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022D7258"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w:t>
      </w:r>
      <w:r w:rsidR="00BB42DA" w:rsidRPr="0054541C">
        <w:rPr>
          <w:b/>
          <w:bCs/>
          <w:lang w:eastAsia="zh-CN"/>
        </w:rPr>
        <w:t>11</w:t>
      </w:r>
      <w:r w:rsidR="00BB42DA">
        <w:rPr>
          <w:b/>
          <w:bCs/>
          <w:lang w:eastAsia="zh-CN"/>
        </w:rPr>
        <w:t>9</w:t>
      </w:r>
      <w:r w:rsidRPr="002D3C03">
        <w:rPr>
          <w:b/>
          <w:kern w:val="2"/>
          <w:lang w:eastAsia="zh-CN"/>
        </w:rPr>
        <w:tab/>
      </w:r>
      <w:r>
        <w:rPr>
          <w:b/>
          <w:kern w:val="2"/>
          <w:lang w:eastAsia="zh-CN"/>
        </w:rPr>
        <w:t xml:space="preserve">  </w:t>
      </w:r>
      <w:r w:rsidR="00974DC3" w:rsidRPr="00974DC3">
        <w:rPr>
          <w:b/>
          <w:kern w:val="2"/>
          <w:lang w:eastAsia="zh-CN"/>
        </w:rPr>
        <w:t>R1-</w:t>
      </w:r>
      <w:r w:rsidR="00C0785B" w:rsidRPr="00974DC3">
        <w:rPr>
          <w:b/>
          <w:kern w:val="2"/>
          <w:lang w:eastAsia="zh-CN"/>
        </w:rPr>
        <w:t>24</w:t>
      </w:r>
      <w:bookmarkStart w:id="2" w:name="_GoBack"/>
      <w:bookmarkEnd w:id="2"/>
      <w:r w:rsidR="0018016C" w:rsidRPr="0018016C">
        <w:rPr>
          <w:b/>
          <w:kern w:val="2"/>
          <w:lang w:eastAsia="zh-CN"/>
        </w:rPr>
        <w:t>10326</w:t>
      </w:r>
    </w:p>
    <w:p w14:paraId="23161A04" w14:textId="690DEC82" w:rsidR="00715EC7" w:rsidRPr="00BD6520" w:rsidRDefault="00BB42DA" w:rsidP="00715EC7">
      <w:pPr>
        <w:rPr>
          <w:b/>
          <w:bCs/>
          <w:vertAlign w:val="superscript"/>
          <w:lang w:eastAsia="zh-CN"/>
        </w:rPr>
      </w:pPr>
      <w:r w:rsidRPr="00556731">
        <w:rPr>
          <w:b/>
          <w:kern w:val="2"/>
          <w:lang w:eastAsia="zh-CN"/>
        </w:rPr>
        <w:t>Orlando, US</w:t>
      </w:r>
      <w:r w:rsidRPr="00C44C95">
        <w:rPr>
          <w:b/>
          <w:kern w:val="2"/>
          <w:lang w:eastAsia="zh-CN"/>
        </w:rPr>
        <w:t xml:space="preserve">, </w:t>
      </w:r>
      <w:r w:rsidRPr="00556731">
        <w:rPr>
          <w:b/>
          <w:kern w:val="2"/>
          <w:lang w:eastAsia="zh-CN"/>
        </w:rPr>
        <w:t xml:space="preserve">November </w:t>
      </w:r>
      <w:r w:rsidRPr="00C44C95">
        <w:rPr>
          <w:b/>
          <w:kern w:val="2"/>
          <w:lang w:eastAsia="zh-CN"/>
        </w:rPr>
        <w:t>1</w:t>
      </w:r>
      <w:r>
        <w:rPr>
          <w:b/>
          <w:kern w:val="2"/>
          <w:lang w:eastAsia="zh-CN"/>
        </w:rPr>
        <w:t>8</w:t>
      </w:r>
      <w:r w:rsidRPr="00C44C95">
        <w:rPr>
          <w:b/>
          <w:kern w:val="2"/>
          <w:lang w:eastAsia="zh-CN"/>
        </w:rPr>
        <w:t xml:space="preserve"> – </w:t>
      </w:r>
      <w:r>
        <w:rPr>
          <w:b/>
          <w:kern w:val="2"/>
          <w:lang w:eastAsia="zh-CN"/>
        </w:rPr>
        <w:t>22</w:t>
      </w:r>
      <w:r w:rsidRPr="00C44C95">
        <w:rPr>
          <w:b/>
          <w:kern w:val="2"/>
          <w:lang w:eastAsia="zh-CN"/>
        </w:rPr>
        <w:t>, 2024</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1BC151E4"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47C" w:rsidRPr="00BC347C">
        <w:rPr>
          <w:b/>
          <w:kern w:val="2"/>
          <w:lang w:eastAsia="zh-CN"/>
        </w:rPr>
        <w:t xml:space="preserve">Discussion on the LS reply to RAN2 </w:t>
      </w:r>
      <w:r w:rsidR="00577F96" w:rsidRPr="00577F96">
        <w:rPr>
          <w:b/>
          <w:kern w:val="2"/>
          <w:lang w:eastAsia="zh-CN"/>
        </w:rPr>
        <w:t>on functionality in 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1D416C9D"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A32111">
        <w:rPr>
          <w:rFonts w:eastAsiaTheme="minorEastAsia"/>
          <w:lang w:eastAsia="zh-CN"/>
        </w:rPr>
        <w:t>RAN</w:t>
      </w:r>
      <w:r>
        <w:rPr>
          <w:rFonts w:eastAsiaTheme="minorEastAsia"/>
          <w:lang w:eastAsia="zh-CN"/>
        </w:rPr>
        <w:t>2#</w:t>
      </w:r>
      <w:r w:rsidR="00A32111">
        <w:rPr>
          <w:rFonts w:eastAsiaTheme="minorEastAsia"/>
          <w:lang w:eastAsia="zh-CN"/>
        </w:rPr>
        <w:t>127</w:t>
      </w:r>
      <w:r>
        <w:rPr>
          <w:rFonts w:eastAsiaTheme="minorEastAsia"/>
          <w:lang w:eastAsia="zh-CN"/>
        </w:rPr>
        <w:t xml:space="preserve"> meeting, </w:t>
      </w:r>
      <w:r w:rsidR="00A32111">
        <w:rPr>
          <w:rFonts w:eastAsiaTheme="minorEastAsia"/>
          <w:lang w:eastAsia="zh-CN"/>
        </w:rPr>
        <w:t>RAN2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A21550">
        <w:rPr>
          <w:rFonts w:eastAsiaTheme="minorEastAsia"/>
          <w:lang w:eastAsia="zh-CN"/>
        </w:rPr>
        <w:t>ask questions on</w:t>
      </w:r>
      <w:r w:rsidR="00152B02">
        <w:rPr>
          <w:rFonts w:eastAsiaTheme="minorEastAsia"/>
          <w:lang w:eastAsia="zh-CN"/>
        </w:rPr>
        <w:t xml:space="preserve"> </w:t>
      </w:r>
      <w:r w:rsidR="0044658D">
        <w:rPr>
          <w:rFonts w:eastAsiaTheme="minorEastAsia"/>
          <w:lang w:eastAsia="zh-CN"/>
        </w:rPr>
        <w:t>functionality reporting for beam management</w:t>
      </w:r>
      <w:r w:rsidR="00A21550">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201EAA74" w14:textId="77777777" w:rsidR="00677A9E" w:rsidRPr="00677A9E" w:rsidRDefault="00677A9E" w:rsidP="00677A9E">
            <w:pPr>
              <w:pStyle w:val="Doc-text2"/>
              <w:snapToGrid w:val="0"/>
              <w:ind w:left="0" w:hanging="3"/>
              <w:rPr>
                <w:rFonts w:ascii="Times New Roman" w:eastAsiaTheme="minorEastAsia" w:hAnsi="Times New Roman"/>
                <w:szCs w:val="20"/>
                <w:lang w:val="en-US" w:eastAsia="zh-CN"/>
              </w:rPr>
            </w:pPr>
            <w:r w:rsidRPr="00677A9E">
              <w:rPr>
                <w:rFonts w:ascii="Times New Roman" w:hAnsi="Times New Roman"/>
                <w:szCs w:val="20"/>
              </w:rPr>
              <w:t>RA</w:t>
            </w:r>
            <w:r w:rsidRPr="00677A9E">
              <w:rPr>
                <w:rFonts w:ascii="Times New Roman" w:eastAsiaTheme="minorEastAsia" w:hAnsi="Times New Roman"/>
                <w:szCs w:val="20"/>
                <w:lang w:val="en-US" w:eastAsia="zh-CN"/>
              </w:rPr>
              <w:t>N2 agreed the following understandings on terminologies:</w:t>
            </w:r>
          </w:p>
          <w:tbl>
            <w:tblPr>
              <w:tblStyle w:val="TableGrid"/>
              <w:tblW w:w="0" w:type="auto"/>
              <w:tblLook w:val="04A0" w:firstRow="1" w:lastRow="0" w:firstColumn="1" w:lastColumn="0" w:noHBand="0" w:noVBand="1"/>
            </w:tblPr>
            <w:tblGrid>
              <w:gridCol w:w="9081"/>
            </w:tblGrid>
            <w:tr w:rsidR="00677A9E" w:rsidRPr="00677A9E" w14:paraId="2BF23E0A" w14:textId="77777777" w:rsidTr="00B30585">
              <w:tc>
                <w:tcPr>
                  <w:tcW w:w="9350" w:type="dxa"/>
                </w:tcPr>
                <w:p w14:paraId="537DD644"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Supported functionalities</w:t>
                  </w:r>
                  <w:r w:rsidRPr="00677A9E">
                    <w:rPr>
                      <w:rFonts w:ascii="Times New Roman" w:hAnsi="Times New Roman"/>
                      <w:szCs w:val="20"/>
                    </w:rPr>
                    <w:t xml:space="preserve"> refer to functionalities that UE can indicate by using UE capability information (via RRC/LPP signalling)</w:t>
                  </w:r>
                </w:p>
                <w:p w14:paraId="1D91DC67"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Applicable functionalities</w:t>
                  </w:r>
                  <w:r w:rsidRPr="00677A9E">
                    <w:rPr>
                      <w:rFonts w:ascii="Times New Roman" w:hAnsi="Times New Roman"/>
                      <w:szCs w:val="20"/>
                    </w:rPr>
                    <w:t xml:space="preserve"> refer to functionalities that the UE is ready to apply for inference</w:t>
                  </w:r>
                </w:p>
                <w:p w14:paraId="7FC10BE5"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b/>
                      <w:bCs/>
                      <w:szCs w:val="20"/>
                    </w:rPr>
                    <w:t>Activated functionalities</w:t>
                  </w:r>
                  <w:r w:rsidRPr="00677A9E">
                    <w:rPr>
                      <w:rFonts w:ascii="Times New Roman" w:hAnsi="Times New Roman"/>
                      <w:szCs w:val="20"/>
                    </w:rPr>
                    <w:t xml:space="preserve"> refer to functionalities already enabled for performing inference</w:t>
                  </w:r>
                </w:p>
              </w:tc>
            </w:tr>
          </w:tbl>
          <w:p w14:paraId="0742C434" w14:textId="77777777" w:rsidR="00677A9E" w:rsidRPr="00677A9E" w:rsidRDefault="00677A9E" w:rsidP="00677A9E">
            <w:pPr>
              <w:pStyle w:val="Doc-text2"/>
              <w:snapToGrid w:val="0"/>
              <w:ind w:left="0" w:hanging="3"/>
              <w:rPr>
                <w:rFonts w:ascii="Times New Roman" w:eastAsiaTheme="minorEastAsia" w:hAnsi="Times New Roman"/>
                <w:szCs w:val="20"/>
                <w:lang w:val="en-US" w:eastAsia="zh-CN"/>
              </w:rPr>
            </w:pPr>
          </w:p>
          <w:p w14:paraId="276DA5B5" w14:textId="77777777" w:rsidR="00677A9E" w:rsidRPr="00677A9E" w:rsidRDefault="00677A9E" w:rsidP="00677A9E">
            <w:pPr>
              <w:overflowPunct w:val="0"/>
              <w:spacing w:after="0"/>
              <w:textAlignment w:val="baseline"/>
              <w:rPr>
                <w:rFonts w:eastAsia="Times New Roman"/>
                <w:sz w:val="20"/>
                <w:szCs w:val="20"/>
                <w:lang w:val="en-GB"/>
              </w:rPr>
            </w:pPr>
            <w:r w:rsidRPr="00677A9E">
              <w:rPr>
                <w:rFonts w:eastAsia="Times New Roman"/>
                <w:sz w:val="20"/>
                <w:szCs w:val="20"/>
                <w:lang w:val="en-GB"/>
              </w:rPr>
              <w:t>RAN2 further has made following agreements and signalling procedure (see the attached figure) on applicable functionality reporting for beam management UE-sided model:</w:t>
            </w:r>
          </w:p>
          <w:p w14:paraId="347AC7AD" w14:textId="77777777" w:rsidR="00677A9E" w:rsidRPr="00677A9E" w:rsidRDefault="00677A9E" w:rsidP="00677A9E">
            <w:pPr>
              <w:overflowPunct w:val="0"/>
              <w:spacing w:after="0"/>
              <w:jc w:val="center"/>
              <w:textAlignment w:val="baseline"/>
              <w:rPr>
                <w:rFonts w:eastAsia="Times New Roman"/>
                <w:sz w:val="20"/>
                <w:szCs w:val="20"/>
                <w:lang w:val="en-GB"/>
              </w:rPr>
            </w:pPr>
            <w:r w:rsidRPr="00677A9E">
              <w:rPr>
                <w:noProof/>
                <w:sz w:val="20"/>
                <w:szCs w:val="20"/>
              </w:rPr>
              <w:object w:dxaOrig="4465" w:dyaOrig="3480" w14:anchorId="438032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15pt;height:174.4pt;mso-width-percent:0;mso-height-percent:0;mso-width-percent:0;mso-height-percent:0" o:ole="">
                  <v:imagedata r:id="rId8" o:title=""/>
                </v:shape>
                <o:OLEObject Type="Embed" ProgID="Visio.Drawing.15" ShapeID="_x0000_i1025" DrawAspect="Content" ObjectID="_1792607932" r:id="rId9"/>
              </w:object>
            </w:r>
          </w:p>
          <w:p w14:paraId="654B1728"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b/>
                <w:bCs/>
                <w:szCs w:val="20"/>
              </w:rPr>
              <w:t>Step 1</w:t>
            </w:r>
            <w:r w:rsidRPr="00677A9E">
              <w:rPr>
                <w:rFonts w:ascii="Times New Roman" w:hAnsi="Times New Roman"/>
                <w:szCs w:val="20"/>
              </w:rPr>
              <w:t xml:space="preserve">: Network sends </w:t>
            </w:r>
            <w:proofErr w:type="spellStart"/>
            <w:r w:rsidRPr="00677A9E">
              <w:rPr>
                <w:rFonts w:ascii="Times New Roman" w:hAnsi="Times New Roman"/>
                <w:i/>
                <w:iCs/>
                <w:szCs w:val="20"/>
              </w:rPr>
              <w:t>UECapabilityEnqiry</w:t>
            </w:r>
            <w:proofErr w:type="spellEnd"/>
            <w:r w:rsidRPr="00677A9E">
              <w:rPr>
                <w:rFonts w:ascii="Times New Roman" w:hAnsi="Times New Roman"/>
                <w:szCs w:val="20"/>
              </w:rPr>
              <w:t xml:space="preserve"> message to initiate the procedure to a UE reporting its AI/ML supported functionalities. </w:t>
            </w:r>
          </w:p>
          <w:p w14:paraId="0CC4352C"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b/>
                <w:bCs/>
                <w:szCs w:val="20"/>
              </w:rPr>
              <w:t>Step 2</w:t>
            </w:r>
            <w:r w:rsidRPr="00677A9E">
              <w:rPr>
                <w:rFonts w:ascii="Times New Roman" w:hAnsi="Times New Roman"/>
                <w:szCs w:val="20"/>
              </w:rPr>
              <w:t xml:space="preserve">: UE sends </w:t>
            </w:r>
            <w:proofErr w:type="spellStart"/>
            <w:r w:rsidRPr="00677A9E">
              <w:rPr>
                <w:rFonts w:ascii="Times New Roman" w:hAnsi="Times New Roman"/>
                <w:i/>
                <w:iCs/>
                <w:szCs w:val="20"/>
              </w:rPr>
              <w:t>UECapablityInformation</w:t>
            </w:r>
            <w:proofErr w:type="spellEnd"/>
            <w:r w:rsidRPr="00677A9E">
              <w:rPr>
                <w:rFonts w:ascii="Times New Roman" w:hAnsi="Times New Roman"/>
                <w:szCs w:val="20"/>
              </w:rPr>
              <w:t xml:space="preserve"> message to network, containing supported functionalities at the UE side.</w:t>
            </w:r>
          </w:p>
          <w:p w14:paraId="5E389214" w14:textId="77777777" w:rsidR="00677A9E" w:rsidRPr="00677A9E" w:rsidRDefault="00677A9E" w:rsidP="008E64AC">
            <w:pPr>
              <w:pStyle w:val="Doc-text2"/>
              <w:numPr>
                <w:ilvl w:val="0"/>
                <w:numId w:val="12"/>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3</w:t>
            </w:r>
            <w:r w:rsidRPr="00677A9E">
              <w:rPr>
                <w:rFonts w:ascii="Times New Roman" w:hAnsi="Times New Roman"/>
                <w:szCs w:val="20"/>
              </w:rPr>
              <w:t>”: Following configurations are provided from NW to UE:</w:t>
            </w:r>
          </w:p>
          <w:p w14:paraId="3B48F2D7"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1) UE is allowed to do UAI reporting via </w:t>
            </w:r>
            <w:proofErr w:type="spellStart"/>
            <w:r w:rsidRPr="00677A9E">
              <w:rPr>
                <w:rFonts w:ascii="Times New Roman" w:hAnsi="Times New Roman"/>
                <w:i/>
                <w:iCs/>
                <w:szCs w:val="20"/>
              </w:rPr>
              <w:t>OtherConfig</w:t>
            </w:r>
            <w:proofErr w:type="spellEnd"/>
            <w:r w:rsidRPr="00677A9E">
              <w:rPr>
                <w:rFonts w:ascii="Times New Roman" w:hAnsi="Times New Roman"/>
                <w:szCs w:val="20"/>
              </w:rPr>
              <w:t>.</w:t>
            </w:r>
          </w:p>
          <w:p w14:paraId="7898F952"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Network may provide NW-side additional condition.  FFS on the RRC signalling and whether it is mandatory or optional. </w:t>
            </w:r>
          </w:p>
          <w:p w14:paraId="1FA1A91D"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3) FFS on configuration (e.g. inference configuration) of supported functionalities. FFS on the content of configuration.</w:t>
            </w:r>
          </w:p>
          <w:p w14:paraId="17E18DC9" w14:textId="77777777" w:rsidR="00677A9E" w:rsidRPr="00677A9E" w:rsidRDefault="00677A9E" w:rsidP="008E64AC">
            <w:pPr>
              <w:pStyle w:val="Doc-text2"/>
              <w:numPr>
                <w:ilvl w:val="0"/>
                <w:numId w:val="13"/>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Between “Step 3” and “Step 4”</w:t>
            </w:r>
            <w:r w:rsidRPr="00677A9E">
              <w:rPr>
                <w:rFonts w:ascii="Times New Roman" w:hAnsi="Times New Roman"/>
                <w:szCs w:val="20"/>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677A9E">
              <w:rPr>
                <w:rFonts w:ascii="Times New Roman" w:hAnsi="Times New Roman"/>
                <w:i/>
                <w:iCs/>
                <w:szCs w:val="20"/>
              </w:rPr>
              <w:t xml:space="preserve">   </w:t>
            </w:r>
          </w:p>
          <w:p w14:paraId="4309201A" w14:textId="77777777" w:rsidR="00677A9E" w:rsidRPr="00677A9E" w:rsidRDefault="00677A9E" w:rsidP="008E64AC">
            <w:pPr>
              <w:pStyle w:val="Doc-text2"/>
              <w:numPr>
                <w:ilvl w:val="0"/>
                <w:numId w:val="13"/>
              </w:numPr>
              <w:snapToGrid w:val="0"/>
              <w:rPr>
                <w:rFonts w:ascii="Times New Roman" w:hAnsi="Times New Roman"/>
                <w:szCs w:val="20"/>
              </w:rPr>
            </w:pPr>
            <w:r w:rsidRPr="00677A9E">
              <w:rPr>
                <w:rFonts w:ascii="Times New Roman" w:hAnsi="Times New Roman"/>
                <w:szCs w:val="20"/>
              </w:rPr>
              <w:t>“</w:t>
            </w:r>
            <w:r w:rsidRPr="00677A9E">
              <w:rPr>
                <w:rFonts w:ascii="Times New Roman" w:hAnsi="Times New Roman"/>
                <w:b/>
                <w:bCs/>
                <w:szCs w:val="20"/>
              </w:rPr>
              <w:t>Step 4</w:t>
            </w:r>
            <w:r w:rsidRPr="00677A9E">
              <w:rPr>
                <w:rFonts w:ascii="Times New Roman" w:hAnsi="Times New Roman"/>
                <w:szCs w:val="20"/>
              </w:rPr>
              <w:t xml:space="preserve">”: UE reports applicable functionality in the following scenarios: </w:t>
            </w:r>
          </w:p>
          <w:p w14:paraId="5021553E"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1) Upon being configured to provide applicable functionality and upon change of applicable functionality via UAI</w:t>
            </w:r>
          </w:p>
          <w:p w14:paraId="29D01686"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As response to NW-side additional condition requesting applicable functionality reporting in step 3, FFS other network configuration (e.g. inference configuration). </w:t>
            </w:r>
          </w:p>
          <w:p w14:paraId="2EFCD4D8" w14:textId="77777777" w:rsidR="00677A9E" w:rsidRPr="00677A9E" w:rsidRDefault="00677A9E" w:rsidP="008E64AC">
            <w:pPr>
              <w:pStyle w:val="Doc-text2"/>
              <w:numPr>
                <w:ilvl w:val="0"/>
                <w:numId w:val="14"/>
              </w:numPr>
              <w:snapToGrid w:val="0"/>
              <w:rPr>
                <w:rFonts w:ascii="Times New Roman" w:hAnsi="Times New Roman"/>
                <w:szCs w:val="20"/>
              </w:rPr>
            </w:pPr>
            <w:r w:rsidRPr="00677A9E">
              <w:rPr>
                <w:rFonts w:ascii="Times New Roman" w:hAnsi="Times New Roman"/>
                <w:b/>
                <w:bCs/>
                <w:szCs w:val="20"/>
              </w:rPr>
              <w:t>Step 5</w:t>
            </w:r>
            <w:r w:rsidRPr="00677A9E">
              <w:rPr>
                <w:rFonts w:ascii="Times New Roman" w:hAnsi="Times New Roman"/>
                <w:szCs w:val="20"/>
              </w:rPr>
              <w:t xml:space="preserve">: </w:t>
            </w:r>
          </w:p>
          <w:p w14:paraId="347E24DB"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lastRenderedPageBreak/>
              <w:t xml:space="preserve">1) Network configures inference configuration to UE after applicable functionality reporting, if inference configuration based on supported functionality is not provided in Step 3 (i.e. inference configuration is provided in Step 5). </w:t>
            </w:r>
          </w:p>
          <w:p w14:paraId="6658BCD9" w14:textId="77777777" w:rsidR="00677A9E" w:rsidRPr="00677A9E" w:rsidRDefault="00677A9E" w:rsidP="00677A9E">
            <w:pPr>
              <w:pStyle w:val="Doc-text2"/>
              <w:snapToGrid w:val="0"/>
              <w:ind w:left="1083"/>
              <w:rPr>
                <w:rFonts w:ascii="Times New Roman" w:hAnsi="Times New Roman"/>
                <w:szCs w:val="20"/>
              </w:rPr>
            </w:pPr>
            <w:r w:rsidRPr="00677A9E">
              <w:rPr>
                <w:rFonts w:ascii="Times New Roman" w:hAnsi="Times New Roman"/>
                <w:szCs w:val="20"/>
              </w:rPr>
              <w:t xml:space="preserve">2) If inference configuration based on supported functionality is provided in Step 3, it is up to network implementation whether to provide an updated configuration or not. </w:t>
            </w:r>
          </w:p>
          <w:p w14:paraId="7551C21F" w14:textId="77777777" w:rsidR="00677A9E" w:rsidRPr="00677A9E" w:rsidRDefault="00677A9E" w:rsidP="00677A9E">
            <w:pPr>
              <w:pStyle w:val="Doc-text2"/>
              <w:snapToGrid w:val="0"/>
              <w:ind w:left="363"/>
              <w:rPr>
                <w:rFonts w:ascii="Times New Roman" w:hAnsi="Times New Roman"/>
                <w:szCs w:val="20"/>
              </w:rPr>
            </w:pPr>
          </w:p>
          <w:p w14:paraId="5C9111AD"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szCs w:val="20"/>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677A9E">
              <w:rPr>
                <w:rFonts w:ascii="Times New Roman" w:hAnsi="Times New Roman"/>
                <w:szCs w:val="20"/>
              </w:rPr>
              <w:t>signaling</w:t>
            </w:r>
            <w:proofErr w:type="spellEnd"/>
            <w:r w:rsidRPr="00677A9E">
              <w:rPr>
                <w:rFonts w:ascii="Times New Roman" w:hAnsi="Times New Roman"/>
                <w:szCs w:val="20"/>
              </w:rPr>
              <w:t xml:space="preserve"> for activation/deactivation.  FFS if multiple applicable functionalities can be activated at the same time.   FFS what is the granularity of functionality.</w:t>
            </w:r>
          </w:p>
          <w:p w14:paraId="446001C6" w14:textId="77777777" w:rsidR="00677A9E" w:rsidRPr="00677A9E" w:rsidRDefault="00677A9E" w:rsidP="00677A9E">
            <w:pPr>
              <w:pStyle w:val="Doc-text2"/>
              <w:snapToGrid w:val="0"/>
              <w:ind w:left="0" w:hanging="3"/>
              <w:rPr>
                <w:rFonts w:ascii="Times New Roman" w:hAnsi="Times New Roman"/>
                <w:szCs w:val="20"/>
              </w:rPr>
            </w:pPr>
          </w:p>
          <w:p w14:paraId="3230E04C" w14:textId="77777777" w:rsidR="00677A9E" w:rsidRPr="00677A9E" w:rsidRDefault="00677A9E" w:rsidP="00677A9E">
            <w:pPr>
              <w:pStyle w:val="Doc-text2"/>
              <w:snapToGrid w:val="0"/>
              <w:ind w:left="0" w:hanging="3"/>
              <w:rPr>
                <w:rFonts w:ascii="Times New Roman" w:hAnsi="Times New Roman"/>
                <w:szCs w:val="20"/>
              </w:rPr>
            </w:pPr>
            <w:r w:rsidRPr="00677A9E">
              <w:rPr>
                <w:rFonts w:ascii="Times New Roman" w:hAnsi="Times New Roman"/>
                <w:szCs w:val="20"/>
              </w:rPr>
              <w:t>The above agreements were made based on the following assumptions:</w:t>
            </w:r>
          </w:p>
          <w:p w14:paraId="18199582" w14:textId="77777777" w:rsidR="00677A9E" w:rsidRPr="00677A9E" w:rsidDel="00B9720A" w:rsidRDefault="00677A9E" w:rsidP="00677A9E">
            <w:pPr>
              <w:spacing w:after="0"/>
              <w:rPr>
                <w:sz w:val="20"/>
                <w:szCs w:val="20"/>
              </w:rPr>
            </w:pPr>
            <w:r w:rsidRPr="00677A9E">
              <w:rPr>
                <w:sz w:val="20"/>
                <w:szCs w:val="20"/>
              </w:rPr>
              <w:t xml:space="preserve">NW-side additional condition is assumed as associated ID in RAN2 (which is assumed by majority of companies). </w:t>
            </w:r>
          </w:p>
          <w:p w14:paraId="312B0E5F" w14:textId="77777777" w:rsidR="0052190D" w:rsidRPr="00677A9E" w:rsidRDefault="0052190D" w:rsidP="00677A9E">
            <w:pPr>
              <w:spacing w:after="0"/>
              <w:rPr>
                <w:sz w:val="20"/>
                <w:szCs w:val="20"/>
              </w:rPr>
            </w:pPr>
            <w:r w:rsidRPr="00677A9E">
              <w:rPr>
                <w:sz w:val="20"/>
                <w:szCs w:val="20"/>
              </w:rPr>
              <w:t>To further progress life cycle management for beam management UE-sided model, RAN2 has following questions for which RAN2 would like to check RAN1’s understanding:</w:t>
            </w:r>
          </w:p>
          <w:p w14:paraId="5BD318F1" w14:textId="77777777" w:rsidR="0052190D" w:rsidRPr="0052190D" w:rsidRDefault="0052190D" w:rsidP="0052190D">
            <w:pPr>
              <w:pStyle w:val="Doc-text2"/>
              <w:snapToGrid w:val="0"/>
              <w:ind w:left="0" w:hanging="3"/>
              <w:rPr>
                <w:rFonts w:ascii="Times New Roman" w:hAnsi="Times New Roman"/>
                <w:szCs w:val="20"/>
              </w:rPr>
            </w:pPr>
          </w:p>
          <w:p w14:paraId="4C70CBDD" w14:textId="77777777" w:rsidR="0052190D" w:rsidRPr="0052190D" w:rsidRDefault="0052190D" w:rsidP="0052190D">
            <w:pPr>
              <w:pStyle w:val="Doc-text2"/>
              <w:tabs>
                <w:tab w:val="clear" w:pos="1622"/>
                <w:tab w:val="left" w:pos="2160"/>
              </w:tabs>
              <w:snapToGrid w:val="0"/>
              <w:ind w:left="0" w:hanging="3"/>
              <w:rPr>
                <w:rFonts w:ascii="Times New Roman" w:hAnsi="Times New Roman"/>
                <w:szCs w:val="20"/>
                <w:u w:val="single"/>
              </w:rPr>
            </w:pPr>
            <w:r w:rsidRPr="0052190D">
              <w:rPr>
                <w:rFonts w:ascii="Times New Roman" w:hAnsi="Times New Roman"/>
                <w:szCs w:val="20"/>
                <w:u w:val="single"/>
              </w:rPr>
              <w:t>On General</w:t>
            </w:r>
          </w:p>
          <w:p w14:paraId="1E49AFDC"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Q1: In Step 2, what is the granularity of functionality? For example, whether it is a use case (e.g. beam management), whether it is a sub-use case (e.g. beam management Case 1), or others?</w:t>
            </w:r>
          </w:p>
          <w:p w14:paraId="0BEC44D8" w14:textId="77777777" w:rsidR="0052190D" w:rsidRPr="0052190D" w:rsidRDefault="0052190D" w:rsidP="0052190D">
            <w:pPr>
              <w:pStyle w:val="Doc-text2"/>
              <w:tabs>
                <w:tab w:val="clear" w:pos="1622"/>
                <w:tab w:val="left" w:pos="2160"/>
              </w:tabs>
              <w:snapToGrid w:val="0"/>
              <w:ind w:left="0" w:hanging="3"/>
              <w:rPr>
                <w:rFonts w:ascii="Times New Roman" w:hAnsi="Times New Roman"/>
                <w:szCs w:val="20"/>
                <w:u w:val="single"/>
              </w:rPr>
            </w:pPr>
            <w:r w:rsidRPr="0052190D">
              <w:rPr>
                <w:rFonts w:ascii="Times New Roman" w:hAnsi="Times New Roman"/>
                <w:szCs w:val="20"/>
                <w:u w:val="single"/>
              </w:rPr>
              <w:t>On NW-side additional condition and configuration</w:t>
            </w:r>
          </w:p>
          <w:p w14:paraId="0219D59C"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Q2: What is the content of NW-side additional condition, i.e. is it correct the RAN2 assumption of a NW-side additional condition assumed as associated ID? </w:t>
            </w:r>
            <w:r w:rsidRPr="0052190D" w:rsidDel="006661FF">
              <w:rPr>
                <w:sz w:val="20"/>
                <w:szCs w:val="20"/>
              </w:rPr>
              <w:t xml:space="preserve"> </w:t>
            </w:r>
          </w:p>
          <w:p w14:paraId="34246B8F"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Q3: Is NW-side additional condition functionality specific?</w:t>
            </w:r>
          </w:p>
          <w:p w14:paraId="743F1508"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Q4: RAN2 wonders what information is needed in Step 3 for UE to decide whether a functionality is applicable before Step 4. More specifically, RAN2 would like to ask the following questions (Q4-1 to Q4-5):</w:t>
            </w:r>
          </w:p>
          <w:p w14:paraId="3316BAB5"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Q4-1: </w:t>
            </w:r>
            <w:r w:rsidRPr="0052190D">
              <w:rPr>
                <w:rFonts w:ascii="Times New Roman" w:hAnsi="Times New Roman"/>
                <w:szCs w:val="20"/>
                <w:lang w:val="en-US"/>
              </w:rPr>
              <w:t xml:space="preserve">In RAN2, it is FFS whether NW-side additional condition is mandatory or optional. In order to discuss further, RAN2 would like to understand </w:t>
            </w:r>
            <w:r w:rsidRPr="0052190D">
              <w:rPr>
                <w:rFonts w:ascii="Times New Roman" w:hAnsi="Times New Roman"/>
                <w:szCs w:val="20"/>
              </w:rPr>
              <w:t>whether</w:t>
            </w:r>
            <w:r w:rsidRPr="0052190D">
              <w:rPr>
                <w:rFonts w:ascii="Calibri" w:hAnsi="Calibri" w:cs="Calibri"/>
                <w:szCs w:val="20"/>
              </w:rPr>
              <w:t xml:space="preserve"> </w:t>
            </w:r>
            <w:r w:rsidRPr="0052190D">
              <w:rPr>
                <w:rFonts w:ascii="Times New Roman" w:hAnsi="Times New Roman"/>
                <w:szCs w:val="20"/>
              </w:rPr>
              <w:t xml:space="preserve">it is feasible for UE to decide the applicable functionalities without NW-side additional condition? </w:t>
            </w:r>
          </w:p>
          <w:p w14:paraId="0A0593B0" w14:textId="77777777" w:rsidR="0052190D" w:rsidRPr="0052190D" w:rsidRDefault="0052190D" w:rsidP="008E64AC">
            <w:pPr>
              <w:pStyle w:val="Doc-text2"/>
              <w:numPr>
                <w:ilvl w:val="1"/>
                <w:numId w:val="8"/>
              </w:numPr>
              <w:snapToGrid w:val="0"/>
              <w:rPr>
                <w:rFonts w:ascii="Times New Roman" w:hAnsi="Times New Roman"/>
                <w:szCs w:val="20"/>
              </w:rPr>
            </w:pPr>
            <w:r w:rsidRPr="0052190D">
              <w:rPr>
                <w:rFonts w:ascii="Times New Roman" w:hAnsi="Times New Roman"/>
                <w:szCs w:val="20"/>
              </w:rPr>
              <w:t xml:space="preserve">Q4-2: In RAN2, it is FFS whether configuration (e.g. inference configuration) other than NW-side additional condition can be included in Step 3. RAN2 would like to understand whether it is feasible </w:t>
            </w:r>
            <w:r w:rsidRPr="0052190D">
              <w:rPr>
                <w:rFonts w:ascii="Times New Roman" w:hAnsi="Times New Roman"/>
                <w:szCs w:val="20"/>
                <w:lang w:val="en-US"/>
              </w:rPr>
              <w:t>and required </w:t>
            </w:r>
            <w:r w:rsidRPr="0052190D">
              <w:rPr>
                <w:rFonts w:ascii="Times New Roman" w:hAnsi="Times New Roman"/>
                <w:szCs w:val="20"/>
              </w:rPr>
              <w:t xml:space="preserve">for </w:t>
            </w:r>
            <w:proofErr w:type="spellStart"/>
            <w:r w:rsidRPr="0052190D">
              <w:rPr>
                <w:rFonts w:ascii="Times New Roman" w:hAnsi="Times New Roman"/>
                <w:szCs w:val="20"/>
              </w:rPr>
              <w:t>gNB</w:t>
            </w:r>
            <w:proofErr w:type="spellEnd"/>
            <w:r w:rsidRPr="0052190D">
              <w:rPr>
                <w:rFonts w:ascii="Times New Roman" w:hAnsi="Times New Roman"/>
                <w:szCs w:val="20"/>
              </w:rPr>
              <w:t xml:space="preserve"> to provide configuration (e.g. inference configuration) other than NW-side additional condition in Step 3 for UE to determine applicable functionalities?</w:t>
            </w:r>
          </w:p>
          <w:p w14:paraId="12FF89ED"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Q4-3: For UE evaluating applicable functionality reporting, if the answer to Q4-2 is Yes, what is the relationship between NW-side additional condition and configuration (e.g. inference configuration)? </w:t>
            </w:r>
            <w:r w:rsidRPr="0052190D">
              <w:rPr>
                <w:rFonts w:ascii="Times New Roman" w:eastAsiaTheme="minorEastAsia" w:hAnsi="Times New Roman" w:hint="eastAsia"/>
                <w:szCs w:val="20"/>
                <w:lang w:eastAsia="zh-CN"/>
              </w:rPr>
              <w:t xml:space="preserve">For example, </w:t>
            </w:r>
            <w:r w:rsidRPr="0052190D">
              <w:rPr>
                <w:rFonts w:ascii="Times New Roman" w:eastAsiaTheme="minorEastAsia" w:hAnsi="Times New Roman"/>
                <w:szCs w:val="20"/>
                <w:lang w:eastAsia="zh-CN"/>
              </w:rPr>
              <w:t xml:space="preserve">is </w:t>
            </w:r>
            <w:r w:rsidRPr="0052190D">
              <w:rPr>
                <w:rFonts w:ascii="Times New Roman" w:hAnsi="Times New Roman"/>
                <w:szCs w:val="20"/>
              </w:rPr>
              <w:t>NW-side additional condition part of inference configuration, or is inference configuration part of NW-side additional condition, or is NW-side additional condition separate from inference configuration, etc?</w:t>
            </w:r>
          </w:p>
          <w:p w14:paraId="705B0B68" w14:textId="77777777" w:rsidR="0052190D" w:rsidRPr="0052190D" w:rsidRDefault="0052190D" w:rsidP="008E64AC">
            <w:pPr>
              <w:pStyle w:val="Doc-text2"/>
              <w:numPr>
                <w:ilvl w:val="1"/>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Q4-4: If the answer to Q4-2 is Yes, what is the content of configuration (e.g. inference configuration) for UE to determine applicable functionalities? </w:t>
            </w:r>
          </w:p>
          <w:p w14:paraId="6FD18B77" w14:textId="77777777" w:rsidR="0052190D" w:rsidRPr="0052190D" w:rsidRDefault="0052190D" w:rsidP="008E64AC">
            <w:pPr>
              <w:pStyle w:val="Doc-text2"/>
              <w:numPr>
                <w:ilvl w:val="0"/>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Q5: </w:t>
            </w:r>
            <w:r w:rsidRPr="0052190D">
              <w:rPr>
                <w:rFonts w:ascii="Times New Roman" w:hAnsi="Times New Roman"/>
                <w:szCs w:val="20"/>
                <w:lang w:val="en-US"/>
              </w:rPr>
              <w:t>What is the content of applicable functionality reporting in Step 4?</w:t>
            </w:r>
          </w:p>
          <w:p w14:paraId="54E049A4" w14:textId="77777777" w:rsidR="0052190D" w:rsidRPr="0052190D" w:rsidRDefault="0052190D" w:rsidP="008E64AC">
            <w:pPr>
              <w:pStyle w:val="Doc-text2"/>
              <w:numPr>
                <w:ilvl w:val="0"/>
                <w:numId w:val="8"/>
              </w:numPr>
              <w:tabs>
                <w:tab w:val="clear" w:pos="1622"/>
                <w:tab w:val="left" w:pos="2160"/>
              </w:tabs>
              <w:snapToGrid w:val="0"/>
              <w:rPr>
                <w:rFonts w:ascii="Times New Roman" w:hAnsi="Times New Roman"/>
                <w:szCs w:val="20"/>
              </w:rPr>
            </w:pPr>
            <w:r w:rsidRPr="0052190D">
              <w:rPr>
                <w:rFonts w:ascii="Times New Roman" w:hAnsi="Times New Roman"/>
                <w:szCs w:val="20"/>
              </w:rPr>
              <w:t xml:space="preserve">Q6: What is the content of inference configuration in Step 5? </w:t>
            </w:r>
          </w:p>
          <w:p w14:paraId="3B760AB2" w14:textId="77777777" w:rsidR="0052190D" w:rsidRPr="0052190D" w:rsidRDefault="0052190D" w:rsidP="0052190D">
            <w:pPr>
              <w:pStyle w:val="Doc-text2"/>
              <w:snapToGrid w:val="0"/>
              <w:ind w:left="0" w:firstLine="0"/>
              <w:rPr>
                <w:rFonts w:ascii="Times New Roman" w:hAnsi="Times New Roman"/>
                <w:szCs w:val="20"/>
                <w:u w:val="single"/>
              </w:rPr>
            </w:pPr>
            <w:r w:rsidRPr="0052190D">
              <w:rPr>
                <w:rFonts w:ascii="Times New Roman" w:hAnsi="Times New Roman"/>
                <w:szCs w:val="20"/>
                <w:u w:val="single"/>
              </w:rPr>
              <w:t>On Functionality Activation</w:t>
            </w:r>
          </w:p>
          <w:p w14:paraId="3A851AA4"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Q7: If inference configuration is provided in Step 3, does it activate the functionality immediately upon receiving Step 3? </w:t>
            </w:r>
          </w:p>
          <w:p w14:paraId="1F5BE676"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Q8: If inference configuration is not provided in Step 3, does configuration in Step 5 activate the functionality immediately upon receiving Step 5?</w:t>
            </w:r>
          </w:p>
          <w:p w14:paraId="23A51163" w14:textId="77777777" w:rsidR="0052190D" w:rsidRPr="0052190D" w:rsidRDefault="0052190D" w:rsidP="008E64AC">
            <w:pPr>
              <w:pStyle w:val="CommentText"/>
              <w:numPr>
                <w:ilvl w:val="0"/>
                <w:numId w:val="8"/>
              </w:numPr>
              <w:autoSpaceDE/>
              <w:autoSpaceDN/>
              <w:adjustRightInd/>
              <w:spacing w:after="0"/>
              <w:rPr>
                <w:sz w:val="20"/>
                <w:szCs w:val="20"/>
              </w:rPr>
            </w:pPr>
            <w:r w:rsidRPr="0052190D">
              <w:rPr>
                <w:sz w:val="20"/>
                <w:szCs w:val="20"/>
              </w:rPr>
              <w:t xml:space="preserve">Q9: If more than one functionality are configured in Step 3 or Step 5, whether multiple/all applicable functionalities can be activated? </w:t>
            </w:r>
          </w:p>
          <w:p w14:paraId="62B8D0FE" w14:textId="3EA6CF96" w:rsidR="0052190D" w:rsidRPr="0052190D" w:rsidRDefault="0052190D" w:rsidP="008E64AC">
            <w:pPr>
              <w:pStyle w:val="CommentText"/>
              <w:numPr>
                <w:ilvl w:val="0"/>
                <w:numId w:val="8"/>
              </w:numPr>
              <w:autoSpaceDE/>
              <w:autoSpaceDN/>
              <w:adjustRightInd/>
              <w:spacing w:after="0"/>
              <w:rPr>
                <w:u w:val="single"/>
              </w:rPr>
            </w:pPr>
            <w:r w:rsidRPr="0052190D">
              <w:rPr>
                <w:sz w:val="20"/>
                <w:szCs w:val="20"/>
              </w:rPr>
              <w:t>Q10: Is L1/L2 signaling for functionality activation/deactivation needed?</w:t>
            </w:r>
          </w:p>
        </w:tc>
      </w:tr>
    </w:tbl>
    <w:p w14:paraId="74D64E9B" w14:textId="09175E7B" w:rsidR="008F4F5A" w:rsidRDefault="008F4F5A" w:rsidP="00420D8A">
      <w:pPr>
        <w:overflowPunct w:val="0"/>
        <w:snapToGrid/>
        <w:spacing w:before="120"/>
        <w:textAlignment w:val="baseline"/>
        <w:rPr>
          <w:rFonts w:eastAsiaTheme="minorEastAsia"/>
          <w:lang w:eastAsia="zh-CN"/>
        </w:rPr>
      </w:pPr>
      <w:r>
        <w:rPr>
          <w:rFonts w:eastAsiaTheme="minorEastAsia" w:hint="eastAsia"/>
          <w:lang w:eastAsia="zh-CN"/>
        </w:rPr>
        <w:lastRenderedPageBreak/>
        <w:t>I</w:t>
      </w:r>
      <w:r>
        <w:rPr>
          <w:rFonts w:eastAsiaTheme="minorEastAsia"/>
          <w:lang w:eastAsia="zh-CN"/>
        </w:rPr>
        <w:t>n the RAN1#11</w:t>
      </w:r>
      <w:r w:rsidR="00721778">
        <w:rPr>
          <w:rFonts w:eastAsiaTheme="minorEastAsia"/>
          <w:lang w:eastAsia="zh-CN"/>
        </w:rPr>
        <w:t xml:space="preserve">8bis meeting, </w:t>
      </w:r>
      <w:r w:rsidR="00B31605">
        <w:rPr>
          <w:rFonts w:eastAsiaTheme="minorEastAsia"/>
          <w:lang w:eastAsia="zh-CN"/>
        </w:rPr>
        <w:t>the following agreements have been achieved related to Q1, Q2, and Q</w:t>
      </w:r>
      <w:r w:rsidR="000804EC">
        <w:rPr>
          <w:rFonts w:eastAsiaTheme="minorEastAsia"/>
          <w:lang w:eastAsia="zh-CN"/>
        </w:rPr>
        <w:t>4</w:t>
      </w:r>
      <w:r w:rsidR="0012314C">
        <w:rPr>
          <w:rFonts w:eastAsiaTheme="minorEastAsia"/>
          <w:lang w:eastAsia="zh-CN"/>
        </w:rPr>
        <w:t>-2/4-4</w:t>
      </w:r>
      <w:r w:rsidR="00B35E50">
        <w:rPr>
          <w:rFonts w:eastAsiaTheme="minorEastAsia"/>
          <w:lang w:eastAsia="zh-CN"/>
        </w:rPr>
        <w:t>.</w:t>
      </w:r>
    </w:p>
    <w:tbl>
      <w:tblPr>
        <w:tblStyle w:val="TableGrid"/>
        <w:tblW w:w="0" w:type="auto"/>
        <w:tblLook w:val="04A0" w:firstRow="1" w:lastRow="0" w:firstColumn="1" w:lastColumn="0" w:noHBand="0" w:noVBand="1"/>
      </w:tblPr>
      <w:tblGrid>
        <w:gridCol w:w="9307"/>
      </w:tblGrid>
      <w:tr w:rsidR="00B31605" w14:paraId="390D1085" w14:textId="77777777" w:rsidTr="00B31605">
        <w:tc>
          <w:tcPr>
            <w:tcW w:w="9307" w:type="dxa"/>
          </w:tcPr>
          <w:p w14:paraId="18A6D715" w14:textId="77777777" w:rsidR="00B31605" w:rsidRPr="00F1577D" w:rsidRDefault="00B31605" w:rsidP="00F1577D">
            <w:pPr>
              <w:spacing w:after="0"/>
              <w:rPr>
                <w:sz w:val="20"/>
                <w:szCs w:val="20"/>
                <w:highlight w:val="green"/>
                <w:lang w:eastAsia="x-none"/>
              </w:rPr>
            </w:pPr>
            <w:r w:rsidRPr="00F1577D">
              <w:rPr>
                <w:sz w:val="20"/>
                <w:szCs w:val="20"/>
                <w:highlight w:val="green"/>
                <w:lang w:eastAsia="x-none"/>
              </w:rPr>
              <w:t>Agreement</w:t>
            </w:r>
          </w:p>
          <w:p w14:paraId="5395F501" w14:textId="77777777" w:rsidR="00B31605" w:rsidRPr="00F1577D" w:rsidRDefault="00B31605" w:rsidP="00F1577D">
            <w:pPr>
              <w:spacing w:after="0"/>
              <w:rPr>
                <w:rFonts w:eastAsia="等线"/>
                <w:sz w:val="20"/>
                <w:szCs w:val="20"/>
                <w:lang w:eastAsia="zh-CN"/>
              </w:rPr>
            </w:pPr>
            <w:r w:rsidRPr="00F1577D">
              <w:rPr>
                <w:sz w:val="20"/>
                <w:szCs w:val="20"/>
                <w:lang w:eastAsia="x-none"/>
              </w:rPr>
              <w:t>Answer to Q2 in R1-2407604</w:t>
            </w:r>
            <w:r w:rsidRPr="00F1577D">
              <w:rPr>
                <w:rFonts w:eastAsia="等线"/>
                <w:sz w:val="20"/>
                <w:szCs w:val="2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31605" w:rsidRPr="00B31605" w14:paraId="7E3B1BC2" w14:textId="77777777" w:rsidTr="00151D83">
              <w:tc>
                <w:tcPr>
                  <w:tcW w:w="9857" w:type="dxa"/>
                  <w:shd w:val="clear" w:color="auto" w:fill="auto"/>
                </w:tcPr>
                <w:p w14:paraId="3AE4FFEE" w14:textId="77777777" w:rsidR="00B31605" w:rsidRPr="00F1577D" w:rsidRDefault="00B31605" w:rsidP="00F1577D">
                  <w:pPr>
                    <w:spacing w:after="0"/>
                    <w:rPr>
                      <w:rFonts w:eastAsia="等线"/>
                      <w:sz w:val="20"/>
                      <w:szCs w:val="20"/>
                      <w:lang w:eastAsia="zh-CN"/>
                    </w:rPr>
                  </w:pPr>
                  <w:r w:rsidRPr="00F1577D">
                    <w:rPr>
                      <w:sz w:val="20"/>
                      <w:szCs w:val="20"/>
                      <w:lang w:eastAsia="x-none"/>
                    </w:rPr>
                    <w:t xml:space="preserve">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w:t>
                  </w:r>
                  <w:r w:rsidRPr="00F1577D">
                    <w:rPr>
                      <w:sz w:val="20"/>
                      <w:szCs w:val="20"/>
                      <w:lang w:eastAsia="x-none"/>
                    </w:rPr>
                    <w:lastRenderedPageBreak/>
                    <w:t>Tx beam or beam set/list associated with the same associated ID, while FFS whether/how to define similar properties of a DL Tx beam or beam set/list.</w:t>
                  </w:r>
                  <w:r w:rsidRPr="00F1577D">
                    <w:rPr>
                      <w:sz w:val="20"/>
                      <w:szCs w:val="20"/>
                    </w:rPr>
                    <w:t xml:space="preserve"> </w:t>
                  </w:r>
                </w:p>
              </w:tc>
            </w:tr>
          </w:tbl>
          <w:p w14:paraId="3CA4DA90" w14:textId="77777777" w:rsidR="00B31605" w:rsidRPr="00F1577D" w:rsidRDefault="00B31605" w:rsidP="00F1577D">
            <w:pPr>
              <w:spacing w:after="0"/>
              <w:rPr>
                <w:rFonts w:eastAsia="等线"/>
                <w:sz w:val="20"/>
                <w:szCs w:val="20"/>
                <w:lang w:eastAsia="zh-CN"/>
              </w:rPr>
            </w:pPr>
          </w:p>
          <w:p w14:paraId="39B397F0" w14:textId="77777777" w:rsidR="00B31605" w:rsidRPr="00F1577D" w:rsidRDefault="00B31605" w:rsidP="00F1577D">
            <w:pPr>
              <w:spacing w:after="0"/>
              <w:rPr>
                <w:rFonts w:eastAsia="等线"/>
                <w:sz w:val="20"/>
                <w:szCs w:val="20"/>
                <w:highlight w:val="green"/>
                <w:lang w:eastAsia="zh-CN"/>
              </w:rPr>
            </w:pPr>
            <w:r w:rsidRPr="00F1577D">
              <w:rPr>
                <w:rFonts w:eastAsia="等线"/>
                <w:sz w:val="20"/>
                <w:szCs w:val="20"/>
                <w:highlight w:val="green"/>
                <w:lang w:eastAsia="zh-CN"/>
              </w:rPr>
              <w:t>Agreement</w:t>
            </w:r>
          </w:p>
          <w:p w14:paraId="39D89626" w14:textId="77777777" w:rsidR="00B31605" w:rsidRPr="00F1577D" w:rsidRDefault="00B31605" w:rsidP="00F1577D">
            <w:pPr>
              <w:tabs>
                <w:tab w:val="center" w:pos="4680"/>
                <w:tab w:val="right" w:pos="9360"/>
              </w:tabs>
              <w:spacing w:after="0"/>
              <w:rPr>
                <w:sz w:val="20"/>
                <w:szCs w:val="20"/>
                <w:lang w:eastAsia="de-DE"/>
              </w:rPr>
            </w:pPr>
            <w:r w:rsidRPr="00F1577D">
              <w:rPr>
                <w:sz w:val="20"/>
                <w:szCs w:val="20"/>
                <w:lang w:eastAsia="de-DE"/>
              </w:rPr>
              <w:t>RAN 1 further study the following options for applicability for inference for UE-side model:</w:t>
            </w:r>
          </w:p>
          <w:p w14:paraId="4504FFFA" w14:textId="77777777" w:rsidR="00B31605" w:rsidRPr="00F1577D" w:rsidRDefault="00B31605" w:rsidP="00F1577D">
            <w:pPr>
              <w:tabs>
                <w:tab w:val="center" w:pos="4320"/>
                <w:tab w:val="center" w:pos="4680"/>
                <w:tab w:val="right" w:pos="8640"/>
                <w:tab w:val="right" w:pos="9360"/>
              </w:tabs>
              <w:spacing w:after="0"/>
              <w:rPr>
                <w:sz w:val="20"/>
                <w:szCs w:val="20"/>
                <w:lang w:eastAsia="de-DE"/>
              </w:rPr>
            </w:pPr>
            <w:r w:rsidRPr="00F1577D">
              <w:rPr>
                <w:b/>
                <w:bCs/>
                <w:sz w:val="20"/>
                <w:szCs w:val="20"/>
                <w:lang w:eastAsia="de-DE"/>
              </w:rPr>
              <w:t>Option 1:</w:t>
            </w:r>
            <w:r w:rsidRPr="00F1577D">
              <w:rPr>
                <w:sz w:val="20"/>
                <w:szCs w:val="20"/>
                <w:lang w:eastAsia="de-DE"/>
              </w:rPr>
              <w:t xml:space="preserve"> </w:t>
            </w:r>
          </w:p>
          <w:p w14:paraId="6BDD014B"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3, following configurations are provided from NW to UE:</w:t>
            </w:r>
          </w:p>
          <w:p w14:paraId="18879488"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1) UE is allowed to do UAI reporting via </w:t>
            </w:r>
            <w:proofErr w:type="spellStart"/>
            <w:r w:rsidRPr="00F1577D">
              <w:rPr>
                <w:i/>
                <w:iCs/>
                <w:sz w:val="20"/>
                <w:szCs w:val="20"/>
                <w:lang w:eastAsia="de-DE"/>
              </w:rPr>
              <w:t>OtherConfig</w:t>
            </w:r>
            <w:proofErr w:type="spellEnd"/>
            <w:r w:rsidRPr="00F1577D">
              <w:rPr>
                <w:i/>
                <w:iCs/>
                <w:sz w:val="20"/>
                <w:szCs w:val="20"/>
                <w:lang w:eastAsia="de-DE"/>
              </w:rPr>
              <w:t>,</w:t>
            </w:r>
            <w:r w:rsidRPr="00F1577D">
              <w:rPr>
                <w:sz w:val="20"/>
                <w:szCs w:val="20"/>
                <w:lang w:eastAsia="de-DE"/>
              </w:rPr>
              <w:t xml:space="preserve"> </w:t>
            </w:r>
          </w:p>
          <w:p w14:paraId="2459E9AB"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2)+3) NW configures one or more </w:t>
            </w:r>
            <w:r w:rsidRPr="00F1577D">
              <w:rPr>
                <w:i/>
                <w:iCs/>
                <w:sz w:val="20"/>
                <w:szCs w:val="20"/>
                <w:lang w:eastAsia="de-DE"/>
              </w:rPr>
              <w:t>CSI-</w:t>
            </w:r>
            <w:proofErr w:type="spellStart"/>
            <w:r w:rsidRPr="00F1577D">
              <w:rPr>
                <w:i/>
                <w:iCs/>
                <w:sz w:val="20"/>
                <w:szCs w:val="20"/>
                <w:lang w:eastAsia="de-DE"/>
              </w:rPr>
              <w:t>ReportConfig</w:t>
            </w:r>
            <w:proofErr w:type="spellEnd"/>
            <w:r w:rsidRPr="00F1577D">
              <w:rPr>
                <w:i/>
                <w:iCs/>
                <w:sz w:val="20"/>
                <w:szCs w:val="20"/>
                <w:lang w:eastAsia="de-DE"/>
              </w:rPr>
              <w:t xml:space="preserve"> </w:t>
            </w:r>
            <w:r w:rsidRPr="00F1577D">
              <w:rPr>
                <w:sz w:val="20"/>
                <w:szCs w:val="20"/>
                <w:lang w:eastAsia="de-DE"/>
              </w:rPr>
              <w:t>for inference configuration, where the associated ID may be configured in CSI framework as working assumption applied.</w:t>
            </w:r>
          </w:p>
          <w:p w14:paraId="28660ACE"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FFS on whether some IEs in the CSI report configuration can be removed or modified</w:t>
            </w:r>
          </w:p>
          <w:p w14:paraId="6DB957D3"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rFonts w:eastAsia="等线"/>
                <w:sz w:val="20"/>
                <w:szCs w:val="20"/>
                <w:lang w:eastAsia="zh-CN"/>
              </w:rPr>
              <w:t xml:space="preserve">Note: </w:t>
            </w:r>
            <w:r w:rsidRPr="00F1577D">
              <w:rPr>
                <w:sz w:val="20"/>
                <w:szCs w:val="20"/>
                <w:lang w:eastAsia="de-DE"/>
              </w:rPr>
              <w:t xml:space="preserve">CSI report </w:t>
            </w:r>
            <w:r w:rsidRPr="00F1577D">
              <w:rPr>
                <w:rFonts w:eastAsia="等线"/>
                <w:sz w:val="20"/>
                <w:szCs w:val="20"/>
                <w:lang w:eastAsia="zh-CN"/>
              </w:rPr>
              <w:t xml:space="preserve">configuration </w:t>
            </w:r>
            <w:r w:rsidRPr="00F1577D">
              <w:rPr>
                <w:sz w:val="20"/>
                <w:szCs w:val="20"/>
                <w:lang w:eastAsia="de-DE"/>
              </w:rPr>
              <w:t>for UE-side model inference can</w:t>
            </w:r>
            <w:r w:rsidRPr="00F1577D">
              <w:rPr>
                <w:rFonts w:eastAsia="等线"/>
                <w:sz w:val="20"/>
                <w:szCs w:val="20"/>
                <w:lang w:eastAsia="zh-CN"/>
              </w:rPr>
              <w:t>’t</w:t>
            </w:r>
            <w:r w:rsidRPr="00F1577D">
              <w:rPr>
                <w:sz w:val="20"/>
                <w:szCs w:val="20"/>
                <w:lang w:eastAsia="de-DE"/>
              </w:rPr>
              <w:t xml:space="preserve"> be activated immediately upon receiving Step 3</w:t>
            </w:r>
          </w:p>
          <w:p w14:paraId="7A6B356E"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4, UE reports applicability(</w:t>
            </w:r>
            <w:proofErr w:type="spellStart"/>
            <w:r w:rsidRPr="00F1577D">
              <w:rPr>
                <w:sz w:val="20"/>
                <w:szCs w:val="20"/>
                <w:lang w:eastAsia="de-DE"/>
              </w:rPr>
              <w:t>ies</w:t>
            </w:r>
            <w:proofErr w:type="spellEnd"/>
            <w:r w:rsidRPr="00F1577D">
              <w:rPr>
                <w:sz w:val="20"/>
                <w:szCs w:val="20"/>
                <w:lang w:eastAsia="de-DE"/>
              </w:rPr>
              <w:t xml:space="preserve">) of the above </w:t>
            </w:r>
            <w:r w:rsidRPr="00F1577D">
              <w:rPr>
                <w:i/>
                <w:iCs/>
                <w:sz w:val="20"/>
                <w:szCs w:val="20"/>
                <w:lang w:eastAsia="de-DE"/>
              </w:rPr>
              <w:t>CSI-</w:t>
            </w:r>
            <w:proofErr w:type="spellStart"/>
            <w:r w:rsidRPr="00F1577D">
              <w:rPr>
                <w:i/>
                <w:iCs/>
                <w:sz w:val="20"/>
                <w:szCs w:val="20"/>
                <w:lang w:eastAsia="de-DE"/>
              </w:rPr>
              <w:t>ReportConfi</w:t>
            </w:r>
            <w:r w:rsidRPr="00F1577D">
              <w:rPr>
                <w:sz w:val="20"/>
                <w:szCs w:val="20"/>
                <w:lang w:eastAsia="de-DE"/>
              </w:rPr>
              <w:t>g</w:t>
            </w:r>
            <w:proofErr w:type="spellEnd"/>
            <w:r w:rsidRPr="00F1577D">
              <w:rPr>
                <w:sz w:val="20"/>
                <w:szCs w:val="20"/>
                <w:lang w:eastAsia="de-DE"/>
              </w:rPr>
              <w:t xml:space="preserve"> </w:t>
            </w:r>
          </w:p>
          <w:p w14:paraId="7DEDBFDB"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FFS on one or more of the above </w:t>
            </w:r>
            <w:r w:rsidRPr="00F1577D">
              <w:rPr>
                <w:i/>
                <w:iCs/>
                <w:sz w:val="20"/>
                <w:szCs w:val="20"/>
                <w:lang w:eastAsia="de-DE"/>
              </w:rPr>
              <w:t>CSI-</w:t>
            </w:r>
            <w:proofErr w:type="spellStart"/>
            <w:r w:rsidRPr="00F1577D">
              <w:rPr>
                <w:i/>
                <w:iCs/>
                <w:sz w:val="20"/>
                <w:szCs w:val="20"/>
                <w:lang w:eastAsia="de-DE"/>
              </w:rPr>
              <w:t>ReportConfig</w:t>
            </w:r>
            <w:proofErr w:type="spellEnd"/>
            <w:r w:rsidRPr="00F1577D">
              <w:rPr>
                <w:sz w:val="20"/>
                <w:szCs w:val="20"/>
                <w:lang w:eastAsia="de-DE"/>
              </w:rPr>
              <w:t xml:space="preserve"> to be reported</w:t>
            </w:r>
          </w:p>
          <w:p w14:paraId="24E6415A"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FFS on activation (including when/how) of inference report after obtaining the applicability from UE Step 4</w:t>
            </w:r>
          </w:p>
          <w:p w14:paraId="3065D8DC"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rFonts w:eastAsia="等线"/>
                <w:sz w:val="20"/>
                <w:szCs w:val="20"/>
                <w:lang w:eastAsia="zh-CN"/>
              </w:rPr>
              <w:t>FFS</w:t>
            </w:r>
            <w:r w:rsidRPr="00F1577D">
              <w:rPr>
                <w:sz w:val="20"/>
                <w:szCs w:val="20"/>
                <w:lang w:eastAsia="de-DE"/>
              </w:rPr>
              <w:t xml:space="preserve">: </w:t>
            </w:r>
            <w:r w:rsidRPr="00F1577D">
              <w:rPr>
                <w:rFonts w:eastAsia="等线"/>
                <w:sz w:val="20"/>
                <w:szCs w:val="20"/>
                <w:lang w:eastAsia="zh-CN"/>
              </w:rPr>
              <w:t xml:space="preserve">whether </w:t>
            </w:r>
            <w:r w:rsidRPr="00F1577D">
              <w:rPr>
                <w:sz w:val="20"/>
                <w:szCs w:val="20"/>
                <w:lang w:eastAsia="de-DE"/>
              </w:rPr>
              <w:t>Step 5</w:t>
            </w:r>
            <w:r w:rsidRPr="00F1577D">
              <w:rPr>
                <w:rFonts w:eastAsia="等线"/>
                <w:sz w:val="20"/>
                <w:szCs w:val="20"/>
                <w:lang w:eastAsia="zh-CN"/>
              </w:rPr>
              <w:t xml:space="preserve"> is needed</w:t>
            </w:r>
            <w:r w:rsidRPr="00F1577D">
              <w:rPr>
                <w:sz w:val="20"/>
                <w:szCs w:val="20"/>
                <w:lang w:eastAsia="de-DE"/>
              </w:rPr>
              <w:t>,</w:t>
            </w:r>
          </w:p>
          <w:p w14:paraId="4E3D4E7B" w14:textId="77777777" w:rsidR="00B31605" w:rsidRPr="00F1577D" w:rsidRDefault="00B31605" w:rsidP="00F1577D">
            <w:pPr>
              <w:spacing w:after="0"/>
              <w:rPr>
                <w:rFonts w:eastAsia="等线"/>
                <w:sz w:val="20"/>
                <w:szCs w:val="20"/>
                <w:lang w:eastAsia="zh-CN"/>
              </w:rPr>
            </w:pPr>
          </w:p>
          <w:p w14:paraId="20F8A75E" w14:textId="77777777" w:rsidR="00B31605" w:rsidRPr="00F1577D" w:rsidRDefault="00B31605" w:rsidP="00F1577D">
            <w:pPr>
              <w:tabs>
                <w:tab w:val="center" w:pos="4320"/>
                <w:tab w:val="center" w:pos="4680"/>
                <w:tab w:val="right" w:pos="8640"/>
                <w:tab w:val="right" w:pos="9360"/>
              </w:tabs>
              <w:spacing w:after="0"/>
              <w:rPr>
                <w:sz w:val="20"/>
                <w:szCs w:val="20"/>
                <w:lang w:eastAsia="de-DE"/>
              </w:rPr>
            </w:pPr>
            <w:r w:rsidRPr="00F1577D">
              <w:rPr>
                <w:b/>
                <w:bCs/>
                <w:sz w:val="20"/>
                <w:szCs w:val="20"/>
                <w:lang w:eastAsia="de-DE"/>
              </w:rPr>
              <w:t xml:space="preserve">Option </w:t>
            </w:r>
            <w:r w:rsidRPr="00F1577D">
              <w:rPr>
                <w:rFonts w:eastAsia="等线"/>
                <w:b/>
                <w:bCs/>
                <w:sz w:val="20"/>
                <w:szCs w:val="20"/>
                <w:lang w:eastAsia="zh-CN"/>
              </w:rPr>
              <w:t>2</w:t>
            </w:r>
            <w:r w:rsidRPr="00F1577D">
              <w:rPr>
                <w:b/>
                <w:bCs/>
                <w:sz w:val="20"/>
                <w:szCs w:val="20"/>
                <w:lang w:eastAsia="de-DE"/>
              </w:rPr>
              <w:t>:</w:t>
            </w:r>
            <w:r w:rsidRPr="00F1577D">
              <w:rPr>
                <w:sz w:val="20"/>
                <w:szCs w:val="20"/>
                <w:lang w:eastAsia="de-DE"/>
              </w:rPr>
              <w:t xml:space="preserve"> </w:t>
            </w:r>
          </w:p>
          <w:p w14:paraId="7E397D16"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3, following configurations are provided from NW to UE:</w:t>
            </w:r>
          </w:p>
          <w:p w14:paraId="7E80C12E"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UE is allowed to do UAI reporting via </w:t>
            </w:r>
            <w:proofErr w:type="spellStart"/>
            <w:r w:rsidRPr="00F1577D">
              <w:rPr>
                <w:i/>
                <w:iCs/>
                <w:sz w:val="20"/>
                <w:szCs w:val="20"/>
                <w:lang w:eastAsia="de-DE"/>
              </w:rPr>
              <w:t>OtherConfig</w:t>
            </w:r>
            <w:proofErr w:type="spellEnd"/>
            <w:r w:rsidRPr="00F1577D">
              <w:rPr>
                <w:i/>
                <w:iCs/>
                <w:sz w:val="20"/>
                <w:szCs w:val="20"/>
                <w:lang w:eastAsia="de-DE"/>
              </w:rPr>
              <w:t>,</w:t>
            </w:r>
            <w:r w:rsidRPr="00F1577D">
              <w:rPr>
                <w:sz w:val="20"/>
                <w:szCs w:val="20"/>
                <w:lang w:eastAsia="de-DE"/>
              </w:rPr>
              <w:t xml:space="preserve"> </w:t>
            </w:r>
          </w:p>
          <w:p w14:paraId="2C7FFC38"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NW configures one </w:t>
            </w:r>
            <w:r w:rsidRPr="00F1577D">
              <w:rPr>
                <w:rFonts w:eastAsia="等线"/>
                <w:sz w:val="20"/>
                <w:szCs w:val="20"/>
                <w:lang w:eastAsia="zh-CN"/>
              </w:rPr>
              <w:t xml:space="preserve">set </w:t>
            </w:r>
            <w:r w:rsidRPr="00F1577D">
              <w:rPr>
                <w:sz w:val="20"/>
                <w:szCs w:val="20"/>
                <w:lang w:eastAsia="de-DE"/>
              </w:rPr>
              <w:t>or multiple sets of inference</w:t>
            </w:r>
            <w:r w:rsidRPr="00F1577D">
              <w:rPr>
                <w:rFonts w:eastAsia="等线"/>
                <w:sz w:val="20"/>
                <w:szCs w:val="20"/>
                <w:lang w:eastAsia="zh-CN"/>
              </w:rPr>
              <w:t xml:space="preserve"> related</w:t>
            </w:r>
            <w:r w:rsidRPr="00F1577D">
              <w:rPr>
                <w:sz w:val="20"/>
                <w:szCs w:val="20"/>
                <w:lang w:eastAsia="de-DE"/>
              </w:rPr>
              <w:t xml:space="preserve"> parameters</w:t>
            </w:r>
          </w:p>
          <w:p w14:paraId="44FBC995"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 xml:space="preserve">Note: the set of inference </w:t>
            </w:r>
            <w:r w:rsidRPr="00F1577D">
              <w:rPr>
                <w:rFonts w:eastAsia="等线"/>
                <w:sz w:val="20"/>
                <w:szCs w:val="20"/>
                <w:lang w:eastAsia="zh-CN"/>
              </w:rPr>
              <w:t xml:space="preserve">related </w:t>
            </w:r>
            <w:r w:rsidRPr="00F1577D">
              <w:rPr>
                <w:sz w:val="20"/>
                <w:szCs w:val="20"/>
                <w:lang w:eastAsia="de-DE"/>
              </w:rPr>
              <w:t xml:space="preserve">parameters is not configured by </w:t>
            </w:r>
            <w:r w:rsidRPr="00F1577D">
              <w:rPr>
                <w:i/>
                <w:iCs/>
                <w:sz w:val="20"/>
                <w:szCs w:val="20"/>
                <w:lang w:eastAsia="de-DE"/>
              </w:rPr>
              <w:t>CSI-</w:t>
            </w:r>
            <w:proofErr w:type="spellStart"/>
            <w:r w:rsidRPr="00F1577D">
              <w:rPr>
                <w:i/>
                <w:iCs/>
                <w:sz w:val="20"/>
                <w:szCs w:val="20"/>
                <w:lang w:eastAsia="de-DE"/>
              </w:rPr>
              <w:t>ReportConfig</w:t>
            </w:r>
            <w:proofErr w:type="spellEnd"/>
            <w:r w:rsidRPr="00F1577D">
              <w:rPr>
                <w:i/>
                <w:iCs/>
                <w:sz w:val="20"/>
                <w:szCs w:val="20"/>
                <w:lang w:eastAsia="de-DE"/>
              </w:rPr>
              <w:t xml:space="preserve"> </w:t>
            </w:r>
          </w:p>
          <w:p w14:paraId="0A713FC9"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 xml:space="preserve">FFS on the set of inference </w:t>
            </w:r>
            <w:r w:rsidRPr="00F1577D">
              <w:rPr>
                <w:rFonts w:eastAsia="等线"/>
                <w:sz w:val="20"/>
                <w:szCs w:val="20"/>
                <w:lang w:eastAsia="zh-CN"/>
              </w:rPr>
              <w:t xml:space="preserve">related </w:t>
            </w:r>
            <w:r w:rsidRPr="00F1577D">
              <w:rPr>
                <w:sz w:val="20"/>
                <w:szCs w:val="20"/>
                <w:lang w:eastAsia="de-DE"/>
              </w:rPr>
              <w:t xml:space="preserve">parameters, at least including: </w:t>
            </w:r>
          </w:p>
          <w:p w14:paraId="35A8AFA7"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Set A related information</w:t>
            </w:r>
          </w:p>
          <w:p w14:paraId="236764E6"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Set B related information</w:t>
            </w:r>
          </w:p>
          <w:p w14:paraId="50968D1E"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 xml:space="preserve">Report content related information </w:t>
            </w:r>
          </w:p>
          <w:p w14:paraId="3AB08F44"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 xml:space="preserve">For BM-Case 2, </w:t>
            </w:r>
          </w:p>
          <w:p w14:paraId="2274F59A" w14:textId="77777777" w:rsidR="00B31605" w:rsidRPr="00F1577D" w:rsidRDefault="00B31605" w:rsidP="00F1577D">
            <w:pPr>
              <w:numPr>
                <w:ilvl w:val="4"/>
                <w:numId w:val="17"/>
              </w:numPr>
              <w:autoSpaceDE/>
              <w:autoSpaceDN/>
              <w:adjustRightInd/>
              <w:spacing w:after="0"/>
              <w:jc w:val="left"/>
              <w:rPr>
                <w:sz w:val="20"/>
                <w:szCs w:val="20"/>
                <w:lang w:eastAsia="de-DE"/>
              </w:rPr>
            </w:pPr>
            <w:r w:rsidRPr="00F1577D">
              <w:rPr>
                <w:sz w:val="20"/>
                <w:szCs w:val="20"/>
                <w:lang w:eastAsia="de-DE"/>
              </w:rPr>
              <w:t>Time instances related information for measurements</w:t>
            </w:r>
          </w:p>
          <w:p w14:paraId="7BFEDCE0" w14:textId="77777777" w:rsidR="00B31605" w:rsidRPr="00F1577D" w:rsidRDefault="00B31605" w:rsidP="00F1577D">
            <w:pPr>
              <w:numPr>
                <w:ilvl w:val="4"/>
                <w:numId w:val="17"/>
              </w:numPr>
              <w:autoSpaceDE/>
              <w:autoSpaceDN/>
              <w:adjustRightInd/>
              <w:spacing w:after="0"/>
              <w:jc w:val="left"/>
              <w:rPr>
                <w:sz w:val="20"/>
                <w:szCs w:val="20"/>
                <w:lang w:eastAsia="de-DE"/>
              </w:rPr>
            </w:pPr>
            <w:r w:rsidRPr="00F1577D">
              <w:rPr>
                <w:sz w:val="20"/>
                <w:szCs w:val="20"/>
                <w:lang w:eastAsia="de-DE"/>
              </w:rPr>
              <w:t>Time instances related information for prediction</w:t>
            </w:r>
          </w:p>
          <w:p w14:paraId="7B6C6599"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The associated ID</w:t>
            </w:r>
            <w:r w:rsidRPr="00F1577D">
              <w:rPr>
                <w:rFonts w:eastAsia="等线"/>
                <w:sz w:val="20"/>
                <w:szCs w:val="20"/>
                <w:lang w:eastAsia="zh-CN"/>
              </w:rPr>
              <w:t>(s)</w:t>
            </w:r>
            <w:r w:rsidRPr="00F1577D">
              <w:rPr>
                <w:sz w:val="20"/>
                <w:szCs w:val="20"/>
                <w:lang w:eastAsia="de-DE"/>
              </w:rPr>
              <w:t xml:space="preserve"> may be configured </w:t>
            </w:r>
          </w:p>
          <w:p w14:paraId="088291E6"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wherein the associated ID</w:t>
            </w:r>
            <w:r w:rsidRPr="00F1577D">
              <w:rPr>
                <w:rFonts w:eastAsia="等线"/>
                <w:sz w:val="20"/>
                <w:szCs w:val="20"/>
                <w:lang w:eastAsia="zh-CN"/>
              </w:rPr>
              <w:t>(s)</w:t>
            </w:r>
            <w:r w:rsidRPr="00F1577D">
              <w:rPr>
                <w:sz w:val="20"/>
                <w:szCs w:val="20"/>
                <w:lang w:eastAsia="de-DE"/>
              </w:rPr>
              <w:t xml:space="preserve"> may be </w:t>
            </w:r>
          </w:p>
          <w:p w14:paraId="1423ED03" w14:textId="77777777" w:rsidR="00B31605" w:rsidRPr="00F1577D" w:rsidRDefault="00B31605" w:rsidP="00F1577D">
            <w:pPr>
              <w:numPr>
                <w:ilvl w:val="3"/>
                <w:numId w:val="17"/>
              </w:numPr>
              <w:tabs>
                <w:tab w:val="left" w:pos="2160"/>
              </w:tabs>
              <w:autoSpaceDE/>
              <w:autoSpaceDN/>
              <w:adjustRightInd/>
              <w:spacing w:after="0"/>
              <w:jc w:val="left"/>
              <w:rPr>
                <w:sz w:val="20"/>
                <w:szCs w:val="20"/>
                <w:lang w:eastAsia="de-DE"/>
              </w:rPr>
            </w:pPr>
            <w:r w:rsidRPr="00F1577D">
              <w:rPr>
                <w:rFonts w:eastAsia="等线"/>
                <w:sz w:val="20"/>
                <w:szCs w:val="20"/>
                <w:lang w:eastAsia="zh-CN"/>
              </w:rPr>
              <w:t xml:space="preserve">FFS: </w:t>
            </w:r>
            <w:r w:rsidRPr="00F1577D">
              <w:rPr>
                <w:sz w:val="20"/>
                <w:szCs w:val="20"/>
                <w:lang w:eastAsia="de-DE"/>
              </w:rPr>
              <w:t xml:space="preserve">a) part of </w:t>
            </w:r>
            <w:r w:rsidRPr="00F1577D">
              <w:rPr>
                <w:rFonts w:eastAsia="等线"/>
                <w:sz w:val="20"/>
                <w:szCs w:val="20"/>
                <w:lang w:eastAsia="zh-CN"/>
              </w:rPr>
              <w:t>one set of the</w:t>
            </w:r>
            <w:r w:rsidRPr="00F1577D">
              <w:rPr>
                <w:sz w:val="20"/>
                <w:szCs w:val="20"/>
                <w:lang w:eastAsia="de-DE"/>
              </w:rPr>
              <w:t xml:space="preserve"> inference</w:t>
            </w:r>
            <w:r w:rsidRPr="00F1577D">
              <w:rPr>
                <w:rFonts w:eastAsia="等线"/>
                <w:sz w:val="20"/>
                <w:szCs w:val="20"/>
                <w:lang w:eastAsia="zh-CN"/>
              </w:rPr>
              <w:t xml:space="preserve"> related</w:t>
            </w:r>
            <w:r w:rsidRPr="00F1577D">
              <w:rPr>
                <w:sz w:val="20"/>
                <w:szCs w:val="20"/>
                <w:lang w:eastAsia="de-DE"/>
              </w:rPr>
              <w:t xml:space="preserve"> parameters, or </w:t>
            </w:r>
          </w:p>
          <w:p w14:paraId="4148585E"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rFonts w:eastAsia="等线"/>
                <w:sz w:val="20"/>
                <w:szCs w:val="20"/>
                <w:lang w:eastAsia="zh-CN"/>
              </w:rPr>
              <w:t xml:space="preserve">FFS: </w:t>
            </w:r>
            <w:r w:rsidRPr="00F1577D">
              <w:rPr>
                <w:sz w:val="20"/>
                <w:szCs w:val="20"/>
                <w:lang w:eastAsia="de-DE"/>
              </w:rPr>
              <w:t xml:space="preserve">b) independently from the </w:t>
            </w:r>
            <w:r w:rsidRPr="00F1577D">
              <w:rPr>
                <w:rFonts w:eastAsia="等线"/>
                <w:sz w:val="20"/>
                <w:szCs w:val="20"/>
                <w:lang w:eastAsia="zh-CN"/>
              </w:rPr>
              <w:t xml:space="preserve">one </w:t>
            </w:r>
            <w:r w:rsidRPr="00F1577D">
              <w:rPr>
                <w:sz w:val="20"/>
                <w:szCs w:val="20"/>
                <w:lang w:eastAsia="de-DE"/>
              </w:rPr>
              <w:t xml:space="preserve">set of the inference </w:t>
            </w:r>
            <w:r w:rsidRPr="00F1577D">
              <w:rPr>
                <w:rFonts w:eastAsia="等线"/>
                <w:sz w:val="20"/>
                <w:szCs w:val="20"/>
                <w:lang w:eastAsia="zh-CN"/>
              </w:rPr>
              <w:t xml:space="preserve">related </w:t>
            </w:r>
            <w:r w:rsidRPr="00F1577D">
              <w:rPr>
                <w:sz w:val="20"/>
                <w:szCs w:val="20"/>
                <w:lang w:eastAsia="de-DE"/>
              </w:rPr>
              <w:t xml:space="preserve">parameters. </w:t>
            </w:r>
          </w:p>
          <w:p w14:paraId="0F72E48B"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 xml:space="preserve">In Step 4, UE reports applicability of the above one or multiple sets of inference </w:t>
            </w:r>
            <w:r w:rsidRPr="00F1577D">
              <w:rPr>
                <w:rFonts w:eastAsia="等线"/>
                <w:sz w:val="20"/>
                <w:szCs w:val="20"/>
                <w:lang w:eastAsia="zh-CN"/>
              </w:rPr>
              <w:t xml:space="preserve">related </w:t>
            </w:r>
            <w:r w:rsidRPr="00F1577D">
              <w:rPr>
                <w:sz w:val="20"/>
                <w:szCs w:val="20"/>
                <w:lang w:eastAsia="de-DE"/>
              </w:rPr>
              <w:t>parameters, where the associated ID information may be associated.</w:t>
            </w:r>
          </w:p>
          <w:p w14:paraId="45B66C88"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5, NW configures configuration(s) for CSI report for inference</w:t>
            </w:r>
          </w:p>
          <w:p w14:paraId="026E748D" w14:textId="77777777" w:rsidR="00B31605" w:rsidRPr="00F1577D" w:rsidRDefault="00B31605" w:rsidP="00F1577D">
            <w:pPr>
              <w:spacing w:after="0"/>
              <w:rPr>
                <w:rFonts w:eastAsia="等线"/>
                <w:sz w:val="20"/>
                <w:szCs w:val="20"/>
                <w:lang w:eastAsia="zh-CN"/>
              </w:rPr>
            </w:pPr>
          </w:p>
          <w:p w14:paraId="627A0236" w14:textId="77777777" w:rsidR="00B31605" w:rsidRPr="00F1577D" w:rsidRDefault="00B31605" w:rsidP="00F1577D">
            <w:pPr>
              <w:tabs>
                <w:tab w:val="center" w:pos="4680"/>
                <w:tab w:val="right" w:pos="9360"/>
              </w:tabs>
              <w:spacing w:after="0"/>
              <w:rPr>
                <w:sz w:val="20"/>
                <w:szCs w:val="20"/>
                <w:lang w:eastAsia="de-DE"/>
              </w:rPr>
            </w:pPr>
            <w:r w:rsidRPr="00F1577D">
              <w:rPr>
                <w:b/>
                <w:bCs/>
                <w:sz w:val="20"/>
                <w:szCs w:val="20"/>
                <w:lang w:eastAsia="de-DE"/>
              </w:rPr>
              <w:t>Option 3:</w:t>
            </w:r>
            <w:r w:rsidRPr="00F1577D">
              <w:rPr>
                <w:bCs/>
                <w:sz w:val="20"/>
                <w:szCs w:val="20"/>
                <w:lang w:eastAsia="de-DE"/>
              </w:rPr>
              <w:t xml:space="preserve"> </w:t>
            </w:r>
          </w:p>
          <w:p w14:paraId="7DB3CC46"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3, following configurations are provided from NW to UE:</w:t>
            </w:r>
          </w:p>
          <w:p w14:paraId="75B09788"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1) UE is allowed to do UAI reporting via </w:t>
            </w:r>
            <w:proofErr w:type="spellStart"/>
            <w:r w:rsidRPr="00F1577D">
              <w:rPr>
                <w:i/>
                <w:iCs/>
                <w:sz w:val="20"/>
                <w:szCs w:val="20"/>
                <w:lang w:eastAsia="de-DE"/>
              </w:rPr>
              <w:t>OtherConfig</w:t>
            </w:r>
            <w:proofErr w:type="spellEnd"/>
            <w:r w:rsidRPr="00F1577D">
              <w:rPr>
                <w:i/>
                <w:iCs/>
                <w:sz w:val="20"/>
                <w:szCs w:val="20"/>
                <w:lang w:eastAsia="de-DE"/>
              </w:rPr>
              <w:t>,</w:t>
            </w:r>
            <w:r w:rsidRPr="00F1577D">
              <w:rPr>
                <w:sz w:val="20"/>
                <w:szCs w:val="20"/>
                <w:lang w:eastAsia="de-DE"/>
              </w:rPr>
              <w:t xml:space="preserve"> </w:t>
            </w:r>
          </w:p>
          <w:p w14:paraId="12B23139"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2) The associated ID(s) may be provided to UE, e.g., a new RRC parameter. </w:t>
            </w:r>
          </w:p>
          <w:p w14:paraId="59171213"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4, UE reports by UAI</w:t>
            </w:r>
          </w:p>
          <w:p w14:paraId="651D4FD9"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 xml:space="preserve">the applicable one or multiple sets of inference related parameters may be included. </w:t>
            </w:r>
          </w:p>
          <w:p w14:paraId="308D15B8"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 xml:space="preserve">FFS on the set of inference related parameters, at least including: </w:t>
            </w:r>
          </w:p>
          <w:p w14:paraId="2F86FE2D"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Set A related information</w:t>
            </w:r>
          </w:p>
          <w:p w14:paraId="68D1BF04"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Set B related information</w:t>
            </w:r>
          </w:p>
          <w:p w14:paraId="5199DEE8"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 xml:space="preserve">Report content related information </w:t>
            </w:r>
          </w:p>
          <w:p w14:paraId="17095E0C" w14:textId="77777777" w:rsidR="00B31605" w:rsidRPr="00F1577D" w:rsidRDefault="00B31605" w:rsidP="00F1577D">
            <w:pPr>
              <w:numPr>
                <w:ilvl w:val="3"/>
                <w:numId w:val="17"/>
              </w:numPr>
              <w:autoSpaceDE/>
              <w:autoSpaceDN/>
              <w:adjustRightInd/>
              <w:spacing w:after="0"/>
              <w:jc w:val="left"/>
              <w:rPr>
                <w:sz w:val="20"/>
                <w:szCs w:val="20"/>
                <w:lang w:eastAsia="de-DE"/>
              </w:rPr>
            </w:pPr>
            <w:r w:rsidRPr="00F1577D">
              <w:rPr>
                <w:sz w:val="20"/>
                <w:szCs w:val="20"/>
                <w:lang w:eastAsia="de-DE"/>
              </w:rPr>
              <w:t xml:space="preserve">For BM-Case 2, </w:t>
            </w:r>
          </w:p>
          <w:p w14:paraId="5D69BE2F" w14:textId="77777777" w:rsidR="00B31605" w:rsidRPr="00F1577D" w:rsidRDefault="00B31605" w:rsidP="00F1577D">
            <w:pPr>
              <w:numPr>
                <w:ilvl w:val="4"/>
                <w:numId w:val="17"/>
              </w:numPr>
              <w:autoSpaceDE/>
              <w:autoSpaceDN/>
              <w:adjustRightInd/>
              <w:spacing w:after="0"/>
              <w:jc w:val="left"/>
              <w:rPr>
                <w:sz w:val="20"/>
                <w:szCs w:val="20"/>
                <w:lang w:eastAsia="de-DE"/>
              </w:rPr>
            </w:pPr>
            <w:r w:rsidRPr="00F1577D">
              <w:rPr>
                <w:sz w:val="20"/>
                <w:szCs w:val="20"/>
                <w:lang w:eastAsia="de-DE"/>
              </w:rPr>
              <w:t>Time instances related information for measurements</w:t>
            </w:r>
          </w:p>
          <w:p w14:paraId="3CB20A62" w14:textId="77777777" w:rsidR="00B31605" w:rsidRPr="00F1577D" w:rsidRDefault="00B31605" w:rsidP="00F1577D">
            <w:pPr>
              <w:numPr>
                <w:ilvl w:val="4"/>
                <w:numId w:val="17"/>
              </w:numPr>
              <w:autoSpaceDE/>
              <w:autoSpaceDN/>
              <w:adjustRightInd/>
              <w:spacing w:after="0"/>
              <w:jc w:val="left"/>
              <w:rPr>
                <w:sz w:val="20"/>
                <w:szCs w:val="20"/>
                <w:lang w:eastAsia="de-DE"/>
              </w:rPr>
            </w:pPr>
            <w:r w:rsidRPr="00F1577D">
              <w:rPr>
                <w:sz w:val="20"/>
                <w:szCs w:val="20"/>
                <w:lang w:eastAsia="de-DE"/>
              </w:rPr>
              <w:t>Time instances related information for prediction</w:t>
            </w:r>
          </w:p>
          <w:p w14:paraId="15452E5E"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Note: not applicable may also be replied by UE</w:t>
            </w:r>
          </w:p>
          <w:p w14:paraId="1A107AAE"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Note: if the inference related parameters are not supported for reporting, only the applicability(</w:t>
            </w:r>
            <w:proofErr w:type="spellStart"/>
            <w:r w:rsidRPr="00F1577D">
              <w:rPr>
                <w:sz w:val="20"/>
                <w:szCs w:val="20"/>
                <w:lang w:eastAsia="de-DE"/>
              </w:rPr>
              <w:t>ies</w:t>
            </w:r>
            <w:proofErr w:type="spellEnd"/>
            <w:r w:rsidRPr="00F1577D">
              <w:rPr>
                <w:sz w:val="20"/>
                <w:szCs w:val="20"/>
                <w:lang w:eastAsia="de-DE"/>
              </w:rPr>
              <w:t xml:space="preserve">) or not is reported in Step 4. </w:t>
            </w:r>
          </w:p>
          <w:p w14:paraId="053F3756" w14:textId="77777777" w:rsidR="00B31605" w:rsidRPr="00F1577D" w:rsidRDefault="00B31605" w:rsidP="00F1577D">
            <w:pPr>
              <w:numPr>
                <w:ilvl w:val="1"/>
                <w:numId w:val="17"/>
              </w:numPr>
              <w:autoSpaceDE/>
              <w:autoSpaceDN/>
              <w:adjustRightInd/>
              <w:spacing w:after="0"/>
              <w:jc w:val="left"/>
              <w:rPr>
                <w:sz w:val="20"/>
                <w:szCs w:val="20"/>
                <w:lang w:eastAsia="de-DE"/>
              </w:rPr>
            </w:pPr>
            <w:r w:rsidRPr="00F1577D">
              <w:rPr>
                <w:sz w:val="20"/>
                <w:szCs w:val="20"/>
                <w:lang w:eastAsia="de-DE"/>
              </w:rPr>
              <w:t>the associated ID(s) may be included</w:t>
            </w:r>
          </w:p>
          <w:p w14:paraId="653A94B7"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 xml:space="preserve">FFS: a) as part of the inference related parameters, or </w:t>
            </w:r>
          </w:p>
          <w:p w14:paraId="13680C58" w14:textId="77777777" w:rsidR="00B31605" w:rsidRPr="00F1577D" w:rsidRDefault="00B31605" w:rsidP="00F1577D">
            <w:pPr>
              <w:numPr>
                <w:ilvl w:val="2"/>
                <w:numId w:val="17"/>
              </w:numPr>
              <w:autoSpaceDE/>
              <w:autoSpaceDN/>
              <w:adjustRightInd/>
              <w:spacing w:after="0"/>
              <w:jc w:val="left"/>
              <w:rPr>
                <w:sz w:val="20"/>
                <w:szCs w:val="20"/>
                <w:lang w:eastAsia="de-DE"/>
              </w:rPr>
            </w:pPr>
            <w:r w:rsidRPr="00F1577D">
              <w:rPr>
                <w:sz w:val="20"/>
                <w:szCs w:val="20"/>
                <w:lang w:eastAsia="de-DE"/>
              </w:rPr>
              <w:t xml:space="preserve">FFS: b) independently from the set of the inference related parameters. </w:t>
            </w:r>
          </w:p>
          <w:p w14:paraId="19AE59F9" w14:textId="77777777" w:rsidR="00B31605" w:rsidRPr="00F1577D" w:rsidRDefault="00B31605" w:rsidP="00F1577D">
            <w:pPr>
              <w:numPr>
                <w:ilvl w:val="0"/>
                <w:numId w:val="17"/>
              </w:numPr>
              <w:autoSpaceDE/>
              <w:autoSpaceDN/>
              <w:adjustRightInd/>
              <w:spacing w:after="0"/>
              <w:jc w:val="left"/>
              <w:rPr>
                <w:sz w:val="20"/>
                <w:szCs w:val="20"/>
                <w:lang w:eastAsia="de-DE"/>
              </w:rPr>
            </w:pPr>
            <w:r w:rsidRPr="00F1577D">
              <w:rPr>
                <w:sz w:val="20"/>
                <w:szCs w:val="20"/>
                <w:lang w:eastAsia="de-DE"/>
              </w:rPr>
              <w:t>In Step 5, NW configures configuration(s) for CSI report for inference.</w:t>
            </w:r>
          </w:p>
          <w:p w14:paraId="50BE5C4E" w14:textId="77777777" w:rsidR="00B31605" w:rsidRPr="00F1577D" w:rsidRDefault="00B31605" w:rsidP="00F1577D">
            <w:pPr>
              <w:tabs>
                <w:tab w:val="center" w:pos="4680"/>
                <w:tab w:val="right" w:pos="9360"/>
              </w:tabs>
              <w:spacing w:after="0"/>
              <w:rPr>
                <w:sz w:val="20"/>
                <w:szCs w:val="20"/>
                <w:lang w:eastAsia="de-DE"/>
              </w:rPr>
            </w:pPr>
            <w:r w:rsidRPr="00F1577D">
              <w:rPr>
                <w:sz w:val="20"/>
                <w:szCs w:val="20"/>
                <w:lang w:eastAsia="de-DE"/>
              </w:rPr>
              <w:lastRenderedPageBreak/>
              <w:t xml:space="preserve">Note: There is no impact of configuring CSI report configuration for non-AI beam management in </w:t>
            </w:r>
            <w:proofErr w:type="spellStart"/>
            <w:r w:rsidRPr="00F1577D">
              <w:rPr>
                <w:i/>
                <w:iCs/>
                <w:sz w:val="20"/>
                <w:szCs w:val="20"/>
                <w:lang w:eastAsia="de-DE"/>
              </w:rPr>
              <w:t>RRCReconfiguration</w:t>
            </w:r>
            <w:proofErr w:type="spellEnd"/>
            <w:r w:rsidRPr="00F1577D">
              <w:rPr>
                <w:i/>
                <w:iCs/>
                <w:sz w:val="20"/>
                <w:szCs w:val="20"/>
                <w:lang w:eastAsia="de-DE"/>
              </w:rPr>
              <w:t>.</w:t>
            </w:r>
            <w:r w:rsidRPr="00F1577D">
              <w:rPr>
                <w:sz w:val="20"/>
                <w:szCs w:val="20"/>
                <w:lang w:eastAsia="de-DE"/>
              </w:rPr>
              <w:t xml:space="preserve"> </w:t>
            </w:r>
          </w:p>
          <w:p w14:paraId="7AE8F62A" w14:textId="77777777" w:rsidR="00B31605" w:rsidRPr="00F1577D" w:rsidRDefault="00B31605" w:rsidP="00F1577D">
            <w:pPr>
              <w:spacing w:after="0"/>
              <w:rPr>
                <w:rFonts w:eastAsia="等线"/>
                <w:sz w:val="20"/>
                <w:szCs w:val="20"/>
                <w:highlight w:val="yellow"/>
                <w:lang w:eastAsia="zh-CN"/>
              </w:rPr>
            </w:pPr>
          </w:p>
          <w:p w14:paraId="5638B5D2" w14:textId="77777777" w:rsidR="00B31605" w:rsidRPr="00F1577D" w:rsidRDefault="00B31605" w:rsidP="00F1577D">
            <w:pPr>
              <w:spacing w:after="0"/>
              <w:rPr>
                <w:rFonts w:eastAsia="等线"/>
                <w:sz w:val="20"/>
                <w:szCs w:val="20"/>
                <w:highlight w:val="green"/>
                <w:lang w:eastAsia="zh-CN"/>
              </w:rPr>
            </w:pPr>
            <w:r w:rsidRPr="00F1577D">
              <w:rPr>
                <w:rFonts w:eastAsia="等线"/>
                <w:sz w:val="20"/>
                <w:szCs w:val="20"/>
                <w:highlight w:val="green"/>
                <w:lang w:eastAsia="zh-CN"/>
              </w:rPr>
              <w:t>Agreement</w:t>
            </w:r>
          </w:p>
          <w:p w14:paraId="58A43033" w14:textId="77777777" w:rsidR="00B31605" w:rsidRPr="00F1577D" w:rsidRDefault="00B31605" w:rsidP="00F1577D">
            <w:pPr>
              <w:spacing w:after="0"/>
              <w:rPr>
                <w:rFonts w:eastAsia="等线"/>
                <w:sz w:val="20"/>
                <w:szCs w:val="20"/>
                <w:lang w:eastAsia="zh-CN"/>
              </w:rPr>
            </w:pPr>
            <w:r w:rsidRPr="00F1577D">
              <w:rPr>
                <w:rFonts w:eastAsia="等线"/>
                <w:sz w:val="20"/>
                <w:szCs w:val="20"/>
                <w:lang w:eastAsia="zh-CN"/>
              </w:rPr>
              <w:t>Incorporating below text into the general part of the LS</w:t>
            </w:r>
          </w:p>
          <w:p w14:paraId="2DD9F87C" w14:textId="77777777" w:rsidR="00B31605" w:rsidRPr="00F1577D" w:rsidRDefault="00B31605" w:rsidP="00F1577D">
            <w:pPr>
              <w:spacing w:after="0"/>
              <w:rPr>
                <w:sz w:val="20"/>
                <w:szCs w:val="20"/>
                <w:lang w:eastAsia="zh-CN"/>
              </w:rPr>
            </w:pPr>
            <w:r w:rsidRPr="00F1577D">
              <w:rPr>
                <w:sz w:val="20"/>
                <w:szCs w:val="20"/>
                <w:lang w:eastAsia="zh-CN"/>
              </w:rPr>
              <w:t xml:space="preserve">In RAN1’s </w:t>
            </w:r>
            <w:r w:rsidRPr="00F1577D">
              <w:rPr>
                <w:rFonts w:eastAsia="等线"/>
                <w:sz w:val="20"/>
                <w:szCs w:val="20"/>
                <w:lang w:eastAsia="zh-CN"/>
              </w:rPr>
              <w:t xml:space="preserve">discussion </w:t>
            </w:r>
            <w:r w:rsidRPr="00F1577D">
              <w:rPr>
                <w:sz w:val="20"/>
                <w:szCs w:val="20"/>
                <w:lang w:eastAsia="zh-CN"/>
              </w:rPr>
              <w:t>of RAN 2 terminologies</w:t>
            </w:r>
            <w:r w:rsidRPr="00F1577D">
              <w:rPr>
                <w:rFonts w:eastAsia="等线"/>
                <w:sz w:val="20"/>
                <w:szCs w:val="20"/>
                <w:lang w:eastAsia="zh-CN"/>
              </w:rPr>
              <w:t xml:space="preserve"> on beam management</w:t>
            </w:r>
            <w:r w:rsidRPr="00F1577D">
              <w:rPr>
                <w:sz w:val="20"/>
                <w:szCs w:val="20"/>
                <w:lang w:eastAsia="zh-CN"/>
              </w:rPr>
              <w:t xml:space="preserve">, </w:t>
            </w:r>
          </w:p>
          <w:p w14:paraId="1E1E6C5D" w14:textId="77777777" w:rsidR="00B31605" w:rsidRPr="00F1577D" w:rsidRDefault="00B31605" w:rsidP="00F1577D">
            <w:pPr>
              <w:numPr>
                <w:ilvl w:val="0"/>
                <w:numId w:val="18"/>
              </w:numPr>
              <w:autoSpaceDE/>
              <w:autoSpaceDN/>
              <w:adjustRightInd/>
              <w:spacing w:after="0"/>
              <w:jc w:val="left"/>
              <w:rPr>
                <w:sz w:val="20"/>
                <w:szCs w:val="20"/>
                <w:lang w:eastAsia="de-DE"/>
              </w:rPr>
            </w:pPr>
            <w:r w:rsidRPr="00F1577D">
              <w:rPr>
                <w:sz w:val="20"/>
                <w:szCs w:val="20"/>
                <w:lang w:eastAsia="x-none"/>
              </w:rPr>
              <w:t>The</w:t>
            </w:r>
            <w:r w:rsidRPr="00F1577D">
              <w:rPr>
                <w:rFonts w:eastAsia="等线"/>
                <w:sz w:val="20"/>
                <w:szCs w:val="20"/>
                <w:lang w:eastAsia="zh-CN"/>
              </w:rPr>
              <w:t xml:space="preserve"> concept/terminology</w:t>
            </w:r>
            <w:r w:rsidRPr="00F1577D">
              <w:rPr>
                <w:sz w:val="20"/>
                <w:szCs w:val="20"/>
                <w:lang w:eastAsia="x-none"/>
              </w:rPr>
              <w:t xml:space="preserve"> “functionality“</w:t>
            </w:r>
            <w:r w:rsidRPr="00F1577D">
              <w:rPr>
                <w:sz w:val="20"/>
                <w:szCs w:val="20"/>
                <w:lang w:eastAsia="de-DE"/>
              </w:rPr>
              <w:t xml:space="preserve"> of </w:t>
            </w:r>
            <w:r w:rsidRPr="00F1577D">
              <w:rPr>
                <w:b/>
                <w:bCs/>
                <w:sz w:val="20"/>
                <w:szCs w:val="20"/>
                <w:lang w:eastAsia="de-DE"/>
              </w:rPr>
              <w:t xml:space="preserve">Supported </w:t>
            </w:r>
            <w:r w:rsidRPr="00F1577D">
              <w:rPr>
                <w:b/>
                <w:bCs/>
                <w:sz w:val="20"/>
                <w:szCs w:val="20"/>
                <w:lang w:eastAsia="x-none"/>
              </w:rPr>
              <w:t>functionalities</w:t>
            </w:r>
            <w:r w:rsidRPr="00F1577D">
              <w:rPr>
                <w:sz w:val="20"/>
                <w:szCs w:val="20"/>
                <w:lang w:eastAsia="x-none"/>
              </w:rPr>
              <w:t xml:space="preserve"> </w:t>
            </w:r>
            <w:r w:rsidRPr="00F1577D">
              <w:rPr>
                <w:sz w:val="20"/>
                <w:szCs w:val="20"/>
                <w:lang w:eastAsia="de-DE"/>
              </w:rPr>
              <w:t>may refer to UE-capability information/parameters i.e., Rel-19 AI/ML-specific FGs</w:t>
            </w:r>
          </w:p>
          <w:p w14:paraId="102FF1EC" w14:textId="77777777" w:rsidR="00B31605" w:rsidRPr="00F1577D" w:rsidRDefault="00B31605" w:rsidP="00F1577D">
            <w:pPr>
              <w:numPr>
                <w:ilvl w:val="0"/>
                <w:numId w:val="18"/>
              </w:numPr>
              <w:autoSpaceDE/>
              <w:autoSpaceDN/>
              <w:adjustRightInd/>
              <w:spacing w:after="0"/>
              <w:jc w:val="left"/>
              <w:rPr>
                <w:sz w:val="20"/>
                <w:szCs w:val="20"/>
                <w:lang w:eastAsia="de-DE"/>
              </w:rPr>
            </w:pPr>
            <w:r w:rsidRPr="00F1577D">
              <w:rPr>
                <w:sz w:val="20"/>
                <w:szCs w:val="20"/>
                <w:lang w:eastAsia="x-none"/>
              </w:rPr>
              <w:t xml:space="preserve">The </w:t>
            </w:r>
            <w:r w:rsidRPr="00F1577D">
              <w:rPr>
                <w:rFonts w:eastAsia="等线"/>
                <w:sz w:val="20"/>
                <w:szCs w:val="20"/>
                <w:lang w:eastAsia="zh-CN"/>
              </w:rPr>
              <w:t>concept/terminology</w:t>
            </w:r>
            <w:r w:rsidRPr="00F1577D">
              <w:rPr>
                <w:sz w:val="20"/>
                <w:szCs w:val="20"/>
                <w:lang w:eastAsia="x-none"/>
              </w:rPr>
              <w:t xml:space="preserve"> “ functionality“</w:t>
            </w:r>
            <w:r w:rsidRPr="00F1577D">
              <w:rPr>
                <w:sz w:val="20"/>
                <w:szCs w:val="20"/>
                <w:lang w:eastAsia="de-DE"/>
              </w:rPr>
              <w:t xml:space="preserve"> of </w:t>
            </w:r>
            <w:r w:rsidRPr="00F1577D">
              <w:rPr>
                <w:b/>
                <w:bCs/>
                <w:sz w:val="20"/>
                <w:szCs w:val="20"/>
                <w:lang w:eastAsia="de-DE"/>
              </w:rPr>
              <w:t xml:space="preserve">Applicable </w:t>
            </w:r>
            <w:r w:rsidRPr="00F1577D">
              <w:rPr>
                <w:b/>
                <w:bCs/>
                <w:sz w:val="20"/>
                <w:szCs w:val="20"/>
                <w:lang w:eastAsia="x-none"/>
              </w:rPr>
              <w:t>functionalities</w:t>
            </w:r>
            <w:r w:rsidRPr="00F1577D">
              <w:rPr>
                <w:sz w:val="20"/>
                <w:szCs w:val="20"/>
                <w:lang w:eastAsia="x-none"/>
              </w:rPr>
              <w:t xml:space="preserve"> </w:t>
            </w:r>
            <w:r w:rsidRPr="00F1577D">
              <w:rPr>
                <w:sz w:val="20"/>
                <w:szCs w:val="20"/>
                <w:lang w:eastAsia="de-DE"/>
              </w:rPr>
              <w:t xml:space="preserve">may refer to </w:t>
            </w:r>
            <w:r w:rsidRPr="00F1577D">
              <w:rPr>
                <w:i/>
                <w:iCs/>
                <w:sz w:val="20"/>
                <w:szCs w:val="20"/>
                <w:lang w:eastAsia="de-DE"/>
              </w:rPr>
              <w:t>CSI-</w:t>
            </w:r>
            <w:proofErr w:type="spellStart"/>
            <w:r w:rsidRPr="00F1577D">
              <w:rPr>
                <w:i/>
                <w:iCs/>
                <w:sz w:val="20"/>
                <w:szCs w:val="20"/>
                <w:lang w:eastAsia="de-DE"/>
              </w:rPr>
              <w:t>ReportConfig</w:t>
            </w:r>
            <w:proofErr w:type="spellEnd"/>
            <w:r w:rsidRPr="00F1577D">
              <w:rPr>
                <w:sz w:val="20"/>
                <w:szCs w:val="20"/>
                <w:lang w:eastAsia="de-DE"/>
              </w:rPr>
              <w:t xml:space="preserve"> for inference configuration or a set of inference related parameters or information/parameters</w:t>
            </w:r>
            <w:r w:rsidRPr="00F1577D">
              <w:rPr>
                <w:rFonts w:eastAsia="等线"/>
                <w:sz w:val="20"/>
                <w:szCs w:val="20"/>
                <w:lang w:eastAsia="zh-CN"/>
              </w:rPr>
              <w:t xml:space="preserve"> indicated by UE </w:t>
            </w:r>
          </w:p>
          <w:p w14:paraId="1A609ED0" w14:textId="77777777" w:rsidR="00B31605" w:rsidRPr="00F1577D" w:rsidRDefault="00B31605" w:rsidP="00F1577D">
            <w:pPr>
              <w:numPr>
                <w:ilvl w:val="0"/>
                <w:numId w:val="18"/>
              </w:numPr>
              <w:tabs>
                <w:tab w:val="left" w:pos="360"/>
                <w:tab w:val="left" w:pos="709"/>
              </w:tabs>
              <w:autoSpaceDE/>
              <w:autoSpaceDN/>
              <w:adjustRightInd/>
              <w:spacing w:after="0"/>
              <w:jc w:val="left"/>
              <w:rPr>
                <w:sz w:val="20"/>
                <w:szCs w:val="20"/>
                <w:lang w:eastAsia="de-DE"/>
              </w:rPr>
            </w:pPr>
            <w:r w:rsidRPr="00F1577D">
              <w:rPr>
                <w:sz w:val="20"/>
                <w:szCs w:val="20"/>
                <w:lang w:eastAsia="x-none"/>
              </w:rPr>
              <w:t xml:space="preserve">The </w:t>
            </w:r>
            <w:r w:rsidRPr="00F1577D">
              <w:rPr>
                <w:b/>
                <w:bCs/>
                <w:sz w:val="20"/>
                <w:szCs w:val="20"/>
                <w:lang w:eastAsia="de-DE"/>
              </w:rPr>
              <w:t xml:space="preserve">Activated </w:t>
            </w:r>
            <w:r w:rsidRPr="00F1577D">
              <w:rPr>
                <w:b/>
                <w:bCs/>
                <w:sz w:val="20"/>
                <w:szCs w:val="20"/>
                <w:lang w:eastAsia="x-none"/>
              </w:rPr>
              <w:t>functionalities</w:t>
            </w:r>
            <w:r w:rsidRPr="00F1577D">
              <w:rPr>
                <w:rFonts w:eastAsia="等线"/>
                <w:sz w:val="20"/>
                <w:szCs w:val="20"/>
                <w:lang w:eastAsia="zh-CN"/>
              </w:rPr>
              <w:t xml:space="preserve"> </w:t>
            </w:r>
            <w:r w:rsidRPr="00F1577D">
              <w:rPr>
                <w:sz w:val="20"/>
                <w:szCs w:val="20"/>
                <w:lang w:eastAsia="de-DE"/>
              </w:rPr>
              <w:t xml:space="preserve">may </w:t>
            </w:r>
            <w:r w:rsidRPr="00F1577D">
              <w:rPr>
                <w:rFonts w:eastAsia="等线"/>
                <w:sz w:val="20"/>
                <w:szCs w:val="20"/>
                <w:lang w:eastAsia="zh-CN"/>
              </w:rPr>
              <w:t>be enabled based on CSI framework.</w:t>
            </w:r>
          </w:p>
          <w:p w14:paraId="07B94E42" w14:textId="77777777" w:rsidR="00B31605" w:rsidRPr="00F1577D" w:rsidRDefault="00B31605" w:rsidP="00F1577D">
            <w:pPr>
              <w:spacing w:after="0"/>
              <w:rPr>
                <w:rFonts w:eastAsia="等线"/>
                <w:sz w:val="20"/>
                <w:szCs w:val="20"/>
                <w:lang w:eastAsia="zh-CN"/>
              </w:rPr>
            </w:pPr>
            <w:r w:rsidRPr="00F1577D">
              <w:rPr>
                <w:rFonts w:eastAsia="等线"/>
                <w:sz w:val="20"/>
                <w:szCs w:val="20"/>
                <w:lang w:eastAsia="zh-CN"/>
              </w:rPr>
              <w:t>Therefore, t</w:t>
            </w:r>
            <w:r w:rsidRPr="00F1577D">
              <w:rPr>
                <w:sz w:val="20"/>
                <w:szCs w:val="20"/>
                <w:lang w:eastAsia="de-DE"/>
              </w:rPr>
              <w:t>he meaning and the granularity of “</w:t>
            </w:r>
            <w:r w:rsidRPr="00F1577D">
              <w:rPr>
                <w:i/>
                <w:iCs/>
                <w:sz w:val="20"/>
                <w:szCs w:val="20"/>
                <w:lang w:eastAsia="de-DE"/>
              </w:rPr>
              <w:t>functionality</w:t>
            </w:r>
            <w:r w:rsidRPr="00F1577D">
              <w:rPr>
                <w:sz w:val="20"/>
                <w:szCs w:val="20"/>
                <w:lang w:eastAsia="de-DE"/>
              </w:rPr>
              <w:t xml:space="preserve">“ for </w:t>
            </w:r>
            <w:r w:rsidRPr="00F1577D">
              <w:rPr>
                <w:b/>
                <w:bCs/>
                <w:sz w:val="20"/>
                <w:szCs w:val="20"/>
                <w:lang w:eastAsia="de-DE"/>
              </w:rPr>
              <w:t>Applicable functionalities,</w:t>
            </w:r>
            <w:r w:rsidRPr="00F1577D">
              <w:rPr>
                <w:sz w:val="20"/>
                <w:szCs w:val="20"/>
                <w:lang w:eastAsia="de-DE"/>
              </w:rPr>
              <w:t xml:space="preserve"> </w:t>
            </w:r>
            <w:r w:rsidRPr="00F1577D">
              <w:rPr>
                <w:b/>
                <w:bCs/>
                <w:sz w:val="20"/>
                <w:szCs w:val="20"/>
                <w:lang w:eastAsia="de-DE"/>
              </w:rPr>
              <w:t>Activated functionalities</w:t>
            </w:r>
            <w:r w:rsidRPr="00F1577D">
              <w:rPr>
                <w:sz w:val="20"/>
                <w:szCs w:val="20"/>
                <w:lang w:eastAsia="de-DE"/>
              </w:rPr>
              <w:t xml:space="preserve"> and </w:t>
            </w:r>
            <w:r w:rsidRPr="00F1577D">
              <w:rPr>
                <w:b/>
                <w:bCs/>
                <w:sz w:val="20"/>
                <w:szCs w:val="20"/>
                <w:lang w:eastAsia="de-DE"/>
              </w:rPr>
              <w:t>Supported functionalities</w:t>
            </w:r>
            <w:r w:rsidRPr="00F1577D">
              <w:rPr>
                <w:sz w:val="20"/>
                <w:szCs w:val="20"/>
                <w:lang w:eastAsia="de-DE"/>
              </w:rPr>
              <w:t xml:space="preserve"> may or may not be the same</w:t>
            </w:r>
            <w:r w:rsidRPr="00F1577D">
              <w:rPr>
                <w:rFonts w:eastAsia="等线"/>
                <w:sz w:val="20"/>
                <w:szCs w:val="20"/>
                <w:lang w:eastAsia="zh-CN"/>
              </w:rPr>
              <w:t>, depends on certain option in RAN1, and the discussion is still ongoing.</w:t>
            </w:r>
          </w:p>
          <w:p w14:paraId="6AFBF265" w14:textId="77777777" w:rsidR="00B31605" w:rsidRPr="00F1577D" w:rsidRDefault="00B31605" w:rsidP="00F1577D">
            <w:pPr>
              <w:spacing w:after="0"/>
              <w:rPr>
                <w:rFonts w:eastAsia="等线"/>
                <w:sz w:val="20"/>
                <w:szCs w:val="20"/>
                <w:lang w:eastAsia="zh-CN"/>
              </w:rPr>
            </w:pPr>
          </w:p>
          <w:p w14:paraId="5E8F0447" w14:textId="77777777" w:rsidR="00B31605" w:rsidRPr="00F1577D" w:rsidRDefault="00B31605" w:rsidP="00F1577D">
            <w:pPr>
              <w:spacing w:after="0"/>
              <w:rPr>
                <w:sz w:val="20"/>
                <w:szCs w:val="20"/>
                <w:highlight w:val="green"/>
                <w:lang w:eastAsia="zh-CN"/>
              </w:rPr>
            </w:pPr>
            <w:bookmarkStart w:id="3" w:name="_Hlk179971312"/>
            <w:r w:rsidRPr="00F1577D">
              <w:rPr>
                <w:sz w:val="20"/>
                <w:szCs w:val="20"/>
                <w:highlight w:val="green"/>
                <w:lang w:eastAsia="zh-CN"/>
              </w:rPr>
              <w:t>Agreement</w:t>
            </w:r>
          </w:p>
          <w:p w14:paraId="2FA3EDBD" w14:textId="098B60CB" w:rsidR="00B31605" w:rsidRPr="00F1577D" w:rsidRDefault="00B31605" w:rsidP="00F1577D">
            <w:pPr>
              <w:spacing w:after="0"/>
              <w:rPr>
                <w:sz w:val="20"/>
                <w:szCs w:val="20"/>
                <w:lang w:eastAsia="zh-CN"/>
              </w:rPr>
            </w:pPr>
            <w:r w:rsidRPr="00F1577D">
              <w:rPr>
                <w:sz w:val="20"/>
                <w:szCs w:val="20"/>
                <w:lang w:eastAsia="zh-CN"/>
              </w:rPr>
              <w:t xml:space="preserve">Answer to Q1 in </w:t>
            </w:r>
            <w:hyperlink r:id="rId10" w:history="1">
              <w:r w:rsidRPr="00F1577D">
                <w:rPr>
                  <w:rStyle w:val="Hyperlink"/>
                  <w:color w:val="auto"/>
                  <w:sz w:val="20"/>
                  <w:szCs w:val="20"/>
                  <w:lang w:eastAsia="zh-CN"/>
                </w:rPr>
                <w:t>R1-2407604</w:t>
              </w:r>
            </w:hyperlink>
            <w:r w:rsidRPr="00F1577D">
              <w:rPr>
                <w:sz w:val="20"/>
                <w:szCs w:val="2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B31605" w:rsidRPr="00B31605" w14:paraId="52825CC1" w14:textId="77777777" w:rsidTr="00151D83">
              <w:tc>
                <w:tcPr>
                  <w:tcW w:w="10456" w:type="dxa"/>
                  <w:shd w:val="clear" w:color="auto" w:fill="auto"/>
                </w:tcPr>
                <w:p w14:paraId="3EE42C40" w14:textId="77777777" w:rsidR="00B31605" w:rsidRPr="00F1577D" w:rsidRDefault="00B31605" w:rsidP="00F1577D">
                  <w:pPr>
                    <w:tabs>
                      <w:tab w:val="left" w:pos="360"/>
                      <w:tab w:val="left" w:pos="1080"/>
                    </w:tabs>
                    <w:spacing w:after="0"/>
                    <w:rPr>
                      <w:rFonts w:eastAsia="等线"/>
                      <w:sz w:val="20"/>
                      <w:szCs w:val="20"/>
                      <w:lang w:eastAsia="zh-CN"/>
                    </w:rPr>
                  </w:pPr>
                  <w:r w:rsidRPr="00F1577D">
                    <w:rPr>
                      <w:sz w:val="20"/>
                      <w:szCs w:val="2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3"/>
          </w:tbl>
          <w:p w14:paraId="3025E69E" w14:textId="77777777" w:rsidR="00B31605" w:rsidRPr="00B31605" w:rsidRDefault="00B31605" w:rsidP="00420D8A">
            <w:pPr>
              <w:overflowPunct w:val="0"/>
              <w:snapToGrid/>
              <w:spacing w:before="120"/>
              <w:textAlignment w:val="baseline"/>
              <w:rPr>
                <w:rFonts w:eastAsiaTheme="minorEastAsia"/>
                <w:lang w:eastAsia="zh-CN"/>
              </w:rPr>
            </w:pPr>
          </w:p>
        </w:tc>
      </w:tr>
    </w:tbl>
    <w:p w14:paraId="4DCBEFCC" w14:textId="636F83C9"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E546B1">
        <w:rPr>
          <w:rFonts w:eastAsiaTheme="minorEastAsia"/>
          <w:lang w:eastAsia="zh-CN"/>
        </w:rPr>
        <w:t>remaining issues of the LS reply</w:t>
      </w:r>
      <w:r w:rsidR="00A21550">
        <w:rPr>
          <w:rFonts w:eastAsiaTheme="minorEastAsia"/>
          <w:lang w:eastAsia="zh-CN"/>
        </w:rPr>
        <w:t xml:space="preserve"> from the RAN1 perspective</w:t>
      </w:r>
      <w:r w:rsidRPr="00987F84">
        <w:rPr>
          <w:rFonts w:eastAsiaTheme="minorEastAsia"/>
          <w:lang w:eastAsia="zh-CN"/>
        </w:rPr>
        <w:t>.</w:t>
      </w:r>
      <w:r w:rsidR="00395359" w:rsidRPr="00987F84">
        <w:rPr>
          <w:rFonts w:eastAsiaTheme="minorEastAsia"/>
          <w:lang w:eastAsia="zh-CN"/>
        </w:rPr>
        <w:t xml:space="preserve"> </w:t>
      </w:r>
    </w:p>
    <w:p w14:paraId="067174F8" w14:textId="612C3A20" w:rsidR="00E660AF" w:rsidRDefault="00987F84" w:rsidP="0030065B">
      <w:pPr>
        <w:pStyle w:val="Heading1"/>
      </w:pPr>
      <w:bookmarkStart w:id="4" w:name="_Ref129681832"/>
      <w:r>
        <w:t>Discussion</w:t>
      </w:r>
      <w:r w:rsidR="00CD5666">
        <w:t xml:space="preserve"> on the </w:t>
      </w:r>
      <w:r w:rsidR="0053455B">
        <w:t xml:space="preserve">framework of </w:t>
      </w:r>
      <w:r w:rsidR="00CD5666">
        <w:t>functionality</w:t>
      </w:r>
      <w:r w:rsidR="009622DF">
        <w:t>-</w:t>
      </w:r>
      <w:r w:rsidR="00071282">
        <w:t>based LCM</w:t>
      </w:r>
    </w:p>
    <w:p w14:paraId="448DCF7D" w14:textId="738FA53E" w:rsidR="0053455B" w:rsidRPr="0053455B" w:rsidRDefault="0053455B" w:rsidP="0053455B">
      <w:pPr>
        <w:rPr>
          <w:lang w:eastAsia="zh-CN"/>
        </w:rPr>
      </w:pPr>
      <w:r>
        <w:rPr>
          <w:lang w:eastAsia="zh-CN"/>
        </w:rPr>
        <w:t>Since RAN1 has not discussed on the functionality</w:t>
      </w:r>
      <w:r w:rsidR="00DF4246">
        <w:rPr>
          <w:lang w:eastAsia="zh-CN"/>
        </w:rPr>
        <w:t>-</w:t>
      </w:r>
      <w:r>
        <w:rPr>
          <w:lang w:eastAsia="zh-CN"/>
        </w:rPr>
        <w:t>based LCM yet, RAN1 needs to first</w:t>
      </w:r>
      <w:r w:rsidR="009622DF">
        <w:rPr>
          <w:lang w:eastAsia="zh-CN"/>
        </w:rPr>
        <w:t xml:space="preserve"> achieve common understanding on the </w:t>
      </w:r>
      <w:r w:rsidR="000061C7">
        <w:rPr>
          <w:lang w:eastAsia="zh-CN"/>
        </w:rPr>
        <w:t>concept</w:t>
      </w:r>
      <w:r>
        <w:rPr>
          <w:lang w:eastAsia="zh-CN"/>
        </w:rPr>
        <w:t xml:space="preserve"> before answering the questions from RAN2.</w:t>
      </w:r>
      <w:r w:rsidR="00DE567E">
        <w:rPr>
          <w:lang w:eastAsia="zh-CN"/>
        </w:rPr>
        <w:t xml:space="preserve"> This section discusses </w:t>
      </w:r>
      <w:r w:rsidR="00511FE8">
        <w:rPr>
          <w:lang w:eastAsia="zh-CN"/>
        </w:rPr>
        <w:t>a couple of fundamental issues</w:t>
      </w:r>
      <w:r w:rsidR="00631F16">
        <w:rPr>
          <w:lang w:eastAsia="zh-CN"/>
        </w:rPr>
        <w:t xml:space="preserve"> related with functionality</w:t>
      </w:r>
      <w:r w:rsidR="00511FE8">
        <w:rPr>
          <w:lang w:eastAsia="zh-CN"/>
        </w:rPr>
        <w:t>.</w:t>
      </w:r>
    </w:p>
    <w:bookmarkEnd w:id="4"/>
    <w:p w14:paraId="6F67C438" w14:textId="1937561B" w:rsidR="00C077B0" w:rsidRDefault="009622DF" w:rsidP="00987F84">
      <w:pPr>
        <w:pStyle w:val="Heading2"/>
      </w:pPr>
      <w:r>
        <w:rPr>
          <w:rFonts w:hint="eastAsia"/>
          <w:lang w:eastAsia="zh-CN"/>
        </w:rPr>
        <w:t>G</w:t>
      </w:r>
      <w:r>
        <w:rPr>
          <w:lang w:eastAsia="zh-CN"/>
        </w:rPr>
        <w:t>ranularity</w:t>
      </w:r>
      <w:r w:rsidR="009931EF">
        <w:rPr>
          <w:lang w:eastAsia="zh-CN"/>
        </w:rPr>
        <w:t>/</w:t>
      </w:r>
      <w:r w:rsidR="00D73842">
        <w:rPr>
          <w:lang w:eastAsia="zh-CN"/>
        </w:rPr>
        <w:t xml:space="preserve">number </w:t>
      </w:r>
      <w:r>
        <w:rPr>
          <w:lang w:eastAsia="zh-CN"/>
        </w:rPr>
        <w:t xml:space="preserve">of </w:t>
      </w:r>
      <w:r w:rsidR="00C9586E">
        <w:rPr>
          <w:lang w:eastAsia="zh-CN"/>
        </w:rPr>
        <w:t>functionalities</w:t>
      </w:r>
      <w:r w:rsidR="00D42748">
        <w:rPr>
          <w:lang w:eastAsia="zh-CN"/>
        </w:rPr>
        <w:t xml:space="preserve"> (</w:t>
      </w:r>
      <w:r w:rsidR="00207D76">
        <w:rPr>
          <w:lang w:eastAsia="zh-CN"/>
        </w:rPr>
        <w:t xml:space="preserve">related with </w:t>
      </w:r>
      <w:r w:rsidR="00D42748">
        <w:rPr>
          <w:lang w:eastAsia="zh-CN"/>
        </w:rPr>
        <w:t>Q1</w:t>
      </w:r>
      <w:r w:rsidR="00235845">
        <w:rPr>
          <w:lang w:eastAsia="zh-CN"/>
        </w:rPr>
        <w:t>, Q9</w:t>
      </w:r>
      <w:r w:rsidR="00D42748">
        <w:rPr>
          <w:lang w:eastAsia="zh-CN"/>
        </w:rPr>
        <w:t>)</w:t>
      </w:r>
    </w:p>
    <w:p w14:paraId="6F817DE1" w14:textId="27C0D1FD" w:rsidR="00C077B0" w:rsidRDefault="00E24151" w:rsidP="00C077B0">
      <w:pPr>
        <w:rPr>
          <w:lang w:eastAsia="zh-CN"/>
        </w:rPr>
      </w:pPr>
      <w:r>
        <w:rPr>
          <w:lang w:eastAsia="zh-CN"/>
        </w:rPr>
        <w:t xml:space="preserve">During the Rel-18 discussions, </w:t>
      </w:r>
      <w:r w:rsidR="003C2CAB">
        <w:rPr>
          <w:lang w:eastAsia="zh-CN"/>
        </w:rPr>
        <w:t>the functionality is defined as AI/ML-based feature/feature group enabled by configurations</w:t>
      </w:r>
      <w:r w:rsidR="00B83E87">
        <w:rPr>
          <w:lang w:eastAsia="zh-CN"/>
        </w:rPr>
        <w:t xml:space="preserve"> (seen as TR 38.843 in below)</w:t>
      </w:r>
      <w:r w:rsidR="003C2CAB">
        <w:rPr>
          <w:lang w:eastAsia="zh-CN"/>
        </w:rPr>
        <w:t>.</w:t>
      </w:r>
      <w:r w:rsidR="00211871">
        <w:rPr>
          <w:lang w:eastAsia="zh-CN"/>
        </w:rPr>
        <w:t xml:space="preserve"> However, </w:t>
      </w:r>
      <w:r w:rsidR="003303D7">
        <w:rPr>
          <w:lang w:eastAsia="zh-CN"/>
        </w:rPr>
        <w:t xml:space="preserve">RAN1 has not </w:t>
      </w:r>
      <w:r w:rsidR="00987F63">
        <w:rPr>
          <w:lang w:eastAsia="zh-CN"/>
        </w:rPr>
        <w:t xml:space="preserve">clearly </w:t>
      </w:r>
      <w:r w:rsidR="003303D7">
        <w:rPr>
          <w:lang w:eastAsia="zh-CN"/>
        </w:rPr>
        <w:t xml:space="preserve">decided </w:t>
      </w:r>
      <w:r w:rsidR="00B14F2C">
        <w:rPr>
          <w:lang w:eastAsia="zh-CN"/>
        </w:rPr>
        <w:t>the granularity of the functionality</w:t>
      </w:r>
      <w:r w:rsidR="0021030F">
        <w:rPr>
          <w:lang w:eastAsia="zh-CN"/>
        </w:rPr>
        <w:t xml:space="preserve">, e.g., </w:t>
      </w:r>
      <w:r w:rsidR="00211871">
        <w:rPr>
          <w:lang w:eastAsia="zh-CN"/>
        </w:rPr>
        <w:t xml:space="preserve">whether one functionality </w:t>
      </w:r>
      <w:r w:rsidR="003D117D">
        <w:rPr>
          <w:lang w:eastAsia="zh-CN"/>
        </w:rPr>
        <w:t>corresponds</w:t>
      </w:r>
      <w:r w:rsidR="00211871">
        <w:rPr>
          <w:lang w:eastAsia="zh-CN"/>
        </w:rPr>
        <w:t xml:space="preserve"> to a feature/feature group</w:t>
      </w:r>
      <w:r w:rsidR="001E324A">
        <w:rPr>
          <w:lang w:eastAsia="zh-CN"/>
        </w:rPr>
        <w:t xml:space="preserve"> (i.e., use case of sub-use case)</w:t>
      </w:r>
      <w:r w:rsidR="00211871">
        <w:rPr>
          <w:lang w:eastAsia="zh-CN"/>
        </w:rPr>
        <w:t xml:space="preserve">, or </w:t>
      </w:r>
      <w:r w:rsidR="00B14F2C">
        <w:rPr>
          <w:lang w:eastAsia="zh-CN"/>
        </w:rPr>
        <w:t xml:space="preserve">finer </w:t>
      </w:r>
      <w:r w:rsidR="003879FC">
        <w:rPr>
          <w:lang w:eastAsia="zh-CN"/>
        </w:rPr>
        <w:t>granularity</w:t>
      </w:r>
      <w:r w:rsidR="003D117D">
        <w:rPr>
          <w:lang w:eastAsia="zh-CN"/>
        </w:rPr>
        <w:t xml:space="preserve"> (</w:t>
      </w:r>
      <w:r w:rsidR="003879FC">
        <w:rPr>
          <w:lang w:eastAsia="zh-CN"/>
        </w:rPr>
        <w:t xml:space="preserve">such as </w:t>
      </w:r>
      <w:r w:rsidR="003D117D">
        <w:rPr>
          <w:lang w:eastAsia="zh-CN"/>
        </w:rPr>
        <w:t xml:space="preserve">a group of </w:t>
      </w:r>
      <w:r w:rsidR="00D9697B">
        <w:rPr>
          <w:lang w:eastAsia="zh-CN"/>
        </w:rPr>
        <w:t>RRC parameters</w:t>
      </w:r>
      <w:r w:rsidR="00103B60">
        <w:rPr>
          <w:lang w:eastAsia="zh-CN"/>
        </w:rPr>
        <w:t>)</w:t>
      </w:r>
      <w:r w:rsidR="00D9697B">
        <w:rPr>
          <w:lang w:eastAsia="zh-CN"/>
        </w:rPr>
        <w:t>.</w:t>
      </w:r>
    </w:p>
    <w:tbl>
      <w:tblPr>
        <w:tblStyle w:val="TableGrid"/>
        <w:tblW w:w="0" w:type="auto"/>
        <w:tblLook w:val="04A0" w:firstRow="1" w:lastRow="0" w:firstColumn="1" w:lastColumn="0" w:noHBand="0" w:noVBand="1"/>
      </w:tblPr>
      <w:tblGrid>
        <w:gridCol w:w="9307"/>
      </w:tblGrid>
      <w:tr w:rsidR="007E0D15" w14:paraId="00ADED1E" w14:textId="77777777" w:rsidTr="007E0D15">
        <w:tc>
          <w:tcPr>
            <w:tcW w:w="9307" w:type="dxa"/>
          </w:tcPr>
          <w:p w14:paraId="024608A0" w14:textId="48648970" w:rsidR="00E620EE" w:rsidRPr="004236FB" w:rsidRDefault="00E620EE" w:rsidP="00E620EE">
            <w:pPr>
              <w:spacing w:after="0"/>
              <w:rPr>
                <w:rFonts w:ascii="Arial" w:hAnsi="Arial" w:cs="Arial"/>
                <w:sz w:val="21"/>
                <w:szCs w:val="20"/>
              </w:rPr>
            </w:pPr>
            <w:r w:rsidRPr="004236FB">
              <w:rPr>
                <w:rFonts w:ascii="Arial" w:hAnsi="Arial" w:cs="Arial"/>
                <w:sz w:val="21"/>
                <w:szCs w:val="20"/>
              </w:rPr>
              <w:t>4.2.1</w:t>
            </w:r>
            <w:r w:rsidRPr="004236FB">
              <w:rPr>
                <w:rFonts w:ascii="Arial" w:hAnsi="Arial" w:cs="Arial"/>
                <w:sz w:val="21"/>
                <w:szCs w:val="20"/>
              </w:rPr>
              <w:tab/>
              <w:t xml:space="preserve">LCM </w:t>
            </w:r>
            <w:proofErr w:type="spellStart"/>
            <w:r w:rsidRPr="004236FB">
              <w:rPr>
                <w:rFonts w:ascii="Arial" w:hAnsi="Arial" w:cs="Arial"/>
                <w:sz w:val="21"/>
                <w:szCs w:val="20"/>
              </w:rPr>
              <w:t>Flavours</w:t>
            </w:r>
            <w:proofErr w:type="spellEnd"/>
          </w:p>
          <w:p w14:paraId="53F956D1" w14:textId="79C5265D" w:rsidR="00E620EE" w:rsidRPr="00E620EE" w:rsidRDefault="00E620EE" w:rsidP="00E620EE">
            <w:pPr>
              <w:spacing w:after="0"/>
              <w:rPr>
                <w:sz w:val="20"/>
                <w:szCs w:val="20"/>
                <w:lang w:eastAsia="zh-CN"/>
              </w:rPr>
            </w:pPr>
            <w:r w:rsidRPr="00E620EE">
              <w:rPr>
                <w:sz w:val="20"/>
                <w:szCs w:val="20"/>
                <w:lang w:eastAsia="zh-CN"/>
              </w:rPr>
              <w:t>……</w:t>
            </w:r>
          </w:p>
          <w:p w14:paraId="2B6E4A7A" w14:textId="547D2E3A" w:rsidR="007E0D15" w:rsidRPr="00E620EE" w:rsidRDefault="007E0D15" w:rsidP="00E620EE">
            <w:pPr>
              <w:spacing w:after="0"/>
              <w:rPr>
                <w:sz w:val="20"/>
                <w:szCs w:val="20"/>
              </w:rPr>
            </w:pPr>
            <w:r w:rsidRPr="00E620EE">
              <w:rPr>
                <w:sz w:val="20"/>
                <w:szCs w:val="20"/>
              </w:rPr>
              <w:t xml:space="preserve">In </w:t>
            </w:r>
            <w:r w:rsidRPr="00E620EE">
              <w:rPr>
                <w:i/>
                <w:iCs/>
                <w:sz w:val="20"/>
                <w:szCs w:val="20"/>
              </w:rPr>
              <w:t>functionality-based</w:t>
            </w:r>
            <w:r w:rsidRPr="00E620EE">
              <w:rPr>
                <w:sz w:val="20"/>
                <w:szCs w:val="20"/>
              </w:rPr>
              <w:t xml:space="preserve"> LCM, network indicates activation/deactivation/fallback/switching of AI/ML functionality via 3GPP </w:t>
            </w:r>
            <w:proofErr w:type="spellStart"/>
            <w:r w:rsidRPr="00E620EE">
              <w:rPr>
                <w:sz w:val="20"/>
                <w:szCs w:val="20"/>
              </w:rPr>
              <w:t>signalling</w:t>
            </w:r>
            <w:proofErr w:type="spellEnd"/>
            <w:r w:rsidRPr="00E620EE">
              <w:rPr>
                <w:sz w:val="20"/>
                <w:szCs w:val="20"/>
              </w:rPr>
              <w:t xml:space="preserve"> (e.g., RRC, MAC-CE, DCI). Models </w:t>
            </w:r>
            <w:r w:rsidRPr="00E620EE">
              <w:rPr>
                <w:sz w:val="20"/>
                <w:szCs w:val="20"/>
              </w:rPr>
              <w:tab/>
              <w:t xml:space="preserve">may not be identified at the Network, and UE may perform model-level LCM. Whether and how much awareness/interaction NW should have about model-level LCM requires further study. </w:t>
            </w:r>
            <w:r w:rsidRPr="00E620EE">
              <w:rPr>
                <w:sz w:val="20"/>
                <w:szCs w:val="20"/>
                <w:highlight w:val="yellow"/>
              </w:rPr>
              <w:t>For functionality identification, there may be either one or more than one Functionalities defined within an AI/ML-enabled feature</w:t>
            </w:r>
            <w:r w:rsidRPr="00E620EE">
              <w:rPr>
                <w:sz w:val="20"/>
                <w:szCs w:val="20"/>
              </w:rPr>
              <w:t>, whereby AI/ML-enabled Feature refers to a Feature where AI/ML may be used. Note: UE may have one AI/ML model for the functionality, or UE may have multiple AI/ML models for the functionality.</w:t>
            </w:r>
          </w:p>
          <w:p w14:paraId="7FE148AC" w14:textId="4E66B010" w:rsidR="007E0D15" w:rsidRPr="007E0D15" w:rsidRDefault="007E0D15" w:rsidP="00E620EE">
            <w:pPr>
              <w:spacing w:after="0"/>
            </w:pPr>
            <w:r w:rsidRPr="00E620EE">
              <w:rPr>
                <w:sz w:val="20"/>
                <w:szCs w:val="20"/>
              </w:rPr>
              <w:t xml:space="preserve">For </w:t>
            </w:r>
            <w:r w:rsidRPr="00E620EE">
              <w:rPr>
                <w:i/>
                <w:iCs/>
                <w:sz w:val="20"/>
                <w:szCs w:val="20"/>
              </w:rPr>
              <w:t>AI/ML functionality identification</w:t>
            </w:r>
            <w:r w:rsidRPr="00E620EE">
              <w:rPr>
                <w:sz w:val="20"/>
                <w:szCs w:val="20"/>
              </w:rPr>
              <w:t xml:space="preserve"> and </w:t>
            </w:r>
            <w:r w:rsidRPr="00E620EE">
              <w:rPr>
                <w:i/>
                <w:iCs/>
                <w:sz w:val="20"/>
                <w:szCs w:val="20"/>
              </w:rPr>
              <w:t>functionality-based LCM</w:t>
            </w:r>
            <w:r w:rsidRPr="00E620EE">
              <w:rPr>
                <w:sz w:val="20"/>
                <w:szCs w:val="20"/>
              </w:rPr>
              <w:t xml:space="preserve"> of UE-side models and/or UE-part of two-sided models, </w:t>
            </w:r>
            <w:r w:rsidRPr="00E620EE">
              <w:rPr>
                <w:i/>
                <w:iCs/>
                <w:sz w:val="20"/>
                <w:szCs w:val="20"/>
                <w:highlight w:val="yellow"/>
              </w:rPr>
              <w:t>functionality</w:t>
            </w:r>
            <w:r w:rsidRPr="00E620EE">
              <w:rPr>
                <w:sz w:val="20"/>
                <w:szCs w:val="20"/>
                <w:highlight w:val="yellow"/>
              </w:rPr>
              <w:t xml:space="preserve"> refers to an AI/ML-enabled Feature/FG enabled by configuration(s), where configuration(s) is(are) supported based on conditions indicated by UE capability</w:t>
            </w:r>
            <w:r w:rsidRPr="00E620EE">
              <w:rPr>
                <w:sz w:val="20"/>
                <w:szCs w:val="20"/>
              </w:rPr>
              <w:t xml:space="preserve">. Correspondingly, </w:t>
            </w:r>
            <w:r w:rsidRPr="00E620EE">
              <w:rPr>
                <w:i/>
                <w:iCs/>
                <w:sz w:val="20"/>
                <w:szCs w:val="20"/>
              </w:rPr>
              <w:t>functionality-based LCM</w:t>
            </w:r>
            <w:r w:rsidRPr="00E620EE">
              <w:rPr>
                <w:sz w:val="20"/>
                <w:szCs w:val="20"/>
              </w:rPr>
              <w:t xml:space="preserve"> operates based on, at least, one configuration of AI/ML-enabled Feature/FG or specific configurations of an AI/ML-enabled Feature/FG. </w:t>
            </w:r>
          </w:p>
        </w:tc>
      </w:tr>
    </w:tbl>
    <w:p w14:paraId="71C84080" w14:textId="7479DB9C" w:rsidR="005E05EB" w:rsidRPr="005D25EF" w:rsidRDefault="005E05EB" w:rsidP="000A5E8F">
      <w:pPr>
        <w:pStyle w:val="Heading3"/>
        <w:rPr>
          <w:lang w:eastAsia="zh-CN"/>
        </w:rPr>
      </w:pPr>
      <w:r w:rsidRPr="005D25EF">
        <w:rPr>
          <w:rFonts w:hint="eastAsia"/>
          <w:lang w:eastAsia="zh-CN"/>
        </w:rPr>
        <w:t>G</w:t>
      </w:r>
      <w:r w:rsidRPr="005D25EF">
        <w:rPr>
          <w:lang w:eastAsia="zh-CN"/>
        </w:rPr>
        <w:t xml:space="preserve">ranularity of </w:t>
      </w:r>
      <w:r w:rsidR="00C865ED">
        <w:rPr>
          <w:lang w:eastAsia="zh-CN"/>
        </w:rPr>
        <w:t xml:space="preserve">applicable </w:t>
      </w:r>
      <w:r w:rsidRPr="005D25EF">
        <w:rPr>
          <w:lang w:eastAsia="zh-CN"/>
        </w:rPr>
        <w:t>functionalities</w:t>
      </w:r>
      <w:r w:rsidR="00D81061">
        <w:rPr>
          <w:lang w:eastAsia="zh-CN"/>
        </w:rPr>
        <w:t xml:space="preserve"> (Q1)</w:t>
      </w:r>
    </w:p>
    <w:p w14:paraId="296C3F4E" w14:textId="13F28D61" w:rsidR="00C865ED" w:rsidRDefault="00C865ED" w:rsidP="000C5967">
      <w:pPr>
        <w:overflowPunct w:val="0"/>
        <w:spacing w:before="120"/>
        <w:textAlignment w:val="baseline"/>
        <w:rPr>
          <w:lang w:eastAsia="zh-CN"/>
        </w:rPr>
      </w:pPr>
      <w:r>
        <w:rPr>
          <w:lang w:eastAsia="zh-CN"/>
        </w:rPr>
        <w:t xml:space="preserve">In the RAN1#118bis meeting, it has been clarified by RAN1 that </w:t>
      </w:r>
      <w:r w:rsidR="006F0DF1" w:rsidRPr="00F1577D">
        <w:rPr>
          <w:lang w:eastAsia="zh-CN"/>
        </w:rPr>
        <w:t>the meaning and the granularity of “functionality</w:t>
      </w:r>
      <w:r w:rsidR="006F0DF1">
        <w:rPr>
          <w:lang w:eastAsia="zh-CN"/>
        </w:rPr>
        <w:t>”</w:t>
      </w:r>
      <w:r w:rsidR="006F0DF1" w:rsidRPr="00F1577D">
        <w:rPr>
          <w:lang w:eastAsia="zh-CN"/>
        </w:rPr>
        <w:t xml:space="preserve"> for </w:t>
      </w:r>
      <w:r w:rsidR="006F0DF1">
        <w:rPr>
          <w:lang w:eastAsia="zh-CN"/>
        </w:rPr>
        <w:t>a</w:t>
      </w:r>
      <w:r w:rsidR="006F0DF1" w:rsidRPr="00F1577D">
        <w:rPr>
          <w:lang w:eastAsia="zh-CN"/>
        </w:rPr>
        <w:t xml:space="preserve">pplicable functionalities, </w:t>
      </w:r>
      <w:r w:rsidR="006F0DF1">
        <w:rPr>
          <w:lang w:eastAsia="zh-CN"/>
        </w:rPr>
        <w:t>a</w:t>
      </w:r>
      <w:r w:rsidR="006F0DF1" w:rsidRPr="00F1577D">
        <w:rPr>
          <w:lang w:eastAsia="zh-CN"/>
        </w:rPr>
        <w:t xml:space="preserve">ctivated functionalities and </w:t>
      </w:r>
      <w:r w:rsidR="006F0DF1">
        <w:rPr>
          <w:lang w:eastAsia="zh-CN"/>
        </w:rPr>
        <w:t>s</w:t>
      </w:r>
      <w:r w:rsidR="006F0DF1" w:rsidRPr="00F1577D">
        <w:rPr>
          <w:lang w:eastAsia="zh-CN"/>
        </w:rPr>
        <w:t>upported functionalities may or may not be the same</w:t>
      </w:r>
      <w:r w:rsidR="006F0DF1">
        <w:rPr>
          <w:lang w:eastAsia="zh-CN"/>
        </w:rPr>
        <w:t xml:space="preserve">. E.g., </w:t>
      </w:r>
      <w:r w:rsidR="00E04BEA">
        <w:rPr>
          <w:lang w:eastAsia="zh-CN"/>
        </w:rPr>
        <w:t>s</w:t>
      </w:r>
      <w:r w:rsidR="00E04BEA" w:rsidRPr="00607291">
        <w:rPr>
          <w:lang w:eastAsia="zh-CN"/>
        </w:rPr>
        <w:t>upported functionalit</w:t>
      </w:r>
      <w:r w:rsidR="00E04BEA">
        <w:rPr>
          <w:lang w:eastAsia="zh-CN"/>
        </w:rPr>
        <w:t>y may imply the supported parameters</w:t>
      </w:r>
      <w:r w:rsidR="00A63AE8">
        <w:rPr>
          <w:lang w:eastAsia="zh-CN"/>
        </w:rPr>
        <w:t>/value ranges</w:t>
      </w:r>
      <w:r w:rsidR="00E04BEA">
        <w:rPr>
          <w:lang w:eastAsia="zh-CN"/>
        </w:rPr>
        <w:t xml:space="preserve"> by UE capability, while</w:t>
      </w:r>
      <w:r w:rsidR="00E04BEA" w:rsidRPr="00607291">
        <w:rPr>
          <w:lang w:eastAsia="zh-CN"/>
        </w:rPr>
        <w:t xml:space="preserve"> </w:t>
      </w:r>
      <w:r w:rsidR="00E04BEA">
        <w:rPr>
          <w:lang w:eastAsia="zh-CN"/>
        </w:rPr>
        <w:t>a</w:t>
      </w:r>
      <w:r w:rsidR="00E04BEA" w:rsidRPr="00607291">
        <w:rPr>
          <w:lang w:eastAsia="zh-CN"/>
        </w:rPr>
        <w:t xml:space="preserve">pplicable </w:t>
      </w:r>
      <w:r w:rsidR="00D02C69" w:rsidRPr="00607291">
        <w:rPr>
          <w:lang w:eastAsia="zh-CN"/>
        </w:rPr>
        <w:t>functionalit</w:t>
      </w:r>
      <w:r w:rsidR="00D02C69">
        <w:rPr>
          <w:lang w:eastAsia="zh-CN"/>
        </w:rPr>
        <w:t xml:space="preserve">y </w:t>
      </w:r>
      <w:r w:rsidR="00E04BEA">
        <w:rPr>
          <w:lang w:eastAsia="zh-CN"/>
        </w:rPr>
        <w:t xml:space="preserve">could imply </w:t>
      </w:r>
      <w:r w:rsidR="00826657">
        <w:rPr>
          <w:lang w:eastAsia="zh-CN"/>
        </w:rPr>
        <w:t>the input/output combination of one or more</w:t>
      </w:r>
      <w:r w:rsidR="007A3C94">
        <w:rPr>
          <w:lang w:eastAsia="zh-CN"/>
        </w:rPr>
        <w:t xml:space="preserve"> applicable</w:t>
      </w:r>
      <w:r w:rsidR="00826657">
        <w:rPr>
          <w:lang w:eastAsia="zh-CN"/>
        </w:rPr>
        <w:t xml:space="preserve"> models.</w:t>
      </w:r>
    </w:p>
    <w:p w14:paraId="403BD5D1" w14:textId="20F87F3C" w:rsidR="000D4D50" w:rsidRDefault="000D4D50" w:rsidP="000C5967">
      <w:pPr>
        <w:overflowPunct w:val="0"/>
        <w:spacing w:before="120"/>
        <w:textAlignment w:val="baseline"/>
        <w:rPr>
          <w:lang w:eastAsia="zh-CN"/>
        </w:rPr>
      </w:pPr>
      <w:r>
        <w:rPr>
          <w:rFonts w:hint="eastAsia"/>
          <w:lang w:eastAsia="zh-CN"/>
        </w:rPr>
        <w:lastRenderedPageBreak/>
        <w:t>I</w:t>
      </w:r>
      <w:r>
        <w:rPr>
          <w:lang w:eastAsia="zh-CN"/>
        </w:rPr>
        <w:t>n the following, we</w:t>
      </w:r>
      <w:r w:rsidR="00480C37">
        <w:rPr>
          <w:lang w:eastAsia="zh-CN"/>
        </w:rPr>
        <w:t xml:space="preserve"> will focus on the analysis of applicable functionality, </w:t>
      </w:r>
      <w:r w:rsidR="00B9288D">
        <w:rPr>
          <w:lang w:eastAsia="zh-CN"/>
        </w:rPr>
        <w:t>with</w:t>
      </w:r>
      <w:r>
        <w:rPr>
          <w:lang w:eastAsia="zh-CN"/>
        </w:rPr>
        <w:t xml:space="preserve"> two options</w:t>
      </w:r>
      <w:r w:rsidR="00F3633A">
        <w:rPr>
          <w:lang w:eastAsia="zh-CN"/>
        </w:rPr>
        <w:t xml:space="preserve"> of </w:t>
      </w:r>
      <w:r w:rsidR="00B9288D">
        <w:rPr>
          <w:lang w:eastAsia="zh-CN"/>
        </w:rPr>
        <w:t xml:space="preserve">its </w:t>
      </w:r>
      <w:r w:rsidR="00F3633A">
        <w:rPr>
          <w:lang w:eastAsia="zh-CN"/>
        </w:rPr>
        <w:t>granularity</w:t>
      </w:r>
      <w:r>
        <w:rPr>
          <w:lang w:eastAsia="zh-CN"/>
        </w:rPr>
        <w:t>.</w:t>
      </w:r>
    </w:p>
    <w:p w14:paraId="744D616F" w14:textId="4C70F888" w:rsidR="007E0D15" w:rsidRDefault="009C79E0" w:rsidP="000C5967">
      <w:pPr>
        <w:overflowPunct w:val="0"/>
        <w:spacing w:before="120"/>
        <w:textAlignment w:val="baseline"/>
        <w:rPr>
          <w:lang w:eastAsia="zh-CN"/>
        </w:rPr>
      </w:pPr>
      <w:r>
        <w:rPr>
          <w:rFonts w:hint="eastAsia"/>
          <w:lang w:eastAsia="zh-CN"/>
        </w:rPr>
        <w:t>O</w:t>
      </w:r>
      <w:r>
        <w:rPr>
          <w:lang w:eastAsia="zh-CN"/>
        </w:rPr>
        <w:t>ption 1:</w:t>
      </w:r>
      <w:r w:rsidR="009136F7" w:rsidRPr="009136F7">
        <w:t xml:space="preserve"> </w:t>
      </w:r>
      <w:r w:rsidR="00204402">
        <w:rPr>
          <w:lang w:eastAsia="zh-CN"/>
        </w:rPr>
        <w:t>A</w:t>
      </w:r>
      <w:r w:rsidR="00E104AC">
        <w:rPr>
          <w:lang w:eastAsia="zh-CN"/>
        </w:rPr>
        <w:t>n</w:t>
      </w:r>
      <w:r w:rsidR="00204402">
        <w:rPr>
          <w:lang w:eastAsia="zh-CN"/>
        </w:rPr>
        <w:t xml:space="preserve"> </w:t>
      </w:r>
      <w:r w:rsidR="00E104AC">
        <w:rPr>
          <w:lang w:eastAsia="zh-CN"/>
        </w:rPr>
        <w:t xml:space="preserve">applicable </w:t>
      </w:r>
      <w:r w:rsidR="00204402">
        <w:rPr>
          <w:lang w:eastAsia="zh-CN"/>
        </w:rPr>
        <w:t>functionality</w:t>
      </w:r>
      <w:r w:rsidR="00204402">
        <w:t xml:space="preserve"> corresponds to a u</w:t>
      </w:r>
      <w:r w:rsidR="006262C6">
        <w:t>se case</w:t>
      </w:r>
      <w:r w:rsidR="00A634F7">
        <w:t xml:space="preserve"> (</w:t>
      </w:r>
      <w:r w:rsidR="003068A9">
        <w:t>e.g., beam management corresponds to functionality#1, CSI prediction corresponds to functionality#2</w:t>
      </w:r>
      <w:r w:rsidR="00A634F7">
        <w:t>)</w:t>
      </w:r>
      <w:r w:rsidR="006262C6">
        <w:t xml:space="preserve"> or s</w:t>
      </w:r>
      <w:r w:rsidR="009136F7">
        <w:t>ub-use case</w:t>
      </w:r>
      <w:r w:rsidR="00A634F7">
        <w:t xml:space="preserve"> (e.g., BM-Case 1 corresponds to functionality#1, BM-Case 2 corresponds to functionality#2)</w:t>
      </w:r>
      <w:r w:rsidR="009136F7">
        <w:t>.</w:t>
      </w:r>
      <w:r w:rsidR="006A76AD">
        <w:t xml:space="preserve"> </w:t>
      </w:r>
      <w:r w:rsidR="005140DE">
        <w:t xml:space="preserve">Under Option 1, </w:t>
      </w:r>
      <w:r w:rsidR="00C94133">
        <w:t xml:space="preserve">there is only one </w:t>
      </w:r>
      <w:r w:rsidR="003C0E11">
        <w:rPr>
          <w:lang w:eastAsia="zh-CN"/>
        </w:rPr>
        <w:t xml:space="preserve">applicable </w:t>
      </w:r>
      <w:r w:rsidR="00C94133">
        <w:t xml:space="preserve">functionality for per </w:t>
      </w:r>
      <w:r w:rsidR="00486D3D">
        <w:t>[</w:t>
      </w:r>
      <w:r w:rsidR="00C94133">
        <w:t>sub</w:t>
      </w:r>
      <w:r w:rsidR="00486D3D">
        <w:t>]</w:t>
      </w:r>
      <w:r w:rsidR="00C94133">
        <w:t xml:space="preserve"> use case, and </w:t>
      </w:r>
      <w:r w:rsidR="005140DE">
        <w:t>a</w:t>
      </w:r>
      <w:r w:rsidR="006A76AD">
        <w:t xml:space="preserve">ny inference configuration (e.g., Set B/Set A/Observation window/Prediction window) or configured NW side additional condition </w:t>
      </w:r>
      <w:r w:rsidR="00C94133">
        <w:t xml:space="preserve">for this sub use case </w:t>
      </w:r>
      <w:r w:rsidR="005140DE">
        <w:t>should</w:t>
      </w:r>
      <w:r w:rsidR="006A76AD">
        <w:t xml:space="preserve"> be </w:t>
      </w:r>
      <w:r w:rsidR="005140DE">
        <w:t>applicable to the functionality.</w:t>
      </w:r>
    </w:p>
    <w:p w14:paraId="22B79CAB" w14:textId="7835D428" w:rsidR="009C79E0" w:rsidRDefault="009C79E0" w:rsidP="000B7435">
      <w:pPr>
        <w:overflowPunct w:val="0"/>
        <w:snapToGrid/>
        <w:spacing w:before="120"/>
        <w:textAlignment w:val="baseline"/>
        <w:rPr>
          <w:lang w:eastAsia="zh-CN"/>
        </w:rPr>
      </w:pPr>
      <w:r>
        <w:rPr>
          <w:rFonts w:hint="eastAsia"/>
          <w:lang w:eastAsia="zh-CN"/>
        </w:rPr>
        <w:t>O</w:t>
      </w:r>
      <w:r>
        <w:rPr>
          <w:lang w:eastAsia="zh-CN"/>
        </w:rPr>
        <w:t xml:space="preserve">ption 2: </w:t>
      </w:r>
      <w:r w:rsidR="005C7CDD">
        <w:rPr>
          <w:lang w:eastAsia="zh-CN"/>
        </w:rPr>
        <w:t>An applicable functionality</w:t>
      </w:r>
      <w:r w:rsidR="005C7CDD">
        <w:t xml:space="preserve"> corresponds to </w:t>
      </w:r>
      <w:r w:rsidR="005C7CDD">
        <w:rPr>
          <w:lang w:eastAsia="zh-CN"/>
        </w:rPr>
        <w:t xml:space="preserve">a </w:t>
      </w:r>
      <w:r w:rsidR="0043243B">
        <w:rPr>
          <w:lang w:eastAsia="zh-CN"/>
        </w:rPr>
        <w:t>group</w:t>
      </w:r>
      <w:r w:rsidR="00805166">
        <w:rPr>
          <w:lang w:eastAsia="zh-CN"/>
        </w:rPr>
        <w:t>/combination</w:t>
      </w:r>
      <w:r w:rsidR="0043243B">
        <w:rPr>
          <w:lang w:eastAsia="zh-CN"/>
        </w:rPr>
        <w:t xml:space="preserve"> of </w:t>
      </w:r>
      <w:r w:rsidR="000F42B6">
        <w:rPr>
          <w:lang w:eastAsia="zh-CN"/>
        </w:rPr>
        <w:t>conditions/</w:t>
      </w:r>
      <w:r w:rsidR="005B6DD3">
        <w:rPr>
          <w:lang w:eastAsia="zh-CN"/>
        </w:rPr>
        <w:t>configurations</w:t>
      </w:r>
      <w:r w:rsidR="00364DD5">
        <w:rPr>
          <w:lang w:eastAsia="zh-CN"/>
        </w:rPr>
        <w:t xml:space="preserve">. </w:t>
      </w:r>
      <w:r w:rsidR="0085082B">
        <w:rPr>
          <w:lang w:eastAsia="zh-CN"/>
        </w:rPr>
        <w:t>As one example</w:t>
      </w:r>
      <w:r w:rsidR="00993BB8">
        <w:rPr>
          <w:lang w:eastAsia="zh-CN"/>
        </w:rPr>
        <w:t xml:space="preserve">, for BM-Case 1, </w:t>
      </w:r>
      <w:r w:rsidR="00A616B2">
        <w:rPr>
          <w:lang w:eastAsia="zh-CN"/>
        </w:rPr>
        <w:t>Set B</w:t>
      </w:r>
      <w:r w:rsidR="00794108">
        <w:rPr>
          <w:lang w:eastAsia="zh-CN"/>
        </w:rPr>
        <w:t>/Set A</w:t>
      </w:r>
      <w:r w:rsidR="00DA0106">
        <w:rPr>
          <w:lang w:eastAsia="zh-CN"/>
        </w:rPr>
        <w:t xml:space="preserve"> </w:t>
      </w:r>
      <w:r w:rsidR="00A616B2">
        <w:rPr>
          <w:lang w:eastAsia="zh-CN"/>
        </w:rPr>
        <w:t>=</w:t>
      </w:r>
      <w:r w:rsidR="00DA0106">
        <w:rPr>
          <w:lang w:eastAsia="zh-CN"/>
        </w:rPr>
        <w:t xml:space="preserve"> </w:t>
      </w:r>
      <w:r w:rsidR="00A616B2">
        <w:rPr>
          <w:lang w:eastAsia="zh-CN"/>
        </w:rPr>
        <w:t>16</w:t>
      </w:r>
      <w:r w:rsidR="00794108">
        <w:rPr>
          <w:lang w:eastAsia="zh-CN"/>
        </w:rPr>
        <w:t>/64</w:t>
      </w:r>
      <w:r w:rsidR="00A616B2">
        <w:rPr>
          <w:lang w:eastAsia="zh-CN"/>
        </w:rPr>
        <w:t xml:space="preserve"> beams</w:t>
      </w:r>
      <w:r w:rsidR="00A616B2" w:rsidRPr="00A616B2">
        <w:t xml:space="preserve"> </w:t>
      </w:r>
      <w:r w:rsidR="00A616B2">
        <w:t xml:space="preserve">corresponds to functionality#1, and </w:t>
      </w:r>
      <w:r w:rsidR="00794108">
        <w:rPr>
          <w:lang w:eastAsia="zh-CN"/>
        </w:rPr>
        <w:t>Set B/Set A</w:t>
      </w:r>
      <w:r w:rsidR="00DA0106">
        <w:rPr>
          <w:lang w:eastAsia="zh-CN"/>
        </w:rPr>
        <w:t xml:space="preserve"> </w:t>
      </w:r>
      <w:r w:rsidR="00794108">
        <w:rPr>
          <w:lang w:eastAsia="zh-CN"/>
        </w:rPr>
        <w:t>=</w:t>
      </w:r>
      <w:r w:rsidR="00DA0106">
        <w:rPr>
          <w:lang w:eastAsia="zh-CN"/>
        </w:rPr>
        <w:t xml:space="preserve"> </w:t>
      </w:r>
      <w:r w:rsidR="00794108">
        <w:rPr>
          <w:lang w:eastAsia="zh-CN"/>
        </w:rPr>
        <w:t xml:space="preserve">32/128 </w:t>
      </w:r>
      <w:r w:rsidR="00A616B2">
        <w:rPr>
          <w:lang w:eastAsia="zh-CN"/>
        </w:rPr>
        <w:t>beams</w:t>
      </w:r>
      <w:r w:rsidR="00A616B2" w:rsidRPr="00A616B2">
        <w:t xml:space="preserve"> </w:t>
      </w:r>
      <w:r w:rsidR="00A616B2">
        <w:t>corresponds to functionality#</w:t>
      </w:r>
      <w:r w:rsidR="006E7B76">
        <w:t>2</w:t>
      </w:r>
      <w:r w:rsidR="00E03E76">
        <w:rPr>
          <w:lang w:eastAsia="zh-CN"/>
        </w:rPr>
        <w:t xml:space="preserve">. As another example, </w:t>
      </w:r>
      <w:r w:rsidR="001331F3">
        <w:rPr>
          <w:lang w:eastAsia="zh-CN"/>
        </w:rPr>
        <w:t xml:space="preserve">for BM-Case 2, </w:t>
      </w:r>
      <w:r w:rsidR="0073395C">
        <w:rPr>
          <w:lang w:eastAsia="zh-CN"/>
        </w:rPr>
        <w:t>N = 4</w:t>
      </w:r>
      <w:r w:rsidR="00072975">
        <w:rPr>
          <w:lang w:eastAsia="zh-CN"/>
        </w:rPr>
        <w:t xml:space="preserve"> prediction instances</w:t>
      </w:r>
      <w:r w:rsidR="00973B82" w:rsidRPr="00973B82">
        <w:t xml:space="preserve"> </w:t>
      </w:r>
      <w:r w:rsidR="00973B82">
        <w:t xml:space="preserve">corresponds to functionality#1, and </w:t>
      </w:r>
      <w:r w:rsidR="00973B82">
        <w:rPr>
          <w:lang w:eastAsia="zh-CN"/>
        </w:rPr>
        <w:t>N = 8</w:t>
      </w:r>
      <w:r w:rsidR="00973B82" w:rsidRPr="00A616B2">
        <w:t xml:space="preserve"> </w:t>
      </w:r>
      <w:r w:rsidR="00072975">
        <w:rPr>
          <w:lang w:eastAsia="zh-CN"/>
        </w:rPr>
        <w:t>prediction instances</w:t>
      </w:r>
      <w:r w:rsidR="00072975" w:rsidRPr="00973B82">
        <w:t xml:space="preserve"> </w:t>
      </w:r>
      <w:r w:rsidR="00973B82">
        <w:t>corresponds to functionality#2</w:t>
      </w:r>
      <w:r w:rsidR="00973B82">
        <w:rPr>
          <w:lang w:eastAsia="zh-CN"/>
        </w:rPr>
        <w:t>.</w:t>
      </w:r>
      <w:r w:rsidR="00C77C55">
        <w:rPr>
          <w:lang w:eastAsia="zh-CN"/>
        </w:rPr>
        <w:t xml:space="preserve"> </w:t>
      </w:r>
      <w:r w:rsidR="00A012FC">
        <w:t xml:space="preserve">Under Option 2, </w:t>
      </w:r>
      <w:r w:rsidR="001B7925">
        <w:t xml:space="preserve">UE may report more than one </w:t>
      </w:r>
      <w:r w:rsidR="005D4882">
        <w:rPr>
          <w:lang w:eastAsia="zh-CN"/>
        </w:rPr>
        <w:t xml:space="preserve">applicable </w:t>
      </w:r>
      <w:r w:rsidR="001B7925">
        <w:t>functionalit</w:t>
      </w:r>
      <w:r w:rsidR="001B46B0">
        <w:t>y</w:t>
      </w:r>
      <w:r w:rsidR="001B7925">
        <w:t xml:space="preserve"> </w:t>
      </w:r>
      <w:r w:rsidR="00BE5613">
        <w:t xml:space="preserve">subject to one sub use case, each of which </w:t>
      </w:r>
      <w:r w:rsidR="00710706">
        <w:t>corresponds to</w:t>
      </w:r>
      <w:r w:rsidR="00BE5613">
        <w:t xml:space="preserve"> </w:t>
      </w:r>
      <w:r w:rsidR="00710706">
        <w:t>specific</w:t>
      </w:r>
      <w:r w:rsidR="00BE5613">
        <w:t xml:space="preserve"> inference configurations/conditions.</w:t>
      </w:r>
    </w:p>
    <w:p w14:paraId="746F00DC" w14:textId="77777777" w:rsidR="005A3A74" w:rsidRDefault="00091652" w:rsidP="00C077B0">
      <w:pPr>
        <w:rPr>
          <w:lang w:eastAsia="zh-CN"/>
        </w:rPr>
      </w:pPr>
      <w:r>
        <w:rPr>
          <w:lang w:eastAsia="zh-CN"/>
        </w:rPr>
        <w:t xml:space="preserve">Due to limited scalability of the models, it may be challenging </w:t>
      </w:r>
      <w:r w:rsidR="00CA3FA8">
        <w:rPr>
          <w:lang w:eastAsia="zh-CN"/>
        </w:rPr>
        <w:t xml:space="preserve">for UE side </w:t>
      </w:r>
      <w:r>
        <w:rPr>
          <w:lang w:eastAsia="zh-CN"/>
        </w:rPr>
        <w:t xml:space="preserve">to develop and train a single model being scalable to all candidate inference configurations. As an alternative, it is more realistic to train multiple models each corresponding to </w:t>
      </w:r>
      <w:r w:rsidR="001E1881">
        <w:rPr>
          <w:lang w:eastAsia="zh-CN"/>
        </w:rPr>
        <w:t>a limited set of</w:t>
      </w:r>
      <w:r>
        <w:rPr>
          <w:lang w:eastAsia="zh-CN"/>
        </w:rPr>
        <w:t xml:space="preserve"> specific configuration(s). </w:t>
      </w:r>
      <w:r w:rsidR="0068419B">
        <w:rPr>
          <w:lang w:eastAsia="zh-CN"/>
        </w:rPr>
        <w:t xml:space="preserve">On the other hand, </w:t>
      </w:r>
      <w:r w:rsidR="00B920B7">
        <w:rPr>
          <w:lang w:eastAsia="zh-CN"/>
        </w:rPr>
        <w:t xml:space="preserve">even for the same </w:t>
      </w:r>
      <w:r w:rsidR="008F487F">
        <w:rPr>
          <w:lang w:eastAsia="zh-CN"/>
        </w:rPr>
        <w:t>set of inference configurations, it is possible for UE side to train multiple models corresponding to different complexity and performance, e.g., one with high performance and high complexity, while another with low</w:t>
      </w:r>
      <w:r w:rsidR="008F487F" w:rsidRPr="008F487F">
        <w:rPr>
          <w:lang w:eastAsia="zh-CN"/>
        </w:rPr>
        <w:t xml:space="preserve"> </w:t>
      </w:r>
      <w:r w:rsidR="008F487F">
        <w:rPr>
          <w:lang w:eastAsia="zh-CN"/>
        </w:rPr>
        <w:t>performance and low</w:t>
      </w:r>
      <w:r w:rsidR="008F487F" w:rsidRPr="008F487F">
        <w:rPr>
          <w:lang w:eastAsia="zh-CN"/>
        </w:rPr>
        <w:t xml:space="preserve"> </w:t>
      </w:r>
      <w:r w:rsidR="008F487F">
        <w:rPr>
          <w:lang w:eastAsia="zh-CN"/>
        </w:rPr>
        <w:t>complexity</w:t>
      </w:r>
      <w:r w:rsidR="0068419B">
        <w:rPr>
          <w:lang w:eastAsia="zh-CN"/>
        </w:rPr>
        <w:t xml:space="preserve">. </w:t>
      </w:r>
    </w:p>
    <w:p w14:paraId="2A29477B" w14:textId="77690C24" w:rsidR="005A3A74" w:rsidRDefault="00F20665" w:rsidP="00C077B0">
      <w:pPr>
        <w:rPr>
          <w:color w:val="000000" w:themeColor="text1"/>
          <w:lang w:eastAsia="zh-CN"/>
        </w:rPr>
      </w:pPr>
      <w:r>
        <w:rPr>
          <w:lang w:eastAsia="zh-CN"/>
        </w:rPr>
        <w:t xml:space="preserve">If Option 1 is adopted, UE side has to pack </w:t>
      </w:r>
      <w:r w:rsidR="005F465A">
        <w:rPr>
          <w:lang w:eastAsia="zh-CN"/>
        </w:rPr>
        <w:t xml:space="preserve">all models </w:t>
      </w:r>
      <w:r w:rsidR="00FE6DE3">
        <w:rPr>
          <w:lang w:eastAsia="zh-CN"/>
        </w:rPr>
        <w:t xml:space="preserve">subject to the same sub use case into a single functionality, and performs internal switch among the models based on the inference configurations </w:t>
      </w:r>
      <w:r w:rsidR="00185636">
        <w:rPr>
          <w:lang w:eastAsia="zh-CN"/>
        </w:rPr>
        <w:t>from NW and preferred performance/complexity</w:t>
      </w:r>
      <w:r w:rsidR="00FE6DE3">
        <w:rPr>
          <w:lang w:eastAsia="zh-CN"/>
        </w:rPr>
        <w:t xml:space="preserve"> </w:t>
      </w:r>
      <w:r w:rsidR="00185636">
        <w:rPr>
          <w:lang w:eastAsia="zh-CN"/>
        </w:rPr>
        <w:t>from UE</w:t>
      </w:r>
      <w:r w:rsidR="00871C68">
        <w:rPr>
          <w:lang w:eastAsia="zh-CN"/>
        </w:rPr>
        <w:t xml:space="preserve">. From NW perspective, </w:t>
      </w:r>
      <w:r w:rsidR="00205EE7">
        <w:rPr>
          <w:lang w:eastAsia="zh-CN"/>
        </w:rPr>
        <w:t xml:space="preserve">as the model switching is transparent, </w:t>
      </w:r>
      <w:r w:rsidR="002759AC">
        <w:rPr>
          <w:lang w:eastAsia="zh-CN"/>
        </w:rPr>
        <w:t>the change of the performance</w:t>
      </w:r>
      <w:r w:rsidR="00A90E2E">
        <w:rPr>
          <w:lang w:eastAsia="zh-CN"/>
        </w:rPr>
        <w:t xml:space="preserve"> is hardly controlled by NW</w:t>
      </w:r>
      <w:r w:rsidR="002759AC">
        <w:rPr>
          <w:lang w:eastAsia="zh-CN"/>
        </w:rPr>
        <w:t xml:space="preserve">. </w:t>
      </w:r>
      <w:r w:rsidR="009635F8">
        <w:rPr>
          <w:lang w:eastAsia="zh-CN"/>
        </w:rPr>
        <w:t xml:space="preserve">From UE perspective, </w:t>
      </w:r>
      <w:r w:rsidR="003D47A6">
        <w:rPr>
          <w:lang w:eastAsia="zh-CN"/>
        </w:rPr>
        <w:t xml:space="preserve">when the functionality is activated, it </w:t>
      </w:r>
      <w:r w:rsidR="006E3D75">
        <w:rPr>
          <w:lang w:eastAsia="zh-CN"/>
        </w:rPr>
        <w:t xml:space="preserve">has to always deploy the </w:t>
      </w:r>
      <w:r w:rsidR="001F48D9">
        <w:rPr>
          <w:lang w:eastAsia="zh-CN"/>
        </w:rPr>
        <w:t>full</w:t>
      </w:r>
      <w:r w:rsidR="00FF4D1F">
        <w:rPr>
          <w:lang w:eastAsia="zh-CN"/>
        </w:rPr>
        <w:t xml:space="preserve"> </w:t>
      </w:r>
      <w:r w:rsidR="006E3D75">
        <w:rPr>
          <w:lang w:eastAsia="zh-CN"/>
        </w:rPr>
        <w:t>package of models</w:t>
      </w:r>
      <w:r w:rsidR="000A7922">
        <w:rPr>
          <w:lang w:eastAsia="zh-CN"/>
        </w:rPr>
        <w:t xml:space="preserve"> subject to the </w:t>
      </w:r>
      <w:r w:rsidR="00D82659">
        <w:rPr>
          <w:lang w:eastAsia="zh-CN"/>
        </w:rPr>
        <w:t xml:space="preserve">whole </w:t>
      </w:r>
      <w:r w:rsidR="000A7922">
        <w:rPr>
          <w:lang w:eastAsia="zh-CN"/>
        </w:rPr>
        <w:t>sub use case</w:t>
      </w:r>
      <w:r w:rsidR="006E3D75">
        <w:rPr>
          <w:lang w:eastAsia="zh-CN"/>
        </w:rPr>
        <w:t xml:space="preserve"> to the </w:t>
      </w:r>
      <w:r w:rsidR="006E3D75" w:rsidRPr="009045B9">
        <w:rPr>
          <w:color w:val="000000" w:themeColor="text1"/>
          <w:lang w:eastAsia="zh-CN"/>
        </w:rPr>
        <w:t>AI/ML</w:t>
      </w:r>
      <w:r w:rsidR="006E3D75">
        <w:rPr>
          <w:color w:val="000000" w:themeColor="text1"/>
          <w:lang w:eastAsia="zh-CN"/>
        </w:rPr>
        <w:t xml:space="preserve"> processing memory</w:t>
      </w:r>
      <w:r w:rsidR="003450D3">
        <w:rPr>
          <w:color w:val="000000" w:themeColor="text1"/>
          <w:lang w:eastAsia="zh-CN"/>
        </w:rPr>
        <w:t>, which consumes substantial storage memory.</w:t>
      </w:r>
      <w:r w:rsidR="00547C2B">
        <w:rPr>
          <w:color w:val="000000" w:themeColor="text1"/>
          <w:lang w:eastAsia="zh-CN"/>
        </w:rPr>
        <w:t xml:space="preserve"> </w:t>
      </w:r>
      <w:r w:rsidR="009C3A1D">
        <w:rPr>
          <w:color w:val="000000" w:themeColor="text1"/>
          <w:lang w:eastAsia="zh-CN"/>
        </w:rPr>
        <w:t xml:space="preserve">Otherwise, </w:t>
      </w:r>
      <w:r w:rsidR="00DF0758">
        <w:rPr>
          <w:color w:val="000000" w:themeColor="text1"/>
          <w:lang w:eastAsia="zh-CN"/>
        </w:rPr>
        <w:t>additional</w:t>
      </w:r>
      <w:r w:rsidR="009C3A1D">
        <w:rPr>
          <w:color w:val="000000" w:themeColor="text1"/>
          <w:lang w:eastAsia="zh-CN"/>
        </w:rPr>
        <w:t xml:space="preserve"> model switching delay</w:t>
      </w:r>
      <w:r w:rsidR="006B63D5">
        <w:rPr>
          <w:color w:val="000000" w:themeColor="text1"/>
          <w:lang w:eastAsia="zh-CN"/>
        </w:rPr>
        <w:t xml:space="preserve"> (which is transparent to NW)</w:t>
      </w:r>
      <w:r w:rsidR="009C3A1D">
        <w:rPr>
          <w:color w:val="000000" w:themeColor="text1"/>
          <w:lang w:eastAsia="zh-CN"/>
        </w:rPr>
        <w:t xml:space="preserve"> </w:t>
      </w:r>
      <w:r w:rsidR="00A02821">
        <w:rPr>
          <w:color w:val="000000" w:themeColor="text1"/>
          <w:lang w:eastAsia="zh-CN"/>
        </w:rPr>
        <w:t>may cause ambiguity</w:t>
      </w:r>
      <w:r w:rsidR="00CD049B">
        <w:rPr>
          <w:color w:val="000000" w:themeColor="text1"/>
          <w:lang w:eastAsia="zh-CN"/>
        </w:rPr>
        <w:t xml:space="preserve"> on the </w:t>
      </w:r>
      <w:r w:rsidR="00DF0758">
        <w:rPr>
          <w:color w:val="000000" w:themeColor="text1"/>
          <w:lang w:eastAsia="zh-CN"/>
        </w:rPr>
        <w:t xml:space="preserve">inference </w:t>
      </w:r>
      <w:r w:rsidR="00CD049B">
        <w:rPr>
          <w:color w:val="000000" w:themeColor="text1"/>
          <w:lang w:eastAsia="zh-CN"/>
        </w:rPr>
        <w:t>timeline.</w:t>
      </w:r>
    </w:p>
    <w:p w14:paraId="63DE9293" w14:textId="65E6C58E" w:rsidR="00B242D3" w:rsidRDefault="00223FAA" w:rsidP="00C077B0">
      <w:pPr>
        <w:rPr>
          <w:color w:val="000000" w:themeColor="text1"/>
          <w:lang w:eastAsia="zh-CN"/>
        </w:rPr>
      </w:pPr>
      <w:r>
        <w:rPr>
          <w:lang w:eastAsia="zh-CN"/>
        </w:rPr>
        <w:t xml:space="preserve">On the other hand, </w:t>
      </w:r>
      <w:r w:rsidR="003B3282">
        <w:rPr>
          <w:lang w:eastAsia="zh-CN"/>
        </w:rPr>
        <w:t xml:space="preserve">if Option 2 is adopted, </w:t>
      </w:r>
      <w:r w:rsidR="00D032EF">
        <w:rPr>
          <w:lang w:eastAsia="zh-CN"/>
        </w:rPr>
        <w:t xml:space="preserve">the functionality has finer granularity with potentially smaller pack of models, e.g., UE can pack models with similar performance/complexity into one functionality. Thus, from NW perspective, </w:t>
      </w:r>
      <w:r w:rsidR="00EA032F">
        <w:rPr>
          <w:lang w:eastAsia="zh-CN"/>
        </w:rPr>
        <w:t xml:space="preserve">it has finer </w:t>
      </w:r>
      <w:r w:rsidR="00840979">
        <w:rPr>
          <w:lang w:eastAsia="zh-CN"/>
        </w:rPr>
        <w:t>awareness/</w:t>
      </w:r>
      <w:r w:rsidR="00EA032F">
        <w:rPr>
          <w:lang w:eastAsia="zh-CN"/>
        </w:rPr>
        <w:t>controllability to the change of performance</w:t>
      </w:r>
      <w:r w:rsidR="005443D2">
        <w:rPr>
          <w:lang w:eastAsia="zh-CN"/>
        </w:rPr>
        <w:t xml:space="preserve"> </w:t>
      </w:r>
      <w:r w:rsidR="00E510D3">
        <w:rPr>
          <w:lang w:eastAsia="zh-CN"/>
        </w:rPr>
        <w:t>along</w:t>
      </w:r>
      <w:r w:rsidR="00541382">
        <w:rPr>
          <w:lang w:eastAsia="zh-CN"/>
        </w:rPr>
        <w:t xml:space="preserve"> with the</w:t>
      </w:r>
      <w:r w:rsidR="005443D2">
        <w:rPr>
          <w:lang w:eastAsia="zh-CN"/>
        </w:rPr>
        <w:t xml:space="preserve"> </w:t>
      </w:r>
      <w:r w:rsidR="005C3CAB">
        <w:rPr>
          <w:lang w:eastAsia="zh-CN"/>
        </w:rPr>
        <w:t>change</w:t>
      </w:r>
      <w:r w:rsidR="005443D2">
        <w:rPr>
          <w:lang w:eastAsia="zh-CN"/>
        </w:rPr>
        <w:t xml:space="preserve"> </w:t>
      </w:r>
      <w:r w:rsidR="00E510D3">
        <w:rPr>
          <w:lang w:eastAsia="zh-CN"/>
        </w:rPr>
        <w:t xml:space="preserve">of </w:t>
      </w:r>
      <w:r w:rsidR="005443D2">
        <w:rPr>
          <w:lang w:eastAsia="zh-CN"/>
        </w:rPr>
        <w:t>the functionality</w:t>
      </w:r>
      <w:r w:rsidR="0088767D">
        <w:rPr>
          <w:lang w:eastAsia="zh-CN"/>
        </w:rPr>
        <w:t xml:space="preserve">, and from UE perspective, </w:t>
      </w:r>
      <w:r w:rsidR="00C41A0C">
        <w:rPr>
          <w:lang w:eastAsia="zh-CN"/>
        </w:rPr>
        <w:t xml:space="preserve">the needed </w:t>
      </w:r>
      <w:r w:rsidR="0097167E" w:rsidRPr="009045B9">
        <w:rPr>
          <w:color w:val="000000" w:themeColor="text1"/>
          <w:lang w:eastAsia="zh-CN"/>
        </w:rPr>
        <w:t>AI/ML</w:t>
      </w:r>
      <w:r w:rsidR="0097167E">
        <w:rPr>
          <w:color w:val="000000" w:themeColor="text1"/>
          <w:lang w:eastAsia="zh-CN"/>
        </w:rPr>
        <w:t xml:space="preserve"> processing memory can be potentially</w:t>
      </w:r>
      <w:r w:rsidR="00F766F2">
        <w:rPr>
          <w:color w:val="000000" w:themeColor="text1"/>
          <w:lang w:eastAsia="zh-CN"/>
        </w:rPr>
        <w:t xml:space="preserve"> reduced compared with Option 1</w:t>
      </w:r>
      <w:r w:rsidR="00DD30AD">
        <w:rPr>
          <w:color w:val="000000" w:themeColor="text1"/>
          <w:lang w:eastAsia="zh-CN"/>
        </w:rPr>
        <w:t>,</w:t>
      </w:r>
      <w:r w:rsidR="00F766F2">
        <w:rPr>
          <w:color w:val="000000" w:themeColor="text1"/>
          <w:lang w:eastAsia="zh-CN"/>
        </w:rPr>
        <w:t xml:space="preserve"> as </w:t>
      </w:r>
      <w:r w:rsidR="00B242D3">
        <w:rPr>
          <w:color w:val="000000" w:themeColor="text1"/>
          <w:lang w:eastAsia="zh-CN"/>
        </w:rPr>
        <w:t xml:space="preserve">only the model(s) subject to the activated functionality are deployed to the </w:t>
      </w:r>
      <w:r w:rsidR="00B242D3" w:rsidRPr="009045B9">
        <w:rPr>
          <w:color w:val="000000" w:themeColor="text1"/>
          <w:lang w:eastAsia="zh-CN"/>
        </w:rPr>
        <w:t>AI/ML</w:t>
      </w:r>
      <w:r w:rsidR="00B242D3">
        <w:rPr>
          <w:color w:val="000000" w:themeColor="text1"/>
          <w:lang w:eastAsia="zh-CN"/>
        </w:rPr>
        <w:t xml:space="preserve"> processing memory</w:t>
      </w:r>
      <w:r w:rsidR="00064087">
        <w:rPr>
          <w:color w:val="000000" w:themeColor="text1"/>
          <w:lang w:eastAsia="zh-CN"/>
        </w:rPr>
        <w:t>, which could be a subset of the</w:t>
      </w:r>
      <w:r w:rsidR="00064087" w:rsidRPr="00064087">
        <w:rPr>
          <w:lang w:eastAsia="zh-CN"/>
        </w:rPr>
        <w:t xml:space="preserve"> </w:t>
      </w:r>
      <w:r w:rsidR="00415C79">
        <w:rPr>
          <w:lang w:eastAsia="zh-CN"/>
        </w:rPr>
        <w:t xml:space="preserve">models </w:t>
      </w:r>
      <w:r w:rsidR="00F3457C">
        <w:rPr>
          <w:lang w:eastAsia="zh-CN"/>
        </w:rPr>
        <w:t xml:space="preserve">trained </w:t>
      </w:r>
      <w:r w:rsidR="00415C79">
        <w:rPr>
          <w:lang w:eastAsia="zh-CN"/>
        </w:rPr>
        <w:t xml:space="preserve">for the </w:t>
      </w:r>
      <w:r w:rsidR="00064087">
        <w:rPr>
          <w:lang w:eastAsia="zh-CN"/>
        </w:rPr>
        <w:t>whole sub use case</w:t>
      </w:r>
      <w:r w:rsidR="0053032B">
        <w:rPr>
          <w:color w:val="000000" w:themeColor="text1"/>
          <w:lang w:eastAsia="zh-CN"/>
        </w:rPr>
        <w:t>.</w:t>
      </w:r>
    </w:p>
    <w:p w14:paraId="7012EE2F" w14:textId="3DB49CD1" w:rsidR="005A56FB" w:rsidRPr="003D4639" w:rsidRDefault="00B47187" w:rsidP="00C077B0">
      <w:pPr>
        <w:rPr>
          <w:b/>
          <w:i/>
        </w:rPr>
      </w:pPr>
      <w:r w:rsidRPr="003D4639">
        <w:rPr>
          <w:rFonts w:hint="eastAsia"/>
          <w:b/>
          <w:i/>
        </w:rPr>
        <w:t>O</w:t>
      </w:r>
      <w:r w:rsidRPr="003D4639">
        <w:rPr>
          <w:b/>
          <w:i/>
        </w:rPr>
        <w:t xml:space="preserve">bservation 1: Finer granularity </w:t>
      </w:r>
      <w:r w:rsidR="00074FCE" w:rsidRPr="003D4639">
        <w:rPr>
          <w:b/>
          <w:i/>
        </w:rPr>
        <w:t>of a</w:t>
      </w:r>
      <w:r w:rsidR="0018018C">
        <w:rPr>
          <w:b/>
          <w:i/>
        </w:rPr>
        <w:t>n applicable</w:t>
      </w:r>
      <w:r w:rsidR="00074FCE" w:rsidRPr="003D4639">
        <w:rPr>
          <w:b/>
          <w:i/>
        </w:rPr>
        <w:t xml:space="preserve"> functionality </w:t>
      </w:r>
      <w:r w:rsidR="0098024D" w:rsidRPr="003D4639">
        <w:rPr>
          <w:b/>
          <w:i/>
        </w:rPr>
        <w:t xml:space="preserve">may enable a potentially smaller number of models </w:t>
      </w:r>
      <w:r w:rsidR="00407A8B">
        <w:rPr>
          <w:b/>
          <w:i/>
        </w:rPr>
        <w:t xml:space="preserve">to be </w:t>
      </w:r>
      <w:r w:rsidR="0098024D" w:rsidRPr="003D4639">
        <w:rPr>
          <w:b/>
          <w:i/>
        </w:rPr>
        <w:t xml:space="preserve">packed into this </w:t>
      </w:r>
      <w:r w:rsidR="00E94C12">
        <w:rPr>
          <w:b/>
          <w:i/>
        </w:rPr>
        <w:t>applicable</w:t>
      </w:r>
      <w:r w:rsidR="00E94C12" w:rsidRPr="003D4639">
        <w:rPr>
          <w:b/>
          <w:i/>
        </w:rPr>
        <w:t xml:space="preserve"> </w:t>
      </w:r>
      <w:r w:rsidR="0098024D" w:rsidRPr="003D4639">
        <w:rPr>
          <w:b/>
          <w:i/>
        </w:rPr>
        <w:t>functionality.</w:t>
      </w:r>
    </w:p>
    <w:p w14:paraId="359B0476" w14:textId="5F29AABA" w:rsidR="00F20665" w:rsidRPr="003D4639" w:rsidRDefault="002041D9" w:rsidP="008E64AC">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w:t>
      </w:r>
      <w:r w:rsidR="00B47187" w:rsidRPr="003D4639">
        <w:rPr>
          <w:rFonts w:ascii="Times New Roman" w:hAnsi="Times New Roman"/>
          <w:b/>
          <w:i/>
          <w:sz w:val="22"/>
          <w:szCs w:val="22"/>
        </w:rPr>
        <w:t xml:space="preserve"> </w:t>
      </w:r>
      <w:r w:rsidR="005031D6" w:rsidRPr="003D4639">
        <w:rPr>
          <w:rFonts w:ascii="Times New Roman" w:hAnsi="Times New Roman"/>
          <w:b/>
          <w:i/>
          <w:sz w:val="22"/>
          <w:szCs w:val="22"/>
        </w:rPr>
        <w:t>benefit</w:t>
      </w:r>
      <w:r w:rsidR="00B47187" w:rsidRPr="003D4639">
        <w:rPr>
          <w:rFonts w:ascii="Times New Roman" w:hAnsi="Times New Roman"/>
          <w:b/>
          <w:i/>
          <w:sz w:val="22"/>
          <w:szCs w:val="22"/>
        </w:rPr>
        <w:t xml:space="preserve"> NW</w:t>
      </w:r>
      <w:r w:rsidR="00290768">
        <w:rPr>
          <w:rFonts w:ascii="Times New Roman" w:hAnsi="Times New Roman"/>
          <w:b/>
          <w:i/>
          <w:sz w:val="22"/>
          <w:szCs w:val="22"/>
        </w:rPr>
        <w:t xml:space="preserve"> </w:t>
      </w:r>
      <w:r w:rsidR="00B42D4F">
        <w:rPr>
          <w:rFonts w:ascii="Times New Roman" w:hAnsi="Times New Roman"/>
          <w:b/>
          <w:i/>
          <w:sz w:val="22"/>
          <w:szCs w:val="22"/>
        </w:rPr>
        <w:t>since</w:t>
      </w:r>
      <w:r w:rsidR="00290768">
        <w:rPr>
          <w:rFonts w:ascii="Times New Roman" w:hAnsi="Times New Roman"/>
          <w:b/>
          <w:i/>
          <w:sz w:val="22"/>
          <w:szCs w:val="22"/>
        </w:rPr>
        <w:t xml:space="preserve"> it may</w:t>
      </w:r>
      <w:r w:rsidR="00290768" w:rsidRPr="00290768">
        <w:rPr>
          <w:rFonts w:ascii="Times New Roman" w:hAnsi="Times New Roman"/>
          <w:b/>
          <w:i/>
          <w:sz w:val="22"/>
          <w:szCs w:val="22"/>
        </w:rPr>
        <w:t xml:space="preserve"> have finer awareness/controllability to the change of performance along with the change of the </w:t>
      </w:r>
      <w:r w:rsidR="007E7C19" w:rsidRPr="007E7C19">
        <w:rPr>
          <w:rFonts w:ascii="Times New Roman" w:hAnsi="Times New Roman"/>
          <w:b/>
          <w:i/>
          <w:sz w:val="22"/>
          <w:szCs w:val="22"/>
        </w:rPr>
        <w:t xml:space="preserve">applicable </w:t>
      </w:r>
      <w:r w:rsidR="00290768" w:rsidRPr="00290768">
        <w:rPr>
          <w:rFonts w:ascii="Times New Roman" w:hAnsi="Times New Roman"/>
          <w:b/>
          <w:i/>
          <w:sz w:val="22"/>
          <w:szCs w:val="22"/>
        </w:rPr>
        <w:t>functionality</w:t>
      </w:r>
      <w:r w:rsidR="00290768">
        <w:rPr>
          <w:rFonts w:ascii="Times New Roman" w:hAnsi="Times New Roman"/>
          <w:b/>
          <w:i/>
          <w:sz w:val="22"/>
          <w:szCs w:val="22"/>
        </w:rPr>
        <w:t>.</w:t>
      </w:r>
    </w:p>
    <w:p w14:paraId="3491F54D" w14:textId="69E1CCA3" w:rsidR="00436306" w:rsidRDefault="00436306" w:rsidP="008E64AC">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UE</w:t>
      </w:r>
      <w:r w:rsidR="00130B0A">
        <w:rPr>
          <w:rFonts w:ascii="Times New Roman" w:hAnsi="Times New Roman"/>
          <w:b/>
          <w:i/>
          <w:sz w:val="22"/>
          <w:szCs w:val="22"/>
        </w:rPr>
        <w:t xml:space="preserve"> </w:t>
      </w:r>
      <w:r w:rsidR="00172EA8">
        <w:rPr>
          <w:rFonts w:ascii="Times New Roman" w:hAnsi="Times New Roman"/>
          <w:b/>
          <w:i/>
          <w:sz w:val="22"/>
          <w:szCs w:val="22"/>
        </w:rPr>
        <w:t xml:space="preserve">to </w:t>
      </w:r>
      <w:r w:rsidR="00FC6AF5">
        <w:rPr>
          <w:rFonts w:ascii="Times New Roman" w:hAnsi="Times New Roman"/>
          <w:b/>
          <w:i/>
          <w:sz w:val="22"/>
          <w:szCs w:val="22"/>
        </w:rPr>
        <w:t xml:space="preserve">efficiently use the </w:t>
      </w:r>
      <w:r w:rsidR="00AC65DA" w:rsidRPr="00AC65DA">
        <w:rPr>
          <w:rFonts w:ascii="Times New Roman" w:hAnsi="Times New Roman"/>
          <w:b/>
          <w:i/>
          <w:sz w:val="22"/>
          <w:szCs w:val="22"/>
        </w:rPr>
        <w:t>AI/ML processing memory</w:t>
      </w:r>
      <w:r w:rsidR="00AC65DA" w:rsidRPr="00AC65DA" w:rsidDel="00AC65DA">
        <w:rPr>
          <w:rFonts w:ascii="Times New Roman" w:hAnsi="Times New Roman"/>
          <w:b/>
          <w:i/>
          <w:sz w:val="22"/>
          <w:szCs w:val="22"/>
        </w:rPr>
        <w:t xml:space="preserve"> </w:t>
      </w:r>
      <w:r w:rsidR="00B42D4F">
        <w:rPr>
          <w:rFonts w:ascii="Times New Roman" w:hAnsi="Times New Roman"/>
          <w:b/>
          <w:i/>
          <w:sz w:val="22"/>
          <w:szCs w:val="22"/>
        </w:rPr>
        <w:t xml:space="preserve">since </w:t>
      </w:r>
      <w:r w:rsidR="00E92FEE">
        <w:rPr>
          <w:rFonts w:ascii="Times New Roman" w:hAnsi="Times New Roman"/>
          <w:b/>
          <w:i/>
          <w:sz w:val="22"/>
          <w:szCs w:val="22"/>
        </w:rPr>
        <w:t xml:space="preserve">potentially smaller number of models </w:t>
      </w:r>
      <w:r w:rsidR="008D5F04" w:rsidRPr="008D5F04">
        <w:rPr>
          <w:rFonts w:ascii="Times New Roman" w:hAnsi="Times New Roman"/>
          <w:b/>
          <w:i/>
          <w:sz w:val="22"/>
          <w:szCs w:val="22"/>
        </w:rPr>
        <w:t>are deployed to the AI/ML processing memory</w:t>
      </w:r>
      <w:r w:rsidR="00035925">
        <w:rPr>
          <w:rFonts w:ascii="Times New Roman" w:hAnsi="Times New Roman"/>
          <w:b/>
          <w:i/>
          <w:sz w:val="22"/>
          <w:szCs w:val="22"/>
        </w:rPr>
        <w:t xml:space="preserve"> when </w:t>
      </w:r>
      <w:r w:rsidR="00C52290">
        <w:rPr>
          <w:rFonts w:ascii="Times New Roman" w:hAnsi="Times New Roman"/>
          <w:b/>
          <w:i/>
          <w:sz w:val="22"/>
          <w:szCs w:val="22"/>
        </w:rPr>
        <w:t xml:space="preserve">the </w:t>
      </w:r>
      <w:r w:rsidR="007E7C19" w:rsidRPr="007E7C19">
        <w:rPr>
          <w:rFonts w:ascii="Times New Roman" w:hAnsi="Times New Roman"/>
          <w:b/>
          <w:i/>
          <w:sz w:val="22"/>
          <w:szCs w:val="22"/>
        </w:rPr>
        <w:t xml:space="preserve">applicable </w:t>
      </w:r>
      <w:r w:rsidR="00C52290">
        <w:rPr>
          <w:rFonts w:ascii="Times New Roman" w:hAnsi="Times New Roman"/>
          <w:b/>
          <w:i/>
          <w:sz w:val="22"/>
          <w:szCs w:val="22"/>
        </w:rPr>
        <w:t>functionality is</w:t>
      </w:r>
      <w:r w:rsidR="00035925">
        <w:rPr>
          <w:rFonts w:ascii="Times New Roman" w:hAnsi="Times New Roman"/>
          <w:b/>
          <w:i/>
          <w:sz w:val="22"/>
          <w:szCs w:val="22"/>
        </w:rPr>
        <w:t xml:space="preserve"> activated.</w:t>
      </w:r>
    </w:p>
    <w:p w14:paraId="53A9678F" w14:textId="69580E4B" w:rsidR="00F643FE" w:rsidRPr="000A5E8F" w:rsidRDefault="00F643FE" w:rsidP="000A5E8F">
      <w:pPr>
        <w:pStyle w:val="Heading3"/>
        <w:rPr>
          <w:lang w:eastAsia="zh-CN"/>
        </w:rPr>
      </w:pPr>
      <w:r w:rsidRPr="000A5E8F">
        <w:rPr>
          <w:lang w:eastAsia="zh-CN"/>
        </w:rPr>
        <w:t>Number of simultaneous</w:t>
      </w:r>
      <w:r w:rsidR="00896D1B" w:rsidRPr="000A5E8F">
        <w:rPr>
          <w:lang w:eastAsia="zh-CN"/>
        </w:rPr>
        <w:t>ly activated</w:t>
      </w:r>
      <w:r w:rsidRPr="000A5E8F">
        <w:rPr>
          <w:lang w:eastAsia="zh-CN"/>
        </w:rPr>
        <w:t xml:space="preserve"> functionalities</w:t>
      </w:r>
      <w:r w:rsidR="0068006E" w:rsidRPr="000A5E8F">
        <w:rPr>
          <w:lang w:eastAsia="zh-CN"/>
        </w:rPr>
        <w:t xml:space="preserve"> (Q9)</w:t>
      </w:r>
    </w:p>
    <w:p w14:paraId="67995A4E" w14:textId="7AC05B86" w:rsidR="00F52B66" w:rsidRDefault="00F52B66" w:rsidP="00A223BB">
      <w:pPr>
        <w:rPr>
          <w:lang w:eastAsia="zh-CN"/>
        </w:rPr>
      </w:pPr>
      <w:r>
        <w:rPr>
          <w:rFonts w:hint="eastAsia"/>
          <w:lang w:eastAsia="zh-CN"/>
        </w:rPr>
        <w:t>I</w:t>
      </w:r>
      <w:r>
        <w:rPr>
          <w:lang w:eastAsia="zh-CN"/>
        </w:rPr>
        <w:t>n RAN1#118bis, it has been agreed that multiple CSI reports can be configured/activated/triggered.</w:t>
      </w:r>
      <w:r w:rsidR="001C35B2">
        <w:rPr>
          <w:lang w:eastAsia="zh-CN"/>
        </w:rPr>
        <w:t xml:space="preserve"> This refers the principle that multiple CSI processing </w:t>
      </w:r>
      <w:r w:rsidR="00E15330">
        <w:rPr>
          <w:lang w:eastAsia="zh-CN"/>
        </w:rPr>
        <w:t>can run</w:t>
      </w:r>
      <w:r w:rsidR="001C35B2">
        <w:rPr>
          <w:lang w:eastAsia="zh-CN"/>
        </w:rPr>
        <w:t xml:space="preserve"> simultaneously in legacy CSI framework.</w:t>
      </w:r>
    </w:p>
    <w:tbl>
      <w:tblPr>
        <w:tblStyle w:val="TableGrid"/>
        <w:tblW w:w="0" w:type="auto"/>
        <w:tblLook w:val="04A0" w:firstRow="1" w:lastRow="0" w:firstColumn="1" w:lastColumn="0" w:noHBand="0" w:noVBand="1"/>
      </w:tblPr>
      <w:tblGrid>
        <w:gridCol w:w="9307"/>
      </w:tblGrid>
      <w:tr w:rsidR="00F52B66" w14:paraId="0468472D" w14:textId="77777777" w:rsidTr="00F52B66">
        <w:tc>
          <w:tcPr>
            <w:tcW w:w="9307" w:type="dxa"/>
          </w:tcPr>
          <w:p w14:paraId="2F7F4A89" w14:textId="77777777" w:rsidR="00F52B66" w:rsidRPr="00F1577D" w:rsidRDefault="00F52B66" w:rsidP="00F1577D">
            <w:pPr>
              <w:spacing w:after="0"/>
              <w:rPr>
                <w:rFonts w:eastAsia="等线"/>
                <w:sz w:val="20"/>
                <w:szCs w:val="20"/>
                <w:highlight w:val="green"/>
                <w:lang w:eastAsia="zh-CN"/>
              </w:rPr>
            </w:pPr>
            <w:r w:rsidRPr="00F1577D">
              <w:rPr>
                <w:rFonts w:eastAsia="等线"/>
                <w:sz w:val="20"/>
                <w:szCs w:val="20"/>
                <w:highlight w:val="green"/>
                <w:lang w:eastAsia="zh-CN"/>
              </w:rPr>
              <w:t>Agreement</w:t>
            </w:r>
          </w:p>
          <w:p w14:paraId="046DD3F0" w14:textId="6565C788" w:rsidR="00F52B66" w:rsidRPr="00F1577D" w:rsidRDefault="00F52B66" w:rsidP="00F1577D">
            <w:pPr>
              <w:spacing w:after="0"/>
              <w:rPr>
                <w:rFonts w:eastAsia="等线"/>
                <w:szCs w:val="20"/>
                <w:highlight w:val="yellow"/>
                <w:lang w:eastAsia="zh-CN"/>
              </w:rPr>
            </w:pPr>
            <w:r w:rsidRPr="00F1577D">
              <w:rPr>
                <w:rFonts w:eastAsia="等线"/>
                <w:sz w:val="20"/>
                <w:szCs w:val="20"/>
                <w:lang w:eastAsia="zh-CN"/>
              </w:rPr>
              <w:t>For beam management, m</w:t>
            </w:r>
            <w:r w:rsidRPr="00F1577D">
              <w:rPr>
                <w:sz w:val="20"/>
                <w:szCs w:val="20"/>
              </w:rPr>
              <w:t>ultiple CSI reports for inference for UE-side model can be configured/activated</w:t>
            </w:r>
            <w:r w:rsidRPr="00F1577D">
              <w:rPr>
                <w:rFonts w:eastAsia="等线"/>
                <w:sz w:val="20"/>
                <w:szCs w:val="20"/>
                <w:lang w:eastAsia="zh-CN"/>
              </w:rPr>
              <w:t>/triggered</w:t>
            </w:r>
            <w:r w:rsidRPr="00F1577D">
              <w:rPr>
                <w:sz w:val="20"/>
                <w:szCs w:val="20"/>
              </w:rPr>
              <w:t>, which is up to UE capability</w:t>
            </w:r>
            <w:r w:rsidRPr="00F1577D">
              <w:rPr>
                <w:rFonts w:eastAsia="等线"/>
                <w:sz w:val="20"/>
                <w:szCs w:val="20"/>
                <w:lang w:eastAsia="zh-CN"/>
              </w:rPr>
              <w:t>.</w:t>
            </w:r>
          </w:p>
        </w:tc>
      </w:tr>
    </w:tbl>
    <w:p w14:paraId="3B840B11" w14:textId="1501F5C2" w:rsidR="00F643FE" w:rsidRDefault="00956E05" w:rsidP="00F1577D">
      <w:pPr>
        <w:spacing w:before="120"/>
        <w:rPr>
          <w:lang w:eastAsia="zh-CN"/>
        </w:rPr>
      </w:pPr>
      <w:r>
        <w:rPr>
          <w:lang w:eastAsia="zh-CN"/>
        </w:rPr>
        <w:t xml:space="preserve">In our view, </w:t>
      </w:r>
      <w:r w:rsidR="00264558">
        <w:rPr>
          <w:lang w:eastAsia="zh-CN"/>
        </w:rPr>
        <w:t xml:space="preserve">AI/ML-based </w:t>
      </w:r>
      <w:r w:rsidR="004903EB">
        <w:rPr>
          <w:lang w:eastAsia="zh-CN"/>
        </w:rPr>
        <w:t>beam management</w:t>
      </w:r>
      <w:r w:rsidR="00264558">
        <w:rPr>
          <w:lang w:eastAsia="zh-CN"/>
        </w:rPr>
        <w:t xml:space="preserve"> </w:t>
      </w:r>
      <w:r w:rsidR="00A21D7E">
        <w:rPr>
          <w:lang w:eastAsia="zh-CN"/>
        </w:rPr>
        <w:t xml:space="preserve">should also support such flexibility to outperform </w:t>
      </w:r>
      <w:r w:rsidR="002D69D0">
        <w:rPr>
          <w:lang w:eastAsia="zh-CN"/>
        </w:rPr>
        <w:t xml:space="preserve">the </w:t>
      </w:r>
      <w:r w:rsidR="00A21D7E">
        <w:rPr>
          <w:lang w:eastAsia="zh-CN"/>
        </w:rPr>
        <w:t xml:space="preserve">legacy CSI report. </w:t>
      </w:r>
      <w:r w:rsidR="00162D97">
        <w:rPr>
          <w:lang w:eastAsia="zh-CN"/>
        </w:rPr>
        <w:t xml:space="preserve">E.g., </w:t>
      </w:r>
      <w:r w:rsidR="00253085">
        <w:rPr>
          <w:lang w:eastAsia="zh-CN"/>
        </w:rPr>
        <w:t xml:space="preserve">functionalities subject to </w:t>
      </w:r>
      <w:r w:rsidR="00DE1ABC">
        <w:rPr>
          <w:lang w:eastAsia="zh-CN"/>
        </w:rPr>
        <w:t xml:space="preserve">different Set A/Set B can be </w:t>
      </w:r>
      <w:r w:rsidR="00253085">
        <w:rPr>
          <w:lang w:eastAsia="zh-CN"/>
        </w:rPr>
        <w:t>activated</w:t>
      </w:r>
      <w:r w:rsidR="00DE1ABC">
        <w:rPr>
          <w:lang w:eastAsia="zh-CN"/>
        </w:rPr>
        <w:t xml:space="preserve"> </w:t>
      </w:r>
      <w:r w:rsidR="00264D40">
        <w:rPr>
          <w:lang w:eastAsia="zh-CN"/>
        </w:rPr>
        <w:t xml:space="preserve">with separate CSI reports </w:t>
      </w:r>
      <w:r w:rsidR="00DE1ABC">
        <w:rPr>
          <w:lang w:eastAsia="zh-CN"/>
        </w:rPr>
        <w:lastRenderedPageBreak/>
        <w:t xml:space="preserve">for different carriers based on traffic load, or </w:t>
      </w:r>
      <w:r w:rsidR="00BD7D87">
        <w:rPr>
          <w:lang w:eastAsia="zh-CN"/>
        </w:rPr>
        <w:t xml:space="preserve">functionalities subject to </w:t>
      </w:r>
      <w:r w:rsidR="00DE1ABC">
        <w:rPr>
          <w:lang w:eastAsia="zh-CN"/>
        </w:rPr>
        <w:t xml:space="preserve">different </w:t>
      </w:r>
      <w:r w:rsidR="004B23FE">
        <w:rPr>
          <w:lang w:eastAsia="zh-CN"/>
        </w:rPr>
        <w:t xml:space="preserve">output types can be </w:t>
      </w:r>
      <w:r w:rsidR="00DD4224">
        <w:rPr>
          <w:lang w:eastAsia="zh-CN"/>
        </w:rPr>
        <w:t xml:space="preserve">activated </w:t>
      </w:r>
      <w:r w:rsidR="00A05ED7">
        <w:rPr>
          <w:lang w:eastAsia="zh-CN"/>
        </w:rPr>
        <w:t>with separate CSI reports for different</w:t>
      </w:r>
      <w:r w:rsidR="00A61967">
        <w:rPr>
          <w:lang w:eastAsia="zh-CN"/>
        </w:rPr>
        <w:t xml:space="preserve"> </w:t>
      </w:r>
      <w:r w:rsidR="003F29D9">
        <w:rPr>
          <w:color w:val="000000"/>
        </w:rPr>
        <w:t>time domain behaviors</w:t>
      </w:r>
      <w:r w:rsidR="00825B7A">
        <w:rPr>
          <w:color w:val="000000"/>
        </w:rPr>
        <w:t xml:space="preserve"> (e.g., P-CSI</w:t>
      </w:r>
      <w:r w:rsidR="00286494">
        <w:rPr>
          <w:color w:val="000000"/>
        </w:rPr>
        <w:t>, SP-CSI</w:t>
      </w:r>
      <w:r w:rsidR="00825B7A">
        <w:rPr>
          <w:color w:val="000000"/>
        </w:rPr>
        <w:t>, A-CSI)</w:t>
      </w:r>
      <w:r w:rsidR="00AC75EF">
        <w:rPr>
          <w:color w:val="000000"/>
        </w:rPr>
        <w:t>.</w:t>
      </w:r>
      <w:r w:rsidR="000F1493">
        <w:rPr>
          <w:color w:val="000000"/>
        </w:rPr>
        <w:t xml:space="preserve"> </w:t>
      </w:r>
    </w:p>
    <w:p w14:paraId="387B66C4" w14:textId="6097B781" w:rsidR="00D425D4" w:rsidRDefault="004104A1" w:rsidP="00A223BB">
      <w:pPr>
        <w:rPr>
          <w:lang w:eastAsia="zh-CN"/>
        </w:rPr>
      </w:pPr>
      <w:r>
        <w:rPr>
          <w:rFonts w:hint="eastAsia"/>
          <w:lang w:eastAsia="zh-CN"/>
        </w:rPr>
        <w:t>T</w:t>
      </w:r>
      <w:r>
        <w:rPr>
          <w:lang w:eastAsia="zh-CN"/>
        </w:rPr>
        <w:t xml:space="preserve">hat is to say, </w:t>
      </w:r>
      <w:r w:rsidR="008B1A20" w:rsidRPr="008B1A20">
        <w:rPr>
          <w:lang w:eastAsia="zh-CN"/>
        </w:rPr>
        <w:t>multiple applicable functionalities can be activated</w:t>
      </w:r>
      <w:r w:rsidR="00C508C8">
        <w:rPr>
          <w:lang w:eastAsia="zh-CN"/>
        </w:rPr>
        <w:t xml:space="preserve"> simultaneously.</w:t>
      </w:r>
    </w:p>
    <w:p w14:paraId="3767C294" w14:textId="2B5EEB5C" w:rsidR="00590FC3" w:rsidRDefault="00590FC3" w:rsidP="00590FC3">
      <w:pPr>
        <w:jc w:val="center"/>
        <w:rPr>
          <w:lang w:eastAsia="zh-CN"/>
        </w:rPr>
      </w:pPr>
      <w:r>
        <w:rPr>
          <w:noProof/>
          <w:color w:val="000000" w:themeColor="text1"/>
          <w:lang w:eastAsia="zh-CN"/>
        </w:rPr>
        <w:drawing>
          <wp:inline distT="0" distB="0" distL="0" distR="0" wp14:anchorId="032002E8" wp14:editId="7E1C2F6E">
            <wp:extent cx="3815861" cy="1303341"/>
            <wp:effectExtent l="0" t="0" r="0" b="0"/>
            <wp:docPr id="9" name="图片 9" descr="C:\Users\h00500832\AppData\Local\Microsoft\Windows\INetCache\Content.MSO\B7CB81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500832\AppData\Local\Microsoft\Windows\INetCache\Content.MSO\B7CB812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4108" cy="1360807"/>
                    </a:xfrm>
                    <a:prstGeom prst="rect">
                      <a:avLst/>
                    </a:prstGeom>
                    <a:noFill/>
                    <a:ln>
                      <a:noFill/>
                    </a:ln>
                  </pic:spPr>
                </pic:pic>
              </a:graphicData>
            </a:graphic>
          </wp:inline>
        </w:drawing>
      </w:r>
    </w:p>
    <w:p w14:paraId="5C550905" w14:textId="09F6875F" w:rsidR="00344455" w:rsidRDefault="00344455" w:rsidP="00344455">
      <w:pPr>
        <w:pStyle w:val="Caption"/>
        <w:rPr>
          <w:rFonts w:eastAsiaTheme="minorEastAsia"/>
          <w:lang w:eastAsia="zh-CN"/>
        </w:rPr>
      </w:pPr>
      <w:r>
        <w:t xml:space="preserve">Figure </w:t>
      </w:r>
      <w:fldSimple w:instr=" SEQ Figure \* ARABIC ">
        <w:r w:rsidR="00325DD0">
          <w:rPr>
            <w:noProof/>
          </w:rPr>
          <w:t>1</w:t>
        </w:r>
      </w:fldSimple>
      <w:r>
        <w:t xml:space="preserve"> </w:t>
      </w:r>
      <w:r w:rsidRPr="00614407">
        <w:t>Multiple applicable functionalities can be activated with separate CSI reports</w:t>
      </w:r>
    </w:p>
    <w:p w14:paraId="48E981C9" w14:textId="37753FC8" w:rsidR="00DE75BB" w:rsidRDefault="008E430D" w:rsidP="00A223BB">
      <w:pPr>
        <w:rPr>
          <w:b/>
          <w:i/>
        </w:rPr>
      </w:pPr>
      <w:r w:rsidRPr="00375BC5">
        <w:rPr>
          <w:b/>
          <w:i/>
        </w:rPr>
        <w:t xml:space="preserve">Proposal 1: </w:t>
      </w:r>
      <w:r w:rsidR="00703FF7">
        <w:rPr>
          <w:b/>
          <w:i/>
        </w:rPr>
        <w:t>Regarding the granularity/number of functionalities,</w:t>
      </w:r>
    </w:p>
    <w:p w14:paraId="3E4F7D88" w14:textId="4557E5A3" w:rsidR="00DE75BB" w:rsidRPr="00E60DB9" w:rsidRDefault="00DE75BB" w:rsidP="008E64AC">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hint="eastAsia"/>
          <w:b/>
          <w:i/>
          <w:sz w:val="22"/>
          <w:szCs w:val="22"/>
        </w:rPr>
        <w:t>T</w:t>
      </w:r>
      <w:r w:rsidRPr="00E60DB9">
        <w:rPr>
          <w:rFonts w:ascii="Times New Roman" w:hAnsi="Times New Roman"/>
          <w:b/>
          <w:i/>
          <w:sz w:val="22"/>
          <w:szCs w:val="22"/>
        </w:rPr>
        <w:t xml:space="preserve">he granularity of the </w:t>
      </w:r>
      <w:r w:rsidR="004738D9" w:rsidRPr="004738D9">
        <w:rPr>
          <w:rFonts w:ascii="Times New Roman" w:hAnsi="Times New Roman"/>
          <w:b/>
          <w:i/>
          <w:sz w:val="22"/>
          <w:szCs w:val="22"/>
        </w:rPr>
        <w:t xml:space="preserve">applicable </w:t>
      </w:r>
      <w:r w:rsidRPr="00E60DB9">
        <w:rPr>
          <w:rFonts w:ascii="Times New Roman" w:hAnsi="Times New Roman"/>
          <w:b/>
          <w:i/>
          <w:sz w:val="22"/>
          <w:szCs w:val="22"/>
        </w:rPr>
        <w:t xml:space="preserve">functionality </w:t>
      </w:r>
      <w:r w:rsidR="003502D7">
        <w:rPr>
          <w:rFonts w:ascii="Times New Roman" w:hAnsi="Times New Roman"/>
          <w:b/>
          <w:i/>
          <w:sz w:val="22"/>
          <w:szCs w:val="22"/>
        </w:rPr>
        <w:t>should be</w:t>
      </w:r>
      <w:r w:rsidR="003502D7" w:rsidRPr="00E60DB9">
        <w:rPr>
          <w:rFonts w:ascii="Times New Roman" w:hAnsi="Times New Roman"/>
          <w:b/>
          <w:i/>
          <w:sz w:val="22"/>
          <w:szCs w:val="22"/>
        </w:rPr>
        <w:t xml:space="preserve"> </w:t>
      </w:r>
      <w:r w:rsidRPr="00E60DB9">
        <w:rPr>
          <w:rFonts w:ascii="Times New Roman" w:hAnsi="Times New Roman"/>
          <w:b/>
          <w:i/>
          <w:sz w:val="22"/>
          <w:szCs w:val="22"/>
        </w:rPr>
        <w:t xml:space="preserve">a </w:t>
      </w:r>
      <w:r w:rsidR="002665B6" w:rsidRPr="00E60DB9">
        <w:rPr>
          <w:rFonts w:ascii="Times New Roman" w:hAnsi="Times New Roman"/>
          <w:b/>
          <w:i/>
          <w:sz w:val="22"/>
          <w:szCs w:val="22"/>
        </w:rPr>
        <w:t>group/combination of conditions/configurations</w:t>
      </w:r>
      <w:r w:rsidR="00FC6123">
        <w:rPr>
          <w:rFonts w:ascii="Times New Roman" w:hAnsi="Times New Roman"/>
          <w:b/>
          <w:i/>
          <w:sz w:val="22"/>
          <w:szCs w:val="22"/>
        </w:rPr>
        <w:t>.</w:t>
      </w:r>
    </w:p>
    <w:p w14:paraId="4B963C76" w14:textId="4124DD6D" w:rsidR="00D425D4" w:rsidRPr="00E60DB9" w:rsidRDefault="008E430D" w:rsidP="008E64AC">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b/>
          <w:i/>
          <w:sz w:val="22"/>
          <w:szCs w:val="22"/>
        </w:rPr>
        <w:t xml:space="preserve">Multiple applicable functionalities can be activated </w:t>
      </w:r>
      <w:r w:rsidR="00177597" w:rsidRPr="00E60DB9">
        <w:rPr>
          <w:rFonts w:ascii="Times New Roman" w:hAnsi="Times New Roman"/>
          <w:b/>
          <w:i/>
          <w:sz w:val="22"/>
          <w:szCs w:val="22"/>
        </w:rPr>
        <w:t xml:space="preserve">so that the corresponding CSI </w:t>
      </w:r>
      <w:r w:rsidR="005300E6" w:rsidRPr="00E60DB9">
        <w:rPr>
          <w:rFonts w:ascii="Times New Roman" w:hAnsi="Times New Roman"/>
          <w:b/>
          <w:i/>
          <w:sz w:val="22"/>
          <w:szCs w:val="22"/>
        </w:rPr>
        <w:t>processing</w:t>
      </w:r>
      <w:r w:rsidR="00177597" w:rsidRPr="00E60DB9">
        <w:rPr>
          <w:rFonts w:ascii="Times New Roman" w:hAnsi="Times New Roman"/>
          <w:b/>
          <w:i/>
          <w:sz w:val="22"/>
          <w:szCs w:val="22"/>
        </w:rPr>
        <w:t xml:space="preserve"> can run </w:t>
      </w:r>
      <w:r w:rsidRPr="00E60DB9">
        <w:rPr>
          <w:rFonts w:ascii="Times New Roman" w:hAnsi="Times New Roman"/>
          <w:b/>
          <w:i/>
          <w:sz w:val="22"/>
          <w:szCs w:val="22"/>
        </w:rPr>
        <w:t>simultaneously.</w:t>
      </w:r>
    </w:p>
    <w:p w14:paraId="3B0D1A05" w14:textId="17DA8395" w:rsidR="00BC643E" w:rsidRDefault="00BC643E" w:rsidP="00BC643E">
      <w:pPr>
        <w:pStyle w:val="Heading2"/>
      </w:pPr>
      <w:r>
        <w:t xml:space="preserve">Representation of </w:t>
      </w:r>
      <w:r w:rsidR="009F39E2">
        <w:t>a</w:t>
      </w:r>
      <w:r w:rsidR="00717B3B">
        <w:t>n applicable</w:t>
      </w:r>
      <w:r w:rsidR="009F39E2">
        <w:t xml:space="preserve"> </w:t>
      </w:r>
      <w:r>
        <w:t>functionality</w:t>
      </w:r>
      <w:r w:rsidR="00EB3CB9">
        <w:rPr>
          <w:lang w:eastAsia="zh-CN"/>
        </w:rPr>
        <w:t xml:space="preserve"> (</w:t>
      </w:r>
      <w:r w:rsidR="00601A72">
        <w:rPr>
          <w:lang w:eastAsia="zh-CN"/>
        </w:rPr>
        <w:t xml:space="preserve">related with </w:t>
      </w:r>
      <w:r w:rsidR="001F3D12">
        <w:rPr>
          <w:lang w:eastAsia="zh-CN"/>
        </w:rPr>
        <w:t xml:space="preserve">Q2, </w:t>
      </w:r>
      <w:r w:rsidR="00EB3CB9">
        <w:rPr>
          <w:lang w:eastAsia="zh-CN"/>
        </w:rPr>
        <w:t>Q</w:t>
      </w:r>
      <w:r w:rsidR="008135E0">
        <w:rPr>
          <w:lang w:eastAsia="zh-CN"/>
        </w:rPr>
        <w:t>3</w:t>
      </w:r>
      <w:r w:rsidR="002C7EAE">
        <w:rPr>
          <w:lang w:eastAsia="zh-CN"/>
        </w:rPr>
        <w:t>,</w:t>
      </w:r>
      <w:r w:rsidR="00CE30A1">
        <w:rPr>
          <w:lang w:eastAsia="zh-CN"/>
        </w:rPr>
        <w:t xml:space="preserve"> Q4,</w:t>
      </w:r>
      <w:r w:rsidR="002C7EAE">
        <w:rPr>
          <w:lang w:eastAsia="zh-CN"/>
        </w:rPr>
        <w:t xml:space="preserve"> Q</w:t>
      </w:r>
      <w:r w:rsidR="00090786">
        <w:rPr>
          <w:lang w:eastAsia="zh-CN"/>
        </w:rPr>
        <w:t>5, Q6</w:t>
      </w:r>
      <w:r w:rsidR="00EB3CB9">
        <w:rPr>
          <w:lang w:eastAsia="zh-CN"/>
        </w:rPr>
        <w:t>)</w:t>
      </w:r>
    </w:p>
    <w:p w14:paraId="10C39A8F" w14:textId="1B7A0ADE" w:rsidR="00BC643E" w:rsidRDefault="00590214" w:rsidP="00C077B0">
      <w:pPr>
        <w:rPr>
          <w:lang w:eastAsia="zh-CN"/>
        </w:rPr>
      </w:pPr>
      <w:r>
        <w:rPr>
          <w:rFonts w:hint="eastAsia"/>
          <w:lang w:eastAsia="zh-CN"/>
        </w:rPr>
        <w:t>R</w:t>
      </w:r>
      <w:r>
        <w:rPr>
          <w:lang w:eastAsia="zh-CN"/>
        </w:rPr>
        <w:t xml:space="preserve">egarding the </w:t>
      </w:r>
      <w:r w:rsidR="006D2849">
        <w:rPr>
          <w:lang w:eastAsia="zh-CN"/>
        </w:rPr>
        <w:t>representation of a</w:t>
      </w:r>
      <w:r w:rsidR="00301110">
        <w:rPr>
          <w:lang w:eastAsia="zh-CN"/>
        </w:rPr>
        <w:t>n applicable</w:t>
      </w:r>
      <w:r w:rsidR="006D2849">
        <w:rPr>
          <w:lang w:eastAsia="zh-CN"/>
        </w:rPr>
        <w:t xml:space="preserve"> functionality, </w:t>
      </w:r>
      <w:r w:rsidR="003D6798">
        <w:rPr>
          <w:lang w:eastAsia="zh-CN"/>
        </w:rPr>
        <w:t xml:space="preserve">it </w:t>
      </w:r>
      <w:r w:rsidR="009B18BC">
        <w:rPr>
          <w:lang w:eastAsia="zh-CN"/>
        </w:rPr>
        <w:t xml:space="preserve">should </w:t>
      </w:r>
      <w:r w:rsidR="003D6798">
        <w:rPr>
          <w:lang w:eastAsia="zh-CN"/>
        </w:rPr>
        <w:t>include the information</w:t>
      </w:r>
      <w:r w:rsidR="0062473C">
        <w:rPr>
          <w:lang w:eastAsia="zh-CN"/>
        </w:rPr>
        <w:t xml:space="preserve"> that </w:t>
      </w:r>
      <w:r w:rsidR="00817B34">
        <w:rPr>
          <w:lang w:eastAsia="zh-CN"/>
        </w:rPr>
        <w:t>have to</w:t>
      </w:r>
      <w:r w:rsidR="0062473C">
        <w:rPr>
          <w:lang w:eastAsia="zh-CN"/>
        </w:rPr>
        <w:t xml:space="preserve"> be</w:t>
      </w:r>
      <w:r w:rsidR="003D6798">
        <w:rPr>
          <w:lang w:eastAsia="zh-CN"/>
        </w:rPr>
        <w:t xml:space="preserve"> perceived by </w:t>
      </w:r>
      <w:proofErr w:type="spellStart"/>
      <w:r w:rsidR="003D6798">
        <w:rPr>
          <w:lang w:eastAsia="zh-CN"/>
        </w:rPr>
        <w:t>gNB</w:t>
      </w:r>
      <w:proofErr w:type="spellEnd"/>
      <w:r w:rsidR="00E148E0">
        <w:rPr>
          <w:lang w:eastAsia="zh-CN"/>
        </w:rPr>
        <w:t xml:space="preserve">, </w:t>
      </w:r>
      <w:r w:rsidR="00E148E0">
        <w:rPr>
          <w:rFonts w:eastAsiaTheme="minorEastAsia"/>
          <w:lang w:eastAsia="zh-CN"/>
        </w:rPr>
        <w:t>so that</w:t>
      </w:r>
      <w:r w:rsidR="00E148E0" w:rsidRPr="004F314E">
        <w:rPr>
          <w:rFonts w:eastAsiaTheme="minorEastAsia"/>
          <w:lang w:eastAsia="zh-CN"/>
        </w:rPr>
        <w:t xml:space="preserve"> a functionality could be selected by </w:t>
      </w:r>
      <w:proofErr w:type="spellStart"/>
      <w:r w:rsidR="00E148E0" w:rsidRPr="004F314E">
        <w:rPr>
          <w:rFonts w:eastAsiaTheme="minorEastAsia"/>
          <w:lang w:eastAsia="zh-CN"/>
        </w:rPr>
        <w:t>gNB</w:t>
      </w:r>
      <w:proofErr w:type="spellEnd"/>
      <w:r w:rsidR="00E148E0" w:rsidRPr="004F314E">
        <w:rPr>
          <w:rFonts w:eastAsiaTheme="minorEastAsia"/>
          <w:lang w:eastAsia="zh-CN"/>
        </w:rPr>
        <w:t xml:space="preserve"> based on these perceivable factors</w:t>
      </w:r>
      <w:r w:rsidR="003D6798">
        <w:rPr>
          <w:lang w:eastAsia="zh-CN"/>
        </w:rPr>
        <w:t>. W</w:t>
      </w:r>
      <w:r w:rsidR="006D2849">
        <w:rPr>
          <w:lang w:eastAsia="zh-CN"/>
        </w:rPr>
        <w:t>e will analyze the following</w:t>
      </w:r>
      <w:r w:rsidR="00704927">
        <w:rPr>
          <w:lang w:eastAsia="zh-CN"/>
        </w:rPr>
        <w:t xml:space="preserve"> candidate</w:t>
      </w:r>
      <w:r w:rsidR="006D2849">
        <w:rPr>
          <w:lang w:eastAsia="zh-CN"/>
        </w:rPr>
        <w:t xml:space="preserve"> </w:t>
      </w:r>
      <w:r w:rsidR="00704927">
        <w:rPr>
          <w:lang w:eastAsia="zh-CN"/>
        </w:rPr>
        <w:t>aspects.</w:t>
      </w:r>
    </w:p>
    <w:p w14:paraId="207E6D1C" w14:textId="3BCD527A" w:rsidR="004F314E" w:rsidRPr="000A5E8F" w:rsidRDefault="004F314E" w:rsidP="000A5E8F">
      <w:pPr>
        <w:pStyle w:val="Heading3"/>
        <w:rPr>
          <w:lang w:eastAsia="zh-CN"/>
        </w:rPr>
      </w:pPr>
      <w:r w:rsidRPr="000A5E8F">
        <w:rPr>
          <w:lang w:eastAsia="zh-CN"/>
        </w:rPr>
        <w:t>Inference configurations</w:t>
      </w:r>
      <w:r w:rsidR="00053FA2" w:rsidRPr="000A5E8F">
        <w:rPr>
          <w:lang w:eastAsia="zh-CN"/>
        </w:rPr>
        <w:t xml:space="preserve"> (</w:t>
      </w:r>
      <w:r w:rsidR="00EC1E6C" w:rsidRPr="000A5E8F">
        <w:rPr>
          <w:lang w:eastAsia="zh-CN"/>
        </w:rPr>
        <w:t>Q</w:t>
      </w:r>
      <w:r w:rsidR="00EC1E6C">
        <w:rPr>
          <w:lang w:eastAsia="zh-CN"/>
        </w:rPr>
        <w:t>4-4</w:t>
      </w:r>
      <w:r w:rsidR="00EC1E6C" w:rsidRPr="000A5E8F">
        <w:rPr>
          <w:lang w:eastAsia="zh-CN"/>
        </w:rPr>
        <w:t xml:space="preserve">, </w:t>
      </w:r>
      <w:r w:rsidR="00053FA2" w:rsidRPr="000A5E8F">
        <w:rPr>
          <w:lang w:eastAsia="zh-CN"/>
        </w:rPr>
        <w:t>Q5</w:t>
      </w:r>
      <w:r w:rsidR="00B407A6" w:rsidRPr="000A5E8F">
        <w:rPr>
          <w:lang w:eastAsia="zh-CN"/>
        </w:rPr>
        <w:t>, Q6</w:t>
      </w:r>
      <w:r w:rsidR="00053FA2" w:rsidRPr="000A5E8F">
        <w:rPr>
          <w:lang w:eastAsia="zh-CN"/>
        </w:rPr>
        <w:t>)</w:t>
      </w:r>
    </w:p>
    <w:p w14:paraId="4785179E" w14:textId="746F697E" w:rsidR="000D2D16" w:rsidRDefault="000D2D16" w:rsidP="00845C51">
      <w:pPr>
        <w:rPr>
          <w:lang w:eastAsia="zh-CN"/>
        </w:rPr>
      </w:pPr>
      <w:r>
        <w:rPr>
          <w:rFonts w:eastAsiaTheme="minorEastAsia" w:hint="eastAsia"/>
          <w:lang w:eastAsia="zh-CN"/>
        </w:rPr>
        <w:t>A</w:t>
      </w:r>
      <w:r>
        <w:rPr>
          <w:rFonts w:eastAsiaTheme="minorEastAsia"/>
          <w:lang w:eastAsia="zh-CN"/>
        </w:rPr>
        <w:t xml:space="preserve">s </w:t>
      </w:r>
      <w:r w:rsidR="001C6A4E">
        <w:rPr>
          <w:rFonts w:eastAsiaTheme="minorEastAsia"/>
          <w:lang w:eastAsia="zh-CN"/>
        </w:rPr>
        <w:t xml:space="preserve">mentioned previously, </w:t>
      </w:r>
      <w:r w:rsidR="0027273B">
        <w:rPr>
          <w:rFonts w:eastAsiaTheme="minorEastAsia"/>
          <w:lang w:eastAsia="zh-CN"/>
        </w:rPr>
        <w:t xml:space="preserve">due to limited scalability of UE side model(s), </w:t>
      </w:r>
      <w:r w:rsidR="00070345">
        <w:rPr>
          <w:rFonts w:eastAsiaTheme="minorEastAsia"/>
          <w:lang w:eastAsia="zh-CN"/>
        </w:rPr>
        <w:t>a</w:t>
      </w:r>
      <w:r w:rsidR="005E27FC">
        <w:rPr>
          <w:rFonts w:eastAsiaTheme="minorEastAsia"/>
          <w:lang w:eastAsia="zh-CN"/>
        </w:rPr>
        <w:t>n applicable</w:t>
      </w:r>
      <w:r w:rsidR="00070345">
        <w:rPr>
          <w:rFonts w:eastAsiaTheme="minorEastAsia"/>
          <w:lang w:eastAsia="zh-CN"/>
        </w:rPr>
        <w:t xml:space="preserve"> functionality should be associated with a</w:t>
      </w:r>
      <w:r w:rsidR="00070345">
        <w:rPr>
          <w:lang w:eastAsia="zh-CN"/>
        </w:rPr>
        <w:t xml:space="preserve"> group/combination of </w:t>
      </w:r>
      <w:r w:rsidR="00A12DE3">
        <w:rPr>
          <w:lang w:eastAsia="zh-CN"/>
        </w:rPr>
        <w:t xml:space="preserve">inference </w:t>
      </w:r>
      <w:r w:rsidR="00070345">
        <w:rPr>
          <w:lang w:eastAsia="zh-CN"/>
        </w:rPr>
        <w:t>configurations</w:t>
      </w:r>
      <w:r w:rsidR="00E46FE7">
        <w:rPr>
          <w:lang w:eastAsia="zh-CN"/>
        </w:rPr>
        <w:t xml:space="preserve"> as demonstrated in the table in below</w:t>
      </w:r>
      <w:r w:rsidR="00544C4B">
        <w:rPr>
          <w:lang w:eastAsia="zh-CN"/>
        </w:rPr>
        <w:t>.</w:t>
      </w:r>
      <w:r w:rsidR="008D220C">
        <w:rPr>
          <w:lang w:eastAsia="zh-CN"/>
        </w:rPr>
        <w:t xml:space="preserve"> </w:t>
      </w:r>
      <w:r w:rsidR="00BA080E">
        <w:rPr>
          <w:lang w:eastAsia="zh-CN"/>
        </w:rPr>
        <w:t xml:space="preserve">The inference configurations </w:t>
      </w:r>
      <w:r w:rsidR="00B10799">
        <w:rPr>
          <w:lang w:eastAsia="zh-CN"/>
        </w:rPr>
        <w:t>include input related parameters and output related parameters.</w:t>
      </w:r>
    </w:p>
    <w:p w14:paraId="29AE7162" w14:textId="77232D9D" w:rsidR="00B10799" w:rsidRDefault="00B10799" w:rsidP="00845C51">
      <w:pPr>
        <w:rPr>
          <w:lang w:eastAsia="zh-CN"/>
        </w:rPr>
      </w:pPr>
      <w:r>
        <w:rPr>
          <w:rFonts w:eastAsiaTheme="minorEastAsia" w:hint="eastAsia"/>
          <w:lang w:eastAsia="zh-CN"/>
        </w:rPr>
        <w:t>F</w:t>
      </w:r>
      <w:r>
        <w:rPr>
          <w:rFonts w:eastAsiaTheme="minorEastAsia"/>
          <w:lang w:eastAsia="zh-CN"/>
        </w:rPr>
        <w:t xml:space="preserve">or </w:t>
      </w:r>
      <w:r w:rsidR="00AC1318">
        <w:rPr>
          <w:lang w:eastAsia="zh-CN"/>
        </w:rPr>
        <w:t xml:space="preserve">input related parameters, </w:t>
      </w:r>
      <w:r w:rsidR="00E80662">
        <w:rPr>
          <w:lang w:eastAsia="zh-CN"/>
        </w:rPr>
        <w:t>it may at least include</w:t>
      </w:r>
      <w:r w:rsidR="00775390">
        <w:rPr>
          <w:lang w:eastAsia="zh-CN"/>
        </w:rPr>
        <w:t xml:space="preserve"> the following:</w:t>
      </w:r>
    </w:p>
    <w:p w14:paraId="1B99E8EF" w14:textId="05BD624F" w:rsidR="00775390" w:rsidRPr="00AC389E" w:rsidRDefault="0002598C"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Set B</w:t>
      </w:r>
      <w:r w:rsidR="00BB6FE1" w:rsidRPr="00312743">
        <w:rPr>
          <w:rFonts w:ascii="Times New Roman" w:eastAsiaTheme="minorEastAsia" w:hAnsi="Times New Roman"/>
          <w:b/>
          <w:sz w:val="22"/>
          <w:szCs w:val="22"/>
          <w:lang w:eastAsia="zh-CN"/>
        </w:rPr>
        <w:t xml:space="preserve"> related configurations</w:t>
      </w:r>
      <w:r w:rsidR="00BB6FE1" w:rsidRPr="00AC389E">
        <w:rPr>
          <w:rFonts w:ascii="Times New Roman" w:eastAsiaTheme="minorEastAsia" w:hAnsi="Times New Roman"/>
          <w:sz w:val="22"/>
          <w:szCs w:val="22"/>
          <w:lang w:eastAsia="zh-CN"/>
        </w:rPr>
        <w:t xml:space="preserve">. E.g., </w:t>
      </w:r>
      <w:r w:rsidR="003D0681" w:rsidRPr="00AC389E">
        <w:rPr>
          <w:rFonts w:ascii="Times New Roman" w:eastAsiaTheme="minorEastAsia" w:hAnsi="Times New Roman"/>
          <w:sz w:val="22"/>
          <w:szCs w:val="22"/>
          <w:lang w:eastAsia="zh-CN"/>
        </w:rPr>
        <w:t xml:space="preserve">number of beams in Set B, type of SSB or CSI-RS, </w:t>
      </w:r>
      <w:r w:rsidR="00B55CEA">
        <w:rPr>
          <w:rFonts w:ascii="Times New Roman" w:eastAsiaTheme="minorEastAsia" w:hAnsi="Times New Roman"/>
          <w:sz w:val="22"/>
          <w:szCs w:val="22"/>
          <w:lang w:eastAsia="zh-CN"/>
        </w:rPr>
        <w:t>distance/</w:t>
      </w:r>
      <w:r w:rsidR="00CA479C">
        <w:rPr>
          <w:rFonts w:ascii="Times New Roman" w:eastAsiaTheme="minorEastAsia" w:hAnsi="Times New Roman"/>
          <w:sz w:val="22"/>
          <w:szCs w:val="22"/>
          <w:lang w:eastAsia="zh-CN"/>
        </w:rPr>
        <w:t>periodicity</w:t>
      </w:r>
      <w:r w:rsidR="00B55CEA">
        <w:rPr>
          <w:rFonts w:ascii="Times New Roman" w:eastAsiaTheme="minorEastAsia" w:hAnsi="Times New Roman"/>
          <w:sz w:val="22"/>
          <w:szCs w:val="22"/>
          <w:lang w:eastAsia="zh-CN"/>
        </w:rPr>
        <w:t xml:space="preserve"> of </w:t>
      </w:r>
      <w:r w:rsidR="00C3448B">
        <w:rPr>
          <w:rFonts w:ascii="Times New Roman" w:eastAsiaTheme="minorEastAsia" w:hAnsi="Times New Roman"/>
          <w:sz w:val="22"/>
          <w:szCs w:val="22"/>
          <w:lang w:eastAsia="zh-CN"/>
        </w:rPr>
        <w:t>SSB/</w:t>
      </w:r>
      <w:r w:rsidR="00B55CEA" w:rsidRPr="00AC389E">
        <w:rPr>
          <w:rFonts w:ascii="Times New Roman" w:eastAsiaTheme="minorEastAsia" w:hAnsi="Times New Roman"/>
          <w:sz w:val="22"/>
          <w:szCs w:val="22"/>
          <w:lang w:eastAsia="zh-CN"/>
        </w:rPr>
        <w:t>CSI-RS</w:t>
      </w:r>
      <w:r w:rsidR="00CA479C">
        <w:rPr>
          <w:rFonts w:ascii="Times New Roman" w:eastAsiaTheme="minorEastAsia" w:hAnsi="Times New Roman"/>
          <w:sz w:val="22"/>
          <w:szCs w:val="22"/>
          <w:lang w:eastAsia="zh-CN"/>
        </w:rPr>
        <w:t xml:space="preserve">, </w:t>
      </w:r>
      <w:r w:rsidR="003D0681" w:rsidRPr="00AC389E">
        <w:rPr>
          <w:rFonts w:ascii="Times New Roman" w:eastAsiaTheme="minorEastAsia" w:hAnsi="Times New Roman"/>
          <w:sz w:val="22"/>
          <w:szCs w:val="22"/>
          <w:lang w:eastAsia="zh-CN"/>
        </w:rPr>
        <w:t>mapping from Set B beam(s) to Set A beams</w:t>
      </w:r>
      <w:r w:rsidR="00996FBC" w:rsidRPr="00AC389E">
        <w:rPr>
          <w:rFonts w:ascii="Times New Roman" w:eastAsiaTheme="minorEastAsia" w:hAnsi="Times New Roman"/>
          <w:sz w:val="22"/>
          <w:szCs w:val="22"/>
          <w:lang w:eastAsia="zh-CN"/>
        </w:rPr>
        <w:t>, etc.</w:t>
      </w:r>
    </w:p>
    <w:p w14:paraId="3ECA4344" w14:textId="2627CC45" w:rsidR="003D0681" w:rsidRDefault="00CA40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Observation window related configurations</w:t>
      </w:r>
      <w:r w:rsidRPr="00AC389E">
        <w:rPr>
          <w:rFonts w:ascii="Times New Roman" w:eastAsiaTheme="minorEastAsia" w:hAnsi="Times New Roman"/>
          <w:sz w:val="22"/>
          <w:szCs w:val="22"/>
          <w:lang w:eastAsia="zh-CN"/>
        </w:rPr>
        <w:t>.</w:t>
      </w:r>
      <w:r w:rsidR="00B40DA3">
        <w:rPr>
          <w:rFonts w:ascii="Times New Roman" w:eastAsiaTheme="minorEastAsia" w:hAnsi="Times New Roman"/>
          <w:sz w:val="22"/>
          <w:szCs w:val="22"/>
          <w:lang w:eastAsia="zh-CN"/>
        </w:rPr>
        <w:t xml:space="preserve"> E.g., </w:t>
      </w:r>
      <w:r w:rsidR="009A1A62">
        <w:rPr>
          <w:rFonts w:ascii="Times New Roman" w:eastAsiaTheme="minorEastAsia" w:hAnsi="Times New Roman"/>
          <w:sz w:val="22"/>
          <w:szCs w:val="22"/>
          <w:lang w:eastAsia="zh-CN"/>
        </w:rPr>
        <w:t xml:space="preserve">number of </w:t>
      </w:r>
      <w:r w:rsidR="00F87F75">
        <w:rPr>
          <w:rFonts w:ascii="Times New Roman" w:eastAsiaTheme="minorEastAsia" w:hAnsi="Times New Roman"/>
          <w:sz w:val="22"/>
          <w:szCs w:val="22"/>
          <w:lang w:eastAsia="zh-CN"/>
        </w:rPr>
        <w:t xml:space="preserve">observation </w:t>
      </w:r>
      <w:r w:rsidR="001D3757">
        <w:rPr>
          <w:rFonts w:ascii="Times New Roman" w:eastAsiaTheme="minorEastAsia" w:hAnsi="Times New Roman" w:hint="eastAsia"/>
          <w:sz w:val="22"/>
          <w:szCs w:val="22"/>
          <w:lang w:eastAsia="zh-CN"/>
        </w:rPr>
        <w:t>instan</w:t>
      </w:r>
      <w:r w:rsidR="001D3757">
        <w:rPr>
          <w:rFonts w:ascii="Times New Roman" w:eastAsiaTheme="minorEastAsia" w:hAnsi="Times New Roman"/>
          <w:sz w:val="22"/>
          <w:szCs w:val="22"/>
          <w:lang w:eastAsia="zh-CN"/>
        </w:rPr>
        <w:t xml:space="preserve">ces, </w:t>
      </w:r>
      <w:r w:rsidR="000E3184">
        <w:rPr>
          <w:rFonts w:ascii="Times New Roman" w:eastAsiaTheme="minorEastAsia" w:hAnsi="Times New Roman"/>
          <w:sz w:val="22"/>
          <w:szCs w:val="22"/>
          <w:lang w:eastAsia="zh-CN"/>
        </w:rPr>
        <w:t xml:space="preserve">distance/periodicity of observation </w:t>
      </w:r>
      <w:r w:rsidR="000E3184">
        <w:rPr>
          <w:rFonts w:ascii="Times New Roman" w:eastAsiaTheme="minorEastAsia" w:hAnsi="Times New Roman" w:hint="eastAsia"/>
          <w:sz w:val="22"/>
          <w:szCs w:val="22"/>
          <w:lang w:eastAsia="zh-CN"/>
        </w:rPr>
        <w:t>instan</w:t>
      </w:r>
      <w:r w:rsidR="000E3184">
        <w:rPr>
          <w:rFonts w:ascii="Times New Roman" w:eastAsiaTheme="minorEastAsia" w:hAnsi="Times New Roman"/>
          <w:sz w:val="22"/>
          <w:szCs w:val="22"/>
          <w:lang w:eastAsia="zh-CN"/>
        </w:rPr>
        <w:t>ces</w:t>
      </w:r>
      <w:r w:rsidR="009A1A62">
        <w:rPr>
          <w:rFonts w:ascii="Times New Roman" w:eastAsiaTheme="minorEastAsia" w:hAnsi="Times New Roman"/>
          <w:sz w:val="22"/>
          <w:szCs w:val="22"/>
          <w:lang w:eastAsia="zh-CN"/>
        </w:rPr>
        <w:t xml:space="preserve">. </w:t>
      </w:r>
      <w:r w:rsidR="009B671F">
        <w:rPr>
          <w:rFonts w:ascii="Times New Roman" w:eastAsiaTheme="minorEastAsia" w:hAnsi="Times New Roman"/>
          <w:sz w:val="22"/>
          <w:szCs w:val="22"/>
          <w:lang w:eastAsia="zh-CN"/>
        </w:rPr>
        <w:t>Considering the observation window may be subject to UE implementation</w:t>
      </w:r>
      <w:r w:rsidR="00A309E0">
        <w:rPr>
          <w:rFonts w:ascii="Times New Roman" w:eastAsiaTheme="minorEastAsia" w:hAnsi="Times New Roman"/>
          <w:sz w:val="22"/>
          <w:szCs w:val="22"/>
          <w:lang w:eastAsia="zh-CN"/>
        </w:rPr>
        <w:t xml:space="preserve"> at least for P/SP-CSI-RS resources</w:t>
      </w:r>
      <w:r w:rsidR="009B671F">
        <w:rPr>
          <w:rFonts w:ascii="Times New Roman" w:eastAsiaTheme="minorEastAsia" w:hAnsi="Times New Roman"/>
          <w:sz w:val="22"/>
          <w:szCs w:val="22"/>
          <w:lang w:eastAsia="zh-CN"/>
        </w:rPr>
        <w:t>, w</w:t>
      </w:r>
      <w:r w:rsidR="009A1A62">
        <w:rPr>
          <w:rFonts w:ascii="Times New Roman" w:eastAsiaTheme="minorEastAsia" w:hAnsi="Times New Roman"/>
          <w:sz w:val="22"/>
          <w:szCs w:val="22"/>
          <w:lang w:eastAsia="zh-CN"/>
        </w:rPr>
        <w:t>hether this item needs to be explicitly reported can be FFS.</w:t>
      </w:r>
      <w:r w:rsidR="00020875">
        <w:rPr>
          <w:rFonts w:ascii="Times New Roman" w:eastAsiaTheme="minorEastAsia" w:hAnsi="Times New Roman"/>
          <w:sz w:val="22"/>
          <w:szCs w:val="22"/>
          <w:lang w:eastAsia="zh-CN"/>
        </w:rPr>
        <w:t xml:space="preserve"> </w:t>
      </w:r>
    </w:p>
    <w:p w14:paraId="55BF5BC6" w14:textId="20148149" w:rsidR="00390A76" w:rsidRPr="00390A76" w:rsidRDefault="00390A76" w:rsidP="008E64AC">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sidRPr="00390A76">
        <w:rPr>
          <w:rFonts w:ascii="Times New Roman" w:eastAsiaTheme="minorEastAsia" w:hAnsi="Times New Roman"/>
          <w:sz w:val="22"/>
          <w:szCs w:val="22"/>
          <w:lang w:eastAsia="zh-CN"/>
        </w:rPr>
        <w:t xml:space="preserve">Note: When the number of </w:t>
      </w:r>
      <w:r>
        <w:rPr>
          <w:rFonts w:ascii="Times New Roman" w:eastAsiaTheme="minorEastAsia" w:hAnsi="Times New Roman"/>
          <w:sz w:val="22"/>
          <w:szCs w:val="22"/>
          <w:lang w:eastAsia="zh-CN"/>
        </w:rPr>
        <w:t>observation</w:t>
      </w:r>
      <w:r w:rsidRPr="00390A76">
        <w:rPr>
          <w:rFonts w:ascii="Times New Roman" w:eastAsiaTheme="minorEastAsia" w:hAnsi="Times New Roman"/>
          <w:sz w:val="22"/>
          <w:szCs w:val="22"/>
          <w:lang w:eastAsia="zh-CN"/>
        </w:rPr>
        <w:t xml:space="preserve"> instance(s) is 1, the functionality is subject to BM-Case 1</w:t>
      </w:r>
      <w:r w:rsidR="00D60268">
        <w:rPr>
          <w:rFonts w:ascii="Times New Roman" w:eastAsiaTheme="minorEastAsia" w:hAnsi="Times New Roman"/>
          <w:sz w:val="22"/>
          <w:szCs w:val="22"/>
          <w:lang w:eastAsia="zh-CN"/>
        </w:rPr>
        <w:t xml:space="preserve"> (e.g., Functionality#1/#2 in the following table)</w:t>
      </w:r>
      <w:r w:rsidRPr="00390A76">
        <w:rPr>
          <w:rFonts w:ascii="Times New Roman" w:eastAsiaTheme="minorEastAsia" w:hAnsi="Times New Roman"/>
          <w:sz w:val="22"/>
          <w:szCs w:val="22"/>
          <w:lang w:eastAsia="zh-CN"/>
        </w:rPr>
        <w:t>; otherwise the functionality is subject to BM-Case 2</w:t>
      </w:r>
      <w:r w:rsidR="00D60268">
        <w:rPr>
          <w:rFonts w:ascii="Times New Roman" w:eastAsiaTheme="minorEastAsia" w:hAnsi="Times New Roman"/>
          <w:sz w:val="22"/>
          <w:szCs w:val="22"/>
          <w:lang w:eastAsia="zh-CN"/>
        </w:rPr>
        <w:t xml:space="preserve"> (e.g., Functionality#3 in the following table)</w:t>
      </w:r>
      <w:r w:rsidRPr="00390A76">
        <w:rPr>
          <w:rFonts w:ascii="Times New Roman" w:eastAsiaTheme="minorEastAsia" w:hAnsi="Times New Roman"/>
          <w:sz w:val="22"/>
          <w:szCs w:val="22"/>
          <w:lang w:eastAsia="zh-CN"/>
        </w:rPr>
        <w:t>.</w:t>
      </w:r>
    </w:p>
    <w:p w14:paraId="448D53D1" w14:textId="6AF28CCC" w:rsidR="001C595D" w:rsidRDefault="001C595D" w:rsidP="001C595D">
      <w:pPr>
        <w:rPr>
          <w:lang w:eastAsia="zh-CN"/>
        </w:rPr>
      </w:pPr>
      <w:r>
        <w:rPr>
          <w:rFonts w:eastAsiaTheme="minorEastAsia" w:hint="eastAsia"/>
          <w:lang w:eastAsia="zh-CN"/>
        </w:rPr>
        <w:t>F</w:t>
      </w:r>
      <w:r>
        <w:rPr>
          <w:rFonts w:eastAsiaTheme="minorEastAsia"/>
          <w:lang w:eastAsia="zh-CN"/>
        </w:rPr>
        <w:t xml:space="preserve">or </w:t>
      </w:r>
      <w:r>
        <w:rPr>
          <w:lang w:eastAsia="zh-CN"/>
        </w:rPr>
        <w:t>output related parameters, it may at least include the following:</w:t>
      </w:r>
    </w:p>
    <w:p w14:paraId="4031B410" w14:textId="77777777" w:rsidR="00FD1E4F" w:rsidRPr="00AC389E" w:rsidRDefault="00FD1E4F"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Set A related configurations</w:t>
      </w:r>
      <w:r w:rsidRPr="00AC389E">
        <w:rPr>
          <w:rFonts w:ascii="Times New Roman" w:eastAsiaTheme="minorEastAsia" w:hAnsi="Times New Roman"/>
          <w:sz w:val="22"/>
          <w:szCs w:val="22"/>
          <w:lang w:eastAsia="zh-CN"/>
        </w:rPr>
        <w:t>. E.g., number of beams in Set A</w:t>
      </w:r>
      <w:r>
        <w:rPr>
          <w:rFonts w:ascii="Times New Roman" w:eastAsiaTheme="minorEastAsia" w:hAnsi="Times New Roman"/>
          <w:sz w:val="22"/>
          <w:szCs w:val="22"/>
          <w:lang w:eastAsia="zh-CN"/>
        </w:rPr>
        <w:t>,</w:t>
      </w:r>
      <w:r w:rsidRPr="00722407">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distance/periodicity of SSB/</w:t>
      </w:r>
      <w:r w:rsidRPr="00AC389E">
        <w:rPr>
          <w:rFonts w:ascii="Times New Roman" w:eastAsiaTheme="minorEastAsia" w:hAnsi="Times New Roman"/>
          <w:sz w:val="22"/>
          <w:szCs w:val="22"/>
          <w:lang w:eastAsia="zh-CN"/>
        </w:rPr>
        <w:t>CSI-RS.</w:t>
      </w:r>
    </w:p>
    <w:p w14:paraId="5DB85223" w14:textId="77777777" w:rsidR="00BE12F3" w:rsidRDefault="00BE12F3"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Type of prediction output</w:t>
      </w:r>
      <w:r w:rsidRPr="00AC389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E.g., predicted beam ID or predicted RSRP.</w:t>
      </w:r>
    </w:p>
    <w:p w14:paraId="19E230E7" w14:textId="73C983AE" w:rsidR="00B340DF" w:rsidRDefault="00401874"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Max n</w:t>
      </w:r>
      <w:r w:rsidR="00B340DF" w:rsidRPr="00312743">
        <w:rPr>
          <w:rFonts w:ascii="Times New Roman" w:eastAsiaTheme="minorEastAsia" w:hAnsi="Times New Roman"/>
          <w:b/>
          <w:sz w:val="22"/>
          <w:szCs w:val="22"/>
          <w:lang w:eastAsia="zh-CN"/>
        </w:rPr>
        <w:t>umber of predicted beams</w:t>
      </w:r>
      <w:r w:rsidR="00F72F09" w:rsidRPr="00312743">
        <w:rPr>
          <w:rFonts w:ascii="Times New Roman" w:eastAsiaTheme="minorEastAsia" w:hAnsi="Times New Roman"/>
          <w:b/>
          <w:sz w:val="22"/>
          <w:szCs w:val="22"/>
          <w:lang w:eastAsia="zh-CN"/>
        </w:rPr>
        <w:t xml:space="preserve"> for per instance</w:t>
      </w:r>
      <w:r w:rsidR="00F72F09">
        <w:rPr>
          <w:rFonts w:ascii="Times New Roman" w:eastAsiaTheme="minorEastAsia" w:hAnsi="Times New Roman"/>
          <w:sz w:val="22"/>
          <w:szCs w:val="22"/>
          <w:lang w:eastAsia="zh-CN"/>
        </w:rPr>
        <w:t xml:space="preserve">, i.e., value of </w:t>
      </w:r>
      <w:r w:rsidR="007170CA">
        <w:rPr>
          <w:rFonts w:ascii="Times New Roman" w:eastAsiaTheme="minorEastAsia" w:hAnsi="Times New Roman"/>
          <w:sz w:val="22"/>
          <w:szCs w:val="22"/>
          <w:lang w:eastAsia="zh-CN"/>
        </w:rPr>
        <w:t xml:space="preserve">maximum </w:t>
      </w:r>
      <w:r w:rsidR="00F72F09">
        <w:rPr>
          <w:rFonts w:ascii="Times New Roman" w:eastAsiaTheme="minorEastAsia" w:hAnsi="Times New Roman"/>
          <w:sz w:val="22"/>
          <w:szCs w:val="22"/>
          <w:lang w:eastAsia="zh-CN"/>
        </w:rPr>
        <w:t>Top-K</w:t>
      </w:r>
      <w:r w:rsidR="00B340DF" w:rsidRPr="00AC389E">
        <w:rPr>
          <w:rFonts w:ascii="Times New Roman" w:eastAsiaTheme="minorEastAsia" w:hAnsi="Times New Roman"/>
          <w:sz w:val="22"/>
          <w:szCs w:val="22"/>
          <w:lang w:eastAsia="zh-CN"/>
        </w:rPr>
        <w:t>.</w:t>
      </w:r>
    </w:p>
    <w:p w14:paraId="19A137C2" w14:textId="145AE01E" w:rsidR="002A11D5" w:rsidRDefault="002A11D5"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12743">
        <w:rPr>
          <w:rFonts w:ascii="Times New Roman" w:eastAsiaTheme="minorEastAsia" w:hAnsi="Times New Roman"/>
          <w:b/>
          <w:sz w:val="22"/>
          <w:szCs w:val="22"/>
          <w:lang w:eastAsia="zh-CN"/>
        </w:rPr>
        <w:t>Prediction window related configurations</w:t>
      </w:r>
      <w:r w:rsidRPr="00AC389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E.g., number of predicted instances (i.e., value of </w:t>
      </w:r>
      <w:r w:rsidR="007170CA">
        <w:rPr>
          <w:rFonts w:ascii="Times New Roman" w:eastAsiaTheme="minorEastAsia" w:hAnsi="Times New Roman"/>
          <w:sz w:val="22"/>
          <w:szCs w:val="22"/>
          <w:lang w:eastAsia="zh-CN"/>
        </w:rPr>
        <w:t xml:space="preserve">maximum </w:t>
      </w:r>
      <w:r>
        <w:rPr>
          <w:rFonts w:ascii="Times New Roman" w:eastAsiaTheme="minorEastAsia" w:hAnsi="Times New Roman"/>
          <w:sz w:val="22"/>
          <w:szCs w:val="22"/>
          <w:lang w:eastAsia="zh-CN"/>
        </w:rPr>
        <w:t xml:space="preserve">N), </w:t>
      </w:r>
      <w:r w:rsidR="00ED2565">
        <w:rPr>
          <w:rFonts w:ascii="Times New Roman" w:eastAsiaTheme="minorEastAsia" w:hAnsi="Times New Roman"/>
          <w:sz w:val="22"/>
          <w:szCs w:val="22"/>
          <w:lang w:eastAsia="zh-CN"/>
        </w:rPr>
        <w:t>reference time of predicted instances, size</w:t>
      </w:r>
      <w:r w:rsidR="00061FD0">
        <w:rPr>
          <w:rFonts w:ascii="Times New Roman" w:eastAsiaTheme="minorEastAsia" w:hAnsi="Times New Roman"/>
          <w:sz w:val="22"/>
          <w:szCs w:val="22"/>
          <w:lang w:eastAsia="zh-CN"/>
        </w:rPr>
        <w:t>/duration</w:t>
      </w:r>
      <w:r w:rsidR="00ED2565">
        <w:rPr>
          <w:rFonts w:ascii="Times New Roman" w:eastAsiaTheme="minorEastAsia" w:hAnsi="Times New Roman"/>
          <w:sz w:val="22"/>
          <w:szCs w:val="22"/>
          <w:lang w:eastAsia="zh-CN"/>
        </w:rPr>
        <w:t xml:space="preserve"> of prediction time unit</w:t>
      </w:r>
      <w:r w:rsidRPr="00AC389E">
        <w:rPr>
          <w:rFonts w:ascii="Times New Roman" w:eastAsiaTheme="minorEastAsia" w:hAnsi="Times New Roman"/>
          <w:sz w:val="22"/>
          <w:szCs w:val="22"/>
          <w:lang w:eastAsia="zh-CN"/>
        </w:rPr>
        <w:t>.</w:t>
      </w:r>
    </w:p>
    <w:p w14:paraId="60068DC1" w14:textId="0EECAA6C" w:rsidR="00EC3474" w:rsidRPr="00AC389E" w:rsidRDefault="005D280E" w:rsidP="008E64AC">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sidRPr="00390A76">
        <w:rPr>
          <w:rFonts w:ascii="Times New Roman" w:eastAsiaTheme="minorEastAsia" w:hAnsi="Times New Roman"/>
          <w:sz w:val="22"/>
          <w:szCs w:val="22"/>
          <w:lang w:eastAsia="zh-CN"/>
        </w:rPr>
        <w:t xml:space="preserve">Note: When the number of </w:t>
      </w:r>
      <w:r>
        <w:rPr>
          <w:rFonts w:ascii="Times New Roman" w:eastAsiaTheme="minorEastAsia" w:hAnsi="Times New Roman"/>
          <w:sz w:val="22"/>
          <w:szCs w:val="22"/>
          <w:lang w:eastAsia="zh-CN"/>
        </w:rPr>
        <w:t>prediction</w:t>
      </w:r>
      <w:r w:rsidRPr="00390A76">
        <w:rPr>
          <w:rFonts w:ascii="Times New Roman" w:eastAsiaTheme="minorEastAsia" w:hAnsi="Times New Roman"/>
          <w:sz w:val="22"/>
          <w:szCs w:val="22"/>
          <w:lang w:eastAsia="zh-CN"/>
        </w:rPr>
        <w:t xml:space="preserve"> instance(s) is 1, the functionality is subject to BM-Case 1</w:t>
      </w:r>
      <w:r w:rsidR="004D0129">
        <w:rPr>
          <w:rFonts w:ascii="Times New Roman" w:eastAsiaTheme="minorEastAsia" w:hAnsi="Times New Roman"/>
          <w:sz w:val="22"/>
          <w:szCs w:val="22"/>
          <w:lang w:eastAsia="zh-CN"/>
        </w:rPr>
        <w:t xml:space="preserve"> (e.g., Functionality#1/#2 in the following table)</w:t>
      </w:r>
      <w:r w:rsidRPr="00390A76">
        <w:rPr>
          <w:rFonts w:ascii="Times New Roman" w:eastAsiaTheme="minorEastAsia" w:hAnsi="Times New Roman"/>
          <w:sz w:val="22"/>
          <w:szCs w:val="22"/>
          <w:lang w:eastAsia="zh-CN"/>
        </w:rPr>
        <w:t>; otherwise the functionality is subject to BM-Case 2</w:t>
      </w:r>
      <w:r w:rsidR="001572D4">
        <w:rPr>
          <w:rFonts w:ascii="Times New Roman" w:eastAsiaTheme="minorEastAsia" w:hAnsi="Times New Roman"/>
          <w:sz w:val="22"/>
          <w:szCs w:val="22"/>
          <w:lang w:eastAsia="zh-CN"/>
        </w:rPr>
        <w:t xml:space="preserve"> (e.g., Functionality#3 in the following table)</w:t>
      </w:r>
      <w:r w:rsidRPr="00390A76">
        <w:rPr>
          <w:rFonts w:ascii="Times New Roman" w:eastAsiaTheme="minorEastAsia" w:hAnsi="Times New Roman"/>
          <w:sz w:val="22"/>
          <w:szCs w:val="22"/>
          <w:lang w:eastAsia="zh-CN"/>
        </w:rPr>
        <w:t>.</w:t>
      </w:r>
    </w:p>
    <w:p w14:paraId="0A9C1146" w14:textId="6E4D3587" w:rsidR="0000257D" w:rsidRDefault="0000257D" w:rsidP="0000257D">
      <w:pPr>
        <w:pStyle w:val="Caption"/>
        <w:keepNext/>
      </w:pPr>
      <w:r>
        <w:lastRenderedPageBreak/>
        <w:t xml:space="preserve">Table </w:t>
      </w:r>
      <w:fldSimple w:instr=" SEQ Table \* ARABIC ">
        <w:r w:rsidR="00325DD0">
          <w:rPr>
            <w:noProof/>
          </w:rPr>
          <w:t>1</w:t>
        </w:r>
      </w:fldSimple>
      <w:r>
        <w:t xml:space="preserve"> </w:t>
      </w:r>
      <w:r w:rsidR="008B066B">
        <w:t>E</w:t>
      </w:r>
      <w:r>
        <w:t xml:space="preserve">xample of the </w:t>
      </w:r>
      <w:r w:rsidR="001D4FE4">
        <w:t xml:space="preserve">reported </w:t>
      </w:r>
      <w:r w:rsidR="007447D2">
        <w:t xml:space="preserve">applicable </w:t>
      </w:r>
      <w:r>
        <w:t>functionalit</w:t>
      </w:r>
      <w:r w:rsidR="00163F61">
        <w:t>ies</w:t>
      </w:r>
      <w:r>
        <w:t xml:space="preserve"> and</w:t>
      </w:r>
      <w:r w:rsidR="0050738A">
        <w:t xml:space="preserve"> </w:t>
      </w:r>
      <w:r w:rsidR="00163F61">
        <w:t>their</w:t>
      </w:r>
      <w:r w:rsidR="0050738A">
        <w:t xml:space="preserve"> corresponding</w:t>
      </w:r>
      <w:r>
        <w:t xml:space="preserve"> inference configuration</w:t>
      </w:r>
      <w:r w:rsidR="00163F61">
        <w:t>s</w:t>
      </w:r>
    </w:p>
    <w:tbl>
      <w:tblPr>
        <w:tblStyle w:val="TableGrid"/>
        <w:tblW w:w="9351" w:type="dxa"/>
        <w:tblLayout w:type="fixed"/>
        <w:tblLook w:val="04A0" w:firstRow="1" w:lastRow="0" w:firstColumn="1" w:lastColumn="0" w:noHBand="0" w:noVBand="1"/>
      </w:tblPr>
      <w:tblGrid>
        <w:gridCol w:w="1129"/>
        <w:gridCol w:w="1134"/>
        <w:gridCol w:w="1134"/>
        <w:gridCol w:w="1418"/>
        <w:gridCol w:w="1276"/>
        <w:gridCol w:w="1134"/>
        <w:gridCol w:w="1275"/>
        <w:gridCol w:w="851"/>
      </w:tblGrid>
      <w:tr w:rsidR="00D77C4E" w14:paraId="4450C2BA" w14:textId="27FAC4E2" w:rsidTr="000578E9">
        <w:tc>
          <w:tcPr>
            <w:tcW w:w="1129" w:type="dxa"/>
          </w:tcPr>
          <w:p w14:paraId="2AC51499" w14:textId="77777777" w:rsidR="00D77C4E" w:rsidRDefault="00D77C4E" w:rsidP="00D74082">
            <w:pPr>
              <w:rPr>
                <w:lang w:eastAsia="zh-CN"/>
              </w:rPr>
            </w:pPr>
          </w:p>
        </w:tc>
        <w:tc>
          <w:tcPr>
            <w:tcW w:w="1134" w:type="dxa"/>
          </w:tcPr>
          <w:p w14:paraId="65B3FA56" w14:textId="7B0EFC7C" w:rsidR="00D77C4E" w:rsidRDefault="00D77C4E" w:rsidP="00D74082">
            <w:pPr>
              <w:rPr>
                <w:lang w:eastAsia="zh-CN"/>
              </w:rPr>
            </w:pPr>
            <w:r>
              <w:rPr>
                <w:rFonts w:hint="eastAsia"/>
                <w:lang w:eastAsia="zh-CN"/>
              </w:rPr>
              <w:t>S</w:t>
            </w:r>
            <w:r>
              <w:rPr>
                <w:lang w:eastAsia="zh-CN"/>
              </w:rPr>
              <w:t>et B</w:t>
            </w:r>
          </w:p>
        </w:tc>
        <w:tc>
          <w:tcPr>
            <w:tcW w:w="1134" w:type="dxa"/>
          </w:tcPr>
          <w:p w14:paraId="44979D64" w14:textId="1F1735F0" w:rsidR="00D77C4E" w:rsidRDefault="00D77C4E" w:rsidP="00D74082">
            <w:pPr>
              <w:rPr>
                <w:lang w:eastAsia="zh-CN"/>
              </w:rPr>
            </w:pPr>
            <w:r>
              <w:rPr>
                <w:rFonts w:hint="eastAsia"/>
                <w:lang w:eastAsia="zh-CN"/>
              </w:rPr>
              <w:t>S</w:t>
            </w:r>
            <w:r>
              <w:rPr>
                <w:lang w:eastAsia="zh-CN"/>
              </w:rPr>
              <w:t>et A</w:t>
            </w:r>
          </w:p>
        </w:tc>
        <w:tc>
          <w:tcPr>
            <w:tcW w:w="1418" w:type="dxa"/>
          </w:tcPr>
          <w:p w14:paraId="077DF19A" w14:textId="0DB62218" w:rsidR="00D77C4E" w:rsidRDefault="00D77C4E" w:rsidP="00D74082">
            <w:pPr>
              <w:rPr>
                <w:lang w:eastAsia="zh-CN"/>
              </w:rPr>
            </w:pPr>
            <w:r>
              <w:rPr>
                <w:rFonts w:hint="eastAsia"/>
                <w:lang w:eastAsia="zh-CN"/>
              </w:rPr>
              <w:t>O</w:t>
            </w:r>
            <w:r>
              <w:rPr>
                <w:lang w:eastAsia="zh-CN"/>
              </w:rPr>
              <w:t>bservation window</w:t>
            </w:r>
          </w:p>
        </w:tc>
        <w:tc>
          <w:tcPr>
            <w:tcW w:w="1276" w:type="dxa"/>
          </w:tcPr>
          <w:p w14:paraId="05AA667C" w14:textId="365EED0A" w:rsidR="00D77C4E" w:rsidRDefault="00D77C4E" w:rsidP="00D74082">
            <w:pPr>
              <w:rPr>
                <w:lang w:eastAsia="zh-CN"/>
              </w:rPr>
            </w:pPr>
            <w:r>
              <w:rPr>
                <w:lang w:eastAsia="zh-CN"/>
              </w:rPr>
              <w:t xml:space="preserve">Value of Max </w:t>
            </w:r>
            <w:r>
              <w:rPr>
                <w:rFonts w:hint="eastAsia"/>
                <w:lang w:eastAsia="zh-CN"/>
              </w:rPr>
              <w:t>T</w:t>
            </w:r>
            <w:r>
              <w:rPr>
                <w:lang w:eastAsia="zh-CN"/>
              </w:rPr>
              <w:t>op-K</w:t>
            </w:r>
          </w:p>
        </w:tc>
        <w:tc>
          <w:tcPr>
            <w:tcW w:w="1134" w:type="dxa"/>
          </w:tcPr>
          <w:p w14:paraId="752A45BC" w14:textId="60FF3AE4" w:rsidR="00D77C4E" w:rsidRDefault="00D77C4E" w:rsidP="00D74082">
            <w:pPr>
              <w:rPr>
                <w:lang w:eastAsia="zh-CN"/>
              </w:rPr>
            </w:pPr>
            <w:r>
              <w:rPr>
                <w:rFonts w:hint="eastAsia"/>
                <w:lang w:eastAsia="zh-CN"/>
              </w:rPr>
              <w:t>V</w:t>
            </w:r>
            <w:r>
              <w:rPr>
                <w:lang w:eastAsia="zh-CN"/>
              </w:rPr>
              <w:t>alue of Max N</w:t>
            </w:r>
          </w:p>
        </w:tc>
        <w:tc>
          <w:tcPr>
            <w:tcW w:w="1275" w:type="dxa"/>
          </w:tcPr>
          <w:p w14:paraId="71C24151" w14:textId="1FFECA55" w:rsidR="00D77C4E" w:rsidRDefault="00D77C4E" w:rsidP="00D74082">
            <w:pPr>
              <w:rPr>
                <w:lang w:eastAsia="zh-CN"/>
              </w:rPr>
            </w:pPr>
            <w:r>
              <w:rPr>
                <w:rFonts w:eastAsiaTheme="minorEastAsia"/>
                <w:lang w:eastAsia="zh-CN"/>
              </w:rPr>
              <w:t>Duration of prediction time unit</w:t>
            </w:r>
          </w:p>
        </w:tc>
        <w:tc>
          <w:tcPr>
            <w:tcW w:w="851" w:type="dxa"/>
          </w:tcPr>
          <w:p w14:paraId="5A5FD4DD" w14:textId="4B5E5917" w:rsidR="00D77C4E" w:rsidRDefault="00D77C4E" w:rsidP="00D74082">
            <w:pPr>
              <w:rPr>
                <w:rFonts w:eastAsiaTheme="minorEastAsia"/>
                <w:lang w:eastAsia="zh-CN"/>
              </w:rPr>
            </w:pPr>
            <w:r>
              <w:rPr>
                <w:lang w:eastAsia="zh-CN"/>
              </w:rPr>
              <w:t>……</w:t>
            </w:r>
          </w:p>
        </w:tc>
      </w:tr>
      <w:tr w:rsidR="00D77C4E" w14:paraId="738D90F0" w14:textId="2975F60F" w:rsidTr="00E7095E">
        <w:tc>
          <w:tcPr>
            <w:tcW w:w="1129" w:type="dxa"/>
            <w:vMerge w:val="restart"/>
            <w:vAlign w:val="center"/>
          </w:tcPr>
          <w:p w14:paraId="694B2E9D" w14:textId="3BA46890" w:rsidR="00D77C4E" w:rsidRDefault="00D77C4E" w:rsidP="000578E9">
            <w:pPr>
              <w:rPr>
                <w:lang w:eastAsia="zh-CN"/>
              </w:rPr>
            </w:pPr>
            <w:r>
              <w:rPr>
                <w:rFonts w:hint="eastAsia"/>
                <w:lang w:eastAsia="zh-CN"/>
              </w:rPr>
              <w:t>F</w:t>
            </w:r>
            <w:r>
              <w:rPr>
                <w:lang w:eastAsia="zh-CN"/>
              </w:rPr>
              <w:t>unctionality#1</w:t>
            </w:r>
          </w:p>
        </w:tc>
        <w:tc>
          <w:tcPr>
            <w:tcW w:w="1134" w:type="dxa"/>
            <w:vAlign w:val="center"/>
          </w:tcPr>
          <w:p w14:paraId="04481D19" w14:textId="1CD86CD4" w:rsidR="00D77C4E" w:rsidRDefault="00D77C4E" w:rsidP="00E7095E">
            <w:pPr>
              <w:rPr>
                <w:lang w:eastAsia="zh-CN"/>
              </w:rPr>
            </w:pPr>
            <w:r>
              <w:rPr>
                <w:lang w:eastAsia="zh-CN"/>
              </w:rPr>
              <w:t>8 beams</w:t>
            </w:r>
          </w:p>
        </w:tc>
        <w:tc>
          <w:tcPr>
            <w:tcW w:w="1134" w:type="dxa"/>
            <w:vAlign w:val="center"/>
          </w:tcPr>
          <w:p w14:paraId="5D90F650" w14:textId="2602C636" w:rsidR="00D77C4E" w:rsidRDefault="00D77C4E" w:rsidP="00E7095E">
            <w:pPr>
              <w:rPr>
                <w:lang w:eastAsia="zh-CN"/>
              </w:rPr>
            </w:pPr>
            <w:r>
              <w:rPr>
                <w:lang w:eastAsia="zh-CN"/>
              </w:rPr>
              <w:t>32 beams</w:t>
            </w:r>
          </w:p>
        </w:tc>
        <w:tc>
          <w:tcPr>
            <w:tcW w:w="1418" w:type="dxa"/>
            <w:vAlign w:val="center"/>
          </w:tcPr>
          <w:p w14:paraId="1D4637AD" w14:textId="19A6B286" w:rsidR="00D77C4E" w:rsidRDefault="00D77C4E" w:rsidP="00E7095E">
            <w:pPr>
              <w:rPr>
                <w:lang w:eastAsia="zh-CN"/>
              </w:rPr>
            </w:pPr>
            <w:r>
              <w:rPr>
                <w:lang w:eastAsia="zh-CN"/>
              </w:rPr>
              <w:t>1</w:t>
            </w:r>
          </w:p>
        </w:tc>
        <w:tc>
          <w:tcPr>
            <w:tcW w:w="1276" w:type="dxa"/>
            <w:vAlign w:val="center"/>
          </w:tcPr>
          <w:p w14:paraId="29D2AECE" w14:textId="1304F644" w:rsidR="00D77C4E" w:rsidRDefault="00D77C4E" w:rsidP="00E7095E">
            <w:pPr>
              <w:rPr>
                <w:lang w:eastAsia="zh-CN"/>
              </w:rPr>
            </w:pPr>
            <w:r>
              <w:rPr>
                <w:lang w:eastAsia="zh-CN"/>
              </w:rPr>
              <w:t>4</w:t>
            </w:r>
          </w:p>
        </w:tc>
        <w:tc>
          <w:tcPr>
            <w:tcW w:w="1134" w:type="dxa"/>
            <w:vAlign w:val="center"/>
          </w:tcPr>
          <w:p w14:paraId="1288EF34" w14:textId="2B1B833E" w:rsidR="00D77C4E" w:rsidRDefault="00D77C4E" w:rsidP="00E7095E">
            <w:pPr>
              <w:rPr>
                <w:lang w:eastAsia="zh-CN"/>
              </w:rPr>
            </w:pPr>
            <w:r>
              <w:rPr>
                <w:rFonts w:hint="eastAsia"/>
                <w:lang w:eastAsia="zh-CN"/>
              </w:rPr>
              <w:t>1</w:t>
            </w:r>
          </w:p>
        </w:tc>
        <w:tc>
          <w:tcPr>
            <w:tcW w:w="1275" w:type="dxa"/>
            <w:vAlign w:val="center"/>
          </w:tcPr>
          <w:p w14:paraId="2A4D539E" w14:textId="46879F98" w:rsidR="00D77C4E" w:rsidRDefault="00D77C4E" w:rsidP="00E7095E">
            <w:pPr>
              <w:rPr>
                <w:lang w:eastAsia="zh-CN"/>
              </w:rPr>
            </w:pPr>
            <w:r>
              <w:rPr>
                <w:lang w:eastAsia="zh-CN"/>
              </w:rPr>
              <w:t>N/A</w:t>
            </w:r>
          </w:p>
        </w:tc>
        <w:tc>
          <w:tcPr>
            <w:tcW w:w="851" w:type="dxa"/>
            <w:vAlign w:val="center"/>
          </w:tcPr>
          <w:p w14:paraId="2D6D53C6" w14:textId="422CCA6C" w:rsidR="00D77C4E" w:rsidRDefault="00D77C4E" w:rsidP="00E7095E">
            <w:pPr>
              <w:rPr>
                <w:lang w:eastAsia="zh-CN"/>
              </w:rPr>
            </w:pPr>
            <w:r>
              <w:rPr>
                <w:lang w:eastAsia="zh-CN"/>
              </w:rPr>
              <w:t>……</w:t>
            </w:r>
          </w:p>
        </w:tc>
      </w:tr>
      <w:tr w:rsidR="00D77C4E" w14:paraId="0A604D31" w14:textId="5633A0DB" w:rsidTr="00E7095E">
        <w:tc>
          <w:tcPr>
            <w:tcW w:w="1129" w:type="dxa"/>
            <w:vMerge/>
            <w:vAlign w:val="center"/>
          </w:tcPr>
          <w:p w14:paraId="18B0A462" w14:textId="77777777" w:rsidR="00D77C4E" w:rsidRDefault="00D77C4E" w:rsidP="000578E9">
            <w:pPr>
              <w:rPr>
                <w:lang w:eastAsia="zh-CN"/>
              </w:rPr>
            </w:pPr>
          </w:p>
        </w:tc>
        <w:tc>
          <w:tcPr>
            <w:tcW w:w="1134" w:type="dxa"/>
            <w:vAlign w:val="center"/>
          </w:tcPr>
          <w:p w14:paraId="4B9F0889" w14:textId="4CE7E80A" w:rsidR="00D77C4E" w:rsidRDefault="00D77C4E" w:rsidP="00E7095E">
            <w:pPr>
              <w:rPr>
                <w:lang w:eastAsia="zh-CN"/>
              </w:rPr>
            </w:pPr>
            <w:r>
              <w:rPr>
                <w:rFonts w:hint="eastAsia"/>
                <w:lang w:eastAsia="zh-CN"/>
              </w:rPr>
              <w:t>1</w:t>
            </w:r>
            <w:r>
              <w:rPr>
                <w:lang w:eastAsia="zh-CN"/>
              </w:rPr>
              <w:t>6 beams</w:t>
            </w:r>
          </w:p>
        </w:tc>
        <w:tc>
          <w:tcPr>
            <w:tcW w:w="1134" w:type="dxa"/>
            <w:vAlign w:val="center"/>
          </w:tcPr>
          <w:p w14:paraId="2F174DCE" w14:textId="77BD9F85" w:rsidR="00D77C4E" w:rsidRDefault="00D77C4E" w:rsidP="00E7095E">
            <w:pPr>
              <w:rPr>
                <w:lang w:eastAsia="zh-CN"/>
              </w:rPr>
            </w:pPr>
            <w:r>
              <w:rPr>
                <w:rFonts w:hint="eastAsia"/>
                <w:lang w:eastAsia="zh-CN"/>
              </w:rPr>
              <w:t>6</w:t>
            </w:r>
            <w:r>
              <w:rPr>
                <w:lang w:eastAsia="zh-CN"/>
              </w:rPr>
              <w:t>4 beams</w:t>
            </w:r>
          </w:p>
        </w:tc>
        <w:tc>
          <w:tcPr>
            <w:tcW w:w="1418" w:type="dxa"/>
            <w:vAlign w:val="center"/>
          </w:tcPr>
          <w:p w14:paraId="2C10B01A" w14:textId="409DB3FE" w:rsidR="00D77C4E" w:rsidRDefault="00D77C4E" w:rsidP="00E7095E">
            <w:pPr>
              <w:rPr>
                <w:lang w:eastAsia="zh-CN"/>
              </w:rPr>
            </w:pPr>
            <w:r>
              <w:rPr>
                <w:lang w:eastAsia="zh-CN"/>
              </w:rPr>
              <w:t>1</w:t>
            </w:r>
          </w:p>
        </w:tc>
        <w:tc>
          <w:tcPr>
            <w:tcW w:w="1276" w:type="dxa"/>
            <w:vAlign w:val="center"/>
          </w:tcPr>
          <w:p w14:paraId="1740AE3D" w14:textId="7D0EE8B8" w:rsidR="00D77C4E" w:rsidRDefault="00D77C4E" w:rsidP="00E7095E">
            <w:pPr>
              <w:rPr>
                <w:lang w:eastAsia="zh-CN"/>
              </w:rPr>
            </w:pPr>
            <w:r>
              <w:rPr>
                <w:rFonts w:hint="eastAsia"/>
                <w:lang w:eastAsia="zh-CN"/>
              </w:rPr>
              <w:t>8</w:t>
            </w:r>
          </w:p>
        </w:tc>
        <w:tc>
          <w:tcPr>
            <w:tcW w:w="1134" w:type="dxa"/>
            <w:vAlign w:val="center"/>
          </w:tcPr>
          <w:p w14:paraId="27691701" w14:textId="4002C5B1" w:rsidR="00D77C4E" w:rsidRDefault="00D77C4E" w:rsidP="00E7095E">
            <w:pPr>
              <w:rPr>
                <w:lang w:eastAsia="zh-CN"/>
              </w:rPr>
            </w:pPr>
            <w:r>
              <w:rPr>
                <w:rFonts w:hint="eastAsia"/>
                <w:lang w:eastAsia="zh-CN"/>
              </w:rPr>
              <w:t>1</w:t>
            </w:r>
          </w:p>
        </w:tc>
        <w:tc>
          <w:tcPr>
            <w:tcW w:w="1275" w:type="dxa"/>
            <w:vAlign w:val="center"/>
          </w:tcPr>
          <w:p w14:paraId="05A447BA" w14:textId="0B51C6A0" w:rsidR="00D77C4E" w:rsidRDefault="00D77C4E" w:rsidP="00E7095E">
            <w:pPr>
              <w:rPr>
                <w:lang w:eastAsia="zh-CN"/>
              </w:rPr>
            </w:pPr>
            <w:r>
              <w:rPr>
                <w:lang w:eastAsia="zh-CN"/>
              </w:rPr>
              <w:t>N/A</w:t>
            </w:r>
          </w:p>
        </w:tc>
        <w:tc>
          <w:tcPr>
            <w:tcW w:w="851" w:type="dxa"/>
            <w:vAlign w:val="center"/>
          </w:tcPr>
          <w:p w14:paraId="15AEC7CE" w14:textId="47C0954F" w:rsidR="00D77C4E" w:rsidRDefault="00D77C4E" w:rsidP="00E7095E">
            <w:pPr>
              <w:rPr>
                <w:lang w:eastAsia="zh-CN"/>
              </w:rPr>
            </w:pPr>
            <w:r>
              <w:rPr>
                <w:lang w:eastAsia="zh-CN"/>
              </w:rPr>
              <w:t>……</w:t>
            </w:r>
          </w:p>
        </w:tc>
      </w:tr>
      <w:tr w:rsidR="00D77C4E" w14:paraId="6DD144BA" w14:textId="6D33DFEF" w:rsidTr="00E7095E">
        <w:tc>
          <w:tcPr>
            <w:tcW w:w="1129" w:type="dxa"/>
            <w:vAlign w:val="center"/>
          </w:tcPr>
          <w:p w14:paraId="18FE3E67" w14:textId="6A295B39" w:rsidR="00D77C4E" w:rsidRDefault="00D77C4E" w:rsidP="000578E9">
            <w:pPr>
              <w:rPr>
                <w:lang w:eastAsia="zh-CN"/>
              </w:rPr>
            </w:pPr>
            <w:r>
              <w:rPr>
                <w:rFonts w:hint="eastAsia"/>
                <w:lang w:eastAsia="zh-CN"/>
              </w:rPr>
              <w:t>F</w:t>
            </w:r>
            <w:r>
              <w:rPr>
                <w:lang w:eastAsia="zh-CN"/>
              </w:rPr>
              <w:t>unctionality#2</w:t>
            </w:r>
          </w:p>
        </w:tc>
        <w:tc>
          <w:tcPr>
            <w:tcW w:w="1134" w:type="dxa"/>
            <w:vAlign w:val="center"/>
          </w:tcPr>
          <w:p w14:paraId="6CACA897" w14:textId="05611E13" w:rsidR="00D77C4E" w:rsidRDefault="00D77C4E" w:rsidP="00E7095E">
            <w:pPr>
              <w:rPr>
                <w:lang w:eastAsia="zh-CN"/>
              </w:rPr>
            </w:pPr>
            <w:r>
              <w:rPr>
                <w:lang w:eastAsia="zh-CN"/>
              </w:rPr>
              <w:t>16 beams</w:t>
            </w:r>
          </w:p>
        </w:tc>
        <w:tc>
          <w:tcPr>
            <w:tcW w:w="1134" w:type="dxa"/>
            <w:vAlign w:val="center"/>
          </w:tcPr>
          <w:p w14:paraId="36CCAB62" w14:textId="2F6E0784" w:rsidR="00D77C4E" w:rsidRDefault="00D77C4E" w:rsidP="00E7095E">
            <w:pPr>
              <w:rPr>
                <w:lang w:eastAsia="zh-CN"/>
              </w:rPr>
            </w:pPr>
            <w:r>
              <w:rPr>
                <w:lang w:eastAsia="zh-CN"/>
              </w:rPr>
              <w:t>128 beams</w:t>
            </w:r>
          </w:p>
        </w:tc>
        <w:tc>
          <w:tcPr>
            <w:tcW w:w="1418" w:type="dxa"/>
            <w:vAlign w:val="center"/>
          </w:tcPr>
          <w:p w14:paraId="64D79243" w14:textId="760C6618" w:rsidR="00D77C4E" w:rsidRDefault="00D77C4E" w:rsidP="00E7095E">
            <w:pPr>
              <w:rPr>
                <w:lang w:eastAsia="zh-CN"/>
              </w:rPr>
            </w:pPr>
            <w:r>
              <w:rPr>
                <w:lang w:eastAsia="zh-CN"/>
              </w:rPr>
              <w:t>1</w:t>
            </w:r>
          </w:p>
        </w:tc>
        <w:tc>
          <w:tcPr>
            <w:tcW w:w="1276" w:type="dxa"/>
            <w:vAlign w:val="center"/>
          </w:tcPr>
          <w:p w14:paraId="3D12EF01" w14:textId="54B58CC5" w:rsidR="00D77C4E" w:rsidRDefault="00D77C4E" w:rsidP="00E7095E">
            <w:pPr>
              <w:rPr>
                <w:lang w:eastAsia="zh-CN"/>
              </w:rPr>
            </w:pPr>
            <w:r>
              <w:rPr>
                <w:rFonts w:hint="eastAsia"/>
                <w:lang w:eastAsia="zh-CN"/>
              </w:rPr>
              <w:t>8</w:t>
            </w:r>
          </w:p>
        </w:tc>
        <w:tc>
          <w:tcPr>
            <w:tcW w:w="1134" w:type="dxa"/>
            <w:vAlign w:val="center"/>
          </w:tcPr>
          <w:p w14:paraId="1A67CAF6" w14:textId="53E64AB1" w:rsidR="00D77C4E" w:rsidRDefault="00D77C4E" w:rsidP="00E7095E">
            <w:pPr>
              <w:rPr>
                <w:lang w:eastAsia="zh-CN"/>
              </w:rPr>
            </w:pPr>
            <w:r>
              <w:rPr>
                <w:rFonts w:hint="eastAsia"/>
                <w:lang w:eastAsia="zh-CN"/>
              </w:rPr>
              <w:t>1</w:t>
            </w:r>
          </w:p>
        </w:tc>
        <w:tc>
          <w:tcPr>
            <w:tcW w:w="1275" w:type="dxa"/>
            <w:vAlign w:val="center"/>
          </w:tcPr>
          <w:p w14:paraId="1AE211CA" w14:textId="652E18A0" w:rsidR="00D77C4E" w:rsidRDefault="00D77C4E" w:rsidP="00E7095E">
            <w:pPr>
              <w:rPr>
                <w:lang w:eastAsia="zh-CN"/>
              </w:rPr>
            </w:pPr>
            <w:r>
              <w:rPr>
                <w:lang w:eastAsia="zh-CN"/>
              </w:rPr>
              <w:t>N/A</w:t>
            </w:r>
          </w:p>
        </w:tc>
        <w:tc>
          <w:tcPr>
            <w:tcW w:w="851" w:type="dxa"/>
            <w:vAlign w:val="center"/>
          </w:tcPr>
          <w:p w14:paraId="7A22B334" w14:textId="099C2EEB" w:rsidR="00D77C4E" w:rsidRDefault="00D77C4E" w:rsidP="00E7095E">
            <w:pPr>
              <w:rPr>
                <w:lang w:eastAsia="zh-CN"/>
              </w:rPr>
            </w:pPr>
            <w:r>
              <w:rPr>
                <w:lang w:eastAsia="zh-CN"/>
              </w:rPr>
              <w:t>……</w:t>
            </w:r>
          </w:p>
        </w:tc>
      </w:tr>
      <w:tr w:rsidR="00D77C4E" w14:paraId="7CEE3788" w14:textId="2041DAF0" w:rsidTr="00E7095E">
        <w:tc>
          <w:tcPr>
            <w:tcW w:w="1129" w:type="dxa"/>
          </w:tcPr>
          <w:p w14:paraId="10468551" w14:textId="53FCBD1D" w:rsidR="00D77C4E" w:rsidRDefault="00D77C4E" w:rsidP="00FB7F95">
            <w:pPr>
              <w:rPr>
                <w:lang w:eastAsia="zh-CN"/>
              </w:rPr>
            </w:pPr>
            <w:r>
              <w:rPr>
                <w:rFonts w:hint="eastAsia"/>
                <w:lang w:eastAsia="zh-CN"/>
              </w:rPr>
              <w:t>F</w:t>
            </w:r>
            <w:r>
              <w:rPr>
                <w:lang w:eastAsia="zh-CN"/>
              </w:rPr>
              <w:t>unctionality#3</w:t>
            </w:r>
          </w:p>
        </w:tc>
        <w:tc>
          <w:tcPr>
            <w:tcW w:w="1134" w:type="dxa"/>
            <w:vAlign w:val="center"/>
          </w:tcPr>
          <w:p w14:paraId="7C751DB5" w14:textId="7EA11A38" w:rsidR="00D77C4E" w:rsidRDefault="00D77C4E" w:rsidP="00E7095E">
            <w:pPr>
              <w:rPr>
                <w:lang w:eastAsia="zh-CN"/>
              </w:rPr>
            </w:pPr>
            <w:r>
              <w:rPr>
                <w:rFonts w:hint="eastAsia"/>
                <w:lang w:eastAsia="zh-CN"/>
              </w:rPr>
              <w:t>1</w:t>
            </w:r>
            <w:r>
              <w:rPr>
                <w:lang w:eastAsia="zh-CN"/>
              </w:rPr>
              <w:t>6 beams</w:t>
            </w:r>
          </w:p>
        </w:tc>
        <w:tc>
          <w:tcPr>
            <w:tcW w:w="1134" w:type="dxa"/>
            <w:vAlign w:val="center"/>
          </w:tcPr>
          <w:p w14:paraId="3401AC2E" w14:textId="5EE4E7D5" w:rsidR="00D77C4E" w:rsidRDefault="00D77C4E" w:rsidP="00E7095E">
            <w:pPr>
              <w:rPr>
                <w:lang w:eastAsia="zh-CN"/>
              </w:rPr>
            </w:pPr>
            <w:r>
              <w:rPr>
                <w:rFonts w:hint="eastAsia"/>
                <w:lang w:eastAsia="zh-CN"/>
              </w:rPr>
              <w:t>6</w:t>
            </w:r>
            <w:r>
              <w:rPr>
                <w:lang w:eastAsia="zh-CN"/>
              </w:rPr>
              <w:t>4 beams</w:t>
            </w:r>
          </w:p>
        </w:tc>
        <w:tc>
          <w:tcPr>
            <w:tcW w:w="1418" w:type="dxa"/>
            <w:vAlign w:val="center"/>
          </w:tcPr>
          <w:p w14:paraId="3F372B44" w14:textId="486B0933" w:rsidR="00D77C4E" w:rsidRDefault="00D77C4E" w:rsidP="00E7095E">
            <w:pPr>
              <w:rPr>
                <w:lang w:eastAsia="zh-CN"/>
              </w:rPr>
            </w:pPr>
            <w:r>
              <w:rPr>
                <w:lang w:eastAsia="zh-CN"/>
              </w:rPr>
              <w:t>4</w:t>
            </w:r>
          </w:p>
        </w:tc>
        <w:tc>
          <w:tcPr>
            <w:tcW w:w="1276" w:type="dxa"/>
            <w:vAlign w:val="center"/>
          </w:tcPr>
          <w:p w14:paraId="42839F47" w14:textId="6A5E2B46" w:rsidR="00D77C4E" w:rsidRDefault="00D77C4E" w:rsidP="00E7095E">
            <w:pPr>
              <w:rPr>
                <w:lang w:eastAsia="zh-CN"/>
              </w:rPr>
            </w:pPr>
            <w:r>
              <w:rPr>
                <w:rFonts w:hint="eastAsia"/>
                <w:lang w:eastAsia="zh-CN"/>
              </w:rPr>
              <w:t>8</w:t>
            </w:r>
          </w:p>
        </w:tc>
        <w:tc>
          <w:tcPr>
            <w:tcW w:w="1134" w:type="dxa"/>
            <w:vAlign w:val="center"/>
          </w:tcPr>
          <w:p w14:paraId="4E823CE3" w14:textId="125A9C91" w:rsidR="00D77C4E" w:rsidRDefault="00D77C4E" w:rsidP="00E7095E">
            <w:pPr>
              <w:rPr>
                <w:lang w:eastAsia="zh-CN"/>
              </w:rPr>
            </w:pPr>
            <w:r>
              <w:rPr>
                <w:lang w:eastAsia="zh-CN"/>
              </w:rPr>
              <w:t>4</w:t>
            </w:r>
          </w:p>
        </w:tc>
        <w:tc>
          <w:tcPr>
            <w:tcW w:w="1275" w:type="dxa"/>
            <w:vAlign w:val="center"/>
          </w:tcPr>
          <w:p w14:paraId="75669EFD" w14:textId="216D0B3A" w:rsidR="00D77C4E" w:rsidRDefault="00D77C4E" w:rsidP="00E7095E">
            <w:pPr>
              <w:rPr>
                <w:lang w:eastAsia="zh-CN"/>
              </w:rPr>
            </w:pPr>
            <w:r>
              <w:rPr>
                <w:rFonts w:hint="eastAsia"/>
                <w:lang w:eastAsia="zh-CN"/>
              </w:rPr>
              <w:t>2</w:t>
            </w:r>
            <w:r>
              <w:rPr>
                <w:lang w:eastAsia="zh-CN"/>
              </w:rPr>
              <w:t>0</w:t>
            </w:r>
            <w:r>
              <w:rPr>
                <w:rFonts w:hint="eastAsia"/>
                <w:lang w:eastAsia="zh-CN"/>
              </w:rPr>
              <w:t>ms</w:t>
            </w:r>
          </w:p>
        </w:tc>
        <w:tc>
          <w:tcPr>
            <w:tcW w:w="851" w:type="dxa"/>
            <w:vAlign w:val="center"/>
          </w:tcPr>
          <w:p w14:paraId="1978E535" w14:textId="4BF1782D" w:rsidR="00D77C4E" w:rsidRDefault="00D77C4E" w:rsidP="00E7095E">
            <w:pPr>
              <w:rPr>
                <w:lang w:eastAsia="zh-CN"/>
              </w:rPr>
            </w:pPr>
            <w:r>
              <w:rPr>
                <w:lang w:eastAsia="zh-CN"/>
              </w:rPr>
              <w:t>……</w:t>
            </w:r>
          </w:p>
        </w:tc>
      </w:tr>
      <w:tr w:rsidR="00D77C4E" w14:paraId="1CC62A7B" w14:textId="4DFDE8B0" w:rsidTr="00E7095E">
        <w:tc>
          <w:tcPr>
            <w:tcW w:w="1129" w:type="dxa"/>
          </w:tcPr>
          <w:p w14:paraId="5F773F5E" w14:textId="53349A75" w:rsidR="00D77C4E" w:rsidRDefault="00D77C4E" w:rsidP="00FB7F95">
            <w:pPr>
              <w:rPr>
                <w:lang w:eastAsia="zh-CN"/>
              </w:rPr>
            </w:pPr>
            <w:r>
              <w:rPr>
                <w:lang w:eastAsia="zh-CN"/>
              </w:rPr>
              <w:t>……</w:t>
            </w:r>
          </w:p>
        </w:tc>
        <w:tc>
          <w:tcPr>
            <w:tcW w:w="1134" w:type="dxa"/>
            <w:vAlign w:val="center"/>
          </w:tcPr>
          <w:p w14:paraId="7CC6CF63" w14:textId="0C8E52A8" w:rsidR="00D77C4E" w:rsidRDefault="00D77C4E" w:rsidP="00E7095E">
            <w:pPr>
              <w:rPr>
                <w:lang w:eastAsia="zh-CN"/>
              </w:rPr>
            </w:pPr>
            <w:r>
              <w:rPr>
                <w:lang w:eastAsia="zh-CN"/>
              </w:rPr>
              <w:t>……</w:t>
            </w:r>
          </w:p>
        </w:tc>
        <w:tc>
          <w:tcPr>
            <w:tcW w:w="1134" w:type="dxa"/>
            <w:vAlign w:val="center"/>
          </w:tcPr>
          <w:p w14:paraId="720F0BC9" w14:textId="4B059D2B" w:rsidR="00D77C4E" w:rsidRDefault="00D77C4E" w:rsidP="00E7095E">
            <w:pPr>
              <w:rPr>
                <w:lang w:eastAsia="zh-CN"/>
              </w:rPr>
            </w:pPr>
            <w:r>
              <w:rPr>
                <w:lang w:eastAsia="zh-CN"/>
              </w:rPr>
              <w:t>……</w:t>
            </w:r>
          </w:p>
        </w:tc>
        <w:tc>
          <w:tcPr>
            <w:tcW w:w="1418" w:type="dxa"/>
            <w:vAlign w:val="center"/>
          </w:tcPr>
          <w:p w14:paraId="464423EB" w14:textId="316B65EB" w:rsidR="00D77C4E" w:rsidRDefault="00D77C4E" w:rsidP="00E7095E">
            <w:pPr>
              <w:rPr>
                <w:lang w:eastAsia="zh-CN"/>
              </w:rPr>
            </w:pPr>
            <w:r>
              <w:rPr>
                <w:lang w:eastAsia="zh-CN"/>
              </w:rPr>
              <w:t>……</w:t>
            </w:r>
          </w:p>
        </w:tc>
        <w:tc>
          <w:tcPr>
            <w:tcW w:w="1276" w:type="dxa"/>
            <w:vAlign w:val="center"/>
          </w:tcPr>
          <w:p w14:paraId="3F22B8A0" w14:textId="0031C669" w:rsidR="00D77C4E" w:rsidRDefault="00D77C4E" w:rsidP="00E7095E">
            <w:pPr>
              <w:rPr>
                <w:lang w:eastAsia="zh-CN"/>
              </w:rPr>
            </w:pPr>
            <w:r>
              <w:rPr>
                <w:lang w:eastAsia="zh-CN"/>
              </w:rPr>
              <w:t>……</w:t>
            </w:r>
          </w:p>
        </w:tc>
        <w:tc>
          <w:tcPr>
            <w:tcW w:w="1134" w:type="dxa"/>
            <w:vAlign w:val="center"/>
          </w:tcPr>
          <w:p w14:paraId="3211AC31" w14:textId="10955C0D" w:rsidR="00D77C4E" w:rsidRDefault="00D77C4E" w:rsidP="00E7095E">
            <w:pPr>
              <w:rPr>
                <w:lang w:eastAsia="zh-CN"/>
              </w:rPr>
            </w:pPr>
            <w:r>
              <w:rPr>
                <w:lang w:eastAsia="zh-CN"/>
              </w:rPr>
              <w:t>……</w:t>
            </w:r>
          </w:p>
        </w:tc>
        <w:tc>
          <w:tcPr>
            <w:tcW w:w="1275" w:type="dxa"/>
            <w:vAlign w:val="center"/>
          </w:tcPr>
          <w:p w14:paraId="6B079403" w14:textId="4CF91127" w:rsidR="00D77C4E" w:rsidRDefault="00D77C4E" w:rsidP="00E7095E">
            <w:pPr>
              <w:rPr>
                <w:lang w:eastAsia="zh-CN"/>
              </w:rPr>
            </w:pPr>
            <w:r>
              <w:rPr>
                <w:lang w:eastAsia="zh-CN"/>
              </w:rPr>
              <w:t>……</w:t>
            </w:r>
          </w:p>
        </w:tc>
        <w:tc>
          <w:tcPr>
            <w:tcW w:w="851" w:type="dxa"/>
            <w:vAlign w:val="center"/>
          </w:tcPr>
          <w:p w14:paraId="20D477E3" w14:textId="56245C30" w:rsidR="00D77C4E" w:rsidRDefault="00D77C4E" w:rsidP="00E7095E">
            <w:pPr>
              <w:rPr>
                <w:lang w:eastAsia="zh-CN"/>
              </w:rPr>
            </w:pPr>
            <w:r>
              <w:rPr>
                <w:lang w:eastAsia="zh-CN"/>
              </w:rPr>
              <w:t>……</w:t>
            </w:r>
          </w:p>
        </w:tc>
      </w:tr>
    </w:tbl>
    <w:p w14:paraId="6DDB4766" w14:textId="72E93900" w:rsidR="00E605D0" w:rsidRDefault="00AB6550" w:rsidP="00E605D0">
      <w:pPr>
        <w:spacing w:before="120"/>
        <w:rPr>
          <w:rFonts w:eastAsiaTheme="minorEastAsia"/>
          <w:lang w:eastAsia="zh-CN"/>
        </w:rPr>
      </w:pPr>
      <w:r>
        <w:rPr>
          <w:rFonts w:eastAsiaTheme="minorEastAsia"/>
          <w:lang w:eastAsia="zh-CN"/>
        </w:rPr>
        <w:t xml:space="preserve">The above inference configurations </w:t>
      </w:r>
      <w:r w:rsidR="0094485C">
        <w:rPr>
          <w:rFonts w:eastAsiaTheme="minorEastAsia"/>
          <w:lang w:eastAsia="zh-CN"/>
        </w:rPr>
        <w:t>should be reported by UE along with the applicable functionality in Step 4</w:t>
      </w:r>
      <w:r w:rsidR="00DF12A5" w:rsidRPr="00DF12A5">
        <w:rPr>
          <w:rFonts w:eastAsiaTheme="minorEastAsia"/>
          <w:lang w:eastAsia="zh-CN"/>
        </w:rPr>
        <w:t xml:space="preserve"> </w:t>
      </w:r>
      <w:r w:rsidR="00DF12A5">
        <w:rPr>
          <w:rFonts w:eastAsiaTheme="minorEastAsia"/>
          <w:lang w:eastAsia="zh-CN"/>
        </w:rPr>
        <w:t>of RAN2 LS</w:t>
      </w:r>
      <w:r>
        <w:rPr>
          <w:rFonts w:eastAsiaTheme="minorEastAsia"/>
          <w:lang w:eastAsia="zh-CN"/>
        </w:rPr>
        <w:t xml:space="preserve">. </w:t>
      </w:r>
      <w:r w:rsidR="007907B7">
        <w:rPr>
          <w:rFonts w:eastAsiaTheme="minorEastAsia"/>
          <w:lang w:eastAsia="zh-CN"/>
        </w:rPr>
        <w:t xml:space="preserve">In addition, </w:t>
      </w:r>
      <w:r w:rsidR="00E605D0">
        <w:rPr>
          <w:rFonts w:eastAsiaTheme="minorEastAsia"/>
          <w:lang w:eastAsia="zh-CN"/>
        </w:rPr>
        <w:t>one</w:t>
      </w:r>
      <w:r w:rsidR="0092627A" w:rsidRPr="0092627A">
        <w:rPr>
          <w:rFonts w:eastAsiaTheme="minorEastAsia"/>
          <w:lang w:eastAsia="zh-CN"/>
        </w:rPr>
        <w:t xml:space="preserve"> </w:t>
      </w:r>
      <w:r w:rsidR="0092627A">
        <w:rPr>
          <w:rFonts w:eastAsiaTheme="minorEastAsia"/>
          <w:lang w:eastAsia="zh-CN"/>
        </w:rPr>
        <w:t>applicable</w:t>
      </w:r>
      <w:r w:rsidR="00E605D0">
        <w:rPr>
          <w:rFonts w:eastAsiaTheme="minorEastAsia"/>
          <w:lang w:eastAsia="zh-CN"/>
        </w:rPr>
        <w:t xml:space="preserve"> functionality</w:t>
      </w:r>
      <w:r w:rsidR="001600DC">
        <w:rPr>
          <w:rFonts w:eastAsiaTheme="minorEastAsia"/>
          <w:lang w:eastAsia="zh-CN"/>
        </w:rPr>
        <w:t xml:space="preserve"> reported by UE</w:t>
      </w:r>
      <w:r w:rsidR="00E605D0">
        <w:rPr>
          <w:rFonts w:eastAsiaTheme="minorEastAsia"/>
          <w:lang w:eastAsia="zh-CN"/>
        </w:rPr>
        <w:t xml:space="preserve"> may include more than one combination of inference configurations. E.g., as shown in the table</w:t>
      </w:r>
      <w:r w:rsidR="00D524C9">
        <w:rPr>
          <w:rFonts w:eastAsiaTheme="minorEastAsia"/>
          <w:lang w:eastAsia="zh-CN"/>
        </w:rPr>
        <w:t xml:space="preserve"> above</w:t>
      </w:r>
      <w:r w:rsidR="00E605D0">
        <w:rPr>
          <w:rFonts w:eastAsiaTheme="minorEastAsia"/>
          <w:lang w:eastAsia="zh-CN"/>
        </w:rPr>
        <w:t xml:space="preserve">, </w:t>
      </w:r>
      <w:r w:rsidR="00E605D0">
        <w:rPr>
          <w:rFonts w:eastAsiaTheme="minorEastAsia" w:hint="eastAsia"/>
          <w:lang w:eastAsia="zh-CN"/>
        </w:rPr>
        <w:t>F</w:t>
      </w:r>
      <w:r w:rsidR="00E605D0">
        <w:rPr>
          <w:rFonts w:eastAsiaTheme="minorEastAsia"/>
          <w:lang w:eastAsia="zh-CN"/>
        </w:rPr>
        <w:t>unctionality#1 includes two combinations of inference configurations with different number</w:t>
      </w:r>
      <w:r w:rsidR="00DC7E47">
        <w:rPr>
          <w:rFonts w:eastAsiaTheme="minorEastAsia"/>
          <w:lang w:eastAsia="zh-CN"/>
        </w:rPr>
        <w:t>s</w:t>
      </w:r>
      <w:r w:rsidR="00E605D0">
        <w:rPr>
          <w:rFonts w:eastAsiaTheme="minorEastAsia"/>
          <w:lang w:eastAsia="zh-CN"/>
        </w:rPr>
        <w:t xml:space="preserve"> of input beams and output beams. Therefore, the specific inference configuration</w:t>
      </w:r>
      <w:r w:rsidR="00E605D0" w:rsidRPr="004F314E">
        <w:rPr>
          <w:rFonts w:eastAsiaTheme="minorEastAsia"/>
          <w:lang w:eastAsia="zh-CN"/>
        </w:rPr>
        <w:t xml:space="preserve"> </w:t>
      </w:r>
      <w:r w:rsidR="002A70B8" w:rsidRPr="002A70B8">
        <w:rPr>
          <w:rFonts w:eastAsiaTheme="minorEastAsia"/>
          <w:lang w:eastAsia="zh-CN"/>
        </w:rPr>
        <w:t xml:space="preserve">(including input related parameters and output related parameters) </w:t>
      </w:r>
      <w:r w:rsidR="00E605D0">
        <w:rPr>
          <w:rFonts w:eastAsiaTheme="minorEastAsia"/>
          <w:lang w:eastAsia="zh-CN"/>
        </w:rPr>
        <w:t>for the functio</w:t>
      </w:r>
      <w:r w:rsidR="00E605D0" w:rsidRPr="002A70B8">
        <w:rPr>
          <w:rFonts w:eastAsiaTheme="minorEastAsia"/>
          <w:lang w:eastAsia="zh-CN"/>
        </w:rPr>
        <w:t>nality</w:t>
      </w:r>
      <w:r w:rsidR="00141485">
        <w:rPr>
          <w:rFonts w:eastAsiaTheme="minorEastAsia"/>
          <w:lang w:eastAsia="zh-CN"/>
        </w:rPr>
        <w:t xml:space="preserve"> </w:t>
      </w:r>
      <w:r w:rsidR="00E605D0" w:rsidRPr="002A70B8">
        <w:rPr>
          <w:rFonts w:eastAsiaTheme="minorEastAsia"/>
          <w:lang w:eastAsia="zh-CN"/>
        </w:rPr>
        <w:t>still needs to be explicitly configure</w:t>
      </w:r>
      <w:r w:rsidR="00E605D0" w:rsidRPr="004F314E">
        <w:rPr>
          <w:rFonts w:eastAsiaTheme="minorEastAsia"/>
          <w:lang w:eastAsia="zh-CN"/>
        </w:rPr>
        <w:t xml:space="preserve">d by </w:t>
      </w:r>
      <w:proofErr w:type="spellStart"/>
      <w:r w:rsidR="00E605D0" w:rsidRPr="004F314E">
        <w:rPr>
          <w:rFonts w:eastAsiaTheme="minorEastAsia"/>
          <w:lang w:eastAsia="zh-CN"/>
        </w:rPr>
        <w:t>gNB</w:t>
      </w:r>
      <w:proofErr w:type="spellEnd"/>
      <w:r w:rsidR="00E605D0">
        <w:rPr>
          <w:rFonts w:eastAsiaTheme="minorEastAsia"/>
          <w:lang w:eastAsia="zh-CN"/>
        </w:rPr>
        <w:t xml:space="preserve"> in Step 5 of RAN2 LS</w:t>
      </w:r>
      <w:r w:rsidR="00E605D0" w:rsidRPr="004F314E">
        <w:rPr>
          <w:rFonts w:eastAsiaTheme="minorEastAsia"/>
          <w:lang w:eastAsia="zh-CN"/>
        </w:rPr>
        <w:t>.</w:t>
      </w:r>
    </w:p>
    <w:p w14:paraId="4574D490" w14:textId="19472ADD" w:rsidR="00727751" w:rsidRPr="000A5E8F" w:rsidRDefault="00D06C9C" w:rsidP="000A5E8F">
      <w:pPr>
        <w:pStyle w:val="Heading3"/>
        <w:rPr>
          <w:lang w:eastAsia="zh-CN"/>
        </w:rPr>
      </w:pPr>
      <w:r w:rsidRPr="000A5E8F">
        <w:rPr>
          <w:lang w:eastAsia="zh-CN"/>
        </w:rPr>
        <w:t>Performance</w:t>
      </w:r>
      <w:r w:rsidR="00090656" w:rsidRPr="000A5E8F">
        <w:rPr>
          <w:lang w:eastAsia="zh-CN"/>
        </w:rPr>
        <w:t>/requirements</w:t>
      </w:r>
      <w:r w:rsidR="0092132F" w:rsidRPr="000A5E8F">
        <w:rPr>
          <w:lang w:eastAsia="zh-CN"/>
        </w:rPr>
        <w:t xml:space="preserve"> (Q5)</w:t>
      </w:r>
    </w:p>
    <w:p w14:paraId="478E9EF4" w14:textId="06FE58DA" w:rsidR="00727751" w:rsidRPr="006C7EA4" w:rsidRDefault="0032709D" w:rsidP="00845C51">
      <w:pPr>
        <w:rPr>
          <w:rFonts w:eastAsiaTheme="minorEastAsia"/>
          <w:lang w:eastAsia="zh-CN"/>
        </w:rPr>
      </w:pPr>
      <w:r>
        <w:rPr>
          <w:rFonts w:eastAsiaTheme="minorEastAsia"/>
          <w:lang w:eastAsia="zh-CN"/>
        </w:rPr>
        <w:t>Different from the inference configuration, t</w:t>
      </w:r>
      <w:r w:rsidR="00BD7933">
        <w:rPr>
          <w:rFonts w:eastAsiaTheme="minorEastAsia"/>
          <w:lang w:eastAsia="zh-CN"/>
        </w:rPr>
        <w:t xml:space="preserve">his part of the </w:t>
      </w:r>
      <w:r w:rsidR="007716FE">
        <w:rPr>
          <w:rFonts w:eastAsiaTheme="minorEastAsia"/>
          <w:lang w:eastAsia="zh-CN"/>
        </w:rPr>
        <w:t xml:space="preserve">representation </w:t>
      </w:r>
      <w:r w:rsidR="00AA2E95">
        <w:rPr>
          <w:rFonts w:eastAsiaTheme="minorEastAsia"/>
          <w:lang w:eastAsia="zh-CN"/>
        </w:rPr>
        <w:t xml:space="preserve">should be </w:t>
      </w:r>
      <w:r w:rsidR="004E6E69">
        <w:rPr>
          <w:rFonts w:eastAsiaTheme="minorEastAsia"/>
          <w:lang w:eastAsia="zh-CN"/>
        </w:rPr>
        <w:t xml:space="preserve">provided to the </w:t>
      </w:r>
      <w:proofErr w:type="spellStart"/>
      <w:r w:rsidR="004E6E69">
        <w:rPr>
          <w:rFonts w:eastAsiaTheme="minorEastAsia"/>
          <w:lang w:eastAsia="zh-CN"/>
        </w:rPr>
        <w:t>gNB</w:t>
      </w:r>
      <w:proofErr w:type="spellEnd"/>
      <w:r w:rsidR="001717CA" w:rsidRPr="006C7EA4">
        <w:rPr>
          <w:rFonts w:eastAsiaTheme="minorEastAsia"/>
          <w:lang w:eastAsia="zh-CN"/>
        </w:rPr>
        <w:t xml:space="preserve"> (e.g., </w:t>
      </w:r>
      <w:r w:rsidR="003D0147">
        <w:rPr>
          <w:rFonts w:eastAsiaTheme="minorEastAsia"/>
          <w:lang w:eastAsia="zh-CN"/>
        </w:rPr>
        <w:t xml:space="preserve">reported </w:t>
      </w:r>
      <w:r w:rsidR="001717CA" w:rsidRPr="006C7EA4">
        <w:rPr>
          <w:rFonts w:eastAsiaTheme="minorEastAsia"/>
          <w:lang w:eastAsia="zh-CN"/>
        </w:rPr>
        <w:t>in Step 4)</w:t>
      </w:r>
      <w:r w:rsidR="007716FE" w:rsidRPr="006C7EA4">
        <w:rPr>
          <w:rFonts w:eastAsiaTheme="minorEastAsia"/>
          <w:lang w:eastAsia="zh-CN"/>
        </w:rPr>
        <w:t xml:space="preserve"> </w:t>
      </w:r>
      <w:r w:rsidR="009451D0" w:rsidRPr="006C7EA4">
        <w:rPr>
          <w:rFonts w:eastAsiaTheme="minorEastAsia"/>
          <w:lang w:eastAsia="zh-CN"/>
        </w:rPr>
        <w:t xml:space="preserve">but </w:t>
      </w:r>
      <w:r w:rsidR="007716FE" w:rsidRPr="006C7EA4">
        <w:rPr>
          <w:rFonts w:eastAsiaTheme="minorEastAsia"/>
          <w:lang w:eastAsia="zh-CN"/>
        </w:rPr>
        <w:t xml:space="preserve">do not need to be configured by </w:t>
      </w:r>
      <w:proofErr w:type="spellStart"/>
      <w:r w:rsidR="007716FE" w:rsidRPr="006C7EA4">
        <w:rPr>
          <w:rFonts w:eastAsiaTheme="minorEastAsia"/>
          <w:lang w:eastAsia="zh-CN"/>
        </w:rPr>
        <w:t>gNB</w:t>
      </w:r>
      <w:proofErr w:type="spellEnd"/>
      <w:r w:rsidR="009451D0" w:rsidRPr="006C7EA4">
        <w:rPr>
          <w:rFonts w:eastAsiaTheme="minorEastAsia"/>
          <w:lang w:eastAsia="zh-CN"/>
        </w:rPr>
        <w:t xml:space="preserve"> in a later step</w:t>
      </w:r>
      <w:r w:rsidR="001717CA" w:rsidRPr="006C7EA4">
        <w:rPr>
          <w:rFonts w:eastAsiaTheme="minorEastAsia"/>
          <w:lang w:eastAsia="zh-CN"/>
        </w:rPr>
        <w:t xml:space="preserve"> (e.g., Step 5)</w:t>
      </w:r>
      <w:r w:rsidR="007716FE" w:rsidRPr="006C7EA4">
        <w:rPr>
          <w:rFonts w:eastAsiaTheme="minorEastAsia"/>
          <w:lang w:eastAsia="zh-CN"/>
        </w:rPr>
        <w:t>.</w:t>
      </w:r>
      <w:r w:rsidR="0008536E" w:rsidRPr="006C7EA4">
        <w:rPr>
          <w:rFonts w:eastAsiaTheme="minorEastAsia"/>
          <w:lang w:eastAsia="zh-CN"/>
        </w:rPr>
        <w:t xml:space="preserve"> </w:t>
      </w:r>
      <w:r w:rsidR="00627A76" w:rsidRPr="006C7EA4">
        <w:rPr>
          <w:rFonts w:eastAsiaTheme="minorEastAsia"/>
          <w:lang w:eastAsia="zh-CN"/>
        </w:rPr>
        <w:t xml:space="preserve">This part is used to describe the expected </w:t>
      </w:r>
      <w:r w:rsidR="00725C5F">
        <w:rPr>
          <w:rFonts w:eastAsiaTheme="minorEastAsia"/>
          <w:lang w:eastAsia="zh-CN"/>
        </w:rPr>
        <w:t>performance</w:t>
      </w:r>
      <w:r w:rsidR="00627A76" w:rsidRPr="006C7EA4">
        <w:rPr>
          <w:rFonts w:eastAsiaTheme="minorEastAsia"/>
          <w:lang w:eastAsia="zh-CN"/>
        </w:rPr>
        <w:t xml:space="preserve"> and </w:t>
      </w:r>
      <w:r w:rsidR="00F1554B">
        <w:rPr>
          <w:rFonts w:eastAsiaTheme="minorEastAsia"/>
          <w:lang w:eastAsia="zh-CN"/>
        </w:rPr>
        <w:t xml:space="preserve">complexity </w:t>
      </w:r>
      <w:r w:rsidR="00627A76" w:rsidRPr="006C7EA4">
        <w:rPr>
          <w:rFonts w:eastAsiaTheme="minorEastAsia"/>
          <w:lang w:eastAsia="zh-CN"/>
        </w:rPr>
        <w:t>requirement of the functionality, includ</w:t>
      </w:r>
      <w:r w:rsidR="00605FF6">
        <w:rPr>
          <w:rFonts w:eastAsiaTheme="minorEastAsia"/>
          <w:lang w:eastAsia="zh-CN"/>
        </w:rPr>
        <w:t>ing</w:t>
      </w:r>
      <w:r w:rsidR="00627A76" w:rsidRPr="006C7EA4">
        <w:rPr>
          <w:rFonts w:eastAsiaTheme="minorEastAsia"/>
          <w:lang w:eastAsia="zh-CN"/>
        </w:rPr>
        <w:t xml:space="preserve"> the following items</w:t>
      </w:r>
      <w:r w:rsidR="00FF3D73">
        <w:rPr>
          <w:rFonts w:eastAsiaTheme="minorEastAsia"/>
          <w:lang w:eastAsia="zh-CN"/>
        </w:rPr>
        <w:t xml:space="preserve"> </w:t>
      </w:r>
      <w:r w:rsidR="00FF3D73">
        <w:rPr>
          <w:rFonts w:eastAsiaTheme="minorEastAsia"/>
          <w:lang w:eastAsia="zh-CN"/>
        </w:rPr>
        <w:fldChar w:fldCharType="begin"/>
      </w:r>
      <w:r w:rsidR="00FF3D73">
        <w:rPr>
          <w:rFonts w:eastAsiaTheme="minorEastAsia"/>
          <w:lang w:eastAsia="zh-CN"/>
        </w:rPr>
        <w:instrText xml:space="preserve"> REF _Ref177503639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[2]</w:t>
      </w:r>
      <w:r w:rsidR="00FF3D73">
        <w:rPr>
          <w:rFonts w:eastAsiaTheme="minorEastAsia"/>
          <w:lang w:eastAsia="zh-CN"/>
        </w:rPr>
        <w:fldChar w:fldCharType="end"/>
      </w:r>
      <w:r w:rsidR="00627A76" w:rsidRPr="006C7EA4">
        <w:rPr>
          <w:rFonts w:eastAsiaTheme="minorEastAsia"/>
          <w:lang w:eastAsia="zh-CN"/>
        </w:rPr>
        <w:t>:</w:t>
      </w:r>
    </w:p>
    <w:p w14:paraId="4DCD05CB" w14:textId="24E97E20" w:rsidR="00813BC6" w:rsidRPr="006C7EA4" w:rsidRDefault="002D4994"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3E2710">
        <w:rPr>
          <w:rFonts w:ascii="Times New Roman" w:eastAsiaTheme="minorEastAsia" w:hAnsi="Times New Roman"/>
          <w:b/>
          <w:sz w:val="22"/>
          <w:szCs w:val="22"/>
          <w:lang w:eastAsia="zh-CN"/>
        </w:rPr>
        <w:t>Target performance</w:t>
      </w:r>
      <w:r w:rsidR="00582065" w:rsidRPr="003E2710">
        <w:rPr>
          <w:rFonts w:ascii="Times New Roman" w:eastAsiaTheme="minorEastAsia" w:hAnsi="Times New Roman"/>
          <w:b/>
          <w:sz w:val="22"/>
          <w:szCs w:val="22"/>
          <w:lang w:eastAsia="zh-CN"/>
        </w:rPr>
        <w:t>/</w:t>
      </w:r>
      <w:r w:rsidR="001C4CB5" w:rsidRPr="003E2710">
        <w:rPr>
          <w:rFonts w:ascii="Times New Roman" w:eastAsiaTheme="minorEastAsia" w:hAnsi="Times New Roman"/>
          <w:b/>
          <w:sz w:val="22"/>
          <w:szCs w:val="22"/>
          <w:lang w:eastAsia="zh-CN"/>
        </w:rPr>
        <w:t>robustness</w:t>
      </w:r>
      <w:r w:rsidR="006715D8" w:rsidRPr="006C7EA4">
        <w:rPr>
          <w:rFonts w:ascii="Times New Roman" w:eastAsiaTheme="minorEastAsia" w:hAnsi="Times New Roman"/>
          <w:sz w:val="22"/>
          <w:szCs w:val="22"/>
          <w:lang w:eastAsia="zh-CN"/>
        </w:rPr>
        <w:t>.</w:t>
      </w:r>
      <w:r w:rsidR="006C7EA4" w:rsidRPr="006C7EA4">
        <w:rPr>
          <w:rFonts w:ascii="Times New Roman" w:eastAsiaTheme="minorEastAsia" w:hAnsi="Times New Roman"/>
          <w:sz w:val="22"/>
          <w:szCs w:val="22"/>
          <w:lang w:eastAsia="zh-CN"/>
        </w:rPr>
        <w:t xml:space="preserve"> </w:t>
      </w:r>
      <w:r w:rsidR="00451BD7">
        <w:rPr>
          <w:rFonts w:ascii="Times New Roman" w:eastAsiaTheme="minorEastAsia" w:hAnsi="Times New Roman"/>
          <w:sz w:val="22"/>
          <w:szCs w:val="22"/>
          <w:lang w:eastAsia="zh-CN"/>
        </w:rPr>
        <w:t xml:space="preserve">Providing </w:t>
      </w:r>
      <w:r w:rsidR="00524A87">
        <w:rPr>
          <w:rFonts w:ascii="Times New Roman" w:eastAsiaTheme="minorEastAsia" w:hAnsi="Times New Roman"/>
          <w:sz w:val="22"/>
          <w:szCs w:val="22"/>
          <w:lang w:eastAsia="zh-CN"/>
        </w:rPr>
        <w:t>this information</w:t>
      </w:r>
      <w:r w:rsidR="00451BD7">
        <w:rPr>
          <w:rFonts w:ascii="Times New Roman" w:eastAsiaTheme="minorEastAsia" w:hAnsi="Times New Roman"/>
          <w:sz w:val="22"/>
          <w:szCs w:val="22"/>
          <w:lang w:eastAsia="zh-CN"/>
        </w:rPr>
        <w:t xml:space="preserve"> benefits NW to quickly understand the</w:t>
      </w:r>
      <w:r w:rsidR="00524A87" w:rsidRPr="00524A87">
        <w:rPr>
          <w:rFonts w:ascii="Times New Roman" w:eastAsiaTheme="minorEastAsia" w:hAnsi="Times New Roman"/>
          <w:sz w:val="22"/>
          <w:szCs w:val="22"/>
          <w:lang w:eastAsia="zh-CN"/>
        </w:rPr>
        <w:t xml:space="preserve"> </w:t>
      </w:r>
      <w:r w:rsidR="00524A87">
        <w:rPr>
          <w:rFonts w:ascii="Times New Roman" w:eastAsiaTheme="minorEastAsia" w:hAnsi="Times New Roman"/>
          <w:sz w:val="22"/>
          <w:szCs w:val="22"/>
          <w:lang w:eastAsia="zh-CN"/>
        </w:rPr>
        <w:t>expected performance</w:t>
      </w:r>
      <w:r w:rsidR="00451BD7">
        <w:rPr>
          <w:rFonts w:ascii="Times New Roman" w:eastAsiaTheme="minorEastAsia" w:hAnsi="Times New Roman"/>
          <w:sz w:val="22"/>
          <w:szCs w:val="22"/>
          <w:lang w:eastAsia="zh-CN"/>
        </w:rPr>
        <w:t xml:space="preserve"> </w:t>
      </w:r>
      <w:r w:rsidR="0065484A">
        <w:rPr>
          <w:rFonts w:ascii="Times New Roman" w:eastAsiaTheme="minorEastAsia" w:hAnsi="Times New Roman"/>
          <w:sz w:val="22"/>
          <w:szCs w:val="22"/>
          <w:lang w:eastAsia="zh-CN"/>
        </w:rPr>
        <w:t xml:space="preserve">under the current environment </w:t>
      </w:r>
      <w:r w:rsidR="00A8142A">
        <w:rPr>
          <w:rFonts w:ascii="Times New Roman" w:eastAsiaTheme="minorEastAsia" w:hAnsi="Times New Roman"/>
          <w:sz w:val="22"/>
          <w:szCs w:val="22"/>
          <w:lang w:eastAsia="zh-CN"/>
        </w:rPr>
        <w:t>when receiving the functionality from UAI</w:t>
      </w:r>
      <w:r w:rsidR="00C774EB">
        <w:rPr>
          <w:rFonts w:ascii="Times New Roman" w:eastAsiaTheme="minorEastAsia" w:hAnsi="Times New Roman"/>
          <w:sz w:val="22"/>
          <w:szCs w:val="22"/>
          <w:lang w:eastAsia="zh-CN"/>
        </w:rPr>
        <w:t xml:space="preserve"> report</w:t>
      </w:r>
      <w:r w:rsidR="00133DED">
        <w:rPr>
          <w:rFonts w:ascii="Times New Roman" w:eastAsiaTheme="minorEastAsia" w:hAnsi="Times New Roman"/>
          <w:sz w:val="22"/>
          <w:szCs w:val="22"/>
          <w:lang w:eastAsia="zh-CN"/>
        </w:rPr>
        <w:t>, so</w:t>
      </w:r>
      <w:r w:rsidR="00E0510D">
        <w:rPr>
          <w:rFonts w:ascii="Times New Roman" w:eastAsiaTheme="minorEastAsia" w:hAnsi="Times New Roman"/>
          <w:sz w:val="22"/>
          <w:szCs w:val="22"/>
          <w:lang w:eastAsia="zh-CN"/>
        </w:rPr>
        <w:t xml:space="preserve"> that</w:t>
      </w:r>
      <w:r w:rsidR="00133DED">
        <w:rPr>
          <w:rFonts w:ascii="Times New Roman" w:eastAsiaTheme="minorEastAsia" w:hAnsi="Times New Roman"/>
          <w:sz w:val="22"/>
          <w:szCs w:val="22"/>
          <w:lang w:eastAsia="zh-CN"/>
        </w:rPr>
        <w:t xml:space="preserve"> NW can select </w:t>
      </w:r>
      <w:r w:rsidR="0065484A">
        <w:rPr>
          <w:rFonts w:ascii="Times New Roman" w:eastAsiaTheme="minorEastAsia" w:hAnsi="Times New Roman"/>
          <w:sz w:val="22"/>
          <w:szCs w:val="22"/>
          <w:lang w:eastAsia="zh-CN"/>
        </w:rPr>
        <w:t>the appropriate functionality based on the trade-off between performance and UE requirements</w:t>
      </w:r>
      <w:r w:rsidR="00C51B72">
        <w:rPr>
          <w:rFonts w:ascii="Times New Roman" w:eastAsiaTheme="minorEastAsia" w:hAnsi="Times New Roman"/>
          <w:sz w:val="22"/>
          <w:szCs w:val="22"/>
          <w:lang w:eastAsia="zh-CN"/>
        </w:rPr>
        <w:t>,</w:t>
      </w:r>
      <w:r w:rsidR="00AE65A8">
        <w:rPr>
          <w:rFonts w:ascii="Times New Roman" w:eastAsiaTheme="minorEastAsia" w:hAnsi="Times New Roman"/>
          <w:sz w:val="22"/>
          <w:szCs w:val="22"/>
          <w:lang w:eastAsia="zh-CN"/>
        </w:rPr>
        <w:t xml:space="preserve"> </w:t>
      </w:r>
      <w:r w:rsidR="00C51B72">
        <w:rPr>
          <w:rFonts w:ascii="Times New Roman" w:eastAsiaTheme="minorEastAsia" w:hAnsi="Times New Roman"/>
          <w:sz w:val="22"/>
          <w:szCs w:val="22"/>
          <w:lang w:eastAsia="zh-CN"/>
        </w:rPr>
        <w:t>e</w:t>
      </w:r>
      <w:r w:rsidR="00AE65A8">
        <w:rPr>
          <w:rFonts w:ascii="Times New Roman" w:eastAsiaTheme="minorEastAsia" w:hAnsi="Times New Roman"/>
          <w:sz w:val="22"/>
          <w:szCs w:val="22"/>
          <w:lang w:eastAsia="zh-CN"/>
        </w:rPr>
        <w:t xml:space="preserve">.g., </w:t>
      </w:r>
      <w:r w:rsidR="009B43A0">
        <w:rPr>
          <w:rFonts w:ascii="Times New Roman" w:eastAsiaTheme="minorEastAsia" w:hAnsi="Times New Roman"/>
          <w:sz w:val="22"/>
          <w:szCs w:val="22"/>
          <w:lang w:eastAsia="zh-CN"/>
        </w:rPr>
        <w:t xml:space="preserve">between two functionalities one with better </w:t>
      </w:r>
      <w:r w:rsidR="001E5A7C">
        <w:rPr>
          <w:rFonts w:ascii="Times New Roman" w:eastAsiaTheme="minorEastAsia" w:hAnsi="Times New Roman"/>
          <w:sz w:val="22"/>
          <w:szCs w:val="22"/>
          <w:lang w:eastAsia="zh-CN"/>
        </w:rPr>
        <w:t xml:space="preserve">prediction accuracy </w:t>
      </w:r>
      <w:r w:rsidR="003310E9">
        <w:rPr>
          <w:rFonts w:ascii="Times New Roman" w:eastAsiaTheme="minorEastAsia" w:hAnsi="Times New Roman"/>
          <w:sz w:val="22"/>
          <w:szCs w:val="22"/>
          <w:lang w:eastAsia="zh-CN"/>
        </w:rPr>
        <w:t>but</w:t>
      </w:r>
      <w:r w:rsidR="00146C0B">
        <w:rPr>
          <w:rFonts w:ascii="Times New Roman" w:eastAsiaTheme="minorEastAsia" w:hAnsi="Times New Roman"/>
          <w:sz w:val="22"/>
          <w:szCs w:val="22"/>
          <w:lang w:eastAsia="zh-CN"/>
        </w:rPr>
        <w:t xml:space="preserve"> longer</w:t>
      </w:r>
      <w:r w:rsidR="00DB089F">
        <w:rPr>
          <w:rFonts w:ascii="Times New Roman" w:eastAsiaTheme="minorEastAsia" w:hAnsi="Times New Roman"/>
          <w:sz w:val="22"/>
          <w:szCs w:val="22"/>
          <w:lang w:eastAsia="zh-CN"/>
        </w:rPr>
        <w:t xml:space="preserve"> required</w:t>
      </w:r>
      <w:r w:rsidR="00146C0B">
        <w:rPr>
          <w:rFonts w:ascii="Times New Roman" w:eastAsiaTheme="minorEastAsia" w:hAnsi="Times New Roman"/>
          <w:sz w:val="22"/>
          <w:szCs w:val="22"/>
          <w:lang w:eastAsia="zh-CN"/>
        </w:rPr>
        <w:t xml:space="preserve"> timeline while the other with lower </w:t>
      </w:r>
      <w:r w:rsidR="00061037">
        <w:rPr>
          <w:rFonts w:ascii="Times New Roman" w:eastAsiaTheme="minorEastAsia" w:hAnsi="Times New Roman"/>
          <w:sz w:val="22"/>
          <w:szCs w:val="22"/>
          <w:lang w:eastAsia="zh-CN"/>
        </w:rPr>
        <w:t xml:space="preserve">prediction accuracy </w:t>
      </w:r>
      <w:r w:rsidR="00146C0B">
        <w:rPr>
          <w:rFonts w:ascii="Times New Roman" w:eastAsiaTheme="minorEastAsia" w:hAnsi="Times New Roman"/>
          <w:sz w:val="22"/>
          <w:szCs w:val="22"/>
          <w:lang w:eastAsia="zh-CN"/>
        </w:rPr>
        <w:t>but shorter timeline</w:t>
      </w:r>
      <w:r w:rsidR="00451BD7">
        <w:rPr>
          <w:rFonts w:ascii="Times New Roman" w:eastAsiaTheme="minorEastAsia" w:hAnsi="Times New Roman"/>
          <w:sz w:val="22"/>
          <w:szCs w:val="22"/>
          <w:lang w:eastAsia="zh-CN"/>
        </w:rPr>
        <w:t>.</w:t>
      </w:r>
      <w:r w:rsidR="002F4C33">
        <w:rPr>
          <w:rFonts w:ascii="Times New Roman" w:eastAsiaTheme="minorEastAsia" w:hAnsi="Times New Roman"/>
          <w:sz w:val="22"/>
          <w:szCs w:val="22"/>
          <w:lang w:eastAsia="zh-CN"/>
        </w:rPr>
        <w:t xml:space="preserve"> </w:t>
      </w:r>
      <w:r w:rsidR="00030AC7">
        <w:rPr>
          <w:rFonts w:ascii="Times New Roman" w:eastAsiaTheme="minorEastAsia" w:hAnsi="Times New Roman"/>
          <w:sz w:val="22"/>
          <w:szCs w:val="22"/>
          <w:lang w:eastAsia="zh-CN"/>
        </w:rPr>
        <w:t>Note the target performance includes the prediction accuracy</w:t>
      </w:r>
      <w:r w:rsidR="000746B4">
        <w:rPr>
          <w:rFonts w:ascii="Times New Roman" w:eastAsiaTheme="minorEastAsia" w:hAnsi="Times New Roman"/>
          <w:sz w:val="22"/>
          <w:szCs w:val="22"/>
          <w:lang w:eastAsia="zh-CN"/>
        </w:rPr>
        <w:t>, while the target robustness</w:t>
      </w:r>
      <w:r w:rsidR="00030AC7">
        <w:rPr>
          <w:rFonts w:ascii="Times New Roman" w:eastAsiaTheme="minorEastAsia" w:hAnsi="Times New Roman"/>
          <w:sz w:val="22"/>
          <w:szCs w:val="22"/>
          <w:lang w:eastAsia="zh-CN"/>
        </w:rPr>
        <w:t xml:space="preserve"> </w:t>
      </w:r>
      <w:r w:rsidR="000746B4">
        <w:rPr>
          <w:rFonts w:ascii="Times New Roman" w:eastAsiaTheme="minorEastAsia" w:hAnsi="Times New Roman"/>
          <w:sz w:val="22"/>
          <w:szCs w:val="22"/>
          <w:lang w:eastAsia="zh-CN"/>
        </w:rPr>
        <w:t xml:space="preserve">includes the </w:t>
      </w:r>
      <w:r w:rsidR="005A0FE7">
        <w:rPr>
          <w:rFonts w:ascii="Times New Roman" w:eastAsiaTheme="minorEastAsia" w:hAnsi="Times New Roman"/>
          <w:sz w:val="22"/>
          <w:szCs w:val="22"/>
          <w:lang w:eastAsia="zh-CN"/>
        </w:rPr>
        <w:t xml:space="preserve">confidence of </w:t>
      </w:r>
      <w:r w:rsidR="00E96879">
        <w:rPr>
          <w:rFonts w:ascii="Times New Roman" w:eastAsiaTheme="minorEastAsia" w:hAnsi="Times New Roman"/>
          <w:sz w:val="22"/>
          <w:szCs w:val="22"/>
          <w:lang w:eastAsia="zh-CN"/>
        </w:rPr>
        <w:t xml:space="preserve">performing inference </w:t>
      </w:r>
      <w:r w:rsidR="0074279D">
        <w:rPr>
          <w:rFonts w:ascii="Times New Roman" w:eastAsiaTheme="minorEastAsia" w:hAnsi="Times New Roman"/>
          <w:sz w:val="22"/>
          <w:szCs w:val="22"/>
          <w:lang w:eastAsia="zh-CN"/>
        </w:rPr>
        <w:t>with</w:t>
      </w:r>
      <w:r w:rsidR="00E96879">
        <w:rPr>
          <w:rFonts w:ascii="Times New Roman" w:eastAsiaTheme="minorEastAsia" w:hAnsi="Times New Roman"/>
          <w:sz w:val="22"/>
          <w:szCs w:val="22"/>
          <w:lang w:eastAsia="zh-CN"/>
        </w:rPr>
        <w:t xml:space="preserve"> the functionality</w:t>
      </w:r>
      <w:r w:rsidR="00E66BF0">
        <w:rPr>
          <w:rFonts w:ascii="Times New Roman" w:eastAsiaTheme="minorEastAsia" w:hAnsi="Times New Roman"/>
          <w:sz w:val="22"/>
          <w:szCs w:val="22"/>
          <w:lang w:eastAsia="zh-CN"/>
        </w:rPr>
        <w:t xml:space="preserve">. If the target </w:t>
      </w:r>
      <w:r w:rsidR="001A4A38" w:rsidRPr="006C7EA4">
        <w:rPr>
          <w:rFonts w:ascii="Times New Roman" w:eastAsiaTheme="minorEastAsia" w:hAnsi="Times New Roman"/>
          <w:sz w:val="22"/>
          <w:szCs w:val="22"/>
          <w:lang w:eastAsia="zh-CN"/>
        </w:rPr>
        <w:t>performance</w:t>
      </w:r>
      <w:r w:rsidR="001A4A38">
        <w:rPr>
          <w:rFonts w:ascii="Times New Roman" w:eastAsiaTheme="minorEastAsia" w:hAnsi="Times New Roman"/>
          <w:sz w:val="22"/>
          <w:szCs w:val="22"/>
          <w:lang w:eastAsia="zh-CN"/>
        </w:rPr>
        <w:t xml:space="preserve">/robustness </w:t>
      </w:r>
      <w:r w:rsidR="00E66BF0">
        <w:rPr>
          <w:rFonts w:ascii="Times New Roman" w:eastAsiaTheme="minorEastAsia" w:hAnsi="Times New Roman"/>
          <w:sz w:val="22"/>
          <w:szCs w:val="22"/>
          <w:lang w:eastAsia="zh-CN"/>
        </w:rPr>
        <w:t xml:space="preserve">changes with environment, UE can update </w:t>
      </w:r>
      <w:r w:rsidR="00D37ACF">
        <w:rPr>
          <w:rFonts w:ascii="Times New Roman" w:eastAsiaTheme="minorEastAsia" w:hAnsi="Times New Roman"/>
          <w:sz w:val="22"/>
          <w:szCs w:val="22"/>
          <w:lang w:eastAsia="zh-CN"/>
        </w:rPr>
        <w:t>this</w:t>
      </w:r>
      <w:r w:rsidR="00E66BF0">
        <w:rPr>
          <w:rFonts w:ascii="Times New Roman" w:eastAsiaTheme="minorEastAsia" w:hAnsi="Times New Roman"/>
          <w:sz w:val="22"/>
          <w:szCs w:val="22"/>
          <w:lang w:eastAsia="zh-CN"/>
        </w:rPr>
        <w:t xml:space="preserve"> information of the functionality </w:t>
      </w:r>
      <w:r w:rsidR="00C83352">
        <w:rPr>
          <w:rFonts w:ascii="Times New Roman" w:eastAsiaTheme="minorEastAsia" w:hAnsi="Times New Roman"/>
          <w:sz w:val="22"/>
          <w:szCs w:val="22"/>
          <w:lang w:eastAsia="zh-CN"/>
        </w:rPr>
        <w:t>via UAI</w:t>
      </w:r>
      <w:r w:rsidR="00A61CE7">
        <w:rPr>
          <w:rFonts w:ascii="Times New Roman" w:eastAsiaTheme="minorEastAsia" w:hAnsi="Times New Roman"/>
          <w:sz w:val="22"/>
          <w:szCs w:val="22"/>
          <w:lang w:eastAsia="zh-CN"/>
        </w:rPr>
        <w:t xml:space="preserve"> report</w:t>
      </w:r>
      <w:r w:rsidR="00E66BF0">
        <w:rPr>
          <w:rFonts w:ascii="Times New Roman" w:eastAsiaTheme="minorEastAsia" w:hAnsi="Times New Roman"/>
          <w:sz w:val="22"/>
          <w:szCs w:val="22"/>
          <w:lang w:eastAsia="zh-CN"/>
        </w:rPr>
        <w:t>.</w:t>
      </w:r>
    </w:p>
    <w:p w14:paraId="70A4469B" w14:textId="2786520F" w:rsidR="002D4994" w:rsidRPr="006C7EA4" w:rsidRDefault="001F1A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t xml:space="preserve">Required </w:t>
      </w:r>
      <w:r w:rsidR="001422DF">
        <w:rPr>
          <w:rFonts w:ascii="Times New Roman" w:eastAsiaTheme="minorEastAsia" w:hAnsi="Times New Roman"/>
          <w:b/>
          <w:sz w:val="22"/>
          <w:szCs w:val="22"/>
          <w:lang w:eastAsia="zh-CN"/>
        </w:rPr>
        <w:t xml:space="preserve">inference </w:t>
      </w:r>
      <w:r w:rsidRPr="00FC3463">
        <w:rPr>
          <w:rFonts w:ascii="Times New Roman" w:eastAsiaTheme="minorEastAsia" w:hAnsi="Times New Roman"/>
          <w:b/>
          <w:sz w:val="22"/>
          <w:szCs w:val="22"/>
          <w:lang w:eastAsia="zh-CN"/>
        </w:rPr>
        <w:t>timeline</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6C19DD">
        <w:rPr>
          <w:rFonts w:ascii="Times New Roman" w:eastAsiaTheme="minorEastAsia" w:hAnsi="Times New Roman"/>
          <w:sz w:val="22"/>
          <w:szCs w:val="22"/>
          <w:lang w:eastAsia="zh-CN"/>
        </w:rPr>
        <w:t xml:space="preserve">Different </w:t>
      </w:r>
      <w:r w:rsidR="006C19DD">
        <w:rPr>
          <w:rFonts w:eastAsia="宋体"/>
          <w:color w:val="000000" w:themeColor="text1"/>
          <w:sz w:val="22"/>
          <w:szCs w:val="22"/>
          <w:lang w:eastAsia="zh-CN"/>
        </w:rPr>
        <w:t>models may have different inference complexities</w:t>
      </w:r>
      <w:r w:rsidR="00E0148B">
        <w:rPr>
          <w:rFonts w:eastAsia="宋体"/>
          <w:color w:val="000000" w:themeColor="text1"/>
          <w:sz w:val="22"/>
          <w:szCs w:val="22"/>
          <w:lang w:eastAsia="zh-CN"/>
        </w:rPr>
        <w:t xml:space="preserve">, including required processing timeline, </w:t>
      </w:r>
      <w:r w:rsidR="003A0442">
        <w:rPr>
          <w:rFonts w:eastAsia="宋体"/>
          <w:color w:val="000000" w:themeColor="text1"/>
          <w:sz w:val="22"/>
          <w:szCs w:val="22"/>
          <w:lang w:eastAsia="zh-CN"/>
        </w:rPr>
        <w:t>required CSI processing unit (CPU), and required memory storage</w:t>
      </w:r>
      <w:r w:rsidR="00352861">
        <w:rPr>
          <w:rFonts w:eastAsia="宋体"/>
          <w:color w:val="000000" w:themeColor="text1"/>
          <w:sz w:val="22"/>
          <w:szCs w:val="22"/>
          <w:lang w:eastAsia="zh-CN"/>
        </w:rPr>
        <w:t>.</w:t>
      </w:r>
      <w:r w:rsidR="006C19DD">
        <w:rPr>
          <w:rFonts w:ascii="Times New Roman" w:eastAsiaTheme="minorEastAsia" w:hAnsi="Times New Roman"/>
          <w:sz w:val="22"/>
          <w:szCs w:val="22"/>
          <w:lang w:eastAsia="zh-CN"/>
        </w:rPr>
        <w:t xml:space="preserve"> </w:t>
      </w:r>
      <w:r w:rsidR="004A071D">
        <w:rPr>
          <w:rFonts w:ascii="Times New Roman" w:eastAsiaTheme="minorEastAsia" w:hAnsi="Times New Roman"/>
          <w:sz w:val="22"/>
          <w:szCs w:val="22"/>
          <w:lang w:eastAsia="zh-CN"/>
        </w:rPr>
        <w:t>Hence</w:t>
      </w:r>
      <w:r w:rsidR="00352861">
        <w:rPr>
          <w:rFonts w:ascii="Times New Roman" w:eastAsiaTheme="minorEastAsia" w:hAnsi="Times New Roman"/>
          <w:sz w:val="22"/>
          <w:szCs w:val="22"/>
          <w:lang w:eastAsia="zh-CN"/>
        </w:rPr>
        <w:t>,</w:t>
      </w:r>
      <w:r w:rsidR="006C19DD">
        <w:rPr>
          <w:rFonts w:ascii="Times New Roman" w:eastAsiaTheme="minorEastAsia" w:hAnsi="Times New Roman"/>
          <w:sz w:val="22"/>
          <w:szCs w:val="22"/>
          <w:lang w:eastAsia="zh-CN"/>
        </w:rPr>
        <w:t xml:space="preserve"> the</w:t>
      </w:r>
      <w:r w:rsidR="00D96BBB">
        <w:rPr>
          <w:rFonts w:ascii="Times New Roman" w:eastAsiaTheme="minorEastAsia" w:hAnsi="Times New Roman"/>
          <w:sz w:val="22"/>
          <w:szCs w:val="22"/>
          <w:lang w:eastAsia="zh-CN"/>
        </w:rPr>
        <w:t xml:space="preserve">se complexity related requirements should be reported </w:t>
      </w:r>
      <w:r w:rsidR="005F75AE">
        <w:rPr>
          <w:rFonts w:ascii="Times New Roman" w:eastAsiaTheme="minorEastAsia" w:hAnsi="Times New Roman"/>
          <w:sz w:val="22"/>
          <w:szCs w:val="22"/>
          <w:lang w:eastAsia="zh-CN"/>
        </w:rPr>
        <w:t>for per functionality, e.g., in Step 4.</w:t>
      </w:r>
    </w:p>
    <w:p w14:paraId="453E1E3B" w14:textId="32F717F7" w:rsidR="00A163BD" w:rsidRPr="006C7EA4" w:rsidRDefault="00A163BD"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t>Required CPU</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2A71D8">
        <w:rPr>
          <w:rFonts w:ascii="Times New Roman" w:eastAsiaTheme="minorEastAsia" w:hAnsi="Times New Roman"/>
          <w:sz w:val="22"/>
          <w:szCs w:val="22"/>
          <w:lang w:eastAsia="zh-CN"/>
        </w:rPr>
        <w:t xml:space="preserve">Similar </w:t>
      </w:r>
      <w:r w:rsidR="007D4D25">
        <w:rPr>
          <w:rFonts w:ascii="Times New Roman" w:eastAsiaTheme="minorEastAsia" w:hAnsi="Times New Roman"/>
          <w:sz w:val="22"/>
          <w:szCs w:val="22"/>
          <w:lang w:eastAsia="zh-CN"/>
        </w:rPr>
        <w:t xml:space="preserve">to inference timeline, </w:t>
      </w:r>
      <w:r w:rsidR="003759CA">
        <w:rPr>
          <w:rFonts w:ascii="Times New Roman" w:eastAsiaTheme="minorEastAsia" w:hAnsi="Times New Roman"/>
          <w:sz w:val="22"/>
          <w:szCs w:val="22"/>
          <w:lang w:eastAsia="zh-CN"/>
        </w:rPr>
        <w:t>the required CPU should be reported in together with the associated functionality.</w:t>
      </w:r>
    </w:p>
    <w:p w14:paraId="4023A692" w14:textId="6C209FC4" w:rsidR="001F1A4E" w:rsidRPr="006C7EA4" w:rsidRDefault="001F1A4E" w:rsidP="008E64AC">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C3463">
        <w:rPr>
          <w:rFonts w:ascii="Times New Roman" w:eastAsiaTheme="minorEastAsia" w:hAnsi="Times New Roman"/>
          <w:b/>
          <w:sz w:val="22"/>
          <w:szCs w:val="22"/>
          <w:lang w:eastAsia="zh-CN"/>
        </w:rPr>
        <w:t>Required memory storage</w:t>
      </w:r>
      <w:r w:rsidR="006C7EA4" w:rsidRPr="006C7EA4">
        <w:rPr>
          <w:rFonts w:ascii="Times New Roman" w:eastAsiaTheme="minorEastAsia" w:hAnsi="Times New Roman"/>
          <w:sz w:val="22"/>
          <w:szCs w:val="22"/>
          <w:lang w:eastAsia="zh-CN"/>
        </w:rPr>
        <w:t>.</w:t>
      </w:r>
      <w:r w:rsidR="00EC0C13">
        <w:rPr>
          <w:rFonts w:ascii="Times New Roman" w:eastAsiaTheme="minorEastAsia" w:hAnsi="Times New Roman"/>
          <w:sz w:val="22"/>
          <w:szCs w:val="22"/>
          <w:lang w:eastAsia="zh-CN"/>
        </w:rPr>
        <w:t xml:space="preserve"> </w:t>
      </w:r>
      <w:r w:rsidR="003759CA">
        <w:rPr>
          <w:rFonts w:ascii="Times New Roman" w:eastAsiaTheme="minorEastAsia" w:hAnsi="Times New Roman"/>
          <w:sz w:val="22"/>
          <w:szCs w:val="22"/>
          <w:lang w:eastAsia="zh-CN"/>
        </w:rPr>
        <w:t xml:space="preserve">Similar to inference timeline, the required </w:t>
      </w:r>
      <w:r w:rsidR="00FD6384" w:rsidRPr="000C5967">
        <w:rPr>
          <w:rFonts w:ascii="Times New Roman" w:eastAsiaTheme="minorEastAsia" w:hAnsi="Times New Roman"/>
          <w:sz w:val="22"/>
          <w:szCs w:val="22"/>
          <w:lang w:eastAsia="zh-CN"/>
        </w:rPr>
        <w:t>AI/ML processing memory</w:t>
      </w:r>
      <w:r w:rsidR="00FD6384" w:rsidDel="00FD6384">
        <w:rPr>
          <w:rFonts w:ascii="Times New Roman" w:eastAsiaTheme="minorEastAsia" w:hAnsi="Times New Roman"/>
          <w:sz w:val="22"/>
          <w:szCs w:val="22"/>
          <w:lang w:eastAsia="zh-CN"/>
        </w:rPr>
        <w:t xml:space="preserve"> </w:t>
      </w:r>
      <w:r w:rsidR="003759CA">
        <w:rPr>
          <w:rFonts w:ascii="Times New Roman" w:eastAsiaTheme="minorEastAsia" w:hAnsi="Times New Roman"/>
          <w:sz w:val="22"/>
          <w:szCs w:val="22"/>
          <w:lang w:eastAsia="zh-CN"/>
        </w:rPr>
        <w:t>should be reported in together with the associated functionality.</w:t>
      </w:r>
    </w:p>
    <w:p w14:paraId="3862B876" w14:textId="0C6C4454" w:rsidR="00005824" w:rsidRPr="000A5E8F" w:rsidRDefault="00FF764C" w:rsidP="000A5E8F">
      <w:pPr>
        <w:pStyle w:val="Heading3"/>
        <w:rPr>
          <w:lang w:eastAsia="zh-CN"/>
        </w:rPr>
      </w:pPr>
      <w:r w:rsidRPr="000A5E8F">
        <w:rPr>
          <w:lang w:eastAsia="zh-CN"/>
        </w:rPr>
        <w:t>NW side additional condition</w:t>
      </w:r>
      <w:r w:rsidR="0092132F" w:rsidRPr="000A5E8F">
        <w:rPr>
          <w:lang w:eastAsia="zh-CN"/>
        </w:rPr>
        <w:t xml:space="preserve"> (</w:t>
      </w:r>
      <w:r w:rsidR="0059116D" w:rsidRPr="000A5E8F">
        <w:rPr>
          <w:rFonts w:hint="eastAsia"/>
          <w:lang w:eastAsia="zh-CN"/>
        </w:rPr>
        <w:t>Q</w:t>
      </w:r>
      <w:r w:rsidR="0059116D" w:rsidRPr="000A5E8F">
        <w:rPr>
          <w:lang w:eastAsia="zh-CN"/>
        </w:rPr>
        <w:t xml:space="preserve">2, </w:t>
      </w:r>
      <w:r w:rsidR="00735A9A" w:rsidRPr="000A5E8F">
        <w:rPr>
          <w:lang w:eastAsia="zh-CN"/>
        </w:rPr>
        <w:t xml:space="preserve">Q3, </w:t>
      </w:r>
      <w:r w:rsidR="00370828" w:rsidRPr="000A5E8F">
        <w:rPr>
          <w:lang w:eastAsia="zh-CN"/>
        </w:rPr>
        <w:t>Q4</w:t>
      </w:r>
      <w:r w:rsidR="00AF2E13" w:rsidRPr="000A5E8F">
        <w:rPr>
          <w:lang w:eastAsia="zh-CN"/>
        </w:rPr>
        <w:t>-1</w:t>
      </w:r>
      <w:r w:rsidR="00370828" w:rsidRPr="000A5E8F">
        <w:rPr>
          <w:lang w:eastAsia="zh-CN"/>
        </w:rPr>
        <w:t xml:space="preserve">, </w:t>
      </w:r>
      <w:r w:rsidR="0092132F" w:rsidRPr="000A5E8F">
        <w:rPr>
          <w:lang w:eastAsia="zh-CN"/>
        </w:rPr>
        <w:t>Q5)</w:t>
      </w:r>
    </w:p>
    <w:p w14:paraId="577ED949" w14:textId="527A376B" w:rsidR="00005824" w:rsidRDefault="00A93CDD" w:rsidP="00AE3C01">
      <w:pPr>
        <w:rPr>
          <w:rFonts w:eastAsiaTheme="minorEastAsia"/>
          <w:lang w:eastAsia="zh-CN"/>
        </w:rPr>
      </w:pPr>
      <w:r>
        <w:rPr>
          <w:rFonts w:eastAsiaTheme="minorEastAsia"/>
          <w:lang w:eastAsia="zh-CN"/>
        </w:rPr>
        <w:t xml:space="preserve">Regarding NW side additional condition, </w:t>
      </w:r>
      <w:r w:rsidR="00665A07">
        <w:rPr>
          <w:rFonts w:eastAsiaTheme="minorEastAsia"/>
          <w:lang w:eastAsia="zh-CN"/>
        </w:rPr>
        <w:t xml:space="preserve">RAN1 </w:t>
      </w:r>
      <w:r>
        <w:rPr>
          <w:rFonts w:eastAsiaTheme="minorEastAsia"/>
          <w:lang w:eastAsia="zh-CN"/>
        </w:rPr>
        <w:t>has the following agreement</w:t>
      </w:r>
      <w:r w:rsidR="000274CD">
        <w:rPr>
          <w:rFonts w:eastAsiaTheme="minorEastAsia"/>
          <w:lang w:eastAsia="zh-CN"/>
        </w:rPr>
        <w:t>s</w:t>
      </w:r>
      <w:r w:rsidR="00917638">
        <w:rPr>
          <w:rFonts w:eastAsiaTheme="minorEastAsia"/>
          <w:lang w:eastAsia="zh-CN"/>
        </w:rPr>
        <w:t>:</w:t>
      </w:r>
    </w:p>
    <w:tbl>
      <w:tblPr>
        <w:tblStyle w:val="TableGrid"/>
        <w:tblW w:w="0" w:type="auto"/>
        <w:tblLook w:val="04A0" w:firstRow="1" w:lastRow="0" w:firstColumn="1" w:lastColumn="0" w:noHBand="0" w:noVBand="1"/>
      </w:tblPr>
      <w:tblGrid>
        <w:gridCol w:w="9307"/>
      </w:tblGrid>
      <w:tr w:rsidR="00255E2D" w14:paraId="62F93051" w14:textId="77777777" w:rsidTr="00255E2D">
        <w:tc>
          <w:tcPr>
            <w:tcW w:w="9307" w:type="dxa"/>
          </w:tcPr>
          <w:p w14:paraId="47936231" w14:textId="3D165D5D" w:rsidR="00892E72" w:rsidRPr="00892E72" w:rsidRDefault="00892E72" w:rsidP="00892E72">
            <w:pPr>
              <w:spacing w:after="0"/>
              <w:rPr>
                <w:rFonts w:eastAsia="等线"/>
                <w:sz w:val="20"/>
                <w:szCs w:val="20"/>
                <w:highlight w:val="green"/>
                <w:lang w:eastAsia="zh-CN"/>
              </w:rPr>
            </w:pPr>
            <w:r w:rsidRPr="00892E72">
              <w:rPr>
                <w:rFonts w:eastAsia="等线"/>
                <w:sz w:val="20"/>
                <w:szCs w:val="20"/>
                <w:highlight w:val="green"/>
                <w:lang w:eastAsia="zh-CN"/>
              </w:rPr>
              <w:t>Agreement</w:t>
            </w:r>
            <w:r w:rsidR="00E87CCB">
              <w:rPr>
                <w:rFonts w:eastAsia="等线"/>
                <w:sz w:val="20"/>
                <w:szCs w:val="20"/>
                <w:highlight w:val="green"/>
                <w:lang w:eastAsia="zh-CN"/>
              </w:rPr>
              <w:t xml:space="preserve"> </w:t>
            </w:r>
            <w:r w:rsidR="00E87CCB" w:rsidRPr="00E87CCB">
              <w:rPr>
                <w:rFonts w:eastAsia="等线"/>
                <w:sz w:val="20"/>
                <w:szCs w:val="20"/>
                <w:lang w:eastAsia="zh-CN"/>
              </w:rPr>
              <w:t>(RAN1#116bis)</w:t>
            </w:r>
          </w:p>
          <w:p w14:paraId="7C2AC0D9" w14:textId="77777777" w:rsidR="00892E72" w:rsidRPr="00892E72" w:rsidRDefault="00892E72" w:rsidP="00892E72">
            <w:pPr>
              <w:spacing w:after="0"/>
              <w:rPr>
                <w:sz w:val="20"/>
                <w:szCs w:val="20"/>
              </w:rPr>
            </w:pPr>
            <w:r w:rsidRPr="00892E72">
              <w:rPr>
                <w:sz w:val="20"/>
                <w:szCs w:val="20"/>
              </w:rPr>
              <w:t xml:space="preserve">Further study, for the consistency of NW-side additional condition across training and inference for UE-sided model for BM-Case 1 and BM Case 2, </w:t>
            </w:r>
            <w:r w:rsidRPr="00892E72">
              <w:rPr>
                <w:rFonts w:eastAsia="等线"/>
                <w:sz w:val="20"/>
                <w:szCs w:val="20"/>
                <w:lang w:eastAsia="zh-CN"/>
              </w:rPr>
              <w:t>where</w:t>
            </w:r>
            <w:r w:rsidRPr="00892E72">
              <w:rPr>
                <w:sz w:val="20"/>
                <w:szCs w:val="20"/>
              </w:rPr>
              <w:t xml:space="preserve"> the NW-side additional condition </w:t>
            </w:r>
            <w:r w:rsidRPr="00892E72">
              <w:rPr>
                <w:rFonts w:eastAsia="等线"/>
                <w:sz w:val="20"/>
                <w:szCs w:val="20"/>
                <w:lang w:eastAsia="zh-CN"/>
              </w:rPr>
              <w:t xml:space="preserve">may at least </w:t>
            </w:r>
            <w:r w:rsidRPr="00892E72">
              <w:rPr>
                <w:sz w:val="20"/>
                <w:szCs w:val="20"/>
              </w:rPr>
              <w:t>impact UE assumption on beams of Set A/Set B:</w:t>
            </w:r>
          </w:p>
          <w:p w14:paraId="0F3536E0" w14:textId="77777777" w:rsidR="00892E72" w:rsidRPr="00892E72" w:rsidRDefault="00892E72" w:rsidP="008E64AC">
            <w:pPr>
              <w:numPr>
                <w:ilvl w:val="0"/>
                <w:numId w:val="11"/>
              </w:numPr>
              <w:autoSpaceDE/>
              <w:autoSpaceDN/>
              <w:adjustRightInd/>
              <w:spacing w:after="0"/>
              <w:jc w:val="left"/>
              <w:rPr>
                <w:sz w:val="20"/>
                <w:szCs w:val="20"/>
                <w:lang w:eastAsia="x-none"/>
              </w:rPr>
            </w:pPr>
            <w:r w:rsidRPr="00892E72">
              <w:rPr>
                <w:sz w:val="20"/>
                <w:szCs w:val="20"/>
                <w:lang w:eastAsia="x-none"/>
              </w:rPr>
              <w:t>Opt1: Based on associated ID (</w:t>
            </w:r>
            <w:r w:rsidRPr="00892E72">
              <w:rPr>
                <w:rFonts w:eastAsia="等线"/>
                <w:sz w:val="20"/>
                <w:szCs w:val="20"/>
                <w:lang w:eastAsia="zh-CN"/>
              </w:rPr>
              <w:t>Referring to</w:t>
            </w:r>
            <w:r w:rsidRPr="00892E72">
              <w:rPr>
                <w:sz w:val="20"/>
                <w:szCs w:val="20"/>
                <w:lang w:eastAsia="x-none"/>
              </w:rPr>
              <w:t xml:space="preserve"> AI 9.1.3.3)</w:t>
            </w:r>
          </w:p>
          <w:p w14:paraId="0786F48A"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sz w:val="20"/>
                <w:szCs w:val="20"/>
                <w:lang w:eastAsia="x-none"/>
              </w:rPr>
              <w:t>FFS on what can be assumed by UE with the same associated ID across training and inference</w:t>
            </w:r>
          </w:p>
          <w:p w14:paraId="5F5FF858"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sz w:val="20"/>
                <w:szCs w:val="20"/>
                <w:lang w:eastAsia="x-none"/>
              </w:rPr>
              <w:t xml:space="preserve">FFS on how associated ID is introduced, e.g., within CSI framework, or outside of CSI </w:t>
            </w:r>
            <w:r w:rsidRPr="00892E72">
              <w:rPr>
                <w:sz w:val="20"/>
                <w:szCs w:val="20"/>
                <w:lang w:eastAsia="x-none"/>
              </w:rPr>
              <w:lastRenderedPageBreak/>
              <w:t>framework</w:t>
            </w:r>
          </w:p>
          <w:p w14:paraId="7FC73A3B" w14:textId="77777777" w:rsidR="00892E72" w:rsidRPr="00892E72" w:rsidRDefault="00892E72" w:rsidP="008E64AC">
            <w:pPr>
              <w:numPr>
                <w:ilvl w:val="0"/>
                <w:numId w:val="10"/>
              </w:numPr>
              <w:autoSpaceDE/>
              <w:autoSpaceDN/>
              <w:adjustRightInd/>
              <w:spacing w:after="0"/>
              <w:jc w:val="left"/>
              <w:rPr>
                <w:sz w:val="20"/>
                <w:szCs w:val="20"/>
                <w:lang w:eastAsia="x-none"/>
              </w:rPr>
            </w:pPr>
            <w:proofErr w:type="spellStart"/>
            <w:r w:rsidRPr="00892E72">
              <w:rPr>
                <w:sz w:val="20"/>
                <w:szCs w:val="20"/>
                <w:lang w:eastAsia="x-none"/>
              </w:rPr>
              <w:t>Opt</w:t>
            </w:r>
            <w:proofErr w:type="spellEnd"/>
            <w:r w:rsidRPr="00892E72">
              <w:rPr>
                <w:sz w:val="20"/>
                <w:szCs w:val="20"/>
                <w:lang w:eastAsia="x-none"/>
              </w:rPr>
              <w:t xml:space="preserve"> 2: Performance monitoring based</w:t>
            </w:r>
          </w:p>
          <w:p w14:paraId="1911E9B7" w14:textId="77777777" w:rsidR="00892E72" w:rsidRPr="00892E72" w:rsidRDefault="00892E72" w:rsidP="008E64AC">
            <w:pPr>
              <w:numPr>
                <w:ilvl w:val="1"/>
                <w:numId w:val="10"/>
              </w:numPr>
              <w:autoSpaceDE/>
              <w:autoSpaceDN/>
              <w:adjustRightInd/>
              <w:spacing w:after="0"/>
              <w:jc w:val="left"/>
              <w:rPr>
                <w:sz w:val="20"/>
                <w:szCs w:val="20"/>
                <w:lang w:eastAsia="x-none"/>
              </w:rPr>
            </w:pPr>
            <w:r w:rsidRPr="00892E72">
              <w:rPr>
                <w:rFonts w:eastAsia="等线"/>
                <w:sz w:val="20"/>
                <w:szCs w:val="20"/>
                <w:lang w:eastAsia="zh-CN"/>
              </w:rPr>
              <w:t>FFS details</w:t>
            </w:r>
            <w:r w:rsidRPr="00892E72">
              <w:rPr>
                <w:sz w:val="20"/>
                <w:szCs w:val="20"/>
                <w:lang w:eastAsia="x-none"/>
              </w:rPr>
              <w:t xml:space="preserve">  </w:t>
            </w:r>
          </w:p>
          <w:p w14:paraId="5F3FC3C1" w14:textId="77777777" w:rsidR="00892E72" w:rsidRPr="00892E72" w:rsidRDefault="00892E72" w:rsidP="008E64AC">
            <w:pPr>
              <w:numPr>
                <w:ilvl w:val="0"/>
                <w:numId w:val="10"/>
              </w:numPr>
              <w:autoSpaceDE/>
              <w:autoSpaceDN/>
              <w:adjustRightInd/>
              <w:spacing w:after="0"/>
              <w:jc w:val="left"/>
              <w:rPr>
                <w:sz w:val="20"/>
                <w:szCs w:val="20"/>
                <w:lang w:eastAsia="x-none"/>
              </w:rPr>
            </w:pPr>
            <w:r w:rsidRPr="00892E72">
              <w:rPr>
                <w:sz w:val="20"/>
                <w:szCs w:val="20"/>
                <w:lang w:eastAsia="x-none"/>
              </w:rPr>
              <w:t>Other options are not precluded.</w:t>
            </w:r>
          </w:p>
          <w:p w14:paraId="2C45BEBF" w14:textId="77777777" w:rsidR="00892E72" w:rsidRDefault="00892E72" w:rsidP="00FC1EBD">
            <w:pPr>
              <w:spacing w:after="0"/>
            </w:pPr>
          </w:p>
          <w:p w14:paraId="063F5582" w14:textId="7262B494" w:rsidR="00B13E6E" w:rsidRPr="00B13E6E" w:rsidRDefault="00B13E6E" w:rsidP="00B13E6E">
            <w:pPr>
              <w:spacing w:after="0"/>
              <w:rPr>
                <w:rFonts w:eastAsia="等线"/>
                <w:sz w:val="20"/>
                <w:szCs w:val="20"/>
                <w:highlight w:val="green"/>
                <w:lang w:eastAsia="zh-CN"/>
              </w:rPr>
            </w:pPr>
            <w:r w:rsidRPr="00B13E6E">
              <w:rPr>
                <w:rFonts w:eastAsia="等线"/>
                <w:sz w:val="20"/>
                <w:szCs w:val="20"/>
                <w:highlight w:val="green"/>
                <w:lang w:eastAsia="zh-CN"/>
              </w:rPr>
              <w:t>Agreement</w:t>
            </w:r>
            <w:r w:rsidR="00E87CCB">
              <w:rPr>
                <w:rFonts w:eastAsia="等线"/>
                <w:sz w:val="20"/>
                <w:szCs w:val="20"/>
                <w:highlight w:val="green"/>
                <w:lang w:eastAsia="zh-CN"/>
              </w:rPr>
              <w:t xml:space="preserve"> </w:t>
            </w:r>
            <w:r w:rsidR="00E87CCB" w:rsidRPr="00E87CCB">
              <w:rPr>
                <w:rFonts w:eastAsia="等线"/>
                <w:sz w:val="20"/>
                <w:szCs w:val="20"/>
                <w:lang w:eastAsia="zh-CN"/>
              </w:rPr>
              <w:t>(RAN1#11</w:t>
            </w:r>
            <w:r w:rsidR="00E87CCB">
              <w:rPr>
                <w:rFonts w:eastAsia="等线"/>
                <w:sz w:val="20"/>
                <w:szCs w:val="20"/>
                <w:lang w:eastAsia="zh-CN"/>
              </w:rPr>
              <w:t>8</w:t>
            </w:r>
            <w:r w:rsidR="00E87CCB" w:rsidRPr="00E87CCB">
              <w:rPr>
                <w:rFonts w:eastAsia="等线"/>
                <w:sz w:val="20"/>
                <w:szCs w:val="20"/>
                <w:lang w:eastAsia="zh-CN"/>
              </w:rPr>
              <w:t>)</w:t>
            </w:r>
          </w:p>
          <w:p w14:paraId="46C00BCE" w14:textId="77777777" w:rsidR="00B13E6E" w:rsidRPr="00B13E6E" w:rsidRDefault="00B13E6E" w:rsidP="00B13E6E">
            <w:pPr>
              <w:spacing w:after="0"/>
              <w:rPr>
                <w:rFonts w:eastAsia="等线"/>
                <w:sz w:val="20"/>
                <w:szCs w:val="20"/>
                <w:lang w:eastAsia="zh-CN"/>
              </w:rPr>
            </w:pPr>
            <w:r w:rsidRPr="00B13E6E">
              <w:rPr>
                <w:rFonts w:eastAsia="Times New Roman"/>
                <w:sz w:val="20"/>
                <w:szCs w:val="20"/>
              </w:rPr>
              <w:t>For UE sided model in beam management, support associated ID</w:t>
            </w:r>
          </w:p>
          <w:p w14:paraId="5091C4C9" w14:textId="77777777" w:rsidR="00B13E6E" w:rsidRPr="00B13E6E" w:rsidRDefault="00B13E6E" w:rsidP="008E64AC">
            <w:pPr>
              <w:numPr>
                <w:ilvl w:val="0"/>
                <w:numId w:val="9"/>
              </w:numPr>
              <w:tabs>
                <w:tab w:val="left" w:pos="360"/>
                <w:tab w:val="left" w:pos="709"/>
              </w:tabs>
              <w:autoSpaceDE/>
              <w:autoSpaceDN/>
              <w:adjustRightInd/>
              <w:spacing w:after="0"/>
              <w:jc w:val="left"/>
              <w:rPr>
                <w:rFonts w:eastAsia="Times New Roman"/>
                <w:sz w:val="20"/>
                <w:szCs w:val="20"/>
                <w:highlight w:val="darkYellow"/>
              </w:rPr>
            </w:pPr>
            <w:r w:rsidRPr="00B13E6E">
              <w:rPr>
                <w:rFonts w:eastAsia="等线"/>
                <w:sz w:val="20"/>
                <w:szCs w:val="20"/>
                <w:highlight w:val="darkYellow"/>
                <w:lang w:eastAsia="zh-CN"/>
              </w:rPr>
              <w:t>[Working Assumption]</w:t>
            </w:r>
          </w:p>
          <w:p w14:paraId="033742E4" w14:textId="77777777" w:rsidR="00B13E6E" w:rsidRPr="00B13E6E" w:rsidRDefault="00B13E6E" w:rsidP="008E64AC">
            <w:pPr>
              <w:numPr>
                <w:ilvl w:val="1"/>
                <w:numId w:val="9"/>
              </w:numPr>
              <w:tabs>
                <w:tab w:val="left" w:pos="360"/>
                <w:tab w:val="left" w:pos="709"/>
              </w:tabs>
              <w:autoSpaceDE/>
              <w:autoSpaceDN/>
              <w:adjustRightInd/>
              <w:spacing w:after="0"/>
              <w:jc w:val="left"/>
              <w:rPr>
                <w:rFonts w:eastAsia="Times New Roman"/>
                <w:sz w:val="20"/>
                <w:szCs w:val="20"/>
                <w:highlight w:val="darkYellow"/>
              </w:rPr>
            </w:pPr>
            <w:r w:rsidRPr="00B13E6E">
              <w:rPr>
                <w:rFonts w:eastAsia="Times New Roman"/>
                <w:sz w:val="20"/>
                <w:szCs w:val="20"/>
                <w:highlight w:val="darkYellow"/>
              </w:rPr>
              <w:t>The associated ID</w:t>
            </w:r>
            <w:r w:rsidRPr="00B13E6E">
              <w:rPr>
                <w:rFonts w:eastAsia="等线"/>
                <w:sz w:val="20"/>
                <w:szCs w:val="20"/>
                <w:highlight w:val="darkYellow"/>
                <w:lang w:eastAsia="zh-CN"/>
              </w:rPr>
              <w:t xml:space="preserve"> </w:t>
            </w:r>
            <w:r w:rsidRPr="00B13E6E">
              <w:rPr>
                <w:rFonts w:eastAsia="Times New Roman"/>
                <w:sz w:val="20"/>
                <w:szCs w:val="20"/>
                <w:highlight w:val="darkYellow"/>
              </w:rPr>
              <w:t>at least can be configured</w:t>
            </w:r>
            <w:r w:rsidRPr="00B13E6E">
              <w:rPr>
                <w:rFonts w:eastAsia="等线"/>
                <w:sz w:val="20"/>
                <w:szCs w:val="20"/>
                <w:highlight w:val="darkYellow"/>
                <w:lang w:eastAsia="zh-CN"/>
              </w:rPr>
              <w:t xml:space="preserve"> </w:t>
            </w:r>
            <w:r w:rsidRPr="00B13E6E">
              <w:rPr>
                <w:rFonts w:eastAsia="Times New Roman"/>
                <w:sz w:val="20"/>
                <w:szCs w:val="20"/>
                <w:highlight w:val="darkYellow"/>
              </w:rPr>
              <w:t xml:space="preserve">within CSI framework </w:t>
            </w:r>
          </w:p>
          <w:p w14:paraId="7A0DDF92" w14:textId="77777777" w:rsidR="00B13E6E" w:rsidRPr="00B13E6E" w:rsidRDefault="00B13E6E" w:rsidP="008E64AC">
            <w:pPr>
              <w:numPr>
                <w:ilvl w:val="2"/>
                <w:numId w:val="9"/>
              </w:numPr>
              <w:tabs>
                <w:tab w:val="left" w:pos="360"/>
                <w:tab w:val="left" w:pos="1080"/>
              </w:tabs>
              <w:autoSpaceDE/>
              <w:autoSpaceDN/>
              <w:adjustRightInd/>
              <w:spacing w:after="0"/>
              <w:jc w:val="left"/>
              <w:rPr>
                <w:rFonts w:eastAsia="Times New Roman"/>
                <w:sz w:val="20"/>
                <w:szCs w:val="20"/>
                <w:highlight w:val="darkYellow"/>
                <w:lang w:eastAsia="x-none"/>
              </w:rPr>
            </w:pPr>
            <w:r w:rsidRPr="00B13E6E">
              <w:rPr>
                <w:sz w:val="20"/>
                <w:szCs w:val="20"/>
                <w:highlight w:val="darkYellow"/>
                <w:lang w:eastAsia="x-none"/>
              </w:rPr>
              <w:t>FFS on details</w:t>
            </w:r>
          </w:p>
          <w:p w14:paraId="0146CD78" w14:textId="77777777" w:rsidR="00B13E6E" w:rsidRPr="00B13E6E" w:rsidRDefault="00B13E6E" w:rsidP="008E64AC">
            <w:pPr>
              <w:numPr>
                <w:ilvl w:val="2"/>
                <w:numId w:val="9"/>
              </w:numPr>
              <w:tabs>
                <w:tab w:val="left" w:pos="360"/>
                <w:tab w:val="left" w:pos="1080"/>
              </w:tabs>
              <w:autoSpaceDE/>
              <w:autoSpaceDN/>
              <w:adjustRightInd/>
              <w:spacing w:after="0"/>
              <w:jc w:val="left"/>
              <w:rPr>
                <w:rFonts w:eastAsia="Times New Roman"/>
                <w:sz w:val="20"/>
                <w:szCs w:val="20"/>
                <w:highlight w:val="darkYellow"/>
                <w:lang w:eastAsia="x-none"/>
              </w:rPr>
            </w:pPr>
            <w:r w:rsidRPr="00B13E6E">
              <w:rPr>
                <w:sz w:val="20"/>
                <w:szCs w:val="20"/>
                <w:highlight w:val="darkYellow"/>
                <w:lang w:eastAsia="x-none"/>
              </w:rPr>
              <w:t>FFS on whether/how to configure/indicate the associated ID via other signal(s) and/or in other procedure(s)/framework(s)</w:t>
            </w:r>
          </w:p>
          <w:p w14:paraId="14452E84" w14:textId="77777777" w:rsidR="00B13E6E" w:rsidRPr="00B13E6E" w:rsidRDefault="00B13E6E" w:rsidP="008E64AC">
            <w:pPr>
              <w:numPr>
                <w:ilvl w:val="0"/>
                <w:numId w:val="9"/>
              </w:numPr>
              <w:tabs>
                <w:tab w:val="left" w:pos="360"/>
              </w:tabs>
              <w:autoSpaceDE/>
              <w:autoSpaceDN/>
              <w:adjustRightInd/>
              <w:spacing w:after="0"/>
              <w:jc w:val="left"/>
              <w:rPr>
                <w:rFonts w:eastAsia="Times New Roman"/>
                <w:sz w:val="20"/>
                <w:szCs w:val="20"/>
                <w:lang w:eastAsia="zh-CN"/>
              </w:rPr>
            </w:pPr>
            <w:r w:rsidRPr="00B13E6E">
              <w:rPr>
                <w:rFonts w:eastAsia="Times New Roman"/>
                <w:sz w:val="20"/>
                <w:szCs w:val="20"/>
                <w:lang w:eastAsia="zh-CN"/>
              </w:rPr>
              <w:t xml:space="preserve">UE may assume the </w:t>
            </w:r>
            <w:r w:rsidRPr="00B13E6E">
              <w:rPr>
                <w:rFonts w:eastAsia="等线"/>
                <w:sz w:val="20"/>
                <w:szCs w:val="20"/>
                <w:lang w:eastAsia="zh-CN"/>
              </w:rPr>
              <w:t xml:space="preserve">similar </w:t>
            </w:r>
            <w:r w:rsidRPr="00B13E6E">
              <w:rPr>
                <w:rFonts w:eastAsia="Times New Roman"/>
                <w:sz w:val="20"/>
                <w:szCs w:val="20"/>
                <w:lang w:eastAsia="zh-CN"/>
              </w:rPr>
              <w:t>properties of a DL Tx beam or beam set/list associated with the same associated ID</w:t>
            </w:r>
          </w:p>
          <w:p w14:paraId="69404DE5" w14:textId="69DFA62A" w:rsidR="00255E2D" w:rsidRPr="00B13E6E" w:rsidRDefault="00B13E6E" w:rsidP="008E64AC">
            <w:pPr>
              <w:numPr>
                <w:ilvl w:val="1"/>
                <w:numId w:val="9"/>
              </w:numPr>
              <w:tabs>
                <w:tab w:val="left" w:pos="1080"/>
              </w:tabs>
              <w:autoSpaceDE/>
              <w:autoSpaceDN/>
              <w:adjustRightInd/>
              <w:spacing w:after="0"/>
              <w:jc w:val="left"/>
              <w:rPr>
                <w:lang w:eastAsia="x-none"/>
              </w:rPr>
            </w:pPr>
            <w:r w:rsidRPr="00B13E6E">
              <w:rPr>
                <w:sz w:val="20"/>
                <w:szCs w:val="20"/>
                <w:lang w:eastAsia="x-none"/>
              </w:rPr>
              <w:t xml:space="preserve">FFS: whether/how to define </w:t>
            </w:r>
            <w:r w:rsidRPr="00B13E6E">
              <w:rPr>
                <w:i/>
                <w:iCs/>
                <w:sz w:val="20"/>
                <w:szCs w:val="20"/>
                <w:lang w:eastAsia="x-none"/>
              </w:rPr>
              <w:t>similar properties</w:t>
            </w:r>
            <w:r w:rsidRPr="00B13E6E">
              <w:rPr>
                <w:sz w:val="20"/>
                <w:szCs w:val="20"/>
                <w:lang w:eastAsia="x-none"/>
              </w:rPr>
              <w:t xml:space="preserve"> of a DL Tx beam or beam set/list</w:t>
            </w:r>
          </w:p>
        </w:tc>
      </w:tr>
    </w:tbl>
    <w:p w14:paraId="1A3D8049" w14:textId="0C386A10" w:rsidR="002D6D7F" w:rsidRDefault="000274CD" w:rsidP="004B0C03">
      <w:pPr>
        <w:spacing w:before="120"/>
        <w:rPr>
          <w:rFonts w:eastAsiaTheme="minorEastAsia"/>
          <w:lang w:eastAsia="zh-CN"/>
        </w:rPr>
      </w:pPr>
      <w:r>
        <w:rPr>
          <w:rFonts w:eastAsiaTheme="minorEastAsia"/>
          <w:lang w:eastAsia="zh-CN"/>
        </w:rPr>
        <w:lastRenderedPageBreak/>
        <w:t xml:space="preserve">That is to say, </w:t>
      </w:r>
      <w:r w:rsidR="00982118">
        <w:rPr>
          <w:rFonts w:eastAsiaTheme="minorEastAsia"/>
          <w:lang w:eastAsia="zh-CN"/>
        </w:rPr>
        <w:t xml:space="preserve">it is correct understanding </w:t>
      </w:r>
      <w:r w:rsidR="008B19A0">
        <w:rPr>
          <w:rFonts w:eastAsiaTheme="minorEastAsia"/>
          <w:lang w:eastAsia="zh-CN"/>
        </w:rPr>
        <w:t>of</w:t>
      </w:r>
      <w:r w:rsidR="00401CD8">
        <w:rPr>
          <w:rFonts w:eastAsiaTheme="minorEastAsia"/>
          <w:lang w:eastAsia="zh-CN"/>
        </w:rPr>
        <w:t xml:space="preserve"> RAN2 </w:t>
      </w:r>
      <w:r w:rsidR="00982118">
        <w:rPr>
          <w:rFonts w:eastAsiaTheme="minorEastAsia"/>
          <w:lang w:eastAsia="zh-CN"/>
        </w:rPr>
        <w:t xml:space="preserve">that the NW side additional condition is </w:t>
      </w:r>
      <w:r w:rsidR="00BA4387">
        <w:rPr>
          <w:rFonts w:eastAsiaTheme="minorEastAsia"/>
          <w:lang w:eastAsia="zh-CN"/>
        </w:rPr>
        <w:t>assumed</w:t>
      </w:r>
      <w:r w:rsidR="00982118">
        <w:rPr>
          <w:rFonts w:eastAsiaTheme="minorEastAsia"/>
          <w:lang w:eastAsia="zh-CN"/>
        </w:rPr>
        <w:t xml:space="preserve"> in forms of associated ID.</w:t>
      </w:r>
      <w:r w:rsidR="00AD377D">
        <w:rPr>
          <w:rFonts w:eastAsiaTheme="minorEastAsia"/>
          <w:lang w:eastAsia="zh-CN"/>
        </w:rPr>
        <w:t xml:space="preserve"> </w:t>
      </w:r>
    </w:p>
    <w:p w14:paraId="39B40BC7" w14:textId="5C92A472" w:rsidR="000274CD" w:rsidRDefault="00EC6050" w:rsidP="004B0C03">
      <w:pPr>
        <w:spacing w:before="120"/>
        <w:rPr>
          <w:rFonts w:eastAsiaTheme="minorEastAsia"/>
          <w:lang w:eastAsia="zh-CN"/>
        </w:rPr>
      </w:pPr>
      <w:r>
        <w:rPr>
          <w:rFonts w:eastAsiaTheme="minorEastAsia"/>
          <w:lang w:eastAsia="zh-CN"/>
        </w:rPr>
        <w:t xml:space="preserve">Assuming the granularity of functionality is </w:t>
      </w:r>
      <w:r w:rsidR="00666B58">
        <w:rPr>
          <w:lang w:eastAsia="zh-CN"/>
        </w:rPr>
        <w:t xml:space="preserve">a group/combination of </w:t>
      </w:r>
      <w:r w:rsidR="007C364C">
        <w:rPr>
          <w:lang w:eastAsia="zh-CN"/>
        </w:rPr>
        <w:t>conditions/</w:t>
      </w:r>
      <w:r w:rsidR="00666B58">
        <w:rPr>
          <w:lang w:eastAsia="zh-CN"/>
        </w:rPr>
        <w:t>configurations</w:t>
      </w:r>
      <w:r w:rsidR="00666B58">
        <w:rPr>
          <w:rFonts w:eastAsiaTheme="minorEastAsia"/>
          <w:lang w:eastAsia="zh-CN"/>
        </w:rPr>
        <w:t xml:space="preserve"> </w:t>
      </w:r>
      <w:r>
        <w:rPr>
          <w:rFonts w:eastAsiaTheme="minorEastAsia"/>
          <w:lang w:eastAsia="zh-CN"/>
        </w:rPr>
        <w:t xml:space="preserve">(i.e., Option 2 in </w:t>
      </w:r>
      <w:r w:rsidR="00666B58">
        <w:rPr>
          <w:rFonts w:eastAsiaTheme="minorEastAsia"/>
          <w:lang w:eastAsia="zh-CN"/>
        </w:rPr>
        <w:t>Section 2.1</w:t>
      </w:r>
      <w:r>
        <w:rPr>
          <w:rFonts w:eastAsiaTheme="minorEastAsia"/>
          <w:lang w:eastAsia="zh-CN"/>
        </w:rPr>
        <w:t>), t</w:t>
      </w:r>
      <w:r w:rsidR="00CB250D">
        <w:rPr>
          <w:rFonts w:eastAsiaTheme="minorEastAsia"/>
          <w:lang w:eastAsia="zh-CN"/>
        </w:rPr>
        <w:t xml:space="preserve">here </w:t>
      </w:r>
      <w:r w:rsidR="006F11CF">
        <w:rPr>
          <w:rFonts w:eastAsiaTheme="minorEastAsia"/>
          <w:lang w:eastAsia="zh-CN"/>
        </w:rPr>
        <w:t>may be</w:t>
      </w:r>
      <w:r w:rsidR="00CB250D">
        <w:rPr>
          <w:rFonts w:eastAsiaTheme="minorEastAsia"/>
          <w:lang w:eastAsia="zh-CN"/>
        </w:rPr>
        <w:t xml:space="preserve"> mapping relationship </w:t>
      </w:r>
      <w:r w:rsidR="00751BB6">
        <w:rPr>
          <w:rFonts w:eastAsiaTheme="minorEastAsia"/>
          <w:lang w:eastAsia="zh-CN"/>
        </w:rPr>
        <w:t>between one or more associated ID and one or more functionality</w:t>
      </w:r>
      <w:r w:rsidR="00441069">
        <w:rPr>
          <w:rFonts w:eastAsiaTheme="minorEastAsia"/>
          <w:lang w:eastAsia="zh-CN"/>
        </w:rPr>
        <w:t xml:space="preserve"> – it could be </w:t>
      </w:r>
      <w:r w:rsidR="00987B14">
        <w:rPr>
          <w:rFonts w:eastAsiaTheme="minorEastAsia"/>
          <w:lang w:eastAsia="zh-CN"/>
        </w:rPr>
        <w:t xml:space="preserve">one to one, </w:t>
      </w:r>
      <w:r w:rsidR="00441069">
        <w:rPr>
          <w:rFonts w:eastAsiaTheme="minorEastAsia"/>
          <w:lang w:eastAsia="zh-CN"/>
        </w:rPr>
        <w:t>one to multiple, or multiple to one</w:t>
      </w:r>
      <w:r w:rsidR="00FB2988">
        <w:rPr>
          <w:rFonts w:eastAsiaTheme="minorEastAsia"/>
          <w:lang w:eastAsia="zh-CN"/>
        </w:rPr>
        <w:t>.</w:t>
      </w:r>
      <w:r w:rsidR="00C651B4">
        <w:rPr>
          <w:rFonts w:eastAsiaTheme="minorEastAsia"/>
          <w:lang w:eastAsia="zh-CN"/>
        </w:rPr>
        <w:t xml:space="preserve"> </w:t>
      </w:r>
      <w:r w:rsidR="00703DBD">
        <w:rPr>
          <w:rFonts w:eastAsiaTheme="minorEastAsia"/>
          <w:lang w:eastAsia="zh-CN"/>
        </w:rPr>
        <w:t>As one example</w:t>
      </w:r>
      <w:r w:rsidR="00635857">
        <w:rPr>
          <w:rFonts w:eastAsiaTheme="minorEastAsia"/>
          <w:lang w:eastAsia="zh-CN"/>
        </w:rPr>
        <w:t>,</w:t>
      </w:r>
      <w:r w:rsidR="00AD377D">
        <w:rPr>
          <w:rFonts w:eastAsiaTheme="minorEastAsia"/>
          <w:lang w:eastAsia="zh-CN"/>
        </w:rPr>
        <w:t xml:space="preserve"> one functionality may be associated with </w:t>
      </w:r>
      <w:r w:rsidR="00CD72CB">
        <w:rPr>
          <w:rFonts w:eastAsiaTheme="minorEastAsia"/>
          <w:lang w:eastAsia="zh-CN"/>
        </w:rPr>
        <w:t>multiple</w:t>
      </w:r>
      <w:r w:rsidR="00AD377D">
        <w:rPr>
          <w:rFonts w:eastAsiaTheme="minorEastAsia"/>
          <w:lang w:eastAsia="zh-CN"/>
        </w:rPr>
        <w:t xml:space="preserve"> associated IDs if the </w:t>
      </w:r>
      <w:r w:rsidR="00093C92">
        <w:rPr>
          <w:rFonts w:eastAsiaTheme="minorEastAsia"/>
          <w:lang w:eastAsia="zh-CN"/>
        </w:rPr>
        <w:t xml:space="preserve">functionalities </w:t>
      </w:r>
      <w:r w:rsidR="00AD377D">
        <w:rPr>
          <w:rFonts w:eastAsiaTheme="minorEastAsia"/>
          <w:lang w:eastAsia="zh-CN"/>
        </w:rPr>
        <w:t>are trained to be generalized to the data subject to these associated IDs.</w:t>
      </w:r>
      <w:r w:rsidR="00620370">
        <w:rPr>
          <w:rFonts w:eastAsiaTheme="minorEastAsia"/>
          <w:lang w:eastAsia="zh-CN"/>
        </w:rPr>
        <w:t xml:space="preserve"> As another example, </w:t>
      </w:r>
      <w:r w:rsidR="00601BC3">
        <w:rPr>
          <w:rFonts w:eastAsiaTheme="minorEastAsia"/>
          <w:lang w:eastAsia="zh-CN"/>
        </w:rPr>
        <w:t>multiple functionalities may be associated with one associated ID</w:t>
      </w:r>
      <w:r w:rsidR="00D87201">
        <w:rPr>
          <w:rFonts w:eastAsiaTheme="minorEastAsia"/>
          <w:lang w:eastAsia="zh-CN"/>
        </w:rPr>
        <w:t xml:space="preserve"> </w:t>
      </w:r>
      <w:r w:rsidR="0058779A">
        <w:rPr>
          <w:rFonts w:eastAsiaTheme="minorEastAsia"/>
          <w:lang w:eastAsia="zh-CN"/>
        </w:rPr>
        <w:t xml:space="preserve">where </w:t>
      </w:r>
      <w:r w:rsidR="00D87201">
        <w:rPr>
          <w:rFonts w:eastAsiaTheme="minorEastAsia"/>
          <w:lang w:eastAsia="zh-CN"/>
        </w:rPr>
        <w:t xml:space="preserve">the </w:t>
      </w:r>
      <w:r w:rsidR="00093C92">
        <w:rPr>
          <w:rFonts w:eastAsiaTheme="minorEastAsia"/>
          <w:lang w:eastAsia="zh-CN"/>
        </w:rPr>
        <w:t>functionalities</w:t>
      </w:r>
      <w:r w:rsidR="00863C3A">
        <w:rPr>
          <w:rFonts w:eastAsiaTheme="minorEastAsia"/>
          <w:lang w:eastAsia="zh-CN"/>
        </w:rPr>
        <w:t xml:space="preserve"> </w:t>
      </w:r>
      <w:r w:rsidR="0058779A">
        <w:rPr>
          <w:rFonts w:eastAsiaTheme="minorEastAsia"/>
          <w:lang w:eastAsia="zh-CN"/>
        </w:rPr>
        <w:t xml:space="preserve">correspond to </w:t>
      </w:r>
      <w:r w:rsidR="00863C3A">
        <w:rPr>
          <w:rFonts w:eastAsiaTheme="minorEastAsia"/>
          <w:lang w:eastAsia="zh-CN"/>
        </w:rPr>
        <w:t>different inference configurations</w:t>
      </w:r>
      <w:r w:rsidR="00C251B8">
        <w:rPr>
          <w:rFonts w:eastAsiaTheme="minorEastAsia"/>
          <w:lang w:eastAsia="zh-CN"/>
        </w:rPr>
        <w:t>. Thus, from the UE report perspective (i.e., Step 4), UE can report the set of associated ID(s) along with the reported applicable functionality</w:t>
      </w:r>
      <w:r w:rsidR="00F830E7">
        <w:rPr>
          <w:rFonts w:eastAsiaTheme="minorEastAsia"/>
          <w:lang w:eastAsia="zh-CN"/>
        </w:rPr>
        <w:t>, i.e., with functionality specific manner</w:t>
      </w:r>
      <w:r w:rsidR="00C251B8">
        <w:rPr>
          <w:rFonts w:eastAsiaTheme="minorEastAsia"/>
          <w:lang w:eastAsia="zh-CN"/>
        </w:rPr>
        <w:t>.</w:t>
      </w:r>
    </w:p>
    <w:p w14:paraId="6A4F2294" w14:textId="77777777" w:rsidR="00745D36" w:rsidRDefault="00745D36" w:rsidP="00745D36">
      <w:pPr>
        <w:keepNext/>
        <w:spacing w:before="120"/>
        <w:jc w:val="center"/>
      </w:pPr>
      <w:r>
        <w:rPr>
          <w:noProof/>
          <w:lang w:eastAsia="zh-CN"/>
        </w:rPr>
        <w:drawing>
          <wp:inline distT="0" distB="0" distL="0" distR="0" wp14:anchorId="5C37A8E5" wp14:editId="4A3DB316">
            <wp:extent cx="4725955" cy="8019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55707" cy="806995"/>
                    </a:xfrm>
                    <a:prstGeom prst="rect">
                      <a:avLst/>
                    </a:prstGeom>
                  </pic:spPr>
                </pic:pic>
              </a:graphicData>
            </a:graphic>
          </wp:inline>
        </w:drawing>
      </w:r>
    </w:p>
    <w:p w14:paraId="75D45513" w14:textId="356EC8EC" w:rsidR="00745D36" w:rsidRDefault="00745D36" w:rsidP="00745D36">
      <w:pPr>
        <w:pStyle w:val="Caption"/>
        <w:rPr>
          <w:rFonts w:eastAsiaTheme="minorEastAsia"/>
          <w:lang w:eastAsia="zh-CN"/>
        </w:rPr>
      </w:pPr>
      <w:r>
        <w:t xml:space="preserve">Figure </w:t>
      </w:r>
      <w:fldSimple w:instr=" SEQ Figure \* ARABIC ">
        <w:r w:rsidR="00325DD0">
          <w:rPr>
            <w:noProof/>
          </w:rPr>
          <w:t>2</w:t>
        </w:r>
      </w:fldSimple>
      <w:r>
        <w:t xml:space="preserve"> Mapping between functionality and associated ID</w:t>
      </w:r>
    </w:p>
    <w:p w14:paraId="0FE09DFA" w14:textId="16CD6ED5" w:rsidR="00255E2D" w:rsidRDefault="00BE6809" w:rsidP="004B0C03">
      <w:pPr>
        <w:spacing w:before="120"/>
        <w:rPr>
          <w:rFonts w:eastAsiaTheme="minorEastAsia"/>
          <w:lang w:eastAsia="zh-CN"/>
        </w:rPr>
      </w:pPr>
      <w:r>
        <w:rPr>
          <w:rFonts w:eastAsiaTheme="minorEastAsia"/>
          <w:lang w:eastAsia="zh-CN"/>
        </w:rPr>
        <w:t>On the other hand, i</w:t>
      </w:r>
      <w:r w:rsidR="00D77EE6">
        <w:rPr>
          <w:rFonts w:eastAsiaTheme="minorEastAsia"/>
          <w:lang w:eastAsia="zh-CN"/>
        </w:rPr>
        <w:t xml:space="preserve">t should be noted that </w:t>
      </w:r>
      <w:r w:rsidR="004B0C03">
        <w:rPr>
          <w:rFonts w:eastAsiaTheme="minorEastAsia"/>
          <w:lang w:eastAsia="zh-CN"/>
        </w:rPr>
        <w:t>the introduction of NW side additional condition for BM case is to alleviate the UE side burden on categorizing the data</w:t>
      </w:r>
      <w:r w:rsidR="00616C90">
        <w:rPr>
          <w:rFonts w:eastAsiaTheme="minorEastAsia"/>
          <w:lang w:eastAsia="zh-CN"/>
        </w:rPr>
        <w:t xml:space="preserve"> and </w:t>
      </w:r>
      <w:r w:rsidR="00DD4F0B">
        <w:rPr>
          <w:rFonts w:eastAsiaTheme="minorEastAsia"/>
          <w:lang w:eastAsia="zh-CN"/>
        </w:rPr>
        <w:t xml:space="preserve">to </w:t>
      </w:r>
      <w:r w:rsidR="00927895">
        <w:rPr>
          <w:rFonts w:eastAsiaTheme="minorEastAsia"/>
          <w:lang w:eastAsia="zh-CN"/>
        </w:rPr>
        <w:t xml:space="preserve">facilitate UE side to </w:t>
      </w:r>
      <w:r w:rsidR="00616C90">
        <w:rPr>
          <w:rFonts w:eastAsiaTheme="minorEastAsia"/>
          <w:lang w:eastAsia="zh-CN"/>
        </w:rPr>
        <w:t>train models</w:t>
      </w:r>
      <w:r w:rsidR="00602C23" w:rsidRPr="00602C23">
        <w:rPr>
          <w:rFonts w:eastAsiaTheme="minorEastAsia"/>
          <w:lang w:eastAsia="zh-CN"/>
        </w:rPr>
        <w:t xml:space="preserve"> </w:t>
      </w:r>
      <w:r w:rsidR="00602C23">
        <w:rPr>
          <w:rFonts w:eastAsiaTheme="minorEastAsia"/>
          <w:lang w:eastAsia="zh-CN"/>
        </w:rPr>
        <w:t>overfitt</w:t>
      </w:r>
      <w:r w:rsidR="00E04CF9">
        <w:rPr>
          <w:rFonts w:eastAsiaTheme="minorEastAsia"/>
          <w:lang w:eastAsia="zh-CN"/>
        </w:rPr>
        <w:t>ed</w:t>
      </w:r>
      <w:r w:rsidR="00602C23">
        <w:rPr>
          <w:rFonts w:eastAsiaTheme="minorEastAsia"/>
          <w:lang w:eastAsia="zh-CN"/>
        </w:rPr>
        <w:t xml:space="preserve"> to the</w:t>
      </w:r>
      <w:r w:rsidR="00F64BAF">
        <w:rPr>
          <w:rFonts w:eastAsiaTheme="minorEastAsia"/>
          <w:lang w:eastAsia="zh-CN"/>
        </w:rPr>
        <w:t xml:space="preserve"> data subject to the</w:t>
      </w:r>
      <w:r w:rsidR="00602C23">
        <w:rPr>
          <w:rFonts w:eastAsiaTheme="minorEastAsia"/>
          <w:lang w:eastAsia="zh-CN"/>
        </w:rPr>
        <w:t xml:space="preserve"> associated ID</w:t>
      </w:r>
      <w:r w:rsidR="00BD2986">
        <w:rPr>
          <w:rFonts w:eastAsiaTheme="minorEastAsia"/>
          <w:lang w:eastAsia="zh-CN"/>
        </w:rPr>
        <w:t xml:space="preserve">, </w:t>
      </w:r>
      <w:r w:rsidR="002606B4">
        <w:rPr>
          <w:rFonts w:eastAsiaTheme="minorEastAsia"/>
          <w:lang w:eastAsia="zh-CN"/>
        </w:rPr>
        <w:t>but</w:t>
      </w:r>
      <w:r w:rsidR="00BD2986">
        <w:rPr>
          <w:rFonts w:eastAsiaTheme="minorEastAsia"/>
          <w:lang w:eastAsia="zh-CN"/>
        </w:rPr>
        <w:t xml:space="preserve"> it does not mean the UE side model can</w:t>
      </w:r>
      <w:r w:rsidR="00132C4B">
        <w:rPr>
          <w:rFonts w:eastAsiaTheme="minorEastAsia"/>
          <w:lang w:eastAsia="zh-CN"/>
        </w:rPr>
        <w:t xml:space="preserve"> NOT</w:t>
      </w:r>
      <w:r w:rsidR="00BD2986">
        <w:rPr>
          <w:rFonts w:eastAsiaTheme="minorEastAsia"/>
          <w:lang w:eastAsia="zh-CN"/>
        </w:rPr>
        <w:t xml:space="preserve"> work without </w:t>
      </w:r>
      <w:r w:rsidR="00DB30ED">
        <w:rPr>
          <w:rFonts w:eastAsiaTheme="minorEastAsia"/>
          <w:lang w:eastAsia="zh-CN"/>
        </w:rPr>
        <w:t>it</w:t>
      </w:r>
      <w:r w:rsidR="00C047E2">
        <w:rPr>
          <w:rFonts w:eastAsiaTheme="minorEastAsia"/>
          <w:lang w:eastAsia="zh-CN"/>
        </w:rPr>
        <w:t xml:space="preserve">. </w:t>
      </w:r>
      <w:r w:rsidR="00662107">
        <w:rPr>
          <w:rFonts w:eastAsiaTheme="minorEastAsia"/>
          <w:lang w:eastAsia="zh-CN"/>
        </w:rPr>
        <w:t>Without the associated ID, t</w:t>
      </w:r>
      <w:r w:rsidR="00132C4B">
        <w:rPr>
          <w:rFonts w:eastAsiaTheme="minorEastAsia"/>
          <w:lang w:eastAsia="zh-CN"/>
        </w:rPr>
        <w:t xml:space="preserve">he UE side </w:t>
      </w:r>
      <w:r w:rsidR="007040F0">
        <w:rPr>
          <w:rFonts w:eastAsiaTheme="minorEastAsia"/>
          <w:lang w:eastAsia="zh-CN"/>
        </w:rPr>
        <w:t>can either categorize the data by its own data categorization implementation</w:t>
      </w:r>
      <w:r w:rsidR="00721340">
        <w:rPr>
          <w:rFonts w:eastAsiaTheme="minorEastAsia"/>
          <w:lang w:eastAsia="zh-CN"/>
        </w:rPr>
        <w:t xml:space="preserve"> for training overfitting models</w:t>
      </w:r>
      <w:r w:rsidR="007040F0">
        <w:rPr>
          <w:rFonts w:eastAsiaTheme="minorEastAsia"/>
          <w:lang w:eastAsia="zh-CN"/>
        </w:rPr>
        <w:t xml:space="preserve">, or train a </w:t>
      </w:r>
      <w:r w:rsidR="00AF3ABB">
        <w:rPr>
          <w:rFonts w:eastAsiaTheme="minorEastAsia"/>
          <w:lang w:eastAsia="zh-CN"/>
        </w:rPr>
        <w:t>generalized model</w:t>
      </w:r>
      <w:r w:rsidR="004E622C">
        <w:rPr>
          <w:rFonts w:eastAsiaTheme="minorEastAsia"/>
          <w:lang w:eastAsia="zh-CN"/>
        </w:rPr>
        <w:t xml:space="preserve"> by mixing the dataset from various NW side additional conditions</w:t>
      </w:r>
      <w:r w:rsidR="005B2AFB">
        <w:rPr>
          <w:rFonts w:eastAsiaTheme="minorEastAsia"/>
          <w:lang w:eastAsia="zh-CN"/>
        </w:rPr>
        <w:t>.</w:t>
      </w:r>
    </w:p>
    <w:p w14:paraId="153EE11F" w14:textId="49B292DE" w:rsidR="002C3499" w:rsidRDefault="002C3499" w:rsidP="004B0C03">
      <w:pPr>
        <w:spacing w:before="120"/>
        <w:rPr>
          <w:rFonts w:eastAsiaTheme="minorEastAsia"/>
          <w:lang w:eastAsia="zh-CN"/>
        </w:rPr>
      </w:pPr>
      <w:r>
        <w:rPr>
          <w:rFonts w:eastAsiaTheme="minorEastAsia"/>
          <w:lang w:eastAsia="zh-CN"/>
        </w:rPr>
        <w:t xml:space="preserve">Similar to performance/requirement, this part of the representation should be provided to the </w:t>
      </w:r>
      <w:proofErr w:type="spellStart"/>
      <w:r>
        <w:rPr>
          <w:rFonts w:eastAsiaTheme="minorEastAsia"/>
          <w:lang w:eastAsia="zh-CN"/>
        </w:rPr>
        <w:t>gNB</w:t>
      </w:r>
      <w:proofErr w:type="spellEnd"/>
      <w:r w:rsidRPr="006C7EA4">
        <w:rPr>
          <w:rFonts w:eastAsiaTheme="minorEastAsia"/>
          <w:lang w:eastAsia="zh-CN"/>
        </w:rPr>
        <w:t xml:space="preserve"> (e.g., </w:t>
      </w:r>
      <w:r>
        <w:rPr>
          <w:rFonts w:eastAsiaTheme="minorEastAsia"/>
          <w:lang w:eastAsia="zh-CN"/>
        </w:rPr>
        <w:t xml:space="preserve">reported </w:t>
      </w:r>
      <w:r w:rsidRPr="006C7EA4">
        <w:rPr>
          <w:rFonts w:eastAsiaTheme="minorEastAsia"/>
          <w:lang w:eastAsia="zh-CN"/>
        </w:rPr>
        <w:t xml:space="preserve">in Step 4) but do not need to be configured by </w:t>
      </w:r>
      <w:proofErr w:type="spellStart"/>
      <w:r w:rsidRPr="006C7EA4">
        <w:rPr>
          <w:rFonts w:eastAsiaTheme="minorEastAsia"/>
          <w:lang w:eastAsia="zh-CN"/>
        </w:rPr>
        <w:t>gNB</w:t>
      </w:r>
      <w:proofErr w:type="spellEnd"/>
      <w:r w:rsidRPr="006C7EA4">
        <w:rPr>
          <w:rFonts w:eastAsiaTheme="minorEastAsia"/>
          <w:lang w:eastAsia="zh-CN"/>
        </w:rPr>
        <w:t xml:space="preserve"> in a later step (e.g., Step 5).</w:t>
      </w:r>
    </w:p>
    <w:p w14:paraId="74107531" w14:textId="24C4733F" w:rsidR="00A93CDD" w:rsidRDefault="006D2E87" w:rsidP="00AE3C01">
      <w:pPr>
        <w:rPr>
          <w:b/>
          <w:i/>
        </w:rPr>
      </w:pPr>
      <w:r w:rsidRPr="003D4639">
        <w:rPr>
          <w:rFonts w:hint="eastAsia"/>
          <w:b/>
          <w:i/>
        </w:rPr>
        <w:t>O</w:t>
      </w:r>
      <w:r w:rsidRPr="003D4639">
        <w:rPr>
          <w:b/>
          <w:i/>
        </w:rPr>
        <w:t xml:space="preserve">bservation </w:t>
      </w:r>
      <w:r>
        <w:rPr>
          <w:b/>
          <w:i/>
        </w:rPr>
        <w:t>2</w:t>
      </w:r>
      <w:r w:rsidRPr="003D4639">
        <w:rPr>
          <w:b/>
          <w:i/>
        </w:rPr>
        <w:t xml:space="preserve">: </w:t>
      </w:r>
      <w:r w:rsidR="00764479">
        <w:rPr>
          <w:b/>
          <w:i/>
        </w:rPr>
        <w:t xml:space="preserve">Associated ID </w:t>
      </w:r>
      <w:r w:rsidR="00E5295F">
        <w:rPr>
          <w:b/>
          <w:i/>
        </w:rPr>
        <w:t xml:space="preserve">is not a mandatory part of the </w:t>
      </w:r>
      <w:r w:rsidR="006329D1">
        <w:rPr>
          <w:b/>
          <w:i/>
        </w:rPr>
        <w:t>BM feature</w:t>
      </w:r>
      <w:r w:rsidR="00764479">
        <w:rPr>
          <w:b/>
          <w:i/>
        </w:rPr>
        <w:t xml:space="preserve">, i.e., </w:t>
      </w:r>
      <w:r w:rsidR="00E97454" w:rsidRPr="00BB224E">
        <w:rPr>
          <w:b/>
          <w:i/>
        </w:rPr>
        <w:t>UE</w:t>
      </w:r>
      <w:r w:rsidR="00703369" w:rsidRPr="00BB224E">
        <w:rPr>
          <w:b/>
          <w:i/>
        </w:rPr>
        <w:t xml:space="preserve"> side</w:t>
      </w:r>
      <w:r w:rsidR="00E97454" w:rsidRPr="00BB224E">
        <w:rPr>
          <w:b/>
          <w:i/>
        </w:rPr>
        <w:t xml:space="preserve"> does not necessarily need to </w:t>
      </w:r>
      <w:r w:rsidR="00C674A3" w:rsidRPr="00BB224E">
        <w:rPr>
          <w:b/>
          <w:i/>
        </w:rPr>
        <w:t>rely</w:t>
      </w:r>
      <w:r w:rsidR="00E97454" w:rsidRPr="00BB224E">
        <w:rPr>
          <w:b/>
          <w:i/>
        </w:rPr>
        <w:t xml:space="preserve"> on the indication of associated ID</w:t>
      </w:r>
      <w:r w:rsidR="00C674A3" w:rsidRPr="00BB224E">
        <w:rPr>
          <w:b/>
          <w:i/>
        </w:rPr>
        <w:t xml:space="preserve"> for </w:t>
      </w:r>
      <w:r w:rsidR="00582AE7" w:rsidRPr="00BB224E">
        <w:rPr>
          <w:b/>
          <w:i/>
        </w:rPr>
        <w:t>enabling</w:t>
      </w:r>
      <w:r w:rsidR="00C674A3" w:rsidRPr="00BB224E">
        <w:rPr>
          <w:b/>
          <w:i/>
        </w:rPr>
        <w:t xml:space="preserve"> </w:t>
      </w:r>
      <w:r w:rsidR="00B9687A" w:rsidRPr="00BB224E">
        <w:rPr>
          <w:b/>
          <w:i/>
        </w:rPr>
        <w:t xml:space="preserve">the consistency of </w:t>
      </w:r>
      <w:r w:rsidR="00C674A3" w:rsidRPr="00BB224E">
        <w:rPr>
          <w:b/>
          <w:i/>
        </w:rPr>
        <w:t>UE side models</w:t>
      </w:r>
      <w:r w:rsidR="00DB22FB" w:rsidRPr="00BB224E">
        <w:rPr>
          <w:b/>
          <w:i/>
        </w:rPr>
        <w:t xml:space="preserve"> of beam management</w:t>
      </w:r>
      <w:r w:rsidR="009C01B6" w:rsidRPr="00BB224E">
        <w:rPr>
          <w:b/>
          <w:i/>
        </w:rPr>
        <w:t xml:space="preserve"> between training and inference</w:t>
      </w:r>
      <w:r w:rsidRPr="003D4639">
        <w:rPr>
          <w:b/>
          <w:i/>
        </w:rPr>
        <w:t>.</w:t>
      </w:r>
    </w:p>
    <w:p w14:paraId="00674725" w14:textId="2B238692" w:rsidR="005B5B18" w:rsidRPr="003D4639" w:rsidRDefault="005B5B18" w:rsidP="008E64AC">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for training overfitting models, or train a generalized model by mixing the dataset from various NW side additional conditions</w:t>
      </w:r>
      <w:r>
        <w:rPr>
          <w:rFonts w:ascii="Times New Roman" w:hAnsi="Times New Roman"/>
          <w:b/>
          <w:i/>
          <w:sz w:val="22"/>
          <w:szCs w:val="22"/>
        </w:rPr>
        <w:t>.</w:t>
      </w:r>
    </w:p>
    <w:p w14:paraId="1E7C690B" w14:textId="62C9C527" w:rsidR="00FE09FE" w:rsidRPr="000A5E8F" w:rsidRDefault="00FE09FE" w:rsidP="000A5E8F">
      <w:pPr>
        <w:pStyle w:val="Heading3"/>
        <w:rPr>
          <w:lang w:eastAsia="zh-CN"/>
        </w:rPr>
      </w:pPr>
      <w:r w:rsidRPr="000A5E8F">
        <w:rPr>
          <w:lang w:eastAsia="zh-CN"/>
        </w:rPr>
        <w:t>UE side additional condition</w:t>
      </w:r>
      <w:r w:rsidR="0028194A" w:rsidRPr="000A5E8F">
        <w:rPr>
          <w:lang w:eastAsia="zh-CN"/>
        </w:rPr>
        <w:t xml:space="preserve"> (Q5)</w:t>
      </w:r>
    </w:p>
    <w:p w14:paraId="39D22324" w14:textId="38D3F294" w:rsidR="004F314E" w:rsidRDefault="0050326F" w:rsidP="00AE3C01">
      <w:pPr>
        <w:rPr>
          <w:rFonts w:eastAsiaTheme="minorEastAsia"/>
          <w:lang w:eastAsia="zh-CN"/>
        </w:rPr>
      </w:pPr>
      <w:r>
        <w:rPr>
          <w:rFonts w:eastAsiaTheme="minorEastAsia"/>
          <w:lang w:eastAsia="zh-CN"/>
        </w:rPr>
        <w:t>From the RAN2 agreement, t</w:t>
      </w:r>
      <w:r w:rsidR="009B4B1E" w:rsidRPr="009B4B1E">
        <w:rPr>
          <w:rFonts w:eastAsiaTheme="minorEastAsia"/>
          <w:lang w:eastAsia="zh-CN"/>
        </w:rPr>
        <w:t xml:space="preserve">he </w:t>
      </w:r>
      <w:r w:rsidR="008815EC">
        <w:rPr>
          <w:rFonts w:eastAsiaTheme="minorEastAsia"/>
          <w:lang w:eastAsia="zh-CN"/>
        </w:rPr>
        <w:t>selection of</w:t>
      </w:r>
      <w:r w:rsidR="00D07518">
        <w:rPr>
          <w:rFonts w:eastAsiaTheme="minorEastAsia"/>
          <w:lang w:eastAsia="zh-CN"/>
        </w:rPr>
        <w:t xml:space="preserve"> UE side model</w:t>
      </w:r>
      <w:r w:rsidR="008815EC">
        <w:rPr>
          <w:rFonts w:eastAsiaTheme="minorEastAsia"/>
          <w:lang w:eastAsia="zh-CN"/>
        </w:rPr>
        <w:t xml:space="preserve"> </w:t>
      </w:r>
      <w:r>
        <w:rPr>
          <w:rFonts w:eastAsiaTheme="minorEastAsia"/>
          <w:lang w:eastAsia="zh-CN"/>
        </w:rPr>
        <w:t>b</w:t>
      </w:r>
      <w:r w:rsidR="008F4DBE" w:rsidRPr="008F4DBE">
        <w:rPr>
          <w:rFonts w:eastAsiaTheme="minorEastAsia"/>
          <w:lang w:eastAsia="zh-CN"/>
        </w:rPr>
        <w:t>etween “Step 3” and “Step 4”</w:t>
      </w:r>
      <w:r>
        <w:rPr>
          <w:rFonts w:eastAsiaTheme="minorEastAsia"/>
          <w:lang w:eastAsia="zh-CN"/>
        </w:rPr>
        <w:t xml:space="preserve"> </w:t>
      </w:r>
      <w:r w:rsidR="0013018F">
        <w:rPr>
          <w:rFonts w:eastAsiaTheme="minorEastAsia"/>
          <w:lang w:eastAsia="zh-CN"/>
        </w:rPr>
        <w:t xml:space="preserve">is based on </w:t>
      </w:r>
      <w:r w:rsidR="001F3FC9">
        <w:rPr>
          <w:rFonts w:eastAsiaTheme="minorEastAsia"/>
          <w:lang w:eastAsia="zh-CN"/>
        </w:rPr>
        <w:t xml:space="preserve">NW side additional condition and </w:t>
      </w:r>
      <w:r w:rsidR="008955E0">
        <w:rPr>
          <w:rFonts w:eastAsiaTheme="minorEastAsia"/>
          <w:lang w:eastAsia="zh-CN"/>
        </w:rPr>
        <w:t xml:space="preserve">UE side additional condition. </w:t>
      </w:r>
      <w:r w:rsidR="00414222" w:rsidRPr="004F314E">
        <w:rPr>
          <w:rFonts w:eastAsiaTheme="minorEastAsia"/>
          <w:lang w:eastAsia="zh-CN"/>
        </w:rPr>
        <w:t>If UE side trains different models to adapt to different UE side additional conditions (e.g., power consumption, UE speed, etc.), the</w:t>
      </w:r>
      <w:r w:rsidR="006B42E3">
        <w:rPr>
          <w:rFonts w:eastAsiaTheme="minorEastAsia"/>
          <w:lang w:eastAsia="zh-CN"/>
        </w:rPr>
        <w:t>se model</w:t>
      </w:r>
      <w:r w:rsidR="005251FE">
        <w:rPr>
          <w:rFonts w:eastAsiaTheme="minorEastAsia"/>
          <w:lang w:eastAsia="zh-CN"/>
        </w:rPr>
        <w:t>s</w:t>
      </w:r>
      <w:r w:rsidR="00414222" w:rsidRPr="004F314E">
        <w:rPr>
          <w:rFonts w:eastAsiaTheme="minorEastAsia"/>
          <w:lang w:eastAsia="zh-CN"/>
        </w:rPr>
        <w:t xml:space="preserve"> should</w:t>
      </w:r>
      <w:r w:rsidR="00BB3ED5" w:rsidRPr="00BB3ED5">
        <w:rPr>
          <w:rFonts w:eastAsiaTheme="minorEastAsia"/>
          <w:lang w:eastAsia="zh-CN"/>
        </w:rPr>
        <w:t xml:space="preserve"> </w:t>
      </w:r>
      <w:r w:rsidR="00BB3ED5">
        <w:rPr>
          <w:rFonts w:eastAsiaTheme="minorEastAsia"/>
          <w:lang w:eastAsia="zh-CN"/>
        </w:rPr>
        <w:t xml:space="preserve">be </w:t>
      </w:r>
      <w:r w:rsidR="00BB3ED5" w:rsidRPr="004F314E">
        <w:rPr>
          <w:rFonts w:eastAsiaTheme="minorEastAsia"/>
          <w:lang w:eastAsia="zh-CN"/>
        </w:rPr>
        <w:t xml:space="preserve">packed into </w:t>
      </w:r>
      <w:r w:rsidR="00F40BEF">
        <w:rPr>
          <w:rFonts w:eastAsiaTheme="minorEastAsia"/>
          <w:lang w:eastAsia="zh-CN"/>
        </w:rPr>
        <w:t>a single</w:t>
      </w:r>
      <w:r w:rsidR="00BB3ED5" w:rsidRPr="004F314E">
        <w:rPr>
          <w:rFonts w:eastAsiaTheme="minorEastAsia"/>
          <w:lang w:eastAsia="zh-CN"/>
        </w:rPr>
        <w:t xml:space="preserve"> functionality</w:t>
      </w:r>
      <w:r w:rsidR="00414222" w:rsidRPr="004F314E">
        <w:rPr>
          <w:rFonts w:eastAsiaTheme="minorEastAsia"/>
          <w:lang w:eastAsia="zh-CN"/>
        </w:rPr>
        <w:t xml:space="preserve"> </w:t>
      </w:r>
      <w:r w:rsidR="00BB3ED5">
        <w:rPr>
          <w:rFonts w:eastAsiaTheme="minorEastAsia"/>
          <w:lang w:eastAsia="zh-CN"/>
        </w:rPr>
        <w:t>rather than</w:t>
      </w:r>
      <w:r w:rsidR="00414222" w:rsidRPr="004F314E">
        <w:rPr>
          <w:rFonts w:eastAsiaTheme="minorEastAsia"/>
          <w:lang w:eastAsia="zh-CN"/>
        </w:rPr>
        <w:t xml:space="preserve"> </w:t>
      </w:r>
      <w:r w:rsidR="00C75209">
        <w:rPr>
          <w:rFonts w:eastAsiaTheme="minorEastAsia"/>
          <w:lang w:eastAsia="zh-CN"/>
        </w:rPr>
        <w:t>be</w:t>
      </w:r>
      <w:r w:rsidR="00BB3ED5">
        <w:rPr>
          <w:rFonts w:eastAsiaTheme="minorEastAsia"/>
          <w:lang w:eastAsia="zh-CN"/>
        </w:rPr>
        <w:t>ing</w:t>
      </w:r>
      <w:r w:rsidR="00C75209">
        <w:rPr>
          <w:rFonts w:eastAsiaTheme="minorEastAsia"/>
          <w:lang w:eastAsia="zh-CN"/>
        </w:rPr>
        <w:t xml:space="preserve"> separated</w:t>
      </w:r>
      <w:r w:rsidR="00414222" w:rsidRPr="004F314E">
        <w:rPr>
          <w:rFonts w:eastAsiaTheme="minorEastAsia"/>
          <w:lang w:eastAsia="zh-CN"/>
        </w:rPr>
        <w:t xml:space="preserve"> to different functionalities, since these UE </w:t>
      </w:r>
      <w:r w:rsidR="00414222" w:rsidRPr="004F314E">
        <w:rPr>
          <w:rFonts w:eastAsiaTheme="minorEastAsia"/>
          <w:lang w:eastAsia="zh-CN"/>
        </w:rPr>
        <w:lastRenderedPageBreak/>
        <w:t xml:space="preserve">side </w:t>
      </w:r>
      <w:r w:rsidR="00414222" w:rsidRPr="00845C51">
        <w:rPr>
          <w:lang w:eastAsia="zh-CN"/>
        </w:rPr>
        <w:t>additional</w:t>
      </w:r>
      <w:r w:rsidR="00414222" w:rsidRPr="004F314E">
        <w:rPr>
          <w:rFonts w:eastAsiaTheme="minorEastAsia"/>
          <w:lang w:eastAsia="zh-CN"/>
        </w:rPr>
        <w:t xml:space="preserve"> conditions are not perceived by </w:t>
      </w:r>
      <w:proofErr w:type="spellStart"/>
      <w:r w:rsidR="00414222" w:rsidRPr="004F314E">
        <w:rPr>
          <w:rFonts w:eastAsiaTheme="minorEastAsia"/>
          <w:lang w:eastAsia="zh-CN"/>
        </w:rPr>
        <w:t>gNB</w:t>
      </w:r>
      <w:proofErr w:type="spellEnd"/>
      <w:r w:rsidR="006F5BB7">
        <w:rPr>
          <w:rFonts w:eastAsiaTheme="minorEastAsia"/>
          <w:lang w:eastAsia="zh-CN"/>
        </w:rPr>
        <w:t>.</w:t>
      </w:r>
      <w:r w:rsidR="007A1A69" w:rsidRPr="007A1A69">
        <w:rPr>
          <w:rFonts w:eastAsiaTheme="minorEastAsia"/>
          <w:lang w:eastAsia="zh-CN"/>
        </w:rPr>
        <w:t xml:space="preserve"> </w:t>
      </w:r>
      <w:r w:rsidR="007A1A69" w:rsidRPr="004F314E">
        <w:rPr>
          <w:rFonts w:eastAsiaTheme="minorEastAsia"/>
          <w:lang w:eastAsia="zh-CN"/>
        </w:rPr>
        <w:t xml:space="preserve">UE can select the model based on UE side additional condition with </w:t>
      </w:r>
      <w:proofErr w:type="spellStart"/>
      <w:r w:rsidR="007A1A69" w:rsidRPr="004F314E">
        <w:rPr>
          <w:rFonts w:eastAsiaTheme="minorEastAsia"/>
          <w:lang w:eastAsia="zh-CN"/>
        </w:rPr>
        <w:t>gNB</w:t>
      </w:r>
      <w:proofErr w:type="spellEnd"/>
      <w:r w:rsidR="007A1A69" w:rsidRPr="004F314E">
        <w:rPr>
          <w:rFonts w:eastAsiaTheme="minorEastAsia"/>
          <w:lang w:eastAsia="zh-CN"/>
        </w:rPr>
        <w:t xml:space="preserve"> transparent manner.</w:t>
      </w:r>
    </w:p>
    <w:p w14:paraId="360DDD00" w14:textId="458733BA" w:rsidR="002C6E28" w:rsidRPr="00C17936" w:rsidRDefault="002C6E28" w:rsidP="00F1577D">
      <w:pPr>
        <w:pStyle w:val="Heading3"/>
        <w:rPr>
          <w:rFonts w:eastAsiaTheme="minorEastAsia"/>
          <w:lang w:eastAsia="zh-CN"/>
        </w:rPr>
      </w:pPr>
      <w:r>
        <w:rPr>
          <w:lang w:eastAsia="zh-CN"/>
        </w:rPr>
        <w:t>Summary</w:t>
      </w:r>
    </w:p>
    <w:p w14:paraId="49469E81" w14:textId="0E5CE4C8" w:rsidR="003E1B2A" w:rsidRPr="00A1179E" w:rsidRDefault="003E1B2A" w:rsidP="00AE3C01">
      <w:pPr>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discussions from Section 2.2.1 to Section 2.2.4, </w:t>
      </w:r>
      <w:r w:rsidR="0058059A">
        <w:rPr>
          <w:rFonts w:eastAsiaTheme="minorEastAsia"/>
          <w:lang w:eastAsia="zh-CN"/>
        </w:rPr>
        <w:t>the following proposal is provide</w:t>
      </w:r>
      <w:r w:rsidR="0052187C">
        <w:rPr>
          <w:rFonts w:eastAsiaTheme="minorEastAsia"/>
          <w:lang w:eastAsia="zh-CN"/>
        </w:rPr>
        <w:t>d</w:t>
      </w:r>
      <w:r w:rsidR="0058059A">
        <w:rPr>
          <w:rFonts w:eastAsiaTheme="minorEastAsia"/>
          <w:lang w:eastAsia="zh-CN"/>
        </w:rPr>
        <w:t xml:space="preserve"> regarding the content/representation of a functionality.</w:t>
      </w:r>
    </w:p>
    <w:p w14:paraId="6B37A1D9" w14:textId="46602A39" w:rsidR="00665A07" w:rsidRPr="00375BC5" w:rsidRDefault="00665A07" w:rsidP="00665A07">
      <w:pPr>
        <w:rPr>
          <w:b/>
          <w:i/>
        </w:rPr>
      </w:pPr>
      <w:r w:rsidRPr="00375BC5">
        <w:rPr>
          <w:b/>
          <w:i/>
        </w:rPr>
        <w:t xml:space="preserve">Proposal </w:t>
      </w:r>
      <w:r w:rsidR="004B48CC">
        <w:rPr>
          <w:b/>
          <w:i/>
        </w:rPr>
        <w:t>2</w:t>
      </w:r>
      <w:r w:rsidRPr="00375BC5">
        <w:rPr>
          <w:b/>
          <w:i/>
        </w:rPr>
        <w:t xml:space="preserve">: </w:t>
      </w:r>
      <w:r w:rsidR="006436FD">
        <w:rPr>
          <w:b/>
          <w:i/>
        </w:rPr>
        <w:t xml:space="preserve">Regarding the </w:t>
      </w:r>
      <w:r w:rsidR="000008C5" w:rsidRPr="000008C5">
        <w:rPr>
          <w:b/>
          <w:i/>
        </w:rPr>
        <w:t>representation of a</w:t>
      </w:r>
      <w:r w:rsidR="00776AD1">
        <w:rPr>
          <w:b/>
          <w:i/>
        </w:rPr>
        <w:t>n applicable</w:t>
      </w:r>
      <w:r w:rsidR="000008C5" w:rsidRPr="000008C5">
        <w:rPr>
          <w:b/>
          <w:i/>
        </w:rPr>
        <w:t xml:space="preserve"> functionality</w:t>
      </w:r>
      <w:r w:rsidR="000008C5">
        <w:rPr>
          <w:b/>
          <w:i/>
        </w:rPr>
        <w:t xml:space="preserve">, </w:t>
      </w:r>
      <w:r w:rsidR="00AB0059">
        <w:rPr>
          <w:b/>
          <w:i/>
        </w:rPr>
        <w:t>it may include at least the following contents</w:t>
      </w:r>
      <w:r w:rsidR="005E207A">
        <w:rPr>
          <w:b/>
          <w:i/>
        </w:rPr>
        <w:t>:</w:t>
      </w:r>
    </w:p>
    <w:p w14:paraId="1C5B7F88" w14:textId="5B511FC4" w:rsidR="00665A07" w:rsidRDefault="00665A07"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sidR="004B4EEA">
        <w:rPr>
          <w:rFonts w:ascii="Times New Roman" w:hAnsi="Times New Roman"/>
          <w:b/>
          <w:i/>
          <w:sz w:val="22"/>
          <w:szCs w:val="22"/>
        </w:rPr>
        <w:t>1</w:t>
      </w:r>
      <w:r w:rsidRPr="00303BA8">
        <w:rPr>
          <w:rFonts w:ascii="Times New Roman" w:hAnsi="Times New Roman"/>
          <w:b/>
          <w:i/>
          <w:sz w:val="22"/>
          <w:szCs w:val="22"/>
        </w:rPr>
        <w:t xml:space="preserve">: </w:t>
      </w:r>
      <w:r w:rsidR="004B4EEA" w:rsidRPr="004B4EEA">
        <w:rPr>
          <w:rFonts w:ascii="Times New Roman" w:hAnsi="Times New Roman"/>
          <w:b/>
          <w:i/>
          <w:sz w:val="22"/>
          <w:szCs w:val="22"/>
        </w:rPr>
        <w:t>Inference configurations</w:t>
      </w:r>
      <w:r w:rsidR="00D92D7E" w:rsidRPr="00D92D7E">
        <w:rPr>
          <w:rFonts w:ascii="Times New Roman" w:hAnsi="Times New Roman"/>
          <w:b/>
          <w:i/>
          <w:sz w:val="22"/>
          <w:szCs w:val="22"/>
        </w:rPr>
        <w:t xml:space="preserve"> </w:t>
      </w:r>
      <w:r w:rsidR="00D92D7E">
        <w:rPr>
          <w:rFonts w:ascii="Times New Roman" w:hAnsi="Times New Roman"/>
          <w:b/>
          <w:i/>
          <w:sz w:val="22"/>
          <w:szCs w:val="22"/>
        </w:rPr>
        <w:t>of the functionality</w:t>
      </w:r>
      <w:r w:rsidR="004F23A8">
        <w:rPr>
          <w:rFonts w:ascii="Times New Roman" w:hAnsi="Times New Roman"/>
          <w:b/>
          <w:i/>
          <w:sz w:val="22"/>
          <w:szCs w:val="22"/>
        </w:rPr>
        <w:t xml:space="preserve">, including </w:t>
      </w:r>
      <w:r w:rsidR="004F23A8" w:rsidRPr="00704630">
        <w:rPr>
          <w:rFonts w:ascii="Times New Roman" w:hAnsi="Times New Roman"/>
          <w:b/>
          <w:i/>
          <w:sz w:val="22"/>
          <w:szCs w:val="22"/>
        </w:rPr>
        <w:t>input related parameters and output related parameters</w:t>
      </w:r>
      <w:r w:rsidR="00427164">
        <w:rPr>
          <w:rFonts w:ascii="Times New Roman" w:hAnsi="Times New Roman"/>
          <w:b/>
          <w:i/>
          <w:sz w:val="22"/>
          <w:szCs w:val="22"/>
        </w:rPr>
        <w:t xml:space="preserve"> of at least the following:</w:t>
      </w:r>
    </w:p>
    <w:p w14:paraId="3CAA2536" w14:textId="00BB89ED" w:rsidR="00F24574" w:rsidRPr="00EA083D" w:rsidRDefault="00EA083D" w:rsidP="008E64AC">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005513F7" w:rsidRPr="005513F7">
        <w:rPr>
          <w:rFonts w:ascii="Times New Roman" w:hAnsi="Times New Roman"/>
          <w:b/>
          <w:i/>
          <w:sz w:val="22"/>
          <w:szCs w:val="22"/>
        </w:rPr>
        <w:t xml:space="preserve"> </w:t>
      </w:r>
      <w:r w:rsidR="005513F7"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00172989" w:rsidRPr="00EA083D">
        <w:rPr>
          <w:rFonts w:ascii="Times New Roman" w:eastAsiaTheme="minorEastAsia" w:hAnsi="Times New Roman"/>
          <w:b/>
          <w:i/>
          <w:sz w:val="22"/>
          <w:szCs w:val="22"/>
          <w:lang w:eastAsia="zh-CN"/>
        </w:rPr>
        <w:t>Set B related configurations</w:t>
      </w:r>
      <w:r w:rsidR="00D81D39">
        <w:rPr>
          <w:rFonts w:ascii="Times New Roman" w:eastAsiaTheme="minorEastAsia" w:hAnsi="Times New Roman"/>
          <w:b/>
          <w:i/>
          <w:sz w:val="22"/>
          <w:szCs w:val="22"/>
          <w:lang w:eastAsia="zh-CN"/>
        </w:rPr>
        <w:t xml:space="preserve">, FFS </w:t>
      </w:r>
      <w:r w:rsidR="00115936">
        <w:rPr>
          <w:rFonts w:ascii="Times New Roman" w:eastAsiaTheme="minorEastAsia" w:hAnsi="Times New Roman"/>
          <w:b/>
          <w:i/>
          <w:sz w:val="22"/>
          <w:szCs w:val="22"/>
          <w:lang w:eastAsia="zh-CN"/>
        </w:rPr>
        <w:t>o</w:t>
      </w:r>
      <w:r w:rsidR="00115936" w:rsidRPr="00EA083D">
        <w:rPr>
          <w:rFonts w:ascii="Times New Roman" w:eastAsiaTheme="minorEastAsia" w:hAnsi="Times New Roman"/>
          <w:b/>
          <w:i/>
          <w:sz w:val="22"/>
          <w:szCs w:val="22"/>
          <w:lang w:eastAsia="zh-CN"/>
        </w:rPr>
        <w:t xml:space="preserve">bservation </w:t>
      </w:r>
      <w:r w:rsidR="00D81D39" w:rsidRPr="00EA083D">
        <w:rPr>
          <w:rFonts w:ascii="Times New Roman" w:eastAsiaTheme="minorEastAsia" w:hAnsi="Times New Roman"/>
          <w:b/>
          <w:i/>
          <w:sz w:val="22"/>
          <w:szCs w:val="22"/>
          <w:lang w:eastAsia="zh-CN"/>
        </w:rPr>
        <w:t>window related configurations</w:t>
      </w:r>
    </w:p>
    <w:p w14:paraId="2D53A13F" w14:textId="708A6D74" w:rsidR="007E6968" w:rsidRPr="00EA083D" w:rsidRDefault="00EA083D" w:rsidP="008E64AC">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005513F7" w:rsidRPr="005513F7">
        <w:rPr>
          <w:rFonts w:ascii="Times New Roman" w:hAnsi="Times New Roman"/>
          <w:b/>
          <w:i/>
          <w:sz w:val="22"/>
          <w:szCs w:val="22"/>
        </w:rPr>
        <w:t xml:space="preserve"> </w:t>
      </w:r>
      <w:r w:rsidR="005513F7"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00BE12F3" w:rsidRPr="00EA083D">
        <w:rPr>
          <w:rFonts w:ascii="Times New Roman" w:eastAsiaTheme="minorEastAsia" w:hAnsi="Times New Roman"/>
          <w:b/>
          <w:i/>
          <w:sz w:val="22"/>
          <w:szCs w:val="22"/>
          <w:lang w:eastAsia="zh-CN"/>
        </w:rPr>
        <w:t>Set A related configurations</w:t>
      </w:r>
      <w:r w:rsidR="00BE12F3">
        <w:rPr>
          <w:rFonts w:ascii="Times New Roman" w:eastAsiaTheme="minorEastAsia" w:hAnsi="Times New Roman"/>
          <w:b/>
          <w:i/>
          <w:sz w:val="22"/>
          <w:szCs w:val="22"/>
          <w:lang w:eastAsia="zh-CN"/>
        </w:rPr>
        <w:t xml:space="preserve">, </w:t>
      </w:r>
      <w:r w:rsidR="00B83D8D">
        <w:rPr>
          <w:rFonts w:ascii="Times New Roman" w:eastAsiaTheme="minorEastAsia" w:hAnsi="Times New Roman" w:hint="eastAsia"/>
          <w:b/>
          <w:i/>
          <w:sz w:val="22"/>
          <w:szCs w:val="22"/>
          <w:lang w:eastAsia="zh-CN"/>
        </w:rPr>
        <w:t>t</w:t>
      </w:r>
      <w:r w:rsidR="00B83D8D" w:rsidRPr="00B83D8D">
        <w:rPr>
          <w:rFonts w:ascii="Times New Roman" w:eastAsiaTheme="minorEastAsia" w:hAnsi="Times New Roman"/>
          <w:b/>
          <w:i/>
          <w:sz w:val="22"/>
          <w:szCs w:val="22"/>
          <w:lang w:eastAsia="zh-CN"/>
        </w:rPr>
        <w:t>ype of prediction output</w:t>
      </w:r>
      <w:r w:rsidR="00B83D8D">
        <w:rPr>
          <w:rFonts w:ascii="Times New Roman" w:eastAsiaTheme="minorEastAsia" w:hAnsi="Times New Roman"/>
          <w:b/>
          <w:i/>
          <w:sz w:val="22"/>
          <w:szCs w:val="22"/>
          <w:lang w:eastAsia="zh-CN"/>
        </w:rPr>
        <w:t>,</w:t>
      </w:r>
      <w:r w:rsidR="00B83D8D" w:rsidRPr="00B83D8D">
        <w:rPr>
          <w:rFonts w:ascii="Times New Roman" w:eastAsiaTheme="minorEastAsia" w:hAnsi="Times New Roman"/>
          <w:b/>
          <w:i/>
          <w:sz w:val="22"/>
          <w:szCs w:val="22"/>
          <w:lang w:eastAsia="zh-CN"/>
        </w:rPr>
        <w:t xml:space="preserve"> </w:t>
      </w:r>
      <w:r w:rsidR="00BE12F3">
        <w:rPr>
          <w:rFonts w:ascii="Times New Roman" w:eastAsiaTheme="minorEastAsia" w:hAnsi="Times New Roman"/>
          <w:b/>
          <w:i/>
          <w:sz w:val="22"/>
          <w:szCs w:val="22"/>
          <w:lang w:eastAsia="zh-CN"/>
        </w:rPr>
        <w:t>m</w:t>
      </w:r>
      <w:r w:rsidR="007E6968" w:rsidRPr="00EA083D">
        <w:rPr>
          <w:rFonts w:ascii="Times New Roman" w:eastAsiaTheme="minorEastAsia" w:hAnsi="Times New Roman"/>
          <w:b/>
          <w:i/>
          <w:sz w:val="22"/>
          <w:szCs w:val="22"/>
          <w:lang w:eastAsia="zh-CN"/>
        </w:rPr>
        <w:t>ax number of predicted beams for per instance</w:t>
      </w:r>
      <w:r w:rsidR="004A795E">
        <w:rPr>
          <w:rFonts w:ascii="Times New Roman" w:eastAsiaTheme="minorEastAsia" w:hAnsi="Times New Roman"/>
          <w:b/>
          <w:i/>
          <w:sz w:val="22"/>
          <w:szCs w:val="22"/>
          <w:lang w:eastAsia="zh-CN"/>
        </w:rPr>
        <w:t>, p</w:t>
      </w:r>
      <w:r w:rsidR="004A795E" w:rsidRPr="00EA083D">
        <w:rPr>
          <w:rFonts w:ascii="Times New Roman" w:eastAsiaTheme="minorEastAsia" w:hAnsi="Times New Roman"/>
          <w:b/>
          <w:i/>
          <w:sz w:val="22"/>
          <w:szCs w:val="22"/>
          <w:lang w:eastAsia="zh-CN"/>
        </w:rPr>
        <w:t>rediction window related configurations</w:t>
      </w:r>
    </w:p>
    <w:p w14:paraId="197C5074" w14:textId="2EA39235" w:rsidR="002A2475" w:rsidRDefault="002A2475"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007E5CF4" w:rsidRPr="007E5CF4">
        <w:rPr>
          <w:rFonts w:ascii="Times New Roman" w:hAnsi="Times New Roman"/>
          <w:b/>
          <w:i/>
          <w:sz w:val="22"/>
          <w:szCs w:val="22"/>
        </w:rPr>
        <w:t>Performance/requirements</w:t>
      </w:r>
      <w:r w:rsidR="007E5CF4">
        <w:rPr>
          <w:rFonts w:ascii="Times New Roman" w:hAnsi="Times New Roman"/>
          <w:b/>
          <w:i/>
          <w:sz w:val="22"/>
          <w:szCs w:val="22"/>
        </w:rPr>
        <w:t xml:space="preserve"> of the functionality</w:t>
      </w:r>
      <w:r w:rsidR="00320E44">
        <w:rPr>
          <w:rFonts w:ascii="Times New Roman" w:hAnsi="Times New Roman"/>
          <w:b/>
          <w:i/>
          <w:sz w:val="22"/>
          <w:szCs w:val="22"/>
        </w:rPr>
        <w:t xml:space="preserve">, including at least </w:t>
      </w:r>
      <w:r w:rsidR="004A0A2C" w:rsidRPr="00214181">
        <w:rPr>
          <w:rFonts w:ascii="Times New Roman" w:hAnsi="Times New Roman"/>
          <w:b/>
          <w:i/>
          <w:sz w:val="22"/>
          <w:szCs w:val="22"/>
        </w:rPr>
        <w:t xml:space="preserve">target performance/robustness, </w:t>
      </w:r>
      <w:r w:rsidR="00214181" w:rsidRPr="00214181">
        <w:rPr>
          <w:rFonts w:ascii="Times New Roman" w:hAnsi="Times New Roman"/>
          <w:b/>
          <w:i/>
          <w:sz w:val="22"/>
          <w:szCs w:val="22"/>
        </w:rPr>
        <w:t>required inference timeline, required CPU, required memory storage</w:t>
      </w:r>
      <w:r w:rsidRPr="00F17B63">
        <w:rPr>
          <w:rFonts w:ascii="Times New Roman" w:hAnsi="Times New Roman"/>
          <w:b/>
          <w:i/>
          <w:sz w:val="22"/>
          <w:szCs w:val="22"/>
        </w:rPr>
        <w:t>.</w:t>
      </w:r>
    </w:p>
    <w:p w14:paraId="0E631DDD" w14:textId="31941B59" w:rsidR="002A2475" w:rsidRDefault="002A2475" w:rsidP="008E64AC">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sidR="00DC41E5">
        <w:rPr>
          <w:rFonts w:ascii="Times New Roman" w:hAnsi="Times New Roman"/>
          <w:b/>
          <w:i/>
          <w:sz w:val="22"/>
          <w:szCs w:val="22"/>
        </w:rPr>
        <w:t>Applicable a</w:t>
      </w:r>
      <w:r w:rsidR="000B5005">
        <w:rPr>
          <w:rFonts w:ascii="Times New Roman" w:hAnsi="Times New Roman"/>
          <w:b/>
          <w:i/>
          <w:sz w:val="22"/>
          <w:szCs w:val="22"/>
        </w:rPr>
        <w:t>ssociated ID(s)</w:t>
      </w:r>
      <w:r w:rsidR="000B5005" w:rsidRPr="000B5005">
        <w:rPr>
          <w:rFonts w:ascii="Times New Roman" w:hAnsi="Times New Roman"/>
          <w:b/>
          <w:i/>
          <w:sz w:val="22"/>
          <w:szCs w:val="22"/>
        </w:rPr>
        <w:t xml:space="preserve"> </w:t>
      </w:r>
      <w:r w:rsidR="000B5005">
        <w:rPr>
          <w:rFonts w:ascii="Times New Roman" w:hAnsi="Times New Roman"/>
          <w:b/>
          <w:i/>
          <w:sz w:val="22"/>
          <w:szCs w:val="22"/>
        </w:rPr>
        <w:t>of the functionality</w:t>
      </w:r>
      <w:r w:rsidR="00335EFA">
        <w:rPr>
          <w:rFonts w:ascii="Times New Roman" w:hAnsi="Times New Roman"/>
          <w:b/>
          <w:i/>
          <w:sz w:val="22"/>
          <w:szCs w:val="22"/>
        </w:rPr>
        <w:t xml:space="preserve"> (if any)</w:t>
      </w:r>
      <w:r w:rsidRPr="00F17B63">
        <w:rPr>
          <w:rFonts w:ascii="Times New Roman" w:hAnsi="Times New Roman"/>
          <w:b/>
          <w:i/>
          <w:sz w:val="22"/>
          <w:szCs w:val="22"/>
        </w:rPr>
        <w:t>.</w:t>
      </w:r>
    </w:p>
    <w:p w14:paraId="19E9FD4D" w14:textId="340D0A50" w:rsidR="00B81603" w:rsidRDefault="00594D21" w:rsidP="008E64AC">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 xml:space="preserve">Note: </w:t>
      </w:r>
      <w:r w:rsidR="004C31AF" w:rsidRPr="00F17B63">
        <w:rPr>
          <w:rFonts w:ascii="Times New Roman" w:hAnsi="Times New Roman"/>
          <w:b/>
          <w:i/>
          <w:sz w:val="22"/>
          <w:szCs w:val="22"/>
        </w:rPr>
        <w:t xml:space="preserve">Part </w:t>
      </w:r>
      <w:r w:rsidR="004C31AF">
        <w:rPr>
          <w:rFonts w:ascii="Times New Roman" w:hAnsi="Times New Roman"/>
          <w:b/>
          <w:i/>
          <w:sz w:val="22"/>
          <w:szCs w:val="22"/>
        </w:rPr>
        <w:t>1</w:t>
      </w:r>
      <w:r w:rsidR="00B81603" w:rsidRPr="000C5967">
        <w:rPr>
          <w:rFonts w:ascii="Times New Roman" w:hAnsi="Times New Roman"/>
          <w:b/>
          <w:i/>
          <w:sz w:val="22"/>
          <w:szCs w:val="22"/>
        </w:rPr>
        <w:t xml:space="preserve"> needs to be explicitly configured by </w:t>
      </w:r>
      <w:r w:rsidR="00601799">
        <w:rPr>
          <w:rFonts w:ascii="Times New Roman" w:hAnsi="Times New Roman"/>
          <w:b/>
          <w:i/>
          <w:sz w:val="22"/>
          <w:szCs w:val="22"/>
        </w:rPr>
        <w:t>NW</w:t>
      </w:r>
      <w:r w:rsidR="00B81603" w:rsidRPr="000C5967">
        <w:rPr>
          <w:rFonts w:ascii="Times New Roman" w:hAnsi="Times New Roman"/>
          <w:b/>
          <w:i/>
          <w:sz w:val="22"/>
          <w:szCs w:val="22"/>
        </w:rPr>
        <w:t xml:space="preserve"> in Step 5</w:t>
      </w:r>
      <w:r w:rsidR="009264E4">
        <w:rPr>
          <w:rFonts w:ascii="Times New Roman" w:hAnsi="Times New Roman"/>
          <w:b/>
          <w:i/>
          <w:sz w:val="22"/>
          <w:szCs w:val="22"/>
        </w:rPr>
        <w:t>.</w:t>
      </w:r>
    </w:p>
    <w:p w14:paraId="08D69926" w14:textId="35A6FAC7" w:rsidR="00C9586E" w:rsidRDefault="00D91052" w:rsidP="00C9586E">
      <w:pPr>
        <w:pStyle w:val="Heading2"/>
      </w:pPr>
      <w:r>
        <w:t xml:space="preserve">Procedure </w:t>
      </w:r>
      <w:r w:rsidR="000C2D1F">
        <w:t xml:space="preserve">and signaling </w:t>
      </w:r>
      <w:r w:rsidR="00652063">
        <w:t xml:space="preserve">for </w:t>
      </w:r>
      <w:r>
        <w:t>functionality alignment</w:t>
      </w:r>
      <w:r w:rsidR="008135E0">
        <w:rPr>
          <w:lang w:eastAsia="zh-CN"/>
        </w:rPr>
        <w:t xml:space="preserve"> (</w:t>
      </w:r>
      <w:r w:rsidR="00601A72">
        <w:rPr>
          <w:lang w:eastAsia="zh-CN"/>
        </w:rPr>
        <w:t xml:space="preserve">related with </w:t>
      </w:r>
      <w:r w:rsidR="00536A7A">
        <w:rPr>
          <w:lang w:eastAsia="zh-CN"/>
        </w:rPr>
        <w:t xml:space="preserve">Q4, </w:t>
      </w:r>
      <w:r w:rsidR="008135E0">
        <w:rPr>
          <w:lang w:eastAsia="zh-CN"/>
        </w:rPr>
        <w:t>Q</w:t>
      </w:r>
      <w:r w:rsidR="007E61F1">
        <w:rPr>
          <w:lang w:eastAsia="zh-CN"/>
        </w:rPr>
        <w:t>7</w:t>
      </w:r>
      <w:r w:rsidR="008135E0">
        <w:rPr>
          <w:lang w:eastAsia="zh-CN"/>
        </w:rPr>
        <w:t>, Q</w:t>
      </w:r>
      <w:r w:rsidR="007E61F1">
        <w:rPr>
          <w:lang w:eastAsia="zh-CN"/>
        </w:rPr>
        <w:t>8</w:t>
      </w:r>
      <w:r w:rsidR="00DF7949">
        <w:rPr>
          <w:lang w:eastAsia="zh-CN"/>
        </w:rPr>
        <w:t>,</w:t>
      </w:r>
      <w:r w:rsidR="00DF7949" w:rsidRPr="00DF7949">
        <w:rPr>
          <w:lang w:eastAsia="zh-CN"/>
        </w:rPr>
        <w:t xml:space="preserve"> </w:t>
      </w:r>
      <w:r w:rsidR="00DF7949">
        <w:rPr>
          <w:lang w:eastAsia="zh-CN"/>
        </w:rPr>
        <w:t>Q10</w:t>
      </w:r>
      <w:r w:rsidR="008135E0">
        <w:rPr>
          <w:lang w:eastAsia="zh-CN"/>
        </w:rPr>
        <w:t>)</w:t>
      </w:r>
    </w:p>
    <w:p w14:paraId="5A1FC8BD" w14:textId="7240ADD0" w:rsidR="008563A7" w:rsidRPr="00E21DB3" w:rsidRDefault="008563A7" w:rsidP="00E21DB3">
      <w:pPr>
        <w:pStyle w:val="Heading3"/>
        <w:rPr>
          <w:lang w:eastAsia="zh-CN"/>
        </w:rPr>
      </w:pPr>
      <w:r w:rsidRPr="00E21DB3">
        <w:rPr>
          <w:lang w:eastAsia="zh-CN"/>
        </w:rPr>
        <w:t>Inference configuration</w:t>
      </w:r>
      <w:r w:rsidR="00DC5238">
        <w:rPr>
          <w:lang w:eastAsia="zh-CN"/>
        </w:rPr>
        <w:t xml:space="preserve"> procedure</w:t>
      </w:r>
      <w:r w:rsidR="00290B53" w:rsidRPr="00E21DB3">
        <w:rPr>
          <w:lang w:eastAsia="zh-CN"/>
        </w:rPr>
        <w:t xml:space="preserve"> (Q4</w:t>
      </w:r>
      <w:r w:rsidR="002B5FAB" w:rsidRPr="00E21DB3">
        <w:rPr>
          <w:lang w:eastAsia="zh-CN"/>
        </w:rPr>
        <w:t>-2</w:t>
      </w:r>
      <w:r w:rsidR="00A766EA">
        <w:rPr>
          <w:lang w:eastAsia="zh-CN"/>
        </w:rPr>
        <w:t>, Q4-3, Q4-4</w:t>
      </w:r>
      <w:r w:rsidR="00290B53" w:rsidRPr="00E21DB3">
        <w:rPr>
          <w:lang w:eastAsia="zh-CN"/>
        </w:rPr>
        <w:t>)</w:t>
      </w:r>
    </w:p>
    <w:p w14:paraId="13B5919F" w14:textId="77777777" w:rsidR="00066EA1" w:rsidRDefault="00066EA1" w:rsidP="00066EA1">
      <w:pPr>
        <w:rPr>
          <w:lang w:eastAsia="zh-CN"/>
        </w:rPr>
      </w:pPr>
      <w:r>
        <w:rPr>
          <w:rFonts w:hint="eastAsia"/>
          <w:lang w:eastAsia="zh-CN"/>
        </w:rPr>
        <w:t>I</w:t>
      </w:r>
      <w:r>
        <w:rPr>
          <w:lang w:eastAsia="zh-CN"/>
        </w:rPr>
        <w:t xml:space="preserve">n the RAN2 LS, there is FFS on whether the inference configuration is provided from NW to UE in Step 3. This FFS is actually the question whether the configuration of the functionality is provided before Step 4 (UE reporting applicable functionalities), or after Step 4. </w:t>
      </w:r>
    </w:p>
    <w:p w14:paraId="2564B989" w14:textId="37AEC75C" w:rsidR="00066EA1" w:rsidRDefault="000C0F64" w:rsidP="000C0F64">
      <w:pPr>
        <w:rPr>
          <w:lang w:eastAsia="zh-CN"/>
        </w:rPr>
      </w:pPr>
      <w:r>
        <w:rPr>
          <w:lang w:eastAsia="zh-CN"/>
        </w:rPr>
        <w:t xml:space="preserve">For the 3 options </w:t>
      </w:r>
      <w:r w:rsidR="005A4B03">
        <w:rPr>
          <w:lang w:eastAsia="zh-CN"/>
        </w:rPr>
        <w:t xml:space="preserve">from RAN1#118bis agreement, </w:t>
      </w:r>
      <w:r w:rsidR="00F352B5">
        <w:rPr>
          <w:lang w:eastAsia="zh-CN"/>
        </w:rPr>
        <w:t xml:space="preserve">analysis </w:t>
      </w:r>
      <w:r w:rsidR="00E9357C">
        <w:rPr>
          <w:lang w:eastAsia="zh-CN"/>
        </w:rPr>
        <w:t xml:space="preserve">is provided </w:t>
      </w:r>
      <w:r w:rsidR="00F352B5">
        <w:rPr>
          <w:lang w:eastAsia="zh-CN"/>
        </w:rPr>
        <w:t>in the following.</w:t>
      </w:r>
    </w:p>
    <w:p w14:paraId="74797D26" w14:textId="77777777" w:rsidR="0034123C" w:rsidRDefault="006834E4" w:rsidP="009C718D">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1577D">
        <w:rPr>
          <w:rFonts w:ascii="Times New Roman" w:eastAsiaTheme="minorEastAsia" w:hAnsi="Times New Roman"/>
          <w:sz w:val="22"/>
          <w:szCs w:val="22"/>
          <w:lang w:eastAsia="zh-CN"/>
        </w:rPr>
        <w:t xml:space="preserve">Option 1: NW configures one or more </w:t>
      </w:r>
      <w:r w:rsidRPr="00F1577D">
        <w:rPr>
          <w:rFonts w:ascii="Times New Roman" w:eastAsiaTheme="minorEastAsia" w:hAnsi="Times New Roman"/>
          <w:i/>
          <w:sz w:val="22"/>
          <w:szCs w:val="22"/>
          <w:lang w:eastAsia="zh-CN"/>
        </w:rPr>
        <w:t>CSI-</w:t>
      </w:r>
      <w:proofErr w:type="spellStart"/>
      <w:r w:rsidRPr="00F1577D">
        <w:rPr>
          <w:rFonts w:ascii="Times New Roman" w:eastAsiaTheme="minorEastAsia" w:hAnsi="Times New Roman"/>
          <w:i/>
          <w:sz w:val="22"/>
          <w:szCs w:val="22"/>
          <w:lang w:eastAsia="zh-CN"/>
        </w:rPr>
        <w:t>ReportConfig</w:t>
      </w:r>
      <w:proofErr w:type="spellEnd"/>
      <w:r w:rsidRPr="00F1577D">
        <w:rPr>
          <w:rFonts w:ascii="Times New Roman" w:eastAsiaTheme="minorEastAsia" w:hAnsi="Times New Roman"/>
          <w:sz w:val="22"/>
          <w:szCs w:val="22"/>
          <w:lang w:eastAsia="zh-CN"/>
        </w:rPr>
        <w:t xml:space="preserve"> for inference configuration at Step 3.</w:t>
      </w:r>
      <w:r w:rsidR="0034123C">
        <w:rPr>
          <w:rFonts w:ascii="Times New Roman" w:eastAsiaTheme="minorEastAsia" w:hAnsi="Times New Roman"/>
          <w:sz w:val="22"/>
          <w:szCs w:val="22"/>
          <w:lang w:eastAsia="zh-CN"/>
        </w:rPr>
        <w:t xml:space="preserve"> </w:t>
      </w:r>
    </w:p>
    <w:p w14:paraId="205E9E02" w14:textId="2299CC53" w:rsidR="006834E4" w:rsidRDefault="0034123C" w:rsidP="0034123C">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Pros: The </w:t>
      </w:r>
      <w:r w:rsidR="00DF6C06">
        <w:rPr>
          <w:rFonts w:ascii="Times New Roman" w:eastAsiaTheme="minorEastAsia" w:hAnsi="Times New Roman"/>
          <w:sz w:val="22"/>
          <w:szCs w:val="22"/>
          <w:lang w:eastAsia="zh-CN"/>
        </w:rPr>
        <w:t>inference configurations</w:t>
      </w:r>
      <w:r w:rsidR="00CE697E">
        <w:rPr>
          <w:rFonts w:ascii="Times New Roman" w:eastAsiaTheme="minorEastAsia" w:hAnsi="Times New Roman"/>
          <w:sz w:val="22"/>
          <w:szCs w:val="22"/>
          <w:lang w:eastAsia="zh-CN"/>
        </w:rPr>
        <w:t xml:space="preserve"> in Step 3</w:t>
      </w:r>
      <w:r w:rsidR="00DF6C06">
        <w:rPr>
          <w:rFonts w:ascii="Times New Roman" w:eastAsiaTheme="minorEastAsia" w:hAnsi="Times New Roman"/>
          <w:sz w:val="22"/>
          <w:szCs w:val="22"/>
          <w:lang w:eastAsia="zh-CN"/>
        </w:rPr>
        <w:t xml:space="preserve"> can serve </w:t>
      </w:r>
      <w:r w:rsidR="00FE08A4">
        <w:rPr>
          <w:rFonts w:ascii="Times New Roman" w:eastAsiaTheme="minorEastAsia" w:hAnsi="Times New Roman"/>
          <w:sz w:val="22"/>
          <w:szCs w:val="22"/>
          <w:lang w:eastAsia="zh-CN"/>
        </w:rPr>
        <w:t>to</w:t>
      </w:r>
      <w:r w:rsidR="00926FD5">
        <w:rPr>
          <w:rFonts w:ascii="Times New Roman" w:eastAsiaTheme="minorEastAsia" w:hAnsi="Times New Roman"/>
          <w:sz w:val="22"/>
          <w:szCs w:val="22"/>
          <w:lang w:eastAsia="zh-CN"/>
        </w:rPr>
        <w:t xml:space="preserve"> filter </w:t>
      </w:r>
      <w:r w:rsidR="003742F6">
        <w:rPr>
          <w:rFonts w:ascii="Times New Roman" w:eastAsiaTheme="minorEastAsia" w:hAnsi="Times New Roman"/>
          <w:sz w:val="22"/>
          <w:szCs w:val="22"/>
          <w:lang w:eastAsia="zh-CN"/>
        </w:rPr>
        <w:t xml:space="preserve">the </w:t>
      </w:r>
      <w:r w:rsidR="00DA046B">
        <w:rPr>
          <w:rFonts w:ascii="Times New Roman" w:eastAsiaTheme="minorEastAsia" w:hAnsi="Times New Roman"/>
          <w:sz w:val="22"/>
          <w:szCs w:val="22"/>
          <w:lang w:eastAsia="zh-CN"/>
        </w:rPr>
        <w:t>supported models at UE side OTT server</w:t>
      </w:r>
      <w:r w:rsidR="003742F6">
        <w:rPr>
          <w:rFonts w:ascii="Times New Roman" w:eastAsiaTheme="minorEastAsia" w:hAnsi="Times New Roman"/>
          <w:sz w:val="22"/>
          <w:szCs w:val="22"/>
          <w:lang w:eastAsia="zh-CN"/>
        </w:rPr>
        <w:t xml:space="preserve">, so that UE </w:t>
      </w:r>
      <w:r w:rsidR="008E4483">
        <w:rPr>
          <w:rFonts w:ascii="Times New Roman" w:eastAsiaTheme="minorEastAsia" w:hAnsi="Times New Roman"/>
          <w:sz w:val="22"/>
          <w:szCs w:val="22"/>
          <w:lang w:eastAsia="zh-CN"/>
        </w:rPr>
        <w:t>could</w:t>
      </w:r>
      <w:r w:rsidR="003742F6">
        <w:rPr>
          <w:rFonts w:ascii="Times New Roman" w:eastAsiaTheme="minorEastAsia" w:hAnsi="Times New Roman"/>
          <w:sz w:val="22"/>
          <w:szCs w:val="22"/>
          <w:lang w:eastAsia="zh-CN"/>
        </w:rPr>
        <w:t xml:space="preserve"> download </w:t>
      </w:r>
      <w:r w:rsidR="008E4483">
        <w:rPr>
          <w:rFonts w:ascii="Times New Roman" w:eastAsiaTheme="minorEastAsia" w:hAnsi="Times New Roman"/>
          <w:sz w:val="22"/>
          <w:szCs w:val="22"/>
          <w:lang w:eastAsia="zh-CN"/>
        </w:rPr>
        <w:t xml:space="preserve">a limited number of models satisfying the indicated </w:t>
      </w:r>
      <w:r w:rsidR="00884160">
        <w:rPr>
          <w:rFonts w:ascii="Times New Roman" w:eastAsiaTheme="minorEastAsia" w:hAnsi="Times New Roman"/>
          <w:sz w:val="22"/>
          <w:szCs w:val="22"/>
          <w:lang w:eastAsia="zh-CN"/>
        </w:rPr>
        <w:t xml:space="preserve">inference configurations and associated ID (if any) before Step 4. </w:t>
      </w:r>
    </w:p>
    <w:p w14:paraId="0763A7A2" w14:textId="1A5703D5" w:rsidR="0034123C" w:rsidRPr="00F1577D" w:rsidRDefault="0034123C" w:rsidP="00F1577D">
      <w:pPr>
        <w:pStyle w:val="ListParagraph"/>
        <w:numPr>
          <w:ilvl w:val="1"/>
          <w:numId w:val="6"/>
        </w:numPr>
        <w:snapToGrid w:val="0"/>
        <w:spacing w:before="120" w:after="120"/>
        <w:ind w:leftChars="0"/>
        <w:rPr>
          <w:rFonts w:eastAsiaTheme="minorEastAsia"/>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 xml:space="preserve">ons: </w:t>
      </w:r>
      <w:r w:rsidR="00F24B36">
        <w:rPr>
          <w:rFonts w:ascii="Times New Roman" w:eastAsiaTheme="minorEastAsia" w:hAnsi="Times New Roman"/>
          <w:sz w:val="22"/>
          <w:szCs w:val="22"/>
          <w:lang w:eastAsia="zh-CN"/>
        </w:rPr>
        <w:t xml:space="preserve">In Step 3, </w:t>
      </w:r>
      <w:r w:rsidR="00F24B36" w:rsidRPr="00D97D17">
        <w:rPr>
          <w:rFonts w:ascii="Times New Roman" w:eastAsiaTheme="minorEastAsia" w:hAnsi="Times New Roman"/>
          <w:sz w:val="22"/>
          <w:szCs w:val="22"/>
          <w:lang w:eastAsia="zh-CN"/>
        </w:rPr>
        <w:t xml:space="preserve">the corresponding CSI report is not actually enabled but “virtually” enabled (e.g., P-CSI report is on hold instead of immediately running after Step 3). NW needs to always reconfigure the actual CSI report after UE reports the applicable functionality at Step 4, as the applicable functionalities are </w:t>
      </w:r>
      <w:r w:rsidR="00FE08A4">
        <w:rPr>
          <w:rFonts w:ascii="Times New Roman" w:eastAsiaTheme="minorEastAsia" w:hAnsi="Times New Roman"/>
          <w:sz w:val="22"/>
          <w:szCs w:val="22"/>
          <w:lang w:eastAsia="zh-CN"/>
        </w:rPr>
        <w:t>a</w:t>
      </w:r>
      <w:r w:rsidR="00F24B36" w:rsidRPr="00D97D17">
        <w:rPr>
          <w:rFonts w:ascii="Times New Roman" w:eastAsiaTheme="minorEastAsia" w:hAnsi="Times New Roman"/>
          <w:sz w:val="22"/>
          <w:szCs w:val="22"/>
          <w:lang w:eastAsia="zh-CN"/>
        </w:rPr>
        <w:t xml:space="preserve"> subset of the “virtually” configured functionalities in Step 3. This corresponds to a new rule </w:t>
      </w:r>
      <w:r w:rsidR="00FE08A4">
        <w:rPr>
          <w:rFonts w:ascii="Times New Roman" w:eastAsiaTheme="minorEastAsia" w:hAnsi="Times New Roman"/>
          <w:sz w:val="22"/>
          <w:szCs w:val="22"/>
          <w:lang w:eastAsia="zh-CN"/>
        </w:rPr>
        <w:t>different from</w:t>
      </w:r>
      <w:r w:rsidR="00F24B36" w:rsidRPr="00D97D17">
        <w:rPr>
          <w:rFonts w:ascii="Times New Roman" w:eastAsiaTheme="minorEastAsia" w:hAnsi="Times New Roman"/>
          <w:sz w:val="22"/>
          <w:szCs w:val="22"/>
          <w:lang w:eastAsia="zh-CN"/>
        </w:rPr>
        <w:t xml:space="preserve"> the legacy CSI framework. In addition, the configuration of “virtual” CSI report may cause waste on the number of CSI reports as some of them configured in Step 3 will never be reconfigured in Step 5 due to inapplicability reported in Step 4.</w:t>
      </w:r>
      <w:r w:rsidR="00F24B36">
        <w:rPr>
          <w:rFonts w:ascii="Times New Roman" w:eastAsiaTheme="minorEastAsia" w:hAnsi="Times New Roman"/>
          <w:sz w:val="22"/>
          <w:szCs w:val="22"/>
          <w:lang w:eastAsia="zh-CN"/>
        </w:rPr>
        <w:t xml:space="preserve"> This incurs burden to NW with respect to</w:t>
      </w:r>
      <w:r w:rsidR="00F24B36" w:rsidRPr="00141E88">
        <w:rPr>
          <w:rFonts w:ascii="Times New Roman" w:eastAsiaTheme="minorEastAsia" w:hAnsi="Times New Roman"/>
          <w:sz w:val="22"/>
          <w:szCs w:val="22"/>
          <w:lang w:eastAsia="zh-CN"/>
        </w:rPr>
        <w:t xml:space="preserve"> </w:t>
      </w:r>
      <w:r w:rsidR="00F24B36">
        <w:rPr>
          <w:rFonts w:ascii="Times New Roman" w:eastAsiaTheme="minorEastAsia" w:hAnsi="Times New Roman"/>
          <w:sz w:val="22"/>
          <w:szCs w:val="22"/>
          <w:lang w:eastAsia="zh-CN"/>
        </w:rPr>
        <w:t>unnecessary CSI report configuration and release.</w:t>
      </w:r>
    </w:p>
    <w:p w14:paraId="68677E8D" w14:textId="6806C78C" w:rsidR="006834E4" w:rsidRDefault="006834E4" w:rsidP="009C718D">
      <w:pPr>
        <w:pStyle w:val="ListParagraph"/>
        <w:numPr>
          <w:ilvl w:val="0"/>
          <w:numId w:val="6"/>
        </w:numPr>
        <w:snapToGrid w:val="0"/>
        <w:spacing w:before="120" w:after="120"/>
        <w:ind w:leftChars="0"/>
        <w:rPr>
          <w:rFonts w:ascii="Times New Roman" w:eastAsiaTheme="minorEastAsia" w:hAnsi="Times New Roman"/>
          <w:sz w:val="22"/>
          <w:szCs w:val="22"/>
          <w:lang w:eastAsia="zh-CN"/>
        </w:rPr>
      </w:pPr>
      <w:r w:rsidRPr="00F1577D">
        <w:rPr>
          <w:rFonts w:ascii="Times New Roman" w:eastAsiaTheme="minorEastAsia" w:hAnsi="Times New Roman"/>
          <w:sz w:val="22"/>
          <w:szCs w:val="22"/>
          <w:lang w:eastAsia="zh-CN"/>
        </w:rPr>
        <w:t xml:space="preserve">Option 2: NW configures one set or multiple sets of inference related parameters other than using </w:t>
      </w:r>
      <w:r w:rsidRPr="00F1577D">
        <w:rPr>
          <w:rFonts w:ascii="Times New Roman" w:eastAsiaTheme="minorEastAsia" w:hAnsi="Times New Roman"/>
          <w:i/>
          <w:sz w:val="22"/>
          <w:szCs w:val="22"/>
          <w:lang w:eastAsia="zh-CN"/>
        </w:rPr>
        <w:t>CSI-</w:t>
      </w:r>
      <w:proofErr w:type="spellStart"/>
      <w:r w:rsidRPr="00F1577D">
        <w:rPr>
          <w:rFonts w:ascii="Times New Roman" w:eastAsiaTheme="minorEastAsia" w:hAnsi="Times New Roman"/>
          <w:i/>
          <w:sz w:val="22"/>
          <w:szCs w:val="22"/>
          <w:lang w:eastAsia="zh-CN"/>
        </w:rPr>
        <w:t>ReportConfig</w:t>
      </w:r>
      <w:proofErr w:type="spellEnd"/>
      <w:r w:rsidRPr="00F1577D">
        <w:rPr>
          <w:rFonts w:ascii="Times New Roman" w:eastAsiaTheme="minorEastAsia" w:hAnsi="Times New Roman"/>
          <w:sz w:val="22"/>
          <w:szCs w:val="22"/>
          <w:lang w:eastAsia="zh-CN"/>
        </w:rPr>
        <w:t xml:space="preserve"> at Step 3.</w:t>
      </w:r>
    </w:p>
    <w:p w14:paraId="28204E69" w14:textId="3A54D717" w:rsidR="00ED7D03" w:rsidRDefault="00ED7D03" w:rsidP="00ED7D03">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Pros: </w:t>
      </w:r>
      <w:r w:rsidR="00926FD5">
        <w:rPr>
          <w:rFonts w:ascii="Times New Roman" w:eastAsiaTheme="minorEastAsia" w:hAnsi="Times New Roman"/>
          <w:sz w:val="22"/>
          <w:szCs w:val="22"/>
          <w:lang w:eastAsia="zh-CN"/>
        </w:rPr>
        <w:t xml:space="preserve">Similar to Option 1, </w:t>
      </w:r>
      <w:r w:rsidR="00C757B6">
        <w:rPr>
          <w:rFonts w:ascii="Times New Roman" w:eastAsiaTheme="minorEastAsia" w:hAnsi="Times New Roman"/>
          <w:sz w:val="22"/>
          <w:szCs w:val="22"/>
          <w:lang w:eastAsia="zh-CN"/>
        </w:rPr>
        <w:t xml:space="preserve">inference configurations in Step 3 can </w:t>
      </w:r>
      <w:r w:rsidR="00CB61DC">
        <w:rPr>
          <w:rFonts w:ascii="Times New Roman" w:eastAsiaTheme="minorEastAsia" w:hAnsi="Times New Roman"/>
          <w:sz w:val="22"/>
          <w:szCs w:val="22"/>
          <w:lang w:eastAsia="zh-CN"/>
        </w:rPr>
        <w:t>filter</w:t>
      </w:r>
      <w:r w:rsidR="00C757B6">
        <w:rPr>
          <w:rFonts w:ascii="Times New Roman" w:eastAsiaTheme="minorEastAsia" w:hAnsi="Times New Roman"/>
          <w:sz w:val="22"/>
          <w:szCs w:val="22"/>
          <w:lang w:eastAsia="zh-CN"/>
        </w:rPr>
        <w:t xml:space="preserve"> the supported </w:t>
      </w:r>
      <w:r w:rsidR="00CB61DC">
        <w:rPr>
          <w:rFonts w:ascii="Times New Roman" w:eastAsiaTheme="minorEastAsia" w:hAnsi="Times New Roman"/>
          <w:sz w:val="22"/>
          <w:szCs w:val="22"/>
          <w:lang w:eastAsia="zh-CN"/>
        </w:rPr>
        <w:t xml:space="preserve">UE side </w:t>
      </w:r>
      <w:r w:rsidR="00C757B6">
        <w:rPr>
          <w:rFonts w:ascii="Times New Roman" w:eastAsiaTheme="minorEastAsia" w:hAnsi="Times New Roman"/>
          <w:sz w:val="22"/>
          <w:szCs w:val="22"/>
          <w:lang w:eastAsia="zh-CN"/>
        </w:rPr>
        <w:t>models</w:t>
      </w:r>
      <w:r w:rsidR="00A67433">
        <w:rPr>
          <w:rFonts w:ascii="Times New Roman" w:eastAsiaTheme="minorEastAsia" w:hAnsi="Times New Roman"/>
          <w:sz w:val="22"/>
          <w:szCs w:val="22"/>
          <w:lang w:eastAsia="zh-CN"/>
        </w:rPr>
        <w:t>, so that the overhead for model downloading and memory for model storage can be saved</w:t>
      </w:r>
      <w:r w:rsidR="00774C7C">
        <w:rPr>
          <w:rFonts w:ascii="Times New Roman" w:eastAsiaTheme="minorEastAsia" w:hAnsi="Times New Roman"/>
          <w:sz w:val="22"/>
          <w:szCs w:val="22"/>
          <w:lang w:eastAsia="zh-CN"/>
        </w:rPr>
        <w:t>.</w:t>
      </w:r>
      <w:r w:rsidR="00A425EA">
        <w:rPr>
          <w:rFonts w:ascii="Times New Roman" w:eastAsiaTheme="minorEastAsia" w:hAnsi="Times New Roman"/>
          <w:sz w:val="22"/>
          <w:szCs w:val="22"/>
          <w:lang w:eastAsia="zh-CN"/>
        </w:rPr>
        <w:t xml:space="preserve"> In addition, </w:t>
      </w:r>
      <w:r w:rsidR="006E2829">
        <w:rPr>
          <w:rFonts w:ascii="Times New Roman" w:eastAsiaTheme="minorEastAsia" w:hAnsi="Times New Roman"/>
          <w:sz w:val="22"/>
          <w:szCs w:val="22"/>
          <w:lang w:eastAsia="zh-CN"/>
        </w:rPr>
        <w:t xml:space="preserve">the CSI reports are only configured at Step 5 </w:t>
      </w:r>
      <w:r w:rsidR="00A425EA">
        <w:rPr>
          <w:rFonts w:ascii="Times New Roman" w:eastAsiaTheme="minorEastAsia" w:hAnsi="Times New Roman"/>
          <w:sz w:val="22"/>
          <w:szCs w:val="22"/>
          <w:lang w:eastAsia="zh-CN"/>
        </w:rPr>
        <w:t xml:space="preserve">(i.e., </w:t>
      </w:r>
      <w:r w:rsidR="006E2829">
        <w:rPr>
          <w:rFonts w:ascii="Times New Roman" w:eastAsiaTheme="minorEastAsia" w:hAnsi="Times New Roman"/>
          <w:sz w:val="22"/>
          <w:szCs w:val="22"/>
          <w:lang w:eastAsia="zh-CN"/>
        </w:rPr>
        <w:t xml:space="preserve">CSI reports </w:t>
      </w:r>
      <w:r w:rsidR="006E2829">
        <w:rPr>
          <w:rFonts w:ascii="Times New Roman" w:eastAsiaTheme="minorEastAsia" w:hAnsi="Times New Roman" w:hint="eastAsia"/>
          <w:sz w:val="22"/>
          <w:szCs w:val="22"/>
          <w:lang w:eastAsia="zh-CN"/>
        </w:rPr>
        <w:t>a</w:t>
      </w:r>
      <w:r w:rsidR="006E2829">
        <w:rPr>
          <w:rFonts w:ascii="Times New Roman" w:eastAsiaTheme="minorEastAsia" w:hAnsi="Times New Roman"/>
          <w:sz w:val="22"/>
          <w:szCs w:val="22"/>
          <w:lang w:eastAsia="zh-CN"/>
        </w:rPr>
        <w:t xml:space="preserve">re not </w:t>
      </w:r>
      <w:r w:rsidR="00A425EA">
        <w:rPr>
          <w:rFonts w:ascii="Times New Roman" w:eastAsiaTheme="minorEastAsia" w:hAnsi="Times New Roman"/>
          <w:sz w:val="22"/>
          <w:szCs w:val="22"/>
          <w:lang w:eastAsia="zh-CN"/>
        </w:rPr>
        <w:t xml:space="preserve">“virtually” </w:t>
      </w:r>
      <w:r w:rsidR="006E2829">
        <w:rPr>
          <w:rFonts w:ascii="Times New Roman" w:eastAsiaTheme="minorEastAsia" w:hAnsi="Times New Roman"/>
          <w:sz w:val="22"/>
          <w:szCs w:val="22"/>
          <w:lang w:eastAsia="zh-CN"/>
        </w:rPr>
        <w:t>in an earlier step)</w:t>
      </w:r>
      <w:r w:rsidR="00272D63">
        <w:rPr>
          <w:rFonts w:ascii="Times New Roman" w:eastAsiaTheme="minorEastAsia" w:hAnsi="Times New Roman"/>
          <w:sz w:val="22"/>
          <w:szCs w:val="22"/>
          <w:lang w:eastAsia="zh-CN"/>
        </w:rPr>
        <w:t>, so that the procedure is more consistent with legacy CSI framework.</w:t>
      </w:r>
    </w:p>
    <w:p w14:paraId="7A6CD4FA" w14:textId="0AE89F06" w:rsidR="00ED7D03" w:rsidRPr="00607291" w:rsidRDefault="00ED7D03" w:rsidP="00ED7D03">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 xml:space="preserve">ons: </w:t>
      </w:r>
      <w:r w:rsidR="00410BAA">
        <w:rPr>
          <w:rFonts w:ascii="Times New Roman" w:eastAsiaTheme="minorEastAsia" w:hAnsi="Times New Roman"/>
          <w:sz w:val="22"/>
          <w:szCs w:val="22"/>
          <w:lang w:eastAsia="zh-CN"/>
        </w:rPr>
        <w:t>New RRC signalling is introduced</w:t>
      </w:r>
      <w:r w:rsidR="00EF261F">
        <w:rPr>
          <w:rFonts w:ascii="Times New Roman" w:eastAsiaTheme="minorEastAsia" w:hAnsi="Times New Roman"/>
          <w:sz w:val="22"/>
          <w:szCs w:val="22"/>
          <w:lang w:eastAsia="zh-CN"/>
        </w:rPr>
        <w:t xml:space="preserve"> to indicate the set of inference related parameters</w:t>
      </w:r>
      <w:r w:rsidR="00410BAA">
        <w:rPr>
          <w:rFonts w:ascii="Times New Roman" w:eastAsiaTheme="minorEastAsia" w:hAnsi="Times New Roman"/>
          <w:sz w:val="22"/>
          <w:szCs w:val="22"/>
          <w:lang w:eastAsia="zh-CN"/>
        </w:rPr>
        <w:t xml:space="preserve"> </w:t>
      </w:r>
      <w:r w:rsidR="00EF261F">
        <w:rPr>
          <w:rFonts w:ascii="Times New Roman" w:eastAsiaTheme="minorEastAsia" w:hAnsi="Times New Roman"/>
          <w:sz w:val="22"/>
          <w:szCs w:val="22"/>
          <w:lang w:eastAsia="zh-CN"/>
        </w:rPr>
        <w:t>beyond</w:t>
      </w:r>
      <w:r w:rsidR="00410BAA">
        <w:rPr>
          <w:rFonts w:ascii="Times New Roman" w:eastAsiaTheme="minorEastAsia" w:hAnsi="Times New Roman"/>
          <w:sz w:val="22"/>
          <w:szCs w:val="22"/>
          <w:lang w:eastAsia="zh-CN"/>
        </w:rPr>
        <w:t xml:space="preserve"> the current CSI framework.</w:t>
      </w:r>
    </w:p>
    <w:p w14:paraId="4DC1E974" w14:textId="481D2566" w:rsidR="006834E4" w:rsidRPr="00F1577D" w:rsidRDefault="006834E4" w:rsidP="00F1577D">
      <w:pPr>
        <w:pStyle w:val="ListParagraph"/>
        <w:numPr>
          <w:ilvl w:val="0"/>
          <w:numId w:val="6"/>
        </w:numPr>
        <w:snapToGrid w:val="0"/>
        <w:spacing w:before="120" w:after="120"/>
        <w:ind w:leftChars="0"/>
        <w:rPr>
          <w:rFonts w:eastAsiaTheme="minorEastAsia"/>
          <w:lang w:eastAsia="zh-CN"/>
        </w:rPr>
      </w:pPr>
      <w:r w:rsidRPr="00F1577D">
        <w:rPr>
          <w:rFonts w:ascii="Times New Roman" w:eastAsiaTheme="minorEastAsia" w:hAnsi="Times New Roman"/>
          <w:sz w:val="22"/>
          <w:szCs w:val="22"/>
          <w:lang w:eastAsia="zh-CN"/>
        </w:rPr>
        <w:lastRenderedPageBreak/>
        <w:t xml:space="preserve">Option 3: </w:t>
      </w:r>
      <w:r w:rsidR="008B73CB" w:rsidRPr="00F1577D">
        <w:rPr>
          <w:rFonts w:ascii="Times New Roman" w:eastAsiaTheme="minorEastAsia" w:hAnsi="Times New Roman"/>
          <w:sz w:val="22"/>
          <w:szCs w:val="22"/>
          <w:lang w:eastAsia="zh-CN"/>
        </w:rPr>
        <w:t xml:space="preserve">UE reports the applicable one or multiple sets of inference related parameters at Step 4, while </w:t>
      </w:r>
      <w:r w:rsidR="006F5F3C" w:rsidRPr="00F1577D">
        <w:rPr>
          <w:rFonts w:ascii="Times New Roman" w:eastAsiaTheme="minorEastAsia" w:hAnsi="Times New Roman"/>
          <w:sz w:val="22"/>
          <w:szCs w:val="22"/>
          <w:lang w:eastAsia="zh-CN"/>
        </w:rPr>
        <w:t>NW configures configuration(s) for CSI report for inference at Step 5.</w:t>
      </w:r>
    </w:p>
    <w:p w14:paraId="3C337BEC" w14:textId="3A19D132" w:rsidR="00ED7D03" w:rsidRDefault="00ED7D03" w:rsidP="00ED7D03">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Pros: </w:t>
      </w:r>
      <w:r w:rsidR="004D336F">
        <w:rPr>
          <w:rFonts w:ascii="Times New Roman" w:eastAsiaTheme="minorEastAsia" w:hAnsi="Times New Roman"/>
          <w:sz w:val="22"/>
          <w:szCs w:val="22"/>
          <w:lang w:eastAsia="zh-CN"/>
        </w:rPr>
        <w:t>Similar to Option 2, the CSI reports are only configured at Step 5</w:t>
      </w:r>
      <w:r w:rsidR="00AA28CC">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00AA28CC">
        <w:rPr>
          <w:rFonts w:ascii="Times New Roman" w:eastAsiaTheme="minorEastAsia" w:hAnsi="Times New Roman"/>
          <w:sz w:val="22"/>
          <w:szCs w:val="22"/>
          <w:lang w:eastAsia="zh-CN"/>
        </w:rPr>
        <w:t>which is more consistent with legacy CSI framework.</w:t>
      </w:r>
      <w:r w:rsidR="00066AE3">
        <w:rPr>
          <w:rFonts w:ascii="Times New Roman" w:eastAsiaTheme="minorEastAsia" w:hAnsi="Times New Roman"/>
          <w:sz w:val="22"/>
          <w:szCs w:val="22"/>
          <w:lang w:eastAsia="zh-CN"/>
        </w:rPr>
        <w:t xml:space="preserve"> Moreover, the handshake between </w:t>
      </w:r>
      <w:proofErr w:type="spellStart"/>
      <w:r w:rsidR="00066AE3">
        <w:rPr>
          <w:rFonts w:ascii="Times New Roman" w:eastAsiaTheme="minorEastAsia" w:hAnsi="Times New Roman"/>
          <w:sz w:val="22"/>
          <w:szCs w:val="22"/>
          <w:lang w:eastAsia="zh-CN"/>
        </w:rPr>
        <w:t>gNB</w:t>
      </w:r>
      <w:proofErr w:type="spellEnd"/>
      <w:r w:rsidR="00066AE3">
        <w:rPr>
          <w:rFonts w:ascii="Times New Roman" w:eastAsiaTheme="minorEastAsia" w:hAnsi="Times New Roman"/>
          <w:sz w:val="22"/>
          <w:szCs w:val="22"/>
          <w:lang w:eastAsia="zh-CN"/>
        </w:rPr>
        <w:t xml:space="preserve"> and UE is also consistent with legacy, where UE first reports the </w:t>
      </w:r>
      <w:r w:rsidR="00026221">
        <w:rPr>
          <w:rFonts w:ascii="Times New Roman" w:eastAsiaTheme="minorEastAsia" w:hAnsi="Times New Roman"/>
          <w:sz w:val="22"/>
          <w:szCs w:val="22"/>
          <w:lang w:eastAsia="zh-CN"/>
        </w:rPr>
        <w:t xml:space="preserve">applicable </w:t>
      </w:r>
      <w:r w:rsidR="00066AE3">
        <w:rPr>
          <w:rFonts w:ascii="Times New Roman" w:eastAsiaTheme="minorEastAsia" w:hAnsi="Times New Roman"/>
          <w:sz w:val="22"/>
          <w:szCs w:val="22"/>
          <w:lang w:eastAsia="zh-CN"/>
        </w:rPr>
        <w:t xml:space="preserve">feature, </w:t>
      </w:r>
      <w:r w:rsidR="0039423F">
        <w:rPr>
          <w:rFonts w:ascii="Times New Roman" w:eastAsiaTheme="minorEastAsia" w:hAnsi="Times New Roman"/>
          <w:sz w:val="22"/>
          <w:szCs w:val="22"/>
          <w:lang w:eastAsia="zh-CN"/>
        </w:rPr>
        <w:t>after which</w:t>
      </w:r>
      <w:r w:rsidR="00066AE3">
        <w:rPr>
          <w:rFonts w:ascii="Times New Roman" w:eastAsiaTheme="minorEastAsia" w:hAnsi="Times New Roman"/>
          <w:sz w:val="22"/>
          <w:szCs w:val="22"/>
          <w:lang w:eastAsia="zh-CN"/>
        </w:rPr>
        <w:t xml:space="preserve"> </w:t>
      </w:r>
      <w:proofErr w:type="spellStart"/>
      <w:r w:rsidR="00066AE3">
        <w:rPr>
          <w:rFonts w:ascii="Times New Roman" w:eastAsiaTheme="minorEastAsia" w:hAnsi="Times New Roman"/>
          <w:sz w:val="22"/>
          <w:szCs w:val="22"/>
          <w:lang w:eastAsia="zh-CN"/>
        </w:rPr>
        <w:t>gNB</w:t>
      </w:r>
      <w:proofErr w:type="spellEnd"/>
      <w:r w:rsidR="00066AE3">
        <w:rPr>
          <w:rFonts w:ascii="Times New Roman" w:eastAsiaTheme="minorEastAsia" w:hAnsi="Times New Roman"/>
          <w:sz w:val="22"/>
          <w:szCs w:val="22"/>
          <w:lang w:eastAsia="zh-CN"/>
        </w:rPr>
        <w:t xml:space="preserve"> enables the feature.</w:t>
      </w:r>
    </w:p>
    <w:p w14:paraId="1E25E560" w14:textId="52A8FCFA" w:rsidR="00ED7D03" w:rsidRPr="00607291" w:rsidRDefault="00ED7D03" w:rsidP="00ED7D03">
      <w:pPr>
        <w:pStyle w:val="ListParagraph"/>
        <w:numPr>
          <w:ilvl w:val="1"/>
          <w:numId w:val="6"/>
        </w:numPr>
        <w:snapToGrid w:val="0"/>
        <w:spacing w:before="120" w:after="120"/>
        <w:ind w:leftChars="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Pr>
          <w:rFonts w:ascii="Times New Roman" w:eastAsiaTheme="minorEastAsia" w:hAnsi="Times New Roman"/>
          <w:sz w:val="22"/>
          <w:szCs w:val="22"/>
          <w:lang w:eastAsia="zh-CN"/>
        </w:rPr>
        <w:t xml:space="preserve">ons: </w:t>
      </w:r>
      <w:r w:rsidR="00D60AA7">
        <w:rPr>
          <w:rFonts w:ascii="Times New Roman" w:eastAsiaTheme="minorEastAsia" w:hAnsi="Times New Roman"/>
          <w:sz w:val="22"/>
          <w:szCs w:val="22"/>
          <w:lang w:eastAsia="zh-CN"/>
        </w:rPr>
        <w:t xml:space="preserve">As UE does not have potential inference configuration information at Step 3, it </w:t>
      </w:r>
      <w:r w:rsidR="00626474">
        <w:rPr>
          <w:rFonts w:ascii="Times New Roman" w:eastAsiaTheme="minorEastAsia" w:hAnsi="Times New Roman"/>
          <w:sz w:val="22"/>
          <w:szCs w:val="22"/>
          <w:lang w:eastAsia="zh-CN"/>
        </w:rPr>
        <w:t>may have</w:t>
      </w:r>
      <w:r w:rsidR="00D60AA7">
        <w:rPr>
          <w:rFonts w:ascii="Times New Roman" w:eastAsiaTheme="minorEastAsia" w:hAnsi="Times New Roman"/>
          <w:sz w:val="22"/>
          <w:szCs w:val="22"/>
          <w:lang w:eastAsia="zh-CN"/>
        </w:rPr>
        <w:t xml:space="preserve"> less information</w:t>
      </w:r>
      <w:r w:rsidR="0088694D">
        <w:rPr>
          <w:rFonts w:ascii="Times New Roman" w:eastAsiaTheme="minorEastAsia" w:hAnsi="Times New Roman"/>
          <w:sz w:val="22"/>
          <w:szCs w:val="22"/>
          <w:lang w:eastAsia="zh-CN"/>
        </w:rPr>
        <w:t xml:space="preserve"> than </w:t>
      </w:r>
      <w:r w:rsidR="00EC607D">
        <w:rPr>
          <w:rFonts w:ascii="Times New Roman" w:eastAsiaTheme="minorEastAsia" w:hAnsi="Times New Roman"/>
          <w:sz w:val="22"/>
          <w:szCs w:val="22"/>
          <w:lang w:eastAsia="zh-CN"/>
        </w:rPr>
        <w:t xml:space="preserve">in </w:t>
      </w:r>
      <w:r w:rsidR="0088694D">
        <w:rPr>
          <w:rFonts w:ascii="Times New Roman" w:eastAsiaTheme="minorEastAsia" w:hAnsi="Times New Roman"/>
          <w:sz w:val="22"/>
          <w:szCs w:val="22"/>
          <w:lang w:eastAsia="zh-CN"/>
        </w:rPr>
        <w:t>Option 1/2</w:t>
      </w:r>
      <w:r w:rsidR="00D60AA7">
        <w:rPr>
          <w:rFonts w:ascii="Times New Roman" w:eastAsiaTheme="minorEastAsia" w:hAnsi="Times New Roman"/>
          <w:sz w:val="22"/>
          <w:szCs w:val="22"/>
          <w:lang w:eastAsia="zh-CN"/>
        </w:rPr>
        <w:t xml:space="preserve"> to guide the model download</w:t>
      </w:r>
      <w:r w:rsidR="00E74AE9">
        <w:rPr>
          <w:rFonts w:ascii="Times New Roman" w:eastAsiaTheme="minorEastAsia" w:hAnsi="Times New Roman"/>
          <w:sz w:val="22"/>
          <w:szCs w:val="22"/>
          <w:lang w:eastAsia="zh-CN"/>
        </w:rPr>
        <w:t>ing</w:t>
      </w:r>
      <w:r w:rsidR="00D60AA7">
        <w:rPr>
          <w:rFonts w:ascii="Times New Roman" w:eastAsiaTheme="minorEastAsia" w:hAnsi="Times New Roman"/>
          <w:sz w:val="22"/>
          <w:szCs w:val="22"/>
          <w:lang w:eastAsia="zh-CN"/>
        </w:rPr>
        <w:t xml:space="preserve"> from OTT server</w:t>
      </w:r>
      <w:r w:rsidR="00CF7416">
        <w:rPr>
          <w:rFonts w:ascii="Times New Roman" w:eastAsiaTheme="minorEastAsia" w:hAnsi="Times New Roman"/>
          <w:sz w:val="22"/>
          <w:szCs w:val="22"/>
          <w:lang w:eastAsia="zh-CN"/>
        </w:rPr>
        <w:t xml:space="preserve"> before Step 4</w:t>
      </w:r>
      <w:r w:rsidR="008976AA">
        <w:rPr>
          <w:rFonts w:ascii="Times New Roman" w:eastAsiaTheme="minorEastAsia" w:hAnsi="Times New Roman"/>
          <w:sz w:val="22"/>
          <w:szCs w:val="22"/>
          <w:lang w:eastAsia="zh-CN"/>
        </w:rPr>
        <w:t xml:space="preserve">. However, it should be noted that </w:t>
      </w:r>
      <w:r w:rsidR="000E480D">
        <w:rPr>
          <w:rFonts w:ascii="Times New Roman" w:eastAsiaTheme="minorEastAsia" w:hAnsi="Times New Roman"/>
          <w:sz w:val="22"/>
          <w:szCs w:val="22"/>
          <w:lang w:eastAsia="zh-CN"/>
        </w:rPr>
        <w:t xml:space="preserve">the </w:t>
      </w:r>
      <w:r w:rsidR="00066AE3">
        <w:rPr>
          <w:rFonts w:ascii="Times New Roman" w:eastAsiaTheme="minorEastAsia" w:hAnsi="Times New Roman"/>
          <w:sz w:val="22"/>
          <w:szCs w:val="22"/>
          <w:lang w:eastAsia="zh-CN"/>
        </w:rPr>
        <w:t xml:space="preserve">potential inference configuration information </w:t>
      </w:r>
      <w:r w:rsidR="002048C8">
        <w:rPr>
          <w:rFonts w:ascii="Times New Roman" w:eastAsiaTheme="minorEastAsia" w:hAnsi="Times New Roman"/>
          <w:sz w:val="22"/>
          <w:szCs w:val="22"/>
          <w:lang w:eastAsia="zh-CN"/>
        </w:rPr>
        <w:t xml:space="preserve">is relatively static, and </w:t>
      </w:r>
      <w:r w:rsidR="00D226FA">
        <w:rPr>
          <w:rFonts w:ascii="Times New Roman" w:eastAsiaTheme="minorEastAsia" w:hAnsi="Times New Roman"/>
          <w:sz w:val="22"/>
          <w:szCs w:val="22"/>
          <w:lang w:eastAsia="zh-CN"/>
        </w:rPr>
        <w:t xml:space="preserve">can be obtained by UE side </w:t>
      </w:r>
      <w:r w:rsidR="005551A8">
        <w:rPr>
          <w:rFonts w:ascii="Times New Roman" w:eastAsiaTheme="minorEastAsia" w:hAnsi="Times New Roman"/>
          <w:sz w:val="22"/>
          <w:szCs w:val="22"/>
          <w:lang w:eastAsia="zh-CN"/>
        </w:rPr>
        <w:t>with implementation approaches</w:t>
      </w:r>
      <w:r w:rsidR="0080504C">
        <w:rPr>
          <w:rFonts w:ascii="Times New Roman" w:eastAsiaTheme="minorEastAsia" w:hAnsi="Times New Roman"/>
          <w:sz w:val="22"/>
          <w:szCs w:val="22"/>
          <w:lang w:eastAsia="zh-CN"/>
        </w:rPr>
        <w:t>,</w:t>
      </w:r>
      <w:r w:rsidR="00B900F1">
        <w:rPr>
          <w:rFonts w:ascii="Times New Roman" w:eastAsiaTheme="minorEastAsia" w:hAnsi="Times New Roman"/>
          <w:sz w:val="22"/>
          <w:szCs w:val="22"/>
          <w:lang w:eastAsia="zh-CN"/>
        </w:rPr>
        <w:t xml:space="preserve"> e.g., </w:t>
      </w:r>
      <w:r w:rsidR="0080504C">
        <w:rPr>
          <w:rFonts w:ascii="Times New Roman" w:eastAsiaTheme="minorEastAsia" w:hAnsi="Times New Roman"/>
          <w:sz w:val="22"/>
          <w:szCs w:val="22"/>
          <w:lang w:eastAsia="zh-CN"/>
        </w:rPr>
        <w:t xml:space="preserve">from </w:t>
      </w:r>
      <w:r w:rsidR="001B3BB2">
        <w:rPr>
          <w:rFonts w:ascii="Times New Roman" w:eastAsiaTheme="minorEastAsia" w:hAnsi="Times New Roman"/>
          <w:sz w:val="22"/>
          <w:szCs w:val="22"/>
          <w:lang w:eastAsia="zh-CN"/>
        </w:rPr>
        <w:t xml:space="preserve">historic UEs </w:t>
      </w:r>
      <w:r w:rsidR="00260278">
        <w:rPr>
          <w:rFonts w:ascii="Times New Roman" w:eastAsiaTheme="minorEastAsia" w:hAnsi="Times New Roman"/>
          <w:sz w:val="22"/>
          <w:szCs w:val="22"/>
          <w:lang w:eastAsia="zh-CN"/>
        </w:rPr>
        <w:t>which have performed inference in the same cell</w:t>
      </w:r>
      <w:r w:rsidR="00DC4544">
        <w:rPr>
          <w:rFonts w:ascii="Times New Roman" w:eastAsiaTheme="minorEastAsia" w:hAnsi="Times New Roman"/>
          <w:sz w:val="22"/>
          <w:szCs w:val="22"/>
          <w:lang w:eastAsia="zh-CN"/>
        </w:rPr>
        <w:t>.</w:t>
      </w:r>
      <w:r w:rsidR="00E11231">
        <w:rPr>
          <w:rFonts w:ascii="Times New Roman" w:eastAsiaTheme="minorEastAsia" w:hAnsi="Times New Roman"/>
          <w:sz w:val="22"/>
          <w:szCs w:val="22"/>
          <w:lang w:eastAsia="zh-CN"/>
        </w:rPr>
        <w:t xml:space="preserve"> Such historic information can also serve </w:t>
      </w:r>
      <w:r w:rsidR="007A5CD0">
        <w:rPr>
          <w:rFonts w:ascii="Times New Roman" w:eastAsiaTheme="minorEastAsia" w:hAnsi="Times New Roman"/>
          <w:sz w:val="22"/>
          <w:szCs w:val="22"/>
          <w:lang w:eastAsia="zh-CN"/>
        </w:rPr>
        <w:t>to</w:t>
      </w:r>
      <w:r w:rsidR="00785E04">
        <w:rPr>
          <w:rFonts w:ascii="Times New Roman" w:eastAsiaTheme="minorEastAsia" w:hAnsi="Times New Roman"/>
          <w:sz w:val="22"/>
          <w:szCs w:val="22"/>
          <w:lang w:eastAsia="zh-CN"/>
        </w:rPr>
        <w:t xml:space="preserve"> filter the supported models</w:t>
      </w:r>
      <w:r w:rsidR="0055579F">
        <w:rPr>
          <w:rFonts w:ascii="Times New Roman" w:eastAsiaTheme="minorEastAsia" w:hAnsi="Times New Roman"/>
          <w:sz w:val="22"/>
          <w:szCs w:val="22"/>
          <w:lang w:eastAsia="zh-CN"/>
        </w:rPr>
        <w:t xml:space="preserve"> at UE side</w:t>
      </w:r>
      <w:r w:rsidR="008D50AB">
        <w:rPr>
          <w:rFonts w:ascii="Times New Roman" w:eastAsiaTheme="minorEastAsia" w:hAnsi="Times New Roman"/>
          <w:sz w:val="22"/>
          <w:szCs w:val="22"/>
          <w:lang w:eastAsia="zh-CN"/>
        </w:rPr>
        <w:t>.</w:t>
      </w:r>
    </w:p>
    <w:p w14:paraId="213097DE" w14:textId="0CDE030B" w:rsidR="0069380B" w:rsidRDefault="00117589" w:rsidP="000C0F64">
      <w:pPr>
        <w:rPr>
          <w:b/>
          <w:i/>
        </w:rPr>
      </w:pPr>
      <w:r>
        <w:rPr>
          <w:b/>
          <w:i/>
        </w:rPr>
        <w:t>Observation</w:t>
      </w:r>
      <w:r w:rsidRPr="00375BC5">
        <w:rPr>
          <w:b/>
          <w:i/>
        </w:rPr>
        <w:t xml:space="preserve"> </w:t>
      </w:r>
      <w:r w:rsidR="00DF0EBC">
        <w:rPr>
          <w:b/>
          <w:i/>
        </w:rPr>
        <w:t>3</w:t>
      </w:r>
      <w:r w:rsidRPr="00375BC5">
        <w:rPr>
          <w:b/>
          <w:i/>
        </w:rPr>
        <w:t>:</w:t>
      </w:r>
      <w:r>
        <w:rPr>
          <w:b/>
          <w:i/>
        </w:rPr>
        <w:t xml:space="preserve"> </w:t>
      </w:r>
      <w:r w:rsidR="00DD5350">
        <w:rPr>
          <w:b/>
          <w:i/>
        </w:rPr>
        <w:t xml:space="preserve">Regarding </w:t>
      </w:r>
      <w:r w:rsidR="00CC38AD">
        <w:rPr>
          <w:b/>
          <w:i/>
        </w:rPr>
        <w:t xml:space="preserve">Option 1 </w:t>
      </w:r>
      <w:r w:rsidR="00DD5350">
        <w:rPr>
          <w:b/>
          <w:i/>
        </w:rPr>
        <w:t xml:space="preserve">for </w:t>
      </w:r>
      <w:r w:rsidR="002A637E" w:rsidRPr="002A637E">
        <w:rPr>
          <w:b/>
          <w:i/>
        </w:rPr>
        <w:t>applicability for inference for UE-side model</w:t>
      </w:r>
      <w:r w:rsidR="002A637E">
        <w:rPr>
          <w:b/>
          <w:i/>
        </w:rPr>
        <w:t xml:space="preserve"> </w:t>
      </w:r>
      <w:r w:rsidR="002A637E">
        <w:rPr>
          <w:rFonts w:hint="eastAsia"/>
          <w:b/>
          <w:i/>
          <w:lang w:eastAsia="zh-CN"/>
        </w:rPr>
        <w:t>re</w:t>
      </w:r>
      <w:r w:rsidR="002A637E">
        <w:rPr>
          <w:b/>
          <w:i/>
        </w:rPr>
        <w:t xml:space="preserve">lated to Q4-2, </w:t>
      </w:r>
      <w:r w:rsidR="00CC38AD">
        <w:rPr>
          <w:b/>
          <w:i/>
        </w:rPr>
        <w:t xml:space="preserve">the CSI reports are </w:t>
      </w:r>
      <w:r w:rsidR="00CC38AD" w:rsidRPr="00607291">
        <w:rPr>
          <w:rFonts w:eastAsia="Batang"/>
          <w:b/>
          <w:i/>
        </w:rPr>
        <w:t xml:space="preserve">“virtually” configured in Step 3, </w:t>
      </w:r>
      <w:r w:rsidR="00CC38AD">
        <w:rPr>
          <w:b/>
          <w:i/>
        </w:rPr>
        <w:t>which</w:t>
      </w:r>
      <w:r w:rsidR="00CC38AD" w:rsidRPr="002A52DB">
        <w:rPr>
          <w:b/>
          <w:i/>
        </w:rPr>
        <w:t xml:space="preserve"> may cause waste on the number of CSI reports</w:t>
      </w:r>
      <w:r w:rsidR="00CC38AD">
        <w:rPr>
          <w:b/>
          <w:i/>
        </w:rPr>
        <w:t xml:space="preserve"> as</w:t>
      </w:r>
      <w:r w:rsidR="00CC38AD" w:rsidRPr="00607291">
        <w:rPr>
          <w:b/>
          <w:i/>
        </w:rPr>
        <w:t xml:space="preserve"> </w:t>
      </w:r>
      <w:r w:rsidR="00CC38AD" w:rsidRPr="002A52DB">
        <w:rPr>
          <w:b/>
          <w:i/>
        </w:rPr>
        <w:t xml:space="preserve">some of them will </w:t>
      </w:r>
      <w:r w:rsidR="00CC38AD">
        <w:rPr>
          <w:b/>
          <w:i/>
        </w:rPr>
        <w:t>not</w:t>
      </w:r>
      <w:r w:rsidR="00CC38AD" w:rsidRPr="002A52DB">
        <w:rPr>
          <w:b/>
          <w:i/>
        </w:rPr>
        <w:t xml:space="preserve"> be </w:t>
      </w:r>
      <w:r w:rsidR="00CC38AD">
        <w:rPr>
          <w:b/>
          <w:i/>
        </w:rPr>
        <w:t>actually configured</w:t>
      </w:r>
      <w:r w:rsidR="006027B6">
        <w:rPr>
          <w:b/>
          <w:i/>
        </w:rPr>
        <w:t>/activated</w:t>
      </w:r>
      <w:r w:rsidR="00CC38AD" w:rsidRPr="002A52DB">
        <w:rPr>
          <w:b/>
          <w:i/>
        </w:rPr>
        <w:t xml:space="preserve"> in Step 5 due to inapplicability </w:t>
      </w:r>
      <w:r w:rsidR="00CC38AD">
        <w:rPr>
          <w:b/>
          <w:i/>
        </w:rPr>
        <w:t xml:space="preserve">as </w:t>
      </w:r>
      <w:r w:rsidR="00CC38AD" w:rsidRPr="002A52DB">
        <w:rPr>
          <w:b/>
          <w:i/>
        </w:rPr>
        <w:t>reported in Step 4</w:t>
      </w:r>
      <w:r w:rsidR="00CC38AD" w:rsidRPr="00AE2E18">
        <w:rPr>
          <w:b/>
          <w:i/>
        </w:rPr>
        <w:t>.</w:t>
      </w:r>
    </w:p>
    <w:p w14:paraId="4FCB39FA" w14:textId="4B2F3409" w:rsidR="00A766EA" w:rsidRDefault="009F3289" w:rsidP="00066EA1">
      <w:pPr>
        <w:rPr>
          <w:rFonts w:eastAsiaTheme="minorEastAsia"/>
          <w:lang w:eastAsia="zh-CN"/>
        </w:rPr>
      </w:pPr>
      <w:r w:rsidRPr="00F1577D">
        <w:rPr>
          <w:lang w:eastAsia="zh-CN"/>
        </w:rPr>
        <w:t>For Option 2</w:t>
      </w:r>
      <w:r w:rsidR="00874C1D">
        <w:rPr>
          <w:lang w:eastAsia="zh-CN"/>
        </w:rPr>
        <w:t xml:space="preserve"> and Option 3</w:t>
      </w:r>
      <w:r w:rsidRPr="00F1577D">
        <w:rPr>
          <w:lang w:eastAsia="zh-CN"/>
        </w:rPr>
        <w:t>, r</w:t>
      </w:r>
      <w:r w:rsidR="005A060F">
        <w:rPr>
          <w:lang w:eastAsia="zh-CN"/>
        </w:rPr>
        <w:t xml:space="preserve">egarding </w:t>
      </w:r>
      <w:r w:rsidR="00982983">
        <w:rPr>
          <w:lang w:eastAsia="zh-CN"/>
        </w:rPr>
        <w:t xml:space="preserve">the relationship </w:t>
      </w:r>
      <w:r>
        <w:rPr>
          <w:lang w:eastAsia="zh-CN"/>
        </w:rPr>
        <w:t xml:space="preserve">between </w:t>
      </w:r>
      <w:r w:rsidR="008E58B7">
        <w:rPr>
          <w:lang w:eastAsia="zh-CN"/>
        </w:rPr>
        <w:t>associated ID and inference configuration</w:t>
      </w:r>
      <w:r w:rsidR="002F709A">
        <w:rPr>
          <w:lang w:eastAsia="zh-CN"/>
        </w:rPr>
        <w:t xml:space="preserve"> (Q4-3)</w:t>
      </w:r>
      <w:r w:rsidR="00505093">
        <w:rPr>
          <w:lang w:eastAsia="zh-CN"/>
        </w:rPr>
        <w:t>, as analyzed in our companion contribution</w:t>
      </w:r>
      <w:r w:rsidR="00A47641">
        <w:rPr>
          <w:rFonts w:eastAsiaTheme="minorEastAsia"/>
          <w:lang w:eastAsia="zh-CN"/>
        </w:rPr>
        <w:t xml:space="preserve"> </w:t>
      </w:r>
      <w:r w:rsidR="00A47641">
        <w:rPr>
          <w:rFonts w:eastAsiaTheme="minorEastAsia"/>
          <w:lang w:eastAsia="zh-CN"/>
        </w:rPr>
        <w:fldChar w:fldCharType="begin"/>
      </w:r>
      <w:r w:rsidR="00A47641">
        <w:rPr>
          <w:rFonts w:eastAsiaTheme="minorEastAsia"/>
          <w:lang w:eastAsia="zh-CN"/>
        </w:rPr>
        <w:instrText xml:space="preserve"> REF _Ref177503639 \r \h </w:instrText>
      </w:r>
      <w:r w:rsidR="00A47641">
        <w:rPr>
          <w:rFonts w:eastAsiaTheme="minorEastAsia"/>
          <w:lang w:eastAsia="zh-CN"/>
        </w:rPr>
      </w:r>
      <w:r w:rsidR="00A47641">
        <w:rPr>
          <w:rFonts w:eastAsiaTheme="minorEastAsia"/>
          <w:lang w:eastAsia="zh-CN"/>
        </w:rPr>
        <w:fldChar w:fldCharType="separate"/>
      </w:r>
      <w:r w:rsidR="00A47641">
        <w:rPr>
          <w:rFonts w:eastAsiaTheme="minorEastAsia"/>
          <w:lang w:eastAsia="zh-CN"/>
        </w:rPr>
        <w:t>[2]</w:t>
      </w:r>
      <w:r w:rsidR="00A47641">
        <w:rPr>
          <w:rFonts w:eastAsiaTheme="minorEastAsia"/>
          <w:lang w:eastAsia="zh-CN"/>
        </w:rPr>
        <w:fldChar w:fldCharType="end"/>
      </w:r>
      <w:r w:rsidR="00A34374">
        <w:rPr>
          <w:rFonts w:eastAsiaTheme="minorEastAsia"/>
          <w:lang w:eastAsia="zh-CN"/>
        </w:rPr>
        <w:t xml:space="preserve"> (Section 2.3.3)</w:t>
      </w:r>
      <w:r w:rsidR="00505093">
        <w:rPr>
          <w:lang w:eastAsia="zh-CN"/>
        </w:rPr>
        <w:t>,</w:t>
      </w:r>
      <w:r w:rsidR="00A47641">
        <w:rPr>
          <w:lang w:eastAsia="zh-CN"/>
        </w:rPr>
        <w:t xml:space="preserve"> </w:t>
      </w:r>
      <w:r w:rsidR="00921780">
        <w:rPr>
          <w:rFonts w:eastAsiaTheme="minorEastAsia"/>
          <w:lang w:eastAsia="zh-CN"/>
        </w:rPr>
        <w:t xml:space="preserve">from the definition of additional condition, it is not </w:t>
      </w:r>
      <w:r w:rsidR="00921780" w:rsidRPr="00980359">
        <w:rPr>
          <w:rFonts w:eastAsiaTheme="minorEastAsia"/>
          <w:lang w:eastAsia="zh-CN"/>
        </w:rPr>
        <w:t>a part of UE capability</w:t>
      </w:r>
      <w:r w:rsidR="00921780">
        <w:rPr>
          <w:rFonts w:eastAsiaTheme="minorEastAsia"/>
          <w:lang w:eastAsia="zh-CN"/>
        </w:rPr>
        <w:t xml:space="preserve">, therefore, it does not cover the inference configurations that could be reported/represented by UE capability, e.g., </w:t>
      </w:r>
      <w:r w:rsidR="00921780">
        <w:rPr>
          <w:rFonts w:eastAsiaTheme="minorEastAsia" w:hint="eastAsia"/>
          <w:lang w:eastAsia="zh-CN"/>
        </w:rPr>
        <w:t>configuration</w:t>
      </w:r>
      <w:r w:rsidR="00921780">
        <w:rPr>
          <w:rFonts w:eastAsiaTheme="minorEastAsia"/>
          <w:lang w:eastAsia="zh-CN"/>
        </w:rPr>
        <w:t xml:space="preserve"> </w:t>
      </w:r>
      <w:r w:rsidR="00921780">
        <w:rPr>
          <w:rFonts w:eastAsiaTheme="minorEastAsia" w:hint="eastAsia"/>
          <w:lang w:eastAsia="zh-CN"/>
        </w:rPr>
        <w:t>of</w:t>
      </w:r>
      <w:r w:rsidR="00921780">
        <w:rPr>
          <w:rFonts w:eastAsiaTheme="minorEastAsia"/>
          <w:lang w:eastAsia="zh-CN"/>
        </w:rPr>
        <w:t xml:space="preserve"> the size of Set A/Set B, Top-K, observation window size, prediction window</w:t>
      </w:r>
      <w:r w:rsidR="00921780" w:rsidRPr="00C35752">
        <w:rPr>
          <w:rFonts w:eastAsiaTheme="minorEastAsia"/>
          <w:lang w:eastAsia="zh-CN"/>
        </w:rPr>
        <w:t xml:space="preserve"> </w:t>
      </w:r>
      <w:r w:rsidR="00921780">
        <w:rPr>
          <w:rFonts w:eastAsiaTheme="minorEastAsia"/>
          <w:lang w:eastAsia="zh-CN"/>
        </w:rPr>
        <w:t>size, etc.</w:t>
      </w:r>
      <w:r w:rsidR="00F21BB8">
        <w:rPr>
          <w:rFonts w:eastAsiaTheme="minorEastAsia"/>
          <w:lang w:eastAsia="zh-CN"/>
        </w:rPr>
        <w:t xml:space="preserve"> Therefore, </w:t>
      </w:r>
      <w:r w:rsidR="00F21BB8" w:rsidRPr="00F1577D">
        <w:rPr>
          <w:rFonts w:eastAsiaTheme="minorEastAsia"/>
          <w:lang w:eastAsia="zh-CN"/>
        </w:rPr>
        <w:t>associated ID is separate from inference configuration</w:t>
      </w:r>
      <w:r w:rsidR="00F21BB8">
        <w:rPr>
          <w:rFonts w:eastAsiaTheme="minorEastAsia"/>
          <w:lang w:eastAsia="zh-CN"/>
        </w:rPr>
        <w:t>.</w:t>
      </w:r>
    </w:p>
    <w:p w14:paraId="437BB62A" w14:textId="33E6E220" w:rsidR="00961CF5" w:rsidRPr="00F1577D" w:rsidRDefault="00961CF5" w:rsidP="00066EA1">
      <w:pPr>
        <w:rPr>
          <w:rFonts w:eastAsiaTheme="minorEastAsia"/>
          <w:lang w:eastAsia="zh-CN"/>
        </w:rPr>
      </w:pPr>
      <w:r>
        <w:rPr>
          <w:rFonts w:eastAsiaTheme="minorEastAsia" w:hint="eastAsia"/>
          <w:lang w:eastAsia="zh-CN"/>
        </w:rPr>
        <w:t>F</w:t>
      </w:r>
      <w:r>
        <w:rPr>
          <w:rFonts w:eastAsiaTheme="minorEastAsia"/>
          <w:lang w:eastAsia="zh-CN"/>
        </w:rPr>
        <w:t>or Option 2</w:t>
      </w:r>
      <w:r w:rsidR="003A5888" w:rsidRPr="003A5888">
        <w:rPr>
          <w:lang w:eastAsia="zh-CN"/>
        </w:rPr>
        <w:t xml:space="preserve"> </w:t>
      </w:r>
      <w:r w:rsidR="003A5888">
        <w:rPr>
          <w:lang w:eastAsia="zh-CN"/>
        </w:rPr>
        <w:t>and Option 3</w:t>
      </w:r>
      <w:r>
        <w:rPr>
          <w:rFonts w:eastAsiaTheme="minorEastAsia"/>
          <w:lang w:eastAsia="zh-CN"/>
        </w:rPr>
        <w:t xml:space="preserve">, regarding the content of the </w:t>
      </w:r>
      <w:r w:rsidR="00387C43">
        <w:rPr>
          <w:rFonts w:eastAsiaTheme="minorEastAsia"/>
          <w:lang w:eastAsia="zh-CN"/>
        </w:rPr>
        <w:t xml:space="preserve">set of </w:t>
      </w:r>
      <w:r w:rsidR="00F7087F">
        <w:rPr>
          <w:rFonts w:eastAsiaTheme="minorEastAsia"/>
          <w:lang w:eastAsia="zh-CN"/>
        </w:rPr>
        <w:t>inference related parameters</w:t>
      </w:r>
      <w:r w:rsidR="00D7303F">
        <w:rPr>
          <w:rFonts w:eastAsiaTheme="minorEastAsia"/>
          <w:lang w:eastAsia="zh-CN"/>
        </w:rPr>
        <w:t xml:space="preserve"> </w:t>
      </w:r>
      <w:r w:rsidR="00D7303F">
        <w:rPr>
          <w:lang w:eastAsia="zh-CN"/>
        </w:rPr>
        <w:t>(Q4-4)</w:t>
      </w:r>
      <w:r>
        <w:rPr>
          <w:rFonts w:eastAsiaTheme="minorEastAsia"/>
          <w:lang w:eastAsia="zh-CN"/>
        </w:rPr>
        <w:t xml:space="preserve">, it </w:t>
      </w:r>
      <w:r w:rsidR="003358D4">
        <w:rPr>
          <w:rFonts w:eastAsiaTheme="minorEastAsia"/>
          <w:lang w:eastAsia="zh-CN"/>
        </w:rPr>
        <w:t>can refer to</w:t>
      </w:r>
      <w:r w:rsidR="006008FC">
        <w:rPr>
          <w:rFonts w:eastAsiaTheme="minorEastAsia"/>
          <w:lang w:eastAsia="zh-CN"/>
        </w:rPr>
        <w:t xml:space="preserve"> our analysis in</w:t>
      </w:r>
      <w:r w:rsidR="003358D4">
        <w:rPr>
          <w:rFonts w:eastAsiaTheme="minorEastAsia"/>
          <w:lang w:eastAsia="zh-CN"/>
        </w:rPr>
        <w:t xml:space="preserve"> Section 2.2.1</w:t>
      </w:r>
      <w:r w:rsidR="005C5B64">
        <w:rPr>
          <w:rFonts w:eastAsiaTheme="minorEastAsia"/>
          <w:lang w:eastAsia="zh-CN"/>
        </w:rPr>
        <w:t xml:space="preserve"> and Section 2.2.5</w:t>
      </w:r>
      <w:r w:rsidR="00E73D35">
        <w:rPr>
          <w:rFonts w:eastAsiaTheme="minorEastAsia"/>
          <w:lang w:eastAsia="zh-CN"/>
        </w:rPr>
        <w:t xml:space="preserve">, with the difference that such </w:t>
      </w:r>
      <w:r w:rsidR="00D2399F" w:rsidRPr="00F1577D">
        <w:rPr>
          <w:rFonts w:eastAsiaTheme="minorEastAsia"/>
          <w:lang w:eastAsia="zh-CN"/>
        </w:rPr>
        <w:t>input related parameters and output related parameters</w:t>
      </w:r>
      <w:r w:rsidR="00D2399F">
        <w:rPr>
          <w:rFonts w:eastAsiaTheme="minorEastAsia"/>
          <w:lang w:eastAsia="zh-CN"/>
        </w:rPr>
        <w:t xml:space="preserve"> are indicated by NW at Step 3</w:t>
      </w:r>
      <w:r w:rsidR="00392267">
        <w:rPr>
          <w:rFonts w:eastAsiaTheme="minorEastAsia"/>
          <w:lang w:eastAsia="zh-CN"/>
        </w:rPr>
        <w:t xml:space="preserve"> for Option 2</w:t>
      </w:r>
      <w:r w:rsidR="00D2399F">
        <w:rPr>
          <w:rFonts w:eastAsiaTheme="minorEastAsia"/>
          <w:lang w:eastAsia="zh-CN"/>
        </w:rPr>
        <w:t xml:space="preserve"> </w:t>
      </w:r>
      <w:r w:rsidR="00317E90">
        <w:rPr>
          <w:rFonts w:eastAsiaTheme="minorEastAsia"/>
          <w:lang w:eastAsia="zh-CN"/>
        </w:rPr>
        <w:t>while being</w:t>
      </w:r>
      <w:r w:rsidR="00D2399F">
        <w:rPr>
          <w:rFonts w:eastAsiaTheme="minorEastAsia"/>
          <w:lang w:eastAsia="zh-CN"/>
        </w:rPr>
        <w:t xml:space="preserve"> reported by UE at Step 4</w:t>
      </w:r>
      <w:r w:rsidR="00392267" w:rsidRPr="00392267">
        <w:rPr>
          <w:rFonts w:eastAsiaTheme="minorEastAsia"/>
          <w:lang w:eastAsia="zh-CN"/>
        </w:rPr>
        <w:t xml:space="preserve"> </w:t>
      </w:r>
      <w:r w:rsidR="00392267">
        <w:rPr>
          <w:rFonts w:eastAsiaTheme="minorEastAsia"/>
          <w:lang w:eastAsia="zh-CN"/>
        </w:rPr>
        <w:t>for Option 3</w:t>
      </w:r>
      <w:r w:rsidR="00D2399F">
        <w:rPr>
          <w:rFonts w:eastAsiaTheme="minorEastAsia"/>
          <w:lang w:eastAsia="zh-CN"/>
        </w:rPr>
        <w:t>.</w:t>
      </w:r>
    </w:p>
    <w:p w14:paraId="17C0F9C1" w14:textId="5B5807DC" w:rsidR="00D631BF" w:rsidRDefault="00136C83" w:rsidP="00066EA1">
      <w:pPr>
        <w:rPr>
          <w:b/>
          <w:i/>
        </w:rPr>
      </w:pPr>
      <w:r w:rsidRPr="00375BC5">
        <w:rPr>
          <w:b/>
          <w:i/>
        </w:rPr>
        <w:t xml:space="preserve">Proposal </w:t>
      </w:r>
      <w:r>
        <w:rPr>
          <w:b/>
          <w:i/>
        </w:rPr>
        <w:t>3</w:t>
      </w:r>
      <w:r w:rsidRPr="00375BC5">
        <w:rPr>
          <w:b/>
          <w:i/>
        </w:rPr>
        <w:t xml:space="preserve">: </w:t>
      </w:r>
      <w:r>
        <w:rPr>
          <w:b/>
          <w:i/>
        </w:rPr>
        <w:t xml:space="preserve">Regarding the procedure of inference configuration, </w:t>
      </w:r>
      <w:r w:rsidR="0079660A">
        <w:rPr>
          <w:b/>
          <w:i/>
        </w:rPr>
        <w:t xml:space="preserve">deprioritize Option 1, and </w:t>
      </w:r>
      <w:r>
        <w:rPr>
          <w:b/>
          <w:i/>
        </w:rPr>
        <w:t xml:space="preserve">consider Option 2 and Option 3 with </w:t>
      </w:r>
      <w:r w:rsidR="000501A6">
        <w:rPr>
          <w:b/>
          <w:i/>
        </w:rPr>
        <w:t>potential down selection</w:t>
      </w:r>
      <w:r>
        <w:rPr>
          <w:b/>
          <w:i/>
        </w:rPr>
        <w:t xml:space="preserve">, i.e., the CSI report for inference is only configured by NW </w:t>
      </w:r>
      <w:r w:rsidRPr="00BF59CF">
        <w:rPr>
          <w:b/>
          <w:i/>
        </w:rPr>
        <w:t>in Step 5</w:t>
      </w:r>
      <w:r>
        <w:rPr>
          <w:b/>
          <w:i/>
        </w:rPr>
        <w:t>,</w:t>
      </w:r>
      <w:r w:rsidRPr="00607291">
        <w:rPr>
          <w:b/>
          <w:i/>
        </w:rPr>
        <w:t xml:space="preserve"> which </w:t>
      </w:r>
      <w:r w:rsidR="000E5F97">
        <w:rPr>
          <w:b/>
          <w:i/>
        </w:rPr>
        <w:t>are</w:t>
      </w:r>
      <w:r w:rsidRPr="00607291">
        <w:rPr>
          <w:b/>
          <w:i/>
        </w:rPr>
        <w:t xml:space="preserve"> more consistent with </w:t>
      </w:r>
      <w:r w:rsidR="00342E45">
        <w:rPr>
          <w:b/>
          <w:i/>
        </w:rPr>
        <w:t xml:space="preserve">the CSI configuration/activation/triggering procedure of the </w:t>
      </w:r>
      <w:r w:rsidRPr="00607291">
        <w:rPr>
          <w:b/>
          <w:i/>
        </w:rPr>
        <w:t>legacy CSI framework</w:t>
      </w:r>
      <w:r>
        <w:rPr>
          <w:b/>
          <w:i/>
        </w:rPr>
        <w:t>.</w:t>
      </w:r>
    </w:p>
    <w:p w14:paraId="701E849F" w14:textId="58B24CAF" w:rsidR="00136C83" w:rsidRPr="00951024" w:rsidRDefault="00136C83" w:rsidP="00F1577D">
      <w:pPr>
        <w:pStyle w:val="ListParagraph"/>
        <w:numPr>
          <w:ilvl w:val="0"/>
          <w:numId w:val="6"/>
        </w:numPr>
        <w:snapToGrid w:val="0"/>
        <w:spacing w:before="120" w:after="120"/>
        <w:ind w:leftChars="0"/>
        <w:rPr>
          <w:b/>
          <w:i/>
        </w:rPr>
      </w:pPr>
      <w:r w:rsidRPr="00F1577D">
        <w:rPr>
          <w:rFonts w:ascii="Times New Roman" w:hAnsi="Times New Roman"/>
          <w:b/>
          <w:i/>
          <w:sz w:val="22"/>
          <w:szCs w:val="22"/>
        </w:rPr>
        <w:t>NW-side additional condition represented by associated ID is separate from inference configuration</w:t>
      </w:r>
      <w:r w:rsidR="00F21BB8" w:rsidRPr="00F1577D">
        <w:rPr>
          <w:rFonts w:ascii="Times New Roman" w:hAnsi="Times New Roman"/>
          <w:b/>
          <w:i/>
          <w:sz w:val="22"/>
          <w:szCs w:val="22"/>
        </w:rPr>
        <w:t>.</w:t>
      </w:r>
    </w:p>
    <w:p w14:paraId="40368C3B" w14:textId="491B4AD0" w:rsidR="00135BC1" w:rsidRPr="00E21DB3" w:rsidRDefault="003F59A4" w:rsidP="00E21DB3">
      <w:pPr>
        <w:pStyle w:val="Heading3"/>
        <w:rPr>
          <w:lang w:eastAsia="zh-CN"/>
        </w:rPr>
      </w:pPr>
      <w:r w:rsidRPr="00E21DB3">
        <w:rPr>
          <w:lang w:eastAsia="zh-CN"/>
        </w:rPr>
        <w:t>Indication of a functionality</w:t>
      </w:r>
      <w:r w:rsidR="00B91254" w:rsidRPr="00E21DB3">
        <w:rPr>
          <w:lang w:eastAsia="zh-CN"/>
        </w:rPr>
        <w:t xml:space="preserve"> (Q7</w:t>
      </w:r>
      <w:r w:rsidR="00352D4A" w:rsidRPr="00E21DB3">
        <w:rPr>
          <w:lang w:eastAsia="zh-CN"/>
        </w:rPr>
        <w:t>, Q8</w:t>
      </w:r>
      <w:r w:rsidR="00B91254" w:rsidRPr="00E21DB3">
        <w:rPr>
          <w:lang w:eastAsia="zh-CN"/>
        </w:rPr>
        <w:t>)</w:t>
      </w:r>
    </w:p>
    <w:p w14:paraId="2AB5A5F4" w14:textId="01C1E01F" w:rsidR="00BA68A7" w:rsidRDefault="005B64A1" w:rsidP="00C077B0">
      <w:pPr>
        <w:rPr>
          <w:lang w:eastAsia="zh-CN"/>
        </w:rPr>
      </w:pPr>
      <w:r>
        <w:rPr>
          <w:rFonts w:hint="eastAsia"/>
          <w:lang w:eastAsia="zh-CN"/>
        </w:rPr>
        <w:t>I</w:t>
      </w:r>
      <w:r>
        <w:rPr>
          <w:lang w:eastAsia="zh-CN"/>
        </w:rPr>
        <w:t xml:space="preserve">n Step </w:t>
      </w:r>
      <w:r w:rsidR="005E4E58">
        <w:rPr>
          <w:lang w:eastAsia="zh-CN"/>
        </w:rPr>
        <w:t>4, UE may report</w:t>
      </w:r>
      <w:r w:rsidR="006A35A9">
        <w:rPr>
          <w:lang w:eastAsia="zh-CN"/>
        </w:rPr>
        <w:t xml:space="preserve"> </w:t>
      </w:r>
      <w:r w:rsidR="00586141">
        <w:rPr>
          <w:lang w:eastAsia="zh-CN"/>
        </w:rPr>
        <w:t xml:space="preserve">one or more applicable functionality each with associated inference configurations, </w:t>
      </w:r>
      <w:r w:rsidR="0039491E">
        <w:rPr>
          <w:lang w:eastAsia="zh-CN"/>
        </w:rPr>
        <w:t>p</w:t>
      </w:r>
      <w:r w:rsidR="0039491E" w:rsidRPr="0039491E">
        <w:rPr>
          <w:lang w:eastAsia="zh-CN"/>
        </w:rPr>
        <w:t>erformance/requirements</w:t>
      </w:r>
      <w:r w:rsidR="0039491E">
        <w:rPr>
          <w:lang w:eastAsia="zh-CN"/>
        </w:rPr>
        <w:t xml:space="preserve">, and </w:t>
      </w:r>
      <w:r w:rsidR="006E7E9C">
        <w:rPr>
          <w:lang w:eastAsia="zh-CN"/>
        </w:rPr>
        <w:t>applicable associated ID(</w:t>
      </w:r>
      <w:r w:rsidR="008979FB">
        <w:rPr>
          <w:lang w:eastAsia="zh-CN"/>
        </w:rPr>
        <w:t>s</w:t>
      </w:r>
      <w:r w:rsidR="006E7E9C">
        <w:rPr>
          <w:lang w:eastAsia="zh-CN"/>
        </w:rPr>
        <w:t>)</w:t>
      </w:r>
      <w:r w:rsidR="0039491E" w:rsidRPr="0039491E">
        <w:rPr>
          <w:lang w:eastAsia="zh-CN"/>
        </w:rPr>
        <w:t xml:space="preserve"> </w:t>
      </w:r>
      <w:r w:rsidR="00586141">
        <w:rPr>
          <w:lang w:eastAsia="zh-CN"/>
        </w:rPr>
        <w:t>as analyzed in Section 2.2</w:t>
      </w:r>
      <w:r w:rsidR="00B548D9">
        <w:rPr>
          <w:lang w:eastAsia="zh-CN"/>
        </w:rPr>
        <w:t>.</w:t>
      </w:r>
      <w:r w:rsidR="005C2EC2">
        <w:rPr>
          <w:lang w:eastAsia="zh-CN"/>
        </w:rPr>
        <w:t xml:space="preserve"> </w:t>
      </w:r>
      <w:r w:rsidR="00BC2403">
        <w:rPr>
          <w:lang w:eastAsia="zh-CN"/>
        </w:rPr>
        <w:t>Assuming</w:t>
      </w:r>
      <w:r w:rsidR="00C44D41" w:rsidRPr="00C44D41">
        <w:rPr>
          <w:rFonts w:eastAsiaTheme="minorEastAsia"/>
          <w:lang w:eastAsia="zh-CN"/>
        </w:rPr>
        <w:t xml:space="preserve"> </w:t>
      </w:r>
      <w:r w:rsidR="00C44D41">
        <w:rPr>
          <w:rFonts w:eastAsiaTheme="minorEastAsia"/>
          <w:lang w:eastAsia="zh-CN"/>
        </w:rPr>
        <w:t xml:space="preserve">the granularity of functionality is </w:t>
      </w:r>
      <w:r w:rsidR="00C44D41">
        <w:rPr>
          <w:lang w:eastAsia="zh-CN"/>
        </w:rPr>
        <w:t>a group/combination of configurations</w:t>
      </w:r>
      <w:r w:rsidR="00C44D41">
        <w:rPr>
          <w:rFonts w:eastAsiaTheme="minorEastAsia"/>
          <w:lang w:eastAsia="zh-CN"/>
        </w:rPr>
        <w:t xml:space="preserve"> (i.e., Option 2 in Section 2.1)</w:t>
      </w:r>
      <w:r w:rsidR="00BC2403">
        <w:rPr>
          <w:lang w:eastAsia="zh-CN"/>
        </w:rPr>
        <w:t xml:space="preserve">, there may be multiple functionalities corresponding to the same combination of configurations. </w:t>
      </w:r>
      <w:r w:rsidR="00C9070B">
        <w:rPr>
          <w:lang w:eastAsia="zh-CN"/>
        </w:rPr>
        <w:t>Thus, NW may need to indicate the specific functionality ID i</w:t>
      </w:r>
      <w:r w:rsidR="003876D6">
        <w:rPr>
          <w:lang w:eastAsia="zh-CN"/>
        </w:rPr>
        <w:t xml:space="preserve">n Step 5, </w:t>
      </w:r>
      <w:r w:rsidR="00C9070B">
        <w:rPr>
          <w:lang w:eastAsia="zh-CN"/>
        </w:rPr>
        <w:t xml:space="preserve">e.g., by </w:t>
      </w:r>
      <w:r w:rsidR="00740F71">
        <w:rPr>
          <w:lang w:eastAsia="zh-CN"/>
        </w:rPr>
        <w:t>indicating the functionality</w:t>
      </w:r>
      <w:r w:rsidR="00F42EAB" w:rsidRPr="00F42EAB">
        <w:rPr>
          <w:lang w:eastAsia="zh-CN"/>
        </w:rPr>
        <w:t xml:space="preserve"> </w:t>
      </w:r>
      <w:r w:rsidR="00F42EAB">
        <w:rPr>
          <w:lang w:eastAsia="zh-CN"/>
        </w:rPr>
        <w:t>ID</w:t>
      </w:r>
      <w:r w:rsidR="00740F71">
        <w:rPr>
          <w:lang w:eastAsia="zh-CN"/>
        </w:rPr>
        <w:t xml:space="preserve"> inside the </w:t>
      </w:r>
      <w:r w:rsidR="002B4E90" w:rsidRPr="004B586D">
        <w:rPr>
          <w:i/>
          <w:lang w:eastAsia="zh-CN"/>
        </w:rPr>
        <w:t>CSI-</w:t>
      </w:r>
      <w:proofErr w:type="spellStart"/>
      <w:r w:rsidR="002B4E90" w:rsidRPr="004B586D">
        <w:rPr>
          <w:i/>
          <w:lang w:eastAsia="zh-CN"/>
        </w:rPr>
        <w:t>ReportConfig</w:t>
      </w:r>
      <w:proofErr w:type="spellEnd"/>
      <w:r w:rsidR="002B4E90">
        <w:rPr>
          <w:lang w:eastAsia="zh-CN"/>
        </w:rPr>
        <w:t>.</w:t>
      </w:r>
    </w:p>
    <w:p w14:paraId="0C2ADE4E" w14:textId="04331C41" w:rsidR="00BA68A7" w:rsidRPr="00B357E5" w:rsidRDefault="003E0EF1" w:rsidP="00C077B0">
      <w:pPr>
        <w:rPr>
          <w:lang w:eastAsia="zh-CN"/>
        </w:rPr>
      </w:pPr>
      <w:r w:rsidRPr="00375BC5">
        <w:rPr>
          <w:b/>
          <w:i/>
        </w:rPr>
        <w:t xml:space="preserve">Proposal </w:t>
      </w:r>
      <w:r w:rsidR="00092A9E">
        <w:rPr>
          <w:b/>
          <w:i/>
        </w:rPr>
        <w:t>4</w:t>
      </w:r>
      <w:r w:rsidRPr="00375BC5">
        <w:rPr>
          <w:b/>
          <w:i/>
        </w:rPr>
        <w:t xml:space="preserve">: </w:t>
      </w:r>
      <w:r>
        <w:rPr>
          <w:b/>
          <w:i/>
        </w:rPr>
        <w:t xml:space="preserve">Regarding the </w:t>
      </w:r>
      <w:r w:rsidR="00092A9E">
        <w:rPr>
          <w:b/>
          <w:i/>
        </w:rPr>
        <w:t>indication of a functionality</w:t>
      </w:r>
      <w:r>
        <w:rPr>
          <w:b/>
          <w:i/>
        </w:rPr>
        <w:t>,</w:t>
      </w:r>
      <w:r w:rsidR="00B60FBB">
        <w:rPr>
          <w:b/>
          <w:i/>
        </w:rPr>
        <w:t xml:space="preserve"> </w:t>
      </w:r>
      <w:r w:rsidR="006F3E04">
        <w:rPr>
          <w:b/>
          <w:i/>
        </w:rPr>
        <w:t xml:space="preserve">NW indicates the functionality </w:t>
      </w:r>
      <w:r w:rsidR="008C4471">
        <w:rPr>
          <w:b/>
          <w:i/>
        </w:rPr>
        <w:t>along with</w:t>
      </w:r>
      <w:r w:rsidR="00EA6CB5">
        <w:rPr>
          <w:b/>
          <w:i/>
        </w:rPr>
        <w:t xml:space="preserve"> the </w:t>
      </w:r>
      <w:r w:rsidR="00D7380B" w:rsidRPr="00BF59CF">
        <w:rPr>
          <w:b/>
          <w:i/>
        </w:rPr>
        <w:t xml:space="preserve">inference </w:t>
      </w:r>
      <w:r w:rsidR="00906FB6" w:rsidRPr="00BF59CF">
        <w:rPr>
          <w:b/>
          <w:i/>
        </w:rPr>
        <w:t xml:space="preserve">configuration </w:t>
      </w:r>
      <w:r w:rsidR="00D31897">
        <w:rPr>
          <w:b/>
          <w:i/>
        </w:rPr>
        <w:t>for</w:t>
      </w:r>
      <w:r w:rsidR="00906FB6">
        <w:rPr>
          <w:b/>
          <w:i/>
        </w:rPr>
        <w:t xml:space="preserve"> the </w:t>
      </w:r>
      <w:r w:rsidR="00EA6CB5">
        <w:rPr>
          <w:b/>
          <w:i/>
        </w:rPr>
        <w:t>corresponding CSI report</w:t>
      </w:r>
      <w:r w:rsidR="00DB5B5A">
        <w:rPr>
          <w:b/>
          <w:i/>
        </w:rPr>
        <w:t xml:space="preserve"> in Step 5</w:t>
      </w:r>
      <w:r>
        <w:rPr>
          <w:b/>
          <w:i/>
        </w:rPr>
        <w:t>.</w:t>
      </w:r>
    </w:p>
    <w:p w14:paraId="48F9B981" w14:textId="1B7C49D2" w:rsidR="00CE1553" w:rsidRDefault="00CE1553" w:rsidP="000C5967">
      <w:pPr>
        <w:pStyle w:val="Heading3"/>
        <w:rPr>
          <w:lang w:eastAsia="zh-CN"/>
        </w:rPr>
      </w:pPr>
      <w:r>
        <w:rPr>
          <w:lang w:eastAsia="zh-CN"/>
        </w:rPr>
        <w:t>Signaling to activate</w:t>
      </w:r>
      <w:r w:rsidR="00F15879">
        <w:rPr>
          <w:lang w:eastAsia="zh-CN"/>
        </w:rPr>
        <w:t xml:space="preserve"> the</w:t>
      </w:r>
      <w:r>
        <w:rPr>
          <w:lang w:eastAsia="zh-CN"/>
        </w:rPr>
        <w:t xml:space="preserve"> functionality</w:t>
      </w:r>
      <w:r w:rsidR="003A0589">
        <w:rPr>
          <w:lang w:eastAsia="zh-CN"/>
        </w:rPr>
        <w:t xml:space="preserve"> (Q</w:t>
      </w:r>
      <w:r w:rsidR="008601C2">
        <w:rPr>
          <w:lang w:eastAsia="zh-CN"/>
        </w:rPr>
        <w:t>7</w:t>
      </w:r>
      <w:r w:rsidR="003A0589">
        <w:rPr>
          <w:lang w:eastAsia="zh-CN"/>
        </w:rPr>
        <w:t>, Q</w:t>
      </w:r>
      <w:r w:rsidR="008601C2">
        <w:rPr>
          <w:lang w:eastAsia="zh-CN"/>
        </w:rPr>
        <w:t>8</w:t>
      </w:r>
      <w:r w:rsidR="003A0589">
        <w:rPr>
          <w:lang w:eastAsia="zh-CN"/>
        </w:rPr>
        <w:t>, Q</w:t>
      </w:r>
      <w:r w:rsidR="008601C2">
        <w:rPr>
          <w:lang w:eastAsia="zh-CN"/>
        </w:rPr>
        <w:t>10</w:t>
      </w:r>
      <w:r w:rsidR="003A0589">
        <w:rPr>
          <w:lang w:eastAsia="zh-CN"/>
        </w:rPr>
        <w:t>)</w:t>
      </w:r>
    </w:p>
    <w:p w14:paraId="1EC364AB" w14:textId="32281886" w:rsidR="00CE1553" w:rsidRDefault="00E455E4" w:rsidP="00C077B0">
      <w:pPr>
        <w:rPr>
          <w:lang w:eastAsia="zh-CN"/>
        </w:rPr>
      </w:pPr>
      <w:r>
        <w:rPr>
          <w:lang w:eastAsia="zh-CN"/>
        </w:rPr>
        <w:t>As</w:t>
      </w:r>
      <w:r w:rsidR="00DB29F6">
        <w:rPr>
          <w:lang w:eastAsia="zh-CN"/>
        </w:rPr>
        <w:t xml:space="preserve"> analyzed in our companion contribution</w:t>
      </w:r>
      <w:r w:rsidR="006B77EE">
        <w:rPr>
          <w:rFonts w:eastAsiaTheme="minorEastAsia"/>
          <w:lang w:eastAsia="zh-CN"/>
        </w:rPr>
        <w:t xml:space="preserve"> </w:t>
      </w:r>
      <w:r w:rsidR="006B77EE">
        <w:rPr>
          <w:rFonts w:eastAsiaTheme="minorEastAsia"/>
          <w:lang w:eastAsia="zh-CN"/>
        </w:rPr>
        <w:fldChar w:fldCharType="begin"/>
      </w:r>
      <w:r w:rsidR="006B77EE">
        <w:rPr>
          <w:rFonts w:eastAsiaTheme="minorEastAsia"/>
          <w:lang w:eastAsia="zh-CN"/>
        </w:rPr>
        <w:instrText xml:space="preserve"> REF _Ref177503639 \r \h </w:instrText>
      </w:r>
      <w:r w:rsidR="006B77EE">
        <w:rPr>
          <w:rFonts w:eastAsiaTheme="minorEastAsia"/>
          <w:lang w:eastAsia="zh-CN"/>
        </w:rPr>
      </w:r>
      <w:r w:rsidR="006B77EE">
        <w:rPr>
          <w:rFonts w:eastAsiaTheme="minorEastAsia"/>
          <w:lang w:eastAsia="zh-CN"/>
        </w:rPr>
        <w:fldChar w:fldCharType="separate"/>
      </w:r>
      <w:r w:rsidR="00325DD0">
        <w:rPr>
          <w:rFonts w:eastAsiaTheme="minorEastAsia"/>
          <w:lang w:eastAsia="zh-CN"/>
        </w:rPr>
        <w:t>[2]</w:t>
      </w:r>
      <w:r w:rsidR="006B77EE">
        <w:rPr>
          <w:rFonts w:eastAsiaTheme="minorEastAsia"/>
          <w:lang w:eastAsia="zh-CN"/>
        </w:rPr>
        <w:fldChar w:fldCharType="end"/>
      </w:r>
      <w:r w:rsidR="00BE0F68">
        <w:rPr>
          <w:rFonts w:eastAsiaTheme="minorEastAsia"/>
          <w:lang w:eastAsia="zh-CN"/>
        </w:rPr>
        <w:t xml:space="preserve"> (Section 5.1.2)</w:t>
      </w:r>
      <w:r>
        <w:rPr>
          <w:rFonts w:eastAsiaTheme="minorEastAsia"/>
          <w:lang w:eastAsia="zh-CN"/>
        </w:rPr>
        <w:t xml:space="preserve">, </w:t>
      </w:r>
      <w:r w:rsidR="00073204">
        <w:rPr>
          <w:color w:val="000000" w:themeColor="text1"/>
          <w:lang w:eastAsia="zh-CN"/>
        </w:rPr>
        <w:t xml:space="preserve">there is no need to introduce dedicated MAC CE or RRC signaling to activate or deactivate the </w:t>
      </w:r>
      <w:r w:rsidR="00073204" w:rsidRPr="009045B9">
        <w:rPr>
          <w:color w:val="000000" w:themeColor="text1"/>
          <w:lang w:eastAsia="zh-CN"/>
        </w:rPr>
        <w:t>model</w:t>
      </w:r>
      <w:r w:rsidR="00073204">
        <w:rPr>
          <w:color w:val="000000" w:themeColor="text1"/>
          <w:lang w:eastAsia="zh-CN"/>
        </w:rPr>
        <w:t xml:space="preserve">, </w:t>
      </w:r>
      <w:r w:rsidR="001D42E3">
        <w:rPr>
          <w:color w:val="000000" w:themeColor="text1"/>
          <w:lang w:eastAsia="zh-CN"/>
        </w:rPr>
        <w:t>since the activation of a model subject to beam management cases could be as fast as TTI level</w:t>
      </w:r>
      <w:r w:rsidR="00073204">
        <w:rPr>
          <w:color w:val="000000" w:themeColor="text1"/>
          <w:lang w:eastAsia="zh-CN"/>
        </w:rPr>
        <w:t>.</w:t>
      </w:r>
      <w:r w:rsidR="005F1166">
        <w:rPr>
          <w:color w:val="000000" w:themeColor="text1"/>
          <w:lang w:eastAsia="zh-CN"/>
        </w:rPr>
        <w:t xml:space="preserve"> </w:t>
      </w:r>
      <w:r w:rsidR="00A30C34">
        <w:rPr>
          <w:color w:val="000000" w:themeColor="text1"/>
          <w:lang w:eastAsia="zh-CN"/>
        </w:rPr>
        <w:t xml:space="preserve">A simpler way is to </w:t>
      </w:r>
      <w:r w:rsidR="008F3E60">
        <w:rPr>
          <w:color w:val="000000" w:themeColor="text1"/>
          <w:lang w:eastAsia="zh-CN"/>
        </w:rPr>
        <w:t>activate the functionality by configuring/activating/triggering a corresponding CSI report for P-CSI/SP-SCI</w:t>
      </w:r>
      <w:r w:rsidR="006274E0">
        <w:rPr>
          <w:color w:val="000000" w:themeColor="text1"/>
          <w:lang w:eastAsia="zh-CN"/>
        </w:rPr>
        <w:t>/A-CSI</w:t>
      </w:r>
      <w:r w:rsidR="00A83725">
        <w:rPr>
          <w:color w:val="000000" w:themeColor="text1"/>
          <w:lang w:eastAsia="zh-CN"/>
        </w:rPr>
        <w:t xml:space="preserve"> (which could reuse </w:t>
      </w:r>
      <w:r w:rsidR="00B16292">
        <w:rPr>
          <w:color w:val="000000" w:themeColor="text1"/>
          <w:lang w:eastAsia="zh-CN"/>
        </w:rPr>
        <w:t xml:space="preserve">the </w:t>
      </w:r>
      <w:r w:rsidR="00A83725">
        <w:rPr>
          <w:color w:val="000000" w:themeColor="text1"/>
          <w:lang w:eastAsia="zh-CN"/>
        </w:rPr>
        <w:t xml:space="preserve">legacy </w:t>
      </w:r>
      <w:r w:rsidR="0024214D">
        <w:rPr>
          <w:color w:val="000000" w:themeColor="text1"/>
          <w:lang w:eastAsia="zh-CN"/>
        </w:rPr>
        <w:t xml:space="preserve">CSI report </w:t>
      </w:r>
      <w:r w:rsidR="00A83725">
        <w:rPr>
          <w:color w:val="000000" w:themeColor="text1"/>
          <w:lang w:eastAsia="zh-CN"/>
        </w:rPr>
        <w:t>signaling</w:t>
      </w:r>
      <w:r w:rsidR="005C00B1">
        <w:rPr>
          <w:color w:val="000000" w:themeColor="text1"/>
          <w:lang w:eastAsia="zh-CN"/>
        </w:rPr>
        <w:t xml:space="preserve"> as much as possible</w:t>
      </w:r>
      <w:r w:rsidR="00A83725">
        <w:rPr>
          <w:color w:val="000000" w:themeColor="text1"/>
          <w:lang w:eastAsia="zh-CN"/>
        </w:rPr>
        <w:t>)</w:t>
      </w:r>
      <w:r w:rsidR="008F3E60">
        <w:rPr>
          <w:color w:val="000000" w:themeColor="text1"/>
          <w:lang w:eastAsia="zh-CN"/>
        </w:rPr>
        <w:t xml:space="preserve">, and </w:t>
      </w:r>
      <w:r w:rsidR="00A93193">
        <w:rPr>
          <w:color w:val="000000" w:themeColor="text1"/>
          <w:lang w:eastAsia="zh-CN"/>
        </w:rPr>
        <w:t xml:space="preserve">incorporate the </w:t>
      </w:r>
      <w:r w:rsidR="00E24B2E">
        <w:rPr>
          <w:color w:val="000000" w:themeColor="text1"/>
          <w:lang w:eastAsia="zh-CN"/>
        </w:rPr>
        <w:t>model activation delay into the inference timeline</w:t>
      </w:r>
      <w:r w:rsidR="009E60AF">
        <w:rPr>
          <w:lang w:eastAsia="zh-CN"/>
        </w:rPr>
        <w:t>.</w:t>
      </w:r>
      <w:r w:rsidR="00134266">
        <w:rPr>
          <w:lang w:eastAsia="zh-CN"/>
        </w:rPr>
        <w:t xml:space="preserve"> </w:t>
      </w:r>
    </w:p>
    <w:p w14:paraId="430FA26D" w14:textId="6CACB002" w:rsidR="00AF0847" w:rsidRDefault="00F82E8D" w:rsidP="00C077B0">
      <w:pPr>
        <w:rPr>
          <w:lang w:eastAsia="zh-CN"/>
        </w:rPr>
      </w:pPr>
      <w:r>
        <w:rPr>
          <w:rFonts w:hint="eastAsia"/>
          <w:lang w:eastAsia="zh-CN"/>
        </w:rPr>
        <w:lastRenderedPageBreak/>
        <w:t>E</w:t>
      </w:r>
      <w:r>
        <w:rPr>
          <w:lang w:eastAsia="zh-CN"/>
        </w:rPr>
        <w:t xml:space="preserve">.g., as shown in the figure in below, </w:t>
      </w:r>
      <w:r w:rsidR="004E6311">
        <w:t>for P-CSI report, it is configured by P-CSI configuration; for SP-CSI, it is activated by MAC CE or activation DCI; for A-CSI, it is triggered by DCI</w:t>
      </w:r>
      <w:r w:rsidR="006C4F3D">
        <w:rPr>
          <w:lang w:eastAsia="zh-CN"/>
        </w:rPr>
        <w:t>.</w:t>
      </w:r>
      <w:r w:rsidR="00C3369E">
        <w:rPr>
          <w:lang w:eastAsia="zh-CN"/>
        </w:rPr>
        <w:t xml:space="preserve"> It </w:t>
      </w:r>
      <w:r w:rsidR="00B14B7B">
        <w:rPr>
          <w:lang w:eastAsia="zh-CN"/>
        </w:rPr>
        <w:t xml:space="preserve">should be noted that for P-CSI report and SP-CSI report, </w:t>
      </w:r>
      <w:r w:rsidR="0038121A">
        <w:rPr>
          <w:lang w:eastAsia="zh-CN"/>
        </w:rPr>
        <w:t>the functionality is activated before the reported CSI on PUCCH/PUSCH</w:t>
      </w:r>
      <w:r w:rsidR="00E371FC">
        <w:rPr>
          <w:lang w:eastAsia="zh-CN"/>
        </w:rPr>
        <w:t xml:space="preserve"> </w:t>
      </w:r>
      <w:r w:rsidR="00D832FD">
        <w:rPr>
          <w:lang w:eastAsia="zh-CN"/>
        </w:rPr>
        <w:t>(</w:t>
      </w:r>
      <w:r w:rsidR="00D832FD">
        <w:rPr>
          <w:color w:val="000000" w:themeColor="text1"/>
          <w:lang w:eastAsia="zh-CN"/>
        </w:rPr>
        <w:t xml:space="preserve">model deployed to </w:t>
      </w:r>
      <w:r w:rsidR="00D832FD" w:rsidRPr="009045B9">
        <w:rPr>
          <w:color w:val="000000" w:themeColor="text1"/>
          <w:lang w:eastAsia="zh-CN"/>
        </w:rPr>
        <w:t>AI/ML</w:t>
      </w:r>
      <w:r w:rsidR="00D832FD">
        <w:rPr>
          <w:color w:val="000000" w:themeColor="text1"/>
          <w:lang w:eastAsia="zh-CN"/>
        </w:rPr>
        <w:t xml:space="preserve"> processing memory</w:t>
      </w:r>
      <w:r w:rsidR="00D832FD">
        <w:rPr>
          <w:lang w:eastAsia="zh-CN"/>
        </w:rPr>
        <w:t xml:space="preserve">) </w:t>
      </w:r>
      <w:r w:rsidR="00E371FC">
        <w:rPr>
          <w:lang w:eastAsia="zh-CN"/>
        </w:rPr>
        <w:t>and deactivated after the CSI report</w:t>
      </w:r>
      <w:r w:rsidR="00D832FD">
        <w:rPr>
          <w:lang w:eastAsia="zh-CN"/>
        </w:rPr>
        <w:t xml:space="preserve"> (</w:t>
      </w:r>
      <w:r w:rsidR="00D832FD">
        <w:rPr>
          <w:color w:val="000000" w:themeColor="text1"/>
          <w:lang w:eastAsia="zh-CN"/>
        </w:rPr>
        <w:t xml:space="preserve">model flushed from </w:t>
      </w:r>
      <w:r w:rsidR="00D832FD" w:rsidRPr="009045B9">
        <w:rPr>
          <w:color w:val="000000" w:themeColor="text1"/>
          <w:lang w:eastAsia="zh-CN"/>
        </w:rPr>
        <w:t>AI/ML</w:t>
      </w:r>
      <w:r w:rsidR="00D832FD">
        <w:rPr>
          <w:color w:val="000000" w:themeColor="text1"/>
          <w:lang w:eastAsia="zh-CN"/>
        </w:rPr>
        <w:t xml:space="preserve"> processing memory</w:t>
      </w:r>
      <w:r w:rsidR="00D832FD">
        <w:rPr>
          <w:lang w:eastAsia="zh-CN"/>
        </w:rPr>
        <w:t>)</w:t>
      </w:r>
      <w:r w:rsidR="0038121A">
        <w:rPr>
          <w:lang w:eastAsia="zh-CN"/>
        </w:rPr>
        <w:t xml:space="preserve">, so that the </w:t>
      </w:r>
      <w:r w:rsidR="002E595F">
        <w:rPr>
          <w:lang w:eastAsia="zh-CN"/>
        </w:rPr>
        <w:t>AI/ML processing memory is efficiently used.</w:t>
      </w:r>
    </w:p>
    <w:p w14:paraId="3AC96B3F" w14:textId="5FA7578D" w:rsidR="00590FC3" w:rsidRPr="007E356E" w:rsidRDefault="00981EFA" w:rsidP="00590FC3">
      <w:pPr>
        <w:overflowPunct w:val="0"/>
        <w:spacing w:before="120"/>
        <w:jc w:val="center"/>
        <w:textAlignment w:val="baseline"/>
        <w:rPr>
          <w:color w:val="000000" w:themeColor="text1"/>
          <w:lang w:eastAsia="zh-CN"/>
        </w:rPr>
      </w:pPr>
      <w:r>
        <w:rPr>
          <w:noProof/>
          <w:lang w:eastAsia="zh-CN"/>
        </w:rPr>
        <w:drawing>
          <wp:inline distT="0" distB="0" distL="0" distR="0" wp14:anchorId="30739E5F" wp14:editId="5E8F6EA3">
            <wp:extent cx="4688266" cy="2315193"/>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99801" cy="2320890"/>
                    </a:xfrm>
                    <a:prstGeom prst="rect">
                      <a:avLst/>
                    </a:prstGeom>
                  </pic:spPr>
                </pic:pic>
              </a:graphicData>
            </a:graphic>
          </wp:inline>
        </w:drawing>
      </w:r>
    </w:p>
    <w:p w14:paraId="0B1B5500" w14:textId="0A28C021" w:rsidR="00AE05B0" w:rsidRDefault="00AE05B0" w:rsidP="00AE05B0">
      <w:pPr>
        <w:pStyle w:val="Caption"/>
        <w:rPr>
          <w:rFonts w:eastAsiaTheme="minorEastAsia"/>
          <w:lang w:eastAsia="zh-CN"/>
        </w:rPr>
      </w:pPr>
      <w:r>
        <w:t xml:space="preserve">Figure </w:t>
      </w:r>
      <w:fldSimple w:instr=" SEQ Figure \* ARABIC ">
        <w:r w:rsidR="00325DD0">
          <w:rPr>
            <w:noProof/>
          </w:rPr>
          <w:t>3</w:t>
        </w:r>
      </w:fldSimple>
      <w:r>
        <w:t xml:space="preserve"> Signaling</w:t>
      </w:r>
      <w:r w:rsidRPr="00614407">
        <w:t xml:space="preserve"> </w:t>
      </w:r>
      <w:r>
        <w:t>to configure/activate/trigger the P-CSI/SP-CSI/A-CSI report, respectively</w:t>
      </w:r>
    </w:p>
    <w:p w14:paraId="7899EC8A" w14:textId="2E062F2B" w:rsidR="00AD74D9" w:rsidRDefault="00B82C92" w:rsidP="00C077B0">
      <w:pPr>
        <w:rPr>
          <w:lang w:eastAsia="zh-CN"/>
        </w:rPr>
      </w:pPr>
      <w:r>
        <w:rPr>
          <w:rFonts w:hint="eastAsia"/>
          <w:lang w:eastAsia="zh-CN"/>
        </w:rPr>
        <w:t>F</w:t>
      </w:r>
      <w:r>
        <w:rPr>
          <w:lang w:eastAsia="zh-CN"/>
        </w:rPr>
        <w:t xml:space="preserve">ollowing this </w:t>
      </w:r>
      <w:r w:rsidR="00667F5D">
        <w:rPr>
          <w:lang w:eastAsia="zh-CN"/>
        </w:rPr>
        <w:t xml:space="preserve">principle, </w:t>
      </w:r>
      <w:r w:rsidR="007D7591">
        <w:rPr>
          <w:lang w:eastAsia="zh-CN"/>
        </w:rPr>
        <w:t>the functionality</w:t>
      </w:r>
      <w:r w:rsidR="00C4035B">
        <w:rPr>
          <w:lang w:eastAsia="zh-CN"/>
        </w:rPr>
        <w:t xml:space="preserve"> does not need to be activated</w:t>
      </w:r>
      <w:r w:rsidR="007D7591">
        <w:rPr>
          <w:lang w:eastAsia="zh-CN"/>
        </w:rPr>
        <w:t xml:space="preserve"> </w:t>
      </w:r>
      <w:r w:rsidR="007D7591">
        <w:t xml:space="preserve">immediately </w:t>
      </w:r>
      <w:r w:rsidR="007D7591" w:rsidRPr="00E511E5">
        <w:t>upon receiving Step 5</w:t>
      </w:r>
      <w:r w:rsidR="002C1098">
        <w:rPr>
          <w:lang w:eastAsia="zh-CN"/>
        </w:rPr>
        <w:t>.</w:t>
      </w:r>
      <w:r w:rsidR="00416D4B">
        <w:rPr>
          <w:lang w:eastAsia="zh-CN"/>
        </w:rPr>
        <w:t xml:space="preserve"> </w:t>
      </w:r>
      <w:r w:rsidR="002C1098">
        <w:rPr>
          <w:lang w:eastAsia="zh-CN"/>
        </w:rPr>
        <w:t>F</w:t>
      </w:r>
      <w:r w:rsidR="00A54E5B">
        <w:rPr>
          <w:lang w:eastAsia="zh-CN"/>
        </w:rPr>
        <w:t>or P-CSI</w:t>
      </w:r>
      <w:r w:rsidR="002C1098">
        <w:rPr>
          <w:lang w:eastAsia="zh-CN"/>
        </w:rPr>
        <w:t xml:space="preserve"> and SP-CSI</w:t>
      </w:r>
      <w:r w:rsidR="00A54E5B">
        <w:rPr>
          <w:lang w:eastAsia="zh-CN"/>
        </w:rPr>
        <w:t xml:space="preserve">, </w:t>
      </w:r>
      <w:r w:rsidR="00561C79">
        <w:rPr>
          <w:lang w:eastAsia="zh-CN"/>
        </w:rPr>
        <w:t xml:space="preserve">the functionality is activated </w:t>
      </w:r>
      <w:r w:rsidR="002C1098">
        <w:rPr>
          <w:lang w:eastAsia="zh-CN"/>
        </w:rPr>
        <w:t>based on the time instance of the CSI report</w:t>
      </w:r>
      <w:r w:rsidR="006A6F76">
        <w:rPr>
          <w:lang w:eastAsia="zh-CN"/>
        </w:rPr>
        <w:t xml:space="preserve">, e.g., earlier than the </w:t>
      </w:r>
      <w:r w:rsidR="00FF7C90">
        <w:rPr>
          <w:lang w:eastAsia="zh-CN"/>
        </w:rPr>
        <w:t>PUCCH/PUSCH</w:t>
      </w:r>
      <w:r w:rsidR="002D49E8">
        <w:rPr>
          <w:lang w:eastAsia="zh-CN"/>
        </w:rPr>
        <w:t xml:space="preserve"> carrying the CSI</w:t>
      </w:r>
      <w:r w:rsidR="00FD3CF1">
        <w:rPr>
          <w:lang w:eastAsia="zh-CN"/>
        </w:rPr>
        <w:t>, rather than immediately activated upon receiving the RRC signaling</w:t>
      </w:r>
      <w:r w:rsidR="008E0C1B">
        <w:rPr>
          <w:lang w:eastAsia="zh-CN"/>
        </w:rPr>
        <w:t xml:space="preserve"> configuring the CSI report configurations</w:t>
      </w:r>
      <w:r w:rsidR="002C1098">
        <w:rPr>
          <w:lang w:eastAsia="zh-CN"/>
        </w:rPr>
        <w:t xml:space="preserve">. For </w:t>
      </w:r>
      <w:r w:rsidR="001F2934">
        <w:rPr>
          <w:lang w:eastAsia="zh-CN"/>
        </w:rPr>
        <w:t>A</w:t>
      </w:r>
      <w:r w:rsidR="002C1098">
        <w:rPr>
          <w:lang w:eastAsia="zh-CN"/>
        </w:rPr>
        <w:t>-CSI</w:t>
      </w:r>
      <w:r w:rsidR="001F2934">
        <w:rPr>
          <w:lang w:eastAsia="zh-CN"/>
        </w:rPr>
        <w:t>, the functionality is activated after receiving the DCI triggering the CSI report</w:t>
      </w:r>
      <w:r w:rsidR="00414AD0">
        <w:rPr>
          <w:lang w:eastAsia="zh-CN"/>
        </w:rPr>
        <w:t>, so it is not immediately activated upon receiving the RRC signaling configuring configurations either</w:t>
      </w:r>
      <w:r w:rsidR="001F2934">
        <w:rPr>
          <w:lang w:eastAsia="zh-CN"/>
        </w:rPr>
        <w:t>.</w:t>
      </w:r>
    </w:p>
    <w:p w14:paraId="42103209" w14:textId="2F98DDFC" w:rsidR="00193EC0" w:rsidRDefault="00193EC0" w:rsidP="00C077B0">
      <w:pPr>
        <w:rPr>
          <w:b/>
          <w:i/>
          <w:color w:val="000000" w:themeColor="text1"/>
        </w:rPr>
      </w:pPr>
      <w:r w:rsidRPr="00375BC5">
        <w:rPr>
          <w:b/>
          <w:i/>
        </w:rPr>
        <w:t xml:space="preserve">Proposal </w:t>
      </w:r>
      <w:r w:rsidR="002F236E">
        <w:rPr>
          <w:b/>
          <w:i/>
        </w:rPr>
        <w:t>5</w:t>
      </w:r>
      <w:r w:rsidRPr="00375BC5">
        <w:rPr>
          <w:b/>
          <w:i/>
        </w:rPr>
        <w:t>:</w:t>
      </w:r>
      <w:r w:rsidR="00750021">
        <w:rPr>
          <w:b/>
          <w:i/>
        </w:rPr>
        <w:t xml:space="preserve"> </w:t>
      </w:r>
      <w:r w:rsidR="006D70C3">
        <w:rPr>
          <w:b/>
          <w:i/>
        </w:rPr>
        <w:t xml:space="preserve">Regarding the signaling to activate a functionality, </w:t>
      </w:r>
      <w:r w:rsidR="00BD1B38">
        <w:rPr>
          <w:b/>
          <w:i/>
          <w:color w:val="000000" w:themeColor="text1"/>
        </w:rPr>
        <w:t>it</w:t>
      </w:r>
      <w:r w:rsidR="00C7263C">
        <w:rPr>
          <w:b/>
          <w:i/>
          <w:color w:val="000000" w:themeColor="text1"/>
        </w:rPr>
        <w:t xml:space="preserve"> can be achieved by</w:t>
      </w:r>
      <w:r w:rsidR="007633E4" w:rsidRPr="007633E4">
        <w:rPr>
          <w:b/>
          <w:i/>
          <w:color w:val="000000" w:themeColor="text1"/>
        </w:rPr>
        <w:t xml:space="preserve"> </w:t>
      </w:r>
      <w:r w:rsidR="007633E4">
        <w:rPr>
          <w:b/>
          <w:i/>
          <w:color w:val="000000" w:themeColor="text1"/>
        </w:rPr>
        <w:t>reusing the legacy signaling</w:t>
      </w:r>
      <w:r w:rsidR="00EF041B">
        <w:rPr>
          <w:b/>
          <w:i/>
          <w:color w:val="000000" w:themeColor="text1"/>
        </w:rPr>
        <w:t xml:space="preserve"> of CSI framework</w:t>
      </w:r>
      <w:r w:rsidR="006C2BD9">
        <w:rPr>
          <w:b/>
          <w:i/>
          <w:color w:val="000000" w:themeColor="text1"/>
        </w:rPr>
        <w:t xml:space="preserve"> to</w:t>
      </w:r>
      <w:r w:rsidR="00C7263C">
        <w:rPr>
          <w:b/>
          <w:i/>
          <w:color w:val="000000" w:themeColor="text1"/>
        </w:rPr>
        <w:t xml:space="preserve"> configur</w:t>
      </w:r>
      <w:r w:rsidR="006C2BD9">
        <w:rPr>
          <w:b/>
          <w:i/>
          <w:color w:val="000000" w:themeColor="text1"/>
        </w:rPr>
        <w:t>e</w:t>
      </w:r>
      <w:r w:rsidR="00336EC1">
        <w:rPr>
          <w:b/>
          <w:i/>
          <w:color w:val="000000" w:themeColor="text1"/>
        </w:rPr>
        <w:t>/activat</w:t>
      </w:r>
      <w:r w:rsidR="006C2BD9">
        <w:rPr>
          <w:b/>
          <w:i/>
          <w:color w:val="000000" w:themeColor="text1"/>
        </w:rPr>
        <w:t>e</w:t>
      </w:r>
      <w:r w:rsidR="00C7263C">
        <w:rPr>
          <w:b/>
          <w:i/>
          <w:color w:val="000000" w:themeColor="text1"/>
        </w:rPr>
        <w:t xml:space="preserve">/trigger a corresponding </w:t>
      </w:r>
      <w:r w:rsidR="00FF7CEA">
        <w:rPr>
          <w:b/>
          <w:i/>
          <w:color w:val="000000" w:themeColor="text1"/>
        </w:rPr>
        <w:t>P-CSI/SP-CSI/A-</w:t>
      </w:r>
      <w:r w:rsidR="00C7263C">
        <w:rPr>
          <w:b/>
          <w:i/>
          <w:color w:val="000000" w:themeColor="text1"/>
        </w:rPr>
        <w:t>CSI report.</w:t>
      </w:r>
    </w:p>
    <w:p w14:paraId="1688E80A" w14:textId="7ED98BB9" w:rsidR="003C2B8E" w:rsidRPr="00F1577D" w:rsidRDefault="003C2B8E" w:rsidP="00F1577D">
      <w:pPr>
        <w:pStyle w:val="ListParagraph"/>
        <w:numPr>
          <w:ilvl w:val="0"/>
          <w:numId w:val="6"/>
        </w:numPr>
        <w:snapToGrid w:val="0"/>
        <w:spacing w:before="120" w:after="120"/>
        <w:ind w:leftChars="0"/>
        <w:rPr>
          <w:b/>
          <w:i/>
          <w:sz w:val="22"/>
          <w:szCs w:val="22"/>
        </w:rPr>
      </w:pPr>
      <w:r w:rsidRPr="00F1577D">
        <w:rPr>
          <w:rFonts w:hint="eastAsia"/>
          <w:b/>
          <w:i/>
          <w:sz w:val="22"/>
          <w:szCs w:val="22"/>
        </w:rPr>
        <w:t>T</w:t>
      </w:r>
      <w:r w:rsidRPr="00F1577D">
        <w:rPr>
          <w:b/>
          <w:i/>
          <w:sz w:val="22"/>
          <w:szCs w:val="22"/>
        </w:rPr>
        <w:t xml:space="preserve">he functionality is not immediately activated upon receiving the RRC </w:t>
      </w:r>
      <w:proofErr w:type="spellStart"/>
      <w:r w:rsidRPr="00F1577D">
        <w:rPr>
          <w:b/>
          <w:i/>
          <w:sz w:val="22"/>
          <w:szCs w:val="22"/>
        </w:rPr>
        <w:t>signaling</w:t>
      </w:r>
      <w:proofErr w:type="spellEnd"/>
      <w:r w:rsidRPr="00F1577D">
        <w:rPr>
          <w:b/>
          <w:i/>
          <w:sz w:val="22"/>
          <w:szCs w:val="22"/>
        </w:rPr>
        <w:t xml:space="preserve"> configuring configurations for P-CSI/SP-CSI/A-CSI report</w:t>
      </w:r>
      <w:r>
        <w:rPr>
          <w:b/>
          <w:i/>
          <w:sz w:val="22"/>
          <w:szCs w:val="22"/>
        </w:rPr>
        <w:t>.</w:t>
      </w:r>
    </w:p>
    <w:p w14:paraId="67CF5D19" w14:textId="466E3DD6" w:rsidR="00B22A39" w:rsidRDefault="00B22A39" w:rsidP="00B22A39">
      <w:pPr>
        <w:pStyle w:val="Heading1"/>
        <w:rPr>
          <w:lang w:eastAsia="zh-CN"/>
        </w:rPr>
      </w:pPr>
      <w:r>
        <w:rPr>
          <w:lang w:eastAsia="zh-CN"/>
        </w:rPr>
        <w:t>Replies to RAN2 questions</w:t>
      </w:r>
    </w:p>
    <w:p w14:paraId="0E472179" w14:textId="3A067369" w:rsidR="003C6601" w:rsidRPr="00F1577D" w:rsidRDefault="003C6601" w:rsidP="00F1577D">
      <w:pPr>
        <w:rPr>
          <w:lang w:eastAsia="zh-CN"/>
        </w:rPr>
      </w:pPr>
      <w:r>
        <w:rPr>
          <w:lang w:eastAsia="zh-CN"/>
        </w:rPr>
        <w:t>RAN1 has achieved agreement on the replies to Q1 and Q2 in RAN1#118bis meeting, so we discuss the reply to Q3</w:t>
      </w:r>
      <w:r w:rsidR="00F7764B">
        <w:rPr>
          <w:lang w:eastAsia="zh-CN"/>
        </w:rPr>
        <w:t>~Q10 in the following.</w:t>
      </w:r>
    </w:p>
    <w:p w14:paraId="7FB8C602" w14:textId="07181A89" w:rsidR="00403DC6" w:rsidRDefault="00433268" w:rsidP="00403DC6">
      <w:pPr>
        <w:pStyle w:val="Heading2"/>
      </w:pPr>
      <w:r>
        <w:t>Reply to Q3</w:t>
      </w:r>
      <w:r w:rsidR="00403DC6">
        <w:t xml:space="preserve"> </w:t>
      </w:r>
    </w:p>
    <w:p w14:paraId="73EFED3F" w14:textId="5042AD87" w:rsidR="00E229DE" w:rsidRDefault="0071635C" w:rsidP="00B22A39">
      <w:pPr>
        <w:rPr>
          <w:lang w:eastAsia="zh-CN"/>
        </w:rPr>
      </w:pPr>
      <w:r>
        <w:rPr>
          <w:lang w:eastAsia="zh-CN"/>
        </w:rPr>
        <w:t xml:space="preserve">The question </w:t>
      </w:r>
      <w:r w:rsidR="004D49C7">
        <w:rPr>
          <w:lang w:eastAsia="zh-CN"/>
        </w:rPr>
        <w:t xml:space="preserve">by itself is not crystal clear: </w:t>
      </w:r>
      <w:r w:rsidR="00281E32">
        <w:rPr>
          <w:lang w:eastAsia="zh-CN"/>
        </w:rPr>
        <w:t xml:space="preserve">NW side additional condition is provided by NW, while the functionality is </w:t>
      </w:r>
      <w:r w:rsidR="00760FE1">
        <w:rPr>
          <w:lang w:eastAsia="zh-CN"/>
        </w:rPr>
        <w:t>reported</w:t>
      </w:r>
      <w:r w:rsidR="00281E32">
        <w:rPr>
          <w:lang w:eastAsia="zh-CN"/>
        </w:rPr>
        <w:t xml:space="preserve"> by UE</w:t>
      </w:r>
      <w:r w:rsidR="00CD0DFE">
        <w:rPr>
          <w:lang w:eastAsia="zh-CN"/>
        </w:rPr>
        <w:t xml:space="preserve">, depending on the </w:t>
      </w:r>
      <w:r w:rsidR="007B6E87">
        <w:rPr>
          <w:lang w:eastAsia="zh-CN"/>
        </w:rPr>
        <w:t xml:space="preserve">UE side </w:t>
      </w:r>
      <w:r w:rsidR="00CD0DFE">
        <w:rPr>
          <w:lang w:eastAsia="zh-CN"/>
        </w:rPr>
        <w:t>model development and training</w:t>
      </w:r>
      <w:r w:rsidR="00281E32">
        <w:rPr>
          <w:lang w:eastAsia="zh-CN"/>
        </w:rPr>
        <w:t>.</w:t>
      </w:r>
      <w:r w:rsidR="002142A2">
        <w:rPr>
          <w:lang w:eastAsia="zh-CN"/>
        </w:rPr>
        <w:t xml:space="preserve"> If the </w:t>
      </w:r>
      <w:r w:rsidR="00F43606">
        <w:rPr>
          <w:lang w:eastAsia="zh-CN"/>
        </w:rPr>
        <w:t>assumption</w:t>
      </w:r>
      <w:r w:rsidR="002142A2">
        <w:rPr>
          <w:lang w:eastAsia="zh-CN"/>
        </w:rPr>
        <w:t xml:space="preserve"> </w:t>
      </w:r>
      <w:r w:rsidR="00F43606">
        <w:rPr>
          <w:lang w:eastAsia="zh-CN"/>
        </w:rPr>
        <w:t>of RAN2 is</w:t>
      </w:r>
      <w:r w:rsidR="00FC7584">
        <w:rPr>
          <w:lang w:eastAsia="zh-CN"/>
        </w:rPr>
        <w:t xml:space="preserve"> that</w:t>
      </w:r>
      <w:r w:rsidR="00F43606">
        <w:rPr>
          <w:lang w:eastAsia="zh-CN"/>
        </w:rPr>
        <w:t xml:space="preserve"> the granularity of </w:t>
      </w:r>
      <w:r w:rsidR="00E5368B">
        <w:rPr>
          <w:lang w:eastAsia="zh-CN"/>
        </w:rPr>
        <w:t>an applicable</w:t>
      </w:r>
      <w:r w:rsidR="00F43606">
        <w:rPr>
          <w:lang w:eastAsia="zh-CN"/>
        </w:rPr>
        <w:t xml:space="preserve"> functionality is a use case or sub use case, it may be correct to say the associated ID is use case specific or sub use case specific. </w:t>
      </w:r>
    </w:p>
    <w:p w14:paraId="5160E3C8" w14:textId="04752EB1" w:rsidR="002046F3" w:rsidRDefault="00F43606" w:rsidP="00B22A39">
      <w:pPr>
        <w:rPr>
          <w:lang w:eastAsia="zh-CN"/>
        </w:rPr>
      </w:pPr>
      <w:r>
        <w:rPr>
          <w:lang w:eastAsia="zh-CN"/>
        </w:rPr>
        <w:t xml:space="preserve">However, </w:t>
      </w:r>
      <w:r w:rsidR="00D726D6">
        <w:rPr>
          <w:lang w:eastAsia="zh-CN"/>
        </w:rPr>
        <w:t>if the</w:t>
      </w:r>
      <w:r w:rsidR="00B16C1C">
        <w:rPr>
          <w:lang w:eastAsia="zh-CN"/>
        </w:rPr>
        <w:t xml:space="preserve"> assumption is that</w:t>
      </w:r>
      <w:r w:rsidR="00364D40">
        <w:rPr>
          <w:lang w:eastAsia="zh-CN"/>
        </w:rPr>
        <w:t xml:space="preserve"> a</w:t>
      </w:r>
      <w:r w:rsidR="00390F9E">
        <w:rPr>
          <w:lang w:eastAsia="zh-CN"/>
        </w:rPr>
        <w:t>n</w:t>
      </w:r>
      <w:r w:rsidR="00D726D6">
        <w:rPr>
          <w:lang w:eastAsia="zh-CN"/>
        </w:rPr>
        <w:t xml:space="preserve"> </w:t>
      </w:r>
      <w:r w:rsidR="00390F9E">
        <w:rPr>
          <w:lang w:eastAsia="zh-CN"/>
        </w:rPr>
        <w:t xml:space="preserve">applicable </w:t>
      </w:r>
      <w:r w:rsidR="00D726D6">
        <w:rPr>
          <w:lang w:eastAsia="zh-CN"/>
        </w:rPr>
        <w:t xml:space="preserve">functionality has finer granularity, </w:t>
      </w:r>
      <w:r w:rsidR="00D275F4">
        <w:rPr>
          <w:lang w:eastAsia="zh-CN"/>
        </w:rPr>
        <w:t>how NW indicates the associated ID information at the training phase</w:t>
      </w:r>
      <w:r w:rsidR="0088209A">
        <w:rPr>
          <w:lang w:eastAsia="zh-CN"/>
        </w:rPr>
        <w:t xml:space="preserve"> is NW implementation</w:t>
      </w:r>
      <w:r w:rsidR="007B3BAF">
        <w:rPr>
          <w:lang w:eastAsia="zh-CN"/>
        </w:rPr>
        <w:t xml:space="preserve">, </w:t>
      </w:r>
      <w:r w:rsidR="00377CD1">
        <w:rPr>
          <w:lang w:eastAsia="zh-CN"/>
        </w:rPr>
        <w:t xml:space="preserve">and </w:t>
      </w:r>
      <w:r w:rsidR="00D726D6">
        <w:rPr>
          <w:lang w:eastAsia="zh-CN"/>
        </w:rPr>
        <w:t>NW has no information of the</w:t>
      </w:r>
      <w:r w:rsidR="00D3269C">
        <w:rPr>
          <w:lang w:eastAsia="zh-CN"/>
        </w:rPr>
        <w:t xml:space="preserve"> applicable</w:t>
      </w:r>
      <w:r w:rsidR="00D726D6">
        <w:rPr>
          <w:lang w:eastAsia="zh-CN"/>
        </w:rPr>
        <w:t xml:space="preserve"> functionality </w:t>
      </w:r>
      <w:r w:rsidR="00C074D6">
        <w:rPr>
          <w:lang w:eastAsia="zh-CN"/>
        </w:rPr>
        <w:t xml:space="preserve">which is </w:t>
      </w:r>
      <w:r w:rsidR="00D726D6">
        <w:rPr>
          <w:lang w:eastAsia="zh-CN"/>
        </w:rPr>
        <w:t>to be reported by UE at inference phase</w:t>
      </w:r>
      <w:r w:rsidR="00A81B55">
        <w:rPr>
          <w:lang w:eastAsia="zh-CN"/>
        </w:rPr>
        <w:t xml:space="preserve">. </w:t>
      </w:r>
    </w:p>
    <w:p w14:paraId="7FAEE6A1" w14:textId="2ECDD954" w:rsidR="00E80660" w:rsidRDefault="00363C10" w:rsidP="00B22A39">
      <w:pPr>
        <w:rPr>
          <w:lang w:eastAsia="zh-CN"/>
        </w:rPr>
      </w:pPr>
      <w:r>
        <w:rPr>
          <w:lang w:eastAsia="zh-CN"/>
        </w:rPr>
        <w:t>For the latter assumption</w:t>
      </w:r>
      <w:r w:rsidR="00E2495E">
        <w:rPr>
          <w:lang w:eastAsia="zh-CN"/>
        </w:rPr>
        <w:t xml:space="preserve"> (</w:t>
      </w:r>
      <w:r w:rsidR="002046F3">
        <w:rPr>
          <w:lang w:eastAsia="zh-CN"/>
        </w:rPr>
        <w:t xml:space="preserve">i.e., with finer granularity, </w:t>
      </w:r>
      <w:r w:rsidR="00E2495E">
        <w:rPr>
          <w:lang w:eastAsia="zh-CN"/>
        </w:rPr>
        <w:t>which is preferred by us)</w:t>
      </w:r>
      <w:r>
        <w:rPr>
          <w:lang w:eastAsia="zh-CN"/>
        </w:rPr>
        <w:t xml:space="preserve">, </w:t>
      </w:r>
      <w:r w:rsidR="007B14CB">
        <w:rPr>
          <w:lang w:eastAsia="zh-CN"/>
        </w:rPr>
        <w:t>based on the discussions at Section 2.2.3 “</w:t>
      </w:r>
      <w:r w:rsidR="007B14CB" w:rsidRPr="00006098">
        <w:rPr>
          <w:lang w:eastAsia="zh-CN"/>
        </w:rPr>
        <w:t>NW side additional condition (Q2, Q3, Q4-1, Q5)</w:t>
      </w:r>
      <w:r w:rsidR="007B14CB">
        <w:rPr>
          <w:lang w:eastAsia="zh-CN"/>
        </w:rPr>
        <w:t xml:space="preserve">”, </w:t>
      </w:r>
      <w:r>
        <w:rPr>
          <w:lang w:eastAsia="zh-CN"/>
        </w:rPr>
        <w:t xml:space="preserve">we can </w:t>
      </w:r>
      <w:r w:rsidR="00DE71A8">
        <w:rPr>
          <w:lang w:eastAsia="zh-CN"/>
        </w:rPr>
        <w:t>clarify</w:t>
      </w:r>
      <w:r>
        <w:rPr>
          <w:lang w:eastAsia="zh-CN"/>
        </w:rPr>
        <w:t xml:space="preserve"> that</w:t>
      </w:r>
      <w:r w:rsidR="00484141">
        <w:rPr>
          <w:rFonts w:eastAsiaTheme="minorEastAsia"/>
          <w:lang w:eastAsia="zh-CN"/>
        </w:rPr>
        <w:t xml:space="preserve"> </w:t>
      </w:r>
      <w:r w:rsidR="00FE4B44">
        <w:rPr>
          <w:rFonts w:eastAsiaTheme="minorEastAsia"/>
          <w:lang w:eastAsia="zh-CN"/>
        </w:rPr>
        <w:t>UE can report the set of associated ID(s) along with the reported applicable functionality</w:t>
      </w:r>
      <w:r w:rsidR="004E6DD6" w:rsidRPr="004E6DD6">
        <w:rPr>
          <w:rFonts w:eastAsiaTheme="minorEastAsia"/>
          <w:lang w:eastAsia="zh-CN"/>
        </w:rPr>
        <w:t xml:space="preserve"> </w:t>
      </w:r>
      <w:r w:rsidR="004E6DD6">
        <w:rPr>
          <w:rFonts w:eastAsiaTheme="minorEastAsia"/>
          <w:lang w:eastAsia="zh-CN"/>
        </w:rPr>
        <w:t>in Step 4</w:t>
      </w:r>
      <w:r w:rsidR="00FE4B44">
        <w:rPr>
          <w:rFonts w:eastAsiaTheme="minorEastAsia"/>
          <w:lang w:eastAsia="zh-CN"/>
        </w:rPr>
        <w:t xml:space="preserve"> </w:t>
      </w:r>
      <w:r w:rsidR="00FC7584">
        <w:rPr>
          <w:rFonts w:eastAsiaTheme="minorEastAsia"/>
          <w:lang w:eastAsia="zh-CN"/>
        </w:rPr>
        <w:t>in</w:t>
      </w:r>
      <w:r w:rsidR="00FE4B44">
        <w:rPr>
          <w:rFonts w:eastAsiaTheme="minorEastAsia"/>
          <w:lang w:eastAsia="zh-CN"/>
        </w:rPr>
        <w:t xml:space="preserve"> functionality specific manner</w:t>
      </w:r>
      <w:r w:rsidR="00D16B5A">
        <w:rPr>
          <w:rFonts w:eastAsiaTheme="minorEastAsia"/>
          <w:lang w:eastAsia="zh-CN"/>
        </w:rPr>
        <w:t xml:space="preserve"> (subject to Option 2 and Option 3</w:t>
      </w:r>
      <w:r w:rsidR="00064F61">
        <w:rPr>
          <w:rFonts w:eastAsiaTheme="minorEastAsia"/>
          <w:lang w:eastAsia="zh-CN"/>
        </w:rPr>
        <w:t xml:space="preserve"> of </w:t>
      </w:r>
      <w:r w:rsidR="00064F61">
        <w:rPr>
          <w:lang w:eastAsia="zh-CN"/>
        </w:rPr>
        <w:t>inference configuration</w:t>
      </w:r>
      <w:r w:rsidR="00E64541">
        <w:rPr>
          <w:lang w:eastAsia="zh-CN"/>
        </w:rPr>
        <w:t xml:space="preserve"> procedure</w:t>
      </w:r>
      <w:r w:rsidR="00D16B5A">
        <w:rPr>
          <w:rFonts w:eastAsiaTheme="minorEastAsia"/>
          <w:lang w:eastAsia="zh-CN"/>
        </w:rPr>
        <w:t>)</w:t>
      </w:r>
      <w:r w:rsidR="00FD66A2">
        <w:rPr>
          <w:rFonts w:eastAsiaTheme="minorEastAsia"/>
          <w:lang w:eastAsia="zh-CN"/>
        </w:rPr>
        <w:t>.</w:t>
      </w:r>
    </w:p>
    <w:p w14:paraId="1ED603A4" w14:textId="2A173B51" w:rsidR="001651DC" w:rsidRDefault="007B14CB" w:rsidP="007B14CB">
      <w:pPr>
        <w:rPr>
          <w:b/>
          <w:i/>
        </w:rPr>
      </w:pPr>
      <w:r w:rsidRPr="00375BC5">
        <w:rPr>
          <w:b/>
          <w:i/>
        </w:rPr>
        <w:t xml:space="preserve">Proposal </w:t>
      </w:r>
      <w:r w:rsidR="00DF0EBC">
        <w:rPr>
          <w:b/>
          <w:i/>
        </w:rPr>
        <w:t>6</w:t>
      </w:r>
      <w:r w:rsidRPr="00375BC5">
        <w:rPr>
          <w:b/>
          <w:i/>
        </w:rPr>
        <w:t xml:space="preserve">: </w:t>
      </w:r>
      <w:r>
        <w:rPr>
          <w:b/>
          <w:i/>
        </w:rPr>
        <w:t>For Q</w:t>
      </w:r>
      <w:r w:rsidR="009E3B49">
        <w:rPr>
          <w:b/>
          <w:i/>
        </w:rPr>
        <w:t>3</w:t>
      </w:r>
      <w:r>
        <w:rPr>
          <w:b/>
          <w:i/>
        </w:rPr>
        <w:t xml:space="preserve"> of the LS, reply as follows: </w:t>
      </w:r>
    </w:p>
    <w:p w14:paraId="2A4520CA" w14:textId="5D57C2F9" w:rsidR="0086274D" w:rsidRDefault="001651DC" w:rsidP="008E64AC">
      <w:pPr>
        <w:pStyle w:val="ListParagraph"/>
        <w:numPr>
          <w:ilvl w:val="0"/>
          <w:numId w:val="6"/>
        </w:numPr>
        <w:snapToGrid w:val="0"/>
        <w:spacing w:before="120" w:after="120"/>
        <w:ind w:leftChars="0"/>
        <w:rPr>
          <w:b/>
          <w:i/>
          <w:sz w:val="22"/>
          <w:szCs w:val="22"/>
        </w:rPr>
      </w:pPr>
      <w:r>
        <w:rPr>
          <w:b/>
          <w:i/>
          <w:sz w:val="22"/>
          <w:szCs w:val="22"/>
        </w:rPr>
        <w:t>A</w:t>
      </w:r>
      <w:r w:rsidR="0044393E" w:rsidRPr="001651DC">
        <w:rPr>
          <w:b/>
          <w:i/>
          <w:sz w:val="22"/>
          <w:szCs w:val="22"/>
        </w:rPr>
        <w:t xml:space="preserve">ssuming </w:t>
      </w:r>
      <w:r w:rsidR="00805A94" w:rsidRPr="001651DC">
        <w:rPr>
          <w:b/>
          <w:i/>
          <w:sz w:val="22"/>
          <w:szCs w:val="22"/>
        </w:rPr>
        <w:t xml:space="preserve">the granularity of the </w:t>
      </w:r>
      <w:r w:rsidR="00135975">
        <w:rPr>
          <w:b/>
          <w:i/>
          <w:sz w:val="22"/>
          <w:szCs w:val="22"/>
        </w:rPr>
        <w:t xml:space="preserve">applicable </w:t>
      </w:r>
      <w:r w:rsidR="00805A94" w:rsidRPr="001651DC">
        <w:rPr>
          <w:b/>
          <w:i/>
          <w:sz w:val="22"/>
          <w:szCs w:val="22"/>
        </w:rPr>
        <w:t>functionality is a group/combination of conditions/configurations</w:t>
      </w:r>
      <w:r w:rsidR="005C3DD2" w:rsidRPr="001651DC">
        <w:rPr>
          <w:b/>
          <w:i/>
          <w:sz w:val="22"/>
          <w:szCs w:val="22"/>
        </w:rPr>
        <w:t xml:space="preserve">, i.e., </w:t>
      </w:r>
      <w:r w:rsidR="00671007">
        <w:rPr>
          <w:b/>
          <w:i/>
          <w:sz w:val="22"/>
          <w:szCs w:val="22"/>
        </w:rPr>
        <w:t xml:space="preserve">applicable </w:t>
      </w:r>
      <w:r w:rsidR="005C3DD2" w:rsidRPr="001651DC">
        <w:rPr>
          <w:b/>
          <w:i/>
          <w:sz w:val="22"/>
          <w:szCs w:val="22"/>
        </w:rPr>
        <w:t xml:space="preserve">functionality has finer granularity than </w:t>
      </w:r>
      <w:r w:rsidR="00D4566E">
        <w:rPr>
          <w:b/>
          <w:i/>
          <w:sz w:val="22"/>
          <w:szCs w:val="22"/>
        </w:rPr>
        <w:t xml:space="preserve">a </w:t>
      </w:r>
      <w:r w:rsidR="005C3DD2" w:rsidRPr="001651DC">
        <w:rPr>
          <w:b/>
          <w:i/>
          <w:sz w:val="22"/>
          <w:szCs w:val="22"/>
        </w:rPr>
        <w:t>sub use case</w:t>
      </w:r>
      <w:r w:rsidR="008006C8" w:rsidRPr="001651DC">
        <w:rPr>
          <w:b/>
          <w:i/>
          <w:sz w:val="22"/>
          <w:szCs w:val="22"/>
        </w:rPr>
        <w:t xml:space="preserve">, </w:t>
      </w:r>
      <w:r w:rsidR="005D057C">
        <w:rPr>
          <w:b/>
          <w:i/>
          <w:sz w:val="22"/>
          <w:szCs w:val="22"/>
        </w:rPr>
        <w:lastRenderedPageBreak/>
        <w:t xml:space="preserve">RAN1 would like to clarify that </w:t>
      </w:r>
      <w:r w:rsidR="005E7C34">
        <w:rPr>
          <w:b/>
          <w:i/>
          <w:sz w:val="22"/>
          <w:szCs w:val="22"/>
        </w:rPr>
        <w:t>how NW side indicates the NW side additional condition</w:t>
      </w:r>
      <w:r w:rsidR="00F93D7F">
        <w:rPr>
          <w:b/>
          <w:i/>
          <w:sz w:val="22"/>
          <w:szCs w:val="22"/>
        </w:rPr>
        <w:t xml:space="preserve"> subject to a use case or sub use case</w:t>
      </w:r>
      <w:r w:rsidR="005E7C34">
        <w:rPr>
          <w:b/>
          <w:i/>
          <w:sz w:val="22"/>
          <w:szCs w:val="22"/>
        </w:rPr>
        <w:t xml:space="preserve"> is NW implementation</w:t>
      </w:r>
      <w:r w:rsidR="00A65C90">
        <w:rPr>
          <w:b/>
          <w:i/>
          <w:sz w:val="22"/>
          <w:szCs w:val="22"/>
        </w:rPr>
        <w:t xml:space="preserve"> irrespective of the </w:t>
      </w:r>
      <w:r w:rsidR="00CA06BE">
        <w:rPr>
          <w:b/>
          <w:i/>
          <w:sz w:val="22"/>
          <w:szCs w:val="22"/>
        </w:rPr>
        <w:t xml:space="preserve">applicable </w:t>
      </w:r>
      <w:r w:rsidR="00A65C90">
        <w:rPr>
          <w:b/>
          <w:i/>
          <w:sz w:val="22"/>
          <w:szCs w:val="22"/>
        </w:rPr>
        <w:t>functionality</w:t>
      </w:r>
      <w:r w:rsidR="0086274D">
        <w:rPr>
          <w:b/>
          <w:i/>
          <w:sz w:val="22"/>
          <w:szCs w:val="22"/>
        </w:rPr>
        <w:t>.</w:t>
      </w:r>
    </w:p>
    <w:p w14:paraId="2874E36C" w14:textId="0ADFB336" w:rsidR="007B14CB" w:rsidRPr="00F1577D" w:rsidRDefault="0086274D" w:rsidP="00F1577D">
      <w:pPr>
        <w:pStyle w:val="ListParagraph"/>
        <w:numPr>
          <w:ilvl w:val="1"/>
          <w:numId w:val="6"/>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O</w:t>
      </w:r>
      <w:r w:rsidR="005E7C34" w:rsidRPr="00F1577D">
        <w:rPr>
          <w:rFonts w:ascii="Times New Roman" w:eastAsiaTheme="minorEastAsia" w:hAnsi="Times New Roman"/>
          <w:b/>
          <w:i/>
          <w:sz w:val="22"/>
          <w:szCs w:val="22"/>
          <w:lang w:eastAsia="zh-CN"/>
        </w:rPr>
        <w:t>n the other hand,</w:t>
      </w:r>
      <w:r w:rsidR="00C54099" w:rsidRPr="00F1577D">
        <w:rPr>
          <w:rFonts w:ascii="Times New Roman" w:eastAsiaTheme="minorEastAsia" w:hAnsi="Times New Roman"/>
          <w:b/>
          <w:i/>
          <w:sz w:val="22"/>
          <w:szCs w:val="22"/>
          <w:lang w:eastAsia="zh-CN"/>
        </w:rPr>
        <w:t xml:space="preserve"> UE can report the set of associated ID(s) </w:t>
      </w:r>
      <w:r w:rsidR="00A218C7" w:rsidRPr="00F1577D">
        <w:rPr>
          <w:rFonts w:ascii="Times New Roman" w:eastAsiaTheme="minorEastAsia" w:hAnsi="Times New Roman"/>
          <w:b/>
          <w:i/>
          <w:sz w:val="22"/>
          <w:szCs w:val="22"/>
          <w:lang w:eastAsia="zh-CN"/>
        </w:rPr>
        <w:t>corresponding to</w:t>
      </w:r>
      <w:r w:rsidR="00C54099" w:rsidRPr="00F1577D">
        <w:rPr>
          <w:rFonts w:ascii="Times New Roman" w:eastAsiaTheme="minorEastAsia" w:hAnsi="Times New Roman"/>
          <w:b/>
          <w:i/>
          <w:sz w:val="22"/>
          <w:szCs w:val="22"/>
          <w:lang w:eastAsia="zh-CN"/>
        </w:rPr>
        <w:t xml:space="preserve"> the reported applicable functionality in Step 4 with functionality specific manner</w:t>
      </w:r>
      <w:r w:rsidR="007B14CB" w:rsidRPr="00F1577D">
        <w:rPr>
          <w:rFonts w:ascii="Times New Roman" w:eastAsiaTheme="minorEastAsia" w:hAnsi="Times New Roman"/>
          <w:b/>
          <w:i/>
          <w:sz w:val="22"/>
          <w:szCs w:val="22"/>
          <w:lang w:eastAsia="zh-CN"/>
        </w:rPr>
        <w:t>.</w:t>
      </w:r>
    </w:p>
    <w:p w14:paraId="6BC90C0F" w14:textId="661DA6D3" w:rsidR="00403DC6" w:rsidRDefault="00433268" w:rsidP="00403DC6">
      <w:pPr>
        <w:pStyle w:val="Heading2"/>
      </w:pPr>
      <w:r>
        <w:t>Reply to Q4</w:t>
      </w:r>
    </w:p>
    <w:p w14:paraId="0D56F699" w14:textId="03E2DBA2" w:rsidR="003C79D7" w:rsidRPr="00DA7F2C" w:rsidRDefault="003C79D7" w:rsidP="00B22A39">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4-1</w:t>
      </w:r>
    </w:p>
    <w:p w14:paraId="35DC9EE8" w14:textId="283A43E2" w:rsidR="00403DC6" w:rsidRDefault="004E036E" w:rsidP="00B22A39">
      <w:r>
        <w:t>F</w:t>
      </w:r>
      <w:r w:rsidR="00475F52">
        <w:t>rom NW perspective, whether to provide associated ID is always optional</w:t>
      </w:r>
      <w:r w:rsidR="00BA2C19">
        <w:t>.</w:t>
      </w:r>
      <w:r w:rsidR="001F317C">
        <w:t xml:space="preserve"> </w:t>
      </w:r>
      <w:r w:rsidR="006811F2">
        <w:t>If the intention is to say, whether it is possible for UE to support the AI/ML-based beam management feature by relying on (namely mandatory) or without relying on (namely optional) the indication of associated ID, then</w:t>
      </w:r>
      <w:r w:rsidR="00930199">
        <w:t xml:space="preserve"> b</w:t>
      </w:r>
      <w:r w:rsidR="004B14A1">
        <w:rPr>
          <w:lang w:eastAsia="zh-CN"/>
        </w:rPr>
        <w:t>ased on the discussions at Section 2.2.3 “</w:t>
      </w:r>
      <w:r w:rsidR="004B14A1" w:rsidRPr="00006098">
        <w:rPr>
          <w:lang w:eastAsia="zh-CN"/>
        </w:rPr>
        <w:t>NW side additional condition (Q2, Q3, Q4-1, Q5)</w:t>
      </w:r>
      <w:r w:rsidR="004B14A1">
        <w:rPr>
          <w:lang w:eastAsia="zh-CN"/>
        </w:rPr>
        <w:t>”,</w:t>
      </w:r>
      <w:r w:rsidR="003B606F">
        <w:rPr>
          <w:lang w:eastAsia="zh-CN"/>
        </w:rPr>
        <w:t xml:space="preserve"> </w:t>
      </w:r>
      <w:r w:rsidR="00742246" w:rsidRPr="00742246">
        <w:rPr>
          <w:lang w:eastAsia="zh-CN"/>
        </w:rPr>
        <w:t>UE side does not necessarily need to rely on the indication of associated ID for enabling the consistency of UE side models of beam management between training and inference</w:t>
      </w:r>
      <w:r w:rsidR="008318BE">
        <w:rPr>
          <w:lang w:eastAsia="zh-CN"/>
        </w:rPr>
        <w:t>.</w:t>
      </w:r>
    </w:p>
    <w:p w14:paraId="7A73DB60" w14:textId="5E4AF0AB" w:rsidR="005E7A78" w:rsidRDefault="005E7A78" w:rsidP="005E7A78">
      <w:pPr>
        <w:rPr>
          <w:b/>
          <w:i/>
        </w:rPr>
      </w:pPr>
      <w:r w:rsidRPr="00375BC5">
        <w:rPr>
          <w:b/>
          <w:i/>
        </w:rPr>
        <w:t xml:space="preserve">Proposal </w:t>
      </w:r>
      <w:r w:rsidR="00DF0EBC">
        <w:rPr>
          <w:b/>
          <w:i/>
        </w:rPr>
        <w:t>7</w:t>
      </w:r>
      <w:r w:rsidRPr="00375BC5">
        <w:rPr>
          <w:b/>
          <w:i/>
        </w:rPr>
        <w:t xml:space="preserve">: </w:t>
      </w:r>
      <w:r>
        <w:rPr>
          <w:b/>
          <w:i/>
        </w:rPr>
        <w:t xml:space="preserve">For Q4-1 of the LS, reply as follows: </w:t>
      </w:r>
    </w:p>
    <w:p w14:paraId="49B3DFDF" w14:textId="59BA09D3" w:rsidR="005E7A78" w:rsidRDefault="00000330" w:rsidP="008E64AC">
      <w:pPr>
        <w:pStyle w:val="ListParagraph"/>
        <w:numPr>
          <w:ilvl w:val="0"/>
          <w:numId w:val="6"/>
        </w:numPr>
        <w:snapToGrid w:val="0"/>
        <w:spacing w:before="120" w:after="120"/>
        <w:ind w:leftChars="0"/>
        <w:rPr>
          <w:b/>
          <w:i/>
          <w:sz w:val="22"/>
          <w:szCs w:val="22"/>
        </w:rPr>
      </w:pPr>
      <w:r>
        <w:rPr>
          <w:b/>
          <w:i/>
          <w:sz w:val="22"/>
          <w:szCs w:val="22"/>
        </w:rPr>
        <w:t>Provision of NW side additional condition</w:t>
      </w:r>
      <w:r w:rsidR="006B3A4E">
        <w:rPr>
          <w:b/>
          <w:i/>
          <w:sz w:val="22"/>
          <w:szCs w:val="22"/>
        </w:rPr>
        <w:t xml:space="preserve"> is optional</w:t>
      </w:r>
      <w:r w:rsidR="005E7A78" w:rsidRPr="001651DC">
        <w:rPr>
          <w:b/>
          <w:i/>
          <w:sz w:val="22"/>
          <w:szCs w:val="22"/>
        </w:rPr>
        <w:t>.</w:t>
      </w:r>
      <w:r w:rsidR="00475F52">
        <w:rPr>
          <w:b/>
          <w:i/>
          <w:sz w:val="22"/>
          <w:szCs w:val="22"/>
        </w:rPr>
        <w:t xml:space="preserve"> </w:t>
      </w:r>
    </w:p>
    <w:p w14:paraId="5117D3E5" w14:textId="221677E8" w:rsidR="00E2697E" w:rsidRDefault="00E2697E" w:rsidP="008E64AC">
      <w:pPr>
        <w:pStyle w:val="ListParagraph"/>
        <w:numPr>
          <w:ilvl w:val="0"/>
          <w:numId w:val="6"/>
        </w:numPr>
        <w:snapToGrid w:val="0"/>
        <w:spacing w:before="120" w:after="120"/>
        <w:ind w:leftChars="0"/>
        <w:rPr>
          <w:b/>
          <w:i/>
          <w:sz w:val="22"/>
          <w:szCs w:val="22"/>
        </w:rPr>
      </w:pPr>
      <w:r>
        <w:rPr>
          <w:b/>
          <w:i/>
          <w:sz w:val="22"/>
          <w:szCs w:val="22"/>
        </w:rPr>
        <w:t>I</w:t>
      </w:r>
      <w:r w:rsidRPr="00E2697E">
        <w:rPr>
          <w:b/>
          <w:i/>
          <w:sz w:val="22"/>
          <w:szCs w:val="22"/>
        </w:rPr>
        <w:t>t is feasible for UE to decide the applicable functionalities without NW-side additional condition</w:t>
      </w:r>
      <w:r w:rsidR="00EA38F7">
        <w:rPr>
          <w:b/>
          <w:i/>
          <w:sz w:val="22"/>
          <w:szCs w:val="22"/>
        </w:rPr>
        <w:t>.</w:t>
      </w:r>
    </w:p>
    <w:p w14:paraId="6A0B9F26" w14:textId="5681484E" w:rsidR="00A408FA" w:rsidRPr="000C5967" w:rsidRDefault="00A408FA" w:rsidP="000C5967">
      <w:pPr>
        <w:pStyle w:val="ListParagraph"/>
        <w:numPr>
          <w:ilvl w:val="1"/>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or train a generalized model by mixing the dataset from various NW side additional conditions</w:t>
      </w:r>
      <w:r>
        <w:rPr>
          <w:rFonts w:ascii="Times New Roman" w:hAnsi="Times New Roman"/>
          <w:b/>
          <w:i/>
          <w:sz w:val="22"/>
          <w:szCs w:val="22"/>
        </w:rPr>
        <w:t>.</w:t>
      </w:r>
    </w:p>
    <w:p w14:paraId="35E2629E" w14:textId="5F633CCA" w:rsidR="00DA7F2C" w:rsidRDefault="00DA7F2C" w:rsidP="00DA7F2C">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2</w:t>
      </w:r>
    </w:p>
    <w:p w14:paraId="7D1FF99B" w14:textId="476D773F" w:rsidR="00DA7F2C" w:rsidRPr="00DA7F2C" w:rsidRDefault="008012DC" w:rsidP="00DA7F2C">
      <w:pPr>
        <w:rPr>
          <w:b/>
          <w:u w:val="single"/>
          <w:lang w:eastAsia="zh-CN"/>
        </w:rPr>
      </w:pPr>
      <w:r>
        <w:t>B</w:t>
      </w:r>
      <w:r>
        <w:rPr>
          <w:lang w:eastAsia="zh-CN"/>
        </w:rPr>
        <w:t>ased on the discussions at Section 2.3.1 “</w:t>
      </w:r>
      <w:r w:rsidR="008A2E3F" w:rsidRPr="008A2E3F">
        <w:rPr>
          <w:lang w:eastAsia="zh-CN"/>
        </w:rPr>
        <w:t>Inference configuration</w:t>
      </w:r>
      <w:r w:rsidR="007C5AA3">
        <w:rPr>
          <w:lang w:eastAsia="zh-CN"/>
        </w:rPr>
        <w:t xml:space="preserve"> procedure</w:t>
      </w:r>
      <w:r w:rsidR="008A2E3F" w:rsidRPr="008A2E3F">
        <w:rPr>
          <w:lang w:eastAsia="zh-CN"/>
        </w:rPr>
        <w:t xml:space="preserve"> (</w:t>
      </w:r>
      <w:r w:rsidR="00A62CB6" w:rsidRPr="00E21DB3">
        <w:rPr>
          <w:lang w:eastAsia="zh-CN"/>
        </w:rPr>
        <w:t>Q4-2</w:t>
      </w:r>
      <w:r w:rsidR="00A62CB6">
        <w:rPr>
          <w:lang w:eastAsia="zh-CN"/>
        </w:rPr>
        <w:t>, Q4-3, Q4-4</w:t>
      </w:r>
      <w:r w:rsidR="008A2E3F" w:rsidRPr="008A2E3F">
        <w:rPr>
          <w:lang w:eastAsia="zh-CN"/>
        </w:rPr>
        <w:t>)</w:t>
      </w:r>
      <w:r>
        <w:rPr>
          <w:lang w:eastAsia="zh-CN"/>
        </w:rPr>
        <w:t>”,</w:t>
      </w:r>
      <w:r w:rsidR="00695717">
        <w:rPr>
          <w:lang w:eastAsia="zh-CN"/>
        </w:rPr>
        <w:t xml:space="preserve"> Option 2 and Option 3 are preferred with higher priority, i.e.,</w:t>
      </w:r>
      <w:r w:rsidR="003E00B1">
        <w:rPr>
          <w:lang w:eastAsia="zh-CN"/>
        </w:rPr>
        <w:t xml:space="preserve"> </w:t>
      </w:r>
      <w:r w:rsidR="0028351C" w:rsidRPr="0028351C">
        <w:rPr>
          <w:lang w:eastAsia="zh-CN"/>
        </w:rPr>
        <w:t xml:space="preserve">NW configures </w:t>
      </w:r>
      <w:r w:rsidR="00B776F4">
        <w:rPr>
          <w:lang w:eastAsia="zh-CN"/>
        </w:rPr>
        <w:t>the CSI report configurations</w:t>
      </w:r>
      <w:r w:rsidR="0028351C" w:rsidRPr="0028351C">
        <w:rPr>
          <w:lang w:eastAsia="zh-CN"/>
        </w:rPr>
        <w:t xml:space="preserve"> to UE in Step 5 after applicable functionality reporting in Step 4</w:t>
      </w:r>
      <w:r w:rsidR="0028351C">
        <w:rPr>
          <w:rFonts w:hint="eastAsia"/>
          <w:lang w:eastAsia="zh-CN"/>
        </w:rPr>
        <w:t>.</w:t>
      </w:r>
    </w:p>
    <w:p w14:paraId="5470DFD2" w14:textId="4D8499CE" w:rsidR="0020219E" w:rsidRDefault="0020219E" w:rsidP="0020219E">
      <w:pPr>
        <w:rPr>
          <w:b/>
          <w:i/>
        </w:rPr>
      </w:pPr>
      <w:r w:rsidRPr="00375BC5">
        <w:rPr>
          <w:b/>
          <w:i/>
        </w:rPr>
        <w:t xml:space="preserve">Proposal </w:t>
      </w:r>
      <w:r w:rsidR="00DF0EBC">
        <w:rPr>
          <w:b/>
          <w:i/>
        </w:rPr>
        <w:t>8</w:t>
      </w:r>
      <w:r w:rsidRPr="00375BC5">
        <w:rPr>
          <w:b/>
          <w:i/>
        </w:rPr>
        <w:t xml:space="preserve">: </w:t>
      </w:r>
      <w:r>
        <w:rPr>
          <w:b/>
          <w:i/>
        </w:rPr>
        <w:t>For Q4-</w:t>
      </w:r>
      <w:r w:rsidR="00C457E8">
        <w:rPr>
          <w:b/>
          <w:i/>
        </w:rPr>
        <w:t>2</w:t>
      </w:r>
      <w:r>
        <w:rPr>
          <w:b/>
          <w:i/>
        </w:rPr>
        <w:t xml:space="preserve"> of the LS, reply as follows: </w:t>
      </w:r>
    </w:p>
    <w:p w14:paraId="4D9292B8" w14:textId="5AEF12CB" w:rsidR="009B6258" w:rsidRDefault="009B6258" w:rsidP="008E64AC">
      <w:pPr>
        <w:pStyle w:val="ListParagraph"/>
        <w:numPr>
          <w:ilvl w:val="0"/>
          <w:numId w:val="6"/>
        </w:numPr>
        <w:snapToGrid w:val="0"/>
        <w:spacing w:before="120" w:after="120"/>
        <w:ind w:leftChars="0"/>
        <w:rPr>
          <w:b/>
          <w:i/>
          <w:sz w:val="22"/>
          <w:szCs w:val="22"/>
        </w:rPr>
      </w:pPr>
      <w:r>
        <w:rPr>
          <w:b/>
          <w:i/>
          <w:sz w:val="22"/>
          <w:szCs w:val="22"/>
        </w:rPr>
        <w:t xml:space="preserve">RAN1 is discussing whether </w:t>
      </w:r>
      <w:r w:rsidRPr="00607291">
        <w:rPr>
          <w:b/>
          <w:i/>
          <w:sz w:val="22"/>
          <w:szCs w:val="22"/>
        </w:rPr>
        <w:t>one set or multiple sets of inference related parameters</w:t>
      </w:r>
      <w:r>
        <w:rPr>
          <w:b/>
          <w:i/>
          <w:sz w:val="22"/>
          <w:szCs w:val="22"/>
        </w:rPr>
        <w:t xml:space="preserve"> are configured in Step 3 (</w:t>
      </w:r>
      <w:r w:rsidR="00F331E6">
        <w:rPr>
          <w:b/>
          <w:i/>
          <w:sz w:val="22"/>
          <w:szCs w:val="22"/>
        </w:rPr>
        <w:t xml:space="preserve">RAN1 </w:t>
      </w:r>
      <w:r>
        <w:rPr>
          <w:b/>
          <w:i/>
          <w:sz w:val="22"/>
          <w:szCs w:val="22"/>
        </w:rPr>
        <w:t>Option 2) or reported in Step 4 (</w:t>
      </w:r>
      <w:r w:rsidR="00F331E6">
        <w:rPr>
          <w:b/>
          <w:i/>
          <w:sz w:val="22"/>
          <w:szCs w:val="22"/>
        </w:rPr>
        <w:t xml:space="preserve">RAN1 </w:t>
      </w:r>
      <w:r>
        <w:rPr>
          <w:b/>
          <w:i/>
          <w:sz w:val="22"/>
          <w:szCs w:val="22"/>
        </w:rPr>
        <w:t>Option 3).</w:t>
      </w:r>
    </w:p>
    <w:p w14:paraId="094750A3" w14:textId="4B00CF04" w:rsidR="0020219E" w:rsidRPr="001651DC" w:rsidRDefault="005F59D5" w:rsidP="008E64AC">
      <w:pPr>
        <w:pStyle w:val="ListParagraph"/>
        <w:numPr>
          <w:ilvl w:val="0"/>
          <w:numId w:val="6"/>
        </w:numPr>
        <w:snapToGrid w:val="0"/>
        <w:spacing w:before="120" w:after="120"/>
        <w:ind w:leftChars="0"/>
        <w:rPr>
          <w:b/>
          <w:i/>
          <w:sz w:val="22"/>
          <w:szCs w:val="22"/>
        </w:rPr>
      </w:pPr>
      <w:r w:rsidRPr="005F59D5">
        <w:rPr>
          <w:b/>
          <w:i/>
          <w:sz w:val="22"/>
          <w:szCs w:val="22"/>
        </w:rPr>
        <w:t xml:space="preserve">NW configures </w:t>
      </w:r>
      <w:r w:rsidR="007D7D61" w:rsidRPr="00F1577D">
        <w:rPr>
          <w:b/>
          <w:i/>
          <w:sz w:val="22"/>
          <w:szCs w:val="22"/>
        </w:rPr>
        <w:t>configuration(s) for CSI report for inference</w:t>
      </w:r>
      <w:r w:rsidR="007D7D61" w:rsidRPr="005F59D5" w:rsidDel="007D7D61">
        <w:rPr>
          <w:b/>
          <w:i/>
          <w:sz w:val="22"/>
          <w:szCs w:val="22"/>
        </w:rPr>
        <w:t xml:space="preserve"> </w:t>
      </w:r>
      <w:r w:rsidRPr="005F59D5">
        <w:rPr>
          <w:b/>
          <w:i/>
          <w:sz w:val="22"/>
          <w:szCs w:val="22"/>
        </w:rPr>
        <w:t>to UE in Step 5 after applicable functionality reporting in Step 4</w:t>
      </w:r>
      <w:r w:rsidR="0020219E" w:rsidRPr="001651DC">
        <w:rPr>
          <w:b/>
          <w:i/>
          <w:sz w:val="22"/>
          <w:szCs w:val="22"/>
        </w:rPr>
        <w:t>.</w:t>
      </w:r>
    </w:p>
    <w:p w14:paraId="5C7B1C45" w14:textId="12E0132B" w:rsidR="007E68C1" w:rsidRPr="00DA7F2C" w:rsidRDefault="007E68C1" w:rsidP="007E68C1">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3</w:t>
      </w:r>
    </w:p>
    <w:p w14:paraId="446A90B5" w14:textId="4B20BED6" w:rsidR="00165290" w:rsidRPr="00B45973" w:rsidRDefault="005F265D" w:rsidP="0020219E">
      <w:pPr>
        <w:rPr>
          <w:lang w:eastAsia="zh-CN"/>
        </w:rPr>
      </w:pPr>
      <w:r>
        <w:t>B</w:t>
      </w:r>
      <w:r>
        <w:rPr>
          <w:lang w:eastAsia="zh-CN"/>
        </w:rPr>
        <w:t>ased on the discussions at Section 2.3.1 “</w:t>
      </w:r>
      <w:r w:rsidRPr="008A2E3F">
        <w:rPr>
          <w:lang w:eastAsia="zh-CN"/>
        </w:rPr>
        <w:t>Inference configuration</w:t>
      </w:r>
      <w:r>
        <w:rPr>
          <w:lang w:eastAsia="zh-CN"/>
        </w:rPr>
        <w:t xml:space="preserve"> procedure</w:t>
      </w:r>
      <w:r w:rsidRPr="008A2E3F">
        <w:rPr>
          <w:lang w:eastAsia="zh-CN"/>
        </w:rPr>
        <w:t xml:space="preserve"> (</w:t>
      </w:r>
      <w:r w:rsidRPr="00E21DB3">
        <w:rPr>
          <w:lang w:eastAsia="zh-CN"/>
        </w:rPr>
        <w:t>Q4-2</w:t>
      </w:r>
      <w:r>
        <w:rPr>
          <w:lang w:eastAsia="zh-CN"/>
        </w:rPr>
        <w:t>, Q4-3, Q4-4</w:t>
      </w:r>
      <w:r w:rsidRPr="008A2E3F">
        <w:rPr>
          <w:lang w:eastAsia="zh-CN"/>
        </w:rPr>
        <w:t>)</w:t>
      </w:r>
      <w:r>
        <w:rPr>
          <w:lang w:eastAsia="zh-CN"/>
        </w:rPr>
        <w:t xml:space="preserve">”, regardless </w:t>
      </w:r>
      <w:r w:rsidR="00A447C2" w:rsidRPr="00A447C2">
        <w:rPr>
          <w:lang w:eastAsia="zh-CN"/>
        </w:rPr>
        <w:t>one set or multiple sets of inference related parameters are configured in Step 3 (Option 2) or reported in Step 4 (Option 3)</w:t>
      </w:r>
      <w:r>
        <w:rPr>
          <w:lang w:eastAsia="zh-CN"/>
        </w:rPr>
        <w:t xml:space="preserve">, </w:t>
      </w:r>
      <w:r w:rsidR="00C41926" w:rsidRPr="00C41926">
        <w:rPr>
          <w:lang w:eastAsia="zh-CN"/>
        </w:rPr>
        <w:t>NW-side additional condition represented by associated ID is separate from inference configuration</w:t>
      </w:r>
      <w:r w:rsidR="00C41926">
        <w:rPr>
          <w:lang w:eastAsia="zh-CN"/>
        </w:rPr>
        <w:t>.</w:t>
      </w:r>
    </w:p>
    <w:p w14:paraId="0FED2C6C" w14:textId="4245F434" w:rsidR="0020219E" w:rsidRDefault="0020219E" w:rsidP="0020219E">
      <w:pPr>
        <w:rPr>
          <w:b/>
          <w:i/>
        </w:rPr>
      </w:pPr>
      <w:r w:rsidRPr="00375BC5">
        <w:rPr>
          <w:b/>
          <w:i/>
        </w:rPr>
        <w:t xml:space="preserve">Proposal </w:t>
      </w:r>
      <w:r w:rsidR="00DF0EBC">
        <w:rPr>
          <w:b/>
          <w:i/>
        </w:rPr>
        <w:t>9</w:t>
      </w:r>
      <w:r w:rsidRPr="00375BC5">
        <w:rPr>
          <w:b/>
          <w:i/>
        </w:rPr>
        <w:t xml:space="preserve">: </w:t>
      </w:r>
      <w:r>
        <w:rPr>
          <w:b/>
          <w:i/>
        </w:rPr>
        <w:t>For Q4-</w:t>
      </w:r>
      <w:r w:rsidR="00C457E8">
        <w:rPr>
          <w:b/>
          <w:i/>
        </w:rPr>
        <w:t>3</w:t>
      </w:r>
      <w:r>
        <w:rPr>
          <w:b/>
          <w:i/>
        </w:rPr>
        <w:t xml:space="preserve"> of the LS, reply as follows: </w:t>
      </w:r>
    </w:p>
    <w:p w14:paraId="4A4A2859" w14:textId="10B64E47" w:rsidR="007E68C1" w:rsidRPr="007D5397" w:rsidRDefault="00C31FB6" w:rsidP="008E64AC">
      <w:pPr>
        <w:pStyle w:val="ListParagraph"/>
        <w:numPr>
          <w:ilvl w:val="0"/>
          <w:numId w:val="6"/>
        </w:numPr>
        <w:snapToGrid w:val="0"/>
        <w:spacing w:before="120" w:after="120"/>
        <w:ind w:leftChars="0"/>
        <w:rPr>
          <w:b/>
          <w:i/>
        </w:rPr>
      </w:pPr>
      <w:r>
        <w:rPr>
          <w:b/>
          <w:i/>
          <w:sz w:val="22"/>
          <w:szCs w:val="22"/>
        </w:rPr>
        <w:t>Regardless</w:t>
      </w:r>
      <w:r w:rsidRPr="007D5397">
        <w:rPr>
          <w:b/>
          <w:i/>
          <w:sz w:val="22"/>
          <w:szCs w:val="22"/>
        </w:rPr>
        <w:t xml:space="preserve"> </w:t>
      </w:r>
      <w:r w:rsidR="00757022">
        <w:rPr>
          <w:b/>
          <w:i/>
          <w:sz w:val="22"/>
          <w:szCs w:val="22"/>
        </w:rPr>
        <w:t xml:space="preserve">the answer to Q4-2 is </w:t>
      </w:r>
      <w:r>
        <w:rPr>
          <w:b/>
          <w:i/>
          <w:sz w:val="22"/>
          <w:szCs w:val="22"/>
        </w:rPr>
        <w:t xml:space="preserve">“Yes” or </w:t>
      </w:r>
      <w:r w:rsidR="00757022">
        <w:rPr>
          <w:b/>
          <w:i/>
          <w:sz w:val="22"/>
          <w:szCs w:val="22"/>
        </w:rPr>
        <w:t>“No”</w:t>
      </w:r>
      <w:r w:rsidR="0010583A" w:rsidRPr="007D5397">
        <w:rPr>
          <w:b/>
          <w:i/>
          <w:sz w:val="22"/>
          <w:szCs w:val="22"/>
        </w:rPr>
        <w:t xml:space="preserve">, </w:t>
      </w:r>
      <w:r w:rsidR="00114B04" w:rsidRPr="007D5397">
        <w:rPr>
          <w:b/>
          <w:i/>
          <w:sz w:val="22"/>
          <w:szCs w:val="22"/>
        </w:rPr>
        <w:t>it can be understood that inference configuration is separate from NW side additional condition</w:t>
      </w:r>
      <w:r w:rsidR="0020219E" w:rsidRPr="007D5397">
        <w:rPr>
          <w:b/>
          <w:i/>
          <w:sz w:val="22"/>
          <w:szCs w:val="22"/>
        </w:rPr>
        <w:t>.</w:t>
      </w:r>
    </w:p>
    <w:p w14:paraId="19FAAD62" w14:textId="3725397C" w:rsidR="007E68C1" w:rsidRPr="00DA7F2C" w:rsidRDefault="007E68C1" w:rsidP="007E68C1">
      <w:pPr>
        <w:rPr>
          <w:b/>
          <w:u w:val="single"/>
          <w:lang w:eastAsia="zh-CN"/>
        </w:rPr>
      </w:pPr>
      <w:r w:rsidRPr="00DA7F2C">
        <w:rPr>
          <w:b/>
          <w:u w:val="single"/>
          <w:lang w:eastAsia="zh-CN"/>
        </w:rPr>
        <w:t xml:space="preserve">Reply to </w:t>
      </w:r>
      <w:r w:rsidRPr="00DA7F2C">
        <w:rPr>
          <w:rFonts w:hint="eastAsia"/>
          <w:b/>
          <w:u w:val="single"/>
          <w:lang w:eastAsia="zh-CN"/>
        </w:rPr>
        <w:t>Q</w:t>
      </w:r>
      <w:r w:rsidRPr="00DA7F2C">
        <w:rPr>
          <w:b/>
          <w:u w:val="single"/>
          <w:lang w:eastAsia="zh-CN"/>
        </w:rPr>
        <w:t>4-</w:t>
      </w:r>
      <w:r>
        <w:rPr>
          <w:b/>
          <w:u w:val="single"/>
          <w:lang w:eastAsia="zh-CN"/>
        </w:rPr>
        <w:t>4</w:t>
      </w:r>
    </w:p>
    <w:p w14:paraId="604DB8B2" w14:textId="3A2294BC" w:rsidR="005B58D4" w:rsidRDefault="004E036E" w:rsidP="0020219E">
      <w:pPr>
        <w:rPr>
          <w:lang w:eastAsia="zh-CN"/>
        </w:rPr>
      </w:pPr>
      <w:r>
        <w:t>B</w:t>
      </w:r>
      <w:r>
        <w:rPr>
          <w:lang w:eastAsia="zh-CN"/>
        </w:rPr>
        <w:t>ased on the discussions at Section 2.3.1 “</w:t>
      </w:r>
      <w:r w:rsidRPr="008A2E3F">
        <w:rPr>
          <w:lang w:eastAsia="zh-CN"/>
        </w:rPr>
        <w:t>Inference configuration</w:t>
      </w:r>
      <w:r>
        <w:rPr>
          <w:lang w:eastAsia="zh-CN"/>
        </w:rPr>
        <w:t xml:space="preserve"> procedure</w:t>
      </w:r>
      <w:r w:rsidRPr="008A2E3F">
        <w:rPr>
          <w:lang w:eastAsia="zh-CN"/>
        </w:rPr>
        <w:t xml:space="preserve"> (</w:t>
      </w:r>
      <w:r w:rsidRPr="00E21DB3">
        <w:rPr>
          <w:lang w:eastAsia="zh-CN"/>
        </w:rPr>
        <w:t>Q4-2</w:t>
      </w:r>
      <w:r>
        <w:rPr>
          <w:lang w:eastAsia="zh-CN"/>
        </w:rPr>
        <w:t>, Q4-3, Q4-4</w:t>
      </w:r>
      <w:r w:rsidRPr="008A2E3F">
        <w:rPr>
          <w:lang w:eastAsia="zh-CN"/>
        </w:rPr>
        <w:t>)</w:t>
      </w:r>
      <w:r>
        <w:rPr>
          <w:lang w:eastAsia="zh-CN"/>
        </w:rPr>
        <w:t>”, i</w:t>
      </w:r>
      <w:r w:rsidR="005B58D4" w:rsidRPr="00F1577D">
        <w:rPr>
          <w:lang w:eastAsia="zh-CN"/>
        </w:rPr>
        <w:t>f the one set or multiple sets of inference related parameters are configured in Step 3 (RAN1 Option 2), i.e., answer to Q4-2 is “Yes”, the content of the inference related parameters can refer to the</w:t>
      </w:r>
      <w:r w:rsidR="00C12BEF">
        <w:rPr>
          <w:lang w:eastAsia="zh-CN"/>
        </w:rPr>
        <w:t xml:space="preserve"> FFS part of the</w:t>
      </w:r>
      <w:r w:rsidR="005B58D4" w:rsidRPr="00F1577D">
        <w:rPr>
          <w:lang w:eastAsia="zh-CN"/>
        </w:rPr>
        <w:t xml:space="preserve"> </w:t>
      </w:r>
      <w:r w:rsidR="00004944" w:rsidRPr="00F1577D">
        <w:rPr>
          <w:lang w:eastAsia="zh-CN"/>
        </w:rPr>
        <w:t>RAN1 agreement on Option 2.</w:t>
      </w:r>
    </w:p>
    <w:p w14:paraId="3B67DE5C" w14:textId="03C72DAD" w:rsidR="00B147A9" w:rsidRDefault="00F5118E" w:rsidP="0020219E">
      <w:pPr>
        <w:rPr>
          <w:b/>
          <w:i/>
        </w:rPr>
      </w:pPr>
      <w:r w:rsidRPr="00607291">
        <w:rPr>
          <w:lang w:eastAsia="zh-CN"/>
        </w:rPr>
        <w:t xml:space="preserve">If the one set or multiple sets of inference related parameters are </w:t>
      </w:r>
      <w:r w:rsidRPr="00F1577D">
        <w:rPr>
          <w:lang w:eastAsia="zh-CN"/>
        </w:rPr>
        <w:t>reported in Step 4 (RAN1 Option 3)</w:t>
      </w:r>
      <w:r w:rsidR="00B147A9">
        <w:rPr>
          <w:lang w:eastAsia="zh-CN"/>
        </w:rPr>
        <w:t xml:space="preserve">, i.e., </w:t>
      </w:r>
      <w:r w:rsidRPr="00607291">
        <w:rPr>
          <w:lang w:eastAsia="zh-CN"/>
        </w:rPr>
        <w:t xml:space="preserve">answer to Q4-2 </w:t>
      </w:r>
      <w:r>
        <w:rPr>
          <w:lang w:eastAsia="zh-CN"/>
        </w:rPr>
        <w:t xml:space="preserve">is </w:t>
      </w:r>
      <w:r w:rsidR="00B147A9">
        <w:rPr>
          <w:lang w:eastAsia="zh-CN"/>
        </w:rPr>
        <w:t>“No”, we do not need to reply to Q4-</w:t>
      </w:r>
      <w:r w:rsidR="000C38E1">
        <w:rPr>
          <w:lang w:eastAsia="zh-CN"/>
        </w:rPr>
        <w:t>4</w:t>
      </w:r>
      <w:r w:rsidR="00B147A9">
        <w:rPr>
          <w:lang w:eastAsia="zh-CN"/>
        </w:rPr>
        <w:t>.</w:t>
      </w:r>
      <w:r w:rsidR="00597FC0">
        <w:rPr>
          <w:lang w:eastAsia="zh-CN"/>
        </w:rPr>
        <w:t xml:space="preserve"> </w:t>
      </w:r>
      <w:r w:rsidR="00597FC0">
        <w:t>UE does not need to determine the applicable functionalities based on NW indicated inference configuration. Actually, UE can report all supported inference configuration</w:t>
      </w:r>
      <w:r w:rsidR="00FC7584">
        <w:t>s</w:t>
      </w:r>
      <w:r w:rsidR="00597FC0">
        <w:t xml:space="preserve"> in together with the report of applicable functionalities at Step 4.</w:t>
      </w:r>
    </w:p>
    <w:p w14:paraId="2F63E114" w14:textId="0B2FF535" w:rsidR="0020219E" w:rsidRDefault="0020219E" w:rsidP="0020219E">
      <w:pPr>
        <w:rPr>
          <w:b/>
          <w:i/>
        </w:rPr>
      </w:pPr>
      <w:r w:rsidRPr="00375BC5">
        <w:rPr>
          <w:b/>
          <w:i/>
        </w:rPr>
        <w:lastRenderedPageBreak/>
        <w:t xml:space="preserve">Proposal </w:t>
      </w:r>
      <w:r w:rsidR="00DF0EBC">
        <w:rPr>
          <w:b/>
          <w:i/>
        </w:rPr>
        <w:t>10</w:t>
      </w:r>
      <w:r w:rsidRPr="00375BC5">
        <w:rPr>
          <w:b/>
          <w:i/>
        </w:rPr>
        <w:t xml:space="preserve">: </w:t>
      </w:r>
      <w:r>
        <w:rPr>
          <w:b/>
          <w:i/>
        </w:rPr>
        <w:t>For Q4-</w:t>
      </w:r>
      <w:r w:rsidR="00C457E8">
        <w:rPr>
          <w:b/>
          <w:i/>
        </w:rPr>
        <w:t>4</w:t>
      </w:r>
      <w:r>
        <w:rPr>
          <w:b/>
          <w:i/>
        </w:rPr>
        <w:t xml:space="preserve"> of the LS, reply as follows: </w:t>
      </w:r>
    </w:p>
    <w:p w14:paraId="70C31243" w14:textId="7925010E" w:rsidR="00273AF9" w:rsidRDefault="00273AF9" w:rsidP="008E64AC">
      <w:pPr>
        <w:pStyle w:val="ListParagraph"/>
        <w:numPr>
          <w:ilvl w:val="0"/>
          <w:numId w:val="6"/>
        </w:numPr>
        <w:snapToGrid w:val="0"/>
        <w:spacing w:before="120" w:after="120"/>
        <w:ind w:leftChars="0"/>
        <w:rPr>
          <w:b/>
          <w:i/>
          <w:sz w:val="22"/>
          <w:szCs w:val="22"/>
        </w:rPr>
      </w:pPr>
      <w:r>
        <w:rPr>
          <w:b/>
          <w:i/>
          <w:sz w:val="22"/>
          <w:szCs w:val="22"/>
        </w:rPr>
        <w:t xml:space="preserve">If the </w:t>
      </w:r>
      <w:r w:rsidRPr="00607291">
        <w:rPr>
          <w:b/>
          <w:i/>
          <w:sz w:val="22"/>
          <w:szCs w:val="22"/>
        </w:rPr>
        <w:t>one set or multiple sets of inference related parameters</w:t>
      </w:r>
      <w:r>
        <w:rPr>
          <w:b/>
          <w:i/>
          <w:sz w:val="22"/>
          <w:szCs w:val="22"/>
        </w:rPr>
        <w:t xml:space="preserve"> are configured in Step 3 (RAN1 Option 2)</w:t>
      </w:r>
      <w:r w:rsidR="0086076D">
        <w:rPr>
          <w:b/>
          <w:i/>
          <w:sz w:val="22"/>
          <w:szCs w:val="22"/>
        </w:rPr>
        <w:t>,</w:t>
      </w:r>
      <w:r w:rsidR="00996477">
        <w:rPr>
          <w:b/>
          <w:i/>
          <w:sz w:val="22"/>
          <w:szCs w:val="22"/>
        </w:rPr>
        <w:t xml:space="preserve"> i.e., answer to Q4-2 is “Yes”</w:t>
      </w:r>
      <w:r w:rsidR="00E64975">
        <w:rPr>
          <w:b/>
          <w:i/>
          <w:sz w:val="22"/>
          <w:szCs w:val="22"/>
        </w:rPr>
        <w:t xml:space="preserve">, </w:t>
      </w:r>
      <w:r w:rsidR="0033367E">
        <w:rPr>
          <w:b/>
          <w:i/>
          <w:sz w:val="22"/>
          <w:szCs w:val="22"/>
        </w:rPr>
        <w:t xml:space="preserve">the content of </w:t>
      </w:r>
      <w:r w:rsidR="00A5492E" w:rsidRPr="00F1577D">
        <w:rPr>
          <w:b/>
          <w:i/>
          <w:sz w:val="22"/>
          <w:szCs w:val="22"/>
        </w:rPr>
        <w:t>inference related parameters</w:t>
      </w:r>
      <w:r w:rsidR="00A5492E">
        <w:rPr>
          <w:b/>
          <w:i/>
          <w:sz w:val="22"/>
          <w:szCs w:val="22"/>
        </w:rPr>
        <w:t xml:space="preserve"> </w:t>
      </w:r>
      <w:r w:rsidR="0033367E">
        <w:rPr>
          <w:b/>
          <w:i/>
          <w:sz w:val="22"/>
          <w:szCs w:val="22"/>
        </w:rPr>
        <w:t>include</w:t>
      </w:r>
      <w:r w:rsidR="00094893">
        <w:rPr>
          <w:b/>
          <w:i/>
          <w:sz w:val="22"/>
          <w:szCs w:val="22"/>
        </w:rPr>
        <w:t xml:space="preserve">: </w:t>
      </w:r>
      <w:r w:rsidR="00094893" w:rsidRPr="00F1577D">
        <w:rPr>
          <w:b/>
          <w:i/>
          <w:sz w:val="22"/>
          <w:szCs w:val="22"/>
        </w:rPr>
        <w:t xml:space="preserve">Set A related information, Set B related information, </w:t>
      </w:r>
      <w:r w:rsidR="00571220">
        <w:rPr>
          <w:b/>
          <w:i/>
          <w:sz w:val="22"/>
          <w:szCs w:val="22"/>
        </w:rPr>
        <w:t>r</w:t>
      </w:r>
      <w:r w:rsidR="00094893" w:rsidRPr="00F1577D">
        <w:rPr>
          <w:b/>
          <w:i/>
          <w:sz w:val="22"/>
          <w:szCs w:val="22"/>
        </w:rPr>
        <w:t xml:space="preserve">eport content related information, </w:t>
      </w:r>
      <w:r w:rsidR="0033367E" w:rsidRPr="00F1577D">
        <w:rPr>
          <w:b/>
          <w:i/>
          <w:sz w:val="22"/>
          <w:szCs w:val="22"/>
        </w:rPr>
        <w:t>t</w:t>
      </w:r>
      <w:r w:rsidR="00094893" w:rsidRPr="00F1577D">
        <w:rPr>
          <w:b/>
          <w:i/>
          <w:sz w:val="22"/>
          <w:szCs w:val="22"/>
        </w:rPr>
        <w:t xml:space="preserve">ime instances related information for measurements, and </w:t>
      </w:r>
      <w:r w:rsidR="0033367E" w:rsidRPr="00F1577D">
        <w:rPr>
          <w:b/>
          <w:i/>
          <w:sz w:val="22"/>
          <w:szCs w:val="22"/>
        </w:rPr>
        <w:t>t</w:t>
      </w:r>
      <w:r w:rsidR="00094893" w:rsidRPr="00F1577D">
        <w:rPr>
          <w:b/>
          <w:i/>
          <w:sz w:val="22"/>
          <w:szCs w:val="22"/>
        </w:rPr>
        <w:t>ime instances related information for prediction</w:t>
      </w:r>
      <w:r w:rsidR="00996477" w:rsidRPr="001651DC">
        <w:rPr>
          <w:b/>
          <w:i/>
          <w:sz w:val="22"/>
          <w:szCs w:val="22"/>
        </w:rPr>
        <w:t>.</w:t>
      </w:r>
    </w:p>
    <w:p w14:paraId="557CCFD4" w14:textId="6A15BE8A" w:rsidR="0086076D" w:rsidRPr="001651DC" w:rsidRDefault="0086076D" w:rsidP="008E64AC">
      <w:pPr>
        <w:pStyle w:val="ListParagraph"/>
        <w:numPr>
          <w:ilvl w:val="0"/>
          <w:numId w:val="6"/>
        </w:numPr>
        <w:snapToGrid w:val="0"/>
        <w:spacing w:before="120" w:after="120"/>
        <w:ind w:leftChars="0"/>
        <w:rPr>
          <w:b/>
          <w:i/>
          <w:sz w:val="22"/>
          <w:szCs w:val="22"/>
        </w:rPr>
      </w:pPr>
      <w:r>
        <w:rPr>
          <w:b/>
          <w:i/>
          <w:sz w:val="22"/>
          <w:szCs w:val="22"/>
        </w:rPr>
        <w:t xml:space="preserve">If the </w:t>
      </w:r>
      <w:r w:rsidRPr="00607291">
        <w:rPr>
          <w:b/>
          <w:i/>
          <w:sz w:val="22"/>
          <w:szCs w:val="22"/>
        </w:rPr>
        <w:t>one set or multiple sets of inference related parameters</w:t>
      </w:r>
      <w:r>
        <w:rPr>
          <w:b/>
          <w:i/>
          <w:sz w:val="22"/>
          <w:szCs w:val="22"/>
        </w:rPr>
        <w:t xml:space="preserve"> are</w:t>
      </w:r>
      <w:r w:rsidR="002604EF">
        <w:rPr>
          <w:b/>
          <w:i/>
          <w:sz w:val="22"/>
          <w:szCs w:val="22"/>
        </w:rPr>
        <w:t xml:space="preserve"> </w:t>
      </w:r>
      <w:r w:rsidR="003456A2">
        <w:rPr>
          <w:b/>
          <w:i/>
          <w:sz w:val="22"/>
          <w:szCs w:val="22"/>
        </w:rPr>
        <w:t>reported in Step 4 (RAN1 Option 3)</w:t>
      </w:r>
      <w:r w:rsidR="00762A25">
        <w:rPr>
          <w:b/>
          <w:i/>
          <w:sz w:val="22"/>
          <w:szCs w:val="22"/>
        </w:rPr>
        <w:t xml:space="preserve">, </w:t>
      </w:r>
      <w:r w:rsidR="00E64975">
        <w:rPr>
          <w:b/>
          <w:i/>
          <w:sz w:val="22"/>
          <w:szCs w:val="22"/>
        </w:rPr>
        <w:t xml:space="preserve">i.e., answer to Q4-2 is “No”, </w:t>
      </w:r>
      <w:r w:rsidR="00271F73">
        <w:rPr>
          <w:b/>
          <w:i/>
          <w:sz w:val="22"/>
          <w:szCs w:val="22"/>
        </w:rPr>
        <w:t xml:space="preserve">then </w:t>
      </w:r>
      <w:r w:rsidR="00812008">
        <w:rPr>
          <w:b/>
          <w:i/>
          <w:sz w:val="22"/>
          <w:szCs w:val="22"/>
        </w:rPr>
        <w:t xml:space="preserve">Q4-4 is not applicable, i.e., </w:t>
      </w:r>
      <w:r w:rsidR="00996477" w:rsidRPr="005E3FFC">
        <w:rPr>
          <w:b/>
          <w:i/>
          <w:sz w:val="22"/>
          <w:szCs w:val="22"/>
        </w:rPr>
        <w:t>UE does not determine the applicable functionalities based on inference configuration</w:t>
      </w:r>
      <w:r w:rsidR="00996477" w:rsidRPr="00572F19">
        <w:rPr>
          <w:b/>
          <w:i/>
          <w:sz w:val="22"/>
          <w:szCs w:val="22"/>
        </w:rPr>
        <w:t xml:space="preserve"> </w:t>
      </w:r>
      <w:r w:rsidR="00996477" w:rsidRPr="005E3FFC">
        <w:rPr>
          <w:b/>
          <w:i/>
          <w:sz w:val="22"/>
          <w:szCs w:val="22"/>
        </w:rPr>
        <w:t>indicated</w:t>
      </w:r>
      <w:r w:rsidR="00996477">
        <w:rPr>
          <w:b/>
          <w:i/>
          <w:sz w:val="22"/>
          <w:szCs w:val="22"/>
        </w:rPr>
        <w:t xml:space="preserve"> by </w:t>
      </w:r>
      <w:r w:rsidR="00996477" w:rsidRPr="005E3FFC">
        <w:rPr>
          <w:b/>
          <w:i/>
          <w:sz w:val="22"/>
          <w:szCs w:val="22"/>
        </w:rPr>
        <w:t>NW</w:t>
      </w:r>
      <w:r w:rsidR="00996477">
        <w:rPr>
          <w:b/>
          <w:i/>
          <w:sz w:val="22"/>
          <w:szCs w:val="22"/>
        </w:rPr>
        <w:t>.</w:t>
      </w:r>
    </w:p>
    <w:p w14:paraId="0F493B06" w14:textId="4E40A40C" w:rsidR="00A8077F" w:rsidRDefault="00F80B70" w:rsidP="00A8077F">
      <w:pPr>
        <w:pStyle w:val="Heading2"/>
      </w:pPr>
      <w:r>
        <w:t>Reply to Q5</w:t>
      </w:r>
    </w:p>
    <w:p w14:paraId="4D09E2A9" w14:textId="6A56F002" w:rsidR="00A8077F" w:rsidRDefault="00885F3C" w:rsidP="00B22A39">
      <w:r>
        <w:t>B</w:t>
      </w:r>
      <w:r>
        <w:rPr>
          <w:lang w:eastAsia="zh-CN"/>
        </w:rPr>
        <w:t>ased on the discussions at Section 2.2.1 “</w:t>
      </w:r>
      <w:r w:rsidRPr="008A2E3F">
        <w:rPr>
          <w:lang w:eastAsia="zh-CN"/>
        </w:rPr>
        <w:t>Inference configurations (</w:t>
      </w:r>
      <w:r w:rsidR="004E5D62">
        <w:rPr>
          <w:lang w:eastAsia="zh-CN"/>
        </w:rPr>
        <w:t xml:space="preserve">Q4-4, </w:t>
      </w:r>
      <w:r w:rsidRPr="008A2E3F">
        <w:rPr>
          <w:lang w:eastAsia="zh-CN"/>
        </w:rPr>
        <w:t>Q</w:t>
      </w:r>
      <w:r w:rsidR="008E6C77">
        <w:rPr>
          <w:lang w:eastAsia="zh-CN"/>
        </w:rPr>
        <w:t>5, Q6</w:t>
      </w:r>
      <w:r w:rsidRPr="008A2E3F">
        <w:rPr>
          <w:lang w:eastAsia="zh-CN"/>
        </w:rPr>
        <w:t>)</w:t>
      </w:r>
      <w:r>
        <w:rPr>
          <w:lang w:eastAsia="zh-CN"/>
        </w:rPr>
        <w:t>”,</w:t>
      </w:r>
      <w:r w:rsidR="008E6C77">
        <w:rPr>
          <w:lang w:eastAsia="zh-CN"/>
        </w:rPr>
        <w:t xml:space="preserve"> </w:t>
      </w:r>
      <w:r w:rsidR="001C6E47">
        <w:rPr>
          <w:lang w:eastAsia="zh-CN"/>
        </w:rPr>
        <w:t>Section 2.2.</w:t>
      </w:r>
      <w:r w:rsidR="0045394E">
        <w:rPr>
          <w:lang w:eastAsia="zh-CN"/>
        </w:rPr>
        <w:t xml:space="preserve">2 </w:t>
      </w:r>
      <w:r w:rsidR="008E6C77" w:rsidRPr="00415AC2">
        <w:rPr>
          <w:lang w:eastAsia="zh-CN"/>
        </w:rPr>
        <w:t>Performance/requirements (Q5)</w:t>
      </w:r>
      <w:r w:rsidR="001C6E47" w:rsidRPr="00415AC2">
        <w:rPr>
          <w:lang w:eastAsia="zh-CN"/>
        </w:rPr>
        <w:t xml:space="preserve">, and </w:t>
      </w:r>
      <w:r w:rsidR="007F33D3">
        <w:rPr>
          <w:lang w:eastAsia="zh-CN"/>
        </w:rPr>
        <w:t>Section 2.2.3 “</w:t>
      </w:r>
      <w:r w:rsidR="007F33D3" w:rsidRPr="00006098">
        <w:rPr>
          <w:lang w:eastAsia="zh-CN"/>
        </w:rPr>
        <w:t>NW side additional condition (Q2, Q3, Q4-1, Q5)</w:t>
      </w:r>
      <w:r w:rsidR="007F33D3">
        <w:rPr>
          <w:lang w:eastAsia="zh-CN"/>
        </w:rPr>
        <w:t>”</w:t>
      </w:r>
      <w:r w:rsidR="003C5A91">
        <w:rPr>
          <w:lang w:eastAsia="zh-CN"/>
        </w:rPr>
        <w:t xml:space="preserve">, </w:t>
      </w:r>
      <w:r w:rsidR="00B7637B">
        <w:rPr>
          <w:lang w:eastAsia="zh-CN"/>
        </w:rPr>
        <w:t>we can provide the following reply on the content of a functionality</w:t>
      </w:r>
      <w:r w:rsidR="00511D05">
        <w:rPr>
          <w:lang w:eastAsia="zh-CN"/>
        </w:rPr>
        <w:t xml:space="preserve"> in Step 4</w:t>
      </w:r>
      <w:r w:rsidR="00B7637B">
        <w:rPr>
          <w:lang w:eastAsia="zh-CN"/>
        </w:rPr>
        <w:t>.</w:t>
      </w:r>
    </w:p>
    <w:p w14:paraId="0B0C20A4" w14:textId="1BA681FB" w:rsidR="00C06011" w:rsidRDefault="00C06011" w:rsidP="00C06011">
      <w:pPr>
        <w:rPr>
          <w:b/>
          <w:i/>
        </w:rPr>
      </w:pPr>
      <w:r w:rsidRPr="00375BC5">
        <w:rPr>
          <w:b/>
          <w:i/>
        </w:rPr>
        <w:t xml:space="preserve">Proposal </w:t>
      </w:r>
      <w:r w:rsidR="00DF0EBC">
        <w:rPr>
          <w:b/>
          <w:i/>
        </w:rPr>
        <w:t>11</w:t>
      </w:r>
      <w:r w:rsidRPr="00375BC5">
        <w:rPr>
          <w:b/>
          <w:i/>
        </w:rPr>
        <w:t xml:space="preserve">: </w:t>
      </w:r>
      <w:r>
        <w:rPr>
          <w:b/>
          <w:i/>
        </w:rPr>
        <w:t xml:space="preserve">For Q5 of the LS, reply as follows: </w:t>
      </w:r>
    </w:p>
    <w:p w14:paraId="4B6CB6AB" w14:textId="1F638298" w:rsidR="00983D57" w:rsidRPr="00537939" w:rsidRDefault="00537939" w:rsidP="008E64AC">
      <w:pPr>
        <w:pStyle w:val="ListParagraph"/>
        <w:numPr>
          <w:ilvl w:val="0"/>
          <w:numId w:val="6"/>
        </w:numPr>
        <w:snapToGrid w:val="0"/>
        <w:spacing w:before="120" w:after="120"/>
        <w:ind w:leftChars="0"/>
      </w:pPr>
      <w:r w:rsidRPr="00537939">
        <w:rPr>
          <w:b/>
          <w:i/>
          <w:sz w:val="22"/>
          <w:szCs w:val="22"/>
        </w:rPr>
        <w:t xml:space="preserve">Regarding the </w:t>
      </w:r>
      <w:r w:rsidR="00F640C6">
        <w:rPr>
          <w:b/>
          <w:i/>
          <w:sz w:val="22"/>
          <w:szCs w:val="22"/>
        </w:rPr>
        <w:t>content</w:t>
      </w:r>
      <w:r w:rsidRPr="00537939">
        <w:rPr>
          <w:b/>
          <w:i/>
          <w:sz w:val="22"/>
          <w:szCs w:val="22"/>
        </w:rPr>
        <w:t xml:space="preserve"> of a functionality, UE can report the following information in Step 4 </w:t>
      </w:r>
      <w:r w:rsidR="001F60A0">
        <w:rPr>
          <w:b/>
          <w:i/>
          <w:sz w:val="22"/>
          <w:szCs w:val="22"/>
        </w:rPr>
        <w:t>corresponding to</w:t>
      </w:r>
      <w:r w:rsidRPr="00537939">
        <w:rPr>
          <w:b/>
          <w:i/>
          <w:sz w:val="22"/>
          <w:szCs w:val="22"/>
        </w:rPr>
        <w:t xml:space="preserve"> an associated applicable functionalit</w:t>
      </w:r>
      <w:r w:rsidR="00B4138D">
        <w:rPr>
          <w:b/>
          <w:i/>
          <w:sz w:val="22"/>
          <w:szCs w:val="22"/>
        </w:rPr>
        <w:t xml:space="preserve">y: </w:t>
      </w:r>
    </w:p>
    <w:p w14:paraId="5E10B744" w14:textId="77777777" w:rsidR="00537939" w:rsidRDefault="00537939" w:rsidP="008E64AC">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42538F6F" w14:textId="4795BE23" w:rsidR="00537939" w:rsidRPr="00EA083D" w:rsidRDefault="00537939" w:rsidP="008E64AC">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00060484" w:rsidRPr="00060484">
        <w:rPr>
          <w:rFonts w:ascii="Times New Roman" w:hAnsi="Times New Roman"/>
          <w:b/>
          <w:i/>
          <w:sz w:val="22"/>
          <w:szCs w:val="22"/>
        </w:rPr>
        <w:t xml:space="preserve"> </w:t>
      </w:r>
      <w:r w:rsidR="00060484"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xml:space="preserve">, FFS </w:t>
      </w:r>
      <w:r w:rsidR="000453E9">
        <w:rPr>
          <w:rFonts w:ascii="Times New Roman" w:eastAsiaTheme="minorEastAsia" w:hAnsi="Times New Roman"/>
          <w:b/>
          <w:i/>
          <w:sz w:val="22"/>
          <w:szCs w:val="22"/>
          <w:lang w:eastAsia="zh-CN"/>
        </w:rPr>
        <w:t>o</w:t>
      </w:r>
      <w:r w:rsidR="000453E9" w:rsidRPr="00EA083D">
        <w:rPr>
          <w:rFonts w:ascii="Times New Roman" w:eastAsiaTheme="minorEastAsia" w:hAnsi="Times New Roman"/>
          <w:b/>
          <w:i/>
          <w:sz w:val="22"/>
          <w:szCs w:val="22"/>
          <w:lang w:eastAsia="zh-CN"/>
        </w:rPr>
        <w:t xml:space="preserve">bservation </w:t>
      </w:r>
      <w:r w:rsidRPr="00EA083D">
        <w:rPr>
          <w:rFonts w:ascii="Times New Roman" w:eastAsiaTheme="minorEastAsia" w:hAnsi="Times New Roman"/>
          <w:b/>
          <w:i/>
          <w:sz w:val="22"/>
          <w:szCs w:val="22"/>
          <w:lang w:eastAsia="zh-CN"/>
        </w:rPr>
        <w:t>window related configurations</w:t>
      </w:r>
      <w:r w:rsidR="00C818AB">
        <w:rPr>
          <w:rFonts w:ascii="Times New Roman" w:eastAsiaTheme="minorEastAsia" w:hAnsi="Times New Roman"/>
          <w:b/>
          <w:i/>
          <w:sz w:val="22"/>
          <w:szCs w:val="22"/>
          <w:lang w:eastAsia="zh-CN"/>
        </w:rPr>
        <w:t>.</w:t>
      </w:r>
    </w:p>
    <w:p w14:paraId="1AB26619" w14:textId="0D2AEC8A" w:rsidR="00537939" w:rsidRPr="00EA083D" w:rsidRDefault="00537939" w:rsidP="008E64AC">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00060484" w:rsidRPr="00060484">
        <w:rPr>
          <w:rFonts w:ascii="Times New Roman" w:hAnsi="Times New Roman"/>
          <w:b/>
          <w:i/>
          <w:sz w:val="22"/>
          <w:szCs w:val="22"/>
        </w:rPr>
        <w:t xml:space="preserve"> </w:t>
      </w:r>
      <w:r w:rsidR="00060484"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r w:rsidR="00C818AB">
        <w:rPr>
          <w:rFonts w:ascii="Times New Roman" w:eastAsiaTheme="minorEastAsia" w:hAnsi="Times New Roman"/>
          <w:b/>
          <w:i/>
          <w:sz w:val="22"/>
          <w:szCs w:val="22"/>
          <w:lang w:eastAsia="zh-CN"/>
        </w:rPr>
        <w:t>.</w:t>
      </w:r>
    </w:p>
    <w:p w14:paraId="49039F94" w14:textId="77777777" w:rsidR="00537939" w:rsidRDefault="00537939" w:rsidP="008E64AC">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0079E6DD" w14:textId="2B0DCA15" w:rsidR="00537939" w:rsidRDefault="00537939" w:rsidP="008E64AC">
      <w:pPr>
        <w:pStyle w:val="ListParagraph"/>
        <w:numPr>
          <w:ilvl w:val="1"/>
          <w:numId w:val="6"/>
        </w:numPr>
        <w:snapToGrid w:val="0"/>
        <w:spacing w:before="120" w:after="120"/>
        <w:ind w:leftChars="0"/>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3BCE7882" w14:textId="3D162270" w:rsidR="000D3554" w:rsidRDefault="000D3554" w:rsidP="000D3554">
      <w:pPr>
        <w:pStyle w:val="Heading2"/>
      </w:pPr>
      <w:r>
        <w:t>Reply to Q6</w:t>
      </w:r>
    </w:p>
    <w:p w14:paraId="2C866B48" w14:textId="375106E2" w:rsidR="000D3554" w:rsidRDefault="007C7D60" w:rsidP="00B22A39">
      <w:r>
        <w:t>B</w:t>
      </w:r>
      <w:r>
        <w:rPr>
          <w:lang w:eastAsia="zh-CN"/>
        </w:rPr>
        <w:t>ased on the discussions at Section 2.2.1 “</w:t>
      </w:r>
      <w:r w:rsidRPr="008A2E3F">
        <w:rPr>
          <w:lang w:eastAsia="zh-CN"/>
        </w:rPr>
        <w:t>Inference configurations (</w:t>
      </w:r>
      <w:r w:rsidR="00831B76">
        <w:rPr>
          <w:lang w:eastAsia="zh-CN"/>
        </w:rPr>
        <w:t xml:space="preserve">Q4-4, </w:t>
      </w:r>
      <w:r w:rsidRPr="008A2E3F">
        <w:rPr>
          <w:lang w:eastAsia="zh-CN"/>
        </w:rPr>
        <w:t>Q</w:t>
      </w:r>
      <w:r>
        <w:rPr>
          <w:lang w:eastAsia="zh-CN"/>
        </w:rPr>
        <w:t>5, Q6</w:t>
      </w:r>
      <w:r w:rsidRPr="008A2E3F">
        <w:rPr>
          <w:lang w:eastAsia="zh-CN"/>
        </w:rPr>
        <w:t>)</w:t>
      </w:r>
      <w:r>
        <w:rPr>
          <w:lang w:eastAsia="zh-CN"/>
        </w:rPr>
        <w:t xml:space="preserve">”, </w:t>
      </w:r>
      <w:r w:rsidR="004D6487">
        <w:rPr>
          <w:lang w:eastAsia="zh-CN"/>
        </w:rPr>
        <w:t xml:space="preserve">the content of the inference configuration includes </w:t>
      </w:r>
      <w:r w:rsidR="00AA1C49">
        <w:rPr>
          <w:lang w:eastAsia="zh-CN"/>
        </w:rPr>
        <w:t xml:space="preserve">the contents listed in Section 2.2.1, but does not include the </w:t>
      </w:r>
      <w:r w:rsidR="00632CF1">
        <w:rPr>
          <w:lang w:eastAsia="zh-CN"/>
        </w:rPr>
        <w:t>contents listed in Section 2.2.2 and Section 2.2.3.</w:t>
      </w:r>
    </w:p>
    <w:p w14:paraId="011B7040" w14:textId="5DD53274" w:rsidR="00B30585" w:rsidRDefault="00B30585" w:rsidP="00B30585">
      <w:pPr>
        <w:rPr>
          <w:b/>
          <w:i/>
        </w:rPr>
      </w:pPr>
      <w:r w:rsidRPr="00375BC5">
        <w:rPr>
          <w:b/>
          <w:i/>
        </w:rPr>
        <w:t xml:space="preserve">Proposal </w:t>
      </w:r>
      <w:r w:rsidR="00DF0EBC">
        <w:rPr>
          <w:b/>
          <w:i/>
        </w:rPr>
        <w:t>12</w:t>
      </w:r>
      <w:r w:rsidRPr="00375BC5">
        <w:rPr>
          <w:b/>
          <w:i/>
        </w:rPr>
        <w:t xml:space="preserve">: </w:t>
      </w:r>
      <w:r>
        <w:rPr>
          <w:b/>
          <w:i/>
        </w:rPr>
        <w:t xml:space="preserve">For Q6 of the LS, reply as follows: </w:t>
      </w:r>
    </w:p>
    <w:p w14:paraId="14AE091D" w14:textId="2E5ACB12" w:rsidR="00B30585" w:rsidRPr="00537939" w:rsidRDefault="00B30585" w:rsidP="008E64AC">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w:t>
      </w:r>
      <w:r w:rsidR="00837732">
        <w:rPr>
          <w:b/>
          <w:i/>
          <w:sz w:val="22"/>
          <w:szCs w:val="22"/>
        </w:rPr>
        <w:t xml:space="preserve"> inference configuration</w:t>
      </w:r>
      <w:r w:rsidR="00410320">
        <w:rPr>
          <w:b/>
          <w:i/>
          <w:sz w:val="22"/>
          <w:szCs w:val="22"/>
        </w:rPr>
        <w:t xml:space="preserve"> in Step 5</w:t>
      </w:r>
      <w:r w:rsidR="00837732">
        <w:rPr>
          <w:b/>
          <w:i/>
          <w:sz w:val="22"/>
          <w:szCs w:val="22"/>
        </w:rPr>
        <w:t xml:space="preserve">, it may include </w:t>
      </w:r>
      <w:r w:rsidR="002D0084">
        <w:rPr>
          <w:rFonts w:ascii="Times New Roman" w:hAnsi="Times New Roman"/>
          <w:b/>
          <w:i/>
          <w:sz w:val="22"/>
          <w:szCs w:val="22"/>
        </w:rPr>
        <w:t>at least the following</w:t>
      </w:r>
      <w:r w:rsidR="002D0084" w:rsidRPr="00704630">
        <w:rPr>
          <w:rFonts w:ascii="Times New Roman" w:hAnsi="Times New Roman"/>
          <w:b/>
          <w:i/>
          <w:sz w:val="22"/>
          <w:szCs w:val="22"/>
        </w:rPr>
        <w:t xml:space="preserve"> </w:t>
      </w:r>
      <w:r w:rsidR="004361AA" w:rsidRPr="00704630">
        <w:rPr>
          <w:rFonts w:ascii="Times New Roman" w:hAnsi="Times New Roman"/>
          <w:b/>
          <w:i/>
          <w:sz w:val="22"/>
          <w:szCs w:val="22"/>
        </w:rPr>
        <w:t>input related parameters and output related parameters</w:t>
      </w:r>
      <w:r w:rsidR="006926A9">
        <w:rPr>
          <w:rFonts w:ascii="Times New Roman" w:hAnsi="Times New Roman"/>
          <w:b/>
          <w:i/>
          <w:sz w:val="22"/>
          <w:szCs w:val="22"/>
        </w:rPr>
        <w:t>:</w:t>
      </w:r>
    </w:p>
    <w:p w14:paraId="6C1F316B" w14:textId="18F2E118" w:rsidR="00B30585" w:rsidRPr="00EA083D" w:rsidRDefault="00B30585" w:rsidP="008E64AC">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Input related</w:t>
      </w:r>
      <w:r w:rsidR="00856C95" w:rsidRPr="00856C95">
        <w:rPr>
          <w:rFonts w:ascii="Times New Roman" w:hAnsi="Times New Roman"/>
          <w:b/>
          <w:i/>
          <w:sz w:val="22"/>
          <w:szCs w:val="22"/>
        </w:rPr>
        <w:t xml:space="preserve"> </w:t>
      </w:r>
      <w:r w:rsidR="00856C95" w:rsidRPr="00704630">
        <w:rPr>
          <w:rFonts w:ascii="Times New Roman" w:hAnsi="Times New Roman"/>
          <w:b/>
          <w:i/>
          <w:sz w:val="22"/>
          <w:szCs w:val="22"/>
        </w:rPr>
        <w:t>parameters</w:t>
      </w:r>
      <w:r w:rsidRPr="006926A9">
        <w:rPr>
          <w:rFonts w:ascii="Times New Roman" w:hAnsi="Times New Roman"/>
          <w:b/>
          <w:i/>
          <w:sz w:val="22"/>
          <w:szCs w:val="22"/>
        </w:rPr>
        <w:t xml:space="preserve">: Set B related configurations, FFS </w:t>
      </w:r>
      <w:r w:rsidR="003520B7">
        <w:rPr>
          <w:rFonts w:ascii="Times New Roman" w:hAnsi="Times New Roman"/>
          <w:b/>
          <w:i/>
          <w:sz w:val="22"/>
          <w:szCs w:val="22"/>
        </w:rPr>
        <w:t>o</w:t>
      </w:r>
      <w:r w:rsidR="003520B7" w:rsidRPr="006926A9">
        <w:rPr>
          <w:rFonts w:ascii="Times New Roman" w:hAnsi="Times New Roman"/>
          <w:b/>
          <w:i/>
          <w:sz w:val="22"/>
          <w:szCs w:val="22"/>
        </w:rPr>
        <w:t xml:space="preserve">bservation </w:t>
      </w:r>
      <w:r w:rsidRPr="006926A9">
        <w:rPr>
          <w:rFonts w:ascii="Times New Roman" w:hAnsi="Times New Roman"/>
          <w:b/>
          <w:i/>
          <w:sz w:val="22"/>
          <w:szCs w:val="22"/>
        </w:rPr>
        <w:t>window related configurations</w:t>
      </w:r>
      <w:r w:rsidR="001365B5">
        <w:rPr>
          <w:rFonts w:ascii="Times New Roman" w:hAnsi="Times New Roman"/>
          <w:b/>
          <w:i/>
          <w:sz w:val="22"/>
          <w:szCs w:val="22"/>
        </w:rPr>
        <w:t>.</w:t>
      </w:r>
    </w:p>
    <w:p w14:paraId="03B7D46E" w14:textId="2546AB8B" w:rsidR="00B30585" w:rsidRPr="00EA083D" w:rsidRDefault="00B30585" w:rsidP="008E64AC">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Output related</w:t>
      </w:r>
      <w:r w:rsidR="00856C95" w:rsidRPr="00856C95">
        <w:rPr>
          <w:rFonts w:ascii="Times New Roman" w:hAnsi="Times New Roman"/>
          <w:b/>
          <w:i/>
          <w:sz w:val="22"/>
          <w:szCs w:val="22"/>
        </w:rPr>
        <w:t xml:space="preserve"> </w:t>
      </w:r>
      <w:r w:rsidR="00856C95" w:rsidRPr="00704630">
        <w:rPr>
          <w:rFonts w:ascii="Times New Roman" w:hAnsi="Times New Roman"/>
          <w:b/>
          <w:i/>
          <w:sz w:val="22"/>
          <w:szCs w:val="22"/>
        </w:rPr>
        <w:t>parameters</w:t>
      </w:r>
      <w:r w:rsidRPr="006926A9">
        <w:rPr>
          <w:rFonts w:ascii="Times New Roman" w:hAnsi="Times New Roman"/>
          <w:b/>
          <w:i/>
          <w:sz w:val="22"/>
          <w:szCs w:val="22"/>
        </w:rPr>
        <w:t xml:space="preserve">: Set A related configurations, </w:t>
      </w:r>
      <w:r w:rsidRPr="006926A9">
        <w:rPr>
          <w:rFonts w:ascii="Times New Roman" w:hAnsi="Times New Roman" w:hint="eastAsia"/>
          <w:b/>
          <w:i/>
          <w:sz w:val="22"/>
          <w:szCs w:val="22"/>
        </w:rPr>
        <w:t>t</w:t>
      </w:r>
      <w:r w:rsidRPr="006926A9">
        <w:rPr>
          <w:rFonts w:ascii="Times New Roman" w:hAnsi="Times New Roman"/>
          <w:b/>
          <w:i/>
          <w:sz w:val="22"/>
          <w:szCs w:val="22"/>
        </w:rPr>
        <w:t>ype of prediction output, max number of predicted beams for per instance, prediction window related configurations</w:t>
      </w:r>
      <w:r w:rsidR="001365B5">
        <w:rPr>
          <w:rFonts w:ascii="Times New Roman" w:hAnsi="Times New Roman"/>
          <w:b/>
          <w:i/>
          <w:sz w:val="22"/>
          <w:szCs w:val="22"/>
        </w:rPr>
        <w:t>.</w:t>
      </w:r>
    </w:p>
    <w:p w14:paraId="75FE2644" w14:textId="085162DD" w:rsidR="000D3554" w:rsidRDefault="000D3554" w:rsidP="000D3554">
      <w:pPr>
        <w:pStyle w:val="Heading2"/>
      </w:pPr>
      <w:r>
        <w:t>Reply to Q7</w:t>
      </w:r>
    </w:p>
    <w:p w14:paraId="2A6EC166" w14:textId="5F4816B2" w:rsidR="000D3554" w:rsidRDefault="003745A8" w:rsidP="00B22A39">
      <w:pPr>
        <w:rPr>
          <w:lang w:eastAsia="zh-CN"/>
        </w:rPr>
      </w:pPr>
      <w:r>
        <w:t>B</w:t>
      </w:r>
      <w:r>
        <w:rPr>
          <w:lang w:eastAsia="zh-CN"/>
        </w:rPr>
        <w:t xml:space="preserve">ased on the discussions at </w:t>
      </w:r>
      <w:r w:rsidR="00A5348C">
        <w:rPr>
          <w:lang w:eastAsia="zh-CN"/>
        </w:rPr>
        <w:t xml:space="preserve">Section </w:t>
      </w:r>
      <w:r w:rsidR="00A5348C" w:rsidRPr="00DD4AA3">
        <w:rPr>
          <w:lang w:eastAsia="zh-CN"/>
        </w:rPr>
        <w:t>2.</w:t>
      </w:r>
      <w:r w:rsidR="00A5348C">
        <w:rPr>
          <w:lang w:eastAsia="zh-CN"/>
        </w:rPr>
        <w:t>3.3 “</w:t>
      </w:r>
      <w:r w:rsidR="00A5348C" w:rsidRPr="00DD4AA3">
        <w:rPr>
          <w:lang w:eastAsia="zh-CN"/>
        </w:rPr>
        <w:t>Signaling to activate the functionality (Q7, Q8, Q10)</w:t>
      </w:r>
      <w:r w:rsidR="00A5348C">
        <w:rPr>
          <w:lang w:eastAsia="zh-CN"/>
        </w:rPr>
        <w:t xml:space="preserve">”, the functionality can be activated </w:t>
      </w:r>
      <w:r w:rsidR="00A5348C" w:rsidRPr="00D74F68">
        <w:rPr>
          <w:lang w:eastAsia="zh-CN"/>
        </w:rPr>
        <w:t>by reusing the legacy signaling of CSI framework to configure/activate/trigger a corresponding CSI report</w:t>
      </w:r>
      <w:r w:rsidR="00A5348C">
        <w:rPr>
          <w:lang w:eastAsia="zh-CN"/>
        </w:rPr>
        <w:t xml:space="preserve">, i.e., the functionality </w:t>
      </w:r>
      <w:r w:rsidR="009066A3">
        <w:rPr>
          <w:lang w:eastAsia="zh-CN"/>
        </w:rPr>
        <w:t>is not</w:t>
      </w:r>
      <w:r w:rsidR="00A5348C">
        <w:rPr>
          <w:lang w:eastAsia="zh-CN"/>
        </w:rPr>
        <w:t xml:space="preserve"> activated </w:t>
      </w:r>
      <w:r w:rsidR="00A5348C">
        <w:t xml:space="preserve">immediately </w:t>
      </w:r>
      <w:r w:rsidR="00A5348C" w:rsidRPr="00E511E5">
        <w:t xml:space="preserve">upon receiving Step </w:t>
      </w:r>
      <w:r w:rsidR="009066A3">
        <w:t>3</w:t>
      </w:r>
      <w:r w:rsidR="00012231">
        <w:rPr>
          <w:lang w:eastAsia="zh-CN"/>
        </w:rPr>
        <w:t>.</w:t>
      </w:r>
    </w:p>
    <w:p w14:paraId="418442C6" w14:textId="6B9B906A" w:rsidR="00D74F68" w:rsidRDefault="00D74F68" w:rsidP="00D74F68">
      <w:pPr>
        <w:rPr>
          <w:b/>
          <w:i/>
        </w:rPr>
      </w:pPr>
      <w:r w:rsidRPr="00375BC5">
        <w:rPr>
          <w:b/>
          <w:i/>
        </w:rPr>
        <w:t xml:space="preserve">Proposal </w:t>
      </w:r>
      <w:r w:rsidR="00DF0EBC">
        <w:rPr>
          <w:b/>
          <w:i/>
        </w:rPr>
        <w:t>13</w:t>
      </w:r>
      <w:r w:rsidRPr="00375BC5">
        <w:rPr>
          <w:b/>
          <w:i/>
        </w:rPr>
        <w:t xml:space="preserve">: </w:t>
      </w:r>
      <w:r>
        <w:rPr>
          <w:b/>
          <w:i/>
        </w:rPr>
        <w:t xml:space="preserve">For Q7 of the LS, reply as follows: </w:t>
      </w:r>
    </w:p>
    <w:p w14:paraId="0A027A61" w14:textId="3E774A3B" w:rsidR="00D74F68" w:rsidRPr="00F1577D" w:rsidRDefault="009D1650" w:rsidP="008E64AC">
      <w:pPr>
        <w:pStyle w:val="ListParagraph"/>
        <w:numPr>
          <w:ilvl w:val="0"/>
          <w:numId w:val="6"/>
        </w:numPr>
        <w:snapToGrid w:val="0"/>
        <w:spacing w:before="120" w:after="120"/>
        <w:ind w:leftChars="0"/>
        <w:rPr>
          <w:b/>
          <w:i/>
          <w:sz w:val="22"/>
          <w:szCs w:val="22"/>
        </w:rPr>
      </w:pPr>
      <w:r>
        <w:rPr>
          <w:b/>
          <w:i/>
          <w:sz w:val="22"/>
          <w:szCs w:val="22"/>
        </w:rPr>
        <w:lastRenderedPageBreak/>
        <w:t>Regardless</w:t>
      </w:r>
      <w:r w:rsidR="005B59E6">
        <w:rPr>
          <w:b/>
          <w:i/>
          <w:sz w:val="22"/>
          <w:szCs w:val="22"/>
        </w:rPr>
        <w:t xml:space="preserve"> the</w:t>
      </w:r>
      <w:r>
        <w:rPr>
          <w:b/>
          <w:i/>
          <w:sz w:val="22"/>
          <w:szCs w:val="22"/>
        </w:rPr>
        <w:t xml:space="preserve"> </w:t>
      </w:r>
      <w:r w:rsidR="00CF610D" w:rsidRPr="00607291">
        <w:rPr>
          <w:b/>
          <w:i/>
          <w:sz w:val="22"/>
          <w:szCs w:val="22"/>
        </w:rPr>
        <w:t>inference related parameters</w:t>
      </w:r>
      <w:r w:rsidR="00CF610D">
        <w:rPr>
          <w:b/>
          <w:i/>
          <w:sz w:val="22"/>
          <w:szCs w:val="22"/>
        </w:rPr>
        <w:t xml:space="preserve"> are </w:t>
      </w:r>
      <w:r w:rsidR="005B59E6">
        <w:rPr>
          <w:b/>
          <w:i/>
          <w:sz w:val="22"/>
          <w:szCs w:val="22"/>
        </w:rPr>
        <w:t xml:space="preserve">configured in Step 3 (RAN1 Option 2) or </w:t>
      </w:r>
      <w:r w:rsidR="00CF610D">
        <w:rPr>
          <w:b/>
          <w:i/>
          <w:sz w:val="22"/>
          <w:szCs w:val="22"/>
        </w:rPr>
        <w:t>reported in Step 4 (RAN1 Option 3),</w:t>
      </w:r>
      <w:r w:rsidR="00E76802" w:rsidRPr="00F1577D">
        <w:rPr>
          <w:b/>
          <w:i/>
          <w:sz w:val="22"/>
          <w:szCs w:val="22"/>
        </w:rPr>
        <w:t xml:space="preserve"> the functionality is not activated immediately upon receiving Step 3</w:t>
      </w:r>
      <w:r w:rsidR="00D3719C" w:rsidRPr="00F1577D">
        <w:rPr>
          <w:b/>
          <w:i/>
          <w:sz w:val="22"/>
          <w:szCs w:val="22"/>
        </w:rPr>
        <w:t>.</w:t>
      </w:r>
    </w:p>
    <w:p w14:paraId="43DB3DBA" w14:textId="02209482" w:rsidR="000D3554" w:rsidRDefault="000D3554" w:rsidP="000D3554">
      <w:pPr>
        <w:pStyle w:val="Heading2"/>
      </w:pPr>
      <w:r>
        <w:t>Reply to Q8</w:t>
      </w:r>
    </w:p>
    <w:p w14:paraId="2EBBC53F" w14:textId="3AA98CA4" w:rsidR="009A307E" w:rsidRDefault="009A307E" w:rsidP="009A307E">
      <w:pPr>
        <w:rPr>
          <w:lang w:eastAsia="zh-CN"/>
        </w:rPr>
      </w:pPr>
      <w:r>
        <w:rPr>
          <w:lang w:eastAsia="zh-CN"/>
        </w:rPr>
        <w:t xml:space="preserve">Based on the discussions at Section </w:t>
      </w:r>
      <w:r w:rsidRPr="00DD4AA3">
        <w:rPr>
          <w:lang w:eastAsia="zh-CN"/>
        </w:rPr>
        <w:t>2.</w:t>
      </w:r>
      <w:r w:rsidR="00B04FBA">
        <w:rPr>
          <w:lang w:eastAsia="zh-CN"/>
        </w:rPr>
        <w:t xml:space="preserve">3.3 </w:t>
      </w:r>
      <w:r>
        <w:rPr>
          <w:lang w:eastAsia="zh-CN"/>
        </w:rPr>
        <w:t>“</w:t>
      </w:r>
      <w:r w:rsidRPr="00DD4AA3">
        <w:rPr>
          <w:lang w:eastAsia="zh-CN"/>
        </w:rPr>
        <w:t>Signaling to activate the functionality (Q7, Q8, Q10)</w:t>
      </w:r>
      <w:r>
        <w:rPr>
          <w:lang w:eastAsia="zh-CN"/>
        </w:rPr>
        <w:t xml:space="preserve">”, </w:t>
      </w:r>
      <w:r w:rsidR="00723218">
        <w:rPr>
          <w:lang w:eastAsia="zh-CN"/>
        </w:rPr>
        <w:t xml:space="preserve">the functionality is activated based on the time instance of the CSI report, e.g., </w:t>
      </w:r>
      <w:r w:rsidR="00F300FD">
        <w:rPr>
          <w:lang w:eastAsia="zh-CN"/>
        </w:rPr>
        <w:t xml:space="preserve">starting at a time slot </w:t>
      </w:r>
      <w:r w:rsidR="00723218">
        <w:rPr>
          <w:lang w:eastAsia="zh-CN"/>
        </w:rPr>
        <w:t>earlier than the PUCCH/PUSCH carrying the CSI, rather than immediately activated upon receiving the RRC signaling configuring the CSI report configurations</w:t>
      </w:r>
      <w:r w:rsidR="002E3E2E">
        <w:rPr>
          <w:lang w:eastAsia="zh-CN"/>
        </w:rPr>
        <w:t>. That is to say</w:t>
      </w:r>
      <w:r>
        <w:rPr>
          <w:lang w:eastAsia="zh-CN"/>
        </w:rPr>
        <w:t xml:space="preserve">, the functionality does not need to be activated </w:t>
      </w:r>
      <w:r>
        <w:t xml:space="preserve">immediately </w:t>
      </w:r>
      <w:r w:rsidRPr="00E511E5">
        <w:t>upon receiving Step 5</w:t>
      </w:r>
      <w:r>
        <w:t>.</w:t>
      </w:r>
    </w:p>
    <w:p w14:paraId="5D261AB7" w14:textId="158545E6" w:rsidR="005C70FC" w:rsidRDefault="005C70FC" w:rsidP="005C70FC">
      <w:pPr>
        <w:rPr>
          <w:b/>
          <w:i/>
        </w:rPr>
      </w:pPr>
      <w:r w:rsidRPr="00375BC5">
        <w:rPr>
          <w:b/>
          <w:i/>
        </w:rPr>
        <w:t xml:space="preserve">Proposal </w:t>
      </w:r>
      <w:r w:rsidR="00DF0EBC">
        <w:rPr>
          <w:b/>
          <w:i/>
        </w:rPr>
        <w:t>14</w:t>
      </w:r>
      <w:r w:rsidRPr="00375BC5">
        <w:rPr>
          <w:b/>
          <w:i/>
        </w:rPr>
        <w:t xml:space="preserve">: </w:t>
      </w:r>
      <w:r>
        <w:rPr>
          <w:b/>
          <w:i/>
        </w:rPr>
        <w:t xml:space="preserve">For </w:t>
      </w:r>
      <w:r w:rsidR="006F4DAA">
        <w:rPr>
          <w:b/>
          <w:i/>
        </w:rPr>
        <w:t xml:space="preserve">Q8 </w:t>
      </w:r>
      <w:r>
        <w:rPr>
          <w:b/>
          <w:i/>
        </w:rPr>
        <w:t xml:space="preserve">of the LS, reply as follows: </w:t>
      </w:r>
    </w:p>
    <w:p w14:paraId="19DBB360" w14:textId="2AE92DC6" w:rsidR="005C70FC" w:rsidRPr="00FF3ADC" w:rsidRDefault="000D1DDE" w:rsidP="008E64AC">
      <w:pPr>
        <w:pStyle w:val="ListParagraph"/>
        <w:numPr>
          <w:ilvl w:val="0"/>
          <w:numId w:val="6"/>
        </w:numPr>
        <w:snapToGrid w:val="0"/>
        <w:spacing w:before="120" w:after="120"/>
        <w:ind w:leftChars="0"/>
        <w:rPr>
          <w:b/>
          <w:i/>
          <w:sz w:val="22"/>
          <w:szCs w:val="22"/>
        </w:rPr>
      </w:pPr>
      <w:r w:rsidRPr="000D1DDE">
        <w:rPr>
          <w:b/>
          <w:i/>
          <w:sz w:val="22"/>
          <w:szCs w:val="22"/>
        </w:rPr>
        <w:t>The functionality does not need to be activated immediately upon receiving Step 5.</w:t>
      </w:r>
    </w:p>
    <w:p w14:paraId="09441916" w14:textId="62340D2D" w:rsidR="000D3554" w:rsidRDefault="000D3554" w:rsidP="000D3554">
      <w:pPr>
        <w:pStyle w:val="Heading2"/>
      </w:pPr>
      <w:r>
        <w:t>Reply to Q9</w:t>
      </w:r>
    </w:p>
    <w:p w14:paraId="6052DF0F" w14:textId="47149A15" w:rsidR="00821A8E" w:rsidRDefault="00821A8E" w:rsidP="00821A8E">
      <w:pPr>
        <w:rPr>
          <w:lang w:eastAsia="zh-CN"/>
        </w:rPr>
      </w:pPr>
      <w:r>
        <w:rPr>
          <w:rFonts w:hint="eastAsia"/>
          <w:lang w:eastAsia="zh-CN"/>
        </w:rPr>
        <w:t>B</w:t>
      </w:r>
      <w:r>
        <w:rPr>
          <w:lang w:eastAsia="zh-CN"/>
        </w:rPr>
        <w:t>ased on the discussions in Section 2.1</w:t>
      </w:r>
      <w:r w:rsidR="00CE6953">
        <w:rPr>
          <w:lang w:eastAsia="zh-CN"/>
        </w:rPr>
        <w:t>.2</w:t>
      </w:r>
      <w:r>
        <w:rPr>
          <w:lang w:eastAsia="zh-CN"/>
        </w:rPr>
        <w:t xml:space="preserve"> “</w:t>
      </w:r>
      <w:r w:rsidRPr="006C211F">
        <w:rPr>
          <w:lang w:eastAsia="zh-CN"/>
        </w:rPr>
        <w:t>Number of simultaneously activated functionalities (Q9)</w:t>
      </w:r>
      <w:r>
        <w:rPr>
          <w:lang w:eastAsia="zh-CN"/>
        </w:rPr>
        <w:t xml:space="preserve">”, we prefer the </w:t>
      </w:r>
      <w:r w:rsidRPr="008B1A20">
        <w:rPr>
          <w:lang w:eastAsia="zh-CN"/>
        </w:rPr>
        <w:t>multiple applicable functionalities can be activated</w:t>
      </w:r>
      <w:r>
        <w:rPr>
          <w:lang w:eastAsia="zh-CN"/>
        </w:rPr>
        <w:t xml:space="preserve"> simultaneously.</w:t>
      </w:r>
    </w:p>
    <w:p w14:paraId="0FA32536" w14:textId="7F7BC725" w:rsidR="00835FE6" w:rsidRDefault="00821A8E" w:rsidP="00821A8E">
      <w:pPr>
        <w:rPr>
          <w:b/>
          <w:i/>
        </w:rPr>
      </w:pPr>
      <w:r w:rsidRPr="00375BC5">
        <w:rPr>
          <w:b/>
          <w:i/>
        </w:rPr>
        <w:t xml:space="preserve">Proposal </w:t>
      </w:r>
      <w:r w:rsidR="00DF0EBC" w:rsidRPr="00375BC5">
        <w:rPr>
          <w:b/>
          <w:i/>
        </w:rPr>
        <w:t>1</w:t>
      </w:r>
      <w:r w:rsidR="00DF0EBC">
        <w:rPr>
          <w:b/>
          <w:i/>
        </w:rPr>
        <w:t>5</w:t>
      </w:r>
      <w:r w:rsidRPr="00375BC5">
        <w:rPr>
          <w:b/>
          <w:i/>
        </w:rPr>
        <w:t xml:space="preserve">: </w:t>
      </w:r>
      <w:r>
        <w:rPr>
          <w:b/>
          <w:i/>
        </w:rPr>
        <w:t>For Q9 of the LS, reply as follows:</w:t>
      </w:r>
    </w:p>
    <w:p w14:paraId="66442308" w14:textId="4A93D4FF" w:rsidR="00821A8E" w:rsidRPr="0063411B" w:rsidRDefault="00821A8E" w:rsidP="008E64AC">
      <w:pPr>
        <w:pStyle w:val="ListParagraph"/>
        <w:numPr>
          <w:ilvl w:val="0"/>
          <w:numId w:val="6"/>
        </w:numPr>
        <w:snapToGrid w:val="0"/>
        <w:spacing w:before="120" w:after="120"/>
        <w:ind w:leftChars="0"/>
        <w:rPr>
          <w:b/>
          <w:i/>
          <w:sz w:val="22"/>
          <w:szCs w:val="22"/>
        </w:rPr>
      </w:pPr>
      <w:r w:rsidRPr="0063411B">
        <w:rPr>
          <w:b/>
          <w:i/>
          <w:sz w:val="22"/>
          <w:szCs w:val="22"/>
        </w:rPr>
        <w:t xml:space="preserve">If more than one functionality </w:t>
      </w:r>
      <w:r w:rsidR="000901A3">
        <w:rPr>
          <w:b/>
          <w:i/>
          <w:sz w:val="22"/>
          <w:szCs w:val="22"/>
        </w:rPr>
        <w:t>is</w:t>
      </w:r>
      <w:r w:rsidRPr="0063411B">
        <w:rPr>
          <w:b/>
          <w:i/>
          <w:sz w:val="22"/>
          <w:szCs w:val="22"/>
        </w:rPr>
        <w:t xml:space="preserve"> configured in Step 5, multiple applicable functionalities can be activated as separate CSI reports</w:t>
      </w:r>
      <w:r w:rsidR="002E0CB0" w:rsidRPr="002E0CB0">
        <w:t xml:space="preserve"> </w:t>
      </w:r>
      <w:r w:rsidR="002E0CB0" w:rsidRPr="002E0CB0">
        <w:rPr>
          <w:b/>
          <w:i/>
          <w:sz w:val="22"/>
          <w:szCs w:val="22"/>
        </w:rPr>
        <w:t>so that the corresponding CSI processing can run simultaneously</w:t>
      </w:r>
      <w:r w:rsidRPr="0063411B">
        <w:rPr>
          <w:b/>
          <w:i/>
          <w:sz w:val="22"/>
          <w:szCs w:val="22"/>
        </w:rPr>
        <w:t>.</w:t>
      </w:r>
    </w:p>
    <w:p w14:paraId="74099B2E" w14:textId="18822D99" w:rsidR="000D3554" w:rsidRDefault="000D3554" w:rsidP="000D3554">
      <w:pPr>
        <w:pStyle w:val="Heading2"/>
      </w:pPr>
      <w:r>
        <w:t>Reply to Q10</w:t>
      </w:r>
    </w:p>
    <w:p w14:paraId="0A69F274" w14:textId="7B9833D5" w:rsidR="002D1674" w:rsidRDefault="00847343" w:rsidP="002D1674">
      <w:pPr>
        <w:rPr>
          <w:lang w:eastAsia="zh-CN"/>
        </w:rPr>
      </w:pPr>
      <w:r>
        <w:rPr>
          <w:lang w:eastAsia="zh-CN"/>
        </w:rPr>
        <w:t xml:space="preserve">Based on the discussions at </w:t>
      </w:r>
      <w:r w:rsidR="0085212D">
        <w:rPr>
          <w:lang w:eastAsia="zh-CN"/>
        </w:rPr>
        <w:t xml:space="preserve">Section </w:t>
      </w:r>
      <w:r w:rsidR="0085212D" w:rsidRPr="00DD4AA3">
        <w:rPr>
          <w:lang w:eastAsia="zh-CN"/>
        </w:rPr>
        <w:t>2.</w:t>
      </w:r>
      <w:r w:rsidR="0085212D">
        <w:rPr>
          <w:lang w:eastAsia="zh-CN"/>
        </w:rPr>
        <w:t>3.3 “</w:t>
      </w:r>
      <w:r w:rsidR="0085212D" w:rsidRPr="00DD4AA3">
        <w:rPr>
          <w:lang w:eastAsia="zh-CN"/>
        </w:rPr>
        <w:t>Signaling to activate the functionality (Q7, Q8, Q10)</w:t>
      </w:r>
      <w:r w:rsidR="0085212D">
        <w:rPr>
          <w:lang w:eastAsia="zh-CN"/>
        </w:rPr>
        <w:t>”</w:t>
      </w:r>
      <w:r>
        <w:rPr>
          <w:lang w:eastAsia="zh-CN"/>
        </w:rPr>
        <w:t>,</w:t>
      </w:r>
      <w:r w:rsidR="00C40240">
        <w:rPr>
          <w:lang w:eastAsia="zh-CN"/>
        </w:rPr>
        <w:t xml:space="preserve"> </w:t>
      </w:r>
      <w:r w:rsidR="007D766F">
        <w:rPr>
          <w:lang w:eastAsia="zh-CN"/>
        </w:rPr>
        <w:t xml:space="preserve">the functionality can be activated </w:t>
      </w:r>
      <w:r w:rsidR="007D766F" w:rsidRPr="00D74F68">
        <w:rPr>
          <w:lang w:eastAsia="zh-CN"/>
        </w:rPr>
        <w:t>by reusing the legacy signaling of CSI framework to configure/activate/trigger a corresponding CSI report</w:t>
      </w:r>
      <w:r w:rsidR="002D1674">
        <w:rPr>
          <w:lang w:eastAsia="zh-CN"/>
        </w:rPr>
        <w:t>.</w:t>
      </w:r>
    </w:p>
    <w:p w14:paraId="465F4E7B" w14:textId="6D70ABB3" w:rsidR="00647B22" w:rsidRDefault="002D1674" w:rsidP="00B22A39">
      <w:pPr>
        <w:rPr>
          <w:b/>
          <w:i/>
        </w:rPr>
      </w:pPr>
      <w:r w:rsidRPr="00375BC5">
        <w:rPr>
          <w:b/>
          <w:i/>
        </w:rPr>
        <w:t xml:space="preserve">Proposal </w:t>
      </w:r>
      <w:r w:rsidR="00DF0EBC" w:rsidRPr="00375BC5">
        <w:rPr>
          <w:b/>
          <w:i/>
        </w:rPr>
        <w:t>1</w:t>
      </w:r>
      <w:r w:rsidR="00DF0EBC">
        <w:rPr>
          <w:b/>
          <w:i/>
        </w:rPr>
        <w:t>6</w:t>
      </w:r>
      <w:r w:rsidRPr="00375BC5">
        <w:rPr>
          <w:b/>
          <w:i/>
        </w:rPr>
        <w:t xml:space="preserve">: </w:t>
      </w:r>
      <w:r>
        <w:rPr>
          <w:b/>
          <w:i/>
        </w:rPr>
        <w:t>For Q</w:t>
      </w:r>
      <w:r w:rsidR="00821A8E">
        <w:rPr>
          <w:b/>
          <w:i/>
        </w:rPr>
        <w:t>10</w:t>
      </w:r>
      <w:r>
        <w:rPr>
          <w:b/>
          <w:i/>
        </w:rPr>
        <w:t xml:space="preserve"> of the LS, reply as follows:</w:t>
      </w:r>
      <w:r w:rsidR="00821A8E">
        <w:rPr>
          <w:b/>
          <w:i/>
        </w:rPr>
        <w:t xml:space="preserve"> </w:t>
      </w:r>
    </w:p>
    <w:p w14:paraId="02D35334" w14:textId="168061D9" w:rsidR="00072A4E" w:rsidRDefault="00DF13D2" w:rsidP="008E64AC">
      <w:pPr>
        <w:pStyle w:val="ListParagraph"/>
        <w:numPr>
          <w:ilvl w:val="0"/>
          <w:numId w:val="6"/>
        </w:numPr>
        <w:snapToGrid w:val="0"/>
        <w:spacing w:before="120" w:after="120"/>
        <w:ind w:leftChars="0"/>
        <w:rPr>
          <w:b/>
          <w:i/>
          <w:sz w:val="22"/>
          <w:szCs w:val="22"/>
        </w:rPr>
      </w:pPr>
      <w:r>
        <w:rPr>
          <w:b/>
          <w:i/>
          <w:sz w:val="22"/>
          <w:szCs w:val="22"/>
        </w:rPr>
        <w:t>The signalling to activate of a functionality</w:t>
      </w:r>
      <w:r w:rsidRPr="00FF3ADC">
        <w:rPr>
          <w:b/>
          <w:i/>
          <w:sz w:val="22"/>
          <w:szCs w:val="22"/>
        </w:rPr>
        <w:t xml:space="preserve"> can </w:t>
      </w:r>
      <w:r>
        <w:rPr>
          <w:b/>
          <w:i/>
          <w:sz w:val="22"/>
          <w:szCs w:val="22"/>
        </w:rPr>
        <w:t>reuse</w:t>
      </w:r>
      <w:r w:rsidRPr="00FF3ADC">
        <w:rPr>
          <w:b/>
          <w:i/>
          <w:sz w:val="22"/>
          <w:szCs w:val="22"/>
        </w:rPr>
        <w:t xml:space="preserve"> the legacy </w:t>
      </w:r>
      <w:proofErr w:type="spellStart"/>
      <w:r w:rsidRPr="00FF3ADC">
        <w:rPr>
          <w:b/>
          <w:i/>
          <w:sz w:val="22"/>
          <w:szCs w:val="22"/>
        </w:rPr>
        <w:t>signaling</w:t>
      </w:r>
      <w:proofErr w:type="spellEnd"/>
      <w:r w:rsidRPr="00FF3ADC">
        <w:rPr>
          <w:b/>
          <w:i/>
          <w:sz w:val="22"/>
          <w:szCs w:val="22"/>
        </w:rPr>
        <w:t xml:space="preserve"> of CSI framework to configure/activate/trigger a corresponding CSI report</w:t>
      </w:r>
      <w:r>
        <w:rPr>
          <w:b/>
          <w:i/>
          <w:sz w:val="22"/>
          <w:szCs w:val="22"/>
        </w:rPr>
        <w:t>. In particular,</w:t>
      </w:r>
    </w:p>
    <w:p w14:paraId="38C15E40" w14:textId="0923782F" w:rsidR="00DF13D2" w:rsidRPr="003C15A9" w:rsidRDefault="00332637"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w:t>
      </w:r>
      <w:r w:rsidR="003C15A9">
        <w:rPr>
          <w:rFonts w:eastAsiaTheme="minorEastAsia"/>
          <w:b/>
          <w:i/>
          <w:sz w:val="22"/>
          <w:szCs w:val="22"/>
          <w:lang w:eastAsia="zh-CN"/>
        </w:rPr>
        <w:t xml:space="preserve"> P-CSI</w:t>
      </w:r>
      <w:r w:rsidR="00D305E5">
        <w:rPr>
          <w:rFonts w:eastAsiaTheme="minorEastAsia"/>
          <w:b/>
          <w:i/>
          <w:sz w:val="22"/>
          <w:szCs w:val="22"/>
          <w:lang w:eastAsia="zh-CN"/>
        </w:rPr>
        <w:t xml:space="preserve"> report</w:t>
      </w:r>
      <w:r w:rsidR="000860DE">
        <w:rPr>
          <w:rFonts w:eastAsiaTheme="minorEastAsia"/>
          <w:b/>
          <w:i/>
          <w:sz w:val="22"/>
          <w:szCs w:val="22"/>
          <w:lang w:eastAsia="zh-CN"/>
        </w:rPr>
        <w:t>, the activation signalling is RRC signalling.</w:t>
      </w:r>
    </w:p>
    <w:p w14:paraId="6430BFC5" w14:textId="172B768E" w:rsidR="003C15A9" w:rsidRPr="003C15A9" w:rsidRDefault="008A716C"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If the functionality is activated with </w:t>
      </w:r>
      <w:r w:rsidR="003C15A9">
        <w:rPr>
          <w:rFonts w:eastAsiaTheme="minorEastAsia"/>
          <w:b/>
          <w:i/>
          <w:sz w:val="22"/>
          <w:szCs w:val="22"/>
          <w:lang w:eastAsia="zh-CN"/>
        </w:rPr>
        <w:t>SP-CSI</w:t>
      </w:r>
      <w:r w:rsidRPr="008A716C">
        <w:rPr>
          <w:rFonts w:eastAsiaTheme="minorEastAsia"/>
          <w:b/>
          <w:i/>
          <w:sz w:val="22"/>
          <w:szCs w:val="22"/>
          <w:lang w:eastAsia="zh-CN"/>
        </w:rPr>
        <w:t xml:space="preserve"> </w:t>
      </w:r>
      <w:r>
        <w:rPr>
          <w:rFonts w:eastAsiaTheme="minorEastAsia"/>
          <w:b/>
          <w:i/>
          <w:sz w:val="22"/>
          <w:szCs w:val="22"/>
          <w:lang w:eastAsia="zh-CN"/>
        </w:rPr>
        <w:t>report</w:t>
      </w:r>
      <w:r w:rsidR="003C15A9">
        <w:rPr>
          <w:rFonts w:eastAsiaTheme="minorEastAsia"/>
          <w:b/>
          <w:i/>
          <w:sz w:val="22"/>
          <w:szCs w:val="22"/>
          <w:lang w:eastAsia="zh-CN"/>
        </w:rPr>
        <w:t xml:space="preserve">, </w:t>
      </w:r>
      <w:r w:rsidR="009342CE">
        <w:rPr>
          <w:rFonts w:eastAsiaTheme="minorEastAsia"/>
          <w:b/>
          <w:i/>
          <w:sz w:val="22"/>
          <w:szCs w:val="22"/>
          <w:lang w:eastAsia="zh-CN"/>
        </w:rPr>
        <w:t xml:space="preserve">the activation signalling is MAC CE (L2 signalling) or activation DCI (L1 </w:t>
      </w:r>
      <w:proofErr w:type="spellStart"/>
      <w:r w:rsidR="009342CE">
        <w:rPr>
          <w:rFonts w:eastAsiaTheme="minorEastAsia"/>
          <w:b/>
          <w:i/>
          <w:sz w:val="22"/>
          <w:szCs w:val="22"/>
          <w:lang w:eastAsia="zh-CN"/>
        </w:rPr>
        <w:t>signaling</w:t>
      </w:r>
      <w:proofErr w:type="spellEnd"/>
      <w:r w:rsidR="009342CE">
        <w:rPr>
          <w:rFonts w:eastAsiaTheme="minorEastAsia"/>
          <w:b/>
          <w:i/>
          <w:sz w:val="22"/>
          <w:szCs w:val="22"/>
          <w:lang w:eastAsia="zh-CN"/>
        </w:rPr>
        <w:t>).</w:t>
      </w:r>
    </w:p>
    <w:p w14:paraId="7B547636" w14:textId="4E89BC25" w:rsidR="003C15A9" w:rsidRPr="00DF13D2" w:rsidRDefault="008A716C" w:rsidP="008E64AC">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 xml:space="preserve">If the functionality is activated with </w:t>
      </w:r>
      <w:r w:rsidR="003C15A9">
        <w:rPr>
          <w:rFonts w:eastAsiaTheme="minorEastAsia"/>
          <w:b/>
          <w:i/>
          <w:sz w:val="22"/>
          <w:szCs w:val="22"/>
          <w:lang w:eastAsia="zh-CN"/>
        </w:rPr>
        <w:t>A-CSI</w:t>
      </w:r>
      <w:r w:rsidRPr="008A716C">
        <w:rPr>
          <w:rFonts w:eastAsiaTheme="minorEastAsia"/>
          <w:b/>
          <w:i/>
          <w:sz w:val="22"/>
          <w:szCs w:val="22"/>
          <w:lang w:eastAsia="zh-CN"/>
        </w:rPr>
        <w:t xml:space="preserve"> </w:t>
      </w:r>
      <w:r>
        <w:rPr>
          <w:rFonts w:eastAsiaTheme="minorEastAsia"/>
          <w:b/>
          <w:i/>
          <w:sz w:val="22"/>
          <w:szCs w:val="22"/>
          <w:lang w:eastAsia="zh-CN"/>
        </w:rPr>
        <w:t>report</w:t>
      </w:r>
      <w:r w:rsidR="003C15A9">
        <w:rPr>
          <w:rFonts w:eastAsiaTheme="minorEastAsia"/>
          <w:b/>
          <w:i/>
          <w:sz w:val="22"/>
          <w:szCs w:val="22"/>
          <w:lang w:eastAsia="zh-CN"/>
        </w:rPr>
        <w:t xml:space="preserve">, </w:t>
      </w:r>
      <w:r w:rsidR="00A25EFE">
        <w:rPr>
          <w:rFonts w:eastAsiaTheme="minorEastAsia"/>
          <w:b/>
          <w:i/>
          <w:sz w:val="22"/>
          <w:szCs w:val="22"/>
          <w:lang w:eastAsia="zh-CN"/>
        </w:rPr>
        <w:t>the activation signalling is</w:t>
      </w:r>
      <w:r w:rsidR="00A25EFE" w:rsidRPr="00A25EFE">
        <w:rPr>
          <w:rFonts w:eastAsiaTheme="minorEastAsia"/>
          <w:b/>
          <w:i/>
          <w:sz w:val="22"/>
          <w:szCs w:val="22"/>
          <w:lang w:eastAsia="zh-CN"/>
        </w:rPr>
        <w:t xml:space="preserve"> </w:t>
      </w:r>
      <w:r w:rsidR="00A25EFE">
        <w:rPr>
          <w:rFonts w:eastAsiaTheme="minorEastAsia"/>
          <w:b/>
          <w:i/>
          <w:sz w:val="22"/>
          <w:szCs w:val="22"/>
          <w:lang w:eastAsia="zh-CN"/>
        </w:rPr>
        <w:t xml:space="preserve">DCI (L1 </w:t>
      </w:r>
      <w:proofErr w:type="spellStart"/>
      <w:r w:rsidR="00A25EFE">
        <w:rPr>
          <w:rFonts w:eastAsiaTheme="minorEastAsia"/>
          <w:b/>
          <w:i/>
          <w:sz w:val="22"/>
          <w:szCs w:val="22"/>
          <w:lang w:eastAsia="zh-CN"/>
        </w:rPr>
        <w:t>signaling</w:t>
      </w:r>
      <w:proofErr w:type="spellEnd"/>
      <w:r w:rsidR="00A25EFE">
        <w:rPr>
          <w:rFonts w:eastAsiaTheme="minorEastAsia"/>
          <w:b/>
          <w:i/>
          <w:sz w:val="22"/>
          <w:szCs w:val="22"/>
          <w:lang w:eastAsia="zh-CN"/>
        </w:rPr>
        <w:t>).</w:t>
      </w:r>
    </w:p>
    <w:p w14:paraId="5002528E" w14:textId="132C8329" w:rsidR="00D549C5" w:rsidRDefault="00D549C5" w:rsidP="00CB6F3E">
      <w:pPr>
        <w:pStyle w:val="Heading1"/>
        <w:tabs>
          <w:tab w:val="clear" w:pos="432"/>
        </w:tabs>
        <w:spacing w:before="240"/>
        <w:ind w:left="431" w:hanging="431"/>
      </w:pPr>
      <w:r w:rsidRPr="00CF195E">
        <w:t>Conclusions</w:t>
      </w:r>
    </w:p>
    <w:p w14:paraId="638A9524" w14:textId="1077E586" w:rsidR="00BF3DE1" w:rsidRDefault="00E21204" w:rsidP="00E559DF">
      <w:pPr>
        <w:rPr>
          <w:lang w:eastAsia="zh-CN"/>
        </w:rPr>
      </w:pPr>
      <w:r w:rsidRPr="00A77124">
        <w:rPr>
          <w:rFonts w:hint="eastAsia"/>
          <w:lang w:eastAsia="zh-CN"/>
        </w:rPr>
        <w:t>I</w:t>
      </w:r>
      <w:r w:rsidRPr="00A77124">
        <w:rPr>
          <w:lang w:eastAsia="zh-CN"/>
        </w:rPr>
        <w:t>n this contribution, we analyzed the principles related with functionality, and draft replies to the questions raised by the RAN2 LS.</w:t>
      </w:r>
      <w:r w:rsidR="00FD6CE7">
        <w:rPr>
          <w:lang w:eastAsia="zh-CN"/>
        </w:rPr>
        <w:t xml:space="preserve"> The observations and proposals are provided in below.</w:t>
      </w:r>
    </w:p>
    <w:p w14:paraId="32CFCDD4" w14:textId="77777777" w:rsidR="00703C38" w:rsidRPr="003D4639" w:rsidRDefault="00703C38" w:rsidP="00703C38">
      <w:pPr>
        <w:rPr>
          <w:b/>
          <w:i/>
        </w:rPr>
      </w:pPr>
      <w:r w:rsidRPr="003D4639">
        <w:rPr>
          <w:rFonts w:hint="eastAsia"/>
          <w:b/>
          <w:i/>
        </w:rPr>
        <w:t>O</w:t>
      </w:r>
      <w:r w:rsidRPr="003D4639">
        <w:rPr>
          <w:b/>
          <w:i/>
        </w:rPr>
        <w:t>bservation 1: Finer granularity of a</w:t>
      </w:r>
      <w:r>
        <w:rPr>
          <w:b/>
          <w:i/>
        </w:rPr>
        <w:t>n applicable</w:t>
      </w:r>
      <w:r w:rsidRPr="003D4639">
        <w:rPr>
          <w:b/>
          <w:i/>
        </w:rPr>
        <w:t xml:space="preserve"> functionality may enable a potentially smaller number of models </w:t>
      </w:r>
      <w:r>
        <w:rPr>
          <w:b/>
          <w:i/>
        </w:rPr>
        <w:t xml:space="preserve">to be </w:t>
      </w:r>
      <w:r w:rsidRPr="003D4639">
        <w:rPr>
          <w:b/>
          <w:i/>
        </w:rPr>
        <w:t xml:space="preserve">packed into this </w:t>
      </w:r>
      <w:r>
        <w:rPr>
          <w:b/>
          <w:i/>
        </w:rPr>
        <w:t>applicable</w:t>
      </w:r>
      <w:r w:rsidRPr="003D4639">
        <w:rPr>
          <w:b/>
          <w:i/>
        </w:rPr>
        <w:t xml:space="preserve"> functionality.</w:t>
      </w:r>
    </w:p>
    <w:p w14:paraId="69180100" w14:textId="77777777" w:rsidR="00703C38" w:rsidRPr="003D4639"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NW</w:t>
      </w:r>
      <w:r>
        <w:rPr>
          <w:rFonts w:ascii="Times New Roman" w:hAnsi="Times New Roman"/>
          <w:b/>
          <w:i/>
          <w:sz w:val="22"/>
          <w:szCs w:val="22"/>
        </w:rPr>
        <w:t xml:space="preserve"> since it may</w:t>
      </w:r>
      <w:r w:rsidRPr="00290768">
        <w:rPr>
          <w:rFonts w:ascii="Times New Roman" w:hAnsi="Times New Roman"/>
          <w:b/>
          <w:i/>
          <w:sz w:val="22"/>
          <w:szCs w:val="22"/>
        </w:rPr>
        <w:t xml:space="preserve"> have finer awareness/controllability to the change of performance along with the change of the </w:t>
      </w:r>
      <w:r w:rsidRPr="007E7C19">
        <w:rPr>
          <w:rFonts w:ascii="Times New Roman" w:hAnsi="Times New Roman"/>
          <w:b/>
          <w:i/>
          <w:sz w:val="22"/>
          <w:szCs w:val="22"/>
        </w:rPr>
        <w:t xml:space="preserve">applicable </w:t>
      </w:r>
      <w:r w:rsidRPr="00290768">
        <w:rPr>
          <w:rFonts w:ascii="Times New Roman" w:hAnsi="Times New Roman"/>
          <w:b/>
          <w:i/>
          <w:sz w:val="22"/>
          <w:szCs w:val="22"/>
        </w:rPr>
        <w:t>functionality</w:t>
      </w:r>
      <w:r>
        <w:rPr>
          <w:rFonts w:ascii="Times New Roman" w:hAnsi="Times New Roman"/>
          <w:b/>
          <w:i/>
          <w:sz w:val="22"/>
          <w:szCs w:val="22"/>
        </w:rPr>
        <w:t>.</w:t>
      </w:r>
    </w:p>
    <w:p w14:paraId="58EB45AC" w14:textId="77777777" w:rsidR="00703C38"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3D4639">
        <w:rPr>
          <w:rFonts w:ascii="Times New Roman" w:hAnsi="Times New Roman"/>
          <w:b/>
          <w:i/>
          <w:sz w:val="22"/>
          <w:szCs w:val="22"/>
        </w:rPr>
        <w:t>It may benefit UE</w:t>
      </w:r>
      <w:r>
        <w:rPr>
          <w:rFonts w:ascii="Times New Roman" w:hAnsi="Times New Roman"/>
          <w:b/>
          <w:i/>
          <w:sz w:val="22"/>
          <w:szCs w:val="22"/>
        </w:rPr>
        <w:t xml:space="preserve"> to efficiently use the </w:t>
      </w:r>
      <w:r w:rsidRPr="00AC65DA">
        <w:rPr>
          <w:rFonts w:ascii="Times New Roman" w:hAnsi="Times New Roman"/>
          <w:b/>
          <w:i/>
          <w:sz w:val="22"/>
          <w:szCs w:val="22"/>
        </w:rPr>
        <w:t>AI/ML processing memory</w:t>
      </w:r>
      <w:r w:rsidRPr="00AC65DA" w:rsidDel="00AC65DA">
        <w:rPr>
          <w:rFonts w:ascii="Times New Roman" w:hAnsi="Times New Roman"/>
          <w:b/>
          <w:i/>
          <w:sz w:val="22"/>
          <w:szCs w:val="22"/>
        </w:rPr>
        <w:t xml:space="preserve"> </w:t>
      </w:r>
      <w:r>
        <w:rPr>
          <w:rFonts w:ascii="Times New Roman" w:hAnsi="Times New Roman"/>
          <w:b/>
          <w:i/>
          <w:sz w:val="22"/>
          <w:szCs w:val="22"/>
        </w:rPr>
        <w:t xml:space="preserve">since potentially smaller number of models </w:t>
      </w:r>
      <w:r w:rsidRPr="008D5F04">
        <w:rPr>
          <w:rFonts w:ascii="Times New Roman" w:hAnsi="Times New Roman"/>
          <w:b/>
          <w:i/>
          <w:sz w:val="22"/>
          <w:szCs w:val="22"/>
        </w:rPr>
        <w:t>are deployed to the AI/ML processing memory</w:t>
      </w:r>
      <w:r>
        <w:rPr>
          <w:rFonts w:ascii="Times New Roman" w:hAnsi="Times New Roman"/>
          <w:b/>
          <w:i/>
          <w:sz w:val="22"/>
          <w:szCs w:val="22"/>
        </w:rPr>
        <w:t xml:space="preserve"> when the </w:t>
      </w:r>
      <w:r w:rsidRPr="007E7C19">
        <w:rPr>
          <w:rFonts w:ascii="Times New Roman" w:hAnsi="Times New Roman"/>
          <w:b/>
          <w:i/>
          <w:sz w:val="22"/>
          <w:szCs w:val="22"/>
        </w:rPr>
        <w:t xml:space="preserve">applicable </w:t>
      </w:r>
      <w:r>
        <w:rPr>
          <w:rFonts w:ascii="Times New Roman" w:hAnsi="Times New Roman"/>
          <w:b/>
          <w:i/>
          <w:sz w:val="22"/>
          <w:szCs w:val="22"/>
        </w:rPr>
        <w:t>functionality is activated.</w:t>
      </w:r>
    </w:p>
    <w:p w14:paraId="54DCCE2B" w14:textId="77777777" w:rsidR="00703C38" w:rsidRDefault="00703C38" w:rsidP="00703C38">
      <w:pPr>
        <w:rPr>
          <w:b/>
          <w:i/>
        </w:rPr>
      </w:pPr>
      <w:r w:rsidRPr="003D4639">
        <w:rPr>
          <w:rFonts w:hint="eastAsia"/>
          <w:b/>
          <w:i/>
        </w:rPr>
        <w:t>O</w:t>
      </w:r>
      <w:r w:rsidRPr="003D4639">
        <w:rPr>
          <w:b/>
          <w:i/>
        </w:rPr>
        <w:t xml:space="preserve">bservation </w:t>
      </w:r>
      <w:r>
        <w:rPr>
          <w:b/>
          <w:i/>
        </w:rPr>
        <w:t>2</w:t>
      </w:r>
      <w:r w:rsidRPr="003D4639">
        <w:rPr>
          <w:b/>
          <w:i/>
        </w:rPr>
        <w:t xml:space="preserve">: </w:t>
      </w:r>
      <w:r>
        <w:rPr>
          <w:b/>
          <w:i/>
        </w:rPr>
        <w:t xml:space="preserve">Associated ID is not a mandatory part of the BM feature, i.e., </w:t>
      </w:r>
      <w:r w:rsidRPr="00BB224E">
        <w:rPr>
          <w:b/>
          <w:i/>
        </w:rPr>
        <w:t>UE side does not necessarily need to rely on the indication of associated ID for enabling the consistency of UE side models of beam management between training and inference</w:t>
      </w:r>
      <w:r w:rsidRPr="003D4639">
        <w:rPr>
          <w:b/>
          <w:i/>
        </w:rPr>
        <w:t>.</w:t>
      </w:r>
    </w:p>
    <w:p w14:paraId="35DE3D09" w14:textId="77777777" w:rsidR="00703C38" w:rsidRPr="003D4639" w:rsidRDefault="00703C38" w:rsidP="00703C38">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lastRenderedPageBreak/>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for training overfitting models, or train a generalized model by mixing the dataset from various NW side additional conditions</w:t>
      </w:r>
      <w:r>
        <w:rPr>
          <w:rFonts w:ascii="Times New Roman" w:hAnsi="Times New Roman"/>
          <w:b/>
          <w:i/>
          <w:sz w:val="22"/>
          <w:szCs w:val="22"/>
        </w:rPr>
        <w:t>.</w:t>
      </w:r>
    </w:p>
    <w:p w14:paraId="29D84DF3" w14:textId="77777777" w:rsidR="00703C38" w:rsidRDefault="00703C38" w:rsidP="00703C38">
      <w:pPr>
        <w:rPr>
          <w:b/>
          <w:i/>
        </w:rPr>
      </w:pPr>
      <w:r>
        <w:rPr>
          <w:b/>
          <w:i/>
        </w:rPr>
        <w:t>Observation</w:t>
      </w:r>
      <w:r w:rsidRPr="00375BC5">
        <w:rPr>
          <w:b/>
          <w:i/>
        </w:rPr>
        <w:t xml:space="preserve"> </w:t>
      </w:r>
      <w:r>
        <w:rPr>
          <w:b/>
          <w:i/>
        </w:rPr>
        <w:t>3</w:t>
      </w:r>
      <w:r w:rsidRPr="00375BC5">
        <w:rPr>
          <w:b/>
          <w:i/>
        </w:rPr>
        <w:t>:</w:t>
      </w:r>
      <w:r>
        <w:rPr>
          <w:b/>
          <w:i/>
        </w:rPr>
        <w:t xml:space="preserve"> Regarding Option 1 for </w:t>
      </w:r>
      <w:r w:rsidRPr="002A637E">
        <w:rPr>
          <w:b/>
          <w:i/>
        </w:rPr>
        <w:t>applicability for inference for UE-side model</w:t>
      </w:r>
      <w:r>
        <w:rPr>
          <w:b/>
          <w:i/>
        </w:rPr>
        <w:t xml:space="preserve"> </w:t>
      </w:r>
      <w:r>
        <w:rPr>
          <w:rFonts w:hint="eastAsia"/>
          <w:b/>
          <w:i/>
          <w:lang w:eastAsia="zh-CN"/>
        </w:rPr>
        <w:t>re</w:t>
      </w:r>
      <w:r>
        <w:rPr>
          <w:b/>
          <w:i/>
        </w:rPr>
        <w:t xml:space="preserve">lated to Q4-2, the CSI reports are </w:t>
      </w:r>
      <w:r w:rsidRPr="00607291">
        <w:rPr>
          <w:rFonts w:eastAsia="Batang"/>
          <w:b/>
          <w:i/>
        </w:rPr>
        <w:t xml:space="preserve">“virtually” configured in Step 3, </w:t>
      </w:r>
      <w:r>
        <w:rPr>
          <w:b/>
          <w:i/>
        </w:rPr>
        <w:t>which</w:t>
      </w:r>
      <w:r w:rsidRPr="002A52DB">
        <w:rPr>
          <w:b/>
          <w:i/>
        </w:rPr>
        <w:t xml:space="preserve"> may cause waste on the number of CSI reports</w:t>
      </w:r>
      <w:r>
        <w:rPr>
          <w:b/>
          <w:i/>
        </w:rPr>
        <w:t xml:space="preserve"> as</w:t>
      </w:r>
      <w:r w:rsidRPr="00607291">
        <w:rPr>
          <w:b/>
          <w:i/>
        </w:rPr>
        <w:t xml:space="preserve"> </w:t>
      </w:r>
      <w:r w:rsidRPr="002A52DB">
        <w:rPr>
          <w:b/>
          <w:i/>
        </w:rPr>
        <w:t xml:space="preserve">some of them will </w:t>
      </w:r>
      <w:r>
        <w:rPr>
          <w:b/>
          <w:i/>
        </w:rPr>
        <w:t>not</w:t>
      </w:r>
      <w:r w:rsidRPr="002A52DB">
        <w:rPr>
          <w:b/>
          <w:i/>
        </w:rPr>
        <w:t xml:space="preserve"> be </w:t>
      </w:r>
      <w:r>
        <w:rPr>
          <w:b/>
          <w:i/>
        </w:rPr>
        <w:t>actually configured/activated</w:t>
      </w:r>
      <w:r w:rsidRPr="002A52DB">
        <w:rPr>
          <w:b/>
          <w:i/>
        </w:rPr>
        <w:t xml:space="preserve"> in Step 5 due to inapplicability </w:t>
      </w:r>
      <w:r>
        <w:rPr>
          <w:b/>
          <w:i/>
        </w:rPr>
        <w:t xml:space="preserve">as </w:t>
      </w:r>
      <w:r w:rsidRPr="002A52DB">
        <w:rPr>
          <w:b/>
          <w:i/>
        </w:rPr>
        <w:t>reported in Step 4</w:t>
      </w:r>
      <w:r w:rsidRPr="00AE2E18">
        <w:rPr>
          <w:b/>
          <w:i/>
        </w:rPr>
        <w:t>.</w:t>
      </w:r>
    </w:p>
    <w:p w14:paraId="6A332849" w14:textId="77777777" w:rsidR="00703C38" w:rsidRDefault="00703C38" w:rsidP="00703C38">
      <w:pPr>
        <w:rPr>
          <w:b/>
          <w:i/>
        </w:rPr>
      </w:pPr>
    </w:p>
    <w:p w14:paraId="479D5D86" w14:textId="77777777" w:rsidR="00703C38" w:rsidRDefault="00703C38" w:rsidP="00703C38">
      <w:pPr>
        <w:rPr>
          <w:b/>
          <w:i/>
        </w:rPr>
      </w:pPr>
      <w:r w:rsidRPr="00375BC5">
        <w:rPr>
          <w:b/>
          <w:i/>
        </w:rPr>
        <w:t xml:space="preserve">Proposal 1: </w:t>
      </w:r>
      <w:r>
        <w:rPr>
          <w:b/>
          <w:i/>
        </w:rPr>
        <w:t>Regarding the granularity/number of functionalities,</w:t>
      </w:r>
    </w:p>
    <w:p w14:paraId="7B19B1D2" w14:textId="77777777" w:rsidR="00703C38" w:rsidRPr="00E60DB9"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hint="eastAsia"/>
          <w:b/>
          <w:i/>
          <w:sz w:val="22"/>
          <w:szCs w:val="22"/>
        </w:rPr>
        <w:t>T</w:t>
      </w:r>
      <w:r w:rsidRPr="00E60DB9">
        <w:rPr>
          <w:rFonts w:ascii="Times New Roman" w:hAnsi="Times New Roman"/>
          <w:b/>
          <w:i/>
          <w:sz w:val="22"/>
          <w:szCs w:val="22"/>
        </w:rPr>
        <w:t xml:space="preserve">he granularity of the </w:t>
      </w:r>
      <w:r w:rsidRPr="004738D9">
        <w:rPr>
          <w:rFonts w:ascii="Times New Roman" w:hAnsi="Times New Roman"/>
          <w:b/>
          <w:i/>
          <w:sz w:val="22"/>
          <w:szCs w:val="22"/>
        </w:rPr>
        <w:t xml:space="preserve">applicable </w:t>
      </w:r>
      <w:r w:rsidRPr="00E60DB9">
        <w:rPr>
          <w:rFonts w:ascii="Times New Roman" w:hAnsi="Times New Roman"/>
          <w:b/>
          <w:i/>
          <w:sz w:val="22"/>
          <w:szCs w:val="22"/>
        </w:rPr>
        <w:t xml:space="preserve">functionality </w:t>
      </w:r>
      <w:r>
        <w:rPr>
          <w:rFonts w:ascii="Times New Roman" w:hAnsi="Times New Roman"/>
          <w:b/>
          <w:i/>
          <w:sz w:val="22"/>
          <w:szCs w:val="22"/>
        </w:rPr>
        <w:t>should be</w:t>
      </w:r>
      <w:r w:rsidRPr="00E60DB9">
        <w:rPr>
          <w:rFonts w:ascii="Times New Roman" w:hAnsi="Times New Roman"/>
          <w:b/>
          <w:i/>
          <w:sz w:val="22"/>
          <w:szCs w:val="22"/>
        </w:rPr>
        <w:t xml:space="preserve"> a group/combination of conditions/configurations</w:t>
      </w:r>
      <w:r>
        <w:rPr>
          <w:rFonts w:ascii="Times New Roman" w:hAnsi="Times New Roman"/>
          <w:b/>
          <w:i/>
          <w:sz w:val="22"/>
          <w:szCs w:val="22"/>
        </w:rPr>
        <w:t>.</w:t>
      </w:r>
    </w:p>
    <w:p w14:paraId="23C7C4D2" w14:textId="77777777" w:rsidR="00703C38" w:rsidRPr="00E60DB9"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E60DB9">
        <w:rPr>
          <w:rFonts w:ascii="Times New Roman" w:hAnsi="Times New Roman"/>
          <w:b/>
          <w:i/>
          <w:sz w:val="22"/>
          <w:szCs w:val="22"/>
        </w:rPr>
        <w:t>Multiple applicable functionalities can be activated so that the corresponding CSI processing can run simultaneously.</w:t>
      </w:r>
    </w:p>
    <w:p w14:paraId="41D665C2" w14:textId="77777777" w:rsidR="00703C38" w:rsidRPr="00375BC5" w:rsidRDefault="00703C38" w:rsidP="00703C38">
      <w:pPr>
        <w:rPr>
          <w:b/>
          <w:i/>
        </w:rPr>
      </w:pPr>
      <w:r w:rsidRPr="00375BC5">
        <w:rPr>
          <w:b/>
          <w:i/>
        </w:rPr>
        <w:t xml:space="preserve">Proposal </w:t>
      </w:r>
      <w:r>
        <w:rPr>
          <w:b/>
          <w:i/>
        </w:rPr>
        <w:t>2</w:t>
      </w:r>
      <w:r w:rsidRPr="00375BC5">
        <w:rPr>
          <w:b/>
          <w:i/>
        </w:rPr>
        <w:t xml:space="preserve">: </w:t>
      </w:r>
      <w:r>
        <w:rPr>
          <w:b/>
          <w:i/>
        </w:rPr>
        <w:t xml:space="preserve">Regarding the </w:t>
      </w:r>
      <w:r w:rsidRPr="000008C5">
        <w:rPr>
          <w:b/>
          <w:i/>
        </w:rPr>
        <w:t>representation of a</w:t>
      </w:r>
      <w:r>
        <w:rPr>
          <w:b/>
          <w:i/>
        </w:rPr>
        <w:t>n applicable</w:t>
      </w:r>
      <w:r w:rsidRPr="000008C5">
        <w:rPr>
          <w:b/>
          <w:i/>
        </w:rPr>
        <w:t xml:space="preserve"> functionality</w:t>
      </w:r>
      <w:r>
        <w:rPr>
          <w:b/>
          <w:i/>
        </w:rPr>
        <w:t>, it may include at least the following contents:</w:t>
      </w:r>
    </w:p>
    <w:p w14:paraId="590AA987" w14:textId="77777777" w:rsidR="00703C38"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09168905" w14:textId="77777777" w:rsidR="00703C38" w:rsidRPr="00EA083D" w:rsidRDefault="00703C38" w:rsidP="00703C38">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Pr="005513F7">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FFS o</w:t>
      </w:r>
      <w:r w:rsidRPr="00EA083D">
        <w:rPr>
          <w:rFonts w:ascii="Times New Roman" w:eastAsiaTheme="minorEastAsia" w:hAnsi="Times New Roman"/>
          <w:b/>
          <w:i/>
          <w:sz w:val="22"/>
          <w:szCs w:val="22"/>
          <w:lang w:eastAsia="zh-CN"/>
        </w:rPr>
        <w:t>bservation window related configurations</w:t>
      </w:r>
    </w:p>
    <w:p w14:paraId="40934AA6" w14:textId="77777777" w:rsidR="00703C38" w:rsidRPr="00EA083D" w:rsidRDefault="00703C38" w:rsidP="00703C38">
      <w:pPr>
        <w:pStyle w:val="ListParagraph"/>
        <w:numPr>
          <w:ilvl w:val="1"/>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Pr="005513F7">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p>
    <w:p w14:paraId="6DA3A73B" w14:textId="77777777" w:rsidR="00703C38"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3A5375F9" w14:textId="77777777" w:rsidR="00703C38" w:rsidRDefault="00703C38" w:rsidP="00703C38">
      <w:pPr>
        <w:pStyle w:val="ListParagraph"/>
        <w:numPr>
          <w:ilvl w:val="0"/>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2EE1AEE5" w14:textId="77777777" w:rsidR="00703C38" w:rsidRDefault="00703C38" w:rsidP="00703C38">
      <w:pPr>
        <w:pStyle w:val="ListParagraph"/>
        <w:numPr>
          <w:ilvl w:val="0"/>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 xml:space="preserve">Note: </w:t>
      </w:r>
      <w:r w:rsidRPr="00F17B63">
        <w:rPr>
          <w:rFonts w:ascii="Times New Roman" w:hAnsi="Times New Roman"/>
          <w:b/>
          <w:i/>
          <w:sz w:val="22"/>
          <w:szCs w:val="22"/>
        </w:rPr>
        <w:t xml:space="preserve">Part </w:t>
      </w:r>
      <w:r>
        <w:rPr>
          <w:rFonts w:ascii="Times New Roman" w:hAnsi="Times New Roman"/>
          <w:b/>
          <w:i/>
          <w:sz w:val="22"/>
          <w:szCs w:val="22"/>
        </w:rPr>
        <w:t>1</w:t>
      </w:r>
      <w:r w:rsidRPr="000C5967">
        <w:rPr>
          <w:rFonts w:ascii="Times New Roman" w:hAnsi="Times New Roman"/>
          <w:b/>
          <w:i/>
          <w:sz w:val="22"/>
          <w:szCs w:val="22"/>
        </w:rPr>
        <w:t xml:space="preserve"> needs to be explicitly configured by </w:t>
      </w:r>
      <w:r>
        <w:rPr>
          <w:rFonts w:ascii="Times New Roman" w:hAnsi="Times New Roman"/>
          <w:b/>
          <w:i/>
          <w:sz w:val="22"/>
          <w:szCs w:val="22"/>
        </w:rPr>
        <w:t>NW</w:t>
      </w:r>
      <w:r w:rsidRPr="000C5967">
        <w:rPr>
          <w:rFonts w:ascii="Times New Roman" w:hAnsi="Times New Roman"/>
          <w:b/>
          <w:i/>
          <w:sz w:val="22"/>
          <w:szCs w:val="22"/>
        </w:rPr>
        <w:t xml:space="preserve"> in Step 5</w:t>
      </w:r>
      <w:r>
        <w:rPr>
          <w:rFonts w:ascii="Times New Roman" w:hAnsi="Times New Roman"/>
          <w:b/>
          <w:i/>
          <w:sz w:val="22"/>
          <w:szCs w:val="22"/>
        </w:rPr>
        <w:t>.</w:t>
      </w:r>
    </w:p>
    <w:p w14:paraId="22FF4E13" w14:textId="77777777" w:rsidR="00703C38" w:rsidRDefault="00703C38" w:rsidP="00703C38">
      <w:pPr>
        <w:rPr>
          <w:b/>
          <w:i/>
        </w:rPr>
      </w:pPr>
      <w:r w:rsidRPr="00375BC5">
        <w:rPr>
          <w:b/>
          <w:i/>
        </w:rPr>
        <w:t xml:space="preserve">Proposal </w:t>
      </w:r>
      <w:r>
        <w:rPr>
          <w:b/>
          <w:i/>
        </w:rPr>
        <w:t>3</w:t>
      </w:r>
      <w:r w:rsidRPr="00375BC5">
        <w:rPr>
          <w:b/>
          <w:i/>
        </w:rPr>
        <w:t xml:space="preserve">: </w:t>
      </w:r>
      <w:r>
        <w:rPr>
          <w:b/>
          <w:i/>
        </w:rPr>
        <w:t xml:space="preserve">Regarding the procedure of inference configuration, deprioritize Option 1, and consider Option 2 and Option 3 with potential down selection, i.e., the CSI report for inference is only configured by NW </w:t>
      </w:r>
      <w:r w:rsidRPr="00BF59CF">
        <w:rPr>
          <w:b/>
          <w:i/>
        </w:rPr>
        <w:t>in Step 5</w:t>
      </w:r>
      <w:r>
        <w:rPr>
          <w:b/>
          <w:i/>
        </w:rPr>
        <w:t>,</w:t>
      </w:r>
      <w:r w:rsidRPr="00607291">
        <w:rPr>
          <w:b/>
          <w:i/>
        </w:rPr>
        <w:t xml:space="preserve"> which </w:t>
      </w:r>
      <w:r>
        <w:rPr>
          <w:b/>
          <w:i/>
        </w:rPr>
        <w:t>are</w:t>
      </w:r>
      <w:r w:rsidRPr="00607291">
        <w:rPr>
          <w:b/>
          <w:i/>
        </w:rPr>
        <w:t xml:space="preserve"> more consistent with </w:t>
      </w:r>
      <w:r>
        <w:rPr>
          <w:b/>
          <w:i/>
        </w:rPr>
        <w:t xml:space="preserve">the CSI configuration/activation/triggering procedure of the </w:t>
      </w:r>
      <w:r w:rsidRPr="00607291">
        <w:rPr>
          <w:b/>
          <w:i/>
        </w:rPr>
        <w:t>legacy CSI framework</w:t>
      </w:r>
      <w:r>
        <w:rPr>
          <w:b/>
          <w:i/>
        </w:rPr>
        <w:t>.</w:t>
      </w:r>
    </w:p>
    <w:p w14:paraId="3763024C" w14:textId="77777777" w:rsidR="00703C38" w:rsidRPr="00951024" w:rsidRDefault="00703C38" w:rsidP="00703C38">
      <w:pPr>
        <w:pStyle w:val="ListParagraph"/>
        <w:numPr>
          <w:ilvl w:val="0"/>
          <w:numId w:val="6"/>
        </w:numPr>
        <w:snapToGrid w:val="0"/>
        <w:spacing w:before="120" w:after="120"/>
        <w:ind w:leftChars="0"/>
        <w:rPr>
          <w:b/>
          <w:i/>
        </w:rPr>
      </w:pPr>
      <w:r w:rsidRPr="00607291">
        <w:rPr>
          <w:rFonts w:ascii="Times New Roman" w:hAnsi="Times New Roman"/>
          <w:b/>
          <w:i/>
          <w:sz w:val="22"/>
          <w:szCs w:val="22"/>
        </w:rPr>
        <w:t>NW-side additional condition represented by associated ID is separate from inference configuration.</w:t>
      </w:r>
    </w:p>
    <w:p w14:paraId="6C5BFDD1" w14:textId="77777777" w:rsidR="00703C38" w:rsidRPr="00B357E5" w:rsidRDefault="00703C38" w:rsidP="00703C38">
      <w:pPr>
        <w:rPr>
          <w:lang w:eastAsia="zh-CN"/>
        </w:rPr>
      </w:pPr>
      <w:r w:rsidRPr="00375BC5">
        <w:rPr>
          <w:b/>
          <w:i/>
        </w:rPr>
        <w:t xml:space="preserve">Proposal </w:t>
      </w:r>
      <w:r>
        <w:rPr>
          <w:b/>
          <w:i/>
        </w:rPr>
        <w:t>4</w:t>
      </w:r>
      <w:r w:rsidRPr="00375BC5">
        <w:rPr>
          <w:b/>
          <w:i/>
        </w:rPr>
        <w:t xml:space="preserve">: </w:t>
      </w:r>
      <w:r>
        <w:rPr>
          <w:b/>
          <w:i/>
        </w:rPr>
        <w:t xml:space="preserve">Regarding the indication of a functionality, NW indicates the functionality along with the </w:t>
      </w:r>
      <w:r w:rsidRPr="00BF59CF">
        <w:rPr>
          <w:b/>
          <w:i/>
        </w:rPr>
        <w:t xml:space="preserve">inference configuration </w:t>
      </w:r>
      <w:r>
        <w:rPr>
          <w:b/>
          <w:i/>
        </w:rPr>
        <w:t>for the corresponding CSI report in Step 5.</w:t>
      </w:r>
    </w:p>
    <w:p w14:paraId="20251D75" w14:textId="77777777" w:rsidR="00703C38" w:rsidRDefault="00703C38" w:rsidP="00703C38">
      <w:pPr>
        <w:rPr>
          <w:b/>
          <w:i/>
          <w:color w:val="000000" w:themeColor="text1"/>
        </w:rPr>
      </w:pPr>
      <w:r w:rsidRPr="00375BC5">
        <w:rPr>
          <w:b/>
          <w:i/>
        </w:rPr>
        <w:t xml:space="preserve">Proposal </w:t>
      </w:r>
      <w:r>
        <w:rPr>
          <w:b/>
          <w:i/>
        </w:rPr>
        <w:t>5</w:t>
      </w:r>
      <w:r w:rsidRPr="00375BC5">
        <w:rPr>
          <w:b/>
          <w:i/>
        </w:rPr>
        <w:t>:</w:t>
      </w:r>
      <w:r>
        <w:rPr>
          <w:b/>
          <w:i/>
        </w:rPr>
        <w:t xml:space="preserve"> Regarding the signaling to activate a functionality, </w:t>
      </w:r>
      <w:r>
        <w:rPr>
          <w:b/>
          <w:i/>
          <w:color w:val="000000" w:themeColor="text1"/>
        </w:rPr>
        <w:t>it can be achieved by</w:t>
      </w:r>
      <w:r w:rsidRPr="007633E4">
        <w:rPr>
          <w:b/>
          <w:i/>
          <w:color w:val="000000" w:themeColor="text1"/>
        </w:rPr>
        <w:t xml:space="preserve"> </w:t>
      </w:r>
      <w:r>
        <w:rPr>
          <w:b/>
          <w:i/>
          <w:color w:val="000000" w:themeColor="text1"/>
        </w:rPr>
        <w:t>reusing the legacy signaling of CSI framework to configure/activate/trigger a corresponding P-CSI/SP-CSI/A-CSI report.</w:t>
      </w:r>
    </w:p>
    <w:p w14:paraId="4AE7E5F3" w14:textId="77777777" w:rsidR="00703C38" w:rsidRPr="00607291" w:rsidRDefault="00703C38" w:rsidP="00703C38">
      <w:pPr>
        <w:pStyle w:val="ListParagraph"/>
        <w:numPr>
          <w:ilvl w:val="0"/>
          <w:numId w:val="6"/>
        </w:numPr>
        <w:snapToGrid w:val="0"/>
        <w:spacing w:before="120" w:after="120"/>
        <w:ind w:leftChars="0"/>
        <w:rPr>
          <w:b/>
          <w:i/>
          <w:sz w:val="22"/>
          <w:szCs w:val="22"/>
        </w:rPr>
      </w:pPr>
      <w:r w:rsidRPr="00607291">
        <w:rPr>
          <w:rFonts w:hint="eastAsia"/>
          <w:b/>
          <w:i/>
          <w:sz w:val="22"/>
          <w:szCs w:val="22"/>
        </w:rPr>
        <w:t>T</w:t>
      </w:r>
      <w:r w:rsidRPr="00607291">
        <w:rPr>
          <w:b/>
          <w:i/>
          <w:sz w:val="22"/>
          <w:szCs w:val="22"/>
        </w:rPr>
        <w:t xml:space="preserve">he functionality is not immediately activated upon receiving the RRC </w:t>
      </w:r>
      <w:proofErr w:type="spellStart"/>
      <w:r w:rsidRPr="00607291">
        <w:rPr>
          <w:b/>
          <w:i/>
          <w:sz w:val="22"/>
          <w:szCs w:val="22"/>
        </w:rPr>
        <w:t>signaling</w:t>
      </w:r>
      <w:proofErr w:type="spellEnd"/>
      <w:r w:rsidRPr="00607291">
        <w:rPr>
          <w:b/>
          <w:i/>
          <w:sz w:val="22"/>
          <w:szCs w:val="22"/>
        </w:rPr>
        <w:t xml:space="preserve"> configuring configurations for P-CSI/SP-CSI/A-CSI report</w:t>
      </w:r>
      <w:r>
        <w:rPr>
          <w:b/>
          <w:i/>
          <w:sz w:val="22"/>
          <w:szCs w:val="22"/>
        </w:rPr>
        <w:t>.</w:t>
      </w:r>
    </w:p>
    <w:p w14:paraId="3D6D69F4" w14:textId="77777777" w:rsidR="00703C38" w:rsidRDefault="00703C38" w:rsidP="00703C38">
      <w:pPr>
        <w:rPr>
          <w:b/>
          <w:i/>
        </w:rPr>
      </w:pPr>
      <w:r w:rsidRPr="00375BC5">
        <w:rPr>
          <w:b/>
          <w:i/>
        </w:rPr>
        <w:t xml:space="preserve">Proposal </w:t>
      </w:r>
      <w:r>
        <w:rPr>
          <w:b/>
          <w:i/>
        </w:rPr>
        <w:t>6</w:t>
      </w:r>
      <w:r w:rsidRPr="00375BC5">
        <w:rPr>
          <w:b/>
          <w:i/>
        </w:rPr>
        <w:t xml:space="preserve">: </w:t>
      </w:r>
      <w:r>
        <w:rPr>
          <w:b/>
          <w:i/>
        </w:rPr>
        <w:t xml:space="preserve">For Q3 of the LS, reply as follows: </w:t>
      </w:r>
    </w:p>
    <w:p w14:paraId="298684D7"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A</w:t>
      </w:r>
      <w:r w:rsidRPr="001651DC">
        <w:rPr>
          <w:b/>
          <w:i/>
          <w:sz w:val="22"/>
          <w:szCs w:val="22"/>
        </w:rPr>
        <w:t xml:space="preserve">ssuming the granularity of the </w:t>
      </w:r>
      <w:r>
        <w:rPr>
          <w:b/>
          <w:i/>
          <w:sz w:val="22"/>
          <w:szCs w:val="22"/>
        </w:rPr>
        <w:t xml:space="preserve">applicable </w:t>
      </w:r>
      <w:r w:rsidRPr="001651DC">
        <w:rPr>
          <w:b/>
          <w:i/>
          <w:sz w:val="22"/>
          <w:szCs w:val="22"/>
        </w:rPr>
        <w:t xml:space="preserve">functionality is a group/combination of conditions/configurations, i.e., </w:t>
      </w:r>
      <w:r>
        <w:rPr>
          <w:b/>
          <w:i/>
          <w:sz w:val="22"/>
          <w:szCs w:val="22"/>
        </w:rPr>
        <w:t xml:space="preserve">applicable </w:t>
      </w:r>
      <w:r w:rsidRPr="001651DC">
        <w:rPr>
          <w:b/>
          <w:i/>
          <w:sz w:val="22"/>
          <w:szCs w:val="22"/>
        </w:rPr>
        <w:t xml:space="preserve">functionality has finer granularity than </w:t>
      </w:r>
      <w:r>
        <w:rPr>
          <w:b/>
          <w:i/>
          <w:sz w:val="22"/>
          <w:szCs w:val="22"/>
        </w:rPr>
        <w:t xml:space="preserve">a </w:t>
      </w:r>
      <w:r w:rsidRPr="001651DC">
        <w:rPr>
          <w:b/>
          <w:i/>
          <w:sz w:val="22"/>
          <w:szCs w:val="22"/>
        </w:rPr>
        <w:t xml:space="preserve">sub use case, </w:t>
      </w:r>
      <w:r>
        <w:rPr>
          <w:b/>
          <w:i/>
          <w:sz w:val="22"/>
          <w:szCs w:val="22"/>
        </w:rPr>
        <w:t>RAN1 would like to clarify that how NW side indicates the NW side additional condition subject to a use case or sub use case is NW implementation irrespective of the applicable functionality.</w:t>
      </w:r>
    </w:p>
    <w:p w14:paraId="28A305B9" w14:textId="77777777" w:rsidR="00703C38" w:rsidRPr="00607291" w:rsidRDefault="00703C38" w:rsidP="00703C38">
      <w:pPr>
        <w:pStyle w:val="ListParagraph"/>
        <w:numPr>
          <w:ilvl w:val="1"/>
          <w:numId w:val="6"/>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O</w:t>
      </w:r>
      <w:r w:rsidRPr="00607291">
        <w:rPr>
          <w:rFonts w:ascii="Times New Roman" w:eastAsiaTheme="minorEastAsia" w:hAnsi="Times New Roman"/>
          <w:b/>
          <w:i/>
          <w:sz w:val="22"/>
          <w:szCs w:val="22"/>
          <w:lang w:eastAsia="zh-CN"/>
        </w:rPr>
        <w:t>n the other hand, UE can report the set of associated ID(s) corresponding to the reported applicable functionality in Step 4 with functionality specific manner.</w:t>
      </w:r>
    </w:p>
    <w:p w14:paraId="111F46FA" w14:textId="77777777" w:rsidR="00703C38" w:rsidRDefault="00703C38" w:rsidP="00703C38">
      <w:pPr>
        <w:rPr>
          <w:b/>
          <w:i/>
        </w:rPr>
      </w:pPr>
      <w:r w:rsidRPr="00375BC5">
        <w:rPr>
          <w:b/>
          <w:i/>
        </w:rPr>
        <w:lastRenderedPageBreak/>
        <w:t xml:space="preserve">Proposal </w:t>
      </w:r>
      <w:r>
        <w:rPr>
          <w:b/>
          <w:i/>
        </w:rPr>
        <w:t>7</w:t>
      </w:r>
      <w:r w:rsidRPr="00375BC5">
        <w:rPr>
          <w:b/>
          <w:i/>
        </w:rPr>
        <w:t xml:space="preserve">: </w:t>
      </w:r>
      <w:r>
        <w:rPr>
          <w:b/>
          <w:i/>
        </w:rPr>
        <w:t xml:space="preserve">For Q4-1 of the LS, reply as follows: </w:t>
      </w:r>
    </w:p>
    <w:p w14:paraId="77F2A435"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Provision of NW side additional condition is optional</w:t>
      </w:r>
      <w:r w:rsidRPr="001651DC">
        <w:rPr>
          <w:b/>
          <w:i/>
          <w:sz w:val="22"/>
          <w:szCs w:val="22"/>
        </w:rPr>
        <w:t>.</w:t>
      </w:r>
      <w:r>
        <w:rPr>
          <w:b/>
          <w:i/>
          <w:sz w:val="22"/>
          <w:szCs w:val="22"/>
        </w:rPr>
        <w:t xml:space="preserve"> </w:t>
      </w:r>
    </w:p>
    <w:p w14:paraId="329278B8"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I</w:t>
      </w:r>
      <w:r w:rsidRPr="00E2697E">
        <w:rPr>
          <w:b/>
          <w:i/>
          <w:sz w:val="22"/>
          <w:szCs w:val="22"/>
        </w:rPr>
        <w:t>t is feasible for UE to decide the applicable functionalities without NW-side additional condition</w:t>
      </w:r>
      <w:r>
        <w:rPr>
          <w:b/>
          <w:i/>
          <w:sz w:val="22"/>
          <w:szCs w:val="22"/>
        </w:rPr>
        <w:t>.</w:t>
      </w:r>
    </w:p>
    <w:p w14:paraId="382E013D" w14:textId="77777777" w:rsidR="00703C38" w:rsidRPr="000C5967" w:rsidRDefault="00703C38" w:rsidP="00703C38">
      <w:pPr>
        <w:pStyle w:val="ListParagraph"/>
        <w:numPr>
          <w:ilvl w:val="1"/>
          <w:numId w:val="6"/>
        </w:numPr>
        <w:snapToGrid w:val="0"/>
        <w:spacing w:before="120" w:after="120"/>
        <w:ind w:leftChars="0"/>
        <w:rPr>
          <w:rFonts w:ascii="Times New Roman" w:hAnsi="Times New Roman"/>
          <w:b/>
          <w:i/>
          <w:sz w:val="22"/>
          <w:szCs w:val="22"/>
        </w:rPr>
      </w:pPr>
      <w:r>
        <w:rPr>
          <w:rFonts w:ascii="Times New Roman" w:hAnsi="Times New Roman"/>
          <w:b/>
          <w:i/>
          <w:sz w:val="22"/>
          <w:szCs w:val="22"/>
        </w:rPr>
        <w:t>E.g.,</w:t>
      </w:r>
      <w:r w:rsidRPr="003D4639">
        <w:rPr>
          <w:rFonts w:ascii="Times New Roman" w:hAnsi="Times New Roman"/>
          <w:b/>
          <w:i/>
          <w:sz w:val="22"/>
          <w:szCs w:val="22"/>
        </w:rPr>
        <w:t xml:space="preserve"> </w:t>
      </w:r>
      <w:r w:rsidRPr="005B5B18">
        <w:rPr>
          <w:rFonts w:ascii="Times New Roman" w:hAnsi="Times New Roman"/>
          <w:b/>
          <w:i/>
          <w:sz w:val="22"/>
          <w:szCs w:val="22"/>
        </w:rPr>
        <w:t>the UE side can either categorize the data by its own data categorization implementation, or train a generalized model by mixing the dataset from various NW side additional conditions</w:t>
      </w:r>
      <w:r>
        <w:rPr>
          <w:rFonts w:ascii="Times New Roman" w:hAnsi="Times New Roman"/>
          <w:b/>
          <w:i/>
          <w:sz w:val="22"/>
          <w:szCs w:val="22"/>
        </w:rPr>
        <w:t>.</w:t>
      </w:r>
    </w:p>
    <w:p w14:paraId="57F24532" w14:textId="77777777" w:rsidR="00703C38" w:rsidRDefault="00703C38" w:rsidP="00703C38">
      <w:pPr>
        <w:rPr>
          <w:b/>
          <w:i/>
        </w:rPr>
      </w:pPr>
      <w:r w:rsidRPr="00375BC5">
        <w:rPr>
          <w:b/>
          <w:i/>
        </w:rPr>
        <w:t xml:space="preserve">Proposal </w:t>
      </w:r>
      <w:r>
        <w:rPr>
          <w:b/>
          <w:i/>
        </w:rPr>
        <w:t>8</w:t>
      </w:r>
      <w:r w:rsidRPr="00375BC5">
        <w:rPr>
          <w:b/>
          <w:i/>
        </w:rPr>
        <w:t xml:space="preserve">: </w:t>
      </w:r>
      <w:r>
        <w:rPr>
          <w:b/>
          <w:i/>
        </w:rPr>
        <w:t xml:space="preserve">For Q4-2 of the LS, reply as follows: </w:t>
      </w:r>
    </w:p>
    <w:p w14:paraId="0455664F"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 xml:space="preserve">RAN1 is discussing whether </w:t>
      </w:r>
      <w:r w:rsidRPr="00607291">
        <w:rPr>
          <w:b/>
          <w:i/>
          <w:sz w:val="22"/>
          <w:szCs w:val="22"/>
        </w:rPr>
        <w:t>one set or multiple sets of inference related parameters</w:t>
      </w:r>
      <w:r>
        <w:rPr>
          <w:b/>
          <w:i/>
          <w:sz w:val="22"/>
          <w:szCs w:val="22"/>
        </w:rPr>
        <w:t xml:space="preserve"> are configured in Step 3 (RAN1 Option 2) or reported in Step 4 (RAN1 Option 3).</w:t>
      </w:r>
    </w:p>
    <w:p w14:paraId="5B42A1B1" w14:textId="77777777" w:rsidR="00703C38" w:rsidRPr="001651DC" w:rsidRDefault="00703C38" w:rsidP="00703C38">
      <w:pPr>
        <w:pStyle w:val="ListParagraph"/>
        <w:numPr>
          <w:ilvl w:val="0"/>
          <w:numId w:val="6"/>
        </w:numPr>
        <w:snapToGrid w:val="0"/>
        <w:spacing w:before="120" w:after="120"/>
        <w:ind w:leftChars="0"/>
        <w:rPr>
          <w:b/>
          <w:i/>
          <w:sz w:val="22"/>
          <w:szCs w:val="22"/>
        </w:rPr>
      </w:pPr>
      <w:r w:rsidRPr="005F59D5">
        <w:rPr>
          <w:b/>
          <w:i/>
          <w:sz w:val="22"/>
          <w:szCs w:val="22"/>
        </w:rPr>
        <w:t xml:space="preserve">NW configures </w:t>
      </w:r>
      <w:r w:rsidRPr="00607291">
        <w:rPr>
          <w:b/>
          <w:i/>
          <w:sz w:val="22"/>
          <w:szCs w:val="22"/>
        </w:rPr>
        <w:t>configuration(s) for CSI report for inference</w:t>
      </w:r>
      <w:r w:rsidRPr="005F59D5" w:rsidDel="007D7D61">
        <w:rPr>
          <w:b/>
          <w:i/>
          <w:sz w:val="22"/>
          <w:szCs w:val="22"/>
        </w:rPr>
        <w:t xml:space="preserve"> </w:t>
      </w:r>
      <w:r w:rsidRPr="005F59D5">
        <w:rPr>
          <w:b/>
          <w:i/>
          <w:sz w:val="22"/>
          <w:szCs w:val="22"/>
        </w:rPr>
        <w:t>to UE in Step 5 after applicable functionality reporting in Step 4</w:t>
      </w:r>
      <w:r w:rsidRPr="001651DC">
        <w:rPr>
          <w:b/>
          <w:i/>
          <w:sz w:val="22"/>
          <w:szCs w:val="22"/>
        </w:rPr>
        <w:t>.</w:t>
      </w:r>
    </w:p>
    <w:p w14:paraId="2641D799" w14:textId="77777777" w:rsidR="00703C38" w:rsidRDefault="00703C38" w:rsidP="00703C38">
      <w:pPr>
        <w:rPr>
          <w:b/>
          <w:i/>
        </w:rPr>
      </w:pPr>
      <w:r w:rsidRPr="00375BC5">
        <w:rPr>
          <w:b/>
          <w:i/>
        </w:rPr>
        <w:t xml:space="preserve">Proposal </w:t>
      </w:r>
      <w:r>
        <w:rPr>
          <w:b/>
          <w:i/>
        </w:rPr>
        <w:t>9</w:t>
      </w:r>
      <w:r w:rsidRPr="00375BC5">
        <w:rPr>
          <w:b/>
          <w:i/>
        </w:rPr>
        <w:t xml:space="preserve">: </w:t>
      </w:r>
      <w:r>
        <w:rPr>
          <w:b/>
          <w:i/>
        </w:rPr>
        <w:t xml:space="preserve">For Q4-3 of the LS, reply as follows: </w:t>
      </w:r>
    </w:p>
    <w:p w14:paraId="46F8C952" w14:textId="77777777" w:rsidR="00703C38" w:rsidRPr="007D5397" w:rsidRDefault="00703C38" w:rsidP="00703C38">
      <w:pPr>
        <w:pStyle w:val="ListParagraph"/>
        <w:numPr>
          <w:ilvl w:val="0"/>
          <w:numId w:val="6"/>
        </w:numPr>
        <w:snapToGrid w:val="0"/>
        <w:spacing w:before="120" w:after="120"/>
        <w:ind w:leftChars="0"/>
        <w:rPr>
          <w:b/>
          <w:i/>
        </w:rPr>
      </w:pPr>
      <w:r>
        <w:rPr>
          <w:b/>
          <w:i/>
          <w:sz w:val="22"/>
          <w:szCs w:val="22"/>
        </w:rPr>
        <w:t>Regardless</w:t>
      </w:r>
      <w:r w:rsidRPr="007D5397">
        <w:rPr>
          <w:b/>
          <w:i/>
          <w:sz w:val="22"/>
          <w:szCs w:val="22"/>
        </w:rPr>
        <w:t xml:space="preserve"> </w:t>
      </w:r>
      <w:r>
        <w:rPr>
          <w:b/>
          <w:i/>
          <w:sz w:val="22"/>
          <w:szCs w:val="22"/>
        </w:rPr>
        <w:t>the answer to Q4-2 is “Yes” or “No”</w:t>
      </w:r>
      <w:r w:rsidRPr="007D5397">
        <w:rPr>
          <w:b/>
          <w:i/>
          <w:sz w:val="22"/>
          <w:szCs w:val="22"/>
        </w:rPr>
        <w:t>, it can be understood that inference configuration is separate from NW side additional condition.</w:t>
      </w:r>
    </w:p>
    <w:p w14:paraId="5150263B" w14:textId="77777777" w:rsidR="00703C38" w:rsidRDefault="00703C38" w:rsidP="00703C38">
      <w:pPr>
        <w:rPr>
          <w:b/>
          <w:i/>
        </w:rPr>
      </w:pPr>
      <w:r w:rsidRPr="00375BC5">
        <w:rPr>
          <w:b/>
          <w:i/>
        </w:rPr>
        <w:t xml:space="preserve">Proposal </w:t>
      </w:r>
      <w:r>
        <w:rPr>
          <w:b/>
          <w:i/>
        </w:rPr>
        <w:t>10</w:t>
      </w:r>
      <w:r w:rsidRPr="00375BC5">
        <w:rPr>
          <w:b/>
          <w:i/>
        </w:rPr>
        <w:t xml:space="preserve">: </w:t>
      </w:r>
      <w:r>
        <w:rPr>
          <w:b/>
          <w:i/>
        </w:rPr>
        <w:t xml:space="preserve">For Q4-4 of the LS, reply as follows: </w:t>
      </w:r>
    </w:p>
    <w:p w14:paraId="0AD77E4D"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 xml:space="preserve">If the </w:t>
      </w:r>
      <w:r w:rsidRPr="00607291">
        <w:rPr>
          <w:b/>
          <w:i/>
          <w:sz w:val="22"/>
          <w:szCs w:val="22"/>
        </w:rPr>
        <w:t>one set or multiple sets of inference related parameters</w:t>
      </w:r>
      <w:r>
        <w:rPr>
          <w:b/>
          <w:i/>
          <w:sz w:val="22"/>
          <w:szCs w:val="22"/>
        </w:rPr>
        <w:t xml:space="preserve"> are configured in Step 3 (RAN1 Option 2), i.e., answer to Q4-2 is “Yes”, the content of </w:t>
      </w:r>
      <w:r w:rsidRPr="00607291">
        <w:rPr>
          <w:b/>
          <w:i/>
          <w:sz w:val="22"/>
          <w:szCs w:val="22"/>
        </w:rPr>
        <w:t>inference related parameters</w:t>
      </w:r>
      <w:r>
        <w:rPr>
          <w:b/>
          <w:i/>
          <w:sz w:val="22"/>
          <w:szCs w:val="22"/>
        </w:rPr>
        <w:t xml:space="preserve"> include: </w:t>
      </w:r>
      <w:r w:rsidRPr="00607291">
        <w:rPr>
          <w:b/>
          <w:i/>
          <w:sz w:val="22"/>
          <w:szCs w:val="22"/>
        </w:rPr>
        <w:t xml:space="preserve">Set A related information, Set B related information, </w:t>
      </w:r>
      <w:r>
        <w:rPr>
          <w:b/>
          <w:i/>
          <w:sz w:val="22"/>
          <w:szCs w:val="22"/>
        </w:rPr>
        <w:t>r</w:t>
      </w:r>
      <w:r w:rsidRPr="00607291">
        <w:rPr>
          <w:b/>
          <w:i/>
          <w:sz w:val="22"/>
          <w:szCs w:val="22"/>
        </w:rPr>
        <w:t>eport content related information, time instances related information for measurements, and time instances related information for prediction</w:t>
      </w:r>
      <w:r w:rsidRPr="001651DC">
        <w:rPr>
          <w:b/>
          <w:i/>
          <w:sz w:val="22"/>
          <w:szCs w:val="22"/>
        </w:rPr>
        <w:t>.</w:t>
      </w:r>
    </w:p>
    <w:p w14:paraId="081513C9" w14:textId="77777777" w:rsidR="00703C38" w:rsidRPr="001651DC" w:rsidRDefault="00703C38" w:rsidP="00703C38">
      <w:pPr>
        <w:pStyle w:val="ListParagraph"/>
        <w:numPr>
          <w:ilvl w:val="0"/>
          <w:numId w:val="6"/>
        </w:numPr>
        <w:snapToGrid w:val="0"/>
        <w:spacing w:before="120" w:after="120"/>
        <w:ind w:leftChars="0"/>
        <w:rPr>
          <w:b/>
          <w:i/>
          <w:sz w:val="22"/>
          <w:szCs w:val="22"/>
        </w:rPr>
      </w:pPr>
      <w:r>
        <w:rPr>
          <w:b/>
          <w:i/>
          <w:sz w:val="22"/>
          <w:szCs w:val="22"/>
        </w:rPr>
        <w:t xml:space="preserve">If the </w:t>
      </w:r>
      <w:r w:rsidRPr="00607291">
        <w:rPr>
          <w:b/>
          <w:i/>
          <w:sz w:val="22"/>
          <w:szCs w:val="22"/>
        </w:rPr>
        <w:t>one set or multiple sets of inference related parameters</w:t>
      </w:r>
      <w:r>
        <w:rPr>
          <w:b/>
          <w:i/>
          <w:sz w:val="22"/>
          <w:szCs w:val="22"/>
        </w:rPr>
        <w:t xml:space="preserve"> are reported in Step 4 (RAN1 Option 3), i.e., answer to Q4-2 is “No”, then Q4-4 is not applicable, i.e., </w:t>
      </w:r>
      <w:r w:rsidRPr="005E3FFC">
        <w:rPr>
          <w:b/>
          <w:i/>
          <w:sz w:val="22"/>
          <w:szCs w:val="22"/>
        </w:rPr>
        <w:t>UE does not determine the applicable functionalities based on inference configuration</w:t>
      </w:r>
      <w:r w:rsidRPr="00572F19">
        <w:rPr>
          <w:b/>
          <w:i/>
          <w:sz w:val="22"/>
          <w:szCs w:val="22"/>
        </w:rPr>
        <w:t xml:space="preserve"> </w:t>
      </w:r>
      <w:r w:rsidRPr="005E3FFC">
        <w:rPr>
          <w:b/>
          <w:i/>
          <w:sz w:val="22"/>
          <w:szCs w:val="22"/>
        </w:rPr>
        <w:t>indicated</w:t>
      </w:r>
      <w:r>
        <w:rPr>
          <w:b/>
          <w:i/>
          <w:sz w:val="22"/>
          <w:szCs w:val="22"/>
        </w:rPr>
        <w:t xml:space="preserve"> by </w:t>
      </w:r>
      <w:r w:rsidRPr="005E3FFC">
        <w:rPr>
          <w:b/>
          <w:i/>
          <w:sz w:val="22"/>
          <w:szCs w:val="22"/>
        </w:rPr>
        <w:t>NW</w:t>
      </w:r>
      <w:r>
        <w:rPr>
          <w:b/>
          <w:i/>
          <w:sz w:val="22"/>
          <w:szCs w:val="22"/>
        </w:rPr>
        <w:t>.</w:t>
      </w:r>
    </w:p>
    <w:p w14:paraId="2BA4C842" w14:textId="77777777" w:rsidR="00703C38" w:rsidRDefault="00703C38" w:rsidP="00703C38">
      <w:pPr>
        <w:rPr>
          <w:b/>
          <w:i/>
        </w:rPr>
      </w:pPr>
      <w:r w:rsidRPr="00375BC5">
        <w:rPr>
          <w:b/>
          <w:i/>
        </w:rPr>
        <w:t xml:space="preserve">Proposal </w:t>
      </w:r>
      <w:r>
        <w:rPr>
          <w:b/>
          <w:i/>
        </w:rPr>
        <w:t>11</w:t>
      </w:r>
      <w:r w:rsidRPr="00375BC5">
        <w:rPr>
          <w:b/>
          <w:i/>
        </w:rPr>
        <w:t xml:space="preserve">: </w:t>
      </w:r>
      <w:r>
        <w:rPr>
          <w:b/>
          <w:i/>
        </w:rPr>
        <w:t xml:space="preserve">For Q5 of the LS, reply as follows: </w:t>
      </w:r>
    </w:p>
    <w:p w14:paraId="6BA35554" w14:textId="77777777" w:rsidR="00703C38" w:rsidRPr="00537939" w:rsidRDefault="00703C38" w:rsidP="00703C38">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 a functionality, UE can report the following information in Step 4 </w:t>
      </w:r>
      <w:r>
        <w:rPr>
          <w:b/>
          <w:i/>
          <w:sz w:val="22"/>
          <w:szCs w:val="22"/>
        </w:rPr>
        <w:t>corresponding to</w:t>
      </w:r>
      <w:r w:rsidRPr="00537939">
        <w:rPr>
          <w:b/>
          <w:i/>
          <w:sz w:val="22"/>
          <w:szCs w:val="22"/>
        </w:rPr>
        <w:t xml:space="preserve"> an associated applicable functionalit</w:t>
      </w:r>
      <w:r>
        <w:rPr>
          <w:b/>
          <w:i/>
          <w:sz w:val="22"/>
          <w:szCs w:val="22"/>
        </w:rPr>
        <w:t xml:space="preserve">y: </w:t>
      </w:r>
    </w:p>
    <w:p w14:paraId="740D710C" w14:textId="77777777" w:rsidR="00703C38" w:rsidRDefault="00703C38" w:rsidP="00703C38">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1</w:t>
      </w:r>
      <w:r w:rsidRPr="00303BA8">
        <w:rPr>
          <w:rFonts w:ascii="Times New Roman" w:hAnsi="Times New Roman"/>
          <w:b/>
          <w:i/>
          <w:sz w:val="22"/>
          <w:szCs w:val="22"/>
        </w:rPr>
        <w:t xml:space="preserve">: </w:t>
      </w:r>
      <w:r w:rsidRPr="004B4EEA">
        <w:rPr>
          <w:rFonts w:ascii="Times New Roman" w:hAnsi="Times New Roman"/>
          <w:b/>
          <w:i/>
          <w:sz w:val="22"/>
          <w:szCs w:val="22"/>
        </w:rPr>
        <w:t>Inference configurations</w:t>
      </w:r>
      <w:r w:rsidRPr="00D92D7E">
        <w:rPr>
          <w:rFonts w:ascii="Times New Roman" w:hAnsi="Times New Roman"/>
          <w:b/>
          <w:i/>
          <w:sz w:val="22"/>
          <w:szCs w:val="22"/>
        </w:rPr>
        <w:t xml:space="preserve"> </w:t>
      </w:r>
      <w:r>
        <w:rPr>
          <w:rFonts w:ascii="Times New Roman" w:hAnsi="Times New Roman"/>
          <w:b/>
          <w:i/>
          <w:sz w:val="22"/>
          <w:szCs w:val="22"/>
        </w:rPr>
        <w:t xml:space="preserve">of the functionality, including </w:t>
      </w:r>
      <w:r w:rsidRPr="00704630">
        <w:rPr>
          <w:rFonts w:ascii="Times New Roman" w:hAnsi="Times New Roman"/>
          <w:b/>
          <w:i/>
          <w:sz w:val="22"/>
          <w:szCs w:val="22"/>
        </w:rPr>
        <w:t>input related parameters and output related parameters</w:t>
      </w:r>
      <w:r>
        <w:rPr>
          <w:rFonts w:ascii="Times New Roman" w:hAnsi="Times New Roman"/>
          <w:b/>
          <w:i/>
          <w:sz w:val="22"/>
          <w:szCs w:val="22"/>
        </w:rPr>
        <w:t xml:space="preserve"> of at least the following:</w:t>
      </w:r>
    </w:p>
    <w:p w14:paraId="42B6CB2D" w14:textId="77777777" w:rsidR="00703C38" w:rsidRPr="00EA083D" w:rsidRDefault="00703C38" w:rsidP="00703C38">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Input related</w:t>
      </w:r>
      <w:r w:rsidRPr="00060484">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B related configurations</w:t>
      </w:r>
      <w:r>
        <w:rPr>
          <w:rFonts w:ascii="Times New Roman" w:eastAsiaTheme="minorEastAsia" w:hAnsi="Times New Roman"/>
          <w:b/>
          <w:i/>
          <w:sz w:val="22"/>
          <w:szCs w:val="22"/>
          <w:lang w:eastAsia="zh-CN"/>
        </w:rPr>
        <w:t>, FFS o</w:t>
      </w:r>
      <w:r w:rsidRPr="00EA083D">
        <w:rPr>
          <w:rFonts w:ascii="Times New Roman" w:eastAsiaTheme="minorEastAsia" w:hAnsi="Times New Roman"/>
          <w:b/>
          <w:i/>
          <w:sz w:val="22"/>
          <w:szCs w:val="22"/>
          <w:lang w:eastAsia="zh-CN"/>
        </w:rPr>
        <w:t>bservation window related configurations</w:t>
      </w:r>
      <w:r>
        <w:rPr>
          <w:rFonts w:ascii="Times New Roman" w:eastAsiaTheme="minorEastAsia" w:hAnsi="Times New Roman"/>
          <w:b/>
          <w:i/>
          <w:sz w:val="22"/>
          <w:szCs w:val="22"/>
          <w:lang w:eastAsia="zh-CN"/>
        </w:rPr>
        <w:t>.</w:t>
      </w:r>
    </w:p>
    <w:p w14:paraId="799D53E3" w14:textId="77777777" w:rsidR="00703C38" w:rsidRPr="00EA083D" w:rsidRDefault="00703C38" w:rsidP="00703C38">
      <w:pPr>
        <w:pStyle w:val="ListParagraph"/>
        <w:numPr>
          <w:ilvl w:val="2"/>
          <w:numId w:val="6"/>
        </w:numPr>
        <w:snapToGrid w:val="0"/>
        <w:spacing w:before="120" w:after="120"/>
        <w:ind w:leftChars="0"/>
        <w:rPr>
          <w:rFonts w:ascii="Times New Roman" w:hAnsi="Times New Roman"/>
          <w:b/>
          <w:i/>
          <w:sz w:val="22"/>
          <w:szCs w:val="22"/>
        </w:rPr>
      </w:pPr>
      <w:r>
        <w:rPr>
          <w:rFonts w:ascii="Times New Roman" w:eastAsiaTheme="minorEastAsia" w:hAnsi="Times New Roman"/>
          <w:b/>
          <w:i/>
          <w:sz w:val="22"/>
          <w:szCs w:val="22"/>
          <w:lang w:eastAsia="zh-CN"/>
        </w:rPr>
        <w:t>Output related</w:t>
      </w:r>
      <w:r w:rsidRPr="00060484">
        <w:rPr>
          <w:rFonts w:ascii="Times New Roman" w:hAnsi="Times New Roman"/>
          <w:b/>
          <w:i/>
          <w:sz w:val="22"/>
          <w:szCs w:val="22"/>
        </w:rPr>
        <w:t xml:space="preserve"> </w:t>
      </w:r>
      <w:r w:rsidRPr="00704630">
        <w:rPr>
          <w:rFonts w:ascii="Times New Roman" w:hAnsi="Times New Roman"/>
          <w:b/>
          <w:i/>
          <w:sz w:val="22"/>
          <w:szCs w:val="22"/>
        </w:rPr>
        <w:t>parameters</w:t>
      </w:r>
      <w:r>
        <w:rPr>
          <w:rFonts w:ascii="Times New Roman" w:eastAsiaTheme="minorEastAsia" w:hAnsi="Times New Roman"/>
          <w:b/>
          <w:i/>
          <w:sz w:val="22"/>
          <w:szCs w:val="22"/>
          <w:lang w:eastAsia="zh-CN"/>
        </w:rPr>
        <w:t xml:space="preserve">: </w:t>
      </w:r>
      <w:r w:rsidRPr="00EA083D">
        <w:rPr>
          <w:rFonts w:ascii="Times New Roman" w:eastAsiaTheme="minorEastAsia" w:hAnsi="Times New Roman"/>
          <w:b/>
          <w:i/>
          <w:sz w:val="22"/>
          <w:szCs w:val="22"/>
          <w:lang w:eastAsia="zh-CN"/>
        </w:rPr>
        <w:t>Set A related configurations</w:t>
      </w: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t</w:t>
      </w:r>
      <w:r w:rsidRPr="00B83D8D">
        <w:rPr>
          <w:rFonts w:ascii="Times New Roman" w:eastAsiaTheme="minorEastAsia" w:hAnsi="Times New Roman"/>
          <w:b/>
          <w:i/>
          <w:sz w:val="22"/>
          <w:szCs w:val="22"/>
          <w:lang w:eastAsia="zh-CN"/>
        </w:rPr>
        <w:t>ype of prediction output</w:t>
      </w:r>
      <w:r>
        <w:rPr>
          <w:rFonts w:ascii="Times New Roman" w:eastAsiaTheme="minorEastAsia" w:hAnsi="Times New Roman"/>
          <w:b/>
          <w:i/>
          <w:sz w:val="22"/>
          <w:szCs w:val="22"/>
          <w:lang w:eastAsia="zh-CN"/>
        </w:rPr>
        <w:t>,</w:t>
      </w:r>
      <w:r w:rsidRPr="00B83D8D">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m</w:t>
      </w:r>
      <w:r w:rsidRPr="00EA083D">
        <w:rPr>
          <w:rFonts w:ascii="Times New Roman" w:eastAsiaTheme="minorEastAsia" w:hAnsi="Times New Roman"/>
          <w:b/>
          <w:i/>
          <w:sz w:val="22"/>
          <w:szCs w:val="22"/>
          <w:lang w:eastAsia="zh-CN"/>
        </w:rPr>
        <w:t>ax number of predicted beams for per instance</w:t>
      </w:r>
      <w:r>
        <w:rPr>
          <w:rFonts w:ascii="Times New Roman" w:eastAsiaTheme="minorEastAsia" w:hAnsi="Times New Roman"/>
          <w:b/>
          <w:i/>
          <w:sz w:val="22"/>
          <w:szCs w:val="22"/>
          <w:lang w:eastAsia="zh-CN"/>
        </w:rPr>
        <w:t>, p</w:t>
      </w:r>
      <w:r w:rsidRPr="00EA083D">
        <w:rPr>
          <w:rFonts w:ascii="Times New Roman" w:eastAsiaTheme="minorEastAsia" w:hAnsi="Times New Roman"/>
          <w:b/>
          <w:i/>
          <w:sz w:val="22"/>
          <w:szCs w:val="22"/>
          <w:lang w:eastAsia="zh-CN"/>
        </w:rPr>
        <w:t>rediction window related configurations</w:t>
      </w:r>
      <w:r>
        <w:rPr>
          <w:rFonts w:ascii="Times New Roman" w:eastAsiaTheme="minorEastAsia" w:hAnsi="Times New Roman"/>
          <w:b/>
          <w:i/>
          <w:sz w:val="22"/>
          <w:szCs w:val="22"/>
          <w:lang w:eastAsia="zh-CN"/>
        </w:rPr>
        <w:t>.</w:t>
      </w:r>
    </w:p>
    <w:p w14:paraId="23A823CD" w14:textId="77777777" w:rsidR="00703C38" w:rsidRDefault="00703C38" w:rsidP="00703C38">
      <w:pPr>
        <w:pStyle w:val="ListParagraph"/>
        <w:numPr>
          <w:ilvl w:val="1"/>
          <w:numId w:val="6"/>
        </w:numPr>
        <w:snapToGrid w:val="0"/>
        <w:spacing w:before="120" w:after="120"/>
        <w:ind w:leftChars="0"/>
        <w:rPr>
          <w:rFonts w:ascii="Times New Roman" w:hAnsi="Times New Roman"/>
          <w:b/>
          <w:i/>
          <w:sz w:val="22"/>
          <w:szCs w:val="22"/>
        </w:rPr>
      </w:pPr>
      <w:r w:rsidRPr="00F17B63">
        <w:rPr>
          <w:rFonts w:ascii="Times New Roman" w:hAnsi="Times New Roman"/>
          <w:b/>
          <w:i/>
          <w:sz w:val="22"/>
          <w:szCs w:val="22"/>
        </w:rPr>
        <w:t xml:space="preserve">Part </w:t>
      </w:r>
      <w:r>
        <w:rPr>
          <w:rFonts w:ascii="Times New Roman" w:hAnsi="Times New Roman"/>
          <w:b/>
          <w:i/>
          <w:sz w:val="22"/>
          <w:szCs w:val="22"/>
        </w:rPr>
        <w:t>2</w:t>
      </w:r>
      <w:r w:rsidRPr="00303BA8">
        <w:rPr>
          <w:rFonts w:ascii="Times New Roman" w:hAnsi="Times New Roman"/>
          <w:b/>
          <w:i/>
          <w:sz w:val="22"/>
          <w:szCs w:val="22"/>
        </w:rPr>
        <w:t xml:space="preserve">: </w:t>
      </w:r>
      <w:r w:rsidRPr="007E5CF4">
        <w:rPr>
          <w:rFonts w:ascii="Times New Roman" w:hAnsi="Times New Roman"/>
          <w:b/>
          <w:i/>
          <w:sz w:val="22"/>
          <w:szCs w:val="22"/>
        </w:rPr>
        <w:t>Performance/requirements</w:t>
      </w:r>
      <w:r>
        <w:rPr>
          <w:rFonts w:ascii="Times New Roman" w:hAnsi="Times New Roman"/>
          <w:b/>
          <w:i/>
          <w:sz w:val="22"/>
          <w:szCs w:val="22"/>
        </w:rPr>
        <w:t xml:space="preserve"> of the functionality, including at least </w:t>
      </w:r>
      <w:r w:rsidRPr="00214181">
        <w:rPr>
          <w:rFonts w:ascii="Times New Roman" w:hAnsi="Times New Roman"/>
          <w:b/>
          <w:i/>
          <w:sz w:val="22"/>
          <w:szCs w:val="22"/>
        </w:rPr>
        <w:t>target performance/robustness, required inference timeline, required CPU, required memory storage</w:t>
      </w:r>
      <w:r w:rsidRPr="00F17B63">
        <w:rPr>
          <w:rFonts w:ascii="Times New Roman" w:hAnsi="Times New Roman"/>
          <w:b/>
          <w:i/>
          <w:sz w:val="22"/>
          <w:szCs w:val="22"/>
        </w:rPr>
        <w:t>.</w:t>
      </w:r>
    </w:p>
    <w:p w14:paraId="04723E87" w14:textId="77777777" w:rsidR="00703C38" w:rsidRDefault="00703C38" w:rsidP="00703C38">
      <w:pPr>
        <w:pStyle w:val="ListParagraph"/>
        <w:numPr>
          <w:ilvl w:val="1"/>
          <w:numId w:val="6"/>
        </w:numPr>
        <w:snapToGrid w:val="0"/>
        <w:spacing w:before="120" w:after="120"/>
        <w:ind w:leftChars="0"/>
      </w:pPr>
      <w:r w:rsidRPr="00F17B63">
        <w:rPr>
          <w:rFonts w:ascii="Times New Roman" w:hAnsi="Times New Roman"/>
          <w:b/>
          <w:i/>
          <w:sz w:val="22"/>
          <w:szCs w:val="22"/>
        </w:rPr>
        <w:t xml:space="preserve">Part </w:t>
      </w:r>
      <w:r>
        <w:rPr>
          <w:rFonts w:ascii="Times New Roman" w:hAnsi="Times New Roman"/>
          <w:b/>
          <w:i/>
          <w:sz w:val="22"/>
          <w:szCs w:val="22"/>
        </w:rPr>
        <w:t>3</w:t>
      </w:r>
      <w:r w:rsidRPr="00303BA8">
        <w:rPr>
          <w:rFonts w:ascii="Times New Roman" w:hAnsi="Times New Roman"/>
          <w:b/>
          <w:i/>
          <w:sz w:val="22"/>
          <w:szCs w:val="22"/>
        </w:rPr>
        <w:t xml:space="preserve">: </w:t>
      </w:r>
      <w:r>
        <w:rPr>
          <w:rFonts w:ascii="Times New Roman" w:hAnsi="Times New Roman"/>
          <w:b/>
          <w:i/>
          <w:sz w:val="22"/>
          <w:szCs w:val="22"/>
        </w:rPr>
        <w:t>Applicable associated ID(s)</w:t>
      </w:r>
      <w:r w:rsidRPr="000B5005">
        <w:rPr>
          <w:rFonts w:ascii="Times New Roman" w:hAnsi="Times New Roman"/>
          <w:b/>
          <w:i/>
          <w:sz w:val="22"/>
          <w:szCs w:val="22"/>
        </w:rPr>
        <w:t xml:space="preserve"> </w:t>
      </w:r>
      <w:r>
        <w:rPr>
          <w:rFonts w:ascii="Times New Roman" w:hAnsi="Times New Roman"/>
          <w:b/>
          <w:i/>
          <w:sz w:val="22"/>
          <w:szCs w:val="22"/>
        </w:rPr>
        <w:t>of the functionality (if any)</w:t>
      </w:r>
      <w:r w:rsidRPr="00F17B63">
        <w:rPr>
          <w:rFonts w:ascii="Times New Roman" w:hAnsi="Times New Roman"/>
          <w:b/>
          <w:i/>
          <w:sz w:val="22"/>
          <w:szCs w:val="22"/>
        </w:rPr>
        <w:t>.</w:t>
      </w:r>
    </w:p>
    <w:p w14:paraId="2DD5665C" w14:textId="77777777" w:rsidR="00703C38" w:rsidRDefault="00703C38" w:rsidP="00703C38">
      <w:pPr>
        <w:rPr>
          <w:b/>
          <w:i/>
        </w:rPr>
      </w:pPr>
      <w:r w:rsidRPr="00375BC5">
        <w:rPr>
          <w:b/>
          <w:i/>
        </w:rPr>
        <w:t xml:space="preserve">Proposal </w:t>
      </w:r>
      <w:r>
        <w:rPr>
          <w:b/>
          <w:i/>
        </w:rPr>
        <w:t>12</w:t>
      </w:r>
      <w:r w:rsidRPr="00375BC5">
        <w:rPr>
          <w:b/>
          <w:i/>
        </w:rPr>
        <w:t xml:space="preserve">: </w:t>
      </w:r>
      <w:r>
        <w:rPr>
          <w:b/>
          <w:i/>
        </w:rPr>
        <w:t xml:space="preserve">For Q6 of the LS, reply as follows: </w:t>
      </w:r>
    </w:p>
    <w:p w14:paraId="6EC49C6E" w14:textId="77777777" w:rsidR="00703C38" w:rsidRPr="00537939" w:rsidRDefault="00703C38" w:rsidP="00703C38">
      <w:pPr>
        <w:pStyle w:val="ListParagraph"/>
        <w:numPr>
          <w:ilvl w:val="0"/>
          <w:numId w:val="6"/>
        </w:numPr>
        <w:snapToGrid w:val="0"/>
        <w:spacing w:before="120" w:after="120"/>
        <w:ind w:leftChars="0"/>
      </w:pPr>
      <w:r w:rsidRPr="00537939">
        <w:rPr>
          <w:b/>
          <w:i/>
          <w:sz w:val="22"/>
          <w:szCs w:val="22"/>
        </w:rPr>
        <w:t xml:space="preserve">Regarding the </w:t>
      </w:r>
      <w:r>
        <w:rPr>
          <w:b/>
          <w:i/>
          <w:sz w:val="22"/>
          <w:szCs w:val="22"/>
        </w:rPr>
        <w:t>content</w:t>
      </w:r>
      <w:r w:rsidRPr="00537939">
        <w:rPr>
          <w:b/>
          <w:i/>
          <w:sz w:val="22"/>
          <w:szCs w:val="22"/>
        </w:rPr>
        <w:t xml:space="preserve"> of</w:t>
      </w:r>
      <w:r>
        <w:rPr>
          <w:b/>
          <w:i/>
          <w:sz w:val="22"/>
          <w:szCs w:val="22"/>
        </w:rPr>
        <w:t xml:space="preserve"> inference configuration in Step 5, it may include </w:t>
      </w:r>
      <w:r>
        <w:rPr>
          <w:rFonts w:ascii="Times New Roman" w:hAnsi="Times New Roman"/>
          <w:b/>
          <w:i/>
          <w:sz w:val="22"/>
          <w:szCs w:val="22"/>
        </w:rPr>
        <w:t>at least the following</w:t>
      </w:r>
      <w:r w:rsidRPr="00704630">
        <w:rPr>
          <w:rFonts w:ascii="Times New Roman" w:hAnsi="Times New Roman"/>
          <w:b/>
          <w:i/>
          <w:sz w:val="22"/>
          <w:szCs w:val="22"/>
        </w:rPr>
        <w:t xml:space="preserve"> input related parameters and output related parameters</w:t>
      </w:r>
      <w:r>
        <w:rPr>
          <w:rFonts w:ascii="Times New Roman" w:hAnsi="Times New Roman"/>
          <w:b/>
          <w:i/>
          <w:sz w:val="22"/>
          <w:szCs w:val="22"/>
        </w:rPr>
        <w:t>:</w:t>
      </w:r>
    </w:p>
    <w:p w14:paraId="07B20CF8" w14:textId="77777777" w:rsidR="00703C38" w:rsidRPr="00EA083D" w:rsidRDefault="00703C38" w:rsidP="00703C38">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Input related</w:t>
      </w:r>
      <w:r w:rsidRPr="00856C95">
        <w:rPr>
          <w:rFonts w:ascii="Times New Roman" w:hAnsi="Times New Roman"/>
          <w:b/>
          <w:i/>
          <w:sz w:val="22"/>
          <w:szCs w:val="22"/>
        </w:rPr>
        <w:t xml:space="preserve"> </w:t>
      </w:r>
      <w:r w:rsidRPr="00704630">
        <w:rPr>
          <w:rFonts w:ascii="Times New Roman" w:hAnsi="Times New Roman"/>
          <w:b/>
          <w:i/>
          <w:sz w:val="22"/>
          <w:szCs w:val="22"/>
        </w:rPr>
        <w:t>parameters</w:t>
      </w:r>
      <w:r w:rsidRPr="006926A9">
        <w:rPr>
          <w:rFonts w:ascii="Times New Roman" w:hAnsi="Times New Roman"/>
          <w:b/>
          <w:i/>
          <w:sz w:val="22"/>
          <w:szCs w:val="22"/>
        </w:rPr>
        <w:t xml:space="preserve">: Set B related configurations, FFS </w:t>
      </w:r>
      <w:r>
        <w:rPr>
          <w:rFonts w:ascii="Times New Roman" w:hAnsi="Times New Roman"/>
          <w:b/>
          <w:i/>
          <w:sz w:val="22"/>
          <w:szCs w:val="22"/>
        </w:rPr>
        <w:t>o</w:t>
      </w:r>
      <w:r w:rsidRPr="006926A9">
        <w:rPr>
          <w:rFonts w:ascii="Times New Roman" w:hAnsi="Times New Roman"/>
          <w:b/>
          <w:i/>
          <w:sz w:val="22"/>
          <w:szCs w:val="22"/>
        </w:rPr>
        <w:t>bservation window related configurations</w:t>
      </w:r>
      <w:r>
        <w:rPr>
          <w:rFonts w:ascii="Times New Roman" w:hAnsi="Times New Roman"/>
          <w:b/>
          <w:i/>
          <w:sz w:val="22"/>
          <w:szCs w:val="22"/>
        </w:rPr>
        <w:t>.</w:t>
      </w:r>
    </w:p>
    <w:p w14:paraId="54A833E0" w14:textId="77777777" w:rsidR="00703C38" w:rsidRPr="00EA083D" w:rsidRDefault="00703C38" w:rsidP="00703C38">
      <w:pPr>
        <w:pStyle w:val="ListParagraph"/>
        <w:numPr>
          <w:ilvl w:val="1"/>
          <w:numId w:val="6"/>
        </w:numPr>
        <w:snapToGrid w:val="0"/>
        <w:spacing w:before="120" w:after="120"/>
        <w:ind w:leftChars="0"/>
        <w:rPr>
          <w:rFonts w:ascii="Times New Roman" w:hAnsi="Times New Roman"/>
          <w:b/>
          <w:i/>
          <w:sz w:val="22"/>
          <w:szCs w:val="22"/>
        </w:rPr>
      </w:pPr>
      <w:r w:rsidRPr="006926A9">
        <w:rPr>
          <w:rFonts w:ascii="Times New Roman" w:hAnsi="Times New Roman"/>
          <w:b/>
          <w:i/>
          <w:sz w:val="22"/>
          <w:szCs w:val="22"/>
        </w:rPr>
        <w:t>Output related</w:t>
      </w:r>
      <w:r w:rsidRPr="00856C95">
        <w:rPr>
          <w:rFonts w:ascii="Times New Roman" w:hAnsi="Times New Roman"/>
          <w:b/>
          <w:i/>
          <w:sz w:val="22"/>
          <w:szCs w:val="22"/>
        </w:rPr>
        <w:t xml:space="preserve"> </w:t>
      </w:r>
      <w:r w:rsidRPr="00704630">
        <w:rPr>
          <w:rFonts w:ascii="Times New Roman" w:hAnsi="Times New Roman"/>
          <w:b/>
          <w:i/>
          <w:sz w:val="22"/>
          <w:szCs w:val="22"/>
        </w:rPr>
        <w:t>parameters</w:t>
      </w:r>
      <w:r w:rsidRPr="006926A9">
        <w:rPr>
          <w:rFonts w:ascii="Times New Roman" w:hAnsi="Times New Roman"/>
          <w:b/>
          <w:i/>
          <w:sz w:val="22"/>
          <w:szCs w:val="22"/>
        </w:rPr>
        <w:t xml:space="preserve">: Set A related configurations, </w:t>
      </w:r>
      <w:r w:rsidRPr="006926A9">
        <w:rPr>
          <w:rFonts w:ascii="Times New Roman" w:hAnsi="Times New Roman" w:hint="eastAsia"/>
          <w:b/>
          <w:i/>
          <w:sz w:val="22"/>
          <w:szCs w:val="22"/>
        </w:rPr>
        <w:t>t</w:t>
      </w:r>
      <w:r w:rsidRPr="006926A9">
        <w:rPr>
          <w:rFonts w:ascii="Times New Roman" w:hAnsi="Times New Roman"/>
          <w:b/>
          <w:i/>
          <w:sz w:val="22"/>
          <w:szCs w:val="22"/>
        </w:rPr>
        <w:t>ype of prediction output, max number of predicted beams for per instance, prediction window related configurations</w:t>
      </w:r>
      <w:r>
        <w:rPr>
          <w:rFonts w:ascii="Times New Roman" w:hAnsi="Times New Roman"/>
          <w:b/>
          <w:i/>
          <w:sz w:val="22"/>
          <w:szCs w:val="22"/>
        </w:rPr>
        <w:t>.</w:t>
      </w:r>
    </w:p>
    <w:p w14:paraId="53DAF18A" w14:textId="77777777" w:rsidR="00703C38" w:rsidRDefault="00703C38" w:rsidP="00703C38">
      <w:pPr>
        <w:rPr>
          <w:b/>
          <w:i/>
        </w:rPr>
      </w:pPr>
      <w:r w:rsidRPr="00375BC5">
        <w:rPr>
          <w:b/>
          <w:i/>
        </w:rPr>
        <w:lastRenderedPageBreak/>
        <w:t xml:space="preserve">Proposal </w:t>
      </w:r>
      <w:r>
        <w:rPr>
          <w:b/>
          <w:i/>
        </w:rPr>
        <w:t>13</w:t>
      </w:r>
      <w:r w:rsidRPr="00375BC5">
        <w:rPr>
          <w:b/>
          <w:i/>
        </w:rPr>
        <w:t xml:space="preserve">: </w:t>
      </w:r>
      <w:r>
        <w:rPr>
          <w:b/>
          <w:i/>
        </w:rPr>
        <w:t xml:space="preserve">For Q7 of the LS, reply as follows: </w:t>
      </w:r>
    </w:p>
    <w:p w14:paraId="11711AD2" w14:textId="77777777" w:rsidR="00703C38" w:rsidRPr="00607291" w:rsidRDefault="00703C38" w:rsidP="00703C38">
      <w:pPr>
        <w:pStyle w:val="ListParagraph"/>
        <w:numPr>
          <w:ilvl w:val="0"/>
          <w:numId w:val="6"/>
        </w:numPr>
        <w:snapToGrid w:val="0"/>
        <w:spacing w:before="120" w:after="120"/>
        <w:ind w:leftChars="0"/>
        <w:rPr>
          <w:b/>
          <w:i/>
          <w:sz w:val="22"/>
          <w:szCs w:val="22"/>
        </w:rPr>
      </w:pPr>
      <w:r>
        <w:rPr>
          <w:b/>
          <w:i/>
          <w:sz w:val="22"/>
          <w:szCs w:val="22"/>
        </w:rPr>
        <w:t xml:space="preserve">Regardless the </w:t>
      </w:r>
      <w:r w:rsidRPr="00607291">
        <w:rPr>
          <w:b/>
          <w:i/>
          <w:sz w:val="22"/>
          <w:szCs w:val="22"/>
        </w:rPr>
        <w:t>inference related parameters</w:t>
      </w:r>
      <w:r>
        <w:rPr>
          <w:b/>
          <w:i/>
          <w:sz w:val="22"/>
          <w:szCs w:val="22"/>
        </w:rPr>
        <w:t xml:space="preserve"> are configured in Step 3 (RAN1 Option 2) or reported in Step 4 (RAN1 Option 3),</w:t>
      </w:r>
      <w:r w:rsidRPr="00607291">
        <w:rPr>
          <w:b/>
          <w:i/>
          <w:sz w:val="22"/>
          <w:szCs w:val="22"/>
        </w:rPr>
        <w:t xml:space="preserve"> the functionality is not activated immediately upon receiving Step 3.</w:t>
      </w:r>
    </w:p>
    <w:p w14:paraId="3B1E9C0B" w14:textId="77777777" w:rsidR="00703C38" w:rsidRDefault="00703C38" w:rsidP="00703C38">
      <w:pPr>
        <w:rPr>
          <w:b/>
          <w:i/>
        </w:rPr>
      </w:pPr>
      <w:r w:rsidRPr="00375BC5">
        <w:rPr>
          <w:b/>
          <w:i/>
        </w:rPr>
        <w:t xml:space="preserve">Proposal </w:t>
      </w:r>
      <w:r>
        <w:rPr>
          <w:b/>
          <w:i/>
        </w:rPr>
        <w:t>14</w:t>
      </w:r>
      <w:r w:rsidRPr="00375BC5">
        <w:rPr>
          <w:b/>
          <w:i/>
        </w:rPr>
        <w:t xml:space="preserve">: </w:t>
      </w:r>
      <w:r>
        <w:rPr>
          <w:b/>
          <w:i/>
        </w:rPr>
        <w:t xml:space="preserve">For Q8 of the LS, reply as follows: </w:t>
      </w:r>
    </w:p>
    <w:p w14:paraId="20551CDA" w14:textId="77777777" w:rsidR="00703C38" w:rsidRPr="00FF3ADC" w:rsidRDefault="00703C38" w:rsidP="00703C38">
      <w:pPr>
        <w:pStyle w:val="ListParagraph"/>
        <w:numPr>
          <w:ilvl w:val="0"/>
          <w:numId w:val="6"/>
        </w:numPr>
        <w:snapToGrid w:val="0"/>
        <w:spacing w:before="120" w:after="120"/>
        <w:ind w:leftChars="0"/>
        <w:rPr>
          <w:b/>
          <w:i/>
          <w:sz w:val="22"/>
          <w:szCs w:val="22"/>
        </w:rPr>
      </w:pPr>
      <w:r w:rsidRPr="000D1DDE">
        <w:rPr>
          <w:b/>
          <w:i/>
          <w:sz w:val="22"/>
          <w:szCs w:val="22"/>
        </w:rPr>
        <w:t>The functionality does not need to be activated immediately upon receiving Step 5.</w:t>
      </w:r>
    </w:p>
    <w:p w14:paraId="7C409C47" w14:textId="77777777" w:rsidR="00703C38" w:rsidRDefault="00703C38" w:rsidP="00703C38">
      <w:pPr>
        <w:rPr>
          <w:b/>
          <w:i/>
        </w:rPr>
      </w:pPr>
      <w:r w:rsidRPr="00375BC5">
        <w:rPr>
          <w:b/>
          <w:i/>
        </w:rPr>
        <w:t>Proposal 1</w:t>
      </w:r>
      <w:r>
        <w:rPr>
          <w:b/>
          <w:i/>
        </w:rPr>
        <w:t>5</w:t>
      </w:r>
      <w:r w:rsidRPr="00375BC5">
        <w:rPr>
          <w:b/>
          <w:i/>
        </w:rPr>
        <w:t xml:space="preserve">: </w:t>
      </w:r>
      <w:r>
        <w:rPr>
          <w:b/>
          <w:i/>
        </w:rPr>
        <w:t>For Q9 of the LS, reply as follows:</w:t>
      </w:r>
    </w:p>
    <w:p w14:paraId="55B83BC3" w14:textId="77777777" w:rsidR="00703C38" w:rsidRPr="0063411B" w:rsidRDefault="00703C38" w:rsidP="00703C38">
      <w:pPr>
        <w:pStyle w:val="ListParagraph"/>
        <w:numPr>
          <w:ilvl w:val="0"/>
          <w:numId w:val="6"/>
        </w:numPr>
        <w:snapToGrid w:val="0"/>
        <w:spacing w:before="120" w:after="120"/>
        <w:ind w:leftChars="0"/>
        <w:rPr>
          <w:b/>
          <w:i/>
          <w:sz w:val="22"/>
          <w:szCs w:val="22"/>
        </w:rPr>
      </w:pPr>
      <w:r w:rsidRPr="0063411B">
        <w:rPr>
          <w:b/>
          <w:i/>
          <w:sz w:val="22"/>
          <w:szCs w:val="22"/>
        </w:rPr>
        <w:t xml:space="preserve">If more than one functionality </w:t>
      </w:r>
      <w:r>
        <w:rPr>
          <w:b/>
          <w:i/>
          <w:sz w:val="22"/>
          <w:szCs w:val="22"/>
        </w:rPr>
        <w:t>is</w:t>
      </w:r>
      <w:r w:rsidRPr="0063411B">
        <w:rPr>
          <w:b/>
          <w:i/>
          <w:sz w:val="22"/>
          <w:szCs w:val="22"/>
        </w:rPr>
        <w:t xml:space="preserve"> configured in Step 5, multiple applicable functionalities can be activated as separate CSI reports</w:t>
      </w:r>
      <w:r w:rsidRPr="002E0CB0">
        <w:t xml:space="preserve"> </w:t>
      </w:r>
      <w:r w:rsidRPr="002E0CB0">
        <w:rPr>
          <w:b/>
          <w:i/>
          <w:sz w:val="22"/>
          <w:szCs w:val="22"/>
        </w:rPr>
        <w:t>so that the corresponding CSI processing can run simultaneously</w:t>
      </w:r>
      <w:r w:rsidRPr="0063411B">
        <w:rPr>
          <w:b/>
          <w:i/>
          <w:sz w:val="22"/>
          <w:szCs w:val="22"/>
        </w:rPr>
        <w:t>.</w:t>
      </w:r>
    </w:p>
    <w:p w14:paraId="17D99E4E" w14:textId="77777777" w:rsidR="00703C38" w:rsidRDefault="00703C38" w:rsidP="00703C38">
      <w:pPr>
        <w:rPr>
          <w:b/>
          <w:i/>
        </w:rPr>
      </w:pPr>
      <w:r w:rsidRPr="00375BC5">
        <w:rPr>
          <w:b/>
          <w:i/>
        </w:rPr>
        <w:t>Proposal 1</w:t>
      </w:r>
      <w:r>
        <w:rPr>
          <w:b/>
          <w:i/>
        </w:rPr>
        <w:t>6</w:t>
      </w:r>
      <w:r w:rsidRPr="00375BC5">
        <w:rPr>
          <w:b/>
          <w:i/>
        </w:rPr>
        <w:t xml:space="preserve">: </w:t>
      </w:r>
      <w:r>
        <w:rPr>
          <w:b/>
          <w:i/>
        </w:rPr>
        <w:t xml:space="preserve">For Q10 of the LS, reply as follows: </w:t>
      </w:r>
    </w:p>
    <w:p w14:paraId="129AD07C" w14:textId="77777777" w:rsidR="00703C38" w:rsidRDefault="00703C38" w:rsidP="00703C38">
      <w:pPr>
        <w:pStyle w:val="ListParagraph"/>
        <w:numPr>
          <w:ilvl w:val="0"/>
          <w:numId w:val="6"/>
        </w:numPr>
        <w:snapToGrid w:val="0"/>
        <w:spacing w:before="120" w:after="120"/>
        <w:ind w:leftChars="0"/>
        <w:rPr>
          <w:b/>
          <w:i/>
          <w:sz w:val="22"/>
          <w:szCs w:val="22"/>
        </w:rPr>
      </w:pPr>
      <w:r>
        <w:rPr>
          <w:b/>
          <w:i/>
          <w:sz w:val="22"/>
          <w:szCs w:val="22"/>
        </w:rPr>
        <w:t>The signalling to activate of a functionality</w:t>
      </w:r>
      <w:r w:rsidRPr="00FF3ADC">
        <w:rPr>
          <w:b/>
          <w:i/>
          <w:sz w:val="22"/>
          <w:szCs w:val="22"/>
        </w:rPr>
        <w:t xml:space="preserve"> can </w:t>
      </w:r>
      <w:r>
        <w:rPr>
          <w:b/>
          <w:i/>
          <w:sz w:val="22"/>
          <w:szCs w:val="22"/>
        </w:rPr>
        <w:t>reuse</w:t>
      </w:r>
      <w:r w:rsidRPr="00FF3ADC">
        <w:rPr>
          <w:b/>
          <w:i/>
          <w:sz w:val="22"/>
          <w:szCs w:val="22"/>
        </w:rPr>
        <w:t xml:space="preserve"> the legacy </w:t>
      </w:r>
      <w:proofErr w:type="spellStart"/>
      <w:r w:rsidRPr="00FF3ADC">
        <w:rPr>
          <w:b/>
          <w:i/>
          <w:sz w:val="22"/>
          <w:szCs w:val="22"/>
        </w:rPr>
        <w:t>signaling</w:t>
      </w:r>
      <w:proofErr w:type="spellEnd"/>
      <w:r w:rsidRPr="00FF3ADC">
        <w:rPr>
          <w:b/>
          <w:i/>
          <w:sz w:val="22"/>
          <w:szCs w:val="22"/>
        </w:rPr>
        <w:t xml:space="preserve"> of CSI framework to configure/activate/trigger a corresponding CSI report</w:t>
      </w:r>
      <w:r>
        <w:rPr>
          <w:b/>
          <w:i/>
          <w:sz w:val="22"/>
          <w:szCs w:val="22"/>
        </w:rPr>
        <w:t>. In particular,</w:t>
      </w:r>
    </w:p>
    <w:p w14:paraId="583CD6B9" w14:textId="77777777" w:rsidR="00703C38" w:rsidRPr="003C15A9" w:rsidRDefault="00703C38" w:rsidP="00703C38">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 P-CSI report, the activation signalling is RRC signalling.</w:t>
      </w:r>
    </w:p>
    <w:p w14:paraId="31066175" w14:textId="77777777" w:rsidR="00703C38" w:rsidRPr="003C15A9" w:rsidRDefault="00703C38" w:rsidP="00703C38">
      <w:pPr>
        <w:pStyle w:val="ListParagraph"/>
        <w:numPr>
          <w:ilvl w:val="1"/>
          <w:numId w:val="6"/>
        </w:numPr>
        <w:snapToGrid w:val="0"/>
        <w:spacing w:before="120" w:after="120"/>
        <w:ind w:leftChars="0"/>
        <w:rPr>
          <w:b/>
          <w:i/>
          <w:sz w:val="22"/>
          <w:szCs w:val="22"/>
        </w:rPr>
      </w:pPr>
      <w:r>
        <w:rPr>
          <w:rFonts w:eastAsiaTheme="minorEastAsia"/>
          <w:b/>
          <w:i/>
          <w:sz w:val="22"/>
          <w:szCs w:val="22"/>
          <w:lang w:eastAsia="zh-CN"/>
        </w:rPr>
        <w:t>If the functionality is activated with SP-CSI</w:t>
      </w:r>
      <w:r w:rsidRPr="008A716C">
        <w:rPr>
          <w:rFonts w:eastAsiaTheme="minorEastAsia"/>
          <w:b/>
          <w:i/>
          <w:sz w:val="22"/>
          <w:szCs w:val="22"/>
          <w:lang w:eastAsia="zh-CN"/>
        </w:rPr>
        <w:t xml:space="preserve"> </w:t>
      </w:r>
      <w:r>
        <w:rPr>
          <w:rFonts w:eastAsiaTheme="minorEastAsia"/>
          <w:b/>
          <w:i/>
          <w:sz w:val="22"/>
          <w:szCs w:val="22"/>
          <w:lang w:eastAsia="zh-CN"/>
        </w:rPr>
        <w:t xml:space="preserve">report, the activation signalling is MAC CE (L2 signalling) or activation DCI (L1 </w:t>
      </w:r>
      <w:proofErr w:type="spellStart"/>
      <w:r>
        <w:rPr>
          <w:rFonts w:eastAsiaTheme="minorEastAsia"/>
          <w:b/>
          <w:i/>
          <w:sz w:val="22"/>
          <w:szCs w:val="22"/>
          <w:lang w:eastAsia="zh-CN"/>
        </w:rPr>
        <w:t>signaling</w:t>
      </w:r>
      <w:proofErr w:type="spellEnd"/>
      <w:r>
        <w:rPr>
          <w:rFonts w:eastAsiaTheme="minorEastAsia"/>
          <w:b/>
          <w:i/>
          <w:sz w:val="22"/>
          <w:szCs w:val="22"/>
          <w:lang w:eastAsia="zh-CN"/>
        </w:rPr>
        <w:t>).</w:t>
      </w:r>
    </w:p>
    <w:p w14:paraId="6C8C62A1" w14:textId="10DACF0F" w:rsidR="00604594" w:rsidRPr="00DF13D2" w:rsidRDefault="00703C38" w:rsidP="00F1577D">
      <w:pPr>
        <w:pStyle w:val="ListParagraph"/>
        <w:numPr>
          <w:ilvl w:val="1"/>
          <w:numId w:val="6"/>
        </w:numPr>
        <w:snapToGrid w:val="0"/>
        <w:spacing w:before="120" w:after="120"/>
        <w:ind w:leftChars="0"/>
      </w:pPr>
      <w:r>
        <w:rPr>
          <w:rFonts w:eastAsiaTheme="minorEastAsia"/>
          <w:b/>
          <w:i/>
          <w:sz w:val="22"/>
          <w:szCs w:val="22"/>
          <w:lang w:eastAsia="zh-CN"/>
        </w:rPr>
        <w:t>If the functionality is activated with A-CSI</w:t>
      </w:r>
      <w:r w:rsidRPr="008A716C">
        <w:rPr>
          <w:rFonts w:eastAsiaTheme="minorEastAsia"/>
          <w:b/>
          <w:i/>
          <w:sz w:val="22"/>
          <w:szCs w:val="22"/>
          <w:lang w:eastAsia="zh-CN"/>
        </w:rPr>
        <w:t xml:space="preserve"> </w:t>
      </w:r>
      <w:r>
        <w:rPr>
          <w:rFonts w:eastAsiaTheme="minorEastAsia"/>
          <w:b/>
          <w:i/>
          <w:sz w:val="22"/>
          <w:szCs w:val="22"/>
          <w:lang w:eastAsia="zh-CN"/>
        </w:rPr>
        <w:t>report, the activation signalling is</w:t>
      </w:r>
      <w:r w:rsidRPr="00A25EFE">
        <w:rPr>
          <w:rFonts w:eastAsiaTheme="minorEastAsia"/>
          <w:b/>
          <w:i/>
          <w:sz w:val="22"/>
          <w:szCs w:val="22"/>
          <w:lang w:eastAsia="zh-CN"/>
        </w:rPr>
        <w:t xml:space="preserve"> </w:t>
      </w:r>
      <w:r>
        <w:rPr>
          <w:rFonts w:eastAsiaTheme="minorEastAsia"/>
          <w:b/>
          <w:i/>
          <w:sz w:val="22"/>
          <w:szCs w:val="22"/>
          <w:lang w:eastAsia="zh-CN"/>
        </w:rPr>
        <w:t xml:space="preserve">DCI (L1 </w:t>
      </w:r>
      <w:proofErr w:type="spellStart"/>
      <w:r>
        <w:rPr>
          <w:rFonts w:eastAsiaTheme="minorEastAsia"/>
          <w:b/>
          <w:i/>
          <w:sz w:val="22"/>
          <w:szCs w:val="22"/>
          <w:lang w:eastAsia="zh-CN"/>
        </w:rPr>
        <w:t>signaling</w:t>
      </w:r>
      <w:proofErr w:type="spellEnd"/>
      <w:r>
        <w:rPr>
          <w:rFonts w:eastAsiaTheme="minorEastAsia"/>
          <w:b/>
          <w:i/>
          <w:sz w:val="22"/>
          <w:szCs w:val="22"/>
          <w:lang w:eastAsia="zh-CN"/>
        </w:rPr>
        <w:t>).</w:t>
      </w:r>
    </w:p>
    <w:p w14:paraId="696D820C" w14:textId="77777777" w:rsidR="00D549C5" w:rsidRPr="00CF195E" w:rsidRDefault="00D549C5" w:rsidP="00D549C5">
      <w:pPr>
        <w:pStyle w:val="Heading1"/>
        <w:numPr>
          <w:ilvl w:val="0"/>
          <w:numId w:val="0"/>
        </w:numPr>
        <w:ind w:left="432" w:hanging="432"/>
      </w:pPr>
      <w:bookmarkStart w:id="5" w:name="_Ref124589665"/>
      <w:bookmarkStart w:id="6" w:name="_Ref71620620"/>
      <w:bookmarkStart w:id="7" w:name="_Ref124671424"/>
      <w:r w:rsidRPr="00CF195E">
        <w:t>References</w:t>
      </w:r>
    </w:p>
    <w:p w14:paraId="72AABED3" w14:textId="69BD9390" w:rsidR="008E1540" w:rsidRPr="00D53424" w:rsidRDefault="007600E0" w:rsidP="002002AB">
      <w:pPr>
        <w:pStyle w:val="References"/>
        <w:rPr>
          <w:sz w:val="22"/>
          <w:szCs w:val="22"/>
        </w:rPr>
      </w:pPr>
      <w:bookmarkStart w:id="8" w:name="_Ref177503651"/>
      <w:bookmarkEnd w:id="5"/>
      <w:bookmarkEnd w:id="6"/>
      <w:bookmarkEnd w:id="7"/>
      <w:r w:rsidRPr="007600E0">
        <w:rPr>
          <w:sz w:val="22"/>
          <w:szCs w:val="22"/>
        </w:rPr>
        <w:t>R2-2407848</w:t>
      </w:r>
      <w:r>
        <w:rPr>
          <w:sz w:val="22"/>
          <w:szCs w:val="22"/>
        </w:rPr>
        <w:t>,</w:t>
      </w:r>
      <w:r w:rsidRPr="007600E0">
        <w:rPr>
          <w:sz w:val="22"/>
          <w:szCs w:val="22"/>
        </w:rPr>
        <w:t xml:space="preserve"> LS on applicable functionality reporting for beam management UE-sided model</w:t>
      </w:r>
      <w:r w:rsidR="00987F84" w:rsidRPr="00D53424">
        <w:rPr>
          <w:sz w:val="22"/>
          <w:szCs w:val="22"/>
        </w:rPr>
        <w:t xml:space="preserve">, 3GPP TSG </w:t>
      </w:r>
      <w:r w:rsidR="00F63FAF">
        <w:rPr>
          <w:sz w:val="22"/>
          <w:szCs w:val="22"/>
        </w:rPr>
        <w:t>RAN</w:t>
      </w:r>
      <w:r w:rsidR="00987F84" w:rsidRPr="00D53424">
        <w:rPr>
          <w:sz w:val="22"/>
          <w:szCs w:val="22"/>
        </w:rPr>
        <w:t xml:space="preserve"> WG2 Meeting #</w:t>
      </w:r>
      <w:r w:rsidR="00F63FAF">
        <w:rPr>
          <w:sz w:val="22"/>
          <w:szCs w:val="22"/>
        </w:rPr>
        <w:t>127</w:t>
      </w:r>
      <w:r w:rsidR="00987F84" w:rsidRPr="00D53424">
        <w:rPr>
          <w:sz w:val="22"/>
          <w:szCs w:val="22"/>
        </w:rPr>
        <w:t xml:space="preserve">, </w:t>
      </w:r>
      <w:r w:rsidR="008D59D3">
        <w:rPr>
          <w:sz w:val="22"/>
          <w:szCs w:val="22"/>
        </w:rPr>
        <w:t xml:space="preserve">August </w:t>
      </w:r>
      <w:r w:rsidR="00F63FAF">
        <w:rPr>
          <w:sz w:val="22"/>
          <w:szCs w:val="22"/>
        </w:rPr>
        <w:t>19</w:t>
      </w:r>
      <w:r w:rsidR="001722FA">
        <w:rPr>
          <w:sz w:val="22"/>
          <w:szCs w:val="22"/>
        </w:rPr>
        <w:t xml:space="preserve"> </w:t>
      </w:r>
      <w:r w:rsidR="00987F84" w:rsidRPr="00D53424">
        <w:rPr>
          <w:sz w:val="22"/>
          <w:szCs w:val="22"/>
        </w:rPr>
        <w:t>-</w:t>
      </w:r>
      <w:r w:rsidR="001722FA">
        <w:rPr>
          <w:sz w:val="22"/>
          <w:szCs w:val="22"/>
        </w:rPr>
        <w:t xml:space="preserve"> </w:t>
      </w:r>
      <w:r w:rsidR="00F63FAF">
        <w:rPr>
          <w:sz w:val="22"/>
          <w:szCs w:val="22"/>
        </w:rPr>
        <w:t>23</w:t>
      </w:r>
      <w:r w:rsidR="00987F84" w:rsidRPr="00D53424">
        <w:rPr>
          <w:sz w:val="22"/>
          <w:szCs w:val="22"/>
        </w:rPr>
        <w:t xml:space="preserve">, </w:t>
      </w:r>
      <w:r w:rsidR="00F63FAF">
        <w:rPr>
          <w:sz w:val="22"/>
          <w:szCs w:val="22"/>
        </w:rPr>
        <w:t>Maastricht</w:t>
      </w:r>
      <w:r w:rsidR="00987F84" w:rsidRPr="00D53424">
        <w:rPr>
          <w:sz w:val="22"/>
          <w:szCs w:val="22"/>
        </w:rPr>
        <w:t xml:space="preserve">, </w:t>
      </w:r>
      <w:r w:rsidR="00F63FAF">
        <w:rPr>
          <w:sz w:val="22"/>
          <w:szCs w:val="22"/>
        </w:rPr>
        <w:t>Netherlands</w:t>
      </w:r>
      <w:r w:rsidR="009D0C51" w:rsidRPr="00D53424">
        <w:rPr>
          <w:sz w:val="22"/>
          <w:szCs w:val="22"/>
        </w:rPr>
        <w:t>.</w:t>
      </w:r>
      <w:bookmarkEnd w:id="8"/>
    </w:p>
    <w:p w14:paraId="7CA6D6EB" w14:textId="3129DFB6" w:rsidR="00324117" w:rsidRPr="005E19EC" w:rsidRDefault="006C4FFB" w:rsidP="00B30585">
      <w:pPr>
        <w:pStyle w:val="References"/>
        <w:rPr>
          <w:sz w:val="22"/>
          <w:szCs w:val="22"/>
        </w:rPr>
      </w:pPr>
      <w:bookmarkStart w:id="9" w:name="_Ref126068708"/>
      <w:bookmarkStart w:id="10" w:name="_Ref126607019"/>
      <w:bookmarkStart w:id="11" w:name="_Ref158192506"/>
      <w:bookmarkStart w:id="12" w:name="_Ref177503639"/>
      <w:r w:rsidRPr="005E19EC">
        <w:rPr>
          <w:sz w:val="22"/>
          <w:szCs w:val="22"/>
        </w:rPr>
        <w:t>R1-</w:t>
      </w:r>
      <w:r w:rsidR="00B542F6" w:rsidRPr="005E19EC">
        <w:rPr>
          <w:sz w:val="22"/>
          <w:szCs w:val="22"/>
        </w:rPr>
        <w:t>24</w:t>
      </w:r>
      <w:r w:rsidR="00B542F6">
        <w:rPr>
          <w:sz w:val="22"/>
          <w:szCs w:val="22"/>
        </w:rPr>
        <w:t>0</w:t>
      </w:r>
      <w:r w:rsidR="0063375C" w:rsidRPr="0063375C">
        <w:rPr>
          <w:sz w:val="22"/>
          <w:szCs w:val="22"/>
        </w:rPr>
        <w:t>9395</w:t>
      </w:r>
      <w:r w:rsidRPr="005E19EC">
        <w:rPr>
          <w:sz w:val="22"/>
          <w:szCs w:val="22"/>
        </w:rPr>
        <w:t>, “</w:t>
      </w:r>
      <w:r w:rsidR="005D39D0" w:rsidRPr="005E19EC">
        <w:rPr>
          <w:sz w:val="22"/>
          <w:szCs w:val="22"/>
        </w:rPr>
        <w:t>Discussion on AI/ML for beam management</w:t>
      </w:r>
      <w:r w:rsidRPr="005E19EC">
        <w:rPr>
          <w:sz w:val="22"/>
          <w:szCs w:val="22"/>
        </w:rPr>
        <w:t>”, RAN1#</w:t>
      </w:r>
      <w:r w:rsidR="0063375C" w:rsidRPr="005E19EC">
        <w:rPr>
          <w:sz w:val="22"/>
          <w:szCs w:val="22"/>
        </w:rPr>
        <w:t>11</w:t>
      </w:r>
      <w:r w:rsidR="0063375C">
        <w:rPr>
          <w:sz w:val="22"/>
          <w:szCs w:val="22"/>
        </w:rPr>
        <w:t>9</w:t>
      </w:r>
      <w:r w:rsidRPr="005E19EC">
        <w:rPr>
          <w:sz w:val="22"/>
          <w:szCs w:val="22"/>
        </w:rPr>
        <w:t xml:space="preserve">, </w:t>
      </w:r>
      <w:bookmarkEnd w:id="9"/>
      <w:r w:rsidR="0063375C" w:rsidRPr="00F1577D">
        <w:rPr>
          <w:sz w:val="22"/>
          <w:szCs w:val="22"/>
        </w:rPr>
        <w:t xml:space="preserve">Orlando, US, November 18 </w:t>
      </w:r>
      <w:r w:rsidR="009F631F">
        <w:rPr>
          <w:sz w:val="22"/>
          <w:szCs w:val="22"/>
        </w:rPr>
        <w:t>-</w:t>
      </w:r>
      <w:r w:rsidR="0063375C" w:rsidRPr="00F1577D">
        <w:rPr>
          <w:sz w:val="22"/>
          <w:szCs w:val="22"/>
        </w:rPr>
        <w:t xml:space="preserve"> 22, 2024</w:t>
      </w:r>
      <w:bookmarkEnd w:id="10"/>
      <w:bookmarkEnd w:id="11"/>
      <w:r w:rsidR="00676BBF" w:rsidRPr="005E19EC">
        <w:rPr>
          <w:sz w:val="22"/>
          <w:szCs w:val="22"/>
        </w:rPr>
        <w:t>.</w:t>
      </w:r>
      <w:bookmarkEnd w:id="12"/>
    </w:p>
    <w:sectPr w:rsidR="00324117" w:rsidRPr="005E19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5DBC4" w14:textId="77777777" w:rsidR="00EE328D" w:rsidRDefault="00EE328D">
      <w:r>
        <w:separator/>
      </w:r>
    </w:p>
  </w:endnote>
  <w:endnote w:type="continuationSeparator" w:id="0">
    <w:p w14:paraId="234BBB08" w14:textId="77777777" w:rsidR="00EE328D" w:rsidRDefault="00EE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2B8EF" w14:textId="77777777" w:rsidR="00EE328D" w:rsidRDefault="00EE328D">
      <w:r>
        <w:separator/>
      </w:r>
    </w:p>
  </w:footnote>
  <w:footnote w:type="continuationSeparator" w:id="0">
    <w:p w14:paraId="5C487D5C" w14:textId="77777777" w:rsidR="00EE328D" w:rsidRDefault="00EE3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6"/>
  </w:num>
  <w:num w:numId="2">
    <w:abstractNumId w:val="4"/>
  </w:num>
  <w:num w:numId="3">
    <w:abstractNumId w:val="15"/>
  </w:num>
  <w:num w:numId="4">
    <w:abstractNumId w:val="14"/>
  </w:num>
  <w:num w:numId="5">
    <w:abstractNumId w:val="2"/>
  </w:num>
  <w:num w:numId="6">
    <w:abstractNumId w:val="7"/>
  </w:num>
  <w:num w:numId="7">
    <w:abstractNumId w:val="0"/>
  </w:num>
  <w:num w:numId="8">
    <w:abstractNumId w:val="16"/>
  </w:num>
  <w:num w:numId="9">
    <w:abstractNumId w:val="1"/>
  </w:num>
  <w:num w:numId="10">
    <w:abstractNumId w:val="10"/>
  </w:num>
  <w:num w:numId="11">
    <w:abstractNumId w:val="5"/>
  </w:num>
  <w:num w:numId="12">
    <w:abstractNumId w:val="8"/>
  </w:num>
  <w:num w:numId="13">
    <w:abstractNumId w:val="9"/>
  </w:num>
  <w:num w:numId="14">
    <w:abstractNumId w:val="13"/>
  </w:num>
  <w:num w:numId="15">
    <w:abstractNumId w:val="11"/>
  </w:num>
  <w:num w:numId="16">
    <w:abstractNumId w:val="4"/>
  </w:num>
  <w:num w:numId="17">
    <w:abstractNumId w:val="3"/>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CD"/>
    <w:rsid w:val="000275C6"/>
    <w:rsid w:val="00027801"/>
    <w:rsid w:val="00027AD6"/>
    <w:rsid w:val="00027DD5"/>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B66"/>
    <w:rsid w:val="000464C2"/>
    <w:rsid w:val="000464F9"/>
    <w:rsid w:val="00046796"/>
    <w:rsid w:val="000467FD"/>
    <w:rsid w:val="00046AAF"/>
    <w:rsid w:val="00046B08"/>
    <w:rsid w:val="00046BD4"/>
    <w:rsid w:val="00046CBF"/>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82"/>
    <w:rsid w:val="00061C55"/>
    <w:rsid w:val="00061FD0"/>
    <w:rsid w:val="0006292D"/>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AD"/>
    <w:rsid w:val="000662CA"/>
    <w:rsid w:val="00066AE3"/>
    <w:rsid w:val="00066EA1"/>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7F8"/>
    <w:rsid w:val="000D5851"/>
    <w:rsid w:val="000D5C60"/>
    <w:rsid w:val="000D6662"/>
    <w:rsid w:val="000D66FA"/>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88"/>
    <w:rsid w:val="00134FE8"/>
    <w:rsid w:val="001356F3"/>
    <w:rsid w:val="001357B8"/>
    <w:rsid w:val="00135975"/>
    <w:rsid w:val="00135BC1"/>
    <w:rsid w:val="001362CA"/>
    <w:rsid w:val="001365B5"/>
    <w:rsid w:val="00136A23"/>
    <w:rsid w:val="00136B99"/>
    <w:rsid w:val="00136C83"/>
    <w:rsid w:val="00136E5C"/>
    <w:rsid w:val="00136F4E"/>
    <w:rsid w:val="00137E40"/>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FC"/>
    <w:rsid w:val="00151D83"/>
    <w:rsid w:val="00152141"/>
    <w:rsid w:val="0015249A"/>
    <w:rsid w:val="001525D9"/>
    <w:rsid w:val="001527D0"/>
    <w:rsid w:val="00152835"/>
    <w:rsid w:val="00152A2D"/>
    <w:rsid w:val="00152B02"/>
    <w:rsid w:val="00152C12"/>
    <w:rsid w:val="0015312C"/>
    <w:rsid w:val="0015362E"/>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E0A"/>
    <w:rsid w:val="001A511F"/>
    <w:rsid w:val="001A51EF"/>
    <w:rsid w:val="001A51FB"/>
    <w:rsid w:val="001A52DE"/>
    <w:rsid w:val="001A5D69"/>
    <w:rsid w:val="001A6159"/>
    <w:rsid w:val="001A65E2"/>
    <w:rsid w:val="001A673E"/>
    <w:rsid w:val="001A6948"/>
    <w:rsid w:val="001A7031"/>
    <w:rsid w:val="001A7763"/>
    <w:rsid w:val="001A7E77"/>
    <w:rsid w:val="001B002D"/>
    <w:rsid w:val="001B00BC"/>
    <w:rsid w:val="001B0131"/>
    <w:rsid w:val="001B0B0E"/>
    <w:rsid w:val="001B12C6"/>
    <w:rsid w:val="001B16E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FEF"/>
    <w:rsid w:val="001D1123"/>
    <w:rsid w:val="001D12AE"/>
    <w:rsid w:val="001D13F4"/>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A43"/>
    <w:rsid w:val="001D3B69"/>
    <w:rsid w:val="001D4082"/>
    <w:rsid w:val="001D42E3"/>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F3C"/>
    <w:rsid w:val="001D6FD9"/>
    <w:rsid w:val="001D740E"/>
    <w:rsid w:val="001D780E"/>
    <w:rsid w:val="001D7C77"/>
    <w:rsid w:val="001E00FA"/>
    <w:rsid w:val="001E041E"/>
    <w:rsid w:val="001E05C3"/>
    <w:rsid w:val="001E0AC1"/>
    <w:rsid w:val="001E0AD3"/>
    <w:rsid w:val="001E0C3C"/>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542"/>
    <w:rsid w:val="002356F5"/>
    <w:rsid w:val="00235845"/>
    <w:rsid w:val="002359F2"/>
    <w:rsid w:val="00235EB5"/>
    <w:rsid w:val="002363DA"/>
    <w:rsid w:val="002364B9"/>
    <w:rsid w:val="00236617"/>
    <w:rsid w:val="00236777"/>
    <w:rsid w:val="002369B0"/>
    <w:rsid w:val="002369DC"/>
    <w:rsid w:val="00236AD8"/>
    <w:rsid w:val="002373D4"/>
    <w:rsid w:val="00237499"/>
    <w:rsid w:val="00237F4A"/>
    <w:rsid w:val="0024003E"/>
    <w:rsid w:val="002401F5"/>
    <w:rsid w:val="002407FC"/>
    <w:rsid w:val="00240893"/>
    <w:rsid w:val="002408DD"/>
    <w:rsid w:val="00240CE2"/>
    <w:rsid w:val="00240E54"/>
    <w:rsid w:val="002410A3"/>
    <w:rsid w:val="002411B0"/>
    <w:rsid w:val="00241A3D"/>
    <w:rsid w:val="00241B8E"/>
    <w:rsid w:val="0024214D"/>
    <w:rsid w:val="002424FF"/>
    <w:rsid w:val="00242DAD"/>
    <w:rsid w:val="00242F0C"/>
    <w:rsid w:val="00242FE7"/>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FC"/>
    <w:rsid w:val="00270895"/>
    <w:rsid w:val="00270D42"/>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56F"/>
    <w:rsid w:val="002A0879"/>
    <w:rsid w:val="002A0B2E"/>
    <w:rsid w:val="002A0F02"/>
    <w:rsid w:val="002A11D5"/>
    <w:rsid w:val="002A142F"/>
    <w:rsid w:val="002A1A27"/>
    <w:rsid w:val="002A1E92"/>
    <w:rsid w:val="002A204D"/>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9E7"/>
    <w:rsid w:val="002E51BA"/>
    <w:rsid w:val="002E51BB"/>
    <w:rsid w:val="002E56B1"/>
    <w:rsid w:val="002E595F"/>
    <w:rsid w:val="002E59C3"/>
    <w:rsid w:val="002E623B"/>
    <w:rsid w:val="002E63D9"/>
    <w:rsid w:val="002E640E"/>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30005D"/>
    <w:rsid w:val="00300165"/>
    <w:rsid w:val="00300405"/>
    <w:rsid w:val="0030065B"/>
    <w:rsid w:val="00300763"/>
    <w:rsid w:val="00300927"/>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99"/>
    <w:rsid w:val="0033171D"/>
    <w:rsid w:val="00331CCB"/>
    <w:rsid w:val="00331CD9"/>
    <w:rsid w:val="00331ED6"/>
    <w:rsid w:val="00331F0A"/>
    <w:rsid w:val="00331FC3"/>
    <w:rsid w:val="00332589"/>
    <w:rsid w:val="003325D8"/>
    <w:rsid w:val="00332637"/>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972"/>
    <w:rsid w:val="00342DB3"/>
    <w:rsid w:val="00342E45"/>
    <w:rsid w:val="00342FDD"/>
    <w:rsid w:val="003431B9"/>
    <w:rsid w:val="00343E02"/>
    <w:rsid w:val="003440DB"/>
    <w:rsid w:val="0034429B"/>
    <w:rsid w:val="00344455"/>
    <w:rsid w:val="00344699"/>
    <w:rsid w:val="0034480C"/>
    <w:rsid w:val="00344866"/>
    <w:rsid w:val="00344B4E"/>
    <w:rsid w:val="00344DA6"/>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246D"/>
    <w:rsid w:val="003825B4"/>
    <w:rsid w:val="0038271C"/>
    <w:rsid w:val="00382A43"/>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A92"/>
    <w:rsid w:val="00391B4A"/>
    <w:rsid w:val="00392080"/>
    <w:rsid w:val="00392267"/>
    <w:rsid w:val="003922FE"/>
    <w:rsid w:val="00392302"/>
    <w:rsid w:val="003926C4"/>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282"/>
    <w:rsid w:val="003B3575"/>
    <w:rsid w:val="003B36F5"/>
    <w:rsid w:val="003B38C0"/>
    <w:rsid w:val="003B39C2"/>
    <w:rsid w:val="003B3D1C"/>
    <w:rsid w:val="003B3EA4"/>
    <w:rsid w:val="003B4173"/>
    <w:rsid w:val="003B455D"/>
    <w:rsid w:val="003B4C92"/>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34"/>
    <w:rsid w:val="003D3576"/>
    <w:rsid w:val="003D3B73"/>
    <w:rsid w:val="003D3CE4"/>
    <w:rsid w:val="003D3DDD"/>
    <w:rsid w:val="003D3DE5"/>
    <w:rsid w:val="003D4639"/>
    <w:rsid w:val="003D47A6"/>
    <w:rsid w:val="003D4C05"/>
    <w:rsid w:val="003D4DB2"/>
    <w:rsid w:val="003D5402"/>
    <w:rsid w:val="003D58BA"/>
    <w:rsid w:val="003D5AB8"/>
    <w:rsid w:val="003D5CBF"/>
    <w:rsid w:val="003D66CC"/>
    <w:rsid w:val="003D66D2"/>
    <w:rsid w:val="003D6740"/>
    <w:rsid w:val="003D6798"/>
    <w:rsid w:val="003D694E"/>
    <w:rsid w:val="003D6BF2"/>
    <w:rsid w:val="003D7031"/>
    <w:rsid w:val="003D7254"/>
    <w:rsid w:val="003D77B5"/>
    <w:rsid w:val="003E00B1"/>
    <w:rsid w:val="003E07AE"/>
    <w:rsid w:val="003E0BDE"/>
    <w:rsid w:val="003E0EF1"/>
    <w:rsid w:val="003E1198"/>
    <w:rsid w:val="003E1481"/>
    <w:rsid w:val="003E14FC"/>
    <w:rsid w:val="003E18A3"/>
    <w:rsid w:val="003E1B2A"/>
    <w:rsid w:val="003E1BF1"/>
    <w:rsid w:val="003E1F24"/>
    <w:rsid w:val="003E248B"/>
    <w:rsid w:val="003E2509"/>
    <w:rsid w:val="003E2702"/>
    <w:rsid w:val="003E2710"/>
    <w:rsid w:val="003E2976"/>
    <w:rsid w:val="003E30A5"/>
    <w:rsid w:val="003E345A"/>
    <w:rsid w:val="003E34CC"/>
    <w:rsid w:val="003E3C1F"/>
    <w:rsid w:val="003E3C3B"/>
    <w:rsid w:val="003E3F03"/>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8BF"/>
    <w:rsid w:val="003F29D9"/>
    <w:rsid w:val="003F2C16"/>
    <w:rsid w:val="003F2F3F"/>
    <w:rsid w:val="003F2FD3"/>
    <w:rsid w:val="003F324F"/>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7D9"/>
    <w:rsid w:val="004030FD"/>
    <w:rsid w:val="00403363"/>
    <w:rsid w:val="00403829"/>
    <w:rsid w:val="00403861"/>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85B"/>
    <w:rsid w:val="00406F44"/>
    <w:rsid w:val="004077E5"/>
    <w:rsid w:val="00407A8B"/>
    <w:rsid w:val="00407AA8"/>
    <w:rsid w:val="00407CEB"/>
    <w:rsid w:val="00410320"/>
    <w:rsid w:val="004104A1"/>
    <w:rsid w:val="0041053B"/>
    <w:rsid w:val="00410B9F"/>
    <w:rsid w:val="00410BAA"/>
    <w:rsid w:val="00410DA9"/>
    <w:rsid w:val="00410EDC"/>
    <w:rsid w:val="00411957"/>
    <w:rsid w:val="00411A77"/>
    <w:rsid w:val="00411DAE"/>
    <w:rsid w:val="00411E8A"/>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986"/>
    <w:rsid w:val="00497EE0"/>
    <w:rsid w:val="004A00B1"/>
    <w:rsid w:val="004A0104"/>
    <w:rsid w:val="004A0228"/>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EF6"/>
    <w:rsid w:val="004C118E"/>
    <w:rsid w:val="004C1433"/>
    <w:rsid w:val="004C1840"/>
    <w:rsid w:val="004C19C0"/>
    <w:rsid w:val="004C1A39"/>
    <w:rsid w:val="004C1A3C"/>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A9"/>
    <w:rsid w:val="00546082"/>
    <w:rsid w:val="0054639E"/>
    <w:rsid w:val="005467FB"/>
    <w:rsid w:val="00546AC2"/>
    <w:rsid w:val="00546AE9"/>
    <w:rsid w:val="0054718B"/>
    <w:rsid w:val="00547668"/>
    <w:rsid w:val="00547907"/>
    <w:rsid w:val="00547989"/>
    <w:rsid w:val="00547BB8"/>
    <w:rsid w:val="00547C2B"/>
    <w:rsid w:val="0055024F"/>
    <w:rsid w:val="00550594"/>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1F7"/>
    <w:rsid w:val="0059631C"/>
    <w:rsid w:val="005968D2"/>
    <w:rsid w:val="00596A9A"/>
    <w:rsid w:val="00596B9C"/>
    <w:rsid w:val="00596C84"/>
    <w:rsid w:val="0059739C"/>
    <w:rsid w:val="0059747D"/>
    <w:rsid w:val="00597A14"/>
    <w:rsid w:val="00597C4C"/>
    <w:rsid w:val="00597DD4"/>
    <w:rsid w:val="00597FC0"/>
    <w:rsid w:val="005A054D"/>
    <w:rsid w:val="005A060F"/>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C7B"/>
    <w:rsid w:val="005B6CC6"/>
    <w:rsid w:val="005B6DD3"/>
    <w:rsid w:val="005B6FC5"/>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5144"/>
    <w:rsid w:val="00645C8A"/>
    <w:rsid w:val="00645DF0"/>
    <w:rsid w:val="0064631C"/>
    <w:rsid w:val="00646607"/>
    <w:rsid w:val="006468EB"/>
    <w:rsid w:val="006474CF"/>
    <w:rsid w:val="00647B22"/>
    <w:rsid w:val="00647C04"/>
    <w:rsid w:val="00647C53"/>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D9"/>
    <w:rsid w:val="00666487"/>
    <w:rsid w:val="0066672D"/>
    <w:rsid w:val="00666B58"/>
    <w:rsid w:val="00666C4F"/>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20C"/>
    <w:rsid w:val="0067276E"/>
    <w:rsid w:val="006728ED"/>
    <w:rsid w:val="00672962"/>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9E4"/>
    <w:rsid w:val="006B2A77"/>
    <w:rsid w:val="006B2F62"/>
    <w:rsid w:val="006B355B"/>
    <w:rsid w:val="006B35D3"/>
    <w:rsid w:val="006B3A4E"/>
    <w:rsid w:val="006B42E3"/>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CF5"/>
    <w:rsid w:val="006C1D62"/>
    <w:rsid w:val="006C1D78"/>
    <w:rsid w:val="006C1FDB"/>
    <w:rsid w:val="006C211F"/>
    <w:rsid w:val="006C2124"/>
    <w:rsid w:val="006C2607"/>
    <w:rsid w:val="006C2948"/>
    <w:rsid w:val="006C2BB5"/>
    <w:rsid w:val="006C2BD9"/>
    <w:rsid w:val="006C2BEE"/>
    <w:rsid w:val="006C2DA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BE1"/>
    <w:rsid w:val="006D42BF"/>
    <w:rsid w:val="006D43D9"/>
    <w:rsid w:val="006D47FB"/>
    <w:rsid w:val="006D4815"/>
    <w:rsid w:val="006D48B7"/>
    <w:rsid w:val="006D48FC"/>
    <w:rsid w:val="006D4E8E"/>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68C"/>
    <w:rsid w:val="00715A84"/>
    <w:rsid w:val="00715EC7"/>
    <w:rsid w:val="00715EFD"/>
    <w:rsid w:val="007162BD"/>
    <w:rsid w:val="0071635C"/>
    <w:rsid w:val="007163F3"/>
    <w:rsid w:val="00716462"/>
    <w:rsid w:val="007164B2"/>
    <w:rsid w:val="007165FB"/>
    <w:rsid w:val="00716A40"/>
    <w:rsid w:val="007170CA"/>
    <w:rsid w:val="00717B3B"/>
    <w:rsid w:val="0072046D"/>
    <w:rsid w:val="0072083A"/>
    <w:rsid w:val="00720E66"/>
    <w:rsid w:val="00721084"/>
    <w:rsid w:val="00721262"/>
    <w:rsid w:val="00721340"/>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530"/>
    <w:rsid w:val="00727751"/>
    <w:rsid w:val="00727975"/>
    <w:rsid w:val="007279C4"/>
    <w:rsid w:val="007302F5"/>
    <w:rsid w:val="007306C7"/>
    <w:rsid w:val="00730F8A"/>
    <w:rsid w:val="00731041"/>
    <w:rsid w:val="00731940"/>
    <w:rsid w:val="00731E7C"/>
    <w:rsid w:val="00731F0A"/>
    <w:rsid w:val="00731FD1"/>
    <w:rsid w:val="00731FFC"/>
    <w:rsid w:val="00732115"/>
    <w:rsid w:val="00732375"/>
    <w:rsid w:val="00732605"/>
    <w:rsid w:val="00732742"/>
    <w:rsid w:val="0073290B"/>
    <w:rsid w:val="007329EF"/>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889"/>
    <w:rsid w:val="00774B74"/>
    <w:rsid w:val="00774C46"/>
    <w:rsid w:val="00774C7C"/>
    <w:rsid w:val="00774E30"/>
    <w:rsid w:val="00774FF5"/>
    <w:rsid w:val="00775030"/>
    <w:rsid w:val="007750B3"/>
    <w:rsid w:val="00775251"/>
    <w:rsid w:val="00775328"/>
    <w:rsid w:val="00775390"/>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6C6"/>
    <w:rsid w:val="007A1A69"/>
    <w:rsid w:val="007A1F44"/>
    <w:rsid w:val="007A2167"/>
    <w:rsid w:val="007A224D"/>
    <w:rsid w:val="007A23FF"/>
    <w:rsid w:val="007A27D9"/>
    <w:rsid w:val="007A295B"/>
    <w:rsid w:val="007A2B73"/>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A96"/>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67F"/>
    <w:rsid w:val="007D1B90"/>
    <w:rsid w:val="007D21C2"/>
    <w:rsid w:val="007D229A"/>
    <w:rsid w:val="007D28C5"/>
    <w:rsid w:val="007D2F44"/>
    <w:rsid w:val="007D2F4D"/>
    <w:rsid w:val="007D314B"/>
    <w:rsid w:val="007D3509"/>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710B"/>
    <w:rsid w:val="007F76B4"/>
    <w:rsid w:val="007F77D1"/>
    <w:rsid w:val="007F7808"/>
    <w:rsid w:val="00800174"/>
    <w:rsid w:val="008001B4"/>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655"/>
    <w:rsid w:val="008F37E5"/>
    <w:rsid w:val="008F3AE1"/>
    <w:rsid w:val="008F3CC9"/>
    <w:rsid w:val="008F3E60"/>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BBA"/>
    <w:rsid w:val="00905043"/>
    <w:rsid w:val="00905214"/>
    <w:rsid w:val="00905C90"/>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612"/>
    <w:rsid w:val="0091366A"/>
    <w:rsid w:val="009136F7"/>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CE"/>
    <w:rsid w:val="009342D9"/>
    <w:rsid w:val="009343C1"/>
    <w:rsid w:val="00934A73"/>
    <w:rsid w:val="00934C13"/>
    <w:rsid w:val="00935228"/>
    <w:rsid w:val="009355A2"/>
    <w:rsid w:val="00935AB9"/>
    <w:rsid w:val="00935F9E"/>
    <w:rsid w:val="00936143"/>
    <w:rsid w:val="0093689D"/>
    <w:rsid w:val="00936D98"/>
    <w:rsid w:val="00936F99"/>
    <w:rsid w:val="009372B8"/>
    <w:rsid w:val="009374B7"/>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8B7"/>
    <w:rsid w:val="0094724E"/>
    <w:rsid w:val="00947973"/>
    <w:rsid w:val="00947BE6"/>
    <w:rsid w:val="0095048D"/>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707BC"/>
    <w:rsid w:val="00970938"/>
    <w:rsid w:val="009709F8"/>
    <w:rsid w:val="00970E89"/>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DC3"/>
    <w:rsid w:val="00974F53"/>
    <w:rsid w:val="009753AA"/>
    <w:rsid w:val="0097555F"/>
    <w:rsid w:val="00975645"/>
    <w:rsid w:val="009757FB"/>
    <w:rsid w:val="00975C8F"/>
    <w:rsid w:val="00975F81"/>
    <w:rsid w:val="0097638A"/>
    <w:rsid w:val="009766B2"/>
    <w:rsid w:val="00976C69"/>
    <w:rsid w:val="00976EEE"/>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9BC"/>
    <w:rsid w:val="009C3A1D"/>
    <w:rsid w:val="009C44E4"/>
    <w:rsid w:val="009C4749"/>
    <w:rsid w:val="009C4905"/>
    <w:rsid w:val="009C4BC2"/>
    <w:rsid w:val="009C4D22"/>
    <w:rsid w:val="009C4DFD"/>
    <w:rsid w:val="009C52EC"/>
    <w:rsid w:val="009C545A"/>
    <w:rsid w:val="009C55D5"/>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FF"/>
    <w:rsid w:val="009F2782"/>
    <w:rsid w:val="009F27AD"/>
    <w:rsid w:val="009F2D5B"/>
    <w:rsid w:val="009F3289"/>
    <w:rsid w:val="009F361D"/>
    <w:rsid w:val="009F39E2"/>
    <w:rsid w:val="009F3E10"/>
    <w:rsid w:val="009F3FB5"/>
    <w:rsid w:val="009F417E"/>
    <w:rsid w:val="009F449B"/>
    <w:rsid w:val="009F46F9"/>
    <w:rsid w:val="009F473D"/>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303"/>
    <w:rsid w:val="00A043A3"/>
    <w:rsid w:val="00A04421"/>
    <w:rsid w:val="00A0449E"/>
    <w:rsid w:val="00A04601"/>
    <w:rsid w:val="00A04634"/>
    <w:rsid w:val="00A04DCE"/>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A6E"/>
    <w:rsid w:val="00A14B69"/>
    <w:rsid w:val="00A14BA1"/>
    <w:rsid w:val="00A1566A"/>
    <w:rsid w:val="00A15715"/>
    <w:rsid w:val="00A158D0"/>
    <w:rsid w:val="00A15969"/>
    <w:rsid w:val="00A1631C"/>
    <w:rsid w:val="00A163BD"/>
    <w:rsid w:val="00A164D2"/>
    <w:rsid w:val="00A165BF"/>
    <w:rsid w:val="00A16639"/>
    <w:rsid w:val="00A16668"/>
    <w:rsid w:val="00A16AED"/>
    <w:rsid w:val="00A16CC1"/>
    <w:rsid w:val="00A17198"/>
    <w:rsid w:val="00A172E8"/>
    <w:rsid w:val="00A177C3"/>
    <w:rsid w:val="00A178E0"/>
    <w:rsid w:val="00A179FF"/>
    <w:rsid w:val="00A17B29"/>
    <w:rsid w:val="00A17E83"/>
    <w:rsid w:val="00A17F7C"/>
    <w:rsid w:val="00A20240"/>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120"/>
    <w:rsid w:val="00A443E5"/>
    <w:rsid w:val="00A447C2"/>
    <w:rsid w:val="00A4480F"/>
    <w:rsid w:val="00A44884"/>
    <w:rsid w:val="00A4497D"/>
    <w:rsid w:val="00A4549F"/>
    <w:rsid w:val="00A4586C"/>
    <w:rsid w:val="00A45B9B"/>
    <w:rsid w:val="00A45C71"/>
    <w:rsid w:val="00A45EC6"/>
    <w:rsid w:val="00A462FE"/>
    <w:rsid w:val="00A463DC"/>
    <w:rsid w:val="00A46BB1"/>
    <w:rsid w:val="00A470EF"/>
    <w:rsid w:val="00A474CD"/>
    <w:rsid w:val="00A4762B"/>
    <w:rsid w:val="00A47641"/>
    <w:rsid w:val="00A501C9"/>
    <w:rsid w:val="00A50506"/>
    <w:rsid w:val="00A50A92"/>
    <w:rsid w:val="00A50AE8"/>
    <w:rsid w:val="00A51734"/>
    <w:rsid w:val="00A521BB"/>
    <w:rsid w:val="00A52596"/>
    <w:rsid w:val="00A5264F"/>
    <w:rsid w:val="00A5291A"/>
    <w:rsid w:val="00A52DF7"/>
    <w:rsid w:val="00A532A9"/>
    <w:rsid w:val="00A5348C"/>
    <w:rsid w:val="00A53497"/>
    <w:rsid w:val="00A53643"/>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69D4"/>
    <w:rsid w:val="00A56D04"/>
    <w:rsid w:val="00A572CC"/>
    <w:rsid w:val="00A57731"/>
    <w:rsid w:val="00A57969"/>
    <w:rsid w:val="00A57B37"/>
    <w:rsid w:val="00A57E9C"/>
    <w:rsid w:val="00A57F1A"/>
    <w:rsid w:val="00A6012C"/>
    <w:rsid w:val="00A60163"/>
    <w:rsid w:val="00A6038D"/>
    <w:rsid w:val="00A607FE"/>
    <w:rsid w:val="00A60CF0"/>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B69"/>
    <w:rsid w:val="00A93CDD"/>
    <w:rsid w:val="00A93DDC"/>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EC1"/>
    <w:rsid w:val="00AF4F67"/>
    <w:rsid w:val="00AF5194"/>
    <w:rsid w:val="00AF52B6"/>
    <w:rsid w:val="00AF53EF"/>
    <w:rsid w:val="00AF5BAF"/>
    <w:rsid w:val="00AF5BDE"/>
    <w:rsid w:val="00AF6A91"/>
    <w:rsid w:val="00AF6C3B"/>
    <w:rsid w:val="00AF6D8E"/>
    <w:rsid w:val="00AF6E53"/>
    <w:rsid w:val="00AF71D8"/>
    <w:rsid w:val="00AF73C3"/>
    <w:rsid w:val="00AF7408"/>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849"/>
    <w:rsid w:val="00B438B3"/>
    <w:rsid w:val="00B438BA"/>
    <w:rsid w:val="00B43B36"/>
    <w:rsid w:val="00B442DC"/>
    <w:rsid w:val="00B44523"/>
    <w:rsid w:val="00B449BB"/>
    <w:rsid w:val="00B44A5A"/>
    <w:rsid w:val="00B44ADF"/>
    <w:rsid w:val="00B44F99"/>
    <w:rsid w:val="00B45246"/>
    <w:rsid w:val="00B45876"/>
    <w:rsid w:val="00B45973"/>
    <w:rsid w:val="00B45D25"/>
    <w:rsid w:val="00B45FA9"/>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86F"/>
    <w:rsid w:val="00B73A8A"/>
    <w:rsid w:val="00B746C6"/>
    <w:rsid w:val="00B746CC"/>
    <w:rsid w:val="00B74BA9"/>
    <w:rsid w:val="00B74C0F"/>
    <w:rsid w:val="00B75096"/>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E37"/>
    <w:rsid w:val="00B81603"/>
    <w:rsid w:val="00B81703"/>
    <w:rsid w:val="00B81717"/>
    <w:rsid w:val="00B818F4"/>
    <w:rsid w:val="00B81901"/>
    <w:rsid w:val="00B819CE"/>
    <w:rsid w:val="00B81BC9"/>
    <w:rsid w:val="00B820B0"/>
    <w:rsid w:val="00B8222F"/>
    <w:rsid w:val="00B82615"/>
    <w:rsid w:val="00B826DC"/>
    <w:rsid w:val="00B82953"/>
    <w:rsid w:val="00B82AF5"/>
    <w:rsid w:val="00B82C92"/>
    <w:rsid w:val="00B82D8C"/>
    <w:rsid w:val="00B83256"/>
    <w:rsid w:val="00B833EB"/>
    <w:rsid w:val="00B83444"/>
    <w:rsid w:val="00B836ED"/>
    <w:rsid w:val="00B83C25"/>
    <w:rsid w:val="00B83D8D"/>
    <w:rsid w:val="00B83E87"/>
    <w:rsid w:val="00B83FF4"/>
    <w:rsid w:val="00B84188"/>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A003C"/>
    <w:rsid w:val="00BA061A"/>
    <w:rsid w:val="00BA0632"/>
    <w:rsid w:val="00BA080E"/>
    <w:rsid w:val="00BA0AAA"/>
    <w:rsid w:val="00BA0BCE"/>
    <w:rsid w:val="00BA0C98"/>
    <w:rsid w:val="00BA0DFB"/>
    <w:rsid w:val="00BA0F97"/>
    <w:rsid w:val="00BA1572"/>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17936"/>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F7D"/>
    <w:rsid w:val="00C47293"/>
    <w:rsid w:val="00C479B5"/>
    <w:rsid w:val="00C479E5"/>
    <w:rsid w:val="00C47BB7"/>
    <w:rsid w:val="00C47D2F"/>
    <w:rsid w:val="00C5001D"/>
    <w:rsid w:val="00C501A3"/>
    <w:rsid w:val="00C50242"/>
    <w:rsid w:val="00C50269"/>
    <w:rsid w:val="00C5034D"/>
    <w:rsid w:val="00C5050E"/>
    <w:rsid w:val="00C5051A"/>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1B4"/>
    <w:rsid w:val="00C654E0"/>
    <w:rsid w:val="00C659FD"/>
    <w:rsid w:val="00C65DA8"/>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DB6"/>
    <w:rsid w:val="00C7303E"/>
    <w:rsid w:val="00C7322D"/>
    <w:rsid w:val="00C73A4F"/>
    <w:rsid w:val="00C742D9"/>
    <w:rsid w:val="00C749D2"/>
    <w:rsid w:val="00C74C2E"/>
    <w:rsid w:val="00C74DB6"/>
    <w:rsid w:val="00C75209"/>
    <w:rsid w:val="00C7537C"/>
    <w:rsid w:val="00C75412"/>
    <w:rsid w:val="00C757B6"/>
    <w:rsid w:val="00C75A21"/>
    <w:rsid w:val="00C75A6B"/>
    <w:rsid w:val="00C75C5D"/>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2E8"/>
    <w:rsid w:val="00CB250D"/>
    <w:rsid w:val="00CB260C"/>
    <w:rsid w:val="00CB26EC"/>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8AD"/>
    <w:rsid w:val="00CC3A23"/>
    <w:rsid w:val="00CC4192"/>
    <w:rsid w:val="00CC430A"/>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F43"/>
    <w:rsid w:val="00D16B5A"/>
    <w:rsid w:val="00D16E87"/>
    <w:rsid w:val="00D1710E"/>
    <w:rsid w:val="00D1724E"/>
    <w:rsid w:val="00D17517"/>
    <w:rsid w:val="00D1784D"/>
    <w:rsid w:val="00D17F6B"/>
    <w:rsid w:val="00D202B5"/>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216"/>
    <w:rsid w:val="00D50575"/>
    <w:rsid w:val="00D5058F"/>
    <w:rsid w:val="00D5182F"/>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AE9"/>
    <w:rsid w:val="00D83BA5"/>
    <w:rsid w:val="00D83F2B"/>
    <w:rsid w:val="00D84899"/>
    <w:rsid w:val="00D849D7"/>
    <w:rsid w:val="00D84D48"/>
    <w:rsid w:val="00D85388"/>
    <w:rsid w:val="00D857B8"/>
    <w:rsid w:val="00D85A85"/>
    <w:rsid w:val="00D85E1A"/>
    <w:rsid w:val="00D860F7"/>
    <w:rsid w:val="00D866F4"/>
    <w:rsid w:val="00D86D9F"/>
    <w:rsid w:val="00D87052"/>
    <w:rsid w:val="00D87087"/>
    <w:rsid w:val="00D87175"/>
    <w:rsid w:val="00D87201"/>
    <w:rsid w:val="00D874E4"/>
    <w:rsid w:val="00D876F2"/>
    <w:rsid w:val="00D877CC"/>
    <w:rsid w:val="00D87ABF"/>
    <w:rsid w:val="00D87D28"/>
    <w:rsid w:val="00D87EB1"/>
    <w:rsid w:val="00D9003F"/>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6E2"/>
    <w:rsid w:val="00D937A2"/>
    <w:rsid w:val="00D9411A"/>
    <w:rsid w:val="00D94380"/>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404"/>
    <w:rsid w:val="00DB0690"/>
    <w:rsid w:val="00DB089F"/>
    <w:rsid w:val="00DB097F"/>
    <w:rsid w:val="00DB0C23"/>
    <w:rsid w:val="00DB0F4D"/>
    <w:rsid w:val="00DB11F8"/>
    <w:rsid w:val="00DB12A2"/>
    <w:rsid w:val="00DB159E"/>
    <w:rsid w:val="00DB17D9"/>
    <w:rsid w:val="00DB18F8"/>
    <w:rsid w:val="00DB1B59"/>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F6E"/>
    <w:rsid w:val="00DF4246"/>
    <w:rsid w:val="00DF455D"/>
    <w:rsid w:val="00DF4572"/>
    <w:rsid w:val="00DF4658"/>
    <w:rsid w:val="00DF49BE"/>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7082"/>
    <w:rsid w:val="00E371FC"/>
    <w:rsid w:val="00E372D2"/>
    <w:rsid w:val="00E37312"/>
    <w:rsid w:val="00E374CA"/>
    <w:rsid w:val="00E37B81"/>
    <w:rsid w:val="00E4020B"/>
    <w:rsid w:val="00E412C8"/>
    <w:rsid w:val="00E41D7C"/>
    <w:rsid w:val="00E41E06"/>
    <w:rsid w:val="00E421AC"/>
    <w:rsid w:val="00E423C0"/>
    <w:rsid w:val="00E429ED"/>
    <w:rsid w:val="00E42AB3"/>
    <w:rsid w:val="00E42E36"/>
    <w:rsid w:val="00E42FA1"/>
    <w:rsid w:val="00E42FA2"/>
    <w:rsid w:val="00E42FB2"/>
    <w:rsid w:val="00E43316"/>
    <w:rsid w:val="00E43426"/>
    <w:rsid w:val="00E43B75"/>
    <w:rsid w:val="00E43E0E"/>
    <w:rsid w:val="00E43F37"/>
    <w:rsid w:val="00E44840"/>
    <w:rsid w:val="00E44ABA"/>
    <w:rsid w:val="00E44C4C"/>
    <w:rsid w:val="00E44DB3"/>
    <w:rsid w:val="00E44EDC"/>
    <w:rsid w:val="00E450ED"/>
    <w:rsid w:val="00E45103"/>
    <w:rsid w:val="00E4549A"/>
    <w:rsid w:val="00E4557A"/>
    <w:rsid w:val="00E455E4"/>
    <w:rsid w:val="00E45D66"/>
    <w:rsid w:val="00E467AA"/>
    <w:rsid w:val="00E46C7F"/>
    <w:rsid w:val="00E46FE7"/>
    <w:rsid w:val="00E47044"/>
    <w:rsid w:val="00E4791B"/>
    <w:rsid w:val="00E47E31"/>
    <w:rsid w:val="00E504E4"/>
    <w:rsid w:val="00E508E0"/>
    <w:rsid w:val="00E50AC6"/>
    <w:rsid w:val="00E50C7B"/>
    <w:rsid w:val="00E50CF3"/>
    <w:rsid w:val="00E51045"/>
    <w:rsid w:val="00E510D3"/>
    <w:rsid w:val="00E51DDD"/>
    <w:rsid w:val="00E51FDD"/>
    <w:rsid w:val="00E5226F"/>
    <w:rsid w:val="00E52435"/>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D8C"/>
    <w:rsid w:val="00E67E23"/>
    <w:rsid w:val="00E70016"/>
    <w:rsid w:val="00E7027D"/>
    <w:rsid w:val="00E70347"/>
    <w:rsid w:val="00E703C7"/>
    <w:rsid w:val="00E704FE"/>
    <w:rsid w:val="00E7095E"/>
    <w:rsid w:val="00E70BC7"/>
    <w:rsid w:val="00E70C6F"/>
    <w:rsid w:val="00E70DC1"/>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47A"/>
    <w:rsid w:val="00EC1849"/>
    <w:rsid w:val="00EC1CB0"/>
    <w:rsid w:val="00EC1DEB"/>
    <w:rsid w:val="00EC1E6C"/>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E24"/>
    <w:rsid w:val="00F0203F"/>
    <w:rsid w:val="00F020A2"/>
    <w:rsid w:val="00F0239F"/>
    <w:rsid w:val="00F027BA"/>
    <w:rsid w:val="00F0327B"/>
    <w:rsid w:val="00F032AB"/>
    <w:rsid w:val="00F03B19"/>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F0"/>
    <w:rsid w:val="00F17D6F"/>
    <w:rsid w:val="00F17EAE"/>
    <w:rsid w:val="00F20665"/>
    <w:rsid w:val="00F206D5"/>
    <w:rsid w:val="00F20818"/>
    <w:rsid w:val="00F2081A"/>
    <w:rsid w:val="00F209FC"/>
    <w:rsid w:val="00F20A7F"/>
    <w:rsid w:val="00F20ABB"/>
    <w:rsid w:val="00F20B41"/>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98D"/>
    <w:rsid w:val="00F27C34"/>
    <w:rsid w:val="00F27E46"/>
    <w:rsid w:val="00F300FD"/>
    <w:rsid w:val="00F301C2"/>
    <w:rsid w:val="00F302E1"/>
    <w:rsid w:val="00F30C4D"/>
    <w:rsid w:val="00F30DC8"/>
    <w:rsid w:val="00F30E09"/>
    <w:rsid w:val="00F30F8A"/>
    <w:rsid w:val="00F31184"/>
    <w:rsid w:val="00F31215"/>
    <w:rsid w:val="00F31639"/>
    <w:rsid w:val="00F31B22"/>
    <w:rsid w:val="00F31B49"/>
    <w:rsid w:val="00F31D01"/>
    <w:rsid w:val="00F32213"/>
    <w:rsid w:val="00F322E2"/>
    <w:rsid w:val="00F32F56"/>
    <w:rsid w:val="00F331E6"/>
    <w:rsid w:val="00F33268"/>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8B"/>
    <w:rsid w:val="00F433BD"/>
    <w:rsid w:val="00F43606"/>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87F"/>
    <w:rsid w:val="00F708DE"/>
    <w:rsid w:val="00F70DBE"/>
    <w:rsid w:val="00F71124"/>
    <w:rsid w:val="00F7113E"/>
    <w:rsid w:val="00F71225"/>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6F7"/>
    <w:rsid w:val="00F828BF"/>
    <w:rsid w:val="00F82E8D"/>
    <w:rsid w:val="00F82F0A"/>
    <w:rsid w:val="00F830E7"/>
    <w:rsid w:val="00F831CC"/>
    <w:rsid w:val="00F832F6"/>
    <w:rsid w:val="00F83318"/>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F46"/>
    <w:rsid w:val="00F950B5"/>
    <w:rsid w:val="00F9513F"/>
    <w:rsid w:val="00F9544E"/>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D5E"/>
    <w:rsid w:val="00FE3465"/>
    <w:rsid w:val="00FE35D4"/>
    <w:rsid w:val="00FE3BC5"/>
    <w:rsid w:val="00FE3FE9"/>
    <w:rsid w:val="00FE477E"/>
    <w:rsid w:val="00FE48D3"/>
    <w:rsid w:val="00FE4B44"/>
    <w:rsid w:val="00FE4CFA"/>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99"/>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99"/>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twx549318\AppData\Local\Microsoft\Windows\INetCache\Content.Outlook\Docs\R1-2407604.zip" TargetMode="Externa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534B1-5653-4FB8-8DD0-6381A138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8210</Words>
  <Characters>46802</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2024-11-08T08:53:00Z</dcterms:created>
  <dcterms:modified xsi:type="dcterms:W3CDTF">2024-11-08T09:05:00Z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