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97CFE" w:rsidRPr="00177E92" w:rsidRDefault="00997CFE" w:rsidP="00997CFE">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Pr="00A578C0">
        <w:rPr>
          <w:rFonts w:ascii="Arial" w:eastAsia="宋体" w:hAnsi="Arial" w:cs="Arial" w:hint="eastAsia"/>
          <w:b/>
          <w:bCs/>
          <w:sz w:val="22"/>
          <w:lang w:val="en-GB"/>
        </w:rPr>
        <w:t>1</w:t>
      </w:r>
      <w:r>
        <w:rPr>
          <w:rFonts w:ascii="Arial" w:eastAsia="宋体" w:hAnsi="Arial" w:cs="Arial" w:hint="eastAsia"/>
          <w:b/>
          <w:bCs/>
          <w:sz w:val="22"/>
          <w:lang w:val="en-GB" w:eastAsia="zh-CN"/>
        </w:rPr>
        <w:t>1</w:t>
      </w:r>
      <w:r w:rsidR="0057191B">
        <w:rPr>
          <w:rFonts w:ascii="Arial" w:eastAsia="宋体" w:hAnsi="Arial" w:cs="Arial" w:hint="eastAsia"/>
          <w:b/>
          <w:bCs/>
          <w:sz w:val="22"/>
          <w:lang w:val="en-GB" w:eastAsia="zh-CN"/>
        </w:rPr>
        <w:t>9</w:t>
      </w:r>
      <w:r w:rsidR="00F95A1F">
        <w:rPr>
          <w:rFonts w:ascii="Arial" w:eastAsia="宋体" w:hAnsi="Arial" w:cs="Arial" w:hint="eastAsia"/>
          <w:b/>
          <w:bCs/>
          <w:sz w:val="22"/>
          <w:lang w:val="en-GB" w:eastAsia="zh-CN"/>
        </w:rPr>
        <w:t xml:space="preserve">              </w:t>
      </w:r>
      <w:r w:rsidR="00295877">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CA6501">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295877">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9B0820">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57191B">
        <w:rPr>
          <w:rFonts w:ascii="Arial" w:eastAsia="宋体" w:hAnsi="Arial" w:cs="Arial" w:hint="eastAsia"/>
          <w:b/>
          <w:bCs/>
          <w:sz w:val="22"/>
          <w:lang w:val="en-GB" w:eastAsia="zh-CN"/>
        </w:rPr>
        <w:t xml:space="preserve"> </w:t>
      </w:r>
      <w:r w:rsidRPr="00605C08">
        <w:rPr>
          <w:rFonts w:ascii="Arial" w:eastAsia="宋体" w:hAnsi="Arial" w:cs="Arial"/>
          <w:b/>
          <w:bCs/>
          <w:sz w:val="22"/>
          <w:lang w:val="en-GB" w:eastAsia="zh-CN"/>
        </w:rPr>
        <w:t>R1-</w:t>
      </w:r>
      <w:r w:rsidR="00774A91" w:rsidRPr="00774A91">
        <w:rPr>
          <w:rFonts w:ascii="Arial" w:eastAsia="宋体" w:hAnsi="Arial" w:cs="Arial"/>
          <w:b/>
          <w:bCs/>
          <w:sz w:val="22"/>
          <w:lang w:val="en-GB" w:eastAsia="zh-CN"/>
        </w:rPr>
        <w:t>2409933</w:t>
      </w:r>
    </w:p>
    <w:p w:rsidR="0057191B" w:rsidRPr="0057191B" w:rsidRDefault="0057191B" w:rsidP="0057191B">
      <w:pPr>
        <w:tabs>
          <w:tab w:val="center" w:pos="4536"/>
          <w:tab w:val="right" w:pos="9072"/>
        </w:tabs>
        <w:spacing w:afterLines="0" w:after="0"/>
        <w:ind w:left="-2"/>
        <w:jc w:val="both"/>
        <w:rPr>
          <w:rFonts w:ascii="Arial" w:eastAsia="宋体" w:hAnsi="Arial" w:cs="Arial"/>
          <w:b/>
          <w:bCs/>
          <w:sz w:val="22"/>
          <w:lang w:val="en-GB" w:eastAsia="zh-CN"/>
        </w:rPr>
      </w:pPr>
      <w:r w:rsidRPr="0057191B">
        <w:rPr>
          <w:rFonts w:ascii="Arial" w:eastAsia="宋体" w:hAnsi="Arial" w:cs="Arial"/>
          <w:b/>
          <w:bCs/>
          <w:sz w:val="22"/>
          <w:lang w:val="en-GB" w:eastAsia="zh-CN"/>
        </w:rPr>
        <w:t xml:space="preserve">Orlando, US, </w:t>
      </w:r>
      <w:r w:rsidRPr="0057191B">
        <w:rPr>
          <w:rFonts w:ascii="Arial" w:eastAsia="宋体" w:hAnsi="Arial" w:cs="Arial" w:hint="eastAsia"/>
          <w:b/>
          <w:bCs/>
          <w:sz w:val="22"/>
          <w:lang w:val="en-GB" w:eastAsia="zh-CN"/>
        </w:rPr>
        <w:t>N</w:t>
      </w:r>
      <w:r w:rsidRPr="0057191B">
        <w:rPr>
          <w:rFonts w:ascii="Arial" w:eastAsia="宋体" w:hAnsi="Arial" w:cs="Arial"/>
          <w:b/>
          <w:bCs/>
          <w:sz w:val="22"/>
          <w:lang w:val="en-GB" w:eastAsia="zh-CN"/>
        </w:rPr>
        <w:t>ovember 18</w:t>
      </w:r>
      <w:r w:rsidRPr="0057191B">
        <w:rPr>
          <w:rFonts w:ascii="Arial" w:eastAsia="宋体" w:hAnsi="Arial" w:cs="Arial" w:hint="eastAsia"/>
          <w:b/>
          <w:bCs/>
          <w:sz w:val="22"/>
          <w:vertAlign w:val="superscript"/>
          <w:lang w:val="en-GB" w:eastAsia="zh-CN"/>
        </w:rPr>
        <w:t>th</w:t>
      </w:r>
      <w:r w:rsidRPr="0057191B">
        <w:rPr>
          <w:rFonts w:ascii="Arial" w:eastAsia="宋体" w:hAnsi="Arial" w:cs="Arial"/>
          <w:b/>
          <w:bCs/>
          <w:sz w:val="22"/>
          <w:lang w:val="en-GB" w:eastAsia="zh-CN"/>
        </w:rPr>
        <w:t xml:space="preserve"> – 22</w:t>
      </w:r>
      <w:r w:rsidRPr="0057191B">
        <w:rPr>
          <w:rFonts w:ascii="Arial" w:eastAsia="宋体" w:hAnsi="Arial" w:cs="Arial"/>
          <w:b/>
          <w:bCs/>
          <w:sz w:val="22"/>
          <w:vertAlign w:val="superscript"/>
          <w:lang w:val="en-GB" w:eastAsia="zh-CN"/>
        </w:rPr>
        <w:t>nd</w:t>
      </w:r>
      <w:r w:rsidRPr="0057191B">
        <w:rPr>
          <w:rFonts w:ascii="Arial" w:eastAsia="宋体" w:hAnsi="Arial" w:cs="Arial"/>
          <w:b/>
          <w:bCs/>
          <w:sz w:val="22"/>
          <w:lang w:val="en-GB" w:eastAsia="zh-CN"/>
        </w:rPr>
        <w:t>, 2024</w:t>
      </w:r>
    </w:p>
    <w:p w:rsidR="00591340" w:rsidRPr="0057191B" w:rsidRDefault="00591340" w:rsidP="00591340">
      <w:pPr>
        <w:tabs>
          <w:tab w:val="center" w:pos="4536"/>
          <w:tab w:val="right" w:pos="9072"/>
        </w:tabs>
        <w:spacing w:afterLines="0" w:after="0"/>
        <w:ind w:left="-2"/>
        <w:jc w:val="both"/>
        <w:rPr>
          <w:rFonts w:ascii="Arial" w:eastAsia="宋体" w:hAnsi="Arial"/>
          <w:b/>
          <w:sz w:val="22"/>
          <w:lang w:val="en-GB"/>
        </w:rPr>
      </w:pPr>
    </w:p>
    <w:p w:rsidR="00591340" w:rsidRPr="00A578C0" w:rsidRDefault="00591340" w:rsidP="00591340">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591340" w:rsidRPr="00F95A1F" w:rsidRDefault="00591340" w:rsidP="00F95A1F">
      <w:pPr>
        <w:widowControl w:val="0"/>
        <w:tabs>
          <w:tab w:val="left" w:pos="1843"/>
          <w:tab w:val="center" w:pos="4536"/>
          <w:tab w:val="right" w:pos="9072"/>
        </w:tabs>
        <w:spacing w:afterLines="0" w:after="0"/>
        <w:ind w:left="1842" w:hangingChars="834" w:hanging="1842"/>
        <w:jc w:val="both"/>
        <w:rPr>
          <w:rFonts w:ascii="Arial" w:eastAsiaTheme="minorEastAsia" w:hAnsi="Arial"/>
          <w:b/>
          <w:sz w:val="22"/>
          <w:lang w:eastAsia="zh-CN"/>
        </w:rPr>
      </w:pPr>
      <w:r w:rsidRPr="00A578C0">
        <w:rPr>
          <w:rFonts w:ascii="Arial" w:eastAsia="MS Mincho" w:hAnsi="Arial"/>
          <w:b/>
          <w:sz w:val="22"/>
          <w:lang w:val="x-none"/>
        </w:rPr>
        <w:t>Title:</w:t>
      </w:r>
      <w:r w:rsidRPr="00A578C0">
        <w:rPr>
          <w:rFonts w:ascii="Arial" w:eastAsia="MS Mincho" w:hAnsi="Arial"/>
          <w:b/>
          <w:sz w:val="22"/>
          <w:lang w:val="x-none"/>
        </w:rPr>
        <w:tab/>
      </w:r>
      <w:r w:rsidR="0057191B" w:rsidRPr="0057191B">
        <w:rPr>
          <w:rFonts w:ascii="Arial" w:eastAsiaTheme="minorEastAsia" w:hAnsi="Arial" w:cs="Arial"/>
          <w:b/>
          <w:sz w:val="22"/>
          <w:lang w:val="x-none" w:eastAsia="zh-CN"/>
        </w:rPr>
        <w:t>Views on Rel-19 UE-initiated/event-driven beam management</w:t>
      </w:r>
    </w:p>
    <w:p w:rsidR="00591340" w:rsidRPr="00FB03DB" w:rsidRDefault="00591340" w:rsidP="00591340">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Pr>
          <w:rFonts w:ascii="Arial" w:eastAsiaTheme="minorEastAsia" w:hAnsi="Arial" w:hint="eastAsia"/>
          <w:b/>
          <w:sz w:val="22"/>
          <w:lang w:val="x-none" w:eastAsia="zh-CN"/>
        </w:rPr>
        <w:t>9</w:t>
      </w:r>
      <w:r w:rsidRPr="00D60635">
        <w:rPr>
          <w:rFonts w:ascii="Arial" w:eastAsia="MS Mincho" w:hAnsi="Arial"/>
          <w:b/>
          <w:sz w:val="22"/>
          <w:lang w:val="x-none"/>
        </w:rPr>
        <w:t>.</w:t>
      </w:r>
      <w:r>
        <w:rPr>
          <w:rFonts w:ascii="Arial" w:eastAsiaTheme="minorEastAsia" w:hAnsi="Arial" w:hint="eastAsia"/>
          <w:b/>
          <w:sz w:val="22"/>
          <w:lang w:val="x-none" w:eastAsia="zh-CN"/>
        </w:rPr>
        <w:t>2</w:t>
      </w:r>
      <w:r w:rsidRPr="00D60635">
        <w:rPr>
          <w:rFonts w:ascii="Arial" w:eastAsia="MS Mincho" w:hAnsi="Arial"/>
          <w:b/>
          <w:sz w:val="22"/>
          <w:lang w:val="x-none"/>
        </w:rPr>
        <w:t>.</w:t>
      </w:r>
      <w:r>
        <w:rPr>
          <w:rFonts w:ascii="Arial" w:eastAsiaTheme="minorEastAsia" w:hAnsi="Arial" w:hint="eastAsia"/>
          <w:b/>
          <w:sz w:val="22"/>
          <w:lang w:val="x-none" w:eastAsia="zh-CN"/>
        </w:rPr>
        <w:t>1</w:t>
      </w:r>
    </w:p>
    <w:p w:rsidR="00591340" w:rsidRPr="00A578C0" w:rsidRDefault="00591340" w:rsidP="00591340">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591340" w:rsidRPr="00A96A6E" w:rsidRDefault="00591340" w:rsidP="00591340">
      <w:pPr>
        <w:pStyle w:val="a4"/>
        <w:pBdr>
          <w:bottom w:val="single" w:sz="6" w:space="1" w:color="auto"/>
        </w:pBdr>
        <w:tabs>
          <w:tab w:val="left" w:pos="1843"/>
        </w:tabs>
        <w:spacing w:afterLines="0" w:after="0"/>
        <w:rPr>
          <w:rFonts w:eastAsia="宋体"/>
          <w:lang w:eastAsia="zh-CN"/>
        </w:rPr>
      </w:pPr>
    </w:p>
    <w:p w:rsidR="006069D1" w:rsidRPr="006069D1" w:rsidRDefault="00591340" w:rsidP="006069D1">
      <w:pPr>
        <w:pStyle w:val="1"/>
        <w:ind w:left="565"/>
        <w:jc w:val="both"/>
        <w:rPr>
          <w:lang w:eastAsia="zh-CN"/>
        </w:rPr>
      </w:pPr>
      <w:bookmarkStart w:id="2" w:name="_Ref521334010"/>
      <w:r>
        <w:t>Introduction</w:t>
      </w:r>
      <w:bookmarkEnd w:id="2"/>
    </w:p>
    <w:p w:rsidR="00B60F1E" w:rsidRPr="00295877" w:rsidRDefault="008E75EA" w:rsidP="0001136E">
      <w:pPr>
        <w:spacing w:after="120"/>
        <w:jc w:val="both"/>
        <w:rPr>
          <w:rFonts w:eastAsia="宋体"/>
          <w:lang w:eastAsia="zh-CN"/>
        </w:rPr>
      </w:pPr>
      <w:r>
        <w:rPr>
          <w:rFonts w:eastAsiaTheme="minorEastAsia" w:hint="eastAsia"/>
          <w:lang w:val="x-none" w:eastAsia="zh-CN"/>
        </w:rPr>
        <w:t>In</w:t>
      </w:r>
      <w:r w:rsidR="00727DEA">
        <w:rPr>
          <w:rFonts w:eastAsiaTheme="minorEastAsia" w:hint="eastAsia"/>
          <w:lang w:val="x-none" w:eastAsia="zh-CN"/>
        </w:rPr>
        <w:t xml:space="preserve"> RAN1 #11</w:t>
      </w:r>
      <w:r w:rsidR="00B53518">
        <w:rPr>
          <w:rFonts w:eastAsiaTheme="minorEastAsia" w:hint="eastAsia"/>
          <w:lang w:val="x-none" w:eastAsia="zh-CN"/>
        </w:rPr>
        <w:t>8</w:t>
      </w:r>
      <w:r w:rsidR="0005097C">
        <w:rPr>
          <w:rFonts w:eastAsiaTheme="minorEastAsia" w:hint="eastAsia"/>
          <w:lang w:val="x-none" w:eastAsia="zh-CN"/>
        </w:rPr>
        <w:t>bis</w:t>
      </w:r>
      <w:r w:rsidR="000065FE">
        <w:rPr>
          <w:rFonts w:eastAsiaTheme="minorEastAsia" w:hint="eastAsia"/>
          <w:lang w:val="x-none" w:eastAsia="zh-CN"/>
        </w:rPr>
        <w:t xml:space="preserve"> meeting, </w:t>
      </w:r>
      <w:r w:rsidR="0040055C">
        <w:rPr>
          <w:rFonts w:eastAsiaTheme="minorEastAsia" w:hint="eastAsia"/>
          <w:lang w:val="x-none" w:eastAsia="zh-CN"/>
        </w:rPr>
        <w:t>agreements</w:t>
      </w:r>
      <w:r w:rsidR="007E4F93">
        <w:rPr>
          <w:rFonts w:eastAsiaTheme="minorEastAsia" w:hint="eastAsia"/>
          <w:lang w:val="x-none" w:eastAsia="zh-CN"/>
        </w:rPr>
        <w:t xml:space="preserve"> </w:t>
      </w:r>
      <w:r w:rsidR="0040055C">
        <w:rPr>
          <w:rFonts w:eastAsiaTheme="minorEastAsia" w:hint="eastAsia"/>
          <w:lang w:val="x-none" w:eastAsia="zh-CN"/>
        </w:rPr>
        <w:t xml:space="preserve">were achieved </w:t>
      </w:r>
      <w:r w:rsidR="00A72A19">
        <w:rPr>
          <w:rFonts w:eastAsiaTheme="minorEastAsia" w:hint="eastAsia"/>
          <w:lang w:val="x-none" w:eastAsia="zh-CN"/>
        </w:rPr>
        <w:t xml:space="preserve">regarding </w:t>
      </w:r>
      <w:r w:rsidR="00774A91">
        <w:rPr>
          <w:rFonts w:eastAsiaTheme="minorEastAsia" w:hint="eastAsia"/>
          <w:lang w:val="x-none" w:eastAsia="zh-CN"/>
        </w:rPr>
        <w:t xml:space="preserve">the </w:t>
      </w:r>
      <w:r w:rsidR="00A72A19">
        <w:rPr>
          <w:rFonts w:eastAsiaTheme="minorEastAsia" w:hint="eastAsia"/>
          <w:lang w:val="x-none" w:eastAsia="zh-CN"/>
        </w:rPr>
        <w:t>measurement RS</w:t>
      </w:r>
      <w:r w:rsidR="00774A91">
        <w:rPr>
          <w:rFonts w:eastAsiaTheme="minorEastAsia" w:hint="eastAsia"/>
          <w:lang w:val="x-none" w:eastAsia="zh-CN"/>
        </w:rPr>
        <w:t xml:space="preserve"> when only one TRS is</w:t>
      </w:r>
      <w:r w:rsidR="00774A91">
        <w:t xml:space="preserve"> configured in the indicated TCI state</w:t>
      </w:r>
      <w:r w:rsidR="00A72A19">
        <w:rPr>
          <w:rFonts w:eastAsiaTheme="minorEastAsia" w:hint="eastAsia"/>
          <w:lang w:val="x-none" w:eastAsia="zh-CN"/>
        </w:rPr>
        <w:t xml:space="preserve">, </w:t>
      </w:r>
      <w:r w:rsidR="00774A91">
        <w:rPr>
          <w:rFonts w:eastAsiaTheme="minorEastAsia" w:hint="eastAsia"/>
          <w:lang w:val="x-none" w:eastAsia="zh-CN"/>
        </w:rPr>
        <w:t xml:space="preserve">the implicit manner </w:t>
      </w:r>
      <w:r w:rsidR="00774A91">
        <w:rPr>
          <w:szCs w:val="18"/>
        </w:rPr>
        <w:t>enabling one of either Scheme-1 or Scheme-2 by NW</w:t>
      </w:r>
      <w:r w:rsidR="00774A91">
        <w:rPr>
          <w:rFonts w:eastAsiaTheme="minorEastAsia" w:hint="eastAsia"/>
          <w:szCs w:val="18"/>
          <w:lang w:eastAsia="zh-CN"/>
        </w:rPr>
        <w:t xml:space="preserve">, </w:t>
      </w:r>
      <w:r w:rsidR="00774A91">
        <w:rPr>
          <w:rFonts w:eastAsiaTheme="minorEastAsia"/>
          <w:szCs w:val="18"/>
          <w:lang w:eastAsia="zh-CN"/>
        </w:rPr>
        <w:t>quantization</w:t>
      </w:r>
      <w:r w:rsidR="00774A91">
        <w:rPr>
          <w:rFonts w:eastAsiaTheme="minorEastAsia" w:hint="eastAsia"/>
          <w:szCs w:val="18"/>
          <w:lang w:eastAsia="zh-CN"/>
        </w:rPr>
        <w:t xml:space="preserve"> value</w:t>
      </w:r>
      <w:r w:rsidR="00774A91">
        <w:rPr>
          <w:rFonts w:eastAsiaTheme="minorEastAsia" w:hint="eastAsia"/>
          <w:lang w:val="x-none" w:eastAsia="zh-CN"/>
        </w:rPr>
        <w:t xml:space="preserve"> and step size for </w:t>
      </w:r>
      <w:r w:rsidR="00774A91">
        <w:rPr>
          <w:rFonts w:eastAsia="宋体" w:cs="Times"/>
        </w:rPr>
        <w:t>L1-RSRP report format</w:t>
      </w:r>
      <w:r w:rsidR="00774A91">
        <w:rPr>
          <w:rFonts w:eastAsiaTheme="minorEastAsia" w:hint="eastAsia"/>
          <w:lang w:val="x-none" w:eastAsia="zh-CN"/>
        </w:rPr>
        <w:t>, mapping between the first channel and the second channel of the</w:t>
      </w:r>
      <w:r w:rsidR="00A72A19">
        <w:rPr>
          <w:rFonts w:eastAsiaTheme="minorEastAsia" w:hint="eastAsia"/>
          <w:lang w:val="x-none" w:eastAsia="zh-CN"/>
        </w:rPr>
        <w:t xml:space="preserve"> signaling container for </w:t>
      </w:r>
      <w:r w:rsidR="00C3690A">
        <w:rPr>
          <w:rFonts w:eastAsiaTheme="minorEastAsia" w:hint="eastAsia"/>
          <w:lang w:val="x-none" w:eastAsia="zh-CN"/>
        </w:rPr>
        <w:t>UE-initiated/event-driven beam management</w:t>
      </w:r>
      <w:r w:rsidR="00A32CCA">
        <w:rPr>
          <w:rFonts w:eastAsiaTheme="minorEastAsia" w:hint="eastAsia"/>
          <w:lang w:val="x-none" w:eastAsia="zh-CN"/>
        </w:rPr>
        <w:t xml:space="preserve"> </w:t>
      </w:r>
      <w:r w:rsidR="00A32CCA">
        <w:rPr>
          <w:rFonts w:eastAsiaTheme="minorEastAsia"/>
          <w:lang w:val="x-none" w:eastAsia="zh-CN"/>
        </w:rPr>
        <w:fldChar w:fldCharType="begin"/>
      </w:r>
      <w:r w:rsidR="00A32CCA">
        <w:rPr>
          <w:rFonts w:eastAsiaTheme="minorEastAsia"/>
          <w:lang w:val="x-none" w:eastAsia="zh-CN"/>
        </w:rPr>
        <w:instrText xml:space="preserve"> </w:instrText>
      </w:r>
      <w:r w:rsidR="00A32CCA">
        <w:rPr>
          <w:rFonts w:eastAsiaTheme="minorEastAsia" w:hint="eastAsia"/>
          <w:lang w:val="x-none" w:eastAsia="zh-CN"/>
        </w:rPr>
        <w:instrText>REF _Ref64637089 \r \h</w:instrText>
      </w:r>
      <w:r w:rsidR="00A32CCA">
        <w:rPr>
          <w:rFonts w:eastAsiaTheme="minorEastAsia"/>
          <w:lang w:val="x-none" w:eastAsia="zh-CN"/>
        </w:rPr>
        <w:instrText xml:space="preserve">  \* MERGEFORMAT </w:instrText>
      </w:r>
      <w:r w:rsidR="00A32CCA">
        <w:rPr>
          <w:rFonts w:eastAsiaTheme="minorEastAsia"/>
          <w:lang w:val="x-none" w:eastAsia="zh-CN"/>
        </w:rPr>
      </w:r>
      <w:r w:rsidR="00A32CCA">
        <w:rPr>
          <w:rFonts w:eastAsiaTheme="minorEastAsia"/>
          <w:lang w:val="x-none" w:eastAsia="zh-CN"/>
        </w:rPr>
        <w:fldChar w:fldCharType="separate"/>
      </w:r>
      <w:r w:rsidR="00A32CCA">
        <w:rPr>
          <w:rFonts w:eastAsiaTheme="minorEastAsia"/>
          <w:lang w:val="x-none" w:eastAsia="zh-CN"/>
        </w:rPr>
        <w:t>[1]</w:t>
      </w:r>
      <w:r w:rsidR="00A32CCA">
        <w:rPr>
          <w:rFonts w:eastAsiaTheme="minorEastAsia"/>
          <w:lang w:val="x-none" w:eastAsia="zh-CN"/>
        </w:rPr>
        <w:fldChar w:fldCharType="end"/>
      </w:r>
      <w:r w:rsidR="0040055C">
        <w:rPr>
          <w:rFonts w:eastAsia="微软雅黑" w:hint="eastAsia"/>
          <w:lang w:val="en-GB" w:eastAsia="zh-CN"/>
        </w:rPr>
        <w:t xml:space="preserve">. </w:t>
      </w:r>
      <w:r w:rsidR="00591340">
        <w:rPr>
          <w:rFonts w:eastAsia="宋体" w:hint="eastAsia"/>
        </w:rPr>
        <w:t>In this contribution,</w:t>
      </w:r>
      <w:r w:rsidR="0095383C">
        <w:rPr>
          <w:rFonts w:eastAsia="宋体" w:hint="eastAsia"/>
          <w:lang w:eastAsia="zh-CN"/>
        </w:rPr>
        <w:t xml:space="preserve"> related issue</w:t>
      </w:r>
      <w:r w:rsidR="00591340">
        <w:rPr>
          <w:rFonts w:eastAsia="宋体" w:hint="eastAsia"/>
          <w:lang w:eastAsia="zh-CN"/>
        </w:rPr>
        <w:t>s on UE-initiated/event-driven beam management are discussed, including triggering events, RS resources</w:t>
      </w:r>
      <w:r w:rsidR="00006999">
        <w:rPr>
          <w:rFonts w:eastAsia="宋体" w:hint="eastAsia"/>
          <w:lang w:eastAsia="zh-CN"/>
        </w:rPr>
        <w:t xml:space="preserve"> for beam measurement</w:t>
      </w:r>
      <w:r w:rsidR="00591340">
        <w:rPr>
          <w:rFonts w:eastAsia="宋体" w:hint="eastAsia"/>
          <w:lang w:eastAsia="zh-CN"/>
        </w:rPr>
        <w:t>, UL report contents</w:t>
      </w:r>
      <w:r w:rsidR="00006999">
        <w:rPr>
          <w:rFonts w:eastAsia="宋体" w:hint="eastAsia"/>
          <w:lang w:eastAsia="zh-CN"/>
        </w:rPr>
        <w:t xml:space="preserve"> and </w:t>
      </w:r>
      <w:r w:rsidR="00B53518">
        <w:rPr>
          <w:rFonts w:eastAsia="宋体" w:hint="eastAsia"/>
          <w:lang w:eastAsia="zh-CN"/>
        </w:rPr>
        <w:t>UL report container.</w:t>
      </w:r>
      <w:r w:rsidR="00CD3914">
        <w:rPr>
          <w:rFonts w:eastAsia="宋体" w:hint="eastAsia"/>
          <w:lang w:eastAsia="zh-CN"/>
        </w:rPr>
        <w:t xml:space="preserve"> </w:t>
      </w:r>
    </w:p>
    <w:p w:rsidR="00591340" w:rsidRDefault="00591340" w:rsidP="00591340">
      <w:pPr>
        <w:pStyle w:val="1"/>
        <w:rPr>
          <w:lang w:eastAsia="zh-CN"/>
        </w:rPr>
      </w:pPr>
      <w:r>
        <w:rPr>
          <w:rFonts w:hint="eastAsia"/>
          <w:lang w:eastAsia="zh-CN"/>
        </w:rPr>
        <w:t>Discussion</w:t>
      </w:r>
    </w:p>
    <w:p w:rsidR="00591340" w:rsidRPr="00161247" w:rsidRDefault="00161247" w:rsidP="00591340">
      <w:pPr>
        <w:pStyle w:val="2"/>
        <w:numPr>
          <w:ilvl w:val="1"/>
          <w:numId w:val="1"/>
        </w:numPr>
        <w:ind w:left="578" w:hanging="578"/>
        <w:rPr>
          <w:rFonts w:eastAsiaTheme="minorEastAsia"/>
          <w:lang w:eastAsia="zh-CN"/>
        </w:rPr>
      </w:pPr>
      <w:r>
        <w:rPr>
          <w:rFonts w:eastAsiaTheme="minorEastAsia" w:hint="eastAsia"/>
          <w:lang w:eastAsia="zh-CN"/>
        </w:rPr>
        <w:t>Triggering events</w:t>
      </w:r>
    </w:p>
    <w:p w:rsidR="00EE02C7" w:rsidRPr="009C5B75" w:rsidRDefault="00EE02C7" w:rsidP="00EE02C7">
      <w:pPr>
        <w:autoSpaceDE w:val="0"/>
        <w:autoSpaceDN w:val="0"/>
        <w:spacing w:after="120"/>
        <w:jc w:val="both"/>
        <w:rPr>
          <w:rFonts w:eastAsiaTheme="minorEastAsia"/>
          <w:lang w:val="x-none" w:eastAsia="zh-CN"/>
        </w:rPr>
      </w:pPr>
      <w:r>
        <w:rPr>
          <w:rFonts w:eastAsiaTheme="minorEastAsia" w:hint="eastAsia"/>
          <w:lang w:val="x-none" w:eastAsia="zh-CN"/>
        </w:rPr>
        <w:t>In RAN1#11</w:t>
      </w:r>
      <w:r w:rsidR="00B53518">
        <w:rPr>
          <w:rFonts w:eastAsiaTheme="minorEastAsia" w:hint="eastAsia"/>
          <w:lang w:val="x-none" w:eastAsia="zh-CN"/>
        </w:rPr>
        <w:t>8</w:t>
      </w:r>
      <w:r>
        <w:rPr>
          <w:rFonts w:eastAsiaTheme="minorEastAsia" w:hint="eastAsia"/>
          <w:lang w:val="x-none" w:eastAsia="zh-CN"/>
        </w:rPr>
        <w:t xml:space="preserve"> meeting,</w:t>
      </w:r>
      <w:r w:rsidR="006B0E72">
        <w:rPr>
          <w:rFonts w:eastAsiaTheme="minorEastAsia" w:hint="eastAsia"/>
          <w:lang w:val="x-none" w:eastAsia="zh-CN"/>
        </w:rPr>
        <w:t xml:space="preserve"> </w:t>
      </w:r>
      <w:r w:rsidR="00B60F1E">
        <w:rPr>
          <w:rFonts w:eastAsiaTheme="minorEastAsia" w:hint="eastAsia"/>
          <w:lang w:val="x-none" w:eastAsia="zh-CN"/>
        </w:rPr>
        <w:t xml:space="preserve">whether supporting </w:t>
      </w:r>
      <w:r w:rsidR="006B0E72">
        <w:rPr>
          <w:rFonts w:eastAsiaTheme="minorEastAsia" w:hint="eastAsia"/>
          <w:lang w:val="x-none" w:eastAsia="zh-CN"/>
        </w:rPr>
        <w:t>Event-1 and Event-7</w:t>
      </w:r>
      <w:r w:rsidR="00B60F1E">
        <w:rPr>
          <w:rFonts w:eastAsiaTheme="minorEastAsia" w:hint="eastAsia"/>
          <w:lang w:val="x-none" w:eastAsia="zh-CN"/>
        </w:rPr>
        <w:t xml:space="preserve"> as trigger events for UE-initiated/event-driven beam reporting </w:t>
      </w:r>
      <w:r w:rsidR="006B0E72">
        <w:rPr>
          <w:rFonts w:eastAsiaTheme="minorEastAsia" w:hint="eastAsia"/>
          <w:lang w:val="x-none" w:eastAsia="zh-CN"/>
        </w:rPr>
        <w:t xml:space="preserve"> </w:t>
      </w:r>
      <w:r w:rsidR="0001381F">
        <w:rPr>
          <w:rFonts w:eastAsiaTheme="minorEastAsia" w:hint="eastAsia"/>
          <w:lang w:val="x-none" w:eastAsia="zh-CN"/>
        </w:rPr>
        <w:t xml:space="preserve">were </w:t>
      </w:r>
      <w:r w:rsidR="006B0E72">
        <w:rPr>
          <w:rFonts w:eastAsiaTheme="minorEastAsia" w:hint="eastAsia"/>
          <w:lang w:val="x-none" w:eastAsia="zh-CN"/>
        </w:rPr>
        <w:t>remained as working assumption</w:t>
      </w:r>
      <w:r w:rsidR="00F37BE0">
        <w:rPr>
          <w:rFonts w:eastAsiaTheme="minorEastAsia" w:hint="eastAsia"/>
          <w:lang w:val="x-none" w:eastAsia="zh-CN"/>
        </w:rPr>
        <w:t xml:space="preserve"> </w:t>
      </w:r>
      <w:r w:rsidR="000E17DF">
        <w:rPr>
          <w:rFonts w:eastAsiaTheme="minorEastAsia" w:hint="eastAsia"/>
          <w:lang w:val="x-none" w:eastAsia="zh-CN"/>
        </w:rPr>
        <w:t>[2</w:t>
      </w:r>
      <w:r>
        <w:rPr>
          <w:rFonts w:eastAsiaTheme="minorEastAsia" w:hint="eastAsia"/>
          <w:lang w:val="x-none" w:eastAsia="zh-CN"/>
        </w:rPr>
        <w:t>]:</w:t>
      </w:r>
    </w:p>
    <w:p w:rsidR="00DA0A62" w:rsidRDefault="00DA0A62" w:rsidP="00DA0A62">
      <w:pPr>
        <w:numPr>
          <w:ilvl w:val="0"/>
          <w:numId w:val="43"/>
        </w:numPr>
        <w:snapToGrid w:val="0"/>
        <w:spacing w:afterLines="0"/>
        <w:jc w:val="both"/>
      </w:pPr>
      <w:r>
        <w:t>Event-1: Quality of the current beam is worse than a certain threshold.</w:t>
      </w:r>
    </w:p>
    <w:p w:rsidR="00DA0A62" w:rsidRDefault="00DA0A62" w:rsidP="00DA0A62">
      <w:pPr>
        <w:numPr>
          <w:ilvl w:val="0"/>
          <w:numId w:val="43"/>
        </w:numPr>
        <w:snapToGrid w:val="0"/>
        <w:spacing w:afterLines="0"/>
        <w:jc w:val="both"/>
      </w:pPr>
      <w:r>
        <w:t>Event-7: Quality of at least one new beam, such as L1-RSRP, becomes a threshold value better than the RS derived from the activated TCI state with the M-</w:t>
      </w:r>
      <w:proofErr w:type="spellStart"/>
      <w:r>
        <w:t>th</w:t>
      </w:r>
      <w:proofErr w:type="spellEnd"/>
      <w:r>
        <w:t xml:space="preserve"> best quality.</w:t>
      </w:r>
    </w:p>
    <w:p w:rsidR="0065373E" w:rsidRDefault="00DA0A62" w:rsidP="0065373E">
      <w:pPr>
        <w:snapToGrid w:val="0"/>
        <w:spacing w:after="120"/>
        <w:jc w:val="both"/>
        <w:rPr>
          <w:rFonts w:eastAsia="等线"/>
          <w:lang w:eastAsia="zh-CN"/>
        </w:rPr>
      </w:pPr>
      <w:r>
        <w:rPr>
          <w:rFonts w:eastAsia="等线" w:hint="eastAsia"/>
          <w:lang w:eastAsia="zh-CN"/>
        </w:rPr>
        <w:t>Both Event-1 and E</w:t>
      </w:r>
      <w:r>
        <w:rPr>
          <w:rFonts w:eastAsia="等线"/>
          <w:lang w:eastAsia="zh-CN"/>
        </w:rPr>
        <w:t>vent-7</w:t>
      </w:r>
      <w:r w:rsidR="00C04D90">
        <w:rPr>
          <w:rFonts w:eastAsia="等线"/>
          <w:lang w:eastAsia="zh-CN"/>
        </w:rPr>
        <w:t xml:space="preserve"> </w:t>
      </w:r>
      <w:r w:rsidR="00C04D90">
        <w:rPr>
          <w:rFonts w:eastAsia="等线" w:hint="eastAsia"/>
          <w:lang w:eastAsia="zh-CN"/>
        </w:rPr>
        <w:t xml:space="preserve">are beneficial to </w:t>
      </w:r>
      <w:r>
        <w:rPr>
          <w:rFonts w:eastAsia="等线" w:hint="eastAsia"/>
          <w:lang w:eastAsia="zh-CN"/>
        </w:rPr>
        <w:t xml:space="preserve">UEIBM. Event-1 can offer additional knowledge </w:t>
      </w:r>
      <w:r w:rsidR="0001381F">
        <w:rPr>
          <w:rFonts w:eastAsia="等线" w:hint="eastAsia"/>
          <w:lang w:eastAsia="zh-CN"/>
        </w:rPr>
        <w:t xml:space="preserve">on current beam for </w:t>
      </w:r>
      <w:proofErr w:type="spellStart"/>
      <w:r w:rsidR="0001381F">
        <w:rPr>
          <w:rFonts w:eastAsia="等线" w:hint="eastAsia"/>
          <w:lang w:eastAsia="zh-CN"/>
        </w:rPr>
        <w:t>gNB</w:t>
      </w:r>
      <w:proofErr w:type="spellEnd"/>
      <w:r w:rsidR="0001381F">
        <w:rPr>
          <w:rFonts w:eastAsia="等线" w:hint="eastAsia"/>
          <w:lang w:eastAsia="zh-CN"/>
        </w:rPr>
        <w:t xml:space="preserve"> </w:t>
      </w:r>
      <w:r w:rsidR="0001381F">
        <w:rPr>
          <w:rFonts w:eastAsia="等线"/>
          <w:lang w:eastAsia="zh-CN"/>
        </w:rPr>
        <w:t>before</w:t>
      </w:r>
      <w:r w:rsidR="0001381F">
        <w:rPr>
          <w:rFonts w:eastAsia="等线" w:hint="eastAsia"/>
          <w:lang w:eastAsia="zh-CN"/>
        </w:rPr>
        <w:t xml:space="preserve"> </w:t>
      </w:r>
      <w:r>
        <w:rPr>
          <w:rFonts w:eastAsia="等线" w:hint="eastAsia"/>
          <w:lang w:eastAsia="zh-CN"/>
        </w:rPr>
        <w:t xml:space="preserve">BFR </w:t>
      </w:r>
      <w:r w:rsidR="0001381F">
        <w:rPr>
          <w:rFonts w:eastAsia="等线" w:hint="eastAsia"/>
          <w:lang w:eastAsia="zh-CN"/>
        </w:rPr>
        <w:t>happens</w:t>
      </w:r>
      <w:r w:rsidR="00855A76">
        <w:rPr>
          <w:rFonts w:eastAsia="等线" w:hint="eastAsia"/>
          <w:lang w:eastAsia="zh-CN"/>
        </w:rPr>
        <w:t xml:space="preserve">. When Event-1 is </w:t>
      </w:r>
      <w:r w:rsidR="0001381F">
        <w:rPr>
          <w:rFonts w:eastAsia="等线" w:hint="eastAsia"/>
          <w:lang w:eastAsia="zh-CN"/>
        </w:rPr>
        <w:t>satisfied and reported by UE</w:t>
      </w:r>
      <w:r w:rsidR="00855A76">
        <w:rPr>
          <w:rFonts w:eastAsia="等线" w:hint="eastAsia"/>
          <w:lang w:eastAsia="zh-CN"/>
        </w:rPr>
        <w:t xml:space="preserve">, </w:t>
      </w:r>
      <w:proofErr w:type="spellStart"/>
      <w:r w:rsidR="00855A76">
        <w:rPr>
          <w:rFonts w:eastAsia="等线" w:hint="eastAsia"/>
          <w:lang w:eastAsia="zh-CN"/>
        </w:rPr>
        <w:t>gNB</w:t>
      </w:r>
      <w:proofErr w:type="spellEnd"/>
      <w:r w:rsidR="00855A76">
        <w:rPr>
          <w:rFonts w:eastAsia="等线" w:hint="eastAsia"/>
          <w:lang w:eastAsia="zh-CN"/>
        </w:rPr>
        <w:t xml:space="preserve"> can initiate a beam sweeping </w:t>
      </w:r>
      <w:r w:rsidR="0001381F">
        <w:rPr>
          <w:rFonts w:eastAsia="等线" w:hint="eastAsia"/>
          <w:lang w:eastAsia="zh-CN"/>
        </w:rPr>
        <w:t>to</w:t>
      </w:r>
      <w:r w:rsidR="00855A76">
        <w:rPr>
          <w:rFonts w:eastAsia="等线" w:hint="eastAsia"/>
          <w:lang w:eastAsia="zh-CN"/>
        </w:rPr>
        <w:t xml:space="preserve"> find a new beam. In this case, BFR can be avoided.</w:t>
      </w:r>
      <w:r>
        <w:rPr>
          <w:rFonts w:eastAsia="等线" w:hint="eastAsia"/>
          <w:lang w:eastAsia="zh-CN"/>
        </w:rPr>
        <w:t xml:space="preserve"> Event-7 can help </w:t>
      </w:r>
      <w:r w:rsidR="00C04D90">
        <w:rPr>
          <w:rFonts w:eastAsia="等线" w:hint="eastAsia"/>
          <w:lang w:eastAsia="zh-CN"/>
        </w:rPr>
        <w:t xml:space="preserve">fast beam switching </w:t>
      </w:r>
      <w:r w:rsidR="003E1D05">
        <w:rPr>
          <w:rFonts w:eastAsia="等线" w:hint="eastAsia"/>
          <w:lang w:eastAsia="zh-CN"/>
        </w:rPr>
        <w:t>regarding t</w:t>
      </w:r>
      <w:r w:rsidR="00C04D90">
        <w:rPr>
          <w:rFonts w:eastAsia="等线" w:hint="eastAsia"/>
          <w:lang w:eastAsia="zh-CN"/>
        </w:rPr>
        <w:t xml:space="preserve">he </w:t>
      </w:r>
      <w:r w:rsidR="00C04D90">
        <w:rPr>
          <w:rFonts w:eastAsia="等线"/>
          <w:lang w:eastAsia="zh-CN"/>
        </w:rPr>
        <w:t>activ</w:t>
      </w:r>
      <w:r w:rsidR="00C04D90">
        <w:rPr>
          <w:rFonts w:eastAsia="等线" w:hint="eastAsia"/>
          <w:lang w:eastAsia="zh-CN"/>
        </w:rPr>
        <w:t>ated TCI state list.</w:t>
      </w:r>
      <w:r w:rsidR="006D38BB">
        <w:rPr>
          <w:rFonts w:eastAsia="等线" w:hint="eastAsia"/>
          <w:lang w:eastAsia="zh-CN"/>
        </w:rPr>
        <w:t xml:space="preserve"> </w:t>
      </w:r>
      <w:r w:rsidR="0001381F">
        <w:rPr>
          <w:rFonts w:eastAsia="等线" w:hint="eastAsia"/>
          <w:lang w:eastAsia="zh-CN"/>
        </w:rPr>
        <w:t xml:space="preserve">For the two </w:t>
      </w:r>
      <w:r>
        <w:rPr>
          <w:rFonts w:eastAsia="等线" w:hint="eastAsia"/>
          <w:lang w:eastAsia="zh-CN"/>
        </w:rPr>
        <w:t xml:space="preserve">events, the </w:t>
      </w:r>
      <w:r w:rsidR="0001381F">
        <w:rPr>
          <w:rFonts w:eastAsia="等线" w:hint="eastAsia"/>
          <w:lang w:eastAsia="zh-CN"/>
        </w:rPr>
        <w:t xml:space="preserve">conclusions </w:t>
      </w:r>
      <w:r>
        <w:rPr>
          <w:rFonts w:eastAsia="等线" w:hint="eastAsia"/>
          <w:lang w:eastAsia="zh-CN"/>
        </w:rPr>
        <w:t xml:space="preserve">on </w:t>
      </w:r>
      <w:r w:rsidR="0001381F">
        <w:rPr>
          <w:rFonts w:eastAsia="等线" w:hint="eastAsia"/>
          <w:lang w:eastAsia="zh-CN"/>
        </w:rPr>
        <w:t xml:space="preserve">current beam and new beam </w:t>
      </w:r>
      <w:r>
        <w:rPr>
          <w:rFonts w:eastAsia="等线" w:hint="eastAsia"/>
          <w:lang w:eastAsia="zh-CN"/>
        </w:rPr>
        <w:t>for Event-2</w:t>
      </w:r>
      <w:r w:rsidR="0001381F">
        <w:rPr>
          <w:rFonts w:eastAsia="等线" w:hint="eastAsia"/>
          <w:lang w:eastAsia="zh-CN"/>
        </w:rPr>
        <w:t xml:space="preserve"> can be reused</w:t>
      </w:r>
      <w:r>
        <w:rPr>
          <w:rFonts w:eastAsia="等线" w:hint="eastAsia"/>
          <w:lang w:eastAsia="zh-CN"/>
        </w:rPr>
        <w:t>.</w:t>
      </w:r>
    </w:p>
    <w:p w:rsidR="00DB0DF6" w:rsidRPr="00DB0DF6" w:rsidRDefault="00EE02C7" w:rsidP="00DB0DF6">
      <w:pPr>
        <w:spacing w:after="120"/>
        <w:jc w:val="both"/>
        <w:rPr>
          <w:rFonts w:eastAsiaTheme="minorEastAsia"/>
          <w:b/>
          <w:lang w:val="x-none" w:eastAsia="zh-CN"/>
        </w:rPr>
      </w:pPr>
      <w:r>
        <w:rPr>
          <w:rFonts w:eastAsiaTheme="minorEastAsia"/>
          <w:b/>
          <w:lang w:val="x-none" w:eastAsia="zh-CN"/>
        </w:rPr>
        <w:t>Proposal</w:t>
      </w:r>
      <w:r>
        <w:rPr>
          <w:rFonts w:eastAsiaTheme="minorEastAsia" w:hint="eastAsia"/>
          <w:b/>
          <w:lang w:val="x-none" w:eastAsia="zh-CN"/>
        </w:rPr>
        <w:t xml:space="preserve"> 1</w:t>
      </w:r>
      <w:r w:rsidRPr="00852E55">
        <w:rPr>
          <w:rFonts w:eastAsiaTheme="minorEastAsia"/>
          <w:b/>
          <w:lang w:val="x-none" w:eastAsia="zh-CN"/>
        </w:rPr>
        <w:t>:</w:t>
      </w:r>
      <w:r>
        <w:rPr>
          <w:rFonts w:eastAsiaTheme="minorEastAsia" w:hint="eastAsia"/>
          <w:lang w:val="x-none" w:eastAsia="zh-CN"/>
        </w:rPr>
        <w:t xml:space="preserve"> </w:t>
      </w:r>
      <w:r>
        <w:rPr>
          <w:rFonts w:eastAsiaTheme="minorEastAsia" w:hint="eastAsia"/>
          <w:b/>
          <w:lang w:val="x-none" w:eastAsia="zh-CN"/>
        </w:rPr>
        <w:t>On</w:t>
      </w:r>
      <w:r w:rsidRPr="00852E55">
        <w:rPr>
          <w:rFonts w:eastAsiaTheme="minorEastAsia" w:hint="eastAsia"/>
          <w:b/>
          <w:lang w:val="x-none" w:eastAsia="zh-CN"/>
        </w:rPr>
        <w:t xml:space="preserve"> UE-initiated/event-driven beam management</w:t>
      </w:r>
      <w:r>
        <w:rPr>
          <w:rFonts w:eastAsiaTheme="minorEastAsia" w:hint="eastAsia"/>
          <w:b/>
          <w:lang w:val="x-none" w:eastAsia="zh-CN"/>
        </w:rPr>
        <w:t xml:space="preserve">, </w:t>
      </w:r>
      <w:r w:rsidR="00DB0DF6">
        <w:rPr>
          <w:rFonts w:eastAsiaTheme="minorEastAsia" w:hint="eastAsia"/>
          <w:b/>
          <w:lang w:val="x-none" w:eastAsia="zh-CN"/>
        </w:rPr>
        <w:t xml:space="preserve">confirm the following </w:t>
      </w:r>
      <w:r w:rsidR="0001381F">
        <w:rPr>
          <w:rFonts w:eastAsiaTheme="minorEastAsia" w:hint="eastAsia"/>
          <w:b/>
          <w:lang w:val="x-none" w:eastAsia="zh-CN"/>
        </w:rPr>
        <w:t xml:space="preserve">working </w:t>
      </w:r>
      <w:r w:rsidR="00DB0DF6">
        <w:rPr>
          <w:rFonts w:eastAsiaTheme="minorEastAsia" w:hint="eastAsia"/>
          <w:b/>
          <w:lang w:val="x-none" w:eastAsia="zh-CN"/>
        </w:rPr>
        <w:t xml:space="preserve">assumption to </w:t>
      </w:r>
      <w:r w:rsidR="0065373E">
        <w:rPr>
          <w:rFonts w:eastAsiaTheme="minorEastAsia" w:hint="eastAsia"/>
          <w:b/>
          <w:lang w:val="x-none" w:eastAsia="zh-CN"/>
        </w:rPr>
        <w:t xml:space="preserve">support </w:t>
      </w:r>
      <w:r w:rsidR="00DA0A62" w:rsidRPr="00DA0A62">
        <w:rPr>
          <w:rFonts w:eastAsiaTheme="minorEastAsia"/>
          <w:b/>
          <w:lang w:val="x-none" w:eastAsia="zh-CN"/>
        </w:rPr>
        <w:t>Event-1 and Event-7</w:t>
      </w:r>
      <w:r w:rsidR="00DB0DF6">
        <w:rPr>
          <w:rFonts w:eastAsiaTheme="minorEastAsia" w:hint="eastAsia"/>
          <w:b/>
          <w:lang w:val="x-none" w:eastAsia="zh-CN"/>
        </w:rPr>
        <w:t>:</w:t>
      </w:r>
    </w:p>
    <w:tbl>
      <w:tblPr>
        <w:tblStyle w:val="a5"/>
        <w:tblW w:w="0" w:type="auto"/>
        <w:tblLook w:val="04A0" w:firstRow="1" w:lastRow="0" w:firstColumn="1" w:lastColumn="0" w:noHBand="0" w:noVBand="1"/>
      </w:tblPr>
      <w:tblGrid>
        <w:gridCol w:w="9286"/>
      </w:tblGrid>
      <w:tr w:rsidR="00DB0DF6" w:rsidTr="00D24D61">
        <w:tc>
          <w:tcPr>
            <w:tcW w:w="9286" w:type="dxa"/>
          </w:tcPr>
          <w:p w:rsidR="00DB0DF6" w:rsidRPr="00AC1766" w:rsidRDefault="00DB0DF6" w:rsidP="00DB0DF6">
            <w:pPr>
              <w:shd w:val="clear" w:color="auto" w:fill="FFFFFF"/>
              <w:adjustRightInd w:val="0"/>
              <w:snapToGrid w:val="0"/>
              <w:spacing w:after="120"/>
              <w:rPr>
                <w:rFonts w:eastAsia="宋体"/>
                <w:b/>
                <w:bCs/>
                <w:iCs/>
                <w:color w:val="000000"/>
                <w:highlight w:val="darkYellow"/>
              </w:rPr>
            </w:pPr>
            <w:r w:rsidRPr="00AC1766">
              <w:rPr>
                <w:rFonts w:eastAsia="宋体"/>
                <w:b/>
                <w:bCs/>
                <w:iCs/>
                <w:color w:val="000000"/>
                <w:highlight w:val="darkYellow"/>
              </w:rPr>
              <w:t>Working Assumption</w:t>
            </w:r>
          </w:p>
          <w:p w:rsidR="00DB0DF6" w:rsidRPr="00DB6469" w:rsidRDefault="00DB0DF6" w:rsidP="00DB0DF6">
            <w:pPr>
              <w:adjustRightInd w:val="0"/>
              <w:snapToGrid w:val="0"/>
              <w:spacing w:after="120"/>
              <w:rPr>
                <w:color w:val="000000"/>
              </w:rPr>
            </w:pPr>
            <w:r w:rsidRPr="00DB6469">
              <w:t>On UE-initiated/event-driven beam reporting, regarding</w:t>
            </w:r>
            <w:r w:rsidRPr="00DB6469">
              <w:rPr>
                <w:color w:val="000000"/>
              </w:rPr>
              <w:t xml:space="preserve"> trigger events, besides for Event-2, </w:t>
            </w:r>
            <w:r w:rsidRPr="00DB6469">
              <w:rPr>
                <w:rFonts w:eastAsia="Malgun Gothic"/>
              </w:rPr>
              <w:t xml:space="preserve">Event-1 and Event-7 are </w:t>
            </w:r>
            <w:r w:rsidRPr="00DB6469">
              <w:rPr>
                <w:color w:val="000000"/>
              </w:rPr>
              <w:t>both</w:t>
            </w:r>
            <w:r w:rsidRPr="00DB6469">
              <w:rPr>
                <w:rFonts w:eastAsia="Malgun Gothic"/>
              </w:rPr>
              <w:t xml:space="preserve"> supported.</w:t>
            </w:r>
          </w:p>
          <w:p w:rsidR="00DB0DF6" w:rsidRPr="00DB6469" w:rsidRDefault="00DB0DF6" w:rsidP="00DB0DF6">
            <w:pPr>
              <w:numPr>
                <w:ilvl w:val="0"/>
                <w:numId w:val="43"/>
              </w:numPr>
              <w:adjustRightInd w:val="0"/>
              <w:snapToGrid w:val="0"/>
              <w:spacing w:afterLines="0" w:after="120"/>
              <w:ind w:left="466" w:hanging="284"/>
              <w:jc w:val="both"/>
            </w:pPr>
            <w:r w:rsidRPr="00DB6469">
              <w:t>Event-1: Quality of the current beam is worse than a certain threshold.</w:t>
            </w:r>
          </w:p>
          <w:p w:rsidR="00DB0DF6" w:rsidRPr="00942F0C" w:rsidRDefault="00DB0DF6" w:rsidP="00DB0DF6">
            <w:pPr>
              <w:numPr>
                <w:ilvl w:val="0"/>
                <w:numId w:val="43"/>
              </w:numPr>
              <w:adjustRightInd w:val="0"/>
              <w:snapToGrid w:val="0"/>
              <w:spacing w:afterLines="0" w:after="120"/>
              <w:ind w:left="466" w:hanging="284"/>
              <w:jc w:val="both"/>
            </w:pPr>
            <w:r w:rsidRPr="00DB6469">
              <w:rPr>
                <w:rFonts w:eastAsia="PMingLiU"/>
                <w:lang w:eastAsia="zh-TW"/>
              </w:rPr>
              <w:t>Event-7</w:t>
            </w:r>
            <w:r w:rsidRPr="00DB6469">
              <w:rPr>
                <w:lang w:eastAsia="zh-TW"/>
              </w:rPr>
              <w:t xml:space="preserve">: </w:t>
            </w:r>
            <w:r w:rsidRPr="00DB6469">
              <w:t>Quality of at least one new beam, such as L1-RSRP, becomes a threshold value better than the RS</w:t>
            </w:r>
            <w:r w:rsidRPr="00DB6469">
              <w:rPr>
                <w:rFonts w:eastAsia="PMingLiU"/>
                <w:lang w:eastAsia="zh-TW"/>
              </w:rPr>
              <w:t xml:space="preserve"> </w:t>
            </w:r>
            <w:r w:rsidRPr="00942F0C">
              <w:rPr>
                <w:rFonts w:eastAsia="PMingLiU"/>
                <w:lang w:eastAsia="zh-TW"/>
              </w:rPr>
              <w:t>de</w:t>
            </w:r>
            <w:r w:rsidRPr="00942F0C">
              <w:t>rived from the activated TCI state with the M-</w:t>
            </w:r>
            <w:proofErr w:type="spellStart"/>
            <w:r w:rsidRPr="00942F0C">
              <w:t>th</w:t>
            </w:r>
            <w:proofErr w:type="spellEnd"/>
            <w:r w:rsidRPr="00942F0C">
              <w:t xml:space="preserve"> best quality.</w:t>
            </w:r>
          </w:p>
          <w:p w:rsidR="00DB0DF6" w:rsidRPr="00942F0C" w:rsidRDefault="00DB0DF6" w:rsidP="00DB0DF6">
            <w:pPr>
              <w:numPr>
                <w:ilvl w:val="1"/>
                <w:numId w:val="43"/>
              </w:numPr>
              <w:adjustRightInd w:val="0"/>
              <w:snapToGrid w:val="0"/>
              <w:spacing w:afterLines="0" w:after="120"/>
              <w:jc w:val="both"/>
            </w:pPr>
            <w:r w:rsidRPr="00942F0C">
              <w:t xml:space="preserve">M is RRC configured with subjective to UE capability </w:t>
            </w:r>
            <w:proofErr w:type="spellStart"/>
            <w:r w:rsidRPr="00942F0C">
              <w:t>signalling</w:t>
            </w:r>
            <w:proofErr w:type="spellEnd"/>
          </w:p>
          <w:p w:rsidR="00DB0DF6" w:rsidRPr="00942F0C" w:rsidRDefault="00DB0DF6" w:rsidP="00DB0DF6">
            <w:pPr>
              <w:numPr>
                <w:ilvl w:val="2"/>
                <w:numId w:val="43"/>
              </w:numPr>
              <w:adjustRightInd w:val="0"/>
              <w:snapToGrid w:val="0"/>
              <w:spacing w:afterLines="0" w:after="120"/>
              <w:jc w:val="both"/>
            </w:pPr>
            <w:r w:rsidRPr="00942F0C">
              <w:t xml:space="preserve">UE may only indicate a single candidate value or not support Event-7. </w:t>
            </w:r>
          </w:p>
          <w:p w:rsidR="00DB0DF6" w:rsidRDefault="00DB0DF6" w:rsidP="00DB0DF6">
            <w:pPr>
              <w:numPr>
                <w:ilvl w:val="0"/>
                <w:numId w:val="43"/>
              </w:numPr>
              <w:adjustRightInd w:val="0"/>
              <w:snapToGrid w:val="0"/>
              <w:spacing w:afterLines="0" w:after="120"/>
              <w:ind w:left="466" w:hanging="284"/>
              <w:jc w:val="both"/>
            </w:pPr>
            <w:r>
              <w:t xml:space="preserve">The additionally supported events will reuse the same </w:t>
            </w:r>
            <w:r w:rsidRPr="00DB6469">
              <w:t xml:space="preserve">design </w:t>
            </w:r>
            <w:r>
              <w:t>as</w:t>
            </w:r>
            <w:r w:rsidRPr="00DB6469">
              <w:t xml:space="preserve"> event 2</w:t>
            </w:r>
            <w:r>
              <w:t xml:space="preserve"> – unless there is consensus to do otherwise</w:t>
            </w:r>
          </w:p>
          <w:p w:rsidR="00DB0DF6" w:rsidRPr="00DB0DF6" w:rsidRDefault="00DB0DF6" w:rsidP="00DB0DF6">
            <w:pPr>
              <w:numPr>
                <w:ilvl w:val="0"/>
                <w:numId w:val="43"/>
              </w:numPr>
              <w:adjustRightInd w:val="0"/>
              <w:snapToGrid w:val="0"/>
              <w:spacing w:afterLines="0" w:after="120"/>
              <w:ind w:left="466" w:hanging="284"/>
              <w:jc w:val="both"/>
            </w:pPr>
            <w:r>
              <w:t>The additionally supported events will be lower priority compared to event 2.</w:t>
            </w:r>
          </w:p>
        </w:tc>
      </w:tr>
    </w:tbl>
    <w:p w:rsidR="00F22848" w:rsidRPr="00F22848" w:rsidRDefault="00B5246C" w:rsidP="00F22848">
      <w:pPr>
        <w:shd w:val="clear" w:color="auto" w:fill="FFFFFF"/>
        <w:snapToGrid w:val="0"/>
        <w:spacing w:after="120"/>
        <w:jc w:val="both"/>
        <w:rPr>
          <w:rFonts w:eastAsia="等线"/>
          <w:lang w:eastAsia="zh-CN"/>
        </w:rPr>
      </w:pPr>
      <w:r>
        <w:rPr>
          <w:rFonts w:eastAsia="等线" w:hint="eastAsia"/>
          <w:lang w:eastAsia="zh-CN"/>
        </w:rPr>
        <w:t xml:space="preserve">For the evaluation of Event-2, </w:t>
      </w:r>
      <w:r w:rsidR="00934ED6">
        <w:rPr>
          <w:rFonts w:eastAsia="等线" w:hint="eastAsia"/>
          <w:lang w:eastAsia="zh-CN"/>
        </w:rPr>
        <w:t>in RAN1#</w:t>
      </w:r>
      <w:r w:rsidR="002F5B09">
        <w:rPr>
          <w:rFonts w:eastAsia="等线" w:hint="eastAsia"/>
          <w:lang w:eastAsia="zh-CN"/>
        </w:rPr>
        <w:t xml:space="preserve">118bis meeting, </w:t>
      </w:r>
      <w:r w:rsidR="002E0A48">
        <w:rPr>
          <w:rFonts w:eastAsia="等线" w:hint="eastAsia"/>
          <w:lang w:eastAsia="zh-CN"/>
        </w:rPr>
        <w:t>the following agreement</w:t>
      </w:r>
      <w:r w:rsidR="00774BEF">
        <w:rPr>
          <w:rFonts w:eastAsia="等线" w:hint="eastAsia"/>
          <w:lang w:eastAsia="zh-CN"/>
        </w:rPr>
        <w:t xml:space="preserve"> was achieved</w:t>
      </w:r>
      <w:r w:rsidR="002E0A48">
        <w:rPr>
          <w:rFonts w:eastAsia="等线" w:hint="eastAsia"/>
          <w:lang w:eastAsia="zh-CN"/>
        </w:rPr>
        <w:t xml:space="preserve"> regarding the triggering event determination</w:t>
      </w:r>
      <w:r w:rsidR="00D64CD5">
        <w:rPr>
          <w:rFonts w:eastAsia="等线" w:hint="eastAsia"/>
          <w:lang w:eastAsia="zh-CN"/>
        </w:rPr>
        <w:t xml:space="preserve"> [1]</w:t>
      </w:r>
      <w:r w:rsidR="00D32B52">
        <w:rPr>
          <w:rFonts w:eastAsia="等线"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F22848" w:rsidRPr="005C6E1A" w:rsidTr="00460F63">
        <w:tc>
          <w:tcPr>
            <w:tcW w:w="9526" w:type="dxa"/>
            <w:shd w:val="clear" w:color="auto" w:fill="auto"/>
          </w:tcPr>
          <w:p w:rsidR="00F22848" w:rsidRPr="00C979C1" w:rsidRDefault="00F22848" w:rsidP="00F22848">
            <w:pPr>
              <w:snapToGrid w:val="0"/>
              <w:spacing w:after="120"/>
              <w:rPr>
                <w:rFonts w:cs="Times"/>
                <w:b/>
                <w:lang w:eastAsia="ko-KR"/>
              </w:rPr>
            </w:pPr>
            <w:r w:rsidRPr="00C979C1">
              <w:rPr>
                <w:rFonts w:cs="Times" w:hint="eastAsia"/>
                <w:b/>
                <w:highlight w:val="green"/>
                <w:lang w:eastAsia="ko-KR"/>
              </w:rPr>
              <w:t>Agreement</w:t>
            </w:r>
          </w:p>
          <w:p w:rsidR="00F22848" w:rsidRPr="00997108" w:rsidRDefault="00F22848" w:rsidP="00997108">
            <w:pPr>
              <w:shd w:val="clear" w:color="auto" w:fill="FFFFFF"/>
              <w:snapToGrid w:val="0"/>
              <w:spacing w:after="120"/>
              <w:rPr>
                <w:rFonts w:eastAsiaTheme="minorEastAsia"/>
                <w:lang w:eastAsia="zh-CN"/>
              </w:rPr>
            </w:pPr>
            <w:r w:rsidRPr="00EF19AF">
              <w:t xml:space="preserve">Regarding </w:t>
            </w:r>
            <w:r w:rsidRPr="00EF19AF">
              <w:rPr>
                <w:rFonts w:eastAsia="宋体"/>
              </w:rPr>
              <w:t>the triggering event determination for Event 2</w:t>
            </w:r>
            <w:r w:rsidRPr="00EF19AF">
              <w:t>, the event instance(s) counting is per new beam. Further study candidate condition(s) of resetting the counting including whether resetting is needed.</w:t>
            </w:r>
          </w:p>
        </w:tc>
      </w:tr>
    </w:tbl>
    <w:p w:rsidR="00A010C1" w:rsidRDefault="006C3E7D" w:rsidP="00D01B0D">
      <w:pPr>
        <w:shd w:val="clear" w:color="auto" w:fill="FFFFFF"/>
        <w:snapToGrid w:val="0"/>
        <w:spacing w:after="120"/>
        <w:jc w:val="both"/>
        <w:rPr>
          <w:rFonts w:eastAsia="等线"/>
          <w:lang w:eastAsia="zh-CN"/>
        </w:rPr>
      </w:pPr>
      <w:r>
        <w:rPr>
          <w:rFonts w:eastAsia="等线" w:hint="eastAsia"/>
          <w:lang w:eastAsia="zh-CN"/>
        </w:rPr>
        <w:lastRenderedPageBreak/>
        <w:t xml:space="preserve">One </w:t>
      </w:r>
      <w:r w:rsidR="00B5246C">
        <w:rPr>
          <w:rFonts w:eastAsia="等线" w:hint="eastAsia"/>
          <w:lang w:eastAsia="zh-CN"/>
        </w:rPr>
        <w:t>remaining issue is</w:t>
      </w:r>
      <w:r w:rsidR="00B5246C">
        <w:t xml:space="preserve"> whether resetting is needed</w:t>
      </w:r>
      <w:r w:rsidR="00B5246C">
        <w:rPr>
          <w:rFonts w:eastAsiaTheme="minorEastAsia" w:hint="eastAsia"/>
          <w:lang w:eastAsia="zh-CN"/>
        </w:rPr>
        <w:t xml:space="preserve"> and the</w:t>
      </w:r>
      <w:r w:rsidR="00B5246C">
        <w:rPr>
          <w:rFonts w:eastAsia="等线" w:hint="eastAsia"/>
          <w:lang w:eastAsia="zh-CN"/>
        </w:rPr>
        <w:t xml:space="preserve"> </w:t>
      </w:r>
      <w:r w:rsidR="00B5246C" w:rsidRPr="00EF19AF">
        <w:t>candidate condition(s) of resetting the counting</w:t>
      </w:r>
      <w:r w:rsidR="00B5246C">
        <w:rPr>
          <w:rFonts w:eastAsiaTheme="minorEastAsia" w:hint="eastAsia"/>
          <w:lang w:eastAsia="zh-CN"/>
        </w:rPr>
        <w:t xml:space="preserve">. As the RS </w:t>
      </w:r>
      <w:r w:rsidR="00B5246C">
        <w:rPr>
          <w:rFonts w:eastAsiaTheme="minorEastAsia"/>
          <w:lang w:eastAsia="zh-CN"/>
        </w:rPr>
        <w:t>measurement</w:t>
      </w:r>
      <w:r w:rsidR="00B5246C">
        <w:rPr>
          <w:rFonts w:eastAsiaTheme="minorEastAsia" w:hint="eastAsia"/>
          <w:lang w:eastAsia="zh-CN"/>
        </w:rPr>
        <w:t xml:space="preserve"> of </w:t>
      </w:r>
      <w:r w:rsidR="00B5246C">
        <w:rPr>
          <w:rFonts w:eastAsiaTheme="minorEastAsia"/>
          <w:lang w:eastAsia="zh-CN"/>
        </w:rPr>
        <w:t>the</w:t>
      </w:r>
      <w:r w:rsidR="00B5246C">
        <w:rPr>
          <w:rFonts w:eastAsiaTheme="minorEastAsia" w:hint="eastAsia"/>
          <w:lang w:eastAsia="zh-CN"/>
        </w:rPr>
        <w:t xml:space="preserve"> </w:t>
      </w:r>
      <w:r w:rsidR="00B5246C">
        <w:rPr>
          <w:rFonts w:eastAsiaTheme="minorEastAsia"/>
          <w:lang w:eastAsia="zh-CN"/>
        </w:rPr>
        <w:t>current</w:t>
      </w:r>
      <w:r w:rsidR="00B5246C">
        <w:rPr>
          <w:rFonts w:eastAsiaTheme="minorEastAsia" w:hint="eastAsia"/>
          <w:lang w:eastAsia="zh-CN"/>
        </w:rPr>
        <w:t xml:space="preserve"> beam </w:t>
      </w:r>
      <w:r w:rsidR="002E0A48">
        <w:rPr>
          <w:rFonts w:eastAsiaTheme="minorEastAsia" w:hint="eastAsia"/>
          <w:lang w:eastAsia="zh-CN"/>
        </w:rPr>
        <w:t xml:space="preserve">which is determined by indicated TCI state </w:t>
      </w:r>
      <w:r w:rsidR="00B5246C">
        <w:rPr>
          <w:rFonts w:eastAsiaTheme="minorEastAsia" w:hint="eastAsia"/>
          <w:lang w:eastAsia="zh-CN"/>
        </w:rPr>
        <w:t xml:space="preserve">may change during the evaluation periodicity, resetting the counting is necessary when the </w:t>
      </w:r>
      <w:r w:rsidR="002E0A48">
        <w:rPr>
          <w:rFonts w:eastAsiaTheme="minorEastAsia" w:hint="eastAsia"/>
          <w:lang w:eastAsia="zh-CN"/>
        </w:rPr>
        <w:t xml:space="preserve">current beam measurement </w:t>
      </w:r>
      <w:r w:rsidR="00D01B0D">
        <w:rPr>
          <w:rFonts w:eastAsiaTheme="minorEastAsia" w:hint="eastAsia"/>
          <w:lang w:eastAsia="zh-CN"/>
        </w:rPr>
        <w:t xml:space="preserve">RS(s) are changed. Also, </w:t>
      </w:r>
      <w:r w:rsidR="00D01B0D">
        <w:rPr>
          <w:rFonts w:eastAsia="等线" w:hint="eastAsia"/>
          <w:lang w:eastAsia="zh-CN"/>
        </w:rPr>
        <w:t>a</w:t>
      </w:r>
      <w:r w:rsidR="00A010C1" w:rsidRPr="00A010C1">
        <w:rPr>
          <w:rFonts w:eastAsia="等线" w:hint="eastAsia"/>
          <w:lang w:eastAsia="zh-CN"/>
        </w:rPr>
        <w:t xml:space="preserve">s the evaluation of event-2 is the comparison between the RS of the current beam and the new beam, the </w:t>
      </w:r>
      <w:r w:rsidR="00A010C1" w:rsidRPr="00A010C1">
        <w:rPr>
          <w:rFonts w:eastAsia="等线"/>
          <w:lang w:eastAsia="zh-CN"/>
        </w:rPr>
        <w:t>change</w:t>
      </w:r>
      <w:r w:rsidR="00A010C1" w:rsidRPr="00A010C1">
        <w:rPr>
          <w:rFonts w:eastAsia="等线" w:hint="eastAsia"/>
          <w:lang w:eastAsia="zh-CN"/>
        </w:rPr>
        <w:t xml:space="preserve"> of either one should trigger the resetting of the </w:t>
      </w:r>
      <w:r w:rsidR="00A010C1" w:rsidRPr="00A010C1">
        <w:rPr>
          <w:rFonts w:eastAsia="等线"/>
          <w:lang w:eastAsia="zh-CN"/>
        </w:rPr>
        <w:t>evaluation</w:t>
      </w:r>
      <w:r w:rsidR="00A010C1" w:rsidRPr="00A010C1">
        <w:rPr>
          <w:rFonts w:eastAsia="等线" w:hint="eastAsia"/>
          <w:lang w:eastAsia="zh-CN"/>
        </w:rPr>
        <w:t xml:space="preserve">. </w:t>
      </w:r>
    </w:p>
    <w:p w:rsidR="00D01B0D" w:rsidRPr="002B4ED4" w:rsidRDefault="00D01B0D" w:rsidP="00D01B0D">
      <w:pPr>
        <w:snapToGrid w:val="0"/>
        <w:spacing w:afterLines="0" w:after="120"/>
        <w:jc w:val="both"/>
        <w:rPr>
          <w:rFonts w:eastAsiaTheme="minorEastAsia"/>
          <w:b/>
          <w:lang w:eastAsia="zh-CN"/>
        </w:rPr>
      </w:pPr>
      <w:r w:rsidRPr="002B4ED4">
        <w:rPr>
          <w:rFonts w:eastAsiaTheme="minorEastAsia"/>
          <w:b/>
          <w:lang w:eastAsia="zh-CN"/>
        </w:rPr>
        <w:t xml:space="preserve">Proposal </w:t>
      </w:r>
      <w:r>
        <w:rPr>
          <w:rFonts w:eastAsiaTheme="minorEastAsia" w:hint="eastAsia"/>
          <w:b/>
          <w:lang w:eastAsia="zh-CN"/>
        </w:rPr>
        <w:t>2</w:t>
      </w:r>
      <w:r w:rsidRPr="002B4ED4">
        <w:rPr>
          <w:rFonts w:eastAsiaTheme="minorEastAsia"/>
          <w:b/>
          <w:lang w:eastAsia="zh-CN"/>
        </w:rPr>
        <w:t xml:space="preserve">: Regarding </w:t>
      </w:r>
      <w:r w:rsidR="00E91754">
        <w:rPr>
          <w:rFonts w:eastAsiaTheme="minorEastAsia" w:hint="eastAsia"/>
          <w:b/>
          <w:lang w:eastAsia="zh-CN"/>
        </w:rPr>
        <w:t>t</w:t>
      </w:r>
      <w:r w:rsidRPr="00D01B0D">
        <w:rPr>
          <w:rFonts w:eastAsiaTheme="minorEastAsia"/>
          <w:b/>
          <w:lang w:eastAsia="zh-CN"/>
        </w:rPr>
        <w:t>he evaluation of Event-2</w:t>
      </w:r>
      <w:r>
        <w:rPr>
          <w:rFonts w:eastAsiaTheme="minorEastAsia" w:hint="eastAsia"/>
          <w:b/>
          <w:lang w:eastAsia="zh-CN"/>
        </w:rPr>
        <w:t>,</w:t>
      </w:r>
      <w:r w:rsidR="00E91754">
        <w:rPr>
          <w:rFonts w:eastAsiaTheme="minorEastAsia" w:hint="eastAsia"/>
          <w:b/>
          <w:lang w:eastAsia="zh-CN"/>
        </w:rPr>
        <w:t xml:space="preserve"> </w:t>
      </w:r>
      <w:r>
        <w:rPr>
          <w:rFonts w:eastAsiaTheme="minorEastAsia" w:hint="eastAsia"/>
          <w:b/>
          <w:lang w:eastAsia="zh-CN"/>
        </w:rPr>
        <w:t xml:space="preserve">support </w:t>
      </w:r>
      <w:r>
        <w:rPr>
          <w:rFonts w:eastAsiaTheme="minorEastAsia"/>
          <w:b/>
          <w:lang w:eastAsia="zh-CN"/>
        </w:rPr>
        <w:t>resetting the counting</w:t>
      </w:r>
      <w:r>
        <w:rPr>
          <w:rFonts w:eastAsiaTheme="minorEastAsia" w:hint="eastAsia"/>
          <w:b/>
          <w:lang w:eastAsia="zh-CN"/>
        </w:rPr>
        <w:t xml:space="preserve"> when </w:t>
      </w:r>
      <w:r>
        <w:rPr>
          <w:rFonts w:eastAsiaTheme="minorEastAsia"/>
          <w:b/>
          <w:lang w:eastAsia="zh-CN"/>
        </w:rPr>
        <w:t xml:space="preserve">the RS measurement of </w:t>
      </w:r>
      <w:r>
        <w:rPr>
          <w:rFonts w:eastAsiaTheme="minorEastAsia" w:hint="eastAsia"/>
          <w:b/>
          <w:lang w:eastAsia="zh-CN"/>
        </w:rPr>
        <w:t>either</w:t>
      </w:r>
      <w:r>
        <w:rPr>
          <w:rFonts w:eastAsiaTheme="minorEastAsia"/>
          <w:b/>
          <w:lang w:eastAsia="zh-CN"/>
        </w:rPr>
        <w:t xml:space="preserve"> current beam </w:t>
      </w:r>
      <w:r>
        <w:rPr>
          <w:rFonts w:eastAsiaTheme="minorEastAsia" w:hint="eastAsia"/>
          <w:b/>
          <w:lang w:eastAsia="zh-CN"/>
        </w:rPr>
        <w:t>or</w:t>
      </w:r>
      <w:r w:rsidRPr="00D01B0D">
        <w:rPr>
          <w:rFonts w:eastAsiaTheme="minorEastAsia"/>
          <w:b/>
          <w:lang w:eastAsia="zh-CN"/>
        </w:rPr>
        <w:t xml:space="preserve"> the new beam</w:t>
      </w:r>
      <w:r>
        <w:rPr>
          <w:rFonts w:eastAsiaTheme="minorEastAsia" w:hint="eastAsia"/>
          <w:b/>
          <w:lang w:eastAsia="zh-CN"/>
        </w:rPr>
        <w:t xml:space="preserve"> is updated.</w:t>
      </w:r>
    </w:p>
    <w:p w:rsidR="00F22848" w:rsidRPr="00F22848" w:rsidRDefault="004839AB" w:rsidP="00F22848">
      <w:pPr>
        <w:shd w:val="clear" w:color="auto" w:fill="FFFFFF"/>
        <w:snapToGrid w:val="0"/>
        <w:spacing w:after="120"/>
        <w:jc w:val="both"/>
        <w:rPr>
          <w:rFonts w:eastAsia="宋体"/>
          <w:lang w:eastAsia="zh-CN"/>
        </w:rPr>
      </w:pPr>
      <w:r w:rsidRPr="00334D1F">
        <w:rPr>
          <w:rFonts w:eastAsiaTheme="minorEastAsia" w:hint="eastAsia"/>
          <w:lang w:eastAsia="zh-CN"/>
        </w:rPr>
        <w:t>In RAN1#117</w:t>
      </w:r>
      <w:r w:rsidR="003A05E8" w:rsidRPr="00334D1F">
        <w:rPr>
          <w:rFonts w:eastAsiaTheme="minorEastAsia" w:hint="eastAsia"/>
          <w:lang w:eastAsia="zh-CN"/>
        </w:rPr>
        <w:t xml:space="preserve"> </w:t>
      </w:r>
      <w:r w:rsidRPr="00334D1F">
        <w:rPr>
          <w:rFonts w:eastAsiaTheme="minorEastAsia" w:hint="eastAsia"/>
          <w:lang w:eastAsia="zh-CN"/>
        </w:rPr>
        <w:t>meeting</w:t>
      </w:r>
      <w:r w:rsidR="00EC79B2">
        <w:rPr>
          <w:rFonts w:eastAsiaTheme="minorEastAsia" w:hint="eastAsia"/>
          <w:lang w:eastAsia="zh-CN"/>
        </w:rPr>
        <w:t xml:space="preserve"> [3]</w:t>
      </w:r>
      <w:r w:rsidRPr="00334D1F">
        <w:rPr>
          <w:rFonts w:eastAsiaTheme="minorEastAsia" w:hint="eastAsia"/>
          <w:lang w:eastAsia="zh-CN"/>
        </w:rPr>
        <w:t xml:space="preserve">, there </w:t>
      </w:r>
      <w:r w:rsidR="00833776">
        <w:rPr>
          <w:rFonts w:eastAsiaTheme="minorEastAsia" w:hint="eastAsia"/>
          <w:lang w:eastAsia="zh-CN"/>
        </w:rPr>
        <w:t>wa</w:t>
      </w:r>
      <w:r w:rsidR="006333D0">
        <w:rPr>
          <w:rFonts w:eastAsiaTheme="minorEastAsia" w:hint="eastAsia"/>
          <w:lang w:eastAsia="zh-CN"/>
        </w:rPr>
        <w:t>s</w:t>
      </w:r>
      <w:r w:rsidR="00833776" w:rsidRPr="00334D1F">
        <w:rPr>
          <w:rFonts w:eastAsiaTheme="minorEastAsia" w:hint="eastAsia"/>
          <w:lang w:eastAsia="zh-CN"/>
        </w:rPr>
        <w:t xml:space="preserve"> </w:t>
      </w:r>
      <w:r w:rsidRPr="00334D1F">
        <w:rPr>
          <w:rFonts w:eastAsiaTheme="minorEastAsia" w:hint="eastAsia"/>
          <w:lang w:eastAsia="zh-CN"/>
        </w:rPr>
        <w:t xml:space="preserve">a pending issue that </w:t>
      </w:r>
      <w:r w:rsidRPr="00334D1F">
        <w:rPr>
          <w:rFonts w:eastAsia="宋体" w:hint="eastAsia"/>
          <w:lang w:eastAsia="zh-CN"/>
        </w:rPr>
        <w:t>r</w:t>
      </w:r>
      <w:r w:rsidRPr="00334D1F">
        <w:rPr>
          <w:rFonts w:eastAsia="宋体"/>
        </w:rPr>
        <w:t>egarding the triggering event determination for Event 2</w:t>
      </w:r>
      <w:r w:rsidRPr="00334D1F">
        <w:rPr>
          <w:rFonts w:eastAsia="宋体" w:hint="eastAsia"/>
          <w:lang w:eastAsia="zh-CN"/>
        </w:rPr>
        <w:t>, whe</w:t>
      </w:r>
      <w:r w:rsidR="003A05E8" w:rsidRPr="00334D1F">
        <w:rPr>
          <w:rFonts w:eastAsia="宋体" w:hint="eastAsia"/>
          <w:lang w:eastAsia="zh-CN"/>
        </w:rPr>
        <w:t>ther</w:t>
      </w:r>
      <w:r w:rsidRPr="00334D1F">
        <w:rPr>
          <w:rFonts w:eastAsia="宋体" w:hint="eastAsia"/>
          <w:lang w:eastAsia="zh-CN"/>
        </w:rPr>
        <w:t xml:space="preserve"> the </w:t>
      </w:r>
      <w:r w:rsidR="00334D1F">
        <w:rPr>
          <w:rFonts w:eastAsia="宋体" w:hint="eastAsia"/>
          <w:lang w:eastAsia="zh-CN"/>
        </w:rPr>
        <w:t xml:space="preserve">timing </w:t>
      </w:r>
      <w:r w:rsidRPr="00334D1F">
        <w:rPr>
          <w:rFonts w:eastAsia="宋体" w:hint="eastAsia"/>
          <w:lang w:eastAsia="zh-CN"/>
        </w:rPr>
        <w:t xml:space="preserve">window </w:t>
      </w:r>
      <w:r w:rsidR="00334D1F">
        <w:rPr>
          <w:rFonts w:eastAsia="宋体" w:hint="eastAsia"/>
          <w:lang w:eastAsia="zh-CN"/>
        </w:rPr>
        <w:t xml:space="preserve">for counting Event-2 instance </w:t>
      </w:r>
      <w:r w:rsidR="00FD5DAC">
        <w:rPr>
          <w:rFonts w:eastAsia="宋体" w:hint="eastAsia"/>
          <w:lang w:eastAsia="zh-CN"/>
        </w:rPr>
        <w:t xml:space="preserve">should be </w:t>
      </w:r>
      <w:r w:rsidRPr="00334D1F">
        <w:rPr>
          <w:rFonts w:eastAsia="宋体" w:hint="eastAsia"/>
          <w:lang w:eastAsia="zh-CN"/>
        </w:rPr>
        <w:t>captured in RAN1 or RAN2 spec</w:t>
      </w:r>
      <w:r w:rsidR="00EC79B2">
        <w:rPr>
          <w:rFonts w:eastAsia="宋体"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F22848" w:rsidRPr="005C6E1A" w:rsidTr="00460F63">
        <w:tc>
          <w:tcPr>
            <w:tcW w:w="9526" w:type="dxa"/>
            <w:shd w:val="clear" w:color="auto" w:fill="auto"/>
          </w:tcPr>
          <w:p w:rsidR="00997108" w:rsidRPr="00013C6D" w:rsidRDefault="00997108" w:rsidP="00997108">
            <w:pPr>
              <w:shd w:val="clear" w:color="auto" w:fill="FFFFFF"/>
              <w:snapToGrid w:val="0"/>
              <w:spacing w:after="120"/>
              <w:rPr>
                <w:rFonts w:eastAsia="宋体"/>
                <w:b/>
                <w:bCs/>
              </w:rPr>
            </w:pPr>
            <w:r w:rsidRPr="00013C6D">
              <w:rPr>
                <w:rFonts w:eastAsia="宋体"/>
                <w:b/>
                <w:bCs/>
                <w:highlight w:val="green"/>
              </w:rPr>
              <w:t>Agreement</w:t>
            </w:r>
          </w:p>
          <w:p w:rsidR="00997108" w:rsidRPr="00013C6D" w:rsidRDefault="00997108" w:rsidP="00997108">
            <w:pPr>
              <w:shd w:val="clear" w:color="auto" w:fill="FFFFFF"/>
              <w:snapToGrid w:val="0"/>
              <w:spacing w:after="120"/>
              <w:rPr>
                <w:rFonts w:eastAsia="宋体"/>
              </w:rPr>
            </w:pPr>
            <w:r w:rsidRPr="00013C6D">
              <w:rPr>
                <w:rFonts w:eastAsia="宋体"/>
              </w:rPr>
              <w:t>Regarding the triggering event determination for Event 2:</w:t>
            </w:r>
          </w:p>
          <w:p w:rsidR="00997108" w:rsidRPr="00013C6D" w:rsidRDefault="00997108" w:rsidP="00997108">
            <w:pPr>
              <w:pStyle w:val="ae"/>
              <w:numPr>
                <w:ilvl w:val="0"/>
                <w:numId w:val="49"/>
              </w:numPr>
              <w:shd w:val="clear" w:color="auto" w:fill="FFFFFF"/>
              <w:snapToGrid w:val="0"/>
              <w:spacing w:afterLines="0" w:after="120"/>
              <w:ind w:leftChars="0"/>
              <w:jc w:val="both"/>
              <w:rPr>
                <w:szCs w:val="20"/>
              </w:rPr>
            </w:pPr>
            <w:r w:rsidRPr="00013C6D">
              <w:rPr>
                <w:szCs w:val="20"/>
              </w:rPr>
              <w:t>If within a time window (which is configurable), the number of Event-2 instance(s) for at least one same new beam is greater than or equal to a configurable number M, UE initiated beam report occurs.</w:t>
            </w:r>
          </w:p>
          <w:p w:rsidR="00997108" w:rsidRPr="00013C6D" w:rsidRDefault="00997108" w:rsidP="00997108">
            <w:pPr>
              <w:pStyle w:val="ae"/>
              <w:numPr>
                <w:ilvl w:val="1"/>
                <w:numId w:val="49"/>
              </w:numPr>
              <w:shd w:val="clear" w:color="auto" w:fill="FFFFFF"/>
              <w:snapToGrid w:val="0"/>
              <w:spacing w:afterLines="0" w:after="120"/>
              <w:ind w:leftChars="0"/>
              <w:jc w:val="both"/>
              <w:rPr>
                <w:szCs w:val="20"/>
              </w:rPr>
            </w:pPr>
            <w:r w:rsidRPr="00013C6D">
              <w:rPr>
                <w:szCs w:val="20"/>
              </w:rPr>
              <w:t>Note: Event-2 instance for a new beam is determined if the L1-RSRP of the new beam becomes a threshold value better than the current beam</w:t>
            </w:r>
          </w:p>
          <w:p w:rsidR="00997108" w:rsidRPr="00013C6D" w:rsidRDefault="00997108" w:rsidP="00997108">
            <w:pPr>
              <w:snapToGrid w:val="0"/>
              <w:spacing w:after="120"/>
            </w:pPr>
            <w:r w:rsidRPr="00013C6D">
              <w:rPr>
                <w:rFonts w:hint="eastAsia"/>
              </w:rPr>
              <w:t>A</w:t>
            </w:r>
            <w:r w:rsidRPr="00013C6D">
              <w:t>bove feature is subject to UE capability.</w:t>
            </w:r>
          </w:p>
          <w:p w:rsidR="00997108" w:rsidRPr="00013C6D" w:rsidRDefault="00997108" w:rsidP="00997108">
            <w:pPr>
              <w:pStyle w:val="ae"/>
              <w:numPr>
                <w:ilvl w:val="0"/>
                <w:numId w:val="49"/>
              </w:numPr>
              <w:shd w:val="clear" w:color="auto" w:fill="FFFFFF"/>
              <w:snapToGrid w:val="0"/>
              <w:spacing w:afterLines="0" w:after="120"/>
              <w:ind w:leftChars="0"/>
              <w:jc w:val="both"/>
              <w:rPr>
                <w:bCs/>
                <w:iCs/>
                <w:szCs w:val="20"/>
              </w:rPr>
            </w:pPr>
            <w:r w:rsidRPr="00013C6D">
              <w:rPr>
                <w:bCs/>
                <w:iCs/>
                <w:szCs w:val="20"/>
              </w:rPr>
              <w:t xml:space="preserve">Basic feature: Once </w:t>
            </w:r>
            <w:r w:rsidRPr="00013C6D">
              <w:rPr>
                <w:szCs w:val="20"/>
              </w:rPr>
              <w:t>the L1-RSRP of the new beam becomes a threshold value better than the current beam, UE initiated beam report occurs</w:t>
            </w:r>
          </w:p>
          <w:p w:rsidR="00F22848" w:rsidRPr="008B03E1" w:rsidRDefault="00997108" w:rsidP="008B03E1">
            <w:pPr>
              <w:shd w:val="clear" w:color="auto" w:fill="FFFFFF"/>
              <w:snapToGrid w:val="0"/>
              <w:spacing w:after="120"/>
              <w:rPr>
                <w:rFonts w:eastAsiaTheme="minorEastAsia"/>
                <w:bCs/>
                <w:iCs/>
                <w:sz w:val="18"/>
                <w:szCs w:val="18"/>
                <w:lang w:eastAsia="zh-CN"/>
              </w:rPr>
            </w:pPr>
            <w:r w:rsidRPr="00013C6D">
              <w:rPr>
                <w:rFonts w:hint="eastAsia"/>
                <w:bCs/>
                <w:iCs/>
                <w:lang w:eastAsia="ko-KR"/>
              </w:rPr>
              <w:t>F</w:t>
            </w:r>
            <w:r w:rsidRPr="00013C6D">
              <w:rPr>
                <w:bCs/>
                <w:iCs/>
                <w:lang w:eastAsia="ko-KR"/>
              </w:rPr>
              <w:t>FS: Whether the above is captured in RAN1 or RAN2 specification.</w:t>
            </w:r>
          </w:p>
        </w:tc>
      </w:tr>
    </w:tbl>
    <w:p w:rsidR="004839AB" w:rsidRPr="00334D1F" w:rsidRDefault="00F61355" w:rsidP="00334D1F">
      <w:pPr>
        <w:shd w:val="clear" w:color="auto" w:fill="FFFFFF"/>
        <w:snapToGrid w:val="0"/>
        <w:spacing w:after="120"/>
        <w:jc w:val="both"/>
        <w:rPr>
          <w:rFonts w:eastAsia="宋体"/>
          <w:lang w:eastAsia="zh-CN"/>
        </w:rPr>
      </w:pPr>
      <w:r>
        <w:rPr>
          <w:rFonts w:eastAsia="宋体" w:hint="eastAsia"/>
          <w:lang w:eastAsia="zh-CN"/>
        </w:rPr>
        <w:t>T</w:t>
      </w:r>
      <w:r w:rsidR="004839AB" w:rsidRPr="00334D1F">
        <w:rPr>
          <w:rFonts w:eastAsia="宋体" w:hint="eastAsia"/>
          <w:lang w:eastAsia="zh-CN"/>
        </w:rPr>
        <w:t xml:space="preserve">he legacy BFR procedure is captured in RAN2 spec, </w:t>
      </w:r>
      <w:r>
        <w:rPr>
          <w:rFonts w:eastAsia="宋体" w:hint="eastAsia"/>
          <w:lang w:eastAsia="zh-CN"/>
        </w:rPr>
        <w:t xml:space="preserve">while </w:t>
      </w:r>
      <w:r w:rsidR="000A477B">
        <w:rPr>
          <w:rFonts w:eastAsia="宋体" w:hint="eastAsia"/>
          <w:lang w:eastAsia="zh-CN"/>
        </w:rPr>
        <w:t xml:space="preserve">for the case of </w:t>
      </w:r>
      <w:proofErr w:type="gramStart"/>
      <w:r>
        <w:rPr>
          <w:rFonts w:eastAsia="宋体" w:hint="eastAsia"/>
          <w:lang w:eastAsia="zh-CN"/>
        </w:rPr>
        <w:t>UEIBM,</w:t>
      </w:r>
      <w:proofErr w:type="gramEnd"/>
      <w:r>
        <w:rPr>
          <w:rFonts w:eastAsia="宋体" w:hint="eastAsia"/>
          <w:lang w:eastAsia="zh-CN"/>
        </w:rPr>
        <w:t xml:space="preserve"> </w:t>
      </w:r>
      <w:r w:rsidR="004839AB" w:rsidRPr="00334D1F">
        <w:rPr>
          <w:rFonts w:eastAsia="宋体" w:hint="eastAsia"/>
          <w:lang w:eastAsia="zh-CN"/>
        </w:rPr>
        <w:t xml:space="preserve">the RS for current beam is </w:t>
      </w:r>
      <w:r w:rsidR="004839AB" w:rsidRPr="00334D1F">
        <w:rPr>
          <w:rFonts w:eastAsia="宋体"/>
          <w:lang w:eastAsia="zh-CN"/>
        </w:rPr>
        <w:t>implicitly</w:t>
      </w:r>
      <w:r w:rsidR="004839AB" w:rsidRPr="00334D1F">
        <w:rPr>
          <w:rFonts w:eastAsia="宋体" w:hint="eastAsia"/>
          <w:lang w:eastAsia="zh-CN"/>
        </w:rPr>
        <w:t xml:space="preserve"> derived from indicated TCI state, </w:t>
      </w:r>
      <w:r w:rsidR="008A3479">
        <w:rPr>
          <w:rFonts w:eastAsia="宋体" w:hint="eastAsia"/>
          <w:lang w:eastAsia="zh-CN"/>
        </w:rPr>
        <w:t xml:space="preserve">which includes the procedure from RAN1. </w:t>
      </w:r>
      <w:r w:rsidR="004839AB" w:rsidRPr="00334D1F">
        <w:rPr>
          <w:rFonts w:eastAsia="宋体" w:hint="eastAsia"/>
          <w:lang w:eastAsia="zh-CN"/>
        </w:rPr>
        <w:t>In this case, such procedure should be captured in RAN1 spec for UEIBM.</w:t>
      </w:r>
    </w:p>
    <w:p w:rsidR="00D01B0D" w:rsidRPr="00DD2A58" w:rsidRDefault="003A05E8" w:rsidP="00DD2A58">
      <w:pPr>
        <w:snapToGrid w:val="0"/>
        <w:spacing w:afterLines="0" w:after="120"/>
        <w:jc w:val="both"/>
        <w:rPr>
          <w:rFonts w:eastAsiaTheme="minorEastAsia"/>
          <w:b/>
          <w:lang w:eastAsia="zh-CN"/>
        </w:rPr>
      </w:pPr>
      <w:r w:rsidRPr="002B4ED4">
        <w:rPr>
          <w:rFonts w:eastAsiaTheme="minorEastAsia"/>
          <w:b/>
          <w:lang w:eastAsia="zh-CN"/>
        </w:rPr>
        <w:t xml:space="preserve">Proposal </w:t>
      </w:r>
      <w:r w:rsidR="00DD2A58">
        <w:rPr>
          <w:rFonts w:eastAsiaTheme="minorEastAsia" w:hint="eastAsia"/>
          <w:b/>
          <w:lang w:eastAsia="zh-CN"/>
        </w:rPr>
        <w:t>3</w:t>
      </w:r>
      <w:r w:rsidRPr="002B4ED4">
        <w:rPr>
          <w:rFonts w:eastAsiaTheme="minorEastAsia"/>
          <w:b/>
          <w:lang w:eastAsia="zh-CN"/>
        </w:rPr>
        <w:t xml:space="preserve">: Regarding </w:t>
      </w:r>
      <w:r w:rsidR="00D90C85" w:rsidRPr="00D90C85">
        <w:rPr>
          <w:rFonts w:eastAsiaTheme="minorEastAsia"/>
          <w:b/>
          <w:lang w:eastAsia="zh-CN"/>
        </w:rPr>
        <w:t>triggering event determi</w:t>
      </w:r>
      <w:r w:rsidR="00D90C85">
        <w:rPr>
          <w:rFonts w:eastAsiaTheme="minorEastAsia"/>
          <w:b/>
          <w:lang w:eastAsia="zh-CN"/>
        </w:rPr>
        <w:t>nation for Event</w:t>
      </w:r>
      <w:r w:rsidR="00D90C85">
        <w:rPr>
          <w:rFonts w:eastAsiaTheme="minorEastAsia" w:hint="eastAsia"/>
          <w:b/>
          <w:lang w:eastAsia="zh-CN"/>
        </w:rPr>
        <w:t>-</w:t>
      </w:r>
      <w:r w:rsidR="00D90C85" w:rsidRPr="00D90C85">
        <w:rPr>
          <w:rFonts w:eastAsiaTheme="minorEastAsia"/>
          <w:b/>
          <w:lang w:eastAsia="zh-CN"/>
        </w:rPr>
        <w:t>2</w:t>
      </w:r>
      <w:r w:rsidR="00D90C85">
        <w:rPr>
          <w:rFonts w:eastAsiaTheme="minorEastAsia" w:hint="eastAsia"/>
          <w:b/>
          <w:lang w:eastAsia="zh-CN"/>
        </w:rPr>
        <w:t>,</w:t>
      </w:r>
      <w:r w:rsidRPr="002B4ED4">
        <w:rPr>
          <w:rFonts w:eastAsiaTheme="minorEastAsia"/>
          <w:b/>
          <w:lang w:eastAsia="zh-CN"/>
        </w:rPr>
        <w:t xml:space="preserve"> </w:t>
      </w:r>
      <w:r>
        <w:rPr>
          <w:rFonts w:eastAsiaTheme="minorEastAsia" w:hint="eastAsia"/>
          <w:b/>
          <w:lang w:eastAsia="zh-CN"/>
        </w:rPr>
        <w:t xml:space="preserve">support </w:t>
      </w:r>
      <w:r w:rsidR="00D90C85">
        <w:rPr>
          <w:rFonts w:eastAsiaTheme="minorEastAsia" w:hint="eastAsia"/>
          <w:b/>
          <w:lang w:eastAsia="zh-CN"/>
        </w:rPr>
        <w:t xml:space="preserve">to capture </w:t>
      </w:r>
      <w:r w:rsidR="00D90C85" w:rsidRPr="00D90C85">
        <w:rPr>
          <w:rFonts w:eastAsiaTheme="minorEastAsia"/>
          <w:b/>
          <w:lang w:eastAsia="zh-CN"/>
        </w:rPr>
        <w:t>the timing window for counting Event-2 instance in RAN1</w:t>
      </w:r>
      <w:r w:rsidR="00D90C85">
        <w:rPr>
          <w:rFonts w:eastAsiaTheme="minorEastAsia" w:hint="eastAsia"/>
          <w:b/>
          <w:lang w:eastAsia="zh-CN"/>
        </w:rPr>
        <w:t xml:space="preserve"> spec.</w:t>
      </w:r>
    </w:p>
    <w:p w:rsidR="00591340" w:rsidRDefault="00591340" w:rsidP="00A97846">
      <w:pPr>
        <w:pStyle w:val="2"/>
        <w:numPr>
          <w:ilvl w:val="1"/>
          <w:numId w:val="1"/>
        </w:numPr>
        <w:ind w:left="578" w:hanging="578"/>
        <w:rPr>
          <w:rFonts w:eastAsiaTheme="minorEastAsia"/>
          <w:lang w:val="en-US" w:eastAsia="zh-CN"/>
        </w:rPr>
      </w:pPr>
      <w:r w:rsidRPr="009F6144">
        <w:rPr>
          <w:rFonts w:eastAsiaTheme="minorEastAsia" w:hint="eastAsia"/>
          <w:lang w:val="en-US" w:eastAsia="zh-CN"/>
        </w:rPr>
        <w:t>RS resources for beam measurement</w:t>
      </w:r>
    </w:p>
    <w:p w:rsidR="008B03E1" w:rsidRPr="00F22848" w:rsidRDefault="007F232E" w:rsidP="008B03E1">
      <w:pPr>
        <w:shd w:val="clear" w:color="auto" w:fill="FFFFFF"/>
        <w:snapToGrid w:val="0"/>
        <w:spacing w:after="120"/>
        <w:jc w:val="both"/>
        <w:rPr>
          <w:rFonts w:eastAsia="宋体"/>
          <w:lang w:eastAsia="zh-CN"/>
        </w:rPr>
      </w:pPr>
      <w:r w:rsidRPr="0020453B">
        <w:rPr>
          <w:rFonts w:eastAsiaTheme="minorEastAsia" w:hint="eastAsia"/>
          <w:lang w:eastAsia="zh-CN"/>
        </w:rPr>
        <w:t>Regarding RS measurement for the new beam for Even</w:t>
      </w:r>
      <w:r w:rsidR="00FA6F8F">
        <w:rPr>
          <w:rFonts w:eastAsiaTheme="minorEastAsia" w:hint="eastAsia"/>
          <w:lang w:eastAsia="zh-CN"/>
        </w:rPr>
        <w:t>t</w:t>
      </w:r>
      <w:r w:rsidRPr="0020453B">
        <w:rPr>
          <w:rFonts w:eastAsiaTheme="minorEastAsia" w:hint="eastAsia"/>
          <w:lang w:eastAsia="zh-CN"/>
        </w:rPr>
        <w:t xml:space="preserve">-2, </w:t>
      </w:r>
      <w:r w:rsidR="003E4D40">
        <w:rPr>
          <w:rFonts w:eastAsiaTheme="minorEastAsia" w:hint="eastAsia"/>
          <w:lang w:eastAsia="zh-CN"/>
        </w:rPr>
        <w:t xml:space="preserve">it </w:t>
      </w:r>
      <w:r w:rsidR="00ED5F0C">
        <w:rPr>
          <w:rFonts w:eastAsiaTheme="minorEastAsia" w:hint="eastAsia"/>
          <w:lang w:eastAsia="zh-CN"/>
        </w:rPr>
        <w:t xml:space="preserve">was </w:t>
      </w:r>
      <w:r w:rsidR="003E4D40">
        <w:rPr>
          <w:rFonts w:eastAsiaTheme="minorEastAsia" w:hint="eastAsia"/>
          <w:lang w:eastAsia="zh-CN"/>
        </w:rPr>
        <w:t xml:space="preserve">agreed </w:t>
      </w:r>
      <w:r w:rsidR="003E4D40">
        <w:rPr>
          <w:rFonts w:eastAsiaTheme="minorEastAsia"/>
          <w:lang w:eastAsia="zh-CN"/>
        </w:rPr>
        <w:t>that</w:t>
      </w:r>
      <w:r w:rsidR="003E4D40">
        <w:rPr>
          <w:rFonts w:eastAsiaTheme="minorEastAsia" w:hint="eastAsia"/>
          <w:lang w:eastAsia="zh-CN"/>
        </w:rPr>
        <w:t xml:space="preserve"> t</w:t>
      </w:r>
      <w:r w:rsidR="003E4D40" w:rsidRPr="003E4D40">
        <w:rPr>
          <w:rFonts w:eastAsiaTheme="minorEastAsia"/>
          <w:lang w:eastAsia="zh-CN"/>
        </w:rPr>
        <w:t xml:space="preserve">he RS(s) for new beam(s) </w:t>
      </w:r>
      <w:r w:rsidR="00ED5F0C">
        <w:rPr>
          <w:rFonts w:eastAsiaTheme="minorEastAsia" w:hint="eastAsia"/>
          <w:lang w:eastAsia="zh-CN"/>
        </w:rPr>
        <w:t>were</w:t>
      </w:r>
      <w:r w:rsidR="00ED5F0C" w:rsidRPr="003E4D40">
        <w:rPr>
          <w:rFonts w:eastAsiaTheme="minorEastAsia"/>
          <w:lang w:eastAsia="zh-CN"/>
        </w:rPr>
        <w:t xml:space="preserve"> </w:t>
      </w:r>
      <w:r w:rsidR="003E4D40" w:rsidRPr="003E4D40">
        <w:rPr>
          <w:rFonts w:eastAsiaTheme="minorEastAsia"/>
          <w:lang w:eastAsia="zh-CN"/>
        </w:rPr>
        <w:t>explicitly configured in one RS resource set associated with an CSI reporting configuration</w:t>
      </w:r>
      <w:r w:rsidRPr="0020453B">
        <w:rPr>
          <w:rFonts w:eastAsiaTheme="minorEastAsia" w:hint="eastAsia"/>
          <w:lang w:eastAsia="zh-CN"/>
        </w:rPr>
        <w:t xml:space="preserve"> in RAN1#11</w:t>
      </w:r>
      <w:r w:rsidR="003E4D40">
        <w:rPr>
          <w:rFonts w:eastAsiaTheme="minorEastAsia" w:hint="eastAsia"/>
          <w:lang w:eastAsia="zh-CN"/>
        </w:rPr>
        <w:t xml:space="preserve">8 </w:t>
      </w:r>
      <w:r w:rsidRPr="0020453B">
        <w:rPr>
          <w:rFonts w:eastAsiaTheme="minorEastAsia" w:hint="eastAsia"/>
          <w:lang w:eastAsia="zh-CN"/>
        </w:rPr>
        <w:t>meeting</w:t>
      </w:r>
      <w:r w:rsidR="000C0CBD">
        <w:rPr>
          <w:rFonts w:eastAsiaTheme="minorEastAsia" w:hint="eastAsia"/>
          <w:lang w:eastAsia="zh-CN"/>
        </w:rPr>
        <w:t xml:space="preserve"> [</w:t>
      </w:r>
      <w:r w:rsidR="005F23A4">
        <w:rPr>
          <w:rFonts w:eastAsiaTheme="minorEastAsia" w:hint="eastAsia"/>
          <w:lang w:eastAsia="zh-CN"/>
        </w:rPr>
        <w:t>2</w:t>
      </w:r>
      <w:r w:rsidR="000C0CBD">
        <w:rPr>
          <w:rFonts w:eastAsiaTheme="minorEastAsia" w:hint="eastAsia"/>
          <w:lang w:eastAsia="zh-CN"/>
        </w:rPr>
        <w:t>]</w:t>
      </w:r>
      <w:r w:rsidR="003E4D40">
        <w:rPr>
          <w:rFonts w:eastAsiaTheme="minorEastAsia" w:hint="eastAsia"/>
          <w:lang w:eastAsia="zh-CN"/>
        </w:rPr>
        <w:t xml:space="preserve">. </w:t>
      </w:r>
      <w:r w:rsidR="00ED5F0C">
        <w:rPr>
          <w:rFonts w:eastAsiaTheme="minorEastAsia" w:hint="eastAsia"/>
          <w:lang w:eastAsia="zh-CN"/>
        </w:rPr>
        <w:t>One open issue</w:t>
      </w:r>
      <w:r w:rsidR="003E4D40">
        <w:rPr>
          <w:rFonts w:eastAsiaTheme="minorEastAsia" w:hint="eastAsia"/>
          <w:lang w:eastAsia="zh-CN"/>
        </w:rPr>
        <w:t xml:space="preserve"> is whether</w:t>
      </w:r>
      <w:r w:rsidR="003E4D40">
        <w:rPr>
          <w:rFonts w:eastAsia="宋体" w:hint="eastAsia"/>
          <w:lang w:eastAsia="zh-CN"/>
        </w:rPr>
        <w:t xml:space="preserve"> t</w:t>
      </w:r>
      <w:r w:rsidR="009C1B78" w:rsidRPr="003355E2">
        <w:rPr>
          <w:rFonts w:eastAsia="宋体"/>
        </w:rPr>
        <w:t>he RS in the RS resourc</w:t>
      </w:r>
      <w:r w:rsidR="003E4D40">
        <w:rPr>
          <w:rFonts w:eastAsia="宋体"/>
        </w:rPr>
        <w:t>e set can be updated by MAC-CE</w:t>
      </w:r>
      <w:r w:rsidR="008B03E1">
        <w:rPr>
          <w:rFonts w:eastAsia="宋体" w:hint="eastAsia"/>
          <w:lang w:eastAsia="zh-CN"/>
        </w:rPr>
        <w:t xml:space="preserve"> or not: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8B03E1" w:rsidRPr="005C6E1A" w:rsidTr="00460F63">
        <w:tc>
          <w:tcPr>
            <w:tcW w:w="9526" w:type="dxa"/>
            <w:shd w:val="clear" w:color="auto" w:fill="auto"/>
          </w:tcPr>
          <w:p w:rsidR="008B03E1" w:rsidRPr="00220C61" w:rsidRDefault="008B03E1" w:rsidP="008B03E1">
            <w:pPr>
              <w:shd w:val="clear" w:color="auto" w:fill="FFFFFF"/>
              <w:snapToGrid w:val="0"/>
              <w:spacing w:after="120"/>
              <w:rPr>
                <w:rFonts w:eastAsia="宋体"/>
                <w:b/>
                <w:bCs/>
                <w:i/>
                <w:iCs/>
                <w:color w:val="000000"/>
              </w:rPr>
            </w:pPr>
            <w:r w:rsidRPr="00220C61">
              <w:rPr>
                <w:rFonts w:eastAsia="宋体"/>
                <w:b/>
                <w:bCs/>
                <w:iCs/>
                <w:color w:val="000000"/>
                <w:highlight w:val="green"/>
              </w:rPr>
              <w:t>Agreement</w:t>
            </w:r>
          </w:p>
          <w:p w:rsidR="008B03E1" w:rsidRPr="005820C6" w:rsidRDefault="008B03E1" w:rsidP="008B03E1">
            <w:pPr>
              <w:shd w:val="clear" w:color="auto" w:fill="FFFFFF"/>
              <w:adjustRightInd w:val="0"/>
              <w:snapToGrid w:val="0"/>
              <w:spacing w:after="120"/>
              <w:rPr>
                <w:rFonts w:eastAsia="宋体"/>
                <w:color w:val="000000"/>
              </w:rPr>
            </w:pPr>
            <w:r w:rsidRPr="005820C6">
              <w:rPr>
                <w:rFonts w:eastAsia="宋体"/>
                <w:color w:val="000000"/>
              </w:rPr>
              <w:t>Regarding explicit RS configuration for new beam measurement for Event 2, at least Option-1 is supported</w:t>
            </w:r>
          </w:p>
          <w:p w:rsidR="008B03E1" w:rsidRPr="005820C6" w:rsidRDefault="008B03E1" w:rsidP="008B03E1">
            <w:pPr>
              <w:numPr>
                <w:ilvl w:val="1"/>
                <w:numId w:val="50"/>
              </w:numPr>
              <w:shd w:val="clear" w:color="auto" w:fill="FFFFFF"/>
              <w:tabs>
                <w:tab w:val="clear" w:pos="1080"/>
                <w:tab w:val="left" w:pos="360"/>
              </w:tabs>
              <w:adjustRightInd w:val="0"/>
              <w:snapToGrid w:val="0"/>
              <w:spacing w:afterLines="0" w:after="120"/>
              <w:ind w:left="360"/>
              <w:rPr>
                <w:rFonts w:eastAsia="宋体"/>
                <w:color w:val="000000"/>
              </w:rPr>
            </w:pPr>
            <w:r w:rsidRPr="005820C6">
              <w:rPr>
                <w:rFonts w:eastAsia="宋体"/>
                <w:color w:val="000000"/>
              </w:rPr>
              <w:t>Option-1: The RS(s) for new beam(s) are explicitly configured in one RS resource set associated with an CSI reporting configuration</w:t>
            </w:r>
          </w:p>
          <w:p w:rsidR="008B03E1" w:rsidRDefault="008B03E1" w:rsidP="008B03E1">
            <w:pPr>
              <w:numPr>
                <w:ilvl w:val="1"/>
                <w:numId w:val="50"/>
              </w:numPr>
              <w:shd w:val="clear" w:color="auto" w:fill="FFFFFF"/>
              <w:adjustRightInd w:val="0"/>
              <w:snapToGrid w:val="0"/>
              <w:spacing w:afterLines="0" w:after="120"/>
              <w:rPr>
                <w:rFonts w:eastAsia="宋体"/>
                <w:color w:val="000000"/>
              </w:rPr>
            </w:pPr>
            <w:r w:rsidRPr="00D07931">
              <w:rPr>
                <w:rFonts w:eastAsia="宋体"/>
                <w:color w:val="000000"/>
              </w:rPr>
              <w:t>If legacy UE capability signaling cannot be reused, introduce a UE capability signaling of indicating the maximum number of the configured RS(s) in the RS resource set.</w:t>
            </w:r>
          </w:p>
          <w:p w:rsidR="008B03E1" w:rsidRPr="00013C6D" w:rsidRDefault="008B03E1" w:rsidP="00460F63">
            <w:pPr>
              <w:numPr>
                <w:ilvl w:val="1"/>
                <w:numId w:val="50"/>
              </w:numPr>
              <w:shd w:val="clear" w:color="auto" w:fill="FFFFFF"/>
              <w:adjustRightInd w:val="0"/>
              <w:snapToGrid w:val="0"/>
              <w:spacing w:afterLines="0" w:after="120"/>
              <w:rPr>
                <w:rFonts w:eastAsia="宋体"/>
                <w:color w:val="000000"/>
              </w:rPr>
            </w:pPr>
            <w:r w:rsidRPr="005820C6">
              <w:rPr>
                <w:rFonts w:eastAsia="宋体"/>
                <w:color w:val="000000"/>
              </w:rPr>
              <w:t>FFS: The RS in the RS resource set can be updated by MAC-CE</w:t>
            </w:r>
          </w:p>
        </w:tc>
      </w:tr>
    </w:tbl>
    <w:p w:rsidR="009C1B78" w:rsidRPr="003355E2" w:rsidRDefault="005343CB" w:rsidP="00BC3693">
      <w:pPr>
        <w:shd w:val="clear" w:color="auto" w:fill="FFFFFF"/>
        <w:snapToGrid w:val="0"/>
        <w:spacing w:after="120"/>
        <w:jc w:val="both"/>
        <w:rPr>
          <w:rFonts w:eastAsia="宋体"/>
          <w:lang w:eastAsia="zh-CN"/>
        </w:rPr>
      </w:pPr>
      <w:r>
        <w:rPr>
          <w:rFonts w:eastAsia="宋体" w:hint="eastAsia"/>
          <w:lang w:eastAsia="zh-CN"/>
        </w:rPr>
        <w:t xml:space="preserve">Updating the TCI state via MAC CE can reduce the latency compared with </w:t>
      </w:r>
      <w:r>
        <w:rPr>
          <w:rFonts w:eastAsia="宋体"/>
          <w:lang w:eastAsia="zh-CN"/>
        </w:rPr>
        <w:t>the</w:t>
      </w:r>
      <w:r>
        <w:rPr>
          <w:rFonts w:eastAsia="宋体" w:hint="eastAsia"/>
          <w:lang w:eastAsia="zh-CN"/>
        </w:rPr>
        <w:t xml:space="preserve"> re-configuration of RRC. Thus, it is beneficial to support the update via MAC-CE.</w:t>
      </w:r>
    </w:p>
    <w:p w:rsidR="009C1B78" w:rsidRPr="002B4ED4" w:rsidRDefault="009C1B78" w:rsidP="003A2A06">
      <w:pPr>
        <w:snapToGrid w:val="0"/>
        <w:spacing w:afterLines="0" w:after="120"/>
        <w:jc w:val="both"/>
        <w:rPr>
          <w:rFonts w:eastAsiaTheme="minorEastAsia"/>
          <w:b/>
          <w:lang w:eastAsia="zh-CN"/>
        </w:rPr>
      </w:pPr>
      <w:r w:rsidRPr="002B4ED4">
        <w:rPr>
          <w:rFonts w:eastAsiaTheme="minorEastAsia"/>
          <w:b/>
          <w:lang w:eastAsia="zh-CN"/>
        </w:rPr>
        <w:t>Proposal</w:t>
      </w:r>
      <w:r w:rsidR="00241FB5" w:rsidRPr="002B4ED4">
        <w:rPr>
          <w:rFonts w:eastAsiaTheme="minorEastAsia"/>
          <w:b/>
          <w:lang w:eastAsia="zh-CN"/>
        </w:rPr>
        <w:t xml:space="preserve"> </w:t>
      </w:r>
      <w:r w:rsidR="00DD2A58">
        <w:rPr>
          <w:rFonts w:eastAsiaTheme="minorEastAsia" w:hint="eastAsia"/>
          <w:b/>
          <w:lang w:eastAsia="zh-CN"/>
        </w:rPr>
        <w:t>4</w:t>
      </w:r>
      <w:r w:rsidRPr="002B4ED4">
        <w:rPr>
          <w:rFonts w:eastAsiaTheme="minorEastAsia"/>
          <w:b/>
          <w:lang w:eastAsia="zh-CN"/>
        </w:rPr>
        <w:t xml:space="preserve">: Regarding explicit RS configuration for new beam management for Event-2, </w:t>
      </w:r>
      <w:r w:rsidR="003E4D40">
        <w:rPr>
          <w:rFonts w:eastAsiaTheme="minorEastAsia" w:hint="eastAsia"/>
          <w:b/>
          <w:lang w:eastAsia="zh-CN"/>
        </w:rPr>
        <w:t xml:space="preserve">support </w:t>
      </w:r>
      <w:r w:rsidR="00ED5F0C">
        <w:rPr>
          <w:rFonts w:eastAsiaTheme="minorEastAsia" w:hint="eastAsia"/>
          <w:b/>
          <w:lang w:eastAsia="zh-CN"/>
        </w:rPr>
        <w:t xml:space="preserve">updating </w:t>
      </w:r>
      <w:r w:rsidR="003E4D40" w:rsidRPr="003E4D40">
        <w:rPr>
          <w:rFonts w:eastAsiaTheme="minorEastAsia"/>
          <w:b/>
          <w:lang w:eastAsia="zh-CN"/>
        </w:rPr>
        <w:t>the RS</w:t>
      </w:r>
      <w:r w:rsidR="00ED5F0C">
        <w:rPr>
          <w:rFonts w:eastAsiaTheme="minorEastAsia" w:hint="eastAsia"/>
          <w:b/>
          <w:lang w:eastAsia="zh-CN"/>
        </w:rPr>
        <w:t xml:space="preserve"> resources</w:t>
      </w:r>
      <w:r w:rsidR="003E4D40" w:rsidRPr="003E4D40">
        <w:rPr>
          <w:rFonts w:eastAsiaTheme="minorEastAsia"/>
          <w:b/>
          <w:lang w:eastAsia="zh-CN"/>
        </w:rPr>
        <w:t xml:space="preserve"> in the RS resource set </w:t>
      </w:r>
      <w:r w:rsidR="00ED5F0C">
        <w:rPr>
          <w:rFonts w:eastAsiaTheme="minorEastAsia" w:hint="eastAsia"/>
          <w:b/>
          <w:lang w:eastAsia="zh-CN"/>
        </w:rPr>
        <w:t xml:space="preserve">for new beam </w:t>
      </w:r>
      <w:r w:rsidR="003E4D40" w:rsidRPr="003E4D40">
        <w:rPr>
          <w:rFonts w:eastAsiaTheme="minorEastAsia"/>
          <w:b/>
          <w:lang w:eastAsia="zh-CN"/>
        </w:rPr>
        <w:t>by MAC-CE</w:t>
      </w:r>
      <w:r w:rsidR="00233A65">
        <w:rPr>
          <w:rFonts w:eastAsiaTheme="minorEastAsia" w:hint="eastAsia"/>
          <w:b/>
          <w:lang w:eastAsia="zh-CN"/>
        </w:rPr>
        <w:t>.</w:t>
      </w:r>
    </w:p>
    <w:p w:rsidR="00AB45FA" w:rsidRDefault="003A2A06" w:rsidP="0087356B">
      <w:pPr>
        <w:snapToGrid w:val="0"/>
        <w:spacing w:afterLines="0" w:after="120"/>
        <w:jc w:val="both"/>
        <w:rPr>
          <w:rFonts w:eastAsia="宋体"/>
          <w:color w:val="000000"/>
          <w:lang w:eastAsia="zh-CN"/>
        </w:rPr>
      </w:pPr>
      <w:r w:rsidRPr="003A2A06">
        <w:rPr>
          <w:rFonts w:eastAsia="宋体"/>
          <w:color w:val="000000"/>
          <w:lang w:eastAsia="zh-CN"/>
        </w:rPr>
        <w:t xml:space="preserve">In legacy CSI </w:t>
      </w:r>
      <w:r w:rsidR="00ED5F0C">
        <w:rPr>
          <w:rFonts w:eastAsia="宋体" w:hint="eastAsia"/>
          <w:color w:val="000000"/>
          <w:lang w:eastAsia="zh-CN"/>
        </w:rPr>
        <w:t>reporting</w:t>
      </w:r>
      <w:r w:rsidR="00ED5F0C" w:rsidRPr="003A2A06">
        <w:rPr>
          <w:rFonts w:eastAsia="宋体"/>
          <w:color w:val="000000"/>
          <w:lang w:eastAsia="zh-CN"/>
        </w:rPr>
        <w:t xml:space="preserve"> </w:t>
      </w:r>
      <w:r w:rsidRPr="003A2A06">
        <w:rPr>
          <w:rFonts w:eastAsia="宋体"/>
          <w:color w:val="000000"/>
          <w:lang w:eastAsia="zh-CN"/>
        </w:rPr>
        <w:t xml:space="preserve">framework, the maximum number of CSI-RS resources in </w:t>
      </w:r>
      <w:r w:rsidR="00ED5F0C">
        <w:rPr>
          <w:rFonts w:eastAsia="宋体" w:hint="eastAsia"/>
          <w:color w:val="000000"/>
          <w:lang w:eastAsia="zh-CN"/>
        </w:rPr>
        <w:t xml:space="preserve">a </w:t>
      </w:r>
      <w:r w:rsidRPr="003A2A06">
        <w:rPr>
          <w:rFonts w:eastAsia="宋体"/>
          <w:color w:val="000000"/>
          <w:lang w:eastAsia="zh-CN"/>
        </w:rPr>
        <w:t xml:space="preserve">CSI-RS resource set </w:t>
      </w:r>
      <w:r w:rsidR="00BB58A3">
        <w:rPr>
          <w:rFonts w:eastAsia="宋体" w:hint="eastAsia"/>
          <w:color w:val="000000"/>
          <w:lang w:eastAsia="zh-CN"/>
        </w:rPr>
        <w:t xml:space="preserve">depends on the UE capability </w:t>
      </w:r>
      <w:r w:rsidR="00ED5F0C">
        <w:rPr>
          <w:rFonts w:eastAsia="宋体" w:hint="eastAsia"/>
          <w:color w:val="000000"/>
          <w:lang w:eastAsia="zh-CN"/>
        </w:rPr>
        <w:t xml:space="preserve">reported by a UE while the maximum value among the candidate values for the UE capability </w:t>
      </w:r>
      <w:r w:rsidR="00BB58A3">
        <w:rPr>
          <w:rFonts w:eastAsia="宋体" w:hint="eastAsia"/>
          <w:color w:val="000000"/>
          <w:lang w:eastAsia="zh-CN"/>
        </w:rPr>
        <w:t>is</w:t>
      </w:r>
      <w:r w:rsidRPr="003A2A06">
        <w:rPr>
          <w:rFonts w:eastAsia="宋体"/>
          <w:color w:val="000000"/>
          <w:lang w:eastAsia="zh-CN"/>
        </w:rPr>
        <w:t xml:space="preserve"> 64. For UEIBM, </w:t>
      </w:r>
      <w:r w:rsidR="00EE427E">
        <w:rPr>
          <w:rFonts w:eastAsia="宋体" w:hint="eastAsia"/>
          <w:color w:val="000000"/>
          <w:lang w:eastAsia="zh-CN"/>
        </w:rPr>
        <w:t xml:space="preserve">the maximum number </w:t>
      </w:r>
      <w:r w:rsidR="00791B3A">
        <w:rPr>
          <w:rFonts w:eastAsia="宋体" w:hint="eastAsia"/>
          <w:color w:val="000000"/>
          <w:lang w:eastAsia="zh-CN"/>
        </w:rPr>
        <w:t>of CSI-RS resources may be re</w:t>
      </w:r>
      <w:r w:rsidR="00EE427E">
        <w:rPr>
          <w:rFonts w:eastAsia="宋体" w:hint="eastAsia"/>
          <w:color w:val="000000"/>
          <w:lang w:eastAsia="zh-CN"/>
        </w:rPr>
        <w:t xml:space="preserve">latively small, thus, </w:t>
      </w:r>
      <w:r w:rsidRPr="003A2A06">
        <w:rPr>
          <w:rFonts w:eastAsia="宋体"/>
          <w:color w:val="000000"/>
          <w:lang w:eastAsia="zh-CN"/>
        </w:rPr>
        <w:t>the same scheme can be followed while a UE capability indicating the maximum supported number of the configured RS(</w:t>
      </w:r>
      <w:r>
        <w:rPr>
          <w:rFonts w:eastAsia="宋体" w:hint="eastAsia"/>
          <w:color w:val="000000"/>
          <w:lang w:eastAsia="zh-CN"/>
        </w:rPr>
        <w:t>s</w:t>
      </w:r>
      <w:r w:rsidRPr="003A2A06">
        <w:rPr>
          <w:rFonts w:eastAsia="宋体"/>
          <w:color w:val="000000"/>
          <w:lang w:eastAsia="zh-CN"/>
        </w:rPr>
        <w:t xml:space="preserve">) in the RS resource set for UEIBM </w:t>
      </w:r>
      <w:r w:rsidR="00ED5F0C">
        <w:rPr>
          <w:rFonts w:eastAsia="宋体" w:hint="eastAsia"/>
          <w:color w:val="000000"/>
          <w:lang w:eastAsia="zh-CN"/>
        </w:rPr>
        <w:t>is</w:t>
      </w:r>
      <w:r w:rsidRPr="003A2A06">
        <w:rPr>
          <w:rFonts w:eastAsia="宋体"/>
          <w:color w:val="000000"/>
          <w:lang w:eastAsia="zh-CN"/>
        </w:rPr>
        <w:t xml:space="preserve"> introduced.</w:t>
      </w:r>
    </w:p>
    <w:p w:rsidR="003A2A06" w:rsidRPr="003A2A06" w:rsidRDefault="003A2A06" w:rsidP="003A2A06">
      <w:pPr>
        <w:autoSpaceDE w:val="0"/>
        <w:autoSpaceDN w:val="0"/>
        <w:spacing w:afterLines="0" w:after="120"/>
        <w:jc w:val="both"/>
        <w:rPr>
          <w:rFonts w:ascii="Calibri" w:eastAsia="宋体" w:hAnsi="Calibri" w:cs="Calibri"/>
          <w:sz w:val="21"/>
          <w:szCs w:val="21"/>
          <w:lang w:eastAsia="zh-CN"/>
        </w:rPr>
      </w:pPr>
      <w:r w:rsidRPr="003A2A06">
        <w:rPr>
          <w:rFonts w:eastAsia="宋体"/>
          <w:b/>
          <w:bCs/>
          <w:lang w:eastAsia="zh-CN"/>
        </w:rPr>
        <w:t xml:space="preserve">Proposal </w:t>
      </w:r>
      <w:r w:rsidR="00DD2A58">
        <w:rPr>
          <w:rFonts w:eastAsia="宋体" w:hint="eastAsia"/>
          <w:b/>
          <w:bCs/>
          <w:lang w:eastAsia="zh-CN"/>
        </w:rPr>
        <w:t>5</w:t>
      </w:r>
      <w:r w:rsidRPr="003A2A06">
        <w:rPr>
          <w:rFonts w:eastAsia="宋体"/>
          <w:b/>
          <w:bCs/>
          <w:lang w:eastAsia="zh-CN"/>
        </w:rPr>
        <w:t>: Regarding explicit RS configuration for new beam management for Event-2, support to introduce a UE capability of indicating the maximum number of the configured RS(</w:t>
      </w:r>
      <w:r>
        <w:rPr>
          <w:rFonts w:eastAsia="宋体" w:hint="eastAsia"/>
          <w:b/>
          <w:bCs/>
          <w:lang w:eastAsia="zh-CN"/>
        </w:rPr>
        <w:t>s</w:t>
      </w:r>
      <w:r w:rsidRPr="003A2A06">
        <w:rPr>
          <w:rFonts w:eastAsia="宋体"/>
          <w:b/>
          <w:bCs/>
          <w:lang w:eastAsia="zh-CN"/>
        </w:rPr>
        <w:t>) in the RS resource set for UEIBM.</w:t>
      </w:r>
    </w:p>
    <w:p w:rsidR="009C7E7E" w:rsidRDefault="007B42B3" w:rsidP="0087356B">
      <w:pPr>
        <w:snapToGrid w:val="0"/>
        <w:spacing w:afterLines="0" w:after="120"/>
        <w:jc w:val="both"/>
        <w:rPr>
          <w:rFonts w:eastAsiaTheme="minorEastAsia"/>
          <w:lang w:eastAsia="zh-CN"/>
        </w:rPr>
      </w:pPr>
      <w:r w:rsidRPr="0020453B">
        <w:rPr>
          <w:rFonts w:eastAsiaTheme="minorEastAsia" w:hint="eastAsia"/>
          <w:lang w:eastAsia="zh-CN"/>
        </w:rPr>
        <w:lastRenderedPageBreak/>
        <w:t>Regarding RS measurement for the new beam for Even</w:t>
      </w:r>
      <w:r w:rsidR="006818CC">
        <w:rPr>
          <w:rFonts w:eastAsiaTheme="minorEastAsia" w:hint="eastAsia"/>
          <w:lang w:eastAsia="zh-CN"/>
        </w:rPr>
        <w:t>t</w:t>
      </w:r>
      <w:r w:rsidRPr="0020453B">
        <w:rPr>
          <w:rFonts w:eastAsiaTheme="minorEastAsia" w:hint="eastAsia"/>
          <w:lang w:eastAsia="zh-CN"/>
        </w:rPr>
        <w:t xml:space="preserve">-2, </w:t>
      </w:r>
      <w:r w:rsidR="009C7E7E">
        <w:rPr>
          <w:rFonts w:eastAsiaTheme="minorEastAsia" w:hint="eastAsia"/>
          <w:lang w:eastAsia="zh-CN"/>
        </w:rPr>
        <w:t xml:space="preserve">another </w:t>
      </w:r>
      <w:r w:rsidR="00E8342A">
        <w:rPr>
          <w:rFonts w:eastAsiaTheme="minorEastAsia" w:hint="eastAsia"/>
          <w:lang w:eastAsia="zh-CN"/>
        </w:rPr>
        <w:t xml:space="preserve">pending </w:t>
      </w:r>
      <w:r w:rsidR="009C7E7E">
        <w:rPr>
          <w:rFonts w:eastAsiaTheme="minorEastAsia" w:hint="eastAsia"/>
          <w:lang w:eastAsia="zh-CN"/>
        </w:rPr>
        <w:t xml:space="preserve">issue is whether support the implicit methods. Two implicit methods have been </w:t>
      </w:r>
      <w:r w:rsidR="00E8342A">
        <w:rPr>
          <w:rFonts w:eastAsiaTheme="minorEastAsia" w:hint="eastAsia"/>
          <w:lang w:eastAsia="zh-CN"/>
        </w:rPr>
        <w:t xml:space="preserve">remained </w:t>
      </w:r>
      <w:r w:rsidR="009C7E7E">
        <w:rPr>
          <w:rFonts w:eastAsiaTheme="minorEastAsia" w:hint="eastAsia"/>
          <w:lang w:eastAsia="zh-CN"/>
        </w:rPr>
        <w:t xml:space="preserve">for further </w:t>
      </w:r>
      <w:r w:rsidR="009C7E7E">
        <w:rPr>
          <w:rFonts w:eastAsiaTheme="minorEastAsia"/>
          <w:lang w:eastAsia="zh-CN"/>
        </w:rPr>
        <w:t>discussion</w:t>
      </w:r>
      <w:r w:rsidR="009C7E7E">
        <w:rPr>
          <w:rFonts w:eastAsiaTheme="minorEastAsia" w:hint="eastAsia"/>
          <w:lang w:eastAsia="zh-CN"/>
        </w:rPr>
        <w:t>:</w:t>
      </w:r>
    </w:p>
    <w:p w:rsidR="007668D7" w:rsidRPr="004E0367" w:rsidRDefault="007668D7" w:rsidP="006769A5">
      <w:pPr>
        <w:numPr>
          <w:ilvl w:val="1"/>
          <w:numId w:val="44"/>
        </w:numPr>
        <w:shd w:val="clear" w:color="auto" w:fill="FFFFFF"/>
        <w:snapToGrid w:val="0"/>
        <w:spacing w:afterLines="0" w:after="120"/>
        <w:ind w:left="426" w:firstLine="0"/>
        <w:jc w:val="both"/>
        <w:rPr>
          <w:rFonts w:eastAsia="宋体"/>
          <w:color w:val="000000" w:themeColor="text1"/>
        </w:rPr>
      </w:pPr>
      <w:r w:rsidRPr="004E0367">
        <w:rPr>
          <w:rFonts w:eastAsia="宋体"/>
          <w:color w:val="000000" w:themeColor="text1"/>
        </w:rPr>
        <w:t xml:space="preserve">Option-3b: </w:t>
      </w:r>
      <w:r w:rsidRPr="004E0367">
        <w:rPr>
          <w:rFonts w:eastAsia="Malgun Gothic"/>
        </w:rPr>
        <w:t>The RS(s) for new beam(s) are implicitly derived from QCL RS(s) of activated TCI state(s).</w:t>
      </w:r>
    </w:p>
    <w:p w:rsidR="007668D7" w:rsidRPr="004E0367" w:rsidRDefault="007668D7" w:rsidP="006769A5">
      <w:pPr>
        <w:numPr>
          <w:ilvl w:val="1"/>
          <w:numId w:val="44"/>
        </w:numPr>
        <w:shd w:val="clear" w:color="auto" w:fill="FFFFFF"/>
        <w:snapToGrid w:val="0"/>
        <w:spacing w:afterLines="0" w:after="120"/>
        <w:ind w:left="426" w:firstLine="0"/>
        <w:jc w:val="both"/>
        <w:rPr>
          <w:rFonts w:eastAsia="宋体"/>
          <w:color w:val="000000" w:themeColor="text1"/>
        </w:rPr>
      </w:pPr>
      <w:r w:rsidRPr="004E0367">
        <w:rPr>
          <w:rFonts w:eastAsia="PMingLiU"/>
          <w:color w:val="000000" w:themeColor="text1"/>
          <w:lang w:eastAsia="zh-TW"/>
        </w:rPr>
        <w:t>Option-3c: The RS(s) for new beam(s) are implicitly derived from QCL RS(s) of</w:t>
      </w:r>
      <w:r w:rsidRPr="002C30E8">
        <w:rPr>
          <w:rFonts w:eastAsia="PMingLiU"/>
          <w:lang w:eastAsia="zh-TW"/>
        </w:rPr>
        <w:t xml:space="preserve"> TCI state(s) in a configured subset of the legacy RRC-configured TCI state list</w:t>
      </w:r>
    </w:p>
    <w:p w:rsidR="00284D21" w:rsidRDefault="00284D21" w:rsidP="0087356B">
      <w:pPr>
        <w:snapToGrid w:val="0"/>
        <w:spacing w:afterLines="0" w:after="120"/>
        <w:jc w:val="both"/>
        <w:rPr>
          <w:rFonts w:eastAsiaTheme="minorEastAsia"/>
          <w:lang w:eastAsia="zh-CN"/>
        </w:rPr>
      </w:pPr>
      <w:r>
        <w:rPr>
          <w:rFonts w:eastAsiaTheme="minorEastAsia" w:hint="eastAsia"/>
          <w:lang w:eastAsia="zh-CN"/>
        </w:rPr>
        <w:t>For option-3b, one possible use case is to update the indicated current serving beam among the activated beams, these QCL source RS signals of the activated TCI-state can be implicitly used as measurement RS resource rather than explicitly signaled.</w:t>
      </w:r>
      <w:r w:rsidR="00A95020">
        <w:rPr>
          <w:rFonts w:eastAsiaTheme="minorEastAsia" w:hint="eastAsia"/>
          <w:lang w:eastAsia="zh-CN"/>
        </w:rPr>
        <w:t xml:space="preserve"> </w:t>
      </w:r>
      <w:r w:rsidR="0020453B">
        <w:rPr>
          <w:rFonts w:eastAsiaTheme="minorEastAsia" w:hint="eastAsia"/>
          <w:lang w:eastAsia="zh-CN"/>
        </w:rPr>
        <w:t>However, o</w:t>
      </w:r>
      <w:r w:rsidR="00DC62B0">
        <w:rPr>
          <w:rFonts w:eastAsiaTheme="minorEastAsia" w:hint="eastAsia"/>
          <w:lang w:eastAsia="zh-CN"/>
        </w:rPr>
        <w:t xml:space="preserve">ne </w:t>
      </w:r>
      <w:r w:rsidR="00A95020">
        <w:rPr>
          <w:rFonts w:eastAsiaTheme="minorEastAsia" w:hint="eastAsia"/>
          <w:lang w:eastAsia="zh-CN"/>
        </w:rPr>
        <w:t>concern for option-3b is that</w:t>
      </w:r>
      <w:r w:rsidR="00DC62B0">
        <w:rPr>
          <w:rFonts w:eastAsiaTheme="minorEastAsia" w:hint="eastAsia"/>
          <w:lang w:eastAsia="zh-CN"/>
        </w:rPr>
        <w:t xml:space="preserve"> currently</w:t>
      </w:r>
      <w:r w:rsidR="00A95020">
        <w:rPr>
          <w:rFonts w:eastAsiaTheme="minorEastAsia" w:hint="eastAsia"/>
          <w:lang w:eastAsia="zh-CN"/>
        </w:rPr>
        <w:t xml:space="preserve"> the QCL source RS for PDSCH in the unified TCI state can be only CSI-RS for beam manageme</w:t>
      </w:r>
      <w:r w:rsidR="00881254">
        <w:rPr>
          <w:rFonts w:eastAsiaTheme="minorEastAsia" w:hint="eastAsia"/>
          <w:lang w:eastAsia="zh-CN"/>
        </w:rPr>
        <w:t xml:space="preserve">nt or TRS, </w:t>
      </w:r>
      <w:r w:rsidR="00DC62B0">
        <w:rPr>
          <w:rFonts w:eastAsiaTheme="minorEastAsia" w:hint="eastAsia"/>
          <w:lang w:eastAsia="zh-CN"/>
        </w:rPr>
        <w:t xml:space="preserve">if the RS(s) for new beam(s) are implicitly </w:t>
      </w:r>
      <w:r w:rsidR="00DC62B0">
        <w:rPr>
          <w:rFonts w:eastAsiaTheme="minorEastAsia"/>
          <w:lang w:eastAsia="zh-CN"/>
        </w:rPr>
        <w:t>derived</w:t>
      </w:r>
      <w:r w:rsidR="00DC62B0">
        <w:rPr>
          <w:rFonts w:eastAsiaTheme="minorEastAsia" w:hint="eastAsia"/>
          <w:lang w:eastAsia="zh-CN"/>
        </w:rPr>
        <w:t xml:space="preserve"> from QCL RS(s) of activated TCI state(s), </w:t>
      </w:r>
      <w:r w:rsidR="00A95020">
        <w:rPr>
          <w:rFonts w:eastAsiaTheme="minorEastAsia" w:hint="eastAsia"/>
          <w:lang w:eastAsia="zh-CN"/>
        </w:rPr>
        <w:t xml:space="preserve">it seems </w:t>
      </w:r>
      <w:r w:rsidR="00881254">
        <w:rPr>
          <w:rFonts w:eastAsiaTheme="minorEastAsia" w:hint="eastAsia"/>
          <w:lang w:eastAsia="zh-CN"/>
        </w:rPr>
        <w:t xml:space="preserve">that </w:t>
      </w:r>
      <w:r w:rsidR="00A95020">
        <w:rPr>
          <w:rFonts w:eastAsiaTheme="minorEastAsia" w:hint="eastAsia"/>
          <w:lang w:eastAsia="zh-CN"/>
        </w:rPr>
        <w:t>only CSI-RS can be used as RSs for new beams for option-3b, which is contradictory with the agreement that support L1-RSRP as a measurement quantity on SSB.</w:t>
      </w:r>
    </w:p>
    <w:p w:rsidR="00A95020" w:rsidRDefault="00783DD2" w:rsidP="0087356B">
      <w:pPr>
        <w:snapToGrid w:val="0"/>
        <w:spacing w:afterLines="0" w:after="120"/>
        <w:jc w:val="both"/>
        <w:rPr>
          <w:rFonts w:eastAsiaTheme="minorEastAsia"/>
          <w:lang w:eastAsia="zh-CN"/>
        </w:rPr>
      </w:pPr>
      <w:r>
        <w:rPr>
          <w:rFonts w:eastAsiaTheme="minorEastAsia" w:hint="eastAsia"/>
          <w:lang w:eastAsia="zh-CN"/>
        </w:rPr>
        <w:t xml:space="preserve">For </w:t>
      </w:r>
      <w:r w:rsidR="008B519F">
        <w:rPr>
          <w:rFonts w:eastAsiaTheme="minorEastAsia" w:hint="eastAsia"/>
          <w:lang w:eastAsia="zh-CN"/>
        </w:rPr>
        <w:t>Option-3c</w:t>
      </w:r>
      <w:r>
        <w:rPr>
          <w:rFonts w:eastAsiaTheme="minorEastAsia" w:hint="eastAsia"/>
          <w:lang w:eastAsia="zh-CN"/>
        </w:rPr>
        <w:t>,</w:t>
      </w:r>
      <w:r w:rsidR="00940AD7">
        <w:rPr>
          <w:rFonts w:eastAsiaTheme="minorEastAsia" w:hint="eastAsia"/>
          <w:lang w:eastAsia="zh-CN"/>
        </w:rPr>
        <w:t xml:space="preserve"> w</w:t>
      </w:r>
      <w:r w:rsidR="00940AD7">
        <w:rPr>
          <w:rFonts w:eastAsiaTheme="minorEastAsia"/>
          <w:lang w:eastAsia="zh-CN"/>
        </w:rPr>
        <w:t>ith</w:t>
      </w:r>
      <w:r w:rsidR="00940AD7">
        <w:rPr>
          <w:rFonts w:eastAsiaTheme="minorEastAsia" w:hint="eastAsia"/>
          <w:lang w:eastAsia="zh-CN"/>
        </w:rPr>
        <w:t xml:space="preserve"> the agreement that supporting L1-RSRP as a </w:t>
      </w:r>
      <w:r w:rsidR="00940AD7">
        <w:rPr>
          <w:rFonts w:eastAsiaTheme="minorEastAsia"/>
          <w:lang w:eastAsia="zh-CN"/>
        </w:rPr>
        <w:t>measurement</w:t>
      </w:r>
      <w:r w:rsidR="00940AD7">
        <w:rPr>
          <w:rFonts w:eastAsiaTheme="minorEastAsia" w:hint="eastAsia"/>
          <w:lang w:eastAsia="zh-CN"/>
        </w:rPr>
        <w:t xml:space="preserve"> q</w:t>
      </w:r>
      <w:r w:rsidR="00854806">
        <w:rPr>
          <w:rFonts w:eastAsiaTheme="minorEastAsia" w:hint="eastAsia"/>
          <w:lang w:eastAsia="zh-CN"/>
        </w:rPr>
        <w:t>uantity on SSB, applying the QCL RS(s) of the configured TCI-states as the measurement resource may lead to an unfair comparison between CSI-RS beam and SSB beam which have different beam width and transmission power, number of ports</w:t>
      </w:r>
      <w:r w:rsidR="00706AF1">
        <w:rPr>
          <w:rFonts w:eastAsiaTheme="minorEastAsia" w:hint="eastAsia"/>
          <w:lang w:eastAsia="zh-CN"/>
        </w:rPr>
        <w:t>,</w:t>
      </w:r>
      <w:r w:rsidR="00854806">
        <w:rPr>
          <w:rFonts w:eastAsiaTheme="minorEastAsia" w:hint="eastAsia"/>
          <w:lang w:eastAsia="zh-CN"/>
        </w:rPr>
        <w:t xml:space="preserve"> etc.</w:t>
      </w:r>
    </w:p>
    <w:p w:rsidR="0020453B" w:rsidRDefault="0020453B" w:rsidP="0087356B">
      <w:pPr>
        <w:snapToGrid w:val="0"/>
        <w:spacing w:afterLines="0" w:after="120"/>
        <w:jc w:val="both"/>
        <w:rPr>
          <w:rFonts w:eastAsiaTheme="minorEastAsia"/>
          <w:lang w:eastAsia="zh-CN"/>
        </w:rPr>
      </w:pPr>
      <w:r>
        <w:rPr>
          <w:rFonts w:eastAsiaTheme="minorEastAsia" w:hint="eastAsia"/>
          <w:lang w:eastAsia="zh-CN"/>
        </w:rPr>
        <w:t>As above, it is not necessary to support implicit methods for RS measurement for new beam for event-2.</w:t>
      </w:r>
    </w:p>
    <w:p w:rsidR="00F52214" w:rsidRPr="00F52214" w:rsidRDefault="00CE2BDF" w:rsidP="0087356B">
      <w:pPr>
        <w:spacing w:after="120"/>
        <w:jc w:val="both"/>
        <w:rPr>
          <w:rFonts w:eastAsiaTheme="minorEastAsia"/>
          <w:b/>
          <w:lang w:eastAsia="zh-CN"/>
        </w:rPr>
      </w:pPr>
      <w:r w:rsidRPr="00CF5831">
        <w:rPr>
          <w:rFonts w:eastAsiaTheme="minorEastAsia"/>
          <w:b/>
          <w:lang w:eastAsia="zh-CN"/>
        </w:rPr>
        <w:t xml:space="preserve">Proposal </w:t>
      </w:r>
      <w:r w:rsidR="00DD2A58">
        <w:rPr>
          <w:rFonts w:eastAsiaTheme="minorEastAsia" w:hint="eastAsia"/>
          <w:b/>
          <w:lang w:eastAsia="zh-CN"/>
        </w:rPr>
        <w:t>6</w:t>
      </w:r>
      <w:r w:rsidRPr="004707FB">
        <w:rPr>
          <w:rFonts w:eastAsiaTheme="minorEastAsia" w:hint="eastAsia"/>
          <w:b/>
          <w:lang w:eastAsia="zh-CN"/>
        </w:rPr>
        <w:t>：</w:t>
      </w:r>
      <w:r w:rsidR="0020453B" w:rsidRPr="004707FB">
        <w:rPr>
          <w:rFonts w:eastAsiaTheme="minorEastAsia"/>
          <w:b/>
          <w:lang w:eastAsia="zh-CN"/>
        </w:rPr>
        <w:t>For RS measurement for new beam for event-2, d</w:t>
      </w:r>
      <w:r w:rsidR="007345F7" w:rsidRPr="004707FB">
        <w:rPr>
          <w:rFonts w:eastAsiaTheme="minorEastAsia"/>
          <w:b/>
          <w:lang w:eastAsia="zh-CN"/>
        </w:rPr>
        <w:t>o not support option-3b or option 3c.</w:t>
      </w:r>
    </w:p>
    <w:p w:rsidR="006E41D1" w:rsidRDefault="006E41D1" w:rsidP="0087356B">
      <w:pPr>
        <w:pStyle w:val="2"/>
        <w:numPr>
          <w:ilvl w:val="1"/>
          <w:numId w:val="1"/>
        </w:numPr>
        <w:ind w:left="578" w:hanging="578"/>
        <w:jc w:val="both"/>
        <w:rPr>
          <w:rFonts w:eastAsiaTheme="minorEastAsia"/>
          <w:lang w:eastAsia="zh-CN"/>
        </w:rPr>
      </w:pPr>
      <w:r w:rsidRPr="000A5582">
        <w:rPr>
          <w:rFonts w:hint="eastAsia"/>
        </w:rPr>
        <w:t xml:space="preserve">UL </w:t>
      </w:r>
      <w:r w:rsidRPr="000A5582">
        <w:rPr>
          <w:rFonts w:eastAsiaTheme="minorEastAsia" w:hint="eastAsia"/>
          <w:lang w:eastAsia="zh-CN"/>
        </w:rPr>
        <w:t>report</w:t>
      </w:r>
      <w:r w:rsidR="00B9776B">
        <w:rPr>
          <w:rFonts w:hint="eastAsia"/>
        </w:rPr>
        <w:t xml:space="preserve"> con</w:t>
      </w:r>
      <w:r w:rsidR="00B9776B">
        <w:rPr>
          <w:rFonts w:eastAsiaTheme="minorEastAsia" w:hint="eastAsia"/>
          <w:lang w:eastAsia="zh-CN"/>
        </w:rPr>
        <w:t>tent</w:t>
      </w:r>
    </w:p>
    <w:p w:rsidR="004F3468" w:rsidRDefault="002B0603" w:rsidP="0087356B">
      <w:pPr>
        <w:spacing w:after="120"/>
        <w:jc w:val="both"/>
        <w:rPr>
          <w:rFonts w:eastAsiaTheme="minorEastAsia"/>
          <w:lang w:val="x-none" w:eastAsia="zh-CN"/>
        </w:rPr>
      </w:pPr>
      <w:r>
        <w:rPr>
          <w:rFonts w:eastAsiaTheme="minorEastAsia" w:hint="eastAsia"/>
          <w:lang w:val="x-none" w:eastAsia="zh-CN"/>
        </w:rPr>
        <w:t xml:space="preserve">In RAN1#118 meeting, it </w:t>
      </w:r>
      <w:r w:rsidR="0076473E">
        <w:rPr>
          <w:rFonts w:eastAsiaTheme="minorEastAsia" w:hint="eastAsia"/>
          <w:lang w:val="x-none" w:eastAsia="zh-CN"/>
        </w:rPr>
        <w:t>was</w:t>
      </w:r>
      <w:r>
        <w:rPr>
          <w:rFonts w:eastAsiaTheme="minorEastAsia" w:hint="eastAsia"/>
          <w:lang w:val="x-none" w:eastAsia="zh-CN"/>
        </w:rPr>
        <w:t xml:space="preserve"> agreed to use </w:t>
      </w:r>
      <w:r>
        <w:rPr>
          <w:rFonts w:eastAsiaTheme="minorEastAsia"/>
          <w:lang w:val="x-none" w:eastAsia="zh-CN"/>
        </w:rPr>
        <w:t>the</w:t>
      </w:r>
      <w:r>
        <w:rPr>
          <w:rFonts w:eastAsiaTheme="minorEastAsia" w:hint="eastAsia"/>
          <w:lang w:val="x-none" w:eastAsia="zh-CN"/>
        </w:rPr>
        <w:t xml:space="preserve"> differential reporting. One remaining issue </w:t>
      </w:r>
      <w:r w:rsidR="00E80AC7">
        <w:rPr>
          <w:rFonts w:eastAsiaTheme="minorEastAsia" w:hint="eastAsia"/>
          <w:lang w:val="x-none" w:eastAsia="zh-CN"/>
        </w:rPr>
        <w:t>is w</w:t>
      </w:r>
      <w:r w:rsidR="00E80AC7" w:rsidRPr="00E80AC7">
        <w:rPr>
          <w:rFonts w:eastAsiaTheme="minorEastAsia"/>
          <w:lang w:val="x-none" w:eastAsia="zh-CN"/>
        </w:rPr>
        <w:t>hether/how to report additional indication of which CRI/SSBRI(s) satisfy the condition of Event-2.</w:t>
      </w:r>
      <w:r w:rsidR="00E80AC7">
        <w:rPr>
          <w:rFonts w:eastAsiaTheme="minorEastAsia" w:hint="eastAsia"/>
          <w:lang w:val="x-none" w:eastAsia="zh-CN"/>
        </w:rPr>
        <w:t xml:space="preserve"> </w:t>
      </w:r>
      <w:r w:rsidR="00361308">
        <w:rPr>
          <w:rFonts w:eastAsiaTheme="minorEastAsia" w:hint="eastAsia"/>
          <w:lang w:val="x-none" w:eastAsia="zh-CN"/>
        </w:rPr>
        <w:t xml:space="preserve">As </w:t>
      </w:r>
      <w:proofErr w:type="spellStart"/>
      <w:r w:rsidR="00361308">
        <w:rPr>
          <w:rFonts w:eastAsiaTheme="minorEastAsia" w:hint="eastAsia"/>
          <w:lang w:val="x-none" w:eastAsia="zh-CN"/>
        </w:rPr>
        <w:t>gNB</w:t>
      </w:r>
      <w:proofErr w:type="spellEnd"/>
      <w:r w:rsidR="00361308">
        <w:rPr>
          <w:rFonts w:eastAsiaTheme="minorEastAsia" w:hint="eastAsia"/>
          <w:lang w:val="x-none" w:eastAsia="zh-CN"/>
        </w:rPr>
        <w:t xml:space="preserve"> knows the differential values between other reported beams and the best new beam while </w:t>
      </w:r>
      <w:r w:rsidR="00E80AC7">
        <w:rPr>
          <w:rFonts w:eastAsiaTheme="minorEastAsia" w:hint="eastAsia"/>
          <w:lang w:val="x-none" w:eastAsia="zh-CN"/>
        </w:rPr>
        <w:t xml:space="preserve">the best reported new beam must satisfy the triggering condition of the Event-2 it is not </w:t>
      </w:r>
      <w:r w:rsidR="00E80AC7">
        <w:rPr>
          <w:rFonts w:eastAsiaTheme="minorEastAsia"/>
          <w:lang w:val="x-none" w:eastAsia="zh-CN"/>
        </w:rPr>
        <w:t>necessary</w:t>
      </w:r>
      <w:r w:rsidR="00E80AC7">
        <w:rPr>
          <w:rFonts w:eastAsiaTheme="minorEastAsia" w:hint="eastAsia"/>
          <w:lang w:val="x-none" w:eastAsia="zh-CN"/>
        </w:rPr>
        <w:t xml:space="preserve"> to further indicate other satisfied new beam(s). On the other hand, it is </w:t>
      </w:r>
      <w:r w:rsidR="00BE2A7A">
        <w:rPr>
          <w:rFonts w:eastAsiaTheme="minorEastAsia" w:hint="eastAsia"/>
          <w:lang w:val="x-none" w:eastAsia="zh-CN"/>
        </w:rPr>
        <w:t>beneficial</w:t>
      </w:r>
      <w:r w:rsidR="00E80AC7">
        <w:rPr>
          <w:rFonts w:eastAsiaTheme="minorEastAsia" w:hint="eastAsia"/>
          <w:lang w:val="x-none" w:eastAsia="zh-CN"/>
        </w:rPr>
        <w:t xml:space="preserve"> to indicate the current beam when the RRC parameter </w:t>
      </w:r>
      <w:r w:rsidR="00E80AC7">
        <w:rPr>
          <w:rFonts w:eastAsiaTheme="minorEastAsia"/>
          <w:lang w:val="x-none" w:eastAsia="zh-CN"/>
        </w:rPr>
        <w:t>that</w:t>
      </w:r>
      <w:r w:rsidR="00E80AC7">
        <w:rPr>
          <w:rFonts w:eastAsiaTheme="minorEastAsia" w:hint="eastAsia"/>
          <w:lang w:val="x-none" w:eastAsia="zh-CN"/>
        </w:rPr>
        <w:t xml:space="preserve"> the current beam is always reported is disabled.</w:t>
      </w:r>
      <w:r w:rsidR="00D65308">
        <w:rPr>
          <w:rFonts w:eastAsiaTheme="minorEastAsia" w:hint="eastAsia"/>
          <w:lang w:val="x-none" w:eastAsia="zh-CN"/>
        </w:rPr>
        <w:t xml:space="preserve"> In </w:t>
      </w:r>
      <w:r w:rsidR="00D65308">
        <w:rPr>
          <w:rFonts w:eastAsiaTheme="minorEastAsia"/>
          <w:lang w:val="x-none" w:eastAsia="zh-CN"/>
        </w:rPr>
        <w:t>this</w:t>
      </w:r>
      <w:r w:rsidR="00D65308">
        <w:rPr>
          <w:rFonts w:eastAsiaTheme="minorEastAsia" w:hint="eastAsia"/>
          <w:lang w:val="x-none" w:eastAsia="zh-CN"/>
        </w:rPr>
        <w:t xml:space="preserve"> case, </w:t>
      </w:r>
      <w:proofErr w:type="spellStart"/>
      <w:r w:rsidR="00D65308">
        <w:rPr>
          <w:rFonts w:eastAsiaTheme="minorEastAsia" w:hint="eastAsia"/>
          <w:lang w:val="x-none" w:eastAsia="zh-CN"/>
        </w:rPr>
        <w:t>gNB</w:t>
      </w:r>
      <w:proofErr w:type="spellEnd"/>
      <w:r w:rsidR="00D65308">
        <w:rPr>
          <w:rFonts w:eastAsiaTheme="minorEastAsia" w:hint="eastAsia"/>
          <w:lang w:val="x-none" w:eastAsia="zh-CN"/>
        </w:rPr>
        <w:t xml:space="preserve"> can know the difference between the cur</w:t>
      </w:r>
      <w:r w:rsidR="004F3468">
        <w:rPr>
          <w:rFonts w:eastAsiaTheme="minorEastAsia" w:hint="eastAsia"/>
          <w:lang w:val="x-none" w:eastAsia="zh-CN"/>
        </w:rPr>
        <w:t>r</w:t>
      </w:r>
      <w:r w:rsidR="00D65308">
        <w:rPr>
          <w:rFonts w:eastAsiaTheme="minorEastAsia" w:hint="eastAsia"/>
          <w:lang w:val="x-none" w:eastAsia="zh-CN"/>
        </w:rPr>
        <w:t xml:space="preserve">ent beam </w:t>
      </w:r>
      <w:r w:rsidR="00D65308">
        <w:rPr>
          <w:rFonts w:eastAsiaTheme="minorEastAsia"/>
          <w:lang w:val="x-none" w:eastAsia="zh-CN"/>
        </w:rPr>
        <w:t>and</w:t>
      </w:r>
      <w:r w:rsidR="00D65308">
        <w:rPr>
          <w:rFonts w:eastAsiaTheme="minorEastAsia" w:hint="eastAsia"/>
          <w:lang w:val="x-none" w:eastAsia="zh-CN"/>
        </w:rPr>
        <w:t xml:space="preserve"> the best new beam without extra measurement</w:t>
      </w:r>
      <w:r w:rsidR="00CD18E9">
        <w:rPr>
          <w:rFonts w:eastAsiaTheme="minorEastAsia" w:hint="eastAsia"/>
          <w:lang w:val="x-none" w:eastAsia="zh-CN"/>
        </w:rPr>
        <w:t xml:space="preserve"> </w:t>
      </w:r>
      <w:r w:rsidR="00984BCE">
        <w:rPr>
          <w:rFonts w:eastAsiaTheme="minorEastAsia" w:hint="eastAsia"/>
          <w:lang w:val="x-none" w:eastAsia="zh-CN"/>
        </w:rPr>
        <w:t>and</w:t>
      </w:r>
      <w:r w:rsidR="00D65308">
        <w:rPr>
          <w:rFonts w:eastAsiaTheme="minorEastAsia" w:hint="eastAsia"/>
          <w:lang w:val="x-none" w:eastAsia="zh-CN"/>
        </w:rPr>
        <w:t xml:space="preserve"> make decisions for further indication</w:t>
      </w:r>
      <w:r w:rsidR="00984BCE">
        <w:rPr>
          <w:rFonts w:eastAsiaTheme="minorEastAsia" w:hint="eastAsia"/>
          <w:lang w:val="x-none" w:eastAsia="zh-CN"/>
        </w:rPr>
        <w:t xml:space="preserve"> in an efficient way</w:t>
      </w:r>
      <w:r w:rsidR="00D65308">
        <w:rPr>
          <w:rFonts w:eastAsiaTheme="minorEastAsia" w:hint="eastAsia"/>
          <w:lang w:val="x-none" w:eastAsia="zh-CN"/>
        </w:rPr>
        <w:t>.</w:t>
      </w:r>
    </w:p>
    <w:p w:rsidR="00841D1D" w:rsidRDefault="00841D1D" w:rsidP="0087356B">
      <w:pPr>
        <w:spacing w:after="120"/>
        <w:jc w:val="both"/>
        <w:rPr>
          <w:rFonts w:eastAsiaTheme="minorEastAsia"/>
          <w:b/>
          <w:lang w:eastAsia="zh-CN"/>
        </w:rPr>
      </w:pPr>
      <w:r w:rsidRPr="009012C9">
        <w:rPr>
          <w:rFonts w:eastAsiaTheme="minorEastAsia" w:hint="eastAsia"/>
          <w:b/>
          <w:lang w:eastAsia="zh-CN"/>
        </w:rPr>
        <w:t xml:space="preserve">Proposal </w:t>
      </w:r>
      <w:r w:rsidR="00DD2A58">
        <w:rPr>
          <w:rFonts w:eastAsiaTheme="minorEastAsia" w:hint="eastAsia"/>
          <w:b/>
          <w:lang w:eastAsia="zh-CN"/>
        </w:rPr>
        <w:t>7</w:t>
      </w:r>
      <w:r w:rsidRPr="009012C9">
        <w:rPr>
          <w:rFonts w:eastAsiaTheme="minorEastAsia" w:hint="eastAsia"/>
          <w:b/>
          <w:lang w:eastAsia="zh-CN"/>
        </w:rPr>
        <w:t>: For</w:t>
      </w:r>
      <w:r w:rsidRPr="00841D1D">
        <w:rPr>
          <w:rFonts w:eastAsiaTheme="minorEastAsia"/>
          <w:b/>
          <w:lang w:eastAsia="zh-CN"/>
        </w:rPr>
        <w:t xml:space="preserve"> </w:t>
      </w:r>
      <w:r>
        <w:rPr>
          <w:rFonts w:eastAsiaTheme="minorEastAsia" w:hint="eastAsia"/>
          <w:b/>
          <w:lang w:eastAsia="zh-CN"/>
        </w:rPr>
        <w:t xml:space="preserve">the </w:t>
      </w:r>
      <w:r w:rsidRPr="00841D1D">
        <w:rPr>
          <w:rFonts w:eastAsiaTheme="minorEastAsia"/>
          <w:b/>
          <w:lang w:eastAsia="zh-CN"/>
        </w:rPr>
        <w:t>differential L1-RSRP report</w:t>
      </w:r>
      <w:r w:rsidRPr="009012C9">
        <w:rPr>
          <w:rFonts w:eastAsiaTheme="minorEastAsia" w:hint="eastAsia"/>
          <w:b/>
          <w:lang w:eastAsia="zh-CN"/>
        </w:rPr>
        <w:t xml:space="preserve"> in UE-initiated/event-driven beam management,</w:t>
      </w:r>
      <w:r>
        <w:rPr>
          <w:rFonts w:eastAsiaTheme="minorEastAsia" w:hint="eastAsia"/>
          <w:b/>
          <w:lang w:eastAsia="zh-CN"/>
        </w:rPr>
        <w:t xml:space="preserve"> it is not necessary </w:t>
      </w:r>
      <w:r w:rsidRPr="00841D1D">
        <w:rPr>
          <w:rFonts w:eastAsiaTheme="minorEastAsia"/>
          <w:b/>
          <w:lang w:eastAsia="zh-CN"/>
        </w:rPr>
        <w:t>to report additional indication of which CRI/SSBRI(s) satisfy the condition of Event-2</w:t>
      </w:r>
      <w:r>
        <w:rPr>
          <w:rFonts w:eastAsiaTheme="minorEastAsia" w:hint="eastAsia"/>
          <w:b/>
          <w:lang w:eastAsia="zh-CN"/>
        </w:rPr>
        <w:t>.</w:t>
      </w:r>
    </w:p>
    <w:p w:rsidR="002B0603" w:rsidRPr="00841D1D" w:rsidRDefault="00115596" w:rsidP="0087356B">
      <w:pPr>
        <w:spacing w:after="120"/>
        <w:jc w:val="both"/>
        <w:rPr>
          <w:rFonts w:eastAsiaTheme="minorEastAsia"/>
          <w:lang w:eastAsia="zh-CN"/>
        </w:rPr>
      </w:pPr>
      <w:r w:rsidRPr="009012C9">
        <w:rPr>
          <w:rFonts w:eastAsiaTheme="minorEastAsia" w:hint="eastAsia"/>
          <w:b/>
          <w:lang w:eastAsia="zh-CN"/>
        </w:rPr>
        <w:t xml:space="preserve">Proposal </w:t>
      </w:r>
      <w:r w:rsidR="00DD2A58">
        <w:rPr>
          <w:rFonts w:eastAsiaTheme="minorEastAsia" w:hint="eastAsia"/>
          <w:b/>
          <w:lang w:eastAsia="zh-CN"/>
        </w:rPr>
        <w:t>8</w:t>
      </w:r>
      <w:r w:rsidRPr="009012C9">
        <w:rPr>
          <w:rFonts w:eastAsiaTheme="minorEastAsia" w:hint="eastAsia"/>
          <w:b/>
          <w:lang w:eastAsia="zh-CN"/>
        </w:rPr>
        <w:t>: For</w:t>
      </w:r>
      <w:r w:rsidRPr="00841D1D">
        <w:rPr>
          <w:rFonts w:eastAsiaTheme="minorEastAsia"/>
          <w:b/>
          <w:lang w:eastAsia="zh-CN"/>
        </w:rPr>
        <w:t xml:space="preserve"> </w:t>
      </w:r>
      <w:r>
        <w:rPr>
          <w:rFonts w:eastAsiaTheme="minorEastAsia" w:hint="eastAsia"/>
          <w:b/>
          <w:lang w:eastAsia="zh-CN"/>
        </w:rPr>
        <w:t xml:space="preserve">the </w:t>
      </w:r>
      <w:r w:rsidRPr="00841D1D">
        <w:rPr>
          <w:rFonts w:eastAsiaTheme="minorEastAsia"/>
          <w:b/>
          <w:lang w:eastAsia="zh-CN"/>
        </w:rPr>
        <w:t>differential L1-RSRP report</w:t>
      </w:r>
      <w:r w:rsidRPr="009012C9">
        <w:rPr>
          <w:rFonts w:eastAsiaTheme="minorEastAsia" w:hint="eastAsia"/>
          <w:b/>
          <w:lang w:eastAsia="zh-CN"/>
        </w:rPr>
        <w:t xml:space="preserve"> in UE-initiated/event-driven beam management,</w:t>
      </w:r>
      <w:r>
        <w:rPr>
          <w:rFonts w:eastAsiaTheme="minorEastAsia" w:hint="eastAsia"/>
          <w:b/>
          <w:lang w:eastAsia="zh-CN"/>
        </w:rPr>
        <w:t xml:space="preserve"> support </w:t>
      </w:r>
      <w:r w:rsidRPr="00841D1D">
        <w:rPr>
          <w:rFonts w:eastAsiaTheme="minorEastAsia"/>
          <w:b/>
          <w:lang w:eastAsia="zh-CN"/>
        </w:rPr>
        <w:t xml:space="preserve">to </w:t>
      </w:r>
      <w:r w:rsidRPr="00115596">
        <w:rPr>
          <w:rFonts w:eastAsiaTheme="minorEastAsia"/>
          <w:b/>
          <w:lang w:eastAsia="zh-CN"/>
        </w:rPr>
        <w:t xml:space="preserve">indicate </w:t>
      </w:r>
      <w:r w:rsidR="000168E8">
        <w:rPr>
          <w:rFonts w:eastAsiaTheme="minorEastAsia" w:hint="eastAsia"/>
          <w:b/>
          <w:lang w:eastAsia="zh-CN"/>
        </w:rPr>
        <w:t xml:space="preserve">whether </w:t>
      </w:r>
      <w:r w:rsidRPr="00115596">
        <w:rPr>
          <w:rFonts w:eastAsiaTheme="minorEastAsia"/>
          <w:b/>
          <w:lang w:eastAsia="zh-CN"/>
        </w:rPr>
        <w:t xml:space="preserve">the current beam </w:t>
      </w:r>
      <w:r w:rsidR="000168E8">
        <w:rPr>
          <w:rFonts w:eastAsiaTheme="minorEastAsia" w:hint="eastAsia"/>
          <w:b/>
          <w:lang w:eastAsia="zh-CN"/>
        </w:rPr>
        <w:t xml:space="preserve">is reported </w:t>
      </w:r>
      <w:r w:rsidRPr="00115596">
        <w:rPr>
          <w:rFonts w:eastAsiaTheme="minorEastAsia"/>
          <w:b/>
          <w:lang w:eastAsia="zh-CN"/>
        </w:rPr>
        <w:t>when the RRC parameter that the current beam is always reported is disabled</w:t>
      </w:r>
      <w:r>
        <w:rPr>
          <w:rFonts w:eastAsiaTheme="minorEastAsia" w:hint="eastAsia"/>
          <w:b/>
          <w:lang w:eastAsia="zh-CN"/>
        </w:rPr>
        <w:t>.</w:t>
      </w:r>
      <w:r w:rsidRPr="00841D1D">
        <w:rPr>
          <w:rFonts w:eastAsiaTheme="minorEastAsia"/>
          <w:lang w:eastAsia="zh-CN"/>
        </w:rPr>
        <w:t xml:space="preserve"> </w:t>
      </w:r>
    </w:p>
    <w:p w:rsidR="00B3152C" w:rsidRPr="00B6211F" w:rsidRDefault="00B6211F" w:rsidP="0087356B">
      <w:pPr>
        <w:spacing w:after="120"/>
        <w:jc w:val="both"/>
        <w:rPr>
          <w:rFonts w:eastAsiaTheme="minorEastAsia"/>
          <w:lang w:eastAsia="zh-CN"/>
        </w:rPr>
      </w:pPr>
      <w:r w:rsidRPr="00B6211F">
        <w:rPr>
          <w:rFonts w:eastAsiaTheme="minorEastAsia"/>
          <w:lang w:val="x-none" w:eastAsia="zh-CN"/>
        </w:rPr>
        <w:t>In RAN1#117 meeting</w:t>
      </w:r>
      <w:r w:rsidR="00774D3C">
        <w:rPr>
          <w:rFonts w:eastAsiaTheme="minorEastAsia" w:hint="eastAsia"/>
          <w:lang w:val="x-none" w:eastAsia="zh-CN"/>
        </w:rPr>
        <w:t xml:space="preserve"> [3]</w:t>
      </w:r>
      <w:r w:rsidRPr="00B6211F">
        <w:rPr>
          <w:rFonts w:eastAsiaTheme="minorEastAsia"/>
          <w:lang w:val="x-none" w:eastAsia="zh-CN"/>
        </w:rPr>
        <w:t>,</w:t>
      </w:r>
      <w:r w:rsidRPr="00B6211F">
        <w:rPr>
          <w:rFonts w:eastAsiaTheme="minorEastAsia" w:hint="eastAsia"/>
          <w:lang w:val="x-none" w:eastAsia="zh-CN"/>
        </w:rPr>
        <w:t xml:space="preserve"> it </w:t>
      </w:r>
      <w:r w:rsidR="00D72A49">
        <w:rPr>
          <w:rFonts w:eastAsiaTheme="minorEastAsia" w:hint="eastAsia"/>
          <w:lang w:val="x-none" w:eastAsia="zh-CN"/>
        </w:rPr>
        <w:t>was</w:t>
      </w:r>
      <w:r w:rsidR="00D72A49" w:rsidRPr="00B6211F">
        <w:rPr>
          <w:rFonts w:eastAsiaTheme="minorEastAsia" w:hint="eastAsia"/>
          <w:lang w:val="x-none" w:eastAsia="zh-CN"/>
        </w:rPr>
        <w:t xml:space="preserve"> </w:t>
      </w:r>
      <w:r w:rsidRPr="00B6211F">
        <w:rPr>
          <w:rFonts w:eastAsiaTheme="minorEastAsia" w:hint="eastAsia"/>
          <w:lang w:val="x-none" w:eastAsia="zh-CN"/>
        </w:rPr>
        <w:t xml:space="preserve">agreed that </w:t>
      </w:r>
      <w:r w:rsidRPr="00B6211F">
        <w:t>the UE initiated beam report</w:t>
      </w:r>
      <w:r w:rsidR="00413765">
        <w:rPr>
          <w:rFonts w:eastAsiaTheme="minorEastAsia" w:hint="eastAsia"/>
          <w:lang w:eastAsia="zh-CN"/>
        </w:rPr>
        <w:t>ing</w:t>
      </w:r>
      <w:r w:rsidRPr="00B6211F">
        <w:t xml:space="preserve"> </w:t>
      </w:r>
      <w:r w:rsidR="005A1236">
        <w:t>can</w:t>
      </w:r>
      <w:r w:rsidR="005A1236">
        <w:rPr>
          <w:rFonts w:eastAsiaTheme="minorEastAsia" w:hint="eastAsia"/>
          <w:lang w:eastAsia="zh-CN"/>
        </w:rPr>
        <w:t xml:space="preserve"> </w:t>
      </w:r>
      <w:r w:rsidRPr="00B6211F">
        <w:t>occur</w:t>
      </w:r>
      <w:r w:rsidRPr="00B6211F">
        <w:rPr>
          <w:rFonts w:eastAsiaTheme="minorEastAsia" w:hint="eastAsia"/>
          <w:lang w:eastAsia="zh-CN"/>
        </w:rPr>
        <w:t xml:space="preserve"> when a</w:t>
      </w:r>
      <w:r w:rsidRPr="00B6211F">
        <w:t xml:space="preserve"> number of Event-2 instance(s) for at least one same new beam is greater than or equal to a configurable number M</w:t>
      </w:r>
      <w:r w:rsidRPr="00B6211F">
        <w:rPr>
          <w:rFonts w:eastAsiaTheme="minorEastAsia" w:hint="eastAsia"/>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B3152C" w:rsidRPr="005C6E1A" w:rsidTr="00460F63">
        <w:tc>
          <w:tcPr>
            <w:tcW w:w="9526" w:type="dxa"/>
            <w:shd w:val="clear" w:color="auto" w:fill="auto"/>
          </w:tcPr>
          <w:p w:rsidR="00B3152C" w:rsidRPr="00B3152C" w:rsidRDefault="00B3152C" w:rsidP="00B3152C">
            <w:pPr>
              <w:shd w:val="clear" w:color="auto" w:fill="FFFFFF"/>
              <w:snapToGrid w:val="0"/>
              <w:spacing w:after="120"/>
              <w:rPr>
                <w:rFonts w:eastAsia="宋体"/>
                <w:b/>
                <w:bCs/>
              </w:rPr>
            </w:pPr>
            <w:r w:rsidRPr="00B3152C">
              <w:rPr>
                <w:rFonts w:eastAsia="宋体"/>
                <w:b/>
                <w:bCs/>
                <w:highlight w:val="green"/>
              </w:rPr>
              <w:t>Agreement</w:t>
            </w:r>
          </w:p>
          <w:p w:rsidR="00B3152C" w:rsidRPr="00B3152C" w:rsidRDefault="00B3152C" w:rsidP="00B3152C">
            <w:pPr>
              <w:shd w:val="clear" w:color="auto" w:fill="FFFFFF"/>
              <w:snapToGrid w:val="0"/>
              <w:spacing w:after="120"/>
              <w:rPr>
                <w:rFonts w:eastAsia="宋体"/>
              </w:rPr>
            </w:pPr>
            <w:r w:rsidRPr="00B3152C">
              <w:rPr>
                <w:rFonts w:eastAsia="宋体"/>
              </w:rPr>
              <w:t>Regarding the triggering event determination for Event 2:</w:t>
            </w:r>
          </w:p>
          <w:p w:rsidR="00B3152C" w:rsidRPr="00B3152C" w:rsidRDefault="00B3152C" w:rsidP="00B3152C">
            <w:pPr>
              <w:pStyle w:val="ae"/>
              <w:numPr>
                <w:ilvl w:val="0"/>
                <w:numId w:val="49"/>
              </w:numPr>
              <w:shd w:val="clear" w:color="auto" w:fill="FFFFFF"/>
              <w:snapToGrid w:val="0"/>
              <w:spacing w:afterLines="0" w:after="120"/>
              <w:ind w:leftChars="0"/>
              <w:jc w:val="both"/>
              <w:rPr>
                <w:szCs w:val="20"/>
              </w:rPr>
            </w:pPr>
            <w:r w:rsidRPr="00B3152C">
              <w:rPr>
                <w:szCs w:val="20"/>
              </w:rPr>
              <w:t>If within a time window (which is configurable), the number of Event-2 instance(s) for at least one same new beam is greater than or equal to a configurable number M, UE initiated beam report occurs.</w:t>
            </w:r>
          </w:p>
          <w:p w:rsidR="00B3152C" w:rsidRPr="00B3152C" w:rsidRDefault="00B3152C" w:rsidP="00B3152C">
            <w:pPr>
              <w:pStyle w:val="ae"/>
              <w:numPr>
                <w:ilvl w:val="1"/>
                <w:numId w:val="49"/>
              </w:numPr>
              <w:shd w:val="clear" w:color="auto" w:fill="FFFFFF"/>
              <w:snapToGrid w:val="0"/>
              <w:spacing w:afterLines="0" w:after="120"/>
              <w:ind w:leftChars="0"/>
              <w:jc w:val="both"/>
              <w:rPr>
                <w:szCs w:val="20"/>
              </w:rPr>
            </w:pPr>
            <w:r w:rsidRPr="00B3152C">
              <w:rPr>
                <w:szCs w:val="20"/>
              </w:rPr>
              <w:t>Note: Event-2 instance for a new beam is determined if the L1-RSRP of the new beam becomes a threshold value better than the current beam</w:t>
            </w:r>
          </w:p>
          <w:p w:rsidR="00B3152C" w:rsidRPr="00B3152C" w:rsidRDefault="00B3152C" w:rsidP="00B3152C">
            <w:pPr>
              <w:snapToGrid w:val="0"/>
              <w:spacing w:after="120"/>
              <w:rPr>
                <w:rFonts w:eastAsiaTheme="minorEastAsia"/>
                <w:sz w:val="18"/>
                <w:szCs w:val="18"/>
                <w:lang w:eastAsia="zh-CN"/>
              </w:rPr>
            </w:pPr>
            <w:r w:rsidRPr="00B3152C">
              <w:rPr>
                <w:rFonts w:hint="eastAsia"/>
              </w:rPr>
              <w:t>A</w:t>
            </w:r>
            <w:r w:rsidRPr="00B3152C">
              <w:t>bove feature is subject to UE capability.</w:t>
            </w:r>
          </w:p>
        </w:tc>
      </w:tr>
    </w:tbl>
    <w:p w:rsidR="00B6211F" w:rsidRDefault="00B6211F" w:rsidP="0087356B">
      <w:pPr>
        <w:spacing w:after="120"/>
        <w:jc w:val="both"/>
        <w:rPr>
          <w:rFonts w:eastAsiaTheme="minorEastAsia"/>
          <w:lang w:eastAsia="zh-CN"/>
        </w:rPr>
      </w:pPr>
      <w:r w:rsidRPr="00B6211F">
        <w:rPr>
          <w:rFonts w:eastAsiaTheme="minorEastAsia" w:hint="eastAsia"/>
          <w:lang w:eastAsia="zh-CN"/>
        </w:rPr>
        <w:t xml:space="preserve">However, it is not </w:t>
      </w:r>
      <w:r w:rsidRPr="00B6211F">
        <w:rPr>
          <w:rFonts w:eastAsiaTheme="minorEastAsia"/>
          <w:lang w:eastAsia="zh-CN"/>
        </w:rPr>
        <w:t>mentioned</w:t>
      </w:r>
      <w:r w:rsidRPr="00B6211F">
        <w:rPr>
          <w:rFonts w:eastAsiaTheme="minorEastAsia" w:hint="eastAsia"/>
          <w:lang w:eastAsia="zh-CN"/>
        </w:rPr>
        <w:t xml:space="preserve"> which RSRP value is reported through the M </w:t>
      </w:r>
      <w:r w:rsidRPr="00B6211F">
        <w:rPr>
          <w:rFonts w:eastAsiaTheme="minorEastAsia"/>
          <w:lang w:eastAsia="zh-CN"/>
        </w:rPr>
        <w:t>satisfied</w:t>
      </w:r>
      <w:r w:rsidRPr="00B6211F">
        <w:rPr>
          <w:rFonts w:eastAsiaTheme="minorEastAsia" w:hint="eastAsia"/>
          <w:lang w:eastAsia="zh-CN"/>
        </w:rPr>
        <w:t xml:space="preserve"> values. </w:t>
      </w:r>
      <w:r>
        <w:rPr>
          <w:rFonts w:eastAsiaTheme="minorEastAsia" w:hint="eastAsia"/>
          <w:lang w:eastAsia="zh-CN"/>
        </w:rPr>
        <w:t>As this condition is within a configured time window, the last satisfied RSRP values should be reported</w:t>
      </w:r>
      <w:r w:rsidR="00AD2CDF">
        <w:rPr>
          <w:rFonts w:eastAsiaTheme="minorEastAsia" w:hint="eastAsia"/>
          <w:lang w:eastAsia="zh-CN"/>
        </w:rPr>
        <w:t xml:space="preserve"> as it can show the latest current channel status.</w:t>
      </w:r>
    </w:p>
    <w:p w:rsidR="00B6211F" w:rsidRPr="00B6211F" w:rsidRDefault="00B6211F" w:rsidP="0087356B">
      <w:pPr>
        <w:spacing w:after="120"/>
        <w:jc w:val="both"/>
        <w:rPr>
          <w:rFonts w:eastAsiaTheme="minorEastAsia"/>
          <w:b/>
          <w:lang w:eastAsia="zh-CN"/>
        </w:rPr>
      </w:pPr>
      <w:r w:rsidRPr="009012C9">
        <w:rPr>
          <w:rFonts w:eastAsiaTheme="minorEastAsia" w:hint="eastAsia"/>
          <w:b/>
          <w:lang w:eastAsia="zh-CN"/>
        </w:rPr>
        <w:t xml:space="preserve">Proposal </w:t>
      </w:r>
      <w:r w:rsidR="00DD2A58">
        <w:rPr>
          <w:rFonts w:eastAsiaTheme="minorEastAsia" w:hint="eastAsia"/>
          <w:b/>
          <w:lang w:eastAsia="zh-CN"/>
        </w:rPr>
        <w:t>9</w:t>
      </w:r>
      <w:r w:rsidRPr="009012C9">
        <w:rPr>
          <w:rFonts w:eastAsiaTheme="minorEastAsia" w:hint="eastAsia"/>
          <w:b/>
          <w:lang w:eastAsia="zh-CN"/>
        </w:rPr>
        <w:t xml:space="preserve">: For </w:t>
      </w:r>
      <w:r w:rsidR="00C97630">
        <w:rPr>
          <w:rFonts w:eastAsiaTheme="minorEastAsia" w:hint="eastAsia"/>
          <w:b/>
          <w:lang w:eastAsia="zh-CN"/>
        </w:rPr>
        <w:t>e</w:t>
      </w:r>
      <w:r w:rsidRPr="009012C9">
        <w:rPr>
          <w:rFonts w:eastAsiaTheme="minorEastAsia" w:hint="eastAsia"/>
          <w:b/>
          <w:lang w:eastAsia="zh-CN"/>
        </w:rPr>
        <w:t xml:space="preserve">vent-2 in UE-initiated/event-driven beam management, </w:t>
      </w:r>
      <w:r w:rsidRPr="00B6211F">
        <w:rPr>
          <w:rFonts w:eastAsiaTheme="minorEastAsia"/>
          <w:b/>
          <w:lang w:eastAsia="zh-CN"/>
        </w:rPr>
        <w:t xml:space="preserve">when M </w:t>
      </w:r>
      <w:r w:rsidR="00180EBD">
        <w:rPr>
          <w:rFonts w:eastAsiaTheme="minorEastAsia" w:hint="eastAsia"/>
          <w:b/>
          <w:lang w:eastAsia="zh-CN"/>
        </w:rPr>
        <w:t>e</w:t>
      </w:r>
      <w:r w:rsidRPr="00B6211F">
        <w:rPr>
          <w:rFonts w:eastAsiaTheme="minorEastAsia"/>
          <w:b/>
          <w:lang w:eastAsia="zh-CN"/>
        </w:rPr>
        <w:t xml:space="preserve">vent-2 instance(s) for one same new beam </w:t>
      </w:r>
      <w:r>
        <w:rPr>
          <w:rFonts w:eastAsiaTheme="minorEastAsia" w:hint="eastAsia"/>
          <w:b/>
          <w:lang w:eastAsia="zh-CN"/>
        </w:rPr>
        <w:t xml:space="preserve">are </w:t>
      </w:r>
      <w:r w:rsidR="00512570">
        <w:rPr>
          <w:rFonts w:eastAsiaTheme="minorEastAsia" w:hint="eastAsia"/>
          <w:b/>
          <w:lang w:eastAsia="zh-CN"/>
        </w:rPr>
        <w:t>used</w:t>
      </w:r>
      <w:r>
        <w:rPr>
          <w:rFonts w:eastAsiaTheme="minorEastAsia" w:hint="eastAsia"/>
          <w:b/>
          <w:lang w:eastAsia="zh-CN"/>
        </w:rPr>
        <w:t xml:space="preserve"> to trigger beam report within a configured time window, the la</w:t>
      </w:r>
      <w:r w:rsidR="00710BBF">
        <w:rPr>
          <w:rFonts w:eastAsiaTheme="minorEastAsia" w:hint="eastAsia"/>
          <w:b/>
          <w:lang w:eastAsia="zh-CN"/>
        </w:rPr>
        <w:t>t</w:t>
      </w:r>
      <w:r w:rsidR="005A1236">
        <w:rPr>
          <w:rFonts w:eastAsiaTheme="minorEastAsia" w:hint="eastAsia"/>
          <w:b/>
          <w:lang w:eastAsia="zh-CN"/>
        </w:rPr>
        <w:t>est</w:t>
      </w:r>
      <w:r>
        <w:rPr>
          <w:rFonts w:eastAsiaTheme="minorEastAsia" w:hint="eastAsia"/>
          <w:b/>
          <w:lang w:eastAsia="zh-CN"/>
        </w:rPr>
        <w:t xml:space="preserve"> RSRP value is reported for </w:t>
      </w:r>
      <w:r>
        <w:rPr>
          <w:rFonts w:eastAsiaTheme="minorEastAsia"/>
          <w:b/>
          <w:lang w:eastAsia="zh-CN"/>
        </w:rPr>
        <w:t>this</w:t>
      </w:r>
      <w:r>
        <w:rPr>
          <w:rFonts w:eastAsiaTheme="minorEastAsia" w:hint="eastAsia"/>
          <w:b/>
          <w:lang w:eastAsia="zh-CN"/>
        </w:rPr>
        <w:t xml:space="preserve"> new beam.</w:t>
      </w:r>
    </w:p>
    <w:p w:rsidR="00591340" w:rsidRDefault="00591340" w:rsidP="0087356B">
      <w:pPr>
        <w:pStyle w:val="2"/>
        <w:numPr>
          <w:ilvl w:val="1"/>
          <w:numId w:val="1"/>
        </w:numPr>
        <w:ind w:left="578" w:hanging="578"/>
        <w:jc w:val="both"/>
        <w:rPr>
          <w:rFonts w:eastAsiaTheme="minorEastAsia"/>
          <w:lang w:eastAsia="zh-CN"/>
        </w:rPr>
      </w:pPr>
      <w:r w:rsidRPr="000A5582">
        <w:rPr>
          <w:rFonts w:hint="eastAsia"/>
        </w:rPr>
        <w:lastRenderedPageBreak/>
        <w:t xml:space="preserve">UL </w:t>
      </w:r>
      <w:r w:rsidRPr="000A5582">
        <w:rPr>
          <w:rFonts w:eastAsiaTheme="minorEastAsia" w:hint="eastAsia"/>
          <w:lang w:eastAsia="zh-CN"/>
        </w:rPr>
        <w:t>report</w:t>
      </w:r>
      <w:r w:rsidRPr="000A5582">
        <w:rPr>
          <w:rFonts w:hint="eastAsia"/>
        </w:rPr>
        <w:t xml:space="preserve"> container</w:t>
      </w:r>
    </w:p>
    <w:p w:rsidR="00752589" w:rsidRPr="00752589" w:rsidRDefault="005055AF" w:rsidP="00752589">
      <w:pPr>
        <w:shd w:val="clear" w:color="auto" w:fill="FFFFFF"/>
        <w:adjustRightInd w:val="0"/>
        <w:snapToGrid w:val="0"/>
        <w:spacing w:after="120"/>
        <w:jc w:val="both"/>
        <w:rPr>
          <w:rFonts w:eastAsiaTheme="minorEastAsia"/>
          <w:lang w:eastAsia="zh-CN"/>
        </w:rPr>
      </w:pPr>
      <w:r>
        <w:rPr>
          <w:rFonts w:eastAsia="宋体" w:hint="eastAsia"/>
          <w:color w:val="000000"/>
          <w:lang w:eastAsia="zh-CN"/>
        </w:rPr>
        <w:t>In RAN1#118</w:t>
      </w:r>
      <w:r w:rsidR="005E0555">
        <w:rPr>
          <w:rFonts w:eastAsia="宋体" w:hint="eastAsia"/>
          <w:color w:val="000000"/>
          <w:lang w:eastAsia="zh-CN"/>
        </w:rPr>
        <w:t>bis</w:t>
      </w:r>
      <w:r>
        <w:rPr>
          <w:rFonts w:eastAsia="宋体" w:hint="eastAsia"/>
          <w:color w:val="000000"/>
          <w:lang w:eastAsia="zh-CN"/>
        </w:rPr>
        <w:t xml:space="preserve"> meeting, </w:t>
      </w:r>
      <w:r w:rsidRPr="00F9294C">
        <w:rPr>
          <w:rFonts w:eastAsia="宋体"/>
          <w:color w:val="000000"/>
        </w:rPr>
        <w:t xml:space="preserve">regarding </w:t>
      </w:r>
      <w:r w:rsidR="00A53209" w:rsidRPr="00A53209">
        <w:rPr>
          <w:rFonts w:eastAsia="宋体"/>
          <w:color w:val="000000"/>
        </w:rPr>
        <w:t>the case the pre-configured Type-1 C</w:t>
      </w:r>
      <w:r w:rsidR="005E0555">
        <w:rPr>
          <w:rFonts w:eastAsia="宋体"/>
          <w:color w:val="000000"/>
        </w:rPr>
        <w:t>G PUSCH carry the beam report</w:t>
      </w:r>
      <w:r w:rsidR="00C5397C">
        <w:rPr>
          <w:rFonts w:eastAsia="宋体" w:hint="eastAsia"/>
          <w:color w:val="000000"/>
          <w:lang w:eastAsia="zh-CN"/>
        </w:rPr>
        <w:t xml:space="preserve"> for the second channel in Mode-B</w:t>
      </w:r>
      <w:r w:rsidR="005E0555">
        <w:rPr>
          <w:rFonts w:eastAsia="宋体"/>
          <w:color w:val="000000"/>
        </w:rPr>
        <w:t xml:space="preserve">, </w:t>
      </w:r>
      <w:r w:rsidR="005E0555">
        <w:rPr>
          <w:rFonts w:eastAsia="宋体" w:hint="eastAsia"/>
          <w:color w:val="000000"/>
          <w:lang w:eastAsia="zh-CN"/>
        </w:rPr>
        <w:t xml:space="preserve">one remaining issue is </w:t>
      </w:r>
      <w:r w:rsidR="005E0555" w:rsidRPr="005E0555">
        <w:rPr>
          <w:rFonts w:eastAsia="宋体"/>
          <w:color w:val="000000"/>
          <w:lang w:eastAsia="zh-CN"/>
        </w:rPr>
        <w:t>whether Type-1 CG PUSCH can be transmitted if the pre-configured Type-1 CG PUSCH does NOT carry the beam report</w:t>
      </w:r>
      <w:r w:rsidR="00325BC5">
        <w:rPr>
          <w:rFonts w:eastAsiaTheme="minorEastAsia"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752589" w:rsidRPr="005C6E1A" w:rsidTr="00460F63">
        <w:tc>
          <w:tcPr>
            <w:tcW w:w="9526" w:type="dxa"/>
            <w:shd w:val="clear" w:color="auto" w:fill="auto"/>
          </w:tcPr>
          <w:p w:rsidR="00752589" w:rsidRPr="00C979C1" w:rsidRDefault="00752589" w:rsidP="00752589">
            <w:pPr>
              <w:snapToGrid w:val="0"/>
              <w:spacing w:after="120"/>
              <w:rPr>
                <w:rFonts w:cs="Times"/>
                <w:b/>
                <w:lang w:eastAsia="ko-KR"/>
              </w:rPr>
            </w:pPr>
            <w:r w:rsidRPr="00C979C1">
              <w:rPr>
                <w:rFonts w:cs="Times" w:hint="eastAsia"/>
                <w:b/>
                <w:highlight w:val="green"/>
                <w:lang w:eastAsia="ko-KR"/>
              </w:rPr>
              <w:t>Agreement</w:t>
            </w:r>
          </w:p>
          <w:p w:rsidR="00752589" w:rsidRDefault="00752589" w:rsidP="00752589">
            <w:pPr>
              <w:shd w:val="clear" w:color="auto" w:fill="FFFFFF"/>
              <w:adjustRightInd w:val="0"/>
              <w:snapToGrid w:val="0"/>
              <w:spacing w:after="120"/>
              <w:rPr>
                <w:rFonts w:eastAsia="宋体" w:cs="Times"/>
              </w:rPr>
            </w:pPr>
            <w:r>
              <w:rPr>
                <w:rFonts w:cs="Times"/>
              </w:rPr>
              <w:t xml:space="preserve">On beam report transmission procedure for </w:t>
            </w:r>
            <w:r>
              <w:rPr>
                <w:rFonts w:eastAsia="Malgun Gothic" w:cs="Times"/>
              </w:rPr>
              <w:t>UE-initiated/event-driven beam report</w:t>
            </w:r>
            <w:r>
              <w:rPr>
                <w:rFonts w:cs="Times"/>
              </w:rPr>
              <w:t xml:space="preserve">ing, for the case the pre-configured Type-1 CG PUSCH carry the beam report, for the second UL channel in </w:t>
            </w:r>
            <w:r>
              <w:rPr>
                <w:rFonts w:cs="Times"/>
                <w:b/>
              </w:rPr>
              <w:t>Mode-B</w:t>
            </w:r>
            <w:r>
              <w:rPr>
                <w:rFonts w:cs="Times"/>
              </w:rPr>
              <w:t>, at least option3 is supported:</w:t>
            </w:r>
          </w:p>
          <w:p w:rsidR="00752589" w:rsidRPr="002751D6" w:rsidRDefault="00752589" w:rsidP="00752589">
            <w:pPr>
              <w:numPr>
                <w:ilvl w:val="0"/>
                <w:numId w:val="43"/>
              </w:numPr>
              <w:tabs>
                <w:tab w:val="left" w:pos="720"/>
              </w:tabs>
              <w:adjustRightInd w:val="0"/>
              <w:snapToGrid w:val="0"/>
              <w:spacing w:afterLines="0" w:after="120" w:line="259" w:lineRule="auto"/>
              <w:jc w:val="both"/>
              <w:rPr>
                <w:rFonts w:cs="Times"/>
              </w:rPr>
            </w:pPr>
            <w:r w:rsidRPr="002751D6">
              <w:rPr>
                <w:rFonts w:cs="Times"/>
              </w:rPr>
              <w:t>Option-1: The same Type-1 CG PUSCH can carry UL-SCH, any other UCI, and the beam report.</w:t>
            </w:r>
          </w:p>
          <w:p w:rsidR="00752589" w:rsidRPr="002751D6" w:rsidRDefault="00752589" w:rsidP="00752589">
            <w:pPr>
              <w:numPr>
                <w:ilvl w:val="0"/>
                <w:numId w:val="43"/>
              </w:numPr>
              <w:tabs>
                <w:tab w:val="left" w:pos="720"/>
              </w:tabs>
              <w:adjustRightInd w:val="0"/>
              <w:snapToGrid w:val="0"/>
              <w:spacing w:afterLines="0" w:after="120" w:line="259" w:lineRule="auto"/>
              <w:jc w:val="both"/>
              <w:rPr>
                <w:rFonts w:cs="Times"/>
              </w:rPr>
            </w:pPr>
            <w:r w:rsidRPr="002751D6">
              <w:rPr>
                <w:rFonts w:cs="Times"/>
              </w:rPr>
              <w:t>Option-2: The Type-1 CG PUSCH is a dedicated type-1 CG PUSCH for carrying the beam report</w:t>
            </w:r>
          </w:p>
          <w:p w:rsidR="00752589" w:rsidRPr="002751D6" w:rsidRDefault="00752589" w:rsidP="00752589">
            <w:pPr>
              <w:numPr>
                <w:ilvl w:val="1"/>
                <w:numId w:val="43"/>
              </w:numPr>
              <w:tabs>
                <w:tab w:val="left" w:pos="720"/>
              </w:tabs>
              <w:adjustRightInd w:val="0"/>
              <w:snapToGrid w:val="0"/>
              <w:spacing w:afterLines="0" w:after="120"/>
              <w:jc w:val="both"/>
              <w:rPr>
                <w:rFonts w:eastAsia="宋体"/>
              </w:rPr>
            </w:pPr>
            <w:r w:rsidRPr="002751D6">
              <w:rPr>
                <w:rFonts w:cs="Times"/>
              </w:rPr>
              <w:t>Note: This PUSCH can NOT carry UL-SCH. This PUSCH can NOT carry any other UCI.</w:t>
            </w:r>
          </w:p>
          <w:p w:rsidR="00752589" w:rsidRPr="002751D6" w:rsidRDefault="00752589" w:rsidP="00752589">
            <w:pPr>
              <w:numPr>
                <w:ilvl w:val="0"/>
                <w:numId w:val="43"/>
              </w:numPr>
              <w:tabs>
                <w:tab w:val="left" w:pos="720"/>
              </w:tabs>
              <w:adjustRightInd w:val="0"/>
              <w:snapToGrid w:val="0"/>
              <w:spacing w:afterLines="0" w:after="120" w:line="259" w:lineRule="auto"/>
              <w:jc w:val="both"/>
              <w:rPr>
                <w:rFonts w:cs="Times"/>
              </w:rPr>
            </w:pPr>
            <w:r w:rsidRPr="002751D6">
              <w:rPr>
                <w:rFonts w:cs="Times"/>
              </w:rPr>
              <w:t>Option-3: The Type-1 CG PUSCH is a type-1 CG PUSCH for carrying the beam report</w:t>
            </w:r>
          </w:p>
          <w:p w:rsidR="00752589" w:rsidRPr="002751D6" w:rsidRDefault="00752589" w:rsidP="00752589">
            <w:pPr>
              <w:numPr>
                <w:ilvl w:val="1"/>
                <w:numId w:val="43"/>
              </w:numPr>
              <w:tabs>
                <w:tab w:val="left" w:pos="720"/>
              </w:tabs>
              <w:adjustRightInd w:val="0"/>
              <w:snapToGrid w:val="0"/>
              <w:spacing w:afterLines="0" w:after="120"/>
              <w:jc w:val="both"/>
              <w:rPr>
                <w:rFonts w:eastAsia="宋体"/>
              </w:rPr>
            </w:pPr>
            <w:r w:rsidRPr="002751D6">
              <w:rPr>
                <w:rFonts w:cs="Times"/>
              </w:rPr>
              <w:t>Note: This PUSCH can NOT carry UL-SCH. This PUSCH can carry any other UCI.</w:t>
            </w:r>
            <w:r>
              <w:rPr>
                <w:rFonts w:cs="Times"/>
              </w:rPr>
              <w:t xml:space="preserve"> </w:t>
            </w:r>
          </w:p>
          <w:p w:rsidR="00752589" w:rsidRPr="00752589" w:rsidRDefault="00752589" w:rsidP="00752589">
            <w:pPr>
              <w:tabs>
                <w:tab w:val="left" w:pos="720"/>
              </w:tabs>
              <w:adjustRightInd w:val="0"/>
              <w:snapToGrid w:val="0"/>
              <w:spacing w:after="120"/>
              <w:rPr>
                <w:rFonts w:eastAsiaTheme="minorEastAsia" w:cs="Times"/>
                <w:lang w:eastAsia="zh-CN"/>
              </w:rPr>
            </w:pPr>
            <w:r w:rsidRPr="002751D6">
              <w:rPr>
                <w:rFonts w:cs="Times"/>
              </w:rPr>
              <w:t>FFS: whether Type-1 CG PUSCH can be transmitted if the pre-configured Type-1 CG PUSCH does NOT carry the beam report</w:t>
            </w:r>
            <w:r>
              <w:rPr>
                <w:rFonts w:eastAsiaTheme="minorEastAsia" w:cs="Times" w:hint="eastAsia"/>
                <w:lang w:eastAsia="zh-CN"/>
              </w:rPr>
              <w:t>.</w:t>
            </w:r>
          </w:p>
        </w:tc>
      </w:tr>
    </w:tbl>
    <w:p w:rsidR="003E41F0" w:rsidRPr="0022180F" w:rsidRDefault="007814D6" w:rsidP="005E0555">
      <w:pPr>
        <w:shd w:val="clear" w:color="auto" w:fill="FFFFFF"/>
        <w:adjustRightInd w:val="0"/>
        <w:snapToGrid w:val="0"/>
        <w:spacing w:after="120"/>
        <w:jc w:val="both"/>
        <w:rPr>
          <w:rFonts w:eastAsiaTheme="minorEastAsia"/>
          <w:color w:val="000000"/>
          <w:lang w:eastAsia="zh-CN"/>
        </w:rPr>
      </w:pPr>
      <w:r>
        <w:rPr>
          <w:rFonts w:eastAsiaTheme="minorEastAsia" w:hint="eastAsia"/>
          <w:color w:val="000000"/>
          <w:lang w:eastAsia="zh-CN"/>
        </w:rPr>
        <w:t xml:space="preserve">For mode-B of </w:t>
      </w:r>
      <w:r w:rsidR="00D85824">
        <w:rPr>
          <w:rFonts w:eastAsiaTheme="minorEastAsia" w:hint="eastAsia"/>
          <w:color w:val="000000"/>
          <w:lang w:eastAsia="zh-CN"/>
        </w:rPr>
        <w:t xml:space="preserve">Rel-19 UEIBM, </w:t>
      </w:r>
      <w:r>
        <w:rPr>
          <w:rFonts w:eastAsiaTheme="minorEastAsia" w:hint="eastAsia"/>
          <w:color w:val="000000"/>
          <w:lang w:eastAsia="zh-CN"/>
        </w:rPr>
        <w:t xml:space="preserve">the second channel of the </w:t>
      </w:r>
      <w:r w:rsidRPr="002751D6">
        <w:rPr>
          <w:rFonts w:cs="Times"/>
        </w:rPr>
        <w:t xml:space="preserve">Type-1 CG PUSCH can </w:t>
      </w:r>
      <w:r>
        <w:rPr>
          <w:rFonts w:eastAsiaTheme="minorEastAsia" w:cs="Times" w:hint="eastAsia"/>
          <w:lang w:eastAsia="zh-CN"/>
        </w:rPr>
        <w:t xml:space="preserve">only </w:t>
      </w:r>
      <w:r>
        <w:rPr>
          <w:rFonts w:cs="Times"/>
        </w:rPr>
        <w:t xml:space="preserve">be transmitted if </w:t>
      </w:r>
      <w:r>
        <w:rPr>
          <w:rFonts w:eastAsiaTheme="minorEastAsia" w:cs="Times" w:hint="eastAsia"/>
          <w:lang w:eastAsia="zh-CN"/>
        </w:rPr>
        <w:t>it is used to</w:t>
      </w:r>
      <w:r w:rsidRPr="002751D6">
        <w:rPr>
          <w:rFonts w:cs="Times"/>
        </w:rPr>
        <w:t xml:space="preserve"> carry the beam report</w:t>
      </w:r>
      <w:r>
        <w:rPr>
          <w:rFonts w:eastAsiaTheme="minorEastAsia" w:cs="Times" w:hint="eastAsia"/>
          <w:lang w:eastAsia="zh-CN"/>
        </w:rPr>
        <w:t xml:space="preserve"> </w:t>
      </w:r>
      <w:r w:rsidR="00C744AD">
        <w:rPr>
          <w:rFonts w:eastAsiaTheme="minorEastAsia" w:cs="Times" w:hint="eastAsia"/>
          <w:lang w:eastAsia="zh-CN"/>
        </w:rPr>
        <w:t>for UEIBM after</w:t>
      </w:r>
      <w:r>
        <w:rPr>
          <w:rFonts w:eastAsiaTheme="minorEastAsia" w:cs="Times" w:hint="eastAsia"/>
          <w:lang w:eastAsia="zh-CN"/>
        </w:rPr>
        <w:t xml:space="preserve"> notifying the </w:t>
      </w:r>
      <w:proofErr w:type="spellStart"/>
      <w:r>
        <w:rPr>
          <w:rFonts w:eastAsiaTheme="minorEastAsia" w:cs="Times" w:hint="eastAsia"/>
          <w:lang w:eastAsia="zh-CN"/>
        </w:rPr>
        <w:t>gNB</w:t>
      </w:r>
      <w:proofErr w:type="spellEnd"/>
      <w:r>
        <w:rPr>
          <w:rFonts w:eastAsiaTheme="minorEastAsia" w:cs="Times" w:hint="eastAsia"/>
          <w:lang w:eastAsia="zh-CN"/>
        </w:rPr>
        <w:t xml:space="preserve"> via the first </w:t>
      </w:r>
      <w:r>
        <w:rPr>
          <w:rFonts w:eastAsiaTheme="minorEastAsia" w:cs="Times"/>
          <w:lang w:eastAsia="zh-CN"/>
        </w:rPr>
        <w:t>channel</w:t>
      </w:r>
      <w:r>
        <w:rPr>
          <w:rFonts w:eastAsiaTheme="minorEastAsia" w:cs="Times" w:hint="eastAsia"/>
          <w:lang w:eastAsia="zh-CN"/>
        </w:rPr>
        <w:t>. If</w:t>
      </w:r>
      <w:r w:rsidR="00D85824">
        <w:rPr>
          <w:rFonts w:eastAsiaTheme="minorEastAsia" w:hint="eastAsia"/>
          <w:color w:val="000000"/>
          <w:lang w:eastAsia="zh-CN"/>
        </w:rPr>
        <w:t xml:space="preserve"> the pre</w:t>
      </w:r>
      <w:r w:rsidR="000D1198">
        <w:rPr>
          <w:rFonts w:eastAsiaTheme="minorEastAsia" w:hint="eastAsia"/>
          <w:color w:val="000000"/>
          <w:lang w:eastAsia="zh-CN"/>
        </w:rPr>
        <w:t>-</w:t>
      </w:r>
      <w:r w:rsidR="00D85824">
        <w:rPr>
          <w:rFonts w:eastAsiaTheme="minorEastAsia" w:hint="eastAsia"/>
          <w:color w:val="000000"/>
          <w:lang w:eastAsia="zh-CN"/>
        </w:rPr>
        <w:t xml:space="preserve">configured Type-1 CG PUSCH does </w:t>
      </w:r>
      <w:r>
        <w:rPr>
          <w:rFonts w:eastAsiaTheme="minorEastAsia" w:hint="eastAsia"/>
          <w:color w:val="000000"/>
          <w:lang w:eastAsia="zh-CN"/>
        </w:rPr>
        <w:t>not</w:t>
      </w:r>
      <w:r w:rsidR="00D85824">
        <w:rPr>
          <w:rFonts w:eastAsiaTheme="minorEastAsia" w:hint="eastAsia"/>
          <w:color w:val="000000"/>
          <w:lang w:eastAsia="zh-CN"/>
        </w:rPr>
        <w:t xml:space="preserve"> carry the UEIBM beam report, </w:t>
      </w:r>
      <w:r>
        <w:rPr>
          <w:rFonts w:eastAsiaTheme="minorEastAsia" w:hint="eastAsia"/>
          <w:color w:val="000000"/>
          <w:lang w:eastAsia="zh-CN"/>
        </w:rPr>
        <w:t xml:space="preserve">it can be used for other purposes, e.g., </w:t>
      </w:r>
      <w:r w:rsidR="00D85824">
        <w:rPr>
          <w:rFonts w:eastAsiaTheme="minorEastAsia" w:hint="eastAsia"/>
          <w:color w:val="000000"/>
          <w:lang w:eastAsia="zh-CN"/>
        </w:rPr>
        <w:t xml:space="preserve">UL data </w:t>
      </w:r>
      <w:r>
        <w:rPr>
          <w:rFonts w:eastAsiaTheme="minorEastAsia" w:hint="eastAsia"/>
          <w:color w:val="000000"/>
          <w:lang w:eastAsia="zh-CN"/>
        </w:rPr>
        <w:t>or</w:t>
      </w:r>
      <w:r w:rsidR="00D85824">
        <w:rPr>
          <w:rFonts w:eastAsiaTheme="minorEastAsia" w:hint="eastAsia"/>
          <w:color w:val="000000"/>
          <w:lang w:eastAsia="zh-CN"/>
        </w:rPr>
        <w:t xml:space="preserve"> HARQ-ACK/CSI reports.</w:t>
      </w:r>
      <w:r w:rsidR="00DA0088">
        <w:rPr>
          <w:rFonts w:eastAsiaTheme="minorEastAsia" w:hint="eastAsia"/>
          <w:color w:val="000000"/>
          <w:lang w:eastAsia="zh-CN"/>
        </w:rPr>
        <w:t xml:space="preserve"> </w:t>
      </w:r>
      <w:r>
        <w:rPr>
          <w:rFonts w:eastAsiaTheme="minorEastAsia" w:hint="eastAsia"/>
          <w:color w:val="000000"/>
          <w:lang w:eastAsia="zh-CN"/>
        </w:rPr>
        <w:t>I</w:t>
      </w:r>
      <w:r w:rsidR="0022180F">
        <w:rPr>
          <w:rFonts w:eastAsiaTheme="minorEastAsia" w:hint="eastAsia"/>
          <w:color w:val="000000"/>
          <w:lang w:eastAsia="zh-CN"/>
        </w:rPr>
        <w:t xml:space="preserve">t is not </w:t>
      </w:r>
      <w:r w:rsidR="0022180F">
        <w:rPr>
          <w:rFonts w:eastAsiaTheme="minorEastAsia"/>
          <w:color w:val="000000"/>
          <w:lang w:eastAsia="zh-CN"/>
        </w:rPr>
        <w:t>necessary</w:t>
      </w:r>
      <w:r w:rsidR="0022180F">
        <w:rPr>
          <w:rFonts w:eastAsiaTheme="minorEastAsia" w:hint="eastAsia"/>
          <w:color w:val="000000"/>
          <w:lang w:eastAsia="zh-CN"/>
        </w:rPr>
        <w:t xml:space="preserve"> to transmit the second channel i</w:t>
      </w:r>
      <w:r w:rsidR="0022180F" w:rsidRPr="005E0555">
        <w:rPr>
          <w:rFonts w:eastAsiaTheme="minorEastAsia"/>
          <w:color w:val="000000"/>
          <w:lang w:eastAsia="zh-CN"/>
        </w:rPr>
        <w:t xml:space="preserve">f </w:t>
      </w:r>
      <w:r>
        <w:rPr>
          <w:rFonts w:eastAsiaTheme="minorEastAsia" w:hint="eastAsia"/>
          <w:color w:val="000000"/>
          <w:lang w:eastAsia="zh-CN"/>
        </w:rPr>
        <w:t>it d</w:t>
      </w:r>
      <w:r w:rsidR="00C17CA9">
        <w:rPr>
          <w:rFonts w:eastAsiaTheme="minorEastAsia" w:hint="eastAsia"/>
          <w:color w:val="000000"/>
          <w:lang w:eastAsia="zh-CN"/>
        </w:rPr>
        <w:t>oes</w:t>
      </w:r>
      <w:r>
        <w:rPr>
          <w:rFonts w:eastAsiaTheme="minorEastAsia" w:hint="eastAsia"/>
          <w:color w:val="000000"/>
          <w:lang w:eastAsia="zh-CN"/>
        </w:rPr>
        <w:t xml:space="preserve"> not </w:t>
      </w:r>
      <w:r w:rsidR="00B32EFB">
        <w:rPr>
          <w:rFonts w:eastAsiaTheme="minorEastAsia" w:hint="eastAsia"/>
          <w:color w:val="000000"/>
          <w:lang w:eastAsia="zh-CN"/>
        </w:rPr>
        <w:t xml:space="preserve">the </w:t>
      </w:r>
      <w:r>
        <w:rPr>
          <w:rFonts w:eastAsiaTheme="minorEastAsia" w:hint="eastAsia"/>
          <w:color w:val="000000"/>
          <w:lang w:eastAsia="zh-CN"/>
        </w:rPr>
        <w:t>carry beam report for UEIBM.</w:t>
      </w:r>
      <w:bookmarkStart w:id="3" w:name="_GoBack"/>
      <w:bookmarkEnd w:id="3"/>
    </w:p>
    <w:p w:rsidR="005055AF" w:rsidRPr="00DA0F03" w:rsidRDefault="005055AF" w:rsidP="005E0555">
      <w:pPr>
        <w:spacing w:after="120"/>
        <w:jc w:val="both"/>
        <w:rPr>
          <w:b/>
        </w:rPr>
      </w:pPr>
      <w:r w:rsidRPr="009012C9">
        <w:rPr>
          <w:rFonts w:eastAsiaTheme="minorEastAsia" w:hint="eastAsia"/>
          <w:b/>
          <w:lang w:eastAsia="zh-CN"/>
        </w:rPr>
        <w:t xml:space="preserve">Proposal </w:t>
      </w:r>
      <w:r w:rsidR="00C62540">
        <w:rPr>
          <w:rFonts w:eastAsiaTheme="minorEastAsia" w:hint="eastAsia"/>
          <w:b/>
          <w:lang w:eastAsia="zh-CN"/>
        </w:rPr>
        <w:t>1</w:t>
      </w:r>
      <w:r w:rsidR="00DD2A58">
        <w:rPr>
          <w:rFonts w:eastAsiaTheme="minorEastAsia" w:hint="eastAsia"/>
          <w:b/>
          <w:lang w:eastAsia="zh-CN"/>
        </w:rPr>
        <w:t>0</w:t>
      </w:r>
      <w:r w:rsidRPr="009012C9">
        <w:rPr>
          <w:rFonts w:eastAsiaTheme="minorEastAsia" w:hint="eastAsia"/>
          <w:b/>
          <w:lang w:eastAsia="zh-CN"/>
        </w:rPr>
        <w:t xml:space="preserve">: </w:t>
      </w:r>
      <w:r w:rsidR="00527296">
        <w:rPr>
          <w:rFonts w:eastAsiaTheme="minorEastAsia" w:hint="eastAsia"/>
          <w:b/>
          <w:lang w:eastAsia="zh-CN"/>
        </w:rPr>
        <w:t xml:space="preserve">For the second channel of Mode-B for UEIBM, it is not </w:t>
      </w:r>
      <w:r w:rsidR="00527296">
        <w:rPr>
          <w:rFonts w:eastAsiaTheme="minorEastAsia"/>
          <w:b/>
          <w:lang w:eastAsia="zh-CN"/>
        </w:rPr>
        <w:t>necessary</w:t>
      </w:r>
      <w:r w:rsidR="00527296">
        <w:rPr>
          <w:rFonts w:eastAsiaTheme="minorEastAsia" w:hint="eastAsia"/>
          <w:b/>
          <w:lang w:eastAsia="zh-CN"/>
        </w:rPr>
        <w:t xml:space="preserve"> </w:t>
      </w:r>
      <w:r w:rsidR="00825421">
        <w:rPr>
          <w:rFonts w:eastAsiaTheme="minorEastAsia" w:hint="eastAsia"/>
          <w:b/>
          <w:lang w:eastAsia="zh-CN"/>
        </w:rPr>
        <w:t>to transmit</w:t>
      </w:r>
      <w:r w:rsidR="00527296">
        <w:rPr>
          <w:rFonts w:eastAsiaTheme="minorEastAsia" w:hint="eastAsia"/>
          <w:b/>
          <w:lang w:eastAsia="zh-CN"/>
        </w:rPr>
        <w:t xml:space="preserve"> the </w:t>
      </w:r>
      <w:r w:rsidR="005E0555" w:rsidRPr="005E0555">
        <w:rPr>
          <w:rFonts w:eastAsiaTheme="minorEastAsia"/>
          <w:b/>
          <w:lang w:eastAsia="zh-CN"/>
        </w:rPr>
        <w:t xml:space="preserve">Type-1 CG PUSCH if </w:t>
      </w:r>
      <w:r w:rsidR="00527296">
        <w:rPr>
          <w:rFonts w:eastAsiaTheme="minorEastAsia" w:hint="eastAsia"/>
          <w:b/>
          <w:lang w:eastAsia="zh-CN"/>
        </w:rPr>
        <w:t>it</w:t>
      </w:r>
      <w:r w:rsidR="00413BD5">
        <w:rPr>
          <w:rFonts w:eastAsiaTheme="minorEastAsia"/>
          <w:b/>
          <w:lang w:eastAsia="zh-CN"/>
        </w:rPr>
        <w:t xml:space="preserve"> does </w:t>
      </w:r>
      <w:r w:rsidR="00413BD5">
        <w:rPr>
          <w:rFonts w:eastAsiaTheme="minorEastAsia" w:hint="eastAsia"/>
          <w:b/>
          <w:lang w:eastAsia="zh-CN"/>
        </w:rPr>
        <w:t>not</w:t>
      </w:r>
      <w:r w:rsidR="005E0555" w:rsidRPr="005E0555">
        <w:rPr>
          <w:rFonts w:eastAsiaTheme="minorEastAsia"/>
          <w:b/>
          <w:lang w:eastAsia="zh-CN"/>
        </w:rPr>
        <w:t xml:space="preserve"> carry the beam report</w:t>
      </w:r>
      <w:r w:rsidR="00527296">
        <w:rPr>
          <w:rFonts w:eastAsiaTheme="minorEastAsia" w:hint="eastAsia"/>
          <w:b/>
          <w:lang w:eastAsia="zh-CN"/>
        </w:rPr>
        <w:t xml:space="preserve"> for UEIBM.</w:t>
      </w:r>
    </w:p>
    <w:p w:rsidR="005055AF" w:rsidRPr="00F269FB" w:rsidRDefault="005055AF" w:rsidP="0087356B">
      <w:pPr>
        <w:shd w:val="clear" w:color="auto" w:fill="FFFFFF"/>
        <w:snapToGrid w:val="0"/>
        <w:spacing w:after="120"/>
        <w:jc w:val="both"/>
        <w:rPr>
          <w:rFonts w:eastAsiaTheme="minorEastAsia"/>
          <w:color w:val="000000"/>
          <w:lang w:eastAsia="zh-CN"/>
        </w:rPr>
      </w:pPr>
      <w:r>
        <w:rPr>
          <w:rFonts w:eastAsia="宋体" w:hint="eastAsia"/>
          <w:color w:val="000000"/>
          <w:lang w:eastAsia="zh-CN"/>
        </w:rPr>
        <w:t>In RAN1#118</w:t>
      </w:r>
      <w:r w:rsidR="00B829AB">
        <w:rPr>
          <w:rFonts w:eastAsia="宋体" w:hint="eastAsia"/>
          <w:color w:val="000000"/>
          <w:lang w:eastAsia="zh-CN"/>
        </w:rPr>
        <w:t>bis</w:t>
      </w:r>
      <w:r>
        <w:rPr>
          <w:rFonts w:eastAsia="宋体" w:hint="eastAsia"/>
          <w:color w:val="000000"/>
          <w:lang w:eastAsia="zh-CN"/>
        </w:rPr>
        <w:t xml:space="preserve"> meeting,</w:t>
      </w:r>
      <w:r w:rsidR="00F269FB" w:rsidRPr="00F269FB">
        <w:rPr>
          <w:rFonts w:eastAsia="宋体"/>
        </w:rPr>
        <w:t xml:space="preserve"> </w:t>
      </w:r>
      <w:r w:rsidR="00F269FB" w:rsidRPr="00FA3DB9">
        <w:rPr>
          <w:rFonts w:eastAsia="宋体"/>
        </w:rPr>
        <w:t>regarding Mode-B,</w:t>
      </w:r>
      <w:r w:rsidR="00F269FB">
        <w:rPr>
          <w:rFonts w:eastAsia="宋体" w:hint="eastAsia"/>
          <w:lang w:eastAsia="zh-CN"/>
        </w:rPr>
        <w:t xml:space="preserve"> it </w:t>
      </w:r>
      <w:r w:rsidR="00EE427E">
        <w:rPr>
          <w:rFonts w:eastAsia="宋体" w:hint="eastAsia"/>
          <w:lang w:eastAsia="zh-CN"/>
        </w:rPr>
        <w:t>was</w:t>
      </w:r>
      <w:r w:rsidR="00F269FB">
        <w:rPr>
          <w:rFonts w:eastAsia="宋体" w:hint="eastAsia"/>
          <w:lang w:eastAsia="zh-CN"/>
        </w:rPr>
        <w:t xml:space="preserve"> agreed </w:t>
      </w:r>
      <w:r w:rsidR="00F269FB">
        <w:rPr>
          <w:rFonts w:eastAsia="宋体"/>
          <w:lang w:eastAsia="zh-CN"/>
        </w:rPr>
        <w:t>that</w:t>
      </w:r>
      <w:r w:rsidR="00F269FB">
        <w:rPr>
          <w:rFonts w:eastAsia="宋体" w:hint="eastAsia"/>
          <w:lang w:eastAsia="zh-CN"/>
        </w:rPr>
        <w:t xml:space="preserve"> the</w:t>
      </w:r>
      <w:r w:rsidR="00F269FB" w:rsidRPr="00FA3DB9">
        <w:rPr>
          <w:rFonts w:eastAsia="宋体"/>
        </w:rPr>
        <w:t xml:space="preserve"> UEI</w:t>
      </w:r>
      <w:r w:rsidR="009C2B43">
        <w:rPr>
          <w:rFonts w:eastAsia="宋体" w:hint="eastAsia"/>
          <w:lang w:eastAsia="zh-CN"/>
        </w:rPr>
        <w:t>BM</w:t>
      </w:r>
      <w:r w:rsidR="00F269FB" w:rsidRPr="00FA3DB9">
        <w:rPr>
          <w:rFonts w:eastAsia="宋体"/>
        </w:rPr>
        <w:t xml:space="preserve"> beam report is carried on a first available transmission occasion of the second UL channel X symbols after sending the last symbol of report notification on the first PUCCH channel.</w:t>
      </w:r>
      <w:r w:rsidR="00F269FB">
        <w:rPr>
          <w:rFonts w:eastAsiaTheme="minorEastAsia" w:hint="eastAsia"/>
          <w:color w:val="000000"/>
          <w:lang w:eastAsia="zh-CN"/>
        </w:rPr>
        <w:t xml:space="preserve"> In </w:t>
      </w:r>
      <w:r w:rsidR="00F269FB">
        <w:rPr>
          <w:rFonts w:eastAsiaTheme="minorEastAsia"/>
          <w:color w:val="000000"/>
          <w:lang w:eastAsia="zh-CN"/>
        </w:rPr>
        <w:t>this</w:t>
      </w:r>
      <w:r w:rsidR="00F269FB">
        <w:rPr>
          <w:rFonts w:eastAsiaTheme="minorEastAsia" w:hint="eastAsia"/>
          <w:color w:val="000000"/>
          <w:lang w:eastAsia="zh-CN"/>
        </w:rPr>
        <w:t xml:space="preserve"> case, the </w:t>
      </w:r>
      <w:r w:rsidR="00F269FB">
        <w:rPr>
          <w:rFonts w:eastAsiaTheme="minorEastAsia"/>
          <w:color w:val="000000"/>
          <w:lang w:eastAsia="zh-CN"/>
        </w:rPr>
        <w:t>definition</w:t>
      </w:r>
      <w:r w:rsidR="00825421">
        <w:rPr>
          <w:rFonts w:eastAsiaTheme="minorEastAsia" w:hint="eastAsia"/>
          <w:color w:val="000000"/>
          <w:lang w:eastAsia="zh-CN"/>
        </w:rPr>
        <w:t xml:space="preserve"> of the</w:t>
      </w:r>
      <w:r w:rsidR="00F269FB" w:rsidRPr="00603C35">
        <w:rPr>
          <w:rFonts w:eastAsiaTheme="minorEastAsia"/>
          <w:color w:val="000000"/>
          <w:lang w:eastAsia="zh-CN"/>
        </w:rPr>
        <w:t xml:space="preserve"> a</w:t>
      </w:r>
      <w:r w:rsidR="00F269FB">
        <w:rPr>
          <w:rFonts w:eastAsiaTheme="minorEastAsia" w:hint="eastAsia"/>
          <w:color w:val="000000"/>
          <w:lang w:eastAsia="zh-CN"/>
        </w:rPr>
        <w:t xml:space="preserve">vailable </w:t>
      </w:r>
      <w:r w:rsidR="00F269FB">
        <w:rPr>
          <w:rFonts w:eastAsiaTheme="minorEastAsia"/>
          <w:color w:val="000000"/>
          <w:lang w:eastAsia="zh-CN"/>
        </w:rPr>
        <w:t>transmission</w:t>
      </w:r>
      <w:r w:rsidR="00F269FB">
        <w:rPr>
          <w:rFonts w:eastAsiaTheme="minorEastAsia" w:hint="eastAsia"/>
          <w:color w:val="000000"/>
          <w:lang w:eastAsia="zh-CN"/>
        </w:rPr>
        <w:t xml:space="preserve"> occasion needs clarification.</w:t>
      </w:r>
      <w:r w:rsidR="0087356B">
        <w:rPr>
          <w:rFonts w:eastAsiaTheme="minorEastAsia" w:hint="eastAsia"/>
          <w:color w:val="000000"/>
          <w:lang w:eastAsia="zh-CN"/>
        </w:rPr>
        <w:t xml:space="preserve"> </w:t>
      </w:r>
    </w:p>
    <w:p w:rsidR="005055AF" w:rsidRPr="00DA0F03" w:rsidRDefault="005055AF" w:rsidP="0087356B">
      <w:pPr>
        <w:spacing w:after="120"/>
        <w:jc w:val="both"/>
        <w:rPr>
          <w:rFonts w:eastAsiaTheme="minorEastAsia"/>
          <w:highlight w:val="yellow"/>
          <w:lang w:eastAsia="zh-CN"/>
        </w:rPr>
      </w:pPr>
      <w:r w:rsidRPr="009012C9">
        <w:rPr>
          <w:rFonts w:eastAsiaTheme="minorEastAsia" w:hint="eastAsia"/>
          <w:b/>
          <w:lang w:eastAsia="zh-CN"/>
        </w:rPr>
        <w:t xml:space="preserve">Proposal </w:t>
      </w:r>
      <w:r w:rsidR="00C62540">
        <w:rPr>
          <w:rFonts w:eastAsiaTheme="minorEastAsia" w:hint="eastAsia"/>
          <w:b/>
          <w:lang w:eastAsia="zh-CN"/>
        </w:rPr>
        <w:t>1</w:t>
      </w:r>
      <w:r w:rsidR="00DD2A58">
        <w:rPr>
          <w:rFonts w:eastAsiaTheme="minorEastAsia" w:hint="eastAsia"/>
          <w:b/>
          <w:lang w:eastAsia="zh-CN"/>
        </w:rPr>
        <w:t>1</w:t>
      </w:r>
      <w:r w:rsidRPr="009012C9">
        <w:rPr>
          <w:rFonts w:eastAsiaTheme="minorEastAsia" w:hint="eastAsia"/>
          <w:b/>
          <w:lang w:eastAsia="zh-CN"/>
        </w:rPr>
        <w:t xml:space="preserve">: </w:t>
      </w:r>
      <w:r>
        <w:rPr>
          <w:rFonts w:eastAsiaTheme="minorEastAsia" w:hint="eastAsia"/>
          <w:b/>
          <w:lang w:eastAsia="zh-CN"/>
        </w:rPr>
        <w:t xml:space="preserve">For </w:t>
      </w:r>
      <w:r w:rsidRPr="008C36B1">
        <w:rPr>
          <w:rFonts w:eastAsiaTheme="minorEastAsia"/>
          <w:b/>
          <w:lang w:eastAsia="zh-CN"/>
        </w:rPr>
        <w:t xml:space="preserve">the </w:t>
      </w:r>
      <w:r w:rsidR="0072194A" w:rsidRPr="0072194A">
        <w:rPr>
          <w:rFonts w:eastAsiaTheme="minorEastAsia"/>
          <w:b/>
          <w:lang w:eastAsia="zh-CN"/>
        </w:rPr>
        <w:t>Mode-B</w:t>
      </w:r>
      <w:r w:rsidR="0072194A">
        <w:rPr>
          <w:rFonts w:eastAsiaTheme="minorEastAsia" w:hint="eastAsia"/>
          <w:b/>
          <w:lang w:eastAsia="zh-CN"/>
        </w:rPr>
        <w:t xml:space="preserve"> of </w:t>
      </w:r>
      <w:r w:rsidR="0072194A" w:rsidRPr="009478A7">
        <w:rPr>
          <w:rFonts w:eastAsiaTheme="minorEastAsia" w:hint="eastAsia"/>
          <w:b/>
          <w:lang w:eastAsia="zh-CN"/>
        </w:rPr>
        <w:t>UL report container</w:t>
      </w:r>
      <w:r w:rsidR="0072194A">
        <w:rPr>
          <w:rFonts w:eastAsiaTheme="minorEastAsia" w:hint="eastAsia"/>
          <w:b/>
          <w:lang w:eastAsia="zh-CN"/>
        </w:rPr>
        <w:t xml:space="preserve"> for UEIBM</w:t>
      </w:r>
      <w:r w:rsidR="0072194A" w:rsidRPr="0072194A">
        <w:rPr>
          <w:rFonts w:eastAsiaTheme="minorEastAsia"/>
          <w:b/>
          <w:lang w:eastAsia="zh-CN"/>
        </w:rPr>
        <w:t>,</w:t>
      </w:r>
      <w:r>
        <w:rPr>
          <w:rFonts w:eastAsiaTheme="minorEastAsia" w:hint="eastAsia"/>
          <w:b/>
          <w:lang w:eastAsia="zh-CN"/>
        </w:rPr>
        <w:t xml:space="preserve"> </w:t>
      </w:r>
      <w:r w:rsidR="005E765F">
        <w:rPr>
          <w:rFonts w:eastAsiaTheme="minorEastAsia" w:hint="eastAsia"/>
          <w:b/>
          <w:lang w:eastAsia="zh-CN"/>
        </w:rPr>
        <w:t xml:space="preserve">further </w:t>
      </w:r>
      <w:r w:rsidR="0072194A">
        <w:rPr>
          <w:rFonts w:eastAsiaTheme="minorEastAsia" w:hint="eastAsia"/>
          <w:b/>
          <w:lang w:eastAsia="zh-CN"/>
        </w:rPr>
        <w:t xml:space="preserve">study the </w:t>
      </w:r>
      <w:r w:rsidR="0072194A" w:rsidRPr="0072194A">
        <w:rPr>
          <w:rFonts w:eastAsiaTheme="minorEastAsia"/>
          <w:b/>
          <w:lang w:eastAsia="zh-CN"/>
        </w:rPr>
        <w:t>definition of the</w:t>
      </w:r>
      <w:r w:rsidR="005E765F">
        <w:rPr>
          <w:rFonts w:eastAsiaTheme="minorEastAsia" w:hint="eastAsia"/>
          <w:b/>
          <w:lang w:eastAsia="zh-CN"/>
        </w:rPr>
        <w:t xml:space="preserve"> </w:t>
      </w:r>
      <w:r w:rsidR="005E765F">
        <w:rPr>
          <w:rFonts w:eastAsiaTheme="minorEastAsia"/>
          <w:b/>
          <w:lang w:eastAsia="zh-CN"/>
        </w:rPr>
        <w:t>“</w:t>
      </w:r>
      <w:r w:rsidR="0072194A" w:rsidRPr="0072194A">
        <w:rPr>
          <w:rFonts w:eastAsiaTheme="minorEastAsia"/>
          <w:b/>
          <w:lang w:eastAsia="zh-CN"/>
        </w:rPr>
        <w:t>available transmission occasion</w:t>
      </w:r>
      <w:r w:rsidR="005E765F">
        <w:rPr>
          <w:rFonts w:eastAsiaTheme="minorEastAsia"/>
          <w:b/>
          <w:lang w:eastAsia="zh-CN"/>
        </w:rPr>
        <w:t>”</w:t>
      </w:r>
      <w:r w:rsidR="0072194A">
        <w:rPr>
          <w:rFonts w:eastAsiaTheme="minorEastAsia" w:hint="eastAsia"/>
          <w:b/>
          <w:lang w:eastAsia="zh-CN"/>
        </w:rPr>
        <w:t xml:space="preserve"> of the second channel.</w:t>
      </w:r>
    </w:p>
    <w:p w:rsidR="00297343" w:rsidRPr="00297343" w:rsidRDefault="005F646F" w:rsidP="00297343">
      <w:pPr>
        <w:shd w:val="clear" w:color="auto" w:fill="FFFFFF"/>
        <w:snapToGrid w:val="0"/>
        <w:spacing w:after="120"/>
        <w:jc w:val="both"/>
        <w:rPr>
          <w:rFonts w:eastAsia="宋体"/>
          <w:lang w:eastAsia="zh-CN"/>
        </w:rPr>
      </w:pPr>
      <w:r w:rsidRPr="00067549">
        <w:rPr>
          <w:rFonts w:eastAsia="宋体"/>
        </w:rPr>
        <w:t xml:space="preserve">On beam report transmission procedure for UE-initiated/event-driven beam reporting, regarding resource mapping/configuration between first and second UL channel </w:t>
      </w:r>
      <w:r w:rsidRPr="00067549">
        <w:rPr>
          <w:rFonts w:eastAsia="宋体" w:hint="eastAsia"/>
          <w:lang w:eastAsia="zh-CN"/>
        </w:rPr>
        <w:t>a</w:t>
      </w:r>
      <w:r w:rsidRPr="00067549">
        <w:rPr>
          <w:rFonts w:eastAsia="宋体"/>
        </w:rPr>
        <w:t>ssociated with a same CSI re</w:t>
      </w:r>
      <w:r>
        <w:rPr>
          <w:rFonts w:eastAsia="宋体"/>
        </w:rPr>
        <w:t xml:space="preserve">port configuration in Mode-B, </w:t>
      </w:r>
      <w:r>
        <w:rPr>
          <w:rFonts w:eastAsia="宋体" w:hint="eastAsia"/>
          <w:lang w:eastAsia="zh-CN"/>
        </w:rPr>
        <w:t>one pending issue is that w</w:t>
      </w:r>
      <w:r w:rsidRPr="00067549">
        <w:rPr>
          <w:rFonts w:eastAsia="宋体"/>
        </w:rPr>
        <w:t xml:space="preserve">hether </w:t>
      </w:r>
      <w:r>
        <w:rPr>
          <w:rFonts w:eastAsia="宋体" w:hint="eastAsia"/>
          <w:lang w:eastAsia="zh-CN"/>
        </w:rPr>
        <w:t xml:space="preserve">the </w:t>
      </w:r>
      <w:r w:rsidRPr="00067549">
        <w:rPr>
          <w:rFonts w:eastAsia="宋体"/>
        </w:rPr>
        <w:t>first PUCCH resource and pre-configured resource for</w:t>
      </w:r>
      <w:r>
        <w:rPr>
          <w:rFonts w:eastAsia="宋体" w:hint="eastAsia"/>
          <w:lang w:eastAsia="zh-CN"/>
        </w:rPr>
        <w:t xml:space="preserve"> the</w:t>
      </w:r>
      <w:r w:rsidRPr="00067549">
        <w:rPr>
          <w:rFonts w:eastAsia="宋体"/>
        </w:rPr>
        <w:t xml:space="preserve"> second UL channel can have different periodicities</w:t>
      </w:r>
      <w:r w:rsidR="00325BC5">
        <w:rPr>
          <w:rFonts w:eastAsia="宋体"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297343" w:rsidRPr="005C6E1A" w:rsidTr="00460F63">
        <w:tc>
          <w:tcPr>
            <w:tcW w:w="9526" w:type="dxa"/>
            <w:shd w:val="clear" w:color="auto" w:fill="auto"/>
          </w:tcPr>
          <w:p w:rsidR="00297343" w:rsidRPr="00C979C1" w:rsidRDefault="00297343" w:rsidP="00297343">
            <w:pPr>
              <w:snapToGrid w:val="0"/>
              <w:spacing w:after="120"/>
              <w:rPr>
                <w:rFonts w:cs="Times"/>
                <w:b/>
                <w:lang w:eastAsia="ko-KR"/>
              </w:rPr>
            </w:pPr>
            <w:r w:rsidRPr="00C979C1">
              <w:rPr>
                <w:rFonts w:cs="Times" w:hint="eastAsia"/>
                <w:b/>
                <w:highlight w:val="green"/>
                <w:lang w:eastAsia="ko-KR"/>
              </w:rPr>
              <w:t>Agreement</w:t>
            </w:r>
          </w:p>
          <w:p w:rsidR="00297343" w:rsidRPr="00067549" w:rsidRDefault="00297343" w:rsidP="00297343">
            <w:pPr>
              <w:shd w:val="clear" w:color="auto" w:fill="FFFFFF"/>
              <w:snapToGrid w:val="0"/>
              <w:spacing w:after="120"/>
              <w:rPr>
                <w:rFonts w:eastAsia="宋体"/>
              </w:rPr>
            </w:pPr>
            <w:r w:rsidRPr="00067549">
              <w:rPr>
                <w:rFonts w:eastAsia="宋体"/>
              </w:rPr>
              <w:t xml:space="preserve">On beam report transmission procedure for UE-initiated/event-driven beam reporting, regarding resource mapping/configuration between first and second UL channel </w:t>
            </w:r>
            <w:r w:rsidRPr="00067549">
              <w:rPr>
                <w:rFonts w:eastAsia="宋体" w:hint="eastAsia"/>
              </w:rPr>
              <w:t>a</w:t>
            </w:r>
            <w:r w:rsidRPr="00067549">
              <w:rPr>
                <w:rFonts w:eastAsia="宋体"/>
              </w:rPr>
              <w:t xml:space="preserve">ssociated with a same CSI report configuration in Mode-B,   </w:t>
            </w:r>
          </w:p>
          <w:p w:rsidR="00297343" w:rsidRPr="00067549" w:rsidRDefault="00297343" w:rsidP="00297343">
            <w:pPr>
              <w:numPr>
                <w:ilvl w:val="0"/>
                <w:numId w:val="52"/>
              </w:numPr>
              <w:shd w:val="clear" w:color="auto" w:fill="FFFFFF"/>
              <w:tabs>
                <w:tab w:val="left" w:pos="1440"/>
                <w:tab w:val="left" w:pos="2160"/>
              </w:tabs>
              <w:snapToGrid w:val="0"/>
              <w:spacing w:afterLines="0" w:after="120"/>
              <w:jc w:val="both"/>
              <w:rPr>
                <w:rFonts w:eastAsia="宋体"/>
              </w:rPr>
            </w:pPr>
            <w:r w:rsidRPr="00067549">
              <w:rPr>
                <w:rFonts w:eastAsia="宋体"/>
              </w:rPr>
              <w:t xml:space="preserve">The UE expects that there is the same periodicity (in </w:t>
            </w:r>
            <w:proofErr w:type="spellStart"/>
            <w:r w:rsidRPr="00067549">
              <w:rPr>
                <w:rFonts w:eastAsia="宋体"/>
              </w:rPr>
              <w:t>ms</w:t>
            </w:r>
            <w:proofErr w:type="spellEnd"/>
            <w:r w:rsidRPr="00067549">
              <w:rPr>
                <w:rFonts w:eastAsia="宋体"/>
              </w:rPr>
              <w:t>) between first PUCCH resource and pre-configured resource for second UL channel.</w:t>
            </w:r>
          </w:p>
          <w:p w:rsidR="00297343" w:rsidRPr="00297343" w:rsidRDefault="00297343" w:rsidP="00297343">
            <w:pPr>
              <w:numPr>
                <w:ilvl w:val="1"/>
                <w:numId w:val="52"/>
              </w:numPr>
              <w:shd w:val="clear" w:color="auto" w:fill="FFFFFF"/>
              <w:tabs>
                <w:tab w:val="left" w:pos="720"/>
                <w:tab w:val="left" w:pos="2160"/>
              </w:tabs>
              <w:snapToGrid w:val="0"/>
              <w:spacing w:afterLines="0" w:after="120"/>
              <w:jc w:val="both"/>
              <w:rPr>
                <w:rFonts w:eastAsia="宋体"/>
              </w:rPr>
            </w:pPr>
            <w:r w:rsidRPr="00067549">
              <w:rPr>
                <w:rFonts w:eastAsia="宋体"/>
              </w:rPr>
              <w:t xml:space="preserve">FFS: Whether first PUCCH resource and pre-configured resource for second UL channel can have different periodicities (in </w:t>
            </w:r>
            <w:proofErr w:type="spellStart"/>
            <w:r w:rsidRPr="00067549">
              <w:rPr>
                <w:rFonts w:eastAsia="宋体"/>
              </w:rPr>
              <w:t>ms</w:t>
            </w:r>
            <w:proofErr w:type="spellEnd"/>
            <w:r w:rsidRPr="00067549">
              <w:rPr>
                <w:rFonts w:eastAsia="宋体"/>
              </w:rPr>
              <w:t>)</w:t>
            </w:r>
          </w:p>
        </w:tc>
      </w:tr>
    </w:tbl>
    <w:p w:rsidR="005F646F" w:rsidRDefault="005F646F" w:rsidP="005F646F">
      <w:pPr>
        <w:shd w:val="clear" w:color="auto" w:fill="FFFFFF"/>
        <w:snapToGrid w:val="0"/>
        <w:spacing w:after="120"/>
        <w:jc w:val="both"/>
        <w:rPr>
          <w:rFonts w:eastAsia="宋体"/>
          <w:lang w:eastAsia="zh-CN"/>
        </w:rPr>
      </w:pPr>
      <w:r>
        <w:rPr>
          <w:rFonts w:eastAsia="宋体" w:hint="eastAsia"/>
          <w:lang w:eastAsia="zh-CN"/>
        </w:rPr>
        <w:t xml:space="preserve">If the </w:t>
      </w:r>
      <w:r>
        <w:rPr>
          <w:rFonts w:eastAsia="宋体"/>
          <w:lang w:eastAsia="zh-CN"/>
        </w:rPr>
        <w:t>periodicity</w:t>
      </w:r>
      <w:r>
        <w:rPr>
          <w:rFonts w:eastAsia="宋体" w:hint="eastAsia"/>
          <w:lang w:eastAsia="zh-CN"/>
        </w:rPr>
        <w:t xml:space="preserve"> of the </w:t>
      </w:r>
      <w:r>
        <w:rPr>
          <w:rFonts w:eastAsia="宋体"/>
          <w:lang w:eastAsia="zh-CN"/>
        </w:rPr>
        <w:t>current</w:t>
      </w:r>
      <w:r>
        <w:rPr>
          <w:rFonts w:eastAsia="宋体" w:hint="eastAsia"/>
          <w:lang w:eastAsia="zh-CN"/>
        </w:rPr>
        <w:t xml:space="preserve"> beam is large than the new beam, it will lead to potential waste of the resource for the second channel as the first channel is used to notify the reporting on the second channel. If the </w:t>
      </w:r>
      <w:r>
        <w:rPr>
          <w:rFonts w:eastAsia="宋体"/>
          <w:lang w:eastAsia="zh-CN"/>
        </w:rPr>
        <w:t>periodicity</w:t>
      </w:r>
      <w:r>
        <w:rPr>
          <w:rFonts w:eastAsia="宋体" w:hint="eastAsia"/>
          <w:lang w:eastAsia="zh-CN"/>
        </w:rPr>
        <w:t xml:space="preserve"> of the </w:t>
      </w:r>
      <w:r>
        <w:rPr>
          <w:rFonts w:eastAsia="宋体"/>
          <w:lang w:eastAsia="zh-CN"/>
        </w:rPr>
        <w:t>current</w:t>
      </w:r>
      <w:r>
        <w:rPr>
          <w:rFonts w:eastAsia="宋体" w:hint="eastAsia"/>
          <w:lang w:eastAsia="zh-CN"/>
        </w:rPr>
        <w:t xml:space="preserve"> beam is smaller than the new beam, it will lead to higher latency as multiple first </w:t>
      </w:r>
      <w:proofErr w:type="gramStart"/>
      <w:r>
        <w:rPr>
          <w:rFonts w:eastAsia="宋体" w:hint="eastAsia"/>
          <w:lang w:eastAsia="zh-CN"/>
        </w:rPr>
        <w:t>channel</w:t>
      </w:r>
      <w:proofErr w:type="gramEnd"/>
      <w:r>
        <w:rPr>
          <w:rFonts w:eastAsia="宋体" w:hint="eastAsia"/>
          <w:lang w:eastAsia="zh-CN"/>
        </w:rPr>
        <w:t xml:space="preserve"> </w:t>
      </w:r>
      <w:r w:rsidR="00653AD8">
        <w:rPr>
          <w:rFonts w:eastAsia="宋体" w:hint="eastAsia"/>
          <w:lang w:eastAsia="zh-CN"/>
        </w:rPr>
        <w:t xml:space="preserve">may </w:t>
      </w:r>
      <w:r>
        <w:rPr>
          <w:rFonts w:eastAsia="宋体" w:hint="eastAsia"/>
          <w:lang w:eastAsia="zh-CN"/>
        </w:rPr>
        <w:t xml:space="preserve">be transmitted for one second channel. To conclude, it is not </w:t>
      </w:r>
      <w:r>
        <w:rPr>
          <w:rFonts w:eastAsia="宋体"/>
          <w:lang w:eastAsia="zh-CN"/>
        </w:rPr>
        <w:t>necessary</w:t>
      </w:r>
      <w:r>
        <w:rPr>
          <w:rFonts w:eastAsia="宋体" w:hint="eastAsia"/>
          <w:lang w:eastAsia="zh-CN"/>
        </w:rPr>
        <w:t xml:space="preserve"> to support </w:t>
      </w:r>
      <w:r>
        <w:rPr>
          <w:rFonts w:eastAsia="宋体"/>
          <w:lang w:eastAsia="zh-CN"/>
        </w:rPr>
        <w:t>that</w:t>
      </w:r>
      <w:r>
        <w:rPr>
          <w:rFonts w:eastAsia="宋体" w:hint="eastAsia"/>
          <w:lang w:eastAsia="zh-CN"/>
        </w:rPr>
        <w:t xml:space="preserve"> the </w:t>
      </w:r>
      <w:r>
        <w:rPr>
          <w:rFonts w:eastAsia="宋体"/>
        </w:rPr>
        <w:t>first PUCCH resource and</w:t>
      </w:r>
      <w:r>
        <w:rPr>
          <w:rFonts w:eastAsia="宋体" w:hint="eastAsia"/>
          <w:lang w:eastAsia="zh-CN"/>
        </w:rPr>
        <w:t xml:space="preserve"> the</w:t>
      </w:r>
      <w:r w:rsidRPr="00067549">
        <w:rPr>
          <w:rFonts w:eastAsia="宋体"/>
        </w:rPr>
        <w:t xml:space="preserve"> second UL channel have different periodicities</w:t>
      </w:r>
      <w:r>
        <w:rPr>
          <w:rFonts w:eastAsia="宋体" w:hint="eastAsia"/>
          <w:lang w:eastAsia="zh-CN"/>
        </w:rPr>
        <w:t>.</w:t>
      </w:r>
    </w:p>
    <w:p w:rsidR="005F646F" w:rsidRPr="00796323" w:rsidRDefault="00796323" w:rsidP="00A06873">
      <w:pPr>
        <w:spacing w:after="120"/>
        <w:jc w:val="both"/>
        <w:rPr>
          <w:rFonts w:eastAsiaTheme="minorEastAsia"/>
          <w:b/>
          <w:lang w:eastAsia="zh-CN"/>
        </w:rPr>
      </w:pPr>
      <w:r w:rsidRPr="009012C9">
        <w:rPr>
          <w:rFonts w:eastAsiaTheme="minorEastAsia" w:hint="eastAsia"/>
          <w:b/>
          <w:lang w:eastAsia="zh-CN"/>
        </w:rPr>
        <w:t xml:space="preserve">Proposal </w:t>
      </w:r>
      <w:r>
        <w:rPr>
          <w:rFonts w:eastAsiaTheme="minorEastAsia" w:hint="eastAsia"/>
          <w:b/>
          <w:lang w:eastAsia="zh-CN"/>
        </w:rPr>
        <w:t>1</w:t>
      </w:r>
      <w:r w:rsidR="0055187F">
        <w:rPr>
          <w:rFonts w:eastAsiaTheme="minorEastAsia" w:hint="eastAsia"/>
          <w:b/>
          <w:lang w:eastAsia="zh-CN"/>
        </w:rPr>
        <w:t>2</w:t>
      </w:r>
      <w:r w:rsidRPr="009012C9">
        <w:rPr>
          <w:rFonts w:eastAsiaTheme="minorEastAsia" w:hint="eastAsia"/>
          <w:b/>
          <w:lang w:eastAsia="zh-CN"/>
        </w:rPr>
        <w:t xml:space="preserve">: </w:t>
      </w:r>
      <w:r>
        <w:rPr>
          <w:rFonts w:eastAsiaTheme="minorEastAsia" w:hint="eastAsia"/>
          <w:b/>
          <w:lang w:eastAsia="zh-CN"/>
        </w:rPr>
        <w:t>R</w:t>
      </w:r>
      <w:r w:rsidRPr="00DA0F03">
        <w:rPr>
          <w:rFonts w:eastAsiaTheme="minorEastAsia"/>
          <w:b/>
          <w:lang w:eastAsia="zh-CN"/>
        </w:rPr>
        <w:t>egarding resource mapping/configuration between first and second channel in Mode-B, for a given CSI report configuration,</w:t>
      </w:r>
      <w:r>
        <w:rPr>
          <w:rFonts w:eastAsiaTheme="minorEastAsia" w:hint="eastAsia"/>
          <w:b/>
          <w:lang w:eastAsia="zh-CN"/>
        </w:rPr>
        <w:t xml:space="preserve"> </w:t>
      </w:r>
      <w:r w:rsidR="00E2326A">
        <w:rPr>
          <w:rFonts w:eastAsiaTheme="minorEastAsia" w:hint="eastAsia"/>
          <w:b/>
          <w:lang w:eastAsia="zh-CN"/>
        </w:rPr>
        <w:t xml:space="preserve">do not </w:t>
      </w:r>
      <w:r w:rsidR="00E0003E">
        <w:rPr>
          <w:rFonts w:eastAsiaTheme="minorEastAsia" w:hint="eastAsia"/>
          <w:b/>
          <w:lang w:eastAsia="zh-CN"/>
        </w:rPr>
        <w:t xml:space="preserve">support </w:t>
      </w:r>
      <w:r w:rsidR="00E2326A">
        <w:rPr>
          <w:rFonts w:eastAsiaTheme="minorEastAsia"/>
          <w:b/>
          <w:lang w:eastAsia="zh-CN"/>
        </w:rPr>
        <w:t>that</w:t>
      </w:r>
      <w:r w:rsidR="00E2326A">
        <w:rPr>
          <w:rFonts w:eastAsiaTheme="minorEastAsia" w:hint="eastAsia"/>
          <w:b/>
          <w:lang w:eastAsia="zh-CN"/>
        </w:rPr>
        <w:t xml:space="preserve"> </w:t>
      </w:r>
      <w:r w:rsidR="00E2326A" w:rsidRPr="00E2326A">
        <w:rPr>
          <w:rFonts w:eastAsiaTheme="minorEastAsia"/>
          <w:b/>
          <w:lang w:eastAsia="zh-CN"/>
        </w:rPr>
        <w:t>first PUCCH resource and pre-configured resource for second UL channel can have different periodicities</w:t>
      </w:r>
      <w:r w:rsidR="00E2326A">
        <w:rPr>
          <w:rFonts w:eastAsiaTheme="minorEastAsia" w:hint="eastAsia"/>
          <w:b/>
          <w:lang w:eastAsia="zh-CN"/>
        </w:rPr>
        <w:t>.</w:t>
      </w:r>
    </w:p>
    <w:p w:rsidR="00C62540" w:rsidRPr="00F9294C" w:rsidRDefault="00C62540" w:rsidP="00A06873">
      <w:pPr>
        <w:spacing w:after="120"/>
        <w:jc w:val="both"/>
        <w:rPr>
          <w:rFonts w:eastAsia="宋体"/>
          <w:color w:val="000000"/>
        </w:rPr>
      </w:pPr>
      <w:r>
        <w:rPr>
          <w:rFonts w:eastAsia="宋体" w:hint="eastAsia"/>
          <w:color w:val="000000"/>
          <w:lang w:eastAsia="zh-CN"/>
        </w:rPr>
        <w:lastRenderedPageBreak/>
        <w:t xml:space="preserve">In RAN1#118 meeting, </w:t>
      </w:r>
      <w:r w:rsidRPr="006E6F03">
        <w:rPr>
          <w:rFonts w:eastAsia="宋体"/>
          <w:color w:val="000000"/>
        </w:rPr>
        <w:t>regarding</w:t>
      </w:r>
      <w:r>
        <w:rPr>
          <w:rFonts w:eastAsia="宋体"/>
          <w:color w:val="000000"/>
          <w:szCs w:val="18"/>
        </w:rPr>
        <w:t xml:space="preserve"> the dedicated RRC signaling for first PUCCH channel configuration</w:t>
      </w:r>
      <w:r>
        <w:rPr>
          <w:rFonts w:eastAsia="宋体" w:hint="eastAsia"/>
          <w:color w:val="000000"/>
          <w:lang w:eastAsia="zh-CN"/>
        </w:rPr>
        <w:t xml:space="preserve">, two options </w:t>
      </w:r>
      <w:r w:rsidR="0002063D">
        <w:rPr>
          <w:rFonts w:eastAsia="宋体" w:hint="eastAsia"/>
          <w:color w:val="000000"/>
          <w:lang w:eastAsia="zh-CN"/>
        </w:rPr>
        <w:t xml:space="preserve">were </w:t>
      </w:r>
      <w:r>
        <w:rPr>
          <w:rFonts w:eastAsia="宋体"/>
          <w:color w:val="000000"/>
          <w:lang w:eastAsia="zh-CN"/>
        </w:rPr>
        <w:t>remained</w:t>
      </w:r>
      <w:r>
        <w:rPr>
          <w:rFonts w:eastAsia="宋体" w:hint="eastAsia"/>
          <w:color w:val="000000"/>
          <w:lang w:eastAsia="zh-CN"/>
        </w:rPr>
        <w:t xml:space="preserve"> for down-selection for both mode-A and mode-B.</w:t>
      </w:r>
    </w:p>
    <w:p w:rsidR="00C62540" w:rsidRDefault="00C62540" w:rsidP="0087356B">
      <w:pPr>
        <w:pStyle w:val="ae"/>
        <w:numPr>
          <w:ilvl w:val="0"/>
          <w:numId w:val="43"/>
        </w:numPr>
        <w:shd w:val="clear" w:color="auto" w:fill="FFFFFF"/>
        <w:adjustRightInd w:val="0"/>
        <w:snapToGrid w:val="0"/>
        <w:spacing w:afterLines="0" w:after="120"/>
        <w:ind w:leftChars="0"/>
        <w:jc w:val="both"/>
        <w:rPr>
          <w:b/>
          <w:bCs/>
          <w:iCs/>
          <w:szCs w:val="18"/>
          <w:u w:val="single"/>
        </w:rPr>
      </w:pPr>
      <w:r>
        <w:rPr>
          <w:color w:val="000000"/>
          <w:szCs w:val="18"/>
        </w:rPr>
        <w:t xml:space="preserve">Alt </w:t>
      </w:r>
      <w:r>
        <w:rPr>
          <w:szCs w:val="18"/>
        </w:rPr>
        <w:t xml:space="preserve">1 (dedicated SR for mode-B): Introduce RRC parameter, e.g., </w:t>
      </w:r>
      <w:proofErr w:type="spellStart"/>
      <w:r>
        <w:rPr>
          <w:i/>
          <w:iCs/>
          <w:szCs w:val="18"/>
        </w:rPr>
        <w:t>reportNotification</w:t>
      </w:r>
      <w:proofErr w:type="spellEnd"/>
      <w:r>
        <w:rPr>
          <w:i/>
          <w:iCs/>
          <w:szCs w:val="18"/>
        </w:rPr>
        <w:t>-UEIBR</w:t>
      </w:r>
      <w:r>
        <w:rPr>
          <w:szCs w:val="18"/>
        </w:rPr>
        <w:t>, corresponding to the one-bit indication in the first PUCCH channel</w:t>
      </w:r>
    </w:p>
    <w:p w:rsidR="00C62540" w:rsidRDefault="00C62540" w:rsidP="0087356B">
      <w:pPr>
        <w:pStyle w:val="ae"/>
        <w:numPr>
          <w:ilvl w:val="1"/>
          <w:numId w:val="43"/>
        </w:numPr>
        <w:shd w:val="clear" w:color="auto" w:fill="FFFFFF"/>
        <w:adjustRightInd w:val="0"/>
        <w:snapToGrid w:val="0"/>
        <w:spacing w:afterLines="0" w:after="120"/>
        <w:ind w:leftChars="0"/>
        <w:jc w:val="both"/>
        <w:rPr>
          <w:szCs w:val="18"/>
        </w:rPr>
      </w:pPr>
      <w:r>
        <w:rPr>
          <w:rFonts w:hint="eastAsia"/>
          <w:szCs w:val="18"/>
        </w:rPr>
        <w:t>T</w:t>
      </w:r>
      <w:r>
        <w:rPr>
          <w:szCs w:val="18"/>
        </w:rPr>
        <w:t xml:space="preserve">he RRC parameter is associated with the dedicated </w:t>
      </w:r>
      <w:proofErr w:type="spellStart"/>
      <w:r>
        <w:rPr>
          <w:i/>
          <w:szCs w:val="18"/>
        </w:rPr>
        <w:t>SchedulingRequestId</w:t>
      </w:r>
      <w:proofErr w:type="spellEnd"/>
      <w:r>
        <w:rPr>
          <w:szCs w:val="18"/>
        </w:rPr>
        <w:t xml:space="preserve">. </w:t>
      </w:r>
    </w:p>
    <w:p w:rsidR="00C62540" w:rsidRDefault="00C62540" w:rsidP="0087356B">
      <w:pPr>
        <w:pStyle w:val="ae"/>
        <w:numPr>
          <w:ilvl w:val="2"/>
          <w:numId w:val="43"/>
        </w:numPr>
        <w:shd w:val="clear" w:color="auto" w:fill="FFFFFF"/>
        <w:adjustRightInd w:val="0"/>
        <w:snapToGrid w:val="0"/>
        <w:spacing w:afterLines="0" w:after="120"/>
        <w:ind w:leftChars="0"/>
        <w:jc w:val="both"/>
        <w:rPr>
          <w:szCs w:val="18"/>
        </w:rPr>
      </w:pPr>
      <w:r>
        <w:rPr>
          <w:szCs w:val="18"/>
        </w:rPr>
        <w:t xml:space="preserve">Note: The detailed </w:t>
      </w:r>
      <w:proofErr w:type="spellStart"/>
      <w:r>
        <w:rPr>
          <w:szCs w:val="18"/>
        </w:rPr>
        <w:t>signaling</w:t>
      </w:r>
      <w:proofErr w:type="spellEnd"/>
      <w:r>
        <w:rPr>
          <w:szCs w:val="18"/>
        </w:rPr>
        <w:t xml:space="preserve"> is up to RAN2.</w:t>
      </w:r>
    </w:p>
    <w:p w:rsidR="00C62540" w:rsidRPr="003760FA" w:rsidRDefault="00C62540" w:rsidP="0087356B">
      <w:pPr>
        <w:pStyle w:val="ae"/>
        <w:numPr>
          <w:ilvl w:val="0"/>
          <w:numId w:val="43"/>
        </w:numPr>
        <w:shd w:val="clear" w:color="auto" w:fill="FFFFFF"/>
        <w:adjustRightInd w:val="0"/>
        <w:snapToGrid w:val="0"/>
        <w:spacing w:afterLines="0" w:after="120"/>
        <w:ind w:leftChars="0"/>
        <w:jc w:val="both"/>
        <w:rPr>
          <w:szCs w:val="18"/>
        </w:rPr>
      </w:pPr>
      <w:r>
        <w:rPr>
          <w:szCs w:val="18"/>
        </w:rPr>
        <w:t xml:space="preserve">Alt 2 (new UCI type): Introduce RRC parameter, e.g., </w:t>
      </w:r>
      <w:proofErr w:type="spellStart"/>
      <w:r>
        <w:rPr>
          <w:i/>
          <w:szCs w:val="18"/>
        </w:rPr>
        <w:t>f</w:t>
      </w:r>
      <w:r>
        <w:rPr>
          <w:i/>
          <w:iCs/>
          <w:szCs w:val="18"/>
        </w:rPr>
        <w:t>irstPUCCHResourceConfig</w:t>
      </w:r>
      <w:proofErr w:type="spellEnd"/>
      <w:r>
        <w:rPr>
          <w:i/>
          <w:iCs/>
          <w:szCs w:val="18"/>
        </w:rPr>
        <w:t>-</w:t>
      </w:r>
      <w:proofErr w:type="spellStart"/>
      <w:r>
        <w:rPr>
          <w:i/>
          <w:iCs/>
          <w:szCs w:val="18"/>
        </w:rPr>
        <w:t>ModeB</w:t>
      </w:r>
      <w:proofErr w:type="spellEnd"/>
      <w:r>
        <w:rPr>
          <w:i/>
          <w:iCs/>
          <w:szCs w:val="18"/>
        </w:rPr>
        <w:t>-UEIBR</w:t>
      </w:r>
      <w:r>
        <w:rPr>
          <w:szCs w:val="18"/>
        </w:rPr>
        <w:t xml:space="preserve">, for the periodic PUCCH resource </w:t>
      </w:r>
      <w:r>
        <w:rPr>
          <w:rFonts w:hint="eastAsia"/>
          <w:szCs w:val="18"/>
          <w:lang w:eastAsia="zh-CN"/>
        </w:rPr>
        <w:t>con</w:t>
      </w:r>
      <w:r>
        <w:rPr>
          <w:szCs w:val="18"/>
        </w:rPr>
        <w:t>figuration.</w:t>
      </w:r>
    </w:p>
    <w:p w:rsidR="00663A89" w:rsidRDefault="00C62540" w:rsidP="00506E7B">
      <w:pPr>
        <w:spacing w:after="120"/>
        <w:jc w:val="both"/>
        <w:rPr>
          <w:rFonts w:eastAsiaTheme="minorEastAsia"/>
          <w:color w:val="000000"/>
          <w:lang w:eastAsia="zh-CN"/>
        </w:rPr>
      </w:pPr>
      <w:r>
        <w:rPr>
          <w:rFonts w:eastAsiaTheme="minorEastAsia" w:hint="eastAsia"/>
          <w:color w:val="000000"/>
          <w:lang w:val="en-GB" w:eastAsia="zh-CN"/>
        </w:rPr>
        <w:t xml:space="preserve">Although the design can be </w:t>
      </w:r>
      <w:r>
        <w:rPr>
          <w:rFonts w:eastAsiaTheme="minorEastAsia"/>
          <w:color w:val="000000"/>
          <w:lang w:val="en-GB" w:eastAsia="zh-CN"/>
        </w:rPr>
        <w:t>different</w:t>
      </w:r>
      <w:r>
        <w:rPr>
          <w:rFonts w:eastAsiaTheme="minorEastAsia" w:hint="eastAsia"/>
          <w:color w:val="000000"/>
          <w:lang w:val="en-GB" w:eastAsia="zh-CN"/>
        </w:rPr>
        <w:t xml:space="preserve"> for mode-A and mode-B, strive a unified solution is preferred. </w:t>
      </w:r>
      <w:r w:rsidR="000A6FCD">
        <w:rPr>
          <w:rFonts w:eastAsiaTheme="minorEastAsia" w:hint="eastAsia"/>
          <w:color w:val="000000"/>
          <w:lang w:eastAsia="zh-CN"/>
        </w:rPr>
        <w:t>Alt 1</w:t>
      </w:r>
      <w:r>
        <w:rPr>
          <w:rFonts w:eastAsiaTheme="minorEastAsia" w:hint="eastAsia"/>
          <w:color w:val="000000"/>
          <w:lang w:eastAsia="zh-CN"/>
        </w:rPr>
        <w:t xml:space="preserve"> is a straightforward solution for mode-B. For mode-B, as a pre-configured PUSCH is used as </w:t>
      </w:r>
      <w:r>
        <w:rPr>
          <w:rFonts w:eastAsiaTheme="minorEastAsia"/>
          <w:color w:val="000000"/>
          <w:lang w:eastAsia="zh-CN"/>
        </w:rPr>
        <w:t>the</w:t>
      </w:r>
      <w:r>
        <w:rPr>
          <w:rFonts w:eastAsiaTheme="minorEastAsia" w:hint="eastAsia"/>
          <w:color w:val="000000"/>
          <w:lang w:eastAsia="zh-CN"/>
        </w:rPr>
        <w:t xml:space="preserve"> second channel, UE can send a simple notification and transmit the beam report on the pre-configured slot. This can work well in this case. Similarly, the same scheme works for mode-</w:t>
      </w:r>
      <w:proofErr w:type="gramStart"/>
      <w:r>
        <w:rPr>
          <w:rFonts w:eastAsiaTheme="minorEastAsia" w:hint="eastAsia"/>
          <w:color w:val="000000"/>
          <w:lang w:eastAsia="zh-CN"/>
        </w:rPr>
        <w:t>A</w:t>
      </w:r>
      <w:proofErr w:type="gramEnd"/>
      <w:r>
        <w:rPr>
          <w:rFonts w:eastAsiaTheme="minorEastAsia" w:hint="eastAsia"/>
          <w:color w:val="000000"/>
          <w:lang w:eastAsia="zh-CN"/>
        </w:rPr>
        <w:t xml:space="preserve"> as well. UE sends a request using a </w:t>
      </w:r>
      <w:r>
        <w:rPr>
          <w:rFonts w:eastAsiaTheme="minorEastAsia"/>
          <w:color w:val="000000"/>
          <w:lang w:eastAsia="zh-CN"/>
        </w:rPr>
        <w:t>dedicated</w:t>
      </w:r>
      <w:r>
        <w:rPr>
          <w:rFonts w:eastAsiaTheme="minorEastAsia" w:hint="eastAsia"/>
          <w:color w:val="000000"/>
          <w:lang w:eastAsia="zh-CN"/>
        </w:rPr>
        <w:t xml:space="preserve"> SR and waits a </w:t>
      </w:r>
      <w:r>
        <w:rPr>
          <w:rFonts w:eastAsiaTheme="minorEastAsia"/>
          <w:color w:val="000000"/>
          <w:lang w:eastAsia="zh-CN"/>
        </w:rPr>
        <w:t>response</w:t>
      </w:r>
      <w:r>
        <w:rPr>
          <w:rFonts w:eastAsiaTheme="minorEastAsia" w:hint="eastAsia"/>
          <w:color w:val="000000"/>
          <w:lang w:eastAsia="zh-CN"/>
        </w:rPr>
        <w:t xml:space="preserve"> from </w:t>
      </w:r>
      <w:proofErr w:type="spellStart"/>
      <w:r>
        <w:rPr>
          <w:rFonts w:eastAsiaTheme="minorEastAsia" w:hint="eastAsia"/>
          <w:color w:val="000000"/>
          <w:lang w:eastAsia="zh-CN"/>
        </w:rPr>
        <w:t>gNB</w:t>
      </w:r>
      <w:proofErr w:type="spellEnd"/>
      <w:r>
        <w:rPr>
          <w:rFonts w:eastAsiaTheme="minorEastAsia" w:hint="eastAsia"/>
          <w:color w:val="000000"/>
          <w:lang w:eastAsia="zh-CN"/>
        </w:rPr>
        <w:t xml:space="preserve">. By contrast, supporting alt-2 is not </w:t>
      </w:r>
      <w:r>
        <w:rPr>
          <w:rFonts w:eastAsiaTheme="minorEastAsia"/>
          <w:color w:val="000000"/>
          <w:lang w:eastAsia="zh-CN"/>
        </w:rPr>
        <w:t>necessary</w:t>
      </w:r>
      <w:r>
        <w:rPr>
          <w:rFonts w:eastAsiaTheme="minorEastAsia" w:hint="eastAsia"/>
          <w:color w:val="000000"/>
          <w:lang w:eastAsia="zh-CN"/>
        </w:rPr>
        <w:t xml:space="preserve"> as UEIBM is not frequently triggered. As WID </w:t>
      </w:r>
      <w:r>
        <w:rPr>
          <w:rFonts w:eastAsiaTheme="minorEastAsia"/>
          <w:color w:val="000000"/>
          <w:lang w:eastAsia="zh-CN"/>
        </w:rPr>
        <w:t>describes</w:t>
      </w:r>
      <w:r>
        <w:rPr>
          <w:rFonts w:eastAsiaTheme="minorEastAsia" w:hint="eastAsia"/>
          <w:color w:val="000000"/>
          <w:lang w:eastAsia="zh-CN"/>
        </w:rPr>
        <w:t xml:space="preserve"> to use the legacy scheme as much as possible, it is not essential to introduce a new UCI type when alt1 can work for both mode-A and mode-B. </w:t>
      </w:r>
      <w:r w:rsidR="00321F1F">
        <w:rPr>
          <w:rFonts w:eastAsiaTheme="minorEastAsia" w:hint="eastAsia"/>
          <w:color w:val="000000"/>
          <w:lang w:eastAsia="zh-CN"/>
        </w:rPr>
        <w:t xml:space="preserve">Besides, introducing a new UCI type will lead to </w:t>
      </w:r>
      <w:r w:rsidR="00321F1F" w:rsidRPr="00321F1F">
        <w:rPr>
          <w:rFonts w:eastAsiaTheme="minorEastAsia"/>
          <w:color w:val="000000"/>
          <w:lang w:eastAsia="zh-CN"/>
        </w:rPr>
        <w:t>substantial</w:t>
      </w:r>
      <w:r w:rsidR="00321F1F">
        <w:rPr>
          <w:rFonts w:eastAsiaTheme="minorEastAsia" w:hint="eastAsia"/>
          <w:color w:val="000000"/>
          <w:lang w:eastAsia="zh-CN"/>
        </w:rPr>
        <w:t xml:space="preserve"> spec impact, which is not necessary.</w:t>
      </w:r>
    </w:p>
    <w:p w:rsidR="00692E32" w:rsidRPr="00C62540" w:rsidRDefault="00C62540" w:rsidP="0087356B">
      <w:pPr>
        <w:spacing w:after="120"/>
        <w:jc w:val="both"/>
        <w:rPr>
          <w:rFonts w:eastAsia="宋体"/>
          <w:color w:val="000000"/>
          <w:lang w:eastAsia="zh-CN"/>
        </w:rPr>
      </w:pPr>
      <w:r w:rsidRPr="009012C9">
        <w:rPr>
          <w:rFonts w:eastAsiaTheme="minorEastAsia" w:hint="eastAsia"/>
          <w:b/>
          <w:lang w:eastAsia="zh-CN"/>
        </w:rPr>
        <w:t xml:space="preserve">Proposal </w:t>
      </w:r>
      <w:r>
        <w:rPr>
          <w:rFonts w:eastAsiaTheme="minorEastAsia" w:hint="eastAsia"/>
          <w:b/>
          <w:lang w:eastAsia="zh-CN"/>
        </w:rPr>
        <w:t>1</w:t>
      </w:r>
      <w:r w:rsidR="0055187F">
        <w:rPr>
          <w:rFonts w:eastAsiaTheme="minorEastAsia" w:hint="eastAsia"/>
          <w:b/>
          <w:lang w:eastAsia="zh-CN"/>
        </w:rPr>
        <w:t>3</w:t>
      </w:r>
      <w:r w:rsidRPr="009012C9">
        <w:rPr>
          <w:rFonts w:eastAsiaTheme="minorEastAsia" w:hint="eastAsia"/>
          <w:b/>
          <w:lang w:eastAsia="zh-CN"/>
        </w:rPr>
        <w:t xml:space="preserve">: </w:t>
      </w:r>
      <w:r>
        <w:rPr>
          <w:rFonts w:eastAsiaTheme="minorEastAsia" w:hint="eastAsia"/>
          <w:b/>
          <w:lang w:eastAsia="zh-CN"/>
        </w:rPr>
        <w:t xml:space="preserve">For </w:t>
      </w:r>
      <w:r w:rsidRPr="009478A7">
        <w:rPr>
          <w:rFonts w:eastAsiaTheme="minorEastAsia" w:hint="eastAsia"/>
          <w:b/>
          <w:lang w:eastAsia="zh-CN"/>
        </w:rPr>
        <w:t>UL report container of Mode A and Mode B in UEIBM</w:t>
      </w:r>
      <w:r>
        <w:rPr>
          <w:rFonts w:eastAsiaTheme="minorEastAsia" w:hint="eastAsia"/>
          <w:b/>
          <w:lang w:eastAsia="zh-CN"/>
        </w:rPr>
        <w:t xml:space="preserve">, </w:t>
      </w:r>
      <w:r>
        <w:rPr>
          <w:rFonts w:eastAsiaTheme="minorEastAsia"/>
          <w:b/>
          <w:lang w:eastAsia="zh-CN"/>
        </w:rPr>
        <w:t>support</w:t>
      </w:r>
      <w:r>
        <w:rPr>
          <w:rFonts w:eastAsiaTheme="minorEastAsia" w:hint="eastAsia"/>
          <w:b/>
          <w:lang w:eastAsia="zh-CN"/>
        </w:rPr>
        <w:t xml:space="preserve"> to have a unified solution, i.e., alt 1</w:t>
      </w:r>
      <w:r w:rsidR="00E37739">
        <w:rPr>
          <w:rFonts w:eastAsiaTheme="minorEastAsia" w:hint="eastAsia"/>
          <w:b/>
          <w:lang w:eastAsia="zh-CN"/>
        </w:rPr>
        <w:t>:</w:t>
      </w:r>
      <w:r w:rsidR="00321F1F">
        <w:rPr>
          <w:rFonts w:eastAsiaTheme="minorEastAsia" w:hint="eastAsia"/>
          <w:b/>
          <w:lang w:eastAsia="zh-CN"/>
        </w:rPr>
        <w:t xml:space="preserve"> </w:t>
      </w:r>
      <w:r w:rsidR="00E37739">
        <w:rPr>
          <w:rFonts w:eastAsiaTheme="minorEastAsia" w:hint="eastAsia"/>
          <w:b/>
          <w:lang w:eastAsia="zh-CN"/>
        </w:rPr>
        <w:t xml:space="preserve">a </w:t>
      </w:r>
      <w:r w:rsidR="00321F1F" w:rsidRPr="002405C9">
        <w:rPr>
          <w:b/>
          <w:szCs w:val="18"/>
        </w:rPr>
        <w:t xml:space="preserve">dedicated SR for </w:t>
      </w:r>
      <w:r w:rsidR="00321F1F" w:rsidRPr="002405C9">
        <w:rPr>
          <w:rFonts w:eastAsiaTheme="minorEastAsia" w:hint="eastAsia"/>
          <w:b/>
          <w:szCs w:val="18"/>
          <w:lang w:eastAsia="zh-CN"/>
        </w:rPr>
        <w:t xml:space="preserve">both mode-A and </w:t>
      </w:r>
      <w:r w:rsidR="00321F1F" w:rsidRPr="002405C9">
        <w:rPr>
          <w:b/>
          <w:szCs w:val="18"/>
        </w:rPr>
        <w:t>mode-B</w:t>
      </w:r>
      <w:r>
        <w:rPr>
          <w:rFonts w:eastAsiaTheme="minorEastAsia" w:hint="eastAsia"/>
          <w:b/>
          <w:lang w:eastAsia="zh-CN"/>
        </w:rPr>
        <w:t>.</w:t>
      </w:r>
      <w:r w:rsidR="00663A89" w:rsidDel="00663A89">
        <w:rPr>
          <w:rFonts w:eastAsiaTheme="minorEastAsia" w:hint="eastAsia"/>
          <w:b/>
          <w:lang w:eastAsia="zh-CN"/>
        </w:rPr>
        <w:t xml:space="preserve"> </w:t>
      </w:r>
    </w:p>
    <w:p w:rsidR="007207AC" w:rsidRDefault="000E52B0" w:rsidP="00762794">
      <w:pPr>
        <w:spacing w:after="120"/>
        <w:jc w:val="both"/>
        <w:rPr>
          <w:rFonts w:eastAsiaTheme="minorEastAsia"/>
          <w:lang w:val="en-GB" w:eastAsia="zh-CN"/>
        </w:rPr>
      </w:pPr>
      <w:r>
        <w:rPr>
          <w:rFonts w:eastAsiaTheme="minorEastAsia" w:hint="eastAsia"/>
          <w:lang w:val="en-GB" w:eastAsia="zh-CN"/>
        </w:rPr>
        <w:t>One pending issu</w:t>
      </w:r>
      <w:r w:rsidR="007207AC">
        <w:rPr>
          <w:rFonts w:eastAsiaTheme="minorEastAsia" w:hint="eastAsia"/>
          <w:lang w:val="en-GB" w:eastAsia="zh-CN"/>
        </w:rPr>
        <w:t>e is the U</w:t>
      </w:r>
      <w:r w:rsidR="007207AC" w:rsidRPr="007207AC">
        <w:rPr>
          <w:rFonts w:eastAsiaTheme="minorEastAsia"/>
          <w:lang w:val="en-GB" w:eastAsia="zh-CN"/>
        </w:rPr>
        <w:t>CI multiplexing/dropping/prioritization rule</w:t>
      </w:r>
      <w:r w:rsidR="007207AC">
        <w:rPr>
          <w:rFonts w:eastAsiaTheme="minorEastAsia" w:hint="eastAsia"/>
          <w:lang w:val="en-GB" w:eastAsia="zh-CN"/>
        </w:rPr>
        <w:t xml:space="preserve"> for the first PUCCH for both Mode A and Mode B. Regardless the final decisions on the types of the first step, the legacy U</w:t>
      </w:r>
      <w:r w:rsidR="007207AC" w:rsidRPr="007207AC">
        <w:rPr>
          <w:rFonts w:eastAsiaTheme="minorEastAsia"/>
          <w:lang w:val="en-GB" w:eastAsia="zh-CN"/>
        </w:rPr>
        <w:t>CI multiplexing/dropping/prioritization</w:t>
      </w:r>
      <w:r w:rsidR="007207AC">
        <w:rPr>
          <w:rFonts w:eastAsiaTheme="minorEastAsia" w:hint="eastAsia"/>
          <w:lang w:val="en-GB" w:eastAsia="zh-CN"/>
        </w:rPr>
        <w:t xml:space="preserve"> rule can be applied to have the unified </w:t>
      </w:r>
      <w:r w:rsidR="007207AC">
        <w:rPr>
          <w:rFonts w:eastAsiaTheme="minorEastAsia"/>
          <w:lang w:val="en-GB" w:eastAsia="zh-CN"/>
        </w:rPr>
        <w:t>solution</w:t>
      </w:r>
      <w:r w:rsidR="007207AC">
        <w:rPr>
          <w:rFonts w:eastAsiaTheme="minorEastAsia" w:hint="eastAsia"/>
          <w:lang w:val="en-GB" w:eastAsia="zh-CN"/>
        </w:rPr>
        <w:t xml:space="preserve"> with the existing UCIs.</w:t>
      </w:r>
    </w:p>
    <w:p w:rsidR="000B285C" w:rsidRPr="000B285C" w:rsidRDefault="007207AC" w:rsidP="000B285C">
      <w:pPr>
        <w:spacing w:after="120"/>
        <w:jc w:val="both"/>
        <w:rPr>
          <w:rFonts w:eastAsiaTheme="minorEastAsia"/>
          <w:b/>
          <w:lang w:eastAsia="zh-CN"/>
        </w:rPr>
      </w:pPr>
      <w:r>
        <w:rPr>
          <w:rFonts w:eastAsiaTheme="minorEastAsia" w:hint="eastAsia"/>
          <w:b/>
          <w:lang w:eastAsia="zh-CN"/>
        </w:rPr>
        <w:t>P</w:t>
      </w:r>
      <w:r w:rsidRPr="009012C9">
        <w:rPr>
          <w:rFonts w:eastAsiaTheme="minorEastAsia" w:hint="eastAsia"/>
          <w:b/>
          <w:lang w:eastAsia="zh-CN"/>
        </w:rPr>
        <w:t xml:space="preserve">roposal </w:t>
      </w:r>
      <w:r>
        <w:rPr>
          <w:rFonts w:eastAsiaTheme="minorEastAsia" w:hint="eastAsia"/>
          <w:b/>
          <w:lang w:eastAsia="zh-CN"/>
        </w:rPr>
        <w:t>1</w:t>
      </w:r>
      <w:r w:rsidR="0055187F">
        <w:rPr>
          <w:rFonts w:eastAsiaTheme="minorEastAsia" w:hint="eastAsia"/>
          <w:b/>
          <w:lang w:eastAsia="zh-CN"/>
        </w:rPr>
        <w:t>4</w:t>
      </w:r>
      <w:r w:rsidRPr="009012C9">
        <w:rPr>
          <w:rFonts w:eastAsiaTheme="minorEastAsia" w:hint="eastAsia"/>
          <w:b/>
          <w:lang w:eastAsia="zh-CN"/>
        </w:rPr>
        <w:t xml:space="preserve">: </w:t>
      </w:r>
      <w:r>
        <w:rPr>
          <w:rFonts w:eastAsiaTheme="minorEastAsia" w:hint="eastAsia"/>
          <w:b/>
          <w:lang w:eastAsia="zh-CN"/>
        </w:rPr>
        <w:t xml:space="preserve">For the first PUCCH </w:t>
      </w:r>
      <w:r w:rsidRPr="009478A7">
        <w:rPr>
          <w:rFonts w:eastAsiaTheme="minorEastAsia" w:hint="eastAsia"/>
          <w:b/>
          <w:lang w:eastAsia="zh-CN"/>
        </w:rPr>
        <w:t>of Mode A and Mode B in UEIBM</w:t>
      </w:r>
      <w:r>
        <w:rPr>
          <w:rFonts w:eastAsiaTheme="minorEastAsia" w:hint="eastAsia"/>
          <w:b/>
          <w:lang w:eastAsia="zh-CN"/>
        </w:rPr>
        <w:t xml:space="preserve">, reuse the legacy </w:t>
      </w:r>
      <w:r w:rsidRPr="007207AC">
        <w:rPr>
          <w:rFonts w:eastAsiaTheme="minorEastAsia"/>
          <w:b/>
          <w:lang w:eastAsia="zh-CN"/>
        </w:rPr>
        <w:t>UCI multiplexing/dropping/prioritization</w:t>
      </w:r>
      <w:r>
        <w:rPr>
          <w:rFonts w:eastAsiaTheme="minorEastAsia" w:hint="eastAsia"/>
          <w:b/>
          <w:lang w:eastAsia="zh-CN"/>
        </w:rPr>
        <w:t xml:space="preserve"> rule.</w:t>
      </w:r>
    </w:p>
    <w:p w:rsidR="00E54762" w:rsidRDefault="000B285C" w:rsidP="00644A5D">
      <w:pPr>
        <w:shd w:val="clear" w:color="auto" w:fill="FFFFFF"/>
        <w:snapToGrid w:val="0"/>
        <w:spacing w:after="120"/>
        <w:jc w:val="both"/>
        <w:rPr>
          <w:rFonts w:eastAsiaTheme="minorEastAsia"/>
          <w:lang w:eastAsia="zh-CN"/>
        </w:rPr>
      </w:pPr>
      <w:r>
        <w:t xml:space="preserve">On beam report transmission procedure for UE-initiated/event-driven beam reporting, regarding the triggering procedure in Step-2 of </w:t>
      </w:r>
      <w:r w:rsidRPr="00295877">
        <w:t>Mode-A</w:t>
      </w:r>
      <w:r>
        <w:rPr>
          <w:rFonts w:ascii="Times" w:eastAsiaTheme="minorEastAsia" w:hAnsi="Times" w:hint="eastAsia"/>
          <w:lang w:val="en-GB" w:eastAsia="zh-CN"/>
        </w:rPr>
        <w:t xml:space="preserve"> one pending issue is that </w:t>
      </w:r>
      <w:r>
        <w:rPr>
          <w:rFonts w:eastAsiaTheme="minorEastAsia" w:hint="eastAsia"/>
          <w:lang w:eastAsia="zh-CN"/>
        </w:rPr>
        <w:t>w</w:t>
      </w:r>
      <w:r>
        <w:t>hether a CSI trigger state should be dedicated to UE-initiated/event-driven beam reporting, i.e., not associated with legacy AP-CSI report configuration.</w:t>
      </w:r>
      <w:r w:rsidR="00E54762">
        <w:rPr>
          <w:rFonts w:eastAsiaTheme="minorEastAsia" w:hint="eastAsia"/>
          <w:lang w:eastAsia="zh-CN"/>
        </w:rPr>
        <w:t xml:space="preserve"> Legacy CSI reporting framework supports maximum of 128 aperiodic trigger states, with each aperiodic trigger state associates maximum of 16 report configurations for aperiodic reporting. </w:t>
      </w:r>
      <w:r w:rsidR="00A75D9A">
        <w:rPr>
          <w:rFonts w:eastAsiaTheme="minorEastAsia" w:hint="eastAsia"/>
          <w:lang w:eastAsia="zh-CN"/>
        </w:rPr>
        <w:t xml:space="preserve">Each </w:t>
      </w:r>
      <w:proofErr w:type="spellStart"/>
      <w:r w:rsidR="00A75D9A">
        <w:rPr>
          <w:rFonts w:eastAsiaTheme="minorEastAsia" w:hint="eastAsia"/>
          <w:lang w:eastAsia="zh-CN"/>
        </w:rPr>
        <w:t>codepoint</w:t>
      </w:r>
      <w:proofErr w:type="spellEnd"/>
      <w:r w:rsidR="00A75D9A">
        <w:rPr>
          <w:rFonts w:eastAsiaTheme="minorEastAsia" w:hint="eastAsia"/>
          <w:lang w:eastAsia="zh-CN"/>
        </w:rPr>
        <w:t xml:space="preserve"> of the DCI field </w:t>
      </w:r>
      <w:r w:rsidR="00A75D9A">
        <w:rPr>
          <w:rFonts w:eastAsiaTheme="minorEastAsia"/>
          <w:lang w:eastAsia="zh-CN"/>
        </w:rPr>
        <w:t>“</w:t>
      </w:r>
      <w:r w:rsidR="00A75D9A">
        <w:rPr>
          <w:rFonts w:eastAsiaTheme="minorEastAsia" w:hint="eastAsia"/>
          <w:lang w:eastAsia="zh-CN"/>
        </w:rPr>
        <w:t>CSI request</w:t>
      </w:r>
      <w:r w:rsidR="00A75D9A">
        <w:rPr>
          <w:rFonts w:eastAsiaTheme="minorEastAsia"/>
          <w:lang w:eastAsia="zh-CN"/>
        </w:rPr>
        <w:t>”</w:t>
      </w:r>
      <w:r w:rsidR="00A75D9A">
        <w:rPr>
          <w:rFonts w:eastAsiaTheme="minorEastAsia" w:hint="eastAsia"/>
          <w:lang w:eastAsia="zh-CN"/>
        </w:rPr>
        <w:t xml:space="preserve"> is associated with one trigger st</w:t>
      </w:r>
      <w:r w:rsidR="0042024C">
        <w:rPr>
          <w:rFonts w:eastAsiaTheme="minorEastAsia" w:hint="eastAsia"/>
          <w:lang w:eastAsia="zh-CN"/>
        </w:rPr>
        <w:t>ate. For</w:t>
      </w:r>
      <w:r w:rsidR="00A75D9A">
        <w:rPr>
          <w:rFonts w:eastAsiaTheme="minorEastAsia" w:hint="eastAsia"/>
          <w:lang w:eastAsia="zh-CN"/>
        </w:rPr>
        <w:t xml:space="preserve"> UE-initiated beam reporting, one of the CSI trigger state can be dedicated to UE-initiated/event-driven beam reporting</w:t>
      </w:r>
      <w:r w:rsidR="00297343">
        <w:rPr>
          <w:rFonts w:eastAsiaTheme="minorEastAsia" w:hint="eastAsia"/>
          <w:lang w:eastAsia="zh-CN"/>
        </w:rPr>
        <w:t xml:space="preserve">. This </w:t>
      </w:r>
      <w:r w:rsidR="0042024C">
        <w:rPr>
          <w:rFonts w:eastAsiaTheme="minorEastAsia" w:hint="eastAsia"/>
          <w:lang w:eastAsia="zh-CN"/>
        </w:rPr>
        <w:t>can be achieved</w:t>
      </w:r>
      <w:r w:rsidR="00A75D9A">
        <w:rPr>
          <w:rFonts w:eastAsiaTheme="minorEastAsia" w:hint="eastAsia"/>
          <w:lang w:eastAsia="zh-CN"/>
        </w:rPr>
        <w:t xml:space="preserve"> by </w:t>
      </w:r>
      <w:r w:rsidR="0042024C">
        <w:rPr>
          <w:rFonts w:eastAsiaTheme="minorEastAsia" w:hint="eastAsia"/>
          <w:lang w:eastAsia="zh-CN"/>
        </w:rPr>
        <w:t xml:space="preserve">the following </w:t>
      </w:r>
      <w:r w:rsidR="00A75D9A">
        <w:rPr>
          <w:rFonts w:eastAsiaTheme="minorEastAsia" w:hint="eastAsia"/>
          <w:lang w:eastAsia="zh-CN"/>
        </w:rPr>
        <w:t>configuration:</w:t>
      </w:r>
    </w:p>
    <w:tbl>
      <w:tblPr>
        <w:tblStyle w:val="a5"/>
        <w:tblW w:w="0" w:type="auto"/>
        <w:tblLook w:val="04A0" w:firstRow="1" w:lastRow="0" w:firstColumn="1" w:lastColumn="0" w:noHBand="0" w:noVBand="1"/>
      </w:tblPr>
      <w:tblGrid>
        <w:gridCol w:w="9286"/>
      </w:tblGrid>
      <w:tr w:rsidR="009E5EC6" w:rsidTr="009E5EC6">
        <w:tc>
          <w:tcPr>
            <w:tcW w:w="9286" w:type="dxa"/>
          </w:tcPr>
          <w:p w:rsidR="009E5EC6" w:rsidRPr="00E450AC" w:rsidRDefault="009E5EC6" w:rsidP="009E5EC6">
            <w:pPr>
              <w:pStyle w:val="PL"/>
            </w:pPr>
            <w:r w:rsidRPr="00E450AC">
              <w:t xml:space="preserve">CSI-AperiodicTriggerStateList ::=   </w:t>
            </w:r>
            <w:r w:rsidRPr="00E450AC">
              <w:rPr>
                <w:color w:val="993366"/>
              </w:rPr>
              <w:t>SEQUENCE</w:t>
            </w:r>
            <w:r w:rsidRPr="00E450AC">
              <w:t xml:space="preserve"> (</w:t>
            </w:r>
            <w:r w:rsidRPr="00E450AC">
              <w:rPr>
                <w:color w:val="993366"/>
              </w:rPr>
              <w:t>SIZE</w:t>
            </w:r>
            <w:r w:rsidRPr="00E450AC">
              <w:t xml:space="preserve"> (1..maxNrOfCSI-AperiodicTriggers))</w:t>
            </w:r>
            <w:r w:rsidRPr="00E450AC">
              <w:rPr>
                <w:color w:val="993366"/>
              </w:rPr>
              <w:t xml:space="preserve"> OF</w:t>
            </w:r>
            <w:r w:rsidRPr="00E450AC">
              <w:t xml:space="preserve"> CSI-AperiodicTriggerState</w:t>
            </w:r>
          </w:p>
          <w:p w:rsidR="009E5EC6" w:rsidRPr="00E450AC" w:rsidRDefault="009E5EC6" w:rsidP="009E5EC6">
            <w:pPr>
              <w:pStyle w:val="PL"/>
            </w:pPr>
          </w:p>
          <w:p w:rsidR="009E5EC6" w:rsidRPr="00E450AC" w:rsidRDefault="009E5EC6" w:rsidP="009E5EC6">
            <w:pPr>
              <w:pStyle w:val="PL"/>
            </w:pPr>
            <w:r w:rsidRPr="00E450AC">
              <w:t xml:space="preserve">CSI-AperiodicTriggerState ::=       </w:t>
            </w:r>
            <w:r w:rsidRPr="00E450AC">
              <w:rPr>
                <w:color w:val="993366"/>
              </w:rPr>
              <w:t>SEQUENCE</w:t>
            </w:r>
            <w:r w:rsidRPr="00E450AC">
              <w:t xml:space="preserve"> {</w:t>
            </w:r>
          </w:p>
          <w:p w:rsidR="009E5EC6" w:rsidRDefault="009E5EC6" w:rsidP="009E5EC6">
            <w:pPr>
              <w:pStyle w:val="PL"/>
              <w:rPr>
                <w:lang w:eastAsia="zh-CN"/>
              </w:rPr>
            </w:pPr>
            <w:r w:rsidRPr="00E450AC">
              <w:t xml:space="preserve">    </w:t>
            </w:r>
          </w:p>
          <w:p w:rsidR="009E5EC6" w:rsidRPr="00E450AC" w:rsidRDefault="009E5EC6" w:rsidP="009E5EC6">
            <w:pPr>
              <w:pStyle w:val="PL"/>
              <w:rPr>
                <w:color w:val="808080"/>
              </w:rPr>
            </w:pPr>
            <w:r>
              <w:t xml:space="preserve">    </w:t>
            </w:r>
            <w:r>
              <w:rPr>
                <w:rFonts w:hint="eastAsia"/>
                <w:lang w:eastAsia="zh-CN"/>
              </w:rPr>
              <w:t>UEIBM</w:t>
            </w:r>
            <w:r w:rsidRPr="00E450AC">
              <w:t>-Ass</w:t>
            </w:r>
            <w:r>
              <w:t xml:space="preserve">ociatedReportConfigInfo-r18  </w:t>
            </w:r>
            <w:r>
              <w:rPr>
                <w:rFonts w:hint="eastAsia"/>
                <w:lang w:eastAsia="zh-CN"/>
              </w:rPr>
              <w:t>UEIBM</w:t>
            </w:r>
            <w:r w:rsidRPr="00E450AC">
              <w:t xml:space="preserve">-CSI-ReportConfigId-r18                                    </w:t>
            </w:r>
            <w:r w:rsidRPr="00E450AC">
              <w:rPr>
                <w:color w:val="993366"/>
              </w:rPr>
              <w:t>OPTIONAL</w:t>
            </w:r>
            <w:r w:rsidRPr="00E450AC">
              <w:t xml:space="preserve">  </w:t>
            </w:r>
            <w:r w:rsidRPr="00E450AC">
              <w:rPr>
                <w:color w:val="808080"/>
              </w:rPr>
              <w:t>-- Need R</w:t>
            </w:r>
          </w:p>
          <w:p w:rsidR="009E5EC6" w:rsidRPr="00E450AC" w:rsidRDefault="009E5EC6" w:rsidP="009E5EC6">
            <w:pPr>
              <w:pStyle w:val="PL"/>
              <w:rPr>
                <w:lang w:eastAsia="zh-CN"/>
              </w:rPr>
            </w:pPr>
          </w:p>
          <w:p w:rsidR="009E5EC6" w:rsidRDefault="009E5EC6" w:rsidP="009E5EC6">
            <w:pPr>
              <w:pStyle w:val="PL"/>
              <w:rPr>
                <w:lang w:eastAsia="zh-CN"/>
              </w:rPr>
            </w:pPr>
            <w:r w:rsidRPr="00E450AC">
              <w:t>}</w:t>
            </w:r>
          </w:p>
        </w:tc>
      </w:tr>
    </w:tbl>
    <w:p w:rsidR="00432D43" w:rsidRPr="004228E2" w:rsidRDefault="002368BE" w:rsidP="00644A5D">
      <w:pPr>
        <w:shd w:val="clear" w:color="auto" w:fill="FFFFFF"/>
        <w:snapToGrid w:val="0"/>
        <w:spacing w:after="120"/>
        <w:jc w:val="both"/>
        <w:rPr>
          <w:rFonts w:eastAsiaTheme="minorEastAsia"/>
          <w:lang w:eastAsia="zh-CN"/>
        </w:rPr>
      </w:pPr>
      <w:r>
        <w:rPr>
          <w:rFonts w:eastAsiaTheme="minorEastAsia" w:hint="eastAsia"/>
          <w:lang w:eastAsia="zh-CN"/>
        </w:rPr>
        <w:t xml:space="preserve">Upon reception of the indication in </w:t>
      </w:r>
      <w:r>
        <w:rPr>
          <w:rFonts w:eastAsiaTheme="minorEastAsia"/>
          <w:lang w:eastAsia="zh-CN"/>
        </w:rPr>
        <w:t>“</w:t>
      </w:r>
      <w:r>
        <w:rPr>
          <w:rFonts w:eastAsiaTheme="minorEastAsia" w:hint="eastAsia"/>
          <w:lang w:eastAsia="zh-CN"/>
        </w:rPr>
        <w:t>CSI request</w:t>
      </w:r>
      <w:r>
        <w:rPr>
          <w:rFonts w:eastAsiaTheme="minorEastAsia"/>
          <w:lang w:eastAsia="zh-CN"/>
        </w:rPr>
        <w:t>”</w:t>
      </w:r>
      <w:r>
        <w:rPr>
          <w:rFonts w:eastAsiaTheme="minorEastAsia" w:hint="eastAsia"/>
          <w:lang w:eastAsia="zh-CN"/>
        </w:rPr>
        <w:t xml:space="preserve"> of DCI field, the UE will </w:t>
      </w:r>
      <w:r w:rsidR="00AD7392">
        <w:rPr>
          <w:rFonts w:eastAsiaTheme="minorEastAsia" w:hint="eastAsia"/>
          <w:lang w:eastAsia="zh-CN"/>
        </w:rPr>
        <w:t>transmit UEIBM</w:t>
      </w:r>
      <w:r w:rsidR="0017126F">
        <w:rPr>
          <w:rFonts w:eastAsiaTheme="minorEastAsia" w:hint="eastAsia"/>
          <w:lang w:eastAsia="zh-CN"/>
        </w:rPr>
        <w:t xml:space="preserve"> reporting on t</w:t>
      </w:r>
      <w:r w:rsidR="00432D43">
        <w:rPr>
          <w:rFonts w:eastAsiaTheme="minorEastAsia" w:hint="eastAsia"/>
          <w:lang w:eastAsia="zh-CN"/>
        </w:rPr>
        <w:t>he allocated PUSCH schedule by the DCI format 0_1/0_2</w:t>
      </w:r>
      <w:r w:rsidR="0017126F">
        <w:rPr>
          <w:rFonts w:eastAsiaTheme="minorEastAsia" w:hint="eastAsia"/>
          <w:lang w:eastAsia="zh-CN"/>
        </w:rPr>
        <w:t>.</w:t>
      </w:r>
    </w:p>
    <w:p w:rsidR="00EE1CAC" w:rsidRPr="0042024C" w:rsidRDefault="00060404" w:rsidP="0042024C">
      <w:pPr>
        <w:spacing w:after="120"/>
        <w:jc w:val="both"/>
        <w:rPr>
          <w:rFonts w:eastAsiaTheme="minorEastAsia"/>
          <w:b/>
          <w:lang w:eastAsia="zh-CN"/>
        </w:rPr>
      </w:pPr>
      <w:r w:rsidRPr="0042024C">
        <w:rPr>
          <w:rFonts w:eastAsiaTheme="minorEastAsia" w:hint="eastAsia"/>
          <w:b/>
          <w:lang w:eastAsia="zh-CN"/>
        </w:rPr>
        <w:t xml:space="preserve">Proposal </w:t>
      </w:r>
      <w:r w:rsidR="0055187F">
        <w:rPr>
          <w:rFonts w:eastAsiaTheme="minorEastAsia" w:hint="eastAsia"/>
          <w:b/>
          <w:lang w:eastAsia="zh-CN"/>
        </w:rPr>
        <w:t>15</w:t>
      </w:r>
      <w:r w:rsidRPr="0042024C">
        <w:rPr>
          <w:rFonts w:eastAsiaTheme="minorEastAsia" w:hint="eastAsia"/>
          <w:b/>
          <w:lang w:eastAsia="zh-CN"/>
        </w:rPr>
        <w:t xml:space="preserve">: Support </w:t>
      </w:r>
      <w:r w:rsidR="00AD2519" w:rsidRPr="0042024C">
        <w:rPr>
          <w:rFonts w:eastAsiaTheme="minorEastAsia" w:hint="eastAsia"/>
          <w:b/>
          <w:lang w:eastAsia="zh-CN"/>
        </w:rPr>
        <w:t xml:space="preserve">using a dedicated CSI </w:t>
      </w:r>
      <w:proofErr w:type="gramStart"/>
      <w:r w:rsidR="00AD2519" w:rsidRPr="0042024C">
        <w:rPr>
          <w:rFonts w:eastAsiaTheme="minorEastAsia" w:hint="eastAsia"/>
          <w:b/>
          <w:lang w:eastAsia="zh-CN"/>
        </w:rPr>
        <w:t>trigger</w:t>
      </w:r>
      <w:proofErr w:type="gramEnd"/>
      <w:r w:rsidR="00AD2519" w:rsidRPr="0042024C">
        <w:rPr>
          <w:rFonts w:eastAsiaTheme="minorEastAsia" w:hint="eastAsia"/>
          <w:b/>
          <w:lang w:eastAsia="zh-CN"/>
        </w:rPr>
        <w:t xml:space="preserve"> state to UE-initiated/event-driven beam reporting. </w:t>
      </w:r>
    </w:p>
    <w:p w:rsidR="00F52214" w:rsidRPr="000B285C" w:rsidRDefault="00F52214" w:rsidP="00F52214">
      <w:pPr>
        <w:spacing w:after="120"/>
        <w:jc w:val="both"/>
        <w:outlineLvl w:val="1"/>
        <w:rPr>
          <w:rFonts w:eastAsiaTheme="minorEastAsia"/>
          <w:b/>
          <w:sz w:val="24"/>
          <w:szCs w:val="24"/>
          <w:lang w:val="en-GB" w:eastAsia="zh-CN"/>
        </w:rPr>
      </w:pPr>
      <w:r w:rsidRPr="000B285C">
        <w:rPr>
          <w:rFonts w:eastAsiaTheme="minorEastAsia" w:hint="eastAsia"/>
          <w:b/>
          <w:sz w:val="24"/>
          <w:szCs w:val="24"/>
          <w:lang w:val="en-GB" w:eastAsia="zh-CN"/>
        </w:rPr>
        <w:t xml:space="preserve">2.5 </w:t>
      </w:r>
      <w:r w:rsidRPr="000B285C">
        <w:rPr>
          <w:rFonts w:eastAsiaTheme="minorEastAsia"/>
          <w:b/>
          <w:sz w:val="24"/>
          <w:szCs w:val="24"/>
          <w:lang w:val="en-GB" w:eastAsia="zh-CN"/>
        </w:rPr>
        <w:t>C</w:t>
      </w:r>
      <w:r w:rsidRPr="000B285C">
        <w:rPr>
          <w:rFonts w:eastAsiaTheme="minorEastAsia" w:hint="eastAsia"/>
          <w:b/>
          <w:sz w:val="24"/>
          <w:szCs w:val="24"/>
          <w:lang w:val="en-GB" w:eastAsia="zh-CN"/>
        </w:rPr>
        <w:t>ross-cc configuration</w:t>
      </w:r>
    </w:p>
    <w:p w:rsidR="00297343" w:rsidRPr="00752589" w:rsidRDefault="00762794" w:rsidP="00297343">
      <w:pPr>
        <w:overflowPunct w:val="0"/>
        <w:autoSpaceDE w:val="0"/>
        <w:autoSpaceDN w:val="0"/>
        <w:adjustRightInd w:val="0"/>
        <w:snapToGrid w:val="0"/>
        <w:spacing w:afterLines="0" w:after="120" w:line="257" w:lineRule="auto"/>
        <w:jc w:val="both"/>
        <w:textAlignment w:val="baseline"/>
        <w:rPr>
          <w:rFonts w:eastAsiaTheme="minorEastAsia"/>
          <w:lang w:eastAsia="zh-CN"/>
        </w:rPr>
      </w:pPr>
      <w:r>
        <w:rPr>
          <w:rFonts w:eastAsiaTheme="minorEastAsia" w:hint="eastAsia"/>
          <w:lang w:val="en-GB" w:eastAsia="zh-CN"/>
        </w:rPr>
        <w:t>In RAN1#118</w:t>
      </w:r>
      <w:r w:rsidR="00A06873">
        <w:rPr>
          <w:rFonts w:eastAsiaTheme="minorEastAsia" w:hint="eastAsia"/>
          <w:lang w:val="en-GB" w:eastAsia="zh-CN"/>
        </w:rPr>
        <w:t>bis</w:t>
      </w:r>
      <w:r>
        <w:rPr>
          <w:rFonts w:eastAsiaTheme="minorEastAsia" w:hint="eastAsia"/>
          <w:lang w:val="en-GB" w:eastAsia="zh-CN"/>
        </w:rPr>
        <w:t xml:space="preserve"> meeting, it has been agreed that for Event-2</w:t>
      </w:r>
      <w:r w:rsidR="008D6DCF">
        <w:rPr>
          <w:rFonts w:eastAsiaTheme="minorEastAsia" w:hint="eastAsia"/>
          <w:lang w:val="en-GB" w:eastAsia="zh-CN"/>
        </w:rPr>
        <w:t>,</w:t>
      </w:r>
      <w:r>
        <w:rPr>
          <w:rFonts w:eastAsiaTheme="minorEastAsia" w:hint="eastAsia"/>
          <w:lang w:val="en-GB" w:eastAsia="zh-CN"/>
        </w:rPr>
        <w:t xml:space="preserve"> </w:t>
      </w:r>
      <w:r w:rsidR="008D6DCF" w:rsidRPr="00725464">
        <w:rPr>
          <w:rFonts w:eastAsia="宋体"/>
        </w:rPr>
        <w:t xml:space="preserve">the first PUCCH and the second </w:t>
      </w:r>
      <w:r w:rsidR="008D6DCF" w:rsidRPr="00725464">
        <w:rPr>
          <w:rFonts w:eastAsia="宋体"/>
          <w:color w:val="000000" w:themeColor="text1"/>
        </w:rPr>
        <w:t>PUSCH can be from the same or different CC(s)</w:t>
      </w:r>
      <w:r w:rsidR="008D6DCF">
        <w:rPr>
          <w:rFonts w:eastAsia="宋体" w:hint="eastAsia"/>
          <w:color w:val="000000" w:themeColor="text1"/>
          <w:lang w:eastAsia="zh-CN"/>
        </w:rPr>
        <w:t>.</w:t>
      </w:r>
      <w:r w:rsidR="008D6DCF" w:rsidRPr="00725464">
        <w:rPr>
          <w:rFonts w:eastAsia="宋体"/>
          <w:color w:val="000000" w:themeColor="text1"/>
        </w:rPr>
        <w:t xml:space="preserve"> </w:t>
      </w:r>
      <w:r w:rsidR="00297343">
        <w:rPr>
          <w:rFonts w:eastAsiaTheme="minorEastAsia" w:hint="eastAsia"/>
          <w:lang w:val="en-GB" w:eastAsia="zh-CN"/>
        </w:rPr>
        <w:t xml:space="preserve">One </w:t>
      </w:r>
      <w:r w:rsidR="006462E1">
        <w:rPr>
          <w:rFonts w:eastAsiaTheme="minorEastAsia" w:hint="eastAsia"/>
          <w:lang w:val="en-GB" w:eastAsia="zh-CN"/>
        </w:rPr>
        <w:t>open</w:t>
      </w:r>
      <w:r w:rsidR="008D6DCF" w:rsidRPr="008D6DCF">
        <w:rPr>
          <w:rFonts w:eastAsiaTheme="minorEastAsia" w:hint="eastAsia"/>
          <w:lang w:val="en-GB" w:eastAsia="zh-CN"/>
        </w:rPr>
        <w:t xml:space="preserve"> issue is that whether </w:t>
      </w:r>
      <w:r w:rsidR="008D6DCF" w:rsidRPr="008D6DCF">
        <w:rPr>
          <w:lang w:eastAsia="zh-CN"/>
        </w:rPr>
        <w:t>the current beam RS and new beam RS(s) can be in the same CC or in different CCs</w:t>
      </w:r>
      <w:r w:rsidR="008D6DCF" w:rsidRPr="008D6DCF">
        <w:rPr>
          <w:rFonts w:eastAsiaTheme="minorEastAsia" w:hint="eastAsia"/>
          <w:lang w:eastAsia="zh-CN"/>
        </w:rPr>
        <w:t>, and w</w:t>
      </w:r>
      <w:r w:rsidR="008D6DCF" w:rsidRPr="008D6DCF">
        <w:rPr>
          <w:lang w:eastAsia="zh-CN"/>
        </w:rPr>
        <w:t xml:space="preserve">hether the indicated TCI state and new beam RS(s) can be in the same CC or in different CCs, regarding cross-CC beam measurement.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297343" w:rsidRPr="005C6E1A" w:rsidTr="00460F63">
        <w:tc>
          <w:tcPr>
            <w:tcW w:w="9526" w:type="dxa"/>
            <w:shd w:val="clear" w:color="auto" w:fill="auto"/>
          </w:tcPr>
          <w:p w:rsidR="00297343" w:rsidRPr="00C979C1" w:rsidRDefault="00297343" w:rsidP="00297343">
            <w:pPr>
              <w:snapToGrid w:val="0"/>
              <w:spacing w:after="120"/>
              <w:rPr>
                <w:rFonts w:cs="Times"/>
                <w:b/>
                <w:lang w:eastAsia="ko-KR"/>
              </w:rPr>
            </w:pPr>
            <w:r w:rsidRPr="00C979C1">
              <w:rPr>
                <w:rFonts w:cs="Times" w:hint="eastAsia"/>
                <w:b/>
                <w:highlight w:val="green"/>
                <w:lang w:eastAsia="ko-KR"/>
              </w:rPr>
              <w:t>Agreement</w:t>
            </w:r>
          </w:p>
          <w:p w:rsidR="00297343" w:rsidRPr="00595FDB" w:rsidRDefault="00297343" w:rsidP="00297343">
            <w:pPr>
              <w:shd w:val="clear" w:color="auto" w:fill="FFFFFF"/>
              <w:adjustRightInd w:val="0"/>
              <w:snapToGrid w:val="0"/>
              <w:spacing w:after="120"/>
              <w:rPr>
                <w:rFonts w:eastAsia="宋体"/>
              </w:rPr>
            </w:pPr>
            <w:r w:rsidRPr="00595FDB">
              <w:rPr>
                <w:rFonts w:eastAsia="宋体"/>
              </w:rPr>
              <w:t xml:space="preserve">On cross-CC beam report transmission procedure for UE-initiated/event-driven beam reporting, regarding Event-2, the following is supported </w:t>
            </w:r>
          </w:p>
          <w:p w:rsidR="00297343" w:rsidRPr="00595FDB" w:rsidRDefault="00297343" w:rsidP="00297343">
            <w:pPr>
              <w:pStyle w:val="ae"/>
              <w:numPr>
                <w:ilvl w:val="0"/>
                <w:numId w:val="43"/>
              </w:numPr>
              <w:adjustRightInd w:val="0"/>
              <w:snapToGrid w:val="0"/>
              <w:spacing w:afterLines="0" w:after="120" w:line="257" w:lineRule="auto"/>
              <w:ind w:leftChars="0" w:hanging="475"/>
              <w:jc w:val="both"/>
              <w:rPr>
                <w:rFonts w:cs="Times"/>
                <w:szCs w:val="20"/>
                <w:lang w:eastAsia="zh-CN"/>
              </w:rPr>
            </w:pPr>
            <w:r w:rsidRPr="00595FDB">
              <w:rPr>
                <w:rFonts w:cs="Times"/>
                <w:szCs w:val="20"/>
                <w:lang w:eastAsia="zh-CN"/>
              </w:rPr>
              <w:t xml:space="preserve">For new beam measurement, in </w:t>
            </w:r>
            <w:r w:rsidRPr="00595FDB">
              <w:rPr>
                <w:szCs w:val="20"/>
              </w:rPr>
              <w:t xml:space="preserve">a </w:t>
            </w:r>
            <w:r w:rsidRPr="00595FDB">
              <w:rPr>
                <w:rFonts w:eastAsia="等线"/>
                <w:szCs w:val="20"/>
              </w:rPr>
              <w:t>CSI report</w:t>
            </w:r>
            <w:r w:rsidRPr="00595FDB">
              <w:rPr>
                <w:szCs w:val="20"/>
              </w:rPr>
              <w:t xml:space="preserve"> </w:t>
            </w:r>
            <w:r w:rsidRPr="00595FDB">
              <w:rPr>
                <w:rFonts w:eastAsia="等线"/>
                <w:szCs w:val="20"/>
              </w:rPr>
              <w:t>configuration</w:t>
            </w:r>
            <w:r w:rsidRPr="00595FDB">
              <w:rPr>
                <w:szCs w:val="20"/>
              </w:rPr>
              <w:t xml:space="preserve">, </w:t>
            </w:r>
            <w:r w:rsidRPr="00595FDB">
              <w:rPr>
                <w:rFonts w:cs="Times"/>
                <w:szCs w:val="20"/>
                <w:lang w:eastAsia="zh-CN"/>
              </w:rPr>
              <w:t xml:space="preserve">configure legacy RRC parameter </w:t>
            </w:r>
            <w:r w:rsidRPr="00595FDB">
              <w:rPr>
                <w:rFonts w:cs="Times"/>
                <w:i/>
                <w:iCs/>
                <w:szCs w:val="20"/>
                <w:lang w:eastAsia="zh-CN"/>
              </w:rPr>
              <w:t>carrier</w:t>
            </w:r>
            <w:r w:rsidRPr="00595FDB">
              <w:rPr>
                <w:rFonts w:cs="Times"/>
                <w:szCs w:val="20"/>
                <w:lang w:eastAsia="zh-CN"/>
              </w:rPr>
              <w:t xml:space="preserve"> that indicates the CC that the RS resource set associated with the CSI reporting configuration can be </w:t>
            </w:r>
            <w:r w:rsidRPr="00595FDB">
              <w:rPr>
                <w:rFonts w:cs="Times"/>
                <w:szCs w:val="20"/>
                <w:lang w:eastAsia="zh-CN"/>
              </w:rPr>
              <w:lastRenderedPageBreak/>
              <w:t>found</w:t>
            </w:r>
          </w:p>
          <w:p w:rsidR="00297343" w:rsidRPr="00595FDB" w:rsidRDefault="00297343" w:rsidP="00297343">
            <w:pPr>
              <w:pStyle w:val="ae"/>
              <w:numPr>
                <w:ilvl w:val="0"/>
                <w:numId w:val="43"/>
              </w:numPr>
              <w:overflowPunct w:val="0"/>
              <w:autoSpaceDE w:val="0"/>
              <w:autoSpaceDN w:val="0"/>
              <w:adjustRightInd w:val="0"/>
              <w:snapToGrid w:val="0"/>
              <w:spacing w:afterLines="0" w:after="120" w:line="257" w:lineRule="auto"/>
              <w:ind w:leftChars="0" w:left="950" w:hanging="475"/>
              <w:jc w:val="both"/>
              <w:textAlignment w:val="baseline"/>
              <w:rPr>
                <w:szCs w:val="20"/>
                <w:lang w:eastAsia="zh-CN"/>
              </w:rPr>
            </w:pPr>
            <w:r w:rsidRPr="00595FDB">
              <w:rPr>
                <w:szCs w:val="20"/>
                <w:lang w:eastAsia="zh-CN"/>
              </w:rPr>
              <w:t xml:space="preserve">FFS: Whether the current beam RS and new beam RS(s) can be in the same CC or in different CCs, regarding cross-CC beam measurement. </w:t>
            </w:r>
          </w:p>
          <w:p w:rsidR="00297343" w:rsidRPr="006462E1" w:rsidRDefault="00297343" w:rsidP="006462E1">
            <w:pPr>
              <w:pStyle w:val="ae"/>
              <w:numPr>
                <w:ilvl w:val="0"/>
                <w:numId w:val="43"/>
              </w:numPr>
              <w:overflowPunct w:val="0"/>
              <w:autoSpaceDE w:val="0"/>
              <w:autoSpaceDN w:val="0"/>
              <w:adjustRightInd w:val="0"/>
              <w:snapToGrid w:val="0"/>
              <w:spacing w:afterLines="0" w:after="120" w:line="257" w:lineRule="auto"/>
              <w:ind w:leftChars="0" w:left="950" w:hanging="475"/>
              <w:jc w:val="both"/>
              <w:textAlignment w:val="baseline"/>
              <w:rPr>
                <w:szCs w:val="20"/>
                <w:lang w:eastAsia="zh-CN"/>
              </w:rPr>
            </w:pPr>
            <w:r w:rsidRPr="00595FDB">
              <w:rPr>
                <w:szCs w:val="20"/>
                <w:lang w:eastAsia="zh-CN"/>
              </w:rPr>
              <w:t xml:space="preserve">FFS: Whether the indicated TCI state and new beam RS(s) can be in the same CC or in different CCs, regarding cross-CC beam measurement. </w:t>
            </w:r>
          </w:p>
        </w:tc>
      </w:tr>
    </w:tbl>
    <w:p w:rsidR="008D6DCF" w:rsidRPr="006462E1" w:rsidRDefault="001E0316" w:rsidP="006462E1">
      <w:pPr>
        <w:overflowPunct w:val="0"/>
        <w:autoSpaceDE w:val="0"/>
        <w:autoSpaceDN w:val="0"/>
        <w:adjustRightInd w:val="0"/>
        <w:snapToGrid w:val="0"/>
        <w:spacing w:afterLines="0" w:after="120" w:line="257" w:lineRule="auto"/>
        <w:jc w:val="both"/>
        <w:textAlignment w:val="baseline"/>
        <w:rPr>
          <w:rFonts w:eastAsiaTheme="minorEastAsia"/>
          <w:lang w:eastAsia="zh-CN"/>
        </w:rPr>
      </w:pPr>
      <w:r>
        <w:rPr>
          <w:rFonts w:eastAsiaTheme="minorEastAsia" w:hint="eastAsia"/>
          <w:lang w:eastAsia="zh-CN"/>
        </w:rPr>
        <w:lastRenderedPageBreak/>
        <w:t xml:space="preserve">One straightforward solution </w:t>
      </w:r>
      <w:r w:rsidR="0092689B">
        <w:rPr>
          <w:rFonts w:eastAsiaTheme="minorEastAsia" w:hint="eastAsia"/>
          <w:lang w:eastAsia="zh-CN"/>
        </w:rPr>
        <w:t xml:space="preserve">for this issue </w:t>
      </w:r>
      <w:r>
        <w:rPr>
          <w:rFonts w:eastAsiaTheme="minorEastAsia" w:hint="eastAsia"/>
          <w:lang w:eastAsia="zh-CN"/>
        </w:rPr>
        <w:t>is that the new beam and the current beam/</w:t>
      </w:r>
      <w:r>
        <w:rPr>
          <w:rFonts w:eastAsiaTheme="minorEastAsia"/>
          <w:lang w:eastAsia="zh-CN"/>
        </w:rPr>
        <w:t>indicated</w:t>
      </w:r>
      <w:r>
        <w:rPr>
          <w:rFonts w:eastAsiaTheme="minorEastAsia" w:hint="eastAsia"/>
          <w:lang w:eastAsia="zh-CN"/>
        </w:rPr>
        <w:t xml:space="preserve"> TCI state </w:t>
      </w:r>
      <w:r w:rsidR="00B04908">
        <w:rPr>
          <w:rFonts w:eastAsiaTheme="minorEastAsia" w:hint="eastAsia"/>
          <w:lang w:eastAsia="zh-CN"/>
        </w:rPr>
        <w:t>should be</w:t>
      </w:r>
      <w:r>
        <w:rPr>
          <w:rFonts w:eastAsiaTheme="minorEastAsia" w:hint="eastAsia"/>
          <w:lang w:eastAsia="zh-CN"/>
        </w:rPr>
        <w:t xml:space="preserve"> from the same CC</w:t>
      </w:r>
      <w:r w:rsidR="00BF0916">
        <w:rPr>
          <w:rFonts w:eastAsiaTheme="minorEastAsia" w:hint="eastAsia"/>
          <w:lang w:eastAsia="zh-CN"/>
        </w:rPr>
        <w:t>.</w:t>
      </w:r>
    </w:p>
    <w:p w:rsidR="00842FC6" w:rsidRPr="00D943E4" w:rsidRDefault="00762794" w:rsidP="00FE0651">
      <w:pPr>
        <w:spacing w:after="120"/>
        <w:jc w:val="both"/>
        <w:rPr>
          <w:rFonts w:eastAsiaTheme="minorEastAsia"/>
          <w:b/>
          <w:lang w:eastAsia="zh-CN"/>
        </w:rPr>
      </w:pPr>
      <w:r w:rsidRPr="000852CE">
        <w:rPr>
          <w:rFonts w:eastAsiaTheme="minorEastAsia" w:hint="eastAsia"/>
          <w:b/>
          <w:lang w:eastAsia="zh-CN"/>
        </w:rPr>
        <w:t>Proposal</w:t>
      </w:r>
      <w:r>
        <w:rPr>
          <w:rFonts w:eastAsiaTheme="minorEastAsia" w:hint="eastAsia"/>
          <w:b/>
          <w:lang w:eastAsia="zh-CN"/>
        </w:rPr>
        <w:t xml:space="preserve"> </w:t>
      </w:r>
      <w:r w:rsidR="00821BA1">
        <w:rPr>
          <w:rFonts w:eastAsiaTheme="minorEastAsia" w:hint="eastAsia"/>
          <w:b/>
          <w:lang w:eastAsia="zh-CN"/>
        </w:rPr>
        <w:t>16</w:t>
      </w:r>
      <w:r w:rsidRPr="000852CE">
        <w:rPr>
          <w:rFonts w:eastAsiaTheme="minorEastAsia" w:hint="eastAsia"/>
          <w:b/>
          <w:lang w:eastAsia="zh-CN"/>
        </w:rPr>
        <w:t xml:space="preserve">: </w:t>
      </w:r>
      <w:r>
        <w:rPr>
          <w:rFonts w:eastAsiaTheme="minorEastAsia" w:hint="eastAsia"/>
          <w:b/>
          <w:lang w:eastAsia="zh-CN"/>
        </w:rPr>
        <w:t xml:space="preserve">On beam report transmission </w:t>
      </w:r>
      <w:r>
        <w:rPr>
          <w:rFonts w:eastAsiaTheme="minorEastAsia"/>
          <w:b/>
          <w:lang w:eastAsia="zh-CN"/>
        </w:rPr>
        <w:t>procedure</w:t>
      </w:r>
      <w:r>
        <w:rPr>
          <w:rFonts w:eastAsiaTheme="minorEastAsia" w:hint="eastAsia"/>
          <w:b/>
          <w:lang w:eastAsia="zh-CN"/>
        </w:rPr>
        <w:t xml:space="preserve"> for UEIBM, </w:t>
      </w:r>
      <w:r w:rsidR="006E2165">
        <w:rPr>
          <w:rFonts w:eastAsiaTheme="minorEastAsia" w:hint="eastAsia"/>
          <w:b/>
          <w:lang w:eastAsia="zh-CN"/>
        </w:rPr>
        <w:t>t</w:t>
      </w:r>
      <w:r w:rsidR="006E2165" w:rsidRPr="006E2165">
        <w:rPr>
          <w:rFonts w:eastAsiaTheme="minorEastAsia"/>
          <w:b/>
          <w:lang w:eastAsia="zh-CN"/>
        </w:rPr>
        <w:t xml:space="preserve">he current beam RS/indicated TCI state and new beam RS(s) </w:t>
      </w:r>
      <w:r w:rsidR="006E2165">
        <w:rPr>
          <w:rFonts w:eastAsiaTheme="minorEastAsia" w:hint="eastAsia"/>
          <w:b/>
          <w:lang w:eastAsia="zh-CN"/>
        </w:rPr>
        <w:t>should</w:t>
      </w:r>
      <w:r w:rsidR="006E2165" w:rsidRPr="006E2165">
        <w:rPr>
          <w:rFonts w:eastAsiaTheme="minorEastAsia"/>
          <w:b/>
          <w:lang w:eastAsia="zh-CN"/>
        </w:rPr>
        <w:t xml:space="preserve"> be in the same CC</w:t>
      </w:r>
      <w:r w:rsidR="006E2580">
        <w:rPr>
          <w:rFonts w:eastAsiaTheme="minorEastAsia" w:hint="eastAsia"/>
          <w:b/>
          <w:lang w:eastAsia="zh-CN"/>
        </w:rPr>
        <w:t>.</w:t>
      </w:r>
    </w:p>
    <w:p w:rsidR="00591340" w:rsidRDefault="00591340" w:rsidP="00591340">
      <w:pPr>
        <w:pStyle w:val="1"/>
        <w:rPr>
          <w:lang w:eastAsia="zh-CN"/>
        </w:rPr>
      </w:pPr>
      <w:r>
        <w:rPr>
          <w:rFonts w:hint="eastAsia"/>
          <w:lang w:eastAsia="zh-CN"/>
        </w:rPr>
        <w:t>Conclusions</w:t>
      </w:r>
    </w:p>
    <w:p w:rsidR="00591340" w:rsidRDefault="00591340" w:rsidP="00591340">
      <w:pPr>
        <w:pStyle w:val="ad"/>
        <w:rPr>
          <w:rFonts w:eastAsia="宋体"/>
          <w:lang w:eastAsia="zh-CN"/>
        </w:rPr>
      </w:pPr>
      <w:r>
        <w:rPr>
          <w:rFonts w:eastAsia="宋体" w:hint="eastAsia"/>
          <w:lang w:eastAsia="zh-CN"/>
        </w:rPr>
        <w:t>In this contribution, we provide our views on the enhancements for UE-initiated beam management, including triggering events, RS resource</w:t>
      </w:r>
      <w:r w:rsidR="00F92EEC">
        <w:rPr>
          <w:rFonts w:eastAsia="宋体" w:hint="eastAsia"/>
          <w:lang w:eastAsia="zh-CN"/>
        </w:rPr>
        <w:t xml:space="preserve">s </w:t>
      </w:r>
      <w:r>
        <w:rPr>
          <w:rFonts w:eastAsia="宋体" w:hint="eastAsia"/>
          <w:lang w:eastAsia="zh-CN"/>
        </w:rPr>
        <w:t xml:space="preserve">used for beam </w:t>
      </w:r>
      <w:r w:rsidR="00645058">
        <w:rPr>
          <w:rFonts w:eastAsia="宋体" w:hint="eastAsia"/>
          <w:lang w:eastAsia="zh-CN"/>
        </w:rPr>
        <w:t>measurement, UL report contents and</w:t>
      </w:r>
      <w:r>
        <w:rPr>
          <w:rFonts w:eastAsia="宋体" w:hint="eastAsia"/>
          <w:lang w:eastAsia="zh-CN"/>
        </w:rPr>
        <w:t xml:space="preserve"> UL report </w:t>
      </w:r>
      <w:r w:rsidR="00204450">
        <w:rPr>
          <w:rFonts w:eastAsia="宋体" w:hint="eastAsia"/>
          <w:lang w:eastAsia="zh-CN"/>
        </w:rPr>
        <w:t>container</w:t>
      </w:r>
      <w:r>
        <w:rPr>
          <w:rFonts w:eastAsia="宋体" w:hint="eastAsia"/>
          <w:lang w:eastAsia="zh-CN"/>
        </w:rPr>
        <w:t>. We have the following proposals:</w:t>
      </w:r>
    </w:p>
    <w:p w:rsidR="001F3644" w:rsidRPr="00DB0DF6" w:rsidRDefault="001F3644" w:rsidP="001F3644">
      <w:pPr>
        <w:spacing w:after="120"/>
        <w:jc w:val="both"/>
        <w:rPr>
          <w:rFonts w:eastAsiaTheme="minorEastAsia"/>
          <w:b/>
          <w:lang w:val="x-none" w:eastAsia="zh-CN"/>
        </w:rPr>
      </w:pPr>
      <w:r>
        <w:rPr>
          <w:rFonts w:eastAsiaTheme="minorEastAsia"/>
          <w:b/>
          <w:lang w:val="x-none" w:eastAsia="zh-CN"/>
        </w:rPr>
        <w:t>Proposal</w:t>
      </w:r>
      <w:r>
        <w:rPr>
          <w:rFonts w:eastAsiaTheme="minorEastAsia" w:hint="eastAsia"/>
          <w:b/>
          <w:lang w:val="x-none" w:eastAsia="zh-CN"/>
        </w:rPr>
        <w:t xml:space="preserve"> 1</w:t>
      </w:r>
      <w:r w:rsidRPr="00852E55">
        <w:rPr>
          <w:rFonts w:eastAsiaTheme="minorEastAsia"/>
          <w:b/>
          <w:lang w:val="x-none" w:eastAsia="zh-CN"/>
        </w:rPr>
        <w:t>:</w:t>
      </w:r>
      <w:r>
        <w:rPr>
          <w:rFonts w:eastAsiaTheme="minorEastAsia" w:hint="eastAsia"/>
          <w:lang w:val="x-none" w:eastAsia="zh-CN"/>
        </w:rPr>
        <w:t xml:space="preserve"> </w:t>
      </w:r>
      <w:r>
        <w:rPr>
          <w:rFonts w:eastAsiaTheme="minorEastAsia" w:hint="eastAsia"/>
          <w:b/>
          <w:lang w:val="x-none" w:eastAsia="zh-CN"/>
        </w:rPr>
        <w:t>On</w:t>
      </w:r>
      <w:r w:rsidRPr="00852E55">
        <w:rPr>
          <w:rFonts w:eastAsiaTheme="minorEastAsia" w:hint="eastAsia"/>
          <w:b/>
          <w:lang w:val="x-none" w:eastAsia="zh-CN"/>
        </w:rPr>
        <w:t xml:space="preserve"> UE-initiated/event-driven beam management</w:t>
      </w:r>
      <w:r>
        <w:rPr>
          <w:rFonts w:eastAsiaTheme="minorEastAsia" w:hint="eastAsia"/>
          <w:b/>
          <w:lang w:val="x-none" w:eastAsia="zh-CN"/>
        </w:rPr>
        <w:t xml:space="preserve">, confirm the following working assumption to support </w:t>
      </w:r>
      <w:r w:rsidRPr="00DA0A62">
        <w:rPr>
          <w:rFonts w:eastAsiaTheme="minorEastAsia"/>
          <w:b/>
          <w:lang w:val="x-none" w:eastAsia="zh-CN"/>
        </w:rPr>
        <w:t>Event-1 and Event-7</w:t>
      </w:r>
      <w:r>
        <w:rPr>
          <w:rFonts w:eastAsiaTheme="minorEastAsia" w:hint="eastAsia"/>
          <w:b/>
          <w:lang w:val="x-none" w:eastAsia="zh-CN"/>
        </w:rPr>
        <w:t>:</w:t>
      </w:r>
    </w:p>
    <w:tbl>
      <w:tblPr>
        <w:tblStyle w:val="a5"/>
        <w:tblW w:w="0" w:type="auto"/>
        <w:tblLook w:val="04A0" w:firstRow="1" w:lastRow="0" w:firstColumn="1" w:lastColumn="0" w:noHBand="0" w:noVBand="1"/>
      </w:tblPr>
      <w:tblGrid>
        <w:gridCol w:w="9286"/>
      </w:tblGrid>
      <w:tr w:rsidR="001F3644" w:rsidTr="00460F63">
        <w:tc>
          <w:tcPr>
            <w:tcW w:w="9286" w:type="dxa"/>
          </w:tcPr>
          <w:p w:rsidR="001F3644" w:rsidRPr="00AC1766" w:rsidRDefault="001F3644" w:rsidP="00460F63">
            <w:pPr>
              <w:shd w:val="clear" w:color="auto" w:fill="FFFFFF"/>
              <w:adjustRightInd w:val="0"/>
              <w:snapToGrid w:val="0"/>
              <w:spacing w:after="120"/>
              <w:rPr>
                <w:rFonts w:eastAsia="宋体"/>
                <w:b/>
                <w:bCs/>
                <w:iCs/>
                <w:color w:val="000000"/>
                <w:highlight w:val="darkYellow"/>
              </w:rPr>
            </w:pPr>
            <w:r w:rsidRPr="00AC1766">
              <w:rPr>
                <w:rFonts w:eastAsia="宋体"/>
                <w:b/>
                <w:bCs/>
                <w:iCs/>
                <w:color w:val="000000"/>
                <w:highlight w:val="darkYellow"/>
              </w:rPr>
              <w:t>Working Assumption</w:t>
            </w:r>
          </w:p>
          <w:p w:rsidR="001F3644" w:rsidRPr="00DB6469" w:rsidRDefault="001F3644" w:rsidP="00460F63">
            <w:pPr>
              <w:adjustRightInd w:val="0"/>
              <w:snapToGrid w:val="0"/>
              <w:spacing w:after="120"/>
              <w:rPr>
                <w:color w:val="000000"/>
              </w:rPr>
            </w:pPr>
            <w:r w:rsidRPr="00DB6469">
              <w:t>On UE-initiated/event-driven beam reporting, regarding</w:t>
            </w:r>
            <w:r w:rsidRPr="00DB6469">
              <w:rPr>
                <w:color w:val="000000"/>
              </w:rPr>
              <w:t xml:space="preserve"> trigger events, besides for Event-2, </w:t>
            </w:r>
            <w:r w:rsidRPr="00DB6469">
              <w:rPr>
                <w:rFonts w:eastAsia="Malgun Gothic"/>
              </w:rPr>
              <w:t xml:space="preserve">Event-1 and Event-7 are </w:t>
            </w:r>
            <w:r w:rsidRPr="00DB6469">
              <w:rPr>
                <w:color w:val="000000"/>
              </w:rPr>
              <w:t>both</w:t>
            </w:r>
            <w:r w:rsidRPr="00DB6469">
              <w:rPr>
                <w:rFonts w:eastAsia="Malgun Gothic"/>
              </w:rPr>
              <w:t xml:space="preserve"> supported.</w:t>
            </w:r>
          </w:p>
          <w:p w:rsidR="001F3644" w:rsidRPr="00DB6469" w:rsidRDefault="001F3644" w:rsidP="00460F63">
            <w:pPr>
              <w:numPr>
                <w:ilvl w:val="0"/>
                <w:numId w:val="43"/>
              </w:numPr>
              <w:adjustRightInd w:val="0"/>
              <w:snapToGrid w:val="0"/>
              <w:spacing w:afterLines="0" w:after="120"/>
              <w:ind w:left="466" w:hanging="284"/>
              <w:jc w:val="both"/>
            </w:pPr>
            <w:r w:rsidRPr="00DB6469">
              <w:t>Event-1: Quality of the current beam is worse than a certain threshold.</w:t>
            </w:r>
          </w:p>
          <w:p w:rsidR="001F3644" w:rsidRPr="00942F0C" w:rsidRDefault="001F3644" w:rsidP="00460F63">
            <w:pPr>
              <w:numPr>
                <w:ilvl w:val="0"/>
                <w:numId w:val="43"/>
              </w:numPr>
              <w:adjustRightInd w:val="0"/>
              <w:snapToGrid w:val="0"/>
              <w:spacing w:afterLines="0" w:after="120"/>
              <w:ind w:left="466" w:hanging="284"/>
              <w:jc w:val="both"/>
            </w:pPr>
            <w:r w:rsidRPr="00DB6469">
              <w:rPr>
                <w:rFonts w:eastAsia="PMingLiU"/>
                <w:lang w:eastAsia="zh-TW"/>
              </w:rPr>
              <w:t>Event-7</w:t>
            </w:r>
            <w:r w:rsidRPr="00DB6469">
              <w:rPr>
                <w:lang w:eastAsia="zh-TW"/>
              </w:rPr>
              <w:t xml:space="preserve">: </w:t>
            </w:r>
            <w:r w:rsidRPr="00DB6469">
              <w:t>Quality of at least one new beam, such as L1-RSRP, becomes a threshold value better than the RS</w:t>
            </w:r>
            <w:r w:rsidRPr="00DB6469">
              <w:rPr>
                <w:rFonts w:eastAsia="PMingLiU"/>
                <w:lang w:eastAsia="zh-TW"/>
              </w:rPr>
              <w:t xml:space="preserve"> </w:t>
            </w:r>
            <w:r w:rsidRPr="00942F0C">
              <w:rPr>
                <w:rFonts w:eastAsia="PMingLiU"/>
                <w:lang w:eastAsia="zh-TW"/>
              </w:rPr>
              <w:t>de</w:t>
            </w:r>
            <w:r w:rsidRPr="00942F0C">
              <w:t>rived from the activated TCI state with the M-</w:t>
            </w:r>
            <w:proofErr w:type="spellStart"/>
            <w:r w:rsidRPr="00942F0C">
              <w:t>th</w:t>
            </w:r>
            <w:proofErr w:type="spellEnd"/>
            <w:r w:rsidRPr="00942F0C">
              <w:t xml:space="preserve"> best quality.</w:t>
            </w:r>
          </w:p>
          <w:p w:rsidR="001F3644" w:rsidRPr="00942F0C" w:rsidRDefault="001F3644" w:rsidP="00460F63">
            <w:pPr>
              <w:numPr>
                <w:ilvl w:val="1"/>
                <w:numId w:val="43"/>
              </w:numPr>
              <w:adjustRightInd w:val="0"/>
              <w:snapToGrid w:val="0"/>
              <w:spacing w:afterLines="0" w:after="120"/>
              <w:jc w:val="both"/>
            </w:pPr>
            <w:r w:rsidRPr="00942F0C">
              <w:t xml:space="preserve">M is RRC configured with subjective to UE capability </w:t>
            </w:r>
            <w:proofErr w:type="spellStart"/>
            <w:r w:rsidRPr="00942F0C">
              <w:t>signalling</w:t>
            </w:r>
            <w:proofErr w:type="spellEnd"/>
          </w:p>
          <w:p w:rsidR="001F3644" w:rsidRPr="00942F0C" w:rsidRDefault="001F3644" w:rsidP="00460F63">
            <w:pPr>
              <w:numPr>
                <w:ilvl w:val="2"/>
                <w:numId w:val="43"/>
              </w:numPr>
              <w:adjustRightInd w:val="0"/>
              <w:snapToGrid w:val="0"/>
              <w:spacing w:afterLines="0" w:after="120"/>
              <w:jc w:val="both"/>
            </w:pPr>
            <w:r w:rsidRPr="00942F0C">
              <w:t xml:space="preserve">UE may only indicate a single candidate value or not support Event-7. </w:t>
            </w:r>
          </w:p>
          <w:p w:rsidR="001F3644" w:rsidRDefault="001F3644" w:rsidP="00460F63">
            <w:pPr>
              <w:numPr>
                <w:ilvl w:val="0"/>
                <w:numId w:val="43"/>
              </w:numPr>
              <w:adjustRightInd w:val="0"/>
              <w:snapToGrid w:val="0"/>
              <w:spacing w:afterLines="0" w:after="120"/>
              <w:ind w:left="466" w:hanging="284"/>
              <w:jc w:val="both"/>
            </w:pPr>
            <w:r>
              <w:t xml:space="preserve">The additionally supported events will reuse the same </w:t>
            </w:r>
            <w:r w:rsidRPr="00DB6469">
              <w:t xml:space="preserve">design </w:t>
            </w:r>
            <w:r>
              <w:t>as</w:t>
            </w:r>
            <w:r w:rsidRPr="00DB6469">
              <w:t xml:space="preserve"> event 2</w:t>
            </w:r>
            <w:r>
              <w:t xml:space="preserve"> – unless there is consensus to do otherwise</w:t>
            </w:r>
          </w:p>
          <w:p w:rsidR="001F3644" w:rsidRPr="00DB0DF6" w:rsidRDefault="001F3644" w:rsidP="00460F63">
            <w:pPr>
              <w:numPr>
                <w:ilvl w:val="0"/>
                <w:numId w:val="43"/>
              </w:numPr>
              <w:adjustRightInd w:val="0"/>
              <w:snapToGrid w:val="0"/>
              <w:spacing w:afterLines="0" w:after="120"/>
              <w:ind w:left="466" w:hanging="284"/>
              <w:jc w:val="both"/>
            </w:pPr>
            <w:r>
              <w:t>The additionally supported events will be lower priority compared to event 2.</w:t>
            </w:r>
          </w:p>
        </w:tc>
      </w:tr>
    </w:tbl>
    <w:p w:rsidR="005B4BB2" w:rsidRPr="002B4ED4" w:rsidRDefault="005B4BB2" w:rsidP="005B4BB2">
      <w:pPr>
        <w:snapToGrid w:val="0"/>
        <w:spacing w:afterLines="0" w:after="120"/>
        <w:jc w:val="both"/>
        <w:rPr>
          <w:rFonts w:eastAsiaTheme="minorEastAsia"/>
          <w:b/>
          <w:lang w:eastAsia="zh-CN"/>
        </w:rPr>
      </w:pPr>
      <w:r w:rsidRPr="002B4ED4">
        <w:rPr>
          <w:rFonts w:eastAsiaTheme="minorEastAsia"/>
          <w:b/>
          <w:lang w:eastAsia="zh-CN"/>
        </w:rPr>
        <w:t xml:space="preserve">Proposal </w:t>
      </w:r>
      <w:r>
        <w:rPr>
          <w:rFonts w:eastAsiaTheme="minorEastAsia" w:hint="eastAsia"/>
          <w:b/>
          <w:lang w:eastAsia="zh-CN"/>
        </w:rPr>
        <w:t>2</w:t>
      </w:r>
      <w:r w:rsidRPr="002B4ED4">
        <w:rPr>
          <w:rFonts w:eastAsiaTheme="minorEastAsia"/>
          <w:b/>
          <w:lang w:eastAsia="zh-CN"/>
        </w:rPr>
        <w:t xml:space="preserve">: Regarding </w:t>
      </w:r>
      <w:r>
        <w:rPr>
          <w:rFonts w:eastAsiaTheme="minorEastAsia" w:hint="eastAsia"/>
          <w:b/>
          <w:lang w:eastAsia="zh-CN"/>
        </w:rPr>
        <w:t>t</w:t>
      </w:r>
      <w:r w:rsidRPr="00D01B0D">
        <w:rPr>
          <w:rFonts w:eastAsiaTheme="minorEastAsia"/>
          <w:b/>
          <w:lang w:eastAsia="zh-CN"/>
        </w:rPr>
        <w:t>he evaluation of Event-2</w:t>
      </w:r>
      <w:r>
        <w:rPr>
          <w:rFonts w:eastAsiaTheme="minorEastAsia" w:hint="eastAsia"/>
          <w:b/>
          <w:lang w:eastAsia="zh-CN"/>
        </w:rPr>
        <w:t xml:space="preserve">, support </w:t>
      </w:r>
      <w:r>
        <w:rPr>
          <w:rFonts w:eastAsiaTheme="minorEastAsia"/>
          <w:b/>
          <w:lang w:eastAsia="zh-CN"/>
        </w:rPr>
        <w:t>resetting the counting</w:t>
      </w:r>
      <w:r>
        <w:rPr>
          <w:rFonts w:eastAsiaTheme="minorEastAsia" w:hint="eastAsia"/>
          <w:b/>
          <w:lang w:eastAsia="zh-CN"/>
        </w:rPr>
        <w:t xml:space="preserve"> when </w:t>
      </w:r>
      <w:r>
        <w:rPr>
          <w:rFonts w:eastAsiaTheme="minorEastAsia"/>
          <w:b/>
          <w:lang w:eastAsia="zh-CN"/>
        </w:rPr>
        <w:t xml:space="preserve">the RS measurement of </w:t>
      </w:r>
      <w:r>
        <w:rPr>
          <w:rFonts w:eastAsiaTheme="minorEastAsia" w:hint="eastAsia"/>
          <w:b/>
          <w:lang w:eastAsia="zh-CN"/>
        </w:rPr>
        <w:t>either</w:t>
      </w:r>
      <w:r>
        <w:rPr>
          <w:rFonts w:eastAsiaTheme="minorEastAsia"/>
          <w:b/>
          <w:lang w:eastAsia="zh-CN"/>
        </w:rPr>
        <w:t xml:space="preserve"> current beam </w:t>
      </w:r>
      <w:r>
        <w:rPr>
          <w:rFonts w:eastAsiaTheme="minorEastAsia" w:hint="eastAsia"/>
          <w:b/>
          <w:lang w:eastAsia="zh-CN"/>
        </w:rPr>
        <w:t>or</w:t>
      </w:r>
      <w:r w:rsidRPr="00D01B0D">
        <w:rPr>
          <w:rFonts w:eastAsiaTheme="minorEastAsia"/>
          <w:b/>
          <w:lang w:eastAsia="zh-CN"/>
        </w:rPr>
        <w:t xml:space="preserve"> the new beam</w:t>
      </w:r>
      <w:r>
        <w:rPr>
          <w:rFonts w:eastAsiaTheme="minorEastAsia" w:hint="eastAsia"/>
          <w:b/>
          <w:lang w:eastAsia="zh-CN"/>
        </w:rPr>
        <w:t xml:space="preserve"> is updated.</w:t>
      </w:r>
    </w:p>
    <w:p w:rsidR="00EB5055" w:rsidRPr="00DD2A58" w:rsidRDefault="00EB5055" w:rsidP="00EB5055">
      <w:pPr>
        <w:snapToGrid w:val="0"/>
        <w:spacing w:afterLines="0" w:after="120"/>
        <w:jc w:val="both"/>
        <w:rPr>
          <w:rFonts w:eastAsiaTheme="minorEastAsia"/>
          <w:b/>
          <w:lang w:eastAsia="zh-CN"/>
        </w:rPr>
      </w:pPr>
      <w:r w:rsidRPr="002B4ED4">
        <w:rPr>
          <w:rFonts w:eastAsiaTheme="minorEastAsia"/>
          <w:b/>
          <w:lang w:eastAsia="zh-CN"/>
        </w:rPr>
        <w:t xml:space="preserve">Proposal </w:t>
      </w:r>
      <w:r>
        <w:rPr>
          <w:rFonts w:eastAsiaTheme="minorEastAsia" w:hint="eastAsia"/>
          <w:b/>
          <w:lang w:eastAsia="zh-CN"/>
        </w:rPr>
        <w:t>3</w:t>
      </w:r>
      <w:r w:rsidRPr="002B4ED4">
        <w:rPr>
          <w:rFonts w:eastAsiaTheme="minorEastAsia"/>
          <w:b/>
          <w:lang w:eastAsia="zh-CN"/>
        </w:rPr>
        <w:t xml:space="preserve">: Regarding </w:t>
      </w:r>
      <w:r w:rsidRPr="00D90C85">
        <w:rPr>
          <w:rFonts w:eastAsiaTheme="minorEastAsia"/>
          <w:b/>
          <w:lang w:eastAsia="zh-CN"/>
        </w:rPr>
        <w:t>triggering event determi</w:t>
      </w:r>
      <w:r>
        <w:rPr>
          <w:rFonts w:eastAsiaTheme="minorEastAsia"/>
          <w:b/>
          <w:lang w:eastAsia="zh-CN"/>
        </w:rPr>
        <w:t>nation for Event</w:t>
      </w:r>
      <w:r>
        <w:rPr>
          <w:rFonts w:eastAsiaTheme="minorEastAsia" w:hint="eastAsia"/>
          <w:b/>
          <w:lang w:eastAsia="zh-CN"/>
        </w:rPr>
        <w:t>-</w:t>
      </w:r>
      <w:r w:rsidRPr="00D90C85">
        <w:rPr>
          <w:rFonts w:eastAsiaTheme="minorEastAsia"/>
          <w:b/>
          <w:lang w:eastAsia="zh-CN"/>
        </w:rPr>
        <w:t>2</w:t>
      </w:r>
      <w:r>
        <w:rPr>
          <w:rFonts w:eastAsiaTheme="minorEastAsia" w:hint="eastAsia"/>
          <w:b/>
          <w:lang w:eastAsia="zh-CN"/>
        </w:rPr>
        <w:t>,</w:t>
      </w:r>
      <w:r w:rsidRPr="002B4ED4">
        <w:rPr>
          <w:rFonts w:eastAsiaTheme="minorEastAsia"/>
          <w:b/>
          <w:lang w:eastAsia="zh-CN"/>
        </w:rPr>
        <w:t xml:space="preserve"> </w:t>
      </w:r>
      <w:r>
        <w:rPr>
          <w:rFonts w:eastAsiaTheme="minorEastAsia" w:hint="eastAsia"/>
          <w:b/>
          <w:lang w:eastAsia="zh-CN"/>
        </w:rPr>
        <w:t xml:space="preserve">support to capture </w:t>
      </w:r>
      <w:r w:rsidRPr="00D90C85">
        <w:rPr>
          <w:rFonts w:eastAsiaTheme="minorEastAsia"/>
          <w:b/>
          <w:lang w:eastAsia="zh-CN"/>
        </w:rPr>
        <w:t>the timing window for counting Event-2 instance in RAN1</w:t>
      </w:r>
      <w:r>
        <w:rPr>
          <w:rFonts w:eastAsiaTheme="minorEastAsia" w:hint="eastAsia"/>
          <w:b/>
          <w:lang w:eastAsia="zh-CN"/>
        </w:rPr>
        <w:t xml:space="preserve"> spec.</w:t>
      </w:r>
    </w:p>
    <w:p w:rsidR="00376AA0" w:rsidRPr="002B4ED4" w:rsidRDefault="00376AA0" w:rsidP="00376AA0">
      <w:pPr>
        <w:snapToGrid w:val="0"/>
        <w:spacing w:afterLines="0" w:after="120"/>
        <w:jc w:val="both"/>
        <w:rPr>
          <w:rFonts w:eastAsiaTheme="minorEastAsia"/>
          <w:b/>
          <w:lang w:eastAsia="zh-CN"/>
        </w:rPr>
      </w:pPr>
      <w:r w:rsidRPr="002B4ED4">
        <w:rPr>
          <w:rFonts w:eastAsiaTheme="minorEastAsia"/>
          <w:b/>
          <w:lang w:eastAsia="zh-CN"/>
        </w:rPr>
        <w:t xml:space="preserve">Proposal </w:t>
      </w:r>
      <w:r>
        <w:rPr>
          <w:rFonts w:eastAsiaTheme="minorEastAsia" w:hint="eastAsia"/>
          <w:b/>
          <w:lang w:eastAsia="zh-CN"/>
        </w:rPr>
        <w:t>4</w:t>
      </w:r>
      <w:r w:rsidRPr="002B4ED4">
        <w:rPr>
          <w:rFonts w:eastAsiaTheme="minorEastAsia"/>
          <w:b/>
          <w:lang w:eastAsia="zh-CN"/>
        </w:rPr>
        <w:t xml:space="preserve">: Regarding explicit RS configuration for new beam management for Event-2, </w:t>
      </w:r>
      <w:r>
        <w:rPr>
          <w:rFonts w:eastAsiaTheme="minorEastAsia" w:hint="eastAsia"/>
          <w:b/>
          <w:lang w:eastAsia="zh-CN"/>
        </w:rPr>
        <w:t xml:space="preserve">support updating </w:t>
      </w:r>
      <w:r w:rsidRPr="003E4D40">
        <w:rPr>
          <w:rFonts w:eastAsiaTheme="minorEastAsia"/>
          <w:b/>
          <w:lang w:eastAsia="zh-CN"/>
        </w:rPr>
        <w:t>the RS</w:t>
      </w:r>
      <w:r>
        <w:rPr>
          <w:rFonts w:eastAsiaTheme="minorEastAsia" w:hint="eastAsia"/>
          <w:b/>
          <w:lang w:eastAsia="zh-CN"/>
        </w:rPr>
        <w:t xml:space="preserve"> resources</w:t>
      </w:r>
      <w:r w:rsidRPr="003E4D40">
        <w:rPr>
          <w:rFonts w:eastAsiaTheme="minorEastAsia"/>
          <w:b/>
          <w:lang w:eastAsia="zh-CN"/>
        </w:rPr>
        <w:t xml:space="preserve"> in the RS resource set </w:t>
      </w:r>
      <w:r>
        <w:rPr>
          <w:rFonts w:eastAsiaTheme="minorEastAsia" w:hint="eastAsia"/>
          <w:b/>
          <w:lang w:eastAsia="zh-CN"/>
        </w:rPr>
        <w:t xml:space="preserve">for new beam </w:t>
      </w:r>
      <w:r w:rsidRPr="003E4D40">
        <w:rPr>
          <w:rFonts w:eastAsiaTheme="minorEastAsia"/>
          <w:b/>
          <w:lang w:eastAsia="zh-CN"/>
        </w:rPr>
        <w:t>by MAC-CE</w:t>
      </w:r>
      <w:r w:rsidR="007E43AE">
        <w:rPr>
          <w:rFonts w:eastAsiaTheme="minorEastAsia" w:hint="eastAsia"/>
          <w:b/>
          <w:lang w:eastAsia="zh-CN"/>
        </w:rPr>
        <w:t>.</w:t>
      </w:r>
    </w:p>
    <w:p w:rsidR="00376AA0" w:rsidRPr="003A2A06" w:rsidRDefault="00376AA0" w:rsidP="00376AA0">
      <w:pPr>
        <w:autoSpaceDE w:val="0"/>
        <w:autoSpaceDN w:val="0"/>
        <w:spacing w:afterLines="0" w:after="120"/>
        <w:jc w:val="both"/>
        <w:rPr>
          <w:rFonts w:ascii="Calibri" w:eastAsia="宋体" w:hAnsi="Calibri" w:cs="Calibri"/>
          <w:sz w:val="21"/>
          <w:szCs w:val="21"/>
          <w:lang w:eastAsia="zh-CN"/>
        </w:rPr>
      </w:pPr>
      <w:r w:rsidRPr="003A2A06">
        <w:rPr>
          <w:rFonts w:eastAsia="宋体"/>
          <w:b/>
          <w:bCs/>
          <w:lang w:eastAsia="zh-CN"/>
        </w:rPr>
        <w:t xml:space="preserve">Proposal </w:t>
      </w:r>
      <w:r>
        <w:rPr>
          <w:rFonts w:eastAsia="宋体" w:hint="eastAsia"/>
          <w:b/>
          <w:bCs/>
          <w:lang w:eastAsia="zh-CN"/>
        </w:rPr>
        <w:t>5</w:t>
      </w:r>
      <w:r w:rsidRPr="003A2A06">
        <w:rPr>
          <w:rFonts w:eastAsia="宋体"/>
          <w:b/>
          <w:bCs/>
          <w:lang w:eastAsia="zh-CN"/>
        </w:rPr>
        <w:t>: Regarding explicit RS configuration for new beam management for Event-2, support to introduce a UE capability of indicating the maximum number of the configured RS(</w:t>
      </w:r>
      <w:r>
        <w:rPr>
          <w:rFonts w:eastAsia="宋体" w:hint="eastAsia"/>
          <w:b/>
          <w:bCs/>
          <w:lang w:eastAsia="zh-CN"/>
        </w:rPr>
        <w:t>s</w:t>
      </w:r>
      <w:r w:rsidRPr="003A2A06">
        <w:rPr>
          <w:rFonts w:eastAsia="宋体"/>
          <w:b/>
          <w:bCs/>
          <w:lang w:eastAsia="zh-CN"/>
        </w:rPr>
        <w:t>) in the RS resource set for UEIBM.</w:t>
      </w:r>
    </w:p>
    <w:p w:rsidR="00A658DB" w:rsidRPr="00F52214" w:rsidRDefault="00A658DB" w:rsidP="00A658DB">
      <w:pPr>
        <w:spacing w:after="120"/>
        <w:jc w:val="both"/>
        <w:rPr>
          <w:rFonts w:eastAsiaTheme="minorEastAsia"/>
          <w:b/>
          <w:lang w:eastAsia="zh-CN"/>
        </w:rPr>
      </w:pPr>
      <w:r w:rsidRPr="00CF5831">
        <w:rPr>
          <w:rFonts w:eastAsiaTheme="minorEastAsia"/>
          <w:b/>
          <w:lang w:eastAsia="zh-CN"/>
        </w:rPr>
        <w:t xml:space="preserve">Proposal </w:t>
      </w:r>
      <w:r>
        <w:rPr>
          <w:rFonts w:eastAsiaTheme="minorEastAsia" w:hint="eastAsia"/>
          <w:b/>
          <w:lang w:eastAsia="zh-CN"/>
        </w:rPr>
        <w:t>6</w:t>
      </w:r>
      <w:r w:rsidRPr="004707FB">
        <w:rPr>
          <w:rFonts w:eastAsiaTheme="minorEastAsia" w:hint="eastAsia"/>
          <w:b/>
          <w:lang w:eastAsia="zh-CN"/>
        </w:rPr>
        <w:t>：</w:t>
      </w:r>
      <w:r w:rsidRPr="004707FB">
        <w:rPr>
          <w:rFonts w:eastAsiaTheme="minorEastAsia"/>
          <w:b/>
          <w:lang w:eastAsia="zh-CN"/>
        </w:rPr>
        <w:t>For RS measurement for new beam for event-2, do not support option-3b or option 3c.</w:t>
      </w:r>
    </w:p>
    <w:p w:rsidR="008675CF" w:rsidRDefault="008675CF" w:rsidP="008675CF">
      <w:pPr>
        <w:spacing w:after="120"/>
        <w:jc w:val="both"/>
        <w:rPr>
          <w:rFonts w:eastAsiaTheme="minorEastAsia"/>
          <w:b/>
          <w:lang w:eastAsia="zh-CN"/>
        </w:rPr>
      </w:pPr>
      <w:r w:rsidRPr="009012C9">
        <w:rPr>
          <w:rFonts w:eastAsiaTheme="minorEastAsia" w:hint="eastAsia"/>
          <w:b/>
          <w:lang w:eastAsia="zh-CN"/>
        </w:rPr>
        <w:t xml:space="preserve">Proposal </w:t>
      </w:r>
      <w:r>
        <w:rPr>
          <w:rFonts w:eastAsiaTheme="minorEastAsia" w:hint="eastAsia"/>
          <w:b/>
          <w:lang w:eastAsia="zh-CN"/>
        </w:rPr>
        <w:t>7</w:t>
      </w:r>
      <w:r w:rsidRPr="009012C9">
        <w:rPr>
          <w:rFonts w:eastAsiaTheme="minorEastAsia" w:hint="eastAsia"/>
          <w:b/>
          <w:lang w:eastAsia="zh-CN"/>
        </w:rPr>
        <w:t>: For</w:t>
      </w:r>
      <w:r w:rsidRPr="00841D1D">
        <w:rPr>
          <w:rFonts w:eastAsiaTheme="minorEastAsia"/>
          <w:b/>
          <w:lang w:eastAsia="zh-CN"/>
        </w:rPr>
        <w:t xml:space="preserve"> </w:t>
      </w:r>
      <w:r>
        <w:rPr>
          <w:rFonts w:eastAsiaTheme="minorEastAsia" w:hint="eastAsia"/>
          <w:b/>
          <w:lang w:eastAsia="zh-CN"/>
        </w:rPr>
        <w:t xml:space="preserve">the </w:t>
      </w:r>
      <w:r w:rsidRPr="00841D1D">
        <w:rPr>
          <w:rFonts w:eastAsiaTheme="minorEastAsia"/>
          <w:b/>
          <w:lang w:eastAsia="zh-CN"/>
        </w:rPr>
        <w:t>differential L1-RSRP report</w:t>
      </w:r>
      <w:r w:rsidRPr="009012C9">
        <w:rPr>
          <w:rFonts w:eastAsiaTheme="minorEastAsia" w:hint="eastAsia"/>
          <w:b/>
          <w:lang w:eastAsia="zh-CN"/>
        </w:rPr>
        <w:t xml:space="preserve"> in UE-initiated/event-driven beam management,</w:t>
      </w:r>
      <w:r>
        <w:rPr>
          <w:rFonts w:eastAsiaTheme="minorEastAsia" w:hint="eastAsia"/>
          <w:b/>
          <w:lang w:eastAsia="zh-CN"/>
        </w:rPr>
        <w:t xml:space="preserve"> it is not necessary </w:t>
      </w:r>
      <w:r w:rsidRPr="00841D1D">
        <w:rPr>
          <w:rFonts w:eastAsiaTheme="minorEastAsia"/>
          <w:b/>
          <w:lang w:eastAsia="zh-CN"/>
        </w:rPr>
        <w:t>to report additional indication of which CRI/SSBRI(s) satisfy the condition of Event-2</w:t>
      </w:r>
      <w:r>
        <w:rPr>
          <w:rFonts w:eastAsiaTheme="minorEastAsia" w:hint="eastAsia"/>
          <w:b/>
          <w:lang w:eastAsia="zh-CN"/>
        </w:rPr>
        <w:t>.</w:t>
      </w:r>
    </w:p>
    <w:p w:rsidR="008675CF" w:rsidRPr="00841D1D" w:rsidRDefault="008675CF" w:rsidP="008675CF">
      <w:pPr>
        <w:spacing w:after="120"/>
        <w:jc w:val="both"/>
        <w:rPr>
          <w:rFonts w:eastAsiaTheme="minorEastAsia"/>
          <w:lang w:eastAsia="zh-CN"/>
        </w:rPr>
      </w:pPr>
      <w:r w:rsidRPr="009012C9">
        <w:rPr>
          <w:rFonts w:eastAsiaTheme="minorEastAsia" w:hint="eastAsia"/>
          <w:b/>
          <w:lang w:eastAsia="zh-CN"/>
        </w:rPr>
        <w:t xml:space="preserve">Proposal </w:t>
      </w:r>
      <w:r>
        <w:rPr>
          <w:rFonts w:eastAsiaTheme="minorEastAsia" w:hint="eastAsia"/>
          <w:b/>
          <w:lang w:eastAsia="zh-CN"/>
        </w:rPr>
        <w:t>8</w:t>
      </w:r>
      <w:r w:rsidRPr="009012C9">
        <w:rPr>
          <w:rFonts w:eastAsiaTheme="minorEastAsia" w:hint="eastAsia"/>
          <w:b/>
          <w:lang w:eastAsia="zh-CN"/>
        </w:rPr>
        <w:t>: For</w:t>
      </w:r>
      <w:r w:rsidRPr="00841D1D">
        <w:rPr>
          <w:rFonts w:eastAsiaTheme="minorEastAsia"/>
          <w:b/>
          <w:lang w:eastAsia="zh-CN"/>
        </w:rPr>
        <w:t xml:space="preserve"> </w:t>
      </w:r>
      <w:r>
        <w:rPr>
          <w:rFonts w:eastAsiaTheme="minorEastAsia" w:hint="eastAsia"/>
          <w:b/>
          <w:lang w:eastAsia="zh-CN"/>
        </w:rPr>
        <w:t xml:space="preserve">the </w:t>
      </w:r>
      <w:r w:rsidRPr="00841D1D">
        <w:rPr>
          <w:rFonts w:eastAsiaTheme="minorEastAsia"/>
          <w:b/>
          <w:lang w:eastAsia="zh-CN"/>
        </w:rPr>
        <w:t>differential L1-RSRP report</w:t>
      </w:r>
      <w:r w:rsidRPr="009012C9">
        <w:rPr>
          <w:rFonts w:eastAsiaTheme="minorEastAsia" w:hint="eastAsia"/>
          <w:b/>
          <w:lang w:eastAsia="zh-CN"/>
        </w:rPr>
        <w:t xml:space="preserve"> in UE-initiated/event-driven beam management,</w:t>
      </w:r>
      <w:r>
        <w:rPr>
          <w:rFonts w:eastAsiaTheme="minorEastAsia" w:hint="eastAsia"/>
          <w:b/>
          <w:lang w:eastAsia="zh-CN"/>
        </w:rPr>
        <w:t xml:space="preserve"> support </w:t>
      </w:r>
      <w:r w:rsidRPr="00841D1D">
        <w:rPr>
          <w:rFonts w:eastAsiaTheme="minorEastAsia"/>
          <w:b/>
          <w:lang w:eastAsia="zh-CN"/>
        </w:rPr>
        <w:t xml:space="preserve">to </w:t>
      </w:r>
      <w:r w:rsidRPr="00115596">
        <w:rPr>
          <w:rFonts w:eastAsiaTheme="minorEastAsia"/>
          <w:b/>
          <w:lang w:eastAsia="zh-CN"/>
        </w:rPr>
        <w:t xml:space="preserve">indicate </w:t>
      </w:r>
      <w:r>
        <w:rPr>
          <w:rFonts w:eastAsiaTheme="minorEastAsia" w:hint="eastAsia"/>
          <w:b/>
          <w:lang w:eastAsia="zh-CN"/>
        </w:rPr>
        <w:t xml:space="preserve">whether </w:t>
      </w:r>
      <w:r w:rsidRPr="00115596">
        <w:rPr>
          <w:rFonts w:eastAsiaTheme="minorEastAsia"/>
          <w:b/>
          <w:lang w:eastAsia="zh-CN"/>
        </w:rPr>
        <w:t xml:space="preserve">the current beam </w:t>
      </w:r>
      <w:r>
        <w:rPr>
          <w:rFonts w:eastAsiaTheme="minorEastAsia" w:hint="eastAsia"/>
          <w:b/>
          <w:lang w:eastAsia="zh-CN"/>
        </w:rPr>
        <w:t xml:space="preserve">is reported </w:t>
      </w:r>
      <w:r w:rsidRPr="00115596">
        <w:rPr>
          <w:rFonts w:eastAsiaTheme="minorEastAsia"/>
          <w:b/>
          <w:lang w:eastAsia="zh-CN"/>
        </w:rPr>
        <w:t>when the RRC parameter that the current beam is always reported is disabled</w:t>
      </w:r>
      <w:r>
        <w:rPr>
          <w:rFonts w:eastAsiaTheme="minorEastAsia" w:hint="eastAsia"/>
          <w:b/>
          <w:lang w:eastAsia="zh-CN"/>
        </w:rPr>
        <w:t>.</w:t>
      </w:r>
      <w:r w:rsidRPr="00841D1D">
        <w:rPr>
          <w:rFonts w:eastAsiaTheme="minorEastAsia"/>
          <w:lang w:eastAsia="zh-CN"/>
        </w:rPr>
        <w:t xml:space="preserve"> </w:t>
      </w:r>
    </w:p>
    <w:p w:rsidR="00F604C7" w:rsidRPr="00B6211F" w:rsidRDefault="00F604C7" w:rsidP="00F604C7">
      <w:pPr>
        <w:spacing w:after="120"/>
        <w:jc w:val="both"/>
        <w:rPr>
          <w:rFonts w:eastAsiaTheme="minorEastAsia"/>
          <w:b/>
          <w:lang w:eastAsia="zh-CN"/>
        </w:rPr>
      </w:pPr>
      <w:r w:rsidRPr="009012C9">
        <w:rPr>
          <w:rFonts w:eastAsiaTheme="minorEastAsia" w:hint="eastAsia"/>
          <w:b/>
          <w:lang w:eastAsia="zh-CN"/>
        </w:rPr>
        <w:t xml:space="preserve">Proposal </w:t>
      </w:r>
      <w:r>
        <w:rPr>
          <w:rFonts w:eastAsiaTheme="minorEastAsia" w:hint="eastAsia"/>
          <w:b/>
          <w:lang w:eastAsia="zh-CN"/>
        </w:rPr>
        <w:t>9</w:t>
      </w:r>
      <w:r w:rsidRPr="009012C9">
        <w:rPr>
          <w:rFonts w:eastAsiaTheme="minorEastAsia" w:hint="eastAsia"/>
          <w:b/>
          <w:lang w:eastAsia="zh-CN"/>
        </w:rPr>
        <w:t xml:space="preserve">: For </w:t>
      </w:r>
      <w:r>
        <w:rPr>
          <w:rFonts w:eastAsiaTheme="minorEastAsia" w:hint="eastAsia"/>
          <w:b/>
          <w:lang w:eastAsia="zh-CN"/>
        </w:rPr>
        <w:t>e</w:t>
      </w:r>
      <w:r w:rsidRPr="009012C9">
        <w:rPr>
          <w:rFonts w:eastAsiaTheme="minorEastAsia" w:hint="eastAsia"/>
          <w:b/>
          <w:lang w:eastAsia="zh-CN"/>
        </w:rPr>
        <w:t xml:space="preserve">vent-2 in UE-initiated/event-driven beam management, </w:t>
      </w:r>
      <w:r w:rsidRPr="00B6211F">
        <w:rPr>
          <w:rFonts w:eastAsiaTheme="minorEastAsia"/>
          <w:b/>
          <w:lang w:eastAsia="zh-CN"/>
        </w:rPr>
        <w:t xml:space="preserve">when M </w:t>
      </w:r>
      <w:r>
        <w:rPr>
          <w:rFonts w:eastAsiaTheme="minorEastAsia" w:hint="eastAsia"/>
          <w:b/>
          <w:lang w:eastAsia="zh-CN"/>
        </w:rPr>
        <w:t>e</w:t>
      </w:r>
      <w:r w:rsidRPr="00B6211F">
        <w:rPr>
          <w:rFonts w:eastAsiaTheme="minorEastAsia"/>
          <w:b/>
          <w:lang w:eastAsia="zh-CN"/>
        </w:rPr>
        <w:t xml:space="preserve">vent-2 instance(s) for one same new beam </w:t>
      </w:r>
      <w:r>
        <w:rPr>
          <w:rFonts w:eastAsiaTheme="minorEastAsia" w:hint="eastAsia"/>
          <w:b/>
          <w:lang w:eastAsia="zh-CN"/>
        </w:rPr>
        <w:t xml:space="preserve">are used to trigger beam report within a configured time window, the latest RSRP value is reported for </w:t>
      </w:r>
      <w:r>
        <w:rPr>
          <w:rFonts w:eastAsiaTheme="minorEastAsia"/>
          <w:b/>
          <w:lang w:eastAsia="zh-CN"/>
        </w:rPr>
        <w:t>this</w:t>
      </w:r>
      <w:r>
        <w:rPr>
          <w:rFonts w:eastAsiaTheme="minorEastAsia" w:hint="eastAsia"/>
          <w:b/>
          <w:lang w:eastAsia="zh-CN"/>
        </w:rPr>
        <w:t xml:space="preserve"> new beam.</w:t>
      </w:r>
    </w:p>
    <w:p w:rsidR="00A86CD0" w:rsidRPr="00DA0F03" w:rsidRDefault="00A86CD0" w:rsidP="00A86CD0">
      <w:pPr>
        <w:spacing w:after="120"/>
        <w:jc w:val="both"/>
        <w:rPr>
          <w:b/>
        </w:rPr>
      </w:pPr>
      <w:r w:rsidRPr="009012C9">
        <w:rPr>
          <w:rFonts w:eastAsiaTheme="minorEastAsia" w:hint="eastAsia"/>
          <w:b/>
          <w:lang w:eastAsia="zh-CN"/>
        </w:rPr>
        <w:t xml:space="preserve">Proposal </w:t>
      </w:r>
      <w:r>
        <w:rPr>
          <w:rFonts w:eastAsiaTheme="minorEastAsia" w:hint="eastAsia"/>
          <w:b/>
          <w:lang w:eastAsia="zh-CN"/>
        </w:rPr>
        <w:t>10</w:t>
      </w:r>
      <w:r w:rsidRPr="009012C9">
        <w:rPr>
          <w:rFonts w:eastAsiaTheme="minorEastAsia" w:hint="eastAsia"/>
          <w:b/>
          <w:lang w:eastAsia="zh-CN"/>
        </w:rPr>
        <w:t xml:space="preserve">: </w:t>
      </w:r>
      <w:r>
        <w:rPr>
          <w:rFonts w:eastAsiaTheme="minorEastAsia" w:hint="eastAsia"/>
          <w:b/>
          <w:lang w:eastAsia="zh-CN"/>
        </w:rPr>
        <w:t xml:space="preserve">For the second channel of Mode-B for UEIBM, it is not </w:t>
      </w:r>
      <w:r>
        <w:rPr>
          <w:rFonts w:eastAsiaTheme="minorEastAsia"/>
          <w:b/>
          <w:lang w:eastAsia="zh-CN"/>
        </w:rPr>
        <w:t>necessary</w:t>
      </w:r>
      <w:r>
        <w:rPr>
          <w:rFonts w:eastAsiaTheme="minorEastAsia" w:hint="eastAsia"/>
          <w:b/>
          <w:lang w:eastAsia="zh-CN"/>
        </w:rPr>
        <w:t xml:space="preserve"> to transmit the </w:t>
      </w:r>
      <w:r w:rsidRPr="005E0555">
        <w:rPr>
          <w:rFonts w:eastAsiaTheme="minorEastAsia"/>
          <w:b/>
          <w:lang w:eastAsia="zh-CN"/>
        </w:rPr>
        <w:t xml:space="preserve">Type-1 CG PUSCH if </w:t>
      </w:r>
      <w:r>
        <w:rPr>
          <w:rFonts w:eastAsiaTheme="minorEastAsia" w:hint="eastAsia"/>
          <w:b/>
          <w:lang w:eastAsia="zh-CN"/>
        </w:rPr>
        <w:t>it</w:t>
      </w:r>
      <w:r>
        <w:rPr>
          <w:rFonts w:eastAsiaTheme="minorEastAsia"/>
          <w:b/>
          <w:lang w:eastAsia="zh-CN"/>
        </w:rPr>
        <w:t xml:space="preserve"> does </w:t>
      </w:r>
      <w:r>
        <w:rPr>
          <w:rFonts w:eastAsiaTheme="minorEastAsia" w:hint="eastAsia"/>
          <w:b/>
          <w:lang w:eastAsia="zh-CN"/>
        </w:rPr>
        <w:t>not</w:t>
      </w:r>
      <w:r w:rsidRPr="005E0555">
        <w:rPr>
          <w:rFonts w:eastAsiaTheme="minorEastAsia"/>
          <w:b/>
          <w:lang w:eastAsia="zh-CN"/>
        </w:rPr>
        <w:t xml:space="preserve"> carry the beam report</w:t>
      </w:r>
      <w:r>
        <w:rPr>
          <w:rFonts w:eastAsiaTheme="minorEastAsia" w:hint="eastAsia"/>
          <w:b/>
          <w:lang w:eastAsia="zh-CN"/>
        </w:rPr>
        <w:t xml:space="preserve"> for UEIBM.</w:t>
      </w:r>
    </w:p>
    <w:p w:rsidR="006F1C63" w:rsidRPr="00DA0F03" w:rsidRDefault="006F1C63" w:rsidP="006F1C63">
      <w:pPr>
        <w:spacing w:after="120"/>
        <w:jc w:val="both"/>
        <w:rPr>
          <w:rFonts w:eastAsiaTheme="minorEastAsia"/>
          <w:highlight w:val="yellow"/>
          <w:lang w:eastAsia="zh-CN"/>
        </w:rPr>
      </w:pPr>
      <w:r w:rsidRPr="009012C9">
        <w:rPr>
          <w:rFonts w:eastAsiaTheme="minorEastAsia" w:hint="eastAsia"/>
          <w:b/>
          <w:lang w:eastAsia="zh-CN"/>
        </w:rPr>
        <w:lastRenderedPageBreak/>
        <w:t xml:space="preserve">Proposal </w:t>
      </w:r>
      <w:r>
        <w:rPr>
          <w:rFonts w:eastAsiaTheme="minorEastAsia" w:hint="eastAsia"/>
          <w:b/>
          <w:lang w:eastAsia="zh-CN"/>
        </w:rPr>
        <w:t>11</w:t>
      </w:r>
      <w:r w:rsidRPr="009012C9">
        <w:rPr>
          <w:rFonts w:eastAsiaTheme="minorEastAsia" w:hint="eastAsia"/>
          <w:b/>
          <w:lang w:eastAsia="zh-CN"/>
        </w:rPr>
        <w:t xml:space="preserve">: </w:t>
      </w:r>
      <w:r>
        <w:rPr>
          <w:rFonts w:eastAsiaTheme="minorEastAsia" w:hint="eastAsia"/>
          <w:b/>
          <w:lang w:eastAsia="zh-CN"/>
        </w:rPr>
        <w:t xml:space="preserve">For </w:t>
      </w:r>
      <w:r w:rsidRPr="008C36B1">
        <w:rPr>
          <w:rFonts w:eastAsiaTheme="minorEastAsia"/>
          <w:b/>
          <w:lang w:eastAsia="zh-CN"/>
        </w:rPr>
        <w:t xml:space="preserve">the </w:t>
      </w:r>
      <w:r w:rsidRPr="0072194A">
        <w:rPr>
          <w:rFonts w:eastAsiaTheme="minorEastAsia"/>
          <w:b/>
          <w:lang w:eastAsia="zh-CN"/>
        </w:rPr>
        <w:t>Mode-B</w:t>
      </w:r>
      <w:r>
        <w:rPr>
          <w:rFonts w:eastAsiaTheme="minorEastAsia" w:hint="eastAsia"/>
          <w:b/>
          <w:lang w:eastAsia="zh-CN"/>
        </w:rPr>
        <w:t xml:space="preserve"> of </w:t>
      </w:r>
      <w:r w:rsidRPr="009478A7">
        <w:rPr>
          <w:rFonts w:eastAsiaTheme="minorEastAsia" w:hint="eastAsia"/>
          <w:b/>
          <w:lang w:eastAsia="zh-CN"/>
        </w:rPr>
        <w:t>UL report container</w:t>
      </w:r>
      <w:r>
        <w:rPr>
          <w:rFonts w:eastAsiaTheme="minorEastAsia" w:hint="eastAsia"/>
          <w:b/>
          <w:lang w:eastAsia="zh-CN"/>
        </w:rPr>
        <w:t xml:space="preserve"> for UEIBM</w:t>
      </w:r>
      <w:r w:rsidRPr="0072194A">
        <w:rPr>
          <w:rFonts w:eastAsiaTheme="minorEastAsia"/>
          <w:b/>
          <w:lang w:eastAsia="zh-CN"/>
        </w:rPr>
        <w:t>,</w:t>
      </w:r>
      <w:r>
        <w:rPr>
          <w:rFonts w:eastAsiaTheme="minorEastAsia" w:hint="eastAsia"/>
          <w:b/>
          <w:lang w:eastAsia="zh-CN"/>
        </w:rPr>
        <w:t xml:space="preserve"> further study the </w:t>
      </w:r>
      <w:r w:rsidRPr="0072194A">
        <w:rPr>
          <w:rFonts w:eastAsiaTheme="minorEastAsia"/>
          <w:b/>
          <w:lang w:eastAsia="zh-CN"/>
        </w:rPr>
        <w:t>definition of the</w:t>
      </w:r>
      <w:r>
        <w:rPr>
          <w:rFonts w:eastAsiaTheme="minorEastAsia" w:hint="eastAsia"/>
          <w:b/>
          <w:lang w:eastAsia="zh-CN"/>
        </w:rPr>
        <w:t xml:space="preserve"> </w:t>
      </w:r>
      <w:r>
        <w:rPr>
          <w:rFonts w:eastAsiaTheme="minorEastAsia"/>
          <w:b/>
          <w:lang w:eastAsia="zh-CN"/>
        </w:rPr>
        <w:t>“</w:t>
      </w:r>
      <w:r w:rsidRPr="0072194A">
        <w:rPr>
          <w:rFonts w:eastAsiaTheme="minorEastAsia"/>
          <w:b/>
          <w:lang w:eastAsia="zh-CN"/>
        </w:rPr>
        <w:t>available transmission occasion</w:t>
      </w:r>
      <w:r>
        <w:rPr>
          <w:rFonts w:eastAsiaTheme="minorEastAsia"/>
          <w:b/>
          <w:lang w:eastAsia="zh-CN"/>
        </w:rPr>
        <w:t>”</w:t>
      </w:r>
      <w:r>
        <w:rPr>
          <w:rFonts w:eastAsiaTheme="minorEastAsia" w:hint="eastAsia"/>
          <w:b/>
          <w:lang w:eastAsia="zh-CN"/>
        </w:rPr>
        <w:t xml:space="preserve"> of the second channel.</w:t>
      </w:r>
    </w:p>
    <w:p w:rsidR="00E444E5" w:rsidRPr="00796323" w:rsidRDefault="00E444E5" w:rsidP="00E444E5">
      <w:pPr>
        <w:spacing w:after="120"/>
        <w:jc w:val="both"/>
        <w:rPr>
          <w:rFonts w:eastAsiaTheme="minorEastAsia"/>
          <w:b/>
          <w:lang w:eastAsia="zh-CN"/>
        </w:rPr>
      </w:pPr>
      <w:r w:rsidRPr="009012C9">
        <w:rPr>
          <w:rFonts w:eastAsiaTheme="minorEastAsia" w:hint="eastAsia"/>
          <w:b/>
          <w:lang w:eastAsia="zh-CN"/>
        </w:rPr>
        <w:t xml:space="preserve">Proposal </w:t>
      </w:r>
      <w:r>
        <w:rPr>
          <w:rFonts w:eastAsiaTheme="minorEastAsia" w:hint="eastAsia"/>
          <w:b/>
          <w:lang w:eastAsia="zh-CN"/>
        </w:rPr>
        <w:t>12</w:t>
      </w:r>
      <w:r w:rsidRPr="009012C9">
        <w:rPr>
          <w:rFonts w:eastAsiaTheme="minorEastAsia" w:hint="eastAsia"/>
          <w:b/>
          <w:lang w:eastAsia="zh-CN"/>
        </w:rPr>
        <w:t xml:space="preserve">: </w:t>
      </w:r>
      <w:r>
        <w:rPr>
          <w:rFonts w:eastAsiaTheme="minorEastAsia" w:hint="eastAsia"/>
          <w:b/>
          <w:lang w:eastAsia="zh-CN"/>
        </w:rPr>
        <w:t>R</w:t>
      </w:r>
      <w:r w:rsidRPr="00DA0F03">
        <w:rPr>
          <w:rFonts w:eastAsiaTheme="minorEastAsia"/>
          <w:b/>
          <w:lang w:eastAsia="zh-CN"/>
        </w:rPr>
        <w:t>egarding resource mapping/configuration between first and second channel in Mode-B, for a given CSI report configuration,</w:t>
      </w:r>
      <w:r>
        <w:rPr>
          <w:rFonts w:eastAsiaTheme="minorEastAsia" w:hint="eastAsia"/>
          <w:b/>
          <w:lang w:eastAsia="zh-CN"/>
        </w:rPr>
        <w:t xml:space="preserve"> do not support </w:t>
      </w:r>
      <w:r>
        <w:rPr>
          <w:rFonts w:eastAsiaTheme="minorEastAsia"/>
          <w:b/>
          <w:lang w:eastAsia="zh-CN"/>
        </w:rPr>
        <w:t>that</w:t>
      </w:r>
      <w:r>
        <w:rPr>
          <w:rFonts w:eastAsiaTheme="minorEastAsia" w:hint="eastAsia"/>
          <w:b/>
          <w:lang w:eastAsia="zh-CN"/>
        </w:rPr>
        <w:t xml:space="preserve"> </w:t>
      </w:r>
      <w:r w:rsidRPr="00E2326A">
        <w:rPr>
          <w:rFonts w:eastAsiaTheme="minorEastAsia"/>
          <w:b/>
          <w:lang w:eastAsia="zh-CN"/>
        </w:rPr>
        <w:t>first PUCCH resource and pre-configured resource for second UL channel can have different periodicities</w:t>
      </w:r>
      <w:r>
        <w:rPr>
          <w:rFonts w:eastAsiaTheme="minorEastAsia" w:hint="eastAsia"/>
          <w:b/>
          <w:lang w:eastAsia="zh-CN"/>
        </w:rPr>
        <w:t>.</w:t>
      </w:r>
    </w:p>
    <w:p w:rsidR="0055187F" w:rsidRPr="00C62540" w:rsidRDefault="0055187F" w:rsidP="0055187F">
      <w:pPr>
        <w:spacing w:after="120"/>
        <w:jc w:val="both"/>
        <w:rPr>
          <w:rFonts w:eastAsia="宋体"/>
          <w:color w:val="000000"/>
          <w:lang w:eastAsia="zh-CN"/>
        </w:rPr>
      </w:pPr>
      <w:r w:rsidRPr="009012C9">
        <w:rPr>
          <w:rFonts w:eastAsiaTheme="minorEastAsia" w:hint="eastAsia"/>
          <w:b/>
          <w:lang w:eastAsia="zh-CN"/>
        </w:rPr>
        <w:t xml:space="preserve">Proposal </w:t>
      </w:r>
      <w:r>
        <w:rPr>
          <w:rFonts w:eastAsiaTheme="minorEastAsia" w:hint="eastAsia"/>
          <w:b/>
          <w:lang w:eastAsia="zh-CN"/>
        </w:rPr>
        <w:t>13</w:t>
      </w:r>
      <w:r w:rsidRPr="009012C9">
        <w:rPr>
          <w:rFonts w:eastAsiaTheme="minorEastAsia" w:hint="eastAsia"/>
          <w:b/>
          <w:lang w:eastAsia="zh-CN"/>
        </w:rPr>
        <w:t xml:space="preserve">: </w:t>
      </w:r>
      <w:r>
        <w:rPr>
          <w:rFonts w:eastAsiaTheme="minorEastAsia" w:hint="eastAsia"/>
          <w:b/>
          <w:lang w:eastAsia="zh-CN"/>
        </w:rPr>
        <w:t xml:space="preserve">For </w:t>
      </w:r>
      <w:r w:rsidRPr="009478A7">
        <w:rPr>
          <w:rFonts w:eastAsiaTheme="minorEastAsia" w:hint="eastAsia"/>
          <w:b/>
          <w:lang w:eastAsia="zh-CN"/>
        </w:rPr>
        <w:t>UL report container of Mode A and Mode B in UEIBM</w:t>
      </w:r>
      <w:r>
        <w:rPr>
          <w:rFonts w:eastAsiaTheme="minorEastAsia" w:hint="eastAsia"/>
          <w:b/>
          <w:lang w:eastAsia="zh-CN"/>
        </w:rPr>
        <w:t xml:space="preserve">, </w:t>
      </w:r>
      <w:r>
        <w:rPr>
          <w:rFonts w:eastAsiaTheme="minorEastAsia"/>
          <w:b/>
          <w:lang w:eastAsia="zh-CN"/>
        </w:rPr>
        <w:t>support</w:t>
      </w:r>
      <w:r>
        <w:rPr>
          <w:rFonts w:eastAsiaTheme="minorEastAsia" w:hint="eastAsia"/>
          <w:b/>
          <w:lang w:eastAsia="zh-CN"/>
        </w:rPr>
        <w:t xml:space="preserve"> to have a unified solution, i.e., alt 1: a </w:t>
      </w:r>
      <w:r w:rsidRPr="002405C9">
        <w:rPr>
          <w:b/>
          <w:szCs w:val="18"/>
        </w:rPr>
        <w:t xml:space="preserve">dedicated SR for </w:t>
      </w:r>
      <w:r w:rsidRPr="002405C9">
        <w:rPr>
          <w:rFonts w:eastAsiaTheme="minorEastAsia" w:hint="eastAsia"/>
          <w:b/>
          <w:szCs w:val="18"/>
          <w:lang w:eastAsia="zh-CN"/>
        </w:rPr>
        <w:t xml:space="preserve">both mode-A and </w:t>
      </w:r>
      <w:r w:rsidRPr="002405C9">
        <w:rPr>
          <w:b/>
          <w:szCs w:val="18"/>
        </w:rPr>
        <w:t>mode-B</w:t>
      </w:r>
      <w:r>
        <w:rPr>
          <w:rFonts w:eastAsiaTheme="minorEastAsia" w:hint="eastAsia"/>
          <w:b/>
          <w:lang w:eastAsia="zh-CN"/>
        </w:rPr>
        <w:t>.</w:t>
      </w:r>
    </w:p>
    <w:p w:rsidR="0055187F" w:rsidRPr="000B285C" w:rsidRDefault="0055187F" w:rsidP="0055187F">
      <w:pPr>
        <w:spacing w:after="120"/>
        <w:jc w:val="both"/>
        <w:rPr>
          <w:rFonts w:eastAsiaTheme="minorEastAsia"/>
          <w:b/>
          <w:lang w:eastAsia="zh-CN"/>
        </w:rPr>
      </w:pPr>
      <w:r>
        <w:rPr>
          <w:rFonts w:eastAsiaTheme="minorEastAsia" w:hint="eastAsia"/>
          <w:b/>
          <w:lang w:eastAsia="zh-CN"/>
        </w:rPr>
        <w:t>P</w:t>
      </w:r>
      <w:r w:rsidRPr="009012C9">
        <w:rPr>
          <w:rFonts w:eastAsiaTheme="minorEastAsia" w:hint="eastAsia"/>
          <w:b/>
          <w:lang w:eastAsia="zh-CN"/>
        </w:rPr>
        <w:t xml:space="preserve">roposal </w:t>
      </w:r>
      <w:r>
        <w:rPr>
          <w:rFonts w:eastAsiaTheme="minorEastAsia" w:hint="eastAsia"/>
          <w:b/>
          <w:lang w:eastAsia="zh-CN"/>
        </w:rPr>
        <w:t>14</w:t>
      </w:r>
      <w:r w:rsidRPr="009012C9">
        <w:rPr>
          <w:rFonts w:eastAsiaTheme="minorEastAsia" w:hint="eastAsia"/>
          <w:b/>
          <w:lang w:eastAsia="zh-CN"/>
        </w:rPr>
        <w:t xml:space="preserve">: </w:t>
      </w:r>
      <w:r>
        <w:rPr>
          <w:rFonts w:eastAsiaTheme="minorEastAsia" w:hint="eastAsia"/>
          <w:b/>
          <w:lang w:eastAsia="zh-CN"/>
        </w:rPr>
        <w:t xml:space="preserve">For the first PUCCH </w:t>
      </w:r>
      <w:r w:rsidRPr="009478A7">
        <w:rPr>
          <w:rFonts w:eastAsiaTheme="minorEastAsia" w:hint="eastAsia"/>
          <w:b/>
          <w:lang w:eastAsia="zh-CN"/>
        </w:rPr>
        <w:t>of Mode A and Mode B in UEIBM</w:t>
      </w:r>
      <w:r>
        <w:rPr>
          <w:rFonts w:eastAsiaTheme="minorEastAsia" w:hint="eastAsia"/>
          <w:b/>
          <w:lang w:eastAsia="zh-CN"/>
        </w:rPr>
        <w:t xml:space="preserve">, reuse the legacy </w:t>
      </w:r>
      <w:r w:rsidRPr="007207AC">
        <w:rPr>
          <w:rFonts w:eastAsiaTheme="minorEastAsia"/>
          <w:b/>
          <w:lang w:eastAsia="zh-CN"/>
        </w:rPr>
        <w:t>UCI multiplexing/dropping/prioritization</w:t>
      </w:r>
      <w:r>
        <w:rPr>
          <w:rFonts w:eastAsiaTheme="minorEastAsia" w:hint="eastAsia"/>
          <w:b/>
          <w:lang w:eastAsia="zh-CN"/>
        </w:rPr>
        <w:t xml:space="preserve"> rule.</w:t>
      </w:r>
    </w:p>
    <w:p w:rsidR="0055187F" w:rsidRPr="0042024C" w:rsidRDefault="0055187F" w:rsidP="0055187F">
      <w:pPr>
        <w:spacing w:after="120"/>
        <w:jc w:val="both"/>
        <w:rPr>
          <w:rFonts w:eastAsiaTheme="minorEastAsia"/>
          <w:b/>
          <w:lang w:eastAsia="zh-CN"/>
        </w:rPr>
      </w:pPr>
      <w:r w:rsidRPr="0042024C">
        <w:rPr>
          <w:rFonts w:eastAsiaTheme="minorEastAsia" w:hint="eastAsia"/>
          <w:b/>
          <w:lang w:eastAsia="zh-CN"/>
        </w:rPr>
        <w:t xml:space="preserve">Proposal </w:t>
      </w:r>
      <w:r>
        <w:rPr>
          <w:rFonts w:eastAsiaTheme="minorEastAsia" w:hint="eastAsia"/>
          <w:b/>
          <w:lang w:eastAsia="zh-CN"/>
        </w:rPr>
        <w:t>15</w:t>
      </w:r>
      <w:r w:rsidRPr="0042024C">
        <w:rPr>
          <w:rFonts w:eastAsiaTheme="minorEastAsia" w:hint="eastAsia"/>
          <w:b/>
          <w:lang w:eastAsia="zh-CN"/>
        </w:rPr>
        <w:t xml:space="preserve">: Support using a dedicated CSI </w:t>
      </w:r>
      <w:proofErr w:type="gramStart"/>
      <w:r w:rsidRPr="0042024C">
        <w:rPr>
          <w:rFonts w:eastAsiaTheme="minorEastAsia" w:hint="eastAsia"/>
          <w:b/>
          <w:lang w:eastAsia="zh-CN"/>
        </w:rPr>
        <w:t>trigger</w:t>
      </w:r>
      <w:proofErr w:type="gramEnd"/>
      <w:r w:rsidRPr="0042024C">
        <w:rPr>
          <w:rFonts w:eastAsiaTheme="minorEastAsia" w:hint="eastAsia"/>
          <w:b/>
          <w:lang w:eastAsia="zh-CN"/>
        </w:rPr>
        <w:t xml:space="preserve"> state to UE-initiated/event-driven beam reporting. </w:t>
      </w:r>
    </w:p>
    <w:p w:rsidR="00E444E5" w:rsidRPr="00D943E4" w:rsidRDefault="00E444E5" w:rsidP="00E444E5">
      <w:pPr>
        <w:spacing w:after="120"/>
        <w:jc w:val="both"/>
        <w:rPr>
          <w:rFonts w:eastAsiaTheme="minorEastAsia"/>
          <w:b/>
          <w:lang w:eastAsia="zh-CN"/>
        </w:rPr>
      </w:pPr>
      <w:r w:rsidRPr="000852CE">
        <w:rPr>
          <w:rFonts w:eastAsiaTheme="minorEastAsia" w:hint="eastAsia"/>
          <w:b/>
          <w:lang w:eastAsia="zh-CN"/>
        </w:rPr>
        <w:t>Proposal</w:t>
      </w:r>
      <w:r>
        <w:rPr>
          <w:rFonts w:eastAsiaTheme="minorEastAsia" w:hint="eastAsia"/>
          <w:b/>
          <w:lang w:eastAsia="zh-CN"/>
        </w:rPr>
        <w:t xml:space="preserve"> 16</w:t>
      </w:r>
      <w:r w:rsidRPr="000852CE">
        <w:rPr>
          <w:rFonts w:eastAsiaTheme="minorEastAsia" w:hint="eastAsia"/>
          <w:b/>
          <w:lang w:eastAsia="zh-CN"/>
        </w:rPr>
        <w:t xml:space="preserve">: </w:t>
      </w:r>
      <w:r>
        <w:rPr>
          <w:rFonts w:eastAsiaTheme="minorEastAsia" w:hint="eastAsia"/>
          <w:b/>
          <w:lang w:eastAsia="zh-CN"/>
        </w:rPr>
        <w:t xml:space="preserve">On beam report transmission </w:t>
      </w:r>
      <w:r>
        <w:rPr>
          <w:rFonts w:eastAsiaTheme="minorEastAsia"/>
          <w:b/>
          <w:lang w:eastAsia="zh-CN"/>
        </w:rPr>
        <w:t>procedure</w:t>
      </w:r>
      <w:r>
        <w:rPr>
          <w:rFonts w:eastAsiaTheme="minorEastAsia" w:hint="eastAsia"/>
          <w:b/>
          <w:lang w:eastAsia="zh-CN"/>
        </w:rPr>
        <w:t xml:space="preserve"> for UEIBM, t</w:t>
      </w:r>
      <w:r w:rsidRPr="006E2165">
        <w:rPr>
          <w:rFonts w:eastAsiaTheme="minorEastAsia"/>
          <w:b/>
          <w:lang w:eastAsia="zh-CN"/>
        </w:rPr>
        <w:t xml:space="preserve">he current beam RS/indicated TCI state and new beam RS(s) </w:t>
      </w:r>
      <w:r>
        <w:rPr>
          <w:rFonts w:eastAsiaTheme="minorEastAsia" w:hint="eastAsia"/>
          <w:b/>
          <w:lang w:eastAsia="zh-CN"/>
        </w:rPr>
        <w:t>should</w:t>
      </w:r>
      <w:r w:rsidRPr="006E2165">
        <w:rPr>
          <w:rFonts w:eastAsiaTheme="minorEastAsia"/>
          <w:b/>
          <w:lang w:eastAsia="zh-CN"/>
        </w:rPr>
        <w:t xml:space="preserve"> be in the same CC</w:t>
      </w:r>
      <w:r w:rsidR="007E43AE">
        <w:rPr>
          <w:rFonts w:eastAsiaTheme="minorEastAsia" w:hint="eastAsia"/>
          <w:b/>
          <w:lang w:eastAsia="zh-CN"/>
        </w:rPr>
        <w:t>.</w:t>
      </w:r>
    </w:p>
    <w:p w:rsidR="00A72A19" w:rsidRPr="00BD7174" w:rsidRDefault="00591340" w:rsidP="00A72A19">
      <w:pPr>
        <w:pStyle w:val="1"/>
        <w:spacing w:afterLines="0"/>
        <w:jc w:val="both"/>
      </w:pPr>
      <w:r>
        <w:t>References</w:t>
      </w:r>
      <w:bookmarkStart w:id="4" w:name="_Ref149319835"/>
    </w:p>
    <w:p w:rsidR="002D1AA9" w:rsidRPr="002D1AA9" w:rsidRDefault="002D1AA9" w:rsidP="002D1AA9">
      <w:pPr>
        <w:pStyle w:val="ad"/>
        <w:numPr>
          <w:ilvl w:val="0"/>
          <w:numId w:val="42"/>
        </w:numPr>
        <w:tabs>
          <w:tab w:val="left" w:pos="765"/>
          <w:tab w:val="left" w:pos="1545"/>
        </w:tabs>
        <w:spacing w:afterLines="0" w:line="240" w:lineRule="atLeast"/>
        <w:rPr>
          <w:rFonts w:eastAsia="宋体"/>
          <w:noProof/>
          <w:lang w:eastAsia="zh-CN"/>
        </w:rPr>
      </w:pPr>
      <w:r w:rsidRPr="002D1AA9">
        <w:rPr>
          <w:rFonts w:eastAsia="宋体"/>
          <w:noProof/>
          <w:lang w:eastAsia="zh-CN"/>
        </w:rPr>
        <w:t>Chairman’s Notes, 3GPP RAN1 #118bis, Hefei, China, October,  14</w:t>
      </w:r>
      <w:r w:rsidRPr="002D1AA9">
        <w:rPr>
          <w:rFonts w:eastAsia="宋体"/>
          <w:noProof/>
          <w:vertAlign w:val="superscript"/>
          <w:lang w:eastAsia="zh-CN"/>
        </w:rPr>
        <w:t>th</w:t>
      </w:r>
      <w:r w:rsidRPr="002D1AA9">
        <w:rPr>
          <w:rFonts w:eastAsia="宋体"/>
          <w:noProof/>
          <w:lang w:eastAsia="zh-CN"/>
        </w:rPr>
        <w:t xml:space="preserve"> – 18</w:t>
      </w:r>
      <w:r w:rsidRPr="002D1AA9">
        <w:rPr>
          <w:rFonts w:eastAsia="宋体"/>
          <w:noProof/>
          <w:vertAlign w:val="superscript"/>
          <w:lang w:eastAsia="zh-CN"/>
        </w:rPr>
        <w:t>th</w:t>
      </w:r>
      <w:r w:rsidRPr="002D1AA9">
        <w:rPr>
          <w:rFonts w:eastAsia="宋体"/>
          <w:noProof/>
          <w:lang w:eastAsia="zh-CN"/>
        </w:rPr>
        <w:t>, 2024.</w:t>
      </w:r>
    </w:p>
    <w:bookmarkEnd w:id="4"/>
    <w:p w:rsidR="002D1AA9" w:rsidRPr="002D1AA9" w:rsidRDefault="002D1AA9" w:rsidP="002D1AA9">
      <w:pPr>
        <w:pStyle w:val="ad"/>
        <w:numPr>
          <w:ilvl w:val="0"/>
          <w:numId w:val="42"/>
        </w:numPr>
        <w:tabs>
          <w:tab w:val="left" w:pos="765"/>
          <w:tab w:val="left" w:pos="1545"/>
        </w:tabs>
        <w:spacing w:afterLines="0" w:line="240" w:lineRule="atLeast"/>
        <w:rPr>
          <w:rFonts w:eastAsia="宋体"/>
          <w:noProof/>
          <w:lang w:eastAsia="zh-CN"/>
        </w:rPr>
      </w:pPr>
      <w:r w:rsidRPr="002D1AA9">
        <w:rPr>
          <w:rFonts w:eastAsia="宋体"/>
          <w:noProof/>
          <w:lang w:eastAsia="zh-CN"/>
        </w:rPr>
        <w:t>Chairman’s Notes, 3GPP RAN1 #118, Maastricht, NL, August 19</w:t>
      </w:r>
      <w:r w:rsidRPr="002D1AA9">
        <w:rPr>
          <w:rFonts w:eastAsia="宋体"/>
          <w:noProof/>
          <w:vertAlign w:val="superscript"/>
          <w:lang w:eastAsia="zh-CN"/>
        </w:rPr>
        <w:t>th</w:t>
      </w:r>
      <w:r w:rsidRPr="002D1AA9">
        <w:rPr>
          <w:rFonts w:eastAsia="宋体"/>
          <w:noProof/>
          <w:lang w:eastAsia="zh-CN"/>
        </w:rPr>
        <w:t xml:space="preserve"> – 23</w:t>
      </w:r>
      <w:r w:rsidRPr="002D1AA9">
        <w:rPr>
          <w:rFonts w:eastAsia="宋体"/>
          <w:noProof/>
          <w:vertAlign w:val="superscript"/>
          <w:lang w:eastAsia="zh-CN"/>
        </w:rPr>
        <w:t>rd</w:t>
      </w:r>
      <w:r w:rsidRPr="002D1AA9">
        <w:rPr>
          <w:rFonts w:eastAsia="宋体"/>
          <w:noProof/>
          <w:lang w:eastAsia="zh-CN"/>
        </w:rPr>
        <w:t>, 2024.</w:t>
      </w:r>
    </w:p>
    <w:p w:rsidR="00033AE4" w:rsidRPr="00197B7B" w:rsidRDefault="002D1AA9" w:rsidP="00197B7B">
      <w:pPr>
        <w:pStyle w:val="ad"/>
        <w:numPr>
          <w:ilvl w:val="0"/>
          <w:numId w:val="42"/>
        </w:numPr>
        <w:tabs>
          <w:tab w:val="left" w:pos="765"/>
          <w:tab w:val="left" w:pos="1545"/>
        </w:tabs>
        <w:spacing w:afterLines="0" w:line="240" w:lineRule="atLeast"/>
        <w:rPr>
          <w:rFonts w:eastAsia="宋体"/>
          <w:noProof/>
          <w:lang w:eastAsia="zh-CN"/>
        </w:rPr>
      </w:pPr>
      <w:r w:rsidRPr="002D1AA9">
        <w:rPr>
          <w:rFonts w:eastAsia="宋体"/>
          <w:noProof/>
          <w:lang w:eastAsia="zh-CN"/>
        </w:rPr>
        <w:t>Chairman’s Notes, 3GPP RAN1 #11</w:t>
      </w:r>
      <w:r>
        <w:rPr>
          <w:rFonts w:eastAsia="宋体" w:hint="eastAsia"/>
          <w:noProof/>
          <w:lang w:eastAsia="zh-CN"/>
        </w:rPr>
        <w:t>7</w:t>
      </w:r>
      <w:r w:rsidRPr="002D1AA9">
        <w:rPr>
          <w:rFonts w:eastAsia="宋体"/>
          <w:noProof/>
          <w:lang w:eastAsia="zh-CN"/>
        </w:rPr>
        <w:t xml:space="preserve">, </w:t>
      </w:r>
      <w:r>
        <w:rPr>
          <w:rFonts w:eastAsia="宋体" w:hint="eastAsia"/>
          <w:noProof/>
          <w:lang w:eastAsia="zh-CN"/>
        </w:rPr>
        <w:t>Fukuoka</w:t>
      </w:r>
      <w:r>
        <w:rPr>
          <w:rFonts w:eastAsia="宋体"/>
          <w:noProof/>
          <w:lang w:eastAsia="zh-CN"/>
        </w:rPr>
        <w:t xml:space="preserve">, </w:t>
      </w:r>
      <w:r>
        <w:rPr>
          <w:rFonts w:eastAsia="宋体" w:hint="eastAsia"/>
          <w:noProof/>
          <w:lang w:eastAsia="zh-CN"/>
        </w:rPr>
        <w:t>Japan</w:t>
      </w:r>
      <w:r w:rsidRPr="002D1AA9">
        <w:rPr>
          <w:rFonts w:eastAsia="宋体"/>
          <w:noProof/>
          <w:lang w:eastAsia="zh-CN"/>
        </w:rPr>
        <w:t xml:space="preserve">, </w:t>
      </w:r>
      <w:r>
        <w:rPr>
          <w:rFonts w:eastAsia="宋体" w:hint="eastAsia"/>
          <w:noProof/>
          <w:lang w:eastAsia="zh-CN"/>
        </w:rPr>
        <w:t>May</w:t>
      </w:r>
      <w:r w:rsidRPr="002D1AA9">
        <w:rPr>
          <w:rFonts w:eastAsia="宋体"/>
          <w:noProof/>
          <w:lang w:eastAsia="zh-CN"/>
        </w:rPr>
        <w:t xml:space="preserve"> </w:t>
      </w:r>
      <w:r>
        <w:rPr>
          <w:rFonts w:eastAsia="宋体" w:hint="eastAsia"/>
          <w:noProof/>
          <w:lang w:eastAsia="zh-CN"/>
        </w:rPr>
        <w:t>20</w:t>
      </w:r>
      <w:r w:rsidRPr="002D1AA9">
        <w:rPr>
          <w:rFonts w:eastAsia="宋体"/>
          <w:noProof/>
          <w:vertAlign w:val="superscript"/>
          <w:lang w:eastAsia="zh-CN"/>
        </w:rPr>
        <w:t>th</w:t>
      </w:r>
      <w:r w:rsidRPr="002D1AA9">
        <w:rPr>
          <w:rFonts w:eastAsia="宋体"/>
          <w:noProof/>
          <w:lang w:eastAsia="zh-CN"/>
        </w:rPr>
        <w:t xml:space="preserve"> – 2</w:t>
      </w:r>
      <w:r>
        <w:rPr>
          <w:rFonts w:eastAsia="宋体" w:hint="eastAsia"/>
          <w:noProof/>
          <w:lang w:eastAsia="zh-CN"/>
        </w:rPr>
        <w:t>4</w:t>
      </w:r>
      <w:r w:rsidRPr="002D1AA9">
        <w:rPr>
          <w:rFonts w:eastAsia="宋体" w:hint="eastAsia"/>
          <w:noProof/>
          <w:vertAlign w:val="superscript"/>
          <w:lang w:eastAsia="zh-CN"/>
        </w:rPr>
        <w:t>th</w:t>
      </w:r>
      <w:r w:rsidRPr="002D1AA9">
        <w:rPr>
          <w:rFonts w:eastAsia="宋体"/>
          <w:noProof/>
          <w:lang w:eastAsia="zh-CN"/>
        </w:rPr>
        <w:t>, 2024.</w:t>
      </w:r>
    </w:p>
    <w:sectPr w:rsidR="00033AE4" w:rsidRPr="00197B7B"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EEF7BA" w15:done="0"/>
  <w15:commentEx w15:paraId="38D19A9C" w15:done="0"/>
  <w15:commentEx w15:paraId="65876DCE" w15:done="0"/>
  <w15:commentEx w15:paraId="0F420398" w15:done="0"/>
  <w15:commentEx w15:paraId="7A816724" w15:done="0"/>
  <w15:commentEx w15:paraId="080955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0AA7E" w16cex:dateUtc="2023-03-30T16:40:00Z"/>
  <w16cex:commentExtensible w16cex:durableId="27D0AA5C" w16cex:dateUtc="2023-03-30T16:39:00Z"/>
  <w16cex:commentExtensible w16cex:durableId="27D0CA16" w16cex:dateUtc="2023-03-30T16:39:00Z"/>
  <w16cex:commentExtensible w16cex:durableId="27D0D0A3" w16cex:dateUtc="2023-03-30T19:23:00Z"/>
  <w16cex:commentExtensible w16cex:durableId="27D0D763" w16cex:dateUtc="2023-03-30T19:52:00Z"/>
  <w16cex:commentExtensible w16cex:durableId="27D0DC05" w16cex:dateUtc="2023-03-30T20: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EEF7BA" w16cid:durableId="27D0AA7E"/>
  <w16cid:commentId w16cid:paraId="38D19A9C" w16cid:durableId="27D0AA5C"/>
  <w16cid:commentId w16cid:paraId="65876DCE" w16cid:durableId="27D0CA16"/>
  <w16cid:commentId w16cid:paraId="0F420398" w16cid:durableId="27D0D0A3"/>
  <w16cid:commentId w16cid:paraId="7A816724" w16cid:durableId="27D0D763"/>
  <w16cid:commentId w16cid:paraId="08095582" w16cid:durableId="27D0DC0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7247" w:rsidRDefault="00EC7247" w:rsidP="00D4417E">
      <w:pPr>
        <w:spacing w:after="120"/>
        <w:ind w:left="-2"/>
      </w:pPr>
      <w:r>
        <w:separator/>
      </w:r>
    </w:p>
  </w:endnote>
  <w:endnote w:type="continuationSeparator" w:id="0">
    <w:p w:rsidR="00EC7247" w:rsidRDefault="00EC7247" w:rsidP="00D4417E">
      <w:pPr>
        <w:spacing w:after="120"/>
        <w:ind w:left="-2"/>
      </w:pPr>
      <w:r>
        <w:continuationSeparator/>
      </w:r>
    </w:p>
  </w:endnote>
  <w:endnote w:type="continuationNotice" w:id="1">
    <w:p w:rsidR="00EC7247" w:rsidRDefault="00EC7247"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00000007" w:usb1="00000000" w:usb2="00000000" w:usb3="00000000" w:csb0="00000093" w:csb1="00000000"/>
  </w:font>
  <w:font w:name="ZapfDingbats">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6BC9" w:rsidRDefault="00E56BC9" w:rsidP="00104CDF">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6BC9" w:rsidRDefault="00E56BC9" w:rsidP="005E7968">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6BC9" w:rsidRDefault="00E56BC9" w:rsidP="00104CDF">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7247" w:rsidRDefault="00EC7247" w:rsidP="00D4417E">
      <w:pPr>
        <w:spacing w:after="120"/>
        <w:ind w:left="-2"/>
      </w:pPr>
      <w:r>
        <w:separator/>
      </w:r>
    </w:p>
  </w:footnote>
  <w:footnote w:type="continuationSeparator" w:id="0">
    <w:p w:rsidR="00EC7247" w:rsidRDefault="00EC7247" w:rsidP="00D4417E">
      <w:pPr>
        <w:spacing w:after="120"/>
        <w:ind w:left="-2"/>
      </w:pPr>
      <w:r>
        <w:continuationSeparator/>
      </w:r>
    </w:p>
  </w:footnote>
  <w:footnote w:type="continuationNotice" w:id="1">
    <w:p w:rsidR="00EC7247" w:rsidRDefault="00EC7247"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6BC9" w:rsidRDefault="00E56BC9" w:rsidP="00104CDF">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6BC9" w:rsidRPr="001A329E" w:rsidRDefault="00E56BC9" w:rsidP="00335AB5">
    <w:pPr>
      <w:pStyle w:val="a4"/>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6BC9" w:rsidRDefault="00E56BC9" w:rsidP="00104CDF">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18E5EC4"/>
    <w:lvl w:ilvl="0">
      <w:start w:val="1"/>
      <w:numFmt w:val="decimal"/>
      <w:pStyle w:val="5"/>
      <w:lvlText w:val="%1."/>
      <w:lvlJc w:val="left"/>
      <w:pPr>
        <w:tabs>
          <w:tab w:val="left" w:pos="1492"/>
        </w:tabs>
        <w:ind w:left="1492" w:hanging="360"/>
      </w:pPr>
    </w:lvl>
  </w:abstractNum>
  <w:abstractNum w:abstractNumId="1">
    <w:nsid w:val="FFFFFF7E"/>
    <w:multiLevelType w:val="singleLevel"/>
    <w:tmpl w:val="5A54DD86"/>
    <w:lvl w:ilvl="0">
      <w:start w:val="1"/>
      <w:numFmt w:val="decimal"/>
      <w:pStyle w:val="3"/>
      <w:lvlText w:val="%1."/>
      <w:lvlJc w:val="left"/>
      <w:pPr>
        <w:tabs>
          <w:tab w:val="num" w:pos="926"/>
        </w:tabs>
        <w:ind w:left="926" w:hanging="360"/>
      </w:pPr>
    </w:lvl>
  </w:abstractNum>
  <w:abstractNum w:abstractNumId="2">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2">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1890D46"/>
    <w:multiLevelType w:val="multilevel"/>
    <w:tmpl w:val="E9F4CA5E"/>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453B3150"/>
    <w:multiLevelType w:val="hybridMultilevel"/>
    <w:tmpl w:val="0B004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9">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5">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8">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9">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1">
    <w:nsid w:val="6FD06046"/>
    <w:multiLevelType w:val="multilevel"/>
    <w:tmpl w:val="3CEEC952"/>
    <w:lvl w:ilvl="0">
      <w:start w:val="5"/>
      <w:numFmt w:val="bullet"/>
      <w:lvlText w:val="-"/>
      <w:lvlJc w:val="left"/>
      <w:pPr>
        <w:tabs>
          <w:tab w:val="left" w:pos="0"/>
        </w:tabs>
        <w:ind w:left="960" w:hanging="480"/>
      </w:pPr>
      <w:rPr>
        <w:rFonts w:ascii="Times New Roman" w:hAnsi="Times New Roman" w:cs="Times New Roman" w:hint="default"/>
      </w:rPr>
    </w:lvl>
    <w:lvl w:ilvl="1">
      <w:numFmt w:val="bullet"/>
      <w:lvlText w:val="-"/>
      <w:lvlJc w:val="left"/>
      <w:pPr>
        <w:tabs>
          <w:tab w:val="left" w:pos="0"/>
        </w:tabs>
        <w:ind w:left="1440" w:hanging="480"/>
      </w:pPr>
      <w:rPr>
        <w:rFonts w:ascii="Times New Roman" w:eastAsia="Times New Roman" w:hAnsi="Times New Roman" w:cs="Times New Roman"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1">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31"/>
  </w:num>
  <w:num w:numId="3">
    <w:abstractNumId w:val="42"/>
  </w:num>
  <w:num w:numId="4">
    <w:abstractNumId w:val="50"/>
  </w:num>
  <w:num w:numId="5">
    <w:abstractNumId w:val="30"/>
  </w:num>
  <w:num w:numId="6">
    <w:abstractNumId w:val="3"/>
  </w:num>
  <w:num w:numId="7">
    <w:abstractNumId w:val="5"/>
  </w:num>
  <w:num w:numId="8">
    <w:abstractNumId w:val="46"/>
  </w:num>
  <w:num w:numId="9">
    <w:abstractNumId w:val="16"/>
  </w:num>
  <w:num w:numId="10">
    <w:abstractNumId w:val="36"/>
  </w:num>
  <w:num w:numId="11">
    <w:abstractNumId w:val="1"/>
  </w:num>
  <w:num w:numId="12">
    <w:abstractNumId w:val="33"/>
  </w:num>
  <w:num w:numId="13">
    <w:abstractNumId w:val="35"/>
  </w:num>
  <w:num w:numId="14">
    <w:abstractNumId w:val="48"/>
  </w:num>
  <w:num w:numId="15">
    <w:abstractNumId w:val="18"/>
  </w:num>
  <w:num w:numId="16">
    <w:abstractNumId w:val="25"/>
  </w:num>
  <w:num w:numId="17">
    <w:abstractNumId w:val="21"/>
  </w:num>
  <w:num w:numId="18">
    <w:abstractNumId w:val="26"/>
  </w:num>
  <w:num w:numId="19">
    <w:abstractNumId w:val="47"/>
  </w:num>
  <w:num w:numId="20">
    <w:abstractNumId w:val="22"/>
  </w:num>
  <w:num w:numId="21">
    <w:abstractNumId w:val="20"/>
  </w:num>
  <w:num w:numId="22">
    <w:abstractNumId w:val="14"/>
  </w:num>
  <w:num w:numId="23">
    <w:abstractNumId w:val="4"/>
  </w:num>
  <w:num w:numId="24">
    <w:abstractNumId w:val="32"/>
  </w:num>
  <w:num w:numId="25">
    <w:abstractNumId w:val="49"/>
  </w:num>
  <w:num w:numId="26">
    <w:abstractNumId w:val="44"/>
  </w:num>
  <w:num w:numId="27">
    <w:abstractNumId w:val="10"/>
  </w:num>
  <w:num w:numId="28">
    <w:abstractNumId w:val="51"/>
  </w:num>
  <w:num w:numId="29">
    <w:abstractNumId w:val="17"/>
  </w:num>
  <w:num w:numId="30">
    <w:abstractNumId w:val="45"/>
  </w:num>
  <w:num w:numId="31">
    <w:abstractNumId w:val="13"/>
  </w:num>
  <w:num w:numId="32">
    <w:abstractNumId w:val="39"/>
  </w:num>
  <w:num w:numId="33">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43"/>
  </w:num>
  <w:num w:numId="36">
    <w:abstractNumId w:val="6"/>
  </w:num>
  <w:num w:numId="37">
    <w:abstractNumId w:val="2"/>
  </w:num>
  <w:num w:numId="38">
    <w:abstractNumId w:val="28"/>
  </w:num>
  <w:num w:numId="39">
    <w:abstractNumId w:val="11"/>
  </w:num>
  <w:num w:numId="40">
    <w:abstractNumId w:val="37"/>
  </w:num>
  <w:num w:numId="41">
    <w:abstractNumId w:val="0"/>
  </w:num>
  <w:num w:numId="42">
    <w:abstractNumId w:val="8"/>
  </w:num>
  <w:num w:numId="43">
    <w:abstractNumId w:val="34"/>
  </w:num>
  <w:num w:numId="44">
    <w:abstractNumId w:val="41"/>
  </w:num>
  <w:num w:numId="45">
    <w:abstractNumId w:val="29"/>
  </w:num>
  <w:num w:numId="46">
    <w:abstractNumId w:val="9"/>
  </w:num>
  <w:num w:numId="47">
    <w:abstractNumId w:val="24"/>
  </w:num>
  <w:num w:numId="48">
    <w:abstractNumId w:val="27"/>
  </w:num>
  <w:num w:numId="49">
    <w:abstractNumId w:val="38"/>
  </w:num>
  <w:num w:numId="50">
    <w:abstractNumId w:val="40"/>
  </w:num>
  <w:num w:numId="51">
    <w:abstractNumId w:val="15"/>
  </w:num>
  <w:num w:numId="52">
    <w:abstractNumId w:val="12"/>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付 一阳">
    <w15:presenceInfo w15:providerId="Windows Live" w15:userId="2a5a8a961dafc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40"/>
    <w:rsid w:val="00000355"/>
    <w:rsid w:val="00000E45"/>
    <w:rsid w:val="00000EDD"/>
    <w:rsid w:val="00000F72"/>
    <w:rsid w:val="00000FB2"/>
    <w:rsid w:val="00001569"/>
    <w:rsid w:val="00001C50"/>
    <w:rsid w:val="00001CA2"/>
    <w:rsid w:val="00001F36"/>
    <w:rsid w:val="00001FE6"/>
    <w:rsid w:val="00002421"/>
    <w:rsid w:val="00002819"/>
    <w:rsid w:val="00002F81"/>
    <w:rsid w:val="0000314F"/>
    <w:rsid w:val="0000351A"/>
    <w:rsid w:val="00003A28"/>
    <w:rsid w:val="00003AC7"/>
    <w:rsid w:val="00003EB7"/>
    <w:rsid w:val="00003FDA"/>
    <w:rsid w:val="0000439C"/>
    <w:rsid w:val="0000452F"/>
    <w:rsid w:val="00004616"/>
    <w:rsid w:val="00004812"/>
    <w:rsid w:val="00004A77"/>
    <w:rsid w:val="00004B9D"/>
    <w:rsid w:val="00005075"/>
    <w:rsid w:val="00005621"/>
    <w:rsid w:val="000057E4"/>
    <w:rsid w:val="00005A43"/>
    <w:rsid w:val="000062DC"/>
    <w:rsid w:val="0000655A"/>
    <w:rsid w:val="000065FE"/>
    <w:rsid w:val="00006999"/>
    <w:rsid w:val="000069B1"/>
    <w:rsid w:val="00006C8B"/>
    <w:rsid w:val="00006CB2"/>
    <w:rsid w:val="00006FD4"/>
    <w:rsid w:val="00007368"/>
    <w:rsid w:val="000078A3"/>
    <w:rsid w:val="00007E76"/>
    <w:rsid w:val="00010000"/>
    <w:rsid w:val="000106BB"/>
    <w:rsid w:val="00010907"/>
    <w:rsid w:val="00010A15"/>
    <w:rsid w:val="00010A31"/>
    <w:rsid w:val="00010D7C"/>
    <w:rsid w:val="00010E05"/>
    <w:rsid w:val="00010F26"/>
    <w:rsid w:val="00011014"/>
    <w:rsid w:val="00011178"/>
    <w:rsid w:val="00011197"/>
    <w:rsid w:val="0001128F"/>
    <w:rsid w:val="0001136E"/>
    <w:rsid w:val="00011699"/>
    <w:rsid w:val="0001171B"/>
    <w:rsid w:val="00011A0D"/>
    <w:rsid w:val="00011BAA"/>
    <w:rsid w:val="00011F52"/>
    <w:rsid w:val="000124A2"/>
    <w:rsid w:val="00012667"/>
    <w:rsid w:val="00012A5D"/>
    <w:rsid w:val="00012BC4"/>
    <w:rsid w:val="00012C17"/>
    <w:rsid w:val="00012E30"/>
    <w:rsid w:val="00012E50"/>
    <w:rsid w:val="00013498"/>
    <w:rsid w:val="0001381F"/>
    <w:rsid w:val="000138EF"/>
    <w:rsid w:val="000138F6"/>
    <w:rsid w:val="000139A3"/>
    <w:rsid w:val="000139B6"/>
    <w:rsid w:val="00013AAB"/>
    <w:rsid w:val="00013C6D"/>
    <w:rsid w:val="00013DD5"/>
    <w:rsid w:val="00013FE3"/>
    <w:rsid w:val="0001436C"/>
    <w:rsid w:val="00014684"/>
    <w:rsid w:val="00014C18"/>
    <w:rsid w:val="00014E2B"/>
    <w:rsid w:val="00014FE7"/>
    <w:rsid w:val="00015419"/>
    <w:rsid w:val="000156A1"/>
    <w:rsid w:val="000159FF"/>
    <w:rsid w:val="00015D65"/>
    <w:rsid w:val="000161ED"/>
    <w:rsid w:val="000162EF"/>
    <w:rsid w:val="00016475"/>
    <w:rsid w:val="00016490"/>
    <w:rsid w:val="000168E8"/>
    <w:rsid w:val="00016926"/>
    <w:rsid w:val="00016D0D"/>
    <w:rsid w:val="00016EFA"/>
    <w:rsid w:val="0001739F"/>
    <w:rsid w:val="0001761E"/>
    <w:rsid w:val="00017BD0"/>
    <w:rsid w:val="00020198"/>
    <w:rsid w:val="0002058E"/>
    <w:rsid w:val="0002061C"/>
    <w:rsid w:val="0002063D"/>
    <w:rsid w:val="000207D7"/>
    <w:rsid w:val="000209E3"/>
    <w:rsid w:val="00021125"/>
    <w:rsid w:val="0002113E"/>
    <w:rsid w:val="0002127C"/>
    <w:rsid w:val="000216C3"/>
    <w:rsid w:val="0002182E"/>
    <w:rsid w:val="00021832"/>
    <w:rsid w:val="00021C2C"/>
    <w:rsid w:val="00021D02"/>
    <w:rsid w:val="000224F0"/>
    <w:rsid w:val="0002293E"/>
    <w:rsid w:val="00022C9D"/>
    <w:rsid w:val="00022E1A"/>
    <w:rsid w:val="00022F27"/>
    <w:rsid w:val="00023317"/>
    <w:rsid w:val="000238CC"/>
    <w:rsid w:val="00023C38"/>
    <w:rsid w:val="00023E9E"/>
    <w:rsid w:val="00024040"/>
    <w:rsid w:val="00024174"/>
    <w:rsid w:val="000241E8"/>
    <w:rsid w:val="000242E9"/>
    <w:rsid w:val="00024F42"/>
    <w:rsid w:val="00025742"/>
    <w:rsid w:val="0002583F"/>
    <w:rsid w:val="00025E34"/>
    <w:rsid w:val="000262F8"/>
    <w:rsid w:val="000266A1"/>
    <w:rsid w:val="00026A0E"/>
    <w:rsid w:val="00026FC0"/>
    <w:rsid w:val="00027238"/>
    <w:rsid w:val="00027603"/>
    <w:rsid w:val="000278DB"/>
    <w:rsid w:val="00027C32"/>
    <w:rsid w:val="00030655"/>
    <w:rsid w:val="000307A0"/>
    <w:rsid w:val="00030914"/>
    <w:rsid w:val="00030EE7"/>
    <w:rsid w:val="000312B6"/>
    <w:rsid w:val="000312BB"/>
    <w:rsid w:val="00031371"/>
    <w:rsid w:val="000314E9"/>
    <w:rsid w:val="0003156F"/>
    <w:rsid w:val="00031879"/>
    <w:rsid w:val="000318F1"/>
    <w:rsid w:val="00031D5E"/>
    <w:rsid w:val="00032083"/>
    <w:rsid w:val="00032345"/>
    <w:rsid w:val="00032537"/>
    <w:rsid w:val="00032BB9"/>
    <w:rsid w:val="00032D14"/>
    <w:rsid w:val="00033171"/>
    <w:rsid w:val="000339D3"/>
    <w:rsid w:val="00033A2B"/>
    <w:rsid w:val="00033AE4"/>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D2F"/>
    <w:rsid w:val="00036F2B"/>
    <w:rsid w:val="00036F91"/>
    <w:rsid w:val="00037146"/>
    <w:rsid w:val="000373C5"/>
    <w:rsid w:val="00037448"/>
    <w:rsid w:val="00037556"/>
    <w:rsid w:val="00037C1E"/>
    <w:rsid w:val="00037FA6"/>
    <w:rsid w:val="00040180"/>
    <w:rsid w:val="000401BE"/>
    <w:rsid w:val="0004042C"/>
    <w:rsid w:val="000405E3"/>
    <w:rsid w:val="0004080E"/>
    <w:rsid w:val="00040871"/>
    <w:rsid w:val="00040CC0"/>
    <w:rsid w:val="00040ED8"/>
    <w:rsid w:val="00041D81"/>
    <w:rsid w:val="00041DF4"/>
    <w:rsid w:val="00041FD3"/>
    <w:rsid w:val="00042147"/>
    <w:rsid w:val="00042152"/>
    <w:rsid w:val="00042163"/>
    <w:rsid w:val="00042490"/>
    <w:rsid w:val="000427CB"/>
    <w:rsid w:val="00042B01"/>
    <w:rsid w:val="00042B20"/>
    <w:rsid w:val="00042B25"/>
    <w:rsid w:val="00042BBB"/>
    <w:rsid w:val="00042C74"/>
    <w:rsid w:val="000430A3"/>
    <w:rsid w:val="000437FA"/>
    <w:rsid w:val="00043888"/>
    <w:rsid w:val="000439D1"/>
    <w:rsid w:val="00043AD0"/>
    <w:rsid w:val="00043C48"/>
    <w:rsid w:val="00043D61"/>
    <w:rsid w:val="00043F5C"/>
    <w:rsid w:val="00044760"/>
    <w:rsid w:val="00044DDD"/>
    <w:rsid w:val="00045196"/>
    <w:rsid w:val="00045345"/>
    <w:rsid w:val="0004534F"/>
    <w:rsid w:val="000458C1"/>
    <w:rsid w:val="00045952"/>
    <w:rsid w:val="00045F8C"/>
    <w:rsid w:val="00045FE1"/>
    <w:rsid w:val="00046036"/>
    <w:rsid w:val="00046BB1"/>
    <w:rsid w:val="00046C9B"/>
    <w:rsid w:val="000471E7"/>
    <w:rsid w:val="000477EF"/>
    <w:rsid w:val="00047A45"/>
    <w:rsid w:val="00047B8E"/>
    <w:rsid w:val="00047E0C"/>
    <w:rsid w:val="00047FFE"/>
    <w:rsid w:val="000501ED"/>
    <w:rsid w:val="0005087B"/>
    <w:rsid w:val="0005097C"/>
    <w:rsid w:val="00050E51"/>
    <w:rsid w:val="000511A0"/>
    <w:rsid w:val="0005124E"/>
    <w:rsid w:val="000512CA"/>
    <w:rsid w:val="00051850"/>
    <w:rsid w:val="0005196D"/>
    <w:rsid w:val="00051A1D"/>
    <w:rsid w:val="00051A8E"/>
    <w:rsid w:val="00051E18"/>
    <w:rsid w:val="00051EF0"/>
    <w:rsid w:val="00052133"/>
    <w:rsid w:val="00052226"/>
    <w:rsid w:val="00052509"/>
    <w:rsid w:val="00052577"/>
    <w:rsid w:val="000527E0"/>
    <w:rsid w:val="00052886"/>
    <w:rsid w:val="00052908"/>
    <w:rsid w:val="00052CD9"/>
    <w:rsid w:val="00052E27"/>
    <w:rsid w:val="000533EB"/>
    <w:rsid w:val="00053A59"/>
    <w:rsid w:val="00053C8C"/>
    <w:rsid w:val="00054151"/>
    <w:rsid w:val="00054454"/>
    <w:rsid w:val="00054B92"/>
    <w:rsid w:val="00054D6D"/>
    <w:rsid w:val="000550B9"/>
    <w:rsid w:val="0005514B"/>
    <w:rsid w:val="00055282"/>
    <w:rsid w:val="000558EE"/>
    <w:rsid w:val="0005592F"/>
    <w:rsid w:val="00055DDD"/>
    <w:rsid w:val="00055E0F"/>
    <w:rsid w:val="00055FCD"/>
    <w:rsid w:val="00055FF1"/>
    <w:rsid w:val="000563A3"/>
    <w:rsid w:val="000571CA"/>
    <w:rsid w:val="00057701"/>
    <w:rsid w:val="00057AB9"/>
    <w:rsid w:val="00057DC9"/>
    <w:rsid w:val="00057FD3"/>
    <w:rsid w:val="000601F2"/>
    <w:rsid w:val="00060392"/>
    <w:rsid w:val="00060404"/>
    <w:rsid w:val="0006076C"/>
    <w:rsid w:val="00060A56"/>
    <w:rsid w:val="00060BEB"/>
    <w:rsid w:val="00060CC4"/>
    <w:rsid w:val="00060D1C"/>
    <w:rsid w:val="000613D3"/>
    <w:rsid w:val="00061977"/>
    <w:rsid w:val="00061E8F"/>
    <w:rsid w:val="000620EB"/>
    <w:rsid w:val="00062149"/>
    <w:rsid w:val="000628E7"/>
    <w:rsid w:val="00062976"/>
    <w:rsid w:val="00062E05"/>
    <w:rsid w:val="0006333F"/>
    <w:rsid w:val="000639E1"/>
    <w:rsid w:val="000640E6"/>
    <w:rsid w:val="0006412B"/>
    <w:rsid w:val="00064261"/>
    <w:rsid w:val="0006455E"/>
    <w:rsid w:val="000645EE"/>
    <w:rsid w:val="000646CF"/>
    <w:rsid w:val="0006472B"/>
    <w:rsid w:val="000649A0"/>
    <w:rsid w:val="00064C4A"/>
    <w:rsid w:val="00064FC2"/>
    <w:rsid w:val="00064FF8"/>
    <w:rsid w:val="000650D3"/>
    <w:rsid w:val="000656C3"/>
    <w:rsid w:val="0006573E"/>
    <w:rsid w:val="00065B6F"/>
    <w:rsid w:val="00065B91"/>
    <w:rsid w:val="00065E2C"/>
    <w:rsid w:val="00065F7D"/>
    <w:rsid w:val="00066176"/>
    <w:rsid w:val="000663D2"/>
    <w:rsid w:val="00066688"/>
    <w:rsid w:val="000666FD"/>
    <w:rsid w:val="00066764"/>
    <w:rsid w:val="000668D6"/>
    <w:rsid w:val="00066974"/>
    <w:rsid w:val="00066986"/>
    <w:rsid w:val="00066A7F"/>
    <w:rsid w:val="000670D8"/>
    <w:rsid w:val="00067210"/>
    <w:rsid w:val="000672FF"/>
    <w:rsid w:val="0006733A"/>
    <w:rsid w:val="0006771E"/>
    <w:rsid w:val="000679FC"/>
    <w:rsid w:val="00067BBE"/>
    <w:rsid w:val="00067DFB"/>
    <w:rsid w:val="00070A16"/>
    <w:rsid w:val="00070BDC"/>
    <w:rsid w:val="00070D40"/>
    <w:rsid w:val="00070EA0"/>
    <w:rsid w:val="00070EF1"/>
    <w:rsid w:val="00071385"/>
    <w:rsid w:val="0007184B"/>
    <w:rsid w:val="000725C5"/>
    <w:rsid w:val="00072FF4"/>
    <w:rsid w:val="00073511"/>
    <w:rsid w:val="00073748"/>
    <w:rsid w:val="0007376F"/>
    <w:rsid w:val="00073868"/>
    <w:rsid w:val="000739C3"/>
    <w:rsid w:val="00073EDF"/>
    <w:rsid w:val="00074092"/>
    <w:rsid w:val="00074480"/>
    <w:rsid w:val="000744AF"/>
    <w:rsid w:val="000745B8"/>
    <w:rsid w:val="00074A84"/>
    <w:rsid w:val="00074F56"/>
    <w:rsid w:val="00074F9A"/>
    <w:rsid w:val="000755F7"/>
    <w:rsid w:val="000757A7"/>
    <w:rsid w:val="00075858"/>
    <w:rsid w:val="00075939"/>
    <w:rsid w:val="00075DC1"/>
    <w:rsid w:val="00075FE5"/>
    <w:rsid w:val="00076054"/>
    <w:rsid w:val="000766F5"/>
    <w:rsid w:val="00076734"/>
    <w:rsid w:val="00076870"/>
    <w:rsid w:val="0007687C"/>
    <w:rsid w:val="00076B46"/>
    <w:rsid w:val="00076FDE"/>
    <w:rsid w:val="0007704D"/>
    <w:rsid w:val="000778DE"/>
    <w:rsid w:val="00077B75"/>
    <w:rsid w:val="00077D9C"/>
    <w:rsid w:val="00077EC5"/>
    <w:rsid w:val="000800A1"/>
    <w:rsid w:val="000802F3"/>
    <w:rsid w:val="0008054A"/>
    <w:rsid w:val="00080565"/>
    <w:rsid w:val="00080702"/>
    <w:rsid w:val="00080782"/>
    <w:rsid w:val="000809E2"/>
    <w:rsid w:val="00080E78"/>
    <w:rsid w:val="00080F52"/>
    <w:rsid w:val="00081054"/>
    <w:rsid w:val="000810FC"/>
    <w:rsid w:val="00081414"/>
    <w:rsid w:val="000814B1"/>
    <w:rsid w:val="0008165E"/>
    <w:rsid w:val="000818D7"/>
    <w:rsid w:val="00081B36"/>
    <w:rsid w:val="00081BFB"/>
    <w:rsid w:val="00081CCF"/>
    <w:rsid w:val="00081FAF"/>
    <w:rsid w:val="00082443"/>
    <w:rsid w:val="00082950"/>
    <w:rsid w:val="00082B4E"/>
    <w:rsid w:val="00082C2C"/>
    <w:rsid w:val="000831FA"/>
    <w:rsid w:val="00083216"/>
    <w:rsid w:val="00083823"/>
    <w:rsid w:val="00083CB2"/>
    <w:rsid w:val="00083DF6"/>
    <w:rsid w:val="000840B7"/>
    <w:rsid w:val="000844DB"/>
    <w:rsid w:val="00084D47"/>
    <w:rsid w:val="00084E2C"/>
    <w:rsid w:val="00084E74"/>
    <w:rsid w:val="00085080"/>
    <w:rsid w:val="000850CA"/>
    <w:rsid w:val="00085119"/>
    <w:rsid w:val="0008531E"/>
    <w:rsid w:val="000855C8"/>
    <w:rsid w:val="0008560C"/>
    <w:rsid w:val="0008587A"/>
    <w:rsid w:val="00085F52"/>
    <w:rsid w:val="00086060"/>
    <w:rsid w:val="000863E2"/>
    <w:rsid w:val="000865BC"/>
    <w:rsid w:val="00086791"/>
    <w:rsid w:val="000867EC"/>
    <w:rsid w:val="00086822"/>
    <w:rsid w:val="000868E5"/>
    <w:rsid w:val="00086C56"/>
    <w:rsid w:val="00086E55"/>
    <w:rsid w:val="00086EC2"/>
    <w:rsid w:val="00087109"/>
    <w:rsid w:val="000873C6"/>
    <w:rsid w:val="00087487"/>
    <w:rsid w:val="0008757D"/>
    <w:rsid w:val="0008760D"/>
    <w:rsid w:val="00087762"/>
    <w:rsid w:val="00087F3B"/>
    <w:rsid w:val="00090198"/>
    <w:rsid w:val="000902F7"/>
    <w:rsid w:val="0009052B"/>
    <w:rsid w:val="00090AF3"/>
    <w:rsid w:val="00090ED3"/>
    <w:rsid w:val="00090EEF"/>
    <w:rsid w:val="00090F6E"/>
    <w:rsid w:val="00090F89"/>
    <w:rsid w:val="000913BA"/>
    <w:rsid w:val="00091486"/>
    <w:rsid w:val="00091659"/>
    <w:rsid w:val="00091EF0"/>
    <w:rsid w:val="00092025"/>
    <w:rsid w:val="00092402"/>
    <w:rsid w:val="000924D0"/>
    <w:rsid w:val="000927BA"/>
    <w:rsid w:val="00092952"/>
    <w:rsid w:val="00092E5C"/>
    <w:rsid w:val="00092ED1"/>
    <w:rsid w:val="000932B8"/>
    <w:rsid w:val="0009369C"/>
    <w:rsid w:val="00093905"/>
    <w:rsid w:val="00093F31"/>
    <w:rsid w:val="000942C7"/>
    <w:rsid w:val="000942DD"/>
    <w:rsid w:val="00094301"/>
    <w:rsid w:val="00094352"/>
    <w:rsid w:val="000944AB"/>
    <w:rsid w:val="0009458F"/>
    <w:rsid w:val="00094604"/>
    <w:rsid w:val="0009466A"/>
    <w:rsid w:val="0009470A"/>
    <w:rsid w:val="00094784"/>
    <w:rsid w:val="0009478D"/>
    <w:rsid w:val="000948A5"/>
    <w:rsid w:val="00094B0A"/>
    <w:rsid w:val="00094E92"/>
    <w:rsid w:val="00094F55"/>
    <w:rsid w:val="000957B6"/>
    <w:rsid w:val="00095860"/>
    <w:rsid w:val="000958C0"/>
    <w:rsid w:val="00095D68"/>
    <w:rsid w:val="00096330"/>
    <w:rsid w:val="0009660F"/>
    <w:rsid w:val="00096B6C"/>
    <w:rsid w:val="000971AD"/>
    <w:rsid w:val="00097D5F"/>
    <w:rsid w:val="00097DDB"/>
    <w:rsid w:val="000A0363"/>
    <w:rsid w:val="000A049A"/>
    <w:rsid w:val="000A0665"/>
    <w:rsid w:val="000A0738"/>
    <w:rsid w:val="000A0E25"/>
    <w:rsid w:val="000A1091"/>
    <w:rsid w:val="000A112B"/>
    <w:rsid w:val="000A1177"/>
    <w:rsid w:val="000A1359"/>
    <w:rsid w:val="000A1AF5"/>
    <w:rsid w:val="000A1D32"/>
    <w:rsid w:val="000A216E"/>
    <w:rsid w:val="000A2238"/>
    <w:rsid w:val="000A2773"/>
    <w:rsid w:val="000A2789"/>
    <w:rsid w:val="000A2B0B"/>
    <w:rsid w:val="000A2B74"/>
    <w:rsid w:val="000A2D8D"/>
    <w:rsid w:val="000A2E39"/>
    <w:rsid w:val="000A2F5E"/>
    <w:rsid w:val="000A3411"/>
    <w:rsid w:val="000A3443"/>
    <w:rsid w:val="000A3C3A"/>
    <w:rsid w:val="000A4105"/>
    <w:rsid w:val="000A4106"/>
    <w:rsid w:val="000A426C"/>
    <w:rsid w:val="000A46C3"/>
    <w:rsid w:val="000A477B"/>
    <w:rsid w:val="000A4A8C"/>
    <w:rsid w:val="000A4AAD"/>
    <w:rsid w:val="000A4B6F"/>
    <w:rsid w:val="000A4D55"/>
    <w:rsid w:val="000A4E64"/>
    <w:rsid w:val="000A4E6C"/>
    <w:rsid w:val="000A50F9"/>
    <w:rsid w:val="000A5194"/>
    <w:rsid w:val="000A5231"/>
    <w:rsid w:val="000A52CF"/>
    <w:rsid w:val="000A5582"/>
    <w:rsid w:val="000A5603"/>
    <w:rsid w:val="000A585B"/>
    <w:rsid w:val="000A5B26"/>
    <w:rsid w:val="000A5D86"/>
    <w:rsid w:val="000A5E7A"/>
    <w:rsid w:val="000A6431"/>
    <w:rsid w:val="000A645F"/>
    <w:rsid w:val="000A64FC"/>
    <w:rsid w:val="000A684E"/>
    <w:rsid w:val="000A68D7"/>
    <w:rsid w:val="000A6984"/>
    <w:rsid w:val="000A6C85"/>
    <w:rsid w:val="000A6FCD"/>
    <w:rsid w:val="000A7393"/>
    <w:rsid w:val="000A7586"/>
    <w:rsid w:val="000A7B16"/>
    <w:rsid w:val="000A7CEA"/>
    <w:rsid w:val="000A7DCF"/>
    <w:rsid w:val="000A7DD9"/>
    <w:rsid w:val="000A7FAD"/>
    <w:rsid w:val="000B0156"/>
    <w:rsid w:val="000B0F65"/>
    <w:rsid w:val="000B11D4"/>
    <w:rsid w:val="000B1600"/>
    <w:rsid w:val="000B16E9"/>
    <w:rsid w:val="000B1FC2"/>
    <w:rsid w:val="000B228B"/>
    <w:rsid w:val="000B270A"/>
    <w:rsid w:val="000B285C"/>
    <w:rsid w:val="000B2B91"/>
    <w:rsid w:val="000B2D0E"/>
    <w:rsid w:val="000B2FA0"/>
    <w:rsid w:val="000B31F0"/>
    <w:rsid w:val="000B3C59"/>
    <w:rsid w:val="000B3EB3"/>
    <w:rsid w:val="000B3F16"/>
    <w:rsid w:val="000B404A"/>
    <w:rsid w:val="000B41F3"/>
    <w:rsid w:val="000B45B7"/>
    <w:rsid w:val="000B4768"/>
    <w:rsid w:val="000B4933"/>
    <w:rsid w:val="000B49AE"/>
    <w:rsid w:val="000B4C79"/>
    <w:rsid w:val="000B4E2A"/>
    <w:rsid w:val="000B5A9D"/>
    <w:rsid w:val="000B5AE7"/>
    <w:rsid w:val="000B5D57"/>
    <w:rsid w:val="000B5ED5"/>
    <w:rsid w:val="000B63B3"/>
    <w:rsid w:val="000B6693"/>
    <w:rsid w:val="000B679C"/>
    <w:rsid w:val="000B6F3B"/>
    <w:rsid w:val="000B71DF"/>
    <w:rsid w:val="000B731D"/>
    <w:rsid w:val="000B7465"/>
    <w:rsid w:val="000B760E"/>
    <w:rsid w:val="000B7A7A"/>
    <w:rsid w:val="000B7C59"/>
    <w:rsid w:val="000C00D1"/>
    <w:rsid w:val="000C0725"/>
    <w:rsid w:val="000C0840"/>
    <w:rsid w:val="000C0B76"/>
    <w:rsid w:val="000C0CBD"/>
    <w:rsid w:val="000C11A9"/>
    <w:rsid w:val="000C1BC5"/>
    <w:rsid w:val="000C1C1E"/>
    <w:rsid w:val="000C1E43"/>
    <w:rsid w:val="000C206F"/>
    <w:rsid w:val="000C2266"/>
    <w:rsid w:val="000C2275"/>
    <w:rsid w:val="000C237B"/>
    <w:rsid w:val="000C249D"/>
    <w:rsid w:val="000C24DD"/>
    <w:rsid w:val="000C2B22"/>
    <w:rsid w:val="000C2BDF"/>
    <w:rsid w:val="000C2C24"/>
    <w:rsid w:val="000C2CFF"/>
    <w:rsid w:val="000C2D9C"/>
    <w:rsid w:val="000C3188"/>
    <w:rsid w:val="000C3255"/>
    <w:rsid w:val="000C339B"/>
    <w:rsid w:val="000C35E1"/>
    <w:rsid w:val="000C3662"/>
    <w:rsid w:val="000C37F2"/>
    <w:rsid w:val="000C3A16"/>
    <w:rsid w:val="000C3EC4"/>
    <w:rsid w:val="000C46B1"/>
    <w:rsid w:val="000C47ED"/>
    <w:rsid w:val="000C5188"/>
    <w:rsid w:val="000C550D"/>
    <w:rsid w:val="000C5564"/>
    <w:rsid w:val="000C55EF"/>
    <w:rsid w:val="000C57C8"/>
    <w:rsid w:val="000C59EA"/>
    <w:rsid w:val="000C5BF6"/>
    <w:rsid w:val="000C6031"/>
    <w:rsid w:val="000C6369"/>
    <w:rsid w:val="000C669A"/>
    <w:rsid w:val="000C6924"/>
    <w:rsid w:val="000C6A43"/>
    <w:rsid w:val="000C6A60"/>
    <w:rsid w:val="000C6DB1"/>
    <w:rsid w:val="000C6FE4"/>
    <w:rsid w:val="000C71A2"/>
    <w:rsid w:val="000C7600"/>
    <w:rsid w:val="000C7BD3"/>
    <w:rsid w:val="000C7C0C"/>
    <w:rsid w:val="000D011B"/>
    <w:rsid w:val="000D04C7"/>
    <w:rsid w:val="000D05C2"/>
    <w:rsid w:val="000D0834"/>
    <w:rsid w:val="000D0961"/>
    <w:rsid w:val="000D0A49"/>
    <w:rsid w:val="000D0BB0"/>
    <w:rsid w:val="000D0D36"/>
    <w:rsid w:val="000D0DC5"/>
    <w:rsid w:val="000D1198"/>
    <w:rsid w:val="000D172A"/>
    <w:rsid w:val="000D179B"/>
    <w:rsid w:val="000D193E"/>
    <w:rsid w:val="000D19C3"/>
    <w:rsid w:val="000D1AC4"/>
    <w:rsid w:val="000D1D70"/>
    <w:rsid w:val="000D1FBA"/>
    <w:rsid w:val="000D20DA"/>
    <w:rsid w:val="000D2196"/>
    <w:rsid w:val="000D26BA"/>
    <w:rsid w:val="000D2CFF"/>
    <w:rsid w:val="000D3B4C"/>
    <w:rsid w:val="000D3E72"/>
    <w:rsid w:val="000D40E9"/>
    <w:rsid w:val="000D4722"/>
    <w:rsid w:val="000D5806"/>
    <w:rsid w:val="000D593A"/>
    <w:rsid w:val="000D5ADF"/>
    <w:rsid w:val="000D625C"/>
    <w:rsid w:val="000D6560"/>
    <w:rsid w:val="000D662F"/>
    <w:rsid w:val="000D6702"/>
    <w:rsid w:val="000D74AC"/>
    <w:rsid w:val="000D7EEA"/>
    <w:rsid w:val="000E0007"/>
    <w:rsid w:val="000E0400"/>
    <w:rsid w:val="000E0A6A"/>
    <w:rsid w:val="000E0DCD"/>
    <w:rsid w:val="000E0E57"/>
    <w:rsid w:val="000E0EB9"/>
    <w:rsid w:val="000E17DF"/>
    <w:rsid w:val="000E1CBE"/>
    <w:rsid w:val="000E1D91"/>
    <w:rsid w:val="000E20D5"/>
    <w:rsid w:val="000E25CE"/>
    <w:rsid w:val="000E2F7E"/>
    <w:rsid w:val="000E2FE6"/>
    <w:rsid w:val="000E314E"/>
    <w:rsid w:val="000E3156"/>
    <w:rsid w:val="000E344D"/>
    <w:rsid w:val="000E34E3"/>
    <w:rsid w:val="000E3518"/>
    <w:rsid w:val="000E39F1"/>
    <w:rsid w:val="000E3A0F"/>
    <w:rsid w:val="000E3A85"/>
    <w:rsid w:val="000E3BE9"/>
    <w:rsid w:val="000E3C57"/>
    <w:rsid w:val="000E3DE5"/>
    <w:rsid w:val="000E41FE"/>
    <w:rsid w:val="000E445D"/>
    <w:rsid w:val="000E4957"/>
    <w:rsid w:val="000E49C9"/>
    <w:rsid w:val="000E4E83"/>
    <w:rsid w:val="000E52B0"/>
    <w:rsid w:val="000E5851"/>
    <w:rsid w:val="000E5970"/>
    <w:rsid w:val="000E60AD"/>
    <w:rsid w:val="000E643D"/>
    <w:rsid w:val="000E6E47"/>
    <w:rsid w:val="000E7386"/>
    <w:rsid w:val="000E7917"/>
    <w:rsid w:val="000E7926"/>
    <w:rsid w:val="000E7D1D"/>
    <w:rsid w:val="000E7F49"/>
    <w:rsid w:val="000F07D0"/>
    <w:rsid w:val="000F10B1"/>
    <w:rsid w:val="000F11BE"/>
    <w:rsid w:val="000F141E"/>
    <w:rsid w:val="000F14EB"/>
    <w:rsid w:val="000F1B95"/>
    <w:rsid w:val="000F1EC3"/>
    <w:rsid w:val="000F266C"/>
    <w:rsid w:val="000F2683"/>
    <w:rsid w:val="000F2845"/>
    <w:rsid w:val="000F2976"/>
    <w:rsid w:val="000F2D35"/>
    <w:rsid w:val="000F3908"/>
    <w:rsid w:val="000F3F67"/>
    <w:rsid w:val="000F4329"/>
    <w:rsid w:val="000F4330"/>
    <w:rsid w:val="000F43B7"/>
    <w:rsid w:val="000F450C"/>
    <w:rsid w:val="000F454B"/>
    <w:rsid w:val="000F4627"/>
    <w:rsid w:val="000F4E31"/>
    <w:rsid w:val="000F4EC1"/>
    <w:rsid w:val="000F5057"/>
    <w:rsid w:val="000F52AB"/>
    <w:rsid w:val="000F58BD"/>
    <w:rsid w:val="000F5BAF"/>
    <w:rsid w:val="000F62FA"/>
    <w:rsid w:val="000F6437"/>
    <w:rsid w:val="000F6529"/>
    <w:rsid w:val="000F663D"/>
    <w:rsid w:val="000F6BA5"/>
    <w:rsid w:val="000F6E88"/>
    <w:rsid w:val="000F6EAE"/>
    <w:rsid w:val="000F72EE"/>
    <w:rsid w:val="000F7630"/>
    <w:rsid w:val="000F7BA1"/>
    <w:rsid w:val="001000D8"/>
    <w:rsid w:val="0010099A"/>
    <w:rsid w:val="00100EBC"/>
    <w:rsid w:val="0010122E"/>
    <w:rsid w:val="001013E9"/>
    <w:rsid w:val="001014A4"/>
    <w:rsid w:val="001016AC"/>
    <w:rsid w:val="0010179B"/>
    <w:rsid w:val="00101899"/>
    <w:rsid w:val="00101C52"/>
    <w:rsid w:val="00101C99"/>
    <w:rsid w:val="0010234B"/>
    <w:rsid w:val="001023FD"/>
    <w:rsid w:val="00102505"/>
    <w:rsid w:val="0010267B"/>
    <w:rsid w:val="001028E4"/>
    <w:rsid w:val="00102FD7"/>
    <w:rsid w:val="00103021"/>
    <w:rsid w:val="00103413"/>
    <w:rsid w:val="00103878"/>
    <w:rsid w:val="0010398D"/>
    <w:rsid w:val="00103E16"/>
    <w:rsid w:val="00103EC1"/>
    <w:rsid w:val="00103FA3"/>
    <w:rsid w:val="00104287"/>
    <w:rsid w:val="0010472F"/>
    <w:rsid w:val="00104CDF"/>
    <w:rsid w:val="00104D24"/>
    <w:rsid w:val="001051B9"/>
    <w:rsid w:val="00105225"/>
    <w:rsid w:val="00105681"/>
    <w:rsid w:val="001059AD"/>
    <w:rsid w:val="00105B53"/>
    <w:rsid w:val="00105B81"/>
    <w:rsid w:val="00105BD6"/>
    <w:rsid w:val="00105E27"/>
    <w:rsid w:val="00105F4A"/>
    <w:rsid w:val="00106575"/>
    <w:rsid w:val="00106F1D"/>
    <w:rsid w:val="0010729F"/>
    <w:rsid w:val="00107D7A"/>
    <w:rsid w:val="00110194"/>
    <w:rsid w:val="001101FC"/>
    <w:rsid w:val="00110795"/>
    <w:rsid w:val="001108EB"/>
    <w:rsid w:val="0011094B"/>
    <w:rsid w:val="00110F3F"/>
    <w:rsid w:val="00111323"/>
    <w:rsid w:val="001125D0"/>
    <w:rsid w:val="0011279B"/>
    <w:rsid w:val="001127A9"/>
    <w:rsid w:val="00112AFC"/>
    <w:rsid w:val="00112C85"/>
    <w:rsid w:val="00112DB6"/>
    <w:rsid w:val="00112FA3"/>
    <w:rsid w:val="00112FB5"/>
    <w:rsid w:val="001135EA"/>
    <w:rsid w:val="001136C6"/>
    <w:rsid w:val="001136C8"/>
    <w:rsid w:val="00113B87"/>
    <w:rsid w:val="00113D1E"/>
    <w:rsid w:val="00113EC6"/>
    <w:rsid w:val="001140AB"/>
    <w:rsid w:val="001141F2"/>
    <w:rsid w:val="0011420E"/>
    <w:rsid w:val="001143D4"/>
    <w:rsid w:val="0011469B"/>
    <w:rsid w:val="0011486C"/>
    <w:rsid w:val="001149EB"/>
    <w:rsid w:val="00114C40"/>
    <w:rsid w:val="00115059"/>
    <w:rsid w:val="001151C5"/>
    <w:rsid w:val="00115596"/>
    <w:rsid w:val="00115A2B"/>
    <w:rsid w:val="00115B54"/>
    <w:rsid w:val="00115D4E"/>
    <w:rsid w:val="00115D7D"/>
    <w:rsid w:val="00115EA6"/>
    <w:rsid w:val="001160CD"/>
    <w:rsid w:val="001166DD"/>
    <w:rsid w:val="001167A8"/>
    <w:rsid w:val="00116D2D"/>
    <w:rsid w:val="00117305"/>
    <w:rsid w:val="00117699"/>
    <w:rsid w:val="00117E7D"/>
    <w:rsid w:val="001202AF"/>
    <w:rsid w:val="001207BD"/>
    <w:rsid w:val="001207F6"/>
    <w:rsid w:val="00120874"/>
    <w:rsid w:val="00120B0D"/>
    <w:rsid w:val="00120B56"/>
    <w:rsid w:val="00121A0D"/>
    <w:rsid w:val="00121B5E"/>
    <w:rsid w:val="001227B8"/>
    <w:rsid w:val="001231EA"/>
    <w:rsid w:val="00123399"/>
    <w:rsid w:val="001233A1"/>
    <w:rsid w:val="001235B9"/>
    <w:rsid w:val="00123679"/>
    <w:rsid w:val="00123937"/>
    <w:rsid w:val="00123A7A"/>
    <w:rsid w:val="00123D04"/>
    <w:rsid w:val="00123F12"/>
    <w:rsid w:val="001242DE"/>
    <w:rsid w:val="0012437C"/>
    <w:rsid w:val="001245F5"/>
    <w:rsid w:val="0012464F"/>
    <w:rsid w:val="001248EB"/>
    <w:rsid w:val="00124CCF"/>
    <w:rsid w:val="00124EFA"/>
    <w:rsid w:val="0012508F"/>
    <w:rsid w:val="00125227"/>
    <w:rsid w:val="00126081"/>
    <w:rsid w:val="0012614F"/>
    <w:rsid w:val="00126152"/>
    <w:rsid w:val="001262A0"/>
    <w:rsid w:val="0012636D"/>
    <w:rsid w:val="001266C1"/>
    <w:rsid w:val="001267C7"/>
    <w:rsid w:val="00126BBD"/>
    <w:rsid w:val="00126D05"/>
    <w:rsid w:val="00127264"/>
    <w:rsid w:val="00127306"/>
    <w:rsid w:val="0012731B"/>
    <w:rsid w:val="0012752D"/>
    <w:rsid w:val="001275CF"/>
    <w:rsid w:val="0012778E"/>
    <w:rsid w:val="001277EF"/>
    <w:rsid w:val="00127D22"/>
    <w:rsid w:val="00127D9C"/>
    <w:rsid w:val="00127E0B"/>
    <w:rsid w:val="00127F77"/>
    <w:rsid w:val="001303A7"/>
    <w:rsid w:val="00130663"/>
    <w:rsid w:val="00130765"/>
    <w:rsid w:val="00130A09"/>
    <w:rsid w:val="00131528"/>
    <w:rsid w:val="00131625"/>
    <w:rsid w:val="00131C36"/>
    <w:rsid w:val="00131DB9"/>
    <w:rsid w:val="00131F57"/>
    <w:rsid w:val="00131FFA"/>
    <w:rsid w:val="0013229E"/>
    <w:rsid w:val="001322C3"/>
    <w:rsid w:val="00132703"/>
    <w:rsid w:val="00132D08"/>
    <w:rsid w:val="00133114"/>
    <w:rsid w:val="001331A9"/>
    <w:rsid w:val="001333A4"/>
    <w:rsid w:val="0013341F"/>
    <w:rsid w:val="001337FB"/>
    <w:rsid w:val="0013386C"/>
    <w:rsid w:val="001338C4"/>
    <w:rsid w:val="001339B3"/>
    <w:rsid w:val="00133B00"/>
    <w:rsid w:val="00133C38"/>
    <w:rsid w:val="00133F6F"/>
    <w:rsid w:val="00134E83"/>
    <w:rsid w:val="00134FFF"/>
    <w:rsid w:val="0013529E"/>
    <w:rsid w:val="00135445"/>
    <w:rsid w:val="00135AC8"/>
    <w:rsid w:val="00135EBB"/>
    <w:rsid w:val="00135EFC"/>
    <w:rsid w:val="00136172"/>
    <w:rsid w:val="00136265"/>
    <w:rsid w:val="00136680"/>
    <w:rsid w:val="0013673A"/>
    <w:rsid w:val="00136A81"/>
    <w:rsid w:val="00136ABE"/>
    <w:rsid w:val="00136D37"/>
    <w:rsid w:val="00137770"/>
    <w:rsid w:val="001378A7"/>
    <w:rsid w:val="00137CEA"/>
    <w:rsid w:val="00140089"/>
    <w:rsid w:val="00140232"/>
    <w:rsid w:val="00140551"/>
    <w:rsid w:val="0014055E"/>
    <w:rsid w:val="0014084E"/>
    <w:rsid w:val="00140B9D"/>
    <w:rsid w:val="00140C34"/>
    <w:rsid w:val="00141058"/>
    <w:rsid w:val="0014178B"/>
    <w:rsid w:val="00141948"/>
    <w:rsid w:val="00141AEB"/>
    <w:rsid w:val="00141B17"/>
    <w:rsid w:val="00141B4C"/>
    <w:rsid w:val="00142227"/>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82A"/>
    <w:rsid w:val="00144C55"/>
    <w:rsid w:val="00144ECF"/>
    <w:rsid w:val="00144F8E"/>
    <w:rsid w:val="00145363"/>
    <w:rsid w:val="00145962"/>
    <w:rsid w:val="00145BF0"/>
    <w:rsid w:val="00145EC6"/>
    <w:rsid w:val="00146833"/>
    <w:rsid w:val="00146AC5"/>
    <w:rsid w:val="00146CA7"/>
    <w:rsid w:val="00146D1F"/>
    <w:rsid w:val="00146E37"/>
    <w:rsid w:val="00146F24"/>
    <w:rsid w:val="0014748D"/>
    <w:rsid w:val="00147585"/>
    <w:rsid w:val="0014761F"/>
    <w:rsid w:val="001477D1"/>
    <w:rsid w:val="00147F53"/>
    <w:rsid w:val="00150007"/>
    <w:rsid w:val="00150074"/>
    <w:rsid w:val="00150127"/>
    <w:rsid w:val="0015060C"/>
    <w:rsid w:val="00150A7E"/>
    <w:rsid w:val="0015174F"/>
    <w:rsid w:val="001517A8"/>
    <w:rsid w:val="00151951"/>
    <w:rsid w:val="00151989"/>
    <w:rsid w:val="00151AD8"/>
    <w:rsid w:val="00151DD0"/>
    <w:rsid w:val="00151FF9"/>
    <w:rsid w:val="001520CE"/>
    <w:rsid w:val="001526BF"/>
    <w:rsid w:val="001527DA"/>
    <w:rsid w:val="00152B50"/>
    <w:rsid w:val="00152BE2"/>
    <w:rsid w:val="00152E4D"/>
    <w:rsid w:val="001532DD"/>
    <w:rsid w:val="00153B1A"/>
    <w:rsid w:val="00153C21"/>
    <w:rsid w:val="00153E05"/>
    <w:rsid w:val="00154270"/>
    <w:rsid w:val="001549D3"/>
    <w:rsid w:val="00154D43"/>
    <w:rsid w:val="00154D91"/>
    <w:rsid w:val="00154ED9"/>
    <w:rsid w:val="0015519D"/>
    <w:rsid w:val="00155AF6"/>
    <w:rsid w:val="00155D01"/>
    <w:rsid w:val="001562C2"/>
    <w:rsid w:val="00156736"/>
    <w:rsid w:val="001567FF"/>
    <w:rsid w:val="00156866"/>
    <w:rsid w:val="00156963"/>
    <w:rsid w:val="00156C60"/>
    <w:rsid w:val="00156E30"/>
    <w:rsid w:val="001571AA"/>
    <w:rsid w:val="001576B0"/>
    <w:rsid w:val="00157B8A"/>
    <w:rsid w:val="0016000F"/>
    <w:rsid w:val="00160590"/>
    <w:rsid w:val="001606CB"/>
    <w:rsid w:val="00160877"/>
    <w:rsid w:val="0016090A"/>
    <w:rsid w:val="00160979"/>
    <w:rsid w:val="001609E8"/>
    <w:rsid w:val="00161247"/>
    <w:rsid w:val="00161560"/>
    <w:rsid w:val="001615F1"/>
    <w:rsid w:val="0016239C"/>
    <w:rsid w:val="00162DE3"/>
    <w:rsid w:val="00162E6B"/>
    <w:rsid w:val="001630E5"/>
    <w:rsid w:val="001635B0"/>
    <w:rsid w:val="00163B0E"/>
    <w:rsid w:val="00163EAC"/>
    <w:rsid w:val="00163FB4"/>
    <w:rsid w:val="001641C0"/>
    <w:rsid w:val="001641F1"/>
    <w:rsid w:val="001642EC"/>
    <w:rsid w:val="0016432A"/>
    <w:rsid w:val="0016447B"/>
    <w:rsid w:val="001644DC"/>
    <w:rsid w:val="0016456E"/>
    <w:rsid w:val="00164689"/>
    <w:rsid w:val="00164780"/>
    <w:rsid w:val="00164873"/>
    <w:rsid w:val="00164A38"/>
    <w:rsid w:val="00164C60"/>
    <w:rsid w:val="001651CB"/>
    <w:rsid w:val="001653D8"/>
    <w:rsid w:val="00165A78"/>
    <w:rsid w:val="00165B11"/>
    <w:rsid w:val="00165B66"/>
    <w:rsid w:val="00165B9E"/>
    <w:rsid w:val="00165C0B"/>
    <w:rsid w:val="00165DD7"/>
    <w:rsid w:val="00165F2D"/>
    <w:rsid w:val="00165F8A"/>
    <w:rsid w:val="0016606D"/>
    <w:rsid w:val="001660AF"/>
    <w:rsid w:val="001660C8"/>
    <w:rsid w:val="00166A1A"/>
    <w:rsid w:val="00166CD6"/>
    <w:rsid w:val="00166CDA"/>
    <w:rsid w:val="0016750A"/>
    <w:rsid w:val="00167B21"/>
    <w:rsid w:val="00167B5A"/>
    <w:rsid w:val="00167BA1"/>
    <w:rsid w:val="00167D75"/>
    <w:rsid w:val="00167E29"/>
    <w:rsid w:val="00170253"/>
    <w:rsid w:val="001702B3"/>
    <w:rsid w:val="001708AD"/>
    <w:rsid w:val="00170D7B"/>
    <w:rsid w:val="0017126F"/>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5304"/>
    <w:rsid w:val="0017539A"/>
    <w:rsid w:val="00175726"/>
    <w:rsid w:val="00175754"/>
    <w:rsid w:val="00175864"/>
    <w:rsid w:val="001758F8"/>
    <w:rsid w:val="00175981"/>
    <w:rsid w:val="001759FB"/>
    <w:rsid w:val="00175BB1"/>
    <w:rsid w:val="00175CBA"/>
    <w:rsid w:val="00175CE3"/>
    <w:rsid w:val="00175F21"/>
    <w:rsid w:val="0017663D"/>
    <w:rsid w:val="00176743"/>
    <w:rsid w:val="0017687D"/>
    <w:rsid w:val="00176E19"/>
    <w:rsid w:val="001770E7"/>
    <w:rsid w:val="00177152"/>
    <w:rsid w:val="0017766A"/>
    <w:rsid w:val="001777D6"/>
    <w:rsid w:val="00177949"/>
    <w:rsid w:val="001800C2"/>
    <w:rsid w:val="00180B5D"/>
    <w:rsid w:val="00180CE2"/>
    <w:rsid w:val="00180EBD"/>
    <w:rsid w:val="00180F9B"/>
    <w:rsid w:val="001811A3"/>
    <w:rsid w:val="001812C4"/>
    <w:rsid w:val="001813B7"/>
    <w:rsid w:val="001815C6"/>
    <w:rsid w:val="00182006"/>
    <w:rsid w:val="0018214F"/>
    <w:rsid w:val="00182350"/>
    <w:rsid w:val="001823AE"/>
    <w:rsid w:val="001824B9"/>
    <w:rsid w:val="001825A4"/>
    <w:rsid w:val="00182691"/>
    <w:rsid w:val="00182AB7"/>
    <w:rsid w:val="00182EB8"/>
    <w:rsid w:val="001833D2"/>
    <w:rsid w:val="001837E6"/>
    <w:rsid w:val="00183AC1"/>
    <w:rsid w:val="00183C31"/>
    <w:rsid w:val="0018471C"/>
    <w:rsid w:val="00184A77"/>
    <w:rsid w:val="00184F43"/>
    <w:rsid w:val="00185369"/>
    <w:rsid w:val="001855B7"/>
    <w:rsid w:val="00185896"/>
    <w:rsid w:val="001859FE"/>
    <w:rsid w:val="00185B59"/>
    <w:rsid w:val="001860F6"/>
    <w:rsid w:val="00186821"/>
    <w:rsid w:val="00186832"/>
    <w:rsid w:val="00186980"/>
    <w:rsid w:val="00186A1C"/>
    <w:rsid w:val="00187302"/>
    <w:rsid w:val="001876B3"/>
    <w:rsid w:val="001876F1"/>
    <w:rsid w:val="00187A1A"/>
    <w:rsid w:val="00187A78"/>
    <w:rsid w:val="00187CF9"/>
    <w:rsid w:val="00187D6F"/>
    <w:rsid w:val="00187E19"/>
    <w:rsid w:val="00187E70"/>
    <w:rsid w:val="0019045D"/>
    <w:rsid w:val="0019073D"/>
    <w:rsid w:val="00190886"/>
    <w:rsid w:val="00190892"/>
    <w:rsid w:val="0019089D"/>
    <w:rsid w:val="00190971"/>
    <w:rsid w:val="00190DC4"/>
    <w:rsid w:val="001913E2"/>
    <w:rsid w:val="00191A77"/>
    <w:rsid w:val="0019255C"/>
    <w:rsid w:val="001929D2"/>
    <w:rsid w:val="00192CD5"/>
    <w:rsid w:val="00192CE3"/>
    <w:rsid w:val="00192F90"/>
    <w:rsid w:val="0019393A"/>
    <w:rsid w:val="001939AD"/>
    <w:rsid w:val="00193CE4"/>
    <w:rsid w:val="00194245"/>
    <w:rsid w:val="0019433C"/>
    <w:rsid w:val="00194583"/>
    <w:rsid w:val="001948CC"/>
    <w:rsid w:val="00194A00"/>
    <w:rsid w:val="00194BC8"/>
    <w:rsid w:val="00194C90"/>
    <w:rsid w:val="00194FD8"/>
    <w:rsid w:val="00195399"/>
    <w:rsid w:val="00195416"/>
    <w:rsid w:val="001956D1"/>
    <w:rsid w:val="0019588B"/>
    <w:rsid w:val="00195D52"/>
    <w:rsid w:val="0019606A"/>
    <w:rsid w:val="001962EA"/>
    <w:rsid w:val="001963A4"/>
    <w:rsid w:val="001965EC"/>
    <w:rsid w:val="00196E8C"/>
    <w:rsid w:val="00197327"/>
    <w:rsid w:val="001973AC"/>
    <w:rsid w:val="00197A1E"/>
    <w:rsid w:val="00197B7B"/>
    <w:rsid w:val="00197C52"/>
    <w:rsid w:val="00197C69"/>
    <w:rsid w:val="00197C83"/>
    <w:rsid w:val="00197F6E"/>
    <w:rsid w:val="001A016A"/>
    <w:rsid w:val="001A0216"/>
    <w:rsid w:val="001A02E6"/>
    <w:rsid w:val="001A0627"/>
    <w:rsid w:val="001A07C9"/>
    <w:rsid w:val="001A0885"/>
    <w:rsid w:val="001A09CE"/>
    <w:rsid w:val="001A0A5E"/>
    <w:rsid w:val="001A1056"/>
    <w:rsid w:val="001A1166"/>
    <w:rsid w:val="001A11C7"/>
    <w:rsid w:val="001A12F3"/>
    <w:rsid w:val="001A12F8"/>
    <w:rsid w:val="001A16AC"/>
    <w:rsid w:val="001A18B1"/>
    <w:rsid w:val="001A1AEA"/>
    <w:rsid w:val="001A1C48"/>
    <w:rsid w:val="001A1EA4"/>
    <w:rsid w:val="001A21BB"/>
    <w:rsid w:val="001A246C"/>
    <w:rsid w:val="001A2A3E"/>
    <w:rsid w:val="001A2CEF"/>
    <w:rsid w:val="001A2DCD"/>
    <w:rsid w:val="001A31E7"/>
    <w:rsid w:val="001A322F"/>
    <w:rsid w:val="001A329E"/>
    <w:rsid w:val="001A337D"/>
    <w:rsid w:val="001A3A15"/>
    <w:rsid w:val="001A3C29"/>
    <w:rsid w:val="001A3D87"/>
    <w:rsid w:val="001A3F7E"/>
    <w:rsid w:val="001A4454"/>
    <w:rsid w:val="001A471E"/>
    <w:rsid w:val="001A4912"/>
    <w:rsid w:val="001A520E"/>
    <w:rsid w:val="001A5578"/>
    <w:rsid w:val="001A5B8F"/>
    <w:rsid w:val="001A5E3D"/>
    <w:rsid w:val="001A5EB8"/>
    <w:rsid w:val="001A6218"/>
    <w:rsid w:val="001A6234"/>
    <w:rsid w:val="001A6354"/>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679"/>
    <w:rsid w:val="001B18A6"/>
    <w:rsid w:val="001B1C15"/>
    <w:rsid w:val="001B1DF0"/>
    <w:rsid w:val="001B21A4"/>
    <w:rsid w:val="001B2B5F"/>
    <w:rsid w:val="001B2C41"/>
    <w:rsid w:val="001B2F45"/>
    <w:rsid w:val="001B325F"/>
    <w:rsid w:val="001B34A9"/>
    <w:rsid w:val="001B34D7"/>
    <w:rsid w:val="001B38A9"/>
    <w:rsid w:val="001B3961"/>
    <w:rsid w:val="001B3AB2"/>
    <w:rsid w:val="001B3E37"/>
    <w:rsid w:val="001B426C"/>
    <w:rsid w:val="001B42BF"/>
    <w:rsid w:val="001B42F8"/>
    <w:rsid w:val="001B4654"/>
    <w:rsid w:val="001B48E7"/>
    <w:rsid w:val="001B4C01"/>
    <w:rsid w:val="001B4C21"/>
    <w:rsid w:val="001B54D8"/>
    <w:rsid w:val="001B58C5"/>
    <w:rsid w:val="001B5C4A"/>
    <w:rsid w:val="001B5FF3"/>
    <w:rsid w:val="001B6D4A"/>
    <w:rsid w:val="001B6D73"/>
    <w:rsid w:val="001B6ED0"/>
    <w:rsid w:val="001B6FD8"/>
    <w:rsid w:val="001B750D"/>
    <w:rsid w:val="001B751E"/>
    <w:rsid w:val="001B7842"/>
    <w:rsid w:val="001B7C48"/>
    <w:rsid w:val="001B7CD4"/>
    <w:rsid w:val="001B7D3A"/>
    <w:rsid w:val="001B7E47"/>
    <w:rsid w:val="001C0114"/>
    <w:rsid w:val="001C031D"/>
    <w:rsid w:val="001C0727"/>
    <w:rsid w:val="001C0844"/>
    <w:rsid w:val="001C0857"/>
    <w:rsid w:val="001C0880"/>
    <w:rsid w:val="001C0930"/>
    <w:rsid w:val="001C0AEB"/>
    <w:rsid w:val="001C0E63"/>
    <w:rsid w:val="001C0FBA"/>
    <w:rsid w:val="001C17C6"/>
    <w:rsid w:val="001C17C9"/>
    <w:rsid w:val="001C1CF8"/>
    <w:rsid w:val="001C1FF3"/>
    <w:rsid w:val="001C22D2"/>
    <w:rsid w:val="001C24F8"/>
    <w:rsid w:val="001C2807"/>
    <w:rsid w:val="001C298D"/>
    <w:rsid w:val="001C2A3E"/>
    <w:rsid w:val="001C2D26"/>
    <w:rsid w:val="001C2D6D"/>
    <w:rsid w:val="001C2E74"/>
    <w:rsid w:val="001C30D9"/>
    <w:rsid w:val="001C31CF"/>
    <w:rsid w:val="001C36B2"/>
    <w:rsid w:val="001C3954"/>
    <w:rsid w:val="001C3C6C"/>
    <w:rsid w:val="001C3D19"/>
    <w:rsid w:val="001C3EEB"/>
    <w:rsid w:val="001C4BC5"/>
    <w:rsid w:val="001C4CC5"/>
    <w:rsid w:val="001C5183"/>
    <w:rsid w:val="001C5310"/>
    <w:rsid w:val="001C5360"/>
    <w:rsid w:val="001C5C57"/>
    <w:rsid w:val="001C5C81"/>
    <w:rsid w:val="001C5F98"/>
    <w:rsid w:val="001C6060"/>
    <w:rsid w:val="001C6099"/>
    <w:rsid w:val="001C6293"/>
    <w:rsid w:val="001C62DA"/>
    <w:rsid w:val="001C63A4"/>
    <w:rsid w:val="001C641E"/>
    <w:rsid w:val="001C661D"/>
    <w:rsid w:val="001C6A2A"/>
    <w:rsid w:val="001C6C75"/>
    <w:rsid w:val="001C6EA6"/>
    <w:rsid w:val="001C6ED1"/>
    <w:rsid w:val="001C71A7"/>
    <w:rsid w:val="001C75EC"/>
    <w:rsid w:val="001C79CA"/>
    <w:rsid w:val="001C7AEB"/>
    <w:rsid w:val="001C7C14"/>
    <w:rsid w:val="001C7FD4"/>
    <w:rsid w:val="001D0177"/>
    <w:rsid w:val="001D021A"/>
    <w:rsid w:val="001D0654"/>
    <w:rsid w:val="001D0758"/>
    <w:rsid w:val="001D0808"/>
    <w:rsid w:val="001D0B6A"/>
    <w:rsid w:val="001D0B97"/>
    <w:rsid w:val="001D0FC6"/>
    <w:rsid w:val="001D1046"/>
    <w:rsid w:val="001D1105"/>
    <w:rsid w:val="001D15B5"/>
    <w:rsid w:val="001D19D8"/>
    <w:rsid w:val="001D1AF2"/>
    <w:rsid w:val="001D1C2A"/>
    <w:rsid w:val="001D1EBD"/>
    <w:rsid w:val="001D1F10"/>
    <w:rsid w:val="001D22E2"/>
    <w:rsid w:val="001D2561"/>
    <w:rsid w:val="001D27EC"/>
    <w:rsid w:val="001D2E39"/>
    <w:rsid w:val="001D2F70"/>
    <w:rsid w:val="001D322B"/>
    <w:rsid w:val="001D337A"/>
    <w:rsid w:val="001D3927"/>
    <w:rsid w:val="001D3A8C"/>
    <w:rsid w:val="001D3FAB"/>
    <w:rsid w:val="001D403E"/>
    <w:rsid w:val="001D421F"/>
    <w:rsid w:val="001D4385"/>
    <w:rsid w:val="001D43B5"/>
    <w:rsid w:val="001D48CA"/>
    <w:rsid w:val="001D499F"/>
    <w:rsid w:val="001D4B41"/>
    <w:rsid w:val="001D4B8E"/>
    <w:rsid w:val="001D4FF0"/>
    <w:rsid w:val="001D525A"/>
    <w:rsid w:val="001D546D"/>
    <w:rsid w:val="001D5DBF"/>
    <w:rsid w:val="001D5FD1"/>
    <w:rsid w:val="001D640C"/>
    <w:rsid w:val="001D6462"/>
    <w:rsid w:val="001D686D"/>
    <w:rsid w:val="001D6D89"/>
    <w:rsid w:val="001D762A"/>
    <w:rsid w:val="001D7923"/>
    <w:rsid w:val="001D79BA"/>
    <w:rsid w:val="001D7A1D"/>
    <w:rsid w:val="001D7C43"/>
    <w:rsid w:val="001D7D04"/>
    <w:rsid w:val="001D7DE6"/>
    <w:rsid w:val="001D7EC8"/>
    <w:rsid w:val="001E0255"/>
    <w:rsid w:val="001E0316"/>
    <w:rsid w:val="001E0836"/>
    <w:rsid w:val="001E09F6"/>
    <w:rsid w:val="001E0A76"/>
    <w:rsid w:val="001E0B62"/>
    <w:rsid w:val="001E0CA6"/>
    <w:rsid w:val="001E0EFF"/>
    <w:rsid w:val="001E0FF8"/>
    <w:rsid w:val="001E10E5"/>
    <w:rsid w:val="001E1361"/>
    <w:rsid w:val="001E13C0"/>
    <w:rsid w:val="001E1BE5"/>
    <w:rsid w:val="001E1F36"/>
    <w:rsid w:val="001E1F4E"/>
    <w:rsid w:val="001E1F94"/>
    <w:rsid w:val="001E213C"/>
    <w:rsid w:val="001E229B"/>
    <w:rsid w:val="001E2AD6"/>
    <w:rsid w:val="001E2D25"/>
    <w:rsid w:val="001E2E10"/>
    <w:rsid w:val="001E2FFA"/>
    <w:rsid w:val="001E31B5"/>
    <w:rsid w:val="001E3240"/>
    <w:rsid w:val="001E3398"/>
    <w:rsid w:val="001E341A"/>
    <w:rsid w:val="001E35FB"/>
    <w:rsid w:val="001E38AE"/>
    <w:rsid w:val="001E395F"/>
    <w:rsid w:val="001E397C"/>
    <w:rsid w:val="001E3B7F"/>
    <w:rsid w:val="001E3E44"/>
    <w:rsid w:val="001E3EAB"/>
    <w:rsid w:val="001E3EDF"/>
    <w:rsid w:val="001E4119"/>
    <w:rsid w:val="001E41BA"/>
    <w:rsid w:val="001E47D1"/>
    <w:rsid w:val="001E47E4"/>
    <w:rsid w:val="001E5537"/>
    <w:rsid w:val="001E558B"/>
    <w:rsid w:val="001E5C10"/>
    <w:rsid w:val="001E5C84"/>
    <w:rsid w:val="001E5D16"/>
    <w:rsid w:val="001E62B0"/>
    <w:rsid w:val="001E6505"/>
    <w:rsid w:val="001E65C5"/>
    <w:rsid w:val="001E6DEE"/>
    <w:rsid w:val="001E705E"/>
    <w:rsid w:val="001E73C2"/>
    <w:rsid w:val="001E77BE"/>
    <w:rsid w:val="001E77FA"/>
    <w:rsid w:val="001E7894"/>
    <w:rsid w:val="001E7A1B"/>
    <w:rsid w:val="001E7BAB"/>
    <w:rsid w:val="001E7D08"/>
    <w:rsid w:val="001E7F8A"/>
    <w:rsid w:val="001F022D"/>
    <w:rsid w:val="001F0626"/>
    <w:rsid w:val="001F0A69"/>
    <w:rsid w:val="001F0B93"/>
    <w:rsid w:val="001F0C9F"/>
    <w:rsid w:val="001F0D83"/>
    <w:rsid w:val="001F1054"/>
    <w:rsid w:val="001F155E"/>
    <w:rsid w:val="001F1A1E"/>
    <w:rsid w:val="001F1B21"/>
    <w:rsid w:val="001F1BDC"/>
    <w:rsid w:val="001F2018"/>
    <w:rsid w:val="001F2144"/>
    <w:rsid w:val="001F22E7"/>
    <w:rsid w:val="001F2549"/>
    <w:rsid w:val="001F290B"/>
    <w:rsid w:val="001F2991"/>
    <w:rsid w:val="001F29F0"/>
    <w:rsid w:val="001F2D3A"/>
    <w:rsid w:val="001F343F"/>
    <w:rsid w:val="001F3644"/>
    <w:rsid w:val="001F388B"/>
    <w:rsid w:val="001F3C82"/>
    <w:rsid w:val="001F47BB"/>
    <w:rsid w:val="001F4AF0"/>
    <w:rsid w:val="001F4D02"/>
    <w:rsid w:val="001F4F88"/>
    <w:rsid w:val="001F538F"/>
    <w:rsid w:val="001F57EC"/>
    <w:rsid w:val="001F58D9"/>
    <w:rsid w:val="001F5E13"/>
    <w:rsid w:val="001F5FFE"/>
    <w:rsid w:val="001F6232"/>
    <w:rsid w:val="001F645D"/>
    <w:rsid w:val="001F65EF"/>
    <w:rsid w:val="001F6C10"/>
    <w:rsid w:val="001F6D8A"/>
    <w:rsid w:val="001F6EC2"/>
    <w:rsid w:val="001F6FA9"/>
    <w:rsid w:val="001F71D4"/>
    <w:rsid w:val="001F7301"/>
    <w:rsid w:val="001F7307"/>
    <w:rsid w:val="001F753F"/>
    <w:rsid w:val="001F784C"/>
    <w:rsid w:val="001F79A4"/>
    <w:rsid w:val="001F7A23"/>
    <w:rsid w:val="001F7E9A"/>
    <w:rsid w:val="00200151"/>
    <w:rsid w:val="002003A0"/>
    <w:rsid w:val="002004D6"/>
    <w:rsid w:val="002004F7"/>
    <w:rsid w:val="002006FE"/>
    <w:rsid w:val="00200A90"/>
    <w:rsid w:val="00200F2A"/>
    <w:rsid w:val="00201529"/>
    <w:rsid w:val="002019E1"/>
    <w:rsid w:val="00201F05"/>
    <w:rsid w:val="002022A0"/>
    <w:rsid w:val="002022E8"/>
    <w:rsid w:val="00202532"/>
    <w:rsid w:val="00202592"/>
    <w:rsid w:val="0020290A"/>
    <w:rsid w:val="0020295B"/>
    <w:rsid w:val="00202C48"/>
    <w:rsid w:val="00202D13"/>
    <w:rsid w:val="00202FFD"/>
    <w:rsid w:val="00203233"/>
    <w:rsid w:val="0020351E"/>
    <w:rsid w:val="00203834"/>
    <w:rsid w:val="00203921"/>
    <w:rsid w:val="00203CC6"/>
    <w:rsid w:val="0020427A"/>
    <w:rsid w:val="00204409"/>
    <w:rsid w:val="00204450"/>
    <w:rsid w:val="0020453B"/>
    <w:rsid w:val="0020491A"/>
    <w:rsid w:val="00204D9D"/>
    <w:rsid w:val="00204EEA"/>
    <w:rsid w:val="00205097"/>
    <w:rsid w:val="0020537F"/>
    <w:rsid w:val="0020543F"/>
    <w:rsid w:val="0020572D"/>
    <w:rsid w:val="002058BB"/>
    <w:rsid w:val="0020599C"/>
    <w:rsid w:val="00205E54"/>
    <w:rsid w:val="00205E65"/>
    <w:rsid w:val="00205F30"/>
    <w:rsid w:val="00205FE7"/>
    <w:rsid w:val="00206222"/>
    <w:rsid w:val="0020624B"/>
    <w:rsid w:val="002064AD"/>
    <w:rsid w:val="0020658C"/>
    <w:rsid w:val="00206EB1"/>
    <w:rsid w:val="002070CE"/>
    <w:rsid w:val="0020741E"/>
    <w:rsid w:val="00207539"/>
    <w:rsid w:val="002079CA"/>
    <w:rsid w:val="002079CF"/>
    <w:rsid w:val="00207A94"/>
    <w:rsid w:val="00207C57"/>
    <w:rsid w:val="00207CDE"/>
    <w:rsid w:val="00210146"/>
    <w:rsid w:val="00210205"/>
    <w:rsid w:val="0021051F"/>
    <w:rsid w:val="002106F0"/>
    <w:rsid w:val="0021085E"/>
    <w:rsid w:val="00210975"/>
    <w:rsid w:val="00210977"/>
    <w:rsid w:val="00210E0A"/>
    <w:rsid w:val="00210E25"/>
    <w:rsid w:val="002110E3"/>
    <w:rsid w:val="0021118E"/>
    <w:rsid w:val="0021188F"/>
    <w:rsid w:val="00211D9B"/>
    <w:rsid w:val="00211E6B"/>
    <w:rsid w:val="00211EE4"/>
    <w:rsid w:val="00212214"/>
    <w:rsid w:val="00212379"/>
    <w:rsid w:val="002127AB"/>
    <w:rsid w:val="00212A84"/>
    <w:rsid w:val="00212C52"/>
    <w:rsid w:val="00212F60"/>
    <w:rsid w:val="00212F65"/>
    <w:rsid w:val="002132BE"/>
    <w:rsid w:val="002132CD"/>
    <w:rsid w:val="00213646"/>
    <w:rsid w:val="0021395C"/>
    <w:rsid w:val="00214019"/>
    <w:rsid w:val="0021430C"/>
    <w:rsid w:val="0021468E"/>
    <w:rsid w:val="00214721"/>
    <w:rsid w:val="0021476C"/>
    <w:rsid w:val="00214835"/>
    <w:rsid w:val="00214D5F"/>
    <w:rsid w:val="00214EEF"/>
    <w:rsid w:val="00215724"/>
    <w:rsid w:val="00215728"/>
    <w:rsid w:val="00215A03"/>
    <w:rsid w:val="00215C5D"/>
    <w:rsid w:val="00215CA0"/>
    <w:rsid w:val="00216630"/>
    <w:rsid w:val="0021665E"/>
    <w:rsid w:val="00216845"/>
    <w:rsid w:val="00216864"/>
    <w:rsid w:val="00216868"/>
    <w:rsid w:val="00216953"/>
    <w:rsid w:val="00216B5A"/>
    <w:rsid w:val="00216C55"/>
    <w:rsid w:val="00216DFD"/>
    <w:rsid w:val="0021707F"/>
    <w:rsid w:val="00217080"/>
    <w:rsid w:val="002170EE"/>
    <w:rsid w:val="00217308"/>
    <w:rsid w:val="002173DE"/>
    <w:rsid w:val="0021746B"/>
    <w:rsid w:val="0021753F"/>
    <w:rsid w:val="00217848"/>
    <w:rsid w:val="00217859"/>
    <w:rsid w:val="00217F94"/>
    <w:rsid w:val="00220269"/>
    <w:rsid w:val="0022027C"/>
    <w:rsid w:val="002208B8"/>
    <w:rsid w:val="00220D2C"/>
    <w:rsid w:val="00220D58"/>
    <w:rsid w:val="00220EFA"/>
    <w:rsid w:val="0022103A"/>
    <w:rsid w:val="00221243"/>
    <w:rsid w:val="002216A9"/>
    <w:rsid w:val="0022174E"/>
    <w:rsid w:val="0022180F"/>
    <w:rsid w:val="00221A37"/>
    <w:rsid w:val="00222074"/>
    <w:rsid w:val="002220BB"/>
    <w:rsid w:val="002220F3"/>
    <w:rsid w:val="0022210F"/>
    <w:rsid w:val="00222635"/>
    <w:rsid w:val="00222932"/>
    <w:rsid w:val="00222E3A"/>
    <w:rsid w:val="00222EAA"/>
    <w:rsid w:val="002232C6"/>
    <w:rsid w:val="00223541"/>
    <w:rsid w:val="00223923"/>
    <w:rsid w:val="00223C5E"/>
    <w:rsid w:val="00223D51"/>
    <w:rsid w:val="00224AAD"/>
    <w:rsid w:val="00224AFC"/>
    <w:rsid w:val="00224D71"/>
    <w:rsid w:val="00224E1F"/>
    <w:rsid w:val="00224F2F"/>
    <w:rsid w:val="00224FA3"/>
    <w:rsid w:val="002251B6"/>
    <w:rsid w:val="002251F8"/>
    <w:rsid w:val="00225379"/>
    <w:rsid w:val="00225398"/>
    <w:rsid w:val="00225BDA"/>
    <w:rsid w:val="00226364"/>
    <w:rsid w:val="00226619"/>
    <w:rsid w:val="0022718F"/>
    <w:rsid w:val="002274B4"/>
    <w:rsid w:val="00227AB1"/>
    <w:rsid w:val="00227AD7"/>
    <w:rsid w:val="00227B07"/>
    <w:rsid w:val="00227E70"/>
    <w:rsid w:val="00230178"/>
    <w:rsid w:val="00230290"/>
    <w:rsid w:val="0023054B"/>
    <w:rsid w:val="00230796"/>
    <w:rsid w:val="002307DF"/>
    <w:rsid w:val="0023096B"/>
    <w:rsid w:val="00230A78"/>
    <w:rsid w:val="00230C66"/>
    <w:rsid w:val="00230EC2"/>
    <w:rsid w:val="00231516"/>
    <w:rsid w:val="002315DD"/>
    <w:rsid w:val="0023175B"/>
    <w:rsid w:val="00231D7B"/>
    <w:rsid w:val="00231E88"/>
    <w:rsid w:val="00231E9C"/>
    <w:rsid w:val="00232016"/>
    <w:rsid w:val="00232157"/>
    <w:rsid w:val="00232229"/>
    <w:rsid w:val="0023246B"/>
    <w:rsid w:val="00232645"/>
    <w:rsid w:val="002327A7"/>
    <w:rsid w:val="002327D4"/>
    <w:rsid w:val="002329B5"/>
    <w:rsid w:val="00232B29"/>
    <w:rsid w:val="00232C5A"/>
    <w:rsid w:val="00232E01"/>
    <w:rsid w:val="00233A65"/>
    <w:rsid w:val="00233CC8"/>
    <w:rsid w:val="00233DCB"/>
    <w:rsid w:val="00233E42"/>
    <w:rsid w:val="00233E6A"/>
    <w:rsid w:val="00234013"/>
    <w:rsid w:val="002343AE"/>
    <w:rsid w:val="00234541"/>
    <w:rsid w:val="002349AB"/>
    <w:rsid w:val="00234ACA"/>
    <w:rsid w:val="00234B9E"/>
    <w:rsid w:val="00235446"/>
    <w:rsid w:val="00235763"/>
    <w:rsid w:val="0023598B"/>
    <w:rsid w:val="00235CB8"/>
    <w:rsid w:val="00235E90"/>
    <w:rsid w:val="002364EA"/>
    <w:rsid w:val="002367B6"/>
    <w:rsid w:val="002367CF"/>
    <w:rsid w:val="002368BE"/>
    <w:rsid w:val="00236AE8"/>
    <w:rsid w:val="00236AF5"/>
    <w:rsid w:val="00236BC1"/>
    <w:rsid w:val="00236DB3"/>
    <w:rsid w:val="00236EC9"/>
    <w:rsid w:val="002373E4"/>
    <w:rsid w:val="002375AD"/>
    <w:rsid w:val="00237712"/>
    <w:rsid w:val="002377FF"/>
    <w:rsid w:val="00237F27"/>
    <w:rsid w:val="00240083"/>
    <w:rsid w:val="002402EC"/>
    <w:rsid w:val="00240413"/>
    <w:rsid w:val="00240416"/>
    <w:rsid w:val="00240447"/>
    <w:rsid w:val="002405C9"/>
    <w:rsid w:val="00240A74"/>
    <w:rsid w:val="00240E71"/>
    <w:rsid w:val="00241588"/>
    <w:rsid w:val="00241927"/>
    <w:rsid w:val="00241CEA"/>
    <w:rsid w:val="00241FAB"/>
    <w:rsid w:val="00241FB5"/>
    <w:rsid w:val="00242455"/>
    <w:rsid w:val="002426ED"/>
    <w:rsid w:val="00242AD0"/>
    <w:rsid w:val="00242D34"/>
    <w:rsid w:val="00242DC0"/>
    <w:rsid w:val="00242FA7"/>
    <w:rsid w:val="00244265"/>
    <w:rsid w:val="0024496B"/>
    <w:rsid w:val="00244A48"/>
    <w:rsid w:val="00244BBA"/>
    <w:rsid w:val="00244BE2"/>
    <w:rsid w:val="00244ED4"/>
    <w:rsid w:val="002453C9"/>
    <w:rsid w:val="002453DC"/>
    <w:rsid w:val="00245785"/>
    <w:rsid w:val="00245A36"/>
    <w:rsid w:val="00245ADF"/>
    <w:rsid w:val="00246224"/>
    <w:rsid w:val="002462C7"/>
    <w:rsid w:val="0024679D"/>
    <w:rsid w:val="00246A27"/>
    <w:rsid w:val="00246C9E"/>
    <w:rsid w:val="00247123"/>
    <w:rsid w:val="0024748C"/>
    <w:rsid w:val="002476B6"/>
    <w:rsid w:val="0024775D"/>
    <w:rsid w:val="00247863"/>
    <w:rsid w:val="0024797E"/>
    <w:rsid w:val="002509DB"/>
    <w:rsid w:val="0025126A"/>
    <w:rsid w:val="002512B1"/>
    <w:rsid w:val="00251518"/>
    <w:rsid w:val="002516FF"/>
    <w:rsid w:val="00251734"/>
    <w:rsid w:val="0025182A"/>
    <w:rsid w:val="002518D9"/>
    <w:rsid w:val="00251BD3"/>
    <w:rsid w:val="002521B8"/>
    <w:rsid w:val="0025233E"/>
    <w:rsid w:val="002523AA"/>
    <w:rsid w:val="002524C7"/>
    <w:rsid w:val="00253321"/>
    <w:rsid w:val="0025387C"/>
    <w:rsid w:val="0025395E"/>
    <w:rsid w:val="00253969"/>
    <w:rsid w:val="00253A69"/>
    <w:rsid w:val="00253D03"/>
    <w:rsid w:val="00254199"/>
    <w:rsid w:val="00254364"/>
    <w:rsid w:val="002549F2"/>
    <w:rsid w:val="00254A17"/>
    <w:rsid w:val="00254A75"/>
    <w:rsid w:val="0025508B"/>
    <w:rsid w:val="00255148"/>
    <w:rsid w:val="002554E4"/>
    <w:rsid w:val="002556FC"/>
    <w:rsid w:val="00255BEE"/>
    <w:rsid w:val="00256474"/>
    <w:rsid w:val="002566FF"/>
    <w:rsid w:val="002569BB"/>
    <w:rsid w:val="00256AF0"/>
    <w:rsid w:val="00256C15"/>
    <w:rsid w:val="00256EBF"/>
    <w:rsid w:val="00256EC2"/>
    <w:rsid w:val="00256F36"/>
    <w:rsid w:val="0025750D"/>
    <w:rsid w:val="0025750E"/>
    <w:rsid w:val="00257573"/>
    <w:rsid w:val="00257C2A"/>
    <w:rsid w:val="00257DC6"/>
    <w:rsid w:val="0026003E"/>
    <w:rsid w:val="002602BE"/>
    <w:rsid w:val="002608CD"/>
    <w:rsid w:val="00260AB2"/>
    <w:rsid w:val="00260C0C"/>
    <w:rsid w:val="00260D62"/>
    <w:rsid w:val="00260F58"/>
    <w:rsid w:val="00261465"/>
    <w:rsid w:val="0026162E"/>
    <w:rsid w:val="002617D8"/>
    <w:rsid w:val="002617DB"/>
    <w:rsid w:val="00261B4E"/>
    <w:rsid w:val="00262680"/>
    <w:rsid w:val="00262809"/>
    <w:rsid w:val="00262ADC"/>
    <w:rsid w:val="00262AF8"/>
    <w:rsid w:val="00262F0A"/>
    <w:rsid w:val="00262F45"/>
    <w:rsid w:val="002634A9"/>
    <w:rsid w:val="002638C6"/>
    <w:rsid w:val="00263904"/>
    <w:rsid w:val="00263AB4"/>
    <w:rsid w:val="00263B7A"/>
    <w:rsid w:val="00263F04"/>
    <w:rsid w:val="002643DB"/>
    <w:rsid w:val="0026446E"/>
    <w:rsid w:val="0026448C"/>
    <w:rsid w:val="00264628"/>
    <w:rsid w:val="002647AC"/>
    <w:rsid w:val="002647BD"/>
    <w:rsid w:val="00264CE8"/>
    <w:rsid w:val="00264F84"/>
    <w:rsid w:val="00264FF1"/>
    <w:rsid w:val="002655CC"/>
    <w:rsid w:val="00265857"/>
    <w:rsid w:val="00265C41"/>
    <w:rsid w:val="00266716"/>
    <w:rsid w:val="002668A6"/>
    <w:rsid w:val="00266D0D"/>
    <w:rsid w:val="00266FD0"/>
    <w:rsid w:val="0026702C"/>
    <w:rsid w:val="002670C5"/>
    <w:rsid w:val="00267239"/>
    <w:rsid w:val="002673D2"/>
    <w:rsid w:val="00267447"/>
    <w:rsid w:val="00267455"/>
    <w:rsid w:val="00267492"/>
    <w:rsid w:val="00267507"/>
    <w:rsid w:val="002677AA"/>
    <w:rsid w:val="00267AFA"/>
    <w:rsid w:val="00267FBB"/>
    <w:rsid w:val="002702AA"/>
    <w:rsid w:val="00270A9C"/>
    <w:rsid w:val="00270D46"/>
    <w:rsid w:val="0027109A"/>
    <w:rsid w:val="00271125"/>
    <w:rsid w:val="00271507"/>
    <w:rsid w:val="0027165A"/>
    <w:rsid w:val="00271C2F"/>
    <w:rsid w:val="00272027"/>
    <w:rsid w:val="0027221D"/>
    <w:rsid w:val="0027239D"/>
    <w:rsid w:val="002724DC"/>
    <w:rsid w:val="002725B9"/>
    <w:rsid w:val="002726CB"/>
    <w:rsid w:val="00272B11"/>
    <w:rsid w:val="00272E48"/>
    <w:rsid w:val="002735AE"/>
    <w:rsid w:val="002736AB"/>
    <w:rsid w:val="0027391F"/>
    <w:rsid w:val="00273D42"/>
    <w:rsid w:val="00273F36"/>
    <w:rsid w:val="00273FBE"/>
    <w:rsid w:val="00274116"/>
    <w:rsid w:val="00274301"/>
    <w:rsid w:val="00274A98"/>
    <w:rsid w:val="00274B6F"/>
    <w:rsid w:val="00274B77"/>
    <w:rsid w:val="00274C70"/>
    <w:rsid w:val="00275283"/>
    <w:rsid w:val="00275408"/>
    <w:rsid w:val="002754C6"/>
    <w:rsid w:val="0027551C"/>
    <w:rsid w:val="0027557B"/>
    <w:rsid w:val="002757C0"/>
    <w:rsid w:val="00275AC8"/>
    <w:rsid w:val="00276449"/>
    <w:rsid w:val="00276C4F"/>
    <w:rsid w:val="00276E99"/>
    <w:rsid w:val="00276F68"/>
    <w:rsid w:val="00277C35"/>
    <w:rsid w:val="00277D89"/>
    <w:rsid w:val="0028053E"/>
    <w:rsid w:val="0028059A"/>
    <w:rsid w:val="00280889"/>
    <w:rsid w:val="00280908"/>
    <w:rsid w:val="00280B63"/>
    <w:rsid w:val="00280B97"/>
    <w:rsid w:val="00280DC4"/>
    <w:rsid w:val="00280E00"/>
    <w:rsid w:val="00280E5D"/>
    <w:rsid w:val="00280EEA"/>
    <w:rsid w:val="00281720"/>
    <w:rsid w:val="002818C9"/>
    <w:rsid w:val="00281CF6"/>
    <w:rsid w:val="00281F28"/>
    <w:rsid w:val="00282381"/>
    <w:rsid w:val="002824FB"/>
    <w:rsid w:val="00282876"/>
    <w:rsid w:val="00282942"/>
    <w:rsid w:val="00282E37"/>
    <w:rsid w:val="00283000"/>
    <w:rsid w:val="002830C4"/>
    <w:rsid w:val="0028343E"/>
    <w:rsid w:val="002834F9"/>
    <w:rsid w:val="0028356D"/>
    <w:rsid w:val="002835E6"/>
    <w:rsid w:val="002837BC"/>
    <w:rsid w:val="002838FF"/>
    <w:rsid w:val="00283A88"/>
    <w:rsid w:val="00283D6B"/>
    <w:rsid w:val="00284220"/>
    <w:rsid w:val="00284459"/>
    <w:rsid w:val="00284AFA"/>
    <w:rsid w:val="00284D21"/>
    <w:rsid w:val="00285888"/>
    <w:rsid w:val="00285986"/>
    <w:rsid w:val="00285D8D"/>
    <w:rsid w:val="00285DF4"/>
    <w:rsid w:val="002861B1"/>
    <w:rsid w:val="0028635A"/>
    <w:rsid w:val="00286573"/>
    <w:rsid w:val="00286829"/>
    <w:rsid w:val="00286896"/>
    <w:rsid w:val="00286970"/>
    <w:rsid w:val="00286E96"/>
    <w:rsid w:val="00287400"/>
    <w:rsid w:val="00287810"/>
    <w:rsid w:val="00287AAD"/>
    <w:rsid w:val="00287B21"/>
    <w:rsid w:val="00287D5C"/>
    <w:rsid w:val="00287DF7"/>
    <w:rsid w:val="00287DFD"/>
    <w:rsid w:val="00287E0A"/>
    <w:rsid w:val="002900B3"/>
    <w:rsid w:val="002900D7"/>
    <w:rsid w:val="00290207"/>
    <w:rsid w:val="00290313"/>
    <w:rsid w:val="002904C6"/>
    <w:rsid w:val="0029070A"/>
    <w:rsid w:val="00290973"/>
    <w:rsid w:val="00290D11"/>
    <w:rsid w:val="00290DC9"/>
    <w:rsid w:val="00290E59"/>
    <w:rsid w:val="00291776"/>
    <w:rsid w:val="00291F6E"/>
    <w:rsid w:val="00292168"/>
    <w:rsid w:val="0029223B"/>
    <w:rsid w:val="00292444"/>
    <w:rsid w:val="0029255D"/>
    <w:rsid w:val="002928A4"/>
    <w:rsid w:val="00292B4A"/>
    <w:rsid w:val="00293458"/>
    <w:rsid w:val="002935C7"/>
    <w:rsid w:val="00293892"/>
    <w:rsid w:val="002938C5"/>
    <w:rsid w:val="002939DC"/>
    <w:rsid w:val="00294001"/>
    <w:rsid w:val="00294136"/>
    <w:rsid w:val="0029433F"/>
    <w:rsid w:val="002947D9"/>
    <w:rsid w:val="00295327"/>
    <w:rsid w:val="0029537F"/>
    <w:rsid w:val="0029568A"/>
    <w:rsid w:val="00295877"/>
    <w:rsid w:val="00295A68"/>
    <w:rsid w:val="00295BA0"/>
    <w:rsid w:val="00295BF9"/>
    <w:rsid w:val="0029675E"/>
    <w:rsid w:val="00296AA9"/>
    <w:rsid w:val="00296EB9"/>
    <w:rsid w:val="00297027"/>
    <w:rsid w:val="0029707D"/>
    <w:rsid w:val="00297343"/>
    <w:rsid w:val="00297884"/>
    <w:rsid w:val="00297E60"/>
    <w:rsid w:val="002A0018"/>
    <w:rsid w:val="002A0293"/>
    <w:rsid w:val="002A0BD5"/>
    <w:rsid w:val="002A1453"/>
    <w:rsid w:val="002A1D3E"/>
    <w:rsid w:val="002A1EF1"/>
    <w:rsid w:val="002A202F"/>
    <w:rsid w:val="002A2094"/>
    <w:rsid w:val="002A20D0"/>
    <w:rsid w:val="002A23A8"/>
    <w:rsid w:val="002A2B66"/>
    <w:rsid w:val="002A2BF4"/>
    <w:rsid w:val="002A301C"/>
    <w:rsid w:val="002A30C7"/>
    <w:rsid w:val="002A34D0"/>
    <w:rsid w:val="002A362C"/>
    <w:rsid w:val="002A36E3"/>
    <w:rsid w:val="002A3808"/>
    <w:rsid w:val="002A38AB"/>
    <w:rsid w:val="002A3C04"/>
    <w:rsid w:val="002A3E11"/>
    <w:rsid w:val="002A3F9E"/>
    <w:rsid w:val="002A42A1"/>
    <w:rsid w:val="002A43CD"/>
    <w:rsid w:val="002A4C41"/>
    <w:rsid w:val="002A4D4F"/>
    <w:rsid w:val="002A4E8F"/>
    <w:rsid w:val="002A5132"/>
    <w:rsid w:val="002A54F9"/>
    <w:rsid w:val="002A59BC"/>
    <w:rsid w:val="002A5BF7"/>
    <w:rsid w:val="002A5CE4"/>
    <w:rsid w:val="002A60C0"/>
    <w:rsid w:val="002A6124"/>
    <w:rsid w:val="002A64E2"/>
    <w:rsid w:val="002A6A63"/>
    <w:rsid w:val="002A6F54"/>
    <w:rsid w:val="002A6FD1"/>
    <w:rsid w:val="002A71B9"/>
    <w:rsid w:val="002A74E4"/>
    <w:rsid w:val="002A753F"/>
    <w:rsid w:val="002A7978"/>
    <w:rsid w:val="002A7A61"/>
    <w:rsid w:val="002A7BAB"/>
    <w:rsid w:val="002A7C52"/>
    <w:rsid w:val="002A7E89"/>
    <w:rsid w:val="002B040B"/>
    <w:rsid w:val="002B05EC"/>
    <w:rsid w:val="002B0603"/>
    <w:rsid w:val="002B07A8"/>
    <w:rsid w:val="002B09A6"/>
    <w:rsid w:val="002B0E33"/>
    <w:rsid w:val="002B105B"/>
    <w:rsid w:val="002B1097"/>
    <w:rsid w:val="002B1187"/>
    <w:rsid w:val="002B1566"/>
    <w:rsid w:val="002B189E"/>
    <w:rsid w:val="002B18BC"/>
    <w:rsid w:val="002B1EA4"/>
    <w:rsid w:val="002B2253"/>
    <w:rsid w:val="002B2413"/>
    <w:rsid w:val="002B2714"/>
    <w:rsid w:val="002B2740"/>
    <w:rsid w:val="002B2882"/>
    <w:rsid w:val="002B29C0"/>
    <w:rsid w:val="002B2A35"/>
    <w:rsid w:val="002B3055"/>
    <w:rsid w:val="002B3407"/>
    <w:rsid w:val="002B3424"/>
    <w:rsid w:val="002B347E"/>
    <w:rsid w:val="002B3484"/>
    <w:rsid w:val="002B385F"/>
    <w:rsid w:val="002B39C4"/>
    <w:rsid w:val="002B3ABB"/>
    <w:rsid w:val="002B3B8A"/>
    <w:rsid w:val="002B3D4C"/>
    <w:rsid w:val="002B4136"/>
    <w:rsid w:val="002B4157"/>
    <w:rsid w:val="002B42ED"/>
    <w:rsid w:val="002B4333"/>
    <w:rsid w:val="002B436B"/>
    <w:rsid w:val="002B44AA"/>
    <w:rsid w:val="002B49A1"/>
    <w:rsid w:val="002B4D9A"/>
    <w:rsid w:val="002B4ED4"/>
    <w:rsid w:val="002B4F75"/>
    <w:rsid w:val="002B531E"/>
    <w:rsid w:val="002B537A"/>
    <w:rsid w:val="002B5729"/>
    <w:rsid w:val="002B5820"/>
    <w:rsid w:val="002B585C"/>
    <w:rsid w:val="002B5AD9"/>
    <w:rsid w:val="002B6204"/>
    <w:rsid w:val="002B699E"/>
    <w:rsid w:val="002B6E83"/>
    <w:rsid w:val="002B6EB0"/>
    <w:rsid w:val="002B7156"/>
    <w:rsid w:val="002B73E2"/>
    <w:rsid w:val="002B7A11"/>
    <w:rsid w:val="002B7A3D"/>
    <w:rsid w:val="002B7AF3"/>
    <w:rsid w:val="002B7CAB"/>
    <w:rsid w:val="002B7D7B"/>
    <w:rsid w:val="002B7E46"/>
    <w:rsid w:val="002C07A0"/>
    <w:rsid w:val="002C0A19"/>
    <w:rsid w:val="002C0F50"/>
    <w:rsid w:val="002C1102"/>
    <w:rsid w:val="002C1248"/>
    <w:rsid w:val="002C12A6"/>
    <w:rsid w:val="002C14EB"/>
    <w:rsid w:val="002C1872"/>
    <w:rsid w:val="002C1DA7"/>
    <w:rsid w:val="002C1E5F"/>
    <w:rsid w:val="002C22A3"/>
    <w:rsid w:val="002C2352"/>
    <w:rsid w:val="002C2613"/>
    <w:rsid w:val="002C2854"/>
    <w:rsid w:val="002C2EEB"/>
    <w:rsid w:val="002C30E8"/>
    <w:rsid w:val="002C31F8"/>
    <w:rsid w:val="002C3326"/>
    <w:rsid w:val="002C3D74"/>
    <w:rsid w:val="002C3FDA"/>
    <w:rsid w:val="002C4218"/>
    <w:rsid w:val="002C430A"/>
    <w:rsid w:val="002C44A6"/>
    <w:rsid w:val="002C4577"/>
    <w:rsid w:val="002C45CE"/>
    <w:rsid w:val="002C4B33"/>
    <w:rsid w:val="002C4B49"/>
    <w:rsid w:val="002C4C5F"/>
    <w:rsid w:val="002C5021"/>
    <w:rsid w:val="002C51E3"/>
    <w:rsid w:val="002C521B"/>
    <w:rsid w:val="002C5306"/>
    <w:rsid w:val="002C54B4"/>
    <w:rsid w:val="002C5772"/>
    <w:rsid w:val="002C5951"/>
    <w:rsid w:val="002C5BA9"/>
    <w:rsid w:val="002C5C6A"/>
    <w:rsid w:val="002C5CD2"/>
    <w:rsid w:val="002C5CED"/>
    <w:rsid w:val="002C6031"/>
    <w:rsid w:val="002C6173"/>
    <w:rsid w:val="002C618B"/>
    <w:rsid w:val="002C6B73"/>
    <w:rsid w:val="002C6C72"/>
    <w:rsid w:val="002C6DE9"/>
    <w:rsid w:val="002C7092"/>
    <w:rsid w:val="002C745E"/>
    <w:rsid w:val="002C774B"/>
    <w:rsid w:val="002C7EAE"/>
    <w:rsid w:val="002D0135"/>
    <w:rsid w:val="002D01F9"/>
    <w:rsid w:val="002D02F9"/>
    <w:rsid w:val="002D0414"/>
    <w:rsid w:val="002D057A"/>
    <w:rsid w:val="002D0695"/>
    <w:rsid w:val="002D0A16"/>
    <w:rsid w:val="002D0A87"/>
    <w:rsid w:val="002D0D81"/>
    <w:rsid w:val="002D0E44"/>
    <w:rsid w:val="002D1AA9"/>
    <w:rsid w:val="002D1B8B"/>
    <w:rsid w:val="002D1F19"/>
    <w:rsid w:val="002D2059"/>
    <w:rsid w:val="002D2239"/>
    <w:rsid w:val="002D2320"/>
    <w:rsid w:val="002D239B"/>
    <w:rsid w:val="002D2641"/>
    <w:rsid w:val="002D291C"/>
    <w:rsid w:val="002D2935"/>
    <w:rsid w:val="002D2999"/>
    <w:rsid w:val="002D29A3"/>
    <w:rsid w:val="002D29DB"/>
    <w:rsid w:val="002D35F7"/>
    <w:rsid w:val="002D37A1"/>
    <w:rsid w:val="002D37CE"/>
    <w:rsid w:val="002D3BA1"/>
    <w:rsid w:val="002D3D5D"/>
    <w:rsid w:val="002D3F8C"/>
    <w:rsid w:val="002D441A"/>
    <w:rsid w:val="002D4C69"/>
    <w:rsid w:val="002D508C"/>
    <w:rsid w:val="002D53B8"/>
    <w:rsid w:val="002D5609"/>
    <w:rsid w:val="002D5CCA"/>
    <w:rsid w:val="002D5EB7"/>
    <w:rsid w:val="002D5F1A"/>
    <w:rsid w:val="002D64A1"/>
    <w:rsid w:val="002D6707"/>
    <w:rsid w:val="002D6841"/>
    <w:rsid w:val="002D68E6"/>
    <w:rsid w:val="002D68FA"/>
    <w:rsid w:val="002D697E"/>
    <w:rsid w:val="002D6CA7"/>
    <w:rsid w:val="002D6D27"/>
    <w:rsid w:val="002D709D"/>
    <w:rsid w:val="002D7283"/>
    <w:rsid w:val="002D7310"/>
    <w:rsid w:val="002D7406"/>
    <w:rsid w:val="002D7918"/>
    <w:rsid w:val="002D7C14"/>
    <w:rsid w:val="002D7DCE"/>
    <w:rsid w:val="002D7E07"/>
    <w:rsid w:val="002D7E8F"/>
    <w:rsid w:val="002D7E99"/>
    <w:rsid w:val="002D7F36"/>
    <w:rsid w:val="002E0382"/>
    <w:rsid w:val="002E080F"/>
    <w:rsid w:val="002E0883"/>
    <w:rsid w:val="002E090B"/>
    <w:rsid w:val="002E09DC"/>
    <w:rsid w:val="002E0A17"/>
    <w:rsid w:val="002E0A48"/>
    <w:rsid w:val="002E0D73"/>
    <w:rsid w:val="002E0E29"/>
    <w:rsid w:val="002E0E81"/>
    <w:rsid w:val="002E0F24"/>
    <w:rsid w:val="002E1022"/>
    <w:rsid w:val="002E14F6"/>
    <w:rsid w:val="002E14FC"/>
    <w:rsid w:val="002E15C0"/>
    <w:rsid w:val="002E1B2D"/>
    <w:rsid w:val="002E1D22"/>
    <w:rsid w:val="002E1D6F"/>
    <w:rsid w:val="002E1F7B"/>
    <w:rsid w:val="002E2021"/>
    <w:rsid w:val="002E2076"/>
    <w:rsid w:val="002E24A5"/>
    <w:rsid w:val="002E3626"/>
    <w:rsid w:val="002E3BC4"/>
    <w:rsid w:val="002E3DCA"/>
    <w:rsid w:val="002E3EF9"/>
    <w:rsid w:val="002E4C09"/>
    <w:rsid w:val="002E4D82"/>
    <w:rsid w:val="002E4E65"/>
    <w:rsid w:val="002E5175"/>
    <w:rsid w:val="002E5492"/>
    <w:rsid w:val="002E5BE9"/>
    <w:rsid w:val="002E5EB8"/>
    <w:rsid w:val="002E608C"/>
    <w:rsid w:val="002E60DF"/>
    <w:rsid w:val="002E61F2"/>
    <w:rsid w:val="002E69C5"/>
    <w:rsid w:val="002E69F0"/>
    <w:rsid w:val="002E6BEA"/>
    <w:rsid w:val="002E7028"/>
    <w:rsid w:val="002E79A3"/>
    <w:rsid w:val="002E7E65"/>
    <w:rsid w:val="002E7ECC"/>
    <w:rsid w:val="002E7FFA"/>
    <w:rsid w:val="002F01D5"/>
    <w:rsid w:val="002F035C"/>
    <w:rsid w:val="002F0B10"/>
    <w:rsid w:val="002F1030"/>
    <w:rsid w:val="002F10E3"/>
    <w:rsid w:val="002F1387"/>
    <w:rsid w:val="002F1494"/>
    <w:rsid w:val="002F15B6"/>
    <w:rsid w:val="002F1B17"/>
    <w:rsid w:val="002F1BE6"/>
    <w:rsid w:val="002F1C20"/>
    <w:rsid w:val="002F23D5"/>
    <w:rsid w:val="002F26D6"/>
    <w:rsid w:val="002F27AE"/>
    <w:rsid w:val="002F2D60"/>
    <w:rsid w:val="002F2E5B"/>
    <w:rsid w:val="002F2E8A"/>
    <w:rsid w:val="002F32C0"/>
    <w:rsid w:val="002F352B"/>
    <w:rsid w:val="002F355D"/>
    <w:rsid w:val="002F35D5"/>
    <w:rsid w:val="002F3ADE"/>
    <w:rsid w:val="002F3CD1"/>
    <w:rsid w:val="002F4242"/>
    <w:rsid w:val="002F4D74"/>
    <w:rsid w:val="002F542C"/>
    <w:rsid w:val="002F5A0A"/>
    <w:rsid w:val="002F5AEC"/>
    <w:rsid w:val="002F5B09"/>
    <w:rsid w:val="002F5B98"/>
    <w:rsid w:val="002F5C10"/>
    <w:rsid w:val="002F601E"/>
    <w:rsid w:val="002F60EB"/>
    <w:rsid w:val="002F6703"/>
    <w:rsid w:val="002F6714"/>
    <w:rsid w:val="002F6854"/>
    <w:rsid w:val="002F686F"/>
    <w:rsid w:val="002F6908"/>
    <w:rsid w:val="002F6AB7"/>
    <w:rsid w:val="002F6B2F"/>
    <w:rsid w:val="002F6C43"/>
    <w:rsid w:val="002F6C77"/>
    <w:rsid w:val="002F6D62"/>
    <w:rsid w:val="002F6EE3"/>
    <w:rsid w:val="002F7754"/>
    <w:rsid w:val="002F7C42"/>
    <w:rsid w:val="002F7C7A"/>
    <w:rsid w:val="002F7E1F"/>
    <w:rsid w:val="0030028A"/>
    <w:rsid w:val="00300521"/>
    <w:rsid w:val="00300A01"/>
    <w:rsid w:val="00300C37"/>
    <w:rsid w:val="0030110C"/>
    <w:rsid w:val="00301229"/>
    <w:rsid w:val="00301B2E"/>
    <w:rsid w:val="00301D24"/>
    <w:rsid w:val="00301D42"/>
    <w:rsid w:val="00301DD2"/>
    <w:rsid w:val="00301F90"/>
    <w:rsid w:val="00301FC3"/>
    <w:rsid w:val="0030213C"/>
    <w:rsid w:val="00302347"/>
    <w:rsid w:val="0030247B"/>
    <w:rsid w:val="003027D4"/>
    <w:rsid w:val="003033C2"/>
    <w:rsid w:val="00303406"/>
    <w:rsid w:val="00303643"/>
    <w:rsid w:val="00303953"/>
    <w:rsid w:val="00303A7C"/>
    <w:rsid w:val="00303AAD"/>
    <w:rsid w:val="00303BB2"/>
    <w:rsid w:val="00303C00"/>
    <w:rsid w:val="00303FAC"/>
    <w:rsid w:val="00304265"/>
    <w:rsid w:val="003045FF"/>
    <w:rsid w:val="003057D0"/>
    <w:rsid w:val="00305948"/>
    <w:rsid w:val="00306A75"/>
    <w:rsid w:val="00306DF6"/>
    <w:rsid w:val="00306E69"/>
    <w:rsid w:val="003072FA"/>
    <w:rsid w:val="00307321"/>
    <w:rsid w:val="00307395"/>
    <w:rsid w:val="003073B3"/>
    <w:rsid w:val="00307716"/>
    <w:rsid w:val="00307F55"/>
    <w:rsid w:val="00307FAA"/>
    <w:rsid w:val="00310071"/>
    <w:rsid w:val="003101FE"/>
    <w:rsid w:val="00310232"/>
    <w:rsid w:val="00310383"/>
    <w:rsid w:val="00310741"/>
    <w:rsid w:val="00310981"/>
    <w:rsid w:val="00310D54"/>
    <w:rsid w:val="00311255"/>
    <w:rsid w:val="0031166C"/>
    <w:rsid w:val="003116CB"/>
    <w:rsid w:val="003117AF"/>
    <w:rsid w:val="00311807"/>
    <w:rsid w:val="003118FA"/>
    <w:rsid w:val="00311CA8"/>
    <w:rsid w:val="00311CE7"/>
    <w:rsid w:val="00311E0A"/>
    <w:rsid w:val="00311F88"/>
    <w:rsid w:val="00312200"/>
    <w:rsid w:val="003123D9"/>
    <w:rsid w:val="003126D0"/>
    <w:rsid w:val="00312E88"/>
    <w:rsid w:val="003130CB"/>
    <w:rsid w:val="003130F3"/>
    <w:rsid w:val="00313194"/>
    <w:rsid w:val="003131CA"/>
    <w:rsid w:val="00313944"/>
    <w:rsid w:val="00313A63"/>
    <w:rsid w:val="00313EBB"/>
    <w:rsid w:val="00314B72"/>
    <w:rsid w:val="00315A92"/>
    <w:rsid w:val="00315ACC"/>
    <w:rsid w:val="00315F8D"/>
    <w:rsid w:val="00316041"/>
    <w:rsid w:val="0031616E"/>
    <w:rsid w:val="0031651A"/>
    <w:rsid w:val="003167E9"/>
    <w:rsid w:val="00316820"/>
    <w:rsid w:val="003169F2"/>
    <w:rsid w:val="00316A16"/>
    <w:rsid w:val="00316A7C"/>
    <w:rsid w:val="00316B42"/>
    <w:rsid w:val="00316B9F"/>
    <w:rsid w:val="00316E39"/>
    <w:rsid w:val="00316EDB"/>
    <w:rsid w:val="003175C9"/>
    <w:rsid w:val="00317A2D"/>
    <w:rsid w:val="00317B18"/>
    <w:rsid w:val="00317E09"/>
    <w:rsid w:val="003204E3"/>
    <w:rsid w:val="003208CC"/>
    <w:rsid w:val="0032127D"/>
    <w:rsid w:val="003218A9"/>
    <w:rsid w:val="00321AE2"/>
    <w:rsid w:val="00321CFB"/>
    <w:rsid w:val="00321F1F"/>
    <w:rsid w:val="00322377"/>
    <w:rsid w:val="003223A2"/>
    <w:rsid w:val="00322666"/>
    <w:rsid w:val="00322939"/>
    <w:rsid w:val="00322957"/>
    <w:rsid w:val="003229F1"/>
    <w:rsid w:val="00322D8C"/>
    <w:rsid w:val="00322E88"/>
    <w:rsid w:val="00322EA9"/>
    <w:rsid w:val="003230C9"/>
    <w:rsid w:val="00323396"/>
    <w:rsid w:val="003236E4"/>
    <w:rsid w:val="00323961"/>
    <w:rsid w:val="00323B73"/>
    <w:rsid w:val="00323CC3"/>
    <w:rsid w:val="00323F89"/>
    <w:rsid w:val="0032444B"/>
    <w:rsid w:val="003248BD"/>
    <w:rsid w:val="00324937"/>
    <w:rsid w:val="003249C3"/>
    <w:rsid w:val="00324AA9"/>
    <w:rsid w:val="00324DE8"/>
    <w:rsid w:val="00324F09"/>
    <w:rsid w:val="00325385"/>
    <w:rsid w:val="003254CB"/>
    <w:rsid w:val="0032550C"/>
    <w:rsid w:val="0032570F"/>
    <w:rsid w:val="00325B93"/>
    <w:rsid w:val="00325BC5"/>
    <w:rsid w:val="00325DB1"/>
    <w:rsid w:val="00326898"/>
    <w:rsid w:val="003270A3"/>
    <w:rsid w:val="00327102"/>
    <w:rsid w:val="00327AD4"/>
    <w:rsid w:val="00327D38"/>
    <w:rsid w:val="00327F8C"/>
    <w:rsid w:val="0033010F"/>
    <w:rsid w:val="0033031B"/>
    <w:rsid w:val="003304A2"/>
    <w:rsid w:val="0033079C"/>
    <w:rsid w:val="00330D05"/>
    <w:rsid w:val="00331023"/>
    <w:rsid w:val="003314B1"/>
    <w:rsid w:val="0033158B"/>
    <w:rsid w:val="0033185E"/>
    <w:rsid w:val="00332117"/>
    <w:rsid w:val="0033216B"/>
    <w:rsid w:val="00332356"/>
    <w:rsid w:val="0033249D"/>
    <w:rsid w:val="00332652"/>
    <w:rsid w:val="003327CA"/>
    <w:rsid w:val="003327F4"/>
    <w:rsid w:val="003329E8"/>
    <w:rsid w:val="00333445"/>
    <w:rsid w:val="00333C6A"/>
    <w:rsid w:val="00333FCA"/>
    <w:rsid w:val="0033423B"/>
    <w:rsid w:val="003343F2"/>
    <w:rsid w:val="00334A31"/>
    <w:rsid w:val="00334D1F"/>
    <w:rsid w:val="0033505B"/>
    <w:rsid w:val="00335127"/>
    <w:rsid w:val="00335176"/>
    <w:rsid w:val="003354E6"/>
    <w:rsid w:val="003355E2"/>
    <w:rsid w:val="00335A1E"/>
    <w:rsid w:val="00335AB5"/>
    <w:rsid w:val="00335F99"/>
    <w:rsid w:val="003365EC"/>
    <w:rsid w:val="00336689"/>
    <w:rsid w:val="0033669F"/>
    <w:rsid w:val="00336810"/>
    <w:rsid w:val="00336EF2"/>
    <w:rsid w:val="0033705D"/>
    <w:rsid w:val="00337561"/>
    <w:rsid w:val="00337619"/>
    <w:rsid w:val="00337FB0"/>
    <w:rsid w:val="00340136"/>
    <w:rsid w:val="003402D3"/>
    <w:rsid w:val="003405B4"/>
    <w:rsid w:val="00340635"/>
    <w:rsid w:val="0034084E"/>
    <w:rsid w:val="00340AE0"/>
    <w:rsid w:val="00340EBB"/>
    <w:rsid w:val="00340FBC"/>
    <w:rsid w:val="003410C1"/>
    <w:rsid w:val="003416E2"/>
    <w:rsid w:val="00341CF2"/>
    <w:rsid w:val="003423D7"/>
    <w:rsid w:val="00342BC0"/>
    <w:rsid w:val="00342C68"/>
    <w:rsid w:val="0034317B"/>
    <w:rsid w:val="00343447"/>
    <w:rsid w:val="00343A53"/>
    <w:rsid w:val="00343D0E"/>
    <w:rsid w:val="00343DD4"/>
    <w:rsid w:val="00343F16"/>
    <w:rsid w:val="00343F87"/>
    <w:rsid w:val="00343FAD"/>
    <w:rsid w:val="003440E3"/>
    <w:rsid w:val="00344456"/>
    <w:rsid w:val="00344860"/>
    <w:rsid w:val="00344BAE"/>
    <w:rsid w:val="00344DB2"/>
    <w:rsid w:val="00344E06"/>
    <w:rsid w:val="00344EA7"/>
    <w:rsid w:val="00345009"/>
    <w:rsid w:val="003453B0"/>
    <w:rsid w:val="003453ED"/>
    <w:rsid w:val="0034581A"/>
    <w:rsid w:val="0034616E"/>
    <w:rsid w:val="003463A9"/>
    <w:rsid w:val="00346419"/>
    <w:rsid w:val="00346461"/>
    <w:rsid w:val="00346688"/>
    <w:rsid w:val="00346A84"/>
    <w:rsid w:val="00346BBD"/>
    <w:rsid w:val="00346E72"/>
    <w:rsid w:val="00346F69"/>
    <w:rsid w:val="0034749C"/>
    <w:rsid w:val="00347BA5"/>
    <w:rsid w:val="00347C74"/>
    <w:rsid w:val="00347D0A"/>
    <w:rsid w:val="00347E32"/>
    <w:rsid w:val="00347ECD"/>
    <w:rsid w:val="00350488"/>
    <w:rsid w:val="003508E7"/>
    <w:rsid w:val="00350AC1"/>
    <w:rsid w:val="00350F6B"/>
    <w:rsid w:val="003510C2"/>
    <w:rsid w:val="003513B6"/>
    <w:rsid w:val="0035153D"/>
    <w:rsid w:val="00351865"/>
    <w:rsid w:val="003519BC"/>
    <w:rsid w:val="00351EF9"/>
    <w:rsid w:val="00352227"/>
    <w:rsid w:val="003523A1"/>
    <w:rsid w:val="003523C5"/>
    <w:rsid w:val="003523D8"/>
    <w:rsid w:val="00352486"/>
    <w:rsid w:val="00352D4D"/>
    <w:rsid w:val="003533B4"/>
    <w:rsid w:val="0035360F"/>
    <w:rsid w:val="00353823"/>
    <w:rsid w:val="00353994"/>
    <w:rsid w:val="00353D62"/>
    <w:rsid w:val="003543F4"/>
    <w:rsid w:val="003544C8"/>
    <w:rsid w:val="0035487B"/>
    <w:rsid w:val="003549DA"/>
    <w:rsid w:val="00354ED8"/>
    <w:rsid w:val="00354F4C"/>
    <w:rsid w:val="00355058"/>
    <w:rsid w:val="00355067"/>
    <w:rsid w:val="0035533F"/>
    <w:rsid w:val="003554EF"/>
    <w:rsid w:val="00355E0D"/>
    <w:rsid w:val="00355E30"/>
    <w:rsid w:val="003562EE"/>
    <w:rsid w:val="003569CB"/>
    <w:rsid w:val="00356ABA"/>
    <w:rsid w:val="00356ACD"/>
    <w:rsid w:val="00356FB8"/>
    <w:rsid w:val="00357372"/>
    <w:rsid w:val="003575F9"/>
    <w:rsid w:val="00357E99"/>
    <w:rsid w:val="003601D4"/>
    <w:rsid w:val="00360326"/>
    <w:rsid w:val="00360484"/>
    <w:rsid w:val="00360D5F"/>
    <w:rsid w:val="00360FC4"/>
    <w:rsid w:val="00361308"/>
    <w:rsid w:val="0036134C"/>
    <w:rsid w:val="00361627"/>
    <w:rsid w:val="00361A30"/>
    <w:rsid w:val="00362115"/>
    <w:rsid w:val="00362200"/>
    <w:rsid w:val="003623B1"/>
    <w:rsid w:val="003628F3"/>
    <w:rsid w:val="00362973"/>
    <w:rsid w:val="00362BAC"/>
    <w:rsid w:val="00362C01"/>
    <w:rsid w:val="00362C78"/>
    <w:rsid w:val="00362DC0"/>
    <w:rsid w:val="0036366F"/>
    <w:rsid w:val="00363997"/>
    <w:rsid w:val="003643E4"/>
    <w:rsid w:val="00364403"/>
    <w:rsid w:val="00364658"/>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6C6"/>
    <w:rsid w:val="003678FA"/>
    <w:rsid w:val="003679C0"/>
    <w:rsid w:val="003679D5"/>
    <w:rsid w:val="00367B98"/>
    <w:rsid w:val="003701BE"/>
    <w:rsid w:val="003702D3"/>
    <w:rsid w:val="0037033B"/>
    <w:rsid w:val="00370774"/>
    <w:rsid w:val="003708CA"/>
    <w:rsid w:val="00370CD6"/>
    <w:rsid w:val="00371000"/>
    <w:rsid w:val="0037114C"/>
    <w:rsid w:val="00371410"/>
    <w:rsid w:val="0037141B"/>
    <w:rsid w:val="003718DA"/>
    <w:rsid w:val="00371BEA"/>
    <w:rsid w:val="00371DBD"/>
    <w:rsid w:val="00371F89"/>
    <w:rsid w:val="00372C33"/>
    <w:rsid w:val="00372C7B"/>
    <w:rsid w:val="003730C1"/>
    <w:rsid w:val="003733B5"/>
    <w:rsid w:val="003733CA"/>
    <w:rsid w:val="00373AD5"/>
    <w:rsid w:val="00373F8F"/>
    <w:rsid w:val="00374034"/>
    <w:rsid w:val="0037447F"/>
    <w:rsid w:val="003748AB"/>
    <w:rsid w:val="00374C18"/>
    <w:rsid w:val="00374DB5"/>
    <w:rsid w:val="00375032"/>
    <w:rsid w:val="0037521B"/>
    <w:rsid w:val="00375679"/>
    <w:rsid w:val="00375B41"/>
    <w:rsid w:val="00375DE3"/>
    <w:rsid w:val="00375DED"/>
    <w:rsid w:val="0037617C"/>
    <w:rsid w:val="003764AB"/>
    <w:rsid w:val="003764BF"/>
    <w:rsid w:val="003765CE"/>
    <w:rsid w:val="003765E7"/>
    <w:rsid w:val="003766E0"/>
    <w:rsid w:val="00376AA0"/>
    <w:rsid w:val="00376F36"/>
    <w:rsid w:val="0037710C"/>
    <w:rsid w:val="003775C8"/>
    <w:rsid w:val="00377761"/>
    <w:rsid w:val="00377A9A"/>
    <w:rsid w:val="00380194"/>
    <w:rsid w:val="00380610"/>
    <w:rsid w:val="00380621"/>
    <w:rsid w:val="00380D48"/>
    <w:rsid w:val="00380F4F"/>
    <w:rsid w:val="003810F3"/>
    <w:rsid w:val="00381802"/>
    <w:rsid w:val="00381BA9"/>
    <w:rsid w:val="00381D99"/>
    <w:rsid w:val="00382215"/>
    <w:rsid w:val="003822C7"/>
    <w:rsid w:val="003823B8"/>
    <w:rsid w:val="00382462"/>
    <w:rsid w:val="003824A1"/>
    <w:rsid w:val="003825A1"/>
    <w:rsid w:val="00382626"/>
    <w:rsid w:val="00382C16"/>
    <w:rsid w:val="00382F68"/>
    <w:rsid w:val="003833CC"/>
    <w:rsid w:val="00383450"/>
    <w:rsid w:val="003838CA"/>
    <w:rsid w:val="00383A7A"/>
    <w:rsid w:val="00383BE4"/>
    <w:rsid w:val="00383D7D"/>
    <w:rsid w:val="00383D8E"/>
    <w:rsid w:val="00383DA7"/>
    <w:rsid w:val="00383DC1"/>
    <w:rsid w:val="00383F1B"/>
    <w:rsid w:val="00383F2E"/>
    <w:rsid w:val="003843DA"/>
    <w:rsid w:val="00384680"/>
    <w:rsid w:val="0038471C"/>
    <w:rsid w:val="00384CFA"/>
    <w:rsid w:val="003850E9"/>
    <w:rsid w:val="00385C07"/>
    <w:rsid w:val="00386214"/>
    <w:rsid w:val="0038698F"/>
    <w:rsid w:val="00386BBA"/>
    <w:rsid w:val="00386DC8"/>
    <w:rsid w:val="00386F1F"/>
    <w:rsid w:val="00387104"/>
    <w:rsid w:val="0038772E"/>
    <w:rsid w:val="003879C2"/>
    <w:rsid w:val="00387A2E"/>
    <w:rsid w:val="00387F81"/>
    <w:rsid w:val="003902FE"/>
    <w:rsid w:val="00390389"/>
    <w:rsid w:val="0039086B"/>
    <w:rsid w:val="0039087A"/>
    <w:rsid w:val="003909AE"/>
    <w:rsid w:val="003909B3"/>
    <w:rsid w:val="003909EF"/>
    <w:rsid w:val="00390E59"/>
    <w:rsid w:val="003911B7"/>
    <w:rsid w:val="0039120D"/>
    <w:rsid w:val="00391AC1"/>
    <w:rsid w:val="00391BEA"/>
    <w:rsid w:val="003920B7"/>
    <w:rsid w:val="00392123"/>
    <w:rsid w:val="0039249F"/>
    <w:rsid w:val="00392975"/>
    <w:rsid w:val="00392FD5"/>
    <w:rsid w:val="00393811"/>
    <w:rsid w:val="00393B1F"/>
    <w:rsid w:val="00393C96"/>
    <w:rsid w:val="003945EC"/>
    <w:rsid w:val="003948DB"/>
    <w:rsid w:val="0039493D"/>
    <w:rsid w:val="00394981"/>
    <w:rsid w:val="00394F25"/>
    <w:rsid w:val="00395045"/>
    <w:rsid w:val="0039509C"/>
    <w:rsid w:val="003956C7"/>
    <w:rsid w:val="0039582E"/>
    <w:rsid w:val="00395D42"/>
    <w:rsid w:val="00395D53"/>
    <w:rsid w:val="00395E75"/>
    <w:rsid w:val="00395FF0"/>
    <w:rsid w:val="003960C7"/>
    <w:rsid w:val="003960E3"/>
    <w:rsid w:val="0039647E"/>
    <w:rsid w:val="00396B1C"/>
    <w:rsid w:val="00396BA1"/>
    <w:rsid w:val="003971B1"/>
    <w:rsid w:val="0039745F"/>
    <w:rsid w:val="00397866"/>
    <w:rsid w:val="003978FB"/>
    <w:rsid w:val="00397C51"/>
    <w:rsid w:val="00397D3A"/>
    <w:rsid w:val="003A025E"/>
    <w:rsid w:val="003A02F5"/>
    <w:rsid w:val="003A05E8"/>
    <w:rsid w:val="003A0701"/>
    <w:rsid w:val="003A070B"/>
    <w:rsid w:val="003A0E80"/>
    <w:rsid w:val="003A126E"/>
    <w:rsid w:val="003A142A"/>
    <w:rsid w:val="003A15A3"/>
    <w:rsid w:val="003A192F"/>
    <w:rsid w:val="003A1C6B"/>
    <w:rsid w:val="003A1D85"/>
    <w:rsid w:val="003A21C7"/>
    <w:rsid w:val="003A2706"/>
    <w:rsid w:val="003A27EF"/>
    <w:rsid w:val="003A2A06"/>
    <w:rsid w:val="003A2C32"/>
    <w:rsid w:val="003A2E35"/>
    <w:rsid w:val="003A2FB1"/>
    <w:rsid w:val="003A3075"/>
    <w:rsid w:val="003A34CF"/>
    <w:rsid w:val="003A38EE"/>
    <w:rsid w:val="003A3B24"/>
    <w:rsid w:val="003A3EAA"/>
    <w:rsid w:val="003A3EB8"/>
    <w:rsid w:val="003A3FFE"/>
    <w:rsid w:val="003A40F2"/>
    <w:rsid w:val="003A42A8"/>
    <w:rsid w:val="003A4695"/>
    <w:rsid w:val="003A4800"/>
    <w:rsid w:val="003A4A22"/>
    <w:rsid w:val="003A4AB7"/>
    <w:rsid w:val="003A4C09"/>
    <w:rsid w:val="003A4FF3"/>
    <w:rsid w:val="003A5A31"/>
    <w:rsid w:val="003A5BDA"/>
    <w:rsid w:val="003A5C69"/>
    <w:rsid w:val="003A5D50"/>
    <w:rsid w:val="003A5E94"/>
    <w:rsid w:val="003A6712"/>
    <w:rsid w:val="003A6C16"/>
    <w:rsid w:val="003A77FA"/>
    <w:rsid w:val="003A7BA2"/>
    <w:rsid w:val="003A7C85"/>
    <w:rsid w:val="003A7D29"/>
    <w:rsid w:val="003B0260"/>
    <w:rsid w:val="003B02BA"/>
    <w:rsid w:val="003B06DC"/>
    <w:rsid w:val="003B0848"/>
    <w:rsid w:val="003B0849"/>
    <w:rsid w:val="003B0A59"/>
    <w:rsid w:val="003B0E6B"/>
    <w:rsid w:val="003B137A"/>
    <w:rsid w:val="003B169F"/>
    <w:rsid w:val="003B1792"/>
    <w:rsid w:val="003B1B52"/>
    <w:rsid w:val="003B1E6F"/>
    <w:rsid w:val="003B20BE"/>
    <w:rsid w:val="003B2122"/>
    <w:rsid w:val="003B29C0"/>
    <w:rsid w:val="003B2CD6"/>
    <w:rsid w:val="003B3094"/>
    <w:rsid w:val="003B438F"/>
    <w:rsid w:val="003B451D"/>
    <w:rsid w:val="003B4861"/>
    <w:rsid w:val="003B4A27"/>
    <w:rsid w:val="003B4D36"/>
    <w:rsid w:val="003B4E28"/>
    <w:rsid w:val="003B5001"/>
    <w:rsid w:val="003B5257"/>
    <w:rsid w:val="003B5312"/>
    <w:rsid w:val="003B57A8"/>
    <w:rsid w:val="003B5BFB"/>
    <w:rsid w:val="003B5CA5"/>
    <w:rsid w:val="003B614E"/>
    <w:rsid w:val="003B6284"/>
    <w:rsid w:val="003B634A"/>
    <w:rsid w:val="003B6363"/>
    <w:rsid w:val="003B6641"/>
    <w:rsid w:val="003B6E41"/>
    <w:rsid w:val="003B710A"/>
    <w:rsid w:val="003B71F5"/>
    <w:rsid w:val="003B7904"/>
    <w:rsid w:val="003B7ABE"/>
    <w:rsid w:val="003B7B9C"/>
    <w:rsid w:val="003B7EF1"/>
    <w:rsid w:val="003C0023"/>
    <w:rsid w:val="003C03FF"/>
    <w:rsid w:val="003C04F2"/>
    <w:rsid w:val="003C0565"/>
    <w:rsid w:val="003C065B"/>
    <w:rsid w:val="003C073E"/>
    <w:rsid w:val="003C0878"/>
    <w:rsid w:val="003C0D63"/>
    <w:rsid w:val="003C11A1"/>
    <w:rsid w:val="003C173B"/>
    <w:rsid w:val="003C1E42"/>
    <w:rsid w:val="003C1FDD"/>
    <w:rsid w:val="003C2CC4"/>
    <w:rsid w:val="003C2F1B"/>
    <w:rsid w:val="003C2F3A"/>
    <w:rsid w:val="003C3091"/>
    <w:rsid w:val="003C3175"/>
    <w:rsid w:val="003C3248"/>
    <w:rsid w:val="003C33E0"/>
    <w:rsid w:val="003C3B2A"/>
    <w:rsid w:val="003C3BAF"/>
    <w:rsid w:val="003C3BD5"/>
    <w:rsid w:val="003C3BE7"/>
    <w:rsid w:val="003C3E73"/>
    <w:rsid w:val="003C3EB7"/>
    <w:rsid w:val="003C47C6"/>
    <w:rsid w:val="003C4B3A"/>
    <w:rsid w:val="003C4B5A"/>
    <w:rsid w:val="003C4D1C"/>
    <w:rsid w:val="003C550A"/>
    <w:rsid w:val="003C5641"/>
    <w:rsid w:val="003C5691"/>
    <w:rsid w:val="003C57BE"/>
    <w:rsid w:val="003C5965"/>
    <w:rsid w:val="003C5D7D"/>
    <w:rsid w:val="003C5ECE"/>
    <w:rsid w:val="003C5F3F"/>
    <w:rsid w:val="003C6111"/>
    <w:rsid w:val="003C65D2"/>
    <w:rsid w:val="003C65E7"/>
    <w:rsid w:val="003C66CC"/>
    <w:rsid w:val="003C68A4"/>
    <w:rsid w:val="003C6913"/>
    <w:rsid w:val="003C7223"/>
    <w:rsid w:val="003C75B2"/>
    <w:rsid w:val="003C7837"/>
    <w:rsid w:val="003C7D4A"/>
    <w:rsid w:val="003D01CE"/>
    <w:rsid w:val="003D068D"/>
    <w:rsid w:val="003D06E7"/>
    <w:rsid w:val="003D0858"/>
    <w:rsid w:val="003D0A3C"/>
    <w:rsid w:val="003D0DC1"/>
    <w:rsid w:val="003D1030"/>
    <w:rsid w:val="003D106D"/>
    <w:rsid w:val="003D1434"/>
    <w:rsid w:val="003D14A2"/>
    <w:rsid w:val="003D1770"/>
    <w:rsid w:val="003D1C02"/>
    <w:rsid w:val="003D1C55"/>
    <w:rsid w:val="003D1C5E"/>
    <w:rsid w:val="003D1F5C"/>
    <w:rsid w:val="003D2042"/>
    <w:rsid w:val="003D21D9"/>
    <w:rsid w:val="003D29D0"/>
    <w:rsid w:val="003D2C36"/>
    <w:rsid w:val="003D3024"/>
    <w:rsid w:val="003D32AC"/>
    <w:rsid w:val="003D3395"/>
    <w:rsid w:val="003D34C3"/>
    <w:rsid w:val="003D34F0"/>
    <w:rsid w:val="003D4047"/>
    <w:rsid w:val="003D405C"/>
    <w:rsid w:val="003D4232"/>
    <w:rsid w:val="003D456D"/>
    <w:rsid w:val="003D4A14"/>
    <w:rsid w:val="003D4B0F"/>
    <w:rsid w:val="003D4CE0"/>
    <w:rsid w:val="003D4F17"/>
    <w:rsid w:val="003D4FA9"/>
    <w:rsid w:val="003D4FC9"/>
    <w:rsid w:val="003D514F"/>
    <w:rsid w:val="003D52EE"/>
    <w:rsid w:val="003D533C"/>
    <w:rsid w:val="003D590F"/>
    <w:rsid w:val="003D59BE"/>
    <w:rsid w:val="003D6A77"/>
    <w:rsid w:val="003D6BA5"/>
    <w:rsid w:val="003D6D5C"/>
    <w:rsid w:val="003D6F2C"/>
    <w:rsid w:val="003D761F"/>
    <w:rsid w:val="003D791D"/>
    <w:rsid w:val="003D79E0"/>
    <w:rsid w:val="003D7E03"/>
    <w:rsid w:val="003D7EFC"/>
    <w:rsid w:val="003E081A"/>
    <w:rsid w:val="003E0858"/>
    <w:rsid w:val="003E0878"/>
    <w:rsid w:val="003E089E"/>
    <w:rsid w:val="003E1063"/>
    <w:rsid w:val="003E1521"/>
    <w:rsid w:val="003E1A33"/>
    <w:rsid w:val="003E1C0B"/>
    <w:rsid w:val="003E1CE3"/>
    <w:rsid w:val="003E1D05"/>
    <w:rsid w:val="003E2014"/>
    <w:rsid w:val="003E2236"/>
    <w:rsid w:val="003E24F7"/>
    <w:rsid w:val="003E27DA"/>
    <w:rsid w:val="003E2DD0"/>
    <w:rsid w:val="003E2FA7"/>
    <w:rsid w:val="003E3145"/>
    <w:rsid w:val="003E3B46"/>
    <w:rsid w:val="003E40AD"/>
    <w:rsid w:val="003E4191"/>
    <w:rsid w:val="003E41F0"/>
    <w:rsid w:val="003E44E9"/>
    <w:rsid w:val="003E4573"/>
    <w:rsid w:val="003E473E"/>
    <w:rsid w:val="003E4A5F"/>
    <w:rsid w:val="003E4AC4"/>
    <w:rsid w:val="003E4D40"/>
    <w:rsid w:val="003E4E29"/>
    <w:rsid w:val="003E4E8D"/>
    <w:rsid w:val="003E4EF3"/>
    <w:rsid w:val="003E4F8A"/>
    <w:rsid w:val="003E5014"/>
    <w:rsid w:val="003E53C9"/>
    <w:rsid w:val="003E564B"/>
    <w:rsid w:val="003E56B5"/>
    <w:rsid w:val="003E5AC0"/>
    <w:rsid w:val="003E5AFC"/>
    <w:rsid w:val="003E5B2F"/>
    <w:rsid w:val="003E5B9A"/>
    <w:rsid w:val="003E5E75"/>
    <w:rsid w:val="003E626E"/>
    <w:rsid w:val="003E6388"/>
    <w:rsid w:val="003E69B6"/>
    <w:rsid w:val="003E6B0E"/>
    <w:rsid w:val="003E6B23"/>
    <w:rsid w:val="003E709F"/>
    <w:rsid w:val="003E7117"/>
    <w:rsid w:val="003E745C"/>
    <w:rsid w:val="003E7670"/>
    <w:rsid w:val="003E7935"/>
    <w:rsid w:val="003E7F15"/>
    <w:rsid w:val="003F0024"/>
    <w:rsid w:val="003F0197"/>
    <w:rsid w:val="003F03D1"/>
    <w:rsid w:val="003F05EE"/>
    <w:rsid w:val="003F0651"/>
    <w:rsid w:val="003F07A3"/>
    <w:rsid w:val="003F08BC"/>
    <w:rsid w:val="003F0DED"/>
    <w:rsid w:val="003F1B3C"/>
    <w:rsid w:val="003F1BC8"/>
    <w:rsid w:val="003F2240"/>
    <w:rsid w:val="003F2315"/>
    <w:rsid w:val="003F28E4"/>
    <w:rsid w:val="003F2DD6"/>
    <w:rsid w:val="003F2DF4"/>
    <w:rsid w:val="003F3040"/>
    <w:rsid w:val="003F3331"/>
    <w:rsid w:val="003F385D"/>
    <w:rsid w:val="003F411F"/>
    <w:rsid w:val="003F41C1"/>
    <w:rsid w:val="003F42C7"/>
    <w:rsid w:val="003F471E"/>
    <w:rsid w:val="003F48F2"/>
    <w:rsid w:val="003F4919"/>
    <w:rsid w:val="003F4AF5"/>
    <w:rsid w:val="003F4EA4"/>
    <w:rsid w:val="003F4F80"/>
    <w:rsid w:val="003F53EC"/>
    <w:rsid w:val="003F5632"/>
    <w:rsid w:val="003F5B34"/>
    <w:rsid w:val="003F5D18"/>
    <w:rsid w:val="003F5E0C"/>
    <w:rsid w:val="003F5E84"/>
    <w:rsid w:val="003F5FD5"/>
    <w:rsid w:val="003F64EB"/>
    <w:rsid w:val="003F67CD"/>
    <w:rsid w:val="003F6915"/>
    <w:rsid w:val="003F693F"/>
    <w:rsid w:val="003F69D6"/>
    <w:rsid w:val="003F6ABE"/>
    <w:rsid w:val="003F6CD4"/>
    <w:rsid w:val="003F7135"/>
    <w:rsid w:val="003F7729"/>
    <w:rsid w:val="003F7857"/>
    <w:rsid w:val="003F792F"/>
    <w:rsid w:val="003F7966"/>
    <w:rsid w:val="003F7B1B"/>
    <w:rsid w:val="004004C3"/>
    <w:rsid w:val="004004E0"/>
    <w:rsid w:val="0040055C"/>
    <w:rsid w:val="0040089D"/>
    <w:rsid w:val="00400B6A"/>
    <w:rsid w:val="00400DA0"/>
    <w:rsid w:val="00400FD0"/>
    <w:rsid w:val="0040136E"/>
    <w:rsid w:val="0040161F"/>
    <w:rsid w:val="00401635"/>
    <w:rsid w:val="00401803"/>
    <w:rsid w:val="00401C31"/>
    <w:rsid w:val="00401C59"/>
    <w:rsid w:val="00401D82"/>
    <w:rsid w:val="00401F2B"/>
    <w:rsid w:val="00402093"/>
    <w:rsid w:val="00402A82"/>
    <w:rsid w:val="00402AA8"/>
    <w:rsid w:val="00402CC5"/>
    <w:rsid w:val="00402DC9"/>
    <w:rsid w:val="00403077"/>
    <w:rsid w:val="0040320B"/>
    <w:rsid w:val="00403371"/>
    <w:rsid w:val="0040348D"/>
    <w:rsid w:val="0040353E"/>
    <w:rsid w:val="00403886"/>
    <w:rsid w:val="00403940"/>
    <w:rsid w:val="00403BB2"/>
    <w:rsid w:val="00403E2A"/>
    <w:rsid w:val="004042B6"/>
    <w:rsid w:val="004045D3"/>
    <w:rsid w:val="004046FB"/>
    <w:rsid w:val="0040487B"/>
    <w:rsid w:val="0040494A"/>
    <w:rsid w:val="00404FD9"/>
    <w:rsid w:val="00405172"/>
    <w:rsid w:val="0040528E"/>
    <w:rsid w:val="0040545E"/>
    <w:rsid w:val="004055E5"/>
    <w:rsid w:val="00405634"/>
    <w:rsid w:val="004056DA"/>
    <w:rsid w:val="00405C40"/>
    <w:rsid w:val="00405DE5"/>
    <w:rsid w:val="00405E13"/>
    <w:rsid w:val="0040657F"/>
    <w:rsid w:val="0040671B"/>
    <w:rsid w:val="00406758"/>
    <w:rsid w:val="00406A08"/>
    <w:rsid w:val="00406D57"/>
    <w:rsid w:val="0040713A"/>
    <w:rsid w:val="00407457"/>
    <w:rsid w:val="00407505"/>
    <w:rsid w:val="0040795A"/>
    <w:rsid w:val="00407A94"/>
    <w:rsid w:val="00407D17"/>
    <w:rsid w:val="00407D25"/>
    <w:rsid w:val="00407E5A"/>
    <w:rsid w:val="0041015E"/>
    <w:rsid w:val="0041074D"/>
    <w:rsid w:val="00410BAA"/>
    <w:rsid w:val="00410E61"/>
    <w:rsid w:val="00410F13"/>
    <w:rsid w:val="00411398"/>
    <w:rsid w:val="0041150E"/>
    <w:rsid w:val="00411672"/>
    <w:rsid w:val="004117F5"/>
    <w:rsid w:val="004119C3"/>
    <w:rsid w:val="00411BDA"/>
    <w:rsid w:val="00411EA9"/>
    <w:rsid w:val="00411FF0"/>
    <w:rsid w:val="004121B5"/>
    <w:rsid w:val="004123B7"/>
    <w:rsid w:val="00412D81"/>
    <w:rsid w:val="00412E29"/>
    <w:rsid w:val="00413146"/>
    <w:rsid w:val="00413765"/>
    <w:rsid w:val="004137E9"/>
    <w:rsid w:val="00413B54"/>
    <w:rsid w:val="00413B8F"/>
    <w:rsid w:val="00413B9E"/>
    <w:rsid w:val="00413BD5"/>
    <w:rsid w:val="00413DBF"/>
    <w:rsid w:val="00413E9B"/>
    <w:rsid w:val="00413F1F"/>
    <w:rsid w:val="0041435E"/>
    <w:rsid w:val="0041439D"/>
    <w:rsid w:val="004143FC"/>
    <w:rsid w:val="0041459C"/>
    <w:rsid w:val="00414C5A"/>
    <w:rsid w:val="00414E4A"/>
    <w:rsid w:val="00414EDE"/>
    <w:rsid w:val="00415004"/>
    <w:rsid w:val="0041516A"/>
    <w:rsid w:val="00415189"/>
    <w:rsid w:val="00415431"/>
    <w:rsid w:val="00415BF8"/>
    <w:rsid w:val="00415C5D"/>
    <w:rsid w:val="00415C9A"/>
    <w:rsid w:val="00415DB0"/>
    <w:rsid w:val="004167BC"/>
    <w:rsid w:val="00416909"/>
    <w:rsid w:val="00416D4B"/>
    <w:rsid w:val="00416E63"/>
    <w:rsid w:val="00417688"/>
    <w:rsid w:val="0041769C"/>
    <w:rsid w:val="00417B44"/>
    <w:rsid w:val="0042006F"/>
    <w:rsid w:val="0042024C"/>
    <w:rsid w:val="00420448"/>
    <w:rsid w:val="004204C1"/>
    <w:rsid w:val="00420559"/>
    <w:rsid w:val="00420A0B"/>
    <w:rsid w:val="00420BFD"/>
    <w:rsid w:val="00420FFD"/>
    <w:rsid w:val="004213B9"/>
    <w:rsid w:val="00421604"/>
    <w:rsid w:val="004217A4"/>
    <w:rsid w:val="00421823"/>
    <w:rsid w:val="004220AD"/>
    <w:rsid w:val="004223D4"/>
    <w:rsid w:val="004223E4"/>
    <w:rsid w:val="004228E2"/>
    <w:rsid w:val="00422C8A"/>
    <w:rsid w:val="00422D3A"/>
    <w:rsid w:val="00422F04"/>
    <w:rsid w:val="00423400"/>
    <w:rsid w:val="00423654"/>
    <w:rsid w:val="004237F6"/>
    <w:rsid w:val="00423D0C"/>
    <w:rsid w:val="00424117"/>
    <w:rsid w:val="0042411B"/>
    <w:rsid w:val="0042411C"/>
    <w:rsid w:val="004241FE"/>
    <w:rsid w:val="00424B4B"/>
    <w:rsid w:val="00425449"/>
    <w:rsid w:val="0042545C"/>
    <w:rsid w:val="00425815"/>
    <w:rsid w:val="004258FE"/>
    <w:rsid w:val="00425FCB"/>
    <w:rsid w:val="0042608C"/>
    <w:rsid w:val="00426249"/>
    <w:rsid w:val="004265D2"/>
    <w:rsid w:val="00426A51"/>
    <w:rsid w:val="00426FBD"/>
    <w:rsid w:val="00427304"/>
    <w:rsid w:val="00427844"/>
    <w:rsid w:val="004278B2"/>
    <w:rsid w:val="004279A9"/>
    <w:rsid w:val="00427D69"/>
    <w:rsid w:val="004301E8"/>
    <w:rsid w:val="004302F8"/>
    <w:rsid w:val="00430401"/>
    <w:rsid w:val="00430B6E"/>
    <w:rsid w:val="00430EE3"/>
    <w:rsid w:val="00430F00"/>
    <w:rsid w:val="00431DAA"/>
    <w:rsid w:val="00432898"/>
    <w:rsid w:val="00432BC4"/>
    <w:rsid w:val="00432D43"/>
    <w:rsid w:val="004333A6"/>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5E02"/>
    <w:rsid w:val="00436420"/>
    <w:rsid w:val="004365AF"/>
    <w:rsid w:val="0043665F"/>
    <w:rsid w:val="004367BF"/>
    <w:rsid w:val="0043792E"/>
    <w:rsid w:val="00437B2D"/>
    <w:rsid w:val="00437BF6"/>
    <w:rsid w:val="00437DEB"/>
    <w:rsid w:val="00440174"/>
    <w:rsid w:val="0044028F"/>
    <w:rsid w:val="004404DD"/>
    <w:rsid w:val="004408F1"/>
    <w:rsid w:val="00440AF3"/>
    <w:rsid w:val="00440F85"/>
    <w:rsid w:val="00441435"/>
    <w:rsid w:val="0044171D"/>
    <w:rsid w:val="004417C7"/>
    <w:rsid w:val="004418DE"/>
    <w:rsid w:val="00442440"/>
    <w:rsid w:val="0044269B"/>
    <w:rsid w:val="00442798"/>
    <w:rsid w:val="0044285A"/>
    <w:rsid w:val="00442B95"/>
    <w:rsid w:val="00442D73"/>
    <w:rsid w:val="004430FE"/>
    <w:rsid w:val="00443137"/>
    <w:rsid w:val="004431DC"/>
    <w:rsid w:val="004433A4"/>
    <w:rsid w:val="004433EB"/>
    <w:rsid w:val="004436B8"/>
    <w:rsid w:val="00443975"/>
    <w:rsid w:val="00443AF5"/>
    <w:rsid w:val="004440E2"/>
    <w:rsid w:val="004445B2"/>
    <w:rsid w:val="004445BA"/>
    <w:rsid w:val="00444964"/>
    <w:rsid w:val="00444B37"/>
    <w:rsid w:val="00444B98"/>
    <w:rsid w:val="0044528C"/>
    <w:rsid w:val="004454AC"/>
    <w:rsid w:val="0044676F"/>
    <w:rsid w:val="0044691F"/>
    <w:rsid w:val="00446D36"/>
    <w:rsid w:val="00446DA7"/>
    <w:rsid w:val="00446FEC"/>
    <w:rsid w:val="004474F9"/>
    <w:rsid w:val="00447781"/>
    <w:rsid w:val="004504DE"/>
    <w:rsid w:val="00450562"/>
    <w:rsid w:val="004508F2"/>
    <w:rsid w:val="00450AFE"/>
    <w:rsid w:val="00450CDB"/>
    <w:rsid w:val="00450F34"/>
    <w:rsid w:val="00451158"/>
    <w:rsid w:val="00451296"/>
    <w:rsid w:val="004513A8"/>
    <w:rsid w:val="00451715"/>
    <w:rsid w:val="00451903"/>
    <w:rsid w:val="00452025"/>
    <w:rsid w:val="00452035"/>
    <w:rsid w:val="00452083"/>
    <w:rsid w:val="00452ABE"/>
    <w:rsid w:val="00452BE0"/>
    <w:rsid w:val="00452C23"/>
    <w:rsid w:val="0045316E"/>
    <w:rsid w:val="0045327B"/>
    <w:rsid w:val="00453616"/>
    <w:rsid w:val="00453925"/>
    <w:rsid w:val="00453BE9"/>
    <w:rsid w:val="00453D9C"/>
    <w:rsid w:val="00454307"/>
    <w:rsid w:val="004547BD"/>
    <w:rsid w:val="00454A5D"/>
    <w:rsid w:val="0045506C"/>
    <w:rsid w:val="00455245"/>
    <w:rsid w:val="0045546E"/>
    <w:rsid w:val="004555E6"/>
    <w:rsid w:val="00455754"/>
    <w:rsid w:val="00455B12"/>
    <w:rsid w:val="00455C5C"/>
    <w:rsid w:val="004561CB"/>
    <w:rsid w:val="004565CE"/>
    <w:rsid w:val="004566D0"/>
    <w:rsid w:val="0045677B"/>
    <w:rsid w:val="004567E9"/>
    <w:rsid w:val="00456A2F"/>
    <w:rsid w:val="00456BAF"/>
    <w:rsid w:val="00456F33"/>
    <w:rsid w:val="00456FB6"/>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2DD"/>
    <w:rsid w:val="00461C5A"/>
    <w:rsid w:val="00461E7C"/>
    <w:rsid w:val="0046295F"/>
    <w:rsid w:val="00462AF6"/>
    <w:rsid w:val="004635F6"/>
    <w:rsid w:val="004637D3"/>
    <w:rsid w:val="0046478E"/>
    <w:rsid w:val="004648F9"/>
    <w:rsid w:val="004657BB"/>
    <w:rsid w:val="00465AE7"/>
    <w:rsid w:val="00465C5E"/>
    <w:rsid w:val="00465D62"/>
    <w:rsid w:val="00465F45"/>
    <w:rsid w:val="004660FC"/>
    <w:rsid w:val="00466521"/>
    <w:rsid w:val="004665E9"/>
    <w:rsid w:val="004666D2"/>
    <w:rsid w:val="004666D8"/>
    <w:rsid w:val="00466843"/>
    <w:rsid w:val="00466B26"/>
    <w:rsid w:val="00466B8E"/>
    <w:rsid w:val="00467061"/>
    <w:rsid w:val="004673DF"/>
    <w:rsid w:val="00467B76"/>
    <w:rsid w:val="00467C87"/>
    <w:rsid w:val="00467CE2"/>
    <w:rsid w:val="004702AB"/>
    <w:rsid w:val="00470735"/>
    <w:rsid w:val="004707FB"/>
    <w:rsid w:val="00471051"/>
    <w:rsid w:val="0047124A"/>
    <w:rsid w:val="0047135D"/>
    <w:rsid w:val="00471794"/>
    <w:rsid w:val="00471866"/>
    <w:rsid w:val="00471B70"/>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2CA4"/>
    <w:rsid w:val="00473540"/>
    <w:rsid w:val="004735E2"/>
    <w:rsid w:val="004737E0"/>
    <w:rsid w:val="0047387E"/>
    <w:rsid w:val="00473B73"/>
    <w:rsid w:val="00473F59"/>
    <w:rsid w:val="0047418B"/>
    <w:rsid w:val="00474270"/>
    <w:rsid w:val="00474729"/>
    <w:rsid w:val="0047488B"/>
    <w:rsid w:val="004750AB"/>
    <w:rsid w:val="00475A4A"/>
    <w:rsid w:val="00475AB6"/>
    <w:rsid w:val="00476139"/>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0CCD"/>
    <w:rsid w:val="004813F5"/>
    <w:rsid w:val="0048175A"/>
    <w:rsid w:val="0048211F"/>
    <w:rsid w:val="00482138"/>
    <w:rsid w:val="004822CD"/>
    <w:rsid w:val="00482339"/>
    <w:rsid w:val="00482435"/>
    <w:rsid w:val="0048243A"/>
    <w:rsid w:val="0048284C"/>
    <w:rsid w:val="00482CDE"/>
    <w:rsid w:val="00482D55"/>
    <w:rsid w:val="00482E0E"/>
    <w:rsid w:val="0048312C"/>
    <w:rsid w:val="00483396"/>
    <w:rsid w:val="0048346C"/>
    <w:rsid w:val="004839AB"/>
    <w:rsid w:val="00483BF0"/>
    <w:rsid w:val="00483F3C"/>
    <w:rsid w:val="0048401E"/>
    <w:rsid w:val="004842F4"/>
    <w:rsid w:val="0048499D"/>
    <w:rsid w:val="00484AA4"/>
    <w:rsid w:val="00484DF0"/>
    <w:rsid w:val="004850B0"/>
    <w:rsid w:val="0048541C"/>
    <w:rsid w:val="00485915"/>
    <w:rsid w:val="00485F68"/>
    <w:rsid w:val="00485FCE"/>
    <w:rsid w:val="0048620C"/>
    <w:rsid w:val="004864D8"/>
    <w:rsid w:val="00486818"/>
    <w:rsid w:val="0048684E"/>
    <w:rsid w:val="004869AC"/>
    <w:rsid w:val="00486E8A"/>
    <w:rsid w:val="00486F15"/>
    <w:rsid w:val="00486F30"/>
    <w:rsid w:val="00487422"/>
    <w:rsid w:val="004878C9"/>
    <w:rsid w:val="00487A41"/>
    <w:rsid w:val="00487D41"/>
    <w:rsid w:val="00487ED2"/>
    <w:rsid w:val="0049051E"/>
    <w:rsid w:val="0049065C"/>
    <w:rsid w:val="00490793"/>
    <w:rsid w:val="004907B7"/>
    <w:rsid w:val="004907DA"/>
    <w:rsid w:val="0049081C"/>
    <w:rsid w:val="004908BA"/>
    <w:rsid w:val="00491278"/>
    <w:rsid w:val="004914E6"/>
    <w:rsid w:val="00491729"/>
    <w:rsid w:val="00491920"/>
    <w:rsid w:val="00491CCB"/>
    <w:rsid w:val="00491E56"/>
    <w:rsid w:val="004921F4"/>
    <w:rsid w:val="00492425"/>
    <w:rsid w:val="004924CE"/>
    <w:rsid w:val="004926F1"/>
    <w:rsid w:val="00493713"/>
    <w:rsid w:val="00493908"/>
    <w:rsid w:val="00493A2C"/>
    <w:rsid w:val="00493A88"/>
    <w:rsid w:val="00493AB6"/>
    <w:rsid w:val="00493C61"/>
    <w:rsid w:val="00493CE6"/>
    <w:rsid w:val="00493EBB"/>
    <w:rsid w:val="0049405D"/>
    <w:rsid w:val="00494071"/>
    <w:rsid w:val="0049419A"/>
    <w:rsid w:val="00494AA4"/>
    <w:rsid w:val="00494B85"/>
    <w:rsid w:val="00494F26"/>
    <w:rsid w:val="00494F54"/>
    <w:rsid w:val="0049548B"/>
    <w:rsid w:val="004954CF"/>
    <w:rsid w:val="0049553F"/>
    <w:rsid w:val="004957A3"/>
    <w:rsid w:val="004959F2"/>
    <w:rsid w:val="00495A72"/>
    <w:rsid w:val="00495A7C"/>
    <w:rsid w:val="00495EA7"/>
    <w:rsid w:val="00496126"/>
    <w:rsid w:val="004967A8"/>
    <w:rsid w:val="00496ABD"/>
    <w:rsid w:val="00496D75"/>
    <w:rsid w:val="00496F5D"/>
    <w:rsid w:val="0049701F"/>
    <w:rsid w:val="00497033"/>
    <w:rsid w:val="00497202"/>
    <w:rsid w:val="0049735C"/>
    <w:rsid w:val="004976FB"/>
    <w:rsid w:val="004977E9"/>
    <w:rsid w:val="00497831"/>
    <w:rsid w:val="00497850"/>
    <w:rsid w:val="00497C49"/>
    <w:rsid w:val="004A0222"/>
    <w:rsid w:val="004A0478"/>
    <w:rsid w:val="004A048F"/>
    <w:rsid w:val="004A0605"/>
    <w:rsid w:val="004A0619"/>
    <w:rsid w:val="004A07AD"/>
    <w:rsid w:val="004A0A26"/>
    <w:rsid w:val="004A0CC9"/>
    <w:rsid w:val="004A0FAA"/>
    <w:rsid w:val="004A0FCD"/>
    <w:rsid w:val="004A0FCF"/>
    <w:rsid w:val="004A10C4"/>
    <w:rsid w:val="004A1251"/>
    <w:rsid w:val="004A17C8"/>
    <w:rsid w:val="004A1994"/>
    <w:rsid w:val="004A1A93"/>
    <w:rsid w:val="004A1B61"/>
    <w:rsid w:val="004A217A"/>
    <w:rsid w:val="004A2203"/>
    <w:rsid w:val="004A22BD"/>
    <w:rsid w:val="004A2630"/>
    <w:rsid w:val="004A2797"/>
    <w:rsid w:val="004A2960"/>
    <w:rsid w:val="004A2A85"/>
    <w:rsid w:val="004A32AB"/>
    <w:rsid w:val="004A33FD"/>
    <w:rsid w:val="004A3799"/>
    <w:rsid w:val="004A3B96"/>
    <w:rsid w:val="004A3D15"/>
    <w:rsid w:val="004A3DC2"/>
    <w:rsid w:val="004A407C"/>
    <w:rsid w:val="004A40D4"/>
    <w:rsid w:val="004A41E2"/>
    <w:rsid w:val="004A503A"/>
    <w:rsid w:val="004A5212"/>
    <w:rsid w:val="004A534B"/>
    <w:rsid w:val="004A5354"/>
    <w:rsid w:val="004A5486"/>
    <w:rsid w:val="004A5627"/>
    <w:rsid w:val="004A573F"/>
    <w:rsid w:val="004A5DA0"/>
    <w:rsid w:val="004A5E78"/>
    <w:rsid w:val="004A63AE"/>
    <w:rsid w:val="004A63E5"/>
    <w:rsid w:val="004A6474"/>
    <w:rsid w:val="004A664B"/>
    <w:rsid w:val="004A6CD6"/>
    <w:rsid w:val="004A6F61"/>
    <w:rsid w:val="004A7555"/>
    <w:rsid w:val="004A7649"/>
    <w:rsid w:val="004A76A4"/>
    <w:rsid w:val="004A7751"/>
    <w:rsid w:val="004A786A"/>
    <w:rsid w:val="004A79C6"/>
    <w:rsid w:val="004A7AFB"/>
    <w:rsid w:val="004A7BAF"/>
    <w:rsid w:val="004A7E89"/>
    <w:rsid w:val="004A7EE6"/>
    <w:rsid w:val="004A7F73"/>
    <w:rsid w:val="004B04A1"/>
    <w:rsid w:val="004B105F"/>
    <w:rsid w:val="004B1DFF"/>
    <w:rsid w:val="004B226D"/>
    <w:rsid w:val="004B2442"/>
    <w:rsid w:val="004B25C5"/>
    <w:rsid w:val="004B28BE"/>
    <w:rsid w:val="004B2B11"/>
    <w:rsid w:val="004B2DD7"/>
    <w:rsid w:val="004B3113"/>
    <w:rsid w:val="004B38E2"/>
    <w:rsid w:val="004B3D48"/>
    <w:rsid w:val="004B44B9"/>
    <w:rsid w:val="004B45E9"/>
    <w:rsid w:val="004B4A1A"/>
    <w:rsid w:val="004B4A43"/>
    <w:rsid w:val="004B4B92"/>
    <w:rsid w:val="004B4E4A"/>
    <w:rsid w:val="004B4FD7"/>
    <w:rsid w:val="004B5105"/>
    <w:rsid w:val="004B52B0"/>
    <w:rsid w:val="004B57C1"/>
    <w:rsid w:val="004B592A"/>
    <w:rsid w:val="004B5AA0"/>
    <w:rsid w:val="004B5D65"/>
    <w:rsid w:val="004B5EA3"/>
    <w:rsid w:val="004B692A"/>
    <w:rsid w:val="004B693F"/>
    <w:rsid w:val="004B7069"/>
    <w:rsid w:val="004B7107"/>
    <w:rsid w:val="004B71AA"/>
    <w:rsid w:val="004B7563"/>
    <w:rsid w:val="004B784D"/>
    <w:rsid w:val="004B7B28"/>
    <w:rsid w:val="004B7B3F"/>
    <w:rsid w:val="004B7E3B"/>
    <w:rsid w:val="004C001B"/>
    <w:rsid w:val="004C0062"/>
    <w:rsid w:val="004C01CA"/>
    <w:rsid w:val="004C08AA"/>
    <w:rsid w:val="004C0C6D"/>
    <w:rsid w:val="004C0EBA"/>
    <w:rsid w:val="004C1207"/>
    <w:rsid w:val="004C1B5C"/>
    <w:rsid w:val="004C1BC7"/>
    <w:rsid w:val="004C1C51"/>
    <w:rsid w:val="004C1CDE"/>
    <w:rsid w:val="004C2153"/>
    <w:rsid w:val="004C227F"/>
    <w:rsid w:val="004C2321"/>
    <w:rsid w:val="004C2330"/>
    <w:rsid w:val="004C2476"/>
    <w:rsid w:val="004C28E1"/>
    <w:rsid w:val="004C29DB"/>
    <w:rsid w:val="004C3011"/>
    <w:rsid w:val="004C3462"/>
    <w:rsid w:val="004C3AEC"/>
    <w:rsid w:val="004C3CD3"/>
    <w:rsid w:val="004C414A"/>
    <w:rsid w:val="004C4289"/>
    <w:rsid w:val="004C449B"/>
    <w:rsid w:val="004C478C"/>
    <w:rsid w:val="004C4833"/>
    <w:rsid w:val="004C4915"/>
    <w:rsid w:val="004C4D4D"/>
    <w:rsid w:val="004C5213"/>
    <w:rsid w:val="004C531A"/>
    <w:rsid w:val="004C59C3"/>
    <w:rsid w:val="004C5BEF"/>
    <w:rsid w:val="004C5EB2"/>
    <w:rsid w:val="004C5F59"/>
    <w:rsid w:val="004C63DF"/>
    <w:rsid w:val="004C6539"/>
    <w:rsid w:val="004C67BC"/>
    <w:rsid w:val="004C6878"/>
    <w:rsid w:val="004C6A16"/>
    <w:rsid w:val="004C6B17"/>
    <w:rsid w:val="004C6F8D"/>
    <w:rsid w:val="004C7050"/>
    <w:rsid w:val="004C73D3"/>
    <w:rsid w:val="004C76BF"/>
    <w:rsid w:val="004D0092"/>
    <w:rsid w:val="004D0234"/>
    <w:rsid w:val="004D0DDF"/>
    <w:rsid w:val="004D0FE0"/>
    <w:rsid w:val="004D151B"/>
    <w:rsid w:val="004D16E1"/>
    <w:rsid w:val="004D1844"/>
    <w:rsid w:val="004D1F4F"/>
    <w:rsid w:val="004D1FAF"/>
    <w:rsid w:val="004D22B4"/>
    <w:rsid w:val="004D22B8"/>
    <w:rsid w:val="004D26AD"/>
    <w:rsid w:val="004D2754"/>
    <w:rsid w:val="004D2758"/>
    <w:rsid w:val="004D27D3"/>
    <w:rsid w:val="004D2837"/>
    <w:rsid w:val="004D2A25"/>
    <w:rsid w:val="004D2A7B"/>
    <w:rsid w:val="004D2C8D"/>
    <w:rsid w:val="004D31CF"/>
    <w:rsid w:val="004D374A"/>
    <w:rsid w:val="004D3ABA"/>
    <w:rsid w:val="004D3CAC"/>
    <w:rsid w:val="004D3E93"/>
    <w:rsid w:val="004D3F88"/>
    <w:rsid w:val="004D3FC5"/>
    <w:rsid w:val="004D3FCC"/>
    <w:rsid w:val="004D4001"/>
    <w:rsid w:val="004D4078"/>
    <w:rsid w:val="004D4595"/>
    <w:rsid w:val="004D45D6"/>
    <w:rsid w:val="004D461D"/>
    <w:rsid w:val="004D469A"/>
    <w:rsid w:val="004D4B14"/>
    <w:rsid w:val="004D4DB5"/>
    <w:rsid w:val="004D52A7"/>
    <w:rsid w:val="004D5475"/>
    <w:rsid w:val="004D55AB"/>
    <w:rsid w:val="004D579B"/>
    <w:rsid w:val="004D5AD9"/>
    <w:rsid w:val="004D5CEC"/>
    <w:rsid w:val="004D61A4"/>
    <w:rsid w:val="004D63BB"/>
    <w:rsid w:val="004D68A8"/>
    <w:rsid w:val="004D6AFC"/>
    <w:rsid w:val="004D6D77"/>
    <w:rsid w:val="004D6F36"/>
    <w:rsid w:val="004D6FF3"/>
    <w:rsid w:val="004D76F2"/>
    <w:rsid w:val="004D7877"/>
    <w:rsid w:val="004D79C5"/>
    <w:rsid w:val="004D7A84"/>
    <w:rsid w:val="004D7D52"/>
    <w:rsid w:val="004D7F4C"/>
    <w:rsid w:val="004E00B2"/>
    <w:rsid w:val="004E01D7"/>
    <w:rsid w:val="004E0509"/>
    <w:rsid w:val="004E0542"/>
    <w:rsid w:val="004E05D4"/>
    <w:rsid w:val="004E07C4"/>
    <w:rsid w:val="004E0A7F"/>
    <w:rsid w:val="004E0DB5"/>
    <w:rsid w:val="004E1048"/>
    <w:rsid w:val="004E16A7"/>
    <w:rsid w:val="004E1713"/>
    <w:rsid w:val="004E1782"/>
    <w:rsid w:val="004E18E1"/>
    <w:rsid w:val="004E1C5E"/>
    <w:rsid w:val="004E2068"/>
    <w:rsid w:val="004E2360"/>
    <w:rsid w:val="004E26D8"/>
    <w:rsid w:val="004E272B"/>
    <w:rsid w:val="004E3261"/>
    <w:rsid w:val="004E346F"/>
    <w:rsid w:val="004E4498"/>
    <w:rsid w:val="004E46C0"/>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09"/>
    <w:rsid w:val="004E6741"/>
    <w:rsid w:val="004E67B8"/>
    <w:rsid w:val="004E701A"/>
    <w:rsid w:val="004E7A9F"/>
    <w:rsid w:val="004F000D"/>
    <w:rsid w:val="004F023D"/>
    <w:rsid w:val="004F0B46"/>
    <w:rsid w:val="004F115F"/>
    <w:rsid w:val="004F12CF"/>
    <w:rsid w:val="004F1822"/>
    <w:rsid w:val="004F194B"/>
    <w:rsid w:val="004F1B30"/>
    <w:rsid w:val="004F1BCA"/>
    <w:rsid w:val="004F1C29"/>
    <w:rsid w:val="004F1C5A"/>
    <w:rsid w:val="004F1D40"/>
    <w:rsid w:val="004F1EA7"/>
    <w:rsid w:val="004F206D"/>
    <w:rsid w:val="004F255C"/>
    <w:rsid w:val="004F27D3"/>
    <w:rsid w:val="004F2962"/>
    <w:rsid w:val="004F29C6"/>
    <w:rsid w:val="004F2FB5"/>
    <w:rsid w:val="004F3197"/>
    <w:rsid w:val="004F3423"/>
    <w:rsid w:val="004F3468"/>
    <w:rsid w:val="004F3916"/>
    <w:rsid w:val="004F3F83"/>
    <w:rsid w:val="004F4199"/>
    <w:rsid w:val="004F4345"/>
    <w:rsid w:val="004F4B5E"/>
    <w:rsid w:val="004F4B72"/>
    <w:rsid w:val="004F4E16"/>
    <w:rsid w:val="004F5060"/>
    <w:rsid w:val="004F509C"/>
    <w:rsid w:val="004F51EF"/>
    <w:rsid w:val="004F57AD"/>
    <w:rsid w:val="004F58A5"/>
    <w:rsid w:val="004F5AC2"/>
    <w:rsid w:val="004F5F12"/>
    <w:rsid w:val="004F61DC"/>
    <w:rsid w:val="004F6317"/>
    <w:rsid w:val="004F6F8A"/>
    <w:rsid w:val="004F732B"/>
    <w:rsid w:val="004F7DD9"/>
    <w:rsid w:val="004F7F18"/>
    <w:rsid w:val="005001B5"/>
    <w:rsid w:val="00500503"/>
    <w:rsid w:val="0050055B"/>
    <w:rsid w:val="0050094F"/>
    <w:rsid w:val="00500AB8"/>
    <w:rsid w:val="00501092"/>
    <w:rsid w:val="005011DF"/>
    <w:rsid w:val="00501291"/>
    <w:rsid w:val="0050141A"/>
    <w:rsid w:val="00501A58"/>
    <w:rsid w:val="00501AD6"/>
    <w:rsid w:val="00501D9F"/>
    <w:rsid w:val="00501F98"/>
    <w:rsid w:val="0050272A"/>
    <w:rsid w:val="005029FB"/>
    <w:rsid w:val="00502FEA"/>
    <w:rsid w:val="00503974"/>
    <w:rsid w:val="00503C26"/>
    <w:rsid w:val="00503DD8"/>
    <w:rsid w:val="00503FEA"/>
    <w:rsid w:val="0050414F"/>
    <w:rsid w:val="00504708"/>
    <w:rsid w:val="00504941"/>
    <w:rsid w:val="00504B81"/>
    <w:rsid w:val="00504C0C"/>
    <w:rsid w:val="00504C17"/>
    <w:rsid w:val="00504FA1"/>
    <w:rsid w:val="00505459"/>
    <w:rsid w:val="005055AF"/>
    <w:rsid w:val="00505851"/>
    <w:rsid w:val="005058FF"/>
    <w:rsid w:val="00505B6F"/>
    <w:rsid w:val="00505C8A"/>
    <w:rsid w:val="005061D9"/>
    <w:rsid w:val="005061FE"/>
    <w:rsid w:val="00506674"/>
    <w:rsid w:val="005068B7"/>
    <w:rsid w:val="00506CF1"/>
    <w:rsid w:val="00506E7B"/>
    <w:rsid w:val="0050726E"/>
    <w:rsid w:val="00507D7F"/>
    <w:rsid w:val="005102DB"/>
    <w:rsid w:val="00510A0F"/>
    <w:rsid w:val="00510F08"/>
    <w:rsid w:val="0051127C"/>
    <w:rsid w:val="005114B7"/>
    <w:rsid w:val="005114BD"/>
    <w:rsid w:val="0051154D"/>
    <w:rsid w:val="005117E5"/>
    <w:rsid w:val="00511AB2"/>
    <w:rsid w:val="00511CB2"/>
    <w:rsid w:val="005123DB"/>
    <w:rsid w:val="00512540"/>
    <w:rsid w:val="0051254C"/>
    <w:rsid w:val="00512570"/>
    <w:rsid w:val="005127F4"/>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583"/>
    <w:rsid w:val="00514730"/>
    <w:rsid w:val="00514BC3"/>
    <w:rsid w:val="00514F4C"/>
    <w:rsid w:val="00514F85"/>
    <w:rsid w:val="00514FD6"/>
    <w:rsid w:val="0051507B"/>
    <w:rsid w:val="005150D3"/>
    <w:rsid w:val="005150F2"/>
    <w:rsid w:val="0051540E"/>
    <w:rsid w:val="005155D3"/>
    <w:rsid w:val="00515BC0"/>
    <w:rsid w:val="00515D2A"/>
    <w:rsid w:val="00516345"/>
    <w:rsid w:val="00516350"/>
    <w:rsid w:val="005164CE"/>
    <w:rsid w:val="00516894"/>
    <w:rsid w:val="0051692C"/>
    <w:rsid w:val="00516F4F"/>
    <w:rsid w:val="00517007"/>
    <w:rsid w:val="005171C6"/>
    <w:rsid w:val="0051733A"/>
    <w:rsid w:val="0051770D"/>
    <w:rsid w:val="00517D51"/>
    <w:rsid w:val="00517ED8"/>
    <w:rsid w:val="0052001A"/>
    <w:rsid w:val="00520021"/>
    <w:rsid w:val="005200A3"/>
    <w:rsid w:val="00520393"/>
    <w:rsid w:val="0052087B"/>
    <w:rsid w:val="00521023"/>
    <w:rsid w:val="00521584"/>
    <w:rsid w:val="00521AA5"/>
    <w:rsid w:val="00521E6E"/>
    <w:rsid w:val="00522291"/>
    <w:rsid w:val="00522BAE"/>
    <w:rsid w:val="00522C6D"/>
    <w:rsid w:val="00522D36"/>
    <w:rsid w:val="00522DBA"/>
    <w:rsid w:val="00523302"/>
    <w:rsid w:val="005233D8"/>
    <w:rsid w:val="005233FE"/>
    <w:rsid w:val="00523B02"/>
    <w:rsid w:val="00523BFB"/>
    <w:rsid w:val="00523E0D"/>
    <w:rsid w:val="00523EB9"/>
    <w:rsid w:val="005241A1"/>
    <w:rsid w:val="005241E4"/>
    <w:rsid w:val="005241F5"/>
    <w:rsid w:val="00524C51"/>
    <w:rsid w:val="00525264"/>
    <w:rsid w:val="0052589B"/>
    <w:rsid w:val="005259EA"/>
    <w:rsid w:val="00525AB5"/>
    <w:rsid w:val="00525D0F"/>
    <w:rsid w:val="0052645C"/>
    <w:rsid w:val="005264E7"/>
    <w:rsid w:val="00526A14"/>
    <w:rsid w:val="00526A91"/>
    <w:rsid w:val="00526D97"/>
    <w:rsid w:val="00526DF2"/>
    <w:rsid w:val="00526EA4"/>
    <w:rsid w:val="00527216"/>
    <w:rsid w:val="00527296"/>
    <w:rsid w:val="005274BE"/>
    <w:rsid w:val="005274E1"/>
    <w:rsid w:val="005275D0"/>
    <w:rsid w:val="00527785"/>
    <w:rsid w:val="00527874"/>
    <w:rsid w:val="00527DE3"/>
    <w:rsid w:val="0053004A"/>
    <w:rsid w:val="0053009C"/>
    <w:rsid w:val="005300D8"/>
    <w:rsid w:val="005305C4"/>
    <w:rsid w:val="005308B6"/>
    <w:rsid w:val="0053092B"/>
    <w:rsid w:val="005309C1"/>
    <w:rsid w:val="00530A8B"/>
    <w:rsid w:val="00530B69"/>
    <w:rsid w:val="00531355"/>
    <w:rsid w:val="005313C2"/>
    <w:rsid w:val="0053149D"/>
    <w:rsid w:val="00531501"/>
    <w:rsid w:val="005317E9"/>
    <w:rsid w:val="00531F65"/>
    <w:rsid w:val="00532577"/>
    <w:rsid w:val="005325DC"/>
    <w:rsid w:val="005327CA"/>
    <w:rsid w:val="0053291E"/>
    <w:rsid w:val="00532A1A"/>
    <w:rsid w:val="00532C03"/>
    <w:rsid w:val="00532CBB"/>
    <w:rsid w:val="00533203"/>
    <w:rsid w:val="00533320"/>
    <w:rsid w:val="005335B4"/>
    <w:rsid w:val="0053370D"/>
    <w:rsid w:val="00533E47"/>
    <w:rsid w:val="005343C3"/>
    <w:rsid w:val="005343CB"/>
    <w:rsid w:val="005347CC"/>
    <w:rsid w:val="00534C21"/>
    <w:rsid w:val="005351A3"/>
    <w:rsid w:val="00535206"/>
    <w:rsid w:val="0053544A"/>
    <w:rsid w:val="00535B7E"/>
    <w:rsid w:val="00536256"/>
    <w:rsid w:val="00536686"/>
    <w:rsid w:val="00536759"/>
    <w:rsid w:val="0053687E"/>
    <w:rsid w:val="00536BC4"/>
    <w:rsid w:val="00536C93"/>
    <w:rsid w:val="00536D5B"/>
    <w:rsid w:val="0053718C"/>
    <w:rsid w:val="0053766E"/>
    <w:rsid w:val="005378B9"/>
    <w:rsid w:val="00537A7A"/>
    <w:rsid w:val="00540181"/>
    <w:rsid w:val="005402A2"/>
    <w:rsid w:val="005402CD"/>
    <w:rsid w:val="0054054B"/>
    <w:rsid w:val="0054057B"/>
    <w:rsid w:val="00540893"/>
    <w:rsid w:val="00540B2F"/>
    <w:rsid w:val="00540BA2"/>
    <w:rsid w:val="00540FBE"/>
    <w:rsid w:val="00541051"/>
    <w:rsid w:val="0054144B"/>
    <w:rsid w:val="0054168B"/>
    <w:rsid w:val="00541895"/>
    <w:rsid w:val="00541A55"/>
    <w:rsid w:val="00541F1C"/>
    <w:rsid w:val="005421E9"/>
    <w:rsid w:val="005423B0"/>
    <w:rsid w:val="0054247D"/>
    <w:rsid w:val="0054284E"/>
    <w:rsid w:val="00542AF8"/>
    <w:rsid w:val="00542BD3"/>
    <w:rsid w:val="00542F64"/>
    <w:rsid w:val="0054321C"/>
    <w:rsid w:val="00543282"/>
    <w:rsid w:val="0054371C"/>
    <w:rsid w:val="0054380C"/>
    <w:rsid w:val="00543DA6"/>
    <w:rsid w:val="00544155"/>
    <w:rsid w:val="0054437C"/>
    <w:rsid w:val="00544522"/>
    <w:rsid w:val="0054456D"/>
    <w:rsid w:val="005447DC"/>
    <w:rsid w:val="00544A56"/>
    <w:rsid w:val="00545139"/>
    <w:rsid w:val="005451BC"/>
    <w:rsid w:val="0054530C"/>
    <w:rsid w:val="005453BF"/>
    <w:rsid w:val="0054545C"/>
    <w:rsid w:val="00545700"/>
    <w:rsid w:val="00546771"/>
    <w:rsid w:val="00546C34"/>
    <w:rsid w:val="00546E92"/>
    <w:rsid w:val="00547385"/>
    <w:rsid w:val="005474A3"/>
    <w:rsid w:val="00547EE4"/>
    <w:rsid w:val="00550354"/>
    <w:rsid w:val="00550479"/>
    <w:rsid w:val="00550954"/>
    <w:rsid w:val="00550A67"/>
    <w:rsid w:val="00550BE7"/>
    <w:rsid w:val="00550D6E"/>
    <w:rsid w:val="00551876"/>
    <w:rsid w:val="0055187F"/>
    <w:rsid w:val="00551D35"/>
    <w:rsid w:val="00552A62"/>
    <w:rsid w:val="00552ACA"/>
    <w:rsid w:val="00552C09"/>
    <w:rsid w:val="00552ED0"/>
    <w:rsid w:val="00552ED1"/>
    <w:rsid w:val="00552F91"/>
    <w:rsid w:val="00552FD9"/>
    <w:rsid w:val="00553061"/>
    <w:rsid w:val="00553101"/>
    <w:rsid w:val="0055319C"/>
    <w:rsid w:val="0055328B"/>
    <w:rsid w:val="005532CF"/>
    <w:rsid w:val="00553E3E"/>
    <w:rsid w:val="00553FF8"/>
    <w:rsid w:val="00554564"/>
    <w:rsid w:val="00554731"/>
    <w:rsid w:val="00554745"/>
    <w:rsid w:val="00554F50"/>
    <w:rsid w:val="0055550F"/>
    <w:rsid w:val="00555648"/>
    <w:rsid w:val="00555659"/>
    <w:rsid w:val="00555774"/>
    <w:rsid w:val="00555849"/>
    <w:rsid w:val="00555B6D"/>
    <w:rsid w:val="00555D1F"/>
    <w:rsid w:val="00556315"/>
    <w:rsid w:val="00556460"/>
    <w:rsid w:val="005567B5"/>
    <w:rsid w:val="005573D2"/>
    <w:rsid w:val="005574DA"/>
    <w:rsid w:val="00557951"/>
    <w:rsid w:val="00557968"/>
    <w:rsid w:val="00557A50"/>
    <w:rsid w:val="00557B73"/>
    <w:rsid w:val="00557B97"/>
    <w:rsid w:val="00560185"/>
    <w:rsid w:val="00560B7B"/>
    <w:rsid w:val="00560EA6"/>
    <w:rsid w:val="00560F41"/>
    <w:rsid w:val="00561078"/>
    <w:rsid w:val="0056120A"/>
    <w:rsid w:val="0056125F"/>
    <w:rsid w:val="005619E1"/>
    <w:rsid w:val="00561FDE"/>
    <w:rsid w:val="00562168"/>
    <w:rsid w:val="0056257B"/>
    <w:rsid w:val="005625C2"/>
    <w:rsid w:val="0056290B"/>
    <w:rsid w:val="00562AD3"/>
    <w:rsid w:val="00562EC2"/>
    <w:rsid w:val="0056315A"/>
    <w:rsid w:val="0056329A"/>
    <w:rsid w:val="005632F3"/>
    <w:rsid w:val="00563308"/>
    <w:rsid w:val="0056339A"/>
    <w:rsid w:val="00563842"/>
    <w:rsid w:val="00563872"/>
    <w:rsid w:val="005638BA"/>
    <w:rsid w:val="00563E93"/>
    <w:rsid w:val="0056402A"/>
    <w:rsid w:val="00564091"/>
    <w:rsid w:val="005642E7"/>
    <w:rsid w:val="00564448"/>
    <w:rsid w:val="00564472"/>
    <w:rsid w:val="00564DF4"/>
    <w:rsid w:val="00564E6B"/>
    <w:rsid w:val="00564FA7"/>
    <w:rsid w:val="0056547C"/>
    <w:rsid w:val="00565645"/>
    <w:rsid w:val="0056575E"/>
    <w:rsid w:val="00565937"/>
    <w:rsid w:val="00565AA1"/>
    <w:rsid w:val="00565C6A"/>
    <w:rsid w:val="00565CC0"/>
    <w:rsid w:val="00565E1A"/>
    <w:rsid w:val="00566015"/>
    <w:rsid w:val="00566026"/>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92E"/>
    <w:rsid w:val="00567962"/>
    <w:rsid w:val="00567AEF"/>
    <w:rsid w:val="00567BD5"/>
    <w:rsid w:val="00570165"/>
    <w:rsid w:val="00570225"/>
    <w:rsid w:val="005703CC"/>
    <w:rsid w:val="00570693"/>
    <w:rsid w:val="0057088E"/>
    <w:rsid w:val="00570EC3"/>
    <w:rsid w:val="00571282"/>
    <w:rsid w:val="00571731"/>
    <w:rsid w:val="0057188B"/>
    <w:rsid w:val="0057191B"/>
    <w:rsid w:val="00571B16"/>
    <w:rsid w:val="00571E3F"/>
    <w:rsid w:val="0057204F"/>
    <w:rsid w:val="005721F8"/>
    <w:rsid w:val="00572562"/>
    <w:rsid w:val="005725F7"/>
    <w:rsid w:val="005726F1"/>
    <w:rsid w:val="005727C9"/>
    <w:rsid w:val="005727E8"/>
    <w:rsid w:val="005729D3"/>
    <w:rsid w:val="005729D7"/>
    <w:rsid w:val="00572B43"/>
    <w:rsid w:val="00572CE3"/>
    <w:rsid w:val="00572EE8"/>
    <w:rsid w:val="00573018"/>
    <w:rsid w:val="00573127"/>
    <w:rsid w:val="00573873"/>
    <w:rsid w:val="005739B0"/>
    <w:rsid w:val="00573C7A"/>
    <w:rsid w:val="00573E4C"/>
    <w:rsid w:val="00574585"/>
    <w:rsid w:val="0057497F"/>
    <w:rsid w:val="00574AD5"/>
    <w:rsid w:val="00574B55"/>
    <w:rsid w:val="00574F7B"/>
    <w:rsid w:val="0057506F"/>
    <w:rsid w:val="005755AB"/>
    <w:rsid w:val="00575DDC"/>
    <w:rsid w:val="00576030"/>
    <w:rsid w:val="00576415"/>
    <w:rsid w:val="00576465"/>
    <w:rsid w:val="00576616"/>
    <w:rsid w:val="00577497"/>
    <w:rsid w:val="0057773D"/>
    <w:rsid w:val="00577816"/>
    <w:rsid w:val="005779ED"/>
    <w:rsid w:val="00577A1F"/>
    <w:rsid w:val="00577B25"/>
    <w:rsid w:val="00577B33"/>
    <w:rsid w:val="00580041"/>
    <w:rsid w:val="005800C2"/>
    <w:rsid w:val="0058025F"/>
    <w:rsid w:val="005802C5"/>
    <w:rsid w:val="005803FB"/>
    <w:rsid w:val="0058061C"/>
    <w:rsid w:val="00580735"/>
    <w:rsid w:val="0058091B"/>
    <w:rsid w:val="00580F14"/>
    <w:rsid w:val="00581253"/>
    <w:rsid w:val="00581309"/>
    <w:rsid w:val="005816DA"/>
    <w:rsid w:val="00581717"/>
    <w:rsid w:val="0058175A"/>
    <w:rsid w:val="00581859"/>
    <w:rsid w:val="00581C0E"/>
    <w:rsid w:val="00581C45"/>
    <w:rsid w:val="00581C96"/>
    <w:rsid w:val="00581DF2"/>
    <w:rsid w:val="005820C4"/>
    <w:rsid w:val="005821A7"/>
    <w:rsid w:val="0058223C"/>
    <w:rsid w:val="00582667"/>
    <w:rsid w:val="0058274A"/>
    <w:rsid w:val="00582760"/>
    <w:rsid w:val="005828E7"/>
    <w:rsid w:val="0058297A"/>
    <w:rsid w:val="00582A38"/>
    <w:rsid w:val="00582BF5"/>
    <w:rsid w:val="005830FB"/>
    <w:rsid w:val="00583315"/>
    <w:rsid w:val="00583418"/>
    <w:rsid w:val="00583528"/>
    <w:rsid w:val="0058392F"/>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47"/>
    <w:rsid w:val="00585969"/>
    <w:rsid w:val="00585CFC"/>
    <w:rsid w:val="00585E0D"/>
    <w:rsid w:val="0058658D"/>
    <w:rsid w:val="00586639"/>
    <w:rsid w:val="00586B8F"/>
    <w:rsid w:val="0058765B"/>
    <w:rsid w:val="00587BF2"/>
    <w:rsid w:val="00587E32"/>
    <w:rsid w:val="005900DA"/>
    <w:rsid w:val="005901DC"/>
    <w:rsid w:val="00590270"/>
    <w:rsid w:val="0059035C"/>
    <w:rsid w:val="00590615"/>
    <w:rsid w:val="005906D0"/>
    <w:rsid w:val="00590A7C"/>
    <w:rsid w:val="005910A6"/>
    <w:rsid w:val="005910B2"/>
    <w:rsid w:val="00591340"/>
    <w:rsid w:val="00591438"/>
    <w:rsid w:val="005918BF"/>
    <w:rsid w:val="00591D59"/>
    <w:rsid w:val="0059260B"/>
    <w:rsid w:val="00592BA0"/>
    <w:rsid w:val="00592D78"/>
    <w:rsid w:val="00593170"/>
    <w:rsid w:val="005935B8"/>
    <w:rsid w:val="0059378E"/>
    <w:rsid w:val="00593DCC"/>
    <w:rsid w:val="00593E21"/>
    <w:rsid w:val="00593E55"/>
    <w:rsid w:val="00593F20"/>
    <w:rsid w:val="00594742"/>
    <w:rsid w:val="00594858"/>
    <w:rsid w:val="0059497B"/>
    <w:rsid w:val="00594D8F"/>
    <w:rsid w:val="005950D8"/>
    <w:rsid w:val="00595211"/>
    <w:rsid w:val="00595625"/>
    <w:rsid w:val="00595A42"/>
    <w:rsid w:val="00595E89"/>
    <w:rsid w:val="005960C2"/>
    <w:rsid w:val="0059687A"/>
    <w:rsid w:val="0059699D"/>
    <w:rsid w:val="005972AC"/>
    <w:rsid w:val="005972D9"/>
    <w:rsid w:val="005973F3"/>
    <w:rsid w:val="00597704"/>
    <w:rsid w:val="00597A37"/>
    <w:rsid w:val="00597C2C"/>
    <w:rsid w:val="005A0403"/>
    <w:rsid w:val="005A0671"/>
    <w:rsid w:val="005A0A6D"/>
    <w:rsid w:val="005A0B20"/>
    <w:rsid w:val="005A0F91"/>
    <w:rsid w:val="005A10BD"/>
    <w:rsid w:val="005A1236"/>
    <w:rsid w:val="005A155A"/>
    <w:rsid w:val="005A155F"/>
    <w:rsid w:val="005A1E74"/>
    <w:rsid w:val="005A23D3"/>
    <w:rsid w:val="005A2468"/>
    <w:rsid w:val="005A276B"/>
    <w:rsid w:val="005A2B35"/>
    <w:rsid w:val="005A2B7E"/>
    <w:rsid w:val="005A2D22"/>
    <w:rsid w:val="005A2F52"/>
    <w:rsid w:val="005A31FB"/>
    <w:rsid w:val="005A331D"/>
    <w:rsid w:val="005A386B"/>
    <w:rsid w:val="005A3D18"/>
    <w:rsid w:val="005A3D1E"/>
    <w:rsid w:val="005A3E8E"/>
    <w:rsid w:val="005A3FD1"/>
    <w:rsid w:val="005A4261"/>
    <w:rsid w:val="005A43A8"/>
    <w:rsid w:val="005A4477"/>
    <w:rsid w:val="005A4575"/>
    <w:rsid w:val="005A4A19"/>
    <w:rsid w:val="005A4B98"/>
    <w:rsid w:val="005A4CFB"/>
    <w:rsid w:val="005A5213"/>
    <w:rsid w:val="005A5251"/>
    <w:rsid w:val="005A5867"/>
    <w:rsid w:val="005A5983"/>
    <w:rsid w:val="005A5B16"/>
    <w:rsid w:val="005A5E1F"/>
    <w:rsid w:val="005A5E7E"/>
    <w:rsid w:val="005A5F60"/>
    <w:rsid w:val="005A66E1"/>
    <w:rsid w:val="005A76EA"/>
    <w:rsid w:val="005A774D"/>
    <w:rsid w:val="005A7FC7"/>
    <w:rsid w:val="005B05A5"/>
    <w:rsid w:val="005B05AA"/>
    <w:rsid w:val="005B06F8"/>
    <w:rsid w:val="005B0869"/>
    <w:rsid w:val="005B0887"/>
    <w:rsid w:val="005B0A4C"/>
    <w:rsid w:val="005B0B10"/>
    <w:rsid w:val="005B0FAF"/>
    <w:rsid w:val="005B1406"/>
    <w:rsid w:val="005B16C6"/>
    <w:rsid w:val="005B1BF5"/>
    <w:rsid w:val="005B1C51"/>
    <w:rsid w:val="005B1DC8"/>
    <w:rsid w:val="005B1EAA"/>
    <w:rsid w:val="005B2004"/>
    <w:rsid w:val="005B254E"/>
    <w:rsid w:val="005B2596"/>
    <w:rsid w:val="005B27A9"/>
    <w:rsid w:val="005B311C"/>
    <w:rsid w:val="005B3169"/>
    <w:rsid w:val="005B3210"/>
    <w:rsid w:val="005B32D3"/>
    <w:rsid w:val="005B34A8"/>
    <w:rsid w:val="005B34C8"/>
    <w:rsid w:val="005B356B"/>
    <w:rsid w:val="005B3EE7"/>
    <w:rsid w:val="005B41F7"/>
    <w:rsid w:val="005B420F"/>
    <w:rsid w:val="005B433B"/>
    <w:rsid w:val="005B4BB2"/>
    <w:rsid w:val="005B4C47"/>
    <w:rsid w:val="005B4D76"/>
    <w:rsid w:val="005B517D"/>
    <w:rsid w:val="005B599B"/>
    <w:rsid w:val="005B5A65"/>
    <w:rsid w:val="005B5BF0"/>
    <w:rsid w:val="005B6118"/>
    <w:rsid w:val="005B6141"/>
    <w:rsid w:val="005B6156"/>
    <w:rsid w:val="005B6243"/>
    <w:rsid w:val="005B65FD"/>
    <w:rsid w:val="005B6BC6"/>
    <w:rsid w:val="005B6F4D"/>
    <w:rsid w:val="005B762A"/>
    <w:rsid w:val="005B7AE3"/>
    <w:rsid w:val="005B7AE7"/>
    <w:rsid w:val="005B7CE2"/>
    <w:rsid w:val="005B7E3F"/>
    <w:rsid w:val="005B7F6F"/>
    <w:rsid w:val="005C0324"/>
    <w:rsid w:val="005C03D5"/>
    <w:rsid w:val="005C0CFF"/>
    <w:rsid w:val="005C10BB"/>
    <w:rsid w:val="005C1688"/>
    <w:rsid w:val="005C1700"/>
    <w:rsid w:val="005C178A"/>
    <w:rsid w:val="005C18EB"/>
    <w:rsid w:val="005C1FC5"/>
    <w:rsid w:val="005C24AD"/>
    <w:rsid w:val="005C25B6"/>
    <w:rsid w:val="005C2BE8"/>
    <w:rsid w:val="005C2D7D"/>
    <w:rsid w:val="005C2F05"/>
    <w:rsid w:val="005C2FD9"/>
    <w:rsid w:val="005C3E27"/>
    <w:rsid w:val="005C3FE3"/>
    <w:rsid w:val="005C4641"/>
    <w:rsid w:val="005C4652"/>
    <w:rsid w:val="005C4751"/>
    <w:rsid w:val="005C47A7"/>
    <w:rsid w:val="005C4A2A"/>
    <w:rsid w:val="005C50EF"/>
    <w:rsid w:val="005C54E2"/>
    <w:rsid w:val="005C585A"/>
    <w:rsid w:val="005C59A1"/>
    <w:rsid w:val="005C5A83"/>
    <w:rsid w:val="005C5DF2"/>
    <w:rsid w:val="005C6491"/>
    <w:rsid w:val="005C6835"/>
    <w:rsid w:val="005C6850"/>
    <w:rsid w:val="005C6867"/>
    <w:rsid w:val="005C690A"/>
    <w:rsid w:val="005C6B90"/>
    <w:rsid w:val="005C6C3A"/>
    <w:rsid w:val="005C6DC4"/>
    <w:rsid w:val="005C7049"/>
    <w:rsid w:val="005C773E"/>
    <w:rsid w:val="005C7748"/>
    <w:rsid w:val="005C7A82"/>
    <w:rsid w:val="005C7AF6"/>
    <w:rsid w:val="005C7F9F"/>
    <w:rsid w:val="005D0287"/>
    <w:rsid w:val="005D08CF"/>
    <w:rsid w:val="005D0ACF"/>
    <w:rsid w:val="005D0C6C"/>
    <w:rsid w:val="005D0D6C"/>
    <w:rsid w:val="005D0F15"/>
    <w:rsid w:val="005D1F0A"/>
    <w:rsid w:val="005D1FB9"/>
    <w:rsid w:val="005D2691"/>
    <w:rsid w:val="005D2825"/>
    <w:rsid w:val="005D286A"/>
    <w:rsid w:val="005D2881"/>
    <w:rsid w:val="005D2904"/>
    <w:rsid w:val="005D2B58"/>
    <w:rsid w:val="005D2D76"/>
    <w:rsid w:val="005D2F0A"/>
    <w:rsid w:val="005D2FC0"/>
    <w:rsid w:val="005D3092"/>
    <w:rsid w:val="005D3480"/>
    <w:rsid w:val="005D3597"/>
    <w:rsid w:val="005D35F4"/>
    <w:rsid w:val="005D3B29"/>
    <w:rsid w:val="005D47C0"/>
    <w:rsid w:val="005D510D"/>
    <w:rsid w:val="005D5A56"/>
    <w:rsid w:val="005D5A59"/>
    <w:rsid w:val="005D5E69"/>
    <w:rsid w:val="005D5F5C"/>
    <w:rsid w:val="005D5F6B"/>
    <w:rsid w:val="005D60A4"/>
    <w:rsid w:val="005D613B"/>
    <w:rsid w:val="005D6187"/>
    <w:rsid w:val="005D62A3"/>
    <w:rsid w:val="005D6322"/>
    <w:rsid w:val="005D6572"/>
    <w:rsid w:val="005D6677"/>
    <w:rsid w:val="005D6C38"/>
    <w:rsid w:val="005D6DD9"/>
    <w:rsid w:val="005D6E65"/>
    <w:rsid w:val="005D73B4"/>
    <w:rsid w:val="005D7E8D"/>
    <w:rsid w:val="005E0490"/>
    <w:rsid w:val="005E0555"/>
    <w:rsid w:val="005E1469"/>
    <w:rsid w:val="005E14A9"/>
    <w:rsid w:val="005E14DA"/>
    <w:rsid w:val="005E150F"/>
    <w:rsid w:val="005E165F"/>
    <w:rsid w:val="005E1AFD"/>
    <w:rsid w:val="005E21AC"/>
    <w:rsid w:val="005E21B4"/>
    <w:rsid w:val="005E2BF4"/>
    <w:rsid w:val="005E2EF9"/>
    <w:rsid w:val="005E3573"/>
    <w:rsid w:val="005E3698"/>
    <w:rsid w:val="005E3903"/>
    <w:rsid w:val="005E399D"/>
    <w:rsid w:val="005E3B1E"/>
    <w:rsid w:val="005E436E"/>
    <w:rsid w:val="005E48C0"/>
    <w:rsid w:val="005E4A01"/>
    <w:rsid w:val="005E517C"/>
    <w:rsid w:val="005E591D"/>
    <w:rsid w:val="005E592E"/>
    <w:rsid w:val="005E5F82"/>
    <w:rsid w:val="005E5F9E"/>
    <w:rsid w:val="005E6384"/>
    <w:rsid w:val="005E6581"/>
    <w:rsid w:val="005E6593"/>
    <w:rsid w:val="005E665D"/>
    <w:rsid w:val="005E680E"/>
    <w:rsid w:val="005E7304"/>
    <w:rsid w:val="005E75F8"/>
    <w:rsid w:val="005E765F"/>
    <w:rsid w:val="005E77D2"/>
    <w:rsid w:val="005E78D4"/>
    <w:rsid w:val="005E7968"/>
    <w:rsid w:val="005E7BFE"/>
    <w:rsid w:val="005E7E22"/>
    <w:rsid w:val="005F00D7"/>
    <w:rsid w:val="005F05FD"/>
    <w:rsid w:val="005F0BCA"/>
    <w:rsid w:val="005F0C7E"/>
    <w:rsid w:val="005F131E"/>
    <w:rsid w:val="005F1406"/>
    <w:rsid w:val="005F16BA"/>
    <w:rsid w:val="005F196E"/>
    <w:rsid w:val="005F1989"/>
    <w:rsid w:val="005F1C94"/>
    <w:rsid w:val="005F1F00"/>
    <w:rsid w:val="005F219F"/>
    <w:rsid w:val="005F224F"/>
    <w:rsid w:val="005F23A4"/>
    <w:rsid w:val="005F2D04"/>
    <w:rsid w:val="005F2E53"/>
    <w:rsid w:val="005F2F27"/>
    <w:rsid w:val="005F320C"/>
    <w:rsid w:val="005F3386"/>
    <w:rsid w:val="005F3A15"/>
    <w:rsid w:val="005F3A5E"/>
    <w:rsid w:val="005F3B89"/>
    <w:rsid w:val="005F40E0"/>
    <w:rsid w:val="005F43FA"/>
    <w:rsid w:val="005F481D"/>
    <w:rsid w:val="005F4F25"/>
    <w:rsid w:val="005F4F8E"/>
    <w:rsid w:val="005F5017"/>
    <w:rsid w:val="005F52A2"/>
    <w:rsid w:val="005F534E"/>
    <w:rsid w:val="005F5606"/>
    <w:rsid w:val="005F5647"/>
    <w:rsid w:val="005F56AB"/>
    <w:rsid w:val="005F5B22"/>
    <w:rsid w:val="005F639C"/>
    <w:rsid w:val="005F646F"/>
    <w:rsid w:val="005F64FD"/>
    <w:rsid w:val="005F6534"/>
    <w:rsid w:val="005F6936"/>
    <w:rsid w:val="005F6AF4"/>
    <w:rsid w:val="005F6B86"/>
    <w:rsid w:val="005F6EA6"/>
    <w:rsid w:val="005F6FC4"/>
    <w:rsid w:val="005F6FE3"/>
    <w:rsid w:val="005F71E9"/>
    <w:rsid w:val="005F7226"/>
    <w:rsid w:val="005F736A"/>
    <w:rsid w:val="005F738C"/>
    <w:rsid w:val="005F7A16"/>
    <w:rsid w:val="005F7E4A"/>
    <w:rsid w:val="005F7F9A"/>
    <w:rsid w:val="0060023D"/>
    <w:rsid w:val="006003BA"/>
    <w:rsid w:val="00600659"/>
    <w:rsid w:val="00600786"/>
    <w:rsid w:val="00600889"/>
    <w:rsid w:val="00600D0C"/>
    <w:rsid w:val="00600E31"/>
    <w:rsid w:val="00600FC4"/>
    <w:rsid w:val="00601241"/>
    <w:rsid w:val="00601267"/>
    <w:rsid w:val="00601287"/>
    <w:rsid w:val="006017DC"/>
    <w:rsid w:val="00601966"/>
    <w:rsid w:val="00601A03"/>
    <w:rsid w:val="00601E16"/>
    <w:rsid w:val="00601E81"/>
    <w:rsid w:val="00602610"/>
    <w:rsid w:val="006026D8"/>
    <w:rsid w:val="00602750"/>
    <w:rsid w:val="006029DC"/>
    <w:rsid w:val="006030F5"/>
    <w:rsid w:val="00603149"/>
    <w:rsid w:val="00603507"/>
    <w:rsid w:val="00603A37"/>
    <w:rsid w:val="00603B8C"/>
    <w:rsid w:val="00603BD7"/>
    <w:rsid w:val="00603C35"/>
    <w:rsid w:val="00603CD6"/>
    <w:rsid w:val="00603D3C"/>
    <w:rsid w:val="0060420C"/>
    <w:rsid w:val="0060438C"/>
    <w:rsid w:val="006044B3"/>
    <w:rsid w:val="00604D7B"/>
    <w:rsid w:val="00604DE9"/>
    <w:rsid w:val="00605033"/>
    <w:rsid w:val="006055A9"/>
    <w:rsid w:val="006058CC"/>
    <w:rsid w:val="00605AD1"/>
    <w:rsid w:val="00605B07"/>
    <w:rsid w:val="00605D4B"/>
    <w:rsid w:val="00605F97"/>
    <w:rsid w:val="006062E6"/>
    <w:rsid w:val="0060632E"/>
    <w:rsid w:val="0060660B"/>
    <w:rsid w:val="006068FC"/>
    <w:rsid w:val="0060691B"/>
    <w:rsid w:val="006069D1"/>
    <w:rsid w:val="00606A63"/>
    <w:rsid w:val="00606F77"/>
    <w:rsid w:val="0060713E"/>
    <w:rsid w:val="00607C9C"/>
    <w:rsid w:val="00610A7B"/>
    <w:rsid w:val="00610B94"/>
    <w:rsid w:val="00610C11"/>
    <w:rsid w:val="00610C32"/>
    <w:rsid w:val="00610C97"/>
    <w:rsid w:val="00610FE2"/>
    <w:rsid w:val="006116A0"/>
    <w:rsid w:val="00612136"/>
    <w:rsid w:val="00612429"/>
    <w:rsid w:val="00612507"/>
    <w:rsid w:val="0061288A"/>
    <w:rsid w:val="00612E3D"/>
    <w:rsid w:val="00613031"/>
    <w:rsid w:val="006130CD"/>
    <w:rsid w:val="00613117"/>
    <w:rsid w:val="00613369"/>
    <w:rsid w:val="0061345B"/>
    <w:rsid w:val="00613531"/>
    <w:rsid w:val="006139ED"/>
    <w:rsid w:val="00614DD2"/>
    <w:rsid w:val="00615091"/>
    <w:rsid w:val="0061532A"/>
    <w:rsid w:val="00615454"/>
    <w:rsid w:val="00615A38"/>
    <w:rsid w:val="00615C27"/>
    <w:rsid w:val="0061604D"/>
    <w:rsid w:val="006167DA"/>
    <w:rsid w:val="00616AC5"/>
    <w:rsid w:val="00616BC5"/>
    <w:rsid w:val="00616DE7"/>
    <w:rsid w:val="00617161"/>
    <w:rsid w:val="006172BB"/>
    <w:rsid w:val="00617BDF"/>
    <w:rsid w:val="0062000D"/>
    <w:rsid w:val="00620999"/>
    <w:rsid w:val="00620D02"/>
    <w:rsid w:val="00620D20"/>
    <w:rsid w:val="00620D3F"/>
    <w:rsid w:val="00620F26"/>
    <w:rsid w:val="00621226"/>
    <w:rsid w:val="00621441"/>
    <w:rsid w:val="00621459"/>
    <w:rsid w:val="0062193A"/>
    <w:rsid w:val="00621BDF"/>
    <w:rsid w:val="00621D4D"/>
    <w:rsid w:val="00622124"/>
    <w:rsid w:val="0062227D"/>
    <w:rsid w:val="00622306"/>
    <w:rsid w:val="00622A66"/>
    <w:rsid w:val="00622B3B"/>
    <w:rsid w:val="00622B5C"/>
    <w:rsid w:val="00622B74"/>
    <w:rsid w:val="00623451"/>
    <w:rsid w:val="0062358F"/>
    <w:rsid w:val="006236BB"/>
    <w:rsid w:val="006237AA"/>
    <w:rsid w:val="00623BAF"/>
    <w:rsid w:val="00623CA7"/>
    <w:rsid w:val="00624270"/>
    <w:rsid w:val="0062454A"/>
    <w:rsid w:val="0062461B"/>
    <w:rsid w:val="00624620"/>
    <w:rsid w:val="00624624"/>
    <w:rsid w:val="00624D60"/>
    <w:rsid w:val="00624F01"/>
    <w:rsid w:val="00625314"/>
    <w:rsid w:val="006254E8"/>
    <w:rsid w:val="006254F3"/>
    <w:rsid w:val="0062554C"/>
    <w:rsid w:val="00625649"/>
    <w:rsid w:val="00625824"/>
    <w:rsid w:val="006259D3"/>
    <w:rsid w:val="006265E7"/>
    <w:rsid w:val="00626C55"/>
    <w:rsid w:val="00626DE9"/>
    <w:rsid w:val="00626E33"/>
    <w:rsid w:val="006270F8"/>
    <w:rsid w:val="006273FD"/>
    <w:rsid w:val="0062747F"/>
    <w:rsid w:val="00627B10"/>
    <w:rsid w:val="00627CD6"/>
    <w:rsid w:val="00627D55"/>
    <w:rsid w:val="00627E6D"/>
    <w:rsid w:val="00627FEC"/>
    <w:rsid w:val="00630012"/>
    <w:rsid w:val="00630819"/>
    <w:rsid w:val="006309D2"/>
    <w:rsid w:val="00630C42"/>
    <w:rsid w:val="00630CF2"/>
    <w:rsid w:val="00630F59"/>
    <w:rsid w:val="0063134B"/>
    <w:rsid w:val="00631924"/>
    <w:rsid w:val="00632009"/>
    <w:rsid w:val="0063208D"/>
    <w:rsid w:val="00632407"/>
    <w:rsid w:val="0063251F"/>
    <w:rsid w:val="006328E4"/>
    <w:rsid w:val="006331BE"/>
    <w:rsid w:val="006333D0"/>
    <w:rsid w:val="006338A3"/>
    <w:rsid w:val="00633AFF"/>
    <w:rsid w:val="00633D8A"/>
    <w:rsid w:val="00633E27"/>
    <w:rsid w:val="00633F94"/>
    <w:rsid w:val="006344FF"/>
    <w:rsid w:val="00634883"/>
    <w:rsid w:val="00634A57"/>
    <w:rsid w:val="00634D68"/>
    <w:rsid w:val="00634F1E"/>
    <w:rsid w:val="0063503A"/>
    <w:rsid w:val="006353A0"/>
    <w:rsid w:val="0063558C"/>
    <w:rsid w:val="006355CB"/>
    <w:rsid w:val="00635634"/>
    <w:rsid w:val="00635680"/>
    <w:rsid w:val="00635B6C"/>
    <w:rsid w:val="00635CBB"/>
    <w:rsid w:val="00635DFD"/>
    <w:rsid w:val="006360D9"/>
    <w:rsid w:val="0063626D"/>
    <w:rsid w:val="006364D9"/>
    <w:rsid w:val="00636B5C"/>
    <w:rsid w:val="00636D5B"/>
    <w:rsid w:val="00636E9F"/>
    <w:rsid w:val="00637546"/>
    <w:rsid w:val="0063770A"/>
    <w:rsid w:val="00637B6B"/>
    <w:rsid w:val="00637F70"/>
    <w:rsid w:val="00640236"/>
    <w:rsid w:val="00640639"/>
    <w:rsid w:val="006406D5"/>
    <w:rsid w:val="0064099B"/>
    <w:rsid w:val="00640A1F"/>
    <w:rsid w:val="00640DFF"/>
    <w:rsid w:val="00641142"/>
    <w:rsid w:val="00641212"/>
    <w:rsid w:val="006419D8"/>
    <w:rsid w:val="00641F7F"/>
    <w:rsid w:val="00642216"/>
    <w:rsid w:val="00642579"/>
    <w:rsid w:val="0064272A"/>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09"/>
    <w:rsid w:val="0064464A"/>
    <w:rsid w:val="00644A5D"/>
    <w:rsid w:val="00644EA4"/>
    <w:rsid w:val="00644EDC"/>
    <w:rsid w:val="0064502C"/>
    <w:rsid w:val="00645058"/>
    <w:rsid w:val="00645294"/>
    <w:rsid w:val="00645490"/>
    <w:rsid w:val="00645493"/>
    <w:rsid w:val="00645606"/>
    <w:rsid w:val="00645790"/>
    <w:rsid w:val="00645A6D"/>
    <w:rsid w:val="00645E32"/>
    <w:rsid w:val="00646094"/>
    <w:rsid w:val="006462E1"/>
    <w:rsid w:val="00646354"/>
    <w:rsid w:val="006466AF"/>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0EE"/>
    <w:rsid w:val="0065122A"/>
    <w:rsid w:val="006512FD"/>
    <w:rsid w:val="00651320"/>
    <w:rsid w:val="00651B1B"/>
    <w:rsid w:val="00651DAF"/>
    <w:rsid w:val="006523EE"/>
    <w:rsid w:val="006527F2"/>
    <w:rsid w:val="00652A64"/>
    <w:rsid w:val="00652BF1"/>
    <w:rsid w:val="00653061"/>
    <w:rsid w:val="00653098"/>
    <w:rsid w:val="006532C8"/>
    <w:rsid w:val="006533E3"/>
    <w:rsid w:val="006533E9"/>
    <w:rsid w:val="0065362F"/>
    <w:rsid w:val="00653666"/>
    <w:rsid w:val="00653681"/>
    <w:rsid w:val="0065373E"/>
    <w:rsid w:val="0065390C"/>
    <w:rsid w:val="006539BD"/>
    <w:rsid w:val="00653AC5"/>
    <w:rsid w:val="00653AD8"/>
    <w:rsid w:val="00653D51"/>
    <w:rsid w:val="006540C5"/>
    <w:rsid w:val="0065421D"/>
    <w:rsid w:val="006542DD"/>
    <w:rsid w:val="00654CD5"/>
    <w:rsid w:val="00654CDE"/>
    <w:rsid w:val="006550C8"/>
    <w:rsid w:val="006559AF"/>
    <w:rsid w:val="00655C52"/>
    <w:rsid w:val="00655E47"/>
    <w:rsid w:val="0065600E"/>
    <w:rsid w:val="006561DB"/>
    <w:rsid w:val="0065644A"/>
    <w:rsid w:val="00656CAD"/>
    <w:rsid w:val="00656E41"/>
    <w:rsid w:val="00656E88"/>
    <w:rsid w:val="006570D9"/>
    <w:rsid w:val="0065713F"/>
    <w:rsid w:val="00657907"/>
    <w:rsid w:val="00657B36"/>
    <w:rsid w:val="00657E77"/>
    <w:rsid w:val="006601BE"/>
    <w:rsid w:val="00660333"/>
    <w:rsid w:val="0066053F"/>
    <w:rsid w:val="00660670"/>
    <w:rsid w:val="0066073F"/>
    <w:rsid w:val="00660881"/>
    <w:rsid w:val="00660D85"/>
    <w:rsid w:val="00661142"/>
    <w:rsid w:val="006611F3"/>
    <w:rsid w:val="00661750"/>
    <w:rsid w:val="00661ADC"/>
    <w:rsid w:val="00661D01"/>
    <w:rsid w:val="00661EA1"/>
    <w:rsid w:val="0066221F"/>
    <w:rsid w:val="006624EB"/>
    <w:rsid w:val="00662912"/>
    <w:rsid w:val="00662AF4"/>
    <w:rsid w:val="00662EC5"/>
    <w:rsid w:val="00663264"/>
    <w:rsid w:val="00663868"/>
    <w:rsid w:val="00663A89"/>
    <w:rsid w:val="00663BF4"/>
    <w:rsid w:val="00663C0A"/>
    <w:rsid w:val="00663E41"/>
    <w:rsid w:val="00664095"/>
    <w:rsid w:val="006641F6"/>
    <w:rsid w:val="006647B7"/>
    <w:rsid w:val="00664A67"/>
    <w:rsid w:val="00664BF9"/>
    <w:rsid w:val="006651AC"/>
    <w:rsid w:val="006651C3"/>
    <w:rsid w:val="0066532A"/>
    <w:rsid w:val="00665618"/>
    <w:rsid w:val="0066562F"/>
    <w:rsid w:val="0066565D"/>
    <w:rsid w:val="006656CD"/>
    <w:rsid w:val="00665B93"/>
    <w:rsid w:val="00665C31"/>
    <w:rsid w:val="00665D62"/>
    <w:rsid w:val="00665EAC"/>
    <w:rsid w:val="006664E3"/>
    <w:rsid w:val="006665FF"/>
    <w:rsid w:val="00666795"/>
    <w:rsid w:val="006667B1"/>
    <w:rsid w:val="00666954"/>
    <w:rsid w:val="00666B7C"/>
    <w:rsid w:val="00666CC0"/>
    <w:rsid w:val="00666F0D"/>
    <w:rsid w:val="006671A3"/>
    <w:rsid w:val="006672C9"/>
    <w:rsid w:val="00667309"/>
    <w:rsid w:val="006674F3"/>
    <w:rsid w:val="00667804"/>
    <w:rsid w:val="00667975"/>
    <w:rsid w:val="00667A1E"/>
    <w:rsid w:val="00667A79"/>
    <w:rsid w:val="00667BC1"/>
    <w:rsid w:val="0067047E"/>
    <w:rsid w:val="006704DD"/>
    <w:rsid w:val="00670882"/>
    <w:rsid w:val="00670B95"/>
    <w:rsid w:val="0067108B"/>
    <w:rsid w:val="00671CEF"/>
    <w:rsid w:val="00671D46"/>
    <w:rsid w:val="00672209"/>
    <w:rsid w:val="00672297"/>
    <w:rsid w:val="006725CB"/>
    <w:rsid w:val="006726C4"/>
    <w:rsid w:val="00672813"/>
    <w:rsid w:val="006728B3"/>
    <w:rsid w:val="00672D98"/>
    <w:rsid w:val="006731D4"/>
    <w:rsid w:val="00673974"/>
    <w:rsid w:val="00673BB6"/>
    <w:rsid w:val="00673C9C"/>
    <w:rsid w:val="00673F5A"/>
    <w:rsid w:val="006744C9"/>
    <w:rsid w:val="0067471F"/>
    <w:rsid w:val="006749C5"/>
    <w:rsid w:val="00675855"/>
    <w:rsid w:val="00675A08"/>
    <w:rsid w:val="00675ADB"/>
    <w:rsid w:val="00675B08"/>
    <w:rsid w:val="00675C1B"/>
    <w:rsid w:val="00675FC9"/>
    <w:rsid w:val="00676122"/>
    <w:rsid w:val="00676617"/>
    <w:rsid w:val="00676630"/>
    <w:rsid w:val="00676916"/>
    <w:rsid w:val="006769A5"/>
    <w:rsid w:val="006769E8"/>
    <w:rsid w:val="006769EE"/>
    <w:rsid w:val="00677103"/>
    <w:rsid w:val="0067713A"/>
    <w:rsid w:val="0067727D"/>
    <w:rsid w:val="006775FA"/>
    <w:rsid w:val="006777D8"/>
    <w:rsid w:val="00677B91"/>
    <w:rsid w:val="00677DDC"/>
    <w:rsid w:val="0068008E"/>
    <w:rsid w:val="0068012A"/>
    <w:rsid w:val="00680458"/>
    <w:rsid w:val="00680C62"/>
    <w:rsid w:val="00680D92"/>
    <w:rsid w:val="00680E66"/>
    <w:rsid w:val="00681120"/>
    <w:rsid w:val="006816BA"/>
    <w:rsid w:val="006818CC"/>
    <w:rsid w:val="00681BA5"/>
    <w:rsid w:val="00681CA6"/>
    <w:rsid w:val="00681CBA"/>
    <w:rsid w:val="006824E8"/>
    <w:rsid w:val="0068264F"/>
    <w:rsid w:val="0068265A"/>
    <w:rsid w:val="006828D7"/>
    <w:rsid w:val="00682953"/>
    <w:rsid w:val="00682D16"/>
    <w:rsid w:val="00682F03"/>
    <w:rsid w:val="00682FC8"/>
    <w:rsid w:val="0068316D"/>
    <w:rsid w:val="00683464"/>
    <w:rsid w:val="006834CC"/>
    <w:rsid w:val="00683834"/>
    <w:rsid w:val="00683D2E"/>
    <w:rsid w:val="00683DFF"/>
    <w:rsid w:val="00684126"/>
    <w:rsid w:val="006842AC"/>
    <w:rsid w:val="006842B6"/>
    <w:rsid w:val="00684514"/>
    <w:rsid w:val="00684706"/>
    <w:rsid w:val="006847B6"/>
    <w:rsid w:val="00684B89"/>
    <w:rsid w:val="00684C84"/>
    <w:rsid w:val="00684EB2"/>
    <w:rsid w:val="006855E9"/>
    <w:rsid w:val="006856FF"/>
    <w:rsid w:val="0068589E"/>
    <w:rsid w:val="00685935"/>
    <w:rsid w:val="00685B59"/>
    <w:rsid w:val="00685BD7"/>
    <w:rsid w:val="00685F20"/>
    <w:rsid w:val="00686026"/>
    <w:rsid w:val="006861FD"/>
    <w:rsid w:val="00686231"/>
    <w:rsid w:val="0068635A"/>
    <w:rsid w:val="006867C3"/>
    <w:rsid w:val="00686B3C"/>
    <w:rsid w:val="00686C3B"/>
    <w:rsid w:val="00686E52"/>
    <w:rsid w:val="0068715B"/>
    <w:rsid w:val="0068716B"/>
    <w:rsid w:val="00687498"/>
    <w:rsid w:val="006875D2"/>
    <w:rsid w:val="00687B2A"/>
    <w:rsid w:val="00687B41"/>
    <w:rsid w:val="00687ECB"/>
    <w:rsid w:val="0069015B"/>
    <w:rsid w:val="006901BE"/>
    <w:rsid w:val="0069054B"/>
    <w:rsid w:val="0069093B"/>
    <w:rsid w:val="00690F04"/>
    <w:rsid w:val="0069120C"/>
    <w:rsid w:val="006914FC"/>
    <w:rsid w:val="0069165F"/>
    <w:rsid w:val="0069183C"/>
    <w:rsid w:val="00691AA1"/>
    <w:rsid w:val="00691C80"/>
    <w:rsid w:val="00691F1B"/>
    <w:rsid w:val="0069212E"/>
    <w:rsid w:val="006921EF"/>
    <w:rsid w:val="00692320"/>
    <w:rsid w:val="00692336"/>
    <w:rsid w:val="006923C0"/>
    <w:rsid w:val="006924F3"/>
    <w:rsid w:val="00692795"/>
    <w:rsid w:val="0069295B"/>
    <w:rsid w:val="00692BD4"/>
    <w:rsid w:val="00692E32"/>
    <w:rsid w:val="00692F11"/>
    <w:rsid w:val="00692F4F"/>
    <w:rsid w:val="00693047"/>
    <w:rsid w:val="006934A5"/>
    <w:rsid w:val="0069356F"/>
    <w:rsid w:val="0069364E"/>
    <w:rsid w:val="00693AC4"/>
    <w:rsid w:val="00694C72"/>
    <w:rsid w:val="00694C79"/>
    <w:rsid w:val="00694D80"/>
    <w:rsid w:val="00694EB6"/>
    <w:rsid w:val="00694F4F"/>
    <w:rsid w:val="00695269"/>
    <w:rsid w:val="006956E4"/>
    <w:rsid w:val="0069576E"/>
    <w:rsid w:val="00695843"/>
    <w:rsid w:val="00695953"/>
    <w:rsid w:val="00695AAD"/>
    <w:rsid w:val="00695E55"/>
    <w:rsid w:val="00695FD0"/>
    <w:rsid w:val="006961EA"/>
    <w:rsid w:val="006965C2"/>
    <w:rsid w:val="006968D5"/>
    <w:rsid w:val="00696AF2"/>
    <w:rsid w:val="00696D86"/>
    <w:rsid w:val="00696EB1"/>
    <w:rsid w:val="0069746B"/>
    <w:rsid w:val="006975A1"/>
    <w:rsid w:val="006976AA"/>
    <w:rsid w:val="00697984"/>
    <w:rsid w:val="00697AA5"/>
    <w:rsid w:val="00697B4E"/>
    <w:rsid w:val="006A0287"/>
    <w:rsid w:val="006A053F"/>
    <w:rsid w:val="006A091C"/>
    <w:rsid w:val="006A0A89"/>
    <w:rsid w:val="006A0CCD"/>
    <w:rsid w:val="006A14E5"/>
    <w:rsid w:val="006A17BA"/>
    <w:rsid w:val="006A194E"/>
    <w:rsid w:val="006A1F0B"/>
    <w:rsid w:val="006A2485"/>
    <w:rsid w:val="006A2685"/>
    <w:rsid w:val="006A2829"/>
    <w:rsid w:val="006A296C"/>
    <w:rsid w:val="006A2AAD"/>
    <w:rsid w:val="006A2ABC"/>
    <w:rsid w:val="006A2EC7"/>
    <w:rsid w:val="006A2ED7"/>
    <w:rsid w:val="006A30BE"/>
    <w:rsid w:val="006A3590"/>
    <w:rsid w:val="006A37B2"/>
    <w:rsid w:val="006A3A41"/>
    <w:rsid w:val="006A4462"/>
    <w:rsid w:val="006A480D"/>
    <w:rsid w:val="006A4F16"/>
    <w:rsid w:val="006A50C8"/>
    <w:rsid w:val="006A51D2"/>
    <w:rsid w:val="006A526D"/>
    <w:rsid w:val="006A5419"/>
    <w:rsid w:val="006A5B7B"/>
    <w:rsid w:val="006A5D21"/>
    <w:rsid w:val="006A5DA2"/>
    <w:rsid w:val="006A5F9A"/>
    <w:rsid w:val="006A5FBA"/>
    <w:rsid w:val="006A6335"/>
    <w:rsid w:val="006A665F"/>
    <w:rsid w:val="006A666F"/>
    <w:rsid w:val="006A6A0B"/>
    <w:rsid w:val="006A6C2E"/>
    <w:rsid w:val="006A6DDD"/>
    <w:rsid w:val="006A7600"/>
    <w:rsid w:val="006A78C8"/>
    <w:rsid w:val="006A7B6B"/>
    <w:rsid w:val="006A7E69"/>
    <w:rsid w:val="006A7FD6"/>
    <w:rsid w:val="006B004F"/>
    <w:rsid w:val="006B015F"/>
    <w:rsid w:val="006B077A"/>
    <w:rsid w:val="006B0E72"/>
    <w:rsid w:val="006B10D6"/>
    <w:rsid w:val="006B1218"/>
    <w:rsid w:val="006B1346"/>
    <w:rsid w:val="006B1526"/>
    <w:rsid w:val="006B1561"/>
    <w:rsid w:val="006B1A3B"/>
    <w:rsid w:val="006B1CF8"/>
    <w:rsid w:val="006B1E96"/>
    <w:rsid w:val="006B2033"/>
    <w:rsid w:val="006B2223"/>
    <w:rsid w:val="006B263E"/>
    <w:rsid w:val="006B27AC"/>
    <w:rsid w:val="006B2800"/>
    <w:rsid w:val="006B2900"/>
    <w:rsid w:val="006B29D7"/>
    <w:rsid w:val="006B2AE2"/>
    <w:rsid w:val="006B2B8F"/>
    <w:rsid w:val="006B396D"/>
    <w:rsid w:val="006B39D1"/>
    <w:rsid w:val="006B3E13"/>
    <w:rsid w:val="006B41B8"/>
    <w:rsid w:val="006B4323"/>
    <w:rsid w:val="006B4F9F"/>
    <w:rsid w:val="006B4FE5"/>
    <w:rsid w:val="006B5137"/>
    <w:rsid w:val="006B51E4"/>
    <w:rsid w:val="006B533C"/>
    <w:rsid w:val="006B5386"/>
    <w:rsid w:val="006B53B5"/>
    <w:rsid w:val="006B5826"/>
    <w:rsid w:val="006B589D"/>
    <w:rsid w:val="006B5A18"/>
    <w:rsid w:val="006B5B85"/>
    <w:rsid w:val="006B5EA0"/>
    <w:rsid w:val="006B5FE2"/>
    <w:rsid w:val="006B6139"/>
    <w:rsid w:val="006B66FD"/>
    <w:rsid w:val="006B6D24"/>
    <w:rsid w:val="006B6D58"/>
    <w:rsid w:val="006B6D94"/>
    <w:rsid w:val="006B70FB"/>
    <w:rsid w:val="006B7282"/>
    <w:rsid w:val="006B72FF"/>
    <w:rsid w:val="006B76E1"/>
    <w:rsid w:val="006C074B"/>
    <w:rsid w:val="006C090C"/>
    <w:rsid w:val="006C0AD3"/>
    <w:rsid w:val="006C0DEE"/>
    <w:rsid w:val="006C1094"/>
    <w:rsid w:val="006C11FD"/>
    <w:rsid w:val="006C1335"/>
    <w:rsid w:val="006C1485"/>
    <w:rsid w:val="006C1491"/>
    <w:rsid w:val="006C185B"/>
    <w:rsid w:val="006C18DC"/>
    <w:rsid w:val="006C1ADF"/>
    <w:rsid w:val="006C1CCE"/>
    <w:rsid w:val="006C2238"/>
    <w:rsid w:val="006C2509"/>
    <w:rsid w:val="006C2662"/>
    <w:rsid w:val="006C290D"/>
    <w:rsid w:val="006C310B"/>
    <w:rsid w:val="006C31DD"/>
    <w:rsid w:val="006C3626"/>
    <w:rsid w:val="006C37C1"/>
    <w:rsid w:val="006C3E7D"/>
    <w:rsid w:val="006C405D"/>
    <w:rsid w:val="006C4293"/>
    <w:rsid w:val="006C45E3"/>
    <w:rsid w:val="006C49FE"/>
    <w:rsid w:val="006C4DF6"/>
    <w:rsid w:val="006C4FCA"/>
    <w:rsid w:val="006C4FDB"/>
    <w:rsid w:val="006C5158"/>
    <w:rsid w:val="006C5263"/>
    <w:rsid w:val="006C52E9"/>
    <w:rsid w:val="006C558F"/>
    <w:rsid w:val="006C55CD"/>
    <w:rsid w:val="006C58A2"/>
    <w:rsid w:val="006C652E"/>
    <w:rsid w:val="006C673E"/>
    <w:rsid w:val="006C6788"/>
    <w:rsid w:val="006C69C0"/>
    <w:rsid w:val="006C6A02"/>
    <w:rsid w:val="006C6C4F"/>
    <w:rsid w:val="006C6DC1"/>
    <w:rsid w:val="006C706C"/>
    <w:rsid w:val="006C72F9"/>
    <w:rsid w:val="006C7333"/>
    <w:rsid w:val="006C7459"/>
    <w:rsid w:val="006C7526"/>
    <w:rsid w:val="006C7C7C"/>
    <w:rsid w:val="006C7CAB"/>
    <w:rsid w:val="006C7D74"/>
    <w:rsid w:val="006D01AF"/>
    <w:rsid w:val="006D04A9"/>
    <w:rsid w:val="006D0BBA"/>
    <w:rsid w:val="006D0BD7"/>
    <w:rsid w:val="006D14C3"/>
    <w:rsid w:val="006D1BE0"/>
    <w:rsid w:val="006D1C74"/>
    <w:rsid w:val="006D1D59"/>
    <w:rsid w:val="006D2770"/>
    <w:rsid w:val="006D27B6"/>
    <w:rsid w:val="006D2AB0"/>
    <w:rsid w:val="006D2B96"/>
    <w:rsid w:val="006D2E60"/>
    <w:rsid w:val="006D3133"/>
    <w:rsid w:val="006D329B"/>
    <w:rsid w:val="006D380D"/>
    <w:rsid w:val="006D38A5"/>
    <w:rsid w:val="006D38BB"/>
    <w:rsid w:val="006D3C22"/>
    <w:rsid w:val="006D3CF4"/>
    <w:rsid w:val="006D3E2B"/>
    <w:rsid w:val="006D3FAD"/>
    <w:rsid w:val="006D42BA"/>
    <w:rsid w:val="006D4917"/>
    <w:rsid w:val="006D4AA3"/>
    <w:rsid w:val="006D4B75"/>
    <w:rsid w:val="006D4BFC"/>
    <w:rsid w:val="006D4E59"/>
    <w:rsid w:val="006D5B67"/>
    <w:rsid w:val="006D5FD2"/>
    <w:rsid w:val="006D6170"/>
    <w:rsid w:val="006D619A"/>
    <w:rsid w:val="006D6607"/>
    <w:rsid w:val="006D66AB"/>
    <w:rsid w:val="006D6B33"/>
    <w:rsid w:val="006D6C2B"/>
    <w:rsid w:val="006D719C"/>
    <w:rsid w:val="006D7542"/>
    <w:rsid w:val="006D7777"/>
    <w:rsid w:val="006D7857"/>
    <w:rsid w:val="006D7867"/>
    <w:rsid w:val="006D7AB8"/>
    <w:rsid w:val="006D7E11"/>
    <w:rsid w:val="006E020D"/>
    <w:rsid w:val="006E03FB"/>
    <w:rsid w:val="006E0578"/>
    <w:rsid w:val="006E0D94"/>
    <w:rsid w:val="006E0F0E"/>
    <w:rsid w:val="006E123C"/>
    <w:rsid w:val="006E1569"/>
    <w:rsid w:val="006E1727"/>
    <w:rsid w:val="006E1A0B"/>
    <w:rsid w:val="006E1D7B"/>
    <w:rsid w:val="006E1F32"/>
    <w:rsid w:val="006E1F86"/>
    <w:rsid w:val="006E2165"/>
    <w:rsid w:val="006E229E"/>
    <w:rsid w:val="006E22E0"/>
    <w:rsid w:val="006E2580"/>
    <w:rsid w:val="006E273E"/>
    <w:rsid w:val="006E28FA"/>
    <w:rsid w:val="006E2BB4"/>
    <w:rsid w:val="006E2DFC"/>
    <w:rsid w:val="006E2EF3"/>
    <w:rsid w:val="006E2F17"/>
    <w:rsid w:val="006E322C"/>
    <w:rsid w:val="006E33B1"/>
    <w:rsid w:val="006E3588"/>
    <w:rsid w:val="006E3705"/>
    <w:rsid w:val="006E3C64"/>
    <w:rsid w:val="006E3CE7"/>
    <w:rsid w:val="006E3EAF"/>
    <w:rsid w:val="006E41D1"/>
    <w:rsid w:val="006E42B3"/>
    <w:rsid w:val="006E43EB"/>
    <w:rsid w:val="006E456C"/>
    <w:rsid w:val="006E4B03"/>
    <w:rsid w:val="006E4B78"/>
    <w:rsid w:val="006E4E3F"/>
    <w:rsid w:val="006E4FEA"/>
    <w:rsid w:val="006E505F"/>
    <w:rsid w:val="006E520A"/>
    <w:rsid w:val="006E5431"/>
    <w:rsid w:val="006E5893"/>
    <w:rsid w:val="006E58B8"/>
    <w:rsid w:val="006E5D50"/>
    <w:rsid w:val="006E5E91"/>
    <w:rsid w:val="006E5FC4"/>
    <w:rsid w:val="006E6182"/>
    <w:rsid w:val="006E6278"/>
    <w:rsid w:val="006E6A85"/>
    <w:rsid w:val="006E6BF5"/>
    <w:rsid w:val="006E7099"/>
    <w:rsid w:val="006E70A0"/>
    <w:rsid w:val="006E748E"/>
    <w:rsid w:val="006E7765"/>
    <w:rsid w:val="006F0012"/>
    <w:rsid w:val="006F045B"/>
    <w:rsid w:val="006F055D"/>
    <w:rsid w:val="006F07A5"/>
    <w:rsid w:val="006F093E"/>
    <w:rsid w:val="006F098F"/>
    <w:rsid w:val="006F0992"/>
    <w:rsid w:val="006F09A5"/>
    <w:rsid w:val="006F0E38"/>
    <w:rsid w:val="006F10D8"/>
    <w:rsid w:val="006F1589"/>
    <w:rsid w:val="006F1937"/>
    <w:rsid w:val="006F1ADD"/>
    <w:rsid w:val="006F1C3A"/>
    <w:rsid w:val="006F1C63"/>
    <w:rsid w:val="006F1EAA"/>
    <w:rsid w:val="006F2083"/>
    <w:rsid w:val="006F20BE"/>
    <w:rsid w:val="006F21BA"/>
    <w:rsid w:val="006F2370"/>
    <w:rsid w:val="006F25AE"/>
    <w:rsid w:val="006F2D95"/>
    <w:rsid w:val="006F3774"/>
    <w:rsid w:val="006F37FE"/>
    <w:rsid w:val="006F3E54"/>
    <w:rsid w:val="006F3EAE"/>
    <w:rsid w:val="006F406A"/>
    <w:rsid w:val="006F40DB"/>
    <w:rsid w:val="006F427C"/>
    <w:rsid w:val="006F467D"/>
    <w:rsid w:val="006F477D"/>
    <w:rsid w:val="006F48CE"/>
    <w:rsid w:val="006F4A74"/>
    <w:rsid w:val="006F4AE6"/>
    <w:rsid w:val="006F4B60"/>
    <w:rsid w:val="006F4E62"/>
    <w:rsid w:val="006F4ECC"/>
    <w:rsid w:val="006F523D"/>
    <w:rsid w:val="006F532C"/>
    <w:rsid w:val="006F5667"/>
    <w:rsid w:val="006F58AA"/>
    <w:rsid w:val="006F5C62"/>
    <w:rsid w:val="006F5C64"/>
    <w:rsid w:val="006F5E0C"/>
    <w:rsid w:val="006F5EF2"/>
    <w:rsid w:val="006F61D0"/>
    <w:rsid w:val="006F6210"/>
    <w:rsid w:val="006F67D2"/>
    <w:rsid w:val="006F686A"/>
    <w:rsid w:val="006F6E97"/>
    <w:rsid w:val="006F6EA4"/>
    <w:rsid w:val="006F6F47"/>
    <w:rsid w:val="006F7242"/>
    <w:rsid w:val="006F7663"/>
    <w:rsid w:val="006F7A53"/>
    <w:rsid w:val="007001F2"/>
    <w:rsid w:val="00700479"/>
    <w:rsid w:val="007009F7"/>
    <w:rsid w:val="00700CCE"/>
    <w:rsid w:val="00700D41"/>
    <w:rsid w:val="00700DE0"/>
    <w:rsid w:val="00700F96"/>
    <w:rsid w:val="00700FA9"/>
    <w:rsid w:val="00700FF3"/>
    <w:rsid w:val="007010CE"/>
    <w:rsid w:val="0070131C"/>
    <w:rsid w:val="007018AB"/>
    <w:rsid w:val="00701BD8"/>
    <w:rsid w:val="00701EFF"/>
    <w:rsid w:val="00701FAA"/>
    <w:rsid w:val="0070255E"/>
    <w:rsid w:val="00702B50"/>
    <w:rsid w:val="00702BCA"/>
    <w:rsid w:val="00702C74"/>
    <w:rsid w:val="00702D88"/>
    <w:rsid w:val="00702F19"/>
    <w:rsid w:val="00703285"/>
    <w:rsid w:val="00703508"/>
    <w:rsid w:val="00703580"/>
    <w:rsid w:val="00703918"/>
    <w:rsid w:val="007039E5"/>
    <w:rsid w:val="00703E55"/>
    <w:rsid w:val="0070437A"/>
    <w:rsid w:val="00704714"/>
    <w:rsid w:val="007047AE"/>
    <w:rsid w:val="007047C8"/>
    <w:rsid w:val="00704829"/>
    <w:rsid w:val="0070489F"/>
    <w:rsid w:val="00704E06"/>
    <w:rsid w:val="00704E0C"/>
    <w:rsid w:val="00704F40"/>
    <w:rsid w:val="007050D5"/>
    <w:rsid w:val="007051D3"/>
    <w:rsid w:val="007054A6"/>
    <w:rsid w:val="007055A1"/>
    <w:rsid w:val="0070586E"/>
    <w:rsid w:val="00705E94"/>
    <w:rsid w:val="00705F6B"/>
    <w:rsid w:val="00705FB1"/>
    <w:rsid w:val="00706290"/>
    <w:rsid w:val="0070642E"/>
    <w:rsid w:val="0070654D"/>
    <w:rsid w:val="00706558"/>
    <w:rsid w:val="00706575"/>
    <w:rsid w:val="007065CC"/>
    <w:rsid w:val="0070683D"/>
    <w:rsid w:val="00706AB0"/>
    <w:rsid w:val="00706AF1"/>
    <w:rsid w:val="00706AF2"/>
    <w:rsid w:val="00706C26"/>
    <w:rsid w:val="00707342"/>
    <w:rsid w:val="00707386"/>
    <w:rsid w:val="0070743D"/>
    <w:rsid w:val="00707A59"/>
    <w:rsid w:val="00707BB2"/>
    <w:rsid w:val="0071040B"/>
    <w:rsid w:val="00710513"/>
    <w:rsid w:val="00710AF3"/>
    <w:rsid w:val="00710BBF"/>
    <w:rsid w:val="00710DEF"/>
    <w:rsid w:val="00710E47"/>
    <w:rsid w:val="007111B3"/>
    <w:rsid w:val="007113C8"/>
    <w:rsid w:val="007117E6"/>
    <w:rsid w:val="0071194B"/>
    <w:rsid w:val="007119C2"/>
    <w:rsid w:val="00711C26"/>
    <w:rsid w:val="00711C3F"/>
    <w:rsid w:val="00711D7C"/>
    <w:rsid w:val="00711E6E"/>
    <w:rsid w:val="00712298"/>
    <w:rsid w:val="007122E1"/>
    <w:rsid w:val="00712468"/>
    <w:rsid w:val="0071281A"/>
    <w:rsid w:val="007128A6"/>
    <w:rsid w:val="00712D67"/>
    <w:rsid w:val="00712FAC"/>
    <w:rsid w:val="007136AE"/>
    <w:rsid w:val="0071380F"/>
    <w:rsid w:val="00713ACE"/>
    <w:rsid w:val="0071410E"/>
    <w:rsid w:val="0071423C"/>
    <w:rsid w:val="00714355"/>
    <w:rsid w:val="007145F8"/>
    <w:rsid w:val="00714710"/>
    <w:rsid w:val="00714922"/>
    <w:rsid w:val="00714F5C"/>
    <w:rsid w:val="0071537C"/>
    <w:rsid w:val="00715912"/>
    <w:rsid w:val="00716046"/>
    <w:rsid w:val="00716376"/>
    <w:rsid w:val="00717047"/>
    <w:rsid w:val="00717343"/>
    <w:rsid w:val="00717A0B"/>
    <w:rsid w:val="007204E7"/>
    <w:rsid w:val="007207AC"/>
    <w:rsid w:val="00721201"/>
    <w:rsid w:val="007215C6"/>
    <w:rsid w:val="0072182A"/>
    <w:rsid w:val="00721867"/>
    <w:rsid w:val="0072194A"/>
    <w:rsid w:val="00721B13"/>
    <w:rsid w:val="00721DC5"/>
    <w:rsid w:val="00721F81"/>
    <w:rsid w:val="0072217C"/>
    <w:rsid w:val="007222ED"/>
    <w:rsid w:val="007223AD"/>
    <w:rsid w:val="00722D39"/>
    <w:rsid w:val="0072302A"/>
    <w:rsid w:val="007235DC"/>
    <w:rsid w:val="00723B5F"/>
    <w:rsid w:val="00723BDD"/>
    <w:rsid w:val="00723C0E"/>
    <w:rsid w:val="00723C2E"/>
    <w:rsid w:val="00723FD9"/>
    <w:rsid w:val="007240AC"/>
    <w:rsid w:val="0072448F"/>
    <w:rsid w:val="007246E9"/>
    <w:rsid w:val="00724B55"/>
    <w:rsid w:val="00724B96"/>
    <w:rsid w:val="00724F3F"/>
    <w:rsid w:val="00725262"/>
    <w:rsid w:val="0072530B"/>
    <w:rsid w:val="007256A5"/>
    <w:rsid w:val="00725827"/>
    <w:rsid w:val="007264DC"/>
    <w:rsid w:val="007264EF"/>
    <w:rsid w:val="00726546"/>
    <w:rsid w:val="00726AF4"/>
    <w:rsid w:val="00726BB9"/>
    <w:rsid w:val="00726E93"/>
    <w:rsid w:val="00726EE8"/>
    <w:rsid w:val="00726F1F"/>
    <w:rsid w:val="00727397"/>
    <w:rsid w:val="00727607"/>
    <w:rsid w:val="00727911"/>
    <w:rsid w:val="00727A41"/>
    <w:rsid w:val="00727DEA"/>
    <w:rsid w:val="00727E7D"/>
    <w:rsid w:val="00730352"/>
    <w:rsid w:val="00730511"/>
    <w:rsid w:val="00730918"/>
    <w:rsid w:val="007310C5"/>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1F3"/>
    <w:rsid w:val="007342A9"/>
    <w:rsid w:val="007345F7"/>
    <w:rsid w:val="00734AAF"/>
    <w:rsid w:val="00734BED"/>
    <w:rsid w:val="00734F0E"/>
    <w:rsid w:val="007353E2"/>
    <w:rsid w:val="00735C7C"/>
    <w:rsid w:val="00735E07"/>
    <w:rsid w:val="00735E8D"/>
    <w:rsid w:val="00736017"/>
    <w:rsid w:val="00736296"/>
    <w:rsid w:val="00736348"/>
    <w:rsid w:val="00736599"/>
    <w:rsid w:val="00736CD4"/>
    <w:rsid w:val="00737009"/>
    <w:rsid w:val="0073726F"/>
    <w:rsid w:val="007372A4"/>
    <w:rsid w:val="007372F2"/>
    <w:rsid w:val="0073773B"/>
    <w:rsid w:val="0073782C"/>
    <w:rsid w:val="0073785A"/>
    <w:rsid w:val="007378A8"/>
    <w:rsid w:val="00737BA4"/>
    <w:rsid w:val="00737C08"/>
    <w:rsid w:val="00737DF0"/>
    <w:rsid w:val="00737E2A"/>
    <w:rsid w:val="00737FDA"/>
    <w:rsid w:val="00740027"/>
    <w:rsid w:val="007400B7"/>
    <w:rsid w:val="00740318"/>
    <w:rsid w:val="00740AF2"/>
    <w:rsid w:val="00740C60"/>
    <w:rsid w:val="00740D49"/>
    <w:rsid w:val="00741285"/>
    <w:rsid w:val="007416FD"/>
    <w:rsid w:val="007420B2"/>
    <w:rsid w:val="007420CA"/>
    <w:rsid w:val="00742148"/>
    <w:rsid w:val="00742892"/>
    <w:rsid w:val="00742996"/>
    <w:rsid w:val="00742A36"/>
    <w:rsid w:val="00742BAA"/>
    <w:rsid w:val="00742C56"/>
    <w:rsid w:val="00742D09"/>
    <w:rsid w:val="00742F52"/>
    <w:rsid w:val="0074323D"/>
    <w:rsid w:val="00743388"/>
    <w:rsid w:val="00743599"/>
    <w:rsid w:val="00743EE8"/>
    <w:rsid w:val="00743FCB"/>
    <w:rsid w:val="0074424A"/>
    <w:rsid w:val="0074428D"/>
    <w:rsid w:val="0074487C"/>
    <w:rsid w:val="00745123"/>
    <w:rsid w:val="00745227"/>
    <w:rsid w:val="0074586E"/>
    <w:rsid w:val="00746039"/>
    <w:rsid w:val="00746086"/>
    <w:rsid w:val="007461B7"/>
    <w:rsid w:val="0074653F"/>
    <w:rsid w:val="00746CE0"/>
    <w:rsid w:val="00746E32"/>
    <w:rsid w:val="00747093"/>
    <w:rsid w:val="00747102"/>
    <w:rsid w:val="00747836"/>
    <w:rsid w:val="00747A54"/>
    <w:rsid w:val="00750203"/>
    <w:rsid w:val="00750C95"/>
    <w:rsid w:val="00750D1C"/>
    <w:rsid w:val="00751617"/>
    <w:rsid w:val="007518F8"/>
    <w:rsid w:val="00751C0E"/>
    <w:rsid w:val="00751D2D"/>
    <w:rsid w:val="00752589"/>
    <w:rsid w:val="007526A4"/>
    <w:rsid w:val="00752854"/>
    <w:rsid w:val="00752884"/>
    <w:rsid w:val="00752888"/>
    <w:rsid w:val="00752AA0"/>
    <w:rsid w:val="00752B54"/>
    <w:rsid w:val="0075319F"/>
    <w:rsid w:val="007532A9"/>
    <w:rsid w:val="007532E9"/>
    <w:rsid w:val="007535A0"/>
    <w:rsid w:val="007535D7"/>
    <w:rsid w:val="00753810"/>
    <w:rsid w:val="007538CB"/>
    <w:rsid w:val="00753B36"/>
    <w:rsid w:val="00753F25"/>
    <w:rsid w:val="00753F33"/>
    <w:rsid w:val="0075413B"/>
    <w:rsid w:val="00754333"/>
    <w:rsid w:val="00754499"/>
    <w:rsid w:val="00754877"/>
    <w:rsid w:val="007549BD"/>
    <w:rsid w:val="00754A35"/>
    <w:rsid w:val="00754AC5"/>
    <w:rsid w:val="00754D03"/>
    <w:rsid w:val="00754D40"/>
    <w:rsid w:val="00754F02"/>
    <w:rsid w:val="00754F25"/>
    <w:rsid w:val="00754FFF"/>
    <w:rsid w:val="00755144"/>
    <w:rsid w:val="00755171"/>
    <w:rsid w:val="007552D4"/>
    <w:rsid w:val="00755660"/>
    <w:rsid w:val="00755C6C"/>
    <w:rsid w:val="00755CB6"/>
    <w:rsid w:val="00755D4D"/>
    <w:rsid w:val="007565E5"/>
    <w:rsid w:val="0075664F"/>
    <w:rsid w:val="0075680C"/>
    <w:rsid w:val="00756A62"/>
    <w:rsid w:val="00756B1D"/>
    <w:rsid w:val="00756D44"/>
    <w:rsid w:val="00756F2D"/>
    <w:rsid w:val="007573F1"/>
    <w:rsid w:val="00757458"/>
    <w:rsid w:val="00757579"/>
    <w:rsid w:val="00757696"/>
    <w:rsid w:val="0075773D"/>
    <w:rsid w:val="007578F4"/>
    <w:rsid w:val="00757CAC"/>
    <w:rsid w:val="00757DAC"/>
    <w:rsid w:val="00757E52"/>
    <w:rsid w:val="00757F3C"/>
    <w:rsid w:val="00760001"/>
    <w:rsid w:val="0076020F"/>
    <w:rsid w:val="007602F2"/>
    <w:rsid w:val="0076080A"/>
    <w:rsid w:val="007608BC"/>
    <w:rsid w:val="00760B79"/>
    <w:rsid w:val="00760C77"/>
    <w:rsid w:val="00760D16"/>
    <w:rsid w:val="00760D29"/>
    <w:rsid w:val="00760E47"/>
    <w:rsid w:val="00760FC0"/>
    <w:rsid w:val="00761040"/>
    <w:rsid w:val="00761644"/>
    <w:rsid w:val="00761751"/>
    <w:rsid w:val="00762369"/>
    <w:rsid w:val="007623B7"/>
    <w:rsid w:val="00762778"/>
    <w:rsid w:val="00762794"/>
    <w:rsid w:val="00762A48"/>
    <w:rsid w:val="00763236"/>
    <w:rsid w:val="0076331E"/>
    <w:rsid w:val="00763491"/>
    <w:rsid w:val="00763537"/>
    <w:rsid w:val="007635DA"/>
    <w:rsid w:val="00763789"/>
    <w:rsid w:val="00763A94"/>
    <w:rsid w:val="00763B99"/>
    <w:rsid w:val="00763DFB"/>
    <w:rsid w:val="00763E7F"/>
    <w:rsid w:val="007644A9"/>
    <w:rsid w:val="0076473E"/>
    <w:rsid w:val="00764837"/>
    <w:rsid w:val="0076488A"/>
    <w:rsid w:val="007649A1"/>
    <w:rsid w:val="00764BDA"/>
    <w:rsid w:val="00764CC8"/>
    <w:rsid w:val="00764E7D"/>
    <w:rsid w:val="00764EC2"/>
    <w:rsid w:val="007653AB"/>
    <w:rsid w:val="007654ED"/>
    <w:rsid w:val="00765B9C"/>
    <w:rsid w:val="00766174"/>
    <w:rsid w:val="00766375"/>
    <w:rsid w:val="007663BF"/>
    <w:rsid w:val="00766612"/>
    <w:rsid w:val="007668D7"/>
    <w:rsid w:val="007669D8"/>
    <w:rsid w:val="00767028"/>
    <w:rsid w:val="0076704B"/>
    <w:rsid w:val="0076718A"/>
    <w:rsid w:val="0076779B"/>
    <w:rsid w:val="00767AF4"/>
    <w:rsid w:val="007702BD"/>
    <w:rsid w:val="00770408"/>
    <w:rsid w:val="00770487"/>
    <w:rsid w:val="007708D2"/>
    <w:rsid w:val="00770923"/>
    <w:rsid w:val="00771069"/>
    <w:rsid w:val="00771A19"/>
    <w:rsid w:val="00771C3F"/>
    <w:rsid w:val="00771D80"/>
    <w:rsid w:val="00771FC6"/>
    <w:rsid w:val="00771FE2"/>
    <w:rsid w:val="0077203C"/>
    <w:rsid w:val="00773470"/>
    <w:rsid w:val="007736C1"/>
    <w:rsid w:val="00773E13"/>
    <w:rsid w:val="00774065"/>
    <w:rsid w:val="0077418C"/>
    <w:rsid w:val="0077423D"/>
    <w:rsid w:val="007742C5"/>
    <w:rsid w:val="00774450"/>
    <w:rsid w:val="00774A91"/>
    <w:rsid w:val="00774BEF"/>
    <w:rsid w:val="00774D3C"/>
    <w:rsid w:val="0077501F"/>
    <w:rsid w:val="007752F2"/>
    <w:rsid w:val="007753BC"/>
    <w:rsid w:val="007755D3"/>
    <w:rsid w:val="00775C83"/>
    <w:rsid w:val="0077614F"/>
    <w:rsid w:val="007762D9"/>
    <w:rsid w:val="00776AFA"/>
    <w:rsid w:val="00776DA4"/>
    <w:rsid w:val="00776EF7"/>
    <w:rsid w:val="00777347"/>
    <w:rsid w:val="007773DA"/>
    <w:rsid w:val="00780130"/>
    <w:rsid w:val="0078031F"/>
    <w:rsid w:val="0078038F"/>
    <w:rsid w:val="007806A0"/>
    <w:rsid w:val="00780EB0"/>
    <w:rsid w:val="007814D6"/>
    <w:rsid w:val="00781A16"/>
    <w:rsid w:val="00781CD1"/>
    <w:rsid w:val="00781CD7"/>
    <w:rsid w:val="00781FBB"/>
    <w:rsid w:val="007822FE"/>
    <w:rsid w:val="00782575"/>
    <w:rsid w:val="00782965"/>
    <w:rsid w:val="00782A09"/>
    <w:rsid w:val="00782BA8"/>
    <w:rsid w:val="00782C49"/>
    <w:rsid w:val="00782C61"/>
    <w:rsid w:val="00782ECD"/>
    <w:rsid w:val="00783CE8"/>
    <w:rsid w:val="00783CF2"/>
    <w:rsid w:val="00783DD2"/>
    <w:rsid w:val="00783FAE"/>
    <w:rsid w:val="00784502"/>
    <w:rsid w:val="00784813"/>
    <w:rsid w:val="007849FD"/>
    <w:rsid w:val="00784A8E"/>
    <w:rsid w:val="007850E7"/>
    <w:rsid w:val="00785587"/>
    <w:rsid w:val="007856F6"/>
    <w:rsid w:val="00785BEB"/>
    <w:rsid w:val="00785F54"/>
    <w:rsid w:val="00786045"/>
    <w:rsid w:val="007860B0"/>
    <w:rsid w:val="007861A1"/>
    <w:rsid w:val="007864B1"/>
    <w:rsid w:val="00786673"/>
    <w:rsid w:val="0078672C"/>
    <w:rsid w:val="00786E36"/>
    <w:rsid w:val="00787193"/>
    <w:rsid w:val="007872E9"/>
    <w:rsid w:val="0078730E"/>
    <w:rsid w:val="00787404"/>
    <w:rsid w:val="0078758A"/>
    <w:rsid w:val="0078780C"/>
    <w:rsid w:val="00787899"/>
    <w:rsid w:val="00787923"/>
    <w:rsid w:val="00787BA8"/>
    <w:rsid w:val="00787CAF"/>
    <w:rsid w:val="00787CE2"/>
    <w:rsid w:val="00787D37"/>
    <w:rsid w:val="00787E64"/>
    <w:rsid w:val="007901D5"/>
    <w:rsid w:val="00790221"/>
    <w:rsid w:val="0079025D"/>
    <w:rsid w:val="0079059F"/>
    <w:rsid w:val="0079082B"/>
    <w:rsid w:val="0079119E"/>
    <w:rsid w:val="007912F6"/>
    <w:rsid w:val="00791873"/>
    <w:rsid w:val="00791939"/>
    <w:rsid w:val="00791A34"/>
    <w:rsid w:val="00791B3A"/>
    <w:rsid w:val="00791F15"/>
    <w:rsid w:val="00791F4F"/>
    <w:rsid w:val="00791F5E"/>
    <w:rsid w:val="00792013"/>
    <w:rsid w:val="00792A66"/>
    <w:rsid w:val="0079343B"/>
    <w:rsid w:val="00793686"/>
    <w:rsid w:val="00793710"/>
    <w:rsid w:val="0079377F"/>
    <w:rsid w:val="00793D20"/>
    <w:rsid w:val="00793F0E"/>
    <w:rsid w:val="00794318"/>
    <w:rsid w:val="00794833"/>
    <w:rsid w:val="007949BF"/>
    <w:rsid w:val="00794DE4"/>
    <w:rsid w:val="007956B8"/>
    <w:rsid w:val="00795BD7"/>
    <w:rsid w:val="00795D18"/>
    <w:rsid w:val="00795E3C"/>
    <w:rsid w:val="0079622B"/>
    <w:rsid w:val="00796323"/>
    <w:rsid w:val="007963A0"/>
    <w:rsid w:val="00796627"/>
    <w:rsid w:val="0079665D"/>
    <w:rsid w:val="00796712"/>
    <w:rsid w:val="007967C1"/>
    <w:rsid w:val="00796F84"/>
    <w:rsid w:val="0079704B"/>
    <w:rsid w:val="00797449"/>
    <w:rsid w:val="007974F0"/>
    <w:rsid w:val="00797AD4"/>
    <w:rsid w:val="00797F27"/>
    <w:rsid w:val="007A03BC"/>
    <w:rsid w:val="007A05E8"/>
    <w:rsid w:val="007A10E6"/>
    <w:rsid w:val="007A123C"/>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B74"/>
    <w:rsid w:val="007A2C60"/>
    <w:rsid w:val="007A31CD"/>
    <w:rsid w:val="007A3727"/>
    <w:rsid w:val="007A3B00"/>
    <w:rsid w:val="007A3DAE"/>
    <w:rsid w:val="007A3F62"/>
    <w:rsid w:val="007A40CF"/>
    <w:rsid w:val="007A4256"/>
    <w:rsid w:val="007A4456"/>
    <w:rsid w:val="007A499A"/>
    <w:rsid w:val="007A49EF"/>
    <w:rsid w:val="007A4D30"/>
    <w:rsid w:val="007A5778"/>
    <w:rsid w:val="007A5BA8"/>
    <w:rsid w:val="007A5D70"/>
    <w:rsid w:val="007A5EFE"/>
    <w:rsid w:val="007A60BB"/>
    <w:rsid w:val="007A6D91"/>
    <w:rsid w:val="007A7192"/>
    <w:rsid w:val="007A7309"/>
    <w:rsid w:val="007A769E"/>
    <w:rsid w:val="007A76F2"/>
    <w:rsid w:val="007A7811"/>
    <w:rsid w:val="007A7D41"/>
    <w:rsid w:val="007B030A"/>
    <w:rsid w:val="007B06CD"/>
    <w:rsid w:val="007B085B"/>
    <w:rsid w:val="007B0D12"/>
    <w:rsid w:val="007B0EC2"/>
    <w:rsid w:val="007B11C2"/>
    <w:rsid w:val="007B1226"/>
    <w:rsid w:val="007B182F"/>
    <w:rsid w:val="007B189B"/>
    <w:rsid w:val="007B19E8"/>
    <w:rsid w:val="007B1B34"/>
    <w:rsid w:val="007B1BBB"/>
    <w:rsid w:val="007B1D01"/>
    <w:rsid w:val="007B1E30"/>
    <w:rsid w:val="007B1F43"/>
    <w:rsid w:val="007B210A"/>
    <w:rsid w:val="007B256C"/>
    <w:rsid w:val="007B2C09"/>
    <w:rsid w:val="007B3634"/>
    <w:rsid w:val="007B370A"/>
    <w:rsid w:val="007B37F6"/>
    <w:rsid w:val="007B3CDB"/>
    <w:rsid w:val="007B3FB7"/>
    <w:rsid w:val="007B3FF9"/>
    <w:rsid w:val="007B4084"/>
    <w:rsid w:val="007B4086"/>
    <w:rsid w:val="007B40AF"/>
    <w:rsid w:val="007B411F"/>
    <w:rsid w:val="007B41FD"/>
    <w:rsid w:val="007B42B3"/>
    <w:rsid w:val="007B45E1"/>
    <w:rsid w:val="007B4E4B"/>
    <w:rsid w:val="007B50DA"/>
    <w:rsid w:val="007B5240"/>
    <w:rsid w:val="007B545A"/>
    <w:rsid w:val="007B5522"/>
    <w:rsid w:val="007B5581"/>
    <w:rsid w:val="007B5582"/>
    <w:rsid w:val="007B5802"/>
    <w:rsid w:val="007B63B0"/>
    <w:rsid w:val="007B64D8"/>
    <w:rsid w:val="007B6635"/>
    <w:rsid w:val="007B66BC"/>
    <w:rsid w:val="007B6D70"/>
    <w:rsid w:val="007B731E"/>
    <w:rsid w:val="007B73BA"/>
    <w:rsid w:val="007B748D"/>
    <w:rsid w:val="007B74CB"/>
    <w:rsid w:val="007B76CD"/>
    <w:rsid w:val="007B7AB2"/>
    <w:rsid w:val="007B7CC1"/>
    <w:rsid w:val="007B7F4A"/>
    <w:rsid w:val="007C02B8"/>
    <w:rsid w:val="007C09F3"/>
    <w:rsid w:val="007C1179"/>
    <w:rsid w:val="007C119E"/>
    <w:rsid w:val="007C11F2"/>
    <w:rsid w:val="007C12C4"/>
    <w:rsid w:val="007C1588"/>
    <w:rsid w:val="007C1611"/>
    <w:rsid w:val="007C1716"/>
    <w:rsid w:val="007C1AE1"/>
    <w:rsid w:val="007C20C2"/>
    <w:rsid w:val="007C2129"/>
    <w:rsid w:val="007C2364"/>
    <w:rsid w:val="007C24E8"/>
    <w:rsid w:val="007C2539"/>
    <w:rsid w:val="007C256A"/>
    <w:rsid w:val="007C27D9"/>
    <w:rsid w:val="007C28F0"/>
    <w:rsid w:val="007C2B38"/>
    <w:rsid w:val="007C3180"/>
    <w:rsid w:val="007C3386"/>
    <w:rsid w:val="007C3498"/>
    <w:rsid w:val="007C35BE"/>
    <w:rsid w:val="007C3685"/>
    <w:rsid w:val="007C3901"/>
    <w:rsid w:val="007C3903"/>
    <w:rsid w:val="007C39F2"/>
    <w:rsid w:val="007C3A6A"/>
    <w:rsid w:val="007C3D67"/>
    <w:rsid w:val="007C3D82"/>
    <w:rsid w:val="007C3E62"/>
    <w:rsid w:val="007C3FA4"/>
    <w:rsid w:val="007C44DB"/>
    <w:rsid w:val="007C47E0"/>
    <w:rsid w:val="007C4A48"/>
    <w:rsid w:val="007C4AA0"/>
    <w:rsid w:val="007C53DB"/>
    <w:rsid w:val="007C5413"/>
    <w:rsid w:val="007C5AC7"/>
    <w:rsid w:val="007C5B02"/>
    <w:rsid w:val="007C5B5E"/>
    <w:rsid w:val="007C5C95"/>
    <w:rsid w:val="007C5E0B"/>
    <w:rsid w:val="007C623B"/>
    <w:rsid w:val="007C6283"/>
    <w:rsid w:val="007C6BF2"/>
    <w:rsid w:val="007C6E58"/>
    <w:rsid w:val="007C6ED1"/>
    <w:rsid w:val="007C6FAD"/>
    <w:rsid w:val="007C719F"/>
    <w:rsid w:val="007C7526"/>
    <w:rsid w:val="007C759E"/>
    <w:rsid w:val="007C76DB"/>
    <w:rsid w:val="007C7902"/>
    <w:rsid w:val="007C7B55"/>
    <w:rsid w:val="007D03E8"/>
    <w:rsid w:val="007D04EB"/>
    <w:rsid w:val="007D06DB"/>
    <w:rsid w:val="007D0AA1"/>
    <w:rsid w:val="007D0AB4"/>
    <w:rsid w:val="007D0F01"/>
    <w:rsid w:val="007D138D"/>
    <w:rsid w:val="007D1879"/>
    <w:rsid w:val="007D1A06"/>
    <w:rsid w:val="007D1A10"/>
    <w:rsid w:val="007D1AA3"/>
    <w:rsid w:val="007D1B85"/>
    <w:rsid w:val="007D1C9F"/>
    <w:rsid w:val="007D1DF9"/>
    <w:rsid w:val="007D21DA"/>
    <w:rsid w:val="007D22F4"/>
    <w:rsid w:val="007D2B9E"/>
    <w:rsid w:val="007D2BD9"/>
    <w:rsid w:val="007D3029"/>
    <w:rsid w:val="007D32B2"/>
    <w:rsid w:val="007D3C4C"/>
    <w:rsid w:val="007D3C60"/>
    <w:rsid w:val="007D3DB8"/>
    <w:rsid w:val="007D3DEF"/>
    <w:rsid w:val="007D3E76"/>
    <w:rsid w:val="007D41EA"/>
    <w:rsid w:val="007D41FC"/>
    <w:rsid w:val="007D449F"/>
    <w:rsid w:val="007D48E4"/>
    <w:rsid w:val="007D4A9C"/>
    <w:rsid w:val="007D4AC7"/>
    <w:rsid w:val="007D4B1C"/>
    <w:rsid w:val="007D4C5E"/>
    <w:rsid w:val="007D4E35"/>
    <w:rsid w:val="007D4ED8"/>
    <w:rsid w:val="007D4F52"/>
    <w:rsid w:val="007D52B3"/>
    <w:rsid w:val="007D5412"/>
    <w:rsid w:val="007D55B7"/>
    <w:rsid w:val="007D5AE7"/>
    <w:rsid w:val="007D5EDC"/>
    <w:rsid w:val="007D614E"/>
    <w:rsid w:val="007D62E1"/>
    <w:rsid w:val="007D68E4"/>
    <w:rsid w:val="007D6A69"/>
    <w:rsid w:val="007D6D6C"/>
    <w:rsid w:val="007D71F9"/>
    <w:rsid w:val="007D7772"/>
    <w:rsid w:val="007D7871"/>
    <w:rsid w:val="007D7A96"/>
    <w:rsid w:val="007D7B00"/>
    <w:rsid w:val="007D7D86"/>
    <w:rsid w:val="007D7DB6"/>
    <w:rsid w:val="007E0141"/>
    <w:rsid w:val="007E01FA"/>
    <w:rsid w:val="007E0305"/>
    <w:rsid w:val="007E043B"/>
    <w:rsid w:val="007E0518"/>
    <w:rsid w:val="007E05E5"/>
    <w:rsid w:val="007E079E"/>
    <w:rsid w:val="007E0D2B"/>
    <w:rsid w:val="007E1140"/>
    <w:rsid w:val="007E1299"/>
    <w:rsid w:val="007E16BB"/>
    <w:rsid w:val="007E189F"/>
    <w:rsid w:val="007E1B8E"/>
    <w:rsid w:val="007E1E3F"/>
    <w:rsid w:val="007E24F1"/>
    <w:rsid w:val="007E2BF2"/>
    <w:rsid w:val="007E2E22"/>
    <w:rsid w:val="007E3573"/>
    <w:rsid w:val="007E43AE"/>
    <w:rsid w:val="007E4639"/>
    <w:rsid w:val="007E48D5"/>
    <w:rsid w:val="007E4A3E"/>
    <w:rsid w:val="007E4A76"/>
    <w:rsid w:val="007E4F93"/>
    <w:rsid w:val="007E52D2"/>
    <w:rsid w:val="007E58FA"/>
    <w:rsid w:val="007E5B52"/>
    <w:rsid w:val="007E5E34"/>
    <w:rsid w:val="007E6027"/>
    <w:rsid w:val="007E6116"/>
    <w:rsid w:val="007E61E0"/>
    <w:rsid w:val="007E6443"/>
    <w:rsid w:val="007E6771"/>
    <w:rsid w:val="007E6882"/>
    <w:rsid w:val="007E68CE"/>
    <w:rsid w:val="007E6AFD"/>
    <w:rsid w:val="007E6D90"/>
    <w:rsid w:val="007E6DF0"/>
    <w:rsid w:val="007E6E2B"/>
    <w:rsid w:val="007E7BBD"/>
    <w:rsid w:val="007F028F"/>
    <w:rsid w:val="007F02B4"/>
    <w:rsid w:val="007F04D7"/>
    <w:rsid w:val="007F0C16"/>
    <w:rsid w:val="007F0DA8"/>
    <w:rsid w:val="007F0F22"/>
    <w:rsid w:val="007F1098"/>
    <w:rsid w:val="007F1276"/>
    <w:rsid w:val="007F14DB"/>
    <w:rsid w:val="007F1532"/>
    <w:rsid w:val="007F157A"/>
    <w:rsid w:val="007F16E6"/>
    <w:rsid w:val="007F1CAF"/>
    <w:rsid w:val="007F1EE1"/>
    <w:rsid w:val="007F1F52"/>
    <w:rsid w:val="007F2192"/>
    <w:rsid w:val="007F21C8"/>
    <w:rsid w:val="007F232E"/>
    <w:rsid w:val="007F24CB"/>
    <w:rsid w:val="007F2B78"/>
    <w:rsid w:val="007F2CFA"/>
    <w:rsid w:val="007F2D4C"/>
    <w:rsid w:val="007F2E69"/>
    <w:rsid w:val="007F36D0"/>
    <w:rsid w:val="007F3F02"/>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58B3"/>
    <w:rsid w:val="007F5B18"/>
    <w:rsid w:val="007F5D6E"/>
    <w:rsid w:val="007F6342"/>
    <w:rsid w:val="007F662C"/>
    <w:rsid w:val="007F680A"/>
    <w:rsid w:val="007F6F01"/>
    <w:rsid w:val="007F707A"/>
    <w:rsid w:val="00800248"/>
    <w:rsid w:val="00800393"/>
    <w:rsid w:val="00800EE2"/>
    <w:rsid w:val="0080107F"/>
    <w:rsid w:val="00801240"/>
    <w:rsid w:val="00801523"/>
    <w:rsid w:val="00801613"/>
    <w:rsid w:val="008017AE"/>
    <w:rsid w:val="0080182B"/>
    <w:rsid w:val="0080188E"/>
    <w:rsid w:val="0080189A"/>
    <w:rsid w:val="00801932"/>
    <w:rsid w:val="00801FA8"/>
    <w:rsid w:val="0080208A"/>
    <w:rsid w:val="008020F8"/>
    <w:rsid w:val="0080249D"/>
    <w:rsid w:val="008025BC"/>
    <w:rsid w:val="00802848"/>
    <w:rsid w:val="0080292F"/>
    <w:rsid w:val="00802B83"/>
    <w:rsid w:val="00802E9C"/>
    <w:rsid w:val="008031D0"/>
    <w:rsid w:val="008031E9"/>
    <w:rsid w:val="008036D9"/>
    <w:rsid w:val="00803857"/>
    <w:rsid w:val="00803A09"/>
    <w:rsid w:val="00803C00"/>
    <w:rsid w:val="00803E63"/>
    <w:rsid w:val="00803EED"/>
    <w:rsid w:val="00804397"/>
    <w:rsid w:val="0080452B"/>
    <w:rsid w:val="00804E0C"/>
    <w:rsid w:val="008052F7"/>
    <w:rsid w:val="00805827"/>
    <w:rsid w:val="00805998"/>
    <w:rsid w:val="008059F2"/>
    <w:rsid w:val="00805C9D"/>
    <w:rsid w:val="00806022"/>
    <w:rsid w:val="0080608F"/>
    <w:rsid w:val="008060A9"/>
    <w:rsid w:val="0080614A"/>
    <w:rsid w:val="00806674"/>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0D61"/>
    <w:rsid w:val="008110ED"/>
    <w:rsid w:val="00811474"/>
    <w:rsid w:val="0081160A"/>
    <w:rsid w:val="008118B8"/>
    <w:rsid w:val="00811F27"/>
    <w:rsid w:val="00812E6D"/>
    <w:rsid w:val="00813086"/>
    <w:rsid w:val="00813158"/>
    <w:rsid w:val="00813373"/>
    <w:rsid w:val="0081361F"/>
    <w:rsid w:val="00813856"/>
    <w:rsid w:val="00813C6B"/>
    <w:rsid w:val="008143E9"/>
    <w:rsid w:val="00814567"/>
    <w:rsid w:val="00814734"/>
    <w:rsid w:val="0081496F"/>
    <w:rsid w:val="00814AF8"/>
    <w:rsid w:val="00814EE0"/>
    <w:rsid w:val="00814F23"/>
    <w:rsid w:val="0081503D"/>
    <w:rsid w:val="008153FB"/>
    <w:rsid w:val="0081548E"/>
    <w:rsid w:val="008156FA"/>
    <w:rsid w:val="008158A8"/>
    <w:rsid w:val="00815AF7"/>
    <w:rsid w:val="00815CF7"/>
    <w:rsid w:val="00815F1B"/>
    <w:rsid w:val="00816C6D"/>
    <w:rsid w:val="00816E16"/>
    <w:rsid w:val="00816EB5"/>
    <w:rsid w:val="00816F84"/>
    <w:rsid w:val="00816F8A"/>
    <w:rsid w:val="00817070"/>
    <w:rsid w:val="008171E2"/>
    <w:rsid w:val="00817ABD"/>
    <w:rsid w:val="00817AE5"/>
    <w:rsid w:val="008201E3"/>
    <w:rsid w:val="0082023E"/>
    <w:rsid w:val="00820368"/>
    <w:rsid w:val="00820636"/>
    <w:rsid w:val="008208C4"/>
    <w:rsid w:val="00820F98"/>
    <w:rsid w:val="00821009"/>
    <w:rsid w:val="008210EE"/>
    <w:rsid w:val="008213FE"/>
    <w:rsid w:val="00821599"/>
    <w:rsid w:val="00821707"/>
    <w:rsid w:val="00821BA1"/>
    <w:rsid w:val="00822005"/>
    <w:rsid w:val="00822965"/>
    <w:rsid w:val="00822BF8"/>
    <w:rsid w:val="008233AD"/>
    <w:rsid w:val="00823503"/>
    <w:rsid w:val="00823B30"/>
    <w:rsid w:val="00823CF5"/>
    <w:rsid w:val="00823DCB"/>
    <w:rsid w:val="00823F3F"/>
    <w:rsid w:val="008240CD"/>
    <w:rsid w:val="00824140"/>
    <w:rsid w:val="008245BE"/>
    <w:rsid w:val="008246AE"/>
    <w:rsid w:val="008248A7"/>
    <w:rsid w:val="00824A7B"/>
    <w:rsid w:val="008251A6"/>
    <w:rsid w:val="0082521A"/>
    <w:rsid w:val="0082522B"/>
    <w:rsid w:val="008253FA"/>
    <w:rsid w:val="00825421"/>
    <w:rsid w:val="00825A5B"/>
    <w:rsid w:val="00825EF9"/>
    <w:rsid w:val="008261F3"/>
    <w:rsid w:val="008261F5"/>
    <w:rsid w:val="008262D1"/>
    <w:rsid w:val="008264C7"/>
    <w:rsid w:val="0082671D"/>
    <w:rsid w:val="008267A0"/>
    <w:rsid w:val="00826D17"/>
    <w:rsid w:val="00826E63"/>
    <w:rsid w:val="00826EC5"/>
    <w:rsid w:val="00826F87"/>
    <w:rsid w:val="008274D5"/>
    <w:rsid w:val="008274F7"/>
    <w:rsid w:val="00827B87"/>
    <w:rsid w:val="00827C8E"/>
    <w:rsid w:val="00827F71"/>
    <w:rsid w:val="00830078"/>
    <w:rsid w:val="00830587"/>
    <w:rsid w:val="00830C9D"/>
    <w:rsid w:val="00830D4D"/>
    <w:rsid w:val="00830F4E"/>
    <w:rsid w:val="00830FC9"/>
    <w:rsid w:val="008317FA"/>
    <w:rsid w:val="008318B1"/>
    <w:rsid w:val="0083194F"/>
    <w:rsid w:val="00831AEA"/>
    <w:rsid w:val="00831E4D"/>
    <w:rsid w:val="00831FEF"/>
    <w:rsid w:val="0083314F"/>
    <w:rsid w:val="00833191"/>
    <w:rsid w:val="00833413"/>
    <w:rsid w:val="0083358C"/>
    <w:rsid w:val="00833668"/>
    <w:rsid w:val="008336F8"/>
    <w:rsid w:val="00833776"/>
    <w:rsid w:val="00833837"/>
    <w:rsid w:val="00833AFE"/>
    <w:rsid w:val="00833FE1"/>
    <w:rsid w:val="00834136"/>
    <w:rsid w:val="0083447B"/>
    <w:rsid w:val="008347C9"/>
    <w:rsid w:val="00834878"/>
    <w:rsid w:val="00834EC2"/>
    <w:rsid w:val="00834F9B"/>
    <w:rsid w:val="00835447"/>
    <w:rsid w:val="00835546"/>
    <w:rsid w:val="00835611"/>
    <w:rsid w:val="00835EF5"/>
    <w:rsid w:val="00835F4B"/>
    <w:rsid w:val="00835FD2"/>
    <w:rsid w:val="00836195"/>
    <w:rsid w:val="008366F5"/>
    <w:rsid w:val="00836727"/>
    <w:rsid w:val="00836BC3"/>
    <w:rsid w:val="00836CDB"/>
    <w:rsid w:val="00836DBF"/>
    <w:rsid w:val="00836DC9"/>
    <w:rsid w:val="00837039"/>
    <w:rsid w:val="008371E9"/>
    <w:rsid w:val="0083768C"/>
    <w:rsid w:val="0083777E"/>
    <w:rsid w:val="008404E2"/>
    <w:rsid w:val="00840664"/>
    <w:rsid w:val="0084075A"/>
    <w:rsid w:val="00840837"/>
    <w:rsid w:val="00840853"/>
    <w:rsid w:val="00840A90"/>
    <w:rsid w:val="00840C98"/>
    <w:rsid w:val="00841D1D"/>
    <w:rsid w:val="00841E1D"/>
    <w:rsid w:val="00841E24"/>
    <w:rsid w:val="00841E52"/>
    <w:rsid w:val="00842114"/>
    <w:rsid w:val="008423AA"/>
    <w:rsid w:val="00842579"/>
    <w:rsid w:val="00842FC6"/>
    <w:rsid w:val="00842FE0"/>
    <w:rsid w:val="008430B7"/>
    <w:rsid w:val="008431F2"/>
    <w:rsid w:val="0084326E"/>
    <w:rsid w:val="00843312"/>
    <w:rsid w:val="00843D01"/>
    <w:rsid w:val="00843F5D"/>
    <w:rsid w:val="00843FA4"/>
    <w:rsid w:val="0084499A"/>
    <w:rsid w:val="00844B42"/>
    <w:rsid w:val="00844B7F"/>
    <w:rsid w:val="00845435"/>
    <w:rsid w:val="00845538"/>
    <w:rsid w:val="008456B7"/>
    <w:rsid w:val="0084584A"/>
    <w:rsid w:val="00845992"/>
    <w:rsid w:val="00845A1A"/>
    <w:rsid w:val="00845A22"/>
    <w:rsid w:val="008460F3"/>
    <w:rsid w:val="00846607"/>
    <w:rsid w:val="00846B39"/>
    <w:rsid w:val="00846B4E"/>
    <w:rsid w:val="00846D03"/>
    <w:rsid w:val="00846ED1"/>
    <w:rsid w:val="00847031"/>
    <w:rsid w:val="0084705F"/>
    <w:rsid w:val="008470E7"/>
    <w:rsid w:val="00847141"/>
    <w:rsid w:val="0084737C"/>
    <w:rsid w:val="008473B4"/>
    <w:rsid w:val="00847927"/>
    <w:rsid w:val="00847B4C"/>
    <w:rsid w:val="00847BD5"/>
    <w:rsid w:val="00847CD8"/>
    <w:rsid w:val="00847D43"/>
    <w:rsid w:val="00847EB1"/>
    <w:rsid w:val="0085089F"/>
    <w:rsid w:val="00850BA5"/>
    <w:rsid w:val="00850CD6"/>
    <w:rsid w:val="00850D76"/>
    <w:rsid w:val="00851362"/>
    <w:rsid w:val="00851915"/>
    <w:rsid w:val="00851B73"/>
    <w:rsid w:val="00851DE3"/>
    <w:rsid w:val="00851DF3"/>
    <w:rsid w:val="0085212D"/>
    <w:rsid w:val="00852192"/>
    <w:rsid w:val="008524E0"/>
    <w:rsid w:val="008525AD"/>
    <w:rsid w:val="00852E66"/>
    <w:rsid w:val="00852EE7"/>
    <w:rsid w:val="00852F36"/>
    <w:rsid w:val="00852FD3"/>
    <w:rsid w:val="00853232"/>
    <w:rsid w:val="0085324B"/>
    <w:rsid w:val="00854343"/>
    <w:rsid w:val="00854363"/>
    <w:rsid w:val="00854416"/>
    <w:rsid w:val="008545BE"/>
    <w:rsid w:val="00854806"/>
    <w:rsid w:val="008549CE"/>
    <w:rsid w:val="00854AFA"/>
    <w:rsid w:val="00854C93"/>
    <w:rsid w:val="00854FBA"/>
    <w:rsid w:val="008550D9"/>
    <w:rsid w:val="008555DF"/>
    <w:rsid w:val="00855695"/>
    <w:rsid w:val="00855A76"/>
    <w:rsid w:val="00855DB4"/>
    <w:rsid w:val="00855DD8"/>
    <w:rsid w:val="00855EDC"/>
    <w:rsid w:val="00855EDF"/>
    <w:rsid w:val="00855F60"/>
    <w:rsid w:val="008563B8"/>
    <w:rsid w:val="0085664A"/>
    <w:rsid w:val="008569F0"/>
    <w:rsid w:val="00856A93"/>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5CB"/>
    <w:rsid w:val="00860B6D"/>
    <w:rsid w:val="00861174"/>
    <w:rsid w:val="008617DC"/>
    <w:rsid w:val="00861969"/>
    <w:rsid w:val="00861A27"/>
    <w:rsid w:val="00861AA0"/>
    <w:rsid w:val="00861C59"/>
    <w:rsid w:val="00862330"/>
    <w:rsid w:val="008623A9"/>
    <w:rsid w:val="008626FE"/>
    <w:rsid w:val="00863160"/>
    <w:rsid w:val="008633C0"/>
    <w:rsid w:val="0086346C"/>
    <w:rsid w:val="008636D1"/>
    <w:rsid w:val="00863A7C"/>
    <w:rsid w:val="00863B21"/>
    <w:rsid w:val="00863E54"/>
    <w:rsid w:val="00864192"/>
    <w:rsid w:val="00864387"/>
    <w:rsid w:val="0086441D"/>
    <w:rsid w:val="0086441E"/>
    <w:rsid w:val="00864C15"/>
    <w:rsid w:val="00864C96"/>
    <w:rsid w:val="00864D42"/>
    <w:rsid w:val="008654E5"/>
    <w:rsid w:val="00865954"/>
    <w:rsid w:val="00865B12"/>
    <w:rsid w:val="008661EF"/>
    <w:rsid w:val="00866364"/>
    <w:rsid w:val="008664B9"/>
    <w:rsid w:val="008665CD"/>
    <w:rsid w:val="00866D51"/>
    <w:rsid w:val="00866E28"/>
    <w:rsid w:val="00867507"/>
    <w:rsid w:val="0086751A"/>
    <w:rsid w:val="008675CF"/>
    <w:rsid w:val="00867852"/>
    <w:rsid w:val="008678DF"/>
    <w:rsid w:val="0087001D"/>
    <w:rsid w:val="0087026C"/>
    <w:rsid w:val="0087113C"/>
    <w:rsid w:val="00871DE7"/>
    <w:rsid w:val="00872373"/>
    <w:rsid w:val="008723DB"/>
    <w:rsid w:val="0087245B"/>
    <w:rsid w:val="008725F2"/>
    <w:rsid w:val="00872712"/>
    <w:rsid w:val="008728FC"/>
    <w:rsid w:val="008729F3"/>
    <w:rsid w:val="00872B74"/>
    <w:rsid w:val="00872C1D"/>
    <w:rsid w:val="00872E5E"/>
    <w:rsid w:val="00872F18"/>
    <w:rsid w:val="00872FCE"/>
    <w:rsid w:val="008730A6"/>
    <w:rsid w:val="008730D8"/>
    <w:rsid w:val="0087356B"/>
    <w:rsid w:val="00873B7D"/>
    <w:rsid w:val="00873FDC"/>
    <w:rsid w:val="00874A03"/>
    <w:rsid w:val="00874A3C"/>
    <w:rsid w:val="00874B74"/>
    <w:rsid w:val="00874BF2"/>
    <w:rsid w:val="00874CC7"/>
    <w:rsid w:val="00874DEE"/>
    <w:rsid w:val="0087523D"/>
    <w:rsid w:val="00875275"/>
    <w:rsid w:val="00875333"/>
    <w:rsid w:val="00875400"/>
    <w:rsid w:val="00875BD6"/>
    <w:rsid w:val="00875D85"/>
    <w:rsid w:val="00876268"/>
    <w:rsid w:val="00876359"/>
    <w:rsid w:val="008763BA"/>
    <w:rsid w:val="008767EF"/>
    <w:rsid w:val="00876AC5"/>
    <w:rsid w:val="00876D25"/>
    <w:rsid w:val="00876D2E"/>
    <w:rsid w:val="00876E1E"/>
    <w:rsid w:val="00876E91"/>
    <w:rsid w:val="00877025"/>
    <w:rsid w:val="008773DB"/>
    <w:rsid w:val="00877417"/>
    <w:rsid w:val="008776ED"/>
    <w:rsid w:val="00877767"/>
    <w:rsid w:val="00877942"/>
    <w:rsid w:val="00877E77"/>
    <w:rsid w:val="00877F32"/>
    <w:rsid w:val="008801CB"/>
    <w:rsid w:val="008803C3"/>
    <w:rsid w:val="00880809"/>
    <w:rsid w:val="00881254"/>
    <w:rsid w:val="008812C6"/>
    <w:rsid w:val="00881A2F"/>
    <w:rsid w:val="00881AFC"/>
    <w:rsid w:val="00881BE3"/>
    <w:rsid w:val="00881F53"/>
    <w:rsid w:val="00882299"/>
    <w:rsid w:val="0088240B"/>
    <w:rsid w:val="00882C41"/>
    <w:rsid w:val="00883073"/>
    <w:rsid w:val="0088309A"/>
    <w:rsid w:val="008836C8"/>
    <w:rsid w:val="0088370B"/>
    <w:rsid w:val="00883800"/>
    <w:rsid w:val="008838E1"/>
    <w:rsid w:val="00883B75"/>
    <w:rsid w:val="0088409B"/>
    <w:rsid w:val="00884270"/>
    <w:rsid w:val="0088438D"/>
    <w:rsid w:val="008844E9"/>
    <w:rsid w:val="00884BDA"/>
    <w:rsid w:val="00884C45"/>
    <w:rsid w:val="00885162"/>
    <w:rsid w:val="00885EDB"/>
    <w:rsid w:val="00885F62"/>
    <w:rsid w:val="00885F67"/>
    <w:rsid w:val="00885F87"/>
    <w:rsid w:val="0088623F"/>
    <w:rsid w:val="0088681A"/>
    <w:rsid w:val="008869AC"/>
    <w:rsid w:val="00886DE8"/>
    <w:rsid w:val="00886F38"/>
    <w:rsid w:val="008872DF"/>
    <w:rsid w:val="00887514"/>
    <w:rsid w:val="00890125"/>
    <w:rsid w:val="008901F4"/>
    <w:rsid w:val="00890636"/>
    <w:rsid w:val="00890A73"/>
    <w:rsid w:val="00890B7D"/>
    <w:rsid w:val="00890D6C"/>
    <w:rsid w:val="00890E07"/>
    <w:rsid w:val="00890F0A"/>
    <w:rsid w:val="00891293"/>
    <w:rsid w:val="008912CF"/>
    <w:rsid w:val="008912E6"/>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54F"/>
    <w:rsid w:val="00895734"/>
    <w:rsid w:val="00895DCF"/>
    <w:rsid w:val="00895FA7"/>
    <w:rsid w:val="00895FC7"/>
    <w:rsid w:val="008963AC"/>
    <w:rsid w:val="00896790"/>
    <w:rsid w:val="00896858"/>
    <w:rsid w:val="00896873"/>
    <w:rsid w:val="00896BE7"/>
    <w:rsid w:val="00896CE4"/>
    <w:rsid w:val="00896FFA"/>
    <w:rsid w:val="00897183"/>
    <w:rsid w:val="00897417"/>
    <w:rsid w:val="0089745D"/>
    <w:rsid w:val="00897D60"/>
    <w:rsid w:val="008A079F"/>
    <w:rsid w:val="008A0CB1"/>
    <w:rsid w:val="008A0DB3"/>
    <w:rsid w:val="008A11BB"/>
    <w:rsid w:val="008A19A6"/>
    <w:rsid w:val="008A1B07"/>
    <w:rsid w:val="008A1B91"/>
    <w:rsid w:val="008A1BD9"/>
    <w:rsid w:val="008A1F01"/>
    <w:rsid w:val="008A2102"/>
    <w:rsid w:val="008A2258"/>
    <w:rsid w:val="008A22DC"/>
    <w:rsid w:val="008A25FF"/>
    <w:rsid w:val="008A275F"/>
    <w:rsid w:val="008A2C2C"/>
    <w:rsid w:val="008A2C57"/>
    <w:rsid w:val="008A3330"/>
    <w:rsid w:val="008A3372"/>
    <w:rsid w:val="008A3479"/>
    <w:rsid w:val="008A360E"/>
    <w:rsid w:val="008A399F"/>
    <w:rsid w:val="008A39B8"/>
    <w:rsid w:val="008A3BCB"/>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2F8"/>
    <w:rsid w:val="008A688D"/>
    <w:rsid w:val="008A7160"/>
    <w:rsid w:val="008A71DC"/>
    <w:rsid w:val="008A73A7"/>
    <w:rsid w:val="008A7400"/>
    <w:rsid w:val="008A7890"/>
    <w:rsid w:val="008B0358"/>
    <w:rsid w:val="008B03E1"/>
    <w:rsid w:val="008B060E"/>
    <w:rsid w:val="008B07AB"/>
    <w:rsid w:val="008B085E"/>
    <w:rsid w:val="008B0991"/>
    <w:rsid w:val="008B0B59"/>
    <w:rsid w:val="008B10F0"/>
    <w:rsid w:val="008B128A"/>
    <w:rsid w:val="008B1316"/>
    <w:rsid w:val="008B1460"/>
    <w:rsid w:val="008B1501"/>
    <w:rsid w:val="008B16F0"/>
    <w:rsid w:val="008B174E"/>
    <w:rsid w:val="008B180D"/>
    <w:rsid w:val="008B1CDA"/>
    <w:rsid w:val="008B1D42"/>
    <w:rsid w:val="008B20EB"/>
    <w:rsid w:val="008B21B5"/>
    <w:rsid w:val="008B2D25"/>
    <w:rsid w:val="008B32E6"/>
    <w:rsid w:val="008B32F6"/>
    <w:rsid w:val="008B392F"/>
    <w:rsid w:val="008B39E4"/>
    <w:rsid w:val="008B3B1B"/>
    <w:rsid w:val="008B3C31"/>
    <w:rsid w:val="008B3CF8"/>
    <w:rsid w:val="008B400D"/>
    <w:rsid w:val="008B41F7"/>
    <w:rsid w:val="008B4520"/>
    <w:rsid w:val="008B46B9"/>
    <w:rsid w:val="008B4E20"/>
    <w:rsid w:val="008B50FB"/>
    <w:rsid w:val="008B512D"/>
    <w:rsid w:val="008B5138"/>
    <w:rsid w:val="008B5145"/>
    <w:rsid w:val="008B519F"/>
    <w:rsid w:val="008B51E9"/>
    <w:rsid w:val="008B51FA"/>
    <w:rsid w:val="008B560C"/>
    <w:rsid w:val="008B5C5D"/>
    <w:rsid w:val="008B5CE2"/>
    <w:rsid w:val="008B5D6E"/>
    <w:rsid w:val="008B5E05"/>
    <w:rsid w:val="008B6328"/>
    <w:rsid w:val="008B6823"/>
    <w:rsid w:val="008B6911"/>
    <w:rsid w:val="008B6FEF"/>
    <w:rsid w:val="008B7089"/>
    <w:rsid w:val="008B7379"/>
    <w:rsid w:val="008B7482"/>
    <w:rsid w:val="008B7961"/>
    <w:rsid w:val="008B7B96"/>
    <w:rsid w:val="008B7CDA"/>
    <w:rsid w:val="008C009F"/>
    <w:rsid w:val="008C02FD"/>
    <w:rsid w:val="008C03AE"/>
    <w:rsid w:val="008C0B5B"/>
    <w:rsid w:val="008C0BB2"/>
    <w:rsid w:val="008C0D49"/>
    <w:rsid w:val="008C0D5A"/>
    <w:rsid w:val="008C113F"/>
    <w:rsid w:val="008C12D5"/>
    <w:rsid w:val="008C1370"/>
    <w:rsid w:val="008C1956"/>
    <w:rsid w:val="008C1A2C"/>
    <w:rsid w:val="008C1F0B"/>
    <w:rsid w:val="008C22BC"/>
    <w:rsid w:val="008C22C3"/>
    <w:rsid w:val="008C26CB"/>
    <w:rsid w:val="008C26CF"/>
    <w:rsid w:val="008C27F9"/>
    <w:rsid w:val="008C2837"/>
    <w:rsid w:val="008C3014"/>
    <w:rsid w:val="008C367D"/>
    <w:rsid w:val="008C36B1"/>
    <w:rsid w:val="008C3805"/>
    <w:rsid w:val="008C3904"/>
    <w:rsid w:val="008C3C68"/>
    <w:rsid w:val="008C405C"/>
    <w:rsid w:val="008C41D2"/>
    <w:rsid w:val="008C44A8"/>
    <w:rsid w:val="008C47AD"/>
    <w:rsid w:val="008C4902"/>
    <w:rsid w:val="008C490E"/>
    <w:rsid w:val="008C4C0B"/>
    <w:rsid w:val="008C4D18"/>
    <w:rsid w:val="008C4F6D"/>
    <w:rsid w:val="008C5046"/>
    <w:rsid w:val="008C517A"/>
    <w:rsid w:val="008C5570"/>
    <w:rsid w:val="008C5CB6"/>
    <w:rsid w:val="008C5CBD"/>
    <w:rsid w:val="008C5D74"/>
    <w:rsid w:val="008C5FFC"/>
    <w:rsid w:val="008C62EB"/>
    <w:rsid w:val="008C6796"/>
    <w:rsid w:val="008C67F8"/>
    <w:rsid w:val="008C696E"/>
    <w:rsid w:val="008C6D46"/>
    <w:rsid w:val="008C6E93"/>
    <w:rsid w:val="008C77A6"/>
    <w:rsid w:val="008C77E4"/>
    <w:rsid w:val="008C79C9"/>
    <w:rsid w:val="008D02CD"/>
    <w:rsid w:val="008D03CA"/>
    <w:rsid w:val="008D0889"/>
    <w:rsid w:val="008D08D0"/>
    <w:rsid w:val="008D09D2"/>
    <w:rsid w:val="008D11AA"/>
    <w:rsid w:val="008D11BC"/>
    <w:rsid w:val="008D135F"/>
    <w:rsid w:val="008D1417"/>
    <w:rsid w:val="008D18E8"/>
    <w:rsid w:val="008D1D2D"/>
    <w:rsid w:val="008D2648"/>
    <w:rsid w:val="008D2E88"/>
    <w:rsid w:val="008D3063"/>
    <w:rsid w:val="008D31D1"/>
    <w:rsid w:val="008D3535"/>
    <w:rsid w:val="008D3C00"/>
    <w:rsid w:val="008D3E56"/>
    <w:rsid w:val="008D42A3"/>
    <w:rsid w:val="008D49C8"/>
    <w:rsid w:val="008D49FF"/>
    <w:rsid w:val="008D4B26"/>
    <w:rsid w:val="008D4BF1"/>
    <w:rsid w:val="008D4EBB"/>
    <w:rsid w:val="008D5297"/>
    <w:rsid w:val="008D591E"/>
    <w:rsid w:val="008D5F6A"/>
    <w:rsid w:val="008D5F97"/>
    <w:rsid w:val="008D608D"/>
    <w:rsid w:val="008D63B6"/>
    <w:rsid w:val="008D641A"/>
    <w:rsid w:val="008D6470"/>
    <w:rsid w:val="008D6512"/>
    <w:rsid w:val="008D6628"/>
    <w:rsid w:val="008D66D8"/>
    <w:rsid w:val="008D6D4D"/>
    <w:rsid w:val="008D6DCF"/>
    <w:rsid w:val="008D6F82"/>
    <w:rsid w:val="008D70DB"/>
    <w:rsid w:val="008D73FD"/>
    <w:rsid w:val="008D74A1"/>
    <w:rsid w:val="008D7504"/>
    <w:rsid w:val="008D75E1"/>
    <w:rsid w:val="008D7613"/>
    <w:rsid w:val="008D785F"/>
    <w:rsid w:val="008D78AB"/>
    <w:rsid w:val="008D793B"/>
    <w:rsid w:val="008D7C1B"/>
    <w:rsid w:val="008D7C72"/>
    <w:rsid w:val="008E0412"/>
    <w:rsid w:val="008E045D"/>
    <w:rsid w:val="008E07A4"/>
    <w:rsid w:val="008E09CA"/>
    <w:rsid w:val="008E0ABF"/>
    <w:rsid w:val="008E0CDE"/>
    <w:rsid w:val="008E0DC1"/>
    <w:rsid w:val="008E13D3"/>
    <w:rsid w:val="008E1883"/>
    <w:rsid w:val="008E1A62"/>
    <w:rsid w:val="008E1B3F"/>
    <w:rsid w:val="008E1DF0"/>
    <w:rsid w:val="008E26A6"/>
    <w:rsid w:val="008E2A7B"/>
    <w:rsid w:val="008E2E17"/>
    <w:rsid w:val="008E35A9"/>
    <w:rsid w:val="008E36C3"/>
    <w:rsid w:val="008E38F9"/>
    <w:rsid w:val="008E3FA3"/>
    <w:rsid w:val="008E4080"/>
    <w:rsid w:val="008E423C"/>
    <w:rsid w:val="008E450C"/>
    <w:rsid w:val="008E4619"/>
    <w:rsid w:val="008E4727"/>
    <w:rsid w:val="008E4739"/>
    <w:rsid w:val="008E49BE"/>
    <w:rsid w:val="008E4DB4"/>
    <w:rsid w:val="008E4DE2"/>
    <w:rsid w:val="008E5229"/>
    <w:rsid w:val="008E5347"/>
    <w:rsid w:val="008E563D"/>
    <w:rsid w:val="008E56AC"/>
    <w:rsid w:val="008E61D4"/>
    <w:rsid w:val="008E63E7"/>
    <w:rsid w:val="008E6643"/>
    <w:rsid w:val="008E669E"/>
    <w:rsid w:val="008E6720"/>
    <w:rsid w:val="008E6898"/>
    <w:rsid w:val="008E6C57"/>
    <w:rsid w:val="008E7198"/>
    <w:rsid w:val="008E75EA"/>
    <w:rsid w:val="008E7606"/>
    <w:rsid w:val="008E7BF3"/>
    <w:rsid w:val="008E7DB5"/>
    <w:rsid w:val="008F02CB"/>
    <w:rsid w:val="008F0393"/>
    <w:rsid w:val="008F0888"/>
    <w:rsid w:val="008F0E00"/>
    <w:rsid w:val="008F12FF"/>
    <w:rsid w:val="008F1513"/>
    <w:rsid w:val="008F1789"/>
    <w:rsid w:val="008F1A13"/>
    <w:rsid w:val="008F1B17"/>
    <w:rsid w:val="008F1C11"/>
    <w:rsid w:val="008F1D65"/>
    <w:rsid w:val="008F2009"/>
    <w:rsid w:val="008F21E1"/>
    <w:rsid w:val="008F23BE"/>
    <w:rsid w:val="008F274F"/>
    <w:rsid w:val="008F2BED"/>
    <w:rsid w:val="008F2C03"/>
    <w:rsid w:val="008F3388"/>
    <w:rsid w:val="008F33BA"/>
    <w:rsid w:val="008F3BE2"/>
    <w:rsid w:val="008F3CAF"/>
    <w:rsid w:val="008F3D51"/>
    <w:rsid w:val="008F42F2"/>
    <w:rsid w:val="008F4391"/>
    <w:rsid w:val="008F4397"/>
    <w:rsid w:val="008F4464"/>
    <w:rsid w:val="008F44D9"/>
    <w:rsid w:val="008F47E0"/>
    <w:rsid w:val="008F47FA"/>
    <w:rsid w:val="008F4F15"/>
    <w:rsid w:val="008F5019"/>
    <w:rsid w:val="008F5115"/>
    <w:rsid w:val="008F5487"/>
    <w:rsid w:val="008F55D2"/>
    <w:rsid w:val="008F5775"/>
    <w:rsid w:val="008F5B4C"/>
    <w:rsid w:val="008F5D71"/>
    <w:rsid w:val="008F5E65"/>
    <w:rsid w:val="008F5F8F"/>
    <w:rsid w:val="008F6092"/>
    <w:rsid w:val="008F6211"/>
    <w:rsid w:val="008F69ED"/>
    <w:rsid w:val="008F6B9E"/>
    <w:rsid w:val="008F6F1F"/>
    <w:rsid w:val="008F7071"/>
    <w:rsid w:val="008F719C"/>
    <w:rsid w:val="008F744C"/>
    <w:rsid w:val="008F7538"/>
    <w:rsid w:val="008F759B"/>
    <w:rsid w:val="008F771A"/>
    <w:rsid w:val="008F78AF"/>
    <w:rsid w:val="008F7B11"/>
    <w:rsid w:val="008F7BFD"/>
    <w:rsid w:val="008F7CE3"/>
    <w:rsid w:val="008F7CED"/>
    <w:rsid w:val="008F7E07"/>
    <w:rsid w:val="00900036"/>
    <w:rsid w:val="00900248"/>
    <w:rsid w:val="009002DD"/>
    <w:rsid w:val="009003E0"/>
    <w:rsid w:val="00900A08"/>
    <w:rsid w:val="00900B06"/>
    <w:rsid w:val="00900B30"/>
    <w:rsid w:val="00900CE9"/>
    <w:rsid w:val="00900E54"/>
    <w:rsid w:val="009010EC"/>
    <w:rsid w:val="009010F9"/>
    <w:rsid w:val="00901193"/>
    <w:rsid w:val="0090128A"/>
    <w:rsid w:val="009012C9"/>
    <w:rsid w:val="009013EE"/>
    <w:rsid w:val="0090148D"/>
    <w:rsid w:val="009017E8"/>
    <w:rsid w:val="00901A21"/>
    <w:rsid w:val="00901B5B"/>
    <w:rsid w:val="00901D83"/>
    <w:rsid w:val="00901E26"/>
    <w:rsid w:val="00901F86"/>
    <w:rsid w:val="0090219A"/>
    <w:rsid w:val="0090252A"/>
    <w:rsid w:val="00902620"/>
    <w:rsid w:val="00902871"/>
    <w:rsid w:val="0090291C"/>
    <w:rsid w:val="00902941"/>
    <w:rsid w:val="00902A50"/>
    <w:rsid w:val="00902A5A"/>
    <w:rsid w:val="00902B09"/>
    <w:rsid w:val="00902F3A"/>
    <w:rsid w:val="00903B08"/>
    <w:rsid w:val="00903B1F"/>
    <w:rsid w:val="00903B2F"/>
    <w:rsid w:val="00903B7F"/>
    <w:rsid w:val="00903C60"/>
    <w:rsid w:val="00903DB1"/>
    <w:rsid w:val="0090424F"/>
    <w:rsid w:val="009042C3"/>
    <w:rsid w:val="00904912"/>
    <w:rsid w:val="0090491C"/>
    <w:rsid w:val="00904CC7"/>
    <w:rsid w:val="00904E96"/>
    <w:rsid w:val="0090518C"/>
    <w:rsid w:val="0090555F"/>
    <w:rsid w:val="0090578C"/>
    <w:rsid w:val="009057D9"/>
    <w:rsid w:val="00905F0D"/>
    <w:rsid w:val="00905FF9"/>
    <w:rsid w:val="00906131"/>
    <w:rsid w:val="0090621B"/>
    <w:rsid w:val="009065DA"/>
    <w:rsid w:val="00906AFB"/>
    <w:rsid w:val="00906B3B"/>
    <w:rsid w:val="00906BB9"/>
    <w:rsid w:val="00906C32"/>
    <w:rsid w:val="00906D98"/>
    <w:rsid w:val="0090753E"/>
    <w:rsid w:val="0090768D"/>
    <w:rsid w:val="00907BEC"/>
    <w:rsid w:val="00907D28"/>
    <w:rsid w:val="009101E9"/>
    <w:rsid w:val="0091051C"/>
    <w:rsid w:val="00910ADB"/>
    <w:rsid w:val="00910AFF"/>
    <w:rsid w:val="00910B54"/>
    <w:rsid w:val="00910D2F"/>
    <w:rsid w:val="00910FEE"/>
    <w:rsid w:val="0091120C"/>
    <w:rsid w:val="009114A8"/>
    <w:rsid w:val="00911C83"/>
    <w:rsid w:val="00911E80"/>
    <w:rsid w:val="009123A9"/>
    <w:rsid w:val="00912A94"/>
    <w:rsid w:val="00913163"/>
    <w:rsid w:val="00913438"/>
    <w:rsid w:val="0091389F"/>
    <w:rsid w:val="00913BF3"/>
    <w:rsid w:val="00913E9A"/>
    <w:rsid w:val="0091431B"/>
    <w:rsid w:val="00914463"/>
    <w:rsid w:val="009144FE"/>
    <w:rsid w:val="009145EC"/>
    <w:rsid w:val="00914E1E"/>
    <w:rsid w:val="0091545F"/>
    <w:rsid w:val="009154F5"/>
    <w:rsid w:val="0091558F"/>
    <w:rsid w:val="0091571D"/>
    <w:rsid w:val="00915929"/>
    <w:rsid w:val="00916189"/>
    <w:rsid w:val="00916330"/>
    <w:rsid w:val="009163DE"/>
    <w:rsid w:val="00916BA7"/>
    <w:rsid w:val="00916BBA"/>
    <w:rsid w:val="00916BCB"/>
    <w:rsid w:val="00916E6D"/>
    <w:rsid w:val="009173E5"/>
    <w:rsid w:val="00917807"/>
    <w:rsid w:val="00917B56"/>
    <w:rsid w:val="00917CCF"/>
    <w:rsid w:val="00917E61"/>
    <w:rsid w:val="00917F61"/>
    <w:rsid w:val="00920108"/>
    <w:rsid w:val="009204E0"/>
    <w:rsid w:val="009206CB"/>
    <w:rsid w:val="00920B68"/>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295A"/>
    <w:rsid w:val="009229CF"/>
    <w:rsid w:val="00923090"/>
    <w:rsid w:val="009236F4"/>
    <w:rsid w:val="009239B5"/>
    <w:rsid w:val="00923D5E"/>
    <w:rsid w:val="00923EF2"/>
    <w:rsid w:val="00923FC7"/>
    <w:rsid w:val="0092411A"/>
    <w:rsid w:val="009247EF"/>
    <w:rsid w:val="0092497A"/>
    <w:rsid w:val="00924D16"/>
    <w:rsid w:val="009252B1"/>
    <w:rsid w:val="00925A41"/>
    <w:rsid w:val="00925BAA"/>
    <w:rsid w:val="00925DBE"/>
    <w:rsid w:val="00925DFF"/>
    <w:rsid w:val="00926110"/>
    <w:rsid w:val="009262F0"/>
    <w:rsid w:val="0092689B"/>
    <w:rsid w:val="009268C6"/>
    <w:rsid w:val="009268E2"/>
    <w:rsid w:val="00926B77"/>
    <w:rsid w:val="00926C2B"/>
    <w:rsid w:val="00927046"/>
    <w:rsid w:val="00927266"/>
    <w:rsid w:val="009274B7"/>
    <w:rsid w:val="00927581"/>
    <w:rsid w:val="00927EF1"/>
    <w:rsid w:val="00927F6D"/>
    <w:rsid w:val="0093038A"/>
    <w:rsid w:val="0093056A"/>
    <w:rsid w:val="00930636"/>
    <w:rsid w:val="00930D2B"/>
    <w:rsid w:val="00930D6E"/>
    <w:rsid w:val="00931209"/>
    <w:rsid w:val="009313C2"/>
    <w:rsid w:val="009318F5"/>
    <w:rsid w:val="00931A06"/>
    <w:rsid w:val="00931B2B"/>
    <w:rsid w:val="00931B8A"/>
    <w:rsid w:val="00931BB4"/>
    <w:rsid w:val="00931CF6"/>
    <w:rsid w:val="009321D3"/>
    <w:rsid w:val="00932346"/>
    <w:rsid w:val="0093250D"/>
    <w:rsid w:val="00932660"/>
    <w:rsid w:val="009326A0"/>
    <w:rsid w:val="0093274D"/>
    <w:rsid w:val="009329CC"/>
    <w:rsid w:val="00932F78"/>
    <w:rsid w:val="00932FBB"/>
    <w:rsid w:val="00933233"/>
    <w:rsid w:val="009333E8"/>
    <w:rsid w:val="009334EC"/>
    <w:rsid w:val="00933524"/>
    <w:rsid w:val="0093364A"/>
    <w:rsid w:val="009337F8"/>
    <w:rsid w:val="0093383D"/>
    <w:rsid w:val="00934027"/>
    <w:rsid w:val="00934317"/>
    <w:rsid w:val="009347DA"/>
    <w:rsid w:val="00934BC6"/>
    <w:rsid w:val="00934DE3"/>
    <w:rsid w:val="00934ED6"/>
    <w:rsid w:val="00934F25"/>
    <w:rsid w:val="0093514E"/>
    <w:rsid w:val="009351D9"/>
    <w:rsid w:val="00935326"/>
    <w:rsid w:val="009354AC"/>
    <w:rsid w:val="00935738"/>
    <w:rsid w:val="00935782"/>
    <w:rsid w:val="0093598E"/>
    <w:rsid w:val="00935AA1"/>
    <w:rsid w:val="00935DF4"/>
    <w:rsid w:val="00935EEF"/>
    <w:rsid w:val="009362CD"/>
    <w:rsid w:val="0093681F"/>
    <w:rsid w:val="009369D6"/>
    <w:rsid w:val="00936DB6"/>
    <w:rsid w:val="00936F16"/>
    <w:rsid w:val="00936F46"/>
    <w:rsid w:val="0093717D"/>
    <w:rsid w:val="009375DB"/>
    <w:rsid w:val="009378AD"/>
    <w:rsid w:val="00937CB1"/>
    <w:rsid w:val="00937F1E"/>
    <w:rsid w:val="009409A4"/>
    <w:rsid w:val="00940AD7"/>
    <w:rsid w:val="00940D43"/>
    <w:rsid w:val="00940E5D"/>
    <w:rsid w:val="00940E6D"/>
    <w:rsid w:val="00940F1D"/>
    <w:rsid w:val="0094124E"/>
    <w:rsid w:val="00941624"/>
    <w:rsid w:val="00941BFB"/>
    <w:rsid w:val="00941D91"/>
    <w:rsid w:val="00941DCA"/>
    <w:rsid w:val="00941E0F"/>
    <w:rsid w:val="00941FD8"/>
    <w:rsid w:val="00942F71"/>
    <w:rsid w:val="00943245"/>
    <w:rsid w:val="00943249"/>
    <w:rsid w:val="00943512"/>
    <w:rsid w:val="0094385A"/>
    <w:rsid w:val="00943AE6"/>
    <w:rsid w:val="00943B2D"/>
    <w:rsid w:val="0094414A"/>
    <w:rsid w:val="00944394"/>
    <w:rsid w:val="0094449A"/>
    <w:rsid w:val="009445D1"/>
    <w:rsid w:val="00944605"/>
    <w:rsid w:val="00944646"/>
    <w:rsid w:val="009448EF"/>
    <w:rsid w:val="00944E37"/>
    <w:rsid w:val="00944E51"/>
    <w:rsid w:val="00944E9D"/>
    <w:rsid w:val="00944EEA"/>
    <w:rsid w:val="00945218"/>
    <w:rsid w:val="009456B2"/>
    <w:rsid w:val="009456E6"/>
    <w:rsid w:val="00945826"/>
    <w:rsid w:val="00945A96"/>
    <w:rsid w:val="00945B97"/>
    <w:rsid w:val="00945E12"/>
    <w:rsid w:val="00945EA0"/>
    <w:rsid w:val="00946003"/>
    <w:rsid w:val="009466D4"/>
    <w:rsid w:val="009469DC"/>
    <w:rsid w:val="00946A43"/>
    <w:rsid w:val="00946BB0"/>
    <w:rsid w:val="00946C77"/>
    <w:rsid w:val="00946F13"/>
    <w:rsid w:val="00947175"/>
    <w:rsid w:val="00947701"/>
    <w:rsid w:val="009478A7"/>
    <w:rsid w:val="009478B6"/>
    <w:rsid w:val="00947AA5"/>
    <w:rsid w:val="00947D0E"/>
    <w:rsid w:val="00947D5D"/>
    <w:rsid w:val="00947F95"/>
    <w:rsid w:val="0095007B"/>
    <w:rsid w:val="00950417"/>
    <w:rsid w:val="00950570"/>
    <w:rsid w:val="009505D7"/>
    <w:rsid w:val="00950939"/>
    <w:rsid w:val="00950DFE"/>
    <w:rsid w:val="00950F2F"/>
    <w:rsid w:val="00950FDB"/>
    <w:rsid w:val="00950FF3"/>
    <w:rsid w:val="0095156A"/>
    <w:rsid w:val="009519F8"/>
    <w:rsid w:val="00951FC7"/>
    <w:rsid w:val="00952055"/>
    <w:rsid w:val="0095206E"/>
    <w:rsid w:val="009520C5"/>
    <w:rsid w:val="009525DB"/>
    <w:rsid w:val="0095270D"/>
    <w:rsid w:val="00952DAA"/>
    <w:rsid w:val="00953244"/>
    <w:rsid w:val="00953594"/>
    <w:rsid w:val="0095383C"/>
    <w:rsid w:val="00953AC2"/>
    <w:rsid w:val="00954149"/>
    <w:rsid w:val="0095417C"/>
    <w:rsid w:val="00955040"/>
    <w:rsid w:val="0095509F"/>
    <w:rsid w:val="009554A3"/>
    <w:rsid w:val="00955805"/>
    <w:rsid w:val="00955D65"/>
    <w:rsid w:val="00955E20"/>
    <w:rsid w:val="00955E7F"/>
    <w:rsid w:val="0095646E"/>
    <w:rsid w:val="00956711"/>
    <w:rsid w:val="009568A5"/>
    <w:rsid w:val="009569C4"/>
    <w:rsid w:val="00956F4C"/>
    <w:rsid w:val="009571BD"/>
    <w:rsid w:val="00957281"/>
    <w:rsid w:val="009572DE"/>
    <w:rsid w:val="00957366"/>
    <w:rsid w:val="00957682"/>
    <w:rsid w:val="009577FC"/>
    <w:rsid w:val="00957BCE"/>
    <w:rsid w:val="00957CEB"/>
    <w:rsid w:val="00957E74"/>
    <w:rsid w:val="00957F5D"/>
    <w:rsid w:val="00957FC6"/>
    <w:rsid w:val="00960104"/>
    <w:rsid w:val="00960344"/>
    <w:rsid w:val="00960412"/>
    <w:rsid w:val="00960442"/>
    <w:rsid w:val="00960918"/>
    <w:rsid w:val="0096095D"/>
    <w:rsid w:val="00961182"/>
    <w:rsid w:val="009615E9"/>
    <w:rsid w:val="00962047"/>
    <w:rsid w:val="0096224B"/>
    <w:rsid w:val="0096224D"/>
    <w:rsid w:val="00962550"/>
    <w:rsid w:val="00962AAA"/>
    <w:rsid w:val="00962E10"/>
    <w:rsid w:val="00963028"/>
    <w:rsid w:val="009634B0"/>
    <w:rsid w:val="009639CD"/>
    <w:rsid w:val="00963E8A"/>
    <w:rsid w:val="009647D5"/>
    <w:rsid w:val="009649D0"/>
    <w:rsid w:val="00964BD7"/>
    <w:rsid w:val="00964C73"/>
    <w:rsid w:val="00964C7C"/>
    <w:rsid w:val="00964D77"/>
    <w:rsid w:val="00964F41"/>
    <w:rsid w:val="009652F3"/>
    <w:rsid w:val="00965B54"/>
    <w:rsid w:val="00965B65"/>
    <w:rsid w:val="00965CFB"/>
    <w:rsid w:val="00965F3D"/>
    <w:rsid w:val="0096666F"/>
    <w:rsid w:val="0096693A"/>
    <w:rsid w:val="00966C29"/>
    <w:rsid w:val="00966CAF"/>
    <w:rsid w:val="00966D29"/>
    <w:rsid w:val="0096756E"/>
    <w:rsid w:val="009679BB"/>
    <w:rsid w:val="009702DA"/>
    <w:rsid w:val="00970382"/>
    <w:rsid w:val="009703D0"/>
    <w:rsid w:val="0097050A"/>
    <w:rsid w:val="00970939"/>
    <w:rsid w:val="00970942"/>
    <w:rsid w:val="009709E6"/>
    <w:rsid w:val="00970A9F"/>
    <w:rsid w:val="00970DFA"/>
    <w:rsid w:val="009710CB"/>
    <w:rsid w:val="00971744"/>
    <w:rsid w:val="009718E8"/>
    <w:rsid w:val="009719E1"/>
    <w:rsid w:val="00971E54"/>
    <w:rsid w:val="0097202F"/>
    <w:rsid w:val="009722AA"/>
    <w:rsid w:val="009723FC"/>
    <w:rsid w:val="00972EE9"/>
    <w:rsid w:val="0097334F"/>
    <w:rsid w:val="009734DC"/>
    <w:rsid w:val="0097353F"/>
    <w:rsid w:val="00973742"/>
    <w:rsid w:val="00973ACB"/>
    <w:rsid w:val="00973CC8"/>
    <w:rsid w:val="009744D2"/>
    <w:rsid w:val="00974A8A"/>
    <w:rsid w:val="00974C26"/>
    <w:rsid w:val="00974CEC"/>
    <w:rsid w:val="00974EDB"/>
    <w:rsid w:val="00975474"/>
    <w:rsid w:val="0097555D"/>
    <w:rsid w:val="00975762"/>
    <w:rsid w:val="00975784"/>
    <w:rsid w:val="00975911"/>
    <w:rsid w:val="0097593D"/>
    <w:rsid w:val="00975A3D"/>
    <w:rsid w:val="00975C8D"/>
    <w:rsid w:val="00975CCF"/>
    <w:rsid w:val="0097616A"/>
    <w:rsid w:val="00976237"/>
    <w:rsid w:val="00976409"/>
    <w:rsid w:val="00976533"/>
    <w:rsid w:val="00976F93"/>
    <w:rsid w:val="009772DF"/>
    <w:rsid w:val="00977AC8"/>
    <w:rsid w:val="00977C74"/>
    <w:rsid w:val="00977E56"/>
    <w:rsid w:val="00977E71"/>
    <w:rsid w:val="00980D7C"/>
    <w:rsid w:val="00980E50"/>
    <w:rsid w:val="00981039"/>
    <w:rsid w:val="009812BB"/>
    <w:rsid w:val="0098146B"/>
    <w:rsid w:val="0098148D"/>
    <w:rsid w:val="00981986"/>
    <w:rsid w:val="00981A40"/>
    <w:rsid w:val="00981D60"/>
    <w:rsid w:val="009820A9"/>
    <w:rsid w:val="009821AA"/>
    <w:rsid w:val="009824B3"/>
    <w:rsid w:val="00982569"/>
    <w:rsid w:val="00982668"/>
    <w:rsid w:val="0098279E"/>
    <w:rsid w:val="00982814"/>
    <w:rsid w:val="009828C9"/>
    <w:rsid w:val="00982C0F"/>
    <w:rsid w:val="00982ED7"/>
    <w:rsid w:val="00983091"/>
    <w:rsid w:val="00983631"/>
    <w:rsid w:val="00983850"/>
    <w:rsid w:val="009838B2"/>
    <w:rsid w:val="009839D3"/>
    <w:rsid w:val="009839DE"/>
    <w:rsid w:val="00983A97"/>
    <w:rsid w:val="00983AAF"/>
    <w:rsid w:val="00983DE1"/>
    <w:rsid w:val="00984009"/>
    <w:rsid w:val="00984BAC"/>
    <w:rsid w:val="00984BCE"/>
    <w:rsid w:val="00984DD7"/>
    <w:rsid w:val="00984F6C"/>
    <w:rsid w:val="00985136"/>
    <w:rsid w:val="00985164"/>
    <w:rsid w:val="00985CA7"/>
    <w:rsid w:val="0098607C"/>
    <w:rsid w:val="00986178"/>
    <w:rsid w:val="009862ED"/>
    <w:rsid w:val="00986430"/>
    <w:rsid w:val="009869F5"/>
    <w:rsid w:val="00986E2B"/>
    <w:rsid w:val="00986F95"/>
    <w:rsid w:val="00987138"/>
    <w:rsid w:val="00987636"/>
    <w:rsid w:val="00987CD2"/>
    <w:rsid w:val="009900C5"/>
    <w:rsid w:val="00990631"/>
    <w:rsid w:val="009910D9"/>
    <w:rsid w:val="0099121A"/>
    <w:rsid w:val="009912C2"/>
    <w:rsid w:val="009917F2"/>
    <w:rsid w:val="00991864"/>
    <w:rsid w:val="009919BC"/>
    <w:rsid w:val="00991B89"/>
    <w:rsid w:val="00991C43"/>
    <w:rsid w:val="00991E7F"/>
    <w:rsid w:val="0099237A"/>
    <w:rsid w:val="00992800"/>
    <w:rsid w:val="00992896"/>
    <w:rsid w:val="00992B15"/>
    <w:rsid w:val="00992CB6"/>
    <w:rsid w:val="00992DF7"/>
    <w:rsid w:val="00992F64"/>
    <w:rsid w:val="0099371C"/>
    <w:rsid w:val="00993971"/>
    <w:rsid w:val="009939C6"/>
    <w:rsid w:val="00993B0D"/>
    <w:rsid w:val="009940B5"/>
    <w:rsid w:val="009945E5"/>
    <w:rsid w:val="00994DA0"/>
    <w:rsid w:val="00994E80"/>
    <w:rsid w:val="00995185"/>
    <w:rsid w:val="009951B4"/>
    <w:rsid w:val="0099592D"/>
    <w:rsid w:val="00995F22"/>
    <w:rsid w:val="00995F9C"/>
    <w:rsid w:val="00996350"/>
    <w:rsid w:val="00996D5B"/>
    <w:rsid w:val="00997027"/>
    <w:rsid w:val="00997108"/>
    <w:rsid w:val="009971CC"/>
    <w:rsid w:val="00997427"/>
    <w:rsid w:val="0099767C"/>
    <w:rsid w:val="009976E3"/>
    <w:rsid w:val="00997A08"/>
    <w:rsid w:val="00997CFE"/>
    <w:rsid w:val="00997DE1"/>
    <w:rsid w:val="00997FA2"/>
    <w:rsid w:val="009A00C5"/>
    <w:rsid w:val="009A011A"/>
    <w:rsid w:val="009A0173"/>
    <w:rsid w:val="009A0A65"/>
    <w:rsid w:val="009A0B27"/>
    <w:rsid w:val="009A0C45"/>
    <w:rsid w:val="009A0F3B"/>
    <w:rsid w:val="009A0F40"/>
    <w:rsid w:val="009A13B9"/>
    <w:rsid w:val="009A15C0"/>
    <w:rsid w:val="009A1715"/>
    <w:rsid w:val="009A1C11"/>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251"/>
    <w:rsid w:val="009A4D57"/>
    <w:rsid w:val="009A4D64"/>
    <w:rsid w:val="009A504F"/>
    <w:rsid w:val="009A5200"/>
    <w:rsid w:val="009A5280"/>
    <w:rsid w:val="009A575B"/>
    <w:rsid w:val="009A5922"/>
    <w:rsid w:val="009A5ACA"/>
    <w:rsid w:val="009A5CB0"/>
    <w:rsid w:val="009A5EFF"/>
    <w:rsid w:val="009A61C5"/>
    <w:rsid w:val="009A646E"/>
    <w:rsid w:val="009A6542"/>
    <w:rsid w:val="009A65DE"/>
    <w:rsid w:val="009A6AC9"/>
    <w:rsid w:val="009A6F6F"/>
    <w:rsid w:val="009A6FC8"/>
    <w:rsid w:val="009A76BF"/>
    <w:rsid w:val="009A78BF"/>
    <w:rsid w:val="009A7D66"/>
    <w:rsid w:val="009A7F16"/>
    <w:rsid w:val="009B00EC"/>
    <w:rsid w:val="009B0207"/>
    <w:rsid w:val="009B027D"/>
    <w:rsid w:val="009B0369"/>
    <w:rsid w:val="009B03FF"/>
    <w:rsid w:val="009B0741"/>
    <w:rsid w:val="009B0820"/>
    <w:rsid w:val="009B0C5F"/>
    <w:rsid w:val="009B0FE0"/>
    <w:rsid w:val="009B105D"/>
    <w:rsid w:val="009B14D0"/>
    <w:rsid w:val="009B16DF"/>
    <w:rsid w:val="009B1E9D"/>
    <w:rsid w:val="009B283B"/>
    <w:rsid w:val="009B2AD0"/>
    <w:rsid w:val="009B2CDC"/>
    <w:rsid w:val="009B301A"/>
    <w:rsid w:val="009B30EF"/>
    <w:rsid w:val="009B3110"/>
    <w:rsid w:val="009B3155"/>
    <w:rsid w:val="009B3214"/>
    <w:rsid w:val="009B3576"/>
    <w:rsid w:val="009B3B46"/>
    <w:rsid w:val="009B432F"/>
    <w:rsid w:val="009B4426"/>
    <w:rsid w:val="009B4519"/>
    <w:rsid w:val="009B460D"/>
    <w:rsid w:val="009B4971"/>
    <w:rsid w:val="009B4D88"/>
    <w:rsid w:val="009B4EEF"/>
    <w:rsid w:val="009B4FC1"/>
    <w:rsid w:val="009B5471"/>
    <w:rsid w:val="009B54F9"/>
    <w:rsid w:val="009B5584"/>
    <w:rsid w:val="009B5639"/>
    <w:rsid w:val="009B5810"/>
    <w:rsid w:val="009B5AC6"/>
    <w:rsid w:val="009B5DDC"/>
    <w:rsid w:val="009B60D6"/>
    <w:rsid w:val="009B64C7"/>
    <w:rsid w:val="009B68FF"/>
    <w:rsid w:val="009B6AD7"/>
    <w:rsid w:val="009B6FF2"/>
    <w:rsid w:val="009B7301"/>
    <w:rsid w:val="009B73A7"/>
    <w:rsid w:val="009B7BAF"/>
    <w:rsid w:val="009C01B9"/>
    <w:rsid w:val="009C0546"/>
    <w:rsid w:val="009C0661"/>
    <w:rsid w:val="009C0CCF"/>
    <w:rsid w:val="009C0CFC"/>
    <w:rsid w:val="009C0DFF"/>
    <w:rsid w:val="009C1356"/>
    <w:rsid w:val="009C1361"/>
    <w:rsid w:val="009C1547"/>
    <w:rsid w:val="009C1B78"/>
    <w:rsid w:val="009C1D27"/>
    <w:rsid w:val="009C2117"/>
    <w:rsid w:val="009C2375"/>
    <w:rsid w:val="009C2B43"/>
    <w:rsid w:val="009C347E"/>
    <w:rsid w:val="009C3488"/>
    <w:rsid w:val="009C35E2"/>
    <w:rsid w:val="009C3652"/>
    <w:rsid w:val="009C3891"/>
    <w:rsid w:val="009C3A23"/>
    <w:rsid w:val="009C3C61"/>
    <w:rsid w:val="009C3CCF"/>
    <w:rsid w:val="009C3EB1"/>
    <w:rsid w:val="009C3F68"/>
    <w:rsid w:val="009C4059"/>
    <w:rsid w:val="009C40BB"/>
    <w:rsid w:val="009C42F1"/>
    <w:rsid w:val="009C4651"/>
    <w:rsid w:val="009C4729"/>
    <w:rsid w:val="009C483E"/>
    <w:rsid w:val="009C495D"/>
    <w:rsid w:val="009C5007"/>
    <w:rsid w:val="009C5511"/>
    <w:rsid w:val="009C57C6"/>
    <w:rsid w:val="009C5937"/>
    <w:rsid w:val="009C5A89"/>
    <w:rsid w:val="009C5B29"/>
    <w:rsid w:val="009C63B2"/>
    <w:rsid w:val="009C66DC"/>
    <w:rsid w:val="009C6723"/>
    <w:rsid w:val="009C6A5E"/>
    <w:rsid w:val="009C6AE7"/>
    <w:rsid w:val="009C7049"/>
    <w:rsid w:val="009C733A"/>
    <w:rsid w:val="009C743F"/>
    <w:rsid w:val="009C74C8"/>
    <w:rsid w:val="009C7A1F"/>
    <w:rsid w:val="009C7C36"/>
    <w:rsid w:val="009C7D39"/>
    <w:rsid w:val="009C7E7E"/>
    <w:rsid w:val="009C7EDF"/>
    <w:rsid w:val="009D006E"/>
    <w:rsid w:val="009D043A"/>
    <w:rsid w:val="009D0719"/>
    <w:rsid w:val="009D090D"/>
    <w:rsid w:val="009D098E"/>
    <w:rsid w:val="009D09C7"/>
    <w:rsid w:val="009D0A88"/>
    <w:rsid w:val="009D12C3"/>
    <w:rsid w:val="009D1920"/>
    <w:rsid w:val="009D1C72"/>
    <w:rsid w:val="009D1D21"/>
    <w:rsid w:val="009D237F"/>
    <w:rsid w:val="009D2416"/>
    <w:rsid w:val="009D2424"/>
    <w:rsid w:val="009D250F"/>
    <w:rsid w:val="009D2632"/>
    <w:rsid w:val="009D284A"/>
    <w:rsid w:val="009D2860"/>
    <w:rsid w:val="009D2B1C"/>
    <w:rsid w:val="009D2EFA"/>
    <w:rsid w:val="009D3784"/>
    <w:rsid w:val="009D383E"/>
    <w:rsid w:val="009D3885"/>
    <w:rsid w:val="009D3B4D"/>
    <w:rsid w:val="009D4190"/>
    <w:rsid w:val="009D456E"/>
    <w:rsid w:val="009D4B6E"/>
    <w:rsid w:val="009D4E0B"/>
    <w:rsid w:val="009D51D1"/>
    <w:rsid w:val="009D56F7"/>
    <w:rsid w:val="009D5E08"/>
    <w:rsid w:val="009D5E0D"/>
    <w:rsid w:val="009D6162"/>
    <w:rsid w:val="009D6217"/>
    <w:rsid w:val="009D657C"/>
    <w:rsid w:val="009D687F"/>
    <w:rsid w:val="009D6A35"/>
    <w:rsid w:val="009D6BAF"/>
    <w:rsid w:val="009D6CB3"/>
    <w:rsid w:val="009D6CF2"/>
    <w:rsid w:val="009D6D44"/>
    <w:rsid w:val="009D7660"/>
    <w:rsid w:val="009D7661"/>
    <w:rsid w:val="009D7795"/>
    <w:rsid w:val="009D7BD1"/>
    <w:rsid w:val="009E0287"/>
    <w:rsid w:val="009E0489"/>
    <w:rsid w:val="009E0654"/>
    <w:rsid w:val="009E0B45"/>
    <w:rsid w:val="009E0CF2"/>
    <w:rsid w:val="009E0D60"/>
    <w:rsid w:val="009E0DB5"/>
    <w:rsid w:val="009E0DCA"/>
    <w:rsid w:val="009E0F5E"/>
    <w:rsid w:val="009E15D3"/>
    <w:rsid w:val="009E1AB6"/>
    <w:rsid w:val="009E1BD5"/>
    <w:rsid w:val="009E1CAC"/>
    <w:rsid w:val="009E20A4"/>
    <w:rsid w:val="009E219B"/>
    <w:rsid w:val="009E24C8"/>
    <w:rsid w:val="009E258F"/>
    <w:rsid w:val="009E2737"/>
    <w:rsid w:val="009E2772"/>
    <w:rsid w:val="009E27ED"/>
    <w:rsid w:val="009E2993"/>
    <w:rsid w:val="009E2BDD"/>
    <w:rsid w:val="009E2E37"/>
    <w:rsid w:val="009E2E8A"/>
    <w:rsid w:val="009E2EC3"/>
    <w:rsid w:val="009E31B3"/>
    <w:rsid w:val="009E327E"/>
    <w:rsid w:val="009E381D"/>
    <w:rsid w:val="009E3A61"/>
    <w:rsid w:val="009E3F26"/>
    <w:rsid w:val="009E4A62"/>
    <w:rsid w:val="009E4BE8"/>
    <w:rsid w:val="009E4C08"/>
    <w:rsid w:val="009E4C98"/>
    <w:rsid w:val="009E4FA8"/>
    <w:rsid w:val="009E5095"/>
    <w:rsid w:val="009E50D8"/>
    <w:rsid w:val="009E54C1"/>
    <w:rsid w:val="009E54DF"/>
    <w:rsid w:val="009E5704"/>
    <w:rsid w:val="009E5714"/>
    <w:rsid w:val="009E5D5A"/>
    <w:rsid w:val="009E5EC6"/>
    <w:rsid w:val="009E5EFB"/>
    <w:rsid w:val="009E60D0"/>
    <w:rsid w:val="009E6133"/>
    <w:rsid w:val="009E6258"/>
    <w:rsid w:val="009E65B8"/>
    <w:rsid w:val="009E67B5"/>
    <w:rsid w:val="009E6946"/>
    <w:rsid w:val="009E6B4F"/>
    <w:rsid w:val="009E6EC1"/>
    <w:rsid w:val="009E740F"/>
    <w:rsid w:val="009E7701"/>
    <w:rsid w:val="009E7AA2"/>
    <w:rsid w:val="009E7F29"/>
    <w:rsid w:val="009F02BC"/>
    <w:rsid w:val="009F02E3"/>
    <w:rsid w:val="009F04E2"/>
    <w:rsid w:val="009F0C30"/>
    <w:rsid w:val="009F13E9"/>
    <w:rsid w:val="009F1677"/>
    <w:rsid w:val="009F18B3"/>
    <w:rsid w:val="009F18DC"/>
    <w:rsid w:val="009F1A0F"/>
    <w:rsid w:val="009F1B50"/>
    <w:rsid w:val="009F1D8E"/>
    <w:rsid w:val="009F21D1"/>
    <w:rsid w:val="009F23EF"/>
    <w:rsid w:val="009F25BE"/>
    <w:rsid w:val="009F2986"/>
    <w:rsid w:val="009F303B"/>
    <w:rsid w:val="009F31CE"/>
    <w:rsid w:val="009F3464"/>
    <w:rsid w:val="009F352D"/>
    <w:rsid w:val="009F35B1"/>
    <w:rsid w:val="009F36A1"/>
    <w:rsid w:val="009F384A"/>
    <w:rsid w:val="009F3D77"/>
    <w:rsid w:val="009F4014"/>
    <w:rsid w:val="009F4164"/>
    <w:rsid w:val="009F4216"/>
    <w:rsid w:val="009F4314"/>
    <w:rsid w:val="009F44B4"/>
    <w:rsid w:val="009F4880"/>
    <w:rsid w:val="009F4C2C"/>
    <w:rsid w:val="009F4C88"/>
    <w:rsid w:val="009F4DF2"/>
    <w:rsid w:val="009F5057"/>
    <w:rsid w:val="009F50AE"/>
    <w:rsid w:val="009F515E"/>
    <w:rsid w:val="009F5441"/>
    <w:rsid w:val="009F553F"/>
    <w:rsid w:val="009F56C4"/>
    <w:rsid w:val="009F5903"/>
    <w:rsid w:val="009F5CC2"/>
    <w:rsid w:val="009F5D74"/>
    <w:rsid w:val="009F5E66"/>
    <w:rsid w:val="009F5ED9"/>
    <w:rsid w:val="009F6144"/>
    <w:rsid w:val="009F6206"/>
    <w:rsid w:val="009F6336"/>
    <w:rsid w:val="009F63F5"/>
    <w:rsid w:val="009F653C"/>
    <w:rsid w:val="009F6750"/>
    <w:rsid w:val="009F69D8"/>
    <w:rsid w:val="009F6A19"/>
    <w:rsid w:val="009F72FF"/>
    <w:rsid w:val="009F7BFF"/>
    <w:rsid w:val="009F7F9B"/>
    <w:rsid w:val="00A00133"/>
    <w:rsid w:val="00A00471"/>
    <w:rsid w:val="00A0094D"/>
    <w:rsid w:val="00A0095F"/>
    <w:rsid w:val="00A0098A"/>
    <w:rsid w:val="00A009C3"/>
    <w:rsid w:val="00A00B7A"/>
    <w:rsid w:val="00A00D0C"/>
    <w:rsid w:val="00A00FD8"/>
    <w:rsid w:val="00A010C1"/>
    <w:rsid w:val="00A012A0"/>
    <w:rsid w:val="00A013D1"/>
    <w:rsid w:val="00A0169C"/>
    <w:rsid w:val="00A0176C"/>
    <w:rsid w:val="00A01995"/>
    <w:rsid w:val="00A01BC5"/>
    <w:rsid w:val="00A01D11"/>
    <w:rsid w:val="00A0223E"/>
    <w:rsid w:val="00A02498"/>
    <w:rsid w:val="00A024C6"/>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5FF2"/>
    <w:rsid w:val="00A06873"/>
    <w:rsid w:val="00A06C6C"/>
    <w:rsid w:val="00A06E37"/>
    <w:rsid w:val="00A07278"/>
    <w:rsid w:val="00A072DD"/>
    <w:rsid w:val="00A07444"/>
    <w:rsid w:val="00A0750C"/>
    <w:rsid w:val="00A07B82"/>
    <w:rsid w:val="00A07BB8"/>
    <w:rsid w:val="00A07DA7"/>
    <w:rsid w:val="00A07E32"/>
    <w:rsid w:val="00A07E71"/>
    <w:rsid w:val="00A1003F"/>
    <w:rsid w:val="00A106F9"/>
    <w:rsid w:val="00A108CB"/>
    <w:rsid w:val="00A10926"/>
    <w:rsid w:val="00A109EC"/>
    <w:rsid w:val="00A11005"/>
    <w:rsid w:val="00A11093"/>
    <w:rsid w:val="00A11298"/>
    <w:rsid w:val="00A115D5"/>
    <w:rsid w:val="00A11685"/>
    <w:rsid w:val="00A11881"/>
    <w:rsid w:val="00A11A39"/>
    <w:rsid w:val="00A11BFC"/>
    <w:rsid w:val="00A126B1"/>
    <w:rsid w:val="00A12906"/>
    <w:rsid w:val="00A12FBD"/>
    <w:rsid w:val="00A130E7"/>
    <w:rsid w:val="00A13256"/>
    <w:rsid w:val="00A133B3"/>
    <w:rsid w:val="00A1341E"/>
    <w:rsid w:val="00A136AF"/>
    <w:rsid w:val="00A13982"/>
    <w:rsid w:val="00A1471F"/>
    <w:rsid w:val="00A14DBF"/>
    <w:rsid w:val="00A15021"/>
    <w:rsid w:val="00A15451"/>
    <w:rsid w:val="00A15511"/>
    <w:rsid w:val="00A15C11"/>
    <w:rsid w:val="00A15DF0"/>
    <w:rsid w:val="00A15E22"/>
    <w:rsid w:val="00A15E2B"/>
    <w:rsid w:val="00A15F2D"/>
    <w:rsid w:val="00A15FAC"/>
    <w:rsid w:val="00A1621B"/>
    <w:rsid w:val="00A16454"/>
    <w:rsid w:val="00A16472"/>
    <w:rsid w:val="00A16520"/>
    <w:rsid w:val="00A167A7"/>
    <w:rsid w:val="00A173EA"/>
    <w:rsid w:val="00A17589"/>
    <w:rsid w:val="00A17ADA"/>
    <w:rsid w:val="00A20310"/>
    <w:rsid w:val="00A20313"/>
    <w:rsid w:val="00A2043C"/>
    <w:rsid w:val="00A208F3"/>
    <w:rsid w:val="00A20B35"/>
    <w:rsid w:val="00A20D12"/>
    <w:rsid w:val="00A20D35"/>
    <w:rsid w:val="00A20D38"/>
    <w:rsid w:val="00A211E1"/>
    <w:rsid w:val="00A21872"/>
    <w:rsid w:val="00A2195F"/>
    <w:rsid w:val="00A21A18"/>
    <w:rsid w:val="00A21D6C"/>
    <w:rsid w:val="00A21DCC"/>
    <w:rsid w:val="00A2208D"/>
    <w:rsid w:val="00A22551"/>
    <w:rsid w:val="00A22692"/>
    <w:rsid w:val="00A226F0"/>
    <w:rsid w:val="00A227B5"/>
    <w:rsid w:val="00A22B83"/>
    <w:rsid w:val="00A2327E"/>
    <w:rsid w:val="00A23394"/>
    <w:rsid w:val="00A233FE"/>
    <w:rsid w:val="00A2345D"/>
    <w:rsid w:val="00A23587"/>
    <w:rsid w:val="00A2392E"/>
    <w:rsid w:val="00A23EAC"/>
    <w:rsid w:val="00A23F8B"/>
    <w:rsid w:val="00A244A3"/>
    <w:rsid w:val="00A24745"/>
    <w:rsid w:val="00A247A3"/>
    <w:rsid w:val="00A24B07"/>
    <w:rsid w:val="00A252AC"/>
    <w:rsid w:val="00A25414"/>
    <w:rsid w:val="00A2543D"/>
    <w:rsid w:val="00A25639"/>
    <w:rsid w:val="00A2590F"/>
    <w:rsid w:val="00A2599C"/>
    <w:rsid w:val="00A25AB2"/>
    <w:rsid w:val="00A25F84"/>
    <w:rsid w:val="00A25F86"/>
    <w:rsid w:val="00A261BB"/>
    <w:rsid w:val="00A26382"/>
    <w:rsid w:val="00A268F6"/>
    <w:rsid w:val="00A26966"/>
    <w:rsid w:val="00A26E0F"/>
    <w:rsid w:val="00A26E23"/>
    <w:rsid w:val="00A26EDC"/>
    <w:rsid w:val="00A272B7"/>
    <w:rsid w:val="00A2743C"/>
    <w:rsid w:val="00A2755C"/>
    <w:rsid w:val="00A278E6"/>
    <w:rsid w:val="00A279A6"/>
    <w:rsid w:val="00A279B2"/>
    <w:rsid w:val="00A27EE6"/>
    <w:rsid w:val="00A27F7A"/>
    <w:rsid w:val="00A3069A"/>
    <w:rsid w:val="00A30D0B"/>
    <w:rsid w:val="00A3130D"/>
    <w:rsid w:val="00A316F4"/>
    <w:rsid w:val="00A3227C"/>
    <w:rsid w:val="00A322C4"/>
    <w:rsid w:val="00A32342"/>
    <w:rsid w:val="00A32770"/>
    <w:rsid w:val="00A3297E"/>
    <w:rsid w:val="00A32B36"/>
    <w:rsid w:val="00A32CCA"/>
    <w:rsid w:val="00A32E55"/>
    <w:rsid w:val="00A33317"/>
    <w:rsid w:val="00A336A0"/>
    <w:rsid w:val="00A33922"/>
    <w:rsid w:val="00A33B96"/>
    <w:rsid w:val="00A33E33"/>
    <w:rsid w:val="00A34118"/>
    <w:rsid w:val="00A34297"/>
    <w:rsid w:val="00A34478"/>
    <w:rsid w:val="00A34692"/>
    <w:rsid w:val="00A3490B"/>
    <w:rsid w:val="00A34917"/>
    <w:rsid w:val="00A35095"/>
    <w:rsid w:val="00A35302"/>
    <w:rsid w:val="00A35321"/>
    <w:rsid w:val="00A35673"/>
    <w:rsid w:val="00A357BD"/>
    <w:rsid w:val="00A358C1"/>
    <w:rsid w:val="00A35F93"/>
    <w:rsid w:val="00A360E6"/>
    <w:rsid w:val="00A364FF"/>
    <w:rsid w:val="00A36603"/>
    <w:rsid w:val="00A3661F"/>
    <w:rsid w:val="00A36630"/>
    <w:rsid w:val="00A366EA"/>
    <w:rsid w:val="00A366F9"/>
    <w:rsid w:val="00A369AE"/>
    <w:rsid w:val="00A36EC7"/>
    <w:rsid w:val="00A37170"/>
    <w:rsid w:val="00A37203"/>
    <w:rsid w:val="00A37291"/>
    <w:rsid w:val="00A374BA"/>
    <w:rsid w:val="00A376FF"/>
    <w:rsid w:val="00A37780"/>
    <w:rsid w:val="00A37AD4"/>
    <w:rsid w:val="00A37B99"/>
    <w:rsid w:val="00A401B2"/>
    <w:rsid w:val="00A40964"/>
    <w:rsid w:val="00A40B8A"/>
    <w:rsid w:val="00A40F85"/>
    <w:rsid w:val="00A41D24"/>
    <w:rsid w:val="00A424E8"/>
    <w:rsid w:val="00A4250D"/>
    <w:rsid w:val="00A42779"/>
    <w:rsid w:val="00A428A4"/>
    <w:rsid w:val="00A42B14"/>
    <w:rsid w:val="00A42C2C"/>
    <w:rsid w:val="00A42C4C"/>
    <w:rsid w:val="00A42E08"/>
    <w:rsid w:val="00A42E1D"/>
    <w:rsid w:val="00A4317F"/>
    <w:rsid w:val="00A4387B"/>
    <w:rsid w:val="00A43A03"/>
    <w:rsid w:val="00A44081"/>
    <w:rsid w:val="00A440C1"/>
    <w:rsid w:val="00A44537"/>
    <w:rsid w:val="00A44945"/>
    <w:rsid w:val="00A44C4F"/>
    <w:rsid w:val="00A45054"/>
    <w:rsid w:val="00A45056"/>
    <w:rsid w:val="00A45141"/>
    <w:rsid w:val="00A452A2"/>
    <w:rsid w:val="00A4538A"/>
    <w:rsid w:val="00A45575"/>
    <w:rsid w:val="00A456B3"/>
    <w:rsid w:val="00A458B6"/>
    <w:rsid w:val="00A45BB2"/>
    <w:rsid w:val="00A45CB5"/>
    <w:rsid w:val="00A46201"/>
    <w:rsid w:val="00A463F7"/>
    <w:rsid w:val="00A46507"/>
    <w:rsid w:val="00A466BC"/>
    <w:rsid w:val="00A4689B"/>
    <w:rsid w:val="00A4695F"/>
    <w:rsid w:val="00A4696F"/>
    <w:rsid w:val="00A46BD4"/>
    <w:rsid w:val="00A46E1D"/>
    <w:rsid w:val="00A46E2F"/>
    <w:rsid w:val="00A470AB"/>
    <w:rsid w:val="00A471E7"/>
    <w:rsid w:val="00A472CE"/>
    <w:rsid w:val="00A47502"/>
    <w:rsid w:val="00A4756F"/>
    <w:rsid w:val="00A47816"/>
    <w:rsid w:val="00A47CBA"/>
    <w:rsid w:val="00A507AA"/>
    <w:rsid w:val="00A508BB"/>
    <w:rsid w:val="00A508CD"/>
    <w:rsid w:val="00A50BAA"/>
    <w:rsid w:val="00A50EE3"/>
    <w:rsid w:val="00A5144C"/>
    <w:rsid w:val="00A51572"/>
    <w:rsid w:val="00A5163A"/>
    <w:rsid w:val="00A51B12"/>
    <w:rsid w:val="00A51BA5"/>
    <w:rsid w:val="00A51EE2"/>
    <w:rsid w:val="00A520FA"/>
    <w:rsid w:val="00A520FC"/>
    <w:rsid w:val="00A5260F"/>
    <w:rsid w:val="00A52AFE"/>
    <w:rsid w:val="00A52C2D"/>
    <w:rsid w:val="00A52DE3"/>
    <w:rsid w:val="00A52EA0"/>
    <w:rsid w:val="00A52F7E"/>
    <w:rsid w:val="00A53209"/>
    <w:rsid w:val="00A5329F"/>
    <w:rsid w:val="00A5333B"/>
    <w:rsid w:val="00A53731"/>
    <w:rsid w:val="00A537F4"/>
    <w:rsid w:val="00A539F0"/>
    <w:rsid w:val="00A53A08"/>
    <w:rsid w:val="00A54009"/>
    <w:rsid w:val="00A541B8"/>
    <w:rsid w:val="00A5448A"/>
    <w:rsid w:val="00A54A4D"/>
    <w:rsid w:val="00A54D45"/>
    <w:rsid w:val="00A54DBE"/>
    <w:rsid w:val="00A54EEF"/>
    <w:rsid w:val="00A55131"/>
    <w:rsid w:val="00A554C4"/>
    <w:rsid w:val="00A5583E"/>
    <w:rsid w:val="00A5595A"/>
    <w:rsid w:val="00A559E2"/>
    <w:rsid w:val="00A55B22"/>
    <w:rsid w:val="00A55C7D"/>
    <w:rsid w:val="00A56003"/>
    <w:rsid w:val="00A56195"/>
    <w:rsid w:val="00A562FE"/>
    <w:rsid w:val="00A5632E"/>
    <w:rsid w:val="00A56B3A"/>
    <w:rsid w:val="00A56BA0"/>
    <w:rsid w:val="00A56CD6"/>
    <w:rsid w:val="00A5792B"/>
    <w:rsid w:val="00A579CD"/>
    <w:rsid w:val="00A57DE8"/>
    <w:rsid w:val="00A57EAB"/>
    <w:rsid w:val="00A57F8B"/>
    <w:rsid w:val="00A602EC"/>
    <w:rsid w:val="00A60404"/>
    <w:rsid w:val="00A6072F"/>
    <w:rsid w:val="00A6081D"/>
    <w:rsid w:val="00A60B93"/>
    <w:rsid w:val="00A60D46"/>
    <w:rsid w:val="00A60E2A"/>
    <w:rsid w:val="00A60E4F"/>
    <w:rsid w:val="00A60E97"/>
    <w:rsid w:val="00A612FA"/>
    <w:rsid w:val="00A616E6"/>
    <w:rsid w:val="00A61D70"/>
    <w:rsid w:val="00A61DCF"/>
    <w:rsid w:val="00A61E65"/>
    <w:rsid w:val="00A61E7A"/>
    <w:rsid w:val="00A61EBB"/>
    <w:rsid w:val="00A62266"/>
    <w:rsid w:val="00A6272C"/>
    <w:rsid w:val="00A62847"/>
    <w:rsid w:val="00A62A91"/>
    <w:rsid w:val="00A62E27"/>
    <w:rsid w:val="00A6357E"/>
    <w:rsid w:val="00A638E8"/>
    <w:rsid w:val="00A63E95"/>
    <w:rsid w:val="00A63F8F"/>
    <w:rsid w:val="00A640A9"/>
    <w:rsid w:val="00A64242"/>
    <w:rsid w:val="00A644D6"/>
    <w:rsid w:val="00A644F8"/>
    <w:rsid w:val="00A6527C"/>
    <w:rsid w:val="00A652CA"/>
    <w:rsid w:val="00A656B9"/>
    <w:rsid w:val="00A658DB"/>
    <w:rsid w:val="00A6616B"/>
    <w:rsid w:val="00A663D1"/>
    <w:rsid w:val="00A6641C"/>
    <w:rsid w:val="00A66497"/>
    <w:rsid w:val="00A66521"/>
    <w:rsid w:val="00A66617"/>
    <w:rsid w:val="00A666EB"/>
    <w:rsid w:val="00A66A44"/>
    <w:rsid w:val="00A66B6C"/>
    <w:rsid w:val="00A66D02"/>
    <w:rsid w:val="00A66D18"/>
    <w:rsid w:val="00A67398"/>
    <w:rsid w:val="00A6754E"/>
    <w:rsid w:val="00A67AEE"/>
    <w:rsid w:val="00A67B14"/>
    <w:rsid w:val="00A67B75"/>
    <w:rsid w:val="00A67DD1"/>
    <w:rsid w:val="00A70106"/>
    <w:rsid w:val="00A70EC8"/>
    <w:rsid w:val="00A710E7"/>
    <w:rsid w:val="00A71253"/>
    <w:rsid w:val="00A7159D"/>
    <w:rsid w:val="00A717D2"/>
    <w:rsid w:val="00A718AE"/>
    <w:rsid w:val="00A72192"/>
    <w:rsid w:val="00A72234"/>
    <w:rsid w:val="00A72239"/>
    <w:rsid w:val="00A7269B"/>
    <w:rsid w:val="00A72997"/>
    <w:rsid w:val="00A72A19"/>
    <w:rsid w:val="00A730ED"/>
    <w:rsid w:val="00A732A4"/>
    <w:rsid w:val="00A734F7"/>
    <w:rsid w:val="00A738AE"/>
    <w:rsid w:val="00A7393F"/>
    <w:rsid w:val="00A73AA4"/>
    <w:rsid w:val="00A74059"/>
    <w:rsid w:val="00A74274"/>
    <w:rsid w:val="00A742FC"/>
    <w:rsid w:val="00A74B3A"/>
    <w:rsid w:val="00A74CBA"/>
    <w:rsid w:val="00A74CE7"/>
    <w:rsid w:val="00A75366"/>
    <w:rsid w:val="00A75437"/>
    <w:rsid w:val="00A754FA"/>
    <w:rsid w:val="00A7552A"/>
    <w:rsid w:val="00A7557D"/>
    <w:rsid w:val="00A758FB"/>
    <w:rsid w:val="00A7599F"/>
    <w:rsid w:val="00A75A17"/>
    <w:rsid w:val="00A75B7E"/>
    <w:rsid w:val="00A75C46"/>
    <w:rsid w:val="00A75D47"/>
    <w:rsid w:val="00A75D9A"/>
    <w:rsid w:val="00A75EA9"/>
    <w:rsid w:val="00A761F1"/>
    <w:rsid w:val="00A763C2"/>
    <w:rsid w:val="00A7686D"/>
    <w:rsid w:val="00A769C5"/>
    <w:rsid w:val="00A77316"/>
    <w:rsid w:val="00A77359"/>
    <w:rsid w:val="00A7762B"/>
    <w:rsid w:val="00A7772E"/>
    <w:rsid w:val="00A77A50"/>
    <w:rsid w:val="00A77D62"/>
    <w:rsid w:val="00A77E4A"/>
    <w:rsid w:val="00A80976"/>
    <w:rsid w:val="00A810B4"/>
    <w:rsid w:val="00A81317"/>
    <w:rsid w:val="00A814DF"/>
    <w:rsid w:val="00A81C61"/>
    <w:rsid w:val="00A81DC7"/>
    <w:rsid w:val="00A822E1"/>
    <w:rsid w:val="00A822EA"/>
    <w:rsid w:val="00A823AC"/>
    <w:rsid w:val="00A82437"/>
    <w:rsid w:val="00A827C9"/>
    <w:rsid w:val="00A82A56"/>
    <w:rsid w:val="00A82C94"/>
    <w:rsid w:val="00A82DCB"/>
    <w:rsid w:val="00A82EC2"/>
    <w:rsid w:val="00A835E3"/>
    <w:rsid w:val="00A83816"/>
    <w:rsid w:val="00A839AC"/>
    <w:rsid w:val="00A83F88"/>
    <w:rsid w:val="00A83F9B"/>
    <w:rsid w:val="00A84672"/>
    <w:rsid w:val="00A84D60"/>
    <w:rsid w:val="00A85102"/>
    <w:rsid w:val="00A854E1"/>
    <w:rsid w:val="00A85A17"/>
    <w:rsid w:val="00A85ACE"/>
    <w:rsid w:val="00A85B8A"/>
    <w:rsid w:val="00A85D5B"/>
    <w:rsid w:val="00A85EDD"/>
    <w:rsid w:val="00A85FAA"/>
    <w:rsid w:val="00A8649F"/>
    <w:rsid w:val="00A865B0"/>
    <w:rsid w:val="00A866AA"/>
    <w:rsid w:val="00A86CD0"/>
    <w:rsid w:val="00A86D4C"/>
    <w:rsid w:val="00A86E10"/>
    <w:rsid w:val="00A86E6B"/>
    <w:rsid w:val="00A871FE"/>
    <w:rsid w:val="00A8781A"/>
    <w:rsid w:val="00A87A1E"/>
    <w:rsid w:val="00A87A8B"/>
    <w:rsid w:val="00A900EE"/>
    <w:rsid w:val="00A91295"/>
    <w:rsid w:val="00A91D33"/>
    <w:rsid w:val="00A92363"/>
    <w:rsid w:val="00A926F4"/>
    <w:rsid w:val="00A9275C"/>
    <w:rsid w:val="00A9276D"/>
    <w:rsid w:val="00A92873"/>
    <w:rsid w:val="00A92A3C"/>
    <w:rsid w:val="00A92DEF"/>
    <w:rsid w:val="00A93175"/>
    <w:rsid w:val="00A93471"/>
    <w:rsid w:val="00A93ACC"/>
    <w:rsid w:val="00A93F07"/>
    <w:rsid w:val="00A93FF0"/>
    <w:rsid w:val="00A94092"/>
    <w:rsid w:val="00A94119"/>
    <w:rsid w:val="00A94257"/>
    <w:rsid w:val="00A942AA"/>
    <w:rsid w:val="00A9447C"/>
    <w:rsid w:val="00A94737"/>
    <w:rsid w:val="00A94803"/>
    <w:rsid w:val="00A9480B"/>
    <w:rsid w:val="00A948AF"/>
    <w:rsid w:val="00A94D2C"/>
    <w:rsid w:val="00A94FD0"/>
    <w:rsid w:val="00A95020"/>
    <w:rsid w:val="00A95845"/>
    <w:rsid w:val="00A95C26"/>
    <w:rsid w:val="00A95F45"/>
    <w:rsid w:val="00A961D1"/>
    <w:rsid w:val="00A96227"/>
    <w:rsid w:val="00A962DA"/>
    <w:rsid w:val="00A96A40"/>
    <w:rsid w:val="00A972AD"/>
    <w:rsid w:val="00A97421"/>
    <w:rsid w:val="00A9752B"/>
    <w:rsid w:val="00A97846"/>
    <w:rsid w:val="00A979B8"/>
    <w:rsid w:val="00A97CA4"/>
    <w:rsid w:val="00AA0034"/>
    <w:rsid w:val="00AA0175"/>
    <w:rsid w:val="00AA017E"/>
    <w:rsid w:val="00AA01CD"/>
    <w:rsid w:val="00AA067E"/>
    <w:rsid w:val="00AA088B"/>
    <w:rsid w:val="00AA0B49"/>
    <w:rsid w:val="00AA0BF5"/>
    <w:rsid w:val="00AA0F36"/>
    <w:rsid w:val="00AA0FAC"/>
    <w:rsid w:val="00AA124E"/>
    <w:rsid w:val="00AA138F"/>
    <w:rsid w:val="00AA1603"/>
    <w:rsid w:val="00AA16A9"/>
    <w:rsid w:val="00AA1905"/>
    <w:rsid w:val="00AA243E"/>
    <w:rsid w:val="00AA245B"/>
    <w:rsid w:val="00AA2981"/>
    <w:rsid w:val="00AA2EDB"/>
    <w:rsid w:val="00AA3131"/>
    <w:rsid w:val="00AA31AE"/>
    <w:rsid w:val="00AA31AF"/>
    <w:rsid w:val="00AA3214"/>
    <w:rsid w:val="00AA3540"/>
    <w:rsid w:val="00AA35F2"/>
    <w:rsid w:val="00AA361D"/>
    <w:rsid w:val="00AA37B4"/>
    <w:rsid w:val="00AA3B9E"/>
    <w:rsid w:val="00AA3D0A"/>
    <w:rsid w:val="00AA3F84"/>
    <w:rsid w:val="00AA42DB"/>
    <w:rsid w:val="00AA44B3"/>
    <w:rsid w:val="00AA4D17"/>
    <w:rsid w:val="00AA4E0E"/>
    <w:rsid w:val="00AA4E5A"/>
    <w:rsid w:val="00AA508E"/>
    <w:rsid w:val="00AA5213"/>
    <w:rsid w:val="00AA541A"/>
    <w:rsid w:val="00AA56CE"/>
    <w:rsid w:val="00AA6235"/>
    <w:rsid w:val="00AA684E"/>
    <w:rsid w:val="00AA69A2"/>
    <w:rsid w:val="00AA6B17"/>
    <w:rsid w:val="00AA6B4B"/>
    <w:rsid w:val="00AA6C1B"/>
    <w:rsid w:val="00AA6D7C"/>
    <w:rsid w:val="00AA6DF6"/>
    <w:rsid w:val="00AA77EE"/>
    <w:rsid w:val="00AA7849"/>
    <w:rsid w:val="00AA7C25"/>
    <w:rsid w:val="00AA7D2D"/>
    <w:rsid w:val="00AB07FF"/>
    <w:rsid w:val="00AB0A8F"/>
    <w:rsid w:val="00AB0FD1"/>
    <w:rsid w:val="00AB153A"/>
    <w:rsid w:val="00AB1AA8"/>
    <w:rsid w:val="00AB1D5D"/>
    <w:rsid w:val="00AB210E"/>
    <w:rsid w:val="00AB2291"/>
    <w:rsid w:val="00AB2724"/>
    <w:rsid w:val="00AB27AF"/>
    <w:rsid w:val="00AB28F7"/>
    <w:rsid w:val="00AB2A3F"/>
    <w:rsid w:val="00AB2C35"/>
    <w:rsid w:val="00AB30E6"/>
    <w:rsid w:val="00AB38D1"/>
    <w:rsid w:val="00AB39F7"/>
    <w:rsid w:val="00AB4411"/>
    <w:rsid w:val="00AB45FA"/>
    <w:rsid w:val="00AB464A"/>
    <w:rsid w:val="00AB49E8"/>
    <w:rsid w:val="00AB4BB7"/>
    <w:rsid w:val="00AB50B9"/>
    <w:rsid w:val="00AB524C"/>
    <w:rsid w:val="00AB5653"/>
    <w:rsid w:val="00AB56DD"/>
    <w:rsid w:val="00AB5946"/>
    <w:rsid w:val="00AB5F7D"/>
    <w:rsid w:val="00AB5F92"/>
    <w:rsid w:val="00AB60C7"/>
    <w:rsid w:val="00AB6397"/>
    <w:rsid w:val="00AB63AD"/>
    <w:rsid w:val="00AB6491"/>
    <w:rsid w:val="00AB64A8"/>
    <w:rsid w:val="00AB6A92"/>
    <w:rsid w:val="00AB6C24"/>
    <w:rsid w:val="00AB6C31"/>
    <w:rsid w:val="00AB6E73"/>
    <w:rsid w:val="00AB745D"/>
    <w:rsid w:val="00AB758E"/>
    <w:rsid w:val="00AB78E4"/>
    <w:rsid w:val="00AB79DB"/>
    <w:rsid w:val="00AB7D25"/>
    <w:rsid w:val="00AC021E"/>
    <w:rsid w:val="00AC0863"/>
    <w:rsid w:val="00AC184E"/>
    <w:rsid w:val="00AC19B0"/>
    <w:rsid w:val="00AC1FC3"/>
    <w:rsid w:val="00AC20E0"/>
    <w:rsid w:val="00AC213E"/>
    <w:rsid w:val="00AC230B"/>
    <w:rsid w:val="00AC2B87"/>
    <w:rsid w:val="00AC2C34"/>
    <w:rsid w:val="00AC32B0"/>
    <w:rsid w:val="00AC33DC"/>
    <w:rsid w:val="00AC340C"/>
    <w:rsid w:val="00AC3441"/>
    <w:rsid w:val="00AC34C8"/>
    <w:rsid w:val="00AC3767"/>
    <w:rsid w:val="00AC38A0"/>
    <w:rsid w:val="00AC3ACA"/>
    <w:rsid w:val="00AC3AFE"/>
    <w:rsid w:val="00AC3C46"/>
    <w:rsid w:val="00AC3E34"/>
    <w:rsid w:val="00AC424A"/>
    <w:rsid w:val="00AC42F1"/>
    <w:rsid w:val="00AC49CC"/>
    <w:rsid w:val="00AC4C34"/>
    <w:rsid w:val="00AC4DEC"/>
    <w:rsid w:val="00AC4DEE"/>
    <w:rsid w:val="00AC4E2A"/>
    <w:rsid w:val="00AC4E9B"/>
    <w:rsid w:val="00AC50A2"/>
    <w:rsid w:val="00AC52C4"/>
    <w:rsid w:val="00AC565F"/>
    <w:rsid w:val="00AC56E5"/>
    <w:rsid w:val="00AC59F0"/>
    <w:rsid w:val="00AC5E85"/>
    <w:rsid w:val="00AC60E1"/>
    <w:rsid w:val="00AC6186"/>
    <w:rsid w:val="00AC6456"/>
    <w:rsid w:val="00AC6521"/>
    <w:rsid w:val="00AC688D"/>
    <w:rsid w:val="00AC692C"/>
    <w:rsid w:val="00AC6A9F"/>
    <w:rsid w:val="00AC6C16"/>
    <w:rsid w:val="00AC7046"/>
    <w:rsid w:val="00AC70E1"/>
    <w:rsid w:val="00AC70F1"/>
    <w:rsid w:val="00AC72C2"/>
    <w:rsid w:val="00AC7638"/>
    <w:rsid w:val="00AC78AB"/>
    <w:rsid w:val="00AC7903"/>
    <w:rsid w:val="00AC7C6A"/>
    <w:rsid w:val="00AD016C"/>
    <w:rsid w:val="00AD03C7"/>
    <w:rsid w:val="00AD075E"/>
    <w:rsid w:val="00AD0A02"/>
    <w:rsid w:val="00AD0A80"/>
    <w:rsid w:val="00AD0BDA"/>
    <w:rsid w:val="00AD0C0D"/>
    <w:rsid w:val="00AD0CB1"/>
    <w:rsid w:val="00AD0F73"/>
    <w:rsid w:val="00AD1206"/>
    <w:rsid w:val="00AD1312"/>
    <w:rsid w:val="00AD17B7"/>
    <w:rsid w:val="00AD19E0"/>
    <w:rsid w:val="00AD1A75"/>
    <w:rsid w:val="00AD1C9C"/>
    <w:rsid w:val="00AD1DBD"/>
    <w:rsid w:val="00AD1E09"/>
    <w:rsid w:val="00AD2244"/>
    <w:rsid w:val="00AD238B"/>
    <w:rsid w:val="00AD2519"/>
    <w:rsid w:val="00AD25BF"/>
    <w:rsid w:val="00AD27D7"/>
    <w:rsid w:val="00AD2C92"/>
    <w:rsid w:val="00AD2CDB"/>
    <w:rsid w:val="00AD2CDF"/>
    <w:rsid w:val="00AD2D29"/>
    <w:rsid w:val="00AD32EB"/>
    <w:rsid w:val="00AD3513"/>
    <w:rsid w:val="00AD3543"/>
    <w:rsid w:val="00AD36D3"/>
    <w:rsid w:val="00AD41DD"/>
    <w:rsid w:val="00AD43EF"/>
    <w:rsid w:val="00AD46D9"/>
    <w:rsid w:val="00AD47BB"/>
    <w:rsid w:val="00AD4E2E"/>
    <w:rsid w:val="00AD515E"/>
    <w:rsid w:val="00AD5420"/>
    <w:rsid w:val="00AD5655"/>
    <w:rsid w:val="00AD587E"/>
    <w:rsid w:val="00AD61D7"/>
    <w:rsid w:val="00AD6642"/>
    <w:rsid w:val="00AD6942"/>
    <w:rsid w:val="00AD6C5D"/>
    <w:rsid w:val="00AD6D60"/>
    <w:rsid w:val="00AD6F0B"/>
    <w:rsid w:val="00AD70F8"/>
    <w:rsid w:val="00AD722B"/>
    <w:rsid w:val="00AD7392"/>
    <w:rsid w:val="00AD76D8"/>
    <w:rsid w:val="00AD7E03"/>
    <w:rsid w:val="00AE045B"/>
    <w:rsid w:val="00AE0533"/>
    <w:rsid w:val="00AE06BA"/>
    <w:rsid w:val="00AE06E6"/>
    <w:rsid w:val="00AE0802"/>
    <w:rsid w:val="00AE1554"/>
    <w:rsid w:val="00AE17CF"/>
    <w:rsid w:val="00AE186B"/>
    <w:rsid w:val="00AE23C6"/>
    <w:rsid w:val="00AE2A98"/>
    <w:rsid w:val="00AE2C05"/>
    <w:rsid w:val="00AE2C7C"/>
    <w:rsid w:val="00AE2CE5"/>
    <w:rsid w:val="00AE3354"/>
    <w:rsid w:val="00AE3917"/>
    <w:rsid w:val="00AE4116"/>
    <w:rsid w:val="00AE4496"/>
    <w:rsid w:val="00AE4A96"/>
    <w:rsid w:val="00AE511E"/>
    <w:rsid w:val="00AE547B"/>
    <w:rsid w:val="00AE5791"/>
    <w:rsid w:val="00AE588E"/>
    <w:rsid w:val="00AE5AA4"/>
    <w:rsid w:val="00AE6100"/>
    <w:rsid w:val="00AE618A"/>
    <w:rsid w:val="00AE6D61"/>
    <w:rsid w:val="00AE6FFA"/>
    <w:rsid w:val="00AE7015"/>
    <w:rsid w:val="00AE738F"/>
    <w:rsid w:val="00AE73B1"/>
    <w:rsid w:val="00AE7817"/>
    <w:rsid w:val="00AE7A79"/>
    <w:rsid w:val="00AE7B94"/>
    <w:rsid w:val="00AE7CCB"/>
    <w:rsid w:val="00AE7D3A"/>
    <w:rsid w:val="00AE7EFD"/>
    <w:rsid w:val="00AF049A"/>
    <w:rsid w:val="00AF04A0"/>
    <w:rsid w:val="00AF0B07"/>
    <w:rsid w:val="00AF0CD2"/>
    <w:rsid w:val="00AF17A4"/>
    <w:rsid w:val="00AF181E"/>
    <w:rsid w:val="00AF1C88"/>
    <w:rsid w:val="00AF2153"/>
    <w:rsid w:val="00AF238D"/>
    <w:rsid w:val="00AF2866"/>
    <w:rsid w:val="00AF2B90"/>
    <w:rsid w:val="00AF2DB3"/>
    <w:rsid w:val="00AF2F8C"/>
    <w:rsid w:val="00AF314E"/>
    <w:rsid w:val="00AF33EE"/>
    <w:rsid w:val="00AF35A3"/>
    <w:rsid w:val="00AF3629"/>
    <w:rsid w:val="00AF36DA"/>
    <w:rsid w:val="00AF3736"/>
    <w:rsid w:val="00AF3C63"/>
    <w:rsid w:val="00AF400E"/>
    <w:rsid w:val="00AF414F"/>
    <w:rsid w:val="00AF4370"/>
    <w:rsid w:val="00AF4A14"/>
    <w:rsid w:val="00AF4D77"/>
    <w:rsid w:val="00AF542A"/>
    <w:rsid w:val="00AF547E"/>
    <w:rsid w:val="00AF5677"/>
    <w:rsid w:val="00AF56A0"/>
    <w:rsid w:val="00AF5A6A"/>
    <w:rsid w:val="00AF5C07"/>
    <w:rsid w:val="00AF5DE0"/>
    <w:rsid w:val="00AF6397"/>
    <w:rsid w:val="00AF6435"/>
    <w:rsid w:val="00AF65F6"/>
    <w:rsid w:val="00AF6978"/>
    <w:rsid w:val="00AF6AD9"/>
    <w:rsid w:val="00AF714A"/>
    <w:rsid w:val="00AF7237"/>
    <w:rsid w:val="00AF7497"/>
    <w:rsid w:val="00AF75F3"/>
    <w:rsid w:val="00AF76FC"/>
    <w:rsid w:val="00AF778B"/>
    <w:rsid w:val="00AF7919"/>
    <w:rsid w:val="00AF7A24"/>
    <w:rsid w:val="00B0023D"/>
    <w:rsid w:val="00B00878"/>
    <w:rsid w:val="00B009DF"/>
    <w:rsid w:val="00B00AA5"/>
    <w:rsid w:val="00B00FC8"/>
    <w:rsid w:val="00B013DB"/>
    <w:rsid w:val="00B01528"/>
    <w:rsid w:val="00B01A87"/>
    <w:rsid w:val="00B01BA2"/>
    <w:rsid w:val="00B021A4"/>
    <w:rsid w:val="00B02232"/>
    <w:rsid w:val="00B02239"/>
    <w:rsid w:val="00B02422"/>
    <w:rsid w:val="00B025C4"/>
    <w:rsid w:val="00B028DE"/>
    <w:rsid w:val="00B02F40"/>
    <w:rsid w:val="00B0305A"/>
    <w:rsid w:val="00B0315C"/>
    <w:rsid w:val="00B0331D"/>
    <w:rsid w:val="00B03873"/>
    <w:rsid w:val="00B03E68"/>
    <w:rsid w:val="00B03FED"/>
    <w:rsid w:val="00B042BD"/>
    <w:rsid w:val="00B044E1"/>
    <w:rsid w:val="00B04596"/>
    <w:rsid w:val="00B04712"/>
    <w:rsid w:val="00B04817"/>
    <w:rsid w:val="00B04908"/>
    <w:rsid w:val="00B04A3B"/>
    <w:rsid w:val="00B04E6A"/>
    <w:rsid w:val="00B0544E"/>
    <w:rsid w:val="00B05897"/>
    <w:rsid w:val="00B05A7A"/>
    <w:rsid w:val="00B05E55"/>
    <w:rsid w:val="00B063F5"/>
    <w:rsid w:val="00B0646A"/>
    <w:rsid w:val="00B06A26"/>
    <w:rsid w:val="00B06BA8"/>
    <w:rsid w:val="00B06F7A"/>
    <w:rsid w:val="00B070FB"/>
    <w:rsid w:val="00B0743B"/>
    <w:rsid w:val="00B07444"/>
    <w:rsid w:val="00B0753A"/>
    <w:rsid w:val="00B0757C"/>
    <w:rsid w:val="00B07AD4"/>
    <w:rsid w:val="00B102A0"/>
    <w:rsid w:val="00B10921"/>
    <w:rsid w:val="00B109BF"/>
    <w:rsid w:val="00B10A3D"/>
    <w:rsid w:val="00B10C7B"/>
    <w:rsid w:val="00B10CFD"/>
    <w:rsid w:val="00B10D86"/>
    <w:rsid w:val="00B11112"/>
    <w:rsid w:val="00B11DDB"/>
    <w:rsid w:val="00B11F35"/>
    <w:rsid w:val="00B11FB1"/>
    <w:rsid w:val="00B12500"/>
    <w:rsid w:val="00B1297E"/>
    <w:rsid w:val="00B12EA9"/>
    <w:rsid w:val="00B13011"/>
    <w:rsid w:val="00B131EF"/>
    <w:rsid w:val="00B133D9"/>
    <w:rsid w:val="00B134BB"/>
    <w:rsid w:val="00B13AA5"/>
    <w:rsid w:val="00B13DA4"/>
    <w:rsid w:val="00B13E56"/>
    <w:rsid w:val="00B13E75"/>
    <w:rsid w:val="00B13E81"/>
    <w:rsid w:val="00B140C9"/>
    <w:rsid w:val="00B14428"/>
    <w:rsid w:val="00B14699"/>
    <w:rsid w:val="00B146A8"/>
    <w:rsid w:val="00B14A49"/>
    <w:rsid w:val="00B1575C"/>
    <w:rsid w:val="00B15B53"/>
    <w:rsid w:val="00B15CBB"/>
    <w:rsid w:val="00B15E47"/>
    <w:rsid w:val="00B15F0E"/>
    <w:rsid w:val="00B1647F"/>
    <w:rsid w:val="00B16851"/>
    <w:rsid w:val="00B168C2"/>
    <w:rsid w:val="00B16A58"/>
    <w:rsid w:val="00B16EFF"/>
    <w:rsid w:val="00B16F22"/>
    <w:rsid w:val="00B16F3F"/>
    <w:rsid w:val="00B17545"/>
    <w:rsid w:val="00B179EE"/>
    <w:rsid w:val="00B17F46"/>
    <w:rsid w:val="00B20109"/>
    <w:rsid w:val="00B2053D"/>
    <w:rsid w:val="00B20719"/>
    <w:rsid w:val="00B207AF"/>
    <w:rsid w:val="00B20800"/>
    <w:rsid w:val="00B20D0F"/>
    <w:rsid w:val="00B20F0A"/>
    <w:rsid w:val="00B20F21"/>
    <w:rsid w:val="00B2118A"/>
    <w:rsid w:val="00B21327"/>
    <w:rsid w:val="00B21539"/>
    <w:rsid w:val="00B218FF"/>
    <w:rsid w:val="00B21B1E"/>
    <w:rsid w:val="00B21C17"/>
    <w:rsid w:val="00B21C76"/>
    <w:rsid w:val="00B2219E"/>
    <w:rsid w:val="00B22804"/>
    <w:rsid w:val="00B22C3B"/>
    <w:rsid w:val="00B22C81"/>
    <w:rsid w:val="00B22ECE"/>
    <w:rsid w:val="00B231CE"/>
    <w:rsid w:val="00B23620"/>
    <w:rsid w:val="00B238C9"/>
    <w:rsid w:val="00B23D06"/>
    <w:rsid w:val="00B23DE7"/>
    <w:rsid w:val="00B24092"/>
    <w:rsid w:val="00B241A5"/>
    <w:rsid w:val="00B24225"/>
    <w:rsid w:val="00B242C2"/>
    <w:rsid w:val="00B243D8"/>
    <w:rsid w:val="00B24615"/>
    <w:rsid w:val="00B246CE"/>
    <w:rsid w:val="00B249A1"/>
    <w:rsid w:val="00B24B19"/>
    <w:rsid w:val="00B24C2D"/>
    <w:rsid w:val="00B24DF5"/>
    <w:rsid w:val="00B25017"/>
    <w:rsid w:val="00B2512F"/>
    <w:rsid w:val="00B253BB"/>
    <w:rsid w:val="00B259ED"/>
    <w:rsid w:val="00B25B6D"/>
    <w:rsid w:val="00B25F03"/>
    <w:rsid w:val="00B26704"/>
    <w:rsid w:val="00B267B9"/>
    <w:rsid w:val="00B268AB"/>
    <w:rsid w:val="00B26C16"/>
    <w:rsid w:val="00B270E4"/>
    <w:rsid w:val="00B2711A"/>
    <w:rsid w:val="00B27324"/>
    <w:rsid w:val="00B274E0"/>
    <w:rsid w:val="00B27EC7"/>
    <w:rsid w:val="00B27F22"/>
    <w:rsid w:val="00B30750"/>
    <w:rsid w:val="00B30DCD"/>
    <w:rsid w:val="00B31072"/>
    <w:rsid w:val="00B3132F"/>
    <w:rsid w:val="00B3152C"/>
    <w:rsid w:val="00B319F2"/>
    <w:rsid w:val="00B31CEE"/>
    <w:rsid w:val="00B31F31"/>
    <w:rsid w:val="00B322B6"/>
    <w:rsid w:val="00B326E6"/>
    <w:rsid w:val="00B32A29"/>
    <w:rsid w:val="00B32E2D"/>
    <w:rsid w:val="00B32EFB"/>
    <w:rsid w:val="00B3432C"/>
    <w:rsid w:val="00B345AA"/>
    <w:rsid w:val="00B34697"/>
    <w:rsid w:val="00B346C4"/>
    <w:rsid w:val="00B349AB"/>
    <w:rsid w:val="00B34AFF"/>
    <w:rsid w:val="00B352DF"/>
    <w:rsid w:val="00B35358"/>
    <w:rsid w:val="00B3550E"/>
    <w:rsid w:val="00B35811"/>
    <w:rsid w:val="00B35B65"/>
    <w:rsid w:val="00B35B7F"/>
    <w:rsid w:val="00B35C46"/>
    <w:rsid w:val="00B35D2F"/>
    <w:rsid w:val="00B35EBC"/>
    <w:rsid w:val="00B36571"/>
    <w:rsid w:val="00B366B2"/>
    <w:rsid w:val="00B3690A"/>
    <w:rsid w:val="00B3693D"/>
    <w:rsid w:val="00B36B38"/>
    <w:rsid w:val="00B36D5F"/>
    <w:rsid w:val="00B376C7"/>
    <w:rsid w:val="00B37CAD"/>
    <w:rsid w:val="00B37CFC"/>
    <w:rsid w:val="00B405B7"/>
    <w:rsid w:val="00B40646"/>
    <w:rsid w:val="00B40669"/>
    <w:rsid w:val="00B40E55"/>
    <w:rsid w:val="00B410EB"/>
    <w:rsid w:val="00B411F5"/>
    <w:rsid w:val="00B4133C"/>
    <w:rsid w:val="00B416BD"/>
    <w:rsid w:val="00B4180B"/>
    <w:rsid w:val="00B41A95"/>
    <w:rsid w:val="00B41C42"/>
    <w:rsid w:val="00B41D68"/>
    <w:rsid w:val="00B42055"/>
    <w:rsid w:val="00B42079"/>
    <w:rsid w:val="00B420ED"/>
    <w:rsid w:val="00B4218C"/>
    <w:rsid w:val="00B42340"/>
    <w:rsid w:val="00B429B6"/>
    <w:rsid w:val="00B42D15"/>
    <w:rsid w:val="00B43091"/>
    <w:rsid w:val="00B4317A"/>
    <w:rsid w:val="00B4329C"/>
    <w:rsid w:val="00B43533"/>
    <w:rsid w:val="00B4365B"/>
    <w:rsid w:val="00B437CB"/>
    <w:rsid w:val="00B43826"/>
    <w:rsid w:val="00B43A7B"/>
    <w:rsid w:val="00B43D5F"/>
    <w:rsid w:val="00B43EED"/>
    <w:rsid w:val="00B43F24"/>
    <w:rsid w:val="00B44000"/>
    <w:rsid w:val="00B44420"/>
    <w:rsid w:val="00B4459E"/>
    <w:rsid w:val="00B446F6"/>
    <w:rsid w:val="00B44708"/>
    <w:rsid w:val="00B44B81"/>
    <w:rsid w:val="00B4536E"/>
    <w:rsid w:val="00B454FA"/>
    <w:rsid w:val="00B45543"/>
    <w:rsid w:val="00B45562"/>
    <w:rsid w:val="00B45A3D"/>
    <w:rsid w:val="00B45B4B"/>
    <w:rsid w:val="00B45BDF"/>
    <w:rsid w:val="00B45C2A"/>
    <w:rsid w:val="00B46113"/>
    <w:rsid w:val="00B461C6"/>
    <w:rsid w:val="00B46708"/>
    <w:rsid w:val="00B46AEC"/>
    <w:rsid w:val="00B46E9A"/>
    <w:rsid w:val="00B4727B"/>
    <w:rsid w:val="00B473DC"/>
    <w:rsid w:val="00B473FF"/>
    <w:rsid w:val="00B4751C"/>
    <w:rsid w:val="00B5007C"/>
    <w:rsid w:val="00B505FC"/>
    <w:rsid w:val="00B50A4B"/>
    <w:rsid w:val="00B50C04"/>
    <w:rsid w:val="00B50D7C"/>
    <w:rsid w:val="00B512F7"/>
    <w:rsid w:val="00B513B7"/>
    <w:rsid w:val="00B5152E"/>
    <w:rsid w:val="00B515AC"/>
    <w:rsid w:val="00B51E62"/>
    <w:rsid w:val="00B51F0E"/>
    <w:rsid w:val="00B52056"/>
    <w:rsid w:val="00B5232A"/>
    <w:rsid w:val="00B5246C"/>
    <w:rsid w:val="00B52571"/>
    <w:rsid w:val="00B52AEE"/>
    <w:rsid w:val="00B52C70"/>
    <w:rsid w:val="00B5338B"/>
    <w:rsid w:val="00B53518"/>
    <w:rsid w:val="00B53698"/>
    <w:rsid w:val="00B536F1"/>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8DD"/>
    <w:rsid w:val="00B56954"/>
    <w:rsid w:val="00B56AE0"/>
    <w:rsid w:val="00B56C78"/>
    <w:rsid w:val="00B574AA"/>
    <w:rsid w:val="00B574F4"/>
    <w:rsid w:val="00B575F3"/>
    <w:rsid w:val="00B57933"/>
    <w:rsid w:val="00B57B6C"/>
    <w:rsid w:val="00B57D10"/>
    <w:rsid w:val="00B57DC6"/>
    <w:rsid w:val="00B6001B"/>
    <w:rsid w:val="00B604C7"/>
    <w:rsid w:val="00B60585"/>
    <w:rsid w:val="00B60613"/>
    <w:rsid w:val="00B60F1E"/>
    <w:rsid w:val="00B60FFD"/>
    <w:rsid w:val="00B6103B"/>
    <w:rsid w:val="00B611E9"/>
    <w:rsid w:val="00B61390"/>
    <w:rsid w:val="00B61B7A"/>
    <w:rsid w:val="00B62025"/>
    <w:rsid w:val="00B6211F"/>
    <w:rsid w:val="00B62328"/>
    <w:rsid w:val="00B625C3"/>
    <w:rsid w:val="00B626D1"/>
    <w:rsid w:val="00B6276B"/>
    <w:rsid w:val="00B62817"/>
    <w:rsid w:val="00B6295F"/>
    <w:rsid w:val="00B6301B"/>
    <w:rsid w:val="00B630D4"/>
    <w:rsid w:val="00B63136"/>
    <w:rsid w:val="00B6329A"/>
    <w:rsid w:val="00B6347E"/>
    <w:rsid w:val="00B63642"/>
    <w:rsid w:val="00B63832"/>
    <w:rsid w:val="00B63864"/>
    <w:rsid w:val="00B638DD"/>
    <w:rsid w:val="00B63966"/>
    <w:rsid w:val="00B63DEB"/>
    <w:rsid w:val="00B63E14"/>
    <w:rsid w:val="00B63F8A"/>
    <w:rsid w:val="00B6453F"/>
    <w:rsid w:val="00B64643"/>
    <w:rsid w:val="00B64D16"/>
    <w:rsid w:val="00B65A19"/>
    <w:rsid w:val="00B6662F"/>
    <w:rsid w:val="00B66695"/>
    <w:rsid w:val="00B66AB2"/>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ADA"/>
    <w:rsid w:val="00B71C42"/>
    <w:rsid w:val="00B71D9C"/>
    <w:rsid w:val="00B72038"/>
    <w:rsid w:val="00B726CD"/>
    <w:rsid w:val="00B727FF"/>
    <w:rsid w:val="00B728F3"/>
    <w:rsid w:val="00B72AA5"/>
    <w:rsid w:val="00B72BED"/>
    <w:rsid w:val="00B73755"/>
    <w:rsid w:val="00B7386B"/>
    <w:rsid w:val="00B73C94"/>
    <w:rsid w:val="00B73D59"/>
    <w:rsid w:val="00B73FC9"/>
    <w:rsid w:val="00B74043"/>
    <w:rsid w:val="00B74236"/>
    <w:rsid w:val="00B7436F"/>
    <w:rsid w:val="00B746AE"/>
    <w:rsid w:val="00B747BF"/>
    <w:rsid w:val="00B750CD"/>
    <w:rsid w:val="00B75F55"/>
    <w:rsid w:val="00B7622A"/>
    <w:rsid w:val="00B76724"/>
    <w:rsid w:val="00B76740"/>
    <w:rsid w:val="00B7688F"/>
    <w:rsid w:val="00B76A55"/>
    <w:rsid w:val="00B76E1B"/>
    <w:rsid w:val="00B77748"/>
    <w:rsid w:val="00B7787E"/>
    <w:rsid w:val="00B77D9E"/>
    <w:rsid w:val="00B77EC3"/>
    <w:rsid w:val="00B80051"/>
    <w:rsid w:val="00B80930"/>
    <w:rsid w:val="00B80B01"/>
    <w:rsid w:val="00B80C4F"/>
    <w:rsid w:val="00B80D31"/>
    <w:rsid w:val="00B8113C"/>
    <w:rsid w:val="00B81569"/>
    <w:rsid w:val="00B817DA"/>
    <w:rsid w:val="00B81BB7"/>
    <w:rsid w:val="00B81C0D"/>
    <w:rsid w:val="00B821F2"/>
    <w:rsid w:val="00B823FB"/>
    <w:rsid w:val="00B828BC"/>
    <w:rsid w:val="00B829AB"/>
    <w:rsid w:val="00B82EAF"/>
    <w:rsid w:val="00B835EA"/>
    <w:rsid w:val="00B83797"/>
    <w:rsid w:val="00B8390C"/>
    <w:rsid w:val="00B83BE9"/>
    <w:rsid w:val="00B83E2E"/>
    <w:rsid w:val="00B84304"/>
    <w:rsid w:val="00B8484B"/>
    <w:rsid w:val="00B8537D"/>
    <w:rsid w:val="00B8541C"/>
    <w:rsid w:val="00B85424"/>
    <w:rsid w:val="00B85734"/>
    <w:rsid w:val="00B857A7"/>
    <w:rsid w:val="00B85FA0"/>
    <w:rsid w:val="00B85FF6"/>
    <w:rsid w:val="00B86145"/>
    <w:rsid w:val="00B862E7"/>
    <w:rsid w:val="00B867BA"/>
    <w:rsid w:val="00B86922"/>
    <w:rsid w:val="00B86B9D"/>
    <w:rsid w:val="00B87278"/>
    <w:rsid w:val="00B8759C"/>
    <w:rsid w:val="00B8762F"/>
    <w:rsid w:val="00B8786B"/>
    <w:rsid w:val="00B8797E"/>
    <w:rsid w:val="00B87B26"/>
    <w:rsid w:val="00B87B84"/>
    <w:rsid w:val="00B87DC4"/>
    <w:rsid w:val="00B87FCC"/>
    <w:rsid w:val="00B9038D"/>
    <w:rsid w:val="00B90625"/>
    <w:rsid w:val="00B90670"/>
    <w:rsid w:val="00B907A9"/>
    <w:rsid w:val="00B90854"/>
    <w:rsid w:val="00B90DBF"/>
    <w:rsid w:val="00B914B3"/>
    <w:rsid w:val="00B914FE"/>
    <w:rsid w:val="00B91624"/>
    <w:rsid w:val="00B921E2"/>
    <w:rsid w:val="00B925D8"/>
    <w:rsid w:val="00B925FC"/>
    <w:rsid w:val="00B927D5"/>
    <w:rsid w:val="00B92821"/>
    <w:rsid w:val="00B92979"/>
    <w:rsid w:val="00B92B75"/>
    <w:rsid w:val="00B92CFA"/>
    <w:rsid w:val="00B93725"/>
    <w:rsid w:val="00B9386D"/>
    <w:rsid w:val="00B93DF9"/>
    <w:rsid w:val="00B93DFF"/>
    <w:rsid w:val="00B93F0C"/>
    <w:rsid w:val="00B9419B"/>
    <w:rsid w:val="00B943E2"/>
    <w:rsid w:val="00B948E6"/>
    <w:rsid w:val="00B94C5E"/>
    <w:rsid w:val="00B94DDC"/>
    <w:rsid w:val="00B94F35"/>
    <w:rsid w:val="00B95BAB"/>
    <w:rsid w:val="00B95C52"/>
    <w:rsid w:val="00B95F1F"/>
    <w:rsid w:val="00B962DA"/>
    <w:rsid w:val="00B9657E"/>
    <w:rsid w:val="00B96CFF"/>
    <w:rsid w:val="00B96DE9"/>
    <w:rsid w:val="00B96F2A"/>
    <w:rsid w:val="00B970E0"/>
    <w:rsid w:val="00B972B4"/>
    <w:rsid w:val="00B97585"/>
    <w:rsid w:val="00B97669"/>
    <w:rsid w:val="00B9776B"/>
    <w:rsid w:val="00B9791C"/>
    <w:rsid w:val="00B97D24"/>
    <w:rsid w:val="00BA00D5"/>
    <w:rsid w:val="00BA04B5"/>
    <w:rsid w:val="00BA0653"/>
    <w:rsid w:val="00BA06B3"/>
    <w:rsid w:val="00BA0C28"/>
    <w:rsid w:val="00BA1297"/>
    <w:rsid w:val="00BA145A"/>
    <w:rsid w:val="00BA1741"/>
    <w:rsid w:val="00BA1B3D"/>
    <w:rsid w:val="00BA20F6"/>
    <w:rsid w:val="00BA3303"/>
    <w:rsid w:val="00BA3501"/>
    <w:rsid w:val="00BA352E"/>
    <w:rsid w:val="00BA377C"/>
    <w:rsid w:val="00BA389C"/>
    <w:rsid w:val="00BA434E"/>
    <w:rsid w:val="00BA44B4"/>
    <w:rsid w:val="00BA46F2"/>
    <w:rsid w:val="00BA4715"/>
    <w:rsid w:val="00BA4810"/>
    <w:rsid w:val="00BA4852"/>
    <w:rsid w:val="00BA49AC"/>
    <w:rsid w:val="00BA4AD0"/>
    <w:rsid w:val="00BA4CCC"/>
    <w:rsid w:val="00BA4EB0"/>
    <w:rsid w:val="00BA5320"/>
    <w:rsid w:val="00BA5370"/>
    <w:rsid w:val="00BA5541"/>
    <w:rsid w:val="00BA5592"/>
    <w:rsid w:val="00BA5827"/>
    <w:rsid w:val="00BA5928"/>
    <w:rsid w:val="00BA5A33"/>
    <w:rsid w:val="00BA6113"/>
    <w:rsid w:val="00BA6172"/>
    <w:rsid w:val="00BA61FD"/>
    <w:rsid w:val="00BA64CE"/>
    <w:rsid w:val="00BA68F0"/>
    <w:rsid w:val="00BA6A51"/>
    <w:rsid w:val="00BA6D6F"/>
    <w:rsid w:val="00BA6DA8"/>
    <w:rsid w:val="00BA7408"/>
    <w:rsid w:val="00BA7593"/>
    <w:rsid w:val="00BA7CC2"/>
    <w:rsid w:val="00BB06ED"/>
    <w:rsid w:val="00BB0D0B"/>
    <w:rsid w:val="00BB0EB7"/>
    <w:rsid w:val="00BB1600"/>
    <w:rsid w:val="00BB164B"/>
    <w:rsid w:val="00BB16C3"/>
    <w:rsid w:val="00BB17B4"/>
    <w:rsid w:val="00BB1AD6"/>
    <w:rsid w:val="00BB20DA"/>
    <w:rsid w:val="00BB2213"/>
    <w:rsid w:val="00BB22A4"/>
    <w:rsid w:val="00BB24A3"/>
    <w:rsid w:val="00BB25F0"/>
    <w:rsid w:val="00BB266E"/>
    <w:rsid w:val="00BB2ECB"/>
    <w:rsid w:val="00BB3092"/>
    <w:rsid w:val="00BB364B"/>
    <w:rsid w:val="00BB371B"/>
    <w:rsid w:val="00BB372D"/>
    <w:rsid w:val="00BB3739"/>
    <w:rsid w:val="00BB3920"/>
    <w:rsid w:val="00BB3BDF"/>
    <w:rsid w:val="00BB465F"/>
    <w:rsid w:val="00BB472E"/>
    <w:rsid w:val="00BB473E"/>
    <w:rsid w:val="00BB4C08"/>
    <w:rsid w:val="00BB4C96"/>
    <w:rsid w:val="00BB4FFB"/>
    <w:rsid w:val="00BB5378"/>
    <w:rsid w:val="00BB5540"/>
    <w:rsid w:val="00BB58A3"/>
    <w:rsid w:val="00BB5A80"/>
    <w:rsid w:val="00BB5BB4"/>
    <w:rsid w:val="00BB647B"/>
    <w:rsid w:val="00BB6643"/>
    <w:rsid w:val="00BB6809"/>
    <w:rsid w:val="00BB70F6"/>
    <w:rsid w:val="00BB7358"/>
    <w:rsid w:val="00BB75C3"/>
    <w:rsid w:val="00BB7B27"/>
    <w:rsid w:val="00BB7BB7"/>
    <w:rsid w:val="00BC04DD"/>
    <w:rsid w:val="00BC05A3"/>
    <w:rsid w:val="00BC078B"/>
    <w:rsid w:val="00BC07C6"/>
    <w:rsid w:val="00BC085E"/>
    <w:rsid w:val="00BC093F"/>
    <w:rsid w:val="00BC09E0"/>
    <w:rsid w:val="00BC0DC4"/>
    <w:rsid w:val="00BC0FEA"/>
    <w:rsid w:val="00BC1396"/>
    <w:rsid w:val="00BC1890"/>
    <w:rsid w:val="00BC198A"/>
    <w:rsid w:val="00BC1AAD"/>
    <w:rsid w:val="00BC1CBD"/>
    <w:rsid w:val="00BC1FFD"/>
    <w:rsid w:val="00BC21BA"/>
    <w:rsid w:val="00BC221A"/>
    <w:rsid w:val="00BC2CE7"/>
    <w:rsid w:val="00BC2D98"/>
    <w:rsid w:val="00BC31DF"/>
    <w:rsid w:val="00BC33E9"/>
    <w:rsid w:val="00BC3693"/>
    <w:rsid w:val="00BC372B"/>
    <w:rsid w:val="00BC3F4F"/>
    <w:rsid w:val="00BC4273"/>
    <w:rsid w:val="00BC45AF"/>
    <w:rsid w:val="00BC4874"/>
    <w:rsid w:val="00BC488E"/>
    <w:rsid w:val="00BC48A0"/>
    <w:rsid w:val="00BC4A70"/>
    <w:rsid w:val="00BC4C40"/>
    <w:rsid w:val="00BC4C90"/>
    <w:rsid w:val="00BC4D07"/>
    <w:rsid w:val="00BC52E2"/>
    <w:rsid w:val="00BC5788"/>
    <w:rsid w:val="00BC5AE0"/>
    <w:rsid w:val="00BC62B8"/>
    <w:rsid w:val="00BC6558"/>
    <w:rsid w:val="00BC6572"/>
    <w:rsid w:val="00BC69F5"/>
    <w:rsid w:val="00BC6D27"/>
    <w:rsid w:val="00BC737F"/>
    <w:rsid w:val="00BC76BC"/>
    <w:rsid w:val="00BC7B50"/>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E03"/>
    <w:rsid w:val="00BD1F81"/>
    <w:rsid w:val="00BD23B5"/>
    <w:rsid w:val="00BD247A"/>
    <w:rsid w:val="00BD273A"/>
    <w:rsid w:val="00BD2767"/>
    <w:rsid w:val="00BD27D5"/>
    <w:rsid w:val="00BD2BE4"/>
    <w:rsid w:val="00BD2FE4"/>
    <w:rsid w:val="00BD31A5"/>
    <w:rsid w:val="00BD3775"/>
    <w:rsid w:val="00BD4002"/>
    <w:rsid w:val="00BD467C"/>
    <w:rsid w:val="00BD4785"/>
    <w:rsid w:val="00BD4A0F"/>
    <w:rsid w:val="00BD4B4A"/>
    <w:rsid w:val="00BD508D"/>
    <w:rsid w:val="00BD5159"/>
    <w:rsid w:val="00BD524A"/>
    <w:rsid w:val="00BD5BBC"/>
    <w:rsid w:val="00BD6092"/>
    <w:rsid w:val="00BD6227"/>
    <w:rsid w:val="00BD641F"/>
    <w:rsid w:val="00BD64B9"/>
    <w:rsid w:val="00BD6521"/>
    <w:rsid w:val="00BD667F"/>
    <w:rsid w:val="00BD685A"/>
    <w:rsid w:val="00BD6FFA"/>
    <w:rsid w:val="00BD703B"/>
    <w:rsid w:val="00BD7174"/>
    <w:rsid w:val="00BD71AE"/>
    <w:rsid w:val="00BD759D"/>
    <w:rsid w:val="00BD77F8"/>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21B7"/>
    <w:rsid w:val="00BE25E7"/>
    <w:rsid w:val="00BE26CB"/>
    <w:rsid w:val="00BE2A7A"/>
    <w:rsid w:val="00BE2B4F"/>
    <w:rsid w:val="00BE3289"/>
    <w:rsid w:val="00BE37A6"/>
    <w:rsid w:val="00BE37E1"/>
    <w:rsid w:val="00BE390D"/>
    <w:rsid w:val="00BE3EAF"/>
    <w:rsid w:val="00BE4166"/>
    <w:rsid w:val="00BE469D"/>
    <w:rsid w:val="00BE47EE"/>
    <w:rsid w:val="00BE4AA4"/>
    <w:rsid w:val="00BE4B94"/>
    <w:rsid w:val="00BE4BD3"/>
    <w:rsid w:val="00BE4E3C"/>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7A2"/>
    <w:rsid w:val="00BF0916"/>
    <w:rsid w:val="00BF0C73"/>
    <w:rsid w:val="00BF0CD8"/>
    <w:rsid w:val="00BF0F4B"/>
    <w:rsid w:val="00BF1161"/>
    <w:rsid w:val="00BF120F"/>
    <w:rsid w:val="00BF1346"/>
    <w:rsid w:val="00BF155E"/>
    <w:rsid w:val="00BF1695"/>
    <w:rsid w:val="00BF16A1"/>
    <w:rsid w:val="00BF1753"/>
    <w:rsid w:val="00BF19C1"/>
    <w:rsid w:val="00BF1A5B"/>
    <w:rsid w:val="00BF1A9B"/>
    <w:rsid w:val="00BF1BEF"/>
    <w:rsid w:val="00BF1D82"/>
    <w:rsid w:val="00BF1D96"/>
    <w:rsid w:val="00BF1E06"/>
    <w:rsid w:val="00BF26BC"/>
    <w:rsid w:val="00BF26C7"/>
    <w:rsid w:val="00BF2B2E"/>
    <w:rsid w:val="00BF2BB6"/>
    <w:rsid w:val="00BF2CA1"/>
    <w:rsid w:val="00BF2CC7"/>
    <w:rsid w:val="00BF31EE"/>
    <w:rsid w:val="00BF33F8"/>
    <w:rsid w:val="00BF358A"/>
    <w:rsid w:val="00BF3968"/>
    <w:rsid w:val="00BF397A"/>
    <w:rsid w:val="00BF3BEF"/>
    <w:rsid w:val="00BF4324"/>
    <w:rsid w:val="00BF47E3"/>
    <w:rsid w:val="00BF4834"/>
    <w:rsid w:val="00BF497C"/>
    <w:rsid w:val="00BF49C8"/>
    <w:rsid w:val="00BF4C34"/>
    <w:rsid w:val="00BF4DC5"/>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BCD"/>
    <w:rsid w:val="00C00EFA"/>
    <w:rsid w:val="00C01020"/>
    <w:rsid w:val="00C01203"/>
    <w:rsid w:val="00C01600"/>
    <w:rsid w:val="00C01676"/>
    <w:rsid w:val="00C01726"/>
    <w:rsid w:val="00C01D41"/>
    <w:rsid w:val="00C01DEC"/>
    <w:rsid w:val="00C01F98"/>
    <w:rsid w:val="00C021CA"/>
    <w:rsid w:val="00C02205"/>
    <w:rsid w:val="00C02341"/>
    <w:rsid w:val="00C0246A"/>
    <w:rsid w:val="00C024C3"/>
    <w:rsid w:val="00C02829"/>
    <w:rsid w:val="00C02A04"/>
    <w:rsid w:val="00C03251"/>
    <w:rsid w:val="00C0343F"/>
    <w:rsid w:val="00C03BA1"/>
    <w:rsid w:val="00C03E0B"/>
    <w:rsid w:val="00C04376"/>
    <w:rsid w:val="00C043BA"/>
    <w:rsid w:val="00C044E2"/>
    <w:rsid w:val="00C044FD"/>
    <w:rsid w:val="00C04D90"/>
    <w:rsid w:val="00C04EBD"/>
    <w:rsid w:val="00C0521C"/>
    <w:rsid w:val="00C0531C"/>
    <w:rsid w:val="00C0539C"/>
    <w:rsid w:val="00C053BE"/>
    <w:rsid w:val="00C05563"/>
    <w:rsid w:val="00C05739"/>
    <w:rsid w:val="00C057B8"/>
    <w:rsid w:val="00C057E3"/>
    <w:rsid w:val="00C0639A"/>
    <w:rsid w:val="00C0661C"/>
    <w:rsid w:val="00C06A5D"/>
    <w:rsid w:val="00C06F58"/>
    <w:rsid w:val="00C0728B"/>
    <w:rsid w:val="00C073EF"/>
    <w:rsid w:val="00C07A2D"/>
    <w:rsid w:val="00C07BF3"/>
    <w:rsid w:val="00C100E6"/>
    <w:rsid w:val="00C1051A"/>
    <w:rsid w:val="00C10858"/>
    <w:rsid w:val="00C10E24"/>
    <w:rsid w:val="00C11060"/>
    <w:rsid w:val="00C1111D"/>
    <w:rsid w:val="00C111C4"/>
    <w:rsid w:val="00C1124C"/>
    <w:rsid w:val="00C1158C"/>
    <w:rsid w:val="00C116B3"/>
    <w:rsid w:val="00C119DD"/>
    <w:rsid w:val="00C11B3D"/>
    <w:rsid w:val="00C11D78"/>
    <w:rsid w:val="00C11ED7"/>
    <w:rsid w:val="00C120C2"/>
    <w:rsid w:val="00C120CF"/>
    <w:rsid w:val="00C122A2"/>
    <w:rsid w:val="00C1260D"/>
    <w:rsid w:val="00C1289B"/>
    <w:rsid w:val="00C12A9B"/>
    <w:rsid w:val="00C12E8F"/>
    <w:rsid w:val="00C12EC5"/>
    <w:rsid w:val="00C130B1"/>
    <w:rsid w:val="00C13624"/>
    <w:rsid w:val="00C1374C"/>
    <w:rsid w:val="00C138C6"/>
    <w:rsid w:val="00C13993"/>
    <w:rsid w:val="00C13A12"/>
    <w:rsid w:val="00C14265"/>
    <w:rsid w:val="00C1449C"/>
    <w:rsid w:val="00C147CB"/>
    <w:rsid w:val="00C14969"/>
    <w:rsid w:val="00C14A6F"/>
    <w:rsid w:val="00C14B75"/>
    <w:rsid w:val="00C14C1B"/>
    <w:rsid w:val="00C14CCE"/>
    <w:rsid w:val="00C150DF"/>
    <w:rsid w:val="00C153F3"/>
    <w:rsid w:val="00C15413"/>
    <w:rsid w:val="00C157FE"/>
    <w:rsid w:val="00C158E2"/>
    <w:rsid w:val="00C15D68"/>
    <w:rsid w:val="00C16384"/>
    <w:rsid w:val="00C164D1"/>
    <w:rsid w:val="00C1675E"/>
    <w:rsid w:val="00C16788"/>
    <w:rsid w:val="00C168A0"/>
    <w:rsid w:val="00C16F33"/>
    <w:rsid w:val="00C170C2"/>
    <w:rsid w:val="00C170EC"/>
    <w:rsid w:val="00C174DB"/>
    <w:rsid w:val="00C17763"/>
    <w:rsid w:val="00C17801"/>
    <w:rsid w:val="00C1795A"/>
    <w:rsid w:val="00C17CA9"/>
    <w:rsid w:val="00C17D62"/>
    <w:rsid w:val="00C17E1F"/>
    <w:rsid w:val="00C205B9"/>
    <w:rsid w:val="00C2070A"/>
    <w:rsid w:val="00C209F2"/>
    <w:rsid w:val="00C20CEA"/>
    <w:rsid w:val="00C210A7"/>
    <w:rsid w:val="00C2116C"/>
    <w:rsid w:val="00C21313"/>
    <w:rsid w:val="00C22074"/>
    <w:rsid w:val="00C225F5"/>
    <w:rsid w:val="00C22604"/>
    <w:rsid w:val="00C22680"/>
    <w:rsid w:val="00C22781"/>
    <w:rsid w:val="00C22BD4"/>
    <w:rsid w:val="00C22C5F"/>
    <w:rsid w:val="00C22F1C"/>
    <w:rsid w:val="00C231FF"/>
    <w:rsid w:val="00C2351E"/>
    <w:rsid w:val="00C235EF"/>
    <w:rsid w:val="00C238F5"/>
    <w:rsid w:val="00C23CEF"/>
    <w:rsid w:val="00C24235"/>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D3E"/>
    <w:rsid w:val="00C25E3F"/>
    <w:rsid w:val="00C25F2E"/>
    <w:rsid w:val="00C26004"/>
    <w:rsid w:val="00C267D5"/>
    <w:rsid w:val="00C26D87"/>
    <w:rsid w:val="00C27035"/>
    <w:rsid w:val="00C271B3"/>
    <w:rsid w:val="00C2724A"/>
    <w:rsid w:val="00C276F0"/>
    <w:rsid w:val="00C27C66"/>
    <w:rsid w:val="00C27EB4"/>
    <w:rsid w:val="00C3014D"/>
    <w:rsid w:val="00C301C9"/>
    <w:rsid w:val="00C30615"/>
    <w:rsid w:val="00C3090F"/>
    <w:rsid w:val="00C3092C"/>
    <w:rsid w:val="00C30B06"/>
    <w:rsid w:val="00C30B09"/>
    <w:rsid w:val="00C30BFA"/>
    <w:rsid w:val="00C30F48"/>
    <w:rsid w:val="00C31367"/>
    <w:rsid w:val="00C313C5"/>
    <w:rsid w:val="00C315BB"/>
    <w:rsid w:val="00C317E4"/>
    <w:rsid w:val="00C31876"/>
    <w:rsid w:val="00C319C9"/>
    <w:rsid w:val="00C31BC9"/>
    <w:rsid w:val="00C31C33"/>
    <w:rsid w:val="00C32423"/>
    <w:rsid w:val="00C325F9"/>
    <w:rsid w:val="00C32814"/>
    <w:rsid w:val="00C3281F"/>
    <w:rsid w:val="00C32C4D"/>
    <w:rsid w:val="00C33250"/>
    <w:rsid w:val="00C3362D"/>
    <w:rsid w:val="00C338F9"/>
    <w:rsid w:val="00C33C77"/>
    <w:rsid w:val="00C34125"/>
    <w:rsid w:val="00C345AC"/>
    <w:rsid w:val="00C34724"/>
    <w:rsid w:val="00C34A84"/>
    <w:rsid w:val="00C34BDE"/>
    <w:rsid w:val="00C34EF0"/>
    <w:rsid w:val="00C3500F"/>
    <w:rsid w:val="00C35125"/>
    <w:rsid w:val="00C35C9B"/>
    <w:rsid w:val="00C35E3E"/>
    <w:rsid w:val="00C35FD1"/>
    <w:rsid w:val="00C361BB"/>
    <w:rsid w:val="00C362F6"/>
    <w:rsid w:val="00C366D5"/>
    <w:rsid w:val="00C3690A"/>
    <w:rsid w:val="00C36A25"/>
    <w:rsid w:val="00C36D81"/>
    <w:rsid w:val="00C36FC9"/>
    <w:rsid w:val="00C37388"/>
    <w:rsid w:val="00C375E9"/>
    <w:rsid w:val="00C37F72"/>
    <w:rsid w:val="00C400F3"/>
    <w:rsid w:val="00C40437"/>
    <w:rsid w:val="00C40527"/>
    <w:rsid w:val="00C40557"/>
    <w:rsid w:val="00C4069B"/>
    <w:rsid w:val="00C40836"/>
    <w:rsid w:val="00C4087D"/>
    <w:rsid w:val="00C409F4"/>
    <w:rsid w:val="00C40B78"/>
    <w:rsid w:val="00C40BC3"/>
    <w:rsid w:val="00C40D72"/>
    <w:rsid w:val="00C40E29"/>
    <w:rsid w:val="00C40F7E"/>
    <w:rsid w:val="00C40F97"/>
    <w:rsid w:val="00C40F9B"/>
    <w:rsid w:val="00C410E5"/>
    <w:rsid w:val="00C41527"/>
    <w:rsid w:val="00C41769"/>
    <w:rsid w:val="00C41856"/>
    <w:rsid w:val="00C41948"/>
    <w:rsid w:val="00C4199F"/>
    <w:rsid w:val="00C41DFE"/>
    <w:rsid w:val="00C41E6C"/>
    <w:rsid w:val="00C42117"/>
    <w:rsid w:val="00C424E0"/>
    <w:rsid w:val="00C42651"/>
    <w:rsid w:val="00C42FB8"/>
    <w:rsid w:val="00C4304F"/>
    <w:rsid w:val="00C431A1"/>
    <w:rsid w:val="00C431E2"/>
    <w:rsid w:val="00C43C54"/>
    <w:rsid w:val="00C441C6"/>
    <w:rsid w:val="00C447E4"/>
    <w:rsid w:val="00C44840"/>
    <w:rsid w:val="00C44BD6"/>
    <w:rsid w:val="00C45049"/>
    <w:rsid w:val="00C451C6"/>
    <w:rsid w:val="00C452DB"/>
    <w:rsid w:val="00C4558C"/>
    <w:rsid w:val="00C45670"/>
    <w:rsid w:val="00C45A6D"/>
    <w:rsid w:val="00C45B04"/>
    <w:rsid w:val="00C45FB1"/>
    <w:rsid w:val="00C46257"/>
    <w:rsid w:val="00C462C9"/>
    <w:rsid w:val="00C46511"/>
    <w:rsid w:val="00C46990"/>
    <w:rsid w:val="00C46BA9"/>
    <w:rsid w:val="00C46D69"/>
    <w:rsid w:val="00C46F2D"/>
    <w:rsid w:val="00C47666"/>
    <w:rsid w:val="00C476B2"/>
    <w:rsid w:val="00C506B7"/>
    <w:rsid w:val="00C506D1"/>
    <w:rsid w:val="00C506F8"/>
    <w:rsid w:val="00C5081A"/>
    <w:rsid w:val="00C50E54"/>
    <w:rsid w:val="00C50F1C"/>
    <w:rsid w:val="00C5183B"/>
    <w:rsid w:val="00C5194D"/>
    <w:rsid w:val="00C520CC"/>
    <w:rsid w:val="00C52360"/>
    <w:rsid w:val="00C52465"/>
    <w:rsid w:val="00C52766"/>
    <w:rsid w:val="00C52C5B"/>
    <w:rsid w:val="00C532CD"/>
    <w:rsid w:val="00C536CB"/>
    <w:rsid w:val="00C5397C"/>
    <w:rsid w:val="00C53EBD"/>
    <w:rsid w:val="00C5437D"/>
    <w:rsid w:val="00C547B9"/>
    <w:rsid w:val="00C5488E"/>
    <w:rsid w:val="00C54977"/>
    <w:rsid w:val="00C54C68"/>
    <w:rsid w:val="00C54FFD"/>
    <w:rsid w:val="00C553FF"/>
    <w:rsid w:val="00C55D67"/>
    <w:rsid w:val="00C5667E"/>
    <w:rsid w:val="00C569F6"/>
    <w:rsid w:val="00C56BEF"/>
    <w:rsid w:val="00C56FD6"/>
    <w:rsid w:val="00C57463"/>
    <w:rsid w:val="00C57940"/>
    <w:rsid w:val="00C57F53"/>
    <w:rsid w:val="00C608E0"/>
    <w:rsid w:val="00C60B9C"/>
    <w:rsid w:val="00C60C62"/>
    <w:rsid w:val="00C60D37"/>
    <w:rsid w:val="00C6141C"/>
    <w:rsid w:val="00C61511"/>
    <w:rsid w:val="00C617E4"/>
    <w:rsid w:val="00C61AFA"/>
    <w:rsid w:val="00C61B5A"/>
    <w:rsid w:val="00C61D3F"/>
    <w:rsid w:val="00C61D45"/>
    <w:rsid w:val="00C61E5D"/>
    <w:rsid w:val="00C623C4"/>
    <w:rsid w:val="00C6242B"/>
    <w:rsid w:val="00C62495"/>
    <w:rsid w:val="00C62540"/>
    <w:rsid w:val="00C6303B"/>
    <w:rsid w:val="00C63522"/>
    <w:rsid w:val="00C63985"/>
    <w:rsid w:val="00C63B77"/>
    <w:rsid w:val="00C63B94"/>
    <w:rsid w:val="00C63E65"/>
    <w:rsid w:val="00C642A2"/>
    <w:rsid w:val="00C643FB"/>
    <w:rsid w:val="00C64527"/>
    <w:rsid w:val="00C647E0"/>
    <w:rsid w:val="00C64DB4"/>
    <w:rsid w:val="00C64E01"/>
    <w:rsid w:val="00C64FA4"/>
    <w:rsid w:val="00C65358"/>
    <w:rsid w:val="00C65747"/>
    <w:rsid w:val="00C65754"/>
    <w:rsid w:val="00C65893"/>
    <w:rsid w:val="00C65977"/>
    <w:rsid w:val="00C663DF"/>
    <w:rsid w:val="00C6652A"/>
    <w:rsid w:val="00C66630"/>
    <w:rsid w:val="00C6680E"/>
    <w:rsid w:val="00C66C28"/>
    <w:rsid w:val="00C67030"/>
    <w:rsid w:val="00C671CF"/>
    <w:rsid w:val="00C671D8"/>
    <w:rsid w:val="00C6722A"/>
    <w:rsid w:val="00C675B4"/>
    <w:rsid w:val="00C67753"/>
    <w:rsid w:val="00C67A70"/>
    <w:rsid w:val="00C67BB1"/>
    <w:rsid w:val="00C67E21"/>
    <w:rsid w:val="00C70116"/>
    <w:rsid w:val="00C7021E"/>
    <w:rsid w:val="00C7058E"/>
    <w:rsid w:val="00C705E7"/>
    <w:rsid w:val="00C70621"/>
    <w:rsid w:val="00C706FF"/>
    <w:rsid w:val="00C707DE"/>
    <w:rsid w:val="00C708A6"/>
    <w:rsid w:val="00C713C6"/>
    <w:rsid w:val="00C7174F"/>
    <w:rsid w:val="00C717AB"/>
    <w:rsid w:val="00C71C2C"/>
    <w:rsid w:val="00C71D78"/>
    <w:rsid w:val="00C71E50"/>
    <w:rsid w:val="00C71E8A"/>
    <w:rsid w:val="00C71F98"/>
    <w:rsid w:val="00C71FF0"/>
    <w:rsid w:val="00C7213F"/>
    <w:rsid w:val="00C721DC"/>
    <w:rsid w:val="00C7229E"/>
    <w:rsid w:val="00C729DD"/>
    <w:rsid w:val="00C72C25"/>
    <w:rsid w:val="00C72F2F"/>
    <w:rsid w:val="00C73432"/>
    <w:rsid w:val="00C73730"/>
    <w:rsid w:val="00C738E0"/>
    <w:rsid w:val="00C73ADB"/>
    <w:rsid w:val="00C73BDE"/>
    <w:rsid w:val="00C73D3E"/>
    <w:rsid w:val="00C73E51"/>
    <w:rsid w:val="00C7402E"/>
    <w:rsid w:val="00C740BF"/>
    <w:rsid w:val="00C743DE"/>
    <w:rsid w:val="00C744AD"/>
    <w:rsid w:val="00C74DFE"/>
    <w:rsid w:val="00C74E59"/>
    <w:rsid w:val="00C750C1"/>
    <w:rsid w:val="00C750E5"/>
    <w:rsid w:val="00C75695"/>
    <w:rsid w:val="00C75B76"/>
    <w:rsid w:val="00C75BB7"/>
    <w:rsid w:val="00C761AF"/>
    <w:rsid w:val="00C76B1F"/>
    <w:rsid w:val="00C76B56"/>
    <w:rsid w:val="00C77014"/>
    <w:rsid w:val="00C77226"/>
    <w:rsid w:val="00C77458"/>
    <w:rsid w:val="00C776FA"/>
    <w:rsid w:val="00C77882"/>
    <w:rsid w:val="00C77BD6"/>
    <w:rsid w:val="00C77C38"/>
    <w:rsid w:val="00C8061B"/>
    <w:rsid w:val="00C80688"/>
    <w:rsid w:val="00C806B3"/>
    <w:rsid w:val="00C80DCC"/>
    <w:rsid w:val="00C814B9"/>
    <w:rsid w:val="00C8152D"/>
    <w:rsid w:val="00C81746"/>
    <w:rsid w:val="00C81983"/>
    <w:rsid w:val="00C81A00"/>
    <w:rsid w:val="00C81C0A"/>
    <w:rsid w:val="00C81F23"/>
    <w:rsid w:val="00C82D67"/>
    <w:rsid w:val="00C8318C"/>
    <w:rsid w:val="00C83314"/>
    <w:rsid w:val="00C83350"/>
    <w:rsid w:val="00C83485"/>
    <w:rsid w:val="00C83871"/>
    <w:rsid w:val="00C83AC0"/>
    <w:rsid w:val="00C841A7"/>
    <w:rsid w:val="00C845B2"/>
    <w:rsid w:val="00C8499F"/>
    <w:rsid w:val="00C849D8"/>
    <w:rsid w:val="00C8518E"/>
    <w:rsid w:val="00C85228"/>
    <w:rsid w:val="00C8542A"/>
    <w:rsid w:val="00C85635"/>
    <w:rsid w:val="00C85E15"/>
    <w:rsid w:val="00C86190"/>
    <w:rsid w:val="00C86284"/>
    <w:rsid w:val="00C863DC"/>
    <w:rsid w:val="00C8685A"/>
    <w:rsid w:val="00C86A42"/>
    <w:rsid w:val="00C86B9D"/>
    <w:rsid w:val="00C86CDD"/>
    <w:rsid w:val="00C86D7C"/>
    <w:rsid w:val="00C870AB"/>
    <w:rsid w:val="00C87260"/>
    <w:rsid w:val="00C87C82"/>
    <w:rsid w:val="00C87D4B"/>
    <w:rsid w:val="00C87F9D"/>
    <w:rsid w:val="00C87FA3"/>
    <w:rsid w:val="00C902B2"/>
    <w:rsid w:val="00C90448"/>
    <w:rsid w:val="00C905CB"/>
    <w:rsid w:val="00C9071D"/>
    <w:rsid w:val="00C907CD"/>
    <w:rsid w:val="00C90D6C"/>
    <w:rsid w:val="00C90DF4"/>
    <w:rsid w:val="00C90F06"/>
    <w:rsid w:val="00C90F75"/>
    <w:rsid w:val="00C9104B"/>
    <w:rsid w:val="00C910B1"/>
    <w:rsid w:val="00C9189B"/>
    <w:rsid w:val="00C91A7B"/>
    <w:rsid w:val="00C91BD9"/>
    <w:rsid w:val="00C91CE0"/>
    <w:rsid w:val="00C91EC6"/>
    <w:rsid w:val="00C92594"/>
    <w:rsid w:val="00C925E9"/>
    <w:rsid w:val="00C92A19"/>
    <w:rsid w:val="00C92AB4"/>
    <w:rsid w:val="00C92BC1"/>
    <w:rsid w:val="00C92F3E"/>
    <w:rsid w:val="00C93011"/>
    <w:rsid w:val="00C937E5"/>
    <w:rsid w:val="00C93FC1"/>
    <w:rsid w:val="00C94116"/>
    <w:rsid w:val="00C94136"/>
    <w:rsid w:val="00C9459B"/>
    <w:rsid w:val="00C9484D"/>
    <w:rsid w:val="00C949C7"/>
    <w:rsid w:val="00C94A6B"/>
    <w:rsid w:val="00C94B5B"/>
    <w:rsid w:val="00C94C1F"/>
    <w:rsid w:val="00C94FC5"/>
    <w:rsid w:val="00C9503A"/>
    <w:rsid w:val="00C955F8"/>
    <w:rsid w:val="00C959AF"/>
    <w:rsid w:val="00C95ACD"/>
    <w:rsid w:val="00C95B5C"/>
    <w:rsid w:val="00C9607B"/>
    <w:rsid w:val="00C961FA"/>
    <w:rsid w:val="00C96775"/>
    <w:rsid w:val="00C969F1"/>
    <w:rsid w:val="00C96D0A"/>
    <w:rsid w:val="00C96EBC"/>
    <w:rsid w:val="00C972C6"/>
    <w:rsid w:val="00C97485"/>
    <w:rsid w:val="00C97630"/>
    <w:rsid w:val="00C97768"/>
    <w:rsid w:val="00C97CB9"/>
    <w:rsid w:val="00C97F7C"/>
    <w:rsid w:val="00CA002F"/>
    <w:rsid w:val="00CA0089"/>
    <w:rsid w:val="00CA03B3"/>
    <w:rsid w:val="00CA0606"/>
    <w:rsid w:val="00CA0949"/>
    <w:rsid w:val="00CA0AE1"/>
    <w:rsid w:val="00CA1045"/>
    <w:rsid w:val="00CA1184"/>
    <w:rsid w:val="00CA138F"/>
    <w:rsid w:val="00CA18BB"/>
    <w:rsid w:val="00CA196B"/>
    <w:rsid w:val="00CA19EF"/>
    <w:rsid w:val="00CA1C01"/>
    <w:rsid w:val="00CA1C9C"/>
    <w:rsid w:val="00CA1F48"/>
    <w:rsid w:val="00CA2249"/>
    <w:rsid w:val="00CA237B"/>
    <w:rsid w:val="00CA2521"/>
    <w:rsid w:val="00CA2614"/>
    <w:rsid w:val="00CA27FD"/>
    <w:rsid w:val="00CA2843"/>
    <w:rsid w:val="00CA2A24"/>
    <w:rsid w:val="00CA2B10"/>
    <w:rsid w:val="00CA2BE6"/>
    <w:rsid w:val="00CA2CA1"/>
    <w:rsid w:val="00CA2CAA"/>
    <w:rsid w:val="00CA2CAD"/>
    <w:rsid w:val="00CA3019"/>
    <w:rsid w:val="00CA3393"/>
    <w:rsid w:val="00CA3447"/>
    <w:rsid w:val="00CA3570"/>
    <w:rsid w:val="00CA37C3"/>
    <w:rsid w:val="00CA3A7C"/>
    <w:rsid w:val="00CA3B10"/>
    <w:rsid w:val="00CA3B56"/>
    <w:rsid w:val="00CA3D12"/>
    <w:rsid w:val="00CA3D49"/>
    <w:rsid w:val="00CA3F40"/>
    <w:rsid w:val="00CA4240"/>
    <w:rsid w:val="00CA424F"/>
    <w:rsid w:val="00CA4818"/>
    <w:rsid w:val="00CA482D"/>
    <w:rsid w:val="00CA497C"/>
    <w:rsid w:val="00CA4B45"/>
    <w:rsid w:val="00CA4BB0"/>
    <w:rsid w:val="00CA4E26"/>
    <w:rsid w:val="00CA522B"/>
    <w:rsid w:val="00CA547E"/>
    <w:rsid w:val="00CA55EB"/>
    <w:rsid w:val="00CA5C9A"/>
    <w:rsid w:val="00CA5CA1"/>
    <w:rsid w:val="00CA5D94"/>
    <w:rsid w:val="00CA5E30"/>
    <w:rsid w:val="00CA6073"/>
    <w:rsid w:val="00CA6115"/>
    <w:rsid w:val="00CA6501"/>
    <w:rsid w:val="00CA6534"/>
    <w:rsid w:val="00CA67AC"/>
    <w:rsid w:val="00CA67E1"/>
    <w:rsid w:val="00CA6C7F"/>
    <w:rsid w:val="00CA71FA"/>
    <w:rsid w:val="00CA7240"/>
    <w:rsid w:val="00CA7A08"/>
    <w:rsid w:val="00CA7F86"/>
    <w:rsid w:val="00CA7FE9"/>
    <w:rsid w:val="00CB0413"/>
    <w:rsid w:val="00CB057A"/>
    <w:rsid w:val="00CB0BD1"/>
    <w:rsid w:val="00CB0C04"/>
    <w:rsid w:val="00CB1194"/>
    <w:rsid w:val="00CB15B0"/>
    <w:rsid w:val="00CB1613"/>
    <w:rsid w:val="00CB1AA7"/>
    <w:rsid w:val="00CB1BA9"/>
    <w:rsid w:val="00CB1C96"/>
    <w:rsid w:val="00CB1F05"/>
    <w:rsid w:val="00CB24AB"/>
    <w:rsid w:val="00CB24C4"/>
    <w:rsid w:val="00CB294B"/>
    <w:rsid w:val="00CB29B6"/>
    <w:rsid w:val="00CB29BF"/>
    <w:rsid w:val="00CB2BBB"/>
    <w:rsid w:val="00CB2D17"/>
    <w:rsid w:val="00CB303C"/>
    <w:rsid w:val="00CB33C2"/>
    <w:rsid w:val="00CB3568"/>
    <w:rsid w:val="00CB37A9"/>
    <w:rsid w:val="00CB37FD"/>
    <w:rsid w:val="00CB3887"/>
    <w:rsid w:val="00CB398F"/>
    <w:rsid w:val="00CB3ACE"/>
    <w:rsid w:val="00CB3F66"/>
    <w:rsid w:val="00CB404A"/>
    <w:rsid w:val="00CB472E"/>
    <w:rsid w:val="00CB4940"/>
    <w:rsid w:val="00CB495C"/>
    <w:rsid w:val="00CB4A04"/>
    <w:rsid w:val="00CB4A83"/>
    <w:rsid w:val="00CB5178"/>
    <w:rsid w:val="00CB5510"/>
    <w:rsid w:val="00CB5A91"/>
    <w:rsid w:val="00CB5B46"/>
    <w:rsid w:val="00CB5B69"/>
    <w:rsid w:val="00CB5D44"/>
    <w:rsid w:val="00CB5F29"/>
    <w:rsid w:val="00CB5FB2"/>
    <w:rsid w:val="00CB6270"/>
    <w:rsid w:val="00CB641D"/>
    <w:rsid w:val="00CB6651"/>
    <w:rsid w:val="00CB6C50"/>
    <w:rsid w:val="00CB6FC8"/>
    <w:rsid w:val="00CB6FCD"/>
    <w:rsid w:val="00CB70FF"/>
    <w:rsid w:val="00CB76CE"/>
    <w:rsid w:val="00CB7EAE"/>
    <w:rsid w:val="00CC00E5"/>
    <w:rsid w:val="00CC01A0"/>
    <w:rsid w:val="00CC021A"/>
    <w:rsid w:val="00CC0525"/>
    <w:rsid w:val="00CC059A"/>
    <w:rsid w:val="00CC0D21"/>
    <w:rsid w:val="00CC0ECB"/>
    <w:rsid w:val="00CC133D"/>
    <w:rsid w:val="00CC18C9"/>
    <w:rsid w:val="00CC1A26"/>
    <w:rsid w:val="00CC1B3A"/>
    <w:rsid w:val="00CC1B83"/>
    <w:rsid w:val="00CC1CB2"/>
    <w:rsid w:val="00CC2944"/>
    <w:rsid w:val="00CC2B29"/>
    <w:rsid w:val="00CC2DA8"/>
    <w:rsid w:val="00CC316B"/>
    <w:rsid w:val="00CC317C"/>
    <w:rsid w:val="00CC34E7"/>
    <w:rsid w:val="00CC39AB"/>
    <w:rsid w:val="00CC3E96"/>
    <w:rsid w:val="00CC3F16"/>
    <w:rsid w:val="00CC4651"/>
    <w:rsid w:val="00CC47CC"/>
    <w:rsid w:val="00CC485A"/>
    <w:rsid w:val="00CC4980"/>
    <w:rsid w:val="00CC4A6B"/>
    <w:rsid w:val="00CC4D50"/>
    <w:rsid w:val="00CC4D6A"/>
    <w:rsid w:val="00CC50B8"/>
    <w:rsid w:val="00CC5226"/>
    <w:rsid w:val="00CC530B"/>
    <w:rsid w:val="00CC53B2"/>
    <w:rsid w:val="00CC5575"/>
    <w:rsid w:val="00CC5633"/>
    <w:rsid w:val="00CC5AF0"/>
    <w:rsid w:val="00CC5ECA"/>
    <w:rsid w:val="00CC6559"/>
    <w:rsid w:val="00CC6829"/>
    <w:rsid w:val="00CC68D9"/>
    <w:rsid w:val="00CC6B58"/>
    <w:rsid w:val="00CC6D57"/>
    <w:rsid w:val="00CC6E5A"/>
    <w:rsid w:val="00CC7443"/>
    <w:rsid w:val="00CC76D9"/>
    <w:rsid w:val="00CD02A9"/>
    <w:rsid w:val="00CD02B6"/>
    <w:rsid w:val="00CD0321"/>
    <w:rsid w:val="00CD0625"/>
    <w:rsid w:val="00CD0ACC"/>
    <w:rsid w:val="00CD0D51"/>
    <w:rsid w:val="00CD101D"/>
    <w:rsid w:val="00CD109D"/>
    <w:rsid w:val="00CD13A2"/>
    <w:rsid w:val="00CD18E9"/>
    <w:rsid w:val="00CD1A9C"/>
    <w:rsid w:val="00CD1C6A"/>
    <w:rsid w:val="00CD2146"/>
    <w:rsid w:val="00CD235F"/>
    <w:rsid w:val="00CD25A1"/>
    <w:rsid w:val="00CD272D"/>
    <w:rsid w:val="00CD30B6"/>
    <w:rsid w:val="00CD3220"/>
    <w:rsid w:val="00CD3352"/>
    <w:rsid w:val="00CD34A7"/>
    <w:rsid w:val="00CD3509"/>
    <w:rsid w:val="00CD38B3"/>
    <w:rsid w:val="00CD3914"/>
    <w:rsid w:val="00CD42CB"/>
    <w:rsid w:val="00CD42ED"/>
    <w:rsid w:val="00CD4B83"/>
    <w:rsid w:val="00CD4CB9"/>
    <w:rsid w:val="00CD4CFA"/>
    <w:rsid w:val="00CD4D59"/>
    <w:rsid w:val="00CD56E5"/>
    <w:rsid w:val="00CD5738"/>
    <w:rsid w:val="00CD5A53"/>
    <w:rsid w:val="00CD5E36"/>
    <w:rsid w:val="00CD6124"/>
    <w:rsid w:val="00CD6334"/>
    <w:rsid w:val="00CD66EC"/>
    <w:rsid w:val="00CD70C1"/>
    <w:rsid w:val="00CD74CC"/>
    <w:rsid w:val="00CD7926"/>
    <w:rsid w:val="00CD7A2C"/>
    <w:rsid w:val="00CD7EE6"/>
    <w:rsid w:val="00CE0171"/>
    <w:rsid w:val="00CE079A"/>
    <w:rsid w:val="00CE07C0"/>
    <w:rsid w:val="00CE07C1"/>
    <w:rsid w:val="00CE09B8"/>
    <w:rsid w:val="00CE0AC1"/>
    <w:rsid w:val="00CE0F85"/>
    <w:rsid w:val="00CE111D"/>
    <w:rsid w:val="00CE14A4"/>
    <w:rsid w:val="00CE19DA"/>
    <w:rsid w:val="00CE1B82"/>
    <w:rsid w:val="00CE1C99"/>
    <w:rsid w:val="00CE1EBE"/>
    <w:rsid w:val="00CE2056"/>
    <w:rsid w:val="00CE278D"/>
    <w:rsid w:val="00CE27FF"/>
    <w:rsid w:val="00CE2AA9"/>
    <w:rsid w:val="00CE2BDF"/>
    <w:rsid w:val="00CE2E0A"/>
    <w:rsid w:val="00CE3055"/>
    <w:rsid w:val="00CE3120"/>
    <w:rsid w:val="00CE31BA"/>
    <w:rsid w:val="00CE36EE"/>
    <w:rsid w:val="00CE3A4A"/>
    <w:rsid w:val="00CE412B"/>
    <w:rsid w:val="00CE41DB"/>
    <w:rsid w:val="00CE41EF"/>
    <w:rsid w:val="00CE44D7"/>
    <w:rsid w:val="00CE45EA"/>
    <w:rsid w:val="00CE4AB5"/>
    <w:rsid w:val="00CE4BD4"/>
    <w:rsid w:val="00CE4F4A"/>
    <w:rsid w:val="00CE501F"/>
    <w:rsid w:val="00CE51A1"/>
    <w:rsid w:val="00CE53A9"/>
    <w:rsid w:val="00CE656D"/>
    <w:rsid w:val="00CE68E2"/>
    <w:rsid w:val="00CE7116"/>
    <w:rsid w:val="00CE7363"/>
    <w:rsid w:val="00CE7C59"/>
    <w:rsid w:val="00CE7ECD"/>
    <w:rsid w:val="00CF031C"/>
    <w:rsid w:val="00CF0881"/>
    <w:rsid w:val="00CF0A2F"/>
    <w:rsid w:val="00CF0C2D"/>
    <w:rsid w:val="00CF0DA2"/>
    <w:rsid w:val="00CF0DB4"/>
    <w:rsid w:val="00CF0F7A"/>
    <w:rsid w:val="00CF0FD2"/>
    <w:rsid w:val="00CF117D"/>
    <w:rsid w:val="00CF13F3"/>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33E1"/>
    <w:rsid w:val="00CF3614"/>
    <w:rsid w:val="00CF3733"/>
    <w:rsid w:val="00CF3808"/>
    <w:rsid w:val="00CF3ADD"/>
    <w:rsid w:val="00CF3C97"/>
    <w:rsid w:val="00CF3E08"/>
    <w:rsid w:val="00CF3E2D"/>
    <w:rsid w:val="00CF4ABC"/>
    <w:rsid w:val="00CF4B92"/>
    <w:rsid w:val="00CF4C45"/>
    <w:rsid w:val="00CF4F81"/>
    <w:rsid w:val="00CF553C"/>
    <w:rsid w:val="00CF5623"/>
    <w:rsid w:val="00CF5794"/>
    <w:rsid w:val="00CF5831"/>
    <w:rsid w:val="00CF59F1"/>
    <w:rsid w:val="00CF5CFB"/>
    <w:rsid w:val="00CF5E5E"/>
    <w:rsid w:val="00CF5F4E"/>
    <w:rsid w:val="00CF634C"/>
    <w:rsid w:val="00CF6460"/>
    <w:rsid w:val="00CF6770"/>
    <w:rsid w:val="00CF6BC6"/>
    <w:rsid w:val="00CF6EC3"/>
    <w:rsid w:val="00CF7293"/>
    <w:rsid w:val="00CF758F"/>
    <w:rsid w:val="00CF77E7"/>
    <w:rsid w:val="00CF78A0"/>
    <w:rsid w:val="00CF794D"/>
    <w:rsid w:val="00CF794E"/>
    <w:rsid w:val="00CF7AED"/>
    <w:rsid w:val="00D00510"/>
    <w:rsid w:val="00D0064B"/>
    <w:rsid w:val="00D00CB2"/>
    <w:rsid w:val="00D01245"/>
    <w:rsid w:val="00D012DF"/>
    <w:rsid w:val="00D012E9"/>
    <w:rsid w:val="00D0143F"/>
    <w:rsid w:val="00D01692"/>
    <w:rsid w:val="00D0174B"/>
    <w:rsid w:val="00D01778"/>
    <w:rsid w:val="00D01AAD"/>
    <w:rsid w:val="00D01AED"/>
    <w:rsid w:val="00D01B0D"/>
    <w:rsid w:val="00D021C5"/>
    <w:rsid w:val="00D02690"/>
    <w:rsid w:val="00D02AC1"/>
    <w:rsid w:val="00D02E26"/>
    <w:rsid w:val="00D02F0A"/>
    <w:rsid w:val="00D02FF1"/>
    <w:rsid w:val="00D03042"/>
    <w:rsid w:val="00D03061"/>
    <w:rsid w:val="00D03090"/>
    <w:rsid w:val="00D03246"/>
    <w:rsid w:val="00D03538"/>
    <w:rsid w:val="00D03C09"/>
    <w:rsid w:val="00D03E0D"/>
    <w:rsid w:val="00D03EA1"/>
    <w:rsid w:val="00D03FA1"/>
    <w:rsid w:val="00D04363"/>
    <w:rsid w:val="00D044E1"/>
    <w:rsid w:val="00D045FB"/>
    <w:rsid w:val="00D048A8"/>
    <w:rsid w:val="00D04A8F"/>
    <w:rsid w:val="00D04AED"/>
    <w:rsid w:val="00D04AFD"/>
    <w:rsid w:val="00D04CF7"/>
    <w:rsid w:val="00D04EDB"/>
    <w:rsid w:val="00D0542A"/>
    <w:rsid w:val="00D055E2"/>
    <w:rsid w:val="00D0564A"/>
    <w:rsid w:val="00D05C00"/>
    <w:rsid w:val="00D05CA3"/>
    <w:rsid w:val="00D06181"/>
    <w:rsid w:val="00D06397"/>
    <w:rsid w:val="00D06510"/>
    <w:rsid w:val="00D0668E"/>
    <w:rsid w:val="00D07438"/>
    <w:rsid w:val="00D07839"/>
    <w:rsid w:val="00D07965"/>
    <w:rsid w:val="00D07970"/>
    <w:rsid w:val="00D07F0C"/>
    <w:rsid w:val="00D103E4"/>
    <w:rsid w:val="00D10407"/>
    <w:rsid w:val="00D104ED"/>
    <w:rsid w:val="00D115D6"/>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1790A"/>
    <w:rsid w:val="00D20062"/>
    <w:rsid w:val="00D2035D"/>
    <w:rsid w:val="00D20934"/>
    <w:rsid w:val="00D20CC2"/>
    <w:rsid w:val="00D20D6A"/>
    <w:rsid w:val="00D20E10"/>
    <w:rsid w:val="00D21473"/>
    <w:rsid w:val="00D2173D"/>
    <w:rsid w:val="00D21B4D"/>
    <w:rsid w:val="00D21B88"/>
    <w:rsid w:val="00D21F67"/>
    <w:rsid w:val="00D2204A"/>
    <w:rsid w:val="00D2208F"/>
    <w:rsid w:val="00D2216F"/>
    <w:rsid w:val="00D22334"/>
    <w:rsid w:val="00D2260B"/>
    <w:rsid w:val="00D226A8"/>
    <w:rsid w:val="00D226F8"/>
    <w:rsid w:val="00D22766"/>
    <w:rsid w:val="00D2277A"/>
    <w:rsid w:val="00D23143"/>
    <w:rsid w:val="00D2327F"/>
    <w:rsid w:val="00D23584"/>
    <w:rsid w:val="00D23657"/>
    <w:rsid w:val="00D236D1"/>
    <w:rsid w:val="00D23706"/>
    <w:rsid w:val="00D239BA"/>
    <w:rsid w:val="00D23A12"/>
    <w:rsid w:val="00D23D92"/>
    <w:rsid w:val="00D24083"/>
    <w:rsid w:val="00D240CF"/>
    <w:rsid w:val="00D24420"/>
    <w:rsid w:val="00D246B9"/>
    <w:rsid w:val="00D24A17"/>
    <w:rsid w:val="00D24A6A"/>
    <w:rsid w:val="00D24CB9"/>
    <w:rsid w:val="00D24D61"/>
    <w:rsid w:val="00D2501C"/>
    <w:rsid w:val="00D25122"/>
    <w:rsid w:val="00D25161"/>
    <w:rsid w:val="00D25941"/>
    <w:rsid w:val="00D25EAB"/>
    <w:rsid w:val="00D26063"/>
    <w:rsid w:val="00D26417"/>
    <w:rsid w:val="00D267BB"/>
    <w:rsid w:val="00D267F5"/>
    <w:rsid w:val="00D26DE4"/>
    <w:rsid w:val="00D270B8"/>
    <w:rsid w:val="00D2716B"/>
    <w:rsid w:val="00D271BE"/>
    <w:rsid w:val="00D272BF"/>
    <w:rsid w:val="00D274B3"/>
    <w:rsid w:val="00D2772C"/>
    <w:rsid w:val="00D277E7"/>
    <w:rsid w:val="00D27AB2"/>
    <w:rsid w:val="00D27B09"/>
    <w:rsid w:val="00D27D4E"/>
    <w:rsid w:val="00D27FF5"/>
    <w:rsid w:val="00D30107"/>
    <w:rsid w:val="00D30679"/>
    <w:rsid w:val="00D30719"/>
    <w:rsid w:val="00D30757"/>
    <w:rsid w:val="00D30778"/>
    <w:rsid w:val="00D30890"/>
    <w:rsid w:val="00D308BB"/>
    <w:rsid w:val="00D30C36"/>
    <w:rsid w:val="00D30C53"/>
    <w:rsid w:val="00D30D12"/>
    <w:rsid w:val="00D30F66"/>
    <w:rsid w:val="00D312FD"/>
    <w:rsid w:val="00D3167C"/>
    <w:rsid w:val="00D316A6"/>
    <w:rsid w:val="00D31831"/>
    <w:rsid w:val="00D31A91"/>
    <w:rsid w:val="00D31B88"/>
    <w:rsid w:val="00D322E7"/>
    <w:rsid w:val="00D3241E"/>
    <w:rsid w:val="00D3254A"/>
    <w:rsid w:val="00D3254B"/>
    <w:rsid w:val="00D326F7"/>
    <w:rsid w:val="00D32A1E"/>
    <w:rsid w:val="00D32B52"/>
    <w:rsid w:val="00D32CA5"/>
    <w:rsid w:val="00D32D82"/>
    <w:rsid w:val="00D332DA"/>
    <w:rsid w:val="00D332F9"/>
    <w:rsid w:val="00D33357"/>
    <w:rsid w:val="00D33688"/>
    <w:rsid w:val="00D339DC"/>
    <w:rsid w:val="00D33A03"/>
    <w:rsid w:val="00D33AC1"/>
    <w:rsid w:val="00D33F25"/>
    <w:rsid w:val="00D33F6F"/>
    <w:rsid w:val="00D341D6"/>
    <w:rsid w:val="00D34386"/>
    <w:rsid w:val="00D34C56"/>
    <w:rsid w:val="00D3541C"/>
    <w:rsid w:val="00D355D9"/>
    <w:rsid w:val="00D35746"/>
    <w:rsid w:val="00D35B2F"/>
    <w:rsid w:val="00D36155"/>
    <w:rsid w:val="00D3618B"/>
    <w:rsid w:val="00D36A11"/>
    <w:rsid w:val="00D36C54"/>
    <w:rsid w:val="00D36CF7"/>
    <w:rsid w:val="00D36E52"/>
    <w:rsid w:val="00D37074"/>
    <w:rsid w:val="00D373F7"/>
    <w:rsid w:val="00D37A1C"/>
    <w:rsid w:val="00D37B86"/>
    <w:rsid w:val="00D37FA9"/>
    <w:rsid w:val="00D37FAC"/>
    <w:rsid w:val="00D40921"/>
    <w:rsid w:val="00D40D87"/>
    <w:rsid w:val="00D40DAB"/>
    <w:rsid w:val="00D413A7"/>
    <w:rsid w:val="00D41853"/>
    <w:rsid w:val="00D41CE6"/>
    <w:rsid w:val="00D4210E"/>
    <w:rsid w:val="00D4220F"/>
    <w:rsid w:val="00D42231"/>
    <w:rsid w:val="00D4231A"/>
    <w:rsid w:val="00D4264C"/>
    <w:rsid w:val="00D42705"/>
    <w:rsid w:val="00D42EB7"/>
    <w:rsid w:val="00D4304E"/>
    <w:rsid w:val="00D43096"/>
    <w:rsid w:val="00D43737"/>
    <w:rsid w:val="00D43872"/>
    <w:rsid w:val="00D439E2"/>
    <w:rsid w:val="00D43B29"/>
    <w:rsid w:val="00D43C27"/>
    <w:rsid w:val="00D43EAA"/>
    <w:rsid w:val="00D43FAC"/>
    <w:rsid w:val="00D4417E"/>
    <w:rsid w:val="00D44711"/>
    <w:rsid w:val="00D448CD"/>
    <w:rsid w:val="00D449B5"/>
    <w:rsid w:val="00D44A68"/>
    <w:rsid w:val="00D44F25"/>
    <w:rsid w:val="00D45997"/>
    <w:rsid w:val="00D45A15"/>
    <w:rsid w:val="00D46375"/>
    <w:rsid w:val="00D4649E"/>
    <w:rsid w:val="00D468A0"/>
    <w:rsid w:val="00D469AC"/>
    <w:rsid w:val="00D46A33"/>
    <w:rsid w:val="00D46DE8"/>
    <w:rsid w:val="00D46F98"/>
    <w:rsid w:val="00D470F3"/>
    <w:rsid w:val="00D4726C"/>
    <w:rsid w:val="00D472FD"/>
    <w:rsid w:val="00D4755A"/>
    <w:rsid w:val="00D4795B"/>
    <w:rsid w:val="00D479EE"/>
    <w:rsid w:val="00D47A74"/>
    <w:rsid w:val="00D47B10"/>
    <w:rsid w:val="00D47B8A"/>
    <w:rsid w:val="00D50354"/>
    <w:rsid w:val="00D5055F"/>
    <w:rsid w:val="00D50949"/>
    <w:rsid w:val="00D50BC8"/>
    <w:rsid w:val="00D50F02"/>
    <w:rsid w:val="00D513A7"/>
    <w:rsid w:val="00D51599"/>
    <w:rsid w:val="00D51845"/>
    <w:rsid w:val="00D5185E"/>
    <w:rsid w:val="00D5197E"/>
    <w:rsid w:val="00D51BAE"/>
    <w:rsid w:val="00D51DD0"/>
    <w:rsid w:val="00D528A6"/>
    <w:rsid w:val="00D52B92"/>
    <w:rsid w:val="00D52CC8"/>
    <w:rsid w:val="00D53485"/>
    <w:rsid w:val="00D536B5"/>
    <w:rsid w:val="00D537B6"/>
    <w:rsid w:val="00D539ED"/>
    <w:rsid w:val="00D53B1E"/>
    <w:rsid w:val="00D53EC6"/>
    <w:rsid w:val="00D54444"/>
    <w:rsid w:val="00D54847"/>
    <w:rsid w:val="00D54B7C"/>
    <w:rsid w:val="00D54D9D"/>
    <w:rsid w:val="00D54DB1"/>
    <w:rsid w:val="00D54F50"/>
    <w:rsid w:val="00D54F61"/>
    <w:rsid w:val="00D554BA"/>
    <w:rsid w:val="00D555BD"/>
    <w:rsid w:val="00D55D9F"/>
    <w:rsid w:val="00D55E27"/>
    <w:rsid w:val="00D55FB2"/>
    <w:rsid w:val="00D5618A"/>
    <w:rsid w:val="00D56468"/>
    <w:rsid w:val="00D56DF1"/>
    <w:rsid w:val="00D578FD"/>
    <w:rsid w:val="00D57D31"/>
    <w:rsid w:val="00D6009A"/>
    <w:rsid w:val="00D609CB"/>
    <w:rsid w:val="00D60B64"/>
    <w:rsid w:val="00D60EA9"/>
    <w:rsid w:val="00D611E4"/>
    <w:rsid w:val="00D612BD"/>
    <w:rsid w:val="00D61872"/>
    <w:rsid w:val="00D61A08"/>
    <w:rsid w:val="00D61D70"/>
    <w:rsid w:val="00D61F76"/>
    <w:rsid w:val="00D624AF"/>
    <w:rsid w:val="00D62577"/>
    <w:rsid w:val="00D62599"/>
    <w:rsid w:val="00D62DC3"/>
    <w:rsid w:val="00D630AB"/>
    <w:rsid w:val="00D633F7"/>
    <w:rsid w:val="00D634A2"/>
    <w:rsid w:val="00D636D4"/>
    <w:rsid w:val="00D636FD"/>
    <w:rsid w:val="00D63DFD"/>
    <w:rsid w:val="00D63EDE"/>
    <w:rsid w:val="00D63FA2"/>
    <w:rsid w:val="00D64194"/>
    <w:rsid w:val="00D64268"/>
    <w:rsid w:val="00D64CBB"/>
    <w:rsid w:val="00D64CD5"/>
    <w:rsid w:val="00D64F28"/>
    <w:rsid w:val="00D65308"/>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9A3"/>
    <w:rsid w:val="00D67AF4"/>
    <w:rsid w:val="00D67C58"/>
    <w:rsid w:val="00D67C97"/>
    <w:rsid w:val="00D67CBC"/>
    <w:rsid w:val="00D700DF"/>
    <w:rsid w:val="00D70129"/>
    <w:rsid w:val="00D704CF"/>
    <w:rsid w:val="00D70542"/>
    <w:rsid w:val="00D70977"/>
    <w:rsid w:val="00D70B2D"/>
    <w:rsid w:val="00D70C62"/>
    <w:rsid w:val="00D71049"/>
    <w:rsid w:val="00D714C2"/>
    <w:rsid w:val="00D717DB"/>
    <w:rsid w:val="00D718D4"/>
    <w:rsid w:val="00D71902"/>
    <w:rsid w:val="00D71AD3"/>
    <w:rsid w:val="00D71D7E"/>
    <w:rsid w:val="00D71DE0"/>
    <w:rsid w:val="00D720BF"/>
    <w:rsid w:val="00D7210B"/>
    <w:rsid w:val="00D721AE"/>
    <w:rsid w:val="00D724A1"/>
    <w:rsid w:val="00D724D0"/>
    <w:rsid w:val="00D72502"/>
    <w:rsid w:val="00D728A0"/>
    <w:rsid w:val="00D72A49"/>
    <w:rsid w:val="00D72FA2"/>
    <w:rsid w:val="00D7328D"/>
    <w:rsid w:val="00D73409"/>
    <w:rsid w:val="00D73736"/>
    <w:rsid w:val="00D741FF"/>
    <w:rsid w:val="00D74979"/>
    <w:rsid w:val="00D74FD0"/>
    <w:rsid w:val="00D7502B"/>
    <w:rsid w:val="00D75310"/>
    <w:rsid w:val="00D75CF1"/>
    <w:rsid w:val="00D763A8"/>
    <w:rsid w:val="00D763D4"/>
    <w:rsid w:val="00D7651A"/>
    <w:rsid w:val="00D76D30"/>
    <w:rsid w:val="00D76D3F"/>
    <w:rsid w:val="00D76E18"/>
    <w:rsid w:val="00D774E8"/>
    <w:rsid w:val="00D77523"/>
    <w:rsid w:val="00D77744"/>
    <w:rsid w:val="00D77E66"/>
    <w:rsid w:val="00D801AD"/>
    <w:rsid w:val="00D804E9"/>
    <w:rsid w:val="00D80523"/>
    <w:rsid w:val="00D807E1"/>
    <w:rsid w:val="00D80B04"/>
    <w:rsid w:val="00D80E54"/>
    <w:rsid w:val="00D81021"/>
    <w:rsid w:val="00D81366"/>
    <w:rsid w:val="00D8137B"/>
    <w:rsid w:val="00D8179C"/>
    <w:rsid w:val="00D81A74"/>
    <w:rsid w:val="00D81E24"/>
    <w:rsid w:val="00D822D2"/>
    <w:rsid w:val="00D82708"/>
    <w:rsid w:val="00D8279D"/>
    <w:rsid w:val="00D82974"/>
    <w:rsid w:val="00D829D5"/>
    <w:rsid w:val="00D82BAD"/>
    <w:rsid w:val="00D82E4F"/>
    <w:rsid w:val="00D830B4"/>
    <w:rsid w:val="00D833C2"/>
    <w:rsid w:val="00D84990"/>
    <w:rsid w:val="00D84A6B"/>
    <w:rsid w:val="00D84E4F"/>
    <w:rsid w:val="00D84F1B"/>
    <w:rsid w:val="00D84FC4"/>
    <w:rsid w:val="00D85824"/>
    <w:rsid w:val="00D85A41"/>
    <w:rsid w:val="00D85CE4"/>
    <w:rsid w:val="00D85EB5"/>
    <w:rsid w:val="00D86400"/>
    <w:rsid w:val="00D86544"/>
    <w:rsid w:val="00D865A6"/>
    <w:rsid w:val="00D866EE"/>
    <w:rsid w:val="00D86BD1"/>
    <w:rsid w:val="00D86C03"/>
    <w:rsid w:val="00D8729B"/>
    <w:rsid w:val="00D87307"/>
    <w:rsid w:val="00D87508"/>
    <w:rsid w:val="00D87685"/>
    <w:rsid w:val="00D87894"/>
    <w:rsid w:val="00D87BBB"/>
    <w:rsid w:val="00D87C57"/>
    <w:rsid w:val="00D87D33"/>
    <w:rsid w:val="00D87EB3"/>
    <w:rsid w:val="00D9038E"/>
    <w:rsid w:val="00D9091E"/>
    <w:rsid w:val="00D90C85"/>
    <w:rsid w:val="00D90CE6"/>
    <w:rsid w:val="00D91039"/>
    <w:rsid w:val="00D918BE"/>
    <w:rsid w:val="00D91BB8"/>
    <w:rsid w:val="00D91E28"/>
    <w:rsid w:val="00D920D3"/>
    <w:rsid w:val="00D92523"/>
    <w:rsid w:val="00D926AF"/>
    <w:rsid w:val="00D9276F"/>
    <w:rsid w:val="00D92B36"/>
    <w:rsid w:val="00D93860"/>
    <w:rsid w:val="00D93E00"/>
    <w:rsid w:val="00D941A3"/>
    <w:rsid w:val="00D943E4"/>
    <w:rsid w:val="00D944B3"/>
    <w:rsid w:val="00D9489F"/>
    <w:rsid w:val="00D94B41"/>
    <w:rsid w:val="00D94CC4"/>
    <w:rsid w:val="00D94EEF"/>
    <w:rsid w:val="00D950E0"/>
    <w:rsid w:val="00D95205"/>
    <w:rsid w:val="00D95508"/>
    <w:rsid w:val="00D955CB"/>
    <w:rsid w:val="00D95623"/>
    <w:rsid w:val="00D95706"/>
    <w:rsid w:val="00D9586D"/>
    <w:rsid w:val="00D95D44"/>
    <w:rsid w:val="00D9614D"/>
    <w:rsid w:val="00D963D8"/>
    <w:rsid w:val="00D966C0"/>
    <w:rsid w:val="00D966FE"/>
    <w:rsid w:val="00D96B02"/>
    <w:rsid w:val="00D9773E"/>
    <w:rsid w:val="00D97A20"/>
    <w:rsid w:val="00D97CDE"/>
    <w:rsid w:val="00D97EC8"/>
    <w:rsid w:val="00DA0088"/>
    <w:rsid w:val="00DA02B6"/>
    <w:rsid w:val="00DA032A"/>
    <w:rsid w:val="00DA074B"/>
    <w:rsid w:val="00DA08B6"/>
    <w:rsid w:val="00DA08C6"/>
    <w:rsid w:val="00DA0A62"/>
    <w:rsid w:val="00DA0CD1"/>
    <w:rsid w:val="00DA0D76"/>
    <w:rsid w:val="00DA0EF3"/>
    <w:rsid w:val="00DA0F03"/>
    <w:rsid w:val="00DA1593"/>
    <w:rsid w:val="00DA2892"/>
    <w:rsid w:val="00DA2931"/>
    <w:rsid w:val="00DA2C28"/>
    <w:rsid w:val="00DA2C38"/>
    <w:rsid w:val="00DA2C69"/>
    <w:rsid w:val="00DA2D48"/>
    <w:rsid w:val="00DA2D8A"/>
    <w:rsid w:val="00DA3133"/>
    <w:rsid w:val="00DA3307"/>
    <w:rsid w:val="00DA33F3"/>
    <w:rsid w:val="00DA3C62"/>
    <w:rsid w:val="00DA3D77"/>
    <w:rsid w:val="00DA3DB6"/>
    <w:rsid w:val="00DA4651"/>
    <w:rsid w:val="00DA4DC7"/>
    <w:rsid w:val="00DA4DE2"/>
    <w:rsid w:val="00DA4DF7"/>
    <w:rsid w:val="00DA4EA9"/>
    <w:rsid w:val="00DA4F20"/>
    <w:rsid w:val="00DA4F78"/>
    <w:rsid w:val="00DA4FCE"/>
    <w:rsid w:val="00DA5125"/>
    <w:rsid w:val="00DA52FE"/>
    <w:rsid w:val="00DA531D"/>
    <w:rsid w:val="00DA53C4"/>
    <w:rsid w:val="00DA58A8"/>
    <w:rsid w:val="00DA59BB"/>
    <w:rsid w:val="00DA5AAF"/>
    <w:rsid w:val="00DA60A3"/>
    <w:rsid w:val="00DA6484"/>
    <w:rsid w:val="00DA66FB"/>
    <w:rsid w:val="00DA6729"/>
    <w:rsid w:val="00DA6B64"/>
    <w:rsid w:val="00DA6BBD"/>
    <w:rsid w:val="00DA6E52"/>
    <w:rsid w:val="00DA6FF9"/>
    <w:rsid w:val="00DA71C2"/>
    <w:rsid w:val="00DA73F7"/>
    <w:rsid w:val="00DA7D36"/>
    <w:rsid w:val="00DA7DD7"/>
    <w:rsid w:val="00DB00F6"/>
    <w:rsid w:val="00DB0354"/>
    <w:rsid w:val="00DB04BD"/>
    <w:rsid w:val="00DB05A9"/>
    <w:rsid w:val="00DB072D"/>
    <w:rsid w:val="00DB0A79"/>
    <w:rsid w:val="00DB0B51"/>
    <w:rsid w:val="00DB0DF6"/>
    <w:rsid w:val="00DB0EC9"/>
    <w:rsid w:val="00DB103E"/>
    <w:rsid w:val="00DB1161"/>
    <w:rsid w:val="00DB1334"/>
    <w:rsid w:val="00DB15BA"/>
    <w:rsid w:val="00DB15D7"/>
    <w:rsid w:val="00DB1837"/>
    <w:rsid w:val="00DB1D9A"/>
    <w:rsid w:val="00DB28B2"/>
    <w:rsid w:val="00DB2C76"/>
    <w:rsid w:val="00DB34E3"/>
    <w:rsid w:val="00DB4517"/>
    <w:rsid w:val="00DB4651"/>
    <w:rsid w:val="00DB48F3"/>
    <w:rsid w:val="00DB4BB2"/>
    <w:rsid w:val="00DB4BCB"/>
    <w:rsid w:val="00DB4DF0"/>
    <w:rsid w:val="00DB4E53"/>
    <w:rsid w:val="00DB50C3"/>
    <w:rsid w:val="00DB56D6"/>
    <w:rsid w:val="00DB5BEA"/>
    <w:rsid w:val="00DB5E07"/>
    <w:rsid w:val="00DB6023"/>
    <w:rsid w:val="00DB6028"/>
    <w:rsid w:val="00DB64B1"/>
    <w:rsid w:val="00DB6801"/>
    <w:rsid w:val="00DB6CD4"/>
    <w:rsid w:val="00DB6EEC"/>
    <w:rsid w:val="00DB7858"/>
    <w:rsid w:val="00DB7ADF"/>
    <w:rsid w:val="00DB7CBB"/>
    <w:rsid w:val="00DB7E25"/>
    <w:rsid w:val="00DC00DC"/>
    <w:rsid w:val="00DC04A8"/>
    <w:rsid w:val="00DC0A50"/>
    <w:rsid w:val="00DC0ABA"/>
    <w:rsid w:val="00DC1114"/>
    <w:rsid w:val="00DC12F0"/>
    <w:rsid w:val="00DC18CD"/>
    <w:rsid w:val="00DC1AAA"/>
    <w:rsid w:val="00DC2006"/>
    <w:rsid w:val="00DC2014"/>
    <w:rsid w:val="00DC2C9B"/>
    <w:rsid w:val="00DC33C0"/>
    <w:rsid w:val="00DC36D4"/>
    <w:rsid w:val="00DC3D9E"/>
    <w:rsid w:val="00DC42CC"/>
    <w:rsid w:val="00DC4325"/>
    <w:rsid w:val="00DC4470"/>
    <w:rsid w:val="00DC46FA"/>
    <w:rsid w:val="00DC4E6D"/>
    <w:rsid w:val="00DC500C"/>
    <w:rsid w:val="00DC550C"/>
    <w:rsid w:val="00DC57AE"/>
    <w:rsid w:val="00DC5AF5"/>
    <w:rsid w:val="00DC5C15"/>
    <w:rsid w:val="00DC5C23"/>
    <w:rsid w:val="00DC5D18"/>
    <w:rsid w:val="00DC5F0C"/>
    <w:rsid w:val="00DC62B0"/>
    <w:rsid w:val="00DC637A"/>
    <w:rsid w:val="00DC6AFD"/>
    <w:rsid w:val="00DC6B85"/>
    <w:rsid w:val="00DC6E6D"/>
    <w:rsid w:val="00DC70D0"/>
    <w:rsid w:val="00DC767B"/>
    <w:rsid w:val="00DC7B5A"/>
    <w:rsid w:val="00DC7B6B"/>
    <w:rsid w:val="00DC7BE3"/>
    <w:rsid w:val="00DC7DCB"/>
    <w:rsid w:val="00DD0077"/>
    <w:rsid w:val="00DD022D"/>
    <w:rsid w:val="00DD0585"/>
    <w:rsid w:val="00DD073A"/>
    <w:rsid w:val="00DD0A5D"/>
    <w:rsid w:val="00DD14D7"/>
    <w:rsid w:val="00DD1910"/>
    <w:rsid w:val="00DD1912"/>
    <w:rsid w:val="00DD27E3"/>
    <w:rsid w:val="00DD2A58"/>
    <w:rsid w:val="00DD2A5A"/>
    <w:rsid w:val="00DD3130"/>
    <w:rsid w:val="00DD313F"/>
    <w:rsid w:val="00DD34E1"/>
    <w:rsid w:val="00DD3539"/>
    <w:rsid w:val="00DD3825"/>
    <w:rsid w:val="00DD38D0"/>
    <w:rsid w:val="00DD3F86"/>
    <w:rsid w:val="00DD426B"/>
    <w:rsid w:val="00DD42DE"/>
    <w:rsid w:val="00DD475A"/>
    <w:rsid w:val="00DD4ACE"/>
    <w:rsid w:val="00DD5023"/>
    <w:rsid w:val="00DD5307"/>
    <w:rsid w:val="00DD549F"/>
    <w:rsid w:val="00DD54C5"/>
    <w:rsid w:val="00DD5671"/>
    <w:rsid w:val="00DD5ADA"/>
    <w:rsid w:val="00DD5BB4"/>
    <w:rsid w:val="00DD63E8"/>
    <w:rsid w:val="00DD649F"/>
    <w:rsid w:val="00DD69E0"/>
    <w:rsid w:val="00DD6C0C"/>
    <w:rsid w:val="00DD6DA6"/>
    <w:rsid w:val="00DD7EBB"/>
    <w:rsid w:val="00DD7FCE"/>
    <w:rsid w:val="00DE0053"/>
    <w:rsid w:val="00DE0136"/>
    <w:rsid w:val="00DE01D2"/>
    <w:rsid w:val="00DE04B2"/>
    <w:rsid w:val="00DE0791"/>
    <w:rsid w:val="00DE0B4F"/>
    <w:rsid w:val="00DE0CE0"/>
    <w:rsid w:val="00DE0FE1"/>
    <w:rsid w:val="00DE15A7"/>
    <w:rsid w:val="00DE18AA"/>
    <w:rsid w:val="00DE1D3E"/>
    <w:rsid w:val="00DE1E99"/>
    <w:rsid w:val="00DE2183"/>
    <w:rsid w:val="00DE252E"/>
    <w:rsid w:val="00DE25C3"/>
    <w:rsid w:val="00DE25D1"/>
    <w:rsid w:val="00DE2624"/>
    <w:rsid w:val="00DE2BAE"/>
    <w:rsid w:val="00DE2F2A"/>
    <w:rsid w:val="00DE3205"/>
    <w:rsid w:val="00DE321B"/>
    <w:rsid w:val="00DE397C"/>
    <w:rsid w:val="00DE3A2B"/>
    <w:rsid w:val="00DE3F92"/>
    <w:rsid w:val="00DE3FAA"/>
    <w:rsid w:val="00DE4077"/>
    <w:rsid w:val="00DE4789"/>
    <w:rsid w:val="00DE4CFD"/>
    <w:rsid w:val="00DE501E"/>
    <w:rsid w:val="00DE53E5"/>
    <w:rsid w:val="00DE55C2"/>
    <w:rsid w:val="00DE579B"/>
    <w:rsid w:val="00DE5D1B"/>
    <w:rsid w:val="00DE628B"/>
    <w:rsid w:val="00DE629A"/>
    <w:rsid w:val="00DE6698"/>
    <w:rsid w:val="00DE68DA"/>
    <w:rsid w:val="00DE6D27"/>
    <w:rsid w:val="00DE7005"/>
    <w:rsid w:val="00DE72E3"/>
    <w:rsid w:val="00DE737E"/>
    <w:rsid w:val="00DE73C8"/>
    <w:rsid w:val="00DE7737"/>
    <w:rsid w:val="00DE777D"/>
    <w:rsid w:val="00DE779E"/>
    <w:rsid w:val="00DE784C"/>
    <w:rsid w:val="00DF0859"/>
    <w:rsid w:val="00DF0AF9"/>
    <w:rsid w:val="00DF1A39"/>
    <w:rsid w:val="00DF1E08"/>
    <w:rsid w:val="00DF1F1C"/>
    <w:rsid w:val="00DF20F3"/>
    <w:rsid w:val="00DF22DC"/>
    <w:rsid w:val="00DF22E1"/>
    <w:rsid w:val="00DF2307"/>
    <w:rsid w:val="00DF2652"/>
    <w:rsid w:val="00DF2698"/>
    <w:rsid w:val="00DF282D"/>
    <w:rsid w:val="00DF2841"/>
    <w:rsid w:val="00DF37DA"/>
    <w:rsid w:val="00DF39BA"/>
    <w:rsid w:val="00DF3F9A"/>
    <w:rsid w:val="00DF4027"/>
    <w:rsid w:val="00DF42DF"/>
    <w:rsid w:val="00DF4804"/>
    <w:rsid w:val="00DF4A75"/>
    <w:rsid w:val="00DF4AFE"/>
    <w:rsid w:val="00DF4F6B"/>
    <w:rsid w:val="00DF5100"/>
    <w:rsid w:val="00DF5110"/>
    <w:rsid w:val="00DF545D"/>
    <w:rsid w:val="00DF549D"/>
    <w:rsid w:val="00DF56B8"/>
    <w:rsid w:val="00DF5C8D"/>
    <w:rsid w:val="00DF611A"/>
    <w:rsid w:val="00DF6141"/>
    <w:rsid w:val="00DF6209"/>
    <w:rsid w:val="00DF631D"/>
    <w:rsid w:val="00DF6565"/>
    <w:rsid w:val="00DF6593"/>
    <w:rsid w:val="00DF65D4"/>
    <w:rsid w:val="00DF6BD1"/>
    <w:rsid w:val="00DF6C0F"/>
    <w:rsid w:val="00DF6E5D"/>
    <w:rsid w:val="00DF6FE7"/>
    <w:rsid w:val="00DF787D"/>
    <w:rsid w:val="00DF79A9"/>
    <w:rsid w:val="00DF79AE"/>
    <w:rsid w:val="00DF7A93"/>
    <w:rsid w:val="00DF7C39"/>
    <w:rsid w:val="00E0003A"/>
    <w:rsid w:val="00E0003E"/>
    <w:rsid w:val="00E00081"/>
    <w:rsid w:val="00E002A6"/>
    <w:rsid w:val="00E00446"/>
    <w:rsid w:val="00E006A1"/>
    <w:rsid w:val="00E00741"/>
    <w:rsid w:val="00E00921"/>
    <w:rsid w:val="00E009DD"/>
    <w:rsid w:val="00E00C6C"/>
    <w:rsid w:val="00E00C79"/>
    <w:rsid w:val="00E00CE5"/>
    <w:rsid w:val="00E00F74"/>
    <w:rsid w:val="00E0118D"/>
    <w:rsid w:val="00E016F1"/>
    <w:rsid w:val="00E01A50"/>
    <w:rsid w:val="00E01A72"/>
    <w:rsid w:val="00E01CED"/>
    <w:rsid w:val="00E020F2"/>
    <w:rsid w:val="00E025A0"/>
    <w:rsid w:val="00E027CF"/>
    <w:rsid w:val="00E02961"/>
    <w:rsid w:val="00E02B20"/>
    <w:rsid w:val="00E02E67"/>
    <w:rsid w:val="00E03180"/>
    <w:rsid w:val="00E03306"/>
    <w:rsid w:val="00E0414C"/>
    <w:rsid w:val="00E04568"/>
    <w:rsid w:val="00E0467E"/>
    <w:rsid w:val="00E04802"/>
    <w:rsid w:val="00E0490D"/>
    <w:rsid w:val="00E04A46"/>
    <w:rsid w:val="00E04B3B"/>
    <w:rsid w:val="00E04D0E"/>
    <w:rsid w:val="00E050D0"/>
    <w:rsid w:val="00E05258"/>
    <w:rsid w:val="00E054A4"/>
    <w:rsid w:val="00E05617"/>
    <w:rsid w:val="00E056AE"/>
    <w:rsid w:val="00E05A2E"/>
    <w:rsid w:val="00E05BE8"/>
    <w:rsid w:val="00E05CE8"/>
    <w:rsid w:val="00E05D24"/>
    <w:rsid w:val="00E05EE3"/>
    <w:rsid w:val="00E06295"/>
    <w:rsid w:val="00E065E2"/>
    <w:rsid w:val="00E0670D"/>
    <w:rsid w:val="00E06A8E"/>
    <w:rsid w:val="00E06F54"/>
    <w:rsid w:val="00E06F65"/>
    <w:rsid w:val="00E073C6"/>
    <w:rsid w:val="00E0789E"/>
    <w:rsid w:val="00E07A3C"/>
    <w:rsid w:val="00E07AC0"/>
    <w:rsid w:val="00E07BC7"/>
    <w:rsid w:val="00E07BED"/>
    <w:rsid w:val="00E07D2A"/>
    <w:rsid w:val="00E07ED5"/>
    <w:rsid w:val="00E07F35"/>
    <w:rsid w:val="00E10652"/>
    <w:rsid w:val="00E1087A"/>
    <w:rsid w:val="00E10884"/>
    <w:rsid w:val="00E110DD"/>
    <w:rsid w:val="00E114C0"/>
    <w:rsid w:val="00E115CD"/>
    <w:rsid w:val="00E1176C"/>
    <w:rsid w:val="00E11ABB"/>
    <w:rsid w:val="00E11D52"/>
    <w:rsid w:val="00E11F2A"/>
    <w:rsid w:val="00E1223E"/>
    <w:rsid w:val="00E1271A"/>
    <w:rsid w:val="00E130E2"/>
    <w:rsid w:val="00E134A7"/>
    <w:rsid w:val="00E1355E"/>
    <w:rsid w:val="00E137D3"/>
    <w:rsid w:val="00E13D19"/>
    <w:rsid w:val="00E14128"/>
    <w:rsid w:val="00E1422F"/>
    <w:rsid w:val="00E148BC"/>
    <w:rsid w:val="00E14A2A"/>
    <w:rsid w:val="00E14AE7"/>
    <w:rsid w:val="00E14BAF"/>
    <w:rsid w:val="00E14D0C"/>
    <w:rsid w:val="00E14D60"/>
    <w:rsid w:val="00E151B4"/>
    <w:rsid w:val="00E15226"/>
    <w:rsid w:val="00E154C0"/>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17F68"/>
    <w:rsid w:val="00E206DD"/>
    <w:rsid w:val="00E207A8"/>
    <w:rsid w:val="00E20F64"/>
    <w:rsid w:val="00E21113"/>
    <w:rsid w:val="00E2155A"/>
    <w:rsid w:val="00E21892"/>
    <w:rsid w:val="00E218F2"/>
    <w:rsid w:val="00E21D5C"/>
    <w:rsid w:val="00E22167"/>
    <w:rsid w:val="00E22B5A"/>
    <w:rsid w:val="00E22CAA"/>
    <w:rsid w:val="00E22DCE"/>
    <w:rsid w:val="00E23237"/>
    <w:rsid w:val="00E2326A"/>
    <w:rsid w:val="00E23564"/>
    <w:rsid w:val="00E2378F"/>
    <w:rsid w:val="00E23C9E"/>
    <w:rsid w:val="00E23DE9"/>
    <w:rsid w:val="00E24582"/>
    <w:rsid w:val="00E2482B"/>
    <w:rsid w:val="00E24B2D"/>
    <w:rsid w:val="00E24F39"/>
    <w:rsid w:val="00E25019"/>
    <w:rsid w:val="00E2574A"/>
    <w:rsid w:val="00E25767"/>
    <w:rsid w:val="00E258FB"/>
    <w:rsid w:val="00E25CDF"/>
    <w:rsid w:val="00E26870"/>
    <w:rsid w:val="00E26C70"/>
    <w:rsid w:val="00E2721B"/>
    <w:rsid w:val="00E2737E"/>
    <w:rsid w:val="00E27806"/>
    <w:rsid w:val="00E2799B"/>
    <w:rsid w:val="00E27A6F"/>
    <w:rsid w:val="00E27D10"/>
    <w:rsid w:val="00E27DEA"/>
    <w:rsid w:val="00E30017"/>
    <w:rsid w:val="00E3004B"/>
    <w:rsid w:val="00E30386"/>
    <w:rsid w:val="00E3061D"/>
    <w:rsid w:val="00E30643"/>
    <w:rsid w:val="00E3081C"/>
    <w:rsid w:val="00E31061"/>
    <w:rsid w:val="00E3145E"/>
    <w:rsid w:val="00E31516"/>
    <w:rsid w:val="00E31934"/>
    <w:rsid w:val="00E31A06"/>
    <w:rsid w:val="00E31A11"/>
    <w:rsid w:val="00E3255A"/>
    <w:rsid w:val="00E3270A"/>
    <w:rsid w:val="00E3279D"/>
    <w:rsid w:val="00E32C8A"/>
    <w:rsid w:val="00E32FE6"/>
    <w:rsid w:val="00E333E8"/>
    <w:rsid w:val="00E3346A"/>
    <w:rsid w:val="00E336D1"/>
    <w:rsid w:val="00E33E8F"/>
    <w:rsid w:val="00E34AE8"/>
    <w:rsid w:val="00E34C7E"/>
    <w:rsid w:val="00E34D45"/>
    <w:rsid w:val="00E35011"/>
    <w:rsid w:val="00E35304"/>
    <w:rsid w:val="00E35786"/>
    <w:rsid w:val="00E35B38"/>
    <w:rsid w:val="00E35CD3"/>
    <w:rsid w:val="00E35E00"/>
    <w:rsid w:val="00E35E29"/>
    <w:rsid w:val="00E36194"/>
    <w:rsid w:val="00E366E2"/>
    <w:rsid w:val="00E36BB7"/>
    <w:rsid w:val="00E36D85"/>
    <w:rsid w:val="00E36F36"/>
    <w:rsid w:val="00E36FBC"/>
    <w:rsid w:val="00E37111"/>
    <w:rsid w:val="00E37558"/>
    <w:rsid w:val="00E376A1"/>
    <w:rsid w:val="00E37739"/>
    <w:rsid w:val="00E37AD8"/>
    <w:rsid w:val="00E37E10"/>
    <w:rsid w:val="00E4019E"/>
    <w:rsid w:val="00E40961"/>
    <w:rsid w:val="00E40B9A"/>
    <w:rsid w:val="00E40D50"/>
    <w:rsid w:val="00E40DDE"/>
    <w:rsid w:val="00E4133F"/>
    <w:rsid w:val="00E413C9"/>
    <w:rsid w:val="00E414E0"/>
    <w:rsid w:val="00E414E2"/>
    <w:rsid w:val="00E41822"/>
    <w:rsid w:val="00E41D3D"/>
    <w:rsid w:val="00E41F2C"/>
    <w:rsid w:val="00E41F90"/>
    <w:rsid w:val="00E429A0"/>
    <w:rsid w:val="00E429A9"/>
    <w:rsid w:val="00E429F3"/>
    <w:rsid w:val="00E42AE8"/>
    <w:rsid w:val="00E42DA3"/>
    <w:rsid w:val="00E4319C"/>
    <w:rsid w:val="00E432A3"/>
    <w:rsid w:val="00E43A56"/>
    <w:rsid w:val="00E43F6F"/>
    <w:rsid w:val="00E43FC2"/>
    <w:rsid w:val="00E44092"/>
    <w:rsid w:val="00E440FE"/>
    <w:rsid w:val="00E442A4"/>
    <w:rsid w:val="00E444E5"/>
    <w:rsid w:val="00E445B0"/>
    <w:rsid w:val="00E445B3"/>
    <w:rsid w:val="00E44650"/>
    <w:rsid w:val="00E4488B"/>
    <w:rsid w:val="00E44C55"/>
    <w:rsid w:val="00E44F75"/>
    <w:rsid w:val="00E4514E"/>
    <w:rsid w:val="00E4535C"/>
    <w:rsid w:val="00E4556E"/>
    <w:rsid w:val="00E45779"/>
    <w:rsid w:val="00E45AEF"/>
    <w:rsid w:val="00E45C93"/>
    <w:rsid w:val="00E45D08"/>
    <w:rsid w:val="00E46357"/>
    <w:rsid w:val="00E46440"/>
    <w:rsid w:val="00E46607"/>
    <w:rsid w:val="00E46CC4"/>
    <w:rsid w:val="00E46D81"/>
    <w:rsid w:val="00E46E61"/>
    <w:rsid w:val="00E47CCB"/>
    <w:rsid w:val="00E47F7D"/>
    <w:rsid w:val="00E502DD"/>
    <w:rsid w:val="00E508CD"/>
    <w:rsid w:val="00E50C13"/>
    <w:rsid w:val="00E5101E"/>
    <w:rsid w:val="00E5139D"/>
    <w:rsid w:val="00E515B8"/>
    <w:rsid w:val="00E516A7"/>
    <w:rsid w:val="00E5171E"/>
    <w:rsid w:val="00E518A3"/>
    <w:rsid w:val="00E518D9"/>
    <w:rsid w:val="00E51E3C"/>
    <w:rsid w:val="00E51E45"/>
    <w:rsid w:val="00E521EC"/>
    <w:rsid w:val="00E523B8"/>
    <w:rsid w:val="00E528CF"/>
    <w:rsid w:val="00E52981"/>
    <w:rsid w:val="00E52C59"/>
    <w:rsid w:val="00E52DF7"/>
    <w:rsid w:val="00E52F74"/>
    <w:rsid w:val="00E53025"/>
    <w:rsid w:val="00E53035"/>
    <w:rsid w:val="00E530FB"/>
    <w:rsid w:val="00E5344D"/>
    <w:rsid w:val="00E53DF2"/>
    <w:rsid w:val="00E53E26"/>
    <w:rsid w:val="00E54449"/>
    <w:rsid w:val="00E5445E"/>
    <w:rsid w:val="00E545E8"/>
    <w:rsid w:val="00E54762"/>
    <w:rsid w:val="00E547D7"/>
    <w:rsid w:val="00E54D44"/>
    <w:rsid w:val="00E54D47"/>
    <w:rsid w:val="00E54D84"/>
    <w:rsid w:val="00E5502C"/>
    <w:rsid w:val="00E55DB1"/>
    <w:rsid w:val="00E56244"/>
    <w:rsid w:val="00E56378"/>
    <w:rsid w:val="00E56443"/>
    <w:rsid w:val="00E56690"/>
    <w:rsid w:val="00E56A2C"/>
    <w:rsid w:val="00E56BC9"/>
    <w:rsid w:val="00E57A72"/>
    <w:rsid w:val="00E57C42"/>
    <w:rsid w:val="00E57CA2"/>
    <w:rsid w:val="00E57DDE"/>
    <w:rsid w:val="00E60196"/>
    <w:rsid w:val="00E603C5"/>
    <w:rsid w:val="00E60569"/>
    <w:rsid w:val="00E60875"/>
    <w:rsid w:val="00E6089F"/>
    <w:rsid w:val="00E6090A"/>
    <w:rsid w:val="00E609E0"/>
    <w:rsid w:val="00E60D35"/>
    <w:rsid w:val="00E611B4"/>
    <w:rsid w:val="00E61779"/>
    <w:rsid w:val="00E61CD0"/>
    <w:rsid w:val="00E62275"/>
    <w:rsid w:val="00E6258F"/>
    <w:rsid w:val="00E627BD"/>
    <w:rsid w:val="00E6288B"/>
    <w:rsid w:val="00E62B8E"/>
    <w:rsid w:val="00E62DB1"/>
    <w:rsid w:val="00E62DF0"/>
    <w:rsid w:val="00E62DFF"/>
    <w:rsid w:val="00E62E82"/>
    <w:rsid w:val="00E63335"/>
    <w:rsid w:val="00E636CC"/>
    <w:rsid w:val="00E637BD"/>
    <w:rsid w:val="00E63ABF"/>
    <w:rsid w:val="00E63C2D"/>
    <w:rsid w:val="00E63EDD"/>
    <w:rsid w:val="00E6415E"/>
    <w:rsid w:val="00E64465"/>
    <w:rsid w:val="00E64624"/>
    <w:rsid w:val="00E64ADE"/>
    <w:rsid w:val="00E64CD0"/>
    <w:rsid w:val="00E65563"/>
    <w:rsid w:val="00E65620"/>
    <w:rsid w:val="00E656B7"/>
    <w:rsid w:val="00E657CB"/>
    <w:rsid w:val="00E659FC"/>
    <w:rsid w:val="00E65BB8"/>
    <w:rsid w:val="00E65DBE"/>
    <w:rsid w:val="00E65DD3"/>
    <w:rsid w:val="00E6618D"/>
    <w:rsid w:val="00E66516"/>
    <w:rsid w:val="00E665F9"/>
    <w:rsid w:val="00E668CB"/>
    <w:rsid w:val="00E669C8"/>
    <w:rsid w:val="00E66B8F"/>
    <w:rsid w:val="00E66F56"/>
    <w:rsid w:val="00E673E4"/>
    <w:rsid w:val="00E67680"/>
    <w:rsid w:val="00E67806"/>
    <w:rsid w:val="00E702D3"/>
    <w:rsid w:val="00E703D9"/>
    <w:rsid w:val="00E708CE"/>
    <w:rsid w:val="00E70904"/>
    <w:rsid w:val="00E709DE"/>
    <w:rsid w:val="00E70A65"/>
    <w:rsid w:val="00E71105"/>
    <w:rsid w:val="00E71663"/>
    <w:rsid w:val="00E716FA"/>
    <w:rsid w:val="00E7176B"/>
    <w:rsid w:val="00E71D89"/>
    <w:rsid w:val="00E71F5B"/>
    <w:rsid w:val="00E7200C"/>
    <w:rsid w:val="00E72196"/>
    <w:rsid w:val="00E7219B"/>
    <w:rsid w:val="00E7230E"/>
    <w:rsid w:val="00E725AD"/>
    <w:rsid w:val="00E72726"/>
    <w:rsid w:val="00E7299F"/>
    <w:rsid w:val="00E7304C"/>
    <w:rsid w:val="00E730B2"/>
    <w:rsid w:val="00E734A1"/>
    <w:rsid w:val="00E734DE"/>
    <w:rsid w:val="00E7389E"/>
    <w:rsid w:val="00E739BE"/>
    <w:rsid w:val="00E73B16"/>
    <w:rsid w:val="00E73B30"/>
    <w:rsid w:val="00E73B44"/>
    <w:rsid w:val="00E73BEA"/>
    <w:rsid w:val="00E73CA0"/>
    <w:rsid w:val="00E73D92"/>
    <w:rsid w:val="00E73EA1"/>
    <w:rsid w:val="00E740A7"/>
    <w:rsid w:val="00E74230"/>
    <w:rsid w:val="00E74232"/>
    <w:rsid w:val="00E743ED"/>
    <w:rsid w:val="00E7441E"/>
    <w:rsid w:val="00E74749"/>
    <w:rsid w:val="00E74E76"/>
    <w:rsid w:val="00E758E5"/>
    <w:rsid w:val="00E75E1D"/>
    <w:rsid w:val="00E762CC"/>
    <w:rsid w:val="00E76EBB"/>
    <w:rsid w:val="00E77138"/>
    <w:rsid w:val="00E77699"/>
    <w:rsid w:val="00E77779"/>
    <w:rsid w:val="00E80177"/>
    <w:rsid w:val="00E80415"/>
    <w:rsid w:val="00E80809"/>
    <w:rsid w:val="00E80948"/>
    <w:rsid w:val="00E809E0"/>
    <w:rsid w:val="00E80AC7"/>
    <w:rsid w:val="00E80F33"/>
    <w:rsid w:val="00E8157E"/>
    <w:rsid w:val="00E81B5D"/>
    <w:rsid w:val="00E8219C"/>
    <w:rsid w:val="00E82593"/>
    <w:rsid w:val="00E8272A"/>
    <w:rsid w:val="00E82850"/>
    <w:rsid w:val="00E828A7"/>
    <w:rsid w:val="00E82A60"/>
    <w:rsid w:val="00E82B17"/>
    <w:rsid w:val="00E82DFF"/>
    <w:rsid w:val="00E833D8"/>
    <w:rsid w:val="00E83400"/>
    <w:rsid w:val="00E8342A"/>
    <w:rsid w:val="00E835C0"/>
    <w:rsid w:val="00E83909"/>
    <w:rsid w:val="00E83BF8"/>
    <w:rsid w:val="00E83CF2"/>
    <w:rsid w:val="00E83F23"/>
    <w:rsid w:val="00E8472A"/>
    <w:rsid w:val="00E8486A"/>
    <w:rsid w:val="00E848AA"/>
    <w:rsid w:val="00E849B5"/>
    <w:rsid w:val="00E84E40"/>
    <w:rsid w:val="00E85272"/>
    <w:rsid w:val="00E855E5"/>
    <w:rsid w:val="00E85F50"/>
    <w:rsid w:val="00E86746"/>
    <w:rsid w:val="00E868C6"/>
    <w:rsid w:val="00E86932"/>
    <w:rsid w:val="00E86E4B"/>
    <w:rsid w:val="00E87094"/>
    <w:rsid w:val="00E8769A"/>
    <w:rsid w:val="00E878A3"/>
    <w:rsid w:val="00E87CAD"/>
    <w:rsid w:val="00E87E29"/>
    <w:rsid w:val="00E90635"/>
    <w:rsid w:val="00E909E0"/>
    <w:rsid w:val="00E90BFF"/>
    <w:rsid w:val="00E9129F"/>
    <w:rsid w:val="00E91503"/>
    <w:rsid w:val="00E9154F"/>
    <w:rsid w:val="00E91575"/>
    <w:rsid w:val="00E9174F"/>
    <w:rsid w:val="00E91754"/>
    <w:rsid w:val="00E91795"/>
    <w:rsid w:val="00E91D15"/>
    <w:rsid w:val="00E91EFC"/>
    <w:rsid w:val="00E92379"/>
    <w:rsid w:val="00E92460"/>
    <w:rsid w:val="00E9253F"/>
    <w:rsid w:val="00E93379"/>
    <w:rsid w:val="00E933A7"/>
    <w:rsid w:val="00E938C9"/>
    <w:rsid w:val="00E93BC5"/>
    <w:rsid w:val="00E9523A"/>
    <w:rsid w:val="00E95459"/>
    <w:rsid w:val="00E95E69"/>
    <w:rsid w:val="00E95F04"/>
    <w:rsid w:val="00E961AE"/>
    <w:rsid w:val="00E962B9"/>
    <w:rsid w:val="00E96429"/>
    <w:rsid w:val="00E9645E"/>
    <w:rsid w:val="00E9648C"/>
    <w:rsid w:val="00E967D0"/>
    <w:rsid w:val="00E96C5D"/>
    <w:rsid w:val="00E96D15"/>
    <w:rsid w:val="00E96E8F"/>
    <w:rsid w:val="00E970F9"/>
    <w:rsid w:val="00E97490"/>
    <w:rsid w:val="00E9758A"/>
    <w:rsid w:val="00E979A6"/>
    <w:rsid w:val="00E97FF0"/>
    <w:rsid w:val="00EA0118"/>
    <w:rsid w:val="00EA023B"/>
    <w:rsid w:val="00EA02CD"/>
    <w:rsid w:val="00EA0C7A"/>
    <w:rsid w:val="00EA0E9E"/>
    <w:rsid w:val="00EA1007"/>
    <w:rsid w:val="00EA107E"/>
    <w:rsid w:val="00EA1B7D"/>
    <w:rsid w:val="00EA1CE9"/>
    <w:rsid w:val="00EA20A5"/>
    <w:rsid w:val="00EA20BF"/>
    <w:rsid w:val="00EA21DB"/>
    <w:rsid w:val="00EA220A"/>
    <w:rsid w:val="00EA2220"/>
    <w:rsid w:val="00EA2499"/>
    <w:rsid w:val="00EA29E9"/>
    <w:rsid w:val="00EA2DA6"/>
    <w:rsid w:val="00EA2EF6"/>
    <w:rsid w:val="00EA2F9C"/>
    <w:rsid w:val="00EA3001"/>
    <w:rsid w:val="00EA3329"/>
    <w:rsid w:val="00EA33DE"/>
    <w:rsid w:val="00EA346B"/>
    <w:rsid w:val="00EA3500"/>
    <w:rsid w:val="00EA39E1"/>
    <w:rsid w:val="00EA3A47"/>
    <w:rsid w:val="00EA3ACB"/>
    <w:rsid w:val="00EA3B65"/>
    <w:rsid w:val="00EA3CD3"/>
    <w:rsid w:val="00EA3ED5"/>
    <w:rsid w:val="00EA41A2"/>
    <w:rsid w:val="00EA43CC"/>
    <w:rsid w:val="00EA4711"/>
    <w:rsid w:val="00EA49A3"/>
    <w:rsid w:val="00EA4A0F"/>
    <w:rsid w:val="00EA4C4C"/>
    <w:rsid w:val="00EA4C53"/>
    <w:rsid w:val="00EA51C7"/>
    <w:rsid w:val="00EA5522"/>
    <w:rsid w:val="00EA558F"/>
    <w:rsid w:val="00EA59C5"/>
    <w:rsid w:val="00EA5E93"/>
    <w:rsid w:val="00EA62A1"/>
    <w:rsid w:val="00EA6673"/>
    <w:rsid w:val="00EA677C"/>
    <w:rsid w:val="00EA68CE"/>
    <w:rsid w:val="00EA6968"/>
    <w:rsid w:val="00EA6A0F"/>
    <w:rsid w:val="00EA6A25"/>
    <w:rsid w:val="00EA6DCE"/>
    <w:rsid w:val="00EA6DFD"/>
    <w:rsid w:val="00EA7299"/>
    <w:rsid w:val="00EA73AD"/>
    <w:rsid w:val="00EA7592"/>
    <w:rsid w:val="00EA76DD"/>
    <w:rsid w:val="00EA7820"/>
    <w:rsid w:val="00EA7A88"/>
    <w:rsid w:val="00EB04B2"/>
    <w:rsid w:val="00EB04C6"/>
    <w:rsid w:val="00EB062D"/>
    <w:rsid w:val="00EB0878"/>
    <w:rsid w:val="00EB0D75"/>
    <w:rsid w:val="00EB0D81"/>
    <w:rsid w:val="00EB0FD3"/>
    <w:rsid w:val="00EB10D0"/>
    <w:rsid w:val="00EB11FD"/>
    <w:rsid w:val="00EB1334"/>
    <w:rsid w:val="00EB137E"/>
    <w:rsid w:val="00EB17A7"/>
    <w:rsid w:val="00EB1A94"/>
    <w:rsid w:val="00EB1AF9"/>
    <w:rsid w:val="00EB1B95"/>
    <w:rsid w:val="00EB1DFE"/>
    <w:rsid w:val="00EB1F04"/>
    <w:rsid w:val="00EB25BF"/>
    <w:rsid w:val="00EB274C"/>
    <w:rsid w:val="00EB2B52"/>
    <w:rsid w:val="00EB3543"/>
    <w:rsid w:val="00EB37F8"/>
    <w:rsid w:val="00EB39FF"/>
    <w:rsid w:val="00EB3AAE"/>
    <w:rsid w:val="00EB3BC4"/>
    <w:rsid w:val="00EB3E52"/>
    <w:rsid w:val="00EB3F52"/>
    <w:rsid w:val="00EB4091"/>
    <w:rsid w:val="00EB4433"/>
    <w:rsid w:val="00EB46EF"/>
    <w:rsid w:val="00EB4A0A"/>
    <w:rsid w:val="00EB4CC8"/>
    <w:rsid w:val="00EB4D61"/>
    <w:rsid w:val="00EB5055"/>
    <w:rsid w:val="00EB5585"/>
    <w:rsid w:val="00EB55F4"/>
    <w:rsid w:val="00EB566D"/>
    <w:rsid w:val="00EB5DB0"/>
    <w:rsid w:val="00EB5F24"/>
    <w:rsid w:val="00EB621D"/>
    <w:rsid w:val="00EB62C0"/>
    <w:rsid w:val="00EB664A"/>
    <w:rsid w:val="00EB6959"/>
    <w:rsid w:val="00EB6C1A"/>
    <w:rsid w:val="00EB6CAC"/>
    <w:rsid w:val="00EB70D8"/>
    <w:rsid w:val="00EB71E7"/>
    <w:rsid w:val="00EB7465"/>
    <w:rsid w:val="00EB74F0"/>
    <w:rsid w:val="00EB779B"/>
    <w:rsid w:val="00EB78FF"/>
    <w:rsid w:val="00EB7BDF"/>
    <w:rsid w:val="00EB7CFD"/>
    <w:rsid w:val="00EB7DB6"/>
    <w:rsid w:val="00EB7E3B"/>
    <w:rsid w:val="00EB7F27"/>
    <w:rsid w:val="00EB7FE4"/>
    <w:rsid w:val="00EC02E0"/>
    <w:rsid w:val="00EC033C"/>
    <w:rsid w:val="00EC080F"/>
    <w:rsid w:val="00EC0AA1"/>
    <w:rsid w:val="00EC1188"/>
    <w:rsid w:val="00EC126D"/>
    <w:rsid w:val="00EC13D6"/>
    <w:rsid w:val="00EC14F8"/>
    <w:rsid w:val="00EC1BE8"/>
    <w:rsid w:val="00EC1D72"/>
    <w:rsid w:val="00EC1E0D"/>
    <w:rsid w:val="00EC20F2"/>
    <w:rsid w:val="00EC272D"/>
    <w:rsid w:val="00EC2778"/>
    <w:rsid w:val="00EC2B9A"/>
    <w:rsid w:val="00EC2E20"/>
    <w:rsid w:val="00EC3116"/>
    <w:rsid w:val="00EC3134"/>
    <w:rsid w:val="00EC3150"/>
    <w:rsid w:val="00EC3643"/>
    <w:rsid w:val="00EC3695"/>
    <w:rsid w:val="00EC391C"/>
    <w:rsid w:val="00EC4935"/>
    <w:rsid w:val="00EC49AA"/>
    <w:rsid w:val="00EC537F"/>
    <w:rsid w:val="00EC554A"/>
    <w:rsid w:val="00EC5987"/>
    <w:rsid w:val="00EC59D4"/>
    <w:rsid w:val="00EC5FD5"/>
    <w:rsid w:val="00EC6237"/>
    <w:rsid w:val="00EC6670"/>
    <w:rsid w:val="00EC6930"/>
    <w:rsid w:val="00EC6F40"/>
    <w:rsid w:val="00EC7104"/>
    <w:rsid w:val="00EC7247"/>
    <w:rsid w:val="00EC799D"/>
    <w:rsid w:val="00EC79B2"/>
    <w:rsid w:val="00EC7A8E"/>
    <w:rsid w:val="00EC7CAE"/>
    <w:rsid w:val="00EC7D13"/>
    <w:rsid w:val="00EC7E31"/>
    <w:rsid w:val="00ED00AD"/>
    <w:rsid w:val="00ED00B0"/>
    <w:rsid w:val="00ED0830"/>
    <w:rsid w:val="00ED0A3C"/>
    <w:rsid w:val="00ED0DAD"/>
    <w:rsid w:val="00ED0DD1"/>
    <w:rsid w:val="00ED0E8E"/>
    <w:rsid w:val="00ED0F3C"/>
    <w:rsid w:val="00ED126C"/>
    <w:rsid w:val="00ED1520"/>
    <w:rsid w:val="00ED1837"/>
    <w:rsid w:val="00ED1A60"/>
    <w:rsid w:val="00ED1CA1"/>
    <w:rsid w:val="00ED2066"/>
    <w:rsid w:val="00ED2323"/>
    <w:rsid w:val="00ED23D7"/>
    <w:rsid w:val="00ED2572"/>
    <w:rsid w:val="00ED258A"/>
    <w:rsid w:val="00ED276E"/>
    <w:rsid w:val="00ED2798"/>
    <w:rsid w:val="00ED2926"/>
    <w:rsid w:val="00ED2A29"/>
    <w:rsid w:val="00ED2DE9"/>
    <w:rsid w:val="00ED2DEF"/>
    <w:rsid w:val="00ED3046"/>
    <w:rsid w:val="00ED336C"/>
    <w:rsid w:val="00ED344F"/>
    <w:rsid w:val="00ED34B4"/>
    <w:rsid w:val="00ED35EE"/>
    <w:rsid w:val="00ED3801"/>
    <w:rsid w:val="00ED39D8"/>
    <w:rsid w:val="00ED3ADD"/>
    <w:rsid w:val="00ED40AE"/>
    <w:rsid w:val="00ED4230"/>
    <w:rsid w:val="00ED4991"/>
    <w:rsid w:val="00ED4D2A"/>
    <w:rsid w:val="00ED4EA6"/>
    <w:rsid w:val="00ED50CE"/>
    <w:rsid w:val="00ED514B"/>
    <w:rsid w:val="00ED523E"/>
    <w:rsid w:val="00ED5280"/>
    <w:rsid w:val="00ED533E"/>
    <w:rsid w:val="00ED583F"/>
    <w:rsid w:val="00ED5D8C"/>
    <w:rsid w:val="00ED5F0C"/>
    <w:rsid w:val="00ED5F66"/>
    <w:rsid w:val="00ED6540"/>
    <w:rsid w:val="00ED68E0"/>
    <w:rsid w:val="00ED6ACF"/>
    <w:rsid w:val="00ED6C84"/>
    <w:rsid w:val="00ED6C9B"/>
    <w:rsid w:val="00ED6DCE"/>
    <w:rsid w:val="00ED73E4"/>
    <w:rsid w:val="00ED7BBC"/>
    <w:rsid w:val="00ED7CAD"/>
    <w:rsid w:val="00ED7D33"/>
    <w:rsid w:val="00EE02C7"/>
    <w:rsid w:val="00EE046A"/>
    <w:rsid w:val="00EE09E7"/>
    <w:rsid w:val="00EE0B0E"/>
    <w:rsid w:val="00EE0C24"/>
    <w:rsid w:val="00EE0E14"/>
    <w:rsid w:val="00EE1399"/>
    <w:rsid w:val="00EE141F"/>
    <w:rsid w:val="00EE143D"/>
    <w:rsid w:val="00EE1B8E"/>
    <w:rsid w:val="00EE1C3F"/>
    <w:rsid w:val="00EE1CAC"/>
    <w:rsid w:val="00EE26C7"/>
    <w:rsid w:val="00EE2B57"/>
    <w:rsid w:val="00EE2B94"/>
    <w:rsid w:val="00EE2C0C"/>
    <w:rsid w:val="00EE2EDA"/>
    <w:rsid w:val="00EE3298"/>
    <w:rsid w:val="00EE3326"/>
    <w:rsid w:val="00EE3606"/>
    <w:rsid w:val="00EE38EB"/>
    <w:rsid w:val="00EE3A4E"/>
    <w:rsid w:val="00EE4017"/>
    <w:rsid w:val="00EE403B"/>
    <w:rsid w:val="00EE40D9"/>
    <w:rsid w:val="00EE410F"/>
    <w:rsid w:val="00EE427E"/>
    <w:rsid w:val="00EE45F9"/>
    <w:rsid w:val="00EE46A3"/>
    <w:rsid w:val="00EE4B90"/>
    <w:rsid w:val="00EE4B92"/>
    <w:rsid w:val="00EE508D"/>
    <w:rsid w:val="00EE51EB"/>
    <w:rsid w:val="00EE56FB"/>
    <w:rsid w:val="00EE5719"/>
    <w:rsid w:val="00EE5729"/>
    <w:rsid w:val="00EE58A3"/>
    <w:rsid w:val="00EE5936"/>
    <w:rsid w:val="00EE65D9"/>
    <w:rsid w:val="00EE6760"/>
    <w:rsid w:val="00EE6F59"/>
    <w:rsid w:val="00EE737A"/>
    <w:rsid w:val="00EE7434"/>
    <w:rsid w:val="00EE76CB"/>
    <w:rsid w:val="00EE7912"/>
    <w:rsid w:val="00EE7987"/>
    <w:rsid w:val="00EE7E14"/>
    <w:rsid w:val="00EF0248"/>
    <w:rsid w:val="00EF0641"/>
    <w:rsid w:val="00EF0725"/>
    <w:rsid w:val="00EF07D3"/>
    <w:rsid w:val="00EF0BFE"/>
    <w:rsid w:val="00EF0D5D"/>
    <w:rsid w:val="00EF13A1"/>
    <w:rsid w:val="00EF15A6"/>
    <w:rsid w:val="00EF1634"/>
    <w:rsid w:val="00EF16A9"/>
    <w:rsid w:val="00EF1800"/>
    <w:rsid w:val="00EF1818"/>
    <w:rsid w:val="00EF1B84"/>
    <w:rsid w:val="00EF1C74"/>
    <w:rsid w:val="00EF20CA"/>
    <w:rsid w:val="00EF23F7"/>
    <w:rsid w:val="00EF2D36"/>
    <w:rsid w:val="00EF2FB2"/>
    <w:rsid w:val="00EF3044"/>
    <w:rsid w:val="00EF30DF"/>
    <w:rsid w:val="00EF327F"/>
    <w:rsid w:val="00EF3390"/>
    <w:rsid w:val="00EF371C"/>
    <w:rsid w:val="00EF3B19"/>
    <w:rsid w:val="00EF3DF9"/>
    <w:rsid w:val="00EF3EA4"/>
    <w:rsid w:val="00EF3EA8"/>
    <w:rsid w:val="00EF3FB9"/>
    <w:rsid w:val="00EF416A"/>
    <w:rsid w:val="00EF416E"/>
    <w:rsid w:val="00EF466C"/>
    <w:rsid w:val="00EF4766"/>
    <w:rsid w:val="00EF476C"/>
    <w:rsid w:val="00EF4982"/>
    <w:rsid w:val="00EF4B20"/>
    <w:rsid w:val="00EF4C28"/>
    <w:rsid w:val="00EF4C9E"/>
    <w:rsid w:val="00EF4DE3"/>
    <w:rsid w:val="00EF4E14"/>
    <w:rsid w:val="00EF4F3C"/>
    <w:rsid w:val="00EF4FB7"/>
    <w:rsid w:val="00EF53F8"/>
    <w:rsid w:val="00EF6470"/>
    <w:rsid w:val="00EF648E"/>
    <w:rsid w:val="00EF6572"/>
    <w:rsid w:val="00EF6846"/>
    <w:rsid w:val="00EF6F8F"/>
    <w:rsid w:val="00EF7145"/>
    <w:rsid w:val="00EF721F"/>
    <w:rsid w:val="00EF72D7"/>
    <w:rsid w:val="00EF7843"/>
    <w:rsid w:val="00EF7964"/>
    <w:rsid w:val="00EF7D49"/>
    <w:rsid w:val="00EF7F19"/>
    <w:rsid w:val="00EF7F26"/>
    <w:rsid w:val="00EF7FB3"/>
    <w:rsid w:val="00F0004A"/>
    <w:rsid w:val="00F00250"/>
    <w:rsid w:val="00F00327"/>
    <w:rsid w:val="00F00658"/>
    <w:rsid w:val="00F00B1E"/>
    <w:rsid w:val="00F00F53"/>
    <w:rsid w:val="00F01121"/>
    <w:rsid w:val="00F01202"/>
    <w:rsid w:val="00F01A5A"/>
    <w:rsid w:val="00F01D0D"/>
    <w:rsid w:val="00F01D2A"/>
    <w:rsid w:val="00F0227C"/>
    <w:rsid w:val="00F022D0"/>
    <w:rsid w:val="00F02464"/>
    <w:rsid w:val="00F024DE"/>
    <w:rsid w:val="00F02860"/>
    <w:rsid w:val="00F02861"/>
    <w:rsid w:val="00F02B7C"/>
    <w:rsid w:val="00F02BFD"/>
    <w:rsid w:val="00F02CAE"/>
    <w:rsid w:val="00F034C8"/>
    <w:rsid w:val="00F03820"/>
    <w:rsid w:val="00F03A47"/>
    <w:rsid w:val="00F03AC7"/>
    <w:rsid w:val="00F03ADB"/>
    <w:rsid w:val="00F04C9E"/>
    <w:rsid w:val="00F04D4E"/>
    <w:rsid w:val="00F04FF2"/>
    <w:rsid w:val="00F05387"/>
    <w:rsid w:val="00F053FB"/>
    <w:rsid w:val="00F05621"/>
    <w:rsid w:val="00F0575F"/>
    <w:rsid w:val="00F05BB0"/>
    <w:rsid w:val="00F05F4E"/>
    <w:rsid w:val="00F05FBE"/>
    <w:rsid w:val="00F06167"/>
    <w:rsid w:val="00F061F9"/>
    <w:rsid w:val="00F06250"/>
    <w:rsid w:val="00F062AD"/>
    <w:rsid w:val="00F06363"/>
    <w:rsid w:val="00F06530"/>
    <w:rsid w:val="00F06A41"/>
    <w:rsid w:val="00F06E3B"/>
    <w:rsid w:val="00F06ED4"/>
    <w:rsid w:val="00F07686"/>
    <w:rsid w:val="00F07789"/>
    <w:rsid w:val="00F07EBF"/>
    <w:rsid w:val="00F1006C"/>
    <w:rsid w:val="00F102DA"/>
    <w:rsid w:val="00F10EC4"/>
    <w:rsid w:val="00F11160"/>
    <w:rsid w:val="00F11193"/>
    <w:rsid w:val="00F111E5"/>
    <w:rsid w:val="00F112F8"/>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968"/>
    <w:rsid w:val="00F139CE"/>
    <w:rsid w:val="00F13C5B"/>
    <w:rsid w:val="00F13C74"/>
    <w:rsid w:val="00F13D9B"/>
    <w:rsid w:val="00F1438F"/>
    <w:rsid w:val="00F1449E"/>
    <w:rsid w:val="00F14804"/>
    <w:rsid w:val="00F148A8"/>
    <w:rsid w:val="00F14F95"/>
    <w:rsid w:val="00F151D1"/>
    <w:rsid w:val="00F1521D"/>
    <w:rsid w:val="00F158FB"/>
    <w:rsid w:val="00F15A22"/>
    <w:rsid w:val="00F15A33"/>
    <w:rsid w:val="00F15B90"/>
    <w:rsid w:val="00F1668A"/>
    <w:rsid w:val="00F1685E"/>
    <w:rsid w:val="00F16BBE"/>
    <w:rsid w:val="00F16DD9"/>
    <w:rsid w:val="00F17109"/>
    <w:rsid w:val="00F178A3"/>
    <w:rsid w:val="00F17A0F"/>
    <w:rsid w:val="00F17BF1"/>
    <w:rsid w:val="00F17FBF"/>
    <w:rsid w:val="00F2023C"/>
    <w:rsid w:val="00F209E1"/>
    <w:rsid w:val="00F20AF9"/>
    <w:rsid w:val="00F210AE"/>
    <w:rsid w:val="00F21100"/>
    <w:rsid w:val="00F212EF"/>
    <w:rsid w:val="00F21541"/>
    <w:rsid w:val="00F2169A"/>
    <w:rsid w:val="00F21C61"/>
    <w:rsid w:val="00F21D64"/>
    <w:rsid w:val="00F21F6A"/>
    <w:rsid w:val="00F2212C"/>
    <w:rsid w:val="00F22148"/>
    <w:rsid w:val="00F22156"/>
    <w:rsid w:val="00F221CD"/>
    <w:rsid w:val="00F22205"/>
    <w:rsid w:val="00F224AC"/>
    <w:rsid w:val="00F227D7"/>
    <w:rsid w:val="00F22848"/>
    <w:rsid w:val="00F228C9"/>
    <w:rsid w:val="00F22F77"/>
    <w:rsid w:val="00F231E1"/>
    <w:rsid w:val="00F2358D"/>
    <w:rsid w:val="00F23E40"/>
    <w:rsid w:val="00F240EC"/>
    <w:rsid w:val="00F243BB"/>
    <w:rsid w:val="00F243D6"/>
    <w:rsid w:val="00F24C44"/>
    <w:rsid w:val="00F24F50"/>
    <w:rsid w:val="00F24FCE"/>
    <w:rsid w:val="00F25019"/>
    <w:rsid w:val="00F2518C"/>
    <w:rsid w:val="00F25DF5"/>
    <w:rsid w:val="00F26134"/>
    <w:rsid w:val="00F26531"/>
    <w:rsid w:val="00F2659A"/>
    <w:rsid w:val="00F2694D"/>
    <w:rsid w:val="00F269DE"/>
    <w:rsid w:val="00F269FB"/>
    <w:rsid w:val="00F26CF0"/>
    <w:rsid w:val="00F27099"/>
    <w:rsid w:val="00F27729"/>
    <w:rsid w:val="00F27B99"/>
    <w:rsid w:val="00F27E59"/>
    <w:rsid w:val="00F3025F"/>
    <w:rsid w:val="00F30537"/>
    <w:rsid w:val="00F3088B"/>
    <w:rsid w:val="00F30AF5"/>
    <w:rsid w:val="00F31281"/>
    <w:rsid w:val="00F31351"/>
    <w:rsid w:val="00F3154A"/>
    <w:rsid w:val="00F3158E"/>
    <w:rsid w:val="00F3170D"/>
    <w:rsid w:val="00F3192D"/>
    <w:rsid w:val="00F31BAE"/>
    <w:rsid w:val="00F31CA0"/>
    <w:rsid w:val="00F320AA"/>
    <w:rsid w:val="00F32258"/>
    <w:rsid w:val="00F328F4"/>
    <w:rsid w:val="00F3291D"/>
    <w:rsid w:val="00F32930"/>
    <w:rsid w:val="00F32E93"/>
    <w:rsid w:val="00F3353A"/>
    <w:rsid w:val="00F336DC"/>
    <w:rsid w:val="00F337E0"/>
    <w:rsid w:val="00F33A91"/>
    <w:rsid w:val="00F33B82"/>
    <w:rsid w:val="00F340C7"/>
    <w:rsid w:val="00F3413E"/>
    <w:rsid w:val="00F341E5"/>
    <w:rsid w:val="00F3421C"/>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7CB"/>
    <w:rsid w:val="00F37A87"/>
    <w:rsid w:val="00F37BE0"/>
    <w:rsid w:val="00F37E6D"/>
    <w:rsid w:val="00F37F6D"/>
    <w:rsid w:val="00F37F94"/>
    <w:rsid w:val="00F401A7"/>
    <w:rsid w:val="00F405EB"/>
    <w:rsid w:val="00F407F7"/>
    <w:rsid w:val="00F409B0"/>
    <w:rsid w:val="00F40D3C"/>
    <w:rsid w:val="00F40FAD"/>
    <w:rsid w:val="00F4104C"/>
    <w:rsid w:val="00F41C9A"/>
    <w:rsid w:val="00F42033"/>
    <w:rsid w:val="00F421F7"/>
    <w:rsid w:val="00F422D7"/>
    <w:rsid w:val="00F42B55"/>
    <w:rsid w:val="00F42CA9"/>
    <w:rsid w:val="00F43409"/>
    <w:rsid w:val="00F43918"/>
    <w:rsid w:val="00F43B55"/>
    <w:rsid w:val="00F43D06"/>
    <w:rsid w:val="00F43DC1"/>
    <w:rsid w:val="00F440D6"/>
    <w:rsid w:val="00F441C7"/>
    <w:rsid w:val="00F4421C"/>
    <w:rsid w:val="00F44411"/>
    <w:rsid w:val="00F44465"/>
    <w:rsid w:val="00F444BE"/>
    <w:rsid w:val="00F44529"/>
    <w:rsid w:val="00F44F8A"/>
    <w:rsid w:val="00F450BD"/>
    <w:rsid w:val="00F452D9"/>
    <w:rsid w:val="00F45343"/>
    <w:rsid w:val="00F45808"/>
    <w:rsid w:val="00F45ED5"/>
    <w:rsid w:val="00F45F0C"/>
    <w:rsid w:val="00F46A33"/>
    <w:rsid w:val="00F46DE7"/>
    <w:rsid w:val="00F46E57"/>
    <w:rsid w:val="00F47209"/>
    <w:rsid w:val="00F4733D"/>
    <w:rsid w:val="00F4758C"/>
    <w:rsid w:val="00F47C6C"/>
    <w:rsid w:val="00F47E32"/>
    <w:rsid w:val="00F47F78"/>
    <w:rsid w:val="00F503FC"/>
    <w:rsid w:val="00F505F5"/>
    <w:rsid w:val="00F5070C"/>
    <w:rsid w:val="00F50734"/>
    <w:rsid w:val="00F50778"/>
    <w:rsid w:val="00F50AB4"/>
    <w:rsid w:val="00F50AE9"/>
    <w:rsid w:val="00F50C26"/>
    <w:rsid w:val="00F50D5D"/>
    <w:rsid w:val="00F5139A"/>
    <w:rsid w:val="00F51660"/>
    <w:rsid w:val="00F51A83"/>
    <w:rsid w:val="00F51C81"/>
    <w:rsid w:val="00F52214"/>
    <w:rsid w:val="00F52698"/>
    <w:rsid w:val="00F5285F"/>
    <w:rsid w:val="00F528EE"/>
    <w:rsid w:val="00F5299E"/>
    <w:rsid w:val="00F52B04"/>
    <w:rsid w:val="00F52B23"/>
    <w:rsid w:val="00F52F53"/>
    <w:rsid w:val="00F52F80"/>
    <w:rsid w:val="00F5355C"/>
    <w:rsid w:val="00F536DA"/>
    <w:rsid w:val="00F53763"/>
    <w:rsid w:val="00F53792"/>
    <w:rsid w:val="00F53FCB"/>
    <w:rsid w:val="00F54278"/>
    <w:rsid w:val="00F547E8"/>
    <w:rsid w:val="00F5490E"/>
    <w:rsid w:val="00F55174"/>
    <w:rsid w:val="00F55228"/>
    <w:rsid w:val="00F5523B"/>
    <w:rsid w:val="00F5528D"/>
    <w:rsid w:val="00F55DDA"/>
    <w:rsid w:val="00F55FEA"/>
    <w:rsid w:val="00F56226"/>
    <w:rsid w:val="00F562AD"/>
    <w:rsid w:val="00F562F8"/>
    <w:rsid w:val="00F563D9"/>
    <w:rsid w:val="00F563EF"/>
    <w:rsid w:val="00F56491"/>
    <w:rsid w:val="00F567CB"/>
    <w:rsid w:val="00F56E2E"/>
    <w:rsid w:val="00F56F32"/>
    <w:rsid w:val="00F57025"/>
    <w:rsid w:val="00F57230"/>
    <w:rsid w:val="00F57325"/>
    <w:rsid w:val="00F5759E"/>
    <w:rsid w:val="00F57C80"/>
    <w:rsid w:val="00F57D00"/>
    <w:rsid w:val="00F57E8E"/>
    <w:rsid w:val="00F57EAC"/>
    <w:rsid w:val="00F603A5"/>
    <w:rsid w:val="00F604C7"/>
    <w:rsid w:val="00F60611"/>
    <w:rsid w:val="00F60CF1"/>
    <w:rsid w:val="00F61114"/>
    <w:rsid w:val="00F61355"/>
    <w:rsid w:val="00F614B3"/>
    <w:rsid w:val="00F61510"/>
    <w:rsid w:val="00F61BE1"/>
    <w:rsid w:val="00F61D63"/>
    <w:rsid w:val="00F620E4"/>
    <w:rsid w:val="00F622AE"/>
    <w:rsid w:val="00F6244B"/>
    <w:rsid w:val="00F62543"/>
    <w:rsid w:val="00F63486"/>
    <w:rsid w:val="00F63513"/>
    <w:rsid w:val="00F63E2E"/>
    <w:rsid w:val="00F63F86"/>
    <w:rsid w:val="00F643F8"/>
    <w:rsid w:val="00F6448B"/>
    <w:rsid w:val="00F6496A"/>
    <w:rsid w:val="00F64D90"/>
    <w:rsid w:val="00F64F6E"/>
    <w:rsid w:val="00F6547E"/>
    <w:rsid w:val="00F65591"/>
    <w:rsid w:val="00F6572C"/>
    <w:rsid w:val="00F6574E"/>
    <w:rsid w:val="00F6687C"/>
    <w:rsid w:val="00F6691A"/>
    <w:rsid w:val="00F66D45"/>
    <w:rsid w:val="00F673C0"/>
    <w:rsid w:val="00F67581"/>
    <w:rsid w:val="00F67892"/>
    <w:rsid w:val="00F67DFB"/>
    <w:rsid w:val="00F70205"/>
    <w:rsid w:val="00F7065F"/>
    <w:rsid w:val="00F70800"/>
    <w:rsid w:val="00F708BC"/>
    <w:rsid w:val="00F70D36"/>
    <w:rsid w:val="00F7115C"/>
    <w:rsid w:val="00F7143F"/>
    <w:rsid w:val="00F719B6"/>
    <w:rsid w:val="00F71AF0"/>
    <w:rsid w:val="00F72857"/>
    <w:rsid w:val="00F72C12"/>
    <w:rsid w:val="00F72FDA"/>
    <w:rsid w:val="00F73197"/>
    <w:rsid w:val="00F7337E"/>
    <w:rsid w:val="00F736A2"/>
    <w:rsid w:val="00F736EE"/>
    <w:rsid w:val="00F7373B"/>
    <w:rsid w:val="00F738DC"/>
    <w:rsid w:val="00F73A1B"/>
    <w:rsid w:val="00F73A27"/>
    <w:rsid w:val="00F73BE3"/>
    <w:rsid w:val="00F73E10"/>
    <w:rsid w:val="00F740CC"/>
    <w:rsid w:val="00F74161"/>
    <w:rsid w:val="00F742D7"/>
    <w:rsid w:val="00F74C9E"/>
    <w:rsid w:val="00F7505D"/>
    <w:rsid w:val="00F75345"/>
    <w:rsid w:val="00F75E1F"/>
    <w:rsid w:val="00F761A9"/>
    <w:rsid w:val="00F7669F"/>
    <w:rsid w:val="00F7670D"/>
    <w:rsid w:val="00F76864"/>
    <w:rsid w:val="00F76AFD"/>
    <w:rsid w:val="00F76DE9"/>
    <w:rsid w:val="00F76FFE"/>
    <w:rsid w:val="00F77025"/>
    <w:rsid w:val="00F7736B"/>
    <w:rsid w:val="00F77384"/>
    <w:rsid w:val="00F77910"/>
    <w:rsid w:val="00F779B7"/>
    <w:rsid w:val="00F77ACC"/>
    <w:rsid w:val="00F77E0F"/>
    <w:rsid w:val="00F77F7B"/>
    <w:rsid w:val="00F8014A"/>
    <w:rsid w:val="00F80193"/>
    <w:rsid w:val="00F80762"/>
    <w:rsid w:val="00F8093A"/>
    <w:rsid w:val="00F80A88"/>
    <w:rsid w:val="00F80B37"/>
    <w:rsid w:val="00F81672"/>
    <w:rsid w:val="00F818D0"/>
    <w:rsid w:val="00F81925"/>
    <w:rsid w:val="00F8194D"/>
    <w:rsid w:val="00F81ABF"/>
    <w:rsid w:val="00F81ADF"/>
    <w:rsid w:val="00F81C80"/>
    <w:rsid w:val="00F81D13"/>
    <w:rsid w:val="00F81D26"/>
    <w:rsid w:val="00F81E1C"/>
    <w:rsid w:val="00F823B0"/>
    <w:rsid w:val="00F82785"/>
    <w:rsid w:val="00F82C21"/>
    <w:rsid w:val="00F833E7"/>
    <w:rsid w:val="00F833F9"/>
    <w:rsid w:val="00F83484"/>
    <w:rsid w:val="00F8367C"/>
    <w:rsid w:val="00F83745"/>
    <w:rsid w:val="00F838A0"/>
    <w:rsid w:val="00F83D80"/>
    <w:rsid w:val="00F83F8D"/>
    <w:rsid w:val="00F83FBB"/>
    <w:rsid w:val="00F84748"/>
    <w:rsid w:val="00F84970"/>
    <w:rsid w:val="00F84C03"/>
    <w:rsid w:val="00F85391"/>
    <w:rsid w:val="00F856C6"/>
    <w:rsid w:val="00F85787"/>
    <w:rsid w:val="00F85922"/>
    <w:rsid w:val="00F85B3E"/>
    <w:rsid w:val="00F85C0E"/>
    <w:rsid w:val="00F86089"/>
    <w:rsid w:val="00F861B8"/>
    <w:rsid w:val="00F8657C"/>
    <w:rsid w:val="00F86615"/>
    <w:rsid w:val="00F86747"/>
    <w:rsid w:val="00F86A52"/>
    <w:rsid w:val="00F86B57"/>
    <w:rsid w:val="00F86FB3"/>
    <w:rsid w:val="00F873A5"/>
    <w:rsid w:val="00F873CC"/>
    <w:rsid w:val="00F87C08"/>
    <w:rsid w:val="00F900A6"/>
    <w:rsid w:val="00F903F8"/>
    <w:rsid w:val="00F90937"/>
    <w:rsid w:val="00F90A54"/>
    <w:rsid w:val="00F90DB2"/>
    <w:rsid w:val="00F90F76"/>
    <w:rsid w:val="00F91B10"/>
    <w:rsid w:val="00F91BCA"/>
    <w:rsid w:val="00F91E50"/>
    <w:rsid w:val="00F91FCB"/>
    <w:rsid w:val="00F92337"/>
    <w:rsid w:val="00F92688"/>
    <w:rsid w:val="00F92754"/>
    <w:rsid w:val="00F9282D"/>
    <w:rsid w:val="00F92EEC"/>
    <w:rsid w:val="00F92F10"/>
    <w:rsid w:val="00F93041"/>
    <w:rsid w:val="00F93591"/>
    <w:rsid w:val="00F936BA"/>
    <w:rsid w:val="00F9372F"/>
    <w:rsid w:val="00F9388D"/>
    <w:rsid w:val="00F939A6"/>
    <w:rsid w:val="00F939FF"/>
    <w:rsid w:val="00F93D17"/>
    <w:rsid w:val="00F94039"/>
    <w:rsid w:val="00F94104"/>
    <w:rsid w:val="00F94134"/>
    <w:rsid w:val="00F94717"/>
    <w:rsid w:val="00F94BCA"/>
    <w:rsid w:val="00F94BD4"/>
    <w:rsid w:val="00F94D3C"/>
    <w:rsid w:val="00F950D4"/>
    <w:rsid w:val="00F950FF"/>
    <w:rsid w:val="00F9532D"/>
    <w:rsid w:val="00F9533D"/>
    <w:rsid w:val="00F9534F"/>
    <w:rsid w:val="00F956C6"/>
    <w:rsid w:val="00F9580A"/>
    <w:rsid w:val="00F95A1F"/>
    <w:rsid w:val="00F95ACE"/>
    <w:rsid w:val="00F95CED"/>
    <w:rsid w:val="00F95F53"/>
    <w:rsid w:val="00F96257"/>
    <w:rsid w:val="00F96D1E"/>
    <w:rsid w:val="00F96FC6"/>
    <w:rsid w:val="00F9713C"/>
    <w:rsid w:val="00F9732D"/>
    <w:rsid w:val="00F97335"/>
    <w:rsid w:val="00F975EE"/>
    <w:rsid w:val="00F977FE"/>
    <w:rsid w:val="00F97DA0"/>
    <w:rsid w:val="00F97F46"/>
    <w:rsid w:val="00FA0166"/>
    <w:rsid w:val="00FA0D29"/>
    <w:rsid w:val="00FA0FAC"/>
    <w:rsid w:val="00FA104B"/>
    <w:rsid w:val="00FA113C"/>
    <w:rsid w:val="00FA15F2"/>
    <w:rsid w:val="00FA176B"/>
    <w:rsid w:val="00FA1AE3"/>
    <w:rsid w:val="00FA1BD0"/>
    <w:rsid w:val="00FA1C72"/>
    <w:rsid w:val="00FA1CBB"/>
    <w:rsid w:val="00FA1D2E"/>
    <w:rsid w:val="00FA1DA5"/>
    <w:rsid w:val="00FA1E94"/>
    <w:rsid w:val="00FA20B1"/>
    <w:rsid w:val="00FA23E7"/>
    <w:rsid w:val="00FA256E"/>
    <w:rsid w:val="00FA27BA"/>
    <w:rsid w:val="00FA298D"/>
    <w:rsid w:val="00FA2C96"/>
    <w:rsid w:val="00FA2EEB"/>
    <w:rsid w:val="00FA2F74"/>
    <w:rsid w:val="00FA3557"/>
    <w:rsid w:val="00FA36E4"/>
    <w:rsid w:val="00FA372A"/>
    <w:rsid w:val="00FA3769"/>
    <w:rsid w:val="00FA3850"/>
    <w:rsid w:val="00FA3DA6"/>
    <w:rsid w:val="00FA445D"/>
    <w:rsid w:val="00FA47CA"/>
    <w:rsid w:val="00FA4886"/>
    <w:rsid w:val="00FA4E7B"/>
    <w:rsid w:val="00FA4FF4"/>
    <w:rsid w:val="00FA51F5"/>
    <w:rsid w:val="00FA53FB"/>
    <w:rsid w:val="00FA54BA"/>
    <w:rsid w:val="00FA556B"/>
    <w:rsid w:val="00FA55C6"/>
    <w:rsid w:val="00FA56B5"/>
    <w:rsid w:val="00FA5AA1"/>
    <w:rsid w:val="00FA5E6A"/>
    <w:rsid w:val="00FA5F5C"/>
    <w:rsid w:val="00FA6028"/>
    <w:rsid w:val="00FA64C9"/>
    <w:rsid w:val="00FA6876"/>
    <w:rsid w:val="00FA6AA3"/>
    <w:rsid w:val="00FA6BC3"/>
    <w:rsid w:val="00FA6DF0"/>
    <w:rsid w:val="00FA6F8F"/>
    <w:rsid w:val="00FA7252"/>
    <w:rsid w:val="00FA7756"/>
    <w:rsid w:val="00FA781E"/>
    <w:rsid w:val="00FA7A0B"/>
    <w:rsid w:val="00FA7DF9"/>
    <w:rsid w:val="00FB0641"/>
    <w:rsid w:val="00FB085D"/>
    <w:rsid w:val="00FB0EC2"/>
    <w:rsid w:val="00FB10C1"/>
    <w:rsid w:val="00FB140E"/>
    <w:rsid w:val="00FB19F5"/>
    <w:rsid w:val="00FB258F"/>
    <w:rsid w:val="00FB279F"/>
    <w:rsid w:val="00FB27B4"/>
    <w:rsid w:val="00FB289D"/>
    <w:rsid w:val="00FB2E9D"/>
    <w:rsid w:val="00FB32E2"/>
    <w:rsid w:val="00FB376E"/>
    <w:rsid w:val="00FB3A7F"/>
    <w:rsid w:val="00FB3C25"/>
    <w:rsid w:val="00FB3EF7"/>
    <w:rsid w:val="00FB40CB"/>
    <w:rsid w:val="00FB4116"/>
    <w:rsid w:val="00FB4500"/>
    <w:rsid w:val="00FB4C99"/>
    <w:rsid w:val="00FB4DB3"/>
    <w:rsid w:val="00FB4EDD"/>
    <w:rsid w:val="00FB534C"/>
    <w:rsid w:val="00FB5551"/>
    <w:rsid w:val="00FB5674"/>
    <w:rsid w:val="00FB589E"/>
    <w:rsid w:val="00FB5C83"/>
    <w:rsid w:val="00FB5DE3"/>
    <w:rsid w:val="00FB60C6"/>
    <w:rsid w:val="00FB61FA"/>
    <w:rsid w:val="00FB64FA"/>
    <w:rsid w:val="00FB680E"/>
    <w:rsid w:val="00FB68DF"/>
    <w:rsid w:val="00FB6976"/>
    <w:rsid w:val="00FB6A0B"/>
    <w:rsid w:val="00FB6A3C"/>
    <w:rsid w:val="00FB6CF3"/>
    <w:rsid w:val="00FB72E8"/>
    <w:rsid w:val="00FB7B8B"/>
    <w:rsid w:val="00FB7BFE"/>
    <w:rsid w:val="00FB7D14"/>
    <w:rsid w:val="00FB7E0F"/>
    <w:rsid w:val="00FC050D"/>
    <w:rsid w:val="00FC072B"/>
    <w:rsid w:val="00FC0A71"/>
    <w:rsid w:val="00FC0E53"/>
    <w:rsid w:val="00FC0EE3"/>
    <w:rsid w:val="00FC0F1C"/>
    <w:rsid w:val="00FC1596"/>
    <w:rsid w:val="00FC1EEC"/>
    <w:rsid w:val="00FC21BD"/>
    <w:rsid w:val="00FC2CCD"/>
    <w:rsid w:val="00FC2D8B"/>
    <w:rsid w:val="00FC2F4D"/>
    <w:rsid w:val="00FC3288"/>
    <w:rsid w:val="00FC3387"/>
    <w:rsid w:val="00FC3389"/>
    <w:rsid w:val="00FC338A"/>
    <w:rsid w:val="00FC3419"/>
    <w:rsid w:val="00FC41C9"/>
    <w:rsid w:val="00FC42A6"/>
    <w:rsid w:val="00FC42A8"/>
    <w:rsid w:val="00FC4343"/>
    <w:rsid w:val="00FC454D"/>
    <w:rsid w:val="00FC47F3"/>
    <w:rsid w:val="00FC4B46"/>
    <w:rsid w:val="00FC4C01"/>
    <w:rsid w:val="00FC4E04"/>
    <w:rsid w:val="00FC4F65"/>
    <w:rsid w:val="00FC4F96"/>
    <w:rsid w:val="00FC50AA"/>
    <w:rsid w:val="00FC5456"/>
    <w:rsid w:val="00FC554F"/>
    <w:rsid w:val="00FC5C2E"/>
    <w:rsid w:val="00FC5E23"/>
    <w:rsid w:val="00FC6941"/>
    <w:rsid w:val="00FC6992"/>
    <w:rsid w:val="00FC6AEF"/>
    <w:rsid w:val="00FC6BEB"/>
    <w:rsid w:val="00FC6FFE"/>
    <w:rsid w:val="00FC73EE"/>
    <w:rsid w:val="00FC7486"/>
    <w:rsid w:val="00FC74B2"/>
    <w:rsid w:val="00FC76ED"/>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675"/>
    <w:rsid w:val="00FD174A"/>
    <w:rsid w:val="00FD1771"/>
    <w:rsid w:val="00FD191C"/>
    <w:rsid w:val="00FD2028"/>
    <w:rsid w:val="00FD23AC"/>
    <w:rsid w:val="00FD2509"/>
    <w:rsid w:val="00FD2544"/>
    <w:rsid w:val="00FD292D"/>
    <w:rsid w:val="00FD2CC1"/>
    <w:rsid w:val="00FD3112"/>
    <w:rsid w:val="00FD33AE"/>
    <w:rsid w:val="00FD343A"/>
    <w:rsid w:val="00FD34E1"/>
    <w:rsid w:val="00FD39A6"/>
    <w:rsid w:val="00FD3C3B"/>
    <w:rsid w:val="00FD3F7D"/>
    <w:rsid w:val="00FD406E"/>
    <w:rsid w:val="00FD4568"/>
    <w:rsid w:val="00FD458F"/>
    <w:rsid w:val="00FD4C2C"/>
    <w:rsid w:val="00FD4CD4"/>
    <w:rsid w:val="00FD4D25"/>
    <w:rsid w:val="00FD4D26"/>
    <w:rsid w:val="00FD53A2"/>
    <w:rsid w:val="00FD54F3"/>
    <w:rsid w:val="00FD5551"/>
    <w:rsid w:val="00FD5771"/>
    <w:rsid w:val="00FD5DAC"/>
    <w:rsid w:val="00FD5FF0"/>
    <w:rsid w:val="00FD64B8"/>
    <w:rsid w:val="00FD6A8A"/>
    <w:rsid w:val="00FD6D5A"/>
    <w:rsid w:val="00FD6F61"/>
    <w:rsid w:val="00FD7292"/>
    <w:rsid w:val="00FD7619"/>
    <w:rsid w:val="00FD7A65"/>
    <w:rsid w:val="00FD7A7A"/>
    <w:rsid w:val="00FD7AD2"/>
    <w:rsid w:val="00FD7B64"/>
    <w:rsid w:val="00FD7C85"/>
    <w:rsid w:val="00FD7EBD"/>
    <w:rsid w:val="00FE001F"/>
    <w:rsid w:val="00FE036C"/>
    <w:rsid w:val="00FE0651"/>
    <w:rsid w:val="00FE0905"/>
    <w:rsid w:val="00FE0A0E"/>
    <w:rsid w:val="00FE1477"/>
    <w:rsid w:val="00FE1759"/>
    <w:rsid w:val="00FE196A"/>
    <w:rsid w:val="00FE1B23"/>
    <w:rsid w:val="00FE1E16"/>
    <w:rsid w:val="00FE20CD"/>
    <w:rsid w:val="00FE2C06"/>
    <w:rsid w:val="00FE2D65"/>
    <w:rsid w:val="00FE2FAB"/>
    <w:rsid w:val="00FE32AC"/>
    <w:rsid w:val="00FE3976"/>
    <w:rsid w:val="00FE3A5F"/>
    <w:rsid w:val="00FE3B76"/>
    <w:rsid w:val="00FE3CB8"/>
    <w:rsid w:val="00FE3EA9"/>
    <w:rsid w:val="00FE4A31"/>
    <w:rsid w:val="00FE4CD9"/>
    <w:rsid w:val="00FE55DE"/>
    <w:rsid w:val="00FE562D"/>
    <w:rsid w:val="00FE585E"/>
    <w:rsid w:val="00FE5E86"/>
    <w:rsid w:val="00FE6229"/>
    <w:rsid w:val="00FE6857"/>
    <w:rsid w:val="00FE6D36"/>
    <w:rsid w:val="00FE70B8"/>
    <w:rsid w:val="00FE7112"/>
    <w:rsid w:val="00FE7260"/>
    <w:rsid w:val="00FE7359"/>
    <w:rsid w:val="00FE7547"/>
    <w:rsid w:val="00FF0153"/>
    <w:rsid w:val="00FF065A"/>
    <w:rsid w:val="00FF09F7"/>
    <w:rsid w:val="00FF0D30"/>
    <w:rsid w:val="00FF0E9B"/>
    <w:rsid w:val="00FF0EA9"/>
    <w:rsid w:val="00FF1241"/>
    <w:rsid w:val="00FF126E"/>
    <w:rsid w:val="00FF14FA"/>
    <w:rsid w:val="00FF168A"/>
    <w:rsid w:val="00FF1A40"/>
    <w:rsid w:val="00FF1BB3"/>
    <w:rsid w:val="00FF1D6A"/>
    <w:rsid w:val="00FF1DE6"/>
    <w:rsid w:val="00FF20AF"/>
    <w:rsid w:val="00FF22CE"/>
    <w:rsid w:val="00FF2315"/>
    <w:rsid w:val="00FF25BA"/>
    <w:rsid w:val="00FF27E4"/>
    <w:rsid w:val="00FF28F5"/>
    <w:rsid w:val="00FF2C6D"/>
    <w:rsid w:val="00FF2CCE"/>
    <w:rsid w:val="00FF335F"/>
    <w:rsid w:val="00FF3F07"/>
    <w:rsid w:val="00FF4076"/>
    <w:rsid w:val="00FF4268"/>
    <w:rsid w:val="00FF432A"/>
    <w:rsid w:val="00FF463E"/>
    <w:rsid w:val="00FF494A"/>
    <w:rsid w:val="00FF504A"/>
    <w:rsid w:val="00FF5383"/>
    <w:rsid w:val="00FF55F1"/>
    <w:rsid w:val="00FF5622"/>
    <w:rsid w:val="00FF6A3D"/>
    <w:rsid w:val="00FF6A97"/>
    <w:rsid w:val="00FF6CAF"/>
    <w:rsid w:val="00FF6F39"/>
    <w:rsid w:val="00FF6FE5"/>
    <w:rsid w:val="00FF7149"/>
    <w:rsid w:val="00FF73ED"/>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qFormat="1"/>
    <w:lsdException w:name="List Number 5" w:qFormat="1"/>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A5320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uiPriority w:val="9"/>
    <w:qFormat/>
    <w:rsid w:val="00B05A7A"/>
    <w:pPr>
      <w:keepNext/>
      <w:tabs>
        <w:tab w:val="left" w:pos="-1247"/>
      </w:tabs>
      <w:spacing w:before="240" w:afterLines="0" w:after="120"/>
      <w:ind w:left="709" w:hanging="709"/>
      <w:outlineLvl w:val="2"/>
    </w:pPr>
    <w:rPr>
      <w:rFonts w:eastAsia="宋体"/>
      <w:b/>
      <w:sz w:val="21"/>
      <w:szCs w:val="21"/>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0">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iPriority w:val="9"/>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0"/>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uiPriority w:val="9"/>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qFormat/>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1"/>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1">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link w:val="EQChar"/>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6"/>
      </w:numPr>
      <w:tabs>
        <w:tab w:val="left" w:pos="1440"/>
      </w:tabs>
      <w:spacing w:afterLines="0" w:after="0"/>
    </w:pPr>
    <w:rPr>
      <w:rFonts w:ascii="Times" w:eastAsia="Batang" w:hAnsi="Times"/>
    </w:rPr>
  </w:style>
  <w:style w:type="paragraph" w:customStyle="1" w:styleId="H6">
    <w:name w:val="H6"/>
    <w:basedOn w:val="50"/>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link w:val="B4Char"/>
    <w:qFormat/>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7"/>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8"/>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9"/>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0"/>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qFormat/>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2">
    <w:name w:val="List 5"/>
    <w:basedOn w:val="41"/>
    <w:rsid w:val="000E2FE6"/>
    <w:pPr>
      <w:ind w:left="1702" w:hanging="284"/>
      <w:contextualSpacing w:val="0"/>
    </w:pPr>
  </w:style>
  <w:style w:type="paragraph" w:styleId="42">
    <w:name w:val="List Bullet 4"/>
    <w:basedOn w:val="32"/>
    <w:rsid w:val="000E2FE6"/>
    <w:pPr>
      <w:ind w:left="1418"/>
    </w:pPr>
  </w:style>
  <w:style w:type="paragraph" w:styleId="53">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B05A7A"/>
    <w:rPr>
      <w:b/>
      <w:sz w:val="21"/>
      <w:szCs w:val="21"/>
      <w:lang w:val="x-none"/>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1"/>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3"/>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6"/>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5"/>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7"/>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0"/>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1"/>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3"/>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4">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6"/>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7"/>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1"/>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1"/>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2"/>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29"/>
      </w:numPr>
    </w:pPr>
  </w:style>
  <w:style w:type="numbering" w:customStyle="1" w:styleId="StyleBulleted">
    <w:name w:val="Style Bulleted"/>
    <w:rsid w:val="000E2FE6"/>
    <w:pPr>
      <w:numPr>
        <w:numId w:val="24"/>
      </w:numPr>
    </w:pPr>
  </w:style>
  <w:style w:type="numbering" w:customStyle="1" w:styleId="StyleBulletedSymbolsymbolLeft025Hanging0252">
    <w:name w:val="Style Bulleted Symbol (symbol) Left:  0.25&quot; Hanging:  0.25&quot;2"/>
    <w:rsid w:val="000E2FE6"/>
    <w:pPr>
      <w:numPr>
        <w:numId w:val="30"/>
      </w:numPr>
    </w:pPr>
  </w:style>
  <w:style w:type="numbering" w:customStyle="1" w:styleId="StyleBulletedSymbolsymbolLeft025Hanging0251">
    <w:name w:val="Style Bulleted Symbol (symbol) Left:  0.25&quot; Hanging:  0.25&quot;1"/>
    <w:rsid w:val="000E2FE6"/>
    <w:pPr>
      <w:numPr>
        <w:numId w:val="28"/>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3"/>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6"/>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7"/>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4"/>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5"/>
      </w:numPr>
    </w:pPr>
    <w:rPr>
      <w:rFonts w:ascii="Arial" w:eastAsiaTheme="minorEastAsia" w:hAnsi="Arial"/>
      <w:lang w:eastAsia="en-US"/>
    </w:rPr>
  </w:style>
  <w:style w:type="paragraph" w:customStyle="1" w:styleId="ListBulletwide">
    <w:name w:val="List Bullet (wide)"/>
    <w:rsid w:val="000E2FE6"/>
    <w:pPr>
      <w:numPr>
        <w:numId w:val="38"/>
      </w:numPr>
    </w:pPr>
    <w:rPr>
      <w:rFonts w:ascii="Arial" w:eastAsiaTheme="minorEastAsia" w:hAnsi="Arial"/>
      <w:lang w:eastAsia="en-US"/>
    </w:rPr>
  </w:style>
  <w:style w:type="paragraph" w:customStyle="1" w:styleId="ListBullet2wide">
    <w:name w:val="List Bullet 2 (wide)"/>
    <w:rsid w:val="000E2FE6"/>
    <w:pPr>
      <w:numPr>
        <w:numId w:val="39"/>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0"/>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paragraph" w:customStyle="1" w:styleId="114">
    <w:name w:val="1.1"/>
    <w:basedOn w:val="a0"/>
    <w:qFormat/>
    <w:rsid w:val="0013529E"/>
    <w:pPr>
      <w:spacing w:afterLines="0" w:after="0"/>
      <w:ind w:left="720" w:hanging="720"/>
      <w:contextualSpacing/>
      <w:jc w:val="both"/>
    </w:pPr>
    <w:rPr>
      <w:rFonts w:ascii="Helvetica" w:eastAsia="MS Mincho" w:hAnsi="Helvetica"/>
      <w:sz w:val="22"/>
      <w:szCs w:val="22"/>
      <w:lang w:eastAsia="x-none"/>
    </w:rPr>
  </w:style>
  <w:style w:type="paragraph" w:customStyle="1" w:styleId="17">
    <w:name w:val="1"/>
    <w:basedOn w:val="1"/>
    <w:qFormat/>
    <w:rsid w:val="0013529E"/>
    <w:pPr>
      <w:numPr>
        <w:numId w:val="0"/>
      </w:numPr>
      <w:spacing w:afterLines="0" w:after="180"/>
      <w:ind w:left="360" w:hanging="360"/>
    </w:pPr>
    <w:rPr>
      <w:rFonts w:ascii="Helvetica" w:eastAsia="MS Mincho" w:hAnsi="Helvetica"/>
      <w:bCs/>
      <w:szCs w:val="32"/>
    </w:rPr>
  </w:style>
  <w:style w:type="character" w:customStyle="1" w:styleId="EQChar">
    <w:name w:val="EQ Char"/>
    <w:link w:val="EQ"/>
    <w:qFormat/>
    <w:locked/>
    <w:rsid w:val="006A51D2"/>
    <w:rPr>
      <w:rFonts w:eastAsiaTheme="minorEastAsia"/>
      <w:noProof/>
      <w:lang w:val="en-GB" w:eastAsia="en-US"/>
    </w:rPr>
  </w:style>
  <w:style w:type="paragraph" w:styleId="5">
    <w:name w:val="List Number 5"/>
    <w:basedOn w:val="a0"/>
    <w:qFormat/>
    <w:rsid w:val="00CA1045"/>
    <w:pPr>
      <w:numPr>
        <w:numId w:val="41"/>
      </w:numPr>
      <w:overflowPunct w:val="0"/>
      <w:autoSpaceDE w:val="0"/>
      <w:autoSpaceDN w:val="0"/>
      <w:adjustRightInd w:val="0"/>
      <w:spacing w:afterLines="0" w:after="180"/>
      <w:contextualSpacing/>
      <w:textAlignment w:val="baseline"/>
    </w:pPr>
    <w:rPr>
      <w:rFonts w:eastAsiaTheme="minorEastAsia"/>
      <w:lang w:val="en-GB"/>
    </w:rPr>
  </w:style>
  <w:style w:type="character" w:customStyle="1" w:styleId="B4Char">
    <w:name w:val="B4 Char"/>
    <w:basedOn w:val="a1"/>
    <w:link w:val="B4"/>
    <w:qFormat/>
    <w:locked/>
    <w:rsid w:val="00605AD1"/>
    <w:rPr>
      <w:rFonts w:eastAsiaTheme="minorEastAsia"/>
      <w:lang w:val="en-GB" w:eastAsia="en-US"/>
    </w:rPr>
  </w:style>
  <w:style w:type="character" w:customStyle="1" w:styleId="0MaintextChar">
    <w:name w:val="0 Main text Char"/>
    <w:link w:val="0Maintext"/>
    <w:qFormat/>
    <w:locked/>
    <w:rsid w:val="00E762CC"/>
    <w:rPr>
      <w:lang w:val="en-GB" w:eastAsia="en-US"/>
    </w:rPr>
  </w:style>
  <w:style w:type="paragraph" w:customStyle="1" w:styleId="0Maintext">
    <w:name w:val="0 Main text"/>
    <w:basedOn w:val="a0"/>
    <w:link w:val="0MaintextChar"/>
    <w:qFormat/>
    <w:rsid w:val="00E762CC"/>
    <w:pPr>
      <w:spacing w:afterLines="0" w:after="0"/>
      <w:jc w:val="both"/>
    </w:pPr>
    <w:rPr>
      <w:rFonts w:eastAsia="宋体"/>
      <w:lang w:val="en-GB"/>
    </w:rPr>
  </w:style>
  <w:style w:type="paragraph" w:customStyle="1" w:styleId="boldbullet1">
    <w:name w:val="boldbullet1"/>
    <w:basedOn w:val="bullet1"/>
    <w:link w:val="boldbullet10"/>
    <w:qFormat/>
    <w:rsid w:val="003F5FD5"/>
    <w:pPr>
      <w:numPr>
        <w:ilvl w:val="0"/>
        <w:numId w:val="0"/>
      </w:numPr>
      <w:spacing w:after="120"/>
      <w:jc w:val="both"/>
    </w:pPr>
    <w:rPr>
      <w:rFonts w:ascii="Times New Roman" w:hAnsi="Times New Roman"/>
      <w:b/>
      <w:kern w:val="0"/>
      <w:sz w:val="20"/>
      <w:lang w:val="en-US"/>
    </w:rPr>
  </w:style>
  <w:style w:type="character" w:customStyle="1" w:styleId="boldbullet10">
    <w:name w:val="boldbullet1 字符"/>
    <w:basedOn w:val="a1"/>
    <w:link w:val="boldbullet1"/>
    <w:rsid w:val="003F5FD5"/>
    <w:rPr>
      <w:b/>
      <w:szCs w:val="24"/>
    </w:rPr>
  </w:style>
  <w:style w:type="paragraph" w:customStyle="1" w:styleId="38">
    <w:name w:val="正文3"/>
    <w:rsid w:val="00C02341"/>
    <w:pPr>
      <w:jc w:val="both"/>
    </w:pPr>
    <w:rPr>
      <w:kern w:val="2"/>
      <w:sz w:val="21"/>
      <w:szCs w:val="21"/>
    </w:rPr>
  </w:style>
  <w:style w:type="paragraph" w:customStyle="1" w:styleId="bodytext">
    <w:name w:val="bodytext"/>
    <w:basedOn w:val="a0"/>
    <w:uiPriority w:val="99"/>
    <w:qFormat/>
    <w:rsid w:val="00F22848"/>
    <w:pPr>
      <w:spacing w:before="100" w:beforeAutospacing="1" w:afterLines="0" w:after="100" w:afterAutospacing="1"/>
    </w:pPr>
    <w:rPr>
      <w:rFonts w:ascii="Gulim" w:eastAsia="Gulim" w:hAnsi="Gulim"/>
      <w:sz w:val="24"/>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qFormat="1"/>
    <w:lsdException w:name="List Number 5" w:qFormat="1"/>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A5320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uiPriority w:val="9"/>
    <w:qFormat/>
    <w:rsid w:val="00B05A7A"/>
    <w:pPr>
      <w:keepNext/>
      <w:tabs>
        <w:tab w:val="left" w:pos="-1247"/>
      </w:tabs>
      <w:spacing w:before="240" w:afterLines="0" w:after="120"/>
      <w:ind w:left="709" w:hanging="709"/>
      <w:outlineLvl w:val="2"/>
    </w:pPr>
    <w:rPr>
      <w:rFonts w:eastAsia="宋体"/>
      <w:b/>
      <w:sz w:val="21"/>
      <w:szCs w:val="21"/>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0">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iPriority w:val="9"/>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0"/>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uiPriority w:val="9"/>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qFormat/>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1"/>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1">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link w:val="EQChar"/>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6"/>
      </w:numPr>
      <w:tabs>
        <w:tab w:val="left" w:pos="1440"/>
      </w:tabs>
      <w:spacing w:afterLines="0" w:after="0"/>
    </w:pPr>
    <w:rPr>
      <w:rFonts w:ascii="Times" w:eastAsia="Batang" w:hAnsi="Times"/>
    </w:rPr>
  </w:style>
  <w:style w:type="paragraph" w:customStyle="1" w:styleId="H6">
    <w:name w:val="H6"/>
    <w:basedOn w:val="50"/>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link w:val="B4Char"/>
    <w:qFormat/>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7"/>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8"/>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9"/>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0"/>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qFormat/>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2">
    <w:name w:val="List 5"/>
    <w:basedOn w:val="41"/>
    <w:rsid w:val="000E2FE6"/>
    <w:pPr>
      <w:ind w:left="1702" w:hanging="284"/>
      <w:contextualSpacing w:val="0"/>
    </w:pPr>
  </w:style>
  <w:style w:type="paragraph" w:styleId="42">
    <w:name w:val="List Bullet 4"/>
    <w:basedOn w:val="32"/>
    <w:rsid w:val="000E2FE6"/>
    <w:pPr>
      <w:ind w:left="1418"/>
    </w:pPr>
  </w:style>
  <w:style w:type="paragraph" w:styleId="53">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B05A7A"/>
    <w:rPr>
      <w:b/>
      <w:sz w:val="21"/>
      <w:szCs w:val="21"/>
      <w:lang w:val="x-none"/>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1"/>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3"/>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6"/>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5"/>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7"/>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0"/>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1"/>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3"/>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4">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6"/>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7"/>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1"/>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1"/>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2"/>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29"/>
      </w:numPr>
    </w:pPr>
  </w:style>
  <w:style w:type="numbering" w:customStyle="1" w:styleId="StyleBulleted">
    <w:name w:val="Style Bulleted"/>
    <w:rsid w:val="000E2FE6"/>
    <w:pPr>
      <w:numPr>
        <w:numId w:val="24"/>
      </w:numPr>
    </w:pPr>
  </w:style>
  <w:style w:type="numbering" w:customStyle="1" w:styleId="StyleBulletedSymbolsymbolLeft025Hanging0252">
    <w:name w:val="Style Bulleted Symbol (symbol) Left:  0.25&quot; Hanging:  0.25&quot;2"/>
    <w:rsid w:val="000E2FE6"/>
    <w:pPr>
      <w:numPr>
        <w:numId w:val="30"/>
      </w:numPr>
    </w:pPr>
  </w:style>
  <w:style w:type="numbering" w:customStyle="1" w:styleId="StyleBulletedSymbolsymbolLeft025Hanging0251">
    <w:name w:val="Style Bulleted Symbol (symbol) Left:  0.25&quot; Hanging:  0.25&quot;1"/>
    <w:rsid w:val="000E2FE6"/>
    <w:pPr>
      <w:numPr>
        <w:numId w:val="28"/>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3"/>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6"/>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7"/>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4"/>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5"/>
      </w:numPr>
    </w:pPr>
    <w:rPr>
      <w:rFonts w:ascii="Arial" w:eastAsiaTheme="minorEastAsia" w:hAnsi="Arial"/>
      <w:lang w:eastAsia="en-US"/>
    </w:rPr>
  </w:style>
  <w:style w:type="paragraph" w:customStyle="1" w:styleId="ListBulletwide">
    <w:name w:val="List Bullet (wide)"/>
    <w:rsid w:val="000E2FE6"/>
    <w:pPr>
      <w:numPr>
        <w:numId w:val="38"/>
      </w:numPr>
    </w:pPr>
    <w:rPr>
      <w:rFonts w:ascii="Arial" w:eastAsiaTheme="minorEastAsia" w:hAnsi="Arial"/>
      <w:lang w:eastAsia="en-US"/>
    </w:rPr>
  </w:style>
  <w:style w:type="paragraph" w:customStyle="1" w:styleId="ListBullet2wide">
    <w:name w:val="List Bullet 2 (wide)"/>
    <w:rsid w:val="000E2FE6"/>
    <w:pPr>
      <w:numPr>
        <w:numId w:val="39"/>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0"/>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paragraph" w:customStyle="1" w:styleId="114">
    <w:name w:val="1.1"/>
    <w:basedOn w:val="a0"/>
    <w:qFormat/>
    <w:rsid w:val="0013529E"/>
    <w:pPr>
      <w:spacing w:afterLines="0" w:after="0"/>
      <w:ind w:left="720" w:hanging="720"/>
      <w:contextualSpacing/>
      <w:jc w:val="both"/>
    </w:pPr>
    <w:rPr>
      <w:rFonts w:ascii="Helvetica" w:eastAsia="MS Mincho" w:hAnsi="Helvetica"/>
      <w:sz w:val="22"/>
      <w:szCs w:val="22"/>
      <w:lang w:eastAsia="x-none"/>
    </w:rPr>
  </w:style>
  <w:style w:type="paragraph" w:customStyle="1" w:styleId="17">
    <w:name w:val="1"/>
    <w:basedOn w:val="1"/>
    <w:qFormat/>
    <w:rsid w:val="0013529E"/>
    <w:pPr>
      <w:numPr>
        <w:numId w:val="0"/>
      </w:numPr>
      <w:spacing w:afterLines="0" w:after="180"/>
      <w:ind w:left="360" w:hanging="360"/>
    </w:pPr>
    <w:rPr>
      <w:rFonts w:ascii="Helvetica" w:eastAsia="MS Mincho" w:hAnsi="Helvetica"/>
      <w:bCs/>
      <w:szCs w:val="32"/>
    </w:rPr>
  </w:style>
  <w:style w:type="character" w:customStyle="1" w:styleId="EQChar">
    <w:name w:val="EQ Char"/>
    <w:link w:val="EQ"/>
    <w:qFormat/>
    <w:locked/>
    <w:rsid w:val="006A51D2"/>
    <w:rPr>
      <w:rFonts w:eastAsiaTheme="minorEastAsia"/>
      <w:noProof/>
      <w:lang w:val="en-GB" w:eastAsia="en-US"/>
    </w:rPr>
  </w:style>
  <w:style w:type="paragraph" w:styleId="5">
    <w:name w:val="List Number 5"/>
    <w:basedOn w:val="a0"/>
    <w:qFormat/>
    <w:rsid w:val="00CA1045"/>
    <w:pPr>
      <w:numPr>
        <w:numId w:val="41"/>
      </w:numPr>
      <w:overflowPunct w:val="0"/>
      <w:autoSpaceDE w:val="0"/>
      <w:autoSpaceDN w:val="0"/>
      <w:adjustRightInd w:val="0"/>
      <w:spacing w:afterLines="0" w:after="180"/>
      <w:contextualSpacing/>
      <w:textAlignment w:val="baseline"/>
    </w:pPr>
    <w:rPr>
      <w:rFonts w:eastAsiaTheme="minorEastAsia"/>
      <w:lang w:val="en-GB"/>
    </w:rPr>
  </w:style>
  <w:style w:type="character" w:customStyle="1" w:styleId="B4Char">
    <w:name w:val="B4 Char"/>
    <w:basedOn w:val="a1"/>
    <w:link w:val="B4"/>
    <w:qFormat/>
    <w:locked/>
    <w:rsid w:val="00605AD1"/>
    <w:rPr>
      <w:rFonts w:eastAsiaTheme="minorEastAsia"/>
      <w:lang w:val="en-GB" w:eastAsia="en-US"/>
    </w:rPr>
  </w:style>
  <w:style w:type="character" w:customStyle="1" w:styleId="0MaintextChar">
    <w:name w:val="0 Main text Char"/>
    <w:link w:val="0Maintext"/>
    <w:qFormat/>
    <w:locked/>
    <w:rsid w:val="00E762CC"/>
    <w:rPr>
      <w:lang w:val="en-GB" w:eastAsia="en-US"/>
    </w:rPr>
  </w:style>
  <w:style w:type="paragraph" w:customStyle="1" w:styleId="0Maintext">
    <w:name w:val="0 Main text"/>
    <w:basedOn w:val="a0"/>
    <w:link w:val="0MaintextChar"/>
    <w:qFormat/>
    <w:rsid w:val="00E762CC"/>
    <w:pPr>
      <w:spacing w:afterLines="0" w:after="0"/>
      <w:jc w:val="both"/>
    </w:pPr>
    <w:rPr>
      <w:rFonts w:eastAsia="宋体"/>
      <w:lang w:val="en-GB"/>
    </w:rPr>
  </w:style>
  <w:style w:type="paragraph" w:customStyle="1" w:styleId="boldbullet1">
    <w:name w:val="boldbullet1"/>
    <w:basedOn w:val="bullet1"/>
    <w:link w:val="boldbullet10"/>
    <w:qFormat/>
    <w:rsid w:val="003F5FD5"/>
    <w:pPr>
      <w:numPr>
        <w:ilvl w:val="0"/>
        <w:numId w:val="0"/>
      </w:numPr>
      <w:spacing w:after="120"/>
      <w:jc w:val="both"/>
    </w:pPr>
    <w:rPr>
      <w:rFonts w:ascii="Times New Roman" w:hAnsi="Times New Roman"/>
      <w:b/>
      <w:kern w:val="0"/>
      <w:sz w:val="20"/>
      <w:lang w:val="en-US"/>
    </w:rPr>
  </w:style>
  <w:style w:type="character" w:customStyle="1" w:styleId="boldbullet10">
    <w:name w:val="boldbullet1 字符"/>
    <w:basedOn w:val="a1"/>
    <w:link w:val="boldbullet1"/>
    <w:rsid w:val="003F5FD5"/>
    <w:rPr>
      <w:b/>
      <w:szCs w:val="24"/>
    </w:rPr>
  </w:style>
  <w:style w:type="paragraph" w:customStyle="1" w:styleId="38">
    <w:name w:val="正文3"/>
    <w:rsid w:val="00C02341"/>
    <w:pPr>
      <w:jc w:val="both"/>
    </w:pPr>
    <w:rPr>
      <w:kern w:val="2"/>
      <w:sz w:val="21"/>
      <w:szCs w:val="21"/>
    </w:rPr>
  </w:style>
  <w:style w:type="paragraph" w:customStyle="1" w:styleId="bodytext">
    <w:name w:val="bodytext"/>
    <w:basedOn w:val="a0"/>
    <w:uiPriority w:val="99"/>
    <w:qFormat/>
    <w:rsid w:val="00F22848"/>
    <w:pPr>
      <w:spacing w:before="100" w:beforeAutospacing="1" w:afterLines="0" w:after="100" w:afterAutospacing="1"/>
    </w:pPr>
    <w:rPr>
      <w:rFonts w:ascii="Gulim" w:eastAsia="Gulim" w:hAnsi="Gulim"/>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27285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0802446">
      <w:bodyDiv w:val="1"/>
      <w:marLeft w:val="0"/>
      <w:marRight w:val="0"/>
      <w:marTop w:val="0"/>
      <w:marBottom w:val="0"/>
      <w:divBdr>
        <w:top w:val="none" w:sz="0" w:space="0" w:color="auto"/>
        <w:left w:val="none" w:sz="0" w:space="0" w:color="auto"/>
        <w:bottom w:val="none" w:sz="0" w:space="0" w:color="auto"/>
        <w:right w:val="none" w:sz="0" w:space="0" w:color="auto"/>
      </w:divBdr>
    </w:div>
    <w:div w:id="195428716">
      <w:bodyDiv w:val="1"/>
      <w:marLeft w:val="0"/>
      <w:marRight w:val="0"/>
      <w:marTop w:val="0"/>
      <w:marBottom w:val="0"/>
      <w:divBdr>
        <w:top w:val="none" w:sz="0" w:space="0" w:color="auto"/>
        <w:left w:val="none" w:sz="0" w:space="0" w:color="auto"/>
        <w:bottom w:val="none" w:sz="0" w:space="0" w:color="auto"/>
        <w:right w:val="none" w:sz="0" w:space="0" w:color="auto"/>
      </w:divBdr>
      <w:divsChild>
        <w:div w:id="958995682">
          <w:marLeft w:val="360"/>
          <w:marRight w:val="0"/>
          <w:marTop w:val="12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61440676">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2020351">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7724164">
      <w:bodyDiv w:val="1"/>
      <w:marLeft w:val="0"/>
      <w:marRight w:val="0"/>
      <w:marTop w:val="0"/>
      <w:marBottom w:val="0"/>
      <w:divBdr>
        <w:top w:val="none" w:sz="0" w:space="0" w:color="auto"/>
        <w:left w:val="none" w:sz="0" w:space="0" w:color="auto"/>
        <w:bottom w:val="none" w:sz="0" w:space="0" w:color="auto"/>
        <w:right w:val="none" w:sz="0" w:space="0" w:color="auto"/>
      </w:divBdr>
      <w:divsChild>
        <w:div w:id="2112122201">
          <w:marLeft w:val="1080"/>
          <w:marRight w:val="0"/>
          <w:marTop w:val="100"/>
          <w:marBottom w:val="0"/>
          <w:divBdr>
            <w:top w:val="none" w:sz="0" w:space="0" w:color="auto"/>
            <w:left w:val="none" w:sz="0" w:space="0" w:color="auto"/>
            <w:bottom w:val="none" w:sz="0" w:space="0" w:color="auto"/>
            <w:right w:val="none" w:sz="0" w:space="0" w:color="auto"/>
          </w:divBdr>
        </w:div>
        <w:div w:id="1117026703">
          <w:marLeft w:val="1800"/>
          <w:marRight w:val="0"/>
          <w:marTop w:val="100"/>
          <w:marBottom w:val="0"/>
          <w:divBdr>
            <w:top w:val="none" w:sz="0" w:space="0" w:color="auto"/>
            <w:left w:val="none" w:sz="0" w:space="0" w:color="auto"/>
            <w:bottom w:val="none" w:sz="0" w:space="0" w:color="auto"/>
            <w:right w:val="none" w:sz="0" w:space="0" w:color="auto"/>
          </w:divBdr>
        </w:div>
        <w:div w:id="215168017">
          <w:marLeft w:val="1080"/>
          <w:marRight w:val="0"/>
          <w:marTop w:val="100"/>
          <w:marBottom w:val="0"/>
          <w:divBdr>
            <w:top w:val="none" w:sz="0" w:space="0" w:color="auto"/>
            <w:left w:val="none" w:sz="0" w:space="0" w:color="auto"/>
            <w:bottom w:val="none" w:sz="0" w:space="0" w:color="auto"/>
            <w:right w:val="none" w:sz="0" w:space="0" w:color="auto"/>
          </w:divBdr>
        </w:div>
        <w:div w:id="1513564048">
          <w:marLeft w:val="1080"/>
          <w:marRight w:val="0"/>
          <w:marTop w:val="100"/>
          <w:marBottom w:val="0"/>
          <w:divBdr>
            <w:top w:val="none" w:sz="0" w:space="0" w:color="auto"/>
            <w:left w:val="none" w:sz="0" w:space="0" w:color="auto"/>
            <w:bottom w:val="none" w:sz="0" w:space="0" w:color="auto"/>
            <w:right w:val="none" w:sz="0" w:space="0" w:color="auto"/>
          </w:divBdr>
        </w:div>
        <w:div w:id="1101489814">
          <w:marLeft w:val="1080"/>
          <w:marRight w:val="0"/>
          <w:marTop w:val="10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6671280">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15133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8444429">
      <w:bodyDiv w:val="1"/>
      <w:marLeft w:val="0"/>
      <w:marRight w:val="0"/>
      <w:marTop w:val="0"/>
      <w:marBottom w:val="0"/>
      <w:divBdr>
        <w:top w:val="none" w:sz="0" w:space="0" w:color="auto"/>
        <w:left w:val="none" w:sz="0" w:space="0" w:color="auto"/>
        <w:bottom w:val="none" w:sz="0" w:space="0" w:color="auto"/>
        <w:right w:val="none" w:sz="0" w:space="0" w:color="auto"/>
      </w:divBdr>
      <w:divsChild>
        <w:div w:id="72898838">
          <w:marLeft w:val="1800"/>
          <w:marRight w:val="0"/>
          <w:marTop w:val="100"/>
          <w:marBottom w:val="0"/>
          <w:divBdr>
            <w:top w:val="none" w:sz="0" w:space="0" w:color="auto"/>
            <w:left w:val="none" w:sz="0" w:space="0" w:color="auto"/>
            <w:bottom w:val="none" w:sz="0" w:space="0" w:color="auto"/>
            <w:right w:val="none" w:sz="0" w:space="0" w:color="auto"/>
          </w:divBdr>
        </w:div>
      </w:divsChild>
    </w:div>
    <w:div w:id="82879273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0357604">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3774595">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20549112">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78092233">
      <w:bodyDiv w:val="1"/>
      <w:marLeft w:val="0"/>
      <w:marRight w:val="0"/>
      <w:marTop w:val="0"/>
      <w:marBottom w:val="0"/>
      <w:divBdr>
        <w:top w:val="none" w:sz="0" w:space="0" w:color="auto"/>
        <w:left w:val="none" w:sz="0" w:space="0" w:color="auto"/>
        <w:bottom w:val="none" w:sz="0" w:space="0" w:color="auto"/>
        <w:right w:val="none" w:sz="0" w:space="0" w:color="auto"/>
      </w:divBdr>
      <w:divsChild>
        <w:div w:id="1837115033">
          <w:marLeft w:val="1800"/>
          <w:marRight w:val="0"/>
          <w:marTop w:val="4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4043617">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4570040">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4886408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3032786">
      <w:bodyDiv w:val="1"/>
      <w:marLeft w:val="0"/>
      <w:marRight w:val="0"/>
      <w:marTop w:val="0"/>
      <w:marBottom w:val="0"/>
      <w:divBdr>
        <w:top w:val="none" w:sz="0" w:space="0" w:color="auto"/>
        <w:left w:val="none" w:sz="0" w:space="0" w:color="auto"/>
        <w:bottom w:val="none" w:sz="0" w:space="0" w:color="auto"/>
        <w:right w:val="none" w:sz="0" w:space="0" w:color="auto"/>
      </w:divBdr>
      <w:divsChild>
        <w:div w:id="13924545">
          <w:marLeft w:val="1080"/>
          <w:marRight w:val="0"/>
          <w:marTop w:val="100"/>
          <w:marBottom w:val="0"/>
          <w:divBdr>
            <w:top w:val="none" w:sz="0" w:space="0" w:color="auto"/>
            <w:left w:val="none" w:sz="0" w:space="0" w:color="auto"/>
            <w:bottom w:val="none" w:sz="0" w:space="0" w:color="auto"/>
            <w:right w:val="none" w:sz="0" w:space="0" w:color="auto"/>
          </w:divBdr>
        </w:div>
        <w:div w:id="375812146">
          <w:marLeft w:val="1800"/>
          <w:marRight w:val="0"/>
          <w:marTop w:val="100"/>
          <w:marBottom w:val="0"/>
          <w:divBdr>
            <w:top w:val="none" w:sz="0" w:space="0" w:color="auto"/>
            <w:left w:val="none" w:sz="0" w:space="0" w:color="auto"/>
            <w:bottom w:val="none" w:sz="0" w:space="0" w:color="auto"/>
            <w:right w:val="none" w:sz="0" w:space="0" w:color="auto"/>
          </w:divBdr>
        </w:div>
        <w:div w:id="390467771">
          <w:marLeft w:val="1080"/>
          <w:marRight w:val="0"/>
          <w:marTop w:val="100"/>
          <w:marBottom w:val="0"/>
          <w:divBdr>
            <w:top w:val="none" w:sz="0" w:space="0" w:color="auto"/>
            <w:left w:val="none" w:sz="0" w:space="0" w:color="auto"/>
            <w:bottom w:val="none" w:sz="0" w:space="0" w:color="auto"/>
            <w:right w:val="none" w:sz="0" w:space="0" w:color="auto"/>
          </w:divBdr>
        </w:div>
        <w:div w:id="432677647">
          <w:marLeft w:val="1080"/>
          <w:marRight w:val="0"/>
          <w:marTop w:val="100"/>
          <w:marBottom w:val="0"/>
          <w:divBdr>
            <w:top w:val="none" w:sz="0" w:space="0" w:color="auto"/>
            <w:left w:val="none" w:sz="0" w:space="0" w:color="auto"/>
            <w:bottom w:val="none" w:sz="0" w:space="0" w:color="auto"/>
            <w:right w:val="none" w:sz="0" w:space="0" w:color="auto"/>
          </w:divBdr>
        </w:div>
        <w:div w:id="245961759">
          <w:marLeft w:val="1080"/>
          <w:marRight w:val="0"/>
          <w:marTop w:val="10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390232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56326517">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75350740">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51" Type="http://schemas.microsoft.com/office/2011/relationships/people" Target="people.xml"/><Relationship Id="rId3" Type="http://schemas.openxmlformats.org/officeDocument/2006/relationships/styles" Target="styles.xml"/><Relationship Id="rId50"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52"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9D2FC3-3A6D-4D65-8CD8-EB3962A7C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3449</Words>
  <Characters>19660</Characters>
  <Application>Microsoft Office Word</Application>
  <DocSecurity>0</DocSecurity>
  <PresentationFormat/>
  <Lines>163</Lines>
  <Paragraphs>46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23063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cp:revision>
  <cp:lastPrinted>2023-04-06T06:36:00Z</cp:lastPrinted>
  <dcterms:created xsi:type="dcterms:W3CDTF">2024-11-08T14:02:00Z</dcterms:created>
  <dcterms:modified xsi:type="dcterms:W3CDTF">2024-11-08T14:14:00Z</dcterms:modified>
</cp:coreProperties>
</file>