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D246F9" w14:textId="0E697FE8" w:rsidR="006304AA" w:rsidRPr="006304AA" w:rsidRDefault="001759C2" w:rsidP="006304AA">
      <w:pPr>
        <w:autoSpaceDE/>
        <w:autoSpaceDN/>
        <w:adjustRightInd/>
        <w:snapToGrid/>
        <w:spacing w:after="0"/>
        <w:jc w:val="left"/>
        <w:rPr>
          <w:rFonts w:ascii="宋体" w:eastAsia="宋体" w:hAnsi="宋体" w:cs="宋体"/>
          <w:sz w:val="24"/>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Pr="0057313A">
        <w:rPr>
          <w:rFonts w:ascii="Arial" w:eastAsia="宋体" w:hAnsi="Arial" w:cs="Arial"/>
          <w:b/>
          <w:bCs/>
          <w:noProof/>
          <w:sz w:val="28"/>
          <w:szCs w:val="20"/>
          <w:lang w:eastAsia="zh-CN"/>
        </w:rPr>
        <mc:AlternateContent>
          <mc:Choice Requires="wps">
            <w:drawing>
              <wp:anchor distT="0" distB="0" distL="114300" distR="114300" simplePos="0" relativeHeight="251659264" behindDoc="0" locked="1" layoutInCell="1" allowOverlap="1" wp14:anchorId="0401C1C5" wp14:editId="52734C27">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9BD0F5"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055D29" w:rsidRPr="0057313A">
        <w:rPr>
          <w:rFonts w:ascii="Arial" w:eastAsia="宋体" w:hAnsi="Arial" w:cs="Arial"/>
          <w:b/>
          <w:bCs/>
          <w:sz w:val="28"/>
          <w:szCs w:val="20"/>
          <w:lang w:val="en-GB"/>
        </w:rPr>
        <w:t xml:space="preserve">3GPP TSG RAN WG1 </w:t>
      </w:r>
      <w:r w:rsidR="000436F5" w:rsidRPr="00AE6FC3">
        <w:rPr>
          <w:rFonts w:ascii="Arial" w:eastAsia="宋体" w:hAnsi="Arial" w:cs="Arial" w:hint="eastAsia"/>
          <w:b/>
          <w:bCs/>
          <w:sz w:val="28"/>
          <w:szCs w:val="20"/>
          <w:lang w:val="en-GB"/>
        </w:rPr>
        <w:t>#</w:t>
      </w:r>
      <w:r w:rsidR="00AE6FC3" w:rsidRPr="00AE6FC3">
        <w:rPr>
          <w:rFonts w:ascii="Arial" w:eastAsia="宋体" w:hAnsi="Arial" w:cs="Arial"/>
          <w:b/>
          <w:bCs/>
          <w:sz w:val="28"/>
          <w:szCs w:val="20"/>
          <w:lang w:val="en-GB"/>
        </w:rPr>
        <w:t>11</w:t>
      </w:r>
      <w:r w:rsidR="006B0B10">
        <w:rPr>
          <w:rFonts w:ascii="Arial" w:eastAsia="宋体" w:hAnsi="Arial" w:cs="Arial"/>
          <w:b/>
          <w:bCs/>
          <w:sz w:val="28"/>
          <w:szCs w:val="20"/>
          <w:lang w:val="en-GB"/>
        </w:rPr>
        <w:t xml:space="preserve">9 </w:t>
      </w:r>
      <w:r w:rsidR="00ED11F6" w:rsidRPr="00AE6FC3">
        <w:rPr>
          <w:rFonts w:ascii="Arial" w:eastAsia="宋体" w:hAnsi="Arial" w:cs="Arial"/>
          <w:b/>
          <w:bCs/>
          <w:sz w:val="28"/>
          <w:szCs w:val="20"/>
          <w:lang w:val="en-GB"/>
        </w:rPr>
        <w:t xml:space="preserve">                    </w:t>
      </w:r>
      <w:r w:rsidR="00ED11F6" w:rsidRPr="00AE6FC3">
        <w:rPr>
          <w:rFonts w:ascii="Arial" w:eastAsia="宋体" w:hAnsi="Arial" w:cs="Arial"/>
          <w:b/>
          <w:bCs/>
          <w:sz w:val="28"/>
          <w:szCs w:val="20"/>
          <w:lang w:val="en-GB"/>
        </w:rPr>
        <w:tab/>
        <w:t xml:space="preserve">    </w:t>
      </w:r>
      <w:r w:rsidR="00B32F82" w:rsidRPr="00AE6FC3">
        <w:rPr>
          <w:rFonts w:ascii="Arial" w:eastAsia="宋体" w:hAnsi="Arial" w:cs="Arial"/>
          <w:b/>
          <w:bCs/>
          <w:sz w:val="28"/>
          <w:szCs w:val="20"/>
          <w:lang w:val="en-GB"/>
        </w:rPr>
        <w:t xml:space="preserve">    </w:t>
      </w:r>
      <w:r w:rsidR="00B63D43" w:rsidRPr="00AE6FC3">
        <w:rPr>
          <w:rFonts w:ascii="Arial" w:eastAsia="宋体" w:hAnsi="Arial" w:cs="Arial"/>
          <w:b/>
          <w:bCs/>
          <w:sz w:val="28"/>
          <w:szCs w:val="20"/>
          <w:lang w:val="en-GB"/>
        </w:rPr>
        <w:t xml:space="preserve">    </w:t>
      </w:r>
      <w:r w:rsidR="006D3AEA">
        <w:rPr>
          <w:rFonts w:ascii="Arial" w:eastAsia="宋体" w:hAnsi="Arial" w:cs="Arial"/>
          <w:b/>
          <w:bCs/>
          <w:sz w:val="28"/>
          <w:szCs w:val="20"/>
          <w:lang w:val="en-GB"/>
        </w:rPr>
        <w:t xml:space="preserve">     </w:t>
      </w:r>
      <w:r w:rsidR="00526123">
        <w:rPr>
          <w:rFonts w:ascii="Arial" w:eastAsia="宋体" w:hAnsi="Arial" w:cs="Arial"/>
          <w:b/>
          <w:bCs/>
          <w:sz w:val="28"/>
          <w:szCs w:val="20"/>
          <w:lang w:val="en-GB"/>
        </w:rPr>
        <w:t xml:space="preserve">   </w:t>
      </w:r>
      <w:r w:rsidR="00526123" w:rsidRPr="00172948">
        <w:rPr>
          <w:rFonts w:ascii="Arial" w:eastAsia="MS Mincho" w:hAnsi="Arial" w:cs="Arial"/>
          <w:b/>
          <w:bCs/>
          <w:sz w:val="28"/>
          <w:lang w:eastAsia="ja-JP"/>
        </w:rPr>
        <w:t xml:space="preserve">   </w:t>
      </w:r>
      <w:r w:rsidR="009F7B12">
        <w:rPr>
          <w:rFonts w:ascii="Arial" w:eastAsia="MS Mincho" w:hAnsi="Arial" w:cs="Arial"/>
          <w:b/>
          <w:bCs/>
          <w:sz w:val="28"/>
          <w:lang w:eastAsia="ja-JP"/>
        </w:rPr>
        <w:t xml:space="preserve">     </w:t>
      </w:r>
      <w:bookmarkStart w:id="0" w:name="_Hlk131771962"/>
      <w:r w:rsidR="006304AA" w:rsidRPr="006304AA">
        <w:t xml:space="preserve"> </w:t>
      </w:r>
      <w:bookmarkStart w:id="1" w:name="OLE_LINK2"/>
      <w:r w:rsidR="006304AA" w:rsidRPr="006304AA">
        <w:rPr>
          <w:rFonts w:ascii="Arial" w:eastAsia="MS Mincho" w:hAnsi="Arial" w:cs="Arial"/>
          <w:b/>
          <w:bCs/>
          <w:sz w:val="28"/>
          <w:lang w:eastAsia="ja-JP"/>
        </w:rPr>
        <w:t>R1-240</w:t>
      </w:r>
      <w:bookmarkEnd w:id="1"/>
      <w:r w:rsidR="00512BD4">
        <w:rPr>
          <w:rFonts w:ascii="Arial" w:eastAsia="MS Mincho" w:hAnsi="Arial" w:cs="Arial"/>
          <w:b/>
          <w:bCs/>
          <w:sz w:val="28"/>
          <w:lang w:eastAsia="ja-JP"/>
        </w:rPr>
        <w:t>9889</w:t>
      </w:r>
    </w:p>
    <w:p w14:paraId="04FB0586" w14:textId="2E30E802" w:rsidR="00451434" w:rsidRPr="00A35715" w:rsidRDefault="00451434" w:rsidP="00451434">
      <w:pPr>
        <w:tabs>
          <w:tab w:val="center" w:pos="4536"/>
          <w:tab w:val="right" w:pos="9072"/>
        </w:tabs>
        <w:rPr>
          <w:rFonts w:ascii="Arial" w:hAnsi="Arial" w:cs="Arial"/>
          <w:b/>
          <w:bCs/>
          <w:lang w:val="en-GB"/>
        </w:rPr>
      </w:pPr>
      <w:r w:rsidRPr="00451434">
        <w:rPr>
          <w:rFonts w:ascii="Arial" w:eastAsia="MS Mincho" w:hAnsi="Arial" w:cs="Arial"/>
          <w:b/>
          <w:bCs/>
          <w:sz w:val="28"/>
          <w:lang w:eastAsia="ja-JP"/>
        </w:rPr>
        <w:t xml:space="preserve">Orlando, US, </w:t>
      </w:r>
      <w:r w:rsidRPr="00451434">
        <w:rPr>
          <w:rFonts w:ascii="Arial" w:eastAsia="MS Mincho" w:hAnsi="Arial" w:cs="Arial" w:hint="eastAsia"/>
          <w:b/>
          <w:bCs/>
          <w:sz w:val="28"/>
          <w:lang w:eastAsia="ja-JP"/>
        </w:rPr>
        <w:t>N</w:t>
      </w:r>
      <w:r w:rsidRPr="00451434">
        <w:rPr>
          <w:rFonts w:ascii="Arial" w:eastAsia="MS Mincho" w:hAnsi="Arial" w:cs="Arial"/>
          <w:b/>
          <w:bCs/>
          <w:sz w:val="28"/>
          <w:lang w:eastAsia="ja-JP"/>
        </w:rPr>
        <w:t>ovember 18</w:t>
      </w:r>
      <w:r w:rsidRPr="00CD3362">
        <w:rPr>
          <w:rFonts w:ascii="Arial" w:eastAsia="MS Mincho" w:hAnsi="Arial" w:cs="Arial" w:hint="eastAsia"/>
          <w:b/>
          <w:bCs/>
          <w:sz w:val="28"/>
          <w:vertAlign w:val="superscript"/>
          <w:lang w:eastAsia="ja-JP"/>
        </w:rPr>
        <w:t>th</w:t>
      </w:r>
      <w:r w:rsidRPr="00451434">
        <w:rPr>
          <w:rFonts w:ascii="Arial" w:eastAsia="MS Mincho" w:hAnsi="Arial" w:cs="Arial"/>
          <w:b/>
          <w:bCs/>
          <w:sz w:val="28"/>
          <w:lang w:eastAsia="ja-JP"/>
        </w:rPr>
        <w:t xml:space="preserve"> – 22</w:t>
      </w:r>
      <w:r w:rsidRPr="00CD3362">
        <w:rPr>
          <w:rFonts w:ascii="Arial" w:eastAsia="MS Mincho" w:hAnsi="Arial" w:cs="Arial"/>
          <w:b/>
          <w:bCs/>
          <w:sz w:val="28"/>
          <w:vertAlign w:val="superscript"/>
          <w:lang w:eastAsia="ja-JP"/>
        </w:rPr>
        <w:t>nd</w:t>
      </w:r>
      <w:r w:rsidRPr="00451434">
        <w:rPr>
          <w:rFonts w:ascii="Arial" w:eastAsia="MS Mincho" w:hAnsi="Arial" w:cs="Arial"/>
          <w:b/>
          <w:bCs/>
          <w:sz w:val="28"/>
          <w:lang w:eastAsia="ja-JP"/>
        </w:rPr>
        <w:t>, 2024</w:t>
      </w:r>
    </w:p>
    <w:bookmarkEnd w:id="0"/>
    <w:p w14:paraId="1177CBE0" w14:textId="10E42EDE" w:rsidR="00055D29" w:rsidRDefault="00055D29" w:rsidP="003764FC">
      <w:pPr>
        <w:tabs>
          <w:tab w:val="center" w:pos="4536"/>
          <w:tab w:val="right" w:pos="9072"/>
        </w:tabs>
        <w:rPr>
          <w:b/>
        </w:rPr>
      </w:pPr>
    </w:p>
    <w:p w14:paraId="094B4113" w14:textId="7C8106D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Agenda Item:</w:t>
      </w:r>
      <w:r w:rsidRPr="00082551">
        <w:rPr>
          <w:rFonts w:ascii="Arial" w:eastAsia="宋体" w:hAnsi="Arial" w:cs="Arial"/>
          <w:b/>
          <w:sz w:val="24"/>
          <w:szCs w:val="20"/>
          <w:lang w:val="en-GB"/>
        </w:rPr>
        <w:tab/>
      </w:r>
      <w:r w:rsidR="001305FB">
        <w:rPr>
          <w:rFonts w:ascii="Arial" w:eastAsia="宋体" w:hAnsi="Arial" w:cs="Arial"/>
          <w:b/>
          <w:sz w:val="24"/>
          <w:szCs w:val="20"/>
          <w:lang w:val="en-GB"/>
        </w:rPr>
        <w:t>9</w:t>
      </w:r>
      <w:r w:rsidRPr="00082551">
        <w:rPr>
          <w:rFonts w:ascii="Arial" w:eastAsia="宋体" w:hAnsi="Arial" w:cs="Arial" w:hint="eastAsia"/>
          <w:b/>
          <w:sz w:val="24"/>
          <w:szCs w:val="20"/>
          <w:lang w:val="en-GB"/>
        </w:rPr>
        <w:t>.</w:t>
      </w:r>
      <w:r w:rsidR="00E03E7A">
        <w:rPr>
          <w:rFonts w:ascii="Arial" w:eastAsia="宋体" w:hAnsi="Arial" w:cs="Arial"/>
          <w:b/>
          <w:sz w:val="24"/>
          <w:szCs w:val="20"/>
          <w:lang w:val="en-GB"/>
        </w:rPr>
        <w:t>2</w:t>
      </w:r>
      <w:r w:rsidR="00B75243">
        <w:rPr>
          <w:rFonts w:ascii="Arial" w:eastAsia="宋体" w:hAnsi="Arial" w:cs="Arial"/>
          <w:b/>
          <w:sz w:val="24"/>
          <w:szCs w:val="20"/>
          <w:lang w:val="en-GB"/>
        </w:rPr>
        <w:t>.</w:t>
      </w:r>
      <w:r w:rsidR="001305FB">
        <w:rPr>
          <w:rFonts w:ascii="Arial" w:eastAsia="宋体" w:hAnsi="Arial" w:cs="Arial"/>
          <w:b/>
          <w:sz w:val="24"/>
          <w:szCs w:val="20"/>
          <w:lang w:val="en-GB"/>
        </w:rPr>
        <w:t>2</w:t>
      </w:r>
    </w:p>
    <w:p w14:paraId="270C21AA" w14:textId="3F251DA6"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Source:</w:t>
      </w:r>
      <w:r w:rsidRPr="00082551">
        <w:rPr>
          <w:rFonts w:ascii="Arial" w:eastAsia="宋体" w:hAnsi="Arial" w:cs="Arial"/>
          <w:b/>
          <w:sz w:val="24"/>
          <w:szCs w:val="20"/>
          <w:lang w:val="en-GB"/>
        </w:rPr>
        <w:tab/>
        <w:t xml:space="preserve">Xiaomi </w:t>
      </w:r>
    </w:p>
    <w:p w14:paraId="17742D3C" w14:textId="17AD5B61" w:rsidR="001759C2" w:rsidRPr="007E2EA3" w:rsidRDefault="001759C2" w:rsidP="006F6A33">
      <w:pPr>
        <w:autoSpaceDE/>
        <w:autoSpaceDN/>
        <w:adjustRightInd/>
        <w:snapToGrid/>
        <w:spacing w:after="0"/>
        <w:ind w:left="2048" w:hangingChars="850" w:hanging="2048"/>
        <w:jc w:val="left"/>
        <w:rPr>
          <w:rFonts w:ascii="宋体" w:eastAsia="宋体" w:hAnsi="宋体" w:cs="宋体"/>
          <w:sz w:val="24"/>
          <w:szCs w:val="24"/>
          <w:lang w:eastAsia="zh-CN"/>
        </w:rPr>
      </w:pPr>
      <w:r w:rsidRPr="00082551">
        <w:rPr>
          <w:rFonts w:ascii="Arial" w:eastAsia="宋体" w:hAnsi="Arial" w:cs="Arial"/>
          <w:b/>
          <w:sz w:val="24"/>
          <w:szCs w:val="20"/>
          <w:lang w:val="en-GB"/>
        </w:rPr>
        <w:t xml:space="preserve">Title:                  </w:t>
      </w:r>
      <w:r w:rsidR="001316CE" w:rsidRPr="00082551">
        <w:rPr>
          <w:rFonts w:ascii="Arial" w:eastAsia="宋体" w:hAnsi="Arial" w:cs="Arial"/>
          <w:b/>
          <w:sz w:val="24"/>
          <w:szCs w:val="20"/>
          <w:lang w:val="en-GB"/>
        </w:rPr>
        <w:t xml:space="preserve"> </w:t>
      </w:r>
      <w:r w:rsidR="00DC738E" w:rsidRPr="00FB64CE">
        <w:rPr>
          <w:rFonts w:ascii="Arial" w:eastAsia="宋体" w:hAnsi="Arial" w:cs="Arial"/>
          <w:b/>
          <w:color w:val="FF0000"/>
          <w:sz w:val="24"/>
          <w:szCs w:val="20"/>
          <w:lang w:val="en-GB"/>
        </w:rPr>
        <w:t xml:space="preserve"> </w:t>
      </w:r>
      <w:r w:rsidR="00DC738E" w:rsidRPr="00D328A0">
        <w:rPr>
          <w:rFonts w:ascii="Arial" w:eastAsia="宋体" w:hAnsi="Arial" w:cs="Arial"/>
          <w:b/>
          <w:color w:val="000000" w:themeColor="text1"/>
          <w:sz w:val="24"/>
          <w:szCs w:val="20"/>
          <w:lang w:val="en-GB"/>
        </w:rPr>
        <w:t xml:space="preserve"> </w:t>
      </w:r>
      <w:r w:rsidR="00217EC2">
        <w:rPr>
          <w:rFonts w:ascii="Arial" w:eastAsia="宋体" w:hAnsi="Arial" w:cs="Arial"/>
          <w:b/>
          <w:color w:val="000000" w:themeColor="text1"/>
          <w:sz w:val="24"/>
          <w:szCs w:val="20"/>
          <w:lang w:val="en-GB"/>
        </w:rPr>
        <w:t>Further d</w:t>
      </w:r>
      <w:r w:rsidR="00D328A0" w:rsidRPr="00D328A0">
        <w:rPr>
          <w:rFonts w:ascii="Arial" w:eastAsia="宋体" w:hAnsi="Arial" w:cs="Arial"/>
          <w:b/>
          <w:color w:val="000000" w:themeColor="text1"/>
          <w:sz w:val="24"/>
          <w:szCs w:val="20"/>
          <w:lang w:val="en-GB"/>
        </w:rPr>
        <w:t xml:space="preserve">iscussion </w:t>
      </w:r>
      <w:r w:rsidR="00FB64CE" w:rsidRPr="00142867">
        <w:rPr>
          <w:rFonts w:ascii="Arial" w:eastAsia="宋体" w:hAnsi="Arial" w:cs="Arial"/>
          <w:b/>
          <w:color w:val="000000" w:themeColor="text1"/>
          <w:sz w:val="24"/>
          <w:szCs w:val="20"/>
          <w:lang w:val="en-GB"/>
        </w:rPr>
        <w:t xml:space="preserve">on </w:t>
      </w:r>
      <w:r w:rsidR="00D328A0">
        <w:rPr>
          <w:rFonts w:ascii="Arial" w:eastAsia="宋体" w:hAnsi="Arial" w:cs="Arial"/>
          <w:b/>
          <w:color w:val="000000" w:themeColor="text1"/>
          <w:sz w:val="24"/>
          <w:szCs w:val="20"/>
          <w:lang w:val="en-GB"/>
        </w:rPr>
        <w:t xml:space="preserve">Rel-19 MIMO </w:t>
      </w:r>
      <w:r w:rsidR="00AA7BDF" w:rsidRPr="00142867">
        <w:rPr>
          <w:rFonts w:ascii="Arial" w:eastAsia="宋体" w:hAnsi="Arial" w:cs="Arial"/>
          <w:b/>
          <w:color w:val="000000" w:themeColor="text1"/>
          <w:sz w:val="24"/>
          <w:szCs w:val="20"/>
          <w:lang w:val="en-GB"/>
        </w:rPr>
        <w:t>CSI enhancement</w:t>
      </w:r>
      <w:r w:rsidR="00D328A0">
        <w:rPr>
          <w:rFonts w:ascii="Arial" w:eastAsia="宋体" w:hAnsi="Arial" w:cs="Arial"/>
          <w:b/>
          <w:color w:val="000000" w:themeColor="text1"/>
          <w:sz w:val="24"/>
          <w:szCs w:val="20"/>
          <w:lang w:val="en-GB"/>
        </w:rPr>
        <w:t>s</w:t>
      </w:r>
    </w:p>
    <w:p w14:paraId="5EF80C4B" w14:textId="77777777" w:rsidR="001759C2" w:rsidRPr="00082551" w:rsidRDefault="001759C2" w:rsidP="00082551">
      <w:pPr>
        <w:overflowPunct w:val="0"/>
        <w:snapToGrid/>
        <w:spacing w:after="0"/>
        <w:ind w:left="1988" w:hanging="1988"/>
        <w:jc w:val="left"/>
        <w:textAlignment w:val="baseline"/>
        <w:rPr>
          <w:rFonts w:ascii="Arial" w:eastAsia="宋体" w:hAnsi="Arial" w:cs="Arial"/>
          <w:b/>
          <w:sz w:val="24"/>
          <w:szCs w:val="20"/>
          <w:lang w:val="en-GB"/>
        </w:rPr>
      </w:pPr>
      <w:r w:rsidRPr="00082551">
        <w:rPr>
          <w:rFonts w:ascii="Arial" w:eastAsia="宋体" w:hAnsi="Arial" w:cs="Arial"/>
          <w:b/>
          <w:sz w:val="24"/>
          <w:szCs w:val="20"/>
          <w:lang w:val="en-GB"/>
        </w:rPr>
        <w:t>Document for:</w:t>
      </w:r>
      <w:r w:rsidRPr="00082551">
        <w:rPr>
          <w:rFonts w:ascii="Arial" w:eastAsia="宋体" w:hAnsi="Arial" w:cs="Arial"/>
          <w:b/>
          <w:sz w:val="24"/>
          <w:szCs w:val="20"/>
          <w:lang w:val="en-GB"/>
        </w:rPr>
        <w:tab/>
        <w:t>Discussion and</w:t>
      </w:r>
      <w:r w:rsidRPr="00082551">
        <w:rPr>
          <w:rFonts w:ascii="Arial" w:eastAsia="宋体" w:hAnsi="Arial" w:cs="Arial" w:hint="eastAsia"/>
          <w:b/>
          <w:sz w:val="24"/>
          <w:szCs w:val="20"/>
          <w:lang w:val="en-GB"/>
        </w:rPr>
        <w:t xml:space="preserve"> </w:t>
      </w:r>
      <w:r w:rsidRPr="00082551">
        <w:rPr>
          <w:rFonts w:ascii="Arial" w:eastAsia="宋体" w:hAnsi="Arial" w:cs="Arial"/>
          <w:b/>
          <w:sz w:val="24"/>
          <w:szCs w:val="20"/>
          <w:lang w:val="en-GB"/>
        </w:rPr>
        <w:t>Decision</w:t>
      </w:r>
    </w:p>
    <w:p w14:paraId="6CFC8D9B" w14:textId="77777777" w:rsidR="001759C2" w:rsidRPr="00447E0C" w:rsidRDefault="001759C2" w:rsidP="001759C2">
      <w:pPr>
        <w:pBdr>
          <w:bottom w:val="single" w:sz="4" w:space="1" w:color="auto"/>
        </w:pBdr>
        <w:spacing w:after="0"/>
        <w:jc w:val="left"/>
        <w:rPr>
          <w:b/>
          <w:sz w:val="16"/>
          <w:szCs w:val="16"/>
        </w:rPr>
      </w:pPr>
    </w:p>
    <w:p w14:paraId="2FD176E2" w14:textId="77777777" w:rsidR="001759C2" w:rsidRDefault="001759C2" w:rsidP="001759C2">
      <w:pPr>
        <w:pStyle w:val="1"/>
        <w:rPr>
          <w:lang w:eastAsia="zh-CN"/>
        </w:rPr>
      </w:pPr>
      <w:r>
        <w:rPr>
          <w:lang w:eastAsia="zh-CN"/>
        </w:rPr>
        <w:t>Introduction</w:t>
      </w:r>
    </w:p>
    <w:p w14:paraId="20159DD9" w14:textId="0AEEC637" w:rsidR="00EE74C9" w:rsidRDefault="00E863E5" w:rsidP="00EE74C9">
      <w:pPr>
        <w:autoSpaceDE/>
        <w:autoSpaceDN/>
        <w:adjustRightInd/>
        <w:snapToGrid/>
        <w:spacing w:after="0"/>
        <w:rPr>
          <w:lang w:eastAsia="zh-CN"/>
        </w:rPr>
      </w:pPr>
      <w:r>
        <w:rPr>
          <w:lang w:eastAsia="zh-CN"/>
        </w:rPr>
        <w:t>According to the discussion in</w:t>
      </w:r>
      <w:r w:rsidR="00EE74C9">
        <w:rPr>
          <w:lang w:eastAsia="zh-CN"/>
        </w:rPr>
        <w:t xml:space="preserve"> </w:t>
      </w:r>
      <w:r w:rsidR="00285903">
        <w:rPr>
          <w:lang w:eastAsia="zh-CN"/>
        </w:rPr>
        <w:t>the RAN#1</w:t>
      </w:r>
      <w:r w:rsidR="004C7938">
        <w:rPr>
          <w:lang w:eastAsia="zh-CN"/>
        </w:rPr>
        <w:t>1</w:t>
      </w:r>
      <w:r w:rsidR="007F139D">
        <w:rPr>
          <w:lang w:eastAsia="zh-CN"/>
        </w:rPr>
        <w:t>8</w:t>
      </w:r>
      <w:r w:rsidR="00F047B6">
        <w:rPr>
          <w:lang w:eastAsia="zh-CN"/>
        </w:rPr>
        <w:t xml:space="preserve"> </w:t>
      </w:r>
      <w:r w:rsidR="00F047B6">
        <w:rPr>
          <w:rFonts w:hint="eastAsia"/>
          <w:lang w:eastAsia="zh-CN"/>
        </w:rPr>
        <w:t>bis</w:t>
      </w:r>
      <w:r w:rsidR="00AF3A15">
        <w:rPr>
          <w:lang w:eastAsia="zh-CN"/>
        </w:rPr>
        <w:t xml:space="preserve"> </w:t>
      </w:r>
      <w:r w:rsidR="00285903">
        <w:rPr>
          <w:lang w:eastAsia="zh-CN"/>
        </w:rPr>
        <w:t>meeting</w:t>
      </w:r>
      <w:r w:rsidR="00EE74C9">
        <w:rPr>
          <w:lang w:eastAsia="zh-CN"/>
        </w:rPr>
        <w:t xml:space="preserve">, </w:t>
      </w:r>
      <w:r>
        <w:rPr>
          <w:lang w:eastAsia="zh-CN"/>
        </w:rPr>
        <w:t>the remained</w:t>
      </w:r>
      <w:r w:rsidR="00470ACA">
        <w:rPr>
          <w:lang w:eastAsia="zh-CN"/>
        </w:rPr>
        <w:t xml:space="preserve"> issues on </w:t>
      </w:r>
      <w:r>
        <w:rPr>
          <w:lang w:eastAsia="zh-CN"/>
        </w:rPr>
        <w:t>Type I/Type II codebook</w:t>
      </w:r>
      <w:r w:rsidR="00AF3A15">
        <w:rPr>
          <w:lang w:eastAsia="zh-CN"/>
        </w:rPr>
        <w:t xml:space="preserve"> refinement</w:t>
      </w:r>
      <w:r w:rsidR="007F139D">
        <w:rPr>
          <w:lang w:eastAsia="zh-CN"/>
        </w:rPr>
        <w:t xml:space="preserve"> for up to 128 ports </w:t>
      </w:r>
      <w:r>
        <w:rPr>
          <w:lang w:eastAsia="zh-CN"/>
        </w:rPr>
        <w:t xml:space="preserve">and </w:t>
      </w:r>
      <w:r w:rsidR="00470ACA">
        <w:rPr>
          <w:lang w:eastAsia="zh-CN"/>
        </w:rPr>
        <w:t>enhancement for CJT were</w:t>
      </w:r>
      <w:r w:rsidR="00AF3A15">
        <w:rPr>
          <w:lang w:eastAsia="zh-CN"/>
        </w:rPr>
        <w:t xml:space="preserve"> identified</w:t>
      </w:r>
      <w:r w:rsidR="00470ACA">
        <w:rPr>
          <w:lang w:eastAsia="zh-CN"/>
        </w:rPr>
        <w:t xml:space="preserve">. </w:t>
      </w:r>
      <w:r w:rsidR="006C3069">
        <w:rPr>
          <w:lang w:eastAsia="zh-CN"/>
        </w:rPr>
        <w:t xml:space="preserve">In this contribution, </w:t>
      </w:r>
      <w:r w:rsidR="007F139D">
        <w:rPr>
          <w:lang w:eastAsia="zh-CN"/>
        </w:rPr>
        <w:t xml:space="preserve">the remained issues are </w:t>
      </w:r>
      <w:r w:rsidR="00303AC7">
        <w:rPr>
          <w:lang w:eastAsia="zh-CN"/>
        </w:rPr>
        <w:t>further</w:t>
      </w:r>
      <w:r w:rsidR="007F139D">
        <w:rPr>
          <w:lang w:eastAsia="zh-CN"/>
        </w:rPr>
        <w:t xml:space="preserve"> discussed</w:t>
      </w:r>
      <w:r w:rsidR="00AF3A15">
        <w:rPr>
          <w:lang w:eastAsia="zh-CN"/>
        </w:rPr>
        <w:t>.</w:t>
      </w:r>
    </w:p>
    <w:p w14:paraId="1F6BD32C" w14:textId="35F85AA0" w:rsidR="001F36D8" w:rsidRPr="00C37587" w:rsidRDefault="000A1EDA" w:rsidP="00C37587">
      <w:pPr>
        <w:pStyle w:val="1"/>
        <w:rPr>
          <w:szCs w:val="20"/>
          <w:lang w:eastAsia="zh-CN"/>
        </w:rPr>
      </w:pPr>
      <w:r>
        <w:rPr>
          <w:rFonts w:hint="eastAsia"/>
          <w:szCs w:val="20"/>
          <w:lang w:eastAsia="zh-CN"/>
        </w:rPr>
        <w:t>D</w:t>
      </w:r>
      <w:r>
        <w:rPr>
          <w:szCs w:val="20"/>
          <w:lang w:eastAsia="zh-CN"/>
        </w:rPr>
        <w:t xml:space="preserve">iscussion </w:t>
      </w:r>
      <w:r w:rsidR="00387DD1">
        <w:rPr>
          <w:szCs w:val="20"/>
          <w:lang w:eastAsia="zh-CN"/>
        </w:rPr>
        <w:t xml:space="preserve">on </w:t>
      </w:r>
      <w:r w:rsidR="00EE74C9">
        <w:rPr>
          <w:szCs w:val="20"/>
          <w:lang w:eastAsia="zh-CN"/>
        </w:rPr>
        <w:t>CSI enhancement for</w:t>
      </w:r>
      <w:r w:rsidR="00BF5AE0">
        <w:rPr>
          <w:szCs w:val="20"/>
          <w:lang w:eastAsia="zh-CN"/>
        </w:rPr>
        <w:t xml:space="preserve"> up to 128</w:t>
      </w:r>
      <w:r w:rsidR="002A2B09">
        <w:rPr>
          <w:szCs w:val="20"/>
          <w:lang w:eastAsia="zh-CN"/>
        </w:rPr>
        <w:t xml:space="preserve"> port</w:t>
      </w:r>
      <w:r w:rsidR="00D22FD8">
        <w:rPr>
          <w:szCs w:val="20"/>
          <w:lang w:eastAsia="zh-CN"/>
        </w:rPr>
        <w:t>s</w:t>
      </w:r>
      <w:r w:rsidR="002A2B09">
        <w:rPr>
          <w:szCs w:val="20"/>
          <w:lang w:eastAsia="zh-CN"/>
        </w:rPr>
        <w:t xml:space="preserve"> </w:t>
      </w:r>
    </w:p>
    <w:p w14:paraId="2715EB4E" w14:textId="6E61ADF9" w:rsidR="00C7160D" w:rsidRPr="00975D30" w:rsidRDefault="00624E71" w:rsidP="00C7160D">
      <w:pPr>
        <w:rPr>
          <w:lang w:eastAsia="zh-CN"/>
        </w:rPr>
      </w:pPr>
      <w:r>
        <w:rPr>
          <w:lang w:eastAsia="zh-CN"/>
        </w:rPr>
        <w:t xml:space="preserve">Regarding to </w:t>
      </w:r>
      <w:r w:rsidR="00786689" w:rsidRPr="00786689">
        <w:rPr>
          <w:lang w:eastAsia="zh-CN"/>
        </w:rPr>
        <w:t xml:space="preserve">the Rel-19 Type-I single-panel (SP) codebook refinement </w:t>
      </w:r>
      <w:r w:rsidR="00C37587">
        <w:rPr>
          <w:lang w:eastAsia="zh-CN"/>
        </w:rPr>
        <w:t xml:space="preserve">for up to </w:t>
      </w:r>
      <w:r w:rsidR="00786689" w:rsidRPr="00786689">
        <w:rPr>
          <w:lang w:eastAsia="zh-CN"/>
        </w:rPr>
        <w:t>128 CSI-RS ports</w:t>
      </w:r>
      <w:r w:rsidR="00786689">
        <w:rPr>
          <w:lang w:eastAsia="zh-CN"/>
        </w:rPr>
        <w:t xml:space="preserve">, </w:t>
      </w:r>
      <w:r>
        <w:rPr>
          <w:lang w:eastAsia="zh-CN"/>
        </w:rPr>
        <w:t xml:space="preserve">the remained issues </w:t>
      </w:r>
      <w:r w:rsidR="005D616D">
        <w:rPr>
          <w:lang w:eastAsia="zh-CN"/>
        </w:rPr>
        <w:t xml:space="preserve">are </w:t>
      </w:r>
      <w:r w:rsidR="00CF2786">
        <w:rPr>
          <w:lang w:eastAsia="zh-CN"/>
        </w:rPr>
        <w:t>further</w:t>
      </w:r>
      <w:r w:rsidR="005D616D">
        <w:rPr>
          <w:lang w:eastAsia="zh-CN"/>
        </w:rPr>
        <w:t xml:space="preserve"> discussed in this section.</w:t>
      </w:r>
      <w:r w:rsidR="001E528B">
        <w:rPr>
          <w:lang w:eastAsia="zh-CN"/>
        </w:rPr>
        <w:t xml:space="preserve"> </w:t>
      </w:r>
      <w:r w:rsidR="00C7160D">
        <w:rPr>
          <w:lang w:eastAsia="zh-CN"/>
        </w:rPr>
        <w:t xml:space="preserve">The following agreements on </w:t>
      </w:r>
      <w:r w:rsidR="00F853D8">
        <w:rPr>
          <w:iCs/>
          <w:szCs w:val="20"/>
        </w:rPr>
        <w:t xml:space="preserve">3-bit scaling factor(s) for </w:t>
      </w:r>
      <w:r w:rsidR="00F853D8" w:rsidRPr="00786689">
        <w:rPr>
          <w:lang w:eastAsia="zh-CN"/>
        </w:rPr>
        <w:t>Rel-19 Type-I SP codebook refinement</w:t>
      </w:r>
      <w:r w:rsidR="00C7160D">
        <w:rPr>
          <w:lang w:eastAsia="zh-CN"/>
        </w:rPr>
        <w:t xml:space="preserve"> were achieved in [1]-[</w:t>
      </w:r>
      <w:r w:rsidR="00C37478">
        <w:rPr>
          <w:lang w:eastAsia="zh-CN"/>
        </w:rPr>
        <w:t>3</w:t>
      </w:r>
      <w:r w:rsidR="00C7160D">
        <w:rPr>
          <w:lang w:eastAsia="zh-CN"/>
        </w:rPr>
        <w:t xml:space="preserve">]. </w:t>
      </w:r>
    </w:p>
    <w:tbl>
      <w:tblPr>
        <w:tblStyle w:val="ad"/>
        <w:tblW w:w="0" w:type="auto"/>
        <w:tblLook w:val="04A0" w:firstRow="1" w:lastRow="0" w:firstColumn="1" w:lastColumn="0" w:noHBand="0" w:noVBand="1"/>
      </w:tblPr>
      <w:tblGrid>
        <w:gridCol w:w="9307"/>
      </w:tblGrid>
      <w:tr w:rsidR="00C7160D" w14:paraId="5EB28865" w14:textId="77777777" w:rsidTr="00263DAB">
        <w:tc>
          <w:tcPr>
            <w:tcW w:w="9307" w:type="dxa"/>
          </w:tcPr>
          <w:p w14:paraId="0EF0E5E2" w14:textId="77777777" w:rsidR="00C7160D" w:rsidRPr="00681241" w:rsidRDefault="00C7160D" w:rsidP="00263DAB">
            <w:pPr>
              <w:rPr>
                <w:szCs w:val="20"/>
                <w:highlight w:val="green"/>
              </w:rPr>
            </w:pPr>
            <w:r w:rsidRPr="00681241">
              <w:rPr>
                <w:b/>
                <w:szCs w:val="20"/>
                <w:highlight w:val="green"/>
              </w:rPr>
              <w:t>Agreement</w:t>
            </w:r>
          </w:p>
          <w:p w14:paraId="4AAFBAB6" w14:textId="77777777" w:rsidR="00C7160D" w:rsidRPr="00955AAA" w:rsidRDefault="00C7160D" w:rsidP="00263DAB">
            <w:pPr>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529AA704" w14:textId="77777777" w:rsidR="00C7160D" w:rsidRPr="001312F5" w:rsidRDefault="00C7160D" w:rsidP="00263DAB">
            <w:pPr>
              <w:numPr>
                <w:ilvl w:val="0"/>
                <w:numId w:val="21"/>
              </w:numPr>
              <w:autoSpaceDE/>
              <w:autoSpaceDN/>
              <w:adjustRightInd/>
              <w:spacing w:after="0"/>
              <w:jc w:val="left"/>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 xml:space="preserve">SD basis vectors, a 3-bit scaling factor can be NW-configured via higher-layer (RRC) </w:t>
            </w:r>
            <w:proofErr w:type="spellStart"/>
            <w:r w:rsidRPr="00955AAA">
              <w:rPr>
                <w:iCs/>
                <w:szCs w:val="20"/>
              </w:rPr>
              <w:t>signalling</w:t>
            </w:r>
            <w:proofErr w:type="spellEnd"/>
            <w:r w:rsidRPr="00955AAA">
              <w:rPr>
                <w:iCs/>
                <w:szCs w:val="20"/>
              </w:rPr>
              <w:t>,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1206288F" w14:textId="77777777" w:rsidR="00C7160D" w:rsidRPr="00955AAA" w:rsidRDefault="00C7160D" w:rsidP="00263DAB">
            <w:pPr>
              <w:numPr>
                <w:ilvl w:val="1"/>
                <w:numId w:val="21"/>
              </w:numPr>
              <w:autoSpaceDE/>
              <w:autoSpaceDN/>
              <w:adjustRightInd/>
              <w:spacing w:after="0"/>
              <w:jc w:val="left"/>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14EC334" w14:textId="77777777" w:rsidR="00C7160D" w:rsidRPr="00955AAA" w:rsidRDefault="00C7160D" w:rsidP="00263DAB">
            <w:pPr>
              <w:numPr>
                <w:ilvl w:val="1"/>
                <w:numId w:val="21"/>
              </w:numPr>
              <w:autoSpaceDE/>
              <w:autoSpaceDN/>
              <w:adjustRightInd/>
              <w:spacing w:after="0"/>
              <w:jc w:val="left"/>
              <w:rPr>
                <w:iCs/>
                <w:szCs w:val="20"/>
              </w:rPr>
            </w:pPr>
            <w:r w:rsidRPr="00955AAA">
              <w:rPr>
                <w:iCs/>
                <w:szCs w:val="20"/>
              </w:rPr>
              <w:t xml:space="preserve">Separate configuration (RRC </w:t>
            </w:r>
            <w:proofErr w:type="spellStart"/>
            <w:r w:rsidRPr="00955AAA">
              <w:rPr>
                <w:iCs/>
                <w:szCs w:val="20"/>
              </w:rPr>
              <w:t>signalling</w:t>
            </w:r>
            <w:proofErr w:type="spellEnd"/>
            <w:r w:rsidRPr="00955AAA">
              <w:rPr>
                <w:iCs/>
                <w:szCs w:val="20"/>
              </w:rPr>
              <w:t>) from CBSR</w:t>
            </w:r>
          </w:p>
          <w:p w14:paraId="15A35FC9" w14:textId="77777777" w:rsidR="00C7160D" w:rsidRPr="00955AAA" w:rsidRDefault="00C7160D" w:rsidP="00263DAB">
            <w:pPr>
              <w:numPr>
                <w:ilvl w:val="1"/>
                <w:numId w:val="21"/>
              </w:numPr>
              <w:autoSpaceDE/>
              <w:autoSpaceDN/>
              <w:adjustRightInd/>
              <w:spacing w:after="0"/>
              <w:jc w:val="left"/>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379E56D8" w14:textId="77777777" w:rsidR="00C7160D" w:rsidRPr="00955AAA" w:rsidRDefault="00C7160D" w:rsidP="00263DAB">
            <w:pPr>
              <w:numPr>
                <w:ilvl w:val="0"/>
                <w:numId w:val="21"/>
              </w:numPr>
              <w:autoSpaceDE/>
              <w:autoSpaceDN/>
              <w:adjustRightInd/>
              <w:spacing w:after="0"/>
              <w:jc w:val="left"/>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5076787B" w14:textId="77777777" w:rsidR="00C7160D" w:rsidRPr="00955AAA" w:rsidRDefault="00C7160D" w:rsidP="00263DAB">
            <w:pPr>
              <w:numPr>
                <w:ilvl w:val="0"/>
                <w:numId w:val="21"/>
              </w:numPr>
              <w:autoSpaceDE/>
              <w:autoSpaceDN/>
              <w:adjustRightInd/>
              <w:spacing w:after="0"/>
              <w:jc w:val="left"/>
              <w:rPr>
                <w:iCs/>
                <w:szCs w:val="20"/>
              </w:rPr>
            </w:pPr>
            <w:r w:rsidRPr="00955AAA">
              <w:rPr>
                <w:iCs/>
                <w:szCs w:val="20"/>
              </w:rPr>
              <w:t xml:space="preserve">Note: This feature is a </w:t>
            </w:r>
            <w:r>
              <w:rPr>
                <w:iCs/>
                <w:szCs w:val="20"/>
              </w:rPr>
              <w:t xml:space="preserve">separate </w:t>
            </w:r>
            <w:r w:rsidRPr="00955AAA">
              <w:rPr>
                <w:iCs/>
                <w:szCs w:val="20"/>
              </w:rPr>
              <w:t>UE capability</w:t>
            </w:r>
          </w:p>
          <w:p w14:paraId="6BF8E29E" w14:textId="77777777" w:rsidR="00C7160D" w:rsidRPr="008E6B5C" w:rsidRDefault="00C7160D" w:rsidP="00263DAB">
            <w:r w:rsidRPr="008E6B5C">
              <w:t xml:space="preserve">FFS: Whether this can be extended to RI=v&gt;1 as well as Type-II codebook refinement </w:t>
            </w:r>
          </w:p>
          <w:p w14:paraId="461AC2BB" w14:textId="77777777" w:rsidR="00C7160D" w:rsidRDefault="00C7160D" w:rsidP="00263DAB">
            <w:pPr>
              <w:rPr>
                <w:iCs/>
                <w:szCs w:val="20"/>
              </w:rPr>
            </w:pPr>
          </w:p>
          <w:p w14:paraId="0BAD592D" w14:textId="77777777" w:rsidR="00C7160D" w:rsidRPr="00E245A5" w:rsidRDefault="00C7160D" w:rsidP="00263DAB">
            <w:pPr>
              <w:rPr>
                <w:rFonts w:cs="Times"/>
                <w:b/>
                <w:bCs/>
                <w:highlight w:val="green"/>
                <w:lang w:eastAsia="x-none"/>
              </w:rPr>
            </w:pPr>
            <w:r w:rsidRPr="00E245A5">
              <w:rPr>
                <w:rFonts w:cs="Times"/>
                <w:b/>
                <w:bCs/>
                <w:highlight w:val="green"/>
                <w:lang w:eastAsia="x-none"/>
              </w:rPr>
              <w:t>Agreement</w:t>
            </w:r>
          </w:p>
          <w:p w14:paraId="1442D3A4" w14:textId="77777777" w:rsidR="00C7160D" w:rsidRPr="00021044" w:rsidRDefault="00C7160D" w:rsidP="00263DAB">
            <w:pPr>
              <w:rPr>
                <w:rFonts w:eastAsia="Malgun Gothic"/>
                <w:szCs w:val="20"/>
                <w:lang w:eastAsia="ja-JP"/>
              </w:rPr>
            </w:pPr>
            <w:r w:rsidRPr="001262BF">
              <w:rPr>
                <w:iCs/>
                <w:szCs w:val="20"/>
              </w:rPr>
              <w:t xml:space="preserve">For the Rel-19 Type-I codebook refinement for 48, 64, and 128 CSI-RS ports, </w:t>
            </w:r>
            <w:r w:rsidRPr="001262BF">
              <w:rPr>
                <w:iCs/>
                <w:szCs w:val="20"/>
                <w:u w:val="single"/>
              </w:rPr>
              <w:t>study</w:t>
            </w:r>
            <w:r w:rsidRPr="001262BF">
              <w:rPr>
                <w:iCs/>
                <w:szCs w:val="20"/>
              </w:rPr>
              <w:t>, for RI=</w:t>
            </w:r>
            <w:r w:rsidRPr="00021044">
              <w:rPr>
                <w:rFonts w:ascii="Cambria Math" w:eastAsia="Malgun Gothic" w:hAnsi="Cambria Math"/>
                <w:i/>
                <w:szCs w:val="20"/>
                <w:lang w:eastAsia="ja-JP"/>
              </w:rPr>
              <w:t xml:space="preserve"> </w:t>
            </w:r>
            <m:oMath>
              <m:r>
                <w:rPr>
                  <w:rFonts w:ascii="Cambria Math" w:eastAsia="Malgun Gothic" w:hAnsi="Cambria Math"/>
                  <w:szCs w:val="20"/>
                  <w:lang w:eastAsia="ja-JP"/>
                </w:rPr>
                <m:t>ϑ</m:t>
              </m:r>
            </m:oMath>
            <w:r w:rsidRPr="001262BF">
              <w:rPr>
                <w:iCs/>
                <w:szCs w:val="20"/>
              </w:rPr>
              <w:t xml:space="preserve"> &gt;1, applying the 3-bit scaling factor(s) as agreed in RAN1#117, where a per-layer scaling factor applied to the </w:t>
            </w:r>
            <m:oMath>
              <m:sSup>
                <m:sSupPr>
                  <m:ctrlPr>
                    <w:rPr>
                      <w:rFonts w:ascii="Cambria Math" w:hAnsi="Cambria Math"/>
                      <w:i/>
                      <w:iCs/>
                      <w:szCs w:val="20"/>
                    </w:rPr>
                  </m:ctrlPr>
                </m:sSupPr>
                <m:e>
                  <m:r>
                    <w:rPr>
                      <w:rFonts w:ascii="Cambria Math" w:hAnsi="Cambria Math"/>
                      <w:szCs w:val="20"/>
                    </w:rPr>
                    <m:t>i</m:t>
                  </m:r>
                </m:e>
                <m:sup>
                  <m:r>
                    <w:rPr>
                      <w:rFonts w:ascii="Cambria Math" w:hAnsi="Cambria Math"/>
                      <w:szCs w:val="20"/>
                    </w:rPr>
                    <m:t>th</m:t>
                  </m:r>
                </m:sup>
              </m:sSup>
            </m:oMath>
            <w:r w:rsidRPr="00021044">
              <w:rPr>
                <w:rFonts w:eastAsia="Malgun Gothic"/>
                <w:iCs/>
                <w:szCs w:val="20"/>
              </w:rPr>
              <w:t xml:space="preserve"> selected SD basis vector is given by e.g. </w:t>
            </w:r>
            <m:oMath>
              <m:r>
                <w:rPr>
                  <w:rFonts w:ascii="Cambria Math" w:eastAsia="Malgun Gothic" w:hAnsi="Cambria Math"/>
                  <w:szCs w:val="20"/>
                  <w:lang w:eastAsia="ja-JP"/>
                </w:rPr>
                <m:t>min</m:t>
              </m:r>
              <m:d>
                <m:dPr>
                  <m:begChr m:val="{"/>
                  <m:endChr m:val="}"/>
                  <m:ctrlPr>
                    <w:rPr>
                      <w:rFonts w:ascii="Cambria Math" w:eastAsia="Malgun Gothic" w:hAnsi="Cambria Math"/>
                      <w:i/>
                      <w:szCs w:val="20"/>
                      <w:lang w:eastAsia="ja-JP"/>
                    </w:rPr>
                  </m:ctrlPr>
                </m:dPr>
                <m:e>
                  <m:r>
                    <w:rPr>
                      <w:rFonts w:ascii="Cambria Math" w:eastAsia="Malgun Gothic" w:hAnsi="Cambria Math"/>
                      <w:szCs w:val="20"/>
                      <w:lang w:eastAsia="ja-JP"/>
                    </w:rPr>
                    <m:t>1,</m:t>
                  </m:r>
                  <m:f>
                    <m:fPr>
                      <m:ctrlPr>
                        <w:rPr>
                          <w:rFonts w:ascii="Cambria Math" w:eastAsia="Malgun Gothic" w:hAnsi="Cambria Math"/>
                          <w:i/>
                          <w:szCs w:val="20"/>
                          <w:lang w:eastAsia="ja-JP"/>
                        </w:rPr>
                      </m:ctrlPr>
                    </m:fPr>
                    <m:num>
                      <m:r>
                        <w:rPr>
                          <w:rFonts w:ascii="Cambria Math" w:eastAsia="Malgun Gothic" w:hAnsi="Cambria Math"/>
                          <w:szCs w:val="20"/>
                          <w:lang w:eastAsia="ja-JP"/>
                        </w:rPr>
                        <m:t>ϑ</m:t>
                      </m:r>
                      <m:sSubSup>
                        <m:sSubSupPr>
                          <m:ctrlPr>
                            <w:rPr>
                              <w:rFonts w:ascii="Cambria Math" w:eastAsia="Malgun Gothic" w:hAnsi="Cambria Math"/>
                              <w:i/>
                              <w:szCs w:val="20"/>
                              <w:lang w:eastAsia="ja-JP"/>
                            </w:rPr>
                          </m:ctrlPr>
                        </m:sSubSupPr>
                        <m:e>
                          <m:r>
                            <w:rPr>
                              <w:rFonts w:ascii="Cambria Math" w:eastAsia="Malgun Gothic" w:hAnsi="Cambria Math"/>
                              <w:szCs w:val="20"/>
                              <w:lang w:eastAsia="ja-JP"/>
                            </w:rPr>
                            <m:t>s</m:t>
                          </m:r>
                        </m:e>
                        <m:sub>
                          <m:r>
                            <w:rPr>
                              <w:rFonts w:ascii="Cambria Math" w:eastAsia="Malgun Gothic" w:hAnsi="Cambria Math"/>
                              <w:szCs w:val="20"/>
                              <w:lang w:eastAsia="ja-JP"/>
                            </w:rPr>
                            <m:t>i</m:t>
                          </m:r>
                        </m:sub>
                        <m:sup>
                          <m:r>
                            <w:rPr>
                              <w:rFonts w:ascii="Cambria Math" w:eastAsia="Malgun Gothic" w:hAnsi="Cambria Math"/>
                              <w:szCs w:val="20"/>
                              <w:lang w:eastAsia="ja-JP"/>
                            </w:rPr>
                            <m:t>2</m:t>
                          </m:r>
                        </m:sup>
                      </m:sSubSup>
                    </m:num>
                    <m:den>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den>
                  </m:f>
                </m:e>
              </m:d>
            </m:oMath>
            <w:r w:rsidRPr="00021044">
              <w:rPr>
                <w:rFonts w:eastAsia="Malgun Gothic"/>
                <w:szCs w:val="20"/>
                <w:lang w:eastAsia="ja-JP"/>
              </w:rPr>
              <w:t xml:space="preserve">, where </w:t>
            </w:r>
            <w:r w:rsidRPr="00021044">
              <w:rPr>
                <w:rFonts w:eastAsia="Malgun Gothic" w:hint="eastAsia"/>
                <w:szCs w:val="20"/>
                <w:lang w:eastAsia="ja-JP"/>
              </w:rPr>
              <w:t xml:space="preserve">unit </w:t>
            </w:r>
            <w:r w:rsidRPr="00021044">
              <w:rPr>
                <w:rFonts w:eastAsia="Malgun Gothic"/>
                <w:szCs w:val="20"/>
                <w:lang w:eastAsia="ja-JP"/>
              </w:rPr>
              <w:t>scaling factor</w:t>
            </w:r>
            <w:r w:rsidRPr="00021044">
              <w:rPr>
                <w:rFonts w:eastAsia="Malgun Gothic" w:hint="eastAsia"/>
                <w:szCs w:val="20"/>
                <w:lang w:eastAsia="ja-JP"/>
              </w:rPr>
              <w:t xml:space="preserve"> </w:t>
            </w:r>
            <w:r w:rsidRPr="00021044">
              <w:rPr>
                <w:rFonts w:eastAsia="Malgun Gothic"/>
                <w:szCs w:val="20"/>
                <w:lang w:eastAsia="ja-JP"/>
              </w:rPr>
              <w:t>“</w:t>
            </w:r>
            <w:r w:rsidRPr="00021044">
              <w:rPr>
                <w:rFonts w:eastAsia="Malgun Gothic" w:hint="eastAsia"/>
                <w:szCs w:val="20"/>
                <w:lang w:eastAsia="ja-JP"/>
              </w:rPr>
              <w:t>1</w:t>
            </w:r>
            <w:r w:rsidRPr="00021044">
              <w:rPr>
                <w:rFonts w:eastAsia="Malgun Gothic"/>
                <w:szCs w:val="20"/>
                <w:lang w:eastAsia="ja-JP"/>
              </w:rPr>
              <w:t>”</w:t>
            </w:r>
            <w:r w:rsidRPr="00021044">
              <w:rPr>
                <w:rFonts w:eastAsia="Malgun Gothic" w:hint="eastAsia"/>
                <w:szCs w:val="20"/>
                <w:lang w:eastAsia="ja-JP"/>
              </w:rPr>
              <w:t xml:space="preserve"> is</w:t>
            </w:r>
            <w:r w:rsidRPr="00021044">
              <w:rPr>
                <w:rFonts w:eastAsia="Malgun Gothic"/>
                <w:szCs w:val="20"/>
                <w:lang w:eastAsia="ja-JP"/>
              </w:rPr>
              <w:t xml:space="preserve"> associated with</w:t>
            </w:r>
            <w:r w:rsidRPr="00021044">
              <w:rPr>
                <w:rFonts w:eastAsia="Malgun Gothic" w:hint="eastAsia"/>
                <w:szCs w:val="20"/>
                <w:lang w:eastAsia="ja-JP"/>
              </w:rPr>
              <w:t xml:space="preserve"> </w:t>
            </w:r>
            <w:r w:rsidRPr="00021044">
              <w:rPr>
                <w:rFonts w:eastAsia="Malgun Gothic"/>
                <w:szCs w:val="20"/>
                <w:lang w:eastAsia="ja-JP"/>
              </w:rPr>
              <w:t xml:space="preserve">the PDSCH-to-CSIRS EPRE offset “portion” contributed by </w:t>
            </w:r>
            <w:r w:rsidRPr="00021044">
              <w:rPr>
                <w:rFonts w:eastAsia="Malgun Gothic"/>
                <w:iCs/>
                <w:szCs w:val="20"/>
                <w:lang w:eastAsia="ja-JP"/>
              </w:rPr>
              <w:t xml:space="preserve">the </w:t>
            </w:r>
            <m:oMath>
              <m:sSup>
                <m:sSupPr>
                  <m:ctrlPr>
                    <w:rPr>
                      <w:rFonts w:ascii="Cambria Math" w:eastAsia="Malgun Gothic" w:hAnsi="Cambria Math"/>
                      <w:i/>
                      <w:iCs/>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iCs/>
                <w:szCs w:val="20"/>
                <w:lang w:eastAsia="ja-JP"/>
              </w:rPr>
              <w:t xml:space="preserve"> selected SD basis vector without the 3-bit scaling factor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oMath>
            <w:r w:rsidRPr="00021044">
              <w:rPr>
                <w:rFonts w:eastAsia="Malgun Gothic"/>
                <w:iCs/>
                <w:szCs w:val="20"/>
                <w:lang w:eastAsia="ja-JP"/>
              </w:rPr>
              <w:t xml:space="preserve"> configured</w:t>
            </w:r>
            <w:r w:rsidRPr="00021044">
              <w:rPr>
                <w:rFonts w:eastAsia="Malgun Gothic" w:hint="eastAsia"/>
                <w:szCs w:val="20"/>
                <w:lang w:eastAsia="ja-JP"/>
              </w:rPr>
              <w:t>,</w:t>
            </w:r>
            <w:r w:rsidRPr="00021044">
              <w:rPr>
                <w:rFonts w:eastAsia="Malgun Gothic"/>
                <w:szCs w:val="20"/>
                <w:lang w:eastAsia="ja-JP"/>
              </w:rPr>
              <w:t xml:space="preserve"> e.g.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s</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szCs w:val="20"/>
                            </w:rPr>
                          </m:ctrlPr>
                        </m:fPr>
                        <m:num>
                          <m:r>
                            <w:rPr>
                              <w:rFonts w:ascii="Cambria Math" w:hAnsi="Cambria Math"/>
                              <w:szCs w:val="20"/>
                            </w:rPr>
                            <m:t>1</m:t>
                          </m:r>
                        </m:num>
                        <m:den>
                          <m:r>
                            <w:rPr>
                              <w:rFonts w:ascii="Cambria Math" w:hAnsi="Cambria Math"/>
                              <w:szCs w:val="20"/>
                            </w:rPr>
                            <m:t>16</m:t>
                          </m:r>
                        </m:den>
                      </m:f>
                    </m:e>
                  </m:rad>
                </m:e>
              </m:d>
              <m:r>
                <w:rPr>
                  <w:rFonts w:ascii="Cambria Math" w:hAnsi="Cambria Math"/>
                  <w:szCs w:val="20"/>
                </w:rPr>
                <m:t xml:space="preserve"> </m:t>
              </m:r>
            </m:oMath>
            <w:r w:rsidRPr="00021044">
              <w:rPr>
                <w:rFonts w:eastAsia="Malgun Gothic"/>
                <w:iCs/>
                <w:szCs w:val="20"/>
              </w:rPr>
              <w:t xml:space="preserve"> is the 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Pr="00021044">
              <w:rPr>
                <w:rFonts w:eastAsia="Malgun Gothic"/>
                <w:iCs/>
                <w:szCs w:val="20"/>
              </w:rPr>
              <w:t xml:space="preserve"> SD basis vector, and </w:t>
            </w:r>
            <m:oMath>
              <m:sSub>
                <m:sSubPr>
                  <m:ctrlPr>
                    <w:rPr>
                      <w:rFonts w:ascii="Cambria Math" w:eastAsia="Malgun Gothic" w:hAnsi="Cambria Math"/>
                      <w:i/>
                      <w:szCs w:val="20"/>
                      <w:lang w:eastAsia="ja-JP"/>
                    </w:rPr>
                  </m:ctrlPr>
                </m:sSubPr>
                <m:e>
                  <m:r>
                    <w:rPr>
                      <w:rFonts w:ascii="Cambria Math" w:eastAsia="Malgun Gothic" w:hAnsi="Cambria Math"/>
                      <w:szCs w:val="20"/>
                      <w:lang w:eastAsia="ja-JP"/>
                    </w:rPr>
                    <m:t>r</m:t>
                  </m:r>
                </m:e>
                <m:sub>
                  <m:r>
                    <w:rPr>
                      <w:rFonts w:ascii="Cambria Math" w:eastAsia="Malgun Gothic" w:hAnsi="Cambria Math"/>
                      <w:szCs w:val="20"/>
                      <w:lang w:eastAsia="ja-JP"/>
                    </w:rPr>
                    <m:t>i</m:t>
                  </m:r>
                </m:sub>
              </m:sSub>
              <m:r>
                <w:rPr>
                  <w:rFonts w:ascii="Cambria Math" w:eastAsia="Malgun Gothic" w:hAnsi="Cambria Math"/>
                  <w:szCs w:val="20"/>
                  <w:lang w:eastAsia="ja-JP"/>
                </w:rPr>
                <m:t>∈</m:t>
              </m:r>
              <m:d>
                <m:dPr>
                  <m:begChr m:val="{"/>
                  <m:endChr m:val="}"/>
                  <m:ctrlPr>
                    <w:rPr>
                      <w:rFonts w:ascii="Cambria Math" w:eastAsia="Malgun Gothic" w:hAnsi="Cambria Math"/>
                      <w:i/>
                      <w:szCs w:val="20"/>
                    </w:rPr>
                  </m:ctrlPr>
                </m:dPr>
                <m:e>
                  <m:r>
                    <w:rPr>
                      <w:rFonts w:ascii="Cambria Math" w:eastAsia="Malgun Gothic" w:hAnsi="Cambria Math"/>
                      <w:szCs w:val="20"/>
                    </w:rPr>
                    <m:t>1,2</m:t>
                  </m:r>
                </m:e>
              </m:d>
            </m:oMath>
            <w:r w:rsidRPr="00021044">
              <w:rPr>
                <w:rFonts w:eastAsia="Malgun Gothic"/>
                <w:szCs w:val="20"/>
                <w:lang w:eastAsia="ja-JP"/>
              </w:rPr>
              <w:t xml:space="preserve"> is the number of layers transmitted using the </w:t>
            </w:r>
            <m:oMath>
              <m:sSup>
                <m:sSupPr>
                  <m:ctrlPr>
                    <w:rPr>
                      <w:rFonts w:ascii="Cambria Math" w:eastAsia="Malgun Gothic" w:hAnsi="Cambria Math"/>
                      <w:i/>
                      <w:szCs w:val="20"/>
                      <w:lang w:eastAsia="ja-JP"/>
                    </w:rPr>
                  </m:ctrlPr>
                </m:sSupPr>
                <m:e>
                  <m:r>
                    <w:rPr>
                      <w:rFonts w:ascii="Cambria Math" w:eastAsia="Malgun Gothic" w:hAnsi="Cambria Math"/>
                      <w:szCs w:val="20"/>
                      <w:lang w:eastAsia="ja-JP"/>
                    </w:rPr>
                    <m:t>i</m:t>
                  </m:r>
                </m:e>
                <m:sup>
                  <m:r>
                    <w:rPr>
                      <w:rFonts w:ascii="Cambria Math" w:eastAsia="Malgun Gothic" w:hAnsi="Cambria Math"/>
                      <w:szCs w:val="20"/>
                      <w:lang w:eastAsia="ja-JP"/>
                    </w:rPr>
                    <m:t>th</m:t>
                  </m:r>
                </m:sup>
              </m:sSup>
            </m:oMath>
            <w:r w:rsidRPr="00021044">
              <w:rPr>
                <w:rFonts w:eastAsia="Malgun Gothic"/>
                <w:szCs w:val="20"/>
                <w:lang w:eastAsia="ja-JP"/>
              </w:rPr>
              <w:t xml:space="preserve"> SD basis vector.</w:t>
            </w:r>
          </w:p>
          <w:p w14:paraId="62BDE835" w14:textId="77777777" w:rsidR="00C7160D" w:rsidRPr="001262BF" w:rsidRDefault="00C7160D" w:rsidP="00263DAB">
            <w:pPr>
              <w:numPr>
                <w:ilvl w:val="0"/>
                <w:numId w:val="21"/>
              </w:numPr>
              <w:autoSpaceDE/>
              <w:autoSpaceDN/>
              <w:adjustRightInd/>
              <w:spacing w:after="0"/>
              <w:jc w:val="left"/>
              <w:rPr>
                <w:iCs/>
                <w:szCs w:val="20"/>
              </w:rPr>
            </w:pPr>
            <w:r w:rsidRPr="001262BF">
              <w:rPr>
                <w:iCs/>
                <w:szCs w:val="20"/>
              </w:rPr>
              <w:t>Note: This feature is a separate UE capability</w:t>
            </w:r>
          </w:p>
          <w:p w14:paraId="777EA6F5" w14:textId="77777777" w:rsidR="00C7160D" w:rsidRDefault="00C7160D" w:rsidP="00263DAB">
            <w:pPr>
              <w:numPr>
                <w:ilvl w:val="0"/>
                <w:numId w:val="21"/>
              </w:numPr>
              <w:autoSpaceDE/>
              <w:autoSpaceDN/>
              <w:adjustRightInd/>
              <w:spacing w:after="0"/>
              <w:jc w:val="left"/>
              <w:rPr>
                <w:iCs/>
                <w:szCs w:val="20"/>
              </w:rPr>
            </w:pPr>
            <w:r w:rsidRPr="00680108">
              <w:rPr>
                <w:iCs/>
                <w:szCs w:val="20"/>
              </w:rPr>
              <w:t>Study whether per-SD-basis-vector/layer power adjustment (including boosting) needs to be supported in addition</w:t>
            </w:r>
          </w:p>
          <w:p w14:paraId="61BC7C6A" w14:textId="77777777" w:rsidR="004B39B3" w:rsidRDefault="004B39B3" w:rsidP="004B39B3">
            <w:pPr>
              <w:autoSpaceDE/>
              <w:autoSpaceDN/>
              <w:adjustRightInd/>
              <w:spacing w:after="0"/>
              <w:jc w:val="left"/>
              <w:rPr>
                <w:iCs/>
                <w:szCs w:val="20"/>
              </w:rPr>
            </w:pPr>
          </w:p>
          <w:p w14:paraId="3331AD96" w14:textId="77777777" w:rsidR="004B39B3" w:rsidRPr="00C979C1" w:rsidRDefault="004B39B3" w:rsidP="004B39B3">
            <w:pPr>
              <w:rPr>
                <w:rFonts w:cs="Times"/>
                <w:b/>
                <w:szCs w:val="20"/>
                <w:lang w:eastAsia="ko-KR"/>
              </w:rPr>
            </w:pPr>
            <w:r w:rsidRPr="00C979C1">
              <w:rPr>
                <w:rFonts w:cs="Times" w:hint="eastAsia"/>
                <w:b/>
                <w:szCs w:val="20"/>
                <w:highlight w:val="green"/>
                <w:lang w:eastAsia="ko-KR"/>
              </w:rPr>
              <w:t>Agreement</w:t>
            </w:r>
          </w:p>
          <w:p w14:paraId="13DD1D13" w14:textId="77777777" w:rsidR="004B39B3" w:rsidRDefault="004B39B3" w:rsidP="004B39B3">
            <w:pPr>
              <w:rPr>
                <w:iCs/>
                <w:szCs w:val="20"/>
              </w:rPr>
            </w:pPr>
            <w:r>
              <w:rPr>
                <w:iCs/>
                <w:szCs w:val="20"/>
              </w:rPr>
              <w:lastRenderedPageBreak/>
              <w:t>For the Rel-19 Type-I SP codebook refinement for 48, 64, and 128 CSI-RS ports, regarding the support for the 3-bit scaling factor(s) for RI=</w:t>
            </w:r>
            <w:r>
              <w:rPr>
                <w:i/>
                <w:iCs/>
                <w:szCs w:val="20"/>
              </w:rPr>
              <w:t>v</w:t>
            </w:r>
            <w:r>
              <w:rPr>
                <w:iCs/>
                <w:szCs w:val="20"/>
              </w:rPr>
              <w:t xml:space="preserve"> &gt;1, support only for RI=</w:t>
            </w:r>
            <w:r>
              <w:rPr>
                <w:i/>
                <w:iCs/>
                <w:szCs w:val="20"/>
              </w:rPr>
              <w:t>v</w:t>
            </w:r>
            <w:r>
              <w:rPr>
                <w:iCs/>
                <w:szCs w:val="20"/>
              </w:rPr>
              <w:t xml:space="preserve">=2 without per-SD-basis-vector/layer power adjustment/boosting </w:t>
            </w:r>
          </w:p>
          <w:p w14:paraId="24B1239E" w14:textId="77777777" w:rsidR="004B39B3" w:rsidRDefault="004B39B3" w:rsidP="004B39B3">
            <w:pPr>
              <w:pStyle w:val="af2"/>
              <w:numPr>
                <w:ilvl w:val="0"/>
                <w:numId w:val="41"/>
              </w:numPr>
              <w:autoSpaceDE/>
              <w:autoSpaceDN/>
              <w:adjustRightInd/>
              <w:spacing w:after="0"/>
              <w:ind w:firstLineChars="0"/>
              <w:contextualSpacing/>
              <w:jc w:val="left"/>
              <w:rPr>
                <w:szCs w:val="20"/>
              </w:rPr>
            </w:pPr>
            <w:r>
              <w:rPr>
                <w:szCs w:val="20"/>
              </w:rPr>
              <w:t>FFS: Details on per-layer scaling factor applied to each of the selected SD basis vectors, extending the agreed scaling factor for RI=</w:t>
            </w:r>
            <w:r>
              <w:rPr>
                <w:i/>
                <w:iCs/>
                <w:szCs w:val="20"/>
              </w:rPr>
              <w:t xml:space="preserve"> v</w:t>
            </w:r>
            <w:r>
              <w:rPr>
                <w:szCs w:val="20"/>
              </w:rPr>
              <w:t xml:space="preserve"> =1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w:t>
            </w:r>
            <w:r>
              <w:rPr>
                <w:szCs w:val="20"/>
              </w:rPr>
              <w:t>(in RAN1#117)</w:t>
            </w:r>
          </w:p>
          <w:p w14:paraId="3AB02357" w14:textId="77777777" w:rsidR="004B39B3" w:rsidRDefault="004B39B3" w:rsidP="004B39B3">
            <w:pPr>
              <w:rPr>
                <w:iCs/>
                <w:szCs w:val="20"/>
                <w:lang w:eastAsia="ko-KR"/>
              </w:rPr>
            </w:pPr>
            <w:r>
              <w:rPr>
                <w:iCs/>
                <w:szCs w:val="20"/>
              </w:rPr>
              <w:t>This feature is a separate UE capability from soft scaling for RI=</w:t>
            </w:r>
            <w:r>
              <w:rPr>
                <w:i/>
                <w:iCs/>
                <w:szCs w:val="20"/>
              </w:rPr>
              <w:t>v</w:t>
            </w:r>
            <w:r>
              <w:rPr>
                <w:iCs/>
                <w:szCs w:val="20"/>
              </w:rPr>
              <w:t>=1</w:t>
            </w:r>
            <w:r>
              <w:rPr>
                <w:rFonts w:hint="eastAsia"/>
                <w:iCs/>
                <w:szCs w:val="20"/>
                <w:lang w:eastAsia="ko-KR"/>
              </w:rPr>
              <w:t>. Introduce new RRC parameter to enable the feature.</w:t>
            </w:r>
          </w:p>
          <w:p w14:paraId="05F8431F" w14:textId="77777777" w:rsidR="004B39B3" w:rsidRDefault="004B39B3" w:rsidP="00E16887">
            <w:pPr>
              <w:rPr>
                <w:iCs/>
                <w:szCs w:val="20"/>
              </w:rPr>
            </w:pPr>
            <w:r w:rsidRPr="00EF19AF">
              <w:rPr>
                <w:iCs/>
                <w:szCs w:val="20"/>
              </w:rPr>
              <w:t>Note: This doesn’t preclude the use of power boosting at the NW side by implementation</w:t>
            </w:r>
          </w:p>
          <w:p w14:paraId="7B81E4F7" w14:textId="77777777" w:rsidR="00DC40B1" w:rsidRDefault="00DC40B1" w:rsidP="00E16887">
            <w:pPr>
              <w:rPr>
                <w:iCs/>
                <w:szCs w:val="20"/>
              </w:rPr>
            </w:pPr>
          </w:p>
          <w:p w14:paraId="0B8B8A30" w14:textId="77777777" w:rsidR="00DC40B1" w:rsidRPr="00C979C1" w:rsidRDefault="00DC40B1" w:rsidP="00DC40B1">
            <w:pPr>
              <w:rPr>
                <w:rFonts w:cs="Times"/>
                <w:b/>
                <w:szCs w:val="20"/>
                <w:lang w:eastAsia="ko-KR"/>
              </w:rPr>
            </w:pPr>
            <w:r w:rsidRPr="00C979C1">
              <w:rPr>
                <w:rFonts w:cs="Times" w:hint="eastAsia"/>
                <w:b/>
                <w:szCs w:val="20"/>
                <w:highlight w:val="green"/>
                <w:lang w:eastAsia="ko-KR"/>
              </w:rPr>
              <w:t>Agreement</w:t>
            </w:r>
          </w:p>
          <w:p w14:paraId="0340FA2E" w14:textId="77777777" w:rsidR="00DC40B1" w:rsidRDefault="00DC40B1" w:rsidP="00DC40B1">
            <w:pPr>
              <w:rPr>
                <w:iCs/>
                <w:szCs w:val="20"/>
              </w:rPr>
            </w:pPr>
            <w:r>
              <w:rPr>
                <w:iCs/>
                <w:szCs w:val="20"/>
              </w:rPr>
              <w:t xml:space="preserve">For the Rel-19 Type-I SP codebook refinement for 48, 64, and 128 CSI-RS ports, regarding </w:t>
            </w:r>
            <w:r>
              <w:rPr>
                <w:szCs w:val="20"/>
              </w:rPr>
              <w:t>per-layer scaling factor applied to each of the selected SD basis vectors</w:t>
            </w:r>
            <w:r>
              <w:rPr>
                <w:iCs/>
                <w:szCs w:val="20"/>
              </w:rPr>
              <w:t xml:space="preserve"> associated with RI=</w:t>
            </w:r>
            <w:r>
              <w:rPr>
                <w:i/>
                <w:iCs/>
                <w:szCs w:val="20"/>
              </w:rPr>
              <w:t xml:space="preserve">v </w:t>
            </w:r>
            <m:oMath>
              <m:r>
                <w:rPr>
                  <w:rFonts w:ascii="Cambria Math" w:hAnsi="Cambria Math"/>
                  <w:szCs w:val="20"/>
                </w:rPr>
                <m:t>∈</m:t>
              </m:r>
            </m:oMath>
            <w:r>
              <w:rPr>
                <w:iCs/>
                <w:szCs w:val="20"/>
              </w:rPr>
              <w:t>{2} for the 3-bit scaling factor(s), decide, by RAN1#119, from the following alternatives:</w:t>
            </w:r>
          </w:p>
          <w:p w14:paraId="6ECA66AA" w14:textId="77777777" w:rsidR="00DC40B1" w:rsidRPr="007F723E" w:rsidRDefault="00DC40B1" w:rsidP="00DC40B1">
            <w:pPr>
              <w:pStyle w:val="af2"/>
              <w:numPr>
                <w:ilvl w:val="0"/>
                <w:numId w:val="41"/>
              </w:numPr>
              <w:autoSpaceDE/>
              <w:autoSpaceDN/>
              <w:adjustRightInd/>
              <w:spacing w:after="0"/>
              <w:ind w:firstLineChars="0"/>
              <w:rPr>
                <w:rFonts w:eastAsia="等线"/>
                <w:bCs/>
                <w:szCs w:val="20"/>
                <w:lang w:val="de-DE" w:eastAsia="zh-CN"/>
              </w:rPr>
            </w:pPr>
            <w:r w:rsidRPr="007F723E">
              <w:rPr>
                <w:rFonts w:eastAsia="等线"/>
                <w:szCs w:val="20"/>
                <w:lang w:val="de-DE"/>
              </w:rPr>
              <w:t xml:space="preserve">Alt1: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den>
                  </m:f>
                </m:e>
              </m:d>
            </m:oMath>
            <w:r w:rsidRPr="007F723E">
              <w:rPr>
                <w:rFonts w:eastAsia="等线"/>
                <w:bCs/>
                <w:iCs/>
                <w:szCs w:val="20"/>
                <w:lang w:val="de-DE"/>
              </w:rPr>
              <w:t xml:space="preserve"> </w:t>
            </w:r>
          </w:p>
          <w:p w14:paraId="65D16B30" w14:textId="77777777" w:rsidR="00DC40B1" w:rsidRPr="007F723E" w:rsidRDefault="00DC40B1" w:rsidP="00DC40B1">
            <w:pPr>
              <w:pStyle w:val="af2"/>
              <w:numPr>
                <w:ilvl w:val="0"/>
                <w:numId w:val="41"/>
              </w:numPr>
              <w:autoSpaceDE/>
              <w:autoSpaceDN/>
              <w:adjustRightInd/>
              <w:spacing w:after="0"/>
              <w:ind w:firstLineChars="0"/>
              <w:rPr>
                <w:rFonts w:eastAsia="等线"/>
                <w:bCs/>
                <w:szCs w:val="20"/>
                <w:lang w:val="de-DE" w:eastAsia="zh-CN"/>
              </w:rPr>
            </w:pPr>
            <w:r w:rsidRPr="007F723E">
              <w:rPr>
                <w:bCs/>
                <w:szCs w:val="20"/>
                <w:lang w:val="de-DE"/>
              </w:rPr>
              <w:t xml:space="preserve">Alt2: </w:t>
            </w:r>
            <m:oMath>
              <m:func>
                <m:funcPr>
                  <m:ctrlPr>
                    <w:rPr>
                      <w:rFonts w:ascii="Cambria Math" w:hAnsi="Cambria Math"/>
                      <w:bCs/>
                      <w:i/>
                      <w:szCs w:val="20"/>
                    </w:rPr>
                  </m:ctrlPr>
                </m:funcPr>
                <m:fName>
                  <m:r>
                    <m:rPr>
                      <m:sty m:val="p"/>
                    </m:rPr>
                    <w:rPr>
                      <w:rFonts w:ascii="Cambria Math" w:hAnsi="Cambria Math"/>
                      <w:szCs w:val="20"/>
                      <w:lang w:val="de-DE"/>
                    </w:rPr>
                    <m:t>min</m:t>
                  </m:r>
                </m:fName>
                <m:e>
                  <m:d>
                    <m:dPr>
                      <m:begChr m:val="{"/>
                      <m:endChr m:val="}"/>
                      <m:ctrlPr>
                        <w:rPr>
                          <w:rFonts w:ascii="Cambria Math" w:hAnsi="Cambria Math"/>
                          <w:bCs/>
                          <w:i/>
                          <w:szCs w:val="20"/>
                        </w:rPr>
                      </m:ctrlPr>
                    </m:dPr>
                    <m:e>
                      <m:f>
                        <m:fPr>
                          <m:ctrlPr>
                            <w:rPr>
                              <w:rFonts w:ascii="Cambria Math" w:hAnsi="Cambria Math"/>
                              <w:bCs/>
                              <w:i/>
                              <w:szCs w:val="20"/>
                            </w:rPr>
                          </m:ctrlPr>
                        </m:fPr>
                        <m:num>
                          <m:r>
                            <m:rPr>
                              <m:sty m:val="p"/>
                            </m:rPr>
                            <w:rPr>
                              <w:rFonts w:ascii="Cambria Math" w:hAnsi="Cambria Math"/>
                              <w:szCs w:val="20"/>
                              <w:lang w:val="de-DE"/>
                            </w:rPr>
                            <m:t>1</m:t>
                          </m:r>
                        </m:num>
                        <m:den>
                          <m:r>
                            <m:rPr>
                              <m:sty m:val="p"/>
                            </m:rPr>
                            <w:rPr>
                              <w:rFonts w:ascii="Cambria Math" w:hAnsi="Cambria Math"/>
                              <w:szCs w:val="20"/>
                            </w:rPr>
                            <m:t>υ</m:t>
                          </m:r>
                        </m:den>
                      </m:f>
                      <m:r>
                        <m:rPr>
                          <m:sty m:val="p"/>
                        </m:rPr>
                        <w:rPr>
                          <w:rFonts w:ascii="Cambria Math" w:hAnsi="Cambria Math"/>
                          <w:szCs w:val="20"/>
                          <w:lang w:val="de-DE"/>
                        </w:rPr>
                        <m:t>,</m:t>
                      </m:r>
                      <m:f>
                        <m:fPr>
                          <m:ctrlPr>
                            <w:rPr>
                              <w:rFonts w:ascii="Cambria Math"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num>
                        <m:den>
                          <m:nary>
                            <m:naryPr>
                              <m:chr m:val="∑"/>
                              <m:supHide m:val="1"/>
                              <m:ctrlPr>
                                <w:rPr>
                                  <w:rFonts w:ascii="Cambria Math" w:hAnsi="Cambria Math"/>
                                  <w:bCs/>
                                  <w:i/>
                                  <w:szCs w:val="20"/>
                                </w:rPr>
                              </m:ctrlPr>
                            </m:naryPr>
                            <m:sub>
                              <m:r>
                                <m:rPr>
                                  <m:sty m:val="p"/>
                                </m:rPr>
                                <w:rPr>
                                  <w:rFonts w:ascii="Cambria Math" w:hAnsi="Cambria Math"/>
                                  <w:szCs w:val="20"/>
                                  <w:lang w:val="de-DE"/>
                                </w:rPr>
                                <m:t>k∈</m:t>
                              </m:r>
                              <m:sSub>
                                <m:sSubPr>
                                  <m:ctrlPr>
                                    <w:rPr>
                                      <w:rFonts w:ascii="Cambria Math" w:hAnsi="Cambria Math"/>
                                      <w:bCs/>
                                      <w:i/>
                                      <w:szCs w:val="20"/>
                                    </w:rPr>
                                  </m:ctrlPr>
                                </m:sSubPr>
                                <m:e>
                                  <m:r>
                                    <m:rPr>
                                      <m:sty m:val="p"/>
                                    </m:rPr>
                                    <w:rPr>
                                      <w:rFonts w:ascii="Cambria Math" w:hAnsi="Cambria Math"/>
                                      <w:szCs w:val="20"/>
                                      <w:lang w:val="de-DE"/>
                                    </w:rPr>
                                    <m:t>G</m:t>
                                  </m:r>
                                </m:e>
                                <m:sub>
                                  <m:r>
                                    <m:rPr>
                                      <m:sty m:val="p"/>
                                    </m:rPr>
                                    <w:rPr>
                                      <w:rFonts w:ascii="Cambria Math" w:hAnsi="Cambria Math"/>
                                      <w:szCs w:val="20"/>
                                      <w:lang w:val="de-DE"/>
                                    </w:rPr>
                                    <m:t>i</m:t>
                                  </m:r>
                                </m:sub>
                              </m:sSub>
                            </m:sub>
                            <m:sup/>
                            <m:e>
                              <m:sSub>
                                <m:sSubPr>
                                  <m:ctrlPr>
                                    <w:rPr>
                                      <w:rFonts w:ascii="Cambria Math" w:hAnsi="Cambria Math"/>
                                      <w:bCs/>
                                      <w:i/>
                                      <w:szCs w:val="20"/>
                                    </w:rPr>
                                  </m:ctrlPr>
                                </m:sSubPr>
                                <m:e>
                                  <m:r>
                                    <m:rPr>
                                      <m:sty m:val="p"/>
                                    </m:rPr>
                                    <w:rPr>
                                      <w:rFonts w:ascii="Cambria Math" w:hAnsi="Cambria Math"/>
                                      <w:szCs w:val="20"/>
                                      <w:lang w:val="de-DE"/>
                                    </w:rPr>
                                    <m:t>r</m:t>
                                  </m:r>
                                </m:e>
                                <m:sub>
                                  <m:r>
                                    <m:rPr>
                                      <m:sty m:val="p"/>
                                    </m:rPr>
                                    <w:rPr>
                                      <w:rFonts w:ascii="Cambria Math" w:hAnsi="Cambria Math"/>
                                      <w:szCs w:val="20"/>
                                      <w:lang w:val="de-DE"/>
                                    </w:rPr>
                                    <m:t>k</m:t>
                                  </m:r>
                                </m:sub>
                              </m:sSub>
                            </m:e>
                          </m:nary>
                        </m:den>
                      </m:f>
                    </m:e>
                  </m:d>
                </m:e>
              </m:func>
            </m:oMath>
            <w:r w:rsidRPr="007F723E">
              <w:rPr>
                <w:bCs/>
                <w:szCs w:val="20"/>
                <w:lang w:val="de-DE"/>
              </w:rPr>
              <w:t xml:space="preserve"> </w:t>
            </w:r>
          </w:p>
          <w:p w14:paraId="2E0A02B4" w14:textId="77777777" w:rsidR="00DC40B1" w:rsidRDefault="00DC40B1" w:rsidP="00DC40B1">
            <w:pPr>
              <w:pStyle w:val="af2"/>
              <w:numPr>
                <w:ilvl w:val="0"/>
                <w:numId w:val="41"/>
              </w:numPr>
              <w:autoSpaceDE/>
              <w:autoSpaceDN/>
              <w:adjustRightInd/>
              <w:spacing w:after="0"/>
              <w:ind w:firstLineChars="0"/>
              <w:rPr>
                <w:bCs/>
                <w:szCs w:val="20"/>
                <w:lang w:eastAsia="zh-CN"/>
              </w:rPr>
            </w:pPr>
            <w:r>
              <w:rPr>
                <w:bCs/>
                <w:szCs w:val="20"/>
              </w:rPr>
              <w:t xml:space="preserve">Alt3: </w:t>
            </w:r>
            <m:oMath>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oMath>
          </w:p>
          <w:p w14:paraId="51168D4E" w14:textId="77777777" w:rsidR="00DC40B1" w:rsidRDefault="00DC40B1" w:rsidP="00DC40B1">
            <w:pPr>
              <w:pStyle w:val="af2"/>
              <w:numPr>
                <w:ilvl w:val="0"/>
                <w:numId w:val="41"/>
              </w:numPr>
              <w:autoSpaceDE/>
              <w:autoSpaceDN/>
              <w:adjustRightInd/>
              <w:spacing w:after="0"/>
              <w:ind w:firstLineChars="0"/>
              <w:rPr>
                <w:bCs/>
                <w:szCs w:val="20"/>
                <w:lang w:eastAsia="zh-CN"/>
              </w:rPr>
            </w:pPr>
            <w:r>
              <w:rPr>
                <w:rFonts w:eastAsia="等线"/>
                <w:szCs w:val="20"/>
              </w:rPr>
              <w:t xml:space="preserve">Alt4: </w:t>
            </w:r>
            <m:oMath>
              <m:f>
                <m:fPr>
                  <m:ctrlPr>
                    <w:rPr>
                      <w:rFonts w:ascii="Cambria Math" w:hAnsi="Cambria Math"/>
                      <w:bCs/>
                      <w:iCs/>
                      <w:szCs w:val="20"/>
                    </w:rPr>
                  </m:ctrlPr>
                </m:fPr>
                <m:num>
                  <m:sSubSup>
                    <m:sSubSupPr>
                      <m:ctrlPr>
                        <w:rPr>
                          <w:rFonts w:ascii="Cambria Math" w:hAnsi="Cambria Math"/>
                          <w:bCs/>
                          <w:iCs/>
                          <w:szCs w:val="20"/>
                        </w:rPr>
                      </m:ctrlPr>
                    </m:sSubSupPr>
                    <m:e>
                      <m:r>
                        <m:rPr>
                          <m:sty m:val="p"/>
                        </m:rPr>
                        <w:rPr>
                          <w:rFonts w:ascii="Cambria Math" w:hAnsi="Cambria Math"/>
                          <w:szCs w:val="20"/>
                        </w:rPr>
                        <m:t>υs</m:t>
                      </m:r>
                    </m:e>
                    <m:sub>
                      <m:r>
                        <m:rPr>
                          <m:sty m:val="p"/>
                        </m:rPr>
                        <w:rPr>
                          <w:rFonts w:ascii="Cambria Math" w:hAnsi="Cambria Math"/>
                          <w:szCs w:val="20"/>
                        </w:rPr>
                        <m:t>i</m:t>
                      </m:r>
                    </m:sub>
                    <m:sup>
                      <m:r>
                        <m:rPr>
                          <m:sty m:val="p"/>
                        </m:rPr>
                        <w:rPr>
                          <w:rFonts w:ascii="Cambria Math" w:hAnsi="Cambria Math"/>
                          <w:szCs w:val="20"/>
                        </w:rPr>
                        <m:t>2</m:t>
                      </m:r>
                    </m:sup>
                  </m:sSubSup>
                </m:num>
                <m:den>
                  <m:sSub>
                    <m:sSubPr>
                      <m:ctrlPr>
                        <w:rPr>
                          <w:rFonts w:ascii="Cambria Math" w:hAnsi="Cambria Math"/>
                          <w:bCs/>
                          <w:iCs/>
                          <w:szCs w:val="20"/>
                        </w:rPr>
                      </m:ctrlPr>
                    </m:sSubPr>
                    <m:e>
                      <m:r>
                        <m:rPr>
                          <m:sty m:val="p"/>
                        </m:rPr>
                        <w:rPr>
                          <w:rFonts w:ascii="Cambria Math" w:hAnsi="Cambria Math"/>
                          <w:szCs w:val="20"/>
                        </w:rPr>
                        <m:t>r</m:t>
                      </m:r>
                    </m:e>
                    <m:sub>
                      <m:r>
                        <m:rPr>
                          <m:sty m:val="p"/>
                        </m:rPr>
                        <w:rPr>
                          <w:rFonts w:ascii="Cambria Math" w:hAnsi="Cambria Math"/>
                          <w:szCs w:val="20"/>
                        </w:rPr>
                        <m:t>i</m:t>
                      </m:r>
                    </m:sub>
                  </m:sSub>
                </m:den>
              </m:f>
            </m:oMath>
            <w:r>
              <w:rPr>
                <w:rFonts w:eastAsia="等线"/>
                <w:bCs/>
                <w:iCs/>
                <w:szCs w:val="20"/>
              </w:rPr>
              <w:t xml:space="preserve">  </w:t>
            </w:r>
          </w:p>
          <w:p w14:paraId="6937C1F9" w14:textId="77777777" w:rsidR="00DC40B1" w:rsidRPr="00445AE5" w:rsidRDefault="00DC40B1" w:rsidP="00DC40B1">
            <w:pPr>
              <w:pStyle w:val="af2"/>
              <w:numPr>
                <w:ilvl w:val="0"/>
                <w:numId w:val="41"/>
              </w:numPr>
              <w:autoSpaceDE/>
              <w:autoSpaceDN/>
              <w:adjustRightInd/>
              <w:spacing w:after="0"/>
              <w:ind w:firstLineChars="0"/>
              <w:rPr>
                <w:bCs/>
                <w:szCs w:val="20"/>
                <w:lang w:val="de-DE" w:eastAsia="zh-CN"/>
              </w:rPr>
            </w:pPr>
            <w:r w:rsidRPr="007F723E">
              <w:rPr>
                <w:rFonts w:eastAsia="等线"/>
                <w:bCs/>
                <w:szCs w:val="20"/>
                <w:lang w:val="de-DE" w:eastAsia="zh-CN"/>
              </w:rPr>
              <w:t xml:space="preserve">Alt5: </w:t>
            </w:r>
            <m:oMath>
              <m:r>
                <m:rPr>
                  <m:sty m:val="p"/>
                </m:rPr>
                <w:rPr>
                  <w:rFonts w:ascii="Cambria Math" w:hAnsi="Cambria Math"/>
                  <w:szCs w:val="20"/>
                  <w:lang w:val="de-DE"/>
                </w:rPr>
                <m:t>min</m:t>
              </m:r>
              <m:d>
                <m:dPr>
                  <m:begChr m:val="{"/>
                  <m:endChr m:val="}"/>
                  <m:ctrlPr>
                    <w:rPr>
                      <w:rFonts w:ascii="Cambria Math" w:hAnsi="Cambria Math"/>
                      <w:bCs/>
                      <w:iCs/>
                      <w:szCs w:val="20"/>
                    </w:rPr>
                  </m:ctrlPr>
                </m:dPr>
                <m:e>
                  <m:f>
                    <m:fPr>
                      <m:ctrlPr>
                        <w:rPr>
                          <w:rFonts w:ascii="Cambria Math" w:hAnsi="Cambria Math"/>
                          <w:bCs/>
                          <w:i/>
                          <w:szCs w:val="20"/>
                        </w:rPr>
                      </m:ctrlPr>
                    </m:fPr>
                    <m:num>
                      <m:sSub>
                        <m:sSubPr>
                          <m:ctrlPr>
                            <w:rPr>
                              <w:rFonts w:ascii="Cambria Math" w:hAnsi="Cambria Math"/>
                              <w:bCs/>
                              <w:iCs/>
                              <w:szCs w:val="20"/>
                            </w:rPr>
                          </m:ctrlPr>
                        </m:sSubPr>
                        <m:e>
                          <m:r>
                            <m:rPr>
                              <m:sty m:val="p"/>
                            </m:rPr>
                            <w:rPr>
                              <w:rFonts w:ascii="Cambria Math" w:hAnsi="Cambria Math"/>
                              <w:szCs w:val="20"/>
                              <w:lang w:val="de-DE"/>
                            </w:rPr>
                            <m:t>r</m:t>
                          </m:r>
                        </m:e>
                        <m:sub>
                          <m:r>
                            <m:rPr>
                              <m:sty m:val="p"/>
                            </m:rPr>
                            <w:rPr>
                              <w:rFonts w:ascii="Cambria Math" w:hAnsi="Cambria Math"/>
                              <w:szCs w:val="20"/>
                              <w:lang w:val="de-DE"/>
                            </w:rPr>
                            <m:t>i</m:t>
                          </m:r>
                        </m:sub>
                      </m:sSub>
                    </m:num>
                    <m:den>
                      <m:r>
                        <m:rPr>
                          <m:sty m:val="p"/>
                        </m:rPr>
                        <w:rPr>
                          <w:rFonts w:ascii="Cambria Math" w:hAnsi="Cambria Math"/>
                          <w:szCs w:val="20"/>
                        </w:rPr>
                        <m:t>υ</m:t>
                      </m:r>
                    </m:den>
                  </m:f>
                  <m:r>
                    <m:rPr>
                      <m:sty m:val="p"/>
                    </m:rPr>
                    <w:rPr>
                      <w:rFonts w:ascii="Cambria Math" w:hAnsi="Cambria Math"/>
                      <w:szCs w:val="20"/>
                      <w:lang w:val="de-DE"/>
                    </w:rPr>
                    <m:t>,</m:t>
                  </m:r>
                  <m:sSubSup>
                    <m:sSubSupPr>
                      <m:ctrlPr>
                        <w:rPr>
                          <w:rFonts w:ascii="Cambria Math" w:hAnsi="Cambria Math"/>
                          <w:bCs/>
                          <w:iCs/>
                          <w:szCs w:val="20"/>
                        </w:rPr>
                      </m:ctrlPr>
                    </m:sSubSupPr>
                    <m:e>
                      <m:r>
                        <m:rPr>
                          <m:sty m:val="p"/>
                        </m:rPr>
                        <w:rPr>
                          <w:rFonts w:ascii="Cambria Math" w:hAnsi="Cambria Math"/>
                          <w:szCs w:val="20"/>
                          <w:lang w:val="de-DE"/>
                        </w:rPr>
                        <m:t>s</m:t>
                      </m:r>
                    </m:e>
                    <m:sub>
                      <m:r>
                        <m:rPr>
                          <m:sty m:val="p"/>
                        </m:rPr>
                        <w:rPr>
                          <w:rFonts w:ascii="Cambria Math" w:hAnsi="Cambria Math"/>
                          <w:szCs w:val="20"/>
                          <w:lang w:val="de-DE"/>
                        </w:rPr>
                        <m:t>i</m:t>
                      </m:r>
                    </m:sub>
                    <m:sup>
                      <m:r>
                        <m:rPr>
                          <m:sty m:val="p"/>
                        </m:rPr>
                        <w:rPr>
                          <w:rFonts w:ascii="Cambria Math" w:hAnsi="Cambria Math"/>
                          <w:szCs w:val="20"/>
                          <w:lang w:val="de-DE"/>
                        </w:rPr>
                        <m:t>2</m:t>
                      </m:r>
                    </m:sup>
                  </m:sSubSup>
                </m:e>
              </m:d>
            </m:oMath>
          </w:p>
          <w:p w14:paraId="1B196917" w14:textId="77777777" w:rsidR="00DC40B1" w:rsidRPr="001915C2" w:rsidRDefault="00DC40B1" w:rsidP="00DC40B1">
            <w:pPr>
              <w:pStyle w:val="af2"/>
              <w:numPr>
                <w:ilvl w:val="0"/>
                <w:numId w:val="41"/>
              </w:numPr>
              <w:autoSpaceDE/>
              <w:autoSpaceDN/>
              <w:adjustRightInd/>
              <w:spacing w:after="0"/>
              <w:ind w:firstLineChars="0"/>
              <w:rPr>
                <w:bCs/>
                <w:szCs w:val="20"/>
                <w:lang w:eastAsia="zh-CN"/>
              </w:rPr>
            </w:pPr>
            <w:r w:rsidRPr="001915C2">
              <w:rPr>
                <w:rFonts w:eastAsia="等线"/>
                <w:bCs/>
                <w:szCs w:val="20"/>
                <w:lang w:eastAsia="zh-CN"/>
              </w:rPr>
              <w:t xml:space="preserve">Alt6: </w:t>
            </w:r>
            <m:oMath>
              <m:f>
                <m:fPr>
                  <m:ctrlPr>
                    <w:rPr>
                      <w:rFonts w:ascii="Cambria Math" w:eastAsia="Times New Roman" w:hAnsi="Cambria Math"/>
                      <w:bCs/>
                      <w:i/>
                      <w:szCs w:val="20"/>
                    </w:rPr>
                  </m:ctrlPr>
                </m:fPr>
                <m:num>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num>
                <m:den>
                  <m:r>
                    <m:rPr>
                      <m:sty m:val="p"/>
                    </m:rPr>
                    <w:rPr>
                      <w:rFonts w:ascii="Cambria Math" w:hAnsi="Cambria Math"/>
                      <w:szCs w:val="20"/>
                    </w:rPr>
                    <m:t>υ</m:t>
                  </m:r>
                </m:den>
              </m:f>
            </m:oMath>
          </w:p>
          <w:p w14:paraId="38E165F5" w14:textId="77777777" w:rsidR="00DC40B1" w:rsidRPr="001915C2" w:rsidRDefault="00DC40B1" w:rsidP="00DC40B1">
            <w:pPr>
              <w:pStyle w:val="af2"/>
              <w:numPr>
                <w:ilvl w:val="0"/>
                <w:numId w:val="41"/>
              </w:numPr>
              <w:autoSpaceDE/>
              <w:autoSpaceDN/>
              <w:adjustRightInd/>
              <w:spacing w:after="0"/>
              <w:ind w:firstLineChars="0"/>
              <w:rPr>
                <w:bCs/>
                <w:szCs w:val="20"/>
                <w:lang w:eastAsia="zh-CN"/>
              </w:rPr>
            </w:pPr>
            <w:r w:rsidRPr="001915C2">
              <w:rPr>
                <w:rFonts w:eastAsia="等线"/>
                <w:bCs/>
                <w:szCs w:val="20"/>
                <w:lang w:eastAsia="zh-CN"/>
              </w:rPr>
              <w:t>A</w:t>
            </w:r>
            <w:r w:rsidRPr="001915C2">
              <w:rPr>
                <w:rFonts w:eastAsia="等线" w:hint="eastAsia"/>
                <w:bCs/>
                <w:szCs w:val="20"/>
                <w:lang w:eastAsia="zh-CN"/>
              </w:rPr>
              <w:t>lt</w:t>
            </w:r>
            <w:r w:rsidRPr="001915C2">
              <w:rPr>
                <w:rFonts w:eastAsia="等线"/>
                <w:bCs/>
                <w:szCs w:val="20"/>
                <w:lang w:eastAsia="zh-CN"/>
              </w:rPr>
              <w:t xml:space="preserve">7: </w:t>
            </w:r>
          </w:p>
          <w:p w14:paraId="3A11303C" w14:textId="77777777" w:rsidR="00DC40B1" w:rsidRPr="001915C2" w:rsidRDefault="00DC40B1" w:rsidP="00DC40B1">
            <w:pPr>
              <w:pStyle w:val="af2"/>
              <w:numPr>
                <w:ilvl w:val="1"/>
                <w:numId w:val="41"/>
              </w:numPr>
              <w:autoSpaceDE/>
              <w:autoSpaceDN/>
              <w:adjustRightInd/>
              <w:spacing w:after="0"/>
              <w:ind w:firstLineChars="0"/>
              <w:rPr>
                <w:bCs/>
                <w:szCs w:val="20"/>
                <w:lang w:eastAsia="zh-CN"/>
              </w:rPr>
            </w:pPr>
            <w:r w:rsidRPr="001915C2">
              <w:rPr>
                <w:rFonts w:eastAsia="等线"/>
                <w:bCs/>
                <w:szCs w:val="20"/>
                <w:lang w:eastAsia="zh-CN"/>
              </w:rPr>
              <w:t>if two different vectors for</w:t>
            </w:r>
            <w:r w:rsidRPr="001915C2">
              <w:rPr>
                <w:rFonts w:ascii="Cambria Math" w:hAnsi="Cambria Math"/>
                <w:szCs w:val="20"/>
              </w:rPr>
              <w:t xml:space="preserve"> </w:t>
            </w:r>
            <m:oMath>
              <m:r>
                <m:rPr>
                  <m:sty m:val="p"/>
                </m:rPr>
                <w:rPr>
                  <w:rFonts w:ascii="Cambria Math" w:hAnsi="Cambria Math"/>
                  <w:szCs w:val="20"/>
                </w:rPr>
                <m:t>υ=2</m:t>
              </m:r>
            </m:oMath>
            <w:r w:rsidRPr="001915C2">
              <w:rPr>
                <w:rFonts w:ascii="Cambria Math" w:hAnsi="Cambria Math"/>
                <w:szCs w:val="20"/>
              </w:rPr>
              <w:t>,</w:t>
            </w:r>
            <w:r w:rsidRPr="001915C2">
              <w:rPr>
                <w:rFonts w:eastAsia="等线"/>
                <w:bCs/>
                <w:szCs w:val="20"/>
                <w:lang w:eastAsia="zh-CN"/>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f>
                    <m:fPr>
                      <m:ctrlPr>
                        <w:rPr>
                          <w:rFonts w:ascii="Cambria Math" w:hAnsi="Cambria Math"/>
                          <w:bCs/>
                          <w:i/>
                          <w:szCs w:val="20"/>
                        </w:rPr>
                      </m:ctrlPr>
                    </m:fPr>
                    <m:num>
                      <m:r>
                        <w:rPr>
                          <w:rFonts w:ascii="Cambria Math" w:hAnsi="Cambria Math"/>
                          <w:szCs w:val="20"/>
                        </w:rPr>
                        <m:t>1</m:t>
                      </m:r>
                    </m:num>
                    <m:den>
                      <m:r>
                        <m:rPr>
                          <m:sty m:val="p"/>
                        </m:rPr>
                        <w:rPr>
                          <w:rFonts w:ascii="Cambria Math" w:hAnsi="Cambria Math"/>
                          <w:szCs w:val="20"/>
                        </w:rPr>
                        <m:t>υ</m:t>
                      </m:r>
                    </m:den>
                  </m:f>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等线"/>
                <w:bCs/>
                <w:iCs/>
                <w:szCs w:val="20"/>
              </w:rPr>
              <w:t xml:space="preserve"> for the vector with smaller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hint="eastAsia"/>
                      <w:szCs w:val="20"/>
                      <w:lang w:eastAsia="zh-CN"/>
                    </w:rPr>
                    <m:t>i</m:t>
                  </m:r>
                </m:sub>
              </m:sSub>
              <m:r>
                <m:rPr>
                  <m:sty m:val="p"/>
                </m:rPr>
                <w:rPr>
                  <w:rFonts w:ascii="Cambria Math" w:hAnsi="Cambria Math"/>
                  <w:szCs w:val="20"/>
                </w:rPr>
                <m:t>≤</m:t>
              </m:r>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等线" w:hint="eastAsia"/>
                <w:bCs/>
                <w:iCs/>
                <w:szCs w:val="20"/>
                <w:lang w:eastAsia="zh-CN"/>
              </w:rPr>
              <w:t>,</w:t>
            </w:r>
            <w:r w:rsidRPr="001915C2">
              <w:rPr>
                <w:rFonts w:eastAsia="等线"/>
                <w:bCs/>
                <w:szCs w:val="20"/>
              </w:rPr>
              <w:t xml:space="preserve"> </w:t>
            </w:r>
            <w:r w:rsidRPr="001915C2">
              <w:rPr>
                <w:rFonts w:eastAsia="等线"/>
                <w:bCs/>
                <w:szCs w:val="20"/>
                <w:lang w:eastAsia="zh-CN"/>
              </w:rPr>
              <w:t xml:space="preserve">and </w:t>
            </w:r>
            <m:oMath>
              <m:r>
                <m:rPr>
                  <m:sty m:val="p"/>
                </m:rPr>
                <w:rPr>
                  <w:rFonts w:ascii="Cambria Math" w:eastAsia="等线" w:hAnsi="Cambria Math"/>
                  <w:szCs w:val="20"/>
                </w:rPr>
                <m:t>min⁡</m:t>
              </m:r>
              <m:r>
                <w:rPr>
                  <w:rFonts w:ascii="Cambria Math" w:eastAsia="等线" w:hAnsi="Cambria Math"/>
                  <w:szCs w:val="20"/>
                </w:rPr>
                <m:t>(1-</m:t>
              </m:r>
              <m:r>
                <m:rPr>
                  <m:sty m:val="p"/>
                </m:rPr>
                <w:rPr>
                  <w:rFonts w:ascii="Cambria Math" w:eastAsia="等线" w:hAnsi="Cambria Math"/>
                  <w:szCs w:val="20"/>
                  <w:lang w:eastAsia="zh-CN"/>
                </w:rPr>
                <m:t>min⁡</m:t>
              </m:r>
              <m:r>
                <w:rPr>
                  <w:rFonts w:ascii="Cambria Math" w:eastAsia="等线" w:hAnsi="Cambria Math"/>
                  <w:szCs w:val="20"/>
                  <w:lang w:eastAsia="zh-CN"/>
                </w:rPr>
                <m:t>(</m:t>
              </m:r>
              <m:f>
                <m:fPr>
                  <m:ctrlPr>
                    <w:rPr>
                      <w:rFonts w:ascii="Cambria Math" w:eastAsia="等线" w:hAnsi="Cambria Math"/>
                      <w:bCs/>
                      <w:i/>
                      <w:szCs w:val="20"/>
                    </w:rPr>
                  </m:ctrlPr>
                </m:fPr>
                <m:num>
                  <m:r>
                    <w:rPr>
                      <w:rFonts w:ascii="Cambria Math" w:eastAsia="等线" w:hAnsi="Cambria Math"/>
                      <w:szCs w:val="20"/>
                    </w:rPr>
                    <m:t>1</m:t>
                  </m:r>
                </m:num>
                <m:den>
                  <m:r>
                    <m:rPr>
                      <m:sty m:val="p"/>
                    </m:rPr>
                    <w:rPr>
                      <w:rFonts w:ascii="Cambria Math" w:hAnsi="Cambria Math"/>
                      <w:szCs w:val="20"/>
                    </w:rPr>
                    <m:t>υ</m:t>
                  </m:r>
                </m:den>
              </m:f>
              <m:r>
                <w:rPr>
                  <w:rFonts w:ascii="Cambria Math" w:eastAsia="等线"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r>
                <w:rPr>
                  <w:rFonts w:ascii="Cambria Math" w:hAnsi="Cambria Math"/>
                  <w:szCs w:val="20"/>
                </w:rPr>
                <m:t>)</m:t>
              </m:r>
              <m:r>
                <w:rPr>
                  <w:rFonts w:ascii="Cambria Math" w:eastAsia="等线" w:hAnsi="Cambria Math"/>
                  <w:szCs w:val="20"/>
                </w:rPr>
                <m:t>,</m:t>
              </m:r>
              <m:sSubSup>
                <m:sSubSupPr>
                  <m:ctrlPr>
                    <w:rPr>
                      <w:rFonts w:ascii="Cambria Math" w:hAnsi="Cambria Math"/>
                      <w:bCs/>
                      <w:i/>
                      <w:szCs w:val="20"/>
                    </w:rPr>
                  </m:ctrlPr>
                </m:sSubSupPr>
                <m:e>
                  <m:r>
                    <m:rPr>
                      <m:sty m:val="p"/>
                    </m:rPr>
                    <w:rPr>
                      <w:rFonts w:ascii="Cambria Math" w:hAnsi="Cambria Math"/>
                      <w:szCs w:val="20"/>
                    </w:rPr>
                    <m:t>s</m:t>
                  </m:r>
                </m:e>
                <m:sub>
                  <m:r>
                    <m:rPr>
                      <m:sty m:val="p"/>
                    </m:rPr>
                    <w:rPr>
                      <w:rFonts w:ascii="Cambria Math" w:hAnsi="Cambria Math"/>
                      <w:szCs w:val="20"/>
                    </w:rPr>
                    <m:t>j</m:t>
                  </m:r>
                </m:sub>
                <m:sup>
                  <m:r>
                    <m:rPr>
                      <m:sty m:val="p"/>
                    </m:rPr>
                    <w:rPr>
                      <w:rFonts w:ascii="Cambria Math" w:hAnsi="Cambria Math"/>
                      <w:szCs w:val="20"/>
                    </w:rPr>
                    <m:t>2</m:t>
                  </m:r>
                </m:sup>
              </m:sSubSup>
              <m:r>
                <w:rPr>
                  <w:rFonts w:ascii="Cambria Math" w:eastAsia="等线" w:hAnsi="Cambria Math"/>
                  <w:szCs w:val="20"/>
                </w:rPr>
                <m:t>)</m:t>
              </m:r>
            </m:oMath>
            <w:r w:rsidRPr="001915C2">
              <w:rPr>
                <w:rFonts w:eastAsia="等线"/>
                <w:bCs/>
                <w:szCs w:val="20"/>
              </w:rPr>
              <w:t xml:space="preserve"> for the other vector configured with larger scaling factor </w:t>
            </w:r>
            <m:oMath>
              <m:sSub>
                <m:sSubPr>
                  <m:ctrlPr>
                    <w:rPr>
                      <w:rFonts w:ascii="Cambria Math" w:eastAsia="Times New Roman" w:hAnsi="Cambria Math"/>
                      <w:bCs/>
                      <w:iCs/>
                      <w:szCs w:val="20"/>
                    </w:rPr>
                  </m:ctrlPr>
                </m:sSubPr>
                <m:e>
                  <m:r>
                    <m:rPr>
                      <m:sty m:val="p"/>
                    </m:rPr>
                    <w:rPr>
                      <w:rFonts w:ascii="Cambria Math" w:hAnsi="Cambria Math"/>
                      <w:szCs w:val="20"/>
                    </w:rPr>
                    <m:t>s</m:t>
                  </m:r>
                </m:e>
                <m:sub>
                  <m:r>
                    <m:rPr>
                      <m:sty m:val="p"/>
                    </m:rPr>
                    <w:rPr>
                      <w:rFonts w:ascii="Cambria Math" w:hAnsi="Cambria Math"/>
                      <w:szCs w:val="20"/>
                    </w:rPr>
                    <m:t>j</m:t>
                  </m:r>
                </m:sub>
              </m:sSub>
            </m:oMath>
            <w:r w:rsidRPr="001915C2">
              <w:rPr>
                <w:rFonts w:eastAsia="等线"/>
                <w:bCs/>
                <w:szCs w:val="20"/>
              </w:rPr>
              <w:t xml:space="preserve">; </w:t>
            </w:r>
          </w:p>
          <w:p w14:paraId="40744B88" w14:textId="77777777" w:rsidR="00DC40B1" w:rsidRPr="001915C2" w:rsidRDefault="00DC40B1" w:rsidP="00DC40B1">
            <w:pPr>
              <w:pStyle w:val="af2"/>
              <w:numPr>
                <w:ilvl w:val="1"/>
                <w:numId w:val="41"/>
              </w:numPr>
              <w:autoSpaceDE/>
              <w:autoSpaceDN/>
              <w:adjustRightInd/>
              <w:spacing w:after="0"/>
              <w:ind w:firstLineChars="0"/>
              <w:rPr>
                <w:bCs/>
                <w:szCs w:val="20"/>
                <w:lang w:eastAsia="zh-CN"/>
              </w:rPr>
            </w:pPr>
            <w:r w:rsidRPr="001915C2">
              <w:rPr>
                <w:rFonts w:eastAsia="等线"/>
                <w:bCs/>
                <w:szCs w:val="20"/>
              </w:rPr>
              <w:t>otherwise (</w:t>
            </w:r>
            <m:oMath>
              <m:r>
                <m:rPr>
                  <m:sty m:val="p"/>
                </m:rPr>
                <w:rPr>
                  <w:rFonts w:ascii="Cambria Math" w:hAnsi="Cambria Math"/>
                  <w:szCs w:val="20"/>
                </w:rPr>
                <m:t>υ=1</m:t>
              </m:r>
            </m:oMath>
            <w:r w:rsidRPr="001915C2">
              <w:rPr>
                <w:rFonts w:eastAsia="等线"/>
                <w:szCs w:val="20"/>
              </w:rPr>
              <w:t xml:space="preserve"> or one same vector for </w:t>
            </w:r>
            <m:oMath>
              <m:r>
                <m:rPr>
                  <m:sty m:val="p"/>
                </m:rPr>
                <w:rPr>
                  <w:rFonts w:ascii="Cambria Math" w:hAnsi="Cambria Math"/>
                  <w:szCs w:val="20"/>
                </w:rPr>
                <m:t>υ=2</m:t>
              </m:r>
            </m:oMath>
            <w:r w:rsidRPr="001915C2">
              <w:rPr>
                <w:rFonts w:eastAsia="等线"/>
                <w:bCs/>
                <w:szCs w:val="20"/>
              </w:rPr>
              <w:t xml:space="preserve">),  </w:t>
            </w:r>
            <m:oMath>
              <m:r>
                <m:rPr>
                  <m:sty m:val="p"/>
                </m:rPr>
                <w:rPr>
                  <w:rFonts w:ascii="Cambria Math" w:hAnsi="Cambria Math"/>
                  <w:szCs w:val="20"/>
                </w:rPr>
                <m:t>min</m:t>
              </m:r>
              <m:d>
                <m:dPr>
                  <m:begChr m:val="{"/>
                  <m:endChr m:val="}"/>
                  <m:ctrlPr>
                    <w:rPr>
                      <w:rFonts w:ascii="Cambria Math" w:hAnsi="Cambria Math"/>
                      <w:bCs/>
                      <w:iCs/>
                      <w:szCs w:val="20"/>
                    </w:rPr>
                  </m:ctrlPr>
                </m:dPr>
                <m:e>
                  <m:r>
                    <w:rPr>
                      <w:rFonts w:ascii="Cambria Math" w:hAnsi="Cambria Math"/>
                      <w:szCs w:val="20"/>
                    </w:rPr>
                    <m:t>1</m:t>
                  </m:r>
                  <m:r>
                    <m:rPr>
                      <m:sty m:val="p"/>
                    </m:rPr>
                    <w:rPr>
                      <w:rFonts w:ascii="Cambria Math" w:hAnsi="Cambria Math"/>
                      <w:szCs w:val="20"/>
                    </w:rPr>
                    <m:t>,</m:t>
                  </m:r>
                  <m:sSubSup>
                    <m:sSubSupPr>
                      <m:ctrlPr>
                        <w:rPr>
                          <w:rFonts w:ascii="Cambria Math" w:hAnsi="Cambria Math"/>
                          <w:bCs/>
                          <w:iCs/>
                          <w:szCs w:val="20"/>
                        </w:rPr>
                      </m:ctrlPr>
                    </m:sSubSupPr>
                    <m:e>
                      <m:r>
                        <m:rPr>
                          <m:sty m:val="p"/>
                        </m:rPr>
                        <w:rPr>
                          <w:rFonts w:ascii="Cambria Math" w:hAnsi="Cambria Math"/>
                          <w:szCs w:val="20"/>
                        </w:rPr>
                        <m:t>s</m:t>
                      </m:r>
                    </m:e>
                    <m:sub>
                      <m:r>
                        <m:rPr>
                          <m:sty m:val="p"/>
                        </m:rPr>
                        <w:rPr>
                          <w:rFonts w:ascii="Cambria Math" w:hAnsi="Cambria Math"/>
                          <w:szCs w:val="20"/>
                        </w:rPr>
                        <m:t>i</m:t>
                      </m:r>
                    </m:sub>
                    <m:sup>
                      <m:r>
                        <m:rPr>
                          <m:sty m:val="p"/>
                        </m:rPr>
                        <w:rPr>
                          <w:rFonts w:ascii="Cambria Math" w:hAnsi="Cambria Math"/>
                          <w:szCs w:val="20"/>
                        </w:rPr>
                        <m:t>2</m:t>
                      </m:r>
                    </m:sup>
                  </m:sSubSup>
                </m:e>
              </m:d>
            </m:oMath>
            <w:r w:rsidRPr="001915C2">
              <w:rPr>
                <w:rFonts w:eastAsia="等线"/>
                <w:bCs/>
                <w:iCs/>
                <w:szCs w:val="20"/>
              </w:rPr>
              <w:t xml:space="preserve"> for the vector</w:t>
            </w:r>
          </w:p>
          <w:p w14:paraId="48828329" w14:textId="77777777" w:rsidR="00DC40B1" w:rsidRDefault="00DC40B1" w:rsidP="00DC40B1">
            <w:pPr>
              <w:rPr>
                <w:rFonts w:eastAsia="等线"/>
                <w:bCs/>
                <w:szCs w:val="20"/>
              </w:rPr>
            </w:pPr>
            <w:r>
              <w:rPr>
                <w:rFonts w:eastAsia="等线"/>
                <w:bCs/>
                <w:szCs w:val="20"/>
              </w:rPr>
              <w:t xml:space="preserve">Where </w:t>
            </w:r>
            <w:proofErr w:type="spellStart"/>
            <w:r>
              <w:rPr>
                <w:rFonts w:eastAsia="等线"/>
                <w:bCs/>
                <w:szCs w:val="20"/>
              </w:rPr>
              <w:t>r</w:t>
            </w:r>
            <w:r w:rsidRPr="00295D0B">
              <w:rPr>
                <w:rFonts w:eastAsia="等线"/>
                <w:bCs/>
                <w:szCs w:val="20"/>
                <w:vertAlign w:val="subscript"/>
              </w:rPr>
              <w:t>i</w:t>
            </w:r>
            <w:proofErr w:type="spellEnd"/>
            <w:r>
              <w:rPr>
                <w:rFonts w:eastAsia="等线"/>
                <w:bCs/>
                <w:szCs w:val="20"/>
              </w:rPr>
              <w:t xml:space="preserve"> denotes the number of layers associated with the </w:t>
            </w:r>
            <w:proofErr w:type="spellStart"/>
            <w:r>
              <w:rPr>
                <w:rFonts w:eastAsia="等线"/>
                <w:bCs/>
                <w:szCs w:val="20"/>
              </w:rPr>
              <w:t>i-th</w:t>
            </w:r>
            <w:proofErr w:type="spellEnd"/>
            <w:r>
              <w:rPr>
                <w:rFonts w:eastAsia="等线"/>
                <w:bCs/>
                <w:szCs w:val="20"/>
              </w:rPr>
              <w:t xml:space="preserve"> SD basis vector.</w:t>
            </w:r>
          </w:p>
          <w:p w14:paraId="51EEA52B" w14:textId="77777777" w:rsidR="00DC40B1" w:rsidRDefault="00DC40B1" w:rsidP="00DC40B1">
            <w:pPr>
              <w:rPr>
                <w:rFonts w:eastAsia="等线"/>
                <w:bCs/>
                <w:szCs w:val="20"/>
              </w:rPr>
            </w:pPr>
            <w:r>
              <w:rPr>
                <w:rFonts w:eastAsia="等线"/>
                <w:bCs/>
                <w:szCs w:val="20"/>
              </w:rPr>
              <w:t>The same scheme applies to both Mode-A and Mode-B.</w:t>
            </w:r>
          </w:p>
          <w:p w14:paraId="4B434454" w14:textId="77777777" w:rsidR="00DC40B1" w:rsidRDefault="00DC40B1" w:rsidP="00DC40B1">
            <w:pPr>
              <w:rPr>
                <w:iCs/>
                <w:szCs w:val="20"/>
              </w:rPr>
            </w:pPr>
            <w:r>
              <w:rPr>
                <w:iCs/>
                <w:szCs w:val="20"/>
              </w:rPr>
              <w:t xml:space="preserve">Note: </w:t>
            </w:r>
            <m:oMath>
              <m:sSub>
                <m:sSubPr>
                  <m:ctrlPr>
                    <w:rPr>
                      <w:rFonts w:ascii="Cambria Math" w:hAnsi="Cambria Math"/>
                      <w:i/>
                      <w:iCs/>
                      <w:szCs w:val="20"/>
                    </w:rPr>
                  </m:ctrlPr>
                </m:sSubPr>
                <m:e>
                  <m:r>
                    <w:rPr>
                      <w:rFonts w:ascii="Cambria Math" w:hAnsi="Cambria Math"/>
                      <w:szCs w:val="20"/>
                    </w:rPr>
                    <m:t>s</m:t>
                  </m:r>
                </m:e>
                <m:sub>
                  <m:r>
                    <w:rPr>
                      <w:rFonts w:ascii="Cambria Math" w:hAnsi="Cambria Math"/>
                      <w:szCs w:val="20"/>
                    </w:rPr>
                    <m:t>i</m:t>
                  </m:r>
                </m:sub>
              </m:sSub>
              <m:r>
                <w:rPr>
                  <w:rFonts w:ascii="Cambria Math" w:hAnsi="Cambria Math"/>
                  <w:szCs w:val="20"/>
                </w:rPr>
                <m:t>∈</m:t>
              </m:r>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2</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3</m:t>
                          </m:r>
                        </m:den>
                      </m:f>
                    </m:e>
                  </m:rad>
                  <m:r>
                    <m:rPr>
                      <m:sty m:val="p"/>
                    </m:rPr>
                    <w:rPr>
                      <w:rFonts w:ascii="Cambria Math" w:hAnsi="Cambria Math"/>
                      <w:szCs w:val="20"/>
                    </w:rPr>
                    <m:t> ,</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4</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6</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8</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12</m:t>
                          </m:r>
                        </m:den>
                      </m:f>
                    </m:e>
                  </m:rad>
                  <m:r>
                    <m:rPr>
                      <m:sty m:val="p"/>
                    </m:rPr>
                    <w:rPr>
                      <w:rFonts w:ascii="Cambria Math" w:hAnsi="Cambria Math"/>
                      <w:szCs w:val="20"/>
                    </w:rPr>
                    <m:t>,</m:t>
                  </m:r>
                  <m:rad>
                    <m:radPr>
                      <m:degHide m:val="1"/>
                      <m:ctrlPr>
                        <w:rPr>
                          <w:rFonts w:ascii="Cambria Math" w:hAnsi="Cambria Math"/>
                          <w:i/>
                          <w:iCs/>
                          <w:szCs w:val="20"/>
                        </w:rPr>
                      </m:ctrlPr>
                    </m:radPr>
                    <m:deg/>
                    <m:e>
                      <m:f>
                        <m:fPr>
                          <m:ctrlPr>
                            <w:rPr>
                              <w:rFonts w:ascii="Cambria Math" w:hAnsi="Cambria Math"/>
                              <w:i/>
                              <w:iCs/>
                              <w:szCs w:val="20"/>
                            </w:rPr>
                          </m:ctrlPr>
                        </m:fPr>
                        <m:num>
                          <m:r>
                            <w:rPr>
                              <w:rFonts w:ascii="Cambria Math" w:hAnsi="Cambria Math"/>
                              <w:szCs w:val="20"/>
                            </w:rPr>
                            <m:t>1</m:t>
                          </m:r>
                        </m:num>
                        <m:den>
                          <m:r>
                            <w:rPr>
                              <w:rFonts w:ascii="Cambria Math" w:hAnsi="Cambria Math"/>
                              <w:szCs w:val="20"/>
                            </w:rPr>
                            <m:t>16</m:t>
                          </m:r>
                        </m:den>
                      </m:f>
                    </m:e>
                  </m:rad>
                </m:e>
              </m:d>
            </m:oMath>
            <w:r>
              <w:rPr>
                <w:iCs/>
                <w:szCs w:val="20"/>
              </w:rPr>
              <w:t xml:space="preserve"> as agreed in RAN1#117.</w:t>
            </w:r>
          </w:p>
          <w:p w14:paraId="2A822AD9" w14:textId="7CA74B32" w:rsidR="00DC40B1" w:rsidRPr="00171F2C" w:rsidRDefault="00DC40B1" w:rsidP="00E16887">
            <w:pPr>
              <w:rPr>
                <w:iCs/>
                <w:szCs w:val="20"/>
              </w:rPr>
            </w:pPr>
            <w:r>
              <w:rPr>
                <w:iCs/>
                <w:szCs w:val="20"/>
              </w:rPr>
              <w:t>Normalization of precoder should be taken into account in the final specification design.</w:t>
            </w:r>
          </w:p>
        </w:tc>
      </w:tr>
    </w:tbl>
    <w:p w14:paraId="6E0C3F05" w14:textId="5CE3A589" w:rsidR="008E7AB2" w:rsidRPr="008E7AB2" w:rsidRDefault="00A93ED2" w:rsidP="008E7AB2">
      <w:pPr>
        <w:spacing w:after="0"/>
        <w:rPr>
          <w:iCs/>
          <w:lang w:eastAsia="zh-CN"/>
        </w:rPr>
      </w:pPr>
      <w:r w:rsidRPr="00A93ED2">
        <w:rPr>
          <w:iCs/>
          <w:lang w:eastAsia="zh-CN"/>
        </w:rPr>
        <w:lastRenderedPageBreak/>
        <w:t>For RI=</w:t>
      </w:r>
      <w:r w:rsidR="008E7AB2" w:rsidRPr="008E7AB2">
        <w:rPr>
          <w:rFonts w:ascii="Cambria Math" w:hAnsi="Cambria Math"/>
          <w:i/>
          <w:iCs/>
          <w:lang w:eastAsia="zh-CN"/>
        </w:rPr>
        <w:t xml:space="preserve"> </w:t>
      </w:r>
      <m:oMath>
        <m:r>
          <w:rPr>
            <w:rFonts w:ascii="Cambria Math" w:hAnsi="Cambria Math"/>
            <w:lang w:eastAsia="zh-CN"/>
          </w:rPr>
          <m:t>v</m:t>
        </m:r>
      </m:oMath>
      <w:r w:rsidR="008E7AB2" w:rsidRPr="00A93ED2">
        <w:rPr>
          <w:iCs/>
          <w:lang w:eastAsia="zh-CN"/>
        </w:rPr>
        <w:t xml:space="preserve"> </w:t>
      </w:r>
      <w:r w:rsidR="008E7AB2">
        <w:rPr>
          <w:iCs/>
          <w:lang w:eastAsia="zh-CN"/>
        </w:rPr>
        <w:t>=</w:t>
      </w:r>
      <w:r w:rsidRPr="00A93ED2">
        <w:rPr>
          <w:iCs/>
          <w:lang w:eastAsia="zh-CN"/>
        </w:rPr>
        <w:t xml:space="preserve">1, it was agreed that the scaling factors are defined as scaling on the power control offset configured for the associated CSI-RS resources.  </w:t>
      </w:r>
      <w:r w:rsidR="00AF08AE">
        <w:rPr>
          <w:iCs/>
          <w:lang w:eastAsia="zh-CN"/>
        </w:rPr>
        <w:t xml:space="preserve">Per-layer scaling factor is </w:t>
      </w:r>
      <m:oMath>
        <m:sSub>
          <m:sSubPr>
            <m:ctrlPr>
              <w:rPr>
                <w:rFonts w:ascii="Cambria Math" w:hAnsi="Cambria Math"/>
                <w:iCs/>
                <w:lang w:eastAsia="zh-CN"/>
              </w:rPr>
            </m:ctrlPr>
          </m:sSubPr>
          <m:e>
            <m:r>
              <w:rPr>
                <w:rFonts w:ascii="Cambria Math" w:hAnsi="Cambria Math"/>
                <w:lang w:eastAsia="zh-CN"/>
              </w:rPr>
              <m:t>s</m:t>
            </m:r>
          </m:e>
          <m:sub>
            <m:r>
              <w:rPr>
                <w:rFonts w:ascii="Cambria Math" w:hAnsi="Cambria Math"/>
                <w:lang w:eastAsia="zh-CN"/>
              </w:rPr>
              <m:t>i</m:t>
            </m:r>
          </m:sub>
        </m:sSub>
      </m:oMath>
      <w:r w:rsidR="00AF08AE">
        <w:rPr>
          <w:rFonts w:hint="eastAsia"/>
          <w:iCs/>
          <w:lang w:eastAsia="zh-CN"/>
        </w:rPr>
        <w:t>.</w:t>
      </w:r>
      <w:r w:rsidR="00AF08AE">
        <w:rPr>
          <w:iCs/>
          <w:lang w:eastAsia="zh-CN"/>
        </w:rPr>
        <w:t xml:space="preserve"> </w:t>
      </w:r>
      <w:r w:rsidRPr="00A93ED2">
        <w:rPr>
          <w:iCs/>
          <w:lang w:eastAsia="zh-CN"/>
        </w:rPr>
        <w:t>For RI=</w:t>
      </w:r>
      <w:r w:rsidR="008E7AB2" w:rsidRPr="008E7AB2">
        <w:rPr>
          <w:rFonts w:ascii="Cambria Math" w:hAnsi="Cambria Math"/>
          <w:i/>
          <w:iCs/>
          <w:lang w:eastAsia="zh-CN"/>
        </w:rPr>
        <w:t xml:space="preserve"> </w:t>
      </w:r>
      <m:oMath>
        <m:r>
          <w:rPr>
            <w:rFonts w:ascii="Cambria Math" w:hAnsi="Cambria Math"/>
            <w:lang w:eastAsia="zh-CN"/>
          </w:rPr>
          <m:t>v</m:t>
        </m:r>
      </m:oMath>
      <w:r w:rsidR="008E7AB2" w:rsidRPr="00A93ED2">
        <w:rPr>
          <w:iCs/>
          <w:lang w:eastAsia="zh-CN"/>
        </w:rPr>
        <w:t xml:space="preserve"> </w:t>
      </w:r>
      <w:r w:rsidR="008E7AB2">
        <w:rPr>
          <w:iCs/>
          <w:lang w:eastAsia="zh-CN"/>
        </w:rPr>
        <w:t>=</w:t>
      </w:r>
      <w:r w:rsidRPr="00A93ED2">
        <w:rPr>
          <w:iCs/>
          <w:lang w:eastAsia="zh-CN"/>
        </w:rPr>
        <w:t xml:space="preserve">2, </w:t>
      </w:r>
      <w:r w:rsidR="008E7AB2">
        <w:rPr>
          <w:iCs/>
          <w:lang w:eastAsia="zh-CN"/>
        </w:rPr>
        <w:t>based on offline discussion, t</w:t>
      </w:r>
      <w:r w:rsidR="008E7AB2" w:rsidRPr="008E7AB2">
        <w:rPr>
          <w:iCs/>
          <w:lang w:eastAsia="zh-CN"/>
        </w:rPr>
        <w:t xml:space="preserve">he following precoder equation </w:t>
      </w:r>
      <w:r w:rsidR="008E7AB2">
        <w:rPr>
          <w:iCs/>
          <w:lang w:eastAsia="zh-CN"/>
        </w:rPr>
        <w:t>is</w:t>
      </w:r>
      <w:r w:rsidR="008E7AB2" w:rsidRPr="008E7AB2">
        <w:rPr>
          <w:iCs/>
          <w:lang w:eastAsia="zh-CN"/>
        </w:rPr>
        <w:t xml:space="preserve"> assumed, where </w:t>
      </w:r>
      <m:oMath>
        <m:sSub>
          <m:sSubPr>
            <m:ctrlPr>
              <w:rPr>
                <w:rFonts w:ascii="Cambria Math" w:hAnsi="Cambria Math"/>
                <w:iCs/>
                <w:lang w:eastAsia="zh-CN"/>
              </w:rPr>
            </m:ctrlPr>
          </m:sSubPr>
          <m:e>
            <m:acc>
              <m:accPr>
                <m:chr m:val="̃"/>
                <m:ctrlPr>
                  <w:rPr>
                    <w:rFonts w:ascii="Cambria Math" w:hAnsi="Cambria Math"/>
                    <w:iCs/>
                    <w:lang w:eastAsia="zh-CN"/>
                  </w:rPr>
                </m:ctrlPr>
              </m:accPr>
              <m:e>
                <m:r>
                  <w:rPr>
                    <w:rFonts w:ascii="Cambria Math" w:hAnsi="Cambria Math"/>
                    <w:lang w:eastAsia="zh-CN"/>
                  </w:rPr>
                  <m:t>s</m:t>
                </m:r>
              </m:e>
            </m:acc>
          </m:e>
          <m:sub>
            <m:r>
              <w:rPr>
                <w:rFonts w:ascii="Cambria Math" w:hAnsi="Cambria Math"/>
                <w:lang w:eastAsia="zh-CN"/>
              </w:rPr>
              <m:t>l</m:t>
            </m:r>
            <m:r>
              <m:rPr>
                <m:sty m:val="p"/>
              </m:rPr>
              <w:rPr>
                <w:rFonts w:ascii="Cambria Math" w:hAnsi="Cambria Math"/>
                <w:lang w:eastAsia="zh-CN"/>
              </w:rPr>
              <m:t>,</m:t>
            </m:r>
            <m:r>
              <w:rPr>
                <w:rFonts w:ascii="Cambria Math" w:hAnsi="Cambria Math"/>
                <w:lang w:eastAsia="zh-CN"/>
              </w:rPr>
              <m:t>m</m:t>
            </m:r>
          </m:sub>
        </m:sSub>
      </m:oMath>
      <w:r w:rsidR="008E7AB2" w:rsidRPr="008E7AB2">
        <w:rPr>
          <w:iCs/>
          <w:lang w:eastAsia="zh-CN"/>
        </w:rPr>
        <w:t xml:space="preserve"> is the scaling </w:t>
      </w:r>
      <w:r w:rsidR="008E7AB2">
        <w:rPr>
          <w:iCs/>
          <w:lang w:eastAsia="zh-CN"/>
        </w:rPr>
        <w:t>factors</w:t>
      </w:r>
      <w:r w:rsidR="008E7AB2" w:rsidRPr="008E7AB2">
        <w:rPr>
          <w:iCs/>
          <w:lang w:eastAsia="zh-CN"/>
        </w:rPr>
        <w:t xml:space="preserve"> for RI=</w:t>
      </w:r>
      <w:r w:rsidR="008E7AB2" w:rsidRPr="008E7AB2">
        <w:rPr>
          <w:rFonts w:ascii="Cambria Math" w:hAnsi="Cambria Math"/>
          <w:i/>
          <w:iCs/>
          <w:lang w:eastAsia="zh-CN"/>
        </w:rPr>
        <w:t xml:space="preserve"> </w:t>
      </w:r>
      <m:oMath>
        <m:r>
          <w:rPr>
            <w:rFonts w:ascii="Cambria Math" w:hAnsi="Cambria Math"/>
            <w:lang w:eastAsia="zh-CN"/>
          </w:rPr>
          <m:t>v</m:t>
        </m:r>
      </m:oMath>
      <w:r w:rsidR="008E7AB2" w:rsidRPr="008E7AB2">
        <w:rPr>
          <w:iCs/>
          <w:lang w:eastAsia="zh-CN"/>
        </w:rPr>
        <w:t xml:space="preserve"> </w:t>
      </w:r>
      <w:r w:rsidR="008E7AB2">
        <w:rPr>
          <w:iCs/>
          <w:lang w:eastAsia="zh-CN"/>
        </w:rPr>
        <w:t>=</w:t>
      </w:r>
      <w:r w:rsidR="008E7AB2" w:rsidRPr="008E7AB2">
        <w:rPr>
          <w:iCs/>
          <w:lang w:eastAsia="zh-CN"/>
        </w:rPr>
        <w:t>2</w:t>
      </w:r>
      <w:r w:rsidR="008E7AB2">
        <w:rPr>
          <w:iCs/>
          <w:lang w:eastAsia="zh-CN"/>
        </w:rPr>
        <w:t>.</w:t>
      </w:r>
    </w:p>
    <w:p w14:paraId="66DA8665" w14:textId="054C1B71" w:rsidR="008E7AB2" w:rsidRPr="008E7AB2" w:rsidRDefault="00221B25" w:rsidP="008E7AB2">
      <w:pPr>
        <w:spacing w:after="0"/>
        <w:rPr>
          <w:iCs/>
          <w:lang w:eastAsia="zh-CN"/>
        </w:rPr>
      </w:pPr>
      <m:oMathPara>
        <m:oMath>
          <m:f>
            <m:fPr>
              <m:ctrlPr>
                <w:rPr>
                  <w:rFonts w:ascii="Cambria Math" w:hAnsi="Cambria Math"/>
                  <w:iCs/>
                  <w:lang w:eastAsia="zh-CN"/>
                </w:rPr>
              </m:ctrlPr>
            </m:fPr>
            <m:num>
              <m:r>
                <m:rPr>
                  <m:sty m:val="p"/>
                </m:rPr>
                <w:rPr>
                  <w:rFonts w:ascii="Cambria Math" w:hAnsi="Cambria Math"/>
                  <w:lang w:eastAsia="zh-CN"/>
                </w:rPr>
                <m:t>1</m:t>
              </m:r>
            </m:num>
            <m:den>
              <m:rad>
                <m:radPr>
                  <m:degHide m:val="1"/>
                  <m:ctrlPr>
                    <w:rPr>
                      <w:rFonts w:ascii="Cambria Math" w:hAnsi="Cambria Math"/>
                      <w:iCs/>
                      <w:lang w:eastAsia="zh-CN"/>
                    </w:rPr>
                  </m:ctrlPr>
                </m:radPr>
                <m:deg/>
                <m:e>
                  <m:r>
                    <w:rPr>
                      <w:rFonts w:ascii="Cambria Math" w:hAnsi="Cambria Math"/>
                      <w:lang w:eastAsia="zh-CN"/>
                    </w:rPr>
                    <m:t>v</m:t>
                  </m:r>
                  <m:sSub>
                    <m:sSubPr>
                      <m:ctrlPr>
                        <w:rPr>
                          <w:rFonts w:ascii="Cambria Math" w:hAnsi="Cambria Math"/>
                          <w:iCs/>
                          <w:lang w:eastAsia="zh-CN"/>
                        </w:rPr>
                      </m:ctrlPr>
                    </m:sSubPr>
                    <m:e>
                      <m:r>
                        <w:rPr>
                          <w:rFonts w:ascii="Cambria Math" w:hAnsi="Cambria Math"/>
                          <w:lang w:eastAsia="zh-CN"/>
                        </w:rPr>
                        <m:t>P</m:t>
                      </m:r>
                    </m:e>
                    <m:sub>
                      <m:r>
                        <w:rPr>
                          <w:rFonts w:ascii="Cambria Math" w:hAnsi="Cambria Math"/>
                          <w:lang w:eastAsia="zh-CN"/>
                        </w:rPr>
                        <m:t>CSI</m:t>
                      </m:r>
                      <m:r>
                        <m:rPr>
                          <m:sty m:val="p"/>
                        </m:rPr>
                        <w:rPr>
                          <w:rFonts w:ascii="Cambria Math" w:hAnsi="Cambria Math"/>
                          <w:lang w:eastAsia="zh-CN"/>
                        </w:rPr>
                        <m:t>-</m:t>
                      </m:r>
                      <m:r>
                        <w:rPr>
                          <w:rFonts w:ascii="Cambria Math" w:hAnsi="Cambria Math"/>
                          <w:lang w:eastAsia="zh-CN"/>
                        </w:rPr>
                        <m:t>RS</m:t>
                      </m:r>
                    </m:sub>
                  </m:sSub>
                </m:e>
              </m:rad>
            </m:den>
          </m:f>
          <m:d>
            <m:dPr>
              <m:ctrlPr>
                <w:rPr>
                  <w:rFonts w:ascii="Cambria Math" w:hAnsi="Cambria Math"/>
                  <w:iCs/>
                  <w:lang w:eastAsia="zh-CN"/>
                </w:rPr>
              </m:ctrlPr>
            </m:dPr>
            <m:e>
              <m:m>
                <m:mPr>
                  <m:mcs>
                    <m:mc>
                      <m:mcPr>
                        <m:count m:val="2"/>
                        <m:mcJc m:val="center"/>
                      </m:mcPr>
                    </m:mc>
                  </m:mcs>
                  <m:ctrlPr>
                    <w:rPr>
                      <w:rFonts w:ascii="Cambria Math" w:hAnsi="Cambria Math"/>
                      <w:iCs/>
                      <w:lang w:eastAsia="zh-CN"/>
                    </w:rPr>
                  </m:ctrlPr>
                </m:mPr>
                <m:mr>
                  <m:e>
                    <m:sSub>
                      <m:sSubPr>
                        <m:ctrlPr>
                          <w:rPr>
                            <w:rFonts w:ascii="Cambria Math" w:hAnsi="Cambria Math"/>
                            <w:iCs/>
                            <w:lang w:eastAsia="zh-CN"/>
                          </w:rPr>
                        </m:ctrlPr>
                      </m:sSubPr>
                      <m:e>
                        <m:acc>
                          <m:accPr>
                            <m:chr m:val="̃"/>
                            <m:ctrlPr>
                              <w:rPr>
                                <w:rFonts w:ascii="Cambria Math" w:hAnsi="Cambria Math"/>
                                <w:iCs/>
                                <w:lang w:eastAsia="zh-CN"/>
                              </w:rPr>
                            </m:ctrlPr>
                          </m:accPr>
                          <m:e>
                            <m:r>
                              <w:rPr>
                                <w:rFonts w:ascii="Cambria Math" w:hAnsi="Cambria Math"/>
                                <w:lang w:eastAsia="zh-CN"/>
                              </w:rPr>
                              <m:t>s</m:t>
                            </m:r>
                          </m:e>
                        </m:acc>
                      </m:e>
                      <m:sub>
                        <m:r>
                          <w:rPr>
                            <w:rFonts w:ascii="Cambria Math" w:hAnsi="Cambria Math"/>
                            <w:lang w:eastAsia="zh-CN"/>
                          </w:rPr>
                          <m:t>l</m:t>
                        </m:r>
                        <m:r>
                          <m:rPr>
                            <m:sty m:val="p"/>
                          </m:rPr>
                          <w:rPr>
                            <w:rFonts w:ascii="Cambria Math" w:hAnsi="Cambria Math"/>
                            <w:lang w:eastAsia="zh-CN"/>
                          </w:rPr>
                          <m:t>,</m:t>
                        </m:r>
                        <m:r>
                          <w:rPr>
                            <w:rFonts w:ascii="Cambria Math" w:hAnsi="Cambria Math"/>
                            <w:lang w:eastAsia="zh-CN"/>
                          </w:rPr>
                          <m:t>m</m:t>
                        </m:r>
                      </m:sub>
                    </m:sSub>
                    <m:sSub>
                      <m:sSubPr>
                        <m:ctrlPr>
                          <w:rPr>
                            <w:rFonts w:ascii="Cambria Math" w:hAnsi="Cambria Math"/>
                            <w:iCs/>
                            <w:lang w:eastAsia="zh-CN"/>
                          </w:rPr>
                        </m:ctrlPr>
                      </m:sSubPr>
                      <m:e>
                        <m:r>
                          <w:rPr>
                            <w:rFonts w:ascii="Cambria Math" w:hAnsi="Cambria Math"/>
                            <w:lang w:eastAsia="zh-CN"/>
                          </w:rPr>
                          <m:t>v</m:t>
                        </m:r>
                      </m:e>
                      <m:sub>
                        <m:r>
                          <w:rPr>
                            <w:rFonts w:ascii="Cambria Math" w:hAnsi="Cambria Math"/>
                            <w:lang w:eastAsia="zh-CN"/>
                          </w:rPr>
                          <m:t>l</m:t>
                        </m:r>
                        <m:r>
                          <m:rPr>
                            <m:sty m:val="p"/>
                          </m:rPr>
                          <w:rPr>
                            <w:rFonts w:ascii="Cambria Math" w:hAnsi="Cambria Math"/>
                            <w:lang w:eastAsia="zh-CN"/>
                          </w:rPr>
                          <m:t>,</m:t>
                        </m:r>
                        <m:r>
                          <w:rPr>
                            <w:rFonts w:ascii="Cambria Math" w:hAnsi="Cambria Math"/>
                            <w:lang w:eastAsia="zh-CN"/>
                          </w:rPr>
                          <m:t>m</m:t>
                        </m:r>
                      </m:sub>
                    </m:sSub>
                  </m:e>
                  <m:e>
                    <m:sSub>
                      <m:sSubPr>
                        <m:ctrlPr>
                          <w:rPr>
                            <w:rFonts w:ascii="Cambria Math" w:hAnsi="Cambria Math"/>
                            <w:iCs/>
                            <w:lang w:eastAsia="zh-CN"/>
                          </w:rPr>
                        </m:ctrlPr>
                      </m:sSubPr>
                      <m:e>
                        <m:acc>
                          <m:accPr>
                            <m:chr m:val="̃"/>
                            <m:ctrlPr>
                              <w:rPr>
                                <w:rFonts w:ascii="Cambria Math" w:hAnsi="Cambria Math"/>
                                <w:iCs/>
                                <w:lang w:eastAsia="zh-CN"/>
                              </w:rPr>
                            </m:ctrlPr>
                          </m:accPr>
                          <m:e>
                            <m:r>
                              <w:rPr>
                                <w:rFonts w:ascii="Cambria Math" w:hAnsi="Cambria Math"/>
                                <w:lang w:eastAsia="zh-CN"/>
                              </w:rPr>
                              <m:t>s</m:t>
                            </m:r>
                          </m:e>
                        </m:acc>
                      </m:e>
                      <m:sub>
                        <m:sSup>
                          <m:sSupPr>
                            <m:ctrlPr>
                              <w:rPr>
                                <w:rFonts w:ascii="Cambria Math" w:hAnsi="Cambria Math"/>
                                <w:iCs/>
                                <w:lang w:eastAsia="zh-CN"/>
                              </w:rPr>
                            </m:ctrlPr>
                          </m:sSupPr>
                          <m:e>
                            <m:r>
                              <w:rPr>
                                <w:rFonts w:ascii="Cambria Math" w:hAnsi="Cambria Math"/>
                                <w:lang w:eastAsia="zh-CN"/>
                              </w:rPr>
                              <m:t>l</m:t>
                            </m:r>
                          </m:e>
                          <m:sup>
                            <m:r>
                              <m:rPr>
                                <m:sty m:val="p"/>
                              </m:rPr>
                              <w:rPr>
                                <w:rFonts w:ascii="Cambria Math" w:hAnsi="Cambria Math"/>
                                <w:lang w:eastAsia="zh-CN"/>
                              </w:rPr>
                              <m:t>'</m:t>
                            </m:r>
                          </m:sup>
                        </m:sSup>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sub>
                    </m:sSub>
                    <m:sSub>
                      <m:sSubPr>
                        <m:ctrlPr>
                          <w:rPr>
                            <w:rFonts w:ascii="Cambria Math" w:hAnsi="Cambria Math"/>
                            <w:iCs/>
                            <w:lang w:eastAsia="zh-CN"/>
                          </w:rPr>
                        </m:ctrlPr>
                      </m:sSubPr>
                      <m:e>
                        <m:r>
                          <w:rPr>
                            <w:rFonts w:ascii="Cambria Math" w:hAnsi="Cambria Math"/>
                            <w:lang w:eastAsia="zh-CN"/>
                          </w:rPr>
                          <m:t>v</m:t>
                        </m:r>
                      </m:e>
                      <m:sub>
                        <m:sSup>
                          <m:sSupPr>
                            <m:ctrlPr>
                              <w:rPr>
                                <w:rFonts w:ascii="Cambria Math" w:hAnsi="Cambria Math"/>
                                <w:iCs/>
                                <w:lang w:eastAsia="zh-CN"/>
                              </w:rPr>
                            </m:ctrlPr>
                          </m:sSupPr>
                          <m:e>
                            <m:r>
                              <w:rPr>
                                <w:rFonts w:ascii="Cambria Math" w:hAnsi="Cambria Math"/>
                                <w:lang w:eastAsia="zh-CN"/>
                              </w:rPr>
                              <m:t>l</m:t>
                            </m:r>
                          </m:e>
                          <m:sup>
                            <m:r>
                              <m:rPr>
                                <m:sty m:val="p"/>
                              </m:rPr>
                              <w:rPr>
                                <w:rFonts w:ascii="Cambria Math" w:hAnsi="Cambria Math"/>
                                <w:lang w:eastAsia="zh-CN"/>
                              </w:rPr>
                              <m:t>'</m:t>
                            </m:r>
                          </m:sup>
                        </m:sSup>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sub>
                    </m:sSub>
                  </m:e>
                </m:mr>
                <m:mr>
                  <m:e>
                    <m:sSub>
                      <m:sSubPr>
                        <m:ctrlPr>
                          <w:rPr>
                            <w:rFonts w:ascii="Cambria Math" w:hAnsi="Cambria Math"/>
                            <w:iCs/>
                            <w:lang w:eastAsia="zh-CN"/>
                          </w:rPr>
                        </m:ctrlPr>
                      </m:sSubPr>
                      <m:e>
                        <m:r>
                          <w:rPr>
                            <w:rFonts w:ascii="Cambria Math" w:hAnsi="Cambria Math"/>
                            <w:lang w:eastAsia="zh-CN"/>
                          </w:rPr>
                          <m:t>φ</m:t>
                        </m:r>
                      </m:e>
                      <m:sub>
                        <m:r>
                          <m:rPr>
                            <m:sty m:val="p"/>
                          </m:rPr>
                          <w:rPr>
                            <w:rFonts w:ascii="Cambria Math" w:hAnsi="Cambria Math"/>
                            <w:lang w:eastAsia="zh-CN"/>
                          </w:rPr>
                          <m:t>0</m:t>
                        </m:r>
                      </m:sub>
                    </m:sSub>
                    <m:sSub>
                      <m:sSubPr>
                        <m:ctrlPr>
                          <w:rPr>
                            <w:rFonts w:ascii="Cambria Math" w:hAnsi="Cambria Math"/>
                            <w:iCs/>
                            <w:lang w:eastAsia="zh-CN"/>
                          </w:rPr>
                        </m:ctrlPr>
                      </m:sSubPr>
                      <m:e>
                        <m:acc>
                          <m:accPr>
                            <m:chr m:val="̃"/>
                            <m:ctrlPr>
                              <w:rPr>
                                <w:rFonts w:ascii="Cambria Math" w:hAnsi="Cambria Math"/>
                                <w:iCs/>
                                <w:lang w:eastAsia="zh-CN"/>
                              </w:rPr>
                            </m:ctrlPr>
                          </m:accPr>
                          <m:e>
                            <m:r>
                              <w:rPr>
                                <w:rFonts w:ascii="Cambria Math" w:hAnsi="Cambria Math"/>
                                <w:lang w:eastAsia="zh-CN"/>
                              </w:rPr>
                              <m:t>s</m:t>
                            </m:r>
                          </m:e>
                        </m:acc>
                      </m:e>
                      <m:sub>
                        <m:r>
                          <w:rPr>
                            <w:rFonts w:ascii="Cambria Math" w:hAnsi="Cambria Math"/>
                            <w:lang w:eastAsia="zh-CN"/>
                          </w:rPr>
                          <m:t>l</m:t>
                        </m:r>
                        <m:r>
                          <m:rPr>
                            <m:sty m:val="p"/>
                          </m:rPr>
                          <w:rPr>
                            <w:rFonts w:ascii="Cambria Math" w:hAnsi="Cambria Math"/>
                            <w:lang w:eastAsia="zh-CN"/>
                          </w:rPr>
                          <m:t>,</m:t>
                        </m:r>
                        <m:r>
                          <w:rPr>
                            <w:rFonts w:ascii="Cambria Math" w:hAnsi="Cambria Math"/>
                            <w:lang w:eastAsia="zh-CN"/>
                          </w:rPr>
                          <m:t>m</m:t>
                        </m:r>
                      </m:sub>
                    </m:sSub>
                    <m:sSub>
                      <m:sSubPr>
                        <m:ctrlPr>
                          <w:rPr>
                            <w:rFonts w:ascii="Cambria Math" w:hAnsi="Cambria Math"/>
                            <w:iCs/>
                            <w:lang w:eastAsia="zh-CN"/>
                          </w:rPr>
                        </m:ctrlPr>
                      </m:sSubPr>
                      <m:e>
                        <m:r>
                          <w:rPr>
                            <w:rFonts w:ascii="Cambria Math" w:hAnsi="Cambria Math"/>
                            <w:lang w:eastAsia="zh-CN"/>
                          </w:rPr>
                          <m:t>v</m:t>
                        </m:r>
                      </m:e>
                      <m:sub>
                        <m:r>
                          <w:rPr>
                            <w:rFonts w:ascii="Cambria Math" w:hAnsi="Cambria Math"/>
                            <w:lang w:eastAsia="zh-CN"/>
                          </w:rPr>
                          <m:t>l</m:t>
                        </m:r>
                        <m:r>
                          <m:rPr>
                            <m:sty m:val="p"/>
                          </m:rPr>
                          <w:rPr>
                            <w:rFonts w:ascii="Cambria Math" w:hAnsi="Cambria Math"/>
                            <w:lang w:eastAsia="zh-CN"/>
                          </w:rPr>
                          <m:t>,</m:t>
                        </m:r>
                        <m:r>
                          <w:rPr>
                            <w:rFonts w:ascii="Cambria Math" w:hAnsi="Cambria Math"/>
                            <w:lang w:eastAsia="zh-CN"/>
                          </w:rPr>
                          <m:t>m</m:t>
                        </m:r>
                      </m:sub>
                    </m:sSub>
                  </m:e>
                  <m:e>
                    <m:sSub>
                      <m:sSubPr>
                        <m:ctrlPr>
                          <w:rPr>
                            <w:rFonts w:ascii="Cambria Math" w:hAnsi="Cambria Math"/>
                            <w:iCs/>
                            <w:lang w:eastAsia="zh-CN"/>
                          </w:rPr>
                        </m:ctrlPr>
                      </m:sSubPr>
                      <m:e>
                        <m:r>
                          <w:rPr>
                            <w:rFonts w:ascii="Cambria Math" w:hAnsi="Cambria Math"/>
                            <w:lang w:eastAsia="zh-CN"/>
                          </w:rPr>
                          <m:t>φ</m:t>
                        </m:r>
                      </m:e>
                      <m:sub>
                        <m:r>
                          <m:rPr>
                            <m:sty m:val="p"/>
                          </m:rPr>
                          <w:rPr>
                            <w:rFonts w:ascii="Cambria Math" w:hAnsi="Cambria Math"/>
                            <w:lang w:eastAsia="zh-CN"/>
                          </w:rPr>
                          <m:t>1</m:t>
                        </m:r>
                      </m:sub>
                    </m:sSub>
                    <m:sSub>
                      <m:sSubPr>
                        <m:ctrlPr>
                          <w:rPr>
                            <w:rFonts w:ascii="Cambria Math" w:hAnsi="Cambria Math"/>
                            <w:iCs/>
                            <w:lang w:eastAsia="zh-CN"/>
                          </w:rPr>
                        </m:ctrlPr>
                      </m:sSubPr>
                      <m:e>
                        <m:acc>
                          <m:accPr>
                            <m:chr m:val="̃"/>
                            <m:ctrlPr>
                              <w:rPr>
                                <w:rFonts w:ascii="Cambria Math" w:hAnsi="Cambria Math"/>
                                <w:iCs/>
                                <w:lang w:eastAsia="zh-CN"/>
                              </w:rPr>
                            </m:ctrlPr>
                          </m:accPr>
                          <m:e>
                            <m:r>
                              <w:rPr>
                                <w:rFonts w:ascii="Cambria Math" w:hAnsi="Cambria Math"/>
                                <w:lang w:eastAsia="zh-CN"/>
                              </w:rPr>
                              <m:t>s</m:t>
                            </m:r>
                          </m:e>
                        </m:acc>
                      </m:e>
                      <m:sub>
                        <m:sSup>
                          <m:sSupPr>
                            <m:ctrlPr>
                              <w:rPr>
                                <w:rFonts w:ascii="Cambria Math" w:hAnsi="Cambria Math"/>
                                <w:iCs/>
                                <w:lang w:eastAsia="zh-CN"/>
                              </w:rPr>
                            </m:ctrlPr>
                          </m:sSupPr>
                          <m:e>
                            <m:r>
                              <w:rPr>
                                <w:rFonts w:ascii="Cambria Math" w:hAnsi="Cambria Math"/>
                                <w:lang w:eastAsia="zh-CN"/>
                              </w:rPr>
                              <m:t>l</m:t>
                            </m:r>
                          </m:e>
                          <m:sup>
                            <m:r>
                              <m:rPr>
                                <m:sty m:val="p"/>
                              </m:rPr>
                              <w:rPr>
                                <w:rFonts w:ascii="Cambria Math" w:hAnsi="Cambria Math"/>
                                <w:lang w:eastAsia="zh-CN"/>
                              </w:rPr>
                              <m:t>'</m:t>
                            </m:r>
                          </m:sup>
                        </m:sSup>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sub>
                    </m:sSub>
                    <m:sSub>
                      <m:sSubPr>
                        <m:ctrlPr>
                          <w:rPr>
                            <w:rFonts w:ascii="Cambria Math" w:hAnsi="Cambria Math"/>
                            <w:iCs/>
                            <w:lang w:eastAsia="zh-CN"/>
                          </w:rPr>
                        </m:ctrlPr>
                      </m:sSubPr>
                      <m:e>
                        <m:r>
                          <w:rPr>
                            <w:rFonts w:ascii="Cambria Math" w:hAnsi="Cambria Math"/>
                            <w:lang w:eastAsia="zh-CN"/>
                          </w:rPr>
                          <m:t>v</m:t>
                        </m:r>
                      </m:e>
                      <m:sub>
                        <m:sSup>
                          <m:sSupPr>
                            <m:ctrlPr>
                              <w:rPr>
                                <w:rFonts w:ascii="Cambria Math" w:hAnsi="Cambria Math"/>
                                <w:iCs/>
                                <w:lang w:eastAsia="zh-CN"/>
                              </w:rPr>
                            </m:ctrlPr>
                          </m:sSupPr>
                          <m:e>
                            <m:r>
                              <w:rPr>
                                <w:rFonts w:ascii="Cambria Math" w:hAnsi="Cambria Math"/>
                                <w:lang w:eastAsia="zh-CN"/>
                              </w:rPr>
                              <m:t>l</m:t>
                            </m:r>
                          </m:e>
                          <m:sup>
                            <m:r>
                              <m:rPr>
                                <m:sty m:val="p"/>
                              </m:rPr>
                              <w:rPr>
                                <w:rFonts w:ascii="Cambria Math" w:hAnsi="Cambria Math"/>
                                <w:lang w:eastAsia="zh-CN"/>
                              </w:rPr>
                              <m:t>'</m:t>
                            </m:r>
                          </m:sup>
                        </m:sSup>
                        <m:r>
                          <m:rPr>
                            <m:sty m:val="p"/>
                          </m:rPr>
                          <w:rPr>
                            <w:rFonts w:ascii="Cambria Math" w:hAnsi="Cambria Math"/>
                            <w:lang w:eastAsia="zh-CN"/>
                          </w:rPr>
                          <m:t>,</m:t>
                        </m:r>
                        <m:sSup>
                          <m:sSupPr>
                            <m:ctrlPr>
                              <w:rPr>
                                <w:rFonts w:ascii="Cambria Math" w:hAnsi="Cambria Math"/>
                                <w:iCs/>
                                <w:lang w:eastAsia="zh-CN"/>
                              </w:rPr>
                            </m:ctrlPr>
                          </m:sSupPr>
                          <m:e>
                            <m:r>
                              <w:rPr>
                                <w:rFonts w:ascii="Cambria Math" w:hAnsi="Cambria Math"/>
                                <w:lang w:eastAsia="zh-CN"/>
                              </w:rPr>
                              <m:t>m</m:t>
                            </m:r>
                          </m:e>
                          <m:sup>
                            <m:r>
                              <m:rPr>
                                <m:sty m:val="p"/>
                              </m:rPr>
                              <w:rPr>
                                <w:rFonts w:ascii="Cambria Math" w:hAnsi="Cambria Math"/>
                                <w:lang w:eastAsia="zh-CN"/>
                              </w:rPr>
                              <m:t>'</m:t>
                            </m:r>
                          </m:sup>
                        </m:sSup>
                      </m:sub>
                    </m:sSub>
                  </m:e>
                </m:mr>
              </m:m>
            </m:e>
          </m:d>
        </m:oMath>
      </m:oMathPara>
    </w:p>
    <w:p w14:paraId="5DCDB675" w14:textId="59C26F08" w:rsidR="008E7AB2" w:rsidRDefault="008E7AB2" w:rsidP="00A93ED2">
      <w:pPr>
        <w:spacing w:after="0"/>
        <w:rPr>
          <w:iCs/>
          <w:lang w:eastAsia="zh-CN"/>
        </w:rPr>
      </w:pPr>
      <w:r>
        <w:rPr>
          <w:rFonts w:hint="eastAsia"/>
          <w:iCs/>
          <w:lang w:eastAsia="zh-CN"/>
        </w:rPr>
        <w:t>A</w:t>
      </w:r>
      <w:r>
        <w:rPr>
          <w:iCs/>
          <w:lang w:eastAsia="zh-CN"/>
        </w:rPr>
        <w:t xml:space="preserve">ccording to the expression of precoder, the per-layer power is </w:t>
      </w:r>
      <m:oMath>
        <m:f>
          <m:fPr>
            <m:ctrlPr>
              <w:rPr>
                <w:rFonts w:ascii="Cambria Math" w:hAnsi="Cambria Math"/>
                <w:iCs/>
                <w:lang w:eastAsia="zh-CN"/>
              </w:rPr>
            </m:ctrlPr>
          </m:fPr>
          <m:num>
            <m:r>
              <w:rPr>
                <w:rFonts w:ascii="Cambria Math" w:hAnsi="Cambria Math"/>
                <w:lang w:eastAsia="zh-CN"/>
              </w:rPr>
              <m:t xml:space="preserve"> </m:t>
            </m:r>
            <m:sSubSup>
              <m:sSubSupPr>
                <m:ctrlPr>
                  <w:rPr>
                    <w:rFonts w:ascii="Cambria Math" w:hAnsi="Cambria Math"/>
                    <w:iCs/>
                    <w:lang w:eastAsia="zh-CN"/>
                  </w:rPr>
                </m:ctrlPr>
              </m:sSubSupPr>
              <m:e>
                <m:acc>
                  <m:accPr>
                    <m:chr m:val="̃"/>
                    <m:ctrlPr>
                      <w:rPr>
                        <w:rFonts w:ascii="Cambria Math" w:hAnsi="Cambria Math"/>
                        <w:iCs/>
                        <w:lang w:eastAsia="zh-CN"/>
                      </w:rPr>
                    </m:ctrlPr>
                  </m:accPr>
                  <m:e>
                    <m:r>
                      <w:rPr>
                        <w:rFonts w:ascii="Cambria Math" w:hAnsi="Cambria Math"/>
                        <w:lang w:eastAsia="zh-CN"/>
                      </w:rPr>
                      <m:t>s</m:t>
                    </m:r>
                  </m:e>
                </m:acc>
              </m:e>
              <m:sub>
                <m:r>
                  <w:rPr>
                    <w:rFonts w:ascii="Cambria Math" w:hAnsi="Cambria Math" w:hint="eastAsia"/>
                    <w:lang w:eastAsia="zh-CN"/>
                  </w:rPr>
                  <m:t>l</m:t>
                </m:r>
                <m:r>
                  <w:rPr>
                    <w:rFonts w:ascii="Cambria Math" w:hAnsi="Cambria Math"/>
                    <w:lang w:eastAsia="zh-CN"/>
                  </w:rPr>
                  <m:t>,m</m:t>
                </m:r>
              </m:sub>
              <m:sup>
                <m:r>
                  <w:rPr>
                    <w:rFonts w:ascii="Cambria Math" w:hAnsi="Cambria Math"/>
                    <w:lang w:eastAsia="zh-CN"/>
                  </w:rPr>
                  <m:t>2</m:t>
                </m:r>
              </m:sup>
            </m:sSubSup>
          </m:num>
          <m:den>
            <m:r>
              <w:rPr>
                <w:rFonts w:ascii="Cambria Math" w:hAnsi="Cambria Math"/>
                <w:lang w:eastAsia="zh-CN"/>
              </w:rPr>
              <m:t>v</m:t>
            </m:r>
          </m:den>
        </m:f>
      </m:oMath>
      <w:r>
        <w:rPr>
          <w:iCs/>
          <w:lang w:eastAsia="zh-CN"/>
        </w:rPr>
        <w:t xml:space="preserve"> </w:t>
      </w:r>
      <w:r w:rsidR="00482EC9">
        <w:rPr>
          <w:rFonts w:hint="eastAsia"/>
          <w:iCs/>
          <w:lang w:eastAsia="zh-CN"/>
        </w:rPr>
        <w:t>.</w:t>
      </w:r>
      <w:r w:rsidR="00482EC9">
        <w:rPr>
          <w:iCs/>
          <w:lang w:eastAsia="zh-CN"/>
        </w:rPr>
        <w:t xml:space="preserve"> </w:t>
      </w:r>
      <w:r>
        <w:rPr>
          <w:iCs/>
          <w:lang w:eastAsia="zh-CN"/>
        </w:rPr>
        <w:t>Assume the</w:t>
      </w:r>
      <w:r w:rsidR="00D339FB">
        <w:rPr>
          <w:iCs/>
          <w:lang w:eastAsia="zh-CN"/>
        </w:rPr>
        <w:t xml:space="preserve"> scaling factor associated with </w:t>
      </w:r>
      <m:oMath>
        <m:sSup>
          <m:sSupPr>
            <m:ctrlPr>
              <w:rPr>
                <w:rFonts w:ascii="Cambria Math" w:hAnsi="Cambria Math"/>
                <w:iCs/>
                <w:lang w:eastAsia="zh-CN"/>
              </w:rPr>
            </m:ctrlPr>
          </m:sSupPr>
          <m:e>
            <m:r>
              <w:rPr>
                <w:rFonts w:ascii="Cambria Math" w:hAnsi="Cambria Math"/>
                <w:lang w:eastAsia="zh-CN"/>
              </w:rPr>
              <m:t>i</m:t>
            </m:r>
          </m:e>
          <m:sup>
            <m:r>
              <w:rPr>
                <w:rFonts w:ascii="Cambria Math" w:hAnsi="Cambria Math"/>
                <w:lang w:eastAsia="zh-CN"/>
              </w:rPr>
              <m:t>th</m:t>
            </m:r>
          </m:sup>
        </m:sSup>
      </m:oMath>
      <w:r w:rsidR="00D339FB" w:rsidRPr="008E7AB2">
        <w:rPr>
          <w:iCs/>
          <w:lang w:eastAsia="zh-CN"/>
        </w:rPr>
        <w:t xml:space="preserve"> SD basis vector</w:t>
      </w:r>
      <w:r w:rsidR="00D339FB">
        <w:rPr>
          <w:iCs/>
          <w:lang w:eastAsia="zh-CN"/>
        </w:rPr>
        <w:t xml:space="preserve"> is configurated as </w:t>
      </w:r>
      <m:oMath>
        <m:sSub>
          <m:sSubPr>
            <m:ctrlPr>
              <w:rPr>
                <w:rFonts w:ascii="Cambria Math" w:hAnsi="Cambria Math"/>
                <w:iCs/>
                <w:lang w:eastAsia="zh-CN"/>
              </w:rPr>
            </m:ctrlPr>
          </m:sSubPr>
          <m:e>
            <m:r>
              <w:rPr>
                <w:rFonts w:ascii="Cambria Math" w:hAnsi="Cambria Math"/>
                <w:lang w:eastAsia="zh-CN"/>
              </w:rPr>
              <m:t>s</m:t>
            </m:r>
          </m:e>
          <m:sub>
            <m:r>
              <w:rPr>
                <w:rFonts w:ascii="Cambria Math" w:hAnsi="Cambria Math"/>
                <w:lang w:eastAsia="zh-CN"/>
              </w:rPr>
              <m:t>i</m:t>
            </m:r>
          </m:sub>
        </m:sSub>
      </m:oMath>
      <w:r w:rsidR="00D339FB">
        <w:rPr>
          <w:rFonts w:hint="eastAsia"/>
          <w:iCs/>
          <w:lang w:eastAsia="zh-CN"/>
        </w:rPr>
        <w:t>.</w:t>
      </w:r>
      <w:r w:rsidR="007069AE">
        <w:rPr>
          <w:iCs/>
          <w:lang w:eastAsia="zh-CN"/>
        </w:rPr>
        <w:t xml:space="preserve"> P</w:t>
      </w:r>
      <w:r w:rsidR="00D339FB">
        <w:rPr>
          <w:iCs/>
          <w:lang w:eastAsia="zh-CN"/>
        </w:rPr>
        <w:t>er-layer power associated with</w:t>
      </w:r>
      <w:r w:rsidR="00D339FB" w:rsidRPr="008E7AB2">
        <w:rPr>
          <w:iCs/>
          <w:lang w:eastAsia="zh-CN"/>
        </w:rPr>
        <w:t xml:space="preserve"> </w:t>
      </w:r>
      <m:oMath>
        <m:sSup>
          <m:sSupPr>
            <m:ctrlPr>
              <w:rPr>
                <w:rFonts w:ascii="Cambria Math" w:hAnsi="Cambria Math"/>
                <w:iCs/>
                <w:lang w:eastAsia="zh-CN"/>
              </w:rPr>
            </m:ctrlPr>
          </m:sSupPr>
          <m:e>
            <m:r>
              <w:rPr>
                <w:rFonts w:ascii="Cambria Math" w:hAnsi="Cambria Math"/>
                <w:lang w:eastAsia="zh-CN"/>
              </w:rPr>
              <m:t>i</m:t>
            </m:r>
          </m:e>
          <m:sup>
            <m:r>
              <w:rPr>
                <w:rFonts w:ascii="Cambria Math" w:hAnsi="Cambria Math"/>
                <w:lang w:eastAsia="zh-CN"/>
              </w:rPr>
              <m:t>th</m:t>
            </m:r>
          </m:sup>
        </m:sSup>
      </m:oMath>
      <w:r w:rsidR="00D339FB" w:rsidRPr="008E7AB2">
        <w:rPr>
          <w:iCs/>
          <w:lang w:eastAsia="zh-CN"/>
        </w:rPr>
        <w:t xml:space="preserve"> SD basis vector</w:t>
      </w:r>
      <w:r w:rsidR="00D339FB">
        <w:rPr>
          <w:iCs/>
          <w:lang w:eastAsia="zh-CN"/>
        </w:rPr>
        <w:t xml:space="preserve"> is </w:t>
      </w:r>
      <m:oMath>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s</m:t>
                </m:r>
              </m:e>
              <m:sub>
                <m:r>
                  <w:rPr>
                    <w:rFonts w:ascii="Cambria Math" w:hAnsi="Cambria Math"/>
                    <w:lang w:eastAsia="zh-CN"/>
                  </w:rPr>
                  <m:t>i</m:t>
                </m:r>
              </m:sub>
              <m:sup>
                <m:r>
                  <w:rPr>
                    <w:rFonts w:ascii="Cambria Math" w:hAnsi="Cambria Math"/>
                    <w:lang w:eastAsia="zh-CN"/>
                  </w:rPr>
                  <m:t>2</m:t>
                </m:r>
              </m:sup>
            </m:sSubSup>
          </m:num>
          <m:den>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i</m:t>
                </m:r>
              </m:sub>
            </m:sSub>
          </m:den>
        </m:f>
      </m:oMath>
      <w:r w:rsidR="00166901">
        <w:rPr>
          <w:rFonts w:hint="eastAsia"/>
          <w:iCs/>
          <w:lang w:eastAsia="zh-CN"/>
        </w:rPr>
        <w:t>,</w:t>
      </w:r>
      <w:r w:rsidR="00166901">
        <w:rPr>
          <w:iCs/>
          <w:lang w:eastAsia="zh-CN"/>
        </w:rPr>
        <w:t xml:space="preserve"> where </w:t>
      </w:r>
      <m:oMath>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i</m:t>
            </m:r>
          </m:sub>
        </m:sSub>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1,2</m:t>
            </m:r>
          </m:e>
        </m:d>
      </m:oMath>
      <w:r w:rsidR="00166901" w:rsidRPr="008E7AB2">
        <w:rPr>
          <w:iCs/>
          <w:lang w:eastAsia="zh-CN"/>
        </w:rPr>
        <w:t xml:space="preserve"> is the number of layers transmitted using the </w:t>
      </w:r>
      <m:oMath>
        <m:sSup>
          <m:sSupPr>
            <m:ctrlPr>
              <w:rPr>
                <w:rFonts w:ascii="Cambria Math" w:hAnsi="Cambria Math"/>
                <w:iCs/>
                <w:lang w:eastAsia="zh-CN"/>
              </w:rPr>
            </m:ctrlPr>
          </m:sSupPr>
          <m:e>
            <m:r>
              <w:rPr>
                <w:rFonts w:ascii="Cambria Math" w:hAnsi="Cambria Math"/>
                <w:lang w:eastAsia="zh-CN"/>
              </w:rPr>
              <m:t>i</m:t>
            </m:r>
          </m:e>
          <m:sup>
            <m:r>
              <w:rPr>
                <w:rFonts w:ascii="Cambria Math" w:hAnsi="Cambria Math"/>
                <w:lang w:eastAsia="zh-CN"/>
              </w:rPr>
              <m:t>th</m:t>
            </m:r>
          </m:sup>
        </m:sSup>
      </m:oMath>
      <w:r w:rsidR="00166901" w:rsidRPr="008E7AB2">
        <w:rPr>
          <w:iCs/>
          <w:lang w:eastAsia="zh-CN"/>
        </w:rPr>
        <w:t xml:space="preserve"> SD basis vector</w:t>
      </w:r>
      <w:r w:rsidR="00D339FB">
        <w:rPr>
          <w:iCs/>
          <w:lang w:eastAsia="zh-CN"/>
        </w:rPr>
        <w:t xml:space="preserve">. </w:t>
      </w:r>
      <w:r w:rsidR="007069AE">
        <w:rPr>
          <w:iCs/>
          <w:lang w:eastAsia="zh-CN"/>
        </w:rPr>
        <w:t>W</w:t>
      </w:r>
      <w:r w:rsidR="00D339FB">
        <w:rPr>
          <w:iCs/>
          <w:lang w:eastAsia="zh-CN"/>
        </w:rPr>
        <w:t xml:space="preserve">e have  </w:t>
      </w:r>
      <m:oMath>
        <m:f>
          <m:fPr>
            <m:ctrlPr>
              <w:rPr>
                <w:rFonts w:ascii="Cambria Math" w:hAnsi="Cambria Math"/>
                <w:iCs/>
                <w:lang w:eastAsia="zh-CN"/>
              </w:rPr>
            </m:ctrlPr>
          </m:fPr>
          <m:num>
            <m:r>
              <w:rPr>
                <w:rFonts w:ascii="Cambria Math" w:hAnsi="Cambria Math"/>
                <w:lang w:eastAsia="zh-CN"/>
              </w:rPr>
              <m:t xml:space="preserve"> </m:t>
            </m:r>
            <m:sSubSup>
              <m:sSubSupPr>
                <m:ctrlPr>
                  <w:rPr>
                    <w:rFonts w:ascii="Cambria Math" w:hAnsi="Cambria Math"/>
                    <w:iCs/>
                    <w:lang w:eastAsia="zh-CN"/>
                  </w:rPr>
                </m:ctrlPr>
              </m:sSubSupPr>
              <m:e>
                <m:acc>
                  <m:accPr>
                    <m:chr m:val="̃"/>
                    <m:ctrlPr>
                      <w:rPr>
                        <w:rFonts w:ascii="Cambria Math" w:hAnsi="Cambria Math"/>
                        <w:iCs/>
                        <w:lang w:eastAsia="zh-CN"/>
                      </w:rPr>
                    </m:ctrlPr>
                  </m:accPr>
                  <m:e>
                    <m:r>
                      <w:rPr>
                        <w:rFonts w:ascii="Cambria Math" w:hAnsi="Cambria Math"/>
                        <w:lang w:eastAsia="zh-CN"/>
                      </w:rPr>
                      <m:t>s</m:t>
                    </m:r>
                  </m:e>
                </m:acc>
              </m:e>
              <m:sub>
                <m:r>
                  <w:rPr>
                    <w:rFonts w:ascii="Cambria Math" w:hAnsi="Cambria Math" w:hint="eastAsia"/>
                    <w:lang w:eastAsia="zh-CN"/>
                  </w:rPr>
                  <m:t>l</m:t>
                </m:r>
                <m:r>
                  <w:rPr>
                    <w:rFonts w:ascii="Cambria Math" w:hAnsi="Cambria Math"/>
                    <w:lang w:eastAsia="zh-CN"/>
                  </w:rPr>
                  <m:t>,m</m:t>
                </m:r>
              </m:sub>
              <m:sup>
                <m:r>
                  <w:rPr>
                    <w:rFonts w:ascii="Cambria Math" w:hAnsi="Cambria Math"/>
                    <w:lang w:eastAsia="zh-CN"/>
                  </w:rPr>
                  <m:t>2</m:t>
                </m:r>
              </m:sup>
            </m:sSubSup>
          </m:num>
          <m:den>
            <m:r>
              <w:rPr>
                <w:rFonts w:ascii="Cambria Math" w:hAnsi="Cambria Math"/>
                <w:lang w:eastAsia="zh-CN"/>
              </w:rPr>
              <m:t>v</m:t>
            </m:r>
          </m:den>
        </m:f>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s</m:t>
                </m:r>
              </m:e>
              <m:sub>
                <m:r>
                  <w:rPr>
                    <w:rFonts w:ascii="Cambria Math" w:hAnsi="Cambria Math"/>
                    <w:lang w:eastAsia="zh-CN"/>
                  </w:rPr>
                  <m:t>i</m:t>
                </m:r>
              </m:sub>
              <m:sup>
                <m:r>
                  <w:rPr>
                    <w:rFonts w:ascii="Cambria Math" w:hAnsi="Cambria Math"/>
                    <w:lang w:eastAsia="zh-CN"/>
                  </w:rPr>
                  <m:t>2</m:t>
                </m:r>
              </m:sup>
            </m:sSubSup>
          </m:num>
          <m:den>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i</m:t>
                </m:r>
              </m:sub>
            </m:sSub>
          </m:den>
        </m:f>
      </m:oMath>
      <w:r w:rsidR="00543966">
        <w:rPr>
          <w:iCs/>
          <w:lang w:eastAsia="zh-CN"/>
        </w:rPr>
        <w:t xml:space="preserve">, i.e., </w:t>
      </w:r>
      <m:oMath>
        <m:sSubSup>
          <m:sSubSupPr>
            <m:ctrlPr>
              <w:rPr>
                <w:rFonts w:ascii="Cambria Math" w:hAnsi="Cambria Math"/>
                <w:iCs/>
                <w:lang w:eastAsia="zh-CN"/>
              </w:rPr>
            </m:ctrlPr>
          </m:sSubSupPr>
          <m:e>
            <m:acc>
              <m:accPr>
                <m:chr m:val="̃"/>
                <m:ctrlPr>
                  <w:rPr>
                    <w:rFonts w:ascii="Cambria Math" w:hAnsi="Cambria Math"/>
                    <w:iCs/>
                    <w:lang w:eastAsia="zh-CN"/>
                  </w:rPr>
                </m:ctrlPr>
              </m:accPr>
              <m:e>
                <m:r>
                  <w:rPr>
                    <w:rFonts w:ascii="Cambria Math" w:hAnsi="Cambria Math"/>
                    <w:lang w:eastAsia="zh-CN"/>
                  </w:rPr>
                  <m:t>s</m:t>
                </m:r>
              </m:e>
            </m:acc>
          </m:e>
          <m:sub>
            <m:r>
              <w:rPr>
                <w:rFonts w:ascii="Cambria Math" w:hAnsi="Cambria Math" w:hint="eastAsia"/>
                <w:lang w:eastAsia="zh-CN"/>
              </w:rPr>
              <m:t>l</m:t>
            </m:r>
            <m:r>
              <w:rPr>
                <w:rFonts w:ascii="Cambria Math" w:hAnsi="Cambria Math"/>
                <w:lang w:eastAsia="zh-CN"/>
              </w:rPr>
              <m:t>,m</m:t>
            </m:r>
          </m:sub>
          <m:sup>
            <m:r>
              <w:rPr>
                <w:rFonts w:ascii="Cambria Math" w:hAnsi="Cambria Math"/>
                <w:lang w:eastAsia="zh-CN"/>
              </w:rPr>
              <m:t>2</m:t>
            </m:r>
          </m:sup>
        </m:sSubSup>
        <m:r>
          <w:rPr>
            <w:rFonts w:ascii="Cambria Math" w:hAnsi="Cambria Math"/>
            <w:lang w:eastAsia="zh-CN"/>
          </w:rPr>
          <m:t>=</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vs</m:t>
                </m:r>
              </m:e>
              <m:sub>
                <m:r>
                  <w:rPr>
                    <w:rFonts w:ascii="Cambria Math" w:hAnsi="Cambria Math"/>
                    <w:lang w:eastAsia="zh-CN"/>
                  </w:rPr>
                  <m:t>i</m:t>
                </m:r>
              </m:sub>
              <m:sup>
                <m:r>
                  <w:rPr>
                    <w:rFonts w:ascii="Cambria Math" w:hAnsi="Cambria Math"/>
                    <w:lang w:eastAsia="zh-CN"/>
                  </w:rPr>
                  <m:t>2</m:t>
                </m:r>
              </m:sup>
            </m:sSubSup>
          </m:num>
          <m:den>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i</m:t>
                </m:r>
              </m:sub>
            </m:sSub>
          </m:den>
        </m:f>
      </m:oMath>
      <w:r w:rsidR="00543966">
        <w:rPr>
          <w:rFonts w:hint="eastAsia"/>
          <w:iCs/>
          <w:lang w:eastAsia="zh-CN"/>
        </w:rPr>
        <w:t>.</w:t>
      </w:r>
      <w:r w:rsidR="003C6BD7">
        <w:rPr>
          <w:iCs/>
          <w:lang w:eastAsia="zh-CN"/>
        </w:rPr>
        <w:t xml:space="preserve"> In order to limited the total power, the </w:t>
      </w:r>
      <w:r w:rsidR="0079171C">
        <w:rPr>
          <w:iCs/>
          <w:lang w:eastAsia="zh-CN"/>
        </w:rPr>
        <w:t xml:space="preserve">power </w:t>
      </w:r>
      <w:r w:rsidR="003C6BD7">
        <w:rPr>
          <w:iCs/>
          <w:lang w:eastAsia="zh-CN"/>
        </w:rPr>
        <w:t>value</w:t>
      </w:r>
      <w:r w:rsidR="0079171C">
        <w:rPr>
          <w:iCs/>
          <w:lang w:eastAsia="zh-CN"/>
        </w:rPr>
        <w:t xml:space="preserve"> of </w:t>
      </w:r>
      <w:r w:rsidR="003C6BD7">
        <w:rPr>
          <w:iCs/>
          <w:lang w:eastAsia="zh-CN"/>
        </w:rPr>
        <w:t xml:space="preserve"> </w:t>
      </w:r>
      <m:oMath>
        <m:sSubSup>
          <m:sSubSupPr>
            <m:ctrlPr>
              <w:rPr>
                <w:rFonts w:ascii="Cambria Math" w:hAnsi="Cambria Math"/>
                <w:iCs/>
                <w:lang w:eastAsia="zh-CN"/>
              </w:rPr>
            </m:ctrlPr>
          </m:sSubSupPr>
          <m:e>
            <m:acc>
              <m:accPr>
                <m:chr m:val="̃"/>
                <m:ctrlPr>
                  <w:rPr>
                    <w:rFonts w:ascii="Cambria Math" w:hAnsi="Cambria Math"/>
                    <w:iCs/>
                    <w:lang w:eastAsia="zh-CN"/>
                  </w:rPr>
                </m:ctrlPr>
              </m:accPr>
              <m:e>
                <m:r>
                  <w:rPr>
                    <w:rFonts w:ascii="Cambria Math" w:hAnsi="Cambria Math"/>
                    <w:lang w:eastAsia="zh-CN"/>
                  </w:rPr>
                  <m:t>s</m:t>
                </m:r>
              </m:e>
            </m:acc>
          </m:e>
          <m:sub>
            <m:r>
              <w:rPr>
                <w:rFonts w:ascii="Cambria Math" w:hAnsi="Cambria Math" w:hint="eastAsia"/>
                <w:lang w:eastAsia="zh-CN"/>
              </w:rPr>
              <m:t>l</m:t>
            </m:r>
            <m:r>
              <w:rPr>
                <w:rFonts w:ascii="Cambria Math" w:hAnsi="Cambria Math"/>
                <w:lang w:eastAsia="zh-CN"/>
              </w:rPr>
              <m:t>,m</m:t>
            </m:r>
          </m:sub>
          <m:sup>
            <m:r>
              <w:rPr>
                <w:rFonts w:ascii="Cambria Math" w:hAnsi="Cambria Math"/>
                <w:lang w:eastAsia="zh-CN"/>
              </w:rPr>
              <m:t>2</m:t>
            </m:r>
          </m:sup>
        </m:sSubSup>
      </m:oMath>
      <w:r w:rsidR="0079171C">
        <w:rPr>
          <w:rFonts w:hint="eastAsia"/>
          <w:iCs/>
          <w:lang w:eastAsia="zh-CN"/>
        </w:rPr>
        <w:t xml:space="preserve"> </w:t>
      </w:r>
      <w:r w:rsidR="003C6BD7">
        <w:rPr>
          <w:iCs/>
          <w:lang w:eastAsia="zh-CN"/>
        </w:rPr>
        <w:t xml:space="preserve">should be </w:t>
      </w:r>
      <w:proofErr w:type="spellStart"/>
      <w:r w:rsidR="003C6BD7">
        <w:rPr>
          <w:iCs/>
          <w:lang w:eastAsia="zh-CN"/>
        </w:rPr>
        <w:t>not</w:t>
      </w:r>
      <w:proofErr w:type="spellEnd"/>
      <w:r w:rsidR="003C6BD7">
        <w:rPr>
          <w:iCs/>
          <w:lang w:eastAsia="zh-CN"/>
        </w:rPr>
        <w:t xml:space="preserve"> larger than 1.</w:t>
      </w:r>
      <w:r w:rsidR="0079171C">
        <w:rPr>
          <w:iCs/>
          <w:lang w:eastAsia="zh-CN"/>
        </w:rPr>
        <w:t xml:space="preserve"> </w:t>
      </w:r>
      <w:r w:rsidR="003C6BD7">
        <w:rPr>
          <w:iCs/>
          <w:lang w:eastAsia="zh-CN"/>
        </w:rPr>
        <w:t xml:space="preserve"> </w:t>
      </w:r>
      <w:r w:rsidR="007069AE">
        <w:rPr>
          <w:iCs/>
          <w:lang w:eastAsia="zh-CN"/>
        </w:rPr>
        <w:t xml:space="preserve">Hence, the per-layer power is </w:t>
      </w:r>
      <m:oMath>
        <m:r>
          <w:rPr>
            <w:rFonts w:ascii="Cambria Math" w:hAnsi="Cambria Math"/>
            <w:lang w:eastAsia="zh-CN"/>
          </w:rPr>
          <m:t>min</m:t>
        </m:r>
        <m:d>
          <m:dPr>
            <m:begChr m:val="{"/>
            <m:endChr m:val="}"/>
            <m:ctrlPr>
              <w:rPr>
                <w:rFonts w:ascii="Cambria Math" w:hAnsi="Cambria Math"/>
                <w:i/>
                <w:iCs/>
                <w:lang w:eastAsia="zh-CN"/>
              </w:rPr>
            </m:ctrlPr>
          </m:dPr>
          <m:e>
            <m:r>
              <w:rPr>
                <w:rFonts w:ascii="Cambria Math" w:hAnsi="Cambria Math"/>
                <w:lang w:eastAsia="zh-CN"/>
              </w:rPr>
              <m:t>1,</m:t>
            </m:r>
            <m:f>
              <m:fPr>
                <m:ctrlPr>
                  <w:rPr>
                    <w:rFonts w:ascii="Cambria Math" w:hAnsi="Cambria Math"/>
                    <w:i/>
                    <w:iCs/>
                    <w:lang w:eastAsia="zh-CN"/>
                  </w:rPr>
                </m:ctrlPr>
              </m:fPr>
              <m:num>
                <m:sSubSup>
                  <m:sSubSupPr>
                    <m:ctrlPr>
                      <w:rPr>
                        <w:rFonts w:ascii="Cambria Math" w:hAnsi="Cambria Math"/>
                        <w:i/>
                        <w:iCs/>
                        <w:lang w:eastAsia="zh-CN"/>
                      </w:rPr>
                    </m:ctrlPr>
                  </m:sSubSupPr>
                  <m:e>
                    <m:r>
                      <w:rPr>
                        <w:rFonts w:ascii="Cambria Math" w:hAnsi="Cambria Math"/>
                        <w:lang w:eastAsia="zh-CN"/>
                      </w:rPr>
                      <m:t>vs</m:t>
                    </m:r>
                  </m:e>
                  <m:sub>
                    <m:r>
                      <w:rPr>
                        <w:rFonts w:ascii="Cambria Math" w:hAnsi="Cambria Math"/>
                        <w:lang w:eastAsia="zh-CN"/>
                      </w:rPr>
                      <m:t>i</m:t>
                    </m:r>
                  </m:sub>
                  <m:sup>
                    <m:r>
                      <w:rPr>
                        <w:rFonts w:ascii="Cambria Math" w:hAnsi="Cambria Math"/>
                        <w:lang w:eastAsia="zh-CN"/>
                      </w:rPr>
                      <m:t>2</m:t>
                    </m:r>
                  </m:sup>
                </m:sSubSup>
              </m:num>
              <m:den>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i</m:t>
                    </m:r>
                  </m:sub>
                </m:sSub>
              </m:den>
            </m:f>
          </m:e>
        </m:d>
      </m:oMath>
      <w:r w:rsidR="007069AE">
        <w:rPr>
          <w:rFonts w:hint="eastAsia"/>
          <w:iCs/>
          <w:lang w:eastAsia="zh-CN"/>
        </w:rPr>
        <w:t>.</w:t>
      </w:r>
    </w:p>
    <w:p w14:paraId="4A464279" w14:textId="77777777" w:rsidR="008E7AB2" w:rsidRPr="0079171C" w:rsidRDefault="008E7AB2" w:rsidP="00A93ED2">
      <w:pPr>
        <w:spacing w:after="0"/>
        <w:rPr>
          <w:iCs/>
          <w:lang w:eastAsia="zh-CN"/>
        </w:rPr>
      </w:pPr>
    </w:p>
    <w:p w14:paraId="0E83EBD5" w14:textId="59DD0C5F" w:rsidR="00A93ED2" w:rsidRPr="00A93ED2" w:rsidRDefault="00A93ED2" w:rsidP="00A93ED2">
      <w:pPr>
        <w:spacing w:after="0"/>
        <w:rPr>
          <w:iCs/>
          <w:lang w:eastAsia="zh-CN"/>
        </w:rPr>
      </w:pPr>
      <w:r w:rsidRPr="00A93ED2">
        <w:rPr>
          <w:iCs/>
          <w:lang w:eastAsia="zh-CN"/>
        </w:rPr>
        <w:t xml:space="preserve">we think the scaling factors should also be defined as scaling on the power control offset configured for the associated CSI-RS resources. I.e., the total power scaling factor across all layers should be </w:t>
      </w:r>
      <m:oMath>
        <m:sSubSup>
          <m:sSubSupPr>
            <m:ctrlPr>
              <w:rPr>
                <w:rFonts w:ascii="Cambria Math" w:hAnsi="Cambria Math"/>
                <w:iCs/>
                <w:lang w:eastAsia="zh-CN"/>
              </w:rPr>
            </m:ctrlPr>
          </m:sSubSupPr>
          <m:e>
            <m:r>
              <w:rPr>
                <w:rFonts w:ascii="Cambria Math" w:hAnsi="Cambria Math"/>
                <w:lang w:eastAsia="zh-CN"/>
              </w:rPr>
              <m:t>s</m:t>
            </m:r>
          </m:e>
          <m:sub>
            <m:r>
              <w:rPr>
                <w:rFonts w:ascii="Cambria Math" w:hAnsi="Cambria Math"/>
                <w:lang w:eastAsia="zh-CN"/>
              </w:rPr>
              <m:t>i</m:t>
            </m:r>
          </m:sub>
          <m:sup>
            <m:r>
              <m:rPr>
                <m:sty m:val="p"/>
              </m:rPr>
              <w:rPr>
                <w:rFonts w:ascii="Cambria Math" w:hAnsi="Cambria Math"/>
                <w:lang w:eastAsia="zh-CN"/>
              </w:rPr>
              <m:t>2</m:t>
            </m:r>
          </m:sup>
        </m:sSubSup>
      </m:oMath>
      <w:r w:rsidRPr="00A93ED2">
        <w:rPr>
          <w:iCs/>
          <w:lang w:eastAsia="zh-CN"/>
        </w:rPr>
        <w:t xml:space="preserve">  after power normalization. This implies the power per layer is </w:t>
      </w:r>
      <m:oMath>
        <m:f>
          <m:fPr>
            <m:type m:val="lin"/>
            <m:ctrlPr>
              <w:rPr>
                <w:rFonts w:ascii="Cambria Math" w:hAnsi="Cambria Math"/>
                <w:iCs/>
                <w:lang w:eastAsia="zh-CN"/>
              </w:rPr>
            </m:ctrlPr>
          </m:fPr>
          <m:num>
            <m:r>
              <w:rPr>
                <w:rFonts w:ascii="Cambria Math" w:hAnsi="Cambria Math"/>
                <w:lang w:eastAsia="zh-CN"/>
              </w:rPr>
              <m:t>v</m:t>
            </m:r>
            <m:sSubSup>
              <m:sSubSupPr>
                <m:ctrlPr>
                  <w:rPr>
                    <w:rFonts w:ascii="Cambria Math" w:hAnsi="Cambria Math"/>
                    <w:iCs/>
                    <w:lang w:eastAsia="zh-CN"/>
                  </w:rPr>
                </m:ctrlPr>
              </m:sSubSupPr>
              <m:e>
                <m:r>
                  <w:rPr>
                    <w:rFonts w:ascii="Cambria Math" w:hAnsi="Cambria Math"/>
                    <w:lang w:eastAsia="zh-CN"/>
                  </w:rPr>
                  <m:t>s</m:t>
                </m:r>
              </m:e>
              <m:sub>
                <m:r>
                  <w:rPr>
                    <w:rFonts w:ascii="Cambria Math" w:hAnsi="Cambria Math"/>
                    <w:lang w:eastAsia="zh-CN"/>
                  </w:rPr>
                  <m:t>i</m:t>
                </m:r>
              </m:sub>
              <m:sup>
                <m:r>
                  <m:rPr>
                    <m:sty m:val="p"/>
                  </m:rPr>
                  <w:rPr>
                    <w:rFonts w:ascii="Cambria Math" w:hAnsi="Cambria Math"/>
                    <w:lang w:eastAsia="zh-CN"/>
                  </w:rPr>
                  <m:t>2</m:t>
                </m:r>
              </m:sup>
            </m:sSubSup>
          </m:num>
          <m:den>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i</m:t>
                </m:r>
              </m:sub>
            </m:sSub>
          </m:den>
        </m:f>
        <m:r>
          <m:rPr>
            <m:sty m:val="p"/>
          </m:rPr>
          <w:rPr>
            <w:rFonts w:ascii="Cambria Math" w:hAnsi="Cambria Math"/>
            <w:lang w:eastAsia="zh-CN"/>
          </w:rPr>
          <m:t>.</m:t>
        </m:r>
      </m:oMath>
      <w:r w:rsidR="008E7AB2">
        <w:rPr>
          <w:rFonts w:hint="eastAsia"/>
          <w:iCs/>
          <w:lang w:eastAsia="zh-CN"/>
        </w:rPr>
        <w:t xml:space="preserve"> </w:t>
      </w:r>
      <m:oMath>
        <m:sSub>
          <m:sSubPr>
            <m:ctrlPr>
              <w:rPr>
                <w:rFonts w:ascii="Cambria Math" w:hAnsi="Cambria Math"/>
                <w:iCs/>
                <w:lang w:eastAsia="zh-CN"/>
              </w:rPr>
            </m:ctrlPr>
          </m:sSubPr>
          <m:e>
            <m:r>
              <w:rPr>
                <w:rFonts w:ascii="Cambria Math" w:hAnsi="Cambria Math"/>
                <w:lang w:eastAsia="zh-CN"/>
              </w:rPr>
              <m:t>r</m:t>
            </m:r>
          </m:e>
          <m:sub>
            <m:r>
              <w:rPr>
                <w:rFonts w:ascii="Cambria Math" w:hAnsi="Cambria Math"/>
                <w:lang w:eastAsia="zh-CN"/>
              </w:rPr>
              <m:t>i</m:t>
            </m:r>
          </m:sub>
        </m:sSub>
        <m:r>
          <m:rPr>
            <m:sty m:val="p"/>
          </m:rPr>
          <w:rPr>
            <w:rFonts w:ascii="Cambria Math" w:hAnsi="Cambria Math"/>
            <w:lang w:eastAsia="zh-CN"/>
          </w:rPr>
          <m:t>∈</m:t>
        </m:r>
        <m:d>
          <m:dPr>
            <m:begChr m:val="{"/>
            <m:endChr m:val="}"/>
            <m:ctrlPr>
              <w:rPr>
                <w:rFonts w:ascii="Cambria Math" w:hAnsi="Cambria Math"/>
                <w:iCs/>
                <w:lang w:eastAsia="zh-CN"/>
              </w:rPr>
            </m:ctrlPr>
          </m:dPr>
          <m:e>
            <m:r>
              <m:rPr>
                <m:sty m:val="p"/>
              </m:rPr>
              <w:rPr>
                <w:rFonts w:ascii="Cambria Math" w:hAnsi="Cambria Math"/>
                <w:lang w:eastAsia="zh-CN"/>
              </w:rPr>
              <m:t>1,2</m:t>
            </m:r>
          </m:e>
        </m:d>
      </m:oMath>
      <w:r w:rsidR="008E7AB2" w:rsidRPr="008E7AB2">
        <w:rPr>
          <w:iCs/>
          <w:lang w:eastAsia="zh-CN"/>
        </w:rPr>
        <w:t xml:space="preserve"> is the number of layers transmitted using the </w:t>
      </w:r>
      <m:oMath>
        <m:sSup>
          <m:sSupPr>
            <m:ctrlPr>
              <w:rPr>
                <w:rFonts w:ascii="Cambria Math" w:hAnsi="Cambria Math"/>
                <w:iCs/>
                <w:lang w:eastAsia="zh-CN"/>
              </w:rPr>
            </m:ctrlPr>
          </m:sSupPr>
          <m:e>
            <m:r>
              <w:rPr>
                <w:rFonts w:ascii="Cambria Math" w:hAnsi="Cambria Math"/>
                <w:lang w:eastAsia="zh-CN"/>
              </w:rPr>
              <m:t>i</m:t>
            </m:r>
          </m:e>
          <m:sup>
            <m:r>
              <w:rPr>
                <w:rFonts w:ascii="Cambria Math" w:hAnsi="Cambria Math"/>
                <w:lang w:eastAsia="zh-CN"/>
              </w:rPr>
              <m:t>th</m:t>
            </m:r>
          </m:sup>
        </m:sSup>
      </m:oMath>
      <w:r w:rsidR="008E7AB2" w:rsidRPr="008E7AB2">
        <w:rPr>
          <w:iCs/>
          <w:lang w:eastAsia="zh-CN"/>
        </w:rPr>
        <w:t xml:space="preserve"> SD basis vector</w:t>
      </w:r>
      <w:r w:rsidR="008E7AB2">
        <w:rPr>
          <w:iCs/>
          <w:lang w:eastAsia="zh-CN"/>
        </w:rPr>
        <w:t>.</w:t>
      </w:r>
    </w:p>
    <w:p w14:paraId="7D3BE5F1" w14:textId="6EF40A89" w:rsidR="00A93ED2" w:rsidRPr="007069AE" w:rsidRDefault="00A93ED2" w:rsidP="00A93ED2">
      <w:pPr>
        <w:spacing w:after="0"/>
        <w:rPr>
          <w:iCs/>
          <w:lang w:eastAsia="zh-CN"/>
        </w:rPr>
      </w:pPr>
      <w:r w:rsidRPr="007069AE">
        <w:rPr>
          <w:iCs/>
          <w:lang w:eastAsia="zh-CN"/>
        </w:rPr>
        <w:t xml:space="preserve">The intention of scaling factor is used to restrict the power of beam rather than the power of layer. </w:t>
      </w:r>
      <w:r w:rsidRPr="007069AE">
        <w:rPr>
          <w:rFonts w:hint="eastAsia"/>
          <w:iCs/>
          <w:lang w:eastAsia="zh-CN"/>
        </w:rPr>
        <w:t>Fro</w:t>
      </w:r>
      <w:r w:rsidRPr="007069AE">
        <w:rPr>
          <w:iCs/>
          <w:lang w:eastAsia="zh-CN"/>
        </w:rPr>
        <w:t xml:space="preserve">m this perspective, the </w:t>
      </w:r>
      <w:r w:rsidR="007069AE">
        <w:rPr>
          <w:iCs/>
          <w:lang w:eastAsia="zh-CN"/>
        </w:rPr>
        <w:t xml:space="preserve">power </w:t>
      </w:r>
      <w:r w:rsidRPr="007069AE">
        <w:rPr>
          <w:iCs/>
          <w:lang w:eastAsia="zh-CN"/>
        </w:rPr>
        <w:t xml:space="preserve">value of </w:t>
      </w:r>
      <m:oMath>
        <m:sSubSup>
          <m:sSubSupPr>
            <m:ctrlPr>
              <w:rPr>
                <w:rFonts w:ascii="Cambria Math" w:hAnsi="Cambria Math"/>
                <w:iCs/>
                <w:lang w:eastAsia="zh-CN"/>
              </w:rPr>
            </m:ctrlPr>
          </m:sSubSupPr>
          <m:e>
            <m:r>
              <w:rPr>
                <w:rFonts w:ascii="Cambria Math" w:hAnsi="Cambria Math"/>
                <w:lang w:eastAsia="zh-CN"/>
              </w:rPr>
              <m:t>s</m:t>
            </m:r>
          </m:e>
          <m:sub>
            <m:r>
              <w:rPr>
                <w:rFonts w:ascii="Cambria Math" w:hAnsi="Cambria Math"/>
                <w:lang w:eastAsia="zh-CN"/>
              </w:rPr>
              <m:t>i</m:t>
            </m:r>
          </m:sub>
          <m:sup>
            <m:r>
              <m:rPr>
                <m:sty m:val="p"/>
              </m:rPr>
              <w:rPr>
                <w:rFonts w:ascii="Cambria Math" w:hAnsi="Cambria Math"/>
                <w:lang w:eastAsia="zh-CN"/>
              </w:rPr>
              <m:t>2</m:t>
            </m:r>
          </m:sup>
        </m:sSubSup>
      </m:oMath>
      <w:r w:rsidRPr="007069AE">
        <w:rPr>
          <w:iCs/>
          <w:lang w:eastAsia="zh-CN"/>
        </w:rPr>
        <w:t xml:space="preserve"> </w:t>
      </w:r>
      <w:r w:rsidR="007069AE">
        <w:rPr>
          <w:iCs/>
          <w:lang w:eastAsia="zh-CN"/>
        </w:rPr>
        <w:t>is in</w:t>
      </w:r>
      <w:r w:rsidRPr="007069AE">
        <w:rPr>
          <w:iCs/>
          <w:lang w:eastAsia="zh-CN"/>
        </w:rPr>
        <w:t xml:space="preserve">dependent on the rank. </w:t>
      </w:r>
      <w:r w:rsidR="007069AE">
        <w:rPr>
          <w:iCs/>
          <w:lang w:eastAsia="zh-CN"/>
        </w:rPr>
        <w:t xml:space="preserve">Thus, the </w:t>
      </w:r>
      <w:r w:rsidR="007069AE" w:rsidRPr="00021044">
        <w:rPr>
          <w:rFonts w:eastAsia="Malgun Gothic"/>
          <w:iCs/>
          <w:szCs w:val="20"/>
        </w:rPr>
        <w:t xml:space="preserve">scaling factor associated with the </w:t>
      </w:r>
      <m:oMath>
        <m:sSup>
          <m:sSupPr>
            <m:ctrlPr>
              <w:rPr>
                <w:rFonts w:ascii="Cambria Math" w:eastAsia="Malgun Gothic" w:hAnsi="Cambria Math"/>
                <w:i/>
                <w:iCs/>
                <w:szCs w:val="20"/>
              </w:rPr>
            </m:ctrlPr>
          </m:sSupPr>
          <m:e>
            <m:r>
              <w:rPr>
                <w:rFonts w:ascii="Cambria Math" w:eastAsia="Malgun Gothic" w:hAnsi="Cambria Math"/>
                <w:szCs w:val="20"/>
              </w:rPr>
              <m:t>i</m:t>
            </m:r>
          </m:e>
          <m:sup>
            <m:r>
              <w:rPr>
                <w:rFonts w:ascii="Cambria Math" w:eastAsia="Malgun Gothic" w:hAnsi="Cambria Math"/>
                <w:szCs w:val="20"/>
              </w:rPr>
              <m:t>th</m:t>
            </m:r>
          </m:sup>
        </m:sSup>
      </m:oMath>
      <w:r w:rsidR="007069AE" w:rsidRPr="00021044">
        <w:rPr>
          <w:rFonts w:eastAsia="Malgun Gothic"/>
          <w:iCs/>
          <w:szCs w:val="20"/>
        </w:rPr>
        <w:t xml:space="preserve"> SD basis vector</w:t>
      </w:r>
      <w:r w:rsidR="007069AE">
        <w:rPr>
          <w:rFonts w:eastAsia="Malgun Gothic"/>
          <w:iCs/>
          <w:szCs w:val="20"/>
        </w:rPr>
        <w:t xml:space="preserve"> is same for </w:t>
      </w:r>
      <w:r w:rsidR="007069AE" w:rsidRPr="00A93ED2">
        <w:rPr>
          <w:iCs/>
          <w:lang w:eastAsia="zh-CN"/>
        </w:rPr>
        <w:t>RI=</w:t>
      </w:r>
      <w:r w:rsidR="007069AE" w:rsidRPr="008E7AB2">
        <w:rPr>
          <w:rFonts w:ascii="Cambria Math" w:hAnsi="Cambria Math"/>
          <w:i/>
          <w:iCs/>
          <w:lang w:eastAsia="zh-CN"/>
        </w:rPr>
        <w:t xml:space="preserve"> </w:t>
      </w:r>
      <m:oMath>
        <m:r>
          <w:rPr>
            <w:rFonts w:ascii="Cambria Math" w:hAnsi="Cambria Math"/>
            <w:lang w:eastAsia="zh-CN"/>
          </w:rPr>
          <m:t>v</m:t>
        </m:r>
      </m:oMath>
      <w:r w:rsidR="007069AE" w:rsidRPr="00A93ED2">
        <w:rPr>
          <w:iCs/>
          <w:lang w:eastAsia="zh-CN"/>
        </w:rPr>
        <w:t xml:space="preserve"> </w:t>
      </w:r>
      <w:r w:rsidR="007069AE">
        <w:rPr>
          <w:iCs/>
          <w:lang w:eastAsia="zh-CN"/>
        </w:rPr>
        <w:t>=</w:t>
      </w:r>
      <w:r w:rsidR="007069AE" w:rsidRPr="00A93ED2">
        <w:rPr>
          <w:iCs/>
          <w:lang w:eastAsia="zh-CN"/>
        </w:rPr>
        <w:t>1</w:t>
      </w:r>
      <w:r w:rsidR="007069AE">
        <w:rPr>
          <w:iCs/>
          <w:lang w:eastAsia="zh-CN"/>
        </w:rPr>
        <w:t xml:space="preserve"> and </w:t>
      </w:r>
      <w:r w:rsidR="007069AE" w:rsidRPr="00A93ED2">
        <w:rPr>
          <w:iCs/>
          <w:lang w:eastAsia="zh-CN"/>
        </w:rPr>
        <w:t>RI=</w:t>
      </w:r>
      <w:r w:rsidR="007069AE" w:rsidRPr="008E7AB2">
        <w:rPr>
          <w:rFonts w:ascii="Cambria Math" w:hAnsi="Cambria Math"/>
          <w:i/>
          <w:iCs/>
          <w:lang w:eastAsia="zh-CN"/>
        </w:rPr>
        <w:t xml:space="preserve"> </w:t>
      </w:r>
      <m:oMath>
        <m:r>
          <w:rPr>
            <w:rFonts w:ascii="Cambria Math" w:hAnsi="Cambria Math"/>
            <w:lang w:eastAsia="zh-CN"/>
          </w:rPr>
          <m:t>v</m:t>
        </m:r>
      </m:oMath>
      <w:r w:rsidR="007069AE" w:rsidRPr="00A93ED2">
        <w:rPr>
          <w:iCs/>
          <w:lang w:eastAsia="zh-CN"/>
        </w:rPr>
        <w:t xml:space="preserve"> </w:t>
      </w:r>
      <w:r w:rsidR="007069AE">
        <w:rPr>
          <w:iCs/>
          <w:lang w:eastAsia="zh-CN"/>
        </w:rPr>
        <w:t>=2.</w:t>
      </w:r>
    </w:p>
    <w:p w14:paraId="6052EFB2" w14:textId="72E97D6B" w:rsidR="002D69CD" w:rsidRDefault="002D69CD" w:rsidP="002D69CD">
      <w:pPr>
        <w:rPr>
          <w:b/>
          <w:i/>
          <w:lang w:eastAsia="zh-CN"/>
        </w:rPr>
      </w:pPr>
      <w:r>
        <w:rPr>
          <w:b/>
          <w:i/>
          <w:lang w:eastAsia="zh-CN"/>
        </w:rPr>
        <w:t xml:space="preserve">Proposal 1: </w:t>
      </w:r>
      <w:r w:rsidR="006E3B55">
        <w:rPr>
          <w:b/>
          <w:i/>
          <w:lang w:eastAsia="zh-CN"/>
        </w:rPr>
        <w:t xml:space="preserve">Support </w:t>
      </w:r>
      <w:bookmarkStart w:id="2" w:name="OLE_LINK14"/>
      <w:r w:rsidR="006E3B55">
        <w:rPr>
          <w:b/>
          <w:i/>
          <w:lang w:eastAsia="zh-CN"/>
        </w:rPr>
        <w:t>p</w:t>
      </w:r>
      <w:r w:rsidR="00ED0541" w:rsidRPr="00ED0541">
        <w:rPr>
          <w:b/>
          <w:i/>
          <w:lang w:eastAsia="zh-CN"/>
        </w:rPr>
        <w:t>er-layer scaling factor</w:t>
      </w:r>
      <w:bookmarkEnd w:id="2"/>
      <w:r w:rsidR="00ED0541" w:rsidRPr="00AD2E21">
        <w:rPr>
          <w:b/>
          <w:i/>
          <w:lang w:eastAsia="zh-CN"/>
        </w:rPr>
        <w:t xml:space="preserve"> </w:t>
      </w:r>
      <w:r w:rsidR="005D2AC7">
        <w:rPr>
          <w:b/>
          <w:i/>
          <w:lang w:eastAsia="zh-CN"/>
        </w:rPr>
        <w:t>min</w:t>
      </w:r>
      <m:oMath>
        <m:d>
          <m:dPr>
            <m:begChr m:val="{"/>
            <m:endChr m:val="}"/>
            <m:ctrlPr>
              <w:rPr>
                <w:rFonts w:ascii="Cambria Math" w:hAnsi="Cambria Math"/>
                <w:b/>
                <w:i/>
                <w:lang w:eastAsia="zh-CN"/>
              </w:rPr>
            </m:ctrlPr>
          </m:dPr>
          <m:e>
            <m:r>
              <m:rPr>
                <m:sty m:val="bi"/>
              </m:rPr>
              <w:rPr>
                <w:rFonts w:ascii="Cambria Math" w:hAnsi="Cambria Math"/>
                <w:lang w:eastAsia="zh-CN"/>
              </w:rPr>
              <m:t>1,</m:t>
            </m:r>
            <m:f>
              <m:fPr>
                <m:ctrlPr>
                  <w:rPr>
                    <w:rFonts w:ascii="Cambria Math" w:hAnsi="Cambria Math"/>
                    <w:b/>
                    <w:i/>
                    <w:lang w:eastAsia="zh-CN"/>
                  </w:rPr>
                </m:ctrlPr>
              </m:fPr>
              <m:num>
                <m:sSubSup>
                  <m:sSubSupPr>
                    <m:ctrlPr>
                      <w:rPr>
                        <w:rFonts w:ascii="Cambria Math" w:hAnsi="Cambria Math"/>
                        <w:b/>
                        <w:i/>
                        <w:lang w:eastAsia="zh-CN"/>
                      </w:rPr>
                    </m:ctrlPr>
                  </m:sSubSupPr>
                  <m:e>
                    <m:r>
                      <m:rPr>
                        <m:sty m:val="bi"/>
                      </m:rPr>
                      <w:rPr>
                        <w:rFonts w:ascii="Cambria Math" w:hAnsi="Cambria Math"/>
                        <w:lang w:eastAsia="zh-CN"/>
                      </w:rPr>
                      <m:t>υs</m:t>
                    </m:r>
                  </m:e>
                  <m:sub>
                    <m:r>
                      <m:rPr>
                        <m:sty m:val="bi"/>
                      </m:rPr>
                      <w:rPr>
                        <w:rFonts w:ascii="Cambria Math" w:hAnsi="Cambria Math"/>
                        <w:lang w:eastAsia="zh-CN"/>
                      </w:rPr>
                      <m:t>i</m:t>
                    </m:r>
                  </m:sub>
                  <m:sup>
                    <m:r>
                      <m:rPr>
                        <m:sty m:val="bi"/>
                      </m:rPr>
                      <w:rPr>
                        <w:rFonts w:ascii="Cambria Math" w:hAnsi="Cambria Math"/>
                        <w:lang w:eastAsia="zh-CN"/>
                      </w:rPr>
                      <m:t>2</m:t>
                    </m:r>
                  </m:sup>
                </m:sSubSup>
              </m:num>
              <m:den>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den>
            </m:f>
          </m:e>
        </m:d>
        <m:r>
          <m:rPr>
            <m:sty m:val="bi"/>
          </m:rPr>
          <w:rPr>
            <w:rFonts w:ascii="Cambria Math" w:hAnsi="Cambria Math"/>
            <w:lang w:eastAsia="zh-CN"/>
          </w:rPr>
          <m:t xml:space="preserve"> </m:t>
        </m:r>
      </m:oMath>
      <w:r w:rsidR="00801E26">
        <w:rPr>
          <w:rFonts w:hint="eastAsia"/>
          <w:b/>
          <w:i/>
          <w:lang w:eastAsia="zh-CN"/>
        </w:rPr>
        <w:t>f</w:t>
      </w:r>
      <w:r w:rsidR="00801E26">
        <w:rPr>
          <w:b/>
          <w:i/>
          <w:lang w:eastAsia="zh-CN"/>
        </w:rPr>
        <w:t>or</w:t>
      </w:r>
      <w:r w:rsidR="006E3B55">
        <w:rPr>
          <w:b/>
          <w:i/>
          <w:lang w:eastAsia="zh-CN"/>
        </w:rPr>
        <w:t xml:space="preserve"> RI=2</w:t>
      </w:r>
      <w:r w:rsidR="00801E26">
        <w:rPr>
          <w:b/>
          <w:i/>
          <w:lang w:eastAsia="zh-CN"/>
        </w:rPr>
        <w:t>, where</w:t>
      </w:r>
      <w:r w:rsidR="00801E26">
        <w:rPr>
          <w:rFonts w:hint="eastAsia"/>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i</m:t>
            </m:r>
          </m:sub>
        </m:sSub>
        <m:r>
          <m:rPr>
            <m:sty m:val="bi"/>
          </m:rPr>
          <w:rPr>
            <w:rFonts w:ascii="Cambria Math" w:hAnsi="Cambria Math"/>
            <w:lang w:eastAsia="zh-CN"/>
          </w:rPr>
          <m:t xml:space="preserve"> </m:t>
        </m:r>
      </m:oMath>
      <w:r w:rsidR="005D2AC7">
        <w:rPr>
          <w:b/>
          <w:i/>
          <w:lang w:eastAsia="zh-CN"/>
        </w:rPr>
        <w:t>is</w:t>
      </w:r>
      <w:r w:rsidR="00801E26">
        <w:rPr>
          <w:b/>
          <w:i/>
          <w:lang w:eastAsia="zh-CN"/>
        </w:rPr>
        <w:t xml:space="preserve"> the scaling factor </w:t>
      </w:r>
      <w:r w:rsidR="005D2AC7" w:rsidRPr="005D2AC7">
        <w:rPr>
          <w:b/>
          <w:i/>
          <w:lang w:eastAsia="zh-CN"/>
        </w:rPr>
        <w:t xml:space="preserve">associated with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005D2AC7" w:rsidRPr="005D2AC7">
        <w:rPr>
          <w:b/>
          <w:i/>
          <w:lang w:eastAsia="zh-CN"/>
        </w:rPr>
        <w:t xml:space="preserve"> SD basis vector, and </w:t>
      </w:r>
      <m:oMath>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r>
          <m:rPr>
            <m:sty m:val="bi"/>
          </m:rPr>
          <w:rPr>
            <w:rFonts w:ascii="Cambria Math" w:hAnsi="Cambria Math"/>
            <w:lang w:eastAsia="zh-CN"/>
          </w:rPr>
          <m:t>∈</m:t>
        </m:r>
        <m:d>
          <m:dPr>
            <m:begChr m:val="{"/>
            <m:endChr m:val="}"/>
            <m:ctrlPr>
              <w:rPr>
                <w:rFonts w:ascii="Cambria Math" w:hAnsi="Cambria Math"/>
                <w:b/>
                <w:i/>
                <w:lang w:eastAsia="zh-CN"/>
              </w:rPr>
            </m:ctrlPr>
          </m:dPr>
          <m:e>
            <m:r>
              <m:rPr>
                <m:sty m:val="bi"/>
              </m:rPr>
              <w:rPr>
                <w:rFonts w:ascii="Cambria Math" w:hAnsi="Cambria Math"/>
                <w:lang w:eastAsia="zh-CN"/>
              </w:rPr>
              <m:t>1,2</m:t>
            </m:r>
          </m:e>
        </m:d>
      </m:oMath>
      <w:r w:rsidR="005D2AC7" w:rsidRPr="005D2AC7">
        <w:rPr>
          <w:b/>
          <w:i/>
          <w:lang w:eastAsia="zh-CN"/>
        </w:rPr>
        <w:t xml:space="preserve"> is the number of layers transmitted using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005D2AC7" w:rsidRPr="005D2AC7">
        <w:rPr>
          <w:b/>
          <w:i/>
          <w:lang w:eastAsia="zh-CN"/>
        </w:rPr>
        <w:t xml:space="preserve"> SD basis vector.</w:t>
      </w:r>
    </w:p>
    <w:p w14:paraId="68DF5350" w14:textId="3BA913B0" w:rsidR="00D666CD" w:rsidRPr="00D666CD" w:rsidRDefault="00D666CD" w:rsidP="006E3B55">
      <w:pPr>
        <w:rPr>
          <w:b/>
          <w:i/>
          <w:lang w:eastAsia="zh-CN"/>
        </w:rPr>
      </w:pPr>
      <w:r>
        <w:rPr>
          <w:b/>
          <w:i/>
          <w:lang w:eastAsia="zh-CN"/>
        </w:rPr>
        <w:t xml:space="preserve">Proposal 2: </w:t>
      </w:r>
      <w:r w:rsidR="00ED79CA">
        <w:rPr>
          <w:b/>
          <w:i/>
          <w:lang w:eastAsia="zh-CN"/>
        </w:rPr>
        <w:t>T</w:t>
      </w:r>
      <w:r w:rsidR="00ED79CA" w:rsidRPr="00ED79CA">
        <w:rPr>
          <w:b/>
          <w:i/>
          <w:lang w:eastAsia="zh-CN"/>
        </w:rPr>
        <w:t xml:space="preserve">he scaling factor associated with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00ED79CA" w:rsidRPr="00ED79CA">
        <w:rPr>
          <w:b/>
          <w:i/>
          <w:lang w:eastAsia="zh-CN"/>
        </w:rPr>
        <w:t xml:space="preserve"> SD basis vector is </w:t>
      </w:r>
      <w:r w:rsidR="00897118">
        <w:rPr>
          <w:b/>
          <w:i/>
          <w:lang w:eastAsia="zh-CN"/>
        </w:rPr>
        <w:t xml:space="preserve">configured with </w:t>
      </w:r>
      <w:r w:rsidR="00ED79CA" w:rsidRPr="00ED79CA">
        <w:rPr>
          <w:b/>
          <w:i/>
          <w:lang w:eastAsia="zh-CN"/>
        </w:rPr>
        <w:t>same</w:t>
      </w:r>
      <w:r w:rsidRPr="006E3B55">
        <w:rPr>
          <w:b/>
          <w:i/>
          <w:lang w:eastAsia="zh-CN"/>
        </w:rPr>
        <w:t xml:space="preserve"> </w:t>
      </w:r>
      <w:r w:rsidR="00897118">
        <w:rPr>
          <w:b/>
          <w:i/>
          <w:lang w:eastAsia="zh-CN"/>
        </w:rPr>
        <w:t xml:space="preserve">value </w:t>
      </w:r>
      <w:r>
        <w:rPr>
          <w:b/>
          <w:i/>
          <w:lang w:eastAsia="zh-CN"/>
        </w:rPr>
        <w:t>for</w:t>
      </w:r>
      <w:r w:rsidRPr="006E3B55">
        <w:rPr>
          <w:b/>
          <w:i/>
          <w:lang w:eastAsia="zh-CN"/>
        </w:rPr>
        <w:t xml:space="preserve"> RI=1 and RI=2.</w:t>
      </w:r>
    </w:p>
    <w:p w14:paraId="182096FE" w14:textId="1F2F89AE" w:rsidR="00DC2A93" w:rsidRDefault="00DD01FF" w:rsidP="00C7160D">
      <w:pPr>
        <w:rPr>
          <w:iCs/>
          <w:lang w:eastAsia="zh-CN"/>
        </w:rPr>
      </w:pPr>
      <w:r>
        <w:rPr>
          <w:rFonts w:hint="eastAsia"/>
          <w:iCs/>
          <w:lang w:eastAsia="zh-CN"/>
        </w:rPr>
        <w:t>In</w:t>
      </w:r>
      <w:r>
        <w:rPr>
          <w:iCs/>
          <w:lang w:eastAsia="zh-CN"/>
        </w:rPr>
        <w:t xml:space="preserve"> the last meeting, it has discussed whether to extended </w:t>
      </w:r>
      <w:r w:rsidR="00DC2A93" w:rsidRPr="00DC2A93">
        <w:rPr>
          <w:iCs/>
          <w:lang w:eastAsia="zh-CN"/>
        </w:rPr>
        <w:t xml:space="preserve">the agreed Scheme-A and Scheme-B for Rel-19 Type-I SP </w:t>
      </w:r>
      <w:r>
        <w:rPr>
          <w:iCs/>
          <w:lang w:eastAsia="zh-CN"/>
        </w:rPr>
        <w:t xml:space="preserve">codebook </w:t>
      </w:r>
      <w:r w:rsidR="00DC2A93" w:rsidRPr="00DC2A93">
        <w:rPr>
          <w:iCs/>
          <w:lang w:eastAsia="zh-CN"/>
        </w:rPr>
        <w:t>to the legacy number of CSI-RS ports (i.e.</w:t>
      </w:r>
      <w:r w:rsidR="00B143F3">
        <w:rPr>
          <w:iCs/>
          <w:lang w:eastAsia="zh-CN"/>
        </w:rPr>
        <w:t>,</w:t>
      </w:r>
      <w:r w:rsidR="00DC2A93" w:rsidRPr="00DC2A93">
        <w:rPr>
          <w:iCs/>
          <w:lang w:eastAsia="zh-CN"/>
        </w:rPr>
        <w:t xml:space="preserve"> 16, 24, and 32 ports)</w:t>
      </w:r>
      <w:r w:rsidR="00AD6E56" w:rsidRPr="00FC45BE">
        <w:rPr>
          <w:iCs/>
          <w:lang w:eastAsia="zh-CN"/>
        </w:rPr>
        <w:t xml:space="preserve"> for all applicable RI values with K=1 only, </w:t>
      </w:r>
      <w:r w:rsidR="00FC45BE" w:rsidRPr="00FC45BE">
        <w:rPr>
          <w:iCs/>
          <w:lang w:eastAsia="zh-CN"/>
        </w:rPr>
        <w:t>and without any further modification/enhancement of the sub-features pertinent to the Rel-19 Type-I SP design</w:t>
      </w:r>
      <w:r w:rsidR="00FC45BE">
        <w:rPr>
          <w:iCs/>
          <w:lang w:eastAsia="zh-CN"/>
        </w:rPr>
        <w:t>.</w:t>
      </w:r>
      <w:r w:rsidR="00E52753">
        <w:rPr>
          <w:iCs/>
          <w:lang w:eastAsia="zh-CN"/>
        </w:rPr>
        <w:t xml:space="preserve"> In our view, the performance, overhead and complexity should be considered</w:t>
      </w:r>
      <w:r w:rsidR="00F64479">
        <w:rPr>
          <w:iCs/>
          <w:lang w:eastAsia="zh-CN"/>
        </w:rPr>
        <w:t xml:space="preserve"> at the same time</w:t>
      </w:r>
      <w:r w:rsidR="00E52753">
        <w:rPr>
          <w:iCs/>
          <w:lang w:eastAsia="zh-CN"/>
        </w:rPr>
        <w:t xml:space="preserve">. </w:t>
      </w:r>
      <w:r w:rsidR="00477EEB">
        <w:rPr>
          <w:iCs/>
          <w:lang w:eastAsia="zh-CN"/>
        </w:rPr>
        <w:t>If UE can support Rel-19 Type-I SP codebook with more than 32 port, it can also support Rel-19 Type-</w:t>
      </w:r>
      <w:r w:rsidR="00477EEB">
        <w:rPr>
          <w:rFonts w:hint="eastAsia"/>
          <w:iCs/>
          <w:lang w:eastAsia="zh-CN"/>
        </w:rPr>
        <w:t>I</w:t>
      </w:r>
      <w:r w:rsidR="00477EEB">
        <w:rPr>
          <w:iCs/>
          <w:lang w:eastAsia="zh-CN"/>
        </w:rPr>
        <w:t xml:space="preserve"> SP codebook with </w:t>
      </w:r>
      <w:r w:rsidR="00477EEB" w:rsidRPr="00DC2A93">
        <w:rPr>
          <w:iCs/>
          <w:lang w:eastAsia="zh-CN"/>
        </w:rPr>
        <w:t>legacy number of CSI-RS ports (i.e.</w:t>
      </w:r>
      <w:r w:rsidR="00B143F3">
        <w:rPr>
          <w:iCs/>
          <w:lang w:eastAsia="zh-CN"/>
        </w:rPr>
        <w:t>,</w:t>
      </w:r>
      <w:r w:rsidR="00477EEB" w:rsidRPr="00DC2A93">
        <w:rPr>
          <w:iCs/>
          <w:lang w:eastAsia="zh-CN"/>
        </w:rPr>
        <w:t xml:space="preserve"> 16, 24, and 32 ports)</w:t>
      </w:r>
      <w:r w:rsidR="00477EEB">
        <w:rPr>
          <w:iCs/>
          <w:lang w:eastAsia="zh-CN"/>
        </w:rPr>
        <w:t xml:space="preserve"> due to less complexity required. The computation complexity is not essential issue. Compared with legacy Rel-15 Type-I or Rel-16 </w:t>
      </w:r>
      <w:proofErr w:type="spellStart"/>
      <w:r w:rsidR="00477EEB">
        <w:rPr>
          <w:iCs/>
          <w:lang w:eastAsia="zh-CN"/>
        </w:rPr>
        <w:t>eType</w:t>
      </w:r>
      <w:proofErr w:type="spellEnd"/>
      <w:r w:rsidR="00477EEB">
        <w:rPr>
          <w:iCs/>
          <w:lang w:eastAsia="zh-CN"/>
        </w:rPr>
        <w:t xml:space="preserve"> II codebook, if it can achieve better tradeoff between performance and overhead, </w:t>
      </w:r>
      <w:r w:rsidR="00747180">
        <w:rPr>
          <w:iCs/>
          <w:lang w:eastAsia="zh-CN"/>
        </w:rPr>
        <w:t>extension</w:t>
      </w:r>
      <w:r w:rsidR="00477EEB">
        <w:rPr>
          <w:iCs/>
          <w:lang w:eastAsia="zh-CN"/>
        </w:rPr>
        <w:t xml:space="preserve"> of Rel</w:t>
      </w:r>
      <w:r w:rsidR="00477EEB" w:rsidRPr="00477EEB">
        <w:rPr>
          <w:iCs/>
          <w:lang w:eastAsia="zh-CN"/>
        </w:rPr>
        <w:t xml:space="preserve"> </w:t>
      </w:r>
      <w:r w:rsidR="00477EEB" w:rsidRPr="00DC2A93">
        <w:rPr>
          <w:iCs/>
          <w:lang w:eastAsia="zh-CN"/>
        </w:rPr>
        <w:t xml:space="preserve">Rel-19 Type-I SP </w:t>
      </w:r>
      <w:r w:rsidR="00477EEB">
        <w:rPr>
          <w:iCs/>
          <w:lang w:eastAsia="zh-CN"/>
        </w:rPr>
        <w:t xml:space="preserve">codebook </w:t>
      </w:r>
      <w:r w:rsidR="00477EEB" w:rsidRPr="00DC2A93">
        <w:rPr>
          <w:iCs/>
          <w:lang w:eastAsia="zh-CN"/>
        </w:rPr>
        <w:t>to the legacy number of CSI-RS ports (i.e.</w:t>
      </w:r>
      <w:r w:rsidR="00B143F3">
        <w:rPr>
          <w:iCs/>
          <w:lang w:eastAsia="zh-CN"/>
        </w:rPr>
        <w:t>,</w:t>
      </w:r>
      <w:r w:rsidR="00477EEB" w:rsidRPr="00DC2A93">
        <w:rPr>
          <w:iCs/>
          <w:lang w:eastAsia="zh-CN"/>
        </w:rPr>
        <w:t xml:space="preserve"> 16, 24, and 32 ports)</w:t>
      </w:r>
      <w:r w:rsidR="00477EEB">
        <w:rPr>
          <w:iCs/>
          <w:lang w:eastAsia="zh-CN"/>
        </w:rPr>
        <w:t xml:space="preserve"> can be support</w:t>
      </w:r>
      <w:r w:rsidR="003F0782">
        <w:rPr>
          <w:iCs/>
          <w:lang w:eastAsia="zh-CN"/>
        </w:rPr>
        <w:t>ed</w:t>
      </w:r>
      <w:r w:rsidR="00477EEB">
        <w:rPr>
          <w:iCs/>
          <w:lang w:eastAsia="zh-CN"/>
        </w:rPr>
        <w:t>.</w:t>
      </w:r>
    </w:p>
    <w:p w14:paraId="63B1DC49" w14:textId="17CC4452" w:rsidR="00DA0ECA" w:rsidRPr="00E75401" w:rsidRDefault="00C81548" w:rsidP="00E81C83">
      <w:pPr>
        <w:rPr>
          <w:b/>
          <w:i/>
          <w:lang w:eastAsia="zh-CN"/>
        </w:rPr>
      </w:pPr>
      <w:r>
        <w:rPr>
          <w:b/>
          <w:i/>
          <w:lang w:eastAsia="zh-CN"/>
        </w:rPr>
        <w:t xml:space="preserve">Proposal </w:t>
      </w:r>
      <w:r w:rsidR="00E75401">
        <w:rPr>
          <w:b/>
          <w:i/>
          <w:lang w:eastAsia="zh-CN"/>
        </w:rPr>
        <w:t>3</w:t>
      </w:r>
      <w:r>
        <w:rPr>
          <w:b/>
          <w:i/>
          <w:lang w:eastAsia="zh-CN"/>
        </w:rPr>
        <w:t>:</w:t>
      </w:r>
      <w:r w:rsidR="00FF44E3" w:rsidRPr="00357CC5">
        <w:rPr>
          <w:b/>
          <w:i/>
          <w:lang w:eastAsia="zh-CN"/>
        </w:rPr>
        <w:t xml:space="preserve"> </w:t>
      </w:r>
      <w:r w:rsidR="00357CC5" w:rsidRPr="00357CC5">
        <w:rPr>
          <w:b/>
          <w:i/>
          <w:lang w:eastAsia="zh-CN"/>
        </w:rPr>
        <w:t>E</w:t>
      </w:r>
      <w:r w:rsidR="00FF44E3" w:rsidRPr="00357CC5">
        <w:rPr>
          <w:b/>
          <w:i/>
          <w:lang w:eastAsia="zh-CN"/>
        </w:rPr>
        <w:t>xtension of Rel Rel-19 Type-I SP codebook to the legacy number of CSI-RS ports (i.e.</w:t>
      </w:r>
      <w:r w:rsidR="00020C0E">
        <w:rPr>
          <w:b/>
          <w:i/>
          <w:lang w:eastAsia="zh-CN"/>
        </w:rPr>
        <w:t>,</w:t>
      </w:r>
      <w:r w:rsidR="00FF44E3" w:rsidRPr="00357CC5">
        <w:rPr>
          <w:b/>
          <w:i/>
          <w:lang w:eastAsia="zh-CN"/>
        </w:rPr>
        <w:t xml:space="preserve"> 16, 24, and 32 ports) can be supported if better tradeoff between performance and overhead is achi</w:t>
      </w:r>
      <w:r w:rsidR="00357CC5" w:rsidRPr="00357CC5">
        <w:rPr>
          <w:b/>
          <w:i/>
          <w:lang w:eastAsia="zh-CN"/>
        </w:rPr>
        <w:t>e</w:t>
      </w:r>
      <w:r w:rsidR="00FF44E3" w:rsidRPr="00357CC5">
        <w:rPr>
          <w:b/>
          <w:i/>
          <w:lang w:eastAsia="zh-CN"/>
        </w:rPr>
        <w:t xml:space="preserve">ved compared with legacy type-I SP codebook or </w:t>
      </w:r>
      <w:proofErr w:type="spellStart"/>
      <w:r w:rsidR="00FF44E3" w:rsidRPr="00357CC5">
        <w:rPr>
          <w:b/>
          <w:i/>
          <w:lang w:eastAsia="zh-CN"/>
        </w:rPr>
        <w:t>eType</w:t>
      </w:r>
      <w:proofErr w:type="spellEnd"/>
      <w:r w:rsidR="00FF44E3" w:rsidRPr="00357CC5">
        <w:rPr>
          <w:b/>
          <w:i/>
          <w:lang w:eastAsia="zh-CN"/>
        </w:rPr>
        <w:t xml:space="preserve"> II codebook.</w:t>
      </w:r>
    </w:p>
    <w:p w14:paraId="7DA08702" w14:textId="6000BFAE" w:rsidR="00E21DF7" w:rsidRDefault="00021AC7" w:rsidP="00021AC7">
      <w:pPr>
        <w:pStyle w:val="1"/>
        <w:spacing w:beforeLines="50" w:afterLines="50"/>
        <w:rPr>
          <w:szCs w:val="20"/>
          <w:lang w:eastAsia="zh-CN"/>
        </w:rPr>
      </w:pPr>
      <w:r>
        <w:rPr>
          <w:szCs w:val="20"/>
          <w:lang w:eastAsia="zh-CN"/>
        </w:rPr>
        <w:t>R</w:t>
      </w:r>
      <w:r w:rsidRPr="00A76A33">
        <w:rPr>
          <w:szCs w:val="20"/>
          <w:lang w:eastAsia="zh-CN"/>
        </w:rPr>
        <w:t xml:space="preserve">eporting enhancement for CJT deployments under non-ideal </w:t>
      </w:r>
      <w:r w:rsidR="00D01CCF" w:rsidRPr="00A76A33">
        <w:rPr>
          <w:szCs w:val="20"/>
          <w:lang w:eastAsia="zh-CN"/>
        </w:rPr>
        <w:t>synchronization</w:t>
      </w:r>
      <w:r w:rsidRPr="00A76A33">
        <w:rPr>
          <w:szCs w:val="20"/>
          <w:lang w:eastAsia="zh-CN"/>
        </w:rPr>
        <w:t xml:space="preserve"> and backhaul</w:t>
      </w:r>
    </w:p>
    <w:p w14:paraId="7BD2E3A6" w14:textId="77777777" w:rsidR="00A31089" w:rsidRPr="00021AC7" w:rsidRDefault="00A31089" w:rsidP="00A31089">
      <w:pPr>
        <w:pStyle w:val="2"/>
        <w:rPr>
          <w:lang w:eastAsia="zh-CN"/>
        </w:rPr>
      </w:pPr>
      <w:r>
        <w:rPr>
          <w:lang w:eastAsia="zh-CN"/>
        </w:rPr>
        <w:t>CJT CSI reporting with pre-compensation of delay offset</w:t>
      </w:r>
    </w:p>
    <w:p w14:paraId="123AD9A8" w14:textId="77777777" w:rsidR="00E33022" w:rsidRPr="009E61EF" w:rsidRDefault="00E33022" w:rsidP="00E33022">
      <w:pPr>
        <w:rPr>
          <w:lang w:eastAsia="zh-CN"/>
        </w:rPr>
      </w:pPr>
      <w:r>
        <w:rPr>
          <w:lang w:eastAsia="zh-CN"/>
        </w:rPr>
        <w:t>According to the discussion in RAN1-118</w:t>
      </w:r>
      <w:r>
        <w:rPr>
          <w:rFonts w:hint="eastAsia"/>
          <w:lang w:eastAsia="zh-CN"/>
        </w:rPr>
        <w:t>bis</w:t>
      </w:r>
      <w:r>
        <w:rPr>
          <w:lang w:eastAsia="zh-CN"/>
        </w:rPr>
        <w:t xml:space="preserve"> meeting, the following agreements are archived on CJT CSI reporting with pre-compensation of delay offset.  </w:t>
      </w:r>
    </w:p>
    <w:tbl>
      <w:tblPr>
        <w:tblStyle w:val="ad"/>
        <w:tblW w:w="0" w:type="auto"/>
        <w:tblLook w:val="04A0" w:firstRow="1" w:lastRow="0" w:firstColumn="1" w:lastColumn="0" w:noHBand="0" w:noVBand="1"/>
      </w:tblPr>
      <w:tblGrid>
        <w:gridCol w:w="9307"/>
      </w:tblGrid>
      <w:tr w:rsidR="00E33022" w14:paraId="16386262" w14:textId="77777777" w:rsidTr="00BC6A54">
        <w:tc>
          <w:tcPr>
            <w:tcW w:w="9307" w:type="dxa"/>
          </w:tcPr>
          <w:p w14:paraId="76BCBE92" w14:textId="77777777" w:rsidR="00E33022" w:rsidRPr="00C27C9D" w:rsidRDefault="00E33022" w:rsidP="00BC6A54">
            <w:pPr>
              <w:autoSpaceDE/>
              <w:autoSpaceDN/>
              <w:adjustRightInd/>
              <w:spacing w:after="0"/>
              <w:rPr>
                <w:rFonts w:ascii="Times" w:eastAsia="等线" w:hAnsi="Times" w:cs="Times"/>
                <w:b/>
                <w:sz w:val="20"/>
                <w:szCs w:val="20"/>
                <w:lang w:val="en-GB" w:eastAsia="ko-KR"/>
              </w:rPr>
            </w:pPr>
            <w:r w:rsidRPr="00C27C9D">
              <w:rPr>
                <w:rFonts w:ascii="Times" w:eastAsia="等线" w:hAnsi="Times" w:cs="Times" w:hint="eastAsia"/>
                <w:b/>
                <w:sz w:val="20"/>
                <w:szCs w:val="20"/>
                <w:highlight w:val="green"/>
                <w:lang w:val="en-GB" w:eastAsia="ko-KR"/>
              </w:rPr>
              <w:t>Agreement</w:t>
            </w:r>
          </w:p>
          <w:p w14:paraId="41E7DE40" w14:textId="77777777" w:rsidR="00E33022" w:rsidRPr="00C27C9D" w:rsidRDefault="00E33022" w:rsidP="00BC6A54">
            <w:pPr>
              <w:autoSpaceDE/>
              <w:autoSpaceDN/>
              <w:adjustRightInd/>
              <w:snapToGrid/>
              <w:spacing w:after="0"/>
              <w:rPr>
                <w:rFonts w:ascii="Times" w:eastAsia="Batang" w:hAnsi="Times" w:cs="Times"/>
                <w:sz w:val="20"/>
                <w:szCs w:val="20"/>
                <w:lang w:val="en-GB"/>
              </w:rPr>
            </w:pPr>
            <w:r w:rsidRPr="00C27C9D">
              <w:rPr>
                <w:rFonts w:ascii="Times" w:eastAsia="Calibri" w:hAnsi="Times"/>
                <w:sz w:val="20"/>
                <w:szCs w:val="20"/>
                <w:lang w:val="en-GB"/>
              </w:rPr>
              <w:t xml:space="preserve">For the Rel-19 aperiodic standalone CJT calibration (CJTC) reporting, </w:t>
            </w:r>
            <w:r w:rsidRPr="00C27C9D">
              <w:rPr>
                <w:rFonts w:ascii="Times" w:eastAsia="Batang" w:hAnsi="Times" w:cs="Times"/>
                <w:sz w:val="20"/>
                <w:szCs w:val="20"/>
                <w:lang w:val="en-GB"/>
              </w:rPr>
              <w:t xml:space="preserve">when linking CJTC Dd and Rel-18 </w:t>
            </w:r>
            <w:proofErr w:type="spellStart"/>
            <w:r w:rsidRPr="00C27C9D">
              <w:rPr>
                <w:rFonts w:ascii="Times" w:eastAsia="Batang" w:hAnsi="Times" w:cs="Times"/>
                <w:sz w:val="20"/>
                <w:szCs w:val="20"/>
                <w:lang w:val="en-GB"/>
              </w:rPr>
              <w:t>eType</w:t>
            </w:r>
            <w:proofErr w:type="spellEnd"/>
            <w:r w:rsidRPr="00C27C9D">
              <w:rPr>
                <w:rFonts w:ascii="Times" w:eastAsia="Batang" w:hAnsi="Times" w:cs="Times"/>
                <w:sz w:val="20"/>
                <w:szCs w:val="20"/>
                <w:lang w:val="en-GB"/>
              </w:rPr>
              <w:t xml:space="preserve">-II CJT CSI reports is configured, </w:t>
            </w:r>
            <w:r w:rsidRPr="00C27C9D">
              <w:rPr>
                <w:rFonts w:ascii="Times" w:eastAsia="Batang" w:hAnsi="Times" w:cs="Times"/>
                <w:sz w:val="20"/>
                <w:szCs w:val="20"/>
                <w:highlight w:val="cyan"/>
                <w:lang w:val="en-GB"/>
              </w:rPr>
              <w:t>confirm the following working assumptions</w:t>
            </w:r>
            <w:r w:rsidRPr="00C27C9D">
              <w:rPr>
                <w:rFonts w:ascii="Times" w:eastAsia="Batang" w:hAnsi="Times" w:cs="Times"/>
                <w:sz w:val="20"/>
                <w:szCs w:val="20"/>
                <w:lang w:val="en-GB"/>
              </w:rPr>
              <w:t xml:space="preserve"> as agreement with the following </w:t>
            </w:r>
            <w:r w:rsidRPr="00C27C9D">
              <w:rPr>
                <w:rFonts w:ascii="Times" w:eastAsia="Batang" w:hAnsi="Times" w:cs="Times"/>
                <w:color w:val="FF0000"/>
                <w:sz w:val="20"/>
                <w:szCs w:val="20"/>
                <w:lang w:val="en-GB"/>
              </w:rPr>
              <w:t>refinement</w:t>
            </w:r>
            <w:r w:rsidRPr="00C27C9D">
              <w:rPr>
                <w:rFonts w:ascii="Times" w:eastAsia="Batang" w:hAnsi="Times" w:cs="Times"/>
                <w:sz w:val="20"/>
                <w:szCs w:val="20"/>
                <w:lang w:val="en-GB"/>
              </w:rPr>
              <w:t>:</w:t>
            </w:r>
          </w:p>
          <w:p w14:paraId="774616C9" w14:textId="77777777" w:rsidR="00E33022" w:rsidRPr="00C27C9D" w:rsidRDefault="00E33022" w:rsidP="00BC6A54">
            <w:pPr>
              <w:numPr>
                <w:ilvl w:val="0"/>
                <w:numId w:val="40"/>
              </w:numPr>
              <w:autoSpaceDE/>
              <w:autoSpaceDN/>
              <w:adjustRightInd/>
              <w:snapToGrid/>
              <w:spacing w:after="0"/>
              <w:contextualSpacing/>
              <w:jc w:val="left"/>
              <w:rPr>
                <w:rFonts w:ascii="Times" w:eastAsia="等线" w:hAnsi="Times"/>
                <w:bCs/>
                <w:sz w:val="20"/>
                <w:szCs w:val="20"/>
                <w:lang w:val="en-GB" w:eastAsia="zh-CN"/>
              </w:rPr>
            </w:pPr>
            <w:r w:rsidRPr="00C27C9D">
              <w:rPr>
                <w:rFonts w:ascii="Times" w:eastAsia="Batang" w:hAnsi="Times"/>
                <w:bCs/>
                <w:sz w:val="20"/>
                <w:szCs w:val="20"/>
                <w:lang w:val="en-GB" w:eastAsia="x-none"/>
              </w:rPr>
              <w:t>When separately triggered, the delay offset value to be compensated is the latest reported delay offset (DO) whose reporting instance’s last symbol is before the first symbol of DCI triggering of the CJT CSI reporting</w:t>
            </w:r>
          </w:p>
          <w:p w14:paraId="56E51F8B" w14:textId="77777777" w:rsidR="00E33022" w:rsidRPr="00C27C9D" w:rsidRDefault="00E33022" w:rsidP="00BC6A54">
            <w:pPr>
              <w:numPr>
                <w:ilvl w:val="0"/>
                <w:numId w:val="40"/>
              </w:numPr>
              <w:autoSpaceDE/>
              <w:autoSpaceDN/>
              <w:adjustRightInd/>
              <w:snapToGrid/>
              <w:spacing w:after="0"/>
              <w:contextualSpacing/>
              <w:jc w:val="left"/>
              <w:rPr>
                <w:rFonts w:ascii="Times" w:eastAsia="等线" w:hAnsi="Times"/>
                <w:bCs/>
                <w:sz w:val="20"/>
                <w:szCs w:val="20"/>
                <w:lang w:val="en-GB" w:eastAsia="zh-CN"/>
              </w:rPr>
            </w:pPr>
            <w:r w:rsidRPr="00C27C9D">
              <w:rPr>
                <w:rFonts w:ascii="Times" w:eastAsia="等线" w:hAnsi="Times"/>
                <w:bCs/>
                <w:sz w:val="20"/>
                <w:szCs w:val="20"/>
                <w:lang w:val="en-GB" w:eastAsia="zh-CN"/>
              </w:rPr>
              <w:t xml:space="preserve">When </w:t>
            </w:r>
            <w:r w:rsidRPr="00C27C9D">
              <w:rPr>
                <w:rFonts w:ascii="Times" w:eastAsia="Batang" w:hAnsi="Times"/>
                <w:bCs/>
                <w:sz w:val="20"/>
                <w:szCs w:val="20"/>
                <w:lang w:val="en-GB" w:eastAsia="x-none"/>
              </w:rPr>
              <w:t>jointly triggered, the delay offset value to be compensated is the reported delay offset (DO) in the same reporting instance</w:t>
            </w:r>
          </w:p>
          <w:p w14:paraId="2EF80185" w14:textId="77777777" w:rsidR="00E33022" w:rsidRPr="00C27C9D" w:rsidRDefault="00E33022" w:rsidP="00BC6A54">
            <w:pPr>
              <w:autoSpaceDE/>
              <w:autoSpaceDN/>
              <w:adjustRightInd/>
              <w:snapToGrid/>
              <w:spacing w:after="0"/>
              <w:rPr>
                <w:rFonts w:ascii="Times" w:eastAsia="等线" w:hAnsi="Times"/>
                <w:bCs/>
                <w:color w:val="FF0000"/>
                <w:sz w:val="20"/>
                <w:szCs w:val="20"/>
                <w:lang w:val="en-GB" w:eastAsia="zh-CN"/>
              </w:rPr>
            </w:pPr>
            <w:r w:rsidRPr="00C27C9D">
              <w:rPr>
                <w:rFonts w:ascii="Times" w:eastAsia="等线" w:hAnsi="Times"/>
                <w:bCs/>
                <w:color w:val="FF0000"/>
                <w:sz w:val="20"/>
                <w:szCs w:val="20"/>
                <w:lang w:val="en-GB" w:eastAsia="zh-CN"/>
              </w:rPr>
              <w:t>FFS: Whether an additional UE procedure is needed when the reported DO value is ‘out of range’</w:t>
            </w:r>
          </w:p>
          <w:p w14:paraId="7B5F25FA" w14:textId="77777777" w:rsidR="00E33022" w:rsidRPr="00C27C9D" w:rsidRDefault="00E33022" w:rsidP="00BC6A54">
            <w:pPr>
              <w:autoSpaceDE/>
              <w:autoSpaceDN/>
              <w:adjustRightInd/>
              <w:snapToGrid/>
              <w:spacing w:after="0"/>
              <w:rPr>
                <w:rFonts w:ascii="Times" w:eastAsia="等线" w:hAnsi="Times"/>
                <w:bCs/>
                <w:color w:val="FF0000"/>
                <w:sz w:val="20"/>
                <w:szCs w:val="20"/>
                <w:lang w:val="en-GB" w:eastAsia="zh-CN"/>
              </w:rPr>
            </w:pPr>
            <w:r w:rsidRPr="00C27C9D">
              <w:rPr>
                <w:rFonts w:ascii="Times" w:eastAsia="等线" w:hAnsi="Times"/>
                <w:bCs/>
                <w:color w:val="FF0000"/>
                <w:sz w:val="20"/>
                <w:szCs w:val="20"/>
                <w:lang w:val="en-GB" w:eastAsia="zh-CN"/>
              </w:rPr>
              <w:t>FFS: Whether the Dd report codepoints need to be reinterpreted from intervals/ranges to values when the linkage mechanism is configured, or in general, a rule is needed to determine the value of DO for the compensation for each CMR for CJT CSI report (including if multiple Dos are reported)</w:t>
            </w:r>
          </w:p>
          <w:p w14:paraId="0C40DFC9" w14:textId="77777777" w:rsidR="00E33022" w:rsidRPr="00C27C9D" w:rsidRDefault="00E33022" w:rsidP="00BC6A54">
            <w:pPr>
              <w:autoSpaceDE/>
              <w:autoSpaceDN/>
              <w:adjustRightInd/>
              <w:spacing w:after="0"/>
              <w:rPr>
                <w:rFonts w:ascii="Times" w:eastAsia="等线" w:hAnsi="Times" w:cs="Times"/>
                <w:b/>
                <w:sz w:val="20"/>
                <w:szCs w:val="20"/>
                <w:lang w:val="en-GB" w:eastAsia="ko-KR"/>
              </w:rPr>
            </w:pPr>
            <w:r w:rsidRPr="00C27C9D">
              <w:rPr>
                <w:rFonts w:ascii="Times" w:eastAsia="等线" w:hAnsi="Times" w:cs="Times" w:hint="eastAsia"/>
                <w:b/>
                <w:sz w:val="20"/>
                <w:szCs w:val="20"/>
                <w:highlight w:val="green"/>
                <w:lang w:val="en-GB" w:eastAsia="ko-KR"/>
              </w:rPr>
              <w:t>Agreement</w:t>
            </w:r>
          </w:p>
          <w:p w14:paraId="2FD5CE27" w14:textId="77777777" w:rsidR="00E33022" w:rsidRPr="00C27C9D" w:rsidRDefault="00E33022" w:rsidP="00BC6A54">
            <w:pPr>
              <w:autoSpaceDE/>
              <w:autoSpaceDN/>
              <w:adjustRightInd/>
              <w:snapToGrid/>
              <w:spacing w:after="0"/>
              <w:jc w:val="left"/>
              <w:rPr>
                <w:rFonts w:ascii="Times" w:eastAsia="Batang" w:hAnsi="Times" w:cs="Times"/>
                <w:sz w:val="20"/>
                <w:szCs w:val="20"/>
                <w:lang w:val="en-GB"/>
              </w:rPr>
            </w:pPr>
            <w:r w:rsidRPr="00C27C9D">
              <w:rPr>
                <w:rFonts w:ascii="Times" w:eastAsia="Batang" w:hAnsi="Times" w:cs="Times"/>
                <w:sz w:val="20"/>
                <w:szCs w:val="20"/>
                <w:lang w:val="en-GB"/>
              </w:rPr>
              <w:t xml:space="preserve">For the Rel-19 aperiodic standalone CJT calibration (CJTC) reporting, when linking CJTC Dd and Rel-18 </w:t>
            </w:r>
            <w:proofErr w:type="spellStart"/>
            <w:r w:rsidRPr="00C27C9D">
              <w:rPr>
                <w:rFonts w:ascii="Times" w:eastAsia="Batang" w:hAnsi="Times" w:cs="Times"/>
                <w:sz w:val="20"/>
                <w:szCs w:val="20"/>
                <w:lang w:val="en-GB"/>
              </w:rPr>
              <w:t>eType</w:t>
            </w:r>
            <w:proofErr w:type="spellEnd"/>
            <w:r w:rsidRPr="00C27C9D">
              <w:rPr>
                <w:rFonts w:ascii="Times" w:eastAsia="Batang" w:hAnsi="Times" w:cs="Times"/>
                <w:sz w:val="20"/>
                <w:szCs w:val="20"/>
                <w:lang w:val="en-GB"/>
              </w:rPr>
              <w:t xml:space="preserve">-II CJT CSI reports is configured with two separate triggers, to indicate </w:t>
            </w:r>
            <w:r w:rsidRPr="00C27C9D">
              <w:rPr>
                <w:rFonts w:ascii="Times" w:eastAsia="Batang" w:hAnsi="Times" w:cs="Times"/>
                <w:i/>
                <w:sz w:val="20"/>
                <w:szCs w:val="20"/>
                <w:lang w:val="en-GB"/>
              </w:rPr>
              <w:t>whether or not</w:t>
            </w:r>
            <w:r w:rsidRPr="00C27C9D">
              <w:rPr>
                <w:rFonts w:ascii="Times" w:eastAsia="Batang" w:hAnsi="Times" w:cs="Times"/>
                <w:sz w:val="20"/>
                <w:szCs w:val="20"/>
                <w:lang w:val="en-GB"/>
              </w:rPr>
              <w:t xml:space="preserve"> the UE should </w:t>
            </w:r>
            <w:r w:rsidRPr="00C27C9D">
              <w:rPr>
                <w:rFonts w:ascii="Times" w:eastAsia="Batang" w:hAnsi="Times" w:cs="Times"/>
                <w:sz w:val="20"/>
                <w:szCs w:val="20"/>
                <w:lang w:val="en-GB"/>
              </w:rPr>
              <w:lastRenderedPageBreak/>
              <w:t>perform delay offset (DO) compensation based on the latest linked CJTC Dd report when calculating the Rel-18 Type-II CJT CSI, introduce a 1-bit indicator per CSI trigger state:</w:t>
            </w:r>
          </w:p>
          <w:p w14:paraId="3852877C" w14:textId="77777777" w:rsidR="00E33022" w:rsidRPr="00C27C9D" w:rsidRDefault="00E33022" w:rsidP="00E33022">
            <w:pPr>
              <w:numPr>
                <w:ilvl w:val="0"/>
                <w:numId w:val="46"/>
              </w:numPr>
              <w:autoSpaceDE/>
              <w:autoSpaceDN/>
              <w:adjustRightInd/>
              <w:snapToGrid/>
              <w:spacing w:after="0"/>
              <w:jc w:val="left"/>
              <w:rPr>
                <w:rFonts w:ascii="Times" w:eastAsia="Batang" w:hAnsi="Times" w:cs="Times"/>
                <w:sz w:val="20"/>
                <w:szCs w:val="20"/>
                <w:highlight w:val="cyan"/>
                <w:lang w:val="en-GB" w:eastAsia="x-none"/>
              </w:rPr>
            </w:pPr>
            <w:r w:rsidRPr="00C27C9D">
              <w:rPr>
                <w:rFonts w:ascii="Times" w:eastAsia="Batang" w:hAnsi="Times" w:cs="Times"/>
                <w:sz w:val="20"/>
                <w:szCs w:val="20"/>
                <w:highlight w:val="cyan"/>
                <w:lang w:val="en-GB" w:eastAsia="x-none"/>
              </w:rPr>
              <w:t>The 1-bit indicator is an RRC parameter</w:t>
            </w:r>
          </w:p>
          <w:p w14:paraId="5124674E" w14:textId="77777777" w:rsidR="00E33022" w:rsidRPr="00C27C9D" w:rsidRDefault="00E33022" w:rsidP="00E33022">
            <w:pPr>
              <w:numPr>
                <w:ilvl w:val="0"/>
                <w:numId w:val="46"/>
              </w:numPr>
              <w:autoSpaceDE/>
              <w:autoSpaceDN/>
              <w:adjustRightInd/>
              <w:snapToGrid/>
              <w:spacing w:after="0"/>
              <w:jc w:val="left"/>
              <w:rPr>
                <w:rFonts w:ascii="Times" w:eastAsia="Batang" w:hAnsi="Times" w:cs="Times"/>
                <w:sz w:val="20"/>
                <w:szCs w:val="20"/>
                <w:lang w:val="en-GB" w:eastAsia="x-none"/>
              </w:rPr>
            </w:pPr>
            <w:r w:rsidRPr="00C27C9D">
              <w:rPr>
                <w:rFonts w:ascii="Times" w:eastAsia="Batang" w:hAnsi="Times" w:cs="Times"/>
                <w:sz w:val="20"/>
                <w:szCs w:val="20"/>
                <w:lang w:val="en-GB" w:eastAsia="x-none"/>
              </w:rPr>
              <w:t xml:space="preserve">This is done without increasing the bit-width of the CSI request field of the DCI triggering a Rel-18 CJT </w:t>
            </w:r>
            <w:proofErr w:type="spellStart"/>
            <w:r w:rsidRPr="00C27C9D">
              <w:rPr>
                <w:rFonts w:ascii="Times" w:eastAsia="Batang" w:hAnsi="Times" w:cs="Times"/>
                <w:sz w:val="20"/>
                <w:szCs w:val="20"/>
                <w:lang w:val="en-GB" w:eastAsia="x-none"/>
              </w:rPr>
              <w:t>eType</w:t>
            </w:r>
            <w:proofErr w:type="spellEnd"/>
            <w:r w:rsidRPr="00C27C9D">
              <w:rPr>
                <w:rFonts w:ascii="Times" w:eastAsia="Batang" w:hAnsi="Times" w:cs="Times"/>
                <w:sz w:val="20"/>
                <w:szCs w:val="20"/>
                <w:lang w:val="en-GB" w:eastAsia="x-none"/>
              </w:rPr>
              <w:t>-II CJT CSI report</w:t>
            </w:r>
          </w:p>
          <w:p w14:paraId="7C9BEB35" w14:textId="77777777" w:rsidR="00E33022" w:rsidRPr="00C27C9D" w:rsidRDefault="00E33022" w:rsidP="00E33022">
            <w:pPr>
              <w:numPr>
                <w:ilvl w:val="0"/>
                <w:numId w:val="46"/>
              </w:numPr>
              <w:autoSpaceDE/>
              <w:autoSpaceDN/>
              <w:adjustRightInd/>
              <w:snapToGrid/>
              <w:spacing w:after="0"/>
              <w:jc w:val="left"/>
              <w:rPr>
                <w:rFonts w:ascii="Times" w:eastAsia="Batang" w:hAnsi="Times" w:cs="Times"/>
                <w:sz w:val="20"/>
                <w:szCs w:val="20"/>
                <w:lang w:val="en-GB" w:eastAsia="x-none"/>
              </w:rPr>
            </w:pPr>
            <w:r w:rsidRPr="00C27C9D">
              <w:rPr>
                <w:rFonts w:ascii="Times" w:eastAsia="Batang" w:hAnsi="Times" w:cs="Times"/>
                <w:sz w:val="20"/>
                <w:szCs w:val="20"/>
                <w:lang w:val="en-GB" w:eastAsia="x-none"/>
              </w:rPr>
              <w:t>FFS (RAN1#119): Whether the 1-bit indicator applies to all the N</w:t>
            </w:r>
            <w:r w:rsidRPr="00C27C9D">
              <w:rPr>
                <w:rFonts w:ascii="Times" w:eastAsia="Batang" w:hAnsi="Times" w:cs="Times"/>
                <w:sz w:val="20"/>
                <w:szCs w:val="20"/>
                <w:vertAlign w:val="subscript"/>
                <w:lang w:val="en-GB" w:eastAsia="x-none"/>
              </w:rPr>
              <w:t>TRP</w:t>
            </w:r>
            <w:r w:rsidRPr="00C27C9D">
              <w:rPr>
                <w:rFonts w:ascii="Times" w:eastAsia="Batang" w:hAnsi="Times" w:cs="Times"/>
                <w:sz w:val="20"/>
                <w:szCs w:val="20"/>
                <w:lang w:val="en-GB" w:eastAsia="x-none"/>
              </w:rPr>
              <w:t xml:space="preserve"> CSI-RS resources, or to 1-bit indicator per CSI-RS resource</w:t>
            </w:r>
          </w:p>
          <w:p w14:paraId="049B4239" w14:textId="77777777" w:rsidR="00E33022" w:rsidRPr="00C27C9D" w:rsidRDefault="00E33022" w:rsidP="00E33022">
            <w:pPr>
              <w:numPr>
                <w:ilvl w:val="0"/>
                <w:numId w:val="46"/>
              </w:numPr>
              <w:autoSpaceDE/>
              <w:autoSpaceDN/>
              <w:adjustRightInd/>
              <w:snapToGrid/>
              <w:spacing w:after="0"/>
              <w:jc w:val="left"/>
              <w:rPr>
                <w:rFonts w:ascii="Times" w:eastAsia="Batang" w:hAnsi="Times" w:cs="Times"/>
                <w:sz w:val="20"/>
                <w:szCs w:val="20"/>
                <w:lang w:val="en-GB" w:eastAsia="x-none"/>
              </w:rPr>
            </w:pPr>
            <w:r w:rsidRPr="00C27C9D">
              <w:rPr>
                <w:rFonts w:ascii="Times" w:eastAsia="Batang" w:hAnsi="Times"/>
                <w:sz w:val="20"/>
                <w:szCs w:val="20"/>
                <w:lang w:val="en-GB" w:eastAsia="x-none"/>
              </w:rPr>
              <w:t xml:space="preserve">FFS (RAN1#119): How this applies to a single CSI trigger state associated with &gt;1 CSI reports  </w:t>
            </w:r>
          </w:p>
          <w:p w14:paraId="534842D2" w14:textId="77777777" w:rsidR="00E33022" w:rsidRPr="00C27C9D" w:rsidRDefault="00E33022" w:rsidP="00BC6A54">
            <w:pPr>
              <w:autoSpaceDE/>
              <w:autoSpaceDN/>
              <w:adjustRightInd/>
              <w:spacing w:after="0"/>
              <w:jc w:val="left"/>
              <w:rPr>
                <w:rFonts w:ascii="Times" w:eastAsia="Batang" w:hAnsi="Times"/>
                <w:sz w:val="20"/>
                <w:szCs w:val="24"/>
                <w:lang w:val="en-GB"/>
              </w:rPr>
            </w:pPr>
          </w:p>
        </w:tc>
      </w:tr>
    </w:tbl>
    <w:p w14:paraId="0C231941" w14:textId="77777777" w:rsidR="00E33022" w:rsidRDefault="00E33022" w:rsidP="00E33022">
      <w:pPr>
        <w:rPr>
          <w:lang w:eastAsia="zh-CN"/>
        </w:rPr>
      </w:pPr>
      <w:r>
        <w:rPr>
          <w:lang w:eastAsia="zh-CN"/>
        </w:rPr>
        <w:lastRenderedPageBreak/>
        <w:t xml:space="preserve">According to separately triggered or jointly triggered report of CJT calibration with delay offset and CJT CSI reporting, the first FFS is about the UE behavior for the case that the reported DO value is ‘out of range’. In our point of view, in this case, UE doesn’t need to perform </w:t>
      </w:r>
      <w:r w:rsidRPr="00C27C9D">
        <w:rPr>
          <w:lang w:eastAsia="zh-CN"/>
        </w:rPr>
        <w:t>delay offset (DO) compensation</w:t>
      </w:r>
      <w:r>
        <w:rPr>
          <w:lang w:eastAsia="zh-CN"/>
        </w:rPr>
        <w:t xml:space="preserve"> on this resource and doesn’t select this TRP if TRP selection is configured. Otherwise, a default DO value can be used for compensation. </w:t>
      </w:r>
    </w:p>
    <w:p w14:paraId="398C8950" w14:textId="77777777" w:rsidR="00E33022" w:rsidRDefault="00E33022" w:rsidP="00E33022">
      <w:pPr>
        <w:suppressAutoHyphens/>
        <w:spacing w:beforeLines="50" w:before="120" w:afterLines="50"/>
        <w:textAlignment w:val="baseline"/>
        <w:rPr>
          <w:b/>
          <w:i/>
          <w:lang w:eastAsia="zh-CN"/>
        </w:rPr>
      </w:pPr>
      <w:r>
        <w:rPr>
          <w:b/>
          <w:i/>
          <w:lang w:eastAsia="zh-CN"/>
        </w:rPr>
        <w:t>Proposal 4</w:t>
      </w:r>
      <w:r w:rsidRPr="00F372F9">
        <w:rPr>
          <w:b/>
          <w:i/>
          <w:lang w:eastAsia="zh-CN"/>
        </w:rPr>
        <w:t>:</w:t>
      </w:r>
      <w:r>
        <w:rPr>
          <w:b/>
          <w:i/>
          <w:lang w:eastAsia="zh-CN"/>
        </w:rPr>
        <w:t xml:space="preserve"> W</w:t>
      </w:r>
      <w:r w:rsidRPr="00C27C9D">
        <w:rPr>
          <w:b/>
          <w:i/>
          <w:lang w:eastAsia="zh-CN"/>
        </w:rPr>
        <w:t>hen the reported DO value is ‘out of range’</w:t>
      </w:r>
      <w:r>
        <w:rPr>
          <w:b/>
          <w:i/>
          <w:lang w:eastAsia="zh-CN"/>
        </w:rPr>
        <w:t>, UE doesn’t select the corresponding TRP if TRP selection is supported.</w:t>
      </w:r>
    </w:p>
    <w:p w14:paraId="5F7C8C77" w14:textId="77777777" w:rsidR="00E33022" w:rsidRDefault="00E33022" w:rsidP="00E33022">
      <w:pPr>
        <w:suppressAutoHyphens/>
        <w:spacing w:beforeLines="50" w:before="120" w:afterLines="50"/>
        <w:textAlignment w:val="baseline"/>
        <w:rPr>
          <w:lang w:eastAsia="zh-CN"/>
        </w:rPr>
      </w:pPr>
      <w:r w:rsidRPr="00392F8E">
        <w:rPr>
          <w:lang w:eastAsia="zh-CN"/>
        </w:rPr>
        <w:t>As for the 1-bit indicator</w:t>
      </w:r>
      <w:r>
        <w:rPr>
          <w:lang w:eastAsia="zh-CN"/>
        </w:rPr>
        <w:t xml:space="preserve"> to indicate whether or not the UE should perform delay offset compensation when calculating the Rel-18 Type-II CJT CSI, it was agreed to support it per CSI trigger state. In this case, it is more straightforward to be applied it for all Rel-18 Type-II CJT CSI report associated with the trigger state and common for all CSI-RS resources in the report configuration.</w:t>
      </w:r>
    </w:p>
    <w:p w14:paraId="6FF2584F" w14:textId="3F40A22A" w:rsidR="00574502" w:rsidRPr="005B2538" w:rsidRDefault="00E33022" w:rsidP="00A31089">
      <w:pPr>
        <w:suppressAutoHyphens/>
        <w:spacing w:beforeLines="50" w:before="120" w:afterLines="50"/>
        <w:textAlignment w:val="baseline"/>
        <w:rPr>
          <w:b/>
          <w:i/>
          <w:lang w:eastAsia="zh-CN"/>
        </w:rPr>
      </w:pPr>
      <w:r>
        <w:rPr>
          <w:b/>
          <w:i/>
          <w:lang w:eastAsia="zh-CN"/>
        </w:rPr>
        <w:t>Propos</w:t>
      </w:r>
      <w:r w:rsidRPr="008C5D66">
        <w:rPr>
          <w:b/>
          <w:i/>
          <w:lang w:eastAsia="zh-CN"/>
        </w:rPr>
        <w:t>al 5: T</w:t>
      </w:r>
      <w:r w:rsidRPr="00C27C9D">
        <w:rPr>
          <w:b/>
          <w:i/>
          <w:lang w:eastAsia="zh-CN"/>
        </w:rPr>
        <w:t xml:space="preserve">he </w:t>
      </w:r>
      <w:r w:rsidRPr="00C27C9D">
        <w:rPr>
          <w:rFonts w:eastAsia="Batang"/>
          <w:b/>
          <w:i/>
          <w:lang w:val="en-GB" w:eastAsia="x-none"/>
        </w:rPr>
        <w:t xml:space="preserve">1-bit indicator </w:t>
      </w:r>
      <w:r>
        <w:rPr>
          <w:rFonts w:eastAsia="Batang"/>
          <w:b/>
          <w:i/>
          <w:lang w:val="en-GB" w:eastAsia="x-none"/>
        </w:rPr>
        <w:t xml:space="preserve">in CSI trigger state </w:t>
      </w:r>
      <w:r w:rsidRPr="00C27C9D">
        <w:rPr>
          <w:rFonts w:eastAsia="Batang"/>
          <w:b/>
          <w:i/>
          <w:lang w:val="en-GB" w:eastAsia="x-none"/>
        </w:rPr>
        <w:t>applies to all the N</w:t>
      </w:r>
      <w:r w:rsidRPr="00C27C9D">
        <w:rPr>
          <w:rFonts w:eastAsia="Batang"/>
          <w:b/>
          <w:i/>
          <w:vertAlign w:val="subscript"/>
          <w:lang w:val="en-GB" w:eastAsia="x-none"/>
        </w:rPr>
        <w:t>TRP</w:t>
      </w:r>
      <w:r w:rsidRPr="00C27C9D">
        <w:rPr>
          <w:rFonts w:eastAsia="Batang"/>
          <w:b/>
          <w:i/>
          <w:lang w:val="en-GB" w:eastAsia="x-none"/>
        </w:rPr>
        <w:t xml:space="preserve"> CSI-RS resources</w:t>
      </w:r>
      <w:r w:rsidRPr="008C5D66">
        <w:rPr>
          <w:rFonts w:eastAsia="Batang"/>
          <w:b/>
          <w:i/>
          <w:lang w:val="en-GB" w:eastAsia="x-none"/>
        </w:rPr>
        <w:t xml:space="preserve"> and to all </w:t>
      </w:r>
      <w:r w:rsidRPr="008C5D66">
        <w:rPr>
          <w:b/>
          <w:i/>
          <w:lang w:eastAsia="zh-CN"/>
        </w:rPr>
        <w:t>Rel-18 Type-II CJT CSI report associated with the trigger state.</w:t>
      </w:r>
    </w:p>
    <w:p w14:paraId="535C4976" w14:textId="2916FEF5" w:rsidR="001759C2" w:rsidRDefault="00F46866" w:rsidP="001759C2">
      <w:pPr>
        <w:pStyle w:val="1"/>
        <w:rPr>
          <w:lang w:eastAsia="zh-CN"/>
        </w:rPr>
      </w:pPr>
      <w:r>
        <w:rPr>
          <w:szCs w:val="20"/>
        </w:rPr>
        <w:t>Conclusion</w:t>
      </w:r>
    </w:p>
    <w:p w14:paraId="3CB3146D" w14:textId="345C1894" w:rsidR="00C91A64" w:rsidRPr="00AC6E99" w:rsidRDefault="00C91A64" w:rsidP="00C82B29">
      <w:r w:rsidRPr="00AC6E99">
        <w:t xml:space="preserve">In this contribution, </w:t>
      </w:r>
      <w:r w:rsidR="002240E9" w:rsidRPr="00C35CC4">
        <w:t xml:space="preserve">CSI enhancement for </w:t>
      </w:r>
      <w:r w:rsidR="00086D0A">
        <w:t>128</w:t>
      </w:r>
      <w:r w:rsidR="00C35CC4" w:rsidRPr="00C35CC4">
        <w:t xml:space="preserve"> ports</w:t>
      </w:r>
      <w:r w:rsidR="002240E9" w:rsidRPr="00C35CC4">
        <w:t xml:space="preserve"> and CJT</w:t>
      </w:r>
      <w:r w:rsidR="00DE5D8B" w:rsidRPr="00C35CC4">
        <w:t xml:space="preserve"> are respectively </w:t>
      </w:r>
      <w:r w:rsidR="004B74AB">
        <w:t>discussed</w:t>
      </w:r>
      <w:r w:rsidR="00F20A7F" w:rsidRPr="00C35CC4">
        <w:t>.</w:t>
      </w:r>
      <w:r w:rsidR="001A24F1" w:rsidRPr="00C35CC4">
        <w:t xml:space="preserve"> </w:t>
      </w:r>
      <w:r w:rsidR="00D124B5" w:rsidRPr="00C35CC4">
        <w:t>T</w:t>
      </w:r>
      <w:r w:rsidR="00B3573B" w:rsidRPr="00C35CC4">
        <w:t>he</w:t>
      </w:r>
      <w:r w:rsidR="003B62F6" w:rsidRPr="00C35CC4">
        <w:t xml:space="preserve"> following </w:t>
      </w:r>
      <w:r w:rsidR="00B3573B" w:rsidRPr="00C35CC4">
        <w:t>proposals</w:t>
      </w:r>
      <w:r w:rsidR="00074D97" w:rsidRPr="00C35CC4">
        <w:t xml:space="preserve"> </w:t>
      </w:r>
      <w:r w:rsidR="00D124B5" w:rsidRPr="00C35CC4">
        <w:t xml:space="preserve">on CSI enhancement </w:t>
      </w:r>
      <w:r w:rsidR="001A24F1" w:rsidRPr="00C35CC4">
        <w:t>are provided</w:t>
      </w:r>
      <w:r w:rsidR="00086D0A">
        <w:t xml:space="preserve"> as follows</w:t>
      </w:r>
      <w:r w:rsidR="001A24F1">
        <w:t>.</w:t>
      </w:r>
    </w:p>
    <w:p w14:paraId="72A507C4" w14:textId="03B960B2" w:rsidR="00711846" w:rsidRPr="00D01CCF" w:rsidRDefault="006F39A0" w:rsidP="00074D97">
      <w:pPr>
        <w:rPr>
          <w:b/>
          <w:iCs/>
          <w:u w:val="single"/>
          <w:lang w:eastAsia="zh-CN"/>
        </w:rPr>
      </w:pPr>
      <w:r w:rsidRPr="00D01CCF">
        <w:rPr>
          <w:b/>
          <w:iCs/>
          <w:u w:val="single"/>
          <w:lang w:eastAsia="zh-CN"/>
        </w:rPr>
        <w:t xml:space="preserve">CSI enhancement for </w:t>
      </w:r>
      <w:r w:rsidR="008B20FD" w:rsidRPr="00D01CCF">
        <w:rPr>
          <w:rFonts w:hint="eastAsia"/>
          <w:b/>
          <w:iCs/>
          <w:u w:val="single"/>
          <w:lang w:eastAsia="zh-CN"/>
        </w:rPr>
        <w:t>up</w:t>
      </w:r>
      <w:r w:rsidR="008B20FD" w:rsidRPr="00D01CCF">
        <w:rPr>
          <w:b/>
          <w:iCs/>
          <w:u w:val="single"/>
          <w:lang w:eastAsia="zh-CN"/>
        </w:rPr>
        <w:t xml:space="preserve"> to 128</w:t>
      </w:r>
      <w:r w:rsidR="00FF40CB" w:rsidRPr="00D01CCF">
        <w:rPr>
          <w:b/>
          <w:iCs/>
          <w:u w:val="single"/>
          <w:lang w:eastAsia="zh-CN"/>
        </w:rPr>
        <w:t xml:space="preserve"> port</w:t>
      </w:r>
      <w:r w:rsidR="00C35CC4" w:rsidRPr="00D01CCF">
        <w:rPr>
          <w:b/>
          <w:iCs/>
          <w:u w:val="single"/>
          <w:lang w:eastAsia="zh-CN"/>
        </w:rPr>
        <w:t>s</w:t>
      </w:r>
    </w:p>
    <w:p w14:paraId="328B9921" w14:textId="77777777" w:rsidR="00B143F3" w:rsidRDefault="00B143F3" w:rsidP="00B143F3">
      <w:pPr>
        <w:rPr>
          <w:b/>
          <w:i/>
          <w:lang w:eastAsia="zh-CN"/>
        </w:rPr>
      </w:pPr>
      <w:r>
        <w:rPr>
          <w:b/>
          <w:i/>
          <w:lang w:eastAsia="zh-CN"/>
        </w:rPr>
        <w:t>Proposal 1: Support p</w:t>
      </w:r>
      <w:r w:rsidRPr="00ED0541">
        <w:rPr>
          <w:b/>
          <w:i/>
          <w:lang w:eastAsia="zh-CN"/>
        </w:rPr>
        <w:t>er-layer scaling factor</w:t>
      </w:r>
      <w:r w:rsidRPr="00AD2E21">
        <w:rPr>
          <w:b/>
          <w:i/>
          <w:lang w:eastAsia="zh-CN"/>
        </w:rPr>
        <w:t xml:space="preserve"> </w:t>
      </w:r>
      <w:r>
        <w:rPr>
          <w:b/>
          <w:i/>
          <w:lang w:eastAsia="zh-CN"/>
        </w:rPr>
        <w:t>min</w:t>
      </w:r>
      <m:oMath>
        <m:d>
          <m:dPr>
            <m:begChr m:val="{"/>
            <m:endChr m:val="}"/>
            <m:ctrlPr>
              <w:rPr>
                <w:rFonts w:ascii="Cambria Math" w:hAnsi="Cambria Math"/>
                <w:b/>
                <w:i/>
                <w:lang w:eastAsia="zh-CN"/>
              </w:rPr>
            </m:ctrlPr>
          </m:dPr>
          <m:e>
            <m:r>
              <m:rPr>
                <m:sty m:val="bi"/>
              </m:rPr>
              <w:rPr>
                <w:rFonts w:ascii="Cambria Math" w:hAnsi="Cambria Math"/>
                <w:lang w:eastAsia="zh-CN"/>
              </w:rPr>
              <m:t>1,</m:t>
            </m:r>
            <m:f>
              <m:fPr>
                <m:ctrlPr>
                  <w:rPr>
                    <w:rFonts w:ascii="Cambria Math" w:hAnsi="Cambria Math"/>
                    <w:b/>
                    <w:i/>
                    <w:lang w:eastAsia="zh-CN"/>
                  </w:rPr>
                </m:ctrlPr>
              </m:fPr>
              <m:num>
                <m:sSubSup>
                  <m:sSubSupPr>
                    <m:ctrlPr>
                      <w:rPr>
                        <w:rFonts w:ascii="Cambria Math" w:hAnsi="Cambria Math"/>
                        <w:b/>
                        <w:i/>
                        <w:lang w:eastAsia="zh-CN"/>
                      </w:rPr>
                    </m:ctrlPr>
                  </m:sSubSupPr>
                  <m:e>
                    <m:r>
                      <m:rPr>
                        <m:sty m:val="bi"/>
                      </m:rPr>
                      <w:rPr>
                        <w:rFonts w:ascii="Cambria Math" w:hAnsi="Cambria Math"/>
                        <w:lang w:eastAsia="zh-CN"/>
                      </w:rPr>
                      <m:t>υs</m:t>
                    </m:r>
                  </m:e>
                  <m:sub>
                    <m:r>
                      <m:rPr>
                        <m:sty m:val="bi"/>
                      </m:rPr>
                      <w:rPr>
                        <w:rFonts w:ascii="Cambria Math" w:hAnsi="Cambria Math"/>
                        <w:lang w:eastAsia="zh-CN"/>
                      </w:rPr>
                      <m:t>i</m:t>
                    </m:r>
                  </m:sub>
                  <m:sup>
                    <m:r>
                      <m:rPr>
                        <m:sty m:val="bi"/>
                      </m:rPr>
                      <w:rPr>
                        <w:rFonts w:ascii="Cambria Math" w:hAnsi="Cambria Math"/>
                        <w:lang w:eastAsia="zh-CN"/>
                      </w:rPr>
                      <m:t>2</m:t>
                    </m:r>
                  </m:sup>
                </m:sSubSup>
              </m:num>
              <m:den>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den>
            </m:f>
          </m:e>
        </m:d>
        <m:r>
          <m:rPr>
            <m:sty m:val="bi"/>
          </m:rPr>
          <w:rPr>
            <w:rFonts w:ascii="Cambria Math" w:hAnsi="Cambria Math"/>
            <w:lang w:eastAsia="zh-CN"/>
          </w:rPr>
          <m:t xml:space="preserve"> </m:t>
        </m:r>
      </m:oMath>
      <w:r>
        <w:rPr>
          <w:rFonts w:hint="eastAsia"/>
          <w:b/>
          <w:i/>
          <w:lang w:eastAsia="zh-CN"/>
        </w:rPr>
        <w:t>f</w:t>
      </w:r>
      <w:r>
        <w:rPr>
          <w:b/>
          <w:i/>
          <w:lang w:eastAsia="zh-CN"/>
        </w:rPr>
        <w:t>or RI=2, where</w:t>
      </w:r>
      <w:r>
        <w:rPr>
          <w:rFonts w:hint="eastAsia"/>
          <w:b/>
          <w:i/>
          <w:lang w:eastAsia="zh-CN"/>
        </w:rPr>
        <w:t xml:space="preserve"> </w:t>
      </w:r>
      <m:oMath>
        <m:sSub>
          <m:sSubPr>
            <m:ctrlPr>
              <w:rPr>
                <w:rFonts w:ascii="Cambria Math" w:hAnsi="Cambria Math"/>
                <w:b/>
                <w:i/>
                <w:lang w:eastAsia="zh-CN"/>
              </w:rPr>
            </m:ctrlPr>
          </m:sSubPr>
          <m:e>
            <m:r>
              <m:rPr>
                <m:sty m:val="bi"/>
              </m:rPr>
              <w:rPr>
                <w:rFonts w:ascii="Cambria Math" w:hAnsi="Cambria Math"/>
                <w:lang w:eastAsia="zh-CN"/>
              </w:rPr>
              <m:t>s</m:t>
            </m:r>
          </m:e>
          <m:sub>
            <m:r>
              <m:rPr>
                <m:sty m:val="bi"/>
              </m:rPr>
              <w:rPr>
                <w:rFonts w:ascii="Cambria Math" w:hAnsi="Cambria Math"/>
                <w:lang w:eastAsia="zh-CN"/>
              </w:rPr>
              <m:t>i</m:t>
            </m:r>
          </m:sub>
        </m:sSub>
        <m:r>
          <m:rPr>
            <m:sty m:val="bi"/>
          </m:rPr>
          <w:rPr>
            <w:rFonts w:ascii="Cambria Math" w:hAnsi="Cambria Math"/>
            <w:lang w:eastAsia="zh-CN"/>
          </w:rPr>
          <m:t xml:space="preserve"> </m:t>
        </m:r>
      </m:oMath>
      <w:r>
        <w:rPr>
          <w:b/>
          <w:i/>
          <w:lang w:eastAsia="zh-CN"/>
        </w:rPr>
        <w:t xml:space="preserve">is the scaling factor </w:t>
      </w:r>
      <w:r w:rsidRPr="005D2AC7">
        <w:rPr>
          <w:b/>
          <w:i/>
          <w:lang w:eastAsia="zh-CN"/>
        </w:rPr>
        <w:t xml:space="preserve">associated with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Pr="005D2AC7">
        <w:rPr>
          <w:b/>
          <w:i/>
          <w:lang w:eastAsia="zh-CN"/>
        </w:rPr>
        <w:t xml:space="preserve"> SD basis vector, and </w:t>
      </w:r>
      <m:oMath>
        <m:sSub>
          <m:sSubPr>
            <m:ctrlPr>
              <w:rPr>
                <w:rFonts w:ascii="Cambria Math" w:hAnsi="Cambria Math"/>
                <w:b/>
                <w:i/>
                <w:lang w:eastAsia="zh-CN"/>
              </w:rPr>
            </m:ctrlPr>
          </m:sSubPr>
          <m:e>
            <m:r>
              <m:rPr>
                <m:sty m:val="bi"/>
              </m:rPr>
              <w:rPr>
                <w:rFonts w:ascii="Cambria Math" w:hAnsi="Cambria Math"/>
                <w:lang w:eastAsia="zh-CN"/>
              </w:rPr>
              <m:t>r</m:t>
            </m:r>
          </m:e>
          <m:sub>
            <m:r>
              <m:rPr>
                <m:sty m:val="bi"/>
              </m:rPr>
              <w:rPr>
                <w:rFonts w:ascii="Cambria Math" w:hAnsi="Cambria Math"/>
                <w:lang w:eastAsia="zh-CN"/>
              </w:rPr>
              <m:t>i</m:t>
            </m:r>
          </m:sub>
        </m:sSub>
        <m:r>
          <m:rPr>
            <m:sty m:val="bi"/>
          </m:rPr>
          <w:rPr>
            <w:rFonts w:ascii="Cambria Math" w:hAnsi="Cambria Math"/>
            <w:lang w:eastAsia="zh-CN"/>
          </w:rPr>
          <m:t>∈</m:t>
        </m:r>
        <m:d>
          <m:dPr>
            <m:begChr m:val="{"/>
            <m:endChr m:val="}"/>
            <m:ctrlPr>
              <w:rPr>
                <w:rFonts w:ascii="Cambria Math" w:hAnsi="Cambria Math"/>
                <w:b/>
                <w:i/>
                <w:lang w:eastAsia="zh-CN"/>
              </w:rPr>
            </m:ctrlPr>
          </m:dPr>
          <m:e>
            <m:r>
              <m:rPr>
                <m:sty m:val="bi"/>
              </m:rPr>
              <w:rPr>
                <w:rFonts w:ascii="Cambria Math" w:hAnsi="Cambria Math"/>
                <w:lang w:eastAsia="zh-CN"/>
              </w:rPr>
              <m:t>1,2</m:t>
            </m:r>
          </m:e>
        </m:d>
      </m:oMath>
      <w:r w:rsidRPr="005D2AC7">
        <w:rPr>
          <w:b/>
          <w:i/>
          <w:lang w:eastAsia="zh-CN"/>
        </w:rPr>
        <w:t xml:space="preserve"> is the number of layers transmitted using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Pr="005D2AC7">
        <w:rPr>
          <w:b/>
          <w:i/>
          <w:lang w:eastAsia="zh-CN"/>
        </w:rPr>
        <w:t xml:space="preserve"> SD basis vector.</w:t>
      </w:r>
    </w:p>
    <w:p w14:paraId="307E4BC6" w14:textId="77777777" w:rsidR="00B143F3" w:rsidRPr="00D666CD" w:rsidRDefault="00B143F3" w:rsidP="00B143F3">
      <w:pPr>
        <w:rPr>
          <w:b/>
          <w:i/>
          <w:lang w:eastAsia="zh-CN"/>
        </w:rPr>
      </w:pPr>
      <w:r>
        <w:rPr>
          <w:b/>
          <w:i/>
          <w:lang w:eastAsia="zh-CN"/>
        </w:rPr>
        <w:t>Proposal 2: T</w:t>
      </w:r>
      <w:r w:rsidRPr="00ED79CA">
        <w:rPr>
          <w:b/>
          <w:i/>
          <w:lang w:eastAsia="zh-CN"/>
        </w:rPr>
        <w:t xml:space="preserve">he scaling factor associated with the </w:t>
      </w:r>
      <m:oMath>
        <m:sSup>
          <m:sSupPr>
            <m:ctrlPr>
              <w:rPr>
                <w:rFonts w:ascii="Cambria Math" w:hAnsi="Cambria Math"/>
                <w:b/>
                <w:i/>
                <w:lang w:eastAsia="zh-CN"/>
              </w:rPr>
            </m:ctrlPr>
          </m:sSupPr>
          <m:e>
            <m:r>
              <m:rPr>
                <m:sty m:val="bi"/>
              </m:rPr>
              <w:rPr>
                <w:rFonts w:ascii="Cambria Math" w:hAnsi="Cambria Math"/>
                <w:lang w:eastAsia="zh-CN"/>
              </w:rPr>
              <m:t>i</m:t>
            </m:r>
          </m:e>
          <m:sup>
            <m:r>
              <m:rPr>
                <m:sty m:val="bi"/>
              </m:rPr>
              <w:rPr>
                <w:rFonts w:ascii="Cambria Math" w:hAnsi="Cambria Math"/>
                <w:lang w:eastAsia="zh-CN"/>
              </w:rPr>
              <m:t>th</m:t>
            </m:r>
          </m:sup>
        </m:sSup>
      </m:oMath>
      <w:r w:rsidRPr="00ED79CA">
        <w:rPr>
          <w:b/>
          <w:i/>
          <w:lang w:eastAsia="zh-CN"/>
        </w:rPr>
        <w:t xml:space="preserve"> SD basis vector is </w:t>
      </w:r>
      <w:r>
        <w:rPr>
          <w:b/>
          <w:i/>
          <w:lang w:eastAsia="zh-CN"/>
        </w:rPr>
        <w:t xml:space="preserve">configured with </w:t>
      </w:r>
      <w:r w:rsidRPr="00ED79CA">
        <w:rPr>
          <w:b/>
          <w:i/>
          <w:lang w:eastAsia="zh-CN"/>
        </w:rPr>
        <w:t>same</w:t>
      </w:r>
      <w:r w:rsidRPr="006E3B55">
        <w:rPr>
          <w:b/>
          <w:i/>
          <w:lang w:eastAsia="zh-CN"/>
        </w:rPr>
        <w:t xml:space="preserve"> </w:t>
      </w:r>
      <w:r>
        <w:rPr>
          <w:b/>
          <w:i/>
          <w:lang w:eastAsia="zh-CN"/>
        </w:rPr>
        <w:t>value for</w:t>
      </w:r>
      <w:r w:rsidRPr="006E3B55">
        <w:rPr>
          <w:b/>
          <w:i/>
          <w:lang w:eastAsia="zh-CN"/>
        </w:rPr>
        <w:t xml:space="preserve"> RI=1 and RI=2.</w:t>
      </w:r>
    </w:p>
    <w:p w14:paraId="72EBFEAB" w14:textId="2625EB9A" w:rsidR="00E002FC" w:rsidRPr="00E75401" w:rsidRDefault="00E002FC" w:rsidP="00E002FC">
      <w:pPr>
        <w:rPr>
          <w:b/>
          <w:i/>
          <w:lang w:eastAsia="zh-CN"/>
        </w:rPr>
      </w:pPr>
      <w:r>
        <w:rPr>
          <w:b/>
          <w:i/>
          <w:lang w:eastAsia="zh-CN"/>
        </w:rPr>
        <w:t>Proposal 3:</w:t>
      </w:r>
      <w:r w:rsidRPr="00357CC5">
        <w:rPr>
          <w:b/>
          <w:i/>
          <w:lang w:eastAsia="zh-CN"/>
        </w:rPr>
        <w:t xml:space="preserve"> Extension of Rel Rel-19 Type-I SP codebook to the legacy number of CSI-RS ports (i.e.</w:t>
      </w:r>
      <w:r w:rsidR="00020C0E">
        <w:rPr>
          <w:b/>
          <w:i/>
          <w:lang w:eastAsia="zh-CN"/>
        </w:rPr>
        <w:t>,</w:t>
      </w:r>
      <w:r w:rsidRPr="00357CC5">
        <w:rPr>
          <w:b/>
          <w:i/>
          <w:lang w:eastAsia="zh-CN"/>
        </w:rPr>
        <w:t xml:space="preserve"> 16, 24, and 32 ports) can be supported if better tradeoff between performance and overhead is achieved compared with legacy type-I SP codebook or </w:t>
      </w:r>
      <w:proofErr w:type="spellStart"/>
      <w:r w:rsidRPr="00357CC5">
        <w:rPr>
          <w:b/>
          <w:i/>
          <w:lang w:eastAsia="zh-CN"/>
        </w:rPr>
        <w:t>eType</w:t>
      </w:r>
      <w:proofErr w:type="spellEnd"/>
      <w:r w:rsidRPr="00357CC5">
        <w:rPr>
          <w:b/>
          <w:i/>
          <w:lang w:eastAsia="zh-CN"/>
        </w:rPr>
        <w:t xml:space="preserve"> II codebook.</w:t>
      </w:r>
    </w:p>
    <w:p w14:paraId="3A0F5DC3" w14:textId="3A5519A6" w:rsidR="006E4DEE" w:rsidRPr="006E4DEE" w:rsidRDefault="006E4DEE" w:rsidP="00AA6888">
      <w:pPr>
        <w:rPr>
          <w:b/>
          <w:i/>
          <w:lang w:eastAsia="zh-CN"/>
        </w:rPr>
      </w:pPr>
    </w:p>
    <w:p w14:paraId="6FBEB50F" w14:textId="77777777" w:rsidR="009861E8" w:rsidRPr="004F054F" w:rsidRDefault="009861E8" w:rsidP="009861E8">
      <w:pPr>
        <w:rPr>
          <w:b/>
          <w:iCs/>
          <w:u w:val="single"/>
          <w:lang w:eastAsia="zh-CN"/>
        </w:rPr>
      </w:pPr>
      <w:r w:rsidRPr="004F054F">
        <w:rPr>
          <w:b/>
          <w:iCs/>
          <w:u w:val="single"/>
          <w:lang w:eastAsia="zh-CN"/>
        </w:rPr>
        <w:t>CSI enhancement for CJT</w:t>
      </w:r>
    </w:p>
    <w:p w14:paraId="3B4B7DC5" w14:textId="77777777" w:rsidR="009807D2" w:rsidRDefault="009807D2" w:rsidP="009807D2">
      <w:pPr>
        <w:suppressAutoHyphens/>
        <w:spacing w:beforeLines="50" w:before="120" w:afterLines="50"/>
        <w:textAlignment w:val="baseline"/>
        <w:rPr>
          <w:b/>
          <w:i/>
          <w:lang w:eastAsia="zh-CN"/>
        </w:rPr>
      </w:pPr>
      <w:r>
        <w:rPr>
          <w:b/>
          <w:i/>
          <w:lang w:eastAsia="zh-CN"/>
        </w:rPr>
        <w:t>Proposal 4</w:t>
      </w:r>
      <w:r w:rsidRPr="00F372F9">
        <w:rPr>
          <w:b/>
          <w:i/>
          <w:lang w:eastAsia="zh-CN"/>
        </w:rPr>
        <w:t>:</w:t>
      </w:r>
      <w:r>
        <w:rPr>
          <w:b/>
          <w:i/>
          <w:lang w:eastAsia="zh-CN"/>
        </w:rPr>
        <w:t xml:space="preserve"> W</w:t>
      </w:r>
      <w:r w:rsidRPr="00C27C9D">
        <w:rPr>
          <w:b/>
          <w:i/>
          <w:lang w:eastAsia="zh-CN"/>
        </w:rPr>
        <w:t>hen the reported DO value is ‘out of range’</w:t>
      </w:r>
      <w:r>
        <w:rPr>
          <w:b/>
          <w:i/>
          <w:lang w:eastAsia="zh-CN"/>
        </w:rPr>
        <w:t>, UE doesn’t select the corresponding TRP if TRP selection is supported.</w:t>
      </w:r>
    </w:p>
    <w:p w14:paraId="5F93E285" w14:textId="00203970" w:rsidR="00DA0ECA" w:rsidRPr="00AA6888" w:rsidRDefault="009807D2" w:rsidP="009861E8">
      <w:pPr>
        <w:suppressAutoHyphens/>
        <w:spacing w:beforeLines="50" w:before="120" w:afterLines="50"/>
        <w:textAlignment w:val="baseline"/>
        <w:rPr>
          <w:b/>
          <w:i/>
          <w:lang w:eastAsia="zh-CN"/>
        </w:rPr>
      </w:pPr>
      <w:r>
        <w:rPr>
          <w:b/>
          <w:i/>
          <w:lang w:eastAsia="zh-CN"/>
        </w:rPr>
        <w:t>Propos</w:t>
      </w:r>
      <w:r w:rsidRPr="008C5D66">
        <w:rPr>
          <w:b/>
          <w:i/>
          <w:lang w:eastAsia="zh-CN"/>
        </w:rPr>
        <w:t>al 5: T</w:t>
      </w:r>
      <w:r w:rsidRPr="00C27C9D">
        <w:rPr>
          <w:b/>
          <w:i/>
          <w:lang w:eastAsia="zh-CN"/>
        </w:rPr>
        <w:t xml:space="preserve">he </w:t>
      </w:r>
      <w:r w:rsidRPr="00C27C9D">
        <w:rPr>
          <w:rFonts w:eastAsia="Batang"/>
          <w:b/>
          <w:i/>
          <w:lang w:val="en-GB" w:eastAsia="x-none"/>
        </w:rPr>
        <w:t xml:space="preserve">1-bit indicator </w:t>
      </w:r>
      <w:r>
        <w:rPr>
          <w:rFonts w:eastAsia="Batang"/>
          <w:b/>
          <w:i/>
          <w:lang w:val="en-GB" w:eastAsia="x-none"/>
        </w:rPr>
        <w:t xml:space="preserve">in CSI trigger state </w:t>
      </w:r>
      <w:r w:rsidRPr="00C27C9D">
        <w:rPr>
          <w:rFonts w:eastAsia="Batang"/>
          <w:b/>
          <w:i/>
          <w:lang w:val="en-GB" w:eastAsia="x-none"/>
        </w:rPr>
        <w:t>applies to all the N</w:t>
      </w:r>
      <w:r w:rsidRPr="00C27C9D">
        <w:rPr>
          <w:rFonts w:eastAsia="Batang"/>
          <w:b/>
          <w:i/>
          <w:vertAlign w:val="subscript"/>
          <w:lang w:val="en-GB" w:eastAsia="x-none"/>
        </w:rPr>
        <w:t>TRP</w:t>
      </w:r>
      <w:r w:rsidRPr="00C27C9D">
        <w:rPr>
          <w:rFonts w:eastAsia="Batang"/>
          <w:b/>
          <w:i/>
          <w:lang w:val="en-GB" w:eastAsia="x-none"/>
        </w:rPr>
        <w:t xml:space="preserve"> CSI-RS resources</w:t>
      </w:r>
      <w:r w:rsidRPr="008C5D66">
        <w:rPr>
          <w:rFonts w:eastAsia="Batang"/>
          <w:b/>
          <w:i/>
          <w:lang w:val="en-GB" w:eastAsia="x-none"/>
        </w:rPr>
        <w:t xml:space="preserve"> and to all </w:t>
      </w:r>
      <w:r w:rsidRPr="008C5D66">
        <w:rPr>
          <w:b/>
          <w:i/>
          <w:lang w:eastAsia="zh-CN"/>
        </w:rPr>
        <w:t>Rel-18 Type-II CJT CSI report associated with the trigger state.</w:t>
      </w:r>
    </w:p>
    <w:p w14:paraId="4C39E563" w14:textId="77777777" w:rsidR="001759C2" w:rsidRDefault="001759C2" w:rsidP="001759C2">
      <w:pPr>
        <w:pStyle w:val="1"/>
      </w:pPr>
      <w:r>
        <w:t>References</w:t>
      </w:r>
    </w:p>
    <w:p w14:paraId="39EADE9C" w14:textId="7DF5C9C2" w:rsidR="00910BFC" w:rsidRPr="00BB7AAF" w:rsidRDefault="00910BFC" w:rsidP="00910BFC">
      <w:pPr>
        <w:widowControl w:val="0"/>
        <w:numPr>
          <w:ilvl w:val="0"/>
          <w:numId w:val="8"/>
        </w:numPr>
        <w:autoSpaceDE/>
        <w:autoSpaceDN/>
        <w:adjustRightInd/>
        <w:snapToGrid/>
        <w:rPr>
          <w:rFonts w:eastAsia="Calibri"/>
        </w:rPr>
      </w:pPr>
      <w:r>
        <w:rPr>
          <w:rFonts w:hint="eastAsia"/>
          <w:lang w:eastAsia="zh-CN"/>
        </w:rPr>
        <w:t>3GPP RAN1#1</w:t>
      </w:r>
      <w:r>
        <w:rPr>
          <w:lang w:eastAsia="zh-CN"/>
        </w:rPr>
        <w:t>17</w:t>
      </w:r>
      <w:r>
        <w:rPr>
          <w:rFonts w:hint="eastAsia"/>
          <w:lang w:eastAsia="zh-CN"/>
        </w:rPr>
        <w:t xml:space="preserve"> meeting, Chairman</w:t>
      </w:r>
      <w:r>
        <w:rPr>
          <w:lang w:eastAsia="zh-CN"/>
        </w:rPr>
        <w:t>’</w:t>
      </w:r>
      <w:r>
        <w:rPr>
          <w:rFonts w:hint="eastAsia"/>
          <w:lang w:eastAsia="zh-CN"/>
        </w:rPr>
        <w:t>s notes.</w:t>
      </w:r>
    </w:p>
    <w:p w14:paraId="20369D64" w14:textId="4F73EBAD" w:rsidR="004F4451" w:rsidRPr="00A85C00" w:rsidRDefault="00BB7AAF" w:rsidP="00A8014F">
      <w:pPr>
        <w:widowControl w:val="0"/>
        <w:numPr>
          <w:ilvl w:val="0"/>
          <w:numId w:val="8"/>
        </w:numPr>
        <w:autoSpaceDE/>
        <w:autoSpaceDN/>
        <w:adjustRightInd/>
        <w:snapToGrid/>
        <w:rPr>
          <w:rFonts w:eastAsia="Calibri"/>
        </w:rPr>
      </w:pPr>
      <w:r>
        <w:rPr>
          <w:rFonts w:hint="eastAsia"/>
          <w:lang w:eastAsia="zh-CN"/>
        </w:rPr>
        <w:t>3GPP RAN1#1</w:t>
      </w:r>
      <w:r>
        <w:rPr>
          <w:lang w:eastAsia="zh-CN"/>
        </w:rPr>
        <w:t>18</w:t>
      </w:r>
      <w:r>
        <w:rPr>
          <w:rFonts w:hint="eastAsia"/>
          <w:lang w:eastAsia="zh-CN"/>
        </w:rPr>
        <w:t xml:space="preserve"> meeting, Chairman</w:t>
      </w:r>
      <w:r>
        <w:rPr>
          <w:lang w:eastAsia="zh-CN"/>
        </w:rPr>
        <w:t>’</w:t>
      </w:r>
      <w:r>
        <w:rPr>
          <w:rFonts w:hint="eastAsia"/>
          <w:lang w:eastAsia="zh-CN"/>
        </w:rPr>
        <w:t>s notes.</w:t>
      </w:r>
    </w:p>
    <w:p w14:paraId="2D253845" w14:textId="360414EA" w:rsidR="00A85C00" w:rsidRPr="00A85C00" w:rsidRDefault="00A85C00" w:rsidP="00A85C00">
      <w:pPr>
        <w:widowControl w:val="0"/>
        <w:numPr>
          <w:ilvl w:val="0"/>
          <w:numId w:val="8"/>
        </w:numPr>
        <w:autoSpaceDE/>
        <w:autoSpaceDN/>
        <w:adjustRightInd/>
        <w:snapToGrid/>
        <w:rPr>
          <w:rFonts w:eastAsia="Calibri"/>
        </w:rPr>
      </w:pPr>
      <w:r>
        <w:rPr>
          <w:rFonts w:hint="eastAsia"/>
          <w:lang w:eastAsia="zh-CN"/>
        </w:rPr>
        <w:t>3GPP RAN1#1</w:t>
      </w:r>
      <w:r>
        <w:rPr>
          <w:lang w:eastAsia="zh-CN"/>
        </w:rPr>
        <w:t>18 bis</w:t>
      </w:r>
      <w:r>
        <w:rPr>
          <w:rFonts w:hint="eastAsia"/>
          <w:lang w:eastAsia="zh-CN"/>
        </w:rPr>
        <w:t xml:space="preserve"> meeting, Chairman</w:t>
      </w:r>
      <w:r>
        <w:rPr>
          <w:lang w:eastAsia="zh-CN"/>
        </w:rPr>
        <w:t>’</w:t>
      </w:r>
      <w:r>
        <w:rPr>
          <w:rFonts w:hint="eastAsia"/>
          <w:lang w:eastAsia="zh-CN"/>
        </w:rPr>
        <w:t>s notes.</w:t>
      </w:r>
    </w:p>
    <w:sectPr w:rsidR="00A85C00" w:rsidRPr="00A85C0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29F5D" w14:textId="77777777" w:rsidR="00221B25" w:rsidRDefault="00221B25">
      <w:r>
        <w:separator/>
      </w:r>
    </w:p>
  </w:endnote>
  <w:endnote w:type="continuationSeparator" w:id="0">
    <w:p w14:paraId="23D8C1AA" w14:textId="77777777" w:rsidR="00221B25" w:rsidRDefault="00221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C9A1AA" w14:textId="77777777" w:rsidR="00221B25" w:rsidRDefault="00221B25">
      <w:r>
        <w:separator/>
      </w:r>
    </w:p>
  </w:footnote>
  <w:footnote w:type="continuationSeparator" w:id="0">
    <w:p w14:paraId="5DF41B4C" w14:textId="77777777" w:rsidR="00221B25" w:rsidRDefault="00221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643AC"/>
    <w:multiLevelType w:val="multilevel"/>
    <w:tmpl w:val="034643AC"/>
    <w:lvl w:ilvl="0">
      <w:start w:val="1"/>
      <w:numFmt w:val="bullet"/>
      <w:lvlText w:val=""/>
      <w:lvlJc w:val="left"/>
      <w:pPr>
        <w:tabs>
          <w:tab w:val="left" w:pos="720"/>
        </w:tabs>
        <w:ind w:left="720" w:hanging="360"/>
      </w:pPr>
      <w:rPr>
        <w:rFonts w:ascii="Symbol" w:hAnsi="Symbol" w:hint="default"/>
      </w:rPr>
    </w:lvl>
    <w:lvl w:ilvl="1">
      <w:start w:val="274"/>
      <w:numFmt w:val="bullet"/>
      <w:lvlText w:val=""/>
      <w:lvlJc w:val="left"/>
      <w:pPr>
        <w:tabs>
          <w:tab w:val="left" w:pos="1440"/>
        </w:tabs>
        <w:ind w:left="1440" w:hanging="360"/>
      </w:pPr>
      <w:rPr>
        <w:rFonts w:ascii="Wingdings" w:hAnsi="Wingdings"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F2400BA"/>
    <w:multiLevelType w:val="hybridMultilevel"/>
    <w:tmpl w:val="FE582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860627E"/>
    <w:multiLevelType w:val="hybridMultilevel"/>
    <w:tmpl w:val="7942716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0433DF"/>
    <w:multiLevelType w:val="hybridMultilevel"/>
    <w:tmpl w:val="43E04070"/>
    <w:lvl w:ilvl="0" w:tplc="44A035F6">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203F40A0"/>
    <w:multiLevelType w:val="hybridMultilevel"/>
    <w:tmpl w:val="077C61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432758"/>
    <w:multiLevelType w:val="hybridMultilevel"/>
    <w:tmpl w:val="E8CA513A"/>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4" w15:restartNumberingAfterBreak="0">
    <w:nsid w:val="239C5828"/>
    <w:multiLevelType w:val="hybridMultilevel"/>
    <w:tmpl w:val="A0E27CD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09B6D7E"/>
    <w:multiLevelType w:val="hybridMultilevel"/>
    <w:tmpl w:val="A126CBF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8A83227"/>
    <w:multiLevelType w:val="multilevel"/>
    <w:tmpl w:val="38A83227"/>
    <w:lvl w:ilvl="0">
      <w:start w:val="1"/>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0041CD4"/>
    <w:multiLevelType w:val="hybridMultilevel"/>
    <w:tmpl w:val="3F529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3E35F9"/>
    <w:multiLevelType w:val="hybridMultilevel"/>
    <w:tmpl w:val="337A47AE"/>
    <w:lvl w:ilvl="0" w:tplc="E4E010E6">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02B68"/>
    <w:multiLevelType w:val="hybridMultilevel"/>
    <w:tmpl w:val="C5EA25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9A52F0"/>
    <w:multiLevelType w:val="multilevel"/>
    <w:tmpl w:val="429A52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2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38D21C4"/>
    <w:multiLevelType w:val="multilevel"/>
    <w:tmpl w:val="B0DC6E8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rPr>
        <w:b/>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7" w15:restartNumberingAfterBreak="0">
    <w:nsid w:val="538D221A"/>
    <w:multiLevelType w:val="hybridMultilevel"/>
    <w:tmpl w:val="FE909A6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7F11203"/>
    <w:multiLevelType w:val="hybridMultilevel"/>
    <w:tmpl w:val="09485E20"/>
    <w:lvl w:ilvl="0" w:tplc="D64EF784">
      <w:numFmt w:val="bullet"/>
      <w:lvlText w:val="-"/>
      <w:lvlJc w:val="left"/>
      <w:pPr>
        <w:ind w:left="720" w:hanging="360"/>
      </w:pPr>
      <w:rPr>
        <w:rFonts w:ascii="Times New Roman" w:eastAsia="Malgun Gothic"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025555"/>
    <w:multiLevelType w:val="multilevel"/>
    <w:tmpl w:val="610255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6567A"/>
    <w:multiLevelType w:val="hybridMultilevel"/>
    <w:tmpl w:val="8AC050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30A145A"/>
    <w:multiLevelType w:val="multilevel"/>
    <w:tmpl w:val="730A14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5756BC4"/>
    <w:multiLevelType w:val="multilevel"/>
    <w:tmpl w:val="2BC203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0" w15:restartNumberingAfterBreak="0">
    <w:nsid w:val="76B25EB9"/>
    <w:multiLevelType w:val="hybridMultilevel"/>
    <w:tmpl w:val="EF16B35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04090001">
      <w:start w:val="1"/>
      <w:numFmt w:val="bullet"/>
      <w:lvlText w:val=""/>
      <w:lvlJc w:val="left"/>
      <w:pPr>
        <w:tabs>
          <w:tab w:val="num" w:pos="2160"/>
        </w:tabs>
        <w:ind w:left="2160" w:hanging="360"/>
      </w:pPr>
      <w:rPr>
        <w:rFonts w:ascii="Symbol" w:hAnsi="Symbol"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41" w15:restartNumberingAfterBreak="0">
    <w:nsid w:val="7793100E"/>
    <w:multiLevelType w:val="hybridMultilevel"/>
    <w:tmpl w:val="4C1A113E"/>
    <w:lvl w:ilvl="0" w:tplc="E4E010E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A462570"/>
    <w:multiLevelType w:val="hybridMultilevel"/>
    <w:tmpl w:val="EB361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9"/>
  </w:num>
  <w:num w:numId="2">
    <w:abstractNumId w:val="43"/>
  </w:num>
  <w:num w:numId="3">
    <w:abstractNumId w:val="35"/>
  </w:num>
  <w:num w:numId="4">
    <w:abstractNumId w:val="36"/>
  </w:num>
  <w:num w:numId="5">
    <w:abstractNumId w:val="26"/>
  </w:num>
  <w:num w:numId="6">
    <w:abstractNumId w:val="45"/>
  </w:num>
  <w:num w:numId="7">
    <w:abstractNumId w:val="3"/>
  </w:num>
  <w:num w:numId="8">
    <w:abstractNumId w:val="11"/>
  </w:num>
  <w:num w:numId="9">
    <w:abstractNumId w:val="24"/>
  </w:num>
  <w:num w:numId="10">
    <w:abstractNumId w:val="5"/>
  </w:num>
  <w:num w:numId="11">
    <w:abstractNumId w:val="12"/>
  </w:num>
  <w:num w:numId="12">
    <w:abstractNumId w:val="22"/>
  </w:num>
  <w:num w:numId="13">
    <w:abstractNumId w:val="21"/>
  </w:num>
  <w:num w:numId="14">
    <w:abstractNumId w:val="20"/>
  </w:num>
  <w:num w:numId="15">
    <w:abstractNumId w:val="31"/>
  </w:num>
  <w:num w:numId="16">
    <w:abstractNumId w:val="29"/>
  </w:num>
  <w:num w:numId="17">
    <w:abstractNumId w:val="13"/>
  </w:num>
  <w:num w:numId="18">
    <w:abstractNumId w:val="41"/>
  </w:num>
  <w:num w:numId="19">
    <w:abstractNumId w:val="37"/>
  </w:num>
  <w:num w:numId="20">
    <w:abstractNumId w:val="7"/>
  </w:num>
  <w:num w:numId="21">
    <w:abstractNumId w:val="39"/>
  </w:num>
  <w:num w:numId="22">
    <w:abstractNumId w:val="25"/>
  </w:num>
  <w:num w:numId="23">
    <w:abstractNumId w:val="28"/>
  </w:num>
  <w:num w:numId="24">
    <w:abstractNumId w:val="15"/>
  </w:num>
  <w:num w:numId="25">
    <w:abstractNumId w:val="6"/>
  </w:num>
  <w:num w:numId="26">
    <w:abstractNumId w:val="4"/>
  </w:num>
  <w:num w:numId="27">
    <w:abstractNumId w:val="44"/>
  </w:num>
  <w:num w:numId="28">
    <w:abstractNumId w:val="14"/>
  </w:num>
  <w:num w:numId="29">
    <w:abstractNumId w:val="42"/>
  </w:num>
  <w:num w:numId="30">
    <w:abstractNumId w:val="16"/>
  </w:num>
  <w:num w:numId="31">
    <w:abstractNumId w:val="33"/>
  </w:num>
  <w:num w:numId="32">
    <w:abstractNumId w:val="38"/>
  </w:num>
  <w:num w:numId="33">
    <w:abstractNumId w:val="0"/>
  </w:num>
  <w:num w:numId="34">
    <w:abstractNumId w:val="10"/>
  </w:num>
  <w:num w:numId="35">
    <w:abstractNumId w:val="1"/>
  </w:num>
  <w:num w:numId="36">
    <w:abstractNumId w:val="8"/>
  </w:num>
  <w:num w:numId="37">
    <w:abstractNumId w:val="17"/>
  </w:num>
  <w:num w:numId="38">
    <w:abstractNumId w:val="40"/>
  </w:num>
  <w:num w:numId="39">
    <w:abstractNumId w:val="9"/>
  </w:num>
  <w:num w:numId="40">
    <w:abstractNumId w:val="18"/>
  </w:num>
  <w:num w:numId="41">
    <w:abstractNumId w:val="30"/>
  </w:num>
  <w:num w:numId="42">
    <w:abstractNumId w:val="34"/>
  </w:num>
  <w:num w:numId="43">
    <w:abstractNumId w:val="2"/>
  </w:num>
  <w:num w:numId="44">
    <w:abstractNumId w:val="27"/>
  </w:num>
  <w:num w:numId="45">
    <w:abstractNumId w:val="23"/>
  </w:num>
  <w:num w:numId="46">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en-AU" w:vendorID="64" w:dllVersion="4096" w:nlCheck="1" w:checkStyle="0"/>
  <w:activeWritingStyle w:appName="MSWord" w:lang="en-CA" w:vendorID="64" w:dllVersion="4096"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B95"/>
    <w:rsid w:val="00000C09"/>
    <w:rsid w:val="00000C0E"/>
    <w:rsid w:val="00000D04"/>
    <w:rsid w:val="00000DB2"/>
    <w:rsid w:val="00000E5A"/>
    <w:rsid w:val="00001E14"/>
    <w:rsid w:val="000021C8"/>
    <w:rsid w:val="000027CE"/>
    <w:rsid w:val="00002893"/>
    <w:rsid w:val="00002B93"/>
    <w:rsid w:val="00002BB5"/>
    <w:rsid w:val="000033A3"/>
    <w:rsid w:val="00003410"/>
    <w:rsid w:val="00003605"/>
    <w:rsid w:val="0000368F"/>
    <w:rsid w:val="00003776"/>
    <w:rsid w:val="00003886"/>
    <w:rsid w:val="00003AC2"/>
    <w:rsid w:val="00003C56"/>
    <w:rsid w:val="00003C89"/>
    <w:rsid w:val="00003EC2"/>
    <w:rsid w:val="00003FD0"/>
    <w:rsid w:val="000040A9"/>
    <w:rsid w:val="0000413A"/>
    <w:rsid w:val="00004289"/>
    <w:rsid w:val="0000458E"/>
    <w:rsid w:val="00004713"/>
    <w:rsid w:val="00004849"/>
    <w:rsid w:val="00004E47"/>
    <w:rsid w:val="00004E70"/>
    <w:rsid w:val="00004F33"/>
    <w:rsid w:val="000051C5"/>
    <w:rsid w:val="000054D6"/>
    <w:rsid w:val="000058D9"/>
    <w:rsid w:val="00005D67"/>
    <w:rsid w:val="00005DBA"/>
    <w:rsid w:val="00005EA4"/>
    <w:rsid w:val="00005F4C"/>
    <w:rsid w:val="00006397"/>
    <w:rsid w:val="000064A2"/>
    <w:rsid w:val="00006729"/>
    <w:rsid w:val="00006847"/>
    <w:rsid w:val="000071C1"/>
    <w:rsid w:val="0000728F"/>
    <w:rsid w:val="000072B6"/>
    <w:rsid w:val="000073D9"/>
    <w:rsid w:val="0000760E"/>
    <w:rsid w:val="00007791"/>
    <w:rsid w:val="00007813"/>
    <w:rsid w:val="000078BB"/>
    <w:rsid w:val="00007B88"/>
    <w:rsid w:val="00007EA6"/>
    <w:rsid w:val="00007F78"/>
    <w:rsid w:val="000100EE"/>
    <w:rsid w:val="000104EA"/>
    <w:rsid w:val="0001064B"/>
    <w:rsid w:val="0001074C"/>
    <w:rsid w:val="000109E6"/>
    <w:rsid w:val="00010A04"/>
    <w:rsid w:val="00010EAA"/>
    <w:rsid w:val="0001123E"/>
    <w:rsid w:val="000116EE"/>
    <w:rsid w:val="00011943"/>
    <w:rsid w:val="00011C60"/>
    <w:rsid w:val="00011F67"/>
    <w:rsid w:val="00012028"/>
    <w:rsid w:val="00012186"/>
    <w:rsid w:val="000121DA"/>
    <w:rsid w:val="00012535"/>
    <w:rsid w:val="000125DE"/>
    <w:rsid w:val="0001261A"/>
    <w:rsid w:val="000126BF"/>
    <w:rsid w:val="0001279A"/>
    <w:rsid w:val="00012862"/>
    <w:rsid w:val="000128E6"/>
    <w:rsid w:val="0001358D"/>
    <w:rsid w:val="00013A54"/>
    <w:rsid w:val="00013EEE"/>
    <w:rsid w:val="00014009"/>
    <w:rsid w:val="00014035"/>
    <w:rsid w:val="00014161"/>
    <w:rsid w:val="000142C2"/>
    <w:rsid w:val="000144EC"/>
    <w:rsid w:val="00014738"/>
    <w:rsid w:val="0001490E"/>
    <w:rsid w:val="0001496B"/>
    <w:rsid w:val="00014A3C"/>
    <w:rsid w:val="00014ADB"/>
    <w:rsid w:val="00014DA7"/>
    <w:rsid w:val="00014FBF"/>
    <w:rsid w:val="00015377"/>
    <w:rsid w:val="00015825"/>
    <w:rsid w:val="00015A42"/>
    <w:rsid w:val="00015D73"/>
    <w:rsid w:val="00015EFB"/>
    <w:rsid w:val="00016283"/>
    <w:rsid w:val="00016594"/>
    <w:rsid w:val="000165D2"/>
    <w:rsid w:val="000165E2"/>
    <w:rsid w:val="000166F6"/>
    <w:rsid w:val="00016AB0"/>
    <w:rsid w:val="00016F69"/>
    <w:rsid w:val="00016F8D"/>
    <w:rsid w:val="000170A5"/>
    <w:rsid w:val="000172BE"/>
    <w:rsid w:val="000174C9"/>
    <w:rsid w:val="000174F9"/>
    <w:rsid w:val="00017821"/>
    <w:rsid w:val="00017890"/>
    <w:rsid w:val="00017AD8"/>
    <w:rsid w:val="00017B2A"/>
    <w:rsid w:val="00017C2E"/>
    <w:rsid w:val="00017D8A"/>
    <w:rsid w:val="0002040D"/>
    <w:rsid w:val="0002059E"/>
    <w:rsid w:val="00020870"/>
    <w:rsid w:val="00020C0E"/>
    <w:rsid w:val="000210A9"/>
    <w:rsid w:val="000211EB"/>
    <w:rsid w:val="00021498"/>
    <w:rsid w:val="0002162D"/>
    <w:rsid w:val="00021875"/>
    <w:rsid w:val="00021AC7"/>
    <w:rsid w:val="00021B29"/>
    <w:rsid w:val="00021C50"/>
    <w:rsid w:val="00021C9A"/>
    <w:rsid w:val="00021E83"/>
    <w:rsid w:val="00022692"/>
    <w:rsid w:val="000227A5"/>
    <w:rsid w:val="00022977"/>
    <w:rsid w:val="000229A1"/>
    <w:rsid w:val="00022D14"/>
    <w:rsid w:val="00022E67"/>
    <w:rsid w:val="000231BA"/>
    <w:rsid w:val="000232FE"/>
    <w:rsid w:val="00023312"/>
    <w:rsid w:val="00023388"/>
    <w:rsid w:val="000233AD"/>
    <w:rsid w:val="0002341F"/>
    <w:rsid w:val="00023425"/>
    <w:rsid w:val="0002353A"/>
    <w:rsid w:val="00023875"/>
    <w:rsid w:val="000238F0"/>
    <w:rsid w:val="00023A6F"/>
    <w:rsid w:val="00023AF0"/>
    <w:rsid w:val="00023B81"/>
    <w:rsid w:val="00023F59"/>
    <w:rsid w:val="000241BE"/>
    <w:rsid w:val="000242F2"/>
    <w:rsid w:val="000245A9"/>
    <w:rsid w:val="00024625"/>
    <w:rsid w:val="00024985"/>
    <w:rsid w:val="00024C03"/>
    <w:rsid w:val="00024CB6"/>
    <w:rsid w:val="00024D6E"/>
    <w:rsid w:val="00024E60"/>
    <w:rsid w:val="00025377"/>
    <w:rsid w:val="00025509"/>
    <w:rsid w:val="000256F0"/>
    <w:rsid w:val="000257E6"/>
    <w:rsid w:val="00025CEF"/>
    <w:rsid w:val="00025DCB"/>
    <w:rsid w:val="00025DDB"/>
    <w:rsid w:val="00025E29"/>
    <w:rsid w:val="000262C5"/>
    <w:rsid w:val="00026386"/>
    <w:rsid w:val="00026842"/>
    <w:rsid w:val="00026D4B"/>
    <w:rsid w:val="00026FC2"/>
    <w:rsid w:val="000270F1"/>
    <w:rsid w:val="000271CE"/>
    <w:rsid w:val="0002732A"/>
    <w:rsid w:val="000273CD"/>
    <w:rsid w:val="000275C6"/>
    <w:rsid w:val="000276E6"/>
    <w:rsid w:val="0002771C"/>
    <w:rsid w:val="00027746"/>
    <w:rsid w:val="00027A02"/>
    <w:rsid w:val="00027AD6"/>
    <w:rsid w:val="0003024C"/>
    <w:rsid w:val="00030263"/>
    <w:rsid w:val="00030270"/>
    <w:rsid w:val="000305A9"/>
    <w:rsid w:val="00030734"/>
    <w:rsid w:val="000308C4"/>
    <w:rsid w:val="0003099D"/>
    <w:rsid w:val="00030C0E"/>
    <w:rsid w:val="000310A2"/>
    <w:rsid w:val="000310B5"/>
    <w:rsid w:val="000312FC"/>
    <w:rsid w:val="00031664"/>
    <w:rsid w:val="00031A27"/>
    <w:rsid w:val="00031A57"/>
    <w:rsid w:val="00031A90"/>
    <w:rsid w:val="00031ADB"/>
    <w:rsid w:val="00031DC4"/>
    <w:rsid w:val="00032056"/>
    <w:rsid w:val="000322D5"/>
    <w:rsid w:val="0003259B"/>
    <w:rsid w:val="000328CA"/>
    <w:rsid w:val="00032A01"/>
    <w:rsid w:val="00032C0A"/>
    <w:rsid w:val="00032E40"/>
    <w:rsid w:val="000331D9"/>
    <w:rsid w:val="0003364C"/>
    <w:rsid w:val="0003376B"/>
    <w:rsid w:val="0003386F"/>
    <w:rsid w:val="00033B2B"/>
    <w:rsid w:val="00033CA3"/>
    <w:rsid w:val="00033E7B"/>
    <w:rsid w:val="00033ED5"/>
    <w:rsid w:val="00033FB2"/>
    <w:rsid w:val="000340B6"/>
    <w:rsid w:val="000343EB"/>
    <w:rsid w:val="00034623"/>
    <w:rsid w:val="00034676"/>
    <w:rsid w:val="000346E6"/>
    <w:rsid w:val="000346EF"/>
    <w:rsid w:val="00034835"/>
    <w:rsid w:val="00034DA6"/>
    <w:rsid w:val="000352B3"/>
    <w:rsid w:val="00035489"/>
    <w:rsid w:val="000354AC"/>
    <w:rsid w:val="0003565B"/>
    <w:rsid w:val="00035716"/>
    <w:rsid w:val="00035A04"/>
    <w:rsid w:val="00035B2F"/>
    <w:rsid w:val="00035B90"/>
    <w:rsid w:val="00035C14"/>
    <w:rsid w:val="0003609C"/>
    <w:rsid w:val="0003648D"/>
    <w:rsid w:val="00036677"/>
    <w:rsid w:val="00036787"/>
    <w:rsid w:val="0003683E"/>
    <w:rsid w:val="00036C2C"/>
    <w:rsid w:val="00036CA7"/>
    <w:rsid w:val="00036DFB"/>
    <w:rsid w:val="00036E03"/>
    <w:rsid w:val="00036F8E"/>
    <w:rsid w:val="00037105"/>
    <w:rsid w:val="00037189"/>
    <w:rsid w:val="000374D6"/>
    <w:rsid w:val="00037626"/>
    <w:rsid w:val="00037817"/>
    <w:rsid w:val="00037AC6"/>
    <w:rsid w:val="00037BB2"/>
    <w:rsid w:val="00037E5E"/>
    <w:rsid w:val="0004013F"/>
    <w:rsid w:val="0004023E"/>
    <w:rsid w:val="0004024B"/>
    <w:rsid w:val="000402ED"/>
    <w:rsid w:val="00040429"/>
    <w:rsid w:val="00040461"/>
    <w:rsid w:val="00040B3D"/>
    <w:rsid w:val="00040C88"/>
    <w:rsid w:val="00040D19"/>
    <w:rsid w:val="00040E19"/>
    <w:rsid w:val="000415FA"/>
    <w:rsid w:val="000417D1"/>
    <w:rsid w:val="000419E8"/>
    <w:rsid w:val="00041AD2"/>
    <w:rsid w:val="00041C57"/>
    <w:rsid w:val="00042107"/>
    <w:rsid w:val="00042247"/>
    <w:rsid w:val="0004232D"/>
    <w:rsid w:val="0004243E"/>
    <w:rsid w:val="00042473"/>
    <w:rsid w:val="0004261C"/>
    <w:rsid w:val="0004269A"/>
    <w:rsid w:val="0004288D"/>
    <w:rsid w:val="000429AE"/>
    <w:rsid w:val="00043022"/>
    <w:rsid w:val="0004311D"/>
    <w:rsid w:val="000431EC"/>
    <w:rsid w:val="00043348"/>
    <w:rsid w:val="000433D8"/>
    <w:rsid w:val="000433F0"/>
    <w:rsid w:val="000434B7"/>
    <w:rsid w:val="000435E4"/>
    <w:rsid w:val="000436F5"/>
    <w:rsid w:val="00043774"/>
    <w:rsid w:val="00043F26"/>
    <w:rsid w:val="0004404D"/>
    <w:rsid w:val="00044126"/>
    <w:rsid w:val="000441C4"/>
    <w:rsid w:val="0004420D"/>
    <w:rsid w:val="000443C5"/>
    <w:rsid w:val="00044406"/>
    <w:rsid w:val="00044522"/>
    <w:rsid w:val="00044AAC"/>
    <w:rsid w:val="00044CF7"/>
    <w:rsid w:val="00044EA4"/>
    <w:rsid w:val="00045110"/>
    <w:rsid w:val="00045387"/>
    <w:rsid w:val="00045D24"/>
    <w:rsid w:val="00045EA2"/>
    <w:rsid w:val="00045F4B"/>
    <w:rsid w:val="0004651C"/>
    <w:rsid w:val="00046796"/>
    <w:rsid w:val="000467FD"/>
    <w:rsid w:val="00046888"/>
    <w:rsid w:val="00046AAF"/>
    <w:rsid w:val="00046C5F"/>
    <w:rsid w:val="00046C68"/>
    <w:rsid w:val="00046CDA"/>
    <w:rsid w:val="00046EC9"/>
    <w:rsid w:val="00046FED"/>
    <w:rsid w:val="00047144"/>
    <w:rsid w:val="000471A4"/>
    <w:rsid w:val="00047225"/>
    <w:rsid w:val="00047517"/>
    <w:rsid w:val="0004770A"/>
    <w:rsid w:val="00047967"/>
    <w:rsid w:val="00047CFC"/>
    <w:rsid w:val="00047D5D"/>
    <w:rsid w:val="00047E60"/>
    <w:rsid w:val="00050101"/>
    <w:rsid w:val="0005049B"/>
    <w:rsid w:val="00050619"/>
    <w:rsid w:val="00050837"/>
    <w:rsid w:val="00050B45"/>
    <w:rsid w:val="00050FC0"/>
    <w:rsid w:val="000512C9"/>
    <w:rsid w:val="0005131C"/>
    <w:rsid w:val="00051325"/>
    <w:rsid w:val="00051505"/>
    <w:rsid w:val="00051844"/>
    <w:rsid w:val="00051872"/>
    <w:rsid w:val="0005188A"/>
    <w:rsid w:val="0005195B"/>
    <w:rsid w:val="00051E6D"/>
    <w:rsid w:val="00052099"/>
    <w:rsid w:val="000520B6"/>
    <w:rsid w:val="0005239E"/>
    <w:rsid w:val="00052AD2"/>
    <w:rsid w:val="00052E1D"/>
    <w:rsid w:val="000530DF"/>
    <w:rsid w:val="0005380B"/>
    <w:rsid w:val="000539C2"/>
    <w:rsid w:val="00053C72"/>
    <w:rsid w:val="00053FDC"/>
    <w:rsid w:val="00053FF4"/>
    <w:rsid w:val="000540A9"/>
    <w:rsid w:val="000543D4"/>
    <w:rsid w:val="00054769"/>
    <w:rsid w:val="000548B3"/>
    <w:rsid w:val="00054E0C"/>
    <w:rsid w:val="00055197"/>
    <w:rsid w:val="00055269"/>
    <w:rsid w:val="000552A8"/>
    <w:rsid w:val="0005541D"/>
    <w:rsid w:val="0005567D"/>
    <w:rsid w:val="000557A2"/>
    <w:rsid w:val="00055840"/>
    <w:rsid w:val="00055BEE"/>
    <w:rsid w:val="00055D29"/>
    <w:rsid w:val="00055D85"/>
    <w:rsid w:val="0005607A"/>
    <w:rsid w:val="000565C8"/>
    <w:rsid w:val="000567BB"/>
    <w:rsid w:val="00056845"/>
    <w:rsid w:val="00056B34"/>
    <w:rsid w:val="00056D2E"/>
    <w:rsid w:val="00056D31"/>
    <w:rsid w:val="00056FFB"/>
    <w:rsid w:val="00057223"/>
    <w:rsid w:val="0005729C"/>
    <w:rsid w:val="00057358"/>
    <w:rsid w:val="00057438"/>
    <w:rsid w:val="000574E1"/>
    <w:rsid w:val="00057880"/>
    <w:rsid w:val="00057C60"/>
    <w:rsid w:val="00057DC8"/>
    <w:rsid w:val="00057DDF"/>
    <w:rsid w:val="00060006"/>
    <w:rsid w:val="00060685"/>
    <w:rsid w:val="00060790"/>
    <w:rsid w:val="00060937"/>
    <w:rsid w:val="00060C8C"/>
    <w:rsid w:val="00060E79"/>
    <w:rsid w:val="000612E1"/>
    <w:rsid w:val="000614FE"/>
    <w:rsid w:val="00061F17"/>
    <w:rsid w:val="00061F24"/>
    <w:rsid w:val="00061FD6"/>
    <w:rsid w:val="0006212C"/>
    <w:rsid w:val="00062167"/>
    <w:rsid w:val="000622DF"/>
    <w:rsid w:val="00062814"/>
    <w:rsid w:val="0006282D"/>
    <w:rsid w:val="00062B1B"/>
    <w:rsid w:val="00062B8D"/>
    <w:rsid w:val="00062C84"/>
    <w:rsid w:val="00062FDC"/>
    <w:rsid w:val="00063190"/>
    <w:rsid w:val="0006322A"/>
    <w:rsid w:val="0006344A"/>
    <w:rsid w:val="000634AA"/>
    <w:rsid w:val="0006359E"/>
    <w:rsid w:val="000636F0"/>
    <w:rsid w:val="000639B6"/>
    <w:rsid w:val="00063CBC"/>
    <w:rsid w:val="00063DA9"/>
    <w:rsid w:val="00064518"/>
    <w:rsid w:val="00064744"/>
    <w:rsid w:val="00064C15"/>
    <w:rsid w:val="00064CB9"/>
    <w:rsid w:val="00064D79"/>
    <w:rsid w:val="00064EE1"/>
    <w:rsid w:val="000651ED"/>
    <w:rsid w:val="00065248"/>
    <w:rsid w:val="000654CE"/>
    <w:rsid w:val="000656E0"/>
    <w:rsid w:val="000659F7"/>
    <w:rsid w:val="00065C2A"/>
    <w:rsid w:val="00065CF2"/>
    <w:rsid w:val="00065D38"/>
    <w:rsid w:val="00065FC2"/>
    <w:rsid w:val="000665A8"/>
    <w:rsid w:val="0006680D"/>
    <w:rsid w:val="00066A2C"/>
    <w:rsid w:val="0006716D"/>
    <w:rsid w:val="000671A5"/>
    <w:rsid w:val="00067550"/>
    <w:rsid w:val="0006773E"/>
    <w:rsid w:val="00067DD1"/>
    <w:rsid w:val="00067EFC"/>
    <w:rsid w:val="00067F58"/>
    <w:rsid w:val="00070447"/>
    <w:rsid w:val="0007045E"/>
    <w:rsid w:val="00070503"/>
    <w:rsid w:val="000706E7"/>
    <w:rsid w:val="000706EF"/>
    <w:rsid w:val="000708EF"/>
    <w:rsid w:val="00070EF8"/>
    <w:rsid w:val="00071192"/>
    <w:rsid w:val="000713A7"/>
    <w:rsid w:val="000713F4"/>
    <w:rsid w:val="00071729"/>
    <w:rsid w:val="00071825"/>
    <w:rsid w:val="00071934"/>
    <w:rsid w:val="00071A35"/>
    <w:rsid w:val="00071DA5"/>
    <w:rsid w:val="00071E42"/>
    <w:rsid w:val="0007210F"/>
    <w:rsid w:val="0007224C"/>
    <w:rsid w:val="00072420"/>
    <w:rsid w:val="00072A80"/>
    <w:rsid w:val="00072B49"/>
    <w:rsid w:val="00072CBE"/>
    <w:rsid w:val="0007301E"/>
    <w:rsid w:val="000731A0"/>
    <w:rsid w:val="00073261"/>
    <w:rsid w:val="0007337C"/>
    <w:rsid w:val="0007352B"/>
    <w:rsid w:val="000736C1"/>
    <w:rsid w:val="00073797"/>
    <w:rsid w:val="00073DEC"/>
    <w:rsid w:val="00074141"/>
    <w:rsid w:val="00074516"/>
    <w:rsid w:val="0007453B"/>
    <w:rsid w:val="00074583"/>
    <w:rsid w:val="000745AA"/>
    <w:rsid w:val="0007465B"/>
    <w:rsid w:val="000746E3"/>
    <w:rsid w:val="00074D4C"/>
    <w:rsid w:val="00074D97"/>
    <w:rsid w:val="00074DAF"/>
    <w:rsid w:val="00074E86"/>
    <w:rsid w:val="0007531A"/>
    <w:rsid w:val="0007536C"/>
    <w:rsid w:val="00075412"/>
    <w:rsid w:val="00075708"/>
    <w:rsid w:val="00075985"/>
    <w:rsid w:val="00075ACC"/>
    <w:rsid w:val="00075BDD"/>
    <w:rsid w:val="00075EF4"/>
    <w:rsid w:val="00076067"/>
    <w:rsid w:val="00076097"/>
    <w:rsid w:val="00076189"/>
    <w:rsid w:val="000762DF"/>
    <w:rsid w:val="0007632D"/>
    <w:rsid w:val="000763C0"/>
    <w:rsid w:val="00076537"/>
    <w:rsid w:val="00076539"/>
    <w:rsid w:val="00076541"/>
    <w:rsid w:val="00076636"/>
    <w:rsid w:val="000766A1"/>
    <w:rsid w:val="00076857"/>
    <w:rsid w:val="00076932"/>
    <w:rsid w:val="00076CB0"/>
    <w:rsid w:val="00076CE8"/>
    <w:rsid w:val="00076E52"/>
    <w:rsid w:val="000772E8"/>
    <w:rsid w:val="000772F4"/>
    <w:rsid w:val="00077304"/>
    <w:rsid w:val="000776EB"/>
    <w:rsid w:val="00077E50"/>
    <w:rsid w:val="0008027C"/>
    <w:rsid w:val="0008078B"/>
    <w:rsid w:val="00080B0B"/>
    <w:rsid w:val="00080ED9"/>
    <w:rsid w:val="00080F63"/>
    <w:rsid w:val="00080FCD"/>
    <w:rsid w:val="00081145"/>
    <w:rsid w:val="00081501"/>
    <w:rsid w:val="000815CE"/>
    <w:rsid w:val="00081652"/>
    <w:rsid w:val="000817BA"/>
    <w:rsid w:val="000819DD"/>
    <w:rsid w:val="00081A97"/>
    <w:rsid w:val="00081D3A"/>
    <w:rsid w:val="00081F3D"/>
    <w:rsid w:val="00081FE7"/>
    <w:rsid w:val="0008207A"/>
    <w:rsid w:val="000821FB"/>
    <w:rsid w:val="000822DB"/>
    <w:rsid w:val="00082361"/>
    <w:rsid w:val="000823B0"/>
    <w:rsid w:val="00082551"/>
    <w:rsid w:val="00082ED6"/>
    <w:rsid w:val="0008301C"/>
    <w:rsid w:val="0008335B"/>
    <w:rsid w:val="00083379"/>
    <w:rsid w:val="000833D8"/>
    <w:rsid w:val="00083587"/>
    <w:rsid w:val="00083601"/>
    <w:rsid w:val="00083838"/>
    <w:rsid w:val="00083A56"/>
    <w:rsid w:val="00083AE3"/>
    <w:rsid w:val="00083B6A"/>
    <w:rsid w:val="00083DBB"/>
    <w:rsid w:val="00084065"/>
    <w:rsid w:val="000843D7"/>
    <w:rsid w:val="000845AB"/>
    <w:rsid w:val="000845C8"/>
    <w:rsid w:val="0008482A"/>
    <w:rsid w:val="00084C0A"/>
    <w:rsid w:val="00084E30"/>
    <w:rsid w:val="00085210"/>
    <w:rsid w:val="0008581C"/>
    <w:rsid w:val="00085A77"/>
    <w:rsid w:val="00085CD4"/>
    <w:rsid w:val="00085E04"/>
    <w:rsid w:val="00085E2E"/>
    <w:rsid w:val="00085F36"/>
    <w:rsid w:val="00085F70"/>
    <w:rsid w:val="00085FA2"/>
    <w:rsid w:val="000864C6"/>
    <w:rsid w:val="000865E7"/>
    <w:rsid w:val="000866F8"/>
    <w:rsid w:val="00086756"/>
    <w:rsid w:val="00086800"/>
    <w:rsid w:val="00086813"/>
    <w:rsid w:val="00086A30"/>
    <w:rsid w:val="00086CD3"/>
    <w:rsid w:val="00086D0A"/>
    <w:rsid w:val="00087913"/>
    <w:rsid w:val="00087A22"/>
    <w:rsid w:val="00087ACA"/>
    <w:rsid w:val="00087E9C"/>
    <w:rsid w:val="0009012A"/>
    <w:rsid w:val="00090278"/>
    <w:rsid w:val="000902DC"/>
    <w:rsid w:val="00090D33"/>
    <w:rsid w:val="00090DF5"/>
    <w:rsid w:val="00090E15"/>
    <w:rsid w:val="00091056"/>
    <w:rsid w:val="000911AE"/>
    <w:rsid w:val="000911DA"/>
    <w:rsid w:val="000911E9"/>
    <w:rsid w:val="0009121A"/>
    <w:rsid w:val="00091325"/>
    <w:rsid w:val="0009138F"/>
    <w:rsid w:val="00091398"/>
    <w:rsid w:val="00091EA6"/>
    <w:rsid w:val="00091EDD"/>
    <w:rsid w:val="000922BA"/>
    <w:rsid w:val="000929F2"/>
    <w:rsid w:val="00092FE1"/>
    <w:rsid w:val="000930DF"/>
    <w:rsid w:val="0009332A"/>
    <w:rsid w:val="00093697"/>
    <w:rsid w:val="00093A2E"/>
    <w:rsid w:val="00093D15"/>
    <w:rsid w:val="00093D42"/>
    <w:rsid w:val="00093F19"/>
    <w:rsid w:val="0009401F"/>
    <w:rsid w:val="000943C4"/>
    <w:rsid w:val="000948DF"/>
    <w:rsid w:val="000949AF"/>
    <w:rsid w:val="00094A16"/>
    <w:rsid w:val="00094C20"/>
    <w:rsid w:val="00094CC2"/>
    <w:rsid w:val="00094D39"/>
    <w:rsid w:val="00094D40"/>
    <w:rsid w:val="00094DE6"/>
    <w:rsid w:val="000952C1"/>
    <w:rsid w:val="00095399"/>
    <w:rsid w:val="0009571F"/>
    <w:rsid w:val="00095AA6"/>
    <w:rsid w:val="00095CCF"/>
    <w:rsid w:val="00096134"/>
    <w:rsid w:val="0009613A"/>
    <w:rsid w:val="00096241"/>
    <w:rsid w:val="00096356"/>
    <w:rsid w:val="00096597"/>
    <w:rsid w:val="000968A7"/>
    <w:rsid w:val="00096938"/>
    <w:rsid w:val="00096EBB"/>
    <w:rsid w:val="00096F8F"/>
    <w:rsid w:val="00097114"/>
    <w:rsid w:val="000972DE"/>
    <w:rsid w:val="000973F3"/>
    <w:rsid w:val="000974A6"/>
    <w:rsid w:val="0009781E"/>
    <w:rsid w:val="0009794C"/>
    <w:rsid w:val="00097A88"/>
    <w:rsid w:val="00097C99"/>
    <w:rsid w:val="00097DE1"/>
    <w:rsid w:val="00097F7E"/>
    <w:rsid w:val="000A0161"/>
    <w:rsid w:val="000A0169"/>
    <w:rsid w:val="000A03C8"/>
    <w:rsid w:val="000A0681"/>
    <w:rsid w:val="000A090E"/>
    <w:rsid w:val="000A0B2A"/>
    <w:rsid w:val="000A0DF8"/>
    <w:rsid w:val="000A0E38"/>
    <w:rsid w:val="000A0E40"/>
    <w:rsid w:val="000A0F14"/>
    <w:rsid w:val="000A12AF"/>
    <w:rsid w:val="000A1441"/>
    <w:rsid w:val="000A162E"/>
    <w:rsid w:val="000A1668"/>
    <w:rsid w:val="000A1797"/>
    <w:rsid w:val="000A1A06"/>
    <w:rsid w:val="000A1B60"/>
    <w:rsid w:val="000A1BE0"/>
    <w:rsid w:val="000A1CD6"/>
    <w:rsid w:val="000A1E54"/>
    <w:rsid w:val="000A1E81"/>
    <w:rsid w:val="000A1EDA"/>
    <w:rsid w:val="000A209B"/>
    <w:rsid w:val="000A21B4"/>
    <w:rsid w:val="000A220E"/>
    <w:rsid w:val="000A22DB"/>
    <w:rsid w:val="000A249B"/>
    <w:rsid w:val="000A25D4"/>
    <w:rsid w:val="000A2750"/>
    <w:rsid w:val="000A2CC7"/>
    <w:rsid w:val="000A2ED6"/>
    <w:rsid w:val="000A3282"/>
    <w:rsid w:val="000A33E3"/>
    <w:rsid w:val="000A3624"/>
    <w:rsid w:val="000A3B1A"/>
    <w:rsid w:val="000A3EC5"/>
    <w:rsid w:val="000A3F56"/>
    <w:rsid w:val="000A4205"/>
    <w:rsid w:val="000A4316"/>
    <w:rsid w:val="000A4635"/>
    <w:rsid w:val="000A4A19"/>
    <w:rsid w:val="000A4A9B"/>
    <w:rsid w:val="000A4CF0"/>
    <w:rsid w:val="000A4FD0"/>
    <w:rsid w:val="000A5118"/>
    <w:rsid w:val="000A514F"/>
    <w:rsid w:val="000A5A81"/>
    <w:rsid w:val="000A5E6E"/>
    <w:rsid w:val="000A5EF9"/>
    <w:rsid w:val="000A6058"/>
    <w:rsid w:val="000A6351"/>
    <w:rsid w:val="000A63D6"/>
    <w:rsid w:val="000A6529"/>
    <w:rsid w:val="000A653A"/>
    <w:rsid w:val="000A667B"/>
    <w:rsid w:val="000A694C"/>
    <w:rsid w:val="000A6CA2"/>
    <w:rsid w:val="000A6CE3"/>
    <w:rsid w:val="000A6E1C"/>
    <w:rsid w:val="000A6F6C"/>
    <w:rsid w:val="000A6FC5"/>
    <w:rsid w:val="000A702F"/>
    <w:rsid w:val="000A70ED"/>
    <w:rsid w:val="000A7448"/>
    <w:rsid w:val="000A74F6"/>
    <w:rsid w:val="000A7684"/>
    <w:rsid w:val="000A7761"/>
    <w:rsid w:val="000A789D"/>
    <w:rsid w:val="000A78D4"/>
    <w:rsid w:val="000A7B38"/>
    <w:rsid w:val="000A7C18"/>
    <w:rsid w:val="000A7E32"/>
    <w:rsid w:val="000B0192"/>
    <w:rsid w:val="000B0343"/>
    <w:rsid w:val="000B035A"/>
    <w:rsid w:val="000B04FA"/>
    <w:rsid w:val="000B0545"/>
    <w:rsid w:val="000B06DB"/>
    <w:rsid w:val="000B08B0"/>
    <w:rsid w:val="000B093A"/>
    <w:rsid w:val="000B0C68"/>
    <w:rsid w:val="000B0CC9"/>
    <w:rsid w:val="000B0D25"/>
    <w:rsid w:val="000B0D83"/>
    <w:rsid w:val="000B117A"/>
    <w:rsid w:val="000B162F"/>
    <w:rsid w:val="000B173F"/>
    <w:rsid w:val="000B197E"/>
    <w:rsid w:val="000B21D4"/>
    <w:rsid w:val="000B23A1"/>
    <w:rsid w:val="000B24A6"/>
    <w:rsid w:val="000B2679"/>
    <w:rsid w:val="000B288F"/>
    <w:rsid w:val="000B2954"/>
    <w:rsid w:val="000B2985"/>
    <w:rsid w:val="000B2A48"/>
    <w:rsid w:val="000B2A95"/>
    <w:rsid w:val="000B2C55"/>
    <w:rsid w:val="000B2C5C"/>
    <w:rsid w:val="000B2C88"/>
    <w:rsid w:val="000B3157"/>
    <w:rsid w:val="000B3342"/>
    <w:rsid w:val="000B3648"/>
    <w:rsid w:val="000B375E"/>
    <w:rsid w:val="000B380B"/>
    <w:rsid w:val="000B3A20"/>
    <w:rsid w:val="000B3C08"/>
    <w:rsid w:val="000B3CCD"/>
    <w:rsid w:val="000B3E56"/>
    <w:rsid w:val="000B45CA"/>
    <w:rsid w:val="000B4776"/>
    <w:rsid w:val="000B49E5"/>
    <w:rsid w:val="000B4C89"/>
    <w:rsid w:val="000B4CF9"/>
    <w:rsid w:val="000B4EFF"/>
    <w:rsid w:val="000B50E6"/>
    <w:rsid w:val="000B51D0"/>
    <w:rsid w:val="000B51F8"/>
    <w:rsid w:val="000B51FA"/>
    <w:rsid w:val="000B5234"/>
    <w:rsid w:val="000B53F0"/>
    <w:rsid w:val="000B57E4"/>
    <w:rsid w:val="000B58BD"/>
    <w:rsid w:val="000B5905"/>
    <w:rsid w:val="000B5912"/>
    <w:rsid w:val="000B5914"/>
    <w:rsid w:val="000B5975"/>
    <w:rsid w:val="000B5A66"/>
    <w:rsid w:val="000B5A70"/>
    <w:rsid w:val="000B5B27"/>
    <w:rsid w:val="000B5C64"/>
    <w:rsid w:val="000B61E3"/>
    <w:rsid w:val="000B6231"/>
    <w:rsid w:val="000B67F7"/>
    <w:rsid w:val="000B6B50"/>
    <w:rsid w:val="000B6E2C"/>
    <w:rsid w:val="000B706F"/>
    <w:rsid w:val="000B738F"/>
    <w:rsid w:val="000B73F7"/>
    <w:rsid w:val="000B76C5"/>
    <w:rsid w:val="000B7707"/>
    <w:rsid w:val="000B787F"/>
    <w:rsid w:val="000B7A10"/>
    <w:rsid w:val="000C00A6"/>
    <w:rsid w:val="000C0680"/>
    <w:rsid w:val="000C070C"/>
    <w:rsid w:val="000C0867"/>
    <w:rsid w:val="000C0AA9"/>
    <w:rsid w:val="000C0B59"/>
    <w:rsid w:val="000C0CFA"/>
    <w:rsid w:val="000C0EA4"/>
    <w:rsid w:val="000C0EA9"/>
    <w:rsid w:val="000C115D"/>
    <w:rsid w:val="000C1535"/>
    <w:rsid w:val="000C1700"/>
    <w:rsid w:val="000C1920"/>
    <w:rsid w:val="000C1A48"/>
    <w:rsid w:val="000C1B59"/>
    <w:rsid w:val="000C1E66"/>
    <w:rsid w:val="000C252B"/>
    <w:rsid w:val="000C28C4"/>
    <w:rsid w:val="000C2EB4"/>
    <w:rsid w:val="000C2F51"/>
    <w:rsid w:val="000C2FBD"/>
    <w:rsid w:val="000C3655"/>
    <w:rsid w:val="000C38E1"/>
    <w:rsid w:val="000C3A3B"/>
    <w:rsid w:val="000C3AE7"/>
    <w:rsid w:val="000C3B0C"/>
    <w:rsid w:val="000C3CB4"/>
    <w:rsid w:val="000C3D7E"/>
    <w:rsid w:val="000C3E0C"/>
    <w:rsid w:val="000C40E4"/>
    <w:rsid w:val="000C4228"/>
    <w:rsid w:val="000C422D"/>
    <w:rsid w:val="000C469F"/>
    <w:rsid w:val="000C49B2"/>
    <w:rsid w:val="000C53FA"/>
    <w:rsid w:val="000C543E"/>
    <w:rsid w:val="000C5500"/>
    <w:rsid w:val="000C5581"/>
    <w:rsid w:val="000C5B5A"/>
    <w:rsid w:val="000C5D28"/>
    <w:rsid w:val="000C5E31"/>
    <w:rsid w:val="000C5F91"/>
    <w:rsid w:val="000C5FDF"/>
    <w:rsid w:val="000C6025"/>
    <w:rsid w:val="000C6127"/>
    <w:rsid w:val="000C6542"/>
    <w:rsid w:val="000C6763"/>
    <w:rsid w:val="000C680A"/>
    <w:rsid w:val="000C6CB0"/>
    <w:rsid w:val="000C6CC1"/>
    <w:rsid w:val="000C6CD7"/>
    <w:rsid w:val="000C6CE0"/>
    <w:rsid w:val="000C6DF8"/>
    <w:rsid w:val="000C726F"/>
    <w:rsid w:val="000C74A2"/>
    <w:rsid w:val="000C75C3"/>
    <w:rsid w:val="000C75EA"/>
    <w:rsid w:val="000D00F1"/>
    <w:rsid w:val="000D0472"/>
    <w:rsid w:val="000D0565"/>
    <w:rsid w:val="000D05F9"/>
    <w:rsid w:val="000D083F"/>
    <w:rsid w:val="000D0A3A"/>
    <w:rsid w:val="000D0ADD"/>
    <w:rsid w:val="000D0CA4"/>
    <w:rsid w:val="000D0E4E"/>
    <w:rsid w:val="000D104D"/>
    <w:rsid w:val="000D113C"/>
    <w:rsid w:val="000D129A"/>
    <w:rsid w:val="000D12D1"/>
    <w:rsid w:val="000D132E"/>
    <w:rsid w:val="000D1389"/>
    <w:rsid w:val="000D13BD"/>
    <w:rsid w:val="000D159A"/>
    <w:rsid w:val="000D1807"/>
    <w:rsid w:val="000D1822"/>
    <w:rsid w:val="000D19F6"/>
    <w:rsid w:val="000D1F73"/>
    <w:rsid w:val="000D1F94"/>
    <w:rsid w:val="000D1FBD"/>
    <w:rsid w:val="000D217D"/>
    <w:rsid w:val="000D22CC"/>
    <w:rsid w:val="000D23C1"/>
    <w:rsid w:val="000D2581"/>
    <w:rsid w:val="000D2764"/>
    <w:rsid w:val="000D293F"/>
    <w:rsid w:val="000D2D15"/>
    <w:rsid w:val="000D320A"/>
    <w:rsid w:val="000D3682"/>
    <w:rsid w:val="000D36AE"/>
    <w:rsid w:val="000D37E9"/>
    <w:rsid w:val="000D37F4"/>
    <w:rsid w:val="000D38A1"/>
    <w:rsid w:val="000D41FA"/>
    <w:rsid w:val="000D48E9"/>
    <w:rsid w:val="000D4B31"/>
    <w:rsid w:val="000D4C4E"/>
    <w:rsid w:val="000D4CC4"/>
    <w:rsid w:val="000D5077"/>
    <w:rsid w:val="000D5245"/>
    <w:rsid w:val="000D5362"/>
    <w:rsid w:val="000D5425"/>
    <w:rsid w:val="000D546E"/>
    <w:rsid w:val="000D55B3"/>
    <w:rsid w:val="000D55CC"/>
    <w:rsid w:val="000D57F8"/>
    <w:rsid w:val="000D580D"/>
    <w:rsid w:val="000D5851"/>
    <w:rsid w:val="000D598B"/>
    <w:rsid w:val="000D5C60"/>
    <w:rsid w:val="000D5EC7"/>
    <w:rsid w:val="000D61C8"/>
    <w:rsid w:val="000D69EF"/>
    <w:rsid w:val="000D6C06"/>
    <w:rsid w:val="000D6CA7"/>
    <w:rsid w:val="000D6E88"/>
    <w:rsid w:val="000D71E2"/>
    <w:rsid w:val="000D7333"/>
    <w:rsid w:val="000D73A5"/>
    <w:rsid w:val="000D74D8"/>
    <w:rsid w:val="000D7D6C"/>
    <w:rsid w:val="000E07D6"/>
    <w:rsid w:val="000E08B1"/>
    <w:rsid w:val="000E08BD"/>
    <w:rsid w:val="000E0CF3"/>
    <w:rsid w:val="000E12F7"/>
    <w:rsid w:val="000E1380"/>
    <w:rsid w:val="000E156A"/>
    <w:rsid w:val="000E1716"/>
    <w:rsid w:val="000E18DF"/>
    <w:rsid w:val="000E1EF6"/>
    <w:rsid w:val="000E209D"/>
    <w:rsid w:val="000E2444"/>
    <w:rsid w:val="000E3026"/>
    <w:rsid w:val="000E3822"/>
    <w:rsid w:val="000E3B52"/>
    <w:rsid w:val="000E4261"/>
    <w:rsid w:val="000E46E7"/>
    <w:rsid w:val="000E4A26"/>
    <w:rsid w:val="000E4CA4"/>
    <w:rsid w:val="000E4CC0"/>
    <w:rsid w:val="000E4D08"/>
    <w:rsid w:val="000E4ECB"/>
    <w:rsid w:val="000E51FF"/>
    <w:rsid w:val="000E57C9"/>
    <w:rsid w:val="000E57F3"/>
    <w:rsid w:val="000E5954"/>
    <w:rsid w:val="000E59A0"/>
    <w:rsid w:val="000E5AB8"/>
    <w:rsid w:val="000E5ACC"/>
    <w:rsid w:val="000E60A3"/>
    <w:rsid w:val="000E61C1"/>
    <w:rsid w:val="000E6441"/>
    <w:rsid w:val="000E64A0"/>
    <w:rsid w:val="000E64CB"/>
    <w:rsid w:val="000E6606"/>
    <w:rsid w:val="000E6660"/>
    <w:rsid w:val="000E6669"/>
    <w:rsid w:val="000E66A6"/>
    <w:rsid w:val="000E66EB"/>
    <w:rsid w:val="000E6CE8"/>
    <w:rsid w:val="000E6FEA"/>
    <w:rsid w:val="000E728D"/>
    <w:rsid w:val="000E7484"/>
    <w:rsid w:val="000E76F3"/>
    <w:rsid w:val="000E7A84"/>
    <w:rsid w:val="000E7D13"/>
    <w:rsid w:val="000E7E15"/>
    <w:rsid w:val="000F024D"/>
    <w:rsid w:val="000F063E"/>
    <w:rsid w:val="000F0E21"/>
    <w:rsid w:val="000F0E95"/>
    <w:rsid w:val="000F111E"/>
    <w:rsid w:val="000F1211"/>
    <w:rsid w:val="000F15BC"/>
    <w:rsid w:val="000F15F2"/>
    <w:rsid w:val="000F1607"/>
    <w:rsid w:val="000F1698"/>
    <w:rsid w:val="000F178A"/>
    <w:rsid w:val="000F180A"/>
    <w:rsid w:val="000F1A77"/>
    <w:rsid w:val="000F1ADB"/>
    <w:rsid w:val="000F1C92"/>
    <w:rsid w:val="000F1D05"/>
    <w:rsid w:val="000F1F2C"/>
    <w:rsid w:val="000F1FAC"/>
    <w:rsid w:val="000F206E"/>
    <w:rsid w:val="000F2250"/>
    <w:rsid w:val="000F255F"/>
    <w:rsid w:val="000F2593"/>
    <w:rsid w:val="000F270C"/>
    <w:rsid w:val="000F2A4D"/>
    <w:rsid w:val="000F2D69"/>
    <w:rsid w:val="000F2EB3"/>
    <w:rsid w:val="000F2EEE"/>
    <w:rsid w:val="000F34B3"/>
    <w:rsid w:val="000F3540"/>
    <w:rsid w:val="000F3697"/>
    <w:rsid w:val="000F4435"/>
    <w:rsid w:val="000F444F"/>
    <w:rsid w:val="000F449C"/>
    <w:rsid w:val="000F467C"/>
    <w:rsid w:val="000F46E9"/>
    <w:rsid w:val="000F4808"/>
    <w:rsid w:val="000F49E0"/>
    <w:rsid w:val="000F49F6"/>
    <w:rsid w:val="000F4AC1"/>
    <w:rsid w:val="000F4BCA"/>
    <w:rsid w:val="000F4D33"/>
    <w:rsid w:val="000F52E2"/>
    <w:rsid w:val="000F570E"/>
    <w:rsid w:val="000F5829"/>
    <w:rsid w:val="000F5EFE"/>
    <w:rsid w:val="000F6319"/>
    <w:rsid w:val="000F63B8"/>
    <w:rsid w:val="000F6581"/>
    <w:rsid w:val="000F67ED"/>
    <w:rsid w:val="000F6815"/>
    <w:rsid w:val="000F68C8"/>
    <w:rsid w:val="000F6C7B"/>
    <w:rsid w:val="000F6F67"/>
    <w:rsid w:val="000F6F8E"/>
    <w:rsid w:val="000F71D9"/>
    <w:rsid w:val="000F7210"/>
    <w:rsid w:val="000F72A5"/>
    <w:rsid w:val="000F741D"/>
    <w:rsid w:val="000F7F58"/>
    <w:rsid w:val="0010004E"/>
    <w:rsid w:val="00100128"/>
    <w:rsid w:val="001002EB"/>
    <w:rsid w:val="00100345"/>
    <w:rsid w:val="00100701"/>
    <w:rsid w:val="0010071F"/>
    <w:rsid w:val="00100865"/>
    <w:rsid w:val="00100915"/>
    <w:rsid w:val="0010091D"/>
    <w:rsid w:val="00100A8D"/>
    <w:rsid w:val="00100A8F"/>
    <w:rsid w:val="00100AE3"/>
    <w:rsid w:val="00100C03"/>
    <w:rsid w:val="00100CE6"/>
    <w:rsid w:val="00100FF3"/>
    <w:rsid w:val="001013A1"/>
    <w:rsid w:val="00101566"/>
    <w:rsid w:val="0010173E"/>
    <w:rsid w:val="001019AF"/>
    <w:rsid w:val="001019CA"/>
    <w:rsid w:val="00101BAA"/>
    <w:rsid w:val="00101C5A"/>
    <w:rsid w:val="00101D5C"/>
    <w:rsid w:val="00101FE0"/>
    <w:rsid w:val="0010202C"/>
    <w:rsid w:val="0010207A"/>
    <w:rsid w:val="0010243F"/>
    <w:rsid w:val="001026CA"/>
    <w:rsid w:val="001028B1"/>
    <w:rsid w:val="00102BCF"/>
    <w:rsid w:val="00102BF2"/>
    <w:rsid w:val="00102C74"/>
    <w:rsid w:val="00102E10"/>
    <w:rsid w:val="0010326C"/>
    <w:rsid w:val="001034AB"/>
    <w:rsid w:val="00103578"/>
    <w:rsid w:val="00103849"/>
    <w:rsid w:val="00103F39"/>
    <w:rsid w:val="001042E8"/>
    <w:rsid w:val="001043C2"/>
    <w:rsid w:val="001043E1"/>
    <w:rsid w:val="0010457E"/>
    <w:rsid w:val="001048A6"/>
    <w:rsid w:val="00104D0F"/>
    <w:rsid w:val="00104D78"/>
    <w:rsid w:val="00104FCD"/>
    <w:rsid w:val="0010505A"/>
    <w:rsid w:val="0010581E"/>
    <w:rsid w:val="00105958"/>
    <w:rsid w:val="00105C6E"/>
    <w:rsid w:val="00105CC7"/>
    <w:rsid w:val="00105E14"/>
    <w:rsid w:val="00105E5B"/>
    <w:rsid w:val="00105EBF"/>
    <w:rsid w:val="00105F1D"/>
    <w:rsid w:val="001060CE"/>
    <w:rsid w:val="001062A4"/>
    <w:rsid w:val="001069EF"/>
    <w:rsid w:val="00106B24"/>
    <w:rsid w:val="00106B6B"/>
    <w:rsid w:val="00106C25"/>
    <w:rsid w:val="001072AE"/>
    <w:rsid w:val="00107779"/>
    <w:rsid w:val="00107796"/>
    <w:rsid w:val="001078C2"/>
    <w:rsid w:val="001078D5"/>
    <w:rsid w:val="0010790E"/>
    <w:rsid w:val="00107B0D"/>
    <w:rsid w:val="00107B2D"/>
    <w:rsid w:val="00107DC9"/>
    <w:rsid w:val="00107E1C"/>
    <w:rsid w:val="00107EBA"/>
    <w:rsid w:val="001100C6"/>
    <w:rsid w:val="00110243"/>
    <w:rsid w:val="001102AC"/>
    <w:rsid w:val="001103C8"/>
    <w:rsid w:val="00110402"/>
    <w:rsid w:val="0011072B"/>
    <w:rsid w:val="00110AB1"/>
    <w:rsid w:val="00110C86"/>
    <w:rsid w:val="00110D7C"/>
    <w:rsid w:val="00110E70"/>
    <w:rsid w:val="001112C4"/>
    <w:rsid w:val="00111444"/>
    <w:rsid w:val="0011146D"/>
    <w:rsid w:val="00111523"/>
    <w:rsid w:val="00111723"/>
    <w:rsid w:val="001117AF"/>
    <w:rsid w:val="00111992"/>
    <w:rsid w:val="00111C4A"/>
    <w:rsid w:val="00111E08"/>
    <w:rsid w:val="00111F9A"/>
    <w:rsid w:val="00112460"/>
    <w:rsid w:val="00112681"/>
    <w:rsid w:val="001129B5"/>
    <w:rsid w:val="00112C45"/>
    <w:rsid w:val="001130EF"/>
    <w:rsid w:val="00113531"/>
    <w:rsid w:val="001135D5"/>
    <w:rsid w:val="001137B6"/>
    <w:rsid w:val="00113BC6"/>
    <w:rsid w:val="00113EA9"/>
    <w:rsid w:val="00113EE7"/>
    <w:rsid w:val="00113F67"/>
    <w:rsid w:val="00113FDF"/>
    <w:rsid w:val="00114110"/>
    <w:rsid w:val="001141E3"/>
    <w:rsid w:val="001142DF"/>
    <w:rsid w:val="001144DF"/>
    <w:rsid w:val="00114797"/>
    <w:rsid w:val="0011481F"/>
    <w:rsid w:val="001148BD"/>
    <w:rsid w:val="00114A77"/>
    <w:rsid w:val="00114C5B"/>
    <w:rsid w:val="00115073"/>
    <w:rsid w:val="00115169"/>
    <w:rsid w:val="0011557B"/>
    <w:rsid w:val="00115613"/>
    <w:rsid w:val="00115661"/>
    <w:rsid w:val="00115889"/>
    <w:rsid w:val="00115C4F"/>
    <w:rsid w:val="00115FA1"/>
    <w:rsid w:val="00116552"/>
    <w:rsid w:val="001165DF"/>
    <w:rsid w:val="0011668E"/>
    <w:rsid w:val="001166E4"/>
    <w:rsid w:val="001167B2"/>
    <w:rsid w:val="00116896"/>
    <w:rsid w:val="00116D81"/>
    <w:rsid w:val="00116E19"/>
    <w:rsid w:val="00116F9E"/>
    <w:rsid w:val="00117002"/>
    <w:rsid w:val="0011716C"/>
    <w:rsid w:val="00117418"/>
    <w:rsid w:val="00117683"/>
    <w:rsid w:val="00117A6A"/>
    <w:rsid w:val="00117B4E"/>
    <w:rsid w:val="00117C85"/>
    <w:rsid w:val="00120175"/>
    <w:rsid w:val="001202DA"/>
    <w:rsid w:val="00120313"/>
    <w:rsid w:val="001205BD"/>
    <w:rsid w:val="00120884"/>
    <w:rsid w:val="001208B0"/>
    <w:rsid w:val="00120A6C"/>
    <w:rsid w:val="00120B13"/>
    <w:rsid w:val="00120CCE"/>
    <w:rsid w:val="00121211"/>
    <w:rsid w:val="00121379"/>
    <w:rsid w:val="0012157B"/>
    <w:rsid w:val="00121B1C"/>
    <w:rsid w:val="00121B80"/>
    <w:rsid w:val="001223E3"/>
    <w:rsid w:val="00122428"/>
    <w:rsid w:val="001224B9"/>
    <w:rsid w:val="00122900"/>
    <w:rsid w:val="00122EF9"/>
    <w:rsid w:val="00123069"/>
    <w:rsid w:val="001230AF"/>
    <w:rsid w:val="0012345C"/>
    <w:rsid w:val="001236CC"/>
    <w:rsid w:val="00123BE3"/>
    <w:rsid w:val="00123F19"/>
    <w:rsid w:val="00124327"/>
    <w:rsid w:val="00124443"/>
    <w:rsid w:val="001246D8"/>
    <w:rsid w:val="001247FE"/>
    <w:rsid w:val="0012483C"/>
    <w:rsid w:val="00124CEF"/>
    <w:rsid w:val="00124D4A"/>
    <w:rsid w:val="00124D84"/>
    <w:rsid w:val="00125049"/>
    <w:rsid w:val="001250DD"/>
    <w:rsid w:val="001251B3"/>
    <w:rsid w:val="00125589"/>
    <w:rsid w:val="00125733"/>
    <w:rsid w:val="00125979"/>
    <w:rsid w:val="001259EE"/>
    <w:rsid w:val="00125B14"/>
    <w:rsid w:val="00125B25"/>
    <w:rsid w:val="00125E9F"/>
    <w:rsid w:val="00126244"/>
    <w:rsid w:val="00126263"/>
    <w:rsid w:val="001263AA"/>
    <w:rsid w:val="001273DD"/>
    <w:rsid w:val="001278A3"/>
    <w:rsid w:val="001278AC"/>
    <w:rsid w:val="001278E6"/>
    <w:rsid w:val="00127910"/>
    <w:rsid w:val="00127A78"/>
    <w:rsid w:val="00130124"/>
    <w:rsid w:val="001302CC"/>
    <w:rsid w:val="001305FB"/>
    <w:rsid w:val="00130722"/>
    <w:rsid w:val="00130757"/>
    <w:rsid w:val="00130779"/>
    <w:rsid w:val="001307A1"/>
    <w:rsid w:val="00130B6A"/>
    <w:rsid w:val="00130C7D"/>
    <w:rsid w:val="00130CA4"/>
    <w:rsid w:val="00131295"/>
    <w:rsid w:val="001315B2"/>
    <w:rsid w:val="001316CE"/>
    <w:rsid w:val="00131BB0"/>
    <w:rsid w:val="00131BBB"/>
    <w:rsid w:val="00131C56"/>
    <w:rsid w:val="00131C59"/>
    <w:rsid w:val="001320C7"/>
    <w:rsid w:val="001321D3"/>
    <w:rsid w:val="001324FC"/>
    <w:rsid w:val="00132753"/>
    <w:rsid w:val="00132AFB"/>
    <w:rsid w:val="00132B55"/>
    <w:rsid w:val="0013320F"/>
    <w:rsid w:val="00133599"/>
    <w:rsid w:val="001335F2"/>
    <w:rsid w:val="0013375D"/>
    <w:rsid w:val="0013395D"/>
    <w:rsid w:val="00133B8B"/>
    <w:rsid w:val="00133BF7"/>
    <w:rsid w:val="00133E40"/>
    <w:rsid w:val="001342E5"/>
    <w:rsid w:val="001344F8"/>
    <w:rsid w:val="00134B12"/>
    <w:rsid w:val="00134B58"/>
    <w:rsid w:val="00134B88"/>
    <w:rsid w:val="00134DD9"/>
    <w:rsid w:val="00134E00"/>
    <w:rsid w:val="001353B2"/>
    <w:rsid w:val="001354AE"/>
    <w:rsid w:val="0013550E"/>
    <w:rsid w:val="00135626"/>
    <w:rsid w:val="0013565E"/>
    <w:rsid w:val="00135B47"/>
    <w:rsid w:val="00135BFA"/>
    <w:rsid w:val="00135EF0"/>
    <w:rsid w:val="00136094"/>
    <w:rsid w:val="001363EF"/>
    <w:rsid w:val="001367BB"/>
    <w:rsid w:val="00136A23"/>
    <w:rsid w:val="00136B32"/>
    <w:rsid w:val="00136B99"/>
    <w:rsid w:val="00136BB1"/>
    <w:rsid w:val="00136EBA"/>
    <w:rsid w:val="00136F73"/>
    <w:rsid w:val="00136F84"/>
    <w:rsid w:val="00136F91"/>
    <w:rsid w:val="001377A9"/>
    <w:rsid w:val="001378E4"/>
    <w:rsid w:val="00137C72"/>
    <w:rsid w:val="00137FCD"/>
    <w:rsid w:val="00140019"/>
    <w:rsid w:val="00140203"/>
    <w:rsid w:val="001404CA"/>
    <w:rsid w:val="0014063E"/>
    <w:rsid w:val="0014066E"/>
    <w:rsid w:val="0014087D"/>
    <w:rsid w:val="00140BFD"/>
    <w:rsid w:val="00140F74"/>
    <w:rsid w:val="00141191"/>
    <w:rsid w:val="0014159C"/>
    <w:rsid w:val="0014175E"/>
    <w:rsid w:val="00141892"/>
    <w:rsid w:val="00141AFE"/>
    <w:rsid w:val="00141D00"/>
    <w:rsid w:val="00141E6E"/>
    <w:rsid w:val="00141EF4"/>
    <w:rsid w:val="00142025"/>
    <w:rsid w:val="00142058"/>
    <w:rsid w:val="001421EE"/>
    <w:rsid w:val="0014225B"/>
    <w:rsid w:val="0014232A"/>
    <w:rsid w:val="0014244E"/>
    <w:rsid w:val="0014247B"/>
    <w:rsid w:val="00142580"/>
    <w:rsid w:val="00142665"/>
    <w:rsid w:val="0014267C"/>
    <w:rsid w:val="001426D1"/>
    <w:rsid w:val="00142867"/>
    <w:rsid w:val="00142A65"/>
    <w:rsid w:val="00142B34"/>
    <w:rsid w:val="00142B8A"/>
    <w:rsid w:val="00142C93"/>
    <w:rsid w:val="00142D30"/>
    <w:rsid w:val="00142F99"/>
    <w:rsid w:val="001434E2"/>
    <w:rsid w:val="0014383E"/>
    <w:rsid w:val="0014384A"/>
    <w:rsid w:val="00143E7E"/>
    <w:rsid w:val="0014429A"/>
    <w:rsid w:val="0014450F"/>
    <w:rsid w:val="001449B8"/>
    <w:rsid w:val="00144A39"/>
    <w:rsid w:val="00144D8F"/>
    <w:rsid w:val="0014527D"/>
    <w:rsid w:val="001455E4"/>
    <w:rsid w:val="001455F8"/>
    <w:rsid w:val="001456E0"/>
    <w:rsid w:val="0014595D"/>
    <w:rsid w:val="00145980"/>
    <w:rsid w:val="00145C74"/>
    <w:rsid w:val="00145C83"/>
    <w:rsid w:val="00145F50"/>
    <w:rsid w:val="001462BD"/>
    <w:rsid w:val="001462E9"/>
    <w:rsid w:val="00146557"/>
    <w:rsid w:val="00146BC6"/>
    <w:rsid w:val="00146C0C"/>
    <w:rsid w:val="00146C3A"/>
    <w:rsid w:val="00146C88"/>
    <w:rsid w:val="00146CAA"/>
    <w:rsid w:val="00146D26"/>
    <w:rsid w:val="00146E32"/>
    <w:rsid w:val="00146F7C"/>
    <w:rsid w:val="00146FC9"/>
    <w:rsid w:val="001475B2"/>
    <w:rsid w:val="00147870"/>
    <w:rsid w:val="00147B3E"/>
    <w:rsid w:val="00147B8A"/>
    <w:rsid w:val="00147BBE"/>
    <w:rsid w:val="00150028"/>
    <w:rsid w:val="00150101"/>
    <w:rsid w:val="00150731"/>
    <w:rsid w:val="001508B8"/>
    <w:rsid w:val="00150B75"/>
    <w:rsid w:val="00150F52"/>
    <w:rsid w:val="00151619"/>
    <w:rsid w:val="0015163E"/>
    <w:rsid w:val="001519F7"/>
    <w:rsid w:val="00151AC7"/>
    <w:rsid w:val="00151CFB"/>
    <w:rsid w:val="00151D5C"/>
    <w:rsid w:val="0015238C"/>
    <w:rsid w:val="00152835"/>
    <w:rsid w:val="00152994"/>
    <w:rsid w:val="001529BB"/>
    <w:rsid w:val="00152D11"/>
    <w:rsid w:val="00152DB5"/>
    <w:rsid w:val="00152E5D"/>
    <w:rsid w:val="001531AF"/>
    <w:rsid w:val="0015344C"/>
    <w:rsid w:val="00153644"/>
    <w:rsid w:val="00153937"/>
    <w:rsid w:val="00153A17"/>
    <w:rsid w:val="00153C45"/>
    <w:rsid w:val="0015409C"/>
    <w:rsid w:val="00154586"/>
    <w:rsid w:val="001548EA"/>
    <w:rsid w:val="00154D15"/>
    <w:rsid w:val="00154F24"/>
    <w:rsid w:val="00154FEC"/>
    <w:rsid w:val="00155252"/>
    <w:rsid w:val="00155269"/>
    <w:rsid w:val="001552F4"/>
    <w:rsid w:val="00155668"/>
    <w:rsid w:val="00155801"/>
    <w:rsid w:val="001559FA"/>
    <w:rsid w:val="00155B53"/>
    <w:rsid w:val="00155C2D"/>
    <w:rsid w:val="00155E5E"/>
    <w:rsid w:val="00155F58"/>
    <w:rsid w:val="00155FB3"/>
    <w:rsid w:val="00156207"/>
    <w:rsid w:val="0015622F"/>
    <w:rsid w:val="00156374"/>
    <w:rsid w:val="00156376"/>
    <w:rsid w:val="001566D0"/>
    <w:rsid w:val="001566DC"/>
    <w:rsid w:val="00156B34"/>
    <w:rsid w:val="00156CA6"/>
    <w:rsid w:val="00156D2C"/>
    <w:rsid w:val="001576D4"/>
    <w:rsid w:val="001577D8"/>
    <w:rsid w:val="00157800"/>
    <w:rsid w:val="001578DE"/>
    <w:rsid w:val="0015797D"/>
    <w:rsid w:val="00157AA8"/>
    <w:rsid w:val="00157CE5"/>
    <w:rsid w:val="00157E24"/>
    <w:rsid w:val="00157F4F"/>
    <w:rsid w:val="00157F8E"/>
    <w:rsid w:val="00157FC3"/>
    <w:rsid w:val="0016034C"/>
    <w:rsid w:val="00160418"/>
    <w:rsid w:val="00160542"/>
    <w:rsid w:val="0016058E"/>
    <w:rsid w:val="00160739"/>
    <w:rsid w:val="00160823"/>
    <w:rsid w:val="00160DCA"/>
    <w:rsid w:val="00160DF2"/>
    <w:rsid w:val="00161137"/>
    <w:rsid w:val="001612C9"/>
    <w:rsid w:val="00161AAD"/>
    <w:rsid w:val="0016271E"/>
    <w:rsid w:val="00162D7A"/>
    <w:rsid w:val="00163249"/>
    <w:rsid w:val="00163980"/>
    <w:rsid w:val="00163D82"/>
    <w:rsid w:val="0016427F"/>
    <w:rsid w:val="00164C97"/>
    <w:rsid w:val="00164D27"/>
    <w:rsid w:val="00164DAB"/>
    <w:rsid w:val="00164DB1"/>
    <w:rsid w:val="00164EB3"/>
    <w:rsid w:val="00165051"/>
    <w:rsid w:val="001650B9"/>
    <w:rsid w:val="0016519C"/>
    <w:rsid w:val="00165260"/>
    <w:rsid w:val="00165335"/>
    <w:rsid w:val="0016536C"/>
    <w:rsid w:val="0016553A"/>
    <w:rsid w:val="00165573"/>
    <w:rsid w:val="0016562A"/>
    <w:rsid w:val="001657D1"/>
    <w:rsid w:val="00165910"/>
    <w:rsid w:val="00165BBB"/>
    <w:rsid w:val="0016613F"/>
    <w:rsid w:val="00166215"/>
    <w:rsid w:val="0016649E"/>
    <w:rsid w:val="001664BF"/>
    <w:rsid w:val="00166591"/>
    <w:rsid w:val="001665D3"/>
    <w:rsid w:val="00166901"/>
    <w:rsid w:val="00166902"/>
    <w:rsid w:val="00166EF4"/>
    <w:rsid w:val="001671AD"/>
    <w:rsid w:val="00167218"/>
    <w:rsid w:val="00167434"/>
    <w:rsid w:val="0016743D"/>
    <w:rsid w:val="001674CD"/>
    <w:rsid w:val="0016754A"/>
    <w:rsid w:val="00167690"/>
    <w:rsid w:val="00167A14"/>
    <w:rsid w:val="00167B5F"/>
    <w:rsid w:val="00167B6F"/>
    <w:rsid w:val="00167CC3"/>
    <w:rsid w:val="00167DFE"/>
    <w:rsid w:val="00167F5A"/>
    <w:rsid w:val="00170077"/>
    <w:rsid w:val="001707F6"/>
    <w:rsid w:val="00170834"/>
    <w:rsid w:val="00171035"/>
    <w:rsid w:val="001710C6"/>
    <w:rsid w:val="00171143"/>
    <w:rsid w:val="00171238"/>
    <w:rsid w:val="001713CA"/>
    <w:rsid w:val="001714C3"/>
    <w:rsid w:val="001715A2"/>
    <w:rsid w:val="001716B3"/>
    <w:rsid w:val="00171796"/>
    <w:rsid w:val="00171A13"/>
    <w:rsid w:val="00171E23"/>
    <w:rsid w:val="00171F2C"/>
    <w:rsid w:val="00172497"/>
    <w:rsid w:val="001724D3"/>
    <w:rsid w:val="0017267D"/>
    <w:rsid w:val="001726A0"/>
    <w:rsid w:val="001726AC"/>
    <w:rsid w:val="00172864"/>
    <w:rsid w:val="0017287B"/>
    <w:rsid w:val="00172948"/>
    <w:rsid w:val="00172B82"/>
    <w:rsid w:val="00172B8E"/>
    <w:rsid w:val="00172D9E"/>
    <w:rsid w:val="00172DAA"/>
    <w:rsid w:val="00172EFA"/>
    <w:rsid w:val="00173318"/>
    <w:rsid w:val="00173608"/>
    <w:rsid w:val="00173B1E"/>
    <w:rsid w:val="00173D12"/>
    <w:rsid w:val="00173D73"/>
    <w:rsid w:val="00173F51"/>
    <w:rsid w:val="00173F6A"/>
    <w:rsid w:val="0017431B"/>
    <w:rsid w:val="001743BC"/>
    <w:rsid w:val="001744E3"/>
    <w:rsid w:val="0017453A"/>
    <w:rsid w:val="00174579"/>
    <w:rsid w:val="001745EC"/>
    <w:rsid w:val="001747B7"/>
    <w:rsid w:val="0017481B"/>
    <w:rsid w:val="001749A9"/>
    <w:rsid w:val="00174B68"/>
    <w:rsid w:val="00174FB5"/>
    <w:rsid w:val="00175384"/>
    <w:rsid w:val="00175452"/>
    <w:rsid w:val="001755F6"/>
    <w:rsid w:val="00175814"/>
    <w:rsid w:val="0017582D"/>
    <w:rsid w:val="00175893"/>
    <w:rsid w:val="0017589C"/>
    <w:rsid w:val="001759C2"/>
    <w:rsid w:val="00175B18"/>
    <w:rsid w:val="00175B63"/>
    <w:rsid w:val="00175BC9"/>
    <w:rsid w:val="00175C30"/>
    <w:rsid w:val="00175E07"/>
    <w:rsid w:val="00175FAF"/>
    <w:rsid w:val="00176076"/>
    <w:rsid w:val="001761E5"/>
    <w:rsid w:val="00176346"/>
    <w:rsid w:val="00176365"/>
    <w:rsid w:val="00176556"/>
    <w:rsid w:val="00176788"/>
    <w:rsid w:val="00176890"/>
    <w:rsid w:val="00176BFC"/>
    <w:rsid w:val="00177069"/>
    <w:rsid w:val="001772A0"/>
    <w:rsid w:val="00177626"/>
    <w:rsid w:val="00177642"/>
    <w:rsid w:val="001777A4"/>
    <w:rsid w:val="00177B6D"/>
    <w:rsid w:val="00177C2F"/>
    <w:rsid w:val="00177D96"/>
    <w:rsid w:val="00177FC1"/>
    <w:rsid w:val="0018007A"/>
    <w:rsid w:val="00180273"/>
    <w:rsid w:val="001803EE"/>
    <w:rsid w:val="00180457"/>
    <w:rsid w:val="00180921"/>
    <w:rsid w:val="00180B96"/>
    <w:rsid w:val="00180C35"/>
    <w:rsid w:val="00180F59"/>
    <w:rsid w:val="00180FC3"/>
    <w:rsid w:val="00181033"/>
    <w:rsid w:val="001810F4"/>
    <w:rsid w:val="00181173"/>
    <w:rsid w:val="001813DD"/>
    <w:rsid w:val="001815A2"/>
    <w:rsid w:val="001816A8"/>
    <w:rsid w:val="00181A09"/>
    <w:rsid w:val="00181C3A"/>
    <w:rsid w:val="00181FC1"/>
    <w:rsid w:val="001821B6"/>
    <w:rsid w:val="001822AE"/>
    <w:rsid w:val="0018233A"/>
    <w:rsid w:val="001824BC"/>
    <w:rsid w:val="0018255F"/>
    <w:rsid w:val="00182664"/>
    <w:rsid w:val="00182C0F"/>
    <w:rsid w:val="00182C6A"/>
    <w:rsid w:val="00182C7A"/>
    <w:rsid w:val="00183034"/>
    <w:rsid w:val="001830D3"/>
    <w:rsid w:val="001830F7"/>
    <w:rsid w:val="001831AE"/>
    <w:rsid w:val="00183693"/>
    <w:rsid w:val="001836DD"/>
    <w:rsid w:val="00183776"/>
    <w:rsid w:val="001839AD"/>
    <w:rsid w:val="00183CED"/>
    <w:rsid w:val="00183EAC"/>
    <w:rsid w:val="00183EC9"/>
    <w:rsid w:val="00183EE6"/>
    <w:rsid w:val="00183FC9"/>
    <w:rsid w:val="0018437E"/>
    <w:rsid w:val="001845F9"/>
    <w:rsid w:val="001846B7"/>
    <w:rsid w:val="001846C7"/>
    <w:rsid w:val="00184C67"/>
    <w:rsid w:val="00185110"/>
    <w:rsid w:val="00185574"/>
    <w:rsid w:val="001856E3"/>
    <w:rsid w:val="001857F3"/>
    <w:rsid w:val="0018588A"/>
    <w:rsid w:val="0018597F"/>
    <w:rsid w:val="00185A64"/>
    <w:rsid w:val="00185A9C"/>
    <w:rsid w:val="00186198"/>
    <w:rsid w:val="00186482"/>
    <w:rsid w:val="00186995"/>
    <w:rsid w:val="00186AE7"/>
    <w:rsid w:val="0018705F"/>
    <w:rsid w:val="00187252"/>
    <w:rsid w:val="00187563"/>
    <w:rsid w:val="00187582"/>
    <w:rsid w:val="0018765F"/>
    <w:rsid w:val="00187884"/>
    <w:rsid w:val="00187941"/>
    <w:rsid w:val="00187A7B"/>
    <w:rsid w:val="00187C92"/>
    <w:rsid w:val="0019064E"/>
    <w:rsid w:val="00190696"/>
    <w:rsid w:val="00190942"/>
    <w:rsid w:val="001909F5"/>
    <w:rsid w:val="00190F18"/>
    <w:rsid w:val="00190F5A"/>
    <w:rsid w:val="00191457"/>
    <w:rsid w:val="00191687"/>
    <w:rsid w:val="001916C7"/>
    <w:rsid w:val="00191C91"/>
    <w:rsid w:val="00192880"/>
    <w:rsid w:val="0019288A"/>
    <w:rsid w:val="00192AE0"/>
    <w:rsid w:val="00192B72"/>
    <w:rsid w:val="00192DD9"/>
    <w:rsid w:val="00192EA5"/>
    <w:rsid w:val="00193531"/>
    <w:rsid w:val="00193B64"/>
    <w:rsid w:val="00193C1A"/>
    <w:rsid w:val="00194339"/>
    <w:rsid w:val="0019460F"/>
    <w:rsid w:val="00194848"/>
    <w:rsid w:val="0019488A"/>
    <w:rsid w:val="001949CB"/>
    <w:rsid w:val="00194AA0"/>
    <w:rsid w:val="00194C4F"/>
    <w:rsid w:val="00194D0B"/>
    <w:rsid w:val="0019516D"/>
    <w:rsid w:val="0019530C"/>
    <w:rsid w:val="001953D0"/>
    <w:rsid w:val="00195466"/>
    <w:rsid w:val="0019554D"/>
    <w:rsid w:val="001958EA"/>
    <w:rsid w:val="00195A67"/>
    <w:rsid w:val="00195AF4"/>
    <w:rsid w:val="00195D69"/>
    <w:rsid w:val="00195DAE"/>
    <w:rsid w:val="00195E0E"/>
    <w:rsid w:val="00195E71"/>
    <w:rsid w:val="00196699"/>
    <w:rsid w:val="0019683A"/>
    <w:rsid w:val="0019685A"/>
    <w:rsid w:val="001969BD"/>
    <w:rsid w:val="00197026"/>
    <w:rsid w:val="00197213"/>
    <w:rsid w:val="00197527"/>
    <w:rsid w:val="00197924"/>
    <w:rsid w:val="00197AC4"/>
    <w:rsid w:val="00197B53"/>
    <w:rsid w:val="001A01AB"/>
    <w:rsid w:val="001A034B"/>
    <w:rsid w:val="001A03B3"/>
    <w:rsid w:val="001A06CA"/>
    <w:rsid w:val="001A0733"/>
    <w:rsid w:val="001A0EB0"/>
    <w:rsid w:val="001A0F30"/>
    <w:rsid w:val="001A17D6"/>
    <w:rsid w:val="001A180D"/>
    <w:rsid w:val="001A1985"/>
    <w:rsid w:val="001A1BAC"/>
    <w:rsid w:val="001A1D04"/>
    <w:rsid w:val="001A1DA2"/>
    <w:rsid w:val="001A1EAD"/>
    <w:rsid w:val="001A20AC"/>
    <w:rsid w:val="001A22F1"/>
    <w:rsid w:val="001A23CE"/>
    <w:rsid w:val="001A2495"/>
    <w:rsid w:val="001A24F1"/>
    <w:rsid w:val="001A2613"/>
    <w:rsid w:val="001A26DD"/>
    <w:rsid w:val="001A2A8E"/>
    <w:rsid w:val="001A2BAC"/>
    <w:rsid w:val="001A2C89"/>
    <w:rsid w:val="001A2EDB"/>
    <w:rsid w:val="001A2F6F"/>
    <w:rsid w:val="001A308C"/>
    <w:rsid w:val="001A31F9"/>
    <w:rsid w:val="001A3569"/>
    <w:rsid w:val="001A3DF2"/>
    <w:rsid w:val="001A3E01"/>
    <w:rsid w:val="001A401B"/>
    <w:rsid w:val="001A4111"/>
    <w:rsid w:val="001A43DD"/>
    <w:rsid w:val="001A475D"/>
    <w:rsid w:val="001A4994"/>
    <w:rsid w:val="001A49C5"/>
    <w:rsid w:val="001A4A20"/>
    <w:rsid w:val="001A4C23"/>
    <w:rsid w:val="001A4C25"/>
    <w:rsid w:val="001A4D4A"/>
    <w:rsid w:val="001A4EEA"/>
    <w:rsid w:val="001A4EF5"/>
    <w:rsid w:val="001A5445"/>
    <w:rsid w:val="001A5841"/>
    <w:rsid w:val="001A5A14"/>
    <w:rsid w:val="001A5C69"/>
    <w:rsid w:val="001A5E91"/>
    <w:rsid w:val="001A5F89"/>
    <w:rsid w:val="001A63B0"/>
    <w:rsid w:val="001A65DA"/>
    <w:rsid w:val="001A6679"/>
    <w:rsid w:val="001A673E"/>
    <w:rsid w:val="001A6E76"/>
    <w:rsid w:val="001A6E92"/>
    <w:rsid w:val="001A7102"/>
    <w:rsid w:val="001A7157"/>
    <w:rsid w:val="001A72E5"/>
    <w:rsid w:val="001A7351"/>
    <w:rsid w:val="001A74FF"/>
    <w:rsid w:val="001A758E"/>
    <w:rsid w:val="001A7763"/>
    <w:rsid w:val="001A7839"/>
    <w:rsid w:val="001A7A53"/>
    <w:rsid w:val="001A7BBB"/>
    <w:rsid w:val="001A7DC2"/>
    <w:rsid w:val="001B01F4"/>
    <w:rsid w:val="001B087B"/>
    <w:rsid w:val="001B087D"/>
    <w:rsid w:val="001B0CD3"/>
    <w:rsid w:val="001B0D43"/>
    <w:rsid w:val="001B0D51"/>
    <w:rsid w:val="001B0F41"/>
    <w:rsid w:val="001B1272"/>
    <w:rsid w:val="001B12A5"/>
    <w:rsid w:val="001B12C0"/>
    <w:rsid w:val="001B1373"/>
    <w:rsid w:val="001B166B"/>
    <w:rsid w:val="001B16B9"/>
    <w:rsid w:val="001B1A51"/>
    <w:rsid w:val="001B1BF8"/>
    <w:rsid w:val="001B1C6F"/>
    <w:rsid w:val="001B1C8F"/>
    <w:rsid w:val="001B1D49"/>
    <w:rsid w:val="001B263A"/>
    <w:rsid w:val="001B26F8"/>
    <w:rsid w:val="001B2767"/>
    <w:rsid w:val="001B27DC"/>
    <w:rsid w:val="001B27EB"/>
    <w:rsid w:val="001B28E0"/>
    <w:rsid w:val="001B28E2"/>
    <w:rsid w:val="001B2AB1"/>
    <w:rsid w:val="001B2D16"/>
    <w:rsid w:val="001B352A"/>
    <w:rsid w:val="001B3544"/>
    <w:rsid w:val="001B3685"/>
    <w:rsid w:val="001B3719"/>
    <w:rsid w:val="001B37DD"/>
    <w:rsid w:val="001B3844"/>
    <w:rsid w:val="001B38D3"/>
    <w:rsid w:val="001B3964"/>
    <w:rsid w:val="001B4039"/>
    <w:rsid w:val="001B411C"/>
    <w:rsid w:val="001B4249"/>
    <w:rsid w:val="001B4270"/>
    <w:rsid w:val="001B42F6"/>
    <w:rsid w:val="001B4452"/>
    <w:rsid w:val="001B466C"/>
    <w:rsid w:val="001B4755"/>
    <w:rsid w:val="001B4945"/>
    <w:rsid w:val="001B4F34"/>
    <w:rsid w:val="001B4FC9"/>
    <w:rsid w:val="001B526B"/>
    <w:rsid w:val="001B52EC"/>
    <w:rsid w:val="001B5304"/>
    <w:rsid w:val="001B534F"/>
    <w:rsid w:val="001B53E1"/>
    <w:rsid w:val="001B554A"/>
    <w:rsid w:val="001B5589"/>
    <w:rsid w:val="001B5926"/>
    <w:rsid w:val="001B5936"/>
    <w:rsid w:val="001B5B33"/>
    <w:rsid w:val="001B5BB9"/>
    <w:rsid w:val="001B5DC5"/>
    <w:rsid w:val="001B61C5"/>
    <w:rsid w:val="001B62E9"/>
    <w:rsid w:val="001B638C"/>
    <w:rsid w:val="001B6564"/>
    <w:rsid w:val="001B691A"/>
    <w:rsid w:val="001B6B7E"/>
    <w:rsid w:val="001B6E66"/>
    <w:rsid w:val="001B738C"/>
    <w:rsid w:val="001B73F4"/>
    <w:rsid w:val="001B7665"/>
    <w:rsid w:val="001B7D46"/>
    <w:rsid w:val="001B7FB5"/>
    <w:rsid w:val="001C00DE"/>
    <w:rsid w:val="001C0279"/>
    <w:rsid w:val="001C02D8"/>
    <w:rsid w:val="001C0448"/>
    <w:rsid w:val="001C04E3"/>
    <w:rsid w:val="001C0ABB"/>
    <w:rsid w:val="001C0CC0"/>
    <w:rsid w:val="001C11C8"/>
    <w:rsid w:val="001C11D6"/>
    <w:rsid w:val="001C1508"/>
    <w:rsid w:val="001C19E0"/>
    <w:rsid w:val="001C1FCF"/>
    <w:rsid w:val="001C2378"/>
    <w:rsid w:val="001C24D2"/>
    <w:rsid w:val="001C2F53"/>
    <w:rsid w:val="001C31C7"/>
    <w:rsid w:val="001C33B0"/>
    <w:rsid w:val="001C3746"/>
    <w:rsid w:val="001C3814"/>
    <w:rsid w:val="001C3880"/>
    <w:rsid w:val="001C38A2"/>
    <w:rsid w:val="001C3985"/>
    <w:rsid w:val="001C3AC3"/>
    <w:rsid w:val="001C3DA3"/>
    <w:rsid w:val="001C3DF3"/>
    <w:rsid w:val="001C3EE9"/>
    <w:rsid w:val="001C3FA4"/>
    <w:rsid w:val="001C4095"/>
    <w:rsid w:val="001C40F9"/>
    <w:rsid w:val="001C411B"/>
    <w:rsid w:val="001C433B"/>
    <w:rsid w:val="001C434E"/>
    <w:rsid w:val="001C458B"/>
    <w:rsid w:val="001C4602"/>
    <w:rsid w:val="001C4C56"/>
    <w:rsid w:val="001C4D27"/>
    <w:rsid w:val="001C4E83"/>
    <w:rsid w:val="001C519B"/>
    <w:rsid w:val="001C5371"/>
    <w:rsid w:val="001C5522"/>
    <w:rsid w:val="001C5589"/>
    <w:rsid w:val="001C57A6"/>
    <w:rsid w:val="001C58BE"/>
    <w:rsid w:val="001C593D"/>
    <w:rsid w:val="001C5B3C"/>
    <w:rsid w:val="001C5D4F"/>
    <w:rsid w:val="001C6194"/>
    <w:rsid w:val="001C64C0"/>
    <w:rsid w:val="001C68CF"/>
    <w:rsid w:val="001C69DA"/>
    <w:rsid w:val="001C6A91"/>
    <w:rsid w:val="001C6E61"/>
    <w:rsid w:val="001C6F06"/>
    <w:rsid w:val="001C6F09"/>
    <w:rsid w:val="001C70CF"/>
    <w:rsid w:val="001C7194"/>
    <w:rsid w:val="001C723C"/>
    <w:rsid w:val="001C74FA"/>
    <w:rsid w:val="001C75BA"/>
    <w:rsid w:val="001C760E"/>
    <w:rsid w:val="001C767C"/>
    <w:rsid w:val="001D0070"/>
    <w:rsid w:val="001D00E1"/>
    <w:rsid w:val="001D014C"/>
    <w:rsid w:val="001D01F3"/>
    <w:rsid w:val="001D031F"/>
    <w:rsid w:val="001D0C76"/>
    <w:rsid w:val="001D0CAE"/>
    <w:rsid w:val="001D0CDA"/>
    <w:rsid w:val="001D0D18"/>
    <w:rsid w:val="001D0D3B"/>
    <w:rsid w:val="001D0D42"/>
    <w:rsid w:val="001D139D"/>
    <w:rsid w:val="001D18E0"/>
    <w:rsid w:val="001D1A17"/>
    <w:rsid w:val="001D1AB3"/>
    <w:rsid w:val="001D1AD2"/>
    <w:rsid w:val="001D1C4F"/>
    <w:rsid w:val="001D1EBA"/>
    <w:rsid w:val="001D2163"/>
    <w:rsid w:val="001D2360"/>
    <w:rsid w:val="001D2743"/>
    <w:rsid w:val="001D2E60"/>
    <w:rsid w:val="001D308E"/>
    <w:rsid w:val="001D3109"/>
    <w:rsid w:val="001D3194"/>
    <w:rsid w:val="001D3207"/>
    <w:rsid w:val="001D332E"/>
    <w:rsid w:val="001D35DA"/>
    <w:rsid w:val="001D35DC"/>
    <w:rsid w:val="001D363C"/>
    <w:rsid w:val="001D3697"/>
    <w:rsid w:val="001D3724"/>
    <w:rsid w:val="001D3B09"/>
    <w:rsid w:val="001D3D13"/>
    <w:rsid w:val="001D4116"/>
    <w:rsid w:val="001D417F"/>
    <w:rsid w:val="001D43B1"/>
    <w:rsid w:val="001D487C"/>
    <w:rsid w:val="001D4DCD"/>
    <w:rsid w:val="001D4DDD"/>
    <w:rsid w:val="001D4F5C"/>
    <w:rsid w:val="001D5033"/>
    <w:rsid w:val="001D53B2"/>
    <w:rsid w:val="001D540A"/>
    <w:rsid w:val="001D5858"/>
    <w:rsid w:val="001D59A1"/>
    <w:rsid w:val="001D5A55"/>
    <w:rsid w:val="001D5B83"/>
    <w:rsid w:val="001D5C55"/>
    <w:rsid w:val="001D5C88"/>
    <w:rsid w:val="001D5D67"/>
    <w:rsid w:val="001D6567"/>
    <w:rsid w:val="001D6613"/>
    <w:rsid w:val="001D6650"/>
    <w:rsid w:val="001D668A"/>
    <w:rsid w:val="001D67CE"/>
    <w:rsid w:val="001D6876"/>
    <w:rsid w:val="001D695C"/>
    <w:rsid w:val="001D6DDB"/>
    <w:rsid w:val="001D6E35"/>
    <w:rsid w:val="001D6EF1"/>
    <w:rsid w:val="001D6FD9"/>
    <w:rsid w:val="001D715A"/>
    <w:rsid w:val="001D7275"/>
    <w:rsid w:val="001D72FB"/>
    <w:rsid w:val="001D754A"/>
    <w:rsid w:val="001D76C3"/>
    <w:rsid w:val="001D780E"/>
    <w:rsid w:val="001D788E"/>
    <w:rsid w:val="001D7A1E"/>
    <w:rsid w:val="001D7A21"/>
    <w:rsid w:val="001D7E2E"/>
    <w:rsid w:val="001D7EA0"/>
    <w:rsid w:val="001E0154"/>
    <w:rsid w:val="001E0336"/>
    <w:rsid w:val="001E04DC"/>
    <w:rsid w:val="001E05C3"/>
    <w:rsid w:val="001E06EF"/>
    <w:rsid w:val="001E075C"/>
    <w:rsid w:val="001E0956"/>
    <w:rsid w:val="001E0A1F"/>
    <w:rsid w:val="001E0AD3"/>
    <w:rsid w:val="001E0BB2"/>
    <w:rsid w:val="001E0F8C"/>
    <w:rsid w:val="001E1210"/>
    <w:rsid w:val="001E1473"/>
    <w:rsid w:val="001E1980"/>
    <w:rsid w:val="001E1DD0"/>
    <w:rsid w:val="001E1E78"/>
    <w:rsid w:val="001E2194"/>
    <w:rsid w:val="001E21E9"/>
    <w:rsid w:val="001E2337"/>
    <w:rsid w:val="001E2396"/>
    <w:rsid w:val="001E2634"/>
    <w:rsid w:val="001E26C2"/>
    <w:rsid w:val="001E2957"/>
    <w:rsid w:val="001E2CE0"/>
    <w:rsid w:val="001E2F0B"/>
    <w:rsid w:val="001E3488"/>
    <w:rsid w:val="001E36E4"/>
    <w:rsid w:val="001E379D"/>
    <w:rsid w:val="001E3977"/>
    <w:rsid w:val="001E3A3C"/>
    <w:rsid w:val="001E3B1E"/>
    <w:rsid w:val="001E3C10"/>
    <w:rsid w:val="001E3F95"/>
    <w:rsid w:val="001E414B"/>
    <w:rsid w:val="001E4202"/>
    <w:rsid w:val="001E4649"/>
    <w:rsid w:val="001E483B"/>
    <w:rsid w:val="001E496F"/>
    <w:rsid w:val="001E4C55"/>
    <w:rsid w:val="001E4E78"/>
    <w:rsid w:val="001E503D"/>
    <w:rsid w:val="001E511B"/>
    <w:rsid w:val="001E519B"/>
    <w:rsid w:val="001E528B"/>
    <w:rsid w:val="001E52BB"/>
    <w:rsid w:val="001E539D"/>
    <w:rsid w:val="001E56BD"/>
    <w:rsid w:val="001E5716"/>
    <w:rsid w:val="001E5855"/>
    <w:rsid w:val="001E5A20"/>
    <w:rsid w:val="001E5C23"/>
    <w:rsid w:val="001E5F83"/>
    <w:rsid w:val="001E62F4"/>
    <w:rsid w:val="001E6646"/>
    <w:rsid w:val="001E6A9F"/>
    <w:rsid w:val="001E6F4C"/>
    <w:rsid w:val="001E70D0"/>
    <w:rsid w:val="001E733B"/>
    <w:rsid w:val="001E736E"/>
    <w:rsid w:val="001E737B"/>
    <w:rsid w:val="001E7478"/>
    <w:rsid w:val="001E7504"/>
    <w:rsid w:val="001E7509"/>
    <w:rsid w:val="001E76C2"/>
    <w:rsid w:val="001E76DF"/>
    <w:rsid w:val="001E7739"/>
    <w:rsid w:val="001E7A3C"/>
    <w:rsid w:val="001F0135"/>
    <w:rsid w:val="001F0371"/>
    <w:rsid w:val="001F0E07"/>
    <w:rsid w:val="001F1194"/>
    <w:rsid w:val="001F1308"/>
    <w:rsid w:val="001F13F3"/>
    <w:rsid w:val="001F1525"/>
    <w:rsid w:val="001F1604"/>
    <w:rsid w:val="001F1C2E"/>
    <w:rsid w:val="001F1E87"/>
    <w:rsid w:val="001F1EB6"/>
    <w:rsid w:val="001F2218"/>
    <w:rsid w:val="001F22B1"/>
    <w:rsid w:val="001F2519"/>
    <w:rsid w:val="001F25AF"/>
    <w:rsid w:val="001F265A"/>
    <w:rsid w:val="001F2D9F"/>
    <w:rsid w:val="001F2E23"/>
    <w:rsid w:val="001F2ED7"/>
    <w:rsid w:val="001F2F06"/>
    <w:rsid w:val="001F3163"/>
    <w:rsid w:val="001F341F"/>
    <w:rsid w:val="001F3530"/>
    <w:rsid w:val="001F3571"/>
    <w:rsid w:val="001F35B4"/>
    <w:rsid w:val="001F35B6"/>
    <w:rsid w:val="001F36D8"/>
    <w:rsid w:val="001F3911"/>
    <w:rsid w:val="001F3C62"/>
    <w:rsid w:val="001F3E74"/>
    <w:rsid w:val="001F3F1A"/>
    <w:rsid w:val="001F4716"/>
    <w:rsid w:val="001F4897"/>
    <w:rsid w:val="001F4A9A"/>
    <w:rsid w:val="001F4CBD"/>
    <w:rsid w:val="001F4FE5"/>
    <w:rsid w:val="001F5324"/>
    <w:rsid w:val="001F5371"/>
    <w:rsid w:val="001F5545"/>
    <w:rsid w:val="001F5777"/>
    <w:rsid w:val="001F5937"/>
    <w:rsid w:val="001F59E3"/>
    <w:rsid w:val="001F59ED"/>
    <w:rsid w:val="001F5D36"/>
    <w:rsid w:val="001F6661"/>
    <w:rsid w:val="001F68FC"/>
    <w:rsid w:val="001F6A2C"/>
    <w:rsid w:val="001F6BFE"/>
    <w:rsid w:val="001F6EA3"/>
    <w:rsid w:val="001F6FE7"/>
    <w:rsid w:val="001F7121"/>
    <w:rsid w:val="001F7302"/>
    <w:rsid w:val="001F756E"/>
    <w:rsid w:val="001F77CE"/>
    <w:rsid w:val="001F7A51"/>
    <w:rsid w:val="001F7BB7"/>
    <w:rsid w:val="001F7C58"/>
    <w:rsid w:val="001F7F7F"/>
    <w:rsid w:val="001F7FBE"/>
    <w:rsid w:val="00200197"/>
    <w:rsid w:val="002004F6"/>
    <w:rsid w:val="002005E2"/>
    <w:rsid w:val="002005F2"/>
    <w:rsid w:val="00200A42"/>
    <w:rsid w:val="00200AE6"/>
    <w:rsid w:val="00200D11"/>
    <w:rsid w:val="00200D12"/>
    <w:rsid w:val="00200D2C"/>
    <w:rsid w:val="00200DD8"/>
    <w:rsid w:val="00200E3E"/>
    <w:rsid w:val="00200E42"/>
    <w:rsid w:val="00201107"/>
    <w:rsid w:val="00201252"/>
    <w:rsid w:val="0020128C"/>
    <w:rsid w:val="00201299"/>
    <w:rsid w:val="002013DA"/>
    <w:rsid w:val="002013F6"/>
    <w:rsid w:val="00201464"/>
    <w:rsid w:val="00201801"/>
    <w:rsid w:val="002019D8"/>
    <w:rsid w:val="00201B72"/>
    <w:rsid w:val="00201EC7"/>
    <w:rsid w:val="00202163"/>
    <w:rsid w:val="002021E4"/>
    <w:rsid w:val="0020294D"/>
    <w:rsid w:val="00202D02"/>
    <w:rsid w:val="002030FF"/>
    <w:rsid w:val="00203214"/>
    <w:rsid w:val="0020349A"/>
    <w:rsid w:val="002034B4"/>
    <w:rsid w:val="002034E1"/>
    <w:rsid w:val="002036B4"/>
    <w:rsid w:val="00203772"/>
    <w:rsid w:val="00203908"/>
    <w:rsid w:val="002039C7"/>
    <w:rsid w:val="00203B12"/>
    <w:rsid w:val="00203B44"/>
    <w:rsid w:val="00203E06"/>
    <w:rsid w:val="00204032"/>
    <w:rsid w:val="0020404A"/>
    <w:rsid w:val="0020418B"/>
    <w:rsid w:val="00204245"/>
    <w:rsid w:val="00204501"/>
    <w:rsid w:val="00204733"/>
    <w:rsid w:val="00204BAD"/>
    <w:rsid w:val="00204D60"/>
    <w:rsid w:val="0020514C"/>
    <w:rsid w:val="00205627"/>
    <w:rsid w:val="002056D0"/>
    <w:rsid w:val="00205935"/>
    <w:rsid w:val="00205BA5"/>
    <w:rsid w:val="00205C2A"/>
    <w:rsid w:val="00205E7D"/>
    <w:rsid w:val="00205EA9"/>
    <w:rsid w:val="0020600F"/>
    <w:rsid w:val="002060BB"/>
    <w:rsid w:val="002064BB"/>
    <w:rsid w:val="002065EC"/>
    <w:rsid w:val="0020681B"/>
    <w:rsid w:val="00206EC7"/>
    <w:rsid w:val="002070FB"/>
    <w:rsid w:val="00207479"/>
    <w:rsid w:val="00207589"/>
    <w:rsid w:val="00207797"/>
    <w:rsid w:val="00207921"/>
    <w:rsid w:val="00207ABC"/>
    <w:rsid w:val="00207C1C"/>
    <w:rsid w:val="00207C6A"/>
    <w:rsid w:val="00207CC4"/>
    <w:rsid w:val="00207CC6"/>
    <w:rsid w:val="00207EDF"/>
    <w:rsid w:val="00210189"/>
    <w:rsid w:val="00210258"/>
    <w:rsid w:val="002102B5"/>
    <w:rsid w:val="002103DC"/>
    <w:rsid w:val="002106B3"/>
    <w:rsid w:val="00210792"/>
    <w:rsid w:val="00210860"/>
    <w:rsid w:val="00210AD2"/>
    <w:rsid w:val="00210B6A"/>
    <w:rsid w:val="00210CEB"/>
    <w:rsid w:val="00210F6E"/>
    <w:rsid w:val="00210FF3"/>
    <w:rsid w:val="00211152"/>
    <w:rsid w:val="00211322"/>
    <w:rsid w:val="002114A3"/>
    <w:rsid w:val="002114D4"/>
    <w:rsid w:val="00211726"/>
    <w:rsid w:val="00211845"/>
    <w:rsid w:val="0021203C"/>
    <w:rsid w:val="002123F8"/>
    <w:rsid w:val="00212B38"/>
    <w:rsid w:val="00212CB6"/>
    <w:rsid w:val="00212E37"/>
    <w:rsid w:val="00213138"/>
    <w:rsid w:val="002131CD"/>
    <w:rsid w:val="00213935"/>
    <w:rsid w:val="00213BB6"/>
    <w:rsid w:val="00213CC4"/>
    <w:rsid w:val="00214087"/>
    <w:rsid w:val="002140FF"/>
    <w:rsid w:val="0021421D"/>
    <w:rsid w:val="002147FA"/>
    <w:rsid w:val="0021493C"/>
    <w:rsid w:val="00214AA2"/>
    <w:rsid w:val="00214DAF"/>
    <w:rsid w:val="00214E3C"/>
    <w:rsid w:val="00215223"/>
    <w:rsid w:val="0021538F"/>
    <w:rsid w:val="00215496"/>
    <w:rsid w:val="002155E6"/>
    <w:rsid w:val="00216194"/>
    <w:rsid w:val="002161C5"/>
    <w:rsid w:val="002166B4"/>
    <w:rsid w:val="002168E4"/>
    <w:rsid w:val="00216A32"/>
    <w:rsid w:val="00216C86"/>
    <w:rsid w:val="00216DBC"/>
    <w:rsid w:val="0021729A"/>
    <w:rsid w:val="0021753A"/>
    <w:rsid w:val="00217564"/>
    <w:rsid w:val="00217B99"/>
    <w:rsid w:val="00217C98"/>
    <w:rsid w:val="00217D4D"/>
    <w:rsid w:val="00217D6F"/>
    <w:rsid w:val="00217EC2"/>
    <w:rsid w:val="00217F0E"/>
    <w:rsid w:val="00217F39"/>
    <w:rsid w:val="00220319"/>
    <w:rsid w:val="00220344"/>
    <w:rsid w:val="00220462"/>
    <w:rsid w:val="00220563"/>
    <w:rsid w:val="00220575"/>
    <w:rsid w:val="00220576"/>
    <w:rsid w:val="00220662"/>
    <w:rsid w:val="002206AA"/>
    <w:rsid w:val="002207D9"/>
    <w:rsid w:val="00220894"/>
    <w:rsid w:val="00220B70"/>
    <w:rsid w:val="002211A8"/>
    <w:rsid w:val="002217EC"/>
    <w:rsid w:val="00221A4D"/>
    <w:rsid w:val="00221B25"/>
    <w:rsid w:val="00221BC2"/>
    <w:rsid w:val="00221D54"/>
    <w:rsid w:val="00221DE9"/>
    <w:rsid w:val="00222241"/>
    <w:rsid w:val="00222DBA"/>
    <w:rsid w:val="00222E4E"/>
    <w:rsid w:val="00222F04"/>
    <w:rsid w:val="00223031"/>
    <w:rsid w:val="0022355C"/>
    <w:rsid w:val="002235EE"/>
    <w:rsid w:val="00223769"/>
    <w:rsid w:val="00223E0F"/>
    <w:rsid w:val="002240E9"/>
    <w:rsid w:val="00224706"/>
    <w:rsid w:val="002248FE"/>
    <w:rsid w:val="00224952"/>
    <w:rsid w:val="00224DA0"/>
    <w:rsid w:val="00224DD2"/>
    <w:rsid w:val="00224F20"/>
    <w:rsid w:val="00225047"/>
    <w:rsid w:val="002253B8"/>
    <w:rsid w:val="00225488"/>
    <w:rsid w:val="00225495"/>
    <w:rsid w:val="0022574E"/>
    <w:rsid w:val="00225A6A"/>
    <w:rsid w:val="00225AC7"/>
    <w:rsid w:val="00225ACC"/>
    <w:rsid w:val="00225BC8"/>
    <w:rsid w:val="00226213"/>
    <w:rsid w:val="00226253"/>
    <w:rsid w:val="002262E2"/>
    <w:rsid w:val="0022631B"/>
    <w:rsid w:val="00226691"/>
    <w:rsid w:val="00226E88"/>
    <w:rsid w:val="00226F57"/>
    <w:rsid w:val="002272AD"/>
    <w:rsid w:val="002274DC"/>
    <w:rsid w:val="00227532"/>
    <w:rsid w:val="002278CA"/>
    <w:rsid w:val="00227AEA"/>
    <w:rsid w:val="00227BC2"/>
    <w:rsid w:val="00227C52"/>
    <w:rsid w:val="00227C80"/>
    <w:rsid w:val="002300D9"/>
    <w:rsid w:val="00230297"/>
    <w:rsid w:val="00230B3A"/>
    <w:rsid w:val="00230E5C"/>
    <w:rsid w:val="00230EAA"/>
    <w:rsid w:val="00231010"/>
    <w:rsid w:val="00231021"/>
    <w:rsid w:val="0023120C"/>
    <w:rsid w:val="0023123E"/>
    <w:rsid w:val="00231294"/>
    <w:rsid w:val="0023145F"/>
    <w:rsid w:val="00231573"/>
    <w:rsid w:val="00231587"/>
    <w:rsid w:val="002317FA"/>
    <w:rsid w:val="0023194D"/>
    <w:rsid w:val="00231C25"/>
    <w:rsid w:val="00231C53"/>
    <w:rsid w:val="00231C6F"/>
    <w:rsid w:val="00231CA5"/>
    <w:rsid w:val="00231E32"/>
    <w:rsid w:val="00231EC5"/>
    <w:rsid w:val="00231F46"/>
    <w:rsid w:val="00232993"/>
    <w:rsid w:val="00232A86"/>
    <w:rsid w:val="00232A90"/>
    <w:rsid w:val="00232CF2"/>
    <w:rsid w:val="00232EA9"/>
    <w:rsid w:val="00232FEB"/>
    <w:rsid w:val="00233157"/>
    <w:rsid w:val="002331D1"/>
    <w:rsid w:val="002335AA"/>
    <w:rsid w:val="00233717"/>
    <w:rsid w:val="00233A69"/>
    <w:rsid w:val="00233D45"/>
    <w:rsid w:val="00233E8C"/>
    <w:rsid w:val="00234131"/>
    <w:rsid w:val="00234151"/>
    <w:rsid w:val="00234462"/>
    <w:rsid w:val="00234556"/>
    <w:rsid w:val="002345BA"/>
    <w:rsid w:val="002345BE"/>
    <w:rsid w:val="002345DA"/>
    <w:rsid w:val="00234988"/>
    <w:rsid w:val="00234A41"/>
    <w:rsid w:val="00234ADD"/>
    <w:rsid w:val="00234DCE"/>
    <w:rsid w:val="00234F8C"/>
    <w:rsid w:val="002352DC"/>
    <w:rsid w:val="0023536E"/>
    <w:rsid w:val="0023550D"/>
    <w:rsid w:val="00235542"/>
    <w:rsid w:val="0023566B"/>
    <w:rsid w:val="002359F9"/>
    <w:rsid w:val="002360D8"/>
    <w:rsid w:val="0023610E"/>
    <w:rsid w:val="002365F3"/>
    <w:rsid w:val="00236735"/>
    <w:rsid w:val="0023673A"/>
    <w:rsid w:val="00236789"/>
    <w:rsid w:val="002369B0"/>
    <w:rsid w:val="00236AD8"/>
    <w:rsid w:val="00236B2B"/>
    <w:rsid w:val="00236B8F"/>
    <w:rsid w:val="00236BF9"/>
    <w:rsid w:val="00236FA4"/>
    <w:rsid w:val="0023775E"/>
    <w:rsid w:val="00237A5B"/>
    <w:rsid w:val="00237DC3"/>
    <w:rsid w:val="002401F5"/>
    <w:rsid w:val="002407AC"/>
    <w:rsid w:val="00240825"/>
    <w:rsid w:val="00240914"/>
    <w:rsid w:val="00240D3F"/>
    <w:rsid w:val="00240E54"/>
    <w:rsid w:val="00240EE2"/>
    <w:rsid w:val="00240FCA"/>
    <w:rsid w:val="00241028"/>
    <w:rsid w:val="00241527"/>
    <w:rsid w:val="002418D4"/>
    <w:rsid w:val="002419AF"/>
    <w:rsid w:val="002423E7"/>
    <w:rsid w:val="00242433"/>
    <w:rsid w:val="00242460"/>
    <w:rsid w:val="002424F8"/>
    <w:rsid w:val="002424F9"/>
    <w:rsid w:val="00242BA9"/>
    <w:rsid w:val="00242BBE"/>
    <w:rsid w:val="002433D4"/>
    <w:rsid w:val="002433EE"/>
    <w:rsid w:val="0024340C"/>
    <w:rsid w:val="00243447"/>
    <w:rsid w:val="0024348D"/>
    <w:rsid w:val="002435F7"/>
    <w:rsid w:val="0024370F"/>
    <w:rsid w:val="00243E84"/>
    <w:rsid w:val="00243F4C"/>
    <w:rsid w:val="0024414E"/>
    <w:rsid w:val="00244274"/>
    <w:rsid w:val="00244674"/>
    <w:rsid w:val="002446A1"/>
    <w:rsid w:val="002448C6"/>
    <w:rsid w:val="00244B3F"/>
    <w:rsid w:val="00244C55"/>
    <w:rsid w:val="00244F33"/>
    <w:rsid w:val="00244F63"/>
    <w:rsid w:val="002451C5"/>
    <w:rsid w:val="0024529F"/>
    <w:rsid w:val="002453D1"/>
    <w:rsid w:val="00245497"/>
    <w:rsid w:val="002454B5"/>
    <w:rsid w:val="0024556A"/>
    <w:rsid w:val="00245706"/>
    <w:rsid w:val="002457CD"/>
    <w:rsid w:val="00245B84"/>
    <w:rsid w:val="00245D73"/>
    <w:rsid w:val="00245D7C"/>
    <w:rsid w:val="00245E57"/>
    <w:rsid w:val="00245F1F"/>
    <w:rsid w:val="0024663B"/>
    <w:rsid w:val="0024670D"/>
    <w:rsid w:val="00246A9D"/>
    <w:rsid w:val="00246AFC"/>
    <w:rsid w:val="00246CE5"/>
    <w:rsid w:val="00246CF1"/>
    <w:rsid w:val="00246DB7"/>
    <w:rsid w:val="00246DD1"/>
    <w:rsid w:val="00246E83"/>
    <w:rsid w:val="00247103"/>
    <w:rsid w:val="00247640"/>
    <w:rsid w:val="002476D6"/>
    <w:rsid w:val="00247BB2"/>
    <w:rsid w:val="00247C1E"/>
    <w:rsid w:val="00247D47"/>
    <w:rsid w:val="00247E2F"/>
    <w:rsid w:val="00247F63"/>
    <w:rsid w:val="00250067"/>
    <w:rsid w:val="002501CA"/>
    <w:rsid w:val="0025066C"/>
    <w:rsid w:val="00250CEC"/>
    <w:rsid w:val="00250FB9"/>
    <w:rsid w:val="00251219"/>
    <w:rsid w:val="00251324"/>
    <w:rsid w:val="00251547"/>
    <w:rsid w:val="002516DE"/>
    <w:rsid w:val="002517B9"/>
    <w:rsid w:val="00251A78"/>
    <w:rsid w:val="00251CDC"/>
    <w:rsid w:val="00251F81"/>
    <w:rsid w:val="00252982"/>
    <w:rsid w:val="00252BE0"/>
    <w:rsid w:val="00252CDC"/>
    <w:rsid w:val="00253136"/>
    <w:rsid w:val="002531E7"/>
    <w:rsid w:val="00253273"/>
    <w:rsid w:val="002534FA"/>
    <w:rsid w:val="00253588"/>
    <w:rsid w:val="00253706"/>
    <w:rsid w:val="00253AB7"/>
    <w:rsid w:val="00253D18"/>
    <w:rsid w:val="00253D25"/>
    <w:rsid w:val="00253DA2"/>
    <w:rsid w:val="00253F4A"/>
    <w:rsid w:val="00253F54"/>
    <w:rsid w:val="00254468"/>
    <w:rsid w:val="00254582"/>
    <w:rsid w:val="00254629"/>
    <w:rsid w:val="002546F4"/>
    <w:rsid w:val="002548D1"/>
    <w:rsid w:val="002548F8"/>
    <w:rsid w:val="0025496A"/>
    <w:rsid w:val="00254AD6"/>
    <w:rsid w:val="00254C15"/>
    <w:rsid w:val="00254D0D"/>
    <w:rsid w:val="00254FC9"/>
    <w:rsid w:val="002551D0"/>
    <w:rsid w:val="00255374"/>
    <w:rsid w:val="0025576C"/>
    <w:rsid w:val="00255980"/>
    <w:rsid w:val="00255AA9"/>
    <w:rsid w:val="00255F2C"/>
    <w:rsid w:val="00256058"/>
    <w:rsid w:val="0025676D"/>
    <w:rsid w:val="002568AE"/>
    <w:rsid w:val="00256BCB"/>
    <w:rsid w:val="00256E05"/>
    <w:rsid w:val="002573E6"/>
    <w:rsid w:val="002578DC"/>
    <w:rsid w:val="002578FA"/>
    <w:rsid w:val="00257B37"/>
    <w:rsid w:val="00257BF4"/>
    <w:rsid w:val="00257C6E"/>
    <w:rsid w:val="00260003"/>
    <w:rsid w:val="0026035D"/>
    <w:rsid w:val="00260472"/>
    <w:rsid w:val="002605D6"/>
    <w:rsid w:val="002606D6"/>
    <w:rsid w:val="002606DD"/>
    <w:rsid w:val="0026070F"/>
    <w:rsid w:val="0026075B"/>
    <w:rsid w:val="00260A3A"/>
    <w:rsid w:val="00260C6B"/>
    <w:rsid w:val="00260D0B"/>
    <w:rsid w:val="00261823"/>
    <w:rsid w:val="002618BB"/>
    <w:rsid w:val="00261AC8"/>
    <w:rsid w:val="00261C98"/>
    <w:rsid w:val="00261DCF"/>
    <w:rsid w:val="002620EF"/>
    <w:rsid w:val="0026223B"/>
    <w:rsid w:val="002623A6"/>
    <w:rsid w:val="0026248E"/>
    <w:rsid w:val="00262604"/>
    <w:rsid w:val="00262882"/>
    <w:rsid w:val="00262887"/>
    <w:rsid w:val="002628B5"/>
    <w:rsid w:val="00262914"/>
    <w:rsid w:val="00262C51"/>
    <w:rsid w:val="00263315"/>
    <w:rsid w:val="002635F7"/>
    <w:rsid w:val="00263808"/>
    <w:rsid w:val="00263DEF"/>
    <w:rsid w:val="00264174"/>
    <w:rsid w:val="002641C2"/>
    <w:rsid w:val="002647BF"/>
    <w:rsid w:val="002647D5"/>
    <w:rsid w:val="0026483B"/>
    <w:rsid w:val="002648AF"/>
    <w:rsid w:val="002649D0"/>
    <w:rsid w:val="00264AB2"/>
    <w:rsid w:val="00265032"/>
    <w:rsid w:val="002651FB"/>
    <w:rsid w:val="00265201"/>
    <w:rsid w:val="0026538C"/>
    <w:rsid w:val="002653CC"/>
    <w:rsid w:val="00265781"/>
    <w:rsid w:val="00265C95"/>
    <w:rsid w:val="0026654D"/>
    <w:rsid w:val="002666B0"/>
    <w:rsid w:val="00266B13"/>
    <w:rsid w:val="00266DC1"/>
    <w:rsid w:val="00267007"/>
    <w:rsid w:val="002670A7"/>
    <w:rsid w:val="0026779C"/>
    <w:rsid w:val="00267901"/>
    <w:rsid w:val="00267ADC"/>
    <w:rsid w:val="002701D6"/>
    <w:rsid w:val="00270284"/>
    <w:rsid w:val="002702FB"/>
    <w:rsid w:val="00270433"/>
    <w:rsid w:val="00270470"/>
    <w:rsid w:val="0027061A"/>
    <w:rsid w:val="00270728"/>
    <w:rsid w:val="0027081F"/>
    <w:rsid w:val="002709C6"/>
    <w:rsid w:val="00270C80"/>
    <w:rsid w:val="00270CC4"/>
    <w:rsid w:val="00270D42"/>
    <w:rsid w:val="00270D53"/>
    <w:rsid w:val="002711FF"/>
    <w:rsid w:val="00271624"/>
    <w:rsid w:val="00271677"/>
    <w:rsid w:val="0027195D"/>
    <w:rsid w:val="00271A0F"/>
    <w:rsid w:val="0027229A"/>
    <w:rsid w:val="00272367"/>
    <w:rsid w:val="002725DA"/>
    <w:rsid w:val="002725FF"/>
    <w:rsid w:val="00272B03"/>
    <w:rsid w:val="00272C40"/>
    <w:rsid w:val="00272DA6"/>
    <w:rsid w:val="00272DCE"/>
    <w:rsid w:val="00272FD1"/>
    <w:rsid w:val="002731DF"/>
    <w:rsid w:val="002733E2"/>
    <w:rsid w:val="002733F5"/>
    <w:rsid w:val="00273A73"/>
    <w:rsid w:val="00273B57"/>
    <w:rsid w:val="00273DBD"/>
    <w:rsid w:val="00273E5D"/>
    <w:rsid w:val="00273F67"/>
    <w:rsid w:val="00274006"/>
    <w:rsid w:val="0027404B"/>
    <w:rsid w:val="0027448B"/>
    <w:rsid w:val="002745B1"/>
    <w:rsid w:val="00274801"/>
    <w:rsid w:val="002749EB"/>
    <w:rsid w:val="00274D22"/>
    <w:rsid w:val="00274E65"/>
    <w:rsid w:val="00275095"/>
    <w:rsid w:val="002750B1"/>
    <w:rsid w:val="002750D4"/>
    <w:rsid w:val="0027524B"/>
    <w:rsid w:val="00275276"/>
    <w:rsid w:val="0027534A"/>
    <w:rsid w:val="00275662"/>
    <w:rsid w:val="00275739"/>
    <w:rsid w:val="00275752"/>
    <w:rsid w:val="002759E1"/>
    <w:rsid w:val="00275B9E"/>
    <w:rsid w:val="00275BDF"/>
    <w:rsid w:val="00275CB9"/>
    <w:rsid w:val="00275D47"/>
    <w:rsid w:val="00275F6A"/>
    <w:rsid w:val="0027622E"/>
    <w:rsid w:val="002769D0"/>
    <w:rsid w:val="00276A12"/>
    <w:rsid w:val="00276A35"/>
    <w:rsid w:val="00276C4C"/>
    <w:rsid w:val="00276CF8"/>
    <w:rsid w:val="00276D11"/>
    <w:rsid w:val="002770D6"/>
    <w:rsid w:val="002774A7"/>
    <w:rsid w:val="0027762C"/>
    <w:rsid w:val="0027766D"/>
    <w:rsid w:val="002777BF"/>
    <w:rsid w:val="00277835"/>
    <w:rsid w:val="0027784E"/>
    <w:rsid w:val="002779E8"/>
    <w:rsid w:val="00277C0F"/>
    <w:rsid w:val="00280100"/>
    <w:rsid w:val="0028035E"/>
    <w:rsid w:val="0028048C"/>
    <w:rsid w:val="00280608"/>
    <w:rsid w:val="002808A7"/>
    <w:rsid w:val="00280AB1"/>
    <w:rsid w:val="002811FF"/>
    <w:rsid w:val="00281751"/>
    <w:rsid w:val="0028175B"/>
    <w:rsid w:val="002818A6"/>
    <w:rsid w:val="00281C2B"/>
    <w:rsid w:val="00281ED9"/>
    <w:rsid w:val="00282378"/>
    <w:rsid w:val="00282463"/>
    <w:rsid w:val="002826CC"/>
    <w:rsid w:val="002828CD"/>
    <w:rsid w:val="00282C70"/>
    <w:rsid w:val="002830D4"/>
    <w:rsid w:val="002836C3"/>
    <w:rsid w:val="00283B9E"/>
    <w:rsid w:val="00283BCA"/>
    <w:rsid w:val="00283E51"/>
    <w:rsid w:val="00283F01"/>
    <w:rsid w:val="0028412C"/>
    <w:rsid w:val="00284200"/>
    <w:rsid w:val="002848EA"/>
    <w:rsid w:val="00284A55"/>
    <w:rsid w:val="00284B32"/>
    <w:rsid w:val="00284BAE"/>
    <w:rsid w:val="00284BF1"/>
    <w:rsid w:val="00285135"/>
    <w:rsid w:val="0028524F"/>
    <w:rsid w:val="0028527A"/>
    <w:rsid w:val="0028544F"/>
    <w:rsid w:val="00285673"/>
    <w:rsid w:val="00285903"/>
    <w:rsid w:val="00285948"/>
    <w:rsid w:val="002859AF"/>
    <w:rsid w:val="00285E23"/>
    <w:rsid w:val="0028668A"/>
    <w:rsid w:val="00286AE7"/>
    <w:rsid w:val="00287243"/>
    <w:rsid w:val="00287586"/>
    <w:rsid w:val="00287814"/>
    <w:rsid w:val="002878F6"/>
    <w:rsid w:val="00287A50"/>
    <w:rsid w:val="00287E8E"/>
    <w:rsid w:val="00287E95"/>
    <w:rsid w:val="00290013"/>
    <w:rsid w:val="0029027B"/>
    <w:rsid w:val="002902A7"/>
    <w:rsid w:val="00290647"/>
    <w:rsid w:val="002906B5"/>
    <w:rsid w:val="00290B3D"/>
    <w:rsid w:val="00290BFA"/>
    <w:rsid w:val="00290D06"/>
    <w:rsid w:val="002911D3"/>
    <w:rsid w:val="00291266"/>
    <w:rsid w:val="002912AA"/>
    <w:rsid w:val="00291385"/>
    <w:rsid w:val="00291410"/>
    <w:rsid w:val="00291422"/>
    <w:rsid w:val="00291509"/>
    <w:rsid w:val="00291A67"/>
    <w:rsid w:val="00291AB3"/>
    <w:rsid w:val="00292012"/>
    <w:rsid w:val="0029221D"/>
    <w:rsid w:val="0029237F"/>
    <w:rsid w:val="00292715"/>
    <w:rsid w:val="0029285C"/>
    <w:rsid w:val="002928EB"/>
    <w:rsid w:val="00292B89"/>
    <w:rsid w:val="00292BCE"/>
    <w:rsid w:val="00292EA0"/>
    <w:rsid w:val="00293257"/>
    <w:rsid w:val="00293566"/>
    <w:rsid w:val="002935FC"/>
    <w:rsid w:val="00293808"/>
    <w:rsid w:val="00293AB0"/>
    <w:rsid w:val="00293E46"/>
    <w:rsid w:val="00293E57"/>
    <w:rsid w:val="00294117"/>
    <w:rsid w:val="002942E0"/>
    <w:rsid w:val="00294441"/>
    <w:rsid w:val="0029446F"/>
    <w:rsid w:val="00294672"/>
    <w:rsid w:val="002946E5"/>
    <w:rsid w:val="002947D1"/>
    <w:rsid w:val="002948DF"/>
    <w:rsid w:val="00294CA5"/>
    <w:rsid w:val="00294D62"/>
    <w:rsid w:val="00294D90"/>
    <w:rsid w:val="00294D97"/>
    <w:rsid w:val="00295391"/>
    <w:rsid w:val="0029566D"/>
    <w:rsid w:val="002957EF"/>
    <w:rsid w:val="00295C25"/>
    <w:rsid w:val="00295C8D"/>
    <w:rsid w:val="002960A0"/>
    <w:rsid w:val="00296A40"/>
    <w:rsid w:val="00296CB7"/>
    <w:rsid w:val="00296F70"/>
    <w:rsid w:val="0029718E"/>
    <w:rsid w:val="00297221"/>
    <w:rsid w:val="0029796D"/>
    <w:rsid w:val="00297992"/>
    <w:rsid w:val="00297D17"/>
    <w:rsid w:val="00297D1F"/>
    <w:rsid w:val="002A03DB"/>
    <w:rsid w:val="002A047A"/>
    <w:rsid w:val="002A0819"/>
    <w:rsid w:val="002A0871"/>
    <w:rsid w:val="002A0961"/>
    <w:rsid w:val="002A0D97"/>
    <w:rsid w:val="002A0E15"/>
    <w:rsid w:val="002A0EA9"/>
    <w:rsid w:val="002A0EB3"/>
    <w:rsid w:val="002A1508"/>
    <w:rsid w:val="002A1509"/>
    <w:rsid w:val="002A1680"/>
    <w:rsid w:val="002A1AAC"/>
    <w:rsid w:val="002A1C2B"/>
    <w:rsid w:val="002A1C5A"/>
    <w:rsid w:val="002A1D75"/>
    <w:rsid w:val="002A1E92"/>
    <w:rsid w:val="002A1FD0"/>
    <w:rsid w:val="002A204D"/>
    <w:rsid w:val="002A209A"/>
    <w:rsid w:val="002A22CA"/>
    <w:rsid w:val="002A2512"/>
    <w:rsid w:val="002A2616"/>
    <w:rsid w:val="002A26E1"/>
    <w:rsid w:val="002A27B6"/>
    <w:rsid w:val="002A27EF"/>
    <w:rsid w:val="002A2ABD"/>
    <w:rsid w:val="002A2AEC"/>
    <w:rsid w:val="002A2B09"/>
    <w:rsid w:val="002A2B47"/>
    <w:rsid w:val="002A2C03"/>
    <w:rsid w:val="002A2CAD"/>
    <w:rsid w:val="002A2CCF"/>
    <w:rsid w:val="002A2D5E"/>
    <w:rsid w:val="002A3081"/>
    <w:rsid w:val="002A30E0"/>
    <w:rsid w:val="002A3440"/>
    <w:rsid w:val="002A3567"/>
    <w:rsid w:val="002A368A"/>
    <w:rsid w:val="002A3750"/>
    <w:rsid w:val="002A3C7E"/>
    <w:rsid w:val="002A402B"/>
    <w:rsid w:val="002A4041"/>
    <w:rsid w:val="002A4065"/>
    <w:rsid w:val="002A4477"/>
    <w:rsid w:val="002A45E2"/>
    <w:rsid w:val="002A4753"/>
    <w:rsid w:val="002A4B28"/>
    <w:rsid w:val="002A4D40"/>
    <w:rsid w:val="002A501A"/>
    <w:rsid w:val="002A506F"/>
    <w:rsid w:val="002A51CD"/>
    <w:rsid w:val="002A5224"/>
    <w:rsid w:val="002A52A1"/>
    <w:rsid w:val="002A53FD"/>
    <w:rsid w:val="002A5890"/>
    <w:rsid w:val="002A59F0"/>
    <w:rsid w:val="002A5DE2"/>
    <w:rsid w:val="002A5F91"/>
    <w:rsid w:val="002A5FFD"/>
    <w:rsid w:val="002A6125"/>
    <w:rsid w:val="002A61DB"/>
    <w:rsid w:val="002A6268"/>
    <w:rsid w:val="002A6432"/>
    <w:rsid w:val="002A652D"/>
    <w:rsid w:val="002A6935"/>
    <w:rsid w:val="002A69A9"/>
    <w:rsid w:val="002A6BE1"/>
    <w:rsid w:val="002A6D13"/>
    <w:rsid w:val="002A6F25"/>
    <w:rsid w:val="002A6FD3"/>
    <w:rsid w:val="002A77B9"/>
    <w:rsid w:val="002A7A01"/>
    <w:rsid w:val="002A7AA7"/>
    <w:rsid w:val="002A7AED"/>
    <w:rsid w:val="002A7E96"/>
    <w:rsid w:val="002A7F7E"/>
    <w:rsid w:val="002A7FCE"/>
    <w:rsid w:val="002B029F"/>
    <w:rsid w:val="002B02E7"/>
    <w:rsid w:val="002B08CF"/>
    <w:rsid w:val="002B08F0"/>
    <w:rsid w:val="002B0990"/>
    <w:rsid w:val="002B0A7D"/>
    <w:rsid w:val="002B0AC1"/>
    <w:rsid w:val="002B0E2D"/>
    <w:rsid w:val="002B11A6"/>
    <w:rsid w:val="002B11A8"/>
    <w:rsid w:val="002B1726"/>
    <w:rsid w:val="002B1A69"/>
    <w:rsid w:val="002B1D9C"/>
    <w:rsid w:val="002B1DD3"/>
    <w:rsid w:val="002B1E54"/>
    <w:rsid w:val="002B2000"/>
    <w:rsid w:val="002B2017"/>
    <w:rsid w:val="002B208B"/>
    <w:rsid w:val="002B22A2"/>
    <w:rsid w:val="002B2512"/>
    <w:rsid w:val="002B2723"/>
    <w:rsid w:val="002B299A"/>
    <w:rsid w:val="002B303A"/>
    <w:rsid w:val="002B32F3"/>
    <w:rsid w:val="002B34E0"/>
    <w:rsid w:val="002B3518"/>
    <w:rsid w:val="002B35EC"/>
    <w:rsid w:val="002B38BE"/>
    <w:rsid w:val="002B3D83"/>
    <w:rsid w:val="002B40C9"/>
    <w:rsid w:val="002B4370"/>
    <w:rsid w:val="002B48D5"/>
    <w:rsid w:val="002B4B8D"/>
    <w:rsid w:val="002B4C3B"/>
    <w:rsid w:val="002B4D57"/>
    <w:rsid w:val="002B4E01"/>
    <w:rsid w:val="002B50AC"/>
    <w:rsid w:val="002B536E"/>
    <w:rsid w:val="002B538E"/>
    <w:rsid w:val="002B56F5"/>
    <w:rsid w:val="002B581A"/>
    <w:rsid w:val="002B59B1"/>
    <w:rsid w:val="002B5DCA"/>
    <w:rsid w:val="002B625A"/>
    <w:rsid w:val="002B6318"/>
    <w:rsid w:val="002B651B"/>
    <w:rsid w:val="002B65BE"/>
    <w:rsid w:val="002B6A30"/>
    <w:rsid w:val="002B6BDC"/>
    <w:rsid w:val="002B6F05"/>
    <w:rsid w:val="002B6F77"/>
    <w:rsid w:val="002B7065"/>
    <w:rsid w:val="002B73F3"/>
    <w:rsid w:val="002B7543"/>
    <w:rsid w:val="002B75B0"/>
    <w:rsid w:val="002B761B"/>
    <w:rsid w:val="002B7714"/>
    <w:rsid w:val="002B7745"/>
    <w:rsid w:val="002B782C"/>
    <w:rsid w:val="002B7BF1"/>
    <w:rsid w:val="002B7BFD"/>
    <w:rsid w:val="002B7C0C"/>
    <w:rsid w:val="002B7EAF"/>
    <w:rsid w:val="002C0276"/>
    <w:rsid w:val="002C03EA"/>
    <w:rsid w:val="002C0582"/>
    <w:rsid w:val="002C0784"/>
    <w:rsid w:val="002C0968"/>
    <w:rsid w:val="002C099C"/>
    <w:rsid w:val="002C0B3B"/>
    <w:rsid w:val="002C0B74"/>
    <w:rsid w:val="002C0BC7"/>
    <w:rsid w:val="002C0C8B"/>
    <w:rsid w:val="002C0CBB"/>
    <w:rsid w:val="002C0DE1"/>
    <w:rsid w:val="002C11CA"/>
    <w:rsid w:val="002C1201"/>
    <w:rsid w:val="002C1441"/>
    <w:rsid w:val="002C1460"/>
    <w:rsid w:val="002C153F"/>
    <w:rsid w:val="002C17D5"/>
    <w:rsid w:val="002C1933"/>
    <w:rsid w:val="002C1AF1"/>
    <w:rsid w:val="002C1B43"/>
    <w:rsid w:val="002C1C7A"/>
    <w:rsid w:val="002C1CA5"/>
    <w:rsid w:val="002C1DEA"/>
    <w:rsid w:val="002C20F2"/>
    <w:rsid w:val="002C21ED"/>
    <w:rsid w:val="002C23A4"/>
    <w:rsid w:val="002C2473"/>
    <w:rsid w:val="002C2C62"/>
    <w:rsid w:val="002C2D02"/>
    <w:rsid w:val="002C2E9D"/>
    <w:rsid w:val="002C2EF4"/>
    <w:rsid w:val="002C2F40"/>
    <w:rsid w:val="002C2FCA"/>
    <w:rsid w:val="002C3800"/>
    <w:rsid w:val="002C382F"/>
    <w:rsid w:val="002C38B2"/>
    <w:rsid w:val="002C3916"/>
    <w:rsid w:val="002C3F9C"/>
    <w:rsid w:val="002C4406"/>
    <w:rsid w:val="002C4AC4"/>
    <w:rsid w:val="002C4D41"/>
    <w:rsid w:val="002C4D90"/>
    <w:rsid w:val="002C4DEA"/>
    <w:rsid w:val="002C524E"/>
    <w:rsid w:val="002C545E"/>
    <w:rsid w:val="002C56AF"/>
    <w:rsid w:val="002C575C"/>
    <w:rsid w:val="002C5AFA"/>
    <w:rsid w:val="002C5B8D"/>
    <w:rsid w:val="002C5BE5"/>
    <w:rsid w:val="002C6703"/>
    <w:rsid w:val="002C684B"/>
    <w:rsid w:val="002C6981"/>
    <w:rsid w:val="002C6AB8"/>
    <w:rsid w:val="002C6B03"/>
    <w:rsid w:val="002C7147"/>
    <w:rsid w:val="002C73DE"/>
    <w:rsid w:val="002C743F"/>
    <w:rsid w:val="002C7544"/>
    <w:rsid w:val="002C7FB5"/>
    <w:rsid w:val="002D0439"/>
    <w:rsid w:val="002D07E3"/>
    <w:rsid w:val="002D0A0A"/>
    <w:rsid w:val="002D0AC2"/>
    <w:rsid w:val="002D0AE5"/>
    <w:rsid w:val="002D0E90"/>
    <w:rsid w:val="002D0F64"/>
    <w:rsid w:val="002D0FB3"/>
    <w:rsid w:val="002D11B7"/>
    <w:rsid w:val="002D1620"/>
    <w:rsid w:val="002D173D"/>
    <w:rsid w:val="002D1985"/>
    <w:rsid w:val="002D1DD6"/>
    <w:rsid w:val="002D1F22"/>
    <w:rsid w:val="002D1F6C"/>
    <w:rsid w:val="002D2055"/>
    <w:rsid w:val="002D2258"/>
    <w:rsid w:val="002D247F"/>
    <w:rsid w:val="002D29F8"/>
    <w:rsid w:val="002D2B72"/>
    <w:rsid w:val="002D3245"/>
    <w:rsid w:val="002D3280"/>
    <w:rsid w:val="002D33B6"/>
    <w:rsid w:val="002D3692"/>
    <w:rsid w:val="002D39AD"/>
    <w:rsid w:val="002D3B89"/>
    <w:rsid w:val="002D3BBC"/>
    <w:rsid w:val="002D3CC0"/>
    <w:rsid w:val="002D3D7E"/>
    <w:rsid w:val="002D3FB8"/>
    <w:rsid w:val="002D438A"/>
    <w:rsid w:val="002D45D7"/>
    <w:rsid w:val="002D4650"/>
    <w:rsid w:val="002D4670"/>
    <w:rsid w:val="002D468B"/>
    <w:rsid w:val="002D4866"/>
    <w:rsid w:val="002D486C"/>
    <w:rsid w:val="002D489A"/>
    <w:rsid w:val="002D4B3D"/>
    <w:rsid w:val="002D4FC5"/>
    <w:rsid w:val="002D5124"/>
    <w:rsid w:val="002D53A2"/>
    <w:rsid w:val="002D5490"/>
    <w:rsid w:val="002D56B4"/>
    <w:rsid w:val="002D5738"/>
    <w:rsid w:val="002D5901"/>
    <w:rsid w:val="002D5AB2"/>
    <w:rsid w:val="002D5B60"/>
    <w:rsid w:val="002D5BA5"/>
    <w:rsid w:val="002D5CCB"/>
    <w:rsid w:val="002D5E53"/>
    <w:rsid w:val="002D5EA6"/>
    <w:rsid w:val="002D60BF"/>
    <w:rsid w:val="002D61DD"/>
    <w:rsid w:val="002D642B"/>
    <w:rsid w:val="002D64E4"/>
    <w:rsid w:val="002D67F8"/>
    <w:rsid w:val="002D69CD"/>
    <w:rsid w:val="002D6BF6"/>
    <w:rsid w:val="002D6F15"/>
    <w:rsid w:val="002D7193"/>
    <w:rsid w:val="002D72C1"/>
    <w:rsid w:val="002D767B"/>
    <w:rsid w:val="002D7737"/>
    <w:rsid w:val="002D7B98"/>
    <w:rsid w:val="002D7BFB"/>
    <w:rsid w:val="002D7C0B"/>
    <w:rsid w:val="002D7D49"/>
    <w:rsid w:val="002D7F17"/>
    <w:rsid w:val="002E01C6"/>
    <w:rsid w:val="002E0319"/>
    <w:rsid w:val="002E07B5"/>
    <w:rsid w:val="002E0B8C"/>
    <w:rsid w:val="002E0C7A"/>
    <w:rsid w:val="002E0D2E"/>
    <w:rsid w:val="002E0E18"/>
    <w:rsid w:val="002E0E19"/>
    <w:rsid w:val="002E0F6D"/>
    <w:rsid w:val="002E105A"/>
    <w:rsid w:val="002E136D"/>
    <w:rsid w:val="002E14B8"/>
    <w:rsid w:val="002E1513"/>
    <w:rsid w:val="002E153B"/>
    <w:rsid w:val="002E159B"/>
    <w:rsid w:val="002E179B"/>
    <w:rsid w:val="002E1C2A"/>
    <w:rsid w:val="002E1C9E"/>
    <w:rsid w:val="002E1DBE"/>
    <w:rsid w:val="002E1E0B"/>
    <w:rsid w:val="002E257B"/>
    <w:rsid w:val="002E2A7B"/>
    <w:rsid w:val="002E2C82"/>
    <w:rsid w:val="002E2D7D"/>
    <w:rsid w:val="002E3139"/>
    <w:rsid w:val="002E322D"/>
    <w:rsid w:val="002E3633"/>
    <w:rsid w:val="002E3C65"/>
    <w:rsid w:val="002E3C66"/>
    <w:rsid w:val="002E3C7B"/>
    <w:rsid w:val="002E3CE4"/>
    <w:rsid w:val="002E3F5B"/>
    <w:rsid w:val="002E4362"/>
    <w:rsid w:val="002E464C"/>
    <w:rsid w:val="002E4686"/>
    <w:rsid w:val="002E4760"/>
    <w:rsid w:val="002E489C"/>
    <w:rsid w:val="002E4A2E"/>
    <w:rsid w:val="002E5325"/>
    <w:rsid w:val="002E57C5"/>
    <w:rsid w:val="002E590E"/>
    <w:rsid w:val="002E59D5"/>
    <w:rsid w:val="002E5BB1"/>
    <w:rsid w:val="002E62C0"/>
    <w:rsid w:val="002E6343"/>
    <w:rsid w:val="002E63D9"/>
    <w:rsid w:val="002E640E"/>
    <w:rsid w:val="002E649C"/>
    <w:rsid w:val="002E6844"/>
    <w:rsid w:val="002E68AA"/>
    <w:rsid w:val="002E6BBE"/>
    <w:rsid w:val="002E6D66"/>
    <w:rsid w:val="002E70C2"/>
    <w:rsid w:val="002E7351"/>
    <w:rsid w:val="002E7404"/>
    <w:rsid w:val="002E79A9"/>
    <w:rsid w:val="002E7E22"/>
    <w:rsid w:val="002E7FC9"/>
    <w:rsid w:val="002F00C2"/>
    <w:rsid w:val="002F02E5"/>
    <w:rsid w:val="002F0B83"/>
    <w:rsid w:val="002F0C28"/>
    <w:rsid w:val="002F0DBC"/>
    <w:rsid w:val="002F0E30"/>
    <w:rsid w:val="002F0F86"/>
    <w:rsid w:val="002F111A"/>
    <w:rsid w:val="002F1550"/>
    <w:rsid w:val="002F17AE"/>
    <w:rsid w:val="002F1CB2"/>
    <w:rsid w:val="002F1E8A"/>
    <w:rsid w:val="002F1F6D"/>
    <w:rsid w:val="002F1F7E"/>
    <w:rsid w:val="002F2034"/>
    <w:rsid w:val="002F234D"/>
    <w:rsid w:val="002F265D"/>
    <w:rsid w:val="002F2AFF"/>
    <w:rsid w:val="002F2C33"/>
    <w:rsid w:val="002F2EA1"/>
    <w:rsid w:val="002F3052"/>
    <w:rsid w:val="002F335A"/>
    <w:rsid w:val="002F33F3"/>
    <w:rsid w:val="002F3449"/>
    <w:rsid w:val="002F346C"/>
    <w:rsid w:val="002F3926"/>
    <w:rsid w:val="002F3CDE"/>
    <w:rsid w:val="002F40F2"/>
    <w:rsid w:val="002F426F"/>
    <w:rsid w:val="002F444F"/>
    <w:rsid w:val="002F47F2"/>
    <w:rsid w:val="002F48C9"/>
    <w:rsid w:val="002F49D0"/>
    <w:rsid w:val="002F4B1B"/>
    <w:rsid w:val="002F5138"/>
    <w:rsid w:val="002F519A"/>
    <w:rsid w:val="002F5588"/>
    <w:rsid w:val="002F57F5"/>
    <w:rsid w:val="002F59E1"/>
    <w:rsid w:val="002F5A81"/>
    <w:rsid w:val="002F5B08"/>
    <w:rsid w:val="002F5DD6"/>
    <w:rsid w:val="002F5EF6"/>
    <w:rsid w:val="002F5FEA"/>
    <w:rsid w:val="002F63E7"/>
    <w:rsid w:val="002F6840"/>
    <w:rsid w:val="002F6E2F"/>
    <w:rsid w:val="002F6EE3"/>
    <w:rsid w:val="002F6F2B"/>
    <w:rsid w:val="002F7321"/>
    <w:rsid w:val="002F787E"/>
    <w:rsid w:val="002F7BDC"/>
    <w:rsid w:val="002F7BE3"/>
    <w:rsid w:val="002F7E6A"/>
    <w:rsid w:val="002F7F21"/>
    <w:rsid w:val="00300149"/>
    <w:rsid w:val="00300165"/>
    <w:rsid w:val="0030029A"/>
    <w:rsid w:val="003003F9"/>
    <w:rsid w:val="0030085F"/>
    <w:rsid w:val="00300A94"/>
    <w:rsid w:val="00300CE9"/>
    <w:rsid w:val="003010CF"/>
    <w:rsid w:val="00301121"/>
    <w:rsid w:val="00301154"/>
    <w:rsid w:val="00301383"/>
    <w:rsid w:val="00301446"/>
    <w:rsid w:val="00301AC8"/>
    <w:rsid w:val="00301BB8"/>
    <w:rsid w:val="00301C9C"/>
    <w:rsid w:val="00301CCD"/>
    <w:rsid w:val="00301EE0"/>
    <w:rsid w:val="00301F53"/>
    <w:rsid w:val="0030212B"/>
    <w:rsid w:val="0030214B"/>
    <w:rsid w:val="003022F3"/>
    <w:rsid w:val="0030259C"/>
    <w:rsid w:val="00302C48"/>
    <w:rsid w:val="00302CDB"/>
    <w:rsid w:val="00302CDF"/>
    <w:rsid w:val="00302D96"/>
    <w:rsid w:val="00302ECC"/>
    <w:rsid w:val="0030329D"/>
    <w:rsid w:val="00303440"/>
    <w:rsid w:val="00303704"/>
    <w:rsid w:val="00303AC7"/>
    <w:rsid w:val="003042E3"/>
    <w:rsid w:val="00304405"/>
    <w:rsid w:val="0030448C"/>
    <w:rsid w:val="003046F1"/>
    <w:rsid w:val="00304D9B"/>
    <w:rsid w:val="00304E40"/>
    <w:rsid w:val="00305027"/>
    <w:rsid w:val="0030529B"/>
    <w:rsid w:val="0030539F"/>
    <w:rsid w:val="003054A2"/>
    <w:rsid w:val="00305582"/>
    <w:rsid w:val="00305765"/>
    <w:rsid w:val="00305BEB"/>
    <w:rsid w:val="00305C18"/>
    <w:rsid w:val="00305E79"/>
    <w:rsid w:val="00305EE8"/>
    <w:rsid w:val="00305FF9"/>
    <w:rsid w:val="003061BE"/>
    <w:rsid w:val="00306349"/>
    <w:rsid w:val="003063B5"/>
    <w:rsid w:val="0030662A"/>
    <w:rsid w:val="0030677E"/>
    <w:rsid w:val="0030684B"/>
    <w:rsid w:val="0030687E"/>
    <w:rsid w:val="00306891"/>
    <w:rsid w:val="00306C45"/>
    <w:rsid w:val="00306E6B"/>
    <w:rsid w:val="0030713E"/>
    <w:rsid w:val="003072F7"/>
    <w:rsid w:val="0030761C"/>
    <w:rsid w:val="00307845"/>
    <w:rsid w:val="00307B2E"/>
    <w:rsid w:val="00307C2A"/>
    <w:rsid w:val="00310041"/>
    <w:rsid w:val="003100C8"/>
    <w:rsid w:val="00310129"/>
    <w:rsid w:val="00310163"/>
    <w:rsid w:val="003102CB"/>
    <w:rsid w:val="00310509"/>
    <w:rsid w:val="00310792"/>
    <w:rsid w:val="0031081D"/>
    <w:rsid w:val="00310A21"/>
    <w:rsid w:val="00310AD4"/>
    <w:rsid w:val="00310F0F"/>
    <w:rsid w:val="00310FFA"/>
    <w:rsid w:val="00311161"/>
    <w:rsid w:val="00311638"/>
    <w:rsid w:val="00311674"/>
    <w:rsid w:val="00311680"/>
    <w:rsid w:val="003119FE"/>
    <w:rsid w:val="00311AEB"/>
    <w:rsid w:val="00311B4B"/>
    <w:rsid w:val="00311C71"/>
    <w:rsid w:val="00311F68"/>
    <w:rsid w:val="00311F7A"/>
    <w:rsid w:val="00311F9C"/>
    <w:rsid w:val="00312112"/>
    <w:rsid w:val="00312252"/>
    <w:rsid w:val="00312356"/>
    <w:rsid w:val="00312400"/>
    <w:rsid w:val="00312444"/>
    <w:rsid w:val="00312657"/>
    <w:rsid w:val="00312739"/>
    <w:rsid w:val="00312D10"/>
    <w:rsid w:val="00312E5A"/>
    <w:rsid w:val="00312F54"/>
    <w:rsid w:val="00312FF5"/>
    <w:rsid w:val="003130B8"/>
    <w:rsid w:val="003132D3"/>
    <w:rsid w:val="0031355B"/>
    <w:rsid w:val="003136E6"/>
    <w:rsid w:val="003137BC"/>
    <w:rsid w:val="00313925"/>
    <w:rsid w:val="00313B61"/>
    <w:rsid w:val="00313CE8"/>
    <w:rsid w:val="00314294"/>
    <w:rsid w:val="003143A1"/>
    <w:rsid w:val="00314594"/>
    <w:rsid w:val="0031467E"/>
    <w:rsid w:val="00314DC8"/>
    <w:rsid w:val="00314EED"/>
    <w:rsid w:val="00314F9E"/>
    <w:rsid w:val="00315096"/>
    <w:rsid w:val="0031536E"/>
    <w:rsid w:val="003153DE"/>
    <w:rsid w:val="00315418"/>
    <w:rsid w:val="003156E3"/>
    <w:rsid w:val="00315AA0"/>
    <w:rsid w:val="00315BAF"/>
    <w:rsid w:val="00315D13"/>
    <w:rsid w:val="00315E0C"/>
    <w:rsid w:val="00315ED3"/>
    <w:rsid w:val="00315FB2"/>
    <w:rsid w:val="0031642A"/>
    <w:rsid w:val="003166F8"/>
    <w:rsid w:val="0031689F"/>
    <w:rsid w:val="00316A70"/>
    <w:rsid w:val="00316B48"/>
    <w:rsid w:val="00316E0A"/>
    <w:rsid w:val="003172F9"/>
    <w:rsid w:val="00317307"/>
    <w:rsid w:val="0031757D"/>
    <w:rsid w:val="0031789E"/>
    <w:rsid w:val="003178BE"/>
    <w:rsid w:val="003178DA"/>
    <w:rsid w:val="00317C2F"/>
    <w:rsid w:val="00317DB8"/>
    <w:rsid w:val="00317DCB"/>
    <w:rsid w:val="00317E88"/>
    <w:rsid w:val="00320063"/>
    <w:rsid w:val="0032014D"/>
    <w:rsid w:val="00320210"/>
    <w:rsid w:val="0032053F"/>
    <w:rsid w:val="00320618"/>
    <w:rsid w:val="00320725"/>
    <w:rsid w:val="003207F7"/>
    <w:rsid w:val="00320A44"/>
    <w:rsid w:val="00320B85"/>
    <w:rsid w:val="00320C53"/>
    <w:rsid w:val="0032100B"/>
    <w:rsid w:val="00321231"/>
    <w:rsid w:val="0032134A"/>
    <w:rsid w:val="00321549"/>
    <w:rsid w:val="003215D8"/>
    <w:rsid w:val="003218A7"/>
    <w:rsid w:val="00321A6E"/>
    <w:rsid w:val="00321B3F"/>
    <w:rsid w:val="00321BCB"/>
    <w:rsid w:val="00321BD7"/>
    <w:rsid w:val="00321C9F"/>
    <w:rsid w:val="00321EE2"/>
    <w:rsid w:val="00321FE9"/>
    <w:rsid w:val="00322017"/>
    <w:rsid w:val="0032260F"/>
    <w:rsid w:val="00322696"/>
    <w:rsid w:val="003228DA"/>
    <w:rsid w:val="00322A7F"/>
    <w:rsid w:val="00322CFB"/>
    <w:rsid w:val="00322DCB"/>
    <w:rsid w:val="00323604"/>
    <w:rsid w:val="00323605"/>
    <w:rsid w:val="00323B24"/>
    <w:rsid w:val="00323D19"/>
    <w:rsid w:val="00323D6B"/>
    <w:rsid w:val="00323E5B"/>
    <w:rsid w:val="00323EA4"/>
    <w:rsid w:val="00323F80"/>
    <w:rsid w:val="0032433B"/>
    <w:rsid w:val="0032461A"/>
    <w:rsid w:val="003248DD"/>
    <w:rsid w:val="0032493E"/>
    <w:rsid w:val="00324979"/>
    <w:rsid w:val="00324A5D"/>
    <w:rsid w:val="00324B87"/>
    <w:rsid w:val="00324D72"/>
    <w:rsid w:val="00324DE1"/>
    <w:rsid w:val="00324DF6"/>
    <w:rsid w:val="0032554B"/>
    <w:rsid w:val="0032599F"/>
    <w:rsid w:val="00325A67"/>
    <w:rsid w:val="00325ACC"/>
    <w:rsid w:val="00325B7E"/>
    <w:rsid w:val="00325CCC"/>
    <w:rsid w:val="00325D6A"/>
    <w:rsid w:val="00326957"/>
    <w:rsid w:val="00326AE2"/>
    <w:rsid w:val="00326B3A"/>
    <w:rsid w:val="00326B3B"/>
    <w:rsid w:val="00326F3E"/>
    <w:rsid w:val="00327098"/>
    <w:rsid w:val="00327403"/>
    <w:rsid w:val="00327721"/>
    <w:rsid w:val="0032779F"/>
    <w:rsid w:val="00327C98"/>
    <w:rsid w:val="00330152"/>
    <w:rsid w:val="00330292"/>
    <w:rsid w:val="00330362"/>
    <w:rsid w:val="003303EE"/>
    <w:rsid w:val="0033055C"/>
    <w:rsid w:val="00330917"/>
    <w:rsid w:val="00330FA4"/>
    <w:rsid w:val="00331420"/>
    <w:rsid w:val="0033152C"/>
    <w:rsid w:val="003315DA"/>
    <w:rsid w:val="003316BF"/>
    <w:rsid w:val="0033171D"/>
    <w:rsid w:val="00331BE2"/>
    <w:rsid w:val="00331FC3"/>
    <w:rsid w:val="00332001"/>
    <w:rsid w:val="00332161"/>
    <w:rsid w:val="00332177"/>
    <w:rsid w:val="0033235C"/>
    <w:rsid w:val="003326E6"/>
    <w:rsid w:val="00332906"/>
    <w:rsid w:val="00332C02"/>
    <w:rsid w:val="00332C62"/>
    <w:rsid w:val="00332C87"/>
    <w:rsid w:val="00332CA2"/>
    <w:rsid w:val="00332D8C"/>
    <w:rsid w:val="00332E91"/>
    <w:rsid w:val="00332F83"/>
    <w:rsid w:val="00333097"/>
    <w:rsid w:val="003332CA"/>
    <w:rsid w:val="003336B3"/>
    <w:rsid w:val="0033426C"/>
    <w:rsid w:val="0033443A"/>
    <w:rsid w:val="003344B1"/>
    <w:rsid w:val="00334603"/>
    <w:rsid w:val="0033474A"/>
    <w:rsid w:val="00334777"/>
    <w:rsid w:val="00334845"/>
    <w:rsid w:val="003349A0"/>
    <w:rsid w:val="00334BF8"/>
    <w:rsid w:val="00334D9A"/>
    <w:rsid w:val="00334DA6"/>
    <w:rsid w:val="00334E83"/>
    <w:rsid w:val="00334F2D"/>
    <w:rsid w:val="003350ED"/>
    <w:rsid w:val="003351B2"/>
    <w:rsid w:val="003352DF"/>
    <w:rsid w:val="00335486"/>
    <w:rsid w:val="003354A7"/>
    <w:rsid w:val="00335689"/>
    <w:rsid w:val="00335773"/>
    <w:rsid w:val="003357B5"/>
    <w:rsid w:val="00335804"/>
    <w:rsid w:val="00335B75"/>
    <w:rsid w:val="00335D8C"/>
    <w:rsid w:val="00335E6A"/>
    <w:rsid w:val="00335F6B"/>
    <w:rsid w:val="00336015"/>
    <w:rsid w:val="00336072"/>
    <w:rsid w:val="00336318"/>
    <w:rsid w:val="003363A1"/>
    <w:rsid w:val="0033654E"/>
    <w:rsid w:val="00336904"/>
    <w:rsid w:val="00336988"/>
    <w:rsid w:val="003369DB"/>
    <w:rsid w:val="00336D0A"/>
    <w:rsid w:val="00336ED8"/>
    <w:rsid w:val="00336F85"/>
    <w:rsid w:val="00337098"/>
    <w:rsid w:val="003370C0"/>
    <w:rsid w:val="0033714A"/>
    <w:rsid w:val="003376AA"/>
    <w:rsid w:val="003378DD"/>
    <w:rsid w:val="00337A5E"/>
    <w:rsid w:val="00337B86"/>
    <w:rsid w:val="00337F85"/>
    <w:rsid w:val="00340A38"/>
    <w:rsid w:val="00340CCE"/>
    <w:rsid w:val="00341336"/>
    <w:rsid w:val="00341753"/>
    <w:rsid w:val="0034196E"/>
    <w:rsid w:val="00341B8F"/>
    <w:rsid w:val="00341BB8"/>
    <w:rsid w:val="003420C0"/>
    <w:rsid w:val="0034226D"/>
    <w:rsid w:val="0034227F"/>
    <w:rsid w:val="003425F3"/>
    <w:rsid w:val="003426C6"/>
    <w:rsid w:val="00342846"/>
    <w:rsid w:val="00342972"/>
    <w:rsid w:val="00342BA7"/>
    <w:rsid w:val="00342C22"/>
    <w:rsid w:val="00342C56"/>
    <w:rsid w:val="00342FDD"/>
    <w:rsid w:val="00343177"/>
    <w:rsid w:val="00343448"/>
    <w:rsid w:val="003435F1"/>
    <w:rsid w:val="003437C0"/>
    <w:rsid w:val="00343891"/>
    <w:rsid w:val="00343A88"/>
    <w:rsid w:val="0034419F"/>
    <w:rsid w:val="0034429B"/>
    <w:rsid w:val="0034442C"/>
    <w:rsid w:val="0034468E"/>
    <w:rsid w:val="00344866"/>
    <w:rsid w:val="00344E15"/>
    <w:rsid w:val="003450F9"/>
    <w:rsid w:val="003452EF"/>
    <w:rsid w:val="00345797"/>
    <w:rsid w:val="0034588C"/>
    <w:rsid w:val="00345A11"/>
    <w:rsid w:val="00345A19"/>
    <w:rsid w:val="00345A74"/>
    <w:rsid w:val="00345E6A"/>
    <w:rsid w:val="00345F2B"/>
    <w:rsid w:val="00346015"/>
    <w:rsid w:val="003461CF"/>
    <w:rsid w:val="003461FA"/>
    <w:rsid w:val="00346374"/>
    <w:rsid w:val="0034638C"/>
    <w:rsid w:val="00346556"/>
    <w:rsid w:val="003466D1"/>
    <w:rsid w:val="00346AAE"/>
    <w:rsid w:val="00346BA5"/>
    <w:rsid w:val="00346D51"/>
    <w:rsid w:val="00346F0B"/>
    <w:rsid w:val="00346F7F"/>
    <w:rsid w:val="00347395"/>
    <w:rsid w:val="00347976"/>
    <w:rsid w:val="00347E51"/>
    <w:rsid w:val="00350108"/>
    <w:rsid w:val="00350556"/>
    <w:rsid w:val="00350762"/>
    <w:rsid w:val="003507C4"/>
    <w:rsid w:val="003507DE"/>
    <w:rsid w:val="0035087A"/>
    <w:rsid w:val="003508B5"/>
    <w:rsid w:val="00350C55"/>
    <w:rsid w:val="00350CF2"/>
    <w:rsid w:val="00350DB2"/>
    <w:rsid w:val="00350DDE"/>
    <w:rsid w:val="00350FF4"/>
    <w:rsid w:val="00351319"/>
    <w:rsid w:val="0035178F"/>
    <w:rsid w:val="0035184D"/>
    <w:rsid w:val="0035185D"/>
    <w:rsid w:val="003519A1"/>
    <w:rsid w:val="00351C82"/>
    <w:rsid w:val="00351DB1"/>
    <w:rsid w:val="00352143"/>
    <w:rsid w:val="00352381"/>
    <w:rsid w:val="00352480"/>
    <w:rsid w:val="00352A58"/>
    <w:rsid w:val="00352CDE"/>
    <w:rsid w:val="00352D9C"/>
    <w:rsid w:val="00352DA4"/>
    <w:rsid w:val="00352E11"/>
    <w:rsid w:val="00352F17"/>
    <w:rsid w:val="00352FF0"/>
    <w:rsid w:val="00353046"/>
    <w:rsid w:val="0035306A"/>
    <w:rsid w:val="003530D2"/>
    <w:rsid w:val="0035331A"/>
    <w:rsid w:val="003534E1"/>
    <w:rsid w:val="0035361E"/>
    <w:rsid w:val="0035371C"/>
    <w:rsid w:val="003537DF"/>
    <w:rsid w:val="00353832"/>
    <w:rsid w:val="003538E3"/>
    <w:rsid w:val="00353B75"/>
    <w:rsid w:val="00353C36"/>
    <w:rsid w:val="003540F6"/>
    <w:rsid w:val="0035413E"/>
    <w:rsid w:val="003545D6"/>
    <w:rsid w:val="0035470A"/>
    <w:rsid w:val="003547A4"/>
    <w:rsid w:val="003548D8"/>
    <w:rsid w:val="00354A47"/>
    <w:rsid w:val="00354A66"/>
    <w:rsid w:val="00354EB4"/>
    <w:rsid w:val="0035536F"/>
    <w:rsid w:val="00355422"/>
    <w:rsid w:val="003554CA"/>
    <w:rsid w:val="00355874"/>
    <w:rsid w:val="003559B5"/>
    <w:rsid w:val="003559BD"/>
    <w:rsid w:val="00355CF0"/>
    <w:rsid w:val="00355D33"/>
    <w:rsid w:val="00355F18"/>
    <w:rsid w:val="00356280"/>
    <w:rsid w:val="003565DB"/>
    <w:rsid w:val="00356790"/>
    <w:rsid w:val="003567A1"/>
    <w:rsid w:val="003567E7"/>
    <w:rsid w:val="0035692C"/>
    <w:rsid w:val="00356DB8"/>
    <w:rsid w:val="00356F41"/>
    <w:rsid w:val="0035738B"/>
    <w:rsid w:val="00357448"/>
    <w:rsid w:val="003574EA"/>
    <w:rsid w:val="00357655"/>
    <w:rsid w:val="00357757"/>
    <w:rsid w:val="00357B4A"/>
    <w:rsid w:val="00357B56"/>
    <w:rsid w:val="00357CC5"/>
    <w:rsid w:val="0036021C"/>
    <w:rsid w:val="00360232"/>
    <w:rsid w:val="003602E0"/>
    <w:rsid w:val="0036084D"/>
    <w:rsid w:val="00360A48"/>
    <w:rsid w:val="00360C0F"/>
    <w:rsid w:val="00360D01"/>
    <w:rsid w:val="00360F1C"/>
    <w:rsid w:val="00361816"/>
    <w:rsid w:val="00362149"/>
    <w:rsid w:val="003622A4"/>
    <w:rsid w:val="003623EC"/>
    <w:rsid w:val="00362569"/>
    <w:rsid w:val="003626CD"/>
    <w:rsid w:val="00362BC1"/>
    <w:rsid w:val="00362C20"/>
    <w:rsid w:val="00362D91"/>
    <w:rsid w:val="00363397"/>
    <w:rsid w:val="00363559"/>
    <w:rsid w:val="003636CD"/>
    <w:rsid w:val="00363831"/>
    <w:rsid w:val="00363844"/>
    <w:rsid w:val="00363D5A"/>
    <w:rsid w:val="00363DAD"/>
    <w:rsid w:val="00364092"/>
    <w:rsid w:val="003642B2"/>
    <w:rsid w:val="003645F8"/>
    <w:rsid w:val="0036487C"/>
    <w:rsid w:val="00364FC3"/>
    <w:rsid w:val="0036512E"/>
    <w:rsid w:val="00365411"/>
    <w:rsid w:val="0036556D"/>
    <w:rsid w:val="00365BD8"/>
    <w:rsid w:val="00365FA2"/>
    <w:rsid w:val="003661E0"/>
    <w:rsid w:val="00366347"/>
    <w:rsid w:val="00366A3D"/>
    <w:rsid w:val="00366A87"/>
    <w:rsid w:val="00366A9C"/>
    <w:rsid w:val="00366C69"/>
    <w:rsid w:val="00366D2A"/>
    <w:rsid w:val="00367119"/>
    <w:rsid w:val="003671E3"/>
    <w:rsid w:val="00367441"/>
    <w:rsid w:val="00367779"/>
    <w:rsid w:val="003677C1"/>
    <w:rsid w:val="0036787D"/>
    <w:rsid w:val="003678EB"/>
    <w:rsid w:val="00367B1D"/>
    <w:rsid w:val="00367D28"/>
    <w:rsid w:val="00367ED8"/>
    <w:rsid w:val="0037041D"/>
    <w:rsid w:val="003705F1"/>
    <w:rsid w:val="00370984"/>
    <w:rsid w:val="00370B9B"/>
    <w:rsid w:val="00370E4F"/>
    <w:rsid w:val="00370E5F"/>
    <w:rsid w:val="00370E60"/>
    <w:rsid w:val="00370E7A"/>
    <w:rsid w:val="00370EA5"/>
    <w:rsid w:val="00371001"/>
    <w:rsid w:val="00371215"/>
    <w:rsid w:val="003713DB"/>
    <w:rsid w:val="003718D5"/>
    <w:rsid w:val="003719D6"/>
    <w:rsid w:val="003719DC"/>
    <w:rsid w:val="00371AAB"/>
    <w:rsid w:val="00371E41"/>
    <w:rsid w:val="00371EBE"/>
    <w:rsid w:val="00371F6E"/>
    <w:rsid w:val="00371FC3"/>
    <w:rsid w:val="0037203C"/>
    <w:rsid w:val="00372065"/>
    <w:rsid w:val="0037218E"/>
    <w:rsid w:val="003727EB"/>
    <w:rsid w:val="0037288A"/>
    <w:rsid w:val="00372891"/>
    <w:rsid w:val="00372981"/>
    <w:rsid w:val="0037299F"/>
    <w:rsid w:val="00372EA0"/>
    <w:rsid w:val="00372EFA"/>
    <w:rsid w:val="00372F0D"/>
    <w:rsid w:val="00373089"/>
    <w:rsid w:val="00373200"/>
    <w:rsid w:val="00373244"/>
    <w:rsid w:val="00373280"/>
    <w:rsid w:val="00373679"/>
    <w:rsid w:val="003738E1"/>
    <w:rsid w:val="00373ABB"/>
    <w:rsid w:val="00373C75"/>
    <w:rsid w:val="00373DBA"/>
    <w:rsid w:val="00373DC6"/>
    <w:rsid w:val="0037402C"/>
    <w:rsid w:val="00374059"/>
    <w:rsid w:val="00374099"/>
    <w:rsid w:val="003744B2"/>
    <w:rsid w:val="003744FE"/>
    <w:rsid w:val="003749C4"/>
    <w:rsid w:val="003749F2"/>
    <w:rsid w:val="00374AFC"/>
    <w:rsid w:val="00374B14"/>
    <w:rsid w:val="00374E0B"/>
    <w:rsid w:val="00374FB2"/>
    <w:rsid w:val="0037535B"/>
    <w:rsid w:val="00375480"/>
    <w:rsid w:val="00375487"/>
    <w:rsid w:val="0037552D"/>
    <w:rsid w:val="0037567E"/>
    <w:rsid w:val="003756DB"/>
    <w:rsid w:val="00375A27"/>
    <w:rsid w:val="00375BE3"/>
    <w:rsid w:val="00375E68"/>
    <w:rsid w:val="00375F44"/>
    <w:rsid w:val="00375F6C"/>
    <w:rsid w:val="0037621A"/>
    <w:rsid w:val="0037643C"/>
    <w:rsid w:val="003764FC"/>
    <w:rsid w:val="00376615"/>
    <w:rsid w:val="0037665D"/>
    <w:rsid w:val="003766FC"/>
    <w:rsid w:val="00376EAA"/>
    <w:rsid w:val="00376F0B"/>
    <w:rsid w:val="003770BB"/>
    <w:rsid w:val="003770BD"/>
    <w:rsid w:val="00377412"/>
    <w:rsid w:val="0037771A"/>
    <w:rsid w:val="00377B0C"/>
    <w:rsid w:val="00377BAB"/>
    <w:rsid w:val="00377E0A"/>
    <w:rsid w:val="00380289"/>
    <w:rsid w:val="003802C4"/>
    <w:rsid w:val="003802DC"/>
    <w:rsid w:val="0038064C"/>
    <w:rsid w:val="00380771"/>
    <w:rsid w:val="0038093F"/>
    <w:rsid w:val="00380BD1"/>
    <w:rsid w:val="00380CE4"/>
    <w:rsid w:val="00380E4E"/>
    <w:rsid w:val="00380FBF"/>
    <w:rsid w:val="0038106B"/>
    <w:rsid w:val="003815B7"/>
    <w:rsid w:val="00381EAE"/>
    <w:rsid w:val="00382229"/>
    <w:rsid w:val="00382261"/>
    <w:rsid w:val="003824C9"/>
    <w:rsid w:val="003827C8"/>
    <w:rsid w:val="0038294F"/>
    <w:rsid w:val="00382A43"/>
    <w:rsid w:val="00382D60"/>
    <w:rsid w:val="00382F29"/>
    <w:rsid w:val="0038313C"/>
    <w:rsid w:val="00383486"/>
    <w:rsid w:val="00383A67"/>
    <w:rsid w:val="00383B28"/>
    <w:rsid w:val="00383C8D"/>
    <w:rsid w:val="003840DC"/>
    <w:rsid w:val="003841A6"/>
    <w:rsid w:val="003849A8"/>
    <w:rsid w:val="00384F9E"/>
    <w:rsid w:val="00384FF8"/>
    <w:rsid w:val="00385161"/>
    <w:rsid w:val="00385252"/>
    <w:rsid w:val="00385280"/>
    <w:rsid w:val="00385292"/>
    <w:rsid w:val="003852FB"/>
    <w:rsid w:val="00385429"/>
    <w:rsid w:val="0038542A"/>
    <w:rsid w:val="00385842"/>
    <w:rsid w:val="00385885"/>
    <w:rsid w:val="00385B05"/>
    <w:rsid w:val="00385B96"/>
    <w:rsid w:val="00385BE8"/>
    <w:rsid w:val="00385DED"/>
    <w:rsid w:val="00385F8C"/>
    <w:rsid w:val="003862F4"/>
    <w:rsid w:val="00386382"/>
    <w:rsid w:val="003864A7"/>
    <w:rsid w:val="003865EF"/>
    <w:rsid w:val="00386637"/>
    <w:rsid w:val="003868AD"/>
    <w:rsid w:val="00386BA9"/>
    <w:rsid w:val="00386F28"/>
    <w:rsid w:val="00386F76"/>
    <w:rsid w:val="0038734D"/>
    <w:rsid w:val="003875CA"/>
    <w:rsid w:val="00387927"/>
    <w:rsid w:val="00387B5D"/>
    <w:rsid w:val="00387DD1"/>
    <w:rsid w:val="00387F8C"/>
    <w:rsid w:val="00390017"/>
    <w:rsid w:val="003901A3"/>
    <w:rsid w:val="00390233"/>
    <w:rsid w:val="003905E7"/>
    <w:rsid w:val="0039069C"/>
    <w:rsid w:val="0039072F"/>
    <w:rsid w:val="0039079C"/>
    <w:rsid w:val="003909D7"/>
    <w:rsid w:val="00390CAF"/>
    <w:rsid w:val="00390DE3"/>
    <w:rsid w:val="00390F42"/>
    <w:rsid w:val="0039100B"/>
    <w:rsid w:val="003911A0"/>
    <w:rsid w:val="00391428"/>
    <w:rsid w:val="00391468"/>
    <w:rsid w:val="00391477"/>
    <w:rsid w:val="00391914"/>
    <w:rsid w:val="003919F3"/>
    <w:rsid w:val="00391B66"/>
    <w:rsid w:val="003923E7"/>
    <w:rsid w:val="003925F0"/>
    <w:rsid w:val="00392A21"/>
    <w:rsid w:val="00392B69"/>
    <w:rsid w:val="00392B94"/>
    <w:rsid w:val="00392CE0"/>
    <w:rsid w:val="00392F33"/>
    <w:rsid w:val="003932EE"/>
    <w:rsid w:val="00393400"/>
    <w:rsid w:val="00393C7A"/>
    <w:rsid w:val="00393CBF"/>
    <w:rsid w:val="00393D0B"/>
    <w:rsid w:val="003940BA"/>
    <w:rsid w:val="003940CE"/>
    <w:rsid w:val="00394362"/>
    <w:rsid w:val="0039457B"/>
    <w:rsid w:val="003945BF"/>
    <w:rsid w:val="00394847"/>
    <w:rsid w:val="00394CD6"/>
    <w:rsid w:val="00395324"/>
    <w:rsid w:val="00395405"/>
    <w:rsid w:val="003955C3"/>
    <w:rsid w:val="0039561B"/>
    <w:rsid w:val="00395805"/>
    <w:rsid w:val="003958AB"/>
    <w:rsid w:val="00395E66"/>
    <w:rsid w:val="00396234"/>
    <w:rsid w:val="00396350"/>
    <w:rsid w:val="003965C9"/>
    <w:rsid w:val="00396737"/>
    <w:rsid w:val="00396788"/>
    <w:rsid w:val="00396899"/>
    <w:rsid w:val="00396998"/>
    <w:rsid w:val="00396C1C"/>
    <w:rsid w:val="00396DE9"/>
    <w:rsid w:val="00396F0D"/>
    <w:rsid w:val="00397AC5"/>
    <w:rsid w:val="00397AD1"/>
    <w:rsid w:val="00397C1D"/>
    <w:rsid w:val="00397D9E"/>
    <w:rsid w:val="00397DD1"/>
    <w:rsid w:val="00397FC3"/>
    <w:rsid w:val="003A047B"/>
    <w:rsid w:val="003A08EA"/>
    <w:rsid w:val="003A117E"/>
    <w:rsid w:val="003A180F"/>
    <w:rsid w:val="003A189F"/>
    <w:rsid w:val="003A18DD"/>
    <w:rsid w:val="003A1A26"/>
    <w:rsid w:val="003A20C8"/>
    <w:rsid w:val="003A210F"/>
    <w:rsid w:val="003A2596"/>
    <w:rsid w:val="003A263B"/>
    <w:rsid w:val="003A2833"/>
    <w:rsid w:val="003A2C29"/>
    <w:rsid w:val="003A2C5D"/>
    <w:rsid w:val="003A2DFD"/>
    <w:rsid w:val="003A2EC3"/>
    <w:rsid w:val="003A30F0"/>
    <w:rsid w:val="003A3270"/>
    <w:rsid w:val="003A36F2"/>
    <w:rsid w:val="003A370F"/>
    <w:rsid w:val="003A3762"/>
    <w:rsid w:val="003A38D5"/>
    <w:rsid w:val="003A3D39"/>
    <w:rsid w:val="003A3EC7"/>
    <w:rsid w:val="003A3EEC"/>
    <w:rsid w:val="003A3F23"/>
    <w:rsid w:val="003A40B4"/>
    <w:rsid w:val="003A4252"/>
    <w:rsid w:val="003A4712"/>
    <w:rsid w:val="003A4E43"/>
    <w:rsid w:val="003A4EFB"/>
    <w:rsid w:val="003A50D2"/>
    <w:rsid w:val="003A5ADA"/>
    <w:rsid w:val="003A63D7"/>
    <w:rsid w:val="003A68AD"/>
    <w:rsid w:val="003A6A4C"/>
    <w:rsid w:val="003A6AF9"/>
    <w:rsid w:val="003A6C6A"/>
    <w:rsid w:val="003A6EB2"/>
    <w:rsid w:val="003A6EB3"/>
    <w:rsid w:val="003A700A"/>
    <w:rsid w:val="003A7044"/>
    <w:rsid w:val="003A7246"/>
    <w:rsid w:val="003A7346"/>
    <w:rsid w:val="003A73B9"/>
    <w:rsid w:val="003A7403"/>
    <w:rsid w:val="003A753C"/>
    <w:rsid w:val="003A7598"/>
    <w:rsid w:val="003A7834"/>
    <w:rsid w:val="003A7B79"/>
    <w:rsid w:val="003A7F5F"/>
    <w:rsid w:val="003A7F89"/>
    <w:rsid w:val="003A7FF3"/>
    <w:rsid w:val="003B00C2"/>
    <w:rsid w:val="003B01B8"/>
    <w:rsid w:val="003B03B3"/>
    <w:rsid w:val="003B0676"/>
    <w:rsid w:val="003B09AF"/>
    <w:rsid w:val="003B0B5B"/>
    <w:rsid w:val="003B0E79"/>
    <w:rsid w:val="003B175F"/>
    <w:rsid w:val="003B1C92"/>
    <w:rsid w:val="003B1E72"/>
    <w:rsid w:val="003B1EED"/>
    <w:rsid w:val="003B224E"/>
    <w:rsid w:val="003B246E"/>
    <w:rsid w:val="003B2494"/>
    <w:rsid w:val="003B2F30"/>
    <w:rsid w:val="003B2F53"/>
    <w:rsid w:val="003B3575"/>
    <w:rsid w:val="003B3619"/>
    <w:rsid w:val="003B3A66"/>
    <w:rsid w:val="003B3B01"/>
    <w:rsid w:val="003B3B2F"/>
    <w:rsid w:val="003B3B4E"/>
    <w:rsid w:val="003B402E"/>
    <w:rsid w:val="003B404F"/>
    <w:rsid w:val="003B407D"/>
    <w:rsid w:val="003B429E"/>
    <w:rsid w:val="003B4351"/>
    <w:rsid w:val="003B45D2"/>
    <w:rsid w:val="003B45F6"/>
    <w:rsid w:val="003B4E1C"/>
    <w:rsid w:val="003B50BC"/>
    <w:rsid w:val="003B515A"/>
    <w:rsid w:val="003B52AA"/>
    <w:rsid w:val="003B55E8"/>
    <w:rsid w:val="003B566E"/>
    <w:rsid w:val="003B56B0"/>
    <w:rsid w:val="003B58A6"/>
    <w:rsid w:val="003B5B3B"/>
    <w:rsid w:val="003B5D97"/>
    <w:rsid w:val="003B5F72"/>
    <w:rsid w:val="003B62F6"/>
    <w:rsid w:val="003B63A4"/>
    <w:rsid w:val="003B66A4"/>
    <w:rsid w:val="003B682A"/>
    <w:rsid w:val="003B68FE"/>
    <w:rsid w:val="003B6B48"/>
    <w:rsid w:val="003B6D7D"/>
    <w:rsid w:val="003B6E4E"/>
    <w:rsid w:val="003B71AA"/>
    <w:rsid w:val="003B71B5"/>
    <w:rsid w:val="003B72C7"/>
    <w:rsid w:val="003B7B09"/>
    <w:rsid w:val="003B7CBD"/>
    <w:rsid w:val="003B7D7E"/>
    <w:rsid w:val="003B7DF6"/>
    <w:rsid w:val="003B7F51"/>
    <w:rsid w:val="003C0032"/>
    <w:rsid w:val="003C0325"/>
    <w:rsid w:val="003C0824"/>
    <w:rsid w:val="003C086D"/>
    <w:rsid w:val="003C0AF0"/>
    <w:rsid w:val="003C1012"/>
    <w:rsid w:val="003C11C9"/>
    <w:rsid w:val="003C1229"/>
    <w:rsid w:val="003C1252"/>
    <w:rsid w:val="003C1409"/>
    <w:rsid w:val="003C1CED"/>
    <w:rsid w:val="003C1DA2"/>
    <w:rsid w:val="003C1ECE"/>
    <w:rsid w:val="003C1F91"/>
    <w:rsid w:val="003C1FD4"/>
    <w:rsid w:val="003C1FEA"/>
    <w:rsid w:val="003C213D"/>
    <w:rsid w:val="003C23D0"/>
    <w:rsid w:val="003C24A7"/>
    <w:rsid w:val="003C25AD"/>
    <w:rsid w:val="003C267F"/>
    <w:rsid w:val="003C2754"/>
    <w:rsid w:val="003C2D21"/>
    <w:rsid w:val="003C2E1E"/>
    <w:rsid w:val="003C3231"/>
    <w:rsid w:val="003C330E"/>
    <w:rsid w:val="003C3424"/>
    <w:rsid w:val="003C346D"/>
    <w:rsid w:val="003C3768"/>
    <w:rsid w:val="003C3A9D"/>
    <w:rsid w:val="003C3DDF"/>
    <w:rsid w:val="003C3F6E"/>
    <w:rsid w:val="003C4141"/>
    <w:rsid w:val="003C4262"/>
    <w:rsid w:val="003C4267"/>
    <w:rsid w:val="003C42B0"/>
    <w:rsid w:val="003C42BF"/>
    <w:rsid w:val="003C43C9"/>
    <w:rsid w:val="003C4580"/>
    <w:rsid w:val="003C45D0"/>
    <w:rsid w:val="003C465E"/>
    <w:rsid w:val="003C467C"/>
    <w:rsid w:val="003C4AC6"/>
    <w:rsid w:val="003C4F9C"/>
    <w:rsid w:val="003C5405"/>
    <w:rsid w:val="003C54A0"/>
    <w:rsid w:val="003C5673"/>
    <w:rsid w:val="003C599C"/>
    <w:rsid w:val="003C59C1"/>
    <w:rsid w:val="003C5B77"/>
    <w:rsid w:val="003C5D7B"/>
    <w:rsid w:val="003C5E6B"/>
    <w:rsid w:val="003C5F49"/>
    <w:rsid w:val="003C6538"/>
    <w:rsid w:val="003C6719"/>
    <w:rsid w:val="003C680E"/>
    <w:rsid w:val="003C6876"/>
    <w:rsid w:val="003C6947"/>
    <w:rsid w:val="003C6AEC"/>
    <w:rsid w:val="003C6BD7"/>
    <w:rsid w:val="003C7209"/>
    <w:rsid w:val="003C7211"/>
    <w:rsid w:val="003C72B6"/>
    <w:rsid w:val="003C7334"/>
    <w:rsid w:val="003C7614"/>
    <w:rsid w:val="003C7AD7"/>
    <w:rsid w:val="003C7D0A"/>
    <w:rsid w:val="003D00A8"/>
    <w:rsid w:val="003D014A"/>
    <w:rsid w:val="003D054A"/>
    <w:rsid w:val="003D059B"/>
    <w:rsid w:val="003D0CF1"/>
    <w:rsid w:val="003D0E85"/>
    <w:rsid w:val="003D0FC3"/>
    <w:rsid w:val="003D11E6"/>
    <w:rsid w:val="003D137E"/>
    <w:rsid w:val="003D14C4"/>
    <w:rsid w:val="003D158B"/>
    <w:rsid w:val="003D1645"/>
    <w:rsid w:val="003D1687"/>
    <w:rsid w:val="003D1712"/>
    <w:rsid w:val="003D1983"/>
    <w:rsid w:val="003D1AD1"/>
    <w:rsid w:val="003D1B12"/>
    <w:rsid w:val="003D1CF1"/>
    <w:rsid w:val="003D1F8F"/>
    <w:rsid w:val="003D212D"/>
    <w:rsid w:val="003D23A4"/>
    <w:rsid w:val="003D2493"/>
    <w:rsid w:val="003D2841"/>
    <w:rsid w:val="003D2C1D"/>
    <w:rsid w:val="003D2C34"/>
    <w:rsid w:val="003D2CCB"/>
    <w:rsid w:val="003D2E2B"/>
    <w:rsid w:val="003D2F65"/>
    <w:rsid w:val="003D309F"/>
    <w:rsid w:val="003D3449"/>
    <w:rsid w:val="003D3504"/>
    <w:rsid w:val="003D3565"/>
    <w:rsid w:val="003D36BB"/>
    <w:rsid w:val="003D394D"/>
    <w:rsid w:val="003D3A98"/>
    <w:rsid w:val="003D3DDD"/>
    <w:rsid w:val="003D41A6"/>
    <w:rsid w:val="003D4363"/>
    <w:rsid w:val="003D4395"/>
    <w:rsid w:val="003D43F7"/>
    <w:rsid w:val="003D441C"/>
    <w:rsid w:val="003D46A1"/>
    <w:rsid w:val="003D47E8"/>
    <w:rsid w:val="003D4D1D"/>
    <w:rsid w:val="003D4E26"/>
    <w:rsid w:val="003D542B"/>
    <w:rsid w:val="003D5713"/>
    <w:rsid w:val="003D5CBF"/>
    <w:rsid w:val="003D5DE0"/>
    <w:rsid w:val="003D5F88"/>
    <w:rsid w:val="003D61F1"/>
    <w:rsid w:val="003D6422"/>
    <w:rsid w:val="003D647F"/>
    <w:rsid w:val="003D6508"/>
    <w:rsid w:val="003D6525"/>
    <w:rsid w:val="003D66D2"/>
    <w:rsid w:val="003D67F2"/>
    <w:rsid w:val="003D6A94"/>
    <w:rsid w:val="003D724F"/>
    <w:rsid w:val="003D73A5"/>
    <w:rsid w:val="003D751C"/>
    <w:rsid w:val="003D7888"/>
    <w:rsid w:val="003D78E1"/>
    <w:rsid w:val="003D7A83"/>
    <w:rsid w:val="003D7C3D"/>
    <w:rsid w:val="003D7D3A"/>
    <w:rsid w:val="003D7D52"/>
    <w:rsid w:val="003D7F24"/>
    <w:rsid w:val="003E00B7"/>
    <w:rsid w:val="003E016B"/>
    <w:rsid w:val="003E0409"/>
    <w:rsid w:val="003E0508"/>
    <w:rsid w:val="003E07A9"/>
    <w:rsid w:val="003E07AE"/>
    <w:rsid w:val="003E0B88"/>
    <w:rsid w:val="003E115A"/>
    <w:rsid w:val="003E13A1"/>
    <w:rsid w:val="003E13FA"/>
    <w:rsid w:val="003E14FC"/>
    <w:rsid w:val="003E1B9E"/>
    <w:rsid w:val="003E1CD8"/>
    <w:rsid w:val="003E242A"/>
    <w:rsid w:val="003E245A"/>
    <w:rsid w:val="003E2633"/>
    <w:rsid w:val="003E28A1"/>
    <w:rsid w:val="003E2976"/>
    <w:rsid w:val="003E2E41"/>
    <w:rsid w:val="003E2EE7"/>
    <w:rsid w:val="003E2FAB"/>
    <w:rsid w:val="003E2FCE"/>
    <w:rsid w:val="003E335B"/>
    <w:rsid w:val="003E3514"/>
    <w:rsid w:val="003E3572"/>
    <w:rsid w:val="003E3615"/>
    <w:rsid w:val="003E3BEC"/>
    <w:rsid w:val="003E3C7E"/>
    <w:rsid w:val="003E3D2A"/>
    <w:rsid w:val="003E3D30"/>
    <w:rsid w:val="003E405C"/>
    <w:rsid w:val="003E44C7"/>
    <w:rsid w:val="003E4520"/>
    <w:rsid w:val="003E456A"/>
    <w:rsid w:val="003E4858"/>
    <w:rsid w:val="003E4AF4"/>
    <w:rsid w:val="003E4B16"/>
    <w:rsid w:val="003E4BB7"/>
    <w:rsid w:val="003E4BD0"/>
    <w:rsid w:val="003E525C"/>
    <w:rsid w:val="003E5327"/>
    <w:rsid w:val="003E5608"/>
    <w:rsid w:val="003E568F"/>
    <w:rsid w:val="003E57E1"/>
    <w:rsid w:val="003E588E"/>
    <w:rsid w:val="003E5BF9"/>
    <w:rsid w:val="003E5D4F"/>
    <w:rsid w:val="003E5F0B"/>
    <w:rsid w:val="003E5F9A"/>
    <w:rsid w:val="003E5FB5"/>
    <w:rsid w:val="003E5FD5"/>
    <w:rsid w:val="003E6137"/>
    <w:rsid w:val="003E62A8"/>
    <w:rsid w:val="003E6316"/>
    <w:rsid w:val="003E651B"/>
    <w:rsid w:val="003E67B4"/>
    <w:rsid w:val="003E6831"/>
    <w:rsid w:val="003E6884"/>
    <w:rsid w:val="003E6AC5"/>
    <w:rsid w:val="003E6CBB"/>
    <w:rsid w:val="003E6D8B"/>
    <w:rsid w:val="003E6F9E"/>
    <w:rsid w:val="003E7088"/>
    <w:rsid w:val="003E71B9"/>
    <w:rsid w:val="003E755B"/>
    <w:rsid w:val="003E757A"/>
    <w:rsid w:val="003E76C2"/>
    <w:rsid w:val="003E771B"/>
    <w:rsid w:val="003E773B"/>
    <w:rsid w:val="003E7B48"/>
    <w:rsid w:val="003F0096"/>
    <w:rsid w:val="003F00E2"/>
    <w:rsid w:val="003F0277"/>
    <w:rsid w:val="003F0522"/>
    <w:rsid w:val="003F0782"/>
    <w:rsid w:val="003F07B2"/>
    <w:rsid w:val="003F0850"/>
    <w:rsid w:val="003F0927"/>
    <w:rsid w:val="003F0BC1"/>
    <w:rsid w:val="003F0D12"/>
    <w:rsid w:val="003F0D4C"/>
    <w:rsid w:val="003F0EBA"/>
    <w:rsid w:val="003F0F20"/>
    <w:rsid w:val="003F107B"/>
    <w:rsid w:val="003F127A"/>
    <w:rsid w:val="003F1608"/>
    <w:rsid w:val="003F160C"/>
    <w:rsid w:val="003F16B5"/>
    <w:rsid w:val="003F194A"/>
    <w:rsid w:val="003F1BEC"/>
    <w:rsid w:val="003F1CD7"/>
    <w:rsid w:val="003F2015"/>
    <w:rsid w:val="003F26C9"/>
    <w:rsid w:val="003F27C5"/>
    <w:rsid w:val="003F27F6"/>
    <w:rsid w:val="003F28A9"/>
    <w:rsid w:val="003F2A56"/>
    <w:rsid w:val="003F2A66"/>
    <w:rsid w:val="003F2F21"/>
    <w:rsid w:val="003F2FCE"/>
    <w:rsid w:val="003F30FC"/>
    <w:rsid w:val="003F31F8"/>
    <w:rsid w:val="003F3205"/>
    <w:rsid w:val="003F324F"/>
    <w:rsid w:val="003F33BC"/>
    <w:rsid w:val="003F3458"/>
    <w:rsid w:val="003F3B9A"/>
    <w:rsid w:val="003F3D4E"/>
    <w:rsid w:val="003F3DFA"/>
    <w:rsid w:val="003F4090"/>
    <w:rsid w:val="003F4196"/>
    <w:rsid w:val="003F4271"/>
    <w:rsid w:val="003F438C"/>
    <w:rsid w:val="003F43CC"/>
    <w:rsid w:val="003F43E6"/>
    <w:rsid w:val="003F4437"/>
    <w:rsid w:val="003F4743"/>
    <w:rsid w:val="003F477E"/>
    <w:rsid w:val="003F4A25"/>
    <w:rsid w:val="003F4AEB"/>
    <w:rsid w:val="003F4D71"/>
    <w:rsid w:val="003F4DAE"/>
    <w:rsid w:val="003F4DDF"/>
    <w:rsid w:val="003F4EE5"/>
    <w:rsid w:val="003F535C"/>
    <w:rsid w:val="003F569F"/>
    <w:rsid w:val="003F5A4E"/>
    <w:rsid w:val="003F5F25"/>
    <w:rsid w:val="003F60CE"/>
    <w:rsid w:val="003F615B"/>
    <w:rsid w:val="003F6173"/>
    <w:rsid w:val="003F630E"/>
    <w:rsid w:val="003F646E"/>
    <w:rsid w:val="003F64C9"/>
    <w:rsid w:val="003F6964"/>
    <w:rsid w:val="003F6C8D"/>
    <w:rsid w:val="003F6CD2"/>
    <w:rsid w:val="003F6D15"/>
    <w:rsid w:val="003F6EF0"/>
    <w:rsid w:val="003F7143"/>
    <w:rsid w:val="003F719A"/>
    <w:rsid w:val="003F769E"/>
    <w:rsid w:val="003F76D0"/>
    <w:rsid w:val="003F788D"/>
    <w:rsid w:val="003F7944"/>
    <w:rsid w:val="003F7A89"/>
    <w:rsid w:val="003F7B0F"/>
    <w:rsid w:val="00400010"/>
    <w:rsid w:val="0040017E"/>
    <w:rsid w:val="00400628"/>
    <w:rsid w:val="00400ECC"/>
    <w:rsid w:val="0040126E"/>
    <w:rsid w:val="00401379"/>
    <w:rsid w:val="00401998"/>
    <w:rsid w:val="00401CF6"/>
    <w:rsid w:val="00401E2B"/>
    <w:rsid w:val="00402019"/>
    <w:rsid w:val="0040209C"/>
    <w:rsid w:val="004020D4"/>
    <w:rsid w:val="004021B6"/>
    <w:rsid w:val="004022F5"/>
    <w:rsid w:val="00402484"/>
    <w:rsid w:val="004024C6"/>
    <w:rsid w:val="00402D3F"/>
    <w:rsid w:val="00402D95"/>
    <w:rsid w:val="00402D97"/>
    <w:rsid w:val="00402EB6"/>
    <w:rsid w:val="004031D3"/>
    <w:rsid w:val="004034AC"/>
    <w:rsid w:val="004034B5"/>
    <w:rsid w:val="00403701"/>
    <w:rsid w:val="004037BF"/>
    <w:rsid w:val="004037DB"/>
    <w:rsid w:val="00403967"/>
    <w:rsid w:val="00403A35"/>
    <w:rsid w:val="00403B08"/>
    <w:rsid w:val="00403B62"/>
    <w:rsid w:val="00403BB9"/>
    <w:rsid w:val="00403C0D"/>
    <w:rsid w:val="004047C4"/>
    <w:rsid w:val="004049E8"/>
    <w:rsid w:val="00404B28"/>
    <w:rsid w:val="00404C19"/>
    <w:rsid w:val="0040502F"/>
    <w:rsid w:val="0040520A"/>
    <w:rsid w:val="0040543F"/>
    <w:rsid w:val="004054AC"/>
    <w:rsid w:val="0040559E"/>
    <w:rsid w:val="0040570B"/>
    <w:rsid w:val="004057F7"/>
    <w:rsid w:val="00405B06"/>
    <w:rsid w:val="00405D5B"/>
    <w:rsid w:val="00405EDB"/>
    <w:rsid w:val="00405FB1"/>
    <w:rsid w:val="0040630C"/>
    <w:rsid w:val="00406460"/>
    <w:rsid w:val="004064CC"/>
    <w:rsid w:val="004066C3"/>
    <w:rsid w:val="00406B90"/>
    <w:rsid w:val="00406E18"/>
    <w:rsid w:val="00406EFB"/>
    <w:rsid w:val="00407223"/>
    <w:rsid w:val="0040730D"/>
    <w:rsid w:val="004075A5"/>
    <w:rsid w:val="00407664"/>
    <w:rsid w:val="004078F1"/>
    <w:rsid w:val="00407AD5"/>
    <w:rsid w:val="00407F43"/>
    <w:rsid w:val="00407FA9"/>
    <w:rsid w:val="00407FC7"/>
    <w:rsid w:val="00410195"/>
    <w:rsid w:val="0041079F"/>
    <w:rsid w:val="00410B0E"/>
    <w:rsid w:val="00410B7A"/>
    <w:rsid w:val="004110E7"/>
    <w:rsid w:val="00411362"/>
    <w:rsid w:val="00411392"/>
    <w:rsid w:val="00411398"/>
    <w:rsid w:val="0041162E"/>
    <w:rsid w:val="0041165C"/>
    <w:rsid w:val="004118B5"/>
    <w:rsid w:val="00411CCD"/>
    <w:rsid w:val="00411CE3"/>
    <w:rsid w:val="00411D77"/>
    <w:rsid w:val="00412130"/>
    <w:rsid w:val="0041235E"/>
    <w:rsid w:val="00412461"/>
    <w:rsid w:val="00412546"/>
    <w:rsid w:val="0041271A"/>
    <w:rsid w:val="00412947"/>
    <w:rsid w:val="00412CA5"/>
    <w:rsid w:val="00413053"/>
    <w:rsid w:val="00413096"/>
    <w:rsid w:val="0041314B"/>
    <w:rsid w:val="0041319C"/>
    <w:rsid w:val="004131EE"/>
    <w:rsid w:val="0041321E"/>
    <w:rsid w:val="00413362"/>
    <w:rsid w:val="004133B5"/>
    <w:rsid w:val="0041355E"/>
    <w:rsid w:val="00413566"/>
    <w:rsid w:val="0041361B"/>
    <w:rsid w:val="0041363F"/>
    <w:rsid w:val="004137B6"/>
    <w:rsid w:val="00413A0E"/>
    <w:rsid w:val="00413A54"/>
    <w:rsid w:val="00413C10"/>
    <w:rsid w:val="00413CD9"/>
    <w:rsid w:val="00413F7F"/>
    <w:rsid w:val="00413F9A"/>
    <w:rsid w:val="004140CA"/>
    <w:rsid w:val="004141CD"/>
    <w:rsid w:val="0041422E"/>
    <w:rsid w:val="004142A4"/>
    <w:rsid w:val="00414C65"/>
    <w:rsid w:val="00414D2A"/>
    <w:rsid w:val="0041521B"/>
    <w:rsid w:val="0041537D"/>
    <w:rsid w:val="00415571"/>
    <w:rsid w:val="00415998"/>
    <w:rsid w:val="00415B13"/>
    <w:rsid w:val="00415C08"/>
    <w:rsid w:val="00415C20"/>
    <w:rsid w:val="00415D76"/>
    <w:rsid w:val="00416075"/>
    <w:rsid w:val="004162B2"/>
    <w:rsid w:val="004163C6"/>
    <w:rsid w:val="00416665"/>
    <w:rsid w:val="00416705"/>
    <w:rsid w:val="00416A15"/>
    <w:rsid w:val="00416A67"/>
    <w:rsid w:val="00416ACB"/>
    <w:rsid w:val="00416D1F"/>
    <w:rsid w:val="00416D22"/>
    <w:rsid w:val="00416D45"/>
    <w:rsid w:val="00417194"/>
    <w:rsid w:val="00417240"/>
    <w:rsid w:val="0041741C"/>
    <w:rsid w:val="00417429"/>
    <w:rsid w:val="00420116"/>
    <w:rsid w:val="00420759"/>
    <w:rsid w:val="00420792"/>
    <w:rsid w:val="004208AC"/>
    <w:rsid w:val="004209FC"/>
    <w:rsid w:val="00420CAE"/>
    <w:rsid w:val="00421303"/>
    <w:rsid w:val="00421523"/>
    <w:rsid w:val="00421570"/>
    <w:rsid w:val="004216B6"/>
    <w:rsid w:val="00421A98"/>
    <w:rsid w:val="00421AA7"/>
    <w:rsid w:val="00421DCF"/>
    <w:rsid w:val="004220BC"/>
    <w:rsid w:val="00422206"/>
    <w:rsid w:val="00422318"/>
    <w:rsid w:val="00422341"/>
    <w:rsid w:val="00422425"/>
    <w:rsid w:val="0042259F"/>
    <w:rsid w:val="00422ADB"/>
    <w:rsid w:val="00422B4F"/>
    <w:rsid w:val="00422C10"/>
    <w:rsid w:val="00422DA2"/>
    <w:rsid w:val="004230FA"/>
    <w:rsid w:val="0042318A"/>
    <w:rsid w:val="0042331A"/>
    <w:rsid w:val="00423431"/>
    <w:rsid w:val="00423641"/>
    <w:rsid w:val="00423EDA"/>
    <w:rsid w:val="00423F27"/>
    <w:rsid w:val="00423FE9"/>
    <w:rsid w:val="0042415C"/>
    <w:rsid w:val="0042429C"/>
    <w:rsid w:val="00424341"/>
    <w:rsid w:val="00424372"/>
    <w:rsid w:val="0042462B"/>
    <w:rsid w:val="00424640"/>
    <w:rsid w:val="004247D2"/>
    <w:rsid w:val="004249F4"/>
    <w:rsid w:val="00424E53"/>
    <w:rsid w:val="00424F29"/>
    <w:rsid w:val="00424F2C"/>
    <w:rsid w:val="00425211"/>
    <w:rsid w:val="00425269"/>
    <w:rsid w:val="004252B2"/>
    <w:rsid w:val="004253D9"/>
    <w:rsid w:val="0042545A"/>
    <w:rsid w:val="004254F4"/>
    <w:rsid w:val="0042580E"/>
    <w:rsid w:val="004259E7"/>
    <w:rsid w:val="00425A9C"/>
    <w:rsid w:val="00425BE2"/>
    <w:rsid w:val="00425D4A"/>
    <w:rsid w:val="00425DA7"/>
    <w:rsid w:val="00425DD0"/>
    <w:rsid w:val="004261C8"/>
    <w:rsid w:val="00426266"/>
    <w:rsid w:val="00426850"/>
    <w:rsid w:val="004268A3"/>
    <w:rsid w:val="004268E8"/>
    <w:rsid w:val="00426AF3"/>
    <w:rsid w:val="00426C0B"/>
    <w:rsid w:val="00426EBE"/>
    <w:rsid w:val="0042705A"/>
    <w:rsid w:val="0042713E"/>
    <w:rsid w:val="00427F80"/>
    <w:rsid w:val="004303A3"/>
    <w:rsid w:val="004303B0"/>
    <w:rsid w:val="004306BC"/>
    <w:rsid w:val="004307F1"/>
    <w:rsid w:val="00430A2D"/>
    <w:rsid w:val="00430A8C"/>
    <w:rsid w:val="00431033"/>
    <w:rsid w:val="00431186"/>
    <w:rsid w:val="00431407"/>
    <w:rsid w:val="00431482"/>
    <w:rsid w:val="00431505"/>
    <w:rsid w:val="004319CE"/>
    <w:rsid w:val="00431AB2"/>
    <w:rsid w:val="00431AF0"/>
    <w:rsid w:val="00431B0E"/>
    <w:rsid w:val="00431B81"/>
    <w:rsid w:val="00431C4E"/>
    <w:rsid w:val="00431E12"/>
    <w:rsid w:val="004320F3"/>
    <w:rsid w:val="0043213A"/>
    <w:rsid w:val="004325A3"/>
    <w:rsid w:val="0043269D"/>
    <w:rsid w:val="00432DAD"/>
    <w:rsid w:val="00432E06"/>
    <w:rsid w:val="004330F4"/>
    <w:rsid w:val="00433291"/>
    <w:rsid w:val="00433482"/>
    <w:rsid w:val="00433590"/>
    <w:rsid w:val="0043393D"/>
    <w:rsid w:val="004339F2"/>
    <w:rsid w:val="00433C15"/>
    <w:rsid w:val="00433D3B"/>
    <w:rsid w:val="00433F69"/>
    <w:rsid w:val="004344C7"/>
    <w:rsid w:val="004344F5"/>
    <w:rsid w:val="00434642"/>
    <w:rsid w:val="00434659"/>
    <w:rsid w:val="00434794"/>
    <w:rsid w:val="0043483C"/>
    <w:rsid w:val="00434B3A"/>
    <w:rsid w:val="00434BA9"/>
    <w:rsid w:val="00434FF9"/>
    <w:rsid w:val="004350EA"/>
    <w:rsid w:val="00435274"/>
    <w:rsid w:val="004352AD"/>
    <w:rsid w:val="0043545D"/>
    <w:rsid w:val="004354EB"/>
    <w:rsid w:val="00435EAD"/>
    <w:rsid w:val="00435F97"/>
    <w:rsid w:val="00435FE2"/>
    <w:rsid w:val="0043600A"/>
    <w:rsid w:val="00436039"/>
    <w:rsid w:val="00436344"/>
    <w:rsid w:val="00436438"/>
    <w:rsid w:val="0043643F"/>
    <w:rsid w:val="004365E8"/>
    <w:rsid w:val="00436774"/>
    <w:rsid w:val="00436809"/>
    <w:rsid w:val="00436868"/>
    <w:rsid w:val="00436A59"/>
    <w:rsid w:val="00436E2F"/>
    <w:rsid w:val="00436EAB"/>
    <w:rsid w:val="00437175"/>
    <w:rsid w:val="0043773F"/>
    <w:rsid w:val="004379D4"/>
    <w:rsid w:val="00437DAB"/>
    <w:rsid w:val="00440292"/>
    <w:rsid w:val="00440297"/>
    <w:rsid w:val="00440DBB"/>
    <w:rsid w:val="00440FED"/>
    <w:rsid w:val="0044166E"/>
    <w:rsid w:val="004418F3"/>
    <w:rsid w:val="00441BC4"/>
    <w:rsid w:val="00441E2D"/>
    <w:rsid w:val="00441F61"/>
    <w:rsid w:val="00441FFB"/>
    <w:rsid w:val="00442875"/>
    <w:rsid w:val="00442885"/>
    <w:rsid w:val="00442AAC"/>
    <w:rsid w:val="00442B6E"/>
    <w:rsid w:val="00442CC1"/>
    <w:rsid w:val="00442D2E"/>
    <w:rsid w:val="00442D61"/>
    <w:rsid w:val="00442F23"/>
    <w:rsid w:val="00442F37"/>
    <w:rsid w:val="00442F3E"/>
    <w:rsid w:val="004430B9"/>
    <w:rsid w:val="004431D6"/>
    <w:rsid w:val="0044323C"/>
    <w:rsid w:val="004432A6"/>
    <w:rsid w:val="00443466"/>
    <w:rsid w:val="00443548"/>
    <w:rsid w:val="00443641"/>
    <w:rsid w:val="00443938"/>
    <w:rsid w:val="00443EA1"/>
    <w:rsid w:val="00443FF7"/>
    <w:rsid w:val="0044437F"/>
    <w:rsid w:val="0044454A"/>
    <w:rsid w:val="004447AB"/>
    <w:rsid w:val="00444994"/>
    <w:rsid w:val="00444BA7"/>
    <w:rsid w:val="00444C67"/>
    <w:rsid w:val="00445462"/>
    <w:rsid w:val="00445B43"/>
    <w:rsid w:val="00445F71"/>
    <w:rsid w:val="004461D9"/>
    <w:rsid w:val="004465D7"/>
    <w:rsid w:val="00446AC6"/>
    <w:rsid w:val="00446AF1"/>
    <w:rsid w:val="00446E7D"/>
    <w:rsid w:val="00447591"/>
    <w:rsid w:val="0044759B"/>
    <w:rsid w:val="00447724"/>
    <w:rsid w:val="00447AC6"/>
    <w:rsid w:val="00447BB1"/>
    <w:rsid w:val="00447E0C"/>
    <w:rsid w:val="00447E47"/>
    <w:rsid w:val="00447F54"/>
    <w:rsid w:val="00447F91"/>
    <w:rsid w:val="004506DD"/>
    <w:rsid w:val="00450B7E"/>
    <w:rsid w:val="00450C45"/>
    <w:rsid w:val="00450DB6"/>
    <w:rsid w:val="00451006"/>
    <w:rsid w:val="00451067"/>
    <w:rsid w:val="0045123B"/>
    <w:rsid w:val="0045136B"/>
    <w:rsid w:val="00451434"/>
    <w:rsid w:val="00451438"/>
    <w:rsid w:val="0045149E"/>
    <w:rsid w:val="00451550"/>
    <w:rsid w:val="00451768"/>
    <w:rsid w:val="00451ACB"/>
    <w:rsid w:val="00451C7E"/>
    <w:rsid w:val="004520A3"/>
    <w:rsid w:val="004522AA"/>
    <w:rsid w:val="004522F8"/>
    <w:rsid w:val="00452338"/>
    <w:rsid w:val="004523DF"/>
    <w:rsid w:val="0045261E"/>
    <w:rsid w:val="00452856"/>
    <w:rsid w:val="00452946"/>
    <w:rsid w:val="00452B62"/>
    <w:rsid w:val="00452C1D"/>
    <w:rsid w:val="00452E48"/>
    <w:rsid w:val="00453035"/>
    <w:rsid w:val="00453243"/>
    <w:rsid w:val="00453485"/>
    <w:rsid w:val="004537E0"/>
    <w:rsid w:val="00453A99"/>
    <w:rsid w:val="00453BB6"/>
    <w:rsid w:val="00453C16"/>
    <w:rsid w:val="00453C79"/>
    <w:rsid w:val="00453CAA"/>
    <w:rsid w:val="00453CAB"/>
    <w:rsid w:val="00453D8C"/>
    <w:rsid w:val="00453F79"/>
    <w:rsid w:val="00453FD1"/>
    <w:rsid w:val="00454197"/>
    <w:rsid w:val="004543FB"/>
    <w:rsid w:val="0045459B"/>
    <w:rsid w:val="00454926"/>
    <w:rsid w:val="00454FFE"/>
    <w:rsid w:val="004550E1"/>
    <w:rsid w:val="00455113"/>
    <w:rsid w:val="00455176"/>
    <w:rsid w:val="00455607"/>
    <w:rsid w:val="00455D7F"/>
    <w:rsid w:val="00455E22"/>
    <w:rsid w:val="00455ED1"/>
    <w:rsid w:val="0045607A"/>
    <w:rsid w:val="004560BA"/>
    <w:rsid w:val="004561EE"/>
    <w:rsid w:val="00456332"/>
    <w:rsid w:val="00456421"/>
    <w:rsid w:val="00456452"/>
    <w:rsid w:val="0045661B"/>
    <w:rsid w:val="0045665D"/>
    <w:rsid w:val="00456AB5"/>
    <w:rsid w:val="00456DAB"/>
    <w:rsid w:val="00456EBC"/>
    <w:rsid w:val="00456F01"/>
    <w:rsid w:val="00456FE1"/>
    <w:rsid w:val="0045707F"/>
    <w:rsid w:val="00457160"/>
    <w:rsid w:val="004571F4"/>
    <w:rsid w:val="00457307"/>
    <w:rsid w:val="004575B3"/>
    <w:rsid w:val="004576BB"/>
    <w:rsid w:val="004576CA"/>
    <w:rsid w:val="004577FB"/>
    <w:rsid w:val="004578C1"/>
    <w:rsid w:val="00457982"/>
    <w:rsid w:val="00457AC4"/>
    <w:rsid w:val="00457F78"/>
    <w:rsid w:val="00457F9C"/>
    <w:rsid w:val="004600AF"/>
    <w:rsid w:val="0046054A"/>
    <w:rsid w:val="004607CD"/>
    <w:rsid w:val="00460A51"/>
    <w:rsid w:val="00460A90"/>
    <w:rsid w:val="00460C1D"/>
    <w:rsid w:val="00460CC2"/>
    <w:rsid w:val="00460CC3"/>
    <w:rsid w:val="00460CF4"/>
    <w:rsid w:val="00460D89"/>
    <w:rsid w:val="00460D97"/>
    <w:rsid w:val="00460E86"/>
    <w:rsid w:val="00461916"/>
    <w:rsid w:val="00461B56"/>
    <w:rsid w:val="00461F5B"/>
    <w:rsid w:val="00462573"/>
    <w:rsid w:val="004626D6"/>
    <w:rsid w:val="00462F5D"/>
    <w:rsid w:val="00463378"/>
    <w:rsid w:val="004633BA"/>
    <w:rsid w:val="0046354E"/>
    <w:rsid w:val="0046355E"/>
    <w:rsid w:val="0046371F"/>
    <w:rsid w:val="00463E1A"/>
    <w:rsid w:val="00463FD9"/>
    <w:rsid w:val="004641FE"/>
    <w:rsid w:val="00464318"/>
    <w:rsid w:val="004645C3"/>
    <w:rsid w:val="00464669"/>
    <w:rsid w:val="004646B4"/>
    <w:rsid w:val="00464732"/>
    <w:rsid w:val="00464A88"/>
    <w:rsid w:val="00464E64"/>
    <w:rsid w:val="00464E83"/>
    <w:rsid w:val="00465001"/>
    <w:rsid w:val="0046519C"/>
    <w:rsid w:val="004651A0"/>
    <w:rsid w:val="004653F2"/>
    <w:rsid w:val="004655CF"/>
    <w:rsid w:val="00465CE0"/>
    <w:rsid w:val="00465EF0"/>
    <w:rsid w:val="00466532"/>
    <w:rsid w:val="00466597"/>
    <w:rsid w:val="004666D1"/>
    <w:rsid w:val="004666FA"/>
    <w:rsid w:val="00466727"/>
    <w:rsid w:val="004668D3"/>
    <w:rsid w:val="00466ACF"/>
    <w:rsid w:val="00466B45"/>
    <w:rsid w:val="00466C4A"/>
    <w:rsid w:val="00466CC3"/>
    <w:rsid w:val="00466DF5"/>
    <w:rsid w:val="00466F4F"/>
    <w:rsid w:val="00466FCF"/>
    <w:rsid w:val="0046718F"/>
    <w:rsid w:val="00467360"/>
    <w:rsid w:val="00467488"/>
    <w:rsid w:val="004678D6"/>
    <w:rsid w:val="0046793F"/>
    <w:rsid w:val="00467F11"/>
    <w:rsid w:val="00467FF3"/>
    <w:rsid w:val="004704C4"/>
    <w:rsid w:val="0047056E"/>
    <w:rsid w:val="00470681"/>
    <w:rsid w:val="0047068A"/>
    <w:rsid w:val="0047083E"/>
    <w:rsid w:val="00470ACA"/>
    <w:rsid w:val="00470C4E"/>
    <w:rsid w:val="00470EB5"/>
    <w:rsid w:val="00470FE3"/>
    <w:rsid w:val="00471826"/>
    <w:rsid w:val="00471942"/>
    <w:rsid w:val="0047195D"/>
    <w:rsid w:val="00471A6A"/>
    <w:rsid w:val="00471B59"/>
    <w:rsid w:val="0047252D"/>
    <w:rsid w:val="0047257A"/>
    <w:rsid w:val="004725F4"/>
    <w:rsid w:val="004726C9"/>
    <w:rsid w:val="0047286B"/>
    <w:rsid w:val="00472AA7"/>
    <w:rsid w:val="00472C0E"/>
    <w:rsid w:val="00472CA2"/>
    <w:rsid w:val="00472D29"/>
    <w:rsid w:val="00472D32"/>
    <w:rsid w:val="00472E22"/>
    <w:rsid w:val="00472E27"/>
    <w:rsid w:val="004733A8"/>
    <w:rsid w:val="0047348E"/>
    <w:rsid w:val="00473563"/>
    <w:rsid w:val="00473621"/>
    <w:rsid w:val="00473798"/>
    <w:rsid w:val="00473AA3"/>
    <w:rsid w:val="00474220"/>
    <w:rsid w:val="00474245"/>
    <w:rsid w:val="004745A9"/>
    <w:rsid w:val="004745FE"/>
    <w:rsid w:val="004746C7"/>
    <w:rsid w:val="00474A12"/>
    <w:rsid w:val="004752D3"/>
    <w:rsid w:val="004754E1"/>
    <w:rsid w:val="00475CE0"/>
    <w:rsid w:val="00475CE2"/>
    <w:rsid w:val="00475FD7"/>
    <w:rsid w:val="00476105"/>
    <w:rsid w:val="004764C4"/>
    <w:rsid w:val="004765DB"/>
    <w:rsid w:val="00476827"/>
    <w:rsid w:val="004768FE"/>
    <w:rsid w:val="00476983"/>
    <w:rsid w:val="00476B68"/>
    <w:rsid w:val="00476BD4"/>
    <w:rsid w:val="00476CA6"/>
    <w:rsid w:val="00476EFB"/>
    <w:rsid w:val="0047729A"/>
    <w:rsid w:val="00477587"/>
    <w:rsid w:val="00477C35"/>
    <w:rsid w:val="00477C6D"/>
    <w:rsid w:val="00477EEB"/>
    <w:rsid w:val="00477F4A"/>
    <w:rsid w:val="00477F50"/>
    <w:rsid w:val="004803C6"/>
    <w:rsid w:val="004807A5"/>
    <w:rsid w:val="00480988"/>
    <w:rsid w:val="00480BB4"/>
    <w:rsid w:val="00480E05"/>
    <w:rsid w:val="00480F74"/>
    <w:rsid w:val="00481613"/>
    <w:rsid w:val="00481709"/>
    <w:rsid w:val="0048186B"/>
    <w:rsid w:val="00481B5D"/>
    <w:rsid w:val="00481E32"/>
    <w:rsid w:val="00481E54"/>
    <w:rsid w:val="004820B3"/>
    <w:rsid w:val="004820BD"/>
    <w:rsid w:val="004820DC"/>
    <w:rsid w:val="00482BBE"/>
    <w:rsid w:val="00482EC9"/>
    <w:rsid w:val="00482ED7"/>
    <w:rsid w:val="00482FDB"/>
    <w:rsid w:val="0048300E"/>
    <w:rsid w:val="004839E0"/>
    <w:rsid w:val="00483A12"/>
    <w:rsid w:val="00483BA2"/>
    <w:rsid w:val="00484339"/>
    <w:rsid w:val="004843B2"/>
    <w:rsid w:val="004848AC"/>
    <w:rsid w:val="00484A77"/>
    <w:rsid w:val="00484B4E"/>
    <w:rsid w:val="00485334"/>
    <w:rsid w:val="0048540F"/>
    <w:rsid w:val="00485662"/>
    <w:rsid w:val="00485970"/>
    <w:rsid w:val="00485AB6"/>
    <w:rsid w:val="00485C0D"/>
    <w:rsid w:val="00485C2F"/>
    <w:rsid w:val="00485F7C"/>
    <w:rsid w:val="00485FA0"/>
    <w:rsid w:val="00486217"/>
    <w:rsid w:val="00486575"/>
    <w:rsid w:val="004866D0"/>
    <w:rsid w:val="004866F9"/>
    <w:rsid w:val="0048697B"/>
    <w:rsid w:val="00486B65"/>
    <w:rsid w:val="00486BFE"/>
    <w:rsid w:val="00486E17"/>
    <w:rsid w:val="00486F13"/>
    <w:rsid w:val="00487B23"/>
    <w:rsid w:val="00487CE3"/>
    <w:rsid w:val="00487F0C"/>
    <w:rsid w:val="0049003D"/>
    <w:rsid w:val="00490171"/>
    <w:rsid w:val="00490187"/>
    <w:rsid w:val="004902CB"/>
    <w:rsid w:val="004902F4"/>
    <w:rsid w:val="0049060A"/>
    <w:rsid w:val="00490758"/>
    <w:rsid w:val="00490B2F"/>
    <w:rsid w:val="00490DE3"/>
    <w:rsid w:val="00490E9B"/>
    <w:rsid w:val="00491453"/>
    <w:rsid w:val="00491510"/>
    <w:rsid w:val="00491520"/>
    <w:rsid w:val="004916A0"/>
    <w:rsid w:val="00491959"/>
    <w:rsid w:val="00491B3C"/>
    <w:rsid w:val="00492337"/>
    <w:rsid w:val="00492453"/>
    <w:rsid w:val="004926BE"/>
    <w:rsid w:val="00492D0C"/>
    <w:rsid w:val="00492D85"/>
    <w:rsid w:val="00492DB7"/>
    <w:rsid w:val="00492DF8"/>
    <w:rsid w:val="00493055"/>
    <w:rsid w:val="004932E0"/>
    <w:rsid w:val="004935EC"/>
    <w:rsid w:val="0049384A"/>
    <w:rsid w:val="00494073"/>
    <w:rsid w:val="00494242"/>
    <w:rsid w:val="00494887"/>
    <w:rsid w:val="004948C4"/>
    <w:rsid w:val="00494925"/>
    <w:rsid w:val="00494A3D"/>
    <w:rsid w:val="00494C44"/>
    <w:rsid w:val="00494DD3"/>
    <w:rsid w:val="00494E8E"/>
    <w:rsid w:val="0049542A"/>
    <w:rsid w:val="004955BC"/>
    <w:rsid w:val="00495AF5"/>
    <w:rsid w:val="00495D63"/>
    <w:rsid w:val="00495E92"/>
    <w:rsid w:val="004960BE"/>
    <w:rsid w:val="00496422"/>
    <w:rsid w:val="0049648F"/>
    <w:rsid w:val="00496606"/>
    <w:rsid w:val="00496654"/>
    <w:rsid w:val="0049681A"/>
    <w:rsid w:val="004968F3"/>
    <w:rsid w:val="00496991"/>
    <w:rsid w:val="004969BC"/>
    <w:rsid w:val="00496CA5"/>
    <w:rsid w:val="00496D26"/>
    <w:rsid w:val="00496DB7"/>
    <w:rsid w:val="00496F05"/>
    <w:rsid w:val="00497370"/>
    <w:rsid w:val="00497634"/>
    <w:rsid w:val="004976CA"/>
    <w:rsid w:val="00497904"/>
    <w:rsid w:val="00497C9E"/>
    <w:rsid w:val="004A03B8"/>
    <w:rsid w:val="004A054D"/>
    <w:rsid w:val="004A05D0"/>
    <w:rsid w:val="004A0689"/>
    <w:rsid w:val="004A0828"/>
    <w:rsid w:val="004A0946"/>
    <w:rsid w:val="004A09AC"/>
    <w:rsid w:val="004A09AE"/>
    <w:rsid w:val="004A0C5F"/>
    <w:rsid w:val="004A0EA3"/>
    <w:rsid w:val="004A0F39"/>
    <w:rsid w:val="004A1144"/>
    <w:rsid w:val="004A12A6"/>
    <w:rsid w:val="004A1423"/>
    <w:rsid w:val="004A1561"/>
    <w:rsid w:val="004A1590"/>
    <w:rsid w:val="004A16AE"/>
    <w:rsid w:val="004A1B2B"/>
    <w:rsid w:val="004A1C13"/>
    <w:rsid w:val="004A1C31"/>
    <w:rsid w:val="004A1C63"/>
    <w:rsid w:val="004A2274"/>
    <w:rsid w:val="004A229E"/>
    <w:rsid w:val="004A251F"/>
    <w:rsid w:val="004A26E7"/>
    <w:rsid w:val="004A2B05"/>
    <w:rsid w:val="004A2D06"/>
    <w:rsid w:val="004A2E1B"/>
    <w:rsid w:val="004A2F9D"/>
    <w:rsid w:val="004A3045"/>
    <w:rsid w:val="004A3247"/>
    <w:rsid w:val="004A328A"/>
    <w:rsid w:val="004A36EB"/>
    <w:rsid w:val="004A3BF1"/>
    <w:rsid w:val="004A3E42"/>
    <w:rsid w:val="004A3FC3"/>
    <w:rsid w:val="004A4249"/>
    <w:rsid w:val="004A4444"/>
    <w:rsid w:val="004A4715"/>
    <w:rsid w:val="004A471F"/>
    <w:rsid w:val="004A47D1"/>
    <w:rsid w:val="004A4BF4"/>
    <w:rsid w:val="004A4C7D"/>
    <w:rsid w:val="004A4F03"/>
    <w:rsid w:val="004A503D"/>
    <w:rsid w:val="004A5046"/>
    <w:rsid w:val="004A52C4"/>
    <w:rsid w:val="004A5496"/>
    <w:rsid w:val="004A555E"/>
    <w:rsid w:val="004A5647"/>
    <w:rsid w:val="004A565E"/>
    <w:rsid w:val="004A5A3F"/>
    <w:rsid w:val="004A5DF3"/>
    <w:rsid w:val="004A5EBA"/>
    <w:rsid w:val="004A602C"/>
    <w:rsid w:val="004A6080"/>
    <w:rsid w:val="004A6134"/>
    <w:rsid w:val="004A6135"/>
    <w:rsid w:val="004A6328"/>
    <w:rsid w:val="004A636F"/>
    <w:rsid w:val="004A6E03"/>
    <w:rsid w:val="004A6E77"/>
    <w:rsid w:val="004A6EE7"/>
    <w:rsid w:val="004A7092"/>
    <w:rsid w:val="004A7319"/>
    <w:rsid w:val="004A751C"/>
    <w:rsid w:val="004A778A"/>
    <w:rsid w:val="004B0550"/>
    <w:rsid w:val="004B0619"/>
    <w:rsid w:val="004B07AC"/>
    <w:rsid w:val="004B0BD4"/>
    <w:rsid w:val="004B0C87"/>
    <w:rsid w:val="004B1513"/>
    <w:rsid w:val="004B1A09"/>
    <w:rsid w:val="004B1BA1"/>
    <w:rsid w:val="004B1BFF"/>
    <w:rsid w:val="004B1CC6"/>
    <w:rsid w:val="004B2435"/>
    <w:rsid w:val="004B25C3"/>
    <w:rsid w:val="004B276F"/>
    <w:rsid w:val="004B27F2"/>
    <w:rsid w:val="004B2A8D"/>
    <w:rsid w:val="004B2BFD"/>
    <w:rsid w:val="004B2CB8"/>
    <w:rsid w:val="004B2DD1"/>
    <w:rsid w:val="004B2E6E"/>
    <w:rsid w:val="004B308B"/>
    <w:rsid w:val="004B3220"/>
    <w:rsid w:val="004B35D9"/>
    <w:rsid w:val="004B39B3"/>
    <w:rsid w:val="004B3B19"/>
    <w:rsid w:val="004B3D97"/>
    <w:rsid w:val="004B3E3F"/>
    <w:rsid w:val="004B3F7F"/>
    <w:rsid w:val="004B407B"/>
    <w:rsid w:val="004B44F6"/>
    <w:rsid w:val="004B469E"/>
    <w:rsid w:val="004B49E6"/>
    <w:rsid w:val="004B4BE9"/>
    <w:rsid w:val="004B4D69"/>
    <w:rsid w:val="004B5118"/>
    <w:rsid w:val="004B51EC"/>
    <w:rsid w:val="004B53DF"/>
    <w:rsid w:val="004B54AF"/>
    <w:rsid w:val="004B5BEE"/>
    <w:rsid w:val="004B5D29"/>
    <w:rsid w:val="004B6373"/>
    <w:rsid w:val="004B64E3"/>
    <w:rsid w:val="004B65B3"/>
    <w:rsid w:val="004B682C"/>
    <w:rsid w:val="004B6837"/>
    <w:rsid w:val="004B6A05"/>
    <w:rsid w:val="004B6CC9"/>
    <w:rsid w:val="004B74AB"/>
    <w:rsid w:val="004B79FF"/>
    <w:rsid w:val="004B7EDE"/>
    <w:rsid w:val="004C01A8"/>
    <w:rsid w:val="004C022D"/>
    <w:rsid w:val="004C04EC"/>
    <w:rsid w:val="004C07ED"/>
    <w:rsid w:val="004C0809"/>
    <w:rsid w:val="004C0D41"/>
    <w:rsid w:val="004C0D5D"/>
    <w:rsid w:val="004C0EAC"/>
    <w:rsid w:val="004C0F30"/>
    <w:rsid w:val="004C0F58"/>
    <w:rsid w:val="004C1012"/>
    <w:rsid w:val="004C108F"/>
    <w:rsid w:val="004C1250"/>
    <w:rsid w:val="004C126A"/>
    <w:rsid w:val="004C149C"/>
    <w:rsid w:val="004C1840"/>
    <w:rsid w:val="004C1AC5"/>
    <w:rsid w:val="004C1B1B"/>
    <w:rsid w:val="004C1D1E"/>
    <w:rsid w:val="004C1D77"/>
    <w:rsid w:val="004C203A"/>
    <w:rsid w:val="004C209B"/>
    <w:rsid w:val="004C218D"/>
    <w:rsid w:val="004C21D9"/>
    <w:rsid w:val="004C2367"/>
    <w:rsid w:val="004C2414"/>
    <w:rsid w:val="004C24C9"/>
    <w:rsid w:val="004C271A"/>
    <w:rsid w:val="004C2852"/>
    <w:rsid w:val="004C2BE3"/>
    <w:rsid w:val="004C2C29"/>
    <w:rsid w:val="004C31B6"/>
    <w:rsid w:val="004C33D2"/>
    <w:rsid w:val="004C3C69"/>
    <w:rsid w:val="004C4332"/>
    <w:rsid w:val="004C49E4"/>
    <w:rsid w:val="004C4DE1"/>
    <w:rsid w:val="004C4E32"/>
    <w:rsid w:val="004C4FC7"/>
    <w:rsid w:val="004C5319"/>
    <w:rsid w:val="004C541E"/>
    <w:rsid w:val="004C556F"/>
    <w:rsid w:val="004C588C"/>
    <w:rsid w:val="004C5CB5"/>
    <w:rsid w:val="004C5F40"/>
    <w:rsid w:val="004C61B9"/>
    <w:rsid w:val="004C621F"/>
    <w:rsid w:val="004C6322"/>
    <w:rsid w:val="004C644C"/>
    <w:rsid w:val="004C69F0"/>
    <w:rsid w:val="004C6F0F"/>
    <w:rsid w:val="004C7015"/>
    <w:rsid w:val="004C760D"/>
    <w:rsid w:val="004C78EF"/>
    <w:rsid w:val="004C7938"/>
    <w:rsid w:val="004C7948"/>
    <w:rsid w:val="004C7AF4"/>
    <w:rsid w:val="004C7BB8"/>
    <w:rsid w:val="004C7C54"/>
    <w:rsid w:val="004C7C60"/>
    <w:rsid w:val="004C7F21"/>
    <w:rsid w:val="004C7F9B"/>
    <w:rsid w:val="004D0378"/>
    <w:rsid w:val="004D037E"/>
    <w:rsid w:val="004D0393"/>
    <w:rsid w:val="004D077F"/>
    <w:rsid w:val="004D088E"/>
    <w:rsid w:val="004D0DFE"/>
    <w:rsid w:val="004D100C"/>
    <w:rsid w:val="004D14DE"/>
    <w:rsid w:val="004D15A0"/>
    <w:rsid w:val="004D19CE"/>
    <w:rsid w:val="004D1D91"/>
    <w:rsid w:val="004D1E85"/>
    <w:rsid w:val="004D1EDE"/>
    <w:rsid w:val="004D206D"/>
    <w:rsid w:val="004D2108"/>
    <w:rsid w:val="004D22C3"/>
    <w:rsid w:val="004D26AE"/>
    <w:rsid w:val="004D2AB0"/>
    <w:rsid w:val="004D2B08"/>
    <w:rsid w:val="004D2BC9"/>
    <w:rsid w:val="004D2CEF"/>
    <w:rsid w:val="004D3509"/>
    <w:rsid w:val="004D38DE"/>
    <w:rsid w:val="004D3920"/>
    <w:rsid w:val="004D3D0B"/>
    <w:rsid w:val="004D4136"/>
    <w:rsid w:val="004D414F"/>
    <w:rsid w:val="004D4290"/>
    <w:rsid w:val="004D47F8"/>
    <w:rsid w:val="004D48A8"/>
    <w:rsid w:val="004D4C4C"/>
    <w:rsid w:val="004D4CA6"/>
    <w:rsid w:val="004D5011"/>
    <w:rsid w:val="004D5145"/>
    <w:rsid w:val="004D5256"/>
    <w:rsid w:val="004D57D9"/>
    <w:rsid w:val="004D5B21"/>
    <w:rsid w:val="004D5D4E"/>
    <w:rsid w:val="004D60B1"/>
    <w:rsid w:val="004D6101"/>
    <w:rsid w:val="004D6278"/>
    <w:rsid w:val="004D637C"/>
    <w:rsid w:val="004D645A"/>
    <w:rsid w:val="004D64E7"/>
    <w:rsid w:val="004D6704"/>
    <w:rsid w:val="004D6710"/>
    <w:rsid w:val="004D6739"/>
    <w:rsid w:val="004D6BB1"/>
    <w:rsid w:val="004D6BD6"/>
    <w:rsid w:val="004D6C8F"/>
    <w:rsid w:val="004D6D1E"/>
    <w:rsid w:val="004D6E7E"/>
    <w:rsid w:val="004D6F4D"/>
    <w:rsid w:val="004D6F95"/>
    <w:rsid w:val="004D7045"/>
    <w:rsid w:val="004D7072"/>
    <w:rsid w:val="004D72FE"/>
    <w:rsid w:val="004D7452"/>
    <w:rsid w:val="004D771B"/>
    <w:rsid w:val="004D78EE"/>
    <w:rsid w:val="004D799A"/>
    <w:rsid w:val="004D7AEA"/>
    <w:rsid w:val="004D7B2E"/>
    <w:rsid w:val="004D7C2B"/>
    <w:rsid w:val="004D7E91"/>
    <w:rsid w:val="004E003A"/>
    <w:rsid w:val="004E0386"/>
    <w:rsid w:val="004E0768"/>
    <w:rsid w:val="004E08F4"/>
    <w:rsid w:val="004E1000"/>
    <w:rsid w:val="004E117D"/>
    <w:rsid w:val="004E1856"/>
    <w:rsid w:val="004E193E"/>
    <w:rsid w:val="004E1A31"/>
    <w:rsid w:val="004E1C88"/>
    <w:rsid w:val="004E1F72"/>
    <w:rsid w:val="004E2300"/>
    <w:rsid w:val="004E2765"/>
    <w:rsid w:val="004E27A1"/>
    <w:rsid w:val="004E2951"/>
    <w:rsid w:val="004E29C4"/>
    <w:rsid w:val="004E29C5"/>
    <w:rsid w:val="004E2C56"/>
    <w:rsid w:val="004E2D7D"/>
    <w:rsid w:val="004E2DE0"/>
    <w:rsid w:val="004E3076"/>
    <w:rsid w:val="004E30A3"/>
    <w:rsid w:val="004E32E7"/>
    <w:rsid w:val="004E337F"/>
    <w:rsid w:val="004E33F9"/>
    <w:rsid w:val="004E3633"/>
    <w:rsid w:val="004E3707"/>
    <w:rsid w:val="004E3920"/>
    <w:rsid w:val="004E3E38"/>
    <w:rsid w:val="004E3E7D"/>
    <w:rsid w:val="004E3EA1"/>
    <w:rsid w:val="004E4060"/>
    <w:rsid w:val="004E409A"/>
    <w:rsid w:val="004E45D6"/>
    <w:rsid w:val="004E4694"/>
    <w:rsid w:val="004E49DB"/>
    <w:rsid w:val="004E4B93"/>
    <w:rsid w:val="004E4EC7"/>
    <w:rsid w:val="004E5375"/>
    <w:rsid w:val="004E57F1"/>
    <w:rsid w:val="004E58A7"/>
    <w:rsid w:val="004E5A02"/>
    <w:rsid w:val="004E6459"/>
    <w:rsid w:val="004E651F"/>
    <w:rsid w:val="004E6D71"/>
    <w:rsid w:val="004E6FA0"/>
    <w:rsid w:val="004E782D"/>
    <w:rsid w:val="004F054F"/>
    <w:rsid w:val="004F0561"/>
    <w:rsid w:val="004F0634"/>
    <w:rsid w:val="004F0798"/>
    <w:rsid w:val="004F0A6D"/>
    <w:rsid w:val="004F0AFD"/>
    <w:rsid w:val="004F0B15"/>
    <w:rsid w:val="004F0C28"/>
    <w:rsid w:val="004F0E8A"/>
    <w:rsid w:val="004F0EFA"/>
    <w:rsid w:val="004F0F7E"/>
    <w:rsid w:val="004F0FB9"/>
    <w:rsid w:val="004F1018"/>
    <w:rsid w:val="004F104A"/>
    <w:rsid w:val="004F111C"/>
    <w:rsid w:val="004F1360"/>
    <w:rsid w:val="004F1866"/>
    <w:rsid w:val="004F1C38"/>
    <w:rsid w:val="004F1C51"/>
    <w:rsid w:val="004F1D22"/>
    <w:rsid w:val="004F1D6E"/>
    <w:rsid w:val="004F2599"/>
    <w:rsid w:val="004F284E"/>
    <w:rsid w:val="004F2BA0"/>
    <w:rsid w:val="004F2F7E"/>
    <w:rsid w:val="004F3195"/>
    <w:rsid w:val="004F3263"/>
    <w:rsid w:val="004F3276"/>
    <w:rsid w:val="004F32B5"/>
    <w:rsid w:val="004F3401"/>
    <w:rsid w:val="004F3440"/>
    <w:rsid w:val="004F34AE"/>
    <w:rsid w:val="004F365E"/>
    <w:rsid w:val="004F3716"/>
    <w:rsid w:val="004F3BB4"/>
    <w:rsid w:val="004F3FC2"/>
    <w:rsid w:val="004F407E"/>
    <w:rsid w:val="004F40EF"/>
    <w:rsid w:val="004F43D5"/>
    <w:rsid w:val="004F4451"/>
    <w:rsid w:val="004F46E5"/>
    <w:rsid w:val="004F4852"/>
    <w:rsid w:val="004F4A82"/>
    <w:rsid w:val="004F4C79"/>
    <w:rsid w:val="004F4F96"/>
    <w:rsid w:val="004F4FFB"/>
    <w:rsid w:val="004F51A5"/>
    <w:rsid w:val="004F52BA"/>
    <w:rsid w:val="004F5479"/>
    <w:rsid w:val="004F5686"/>
    <w:rsid w:val="004F5727"/>
    <w:rsid w:val="004F5852"/>
    <w:rsid w:val="004F58BE"/>
    <w:rsid w:val="004F5A09"/>
    <w:rsid w:val="004F654F"/>
    <w:rsid w:val="004F697C"/>
    <w:rsid w:val="004F6BCE"/>
    <w:rsid w:val="004F6C8F"/>
    <w:rsid w:val="004F6CE9"/>
    <w:rsid w:val="004F6D86"/>
    <w:rsid w:val="004F6F8F"/>
    <w:rsid w:val="004F71F9"/>
    <w:rsid w:val="004F7528"/>
    <w:rsid w:val="004F7571"/>
    <w:rsid w:val="004F7616"/>
    <w:rsid w:val="004F765B"/>
    <w:rsid w:val="004F76B0"/>
    <w:rsid w:val="004F7BCA"/>
    <w:rsid w:val="004F7D89"/>
    <w:rsid w:val="004F7FEB"/>
    <w:rsid w:val="005003A6"/>
    <w:rsid w:val="005003C9"/>
    <w:rsid w:val="00500633"/>
    <w:rsid w:val="00500763"/>
    <w:rsid w:val="00500D9A"/>
    <w:rsid w:val="00501412"/>
    <w:rsid w:val="00501981"/>
    <w:rsid w:val="005019A8"/>
    <w:rsid w:val="00501A85"/>
    <w:rsid w:val="00501BB3"/>
    <w:rsid w:val="00501CF4"/>
    <w:rsid w:val="00501EF0"/>
    <w:rsid w:val="00501F01"/>
    <w:rsid w:val="00501F52"/>
    <w:rsid w:val="00501F85"/>
    <w:rsid w:val="005021DD"/>
    <w:rsid w:val="0050231A"/>
    <w:rsid w:val="005026CA"/>
    <w:rsid w:val="0050279B"/>
    <w:rsid w:val="00502B72"/>
    <w:rsid w:val="00502DAA"/>
    <w:rsid w:val="00502E68"/>
    <w:rsid w:val="00503007"/>
    <w:rsid w:val="00503623"/>
    <w:rsid w:val="005038A6"/>
    <w:rsid w:val="00503BD5"/>
    <w:rsid w:val="00503F4C"/>
    <w:rsid w:val="00504142"/>
    <w:rsid w:val="00504619"/>
    <w:rsid w:val="00504BC1"/>
    <w:rsid w:val="00504C2B"/>
    <w:rsid w:val="00504F50"/>
    <w:rsid w:val="00505105"/>
    <w:rsid w:val="00505134"/>
    <w:rsid w:val="00505206"/>
    <w:rsid w:val="00505577"/>
    <w:rsid w:val="005056F7"/>
    <w:rsid w:val="005057E7"/>
    <w:rsid w:val="00505AE6"/>
    <w:rsid w:val="00505C04"/>
    <w:rsid w:val="00505D46"/>
    <w:rsid w:val="005061F3"/>
    <w:rsid w:val="0050632A"/>
    <w:rsid w:val="0050644A"/>
    <w:rsid w:val="00506499"/>
    <w:rsid w:val="005071FF"/>
    <w:rsid w:val="00507A53"/>
    <w:rsid w:val="00507B22"/>
    <w:rsid w:val="00507C84"/>
    <w:rsid w:val="00507C8F"/>
    <w:rsid w:val="00507DA8"/>
    <w:rsid w:val="00507E6C"/>
    <w:rsid w:val="005100F5"/>
    <w:rsid w:val="00510485"/>
    <w:rsid w:val="0051065C"/>
    <w:rsid w:val="00510C58"/>
    <w:rsid w:val="005111F4"/>
    <w:rsid w:val="00511361"/>
    <w:rsid w:val="005117C1"/>
    <w:rsid w:val="00511B54"/>
    <w:rsid w:val="00511CB1"/>
    <w:rsid w:val="00511DD0"/>
    <w:rsid w:val="00511F15"/>
    <w:rsid w:val="005123EF"/>
    <w:rsid w:val="00512439"/>
    <w:rsid w:val="0051292B"/>
    <w:rsid w:val="00512A64"/>
    <w:rsid w:val="00512AC9"/>
    <w:rsid w:val="00512BD4"/>
    <w:rsid w:val="00512CC7"/>
    <w:rsid w:val="00512E67"/>
    <w:rsid w:val="00512F0D"/>
    <w:rsid w:val="00512F6E"/>
    <w:rsid w:val="00512FB2"/>
    <w:rsid w:val="00513104"/>
    <w:rsid w:val="0051318C"/>
    <w:rsid w:val="0051358E"/>
    <w:rsid w:val="00513708"/>
    <w:rsid w:val="00513BA5"/>
    <w:rsid w:val="00513C51"/>
    <w:rsid w:val="00513F43"/>
    <w:rsid w:val="005142CD"/>
    <w:rsid w:val="005143C9"/>
    <w:rsid w:val="005143E2"/>
    <w:rsid w:val="005145E2"/>
    <w:rsid w:val="00514635"/>
    <w:rsid w:val="00514727"/>
    <w:rsid w:val="00514861"/>
    <w:rsid w:val="00514A69"/>
    <w:rsid w:val="00514ABE"/>
    <w:rsid w:val="00514D7C"/>
    <w:rsid w:val="0051502A"/>
    <w:rsid w:val="005150EC"/>
    <w:rsid w:val="00515279"/>
    <w:rsid w:val="00515623"/>
    <w:rsid w:val="00515733"/>
    <w:rsid w:val="005157A9"/>
    <w:rsid w:val="00515CF8"/>
    <w:rsid w:val="00515DD1"/>
    <w:rsid w:val="00515F3D"/>
    <w:rsid w:val="0051630D"/>
    <w:rsid w:val="005163F4"/>
    <w:rsid w:val="005165CB"/>
    <w:rsid w:val="005165D8"/>
    <w:rsid w:val="005166EA"/>
    <w:rsid w:val="00516817"/>
    <w:rsid w:val="00516951"/>
    <w:rsid w:val="00516C3F"/>
    <w:rsid w:val="00516C6B"/>
    <w:rsid w:val="00516D56"/>
    <w:rsid w:val="00516FE4"/>
    <w:rsid w:val="005171BF"/>
    <w:rsid w:val="005173A7"/>
    <w:rsid w:val="00517472"/>
    <w:rsid w:val="005175C9"/>
    <w:rsid w:val="005177E1"/>
    <w:rsid w:val="00517A0D"/>
    <w:rsid w:val="00517B54"/>
    <w:rsid w:val="00517E7F"/>
    <w:rsid w:val="00517F6D"/>
    <w:rsid w:val="00520039"/>
    <w:rsid w:val="0052008F"/>
    <w:rsid w:val="00520447"/>
    <w:rsid w:val="00520B08"/>
    <w:rsid w:val="00520C0A"/>
    <w:rsid w:val="00520C99"/>
    <w:rsid w:val="00520D0D"/>
    <w:rsid w:val="00520D90"/>
    <w:rsid w:val="00520F10"/>
    <w:rsid w:val="00520FA2"/>
    <w:rsid w:val="00521066"/>
    <w:rsid w:val="00521420"/>
    <w:rsid w:val="00521557"/>
    <w:rsid w:val="005218B6"/>
    <w:rsid w:val="00521B6D"/>
    <w:rsid w:val="00521D8B"/>
    <w:rsid w:val="00521DF9"/>
    <w:rsid w:val="0052233E"/>
    <w:rsid w:val="00522589"/>
    <w:rsid w:val="0052283C"/>
    <w:rsid w:val="0052285C"/>
    <w:rsid w:val="005228EC"/>
    <w:rsid w:val="00523153"/>
    <w:rsid w:val="0052319E"/>
    <w:rsid w:val="005236FD"/>
    <w:rsid w:val="005238C4"/>
    <w:rsid w:val="0052396B"/>
    <w:rsid w:val="00523A04"/>
    <w:rsid w:val="00523A86"/>
    <w:rsid w:val="00523BAE"/>
    <w:rsid w:val="00523EBA"/>
    <w:rsid w:val="005241F0"/>
    <w:rsid w:val="00524545"/>
    <w:rsid w:val="0052478D"/>
    <w:rsid w:val="00524C1C"/>
    <w:rsid w:val="00524C1F"/>
    <w:rsid w:val="00524D3C"/>
    <w:rsid w:val="00524F50"/>
    <w:rsid w:val="00525018"/>
    <w:rsid w:val="00525553"/>
    <w:rsid w:val="005255BF"/>
    <w:rsid w:val="005257DE"/>
    <w:rsid w:val="00525D8B"/>
    <w:rsid w:val="00525FC4"/>
    <w:rsid w:val="00525FF3"/>
    <w:rsid w:val="00526123"/>
    <w:rsid w:val="005262C9"/>
    <w:rsid w:val="005265C8"/>
    <w:rsid w:val="0052691A"/>
    <w:rsid w:val="00526949"/>
    <w:rsid w:val="00526B53"/>
    <w:rsid w:val="00526CD6"/>
    <w:rsid w:val="00527200"/>
    <w:rsid w:val="00527222"/>
    <w:rsid w:val="005273E3"/>
    <w:rsid w:val="005274E2"/>
    <w:rsid w:val="00527660"/>
    <w:rsid w:val="00527AF0"/>
    <w:rsid w:val="00527B48"/>
    <w:rsid w:val="005300C6"/>
    <w:rsid w:val="00530157"/>
    <w:rsid w:val="0053036C"/>
    <w:rsid w:val="00530412"/>
    <w:rsid w:val="0053056C"/>
    <w:rsid w:val="00530987"/>
    <w:rsid w:val="005309CA"/>
    <w:rsid w:val="00530A9A"/>
    <w:rsid w:val="00530AE6"/>
    <w:rsid w:val="00531062"/>
    <w:rsid w:val="005310C5"/>
    <w:rsid w:val="00531371"/>
    <w:rsid w:val="005314B0"/>
    <w:rsid w:val="00531517"/>
    <w:rsid w:val="00531594"/>
    <w:rsid w:val="005315D7"/>
    <w:rsid w:val="00531718"/>
    <w:rsid w:val="0053188F"/>
    <w:rsid w:val="00531BE8"/>
    <w:rsid w:val="00531D22"/>
    <w:rsid w:val="00531EBE"/>
    <w:rsid w:val="0053222C"/>
    <w:rsid w:val="00532876"/>
    <w:rsid w:val="0053292A"/>
    <w:rsid w:val="00532B37"/>
    <w:rsid w:val="00532E6A"/>
    <w:rsid w:val="00532F8B"/>
    <w:rsid w:val="0053311D"/>
    <w:rsid w:val="00533244"/>
    <w:rsid w:val="00533360"/>
    <w:rsid w:val="00533620"/>
    <w:rsid w:val="00533737"/>
    <w:rsid w:val="0053382E"/>
    <w:rsid w:val="005338B9"/>
    <w:rsid w:val="00533921"/>
    <w:rsid w:val="0053407D"/>
    <w:rsid w:val="00534244"/>
    <w:rsid w:val="0053424D"/>
    <w:rsid w:val="005345BA"/>
    <w:rsid w:val="005346DA"/>
    <w:rsid w:val="005346E4"/>
    <w:rsid w:val="00534858"/>
    <w:rsid w:val="005348BA"/>
    <w:rsid w:val="00534918"/>
    <w:rsid w:val="005349AB"/>
    <w:rsid w:val="00534A9E"/>
    <w:rsid w:val="00534CB9"/>
    <w:rsid w:val="0053546C"/>
    <w:rsid w:val="005355D4"/>
    <w:rsid w:val="005356C7"/>
    <w:rsid w:val="005359B6"/>
    <w:rsid w:val="00535A0B"/>
    <w:rsid w:val="00535B79"/>
    <w:rsid w:val="00535C99"/>
    <w:rsid w:val="00535D3A"/>
    <w:rsid w:val="00535D7C"/>
    <w:rsid w:val="00536432"/>
    <w:rsid w:val="00536579"/>
    <w:rsid w:val="00536C1E"/>
    <w:rsid w:val="00536C2D"/>
    <w:rsid w:val="00536E84"/>
    <w:rsid w:val="00536FEC"/>
    <w:rsid w:val="005370BA"/>
    <w:rsid w:val="005371DD"/>
    <w:rsid w:val="0053763B"/>
    <w:rsid w:val="0053781F"/>
    <w:rsid w:val="00537A2E"/>
    <w:rsid w:val="00540143"/>
    <w:rsid w:val="00540394"/>
    <w:rsid w:val="00540424"/>
    <w:rsid w:val="00540566"/>
    <w:rsid w:val="005405F0"/>
    <w:rsid w:val="00540621"/>
    <w:rsid w:val="0054088E"/>
    <w:rsid w:val="00540926"/>
    <w:rsid w:val="0054094D"/>
    <w:rsid w:val="00540B09"/>
    <w:rsid w:val="00540C6A"/>
    <w:rsid w:val="0054108B"/>
    <w:rsid w:val="00541C13"/>
    <w:rsid w:val="00541DCA"/>
    <w:rsid w:val="00541DDB"/>
    <w:rsid w:val="005422ED"/>
    <w:rsid w:val="00542874"/>
    <w:rsid w:val="00542B36"/>
    <w:rsid w:val="00542B58"/>
    <w:rsid w:val="005433B3"/>
    <w:rsid w:val="005433EE"/>
    <w:rsid w:val="0054343A"/>
    <w:rsid w:val="005435CC"/>
    <w:rsid w:val="00543966"/>
    <w:rsid w:val="00543974"/>
    <w:rsid w:val="00543991"/>
    <w:rsid w:val="00543EBF"/>
    <w:rsid w:val="005442E6"/>
    <w:rsid w:val="005443C6"/>
    <w:rsid w:val="005443FC"/>
    <w:rsid w:val="0054450B"/>
    <w:rsid w:val="005445CA"/>
    <w:rsid w:val="00544671"/>
    <w:rsid w:val="00544756"/>
    <w:rsid w:val="00544ABA"/>
    <w:rsid w:val="00544B73"/>
    <w:rsid w:val="00544B7A"/>
    <w:rsid w:val="00544C30"/>
    <w:rsid w:val="00544CC1"/>
    <w:rsid w:val="00544E14"/>
    <w:rsid w:val="00545234"/>
    <w:rsid w:val="0054551C"/>
    <w:rsid w:val="0054553F"/>
    <w:rsid w:val="005456C4"/>
    <w:rsid w:val="00545725"/>
    <w:rsid w:val="00545856"/>
    <w:rsid w:val="0054593A"/>
    <w:rsid w:val="00545B1A"/>
    <w:rsid w:val="0054622E"/>
    <w:rsid w:val="00546401"/>
    <w:rsid w:val="005465B7"/>
    <w:rsid w:val="005467FB"/>
    <w:rsid w:val="00546A0E"/>
    <w:rsid w:val="00546A44"/>
    <w:rsid w:val="00546A61"/>
    <w:rsid w:val="00546AE9"/>
    <w:rsid w:val="00546B2B"/>
    <w:rsid w:val="00546B65"/>
    <w:rsid w:val="0054748D"/>
    <w:rsid w:val="00547629"/>
    <w:rsid w:val="00547669"/>
    <w:rsid w:val="00547720"/>
    <w:rsid w:val="00547989"/>
    <w:rsid w:val="00547BA6"/>
    <w:rsid w:val="00547E3B"/>
    <w:rsid w:val="0055018C"/>
    <w:rsid w:val="005502E7"/>
    <w:rsid w:val="005503B8"/>
    <w:rsid w:val="005503D5"/>
    <w:rsid w:val="00550461"/>
    <w:rsid w:val="00550569"/>
    <w:rsid w:val="00550C97"/>
    <w:rsid w:val="00550E0E"/>
    <w:rsid w:val="00551004"/>
    <w:rsid w:val="00551320"/>
    <w:rsid w:val="005513DF"/>
    <w:rsid w:val="00551402"/>
    <w:rsid w:val="0055148B"/>
    <w:rsid w:val="005514CF"/>
    <w:rsid w:val="005514F5"/>
    <w:rsid w:val="0055158A"/>
    <w:rsid w:val="0055163C"/>
    <w:rsid w:val="00551874"/>
    <w:rsid w:val="005518A4"/>
    <w:rsid w:val="0055191F"/>
    <w:rsid w:val="0055193E"/>
    <w:rsid w:val="00551BF4"/>
    <w:rsid w:val="00551C42"/>
    <w:rsid w:val="00552568"/>
    <w:rsid w:val="0055269B"/>
    <w:rsid w:val="00552768"/>
    <w:rsid w:val="00552935"/>
    <w:rsid w:val="00552DF8"/>
    <w:rsid w:val="005530A0"/>
    <w:rsid w:val="00553127"/>
    <w:rsid w:val="00553181"/>
    <w:rsid w:val="005536EF"/>
    <w:rsid w:val="005537D5"/>
    <w:rsid w:val="005537E0"/>
    <w:rsid w:val="00553D59"/>
    <w:rsid w:val="00554199"/>
    <w:rsid w:val="00554763"/>
    <w:rsid w:val="005547A0"/>
    <w:rsid w:val="00554BE7"/>
    <w:rsid w:val="00554C22"/>
    <w:rsid w:val="00554D36"/>
    <w:rsid w:val="00554D9D"/>
    <w:rsid w:val="00554DA9"/>
    <w:rsid w:val="005550C7"/>
    <w:rsid w:val="005551B1"/>
    <w:rsid w:val="0055539B"/>
    <w:rsid w:val="005553F5"/>
    <w:rsid w:val="00555699"/>
    <w:rsid w:val="00555AE8"/>
    <w:rsid w:val="00555BCB"/>
    <w:rsid w:val="00555FBA"/>
    <w:rsid w:val="0055606A"/>
    <w:rsid w:val="00556416"/>
    <w:rsid w:val="0055694D"/>
    <w:rsid w:val="00556976"/>
    <w:rsid w:val="00556D68"/>
    <w:rsid w:val="00556D7F"/>
    <w:rsid w:val="00557173"/>
    <w:rsid w:val="005572C0"/>
    <w:rsid w:val="00557332"/>
    <w:rsid w:val="00557517"/>
    <w:rsid w:val="00557591"/>
    <w:rsid w:val="005576A1"/>
    <w:rsid w:val="00557729"/>
    <w:rsid w:val="005578A8"/>
    <w:rsid w:val="00557910"/>
    <w:rsid w:val="005579F3"/>
    <w:rsid w:val="00557A38"/>
    <w:rsid w:val="00557A64"/>
    <w:rsid w:val="00557B06"/>
    <w:rsid w:val="00557C5D"/>
    <w:rsid w:val="005601AC"/>
    <w:rsid w:val="005601DC"/>
    <w:rsid w:val="00560270"/>
    <w:rsid w:val="00560464"/>
    <w:rsid w:val="005605C0"/>
    <w:rsid w:val="005605FF"/>
    <w:rsid w:val="00560A70"/>
    <w:rsid w:val="00560C33"/>
    <w:rsid w:val="00560D23"/>
    <w:rsid w:val="0056141B"/>
    <w:rsid w:val="005614B1"/>
    <w:rsid w:val="005614E5"/>
    <w:rsid w:val="00561580"/>
    <w:rsid w:val="005615D8"/>
    <w:rsid w:val="005616DE"/>
    <w:rsid w:val="005617D1"/>
    <w:rsid w:val="00561F02"/>
    <w:rsid w:val="00562113"/>
    <w:rsid w:val="005621B5"/>
    <w:rsid w:val="005623BB"/>
    <w:rsid w:val="005626D6"/>
    <w:rsid w:val="00562A4C"/>
    <w:rsid w:val="00562F5B"/>
    <w:rsid w:val="0056331C"/>
    <w:rsid w:val="00563352"/>
    <w:rsid w:val="005637A1"/>
    <w:rsid w:val="005638D0"/>
    <w:rsid w:val="005638D4"/>
    <w:rsid w:val="00563930"/>
    <w:rsid w:val="00563B6A"/>
    <w:rsid w:val="0056402E"/>
    <w:rsid w:val="005644BE"/>
    <w:rsid w:val="00564AD6"/>
    <w:rsid w:val="00564D88"/>
    <w:rsid w:val="00565048"/>
    <w:rsid w:val="00565583"/>
    <w:rsid w:val="00565664"/>
    <w:rsid w:val="005656ED"/>
    <w:rsid w:val="00565887"/>
    <w:rsid w:val="005659D3"/>
    <w:rsid w:val="00565AAE"/>
    <w:rsid w:val="00565B40"/>
    <w:rsid w:val="00565BF2"/>
    <w:rsid w:val="00565F24"/>
    <w:rsid w:val="00566544"/>
    <w:rsid w:val="00566608"/>
    <w:rsid w:val="00566931"/>
    <w:rsid w:val="00566C83"/>
    <w:rsid w:val="00566E2E"/>
    <w:rsid w:val="00566F79"/>
    <w:rsid w:val="005671A6"/>
    <w:rsid w:val="005675BE"/>
    <w:rsid w:val="005675FA"/>
    <w:rsid w:val="0056774B"/>
    <w:rsid w:val="00567A9F"/>
    <w:rsid w:val="00567B4B"/>
    <w:rsid w:val="00567B76"/>
    <w:rsid w:val="00567BFC"/>
    <w:rsid w:val="00567DBF"/>
    <w:rsid w:val="00567E4F"/>
    <w:rsid w:val="00570032"/>
    <w:rsid w:val="005700FE"/>
    <w:rsid w:val="005704AC"/>
    <w:rsid w:val="00570509"/>
    <w:rsid w:val="00570862"/>
    <w:rsid w:val="005709B6"/>
    <w:rsid w:val="00570A70"/>
    <w:rsid w:val="00570CF6"/>
    <w:rsid w:val="00570D27"/>
    <w:rsid w:val="00570DDB"/>
    <w:rsid w:val="00570E24"/>
    <w:rsid w:val="00570F8E"/>
    <w:rsid w:val="00571168"/>
    <w:rsid w:val="005717F5"/>
    <w:rsid w:val="00571B72"/>
    <w:rsid w:val="00571B9E"/>
    <w:rsid w:val="005721D5"/>
    <w:rsid w:val="00572391"/>
    <w:rsid w:val="005724BB"/>
    <w:rsid w:val="005725B2"/>
    <w:rsid w:val="00572654"/>
    <w:rsid w:val="00572760"/>
    <w:rsid w:val="005727C8"/>
    <w:rsid w:val="005727F9"/>
    <w:rsid w:val="005728EE"/>
    <w:rsid w:val="00572AAF"/>
    <w:rsid w:val="00572C11"/>
    <w:rsid w:val="00572DD3"/>
    <w:rsid w:val="00572F75"/>
    <w:rsid w:val="0057313A"/>
    <w:rsid w:val="0057317B"/>
    <w:rsid w:val="00573618"/>
    <w:rsid w:val="005736A7"/>
    <w:rsid w:val="005736FB"/>
    <w:rsid w:val="00573A9A"/>
    <w:rsid w:val="00573B02"/>
    <w:rsid w:val="00573D04"/>
    <w:rsid w:val="00573D73"/>
    <w:rsid w:val="005743DE"/>
    <w:rsid w:val="00574502"/>
    <w:rsid w:val="00574711"/>
    <w:rsid w:val="00574764"/>
    <w:rsid w:val="00574CD4"/>
    <w:rsid w:val="00574CD7"/>
    <w:rsid w:val="00574F17"/>
    <w:rsid w:val="00574F38"/>
    <w:rsid w:val="00574F3F"/>
    <w:rsid w:val="0057511D"/>
    <w:rsid w:val="0057515F"/>
    <w:rsid w:val="0057526D"/>
    <w:rsid w:val="00575332"/>
    <w:rsid w:val="00575514"/>
    <w:rsid w:val="00575589"/>
    <w:rsid w:val="0057562C"/>
    <w:rsid w:val="00575640"/>
    <w:rsid w:val="005759F6"/>
    <w:rsid w:val="00575B4E"/>
    <w:rsid w:val="00575C7B"/>
    <w:rsid w:val="00575E3E"/>
    <w:rsid w:val="0057616C"/>
    <w:rsid w:val="005762DE"/>
    <w:rsid w:val="0057644B"/>
    <w:rsid w:val="00576478"/>
    <w:rsid w:val="005765F5"/>
    <w:rsid w:val="005766DD"/>
    <w:rsid w:val="00576B1B"/>
    <w:rsid w:val="00576D6C"/>
    <w:rsid w:val="00576E8D"/>
    <w:rsid w:val="0057753C"/>
    <w:rsid w:val="0057757F"/>
    <w:rsid w:val="005775DD"/>
    <w:rsid w:val="005776FE"/>
    <w:rsid w:val="00577A2E"/>
    <w:rsid w:val="00577A7D"/>
    <w:rsid w:val="00577EC0"/>
    <w:rsid w:val="00577F66"/>
    <w:rsid w:val="0058084A"/>
    <w:rsid w:val="005808A1"/>
    <w:rsid w:val="00580A5E"/>
    <w:rsid w:val="00580B01"/>
    <w:rsid w:val="00580B2B"/>
    <w:rsid w:val="00580B6E"/>
    <w:rsid w:val="00580CD6"/>
    <w:rsid w:val="00580CE7"/>
    <w:rsid w:val="00580E48"/>
    <w:rsid w:val="00580EB1"/>
    <w:rsid w:val="00580F0A"/>
    <w:rsid w:val="00580F9E"/>
    <w:rsid w:val="00581246"/>
    <w:rsid w:val="00581299"/>
    <w:rsid w:val="00581396"/>
    <w:rsid w:val="00581543"/>
    <w:rsid w:val="005819DD"/>
    <w:rsid w:val="00581BDE"/>
    <w:rsid w:val="00581CB0"/>
    <w:rsid w:val="00581E41"/>
    <w:rsid w:val="00581F2A"/>
    <w:rsid w:val="00582259"/>
    <w:rsid w:val="0058235A"/>
    <w:rsid w:val="00582694"/>
    <w:rsid w:val="005826B1"/>
    <w:rsid w:val="005827DE"/>
    <w:rsid w:val="00582C3A"/>
    <w:rsid w:val="00582E1A"/>
    <w:rsid w:val="00582F96"/>
    <w:rsid w:val="00582FF7"/>
    <w:rsid w:val="00583147"/>
    <w:rsid w:val="00583452"/>
    <w:rsid w:val="00583574"/>
    <w:rsid w:val="0058358F"/>
    <w:rsid w:val="005836F2"/>
    <w:rsid w:val="00583761"/>
    <w:rsid w:val="00583962"/>
    <w:rsid w:val="00583B0A"/>
    <w:rsid w:val="00584149"/>
    <w:rsid w:val="00584416"/>
    <w:rsid w:val="00584480"/>
    <w:rsid w:val="00584637"/>
    <w:rsid w:val="00584895"/>
    <w:rsid w:val="00584B39"/>
    <w:rsid w:val="00584F3C"/>
    <w:rsid w:val="00585028"/>
    <w:rsid w:val="0058525E"/>
    <w:rsid w:val="00585441"/>
    <w:rsid w:val="00585494"/>
    <w:rsid w:val="005854D1"/>
    <w:rsid w:val="005854F2"/>
    <w:rsid w:val="005855CD"/>
    <w:rsid w:val="005859DA"/>
    <w:rsid w:val="00585BEB"/>
    <w:rsid w:val="00585C94"/>
    <w:rsid w:val="00585F5B"/>
    <w:rsid w:val="0058620A"/>
    <w:rsid w:val="0058625F"/>
    <w:rsid w:val="005864A0"/>
    <w:rsid w:val="005869A9"/>
    <w:rsid w:val="00586FF6"/>
    <w:rsid w:val="0058704C"/>
    <w:rsid w:val="00587319"/>
    <w:rsid w:val="00587502"/>
    <w:rsid w:val="00587914"/>
    <w:rsid w:val="00587ABD"/>
    <w:rsid w:val="00587B7F"/>
    <w:rsid w:val="00587F43"/>
    <w:rsid w:val="00587FC0"/>
    <w:rsid w:val="0059032C"/>
    <w:rsid w:val="00590621"/>
    <w:rsid w:val="005906AD"/>
    <w:rsid w:val="00590A44"/>
    <w:rsid w:val="00590B78"/>
    <w:rsid w:val="00590BB5"/>
    <w:rsid w:val="00590DA6"/>
    <w:rsid w:val="00590F38"/>
    <w:rsid w:val="0059146A"/>
    <w:rsid w:val="00591472"/>
    <w:rsid w:val="005918DB"/>
    <w:rsid w:val="00591A24"/>
    <w:rsid w:val="00591C7D"/>
    <w:rsid w:val="00591EFE"/>
    <w:rsid w:val="00591F4C"/>
    <w:rsid w:val="0059235B"/>
    <w:rsid w:val="0059240E"/>
    <w:rsid w:val="005924A9"/>
    <w:rsid w:val="00592711"/>
    <w:rsid w:val="00592712"/>
    <w:rsid w:val="00592807"/>
    <w:rsid w:val="00592B03"/>
    <w:rsid w:val="0059303F"/>
    <w:rsid w:val="005933BD"/>
    <w:rsid w:val="00593917"/>
    <w:rsid w:val="00593AB9"/>
    <w:rsid w:val="00593DDC"/>
    <w:rsid w:val="005940CA"/>
    <w:rsid w:val="005944BF"/>
    <w:rsid w:val="00594560"/>
    <w:rsid w:val="005949BF"/>
    <w:rsid w:val="005949F3"/>
    <w:rsid w:val="00594AB2"/>
    <w:rsid w:val="00594ABB"/>
    <w:rsid w:val="00594D1C"/>
    <w:rsid w:val="00594E36"/>
    <w:rsid w:val="00594F0A"/>
    <w:rsid w:val="00594FFD"/>
    <w:rsid w:val="0059525E"/>
    <w:rsid w:val="00595263"/>
    <w:rsid w:val="00595272"/>
    <w:rsid w:val="00595411"/>
    <w:rsid w:val="005956B0"/>
    <w:rsid w:val="005956E9"/>
    <w:rsid w:val="00595887"/>
    <w:rsid w:val="00595D53"/>
    <w:rsid w:val="005960D6"/>
    <w:rsid w:val="005961F7"/>
    <w:rsid w:val="00596557"/>
    <w:rsid w:val="005966CA"/>
    <w:rsid w:val="00596B9C"/>
    <w:rsid w:val="00596CC9"/>
    <w:rsid w:val="00596DC1"/>
    <w:rsid w:val="00597082"/>
    <w:rsid w:val="005971A4"/>
    <w:rsid w:val="0059793E"/>
    <w:rsid w:val="00597A16"/>
    <w:rsid w:val="00597AD3"/>
    <w:rsid w:val="00597BB8"/>
    <w:rsid w:val="00597E0D"/>
    <w:rsid w:val="005A046D"/>
    <w:rsid w:val="005A0490"/>
    <w:rsid w:val="005A054D"/>
    <w:rsid w:val="005A085A"/>
    <w:rsid w:val="005A0A46"/>
    <w:rsid w:val="005A10B9"/>
    <w:rsid w:val="005A1103"/>
    <w:rsid w:val="005A11EA"/>
    <w:rsid w:val="005A184A"/>
    <w:rsid w:val="005A1B24"/>
    <w:rsid w:val="005A1F68"/>
    <w:rsid w:val="005A1F91"/>
    <w:rsid w:val="005A269F"/>
    <w:rsid w:val="005A272A"/>
    <w:rsid w:val="005A279E"/>
    <w:rsid w:val="005A2996"/>
    <w:rsid w:val="005A2A1E"/>
    <w:rsid w:val="005A2CD9"/>
    <w:rsid w:val="005A2E2E"/>
    <w:rsid w:val="005A2F24"/>
    <w:rsid w:val="005A305E"/>
    <w:rsid w:val="005A30BB"/>
    <w:rsid w:val="005A36DF"/>
    <w:rsid w:val="005A3887"/>
    <w:rsid w:val="005A3AC8"/>
    <w:rsid w:val="005A3B37"/>
    <w:rsid w:val="005A3E12"/>
    <w:rsid w:val="005A3FF5"/>
    <w:rsid w:val="005A47EB"/>
    <w:rsid w:val="005A499A"/>
    <w:rsid w:val="005A49FA"/>
    <w:rsid w:val="005A4BDD"/>
    <w:rsid w:val="005A4E75"/>
    <w:rsid w:val="005A5148"/>
    <w:rsid w:val="005A55CA"/>
    <w:rsid w:val="005A570E"/>
    <w:rsid w:val="005A5D60"/>
    <w:rsid w:val="005A5E08"/>
    <w:rsid w:val="005A60F4"/>
    <w:rsid w:val="005A61B3"/>
    <w:rsid w:val="005A641E"/>
    <w:rsid w:val="005A6445"/>
    <w:rsid w:val="005A6582"/>
    <w:rsid w:val="005A65FC"/>
    <w:rsid w:val="005A6645"/>
    <w:rsid w:val="005A68E8"/>
    <w:rsid w:val="005A7157"/>
    <w:rsid w:val="005A71C1"/>
    <w:rsid w:val="005A74B4"/>
    <w:rsid w:val="005A7640"/>
    <w:rsid w:val="005A76A7"/>
    <w:rsid w:val="005A7858"/>
    <w:rsid w:val="005A7D70"/>
    <w:rsid w:val="005A7F61"/>
    <w:rsid w:val="005A7F7B"/>
    <w:rsid w:val="005B00A4"/>
    <w:rsid w:val="005B0321"/>
    <w:rsid w:val="005B0349"/>
    <w:rsid w:val="005B0542"/>
    <w:rsid w:val="005B08CE"/>
    <w:rsid w:val="005B0A1E"/>
    <w:rsid w:val="005B0B8F"/>
    <w:rsid w:val="005B0E64"/>
    <w:rsid w:val="005B0F40"/>
    <w:rsid w:val="005B1267"/>
    <w:rsid w:val="005B1275"/>
    <w:rsid w:val="005B1335"/>
    <w:rsid w:val="005B15F2"/>
    <w:rsid w:val="005B19A6"/>
    <w:rsid w:val="005B1E25"/>
    <w:rsid w:val="005B200C"/>
    <w:rsid w:val="005B21A9"/>
    <w:rsid w:val="005B21D7"/>
    <w:rsid w:val="005B2225"/>
    <w:rsid w:val="005B2246"/>
    <w:rsid w:val="005B2799"/>
    <w:rsid w:val="005B2B77"/>
    <w:rsid w:val="005B2C90"/>
    <w:rsid w:val="005B2F89"/>
    <w:rsid w:val="005B30E9"/>
    <w:rsid w:val="005B3193"/>
    <w:rsid w:val="005B31DA"/>
    <w:rsid w:val="005B31F7"/>
    <w:rsid w:val="005B36E9"/>
    <w:rsid w:val="005B3988"/>
    <w:rsid w:val="005B3C31"/>
    <w:rsid w:val="005B3D4A"/>
    <w:rsid w:val="005B3E28"/>
    <w:rsid w:val="005B3E66"/>
    <w:rsid w:val="005B45C7"/>
    <w:rsid w:val="005B47C9"/>
    <w:rsid w:val="005B4D87"/>
    <w:rsid w:val="005B532C"/>
    <w:rsid w:val="005B55B3"/>
    <w:rsid w:val="005B5D56"/>
    <w:rsid w:val="005B6421"/>
    <w:rsid w:val="005B677B"/>
    <w:rsid w:val="005B6BBE"/>
    <w:rsid w:val="005B6CDA"/>
    <w:rsid w:val="005B6CF8"/>
    <w:rsid w:val="005B6DE9"/>
    <w:rsid w:val="005B6E92"/>
    <w:rsid w:val="005B7010"/>
    <w:rsid w:val="005B7120"/>
    <w:rsid w:val="005B7822"/>
    <w:rsid w:val="005B793E"/>
    <w:rsid w:val="005B7DD1"/>
    <w:rsid w:val="005C00A0"/>
    <w:rsid w:val="005C00F1"/>
    <w:rsid w:val="005C0985"/>
    <w:rsid w:val="005C0D4C"/>
    <w:rsid w:val="005C1145"/>
    <w:rsid w:val="005C15C1"/>
    <w:rsid w:val="005C161D"/>
    <w:rsid w:val="005C1680"/>
    <w:rsid w:val="005C177E"/>
    <w:rsid w:val="005C1857"/>
    <w:rsid w:val="005C1942"/>
    <w:rsid w:val="005C1AA1"/>
    <w:rsid w:val="005C1D12"/>
    <w:rsid w:val="005C28FA"/>
    <w:rsid w:val="005C293A"/>
    <w:rsid w:val="005C2955"/>
    <w:rsid w:val="005C29ED"/>
    <w:rsid w:val="005C2A12"/>
    <w:rsid w:val="005C2BF5"/>
    <w:rsid w:val="005C2C76"/>
    <w:rsid w:val="005C2E01"/>
    <w:rsid w:val="005C2EB6"/>
    <w:rsid w:val="005C3234"/>
    <w:rsid w:val="005C33A7"/>
    <w:rsid w:val="005C3616"/>
    <w:rsid w:val="005C363F"/>
    <w:rsid w:val="005C36C4"/>
    <w:rsid w:val="005C38F1"/>
    <w:rsid w:val="005C39A4"/>
    <w:rsid w:val="005C3BEF"/>
    <w:rsid w:val="005C3CF3"/>
    <w:rsid w:val="005C3D68"/>
    <w:rsid w:val="005C3FB6"/>
    <w:rsid w:val="005C40F4"/>
    <w:rsid w:val="005C4147"/>
    <w:rsid w:val="005C4163"/>
    <w:rsid w:val="005C43BE"/>
    <w:rsid w:val="005C44B3"/>
    <w:rsid w:val="005C44F3"/>
    <w:rsid w:val="005C477F"/>
    <w:rsid w:val="005C4825"/>
    <w:rsid w:val="005C4DA8"/>
    <w:rsid w:val="005C4F20"/>
    <w:rsid w:val="005C5065"/>
    <w:rsid w:val="005C5112"/>
    <w:rsid w:val="005C534C"/>
    <w:rsid w:val="005C5891"/>
    <w:rsid w:val="005C5997"/>
    <w:rsid w:val="005C59B5"/>
    <w:rsid w:val="005C5B1B"/>
    <w:rsid w:val="005C5BB6"/>
    <w:rsid w:val="005C5C98"/>
    <w:rsid w:val="005C622B"/>
    <w:rsid w:val="005C6735"/>
    <w:rsid w:val="005C687B"/>
    <w:rsid w:val="005C68B2"/>
    <w:rsid w:val="005C690D"/>
    <w:rsid w:val="005C690E"/>
    <w:rsid w:val="005C6B18"/>
    <w:rsid w:val="005C70A5"/>
    <w:rsid w:val="005C712D"/>
    <w:rsid w:val="005C71C0"/>
    <w:rsid w:val="005C7685"/>
    <w:rsid w:val="005C7A8C"/>
    <w:rsid w:val="005C7C75"/>
    <w:rsid w:val="005C7DEC"/>
    <w:rsid w:val="005C7E6F"/>
    <w:rsid w:val="005C7F5B"/>
    <w:rsid w:val="005D0227"/>
    <w:rsid w:val="005D048C"/>
    <w:rsid w:val="005D0620"/>
    <w:rsid w:val="005D0C83"/>
    <w:rsid w:val="005D0E07"/>
    <w:rsid w:val="005D0E4F"/>
    <w:rsid w:val="005D1076"/>
    <w:rsid w:val="005D147C"/>
    <w:rsid w:val="005D1499"/>
    <w:rsid w:val="005D1A4B"/>
    <w:rsid w:val="005D1C94"/>
    <w:rsid w:val="005D1DCA"/>
    <w:rsid w:val="005D1E32"/>
    <w:rsid w:val="005D206B"/>
    <w:rsid w:val="005D22B7"/>
    <w:rsid w:val="005D2343"/>
    <w:rsid w:val="005D2AC7"/>
    <w:rsid w:val="005D2BDE"/>
    <w:rsid w:val="005D3121"/>
    <w:rsid w:val="005D3169"/>
    <w:rsid w:val="005D351D"/>
    <w:rsid w:val="005D37C5"/>
    <w:rsid w:val="005D3A93"/>
    <w:rsid w:val="005D3CD9"/>
    <w:rsid w:val="005D3D76"/>
    <w:rsid w:val="005D4355"/>
    <w:rsid w:val="005D43F0"/>
    <w:rsid w:val="005D4422"/>
    <w:rsid w:val="005D4578"/>
    <w:rsid w:val="005D46C7"/>
    <w:rsid w:val="005D48C2"/>
    <w:rsid w:val="005D48E2"/>
    <w:rsid w:val="005D4A53"/>
    <w:rsid w:val="005D4EFA"/>
    <w:rsid w:val="005D55BA"/>
    <w:rsid w:val="005D55C7"/>
    <w:rsid w:val="005D573B"/>
    <w:rsid w:val="005D5959"/>
    <w:rsid w:val="005D5ADB"/>
    <w:rsid w:val="005D5BE2"/>
    <w:rsid w:val="005D5C69"/>
    <w:rsid w:val="005D5CDA"/>
    <w:rsid w:val="005D5DB7"/>
    <w:rsid w:val="005D5FC6"/>
    <w:rsid w:val="005D616D"/>
    <w:rsid w:val="005D62EA"/>
    <w:rsid w:val="005D648A"/>
    <w:rsid w:val="005D6507"/>
    <w:rsid w:val="005D6AA9"/>
    <w:rsid w:val="005D6CFC"/>
    <w:rsid w:val="005D6D9C"/>
    <w:rsid w:val="005D6FE5"/>
    <w:rsid w:val="005D72FD"/>
    <w:rsid w:val="005D748A"/>
    <w:rsid w:val="005D74AF"/>
    <w:rsid w:val="005D74BF"/>
    <w:rsid w:val="005D7A35"/>
    <w:rsid w:val="005D7E0D"/>
    <w:rsid w:val="005E0124"/>
    <w:rsid w:val="005E032C"/>
    <w:rsid w:val="005E04A0"/>
    <w:rsid w:val="005E0830"/>
    <w:rsid w:val="005E096B"/>
    <w:rsid w:val="005E0ACC"/>
    <w:rsid w:val="005E104E"/>
    <w:rsid w:val="005E131D"/>
    <w:rsid w:val="005E13BF"/>
    <w:rsid w:val="005E15BF"/>
    <w:rsid w:val="005E18C1"/>
    <w:rsid w:val="005E19AD"/>
    <w:rsid w:val="005E19DC"/>
    <w:rsid w:val="005E1B65"/>
    <w:rsid w:val="005E1FEE"/>
    <w:rsid w:val="005E209A"/>
    <w:rsid w:val="005E234A"/>
    <w:rsid w:val="005E2371"/>
    <w:rsid w:val="005E265F"/>
    <w:rsid w:val="005E31C5"/>
    <w:rsid w:val="005E3588"/>
    <w:rsid w:val="005E35CC"/>
    <w:rsid w:val="005E371E"/>
    <w:rsid w:val="005E3777"/>
    <w:rsid w:val="005E395D"/>
    <w:rsid w:val="005E39C2"/>
    <w:rsid w:val="005E39F3"/>
    <w:rsid w:val="005E3D24"/>
    <w:rsid w:val="005E3F50"/>
    <w:rsid w:val="005E4101"/>
    <w:rsid w:val="005E427A"/>
    <w:rsid w:val="005E45E0"/>
    <w:rsid w:val="005E4870"/>
    <w:rsid w:val="005E4C5A"/>
    <w:rsid w:val="005E4F59"/>
    <w:rsid w:val="005E4F8D"/>
    <w:rsid w:val="005E52E2"/>
    <w:rsid w:val="005E53F9"/>
    <w:rsid w:val="005E5596"/>
    <w:rsid w:val="005E5654"/>
    <w:rsid w:val="005E5A75"/>
    <w:rsid w:val="005E5AEF"/>
    <w:rsid w:val="005E5BF7"/>
    <w:rsid w:val="005E5D3D"/>
    <w:rsid w:val="005E5E71"/>
    <w:rsid w:val="005E6276"/>
    <w:rsid w:val="005E637E"/>
    <w:rsid w:val="005E63B7"/>
    <w:rsid w:val="005E63C1"/>
    <w:rsid w:val="005E661D"/>
    <w:rsid w:val="005E66DA"/>
    <w:rsid w:val="005E6EE2"/>
    <w:rsid w:val="005E7275"/>
    <w:rsid w:val="005E72EB"/>
    <w:rsid w:val="005E7462"/>
    <w:rsid w:val="005E775D"/>
    <w:rsid w:val="005E787A"/>
    <w:rsid w:val="005E79B9"/>
    <w:rsid w:val="005E7AA3"/>
    <w:rsid w:val="005E7D52"/>
    <w:rsid w:val="005F0270"/>
    <w:rsid w:val="005F04D1"/>
    <w:rsid w:val="005F04D2"/>
    <w:rsid w:val="005F07B4"/>
    <w:rsid w:val="005F0A43"/>
    <w:rsid w:val="005F0A6C"/>
    <w:rsid w:val="005F0F14"/>
    <w:rsid w:val="005F10F3"/>
    <w:rsid w:val="005F154C"/>
    <w:rsid w:val="005F17F6"/>
    <w:rsid w:val="005F1AA4"/>
    <w:rsid w:val="005F22B3"/>
    <w:rsid w:val="005F22ED"/>
    <w:rsid w:val="005F24EC"/>
    <w:rsid w:val="005F2534"/>
    <w:rsid w:val="005F27A6"/>
    <w:rsid w:val="005F27BF"/>
    <w:rsid w:val="005F2874"/>
    <w:rsid w:val="005F3199"/>
    <w:rsid w:val="005F338E"/>
    <w:rsid w:val="005F33BA"/>
    <w:rsid w:val="005F3585"/>
    <w:rsid w:val="005F3CD3"/>
    <w:rsid w:val="005F3CF5"/>
    <w:rsid w:val="005F3D2A"/>
    <w:rsid w:val="005F3DF2"/>
    <w:rsid w:val="005F3F1E"/>
    <w:rsid w:val="005F4171"/>
    <w:rsid w:val="005F444F"/>
    <w:rsid w:val="005F4694"/>
    <w:rsid w:val="005F46BF"/>
    <w:rsid w:val="005F46C8"/>
    <w:rsid w:val="005F46D6"/>
    <w:rsid w:val="005F47F6"/>
    <w:rsid w:val="005F4C0F"/>
    <w:rsid w:val="005F4D6F"/>
    <w:rsid w:val="005F4DD6"/>
    <w:rsid w:val="005F4F84"/>
    <w:rsid w:val="005F50D8"/>
    <w:rsid w:val="005F52D0"/>
    <w:rsid w:val="005F53A1"/>
    <w:rsid w:val="005F55A4"/>
    <w:rsid w:val="005F5ABE"/>
    <w:rsid w:val="005F5CD6"/>
    <w:rsid w:val="005F5E80"/>
    <w:rsid w:val="005F5FA3"/>
    <w:rsid w:val="005F603E"/>
    <w:rsid w:val="005F627A"/>
    <w:rsid w:val="005F6290"/>
    <w:rsid w:val="005F6688"/>
    <w:rsid w:val="005F66FA"/>
    <w:rsid w:val="005F6B77"/>
    <w:rsid w:val="005F6C24"/>
    <w:rsid w:val="005F7216"/>
    <w:rsid w:val="005F7297"/>
    <w:rsid w:val="005F7487"/>
    <w:rsid w:val="005F7589"/>
    <w:rsid w:val="005F76A5"/>
    <w:rsid w:val="005F774C"/>
    <w:rsid w:val="005F7964"/>
    <w:rsid w:val="005F7E26"/>
    <w:rsid w:val="0060013A"/>
    <w:rsid w:val="006002C7"/>
    <w:rsid w:val="0060054E"/>
    <w:rsid w:val="006005F3"/>
    <w:rsid w:val="006008DE"/>
    <w:rsid w:val="00600E96"/>
    <w:rsid w:val="00600F95"/>
    <w:rsid w:val="006014B0"/>
    <w:rsid w:val="0060152D"/>
    <w:rsid w:val="00601839"/>
    <w:rsid w:val="00601A4F"/>
    <w:rsid w:val="00601E33"/>
    <w:rsid w:val="00602109"/>
    <w:rsid w:val="0060217A"/>
    <w:rsid w:val="00602489"/>
    <w:rsid w:val="0060262D"/>
    <w:rsid w:val="00602640"/>
    <w:rsid w:val="00602759"/>
    <w:rsid w:val="0060277A"/>
    <w:rsid w:val="00602B7C"/>
    <w:rsid w:val="00602E08"/>
    <w:rsid w:val="00602E83"/>
    <w:rsid w:val="006030EE"/>
    <w:rsid w:val="00603170"/>
    <w:rsid w:val="00603312"/>
    <w:rsid w:val="006033D3"/>
    <w:rsid w:val="0060352D"/>
    <w:rsid w:val="0060397F"/>
    <w:rsid w:val="00603B8A"/>
    <w:rsid w:val="00603C6E"/>
    <w:rsid w:val="00603CE9"/>
    <w:rsid w:val="00603D9C"/>
    <w:rsid w:val="00603E06"/>
    <w:rsid w:val="006040C8"/>
    <w:rsid w:val="006044FF"/>
    <w:rsid w:val="0060454C"/>
    <w:rsid w:val="00604593"/>
    <w:rsid w:val="00604615"/>
    <w:rsid w:val="006049D6"/>
    <w:rsid w:val="00604B08"/>
    <w:rsid w:val="00604D72"/>
    <w:rsid w:val="00604D9B"/>
    <w:rsid w:val="00604DC7"/>
    <w:rsid w:val="00604E19"/>
    <w:rsid w:val="00604E47"/>
    <w:rsid w:val="00605163"/>
    <w:rsid w:val="00605244"/>
    <w:rsid w:val="00605284"/>
    <w:rsid w:val="006052FA"/>
    <w:rsid w:val="00605386"/>
    <w:rsid w:val="00605441"/>
    <w:rsid w:val="00605D00"/>
    <w:rsid w:val="00605DB3"/>
    <w:rsid w:val="0060608B"/>
    <w:rsid w:val="006061FE"/>
    <w:rsid w:val="006062C4"/>
    <w:rsid w:val="00606783"/>
    <w:rsid w:val="00606970"/>
    <w:rsid w:val="00606A20"/>
    <w:rsid w:val="00606D0B"/>
    <w:rsid w:val="00606D73"/>
    <w:rsid w:val="00606E12"/>
    <w:rsid w:val="0060708A"/>
    <w:rsid w:val="00607105"/>
    <w:rsid w:val="00607298"/>
    <w:rsid w:val="006072C6"/>
    <w:rsid w:val="006076AF"/>
    <w:rsid w:val="00607A2E"/>
    <w:rsid w:val="00607AB2"/>
    <w:rsid w:val="00607B17"/>
    <w:rsid w:val="00607DEB"/>
    <w:rsid w:val="00607FD3"/>
    <w:rsid w:val="00610652"/>
    <w:rsid w:val="0061075B"/>
    <w:rsid w:val="006107F2"/>
    <w:rsid w:val="00610982"/>
    <w:rsid w:val="00610A69"/>
    <w:rsid w:val="00610C55"/>
    <w:rsid w:val="00610DF8"/>
    <w:rsid w:val="00610EB9"/>
    <w:rsid w:val="00610EBA"/>
    <w:rsid w:val="00611153"/>
    <w:rsid w:val="00611242"/>
    <w:rsid w:val="006112D0"/>
    <w:rsid w:val="006114F4"/>
    <w:rsid w:val="00611A9F"/>
    <w:rsid w:val="00611F8D"/>
    <w:rsid w:val="00612075"/>
    <w:rsid w:val="006120D4"/>
    <w:rsid w:val="006129DD"/>
    <w:rsid w:val="00612B45"/>
    <w:rsid w:val="0061300C"/>
    <w:rsid w:val="006130F7"/>
    <w:rsid w:val="006138B2"/>
    <w:rsid w:val="00613AF8"/>
    <w:rsid w:val="00613B50"/>
    <w:rsid w:val="00613C14"/>
    <w:rsid w:val="00613C73"/>
    <w:rsid w:val="00613D8E"/>
    <w:rsid w:val="00613F60"/>
    <w:rsid w:val="006142E0"/>
    <w:rsid w:val="00614593"/>
    <w:rsid w:val="00614695"/>
    <w:rsid w:val="0061478B"/>
    <w:rsid w:val="00615093"/>
    <w:rsid w:val="006150CF"/>
    <w:rsid w:val="0061531B"/>
    <w:rsid w:val="00615505"/>
    <w:rsid w:val="0061596A"/>
    <w:rsid w:val="00615BC1"/>
    <w:rsid w:val="00615BCE"/>
    <w:rsid w:val="00615DFB"/>
    <w:rsid w:val="00615E23"/>
    <w:rsid w:val="00616078"/>
    <w:rsid w:val="00616112"/>
    <w:rsid w:val="006163A9"/>
    <w:rsid w:val="0061674E"/>
    <w:rsid w:val="006167CD"/>
    <w:rsid w:val="00616851"/>
    <w:rsid w:val="00616FAF"/>
    <w:rsid w:val="00617258"/>
    <w:rsid w:val="00617580"/>
    <w:rsid w:val="006175B4"/>
    <w:rsid w:val="006177F8"/>
    <w:rsid w:val="00617913"/>
    <w:rsid w:val="0061795F"/>
    <w:rsid w:val="00617D20"/>
    <w:rsid w:val="00617D24"/>
    <w:rsid w:val="00617DE8"/>
    <w:rsid w:val="00617E45"/>
    <w:rsid w:val="006200A0"/>
    <w:rsid w:val="006205CA"/>
    <w:rsid w:val="00620757"/>
    <w:rsid w:val="0062098F"/>
    <w:rsid w:val="00620CE0"/>
    <w:rsid w:val="00620DC8"/>
    <w:rsid w:val="00620E79"/>
    <w:rsid w:val="0062119B"/>
    <w:rsid w:val="006211C3"/>
    <w:rsid w:val="00621585"/>
    <w:rsid w:val="00621618"/>
    <w:rsid w:val="0062186A"/>
    <w:rsid w:val="006218C4"/>
    <w:rsid w:val="00621A61"/>
    <w:rsid w:val="00621F53"/>
    <w:rsid w:val="00621F9E"/>
    <w:rsid w:val="0062200C"/>
    <w:rsid w:val="00622086"/>
    <w:rsid w:val="0062218C"/>
    <w:rsid w:val="006222BE"/>
    <w:rsid w:val="006224B8"/>
    <w:rsid w:val="0062266A"/>
    <w:rsid w:val="006226DC"/>
    <w:rsid w:val="006229F3"/>
    <w:rsid w:val="00622BFD"/>
    <w:rsid w:val="00622C70"/>
    <w:rsid w:val="00622E2A"/>
    <w:rsid w:val="00622F70"/>
    <w:rsid w:val="00622FFF"/>
    <w:rsid w:val="00623026"/>
    <w:rsid w:val="00623089"/>
    <w:rsid w:val="0062308E"/>
    <w:rsid w:val="006234C4"/>
    <w:rsid w:val="006234D2"/>
    <w:rsid w:val="00623610"/>
    <w:rsid w:val="0062369A"/>
    <w:rsid w:val="00623AB1"/>
    <w:rsid w:val="00623BC9"/>
    <w:rsid w:val="0062403B"/>
    <w:rsid w:val="0062414F"/>
    <w:rsid w:val="006244C9"/>
    <w:rsid w:val="00624553"/>
    <w:rsid w:val="006245F6"/>
    <w:rsid w:val="0062475D"/>
    <w:rsid w:val="0062495F"/>
    <w:rsid w:val="00624E71"/>
    <w:rsid w:val="00624F5C"/>
    <w:rsid w:val="00624F66"/>
    <w:rsid w:val="00625068"/>
    <w:rsid w:val="006252C1"/>
    <w:rsid w:val="006256BD"/>
    <w:rsid w:val="00625A1D"/>
    <w:rsid w:val="00625D9A"/>
    <w:rsid w:val="00625F21"/>
    <w:rsid w:val="00626084"/>
    <w:rsid w:val="006260AE"/>
    <w:rsid w:val="006260B9"/>
    <w:rsid w:val="006261BF"/>
    <w:rsid w:val="006261EC"/>
    <w:rsid w:val="0062660B"/>
    <w:rsid w:val="0062693F"/>
    <w:rsid w:val="00626AD1"/>
    <w:rsid w:val="00626CD9"/>
    <w:rsid w:val="00626FCD"/>
    <w:rsid w:val="00627237"/>
    <w:rsid w:val="006272EB"/>
    <w:rsid w:val="00627551"/>
    <w:rsid w:val="00627880"/>
    <w:rsid w:val="00627A36"/>
    <w:rsid w:val="00627BB7"/>
    <w:rsid w:val="00627E9E"/>
    <w:rsid w:val="00630488"/>
    <w:rsid w:val="006304AA"/>
    <w:rsid w:val="006304BC"/>
    <w:rsid w:val="006305AF"/>
    <w:rsid w:val="006308A9"/>
    <w:rsid w:val="0063097E"/>
    <w:rsid w:val="00630DC5"/>
    <w:rsid w:val="00630DCE"/>
    <w:rsid w:val="006311F1"/>
    <w:rsid w:val="0063120A"/>
    <w:rsid w:val="0063129C"/>
    <w:rsid w:val="00631497"/>
    <w:rsid w:val="006314D3"/>
    <w:rsid w:val="0063150B"/>
    <w:rsid w:val="00631585"/>
    <w:rsid w:val="006315C1"/>
    <w:rsid w:val="0063164B"/>
    <w:rsid w:val="00631653"/>
    <w:rsid w:val="006317AC"/>
    <w:rsid w:val="00631857"/>
    <w:rsid w:val="00631873"/>
    <w:rsid w:val="006319BA"/>
    <w:rsid w:val="00631A43"/>
    <w:rsid w:val="00631ABC"/>
    <w:rsid w:val="00631AEA"/>
    <w:rsid w:val="00631C65"/>
    <w:rsid w:val="00631CCF"/>
    <w:rsid w:val="00631E14"/>
    <w:rsid w:val="00631EC7"/>
    <w:rsid w:val="00631FD0"/>
    <w:rsid w:val="00632193"/>
    <w:rsid w:val="0063219D"/>
    <w:rsid w:val="00632237"/>
    <w:rsid w:val="0063235A"/>
    <w:rsid w:val="00632537"/>
    <w:rsid w:val="00632548"/>
    <w:rsid w:val="00632B1B"/>
    <w:rsid w:val="00632E01"/>
    <w:rsid w:val="00633175"/>
    <w:rsid w:val="00633298"/>
    <w:rsid w:val="006332D1"/>
    <w:rsid w:val="006332DA"/>
    <w:rsid w:val="006335D8"/>
    <w:rsid w:val="00633735"/>
    <w:rsid w:val="006337F4"/>
    <w:rsid w:val="00633A4E"/>
    <w:rsid w:val="00633A85"/>
    <w:rsid w:val="00633CFB"/>
    <w:rsid w:val="00633E73"/>
    <w:rsid w:val="00634266"/>
    <w:rsid w:val="0063430C"/>
    <w:rsid w:val="00634989"/>
    <w:rsid w:val="006349EF"/>
    <w:rsid w:val="00634ACF"/>
    <w:rsid w:val="00635035"/>
    <w:rsid w:val="0063515E"/>
    <w:rsid w:val="00635245"/>
    <w:rsid w:val="006353D8"/>
    <w:rsid w:val="0063580D"/>
    <w:rsid w:val="00635CAE"/>
    <w:rsid w:val="00635DD3"/>
    <w:rsid w:val="00636053"/>
    <w:rsid w:val="00636284"/>
    <w:rsid w:val="006365F9"/>
    <w:rsid w:val="00636708"/>
    <w:rsid w:val="00636ABD"/>
    <w:rsid w:val="00636BEC"/>
    <w:rsid w:val="00636C02"/>
    <w:rsid w:val="00636C39"/>
    <w:rsid w:val="00636C60"/>
    <w:rsid w:val="00636C70"/>
    <w:rsid w:val="006370F7"/>
    <w:rsid w:val="00637240"/>
    <w:rsid w:val="0063738F"/>
    <w:rsid w:val="00637469"/>
    <w:rsid w:val="006375E2"/>
    <w:rsid w:val="00637C6C"/>
    <w:rsid w:val="006402C1"/>
    <w:rsid w:val="006403E8"/>
    <w:rsid w:val="00640561"/>
    <w:rsid w:val="00640ACD"/>
    <w:rsid w:val="00640CC9"/>
    <w:rsid w:val="00641232"/>
    <w:rsid w:val="006412BE"/>
    <w:rsid w:val="00641629"/>
    <w:rsid w:val="006416D9"/>
    <w:rsid w:val="0064195F"/>
    <w:rsid w:val="00641D01"/>
    <w:rsid w:val="006420C0"/>
    <w:rsid w:val="006422A9"/>
    <w:rsid w:val="00642303"/>
    <w:rsid w:val="00642450"/>
    <w:rsid w:val="0064252C"/>
    <w:rsid w:val="0064255C"/>
    <w:rsid w:val="006426AD"/>
    <w:rsid w:val="006428D4"/>
    <w:rsid w:val="00642CA2"/>
    <w:rsid w:val="00642CEA"/>
    <w:rsid w:val="00642D16"/>
    <w:rsid w:val="00642E1F"/>
    <w:rsid w:val="006434CF"/>
    <w:rsid w:val="0064354B"/>
    <w:rsid w:val="00643660"/>
    <w:rsid w:val="00643714"/>
    <w:rsid w:val="006437C1"/>
    <w:rsid w:val="00643A53"/>
    <w:rsid w:val="00643A99"/>
    <w:rsid w:val="00643E0A"/>
    <w:rsid w:val="0064400E"/>
    <w:rsid w:val="00644588"/>
    <w:rsid w:val="00644911"/>
    <w:rsid w:val="00644D01"/>
    <w:rsid w:val="00644DC9"/>
    <w:rsid w:val="00644FD0"/>
    <w:rsid w:val="0064544A"/>
    <w:rsid w:val="00645560"/>
    <w:rsid w:val="00645902"/>
    <w:rsid w:val="00645C79"/>
    <w:rsid w:val="00645F0B"/>
    <w:rsid w:val="00646162"/>
    <w:rsid w:val="0064636C"/>
    <w:rsid w:val="00646618"/>
    <w:rsid w:val="00646690"/>
    <w:rsid w:val="00646861"/>
    <w:rsid w:val="00646C08"/>
    <w:rsid w:val="00646C1C"/>
    <w:rsid w:val="00646F91"/>
    <w:rsid w:val="006473AA"/>
    <w:rsid w:val="00647608"/>
    <w:rsid w:val="00647869"/>
    <w:rsid w:val="00647A9A"/>
    <w:rsid w:val="00647B71"/>
    <w:rsid w:val="00647C0F"/>
    <w:rsid w:val="00647C20"/>
    <w:rsid w:val="00647F3B"/>
    <w:rsid w:val="0065002E"/>
    <w:rsid w:val="00650139"/>
    <w:rsid w:val="006502AD"/>
    <w:rsid w:val="006502B7"/>
    <w:rsid w:val="006503C7"/>
    <w:rsid w:val="006506EE"/>
    <w:rsid w:val="006508ED"/>
    <w:rsid w:val="00650A06"/>
    <w:rsid w:val="00650E4B"/>
    <w:rsid w:val="00651018"/>
    <w:rsid w:val="0065120D"/>
    <w:rsid w:val="006515BE"/>
    <w:rsid w:val="00651643"/>
    <w:rsid w:val="0065189D"/>
    <w:rsid w:val="00651A08"/>
    <w:rsid w:val="00651B8A"/>
    <w:rsid w:val="00651CA4"/>
    <w:rsid w:val="00651E2C"/>
    <w:rsid w:val="00651E7D"/>
    <w:rsid w:val="006526EA"/>
    <w:rsid w:val="00652756"/>
    <w:rsid w:val="00652AC1"/>
    <w:rsid w:val="00652AD8"/>
    <w:rsid w:val="00652B3A"/>
    <w:rsid w:val="00652B79"/>
    <w:rsid w:val="00652C8B"/>
    <w:rsid w:val="00652C8C"/>
    <w:rsid w:val="00652CAC"/>
    <w:rsid w:val="006532A4"/>
    <w:rsid w:val="00653357"/>
    <w:rsid w:val="006533C3"/>
    <w:rsid w:val="0065342C"/>
    <w:rsid w:val="00653715"/>
    <w:rsid w:val="0065391E"/>
    <w:rsid w:val="00653DE7"/>
    <w:rsid w:val="0065400D"/>
    <w:rsid w:val="00654068"/>
    <w:rsid w:val="0065421E"/>
    <w:rsid w:val="0065422F"/>
    <w:rsid w:val="00654897"/>
    <w:rsid w:val="0065499E"/>
    <w:rsid w:val="00654A7A"/>
    <w:rsid w:val="00654B38"/>
    <w:rsid w:val="00654B83"/>
    <w:rsid w:val="00654BF5"/>
    <w:rsid w:val="00654FC6"/>
    <w:rsid w:val="0065501E"/>
    <w:rsid w:val="00655061"/>
    <w:rsid w:val="0065510C"/>
    <w:rsid w:val="00655175"/>
    <w:rsid w:val="00655446"/>
    <w:rsid w:val="00655694"/>
    <w:rsid w:val="0065583F"/>
    <w:rsid w:val="00655B63"/>
    <w:rsid w:val="00655E84"/>
    <w:rsid w:val="00656032"/>
    <w:rsid w:val="00656236"/>
    <w:rsid w:val="006562D8"/>
    <w:rsid w:val="0065693D"/>
    <w:rsid w:val="00656D5B"/>
    <w:rsid w:val="006571F6"/>
    <w:rsid w:val="006572BD"/>
    <w:rsid w:val="006575E9"/>
    <w:rsid w:val="0065775C"/>
    <w:rsid w:val="00657CE4"/>
    <w:rsid w:val="0066017C"/>
    <w:rsid w:val="006608AB"/>
    <w:rsid w:val="006608F8"/>
    <w:rsid w:val="00660924"/>
    <w:rsid w:val="00660DA9"/>
    <w:rsid w:val="00660FF3"/>
    <w:rsid w:val="00661412"/>
    <w:rsid w:val="006614B7"/>
    <w:rsid w:val="006614D1"/>
    <w:rsid w:val="00661824"/>
    <w:rsid w:val="0066184B"/>
    <w:rsid w:val="006618CC"/>
    <w:rsid w:val="00661A7D"/>
    <w:rsid w:val="00661F5B"/>
    <w:rsid w:val="0066210B"/>
    <w:rsid w:val="00662111"/>
    <w:rsid w:val="00662118"/>
    <w:rsid w:val="00662738"/>
    <w:rsid w:val="006627BC"/>
    <w:rsid w:val="006628AA"/>
    <w:rsid w:val="00662926"/>
    <w:rsid w:val="006629C8"/>
    <w:rsid w:val="00662A59"/>
    <w:rsid w:val="00662B34"/>
    <w:rsid w:val="00662BE3"/>
    <w:rsid w:val="00663426"/>
    <w:rsid w:val="0066364F"/>
    <w:rsid w:val="00663676"/>
    <w:rsid w:val="006638AD"/>
    <w:rsid w:val="00663A24"/>
    <w:rsid w:val="00663A8E"/>
    <w:rsid w:val="00663BC3"/>
    <w:rsid w:val="00663CB1"/>
    <w:rsid w:val="00663E68"/>
    <w:rsid w:val="00663E74"/>
    <w:rsid w:val="00663ECC"/>
    <w:rsid w:val="00663FD3"/>
    <w:rsid w:val="006645A3"/>
    <w:rsid w:val="006646AA"/>
    <w:rsid w:val="00664AEC"/>
    <w:rsid w:val="00664D4B"/>
    <w:rsid w:val="00664EC9"/>
    <w:rsid w:val="006650FD"/>
    <w:rsid w:val="006652C8"/>
    <w:rsid w:val="00665317"/>
    <w:rsid w:val="00665336"/>
    <w:rsid w:val="00665344"/>
    <w:rsid w:val="00665380"/>
    <w:rsid w:val="006657B2"/>
    <w:rsid w:val="00665850"/>
    <w:rsid w:val="00665875"/>
    <w:rsid w:val="00665B95"/>
    <w:rsid w:val="00665CAE"/>
    <w:rsid w:val="00665E4A"/>
    <w:rsid w:val="00665FA8"/>
    <w:rsid w:val="00666080"/>
    <w:rsid w:val="00666163"/>
    <w:rsid w:val="006664B1"/>
    <w:rsid w:val="00666505"/>
    <w:rsid w:val="0066675D"/>
    <w:rsid w:val="006668AC"/>
    <w:rsid w:val="006668F0"/>
    <w:rsid w:val="00666B5B"/>
    <w:rsid w:val="00666CC4"/>
    <w:rsid w:val="00667149"/>
    <w:rsid w:val="00667184"/>
    <w:rsid w:val="0066732C"/>
    <w:rsid w:val="006679F5"/>
    <w:rsid w:val="00667B04"/>
    <w:rsid w:val="00667B77"/>
    <w:rsid w:val="00667B7E"/>
    <w:rsid w:val="00667D6C"/>
    <w:rsid w:val="00667DAC"/>
    <w:rsid w:val="00667F12"/>
    <w:rsid w:val="0067004A"/>
    <w:rsid w:val="00670108"/>
    <w:rsid w:val="00670304"/>
    <w:rsid w:val="006708CB"/>
    <w:rsid w:val="00670927"/>
    <w:rsid w:val="0067095E"/>
    <w:rsid w:val="00670CA9"/>
    <w:rsid w:val="00670EDC"/>
    <w:rsid w:val="00670FCA"/>
    <w:rsid w:val="00670FE0"/>
    <w:rsid w:val="006710D9"/>
    <w:rsid w:val="006711E1"/>
    <w:rsid w:val="00671352"/>
    <w:rsid w:val="00671354"/>
    <w:rsid w:val="006713D1"/>
    <w:rsid w:val="006713EE"/>
    <w:rsid w:val="0067144F"/>
    <w:rsid w:val="006714C7"/>
    <w:rsid w:val="0067151E"/>
    <w:rsid w:val="006716B5"/>
    <w:rsid w:val="006716DA"/>
    <w:rsid w:val="00671F43"/>
    <w:rsid w:val="00672219"/>
    <w:rsid w:val="0067254F"/>
    <w:rsid w:val="0067272C"/>
    <w:rsid w:val="006727B4"/>
    <w:rsid w:val="006728ED"/>
    <w:rsid w:val="00672A83"/>
    <w:rsid w:val="00672A91"/>
    <w:rsid w:val="00672E20"/>
    <w:rsid w:val="006732B1"/>
    <w:rsid w:val="00673394"/>
    <w:rsid w:val="00673445"/>
    <w:rsid w:val="0067344C"/>
    <w:rsid w:val="00673A21"/>
    <w:rsid w:val="0067427F"/>
    <w:rsid w:val="0067446F"/>
    <w:rsid w:val="0067469F"/>
    <w:rsid w:val="006746A4"/>
    <w:rsid w:val="006747B7"/>
    <w:rsid w:val="006749E7"/>
    <w:rsid w:val="00674AD8"/>
    <w:rsid w:val="00674B72"/>
    <w:rsid w:val="00674CDD"/>
    <w:rsid w:val="00674E55"/>
    <w:rsid w:val="00674F25"/>
    <w:rsid w:val="00675330"/>
    <w:rsid w:val="006753DA"/>
    <w:rsid w:val="00675543"/>
    <w:rsid w:val="00675558"/>
    <w:rsid w:val="00675611"/>
    <w:rsid w:val="0067562F"/>
    <w:rsid w:val="00675692"/>
    <w:rsid w:val="00675A60"/>
    <w:rsid w:val="00675B27"/>
    <w:rsid w:val="0067606D"/>
    <w:rsid w:val="0067614C"/>
    <w:rsid w:val="006762FA"/>
    <w:rsid w:val="006765A4"/>
    <w:rsid w:val="0067697E"/>
    <w:rsid w:val="00676AB1"/>
    <w:rsid w:val="00676B5E"/>
    <w:rsid w:val="00676F29"/>
    <w:rsid w:val="00677074"/>
    <w:rsid w:val="00677443"/>
    <w:rsid w:val="0067769A"/>
    <w:rsid w:val="006776EE"/>
    <w:rsid w:val="006777D8"/>
    <w:rsid w:val="00677B5B"/>
    <w:rsid w:val="00677E3E"/>
    <w:rsid w:val="00677E99"/>
    <w:rsid w:val="00677F9D"/>
    <w:rsid w:val="00680290"/>
    <w:rsid w:val="006803B3"/>
    <w:rsid w:val="006803E0"/>
    <w:rsid w:val="006803F0"/>
    <w:rsid w:val="0068056A"/>
    <w:rsid w:val="00680650"/>
    <w:rsid w:val="006806A3"/>
    <w:rsid w:val="006806A6"/>
    <w:rsid w:val="00680741"/>
    <w:rsid w:val="00680782"/>
    <w:rsid w:val="006809BA"/>
    <w:rsid w:val="00680B34"/>
    <w:rsid w:val="00681211"/>
    <w:rsid w:val="00681474"/>
    <w:rsid w:val="00681B36"/>
    <w:rsid w:val="00681CB6"/>
    <w:rsid w:val="00681D16"/>
    <w:rsid w:val="00681E4D"/>
    <w:rsid w:val="006820BA"/>
    <w:rsid w:val="006822AB"/>
    <w:rsid w:val="00682351"/>
    <w:rsid w:val="006827B4"/>
    <w:rsid w:val="00682A98"/>
    <w:rsid w:val="00682D94"/>
    <w:rsid w:val="00682E14"/>
    <w:rsid w:val="00682FBE"/>
    <w:rsid w:val="00683153"/>
    <w:rsid w:val="00683633"/>
    <w:rsid w:val="006836AA"/>
    <w:rsid w:val="0068385B"/>
    <w:rsid w:val="006838CC"/>
    <w:rsid w:val="006838F8"/>
    <w:rsid w:val="00683B2D"/>
    <w:rsid w:val="00683BA9"/>
    <w:rsid w:val="00683DB0"/>
    <w:rsid w:val="00683DF8"/>
    <w:rsid w:val="00683EBC"/>
    <w:rsid w:val="00683F66"/>
    <w:rsid w:val="0068436C"/>
    <w:rsid w:val="006843F3"/>
    <w:rsid w:val="00684433"/>
    <w:rsid w:val="006844B5"/>
    <w:rsid w:val="006849D0"/>
    <w:rsid w:val="00684CB4"/>
    <w:rsid w:val="006850AE"/>
    <w:rsid w:val="0068541D"/>
    <w:rsid w:val="0068545E"/>
    <w:rsid w:val="00685931"/>
    <w:rsid w:val="00685FD4"/>
    <w:rsid w:val="006861F0"/>
    <w:rsid w:val="00686612"/>
    <w:rsid w:val="0068661E"/>
    <w:rsid w:val="0068673A"/>
    <w:rsid w:val="006868A8"/>
    <w:rsid w:val="00686C6F"/>
    <w:rsid w:val="00686DF5"/>
    <w:rsid w:val="006873D4"/>
    <w:rsid w:val="00687681"/>
    <w:rsid w:val="00687813"/>
    <w:rsid w:val="00687974"/>
    <w:rsid w:val="00687BBE"/>
    <w:rsid w:val="00687D1F"/>
    <w:rsid w:val="00687EFA"/>
    <w:rsid w:val="006904E7"/>
    <w:rsid w:val="00690A49"/>
    <w:rsid w:val="00690BB6"/>
    <w:rsid w:val="00690BC9"/>
    <w:rsid w:val="00690C1B"/>
    <w:rsid w:val="00690D63"/>
    <w:rsid w:val="00690D98"/>
    <w:rsid w:val="0069186F"/>
    <w:rsid w:val="006919DC"/>
    <w:rsid w:val="00691AB5"/>
    <w:rsid w:val="00691B30"/>
    <w:rsid w:val="00691D90"/>
    <w:rsid w:val="00691E4B"/>
    <w:rsid w:val="00691F1E"/>
    <w:rsid w:val="00691FE1"/>
    <w:rsid w:val="00692160"/>
    <w:rsid w:val="0069272B"/>
    <w:rsid w:val="00692782"/>
    <w:rsid w:val="0069289D"/>
    <w:rsid w:val="006929B4"/>
    <w:rsid w:val="00692B1C"/>
    <w:rsid w:val="00692C74"/>
    <w:rsid w:val="00692CDC"/>
    <w:rsid w:val="00692FCD"/>
    <w:rsid w:val="006934D4"/>
    <w:rsid w:val="0069360F"/>
    <w:rsid w:val="00693895"/>
    <w:rsid w:val="0069396D"/>
    <w:rsid w:val="00693A28"/>
    <w:rsid w:val="00693D44"/>
    <w:rsid w:val="00693E1F"/>
    <w:rsid w:val="00693ECB"/>
    <w:rsid w:val="0069411F"/>
    <w:rsid w:val="00694131"/>
    <w:rsid w:val="00694266"/>
    <w:rsid w:val="006943B2"/>
    <w:rsid w:val="00694797"/>
    <w:rsid w:val="00694BA5"/>
    <w:rsid w:val="00694E5C"/>
    <w:rsid w:val="006951D9"/>
    <w:rsid w:val="0069564D"/>
    <w:rsid w:val="00695887"/>
    <w:rsid w:val="006961D0"/>
    <w:rsid w:val="00696331"/>
    <w:rsid w:val="0069641B"/>
    <w:rsid w:val="006964C2"/>
    <w:rsid w:val="006966C3"/>
    <w:rsid w:val="00696B16"/>
    <w:rsid w:val="00696C5C"/>
    <w:rsid w:val="00696C9A"/>
    <w:rsid w:val="006972F1"/>
    <w:rsid w:val="00697733"/>
    <w:rsid w:val="00697980"/>
    <w:rsid w:val="00697A91"/>
    <w:rsid w:val="00697B84"/>
    <w:rsid w:val="00697D04"/>
    <w:rsid w:val="00697FC9"/>
    <w:rsid w:val="006A0284"/>
    <w:rsid w:val="006A0587"/>
    <w:rsid w:val="006A0C2A"/>
    <w:rsid w:val="006A0D6C"/>
    <w:rsid w:val="006A0D7D"/>
    <w:rsid w:val="006A130C"/>
    <w:rsid w:val="006A1510"/>
    <w:rsid w:val="006A157A"/>
    <w:rsid w:val="006A167A"/>
    <w:rsid w:val="006A171F"/>
    <w:rsid w:val="006A174A"/>
    <w:rsid w:val="006A1D6E"/>
    <w:rsid w:val="006A1FA8"/>
    <w:rsid w:val="006A2266"/>
    <w:rsid w:val="006A2372"/>
    <w:rsid w:val="006A250A"/>
    <w:rsid w:val="006A254E"/>
    <w:rsid w:val="006A2794"/>
    <w:rsid w:val="006A28C8"/>
    <w:rsid w:val="006A2BFC"/>
    <w:rsid w:val="006A2C30"/>
    <w:rsid w:val="006A2D0E"/>
    <w:rsid w:val="006A2DDE"/>
    <w:rsid w:val="006A2EE9"/>
    <w:rsid w:val="006A2F3C"/>
    <w:rsid w:val="006A301C"/>
    <w:rsid w:val="006A3463"/>
    <w:rsid w:val="006A3AC1"/>
    <w:rsid w:val="006A3E2B"/>
    <w:rsid w:val="006A41AA"/>
    <w:rsid w:val="006A4654"/>
    <w:rsid w:val="006A479A"/>
    <w:rsid w:val="006A4B01"/>
    <w:rsid w:val="006A50B0"/>
    <w:rsid w:val="006A513C"/>
    <w:rsid w:val="006A5403"/>
    <w:rsid w:val="006A555D"/>
    <w:rsid w:val="006A55F4"/>
    <w:rsid w:val="006A57B2"/>
    <w:rsid w:val="006A581C"/>
    <w:rsid w:val="006A59B2"/>
    <w:rsid w:val="006A5B44"/>
    <w:rsid w:val="006A5B51"/>
    <w:rsid w:val="006A5C0A"/>
    <w:rsid w:val="006A5C88"/>
    <w:rsid w:val="006A5F57"/>
    <w:rsid w:val="006A673D"/>
    <w:rsid w:val="006A6AB4"/>
    <w:rsid w:val="006A6AC1"/>
    <w:rsid w:val="006A6B76"/>
    <w:rsid w:val="006A6CEA"/>
    <w:rsid w:val="006A6D1C"/>
    <w:rsid w:val="006A6DD1"/>
    <w:rsid w:val="006A6E17"/>
    <w:rsid w:val="006A6F06"/>
    <w:rsid w:val="006A700E"/>
    <w:rsid w:val="006A7032"/>
    <w:rsid w:val="006A7215"/>
    <w:rsid w:val="006A7602"/>
    <w:rsid w:val="006A7B3D"/>
    <w:rsid w:val="006A7B89"/>
    <w:rsid w:val="006A7E23"/>
    <w:rsid w:val="006A7EAC"/>
    <w:rsid w:val="006B049C"/>
    <w:rsid w:val="006B04F8"/>
    <w:rsid w:val="006B064E"/>
    <w:rsid w:val="006B06BF"/>
    <w:rsid w:val="006B071D"/>
    <w:rsid w:val="006B0883"/>
    <w:rsid w:val="006B0B10"/>
    <w:rsid w:val="006B0F90"/>
    <w:rsid w:val="006B1018"/>
    <w:rsid w:val="006B120D"/>
    <w:rsid w:val="006B123C"/>
    <w:rsid w:val="006B17E7"/>
    <w:rsid w:val="006B1993"/>
    <w:rsid w:val="006B19E8"/>
    <w:rsid w:val="006B1A8A"/>
    <w:rsid w:val="006B1CAE"/>
    <w:rsid w:val="006B1CF4"/>
    <w:rsid w:val="006B1DE4"/>
    <w:rsid w:val="006B1F2B"/>
    <w:rsid w:val="006B1FD5"/>
    <w:rsid w:val="006B2087"/>
    <w:rsid w:val="006B20F2"/>
    <w:rsid w:val="006B2208"/>
    <w:rsid w:val="006B221F"/>
    <w:rsid w:val="006B22AB"/>
    <w:rsid w:val="006B2564"/>
    <w:rsid w:val="006B266A"/>
    <w:rsid w:val="006B26A3"/>
    <w:rsid w:val="006B2701"/>
    <w:rsid w:val="006B2CC8"/>
    <w:rsid w:val="006B31CE"/>
    <w:rsid w:val="006B33B5"/>
    <w:rsid w:val="006B33E5"/>
    <w:rsid w:val="006B38B2"/>
    <w:rsid w:val="006B3B79"/>
    <w:rsid w:val="006B3CB9"/>
    <w:rsid w:val="006B3D51"/>
    <w:rsid w:val="006B3DB0"/>
    <w:rsid w:val="006B3E16"/>
    <w:rsid w:val="006B3FFA"/>
    <w:rsid w:val="006B4251"/>
    <w:rsid w:val="006B4761"/>
    <w:rsid w:val="006B4A6E"/>
    <w:rsid w:val="006B555A"/>
    <w:rsid w:val="006B58B9"/>
    <w:rsid w:val="006B600A"/>
    <w:rsid w:val="006B6424"/>
    <w:rsid w:val="006B6620"/>
    <w:rsid w:val="006B6635"/>
    <w:rsid w:val="006B6748"/>
    <w:rsid w:val="006B69AA"/>
    <w:rsid w:val="006B6B61"/>
    <w:rsid w:val="006B6C1C"/>
    <w:rsid w:val="006B6E75"/>
    <w:rsid w:val="006B7823"/>
    <w:rsid w:val="006B7C3F"/>
    <w:rsid w:val="006B7D22"/>
    <w:rsid w:val="006B7D2C"/>
    <w:rsid w:val="006B7D7F"/>
    <w:rsid w:val="006B7EAC"/>
    <w:rsid w:val="006C051A"/>
    <w:rsid w:val="006C07EC"/>
    <w:rsid w:val="006C0B00"/>
    <w:rsid w:val="006C0DDC"/>
    <w:rsid w:val="006C0EED"/>
    <w:rsid w:val="006C1019"/>
    <w:rsid w:val="006C1048"/>
    <w:rsid w:val="006C1257"/>
    <w:rsid w:val="006C12B6"/>
    <w:rsid w:val="006C141C"/>
    <w:rsid w:val="006C151D"/>
    <w:rsid w:val="006C17CC"/>
    <w:rsid w:val="006C189D"/>
    <w:rsid w:val="006C1BB9"/>
    <w:rsid w:val="006C1C23"/>
    <w:rsid w:val="006C2327"/>
    <w:rsid w:val="006C2330"/>
    <w:rsid w:val="006C28FE"/>
    <w:rsid w:val="006C2986"/>
    <w:rsid w:val="006C2BB5"/>
    <w:rsid w:val="006C2BEE"/>
    <w:rsid w:val="006C3069"/>
    <w:rsid w:val="006C30F5"/>
    <w:rsid w:val="006C3478"/>
    <w:rsid w:val="006C3814"/>
    <w:rsid w:val="006C3983"/>
    <w:rsid w:val="006C39F0"/>
    <w:rsid w:val="006C3AD8"/>
    <w:rsid w:val="006C3ECC"/>
    <w:rsid w:val="006C42DB"/>
    <w:rsid w:val="006C438F"/>
    <w:rsid w:val="006C4438"/>
    <w:rsid w:val="006C4516"/>
    <w:rsid w:val="006C455E"/>
    <w:rsid w:val="006C4BBD"/>
    <w:rsid w:val="006C4C3E"/>
    <w:rsid w:val="006C4C44"/>
    <w:rsid w:val="006C4FE2"/>
    <w:rsid w:val="006C5152"/>
    <w:rsid w:val="006C5229"/>
    <w:rsid w:val="006C53B7"/>
    <w:rsid w:val="006C587C"/>
    <w:rsid w:val="006C5958"/>
    <w:rsid w:val="006C5ACB"/>
    <w:rsid w:val="006C5B4F"/>
    <w:rsid w:val="006C5BC4"/>
    <w:rsid w:val="006C5E43"/>
    <w:rsid w:val="006C6018"/>
    <w:rsid w:val="006C60A3"/>
    <w:rsid w:val="006C6339"/>
    <w:rsid w:val="006C643C"/>
    <w:rsid w:val="006C65CF"/>
    <w:rsid w:val="006C669D"/>
    <w:rsid w:val="006C66C0"/>
    <w:rsid w:val="006C66FB"/>
    <w:rsid w:val="006C6ACF"/>
    <w:rsid w:val="006C6E3A"/>
    <w:rsid w:val="006C6F04"/>
    <w:rsid w:val="006C6FD7"/>
    <w:rsid w:val="006C735D"/>
    <w:rsid w:val="006C7601"/>
    <w:rsid w:val="006C76F8"/>
    <w:rsid w:val="006C781F"/>
    <w:rsid w:val="006C797E"/>
    <w:rsid w:val="006C7B09"/>
    <w:rsid w:val="006C7C62"/>
    <w:rsid w:val="006C7CFF"/>
    <w:rsid w:val="006C7D58"/>
    <w:rsid w:val="006D0014"/>
    <w:rsid w:val="006D00C2"/>
    <w:rsid w:val="006D00DB"/>
    <w:rsid w:val="006D0361"/>
    <w:rsid w:val="006D0677"/>
    <w:rsid w:val="006D07E0"/>
    <w:rsid w:val="006D111B"/>
    <w:rsid w:val="006D16B0"/>
    <w:rsid w:val="006D1B32"/>
    <w:rsid w:val="006D1DA2"/>
    <w:rsid w:val="006D1E7D"/>
    <w:rsid w:val="006D214E"/>
    <w:rsid w:val="006D2181"/>
    <w:rsid w:val="006D2182"/>
    <w:rsid w:val="006D22D7"/>
    <w:rsid w:val="006D2444"/>
    <w:rsid w:val="006D24E3"/>
    <w:rsid w:val="006D254B"/>
    <w:rsid w:val="006D2663"/>
    <w:rsid w:val="006D2666"/>
    <w:rsid w:val="006D289B"/>
    <w:rsid w:val="006D29D3"/>
    <w:rsid w:val="006D2A33"/>
    <w:rsid w:val="006D2B25"/>
    <w:rsid w:val="006D2B8B"/>
    <w:rsid w:val="006D2D55"/>
    <w:rsid w:val="006D2EEC"/>
    <w:rsid w:val="006D3608"/>
    <w:rsid w:val="006D36A9"/>
    <w:rsid w:val="006D3992"/>
    <w:rsid w:val="006D3A24"/>
    <w:rsid w:val="006D3AEA"/>
    <w:rsid w:val="006D3AF8"/>
    <w:rsid w:val="006D3BE1"/>
    <w:rsid w:val="006D3F9D"/>
    <w:rsid w:val="006D41FF"/>
    <w:rsid w:val="006D4604"/>
    <w:rsid w:val="006D465B"/>
    <w:rsid w:val="006D46F2"/>
    <w:rsid w:val="006D48FC"/>
    <w:rsid w:val="006D490D"/>
    <w:rsid w:val="006D4949"/>
    <w:rsid w:val="006D4D2C"/>
    <w:rsid w:val="006D4E12"/>
    <w:rsid w:val="006D4E8B"/>
    <w:rsid w:val="006D4E9C"/>
    <w:rsid w:val="006D4EC5"/>
    <w:rsid w:val="006D513B"/>
    <w:rsid w:val="006D522D"/>
    <w:rsid w:val="006D5746"/>
    <w:rsid w:val="006D5854"/>
    <w:rsid w:val="006D59E8"/>
    <w:rsid w:val="006D5F56"/>
    <w:rsid w:val="006D62BC"/>
    <w:rsid w:val="006D63FE"/>
    <w:rsid w:val="006D6450"/>
    <w:rsid w:val="006D6790"/>
    <w:rsid w:val="006D6939"/>
    <w:rsid w:val="006D6B0F"/>
    <w:rsid w:val="006D6C0C"/>
    <w:rsid w:val="006D6C37"/>
    <w:rsid w:val="006D7444"/>
    <w:rsid w:val="006D74D1"/>
    <w:rsid w:val="006D7637"/>
    <w:rsid w:val="006D79F2"/>
    <w:rsid w:val="006D7BCF"/>
    <w:rsid w:val="006D7CFF"/>
    <w:rsid w:val="006D7D7D"/>
    <w:rsid w:val="006D7E67"/>
    <w:rsid w:val="006D7EB0"/>
    <w:rsid w:val="006D7F4B"/>
    <w:rsid w:val="006D7FE5"/>
    <w:rsid w:val="006E012E"/>
    <w:rsid w:val="006E0138"/>
    <w:rsid w:val="006E056F"/>
    <w:rsid w:val="006E0576"/>
    <w:rsid w:val="006E05E2"/>
    <w:rsid w:val="006E0636"/>
    <w:rsid w:val="006E0BA7"/>
    <w:rsid w:val="006E0BAA"/>
    <w:rsid w:val="006E0BB0"/>
    <w:rsid w:val="006E0BC7"/>
    <w:rsid w:val="006E0C64"/>
    <w:rsid w:val="006E0D51"/>
    <w:rsid w:val="006E108F"/>
    <w:rsid w:val="006E10AF"/>
    <w:rsid w:val="006E1152"/>
    <w:rsid w:val="006E119F"/>
    <w:rsid w:val="006E12C3"/>
    <w:rsid w:val="006E15C4"/>
    <w:rsid w:val="006E1976"/>
    <w:rsid w:val="006E1BD3"/>
    <w:rsid w:val="006E1FE5"/>
    <w:rsid w:val="006E2529"/>
    <w:rsid w:val="006E2666"/>
    <w:rsid w:val="006E2748"/>
    <w:rsid w:val="006E27C1"/>
    <w:rsid w:val="006E292B"/>
    <w:rsid w:val="006E295B"/>
    <w:rsid w:val="006E2BE5"/>
    <w:rsid w:val="006E2C6B"/>
    <w:rsid w:val="006E2DA4"/>
    <w:rsid w:val="006E2E59"/>
    <w:rsid w:val="006E3417"/>
    <w:rsid w:val="006E3599"/>
    <w:rsid w:val="006E3744"/>
    <w:rsid w:val="006E3B55"/>
    <w:rsid w:val="006E3D83"/>
    <w:rsid w:val="006E3DA1"/>
    <w:rsid w:val="006E3DA9"/>
    <w:rsid w:val="006E3E65"/>
    <w:rsid w:val="006E45F3"/>
    <w:rsid w:val="006E481D"/>
    <w:rsid w:val="006E49A0"/>
    <w:rsid w:val="006E4A2F"/>
    <w:rsid w:val="006E4C48"/>
    <w:rsid w:val="006E4DEE"/>
    <w:rsid w:val="006E4ED4"/>
    <w:rsid w:val="006E5069"/>
    <w:rsid w:val="006E5286"/>
    <w:rsid w:val="006E5825"/>
    <w:rsid w:val="006E59A9"/>
    <w:rsid w:val="006E5B60"/>
    <w:rsid w:val="006E5D7A"/>
    <w:rsid w:val="006E5DDF"/>
    <w:rsid w:val="006E5E19"/>
    <w:rsid w:val="006E5E57"/>
    <w:rsid w:val="006E5E6C"/>
    <w:rsid w:val="006E61A3"/>
    <w:rsid w:val="006E61C3"/>
    <w:rsid w:val="006E6250"/>
    <w:rsid w:val="006E62C8"/>
    <w:rsid w:val="006E6464"/>
    <w:rsid w:val="006E6551"/>
    <w:rsid w:val="006E658D"/>
    <w:rsid w:val="006E6617"/>
    <w:rsid w:val="006E68B2"/>
    <w:rsid w:val="006E69A6"/>
    <w:rsid w:val="006E71A8"/>
    <w:rsid w:val="006E72E7"/>
    <w:rsid w:val="006E749E"/>
    <w:rsid w:val="006E76B8"/>
    <w:rsid w:val="006E7888"/>
    <w:rsid w:val="006E799D"/>
    <w:rsid w:val="006E7AD6"/>
    <w:rsid w:val="006E7AFA"/>
    <w:rsid w:val="006E7DAF"/>
    <w:rsid w:val="006F0130"/>
    <w:rsid w:val="006F01CE"/>
    <w:rsid w:val="006F051A"/>
    <w:rsid w:val="006F0593"/>
    <w:rsid w:val="006F05EF"/>
    <w:rsid w:val="006F06C8"/>
    <w:rsid w:val="006F06F9"/>
    <w:rsid w:val="006F094C"/>
    <w:rsid w:val="006F09FC"/>
    <w:rsid w:val="006F0AC4"/>
    <w:rsid w:val="006F0D33"/>
    <w:rsid w:val="006F0F1B"/>
    <w:rsid w:val="006F1064"/>
    <w:rsid w:val="006F1437"/>
    <w:rsid w:val="006F150A"/>
    <w:rsid w:val="006F1550"/>
    <w:rsid w:val="006F15D7"/>
    <w:rsid w:val="006F16ED"/>
    <w:rsid w:val="006F1A32"/>
    <w:rsid w:val="006F1D80"/>
    <w:rsid w:val="006F1D8A"/>
    <w:rsid w:val="006F1EB7"/>
    <w:rsid w:val="006F205A"/>
    <w:rsid w:val="006F2371"/>
    <w:rsid w:val="006F23B1"/>
    <w:rsid w:val="006F29A2"/>
    <w:rsid w:val="006F2FDD"/>
    <w:rsid w:val="006F303B"/>
    <w:rsid w:val="006F343B"/>
    <w:rsid w:val="006F34CA"/>
    <w:rsid w:val="006F39A0"/>
    <w:rsid w:val="006F39F9"/>
    <w:rsid w:val="006F3B08"/>
    <w:rsid w:val="006F4287"/>
    <w:rsid w:val="006F4465"/>
    <w:rsid w:val="006F45F6"/>
    <w:rsid w:val="006F4895"/>
    <w:rsid w:val="006F48D6"/>
    <w:rsid w:val="006F4A4E"/>
    <w:rsid w:val="006F4BB0"/>
    <w:rsid w:val="006F4F23"/>
    <w:rsid w:val="006F51E0"/>
    <w:rsid w:val="006F5231"/>
    <w:rsid w:val="006F52E5"/>
    <w:rsid w:val="006F5540"/>
    <w:rsid w:val="006F5682"/>
    <w:rsid w:val="006F5BFE"/>
    <w:rsid w:val="006F5DBD"/>
    <w:rsid w:val="006F5EC2"/>
    <w:rsid w:val="006F5F05"/>
    <w:rsid w:val="006F6066"/>
    <w:rsid w:val="006F6290"/>
    <w:rsid w:val="006F63D8"/>
    <w:rsid w:val="006F63FC"/>
    <w:rsid w:val="006F65D2"/>
    <w:rsid w:val="006F6771"/>
    <w:rsid w:val="006F6850"/>
    <w:rsid w:val="006F6955"/>
    <w:rsid w:val="006F6A33"/>
    <w:rsid w:val="006F707E"/>
    <w:rsid w:val="006F72F3"/>
    <w:rsid w:val="006F77A2"/>
    <w:rsid w:val="006F77BE"/>
    <w:rsid w:val="006F7A17"/>
    <w:rsid w:val="006F7C62"/>
    <w:rsid w:val="006F7D15"/>
    <w:rsid w:val="006F7DAE"/>
    <w:rsid w:val="006F7E8B"/>
    <w:rsid w:val="00700059"/>
    <w:rsid w:val="007001B1"/>
    <w:rsid w:val="007001DC"/>
    <w:rsid w:val="00700274"/>
    <w:rsid w:val="007002CE"/>
    <w:rsid w:val="00700442"/>
    <w:rsid w:val="00700528"/>
    <w:rsid w:val="00700664"/>
    <w:rsid w:val="007009A1"/>
    <w:rsid w:val="00700A59"/>
    <w:rsid w:val="00700E5E"/>
    <w:rsid w:val="00700FA0"/>
    <w:rsid w:val="00701215"/>
    <w:rsid w:val="0070151B"/>
    <w:rsid w:val="007017C2"/>
    <w:rsid w:val="007019B7"/>
    <w:rsid w:val="00701FA6"/>
    <w:rsid w:val="007020FF"/>
    <w:rsid w:val="007022F6"/>
    <w:rsid w:val="00702345"/>
    <w:rsid w:val="007025CB"/>
    <w:rsid w:val="007026F5"/>
    <w:rsid w:val="00702732"/>
    <w:rsid w:val="0070281D"/>
    <w:rsid w:val="00702C18"/>
    <w:rsid w:val="00702CE9"/>
    <w:rsid w:val="00703145"/>
    <w:rsid w:val="007031F6"/>
    <w:rsid w:val="00703202"/>
    <w:rsid w:val="00703445"/>
    <w:rsid w:val="007034AA"/>
    <w:rsid w:val="0070391F"/>
    <w:rsid w:val="00703A3D"/>
    <w:rsid w:val="00703C9D"/>
    <w:rsid w:val="00703D67"/>
    <w:rsid w:val="00703D71"/>
    <w:rsid w:val="00703E64"/>
    <w:rsid w:val="00703EC8"/>
    <w:rsid w:val="00703ED1"/>
    <w:rsid w:val="00703F42"/>
    <w:rsid w:val="007041D1"/>
    <w:rsid w:val="0070421E"/>
    <w:rsid w:val="00704228"/>
    <w:rsid w:val="007044C1"/>
    <w:rsid w:val="00704547"/>
    <w:rsid w:val="00704854"/>
    <w:rsid w:val="0070490C"/>
    <w:rsid w:val="00704AA8"/>
    <w:rsid w:val="00704C80"/>
    <w:rsid w:val="00704D21"/>
    <w:rsid w:val="00704D4B"/>
    <w:rsid w:val="00704E9A"/>
    <w:rsid w:val="00705007"/>
    <w:rsid w:val="0070503D"/>
    <w:rsid w:val="007051BF"/>
    <w:rsid w:val="0070562B"/>
    <w:rsid w:val="00705688"/>
    <w:rsid w:val="00705ADE"/>
    <w:rsid w:val="00705C38"/>
    <w:rsid w:val="00705EEA"/>
    <w:rsid w:val="00705F6D"/>
    <w:rsid w:val="0070610E"/>
    <w:rsid w:val="00706168"/>
    <w:rsid w:val="007063A6"/>
    <w:rsid w:val="00706408"/>
    <w:rsid w:val="00706465"/>
    <w:rsid w:val="00706877"/>
    <w:rsid w:val="0070695A"/>
    <w:rsid w:val="007069AE"/>
    <w:rsid w:val="00706A77"/>
    <w:rsid w:val="00706C00"/>
    <w:rsid w:val="00706C20"/>
    <w:rsid w:val="00706CAA"/>
    <w:rsid w:val="00707418"/>
    <w:rsid w:val="007074D1"/>
    <w:rsid w:val="00707588"/>
    <w:rsid w:val="007075E0"/>
    <w:rsid w:val="007076B9"/>
    <w:rsid w:val="0070782D"/>
    <w:rsid w:val="00707A8F"/>
    <w:rsid w:val="00707C46"/>
    <w:rsid w:val="00707FB6"/>
    <w:rsid w:val="0071004B"/>
    <w:rsid w:val="007100A0"/>
    <w:rsid w:val="007100A2"/>
    <w:rsid w:val="007100E4"/>
    <w:rsid w:val="00710179"/>
    <w:rsid w:val="00710759"/>
    <w:rsid w:val="007109C2"/>
    <w:rsid w:val="00710DAD"/>
    <w:rsid w:val="00710E19"/>
    <w:rsid w:val="00710E7A"/>
    <w:rsid w:val="007110FE"/>
    <w:rsid w:val="00711340"/>
    <w:rsid w:val="0071139F"/>
    <w:rsid w:val="007113D4"/>
    <w:rsid w:val="00711831"/>
    <w:rsid w:val="00711846"/>
    <w:rsid w:val="00711882"/>
    <w:rsid w:val="007118C5"/>
    <w:rsid w:val="00711945"/>
    <w:rsid w:val="00711AC7"/>
    <w:rsid w:val="00711CEF"/>
    <w:rsid w:val="0071217A"/>
    <w:rsid w:val="00712328"/>
    <w:rsid w:val="007126A9"/>
    <w:rsid w:val="007126AC"/>
    <w:rsid w:val="00712741"/>
    <w:rsid w:val="00712B8D"/>
    <w:rsid w:val="00712C42"/>
    <w:rsid w:val="007131DC"/>
    <w:rsid w:val="007132FB"/>
    <w:rsid w:val="007133CE"/>
    <w:rsid w:val="007134DE"/>
    <w:rsid w:val="0071395D"/>
    <w:rsid w:val="0071396A"/>
    <w:rsid w:val="00713A0C"/>
    <w:rsid w:val="00713D79"/>
    <w:rsid w:val="00713D96"/>
    <w:rsid w:val="00713DE4"/>
    <w:rsid w:val="00713E3C"/>
    <w:rsid w:val="00713F4A"/>
    <w:rsid w:val="00714471"/>
    <w:rsid w:val="0071467F"/>
    <w:rsid w:val="00714C47"/>
    <w:rsid w:val="00714FB0"/>
    <w:rsid w:val="00715DE7"/>
    <w:rsid w:val="00715DF2"/>
    <w:rsid w:val="00715EA9"/>
    <w:rsid w:val="00715F8E"/>
    <w:rsid w:val="00716160"/>
    <w:rsid w:val="00716379"/>
    <w:rsid w:val="00716462"/>
    <w:rsid w:val="007166E7"/>
    <w:rsid w:val="007169C2"/>
    <w:rsid w:val="00716C4B"/>
    <w:rsid w:val="00716C4F"/>
    <w:rsid w:val="00716D56"/>
    <w:rsid w:val="00716E53"/>
    <w:rsid w:val="00716E83"/>
    <w:rsid w:val="0071712C"/>
    <w:rsid w:val="00717297"/>
    <w:rsid w:val="0071744A"/>
    <w:rsid w:val="00717722"/>
    <w:rsid w:val="00717741"/>
    <w:rsid w:val="00717947"/>
    <w:rsid w:val="00720053"/>
    <w:rsid w:val="007200E1"/>
    <w:rsid w:val="0072039D"/>
    <w:rsid w:val="007205E6"/>
    <w:rsid w:val="0072060F"/>
    <w:rsid w:val="00720D0F"/>
    <w:rsid w:val="00720EAE"/>
    <w:rsid w:val="00720EDC"/>
    <w:rsid w:val="00721084"/>
    <w:rsid w:val="00721262"/>
    <w:rsid w:val="0072140B"/>
    <w:rsid w:val="0072149B"/>
    <w:rsid w:val="0072174B"/>
    <w:rsid w:val="00721B53"/>
    <w:rsid w:val="00721CD0"/>
    <w:rsid w:val="00721D9B"/>
    <w:rsid w:val="00722003"/>
    <w:rsid w:val="00722121"/>
    <w:rsid w:val="00722308"/>
    <w:rsid w:val="007224B9"/>
    <w:rsid w:val="00722B13"/>
    <w:rsid w:val="00722B3D"/>
    <w:rsid w:val="00722D9B"/>
    <w:rsid w:val="00722F66"/>
    <w:rsid w:val="00722F94"/>
    <w:rsid w:val="007230DC"/>
    <w:rsid w:val="0072322D"/>
    <w:rsid w:val="0072363F"/>
    <w:rsid w:val="00723768"/>
    <w:rsid w:val="007239A9"/>
    <w:rsid w:val="00723AA7"/>
    <w:rsid w:val="00723C27"/>
    <w:rsid w:val="00723D0E"/>
    <w:rsid w:val="0072432E"/>
    <w:rsid w:val="007244AF"/>
    <w:rsid w:val="0072466F"/>
    <w:rsid w:val="007247C8"/>
    <w:rsid w:val="00724931"/>
    <w:rsid w:val="0072496D"/>
    <w:rsid w:val="00724B4F"/>
    <w:rsid w:val="00724C3A"/>
    <w:rsid w:val="00724E50"/>
    <w:rsid w:val="0072501B"/>
    <w:rsid w:val="0072503B"/>
    <w:rsid w:val="0072509B"/>
    <w:rsid w:val="00725122"/>
    <w:rsid w:val="00725244"/>
    <w:rsid w:val="00725680"/>
    <w:rsid w:val="007256FB"/>
    <w:rsid w:val="00725AB1"/>
    <w:rsid w:val="00725B22"/>
    <w:rsid w:val="00725C48"/>
    <w:rsid w:val="00725D86"/>
    <w:rsid w:val="00726036"/>
    <w:rsid w:val="00726279"/>
    <w:rsid w:val="00726331"/>
    <w:rsid w:val="00726732"/>
    <w:rsid w:val="00726A9B"/>
    <w:rsid w:val="00726B8A"/>
    <w:rsid w:val="00727281"/>
    <w:rsid w:val="00727530"/>
    <w:rsid w:val="007275AA"/>
    <w:rsid w:val="00727970"/>
    <w:rsid w:val="00727AAD"/>
    <w:rsid w:val="00727E76"/>
    <w:rsid w:val="00727F98"/>
    <w:rsid w:val="007300A0"/>
    <w:rsid w:val="007303A8"/>
    <w:rsid w:val="00730520"/>
    <w:rsid w:val="007308DA"/>
    <w:rsid w:val="007309C4"/>
    <w:rsid w:val="00730A7A"/>
    <w:rsid w:val="00730EBA"/>
    <w:rsid w:val="007312F6"/>
    <w:rsid w:val="00731309"/>
    <w:rsid w:val="00731672"/>
    <w:rsid w:val="007318BF"/>
    <w:rsid w:val="00731BB1"/>
    <w:rsid w:val="00731E2F"/>
    <w:rsid w:val="00731E7C"/>
    <w:rsid w:val="00731E90"/>
    <w:rsid w:val="00732165"/>
    <w:rsid w:val="00732328"/>
    <w:rsid w:val="00732348"/>
    <w:rsid w:val="0073276B"/>
    <w:rsid w:val="007329EF"/>
    <w:rsid w:val="00732BB1"/>
    <w:rsid w:val="00732BDD"/>
    <w:rsid w:val="00732DDC"/>
    <w:rsid w:val="0073327A"/>
    <w:rsid w:val="007334C3"/>
    <w:rsid w:val="00733C9D"/>
    <w:rsid w:val="00733E47"/>
    <w:rsid w:val="007343FC"/>
    <w:rsid w:val="007344CA"/>
    <w:rsid w:val="0073451A"/>
    <w:rsid w:val="00734B20"/>
    <w:rsid w:val="00734CD3"/>
    <w:rsid w:val="00734EBE"/>
    <w:rsid w:val="007350A7"/>
    <w:rsid w:val="0073549F"/>
    <w:rsid w:val="007355D9"/>
    <w:rsid w:val="0073573C"/>
    <w:rsid w:val="007357D1"/>
    <w:rsid w:val="007359FE"/>
    <w:rsid w:val="00735B5F"/>
    <w:rsid w:val="00735EEC"/>
    <w:rsid w:val="007361DC"/>
    <w:rsid w:val="00736223"/>
    <w:rsid w:val="00736392"/>
    <w:rsid w:val="00736603"/>
    <w:rsid w:val="007367A0"/>
    <w:rsid w:val="00736A1F"/>
    <w:rsid w:val="00736A27"/>
    <w:rsid w:val="00736B67"/>
    <w:rsid w:val="00736C63"/>
    <w:rsid w:val="00736CF3"/>
    <w:rsid w:val="00736DD8"/>
    <w:rsid w:val="007371E3"/>
    <w:rsid w:val="00737531"/>
    <w:rsid w:val="0073759F"/>
    <w:rsid w:val="0073780E"/>
    <w:rsid w:val="00740442"/>
    <w:rsid w:val="0074076A"/>
    <w:rsid w:val="00740DAD"/>
    <w:rsid w:val="00740DD4"/>
    <w:rsid w:val="00740E4F"/>
    <w:rsid w:val="00740F79"/>
    <w:rsid w:val="007410D7"/>
    <w:rsid w:val="00741134"/>
    <w:rsid w:val="007412D2"/>
    <w:rsid w:val="00741593"/>
    <w:rsid w:val="0074159F"/>
    <w:rsid w:val="00741949"/>
    <w:rsid w:val="00741A2D"/>
    <w:rsid w:val="00741AF4"/>
    <w:rsid w:val="00741BB4"/>
    <w:rsid w:val="00741DCC"/>
    <w:rsid w:val="00741DD5"/>
    <w:rsid w:val="00741DDE"/>
    <w:rsid w:val="00741E16"/>
    <w:rsid w:val="0074203A"/>
    <w:rsid w:val="007423E1"/>
    <w:rsid w:val="00742426"/>
    <w:rsid w:val="00742604"/>
    <w:rsid w:val="007427B5"/>
    <w:rsid w:val="00742865"/>
    <w:rsid w:val="007428AD"/>
    <w:rsid w:val="0074296C"/>
    <w:rsid w:val="00742B7D"/>
    <w:rsid w:val="00742BDF"/>
    <w:rsid w:val="00742C83"/>
    <w:rsid w:val="0074360F"/>
    <w:rsid w:val="00743818"/>
    <w:rsid w:val="007439A4"/>
    <w:rsid w:val="007439EC"/>
    <w:rsid w:val="007442E3"/>
    <w:rsid w:val="0074444C"/>
    <w:rsid w:val="00744473"/>
    <w:rsid w:val="00744632"/>
    <w:rsid w:val="00744868"/>
    <w:rsid w:val="00744A64"/>
    <w:rsid w:val="00744AE3"/>
    <w:rsid w:val="00744D47"/>
    <w:rsid w:val="00744EA0"/>
    <w:rsid w:val="007451B4"/>
    <w:rsid w:val="00745248"/>
    <w:rsid w:val="00745280"/>
    <w:rsid w:val="00745513"/>
    <w:rsid w:val="0074599F"/>
    <w:rsid w:val="00745D40"/>
    <w:rsid w:val="00745DB5"/>
    <w:rsid w:val="00745DD4"/>
    <w:rsid w:val="00745F2B"/>
    <w:rsid w:val="00746130"/>
    <w:rsid w:val="0074638D"/>
    <w:rsid w:val="00746426"/>
    <w:rsid w:val="00746484"/>
    <w:rsid w:val="0074682A"/>
    <w:rsid w:val="00746D22"/>
    <w:rsid w:val="0074704F"/>
    <w:rsid w:val="00747180"/>
    <w:rsid w:val="007476D6"/>
    <w:rsid w:val="0074786B"/>
    <w:rsid w:val="00747936"/>
    <w:rsid w:val="007479D1"/>
    <w:rsid w:val="00747BAD"/>
    <w:rsid w:val="00747BDC"/>
    <w:rsid w:val="00747EBD"/>
    <w:rsid w:val="00747ECA"/>
    <w:rsid w:val="00747F48"/>
    <w:rsid w:val="00747F4C"/>
    <w:rsid w:val="00750034"/>
    <w:rsid w:val="007500A9"/>
    <w:rsid w:val="0075053D"/>
    <w:rsid w:val="00750781"/>
    <w:rsid w:val="00751091"/>
    <w:rsid w:val="007512AA"/>
    <w:rsid w:val="00751A1D"/>
    <w:rsid w:val="00751A1E"/>
    <w:rsid w:val="00751B6D"/>
    <w:rsid w:val="00751B83"/>
    <w:rsid w:val="00751C96"/>
    <w:rsid w:val="00751CBB"/>
    <w:rsid w:val="00751D38"/>
    <w:rsid w:val="00751D40"/>
    <w:rsid w:val="00751D71"/>
    <w:rsid w:val="00752086"/>
    <w:rsid w:val="0075214F"/>
    <w:rsid w:val="007521F4"/>
    <w:rsid w:val="0075248A"/>
    <w:rsid w:val="00752558"/>
    <w:rsid w:val="00752784"/>
    <w:rsid w:val="00752C0B"/>
    <w:rsid w:val="00752C5B"/>
    <w:rsid w:val="00752E85"/>
    <w:rsid w:val="00753000"/>
    <w:rsid w:val="00753037"/>
    <w:rsid w:val="00753103"/>
    <w:rsid w:val="00753472"/>
    <w:rsid w:val="0075362C"/>
    <w:rsid w:val="0075387A"/>
    <w:rsid w:val="00753ABC"/>
    <w:rsid w:val="00753C17"/>
    <w:rsid w:val="00753E38"/>
    <w:rsid w:val="00753F43"/>
    <w:rsid w:val="007540B5"/>
    <w:rsid w:val="007541EC"/>
    <w:rsid w:val="0075428A"/>
    <w:rsid w:val="00754359"/>
    <w:rsid w:val="00754411"/>
    <w:rsid w:val="00754498"/>
    <w:rsid w:val="007545C4"/>
    <w:rsid w:val="007547A5"/>
    <w:rsid w:val="007548F8"/>
    <w:rsid w:val="00754BD9"/>
    <w:rsid w:val="00754CAB"/>
    <w:rsid w:val="00754E7A"/>
    <w:rsid w:val="00754ED3"/>
    <w:rsid w:val="00754EEE"/>
    <w:rsid w:val="00754F57"/>
    <w:rsid w:val="0075540C"/>
    <w:rsid w:val="00755451"/>
    <w:rsid w:val="00755AE3"/>
    <w:rsid w:val="00755DB1"/>
    <w:rsid w:val="00755E3D"/>
    <w:rsid w:val="00755F53"/>
    <w:rsid w:val="007560DF"/>
    <w:rsid w:val="0075638E"/>
    <w:rsid w:val="00756644"/>
    <w:rsid w:val="00756958"/>
    <w:rsid w:val="007569AD"/>
    <w:rsid w:val="00756B5D"/>
    <w:rsid w:val="00756C9E"/>
    <w:rsid w:val="00757140"/>
    <w:rsid w:val="007574FC"/>
    <w:rsid w:val="0075790B"/>
    <w:rsid w:val="00757971"/>
    <w:rsid w:val="00757993"/>
    <w:rsid w:val="00757A65"/>
    <w:rsid w:val="00757C34"/>
    <w:rsid w:val="0076010F"/>
    <w:rsid w:val="007602EE"/>
    <w:rsid w:val="007603EA"/>
    <w:rsid w:val="0076041A"/>
    <w:rsid w:val="0076063D"/>
    <w:rsid w:val="00760975"/>
    <w:rsid w:val="00760C3F"/>
    <w:rsid w:val="0076101B"/>
    <w:rsid w:val="00761093"/>
    <w:rsid w:val="007614DA"/>
    <w:rsid w:val="00761605"/>
    <w:rsid w:val="00761751"/>
    <w:rsid w:val="0076181B"/>
    <w:rsid w:val="0076193A"/>
    <w:rsid w:val="00761B04"/>
    <w:rsid w:val="00761E47"/>
    <w:rsid w:val="00761FDA"/>
    <w:rsid w:val="0076205E"/>
    <w:rsid w:val="00762130"/>
    <w:rsid w:val="007621FF"/>
    <w:rsid w:val="00762489"/>
    <w:rsid w:val="007629A0"/>
    <w:rsid w:val="00762CEB"/>
    <w:rsid w:val="00762D99"/>
    <w:rsid w:val="00762DF8"/>
    <w:rsid w:val="00763412"/>
    <w:rsid w:val="007634E3"/>
    <w:rsid w:val="0076358D"/>
    <w:rsid w:val="00763799"/>
    <w:rsid w:val="00763AA9"/>
    <w:rsid w:val="00763E0F"/>
    <w:rsid w:val="00763EC5"/>
    <w:rsid w:val="00763F66"/>
    <w:rsid w:val="00764174"/>
    <w:rsid w:val="00764194"/>
    <w:rsid w:val="007642F0"/>
    <w:rsid w:val="0076463F"/>
    <w:rsid w:val="0076465C"/>
    <w:rsid w:val="00764672"/>
    <w:rsid w:val="00764815"/>
    <w:rsid w:val="00764953"/>
    <w:rsid w:val="00764BD4"/>
    <w:rsid w:val="00764CA4"/>
    <w:rsid w:val="00764CB6"/>
    <w:rsid w:val="00764DD8"/>
    <w:rsid w:val="00765351"/>
    <w:rsid w:val="0076571E"/>
    <w:rsid w:val="00765C19"/>
    <w:rsid w:val="00765CDE"/>
    <w:rsid w:val="00765CE6"/>
    <w:rsid w:val="00765EA8"/>
    <w:rsid w:val="00765ED3"/>
    <w:rsid w:val="007663BE"/>
    <w:rsid w:val="00766526"/>
    <w:rsid w:val="007667D4"/>
    <w:rsid w:val="0076681D"/>
    <w:rsid w:val="0076685F"/>
    <w:rsid w:val="007669E3"/>
    <w:rsid w:val="00766A65"/>
    <w:rsid w:val="00766C85"/>
    <w:rsid w:val="00766D20"/>
    <w:rsid w:val="00766EF6"/>
    <w:rsid w:val="00766F24"/>
    <w:rsid w:val="007671F5"/>
    <w:rsid w:val="00767689"/>
    <w:rsid w:val="007676B8"/>
    <w:rsid w:val="00767BD0"/>
    <w:rsid w:val="00767DBF"/>
    <w:rsid w:val="00767F1B"/>
    <w:rsid w:val="00770055"/>
    <w:rsid w:val="00770108"/>
    <w:rsid w:val="007703D2"/>
    <w:rsid w:val="00770494"/>
    <w:rsid w:val="007705E1"/>
    <w:rsid w:val="007708E1"/>
    <w:rsid w:val="00770957"/>
    <w:rsid w:val="00770A68"/>
    <w:rsid w:val="00770E32"/>
    <w:rsid w:val="00770EE0"/>
    <w:rsid w:val="00771021"/>
    <w:rsid w:val="00771218"/>
    <w:rsid w:val="0077175C"/>
    <w:rsid w:val="00771870"/>
    <w:rsid w:val="0077187A"/>
    <w:rsid w:val="00771A0C"/>
    <w:rsid w:val="00771A63"/>
    <w:rsid w:val="00771BED"/>
    <w:rsid w:val="00771BF9"/>
    <w:rsid w:val="00771D84"/>
    <w:rsid w:val="00772284"/>
    <w:rsid w:val="00772438"/>
    <w:rsid w:val="00772635"/>
    <w:rsid w:val="00772A57"/>
    <w:rsid w:val="00772B6B"/>
    <w:rsid w:val="00772DE8"/>
    <w:rsid w:val="00772F8A"/>
    <w:rsid w:val="007731FD"/>
    <w:rsid w:val="0077324A"/>
    <w:rsid w:val="00773316"/>
    <w:rsid w:val="007739C6"/>
    <w:rsid w:val="00773D1D"/>
    <w:rsid w:val="00773DE2"/>
    <w:rsid w:val="00773F5C"/>
    <w:rsid w:val="00773FFE"/>
    <w:rsid w:val="00774045"/>
    <w:rsid w:val="007746B1"/>
    <w:rsid w:val="00774848"/>
    <w:rsid w:val="00774889"/>
    <w:rsid w:val="007749B5"/>
    <w:rsid w:val="00774BDF"/>
    <w:rsid w:val="00774DE8"/>
    <w:rsid w:val="00774FF5"/>
    <w:rsid w:val="007750B3"/>
    <w:rsid w:val="0077518D"/>
    <w:rsid w:val="0077531A"/>
    <w:rsid w:val="007753B5"/>
    <w:rsid w:val="0077565C"/>
    <w:rsid w:val="007756A1"/>
    <w:rsid w:val="007757EB"/>
    <w:rsid w:val="00775B6D"/>
    <w:rsid w:val="00775F76"/>
    <w:rsid w:val="0077638A"/>
    <w:rsid w:val="007764F4"/>
    <w:rsid w:val="00776729"/>
    <w:rsid w:val="00776AC8"/>
    <w:rsid w:val="00776AEA"/>
    <w:rsid w:val="00777670"/>
    <w:rsid w:val="0077781E"/>
    <w:rsid w:val="007778A3"/>
    <w:rsid w:val="00777A05"/>
    <w:rsid w:val="00777AE2"/>
    <w:rsid w:val="00777B3F"/>
    <w:rsid w:val="00777BA0"/>
    <w:rsid w:val="00777C62"/>
    <w:rsid w:val="00780146"/>
    <w:rsid w:val="0078021B"/>
    <w:rsid w:val="007802AC"/>
    <w:rsid w:val="007803BD"/>
    <w:rsid w:val="007804E9"/>
    <w:rsid w:val="0078094F"/>
    <w:rsid w:val="007809C1"/>
    <w:rsid w:val="00780CC3"/>
    <w:rsid w:val="00780F73"/>
    <w:rsid w:val="007811DC"/>
    <w:rsid w:val="00781298"/>
    <w:rsid w:val="00781316"/>
    <w:rsid w:val="00781348"/>
    <w:rsid w:val="00781707"/>
    <w:rsid w:val="0078192E"/>
    <w:rsid w:val="0078199D"/>
    <w:rsid w:val="00781A7E"/>
    <w:rsid w:val="00781C00"/>
    <w:rsid w:val="00781D17"/>
    <w:rsid w:val="007820FA"/>
    <w:rsid w:val="0078237B"/>
    <w:rsid w:val="00782644"/>
    <w:rsid w:val="007826BC"/>
    <w:rsid w:val="00782789"/>
    <w:rsid w:val="0078283C"/>
    <w:rsid w:val="0078285F"/>
    <w:rsid w:val="0078287A"/>
    <w:rsid w:val="007829A0"/>
    <w:rsid w:val="00782AA1"/>
    <w:rsid w:val="00782C05"/>
    <w:rsid w:val="00782FBF"/>
    <w:rsid w:val="00782FC6"/>
    <w:rsid w:val="00783064"/>
    <w:rsid w:val="00783207"/>
    <w:rsid w:val="00783259"/>
    <w:rsid w:val="0078332A"/>
    <w:rsid w:val="00783659"/>
    <w:rsid w:val="007839CD"/>
    <w:rsid w:val="00783AE3"/>
    <w:rsid w:val="00783AF0"/>
    <w:rsid w:val="00783B5C"/>
    <w:rsid w:val="00783DBB"/>
    <w:rsid w:val="00783E1D"/>
    <w:rsid w:val="00783F05"/>
    <w:rsid w:val="00783F1A"/>
    <w:rsid w:val="00784268"/>
    <w:rsid w:val="0078483B"/>
    <w:rsid w:val="00784865"/>
    <w:rsid w:val="007848B4"/>
    <w:rsid w:val="00784A17"/>
    <w:rsid w:val="00784EED"/>
    <w:rsid w:val="00784EEF"/>
    <w:rsid w:val="00784F89"/>
    <w:rsid w:val="00785158"/>
    <w:rsid w:val="00785332"/>
    <w:rsid w:val="0078540A"/>
    <w:rsid w:val="0078583A"/>
    <w:rsid w:val="00785900"/>
    <w:rsid w:val="007859ED"/>
    <w:rsid w:val="00785A92"/>
    <w:rsid w:val="00785C10"/>
    <w:rsid w:val="00785D99"/>
    <w:rsid w:val="007863AB"/>
    <w:rsid w:val="0078651A"/>
    <w:rsid w:val="0078657B"/>
    <w:rsid w:val="00786689"/>
    <w:rsid w:val="00786930"/>
    <w:rsid w:val="00786958"/>
    <w:rsid w:val="00786BC9"/>
    <w:rsid w:val="00786D72"/>
    <w:rsid w:val="00786E71"/>
    <w:rsid w:val="007875A8"/>
    <w:rsid w:val="00787818"/>
    <w:rsid w:val="00787827"/>
    <w:rsid w:val="0078793F"/>
    <w:rsid w:val="00787DFD"/>
    <w:rsid w:val="00787E42"/>
    <w:rsid w:val="0079044F"/>
    <w:rsid w:val="00790AFB"/>
    <w:rsid w:val="00790CC5"/>
    <w:rsid w:val="00790E42"/>
    <w:rsid w:val="00791051"/>
    <w:rsid w:val="00791089"/>
    <w:rsid w:val="00791266"/>
    <w:rsid w:val="00791302"/>
    <w:rsid w:val="00791403"/>
    <w:rsid w:val="0079162F"/>
    <w:rsid w:val="00791665"/>
    <w:rsid w:val="0079171C"/>
    <w:rsid w:val="00791F4C"/>
    <w:rsid w:val="00791F8A"/>
    <w:rsid w:val="007924EC"/>
    <w:rsid w:val="00792657"/>
    <w:rsid w:val="00792729"/>
    <w:rsid w:val="00792773"/>
    <w:rsid w:val="007927A9"/>
    <w:rsid w:val="00792A61"/>
    <w:rsid w:val="00792C13"/>
    <w:rsid w:val="007931E5"/>
    <w:rsid w:val="007932DB"/>
    <w:rsid w:val="00793598"/>
    <w:rsid w:val="00793758"/>
    <w:rsid w:val="007938FD"/>
    <w:rsid w:val="00793A3B"/>
    <w:rsid w:val="00793D54"/>
    <w:rsid w:val="007940AC"/>
    <w:rsid w:val="00794290"/>
    <w:rsid w:val="007942CD"/>
    <w:rsid w:val="00794300"/>
    <w:rsid w:val="00794371"/>
    <w:rsid w:val="007943CF"/>
    <w:rsid w:val="0079456F"/>
    <w:rsid w:val="00794924"/>
    <w:rsid w:val="00794A39"/>
    <w:rsid w:val="00794C61"/>
    <w:rsid w:val="00794E78"/>
    <w:rsid w:val="00794F89"/>
    <w:rsid w:val="007951F3"/>
    <w:rsid w:val="00795560"/>
    <w:rsid w:val="00795597"/>
    <w:rsid w:val="00795789"/>
    <w:rsid w:val="00795A6B"/>
    <w:rsid w:val="00795C6B"/>
    <w:rsid w:val="00795D00"/>
    <w:rsid w:val="00795F1C"/>
    <w:rsid w:val="007963BF"/>
    <w:rsid w:val="00796A20"/>
    <w:rsid w:val="00796B5F"/>
    <w:rsid w:val="00796E35"/>
    <w:rsid w:val="00796EBD"/>
    <w:rsid w:val="007976AB"/>
    <w:rsid w:val="007977B8"/>
    <w:rsid w:val="007977FC"/>
    <w:rsid w:val="00797A97"/>
    <w:rsid w:val="007A0048"/>
    <w:rsid w:val="007A040D"/>
    <w:rsid w:val="007A0522"/>
    <w:rsid w:val="007A0573"/>
    <w:rsid w:val="007A06FC"/>
    <w:rsid w:val="007A0965"/>
    <w:rsid w:val="007A0BC2"/>
    <w:rsid w:val="007A0C54"/>
    <w:rsid w:val="007A1075"/>
    <w:rsid w:val="007A148A"/>
    <w:rsid w:val="007A1C9F"/>
    <w:rsid w:val="007A1F44"/>
    <w:rsid w:val="007A1FF0"/>
    <w:rsid w:val="007A224A"/>
    <w:rsid w:val="007A228D"/>
    <w:rsid w:val="007A23FF"/>
    <w:rsid w:val="007A253F"/>
    <w:rsid w:val="007A2581"/>
    <w:rsid w:val="007A295B"/>
    <w:rsid w:val="007A298F"/>
    <w:rsid w:val="007A2D19"/>
    <w:rsid w:val="007A2FC3"/>
    <w:rsid w:val="007A2FF8"/>
    <w:rsid w:val="007A3012"/>
    <w:rsid w:val="007A32B7"/>
    <w:rsid w:val="007A32BF"/>
    <w:rsid w:val="007A33EE"/>
    <w:rsid w:val="007A3424"/>
    <w:rsid w:val="007A342B"/>
    <w:rsid w:val="007A3435"/>
    <w:rsid w:val="007A3456"/>
    <w:rsid w:val="007A34C9"/>
    <w:rsid w:val="007A35EF"/>
    <w:rsid w:val="007A3A74"/>
    <w:rsid w:val="007A3C20"/>
    <w:rsid w:val="007A3D65"/>
    <w:rsid w:val="007A420D"/>
    <w:rsid w:val="007A42C0"/>
    <w:rsid w:val="007A43A2"/>
    <w:rsid w:val="007A4464"/>
    <w:rsid w:val="007A495A"/>
    <w:rsid w:val="007A4C16"/>
    <w:rsid w:val="007A4D04"/>
    <w:rsid w:val="007A4E39"/>
    <w:rsid w:val="007A509A"/>
    <w:rsid w:val="007A52C6"/>
    <w:rsid w:val="007A5554"/>
    <w:rsid w:val="007A58D9"/>
    <w:rsid w:val="007A596E"/>
    <w:rsid w:val="007A5B7F"/>
    <w:rsid w:val="007A5D82"/>
    <w:rsid w:val="007A5E36"/>
    <w:rsid w:val="007A6787"/>
    <w:rsid w:val="007A690F"/>
    <w:rsid w:val="007A6FE9"/>
    <w:rsid w:val="007A7095"/>
    <w:rsid w:val="007A72CF"/>
    <w:rsid w:val="007A72E8"/>
    <w:rsid w:val="007A751E"/>
    <w:rsid w:val="007A77BB"/>
    <w:rsid w:val="007A7A73"/>
    <w:rsid w:val="007A7A96"/>
    <w:rsid w:val="007A7C47"/>
    <w:rsid w:val="007A7C54"/>
    <w:rsid w:val="007A7C95"/>
    <w:rsid w:val="007A7E75"/>
    <w:rsid w:val="007A7EF5"/>
    <w:rsid w:val="007A7F6A"/>
    <w:rsid w:val="007B03AF"/>
    <w:rsid w:val="007B04E6"/>
    <w:rsid w:val="007B0528"/>
    <w:rsid w:val="007B0CAB"/>
    <w:rsid w:val="007B0E65"/>
    <w:rsid w:val="007B0F58"/>
    <w:rsid w:val="007B110C"/>
    <w:rsid w:val="007B114C"/>
    <w:rsid w:val="007B11C6"/>
    <w:rsid w:val="007B149E"/>
    <w:rsid w:val="007B1543"/>
    <w:rsid w:val="007B1AC0"/>
    <w:rsid w:val="007B1D61"/>
    <w:rsid w:val="007B1DA8"/>
    <w:rsid w:val="007B2019"/>
    <w:rsid w:val="007B2049"/>
    <w:rsid w:val="007B2543"/>
    <w:rsid w:val="007B2685"/>
    <w:rsid w:val="007B270A"/>
    <w:rsid w:val="007B277C"/>
    <w:rsid w:val="007B2AF1"/>
    <w:rsid w:val="007B2B6D"/>
    <w:rsid w:val="007B2D3B"/>
    <w:rsid w:val="007B2ED1"/>
    <w:rsid w:val="007B2FEA"/>
    <w:rsid w:val="007B30A9"/>
    <w:rsid w:val="007B366D"/>
    <w:rsid w:val="007B3880"/>
    <w:rsid w:val="007B3BE4"/>
    <w:rsid w:val="007B3DBB"/>
    <w:rsid w:val="007B3E6F"/>
    <w:rsid w:val="007B400F"/>
    <w:rsid w:val="007B436A"/>
    <w:rsid w:val="007B43CE"/>
    <w:rsid w:val="007B452F"/>
    <w:rsid w:val="007B4962"/>
    <w:rsid w:val="007B4CAE"/>
    <w:rsid w:val="007B513F"/>
    <w:rsid w:val="007B52CD"/>
    <w:rsid w:val="007B5358"/>
    <w:rsid w:val="007B549F"/>
    <w:rsid w:val="007B5565"/>
    <w:rsid w:val="007B567A"/>
    <w:rsid w:val="007B56BA"/>
    <w:rsid w:val="007B58F4"/>
    <w:rsid w:val="007B5D3D"/>
    <w:rsid w:val="007B60E3"/>
    <w:rsid w:val="007B61F9"/>
    <w:rsid w:val="007B67DA"/>
    <w:rsid w:val="007B684C"/>
    <w:rsid w:val="007B687D"/>
    <w:rsid w:val="007B6F0A"/>
    <w:rsid w:val="007B71FA"/>
    <w:rsid w:val="007B76DB"/>
    <w:rsid w:val="007B7880"/>
    <w:rsid w:val="007B7A65"/>
    <w:rsid w:val="007B7AAB"/>
    <w:rsid w:val="007B7D74"/>
    <w:rsid w:val="007B7DC1"/>
    <w:rsid w:val="007B7EDB"/>
    <w:rsid w:val="007C016D"/>
    <w:rsid w:val="007C088C"/>
    <w:rsid w:val="007C088E"/>
    <w:rsid w:val="007C0BD0"/>
    <w:rsid w:val="007C0F32"/>
    <w:rsid w:val="007C12D0"/>
    <w:rsid w:val="007C151B"/>
    <w:rsid w:val="007C199F"/>
    <w:rsid w:val="007C19AD"/>
    <w:rsid w:val="007C1B13"/>
    <w:rsid w:val="007C1B6D"/>
    <w:rsid w:val="007C1F33"/>
    <w:rsid w:val="007C215E"/>
    <w:rsid w:val="007C219E"/>
    <w:rsid w:val="007C2303"/>
    <w:rsid w:val="007C24FA"/>
    <w:rsid w:val="007C2540"/>
    <w:rsid w:val="007C26EB"/>
    <w:rsid w:val="007C2AED"/>
    <w:rsid w:val="007C2D75"/>
    <w:rsid w:val="007C3012"/>
    <w:rsid w:val="007C3267"/>
    <w:rsid w:val="007C3598"/>
    <w:rsid w:val="007C35A6"/>
    <w:rsid w:val="007C386A"/>
    <w:rsid w:val="007C3B27"/>
    <w:rsid w:val="007C3EAA"/>
    <w:rsid w:val="007C3FA8"/>
    <w:rsid w:val="007C3FC5"/>
    <w:rsid w:val="007C45C5"/>
    <w:rsid w:val="007C4700"/>
    <w:rsid w:val="007C4897"/>
    <w:rsid w:val="007C4A2C"/>
    <w:rsid w:val="007C4BFC"/>
    <w:rsid w:val="007C4C98"/>
    <w:rsid w:val="007C50E4"/>
    <w:rsid w:val="007C5201"/>
    <w:rsid w:val="007C578C"/>
    <w:rsid w:val="007C5F75"/>
    <w:rsid w:val="007C5FE6"/>
    <w:rsid w:val="007C61F7"/>
    <w:rsid w:val="007C620C"/>
    <w:rsid w:val="007C625E"/>
    <w:rsid w:val="007C6542"/>
    <w:rsid w:val="007C68DA"/>
    <w:rsid w:val="007C6B2B"/>
    <w:rsid w:val="007C6D5B"/>
    <w:rsid w:val="007C6F91"/>
    <w:rsid w:val="007C6FA8"/>
    <w:rsid w:val="007C72C5"/>
    <w:rsid w:val="007C767D"/>
    <w:rsid w:val="007C7801"/>
    <w:rsid w:val="007C7958"/>
    <w:rsid w:val="007C7CA1"/>
    <w:rsid w:val="007C7DD7"/>
    <w:rsid w:val="007C7E78"/>
    <w:rsid w:val="007D018F"/>
    <w:rsid w:val="007D0BEF"/>
    <w:rsid w:val="007D0CE6"/>
    <w:rsid w:val="007D0D1F"/>
    <w:rsid w:val="007D0F8C"/>
    <w:rsid w:val="007D1289"/>
    <w:rsid w:val="007D15A3"/>
    <w:rsid w:val="007D1854"/>
    <w:rsid w:val="007D1B8F"/>
    <w:rsid w:val="007D1D5D"/>
    <w:rsid w:val="007D1ECD"/>
    <w:rsid w:val="007D229A"/>
    <w:rsid w:val="007D247C"/>
    <w:rsid w:val="007D2B32"/>
    <w:rsid w:val="007D2E0D"/>
    <w:rsid w:val="007D2F44"/>
    <w:rsid w:val="007D2F4D"/>
    <w:rsid w:val="007D34C5"/>
    <w:rsid w:val="007D3720"/>
    <w:rsid w:val="007D37B4"/>
    <w:rsid w:val="007D3BEA"/>
    <w:rsid w:val="007D3CC0"/>
    <w:rsid w:val="007D3E65"/>
    <w:rsid w:val="007D3F97"/>
    <w:rsid w:val="007D3FCE"/>
    <w:rsid w:val="007D404F"/>
    <w:rsid w:val="007D4178"/>
    <w:rsid w:val="007D4277"/>
    <w:rsid w:val="007D46D6"/>
    <w:rsid w:val="007D483A"/>
    <w:rsid w:val="007D4862"/>
    <w:rsid w:val="007D4B7D"/>
    <w:rsid w:val="007D4D33"/>
    <w:rsid w:val="007D4F13"/>
    <w:rsid w:val="007D51DD"/>
    <w:rsid w:val="007D5248"/>
    <w:rsid w:val="007D5257"/>
    <w:rsid w:val="007D53F1"/>
    <w:rsid w:val="007D5425"/>
    <w:rsid w:val="007D54BE"/>
    <w:rsid w:val="007D5FFA"/>
    <w:rsid w:val="007D6A6A"/>
    <w:rsid w:val="007D6D91"/>
    <w:rsid w:val="007D7175"/>
    <w:rsid w:val="007D7198"/>
    <w:rsid w:val="007D71C1"/>
    <w:rsid w:val="007D71D4"/>
    <w:rsid w:val="007D75E2"/>
    <w:rsid w:val="007D7706"/>
    <w:rsid w:val="007D79B1"/>
    <w:rsid w:val="007D7AF0"/>
    <w:rsid w:val="007D7D20"/>
    <w:rsid w:val="007D7F4D"/>
    <w:rsid w:val="007E00B4"/>
    <w:rsid w:val="007E054B"/>
    <w:rsid w:val="007E05AF"/>
    <w:rsid w:val="007E062B"/>
    <w:rsid w:val="007E07C2"/>
    <w:rsid w:val="007E0D4B"/>
    <w:rsid w:val="007E100C"/>
    <w:rsid w:val="007E128B"/>
    <w:rsid w:val="007E1353"/>
    <w:rsid w:val="007E1369"/>
    <w:rsid w:val="007E1555"/>
    <w:rsid w:val="007E15B8"/>
    <w:rsid w:val="007E1A1B"/>
    <w:rsid w:val="007E1A88"/>
    <w:rsid w:val="007E21D8"/>
    <w:rsid w:val="007E228B"/>
    <w:rsid w:val="007E2291"/>
    <w:rsid w:val="007E252B"/>
    <w:rsid w:val="007E2EA3"/>
    <w:rsid w:val="007E2F28"/>
    <w:rsid w:val="007E324A"/>
    <w:rsid w:val="007E3294"/>
    <w:rsid w:val="007E3296"/>
    <w:rsid w:val="007E36EE"/>
    <w:rsid w:val="007E3915"/>
    <w:rsid w:val="007E3BF6"/>
    <w:rsid w:val="007E409F"/>
    <w:rsid w:val="007E444A"/>
    <w:rsid w:val="007E4681"/>
    <w:rsid w:val="007E48A0"/>
    <w:rsid w:val="007E4AC3"/>
    <w:rsid w:val="007E4B06"/>
    <w:rsid w:val="007E4B16"/>
    <w:rsid w:val="007E4B5B"/>
    <w:rsid w:val="007E4C88"/>
    <w:rsid w:val="007E5279"/>
    <w:rsid w:val="007E5436"/>
    <w:rsid w:val="007E5816"/>
    <w:rsid w:val="007E585E"/>
    <w:rsid w:val="007E59F8"/>
    <w:rsid w:val="007E5A4A"/>
    <w:rsid w:val="007E5CA3"/>
    <w:rsid w:val="007E61EA"/>
    <w:rsid w:val="007E671D"/>
    <w:rsid w:val="007E6861"/>
    <w:rsid w:val="007E69BE"/>
    <w:rsid w:val="007E6CDB"/>
    <w:rsid w:val="007E6D38"/>
    <w:rsid w:val="007E6D6A"/>
    <w:rsid w:val="007E7067"/>
    <w:rsid w:val="007E7717"/>
    <w:rsid w:val="007E781D"/>
    <w:rsid w:val="007E7DDF"/>
    <w:rsid w:val="007F00BC"/>
    <w:rsid w:val="007F0197"/>
    <w:rsid w:val="007F0245"/>
    <w:rsid w:val="007F036A"/>
    <w:rsid w:val="007F05B8"/>
    <w:rsid w:val="007F078C"/>
    <w:rsid w:val="007F0832"/>
    <w:rsid w:val="007F08BC"/>
    <w:rsid w:val="007F0D14"/>
    <w:rsid w:val="007F114E"/>
    <w:rsid w:val="007F1160"/>
    <w:rsid w:val="007F11C8"/>
    <w:rsid w:val="007F139D"/>
    <w:rsid w:val="007F13F0"/>
    <w:rsid w:val="007F14C6"/>
    <w:rsid w:val="007F1796"/>
    <w:rsid w:val="007F18AD"/>
    <w:rsid w:val="007F1A74"/>
    <w:rsid w:val="007F1B57"/>
    <w:rsid w:val="007F1CFB"/>
    <w:rsid w:val="007F1DA4"/>
    <w:rsid w:val="007F213A"/>
    <w:rsid w:val="007F220B"/>
    <w:rsid w:val="007F2229"/>
    <w:rsid w:val="007F2361"/>
    <w:rsid w:val="007F2530"/>
    <w:rsid w:val="007F27DD"/>
    <w:rsid w:val="007F288B"/>
    <w:rsid w:val="007F2C7C"/>
    <w:rsid w:val="007F2CE1"/>
    <w:rsid w:val="007F2DC7"/>
    <w:rsid w:val="007F2DF1"/>
    <w:rsid w:val="007F2E9E"/>
    <w:rsid w:val="007F31E6"/>
    <w:rsid w:val="007F343A"/>
    <w:rsid w:val="007F35FB"/>
    <w:rsid w:val="007F3BAF"/>
    <w:rsid w:val="007F3E03"/>
    <w:rsid w:val="007F416C"/>
    <w:rsid w:val="007F42C3"/>
    <w:rsid w:val="007F45DF"/>
    <w:rsid w:val="007F46C1"/>
    <w:rsid w:val="007F4C43"/>
    <w:rsid w:val="007F4D88"/>
    <w:rsid w:val="007F4E3F"/>
    <w:rsid w:val="007F4FCF"/>
    <w:rsid w:val="007F50E5"/>
    <w:rsid w:val="007F527B"/>
    <w:rsid w:val="007F5617"/>
    <w:rsid w:val="007F5B5D"/>
    <w:rsid w:val="007F5D61"/>
    <w:rsid w:val="007F5E42"/>
    <w:rsid w:val="007F5EC1"/>
    <w:rsid w:val="007F61B9"/>
    <w:rsid w:val="007F622F"/>
    <w:rsid w:val="007F6643"/>
    <w:rsid w:val="007F6880"/>
    <w:rsid w:val="007F698D"/>
    <w:rsid w:val="007F6B58"/>
    <w:rsid w:val="007F6F13"/>
    <w:rsid w:val="007F7191"/>
    <w:rsid w:val="007F73AE"/>
    <w:rsid w:val="007F75AD"/>
    <w:rsid w:val="007F76B4"/>
    <w:rsid w:val="007F7754"/>
    <w:rsid w:val="007F78DA"/>
    <w:rsid w:val="007F79A9"/>
    <w:rsid w:val="007F7E89"/>
    <w:rsid w:val="008001B4"/>
    <w:rsid w:val="0080068B"/>
    <w:rsid w:val="00800712"/>
    <w:rsid w:val="00800769"/>
    <w:rsid w:val="00800DC0"/>
    <w:rsid w:val="00800EBE"/>
    <w:rsid w:val="00800ED2"/>
    <w:rsid w:val="008010A6"/>
    <w:rsid w:val="0080120C"/>
    <w:rsid w:val="008012D8"/>
    <w:rsid w:val="0080148A"/>
    <w:rsid w:val="00801676"/>
    <w:rsid w:val="0080167B"/>
    <w:rsid w:val="008016DE"/>
    <w:rsid w:val="00801905"/>
    <w:rsid w:val="008019B9"/>
    <w:rsid w:val="00801A7E"/>
    <w:rsid w:val="00801B77"/>
    <w:rsid w:val="00801CB3"/>
    <w:rsid w:val="00801E26"/>
    <w:rsid w:val="00801FD0"/>
    <w:rsid w:val="00802281"/>
    <w:rsid w:val="008024E6"/>
    <w:rsid w:val="00802549"/>
    <w:rsid w:val="00802804"/>
    <w:rsid w:val="00802B03"/>
    <w:rsid w:val="00802C8C"/>
    <w:rsid w:val="00802D4B"/>
    <w:rsid w:val="00802E74"/>
    <w:rsid w:val="00803020"/>
    <w:rsid w:val="0080308D"/>
    <w:rsid w:val="008032BB"/>
    <w:rsid w:val="00803343"/>
    <w:rsid w:val="008033FB"/>
    <w:rsid w:val="00803404"/>
    <w:rsid w:val="00803457"/>
    <w:rsid w:val="00803970"/>
    <w:rsid w:val="00803A3C"/>
    <w:rsid w:val="00803A8E"/>
    <w:rsid w:val="00803CEA"/>
    <w:rsid w:val="008041D5"/>
    <w:rsid w:val="00804200"/>
    <w:rsid w:val="00804202"/>
    <w:rsid w:val="008042FE"/>
    <w:rsid w:val="008043AF"/>
    <w:rsid w:val="00804481"/>
    <w:rsid w:val="00804B92"/>
    <w:rsid w:val="00804E21"/>
    <w:rsid w:val="00804E67"/>
    <w:rsid w:val="00805092"/>
    <w:rsid w:val="00805CC4"/>
    <w:rsid w:val="00805EA4"/>
    <w:rsid w:val="0080600F"/>
    <w:rsid w:val="00806179"/>
    <w:rsid w:val="0080623C"/>
    <w:rsid w:val="00806377"/>
    <w:rsid w:val="00806703"/>
    <w:rsid w:val="008069F7"/>
    <w:rsid w:val="00806AAF"/>
    <w:rsid w:val="00806D6A"/>
    <w:rsid w:val="00806E1A"/>
    <w:rsid w:val="00806EB4"/>
    <w:rsid w:val="008070AC"/>
    <w:rsid w:val="00807411"/>
    <w:rsid w:val="00807453"/>
    <w:rsid w:val="0080789A"/>
    <w:rsid w:val="00807B77"/>
    <w:rsid w:val="0081006E"/>
    <w:rsid w:val="0081010B"/>
    <w:rsid w:val="008101FD"/>
    <w:rsid w:val="00810A04"/>
    <w:rsid w:val="00810A1E"/>
    <w:rsid w:val="00810B5F"/>
    <w:rsid w:val="00810CB3"/>
    <w:rsid w:val="00810CDB"/>
    <w:rsid w:val="00810D8D"/>
    <w:rsid w:val="008110CB"/>
    <w:rsid w:val="008111E6"/>
    <w:rsid w:val="00811271"/>
    <w:rsid w:val="008112BB"/>
    <w:rsid w:val="008113BA"/>
    <w:rsid w:val="008114F5"/>
    <w:rsid w:val="00811835"/>
    <w:rsid w:val="00811FA4"/>
    <w:rsid w:val="00812090"/>
    <w:rsid w:val="008123A6"/>
    <w:rsid w:val="00812767"/>
    <w:rsid w:val="008129B1"/>
    <w:rsid w:val="00812B1B"/>
    <w:rsid w:val="00812BAF"/>
    <w:rsid w:val="00812DB0"/>
    <w:rsid w:val="00813B31"/>
    <w:rsid w:val="008143F7"/>
    <w:rsid w:val="0081449A"/>
    <w:rsid w:val="00814565"/>
    <w:rsid w:val="008147ED"/>
    <w:rsid w:val="0081482D"/>
    <w:rsid w:val="00814A06"/>
    <w:rsid w:val="00814E5B"/>
    <w:rsid w:val="00814ED9"/>
    <w:rsid w:val="00814F64"/>
    <w:rsid w:val="0081505C"/>
    <w:rsid w:val="008152B7"/>
    <w:rsid w:val="008157E8"/>
    <w:rsid w:val="0081581D"/>
    <w:rsid w:val="00815AB0"/>
    <w:rsid w:val="00815B3F"/>
    <w:rsid w:val="008163A7"/>
    <w:rsid w:val="008163AF"/>
    <w:rsid w:val="008163FD"/>
    <w:rsid w:val="008165B2"/>
    <w:rsid w:val="00816C47"/>
    <w:rsid w:val="00816D72"/>
    <w:rsid w:val="00816E0B"/>
    <w:rsid w:val="00816F50"/>
    <w:rsid w:val="008172B5"/>
    <w:rsid w:val="008172BE"/>
    <w:rsid w:val="0081735F"/>
    <w:rsid w:val="00817772"/>
    <w:rsid w:val="008177BB"/>
    <w:rsid w:val="008177C3"/>
    <w:rsid w:val="00817926"/>
    <w:rsid w:val="00817A1A"/>
    <w:rsid w:val="00817B71"/>
    <w:rsid w:val="00817D32"/>
    <w:rsid w:val="00817D9A"/>
    <w:rsid w:val="00820184"/>
    <w:rsid w:val="00820244"/>
    <w:rsid w:val="0082024E"/>
    <w:rsid w:val="00820280"/>
    <w:rsid w:val="00820575"/>
    <w:rsid w:val="00820745"/>
    <w:rsid w:val="00820926"/>
    <w:rsid w:val="00820B16"/>
    <w:rsid w:val="00820F07"/>
    <w:rsid w:val="00820F77"/>
    <w:rsid w:val="0082114C"/>
    <w:rsid w:val="008214B3"/>
    <w:rsid w:val="008221B3"/>
    <w:rsid w:val="0082248E"/>
    <w:rsid w:val="00822508"/>
    <w:rsid w:val="00822565"/>
    <w:rsid w:val="00822698"/>
    <w:rsid w:val="008228EA"/>
    <w:rsid w:val="00822BA8"/>
    <w:rsid w:val="00822BBA"/>
    <w:rsid w:val="00822F8A"/>
    <w:rsid w:val="00823079"/>
    <w:rsid w:val="008230B7"/>
    <w:rsid w:val="008236AE"/>
    <w:rsid w:val="00823F24"/>
    <w:rsid w:val="00824B5A"/>
    <w:rsid w:val="00824B8C"/>
    <w:rsid w:val="00824FDF"/>
    <w:rsid w:val="00825125"/>
    <w:rsid w:val="00825526"/>
    <w:rsid w:val="008256DD"/>
    <w:rsid w:val="008257CC"/>
    <w:rsid w:val="00825AA3"/>
    <w:rsid w:val="00825C78"/>
    <w:rsid w:val="00825E8B"/>
    <w:rsid w:val="00826051"/>
    <w:rsid w:val="00826156"/>
    <w:rsid w:val="00826290"/>
    <w:rsid w:val="0082692D"/>
    <w:rsid w:val="00826BA4"/>
    <w:rsid w:val="00826BFE"/>
    <w:rsid w:val="00826FBF"/>
    <w:rsid w:val="008274BF"/>
    <w:rsid w:val="00827615"/>
    <w:rsid w:val="00827827"/>
    <w:rsid w:val="00827BEC"/>
    <w:rsid w:val="00827DB5"/>
    <w:rsid w:val="00827EBC"/>
    <w:rsid w:val="008302FD"/>
    <w:rsid w:val="00830721"/>
    <w:rsid w:val="00830DA7"/>
    <w:rsid w:val="00830DC3"/>
    <w:rsid w:val="00830ED0"/>
    <w:rsid w:val="0083100A"/>
    <w:rsid w:val="008310D6"/>
    <w:rsid w:val="00831555"/>
    <w:rsid w:val="008315A0"/>
    <w:rsid w:val="008319F4"/>
    <w:rsid w:val="00831C08"/>
    <w:rsid w:val="00831F52"/>
    <w:rsid w:val="00832154"/>
    <w:rsid w:val="00832256"/>
    <w:rsid w:val="00832299"/>
    <w:rsid w:val="008324C4"/>
    <w:rsid w:val="008327D3"/>
    <w:rsid w:val="00832C76"/>
    <w:rsid w:val="00832CC2"/>
    <w:rsid w:val="00832D29"/>
    <w:rsid w:val="00832DEA"/>
    <w:rsid w:val="00832DF1"/>
    <w:rsid w:val="00832F5C"/>
    <w:rsid w:val="00832FD0"/>
    <w:rsid w:val="0083389B"/>
    <w:rsid w:val="00833A95"/>
    <w:rsid w:val="00833C32"/>
    <w:rsid w:val="00833C56"/>
    <w:rsid w:val="00833C93"/>
    <w:rsid w:val="00833E09"/>
    <w:rsid w:val="00833EB2"/>
    <w:rsid w:val="00833FB3"/>
    <w:rsid w:val="00834461"/>
    <w:rsid w:val="008349FA"/>
    <w:rsid w:val="00834BD5"/>
    <w:rsid w:val="00834BE5"/>
    <w:rsid w:val="00835371"/>
    <w:rsid w:val="00835410"/>
    <w:rsid w:val="00835762"/>
    <w:rsid w:val="008359E0"/>
    <w:rsid w:val="00835DEC"/>
    <w:rsid w:val="00835FE5"/>
    <w:rsid w:val="00836028"/>
    <w:rsid w:val="00836137"/>
    <w:rsid w:val="008364AC"/>
    <w:rsid w:val="008365B0"/>
    <w:rsid w:val="00836933"/>
    <w:rsid w:val="00836BD7"/>
    <w:rsid w:val="00836E70"/>
    <w:rsid w:val="00836F79"/>
    <w:rsid w:val="00836F92"/>
    <w:rsid w:val="00836FEB"/>
    <w:rsid w:val="0083712D"/>
    <w:rsid w:val="00837255"/>
    <w:rsid w:val="008376F6"/>
    <w:rsid w:val="008377EA"/>
    <w:rsid w:val="00837A73"/>
    <w:rsid w:val="00837BB4"/>
    <w:rsid w:val="00837D5B"/>
    <w:rsid w:val="00837DED"/>
    <w:rsid w:val="00837E74"/>
    <w:rsid w:val="0084009A"/>
    <w:rsid w:val="00840455"/>
    <w:rsid w:val="00840607"/>
    <w:rsid w:val="00840A89"/>
    <w:rsid w:val="00840B72"/>
    <w:rsid w:val="00840D29"/>
    <w:rsid w:val="00841191"/>
    <w:rsid w:val="0084127A"/>
    <w:rsid w:val="008414B0"/>
    <w:rsid w:val="008414F7"/>
    <w:rsid w:val="00841550"/>
    <w:rsid w:val="0084187D"/>
    <w:rsid w:val="00841880"/>
    <w:rsid w:val="008418C9"/>
    <w:rsid w:val="0084194A"/>
    <w:rsid w:val="00841BCA"/>
    <w:rsid w:val="00841BE9"/>
    <w:rsid w:val="00841C9C"/>
    <w:rsid w:val="00841CD2"/>
    <w:rsid w:val="00841F92"/>
    <w:rsid w:val="00842071"/>
    <w:rsid w:val="0084271C"/>
    <w:rsid w:val="00842B77"/>
    <w:rsid w:val="00842CB1"/>
    <w:rsid w:val="00842EB1"/>
    <w:rsid w:val="00842F52"/>
    <w:rsid w:val="0084309F"/>
    <w:rsid w:val="00843233"/>
    <w:rsid w:val="008436CC"/>
    <w:rsid w:val="00843A85"/>
    <w:rsid w:val="00843BF5"/>
    <w:rsid w:val="00843D9F"/>
    <w:rsid w:val="00844318"/>
    <w:rsid w:val="00844DD0"/>
    <w:rsid w:val="00844F77"/>
    <w:rsid w:val="008450E6"/>
    <w:rsid w:val="0084569C"/>
    <w:rsid w:val="0084590E"/>
    <w:rsid w:val="00845B8F"/>
    <w:rsid w:val="00845C12"/>
    <w:rsid w:val="00845D5B"/>
    <w:rsid w:val="008464BD"/>
    <w:rsid w:val="0084681D"/>
    <w:rsid w:val="0084691B"/>
    <w:rsid w:val="008469D9"/>
    <w:rsid w:val="00846C09"/>
    <w:rsid w:val="00846DA3"/>
    <w:rsid w:val="00846DC0"/>
    <w:rsid w:val="00846F74"/>
    <w:rsid w:val="008471C7"/>
    <w:rsid w:val="008472CF"/>
    <w:rsid w:val="00847427"/>
    <w:rsid w:val="008474A7"/>
    <w:rsid w:val="00847541"/>
    <w:rsid w:val="008475BC"/>
    <w:rsid w:val="008476F6"/>
    <w:rsid w:val="00847908"/>
    <w:rsid w:val="00847D11"/>
    <w:rsid w:val="00847D25"/>
    <w:rsid w:val="00847E0C"/>
    <w:rsid w:val="00847EF6"/>
    <w:rsid w:val="008501E0"/>
    <w:rsid w:val="008504A6"/>
    <w:rsid w:val="008505EA"/>
    <w:rsid w:val="008506B6"/>
    <w:rsid w:val="0085085F"/>
    <w:rsid w:val="0085099E"/>
    <w:rsid w:val="00850AE0"/>
    <w:rsid w:val="00850D24"/>
    <w:rsid w:val="00850D3E"/>
    <w:rsid w:val="00850E17"/>
    <w:rsid w:val="0085126F"/>
    <w:rsid w:val="00851581"/>
    <w:rsid w:val="0085164A"/>
    <w:rsid w:val="008516BD"/>
    <w:rsid w:val="0085182E"/>
    <w:rsid w:val="00851A7A"/>
    <w:rsid w:val="00851B01"/>
    <w:rsid w:val="00851D20"/>
    <w:rsid w:val="008524D2"/>
    <w:rsid w:val="00852916"/>
    <w:rsid w:val="0085299A"/>
    <w:rsid w:val="00852A57"/>
    <w:rsid w:val="00852D56"/>
    <w:rsid w:val="00852E19"/>
    <w:rsid w:val="00853744"/>
    <w:rsid w:val="00853746"/>
    <w:rsid w:val="0085385C"/>
    <w:rsid w:val="00853A17"/>
    <w:rsid w:val="00853B28"/>
    <w:rsid w:val="008541A0"/>
    <w:rsid w:val="0085476D"/>
    <w:rsid w:val="00854876"/>
    <w:rsid w:val="00854940"/>
    <w:rsid w:val="00854D21"/>
    <w:rsid w:val="00854E5E"/>
    <w:rsid w:val="00855180"/>
    <w:rsid w:val="00855711"/>
    <w:rsid w:val="00855914"/>
    <w:rsid w:val="00855CAD"/>
    <w:rsid w:val="00855CDE"/>
    <w:rsid w:val="00855CEA"/>
    <w:rsid w:val="00855D35"/>
    <w:rsid w:val="0085619F"/>
    <w:rsid w:val="00856833"/>
    <w:rsid w:val="00856840"/>
    <w:rsid w:val="00856ABF"/>
    <w:rsid w:val="00856E84"/>
    <w:rsid w:val="0085703F"/>
    <w:rsid w:val="0085728F"/>
    <w:rsid w:val="00857484"/>
    <w:rsid w:val="0085769F"/>
    <w:rsid w:val="00857907"/>
    <w:rsid w:val="008579BB"/>
    <w:rsid w:val="00857AB7"/>
    <w:rsid w:val="00857B92"/>
    <w:rsid w:val="00857BD7"/>
    <w:rsid w:val="00860070"/>
    <w:rsid w:val="0086007C"/>
    <w:rsid w:val="0086025A"/>
    <w:rsid w:val="0086087C"/>
    <w:rsid w:val="00860A0F"/>
    <w:rsid w:val="00860AD6"/>
    <w:rsid w:val="00860CCD"/>
    <w:rsid w:val="00860CE2"/>
    <w:rsid w:val="00860D8E"/>
    <w:rsid w:val="00860F67"/>
    <w:rsid w:val="008611A7"/>
    <w:rsid w:val="0086163A"/>
    <w:rsid w:val="00861703"/>
    <w:rsid w:val="008618A5"/>
    <w:rsid w:val="00861AB4"/>
    <w:rsid w:val="00861AB8"/>
    <w:rsid w:val="00861C73"/>
    <w:rsid w:val="00861DF7"/>
    <w:rsid w:val="00861E91"/>
    <w:rsid w:val="0086201D"/>
    <w:rsid w:val="00862190"/>
    <w:rsid w:val="0086275E"/>
    <w:rsid w:val="0086303C"/>
    <w:rsid w:val="00863105"/>
    <w:rsid w:val="0086311B"/>
    <w:rsid w:val="0086312C"/>
    <w:rsid w:val="0086324F"/>
    <w:rsid w:val="008633CD"/>
    <w:rsid w:val="0086340B"/>
    <w:rsid w:val="0086354D"/>
    <w:rsid w:val="008636DA"/>
    <w:rsid w:val="00863804"/>
    <w:rsid w:val="00863841"/>
    <w:rsid w:val="00863A5E"/>
    <w:rsid w:val="008643BA"/>
    <w:rsid w:val="00864440"/>
    <w:rsid w:val="008647FF"/>
    <w:rsid w:val="00864CA0"/>
    <w:rsid w:val="00864D76"/>
    <w:rsid w:val="008650FC"/>
    <w:rsid w:val="0086512A"/>
    <w:rsid w:val="008653B3"/>
    <w:rsid w:val="008653E8"/>
    <w:rsid w:val="0086576E"/>
    <w:rsid w:val="00865778"/>
    <w:rsid w:val="0086579F"/>
    <w:rsid w:val="00865934"/>
    <w:rsid w:val="00865F96"/>
    <w:rsid w:val="00866020"/>
    <w:rsid w:val="0086620E"/>
    <w:rsid w:val="00866285"/>
    <w:rsid w:val="0086637E"/>
    <w:rsid w:val="00866394"/>
    <w:rsid w:val="00866683"/>
    <w:rsid w:val="008667A6"/>
    <w:rsid w:val="00866879"/>
    <w:rsid w:val="00866EB3"/>
    <w:rsid w:val="0086701A"/>
    <w:rsid w:val="00867A6C"/>
    <w:rsid w:val="00867A92"/>
    <w:rsid w:val="00867BD2"/>
    <w:rsid w:val="00867CBA"/>
    <w:rsid w:val="00867CE2"/>
    <w:rsid w:val="00867DAC"/>
    <w:rsid w:val="00870039"/>
    <w:rsid w:val="008702BF"/>
    <w:rsid w:val="0087030B"/>
    <w:rsid w:val="00870E9F"/>
    <w:rsid w:val="008710BE"/>
    <w:rsid w:val="00871146"/>
    <w:rsid w:val="008712F3"/>
    <w:rsid w:val="008712FD"/>
    <w:rsid w:val="00871389"/>
    <w:rsid w:val="008716A1"/>
    <w:rsid w:val="00871755"/>
    <w:rsid w:val="008717B2"/>
    <w:rsid w:val="0087252D"/>
    <w:rsid w:val="00872B3D"/>
    <w:rsid w:val="00872D3F"/>
    <w:rsid w:val="00872E64"/>
    <w:rsid w:val="00873224"/>
    <w:rsid w:val="008733E4"/>
    <w:rsid w:val="008733EB"/>
    <w:rsid w:val="00873484"/>
    <w:rsid w:val="008737A8"/>
    <w:rsid w:val="00873B01"/>
    <w:rsid w:val="00873CE5"/>
    <w:rsid w:val="00873F15"/>
    <w:rsid w:val="00873F97"/>
    <w:rsid w:val="0087401C"/>
    <w:rsid w:val="00874096"/>
    <w:rsid w:val="008740EF"/>
    <w:rsid w:val="0087412A"/>
    <w:rsid w:val="008743EB"/>
    <w:rsid w:val="008746BA"/>
    <w:rsid w:val="0087480C"/>
    <w:rsid w:val="00874F94"/>
    <w:rsid w:val="00874FB6"/>
    <w:rsid w:val="00875045"/>
    <w:rsid w:val="0087534C"/>
    <w:rsid w:val="00875370"/>
    <w:rsid w:val="0087567E"/>
    <w:rsid w:val="008756A4"/>
    <w:rsid w:val="0087570F"/>
    <w:rsid w:val="00875BD1"/>
    <w:rsid w:val="00875DEE"/>
    <w:rsid w:val="00875EA3"/>
    <w:rsid w:val="00875F0D"/>
    <w:rsid w:val="00875F73"/>
    <w:rsid w:val="00875FA1"/>
    <w:rsid w:val="0087601F"/>
    <w:rsid w:val="0087610B"/>
    <w:rsid w:val="00876257"/>
    <w:rsid w:val="0087627E"/>
    <w:rsid w:val="008763E7"/>
    <w:rsid w:val="008764CB"/>
    <w:rsid w:val="00876537"/>
    <w:rsid w:val="00876540"/>
    <w:rsid w:val="00876760"/>
    <w:rsid w:val="00876E47"/>
    <w:rsid w:val="008778F9"/>
    <w:rsid w:val="00877B3C"/>
    <w:rsid w:val="00877B8A"/>
    <w:rsid w:val="0088005F"/>
    <w:rsid w:val="00880148"/>
    <w:rsid w:val="00880438"/>
    <w:rsid w:val="0088090C"/>
    <w:rsid w:val="00880A29"/>
    <w:rsid w:val="00880E7A"/>
    <w:rsid w:val="00880F30"/>
    <w:rsid w:val="00881514"/>
    <w:rsid w:val="0088155D"/>
    <w:rsid w:val="00881C2D"/>
    <w:rsid w:val="00881FAC"/>
    <w:rsid w:val="008823E2"/>
    <w:rsid w:val="0088255B"/>
    <w:rsid w:val="0088276C"/>
    <w:rsid w:val="00882A77"/>
    <w:rsid w:val="00882E90"/>
    <w:rsid w:val="00883388"/>
    <w:rsid w:val="008833E8"/>
    <w:rsid w:val="0088349B"/>
    <w:rsid w:val="00883760"/>
    <w:rsid w:val="008838D5"/>
    <w:rsid w:val="008839EB"/>
    <w:rsid w:val="00883D5C"/>
    <w:rsid w:val="00883F6D"/>
    <w:rsid w:val="008840B3"/>
    <w:rsid w:val="008841C4"/>
    <w:rsid w:val="00884268"/>
    <w:rsid w:val="00884A22"/>
    <w:rsid w:val="00884B2C"/>
    <w:rsid w:val="00884B5E"/>
    <w:rsid w:val="00884E33"/>
    <w:rsid w:val="008852F3"/>
    <w:rsid w:val="00885865"/>
    <w:rsid w:val="00885DBB"/>
    <w:rsid w:val="00885F55"/>
    <w:rsid w:val="00885FAE"/>
    <w:rsid w:val="008860AB"/>
    <w:rsid w:val="008861F4"/>
    <w:rsid w:val="008862B0"/>
    <w:rsid w:val="008862F6"/>
    <w:rsid w:val="0088630B"/>
    <w:rsid w:val="0088678B"/>
    <w:rsid w:val="00886A0C"/>
    <w:rsid w:val="00886B4D"/>
    <w:rsid w:val="00886C71"/>
    <w:rsid w:val="00886E23"/>
    <w:rsid w:val="00886FA8"/>
    <w:rsid w:val="008870F9"/>
    <w:rsid w:val="0088718A"/>
    <w:rsid w:val="008871B6"/>
    <w:rsid w:val="00887472"/>
    <w:rsid w:val="00887668"/>
    <w:rsid w:val="0088767F"/>
    <w:rsid w:val="0088784C"/>
    <w:rsid w:val="00887919"/>
    <w:rsid w:val="008879E1"/>
    <w:rsid w:val="00887B48"/>
    <w:rsid w:val="008902EF"/>
    <w:rsid w:val="0089047B"/>
    <w:rsid w:val="008907AF"/>
    <w:rsid w:val="00890D53"/>
    <w:rsid w:val="00890FD1"/>
    <w:rsid w:val="00891095"/>
    <w:rsid w:val="0089135F"/>
    <w:rsid w:val="0089176E"/>
    <w:rsid w:val="008917E0"/>
    <w:rsid w:val="00891C6E"/>
    <w:rsid w:val="00891F4D"/>
    <w:rsid w:val="00891F51"/>
    <w:rsid w:val="0089218D"/>
    <w:rsid w:val="00892365"/>
    <w:rsid w:val="00892431"/>
    <w:rsid w:val="0089247D"/>
    <w:rsid w:val="00892BE5"/>
    <w:rsid w:val="00892C2C"/>
    <w:rsid w:val="00892CE1"/>
    <w:rsid w:val="00892FEA"/>
    <w:rsid w:val="008930A3"/>
    <w:rsid w:val="008931AD"/>
    <w:rsid w:val="008932C7"/>
    <w:rsid w:val="0089360D"/>
    <w:rsid w:val="008936DA"/>
    <w:rsid w:val="0089387C"/>
    <w:rsid w:val="0089387E"/>
    <w:rsid w:val="00893AC3"/>
    <w:rsid w:val="00893B26"/>
    <w:rsid w:val="00893F30"/>
    <w:rsid w:val="0089444E"/>
    <w:rsid w:val="008945CB"/>
    <w:rsid w:val="00894671"/>
    <w:rsid w:val="0089473D"/>
    <w:rsid w:val="00894956"/>
    <w:rsid w:val="008949DF"/>
    <w:rsid w:val="00894D4E"/>
    <w:rsid w:val="0089509F"/>
    <w:rsid w:val="008950FE"/>
    <w:rsid w:val="008951DB"/>
    <w:rsid w:val="008952E6"/>
    <w:rsid w:val="00895865"/>
    <w:rsid w:val="00895A63"/>
    <w:rsid w:val="0089600D"/>
    <w:rsid w:val="00896168"/>
    <w:rsid w:val="008961DA"/>
    <w:rsid w:val="00896322"/>
    <w:rsid w:val="008963D3"/>
    <w:rsid w:val="00896735"/>
    <w:rsid w:val="00896AFF"/>
    <w:rsid w:val="00896C81"/>
    <w:rsid w:val="00896D83"/>
    <w:rsid w:val="008970BF"/>
    <w:rsid w:val="00897118"/>
    <w:rsid w:val="0089715B"/>
    <w:rsid w:val="008974A0"/>
    <w:rsid w:val="008975BE"/>
    <w:rsid w:val="008975E6"/>
    <w:rsid w:val="00897652"/>
    <w:rsid w:val="00897A1B"/>
    <w:rsid w:val="00897AEC"/>
    <w:rsid w:val="00897C63"/>
    <w:rsid w:val="008A0546"/>
    <w:rsid w:val="008A087F"/>
    <w:rsid w:val="008A0934"/>
    <w:rsid w:val="008A0AB2"/>
    <w:rsid w:val="008A0CFC"/>
    <w:rsid w:val="008A0E18"/>
    <w:rsid w:val="008A0EFF"/>
    <w:rsid w:val="008A10D3"/>
    <w:rsid w:val="008A12FE"/>
    <w:rsid w:val="008A1443"/>
    <w:rsid w:val="008A1A83"/>
    <w:rsid w:val="008A1B62"/>
    <w:rsid w:val="008A1D92"/>
    <w:rsid w:val="008A1E2C"/>
    <w:rsid w:val="008A22E3"/>
    <w:rsid w:val="008A23D5"/>
    <w:rsid w:val="008A28B6"/>
    <w:rsid w:val="008A2BB1"/>
    <w:rsid w:val="008A2C2F"/>
    <w:rsid w:val="008A2C51"/>
    <w:rsid w:val="008A2F86"/>
    <w:rsid w:val="008A3064"/>
    <w:rsid w:val="008A3266"/>
    <w:rsid w:val="008A3466"/>
    <w:rsid w:val="008A3529"/>
    <w:rsid w:val="008A36ED"/>
    <w:rsid w:val="008A389F"/>
    <w:rsid w:val="008A38A0"/>
    <w:rsid w:val="008A3BEC"/>
    <w:rsid w:val="008A3D02"/>
    <w:rsid w:val="008A3D53"/>
    <w:rsid w:val="008A409C"/>
    <w:rsid w:val="008A4205"/>
    <w:rsid w:val="008A4244"/>
    <w:rsid w:val="008A439D"/>
    <w:rsid w:val="008A4439"/>
    <w:rsid w:val="008A4478"/>
    <w:rsid w:val="008A46B1"/>
    <w:rsid w:val="008A5159"/>
    <w:rsid w:val="008A51AC"/>
    <w:rsid w:val="008A5940"/>
    <w:rsid w:val="008A5B54"/>
    <w:rsid w:val="008A5D0A"/>
    <w:rsid w:val="008A6247"/>
    <w:rsid w:val="008A66D9"/>
    <w:rsid w:val="008A6A8A"/>
    <w:rsid w:val="008A6C6E"/>
    <w:rsid w:val="008A6C83"/>
    <w:rsid w:val="008A7041"/>
    <w:rsid w:val="008A70CB"/>
    <w:rsid w:val="008A70E1"/>
    <w:rsid w:val="008A7130"/>
    <w:rsid w:val="008A73B2"/>
    <w:rsid w:val="008A7705"/>
    <w:rsid w:val="008A77D6"/>
    <w:rsid w:val="008A78C3"/>
    <w:rsid w:val="008A7A4E"/>
    <w:rsid w:val="008A7E32"/>
    <w:rsid w:val="008A7E39"/>
    <w:rsid w:val="008B0187"/>
    <w:rsid w:val="008B043F"/>
    <w:rsid w:val="008B0808"/>
    <w:rsid w:val="008B0970"/>
    <w:rsid w:val="008B0AEC"/>
    <w:rsid w:val="008B0BA2"/>
    <w:rsid w:val="008B0EBA"/>
    <w:rsid w:val="008B12B7"/>
    <w:rsid w:val="008B1610"/>
    <w:rsid w:val="008B1750"/>
    <w:rsid w:val="008B17CB"/>
    <w:rsid w:val="008B1B1F"/>
    <w:rsid w:val="008B1C27"/>
    <w:rsid w:val="008B1C31"/>
    <w:rsid w:val="008B1D16"/>
    <w:rsid w:val="008B1E53"/>
    <w:rsid w:val="008B1E5B"/>
    <w:rsid w:val="008B2046"/>
    <w:rsid w:val="008B20FD"/>
    <w:rsid w:val="008B263C"/>
    <w:rsid w:val="008B2666"/>
    <w:rsid w:val="008B272F"/>
    <w:rsid w:val="008B2931"/>
    <w:rsid w:val="008B2C48"/>
    <w:rsid w:val="008B2C5F"/>
    <w:rsid w:val="008B2F8D"/>
    <w:rsid w:val="008B313F"/>
    <w:rsid w:val="008B324F"/>
    <w:rsid w:val="008B33C9"/>
    <w:rsid w:val="008B3677"/>
    <w:rsid w:val="008B389D"/>
    <w:rsid w:val="008B38C6"/>
    <w:rsid w:val="008B3959"/>
    <w:rsid w:val="008B3C5C"/>
    <w:rsid w:val="008B4123"/>
    <w:rsid w:val="008B41BA"/>
    <w:rsid w:val="008B4286"/>
    <w:rsid w:val="008B43B9"/>
    <w:rsid w:val="008B49B1"/>
    <w:rsid w:val="008B4D14"/>
    <w:rsid w:val="008B4E33"/>
    <w:rsid w:val="008B5050"/>
    <w:rsid w:val="008B5155"/>
    <w:rsid w:val="008B5299"/>
    <w:rsid w:val="008B572A"/>
    <w:rsid w:val="008B5A5F"/>
    <w:rsid w:val="008B5AB0"/>
    <w:rsid w:val="008B5C94"/>
    <w:rsid w:val="008B5E43"/>
    <w:rsid w:val="008B5EB8"/>
    <w:rsid w:val="008B6024"/>
    <w:rsid w:val="008B6054"/>
    <w:rsid w:val="008B633B"/>
    <w:rsid w:val="008B68AD"/>
    <w:rsid w:val="008B699F"/>
    <w:rsid w:val="008B6A4D"/>
    <w:rsid w:val="008B70A5"/>
    <w:rsid w:val="008B7384"/>
    <w:rsid w:val="008B73DF"/>
    <w:rsid w:val="008B7485"/>
    <w:rsid w:val="008B7609"/>
    <w:rsid w:val="008B794A"/>
    <w:rsid w:val="008B7B08"/>
    <w:rsid w:val="008B7DCC"/>
    <w:rsid w:val="008C062D"/>
    <w:rsid w:val="008C06CC"/>
    <w:rsid w:val="008C07F5"/>
    <w:rsid w:val="008C08B5"/>
    <w:rsid w:val="008C094E"/>
    <w:rsid w:val="008C09BE"/>
    <w:rsid w:val="008C0B09"/>
    <w:rsid w:val="008C0BFE"/>
    <w:rsid w:val="008C0CEE"/>
    <w:rsid w:val="008C0F66"/>
    <w:rsid w:val="008C1055"/>
    <w:rsid w:val="008C111F"/>
    <w:rsid w:val="008C130A"/>
    <w:rsid w:val="008C13F0"/>
    <w:rsid w:val="008C16CC"/>
    <w:rsid w:val="008C18B7"/>
    <w:rsid w:val="008C1D9C"/>
    <w:rsid w:val="008C1DB5"/>
    <w:rsid w:val="008C1E2E"/>
    <w:rsid w:val="008C1F26"/>
    <w:rsid w:val="008C2129"/>
    <w:rsid w:val="008C27A1"/>
    <w:rsid w:val="008C282A"/>
    <w:rsid w:val="008C28D6"/>
    <w:rsid w:val="008C2A0A"/>
    <w:rsid w:val="008C2A3A"/>
    <w:rsid w:val="008C2ACD"/>
    <w:rsid w:val="008C2BA5"/>
    <w:rsid w:val="008C2BB4"/>
    <w:rsid w:val="008C2E78"/>
    <w:rsid w:val="008C3468"/>
    <w:rsid w:val="008C3A7D"/>
    <w:rsid w:val="008C3C0D"/>
    <w:rsid w:val="008C3CE6"/>
    <w:rsid w:val="008C3E4A"/>
    <w:rsid w:val="008C3ED1"/>
    <w:rsid w:val="008C4092"/>
    <w:rsid w:val="008C4312"/>
    <w:rsid w:val="008C4402"/>
    <w:rsid w:val="008C4924"/>
    <w:rsid w:val="008C4A14"/>
    <w:rsid w:val="008C4C7E"/>
    <w:rsid w:val="008C4E5E"/>
    <w:rsid w:val="008C4EE5"/>
    <w:rsid w:val="008C4EFB"/>
    <w:rsid w:val="008C53B8"/>
    <w:rsid w:val="008C54F8"/>
    <w:rsid w:val="008C5669"/>
    <w:rsid w:val="008C5AC8"/>
    <w:rsid w:val="008C5C46"/>
    <w:rsid w:val="008C5D68"/>
    <w:rsid w:val="008C5E30"/>
    <w:rsid w:val="008C5EA2"/>
    <w:rsid w:val="008C5F04"/>
    <w:rsid w:val="008C5F10"/>
    <w:rsid w:val="008C5FCD"/>
    <w:rsid w:val="008C6184"/>
    <w:rsid w:val="008C618F"/>
    <w:rsid w:val="008C631A"/>
    <w:rsid w:val="008C68F1"/>
    <w:rsid w:val="008C6A0D"/>
    <w:rsid w:val="008C6E77"/>
    <w:rsid w:val="008C6FC7"/>
    <w:rsid w:val="008C7331"/>
    <w:rsid w:val="008C785E"/>
    <w:rsid w:val="008C7EB9"/>
    <w:rsid w:val="008D000E"/>
    <w:rsid w:val="008D01B6"/>
    <w:rsid w:val="008D082F"/>
    <w:rsid w:val="008D084E"/>
    <w:rsid w:val="008D0AFB"/>
    <w:rsid w:val="008D0C8B"/>
    <w:rsid w:val="008D0EFD"/>
    <w:rsid w:val="008D11A4"/>
    <w:rsid w:val="008D134D"/>
    <w:rsid w:val="008D1418"/>
    <w:rsid w:val="008D14F4"/>
    <w:rsid w:val="008D1511"/>
    <w:rsid w:val="008D1A81"/>
    <w:rsid w:val="008D1C9B"/>
    <w:rsid w:val="008D1E67"/>
    <w:rsid w:val="008D210D"/>
    <w:rsid w:val="008D2171"/>
    <w:rsid w:val="008D2364"/>
    <w:rsid w:val="008D25BD"/>
    <w:rsid w:val="008D2BBF"/>
    <w:rsid w:val="008D2E96"/>
    <w:rsid w:val="008D32DF"/>
    <w:rsid w:val="008D32E9"/>
    <w:rsid w:val="008D33A8"/>
    <w:rsid w:val="008D3433"/>
    <w:rsid w:val="008D35E9"/>
    <w:rsid w:val="008D38CA"/>
    <w:rsid w:val="008D3959"/>
    <w:rsid w:val="008D3966"/>
    <w:rsid w:val="008D3A2E"/>
    <w:rsid w:val="008D3CE4"/>
    <w:rsid w:val="008D4352"/>
    <w:rsid w:val="008D464E"/>
    <w:rsid w:val="008D4825"/>
    <w:rsid w:val="008D4838"/>
    <w:rsid w:val="008D48EA"/>
    <w:rsid w:val="008D4EB8"/>
    <w:rsid w:val="008D4FDE"/>
    <w:rsid w:val="008D5086"/>
    <w:rsid w:val="008D50F4"/>
    <w:rsid w:val="008D5ED2"/>
    <w:rsid w:val="008D60BC"/>
    <w:rsid w:val="008D61EA"/>
    <w:rsid w:val="008D61FA"/>
    <w:rsid w:val="008D6D7B"/>
    <w:rsid w:val="008D6E02"/>
    <w:rsid w:val="008D6F1D"/>
    <w:rsid w:val="008D7156"/>
    <w:rsid w:val="008D717A"/>
    <w:rsid w:val="008D7670"/>
    <w:rsid w:val="008D7BA0"/>
    <w:rsid w:val="008D7D93"/>
    <w:rsid w:val="008D7EB7"/>
    <w:rsid w:val="008E0458"/>
    <w:rsid w:val="008E0716"/>
    <w:rsid w:val="008E099C"/>
    <w:rsid w:val="008E0BA3"/>
    <w:rsid w:val="008E0EB8"/>
    <w:rsid w:val="008E10A6"/>
    <w:rsid w:val="008E1271"/>
    <w:rsid w:val="008E138B"/>
    <w:rsid w:val="008E1C61"/>
    <w:rsid w:val="008E1E94"/>
    <w:rsid w:val="008E1F0B"/>
    <w:rsid w:val="008E2044"/>
    <w:rsid w:val="008E2251"/>
    <w:rsid w:val="008E24B3"/>
    <w:rsid w:val="008E24CA"/>
    <w:rsid w:val="008E25C5"/>
    <w:rsid w:val="008E26C0"/>
    <w:rsid w:val="008E287F"/>
    <w:rsid w:val="008E288E"/>
    <w:rsid w:val="008E28A2"/>
    <w:rsid w:val="008E28F6"/>
    <w:rsid w:val="008E291C"/>
    <w:rsid w:val="008E2931"/>
    <w:rsid w:val="008E2F6E"/>
    <w:rsid w:val="008E30DF"/>
    <w:rsid w:val="008E3282"/>
    <w:rsid w:val="008E38AD"/>
    <w:rsid w:val="008E3926"/>
    <w:rsid w:val="008E3C20"/>
    <w:rsid w:val="008E3D69"/>
    <w:rsid w:val="008E3E6A"/>
    <w:rsid w:val="008E3EEC"/>
    <w:rsid w:val="008E407E"/>
    <w:rsid w:val="008E43D4"/>
    <w:rsid w:val="008E444A"/>
    <w:rsid w:val="008E4514"/>
    <w:rsid w:val="008E4A37"/>
    <w:rsid w:val="008E4BC6"/>
    <w:rsid w:val="008E4F6A"/>
    <w:rsid w:val="008E5034"/>
    <w:rsid w:val="008E53B8"/>
    <w:rsid w:val="008E54FA"/>
    <w:rsid w:val="008E55C2"/>
    <w:rsid w:val="008E57C4"/>
    <w:rsid w:val="008E5BF2"/>
    <w:rsid w:val="008E5C81"/>
    <w:rsid w:val="008E5E22"/>
    <w:rsid w:val="008E63AA"/>
    <w:rsid w:val="008E67C7"/>
    <w:rsid w:val="008E6A0D"/>
    <w:rsid w:val="008E6B63"/>
    <w:rsid w:val="008E6C88"/>
    <w:rsid w:val="008E6DB3"/>
    <w:rsid w:val="008E6EE3"/>
    <w:rsid w:val="008E71CA"/>
    <w:rsid w:val="008E7332"/>
    <w:rsid w:val="008E7814"/>
    <w:rsid w:val="008E7AB2"/>
    <w:rsid w:val="008E7B48"/>
    <w:rsid w:val="008E7D7C"/>
    <w:rsid w:val="008E7E33"/>
    <w:rsid w:val="008F0017"/>
    <w:rsid w:val="008F0114"/>
    <w:rsid w:val="008F04E7"/>
    <w:rsid w:val="008F06BF"/>
    <w:rsid w:val="008F09FD"/>
    <w:rsid w:val="008F0A38"/>
    <w:rsid w:val="008F0BF5"/>
    <w:rsid w:val="008F0E0A"/>
    <w:rsid w:val="008F0F84"/>
    <w:rsid w:val="008F1014"/>
    <w:rsid w:val="008F11C9"/>
    <w:rsid w:val="008F151A"/>
    <w:rsid w:val="008F1594"/>
    <w:rsid w:val="008F17BE"/>
    <w:rsid w:val="008F18C2"/>
    <w:rsid w:val="008F2209"/>
    <w:rsid w:val="008F23D8"/>
    <w:rsid w:val="008F26DC"/>
    <w:rsid w:val="008F2C03"/>
    <w:rsid w:val="008F2FD5"/>
    <w:rsid w:val="008F32A3"/>
    <w:rsid w:val="008F37E5"/>
    <w:rsid w:val="008F3F27"/>
    <w:rsid w:val="008F404E"/>
    <w:rsid w:val="008F4058"/>
    <w:rsid w:val="008F4406"/>
    <w:rsid w:val="008F44FC"/>
    <w:rsid w:val="008F4599"/>
    <w:rsid w:val="008F46C2"/>
    <w:rsid w:val="008F4866"/>
    <w:rsid w:val="008F48C2"/>
    <w:rsid w:val="008F49C6"/>
    <w:rsid w:val="008F4A18"/>
    <w:rsid w:val="008F4BFD"/>
    <w:rsid w:val="008F4E9C"/>
    <w:rsid w:val="008F51D8"/>
    <w:rsid w:val="008F576A"/>
    <w:rsid w:val="008F5840"/>
    <w:rsid w:val="008F58F7"/>
    <w:rsid w:val="008F5A4C"/>
    <w:rsid w:val="008F5B93"/>
    <w:rsid w:val="008F5D7E"/>
    <w:rsid w:val="008F5EEF"/>
    <w:rsid w:val="008F60BB"/>
    <w:rsid w:val="008F63E0"/>
    <w:rsid w:val="008F65A8"/>
    <w:rsid w:val="008F65DB"/>
    <w:rsid w:val="008F66FE"/>
    <w:rsid w:val="008F6890"/>
    <w:rsid w:val="008F6932"/>
    <w:rsid w:val="008F6B74"/>
    <w:rsid w:val="008F6DE2"/>
    <w:rsid w:val="008F70D3"/>
    <w:rsid w:val="008F72CC"/>
    <w:rsid w:val="008F72CD"/>
    <w:rsid w:val="008F747F"/>
    <w:rsid w:val="008F76BC"/>
    <w:rsid w:val="008F7C6E"/>
    <w:rsid w:val="008F7F12"/>
    <w:rsid w:val="00900000"/>
    <w:rsid w:val="00900053"/>
    <w:rsid w:val="00900148"/>
    <w:rsid w:val="009003A0"/>
    <w:rsid w:val="00900930"/>
    <w:rsid w:val="00900AD7"/>
    <w:rsid w:val="00900C07"/>
    <w:rsid w:val="00900F9D"/>
    <w:rsid w:val="00901514"/>
    <w:rsid w:val="0090167B"/>
    <w:rsid w:val="009017ED"/>
    <w:rsid w:val="00901AA8"/>
    <w:rsid w:val="00901C2A"/>
    <w:rsid w:val="00901C9C"/>
    <w:rsid w:val="00901DB6"/>
    <w:rsid w:val="00901EC9"/>
    <w:rsid w:val="00902016"/>
    <w:rsid w:val="00902025"/>
    <w:rsid w:val="00902190"/>
    <w:rsid w:val="00902292"/>
    <w:rsid w:val="00902403"/>
    <w:rsid w:val="0090257F"/>
    <w:rsid w:val="00902A62"/>
    <w:rsid w:val="009030E2"/>
    <w:rsid w:val="0090325F"/>
    <w:rsid w:val="00903336"/>
    <w:rsid w:val="009033D0"/>
    <w:rsid w:val="00903742"/>
    <w:rsid w:val="00903802"/>
    <w:rsid w:val="00903B1E"/>
    <w:rsid w:val="00903B2D"/>
    <w:rsid w:val="00903F0F"/>
    <w:rsid w:val="00903FF7"/>
    <w:rsid w:val="0090404B"/>
    <w:rsid w:val="0090407F"/>
    <w:rsid w:val="00904145"/>
    <w:rsid w:val="009044A6"/>
    <w:rsid w:val="00904735"/>
    <w:rsid w:val="00904D38"/>
    <w:rsid w:val="00905015"/>
    <w:rsid w:val="009050A2"/>
    <w:rsid w:val="00905188"/>
    <w:rsid w:val="009052ED"/>
    <w:rsid w:val="0090531A"/>
    <w:rsid w:val="0090538F"/>
    <w:rsid w:val="00905537"/>
    <w:rsid w:val="00905591"/>
    <w:rsid w:val="00905779"/>
    <w:rsid w:val="00905F19"/>
    <w:rsid w:val="009065D4"/>
    <w:rsid w:val="0090696D"/>
    <w:rsid w:val="00906CD6"/>
    <w:rsid w:val="00906E4D"/>
    <w:rsid w:val="00906F31"/>
    <w:rsid w:val="00907001"/>
    <w:rsid w:val="0090752C"/>
    <w:rsid w:val="009075C5"/>
    <w:rsid w:val="009075EF"/>
    <w:rsid w:val="00907706"/>
    <w:rsid w:val="00907882"/>
    <w:rsid w:val="009078B3"/>
    <w:rsid w:val="00907A05"/>
    <w:rsid w:val="00907A40"/>
    <w:rsid w:val="00907A77"/>
    <w:rsid w:val="00907AF8"/>
    <w:rsid w:val="00907D2F"/>
    <w:rsid w:val="00907E00"/>
    <w:rsid w:val="009102CC"/>
    <w:rsid w:val="00910671"/>
    <w:rsid w:val="0091088D"/>
    <w:rsid w:val="00910BFC"/>
    <w:rsid w:val="00910F8A"/>
    <w:rsid w:val="00910FC9"/>
    <w:rsid w:val="009112B3"/>
    <w:rsid w:val="00911472"/>
    <w:rsid w:val="009115B4"/>
    <w:rsid w:val="00911A2F"/>
    <w:rsid w:val="00911E24"/>
    <w:rsid w:val="00912171"/>
    <w:rsid w:val="00912179"/>
    <w:rsid w:val="0091238F"/>
    <w:rsid w:val="009126DA"/>
    <w:rsid w:val="0091291A"/>
    <w:rsid w:val="00912ED9"/>
    <w:rsid w:val="00913198"/>
    <w:rsid w:val="00913264"/>
    <w:rsid w:val="00913612"/>
    <w:rsid w:val="0091365E"/>
    <w:rsid w:val="0091366A"/>
    <w:rsid w:val="00913824"/>
    <w:rsid w:val="00913B03"/>
    <w:rsid w:val="00913BE0"/>
    <w:rsid w:val="00913BEE"/>
    <w:rsid w:val="00913D22"/>
    <w:rsid w:val="00914129"/>
    <w:rsid w:val="0091443E"/>
    <w:rsid w:val="0091469E"/>
    <w:rsid w:val="00914851"/>
    <w:rsid w:val="009148AF"/>
    <w:rsid w:val="00914B0C"/>
    <w:rsid w:val="00914C1A"/>
    <w:rsid w:val="00914FE8"/>
    <w:rsid w:val="00915757"/>
    <w:rsid w:val="009157B6"/>
    <w:rsid w:val="00915814"/>
    <w:rsid w:val="00915851"/>
    <w:rsid w:val="009159B3"/>
    <w:rsid w:val="00915A01"/>
    <w:rsid w:val="00915C31"/>
    <w:rsid w:val="00915C4C"/>
    <w:rsid w:val="00915D05"/>
    <w:rsid w:val="00916181"/>
    <w:rsid w:val="009165C2"/>
    <w:rsid w:val="00916630"/>
    <w:rsid w:val="0091663C"/>
    <w:rsid w:val="00916719"/>
    <w:rsid w:val="00916723"/>
    <w:rsid w:val="00916925"/>
    <w:rsid w:val="00916B19"/>
    <w:rsid w:val="00917083"/>
    <w:rsid w:val="00917233"/>
    <w:rsid w:val="00917236"/>
    <w:rsid w:val="009172B7"/>
    <w:rsid w:val="009173D5"/>
    <w:rsid w:val="00917409"/>
    <w:rsid w:val="0091758E"/>
    <w:rsid w:val="009176BA"/>
    <w:rsid w:val="0091783D"/>
    <w:rsid w:val="00920046"/>
    <w:rsid w:val="0092036A"/>
    <w:rsid w:val="009204C5"/>
    <w:rsid w:val="009207AA"/>
    <w:rsid w:val="00920B59"/>
    <w:rsid w:val="00920D6A"/>
    <w:rsid w:val="009210D1"/>
    <w:rsid w:val="00921668"/>
    <w:rsid w:val="00921716"/>
    <w:rsid w:val="009217BB"/>
    <w:rsid w:val="0092180D"/>
    <w:rsid w:val="00921B0D"/>
    <w:rsid w:val="00921CB1"/>
    <w:rsid w:val="00921FBE"/>
    <w:rsid w:val="00921FCE"/>
    <w:rsid w:val="009220D2"/>
    <w:rsid w:val="0092236C"/>
    <w:rsid w:val="009226F5"/>
    <w:rsid w:val="0092277E"/>
    <w:rsid w:val="009228E6"/>
    <w:rsid w:val="00922C06"/>
    <w:rsid w:val="00922D60"/>
    <w:rsid w:val="009231FD"/>
    <w:rsid w:val="009232B7"/>
    <w:rsid w:val="009232C9"/>
    <w:rsid w:val="0092344E"/>
    <w:rsid w:val="009235F1"/>
    <w:rsid w:val="00923608"/>
    <w:rsid w:val="0092373C"/>
    <w:rsid w:val="009238B6"/>
    <w:rsid w:val="009238E5"/>
    <w:rsid w:val="00923BB3"/>
    <w:rsid w:val="00923C1D"/>
    <w:rsid w:val="00923E1A"/>
    <w:rsid w:val="00923F12"/>
    <w:rsid w:val="009240C3"/>
    <w:rsid w:val="0092429E"/>
    <w:rsid w:val="00924531"/>
    <w:rsid w:val="009245AB"/>
    <w:rsid w:val="009248DC"/>
    <w:rsid w:val="00924A5D"/>
    <w:rsid w:val="00924AE4"/>
    <w:rsid w:val="00924FF8"/>
    <w:rsid w:val="00925034"/>
    <w:rsid w:val="009251A8"/>
    <w:rsid w:val="0092535C"/>
    <w:rsid w:val="009253C9"/>
    <w:rsid w:val="0092555C"/>
    <w:rsid w:val="0092563F"/>
    <w:rsid w:val="00925A39"/>
    <w:rsid w:val="00925BA8"/>
    <w:rsid w:val="00925E09"/>
    <w:rsid w:val="00926A59"/>
    <w:rsid w:val="00926C5D"/>
    <w:rsid w:val="00926D85"/>
    <w:rsid w:val="00926DA7"/>
    <w:rsid w:val="00926EED"/>
    <w:rsid w:val="00926F02"/>
    <w:rsid w:val="00927110"/>
    <w:rsid w:val="009275BD"/>
    <w:rsid w:val="009275BF"/>
    <w:rsid w:val="009278C4"/>
    <w:rsid w:val="00927AD8"/>
    <w:rsid w:val="00927EEB"/>
    <w:rsid w:val="00927F8B"/>
    <w:rsid w:val="00927F95"/>
    <w:rsid w:val="009302BD"/>
    <w:rsid w:val="009303DF"/>
    <w:rsid w:val="0093046F"/>
    <w:rsid w:val="00930606"/>
    <w:rsid w:val="009308FA"/>
    <w:rsid w:val="0093094D"/>
    <w:rsid w:val="009309B7"/>
    <w:rsid w:val="00930B56"/>
    <w:rsid w:val="00930BAA"/>
    <w:rsid w:val="00930CA5"/>
    <w:rsid w:val="009310FD"/>
    <w:rsid w:val="0093117D"/>
    <w:rsid w:val="009311DE"/>
    <w:rsid w:val="009311E1"/>
    <w:rsid w:val="009316F7"/>
    <w:rsid w:val="009317B1"/>
    <w:rsid w:val="009318BC"/>
    <w:rsid w:val="009318E8"/>
    <w:rsid w:val="009318F1"/>
    <w:rsid w:val="00931937"/>
    <w:rsid w:val="00931CCE"/>
    <w:rsid w:val="00931EA5"/>
    <w:rsid w:val="00931EF1"/>
    <w:rsid w:val="00931F8C"/>
    <w:rsid w:val="00932091"/>
    <w:rsid w:val="00932166"/>
    <w:rsid w:val="00932381"/>
    <w:rsid w:val="009328C7"/>
    <w:rsid w:val="00932E91"/>
    <w:rsid w:val="009330D0"/>
    <w:rsid w:val="00933184"/>
    <w:rsid w:val="009334E1"/>
    <w:rsid w:val="009336EC"/>
    <w:rsid w:val="00933776"/>
    <w:rsid w:val="0093399B"/>
    <w:rsid w:val="00933B54"/>
    <w:rsid w:val="00933B7A"/>
    <w:rsid w:val="00933BE0"/>
    <w:rsid w:val="00933DC9"/>
    <w:rsid w:val="00933F31"/>
    <w:rsid w:val="00933F56"/>
    <w:rsid w:val="0093403B"/>
    <w:rsid w:val="00934439"/>
    <w:rsid w:val="009349D6"/>
    <w:rsid w:val="00934AA1"/>
    <w:rsid w:val="00934C13"/>
    <w:rsid w:val="00934C62"/>
    <w:rsid w:val="00934CA3"/>
    <w:rsid w:val="00934DCE"/>
    <w:rsid w:val="009351FD"/>
    <w:rsid w:val="00935228"/>
    <w:rsid w:val="00935416"/>
    <w:rsid w:val="009355A2"/>
    <w:rsid w:val="00935ACA"/>
    <w:rsid w:val="00935ACB"/>
    <w:rsid w:val="00935F9E"/>
    <w:rsid w:val="009362A9"/>
    <w:rsid w:val="0093680B"/>
    <w:rsid w:val="00936A21"/>
    <w:rsid w:val="00936AB9"/>
    <w:rsid w:val="00936CBA"/>
    <w:rsid w:val="00936CE8"/>
    <w:rsid w:val="00936D98"/>
    <w:rsid w:val="00936EE8"/>
    <w:rsid w:val="009370D5"/>
    <w:rsid w:val="009370EC"/>
    <w:rsid w:val="00937590"/>
    <w:rsid w:val="009377AB"/>
    <w:rsid w:val="00937A69"/>
    <w:rsid w:val="00937A9E"/>
    <w:rsid w:val="00937AEF"/>
    <w:rsid w:val="00937F27"/>
    <w:rsid w:val="00937F95"/>
    <w:rsid w:val="00937FF9"/>
    <w:rsid w:val="0094061F"/>
    <w:rsid w:val="0094063C"/>
    <w:rsid w:val="0094086A"/>
    <w:rsid w:val="009408DF"/>
    <w:rsid w:val="00940921"/>
    <w:rsid w:val="00940D02"/>
    <w:rsid w:val="00940D23"/>
    <w:rsid w:val="00941782"/>
    <w:rsid w:val="00941878"/>
    <w:rsid w:val="00941A67"/>
    <w:rsid w:val="00941AC1"/>
    <w:rsid w:val="00941B0E"/>
    <w:rsid w:val="00941F7C"/>
    <w:rsid w:val="00942395"/>
    <w:rsid w:val="009423E5"/>
    <w:rsid w:val="00942C12"/>
    <w:rsid w:val="00942C80"/>
    <w:rsid w:val="00943197"/>
    <w:rsid w:val="009435F2"/>
    <w:rsid w:val="009439B1"/>
    <w:rsid w:val="00943C23"/>
    <w:rsid w:val="00943D05"/>
    <w:rsid w:val="00943D3C"/>
    <w:rsid w:val="00943F2C"/>
    <w:rsid w:val="009443EA"/>
    <w:rsid w:val="00944748"/>
    <w:rsid w:val="0094478F"/>
    <w:rsid w:val="00944C18"/>
    <w:rsid w:val="00944D11"/>
    <w:rsid w:val="00945180"/>
    <w:rsid w:val="0094590C"/>
    <w:rsid w:val="009459DF"/>
    <w:rsid w:val="00945F4D"/>
    <w:rsid w:val="00945FD2"/>
    <w:rsid w:val="00946355"/>
    <w:rsid w:val="00946740"/>
    <w:rsid w:val="009468B7"/>
    <w:rsid w:val="009469A2"/>
    <w:rsid w:val="009469BD"/>
    <w:rsid w:val="009469D9"/>
    <w:rsid w:val="00946AC7"/>
    <w:rsid w:val="00946BD0"/>
    <w:rsid w:val="00946C3F"/>
    <w:rsid w:val="00946E53"/>
    <w:rsid w:val="009471EA"/>
    <w:rsid w:val="0094724E"/>
    <w:rsid w:val="00947648"/>
    <w:rsid w:val="00947B54"/>
    <w:rsid w:val="00947BE6"/>
    <w:rsid w:val="00947CFF"/>
    <w:rsid w:val="00950026"/>
    <w:rsid w:val="00950110"/>
    <w:rsid w:val="0095048D"/>
    <w:rsid w:val="0095049E"/>
    <w:rsid w:val="009506AB"/>
    <w:rsid w:val="009508BB"/>
    <w:rsid w:val="009510DE"/>
    <w:rsid w:val="0095146F"/>
    <w:rsid w:val="00951660"/>
    <w:rsid w:val="0095167F"/>
    <w:rsid w:val="00951967"/>
    <w:rsid w:val="00951A11"/>
    <w:rsid w:val="00951ADB"/>
    <w:rsid w:val="00951CBD"/>
    <w:rsid w:val="009520BC"/>
    <w:rsid w:val="00952133"/>
    <w:rsid w:val="00952620"/>
    <w:rsid w:val="009528D8"/>
    <w:rsid w:val="009529E3"/>
    <w:rsid w:val="00952B9C"/>
    <w:rsid w:val="00952C7B"/>
    <w:rsid w:val="00952C8D"/>
    <w:rsid w:val="00952DB2"/>
    <w:rsid w:val="00952DE6"/>
    <w:rsid w:val="00952EFB"/>
    <w:rsid w:val="0095302E"/>
    <w:rsid w:val="0095360E"/>
    <w:rsid w:val="0095379C"/>
    <w:rsid w:val="0095380C"/>
    <w:rsid w:val="00953974"/>
    <w:rsid w:val="00953A5E"/>
    <w:rsid w:val="00953C29"/>
    <w:rsid w:val="00953C36"/>
    <w:rsid w:val="00953D75"/>
    <w:rsid w:val="00953FF5"/>
    <w:rsid w:val="00954353"/>
    <w:rsid w:val="009543F8"/>
    <w:rsid w:val="0095454C"/>
    <w:rsid w:val="00954858"/>
    <w:rsid w:val="009548CC"/>
    <w:rsid w:val="00954BF4"/>
    <w:rsid w:val="00954C44"/>
    <w:rsid w:val="00954C95"/>
    <w:rsid w:val="00954D30"/>
    <w:rsid w:val="00954E40"/>
    <w:rsid w:val="00954F0C"/>
    <w:rsid w:val="009550E1"/>
    <w:rsid w:val="0095555D"/>
    <w:rsid w:val="0095558D"/>
    <w:rsid w:val="0095568D"/>
    <w:rsid w:val="00955928"/>
    <w:rsid w:val="00955C0A"/>
    <w:rsid w:val="00955C4F"/>
    <w:rsid w:val="00955D6E"/>
    <w:rsid w:val="00956190"/>
    <w:rsid w:val="00956ABD"/>
    <w:rsid w:val="00956AC2"/>
    <w:rsid w:val="00956ADA"/>
    <w:rsid w:val="00956D10"/>
    <w:rsid w:val="00956D87"/>
    <w:rsid w:val="00956E11"/>
    <w:rsid w:val="00956E3E"/>
    <w:rsid w:val="00956F11"/>
    <w:rsid w:val="00957749"/>
    <w:rsid w:val="0095777D"/>
    <w:rsid w:val="00957E78"/>
    <w:rsid w:val="0096018E"/>
    <w:rsid w:val="00960382"/>
    <w:rsid w:val="00960464"/>
    <w:rsid w:val="009604A0"/>
    <w:rsid w:val="009605F0"/>
    <w:rsid w:val="009609A6"/>
    <w:rsid w:val="00960B91"/>
    <w:rsid w:val="00960E4A"/>
    <w:rsid w:val="00960F41"/>
    <w:rsid w:val="00960FD5"/>
    <w:rsid w:val="0096107C"/>
    <w:rsid w:val="00961288"/>
    <w:rsid w:val="009618E4"/>
    <w:rsid w:val="00961BA2"/>
    <w:rsid w:val="00961C39"/>
    <w:rsid w:val="00961E72"/>
    <w:rsid w:val="00961FCB"/>
    <w:rsid w:val="00962628"/>
    <w:rsid w:val="0096266C"/>
    <w:rsid w:val="009627E8"/>
    <w:rsid w:val="00962A01"/>
    <w:rsid w:val="00962B6C"/>
    <w:rsid w:val="00962B73"/>
    <w:rsid w:val="00962F52"/>
    <w:rsid w:val="009631FE"/>
    <w:rsid w:val="00963639"/>
    <w:rsid w:val="0096372D"/>
    <w:rsid w:val="00963E4C"/>
    <w:rsid w:val="00963FBA"/>
    <w:rsid w:val="00963FC0"/>
    <w:rsid w:val="0096450F"/>
    <w:rsid w:val="0096476B"/>
    <w:rsid w:val="009651E9"/>
    <w:rsid w:val="00965412"/>
    <w:rsid w:val="009657F1"/>
    <w:rsid w:val="00965CCB"/>
    <w:rsid w:val="00965F86"/>
    <w:rsid w:val="00965F9D"/>
    <w:rsid w:val="0096608A"/>
    <w:rsid w:val="0096616A"/>
    <w:rsid w:val="0096621C"/>
    <w:rsid w:val="0096625D"/>
    <w:rsid w:val="0096631D"/>
    <w:rsid w:val="00966836"/>
    <w:rsid w:val="00966A97"/>
    <w:rsid w:val="00966BBC"/>
    <w:rsid w:val="00966D65"/>
    <w:rsid w:val="00966DF2"/>
    <w:rsid w:val="00966FA4"/>
    <w:rsid w:val="00966FAD"/>
    <w:rsid w:val="009671E4"/>
    <w:rsid w:val="00967380"/>
    <w:rsid w:val="00967460"/>
    <w:rsid w:val="00967645"/>
    <w:rsid w:val="00967B13"/>
    <w:rsid w:val="00967B2C"/>
    <w:rsid w:val="00967E4A"/>
    <w:rsid w:val="00967E7E"/>
    <w:rsid w:val="009700DC"/>
    <w:rsid w:val="009701F4"/>
    <w:rsid w:val="00970211"/>
    <w:rsid w:val="00970333"/>
    <w:rsid w:val="009703FD"/>
    <w:rsid w:val="00970463"/>
    <w:rsid w:val="009706F4"/>
    <w:rsid w:val="009709F8"/>
    <w:rsid w:val="00970DF6"/>
    <w:rsid w:val="00970EDC"/>
    <w:rsid w:val="00971225"/>
    <w:rsid w:val="00971331"/>
    <w:rsid w:val="009713C1"/>
    <w:rsid w:val="009713C2"/>
    <w:rsid w:val="00971488"/>
    <w:rsid w:val="00971B64"/>
    <w:rsid w:val="009720A6"/>
    <w:rsid w:val="00972423"/>
    <w:rsid w:val="009724EA"/>
    <w:rsid w:val="00972546"/>
    <w:rsid w:val="009727E6"/>
    <w:rsid w:val="0097287D"/>
    <w:rsid w:val="00972929"/>
    <w:rsid w:val="00972A4B"/>
    <w:rsid w:val="00972E02"/>
    <w:rsid w:val="00972F91"/>
    <w:rsid w:val="00973208"/>
    <w:rsid w:val="00973348"/>
    <w:rsid w:val="0097336B"/>
    <w:rsid w:val="00973398"/>
    <w:rsid w:val="0097340D"/>
    <w:rsid w:val="0097345F"/>
    <w:rsid w:val="009737A3"/>
    <w:rsid w:val="009737E3"/>
    <w:rsid w:val="00973827"/>
    <w:rsid w:val="009739EB"/>
    <w:rsid w:val="00973EC3"/>
    <w:rsid w:val="00973F0D"/>
    <w:rsid w:val="00973F21"/>
    <w:rsid w:val="00973FFE"/>
    <w:rsid w:val="0097417B"/>
    <w:rsid w:val="009742D3"/>
    <w:rsid w:val="00974A38"/>
    <w:rsid w:val="00974AE5"/>
    <w:rsid w:val="00974B31"/>
    <w:rsid w:val="00974CED"/>
    <w:rsid w:val="00974E1A"/>
    <w:rsid w:val="00974F28"/>
    <w:rsid w:val="0097506B"/>
    <w:rsid w:val="0097538F"/>
    <w:rsid w:val="009757FD"/>
    <w:rsid w:val="009758AD"/>
    <w:rsid w:val="00975C54"/>
    <w:rsid w:val="00975D30"/>
    <w:rsid w:val="00975D6A"/>
    <w:rsid w:val="00975E48"/>
    <w:rsid w:val="00975ECF"/>
    <w:rsid w:val="009760E9"/>
    <w:rsid w:val="00976257"/>
    <w:rsid w:val="009768DE"/>
    <w:rsid w:val="00976903"/>
    <w:rsid w:val="00976A5E"/>
    <w:rsid w:val="00976E0D"/>
    <w:rsid w:val="00976EDD"/>
    <w:rsid w:val="00977091"/>
    <w:rsid w:val="009771DA"/>
    <w:rsid w:val="0097726C"/>
    <w:rsid w:val="00977277"/>
    <w:rsid w:val="009775DD"/>
    <w:rsid w:val="00977692"/>
    <w:rsid w:val="0097775D"/>
    <w:rsid w:val="00977819"/>
    <w:rsid w:val="00977859"/>
    <w:rsid w:val="009778B6"/>
    <w:rsid w:val="0097791F"/>
    <w:rsid w:val="009779A8"/>
    <w:rsid w:val="00977BA7"/>
    <w:rsid w:val="00977CF1"/>
    <w:rsid w:val="009807D2"/>
    <w:rsid w:val="0098092F"/>
    <w:rsid w:val="009809CE"/>
    <w:rsid w:val="00980EEC"/>
    <w:rsid w:val="00981108"/>
    <w:rsid w:val="0098122C"/>
    <w:rsid w:val="00981940"/>
    <w:rsid w:val="0098194F"/>
    <w:rsid w:val="009819EB"/>
    <w:rsid w:val="00981ACB"/>
    <w:rsid w:val="00981C80"/>
    <w:rsid w:val="00981C99"/>
    <w:rsid w:val="00981D3A"/>
    <w:rsid w:val="00981EE0"/>
    <w:rsid w:val="009822D8"/>
    <w:rsid w:val="009826C8"/>
    <w:rsid w:val="0098276D"/>
    <w:rsid w:val="00982807"/>
    <w:rsid w:val="00982BA6"/>
    <w:rsid w:val="00982F4F"/>
    <w:rsid w:val="009830E8"/>
    <w:rsid w:val="009836E4"/>
    <w:rsid w:val="00983753"/>
    <w:rsid w:val="00983994"/>
    <w:rsid w:val="00983D5F"/>
    <w:rsid w:val="00983E12"/>
    <w:rsid w:val="00983E8D"/>
    <w:rsid w:val="00983E8F"/>
    <w:rsid w:val="009840EC"/>
    <w:rsid w:val="0098412F"/>
    <w:rsid w:val="00984389"/>
    <w:rsid w:val="00984432"/>
    <w:rsid w:val="009844A2"/>
    <w:rsid w:val="00984522"/>
    <w:rsid w:val="00984534"/>
    <w:rsid w:val="0098453F"/>
    <w:rsid w:val="00984748"/>
    <w:rsid w:val="00984845"/>
    <w:rsid w:val="00984892"/>
    <w:rsid w:val="00984A71"/>
    <w:rsid w:val="00984A8E"/>
    <w:rsid w:val="00984B6B"/>
    <w:rsid w:val="00984C6F"/>
    <w:rsid w:val="00984CD7"/>
    <w:rsid w:val="00984D37"/>
    <w:rsid w:val="00984DA5"/>
    <w:rsid w:val="009850BD"/>
    <w:rsid w:val="0098567A"/>
    <w:rsid w:val="009856C8"/>
    <w:rsid w:val="00985892"/>
    <w:rsid w:val="0098589D"/>
    <w:rsid w:val="009859A4"/>
    <w:rsid w:val="00985AF7"/>
    <w:rsid w:val="00985E9E"/>
    <w:rsid w:val="00985F28"/>
    <w:rsid w:val="00985F58"/>
    <w:rsid w:val="00985F70"/>
    <w:rsid w:val="0098608B"/>
    <w:rsid w:val="00986149"/>
    <w:rsid w:val="00986176"/>
    <w:rsid w:val="009861E8"/>
    <w:rsid w:val="00986339"/>
    <w:rsid w:val="0098669C"/>
    <w:rsid w:val="0098693D"/>
    <w:rsid w:val="00986BFD"/>
    <w:rsid w:val="00986E7F"/>
    <w:rsid w:val="00987047"/>
    <w:rsid w:val="00987107"/>
    <w:rsid w:val="0098721A"/>
    <w:rsid w:val="00987482"/>
    <w:rsid w:val="00987536"/>
    <w:rsid w:val="0098776D"/>
    <w:rsid w:val="009878B0"/>
    <w:rsid w:val="00987AE8"/>
    <w:rsid w:val="00987DA4"/>
    <w:rsid w:val="00987E14"/>
    <w:rsid w:val="00990006"/>
    <w:rsid w:val="009900FC"/>
    <w:rsid w:val="00990BD5"/>
    <w:rsid w:val="00990BE1"/>
    <w:rsid w:val="00990E62"/>
    <w:rsid w:val="00991192"/>
    <w:rsid w:val="00991378"/>
    <w:rsid w:val="009913B4"/>
    <w:rsid w:val="009913C4"/>
    <w:rsid w:val="0099196F"/>
    <w:rsid w:val="00991D15"/>
    <w:rsid w:val="00991E87"/>
    <w:rsid w:val="00991F39"/>
    <w:rsid w:val="0099254D"/>
    <w:rsid w:val="00992B98"/>
    <w:rsid w:val="00992D27"/>
    <w:rsid w:val="00992E5A"/>
    <w:rsid w:val="00993162"/>
    <w:rsid w:val="0099354A"/>
    <w:rsid w:val="0099356F"/>
    <w:rsid w:val="0099359F"/>
    <w:rsid w:val="00993845"/>
    <w:rsid w:val="0099385C"/>
    <w:rsid w:val="00993957"/>
    <w:rsid w:val="00993AB7"/>
    <w:rsid w:val="00993BC8"/>
    <w:rsid w:val="00993C96"/>
    <w:rsid w:val="0099439C"/>
    <w:rsid w:val="0099453F"/>
    <w:rsid w:val="00994871"/>
    <w:rsid w:val="00994911"/>
    <w:rsid w:val="00994A1C"/>
    <w:rsid w:val="00994A51"/>
    <w:rsid w:val="00994C3B"/>
    <w:rsid w:val="00994C76"/>
    <w:rsid w:val="00994E08"/>
    <w:rsid w:val="0099508C"/>
    <w:rsid w:val="009951F9"/>
    <w:rsid w:val="009953A4"/>
    <w:rsid w:val="009953DF"/>
    <w:rsid w:val="00995566"/>
    <w:rsid w:val="0099583D"/>
    <w:rsid w:val="00995980"/>
    <w:rsid w:val="00995A93"/>
    <w:rsid w:val="00995B24"/>
    <w:rsid w:val="00995C95"/>
    <w:rsid w:val="00995DB1"/>
    <w:rsid w:val="00995E85"/>
    <w:rsid w:val="00996468"/>
    <w:rsid w:val="00996876"/>
    <w:rsid w:val="00996A6C"/>
    <w:rsid w:val="00996C1C"/>
    <w:rsid w:val="00996FFA"/>
    <w:rsid w:val="009973F1"/>
    <w:rsid w:val="009973F3"/>
    <w:rsid w:val="00997663"/>
    <w:rsid w:val="00997834"/>
    <w:rsid w:val="009978A4"/>
    <w:rsid w:val="00997A60"/>
    <w:rsid w:val="00997BBD"/>
    <w:rsid w:val="00997F89"/>
    <w:rsid w:val="009A00E8"/>
    <w:rsid w:val="009A010D"/>
    <w:rsid w:val="009A0283"/>
    <w:rsid w:val="009A046E"/>
    <w:rsid w:val="009A0608"/>
    <w:rsid w:val="009A0B28"/>
    <w:rsid w:val="009A0C69"/>
    <w:rsid w:val="009A0C6F"/>
    <w:rsid w:val="009A1035"/>
    <w:rsid w:val="009A12FF"/>
    <w:rsid w:val="009A1322"/>
    <w:rsid w:val="009A145D"/>
    <w:rsid w:val="009A1494"/>
    <w:rsid w:val="009A14EF"/>
    <w:rsid w:val="009A16C4"/>
    <w:rsid w:val="009A1771"/>
    <w:rsid w:val="009A1CC9"/>
    <w:rsid w:val="009A1D75"/>
    <w:rsid w:val="009A20FB"/>
    <w:rsid w:val="009A22FA"/>
    <w:rsid w:val="009A290E"/>
    <w:rsid w:val="009A291A"/>
    <w:rsid w:val="009A2AAD"/>
    <w:rsid w:val="009A2D22"/>
    <w:rsid w:val="009A2D67"/>
    <w:rsid w:val="009A2DF9"/>
    <w:rsid w:val="009A2E39"/>
    <w:rsid w:val="009A3197"/>
    <w:rsid w:val="009A3224"/>
    <w:rsid w:val="009A3242"/>
    <w:rsid w:val="009A3426"/>
    <w:rsid w:val="009A3A86"/>
    <w:rsid w:val="009A3CAC"/>
    <w:rsid w:val="009A3D3C"/>
    <w:rsid w:val="009A3E27"/>
    <w:rsid w:val="009A4579"/>
    <w:rsid w:val="009A4869"/>
    <w:rsid w:val="009A4A12"/>
    <w:rsid w:val="009A5130"/>
    <w:rsid w:val="009A52FC"/>
    <w:rsid w:val="009A5370"/>
    <w:rsid w:val="009A58CB"/>
    <w:rsid w:val="009A58F0"/>
    <w:rsid w:val="009A5D7D"/>
    <w:rsid w:val="009A6033"/>
    <w:rsid w:val="009A60CC"/>
    <w:rsid w:val="009A62EF"/>
    <w:rsid w:val="009A65FD"/>
    <w:rsid w:val="009A66DC"/>
    <w:rsid w:val="009A6A2F"/>
    <w:rsid w:val="009A6A6B"/>
    <w:rsid w:val="009A6B08"/>
    <w:rsid w:val="009A6C4F"/>
    <w:rsid w:val="009A6DA0"/>
    <w:rsid w:val="009A6ED7"/>
    <w:rsid w:val="009A6FA7"/>
    <w:rsid w:val="009A6FE5"/>
    <w:rsid w:val="009A7177"/>
    <w:rsid w:val="009A7251"/>
    <w:rsid w:val="009A745C"/>
    <w:rsid w:val="009A7B3F"/>
    <w:rsid w:val="009A7D66"/>
    <w:rsid w:val="009B06F4"/>
    <w:rsid w:val="009B07C1"/>
    <w:rsid w:val="009B081F"/>
    <w:rsid w:val="009B0E89"/>
    <w:rsid w:val="009B0EBB"/>
    <w:rsid w:val="009B0FDC"/>
    <w:rsid w:val="009B12A1"/>
    <w:rsid w:val="009B15D5"/>
    <w:rsid w:val="009B174D"/>
    <w:rsid w:val="009B188C"/>
    <w:rsid w:val="009B1929"/>
    <w:rsid w:val="009B1EF2"/>
    <w:rsid w:val="009B1EF9"/>
    <w:rsid w:val="009B20B3"/>
    <w:rsid w:val="009B246F"/>
    <w:rsid w:val="009B26AC"/>
    <w:rsid w:val="009B29A6"/>
    <w:rsid w:val="009B2B23"/>
    <w:rsid w:val="009B2D73"/>
    <w:rsid w:val="009B300E"/>
    <w:rsid w:val="009B31DE"/>
    <w:rsid w:val="009B3244"/>
    <w:rsid w:val="009B33A2"/>
    <w:rsid w:val="009B340F"/>
    <w:rsid w:val="009B3628"/>
    <w:rsid w:val="009B3726"/>
    <w:rsid w:val="009B37E2"/>
    <w:rsid w:val="009B3E62"/>
    <w:rsid w:val="009B418A"/>
    <w:rsid w:val="009B424D"/>
    <w:rsid w:val="009B4428"/>
    <w:rsid w:val="009B4519"/>
    <w:rsid w:val="009B47AD"/>
    <w:rsid w:val="009B490E"/>
    <w:rsid w:val="009B4AFD"/>
    <w:rsid w:val="009B4C71"/>
    <w:rsid w:val="009B506B"/>
    <w:rsid w:val="009B50FC"/>
    <w:rsid w:val="009B562E"/>
    <w:rsid w:val="009B57B6"/>
    <w:rsid w:val="009B57EF"/>
    <w:rsid w:val="009B5828"/>
    <w:rsid w:val="009B5B85"/>
    <w:rsid w:val="009B5BA7"/>
    <w:rsid w:val="009B5FC3"/>
    <w:rsid w:val="009B6069"/>
    <w:rsid w:val="009B616F"/>
    <w:rsid w:val="009B6866"/>
    <w:rsid w:val="009B689D"/>
    <w:rsid w:val="009B6907"/>
    <w:rsid w:val="009B69F4"/>
    <w:rsid w:val="009B6B45"/>
    <w:rsid w:val="009B6BAC"/>
    <w:rsid w:val="009B6CE3"/>
    <w:rsid w:val="009B6EE7"/>
    <w:rsid w:val="009B6F20"/>
    <w:rsid w:val="009B6FB4"/>
    <w:rsid w:val="009B703F"/>
    <w:rsid w:val="009B71A5"/>
    <w:rsid w:val="009B7204"/>
    <w:rsid w:val="009B752C"/>
    <w:rsid w:val="009B758B"/>
    <w:rsid w:val="009B76F4"/>
    <w:rsid w:val="009B7937"/>
    <w:rsid w:val="009B7B5F"/>
    <w:rsid w:val="009B7DA4"/>
    <w:rsid w:val="009C0074"/>
    <w:rsid w:val="009C028A"/>
    <w:rsid w:val="009C0295"/>
    <w:rsid w:val="009C0564"/>
    <w:rsid w:val="009C0ACC"/>
    <w:rsid w:val="009C0B4A"/>
    <w:rsid w:val="009C0D9D"/>
    <w:rsid w:val="009C11EC"/>
    <w:rsid w:val="009C19A9"/>
    <w:rsid w:val="009C1BCF"/>
    <w:rsid w:val="009C1F21"/>
    <w:rsid w:val="009C2151"/>
    <w:rsid w:val="009C2384"/>
    <w:rsid w:val="009C2537"/>
    <w:rsid w:val="009C2685"/>
    <w:rsid w:val="009C26B8"/>
    <w:rsid w:val="009C2A20"/>
    <w:rsid w:val="009C2F2B"/>
    <w:rsid w:val="009C3101"/>
    <w:rsid w:val="009C3110"/>
    <w:rsid w:val="009C34F9"/>
    <w:rsid w:val="009C35C0"/>
    <w:rsid w:val="009C395B"/>
    <w:rsid w:val="009C39BC"/>
    <w:rsid w:val="009C3CB5"/>
    <w:rsid w:val="009C3DDC"/>
    <w:rsid w:val="009C4039"/>
    <w:rsid w:val="009C4095"/>
    <w:rsid w:val="009C44AD"/>
    <w:rsid w:val="009C455F"/>
    <w:rsid w:val="009C4731"/>
    <w:rsid w:val="009C4B88"/>
    <w:rsid w:val="009C4BC2"/>
    <w:rsid w:val="009C4D22"/>
    <w:rsid w:val="009C4DC8"/>
    <w:rsid w:val="009C4E26"/>
    <w:rsid w:val="009C52D0"/>
    <w:rsid w:val="009C534D"/>
    <w:rsid w:val="009C56F5"/>
    <w:rsid w:val="009C571B"/>
    <w:rsid w:val="009C5971"/>
    <w:rsid w:val="009C5CC7"/>
    <w:rsid w:val="009C5CCA"/>
    <w:rsid w:val="009C5DE1"/>
    <w:rsid w:val="009C613E"/>
    <w:rsid w:val="009C62DA"/>
    <w:rsid w:val="009C6365"/>
    <w:rsid w:val="009C64EB"/>
    <w:rsid w:val="009C6D30"/>
    <w:rsid w:val="009C6F8D"/>
    <w:rsid w:val="009C7320"/>
    <w:rsid w:val="009C7340"/>
    <w:rsid w:val="009C74C5"/>
    <w:rsid w:val="009C7616"/>
    <w:rsid w:val="009C7C56"/>
    <w:rsid w:val="009D0188"/>
    <w:rsid w:val="009D02BE"/>
    <w:rsid w:val="009D03E3"/>
    <w:rsid w:val="009D0729"/>
    <w:rsid w:val="009D0AE8"/>
    <w:rsid w:val="009D0D7F"/>
    <w:rsid w:val="009D0F66"/>
    <w:rsid w:val="009D0F85"/>
    <w:rsid w:val="009D1028"/>
    <w:rsid w:val="009D10AE"/>
    <w:rsid w:val="009D137C"/>
    <w:rsid w:val="009D16BE"/>
    <w:rsid w:val="009D1A06"/>
    <w:rsid w:val="009D1B29"/>
    <w:rsid w:val="009D1BA4"/>
    <w:rsid w:val="009D1BD5"/>
    <w:rsid w:val="009D22E4"/>
    <w:rsid w:val="009D22F7"/>
    <w:rsid w:val="009D2602"/>
    <w:rsid w:val="009D26CB"/>
    <w:rsid w:val="009D28C2"/>
    <w:rsid w:val="009D2A2A"/>
    <w:rsid w:val="009D30A9"/>
    <w:rsid w:val="009D319C"/>
    <w:rsid w:val="009D3636"/>
    <w:rsid w:val="009D37AD"/>
    <w:rsid w:val="009D4042"/>
    <w:rsid w:val="009D46E6"/>
    <w:rsid w:val="009D494E"/>
    <w:rsid w:val="009D4A5B"/>
    <w:rsid w:val="009D4F7A"/>
    <w:rsid w:val="009D503F"/>
    <w:rsid w:val="009D5137"/>
    <w:rsid w:val="009D5419"/>
    <w:rsid w:val="009D576C"/>
    <w:rsid w:val="009D5938"/>
    <w:rsid w:val="009D5AAB"/>
    <w:rsid w:val="009D5AD2"/>
    <w:rsid w:val="009D5B87"/>
    <w:rsid w:val="009D5BAB"/>
    <w:rsid w:val="009D5DD3"/>
    <w:rsid w:val="009D5FF5"/>
    <w:rsid w:val="009D6245"/>
    <w:rsid w:val="009D6416"/>
    <w:rsid w:val="009D6538"/>
    <w:rsid w:val="009D65E9"/>
    <w:rsid w:val="009D66E9"/>
    <w:rsid w:val="009D6895"/>
    <w:rsid w:val="009D6A0A"/>
    <w:rsid w:val="009D6B37"/>
    <w:rsid w:val="009D6BC6"/>
    <w:rsid w:val="009D6F69"/>
    <w:rsid w:val="009D6FD7"/>
    <w:rsid w:val="009D7199"/>
    <w:rsid w:val="009D73E2"/>
    <w:rsid w:val="009D74ED"/>
    <w:rsid w:val="009D7518"/>
    <w:rsid w:val="009D758D"/>
    <w:rsid w:val="009D7B02"/>
    <w:rsid w:val="009D7C57"/>
    <w:rsid w:val="009E0110"/>
    <w:rsid w:val="009E058F"/>
    <w:rsid w:val="009E07C6"/>
    <w:rsid w:val="009E0A9E"/>
    <w:rsid w:val="009E14E2"/>
    <w:rsid w:val="009E1774"/>
    <w:rsid w:val="009E18DD"/>
    <w:rsid w:val="009E19A2"/>
    <w:rsid w:val="009E1A03"/>
    <w:rsid w:val="009E1B07"/>
    <w:rsid w:val="009E1C0B"/>
    <w:rsid w:val="009E1D60"/>
    <w:rsid w:val="009E1EC2"/>
    <w:rsid w:val="009E23EC"/>
    <w:rsid w:val="009E2671"/>
    <w:rsid w:val="009E2807"/>
    <w:rsid w:val="009E28D9"/>
    <w:rsid w:val="009E2CEA"/>
    <w:rsid w:val="009E2D34"/>
    <w:rsid w:val="009E314B"/>
    <w:rsid w:val="009E315E"/>
    <w:rsid w:val="009E3237"/>
    <w:rsid w:val="009E335F"/>
    <w:rsid w:val="009E3760"/>
    <w:rsid w:val="009E3AFD"/>
    <w:rsid w:val="009E3B75"/>
    <w:rsid w:val="009E3CDD"/>
    <w:rsid w:val="009E3D2F"/>
    <w:rsid w:val="009E3E7D"/>
    <w:rsid w:val="009E3F75"/>
    <w:rsid w:val="009E43CF"/>
    <w:rsid w:val="009E453B"/>
    <w:rsid w:val="009E4798"/>
    <w:rsid w:val="009E482F"/>
    <w:rsid w:val="009E4B16"/>
    <w:rsid w:val="009E525D"/>
    <w:rsid w:val="009E5431"/>
    <w:rsid w:val="009E55DA"/>
    <w:rsid w:val="009E563F"/>
    <w:rsid w:val="009E56EE"/>
    <w:rsid w:val="009E5BFD"/>
    <w:rsid w:val="009E5C60"/>
    <w:rsid w:val="009E5F05"/>
    <w:rsid w:val="009E5F8C"/>
    <w:rsid w:val="009E638F"/>
    <w:rsid w:val="009E64DB"/>
    <w:rsid w:val="009E6794"/>
    <w:rsid w:val="009E67FB"/>
    <w:rsid w:val="009E6CDA"/>
    <w:rsid w:val="009E6CE0"/>
    <w:rsid w:val="009E6D1A"/>
    <w:rsid w:val="009E6D65"/>
    <w:rsid w:val="009E7010"/>
    <w:rsid w:val="009E70F8"/>
    <w:rsid w:val="009E7189"/>
    <w:rsid w:val="009E746E"/>
    <w:rsid w:val="009E77A4"/>
    <w:rsid w:val="009E788E"/>
    <w:rsid w:val="009E78D3"/>
    <w:rsid w:val="009E795B"/>
    <w:rsid w:val="009E7A3E"/>
    <w:rsid w:val="009E7E46"/>
    <w:rsid w:val="009E7FC1"/>
    <w:rsid w:val="009F003B"/>
    <w:rsid w:val="009F007F"/>
    <w:rsid w:val="009F01E1"/>
    <w:rsid w:val="009F0282"/>
    <w:rsid w:val="009F03BB"/>
    <w:rsid w:val="009F03CF"/>
    <w:rsid w:val="009F03DB"/>
    <w:rsid w:val="009F0433"/>
    <w:rsid w:val="009F059F"/>
    <w:rsid w:val="009F0615"/>
    <w:rsid w:val="009F095E"/>
    <w:rsid w:val="009F09BE"/>
    <w:rsid w:val="009F0A23"/>
    <w:rsid w:val="009F0A9F"/>
    <w:rsid w:val="009F0B4D"/>
    <w:rsid w:val="009F0B8C"/>
    <w:rsid w:val="009F106A"/>
    <w:rsid w:val="009F1096"/>
    <w:rsid w:val="009F10AD"/>
    <w:rsid w:val="009F10DE"/>
    <w:rsid w:val="009F143B"/>
    <w:rsid w:val="009F150E"/>
    <w:rsid w:val="009F167B"/>
    <w:rsid w:val="009F16FD"/>
    <w:rsid w:val="009F17DD"/>
    <w:rsid w:val="009F1E48"/>
    <w:rsid w:val="009F1ED5"/>
    <w:rsid w:val="009F1F2A"/>
    <w:rsid w:val="009F22EB"/>
    <w:rsid w:val="009F27AD"/>
    <w:rsid w:val="009F2921"/>
    <w:rsid w:val="009F2CB4"/>
    <w:rsid w:val="009F2D55"/>
    <w:rsid w:val="009F2EDF"/>
    <w:rsid w:val="009F2F56"/>
    <w:rsid w:val="009F3751"/>
    <w:rsid w:val="009F39EB"/>
    <w:rsid w:val="009F3D31"/>
    <w:rsid w:val="009F3D61"/>
    <w:rsid w:val="009F3FB5"/>
    <w:rsid w:val="009F40B6"/>
    <w:rsid w:val="009F4709"/>
    <w:rsid w:val="009F4972"/>
    <w:rsid w:val="009F4989"/>
    <w:rsid w:val="009F49E0"/>
    <w:rsid w:val="009F4A59"/>
    <w:rsid w:val="009F4BA2"/>
    <w:rsid w:val="009F4C76"/>
    <w:rsid w:val="009F4D71"/>
    <w:rsid w:val="009F521F"/>
    <w:rsid w:val="009F524D"/>
    <w:rsid w:val="009F5376"/>
    <w:rsid w:val="009F553C"/>
    <w:rsid w:val="009F56F9"/>
    <w:rsid w:val="009F59F8"/>
    <w:rsid w:val="009F5A26"/>
    <w:rsid w:val="009F5ABF"/>
    <w:rsid w:val="009F6065"/>
    <w:rsid w:val="009F612B"/>
    <w:rsid w:val="009F62B2"/>
    <w:rsid w:val="009F62EB"/>
    <w:rsid w:val="009F63AC"/>
    <w:rsid w:val="009F649E"/>
    <w:rsid w:val="009F6548"/>
    <w:rsid w:val="009F6CA7"/>
    <w:rsid w:val="009F7835"/>
    <w:rsid w:val="009F7B12"/>
    <w:rsid w:val="009F7D73"/>
    <w:rsid w:val="009F7E9D"/>
    <w:rsid w:val="009F7F02"/>
    <w:rsid w:val="00A003C2"/>
    <w:rsid w:val="00A005B0"/>
    <w:rsid w:val="00A00922"/>
    <w:rsid w:val="00A00A15"/>
    <w:rsid w:val="00A00E87"/>
    <w:rsid w:val="00A00EE2"/>
    <w:rsid w:val="00A00F82"/>
    <w:rsid w:val="00A0105F"/>
    <w:rsid w:val="00A010B3"/>
    <w:rsid w:val="00A01380"/>
    <w:rsid w:val="00A013E5"/>
    <w:rsid w:val="00A014E3"/>
    <w:rsid w:val="00A01771"/>
    <w:rsid w:val="00A01BF2"/>
    <w:rsid w:val="00A01EA9"/>
    <w:rsid w:val="00A01F17"/>
    <w:rsid w:val="00A01F40"/>
    <w:rsid w:val="00A01F83"/>
    <w:rsid w:val="00A0200A"/>
    <w:rsid w:val="00A022A5"/>
    <w:rsid w:val="00A02350"/>
    <w:rsid w:val="00A024A7"/>
    <w:rsid w:val="00A025E3"/>
    <w:rsid w:val="00A02634"/>
    <w:rsid w:val="00A0267D"/>
    <w:rsid w:val="00A02960"/>
    <w:rsid w:val="00A02CA6"/>
    <w:rsid w:val="00A02D73"/>
    <w:rsid w:val="00A0323D"/>
    <w:rsid w:val="00A0362E"/>
    <w:rsid w:val="00A03770"/>
    <w:rsid w:val="00A03882"/>
    <w:rsid w:val="00A03A22"/>
    <w:rsid w:val="00A03B02"/>
    <w:rsid w:val="00A03FA5"/>
    <w:rsid w:val="00A0445D"/>
    <w:rsid w:val="00A04616"/>
    <w:rsid w:val="00A04634"/>
    <w:rsid w:val="00A047D2"/>
    <w:rsid w:val="00A0498A"/>
    <w:rsid w:val="00A04DE8"/>
    <w:rsid w:val="00A04E7E"/>
    <w:rsid w:val="00A0536E"/>
    <w:rsid w:val="00A0556D"/>
    <w:rsid w:val="00A058F3"/>
    <w:rsid w:val="00A05EF4"/>
    <w:rsid w:val="00A06119"/>
    <w:rsid w:val="00A06214"/>
    <w:rsid w:val="00A06325"/>
    <w:rsid w:val="00A0658D"/>
    <w:rsid w:val="00A068DF"/>
    <w:rsid w:val="00A06B18"/>
    <w:rsid w:val="00A07278"/>
    <w:rsid w:val="00A07326"/>
    <w:rsid w:val="00A074AB"/>
    <w:rsid w:val="00A07677"/>
    <w:rsid w:val="00A07896"/>
    <w:rsid w:val="00A078FA"/>
    <w:rsid w:val="00A079A9"/>
    <w:rsid w:val="00A07A48"/>
    <w:rsid w:val="00A07BB2"/>
    <w:rsid w:val="00A07C4D"/>
    <w:rsid w:val="00A07CD7"/>
    <w:rsid w:val="00A07E56"/>
    <w:rsid w:val="00A07EDD"/>
    <w:rsid w:val="00A07FF9"/>
    <w:rsid w:val="00A101AB"/>
    <w:rsid w:val="00A10304"/>
    <w:rsid w:val="00A1031D"/>
    <w:rsid w:val="00A104C3"/>
    <w:rsid w:val="00A10554"/>
    <w:rsid w:val="00A10678"/>
    <w:rsid w:val="00A106CA"/>
    <w:rsid w:val="00A106E5"/>
    <w:rsid w:val="00A108EE"/>
    <w:rsid w:val="00A10943"/>
    <w:rsid w:val="00A10B27"/>
    <w:rsid w:val="00A10B5A"/>
    <w:rsid w:val="00A10BB8"/>
    <w:rsid w:val="00A10D59"/>
    <w:rsid w:val="00A10DA3"/>
    <w:rsid w:val="00A10F29"/>
    <w:rsid w:val="00A10F51"/>
    <w:rsid w:val="00A11213"/>
    <w:rsid w:val="00A11295"/>
    <w:rsid w:val="00A11993"/>
    <w:rsid w:val="00A11BF4"/>
    <w:rsid w:val="00A11F05"/>
    <w:rsid w:val="00A12A7F"/>
    <w:rsid w:val="00A12EC6"/>
    <w:rsid w:val="00A130D7"/>
    <w:rsid w:val="00A131F6"/>
    <w:rsid w:val="00A13687"/>
    <w:rsid w:val="00A137E4"/>
    <w:rsid w:val="00A13922"/>
    <w:rsid w:val="00A1399F"/>
    <w:rsid w:val="00A13A57"/>
    <w:rsid w:val="00A13B00"/>
    <w:rsid w:val="00A13B13"/>
    <w:rsid w:val="00A13BCE"/>
    <w:rsid w:val="00A13EC8"/>
    <w:rsid w:val="00A13F2A"/>
    <w:rsid w:val="00A13FDF"/>
    <w:rsid w:val="00A1400D"/>
    <w:rsid w:val="00A1420F"/>
    <w:rsid w:val="00A142AA"/>
    <w:rsid w:val="00A144CB"/>
    <w:rsid w:val="00A14813"/>
    <w:rsid w:val="00A15376"/>
    <w:rsid w:val="00A1566A"/>
    <w:rsid w:val="00A15840"/>
    <w:rsid w:val="00A15E39"/>
    <w:rsid w:val="00A1601C"/>
    <w:rsid w:val="00A16471"/>
    <w:rsid w:val="00A16503"/>
    <w:rsid w:val="00A165BF"/>
    <w:rsid w:val="00A168A1"/>
    <w:rsid w:val="00A168DE"/>
    <w:rsid w:val="00A16B28"/>
    <w:rsid w:val="00A16B4E"/>
    <w:rsid w:val="00A172E8"/>
    <w:rsid w:val="00A17392"/>
    <w:rsid w:val="00A179FF"/>
    <w:rsid w:val="00A17B5D"/>
    <w:rsid w:val="00A17CD8"/>
    <w:rsid w:val="00A17DE9"/>
    <w:rsid w:val="00A17FE6"/>
    <w:rsid w:val="00A2044F"/>
    <w:rsid w:val="00A20570"/>
    <w:rsid w:val="00A206C8"/>
    <w:rsid w:val="00A207C1"/>
    <w:rsid w:val="00A20BDB"/>
    <w:rsid w:val="00A21361"/>
    <w:rsid w:val="00A2142A"/>
    <w:rsid w:val="00A2156A"/>
    <w:rsid w:val="00A218ED"/>
    <w:rsid w:val="00A21A36"/>
    <w:rsid w:val="00A21C18"/>
    <w:rsid w:val="00A21C29"/>
    <w:rsid w:val="00A21C31"/>
    <w:rsid w:val="00A21C87"/>
    <w:rsid w:val="00A21E24"/>
    <w:rsid w:val="00A21F35"/>
    <w:rsid w:val="00A226EC"/>
    <w:rsid w:val="00A22740"/>
    <w:rsid w:val="00A22909"/>
    <w:rsid w:val="00A229AD"/>
    <w:rsid w:val="00A22DF7"/>
    <w:rsid w:val="00A22E4A"/>
    <w:rsid w:val="00A232E0"/>
    <w:rsid w:val="00A236CA"/>
    <w:rsid w:val="00A23859"/>
    <w:rsid w:val="00A23C3F"/>
    <w:rsid w:val="00A23FC8"/>
    <w:rsid w:val="00A2402C"/>
    <w:rsid w:val="00A2408A"/>
    <w:rsid w:val="00A242C3"/>
    <w:rsid w:val="00A247EA"/>
    <w:rsid w:val="00A24851"/>
    <w:rsid w:val="00A24922"/>
    <w:rsid w:val="00A24A00"/>
    <w:rsid w:val="00A24C42"/>
    <w:rsid w:val="00A25157"/>
    <w:rsid w:val="00A251A1"/>
    <w:rsid w:val="00A25294"/>
    <w:rsid w:val="00A2531F"/>
    <w:rsid w:val="00A253FC"/>
    <w:rsid w:val="00A254BD"/>
    <w:rsid w:val="00A254EE"/>
    <w:rsid w:val="00A2554B"/>
    <w:rsid w:val="00A25552"/>
    <w:rsid w:val="00A256B9"/>
    <w:rsid w:val="00A2575C"/>
    <w:rsid w:val="00A2590E"/>
    <w:rsid w:val="00A25BE7"/>
    <w:rsid w:val="00A25FEA"/>
    <w:rsid w:val="00A26031"/>
    <w:rsid w:val="00A264DC"/>
    <w:rsid w:val="00A26675"/>
    <w:rsid w:val="00A26879"/>
    <w:rsid w:val="00A26947"/>
    <w:rsid w:val="00A26E3D"/>
    <w:rsid w:val="00A27008"/>
    <w:rsid w:val="00A2736F"/>
    <w:rsid w:val="00A27392"/>
    <w:rsid w:val="00A27CDF"/>
    <w:rsid w:val="00A27E5C"/>
    <w:rsid w:val="00A3038C"/>
    <w:rsid w:val="00A303F2"/>
    <w:rsid w:val="00A3095F"/>
    <w:rsid w:val="00A309C6"/>
    <w:rsid w:val="00A30B0D"/>
    <w:rsid w:val="00A30C36"/>
    <w:rsid w:val="00A30D13"/>
    <w:rsid w:val="00A30F44"/>
    <w:rsid w:val="00A31084"/>
    <w:rsid w:val="00A31089"/>
    <w:rsid w:val="00A3127C"/>
    <w:rsid w:val="00A31370"/>
    <w:rsid w:val="00A31594"/>
    <w:rsid w:val="00A31648"/>
    <w:rsid w:val="00A31673"/>
    <w:rsid w:val="00A318DE"/>
    <w:rsid w:val="00A319D0"/>
    <w:rsid w:val="00A31D1A"/>
    <w:rsid w:val="00A31DEF"/>
    <w:rsid w:val="00A31E42"/>
    <w:rsid w:val="00A3209D"/>
    <w:rsid w:val="00A321C7"/>
    <w:rsid w:val="00A32316"/>
    <w:rsid w:val="00A3269C"/>
    <w:rsid w:val="00A32904"/>
    <w:rsid w:val="00A32924"/>
    <w:rsid w:val="00A3294B"/>
    <w:rsid w:val="00A32AFC"/>
    <w:rsid w:val="00A32BB7"/>
    <w:rsid w:val="00A33172"/>
    <w:rsid w:val="00A3365D"/>
    <w:rsid w:val="00A339D8"/>
    <w:rsid w:val="00A339F6"/>
    <w:rsid w:val="00A33A25"/>
    <w:rsid w:val="00A33E18"/>
    <w:rsid w:val="00A342FD"/>
    <w:rsid w:val="00A3432B"/>
    <w:rsid w:val="00A346BA"/>
    <w:rsid w:val="00A3488D"/>
    <w:rsid w:val="00A34C67"/>
    <w:rsid w:val="00A34D62"/>
    <w:rsid w:val="00A3514E"/>
    <w:rsid w:val="00A35257"/>
    <w:rsid w:val="00A35A98"/>
    <w:rsid w:val="00A35C22"/>
    <w:rsid w:val="00A35CC4"/>
    <w:rsid w:val="00A35DA7"/>
    <w:rsid w:val="00A35E97"/>
    <w:rsid w:val="00A36039"/>
    <w:rsid w:val="00A3611D"/>
    <w:rsid w:val="00A36339"/>
    <w:rsid w:val="00A366E4"/>
    <w:rsid w:val="00A36750"/>
    <w:rsid w:val="00A36BD1"/>
    <w:rsid w:val="00A36CAA"/>
    <w:rsid w:val="00A37343"/>
    <w:rsid w:val="00A37430"/>
    <w:rsid w:val="00A377CF"/>
    <w:rsid w:val="00A378CD"/>
    <w:rsid w:val="00A37939"/>
    <w:rsid w:val="00A379A6"/>
    <w:rsid w:val="00A37AE3"/>
    <w:rsid w:val="00A37D4A"/>
    <w:rsid w:val="00A37EC1"/>
    <w:rsid w:val="00A400BF"/>
    <w:rsid w:val="00A400F1"/>
    <w:rsid w:val="00A402A2"/>
    <w:rsid w:val="00A40322"/>
    <w:rsid w:val="00A40549"/>
    <w:rsid w:val="00A4105F"/>
    <w:rsid w:val="00A420C8"/>
    <w:rsid w:val="00A420CD"/>
    <w:rsid w:val="00A420E0"/>
    <w:rsid w:val="00A42500"/>
    <w:rsid w:val="00A4295E"/>
    <w:rsid w:val="00A42EB2"/>
    <w:rsid w:val="00A43157"/>
    <w:rsid w:val="00A4348E"/>
    <w:rsid w:val="00A4376F"/>
    <w:rsid w:val="00A437C0"/>
    <w:rsid w:val="00A43BBB"/>
    <w:rsid w:val="00A444B4"/>
    <w:rsid w:val="00A44729"/>
    <w:rsid w:val="00A44CAC"/>
    <w:rsid w:val="00A44CF0"/>
    <w:rsid w:val="00A44F28"/>
    <w:rsid w:val="00A45089"/>
    <w:rsid w:val="00A45171"/>
    <w:rsid w:val="00A45295"/>
    <w:rsid w:val="00A45437"/>
    <w:rsid w:val="00A45447"/>
    <w:rsid w:val="00A4546B"/>
    <w:rsid w:val="00A4549F"/>
    <w:rsid w:val="00A455C9"/>
    <w:rsid w:val="00A45993"/>
    <w:rsid w:val="00A45A21"/>
    <w:rsid w:val="00A45B67"/>
    <w:rsid w:val="00A45B9B"/>
    <w:rsid w:val="00A45BA2"/>
    <w:rsid w:val="00A45D61"/>
    <w:rsid w:val="00A45DD7"/>
    <w:rsid w:val="00A45E1C"/>
    <w:rsid w:val="00A462D6"/>
    <w:rsid w:val="00A462FE"/>
    <w:rsid w:val="00A46388"/>
    <w:rsid w:val="00A4653C"/>
    <w:rsid w:val="00A46938"/>
    <w:rsid w:val="00A469AF"/>
    <w:rsid w:val="00A46C7F"/>
    <w:rsid w:val="00A46EB1"/>
    <w:rsid w:val="00A4706E"/>
    <w:rsid w:val="00A473FA"/>
    <w:rsid w:val="00A476DA"/>
    <w:rsid w:val="00A4795A"/>
    <w:rsid w:val="00A47A4D"/>
    <w:rsid w:val="00A47DD3"/>
    <w:rsid w:val="00A500A7"/>
    <w:rsid w:val="00A500B8"/>
    <w:rsid w:val="00A500DF"/>
    <w:rsid w:val="00A501C9"/>
    <w:rsid w:val="00A502C4"/>
    <w:rsid w:val="00A503CC"/>
    <w:rsid w:val="00A50506"/>
    <w:rsid w:val="00A50AAE"/>
    <w:rsid w:val="00A50DEC"/>
    <w:rsid w:val="00A50E88"/>
    <w:rsid w:val="00A51305"/>
    <w:rsid w:val="00A513C6"/>
    <w:rsid w:val="00A51796"/>
    <w:rsid w:val="00A51AD7"/>
    <w:rsid w:val="00A5230F"/>
    <w:rsid w:val="00A5237B"/>
    <w:rsid w:val="00A524E2"/>
    <w:rsid w:val="00A52756"/>
    <w:rsid w:val="00A52A3B"/>
    <w:rsid w:val="00A52A68"/>
    <w:rsid w:val="00A53035"/>
    <w:rsid w:val="00A53628"/>
    <w:rsid w:val="00A5364B"/>
    <w:rsid w:val="00A5377A"/>
    <w:rsid w:val="00A537B6"/>
    <w:rsid w:val="00A5389A"/>
    <w:rsid w:val="00A538E9"/>
    <w:rsid w:val="00A53945"/>
    <w:rsid w:val="00A539DD"/>
    <w:rsid w:val="00A53F55"/>
    <w:rsid w:val="00A5417B"/>
    <w:rsid w:val="00A544F7"/>
    <w:rsid w:val="00A54599"/>
    <w:rsid w:val="00A54619"/>
    <w:rsid w:val="00A54659"/>
    <w:rsid w:val="00A5476D"/>
    <w:rsid w:val="00A549E2"/>
    <w:rsid w:val="00A54B82"/>
    <w:rsid w:val="00A54C0D"/>
    <w:rsid w:val="00A54E42"/>
    <w:rsid w:val="00A54FAA"/>
    <w:rsid w:val="00A550C1"/>
    <w:rsid w:val="00A55261"/>
    <w:rsid w:val="00A5565B"/>
    <w:rsid w:val="00A55697"/>
    <w:rsid w:val="00A55CFE"/>
    <w:rsid w:val="00A561DD"/>
    <w:rsid w:val="00A5660E"/>
    <w:rsid w:val="00A567BD"/>
    <w:rsid w:val="00A5684D"/>
    <w:rsid w:val="00A5697F"/>
    <w:rsid w:val="00A569D4"/>
    <w:rsid w:val="00A570E0"/>
    <w:rsid w:val="00A5729D"/>
    <w:rsid w:val="00A576CE"/>
    <w:rsid w:val="00A579CC"/>
    <w:rsid w:val="00A57A49"/>
    <w:rsid w:val="00A57AC3"/>
    <w:rsid w:val="00A57F1A"/>
    <w:rsid w:val="00A60163"/>
    <w:rsid w:val="00A6038D"/>
    <w:rsid w:val="00A6045C"/>
    <w:rsid w:val="00A60AB8"/>
    <w:rsid w:val="00A60BF4"/>
    <w:rsid w:val="00A60C0D"/>
    <w:rsid w:val="00A60CF0"/>
    <w:rsid w:val="00A6100A"/>
    <w:rsid w:val="00A61429"/>
    <w:rsid w:val="00A61514"/>
    <w:rsid w:val="00A61645"/>
    <w:rsid w:val="00A619F2"/>
    <w:rsid w:val="00A61A46"/>
    <w:rsid w:val="00A61CC0"/>
    <w:rsid w:val="00A61D2D"/>
    <w:rsid w:val="00A61E6A"/>
    <w:rsid w:val="00A61F1A"/>
    <w:rsid w:val="00A62080"/>
    <w:rsid w:val="00A620CC"/>
    <w:rsid w:val="00A62104"/>
    <w:rsid w:val="00A621E3"/>
    <w:rsid w:val="00A6224A"/>
    <w:rsid w:val="00A6242B"/>
    <w:rsid w:val="00A626CB"/>
    <w:rsid w:val="00A628EF"/>
    <w:rsid w:val="00A62B28"/>
    <w:rsid w:val="00A62E39"/>
    <w:rsid w:val="00A62E3E"/>
    <w:rsid w:val="00A630A2"/>
    <w:rsid w:val="00A632B8"/>
    <w:rsid w:val="00A632ED"/>
    <w:rsid w:val="00A63A44"/>
    <w:rsid w:val="00A63BF3"/>
    <w:rsid w:val="00A641E4"/>
    <w:rsid w:val="00A64215"/>
    <w:rsid w:val="00A6475A"/>
    <w:rsid w:val="00A64813"/>
    <w:rsid w:val="00A64942"/>
    <w:rsid w:val="00A64FEB"/>
    <w:rsid w:val="00A65067"/>
    <w:rsid w:val="00A652B4"/>
    <w:rsid w:val="00A652DE"/>
    <w:rsid w:val="00A654E1"/>
    <w:rsid w:val="00A65500"/>
    <w:rsid w:val="00A657FA"/>
    <w:rsid w:val="00A658D2"/>
    <w:rsid w:val="00A658F5"/>
    <w:rsid w:val="00A65911"/>
    <w:rsid w:val="00A65A9F"/>
    <w:rsid w:val="00A65ABF"/>
    <w:rsid w:val="00A65CED"/>
    <w:rsid w:val="00A65DB8"/>
    <w:rsid w:val="00A65DBB"/>
    <w:rsid w:val="00A65EF5"/>
    <w:rsid w:val="00A6643C"/>
    <w:rsid w:val="00A66709"/>
    <w:rsid w:val="00A668C5"/>
    <w:rsid w:val="00A66C46"/>
    <w:rsid w:val="00A66C82"/>
    <w:rsid w:val="00A66FEF"/>
    <w:rsid w:val="00A6707D"/>
    <w:rsid w:val="00A6722C"/>
    <w:rsid w:val="00A67544"/>
    <w:rsid w:val="00A677E6"/>
    <w:rsid w:val="00A67856"/>
    <w:rsid w:val="00A67B39"/>
    <w:rsid w:val="00A67E55"/>
    <w:rsid w:val="00A7075B"/>
    <w:rsid w:val="00A70954"/>
    <w:rsid w:val="00A70C02"/>
    <w:rsid w:val="00A70C67"/>
    <w:rsid w:val="00A70DB3"/>
    <w:rsid w:val="00A70E14"/>
    <w:rsid w:val="00A70E20"/>
    <w:rsid w:val="00A70FED"/>
    <w:rsid w:val="00A7131D"/>
    <w:rsid w:val="00A71A89"/>
    <w:rsid w:val="00A71CE6"/>
    <w:rsid w:val="00A71D23"/>
    <w:rsid w:val="00A71DBC"/>
    <w:rsid w:val="00A71DF9"/>
    <w:rsid w:val="00A7241B"/>
    <w:rsid w:val="00A72434"/>
    <w:rsid w:val="00A72607"/>
    <w:rsid w:val="00A72833"/>
    <w:rsid w:val="00A72A2D"/>
    <w:rsid w:val="00A7305B"/>
    <w:rsid w:val="00A7308C"/>
    <w:rsid w:val="00A7333A"/>
    <w:rsid w:val="00A7358A"/>
    <w:rsid w:val="00A73689"/>
    <w:rsid w:val="00A736CC"/>
    <w:rsid w:val="00A73B56"/>
    <w:rsid w:val="00A73D0D"/>
    <w:rsid w:val="00A73F77"/>
    <w:rsid w:val="00A743BA"/>
    <w:rsid w:val="00A74929"/>
    <w:rsid w:val="00A74A64"/>
    <w:rsid w:val="00A74A8F"/>
    <w:rsid w:val="00A74A92"/>
    <w:rsid w:val="00A74BEC"/>
    <w:rsid w:val="00A75CC1"/>
    <w:rsid w:val="00A75E88"/>
    <w:rsid w:val="00A7664A"/>
    <w:rsid w:val="00A76AA9"/>
    <w:rsid w:val="00A76AF7"/>
    <w:rsid w:val="00A76F65"/>
    <w:rsid w:val="00A77674"/>
    <w:rsid w:val="00A776A6"/>
    <w:rsid w:val="00A77997"/>
    <w:rsid w:val="00A77C9A"/>
    <w:rsid w:val="00A77FCF"/>
    <w:rsid w:val="00A8014F"/>
    <w:rsid w:val="00A8056E"/>
    <w:rsid w:val="00A80C74"/>
    <w:rsid w:val="00A80DF4"/>
    <w:rsid w:val="00A80ED4"/>
    <w:rsid w:val="00A81111"/>
    <w:rsid w:val="00A81384"/>
    <w:rsid w:val="00A8163B"/>
    <w:rsid w:val="00A81715"/>
    <w:rsid w:val="00A81833"/>
    <w:rsid w:val="00A819D1"/>
    <w:rsid w:val="00A81B29"/>
    <w:rsid w:val="00A81D3D"/>
    <w:rsid w:val="00A81DF3"/>
    <w:rsid w:val="00A81E8D"/>
    <w:rsid w:val="00A81E93"/>
    <w:rsid w:val="00A824CF"/>
    <w:rsid w:val="00A82755"/>
    <w:rsid w:val="00A82860"/>
    <w:rsid w:val="00A829CC"/>
    <w:rsid w:val="00A82B78"/>
    <w:rsid w:val="00A82D58"/>
    <w:rsid w:val="00A8306D"/>
    <w:rsid w:val="00A8307C"/>
    <w:rsid w:val="00A832CB"/>
    <w:rsid w:val="00A832D2"/>
    <w:rsid w:val="00A8336E"/>
    <w:rsid w:val="00A8340C"/>
    <w:rsid w:val="00A8395D"/>
    <w:rsid w:val="00A8399D"/>
    <w:rsid w:val="00A83B1B"/>
    <w:rsid w:val="00A83DF6"/>
    <w:rsid w:val="00A83E3D"/>
    <w:rsid w:val="00A84411"/>
    <w:rsid w:val="00A8443A"/>
    <w:rsid w:val="00A84735"/>
    <w:rsid w:val="00A8479C"/>
    <w:rsid w:val="00A8557B"/>
    <w:rsid w:val="00A856E8"/>
    <w:rsid w:val="00A857CF"/>
    <w:rsid w:val="00A85845"/>
    <w:rsid w:val="00A858AE"/>
    <w:rsid w:val="00A85A05"/>
    <w:rsid w:val="00A85A3D"/>
    <w:rsid w:val="00A85BA9"/>
    <w:rsid w:val="00A85C00"/>
    <w:rsid w:val="00A85ED5"/>
    <w:rsid w:val="00A86365"/>
    <w:rsid w:val="00A8641D"/>
    <w:rsid w:val="00A8698B"/>
    <w:rsid w:val="00A86D63"/>
    <w:rsid w:val="00A86E57"/>
    <w:rsid w:val="00A87797"/>
    <w:rsid w:val="00A87977"/>
    <w:rsid w:val="00A87A62"/>
    <w:rsid w:val="00A87E7B"/>
    <w:rsid w:val="00A901E8"/>
    <w:rsid w:val="00A902B2"/>
    <w:rsid w:val="00A9075F"/>
    <w:rsid w:val="00A909BB"/>
    <w:rsid w:val="00A90B97"/>
    <w:rsid w:val="00A90D8E"/>
    <w:rsid w:val="00A90DE9"/>
    <w:rsid w:val="00A90E72"/>
    <w:rsid w:val="00A91062"/>
    <w:rsid w:val="00A910F9"/>
    <w:rsid w:val="00A91136"/>
    <w:rsid w:val="00A911D5"/>
    <w:rsid w:val="00A9136F"/>
    <w:rsid w:val="00A9169E"/>
    <w:rsid w:val="00A917C8"/>
    <w:rsid w:val="00A91930"/>
    <w:rsid w:val="00A91B32"/>
    <w:rsid w:val="00A91DC1"/>
    <w:rsid w:val="00A922A2"/>
    <w:rsid w:val="00A924E9"/>
    <w:rsid w:val="00A926CE"/>
    <w:rsid w:val="00A928E2"/>
    <w:rsid w:val="00A92ED8"/>
    <w:rsid w:val="00A92F24"/>
    <w:rsid w:val="00A9327B"/>
    <w:rsid w:val="00A9331E"/>
    <w:rsid w:val="00A936E1"/>
    <w:rsid w:val="00A938E7"/>
    <w:rsid w:val="00A93A98"/>
    <w:rsid w:val="00A93B69"/>
    <w:rsid w:val="00A93ED2"/>
    <w:rsid w:val="00A9404D"/>
    <w:rsid w:val="00A94399"/>
    <w:rsid w:val="00A94633"/>
    <w:rsid w:val="00A948D6"/>
    <w:rsid w:val="00A94987"/>
    <w:rsid w:val="00A94D6A"/>
    <w:rsid w:val="00A94F4D"/>
    <w:rsid w:val="00A953CA"/>
    <w:rsid w:val="00A95522"/>
    <w:rsid w:val="00A95742"/>
    <w:rsid w:val="00A9595A"/>
    <w:rsid w:val="00A95AB0"/>
    <w:rsid w:val="00A95B48"/>
    <w:rsid w:val="00A95B84"/>
    <w:rsid w:val="00A95BAC"/>
    <w:rsid w:val="00A95CC6"/>
    <w:rsid w:val="00A95CE8"/>
    <w:rsid w:val="00A95D7B"/>
    <w:rsid w:val="00A95DD0"/>
    <w:rsid w:val="00A95F65"/>
    <w:rsid w:val="00A960C9"/>
    <w:rsid w:val="00A96259"/>
    <w:rsid w:val="00A9638D"/>
    <w:rsid w:val="00A963C7"/>
    <w:rsid w:val="00A96CA4"/>
    <w:rsid w:val="00A970C1"/>
    <w:rsid w:val="00A97B3C"/>
    <w:rsid w:val="00A97CD3"/>
    <w:rsid w:val="00A97EBB"/>
    <w:rsid w:val="00AA016B"/>
    <w:rsid w:val="00AA0514"/>
    <w:rsid w:val="00AA05AF"/>
    <w:rsid w:val="00AA06A7"/>
    <w:rsid w:val="00AA0703"/>
    <w:rsid w:val="00AA072F"/>
    <w:rsid w:val="00AA0A51"/>
    <w:rsid w:val="00AA0DF1"/>
    <w:rsid w:val="00AA0F7F"/>
    <w:rsid w:val="00AA0FCE"/>
    <w:rsid w:val="00AA131A"/>
    <w:rsid w:val="00AA1510"/>
    <w:rsid w:val="00AA1596"/>
    <w:rsid w:val="00AA15BE"/>
    <w:rsid w:val="00AA1626"/>
    <w:rsid w:val="00AA172A"/>
    <w:rsid w:val="00AA181A"/>
    <w:rsid w:val="00AA1A07"/>
    <w:rsid w:val="00AA1B64"/>
    <w:rsid w:val="00AA1C25"/>
    <w:rsid w:val="00AA2111"/>
    <w:rsid w:val="00AA2494"/>
    <w:rsid w:val="00AA2552"/>
    <w:rsid w:val="00AA26E3"/>
    <w:rsid w:val="00AA277B"/>
    <w:rsid w:val="00AA2AC8"/>
    <w:rsid w:val="00AA2CC7"/>
    <w:rsid w:val="00AA2EB1"/>
    <w:rsid w:val="00AA31EE"/>
    <w:rsid w:val="00AA34F2"/>
    <w:rsid w:val="00AA3842"/>
    <w:rsid w:val="00AA384C"/>
    <w:rsid w:val="00AA384D"/>
    <w:rsid w:val="00AA391B"/>
    <w:rsid w:val="00AA3DB7"/>
    <w:rsid w:val="00AA3E58"/>
    <w:rsid w:val="00AA4433"/>
    <w:rsid w:val="00AA4876"/>
    <w:rsid w:val="00AA4AA4"/>
    <w:rsid w:val="00AA4C1D"/>
    <w:rsid w:val="00AA4EE7"/>
    <w:rsid w:val="00AA4F18"/>
    <w:rsid w:val="00AA505A"/>
    <w:rsid w:val="00AA5125"/>
    <w:rsid w:val="00AA5129"/>
    <w:rsid w:val="00AA51F5"/>
    <w:rsid w:val="00AA5828"/>
    <w:rsid w:val="00AA59BE"/>
    <w:rsid w:val="00AA59E1"/>
    <w:rsid w:val="00AA5B27"/>
    <w:rsid w:val="00AA5BCC"/>
    <w:rsid w:val="00AA5CB9"/>
    <w:rsid w:val="00AA5E3B"/>
    <w:rsid w:val="00AA601F"/>
    <w:rsid w:val="00AA6224"/>
    <w:rsid w:val="00AA671A"/>
    <w:rsid w:val="00AA687E"/>
    <w:rsid w:val="00AA6888"/>
    <w:rsid w:val="00AA68B4"/>
    <w:rsid w:val="00AA6938"/>
    <w:rsid w:val="00AA6A0E"/>
    <w:rsid w:val="00AA74AC"/>
    <w:rsid w:val="00AA74DA"/>
    <w:rsid w:val="00AA7593"/>
    <w:rsid w:val="00AA7626"/>
    <w:rsid w:val="00AA76F0"/>
    <w:rsid w:val="00AA79A3"/>
    <w:rsid w:val="00AA7AB8"/>
    <w:rsid w:val="00AA7BDF"/>
    <w:rsid w:val="00AA7C17"/>
    <w:rsid w:val="00AA7C68"/>
    <w:rsid w:val="00AA7CE3"/>
    <w:rsid w:val="00AA7CED"/>
    <w:rsid w:val="00AA7E61"/>
    <w:rsid w:val="00AA7F24"/>
    <w:rsid w:val="00AA7F3C"/>
    <w:rsid w:val="00AA7F53"/>
    <w:rsid w:val="00AB027A"/>
    <w:rsid w:val="00AB0456"/>
    <w:rsid w:val="00AB0489"/>
    <w:rsid w:val="00AB0543"/>
    <w:rsid w:val="00AB0AC9"/>
    <w:rsid w:val="00AB0BF8"/>
    <w:rsid w:val="00AB0C04"/>
    <w:rsid w:val="00AB0DA8"/>
    <w:rsid w:val="00AB0DB3"/>
    <w:rsid w:val="00AB10D6"/>
    <w:rsid w:val="00AB1170"/>
    <w:rsid w:val="00AB1180"/>
    <w:rsid w:val="00AB11CA"/>
    <w:rsid w:val="00AB13EE"/>
    <w:rsid w:val="00AB14EA"/>
    <w:rsid w:val="00AB185A"/>
    <w:rsid w:val="00AB1BA7"/>
    <w:rsid w:val="00AB1C98"/>
    <w:rsid w:val="00AB1E04"/>
    <w:rsid w:val="00AB1FA1"/>
    <w:rsid w:val="00AB20E4"/>
    <w:rsid w:val="00AB227B"/>
    <w:rsid w:val="00AB23B8"/>
    <w:rsid w:val="00AB290C"/>
    <w:rsid w:val="00AB292B"/>
    <w:rsid w:val="00AB299D"/>
    <w:rsid w:val="00AB2BCC"/>
    <w:rsid w:val="00AB2D10"/>
    <w:rsid w:val="00AB2EE5"/>
    <w:rsid w:val="00AB2F85"/>
    <w:rsid w:val="00AB3113"/>
    <w:rsid w:val="00AB3178"/>
    <w:rsid w:val="00AB3267"/>
    <w:rsid w:val="00AB348A"/>
    <w:rsid w:val="00AB353A"/>
    <w:rsid w:val="00AB359A"/>
    <w:rsid w:val="00AB3C99"/>
    <w:rsid w:val="00AB3EE2"/>
    <w:rsid w:val="00AB3F38"/>
    <w:rsid w:val="00AB3FA5"/>
    <w:rsid w:val="00AB3FBF"/>
    <w:rsid w:val="00AB40AB"/>
    <w:rsid w:val="00AB413E"/>
    <w:rsid w:val="00AB43E7"/>
    <w:rsid w:val="00AB43EC"/>
    <w:rsid w:val="00AB44F6"/>
    <w:rsid w:val="00AB47B2"/>
    <w:rsid w:val="00AB48F1"/>
    <w:rsid w:val="00AB4921"/>
    <w:rsid w:val="00AB4ACE"/>
    <w:rsid w:val="00AB4BF4"/>
    <w:rsid w:val="00AB4C00"/>
    <w:rsid w:val="00AB4CFD"/>
    <w:rsid w:val="00AB4DC4"/>
    <w:rsid w:val="00AB4E4F"/>
    <w:rsid w:val="00AB4E74"/>
    <w:rsid w:val="00AB4F8A"/>
    <w:rsid w:val="00AB5629"/>
    <w:rsid w:val="00AB5641"/>
    <w:rsid w:val="00AB56D4"/>
    <w:rsid w:val="00AB58E6"/>
    <w:rsid w:val="00AB5ADF"/>
    <w:rsid w:val="00AB5CFD"/>
    <w:rsid w:val="00AB5DFE"/>
    <w:rsid w:val="00AB5E57"/>
    <w:rsid w:val="00AB665D"/>
    <w:rsid w:val="00AB6D55"/>
    <w:rsid w:val="00AB6D7E"/>
    <w:rsid w:val="00AB7004"/>
    <w:rsid w:val="00AB721B"/>
    <w:rsid w:val="00AB725F"/>
    <w:rsid w:val="00AB7328"/>
    <w:rsid w:val="00AB758C"/>
    <w:rsid w:val="00AB7601"/>
    <w:rsid w:val="00AB76D5"/>
    <w:rsid w:val="00AB7B9B"/>
    <w:rsid w:val="00AB7EBB"/>
    <w:rsid w:val="00AB7FCB"/>
    <w:rsid w:val="00AC006D"/>
    <w:rsid w:val="00AC0095"/>
    <w:rsid w:val="00AC0705"/>
    <w:rsid w:val="00AC0B8F"/>
    <w:rsid w:val="00AC0BD3"/>
    <w:rsid w:val="00AC0F3F"/>
    <w:rsid w:val="00AC109B"/>
    <w:rsid w:val="00AC12BC"/>
    <w:rsid w:val="00AC1498"/>
    <w:rsid w:val="00AC19F7"/>
    <w:rsid w:val="00AC1C6E"/>
    <w:rsid w:val="00AC1FED"/>
    <w:rsid w:val="00AC22FA"/>
    <w:rsid w:val="00AC268E"/>
    <w:rsid w:val="00AC2A24"/>
    <w:rsid w:val="00AC2EC3"/>
    <w:rsid w:val="00AC3060"/>
    <w:rsid w:val="00AC32B0"/>
    <w:rsid w:val="00AC32FC"/>
    <w:rsid w:val="00AC347D"/>
    <w:rsid w:val="00AC349D"/>
    <w:rsid w:val="00AC34A5"/>
    <w:rsid w:val="00AC3C38"/>
    <w:rsid w:val="00AC3DEA"/>
    <w:rsid w:val="00AC3E03"/>
    <w:rsid w:val="00AC3E0A"/>
    <w:rsid w:val="00AC44B3"/>
    <w:rsid w:val="00AC4650"/>
    <w:rsid w:val="00AC4702"/>
    <w:rsid w:val="00AC4903"/>
    <w:rsid w:val="00AC5144"/>
    <w:rsid w:val="00AC5243"/>
    <w:rsid w:val="00AC54EE"/>
    <w:rsid w:val="00AC5548"/>
    <w:rsid w:val="00AC5C6F"/>
    <w:rsid w:val="00AC5E83"/>
    <w:rsid w:val="00AC63D7"/>
    <w:rsid w:val="00AC63D8"/>
    <w:rsid w:val="00AC647C"/>
    <w:rsid w:val="00AC6639"/>
    <w:rsid w:val="00AC6939"/>
    <w:rsid w:val="00AC6A8E"/>
    <w:rsid w:val="00AC6B0F"/>
    <w:rsid w:val="00AC6E99"/>
    <w:rsid w:val="00AC71DB"/>
    <w:rsid w:val="00AC72A8"/>
    <w:rsid w:val="00AC73E8"/>
    <w:rsid w:val="00AC74DA"/>
    <w:rsid w:val="00AC7570"/>
    <w:rsid w:val="00AC7A2B"/>
    <w:rsid w:val="00AC7C25"/>
    <w:rsid w:val="00AC7C89"/>
    <w:rsid w:val="00AC7E28"/>
    <w:rsid w:val="00AD0034"/>
    <w:rsid w:val="00AD043E"/>
    <w:rsid w:val="00AD06C6"/>
    <w:rsid w:val="00AD0701"/>
    <w:rsid w:val="00AD0A51"/>
    <w:rsid w:val="00AD0B37"/>
    <w:rsid w:val="00AD0C8F"/>
    <w:rsid w:val="00AD0E9F"/>
    <w:rsid w:val="00AD0F07"/>
    <w:rsid w:val="00AD11F7"/>
    <w:rsid w:val="00AD1379"/>
    <w:rsid w:val="00AD1426"/>
    <w:rsid w:val="00AD1B18"/>
    <w:rsid w:val="00AD1DB7"/>
    <w:rsid w:val="00AD2324"/>
    <w:rsid w:val="00AD249B"/>
    <w:rsid w:val="00AD269B"/>
    <w:rsid w:val="00AD2852"/>
    <w:rsid w:val="00AD2D07"/>
    <w:rsid w:val="00AD2E21"/>
    <w:rsid w:val="00AD3059"/>
    <w:rsid w:val="00AD30B9"/>
    <w:rsid w:val="00AD3186"/>
    <w:rsid w:val="00AD31A3"/>
    <w:rsid w:val="00AD3716"/>
    <w:rsid w:val="00AD3742"/>
    <w:rsid w:val="00AD38AF"/>
    <w:rsid w:val="00AD3976"/>
    <w:rsid w:val="00AD42D9"/>
    <w:rsid w:val="00AD436A"/>
    <w:rsid w:val="00AD448B"/>
    <w:rsid w:val="00AD46F8"/>
    <w:rsid w:val="00AD49BE"/>
    <w:rsid w:val="00AD49DB"/>
    <w:rsid w:val="00AD4D2A"/>
    <w:rsid w:val="00AD4E90"/>
    <w:rsid w:val="00AD5080"/>
    <w:rsid w:val="00AD52B5"/>
    <w:rsid w:val="00AD542F"/>
    <w:rsid w:val="00AD5767"/>
    <w:rsid w:val="00AD5854"/>
    <w:rsid w:val="00AD5861"/>
    <w:rsid w:val="00AD5BEB"/>
    <w:rsid w:val="00AD5C3F"/>
    <w:rsid w:val="00AD60F6"/>
    <w:rsid w:val="00AD655B"/>
    <w:rsid w:val="00AD6891"/>
    <w:rsid w:val="00AD6A9C"/>
    <w:rsid w:val="00AD6E22"/>
    <w:rsid w:val="00AD6E56"/>
    <w:rsid w:val="00AD6FE2"/>
    <w:rsid w:val="00AD71CA"/>
    <w:rsid w:val="00AD71D5"/>
    <w:rsid w:val="00AD7305"/>
    <w:rsid w:val="00AD7B10"/>
    <w:rsid w:val="00AD7CC3"/>
    <w:rsid w:val="00AD7DB6"/>
    <w:rsid w:val="00AD7E64"/>
    <w:rsid w:val="00AD7EB0"/>
    <w:rsid w:val="00AD7FA0"/>
    <w:rsid w:val="00AE004E"/>
    <w:rsid w:val="00AE009C"/>
    <w:rsid w:val="00AE00BC"/>
    <w:rsid w:val="00AE0689"/>
    <w:rsid w:val="00AE085B"/>
    <w:rsid w:val="00AE08AB"/>
    <w:rsid w:val="00AE0C56"/>
    <w:rsid w:val="00AE0C74"/>
    <w:rsid w:val="00AE0D64"/>
    <w:rsid w:val="00AE0F4E"/>
    <w:rsid w:val="00AE12EC"/>
    <w:rsid w:val="00AE13E7"/>
    <w:rsid w:val="00AE149E"/>
    <w:rsid w:val="00AE14F0"/>
    <w:rsid w:val="00AE1599"/>
    <w:rsid w:val="00AE1736"/>
    <w:rsid w:val="00AE1765"/>
    <w:rsid w:val="00AE180A"/>
    <w:rsid w:val="00AE1978"/>
    <w:rsid w:val="00AE19B6"/>
    <w:rsid w:val="00AE1B31"/>
    <w:rsid w:val="00AE1D2E"/>
    <w:rsid w:val="00AE21AB"/>
    <w:rsid w:val="00AE22F2"/>
    <w:rsid w:val="00AE24BF"/>
    <w:rsid w:val="00AE2557"/>
    <w:rsid w:val="00AE282D"/>
    <w:rsid w:val="00AE29FC"/>
    <w:rsid w:val="00AE2C94"/>
    <w:rsid w:val="00AE2DC2"/>
    <w:rsid w:val="00AE2F3F"/>
    <w:rsid w:val="00AE2F66"/>
    <w:rsid w:val="00AE303D"/>
    <w:rsid w:val="00AE3079"/>
    <w:rsid w:val="00AE3228"/>
    <w:rsid w:val="00AE324B"/>
    <w:rsid w:val="00AE328B"/>
    <w:rsid w:val="00AE3999"/>
    <w:rsid w:val="00AE39F7"/>
    <w:rsid w:val="00AE3A70"/>
    <w:rsid w:val="00AE3B4E"/>
    <w:rsid w:val="00AE3B70"/>
    <w:rsid w:val="00AE3D13"/>
    <w:rsid w:val="00AE3EEC"/>
    <w:rsid w:val="00AE4026"/>
    <w:rsid w:val="00AE465C"/>
    <w:rsid w:val="00AE4799"/>
    <w:rsid w:val="00AE4A03"/>
    <w:rsid w:val="00AE4A7D"/>
    <w:rsid w:val="00AE4B3A"/>
    <w:rsid w:val="00AE4B46"/>
    <w:rsid w:val="00AE4C0F"/>
    <w:rsid w:val="00AE4E2D"/>
    <w:rsid w:val="00AE57A7"/>
    <w:rsid w:val="00AE5998"/>
    <w:rsid w:val="00AE59EC"/>
    <w:rsid w:val="00AE5A24"/>
    <w:rsid w:val="00AE5FD8"/>
    <w:rsid w:val="00AE60F8"/>
    <w:rsid w:val="00AE6183"/>
    <w:rsid w:val="00AE66B1"/>
    <w:rsid w:val="00AE67B3"/>
    <w:rsid w:val="00AE69BF"/>
    <w:rsid w:val="00AE6DB5"/>
    <w:rsid w:val="00AE6FC3"/>
    <w:rsid w:val="00AE7059"/>
    <w:rsid w:val="00AE7396"/>
    <w:rsid w:val="00AE7540"/>
    <w:rsid w:val="00AE780A"/>
    <w:rsid w:val="00AE7834"/>
    <w:rsid w:val="00AE7845"/>
    <w:rsid w:val="00AE7864"/>
    <w:rsid w:val="00AE7949"/>
    <w:rsid w:val="00AE7A88"/>
    <w:rsid w:val="00AE7F47"/>
    <w:rsid w:val="00AF01D1"/>
    <w:rsid w:val="00AF023C"/>
    <w:rsid w:val="00AF0321"/>
    <w:rsid w:val="00AF034B"/>
    <w:rsid w:val="00AF063A"/>
    <w:rsid w:val="00AF08AE"/>
    <w:rsid w:val="00AF09C2"/>
    <w:rsid w:val="00AF0E01"/>
    <w:rsid w:val="00AF1258"/>
    <w:rsid w:val="00AF12A0"/>
    <w:rsid w:val="00AF14D7"/>
    <w:rsid w:val="00AF1737"/>
    <w:rsid w:val="00AF1B79"/>
    <w:rsid w:val="00AF1C11"/>
    <w:rsid w:val="00AF2412"/>
    <w:rsid w:val="00AF25D5"/>
    <w:rsid w:val="00AF2B7D"/>
    <w:rsid w:val="00AF3522"/>
    <w:rsid w:val="00AF3629"/>
    <w:rsid w:val="00AF37F4"/>
    <w:rsid w:val="00AF3A15"/>
    <w:rsid w:val="00AF3C2E"/>
    <w:rsid w:val="00AF3DBB"/>
    <w:rsid w:val="00AF3DDD"/>
    <w:rsid w:val="00AF402F"/>
    <w:rsid w:val="00AF4381"/>
    <w:rsid w:val="00AF456D"/>
    <w:rsid w:val="00AF4705"/>
    <w:rsid w:val="00AF4C11"/>
    <w:rsid w:val="00AF4DC9"/>
    <w:rsid w:val="00AF5194"/>
    <w:rsid w:val="00AF53C5"/>
    <w:rsid w:val="00AF53EE"/>
    <w:rsid w:val="00AF53EF"/>
    <w:rsid w:val="00AF5837"/>
    <w:rsid w:val="00AF5AF4"/>
    <w:rsid w:val="00AF5C81"/>
    <w:rsid w:val="00AF5EFC"/>
    <w:rsid w:val="00AF61DD"/>
    <w:rsid w:val="00AF621F"/>
    <w:rsid w:val="00AF6535"/>
    <w:rsid w:val="00AF6695"/>
    <w:rsid w:val="00AF6A6B"/>
    <w:rsid w:val="00AF6BBC"/>
    <w:rsid w:val="00AF6C08"/>
    <w:rsid w:val="00AF6FF5"/>
    <w:rsid w:val="00AF73C3"/>
    <w:rsid w:val="00AF77C8"/>
    <w:rsid w:val="00AF795C"/>
    <w:rsid w:val="00AF7982"/>
    <w:rsid w:val="00AF7A52"/>
    <w:rsid w:val="00AF7A60"/>
    <w:rsid w:val="00AF7C21"/>
    <w:rsid w:val="00B00424"/>
    <w:rsid w:val="00B0045A"/>
    <w:rsid w:val="00B00573"/>
    <w:rsid w:val="00B006FC"/>
    <w:rsid w:val="00B00752"/>
    <w:rsid w:val="00B00B1F"/>
    <w:rsid w:val="00B00E50"/>
    <w:rsid w:val="00B0103C"/>
    <w:rsid w:val="00B0109B"/>
    <w:rsid w:val="00B010DB"/>
    <w:rsid w:val="00B0136C"/>
    <w:rsid w:val="00B019DC"/>
    <w:rsid w:val="00B01F39"/>
    <w:rsid w:val="00B021DB"/>
    <w:rsid w:val="00B026C1"/>
    <w:rsid w:val="00B02827"/>
    <w:rsid w:val="00B02A69"/>
    <w:rsid w:val="00B02B9C"/>
    <w:rsid w:val="00B02C30"/>
    <w:rsid w:val="00B02CEA"/>
    <w:rsid w:val="00B02F5E"/>
    <w:rsid w:val="00B03467"/>
    <w:rsid w:val="00B0353B"/>
    <w:rsid w:val="00B03701"/>
    <w:rsid w:val="00B03867"/>
    <w:rsid w:val="00B03B08"/>
    <w:rsid w:val="00B03D87"/>
    <w:rsid w:val="00B03F11"/>
    <w:rsid w:val="00B040B2"/>
    <w:rsid w:val="00B04333"/>
    <w:rsid w:val="00B04349"/>
    <w:rsid w:val="00B043E0"/>
    <w:rsid w:val="00B0471F"/>
    <w:rsid w:val="00B04961"/>
    <w:rsid w:val="00B04B4F"/>
    <w:rsid w:val="00B04B7B"/>
    <w:rsid w:val="00B04BD3"/>
    <w:rsid w:val="00B04D49"/>
    <w:rsid w:val="00B0524A"/>
    <w:rsid w:val="00B05369"/>
    <w:rsid w:val="00B05477"/>
    <w:rsid w:val="00B055C8"/>
    <w:rsid w:val="00B055DC"/>
    <w:rsid w:val="00B05746"/>
    <w:rsid w:val="00B05873"/>
    <w:rsid w:val="00B05931"/>
    <w:rsid w:val="00B05C4B"/>
    <w:rsid w:val="00B05C5E"/>
    <w:rsid w:val="00B05DC4"/>
    <w:rsid w:val="00B05F0F"/>
    <w:rsid w:val="00B06146"/>
    <w:rsid w:val="00B0647F"/>
    <w:rsid w:val="00B064BA"/>
    <w:rsid w:val="00B0651B"/>
    <w:rsid w:val="00B0688B"/>
    <w:rsid w:val="00B069DA"/>
    <w:rsid w:val="00B07050"/>
    <w:rsid w:val="00B07113"/>
    <w:rsid w:val="00B07149"/>
    <w:rsid w:val="00B07550"/>
    <w:rsid w:val="00B07570"/>
    <w:rsid w:val="00B07585"/>
    <w:rsid w:val="00B07704"/>
    <w:rsid w:val="00B07821"/>
    <w:rsid w:val="00B07ABD"/>
    <w:rsid w:val="00B07E67"/>
    <w:rsid w:val="00B07EFB"/>
    <w:rsid w:val="00B07F73"/>
    <w:rsid w:val="00B100A5"/>
    <w:rsid w:val="00B1015A"/>
    <w:rsid w:val="00B10197"/>
    <w:rsid w:val="00B1040D"/>
    <w:rsid w:val="00B10558"/>
    <w:rsid w:val="00B10808"/>
    <w:rsid w:val="00B10C15"/>
    <w:rsid w:val="00B11069"/>
    <w:rsid w:val="00B1109C"/>
    <w:rsid w:val="00B11396"/>
    <w:rsid w:val="00B11500"/>
    <w:rsid w:val="00B11528"/>
    <w:rsid w:val="00B115A5"/>
    <w:rsid w:val="00B11CAB"/>
    <w:rsid w:val="00B11EE8"/>
    <w:rsid w:val="00B11FFB"/>
    <w:rsid w:val="00B121E8"/>
    <w:rsid w:val="00B12436"/>
    <w:rsid w:val="00B126FC"/>
    <w:rsid w:val="00B12FCC"/>
    <w:rsid w:val="00B13FDF"/>
    <w:rsid w:val="00B143F3"/>
    <w:rsid w:val="00B14802"/>
    <w:rsid w:val="00B14860"/>
    <w:rsid w:val="00B14883"/>
    <w:rsid w:val="00B14C3C"/>
    <w:rsid w:val="00B14C64"/>
    <w:rsid w:val="00B14D92"/>
    <w:rsid w:val="00B1528A"/>
    <w:rsid w:val="00B153BF"/>
    <w:rsid w:val="00B156A9"/>
    <w:rsid w:val="00B15AB4"/>
    <w:rsid w:val="00B15AF9"/>
    <w:rsid w:val="00B15CA1"/>
    <w:rsid w:val="00B15E4E"/>
    <w:rsid w:val="00B15EA3"/>
    <w:rsid w:val="00B15F83"/>
    <w:rsid w:val="00B16031"/>
    <w:rsid w:val="00B160FF"/>
    <w:rsid w:val="00B16223"/>
    <w:rsid w:val="00B16322"/>
    <w:rsid w:val="00B1662E"/>
    <w:rsid w:val="00B16B8A"/>
    <w:rsid w:val="00B16BE6"/>
    <w:rsid w:val="00B16C73"/>
    <w:rsid w:val="00B16D22"/>
    <w:rsid w:val="00B16EB0"/>
    <w:rsid w:val="00B16EB6"/>
    <w:rsid w:val="00B16FB9"/>
    <w:rsid w:val="00B170A9"/>
    <w:rsid w:val="00B17121"/>
    <w:rsid w:val="00B174C5"/>
    <w:rsid w:val="00B17562"/>
    <w:rsid w:val="00B17681"/>
    <w:rsid w:val="00B179AE"/>
    <w:rsid w:val="00B17A2C"/>
    <w:rsid w:val="00B17DE7"/>
    <w:rsid w:val="00B17EDD"/>
    <w:rsid w:val="00B202AF"/>
    <w:rsid w:val="00B20B67"/>
    <w:rsid w:val="00B20C27"/>
    <w:rsid w:val="00B2117B"/>
    <w:rsid w:val="00B21198"/>
    <w:rsid w:val="00B21290"/>
    <w:rsid w:val="00B21419"/>
    <w:rsid w:val="00B2181F"/>
    <w:rsid w:val="00B21850"/>
    <w:rsid w:val="00B218E6"/>
    <w:rsid w:val="00B21BFD"/>
    <w:rsid w:val="00B21C92"/>
    <w:rsid w:val="00B21E43"/>
    <w:rsid w:val="00B22137"/>
    <w:rsid w:val="00B22294"/>
    <w:rsid w:val="00B22352"/>
    <w:rsid w:val="00B2281F"/>
    <w:rsid w:val="00B22C0D"/>
    <w:rsid w:val="00B23190"/>
    <w:rsid w:val="00B2322C"/>
    <w:rsid w:val="00B23619"/>
    <w:rsid w:val="00B236FF"/>
    <w:rsid w:val="00B23AF4"/>
    <w:rsid w:val="00B23C15"/>
    <w:rsid w:val="00B23C47"/>
    <w:rsid w:val="00B23CB4"/>
    <w:rsid w:val="00B24737"/>
    <w:rsid w:val="00B24F0F"/>
    <w:rsid w:val="00B24FE5"/>
    <w:rsid w:val="00B25018"/>
    <w:rsid w:val="00B25229"/>
    <w:rsid w:val="00B2545A"/>
    <w:rsid w:val="00B25498"/>
    <w:rsid w:val="00B25624"/>
    <w:rsid w:val="00B25762"/>
    <w:rsid w:val="00B25AAA"/>
    <w:rsid w:val="00B25B40"/>
    <w:rsid w:val="00B25B5A"/>
    <w:rsid w:val="00B25CD0"/>
    <w:rsid w:val="00B25CFC"/>
    <w:rsid w:val="00B25F13"/>
    <w:rsid w:val="00B25FDE"/>
    <w:rsid w:val="00B26034"/>
    <w:rsid w:val="00B2621F"/>
    <w:rsid w:val="00B26551"/>
    <w:rsid w:val="00B26A06"/>
    <w:rsid w:val="00B26AB0"/>
    <w:rsid w:val="00B26AD2"/>
    <w:rsid w:val="00B26CA2"/>
    <w:rsid w:val="00B26F4F"/>
    <w:rsid w:val="00B2700A"/>
    <w:rsid w:val="00B271A6"/>
    <w:rsid w:val="00B2727C"/>
    <w:rsid w:val="00B274BC"/>
    <w:rsid w:val="00B27666"/>
    <w:rsid w:val="00B279C7"/>
    <w:rsid w:val="00B27B44"/>
    <w:rsid w:val="00B27EDE"/>
    <w:rsid w:val="00B27F3D"/>
    <w:rsid w:val="00B30139"/>
    <w:rsid w:val="00B30302"/>
    <w:rsid w:val="00B30306"/>
    <w:rsid w:val="00B30763"/>
    <w:rsid w:val="00B30B4E"/>
    <w:rsid w:val="00B30B94"/>
    <w:rsid w:val="00B31079"/>
    <w:rsid w:val="00B31132"/>
    <w:rsid w:val="00B311A0"/>
    <w:rsid w:val="00B31246"/>
    <w:rsid w:val="00B313F4"/>
    <w:rsid w:val="00B3163B"/>
    <w:rsid w:val="00B3174D"/>
    <w:rsid w:val="00B317F3"/>
    <w:rsid w:val="00B31983"/>
    <w:rsid w:val="00B3199E"/>
    <w:rsid w:val="00B31AA6"/>
    <w:rsid w:val="00B31C36"/>
    <w:rsid w:val="00B31DBF"/>
    <w:rsid w:val="00B31E1A"/>
    <w:rsid w:val="00B323C5"/>
    <w:rsid w:val="00B3262E"/>
    <w:rsid w:val="00B326FF"/>
    <w:rsid w:val="00B3289D"/>
    <w:rsid w:val="00B329AD"/>
    <w:rsid w:val="00B32C2A"/>
    <w:rsid w:val="00B32DF4"/>
    <w:rsid w:val="00B32F82"/>
    <w:rsid w:val="00B3319F"/>
    <w:rsid w:val="00B333BC"/>
    <w:rsid w:val="00B333E5"/>
    <w:rsid w:val="00B33665"/>
    <w:rsid w:val="00B33819"/>
    <w:rsid w:val="00B3382C"/>
    <w:rsid w:val="00B3389B"/>
    <w:rsid w:val="00B338E5"/>
    <w:rsid w:val="00B3397C"/>
    <w:rsid w:val="00B33A96"/>
    <w:rsid w:val="00B33C28"/>
    <w:rsid w:val="00B33F16"/>
    <w:rsid w:val="00B340AA"/>
    <w:rsid w:val="00B3429F"/>
    <w:rsid w:val="00B34368"/>
    <w:rsid w:val="00B349AD"/>
    <w:rsid w:val="00B34A9F"/>
    <w:rsid w:val="00B34B80"/>
    <w:rsid w:val="00B34EF8"/>
    <w:rsid w:val="00B35690"/>
    <w:rsid w:val="00B35709"/>
    <w:rsid w:val="00B3573B"/>
    <w:rsid w:val="00B35914"/>
    <w:rsid w:val="00B35C82"/>
    <w:rsid w:val="00B35CDA"/>
    <w:rsid w:val="00B35D87"/>
    <w:rsid w:val="00B36160"/>
    <w:rsid w:val="00B36664"/>
    <w:rsid w:val="00B3689D"/>
    <w:rsid w:val="00B36AB9"/>
    <w:rsid w:val="00B37106"/>
    <w:rsid w:val="00B372B8"/>
    <w:rsid w:val="00B374D3"/>
    <w:rsid w:val="00B37574"/>
    <w:rsid w:val="00B3767C"/>
    <w:rsid w:val="00B378CF"/>
    <w:rsid w:val="00B37A60"/>
    <w:rsid w:val="00B37C8F"/>
    <w:rsid w:val="00B37D97"/>
    <w:rsid w:val="00B37DA7"/>
    <w:rsid w:val="00B400F8"/>
    <w:rsid w:val="00B402FD"/>
    <w:rsid w:val="00B40594"/>
    <w:rsid w:val="00B40707"/>
    <w:rsid w:val="00B4077E"/>
    <w:rsid w:val="00B409EB"/>
    <w:rsid w:val="00B40C48"/>
    <w:rsid w:val="00B40DDC"/>
    <w:rsid w:val="00B40F4E"/>
    <w:rsid w:val="00B40F9E"/>
    <w:rsid w:val="00B411BD"/>
    <w:rsid w:val="00B41559"/>
    <w:rsid w:val="00B416CF"/>
    <w:rsid w:val="00B418E8"/>
    <w:rsid w:val="00B419C4"/>
    <w:rsid w:val="00B41C86"/>
    <w:rsid w:val="00B41CA5"/>
    <w:rsid w:val="00B41CC8"/>
    <w:rsid w:val="00B41D5F"/>
    <w:rsid w:val="00B41E09"/>
    <w:rsid w:val="00B41E93"/>
    <w:rsid w:val="00B41F0F"/>
    <w:rsid w:val="00B41F75"/>
    <w:rsid w:val="00B4208B"/>
    <w:rsid w:val="00B42285"/>
    <w:rsid w:val="00B422F9"/>
    <w:rsid w:val="00B422FE"/>
    <w:rsid w:val="00B42453"/>
    <w:rsid w:val="00B4245C"/>
    <w:rsid w:val="00B4274B"/>
    <w:rsid w:val="00B42B64"/>
    <w:rsid w:val="00B42C05"/>
    <w:rsid w:val="00B42EE4"/>
    <w:rsid w:val="00B43080"/>
    <w:rsid w:val="00B43126"/>
    <w:rsid w:val="00B431AE"/>
    <w:rsid w:val="00B4341C"/>
    <w:rsid w:val="00B435B1"/>
    <w:rsid w:val="00B4367F"/>
    <w:rsid w:val="00B4368A"/>
    <w:rsid w:val="00B4385E"/>
    <w:rsid w:val="00B438BA"/>
    <w:rsid w:val="00B438FB"/>
    <w:rsid w:val="00B439D3"/>
    <w:rsid w:val="00B43AE7"/>
    <w:rsid w:val="00B43B6F"/>
    <w:rsid w:val="00B43C48"/>
    <w:rsid w:val="00B44563"/>
    <w:rsid w:val="00B44773"/>
    <w:rsid w:val="00B44A7D"/>
    <w:rsid w:val="00B44CDF"/>
    <w:rsid w:val="00B44F99"/>
    <w:rsid w:val="00B45150"/>
    <w:rsid w:val="00B451FE"/>
    <w:rsid w:val="00B453B6"/>
    <w:rsid w:val="00B45540"/>
    <w:rsid w:val="00B4570F"/>
    <w:rsid w:val="00B45876"/>
    <w:rsid w:val="00B458A1"/>
    <w:rsid w:val="00B459E3"/>
    <w:rsid w:val="00B45B16"/>
    <w:rsid w:val="00B45B30"/>
    <w:rsid w:val="00B45E96"/>
    <w:rsid w:val="00B45ECA"/>
    <w:rsid w:val="00B45F92"/>
    <w:rsid w:val="00B45F9F"/>
    <w:rsid w:val="00B460F2"/>
    <w:rsid w:val="00B4655C"/>
    <w:rsid w:val="00B46570"/>
    <w:rsid w:val="00B46A38"/>
    <w:rsid w:val="00B46A3A"/>
    <w:rsid w:val="00B46CBC"/>
    <w:rsid w:val="00B46E14"/>
    <w:rsid w:val="00B47235"/>
    <w:rsid w:val="00B474F2"/>
    <w:rsid w:val="00B47A10"/>
    <w:rsid w:val="00B47B2B"/>
    <w:rsid w:val="00B47B71"/>
    <w:rsid w:val="00B47B8D"/>
    <w:rsid w:val="00B47CD7"/>
    <w:rsid w:val="00B47E0A"/>
    <w:rsid w:val="00B47EC8"/>
    <w:rsid w:val="00B505EB"/>
    <w:rsid w:val="00B50690"/>
    <w:rsid w:val="00B506BB"/>
    <w:rsid w:val="00B50B58"/>
    <w:rsid w:val="00B50EB7"/>
    <w:rsid w:val="00B50F1E"/>
    <w:rsid w:val="00B511CE"/>
    <w:rsid w:val="00B51215"/>
    <w:rsid w:val="00B512C3"/>
    <w:rsid w:val="00B51378"/>
    <w:rsid w:val="00B51542"/>
    <w:rsid w:val="00B51D1D"/>
    <w:rsid w:val="00B523E3"/>
    <w:rsid w:val="00B52411"/>
    <w:rsid w:val="00B5247E"/>
    <w:rsid w:val="00B5262A"/>
    <w:rsid w:val="00B52A47"/>
    <w:rsid w:val="00B52FA9"/>
    <w:rsid w:val="00B5310E"/>
    <w:rsid w:val="00B5350B"/>
    <w:rsid w:val="00B5351B"/>
    <w:rsid w:val="00B536EA"/>
    <w:rsid w:val="00B537BB"/>
    <w:rsid w:val="00B5386A"/>
    <w:rsid w:val="00B53C7A"/>
    <w:rsid w:val="00B53CDC"/>
    <w:rsid w:val="00B53E9D"/>
    <w:rsid w:val="00B542BA"/>
    <w:rsid w:val="00B542E4"/>
    <w:rsid w:val="00B54780"/>
    <w:rsid w:val="00B54ACC"/>
    <w:rsid w:val="00B54DCB"/>
    <w:rsid w:val="00B54DF0"/>
    <w:rsid w:val="00B54F4F"/>
    <w:rsid w:val="00B5523C"/>
    <w:rsid w:val="00B552AD"/>
    <w:rsid w:val="00B55714"/>
    <w:rsid w:val="00B558A8"/>
    <w:rsid w:val="00B559E2"/>
    <w:rsid w:val="00B55AC0"/>
    <w:rsid w:val="00B55AC2"/>
    <w:rsid w:val="00B560C9"/>
    <w:rsid w:val="00B5610C"/>
    <w:rsid w:val="00B56232"/>
    <w:rsid w:val="00B56238"/>
    <w:rsid w:val="00B56533"/>
    <w:rsid w:val="00B567A3"/>
    <w:rsid w:val="00B56B9B"/>
    <w:rsid w:val="00B56CFC"/>
    <w:rsid w:val="00B56D51"/>
    <w:rsid w:val="00B56DB2"/>
    <w:rsid w:val="00B5710A"/>
    <w:rsid w:val="00B5737C"/>
    <w:rsid w:val="00B574D2"/>
    <w:rsid w:val="00B574DA"/>
    <w:rsid w:val="00B57777"/>
    <w:rsid w:val="00B577A7"/>
    <w:rsid w:val="00B578F1"/>
    <w:rsid w:val="00B57A17"/>
    <w:rsid w:val="00B57E2C"/>
    <w:rsid w:val="00B57E48"/>
    <w:rsid w:val="00B57F2E"/>
    <w:rsid w:val="00B57F63"/>
    <w:rsid w:val="00B60397"/>
    <w:rsid w:val="00B603D5"/>
    <w:rsid w:val="00B60929"/>
    <w:rsid w:val="00B60DBF"/>
    <w:rsid w:val="00B611C5"/>
    <w:rsid w:val="00B61564"/>
    <w:rsid w:val="00B61613"/>
    <w:rsid w:val="00B61843"/>
    <w:rsid w:val="00B618DF"/>
    <w:rsid w:val="00B61A1C"/>
    <w:rsid w:val="00B61BE2"/>
    <w:rsid w:val="00B61DFB"/>
    <w:rsid w:val="00B61E76"/>
    <w:rsid w:val="00B61E8D"/>
    <w:rsid w:val="00B62060"/>
    <w:rsid w:val="00B6266F"/>
    <w:rsid w:val="00B62686"/>
    <w:rsid w:val="00B629F8"/>
    <w:rsid w:val="00B62CC6"/>
    <w:rsid w:val="00B62E0B"/>
    <w:rsid w:val="00B63290"/>
    <w:rsid w:val="00B633EF"/>
    <w:rsid w:val="00B63410"/>
    <w:rsid w:val="00B63703"/>
    <w:rsid w:val="00B63A44"/>
    <w:rsid w:val="00B63AF8"/>
    <w:rsid w:val="00B63C32"/>
    <w:rsid w:val="00B63CDF"/>
    <w:rsid w:val="00B63D43"/>
    <w:rsid w:val="00B6422E"/>
    <w:rsid w:val="00B64424"/>
    <w:rsid w:val="00B64434"/>
    <w:rsid w:val="00B64436"/>
    <w:rsid w:val="00B64491"/>
    <w:rsid w:val="00B645C2"/>
    <w:rsid w:val="00B646DD"/>
    <w:rsid w:val="00B64956"/>
    <w:rsid w:val="00B64E06"/>
    <w:rsid w:val="00B650B9"/>
    <w:rsid w:val="00B6540A"/>
    <w:rsid w:val="00B65719"/>
    <w:rsid w:val="00B65794"/>
    <w:rsid w:val="00B65A70"/>
    <w:rsid w:val="00B65B54"/>
    <w:rsid w:val="00B65BA1"/>
    <w:rsid w:val="00B65FCF"/>
    <w:rsid w:val="00B6636B"/>
    <w:rsid w:val="00B66423"/>
    <w:rsid w:val="00B6648C"/>
    <w:rsid w:val="00B6649B"/>
    <w:rsid w:val="00B6670F"/>
    <w:rsid w:val="00B6674F"/>
    <w:rsid w:val="00B66B4F"/>
    <w:rsid w:val="00B66C00"/>
    <w:rsid w:val="00B66C53"/>
    <w:rsid w:val="00B66CBE"/>
    <w:rsid w:val="00B6734B"/>
    <w:rsid w:val="00B6751C"/>
    <w:rsid w:val="00B67675"/>
    <w:rsid w:val="00B676FC"/>
    <w:rsid w:val="00B67B0E"/>
    <w:rsid w:val="00B67E26"/>
    <w:rsid w:val="00B67F5E"/>
    <w:rsid w:val="00B67F98"/>
    <w:rsid w:val="00B70204"/>
    <w:rsid w:val="00B702B1"/>
    <w:rsid w:val="00B70778"/>
    <w:rsid w:val="00B7096F"/>
    <w:rsid w:val="00B70E08"/>
    <w:rsid w:val="00B70EAE"/>
    <w:rsid w:val="00B70EE0"/>
    <w:rsid w:val="00B70F05"/>
    <w:rsid w:val="00B711CE"/>
    <w:rsid w:val="00B7136E"/>
    <w:rsid w:val="00B71449"/>
    <w:rsid w:val="00B71480"/>
    <w:rsid w:val="00B71803"/>
    <w:rsid w:val="00B7181D"/>
    <w:rsid w:val="00B71DC8"/>
    <w:rsid w:val="00B72018"/>
    <w:rsid w:val="00B72028"/>
    <w:rsid w:val="00B72075"/>
    <w:rsid w:val="00B720E0"/>
    <w:rsid w:val="00B72589"/>
    <w:rsid w:val="00B725C2"/>
    <w:rsid w:val="00B72660"/>
    <w:rsid w:val="00B7281A"/>
    <w:rsid w:val="00B728A1"/>
    <w:rsid w:val="00B72E8A"/>
    <w:rsid w:val="00B73315"/>
    <w:rsid w:val="00B734BD"/>
    <w:rsid w:val="00B73623"/>
    <w:rsid w:val="00B73671"/>
    <w:rsid w:val="00B73977"/>
    <w:rsid w:val="00B7408D"/>
    <w:rsid w:val="00B74163"/>
    <w:rsid w:val="00B741A9"/>
    <w:rsid w:val="00B746C6"/>
    <w:rsid w:val="00B7487E"/>
    <w:rsid w:val="00B7491F"/>
    <w:rsid w:val="00B74CFA"/>
    <w:rsid w:val="00B750DA"/>
    <w:rsid w:val="00B7522F"/>
    <w:rsid w:val="00B75243"/>
    <w:rsid w:val="00B7537B"/>
    <w:rsid w:val="00B75448"/>
    <w:rsid w:val="00B758BB"/>
    <w:rsid w:val="00B75A76"/>
    <w:rsid w:val="00B75B2C"/>
    <w:rsid w:val="00B75C05"/>
    <w:rsid w:val="00B75C9A"/>
    <w:rsid w:val="00B75CE5"/>
    <w:rsid w:val="00B75D5B"/>
    <w:rsid w:val="00B75E43"/>
    <w:rsid w:val="00B7604C"/>
    <w:rsid w:val="00B76381"/>
    <w:rsid w:val="00B7651F"/>
    <w:rsid w:val="00B7652C"/>
    <w:rsid w:val="00B766BF"/>
    <w:rsid w:val="00B7682E"/>
    <w:rsid w:val="00B76B35"/>
    <w:rsid w:val="00B76B62"/>
    <w:rsid w:val="00B76D54"/>
    <w:rsid w:val="00B76E04"/>
    <w:rsid w:val="00B76E94"/>
    <w:rsid w:val="00B76F62"/>
    <w:rsid w:val="00B76F93"/>
    <w:rsid w:val="00B76FA6"/>
    <w:rsid w:val="00B77193"/>
    <w:rsid w:val="00B7733D"/>
    <w:rsid w:val="00B77379"/>
    <w:rsid w:val="00B773C0"/>
    <w:rsid w:val="00B779C5"/>
    <w:rsid w:val="00B77A37"/>
    <w:rsid w:val="00B77A7F"/>
    <w:rsid w:val="00B77CA7"/>
    <w:rsid w:val="00B8014F"/>
    <w:rsid w:val="00B8029E"/>
    <w:rsid w:val="00B808C2"/>
    <w:rsid w:val="00B80910"/>
    <w:rsid w:val="00B809F8"/>
    <w:rsid w:val="00B80A7F"/>
    <w:rsid w:val="00B80B20"/>
    <w:rsid w:val="00B80B64"/>
    <w:rsid w:val="00B80C7E"/>
    <w:rsid w:val="00B8102F"/>
    <w:rsid w:val="00B818F4"/>
    <w:rsid w:val="00B81934"/>
    <w:rsid w:val="00B81B9A"/>
    <w:rsid w:val="00B81BC9"/>
    <w:rsid w:val="00B81D54"/>
    <w:rsid w:val="00B81E52"/>
    <w:rsid w:val="00B81F60"/>
    <w:rsid w:val="00B8222F"/>
    <w:rsid w:val="00B82233"/>
    <w:rsid w:val="00B824DB"/>
    <w:rsid w:val="00B824F8"/>
    <w:rsid w:val="00B82615"/>
    <w:rsid w:val="00B82AC3"/>
    <w:rsid w:val="00B83334"/>
    <w:rsid w:val="00B83444"/>
    <w:rsid w:val="00B836ED"/>
    <w:rsid w:val="00B83987"/>
    <w:rsid w:val="00B83A73"/>
    <w:rsid w:val="00B83A9F"/>
    <w:rsid w:val="00B83AC8"/>
    <w:rsid w:val="00B83B6B"/>
    <w:rsid w:val="00B83FAB"/>
    <w:rsid w:val="00B83FFB"/>
    <w:rsid w:val="00B8425B"/>
    <w:rsid w:val="00B843B9"/>
    <w:rsid w:val="00B84511"/>
    <w:rsid w:val="00B8454B"/>
    <w:rsid w:val="00B8459A"/>
    <w:rsid w:val="00B84873"/>
    <w:rsid w:val="00B848D1"/>
    <w:rsid w:val="00B849C9"/>
    <w:rsid w:val="00B84CB4"/>
    <w:rsid w:val="00B84D9B"/>
    <w:rsid w:val="00B85023"/>
    <w:rsid w:val="00B853BE"/>
    <w:rsid w:val="00B853BF"/>
    <w:rsid w:val="00B85874"/>
    <w:rsid w:val="00B85CC3"/>
    <w:rsid w:val="00B86476"/>
    <w:rsid w:val="00B86484"/>
    <w:rsid w:val="00B86932"/>
    <w:rsid w:val="00B86A3D"/>
    <w:rsid w:val="00B86AB4"/>
    <w:rsid w:val="00B86BBE"/>
    <w:rsid w:val="00B86BF9"/>
    <w:rsid w:val="00B86F63"/>
    <w:rsid w:val="00B87046"/>
    <w:rsid w:val="00B870C7"/>
    <w:rsid w:val="00B873FD"/>
    <w:rsid w:val="00B87423"/>
    <w:rsid w:val="00B874B0"/>
    <w:rsid w:val="00B87530"/>
    <w:rsid w:val="00B875C7"/>
    <w:rsid w:val="00B877C5"/>
    <w:rsid w:val="00B87990"/>
    <w:rsid w:val="00B87CC3"/>
    <w:rsid w:val="00B900C4"/>
    <w:rsid w:val="00B90142"/>
    <w:rsid w:val="00B9015C"/>
    <w:rsid w:val="00B903A5"/>
    <w:rsid w:val="00B905C1"/>
    <w:rsid w:val="00B90AA1"/>
    <w:rsid w:val="00B90C68"/>
    <w:rsid w:val="00B90D01"/>
    <w:rsid w:val="00B90D10"/>
    <w:rsid w:val="00B90FE5"/>
    <w:rsid w:val="00B91351"/>
    <w:rsid w:val="00B9158B"/>
    <w:rsid w:val="00B916A8"/>
    <w:rsid w:val="00B9175E"/>
    <w:rsid w:val="00B91885"/>
    <w:rsid w:val="00B919AD"/>
    <w:rsid w:val="00B91A2B"/>
    <w:rsid w:val="00B91DE3"/>
    <w:rsid w:val="00B92093"/>
    <w:rsid w:val="00B925DF"/>
    <w:rsid w:val="00B9290A"/>
    <w:rsid w:val="00B92A3B"/>
    <w:rsid w:val="00B92B75"/>
    <w:rsid w:val="00B92D56"/>
    <w:rsid w:val="00B92E96"/>
    <w:rsid w:val="00B92EE1"/>
    <w:rsid w:val="00B92F5A"/>
    <w:rsid w:val="00B93146"/>
    <w:rsid w:val="00B9317F"/>
    <w:rsid w:val="00B93204"/>
    <w:rsid w:val="00B93261"/>
    <w:rsid w:val="00B93A67"/>
    <w:rsid w:val="00B93BFD"/>
    <w:rsid w:val="00B93FBF"/>
    <w:rsid w:val="00B9415B"/>
    <w:rsid w:val="00B942E1"/>
    <w:rsid w:val="00B9444D"/>
    <w:rsid w:val="00B9448C"/>
    <w:rsid w:val="00B944BB"/>
    <w:rsid w:val="00B94635"/>
    <w:rsid w:val="00B946D2"/>
    <w:rsid w:val="00B947BB"/>
    <w:rsid w:val="00B947FA"/>
    <w:rsid w:val="00B94BB6"/>
    <w:rsid w:val="00B94C08"/>
    <w:rsid w:val="00B94CB4"/>
    <w:rsid w:val="00B94E17"/>
    <w:rsid w:val="00B94FFC"/>
    <w:rsid w:val="00B95202"/>
    <w:rsid w:val="00B95395"/>
    <w:rsid w:val="00B953A1"/>
    <w:rsid w:val="00B953D2"/>
    <w:rsid w:val="00B95618"/>
    <w:rsid w:val="00B9566E"/>
    <w:rsid w:val="00B956F8"/>
    <w:rsid w:val="00B957FE"/>
    <w:rsid w:val="00B958F5"/>
    <w:rsid w:val="00B95B6A"/>
    <w:rsid w:val="00B95C02"/>
    <w:rsid w:val="00B95E6B"/>
    <w:rsid w:val="00B95F02"/>
    <w:rsid w:val="00B9657D"/>
    <w:rsid w:val="00B965BE"/>
    <w:rsid w:val="00B96813"/>
    <w:rsid w:val="00B96820"/>
    <w:rsid w:val="00B968A2"/>
    <w:rsid w:val="00B969A6"/>
    <w:rsid w:val="00B96BEF"/>
    <w:rsid w:val="00B96D32"/>
    <w:rsid w:val="00B96EFD"/>
    <w:rsid w:val="00B96F64"/>
    <w:rsid w:val="00B96FC0"/>
    <w:rsid w:val="00B96FF0"/>
    <w:rsid w:val="00B97260"/>
    <w:rsid w:val="00B97822"/>
    <w:rsid w:val="00B97A69"/>
    <w:rsid w:val="00B97B2D"/>
    <w:rsid w:val="00B97E72"/>
    <w:rsid w:val="00B97EDC"/>
    <w:rsid w:val="00BA00DD"/>
    <w:rsid w:val="00BA050C"/>
    <w:rsid w:val="00BA053A"/>
    <w:rsid w:val="00BA0542"/>
    <w:rsid w:val="00BA0606"/>
    <w:rsid w:val="00BA0632"/>
    <w:rsid w:val="00BA0743"/>
    <w:rsid w:val="00BA083A"/>
    <w:rsid w:val="00BA086B"/>
    <w:rsid w:val="00BA0AAA"/>
    <w:rsid w:val="00BA0B00"/>
    <w:rsid w:val="00BA0BE9"/>
    <w:rsid w:val="00BA0DFB"/>
    <w:rsid w:val="00BA1006"/>
    <w:rsid w:val="00BA107D"/>
    <w:rsid w:val="00BA182D"/>
    <w:rsid w:val="00BA1AFE"/>
    <w:rsid w:val="00BA2421"/>
    <w:rsid w:val="00BA26F9"/>
    <w:rsid w:val="00BA271B"/>
    <w:rsid w:val="00BA28DC"/>
    <w:rsid w:val="00BA2A44"/>
    <w:rsid w:val="00BA2B8C"/>
    <w:rsid w:val="00BA2EB8"/>
    <w:rsid w:val="00BA2F20"/>
    <w:rsid w:val="00BA2FEF"/>
    <w:rsid w:val="00BA335D"/>
    <w:rsid w:val="00BA348A"/>
    <w:rsid w:val="00BA35B3"/>
    <w:rsid w:val="00BA3A30"/>
    <w:rsid w:val="00BA3A83"/>
    <w:rsid w:val="00BA3C10"/>
    <w:rsid w:val="00BA3C1F"/>
    <w:rsid w:val="00BA3E7F"/>
    <w:rsid w:val="00BA438F"/>
    <w:rsid w:val="00BA4A4F"/>
    <w:rsid w:val="00BA4BFA"/>
    <w:rsid w:val="00BA517E"/>
    <w:rsid w:val="00BA5376"/>
    <w:rsid w:val="00BA53DB"/>
    <w:rsid w:val="00BA558C"/>
    <w:rsid w:val="00BA56F2"/>
    <w:rsid w:val="00BA57BD"/>
    <w:rsid w:val="00BA64E5"/>
    <w:rsid w:val="00BA6553"/>
    <w:rsid w:val="00BA65F5"/>
    <w:rsid w:val="00BA66E4"/>
    <w:rsid w:val="00BA6712"/>
    <w:rsid w:val="00BA690B"/>
    <w:rsid w:val="00BA6973"/>
    <w:rsid w:val="00BA6995"/>
    <w:rsid w:val="00BA6CA0"/>
    <w:rsid w:val="00BA6E34"/>
    <w:rsid w:val="00BA6EF6"/>
    <w:rsid w:val="00BA705B"/>
    <w:rsid w:val="00BA7241"/>
    <w:rsid w:val="00BA734F"/>
    <w:rsid w:val="00BA7478"/>
    <w:rsid w:val="00BA74D1"/>
    <w:rsid w:val="00BA7613"/>
    <w:rsid w:val="00BA770D"/>
    <w:rsid w:val="00BA7D43"/>
    <w:rsid w:val="00BB01B5"/>
    <w:rsid w:val="00BB04BB"/>
    <w:rsid w:val="00BB05DF"/>
    <w:rsid w:val="00BB0684"/>
    <w:rsid w:val="00BB06E5"/>
    <w:rsid w:val="00BB079E"/>
    <w:rsid w:val="00BB085D"/>
    <w:rsid w:val="00BB089A"/>
    <w:rsid w:val="00BB0B6F"/>
    <w:rsid w:val="00BB0CF4"/>
    <w:rsid w:val="00BB0E90"/>
    <w:rsid w:val="00BB0E9C"/>
    <w:rsid w:val="00BB0FAC"/>
    <w:rsid w:val="00BB116A"/>
    <w:rsid w:val="00BB118D"/>
    <w:rsid w:val="00BB11D7"/>
    <w:rsid w:val="00BB137A"/>
    <w:rsid w:val="00BB14D0"/>
    <w:rsid w:val="00BB14DF"/>
    <w:rsid w:val="00BB1548"/>
    <w:rsid w:val="00BB17F3"/>
    <w:rsid w:val="00BB1C0C"/>
    <w:rsid w:val="00BB1CE7"/>
    <w:rsid w:val="00BB1DB6"/>
    <w:rsid w:val="00BB1E73"/>
    <w:rsid w:val="00BB204E"/>
    <w:rsid w:val="00BB21DE"/>
    <w:rsid w:val="00BB23C6"/>
    <w:rsid w:val="00BB2470"/>
    <w:rsid w:val="00BB25D7"/>
    <w:rsid w:val="00BB2680"/>
    <w:rsid w:val="00BB26C2"/>
    <w:rsid w:val="00BB276A"/>
    <w:rsid w:val="00BB2899"/>
    <w:rsid w:val="00BB2EE6"/>
    <w:rsid w:val="00BB2FD3"/>
    <w:rsid w:val="00BB2FDF"/>
    <w:rsid w:val="00BB2FFF"/>
    <w:rsid w:val="00BB335C"/>
    <w:rsid w:val="00BB3A0F"/>
    <w:rsid w:val="00BB3F30"/>
    <w:rsid w:val="00BB3FB6"/>
    <w:rsid w:val="00BB4889"/>
    <w:rsid w:val="00BB493C"/>
    <w:rsid w:val="00BB4AE3"/>
    <w:rsid w:val="00BB4B17"/>
    <w:rsid w:val="00BB4C3A"/>
    <w:rsid w:val="00BB4C79"/>
    <w:rsid w:val="00BB4D92"/>
    <w:rsid w:val="00BB4FE3"/>
    <w:rsid w:val="00BB531B"/>
    <w:rsid w:val="00BB5623"/>
    <w:rsid w:val="00BB5903"/>
    <w:rsid w:val="00BB5A90"/>
    <w:rsid w:val="00BB5ACC"/>
    <w:rsid w:val="00BB5B2E"/>
    <w:rsid w:val="00BB5FCB"/>
    <w:rsid w:val="00BB604B"/>
    <w:rsid w:val="00BB62E9"/>
    <w:rsid w:val="00BB63A6"/>
    <w:rsid w:val="00BB652C"/>
    <w:rsid w:val="00BB66B0"/>
    <w:rsid w:val="00BB6A7D"/>
    <w:rsid w:val="00BB6F4E"/>
    <w:rsid w:val="00BB6F81"/>
    <w:rsid w:val="00BB70DA"/>
    <w:rsid w:val="00BB7201"/>
    <w:rsid w:val="00BB7319"/>
    <w:rsid w:val="00BB798A"/>
    <w:rsid w:val="00BB7AAF"/>
    <w:rsid w:val="00BB7BF3"/>
    <w:rsid w:val="00BB7C88"/>
    <w:rsid w:val="00BB7F95"/>
    <w:rsid w:val="00BC0008"/>
    <w:rsid w:val="00BC00EB"/>
    <w:rsid w:val="00BC00EC"/>
    <w:rsid w:val="00BC0248"/>
    <w:rsid w:val="00BC0313"/>
    <w:rsid w:val="00BC04A7"/>
    <w:rsid w:val="00BC08C5"/>
    <w:rsid w:val="00BC0DD8"/>
    <w:rsid w:val="00BC0F43"/>
    <w:rsid w:val="00BC1122"/>
    <w:rsid w:val="00BC12FB"/>
    <w:rsid w:val="00BC1A3E"/>
    <w:rsid w:val="00BC1AF4"/>
    <w:rsid w:val="00BC1C3C"/>
    <w:rsid w:val="00BC1D12"/>
    <w:rsid w:val="00BC228A"/>
    <w:rsid w:val="00BC2795"/>
    <w:rsid w:val="00BC2D28"/>
    <w:rsid w:val="00BC2DF5"/>
    <w:rsid w:val="00BC307F"/>
    <w:rsid w:val="00BC3159"/>
    <w:rsid w:val="00BC3242"/>
    <w:rsid w:val="00BC3257"/>
    <w:rsid w:val="00BC3734"/>
    <w:rsid w:val="00BC398E"/>
    <w:rsid w:val="00BC39AB"/>
    <w:rsid w:val="00BC39DB"/>
    <w:rsid w:val="00BC3A32"/>
    <w:rsid w:val="00BC3E90"/>
    <w:rsid w:val="00BC3EE6"/>
    <w:rsid w:val="00BC4020"/>
    <w:rsid w:val="00BC410E"/>
    <w:rsid w:val="00BC458C"/>
    <w:rsid w:val="00BC46EF"/>
    <w:rsid w:val="00BC4AB1"/>
    <w:rsid w:val="00BC53FD"/>
    <w:rsid w:val="00BC54C8"/>
    <w:rsid w:val="00BC56FA"/>
    <w:rsid w:val="00BC59ED"/>
    <w:rsid w:val="00BC5A0A"/>
    <w:rsid w:val="00BC62BE"/>
    <w:rsid w:val="00BC67CB"/>
    <w:rsid w:val="00BC6A5F"/>
    <w:rsid w:val="00BC6A75"/>
    <w:rsid w:val="00BC6AA3"/>
    <w:rsid w:val="00BC6C81"/>
    <w:rsid w:val="00BC6FD6"/>
    <w:rsid w:val="00BC7008"/>
    <w:rsid w:val="00BC7215"/>
    <w:rsid w:val="00BC72E7"/>
    <w:rsid w:val="00BC7B88"/>
    <w:rsid w:val="00BC7C94"/>
    <w:rsid w:val="00BC7E3D"/>
    <w:rsid w:val="00BC7F85"/>
    <w:rsid w:val="00BD008E"/>
    <w:rsid w:val="00BD0394"/>
    <w:rsid w:val="00BD0582"/>
    <w:rsid w:val="00BD08B7"/>
    <w:rsid w:val="00BD09B1"/>
    <w:rsid w:val="00BD0F39"/>
    <w:rsid w:val="00BD10DE"/>
    <w:rsid w:val="00BD12B3"/>
    <w:rsid w:val="00BD16F6"/>
    <w:rsid w:val="00BD1781"/>
    <w:rsid w:val="00BD17A6"/>
    <w:rsid w:val="00BD17CD"/>
    <w:rsid w:val="00BD1E88"/>
    <w:rsid w:val="00BD2205"/>
    <w:rsid w:val="00BD25DD"/>
    <w:rsid w:val="00BD277E"/>
    <w:rsid w:val="00BD28F1"/>
    <w:rsid w:val="00BD2AD9"/>
    <w:rsid w:val="00BD2B45"/>
    <w:rsid w:val="00BD2C21"/>
    <w:rsid w:val="00BD2F3B"/>
    <w:rsid w:val="00BD3297"/>
    <w:rsid w:val="00BD3372"/>
    <w:rsid w:val="00BD33F3"/>
    <w:rsid w:val="00BD3430"/>
    <w:rsid w:val="00BD3640"/>
    <w:rsid w:val="00BD3833"/>
    <w:rsid w:val="00BD3AF0"/>
    <w:rsid w:val="00BD3EF8"/>
    <w:rsid w:val="00BD3F4B"/>
    <w:rsid w:val="00BD44C6"/>
    <w:rsid w:val="00BD4FC8"/>
    <w:rsid w:val="00BD50AA"/>
    <w:rsid w:val="00BD5118"/>
    <w:rsid w:val="00BD5135"/>
    <w:rsid w:val="00BD5B43"/>
    <w:rsid w:val="00BD5CC4"/>
    <w:rsid w:val="00BD6080"/>
    <w:rsid w:val="00BD6412"/>
    <w:rsid w:val="00BD67BB"/>
    <w:rsid w:val="00BD67E2"/>
    <w:rsid w:val="00BD68A1"/>
    <w:rsid w:val="00BD6BE8"/>
    <w:rsid w:val="00BD6ED0"/>
    <w:rsid w:val="00BD70A0"/>
    <w:rsid w:val="00BD70E0"/>
    <w:rsid w:val="00BD7288"/>
    <w:rsid w:val="00BD7291"/>
    <w:rsid w:val="00BD767B"/>
    <w:rsid w:val="00BD79CE"/>
    <w:rsid w:val="00BD7B13"/>
    <w:rsid w:val="00BD7C20"/>
    <w:rsid w:val="00BD7E37"/>
    <w:rsid w:val="00BD7EA3"/>
    <w:rsid w:val="00BD7FE2"/>
    <w:rsid w:val="00BE00E1"/>
    <w:rsid w:val="00BE077B"/>
    <w:rsid w:val="00BE08E7"/>
    <w:rsid w:val="00BE0B19"/>
    <w:rsid w:val="00BE0D30"/>
    <w:rsid w:val="00BE0DD8"/>
    <w:rsid w:val="00BE0DF2"/>
    <w:rsid w:val="00BE0E51"/>
    <w:rsid w:val="00BE0FC2"/>
    <w:rsid w:val="00BE111D"/>
    <w:rsid w:val="00BE14ED"/>
    <w:rsid w:val="00BE17D0"/>
    <w:rsid w:val="00BE18F5"/>
    <w:rsid w:val="00BE190B"/>
    <w:rsid w:val="00BE19E9"/>
    <w:rsid w:val="00BE1D82"/>
    <w:rsid w:val="00BE1EE4"/>
    <w:rsid w:val="00BE1F8B"/>
    <w:rsid w:val="00BE26AD"/>
    <w:rsid w:val="00BE2726"/>
    <w:rsid w:val="00BE2B4F"/>
    <w:rsid w:val="00BE2E7F"/>
    <w:rsid w:val="00BE2F35"/>
    <w:rsid w:val="00BE2F39"/>
    <w:rsid w:val="00BE2F6D"/>
    <w:rsid w:val="00BE332D"/>
    <w:rsid w:val="00BE3401"/>
    <w:rsid w:val="00BE3649"/>
    <w:rsid w:val="00BE3814"/>
    <w:rsid w:val="00BE3899"/>
    <w:rsid w:val="00BE3AA9"/>
    <w:rsid w:val="00BE3AF0"/>
    <w:rsid w:val="00BE3CF1"/>
    <w:rsid w:val="00BE3ECB"/>
    <w:rsid w:val="00BE400E"/>
    <w:rsid w:val="00BE40FF"/>
    <w:rsid w:val="00BE419C"/>
    <w:rsid w:val="00BE429F"/>
    <w:rsid w:val="00BE43B7"/>
    <w:rsid w:val="00BE4545"/>
    <w:rsid w:val="00BE4798"/>
    <w:rsid w:val="00BE47CB"/>
    <w:rsid w:val="00BE4B20"/>
    <w:rsid w:val="00BE4DE1"/>
    <w:rsid w:val="00BE506F"/>
    <w:rsid w:val="00BE51E1"/>
    <w:rsid w:val="00BE51EC"/>
    <w:rsid w:val="00BE585A"/>
    <w:rsid w:val="00BE59BE"/>
    <w:rsid w:val="00BE5AD0"/>
    <w:rsid w:val="00BE5FC4"/>
    <w:rsid w:val="00BE615F"/>
    <w:rsid w:val="00BE61C8"/>
    <w:rsid w:val="00BE6586"/>
    <w:rsid w:val="00BE6A22"/>
    <w:rsid w:val="00BE6C0A"/>
    <w:rsid w:val="00BE6CF2"/>
    <w:rsid w:val="00BE71EC"/>
    <w:rsid w:val="00BE76DD"/>
    <w:rsid w:val="00BE78EE"/>
    <w:rsid w:val="00BE79FB"/>
    <w:rsid w:val="00BE7C4D"/>
    <w:rsid w:val="00BE7F6A"/>
    <w:rsid w:val="00BF0181"/>
    <w:rsid w:val="00BF01E5"/>
    <w:rsid w:val="00BF0274"/>
    <w:rsid w:val="00BF03C7"/>
    <w:rsid w:val="00BF08C4"/>
    <w:rsid w:val="00BF0BAF"/>
    <w:rsid w:val="00BF0BEE"/>
    <w:rsid w:val="00BF0C4E"/>
    <w:rsid w:val="00BF0F9D"/>
    <w:rsid w:val="00BF103F"/>
    <w:rsid w:val="00BF1116"/>
    <w:rsid w:val="00BF12BC"/>
    <w:rsid w:val="00BF1356"/>
    <w:rsid w:val="00BF13D4"/>
    <w:rsid w:val="00BF1535"/>
    <w:rsid w:val="00BF16B4"/>
    <w:rsid w:val="00BF19CE"/>
    <w:rsid w:val="00BF1A42"/>
    <w:rsid w:val="00BF1A5D"/>
    <w:rsid w:val="00BF1B0A"/>
    <w:rsid w:val="00BF1F9C"/>
    <w:rsid w:val="00BF1FFB"/>
    <w:rsid w:val="00BF22F7"/>
    <w:rsid w:val="00BF23A9"/>
    <w:rsid w:val="00BF2B6F"/>
    <w:rsid w:val="00BF3080"/>
    <w:rsid w:val="00BF319D"/>
    <w:rsid w:val="00BF326C"/>
    <w:rsid w:val="00BF351A"/>
    <w:rsid w:val="00BF35A4"/>
    <w:rsid w:val="00BF3628"/>
    <w:rsid w:val="00BF3813"/>
    <w:rsid w:val="00BF3914"/>
    <w:rsid w:val="00BF397A"/>
    <w:rsid w:val="00BF39CD"/>
    <w:rsid w:val="00BF3B05"/>
    <w:rsid w:val="00BF3B56"/>
    <w:rsid w:val="00BF3C1D"/>
    <w:rsid w:val="00BF3D95"/>
    <w:rsid w:val="00BF3F13"/>
    <w:rsid w:val="00BF40D0"/>
    <w:rsid w:val="00BF4123"/>
    <w:rsid w:val="00BF440B"/>
    <w:rsid w:val="00BF49B1"/>
    <w:rsid w:val="00BF4C9B"/>
    <w:rsid w:val="00BF4D04"/>
    <w:rsid w:val="00BF4FBA"/>
    <w:rsid w:val="00BF5008"/>
    <w:rsid w:val="00BF5285"/>
    <w:rsid w:val="00BF532A"/>
    <w:rsid w:val="00BF5552"/>
    <w:rsid w:val="00BF57FE"/>
    <w:rsid w:val="00BF5820"/>
    <w:rsid w:val="00BF5AE0"/>
    <w:rsid w:val="00BF5C57"/>
    <w:rsid w:val="00BF5EAE"/>
    <w:rsid w:val="00BF6065"/>
    <w:rsid w:val="00BF60E2"/>
    <w:rsid w:val="00BF616A"/>
    <w:rsid w:val="00BF66A8"/>
    <w:rsid w:val="00BF6721"/>
    <w:rsid w:val="00BF68F6"/>
    <w:rsid w:val="00BF699A"/>
    <w:rsid w:val="00BF6D36"/>
    <w:rsid w:val="00BF6D8C"/>
    <w:rsid w:val="00BF70B0"/>
    <w:rsid w:val="00BF7243"/>
    <w:rsid w:val="00BF7395"/>
    <w:rsid w:val="00BF73F2"/>
    <w:rsid w:val="00BF7B2D"/>
    <w:rsid w:val="00BF7CA6"/>
    <w:rsid w:val="00C0000E"/>
    <w:rsid w:val="00C00326"/>
    <w:rsid w:val="00C0056F"/>
    <w:rsid w:val="00C0076C"/>
    <w:rsid w:val="00C009CB"/>
    <w:rsid w:val="00C00A83"/>
    <w:rsid w:val="00C00C43"/>
    <w:rsid w:val="00C01622"/>
    <w:rsid w:val="00C01671"/>
    <w:rsid w:val="00C0190D"/>
    <w:rsid w:val="00C0195F"/>
    <w:rsid w:val="00C01974"/>
    <w:rsid w:val="00C01B80"/>
    <w:rsid w:val="00C01BE2"/>
    <w:rsid w:val="00C01F5A"/>
    <w:rsid w:val="00C0202B"/>
    <w:rsid w:val="00C0214E"/>
    <w:rsid w:val="00C02225"/>
    <w:rsid w:val="00C022B3"/>
    <w:rsid w:val="00C02419"/>
    <w:rsid w:val="00C02554"/>
    <w:rsid w:val="00C02766"/>
    <w:rsid w:val="00C02884"/>
    <w:rsid w:val="00C028CD"/>
    <w:rsid w:val="00C02AC1"/>
    <w:rsid w:val="00C02AC8"/>
    <w:rsid w:val="00C02B7B"/>
    <w:rsid w:val="00C03489"/>
    <w:rsid w:val="00C03555"/>
    <w:rsid w:val="00C038B2"/>
    <w:rsid w:val="00C03C79"/>
    <w:rsid w:val="00C03CA8"/>
    <w:rsid w:val="00C03EE8"/>
    <w:rsid w:val="00C04205"/>
    <w:rsid w:val="00C042B4"/>
    <w:rsid w:val="00C04513"/>
    <w:rsid w:val="00C0478A"/>
    <w:rsid w:val="00C04839"/>
    <w:rsid w:val="00C04873"/>
    <w:rsid w:val="00C04AAC"/>
    <w:rsid w:val="00C04B12"/>
    <w:rsid w:val="00C04CE9"/>
    <w:rsid w:val="00C051ED"/>
    <w:rsid w:val="00C055E8"/>
    <w:rsid w:val="00C0574C"/>
    <w:rsid w:val="00C057FB"/>
    <w:rsid w:val="00C05815"/>
    <w:rsid w:val="00C05BEC"/>
    <w:rsid w:val="00C05C98"/>
    <w:rsid w:val="00C05D5D"/>
    <w:rsid w:val="00C05E6E"/>
    <w:rsid w:val="00C064A0"/>
    <w:rsid w:val="00C06933"/>
    <w:rsid w:val="00C06E7D"/>
    <w:rsid w:val="00C06F43"/>
    <w:rsid w:val="00C070CF"/>
    <w:rsid w:val="00C076CB"/>
    <w:rsid w:val="00C07A34"/>
    <w:rsid w:val="00C07C9D"/>
    <w:rsid w:val="00C07EFF"/>
    <w:rsid w:val="00C10271"/>
    <w:rsid w:val="00C1057D"/>
    <w:rsid w:val="00C1072B"/>
    <w:rsid w:val="00C10D9A"/>
    <w:rsid w:val="00C110CD"/>
    <w:rsid w:val="00C1112B"/>
    <w:rsid w:val="00C11225"/>
    <w:rsid w:val="00C1168B"/>
    <w:rsid w:val="00C11A88"/>
    <w:rsid w:val="00C11B79"/>
    <w:rsid w:val="00C11CBE"/>
    <w:rsid w:val="00C11CC4"/>
    <w:rsid w:val="00C11F37"/>
    <w:rsid w:val="00C12012"/>
    <w:rsid w:val="00C12427"/>
    <w:rsid w:val="00C12874"/>
    <w:rsid w:val="00C12B4B"/>
    <w:rsid w:val="00C12BC1"/>
    <w:rsid w:val="00C130A8"/>
    <w:rsid w:val="00C1353C"/>
    <w:rsid w:val="00C13698"/>
    <w:rsid w:val="00C136D6"/>
    <w:rsid w:val="00C13BDA"/>
    <w:rsid w:val="00C13D73"/>
    <w:rsid w:val="00C13FFD"/>
    <w:rsid w:val="00C14094"/>
    <w:rsid w:val="00C1415F"/>
    <w:rsid w:val="00C14556"/>
    <w:rsid w:val="00C14632"/>
    <w:rsid w:val="00C14730"/>
    <w:rsid w:val="00C147D6"/>
    <w:rsid w:val="00C149A1"/>
    <w:rsid w:val="00C14A63"/>
    <w:rsid w:val="00C14EF5"/>
    <w:rsid w:val="00C14FB2"/>
    <w:rsid w:val="00C15137"/>
    <w:rsid w:val="00C1569C"/>
    <w:rsid w:val="00C15750"/>
    <w:rsid w:val="00C159AC"/>
    <w:rsid w:val="00C15B3A"/>
    <w:rsid w:val="00C15B70"/>
    <w:rsid w:val="00C15CBF"/>
    <w:rsid w:val="00C169AF"/>
    <w:rsid w:val="00C16C30"/>
    <w:rsid w:val="00C16E7C"/>
    <w:rsid w:val="00C172C6"/>
    <w:rsid w:val="00C174B6"/>
    <w:rsid w:val="00C17562"/>
    <w:rsid w:val="00C176C5"/>
    <w:rsid w:val="00C1778E"/>
    <w:rsid w:val="00C1786A"/>
    <w:rsid w:val="00C178E7"/>
    <w:rsid w:val="00C17BED"/>
    <w:rsid w:val="00C17DB4"/>
    <w:rsid w:val="00C203D5"/>
    <w:rsid w:val="00C205F7"/>
    <w:rsid w:val="00C20676"/>
    <w:rsid w:val="00C209F6"/>
    <w:rsid w:val="00C20A00"/>
    <w:rsid w:val="00C20AED"/>
    <w:rsid w:val="00C20BA3"/>
    <w:rsid w:val="00C21000"/>
    <w:rsid w:val="00C210AB"/>
    <w:rsid w:val="00C2116F"/>
    <w:rsid w:val="00C21179"/>
    <w:rsid w:val="00C213F6"/>
    <w:rsid w:val="00C214A0"/>
    <w:rsid w:val="00C215FC"/>
    <w:rsid w:val="00C2162A"/>
    <w:rsid w:val="00C21673"/>
    <w:rsid w:val="00C216C8"/>
    <w:rsid w:val="00C21C7A"/>
    <w:rsid w:val="00C21C80"/>
    <w:rsid w:val="00C21D4B"/>
    <w:rsid w:val="00C21DA1"/>
    <w:rsid w:val="00C21E07"/>
    <w:rsid w:val="00C2208E"/>
    <w:rsid w:val="00C2248E"/>
    <w:rsid w:val="00C22507"/>
    <w:rsid w:val="00C227C6"/>
    <w:rsid w:val="00C22859"/>
    <w:rsid w:val="00C22B86"/>
    <w:rsid w:val="00C22D7A"/>
    <w:rsid w:val="00C23130"/>
    <w:rsid w:val="00C23212"/>
    <w:rsid w:val="00C2330E"/>
    <w:rsid w:val="00C233AE"/>
    <w:rsid w:val="00C236C2"/>
    <w:rsid w:val="00C238AE"/>
    <w:rsid w:val="00C23C19"/>
    <w:rsid w:val="00C23C69"/>
    <w:rsid w:val="00C23D56"/>
    <w:rsid w:val="00C23D9E"/>
    <w:rsid w:val="00C2408D"/>
    <w:rsid w:val="00C24200"/>
    <w:rsid w:val="00C242A8"/>
    <w:rsid w:val="00C243F3"/>
    <w:rsid w:val="00C24677"/>
    <w:rsid w:val="00C248D3"/>
    <w:rsid w:val="00C24DE9"/>
    <w:rsid w:val="00C24E78"/>
    <w:rsid w:val="00C24EAE"/>
    <w:rsid w:val="00C24F08"/>
    <w:rsid w:val="00C2523C"/>
    <w:rsid w:val="00C25503"/>
    <w:rsid w:val="00C255A5"/>
    <w:rsid w:val="00C2584B"/>
    <w:rsid w:val="00C25925"/>
    <w:rsid w:val="00C25942"/>
    <w:rsid w:val="00C25992"/>
    <w:rsid w:val="00C259F0"/>
    <w:rsid w:val="00C25A8A"/>
    <w:rsid w:val="00C25BE8"/>
    <w:rsid w:val="00C25DD9"/>
    <w:rsid w:val="00C25E17"/>
    <w:rsid w:val="00C2602A"/>
    <w:rsid w:val="00C26580"/>
    <w:rsid w:val="00C26626"/>
    <w:rsid w:val="00C2663F"/>
    <w:rsid w:val="00C266BA"/>
    <w:rsid w:val="00C2694C"/>
    <w:rsid w:val="00C269B9"/>
    <w:rsid w:val="00C269C7"/>
    <w:rsid w:val="00C26DB8"/>
    <w:rsid w:val="00C26E11"/>
    <w:rsid w:val="00C26E41"/>
    <w:rsid w:val="00C26F9E"/>
    <w:rsid w:val="00C273C4"/>
    <w:rsid w:val="00C2742C"/>
    <w:rsid w:val="00C2771F"/>
    <w:rsid w:val="00C27760"/>
    <w:rsid w:val="00C277A6"/>
    <w:rsid w:val="00C277FD"/>
    <w:rsid w:val="00C27AFF"/>
    <w:rsid w:val="00C27F59"/>
    <w:rsid w:val="00C3043E"/>
    <w:rsid w:val="00C3048D"/>
    <w:rsid w:val="00C3074B"/>
    <w:rsid w:val="00C30895"/>
    <w:rsid w:val="00C30976"/>
    <w:rsid w:val="00C30EB8"/>
    <w:rsid w:val="00C30EE9"/>
    <w:rsid w:val="00C30FCB"/>
    <w:rsid w:val="00C30FF6"/>
    <w:rsid w:val="00C30FF7"/>
    <w:rsid w:val="00C31934"/>
    <w:rsid w:val="00C319AD"/>
    <w:rsid w:val="00C319D3"/>
    <w:rsid w:val="00C31C9B"/>
    <w:rsid w:val="00C31F04"/>
    <w:rsid w:val="00C320BF"/>
    <w:rsid w:val="00C32363"/>
    <w:rsid w:val="00C329C2"/>
    <w:rsid w:val="00C32B82"/>
    <w:rsid w:val="00C32CE6"/>
    <w:rsid w:val="00C33691"/>
    <w:rsid w:val="00C33848"/>
    <w:rsid w:val="00C33DE7"/>
    <w:rsid w:val="00C3400F"/>
    <w:rsid w:val="00C34289"/>
    <w:rsid w:val="00C346E8"/>
    <w:rsid w:val="00C34765"/>
    <w:rsid w:val="00C349BA"/>
    <w:rsid w:val="00C34B64"/>
    <w:rsid w:val="00C34BBD"/>
    <w:rsid w:val="00C34C36"/>
    <w:rsid w:val="00C34CEA"/>
    <w:rsid w:val="00C34E29"/>
    <w:rsid w:val="00C352B3"/>
    <w:rsid w:val="00C35345"/>
    <w:rsid w:val="00C35365"/>
    <w:rsid w:val="00C35572"/>
    <w:rsid w:val="00C355A4"/>
    <w:rsid w:val="00C3563D"/>
    <w:rsid w:val="00C357F6"/>
    <w:rsid w:val="00C359E3"/>
    <w:rsid w:val="00C35B68"/>
    <w:rsid w:val="00C35CC4"/>
    <w:rsid w:val="00C35D3B"/>
    <w:rsid w:val="00C36089"/>
    <w:rsid w:val="00C3608D"/>
    <w:rsid w:val="00C361DE"/>
    <w:rsid w:val="00C3654C"/>
    <w:rsid w:val="00C36B5E"/>
    <w:rsid w:val="00C36BF5"/>
    <w:rsid w:val="00C36DBC"/>
    <w:rsid w:val="00C36E96"/>
    <w:rsid w:val="00C3705B"/>
    <w:rsid w:val="00C3706E"/>
    <w:rsid w:val="00C37478"/>
    <w:rsid w:val="00C37587"/>
    <w:rsid w:val="00C376BA"/>
    <w:rsid w:val="00C3796D"/>
    <w:rsid w:val="00C37CBD"/>
    <w:rsid w:val="00C37E2C"/>
    <w:rsid w:val="00C401C6"/>
    <w:rsid w:val="00C401E8"/>
    <w:rsid w:val="00C40373"/>
    <w:rsid w:val="00C40682"/>
    <w:rsid w:val="00C4082D"/>
    <w:rsid w:val="00C40873"/>
    <w:rsid w:val="00C40AB6"/>
    <w:rsid w:val="00C40AE6"/>
    <w:rsid w:val="00C40B38"/>
    <w:rsid w:val="00C40B3C"/>
    <w:rsid w:val="00C40B70"/>
    <w:rsid w:val="00C40CBC"/>
    <w:rsid w:val="00C40D8A"/>
    <w:rsid w:val="00C40D9C"/>
    <w:rsid w:val="00C40F93"/>
    <w:rsid w:val="00C40FFA"/>
    <w:rsid w:val="00C4101B"/>
    <w:rsid w:val="00C411AF"/>
    <w:rsid w:val="00C4123A"/>
    <w:rsid w:val="00C4138D"/>
    <w:rsid w:val="00C4146D"/>
    <w:rsid w:val="00C416CB"/>
    <w:rsid w:val="00C4179A"/>
    <w:rsid w:val="00C4186A"/>
    <w:rsid w:val="00C41AF2"/>
    <w:rsid w:val="00C41E3A"/>
    <w:rsid w:val="00C42031"/>
    <w:rsid w:val="00C423FF"/>
    <w:rsid w:val="00C426AF"/>
    <w:rsid w:val="00C4270E"/>
    <w:rsid w:val="00C4278D"/>
    <w:rsid w:val="00C427F9"/>
    <w:rsid w:val="00C4290F"/>
    <w:rsid w:val="00C429F7"/>
    <w:rsid w:val="00C42E6D"/>
    <w:rsid w:val="00C4304C"/>
    <w:rsid w:val="00C431F1"/>
    <w:rsid w:val="00C432A6"/>
    <w:rsid w:val="00C43315"/>
    <w:rsid w:val="00C43B11"/>
    <w:rsid w:val="00C43BF1"/>
    <w:rsid w:val="00C43D4C"/>
    <w:rsid w:val="00C43E1C"/>
    <w:rsid w:val="00C43EB5"/>
    <w:rsid w:val="00C43EF2"/>
    <w:rsid w:val="00C43F57"/>
    <w:rsid w:val="00C43F72"/>
    <w:rsid w:val="00C442F1"/>
    <w:rsid w:val="00C4437B"/>
    <w:rsid w:val="00C44853"/>
    <w:rsid w:val="00C44979"/>
    <w:rsid w:val="00C44C1E"/>
    <w:rsid w:val="00C44EA6"/>
    <w:rsid w:val="00C44F73"/>
    <w:rsid w:val="00C44F84"/>
    <w:rsid w:val="00C45028"/>
    <w:rsid w:val="00C4516E"/>
    <w:rsid w:val="00C452F5"/>
    <w:rsid w:val="00C456C9"/>
    <w:rsid w:val="00C4581A"/>
    <w:rsid w:val="00C45B2D"/>
    <w:rsid w:val="00C45F9E"/>
    <w:rsid w:val="00C46044"/>
    <w:rsid w:val="00C460F1"/>
    <w:rsid w:val="00C46422"/>
    <w:rsid w:val="00C46555"/>
    <w:rsid w:val="00C46613"/>
    <w:rsid w:val="00C46B15"/>
    <w:rsid w:val="00C46F3B"/>
    <w:rsid w:val="00C46F7D"/>
    <w:rsid w:val="00C4705C"/>
    <w:rsid w:val="00C472B5"/>
    <w:rsid w:val="00C47431"/>
    <w:rsid w:val="00C4747F"/>
    <w:rsid w:val="00C4749D"/>
    <w:rsid w:val="00C4755D"/>
    <w:rsid w:val="00C475F6"/>
    <w:rsid w:val="00C477A6"/>
    <w:rsid w:val="00C478BD"/>
    <w:rsid w:val="00C479B5"/>
    <w:rsid w:val="00C47F38"/>
    <w:rsid w:val="00C50066"/>
    <w:rsid w:val="00C50242"/>
    <w:rsid w:val="00C5034D"/>
    <w:rsid w:val="00C5050E"/>
    <w:rsid w:val="00C50DF6"/>
    <w:rsid w:val="00C50E07"/>
    <w:rsid w:val="00C50E99"/>
    <w:rsid w:val="00C50FD5"/>
    <w:rsid w:val="00C5124A"/>
    <w:rsid w:val="00C5142E"/>
    <w:rsid w:val="00C516FA"/>
    <w:rsid w:val="00C5181A"/>
    <w:rsid w:val="00C518D6"/>
    <w:rsid w:val="00C51A82"/>
    <w:rsid w:val="00C51BDF"/>
    <w:rsid w:val="00C51FED"/>
    <w:rsid w:val="00C52023"/>
    <w:rsid w:val="00C52261"/>
    <w:rsid w:val="00C526C1"/>
    <w:rsid w:val="00C52744"/>
    <w:rsid w:val="00C528BD"/>
    <w:rsid w:val="00C528EB"/>
    <w:rsid w:val="00C52E2A"/>
    <w:rsid w:val="00C52EAF"/>
    <w:rsid w:val="00C5369E"/>
    <w:rsid w:val="00C536BF"/>
    <w:rsid w:val="00C538E5"/>
    <w:rsid w:val="00C5393E"/>
    <w:rsid w:val="00C53CA4"/>
    <w:rsid w:val="00C53D2A"/>
    <w:rsid w:val="00C53D3B"/>
    <w:rsid w:val="00C53EB3"/>
    <w:rsid w:val="00C54018"/>
    <w:rsid w:val="00C540B5"/>
    <w:rsid w:val="00C542D4"/>
    <w:rsid w:val="00C545BA"/>
    <w:rsid w:val="00C54978"/>
    <w:rsid w:val="00C54B6F"/>
    <w:rsid w:val="00C54D1A"/>
    <w:rsid w:val="00C54D71"/>
    <w:rsid w:val="00C54E65"/>
    <w:rsid w:val="00C553D6"/>
    <w:rsid w:val="00C55449"/>
    <w:rsid w:val="00C555FC"/>
    <w:rsid w:val="00C55DC5"/>
    <w:rsid w:val="00C56126"/>
    <w:rsid w:val="00C563A4"/>
    <w:rsid w:val="00C563EB"/>
    <w:rsid w:val="00C563F5"/>
    <w:rsid w:val="00C566AF"/>
    <w:rsid w:val="00C56860"/>
    <w:rsid w:val="00C56A49"/>
    <w:rsid w:val="00C56D58"/>
    <w:rsid w:val="00C570F7"/>
    <w:rsid w:val="00C572A7"/>
    <w:rsid w:val="00C574FC"/>
    <w:rsid w:val="00C57864"/>
    <w:rsid w:val="00C5796D"/>
    <w:rsid w:val="00C57BC9"/>
    <w:rsid w:val="00C57CB2"/>
    <w:rsid w:val="00C57D8E"/>
    <w:rsid w:val="00C57F54"/>
    <w:rsid w:val="00C6029C"/>
    <w:rsid w:val="00C6047F"/>
    <w:rsid w:val="00C60B3C"/>
    <w:rsid w:val="00C60C69"/>
    <w:rsid w:val="00C60D26"/>
    <w:rsid w:val="00C60E3E"/>
    <w:rsid w:val="00C60E95"/>
    <w:rsid w:val="00C61032"/>
    <w:rsid w:val="00C614CA"/>
    <w:rsid w:val="00C617AB"/>
    <w:rsid w:val="00C61B1A"/>
    <w:rsid w:val="00C622FE"/>
    <w:rsid w:val="00C62578"/>
    <w:rsid w:val="00C626DF"/>
    <w:rsid w:val="00C62CD5"/>
    <w:rsid w:val="00C62F50"/>
    <w:rsid w:val="00C6306D"/>
    <w:rsid w:val="00C63179"/>
    <w:rsid w:val="00C6323D"/>
    <w:rsid w:val="00C6338E"/>
    <w:rsid w:val="00C6353A"/>
    <w:rsid w:val="00C636E6"/>
    <w:rsid w:val="00C6382D"/>
    <w:rsid w:val="00C639D6"/>
    <w:rsid w:val="00C63A5F"/>
    <w:rsid w:val="00C63B55"/>
    <w:rsid w:val="00C63D20"/>
    <w:rsid w:val="00C63EA2"/>
    <w:rsid w:val="00C63F8E"/>
    <w:rsid w:val="00C645E4"/>
    <w:rsid w:val="00C647FB"/>
    <w:rsid w:val="00C64D79"/>
    <w:rsid w:val="00C65277"/>
    <w:rsid w:val="00C654E0"/>
    <w:rsid w:val="00C65589"/>
    <w:rsid w:val="00C656E6"/>
    <w:rsid w:val="00C65BA8"/>
    <w:rsid w:val="00C65CDE"/>
    <w:rsid w:val="00C65D3D"/>
    <w:rsid w:val="00C65E5A"/>
    <w:rsid w:val="00C65EE7"/>
    <w:rsid w:val="00C663F1"/>
    <w:rsid w:val="00C6695C"/>
    <w:rsid w:val="00C66A04"/>
    <w:rsid w:val="00C66C6F"/>
    <w:rsid w:val="00C66EE4"/>
    <w:rsid w:val="00C66EFA"/>
    <w:rsid w:val="00C66F76"/>
    <w:rsid w:val="00C672D4"/>
    <w:rsid w:val="00C67357"/>
    <w:rsid w:val="00C6763F"/>
    <w:rsid w:val="00C6764D"/>
    <w:rsid w:val="00C677C2"/>
    <w:rsid w:val="00C67822"/>
    <w:rsid w:val="00C6785D"/>
    <w:rsid w:val="00C67A4E"/>
    <w:rsid w:val="00C67D4B"/>
    <w:rsid w:val="00C67D63"/>
    <w:rsid w:val="00C67EAB"/>
    <w:rsid w:val="00C70001"/>
    <w:rsid w:val="00C70266"/>
    <w:rsid w:val="00C70342"/>
    <w:rsid w:val="00C704DD"/>
    <w:rsid w:val="00C70584"/>
    <w:rsid w:val="00C70A95"/>
    <w:rsid w:val="00C70ACB"/>
    <w:rsid w:val="00C70C92"/>
    <w:rsid w:val="00C70D6A"/>
    <w:rsid w:val="00C70DE1"/>
    <w:rsid w:val="00C70DFF"/>
    <w:rsid w:val="00C70F96"/>
    <w:rsid w:val="00C711DD"/>
    <w:rsid w:val="00C7160D"/>
    <w:rsid w:val="00C719DD"/>
    <w:rsid w:val="00C71D59"/>
    <w:rsid w:val="00C71D5B"/>
    <w:rsid w:val="00C71F74"/>
    <w:rsid w:val="00C71F93"/>
    <w:rsid w:val="00C7226E"/>
    <w:rsid w:val="00C7229F"/>
    <w:rsid w:val="00C72384"/>
    <w:rsid w:val="00C723DC"/>
    <w:rsid w:val="00C72869"/>
    <w:rsid w:val="00C729AA"/>
    <w:rsid w:val="00C72A2D"/>
    <w:rsid w:val="00C72A52"/>
    <w:rsid w:val="00C72B69"/>
    <w:rsid w:val="00C72EDF"/>
    <w:rsid w:val="00C72F91"/>
    <w:rsid w:val="00C7324F"/>
    <w:rsid w:val="00C733B0"/>
    <w:rsid w:val="00C735D1"/>
    <w:rsid w:val="00C7364D"/>
    <w:rsid w:val="00C7398C"/>
    <w:rsid w:val="00C73DAA"/>
    <w:rsid w:val="00C740BC"/>
    <w:rsid w:val="00C7432B"/>
    <w:rsid w:val="00C748A4"/>
    <w:rsid w:val="00C74A5A"/>
    <w:rsid w:val="00C74CDA"/>
    <w:rsid w:val="00C74DDC"/>
    <w:rsid w:val="00C74DE1"/>
    <w:rsid w:val="00C750CF"/>
    <w:rsid w:val="00C751FE"/>
    <w:rsid w:val="00C75539"/>
    <w:rsid w:val="00C756C1"/>
    <w:rsid w:val="00C75812"/>
    <w:rsid w:val="00C75877"/>
    <w:rsid w:val="00C75A1A"/>
    <w:rsid w:val="00C75A6B"/>
    <w:rsid w:val="00C75ABC"/>
    <w:rsid w:val="00C75B8A"/>
    <w:rsid w:val="00C75D91"/>
    <w:rsid w:val="00C75F26"/>
    <w:rsid w:val="00C7615D"/>
    <w:rsid w:val="00C762DC"/>
    <w:rsid w:val="00C763B6"/>
    <w:rsid w:val="00C7644F"/>
    <w:rsid w:val="00C765A0"/>
    <w:rsid w:val="00C7660D"/>
    <w:rsid w:val="00C76635"/>
    <w:rsid w:val="00C768F6"/>
    <w:rsid w:val="00C76928"/>
    <w:rsid w:val="00C76A1F"/>
    <w:rsid w:val="00C76B9D"/>
    <w:rsid w:val="00C76CED"/>
    <w:rsid w:val="00C77025"/>
    <w:rsid w:val="00C7787D"/>
    <w:rsid w:val="00C77A1D"/>
    <w:rsid w:val="00C77C58"/>
    <w:rsid w:val="00C77D93"/>
    <w:rsid w:val="00C77EE8"/>
    <w:rsid w:val="00C80073"/>
    <w:rsid w:val="00C8060A"/>
    <w:rsid w:val="00C807ED"/>
    <w:rsid w:val="00C8098E"/>
    <w:rsid w:val="00C80C69"/>
    <w:rsid w:val="00C80DEA"/>
    <w:rsid w:val="00C8103F"/>
    <w:rsid w:val="00C8143F"/>
    <w:rsid w:val="00C81548"/>
    <w:rsid w:val="00C8169A"/>
    <w:rsid w:val="00C816E1"/>
    <w:rsid w:val="00C8189E"/>
    <w:rsid w:val="00C81C85"/>
    <w:rsid w:val="00C81F5D"/>
    <w:rsid w:val="00C822E8"/>
    <w:rsid w:val="00C826CB"/>
    <w:rsid w:val="00C829BD"/>
    <w:rsid w:val="00C82B29"/>
    <w:rsid w:val="00C82CB2"/>
    <w:rsid w:val="00C82CD8"/>
    <w:rsid w:val="00C82CE5"/>
    <w:rsid w:val="00C82E9C"/>
    <w:rsid w:val="00C82F7C"/>
    <w:rsid w:val="00C832DC"/>
    <w:rsid w:val="00C834A8"/>
    <w:rsid w:val="00C83540"/>
    <w:rsid w:val="00C8377F"/>
    <w:rsid w:val="00C83874"/>
    <w:rsid w:val="00C83968"/>
    <w:rsid w:val="00C839CF"/>
    <w:rsid w:val="00C83B69"/>
    <w:rsid w:val="00C8402B"/>
    <w:rsid w:val="00C849BC"/>
    <w:rsid w:val="00C84C67"/>
    <w:rsid w:val="00C84D02"/>
    <w:rsid w:val="00C84D1B"/>
    <w:rsid w:val="00C84E9E"/>
    <w:rsid w:val="00C84F2F"/>
    <w:rsid w:val="00C85229"/>
    <w:rsid w:val="00C85314"/>
    <w:rsid w:val="00C855CC"/>
    <w:rsid w:val="00C85616"/>
    <w:rsid w:val="00C85AC5"/>
    <w:rsid w:val="00C85B1A"/>
    <w:rsid w:val="00C85BE2"/>
    <w:rsid w:val="00C85C55"/>
    <w:rsid w:val="00C85DC2"/>
    <w:rsid w:val="00C85F76"/>
    <w:rsid w:val="00C8631B"/>
    <w:rsid w:val="00C8646D"/>
    <w:rsid w:val="00C8651B"/>
    <w:rsid w:val="00C867F7"/>
    <w:rsid w:val="00C86831"/>
    <w:rsid w:val="00C868D2"/>
    <w:rsid w:val="00C86C04"/>
    <w:rsid w:val="00C86C79"/>
    <w:rsid w:val="00C86CB6"/>
    <w:rsid w:val="00C86FAE"/>
    <w:rsid w:val="00C877E4"/>
    <w:rsid w:val="00C8793A"/>
    <w:rsid w:val="00C87AD4"/>
    <w:rsid w:val="00C9004F"/>
    <w:rsid w:val="00C90394"/>
    <w:rsid w:val="00C90519"/>
    <w:rsid w:val="00C90521"/>
    <w:rsid w:val="00C90542"/>
    <w:rsid w:val="00C907C2"/>
    <w:rsid w:val="00C90E49"/>
    <w:rsid w:val="00C911AF"/>
    <w:rsid w:val="00C91357"/>
    <w:rsid w:val="00C91A64"/>
    <w:rsid w:val="00C91BB7"/>
    <w:rsid w:val="00C91C4B"/>
    <w:rsid w:val="00C91DE3"/>
    <w:rsid w:val="00C91F58"/>
    <w:rsid w:val="00C92186"/>
    <w:rsid w:val="00C924A9"/>
    <w:rsid w:val="00C925F5"/>
    <w:rsid w:val="00C92AAA"/>
    <w:rsid w:val="00C92C7F"/>
    <w:rsid w:val="00C931AB"/>
    <w:rsid w:val="00C931E8"/>
    <w:rsid w:val="00C933C8"/>
    <w:rsid w:val="00C93479"/>
    <w:rsid w:val="00C93555"/>
    <w:rsid w:val="00C9369D"/>
    <w:rsid w:val="00C936A0"/>
    <w:rsid w:val="00C93A7C"/>
    <w:rsid w:val="00C94235"/>
    <w:rsid w:val="00C94425"/>
    <w:rsid w:val="00C944FA"/>
    <w:rsid w:val="00C94509"/>
    <w:rsid w:val="00C948EA"/>
    <w:rsid w:val="00C94A98"/>
    <w:rsid w:val="00C953E1"/>
    <w:rsid w:val="00C95437"/>
    <w:rsid w:val="00C9560D"/>
    <w:rsid w:val="00C95854"/>
    <w:rsid w:val="00C95BC5"/>
    <w:rsid w:val="00C95D41"/>
    <w:rsid w:val="00C95EFF"/>
    <w:rsid w:val="00C95F24"/>
    <w:rsid w:val="00C96106"/>
    <w:rsid w:val="00C96289"/>
    <w:rsid w:val="00C964AF"/>
    <w:rsid w:val="00C9659C"/>
    <w:rsid w:val="00C968C0"/>
    <w:rsid w:val="00C96B73"/>
    <w:rsid w:val="00C96E61"/>
    <w:rsid w:val="00C96E6F"/>
    <w:rsid w:val="00C973A4"/>
    <w:rsid w:val="00C973C1"/>
    <w:rsid w:val="00C97872"/>
    <w:rsid w:val="00C978CD"/>
    <w:rsid w:val="00C978D0"/>
    <w:rsid w:val="00C9794E"/>
    <w:rsid w:val="00C97B02"/>
    <w:rsid w:val="00C97D0B"/>
    <w:rsid w:val="00C97E99"/>
    <w:rsid w:val="00C97F60"/>
    <w:rsid w:val="00CA00DC"/>
    <w:rsid w:val="00CA02A1"/>
    <w:rsid w:val="00CA0532"/>
    <w:rsid w:val="00CA0676"/>
    <w:rsid w:val="00CA0B09"/>
    <w:rsid w:val="00CA0BA2"/>
    <w:rsid w:val="00CA133A"/>
    <w:rsid w:val="00CA133C"/>
    <w:rsid w:val="00CA156B"/>
    <w:rsid w:val="00CA1620"/>
    <w:rsid w:val="00CA1646"/>
    <w:rsid w:val="00CA18EF"/>
    <w:rsid w:val="00CA192B"/>
    <w:rsid w:val="00CA1A11"/>
    <w:rsid w:val="00CA1E0F"/>
    <w:rsid w:val="00CA1EFC"/>
    <w:rsid w:val="00CA200D"/>
    <w:rsid w:val="00CA2241"/>
    <w:rsid w:val="00CA276D"/>
    <w:rsid w:val="00CA286D"/>
    <w:rsid w:val="00CA2B2B"/>
    <w:rsid w:val="00CA2E07"/>
    <w:rsid w:val="00CA2E36"/>
    <w:rsid w:val="00CA302A"/>
    <w:rsid w:val="00CA31C2"/>
    <w:rsid w:val="00CA342E"/>
    <w:rsid w:val="00CA34EE"/>
    <w:rsid w:val="00CA3509"/>
    <w:rsid w:val="00CA38C7"/>
    <w:rsid w:val="00CA3A46"/>
    <w:rsid w:val="00CA3CDD"/>
    <w:rsid w:val="00CA3E4B"/>
    <w:rsid w:val="00CA3E4F"/>
    <w:rsid w:val="00CA3EB6"/>
    <w:rsid w:val="00CA3F22"/>
    <w:rsid w:val="00CA403B"/>
    <w:rsid w:val="00CA41F6"/>
    <w:rsid w:val="00CA4215"/>
    <w:rsid w:val="00CA494F"/>
    <w:rsid w:val="00CA49DA"/>
    <w:rsid w:val="00CA4AD2"/>
    <w:rsid w:val="00CA4B03"/>
    <w:rsid w:val="00CA4C55"/>
    <w:rsid w:val="00CA4D83"/>
    <w:rsid w:val="00CA4DA7"/>
    <w:rsid w:val="00CA4F79"/>
    <w:rsid w:val="00CA505A"/>
    <w:rsid w:val="00CA5310"/>
    <w:rsid w:val="00CA5449"/>
    <w:rsid w:val="00CA5479"/>
    <w:rsid w:val="00CA59DD"/>
    <w:rsid w:val="00CA5E63"/>
    <w:rsid w:val="00CA5ED4"/>
    <w:rsid w:val="00CA609D"/>
    <w:rsid w:val="00CA6166"/>
    <w:rsid w:val="00CA6224"/>
    <w:rsid w:val="00CA6306"/>
    <w:rsid w:val="00CA6337"/>
    <w:rsid w:val="00CA6378"/>
    <w:rsid w:val="00CA659F"/>
    <w:rsid w:val="00CA6B84"/>
    <w:rsid w:val="00CA6BDE"/>
    <w:rsid w:val="00CA6FA3"/>
    <w:rsid w:val="00CA6FAC"/>
    <w:rsid w:val="00CA711A"/>
    <w:rsid w:val="00CA738A"/>
    <w:rsid w:val="00CA7680"/>
    <w:rsid w:val="00CA7767"/>
    <w:rsid w:val="00CA77AF"/>
    <w:rsid w:val="00CA7DD2"/>
    <w:rsid w:val="00CB008E"/>
    <w:rsid w:val="00CB0138"/>
    <w:rsid w:val="00CB01FA"/>
    <w:rsid w:val="00CB05F4"/>
    <w:rsid w:val="00CB0737"/>
    <w:rsid w:val="00CB093F"/>
    <w:rsid w:val="00CB097A"/>
    <w:rsid w:val="00CB0A3A"/>
    <w:rsid w:val="00CB0B77"/>
    <w:rsid w:val="00CB0E02"/>
    <w:rsid w:val="00CB0FBD"/>
    <w:rsid w:val="00CB10E5"/>
    <w:rsid w:val="00CB10F6"/>
    <w:rsid w:val="00CB15DB"/>
    <w:rsid w:val="00CB1C37"/>
    <w:rsid w:val="00CB1CAE"/>
    <w:rsid w:val="00CB1E1D"/>
    <w:rsid w:val="00CB1EF1"/>
    <w:rsid w:val="00CB21A0"/>
    <w:rsid w:val="00CB21F0"/>
    <w:rsid w:val="00CB22B2"/>
    <w:rsid w:val="00CB22BD"/>
    <w:rsid w:val="00CB23BB"/>
    <w:rsid w:val="00CB2469"/>
    <w:rsid w:val="00CB26EC"/>
    <w:rsid w:val="00CB29EF"/>
    <w:rsid w:val="00CB2D2A"/>
    <w:rsid w:val="00CB2E6B"/>
    <w:rsid w:val="00CB2FFA"/>
    <w:rsid w:val="00CB348C"/>
    <w:rsid w:val="00CB34FA"/>
    <w:rsid w:val="00CB351E"/>
    <w:rsid w:val="00CB36FA"/>
    <w:rsid w:val="00CB39A5"/>
    <w:rsid w:val="00CB3A72"/>
    <w:rsid w:val="00CB3D8F"/>
    <w:rsid w:val="00CB3EB4"/>
    <w:rsid w:val="00CB3ED9"/>
    <w:rsid w:val="00CB413B"/>
    <w:rsid w:val="00CB4196"/>
    <w:rsid w:val="00CB438D"/>
    <w:rsid w:val="00CB4593"/>
    <w:rsid w:val="00CB4695"/>
    <w:rsid w:val="00CB4729"/>
    <w:rsid w:val="00CB4A33"/>
    <w:rsid w:val="00CB4A75"/>
    <w:rsid w:val="00CB4B3E"/>
    <w:rsid w:val="00CB5075"/>
    <w:rsid w:val="00CB51F5"/>
    <w:rsid w:val="00CB5310"/>
    <w:rsid w:val="00CB5337"/>
    <w:rsid w:val="00CB5539"/>
    <w:rsid w:val="00CB56FA"/>
    <w:rsid w:val="00CB591E"/>
    <w:rsid w:val="00CB5AE7"/>
    <w:rsid w:val="00CB5B1E"/>
    <w:rsid w:val="00CB5B3E"/>
    <w:rsid w:val="00CB5FFB"/>
    <w:rsid w:val="00CB606D"/>
    <w:rsid w:val="00CB6076"/>
    <w:rsid w:val="00CB6287"/>
    <w:rsid w:val="00CB62D0"/>
    <w:rsid w:val="00CB6589"/>
    <w:rsid w:val="00CB677E"/>
    <w:rsid w:val="00CB6792"/>
    <w:rsid w:val="00CB692D"/>
    <w:rsid w:val="00CB6990"/>
    <w:rsid w:val="00CB6AE7"/>
    <w:rsid w:val="00CB71FB"/>
    <w:rsid w:val="00CB7683"/>
    <w:rsid w:val="00CB787A"/>
    <w:rsid w:val="00CB7BC1"/>
    <w:rsid w:val="00CB7C68"/>
    <w:rsid w:val="00CB7D07"/>
    <w:rsid w:val="00CC0163"/>
    <w:rsid w:val="00CC02A4"/>
    <w:rsid w:val="00CC0439"/>
    <w:rsid w:val="00CC04D3"/>
    <w:rsid w:val="00CC0703"/>
    <w:rsid w:val="00CC094C"/>
    <w:rsid w:val="00CC0A72"/>
    <w:rsid w:val="00CC0B1B"/>
    <w:rsid w:val="00CC0B8A"/>
    <w:rsid w:val="00CC0BAE"/>
    <w:rsid w:val="00CC0C4A"/>
    <w:rsid w:val="00CC120E"/>
    <w:rsid w:val="00CC131D"/>
    <w:rsid w:val="00CC169B"/>
    <w:rsid w:val="00CC17F0"/>
    <w:rsid w:val="00CC1853"/>
    <w:rsid w:val="00CC1A34"/>
    <w:rsid w:val="00CC1AE5"/>
    <w:rsid w:val="00CC1DC9"/>
    <w:rsid w:val="00CC1E20"/>
    <w:rsid w:val="00CC1E29"/>
    <w:rsid w:val="00CC1FAE"/>
    <w:rsid w:val="00CC237C"/>
    <w:rsid w:val="00CC24BB"/>
    <w:rsid w:val="00CC27EE"/>
    <w:rsid w:val="00CC29D4"/>
    <w:rsid w:val="00CC29EF"/>
    <w:rsid w:val="00CC2D14"/>
    <w:rsid w:val="00CC2D38"/>
    <w:rsid w:val="00CC2DEE"/>
    <w:rsid w:val="00CC2F60"/>
    <w:rsid w:val="00CC3691"/>
    <w:rsid w:val="00CC3742"/>
    <w:rsid w:val="00CC38F1"/>
    <w:rsid w:val="00CC3A23"/>
    <w:rsid w:val="00CC3A54"/>
    <w:rsid w:val="00CC3D27"/>
    <w:rsid w:val="00CC3D59"/>
    <w:rsid w:val="00CC3E46"/>
    <w:rsid w:val="00CC4130"/>
    <w:rsid w:val="00CC4153"/>
    <w:rsid w:val="00CC4343"/>
    <w:rsid w:val="00CC44D8"/>
    <w:rsid w:val="00CC459F"/>
    <w:rsid w:val="00CC47D7"/>
    <w:rsid w:val="00CC481D"/>
    <w:rsid w:val="00CC481E"/>
    <w:rsid w:val="00CC4D2A"/>
    <w:rsid w:val="00CC4E3F"/>
    <w:rsid w:val="00CC4EE9"/>
    <w:rsid w:val="00CC4F8E"/>
    <w:rsid w:val="00CC52C1"/>
    <w:rsid w:val="00CC5439"/>
    <w:rsid w:val="00CC5556"/>
    <w:rsid w:val="00CC559E"/>
    <w:rsid w:val="00CC55AF"/>
    <w:rsid w:val="00CC567B"/>
    <w:rsid w:val="00CC5936"/>
    <w:rsid w:val="00CC5CCF"/>
    <w:rsid w:val="00CC5DA7"/>
    <w:rsid w:val="00CC6571"/>
    <w:rsid w:val="00CC6611"/>
    <w:rsid w:val="00CC67A0"/>
    <w:rsid w:val="00CC682F"/>
    <w:rsid w:val="00CC6A37"/>
    <w:rsid w:val="00CC6BA2"/>
    <w:rsid w:val="00CC6BBF"/>
    <w:rsid w:val="00CC6D10"/>
    <w:rsid w:val="00CC6E22"/>
    <w:rsid w:val="00CC6ED3"/>
    <w:rsid w:val="00CC6F87"/>
    <w:rsid w:val="00CC7082"/>
    <w:rsid w:val="00CC7127"/>
    <w:rsid w:val="00CC737C"/>
    <w:rsid w:val="00CC7587"/>
    <w:rsid w:val="00CC7BD6"/>
    <w:rsid w:val="00CC7D87"/>
    <w:rsid w:val="00CC7DB8"/>
    <w:rsid w:val="00CD00BF"/>
    <w:rsid w:val="00CD01DF"/>
    <w:rsid w:val="00CD03F5"/>
    <w:rsid w:val="00CD0491"/>
    <w:rsid w:val="00CD0636"/>
    <w:rsid w:val="00CD0683"/>
    <w:rsid w:val="00CD068D"/>
    <w:rsid w:val="00CD06ED"/>
    <w:rsid w:val="00CD087D"/>
    <w:rsid w:val="00CD0A7D"/>
    <w:rsid w:val="00CD0C6F"/>
    <w:rsid w:val="00CD0CF3"/>
    <w:rsid w:val="00CD0F5D"/>
    <w:rsid w:val="00CD196B"/>
    <w:rsid w:val="00CD1985"/>
    <w:rsid w:val="00CD1C0B"/>
    <w:rsid w:val="00CD2225"/>
    <w:rsid w:val="00CD2396"/>
    <w:rsid w:val="00CD239A"/>
    <w:rsid w:val="00CD239B"/>
    <w:rsid w:val="00CD2688"/>
    <w:rsid w:val="00CD3362"/>
    <w:rsid w:val="00CD34C5"/>
    <w:rsid w:val="00CD3508"/>
    <w:rsid w:val="00CD3548"/>
    <w:rsid w:val="00CD368D"/>
    <w:rsid w:val="00CD3AE3"/>
    <w:rsid w:val="00CD3F17"/>
    <w:rsid w:val="00CD43D0"/>
    <w:rsid w:val="00CD441B"/>
    <w:rsid w:val="00CD442B"/>
    <w:rsid w:val="00CD44EA"/>
    <w:rsid w:val="00CD4612"/>
    <w:rsid w:val="00CD4891"/>
    <w:rsid w:val="00CD4A58"/>
    <w:rsid w:val="00CD4CD5"/>
    <w:rsid w:val="00CD4DF0"/>
    <w:rsid w:val="00CD4FE6"/>
    <w:rsid w:val="00CD53AF"/>
    <w:rsid w:val="00CD5512"/>
    <w:rsid w:val="00CD587C"/>
    <w:rsid w:val="00CD5BE5"/>
    <w:rsid w:val="00CD5D2B"/>
    <w:rsid w:val="00CD6A28"/>
    <w:rsid w:val="00CD6E3D"/>
    <w:rsid w:val="00CD6E9F"/>
    <w:rsid w:val="00CD6EAD"/>
    <w:rsid w:val="00CD71AB"/>
    <w:rsid w:val="00CD746A"/>
    <w:rsid w:val="00CD77F2"/>
    <w:rsid w:val="00CD781F"/>
    <w:rsid w:val="00CD7872"/>
    <w:rsid w:val="00CD7BE1"/>
    <w:rsid w:val="00CE001A"/>
    <w:rsid w:val="00CE0109"/>
    <w:rsid w:val="00CE07E7"/>
    <w:rsid w:val="00CE09F4"/>
    <w:rsid w:val="00CE0A18"/>
    <w:rsid w:val="00CE0FD8"/>
    <w:rsid w:val="00CE10AD"/>
    <w:rsid w:val="00CE1377"/>
    <w:rsid w:val="00CE198D"/>
    <w:rsid w:val="00CE1A12"/>
    <w:rsid w:val="00CE1BDD"/>
    <w:rsid w:val="00CE1CCB"/>
    <w:rsid w:val="00CE1DF4"/>
    <w:rsid w:val="00CE1ECC"/>
    <w:rsid w:val="00CE1F89"/>
    <w:rsid w:val="00CE1FC5"/>
    <w:rsid w:val="00CE1FD7"/>
    <w:rsid w:val="00CE205A"/>
    <w:rsid w:val="00CE209C"/>
    <w:rsid w:val="00CE24A9"/>
    <w:rsid w:val="00CE271D"/>
    <w:rsid w:val="00CE27A4"/>
    <w:rsid w:val="00CE27E3"/>
    <w:rsid w:val="00CE2F1E"/>
    <w:rsid w:val="00CE329A"/>
    <w:rsid w:val="00CE331F"/>
    <w:rsid w:val="00CE34C7"/>
    <w:rsid w:val="00CE353E"/>
    <w:rsid w:val="00CE364C"/>
    <w:rsid w:val="00CE36E2"/>
    <w:rsid w:val="00CE3DA0"/>
    <w:rsid w:val="00CE3F32"/>
    <w:rsid w:val="00CE3FEB"/>
    <w:rsid w:val="00CE413C"/>
    <w:rsid w:val="00CE46E5"/>
    <w:rsid w:val="00CE47B3"/>
    <w:rsid w:val="00CE485A"/>
    <w:rsid w:val="00CE4999"/>
    <w:rsid w:val="00CE4DB7"/>
    <w:rsid w:val="00CE4E1F"/>
    <w:rsid w:val="00CE4E26"/>
    <w:rsid w:val="00CE5125"/>
    <w:rsid w:val="00CE526C"/>
    <w:rsid w:val="00CE5279"/>
    <w:rsid w:val="00CE52CE"/>
    <w:rsid w:val="00CE53AB"/>
    <w:rsid w:val="00CE5524"/>
    <w:rsid w:val="00CE5627"/>
    <w:rsid w:val="00CE5A1C"/>
    <w:rsid w:val="00CE5A78"/>
    <w:rsid w:val="00CE5C14"/>
    <w:rsid w:val="00CE5C59"/>
    <w:rsid w:val="00CE5F96"/>
    <w:rsid w:val="00CE5FA1"/>
    <w:rsid w:val="00CE5FCF"/>
    <w:rsid w:val="00CE613E"/>
    <w:rsid w:val="00CE666F"/>
    <w:rsid w:val="00CE66CA"/>
    <w:rsid w:val="00CE66FB"/>
    <w:rsid w:val="00CE6992"/>
    <w:rsid w:val="00CE6B7A"/>
    <w:rsid w:val="00CE6BC2"/>
    <w:rsid w:val="00CE6E2C"/>
    <w:rsid w:val="00CE6F70"/>
    <w:rsid w:val="00CE735B"/>
    <w:rsid w:val="00CE7422"/>
    <w:rsid w:val="00CE75E5"/>
    <w:rsid w:val="00CE76D2"/>
    <w:rsid w:val="00CE78AE"/>
    <w:rsid w:val="00CE7AD2"/>
    <w:rsid w:val="00CE7B8F"/>
    <w:rsid w:val="00CE7DEA"/>
    <w:rsid w:val="00CE7E62"/>
    <w:rsid w:val="00CF00D3"/>
    <w:rsid w:val="00CF00FB"/>
    <w:rsid w:val="00CF01F2"/>
    <w:rsid w:val="00CF0305"/>
    <w:rsid w:val="00CF0333"/>
    <w:rsid w:val="00CF0ABD"/>
    <w:rsid w:val="00CF0D79"/>
    <w:rsid w:val="00CF11E3"/>
    <w:rsid w:val="00CF139F"/>
    <w:rsid w:val="00CF155A"/>
    <w:rsid w:val="00CF166B"/>
    <w:rsid w:val="00CF183F"/>
    <w:rsid w:val="00CF19DA"/>
    <w:rsid w:val="00CF1A7E"/>
    <w:rsid w:val="00CF1AFF"/>
    <w:rsid w:val="00CF1B19"/>
    <w:rsid w:val="00CF1C7F"/>
    <w:rsid w:val="00CF1CC0"/>
    <w:rsid w:val="00CF1D7F"/>
    <w:rsid w:val="00CF1DAB"/>
    <w:rsid w:val="00CF1E7A"/>
    <w:rsid w:val="00CF1F28"/>
    <w:rsid w:val="00CF2234"/>
    <w:rsid w:val="00CF24B7"/>
    <w:rsid w:val="00CF24F8"/>
    <w:rsid w:val="00CF2519"/>
    <w:rsid w:val="00CF256D"/>
    <w:rsid w:val="00CF2653"/>
    <w:rsid w:val="00CF2786"/>
    <w:rsid w:val="00CF2BD7"/>
    <w:rsid w:val="00CF2C49"/>
    <w:rsid w:val="00CF313D"/>
    <w:rsid w:val="00CF3412"/>
    <w:rsid w:val="00CF3507"/>
    <w:rsid w:val="00CF353B"/>
    <w:rsid w:val="00CF3642"/>
    <w:rsid w:val="00CF36EC"/>
    <w:rsid w:val="00CF3789"/>
    <w:rsid w:val="00CF3AFB"/>
    <w:rsid w:val="00CF3B1E"/>
    <w:rsid w:val="00CF419D"/>
    <w:rsid w:val="00CF4247"/>
    <w:rsid w:val="00CF44CE"/>
    <w:rsid w:val="00CF464B"/>
    <w:rsid w:val="00CF4778"/>
    <w:rsid w:val="00CF4AA6"/>
    <w:rsid w:val="00CF4DC9"/>
    <w:rsid w:val="00CF503A"/>
    <w:rsid w:val="00CF50A0"/>
    <w:rsid w:val="00CF5263"/>
    <w:rsid w:val="00CF54F6"/>
    <w:rsid w:val="00CF593C"/>
    <w:rsid w:val="00CF5AC3"/>
    <w:rsid w:val="00CF5D82"/>
    <w:rsid w:val="00CF60B5"/>
    <w:rsid w:val="00CF6265"/>
    <w:rsid w:val="00CF6495"/>
    <w:rsid w:val="00CF65C8"/>
    <w:rsid w:val="00CF6C71"/>
    <w:rsid w:val="00CF6EF6"/>
    <w:rsid w:val="00CF7026"/>
    <w:rsid w:val="00CF7042"/>
    <w:rsid w:val="00CF7076"/>
    <w:rsid w:val="00CF733E"/>
    <w:rsid w:val="00CF7571"/>
    <w:rsid w:val="00CF774C"/>
    <w:rsid w:val="00CF7BEB"/>
    <w:rsid w:val="00D002E0"/>
    <w:rsid w:val="00D004FA"/>
    <w:rsid w:val="00D00636"/>
    <w:rsid w:val="00D00879"/>
    <w:rsid w:val="00D00A57"/>
    <w:rsid w:val="00D00C9E"/>
    <w:rsid w:val="00D00ED4"/>
    <w:rsid w:val="00D0112F"/>
    <w:rsid w:val="00D012C2"/>
    <w:rsid w:val="00D012D7"/>
    <w:rsid w:val="00D0156C"/>
    <w:rsid w:val="00D01867"/>
    <w:rsid w:val="00D0191E"/>
    <w:rsid w:val="00D01B21"/>
    <w:rsid w:val="00D01C00"/>
    <w:rsid w:val="00D01C85"/>
    <w:rsid w:val="00D01CCF"/>
    <w:rsid w:val="00D01E2F"/>
    <w:rsid w:val="00D023EB"/>
    <w:rsid w:val="00D0278D"/>
    <w:rsid w:val="00D02803"/>
    <w:rsid w:val="00D0285F"/>
    <w:rsid w:val="00D02AB3"/>
    <w:rsid w:val="00D02AD6"/>
    <w:rsid w:val="00D02BBD"/>
    <w:rsid w:val="00D02C45"/>
    <w:rsid w:val="00D02F03"/>
    <w:rsid w:val="00D02FAE"/>
    <w:rsid w:val="00D03000"/>
    <w:rsid w:val="00D03102"/>
    <w:rsid w:val="00D03356"/>
    <w:rsid w:val="00D03534"/>
    <w:rsid w:val="00D0353B"/>
    <w:rsid w:val="00D035D4"/>
    <w:rsid w:val="00D03727"/>
    <w:rsid w:val="00D0378A"/>
    <w:rsid w:val="00D0384C"/>
    <w:rsid w:val="00D03C18"/>
    <w:rsid w:val="00D03C54"/>
    <w:rsid w:val="00D043DA"/>
    <w:rsid w:val="00D04848"/>
    <w:rsid w:val="00D04948"/>
    <w:rsid w:val="00D04A40"/>
    <w:rsid w:val="00D05039"/>
    <w:rsid w:val="00D05045"/>
    <w:rsid w:val="00D05132"/>
    <w:rsid w:val="00D05324"/>
    <w:rsid w:val="00D057DE"/>
    <w:rsid w:val="00D05B5F"/>
    <w:rsid w:val="00D05DC3"/>
    <w:rsid w:val="00D05E2B"/>
    <w:rsid w:val="00D05EA9"/>
    <w:rsid w:val="00D060CC"/>
    <w:rsid w:val="00D061ED"/>
    <w:rsid w:val="00D063F1"/>
    <w:rsid w:val="00D064D3"/>
    <w:rsid w:val="00D0676F"/>
    <w:rsid w:val="00D06909"/>
    <w:rsid w:val="00D069C0"/>
    <w:rsid w:val="00D06BC3"/>
    <w:rsid w:val="00D06D6D"/>
    <w:rsid w:val="00D06D79"/>
    <w:rsid w:val="00D0703D"/>
    <w:rsid w:val="00D0711F"/>
    <w:rsid w:val="00D071F8"/>
    <w:rsid w:val="00D07252"/>
    <w:rsid w:val="00D0744D"/>
    <w:rsid w:val="00D074F4"/>
    <w:rsid w:val="00D079E7"/>
    <w:rsid w:val="00D07CE1"/>
    <w:rsid w:val="00D07FD4"/>
    <w:rsid w:val="00D10047"/>
    <w:rsid w:val="00D1026A"/>
    <w:rsid w:val="00D103ED"/>
    <w:rsid w:val="00D107CF"/>
    <w:rsid w:val="00D1089C"/>
    <w:rsid w:val="00D10B0C"/>
    <w:rsid w:val="00D10C06"/>
    <w:rsid w:val="00D10D55"/>
    <w:rsid w:val="00D10F1E"/>
    <w:rsid w:val="00D111CA"/>
    <w:rsid w:val="00D111CF"/>
    <w:rsid w:val="00D11438"/>
    <w:rsid w:val="00D117B9"/>
    <w:rsid w:val="00D11A10"/>
    <w:rsid w:val="00D11A82"/>
    <w:rsid w:val="00D11B0B"/>
    <w:rsid w:val="00D1204D"/>
    <w:rsid w:val="00D12182"/>
    <w:rsid w:val="00D12293"/>
    <w:rsid w:val="00D12365"/>
    <w:rsid w:val="00D1241E"/>
    <w:rsid w:val="00D12492"/>
    <w:rsid w:val="00D124B5"/>
    <w:rsid w:val="00D127AD"/>
    <w:rsid w:val="00D1284A"/>
    <w:rsid w:val="00D12976"/>
    <w:rsid w:val="00D12A31"/>
    <w:rsid w:val="00D12F30"/>
    <w:rsid w:val="00D136C5"/>
    <w:rsid w:val="00D13923"/>
    <w:rsid w:val="00D1393B"/>
    <w:rsid w:val="00D13988"/>
    <w:rsid w:val="00D13C4A"/>
    <w:rsid w:val="00D13D26"/>
    <w:rsid w:val="00D13F9F"/>
    <w:rsid w:val="00D14236"/>
    <w:rsid w:val="00D1450E"/>
    <w:rsid w:val="00D14553"/>
    <w:rsid w:val="00D14A01"/>
    <w:rsid w:val="00D14B6B"/>
    <w:rsid w:val="00D14BC9"/>
    <w:rsid w:val="00D14DB1"/>
    <w:rsid w:val="00D14E28"/>
    <w:rsid w:val="00D14F4B"/>
    <w:rsid w:val="00D15056"/>
    <w:rsid w:val="00D15368"/>
    <w:rsid w:val="00D153E3"/>
    <w:rsid w:val="00D1598A"/>
    <w:rsid w:val="00D15A1B"/>
    <w:rsid w:val="00D15C41"/>
    <w:rsid w:val="00D15CDB"/>
    <w:rsid w:val="00D15F43"/>
    <w:rsid w:val="00D16014"/>
    <w:rsid w:val="00D16542"/>
    <w:rsid w:val="00D167C0"/>
    <w:rsid w:val="00D1699D"/>
    <w:rsid w:val="00D16A1C"/>
    <w:rsid w:val="00D16A87"/>
    <w:rsid w:val="00D16A90"/>
    <w:rsid w:val="00D16D12"/>
    <w:rsid w:val="00D16D3A"/>
    <w:rsid w:val="00D16E87"/>
    <w:rsid w:val="00D17334"/>
    <w:rsid w:val="00D1739D"/>
    <w:rsid w:val="00D175CF"/>
    <w:rsid w:val="00D17953"/>
    <w:rsid w:val="00D17993"/>
    <w:rsid w:val="00D17AED"/>
    <w:rsid w:val="00D17AF2"/>
    <w:rsid w:val="00D17CDC"/>
    <w:rsid w:val="00D17EBA"/>
    <w:rsid w:val="00D20004"/>
    <w:rsid w:val="00D20243"/>
    <w:rsid w:val="00D204C9"/>
    <w:rsid w:val="00D2084D"/>
    <w:rsid w:val="00D20A40"/>
    <w:rsid w:val="00D20B8B"/>
    <w:rsid w:val="00D20D28"/>
    <w:rsid w:val="00D212C5"/>
    <w:rsid w:val="00D212E6"/>
    <w:rsid w:val="00D21463"/>
    <w:rsid w:val="00D2162C"/>
    <w:rsid w:val="00D21A3C"/>
    <w:rsid w:val="00D21A4A"/>
    <w:rsid w:val="00D21B1C"/>
    <w:rsid w:val="00D22201"/>
    <w:rsid w:val="00D22342"/>
    <w:rsid w:val="00D22853"/>
    <w:rsid w:val="00D229C3"/>
    <w:rsid w:val="00D22ABA"/>
    <w:rsid w:val="00D22C56"/>
    <w:rsid w:val="00D22CEE"/>
    <w:rsid w:val="00D22FD8"/>
    <w:rsid w:val="00D230E4"/>
    <w:rsid w:val="00D233F1"/>
    <w:rsid w:val="00D23C04"/>
    <w:rsid w:val="00D24186"/>
    <w:rsid w:val="00D2423A"/>
    <w:rsid w:val="00D24421"/>
    <w:rsid w:val="00D2490B"/>
    <w:rsid w:val="00D24B4C"/>
    <w:rsid w:val="00D24D34"/>
    <w:rsid w:val="00D24E25"/>
    <w:rsid w:val="00D25095"/>
    <w:rsid w:val="00D256F8"/>
    <w:rsid w:val="00D2580C"/>
    <w:rsid w:val="00D25839"/>
    <w:rsid w:val="00D2586E"/>
    <w:rsid w:val="00D25A88"/>
    <w:rsid w:val="00D25BDA"/>
    <w:rsid w:val="00D25E38"/>
    <w:rsid w:val="00D25FA9"/>
    <w:rsid w:val="00D26142"/>
    <w:rsid w:val="00D26307"/>
    <w:rsid w:val="00D264E0"/>
    <w:rsid w:val="00D26656"/>
    <w:rsid w:val="00D266A7"/>
    <w:rsid w:val="00D26766"/>
    <w:rsid w:val="00D267CA"/>
    <w:rsid w:val="00D2685C"/>
    <w:rsid w:val="00D26A22"/>
    <w:rsid w:val="00D26A3B"/>
    <w:rsid w:val="00D26C97"/>
    <w:rsid w:val="00D26D14"/>
    <w:rsid w:val="00D26E6F"/>
    <w:rsid w:val="00D26EF5"/>
    <w:rsid w:val="00D26FD4"/>
    <w:rsid w:val="00D27263"/>
    <w:rsid w:val="00D27295"/>
    <w:rsid w:val="00D2749D"/>
    <w:rsid w:val="00D278CF"/>
    <w:rsid w:val="00D27AB2"/>
    <w:rsid w:val="00D27B1C"/>
    <w:rsid w:val="00D27B70"/>
    <w:rsid w:val="00D302FD"/>
    <w:rsid w:val="00D30326"/>
    <w:rsid w:val="00D3038A"/>
    <w:rsid w:val="00D30436"/>
    <w:rsid w:val="00D3098D"/>
    <w:rsid w:val="00D30A0C"/>
    <w:rsid w:val="00D30E76"/>
    <w:rsid w:val="00D30F9D"/>
    <w:rsid w:val="00D318AE"/>
    <w:rsid w:val="00D319AD"/>
    <w:rsid w:val="00D31A02"/>
    <w:rsid w:val="00D31A68"/>
    <w:rsid w:val="00D31C2D"/>
    <w:rsid w:val="00D31CEC"/>
    <w:rsid w:val="00D32467"/>
    <w:rsid w:val="00D326C1"/>
    <w:rsid w:val="00D327DC"/>
    <w:rsid w:val="00D328A0"/>
    <w:rsid w:val="00D3296D"/>
    <w:rsid w:val="00D32A30"/>
    <w:rsid w:val="00D32D16"/>
    <w:rsid w:val="00D32D2E"/>
    <w:rsid w:val="00D3323C"/>
    <w:rsid w:val="00D333A9"/>
    <w:rsid w:val="00D33456"/>
    <w:rsid w:val="00D33581"/>
    <w:rsid w:val="00D3396F"/>
    <w:rsid w:val="00D339FB"/>
    <w:rsid w:val="00D33A1E"/>
    <w:rsid w:val="00D33CF3"/>
    <w:rsid w:val="00D33D4D"/>
    <w:rsid w:val="00D34004"/>
    <w:rsid w:val="00D3406D"/>
    <w:rsid w:val="00D34086"/>
    <w:rsid w:val="00D340AF"/>
    <w:rsid w:val="00D34A0B"/>
    <w:rsid w:val="00D34A2E"/>
    <w:rsid w:val="00D34E95"/>
    <w:rsid w:val="00D34EE4"/>
    <w:rsid w:val="00D351D8"/>
    <w:rsid w:val="00D3540F"/>
    <w:rsid w:val="00D35513"/>
    <w:rsid w:val="00D35672"/>
    <w:rsid w:val="00D3582D"/>
    <w:rsid w:val="00D359F3"/>
    <w:rsid w:val="00D35A34"/>
    <w:rsid w:val="00D35E0C"/>
    <w:rsid w:val="00D35FD7"/>
    <w:rsid w:val="00D36234"/>
    <w:rsid w:val="00D36371"/>
    <w:rsid w:val="00D363ED"/>
    <w:rsid w:val="00D368B6"/>
    <w:rsid w:val="00D36A61"/>
    <w:rsid w:val="00D36B83"/>
    <w:rsid w:val="00D374E4"/>
    <w:rsid w:val="00D376D2"/>
    <w:rsid w:val="00D377A3"/>
    <w:rsid w:val="00D3786D"/>
    <w:rsid w:val="00D3797C"/>
    <w:rsid w:val="00D37A2E"/>
    <w:rsid w:val="00D37B77"/>
    <w:rsid w:val="00D37ED2"/>
    <w:rsid w:val="00D37F2B"/>
    <w:rsid w:val="00D40210"/>
    <w:rsid w:val="00D40246"/>
    <w:rsid w:val="00D403DD"/>
    <w:rsid w:val="00D404C3"/>
    <w:rsid w:val="00D40F00"/>
    <w:rsid w:val="00D40F74"/>
    <w:rsid w:val="00D4135C"/>
    <w:rsid w:val="00D4162F"/>
    <w:rsid w:val="00D41980"/>
    <w:rsid w:val="00D420D7"/>
    <w:rsid w:val="00D422A6"/>
    <w:rsid w:val="00D42521"/>
    <w:rsid w:val="00D42818"/>
    <w:rsid w:val="00D42949"/>
    <w:rsid w:val="00D42ABC"/>
    <w:rsid w:val="00D42D68"/>
    <w:rsid w:val="00D42E2F"/>
    <w:rsid w:val="00D430F7"/>
    <w:rsid w:val="00D43239"/>
    <w:rsid w:val="00D437D8"/>
    <w:rsid w:val="00D43955"/>
    <w:rsid w:val="00D439CF"/>
    <w:rsid w:val="00D43A0C"/>
    <w:rsid w:val="00D43A17"/>
    <w:rsid w:val="00D43F71"/>
    <w:rsid w:val="00D44318"/>
    <w:rsid w:val="00D44404"/>
    <w:rsid w:val="00D44427"/>
    <w:rsid w:val="00D44994"/>
    <w:rsid w:val="00D44BAD"/>
    <w:rsid w:val="00D44E58"/>
    <w:rsid w:val="00D45285"/>
    <w:rsid w:val="00D45416"/>
    <w:rsid w:val="00D45504"/>
    <w:rsid w:val="00D455D6"/>
    <w:rsid w:val="00D458A6"/>
    <w:rsid w:val="00D45D55"/>
    <w:rsid w:val="00D45DF3"/>
    <w:rsid w:val="00D45FA0"/>
    <w:rsid w:val="00D45FB9"/>
    <w:rsid w:val="00D4607B"/>
    <w:rsid w:val="00D46174"/>
    <w:rsid w:val="00D46349"/>
    <w:rsid w:val="00D46397"/>
    <w:rsid w:val="00D4670E"/>
    <w:rsid w:val="00D4693F"/>
    <w:rsid w:val="00D46B05"/>
    <w:rsid w:val="00D46C88"/>
    <w:rsid w:val="00D46E81"/>
    <w:rsid w:val="00D46F24"/>
    <w:rsid w:val="00D46F32"/>
    <w:rsid w:val="00D4725A"/>
    <w:rsid w:val="00D47627"/>
    <w:rsid w:val="00D47B4B"/>
    <w:rsid w:val="00D47CF9"/>
    <w:rsid w:val="00D47DD0"/>
    <w:rsid w:val="00D50069"/>
    <w:rsid w:val="00D50183"/>
    <w:rsid w:val="00D503C9"/>
    <w:rsid w:val="00D507AE"/>
    <w:rsid w:val="00D5095C"/>
    <w:rsid w:val="00D5097A"/>
    <w:rsid w:val="00D50AC9"/>
    <w:rsid w:val="00D50AD7"/>
    <w:rsid w:val="00D50B40"/>
    <w:rsid w:val="00D50D6A"/>
    <w:rsid w:val="00D50EDF"/>
    <w:rsid w:val="00D51061"/>
    <w:rsid w:val="00D51257"/>
    <w:rsid w:val="00D51323"/>
    <w:rsid w:val="00D513C2"/>
    <w:rsid w:val="00D51B8A"/>
    <w:rsid w:val="00D51D12"/>
    <w:rsid w:val="00D51DD4"/>
    <w:rsid w:val="00D51DD6"/>
    <w:rsid w:val="00D51DF4"/>
    <w:rsid w:val="00D51F38"/>
    <w:rsid w:val="00D51FC9"/>
    <w:rsid w:val="00D522F7"/>
    <w:rsid w:val="00D52396"/>
    <w:rsid w:val="00D5249D"/>
    <w:rsid w:val="00D52D2B"/>
    <w:rsid w:val="00D52F2E"/>
    <w:rsid w:val="00D5362B"/>
    <w:rsid w:val="00D5397E"/>
    <w:rsid w:val="00D53BF2"/>
    <w:rsid w:val="00D53C02"/>
    <w:rsid w:val="00D53E69"/>
    <w:rsid w:val="00D54049"/>
    <w:rsid w:val="00D5416A"/>
    <w:rsid w:val="00D54202"/>
    <w:rsid w:val="00D54255"/>
    <w:rsid w:val="00D54844"/>
    <w:rsid w:val="00D548F1"/>
    <w:rsid w:val="00D54F0E"/>
    <w:rsid w:val="00D54F9F"/>
    <w:rsid w:val="00D55072"/>
    <w:rsid w:val="00D55098"/>
    <w:rsid w:val="00D551B5"/>
    <w:rsid w:val="00D558FA"/>
    <w:rsid w:val="00D55913"/>
    <w:rsid w:val="00D559BD"/>
    <w:rsid w:val="00D55A10"/>
    <w:rsid w:val="00D55A13"/>
    <w:rsid w:val="00D55AAC"/>
    <w:rsid w:val="00D55CF6"/>
    <w:rsid w:val="00D563AE"/>
    <w:rsid w:val="00D56A50"/>
    <w:rsid w:val="00D56DB2"/>
    <w:rsid w:val="00D56DDB"/>
    <w:rsid w:val="00D571E4"/>
    <w:rsid w:val="00D5747F"/>
    <w:rsid w:val="00D57495"/>
    <w:rsid w:val="00D574FA"/>
    <w:rsid w:val="00D57520"/>
    <w:rsid w:val="00D5785E"/>
    <w:rsid w:val="00D57894"/>
    <w:rsid w:val="00D57DCA"/>
    <w:rsid w:val="00D6023F"/>
    <w:rsid w:val="00D60289"/>
    <w:rsid w:val="00D60463"/>
    <w:rsid w:val="00D6077D"/>
    <w:rsid w:val="00D60C8D"/>
    <w:rsid w:val="00D60F60"/>
    <w:rsid w:val="00D60FEA"/>
    <w:rsid w:val="00D61018"/>
    <w:rsid w:val="00D61278"/>
    <w:rsid w:val="00D61341"/>
    <w:rsid w:val="00D61374"/>
    <w:rsid w:val="00D6168A"/>
    <w:rsid w:val="00D616A5"/>
    <w:rsid w:val="00D61B39"/>
    <w:rsid w:val="00D61E16"/>
    <w:rsid w:val="00D61E17"/>
    <w:rsid w:val="00D61FF0"/>
    <w:rsid w:val="00D6211D"/>
    <w:rsid w:val="00D62217"/>
    <w:rsid w:val="00D626CD"/>
    <w:rsid w:val="00D6297A"/>
    <w:rsid w:val="00D62BA3"/>
    <w:rsid w:val="00D62C97"/>
    <w:rsid w:val="00D62C9A"/>
    <w:rsid w:val="00D62DF0"/>
    <w:rsid w:val="00D62DFA"/>
    <w:rsid w:val="00D632A2"/>
    <w:rsid w:val="00D63517"/>
    <w:rsid w:val="00D636D1"/>
    <w:rsid w:val="00D637CA"/>
    <w:rsid w:val="00D63825"/>
    <w:rsid w:val="00D638B9"/>
    <w:rsid w:val="00D63B75"/>
    <w:rsid w:val="00D641B6"/>
    <w:rsid w:val="00D64298"/>
    <w:rsid w:val="00D647CC"/>
    <w:rsid w:val="00D64BE1"/>
    <w:rsid w:val="00D6514E"/>
    <w:rsid w:val="00D6520C"/>
    <w:rsid w:val="00D65527"/>
    <w:rsid w:val="00D658EF"/>
    <w:rsid w:val="00D659B1"/>
    <w:rsid w:val="00D65D9C"/>
    <w:rsid w:val="00D65EAA"/>
    <w:rsid w:val="00D6603D"/>
    <w:rsid w:val="00D6622B"/>
    <w:rsid w:val="00D66287"/>
    <w:rsid w:val="00D662AA"/>
    <w:rsid w:val="00D6636B"/>
    <w:rsid w:val="00D66413"/>
    <w:rsid w:val="00D66608"/>
    <w:rsid w:val="00D66634"/>
    <w:rsid w:val="00D66654"/>
    <w:rsid w:val="00D666CD"/>
    <w:rsid w:val="00D666E0"/>
    <w:rsid w:val="00D66B5C"/>
    <w:rsid w:val="00D66CF6"/>
    <w:rsid w:val="00D66D0D"/>
    <w:rsid w:val="00D66D59"/>
    <w:rsid w:val="00D66DC2"/>
    <w:rsid w:val="00D66E18"/>
    <w:rsid w:val="00D66EEE"/>
    <w:rsid w:val="00D6734D"/>
    <w:rsid w:val="00D679CF"/>
    <w:rsid w:val="00D679D3"/>
    <w:rsid w:val="00D67C59"/>
    <w:rsid w:val="00D7010B"/>
    <w:rsid w:val="00D702EA"/>
    <w:rsid w:val="00D7037A"/>
    <w:rsid w:val="00D703F5"/>
    <w:rsid w:val="00D705D5"/>
    <w:rsid w:val="00D70640"/>
    <w:rsid w:val="00D7079D"/>
    <w:rsid w:val="00D709C0"/>
    <w:rsid w:val="00D70D61"/>
    <w:rsid w:val="00D70E3C"/>
    <w:rsid w:val="00D70FC2"/>
    <w:rsid w:val="00D711E5"/>
    <w:rsid w:val="00D712BE"/>
    <w:rsid w:val="00D712F4"/>
    <w:rsid w:val="00D71362"/>
    <w:rsid w:val="00D71384"/>
    <w:rsid w:val="00D71519"/>
    <w:rsid w:val="00D7157B"/>
    <w:rsid w:val="00D715AD"/>
    <w:rsid w:val="00D71641"/>
    <w:rsid w:val="00D716D6"/>
    <w:rsid w:val="00D71A8D"/>
    <w:rsid w:val="00D7207D"/>
    <w:rsid w:val="00D721C4"/>
    <w:rsid w:val="00D72360"/>
    <w:rsid w:val="00D724A9"/>
    <w:rsid w:val="00D72838"/>
    <w:rsid w:val="00D728DA"/>
    <w:rsid w:val="00D72E92"/>
    <w:rsid w:val="00D72F28"/>
    <w:rsid w:val="00D73469"/>
    <w:rsid w:val="00D7356F"/>
    <w:rsid w:val="00D73587"/>
    <w:rsid w:val="00D73BA8"/>
    <w:rsid w:val="00D73E42"/>
    <w:rsid w:val="00D73EBB"/>
    <w:rsid w:val="00D73FD0"/>
    <w:rsid w:val="00D7403B"/>
    <w:rsid w:val="00D74059"/>
    <w:rsid w:val="00D743AB"/>
    <w:rsid w:val="00D74416"/>
    <w:rsid w:val="00D74553"/>
    <w:rsid w:val="00D74B73"/>
    <w:rsid w:val="00D74E1D"/>
    <w:rsid w:val="00D74F08"/>
    <w:rsid w:val="00D751FB"/>
    <w:rsid w:val="00D754D6"/>
    <w:rsid w:val="00D755EB"/>
    <w:rsid w:val="00D7562E"/>
    <w:rsid w:val="00D7581B"/>
    <w:rsid w:val="00D759E9"/>
    <w:rsid w:val="00D75F4B"/>
    <w:rsid w:val="00D761AA"/>
    <w:rsid w:val="00D76791"/>
    <w:rsid w:val="00D76A00"/>
    <w:rsid w:val="00D76BF3"/>
    <w:rsid w:val="00D76C5E"/>
    <w:rsid w:val="00D76D18"/>
    <w:rsid w:val="00D76ED6"/>
    <w:rsid w:val="00D76FA8"/>
    <w:rsid w:val="00D76FAE"/>
    <w:rsid w:val="00D771A7"/>
    <w:rsid w:val="00D771EF"/>
    <w:rsid w:val="00D77372"/>
    <w:rsid w:val="00D7770A"/>
    <w:rsid w:val="00D77785"/>
    <w:rsid w:val="00D777D7"/>
    <w:rsid w:val="00D77885"/>
    <w:rsid w:val="00D77A2C"/>
    <w:rsid w:val="00D77DCE"/>
    <w:rsid w:val="00D80382"/>
    <w:rsid w:val="00D80854"/>
    <w:rsid w:val="00D808FC"/>
    <w:rsid w:val="00D80AB8"/>
    <w:rsid w:val="00D80B5F"/>
    <w:rsid w:val="00D80B86"/>
    <w:rsid w:val="00D80CF1"/>
    <w:rsid w:val="00D80E98"/>
    <w:rsid w:val="00D81502"/>
    <w:rsid w:val="00D81792"/>
    <w:rsid w:val="00D8180F"/>
    <w:rsid w:val="00D819B1"/>
    <w:rsid w:val="00D81E6A"/>
    <w:rsid w:val="00D82494"/>
    <w:rsid w:val="00D825CF"/>
    <w:rsid w:val="00D82680"/>
    <w:rsid w:val="00D827AF"/>
    <w:rsid w:val="00D82843"/>
    <w:rsid w:val="00D828E8"/>
    <w:rsid w:val="00D82C10"/>
    <w:rsid w:val="00D82CFA"/>
    <w:rsid w:val="00D82E86"/>
    <w:rsid w:val="00D83009"/>
    <w:rsid w:val="00D8328D"/>
    <w:rsid w:val="00D833F9"/>
    <w:rsid w:val="00D839CE"/>
    <w:rsid w:val="00D83AE9"/>
    <w:rsid w:val="00D83BC8"/>
    <w:rsid w:val="00D83FFE"/>
    <w:rsid w:val="00D841FB"/>
    <w:rsid w:val="00D8423E"/>
    <w:rsid w:val="00D84309"/>
    <w:rsid w:val="00D8437C"/>
    <w:rsid w:val="00D8474E"/>
    <w:rsid w:val="00D84966"/>
    <w:rsid w:val="00D84BD9"/>
    <w:rsid w:val="00D8515D"/>
    <w:rsid w:val="00D85183"/>
    <w:rsid w:val="00D85488"/>
    <w:rsid w:val="00D855F9"/>
    <w:rsid w:val="00D857B8"/>
    <w:rsid w:val="00D85993"/>
    <w:rsid w:val="00D85A3E"/>
    <w:rsid w:val="00D85AEF"/>
    <w:rsid w:val="00D85C0F"/>
    <w:rsid w:val="00D85D1E"/>
    <w:rsid w:val="00D85D58"/>
    <w:rsid w:val="00D85DF5"/>
    <w:rsid w:val="00D85F13"/>
    <w:rsid w:val="00D86181"/>
    <w:rsid w:val="00D863E2"/>
    <w:rsid w:val="00D8651E"/>
    <w:rsid w:val="00D866AB"/>
    <w:rsid w:val="00D86858"/>
    <w:rsid w:val="00D869C1"/>
    <w:rsid w:val="00D86D4E"/>
    <w:rsid w:val="00D86E38"/>
    <w:rsid w:val="00D86F3F"/>
    <w:rsid w:val="00D87175"/>
    <w:rsid w:val="00D8738A"/>
    <w:rsid w:val="00D87851"/>
    <w:rsid w:val="00D87ABF"/>
    <w:rsid w:val="00D87F1D"/>
    <w:rsid w:val="00D87FC9"/>
    <w:rsid w:val="00D90445"/>
    <w:rsid w:val="00D907BF"/>
    <w:rsid w:val="00D90984"/>
    <w:rsid w:val="00D90CD3"/>
    <w:rsid w:val="00D90D1A"/>
    <w:rsid w:val="00D90F99"/>
    <w:rsid w:val="00D9112E"/>
    <w:rsid w:val="00D919E6"/>
    <w:rsid w:val="00D91A05"/>
    <w:rsid w:val="00D91ABB"/>
    <w:rsid w:val="00D91BC2"/>
    <w:rsid w:val="00D91BE1"/>
    <w:rsid w:val="00D91D0B"/>
    <w:rsid w:val="00D91D3A"/>
    <w:rsid w:val="00D92508"/>
    <w:rsid w:val="00D929AE"/>
    <w:rsid w:val="00D92ABA"/>
    <w:rsid w:val="00D92C29"/>
    <w:rsid w:val="00D92DB9"/>
    <w:rsid w:val="00D92EFF"/>
    <w:rsid w:val="00D92FC8"/>
    <w:rsid w:val="00D9345F"/>
    <w:rsid w:val="00D934D0"/>
    <w:rsid w:val="00D936E2"/>
    <w:rsid w:val="00D938CC"/>
    <w:rsid w:val="00D93D98"/>
    <w:rsid w:val="00D93F43"/>
    <w:rsid w:val="00D94022"/>
    <w:rsid w:val="00D94101"/>
    <w:rsid w:val="00D941D7"/>
    <w:rsid w:val="00D94437"/>
    <w:rsid w:val="00D9449B"/>
    <w:rsid w:val="00D94557"/>
    <w:rsid w:val="00D945AF"/>
    <w:rsid w:val="00D94B43"/>
    <w:rsid w:val="00D94D6D"/>
    <w:rsid w:val="00D94DED"/>
    <w:rsid w:val="00D94F00"/>
    <w:rsid w:val="00D95034"/>
    <w:rsid w:val="00D95104"/>
    <w:rsid w:val="00D952B0"/>
    <w:rsid w:val="00D95600"/>
    <w:rsid w:val="00D9566D"/>
    <w:rsid w:val="00D95671"/>
    <w:rsid w:val="00D95874"/>
    <w:rsid w:val="00D95E34"/>
    <w:rsid w:val="00D96219"/>
    <w:rsid w:val="00D96443"/>
    <w:rsid w:val="00D964F8"/>
    <w:rsid w:val="00D9683C"/>
    <w:rsid w:val="00D96B00"/>
    <w:rsid w:val="00D96B75"/>
    <w:rsid w:val="00D96C37"/>
    <w:rsid w:val="00D96ECB"/>
    <w:rsid w:val="00D96FB7"/>
    <w:rsid w:val="00D971E6"/>
    <w:rsid w:val="00D97366"/>
    <w:rsid w:val="00D9772B"/>
    <w:rsid w:val="00D97867"/>
    <w:rsid w:val="00D97884"/>
    <w:rsid w:val="00D97B2E"/>
    <w:rsid w:val="00D97BEB"/>
    <w:rsid w:val="00D97E40"/>
    <w:rsid w:val="00DA0380"/>
    <w:rsid w:val="00DA03C3"/>
    <w:rsid w:val="00DA03DF"/>
    <w:rsid w:val="00DA06E8"/>
    <w:rsid w:val="00DA0A0B"/>
    <w:rsid w:val="00DA0A7F"/>
    <w:rsid w:val="00DA0BF6"/>
    <w:rsid w:val="00DA0D78"/>
    <w:rsid w:val="00DA0DA9"/>
    <w:rsid w:val="00DA0E18"/>
    <w:rsid w:val="00DA0ECA"/>
    <w:rsid w:val="00DA1026"/>
    <w:rsid w:val="00DA106D"/>
    <w:rsid w:val="00DA18EE"/>
    <w:rsid w:val="00DA1BE3"/>
    <w:rsid w:val="00DA1C31"/>
    <w:rsid w:val="00DA1D04"/>
    <w:rsid w:val="00DA1E21"/>
    <w:rsid w:val="00DA1FB1"/>
    <w:rsid w:val="00DA20BC"/>
    <w:rsid w:val="00DA2311"/>
    <w:rsid w:val="00DA2735"/>
    <w:rsid w:val="00DA2BD3"/>
    <w:rsid w:val="00DA2C27"/>
    <w:rsid w:val="00DA2C66"/>
    <w:rsid w:val="00DA2D4F"/>
    <w:rsid w:val="00DA2D71"/>
    <w:rsid w:val="00DA2E89"/>
    <w:rsid w:val="00DA2ED7"/>
    <w:rsid w:val="00DA31DA"/>
    <w:rsid w:val="00DA3615"/>
    <w:rsid w:val="00DA38EA"/>
    <w:rsid w:val="00DA39D5"/>
    <w:rsid w:val="00DA3CA5"/>
    <w:rsid w:val="00DA3D0D"/>
    <w:rsid w:val="00DA3E7A"/>
    <w:rsid w:val="00DA3EED"/>
    <w:rsid w:val="00DA400A"/>
    <w:rsid w:val="00DA4276"/>
    <w:rsid w:val="00DA430C"/>
    <w:rsid w:val="00DA43B3"/>
    <w:rsid w:val="00DA4843"/>
    <w:rsid w:val="00DA4988"/>
    <w:rsid w:val="00DA4A10"/>
    <w:rsid w:val="00DA4AFA"/>
    <w:rsid w:val="00DA4B81"/>
    <w:rsid w:val="00DA4BFF"/>
    <w:rsid w:val="00DA5351"/>
    <w:rsid w:val="00DA5928"/>
    <w:rsid w:val="00DA5A1D"/>
    <w:rsid w:val="00DA5ADD"/>
    <w:rsid w:val="00DA5CAF"/>
    <w:rsid w:val="00DA5CCF"/>
    <w:rsid w:val="00DA615D"/>
    <w:rsid w:val="00DA629B"/>
    <w:rsid w:val="00DA6494"/>
    <w:rsid w:val="00DA6598"/>
    <w:rsid w:val="00DA6649"/>
    <w:rsid w:val="00DA68EA"/>
    <w:rsid w:val="00DA6A42"/>
    <w:rsid w:val="00DA6C0F"/>
    <w:rsid w:val="00DA6CCE"/>
    <w:rsid w:val="00DA702F"/>
    <w:rsid w:val="00DA7326"/>
    <w:rsid w:val="00DA7A7F"/>
    <w:rsid w:val="00DA7A85"/>
    <w:rsid w:val="00DA7C64"/>
    <w:rsid w:val="00DA7E73"/>
    <w:rsid w:val="00DA7F8A"/>
    <w:rsid w:val="00DB0176"/>
    <w:rsid w:val="00DB0404"/>
    <w:rsid w:val="00DB048C"/>
    <w:rsid w:val="00DB05AF"/>
    <w:rsid w:val="00DB0A48"/>
    <w:rsid w:val="00DB0A74"/>
    <w:rsid w:val="00DB0ADF"/>
    <w:rsid w:val="00DB0B60"/>
    <w:rsid w:val="00DB0C2F"/>
    <w:rsid w:val="00DB0DBE"/>
    <w:rsid w:val="00DB0DFD"/>
    <w:rsid w:val="00DB0EEC"/>
    <w:rsid w:val="00DB0F53"/>
    <w:rsid w:val="00DB1131"/>
    <w:rsid w:val="00DB11F8"/>
    <w:rsid w:val="00DB1212"/>
    <w:rsid w:val="00DB12CE"/>
    <w:rsid w:val="00DB1654"/>
    <w:rsid w:val="00DB18F8"/>
    <w:rsid w:val="00DB18FE"/>
    <w:rsid w:val="00DB19F8"/>
    <w:rsid w:val="00DB1BD5"/>
    <w:rsid w:val="00DB1E5C"/>
    <w:rsid w:val="00DB1F08"/>
    <w:rsid w:val="00DB1F2A"/>
    <w:rsid w:val="00DB1F8D"/>
    <w:rsid w:val="00DB200C"/>
    <w:rsid w:val="00DB2034"/>
    <w:rsid w:val="00DB297F"/>
    <w:rsid w:val="00DB2A77"/>
    <w:rsid w:val="00DB2B00"/>
    <w:rsid w:val="00DB2B60"/>
    <w:rsid w:val="00DB2C68"/>
    <w:rsid w:val="00DB2D1F"/>
    <w:rsid w:val="00DB301A"/>
    <w:rsid w:val="00DB3153"/>
    <w:rsid w:val="00DB317A"/>
    <w:rsid w:val="00DB3649"/>
    <w:rsid w:val="00DB388E"/>
    <w:rsid w:val="00DB3912"/>
    <w:rsid w:val="00DB3B82"/>
    <w:rsid w:val="00DB3C1C"/>
    <w:rsid w:val="00DB40B9"/>
    <w:rsid w:val="00DB45B5"/>
    <w:rsid w:val="00DB4669"/>
    <w:rsid w:val="00DB485D"/>
    <w:rsid w:val="00DB4CAE"/>
    <w:rsid w:val="00DB50DE"/>
    <w:rsid w:val="00DB5484"/>
    <w:rsid w:val="00DB5685"/>
    <w:rsid w:val="00DB56E3"/>
    <w:rsid w:val="00DB57CE"/>
    <w:rsid w:val="00DB57D3"/>
    <w:rsid w:val="00DB5946"/>
    <w:rsid w:val="00DB5BE8"/>
    <w:rsid w:val="00DB5DA3"/>
    <w:rsid w:val="00DB6008"/>
    <w:rsid w:val="00DB640E"/>
    <w:rsid w:val="00DB654A"/>
    <w:rsid w:val="00DB662E"/>
    <w:rsid w:val="00DB69A1"/>
    <w:rsid w:val="00DB6CE5"/>
    <w:rsid w:val="00DB6D4E"/>
    <w:rsid w:val="00DB6DB0"/>
    <w:rsid w:val="00DB6F41"/>
    <w:rsid w:val="00DB701B"/>
    <w:rsid w:val="00DB745C"/>
    <w:rsid w:val="00DB7AD8"/>
    <w:rsid w:val="00DB7B88"/>
    <w:rsid w:val="00DB7D62"/>
    <w:rsid w:val="00DB7FD6"/>
    <w:rsid w:val="00DC09EA"/>
    <w:rsid w:val="00DC11F5"/>
    <w:rsid w:val="00DC1327"/>
    <w:rsid w:val="00DC1350"/>
    <w:rsid w:val="00DC15D3"/>
    <w:rsid w:val="00DC16BC"/>
    <w:rsid w:val="00DC16BD"/>
    <w:rsid w:val="00DC1A07"/>
    <w:rsid w:val="00DC1C4D"/>
    <w:rsid w:val="00DC1CCF"/>
    <w:rsid w:val="00DC21BB"/>
    <w:rsid w:val="00DC2406"/>
    <w:rsid w:val="00DC2474"/>
    <w:rsid w:val="00DC25EE"/>
    <w:rsid w:val="00DC2A93"/>
    <w:rsid w:val="00DC300C"/>
    <w:rsid w:val="00DC30EE"/>
    <w:rsid w:val="00DC313B"/>
    <w:rsid w:val="00DC3237"/>
    <w:rsid w:val="00DC3508"/>
    <w:rsid w:val="00DC3E7D"/>
    <w:rsid w:val="00DC40B1"/>
    <w:rsid w:val="00DC4157"/>
    <w:rsid w:val="00DC41A4"/>
    <w:rsid w:val="00DC44A2"/>
    <w:rsid w:val="00DC46AB"/>
    <w:rsid w:val="00DC4866"/>
    <w:rsid w:val="00DC4B2B"/>
    <w:rsid w:val="00DC522E"/>
    <w:rsid w:val="00DC55AC"/>
    <w:rsid w:val="00DC5627"/>
    <w:rsid w:val="00DC5672"/>
    <w:rsid w:val="00DC56FE"/>
    <w:rsid w:val="00DC5788"/>
    <w:rsid w:val="00DC5C73"/>
    <w:rsid w:val="00DC5DB2"/>
    <w:rsid w:val="00DC6040"/>
    <w:rsid w:val="00DC60A2"/>
    <w:rsid w:val="00DC6197"/>
    <w:rsid w:val="00DC6304"/>
    <w:rsid w:val="00DC631F"/>
    <w:rsid w:val="00DC6600"/>
    <w:rsid w:val="00DC675A"/>
    <w:rsid w:val="00DC67BD"/>
    <w:rsid w:val="00DC6924"/>
    <w:rsid w:val="00DC69D6"/>
    <w:rsid w:val="00DC6D46"/>
    <w:rsid w:val="00DC6DBF"/>
    <w:rsid w:val="00DC71F2"/>
    <w:rsid w:val="00DC738E"/>
    <w:rsid w:val="00DC73D7"/>
    <w:rsid w:val="00DC758A"/>
    <w:rsid w:val="00DC78FF"/>
    <w:rsid w:val="00DC7AA7"/>
    <w:rsid w:val="00DC7E88"/>
    <w:rsid w:val="00DD018D"/>
    <w:rsid w:val="00DD01FF"/>
    <w:rsid w:val="00DD0209"/>
    <w:rsid w:val="00DD028E"/>
    <w:rsid w:val="00DD0399"/>
    <w:rsid w:val="00DD0825"/>
    <w:rsid w:val="00DD094D"/>
    <w:rsid w:val="00DD0BAD"/>
    <w:rsid w:val="00DD1222"/>
    <w:rsid w:val="00DD180F"/>
    <w:rsid w:val="00DD184E"/>
    <w:rsid w:val="00DD1A56"/>
    <w:rsid w:val="00DD1C48"/>
    <w:rsid w:val="00DD1CC0"/>
    <w:rsid w:val="00DD1E04"/>
    <w:rsid w:val="00DD2025"/>
    <w:rsid w:val="00DD20B0"/>
    <w:rsid w:val="00DD22EA"/>
    <w:rsid w:val="00DD23A0"/>
    <w:rsid w:val="00DD2429"/>
    <w:rsid w:val="00DD253B"/>
    <w:rsid w:val="00DD27FF"/>
    <w:rsid w:val="00DD2824"/>
    <w:rsid w:val="00DD2978"/>
    <w:rsid w:val="00DD2A00"/>
    <w:rsid w:val="00DD2A44"/>
    <w:rsid w:val="00DD2A70"/>
    <w:rsid w:val="00DD2A8D"/>
    <w:rsid w:val="00DD2F2B"/>
    <w:rsid w:val="00DD2F43"/>
    <w:rsid w:val="00DD32A5"/>
    <w:rsid w:val="00DD3542"/>
    <w:rsid w:val="00DD382D"/>
    <w:rsid w:val="00DD384F"/>
    <w:rsid w:val="00DD39DC"/>
    <w:rsid w:val="00DD3C04"/>
    <w:rsid w:val="00DD3C3A"/>
    <w:rsid w:val="00DD3C43"/>
    <w:rsid w:val="00DD3EF5"/>
    <w:rsid w:val="00DD42D5"/>
    <w:rsid w:val="00DD482D"/>
    <w:rsid w:val="00DD4C2B"/>
    <w:rsid w:val="00DD500A"/>
    <w:rsid w:val="00DD50E4"/>
    <w:rsid w:val="00DD519C"/>
    <w:rsid w:val="00DD53FA"/>
    <w:rsid w:val="00DD5544"/>
    <w:rsid w:val="00DD5AEF"/>
    <w:rsid w:val="00DD5C88"/>
    <w:rsid w:val="00DD5F42"/>
    <w:rsid w:val="00DD617B"/>
    <w:rsid w:val="00DD62F7"/>
    <w:rsid w:val="00DD655D"/>
    <w:rsid w:val="00DD65D7"/>
    <w:rsid w:val="00DD6A37"/>
    <w:rsid w:val="00DD6ABC"/>
    <w:rsid w:val="00DD6B5C"/>
    <w:rsid w:val="00DD70EC"/>
    <w:rsid w:val="00DD7261"/>
    <w:rsid w:val="00DD7A5B"/>
    <w:rsid w:val="00DD7D63"/>
    <w:rsid w:val="00DD7E09"/>
    <w:rsid w:val="00DE0761"/>
    <w:rsid w:val="00DE092E"/>
    <w:rsid w:val="00DE099A"/>
    <w:rsid w:val="00DE0C24"/>
    <w:rsid w:val="00DE0C69"/>
    <w:rsid w:val="00DE0D72"/>
    <w:rsid w:val="00DE0E43"/>
    <w:rsid w:val="00DE0E59"/>
    <w:rsid w:val="00DE0F6C"/>
    <w:rsid w:val="00DE0F8E"/>
    <w:rsid w:val="00DE1223"/>
    <w:rsid w:val="00DE1677"/>
    <w:rsid w:val="00DE1963"/>
    <w:rsid w:val="00DE1A76"/>
    <w:rsid w:val="00DE1BCE"/>
    <w:rsid w:val="00DE1D61"/>
    <w:rsid w:val="00DE2020"/>
    <w:rsid w:val="00DE219B"/>
    <w:rsid w:val="00DE224C"/>
    <w:rsid w:val="00DE22DA"/>
    <w:rsid w:val="00DE2380"/>
    <w:rsid w:val="00DE2455"/>
    <w:rsid w:val="00DE2521"/>
    <w:rsid w:val="00DE2AC3"/>
    <w:rsid w:val="00DE2C8B"/>
    <w:rsid w:val="00DE2E54"/>
    <w:rsid w:val="00DE2F3C"/>
    <w:rsid w:val="00DE30DE"/>
    <w:rsid w:val="00DE338C"/>
    <w:rsid w:val="00DE37D1"/>
    <w:rsid w:val="00DE3E99"/>
    <w:rsid w:val="00DE3FD6"/>
    <w:rsid w:val="00DE4146"/>
    <w:rsid w:val="00DE4451"/>
    <w:rsid w:val="00DE460C"/>
    <w:rsid w:val="00DE4878"/>
    <w:rsid w:val="00DE4C02"/>
    <w:rsid w:val="00DE4C31"/>
    <w:rsid w:val="00DE4F26"/>
    <w:rsid w:val="00DE50C5"/>
    <w:rsid w:val="00DE52E3"/>
    <w:rsid w:val="00DE5343"/>
    <w:rsid w:val="00DE5B3A"/>
    <w:rsid w:val="00DE5D8B"/>
    <w:rsid w:val="00DE6490"/>
    <w:rsid w:val="00DE6491"/>
    <w:rsid w:val="00DE6860"/>
    <w:rsid w:val="00DE68E1"/>
    <w:rsid w:val="00DE6A3B"/>
    <w:rsid w:val="00DE6C84"/>
    <w:rsid w:val="00DE6CBC"/>
    <w:rsid w:val="00DE6E44"/>
    <w:rsid w:val="00DE70EA"/>
    <w:rsid w:val="00DE7164"/>
    <w:rsid w:val="00DE752E"/>
    <w:rsid w:val="00DE79F8"/>
    <w:rsid w:val="00DE7C00"/>
    <w:rsid w:val="00DE7DC9"/>
    <w:rsid w:val="00DE7DDE"/>
    <w:rsid w:val="00DF029A"/>
    <w:rsid w:val="00DF03E9"/>
    <w:rsid w:val="00DF03ED"/>
    <w:rsid w:val="00DF04EE"/>
    <w:rsid w:val="00DF0BF4"/>
    <w:rsid w:val="00DF0C3D"/>
    <w:rsid w:val="00DF0C51"/>
    <w:rsid w:val="00DF1543"/>
    <w:rsid w:val="00DF179D"/>
    <w:rsid w:val="00DF17C5"/>
    <w:rsid w:val="00DF1BA3"/>
    <w:rsid w:val="00DF1BBB"/>
    <w:rsid w:val="00DF1E9C"/>
    <w:rsid w:val="00DF24B5"/>
    <w:rsid w:val="00DF2868"/>
    <w:rsid w:val="00DF29C6"/>
    <w:rsid w:val="00DF2BB6"/>
    <w:rsid w:val="00DF2C6E"/>
    <w:rsid w:val="00DF3060"/>
    <w:rsid w:val="00DF339F"/>
    <w:rsid w:val="00DF34D4"/>
    <w:rsid w:val="00DF3D33"/>
    <w:rsid w:val="00DF4235"/>
    <w:rsid w:val="00DF429A"/>
    <w:rsid w:val="00DF4455"/>
    <w:rsid w:val="00DF44FB"/>
    <w:rsid w:val="00DF4572"/>
    <w:rsid w:val="00DF4640"/>
    <w:rsid w:val="00DF4658"/>
    <w:rsid w:val="00DF470D"/>
    <w:rsid w:val="00DF4785"/>
    <w:rsid w:val="00DF47D2"/>
    <w:rsid w:val="00DF4836"/>
    <w:rsid w:val="00DF48E2"/>
    <w:rsid w:val="00DF4999"/>
    <w:rsid w:val="00DF4B61"/>
    <w:rsid w:val="00DF4E81"/>
    <w:rsid w:val="00DF4EFB"/>
    <w:rsid w:val="00DF512A"/>
    <w:rsid w:val="00DF54D1"/>
    <w:rsid w:val="00DF55CB"/>
    <w:rsid w:val="00DF56B3"/>
    <w:rsid w:val="00DF57B9"/>
    <w:rsid w:val="00DF597F"/>
    <w:rsid w:val="00DF5E6F"/>
    <w:rsid w:val="00DF6050"/>
    <w:rsid w:val="00DF62F8"/>
    <w:rsid w:val="00DF6404"/>
    <w:rsid w:val="00DF64B7"/>
    <w:rsid w:val="00DF6612"/>
    <w:rsid w:val="00DF669D"/>
    <w:rsid w:val="00DF6976"/>
    <w:rsid w:val="00DF69E2"/>
    <w:rsid w:val="00DF6C52"/>
    <w:rsid w:val="00DF6C8B"/>
    <w:rsid w:val="00DF6F17"/>
    <w:rsid w:val="00DF6FCB"/>
    <w:rsid w:val="00DF7414"/>
    <w:rsid w:val="00DF7451"/>
    <w:rsid w:val="00DF7780"/>
    <w:rsid w:val="00DF78FA"/>
    <w:rsid w:val="00DF7F13"/>
    <w:rsid w:val="00E0004C"/>
    <w:rsid w:val="00E0022F"/>
    <w:rsid w:val="00E0023C"/>
    <w:rsid w:val="00E002C3"/>
    <w:rsid w:val="00E002F1"/>
    <w:rsid w:val="00E002FC"/>
    <w:rsid w:val="00E004EF"/>
    <w:rsid w:val="00E0082C"/>
    <w:rsid w:val="00E00DCD"/>
    <w:rsid w:val="00E00F5D"/>
    <w:rsid w:val="00E01359"/>
    <w:rsid w:val="00E01474"/>
    <w:rsid w:val="00E0167F"/>
    <w:rsid w:val="00E01765"/>
    <w:rsid w:val="00E017EE"/>
    <w:rsid w:val="00E0185E"/>
    <w:rsid w:val="00E01980"/>
    <w:rsid w:val="00E01DAA"/>
    <w:rsid w:val="00E01EDF"/>
    <w:rsid w:val="00E01F06"/>
    <w:rsid w:val="00E021C5"/>
    <w:rsid w:val="00E023E5"/>
    <w:rsid w:val="00E023FD"/>
    <w:rsid w:val="00E02432"/>
    <w:rsid w:val="00E02838"/>
    <w:rsid w:val="00E02DBC"/>
    <w:rsid w:val="00E03016"/>
    <w:rsid w:val="00E0305E"/>
    <w:rsid w:val="00E03156"/>
    <w:rsid w:val="00E033D3"/>
    <w:rsid w:val="00E033FB"/>
    <w:rsid w:val="00E035C0"/>
    <w:rsid w:val="00E03794"/>
    <w:rsid w:val="00E03876"/>
    <w:rsid w:val="00E038FC"/>
    <w:rsid w:val="00E03CA4"/>
    <w:rsid w:val="00E03E7A"/>
    <w:rsid w:val="00E03E8A"/>
    <w:rsid w:val="00E03E92"/>
    <w:rsid w:val="00E04022"/>
    <w:rsid w:val="00E040A1"/>
    <w:rsid w:val="00E0482D"/>
    <w:rsid w:val="00E051DC"/>
    <w:rsid w:val="00E0545E"/>
    <w:rsid w:val="00E055FF"/>
    <w:rsid w:val="00E057D0"/>
    <w:rsid w:val="00E05BAE"/>
    <w:rsid w:val="00E063F5"/>
    <w:rsid w:val="00E064B4"/>
    <w:rsid w:val="00E066A1"/>
    <w:rsid w:val="00E0671B"/>
    <w:rsid w:val="00E06900"/>
    <w:rsid w:val="00E06B3D"/>
    <w:rsid w:val="00E06FB3"/>
    <w:rsid w:val="00E06FBA"/>
    <w:rsid w:val="00E070C5"/>
    <w:rsid w:val="00E07255"/>
    <w:rsid w:val="00E0728F"/>
    <w:rsid w:val="00E07318"/>
    <w:rsid w:val="00E0755C"/>
    <w:rsid w:val="00E075C8"/>
    <w:rsid w:val="00E07877"/>
    <w:rsid w:val="00E07C85"/>
    <w:rsid w:val="00E07EA3"/>
    <w:rsid w:val="00E07F4D"/>
    <w:rsid w:val="00E10317"/>
    <w:rsid w:val="00E1079E"/>
    <w:rsid w:val="00E11240"/>
    <w:rsid w:val="00E11522"/>
    <w:rsid w:val="00E11654"/>
    <w:rsid w:val="00E116DE"/>
    <w:rsid w:val="00E11754"/>
    <w:rsid w:val="00E11C1B"/>
    <w:rsid w:val="00E11E39"/>
    <w:rsid w:val="00E12136"/>
    <w:rsid w:val="00E124B3"/>
    <w:rsid w:val="00E1263A"/>
    <w:rsid w:val="00E12B33"/>
    <w:rsid w:val="00E12C22"/>
    <w:rsid w:val="00E12CBA"/>
    <w:rsid w:val="00E13A42"/>
    <w:rsid w:val="00E13C5C"/>
    <w:rsid w:val="00E13CA9"/>
    <w:rsid w:val="00E14028"/>
    <w:rsid w:val="00E14A7E"/>
    <w:rsid w:val="00E14BCD"/>
    <w:rsid w:val="00E14BFA"/>
    <w:rsid w:val="00E1504F"/>
    <w:rsid w:val="00E15055"/>
    <w:rsid w:val="00E151E1"/>
    <w:rsid w:val="00E1524A"/>
    <w:rsid w:val="00E152B1"/>
    <w:rsid w:val="00E15342"/>
    <w:rsid w:val="00E153A6"/>
    <w:rsid w:val="00E15A10"/>
    <w:rsid w:val="00E15CC0"/>
    <w:rsid w:val="00E163D4"/>
    <w:rsid w:val="00E16650"/>
    <w:rsid w:val="00E1672C"/>
    <w:rsid w:val="00E16887"/>
    <w:rsid w:val="00E16ADE"/>
    <w:rsid w:val="00E16B0B"/>
    <w:rsid w:val="00E16DBC"/>
    <w:rsid w:val="00E17115"/>
    <w:rsid w:val="00E171BE"/>
    <w:rsid w:val="00E17281"/>
    <w:rsid w:val="00E17360"/>
    <w:rsid w:val="00E175E1"/>
    <w:rsid w:val="00E17619"/>
    <w:rsid w:val="00E17805"/>
    <w:rsid w:val="00E17C01"/>
    <w:rsid w:val="00E17DAE"/>
    <w:rsid w:val="00E20075"/>
    <w:rsid w:val="00E201B1"/>
    <w:rsid w:val="00E20227"/>
    <w:rsid w:val="00E202CC"/>
    <w:rsid w:val="00E20339"/>
    <w:rsid w:val="00E20671"/>
    <w:rsid w:val="00E20815"/>
    <w:rsid w:val="00E20880"/>
    <w:rsid w:val="00E20F19"/>
    <w:rsid w:val="00E20F79"/>
    <w:rsid w:val="00E210C4"/>
    <w:rsid w:val="00E21144"/>
    <w:rsid w:val="00E21278"/>
    <w:rsid w:val="00E212E4"/>
    <w:rsid w:val="00E2130C"/>
    <w:rsid w:val="00E214AF"/>
    <w:rsid w:val="00E2166F"/>
    <w:rsid w:val="00E21694"/>
    <w:rsid w:val="00E21A07"/>
    <w:rsid w:val="00E21AE9"/>
    <w:rsid w:val="00E21DF7"/>
    <w:rsid w:val="00E21EE9"/>
    <w:rsid w:val="00E224F1"/>
    <w:rsid w:val="00E2272C"/>
    <w:rsid w:val="00E2282D"/>
    <w:rsid w:val="00E22911"/>
    <w:rsid w:val="00E22CCD"/>
    <w:rsid w:val="00E22F07"/>
    <w:rsid w:val="00E2303E"/>
    <w:rsid w:val="00E23154"/>
    <w:rsid w:val="00E233BE"/>
    <w:rsid w:val="00E23455"/>
    <w:rsid w:val="00E2381A"/>
    <w:rsid w:val="00E239E7"/>
    <w:rsid w:val="00E23A11"/>
    <w:rsid w:val="00E23B10"/>
    <w:rsid w:val="00E23DC1"/>
    <w:rsid w:val="00E23DE0"/>
    <w:rsid w:val="00E23DE1"/>
    <w:rsid w:val="00E23E0B"/>
    <w:rsid w:val="00E23FB7"/>
    <w:rsid w:val="00E24132"/>
    <w:rsid w:val="00E2413E"/>
    <w:rsid w:val="00E2463F"/>
    <w:rsid w:val="00E246D3"/>
    <w:rsid w:val="00E24717"/>
    <w:rsid w:val="00E247AD"/>
    <w:rsid w:val="00E24A27"/>
    <w:rsid w:val="00E24D44"/>
    <w:rsid w:val="00E24DE1"/>
    <w:rsid w:val="00E2502B"/>
    <w:rsid w:val="00E25037"/>
    <w:rsid w:val="00E25626"/>
    <w:rsid w:val="00E25911"/>
    <w:rsid w:val="00E25A58"/>
    <w:rsid w:val="00E25BA0"/>
    <w:rsid w:val="00E25C31"/>
    <w:rsid w:val="00E25CFA"/>
    <w:rsid w:val="00E25F89"/>
    <w:rsid w:val="00E25FE5"/>
    <w:rsid w:val="00E26080"/>
    <w:rsid w:val="00E26222"/>
    <w:rsid w:val="00E26524"/>
    <w:rsid w:val="00E2657E"/>
    <w:rsid w:val="00E26597"/>
    <w:rsid w:val="00E2678D"/>
    <w:rsid w:val="00E268C4"/>
    <w:rsid w:val="00E2698A"/>
    <w:rsid w:val="00E27365"/>
    <w:rsid w:val="00E273CB"/>
    <w:rsid w:val="00E2741C"/>
    <w:rsid w:val="00E2745B"/>
    <w:rsid w:val="00E27969"/>
    <w:rsid w:val="00E27AA5"/>
    <w:rsid w:val="00E27C9E"/>
    <w:rsid w:val="00E27F60"/>
    <w:rsid w:val="00E30022"/>
    <w:rsid w:val="00E30117"/>
    <w:rsid w:val="00E30719"/>
    <w:rsid w:val="00E3093A"/>
    <w:rsid w:val="00E3094F"/>
    <w:rsid w:val="00E30A4B"/>
    <w:rsid w:val="00E30EBD"/>
    <w:rsid w:val="00E30F1D"/>
    <w:rsid w:val="00E3111C"/>
    <w:rsid w:val="00E3115F"/>
    <w:rsid w:val="00E3138F"/>
    <w:rsid w:val="00E31491"/>
    <w:rsid w:val="00E314A5"/>
    <w:rsid w:val="00E314AC"/>
    <w:rsid w:val="00E3175D"/>
    <w:rsid w:val="00E319CF"/>
    <w:rsid w:val="00E31A53"/>
    <w:rsid w:val="00E31D1C"/>
    <w:rsid w:val="00E31F49"/>
    <w:rsid w:val="00E31FB9"/>
    <w:rsid w:val="00E3208B"/>
    <w:rsid w:val="00E32274"/>
    <w:rsid w:val="00E3243F"/>
    <w:rsid w:val="00E325B9"/>
    <w:rsid w:val="00E32617"/>
    <w:rsid w:val="00E3271D"/>
    <w:rsid w:val="00E32D62"/>
    <w:rsid w:val="00E33022"/>
    <w:rsid w:val="00E338F0"/>
    <w:rsid w:val="00E339DC"/>
    <w:rsid w:val="00E33A5E"/>
    <w:rsid w:val="00E33AFB"/>
    <w:rsid w:val="00E33BA5"/>
    <w:rsid w:val="00E33BBE"/>
    <w:rsid w:val="00E33C73"/>
    <w:rsid w:val="00E33DDF"/>
    <w:rsid w:val="00E33E15"/>
    <w:rsid w:val="00E33EEA"/>
    <w:rsid w:val="00E340B5"/>
    <w:rsid w:val="00E3424C"/>
    <w:rsid w:val="00E34322"/>
    <w:rsid w:val="00E343B7"/>
    <w:rsid w:val="00E34857"/>
    <w:rsid w:val="00E34A15"/>
    <w:rsid w:val="00E34BEE"/>
    <w:rsid w:val="00E34D45"/>
    <w:rsid w:val="00E34DEF"/>
    <w:rsid w:val="00E34E51"/>
    <w:rsid w:val="00E34E75"/>
    <w:rsid w:val="00E3538B"/>
    <w:rsid w:val="00E3540E"/>
    <w:rsid w:val="00E354DD"/>
    <w:rsid w:val="00E355F3"/>
    <w:rsid w:val="00E3561A"/>
    <w:rsid w:val="00E35716"/>
    <w:rsid w:val="00E35A73"/>
    <w:rsid w:val="00E35C7D"/>
    <w:rsid w:val="00E35D7E"/>
    <w:rsid w:val="00E3600B"/>
    <w:rsid w:val="00E36154"/>
    <w:rsid w:val="00E361B8"/>
    <w:rsid w:val="00E363EC"/>
    <w:rsid w:val="00E365B2"/>
    <w:rsid w:val="00E36707"/>
    <w:rsid w:val="00E36771"/>
    <w:rsid w:val="00E369EE"/>
    <w:rsid w:val="00E36A1B"/>
    <w:rsid w:val="00E36ABB"/>
    <w:rsid w:val="00E372D6"/>
    <w:rsid w:val="00E3735D"/>
    <w:rsid w:val="00E375E0"/>
    <w:rsid w:val="00E37602"/>
    <w:rsid w:val="00E37665"/>
    <w:rsid w:val="00E37E69"/>
    <w:rsid w:val="00E400C3"/>
    <w:rsid w:val="00E40223"/>
    <w:rsid w:val="00E405A7"/>
    <w:rsid w:val="00E40847"/>
    <w:rsid w:val="00E40AD5"/>
    <w:rsid w:val="00E40B47"/>
    <w:rsid w:val="00E40D91"/>
    <w:rsid w:val="00E40E0F"/>
    <w:rsid w:val="00E40F45"/>
    <w:rsid w:val="00E40FB0"/>
    <w:rsid w:val="00E41568"/>
    <w:rsid w:val="00E41A78"/>
    <w:rsid w:val="00E41E2C"/>
    <w:rsid w:val="00E41F10"/>
    <w:rsid w:val="00E42024"/>
    <w:rsid w:val="00E42040"/>
    <w:rsid w:val="00E424B8"/>
    <w:rsid w:val="00E429DE"/>
    <w:rsid w:val="00E429ED"/>
    <w:rsid w:val="00E42CE0"/>
    <w:rsid w:val="00E435B1"/>
    <w:rsid w:val="00E436B8"/>
    <w:rsid w:val="00E43D47"/>
    <w:rsid w:val="00E43DEF"/>
    <w:rsid w:val="00E43F37"/>
    <w:rsid w:val="00E4445D"/>
    <w:rsid w:val="00E44593"/>
    <w:rsid w:val="00E445FF"/>
    <w:rsid w:val="00E447D0"/>
    <w:rsid w:val="00E44A14"/>
    <w:rsid w:val="00E44B67"/>
    <w:rsid w:val="00E450ED"/>
    <w:rsid w:val="00E45114"/>
    <w:rsid w:val="00E45228"/>
    <w:rsid w:val="00E45289"/>
    <w:rsid w:val="00E45403"/>
    <w:rsid w:val="00E4556C"/>
    <w:rsid w:val="00E456E5"/>
    <w:rsid w:val="00E45815"/>
    <w:rsid w:val="00E45868"/>
    <w:rsid w:val="00E4595A"/>
    <w:rsid w:val="00E45A6B"/>
    <w:rsid w:val="00E45AB2"/>
    <w:rsid w:val="00E45C47"/>
    <w:rsid w:val="00E4615D"/>
    <w:rsid w:val="00E46995"/>
    <w:rsid w:val="00E46A8C"/>
    <w:rsid w:val="00E46CD8"/>
    <w:rsid w:val="00E46E97"/>
    <w:rsid w:val="00E46EB3"/>
    <w:rsid w:val="00E47766"/>
    <w:rsid w:val="00E477D5"/>
    <w:rsid w:val="00E47811"/>
    <w:rsid w:val="00E4786D"/>
    <w:rsid w:val="00E4791B"/>
    <w:rsid w:val="00E47B71"/>
    <w:rsid w:val="00E47E31"/>
    <w:rsid w:val="00E47EBF"/>
    <w:rsid w:val="00E47F52"/>
    <w:rsid w:val="00E500FB"/>
    <w:rsid w:val="00E501DD"/>
    <w:rsid w:val="00E504BB"/>
    <w:rsid w:val="00E50528"/>
    <w:rsid w:val="00E505DB"/>
    <w:rsid w:val="00E5062C"/>
    <w:rsid w:val="00E50757"/>
    <w:rsid w:val="00E5089F"/>
    <w:rsid w:val="00E50980"/>
    <w:rsid w:val="00E50AC6"/>
    <w:rsid w:val="00E51026"/>
    <w:rsid w:val="00E51068"/>
    <w:rsid w:val="00E51139"/>
    <w:rsid w:val="00E513F0"/>
    <w:rsid w:val="00E516B1"/>
    <w:rsid w:val="00E51A78"/>
    <w:rsid w:val="00E51DDD"/>
    <w:rsid w:val="00E51FDD"/>
    <w:rsid w:val="00E52041"/>
    <w:rsid w:val="00E523EA"/>
    <w:rsid w:val="00E52435"/>
    <w:rsid w:val="00E52753"/>
    <w:rsid w:val="00E52A3E"/>
    <w:rsid w:val="00E52AB0"/>
    <w:rsid w:val="00E53037"/>
    <w:rsid w:val="00E53122"/>
    <w:rsid w:val="00E5314E"/>
    <w:rsid w:val="00E5321D"/>
    <w:rsid w:val="00E5351B"/>
    <w:rsid w:val="00E5379C"/>
    <w:rsid w:val="00E53941"/>
    <w:rsid w:val="00E53AC6"/>
    <w:rsid w:val="00E53B58"/>
    <w:rsid w:val="00E53CAC"/>
    <w:rsid w:val="00E53D07"/>
    <w:rsid w:val="00E53DF7"/>
    <w:rsid w:val="00E53FA9"/>
    <w:rsid w:val="00E540ED"/>
    <w:rsid w:val="00E5414C"/>
    <w:rsid w:val="00E547B3"/>
    <w:rsid w:val="00E54B56"/>
    <w:rsid w:val="00E54B68"/>
    <w:rsid w:val="00E54C33"/>
    <w:rsid w:val="00E54EED"/>
    <w:rsid w:val="00E551D0"/>
    <w:rsid w:val="00E55395"/>
    <w:rsid w:val="00E5577C"/>
    <w:rsid w:val="00E559A0"/>
    <w:rsid w:val="00E559F9"/>
    <w:rsid w:val="00E55A24"/>
    <w:rsid w:val="00E55A4B"/>
    <w:rsid w:val="00E55CE4"/>
    <w:rsid w:val="00E55D9E"/>
    <w:rsid w:val="00E5604D"/>
    <w:rsid w:val="00E5640E"/>
    <w:rsid w:val="00E564D3"/>
    <w:rsid w:val="00E564E4"/>
    <w:rsid w:val="00E566CA"/>
    <w:rsid w:val="00E5680D"/>
    <w:rsid w:val="00E569FE"/>
    <w:rsid w:val="00E56B05"/>
    <w:rsid w:val="00E56BA1"/>
    <w:rsid w:val="00E56BAD"/>
    <w:rsid w:val="00E56DD6"/>
    <w:rsid w:val="00E56EEB"/>
    <w:rsid w:val="00E57259"/>
    <w:rsid w:val="00E5733D"/>
    <w:rsid w:val="00E576B5"/>
    <w:rsid w:val="00E579CE"/>
    <w:rsid w:val="00E57AFC"/>
    <w:rsid w:val="00E57CF6"/>
    <w:rsid w:val="00E57DF7"/>
    <w:rsid w:val="00E60102"/>
    <w:rsid w:val="00E60103"/>
    <w:rsid w:val="00E60231"/>
    <w:rsid w:val="00E60534"/>
    <w:rsid w:val="00E606E0"/>
    <w:rsid w:val="00E60961"/>
    <w:rsid w:val="00E60CB8"/>
    <w:rsid w:val="00E60DC5"/>
    <w:rsid w:val="00E60E3D"/>
    <w:rsid w:val="00E60F15"/>
    <w:rsid w:val="00E60F30"/>
    <w:rsid w:val="00E61131"/>
    <w:rsid w:val="00E6148D"/>
    <w:rsid w:val="00E61778"/>
    <w:rsid w:val="00E619AF"/>
    <w:rsid w:val="00E61A85"/>
    <w:rsid w:val="00E61ABA"/>
    <w:rsid w:val="00E61BA9"/>
    <w:rsid w:val="00E61CC0"/>
    <w:rsid w:val="00E62217"/>
    <w:rsid w:val="00E625D7"/>
    <w:rsid w:val="00E6261E"/>
    <w:rsid w:val="00E6277B"/>
    <w:rsid w:val="00E62788"/>
    <w:rsid w:val="00E62E18"/>
    <w:rsid w:val="00E63309"/>
    <w:rsid w:val="00E634C7"/>
    <w:rsid w:val="00E63679"/>
    <w:rsid w:val="00E636EF"/>
    <w:rsid w:val="00E6376B"/>
    <w:rsid w:val="00E63794"/>
    <w:rsid w:val="00E63B36"/>
    <w:rsid w:val="00E63B42"/>
    <w:rsid w:val="00E63BDA"/>
    <w:rsid w:val="00E63F21"/>
    <w:rsid w:val="00E63FCC"/>
    <w:rsid w:val="00E64424"/>
    <w:rsid w:val="00E646BA"/>
    <w:rsid w:val="00E64748"/>
    <w:rsid w:val="00E647F2"/>
    <w:rsid w:val="00E6484D"/>
    <w:rsid w:val="00E64BA2"/>
    <w:rsid w:val="00E64C8C"/>
    <w:rsid w:val="00E64C99"/>
    <w:rsid w:val="00E64CD3"/>
    <w:rsid w:val="00E64CDD"/>
    <w:rsid w:val="00E652E2"/>
    <w:rsid w:val="00E65512"/>
    <w:rsid w:val="00E65523"/>
    <w:rsid w:val="00E65626"/>
    <w:rsid w:val="00E657E9"/>
    <w:rsid w:val="00E659A0"/>
    <w:rsid w:val="00E65DEE"/>
    <w:rsid w:val="00E66202"/>
    <w:rsid w:val="00E6646D"/>
    <w:rsid w:val="00E668FC"/>
    <w:rsid w:val="00E66CE4"/>
    <w:rsid w:val="00E671C9"/>
    <w:rsid w:val="00E671D1"/>
    <w:rsid w:val="00E6723E"/>
    <w:rsid w:val="00E6743F"/>
    <w:rsid w:val="00E67580"/>
    <w:rsid w:val="00E6758E"/>
    <w:rsid w:val="00E675E2"/>
    <w:rsid w:val="00E67617"/>
    <w:rsid w:val="00E67A10"/>
    <w:rsid w:val="00E67A2A"/>
    <w:rsid w:val="00E67A56"/>
    <w:rsid w:val="00E67E23"/>
    <w:rsid w:val="00E67F91"/>
    <w:rsid w:val="00E70016"/>
    <w:rsid w:val="00E7043B"/>
    <w:rsid w:val="00E704A7"/>
    <w:rsid w:val="00E70683"/>
    <w:rsid w:val="00E708C5"/>
    <w:rsid w:val="00E70A96"/>
    <w:rsid w:val="00E70AA6"/>
    <w:rsid w:val="00E70BC7"/>
    <w:rsid w:val="00E70DC7"/>
    <w:rsid w:val="00E70F9A"/>
    <w:rsid w:val="00E70FBC"/>
    <w:rsid w:val="00E711D7"/>
    <w:rsid w:val="00E713F7"/>
    <w:rsid w:val="00E71843"/>
    <w:rsid w:val="00E719EA"/>
    <w:rsid w:val="00E71A2D"/>
    <w:rsid w:val="00E71EB4"/>
    <w:rsid w:val="00E72738"/>
    <w:rsid w:val="00E7294D"/>
    <w:rsid w:val="00E72C01"/>
    <w:rsid w:val="00E72D80"/>
    <w:rsid w:val="00E73065"/>
    <w:rsid w:val="00E733DD"/>
    <w:rsid w:val="00E7349B"/>
    <w:rsid w:val="00E734C5"/>
    <w:rsid w:val="00E73531"/>
    <w:rsid w:val="00E73930"/>
    <w:rsid w:val="00E73982"/>
    <w:rsid w:val="00E73A3B"/>
    <w:rsid w:val="00E73B2E"/>
    <w:rsid w:val="00E73D15"/>
    <w:rsid w:val="00E73DB0"/>
    <w:rsid w:val="00E7419D"/>
    <w:rsid w:val="00E741AC"/>
    <w:rsid w:val="00E7425E"/>
    <w:rsid w:val="00E74523"/>
    <w:rsid w:val="00E74568"/>
    <w:rsid w:val="00E7474E"/>
    <w:rsid w:val="00E7488C"/>
    <w:rsid w:val="00E74A24"/>
    <w:rsid w:val="00E74A55"/>
    <w:rsid w:val="00E74A7F"/>
    <w:rsid w:val="00E74CB9"/>
    <w:rsid w:val="00E74F87"/>
    <w:rsid w:val="00E75174"/>
    <w:rsid w:val="00E75401"/>
    <w:rsid w:val="00E756D2"/>
    <w:rsid w:val="00E75A8A"/>
    <w:rsid w:val="00E75B71"/>
    <w:rsid w:val="00E75DF2"/>
    <w:rsid w:val="00E75EBA"/>
    <w:rsid w:val="00E75F22"/>
    <w:rsid w:val="00E762A3"/>
    <w:rsid w:val="00E762DD"/>
    <w:rsid w:val="00E763B4"/>
    <w:rsid w:val="00E76517"/>
    <w:rsid w:val="00E7690C"/>
    <w:rsid w:val="00E76A82"/>
    <w:rsid w:val="00E76E32"/>
    <w:rsid w:val="00E77296"/>
    <w:rsid w:val="00E77413"/>
    <w:rsid w:val="00E77571"/>
    <w:rsid w:val="00E77690"/>
    <w:rsid w:val="00E777F5"/>
    <w:rsid w:val="00E77848"/>
    <w:rsid w:val="00E77B2D"/>
    <w:rsid w:val="00E77E51"/>
    <w:rsid w:val="00E77EA6"/>
    <w:rsid w:val="00E80199"/>
    <w:rsid w:val="00E80475"/>
    <w:rsid w:val="00E80514"/>
    <w:rsid w:val="00E80A4B"/>
    <w:rsid w:val="00E80E5B"/>
    <w:rsid w:val="00E810CE"/>
    <w:rsid w:val="00E81279"/>
    <w:rsid w:val="00E81681"/>
    <w:rsid w:val="00E816C5"/>
    <w:rsid w:val="00E81837"/>
    <w:rsid w:val="00E81B76"/>
    <w:rsid w:val="00E81C83"/>
    <w:rsid w:val="00E81CE0"/>
    <w:rsid w:val="00E81D46"/>
    <w:rsid w:val="00E81E7C"/>
    <w:rsid w:val="00E82077"/>
    <w:rsid w:val="00E8224D"/>
    <w:rsid w:val="00E82325"/>
    <w:rsid w:val="00E823D3"/>
    <w:rsid w:val="00E82BB8"/>
    <w:rsid w:val="00E82F5A"/>
    <w:rsid w:val="00E83032"/>
    <w:rsid w:val="00E831F1"/>
    <w:rsid w:val="00E833A7"/>
    <w:rsid w:val="00E834B1"/>
    <w:rsid w:val="00E83752"/>
    <w:rsid w:val="00E8393A"/>
    <w:rsid w:val="00E83B8C"/>
    <w:rsid w:val="00E840EA"/>
    <w:rsid w:val="00E84127"/>
    <w:rsid w:val="00E8467C"/>
    <w:rsid w:val="00E84B24"/>
    <w:rsid w:val="00E84CD6"/>
    <w:rsid w:val="00E84E7E"/>
    <w:rsid w:val="00E84FD1"/>
    <w:rsid w:val="00E8519F"/>
    <w:rsid w:val="00E852A2"/>
    <w:rsid w:val="00E852F9"/>
    <w:rsid w:val="00E85334"/>
    <w:rsid w:val="00E8543B"/>
    <w:rsid w:val="00E855EB"/>
    <w:rsid w:val="00E85657"/>
    <w:rsid w:val="00E85CC3"/>
    <w:rsid w:val="00E85E8D"/>
    <w:rsid w:val="00E86372"/>
    <w:rsid w:val="00E8638C"/>
    <w:rsid w:val="00E863D9"/>
    <w:rsid w:val="00E863E5"/>
    <w:rsid w:val="00E8644A"/>
    <w:rsid w:val="00E8672B"/>
    <w:rsid w:val="00E86A5B"/>
    <w:rsid w:val="00E86DCC"/>
    <w:rsid w:val="00E86E3C"/>
    <w:rsid w:val="00E86E6D"/>
    <w:rsid w:val="00E871C3"/>
    <w:rsid w:val="00E87217"/>
    <w:rsid w:val="00E87248"/>
    <w:rsid w:val="00E874C5"/>
    <w:rsid w:val="00E87AC5"/>
    <w:rsid w:val="00E87C0C"/>
    <w:rsid w:val="00E87CA9"/>
    <w:rsid w:val="00E87DCE"/>
    <w:rsid w:val="00E87DD7"/>
    <w:rsid w:val="00E900EA"/>
    <w:rsid w:val="00E90279"/>
    <w:rsid w:val="00E90635"/>
    <w:rsid w:val="00E9066D"/>
    <w:rsid w:val="00E909A1"/>
    <w:rsid w:val="00E90BFF"/>
    <w:rsid w:val="00E9140B"/>
    <w:rsid w:val="00E919A7"/>
    <w:rsid w:val="00E91A77"/>
    <w:rsid w:val="00E91B1A"/>
    <w:rsid w:val="00E91B3B"/>
    <w:rsid w:val="00E91B79"/>
    <w:rsid w:val="00E91EDE"/>
    <w:rsid w:val="00E91F04"/>
    <w:rsid w:val="00E91F35"/>
    <w:rsid w:val="00E92071"/>
    <w:rsid w:val="00E92A99"/>
    <w:rsid w:val="00E93043"/>
    <w:rsid w:val="00E932FF"/>
    <w:rsid w:val="00E93917"/>
    <w:rsid w:val="00E93C5B"/>
    <w:rsid w:val="00E93E44"/>
    <w:rsid w:val="00E94005"/>
    <w:rsid w:val="00E9406B"/>
    <w:rsid w:val="00E9420C"/>
    <w:rsid w:val="00E9431E"/>
    <w:rsid w:val="00E94557"/>
    <w:rsid w:val="00E94694"/>
    <w:rsid w:val="00E947A6"/>
    <w:rsid w:val="00E9497A"/>
    <w:rsid w:val="00E94B84"/>
    <w:rsid w:val="00E94BFA"/>
    <w:rsid w:val="00E951F8"/>
    <w:rsid w:val="00E957E3"/>
    <w:rsid w:val="00E958DE"/>
    <w:rsid w:val="00E959C0"/>
    <w:rsid w:val="00E95BA6"/>
    <w:rsid w:val="00E95BEF"/>
    <w:rsid w:val="00E95C3D"/>
    <w:rsid w:val="00E95EE9"/>
    <w:rsid w:val="00E95F1D"/>
    <w:rsid w:val="00E95F6E"/>
    <w:rsid w:val="00E96452"/>
    <w:rsid w:val="00E966DB"/>
    <w:rsid w:val="00E96C3C"/>
    <w:rsid w:val="00E96ED6"/>
    <w:rsid w:val="00E974AD"/>
    <w:rsid w:val="00E97648"/>
    <w:rsid w:val="00E97775"/>
    <w:rsid w:val="00E979FB"/>
    <w:rsid w:val="00E97CAF"/>
    <w:rsid w:val="00E97D2F"/>
    <w:rsid w:val="00E97D52"/>
    <w:rsid w:val="00E97E3B"/>
    <w:rsid w:val="00EA0116"/>
    <w:rsid w:val="00EA0464"/>
    <w:rsid w:val="00EA06A5"/>
    <w:rsid w:val="00EA06F7"/>
    <w:rsid w:val="00EA0E4A"/>
    <w:rsid w:val="00EA157C"/>
    <w:rsid w:val="00EA1A54"/>
    <w:rsid w:val="00EA1B7A"/>
    <w:rsid w:val="00EA1FE5"/>
    <w:rsid w:val="00EA2226"/>
    <w:rsid w:val="00EA23DA"/>
    <w:rsid w:val="00EA25F7"/>
    <w:rsid w:val="00EA26FC"/>
    <w:rsid w:val="00EA28A3"/>
    <w:rsid w:val="00EA2BCB"/>
    <w:rsid w:val="00EA2D9D"/>
    <w:rsid w:val="00EA2FDA"/>
    <w:rsid w:val="00EA322B"/>
    <w:rsid w:val="00EA368E"/>
    <w:rsid w:val="00EA3B5A"/>
    <w:rsid w:val="00EA3E5B"/>
    <w:rsid w:val="00EA3FAC"/>
    <w:rsid w:val="00EA406C"/>
    <w:rsid w:val="00EA410E"/>
    <w:rsid w:val="00EA4686"/>
    <w:rsid w:val="00EA468C"/>
    <w:rsid w:val="00EA4BB7"/>
    <w:rsid w:val="00EA4FD1"/>
    <w:rsid w:val="00EA53C2"/>
    <w:rsid w:val="00EA5695"/>
    <w:rsid w:val="00EA5A0D"/>
    <w:rsid w:val="00EA5B0A"/>
    <w:rsid w:val="00EA5C3E"/>
    <w:rsid w:val="00EA5FCC"/>
    <w:rsid w:val="00EA65AD"/>
    <w:rsid w:val="00EA6672"/>
    <w:rsid w:val="00EA668B"/>
    <w:rsid w:val="00EA6724"/>
    <w:rsid w:val="00EA6744"/>
    <w:rsid w:val="00EA6A48"/>
    <w:rsid w:val="00EA6A9D"/>
    <w:rsid w:val="00EA6B9B"/>
    <w:rsid w:val="00EA6BE7"/>
    <w:rsid w:val="00EA6E19"/>
    <w:rsid w:val="00EA73FC"/>
    <w:rsid w:val="00EA7500"/>
    <w:rsid w:val="00EA766A"/>
    <w:rsid w:val="00EA7873"/>
    <w:rsid w:val="00EA7B3C"/>
    <w:rsid w:val="00EA7C37"/>
    <w:rsid w:val="00EA7E86"/>
    <w:rsid w:val="00EA7F0C"/>
    <w:rsid w:val="00EA7FCF"/>
    <w:rsid w:val="00EB0877"/>
    <w:rsid w:val="00EB0CA3"/>
    <w:rsid w:val="00EB104F"/>
    <w:rsid w:val="00EB10E0"/>
    <w:rsid w:val="00EB111B"/>
    <w:rsid w:val="00EB1287"/>
    <w:rsid w:val="00EB14FC"/>
    <w:rsid w:val="00EB1883"/>
    <w:rsid w:val="00EB1B27"/>
    <w:rsid w:val="00EB1BDA"/>
    <w:rsid w:val="00EB1DA8"/>
    <w:rsid w:val="00EB209C"/>
    <w:rsid w:val="00EB21F8"/>
    <w:rsid w:val="00EB2263"/>
    <w:rsid w:val="00EB2553"/>
    <w:rsid w:val="00EB268B"/>
    <w:rsid w:val="00EB2703"/>
    <w:rsid w:val="00EB281A"/>
    <w:rsid w:val="00EB2ABA"/>
    <w:rsid w:val="00EB2AD8"/>
    <w:rsid w:val="00EB2B48"/>
    <w:rsid w:val="00EB2B53"/>
    <w:rsid w:val="00EB2CF1"/>
    <w:rsid w:val="00EB3037"/>
    <w:rsid w:val="00EB321B"/>
    <w:rsid w:val="00EB35B5"/>
    <w:rsid w:val="00EB3ACC"/>
    <w:rsid w:val="00EB3B30"/>
    <w:rsid w:val="00EB426F"/>
    <w:rsid w:val="00EB428F"/>
    <w:rsid w:val="00EB4293"/>
    <w:rsid w:val="00EB4509"/>
    <w:rsid w:val="00EB465D"/>
    <w:rsid w:val="00EB4686"/>
    <w:rsid w:val="00EB4871"/>
    <w:rsid w:val="00EB494A"/>
    <w:rsid w:val="00EB4A86"/>
    <w:rsid w:val="00EB4CFF"/>
    <w:rsid w:val="00EB4EDE"/>
    <w:rsid w:val="00EB4F51"/>
    <w:rsid w:val="00EB5476"/>
    <w:rsid w:val="00EB54AF"/>
    <w:rsid w:val="00EB568B"/>
    <w:rsid w:val="00EB588A"/>
    <w:rsid w:val="00EB600D"/>
    <w:rsid w:val="00EB6039"/>
    <w:rsid w:val="00EB62CC"/>
    <w:rsid w:val="00EB65CB"/>
    <w:rsid w:val="00EB6742"/>
    <w:rsid w:val="00EB685F"/>
    <w:rsid w:val="00EB6BC4"/>
    <w:rsid w:val="00EB6DA7"/>
    <w:rsid w:val="00EB6DAF"/>
    <w:rsid w:val="00EB6FE9"/>
    <w:rsid w:val="00EB70B0"/>
    <w:rsid w:val="00EB73DC"/>
    <w:rsid w:val="00EB7554"/>
    <w:rsid w:val="00EB7633"/>
    <w:rsid w:val="00EB7736"/>
    <w:rsid w:val="00EB7C17"/>
    <w:rsid w:val="00EB7CA8"/>
    <w:rsid w:val="00EC00F6"/>
    <w:rsid w:val="00EC0616"/>
    <w:rsid w:val="00EC097A"/>
    <w:rsid w:val="00EC100B"/>
    <w:rsid w:val="00EC12A2"/>
    <w:rsid w:val="00EC1837"/>
    <w:rsid w:val="00EC1961"/>
    <w:rsid w:val="00EC19D0"/>
    <w:rsid w:val="00EC1C9D"/>
    <w:rsid w:val="00EC1F54"/>
    <w:rsid w:val="00EC206D"/>
    <w:rsid w:val="00EC2253"/>
    <w:rsid w:val="00EC2477"/>
    <w:rsid w:val="00EC24A1"/>
    <w:rsid w:val="00EC2501"/>
    <w:rsid w:val="00EC2801"/>
    <w:rsid w:val="00EC2D80"/>
    <w:rsid w:val="00EC2E2D"/>
    <w:rsid w:val="00EC34C3"/>
    <w:rsid w:val="00EC37A4"/>
    <w:rsid w:val="00EC3B64"/>
    <w:rsid w:val="00EC3BF6"/>
    <w:rsid w:val="00EC3E23"/>
    <w:rsid w:val="00EC3E83"/>
    <w:rsid w:val="00EC40E5"/>
    <w:rsid w:val="00EC40F5"/>
    <w:rsid w:val="00EC41F4"/>
    <w:rsid w:val="00EC462B"/>
    <w:rsid w:val="00EC46F1"/>
    <w:rsid w:val="00EC4723"/>
    <w:rsid w:val="00EC4830"/>
    <w:rsid w:val="00EC4875"/>
    <w:rsid w:val="00EC4D89"/>
    <w:rsid w:val="00EC4FFC"/>
    <w:rsid w:val="00EC5636"/>
    <w:rsid w:val="00EC568D"/>
    <w:rsid w:val="00EC56E0"/>
    <w:rsid w:val="00EC5E9B"/>
    <w:rsid w:val="00EC5F13"/>
    <w:rsid w:val="00EC6057"/>
    <w:rsid w:val="00EC63FE"/>
    <w:rsid w:val="00EC64BA"/>
    <w:rsid w:val="00EC6577"/>
    <w:rsid w:val="00EC6659"/>
    <w:rsid w:val="00EC6847"/>
    <w:rsid w:val="00EC6DDA"/>
    <w:rsid w:val="00EC6E11"/>
    <w:rsid w:val="00EC6ECD"/>
    <w:rsid w:val="00EC716D"/>
    <w:rsid w:val="00EC7401"/>
    <w:rsid w:val="00EC7455"/>
    <w:rsid w:val="00EC74DB"/>
    <w:rsid w:val="00EC7508"/>
    <w:rsid w:val="00EC768C"/>
    <w:rsid w:val="00EC783B"/>
    <w:rsid w:val="00EC7DB6"/>
    <w:rsid w:val="00ED0128"/>
    <w:rsid w:val="00ED02FC"/>
    <w:rsid w:val="00ED0541"/>
    <w:rsid w:val="00ED0927"/>
    <w:rsid w:val="00ED096C"/>
    <w:rsid w:val="00ED0C37"/>
    <w:rsid w:val="00ED0D5D"/>
    <w:rsid w:val="00ED11F6"/>
    <w:rsid w:val="00ED1288"/>
    <w:rsid w:val="00ED1596"/>
    <w:rsid w:val="00ED162F"/>
    <w:rsid w:val="00ED16BE"/>
    <w:rsid w:val="00ED193A"/>
    <w:rsid w:val="00ED195D"/>
    <w:rsid w:val="00ED1A46"/>
    <w:rsid w:val="00ED1BDA"/>
    <w:rsid w:val="00ED1F3E"/>
    <w:rsid w:val="00ED209D"/>
    <w:rsid w:val="00ED2384"/>
    <w:rsid w:val="00ED251F"/>
    <w:rsid w:val="00ED262D"/>
    <w:rsid w:val="00ED2821"/>
    <w:rsid w:val="00ED2B41"/>
    <w:rsid w:val="00ED2E52"/>
    <w:rsid w:val="00ED2EEE"/>
    <w:rsid w:val="00ED2F7B"/>
    <w:rsid w:val="00ED2F95"/>
    <w:rsid w:val="00ED3024"/>
    <w:rsid w:val="00ED3CE7"/>
    <w:rsid w:val="00ED3E70"/>
    <w:rsid w:val="00ED3F7B"/>
    <w:rsid w:val="00ED4148"/>
    <w:rsid w:val="00ED445A"/>
    <w:rsid w:val="00ED452F"/>
    <w:rsid w:val="00ED46A8"/>
    <w:rsid w:val="00ED482B"/>
    <w:rsid w:val="00ED4FAC"/>
    <w:rsid w:val="00ED5079"/>
    <w:rsid w:val="00ED5184"/>
    <w:rsid w:val="00ED5540"/>
    <w:rsid w:val="00ED55E6"/>
    <w:rsid w:val="00ED57AA"/>
    <w:rsid w:val="00ED5A58"/>
    <w:rsid w:val="00ED5C55"/>
    <w:rsid w:val="00ED5F84"/>
    <w:rsid w:val="00ED5FE4"/>
    <w:rsid w:val="00ED689A"/>
    <w:rsid w:val="00ED6A69"/>
    <w:rsid w:val="00ED6CFA"/>
    <w:rsid w:val="00ED6FF5"/>
    <w:rsid w:val="00ED7164"/>
    <w:rsid w:val="00ED71C5"/>
    <w:rsid w:val="00ED7431"/>
    <w:rsid w:val="00ED7487"/>
    <w:rsid w:val="00ED7539"/>
    <w:rsid w:val="00ED75A2"/>
    <w:rsid w:val="00ED770B"/>
    <w:rsid w:val="00ED79CA"/>
    <w:rsid w:val="00EE00C7"/>
    <w:rsid w:val="00EE04D6"/>
    <w:rsid w:val="00EE070C"/>
    <w:rsid w:val="00EE0792"/>
    <w:rsid w:val="00EE08D3"/>
    <w:rsid w:val="00EE0C59"/>
    <w:rsid w:val="00EE0D10"/>
    <w:rsid w:val="00EE0D77"/>
    <w:rsid w:val="00EE0FEF"/>
    <w:rsid w:val="00EE10CA"/>
    <w:rsid w:val="00EE1137"/>
    <w:rsid w:val="00EE141A"/>
    <w:rsid w:val="00EE1498"/>
    <w:rsid w:val="00EE169E"/>
    <w:rsid w:val="00EE16EB"/>
    <w:rsid w:val="00EE16FA"/>
    <w:rsid w:val="00EE1716"/>
    <w:rsid w:val="00EE1A6C"/>
    <w:rsid w:val="00EE1DA0"/>
    <w:rsid w:val="00EE1ECC"/>
    <w:rsid w:val="00EE2012"/>
    <w:rsid w:val="00EE2699"/>
    <w:rsid w:val="00EE284C"/>
    <w:rsid w:val="00EE2B29"/>
    <w:rsid w:val="00EE2D03"/>
    <w:rsid w:val="00EE2DDA"/>
    <w:rsid w:val="00EE2F67"/>
    <w:rsid w:val="00EE30F4"/>
    <w:rsid w:val="00EE3C42"/>
    <w:rsid w:val="00EE3D4F"/>
    <w:rsid w:val="00EE432C"/>
    <w:rsid w:val="00EE435F"/>
    <w:rsid w:val="00EE4393"/>
    <w:rsid w:val="00EE444B"/>
    <w:rsid w:val="00EE4B3C"/>
    <w:rsid w:val="00EE4B6D"/>
    <w:rsid w:val="00EE4E41"/>
    <w:rsid w:val="00EE522D"/>
    <w:rsid w:val="00EE52EB"/>
    <w:rsid w:val="00EE534D"/>
    <w:rsid w:val="00EE5560"/>
    <w:rsid w:val="00EE5714"/>
    <w:rsid w:val="00EE5764"/>
    <w:rsid w:val="00EE5849"/>
    <w:rsid w:val="00EE58A4"/>
    <w:rsid w:val="00EE5A66"/>
    <w:rsid w:val="00EE5C87"/>
    <w:rsid w:val="00EE5C9A"/>
    <w:rsid w:val="00EE6124"/>
    <w:rsid w:val="00EE643A"/>
    <w:rsid w:val="00EE6620"/>
    <w:rsid w:val="00EE673C"/>
    <w:rsid w:val="00EE6745"/>
    <w:rsid w:val="00EE6756"/>
    <w:rsid w:val="00EE68EF"/>
    <w:rsid w:val="00EE6F1E"/>
    <w:rsid w:val="00EE749A"/>
    <w:rsid w:val="00EE74C9"/>
    <w:rsid w:val="00EE7599"/>
    <w:rsid w:val="00EE780E"/>
    <w:rsid w:val="00EE7925"/>
    <w:rsid w:val="00EE7A6D"/>
    <w:rsid w:val="00EE7EB5"/>
    <w:rsid w:val="00EF0348"/>
    <w:rsid w:val="00EF0494"/>
    <w:rsid w:val="00EF04F2"/>
    <w:rsid w:val="00EF08B3"/>
    <w:rsid w:val="00EF0B36"/>
    <w:rsid w:val="00EF0CF8"/>
    <w:rsid w:val="00EF0DB6"/>
    <w:rsid w:val="00EF0E00"/>
    <w:rsid w:val="00EF0EEB"/>
    <w:rsid w:val="00EF0F00"/>
    <w:rsid w:val="00EF0FE4"/>
    <w:rsid w:val="00EF10CF"/>
    <w:rsid w:val="00EF1543"/>
    <w:rsid w:val="00EF15CE"/>
    <w:rsid w:val="00EF1C26"/>
    <w:rsid w:val="00EF1D5B"/>
    <w:rsid w:val="00EF1E0F"/>
    <w:rsid w:val="00EF1F9C"/>
    <w:rsid w:val="00EF2042"/>
    <w:rsid w:val="00EF20F4"/>
    <w:rsid w:val="00EF231E"/>
    <w:rsid w:val="00EF2668"/>
    <w:rsid w:val="00EF2CBA"/>
    <w:rsid w:val="00EF2CC0"/>
    <w:rsid w:val="00EF2E01"/>
    <w:rsid w:val="00EF2EA8"/>
    <w:rsid w:val="00EF304E"/>
    <w:rsid w:val="00EF30A3"/>
    <w:rsid w:val="00EF3107"/>
    <w:rsid w:val="00EF3272"/>
    <w:rsid w:val="00EF3753"/>
    <w:rsid w:val="00EF3B30"/>
    <w:rsid w:val="00EF3DFA"/>
    <w:rsid w:val="00EF3E7B"/>
    <w:rsid w:val="00EF3EE1"/>
    <w:rsid w:val="00EF4170"/>
    <w:rsid w:val="00EF4366"/>
    <w:rsid w:val="00EF4ADA"/>
    <w:rsid w:val="00EF4CD6"/>
    <w:rsid w:val="00EF50DE"/>
    <w:rsid w:val="00EF5390"/>
    <w:rsid w:val="00EF5458"/>
    <w:rsid w:val="00EF55A0"/>
    <w:rsid w:val="00EF55E7"/>
    <w:rsid w:val="00EF5831"/>
    <w:rsid w:val="00EF59AF"/>
    <w:rsid w:val="00EF5AF0"/>
    <w:rsid w:val="00EF5C39"/>
    <w:rsid w:val="00EF60B7"/>
    <w:rsid w:val="00EF6289"/>
    <w:rsid w:val="00EF63D1"/>
    <w:rsid w:val="00EF6457"/>
    <w:rsid w:val="00EF6513"/>
    <w:rsid w:val="00EF6683"/>
    <w:rsid w:val="00EF6937"/>
    <w:rsid w:val="00EF69A9"/>
    <w:rsid w:val="00EF6BEA"/>
    <w:rsid w:val="00EF6EE2"/>
    <w:rsid w:val="00EF7002"/>
    <w:rsid w:val="00EF7428"/>
    <w:rsid w:val="00EF758A"/>
    <w:rsid w:val="00EF769B"/>
    <w:rsid w:val="00EF788F"/>
    <w:rsid w:val="00EF7C54"/>
    <w:rsid w:val="00F0009F"/>
    <w:rsid w:val="00F000A0"/>
    <w:rsid w:val="00F0015B"/>
    <w:rsid w:val="00F0066C"/>
    <w:rsid w:val="00F00C91"/>
    <w:rsid w:val="00F00CE4"/>
    <w:rsid w:val="00F00D8B"/>
    <w:rsid w:val="00F00E88"/>
    <w:rsid w:val="00F0102B"/>
    <w:rsid w:val="00F011CF"/>
    <w:rsid w:val="00F013F1"/>
    <w:rsid w:val="00F0169A"/>
    <w:rsid w:val="00F0172B"/>
    <w:rsid w:val="00F01756"/>
    <w:rsid w:val="00F01C2A"/>
    <w:rsid w:val="00F01C58"/>
    <w:rsid w:val="00F0204C"/>
    <w:rsid w:val="00F0257E"/>
    <w:rsid w:val="00F027BA"/>
    <w:rsid w:val="00F0288E"/>
    <w:rsid w:val="00F028C8"/>
    <w:rsid w:val="00F02A7B"/>
    <w:rsid w:val="00F02D78"/>
    <w:rsid w:val="00F02E8A"/>
    <w:rsid w:val="00F02F1A"/>
    <w:rsid w:val="00F030B4"/>
    <w:rsid w:val="00F031B1"/>
    <w:rsid w:val="00F031CA"/>
    <w:rsid w:val="00F03384"/>
    <w:rsid w:val="00F03508"/>
    <w:rsid w:val="00F0378F"/>
    <w:rsid w:val="00F03A64"/>
    <w:rsid w:val="00F03D84"/>
    <w:rsid w:val="00F03DC6"/>
    <w:rsid w:val="00F03E48"/>
    <w:rsid w:val="00F03E79"/>
    <w:rsid w:val="00F03EDA"/>
    <w:rsid w:val="00F03F72"/>
    <w:rsid w:val="00F0410C"/>
    <w:rsid w:val="00F0426D"/>
    <w:rsid w:val="00F04273"/>
    <w:rsid w:val="00F046F3"/>
    <w:rsid w:val="00F0477F"/>
    <w:rsid w:val="00F047B6"/>
    <w:rsid w:val="00F049D8"/>
    <w:rsid w:val="00F04ABC"/>
    <w:rsid w:val="00F04EA8"/>
    <w:rsid w:val="00F0519B"/>
    <w:rsid w:val="00F051F4"/>
    <w:rsid w:val="00F051F6"/>
    <w:rsid w:val="00F05206"/>
    <w:rsid w:val="00F0560E"/>
    <w:rsid w:val="00F05C0A"/>
    <w:rsid w:val="00F05C23"/>
    <w:rsid w:val="00F05C89"/>
    <w:rsid w:val="00F060D9"/>
    <w:rsid w:val="00F0628D"/>
    <w:rsid w:val="00F062AD"/>
    <w:rsid w:val="00F064D7"/>
    <w:rsid w:val="00F06532"/>
    <w:rsid w:val="00F06651"/>
    <w:rsid w:val="00F067F7"/>
    <w:rsid w:val="00F06806"/>
    <w:rsid w:val="00F06C1F"/>
    <w:rsid w:val="00F06C7E"/>
    <w:rsid w:val="00F06E8D"/>
    <w:rsid w:val="00F06FFF"/>
    <w:rsid w:val="00F072E0"/>
    <w:rsid w:val="00F07735"/>
    <w:rsid w:val="00F0781C"/>
    <w:rsid w:val="00F07DE6"/>
    <w:rsid w:val="00F10377"/>
    <w:rsid w:val="00F10525"/>
    <w:rsid w:val="00F1056C"/>
    <w:rsid w:val="00F105CF"/>
    <w:rsid w:val="00F107F1"/>
    <w:rsid w:val="00F10844"/>
    <w:rsid w:val="00F108B3"/>
    <w:rsid w:val="00F1093F"/>
    <w:rsid w:val="00F10AC8"/>
    <w:rsid w:val="00F10E29"/>
    <w:rsid w:val="00F10F18"/>
    <w:rsid w:val="00F10FC1"/>
    <w:rsid w:val="00F110B9"/>
    <w:rsid w:val="00F11279"/>
    <w:rsid w:val="00F112FD"/>
    <w:rsid w:val="00F115C6"/>
    <w:rsid w:val="00F11785"/>
    <w:rsid w:val="00F11874"/>
    <w:rsid w:val="00F11BC7"/>
    <w:rsid w:val="00F11CB9"/>
    <w:rsid w:val="00F125EE"/>
    <w:rsid w:val="00F1285A"/>
    <w:rsid w:val="00F12933"/>
    <w:rsid w:val="00F12E9E"/>
    <w:rsid w:val="00F13101"/>
    <w:rsid w:val="00F1333B"/>
    <w:rsid w:val="00F133A1"/>
    <w:rsid w:val="00F138DB"/>
    <w:rsid w:val="00F13CA0"/>
    <w:rsid w:val="00F13DA4"/>
    <w:rsid w:val="00F13ECD"/>
    <w:rsid w:val="00F13F3D"/>
    <w:rsid w:val="00F140CF"/>
    <w:rsid w:val="00F14227"/>
    <w:rsid w:val="00F14277"/>
    <w:rsid w:val="00F142E7"/>
    <w:rsid w:val="00F14329"/>
    <w:rsid w:val="00F143C5"/>
    <w:rsid w:val="00F143CA"/>
    <w:rsid w:val="00F145F1"/>
    <w:rsid w:val="00F1470B"/>
    <w:rsid w:val="00F14740"/>
    <w:rsid w:val="00F147CA"/>
    <w:rsid w:val="00F149DE"/>
    <w:rsid w:val="00F14A8E"/>
    <w:rsid w:val="00F14AAE"/>
    <w:rsid w:val="00F14B3D"/>
    <w:rsid w:val="00F14DAA"/>
    <w:rsid w:val="00F14E52"/>
    <w:rsid w:val="00F14F0C"/>
    <w:rsid w:val="00F155CE"/>
    <w:rsid w:val="00F15645"/>
    <w:rsid w:val="00F15818"/>
    <w:rsid w:val="00F16059"/>
    <w:rsid w:val="00F16182"/>
    <w:rsid w:val="00F16192"/>
    <w:rsid w:val="00F163C0"/>
    <w:rsid w:val="00F16A9F"/>
    <w:rsid w:val="00F16AA7"/>
    <w:rsid w:val="00F16E0E"/>
    <w:rsid w:val="00F16F68"/>
    <w:rsid w:val="00F17319"/>
    <w:rsid w:val="00F1734C"/>
    <w:rsid w:val="00F174EA"/>
    <w:rsid w:val="00F1797E"/>
    <w:rsid w:val="00F179C8"/>
    <w:rsid w:val="00F17A30"/>
    <w:rsid w:val="00F17A45"/>
    <w:rsid w:val="00F17DC2"/>
    <w:rsid w:val="00F17EAE"/>
    <w:rsid w:val="00F17F50"/>
    <w:rsid w:val="00F20615"/>
    <w:rsid w:val="00F2064C"/>
    <w:rsid w:val="00F20A3E"/>
    <w:rsid w:val="00F20A7F"/>
    <w:rsid w:val="00F20DFF"/>
    <w:rsid w:val="00F20E83"/>
    <w:rsid w:val="00F2115F"/>
    <w:rsid w:val="00F212E3"/>
    <w:rsid w:val="00F213D0"/>
    <w:rsid w:val="00F214AC"/>
    <w:rsid w:val="00F2155E"/>
    <w:rsid w:val="00F218D4"/>
    <w:rsid w:val="00F21A5D"/>
    <w:rsid w:val="00F21B8A"/>
    <w:rsid w:val="00F21D85"/>
    <w:rsid w:val="00F21EEC"/>
    <w:rsid w:val="00F21F78"/>
    <w:rsid w:val="00F22437"/>
    <w:rsid w:val="00F2250A"/>
    <w:rsid w:val="00F229A0"/>
    <w:rsid w:val="00F22D87"/>
    <w:rsid w:val="00F22DC3"/>
    <w:rsid w:val="00F23280"/>
    <w:rsid w:val="00F2380E"/>
    <w:rsid w:val="00F23B4A"/>
    <w:rsid w:val="00F24005"/>
    <w:rsid w:val="00F24135"/>
    <w:rsid w:val="00F244BB"/>
    <w:rsid w:val="00F2467D"/>
    <w:rsid w:val="00F24788"/>
    <w:rsid w:val="00F253BB"/>
    <w:rsid w:val="00F256A9"/>
    <w:rsid w:val="00F2588B"/>
    <w:rsid w:val="00F25BA4"/>
    <w:rsid w:val="00F25CD3"/>
    <w:rsid w:val="00F25D5D"/>
    <w:rsid w:val="00F25F18"/>
    <w:rsid w:val="00F26195"/>
    <w:rsid w:val="00F26216"/>
    <w:rsid w:val="00F2640F"/>
    <w:rsid w:val="00F268C3"/>
    <w:rsid w:val="00F26C43"/>
    <w:rsid w:val="00F26D10"/>
    <w:rsid w:val="00F26E30"/>
    <w:rsid w:val="00F26E76"/>
    <w:rsid w:val="00F27167"/>
    <w:rsid w:val="00F2720F"/>
    <w:rsid w:val="00F272C6"/>
    <w:rsid w:val="00F2747E"/>
    <w:rsid w:val="00F27500"/>
    <w:rsid w:val="00F277D3"/>
    <w:rsid w:val="00F27BC6"/>
    <w:rsid w:val="00F27C34"/>
    <w:rsid w:val="00F27D0B"/>
    <w:rsid w:val="00F27D16"/>
    <w:rsid w:val="00F27E46"/>
    <w:rsid w:val="00F27F1B"/>
    <w:rsid w:val="00F30083"/>
    <w:rsid w:val="00F301C2"/>
    <w:rsid w:val="00F302E1"/>
    <w:rsid w:val="00F30C3A"/>
    <w:rsid w:val="00F31217"/>
    <w:rsid w:val="00F312EF"/>
    <w:rsid w:val="00F3139E"/>
    <w:rsid w:val="00F313D7"/>
    <w:rsid w:val="00F3154C"/>
    <w:rsid w:val="00F315A4"/>
    <w:rsid w:val="00F31624"/>
    <w:rsid w:val="00F3173F"/>
    <w:rsid w:val="00F31782"/>
    <w:rsid w:val="00F31819"/>
    <w:rsid w:val="00F31B22"/>
    <w:rsid w:val="00F31B49"/>
    <w:rsid w:val="00F31B87"/>
    <w:rsid w:val="00F31BAC"/>
    <w:rsid w:val="00F31EEB"/>
    <w:rsid w:val="00F32671"/>
    <w:rsid w:val="00F327E0"/>
    <w:rsid w:val="00F328D4"/>
    <w:rsid w:val="00F32A08"/>
    <w:rsid w:val="00F32F56"/>
    <w:rsid w:val="00F330C1"/>
    <w:rsid w:val="00F3347D"/>
    <w:rsid w:val="00F335B4"/>
    <w:rsid w:val="00F336DE"/>
    <w:rsid w:val="00F3371C"/>
    <w:rsid w:val="00F33A43"/>
    <w:rsid w:val="00F33D4F"/>
    <w:rsid w:val="00F33EAE"/>
    <w:rsid w:val="00F33EDB"/>
    <w:rsid w:val="00F33FA8"/>
    <w:rsid w:val="00F345B0"/>
    <w:rsid w:val="00F346A0"/>
    <w:rsid w:val="00F34805"/>
    <w:rsid w:val="00F34AB7"/>
    <w:rsid w:val="00F34BB7"/>
    <w:rsid w:val="00F34CD6"/>
    <w:rsid w:val="00F34E28"/>
    <w:rsid w:val="00F352F2"/>
    <w:rsid w:val="00F35873"/>
    <w:rsid w:val="00F35920"/>
    <w:rsid w:val="00F360AB"/>
    <w:rsid w:val="00F36289"/>
    <w:rsid w:val="00F364C3"/>
    <w:rsid w:val="00F366A5"/>
    <w:rsid w:val="00F367B0"/>
    <w:rsid w:val="00F3688F"/>
    <w:rsid w:val="00F36908"/>
    <w:rsid w:val="00F36C5F"/>
    <w:rsid w:val="00F36C9D"/>
    <w:rsid w:val="00F36E8C"/>
    <w:rsid w:val="00F370D3"/>
    <w:rsid w:val="00F37141"/>
    <w:rsid w:val="00F37259"/>
    <w:rsid w:val="00F374FD"/>
    <w:rsid w:val="00F375D1"/>
    <w:rsid w:val="00F376B1"/>
    <w:rsid w:val="00F401A9"/>
    <w:rsid w:val="00F40427"/>
    <w:rsid w:val="00F405A4"/>
    <w:rsid w:val="00F40B93"/>
    <w:rsid w:val="00F40C17"/>
    <w:rsid w:val="00F40FD0"/>
    <w:rsid w:val="00F41436"/>
    <w:rsid w:val="00F4154B"/>
    <w:rsid w:val="00F41767"/>
    <w:rsid w:val="00F41869"/>
    <w:rsid w:val="00F419C5"/>
    <w:rsid w:val="00F41B6A"/>
    <w:rsid w:val="00F41BAC"/>
    <w:rsid w:val="00F41DB5"/>
    <w:rsid w:val="00F41F05"/>
    <w:rsid w:val="00F41F3F"/>
    <w:rsid w:val="00F41FD2"/>
    <w:rsid w:val="00F420CB"/>
    <w:rsid w:val="00F421B3"/>
    <w:rsid w:val="00F425B1"/>
    <w:rsid w:val="00F426E7"/>
    <w:rsid w:val="00F42829"/>
    <w:rsid w:val="00F42BBC"/>
    <w:rsid w:val="00F42C0E"/>
    <w:rsid w:val="00F42F0E"/>
    <w:rsid w:val="00F43045"/>
    <w:rsid w:val="00F43158"/>
    <w:rsid w:val="00F432B0"/>
    <w:rsid w:val="00F433BD"/>
    <w:rsid w:val="00F435B5"/>
    <w:rsid w:val="00F43C29"/>
    <w:rsid w:val="00F43EED"/>
    <w:rsid w:val="00F43F0C"/>
    <w:rsid w:val="00F43F5C"/>
    <w:rsid w:val="00F44363"/>
    <w:rsid w:val="00F44650"/>
    <w:rsid w:val="00F4492F"/>
    <w:rsid w:val="00F44D95"/>
    <w:rsid w:val="00F44EC5"/>
    <w:rsid w:val="00F44EFB"/>
    <w:rsid w:val="00F45094"/>
    <w:rsid w:val="00F457DF"/>
    <w:rsid w:val="00F45BEE"/>
    <w:rsid w:val="00F45C0A"/>
    <w:rsid w:val="00F45F46"/>
    <w:rsid w:val="00F45F9C"/>
    <w:rsid w:val="00F46446"/>
    <w:rsid w:val="00F46580"/>
    <w:rsid w:val="00F465FE"/>
    <w:rsid w:val="00F46866"/>
    <w:rsid w:val="00F46D70"/>
    <w:rsid w:val="00F46E8E"/>
    <w:rsid w:val="00F46F3F"/>
    <w:rsid w:val="00F471C1"/>
    <w:rsid w:val="00F473AC"/>
    <w:rsid w:val="00F47446"/>
    <w:rsid w:val="00F47498"/>
    <w:rsid w:val="00F475C0"/>
    <w:rsid w:val="00F475C8"/>
    <w:rsid w:val="00F47661"/>
    <w:rsid w:val="00F476B4"/>
    <w:rsid w:val="00F476FC"/>
    <w:rsid w:val="00F479C6"/>
    <w:rsid w:val="00F47FC1"/>
    <w:rsid w:val="00F47FC9"/>
    <w:rsid w:val="00F500B8"/>
    <w:rsid w:val="00F502E1"/>
    <w:rsid w:val="00F5036E"/>
    <w:rsid w:val="00F505D9"/>
    <w:rsid w:val="00F50C0D"/>
    <w:rsid w:val="00F512B2"/>
    <w:rsid w:val="00F513A5"/>
    <w:rsid w:val="00F515CF"/>
    <w:rsid w:val="00F51863"/>
    <w:rsid w:val="00F51A40"/>
    <w:rsid w:val="00F51F90"/>
    <w:rsid w:val="00F52506"/>
    <w:rsid w:val="00F527E9"/>
    <w:rsid w:val="00F5283D"/>
    <w:rsid w:val="00F52A01"/>
    <w:rsid w:val="00F52ABA"/>
    <w:rsid w:val="00F52BC7"/>
    <w:rsid w:val="00F52CBC"/>
    <w:rsid w:val="00F53278"/>
    <w:rsid w:val="00F5335D"/>
    <w:rsid w:val="00F534BB"/>
    <w:rsid w:val="00F53524"/>
    <w:rsid w:val="00F53608"/>
    <w:rsid w:val="00F537D9"/>
    <w:rsid w:val="00F537DF"/>
    <w:rsid w:val="00F539F6"/>
    <w:rsid w:val="00F53BF4"/>
    <w:rsid w:val="00F53CE2"/>
    <w:rsid w:val="00F53FEC"/>
    <w:rsid w:val="00F54063"/>
    <w:rsid w:val="00F54266"/>
    <w:rsid w:val="00F54453"/>
    <w:rsid w:val="00F544AC"/>
    <w:rsid w:val="00F5499B"/>
    <w:rsid w:val="00F54B09"/>
    <w:rsid w:val="00F54F1A"/>
    <w:rsid w:val="00F5502A"/>
    <w:rsid w:val="00F55043"/>
    <w:rsid w:val="00F55161"/>
    <w:rsid w:val="00F5529E"/>
    <w:rsid w:val="00F558BF"/>
    <w:rsid w:val="00F55BDE"/>
    <w:rsid w:val="00F55F50"/>
    <w:rsid w:val="00F560DD"/>
    <w:rsid w:val="00F561AC"/>
    <w:rsid w:val="00F56231"/>
    <w:rsid w:val="00F56936"/>
    <w:rsid w:val="00F56A1B"/>
    <w:rsid w:val="00F56C21"/>
    <w:rsid w:val="00F56DCF"/>
    <w:rsid w:val="00F57034"/>
    <w:rsid w:val="00F57575"/>
    <w:rsid w:val="00F57951"/>
    <w:rsid w:val="00F57D76"/>
    <w:rsid w:val="00F57FD8"/>
    <w:rsid w:val="00F605A1"/>
    <w:rsid w:val="00F60857"/>
    <w:rsid w:val="00F60885"/>
    <w:rsid w:val="00F60BE9"/>
    <w:rsid w:val="00F60D53"/>
    <w:rsid w:val="00F61456"/>
    <w:rsid w:val="00F614D1"/>
    <w:rsid w:val="00F617D6"/>
    <w:rsid w:val="00F61B98"/>
    <w:rsid w:val="00F61CDB"/>
    <w:rsid w:val="00F61D4B"/>
    <w:rsid w:val="00F61FD8"/>
    <w:rsid w:val="00F62267"/>
    <w:rsid w:val="00F62780"/>
    <w:rsid w:val="00F62899"/>
    <w:rsid w:val="00F62C27"/>
    <w:rsid w:val="00F62DBF"/>
    <w:rsid w:val="00F6336D"/>
    <w:rsid w:val="00F637C8"/>
    <w:rsid w:val="00F64025"/>
    <w:rsid w:val="00F64197"/>
    <w:rsid w:val="00F641FC"/>
    <w:rsid w:val="00F6429C"/>
    <w:rsid w:val="00F64479"/>
    <w:rsid w:val="00F64603"/>
    <w:rsid w:val="00F6467F"/>
    <w:rsid w:val="00F647F7"/>
    <w:rsid w:val="00F64D7C"/>
    <w:rsid w:val="00F64D8F"/>
    <w:rsid w:val="00F64EB0"/>
    <w:rsid w:val="00F6558E"/>
    <w:rsid w:val="00F656CA"/>
    <w:rsid w:val="00F65742"/>
    <w:rsid w:val="00F6583C"/>
    <w:rsid w:val="00F6589A"/>
    <w:rsid w:val="00F6605D"/>
    <w:rsid w:val="00F66241"/>
    <w:rsid w:val="00F662F6"/>
    <w:rsid w:val="00F663BA"/>
    <w:rsid w:val="00F6665B"/>
    <w:rsid w:val="00F66D07"/>
    <w:rsid w:val="00F6722A"/>
    <w:rsid w:val="00F6754E"/>
    <w:rsid w:val="00F6783E"/>
    <w:rsid w:val="00F67AE8"/>
    <w:rsid w:val="00F67BD2"/>
    <w:rsid w:val="00F67CF1"/>
    <w:rsid w:val="00F67D5C"/>
    <w:rsid w:val="00F700B4"/>
    <w:rsid w:val="00F7033F"/>
    <w:rsid w:val="00F70345"/>
    <w:rsid w:val="00F707E3"/>
    <w:rsid w:val="00F70B69"/>
    <w:rsid w:val="00F70BDF"/>
    <w:rsid w:val="00F70C5F"/>
    <w:rsid w:val="00F70D94"/>
    <w:rsid w:val="00F70DBE"/>
    <w:rsid w:val="00F71124"/>
    <w:rsid w:val="00F714FE"/>
    <w:rsid w:val="00F71846"/>
    <w:rsid w:val="00F71888"/>
    <w:rsid w:val="00F7189C"/>
    <w:rsid w:val="00F719CD"/>
    <w:rsid w:val="00F71BB8"/>
    <w:rsid w:val="00F71BE2"/>
    <w:rsid w:val="00F71DFA"/>
    <w:rsid w:val="00F722C4"/>
    <w:rsid w:val="00F722FA"/>
    <w:rsid w:val="00F72369"/>
    <w:rsid w:val="00F72584"/>
    <w:rsid w:val="00F72732"/>
    <w:rsid w:val="00F727D4"/>
    <w:rsid w:val="00F7290D"/>
    <w:rsid w:val="00F72A10"/>
    <w:rsid w:val="00F72A6C"/>
    <w:rsid w:val="00F72C94"/>
    <w:rsid w:val="00F72EFD"/>
    <w:rsid w:val="00F7302F"/>
    <w:rsid w:val="00F730CB"/>
    <w:rsid w:val="00F732EC"/>
    <w:rsid w:val="00F734AC"/>
    <w:rsid w:val="00F7357F"/>
    <w:rsid w:val="00F735EF"/>
    <w:rsid w:val="00F73C98"/>
    <w:rsid w:val="00F73D08"/>
    <w:rsid w:val="00F73EC0"/>
    <w:rsid w:val="00F745CA"/>
    <w:rsid w:val="00F74C10"/>
    <w:rsid w:val="00F74C50"/>
    <w:rsid w:val="00F74D34"/>
    <w:rsid w:val="00F75071"/>
    <w:rsid w:val="00F75671"/>
    <w:rsid w:val="00F756A4"/>
    <w:rsid w:val="00F7582E"/>
    <w:rsid w:val="00F7586B"/>
    <w:rsid w:val="00F75ECC"/>
    <w:rsid w:val="00F75EE4"/>
    <w:rsid w:val="00F75F2F"/>
    <w:rsid w:val="00F75F57"/>
    <w:rsid w:val="00F76124"/>
    <w:rsid w:val="00F763A0"/>
    <w:rsid w:val="00F76445"/>
    <w:rsid w:val="00F7652F"/>
    <w:rsid w:val="00F7658F"/>
    <w:rsid w:val="00F766A1"/>
    <w:rsid w:val="00F7670A"/>
    <w:rsid w:val="00F76C4F"/>
    <w:rsid w:val="00F76C9A"/>
    <w:rsid w:val="00F76DCE"/>
    <w:rsid w:val="00F76E1A"/>
    <w:rsid w:val="00F76ECC"/>
    <w:rsid w:val="00F76FE8"/>
    <w:rsid w:val="00F77383"/>
    <w:rsid w:val="00F77813"/>
    <w:rsid w:val="00F77851"/>
    <w:rsid w:val="00F77926"/>
    <w:rsid w:val="00F77A85"/>
    <w:rsid w:val="00F77F6A"/>
    <w:rsid w:val="00F80039"/>
    <w:rsid w:val="00F80399"/>
    <w:rsid w:val="00F80795"/>
    <w:rsid w:val="00F807E7"/>
    <w:rsid w:val="00F809CA"/>
    <w:rsid w:val="00F80A04"/>
    <w:rsid w:val="00F80E99"/>
    <w:rsid w:val="00F80EB3"/>
    <w:rsid w:val="00F812C8"/>
    <w:rsid w:val="00F8132B"/>
    <w:rsid w:val="00F8132D"/>
    <w:rsid w:val="00F814A5"/>
    <w:rsid w:val="00F814B6"/>
    <w:rsid w:val="00F814EE"/>
    <w:rsid w:val="00F81546"/>
    <w:rsid w:val="00F818AE"/>
    <w:rsid w:val="00F81A4A"/>
    <w:rsid w:val="00F81B40"/>
    <w:rsid w:val="00F81C8B"/>
    <w:rsid w:val="00F81D52"/>
    <w:rsid w:val="00F81E8F"/>
    <w:rsid w:val="00F81F9E"/>
    <w:rsid w:val="00F8200F"/>
    <w:rsid w:val="00F82083"/>
    <w:rsid w:val="00F820C4"/>
    <w:rsid w:val="00F82135"/>
    <w:rsid w:val="00F82775"/>
    <w:rsid w:val="00F82AB5"/>
    <w:rsid w:val="00F82AC5"/>
    <w:rsid w:val="00F82D94"/>
    <w:rsid w:val="00F82EE9"/>
    <w:rsid w:val="00F83251"/>
    <w:rsid w:val="00F83285"/>
    <w:rsid w:val="00F83313"/>
    <w:rsid w:val="00F83350"/>
    <w:rsid w:val="00F83829"/>
    <w:rsid w:val="00F83836"/>
    <w:rsid w:val="00F83D42"/>
    <w:rsid w:val="00F83FEA"/>
    <w:rsid w:val="00F84069"/>
    <w:rsid w:val="00F8420D"/>
    <w:rsid w:val="00F84362"/>
    <w:rsid w:val="00F843AE"/>
    <w:rsid w:val="00F843D7"/>
    <w:rsid w:val="00F844A0"/>
    <w:rsid w:val="00F845AF"/>
    <w:rsid w:val="00F84D64"/>
    <w:rsid w:val="00F84DF3"/>
    <w:rsid w:val="00F84F8A"/>
    <w:rsid w:val="00F85194"/>
    <w:rsid w:val="00F851C8"/>
    <w:rsid w:val="00F8527B"/>
    <w:rsid w:val="00F853D8"/>
    <w:rsid w:val="00F85536"/>
    <w:rsid w:val="00F85597"/>
    <w:rsid w:val="00F858A0"/>
    <w:rsid w:val="00F85996"/>
    <w:rsid w:val="00F85B18"/>
    <w:rsid w:val="00F85E24"/>
    <w:rsid w:val="00F86044"/>
    <w:rsid w:val="00F86097"/>
    <w:rsid w:val="00F86310"/>
    <w:rsid w:val="00F8639F"/>
    <w:rsid w:val="00F8657A"/>
    <w:rsid w:val="00F865CF"/>
    <w:rsid w:val="00F8679A"/>
    <w:rsid w:val="00F8693D"/>
    <w:rsid w:val="00F8699A"/>
    <w:rsid w:val="00F86BD6"/>
    <w:rsid w:val="00F86DBA"/>
    <w:rsid w:val="00F86EBA"/>
    <w:rsid w:val="00F87117"/>
    <w:rsid w:val="00F87244"/>
    <w:rsid w:val="00F87297"/>
    <w:rsid w:val="00F87315"/>
    <w:rsid w:val="00F8732B"/>
    <w:rsid w:val="00F87349"/>
    <w:rsid w:val="00F8736C"/>
    <w:rsid w:val="00F875A7"/>
    <w:rsid w:val="00F90043"/>
    <w:rsid w:val="00F90086"/>
    <w:rsid w:val="00F9014D"/>
    <w:rsid w:val="00F9030E"/>
    <w:rsid w:val="00F90663"/>
    <w:rsid w:val="00F90860"/>
    <w:rsid w:val="00F90ADB"/>
    <w:rsid w:val="00F90B00"/>
    <w:rsid w:val="00F90D7C"/>
    <w:rsid w:val="00F90E6C"/>
    <w:rsid w:val="00F90E78"/>
    <w:rsid w:val="00F910D5"/>
    <w:rsid w:val="00F91160"/>
    <w:rsid w:val="00F911B7"/>
    <w:rsid w:val="00F91209"/>
    <w:rsid w:val="00F912F3"/>
    <w:rsid w:val="00F91343"/>
    <w:rsid w:val="00F913A8"/>
    <w:rsid w:val="00F91400"/>
    <w:rsid w:val="00F91646"/>
    <w:rsid w:val="00F91E1B"/>
    <w:rsid w:val="00F9221F"/>
    <w:rsid w:val="00F922F7"/>
    <w:rsid w:val="00F9270D"/>
    <w:rsid w:val="00F92776"/>
    <w:rsid w:val="00F92CE0"/>
    <w:rsid w:val="00F92F9A"/>
    <w:rsid w:val="00F93161"/>
    <w:rsid w:val="00F931BD"/>
    <w:rsid w:val="00F931C7"/>
    <w:rsid w:val="00F932DE"/>
    <w:rsid w:val="00F93559"/>
    <w:rsid w:val="00F93594"/>
    <w:rsid w:val="00F935B2"/>
    <w:rsid w:val="00F935DC"/>
    <w:rsid w:val="00F936BC"/>
    <w:rsid w:val="00F937DF"/>
    <w:rsid w:val="00F93BD7"/>
    <w:rsid w:val="00F93D72"/>
    <w:rsid w:val="00F93E65"/>
    <w:rsid w:val="00F93F4B"/>
    <w:rsid w:val="00F94070"/>
    <w:rsid w:val="00F94814"/>
    <w:rsid w:val="00F94890"/>
    <w:rsid w:val="00F9496E"/>
    <w:rsid w:val="00F950B5"/>
    <w:rsid w:val="00F9513F"/>
    <w:rsid w:val="00F95518"/>
    <w:rsid w:val="00F956AC"/>
    <w:rsid w:val="00F95E63"/>
    <w:rsid w:val="00F95F80"/>
    <w:rsid w:val="00F96157"/>
    <w:rsid w:val="00F9644B"/>
    <w:rsid w:val="00F964A5"/>
    <w:rsid w:val="00F9655F"/>
    <w:rsid w:val="00F9685E"/>
    <w:rsid w:val="00F96FE3"/>
    <w:rsid w:val="00F9757F"/>
    <w:rsid w:val="00F978DA"/>
    <w:rsid w:val="00F97908"/>
    <w:rsid w:val="00F979C6"/>
    <w:rsid w:val="00F97B43"/>
    <w:rsid w:val="00F97D42"/>
    <w:rsid w:val="00F97DCB"/>
    <w:rsid w:val="00F97E78"/>
    <w:rsid w:val="00FA06B0"/>
    <w:rsid w:val="00FA07F8"/>
    <w:rsid w:val="00FA081B"/>
    <w:rsid w:val="00FA105C"/>
    <w:rsid w:val="00FA1168"/>
    <w:rsid w:val="00FA12D1"/>
    <w:rsid w:val="00FA13BB"/>
    <w:rsid w:val="00FA13E1"/>
    <w:rsid w:val="00FA1475"/>
    <w:rsid w:val="00FA148A"/>
    <w:rsid w:val="00FA199B"/>
    <w:rsid w:val="00FA1D36"/>
    <w:rsid w:val="00FA2619"/>
    <w:rsid w:val="00FA27C8"/>
    <w:rsid w:val="00FA2B72"/>
    <w:rsid w:val="00FA2C7F"/>
    <w:rsid w:val="00FA2E67"/>
    <w:rsid w:val="00FA2FB7"/>
    <w:rsid w:val="00FA317D"/>
    <w:rsid w:val="00FA31A7"/>
    <w:rsid w:val="00FA32BB"/>
    <w:rsid w:val="00FA341E"/>
    <w:rsid w:val="00FA352B"/>
    <w:rsid w:val="00FA3630"/>
    <w:rsid w:val="00FA3B40"/>
    <w:rsid w:val="00FA3B76"/>
    <w:rsid w:val="00FA3D72"/>
    <w:rsid w:val="00FA3F3B"/>
    <w:rsid w:val="00FA4206"/>
    <w:rsid w:val="00FA447C"/>
    <w:rsid w:val="00FA44C7"/>
    <w:rsid w:val="00FA4996"/>
    <w:rsid w:val="00FA4D4D"/>
    <w:rsid w:val="00FA4D66"/>
    <w:rsid w:val="00FA4FE8"/>
    <w:rsid w:val="00FA528F"/>
    <w:rsid w:val="00FA5342"/>
    <w:rsid w:val="00FA546C"/>
    <w:rsid w:val="00FA5A4E"/>
    <w:rsid w:val="00FA5D2A"/>
    <w:rsid w:val="00FA5F7E"/>
    <w:rsid w:val="00FA62B7"/>
    <w:rsid w:val="00FA63DB"/>
    <w:rsid w:val="00FA681B"/>
    <w:rsid w:val="00FA6CB9"/>
    <w:rsid w:val="00FA6CE7"/>
    <w:rsid w:val="00FA6D20"/>
    <w:rsid w:val="00FA7111"/>
    <w:rsid w:val="00FA74B4"/>
    <w:rsid w:val="00FA7A40"/>
    <w:rsid w:val="00FA7CAF"/>
    <w:rsid w:val="00FA7EDB"/>
    <w:rsid w:val="00FA7EED"/>
    <w:rsid w:val="00FB0005"/>
    <w:rsid w:val="00FB003E"/>
    <w:rsid w:val="00FB0051"/>
    <w:rsid w:val="00FB0082"/>
    <w:rsid w:val="00FB0243"/>
    <w:rsid w:val="00FB040E"/>
    <w:rsid w:val="00FB049C"/>
    <w:rsid w:val="00FB04B2"/>
    <w:rsid w:val="00FB0725"/>
    <w:rsid w:val="00FB0A4B"/>
    <w:rsid w:val="00FB1527"/>
    <w:rsid w:val="00FB1564"/>
    <w:rsid w:val="00FB1FB8"/>
    <w:rsid w:val="00FB212A"/>
    <w:rsid w:val="00FB22CA"/>
    <w:rsid w:val="00FB2444"/>
    <w:rsid w:val="00FB2537"/>
    <w:rsid w:val="00FB26F3"/>
    <w:rsid w:val="00FB2789"/>
    <w:rsid w:val="00FB2A2D"/>
    <w:rsid w:val="00FB2AB5"/>
    <w:rsid w:val="00FB2D31"/>
    <w:rsid w:val="00FB2F89"/>
    <w:rsid w:val="00FB30C2"/>
    <w:rsid w:val="00FB33DC"/>
    <w:rsid w:val="00FB36A4"/>
    <w:rsid w:val="00FB389A"/>
    <w:rsid w:val="00FB3B2B"/>
    <w:rsid w:val="00FB4096"/>
    <w:rsid w:val="00FB4116"/>
    <w:rsid w:val="00FB4215"/>
    <w:rsid w:val="00FB4338"/>
    <w:rsid w:val="00FB4717"/>
    <w:rsid w:val="00FB477E"/>
    <w:rsid w:val="00FB4C9C"/>
    <w:rsid w:val="00FB4E66"/>
    <w:rsid w:val="00FB4FBC"/>
    <w:rsid w:val="00FB5666"/>
    <w:rsid w:val="00FB5A5F"/>
    <w:rsid w:val="00FB5A77"/>
    <w:rsid w:val="00FB5B05"/>
    <w:rsid w:val="00FB5D6D"/>
    <w:rsid w:val="00FB6165"/>
    <w:rsid w:val="00FB61F8"/>
    <w:rsid w:val="00FB62B4"/>
    <w:rsid w:val="00FB64CE"/>
    <w:rsid w:val="00FB64D6"/>
    <w:rsid w:val="00FB6D65"/>
    <w:rsid w:val="00FB6F64"/>
    <w:rsid w:val="00FB6FDC"/>
    <w:rsid w:val="00FB7BB2"/>
    <w:rsid w:val="00FB7E30"/>
    <w:rsid w:val="00FB7F75"/>
    <w:rsid w:val="00FC0077"/>
    <w:rsid w:val="00FC0150"/>
    <w:rsid w:val="00FC01E3"/>
    <w:rsid w:val="00FC03AB"/>
    <w:rsid w:val="00FC0610"/>
    <w:rsid w:val="00FC0BED"/>
    <w:rsid w:val="00FC1199"/>
    <w:rsid w:val="00FC139B"/>
    <w:rsid w:val="00FC19B6"/>
    <w:rsid w:val="00FC1F11"/>
    <w:rsid w:val="00FC2264"/>
    <w:rsid w:val="00FC244B"/>
    <w:rsid w:val="00FC2794"/>
    <w:rsid w:val="00FC29B5"/>
    <w:rsid w:val="00FC29F5"/>
    <w:rsid w:val="00FC2A5E"/>
    <w:rsid w:val="00FC2C46"/>
    <w:rsid w:val="00FC30B5"/>
    <w:rsid w:val="00FC32CC"/>
    <w:rsid w:val="00FC33C6"/>
    <w:rsid w:val="00FC3B43"/>
    <w:rsid w:val="00FC3BE9"/>
    <w:rsid w:val="00FC3C97"/>
    <w:rsid w:val="00FC3F09"/>
    <w:rsid w:val="00FC410B"/>
    <w:rsid w:val="00FC45BE"/>
    <w:rsid w:val="00FC460E"/>
    <w:rsid w:val="00FC4654"/>
    <w:rsid w:val="00FC4729"/>
    <w:rsid w:val="00FC47B1"/>
    <w:rsid w:val="00FC4A8C"/>
    <w:rsid w:val="00FC4ABA"/>
    <w:rsid w:val="00FC4BC6"/>
    <w:rsid w:val="00FC5111"/>
    <w:rsid w:val="00FC513E"/>
    <w:rsid w:val="00FC53DB"/>
    <w:rsid w:val="00FC598F"/>
    <w:rsid w:val="00FC5AC1"/>
    <w:rsid w:val="00FC5F56"/>
    <w:rsid w:val="00FC5FC2"/>
    <w:rsid w:val="00FC6177"/>
    <w:rsid w:val="00FC6211"/>
    <w:rsid w:val="00FC62F7"/>
    <w:rsid w:val="00FC63D1"/>
    <w:rsid w:val="00FC642F"/>
    <w:rsid w:val="00FC644E"/>
    <w:rsid w:val="00FC6A34"/>
    <w:rsid w:val="00FC705A"/>
    <w:rsid w:val="00FC70B2"/>
    <w:rsid w:val="00FC711E"/>
    <w:rsid w:val="00FC734A"/>
    <w:rsid w:val="00FC7528"/>
    <w:rsid w:val="00FC7622"/>
    <w:rsid w:val="00FC791A"/>
    <w:rsid w:val="00FC79D0"/>
    <w:rsid w:val="00FC7B7B"/>
    <w:rsid w:val="00FD0178"/>
    <w:rsid w:val="00FD03D8"/>
    <w:rsid w:val="00FD0572"/>
    <w:rsid w:val="00FD065B"/>
    <w:rsid w:val="00FD1391"/>
    <w:rsid w:val="00FD1416"/>
    <w:rsid w:val="00FD14DC"/>
    <w:rsid w:val="00FD17FA"/>
    <w:rsid w:val="00FD1826"/>
    <w:rsid w:val="00FD18C1"/>
    <w:rsid w:val="00FD1A97"/>
    <w:rsid w:val="00FD2079"/>
    <w:rsid w:val="00FD20FD"/>
    <w:rsid w:val="00FD2634"/>
    <w:rsid w:val="00FD2792"/>
    <w:rsid w:val="00FD27B8"/>
    <w:rsid w:val="00FD2D7B"/>
    <w:rsid w:val="00FD2ECA"/>
    <w:rsid w:val="00FD3070"/>
    <w:rsid w:val="00FD30FB"/>
    <w:rsid w:val="00FD37F6"/>
    <w:rsid w:val="00FD3E03"/>
    <w:rsid w:val="00FD3EBB"/>
    <w:rsid w:val="00FD415E"/>
    <w:rsid w:val="00FD42A4"/>
    <w:rsid w:val="00FD444C"/>
    <w:rsid w:val="00FD4589"/>
    <w:rsid w:val="00FD473E"/>
    <w:rsid w:val="00FD47E0"/>
    <w:rsid w:val="00FD47EE"/>
    <w:rsid w:val="00FD4885"/>
    <w:rsid w:val="00FD4C09"/>
    <w:rsid w:val="00FD4D67"/>
    <w:rsid w:val="00FD4E04"/>
    <w:rsid w:val="00FD5032"/>
    <w:rsid w:val="00FD5EAD"/>
    <w:rsid w:val="00FD5EFC"/>
    <w:rsid w:val="00FD61FC"/>
    <w:rsid w:val="00FD626F"/>
    <w:rsid w:val="00FD66F5"/>
    <w:rsid w:val="00FD67F9"/>
    <w:rsid w:val="00FD6879"/>
    <w:rsid w:val="00FD6941"/>
    <w:rsid w:val="00FD6C57"/>
    <w:rsid w:val="00FD7325"/>
    <w:rsid w:val="00FD7946"/>
    <w:rsid w:val="00FD7DF4"/>
    <w:rsid w:val="00FD7DF9"/>
    <w:rsid w:val="00FE053A"/>
    <w:rsid w:val="00FE09A8"/>
    <w:rsid w:val="00FE09D5"/>
    <w:rsid w:val="00FE0B17"/>
    <w:rsid w:val="00FE0B51"/>
    <w:rsid w:val="00FE0B78"/>
    <w:rsid w:val="00FE0CBC"/>
    <w:rsid w:val="00FE0ED4"/>
    <w:rsid w:val="00FE10DA"/>
    <w:rsid w:val="00FE132A"/>
    <w:rsid w:val="00FE136E"/>
    <w:rsid w:val="00FE145B"/>
    <w:rsid w:val="00FE14D5"/>
    <w:rsid w:val="00FE1713"/>
    <w:rsid w:val="00FE1819"/>
    <w:rsid w:val="00FE1828"/>
    <w:rsid w:val="00FE1DE4"/>
    <w:rsid w:val="00FE1EAB"/>
    <w:rsid w:val="00FE20E8"/>
    <w:rsid w:val="00FE22F8"/>
    <w:rsid w:val="00FE2302"/>
    <w:rsid w:val="00FE25A9"/>
    <w:rsid w:val="00FE2AC8"/>
    <w:rsid w:val="00FE2B2C"/>
    <w:rsid w:val="00FE3465"/>
    <w:rsid w:val="00FE3A4C"/>
    <w:rsid w:val="00FE3B08"/>
    <w:rsid w:val="00FE3CD7"/>
    <w:rsid w:val="00FE3D62"/>
    <w:rsid w:val="00FE3DA3"/>
    <w:rsid w:val="00FE3E00"/>
    <w:rsid w:val="00FE45BB"/>
    <w:rsid w:val="00FE45D0"/>
    <w:rsid w:val="00FE477F"/>
    <w:rsid w:val="00FE479A"/>
    <w:rsid w:val="00FE4B1A"/>
    <w:rsid w:val="00FE4CA7"/>
    <w:rsid w:val="00FE4E91"/>
    <w:rsid w:val="00FE4FC2"/>
    <w:rsid w:val="00FE5205"/>
    <w:rsid w:val="00FE5250"/>
    <w:rsid w:val="00FE5953"/>
    <w:rsid w:val="00FE5F34"/>
    <w:rsid w:val="00FE6031"/>
    <w:rsid w:val="00FE645E"/>
    <w:rsid w:val="00FE67CF"/>
    <w:rsid w:val="00FE6D20"/>
    <w:rsid w:val="00FE6FB9"/>
    <w:rsid w:val="00FE70BE"/>
    <w:rsid w:val="00FE7157"/>
    <w:rsid w:val="00FE7390"/>
    <w:rsid w:val="00FE7549"/>
    <w:rsid w:val="00FE7BC8"/>
    <w:rsid w:val="00FE7BCC"/>
    <w:rsid w:val="00FE7C2F"/>
    <w:rsid w:val="00FE7E5D"/>
    <w:rsid w:val="00FE7ED7"/>
    <w:rsid w:val="00FE7F77"/>
    <w:rsid w:val="00FF0355"/>
    <w:rsid w:val="00FF047C"/>
    <w:rsid w:val="00FF04F3"/>
    <w:rsid w:val="00FF07BF"/>
    <w:rsid w:val="00FF0B60"/>
    <w:rsid w:val="00FF0F73"/>
    <w:rsid w:val="00FF1225"/>
    <w:rsid w:val="00FF126D"/>
    <w:rsid w:val="00FF131B"/>
    <w:rsid w:val="00FF157C"/>
    <w:rsid w:val="00FF16F0"/>
    <w:rsid w:val="00FF1898"/>
    <w:rsid w:val="00FF1B0A"/>
    <w:rsid w:val="00FF1DFB"/>
    <w:rsid w:val="00FF2310"/>
    <w:rsid w:val="00FF24C1"/>
    <w:rsid w:val="00FF2758"/>
    <w:rsid w:val="00FF2E73"/>
    <w:rsid w:val="00FF3538"/>
    <w:rsid w:val="00FF358B"/>
    <w:rsid w:val="00FF379A"/>
    <w:rsid w:val="00FF389D"/>
    <w:rsid w:val="00FF3918"/>
    <w:rsid w:val="00FF40CB"/>
    <w:rsid w:val="00FF412D"/>
    <w:rsid w:val="00FF435D"/>
    <w:rsid w:val="00FF4384"/>
    <w:rsid w:val="00FF44E3"/>
    <w:rsid w:val="00FF4AE2"/>
    <w:rsid w:val="00FF4B89"/>
    <w:rsid w:val="00FF4D27"/>
    <w:rsid w:val="00FF4EB4"/>
    <w:rsid w:val="00FF4ED4"/>
    <w:rsid w:val="00FF50A8"/>
    <w:rsid w:val="00FF5230"/>
    <w:rsid w:val="00FF571E"/>
    <w:rsid w:val="00FF5751"/>
    <w:rsid w:val="00FF58E2"/>
    <w:rsid w:val="00FF590C"/>
    <w:rsid w:val="00FF5BE6"/>
    <w:rsid w:val="00FF5C17"/>
    <w:rsid w:val="00FF5C78"/>
    <w:rsid w:val="00FF6108"/>
    <w:rsid w:val="00FF61CB"/>
    <w:rsid w:val="00FF63B6"/>
    <w:rsid w:val="00FF6794"/>
    <w:rsid w:val="00FF6BD1"/>
    <w:rsid w:val="00FF6CC0"/>
    <w:rsid w:val="00FF6D57"/>
    <w:rsid w:val="00FF6FF7"/>
    <w:rsid w:val="00FF716C"/>
    <w:rsid w:val="00FF7237"/>
    <w:rsid w:val="00FF726C"/>
    <w:rsid w:val="00FF73D7"/>
    <w:rsid w:val="00FF74C3"/>
    <w:rsid w:val="00FF7512"/>
    <w:rsid w:val="00FF7563"/>
    <w:rsid w:val="00FF75CB"/>
    <w:rsid w:val="00FF764A"/>
    <w:rsid w:val="00FF7D6F"/>
    <w:rsid w:val="00FF7EA8"/>
    <w:rsid w:val="00FF7F6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5C307A"/>
  <w15:docId w15:val="{325B3105-8BBE-43EA-A2A5-BD42366A9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65EA8"/>
    <w:pPr>
      <w:autoSpaceDE w:val="0"/>
      <w:autoSpaceDN w:val="0"/>
      <w:adjustRightInd w:val="0"/>
      <w:snapToGrid w:val="0"/>
      <w:spacing w:after="120"/>
      <w:jc w:val="both"/>
    </w:pPr>
    <w:rPr>
      <w:sz w:val="22"/>
      <w:szCs w:val="22"/>
      <w:lang w:eastAsia="en-US"/>
    </w:rPr>
  </w:style>
  <w:style w:type="paragraph" w:styleId="1">
    <w:name w:val="heading 1"/>
    <w:basedOn w:val="a"/>
    <w:next w:val="a"/>
    <w:qFormat/>
    <w:rsid w:val="000B06DB"/>
    <w:pPr>
      <w:keepNext/>
      <w:numPr>
        <w:numId w:val="5"/>
      </w:numPr>
      <w:spacing w:before="120"/>
      <w:outlineLvl w:val="0"/>
    </w:pPr>
    <w:rPr>
      <w:b/>
      <w:bCs/>
      <w:sz w:val="28"/>
      <w:szCs w:val="28"/>
    </w:rPr>
  </w:style>
  <w:style w:type="paragraph" w:styleId="2">
    <w:name w:val="heading 2"/>
    <w:basedOn w:val="a"/>
    <w:next w:val="a"/>
    <w:link w:val="21"/>
    <w:qFormat/>
    <w:rsid w:val="006428D4"/>
    <w:pPr>
      <w:keepNext/>
      <w:numPr>
        <w:ilvl w:val="1"/>
        <w:numId w:val="5"/>
      </w:numPr>
      <w:spacing w:before="120"/>
      <w:outlineLvl w:val="1"/>
    </w:pPr>
    <w:rPr>
      <w:b/>
      <w:bCs/>
      <w:sz w:val="24"/>
    </w:rPr>
  </w:style>
  <w:style w:type="paragraph" w:styleId="3">
    <w:name w:val="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
    <w:basedOn w:val="a"/>
    <w:next w:val="a"/>
    <w:link w:val="a6"/>
    <w:uiPriority w:val="35"/>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2">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uiPriority w:val="99"/>
    <w:qFormat/>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列表段落11,列表段,—ñ弌,列出段落"/>
    <w:basedOn w:val="a"/>
    <w:link w:val="af3"/>
    <w:uiPriority w:val="34"/>
    <w:qFormat/>
    <w:rsid w:val="00116E19"/>
    <w:pPr>
      <w:ind w:firstLineChars="200" w:firstLine="420"/>
    </w:pPr>
  </w:style>
  <w:style w:type="character" w:styleId="af4">
    <w:name w:val="annotation reference"/>
    <w:basedOn w:val="a0"/>
    <w:uiPriority w:val="99"/>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3">
    <w:name w:val="Body Text First Indent 2"/>
    <w:basedOn w:val="afb"/>
    <w:link w:val="24"/>
    <w:rsid w:val="00F44EFB"/>
    <w:pPr>
      <w:ind w:firstLineChars="200" w:firstLine="420"/>
    </w:pPr>
  </w:style>
  <w:style w:type="character" w:customStyle="1" w:styleId="24">
    <w:name w:val="正文文本首行缩进 2 字符"/>
    <w:basedOn w:val="afc"/>
    <w:link w:val="23"/>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locked/>
    <w:rsid w:val="00350DDE"/>
    <w:rPr>
      <w:lang w:val="en-GB" w:eastAsia="en-US"/>
    </w:rPr>
  </w:style>
  <w:style w:type="paragraph" w:styleId="TOC4">
    <w:name w:val="toc 4"/>
    <w:basedOn w:val="TOC3"/>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3">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paragraph" w:customStyle="1" w:styleId="Default">
    <w:name w:val="Default"/>
    <w:rsid w:val="00B07585"/>
    <w:pPr>
      <w:widowControl w:val="0"/>
      <w:autoSpaceDE w:val="0"/>
      <w:autoSpaceDN w:val="0"/>
      <w:adjustRightInd w:val="0"/>
    </w:pPr>
    <w:rPr>
      <w:rFonts w:eastAsia="MS Mincho"/>
      <w:color w:val="000000"/>
      <w:sz w:val="24"/>
      <w:szCs w:val="24"/>
    </w:rPr>
  </w:style>
  <w:style w:type="character" w:customStyle="1" w:styleId="af3">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2"/>
    <w:uiPriority w:val="34"/>
    <w:qFormat/>
    <w:locked/>
    <w:rsid w:val="00295C8D"/>
    <w:rPr>
      <w:sz w:val="22"/>
      <w:szCs w:val="22"/>
      <w:lang w:eastAsia="en-US"/>
    </w:rPr>
  </w:style>
  <w:style w:type="paragraph" w:customStyle="1" w:styleId="PL">
    <w:name w:val="PL"/>
    <w:link w:val="PLChar"/>
    <w:qFormat/>
    <w:rsid w:val="00781D1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781D17"/>
    <w:rPr>
      <w:rFonts w:ascii="Courier New" w:hAnsi="Courier New"/>
      <w:noProof/>
      <w:sz w:val="16"/>
      <w:shd w:val="clear" w:color="auto" w:fill="E6E6E6"/>
      <w:lang w:val="en-GB" w:eastAsia="sv-SE"/>
    </w:rPr>
  </w:style>
  <w:style w:type="paragraph" w:customStyle="1" w:styleId="TdocHeader2">
    <w:name w:val="Tdoc_Header_2"/>
    <w:basedOn w:val="a"/>
    <w:rsid w:val="00FA13E1"/>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character" w:customStyle="1" w:styleId="ZGSM">
    <w:name w:val="ZGSM"/>
    <w:rsid w:val="00D86E38"/>
  </w:style>
  <w:style w:type="paragraph" w:customStyle="1" w:styleId="LGTdoc">
    <w:name w:val="LGTdoc_본문"/>
    <w:basedOn w:val="a"/>
    <w:link w:val="LGTdocChar"/>
    <w:qFormat/>
    <w:rsid w:val="00490B2F"/>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490B2F"/>
    <w:rPr>
      <w:rFonts w:eastAsia="Batang"/>
      <w:kern w:val="2"/>
      <w:sz w:val="22"/>
      <w:szCs w:val="24"/>
      <w:lang w:val="en-GB" w:eastAsia="ko-KR"/>
    </w:rPr>
  </w:style>
  <w:style w:type="paragraph" w:customStyle="1" w:styleId="0Maintext">
    <w:name w:val="0 Main text"/>
    <w:basedOn w:val="a"/>
    <w:link w:val="0MaintextChar"/>
    <w:qFormat/>
    <w:rsid w:val="00C964AF"/>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qFormat/>
    <w:rsid w:val="00C964AF"/>
    <w:rPr>
      <w:rFonts w:eastAsia="Malgun Gothic" w:cs="Batang"/>
      <w:lang w:val="en-GB" w:eastAsia="en-US"/>
    </w:rPr>
  </w:style>
  <w:style w:type="numbering" w:customStyle="1" w:styleId="StyleBulletedSymbolsymbolLeft025Hanging0251">
    <w:name w:val="Style Bulleted Symbol (symbol) Left:  0.25&quot; Hanging:  0.25&quot;1"/>
    <w:basedOn w:val="a2"/>
    <w:rsid w:val="00D72838"/>
    <w:pPr>
      <w:numPr>
        <w:numId w:val="6"/>
      </w:numPr>
    </w:pPr>
  </w:style>
  <w:style w:type="character" w:customStyle="1" w:styleId="msoins2">
    <w:name w:val="msoins2"/>
    <w:rsid w:val="00FD4E04"/>
  </w:style>
  <w:style w:type="character" w:customStyle="1" w:styleId="Normal9pointspacingChar">
    <w:name w:val="Normal 9 point spacing Char"/>
    <w:link w:val="Normal9pointspacing"/>
    <w:locked/>
    <w:rsid w:val="003D78E1"/>
    <w:rPr>
      <w:rFonts w:ascii="MS Mincho" w:eastAsia="MS Mincho" w:hAnsi="MS Mincho"/>
      <w:szCs w:val="24"/>
      <w:lang w:val="x-none"/>
    </w:rPr>
  </w:style>
  <w:style w:type="paragraph" w:customStyle="1" w:styleId="Normal9pointspacing">
    <w:name w:val="Normal 9 point spacing"/>
    <w:basedOn w:val="a3"/>
    <w:link w:val="Normal9pointspacingChar"/>
    <w:qFormat/>
    <w:rsid w:val="003D78E1"/>
    <w:pPr>
      <w:autoSpaceDE/>
      <w:autoSpaceDN/>
      <w:adjustRightInd/>
      <w:snapToGrid/>
      <w:spacing w:before="240" w:after="60"/>
    </w:pPr>
    <w:rPr>
      <w:rFonts w:ascii="MS Mincho" w:eastAsia="MS Mincho" w:hAnsi="MS Mincho"/>
      <w:szCs w:val="24"/>
      <w:lang w:val="x-none" w:eastAsia="zh-CN"/>
    </w:rPr>
  </w:style>
  <w:style w:type="paragraph" w:customStyle="1" w:styleId="xmsonormal">
    <w:name w:val="x_msonormal"/>
    <w:basedOn w:val="a"/>
    <w:uiPriority w:val="99"/>
    <w:qFormat/>
    <w:rsid w:val="00551BF4"/>
    <w:pPr>
      <w:autoSpaceDE/>
      <w:autoSpaceDN/>
      <w:adjustRightInd/>
      <w:snapToGrid/>
      <w:spacing w:before="100" w:beforeAutospacing="1" w:after="100" w:afterAutospacing="1"/>
      <w:jc w:val="left"/>
    </w:pPr>
    <w:rPr>
      <w:rFonts w:ascii="Calibri" w:eastAsiaTheme="minorHAnsi" w:hAnsi="Calibri" w:cs="Calibri"/>
      <w:lang w:val="en-GB" w:eastAsia="en-GB"/>
    </w:rPr>
  </w:style>
  <w:style w:type="paragraph" w:customStyle="1" w:styleId="110">
    <w:name w:val="1.1"/>
    <w:basedOn w:val="2"/>
    <w:uiPriority w:val="99"/>
    <w:qFormat/>
    <w:rsid w:val="0065422F"/>
    <w:pPr>
      <w:numPr>
        <w:ilvl w:val="0"/>
        <w:numId w:val="0"/>
      </w:numPr>
      <w:autoSpaceDE/>
      <w:autoSpaceDN/>
      <w:adjustRightInd/>
      <w:snapToGrid/>
      <w:spacing w:before="240" w:after="60"/>
      <w:ind w:left="720" w:hanging="720"/>
      <w:contextualSpacing/>
      <w:jc w:val="left"/>
    </w:pPr>
    <w:rPr>
      <w:rFonts w:ascii="Helvetica" w:eastAsia="MS Mincho" w:hAnsi="Helvetica" w:cstheme="minorBidi"/>
      <w:iCs/>
      <w:sz w:val="22"/>
      <w:lang w:val="x-none" w:eastAsia="x-none"/>
    </w:rPr>
  </w:style>
  <w:style w:type="character" w:customStyle="1" w:styleId="Style1Char">
    <w:name w:val="Style1 Char"/>
    <w:link w:val="Style1"/>
    <w:uiPriority w:val="99"/>
    <w:locked/>
    <w:rsid w:val="0065422F"/>
    <w:rPr>
      <w:bCs/>
      <w:iCs/>
      <w:lang w:val="x-none" w:eastAsia="x-none"/>
    </w:rPr>
  </w:style>
  <w:style w:type="paragraph" w:customStyle="1" w:styleId="Style1">
    <w:name w:val="Style1"/>
    <w:basedOn w:val="110"/>
    <w:link w:val="Style1Char"/>
    <w:uiPriority w:val="99"/>
    <w:qFormat/>
    <w:rsid w:val="0065422F"/>
    <w:pPr>
      <w:spacing w:before="120"/>
    </w:pPr>
    <w:rPr>
      <w:rFonts w:ascii="Times New Roman" w:eastAsiaTheme="minorEastAsia" w:hAnsi="Times New Roman" w:cs="Times New Roman"/>
      <w:b w:val="0"/>
      <w:sz w:val="20"/>
      <w:szCs w:val="20"/>
    </w:rPr>
  </w:style>
  <w:style w:type="paragraph" w:customStyle="1" w:styleId="xmsonormal0">
    <w:name w:val="xmsonormal"/>
    <w:basedOn w:val="a"/>
    <w:uiPriority w:val="99"/>
    <w:rsid w:val="00894671"/>
    <w:pPr>
      <w:autoSpaceDE/>
      <w:autoSpaceDN/>
      <w:adjustRightInd/>
      <w:snapToGrid/>
      <w:spacing w:before="100" w:beforeAutospacing="1" w:after="100" w:afterAutospacing="1"/>
      <w:jc w:val="left"/>
    </w:pPr>
    <w:rPr>
      <w:rFonts w:ascii="Calibri" w:eastAsia="Calibri" w:hAnsi="Calibri" w:cs="Calibri"/>
    </w:rPr>
  </w:style>
  <w:style w:type="paragraph" w:customStyle="1" w:styleId="xa0">
    <w:name w:val="xa0"/>
    <w:basedOn w:val="a"/>
    <w:rsid w:val="00894671"/>
    <w:pPr>
      <w:autoSpaceDE/>
      <w:autoSpaceDN/>
      <w:adjustRightInd/>
      <w:snapToGrid/>
      <w:spacing w:before="100" w:beforeAutospacing="1" w:after="100" w:afterAutospacing="1"/>
      <w:jc w:val="left"/>
    </w:pPr>
    <w:rPr>
      <w:rFonts w:ascii="Calibri" w:eastAsia="Calibri" w:hAnsi="Calibri" w:cs="Calibri"/>
    </w:rPr>
  </w:style>
  <w:style w:type="character" w:customStyle="1" w:styleId="xapple-converted-space">
    <w:name w:val="x_apple-converted-space"/>
    <w:basedOn w:val="a0"/>
    <w:rsid w:val="00B87530"/>
  </w:style>
  <w:style w:type="character" w:styleId="aff1">
    <w:name w:val="Emphasis"/>
    <w:basedOn w:val="a0"/>
    <w:uiPriority w:val="20"/>
    <w:qFormat/>
    <w:rsid w:val="00B87530"/>
    <w:rPr>
      <w:i/>
      <w:iCs/>
    </w:rPr>
  </w:style>
  <w:style w:type="paragraph" w:customStyle="1" w:styleId="Reference">
    <w:name w:val="Reference"/>
    <w:basedOn w:val="EX"/>
    <w:qFormat/>
    <w:rsid w:val="00D27295"/>
    <w:pPr>
      <w:numPr>
        <w:numId w:val="7"/>
      </w:numPr>
      <w:overflowPunct w:val="0"/>
      <w:autoSpaceDE w:val="0"/>
      <w:autoSpaceDN w:val="0"/>
      <w:adjustRightInd w:val="0"/>
      <w:snapToGrid/>
      <w:textAlignment w:val="baseline"/>
    </w:pPr>
    <w:rPr>
      <w:rFonts w:eastAsia="宋体"/>
      <w:lang w:val="en-GB" w:eastAsia="en-GB"/>
    </w:rPr>
  </w:style>
  <w:style w:type="paragraph" w:customStyle="1" w:styleId="0maintext0">
    <w:name w:val="0maintext"/>
    <w:basedOn w:val="a"/>
    <w:uiPriority w:val="99"/>
    <w:rsid w:val="0029718E"/>
    <w:pPr>
      <w:autoSpaceDE/>
      <w:autoSpaceDN/>
      <w:adjustRightInd/>
      <w:snapToGrid/>
      <w:spacing w:after="0"/>
      <w:jc w:val="left"/>
    </w:pPr>
    <w:rPr>
      <w:rFonts w:eastAsia="宋体"/>
      <w:sz w:val="24"/>
      <w:szCs w:val="24"/>
      <w:lang w:eastAsia="zh-CN"/>
    </w:rPr>
  </w:style>
  <w:style w:type="character" w:customStyle="1" w:styleId="xapple-converted-space0">
    <w:name w:val="xapple-converted-space0"/>
    <w:basedOn w:val="a0"/>
    <w:rsid w:val="00A058F3"/>
  </w:style>
  <w:style w:type="character" w:customStyle="1" w:styleId="text-only">
    <w:name w:val="text-only"/>
    <w:basedOn w:val="a0"/>
    <w:rsid w:val="007E2EA3"/>
  </w:style>
  <w:style w:type="paragraph" w:customStyle="1" w:styleId="aff2">
    <w:name w:val="缺省文本"/>
    <w:basedOn w:val="a"/>
    <w:rsid w:val="00993845"/>
    <w:pPr>
      <w:widowControl w:val="0"/>
      <w:snapToGrid/>
      <w:spacing w:after="0" w:line="360" w:lineRule="auto"/>
      <w:jc w:val="left"/>
    </w:pPr>
    <w:rPr>
      <w:rFonts w:eastAsia="宋体"/>
      <w:sz w:val="21"/>
      <w:szCs w:val="20"/>
      <w:lang w:eastAsia="zh-CN"/>
    </w:rPr>
  </w:style>
  <w:style w:type="character" w:customStyle="1" w:styleId="12">
    <w:name w:val="列表段落 字符1"/>
    <w:aliases w:val="- Bullets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1"/>
    <w:basedOn w:val="a0"/>
    <w:uiPriority w:val="34"/>
    <w:qFormat/>
    <w:locked/>
    <w:rsid w:val="00677074"/>
  </w:style>
  <w:style w:type="paragraph" w:customStyle="1" w:styleId="aff3">
    <w:name w:val="我的正文"/>
    <w:basedOn w:val="a"/>
    <w:qFormat/>
    <w:rsid w:val="00100AE3"/>
    <w:pPr>
      <w:widowControl w:val="0"/>
      <w:autoSpaceDE/>
      <w:autoSpaceDN/>
      <w:adjustRightInd/>
      <w:snapToGrid/>
      <w:spacing w:after="0"/>
      <w:ind w:firstLineChars="200" w:firstLine="200"/>
    </w:pPr>
    <w:rPr>
      <w:rFonts w:eastAsia="宋体"/>
      <w:kern w:val="2"/>
      <w:sz w:val="21"/>
      <w:lang w:eastAsia="zh-CN"/>
    </w:rPr>
  </w:style>
  <w:style w:type="paragraph" w:customStyle="1" w:styleId="P">
    <w:name w:val="P"/>
    <w:basedOn w:val="a"/>
    <w:next w:val="af2"/>
    <w:link w:val="Char0"/>
    <w:uiPriority w:val="34"/>
    <w:qFormat/>
    <w:rsid w:val="00D507AE"/>
    <w:pPr>
      <w:autoSpaceDE/>
      <w:autoSpaceDN/>
      <w:adjustRightInd/>
      <w:snapToGrid/>
      <w:spacing w:after="0"/>
      <w:ind w:leftChars="400" w:left="840"/>
      <w:jc w:val="left"/>
    </w:pPr>
    <w:rPr>
      <w:rFonts w:ascii="Times" w:eastAsia="Batang" w:hAnsi="Times"/>
      <w:sz w:val="20"/>
      <w:szCs w:val="24"/>
      <w:lang w:val="en-GB" w:eastAsia="x-none"/>
    </w:rPr>
  </w:style>
  <w:style w:type="character" w:customStyle="1" w:styleId="Char0">
    <w:name w:val="列出段落 Char"/>
    <w:aliases w:val="- Bullets Char,リスト段落 Char,?? ?? Char,????? Char,???? Char,Lista1 Char,列出段落1 Char,中等深浅网格 1 - 着色 21 Char,¥ê¥¹¥È¶ÎÂä Char,¥¡¡¡¡ì¬º¥¹¥È¶ÎÂä Char,ÁÐ³ö¶ÎÂä Char,列表段落1 Char,—ño’i—Ž Char,1st level - Bullet List Paragraph Char,Paragrafo elenco Char"/>
    <w:link w:val="P"/>
    <w:uiPriority w:val="34"/>
    <w:qFormat/>
    <w:rsid w:val="00D507AE"/>
    <w:rPr>
      <w:rFonts w:ascii="Times" w:eastAsia="Batang" w:hAnsi="Times"/>
      <w:szCs w:val="24"/>
      <w:lang w:val="en-GB" w:eastAsia="x-none"/>
    </w:rPr>
  </w:style>
  <w:style w:type="paragraph" w:customStyle="1" w:styleId="TH">
    <w:name w:val="TH"/>
    <w:basedOn w:val="a"/>
    <w:link w:val="THChar"/>
    <w:qFormat/>
    <w:rsid w:val="00184C67"/>
    <w:pPr>
      <w:keepNext/>
      <w:keepLines/>
      <w:autoSpaceDE/>
      <w:autoSpaceDN/>
      <w:adjustRightInd/>
      <w:snapToGrid/>
      <w:spacing w:before="60" w:after="180"/>
      <w:jc w:val="center"/>
    </w:pPr>
    <w:rPr>
      <w:rFonts w:ascii="Arial" w:eastAsia="宋体" w:hAnsi="Arial"/>
      <w:b/>
      <w:sz w:val="20"/>
      <w:szCs w:val="20"/>
      <w:lang w:val="x-none"/>
    </w:rPr>
  </w:style>
  <w:style w:type="character" w:customStyle="1" w:styleId="THChar">
    <w:name w:val="TH Char"/>
    <w:link w:val="TH"/>
    <w:qFormat/>
    <w:rsid w:val="00184C67"/>
    <w:rPr>
      <w:rFonts w:ascii="Arial" w:eastAsia="宋体" w:hAnsi="Arial"/>
      <w:b/>
      <w:lang w:val="x-none" w:eastAsia="en-US"/>
    </w:rPr>
  </w:style>
  <w:style w:type="character" w:customStyle="1" w:styleId="TAHCar">
    <w:name w:val="TAH Car"/>
    <w:link w:val="TAH"/>
    <w:qFormat/>
    <w:rsid w:val="00451ACB"/>
    <w:rPr>
      <w:rFonts w:ascii="Arial" w:eastAsia="Malgun Gothic" w:hAnsi="Arial"/>
      <w:b/>
      <w:color w:val="000000"/>
      <w:sz w:val="18"/>
      <w:lang w:val="en-GB" w:eastAsia="ja-JP"/>
    </w:rPr>
  </w:style>
  <w:style w:type="character" w:customStyle="1" w:styleId="B1Zchn">
    <w:name w:val="B1 Zchn"/>
    <w:qFormat/>
    <w:rsid w:val="00E20671"/>
    <w:rPr>
      <w:lang w:eastAsia="en-US"/>
    </w:rPr>
  </w:style>
  <w:style w:type="paragraph" w:customStyle="1" w:styleId="listauto1">
    <w:name w:val="list auto 1"/>
    <w:basedOn w:val="a"/>
    <w:rsid w:val="00B64491"/>
    <w:pPr>
      <w:numPr>
        <w:numId w:val="9"/>
      </w:numPr>
      <w:autoSpaceDE/>
      <w:autoSpaceDN/>
      <w:adjustRightInd/>
      <w:snapToGrid/>
      <w:spacing w:after="0" w:line="276" w:lineRule="auto"/>
      <w:contextualSpacing/>
    </w:pPr>
    <w:rPr>
      <w:rFonts w:ascii="宋体" w:eastAsia="宋体" w:hAnsi="宋体" w:cstheme="minorBidi"/>
      <w:b/>
      <w:bCs/>
      <w:kern w:val="2"/>
      <w:sz w:val="21"/>
    </w:rPr>
  </w:style>
  <w:style w:type="paragraph" w:customStyle="1" w:styleId="listauto2">
    <w:name w:val="list auto 2"/>
    <w:basedOn w:val="a"/>
    <w:uiPriority w:val="99"/>
    <w:rsid w:val="00B64491"/>
    <w:pPr>
      <w:numPr>
        <w:ilvl w:val="1"/>
        <w:numId w:val="9"/>
      </w:numPr>
      <w:autoSpaceDE/>
      <w:autoSpaceDN/>
      <w:adjustRightInd/>
      <w:snapToGrid/>
      <w:spacing w:after="0" w:line="276" w:lineRule="auto"/>
      <w:ind w:left="990" w:hanging="540"/>
      <w:contextualSpacing/>
    </w:pPr>
    <w:rPr>
      <w:rFonts w:ascii="宋体" w:eastAsia="宋体" w:hAnsi="宋体"/>
      <w:b/>
      <w:bCs/>
    </w:rPr>
  </w:style>
  <w:style w:type="character" w:customStyle="1" w:styleId="B2Char">
    <w:name w:val="B2 Char"/>
    <w:link w:val="B2"/>
    <w:qFormat/>
    <w:rsid w:val="00F34AB7"/>
    <w:rPr>
      <w:rFonts w:eastAsia="宋体"/>
      <w:lang w:val="en-GB" w:eastAsia="en-US"/>
    </w:rPr>
  </w:style>
  <w:style w:type="paragraph" w:customStyle="1" w:styleId="berschrift1H1">
    <w:name w:val="Überschrift 1.H1"/>
    <w:basedOn w:val="a"/>
    <w:next w:val="a"/>
    <w:rsid w:val="00F34AB7"/>
    <w:pPr>
      <w:keepNext/>
      <w:keepLines/>
      <w:numPr>
        <w:numId w:val="15"/>
      </w:numPr>
      <w:pBdr>
        <w:top w:val="single" w:sz="12" w:space="3" w:color="auto"/>
      </w:pBdr>
      <w:overflowPunct w:val="0"/>
      <w:snapToGrid/>
      <w:spacing w:before="240" w:after="180"/>
      <w:jc w:val="left"/>
      <w:textAlignment w:val="baseline"/>
      <w:outlineLvl w:val="0"/>
    </w:pPr>
    <w:rPr>
      <w:rFonts w:ascii="Arial" w:eastAsia="宋体" w:hAnsi="Arial"/>
      <w:sz w:val="36"/>
      <w:szCs w:val="20"/>
      <w:lang w:val="en-GB" w:eastAsia="de-DE"/>
    </w:rPr>
  </w:style>
  <w:style w:type="paragraph" w:styleId="HTML">
    <w:name w:val="HTML Preformatted"/>
    <w:basedOn w:val="a"/>
    <w:link w:val="HTML0"/>
    <w:uiPriority w:val="99"/>
    <w:semiHidden/>
    <w:unhideWhenUsed/>
    <w:rsid w:val="00217F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napToGrid/>
      <w:spacing w:after="0"/>
      <w:jc w:val="left"/>
    </w:pPr>
    <w:rPr>
      <w:rFonts w:ascii="宋体" w:eastAsia="宋体" w:hAnsi="宋体" w:cs="宋体"/>
      <w:sz w:val="24"/>
      <w:szCs w:val="24"/>
      <w:lang w:eastAsia="zh-CN"/>
    </w:rPr>
  </w:style>
  <w:style w:type="character" w:customStyle="1" w:styleId="HTML0">
    <w:name w:val="HTML 预设格式 字符"/>
    <w:basedOn w:val="a0"/>
    <w:link w:val="HTML"/>
    <w:uiPriority w:val="99"/>
    <w:semiHidden/>
    <w:rsid w:val="00217F0E"/>
    <w:rPr>
      <w:rFonts w:ascii="宋体" w:eastAsia="宋体" w:hAnsi="宋体" w:cs="宋体"/>
      <w:sz w:val="24"/>
      <w:szCs w:val="24"/>
    </w:rPr>
  </w:style>
  <w:style w:type="character" w:customStyle="1" w:styleId="21">
    <w:name w:val="标题 2 字符"/>
    <w:basedOn w:val="a0"/>
    <w:link w:val="2"/>
    <w:rsid w:val="00AD436A"/>
    <w:rPr>
      <w:b/>
      <w:bCs/>
      <w:sz w:val="24"/>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8791229">
      <w:bodyDiv w:val="1"/>
      <w:marLeft w:val="0"/>
      <w:marRight w:val="0"/>
      <w:marTop w:val="0"/>
      <w:marBottom w:val="0"/>
      <w:divBdr>
        <w:top w:val="none" w:sz="0" w:space="0" w:color="auto"/>
        <w:left w:val="none" w:sz="0" w:space="0" w:color="auto"/>
        <w:bottom w:val="none" w:sz="0" w:space="0" w:color="auto"/>
        <w:right w:val="none" w:sz="0" w:space="0" w:color="auto"/>
      </w:divBdr>
      <w:divsChild>
        <w:div w:id="1432045199">
          <w:marLeft w:val="1166"/>
          <w:marRight w:val="0"/>
          <w:marTop w:val="115"/>
          <w:marBottom w:val="0"/>
          <w:divBdr>
            <w:top w:val="none" w:sz="0" w:space="0" w:color="auto"/>
            <w:left w:val="none" w:sz="0" w:space="0" w:color="auto"/>
            <w:bottom w:val="none" w:sz="0" w:space="0" w:color="auto"/>
            <w:right w:val="none" w:sz="0" w:space="0" w:color="auto"/>
          </w:divBdr>
        </w:div>
      </w:divsChild>
    </w:div>
    <w:div w:id="87967607">
      <w:bodyDiv w:val="1"/>
      <w:marLeft w:val="0"/>
      <w:marRight w:val="0"/>
      <w:marTop w:val="0"/>
      <w:marBottom w:val="0"/>
      <w:divBdr>
        <w:top w:val="none" w:sz="0" w:space="0" w:color="auto"/>
        <w:left w:val="none" w:sz="0" w:space="0" w:color="auto"/>
        <w:bottom w:val="none" w:sz="0" w:space="0" w:color="auto"/>
        <w:right w:val="none" w:sz="0" w:space="0" w:color="auto"/>
      </w:divBdr>
      <w:divsChild>
        <w:div w:id="292441560">
          <w:marLeft w:val="0"/>
          <w:marRight w:val="0"/>
          <w:marTop w:val="0"/>
          <w:marBottom w:val="0"/>
          <w:divBdr>
            <w:top w:val="none" w:sz="0" w:space="0" w:color="auto"/>
            <w:left w:val="none" w:sz="0" w:space="0" w:color="auto"/>
            <w:bottom w:val="none" w:sz="0" w:space="0" w:color="auto"/>
            <w:right w:val="none" w:sz="0" w:space="0" w:color="auto"/>
          </w:divBdr>
        </w:div>
      </w:divsChild>
    </w:div>
    <w:div w:id="193931838">
      <w:bodyDiv w:val="1"/>
      <w:marLeft w:val="0"/>
      <w:marRight w:val="0"/>
      <w:marTop w:val="0"/>
      <w:marBottom w:val="0"/>
      <w:divBdr>
        <w:top w:val="none" w:sz="0" w:space="0" w:color="auto"/>
        <w:left w:val="none" w:sz="0" w:space="0" w:color="auto"/>
        <w:bottom w:val="none" w:sz="0" w:space="0" w:color="auto"/>
        <w:right w:val="none" w:sz="0" w:space="0" w:color="auto"/>
      </w:divBdr>
      <w:divsChild>
        <w:div w:id="224145758">
          <w:marLeft w:val="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75524185">
      <w:bodyDiv w:val="1"/>
      <w:marLeft w:val="0"/>
      <w:marRight w:val="0"/>
      <w:marTop w:val="0"/>
      <w:marBottom w:val="0"/>
      <w:divBdr>
        <w:top w:val="none" w:sz="0" w:space="0" w:color="auto"/>
        <w:left w:val="none" w:sz="0" w:space="0" w:color="auto"/>
        <w:bottom w:val="none" w:sz="0" w:space="0" w:color="auto"/>
        <w:right w:val="none" w:sz="0" w:space="0" w:color="auto"/>
      </w:divBdr>
      <w:divsChild>
        <w:div w:id="729037845">
          <w:marLeft w:val="1008"/>
          <w:marRight w:val="0"/>
          <w:marTop w:val="0"/>
          <w:marBottom w:val="0"/>
          <w:divBdr>
            <w:top w:val="none" w:sz="0" w:space="0" w:color="auto"/>
            <w:left w:val="none" w:sz="0" w:space="0" w:color="auto"/>
            <w:bottom w:val="none" w:sz="0" w:space="0" w:color="auto"/>
            <w:right w:val="none" w:sz="0" w:space="0" w:color="auto"/>
          </w:divBdr>
        </w:div>
      </w:divsChild>
    </w:div>
    <w:div w:id="312224971">
      <w:bodyDiv w:val="1"/>
      <w:marLeft w:val="0"/>
      <w:marRight w:val="0"/>
      <w:marTop w:val="0"/>
      <w:marBottom w:val="0"/>
      <w:divBdr>
        <w:top w:val="none" w:sz="0" w:space="0" w:color="auto"/>
        <w:left w:val="none" w:sz="0" w:space="0" w:color="auto"/>
        <w:bottom w:val="none" w:sz="0" w:space="0" w:color="auto"/>
        <w:right w:val="none" w:sz="0" w:space="0" w:color="auto"/>
      </w:divBdr>
      <w:divsChild>
        <w:div w:id="1637638154">
          <w:marLeft w:val="0"/>
          <w:marRight w:val="0"/>
          <w:marTop w:val="0"/>
          <w:marBottom w:val="0"/>
          <w:divBdr>
            <w:top w:val="none" w:sz="0" w:space="0" w:color="auto"/>
            <w:left w:val="none" w:sz="0" w:space="0" w:color="auto"/>
            <w:bottom w:val="none" w:sz="0" w:space="0" w:color="auto"/>
            <w:right w:val="none" w:sz="0" w:space="0" w:color="auto"/>
          </w:divBdr>
        </w:div>
      </w:divsChild>
    </w:div>
    <w:div w:id="316421398">
      <w:bodyDiv w:val="1"/>
      <w:marLeft w:val="0"/>
      <w:marRight w:val="0"/>
      <w:marTop w:val="0"/>
      <w:marBottom w:val="0"/>
      <w:divBdr>
        <w:top w:val="none" w:sz="0" w:space="0" w:color="auto"/>
        <w:left w:val="none" w:sz="0" w:space="0" w:color="auto"/>
        <w:bottom w:val="none" w:sz="0" w:space="0" w:color="auto"/>
        <w:right w:val="none" w:sz="0" w:space="0" w:color="auto"/>
      </w:divBdr>
      <w:divsChild>
        <w:div w:id="40524807">
          <w:marLeft w:val="0"/>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5858261">
      <w:bodyDiv w:val="1"/>
      <w:marLeft w:val="0"/>
      <w:marRight w:val="0"/>
      <w:marTop w:val="0"/>
      <w:marBottom w:val="0"/>
      <w:divBdr>
        <w:top w:val="none" w:sz="0" w:space="0" w:color="auto"/>
        <w:left w:val="none" w:sz="0" w:space="0" w:color="auto"/>
        <w:bottom w:val="none" w:sz="0" w:space="0" w:color="auto"/>
        <w:right w:val="none" w:sz="0" w:space="0" w:color="auto"/>
      </w:divBdr>
      <w:divsChild>
        <w:div w:id="300157386">
          <w:marLeft w:val="547"/>
          <w:marRight w:val="0"/>
          <w:marTop w:val="134"/>
          <w:marBottom w:val="0"/>
          <w:divBdr>
            <w:top w:val="none" w:sz="0" w:space="0" w:color="auto"/>
            <w:left w:val="none" w:sz="0" w:space="0" w:color="auto"/>
            <w:bottom w:val="none" w:sz="0" w:space="0" w:color="auto"/>
            <w:right w:val="none" w:sz="0" w:space="0" w:color="auto"/>
          </w:divBdr>
        </w:div>
      </w:divsChild>
    </w:div>
    <w:div w:id="477574958">
      <w:bodyDiv w:val="1"/>
      <w:marLeft w:val="0"/>
      <w:marRight w:val="0"/>
      <w:marTop w:val="0"/>
      <w:marBottom w:val="0"/>
      <w:divBdr>
        <w:top w:val="none" w:sz="0" w:space="0" w:color="auto"/>
        <w:left w:val="none" w:sz="0" w:space="0" w:color="auto"/>
        <w:bottom w:val="none" w:sz="0" w:space="0" w:color="auto"/>
        <w:right w:val="none" w:sz="0" w:space="0" w:color="auto"/>
      </w:divBdr>
    </w:div>
    <w:div w:id="50332672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833754">
      <w:bodyDiv w:val="1"/>
      <w:marLeft w:val="0"/>
      <w:marRight w:val="0"/>
      <w:marTop w:val="0"/>
      <w:marBottom w:val="0"/>
      <w:divBdr>
        <w:top w:val="none" w:sz="0" w:space="0" w:color="auto"/>
        <w:left w:val="none" w:sz="0" w:space="0" w:color="auto"/>
        <w:bottom w:val="none" w:sz="0" w:space="0" w:color="auto"/>
        <w:right w:val="none" w:sz="0" w:space="0" w:color="auto"/>
      </w:divBdr>
      <w:divsChild>
        <w:div w:id="1277564804">
          <w:marLeft w:val="0"/>
          <w:marRight w:val="0"/>
          <w:marTop w:val="0"/>
          <w:marBottom w:val="0"/>
          <w:divBdr>
            <w:top w:val="none" w:sz="0" w:space="0" w:color="auto"/>
            <w:left w:val="none" w:sz="0" w:space="0" w:color="auto"/>
            <w:bottom w:val="none" w:sz="0" w:space="0" w:color="auto"/>
            <w:right w:val="none" w:sz="0" w:space="0" w:color="auto"/>
          </w:divBdr>
        </w:div>
      </w:divsChild>
    </w:div>
    <w:div w:id="634993699">
      <w:bodyDiv w:val="1"/>
      <w:marLeft w:val="0"/>
      <w:marRight w:val="0"/>
      <w:marTop w:val="0"/>
      <w:marBottom w:val="0"/>
      <w:divBdr>
        <w:top w:val="none" w:sz="0" w:space="0" w:color="auto"/>
        <w:left w:val="none" w:sz="0" w:space="0" w:color="auto"/>
        <w:bottom w:val="none" w:sz="0" w:space="0" w:color="auto"/>
        <w:right w:val="none" w:sz="0" w:space="0" w:color="auto"/>
      </w:divBdr>
      <w:divsChild>
        <w:div w:id="2096317675">
          <w:marLeft w:val="446"/>
          <w:marRight w:val="0"/>
          <w:marTop w:val="0"/>
          <w:marBottom w:val="0"/>
          <w:divBdr>
            <w:top w:val="none" w:sz="0" w:space="0" w:color="auto"/>
            <w:left w:val="none" w:sz="0" w:space="0" w:color="auto"/>
            <w:bottom w:val="none" w:sz="0" w:space="0" w:color="auto"/>
            <w:right w:val="none" w:sz="0" w:space="0" w:color="auto"/>
          </w:divBdr>
        </w:div>
        <w:div w:id="370959598">
          <w:marLeft w:val="1008"/>
          <w:marRight w:val="0"/>
          <w:marTop w:val="0"/>
          <w:marBottom w:val="0"/>
          <w:divBdr>
            <w:top w:val="none" w:sz="0" w:space="0" w:color="auto"/>
            <w:left w:val="none" w:sz="0" w:space="0" w:color="auto"/>
            <w:bottom w:val="none" w:sz="0" w:space="0" w:color="auto"/>
            <w:right w:val="none" w:sz="0" w:space="0" w:color="auto"/>
          </w:divBdr>
        </w:div>
        <w:div w:id="284627143">
          <w:marLeft w:val="1008"/>
          <w:marRight w:val="0"/>
          <w:marTop w:val="0"/>
          <w:marBottom w:val="0"/>
          <w:divBdr>
            <w:top w:val="none" w:sz="0" w:space="0" w:color="auto"/>
            <w:left w:val="none" w:sz="0" w:space="0" w:color="auto"/>
            <w:bottom w:val="none" w:sz="0" w:space="0" w:color="auto"/>
            <w:right w:val="none" w:sz="0" w:space="0" w:color="auto"/>
          </w:divBdr>
        </w:div>
      </w:divsChild>
    </w:div>
    <w:div w:id="654334836">
      <w:bodyDiv w:val="1"/>
      <w:marLeft w:val="0"/>
      <w:marRight w:val="0"/>
      <w:marTop w:val="0"/>
      <w:marBottom w:val="0"/>
      <w:divBdr>
        <w:top w:val="none" w:sz="0" w:space="0" w:color="auto"/>
        <w:left w:val="none" w:sz="0" w:space="0" w:color="auto"/>
        <w:bottom w:val="none" w:sz="0" w:space="0" w:color="auto"/>
        <w:right w:val="none" w:sz="0" w:space="0" w:color="auto"/>
      </w:divBdr>
      <w:divsChild>
        <w:div w:id="1136295709">
          <w:marLeft w:val="547"/>
          <w:marRight w:val="0"/>
          <w:marTop w:val="130"/>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703943651">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16273176">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4189201">
      <w:bodyDiv w:val="1"/>
      <w:marLeft w:val="0"/>
      <w:marRight w:val="0"/>
      <w:marTop w:val="0"/>
      <w:marBottom w:val="0"/>
      <w:divBdr>
        <w:top w:val="none" w:sz="0" w:space="0" w:color="auto"/>
        <w:left w:val="none" w:sz="0" w:space="0" w:color="auto"/>
        <w:bottom w:val="none" w:sz="0" w:space="0" w:color="auto"/>
        <w:right w:val="none" w:sz="0" w:space="0" w:color="auto"/>
      </w:divBdr>
    </w:div>
    <w:div w:id="953832626">
      <w:bodyDiv w:val="1"/>
      <w:marLeft w:val="0"/>
      <w:marRight w:val="0"/>
      <w:marTop w:val="0"/>
      <w:marBottom w:val="0"/>
      <w:divBdr>
        <w:top w:val="none" w:sz="0" w:space="0" w:color="auto"/>
        <w:left w:val="none" w:sz="0" w:space="0" w:color="auto"/>
        <w:bottom w:val="none" w:sz="0" w:space="0" w:color="auto"/>
        <w:right w:val="none" w:sz="0" w:space="0" w:color="auto"/>
      </w:divBdr>
      <w:divsChild>
        <w:div w:id="1184518381">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6614961">
      <w:bodyDiv w:val="1"/>
      <w:marLeft w:val="0"/>
      <w:marRight w:val="0"/>
      <w:marTop w:val="0"/>
      <w:marBottom w:val="0"/>
      <w:divBdr>
        <w:top w:val="none" w:sz="0" w:space="0" w:color="auto"/>
        <w:left w:val="none" w:sz="0" w:space="0" w:color="auto"/>
        <w:bottom w:val="none" w:sz="0" w:space="0" w:color="auto"/>
        <w:right w:val="none" w:sz="0" w:space="0" w:color="auto"/>
      </w:divBdr>
      <w:divsChild>
        <w:div w:id="364185422">
          <w:marLeft w:val="1008"/>
          <w:marRight w:val="0"/>
          <w:marTop w:val="0"/>
          <w:marBottom w:val="0"/>
          <w:divBdr>
            <w:top w:val="none" w:sz="0" w:space="0" w:color="auto"/>
            <w:left w:val="none" w:sz="0" w:space="0" w:color="auto"/>
            <w:bottom w:val="none" w:sz="0" w:space="0" w:color="auto"/>
            <w:right w:val="none" w:sz="0" w:space="0" w:color="auto"/>
          </w:divBdr>
        </w:div>
        <w:div w:id="1668165735">
          <w:marLeft w:val="1008"/>
          <w:marRight w:val="0"/>
          <w:marTop w:val="0"/>
          <w:marBottom w:val="0"/>
          <w:divBdr>
            <w:top w:val="none" w:sz="0" w:space="0" w:color="auto"/>
            <w:left w:val="none" w:sz="0" w:space="0" w:color="auto"/>
            <w:bottom w:val="none" w:sz="0" w:space="0" w:color="auto"/>
            <w:right w:val="none" w:sz="0" w:space="0" w:color="auto"/>
          </w:divBdr>
        </w:div>
      </w:divsChild>
    </w:div>
    <w:div w:id="1095714367">
      <w:bodyDiv w:val="1"/>
      <w:marLeft w:val="0"/>
      <w:marRight w:val="0"/>
      <w:marTop w:val="0"/>
      <w:marBottom w:val="0"/>
      <w:divBdr>
        <w:top w:val="none" w:sz="0" w:space="0" w:color="auto"/>
        <w:left w:val="none" w:sz="0" w:space="0" w:color="auto"/>
        <w:bottom w:val="none" w:sz="0" w:space="0" w:color="auto"/>
        <w:right w:val="none" w:sz="0" w:space="0" w:color="auto"/>
      </w:divBdr>
      <w:divsChild>
        <w:div w:id="1713654941">
          <w:marLeft w:val="0"/>
          <w:marRight w:val="0"/>
          <w:marTop w:val="0"/>
          <w:marBottom w:val="0"/>
          <w:divBdr>
            <w:top w:val="none" w:sz="0" w:space="0" w:color="auto"/>
            <w:left w:val="none" w:sz="0" w:space="0" w:color="auto"/>
            <w:bottom w:val="none" w:sz="0" w:space="0" w:color="auto"/>
            <w:right w:val="none" w:sz="0" w:space="0" w:color="auto"/>
          </w:divBdr>
        </w:div>
      </w:divsChild>
    </w:div>
    <w:div w:id="1117143859">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8631953">
      <w:bodyDiv w:val="1"/>
      <w:marLeft w:val="0"/>
      <w:marRight w:val="0"/>
      <w:marTop w:val="0"/>
      <w:marBottom w:val="0"/>
      <w:divBdr>
        <w:top w:val="none" w:sz="0" w:space="0" w:color="auto"/>
        <w:left w:val="none" w:sz="0" w:space="0" w:color="auto"/>
        <w:bottom w:val="none" w:sz="0" w:space="0" w:color="auto"/>
        <w:right w:val="none" w:sz="0" w:space="0" w:color="auto"/>
      </w:divBdr>
      <w:divsChild>
        <w:div w:id="822088821">
          <w:marLeft w:val="1267"/>
          <w:marRight w:val="0"/>
          <w:marTop w:val="0"/>
          <w:marBottom w:val="0"/>
          <w:divBdr>
            <w:top w:val="none" w:sz="0" w:space="0" w:color="auto"/>
            <w:left w:val="none" w:sz="0" w:space="0" w:color="auto"/>
            <w:bottom w:val="none" w:sz="0" w:space="0" w:color="auto"/>
            <w:right w:val="none" w:sz="0" w:space="0" w:color="auto"/>
          </w:divBdr>
        </w:div>
        <w:div w:id="1605067665">
          <w:marLeft w:val="1267"/>
          <w:marRight w:val="0"/>
          <w:marTop w:val="0"/>
          <w:marBottom w:val="0"/>
          <w:divBdr>
            <w:top w:val="none" w:sz="0" w:space="0" w:color="auto"/>
            <w:left w:val="none" w:sz="0" w:space="0" w:color="auto"/>
            <w:bottom w:val="none" w:sz="0" w:space="0" w:color="auto"/>
            <w:right w:val="none" w:sz="0" w:space="0" w:color="auto"/>
          </w:divBdr>
        </w:div>
      </w:divsChild>
    </w:div>
    <w:div w:id="1294170082">
      <w:bodyDiv w:val="1"/>
      <w:marLeft w:val="0"/>
      <w:marRight w:val="0"/>
      <w:marTop w:val="0"/>
      <w:marBottom w:val="0"/>
      <w:divBdr>
        <w:top w:val="none" w:sz="0" w:space="0" w:color="auto"/>
        <w:left w:val="none" w:sz="0" w:space="0" w:color="auto"/>
        <w:bottom w:val="none" w:sz="0" w:space="0" w:color="auto"/>
        <w:right w:val="none" w:sz="0" w:space="0" w:color="auto"/>
      </w:divBdr>
    </w:div>
    <w:div w:id="1308512256">
      <w:bodyDiv w:val="1"/>
      <w:marLeft w:val="0"/>
      <w:marRight w:val="0"/>
      <w:marTop w:val="0"/>
      <w:marBottom w:val="0"/>
      <w:divBdr>
        <w:top w:val="none" w:sz="0" w:space="0" w:color="auto"/>
        <w:left w:val="none" w:sz="0" w:space="0" w:color="auto"/>
        <w:bottom w:val="none" w:sz="0" w:space="0" w:color="auto"/>
        <w:right w:val="none" w:sz="0" w:space="0" w:color="auto"/>
      </w:divBdr>
    </w:div>
    <w:div w:id="1418749684">
      <w:bodyDiv w:val="1"/>
      <w:marLeft w:val="0"/>
      <w:marRight w:val="0"/>
      <w:marTop w:val="0"/>
      <w:marBottom w:val="0"/>
      <w:divBdr>
        <w:top w:val="none" w:sz="0" w:space="0" w:color="auto"/>
        <w:left w:val="none" w:sz="0" w:space="0" w:color="auto"/>
        <w:bottom w:val="none" w:sz="0" w:space="0" w:color="auto"/>
        <w:right w:val="none" w:sz="0" w:space="0" w:color="auto"/>
      </w:divBdr>
      <w:divsChild>
        <w:div w:id="1895464337">
          <w:marLeft w:val="850"/>
          <w:marRight w:val="0"/>
          <w:marTop w:val="77"/>
          <w:marBottom w:val="0"/>
          <w:divBdr>
            <w:top w:val="none" w:sz="0" w:space="0" w:color="auto"/>
            <w:left w:val="none" w:sz="0" w:space="0" w:color="auto"/>
            <w:bottom w:val="none" w:sz="0" w:space="0" w:color="auto"/>
            <w:right w:val="none" w:sz="0" w:space="0" w:color="auto"/>
          </w:divBdr>
        </w:div>
      </w:divsChild>
    </w:div>
    <w:div w:id="1426029407">
      <w:bodyDiv w:val="1"/>
      <w:marLeft w:val="0"/>
      <w:marRight w:val="0"/>
      <w:marTop w:val="0"/>
      <w:marBottom w:val="0"/>
      <w:divBdr>
        <w:top w:val="none" w:sz="0" w:space="0" w:color="auto"/>
        <w:left w:val="none" w:sz="0" w:space="0" w:color="auto"/>
        <w:bottom w:val="none" w:sz="0" w:space="0" w:color="auto"/>
        <w:right w:val="none" w:sz="0" w:space="0" w:color="auto"/>
      </w:divBdr>
    </w:div>
    <w:div w:id="1465926827">
      <w:bodyDiv w:val="1"/>
      <w:marLeft w:val="0"/>
      <w:marRight w:val="0"/>
      <w:marTop w:val="0"/>
      <w:marBottom w:val="0"/>
      <w:divBdr>
        <w:top w:val="none" w:sz="0" w:space="0" w:color="auto"/>
        <w:left w:val="none" w:sz="0" w:space="0" w:color="auto"/>
        <w:bottom w:val="none" w:sz="0" w:space="0" w:color="auto"/>
        <w:right w:val="none" w:sz="0" w:space="0" w:color="auto"/>
      </w:divBdr>
      <w:divsChild>
        <w:div w:id="508103940">
          <w:marLeft w:val="0"/>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6066057">
      <w:bodyDiv w:val="1"/>
      <w:marLeft w:val="0"/>
      <w:marRight w:val="0"/>
      <w:marTop w:val="0"/>
      <w:marBottom w:val="0"/>
      <w:divBdr>
        <w:top w:val="none" w:sz="0" w:space="0" w:color="auto"/>
        <w:left w:val="none" w:sz="0" w:space="0" w:color="auto"/>
        <w:bottom w:val="none" w:sz="0" w:space="0" w:color="auto"/>
        <w:right w:val="none" w:sz="0" w:space="0" w:color="auto"/>
      </w:divBdr>
    </w:div>
    <w:div w:id="1593901959">
      <w:bodyDiv w:val="1"/>
      <w:marLeft w:val="0"/>
      <w:marRight w:val="0"/>
      <w:marTop w:val="0"/>
      <w:marBottom w:val="0"/>
      <w:divBdr>
        <w:top w:val="none" w:sz="0" w:space="0" w:color="auto"/>
        <w:left w:val="none" w:sz="0" w:space="0" w:color="auto"/>
        <w:bottom w:val="none" w:sz="0" w:space="0" w:color="auto"/>
        <w:right w:val="none" w:sz="0" w:space="0" w:color="auto"/>
      </w:divBdr>
      <w:divsChild>
        <w:div w:id="1002784647">
          <w:marLeft w:val="706"/>
          <w:marRight w:val="0"/>
          <w:marTop w:val="240"/>
          <w:marBottom w:val="40"/>
          <w:divBdr>
            <w:top w:val="none" w:sz="0" w:space="0" w:color="auto"/>
            <w:left w:val="none" w:sz="0" w:space="0" w:color="auto"/>
            <w:bottom w:val="none" w:sz="0" w:space="0" w:color="auto"/>
            <w:right w:val="none" w:sz="0" w:space="0" w:color="auto"/>
          </w:divBdr>
        </w:div>
        <w:div w:id="1491167076">
          <w:marLeft w:val="1584"/>
          <w:marRight w:val="0"/>
          <w:marTop w:val="240"/>
          <w:marBottom w:val="40"/>
          <w:divBdr>
            <w:top w:val="none" w:sz="0" w:space="0" w:color="auto"/>
            <w:left w:val="none" w:sz="0" w:space="0" w:color="auto"/>
            <w:bottom w:val="none" w:sz="0" w:space="0" w:color="auto"/>
            <w:right w:val="none" w:sz="0" w:space="0" w:color="auto"/>
          </w:divBdr>
        </w:div>
        <w:div w:id="2011250070">
          <w:marLeft w:val="706"/>
          <w:marRight w:val="0"/>
          <w:marTop w:val="240"/>
          <w:marBottom w:val="40"/>
          <w:divBdr>
            <w:top w:val="none" w:sz="0" w:space="0" w:color="auto"/>
            <w:left w:val="none" w:sz="0" w:space="0" w:color="auto"/>
            <w:bottom w:val="none" w:sz="0" w:space="0" w:color="auto"/>
            <w:right w:val="none" w:sz="0" w:space="0" w:color="auto"/>
          </w:divBdr>
        </w:div>
        <w:div w:id="1061749252">
          <w:marLeft w:val="1584"/>
          <w:marRight w:val="0"/>
          <w:marTop w:val="240"/>
          <w:marBottom w:val="40"/>
          <w:divBdr>
            <w:top w:val="none" w:sz="0" w:space="0" w:color="auto"/>
            <w:left w:val="none" w:sz="0" w:space="0" w:color="auto"/>
            <w:bottom w:val="none" w:sz="0" w:space="0" w:color="auto"/>
            <w:right w:val="none" w:sz="0" w:space="0" w:color="auto"/>
          </w:divBdr>
        </w:div>
      </w:divsChild>
    </w:div>
    <w:div w:id="1599556568">
      <w:bodyDiv w:val="1"/>
      <w:marLeft w:val="0"/>
      <w:marRight w:val="0"/>
      <w:marTop w:val="0"/>
      <w:marBottom w:val="0"/>
      <w:divBdr>
        <w:top w:val="none" w:sz="0" w:space="0" w:color="auto"/>
        <w:left w:val="none" w:sz="0" w:space="0" w:color="auto"/>
        <w:bottom w:val="none" w:sz="0" w:space="0" w:color="auto"/>
        <w:right w:val="none" w:sz="0" w:space="0" w:color="auto"/>
      </w:divBdr>
    </w:div>
    <w:div w:id="1642228582">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93264109">
      <w:bodyDiv w:val="1"/>
      <w:marLeft w:val="0"/>
      <w:marRight w:val="0"/>
      <w:marTop w:val="0"/>
      <w:marBottom w:val="0"/>
      <w:divBdr>
        <w:top w:val="none" w:sz="0" w:space="0" w:color="auto"/>
        <w:left w:val="none" w:sz="0" w:space="0" w:color="auto"/>
        <w:bottom w:val="none" w:sz="0" w:space="0" w:color="auto"/>
        <w:right w:val="none" w:sz="0" w:space="0" w:color="auto"/>
      </w:divBdr>
      <w:divsChild>
        <w:div w:id="1236864604">
          <w:marLeft w:val="0"/>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91532329">
      <w:bodyDiv w:val="1"/>
      <w:marLeft w:val="0"/>
      <w:marRight w:val="0"/>
      <w:marTop w:val="0"/>
      <w:marBottom w:val="0"/>
      <w:divBdr>
        <w:top w:val="none" w:sz="0" w:space="0" w:color="auto"/>
        <w:left w:val="none" w:sz="0" w:space="0" w:color="auto"/>
        <w:bottom w:val="none" w:sz="0" w:space="0" w:color="auto"/>
        <w:right w:val="none" w:sz="0" w:space="0" w:color="auto"/>
      </w:divBdr>
      <w:divsChild>
        <w:div w:id="1476024585">
          <w:marLeft w:val="0"/>
          <w:marRight w:val="75"/>
          <w:marTop w:val="0"/>
          <w:marBottom w:val="0"/>
          <w:divBdr>
            <w:top w:val="none" w:sz="0" w:space="0" w:color="auto"/>
            <w:left w:val="none" w:sz="0" w:space="0" w:color="auto"/>
            <w:bottom w:val="none" w:sz="0" w:space="0" w:color="auto"/>
            <w:right w:val="none" w:sz="0" w:space="0" w:color="auto"/>
          </w:divBdr>
        </w:div>
        <w:div w:id="1875725287">
          <w:marLeft w:val="0"/>
          <w:marRight w:val="0"/>
          <w:marTop w:val="0"/>
          <w:marBottom w:val="0"/>
          <w:divBdr>
            <w:top w:val="none" w:sz="0" w:space="0" w:color="auto"/>
            <w:left w:val="none" w:sz="0" w:space="0" w:color="auto"/>
            <w:bottom w:val="none" w:sz="0" w:space="0" w:color="auto"/>
            <w:right w:val="none" w:sz="0" w:space="0" w:color="auto"/>
          </w:divBdr>
          <w:divsChild>
            <w:div w:id="2137209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88113975">
      <w:bodyDiv w:val="1"/>
      <w:marLeft w:val="0"/>
      <w:marRight w:val="0"/>
      <w:marTop w:val="0"/>
      <w:marBottom w:val="0"/>
      <w:divBdr>
        <w:top w:val="none" w:sz="0" w:space="0" w:color="auto"/>
        <w:left w:val="none" w:sz="0" w:space="0" w:color="auto"/>
        <w:bottom w:val="none" w:sz="0" w:space="0" w:color="auto"/>
        <w:right w:val="none" w:sz="0" w:space="0" w:color="auto"/>
      </w:divBdr>
      <w:divsChild>
        <w:div w:id="660357071">
          <w:marLeft w:val="1166"/>
          <w:marRight w:val="0"/>
          <w:marTop w:val="115"/>
          <w:marBottom w:val="0"/>
          <w:divBdr>
            <w:top w:val="none" w:sz="0" w:space="0" w:color="auto"/>
            <w:left w:val="none" w:sz="0" w:space="0" w:color="auto"/>
            <w:bottom w:val="none" w:sz="0" w:space="0" w:color="auto"/>
            <w:right w:val="none" w:sz="0" w:space="0" w:color="auto"/>
          </w:divBdr>
        </w:div>
      </w:divsChild>
    </w:div>
    <w:div w:id="2091192079">
      <w:bodyDiv w:val="1"/>
      <w:marLeft w:val="0"/>
      <w:marRight w:val="0"/>
      <w:marTop w:val="0"/>
      <w:marBottom w:val="0"/>
      <w:divBdr>
        <w:top w:val="none" w:sz="0" w:space="0" w:color="auto"/>
        <w:left w:val="none" w:sz="0" w:space="0" w:color="auto"/>
        <w:bottom w:val="none" w:sz="0" w:space="0" w:color="auto"/>
        <w:right w:val="none" w:sz="0" w:space="0" w:color="auto"/>
      </w:divBdr>
    </w:div>
    <w:div w:id="2134591977">
      <w:bodyDiv w:val="1"/>
      <w:marLeft w:val="0"/>
      <w:marRight w:val="0"/>
      <w:marTop w:val="0"/>
      <w:marBottom w:val="0"/>
      <w:divBdr>
        <w:top w:val="none" w:sz="0" w:space="0" w:color="auto"/>
        <w:left w:val="none" w:sz="0" w:space="0" w:color="auto"/>
        <w:bottom w:val="none" w:sz="0" w:space="0" w:color="auto"/>
        <w:right w:val="none" w:sz="0" w:space="0" w:color="auto"/>
      </w:divBdr>
    </w:div>
    <w:div w:id="2146508052">
      <w:bodyDiv w:val="1"/>
      <w:marLeft w:val="0"/>
      <w:marRight w:val="0"/>
      <w:marTop w:val="0"/>
      <w:marBottom w:val="0"/>
      <w:divBdr>
        <w:top w:val="none" w:sz="0" w:space="0" w:color="auto"/>
        <w:left w:val="none" w:sz="0" w:space="0" w:color="auto"/>
        <w:bottom w:val="none" w:sz="0" w:space="0" w:color="auto"/>
        <w:right w:val="none" w:sz="0" w:space="0" w:color="auto"/>
      </w:divBdr>
      <w:divsChild>
        <w:div w:id="4382547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BDB3BB-5FEE-4167-8683-31C32BF0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1867</Words>
  <Characters>10646</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Xiaomi</Company>
  <LinksUpToDate>false</LinksUpToDate>
  <CharactersWithSpaces>12489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Mingju LI</dc:creator>
  <cp:keywords/>
  <dc:description/>
  <cp:lastModifiedBy>Mi2</cp:lastModifiedBy>
  <cp:revision>3</cp:revision>
  <cp:lastPrinted>2018-08-02T09:56:00Z</cp:lastPrinted>
  <dcterms:created xsi:type="dcterms:W3CDTF">2024-11-08T14:05:00Z</dcterms:created>
  <dcterms:modified xsi:type="dcterms:W3CDTF">2024-11-08T14:57:00Z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y fmtid="{D5CDD505-2E9C-101B-9397-08002B2CF9AE}" pid="16" name="CWM6f98d804de7f4ea6b2a5fc9b18052e05">
    <vt:lpwstr>CWMSbaYxFhCqk95XYeW2iibuYC/EY0jd/IZS7MntlZv/d6DRZr47bHskT2i78c4UUAiVgFwjtd+QGTaRJliUDOmcA==</vt:lpwstr>
  </property>
  <property fmtid="{D5CDD505-2E9C-101B-9397-08002B2CF9AE}" pid="17" name="CWM6f555eca46e242938ce4a5a11d2621a6">
    <vt:lpwstr>CWMP7JifMEMQ7W20qkjKeyPfmxC7vTrmmJ074Y7R0MEbe7HaD8hphiXfUEHpIv5bkrh4E0/NOCuy1b32g4vSnswQA==</vt:lpwstr>
  </property>
  <property fmtid="{D5CDD505-2E9C-101B-9397-08002B2CF9AE}" pid="18" name="CWM0a4500c0332d4d97be279a686a5ea0be">
    <vt:lpwstr>CWMpIikPZ7sP/cIipTpG5gJLvlmOeuFjcTVtI1tS16tMOJp8r99Y0vbAGLKhbxHoyGJiKHTRI1P23ZhPXlkWMC68w==</vt:lpwstr>
  </property>
  <property fmtid="{D5CDD505-2E9C-101B-9397-08002B2CF9AE}" pid="19" name="CWM32c0aef0b6ad11ee80000b2600000a26">
    <vt:lpwstr>CWMZzQuSf+bSKO1R0xrEvVoftn+Anh3kAvtryVQiLkdMbGdCw/hPE/+9AZtdP78lKCuKDcGWzt+N6oITahn4tTAaw==</vt:lpwstr>
  </property>
  <property fmtid="{D5CDD505-2E9C-101B-9397-08002B2CF9AE}" pid="20" name="CWM8f9b2d10c2fd11ee80000d6500000c65">
    <vt:lpwstr>CWMNpTdF02PV8XObjGfYYa+03M/IP9Oh9l3xpOcdnsbWoFKp9fYwxCdHOPbF0QJaTFeGwIi1vDjGtCn3zbasunCVw==</vt:lpwstr>
  </property>
  <property fmtid="{D5CDD505-2E9C-101B-9397-08002B2CF9AE}" pid="21" name="CWM8a13d770c32011ee8000036400000264">
    <vt:lpwstr>CWMKVsC32GaKyJorQhqgqYqIrNPkjHmG199ny1mx0YjftfL7bnug0UEeRQvzM7u0ZZu1JX8l4EKpYSuIOII9HFY/A==</vt:lpwstr>
  </property>
  <property fmtid="{D5CDD505-2E9C-101B-9397-08002B2CF9AE}" pid="22" name="CTPClassification">
    <vt:lpwstr>CTP_PUBLIC</vt:lpwstr>
  </property>
  <property fmtid="{D5CDD505-2E9C-101B-9397-08002B2CF9AE}" pid="23" name="CTP_BU">
    <vt:lpwstr>NA</vt:lpwstr>
  </property>
  <property fmtid="{D5CDD505-2E9C-101B-9397-08002B2CF9AE}" pid="24" name="CTP_IDSID">
    <vt:lpwstr>NA</vt:lpwstr>
  </property>
  <property fmtid="{D5CDD505-2E9C-101B-9397-08002B2CF9AE}" pid="25" name="CTP_TimeStamp">
    <vt:lpwstr>2017-10-02 16:39:13Z</vt:lpwstr>
  </property>
  <property fmtid="{D5CDD505-2E9C-101B-9397-08002B2CF9AE}" pid="26" name="CTP_WWID">
    <vt:lpwstr>NA</vt:lpwstr>
  </property>
  <property fmtid="{D5CDD505-2E9C-101B-9397-08002B2CF9AE}" pid="27" name="CWM0c3ffbf02ecc11ee8000139300001393">
    <vt:lpwstr>CWMe4FeoKFit4tsHxNT6AM5rdqYFgm4pLfW4crxosl+JyzRxjB1Xn6lxNeNfhag/x7YJkzsnfKzAmJ4Cd0r1p1hxg==</vt:lpwstr>
  </property>
  <property fmtid="{D5CDD505-2E9C-101B-9397-08002B2CF9AE}" pid="28" name="CWM7603da90dfdd478baeff4c4aeb87ba17">
    <vt:lpwstr>CWMvdsQFznWCk/AVZpxlzyL6FmmaxsPomRtO8W+yWHOZ7VOHzbsAzoxfBzFBvy2f/dY5Y4MubUC6Q2tZLYPimpMpg==</vt:lpwstr>
  </property>
  <property fmtid="{D5CDD505-2E9C-101B-9397-08002B2CF9AE}" pid="29" name="TitusGUID">
    <vt:lpwstr>5e509af4-c34f-48a8-971f-0557f07340a9</vt:lpwstr>
  </property>
  <property fmtid="{D5CDD505-2E9C-101B-9397-08002B2CF9AE}" pid="30" name="CWM1075a2d04a6211ef80002f0d00002e0d">
    <vt:lpwstr>CWMbx3LhunPHBkiEHv9+ieqb8UjeIok6S4J7kzbVMPkk2hKn/sojkZ6/H681lGRgYs0r5TyZyqSxLzbFz0cvNOaIQ==</vt:lpwstr>
  </property>
</Properties>
</file>