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75B4E" w14:textId="679BE946" w:rsidR="00783D30" w:rsidRPr="00B41296" w:rsidRDefault="00783D30" w:rsidP="000C5644">
      <w:pPr>
        <w:tabs>
          <w:tab w:val="center" w:pos="4536"/>
          <w:tab w:val="right" w:pos="8280"/>
          <w:tab w:val="right" w:pos="9639"/>
        </w:tabs>
        <w:rPr>
          <w:rFonts w:ascii="Times New Roman" w:hAnsi="Times New Roman"/>
          <w:b/>
          <w:bCs/>
          <w:sz w:val="28"/>
          <w:lang w:val="de-DE" w:eastAsia="zh-CN"/>
        </w:rPr>
      </w:pPr>
      <w:r w:rsidRPr="00B41296">
        <w:rPr>
          <w:rFonts w:ascii="Times New Roman" w:hAnsi="Times New Roman"/>
          <w:b/>
          <w:bCs/>
          <w:sz w:val="28"/>
        </w:rPr>
        <w:t xml:space="preserve">3GPP TSG RAN WG1 </w:t>
      </w:r>
      <w:r w:rsidR="004D6FCC" w:rsidRPr="00B41296">
        <w:rPr>
          <w:rFonts w:ascii="Times New Roman" w:hAnsi="Times New Roman"/>
          <w:b/>
          <w:bCs/>
          <w:sz w:val="28"/>
        </w:rPr>
        <w:t>#</w:t>
      </w:r>
      <w:r w:rsidR="00C91962" w:rsidRPr="00B41296">
        <w:rPr>
          <w:rFonts w:ascii="Times New Roman" w:hAnsi="Times New Roman"/>
          <w:b/>
          <w:bCs/>
          <w:sz w:val="28"/>
        </w:rPr>
        <w:t>11</w:t>
      </w:r>
      <w:r w:rsidR="00B92826">
        <w:rPr>
          <w:rFonts w:ascii="Times New Roman" w:hAnsi="Times New Roman"/>
          <w:b/>
          <w:bCs/>
          <w:sz w:val="28"/>
        </w:rPr>
        <w:t>9</w:t>
      </w:r>
      <w:r w:rsidRPr="00B41296">
        <w:rPr>
          <w:rFonts w:ascii="Times New Roman" w:hAnsi="Times New Roman"/>
          <w:b/>
          <w:bCs/>
          <w:sz w:val="28"/>
          <w:lang w:val="de-DE"/>
        </w:rPr>
        <w:tab/>
        <w:t xml:space="preserve">                                       </w:t>
      </w:r>
      <w:r w:rsidRPr="00B41296">
        <w:rPr>
          <w:rFonts w:ascii="Times New Roman" w:hAnsi="Times New Roman"/>
          <w:b/>
          <w:bCs/>
          <w:sz w:val="28"/>
          <w:lang w:val="de-DE"/>
        </w:rPr>
        <w:tab/>
      </w:r>
      <w:r w:rsidRPr="00B41296">
        <w:rPr>
          <w:rFonts w:ascii="Times New Roman" w:hAnsi="Times New Roman"/>
          <w:b/>
          <w:bCs/>
          <w:sz w:val="28"/>
          <w:lang w:val="de-DE" w:eastAsia="zh-CN"/>
        </w:rPr>
        <w:t xml:space="preserve"> </w:t>
      </w:r>
      <w:r w:rsidR="00D07618" w:rsidRPr="00B41296">
        <w:rPr>
          <w:rFonts w:ascii="Times New Roman" w:hAnsi="Times New Roman"/>
          <w:b/>
          <w:bCs/>
          <w:sz w:val="28"/>
          <w:szCs w:val="28"/>
        </w:rPr>
        <w:t>R1</w:t>
      </w:r>
      <w:r w:rsidR="00663B86" w:rsidRPr="00B41296">
        <w:rPr>
          <w:rFonts w:ascii="Times New Roman" w:hAnsi="Times New Roman"/>
          <w:b/>
          <w:bCs/>
          <w:sz w:val="28"/>
          <w:szCs w:val="28"/>
        </w:rPr>
        <w:t>-</w:t>
      </w:r>
      <w:r w:rsidR="00E24957" w:rsidRPr="00E24957">
        <w:t xml:space="preserve"> </w:t>
      </w:r>
      <w:r w:rsidR="00B92826" w:rsidRPr="00B92826">
        <w:rPr>
          <w:rFonts w:ascii="Times New Roman" w:hAnsi="Times New Roman"/>
          <w:b/>
          <w:bCs/>
          <w:sz w:val="28"/>
          <w:szCs w:val="28"/>
        </w:rPr>
        <w:t>2409732</w:t>
      </w:r>
    </w:p>
    <w:p w14:paraId="33067D01" w14:textId="6773FBE1" w:rsidR="00783D30" w:rsidRPr="00B41296" w:rsidRDefault="009B687F" w:rsidP="00537FDA">
      <w:pPr>
        <w:tabs>
          <w:tab w:val="center" w:pos="4536"/>
          <w:tab w:val="right" w:pos="9072"/>
        </w:tabs>
        <w:rPr>
          <w:rFonts w:ascii="Times New Roman" w:eastAsia="MS Mincho" w:hAnsi="Times New Roman"/>
          <w:b/>
          <w:bCs/>
          <w:sz w:val="28"/>
          <w:lang w:eastAsia="ja-JP"/>
        </w:rPr>
      </w:pPr>
      <w:r w:rsidRPr="009B687F">
        <w:rPr>
          <w:rFonts w:ascii="Times New Roman" w:eastAsia="MS Mincho" w:hAnsi="Times New Roman"/>
          <w:b/>
          <w:bCs/>
          <w:sz w:val="28"/>
          <w:lang w:eastAsia="ja-JP"/>
        </w:rPr>
        <w:t>Orlando, US, November 18th – 22nd, 2024</w:t>
      </w:r>
    </w:p>
    <w:p w14:paraId="1AF655A6" w14:textId="77777777" w:rsidR="00783D30" w:rsidRPr="00B41296" w:rsidRDefault="00783D30" w:rsidP="00783D30">
      <w:pPr>
        <w:pBdr>
          <w:top w:val="single" w:sz="4" w:space="1" w:color="auto"/>
        </w:pBdr>
        <w:rPr>
          <w:rFonts w:ascii="Times New Roman" w:hAnsi="Times New Roman"/>
          <w:b/>
          <w:kern w:val="2"/>
          <w:sz w:val="24"/>
          <w:lang w:eastAsia="zh-CN"/>
        </w:rPr>
      </w:pPr>
    </w:p>
    <w:p w14:paraId="77408350" w14:textId="5079E0C7" w:rsidR="00783D30" w:rsidRPr="00B41296" w:rsidRDefault="00783D30" w:rsidP="000C5644">
      <w:pPr>
        <w:tabs>
          <w:tab w:val="left" w:pos="1985"/>
        </w:tabs>
        <w:spacing w:after="60"/>
        <w:ind w:left="1985" w:hanging="1985"/>
        <w:textAlignment w:val="baseline"/>
        <w:rPr>
          <w:rFonts w:ascii="Times New Roman" w:hAnsi="Times New Roman"/>
          <w:b/>
          <w:bCs/>
          <w:sz w:val="22"/>
          <w:szCs w:val="22"/>
          <w:lang w:eastAsia="zh-CN"/>
        </w:rPr>
      </w:pPr>
      <w:r w:rsidRPr="00B41296">
        <w:rPr>
          <w:rFonts w:ascii="Times New Roman" w:hAnsi="Times New Roman"/>
          <w:b/>
          <w:bCs/>
          <w:sz w:val="22"/>
          <w:szCs w:val="22"/>
          <w:lang w:eastAsia="zh-CN"/>
        </w:rPr>
        <w:t>Agenda Item:</w:t>
      </w:r>
      <w:r w:rsidRPr="00B41296">
        <w:rPr>
          <w:rFonts w:ascii="Times New Roman" w:hAnsi="Times New Roman"/>
          <w:b/>
          <w:bCs/>
          <w:sz w:val="22"/>
          <w:szCs w:val="22"/>
          <w:lang w:eastAsia="zh-CN"/>
        </w:rPr>
        <w:tab/>
        <w:t>9.</w:t>
      </w:r>
      <w:r w:rsidR="008C0BBE" w:rsidRPr="00B41296">
        <w:rPr>
          <w:rFonts w:ascii="Times New Roman" w:hAnsi="Times New Roman"/>
          <w:b/>
          <w:bCs/>
          <w:sz w:val="22"/>
          <w:szCs w:val="22"/>
          <w:lang w:eastAsia="zh-CN"/>
        </w:rPr>
        <w:t>10</w:t>
      </w:r>
      <w:r w:rsidRPr="00B41296">
        <w:rPr>
          <w:rFonts w:ascii="Times New Roman" w:hAnsi="Times New Roman"/>
          <w:b/>
          <w:bCs/>
          <w:sz w:val="22"/>
          <w:szCs w:val="22"/>
          <w:lang w:eastAsia="zh-CN"/>
        </w:rPr>
        <w:t>.</w:t>
      </w:r>
      <w:r w:rsidR="003E3D73" w:rsidRPr="00B41296">
        <w:rPr>
          <w:rFonts w:ascii="Times New Roman" w:hAnsi="Times New Roman"/>
          <w:b/>
          <w:bCs/>
          <w:sz w:val="22"/>
          <w:szCs w:val="22"/>
          <w:lang w:eastAsia="zh-CN"/>
        </w:rPr>
        <w:t>1</w:t>
      </w:r>
    </w:p>
    <w:p w14:paraId="00FA953E" w14:textId="77777777" w:rsidR="00783D30" w:rsidRPr="00B41296" w:rsidRDefault="00783D30" w:rsidP="000C5644">
      <w:pPr>
        <w:tabs>
          <w:tab w:val="left" w:pos="1985"/>
        </w:tabs>
        <w:spacing w:after="60"/>
        <w:ind w:left="1985" w:hanging="1985"/>
        <w:textAlignment w:val="baseline"/>
        <w:rPr>
          <w:rFonts w:ascii="Times New Roman" w:hAnsi="Times New Roman"/>
          <w:b/>
          <w:bCs/>
          <w:sz w:val="22"/>
          <w:szCs w:val="22"/>
          <w:lang w:eastAsia="zh-CN"/>
        </w:rPr>
      </w:pPr>
      <w:r w:rsidRPr="00B41296">
        <w:rPr>
          <w:rFonts w:ascii="Times New Roman" w:hAnsi="Times New Roman"/>
          <w:b/>
          <w:bCs/>
          <w:sz w:val="22"/>
          <w:szCs w:val="22"/>
          <w:lang w:eastAsia="zh-CN"/>
        </w:rPr>
        <w:t>Source:</w:t>
      </w:r>
      <w:r w:rsidRPr="00B41296">
        <w:rPr>
          <w:rFonts w:ascii="Times New Roman" w:hAnsi="Times New Roman"/>
          <w:b/>
          <w:bCs/>
          <w:sz w:val="22"/>
          <w:szCs w:val="22"/>
          <w:lang w:eastAsia="zh-CN"/>
        </w:rPr>
        <w:tab/>
        <w:t>Lenovo</w:t>
      </w:r>
    </w:p>
    <w:p w14:paraId="283C24B2" w14:textId="409B5618" w:rsidR="00783D30" w:rsidRPr="00B41296" w:rsidRDefault="00783D30" w:rsidP="000C5644">
      <w:pPr>
        <w:tabs>
          <w:tab w:val="left" w:pos="1985"/>
        </w:tabs>
        <w:spacing w:after="60"/>
        <w:ind w:left="1985" w:hanging="1985"/>
        <w:textAlignment w:val="baseline"/>
        <w:rPr>
          <w:rFonts w:ascii="Times New Roman" w:hAnsi="Times New Roman"/>
          <w:b/>
          <w:bCs/>
          <w:sz w:val="22"/>
          <w:szCs w:val="22"/>
          <w:lang w:eastAsia="zh-CN"/>
        </w:rPr>
      </w:pPr>
      <w:r w:rsidRPr="00B41296">
        <w:rPr>
          <w:rFonts w:ascii="Times New Roman" w:hAnsi="Times New Roman"/>
          <w:b/>
          <w:bCs/>
          <w:sz w:val="22"/>
          <w:szCs w:val="22"/>
          <w:lang w:eastAsia="zh-CN"/>
        </w:rPr>
        <w:t>Title:</w:t>
      </w:r>
      <w:r w:rsidRPr="00B41296">
        <w:rPr>
          <w:rFonts w:ascii="Times New Roman" w:hAnsi="Times New Roman"/>
          <w:b/>
          <w:bCs/>
          <w:sz w:val="22"/>
          <w:szCs w:val="22"/>
          <w:lang w:eastAsia="zh-CN"/>
        </w:rPr>
        <w:tab/>
      </w:r>
      <w:r w:rsidR="00163F87" w:rsidRPr="00B41296">
        <w:rPr>
          <w:rFonts w:ascii="Times New Roman" w:hAnsi="Times New Roman"/>
          <w:b/>
          <w:bCs/>
          <w:sz w:val="22"/>
          <w:szCs w:val="22"/>
          <w:lang w:eastAsia="zh-CN"/>
        </w:rPr>
        <w:t>Enabling TX/RX for XR during RRM measurements</w:t>
      </w:r>
    </w:p>
    <w:p w14:paraId="26588AD9" w14:textId="77777777" w:rsidR="00783D30" w:rsidRPr="00B41296" w:rsidRDefault="00783D30" w:rsidP="000C5644">
      <w:pPr>
        <w:tabs>
          <w:tab w:val="left" w:pos="1985"/>
        </w:tabs>
        <w:spacing w:after="60"/>
        <w:ind w:left="1985" w:hanging="1985"/>
        <w:textAlignment w:val="baseline"/>
        <w:rPr>
          <w:rFonts w:ascii="Times New Roman" w:hAnsi="Times New Roman"/>
          <w:b/>
          <w:bCs/>
          <w:sz w:val="22"/>
          <w:szCs w:val="22"/>
          <w:lang w:eastAsia="zh-CN"/>
        </w:rPr>
      </w:pPr>
      <w:r w:rsidRPr="00B41296">
        <w:rPr>
          <w:rFonts w:ascii="Times New Roman" w:hAnsi="Times New Roman"/>
          <w:b/>
          <w:bCs/>
          <w:sz w:val="22"/>
          <w:szCs w:val="22"/>
          <w:lang w:eastAsia="zh-CN"/>
        </w:rPr>
        <w:t>Document for:</w:t>
      </w:r>
      <w:r w:rsidRPr="00B41296">
        <w:rPr>
          <w:rFonts w:ascii="Times New Roman" w:hAnsi="Times New Roman"/>
          <w:b/>
          <w:bCs/>
          <w:sz w:val="22"/>
          <w:szCs w:val="22"/>
          <w:lang w:eastAsia="zh-CN"/>
        </w:rPr>
        <w:tab/>
        <w:t>Discussion</w:t>
      </w:r>
    </w:p>
    <w:p w14:paraId="2DD35F11" w14:textId="77777777" w:rsidR="00783D30" w:rsidRPr="00B41296" w:rsidRDefault="00783D30" w:rsidP="00783D30">
      <w:pPr>
        <w:pBdr>
          <w:bottom w:val="single" w:sz="4" w:space="1" w:color="auto"/>
        </w:pBdr>
        <w:rPr>
          <w:rFonts w:ascii="Times New Roman" w:hAnsi="Times New Roman"/>
          <w:b/>
          <w:kern w:val="2"/>
          <w:lang w:eastAsia="zh-CN"/>
        </w:rPr>
      </w:pPr>
    </w:p>
    <w:p w14:paraId="20F2E229" w14:textId="77777777" w:rsidR="00783D30" w:rsidRPr="00B41296" w:rsidRDefault="00783D30" w:rsidP="00783D30">
      <w:pPr>
        <w:pStyle w:val="Heading1"/>
        <w:spacing w:line="276" w:lineRule="auto"/>
        <w:ind w:left="431" w:hanging="431"/>
        <w:rPr>
          <w:b/>
          <w:bCs/>
          <w:lang w:eastAsia="zh-CN"/>
        </w:rPr>
      </w:pPr>
      <w:r w:rsidRPr="00B41296">
        <w:rPr>
          <w:b/>
          <w:bCs/>
          <w:lang w:eastAsia="zh-CN"/>
        </w:rPr>
        <w:t>Introduction</w:t>
      </w:r>
    </w:p>
    <w:p w14:paraId="20DB0BF6" w14:textId="47D6C891" w:rsidR="00783D30" w:rsidRPr="00B41296" w:rsidRDefault="00783D30" w:rsidP="00EF48C5">
      <w:pPr>
        <w:jc w:val="both"/>
        <w:rPr>
          <w:rFonts w:ascii="Times New Roman" w:eastAsiaTheme="minorHAnsi" w:hAnsi="Times New Roman"/>
          <w:lang w:val="en-US"/>
        </w:rPr>
      </w:pPr>
      <w:r w:rsidRPr="00B41296">
        <w:rPr>
          <w:rFonts w:ascii="Times New Roman" w:hAnsi="Times New Roman"/>
        </w:rPr>
        <w:t>Th</w:t>
      </w:r>
      <w:r w:rsidR="00545C60" w:rsidRPr="00B41296">
        <w:rPr>
          <w:rFonts w:ascii="Times New Roman" w:hAnsi="Times New Roman"/>
        </w:rPr>
        <w:t>is contribution focuses on the</w:t>
      </w:r>
      <w:r w:rsidRPr="00B41296">
        <w:rPr>
          <w:rFonts w:ascii="Times New Roman" w:hAnsi="Times New Roman"/>
        </w:rPr>
        <w:t xml:space="preserve"> following objective identified by the </w:t>
      </w:r>
      <w:r w:rsidR="00A46848" w:rsidRPr="00B41296">
        <w:rPr>
          <w:rFonts w:ascii="Times New Roman" w:hAnsi="Times New Roman"/>
        </w:rPr>
        <w:t xml:space="preserve">work </w:t>
      </w:r>
      <w:r w:rsidRPr="00B41296">
        <w:rPr>
          <w:rFonts w:ascii="Times New Roman" w:hAnsi="Times New Roman"/>
        </w:rPr>
        <w:t>item description (</w:t>
      </w:r>
      <w:r w:rsidR="00367C05" w:rsidRPr="00B41296">
        <w:rPr>
          <w:rFonts w:ascii="Times New Roman" w:hAnsi="Times New Roman"/>
        </w:rPr>
        <w:t>RP-</w:t>
      </w:r>
      <w:r w:rsidR="00FF54C9">
        <w:t>241771</w:t>
      </w:r>
      <w:r w:rsidRPr="00B41296">
        <w:rPr>
          <w:rFonts w:ascii="Times New Roman" w:hAnsi="Times New Roman"/>
        </w:rPr>
        <w:t>)</w:t>
      </w:r>
      <w:r w:rsidR="009D4042" w:rsidRPr="00B41296">
        <w:rPr>
          <w:rFonts w:ascii="Times New Roman" w:hAnsi="Times New Roman"/>
        </w:rPr>
        <w:t>:</w:t>
      </w:r>
    </w:p>
    <w:p w14:paraId="45A458A2" w14:textId="77777777" w:rsidR="005A6F12" w:rsidRPr="00B41296" w:rsidRDefault="005A6F12" w:rsidP="00EF48C5">
      <w:pPr>
        <w:pStyle w:val="ListParagraph"/>
        <w:numPr>
          <w:ilvl w:val="0"/>
          <w:numId w:val="3"/>
        </w:numPr>
        <w:jc w:val="both"/>
        <w:rPr>
          <w:rFonts w:ascii="Times New Roman" w:eastAsia="Batang" w:hAnsi="Times New Roman"/>
          <w:szCs w:val="24"/>
        </w:rPr>
      </w:pPr>
      <w:r w:rsidRPr="00B41296">
        <w:rPr>
          <w:rFonts w:ascii="Times New Roman" w:eastAsia="Batang" w:hAnsi="Times New Roman"/>
          <w:szCs w:val="24"/>
        </w:rPr>
        <w:t xml:space="preserve">Specify enhancements to enable transmission/reception in gaps/restrictions that are caused by RRM measurements (from inter-frequency RRM measurement gaps, or intra-frequency measurements, or other scheduling restrictions etc). [RAN1, RAN2, RAN4] </w:t>
      </w:r>
    </w:p>
    <w:p w14:paraId="4953C597" w14:textId="04CDD7CF" w:rsidR="007E0740" w:rsidRPr="00B41296" w:rsidRDefault="005A6F12" w:rsidP="007B7FBB">
      <w:pPr>
        <w:pStyle w:val="ListParagraph"/>
        <w:numPr>
          <w:ilvl w:val="1"/>
          <w:numId w:val="3"/>
        </w:numPr>
        <w:jc w:val="both"/>
        <w:rPr>
          <w:rFonts w:ascii="Times New Roman" w:hAnsi="Times New Roman"/>
        </w:rPr>
      </w:pPr>
      <w:r w:rsidRPr="00B41296">
        <w:rPr>
          <w:rFonts w:ascii="Times New Roman" w:eastAsia="Batang" w:hAnsi="Times New Roman"/>
          <w:szCs w:val="24"/>
        </w:rPr>
        <w:t>Specify the corresponding measurement gap and scheduling restriction to enable the identified enhancements with RRM performance impact taken into consideration, work being triggered by LS. [RAN4]</w:t>
      </w:r>
    </w:p>
    <w:p w14:paraId="1EE14F69" w14:textId="461FAF79" w:rsidR="00581DF5" w:rsidRDefault="00993C87" w:rsidP="00993C87">
      <w:pPr>
        <w:jc w:val="both"/>
        <w:rPr>
          <w:rFonts w:ascii="Times New Roman" w:hAnsi="Times New Roman"/>
        </w:rPr>
      </w:pPr>
      <w:r>
        <w:rPr>
          <w:rFonts w:ascii="Times New Roman" w:hAnsi="Times New Roman"/>
        </w:rPr>
        <w:t>R</w:t>
      </w:r>
      <w:r w:rsidR="00C81410">
        <w:rPr>
          <w:rFonts w:ascii="Times New Roman" w:hAnsi="Times New Roman"/>
        </w:rPr>
        <w:t>elated a</w:t>
      </w:r>
      <w:r w:rsidR="002576C5">
        <w:rPr>
          <w:rFonts w:ascii="Times New Roman" w:hAnsi="Times New Roman"/>
        </w:rPr>
        <w:t>greements</w:t>
      </w:r>
      <w:r w:rsidR="00340224" w:rsidRPr="00B41296">
        <w:rPr>
          <w:rFonts w:ascii="Times New Roman" w:hAnsi="Times New Roman"/>
        </w:rPr>
        <w:t xml:space="preserve"> made in RAN1#11</w:t>
      </w:r>
      <w:r w:rsidR="00340224">
        <w:rPr>
          <w:rFonts w:ascii="Times New Roman" w:hAnsi="Times New Roman"/>
        </w:rPr>
        <w:t>8</w:t>
      </w:r>
      <w:r w:rsidR="002576C5">
        <w:rPr>
          <w:rFonts w:ascii="Times New Roman" w:hAnsi="Times New Roman"/>
        </w:rPr>
        <w:t>bis</w:t>
      </w:r>
      <w:r>
        <w:rPr>
          <w:rFonts w:ascii="Times New Roman" w:hAnsi="Times New Roman"/>
        </w:rPr>
        <w:t xml:space="preserve"> are listed in the appendix</w:t>
      </w:r>
      <w:r w:rsidR="00C81410">
        <w:rPr>
          <w:rFonts w:ascii="Times New Roman" w:hAnsi="Times New Roman"/>
        </w:rPr>
        <w:t>.</w:t>
      </w:r>
      <w:r>
        <w:rPr>
          <w:rFonts w:ascii="Times New Roman" w:hAnsi="Times New Roman"/>
        </w:rPr>
        <w:t xml:space="preserve"> </w:t>
      </w:r>
      <w:r w:rsidR="00340224" w:rsidRPr="00B41296">
        <w:rPr>
          <w:rFonts w:ascii="Times New Roman" w:hAnsi="Times New Roman"/>
        </w:rPr>
        <w:t xml:space="preserve">In the following, we provide our views on the </w:t>
      </w:r>
      <w:r w:rsidR="00340224">
        <w:rPr>
          <w:rFonts w:ascii="Times New Roman" w:hAnsi="Times New Roman"/>
        </w:rPr>
        <w:t>remaining aspects.</w:t>
      </w:r>
    </w:p>
    <w:p w14:paraId="605534E7" w14:textId="77777777" w:rsidR="00340224" w:rsidRPr="00B41296" w:rsidRDefault="00340224" w:rsidP="00581DF5">
      <w:pPr>
        <w:rPr>
          <w:rFonts w:ascii="Times New Roman" w:hAnsi="Times New Roman"/>
        </w:rPr>
      </w:pPr>
    </w:p>
    <w:p w14:paraId="5671693B" w14:textId="6C1A9C66" w:rsidR="00913F05" w:rsidRPr="00B41296" w:rsidRDefault="00783D30" w:rsidP="00894779">
      <w:pPr>
        <w:pStyle w:val="Heading1"/>
        <w:spacing w:line="276" w:lineRule="auto"/>
        <w:ind w:left="431" w:hanging="431"/>
        <w:rPr>
          <w:b/>
          <w:bCs/>
          <w:lang w:eastAsia="zh-CN"/>
        </w:rPr>
      </w:pPr>
      <w:r w:rsidRPr="00B41296">
        <w:rPr>
          <w:b/>
          <w:bCs/>
          <w:lang w:eastAsia="zh-CN"/>
        </w:rPr>
        <w:t>Discussion</w:t>
      </w:r>
    </w:p>
    <w:p w14:paraId="2DDC35C0" w14:textId="31F2D005" w:rsidR="00EE44DC" w:rsidRPr="00B41296" w:rsidRDefault="00340224" w:rsidP="00EE44DC">
      <w:pPr>
        <w:pStyle w:val="Heading2"/>
        <w:spacing w:line="276" w:lineRule="auto"/>
        <w:rPr>
          <w:b/>
          <w:bCs/>
          <w:lang w:eastAsia="zh-CN"/>
        </w:rPr>
      </w:pPr>
      <w:r>
        <w:rPr>
          <w:b/>
          <w:bCs/>
          <w:lang w:eastAsia="zh-CN"/>
        </w:rPr>
        <w:t>Collision Handling between Concurrent Measurement Gaps</w:t>
      </w:r>
      <w:r w:rsidR="00BF3D42" w:rsidRPr="00B41296">
        <w:rPr>
          <w:b/>
          <w:bCs/>
          <w:lang w:eastAsia="zh-CN"/>
        </w:rPr>
        <w:t xml:space="preserve"> </w:t>
      </w:r>
    </w:p>
    <w:p w14:paraId="4395822D" w14:textId="48B8558A" w:rsidR="002D4C8B" w:rsidRDefault="002D4C8B" w:rsidP="00EF48C5">
      <w:pPr>
        <w:jc w:val="both"/>
      </w:pPr>
      <w:r>
        <w:rPr>
          <w:rFonts w:ascii="Times New Roman" w:hAnsi="Times New Roman"/>
        </w:rPr>
        <w:t xml:space="preserve">For concurrent measurement gaps </w:t>
      </w:r>
      <w:r w:rsidR="003E013E">
        <w:rPr>
          <w:rFonts w:ascii="Times New Roman" w:hAnsi="Times New Roman"/>
        </w:rPr>
        <w:t>with different priorities</w:t>
      </w:r>
      <w:r>
        <w:rPr>
          <w:rFonts w:ascii="Times New Roman" w:hAnsi="Times New Roman"/>
        </w:rPr>
        <w:t xml:space="preserve"> </w:t>
      </w:r>
      <w:r w:rsidR="006D4B73">
        <w:t>(</w:t>
      </w:r>
      <w:r w:rsidR="003E013E">
        <w:t xml:space="preserve">TS 38.133 </w:t>
      </w:r>
      <w:r w:rsidR="0020243F">
        <w:t xml:space="preserve">e.g., </w:t>
      </w:r>
      <w:r w:rsidR="006D4B73">
        <w:t>clause 9.1.8.3)</w:t>
      </w:r>
      <w:r w:rsidR="00CC04F3">
        <w:t xml:space="preserve">, </w:t>
      </w:r>
      <w:r w:rsidR="00EE61BA">
        <w:t xml:space="preserve">the UE </w:t>
      </w:r>
      <w:r w:rsidR="0020243F">
        <w:t xml:space="preserve">performs measurements in the occasion with higher priority, and drops </w:t>
      </w:r>
      <w:r w:rsidR="008A3936">
        <w:t>the occasion with lower priority as specified below:</w:t>
      </w:r>
      <w:r w:rsidR="0020243F">
        <w:t xml:space="preserve"> </w:t>
      </w:r>
    </w:p>
    <w:p w14:paraId="62ED3E70" w14:textId="77777777" w:rsidR="00CC04F3" w:rsidRDefault="00CC04F3" w:rsidP="00EF48C5">
      <w:pPr>
        <w:jc w:val="both"/>
      </w:pPr>
    </w:p>
    <w:p w14:paraId="380F57D3" w14:textId="3EEFA426" w:rsidR="00CC04F3" w:rsidRPr="00575479" w:rsidRDefault="002056C6" w:rsidP="00CC04F3">
      <w:pPr>
        <w:rPr>
          <w:rFonts w:eastAsia="SimSun"/>
          <w:lang w:eastAsia="zh-CN"/>
        </w:rPr>
      </w:pPr>
      <w:r>
        <w:rPr>
          <w:rFonts w:eastAsia="SimSun"/>
          <w:lang w:eastAsia="zh-CN"/>
        </w:rPr>
        <w:t>“</w:t>
      </w:r>
      <w:r w:rsidR="00CC04F3" w:rsidRPr="00575479">
        <w:rPr>
          <w:rFonts w:eastAsia="SimSun"/>
          <w:lang w:eastAsia="zh-CN"/>
        </w:rPr>
        <w:t xml:space="preserve">In case of collision between two measurement gap occasions, the UE shall perform measurements in the occasion of the measurement gap with higher priority, and the occasion of the measurement gap with lower priority </w:t>
      </w:r>
      <w:r w:rsidR="00CC04F3">
        <w:rPr>
          <w:rFonts w:eastAsia="SimSun"/>
          <w:lang w:eastAsia="zh-CN"/>
        </w:rPr>
        <w:t>shall</w:t>
      </w:r>
      <w:r w:rsidR="00CC04F3" w:rsidRPr="00575479">
        <w:rPr>
          <w:rFonts w:eastAsia="SimSun"/>
          <w:lang w:eastAsia="zh-CN"/>
        </w:rPr>
        <w:t xml:space="preserve"> be dropped.</w:t>
      </w:r>
      <w:r w:rsidR="00CC04F3" w:rsidRPr="00575479">
        <w:rPr>
          <w:szCs w:val="21"/>
          <w:lang w:eastAsia="ko-KR"/>
        </w:rPr>
        <w:t xml:space="preserve"> </w:t>
      </w:r>
      <w:r w:rsidR="00CC04F3" w:rsidRPr="00575479">
        <w:rPr>
          <w:rFonts w:eastAsia="SimSun"/>
          <w:lang w:eastAsia="zh-CN"/>
        </w:rPr>
        <w:t xml:space="preserve">The UE shall be able to </w:t>
      </w:r>
      <w:r w:rsidR="00CC04F3" w:rsidRPr="00575479">
        <w:rPr>
          <w:rFonts w:eastAsia="SimSun"/>
          <w:lang w:val="en-US" w:eastAsia="zh-CN"/>
        </w:rPr>
        <w:t>transmit PUCCH/PUSCH/SRS or receive PDCCH/PDSCH/TRS/CSI-RS for CQI</w:t>
      </w:r>
      <w:r w:rsidR="00CC04F3" w:rsidRPr="00575479" w:rsidDel="00011480">
        <w:rPr>
          <w:rFonts w:eastAsia="SimSun"/>
          <w:lang w:eastAsia="zh-CN"/>
        </w:rPr>
        <w:t xml:space="preserve"> </w:t>
      </w:r>
      <w:r w:rsidR="00CC04F3" w:rsidRPr="00575479">
        <w:rPr>
          <w:rFonts w:eastAsia="SimSun"/>
          <w:lang w:eastAsia="zh-CN"/>
        </w:rPr>
        <w:t xml:space="preserve">in the corresponding NR serving cells in the slots that are not interrupted according to requirements in clause 9.1.8.4. </w:t>
      </w:r>
    </w:p>
    <w:p w14:paraId="3FA915E4" w14:textId="77777777" w:rsidR="00CC04F3" w:rsidRPr="00575479" w:rsidRDefault="00CC04F3" w:rsidP="00CC04F3">
      <w:pPr>
        <w:rPr>
          <w:rFonts w:eastAsia="SimSun"/>
          <w:i/>
          <w:lang w:val="en-US" w:eastAsia="zh-CN"/>
        </w:rPr>
      </w:pPr>
      <w:r w:rsidRPr="00575479">
        <w:rPr>
          <w:szCs w:val="21"/>
          <w:lang w:eastAsia="ko-KR"/>
        </w:rPr>
        <w:t xml:space="preserve">The requirements of concurrent measurement gaps in section 9 shall not apply when a gap without assigned priority is configured simultaneously with any other gap(s) </w:t>
      </w:r>
      <w:r w:rsidRPr="00575479">
        <w:rPr>
          <w:rFonts w:hint="eastAsia"/>
          <w:lang w:eastAsia="zh-CN"/>
        </w:rPr>
        <w:t>t</w:t>
      </w:r>
      <w:r w:rsidRPr="00575479">
        <w:rPr>
          <w:lang w:eastAsia="zh-CN"/>
        </w:rPr>
        <w:t>hat affect serving carriers</w:t>
      </w:r>
      <w:r w:rsidRPr="00575479">
        <w:rPr>
          <w:szCs w:val="21"/>
          <w:lang w:eastAsia="ko-KR"/>
        </w:rPr>
        <w:t xml:space="preserve"> in the same FR</w:t>
      </w:r>
      <w:r>
        <w:rPr>
          <w:szCs w:val="21"/>
          <w:lang w:eastAsia="ko-KR"/>
        </w:rPr>
        <w:t xml:space="preserve"> and </w:t>
      </w:r>
      <w:r w:rsidRPr="00FB7CE4">
        <w:rPr>
          <w:szCs w:val="21"/>
          <w:lang w:eastAsia="ko-KR"/>
        </w:rPr>
        <w:t xml:space="preserve">the </w:t>
      </w:r>
      <w:r w:rsidRPr="00575479">
        <w:rPr>
          <w:szCs w:val="21"/>
          <w:lang w:eastAsia="ko-KR"/>
        </w:rPr>
        <w:t>measurement</w:t>
      </w:r>
      <w:r w:rsidRPr="00FB7CE4">
        <w:rPr>
          <w:szCs w:val="21"/>
          <w:lang w:eastAsia="ko-KR"/>
        </w:rPr>
        <w:t xml:space="preserve"> gaps are colliding with each other</w:t>
      </w:r>
      <w:r w:rsidRPr="00575479">
        <w:rPr>
          <w:szCs w:val="21"/>
          <w:lang w:eastAsia="ko-KR"/>
        </w:rPr>
        <w:t>.</w:t>
      </w:r>
    </w:p>
    <w:p w14:paraId="54B9964E" w14:textId="528B54B4" w:rsidR="00CC04F3" w:rsidRPr="00FB7CE4" w:rsidRDefault="00CC04F3" w:rsidP="00CC04F3">
      <w:pPr>
        <w:rPr>
          <w:i/>
          <w:lang w:val="en-US" w:eastAsia="zh-CN"/>
        </w:rPr>
      </w:pPr>
      <w:r>
        <w:rPr>
          <w:lang w:eastAsia="zh-CN"/>
        </w:rPr>
        <w:t xml:space="preserve">The priority for a measurement gap is configured by networks via </w:t>
      </w:r>
      <w:proofErr w:type="spellStart"/>
      <w:r w:rsidRPr="00B64DAB">
        <w:rPr>
          <w:i/>
          <w:lang w:eastAsia="zh-CN"/>
        </w:rPr>
        <w:t>gapPriority</w:t>
      </w:r>
      <w:proofErr w:type="spellEnd"/>
      <w:r>
        <w:rPr>
          <w:lang w:eastAsia="zh-CN"/>
        </w:rPr>
        <w:t xml:space="preserve"> in </w:t>
      </w:r>
      <w:proofErr w:type="spellStart"/>
      <w:r w:rsidRPr="00B64DAB">
        <w:rPr>
          <w:i/>
          <w:lang w:eastAsia="zh-CN"/>
        </w:rPr>
        <w:t>GapConfig</w:t>
      </w:r>
      <w:proofErr w:type="spellEnd"/>
      <w:r>
        <w:rPr>
          <w:lang w:eastAsia="zh-CN"/>
        </w:rPr>
        <w:t>. The requirements with concurrent measurement gaps apply provided that two</w:t>
      </w:r>
      <w:r w:rsidRPr="000A7907">
        <w:rPr>
          <w:lang w:eastAsia="zh-CN"/>
        </w:rPr>
        <w:t xml:space="preserve"> </w:t>
      </w:r>
      <w:r>
        <w:rPr>
          <w:lang w:eastAsia="zh-CN"/>
        </w:rPr>
        <w:t>measurement gaps colliding with each other</w:t>
      </w:r>
      <w:r w:rsidRPr="000A7907">
        <w:rPr>
          <w:lang w:eastAsia="zh-CN"/>
        </w:rPr>
        <w:t xml:space="preserve"> are configured with different priorities</w:t>
      </w:r>
      <w:r>
        <w:rPr>
          <w:lang w:eastAsia="zh-CN"/>
        </w:rPr>
        <w:t>.</w:t>
      </w:r>
      <w:r w:rsidR="002056C6">
        <w:rPr>
          <w:lang w:eastAsia="zh-CN"/>
        </w:rPr>
        <w:t>”</w:t>
      </w:r>
    </w:p>
    <w:p w14:paraId="564C83A0" w14:textId="77777777" w:rsidR="00CC04F3" w:rsidRDefault="00CC04F3" w:rsidP="00EF48C5">
      <w:pPr>
        <w:jc w:val="both"/>
        <w:rPr>
          <w:rFonts w:ascii="Times New Roman" w:hAnsi="Times New Roman"/>
        </w:rPr>
      </w:pPr>
    </w:p>
    <w:p w14:paraId="118EA8C3" w14:textId="505FBD32" w:rsidR="007D78F4" w:rsidRDefault="00E8649B" w:rsidP="00EF48C5">
      <w:pPr>
        <w:jc w:val="both"/>
      </w:pPr>
      <w:r>
        <w:rPr>
          <w:rFonts w:ascii="Times New Roman" w:hAnsi="Times New Roman"/>
        </w:rPr>
        <w:t xml:space="preserve">In case </w:t>
      </w:r>
      <w:r w:rsidR="00817B29">
        <w:rPr>
          <w:rFonts w:ascii="Times New Roman" w:hAnsi="Times New Roman"/>
        </w:rPr>
        <w:t xml:space="preserve">a DCI indicates </w:t>
      </w:r>
      <w:r w:rsidR="008A3936">
        <w:rPr>
          <w:rFonts w:ascii="Times New Roman" w:hAnsi="Times New Roman"/>
        </w:rPr>
        <w:t xml:space="preserve">RRM measurement skipping, </w:t>
      </w:r>
      <w:r w:rsidR="00EE0495">
        <w:t xml:space="preserve">it would be good to </w:t>
      </w:r>
      <w:r w:rsidR="001C53C6">
        <w:t>determine</w:t>
      </w:r>
      <w:r w:rsidR="00817B29">
        <w:t>/clarify</w:t>
      </w:r>
      <w:r w:rsidR="00EE0495">
        <w:t xml:space="preserve"> the </w:t>
      </w:r>
      <w:r w:rsidR="00DF148D">
        <w:t>order of the two operations, i.e., RRM measurement skipping, and concurrent measurement gap handling</w:t>
      </w:r>
      <w:r w:rsidR="001C53C6">
        <w:t xml:space="preserve">. There could be two ways to </w:t>
      </w:r>
      <w:r w:rsidR="002D4C8B">
        <w:t>do this:</w:t>
      </w:r>
    </w:p>
    <w:p w14:paraId="54739057" w14:textId="77777777" w:rsidR="002D4C8B" w:rsidRDefault="002D4C8B" w:rsidP="00EF48C5">
      <w:pPr>
        <w:jc w:val="both"/>
      </w:pPr>
    </w:p>
    <w:p w14:paraId="41566172" w14:textId="77777777" w:rsidR="00817B29" w:rsidRDefault="002D4C8B" w:rsidP="00EF48C5">
      <w:pPr>
        <w:jc w:val="both"/>
      </w:pPr>
      <w:r w:rsidRPr="0077666E">
        <w:rPr>
          <w:b/>
          <w:bCs/>
          <w:u w:val="single"/>
        </w:rPr>
        <w:t>Approach 1</w:t>
      </w:r>
      <w:r>
        <w:t xml:space="preserve">: </w:t>
      </w:r>
      <w:r w:rsidR="008A3936">
        <w:t>the UE performs</w:t>
      </w:r>
      <w:r w:rsidR="00817B29">
        <w:t xml:space="preserve"> collision handling as mentioned above first and then the remaining concurrent measurement gap (high priority) is the one that the DCI indicates to be skipped.</w:t>
      </w:r>
    </w:p>
    <w:p w14:paraId="0CCF6598" w14:textId="106AF701" w:rsidR="00F80FE0" w:rsidRDefault="00F80FE0" w:rsidP="00F228F0"/>
    <w:p w14:paraId="5C4BE230" w14:textId="29E51E2B" w:rsidR="002D4C8B" w:rsidRDefault="00817B29" w:rsidP="00EF48C5">
      <w:pPr>
        <w:jc w:val="both"/>
      </w:pPr>
      <w:r>
        <w:t xml:space="preserve"> </w:t>
      </w:r>
    </w:p>
    <w:p w14:paraId="42D91994" w14:textId="1CC71E12" w:rsidR="00874CA3" w:rsidRDefault="00817B29" w:rsidP="00817B29">
      <w:pPr>
        <w:jc w:val="both"/>
        <w:rPr>
          <w:szCs w:val="20"/>
          <w:lang w:eastAsia="x-none"/>
        </w:rPr>
      </w:pPr>
      <w:r w:rsidRPr="0077666E">
        <w:rPr>
          <w:b/>
          <w:bCs/>
          <w:u w:val="single"/>
        </w:rPr>
        <w:lastRenderedPageBreak/>
        <w:t>Approach 2</w:t>
      </w:r>
      <w:r>
        <w:t>: the</w:t>
      </w:r>
      <w:r w:rsidR="00874CA3">
        <w:rPr>
          <w:szCs w:val="20"/>
          <w:lang w:eastAsia="x-none"/>
        </w:rPr>
        <w:t xml:space="preserve"> gap/restriction occasion </w:t>
      </w:r>
      <w:r w:rsidR="005E1AE5">
        <w:rPr>
          <w:szCs w:val="20"/>
          <w:lang w:eastAsia="x-none"/>
        </w:rPr>
        <w:t xml:space="preserve">to be skipped </w:t>
      </w:r>
      <w:r w:rsidR="00874CA3">
        <w:rPr>
          <w:szCs w:val="20"/>
          <w:lang w:eastAsia="x-none"/>
        </w:rPr>
        <w:t>is the one that occurs first; and then the</w:t>
      </w:r>
      <w:r w:rsidR="00A8671F">
        <w:rPr>
          <w:szCs w:val="20"/>
          <w:lang w:eastAsia="x-none"/>
        </w:rPr>
        <w:t xml:space="preserve"> UE does not</w:t>
      </w:r>
      <w:r w:rsidR="00874CA3">
        <w:rPr>
          <w:szCs w:val="20"/>
          <w:lang w:eastAsia="x-none"/>
        </w:rPr>
        <w:t xml:space="preserve"> need to handle the collision as there is no collision</w:t>
      </w:r>
      <w:r w:rsidR="00A8671F">
        <w:rPr>
          <w:szCs w:val="20"/>
          <w:lang w:eastAsia="x-none"/>
        </w:rPr>
        <w:t xml:space="preserve"> (first occasion is already skipped</w:t>
      </w:r>
      <w:r w:rsidR="00661DAF">
        <w:rPr>
          <w:szCs w:val="20"/>
          <w:lang w:eastAsia="x-none"/>
        </w:rPr>
        <w:t xml:space="preserve"> by DCI indication</w:t>
      </w:r>
      <w:r w:rsidR="00A8671F">
        <w:rPr>
          <w:szCs w:val="20"/>
          <w:lang w:eastAsia="x-none"/>
        </w:rPr>
        <w:t>)</w:t>
      </w:r>
      <w:r w:rsidR="00874CA3">
        <w:rPr>
          <w:szCs w:val="20"/>
          <w:lang w:eastAsia="x-none"/>
        </w:rPr>
        <w:t>.</w:t>
      </w:r>
    </w:p>
    <w:p w14:paraId="4B64A31B" w14:textId="77777777" w:rsidR="00E55FEB" w:rsidRDefault="00E55FEB" w:rsidP="00817B29">
      <w:pPr>
        <w:jc w:val="both"/>
        <w:rPr>
          <w:szCs w:val="20"/>
          <w:lang w:eastAsia="x-none"/>
        </w:rPr>
      </w:pPr>
    </w:p>
    <w:p w14:paraId="2C753539" w14:textId="6D0E1E7A" w:rsidR="0072004A" w:rsidRDefault="0072004A" w:rsidP="00817B29">
      <w:pPr>
        <w:jc w:val="both"/>
        <w:rPr>
          <w:szCs w:val="20"/>
          <w:lang w:eastAsia="x-none"/>
        </w:rPr>
      </w:pPr>
      <w:r>
        <w:rPr>
          <w:szCs w:val="20"/>
          <w:lang w:eastAsia="x-none"/>
        </w:rPr>
        <w:t>Depending on the order of occurrence of the two measurement occasion</w:t>
      </w:r>
      <w:r w:rsidR="00121994">
        <w:rPr>
          <w:szCs w:val="20"/>
          <w:lang w:eastAsia="x-none"/>
        </w:rPr>
        <w:t>s</w:t>
      </w:r>
      <w:r>
        <w:rPr>
          <w:szCs w:val="20"/>
          <w:lang w:eastAsia="x-none"/>
        </w:rPr>
        <w:t xml:space="preserve"> and the time gap between the earlier occasion and the DCI indication, there are four cases possible (assuming the time gap is sufficiently large for the later occasion to be cancellable with the DCI).</w:t>
      </w:r>
    </w:p>
    <w:p w14:paraId="5E6F3770" w14:textId="77777777" w:rsidR="00121994" w:rsidRDefault="00E55FEB" w:rsidP="00817B29">
      <w:pPr>
        <w:jc w:val="both"/>
        <w:rPr>
          <w:szCs w:val="20"/>
          <w:lang w:eastAsia="x-none"/>
        </w:rPr>
      </w:pPr>
      <w:r>
        <w:rPr>
          <w:szCs w:val="20"/>
          <w:lang w:eastAsia="x-none"/>
        </w:rPr>
        <w:t xml:space="preserve">The </w:t>
      </w:r>
      <w:r w:rsidR="00A53900">
        <w:rPr>
          <w:szCs w:val="20"/>
          <w:lang w:eastAsia="x-none"/>
        </w:rPr>
        <w:t>four</w:t>
      </w:r>
      <w:r>
        <w:rPr>
          <w:szCs w:val="20"/>
          <w:lang w:eastAsia="x-none"/>
        </w:rPr>
        <w:t xml:space="preserve"> figures below show the outcome of the two approaches for </w:t>
      </w:r>
      <w:r w:rsidR="00A53900">
        <w:rPr>
          <w:szCs w:val="20"/>
          <w:lang w:eastAsia="x-none"/>
        </w:rPr>
        <w:t>the four possible</w:t>
      </w:r>
      <w:r>
        <w:rPr>
          <w:szCs w:val="20"/>
          <w:lang w:eastAsia="x-none"/>
        </w:rPr>
        <w:t xml:space="preserve"> cases</w:t>
      </w:r>
      <w:r w:rsidR="00121994">
        <w:rPr>
          <w:szCs w:val="20"/>
          <w:lang w:eastAsia="x-none"/>
        </w:rPr>
        <w:t xml:space="preserve">. In the figures, </w:t>
      </w:r>
    </w:p>
    <w:p w14:paraId="7E60FFF7" w14:textId="125E7BA8" w:rsidR="00121994" w:rsidRDefault="00121994" w:rsidP="00121994">
      <w:pPr>
        <w:pStyle w:val="ListParagraph"/>
        <w:numPr>
          <w:ilvl w:val="0"/>
          <w:numId w:val="3"/>
        </w:numPr>
        <w:jc w:val="both"/>
        <w:rPr>
          <w:rFonts w:ascii="Times New Roman" w:hAnsi="Times New Roman"/>
          <w:lang w:eastAsia="x-none"/>
        </w:rPr>
      </w:pPr>
      <w:r w:rsidRPr="00121994">
        <w:rPr>
          <w:rFonts w:ascii="Times New Roman" w:hAnsi="Times New Roman"/>
          <w:lang w:eastAsia="x-none"/>
        </w:rPr>
        <w:t xml:space="preserve">‘d1’ indicates the time gap between </w:t>
      </w:r>
      <w:r>
        <w:rPr>
          <w:rFonts w:ascii="Times New Roman" w:hAnsi="Times New Roman"/>
          <w:lang w:eastAsia="x-none"/>
        </w:rPr>
        <w:t xml:space="preserve">the </w:t>
      </w:r>
      <w:r w:rsidRPr="00121994">
        <w:rPr>
          <w:rFonts w:ascii="Times New Roman" w:hAnsi="Times New Roman"/>
          <w:lang w:eastAsia="x-none"/>
        </w:rPr>
        <w:t>DCI and the start of the earlier occasion</w:t>
      </w:r>
      <w:r w:rsidR="007D3DEE">
        <w:rPr>
          <w:rFonts w:ascii="Times New Roman" w:hAnsi="Times New Roman"/>
          <w:lang w:eastAsia="x-none"/>
        </w:rPr>
        <w:t>.</w:t>
      </w:r>
    </w:p>
    <w:p w14:paraId="36F34E77" w14:textId="4DBAA1B7" w:rsidR="00121994" w:rsidRDefault="00E55FEB" w:rsidP="00121994">
      <w:pPr>
        <w:pStyle w:val="ListParagraph"/>
        <w:numPr>
          <w:ilvl w:val="0"/>
          <w:numId w:val="3"/>
        </w:numPr>
        <w:jc w:val="both"/>
        <w:rPr>
          <w:rFonts w:ascii="Times New Roman" w:hAnsi="Times New Roman"/>
          <w:lang w:eastAsia="x-none"/>
        </w:rPr>
      </w:pPr>
      <w:r w:rsidRPr="00121994">
        <w:rPr>
          <w:rFonts w:ascii="Times New Roman" w:hAnsi="Times New Roman"/>
          <w:lang w:eastAsia="x-none"/>
        </w:rPr>
        <w:t xml:space="preserve"> </w:t>
      </w:r>
      <w:r w:rsidR="00121994" w:rsidRPr="00121994">
        <w:rPr>
          <w:rFonts w:ascii="Times New Roman" w:hAnsi="Times New Roman"/>
          <w:lang w:eastAsia="x-none"/>
        </w:rPr>
        <w:t>‘d</w:t>
      </w:r>
      <w:r w:rsidR="00121994">
        <w:rPr>
          <w:rFonts w:ascii="Times New Roman" w:hAnsi="Times New Roman"/>
          <w:lang w:eastAsia="x-none"/>
        </w:rPr>
        <w:t>2</w:t>
      </w:r>
      <w:r w:rsidR="00121994" w:rsidRPr="00121994">
        <w:rPr>
          <w:rFonts w:ascii="Times New Roman" w:hAnsi="Times New Roman"/>
          <w:lang w:eastAsia="x-none"/>
        </w:rPr>
        <w:t xml:space="preserve">’ indicates the time gap between </w:t>
      </w:r>
      <w:r w:rsidR="00121994">
        <w:rPr>
          <w:rFonts w:ascii="Times New Roman" w:hAnsi="Times New Roman"/>
          <w:lang w:eastAsia="x-none"/>
        </w:rPr>
        <w:t xml:space="preserve">the </w:t>
      </w:r>
      <w:r w:rsidR="00121994" w:rsidRPr="00121994">
        <w:rPr>
          <w:rFonts w:ascii="Times New Roman" w:hAnsi="Times New Roman"/>
          <w:lang w:eastAsia="x-none"/>
        </w:rPr>
        <w:t xml:space="preserve">DCI and the start of the </w:t>
      </w:r>
      <w:r w:rsidR="00121994">
        <w:rPr>
          <w:rFonts w:ascii="Times New Roman" w:hAnsi="Times New Roman"/>
          <w:lang w:eastAsia="x-none"/>
        </w:rPr>
        <w:t>lat</w:t>
      </w:r>
      <w:r w:rsidR="00121994" w:rsidRPr="00121994">
        <w:rPr>
          <w:rFonts w:ascii="Times New Roman" w:hAnsi="Times New Roman"/>
          <w:lang w:eastAsia="x-none"/>
        </w:rPr>
        <w:t>er occasion</w:t>
      </w:r>
      <w:r w:rsidR="007D3DEE">
        <w:rPr>
          <w:rFonts w:ascii="Times New Roman" w:hAnsi="Times New Roman"/>
          <w:lang w:eastAsia="x-none"/>
        </w:rPr>
        <w:t>.</w:t>
      </w:r>
    </w:p>
    <w:p w14:paraId="1B964C75" w14:textId="0BDAC07A" w:rsidR="00A53900" w:rsidRDefault="00121994" w:rsidP="00121994">
      <w:pPr>
        <w:pStyle w:val="ListParagraph"/>
        <w:numPr>
          <w:ilvl w:val="0"/>
          <w:numId w:val="3"/>
        </w:numPr>
        <w:jc w:val="both"/>
        <w:rPr>
          <w:rFonts w:ascii="Times New Roman" w:hAnsi="Times New Roman"/>
          <w:lang w:eastAsia="x-none"/>
        </w:rPr>
      </w:pPr>
      <w:r>
        <w:rPr>
          <w:rFonts w:ascii="Times New Roman" w:hAnsi="Times New Roman"/>
          <w:lang w:eastAsia="x-none"/>
        </w:rPr>
        <w:t xml:space="preserve">‘T_MG’ indicates the </w:t>
      </w:r>
      <w:r w:rsidRPr="00121994">
        <w:rPr>
          <w:rFonts w:ascii="Times New Roman" w:hAnsi="Times New Roman"/>
          <w:lang w:eastAsia="x-none"/>
        </w:rPr>
        <w:t xml:space="preserve">minimum time offset required </w:t>
      </w:r>
      <w:r w:rsidR="00E35F7B">
        <w:rPr>
          <w:rFonts w:ascii="Times New Roman" w:hAnsi="Times New Roman"/>
          <w:lang w:eastAsia="x-none"/>
        </w:rPr>
        <w:t>for skipping a measurement occasion</w:t>
      </w:r>
      <w:r w:rsidRPr="00121994">
        <w:rPr>
          <w:rFonts w:ascii="Times New Roman" w:hAnsi="Times New Roman"/>
          <w:lang w:eastAsia="x-none"/>
        </w:rPr>
        <w:t xml:space="preserve"> by the DCI</w:t>
      </w:r>
      <w:r w:rsidR="00E35F7B">
        <w:rPr>
          <w:rFonts w:ascii="Times New Roman" w:hAnsi="Times New Roman"/>
          <w:lang w:eastAsia="x-none"/>
        </w:rPr>
        <w:t xml:space="preserve"> indication</w:t>
      </w:r>
      <w:r w:rsidR="007D3DEE">
        <w:rPr>
          <w:rFonts w:ascii="Times New Roman" w:hAnsi="Times New Roman"/>
          <w:lang w:eastAsia="x-none"/>
        </w:rPr>
        <w:t>.</w:t>
      </w:r>
    </w:p>
    <w:p w14:paraId="776612F0" w14:textId="6216B760" w:rsidR="00BA2FB6" w:rsidRDefault="00BA2FB6" w:rsidP="00121994">
      <w:pPr>
        <w:pStyle w:val="ListParagraph"/>
        <w:numPr>
          <w:ilvl w:val="0"/>
          <w:numId w:val="3"/>
        </w:numPr>
        <w:jc w:val="both"/>
        <w:rPr>
          <w:rFonts w:ascii="Times New Roman" w:hAnsi="Times New Roman"/>
          <w:lang w:eastAsia="x-none"/>
        </w:rPr>
      </w:pPr>
      <w:r>
        <w:rPr>
          <w:rFonts w:ascii="Times New Roman" w:hAnsi="Times New Roman"/>
          <w:lang w:eastAsia="x-none"/>
        </w:rPr>
        <w:t>LP indicates ‘low priority’, and ‘HP’ indicates ‘high priority’</w:t>
      </w:r>
      <w:r w:rsidR="007D3DEE">
        <w:rPr>
          <w:rFonts w:ascii="Times New Roman" w:hAnsi="Times New Roman"/>
          <w:lang w:eastAsia="x-none"/>
        </w:rPr>
        <w:t>.</w:t>
      </w:r>
    </w:p>
    <w:p w14:paraId="514D347F" w14:textId="61660EF1" w:rsidR="007D3DEE" w:rsidRPr="00121994" w:rsidRDefault="007D3DEE" w:rsidP="00121994">
      <w:pPr>
        <w:pStyle w:val="ListParagraph"/>
        <w:numPr>
          <w:ilvl w:val="0"/>
          <w:numId w:val="3"/>
        </w:numPr>
        <w:jc w:val="both"/>
        <w:rPr>
          <w:rFonts w:ascii="Times New Roman" w:hAnsi="Times New Roman"/>
          <w:lang w:eastAsia="x-none"/>
        </w:rPr>
      </w:pPr>
      <w:r>
        <w:rPr>
          <w:rFonts w:ascii="Times New Roman" w:hAnsi="Times New Roman"/>
          <w:lang w:eastAsia="x-none"/>
        </w:rPr>
        <w:t xml:space="preserve">Cross sign </w:t>
      </w:r>
      <w:r w:rsidR="00535D48">
        <w:rPr>
          <w:rFonts w:ascii="Times New Roman" w:hAnsi="Times New Roman"/>
          <w:lang w:eastAsia="x-none"/>
        </w:rPr>
        <w:t xml:space="preserve">on an occasion indicates that occasion is skipped/dropped. </w:t>
      </w:r>
    </w:p>
    <w:p w14:paraId="6321D653" w14:textId="77777777" w:rsidR="00A53900" w:rsidRDefault="00A53900" w:rsidP="00817B29">
      <w:pPr>
        <w:jc w:val="both"/>
        <w:rPr>
          <w:szCs w:val="20"/>
          <w:lang w:eastAsia="x-none"/>
        </w:rPr>
      </w:pPr>
    </w:p>
    <w:tbl>
      <w:tblPr>
        <w:tblStyle w:val="TableGrid"/>
        <w:tblW w:w="0" w:type="auto"/>
        <w:jc w:val="center"/>
        <w:tblLook w:val="04A0" w:firstRow="1" w:lastRow="0" w:firstColumn="1" w:lastColumn="0" w:noHBand="0" w:noVBand="1"/>
      </w:tblPr>
      <w:tblGrid>
        <w:gridCol w:w="3116"/>
        <w:gridCol w:w="3117"/>
        <w:gridCol w:w="3117"/>
      </w:tblGrid>
      <w:tr w:rsidR="00945510" w14:paraId="319F19A8" w14:textId="77777777" w:rsidTr="00BA2FB6">
        <w:trPr>
          <w:jc w:val="center"/>
        </w:trPr>
        <w:tc>
          <w:tcPr>
            <w:tcW w:w="3116" w:type="dxa"/>
          </w:tcPr>
          <w:p w14:paraId="3BA30547" w14:textId="7A5B12B7" w:rsidR="00945510" w:rsidRDefault="00945510" w:rsidP="00817B29">
            <w:pPr>
              <w:jc w:val="both"/>
              <w:rPr>
                <w:szCs w:val="20"/>
                <w:lang w:eastAsia="x-none"/>
              </w:rPr>
            </w:pPr>
            <w:r>
              <w:rPr>
                <w:szCs w:val="20"/>
                <w:lang w:eastAsia="x-none"/>
              </w:rPr>
              <w:t>CASE</w:t>
            </w:r>
          </w:p>
        </w:tc>
        <w:tc>
          <w:tcPr>
            <w:tcW w:w="3117" w:type="dxa"/>
          </w:tcPr>
          <w:p w14:paraId="780E3D18" w14:textId="3F9F6F18" w:rsidR="00945510" w:rsidRDefault="00945510" w:rsidP="00817B29">
            <w:pPr>
              <w:jc w:val="both"/>
              <w:rPr>
                <w:szCs w:val="20"/>
                <w:lang w:eastAsia="x-none"/>
              </w:rPr>
            </w:pPr>
            <w:r>
              <w:rPr>
                <w:szCs w:val="20"/>
                <w:lang w:eastAsia="x-none"/>
              </w:rPr>
              <w:t>Earlier occasion</w:t>
            </w:r>
          </w:p>
        </w:tc>
        <w:tc>
          <w:tcPr>
            <w:tcW w:w="3117" w:type="dxa"/>
          </w:tcPr>
          <w:p w14:paraId="554ACCC9" w14:textId="139F45C9" w:rsidR="00945510" w:rsidRDefault="00945510" w:rsidP="00817B29">
            <w:pPr>
              <w:jc w:val="both"/>
              <w:rPr>
                <w:szCs w:val="20"/>
                <w:lang w:eastAsia="x-none"/>
              </w:rPr>
            </w:pPr>
            <w:r>
              <w:rPr>
                <w:szCs w:val="20"/>
                <w:lang w:eastAsia="x-none"/>
              </w:rPr>
              <w:t>Is minimum time gap required for skipping earlier MG satisfied?</w:t>
            </w:r>
          </w:p>
        </w:tc>
      </w:tr>
      <w:tr w:rsidR="00945510" w14:paraId="764EB1EC" w14:textId="77777777" w:rsidTr="00BA2FB6">
        <w:trPr>
          <w:jc w:val="center"/>
        </w:trPr>
        <w:tc>
          <w:tcPr>
            <w:tcW w:w="3116" w:type="dxa"/>
          </w:tcPr>
          <w:p w14:paraId="3FA80551" w14:textId="6275C63B" w:rsidR="00945510" w:rsidRDefault="00945510" w:rsidP="00817B29">
            <w:pPr>
              <w:jc w:val="both"/>
              <w:rPr>
                <w:szCs w:val="20"/>
                <w:lang w:eastAsia="x-none"/>
              </w:rPr>
            </w:pPr>
            <w:r>
              <w:rPr>
                <w:szCs w:val="20"/>
                <w:lang w:eastAsia="x-none"/>
              </w:rPr>
              <w:t>1</w:t>
            </w:r>
          </w:p>
        </w:tc>
        <w:tc>
          <w:tcPr>
            <w:tcW w:w="3117" w:type="dxa"/>
          </w:tcPr>
          <w:p w14:paraId="2BE0D29D" w14:textId="1963F002" w:rsidR="00945510" w:rsidRDefault="00945510" w:rsidP="00817B29">
            <w:pPr>
              <w:jc w:val="both"/>
              <w:rPr>
                <w:szCs w:val="20"/>
                <w:lang w:eastAsia="x-none"/>
              </w:rPr>
            </w:pPr>
            <w:r>
              <w:rPr>
                <w:szCs w:val="20"/>
                <w:lang w:eastAsia="x-none"/>
              </w:rPr>
              <w:t>LP</w:t>
            </w:r>
          </w:p>
        </w:tc>
        <w:tc>
          <w:tcPr>
            <w:tcW w:w="3117" w:type="dxa"/>
          </w:tcPr>
          <w:p w14:paraId="6AFC90DF" w14:textId="1918FC5B" w:rsidR="00945510" w:rsidRDefault="00945510" w:rsidP="00817B29">
            <w:pPr>
              <w:jc w:val="both"/>
              <w:rPr>
                <w:szCs w:val="20"/>
                <w:lang w:eastAsia="x-none"/>
              </w:rPr>
            </w:pPr>
            <w:r>
              <w:rPr>
                <w:szCs w:val="20"/>
                <w:lang w:eastAsia="x-none"/>
              </w:rPr>
              <w:t>No</w:t>
            </w:r>
          </w:p>
        </w:tc>
      </w:tr>
      <w:tr w:rsidR="00945510" w14:paraId="49F8AFF0" w14:textId="77777777" w:rsidTr="00BA2FB6">
        <w:trPr>
          <w:jc w:val="center"/>
        </w:trPr>
        <w:tc>
          <w:tcPr>
            <w:tcW w:w="3116" w:type="dxa"/>
          </w:tcPr>
          <w:p w14:paraId="440C8EC4" w14:textId="5B42BAEB" w:rsidR="00945510" w:rsidRDefault="00945510" w:rsidP="00817B29">
            <w:pPr>
              <w:jc w:val="both"/>
              <w:rPr>
                <w:szCs w:val="20"/>
                <w:lang w:eastAsia="x-none"/>
              </w:rPr>
            </w:pPr>
            <w:r>
              <w:rPr>
                <w:szCs w:val="20"/>
                <w:lang w:eastAsia="x-none"/>
              </w:rPr>
              <w:t>2</w:t>
            </w:r>
          </w:p>
        </w:tc>
        <w:tc>
          <w:tcPr>
            <w:tcW w:w="3117" w:type="dxa"/>
          </w:tcPr>
          <w:p w14:paraId="30CDBB90" w14:textId="27046F14" w:rsidR="00945510" w:rsidRDefault="00945510" w:rsidP="00817B29">
            <w:pPr>
              <w:jc w:val="both"/>
              <w:rPr>
                <w:szCs w:val="20"/>
                <w:lang w:eastAsia="x-none"/>
              </w:rPr>
            </w:pPr>
            <w:r>
              <w:rPr>
                <w:szCs w:val="20"/>
                <w:lang w:eastAsia="x-none"/>
              </w:rPr>
              <w:t>LP</w:t>
            </w:r>
          </w:p>
        </w:tc>
        <w:tc>
          <w:tcPr>
            <w:tcW w:w="3117" w:type="dxa"/>
          </w:tcPr>
          <w:p w14:paraId="5FA14C4B" w14:textId="1C6DD2EA" w:rsidR="00945510" w:rsidRDefault="00945510" w:rsidP="00817B29">
            <w:pPr>
              <w:jc w:val="both"/>
              <w:rPr>
                <w:szCs w:val="20"/>
                <w:lang w:eastAsia="x-none"/>
              </w:rPr>
            </w:pPr>
            <w:r>
              <w:rPr>
                <w:szCs w:val="20"/>
                <w:lang w:eastAsia="x-none"/>
              </w:rPr>
              <w:t>Yes</w:t>
            </w:r>
          </w:p>
        </w:tc>
      </w:tr>
      <w:tr w:rsidR="00945510" w14:paraId="7BC9084F" w14:textId="77777777" w:rsidTr="00BA2FB6">
        <w:trPr>
          <w:jc w:val="center"/>
        </w:trPr>
        <w:tc>
          <w:tcPr>
            <w:tcW w:w="3116" w:type="dxa"/>
          </w:tcPr>
          <w:p w14:paraId="64826A18" w14:textId="2A09C262" w:rsidR="00945510" w:rsidRDefault="00945510" w:rsidP="00817B29">
            <w:pPr>
              <w:jc w:val="both"/>
              <w:rPr>
                <w:szCs w:val="20"/>
                <w:lang w:eastAsia="x-none"/>
              </w:rPr>
            </w:pPr>
            <w:r>
              <w:rPr>
                <w:szCs w:val="20"/>
                <w:lang w:eastAsia="x-none"/>
              </w:rPr>
              <w:t>3</w:t>
            </w:r>
          </w:p>
        </w:tc>
        <w:tc>
          <w:tcPr>
            <w:tcW w:w="3117" w:type="dxa"/>
          </w:tcPr>
          <w:p w14:paraId="7A2D07BC" w14:textId="00913ADA" w:rsidR="00945510" w:rsidRDefault="00945510" w:rsidP="00817B29">
            <w:pPr>
              <w:jc w:val="both"/>
              <w:rPr>
                <w:szCs w:val="20"/>
                <w:lang w:eastAsia="x-none"/>
              </w:rPr>
            </w:pPr>
            <w:r>
              <w:rPr>
                <w:szCs w:val="20"/>
                <w:lang w:eastAsia="x-none"/>
              </w:rPr>
              <w:t>HP</w:t>
            </w:r>
          </w:p>
        </w:tc>
        <w:tc>
          <w:tcPr>
            <w:tcW w:w="3117" w:type="dxa"/>
          </w:tcPr>
          <w:p w14:paraId="2C8EC284" w14:textId="2978FE54" w:rsidR="00945510" w:rsidRDefault="00945510" w:rsidP="00817B29">
            <w:pPr>
              <w:jc w:val="both"/>
              <w:rPr>
                <w:szCs w:val="20"/>
                <w:lang w:eastAsia="x-none"/>
              </w:rPr>
            </w:pPr>
            <w:r>
              <w:rPr>
                <w:szCs w:val="20"/>
                <w:lang w:eastAsia="x-none"/>
              </w:rPr>
              <w:t>No</w:t>
            </w:r>
          </w:p>
        </w:tc>
      </w:tr>
      <w:tr w:rsidR="00945510" w14:paraId="21C4C446" w14:textId="77777777" w:rsidTr="00BA2FB6">
        <w:trPr>
          <w:jc w:val="center"/>
        </w:trPr>
        <w:tc>
          <w:tcPr>
            <w:tcW w:w="3116" w:type="dxa"/>
          </w:tcPr>
          <w:p w14:paraId="6A50AE0A" w14:textId="5372EA7D" w:rsidR="00945510" w:rsidRDefault="00945510" w:rsidP="00817B29">
            <w:pPr>
              <w:jc w:val="both"/>
              <w:rPr>
                <w:szCs w:val="20"/>
                <w:lang w:eastAsia="x-none"/>
              </w:rPr>
            </w:pPr>
            <w:r>
              <w:rPr>
                <w:szCs w:val="20"/>
                <w:lang w:eastAsia="x-none"/>
              </w:rPr>
              <w:t>4</w:t>
            </w:r>
          </w:p>
        </w:tc>
        <w:tc>
          <w:tcPr>
            <w:tcW w:w="3117" w:type="dxa"/>
          </w:tcPr>
          <w:p w14:paraId="3431B2D7" w14:textId="24B95BD1" w:rsidR="00945510" w:rsidRDefault="00945510" w:rsidP="00817B29">
            <w:pPr>
              <w:jc w:val="both"/>
              <w:rPr>
                <w:szCs w:val="20"/>
                <w:lang w:eastAsia="x-none"/>
              </w:rPr>
            </w:pPr>
            <w:r>
              <w:rPr>
                <w:szCs w:val="20"/>
                <w:lang w:eastAsia="x-none"/>
              </w:rPr>
              <w:t>HP</w:t>
            </w:r>
          </w:p>
        </w:tc>
        <w:tc>
          <w:tcPr>
            <w:tcW w:w="3117" w:type="dxa"/>
          </w:tcPr>
          <w:p w14:paraId="71A6A996" w14:textId="3C6A96A7" w:rsidR="00945510" w:rsidRDefault="00945510" w:rsidP="00817B29">
            <w:pPr>
              <w:jc w:val="both"/>
              <w:rPr>
                <w:szCs w:val="20"/>
                <w:lang w:eastAsia="x-none"/>
              </w:rPr>
            </w:pPr>
            <w:r>
              <w:rPr>
                <w:szCs w:val="20"/>
                <w:lang w:eastAsia="x-none"/>
              </w:rPr>
              <w:t>Yes</w:t>
            </w:r>
          </w:p>
        </w:tc>
      </w:tr>
    </w:tbl>
    <w:p w14:paraId="1E5EE71A" w14:textId="77777777" w:rsidR="00A53900" w:rsidRDefault="00A53900" w:rsidP="00817B29">
      <w:pPr>
        <w:jc w:val="both"/>
        <w:rPr>
          <w:szCs w:val="20"/>
          <w:lang w:eastAsia="x-none"/>
        </w:rPr>
      </w:pPr>
    </w:p>
    <w:p w14:paraId="47B10B77" w14:textId="77777777" w:rsidR="00A53900" w:rsidRDefault="00A53900" w:rsidP="00817B29">
      <w:pPr>
        <w:jc w:val="both"/>
        <w:rPr>
          <w:szCs w:val="20"/>
          <w:lang w:eastAsia="x-none"/>
        </w:rPr>
      </w:pPr>
    </w:p>
    <w:p w14:paraId="0681BF78" w14:textId="77777777" w:rsidR="00F94D98" w:rsidRDefault="00236411" w:rsidP="00F94D98">
      <w:pPr>
        <w:keepNext/>
        <w:jc w:val="center"/>
      </w:pPr>
      <w:r>
        <w:rPr>
          <w:noProof/>
          <w:szCs w:val="20"/>
          <w:lang w:eastAsia="x-none"/>
        </w:rPr>
        <w:drawing>
          <wp:inline distT="0" distB="0" distL="0" distR="0" wp14:anchorId="6CBD2061" wp14:editId="75BC5B42">
            <wp:extent cx="4416552" cy="2734056"/>
            <wp:effectExtent l="0" t="0" r="0" b="0"/>
            <wp:docPr id="212472845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16552" cy="2734056"/>
                    </a:xfrm>
                    <a:prstGeom prst="rect">
                      <a:avLst/>
                    </a:prstGeom>
                    <a:noFill/>
                  </pic:spPr>
                </pic:pic>
              </a:graphicData>
            </a:graphic>
          </wp:inline>
        </w:drawing>
      </w:r>
    </w:p>
    <w:p w14:paraId="0BC1D394" w14:textId="2EE0241F" w:rsidR="00E55FEB" w:rsidRDefault="00F94D98" w:rsidP="00F94D98">
      <w:pPr>
        <w:pStyle w:val="Caption"/>
        <w:jc w:val="center"/>
        <w:rPr>
          <w:szCs w:val="20"/>
          <w:lang w:eastAsia="x-none"/>
        </w:rPr>
      </w:pPr>
      <w:r>
        <w:t xml:space="preserve">Figure </w:t>
      </w:r>
      <w:r>
        <w:fldChar w:fldCharType="begin"/>
      </w:r>
      <w:r>
        <w:instrText xml:space="preserve"> SEQ Figure \* ARABIC </w:instrText>
      </w:r>
      <w:r>
        <w:fldChar w:fldCharType="separate"/>
      </w:r>
      <w:r w:rsidR="00BE0D3C">
        <w:rPr>
          <w:noProof/>
        </w:rPr>
        <w:t>1</w:t>
      </w:r>
      <w:r>
        <w:fldChar w:fldCharType="end"/>
      </w:r>
      <w:r>
        <w:t>: outcome of the two approaches for case 1</w:t>
      </w:r>
      <w:r w:rsidR="009D37E8">
        <w:t>.</w:t>
      </w:r>
    </w:p>
    <w:p w14:paraId="1573EDFA" w14:textId="523766E4" w:rsidR="0077666E" w:rsidRDefault="0077666E" w:rsidP="00236411">
      <w:pPr>
        <w:jc w:val="center"/>
        <w:rPr>
          <w:szCs w:val="20"/>
          <w:lang w:eastAsia="x-none"/>
        </w:rPr>
      </w:pPr>
    </w:p>
    <w:p w14:paraId="1C17F0FE" w14:textId="77777777" w:rsidR="0077666E" w:rsidRDefault="0077666E" w:rsidP="00817B29">
      <w:pPr>
        <w:jc w:val="both"/>
        <w:rPr>
          <w:szCs w:val="20"/>
          <w:lang w:eastAsia="x-none"/>
        </w:rPr>
      </w:pPr>
    </w:p>
    <w:p w14:paraId="4A641261" w14:textId="77777777" w:rsidR="00A8671F" w:rsidRDefault="00A8671F" w:rsidP="00817B29">
      <w:pPr>
        <w:jc w:val="both"/>
        <w:rPr>
          <w:szCs w:val="20"/>
          <w:lang w:eastAsia="x-none"/>
        </w:rPr>
      </w:pPr>
    </w:p>
    <w:p w14:paraId="3A5D8349" w14:textId="02C48744" w:rsidR="00A8671F" w:rsidRDefault="00A8671F" w:rsidP="00817B29">
      <w:pPr>
        <w:jc w:val="both"/>
        <w:rPr>
          <w:szCs w:val="20"/>
          <w:lang w:eastAsia="x-none"/>
        </w:rPr>
      </w:pPr>
    </w:p>
    <w:p w14:paraId="314E88C9" w14:textId="77777777" w:rsidR="00874CA3" w:rsidRDefault="00874CA3" w:rsidP="00817B29">
      <w:pPr>
        <w:jc w:val="both"/>
      </w:pPr>
    </w:p>
    <w:p w14:paraId="3EE7532F" w14:textId="32730A47" w:rsidR="0072004A" w:rsidRDefault="0072004A" w:rsidP="0072004A">
      <w:pPr>
        <w:keepNext/>
        <w:jc w:val="center"/>
      </w:pPr>
    </w:p>
    <w:p w14:paraId="25C21DE5" w14:textId="77777777" w:rsidR="00F139B8" w:rsidRDefault="00F139B8" w:rsidP="00F139B8">
      <w:pPr>
        <w:keepNext/>
        <w:jc w:val="center"/>
      </w:pPr>
      <w:r>
        <w:rPr>
          <w:rFonts w:ascii="Times New Roman" w:hAnsi="Times New Roman"/>
          <w:noProof/>
        </w:rPr>
        <w:drawing>
          <wp:inline distT="0" distB="0" distL="0" distR="0" wp14:anchorId="005F8805" wp14:editId="2CB21A97">
            <wp:extent cx="4425696" cy="2542032"/>
            <wp:effectExtent l="0" t="0" r="0" b="0"/>
            <wp:docPr id="42354030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25696" cy="2542032"/>
                    </a:xfrm>
                    <a:prstGeom prst="rect">
                      <a:avLst/>
                    </a:prstGeom>
                    <a:noFill/>
                  </pic:spPr>
                </pic:pic>
              </a:graphicData>
            </a:graphic>
          </wp:inline>
        </w:drawing>
      </w:r>
    </w:p>
    <w:p w14:paraId="66424136" w14:textId="43A43F48" w:rsidR="007B06F5" w:rsidRDefault="00F139B8" w:rsidP="00F139B8">
      <w:pPr>
        <w:pStyle w:val="Caption"/>
        <w:jc w:val="center"/>
      </w:pPr>
      <w:r>
        <w:t xml:space="preserve">Figure </w:t>
      </w:r>
      <w:r>
        <w:fldChar w:fldCharType="begin"/>
      </w:r>
      <w:r>
        <w:instrText xml:space="preserve"> SEQ Figure \* ARABIC </w:instrText>
      </w:r>
      <w:r>
        <w:fldChar w:fldCharType="separate"/>
      </w:r>
      <w:r w:rsidR="00BE0D3C">
        <w:rPr>
          <w:noProof/>
        </w:rPr>
        <w:t>2</w:t>
      </w:r>
      <w:r>
        <w:fldChar w:fldCharType="end"/>
      </w:r>
      <w:r>
        <w:t>: outcome of the two approaches for case 2</w:t>
      </w:r>
      <w:r w:rsidR="007B53E2">
        <w:t>.</w:t>
      </w:r>
    </w:p>
    <w:p w14:paraId="53460E96" w14:textId="77777777" w:rsidR="004E302D" w:rsidRDefault="004E302D" w:rsidP="004E302D"/>
    <w:p w14:paraId="4361BDAB" w14:textId="77777777" w:rsidR="004E302D" w:rsidRDefault="004E302D" w:rsidP="004E302D"/>
    <w:p w14:paraId="432874DD" w14:textId="77777777" w:rsidR="004E302D" w:rsidRPr="004E302D" w:rsidRDefault="004E302D" w:rsidP="004E302D"/>
    <w:p w14:paraId="5FC686A1" w14:textId="77777777" w:rsidR="00F139B8" w:rsidRDefault="00F139B8" w:rsidP="00F139B8"/>
    <w:p w14:paraId="01B6C1A6" w14:textId="77777777" w:rsidR="004E302D" w:rsidRDefault="004E302D" w:rsidP="004E302D">
      <w:pPr>
        <w:keepNext/>
        <w:jc w:val="center"/>
      </w:pPr>
      <w:r>
        <w:rPr>
          <w:noProof/>
        </w:rPr>
        <w:drawing>
          <wp:inline distT="0" distB="0" distL="0" distR="0" wp14:anchorId="16D9CB08" wp14:editId="22B3B04F">
            <wp:extent cx="4416552" cy="2734056"/>
            <wp:effectExtent l="0" t="0" r="0" b="0"/>
            <wp:docPr id="42038007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16552" cy="2734056"/>
                    </a:xfrm>
                    <a:prstGeom prst="rect">
                      <a:avLst/>
                    </a:prstGeom>
                    <a:noFill/>
                  </pic:spPr>
                </pic:pic>
              </a:graphicData>
            </a:graphic>
          </wp:inline>
        </w:drawing>
      </w:r>
    </w:p>
    <w:p w14:paraId="34DE5441" w14:textId="0F1C84D3" w:rsidR="00F139B8" w:rsidRDefault="004E302D" w:rsidP="004E302D">
      <w:pPr>
        <w:pStyle w:val="Caption"/>
        <w:jc w:val="center"/>
      </w:pPr>
      <w:r>
        <w:t xml:space="preserve">Figure </w:t>
      </w:r>
      <w:r>
        <w:fldChar w:fldCharType="begin"/>
      </w:r>
      <w:r>
        <w:instrText xml:space="preserve"> SEQ Figure \* ARABIC </w:instrText>
      </w:r>
      <w:r>
        <w:fldChar w:fldCharType="separate"/>
      </w:r>
      <w:r w:rsidR="00BE0D3C">
        <w:rPr>
          <w:noProof/>
        </w:rPr>
        <w:t>3</w:t>
      </w:r>
      <w:r>
        <w:fldChar w:fldCharType="end"/>
      </w:r>
      <w:r>
        <w:t>: outcome of the two approaches for case 3</w:t>
      </w:r>
      <w:r w:rsidR="007B53E2">
        <w:t>.</w:t>
      </w:r>
    </w:p>
    <w:p w14:paraId="43BC87D9" w14:textId="77777777" w:rsidR="004E302D" w:rsidRDefault="004E302D" w:rsidP="004E302D"/>
    <w:p w14:paraId="4B839CF8" w14:textId="77777777" w:rsidR="004E302D" w:rsidRDefault="004E302D" w:rsidP="004E302D"/>
    <w:p w14:paraId="43B09A14" w14:textId="77777777" w:rsidR="004E302D" w:rsidRDefault="004E302D" w:rsidP="004E302D"/>
    <w:p w14:paraId="795CD216" w14:textId="77777777" w:rsidR="00BE0D3C" w:rsidRDefault="00BE0D3C" w:rsidP="00BE0D3C">
      <w:pPr>
        <w:keepNext/>
        <w:jc w:val="center"/>
      </w:pPr>
      <w:r>
        <w:rPr>
          <w:noProof/>
        </w:rPr>
        <w:lastRenderedPageBreak/>
        <w:drawing>
          <wp:inline distT="0" distB="0" distL="0" distR="0" wp14:anchorId="61F7E955" wp14:editId="2C65380B">
            <wp:extent cx="4425696" cy="2542032"/>
            <wp:effectExtent l="0" t="0" r="0" b="0"/>
            <wp:docPr id="205143229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25696" cy="2542032"/>
                    </a:xfrm>
                    <a:prstGeom prst="rect">
                      <a:avLst/>
                    </a:prstGeom>
                    <a:noFill/>
                  </pic:spPr>
                </pic:pic>
              </a:graphicData>
            </a:graphic>
          </wp:inline>
        </w:drawing>
      </w:r>
    </w:p>
    <w:p w14:paraId="389FCE41" w14:textId="54205A0F" w:rsidR="004E302D" w:rsidRPr="004E302D" w:rsidRDefault="00BE0D3C" w:rsidP="00BE0D3C">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outcome of the two approaches for case 4</w:t>
      </w:r>
      <w:r w:rsidR="007B53E2">
        <w:t>.</w:t>
      </w:r>
    </w:p>
    <w:p w14:paraId="2E70D1E7" w14:textId="6267B5FC" w:rsidR="00D3042A" w:rsidRDefault="00D3042A" w:rsidP="00D3042A">
      <w:pPr>
        <w:jc w:val="both"/>
        <w:rPr>
          <w:rFonts w:ascii="Times New Roman" w:hAnsi="Times New Roman"/>
          <w:lang w:eastAsia="zh-CN"/>
        </w:rPr>
      </w:pPr>
    </w:p>
    <w:p w14:paraId="63081D87" w14:textId="77777777" w:rsidR="002B0623" w:rsidRDefault="002B0623" w:rsidP="00D3042A">
      <w:pPr>
        <w:jc w:val="both"/>
        <w:rPr>
          <w:rFonts w:ascii="Times New Roman" w:hAnsi="Times New Roman"/>
          <w:lang w:eastAsia="zh-CN"/>
        </w:rPr>
      </w:pPr>
    </w:p>
    <w:p w14:paraId="411AF6F7" w14:textId="77173670" w:rsidR="002B0623" w:rsidRDefault="00DD7728" w:rsidP="00D3042A">
      <w:pPr>
        <w:jc w:val="both"/>
        <w:rPr>
          <w:rFonts w:ascii="Times New Roman" w:hAnsi="Times New Roman"/>
          <w:lang w:eastAsia="zh-CN"/>
        </w:rPr>
      </w:pPr>
      <w:r>
        <w:rPr>
          <w:rFonts w:ascii="Times New Roman" w:hAnsi="Times New Roman"/>
          <w:lang w:eastAsia="zh-CN"/>
        </w:rPr>
        <w:t xml:space="preserve">Looking at the figures above, it is seen that the second approach leaves one of the measurement gaps for performing measurement in all cases, whereas the first approach in three cases does not leave any occasion for the measurement.  </w:t>
      </w:r>
    </w:p>
    <w:p w14:paraId="522F95C5" w14:textId="083C4E2D" w:rsidR="00BC4804" w:rsidRPr="00B41296" w:rsidRDefault="00CE13E9" w:rsidP="007D1247">
      <w:pPr>
        <w:jc w:val="both"/>
      </w:pPr>
      <w:r w:rsidRPr="00B41296">
        <w:t xml:space="preserve"> </w:t>
      </w:r>
      <w:r w:rsidR="00EF75EE" w:rsidRPr="00B41296">
        <w:t xml:space="preserve"> </w:t>
      </w:r>
      <w:r w:rsidR="00E66F9D" w:rsidRPr="00B41296">
        <w:t xml:space="preserve"> </w:t>
      </w:r>
    </w:p>
    <w:p w14:paraId="12C4312A" w14:textId="516907C0" w:rsidR="006A3C22" w:rsidRDefault="004327EB" w:rsidP="006A3C22">
      <w:pPr>
        <w:jc w:val="both"/>
        <w:rPr>
          <w:rFonts w:ascii="Times New Roman" w:hAnsi="Times New Roman"/>
          <w:b/>
          <w:bCs/>
        </w:rPr>
      </w:pPr>
      <w:r w:rsidRPr="00B41296">
        <w:rPr>
          <w:rFonts w:ascii="Times New Roman" w:hAnsi="Times New Roman"/>
          <w:b/>
          <w:bCs/>
          <w:u w:val="single"/>
        </w:rPr>
        <w:t>Proposal 1</w:t>
      </w:r>
      <w:r w:rsidRPr="00B41296">
        <w:rPr>
          <w:rFonts w:ascii="Times New Roman" w:hAnsi="Times New Roman"/>
          <w:b/>
          <w:bCs/>
        </w:rPr>
        <w:t>:</w:t>
      </w:r>
      <w:r w:rsidR="00F823B9">
        <w:rPr>
          <w:rFonts w:ascii="Times New Roman" w:hAnsi="Times New Roman"/>
          <w:b/>
          <w:bCs/>
        </w:rPr>
        <w:t xml:space="preserve"> A UE first applies </w:t>
      </w:r>
      <w:r w:rsidR="00485E82">
        <w:rPr>
          <w:rFonts w:ascii="Times New Roman" w:hAnsi="Times New Roman"/>
          <w:b/>
          <w:bCs/>
        </w:rPr>
        <w:t xml:space="preserve">measurement </w:t>
      </w:r>
      <w:r w:rsidR="00F823B9">
        <w:rPr>
          <w:rFonts w:ascii="Times New Roman" w:hAnsi="Times New Roman"/>
          <w:b/>
          <w:bCs/>
        </w:rPr>
        <w:t>skip</w:t>
      </w:r>
      <w:r w:rsidR="00485E82">
        <w:rPr>
          <w:rFonts w:ascii="Times New Roman" w:hAnsi="Times New Roman"/>
          <w:b/>
          <w:bCs/>
        </w:rPr>
        <w:t>ping</w:t>
      </w:r>
      <w:r w:rsidR="00F823B9">
        <w:rPr>
          <w:rFonts w:ascii="Times New Roman" w:hAnsi="Times New Roman"/>
          <w:b/>
          <w:bCs/>
        </w:rPr>
        <w:t xml:space="preserve"> </w:t>
      </w:r>
      <w:r w:rsidR="00485E82">
        <w:rPr>
          <w:rFonts w:ascii="Times New Roman" w:hAnsi="Times New Roman"/>
          <w:b/>
          <w:bCs/>
        </w:rPr>
        <w:t xml:space="preserve">DCI command </w:t>
      </w:r>
      <w:r w:rsidR="0012290D">
        <w:rPr>
          <w:rFonts w:ascii="Times New Roman" w:hAnsi="Times New Roman"/>
          <w:b/>
          <w:bCs/>
        </w:rPr>
        <w:t xml:space="preserve">before </w:t>
      </w:r>
      <w:r w:rsidR="00BB7065">
        <w:rPr>
          <w:rFonts w:ascii="Times New Roman" w:hAnsi="Times New Roman"/>
          <w:b/>
          <w:bCs/>
        </w:rPr>
        <w:t>resolving collision amongst</w:t>
      </w:r>
      <w:r w:rsidR="0012290D">
        <w:rPr>
          <w:rFonts w:ascii="Times New Roman" w:hAnsi="Times New Roman"/>
          <w:b/>
          <w:bCs/>
        </w:rPr>
        <w:t xml:space="preserve"> concurrent measurement</w:t>
      </w:r>
      <w:r w:rsidR="00822357">
        <w:rPr>
          <w:rFonts w:ascii="Times New Roman" w:hAnsi="Times New Roman"/>
          <w:b/>
          <w:bCs/>
        </w:rPr>
        <w:t xml:space="preserve"> gaps.</w:t>
      </w:r>
      <w:r w:rsidR="0012290D">
        <w:rPr>
          <w:rFonts w:ascii="Times New Roman" w:hAnsi="Times New Roman"/>
          <w:b/>
          <w:bCs/>
        </w:rPr>
        <w:t xml:space="preserve"> </w:t>
      </w:r>
      <w:r w:rsidRPr="00B41296">
        <w:rPr>
          <w:rFonts w:ascii="Times New Roman" w:hAnsi="Times New Roman"/>
          <w:b/>
          <w:bCs/>
        </w:rPr>
        <w:t xml:space="preserve"> </w:t>
      </w:r>
    </w:p>
    <w:p w14:paraId="74EBCD6F" w14:textId="77777777" w:rsidR="00C11FF7" w:rsidRDefault="00C11FF7" w:rsidP="006A3C22">
      <w:pPr>
        <w:jc w:val="both"/>
        <w:rPr>
          <w:rFonts w:ascii="Times New Roman" w:hAnsi="Times New Roman"/>
          <w:b/>
          <w:bCs/>
        </w:rPr>
      </w:pPr>
    </w:p>
    <w:p w14:paraId="0F1A2F90" w14:textId="05F54EE4" w:rsidR="009D37E8" w:rsidRDefault="00C11FF7" w:rsidP="006A3C22">
      <w:pPr>
        <w:jc w:val="both"/>
        <w:rPr>
          <w:rFonts w:ascii="Times New Roman" w:hAnsi="Times New Roman"/>
        </w:rPr>
      </w:pPr>
      <w:r w:rsidRPr="00C11FF7">
        <w:rPr>
          <w:rFonts w:ascii="Times New Roman" w:hAnsi="Times New Roman"/>
        </w:rPr>
        <w:t>For approach 2</w:t>
      </w:r>
      <w:r w:rsidR="009D37E8">
        <w:rPr>
          <w:rFonts w:ascii="Times New Roman" w:hAnsi="Times New Roman"/>
        </w:rPr>
        <w:t xml:space="preserve"> in case 1</w:t>
      </w:r>
      <w:r>
        <w:rPr>
          <w:rFonts w:ascii="Times New Roman" w:hAnsi="Times New Roman"/>
        </w:rPr>
        <w:t xml:space="preserve">, it would be good to check if ‘d1’ needs to be larger than a DCI processing time such that </w:t>
      </w:r>
      <w:r w:rsidR="00F81AD0">
        <w:rPr>
          <w:rFonts w:ascii="Times New Roman" w:hAnsi="Times New Roman"/>
        </w:rPr>
        <w:t xml:space="preserve">the UE </w:t>
      </w:r>
      <w:r w:rsidR="009D37E8">
        <w:rPr>
          <w:rFonts w:ascii="Times New Roman" w:hAnsi="Times New Roman"/>
        </w:rPr>
        <w:t>does not perform the collision handling (and dropping LP-MG) prior to skipping HP-MG.</w:t>
      </w:r>
    </w:p>
    <w:p w14:paraId="4EA16699" w14:textId="77777777" w:rsidR="009D37E8" w:rsidRDefault="009D37E8" w:rsidP="006A3C22">
      <w:pPr>
        <w:jc w:val="both"/>
        <w:rPr>
          <w:rFonts w:ascii="Times New Roman" w:hAnsi="Times New Roman"/>
        </w:rPr>
      </w:pPr>
    </w:p>
    <w:p w14:paraId="449C0E31" w14:textId="77777777" w:rsidR="00933AF2" w:rsidRDefault="00933AF2" w:rsidP="00933AF2">
      <w:pPr>
        <w:jc w:val="both"/>
        <w:rPr>
          <w:rFonts w:ascii="Times New Roman" w:hAnsi="Times New Roman"/>
          <w:b/>
          <w:bCs/>
        </w:rPr>
      </w:pPr>
      <w:r w:rsidRPr="00B41296">
        <w:rPr>
          <w:rFonts w:ascii="Times New Roman" w:hAnsi="Times New Roman"/>
          <w:b/>
          <w:bCs/>
          <w:u w:val="single"/>
        </w:rPr>
        <w:t xml:space="preserve">Proposal </w:t>
      </w:r>
      <w:r>
        <w:rPr>
          <w:rFonts w:ascii="Times New Roman" w:hAnsi="Times New Roman"/>
          <w:b/>
          <w:bCs/>
          <w:u w:val="single"/>
        </w:rPr>
        <w:t>2</w:t>
      </w:r>
      <w:r w:rsidRPr="00B41296">
        <w:rPr>
          <w:rFonts w:ascii="Times New Roman" w:hAnsi="Times New Roman"/>
          <w:b/>
          <w:bCs/>
        </w:rPr>
        <w:t>:</w:t>
      </w:r>
      <w:r>
        <w:rPr>
          <w:rFonts w:ascii="Times New Roman" w:hAnsi="Times New Roman"/>
          <w:b/>
          <w:bCs/>
        </w:rPr>
        <w:t xml:space="preserve"> Discuss whether time gap between DCI and earlier occasion</w:t>
      </w:r>
      <w:r w:rsidRPr="009D37E8">
        <w:rPr>
          <w:rFonts w:ascii="Times New Roman" w:hAnsi="Times New Roman"/>
          <w:b/>
          <w:bCs/>
        </w:rPr>
        <w:t xml:space="preserve"> </w:t>
      </w:r>
      <w:r>
        <w:rPr>
          <w:rFonts w:ascii="Times New Roman" w:hAnsi="Times New Roman"/>
          <w:b/>
          <w:bCs/>
        </w:rPr>
        <w:t xml:space="preserve">of concurrent occasions </w:t>
      </w:r>
      <w:r w:rsidRPr="009D37E8">
        <w:rPr>
          <w:rFonts w:ascii="Times New Roman" w:hAnsi="Times New Roman"/>
          <w:b/>
          <w:bCs/>
        </w:rPr>
        <w:t xml:space="preserve">needs to be larger than a </w:t>
      </w:r>
      <w:r>
        <w:rPr>
          <w:rFonts w:ascii="Times New Roman" w:hAnsi="Times New Roman"/>
          <w:b/>
          <w:bCs/>
        </w:rPr>
        <w:t xml:space="preserve">minimum time (e.g., </w:t>
      </w:r>
      <w:r w:rsidRPr="009D37E8">
        <w:rPr>
          <w:rFonts w:ascii="Times New Roman" w:hAnsi="Times New Roman"/>
          <w:b/>
          <w:bCs/>
        </w:rPr>
        <w:t>DCI processing time</w:t>
      </w:r>
      <w:r>
        <w:rPr>
          <w:rFonts w:ascii="Times New Roman" w:hAnsi="Times New Roman"/>
          <w:b/>
          <w:bCs/>
        </w:rPr>
        <w:t>) to apply measurement occasion skipping prior to resolving collision amongst concurrent measurement gaps.</w:t>
      </w:r>
    </w:p>
    <w:p w14:paraId="7CCAE2B2" w14:textId="77777777" w:rsidR="000D48D6" w:rsidRPr="00DA2A32" w:rsidRDefault="000D48D6" w:rsidP="000D48D6">
      <w:pPr>
        <w:jc w:val="both"/>
        <w:rPr>
          <w:lang w:eastAsia="zh-CN"/>
        </w:rPr>
      </w:pPr>
    </w:p>
    <w:p w14:paraId="3A42D011" w14:textId="77777777" w:rsidR="00EF1262" w:rsidRDefault="00EF1262" w:rsidP="00EF1262">
      <w:pPr>
        <w:pStyle w:val="Heading2"/>
        <w:spacing w:line="276" w:lineRule="auto"/>
        <w:rPr>
          <w:b/>
          <w:bCs/>
          <w:lang w:eastAsia="zh-CN"/>
        </w:rPr>
      </w:pPr>
      <w:r>
        <w:rPr>
          <w:b/>
          <w:bCs/>
          <w:lang w:eastAsia="zh-CN"/>
        </w:rPr>
        <w:t>DCI Overriding</w:t>
      </w:r>
    </w:p>
    <w:p w14:paraId="2F73F28D" w14:textId="169CBA2D" w:rsidR="00C11FF7" w:rsidRDefault="00EF1262" w:rsidP="006A3C22">
      <w:pPr>
        <w:jc w:val="both"/>
        <w:rPr>
          <w:rFonts w:eastAsia="SimSun"/>
          <w:lang w:eastAsia="zh-CN"/>
        </w:rPr>
      </w:pPr>
      <w:r>
        <w:rPr>
          <w:rFonts w:eastAsia="SimSun"/>
          <w:lang w:eastAsia="zh-CN"/>
        </w:rPr>
        <w:t>In our view, once a DCI indicates skipping of a measurement occasion, that occasion should be considered skipped, and such indication should not be overridden later (e.g., by another DCI)</w:t>
      </w:r>
      <w:r w:rsidR="007D3DEE">
        <w:rPr>
          <w:rFonts w:eastAsia="SimSun"/>
          <w:lang w:eastAsia="zh-CN"/>
        </w:rPr>
        <w:t>.</w:t>
      </w:r>
      <w:r w:rsidR="00FC012C">
        <w:rPr>
          <w:rFonts w:eastAsia="SimSun"/>
          <w:lang w:eastAsia="zh-CN"/>
        </w:rPr>
        <w:t xml:space="preserve"> We think such overriding would impact UE implementation.</w:t>
      </w:r>
    </w:p>
    <w:p w14:paraId="50C67ABE" w14:textId="77777777" w:rsidR="00EF1262" w:rsidRDefault="00EF1262" w:rsidP="006A3C22">
      <w:pPr>
        <w:jc w:val="both"/>
        <w:rPr>
          <w:rFonts w:eastAsia="SimSun"/>
          <w:lang w:eastAsia="zh-CN"/>
        </w:rPr>
      </w:pPr>
    </w:p>
    <w:p w14:paraId="162D597C" w14:textId="751AFDC7" w:rsidR="00EF1262" w:rsidRDefault="00EF1262" w:rsidP="006A3C22">
      <w:pPr>
        <w:jc w:val="both"/>
        <w:rPr>
          <w:rFonts w:ascii="Times New Roman" w:eastAsiaTheme="minorEastAsia" w:hAnsi="Times New Roman"/>
          <w:b/>
          <w:bCs/>
          <w:lang w:eastAsia="zh-CN"/>
        </w:rPr>
      </w:pPr>
      <w:r w:rsidRPr="00B41296">
        <w:rPr>
          <w:rFonts w:ascii="Times New Roman" w:hAnsi="Times New Roman"/>
          <w:b/>
          <w:bCs/>
          <w:u w:val="single"/>
        </w:rPr>
        <w:t xml:space="preserve">Proposal </w:t>
      </w:r>
      <w:r w:rsidR="00EF675C">
        <w:rPr>
          <w:rFonts w:ascii="Times New Roman" w:hAnsi="Times New Roman"/>
          <w:b/>
          <w:bCs/>
          <w:u w:val="single"/>
        </w:rPr>
        <w:t>3</w:t>
      </w:r>
      <w:r w:rsidRPr="00B41296">
        <w:rPr>
          <w:rFonts w:ascii="Times New Roman" w:hAnsi="Times New Roman"/>
          <w:b/>
          <w:bCs/>
        </w:rPr>
        <w:t>:</w:t>
      </w:r>
      <w:r>
        <w:rPr>
          <w:rFonts w:ascii="Times New Roman" w:hAnsi="Times New Roman"/>
          <w:b/>
          <w:bCs/>
        </w:rPr>
        <w:t xml:space="preserve"> </w:t>
      </w:r>
      <w:r w:rsidR="00EF675C">
        <w:rPr>
          <w:rFonts w:ascii="Times New Roman" w:hAnsi="Times New Roman"/>
          <w:b/>
          <w:bCs/>
        </w:rPr>
        <w:t>DCI indication of skipping a measurement occasion cannot be overridden later.</w:t>
      </w:r>
    </w:p>
    <w:p w14:paraId="581F9566" w14:textId="77777777" w:rsidR="001D0240" w:rsidRDefault="001D0240" w:rsidP="006A3C22">
      <w:pPr>
        <w:jc w:val="both"/>
        <w:rPr>
          <w:rFonts w:ascii="Times New Roman" w:eastAsiaTheme="minorEastAsia" w:hAnsi="Times New Roman"/>
          <w:b/>
          <w:bCs/>
          <w:lang w:eastAsia="zh-CN"/>
        </w:rPr>
      </w:pPr>
    </w:p>
    <w:p w14:paraId="5142D734" w14:textId="77777777" w:rsidR="001D0240" w:rsidRPr="001D0240" w:rsidRDefault="001D0240" w:rsidP="006A3C22">
      <w:pPr>
        <w:jc w:val="both"/>
        <w:rPr>
          <w:rFonts w:eastAsiaTheme="minorEastAsia"/>
          <w:lang w:eastAsia="zh-CN"/>
        </w:rPr>
      </w:pPr>
    </w:p>
    <w:p w14:paraId="548171A8" w14:textId="4D3FD542" w:rsidR="001D0240" w:rsidRDefault="001D0240" w:rsidP="001D0240">
      <w:pPr>
        <w:pStyle w:val="Heading2"/>
        <w:spacing w:line="276" w:lineRule="auto"/>
        <w:rPr>
          <w:b/>
          <w:bCs/>
          <w:lang w:eastAsia="zh-CN"/>
        </w:rPr>
      </w:pPr>
      <w:r>
        <w:rPr>
          <w:b/>
          <w:bCs/>
          <w:lang w:eastAsia="zh-CN"/>
        </w:rPr>
        <w:t xml:space="preserve">DCI </w:t>
      </w:r>
      <w:r>
        <w:rPr>
          <w:rFonts w:hint="eastAsia"/>
          <w:b/>
          <w:bCs/>
          <w:lang w:eastAsia="zh-CN"/>
        </w:rPr>
        <w:t xml:space="preserve">repetition </w:t>
      </w:r>
    </w:p>
    <w:p w14:paraId="239EAFBA" w14:textId="0BA26F9F" w:rsidR="001D0240" w:rsidRDefault="0067143F" w:rsidP="001D0240">
      <w:pPr>
        <w:jc w:val="both"/>
        <w:rPr>
          <w:rFonts w:eastAsiaTheme="minorEastAsia"/>
          <w:szCs w:val="20"/>
          <w:lang w:val="en-US" w:eastAsia="zh-CN"/>
        </w:rPr>
      </w:pPr>
      <w:r>
        <w:rPr>
          <w:lang w:eastAsia="zh-CN"/>
        </w:rPr>
        <w:t>T</w:t>
      </w:r>
      <w:r w:rsidR="001D0240">
        <w:rPr>
          <w:szCs w:val="20"/>
          <w:lang w:eastAsia="x-none"/>
        </w:rPr>
        <w:t>he bit in the DCI is used to indicate whether to skip the first gap/restriction occasion after a minimum time offset required between the last symbol of the PDCCH carrying the DCI format and the start of corresponding skipped gap/restriction occasion indicated by the DCI.</w:t>
      </w:r>
      <w:r w:rsidR="001D0240">
        <w:rPr>
          <w:rFonts w:eastAsiaTheme="minorEastAsia" w:hint="eastAsia"/>
          <w:szCs w:val="20"/>
          <w:lang w:eastAsia="zh-CN"/>
        </w:rPr>
        <w:t xml:space="preserve"> </w:t>
      </w:r>
      <w:r w:rsidR="001D0240">
        <w:rPr>
          <w:rFonts w:eastAsiaTheme="minorEastAsia" w:hint="eastAsia"/>
          <w:szCs w:val="20"/>
          <w:lang w:val="en-US" w:eastAsia="zh-CN"/>
        </w:rPr>
        <w:t>I</w:t>
      </w:r>
      <w:r w:rsidR="001D0240" w:rsidRPr="00A97547">
        <w:rPr>
          <w:rFonts w:hint="eastAsia"/>
          <w:szCs w:val="20"/>
          <w:lang w:val="en-US" w:eastAsia="x-none"/>
        </w:rPr>
        <w:t xml:space="preserve">f the </w:t>
      </w:r>
      <w:r w:rsidR="001D0240">
        <w:rPr>
          <w:rFonts w:eastAsiaTheme="minorEastAsia" w:hint="eastAsia"/>
          <w:szCs w:val="20"/>
          <w:lang w:val="en-US" w:eastAsia="zh-CN"/>
        </w:rPr>
        <w:t xml:space="preserve">DCI </w:t>
      </w:r>
      <w:r w:rsidR="001D0240" w:rsidRPr="00A97547">
        <w:rPr>
          <w:rFonts w:hint="eastAsia"/>
          <w:szCs w:val="20"/>
          <w:lang w:val="en-US" w:eastAsia="x-none"/>
        </w:rPr>
        <w:t xml:space="preserve">is </w:t>
      </w:r>
      <w:r w:rsidR="001D0240" w:rsidRPr="00A97547">
        <w:rPr>
          <w:szCs w:val="20"/>
          <w:lang w:val="en-US" w:eastAsia="x-none"/>
        </w:rPr>
        <w:t>repeated</w:t>
      </w:r>
      <w:r w:rsidR="001D0240">
        <w:rPr>
          <w:rFonts w:eastAsiaTheme="minorEastAsia" w:hint="eastAsia"/>
          <w:szCs w:val="20"/>
          <w:lang w:val="en-US" w:eastAsia="zh-CN"/>
        </w:rPr>
        <w:t xml:space="preserve"> in multiple PDCCH </w:t>
      </w:r>
      <w:r w:rsidR="001D0240">
        <w:rPr>
          <w:rFonts w:eastAsiaTheme="minorEastAsia"/>
          <w:szCs w:val="20"/>
          <w:lang w:val="en-US" w:eastAsia="zh-CN"/>
        </w:rPr>
        <w:t>candidate</w:t>
      </w:r>
      <w:r w:rsidR="000C7756">
        <w:rPr>
          <w:rFonts w:eastAsiaTheme="minorEastAsia"/>
          <w:szCs w:val="20"/>
          <w:lang w:val="en-US" w:eastAsia="zh-CN"/>
        </w:rPr>
        <w:t>s</w:t>
      </w:r>
      <w:r w:rsidR="001D0240" w:rsidRPr="00A97547">
        <w:rPr>
          <w:rFonts w:hint="eastAsia"/>
          <w:szCs w:val="20"/>
          <w:lang w:val="en-US" w:eastAsia="x-none"/>
        </w:rPr>
        <w:t xml:space="preserve">, the </w:t>
      </w:r>
      <w:r w:rsidR="001D0240">
        <w:rPr>
          <w:rFonts w:eastAsiaTheme="minorEastAsia" w:hint="eastAsia"/>
          <w:szCs w:val="20"/>
          <w:lang w:val="en-US" w:eastAsia="zh-CN"/>
        </w:rPr>
        <w:t xml:space="preserve">minimum </w:t>
      </w:r>
      <w:r w:rsidR="001D0240" w:rsidRPr="00A97547">
        <w:rPr>
          <w:rFonts w:hint="eastAsia"/>
          <w:szCs w:val="20"/>
          <w:lang w:val="en-US" w:eastAsia="x-none"/>
        </w:rPr>
        <w:t xml:space="preserve">time offset </w:t>
      </w:r>
      <w:r w:rsidR="001D0240" w:rsidRPr="00A97547">
        <w:rPr>
          <w:szCs w:val="20"/>
          <w:lang w:val="en-US" w:eastAsia="x-none"/>
        </w:rPr>
        <w:t>should</w:t>
      </w:r>
      <w:r w:rsidR="001D0240" w:rsidRPr="00A97547">
        <w:rPr>
          <w:rFonts w:hint="eastAsia"/>
          <w:szCs w:val="20"/>
          <w:lang w:val="en-US" w:eastAsia="x-none"/>
        </w:rPr>
        <w:t xml:space="preserve"> be </w:t>
      </w:r>
      <w:r w:rsidR="001D0240" w:rsidRPr="00A97547">
        <w:rPr>
          <w:szCs w:val="20"/>
          <w:lang w:val="en-US" w:eastAsia="x-none"/>
        </w:rPr>
        <w:t>start</w:t>
      </w:r>
      <w:r w:rsidR="001D0240" w:rsidRPr="00A97547">
        <w:rPr>
          <w:rFonts w:hint="eastAsia"/>
          <w:szCs w:val="20"/>
          <w:lang w:val="en-US" w:eastAsia="x-none"/>
        </w:rPr>
        <w:t xml:space="preserve">ed from the </w:t>
      </w:r>
      <w:r w:rsidR="001D0240">
        <w:rPr>
          <w:rFonts w:eastAsiaTheme="minorEastAsia" w:hint="eastAsia"/>
          <w:szCs w:val="20"/>
          <w:lang w:val="en-US" w:eastAsia="zh-CN"/>
        </w:rPr>
        <w:t>last</w:t>
      </w:r>
      <w:r w:rsidR="001D0240" w:rsidRPr="00A97547">
        <w:rPr>
          <w:rFonts w:hint="eastAsia"/>
          <w:szCs w:val="20"/>
          <w:lang w:val="en-US" w:eastAsia="x-none"/>
        </w:rPr>
        <w:t xml:space="preserve"> PDCCH </w:t>
      </w:r>
      <w:r w:rsidR="001D0240">
        <w:rPr>
          <w:rFonts w:eastAsiaTheme="minorEastAsia" w:hint="eastAsia"/>
          <w:szCs w:val="20"/>
          <w:lang w:val="en-US" w:eastAsia="zh-CN"/>
        </w:rPr>
        <w:t>candidate</w:t>
      </w:r>
      <w:r w:rsidR="001D0240" w:rsidRPr="00A97547">
        <w:rPr>
          <w:rFonts w:hint="eastAsia"/>
          <w:szCs w:val="20"/>
          <w:lang w:val="en-US" w:eastAsia="x-none"/>
        </w:rPr>
        <w:t xml:space="preserve">. </w:t>
      </w:r>
    </w:p>
    <w:p w14:paraId="7656EE68" w14:textId="77777777" w:rsidR="001D0240" w:rsidRPr="001D0240" w:rsidRDefault="001D0240" w:rsidP="001D0240">
      <w:pPr>
        <w:jc w:val="both"/>
        <w:rPr>
          <w:rFonts w:eastAsiaTheme="minorEastAsia"/>
          <w:szCs w:val="20"/>
          <w:lang w:val="en-US" w:eastAsia="zh-CN"/>
        </w:rPr>
      </w:pPr>
    </w:p>
    <w:p w14:paraId="55411D43" w14:textId="1A747A2B" w:rsidR="001D0240" w:rsidRDefault="001D0240" w:rsidP="001D0240">
      <w:pPr>
        <w:jc w:val="both"/>
        <w:rPr>
          <w:rFonts w:ascii="Times New Roman" w:eastAsiaTheme="minorEastAsia" w:hAnsi="Times New Roman"/>
          <w:b/>
          <w:bCs/>
          <w:lang w:eastAsia="zh-CN"/>
        </w:rPr>
      </w:pPr>
      <w:r w:rsidRPr="00B41296">
        <w:rPr>
          <w:rFonts w:ascii="Times New Roman" w:hAnsi="Times New Roman"/>
          <w:b/>
          <w:bCs/>
          <w:u w:val="single"/>
        </w:rPr>
        <w:t xml:space="preserve">Proposal </w:t>
      </w:r>
      <w:r>
        <w:rPr>
          <w:rFonts w:ascii="Times New Roman" w:eastAsiaTheme="minorEastAsia" w:hAnsi="Times New Roman" w:hint="eastAsia"/>
          <w:b/>
          <w:bCs/>
          <w:u w:val="single"/>
          <w:lang w:eastAsia="zh-CN"/>
        </w:rPr>
        <w:t>4</w:t>
      </w:r>
      <w:r w:rsidRPr="00B41296">
        <w:rPr>
          <w:rFonts w:ascii="Times New Roman" w:hAnsi="Times New Roman"/>
          <w:b/>
          <w:bCs/>
        </w:rPr>
        <w:t>:</w:t>
      </w:r>
      <w:r>
        <w:rPr>
          <w:rFonts w:ascii="Times New Roman" w:eastAsiaTheme="minorEastAsia" w:hAnsi="Times New Roman" w:hint="eastAsia"/>
          <w:b/>
          <w:bCs/>
          <w:lang w:eastAsia="zh-CN"/>
        </w:rPr>
        <w:t xml:space="preserve"> </w:t>
      </w:r>
      <w:r w:rsidRPr="00E24957">
        <w:rPr>
          <w:rFonts w:eastAsiaTheme="minorEastAsia"/>
          <w:b/>
          <w:bCs/>
          <w:szCs w:val="20"/>
          <w:lang w:eastAsia="zh-CN"/>
        </w:rPr>
        <w:t>T</w:t>
      </w:r>
      <w:r w:rsidRPr="00E24957">
        <w:rPr>
          <w:b/>
          <w:bCs/>
          <w:szCs w:val="20"/>
          <w:lang w:eastAsia="x-none"/>
        </w:rPr>
        <w:t xml:space="preserve">he bit in the DCI is used to indicate whether to skip the first gap/restriction occasion after a minimum time offset required between the last symbol of the </w:t>
      </w:r>
      <w:r w:rsidRPr="00E24957">
        <w:rPr>
          <w:rFonts w:eastAsiaTheme="minorEastAsia"/>
          <w:b/>
          <w:bCs/>
          <w:szCs w:val="20"/>
          <w:lang w:eastAsia="zh-CN"/>
        </w:rPr>
        <w:t xml:space="preserve">last </w:t>
      </w:r>
      <w:r w:rsidRPr="00E24957">
        <w:rPr>
          <w:b/>
          <w:bCs/>
          <w:szCs w:val="20"/>
          <w:lang w:eastAsia="x-none"/>
        </w:rPr>
        <w:t xml:space="preserve">PDCCH </w:t>
      </w:r>
      <w:r w:rsidRPr="00E24957">
        <w:rPr>
          <w:rFonts w:eastAsiaTheme="minorEastAsia"/>
          <w:b/>
          <w:bCs/>
          <w:szCs w:val="20"/>
          <w:lang w:eastAsia="zh-CN"/>
        </w:rPr>
        <w:t xml:space="preserve">candidate </w:t>
      </w:r>
      <w:r w:rsidRPr="00E24957">
        <w:rPr>
          <w:b/>
          <w:bCs/>
          <w:szCs w:val="20"/>
          <w:lang w:eastAsia="x-none"/>
        </w:rPr>
        <w:t>carrying the DCI format and the start of corresponding skipped gap/restriction occasion indicated by the DCI</w:t>
      </w:r>
      <w:r w:rsidR="004D3C1F" w:rsidRPr="00EE7399">
        <w:rPr>
          <w:rFonts w:ascii="Times New Roman" w:eastAsiaTheme="minorEastAsia" w:hAnsi="Times New Roman" w:hint="eastAsia"/>
          <w:b/>
          <w:bCs/>
          <w:lang w:eastAsia="zh-CN"/>
        </w:rPr>
        <w:t>.</w:t>
      </w:r>
    </w:p>
    <w:p w14:paraId="163154D0" w14:textId="77777777" w:rsidR="001F55E2" w:rsidRDefault="001F55E2" w:rsidP="001D0240">
      <w:pPr>
        <w:jc w:val="both"/>
        <w:rPr>
          <w:rFonts w:ascii="Times New Roman" w:eastAsiaTheme="minorEastAsia" w:hAnsi="Times New Roman"/>
          <w:b/>
          <w:bCs/>
          <w:lang w:eastAsia="zh-CN"/>
        </w:rPr>
      </w:pPr>
    </w:p>
    <w:p w14:paraId="1D43ADDF" w14:textId="15A20E7F" w:rsidR="001F55E2" w:rsidRDefault="001F55E2" w:rsidP="001F55E2">
      <w:pPr>
        <w:pStyle w:val="Heading2"/>
        <w:spacing w:line="276" w:lineRule="auto"/>
        <w:rPr>
          <w:b/>
          <w:bCs/>
          <w:lang w:eastAsia="zh-CN"/>
        </w:rPr>
      </w:pPr>
      <w:r>
        <w:rPr>
          <w:b/>
          <w:bCs/>
          <w:lang w:eastAsia="zh-CN"/>
        </w:rPr>
        <w:lastRenderedPageBreak/>
        <w:t xml:space="preserve">DCI </w:t>
      </w:r>
      <w:r>
        <w:rPr>
          <w:b/>
          <w:bCs/>
          <w:lang w:eastAsia="zh-CN"/>
        </w:rPr>
        <w:t>Format x</w:t>
      </w:r>
      <w:r w:rsidR="008A19D5">
        <w:rPr>
          <w:b/>
          <w:bCs/>
          <w:lang w:eastAsia="zh-CN"/>
        </w:rPr>
        <w:t>_3</w:t>
      </w:r>
      <w:r>
        <w:rPr>
          <w:rFonts w:hint="eastAsia"/>
          <w:b/>
          <w:bCs/>
          <w:lang w:eastAsia="zh-CN"/>
        </w:rPr>
        <w:t xml:space="preserve"> </w:t>
      </w:r>
    </w:p>
    <w:p w14:paraId="3B427684" w14:textId="77777777" w:rsidR="00050E71" w:rsidRDefault="00C756E4" w:rsidP="001D0240">
      <w:pPr>
        <w:jc w:val="both"/>
      </w:pPr>
      <w:r>
        <w:t xml:space="preserve">In our view, supporting RRM skipping indication via DCI format x_3 </w:t>
      </w:r>
      <w:r w:rsidR="00EB38AA">
        <w:t>may result in</w:t>
      </w:r>
      <w:r w:rsidR="001F55E2">
        <w:t xml:space="preserve"> additional DCI bits or rules for determining the skippable MG across carriers</w:t>
      </w:r>
      <w:r w:rsidR="00A95500">
        <w:t>. Besides, supporting different carrie</w:t>
      </w:r>
      <w:r w:rsidR="00AA142D">
        <w:t xml:space="preserve">rs with different SCS on DCI format x_3 may </w:t>
      </w:r>
      <w:r w:rsidR="00C3523F">
        <w:t>impact the skipping timeline</w:t>
      </w:r>
      <w:r w:rsidR="009068B9">
        <w:t>. Hence, we</w:t>
      </w:r>
      <w:r w:rsidR="000D4D53">
        <w:t xml:space="preserve"> suggest</w:t>
      </w:r>
      <w:r w:rsidR="00FD0D4D">
        <w:t xml:space="preserve"> to</w:t>
      </w:r>
      <w:r w:rsidR="00B229E1">
        <w:t xml:space="preserve"> not support </w:t>
      </w:r>
      <w:r w:rsidR="00050E71">
        <w:t>MG skipping via DCI x_3 in release 19</w:t>
      </w:r>
      <w:r w:rsidR="000D4D53">
        <w:t>.</w:t>
      </w:r>
    </w:p>
    <w:p w14:paraId="00952B49" w14:textId="1A97591D" w:rsidR="001F55E2" w:rsidRPr="004D3C1F" w:rsidRDefault="000D4D53" w:rsidP="001D0240">
      <w:pPr>
        <w:jc w:val="both"/>
        <w:rPr>
          <w:rFonts w:ascii="Times New Roman" w:eastAsiaTheme="minorEastAsia" w:hAnsi="Times New Roman"/>
          <w:b/>
          <w:bCs/>
          <w:lang w:eastAsia="zh-CN"/>
        </w:rPr>
      </w:pPr>
      <w:r>
        <w:t xml:space="preserve"> </w:t>
      </w:r>
    </w:p>
    <w:p w14:paraId="3E0C6B15" w14:textId="378B35A9" w:rsidR="001D0240" w:rsidRPr="001D0240" w:rsidRDefault="00050E71" w:rsidP="001D0240">
      <w:pPr>
        <w:jc w:val="both"/>
        <w:rPr>
          <w:rFonts w:ascii="Times New Roman" w:eastAsiaTheme="minorEastAsia" w:hAnsi="Times New Roman"/>
          <w:b/>
          <w:bCs/>
          <w:lang w:eastAsia="zh-CN"/>
        </w:rPr>
      </w:pPr>
      <w:r w:rsidRPr="00B41296">
        <w:rPr>
          <w:rFonts w:ascii="Times New Roman" w:hAnsi="Times New Roman"/>
          <w:b/>
          <w:bCs/>
          <w:u w:val="single"/>
        </w:rPr>
        <w:t xml:space="preserve">Proposal </w:t>
      </w:r>
      <w:r>
        <w:rPr>
          <w:rFonts w:ascii="Times New Roman" w:eastAsiaTheme="minorEastAsia" w:hAnsi="Times New Roman"/>
          <w:b/>
          <w:bCs/>
          <w:u w:val="single"/>
          <w:lang w:eastAsia="zh-CN"/>
        </w:rPr>
        <w:t>5</w:t>
      </w:r>
      <w:r w:rsidRPr="00B41296">
        <w:rPr>
          <w:rFonts w:ascii="Times New Roman" w:hAnsi="Times New Roman"/>
          <w:b/>
          <w:bCs/>
        </w:rPr>
        <w:t>:</w:t>
      </w:r>
      <w:r>
        <w:rPr>
          <w:rFonts w:ascii="Times New Roman" w:eastAsiaTheme="minorEastAsia" w:hAnsi="Times New Roman" w:hint="eastAsia"/>
          <w:b/>
          <w:bCs/>
          <w:lang w:eastAsia="zh-CN"/>
        </w:rPr>
        <w:t xml:space="preserve"> </w:t>
      </w:r>
      <w:r w:rsidR="00405E56">
        <w:rPr>
          <w:rFonts w:ascii="Times New Roman" w:eastAsiaTheme="minorEastAsia" w:hAnsi="Times New Roman"/>
          <w:b/>
          <w:bCs/>
          <w:lang w:eastAsia="zh-CN"/>
        </w:rPr>
        <w:t xml:space="preserve">RRM measurement skipping is </w:t>
      </w:r>
      <w:r w:rsidR="00EC27B7">
        <w:rPr>
          <w:rFonts w:ascii="Times New Roman" w:eastAsiaTheme="minorEastAsia" w:hAnsi="Times New Roman"/>
          <w:b/>
          <w:bCs/>
          <w:lang w:eastAsia="zh-CN"/>
        </w:rPr>
        <w:t>NOT</w:t>
      </w:r>
      <w:r w:rsidR="00405E56">
        <w:rPr>
          <w:rFonts w:ascii="Times New Roman" w:eastAsiaTheme="minorEastAsia" w:hAnsi="Times New Roman"/>
          <w:b/>
          <w:bCs/>
          <w:lang w:eastAsia="zh-CN"/>
        </w:rPr>
        <w:t xml:space="preserve"> indicated via </w:t>
      </w:r>
      <w:r>
        <w:rPr>
          <w:rFonts w:eastAsiaTheme="minorEastAsia"/>
          <w:b/>
          <w:bCs/>
          <w:szCs w:val="20"/>
          <w:lang w:eastAsia="zh-CN"/>
        </w:rPr>
        <w:t>DCI format x_3</w:t>
      </w:r>
      <w:r w:rsidR="00405E56">
        <w:rPr>
          <w:rFonts w:eastAsiaTheme="minorEastAsia"/>
          <w:b/>
          <w:bCs/>
          <w:szCs w:val="20"/>
          <w:lang w:eastAsia="zh-CN"/>
        </w:rPr>
        <w:t xml:space="preserve"> in release 19.</w:t>
      </w:r>
    </w:p>
    <w:p w14:paraId="26373714" w14:textId="2BCFB040" w:rsidR="003C5F58" w:rsidRDefault="003C5F58" w:rsidP="003C5F58">
      <w:pPr>
        <w:jc w:val="both"/>
        <w:rPr>
          <w:rFonts w:eastAsia="SimSun"/>
          <w:lang w:eastAsia="zh-CN"/>
        </w:rPr>
      </w:pPr>
    </w:p>
    <w:p w14:paraId="0DD1D357" w14:textId="77777777" w:rsidR="00494326" w:rsidRDefault="00494326" w:rsidP="003C5F58">
      <w:pPr>
        <w:jc w:val="both"/>
        <w:rPr>
          <w:rFonts w:eastAsia="SimSun"/>
          <w:lang w:eastAsia="zh-CN"/>
        </w:rPr>
      </w:pPr>
    </w:p>
    <w:p w14:paraId="73F970B9" w14:textId="70E1F436" w:rsidR="00494326" w:rsidRDefault="00AD681C" w:rsidP="00494326">
      <w:pPr>
        <w:pStyle w:val="Heading2"/>
        <w:spacing w:line="276" w:lineRule="auto"/>
        <w:rPr>
          <w:b/>
          <w:bCs/>
          <w:lang w:eastAsia="zh-CN"/>
        </w:rPr>
      </w:pPr>
      <w:r>
        <w:rPr>
          <w:b/>
          <w:bCs/>
          <w:lang w:eastAsia="zh-CN"/>
        </w:rPr>
        <w:t>Per UE/FR Measurement Gap</w:t>
      </w:r>
      <w:r w:rsidR="00494326">
        <w:rPr>
          <w:rFonts w:hint="eastAsia"/>
          <w:b/>
          <w:bCs/>
          <w:lang w:eastAsia="zh-CN"/>
        </w:rPr>
        <w:t xml:space="preserve"> </w:t>
      </w:r>
    </w:p>
    <w:p w14:paraId="4E78EB3A" w14:textId="10A53C19" w:rsidR="00494326" w:rsidRDefault="0010063E" w:rsidP="003C5F58">
      <w:pPr>
        <w:jc w:val="both"/>
        <w:rPr>
          <w:rFonts w:eastAsia="SimSun"/>
          <w:lang w:eastAsia="zh-CN"/>
        </w:rPr>
      </w:pPr>
      <w:r>
        <w:rPr>
          <w:rFonts w:eastAsia="SimSun"/>
          <w:lang w:eastAsia="zh-CN"/>
        </w:rPr>
        <w:t xml:space="preserve">Considering the agreement made in </w:t>
      </w:r>
      <w:r w:rsidR="001A6C74">
        <w:rPr>
          <w:rFonts w:eastAsia="SimSun"/>
          <w:lang w:eastAsia="zh-CN"/>
        </w:rPr>
        <w:t>R</w:t>
      </w:r>
      <w:r>
        <w:rPr>
          <w:rFonts w:eastAsia="SimSun"/>
          <w:lang w:eastAsia="zh-CN"/>
        </w:rPr>
        <w:t xml:space="preserve">AN1#116, we think if a MG is indicated to be skipped, the UE can TX/RX in all the </w:t>
      </w:r>
      <w:r w:rsidR="00727461">
        <w:rPr>
          <w:rFonts w:eastAsia="SimSun"/>
          <w:lang w:eastAsia="zh-CN"/>
        </w:rPr>
        <w:t xml:space="preserve">corresponding </w:t>
      </w:r>
      <w:r w:rsidR="001A6C74">
        <w:rPr>
          <w:rFonts w:eastAsia="SimSun"/>
          <w:lang w:eastAsia="zh-CN"/>
        </w:rPr>
        <w:t>cells</w:t>
      </w:r>
      <w:r w:rsidR="00F8179D">
        <w:rPr>
          <w:rFonts w:eastAsia="SimSun"/>
          <w:lang w:eastAsia="zh-CN"/>
        </w:rPr>
        <w:t xml:space="preserve"> during the </w:t>
      </w:r>
      <w:r w:rsidR="00611060">
        <w:rPr>
          <w:rFonts w:eastAsia="SimSun"/>
          <w:lang w:eastAsia="zh-CN"/>
        </w:rPr>
        <w:t>duration of the MG</w:t>
      </w:r>
      <w:r w:rsidR="001A6C74">
        <w:rPr>
          <w:rFonts w:eastAsia="SimSun"/>
          <w:lang w:eastAsia="zh-CN"/>
        </w:rPr>
        <w:t>.</w:t>
      </w:r>
    </w:p>
    <w:p w14:paraId="5D754FBA" w14:textId="77777777" w:rsidR="00494326" w:rsidRDefault="00494326" w:rsidP="003C5F58">
      <w:pPr>
        <w:jc w:val="both"/>
        <w:rPr>
          <w:rFonts w:eastAsia="SimSun"/>
          <w:lang w:eastAsia="zh-CN"/>
        </w:rPr>
      </w:pPr>
    </w:p>
    <w:p w14:paraId="14285156" w14:textId="77777777" w:rsidR="00494326" w:rsidRPr="00175AAA" w:rsidRDefault="00494326" w:rsidP="00494326">
      <w:pPr>
        <w:rPr>
          <w:rFonts w:asciiTheme="minorHAnsi" w:eastAsiaTheme="minorHAnsi" w:hAnsiTheme="minorHAnsi"/>
          <w:b/>
          <w:bCs/>
          <w:szCs w:val="20"/>
          <w:highlight w:val="green"/>
          <w:lang w:val="en-US" w:eastAsia="zh-CN"/>
        </w:rPr>
      </w:pPr>
      <w:r w:rsidRPr="00175AAA">
        <w:rPr>
          <w:b/>
          <w:bCs/>
          <w:szCs w:val="20"/>
          <w:highlight w:val="green"/>
          <w:lang w:eastAsia="zh-CN"/>
        </w:rPr>
        <w:t>Agreement</w:t>
      </w:r>
    </w:p>
    <w:p w14:paraId="69C50C8F" w14:textId="77777777" w:rsidR="00494326" w:rsidRDefault="00494326" w:rsidP="00494326">
      <w:pPr>
        <w:rPr>
          <w:szCs w:val="20"/>
        </w:rPr>
      </w:pPr>
      <w:r w:rsidRPr="00175AAA">
        <w:rPr>
          <w:szCs w:val="20"/>
        </w:rPr>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72F222D6" w14:textId="77777777" w:rsidR="00494326" w:rsidRDefault="00494326" w:rsidP="003C5F58">
      <w:pPr>
        <w:jc w:val="both"/>
        <w:rPr>
          <w:szCs w:val="20"/>
        </w:rPr>
      </w:pPr>
    </w:p>
    <w:p w14:paraId="0863D6BF" w14:textId="5C71FE8B" w:rsidR="00E31040" w:rsidRPr="00E31040" w:rsidRDefault="00E31040" w:rsidP="00E31040">
      <w:pPr>
        <w:pStyle w:val="Heading2"/>
        <w:spacing w:line="276" w:lineRule="auto"/>
        <w:rPr>
          <w:b/>
          <w:bCs/>
          <w:lang w:eastAsia="zh-CN"/>
        </w:rPr>
      </w:pPr>
      <w:r>
        <w:rPr>
          <w:b/>
          <w:bCs/>
          <w:lang w:eastAsia="zh-CN"/>
        </w:rPr>
        <w:t>Cross</w:t>
      </w:r>
      <w:r w:rsidR="00721AE6">
        <w:rPr>
          <w:b/>
          <w:bCs/>
          <w:lang w:eastAsia="zh-CN"/>
        </w:rPr>
        <w:t xml:space="preserve"> </w:t>
      </w:r>
      <w:r>
        <w:rPr>
          <w:b/>
          <w:bCs/>
          <w:lang w:eastAsia="zh-CN"/>
        </w:rPr>
        <w:t>Carrier Scheduling</w:t>
      </w:r>
      <w:r w:rsidRPr="00E31040">
        <w:rPr>
          <w:rFonts w:hint="eastAsia"/>
          <w:b/>
          <w:bCs/>
          <w:lang w:eastAsia="zh-CN"/>
        </w:rPr>
        <w:t xml:space="preserve"> </w:t>
      </w:r>
    </w:p>
    <w:p w14:paraId="12721779" w14:textId="77777777" w:rsidR="00D425E2" w:rsidRDefault="00E31040" w:rsidP="003C5F58">
      <w:pPr>
        <w:jc w:val="both"/>
        <w:rPr>
          <w:rFonts w:eastAsia="SimSun"/>
          <w:lang w:eastAsia="zh-CN"/>
        </w:rPr>
      </w:pPr>
      <w:r>
        <w:rPr>
          <w:rFonts w:eastAsia="SimSun"/>
          <w:lang w:eastAsia="zh-CN"/>
        </w:rPr>
        <w:t xml:space="preserve">For the case of cross carrier scheduling, </w:t>
      </w:r>
      <w:r w:rsidR="00403C85">
        <w:rPr>
          <w:rFonts w:eastAsia="SimSun"/>
          <w:lang w:eastAsia="zh-CN"/>
        </w:rPr>
        <w:t xml:space="preserve">the </w:t>
      </w:r>
      <w:r w:rsidR="00B30D33">
        <w:rPr>
          <w:rFonts w:eastAsia="SimSun"/>
          <w:lang w:eastAsia="zh-CN"/>
        </w:rPr>
        <w:t>benefit</w:t>
      </w:r>
      <w:r w:rsidR="00403C85">
        <w:rPr>
          <w:rFonts w:eastAsia="SimSun"/>
          <w:lang w:eastAsia="zh-CN"/>
        </w:rPr>
        <w:t xml:space="preserve"> of configuring the </w:t>
      </w:r>
      <w:r w:rsidR="006B6918">
        <w:rPr>
          <w:rFonts w:eastAsia="SimSun"/>
          <w:lang w:eastAsia="zh-CN"/>
        </w:rPr>
        <w:t xml:space="preserve">RRM skipping bit </w:t>
      </w:r>
      <w:r w:rsidR="00AD74EC">
        <w:rPr>
          <w:rFonts w:eastAsia="SimSun"/>
          <w:lang w:eastAsia="zh-CN"/>
        </w:rPr>
        <w:t xml:space="preserve">based on </w:t>
      </w:r>
      <w:r w:rsidR="00463B72">
        <w:rPr>
          <w:rFonts w:eastAsia="SimSun"/>
          <w:lang w:eastAsia="zh-CN"/>
        </w:rPr>
        <w:t xml:space="preserve">scheduled cell configuration per </w:t>
      </w:r>
      <w:r w:rsidR="00ED4F10">
        <w:rPr>
          <w:rFonts w:eastAsia="SimSun"/>
          <w:lang w:eastAsia="zh-CN"/>
        </w:rPr>
        <w:t>DCI format as was mentioned in RAN1#118bis</w:t>
      </w:r>
      <w:r w:rsidR="004A731E">
        <w:rPr>
          <w:rFonts w:eastAsia="SimSun"/>
          <w:lang w:eastAsia="zh-CN"/>
        </w:rPr>
        <w:t xml:space="preserve"> is not clear to us</w:t>
      </w:r>
      <w:r w:rsidR="00F63AA9">
        <w:rPr>
          <w:rFonts w:eastAsia="SimSun"/>
          <w:lang w:eastAsia="zh-CN"/>
        </w:rPr>
        <w:t>, e.g.,</w:t>
      </w:r>
      <w:r w:rsidR="004A731E">
        <w:rPr>
          <w:rFonts w:eastAsia="SimSun"/>
          <w:lang w:eastAsia="zh-CN"/>
        </w:rPr>
        <w:t xml:space="preserve"> considering </w:t>
      </w:r>
      <w:r w:rsidR="00F63AA9">
        <w:rPr>
          <w:rFonts w:eastAsia="SimSun"/>
          <w:lang w:eastAsia="zh-CN"/>
        </w:rPr>
        <w:t>a measurement gap can be per UE or per FR.</w:t>
      </w:r>
    </w:p>
    <w:p w14:paraId="77E0DBF9" w14:textId="77777777" w:rsidR="00E31040" w:rsidRPr="001D0240" w:rsidRDefault="00E31040" w:rsidP="003C5F58">
      <w:pPr>
        <w:jc w:val="both"/>
        <w:rPr>
          <w:rFonts w:eastAsia="SimSun"/>
          <w:lang w:eastAsia="zh-CN"/>
        </w:rPr>
      </w:pPr>
    </w:p>
    <w:p w14:paraId="27EAA48B" w14:textId="28008726" w:rsidR="005B3A22" w:rsidRPr="00B41296" w:rsidRDefault="00F67813" w:rsidP="005622E7">
      <w:pPr>
        <w:pStyle w:val="Heading1"/>
        <w:rPr>
          <w:b/>
          <w:bCs/>
          <w:lang w:eastAsia="zh-CN"/>
        </w:rPr>
      </w:pPr>
      <w:r w:rsidRPr="00B41296">
        <w:rPr>
          <w:lang w:eastAsia="zh-CN"/>
        </w:rPr>
        <w:t xml:space="preserve">  </w:t>
      </w:r>
      <w:r w:rsidR="00523186" w:rsidRPr="00B41296">
        <w:rPr>
          <w:lang w:eastAsia="zh-CN"/>
        </w:rPr>
        <w:t xml:space="preserve"> </w:t>
      </w:r>
      <w:r w:rsidR="007E3AF0" w:rsidRPr="00B41296">
        <w:rPr>
          <w:lang w:eastAsia="zh-CN"/>
        </w:rPr>
        <w:t xml:space="preserve"> </w:t>
      </w:r>
      <w:r w:rsidR="005B3A22" w:rsidRPr="00B41296">
        <w:rPr>
          <w:b/>
          <w:bCs/>
          <w:lang w:eastAsia="zh-CN"/>
        </w:rPr>
        <w:t>Conclusions</w:t>
      </w:r>
    </w:p>
    <w:p w14:paraId="6FB7349F" w14:textId="6C3018C9" w:rsidR="005B3A22" w:rsidRPr="00B41296" w:rsidRDefault="005B3A22" w:rsidP="005B3A22">
      <w:pPr>
        <w:rPr>
          <w:rFonts w:ascii="Times New Roman" w:hAnsi="Times New Roman"/>
          <w:lang w:eastAsia="zh-CN"/>
        </w:rPr>
      </w:pPr>
      <w:r w:rsidRPr="00B41296">
        <w:rPr>
          <w:rFonts w:ascii="Times New Roman" w:hAnsi="Times New Roman"/>
          <w:lang w:eastAsia="zh-CN"/>
        </w:rPr>
        <w:t xml:space="preserve">This contribution provided our views regarding </w:t>
      </w:r>
      <w:r w:rsidR="00262C9B" w:rsidRPr="00B41296">
        <w:rPr>
          <w:rFonts w:ascii="Times New Roman" w:hAnsi="Times New Roman"/>
          <w:lang w:eastAsia="zh-CN"/>
        </w:rPr>
        <w:t xml:space="preserve">enabling </w:t>
      </w:r>
      <w:r w:rsidR="00460FAB" w:rsidRPr="00B41296">
        <w:rPr>
          <w:rFonts w:ascii="Times New Roman" w:hAnsi="Times New Roman"/>
          <w:lang w:eastAsia="zh-CN"/>
        </w:rPr>
        <w:t xml:space="preserve">TX/RX </w:t>
      </w:r>
      <w:r w:rsidR="00262C9B" w:rsidRPr="00B41296">
        <w:rPr>
          <w:rFonts w:ascii="Times New Roman" w:hAnsi="Times New Roman"/>
          <w:lang w:eastAsia="zh-CN"/>
        </w:rPr>
        <w:t xml:space="preserve">during </w:t>
      </w:r>
      <w:r w:rsidR="00B86EA0" w:rsidRPr="00B41296">
        <w:rPr>
          <w:rFonts w:ascii="Times New Roman" w:hAnsi="Times New Roman"/>
          <w:lang w:eastAsia="zh-CN"/>
        </w:rPr>
        <w:t xml:space="preserve">RRM </w:t>
      </w:r>
      <w:r w:rsidR="00262C9B" w:rsidRPr="00B41296">
        <w:rPr>
          <w:rFonts w:ascii="Times New Roman" w:hAnsi="Times New Roman"/>
          <w:lang w:eastAsia="zh-CN"/>
        </w:rPr>
        <w:t>measurement period</w:t>
      </w:r>
      <w:r w:rsidR="000C3B67" w:rsidRPr="00B41296">
        <w:rPr>
          <w:rFonts w:ascii="Times New Roman" w:hAnsi="Times New Roman"/>
          <w:lang w:eastAsia="zh-CN"/>
        </w:rPr>
        <w:t>s</w:t>
      </w:r>
      <w:r w:rsidRPr="00B41296">
        <w:rPr>
          <w:rFonts w:ascii="Times New Roman" w:hAnsi="Times New Roman"/>
          <w:lang w:eastAsia="zh-CN"/>
        </w:rPr>
        <w:t>:</w:t>
      </w:r>
    </w:p>
    <w:p w14:paraId="19216E56" w14:textId="77777777" w:rsidR="007D17A9" w:rsidRPr="00B41296" w:rsidRDefault="007D17A9" w:rsidP="005B3A22">
      <w:pPr>
        <w:rPr>
          <w:rFonts w:ascii="Times New Roman" w:hAnsi="Times New Roman"/>
          <w:lang w:eastAsia="zh-CN"/>
        </w:rPr>
      </w:pPr>
    </w:p>
    <w:p w14:paraId="40E57DA7" w14:textId="77777777" w:rsidR="004D13FF" w:rsidRDefault="004D13FF" w:rsidP="004D13FF">
      <w:pPr>
        <w:jc w:val="both"/>
        <w:rPr>
          <w:rFonts w:ascii="Times New Roman" w:hAnsi="Times New Roman"/>
          <w:b/>
          <w:bCs/>
        </w:rPr>
      </w:pPr>
      <w:r w:rsidRPr="00B41296">
        <w:rPr>
          <w:rFonts w:ascii="Times New Roman" w:hAnsi="Times New Roman"/>
          <w:b/>
          <w:bCs/>
          <w:u w:val="single"/>
        </w:rPr>
        <w:t>Proposal 1</w:t>
      </w:r>
      <w:r w:rsidRPr="00B41296">
        <w:rPr>
          <w:rFonts w:ascii="Times New Roman" w:hAnsi="Times New Roman"/>
          <w:b/>
          <w:bCs/>
        </w:rPr>
        <w:t>:</w:t>
      </w:r>
      <w:r>
        <w:rPr>
          <w:rFonts w:ascii="Times New Roman" w:hAnsi="Times New Roman"/>
          <w:b/>
          <w:bCs/>
        </w:rPr>
        <w:t xml:space="preserve"> A UE first applies measurement skipping DCI command before resolving collision amongst concurrent measurement gaps. </w:t>
      </w:r>
      <w:r w:rsidRPr="00B41296">
        <w:rPr>
          <w:rFonts w:ascii="Times New Roman" w:hAnsi="Times New Roman"/>
          <w:b/>
          <w:bCs/>
        </w:rPr>
        <w:t xml:space="preserve"> </w:t>
      </w:r>
    </w:p>
    <w:p w14:paraId="02F1B13C" w14:textId="31811A94" w:rsidR="004E62CC" w:rsidRDefault="004E62CC" w:rsidP="00FC517A">
      <w:pPr>
        <w:jc w:val="both"/>
        <w:rPr>
          <w:lang w:eastAsia="zh-CN"/>
        </w:rPr>
      </w:pPr>
    </w:p>
    <w:p w14:paraId="1B994AE0" w14:textId="6A3F3B40" w:rsidR="004D13FF" w:rsidRDefault="004D13FF" w:rsidP="00FC517A">
      <w:pPr>
        <w:jc w:val="both"/>
        <w:rPr>
          <w:rFonts w:ascii="Times New Roman" w:hAnsi="Times New Roman"/>
          <w:b/>
          <w:bCs/>
        </w:rPr>
      </w:pPr>
      <w:r w:rsidRPr="00B41296">
        <w:rPr>
          <w:rFonts w:ascii="Times New Roman" w:hAnsi="Times New Roman"/>
          <w:b/>
          <w:bCs/>
          <w:u w:val="single"/>
        </w:rPr>
        <w:t xml:space="preserve">Proposal </w:t>
      </w:r>
      <w:r>
        <w:rPr>
          <w:rFonts w:ascii="Times New Roman" w:hAnsi="Times New Roman"/>
          <w:b/>
          <w:bCs/>
          <w:u w:val="single"/>
        </w:rPr>
        <w:t>2</w:t>
      </w:r>
      <w:r w:rsidRPr="00B41296">
        <w:rPr>
          <w:rFonts w:ascii="Times New Roman" w:hAnsi="Times New Roman"/>
          <w:b/>
          <w:bCs/>
        </w:rPr>
        <w:t>:</w:t>
      </w:r>
      <w:r>
        <w:rPr>
          <w:rFonts w:ascii="Times New Roman" w:hAnsi="Times New Roman"/>
          <w:b/>
          <w:bCs/>
        </w:rPr>
        <w:t xml:space="preserve"> </w:t>
      </w:r>
      <w:r w:rsidR="006D2747">
        <w:rPr>
          <w:rFonts w:ascii="Times New Roman" w:hAnsi="Times New Roman"/>
          <w:b/>
          <w:bCs/>
        </w:rPr>
        <w:t>D</w:t>
      </w:r>
      <w:r>
        <w:rPr>
          <w:rFonts w:ascii="Times New Roman" w:hAnsi="Times New Roman"/>
          <w:b/>
          <w:bCs/>
        </w:rPr>
        <w:t xml:space="preserve">iscuss whether </w:t>
      </w:r>
      <w:r w:rsidR="006D2747">
        <w:rPr>
          <w:rFonts w:ascii="Times New Roman" w:hAnsi="Times New Roman"/>
          <w:b/>
          <w:bCs/>
        </w:rPr>
        <w:t>time gap between DCI and earlier occasion</w:t>
      </w:r>
      <w:r w:rsidRPr="009D37E8">
        <w:rPr>
          <w:rFonts w:ascii="Times New Roman" w:hAnsi="Times New Roman"/>
          <w:b/>
          <w:bCs/>
        </w:rPr>
        <w:t xml:space="preserve"> </w:t>
      </w:r>
      <w:r w:rsidR="00FB1CCE">
        <w:rPr>
          <w:rFonts w:ascii="Times New Roman" w:hAnsi="Times New Roman"/>
          <w:b/>
          <w:bCs/>
        </w:rPr>
        <w:t xml:space="preserve">of concurrent occasions </w:t>
      </w:r>
      <w:r w:rsidRPr="009D37E8">
        <w:rPr>
          <w:rFonts w:ascii="Times New Roman" w:hAnsi="Times New Roman"/>
          <w:b/>
          <w:bCs/>
        </w:rPr>
        <w:t xml:space="preserve">needs to be larger than a </w:t>
      </w:r>
      <w:r>
        <w:rPr>
          <w:rFonts w:ascii="Times New Roman" w:hAnsi="Times New Roman"/>
          <w:b/>
          <w:bCs/>
        </w:rPr>
        <w:t xml:space="preserve">minimum time (e.g., </w:t>
      </w:r>
      <w:r w:rsidRPr="009D37E8">
        <w:rPr>
          <w:rFonts w:ascii="Times New Roman" w:hAnsi="Times New Roman"/>
          <w:b/>
          <w:bCs/>
        </w:rPr>
        <w:t>DCI processing time</w:t>
      </w:r>
      <w:r>
        <w:rPr>
          <w:rFonts w:ascii="Times New Roman" w:hAnsi="Times New Roman"/>
          <w:b/>
          <w:bCs/>
        </w:rPr>
        <w:t>)</w:t>
      </w:r>
      <w:r w:rsidR="007A7ECE">
        <w:rPr>
          <w:rFonts w:ascii="Times New Roman" w:hAnsi="Times New Roman"/>
          <w:b/>
          <w:bCs/>
        </w:rPr>
        <w:t xml:space="preserve"> to apply measurement occasion skipping prior to resolving collision amongst concurrent measurement gaps.</w:t>
      </w:r>
    </w:p>
    <w:p w14:paraId="6A87D7CB" w14:textId="77777777" w:rsidR="007D3DEE" w:rsidRDefault="007D3DEE" w:rsidP="007D3DEE">
      <w:pPr>
        <w:jc w:val="both"/>
        <w:rPr>
          <w:rFonts w:ascii="Times New Roman" w:hAnsi="Times New Roman"/>
          <w:b/>
          <w:bCs/>
          <w:u w:val="single"/>
        </w:rPr>
      </w:pPr>
    </w:p>
    <w:p w14:paraId="452EFF8F" w14:textId="7766625C" w:rsidR="007D3DEE" w:rsidRDefault="007D3DEE" w:rsidP="00FC517A">
      <w:pPr>
        <w:jc w:val="both"/>
        <w:rPr>
          <w:rFonts w:ascii="Times New Roman" w:eastAsiaTheme="minorEastAsia" w:hAnsi="Times New Roman"/>
          <w:b/>
          <w:bCs/>
          <w:lang w:eastAsia="zh-CN"/>
        </w:rPr>
      </w:pPr>
      <w:r w:rsidRPr="00B41296">
        <w:rPr>
          <w:rFonts w:ascii="Times New Roman" w:hAnsi="Times New Roman"/>
          <w:b/>
          <w:bCs/>
          <w:u w:val="single"/>
        </w:rPr>
        <w:t xml:space="preserve">Proposal </w:t>
      </w:r>
      <w:r>
        <w:rPr>
          <w:rFonts w:ascii="Times New Roman" w:hAnsi="Times New Roman"/>
          <w:b/>
          <w:bCs/>
          <w:u w:val="single"/>
        </w:rPr>
        <w:t>3</w:t>
      </w:r>
      <w:r w:rsidRPr="00B41296">
        <w:rPr>
          <w:rFonts w:ascii="Times New Roman" w:hAnsi="Times New Roman"/>
          <w:b/>
          <w:bCs/>
        </w:rPr>
        <w:t>:</w:t>
      </w:r>
      <w:r>
        <w:rPr>
          <w:rFonts w:ascii="Times New Roman" w:hAnsi="Times New Roman"/>
          <w:b/>
          <w:bCs/>
        </w:rPr>
        <w:t xml:space="preserve"> DCI indication of skipping a measurement occasion cannot be overridden later.</w:t>
      </w:r>
    </w:p>
    <w:p w14:paraId="0DA5AE2E" w14:textId="77777777" w:rsidR="004D3C1F" w:rsidRPr="004D3C1F" w:rsidRDefault="004D3C1F" w:rsidP="00FC517A">
      <w:pPr>
        <w:jc w:val="both"/>
        <w:rPr>
          <w:rFonts w:ascii="Times New Roman" w:eastAsiaTheme="minorEastAsia" w:hAnsi="Times New Roman"/>
          <w:b/>
          <w:bCs/>
          <w:lang w:eastAsia="zh-CN"/>
        </w:rPr>
      </w:pPr>
    </w:p>
    <w:p w14:paraId="530746FD" w14:textId="77777777" w:rsidR="004D3C1F" w:rsidRPr="00EE7399" w:rsidRDefault="004D3C1F" w:rsidP="004D3C1F">
      <w:pPr>
        <w:jc w:val="both"/>
        <w:rPr>
          <w:rFonts w:ascii="Times New Roman" w:eastAsiaTheme="minorEastAsia" w:hAnsi="Times New Roman"/>
          <w:b/>
          <w:bCs/>
          <w:lang w:eastAsia="zh-CN"/>
        </w:rPr>
      </w:pPr>
      <w:r w:rsidRPr="00B41296">
        <w:rPr>
          <w:rFonts w:ascii="Times New Roman" w:hAnsi="Times New Roman"/>
          <w:b/>
          <w:bCs/>
          <w:u w:val="single"/>
        </w:rPr>
        <w:t xml:space="preserve">Proposal </w:t>
      </w:r>
      <w:r>
        <w:rPr>
          <w:rFonts w:ascii="Times New Roman" w:eastAsiaTheme="minorEastAsia" w:hAnsi="Times New Roman" w:hint="eastAsia"/>
          <w:b/>
          <w:bCs/>
          <w:u w:val="single"/>
          <w:lang w:eastAsia="zh-CN"/>
        </w:rPr>
        <w:t>4</w:t>
      </w:r>
      <w:r w:rsidRPr="00B41296">
        <w:rPr>
          <w:rFonts w:ascii="Times New Roman" w:hAnsi="Times New Roman"/>
          <w:b/>
          <w:bCs/>
        </w:rPr>
        <w:t>:</w:t>
      </w:r>
      <w:r>
        <w:rPr>
          <w:rFonts w:ascii="Times New Roman" w:eastAsiaTheme="minorEastAsia" w:hAnsi="Times New Roman" w:hint="eastAsia"/>
          <w:b/>
          <w:bCs/>
          <w:lang w:eastAsia="zh-CN"/>
        </w:rPr>
        <w:t xml:space="preserve"> </w:t>
      </w:r>
      <w:r w:rsidRPr="00E24957">
        <w:rPr>
          <w:rFonts w:eastAsiaTheme="minorEastAsia"/>
          <w:b/>
          <w:bCs/>
          <w:szCs w:val="20"/>
          <w:lang w:eastAsia="zh-CN"/>
        </w:rPr>
        <w:t>T</w:t>
      </w:r>
      <w:r w:rsidRPr="00E24957">
        <w:rPr>
          <w:b/>
          <w:bCs/>
          <w:szCs w:val="20"/>
          <w:lang w:eastAsia="x-none"/>
        </w:rPr>
        <w:t xml:space="preserve">he bit in the DCI is used to indicate whether to skip the first gap/restriction occasion after a minimum time offset required between the last symbol of the </w:t>
      </w:r>
      <w:r w:rsidRPr="00E24957">
        <w:rPr>
          <w:rFonts w:eastAsiaTheme="minorEastAsia"/>
          <w:b/>
          <w:bCs/>
          <w:szCs w:val="20"/>
          <w:lang w:eastAsia="zh-CN"/>
        </w:rPr>
        <w:t xml:space="preserve">last </w:t>
      </w:r>
      <w:r w:rsidRPr="00E24957">
        <w:rPr>
          <w:b/>
          <w:bCs/>
          <w:szCs w:val="20"/>
          <w:lang w:eastAsia="x-none"/>
        </w:rPr>
        <w:t xml:space="preserve">PDCCH </w:t>
      </w:r>
      <w:r w:rsidRPr="00E24957">
        <w:rPr>
          <w:rFonts w:eastAsiaTheme="minorEastAsia"/>
          <w:b/>
          <w:bCs/>
          <w:szCs w:val="20"/>
          <w:lang w:eastAsia="zh-CN"/>
        </w:rPr>
        <w:t xml:space="preserve">candidate </w:t>
      </w:r>
      <w:r w:rsidRPr="00E24957">
        <w:rPr>
          <w:b/>
          <w:bCs/>
          <w:szCs w:val="20"/>
          <w:lang w:eastAsia="x-none"/>
        </w:rPr>
        <w:t>carrying the DCI format and the start of corresponding skipped gap/restriction occasion indicated by the DCI</w:t>
      </w:r>
      <w:r w:rsidRPr="00EE7399">
        <w:rPr>
          <w:rFonts w:ascii="Times New Roman" w:eastAsiaTheme="minorEastAsia" w:hAnsi="Times New Roman" w:hint="eastAsia"/>
          <w:b/>
          <w:bCs/>
          <w:lang w:eastAsia="zh-CN"/>
        </w:rPr>
        <w:t>.</w:t>
      </w:r>
    </w:p>
    <w:p w14:paraId="75FE97C9" w14:textId="77777777" w:rsidR="004D3C1F" w:rsidRDefault="004D3C1F" w:rsidP="00FC517A">
      <w:pPr>
        <w:jc w:val="both"/>
        <w:rPr>
          <w:rFonts w:eastAsiaTheme="minorEastAsia"/>
          <w:lang w:eastAsia="zh-CN"/>
        </w:rPr>
      </w:pPr>
    </w:p>
    <w:p w14:paraId="4A5BA171" w14:textId="77777777" w:rsidR="00EC27B7" w:rsidRPr="001D0240" w:rsidRDefault="00EC27B7" w:rsidP="00EC27B7">
      <w:pPr>
        <w:jc w:val="both"/>
        <w:rPr>
          <w:rFonts w:ascii="Times New Roman" w:eastAsiaTheme="minorEastAsia" w:hAnsi="Times New Roman"/>
          <w:b/>
          <w:bCs/>
          <w:lang w:eastAsia="zh-CN"/>
        </w:rPr>
      </w:pPr>
      <w:r w:rsidRPr="00B41296">
        <w:rPr>
          <w:rFonts w:ascii="Times New Roman" w:hAnsi="Times New Roman"/>
          <w:b/>
          <w:bCs/>
          <w:u w:val="single"/>
        </w:rPr>
        <w:t xml:space="preserve">Proposal </w:t>
      </w:r>
      <w:r>
        <w:rPr>
          <w:rFonts w:ascii="Times New Roman" w:eastAsiaTheme="minorEastAsia" w:hAnsi="Times New Roman"/>
          <w:b/>
          <w:bCs/>
          <w:u w:val="single"/>
          <w:lang w:eastAsia="zh-CN"/>
        </w:rPr>
        <w:t>5</w:t>
      </w:r>
      <w:r w:rsidRPr="00B41296">
        <w:rPr>
          <w:rFonts w:ascii="Times New Roman" w:hAnsi="Times New Roman"/>
          <w:b/>
          <w:bCs/>
        </w:rPr>
        <w:t>:</w:t>
      </w:r>
      <w:r>
        <w:rPr>
          <w:rFonts w:ascii="Times New Roman" w:eastAsiaTheme="minorEastAsia" w:hAnsi="Times New Roman" w:hint="eastAsia"/>
          <w:b/>
          <w:bCs/>
          <w:lang w:eastAsia="zh-CN"/>
        </w:rPr>
        <w:t xml:space="preserve"> </w:t>
      </w:r>
      <w:r>
        <w:rPr>
          <w:rFonts w:ascii="Times New Roman" w:eastAsiaTheme="minorEastAsia" w:hAnsi="Times New Roman"/>
          <w:b/>
          <w:bCs/>
          <w:lang w:eastAsia="zh-CN"/>
        </w:rPr>
        <w:t xml:space="preserve">RRM measurement skipping is NOT indicated via </w:t>
      </w:r>
      <w:r>
        <w:rPr>
          <w:rFonts w:eastAsiaTheme="minorEastAsia"/>
          <w:b/>
          <w:bCs/>
          <w:szCs w:val="20"/>
          <w:lang w:eastAsia="zh-CN"/>
        </w:rPr>
        <w:t>DCI format x_3 in release 19.</w:t>
      </w:r>
    </w:p>
    <w:p w14:paraId="31FFB16C" w14:textId="77777777" w:rsidR="00C81410" w:rsidRDefault="00C81410" w:rsidP="00FC517A">
      <w:pPr>
        <w:jc w:val="both"/>
        <w:rPr>
          <w:rFonts w:eastAsiaTheme="minorEastAsia"/>
          <w:lang w:eastAsia="zh-CN"/>
        </w:rPr>
      </w:pPr>
    </w:p>
    <w:p w14:paraId="0A7660B9" w14:textId="5F43BC29" w:rsidR="00C81410" w:rsidRDefault="00C81410" w:rsidP="00C81410">
      <w:pPr>
        <w:pStyle w:val="Heading1"/>
        <w:rPr>
          <w:b/>
          <w:bCs/>
          <w:lang w:eastAsia="zh-CN"/>
        </w:rPr>
      </w:pPr>
      <w:r>
        <w:rPr>
          <w:b/>
          <w:bCs/>
          <w:lang w:eastAsia="zh-CN"/>
        </w:rPr>
        <w:t>Appendix</w:t>
      </w:r>
    </w:p>
    <w:p w14:paraId="5713C511" w14:textId="45FCF33A" w:rsidR="00C81410" w:rsidRDefault="00C81410" w:rsidP="00C81410">
      <w:pPr>
        <w:rPr>
          <w:lang w:eastAsia="zh-CN"/>
        </w:rPr>
      </w:pPr>
      <w:r>
        <w:rPr>
          <w:lang w:eastAsia="zh-CN"/>
        </w:rPr>
        <w:t>Agreements made in RAN1#118bis are as follows:</w:t>
      </w:r>
    </w:p>
    <w:p w14:paraId="24B466FE" w14:textId="77777777" w:rsidR="00C81410" w:rsidRDefault="00C81410" w:rsidP="00C81410">
      <w:pPr>
        <w:rPr>
          <w:lang w:eastAsia="zh-CN"/>
        </w:rPr>
      </w:pPr>
    </w:p>
    <w:p w14:paraId="484CA0ED" w14:textId="77777777" w:rsidR="00B570F6" w:rsidRDefault="00B570F6" w:rsidP="00B570F6">
      <w:pPr>
        <w:rPr>
          <w:rFonts w:ascii="Times New Roman" w:hAnsi="Times New Roman"/>
          <w:szCs w:val="20"/>
          <w:lang w:eastAsia="ko-KR" w:bidi="ar"/>
        </w:rPr>
      </w:pPr>
      <w:r>
        <w:rPr>
          <w:rFonts w:ascii="Times New Roman" w:hAnsi="Times New Roman"/>
          <w:szCs w:val="20"/>
          <w:highlight w:val="green"/>
          <w:lang w:eastAsia="ko-KR" w:bidi="ar"/>
        </w:rPr>
        <w:t>Agreement</w:t>
      </w:r>
    </w:p>
    <w:p w14:paraId="3EC68821" w14:textId="77777777" w:rsidR="00B570F6" w:rsidRDefault="00B570F6" w:rsidP="00B570F6">
      <w:pPr>
        <w:rPr>
          <w:lang w:val="en-US"/>
        </w:rPr>
      </w:pPr>
      <w:r>
        <w:rPr>
          <w:lang w:val="en-US"/>
        </w:rPr>
        <w:t>At least for self-scheduling case, for explicit indication by DCI to skip a particular gap/restriction, one bit indication is included as part of DCI formats 0_1/1_1 and 0_2/1_2.</w:t>
      </w:r>
    </w:p>
    <w:p w14:paraId="61612045" w14:textId="77777777" w:rsidR="00B570F6" w:rsidRDefault="00B570F6" w:rsidP="00B570F6">
      <w:pPr>
        <w:numPr>
          <w:ilvl w:val="0"/>
          <w:numId w:val="42"/>
        </w:numPr>
        <w:rPr>
          <w:szCs w:val="20"/>
          <w:lang w:val="en-US" w:eastAsia="x-none"/>
        </w:rPr>
      </w:pPr>
      <w:r>
        <w:rPr>
          <w:szCs w:val="20"/>
          <w:lang w:val="en-US" w:eastAsia="x-none"/>
        </w:rPr>
        <w:lastRenderedPageBreak/>
        <w:t>FFS: Cross carrier scheduling.</w:t>
      </w:r>
    </w:p>
    <w:p w14:paraId="661FDF71" w14:textId="77777777" w:rsidR="00B570F6" w:rsidRDefault="00B570F6" w:rsidP="00B570F6">
      <w:pPr>
        <w:numPr>
          <w:ilvl w:val="0"/>
          <w:numId w:val="42"/>
        </w:numPr>
        <w:rPr>
          <w:szCs w:val="20"/>
          <w:lang w:val="en-US" w:eastAsia="x-none"/>
        </w:rPr>
      </w:pPr>
      <w:r>
        <w:rPr>
          <w:szCs w:val="20"/>
          <w:lang w:val="en-US" w:eastAsia="x-none"/>
        </w:rPr>
        <w:t>FFS: DCI formats 0_3/1_3.</w:t>
      </w:r>
    </w:p>
    <w:p w14:paraId="20CF00CE" w14:textId="6FCBCCDC" w:rsidR="00C81410" w:rsidRDefault="00B570F6" w:rsidP="00B570F6">
      <w:pPr>
        <w:rPr>
          <w:szCs w:val="20"/>
          <w:lang w:val="en-US" w:eastAsia="x-none"/>
        </w:rPr>
      </w:pPr>
      <w:r>
        <w:rPr>
          <w:szCs w:val="20"/>
          <w:lang w:val="en-US" w:eastAsia="x-none"/>
        </w:rPr>
        <w:t>Explicit indication can be configured for each DCI format individually by higher layer.</w:t>
      </w:r>
    </w:p>
    <w:p w14:paraId="21D39C16" w14:textId="77777777" w:rsidR="00B570F6" w:rsidRDefault="00B570F6" w:rsidP="00B570F6">
      <w:pPr>
        <w:rPr>
          <w:szCs w:val="20"/>
          <w:lang w:val="en-US" w:eastAsia="x-none"/>
        </w:rPr>
      </w:pPr>
    </w:p>
    <w:p w14:paraId="2A8426BA" w14:textId="77777777" w:rsidR="00DF07CF" w:rsidRDefault="00DF07CF" w:rsidP="00DF07CF">
      <w:pPr>
        <w:rPr>
          <w:rFonts w:ascii="Times New Roman" w:hAnsi="Times New Roman"/>
          <w:szCs w:val="20"/>
          <w:lang w:eastAsia="ko-KR" w:bidi="ar"/>
        </w:rPr>
      </w:pPr>
      <w:r>
        <w:rPr>
          <w:rFonts w:ascii="Times New Roman" w:hAnsi="Times New Roman"/>
          <w:szCs w:val="20"/>
          <w:highlight w:val="green"/>
          <w:lang w:eastAsia="ko-KR" w:bidi="ar"/>
        </w:rPr>
        <w:t>Agreement</w:t>
      </w:r>
    </w:p>
    <w:p w14:paraId="2ACE89A9" w14:textId="77777777" w:rsidR="00DF07CF" w:rsidRDefault="00DF07CF" w:rsidP="00DF07CF">
      <w:pPr>
        <w:jc w:val="both"/>
        <w:rPr>
          <w:lang w:val="en-US"/>
        </w:rPr>
      </w:pPr>
      <w:r>
        <w:rPr>
          <w:lang w:val="en-US"/>
        </w:rPr>
        <w:t>Clarify the note from previous agreement as follows:</w:t>
      </w:r>
    </w:p>
    <w:p w14:paraId="00334893" w14:textId="5083D4F0" w:rsidR="00B570F6" w:rsidRPr="00C81410" w:rsidRDefault="00DF07CF" w:rsidP="00DF07CF">
      <w:pPr>
        <w:rPr>
          <w:lang w:eastAsia="zh-CN"/>
        </w:rPr>
      </w:pPr>
      <w:r>
        <w:rPr>
          <w:szCs w:val="20"/>
          <w:lang w:val="en-US" w:eastAsia="x-none"/>
        </w:rPr>
        <w:t xml:space="preserve">Note: Minimum time offset(s) between the end of </w:t>
      </w:r>
      <w:r>
        <w:rPr>
          <w:strike/>
          <w:color w:val="FF0000"/>
          <w:szCs w:val="20"/>
          <w:lang w:val="en-US" w:eastAsia="x-none"/>
        </w:rPr>
        <w:t>[the first]</w:t>
      </w:r>
      <w:r>
        <w:rPr>
          <w:color w:val="FF0000"/>
          <w:szCs w:val="20"/>
          <w:lang w:val="en-US" w:eastAsia="x-none"/>
        </w:rPr>
        <w:t xml:space="preserve"> </w:t>
      </w:r>
      <w:r>
        <w:rPr>
          <w:szCs w:val="20"/>
          <w:lang w:val="en-US" w:eastAsia="x-none"/>
        </w:rPr>
        <w:t>received dynamic indication and start of corresponding gap(s)/restriction(s) occasion that is going to be skipped shall be introduced.</w:t>
      </w:r>
    </w:p>
    <w:p w14:paraId="57198E56" w14:textId="77777777" w:rsidR="00C81410" w:rsidRDefault="00C81410" w:rsidP="00FC517A">
      <w:pPr>
        <w:jc w:val="both"/>
        <w:rPr>
          <w:rFonts w:eastAsiaTheme="minorEastAsia"/>
          <w:lang w:eastAsia="zh-CN"/>
        </w:rPr>
      </w:pPr>
    </w:p>
    <w:p w14:paraId="22BFB414" w14:textId="77777777" w:rsidR="00AB7515" w:rsidRDefault="00AB7515" w:rsidP="00AB7515">
      <w:pPr>
        <w:rPr>
          <w:rFonts w:ascii="Times New Roman" w:hAnsi="Times New Roman"/>
          <w:szCs w:val="20"/>
          <w:lang w:eastAsia="ko-KR" w:bidi="ar"/>
        </w:rPr>
      </w:pPr>
      <w:r>
        <w:rPr>
          <w:rFonts w:ascii="Times New Roman" w:hAnsi="Times New Roman"/>
          <w:szCs w:val="20"/>
          <w:highlight w:val="green"/>
          <w:lang w:eastAsia="ko-KR" w:bidi="ar"/>
        </w:rPr>
        <w:t>Agreement</w:t>
      </w:r>
    </w:p>
    <w:p w14:paraId="291EA61F" w14:textId="2F6C17A4" w:rsidR="00AB7515" w:rsidRDefault="00AB7515" w:rsidP="00AB7515">
      <w:pPr>
        <w:jc w:val="both"/>
        <w:rPr>
          <w:rFonts w:ascii="Times New Roman" w:hAnsi="Times New Roman"/>
          <w:szCs w:val="20"/>
          <w:lang w:val="en-US"/>
        </w:rPr>
      </w:pPr>
      <w:r>
        <w:rPr>
          <w:rFonts w:ascii="Times New Roman" w:hAnsi="Times New Roman"/>
          <w:szCs w:val="20"/>
          <w:lang w:val="en-US"/>
        </w:rPr>
        <w:t>In case of cross carrier scheduling, for explicit indication by DCI to skip a particular gap/restriction, one bit indication included as a part of DCI formats 0_1/1_1 and 0_2/1_2 corresponds to a scheduled cell.</w:t>
      </w:r>
    </w:p>
    <w:p w14:paraId="3F31838D" w14:textId="77777777" w:rsidR="00634113" w:rsidRDefault="00634113" w:rsidP="00AB7515">
      <w:pPr>
        <w:jc w:val="both"/>
        <w:rPr>
          <w:rFonts w:ascii="Times New Roman" w:hAnsi="Times New Roman"/>
          <w:szCs w:val="20"/>
          <w:lang w:val="en-US"/>
        </w:rPr>
      </w:pPr>
    </w:p>
    <w:p w14:paraId="3493953B" w14:textId="77777777" w:rsidR="00993C87" w:rsidRDefault="00993C87" w:rsidP="00993C87">
      <w:pPr>
        <w:rPr>
          <w:lang w:val="en-US"/>
        </w:rPr>
      </w:pPr>
      <w:r>
        <w:rPr>
          <w:highlight w:val="green"/>
          <w:lang w:val="en-US"/>
        </w:rPr>
        <w:t>Agreement</w:t>
      </w:r>
    </w:p>
    <w:p w14:paraId="6A5D0030" w14:textId="4BDE87E7" w:rsidR="00634113" w:rsidRPr="00993C87" w:rsidRDefault="00993C87" w:rsidP="00993C87">
      <w:pPr>
        <w:rPr>
          <w:lang w:val="en-US"/>
        </w:rPr>
      </w:pPr>
      <w:r>
        <w:t xml:space="preserve">From RAN1 perspective, </w:t>
      </w:r>
      <w:r>
        <w:rPr>
          <w:lang w:val="en-US"/>
        </w:rPr>
        <w:t>the case where an occasion</w:t>
      </w:r>
      <w:r>
        <w:rPr>
          <w:strike/>
          <w:color w:val="FF0000"/>
          <w:lang w:val="en-US"/>
        </w:rPr>
        <w:t>(s)</w:t>
      </w:r>
      <w:r>
        <w:rPr>
          <w:lang w:val="en-US"/>
        </w:rPr>
        <w:t xml:space="preserve"> of gap/restriction</w:t>
      </w:r>
      <w:r>
        <w:rPr>
          <w:strike/>
          <w:color w:val="FF0000"/>
          <w:lang w:val="en-US"/>
        </w:rPr>
        <w:t>s</w:t>
      </w:r>
      <w:r>
        <w:rPr>
          <w:lang w:val="en-US"/>
        </w:rPr>
        <w:t xml:space="preserve"> that </w:t>
      </w:r>
      <w:r>
        <w:rPr>
          <w:color w:val="FF0000"/>
          <w:lang w:val="en-US"/>
        </w:rPr>
        <w:t>is</w:t>
      </w:r>
      <w:r>
        <w:rPr>
          <w:lang w:val="en-US"/>
        </w:rPr>
        <w:t xml:space="preserve"> caused by RRM measurements </w:t>
      </w:r>
      <w:r>
        <w:rPr>
          <w:color w:val="FF0000"/>
          <w:lang w:val="en-US"/>
        </w:rPr>
        <w:t>is</w:t>
      </w:r>
      <w:r>
        <w:rPr>
          <w:lang w:val="en-US"/>
        </w:rPr>
        <w:t xml:space="preserve"> cancelled/skipped partially is not supported in Release 19.</w:t>
      </w:r>
    </w:p>
    <w:sectPr w:rsidR="00634113" w:rsidRPr="00993C8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20D7E" w14:textId="77777777" w:rsidR="00D14E34" w:rsidRDefault="00D14E34" w:rsidP="00337253">
      <w:r>
        <w:separator/>
      </w:r>
    </w:p>
  </w:endnote>
  <w:endnote w:type="continuationSeparator" w:id="0">
    <w:p w14:paraId="632D64DA" w14:textId="77777777" w:rsidR="00D14E34" w:rsidRDefault="00D14E34" w:rsidP="00337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Italic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49944" w14:textId="77777777" w:rsidR="00D14E34" w:rsidRDefault="00D14E34" w:rsidP="00337253">
      <w:r>
        <w:separator/>
      </w:r>
    </w:p>
  </w:footnote>
  <w:footnote w:type="continuationSeparator" w:id="0">
    <w:p w14:paraId="5426492B" w14:textId="77777777" w:rsidR="00D14E34" w:rsidRDefault="00D14E34" w:rsidP="003372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0382D"/>
    <w:multiLevelType w:val="hybridMultilevel"/>
    <w:tmpl w:val="9CE6C8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D51CDE"/>
    <w:multiLevelType w:val="hybridMultilevel"/>
    <w:tmpl w:val="99967CA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B6D0F7B"/>
    <w:multiLevelType w:val="hybridMultilevel"/>
    <w:tmpl w:val="08006CB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13CB0E04"/>
    <w:multiLevelType w:val="hybridMultilevel"/>
    <w:tmpl w:val="2D36B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842824"/>
    <w:multiLevelType w:val="multilevel"/>
    <w:tmpl w:val="18842824"/>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C9A011C"/>
    <w:multiLevelType w:val="hybridMultilevel"/>
    <w:tmpl w:val="114E1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02023"/>
    <w:multiLevelType w:val="hybridMultilevel"/>
    <w:tmpl w:val="1B3066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3409B"/>
    <w:multiLevelType w:val="hybridMultilevel"/>
    <w:tmpl w:val="B6043AE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8B7468"/>
    <w:multiLevelType w:val="hybridMultilevel"/>
    <w:tmpl w:val="1FE89068"/>
    <w:lvl w:ilvl="0" w:tplc="35903F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166577"/>
    <w:multiLevelType w:val="hybridMultilevel"/>
    <w:tmpl w:val="E440143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F463DC7"/>
    <w:multiLevelType w:val="hybridMultilevel"/>
    <w:tmpl w:val="90386240"/>
    <w:lvl w:ilvl="0" w:tplc="04090017">
      <w:start w:val="1"/>
      <w:numFmt w:val="lowerLetter"/>
      <w:lvlText w:val="%1)"/>
      <w:lvlJc w:val="left"/>
      <w:pPr>
        <w:ind w:left="773" w:hanging="360"/>
      </w:pPr>
    </w:lvl>
    <w:lvl w:ilvl="1" w:tplc="04090019">
      <w:start w:val="1"/>
      <w:numFmt w:val="lowerLetter"/>
      <w:lvlText w:val="%2."/>
      <w:lvlJc w:val="left"/>
      <w:pPr>
        <w:ind w:left="1493" w:hanging="360"/>
      </w:pPr>
    </w:lvl>
    <w:lvl w:ilvl="2" w:tplc="0409001B">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11" w15:restartNumberingAfterBreak="0">
    <w:nsid w:val="2F5766FE"/>
    <w:multiLevelType w:val="hybridMultilevel"/>
    <w:tmpl w:val="D64CA53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522"/>
        </w:tabs>
        <w:ind w:left="522" w:hanging="432"/>
      </w:pPr>
      <w:rPr>
        <w:i w:val="0"/>
        <w:lang w:val="en-US"/>
      </w:rPr>
    </w:lvl>
    <w:lvl w:ilvl="1">
      <w:start w:val="1"/>
      <w:numFmt w:val="decimal"/>
      <w:pStyle w:val="Heading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414250BD"/>
    <w:multiLevelType w:val="hybridMultilevel"/>
    <w:tmpl w:val="4DAAE9C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6"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53BA515D"/>
    <w:multiLevelType w:val="hybridMultilevel"/>
    <w:tmpl w:val="7AAEF122"/>
    <w:lvl w:ilvl="0" w:tplc="04090011">
      <w:start w:val="1"/>
      <w:numFmt w:val="decimal"/>
      <w:lvlText w:val="%1)"/>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4656F67"/>
    <w:multiLevelType w:val="hybridMultilevel"/>
    <w:tmpl w:val="09B825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AC6F1A"/>
    <w:multiLevelType w:val="hybridMultilevel"/>
    <w:tmpl w:val="FA6A65C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A1072A"/>
    <w:multiLevelType w:val="hybridMultilevel"/>
    <w:tmpl w:val="DF0A34CA"/>
    <w:lvl w:ilvl="0" w:tplc="0409000F">
      <w:start w:val="1"/>
      <w:numFmt w:val="decimal"/>
      <w:lvlText w:val="%1."/>
      <w:lvlJc w:val="left"/>
      <w:pPr>
        <w:ind w:left="720" w:hanging="360"/>
      </w:pPr>
      <w:rPr>
        <w:rFonts w:ascii="Times New Roman" w:hAnsi="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502EF4"/>
    <w:multiLevelType w:val="hybridMultilevel"/>
    <w:tmpl w:val="0504A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D04B78"/>
    <w:multiLevelType w:val="hybridMultilevel"/>
    <w:tmpl w:val="B7DAC866"/>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7" w15:restartNumberingAfterBreak="0">
    <w:nsid w:val="65FE0B8C"/>
    <w:multiLevelType w:val="hybridMultilevel"/>
    <w:tmpl w:val="2E804068"/>
    <w:lvl w:ilvl="0" w:tplc="FFFFFFFF">
      <w:start w:val="1"/>
      <w:numFmt w:val="lowerLetter"/>
      <w:lvlText w:val="%1)"/>
      <w:lvlJc w:val="left"/>
      <w:pPr>
        <w:ind w:left="773" w:hanging="360"/>
      </w:pPr>
      <w:rPr>
        <w:rFonts w:hint="default"/>
      </w:rPr>
    </w:lvl>
    <w:lvl w:ilvl="1" w:tplc="FFFFFFFF">
      <w:start w:val="1"/>
      <w:numFmt w:val="bullet"/>
      <w:lvlText w:val="o"/>
      <w:lvlJc w:val="left"/>
      <w:pPr>
        <w:ind w:left="1493" w:hanging="360"/>
      </w:pPr>
      <w:rPr>
        <w:rFonts w:ascii="Courier New" w:hAnsi="Courier New" w:cs="Courier New" w:hint="default"/>
      </w:rPr>
    </w:lvl>
    <w:lvl w:ilvl="2" w:tplc="FFFFFFFF" w:tentative="1">
      <w:start w:val="1"/>
      <w:numFmt w:val="bullet"/>
      <w:lvlText w:val=""/>
      <w:lvlJc w:val="left"/>
      <w:pPr>
        <w:ind w:left="2213" w:hanging="360"/>
      </w:pPr>
      <w:rPr>
        <w:rFonts w:ascii="Wingdings" w:hAnsi="Wingdings" w:hint="default"/>
      </w:rPr>
    </w:lvl>
    <w:lvl w:ilvl="3" w:tplc="FFFFFFFF" w:tentative="1">
      <w:start w:val="1"/>
      <w:numFmt w:val="bullet"/>
      <w:lvlText w:val=""/>
      <w:lvlJc w:val="left"/>
      <w:pPr>
        <w:ind w:left="2933" w:hanging="360"/>
      </w:pPr>
      <w:rPr>
        <w:rFonts w:ascii="Symbol" w:hAnsi="Symbol" w:hint="default"/>
      </w:rPr>
    </w:lvl>
    <w:lvl w:ilvl="4" w:tplc="FFFFFFFF" w:tentative="1">
      <w:start w:val="1"/>
      <w:numFmt w:val="bullet"/>
      <w:lvlText w:val="o"/>
      <w:lvlJc w:val="left"/>
      <w:pPr>
        <w:ind w:left="3653" w:hanging="360"/>
      </w:pPr>
      <w:rPr>
        <w:rFonts w:ascii="Courier New" w:hAnsi="Courier New" w:cs="Courier New" w:hint="default"/>
      </w:rPr>
    </w:lvl>
    <w:lvl w:ilvl="5" w:tplc="FFFFFFFF" w:tentative="1">
      <w:start w:val="1"/>
      <w:numFmt w:val="bullet"/>
      <w:lvlText w:val=""/>
      <w:lvlJc w:val="left"/>
      <w:pPr>
        <w:ind w:left="4373" w:hanging="360"/>
      </w:pPr>
      <w:rPr>
        <w:rFonts w:ascii="Wingdings" w:hAnsi="Wingdings" w:hint="default"/>
      </w:rPr>
    </w:lvl>
    <w:lvl w:ilvl="6" w:tplc="FFFFFFFF" w:tentative="1">
      <w:start w:val="1"/>
      <w:numFmt w:val="bullet"/>
      <w:lvlText w:val=""/>
      <w:lvlJc w:val="left"/>
      <w:pPr>
        <w:ind w:left="5093" w:hanging="360"/>
      </w:pPr>
      <w:rPr>
        <w:rFonts w:ascii="Symbol" w:hAnsi="Symbol" w:hint="default"/>
      </w:rPr>
    </w:lvl>
    <w:lvl w:ilvl="7" w:tplc="FFFFFFFF" w:tentative="1">
      <w:start w:val="1"/>
      <w:numFmt w:val="bullet"/>
      <w:lvlText w:val="o"/>
      <w:lvlJc w:val="left"/>
      <w:pPr>
        <w:ind w:left="5813" w:hanging="360"/>
      </w:pPr>
      <w:rPr>
        <w:rFonts w:ascii="Courier New" w:hAnsi="Courier New" w:cs="Courier New" w:hint="default"/>
      </w:rPr>
    </w:lvl>
    <w:lvl w:ilvl="8" w:tplc="FFFFFFFF" w:tentative="1">
      <w:start w:val="1"/>
      <w:numFmt w:val="bullet"/>
      <w:lvlText w:val=""/>
      <w:lvlJc w:val="left"/>
      <w:pPr>
        <w:ind w:left="6533" w:hanging="360"/>
      </w:pPr>
      <w:rPr>
        <w:rFonts w:ascii="Wingdings" w:hAnsi="Wingdings" w:hint="default"/>
      </w:rPr>
    </w:lvl>
  </w:abstractNum>
  <w:abstractNum w:abstractNumId="28"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3B5ED0"/>
    <w:multiLevelType w:val="multilevel"/>
    <w:tmpl w:val="703B5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8862A6"/>
    <w:multiLevelType w:val="hybridMultilevel"/>
    <w:tmpl w:val="8AD8F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7372D8"/>
    <w:multiLevelType w:val="hybridMultilevel"/>
    <w:tmpl w:val="10166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5747B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B3D1D73"/>
    <w:multiLevelType w:val="hybridMultilevel"/>
    <w:tmpl w:val="EA60F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num w:numId="1" w16cid:durableId="5526213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90535048">
    <w:abstractNumId w:val="29"/>
  </w:num>
  <w:num w:numId="3" w16cid:durableId="91316126">
    <w:abstractNumId w:val="0"/>
  </w:num>
  <w:num w:numId="4" w16cid:durableId="21634585">
    <w:abstractNumId w:val="26"/>
  </w:num>
  <w:num w:numId="5" w16cid:durableId="506821724">
    <w:abstractNumId w:val="27"/>
  </w:num>
  <w:num w:numId="6" w16cid:durableId="631910801">
    <w:abstractNumId w:val="19"/>
  </w:num>
  <w:num w:numId="7" w16cid:durableId="1903901638">
    <w:abstractNumId w:val="17"/>
  </w:num>
  <w:num w:numId="8" w16cid:durableId="1705128653">
    <w:abstractNumId w:val="28"/>
  </w:num>
  <w:num w:numId="9" w16cid:durableId="287203086">
    <w:abstractNumId w:val="16"/>
  </w:num>
  <w:num w:numId="10" w16cid:durableId="1848978982">
    <w:abstractNumId w:val="33"/>
  </w:num>
  <w:num w:numId="11" w16cid:durableId="568075258">
    <w:abstractNumId w:val="20"/>
  </w:num>
  <w:num w:numId="12" w16cid:durableId="201673035">
    <w:abstractNumId w:val="33"/>
  </w:num>
  <w:num w:numId="13" w16cid:durableId="599724270">
    <w:abstractNumId w:val="37"/>
  </w:num>
  <w:num w:numId="14" w16cid:durableId="1412698504">
    <w:abstractNumId w:val="15"/>
  </w:num>
  <w:num w:numId="15" w16cid:durableId="1688866145">
    <w:abstractNumId w:val="35"/>
  </w:num>
  <w:num w:numId="16" w16cid:durableId="298145194">
    <w:abstractNumId w:val="10"/>
  </w:num>
  <w:num w:numId="17" w16cid:durableId="611209995">
    <w:abstractNumId w:val="6"/>
  </w:num>
  <w:num w:numId="18" w16cid:durableId="704789183">
    <w:abstractNumId w:val="32"/>
  </w:num>
  <w:num w:numId="19" w16cid:durableId="1157922025">
    <w:abstractNumId w:val="23"/>
  </w:num>
  <w:num w:numId="20" w16cid:durableId="2071878085">
    <w:abstractNumId w:val="22"/>
  </w:num>
  <w:num w:numId="21" w16cid:durableId="265699952">
    <w:abstractNumId w:val="2"/>
  </w:num>
  <w:num w:numId="22" w16cid:durableId="123692668">
    <w:abstractNumId w:val="12"/>
  </w:num>
  <w:num w:numId="23" w16cid:durableId="2123918578">
    <w:abstractNumId w:val="7"/>
  </w:num>
  <w:num w:numId="24" w16cid:durableId="661466937">
    <w:abstractNumId w:val="8"/>
  </w:num>
  <w:num w:numId="25" w16cid:durableId="754210373">
    <w:abstractNumId w:val="24"/>
  </w:num>
  <w:num w:numId="26" w16cid:durableId="1788306313">
    <w:abstractNumId w:val="21"/>
  </w:num>
  <w:num w:numId="27" w16cid:durableId="404376990">
    <w:abstractNumId w:val="31"/>
  </w:num>
  <w:num w:numId="28" w16cid:durableId="1357536171">
    <w:abstractNumId w:val="1"/>
  </w:num>
  <w:num w:numId="29" w16cid:durableId="279798067">
    <w:abstractNumId w:val="11"/>
  </w:num>
  <w:num w:numId="30" w16cid:durableId="1231119365">
    <w:abstractNumId w:val="9"/>
  </w:num>
  <w:num w:numId="31" w16cid:durableId="296952893">
    <w:abstractNumId w:val="18"/>
  </w:num>
  <w:num w:numId="32" w16cid:durableId="383140801">
    <w:abstractNumId w:val="3"/>
  </w:num>
  <w:num w:numId="33" w16cid:durableId="619193412">
    <w:abstractNumId w:val="36"/>
  </w:num>
  <w:num w:numId="34" w16cid:durableId="1337266601">
    <w:abstractNumId w:val="4"/>
  </w:num>
  <w:num w:numId="35" w16cid:durableId="1806921933">
    <w:abstractNumId w:val="30"/>
  </w:num>
  <w:num w:numId="36" w16cid:durableId="812797664">
    <w:abstractNumId w:val="18"/>
  </w:num>
  <w:num w:numId="37" w16cid:durableId="1548184156">
    <w:abstractNumId w:val="5"/>
  </w:num>
  <w:num w:numId="38" w16cid:durableId="1385178479">
    <w:abstractNumId w:val="25"/>
  </w:num>
  <w:num w:numId="39" w16cid:durableId="347025047">
    <w:abstractNumId w:val="18"/>
  </w:num>
  <w:num w:numId="40" w16cid:durableId="943145554">
    <w:abstractNumId w:val="34"/>
  </w:num>
  <w:num w:numId="41" w16cid:durableId="3105950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16152402">
    <w:abstractNumId w:val="13"/>
    <w:lvlOverride w:ilvl="0"/>
    <w:lvlOverride w:ilvl="1"/>
    <w:lvlOverride w:ilvl="2"/>
    <w:lvlOverride w:ilvl="3"/>
    <w:lvlOverride w:ilvl="4"/>
    <w:lvlOverride w:ilvl="5"/>
    <w:lvlOverride w:ilvl="6"/>
    <w:lvlOverride w:ilvl="7"/>
    <w:lvlOverride w:ilv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D30"/>
    <w:rsid w:val="00001C84"/>
    <w:rsid w:val="000029C7"/>
    <w:rsid w:val="00002A57"/>
    <w:rsid w:val="00006380"/>
    <w:rsid w:val="000070D3"/>
    <w:rsid w:val="000075ED"/>
    <w:rsid w:val="00007DC8"/>
    <w:rsid w:val="000116B0"/>
    <w:rsid w:val="00012B9C"/>
    <w:rsid w:val="00013162"/>
    <w:rsid w:val="000138FA"/>
    <w:rsid w:val="00013A94"/>
    <w:rsid w:val="0001469E"/>
    <w:rsid w:val="0001494F"/>
    <w:rsid w:val="00015DDD"/>
    <w:rsid w:val="0001691B"/>
    <w:rsid w:val="00016C4A"/>
    <w:rsid w:val="000172E4"/>
    <w:rsid w:val="00017821"/>
    <w:rsid w:val="000179FC"/>
    <w:rsid w:val="000203E4"/>
    <w:rsid w:val="00020594"/>
    <w:rsid w:val="00022135"/>
    <w:rsid w:val="0002213A"/>
    <w:rsid w:val="0002332A"/>
    <w:rsid w:val="0002351B"/>
    <w:rsid w:val="00023975"/>
    <w:rsid w:val="00023D8D"/>
    <w:rsid w:val="00025E6E"/>
    <w:rsid w:val="00026441"/>
    <w:rsid w:val="000279D9"/>
    <w:rsid w:val="00030372"/>
    <w:rsid w:val="00030AB9"/>
    <w:rsid w:val="00030BEB"/>
    <w:rsid w:val="0003223C"/>
    <w:rsid w:val="00032DEB"/>
    <w:rsid w:val="00034169"/>
    <w:rsid w:val="00034174"/>
    <w:rsid w:val="00034D71"/>
    <w:rsid w:val="000352CA"/>
    <w:rsid w:val="00036E0C"/>
    <w:rsid w:val="0004287E"/>
    <w:rsid w:val="00042AFD"/>
    <w:rsid w:val="00043513"/>
    <w:rsid w:val="00043B68"/>
    <w:rsid w:val="00043BAE"/>
    <w:rsid w:val="000451A1"/>
    <w:rsid w:val="00045BFB"/>
    <w:rsid w:val="00045D12"/>
    <w:rsid w:val="000472E7"/>
    <w:rsid w:val="000474CB"/>
    <w:rsid w:val="00050080"/>
    <w:rsid w:val="00050E71"/>
    <w:rsid w:val="000522C1"/>
    <w:rsid w:val="0005241C"/>
    <w:rsid w:val="000534E0"/>
    <w:rsid w:val="00053666"/>
    <w:rsid w:val="00053D9B"/>
    <w:rsid w:val="000540DC"/>
    <w:rsid w:val="0005414A"/>
    <w:rsid w:val="000548E2"/>
    <w:rsid w:val="000552A7"/>
    <w:rsid w:val="000553DE"/>
    <w:rsid w:val="000554B6"/>
    <w:rsid w:val="00055A7C"/>
    <w:rsid w:val="00055C42"/>
    <w:rsid w:val="00055CCB"/>
    <w:rsid w:val="00056EFD"/>
    <w:rsid w:val="00057E22"/>
    <w:rsid w:val="00060636"/>
    <w:rsid w:val="000609B2"/>
    <w:rsid w:val="00061E81"/>
    <w:rsid w:val="00062042"/>
    <w:rsid w:val="00062F05"/>
    <w:rsid w:val="000631FB"/>
    <w:rsid w:val="0006349E"/>
    <w:rsid w:val="000647C7"/>
    <w:rsid w:val="00064955"/>
    <w:rsid w:val="0006516E"/>
    <w:rsid w:val="00065EAE"/>
    <w:rsid w:val="00067462"/>
    <w:rsid w:val="00067FBF"/>
    <w:rsid w:val="00072AD7"/>
    <w:rsid w:val="00073025"/>
    <w:rsid w:val="0007435B"/>
    <w:rsid w:val="000755EA"/>
    <w:rsid w:val="00075749"/>
    <w:rsid w:val="000769C5"/>
    <w:rsid w:val="00077498"/>
    <w:rsid w:val="000779AC"/>
    <w:rsid w:val="00077ECD"/>
    <w:rsid w:val="00077F73"/>
    <w:rsid w:val="0008221A"/>
    <w:rsid w:val="000822F9"/>
    <w:rsid w:val="000847F2"/>
    <w:rsid w:val="00086F85"/>
    <w:rsid w:val="000927BF"/>
    <w:rsid w:val="00092B88"/>
    <w:rsid w:val="0009336C"/>
    <w:rsid w:val="00093F14"/>
    <w:rsid w:val="00094D9B"/>
    <w:rsid w:val="000973DC"/>
    <w:rsid w:val="000A08B0"/>
    <w:rsid w:val="000A1DCB"/>
    <w:rsid w:val="000A327E"/>
    <w:rsid w:val="000A3821"/>
    <w:rsid w:val="000A488B"/>
    <w:rsid w:val="000A4CA0"/>
    <w:rsid w:val="000A5403"/>
    <w:rsid w:val="000A6092"/>
    <w:rsid w:val="000A7692"/>
    <w:rsid w:val="000A7AB9"/>
    <w:rsid w:val="000B03FB"/>
    <w:rsid w:val="000B0B7D"/>
    <w:rsid w:val="000B126B"/>
    <w:rsid w:val="000B2CE9"/>
    <w:rsid w:val="000B3444"/>
    <w:rsid w:val="000B3B17"/>
    <w:rsid w:val="000B5424"/>
    <w:rsid w:val="000B77D0"/>
    <w:rsid w:val="000C0F7F"/>
    <w:rsid w:val="000C2EC7"/>
    <w:rsid w:val="000C34CC"/>
    <w:rsid w:val="000C3B67"/>
    <w:rsid w:val="000C4062"/>
    <w:rsid w:val="000C5629"/>
    <w:rsid w:val="000C5644"/>
    <w:rsid w:val="000C58FC"/>
    <w:rsid w:val="000C5D32"/>
    <w:rsid w:val="000C6239"/>
    <w:rsid w:val="000C67B5"/>
    <w:rsid w:val="000C7756"/>
    <w:rsid w:val="000C7B35"/>
    <w:rsid w:val="000C7F0E"/>
    <w:rsid w:val="000D05C6"/>
    <w:rsid w:val="000D068A"/>
    <w:rsid w:val="000D43FD"/>
    <w:rsid w:val="000D48D6"/>
    <w:rsid w:val="000D4D53"/>
    <w:rsid w:val="000D4E74"/>
    <w:rsid w:val="000D57C3"/>
    <w:rsid w:val="000D5987"/>
    <w:rsid w:val="000D787D"/>
    <w:rsid w:val="000D7AA8"/>
    <w:rsid w:val="000E0E84"/>
    <w:rsid w:val="000E1B0A"/>
    <w:rsid w:val="000E26C3"/>
    <w:rsid w:val="000E280C"/>
    <w:rsid w:val="000E2E53"/>
    <w:rsid w:val="000E4331"/>
    <w:rsid w:val="000E4A8B"/>
    <w:rsid w:val="000E5D04"/>
    <w:rsid w:val="000E7D91"/>
    <w:rsid w:val="000F044B"/>
    <w:rsid w:val="000F04CE"/>
    <w:rsid w:val="000F05A6"/>
    <w:rsid w:val="000F06B9"/>
    <w:rsid w:val="000F1ADE"/>
    <w:rsid w:val="000F38D5"/>
    <w:rsid w:val="000F40E5"/>
    <w:rsid w:val="000F4E51"/>
    <w:rsid w:val="000F516F"/>
    <w:rsid w:val="000F6B97"/>
    <w:rsid w:val="000F6C46"/>
    <w:rsid w:val="001003EB"/>
    <w:rsid w:val="0010063E"/>
    <w:rsid w:val="00101173"/>
    <w:rsid w:val="001018A1"/>
    <w:rsid w:val="00102B43"/>
    <w:rsid w:val="001065B6"/>
    <w:rsid w:val="00107CD6"/>
    <w:rsid w:val="00111D0E"/>
    <w:rsid w:val="00112661"/>
    <w:rsid w:val="00113055"/>
    <w:rsid w:val="0011438C"/>
    <w:rsid w:val="001149B8"/>
    <w:rsid w:val="00115A56"/>
    <w:rsid w:val="00116BCD"/>
    <w:rsid w:val="00116D3A"/>
    <w:rsid w:val="001178C7"/>
    <w:rsid w:val="0012048D"/>
    <w:rsid w:val="00120DF1"/>
    <w:rsid w:val="00121609"/>
    <w:rsid w:val="00121994"/>
    <w:rsid w:val="00121F0B"/>
    <w:rsid w:val="001224EC"/>
    <w:rsid w:val="0012290D"/>
    <w:rsid w:val="00122F0D"/>
    <w:rsid w:val="0012388D"/>
    <w:rsid w:val="00126113"/>
    <w:rsid w:val="00126309"/>
    <w:rsid w:val="00127EF3"/>
    <w:rsid w:val="001312D0"/>
    <w:rsid w:val="001315FF"/>
    <w:rsid w:val="0013183A"/>
    <w:rsid w:val="001326A0"/>
    <w:rsid w:val="00132F69"/>
    <w:rsid w:val="001345FF"/>
    <w:rsid w:val="00136379"/>
    <w:rsid w:val="001368D9"/>
    <w:rsid w:val="00136F24"/>
    <w:rsid w:val="00140428"/>
    <w:rsid w:val="00140C5C"/>
    <w:rsid w:val="00140F60"/>
    <w:rsid w:val="00141B3F"/>
    <w:rsid w:val="00141D72"/>
    <w:rsid w:val="00142BBB"/>
    <w:rsid w:val="00143079"/>
    <w:rsid w:val="001434A2"/>
    <w:rsid w:val="00145462"/>
    <w:rsid w:val="00146080"/>
    <w:rsid w:val="00147367"/>
    <w:rsid w:val="00147755"/>
    <w:rsid w:val="00147932"/>
    <w:rsid w:val="00150101"/>
    <w:rsid w:val="00150131"/>
    <w:rsid w:val="00150680"/>
    <w:rsid w:val="00151EDA"/>
    <w:rsid w:val="00152410"/>
    <w:rsid w:val="00153012"/>
    <w:rsid w:val="0015602C"/>
    <w:rsid w:val="0015605B"/>
    <w:rsid w:val="00156C59"/>
    <w:rsid w:val="00156EC7"/>
    <w:rsid w:val="0015761A"/>
    <w:rsid w:val="001611A9"/>
    <w:rsid w:val="00161904"/>
    <w:rsid w:val="00161DD4"/>
    <w:rsid w:val="001624A9"/>
    <w:rsid w:val="001624AB"/>
    <w:rsid w:val="00163478"/>
    <w:rsid w:val="00163F82"/>
    <w:rsid w:val="00163F87"/>
    <w:rsid w:val="00165A3D"/>
    <w:rsid w:val="001665C3"/>
    <w:rsid w:val="001665EA"/>
    <w:rsid w:val="0016739A"/>
    <w:rsid w:val="00167A18"/>
    <w:rsid w:val="001704B4"/>
    <w:rsid w:val="00170CCF"/>
    <w:rsid w:val="00171119"/>
    <w:rsid w:val="0017147A"/>
    <w:rsid w:val="0017214A"/>
    <w:rsid w:val="00173520"/>
    <w:rsid w:val="00173693"/>
    <w:rsid w:val="001759D6"/>
    <w:rsid w:val="00175AAA"/>
    <w:rsid w:val="00175C1C"/>
    <w:rsid w:val="00176122"/>
    <w:rsid w:val="00176AD9"/>
    <w:rsid w:val="00176D79"/>
    <w:rsid w:val="00180633"/>
    <w:rsid w:val="00180F2B"/>
    <w:rsid w:val="001814EB"/>
    <w:rsid w:val="00181BE2"/>
    <w:rsid w:val="00181D35"/>
    <w:rsid w:val="00181D9E"/>
    <w:rsid w:val="00182114"/>
    <w:rsid w:val="00183D38"/>
    <w:rsid w:val="00184AE5"/>
    <w:rsid w:val="00184F31"/>
    <w:rsid w:val="00186405"/>
    <w:rsid w:val="0018734D"/>
    <w:rsid w:val="00187712"/>
    <w:rsid w:val="0019018E"/>
    <w:rsid w:val="001901C8"/>
    <w:rsid w:val="001907A5"/>
    <w:rsid w:val="00191648"/>
    <w:rsid w:val="0019210C"/>
    <w:rsid w:val="00192A80"/>
    <w:rsid w:val="00193B2F"/>
    <w:rsid w:val="00193D7D"/>
    <w:rsid w:val="00193F79"/>
    <w:rsid w:val="001959C7"/>
    <w:rsid w:val="00195BA7"/>
    <w:rsid w:val="00196493"/>
    <w:rsid w:val="001972D3"/>
    <w:rsid w:val="001A0ACB"/>
    <w:rsid w:val="001A1548"/>
    <w:rsid w:val="001A1B38"/>
    <w:rsid w:val="001A25B0"/>
    <w:rsid w:val="001A3BD4"/>
    <w:rsid w:val="001A55E3"/>
    <w:rsid w:val="001A5BC7"/>
    <w:rsid w:val="001A5C0E"/>
    <w:rsid w:val="001A62F3"/>
    <w:rsid w:val="001A6785"/>
    <w:rsid w:val="001A6C74"/>
    <w:rsid w:val="001B01E5"/>
    <w:rsid w:val="001B0DDE"/>
    <w:rsid w:val="001B17B0"/>
    <w:rsid w:val="001B3357"/>
    <w:rsid w:val="001B4390"/>
    <w:rsid w:val="001B4A66"/>
    <w:rsid w:val="001B5ACB"/>
    <w:rsid w:val="001B5BE7"/>
    <w:rsid w:val="001B7F73"/>
    <w:rsid w:val="001C1916"/>
    <w:rsid w:val="001C1C76"/>
    <w:rsid w:val="001C1D72"/>
    <w:rsid w:val="001C3632"/>
    <w:rsid w:val="001C3CE7"/>
    <w:rsid w:val="001C3FA9"/>
    <w:rsid w:val="001C53C6"/>
    <w:rsid w:val="001C5544"/>
    <w:rsid w:val="001C6501"/>
    <w:rsid w:val="001D0240"/>
    <w:rsid w:val="001D0C6F"/>
    <w:rsid w:val="001D0FD5"/>
    <w:rsid w:val="001D14A1"/>
    <w:rsid w:val="001D14CD"/>
    <w:rsid w:val="001D1F20"/>
    <w:rsid w:val="001D2F0B"/>
    <w:rsid w:val="001D32B1"/>
    <w:rsid w:val="001D3837"/>
    <w:rsid w:val="001D3EAC"/>
    <w:rsid w:val="001D432A"/>
    <w:rsid w:val="001D49CC"/>
    <w:rsid w:val="001D4FE8"/>
    <w:rsid w:val="001D50F3"/>
    <w:rsid w:val="001D5174"/>
    <w:rsid w:val="001D531C"/>
    <w:rsid w:val="001D600F"/>
    <w:rsid w:val="001D609A"/>
    <w:rsid w:val="001D6586"/>
    <w:rsid w:val="001D6BC8"/>
    <w:rsid w:val="001D7240"/>
    <w:rsid w:val="001D7647"/>
    <w:rsid w:val="001D7B6F"/>
    <w:rsid w:val="001E2160"/>
    <w:rsid w:val="001E519E"/>
    <w:rsid w:val="001E5532"/>
    <w:rsid w:val="001E6FB3"/>
    <w:rsid w:val="001E73BA"/>
    <w:rsid w:val="001F04C7"/>
    <w:rsid w:val="001F1455"/>
    <w:rsid w:val="001F1B1D"/>
    <w:rsid w:val="001F1B87"/>
    <w:rsid w:val="001F2A67"/>
    <w:rsid w:val="001F377E"/>
    <w:rsid w:val="001F409A"/>
    <w:rsid w:val="001F4A78"/>
    <w:rsid w:val="001F4CF4"/>
    <w:rsid w:val="001F55E2"/>
    <w:rsid w:val="001F77E8"/>
    <w:rsid w:val="00200C56"/>
    <w:rsid w:val="00200E80"/>
    <w:rsid w:val="0020243F"/>
    <w:rsid w:val="00202BBB"/>
    <w:rsid w:val="002039C4"/>
    <w:rsid w:val="002056C6"/>
    <w:rsid w:val="00206D72"/>
    <w:rsid w:val="00206DFD"/>
    <w:rsid w:val="002078B1"/>
    <w:rsid w:val="00211D83"/>
    <w:rsid w:val="00213502"/>
    <w:rsid w:val="002140F1"/>
    <w:rsid w:val="00215769"/>
    <w:rsid w:val="00215F97"/>
    <w:rsid w:val="00216CE9"/>
    <w:rsid w:val="00217250"/>
    <w:rsid w:val="00217D79"/>
    <w:rsid w:val="00221C40"/>
    <w:rsid w:val="00223069"/>
    <w:rsid w:val="00223728"/>
    <w:rsid w:val="0022381D"/>
    <w:rsid w:val="002240D6"/>
    <w:rsid w:val="0022451C"/>
    <w:rsid w:val="002251BC"/>
    <w:rsid w:val="00226C4A"/>
    <w:rsid w:val="00227740"/>
    <w:rsid w:val="00227CC2"/>
    <w:rsid w:val="00232FF0"/>
    <w:rsid w:val="00233974"/>
    <w:rsid w:val="002342B0"/>
    <w:rsid w:val="002349C2"/>
    <w:rsid w:val="00235005"/>
    <w:rsid w:val="00236411"/>
    <w:rsid w:val="00236DC2"/>
    <w:rsid w:val="00240C29"/>
    <w:rsid w:val="0024151F"/>
    <w:rsid w:val="002419FB"/>
    <w:rsid w:val="002449E9"/>
    <w:rsid w:val="00245398"/>
    <w:rsid w:val="0024577A"/>
    <w:rsid w:val="002462E7"/>
    <w:rsid w:val="00246AFA"/>
    <w:rsid w:val="00250B8D"/>
    <w:rsid w:val="0025227B"/>
    <w:rsid w:val="00252815"/>
    <w:rsid w:val="00252C14"/>
    <w:rsid w:val="0025337F"/>
    <w:rsid w:val="0025349C"/>
    <w:rsid w:val="002537F9"/>
    <w:rsid w:val="00253DAF"/>
    <w:rsid w:val="002543A8"/>
    <w:rsid w:val="0025508D"/>
    <w:rsid w:val="002563CB"/>
    <w:rsid w:val="002571EA"/>
    <w:rsid w:val="00257417"/>
    <w:rsid w:val="002576C5"/>
    <w:rsid w:val="0026107F"/>
    <w:rsid w:val="00261D0B"/>
    <w:rsid w:val="00262C9B"/>
    <w:rsid w:val="002636FE"/>
    <w:rsid w:val="00263C1A"/>
    <w:rsid w:val="002649A5"/>
    <w:rsid w:val="0026697C"/>
    <w:rsid w:val="00267AC3"/>
    <w:rsid w:val="00270530"/>
    <w:rsid w:val="002717BB"/>
    <w:rsid w:val="00271A11"/>
    <w:rsid w:val="00272DB4"/>
    <w:rsid w:val="00273771"/>
    <w:rsid w:val="00273BF1"/>
    <w:rsid w:val="00273DD8"/>
    <w:rsid w:val="002744A5"/>
    <w:rsid w:val="002744EF"/>
    <w:rsid w:val="002748CF"/>
    <w:rsid w:val="00274A79"/>
    <w:rsid w:val="00275D8A"/>
    <w:rsid w:val="00275DCC"/>
    <w:rsid w:val="00276298"/>
    <w:rsid w:val="002775F3"/>
    <w:rsid w:val="00281A45"/>
    <w:rsid w:val="00281F6C"/>
    <w:rsid w:val="00282962"/>
    <w:rsid w:val="00282971"/>
    <w:rsid w:val="00282B5F"/>
    <w:rsid w:val="00284D9F"/>
    <w:rsid w:val="002858E3"/>
    <w:rsid w:val="002868B6"/>
    <w:rsid w:val="00286ABD"/>
    <w:rsid w:val="00286B91"/>
    <w:rsid w:val="00287B5B"/>
    <w:rsid w:val="00290E45"/>
    <w:rsid w:val="00292024"/>
    <w:rsid w:val="00292EE7"/>
    <w:rsid w:val="002956D2"/>
    <w:rsid w:val="002968C2"/>
    <w:rsid w:val="00297EA1"/>
    <w:rsid w:val="002A0B9C"/>
    <w:rsid w:val="002A15F1"/>
    <w:rsid w:val="002A165D"/>
    <w:rsid w:val="002A1C1A"/>
    <w:rsid w:val="002A2082"/>
    <w:rsid w:val="002A36CD"/>
    <w:rsid w:val="002A4782"/>
    <w:rsid w:val="002A48E8"/>
    <w:rsid w:val="002A4ADC"/>
    <w:rsid w:val="002A4F9C"/>
    <w:rsid w:val="002A55C1"/>
    <w:rsid w:val="002A6061"/>
    <w:rsid w:val="002A672D"/>
    <w:rsid w:val="002B0299"/>
    <w:rsid w:val="002B0623"/>
    <w:rsid w:val="002B0E70"/>
    <w:rsid w:val="002B347E"/>
    <w:rsid w:val="002B3B29"/>
    <w:rsid w:val="002B7B86"/>
    <w:rsid w:val="002C0442"/>
    <w:rsid w:val="002C0605"/>
    <w:rsid w:val="002C0B9C"/>
    <w:rsid w:val="002C0DE2"/>
    <w:rsid w:val="002C3DF2"/>
    <w:rsid w:val="002C4395"/>
    <w:rsid w:val="002C4744"/>
    <w:rsid w:val="002C482F"/>
    <w:rsid w:val="002C5295"/>
    <w:rsid w:val="002C611E"/>
    <w:rsid w:val="002C6410"/>
    <w:rsid w:val="002C7247"/>
    <w:rsid w:val="002D24CD"/>
    <w:rsid w:val="002D2766"/>
    <w:rsid w:val="002D2A60"/>
    <w:rsid w:val="002D331D"/>
    <w:rsid w:val="002D4C8B"/>
    <w:rsid w:val="002D54C8"/>
    <w:rsid w:val="002D6B99"/>
    <w:rsid w:val="002E0009"/>
    <w:rsid w:val="002E1E74"/>
    <w:rsid w:val="002E27C4"/>
    <w:rsid w:val="002E4212"/>
    <w:rsid w:val="002E443C"/>
    <w:rsid w:val="002E48FD"/>
    <w:rsid w:val="002E4AC4"/>
    <w:rsid w:val="002E4B50"/>
    <w:rsid w:val="002E6A79"/>
    <w:rsid w:val="002E6EFD"/>
    <w:rsid w:val="002E7B9F"/>
    <w:rsid w:val="002F009C"/>
    <w:rsid w:val="002F0E14"/>
    <w:rsid w:val="002F1E3B"/>
    <w:rsid w:val="002F225A"/>
    <w:rsid w:val="002F231D"/>
    <w:rsid w:val="002F3145"/>
    <w:rsid w:val="002F3446"/>
    <w:rsid w:val="002F4D81"/>
    <w:rsid w:val="002F54EF"/>
    <w:rsid w:val="002F5BAB"/>
    <w:rsid w:val="002F619B"/>
    <w:rsid w:val="00300939"/>
    <w:rsid w:val="00301C18"/>
    <w:rsid w:val="003022C0"/>
    <w:rsid w:val="00302590"/>
    <w:rsid w:val="00303A59"/>
    <w:rsid w:val="003043E8"/>
    <w:rsid w:val="00304AA3"/>
    <w:rsid w:val="00307043"/>
    <w:rsid w:val="00310814"/>
    <w:rsid w:val="00312662"/>
    <w:rsid w:val="00313809"/>
    <w:rsid w:val="003140D8"/>
    <w:rsid w:val="00314B9F"/>
    <w:rsid w:val="00315273"/>
    <w:rsid w:val="00315452"/>
    <w:rsid w:val="003160E5"/>
    <w:rsid w:val="003175B4"/>
    <w:rsid w:val="00320DBD"/>
    <w:rsid w:val="003224C6"/>
    <w:rsid w:val="00322667"/>
    <w:rsid w:val="00322B4C"/>
    <w:rsid w:val="003239C4"/>
    <w:rsid w:val="00324AEB"/>
    <w:rsid w:val="00325353"/>
    <w:rsid w:val="00325819"/>
    <w:rsid w:val="00325A2B"/>
    <w:rsid w:val="0032661B"/>
    <w:rsid w:val="00327766"/>
    <w:rsid w:val="00327E9F"/>
    <w:rsid w:val="00330576"/>
    <w:rsid w:val="00330F5E"/>
    <w:rsid w:val="00333210"/>
    <w:rsid w:val="00333AA6"/>
    <w:rsid w:val="00333F92"/>
    <w:rsid w:val="00334406"/>
    <w:rsid w:val="00335649"/>
    <w:rsid w:val="00335B4B"/>
    <w:rsid w:val="00336EEC"/>
    <w:rsid w:val="00337051"/>
    <w:rsid w:val="00337253"/>
    <w:rsid w:val="0033799F"/>
    <w:rsid w:val="00340224"/>
    <w:rsid w:val="00340D88"/>
    <w:rsid w:val="00341525"/>
    <w:rsid w:val="003419C9"/>
    <w:rsid w:val="0034268D"/>
    <w:rsid w:val="0034272F"/>
    <w:rsid w:val="00343B2D"/>
    <w:rsid w:val="00343C43"/>
    <w:rsid w:val="00343E68"/>
    <w:rsid w:val="00344233"/>
    <w:rsid w:val="00346466"/>
    <w:rsid w:val="00347465"/>
    <w:rsid w:val="00350711"/>
    <w:rsid w:val="00350D58"/>
    <w:rsid w:val="003530C1"/>
    <w:rsid w:val="003541AA"/>
    <w:rsid w:val="00354709"/>
    <w:rsid w:val="00354C88"/>
    <w:rsid w:val="00354FB4"/>
    <w:rsid w:val="00356B08"/>
    <w:rsid w:val="00356B3F"/>
    <w:rsid w:val="00356C32"/>
    <w:rsid w:val="00357A85"/>
    <w:rsid w:val="0036129A"/>
    <w:rsid w:val="0036146F"/>
    <w:rsid w:val="00361834"/>
    <w:rsid w:val="00363970"/>
    <w:rsid w:val="00363B3B"/>
    <w:rsid w:val="003645EA"/>
    <w:rsid w:val="003646CC"/>
    <w:rsid w:val="00364DAA"/>
    <w:rsid w:val="003660FC"/>
    <w:rsid w:val="00367AB4"/>
    <w:rsid w:val="00367C05"/>
    <w:rsid w:val="00370701"/>
    <w:rsid w:val="00370775"/>
    <w:rsid w:val="00370A02"/>
    <w:rsid w:val="00371043"/>
    <w:rsid w:val="0037192F"/>
    <w:rsid w:val="00372C90"/>
    <w:rsid w:val="00374488"/>
    <w:rsid w:val="00374681"/>
    <w:rsid w:val="003761B7"/>
    <w:rsid w:val="003763AF"/>
    <w:rsid w:val="00376512"/>
    <w:rsid w:val="0037750B"/>
    <w:rsid w:val="00377C53"/>
    <w:rsid w:val="00380691"/>
    <w:rsid w:val="00380D72"/>
    <w:rsid w:val="00381F90"/>
    <w:rsid w:val="0038282E"/>
    <w:rsid w:val="00382F95"/>
    <w:rsid w:val="003833B9"/>
    <w:rsid w:val="00383823"/>
    <w:rsid w:val="003839EA"/>
    <w:rsid w:val="00383E70"/>
    <w:rsid w:val="003845A4"/>
    <w:rsid w:val="003851B6"/>
    <w:rsid w:val="00385EC8"/>
    <w:rsid w:val="003872E2"/>
    <w:rsid w:val="00387B2B"/>
    <w:rsid w:val="00390308"/>
    <w:rsid w:val="0039042A"/>
    <w:rsid w:val="00390C69"/>
    <w:rsid w:val="00390E9A"/>
    <w:rsid w:val="00390F2A"/>
    <w:rsid w:val="00392107"/>
    <w:rsid w:val="00392467"/>
    <w:rsid w:val="0039377A"/>
    <w:rsid w:val="0039380A"/>
    <w:rsid w:val="003939F0"/>
    <w:rsid w:val="003943BE"/>
    <w:rsid w:val="0039792C"/>
    <w:rsid w:val="003A1937"/>
    <w:rsid w:val="003A1A8F"/>
    <w:rsid w:val="003A1FE6"/>
    <w:rsid w:val="003A2591"/>
    <w:rsid w:val="003A3548"/>
    <w:rsid w:val="003A35FD"/>
    <w:rsid w:val="003A38E5"/>
    <w:rsid w:val="003A3E21"/>
    <w:rsid w:val="003A4200"/>
    <w:rsid w:val="003A4470"/>
    <w:rsid w:val="003A4977"/>
    <w:rsid w:val="003A5627"/>
    <w:rsid w:val="003A5FCA"/>
    <w:rsid w:val="003B0562"/>
    <w:rsid w:val="003B09AF"/>
    <w:rsid w:val="003B108C"/>
    <w:rsid w:val="003B26B6"/>
    <w:rsid w:val="003B36B3"/>
    <w:rsid w:val="003B4335"/>
    <w:rsid w:val="003B447A"/>
    <w:rsid w:val="003B45FA"/>
    <w:rsid w:val="003B477E"/>
    <w:rsid w:val="003B52A5"/>
    <w:rsid w:val="003B598F"/>
    <w:rsid w:val="003B618D"/>
    <w:rsid w:val="003B7E13"/>
    <w:rsid w:val="003C0B04"/>
    <w:rsid w:val="003C271D"/>
    <w:rsid w:val="003C3240"/>
    <w:rsid w:val="003C3762"/>
    <w:rsid w:val="003C4682"/>
    <w:rsid w:val="003C5F58"/>
    <w:rsid w:val="003C6165"/>
    <w:rsid w:val="003C7D35"/>
    <w:rsid w:val="003C7DDC"/>
    <w:rsid w:val="003D02A5"/>
    <w:rsid w:val="003D0EBF"/>
    <w:rsid w:val="003D17CB"/>
    <w:rsid w:val="003D27C0"/>
    <w:rsid w:val="003D35AC"/>
    <w:rsid w:val="003D3E45"/>
    <w:rsid w:val="003D619A"/>
    <w:rsid w:val="003D7CA4"/>
    <w:rsid w:val="003E013E"/>
    <w:rsid w:val="003E0AE1"/>
    <w:rsid w:val="003E110C"/>
    <w:rsid w:val="003E1457"/>
    <w:rsid w:val="003E177D"/>
    <w:rsid w:val="003E2270"/>
    <w:rsid w:val="003E2E1A"/>
    <w:rsid w:val="003E39A8"/>
    <w:rsid w:val="003E3D23"/>
    <w:rsid w:val="003E3D6D"/>
    <w:rsid w:val="003E3D73"/>
    <w:rsid w:val="003E4B8F"/>
    <w:rsid w:val="003E53CF"/>
    <w:rsid w:val="003E5E94"/>
    <w:rsid w:val="003E6CEC"/>
    <w:rsid w:val="003E7A68"/>
    <w:rsid w:val="003E7A9C"/>
    <w:rsid w:val="003E7FC0"/>
    <w:rsid w:val="003F12A2"/>
    <w:rsid w:val="003F1AC4"/>
    <w:rsid w:val="003F209D"/>
    <w:rsid w:val="003F669C"/>
    <w:rsid w:val="003F6A23"/>
    <w:rsid w:val="003F75F9"/>
    <w:rsid w:val="003F7C19"/>
    <w:rsid w:val="004008F4"/>
    <w:rsid w:val="0040125E"/>
    <w:rsid w:val="00401DA1"/>
    <w:rsid w:val="00401EF1"/>
    <w:rsid w:val="004021A1"/>
    <w:rsid w:val="0040233C"/>
    <w:rsid w:val="0040270F"/>
    <w:rsid w:val="00403BF2"/>
    <w:rsid w:val="00403C85"/>
    <w:rsid w:val="00403F76"/>
    <w:rsid w:val="00404BEB"/>
    <w:rsid w:val="00404DAF"/>
    <w:rsid w:val="0040544B"/>
    <w:rsid w:val="0040568D"/>
    <w:rsid w:val="0040585A"/>
    <w:rsid w:val="00405D94"/>
    <w:rsid w:val="00405E56"/>
    <w:rsid w:val="004075A4"/>
    <w:rsid w:val="00407BB2"/>
    <w:rsid w:val="00410D16"/>
    <w:rsid w:val="00413890"/>
    <w:rsid w:val="004139AF"/>
    <w:rsid w:val="00414314"/>
    <w:rsid w:val="00414D15"/>
    <w:rsid w:val="00415170"/>
    <w:rsid w:val="00417440"/>
    <w:rsid w:val="00420761"/>
    <w:rsid w:val="004215C6"/>
    <w:rsid w:val="00421D30"/>
    <w:rsid w:val="00422B47"/>
    <w:rsid w:val="00422E86"/>
    <w:rsid w:val="00424380"/>
    <w:rsid w:val="00424F0D"/>
    <w:rsid w:val="0042504D"/>
    <w:rsid w:val="0042555A"/>
    <w:rsid w:val="0042716B"/>
    <w:rsid w:val="00427B0A"/>
    <w:rsid w:val="00431334"/>
    <w:rsid w:val="00432331"/>
    <w:rsid w:val="004327EB"/>
    <w:rsid w:val="00433255"/>
    <w:rsid w:val="004334B7"/>
    <w:rsid w:val="0043353A"/>
    <w:rsid w:val="004336C6"/>
    <w:rsid w:val="0043382E"/>
    <w:rsid w:val="00433C30"/>
    <w:rsid w:val="00433E92"/>
    <w:rsid w:val="004359C3"/>
    <w:rsid w:val="00436357"/>
    <w:rsid w:val="00437468"/>
    <w:rsid w:val="00442793"/>
    <w:rsid w:val="00443AD6"/>
    <w:rsid w:val="00443BD0"/>
    <w:rsid w:val="00443D6D"/>
    <w:rsid w:val="0044431A"/>
    <w:rsid w:val="00446259"/>
    <w:rsid w:val="00447113"/>
    <w:rsid w:val="004478A5"/>
    <w:rsid w:val="004504E9"/>
    <w:rsid w:val="00450A8A"/>
    <w:rsid w:val="00456F9D"/>
    <w:rsid w:val="004601F4"/>
    <w:rsid w:val="004603AE"/>
    <w:rsid w:val="00460FAB"/>
    <w:rsid w:val="00461149"/>
    <w:rsid w:val="004623F1"/>
    <w:rsid w:val="00463B72"/>
    <w:rsid w:val="0046406F"/>
    <w:rsid w:val="00465995"/>
    <w:rsid w:val="00465EAA"/>
    <w:rsid w:val="00467ED0"/>
    <w:rsid w:val="0047043C"/>
    <w:rsid w:val="004705CF"/>
    <w:rsid w:val="0047068F"/>
    <w:rsid w:val="00470ACC"/>
    <w:rsid w:val="00471580"/>
    <w:rsid w:val="00471939"/>
    <w:rsid w:val="00471971"/>
    <w:rsid w:val="00474786"/>
    <w:rsid w:val="004762AB"/>
    <w:rsid w:val="00477EFE"/>
    <w:rsid w:val="00480C37"/>
    <w:rsid w:val="00481C6D"/>
    <w:rsid w:val="0048387A"/>
    <w:rsid w:val="00483A0A"/>
    <w:rsid w:val="00485426"/>
    <w:rsid w:val="00485978"/>
    <w:rsid w:val="00485E82"/>
    <w:rsid w:val="0048607F"/>
    <w:rsid w:val="0048673B"/>
    <w:rsid w:val="00486744"/>
    <w:rsid w:val="00486C93"/>
    <w:rsid w:val="00491F59"/>
    <w:rsid w:val="00492916"/>
    <w:rsid w:val="0049330B"/>
    <w:rsid w:val="004937CF"/>
    <w:rsid w:val="00494326"/>
    <w:rsid w:val="00495914"/>
    <w:rsid w:val="00496224"/>
    <w:rsid w:val="004969A1"/>
    <w:rsid w:val="00497000"/>
    <w:rsid w:val="004A0C83"/>
    <w:rsid w:val="004A0EDB"/>
    <w:rsid w:val="004A0F08"/>
    <w:rsid w:val="004A2159"/>
    <w:rsid w:val="004A2C40"/>
    <w:rsid w:val="004A31B0"/>
    <w:rsid w:val="004A6929"/>
    <w:rsid w:val="004A7176"/>
    <w:rsid w:val="004A7309"/>
    <w:rsid w:val="004A731E"/>
    <w:rsid w:val="004A748F"/>
    <w:rsid w:val="004B1DF8"/>
    <w:rsid w:val="004B3942"/>
    <w:rsid w:val="004B46A6"/>
    <w:rsid w:val="004B4B48"/>
    <w:rsid w:val="004B6423"/>
    <w:rsid w:val="004B6AEF"/>
    <w:rsid w:val="004B710B"/>
    <w:rsid w:val="004B7EC4"/>
    <w:rsid w:val="004C0252"/>
    <w:rsid w:val="004C29CF"/>
    <w:rsid w:val="004C2E6E"/>
    <w:rsid w:val="004C2FB2"/>
    <w:rsid w:val="004C36E2"/>
    <w:rsid w:val="004C4F34"/>
    <w:rsid w:val="004C5090"/>
    <w:rsid w:val="004C5155"/>
    <w:rsid w:val="004C5DCE"/>
    <w:rsid w:val="004C67E1"/>
    <w:rsid w:val="004C77F9"/>
    <w:rsid w:val="004D021B"/>
    <w:rsid w:val="004D13FF"/>
    <w:rsid w:val="004D1A48"/>
    <w:rsid w:val="004D2755"/>
    <w:rsid w:val="004D2DAD"/>
    <w:rsid w:val="004D3419"/>
    <w:rsid w:val="004D3C1F"/>
    <w:rsid w:val="004D6F0C"/>
    <w:rsid w:val="004D6FCC"/>
    <w:rsid w:val="004E005F"/>
    <w:rsid w:val="004E0F83"/>
    <w:rsid w:val="004E1221"/>
    <w:rsid w:val="004E281E"/>
    <w:rsid w:val="004E302D"/>
    <w:rsid w:val="004E43CF"/>
    <w:rsid w:val="004E4940"/>
    <w:rsid w:val="004E62CC"/>
    <w:rsid w:val="004F02BA"/>
    <w:rsid w:val="004F1E22"/>
    <w:rsid w:val="004F4379"/>
    <w:rsid w:val="004F5126"/>
    <w:rsid w:val="004F72BF"/>
    <w:rsid w:val="00500234"/>
    <w:rsid w:val="00500D63"/>
    <w:rsid w:val="005013FC"/>
    <w:rsid w:val="00502313"/>
    <w:rsid w:val="00502547"/>
    <w:rsid w:val="005027CF"/>
    <w:rsid w:val="005030C8"/>
    <w:rsid w:val="0050339D"/>
    <w:rsid w:val="00503F08"/>
    <w:rsid w:val="00506184"/>
    <w:rsid w:val="00506467"/>
    <w:rsid w:val="00507AE7"/>
    <w:rsid w:val="00510493"/>
    <w:rsid w:val="005117D4"/>
    <w:rsid w:val="00512525"/>
    <w:rsid w:val="00512874"/>
    <w:rsid w:val="00512BA2"/>
    <w:rsid w:val="00512FD4"/>
    <w:rsid w:val="005135D0"/>
    <w:rsid w:val="00514802"/>
    <w:rsid w:val="005162CE"/>
    <w:rsid w:val="00516EC9"/>
    <w:rsid w:val="00516F95"/>
    <w:rsid w:val="00517121"/>
    <w:rsid w:val="00517785"/>
    <w:rsid w:val="00517AC5"/>
    <w:rsid w:val="00517C08"/>
    <w:rsid w:val="00520987"/>
    <w:rsid w:val="00520C60"/>
    <w:rsid w:val="00520FB6"/>
    <w:rsid w:val="00521CA1"/>
    <w:rsid w:val="00523186"/>
    <w:rsid w:val="005231CF"/>
    <w:rsid w:val="005236D6"/>
    <w:rsid w:val="00525712"/>
    <w:rsid w:val="0053058B"/>
    <w:rsid w:val="005309FD"/>
    <w:rsid w:val="00530E75"/>
    <w:rsid w:val="00531112"/>
    <w:rsid w:val="00531AFE"/>
    <w:rsid w:val="00532364"/>
    <w:rsid w:val="00532873"/>
    <w:rsid w:val="005329A9"/>
    <w:rsid w:val="005332D4"/>
    <w:rsid w:val="005333FB"/>
    <w:rsid w:val="00533690"/>
    <w:rsid w:val="00534BA8"/>
    <w:rsid w:val="00535D48"/>
    <w:rsid w:val="005367BF"/>
    <w:rsid w:val="00537016"/>
    <w:rsid w:val="005370B0"/>
    <w:rsid w:val="00537458"/>
    <w:rsid w:val="0053772C"/>
    <w:rsid w:val="00537FDA"/>
    <w:rsid w:val="0054015C"/>
    <w:rsid w:val="00540C64"/>
    <w:rsid w:val="00541B36"/>
    <w:rsid w:val="00541C23"/>
    <w:rsid w:val="005438EA"/>
    <w:rsid w:val="00544737"/>
    <w:rsid w:val="00545C60"/>
    <w:rsid w:val="0054703D"/>
    <w:rsid w:val="0054772F"/>
    <w:rsid w:val="00550149"/>
    <w:rsid w:val="00550ADF"/>
    <w:rsid w:val="00552058"/>
    <w:rsid w:val="00552180"/>
    <w:rsid w:val="005549DC"/>
    <w:rsid w:val="00555A0E"/>
    <w:rsid w:val="00556E05"/>
    <w:rsid w:val="00557129"/>
    <w:rsid w:val="005577D0"/>
    <w:rsid w:val="00560D30"/>
    <w:rsid w:val="00560D55"/>
    <w:rsid w:val="00561869"/>
    <w:rsid w:val="00561EA7"/>
    <w:rsid w:val="005622E7"/>
    <w:rsid w:val="00564CAC"/>
    <w:rsid w:val="00564FD0"/>
    <w:rsid w:val="0056520A"/>
    <w:rsid w:val="005671E1"/>
    <w:rsid w:val="00567E9B"/>
    <w:rsid w:val="00570F6C"/>
    <w:rsid w:val="0057100D"/>
    <w:rsid w:val="00571100"/>
    <w:rsid w:val="00572209"/>
    <w:rsid w:val="00573384"/>
    <w:rsid w:val="0057364C"/>
    <w:rsid w:val="0057443B"/>
    <w:rsid w:val="0057465D"/>
    <w:rsid w:val="00575927"/>
    <w:rsid w:val="00575C5B"/>
    <w:rsid w:val="00575DC4"/>
    <w:rsid w:val="00575F8D"/>
    <w:rsid w:val="00577C4E"/>
    <w:rsid w:val="005800E0"/>
    <w:rsid w:val="0058038A"/>
    <w:rsid w:val="00580F8C"/>
    <w:rsid w:val="00581DF5"/>
    <w:rsid w:val="00581F81"/>
    <w:rsid w:val="00581F8A"/>
    <w:rsid w:val="005827E8"/>
    <w:rsid w:val="00583527"/>
    <w:rsid w:val="0058542F"/>
    <w:rsid w:val="0058590D"/>
    <w:rsid w:val="0058647D"/>
    <w:rsid w:val="00587AF0"/>
    <w:rsid w:val="0059078E"/>
    <w:rsid w:val="005908E5"/>
    <w:rsid w:val="005909F3"/>
    <w:rsid w:val="005918BC"/>
    <w:rsid w:val="00591E1C"/>
    <w:rsid w:val="00591EB8"/>
    <w:rsid w:val="005921C6"/>
    <w:rsid w:val="00592F0F"/>
    <w:rsid w:val="00594073"/>
    <w:rsid w:val="00594147"/>
    <w:rsid w:val="005A18A4"/>
    <w:rsid w:val="005A1CB0"/>
    <w:rsid w:val="005A21AC"/>
    <w:rsid w:val="005A2D99"/>
    <w:rsid w:val="005A3E50"/>
    <w:rsid w:val="005A3E55"/>
    <w:rsid w:val="005A4B71"/>
    <w:rsid w:val="005A4FA2"/>
    <w:rsid w:val="005A51BA"/>
    <w:rsid w:val="005A6F12"/>
    <w:rsid w:val="005A7BBE"/>
    <w:rsid w:val="005B0792"/>
    <w:rsid w:val="005B096D"/>
    <w:rsid w:val="005B10C2"/>
    <w:rsid w:val="005B22D3"/>
    <w:rsid w:val="005B2DBB"/>
    <w:rsid w:val="005B3875"/>
    <w:rsid w:val="005B3A22"/>
    <w:rsid w:val="005B48E5"/>
    <w:rsid w:val="005B740D"/>
    <w:rsid w:val="005B78DD"/>
    <w:rsid w:val="005B796A"/>
    <w:rsid w:val="005B7A4E"/>
    <w:rsid w:val="005C0459"/>
    <w:rsid w:val="005C0645"/>
    <w:rsid w:val="005C0A98"/>
    <w:rsid w:val="005C228F"/>
    <w:rsid w:val="005C2A54"/>
    <w:rsid w:val="005C476E"/>
    <w:rsid w:val="005C50AF"/>
    <w:rsid w:val="005C5B84"/>
    <w:rsid w:val="005C5ECF"/>
    <w:rsid w:val="005C683F"/>
    <w:rsid w:val="005C69D4"/>
    <w:rsid w:val="005C708F"/>
    <w:rsid w:val="005C7C2C"/>
    <w:rsid w:val="005C7D4B"/>
    <w:rsid w:val="005C7FD8"/>
    <w:rsid w:val="005D0910"/>
    <w:rsid w:val="005D1680"/>
    <w:rsid w:val="005D3356"/>
    <w:rsid w:val="005D42CF"/>
    <w:rsid w:val="005D4B1F"/>
    <w:rsid w:val="005D5870"/>
    <w:rsid w:val="005D5B40"/>
    <w:rsid w:val="005D5B6C"/>
    <w:rsid w:val="005D62B3"/>
    <w:rsid w:val="005D770D"/>
    <w:rsid w:val="005D7895"/>
    <w:rsid w:val="005D7D12"/>
    <w:rsid w:val="005E050B"/>
    <w:rsid w:val="005E1118"/>
    <w:rsid w:val="005E1AE5"/>
    <w:rsid w:val="005E2AE7"/>
    <w:rsid w:val="005E3B9F"/>
    <w:rsid w:val="005E41BB"/>
    <w:rsid w:val="005E52E6"/>
    <w:rsid w:val="005E62BB"/>
    <w:rsid w:val="005E6382"/>
    <w:rsid w:val="005E65D3"/>
    <w:rsid w:val="005E7675"/>
    <w:rsid w:val="005F022E"/>
    <w:rsid w:val="005F0DA9"/>
    <w:rsid w:val="005F1371"/>
    <w:rsid w:val="005F27A2"/>
    <w:rsid w:val="005F2EDB"/>
    <w:rsid w:val="005F485D"/>
    <w:rsid w:val="005F5CFB"/>
    <w:rsid w:val="005F70E6"/>
    <w:rsid w:val="005F7C62"/>
    <w:rsid w:val="006002F2"/>
    <w:rsid w:val="006010AD"/>
    <w:rsid w:val="00601C09"/>
    <w:rsid w:val="00601CD7"/>
    <w:rsid w:val="00601EE9"/>
    <w:rsid w:val="00601F4A"/>
    <w:rsid w:val="00602B79"/>
    <w:rsid w:val="00602CBA"/>
    <w:rsid w:val="00603D25"/>
    <w:rsid w:val="0060442A"/>
    <w:rsid w:val="00605B6E"/>
    <w:rsid w:val="00605C87"/>
    <w:rsid w:val="00606936"/>
    <w:rsid w:val="00607E09"/>
    <w:rsid w:val="006102ED"/>
    <w:rsid w:val="00610A34"/>
    <w:rsid w:val="00611060"/>
    <w:rsid w:val="00612504"/>
    <w:rsid w:val="00613042"/>
    <w:rsid w:val="006138FD"/>
    <w:rsid w:val="00613D46"/>
    <w:rsid w:val="0061407F"/>
    <w:rsid w:val="00614607"/>
    <w:rsid w:val="00615E19"/>
    <w:rsid w:val="0061686B"/>
    <w:rsid w:val="006169B6"/>
    <w:rsid w:val="00617BC5"/>
    <w:rsid w:val="0062045B"/>
    <w:rsid w:val="00621B07"/>
    <w:rsid w:val="006234AE"/>
    <w:rsid w:val="00625328"/>
    <w:rsid w:val="00627D39"/>
    <w:rsid w:val="00630042"/>
    <w:rsid w:val="0063017C"/>
    <w:rsid w:val="00630290"/>
    <w:rsid w:val="00631385"/>
    <w:rsid w:val="006317AD"/>
    <w:rsid w:val="006320A4"/>
    <w:rsid w:val="006333F1"/>
    <w:rsid w:val="00633571"/>
    <w:rsid w:val="0063370F"/>
    <w:rsid w:val="00634113"/>
    <w:rsid w:val="00636837"/>
    <w:rsid w:val="00637B90"/>
    <w:rsid w:val="00637EA5"/>
    <w:rsid w:val="0064001C"/>
    <w:rsid w:val="006404B7"/>
    <w:rsid w:val="00641DBA"/>
    <w:rsid w:val="00643864"/>
    <w:rsid w:val="00643D7E"/>
    <w:rsid w:val="0064404D"/>
    <w:rsid w:val="00644725"/>
    <w:rsid w:val="0064579E"/>
    <w:rsid w:val="00645EFF"/>
    <w:rsid w:val="00646316"/>
    <w:rsid w:val="006512B2"/>
    <w:rsid w:val="00651A97"/>
    <w:rsid w:val="00652C84"/>
    <w:rsid w:val="00653081"/>
    <w:rsid w:val="006549EE"/>
    <w:rsid w:val="00654E78"/>
    <w:rsid w:val="0065532B"/>
    <w:rsid w:val="006558B6"/>
    <w:rsid w:val="00655C15"/>
    <w:rsid w:val="00656A9C"/>
    <w:rsid w:val="00657BE4"/>
    <w:rsid w:val="00657CA5"/>
    <w:rsid w:val="006606C0"/>
    <w:rsid w:val="00660BDB"/>
    <w:rsid w:val="00661DAF"/>
    <w:rsid w:val="00662C73"/>
    <w:rsid w:val="006633D4"/>
    <w:rsid w:val="00663B86"/>
    <w:rsid w:val="0066486F"/>
    <w:rsid w:val="0066497E"/>
    <w:rsid w:val="00664EE6"/>
    <w:rsid w:val="006656BD"/>
    <w:rsid w:val="006672A2"/>
    <w:rsid w:val="006672B7"/>
    <w:rsid w:val="00667B63"/>
    <w:rsid w:val="00667DBE"/>
    <w:rsid w:val="00667EBE"/>
    <w:rsid w:val="00670A4B"/>
    <w:rsid w:val="0067143F"/>
    <w:rsid w:val="006732BA"/>
    <w:rsid w:val="00673349"/>
    <w:rsid w:val="00673B47"/>
    <w:rsid w:val="00674790"/>
    <w:rsid w:val="0067517B"/>
    <w:rsid w:val="0067546B"/>
    <w:rsid w:val="0067652E"/>
    <w:rsid w:val="00676ABD"/>
    <w:rsid w:val="00676C23"/>
    <w:rsid w:val="00676C45"/>
    <w:rsid w:val="00676F54"/>
    <w:rsid w:val="00677016"/>
    <w:rsid w:val="006778E8"/>
    <w:rsid w:val="00681641"/>
    <w:rsid w:val="00681BF0"/>
    <w:rsid w:val="00681F25"/>
    <w:rsid w:val="00681F57"/>
    <w:rsid w:val="00683EC1"/>
    <w:rsid w:val="0068485A"/>
    <w:rsid w:val="00685917"/>
    <w:rsid w:val="00686426"/>
    <w:rsid w:val="0068728F"/>
    <w:rsid w:val="00687472"/>
    <w:rsid w:val="00690F17"/>
    <w:rsid w:val="00690F5D"/>
    <w:rsid w:val="00691049"/>
    <w:rsid w:val="00691C52"/>
    <w:rsid w:val="0069326F"/>
    <w:rsid w:val="006938DB"/>
    <w:rsid w:val="00693952"/>
    <w:rsid w:val="00694AA1"/>
    <w:rsid w:val="00695FEA"/>
    <w:rsid w:val="00697F78"/>
    <w:rsid w:val="006A08A9"/>
    <w:rsid w:val="006A0A0E"/>
    <w:rsid w:val="006A3A69"/>
    <w:rsid w:val="006A3C22"/>
    <w:rsid w:val="006A3CF4"/>
    <w:rsid w:val="006A4459"/>
    <w:rsid w:val="006A49AA"/>
    <w:rsid w:val="006A5229"/>
    <w:rsid w:val="006A5BDD"/>
    <w:rsid w:val="006A6350"/>
    <w:rsid w:val="006A6C32"/>
    <w:rsid w:val="006B1D9E"/>
    <w:rsid w:val="006B20C6"/>
    <w:rsid w:val="006B284B"/>
    <w:rsid w:val="006B3AE1"/>
    <w:rsid w:val="006B3CC1"/>
    <w:rsid w:val="006B42FF"/>
    <w:rsid w:val="006B4C54"/>
    <w:rsid w:val="006B6911"/>
    <w:rsid w:val="006B6918"/>
    <w:rsid w:val="006B6A32"/>
    <w:rsid w:val="006B6FD6"/>
    <w:rsid w:val="006B7506"/>
    <w:rsid w:val="006B7BF1"/>
    <w:rsid w:val="006C1522"/>
    <w:rsid w:val="006C47C9"/>
    <w:rsid w:val="006C4A57"/>
    <w:rsid w:val="006D083A"/>
    <w:rsid w:val="006D0B07"/>
    <w:rsid w:val="006D0D95"/>
    <w:rsid w:val="006D16FE"/>
    <w:rsid w:val="006D17C0"/>
    <w:rsid w:val="006D1FBC"/>
    <w:rsid w:val="006D2747"/>
    <w:rsid w:val="006D34C1"/>
    <w:rsid w:val="006D4B73"/>
    <w:rsid w:val="006D4B7D"/>
    <w:rsid w:val="006D4E16"/>
    <w:rsid w:val="006D5F04"/>
    <w:rsid w:val="006D67D0"/>
    <w:rsid w:val="006D6AAA"/>
    <w:rsid w:val="006D7454"/>
    <w:rsid w:val="006D7C74"/>
    <w:rsid w:val="006E06F3"/>
    <w:rsid w:val="006E0C58"/>
    <w:rsid w:val="006E1817"/>
    <w:rsid w:val="006E2D1F"/>
    <w:rsid w:val="006E34F7"/>
    <w:rsid w:val="006E378D"/>
    <w:rsid w:val="006E3891"/>
    <w:rsid w:val="006E5130"/>
    <w:rsid w:val="006E516E"/>
    <w:rsid w:val="006E5390"/>
    <w:rsid w:val="006E5805"/>
    <w:rsid w:val="006E6380"/>
    <w:rsid w:val="006E6945"/>
    <w:rsid w:val="006E7094"/>
    <w:rsid w:val="006E7365"/>
    <w:rsid w:val="006E780A"/>
    <w:rsid w:val="006F0422"/>
    <w:rsid w:val="006F153F"/>
    <w:rsid w:val="006F2468"/>
    <w:rsid w:val="006F2D38"/>
    <w:rsid w:val="006F3589"/>
    <w:rsid w:val="006F4543"/>
    <w:rsid w:val="006F4FEB"/>
    <w:rsid w:val="006F6E51"/>
    <w:rsid w:val="006F7A4A"/>
    <w:rsid w:val="006F7F75"/>
    <w:rsid w:val="00700817"/>
    <w:rsid w:val="00701B60"/>
    <w:rsid w:val="00701E27"/>
    <w:rsid w:val="0070279A"/>
    <w:rsid w:val="007027BC"/>
    <w:rsid w:val="00702AC9"/>
    <w:rsid w:val="00702D8A"/>
    <w:rsid w:val="00703457"/>
    <w:rsid w:val="007034CF"/>
    <w:rsid w:val="00703A0C"/>
    <w:rsid w:val="0070601F"/>
    <w:rsid w:val="00707A7A"/>
    <w:rsid w:val="00710472"/>
    <w:rsid w:val="0071265C"/>
    <w:rsid w:val="00712ED3"/>
    <w:rsid w:val="00712F09"/>
    <w:rsid w:val="007131E8"/>
    <w:rsid w:val="007142D2"/>
    <w:rsid w:val="007145AC"/>
    <w:rsid w:val="007146FC"/>
    <w:rsid w:val="00714BFE"/>
    <w:rsid w:val="00715C19"/>
    <w:rsid w:val="00715EBE"/>
    <w:rsid w:val="007176AC"/>
    <w:rsid w:val="007178B9"/>
    <w:rsid w:val="0072004A"/>
    <w:rsid w:val="00720229"/>
    <w:rsid w:val="00720D50"/>
    <w:rsid w:val="007211BF"/>
    <w:rsid w:val="00721AE6"/>
    <w:rsid w:val="00722803"/>
    <w:rsid w:val="00722A91"/>
    <w:rsid w:val="00722CAF"/>
    <w:rsid w:val="00722E8B"/>
    <w:rsid w:val="00723361"/>
    <w:rsid w:val="007234CB"/>
    <w:rsid w:val="007239CA"/>
    <w:rsid w:val="00723D6B"/>
    <w:rsid w:val="00724238"/>
    <w:rsid w:val="007242BD"/>
    <w:rsid w:val="0072458B"/>
    <w:rsid w:val="00724A8E"/>
    <w:rsid w:val="0072626B"/>
    <w:rsid w:val="007267CC"/>
    <w:rsid w:val="00726D9E"/>
    <w:rsid w:val="00727461"/>
    <w:rsid w:val="00730505"/>
    <w:rsid w:val="00730AE6"/>
    <w:rsid w:val="00731C0A"/>
    <w:rsid w:val="00732978"/>
    <w:rsid w:val="007333AB"/>
    <w:rsid w:val="00733DAB"/>
    <w:rsid w:val="00734489"/>
    <w:rsid w:val="00734F03"/>
    <w:rsid w:val="00735F21"/>
    <w:rsid w:val="00736792"/>
    <w:rsid w:val="00736F79"/>
    <w:rsid w:val="007379EF"/>
    <w:rsid w:val="007403FB"/>
    <w:rsid w:val="00740496"/>
    <w:rsid w:val="007408B9"/>
    <w:rsid w:val="00740D2D"/>
    <w:rsid w:val="007419C1"/>
    <w:rsid w:val="0074301F"/>
    <w:rsid w:val="007441A9"/>
    <w:rsid w:val="00744F09"/>
    <w:rsid w:val="007461AA"/>
    <w:rsid w:val="00746F05"/>
    <w:rsid w:val="0074730D"/>
    <w:rsid w:val="0074762E"/>
    <w:rsid w:val="00750105"/>
    <w:rsid w:val="0075038E"/>
    <w:rsid w:val="0075062F"/>
    <w:rsid w:val="0075074D"/>
    <w:rsid w:val="00751823"/>
    <w:rsid w:val="007519C7"/>
    <w:rsid w:val="0075247B"/>
    <w:rsid w:val="00753933"/>
    <w:rsid w:val="00753B63"/>
    <w:rsid w:val="00755F22"/>
    <w:rsid w:val="007570AE"/>
    <w:rsid w:val="007577B1"/>
    <w:rsid w:val="00757856"/>
    <w:rsid w:val="00757E13"/>
    <w:rsid w:val="00761506"/>
    <w:rsid w:val="00761894"/>
    <w:rsid w:val="0076286E"/>
    <w:rsid w:val="00762CE0"/>
    <w:rsid w:val="00763A2D"/>
    <w:rsid w:val="00764959"/>
    <w:rsid w:val="00764E01"/>
    <w:rsid w:val="007650CF"/>
    <w:rsid w:val="00765A66"/>
    <w:rsid w:val="00766004"/>
    <w:rsid w:val="00766411"/>
    <w:rsid w:val="007665B3"/>
    <w:rsid w:val="00767BC2"/>
    <w:rsid w:val="00770142"/>
    <w:rsid w:val="00770DD6"/>
    <w:rsid w:val="00773505"/>
    <w:rsid w:val="0077359E"/>
    <w:rsid w:val="00773A02"/>
    <w:rsid w:val="00774150"/>
    <w:rsid w:val="0077455B"/>
    <w:rsid w:val="0077666E"/>
    <w:rsid w:val="00777DE9"/>
    <w:rsid w:val="007806F1"/>
    <w:rsid w:val="00780C39"/>
    <w:rsid w:val="00781057"/>
    <w:rsid w:val="007810C6"/>
    <w:rsid w:val="007815CF"/>
    <w:rsid w:val="00781C4F"/>
    <w:rsid w:val="00781F2F"/>
    <w:rsid w:val="007823DD"/>
    <w:rsid w:val="00783D30"/>
    <w:rsid w:val="00784030"/>
    <w:rsid w:val="0078410C"/>
    <w:rsid w:val="0078488A"/>
    <w:rsid w:val="00784BD8"/>
    <w:rsid w:val="00785165"/>
    <w:rsid w:val="007902EF"/>
    <w:rsid w:val="007907D1"/>
    <w:rsid w:val="007908D6"/>
    <w:rsid w:val="0079145C"/>
    <w:rsid w:val="00791748"/>
    <w:rsid w:val="00792425"/>
    <w:rsid w:val="00793F2C"/>
    <w:rsid w:val="00794986"/>
    <w:rsid w:val="00794CE4"/>
    <w:rsid w:val="0079577F"/>
    <w:rsid w:val="007958CB"/>
    <w:rsid w:val="00797E1D"/>
    <w:rsid w:val="00797E92"/>
    <w:rsid w:val="007A054A"/>
    <w:rsid w:val="007A0AD3"/>
    <w:rsid w:val="007A159E"/>
    <w:rsid w:val="007A1C89"/>
    <w:rsid w:val="007A211D"/>
    <w:rsid w:val="007A43FF"/>
    <w:rsid w:val="007A4A02"/>
    <w:rsid w:val="007A4C99"/>
    <w:rsid w:val="007A5062"/>
    <w:rsid w:val="007A5174"/>
    <w:rsid w:val="007A5EBD"/>
    <w:rsid w:val="007A6867"/>
    <w:rsid w:val="007A7ECE"/>
    <w:rsid w:val="007B0270"/>
    <w:rsid w:val="007B06F5"/>
    <w:rsid w:val="007B0D0B"/>
    <w:rsid w:val="007B15EA"/>
    <w:rsid w:val="007B1A55"/>
    <w:rsid w:val="007B2AB9"/>
    <w:rsid w:val="007B51D8"/>
    <w:rsid w:val="007B53E2"/>
    <w:rsid w:val="007B639F"/>
    <w:rsid w:val="007B7532"/>
    <w:rsid w:val="007B760F"/>
    <w:rsid w:val="007B7FBB"/>
    <w:rsid w:val="007B7FE8"/>
    <w:rsid w:val="007C00F4"/>
    <w:rsid w:val="007C0B10"/>
    <w:rsid w:val="007C14E0"/>
    <w:rsid w:val="007C273B"/>
    <w:rsid w:val="007C763B"/>
    <w:rsid w:val="007D1247"/>
    <w:rsid w:val="007D15FA"/>
    <w:rsid w:val="007D17A9"/>
    <w:rsid w:val="007D2CCE"/>
    <w:rsid w:val="007D3DEE"/>
    <w:rsid w:val="007D4FBD"/>
    <w:rsid w:val="007D6BFA"/>
    <w:rsid w:val="007D78F4"/>
    <w:rsid w:val="007E0376"/>
    <w:rsid w:val="007E0740"/>
    <w:rsid w:val="007E11CA"/>
    <w:rsid w:val="007E15B9"/>
    <w:rsid w:val="007E2600"/>
    <w:rsid w:val="007E2DF7"/>
    <w:rsid w:val="007E31D2"/>
    <w:rsid w:val="007E3AF0"/>
    <w:rsid w:val="007E50D9"/>
    <w:rsid w:val="007E551C"/>
    <w:rsid w:val="007E5A46"/>
    <w:rsid w:val="007E6808"/>
    <w:rsid w:val="007E7634"/>
    <w:rsid w:val="007F1773"/>
    <w:rsid w:val="007F23C0"/>
    <w:rsid w:val="007F346F"/>
    <w:rsid w:val="007F364B"/>
    <w:rsid w:val="007F53AF"/>
    <w:rsid w:val="007F56DA"/>
    <w:rsid w:val="007F6E61"/>
    <w:rsid w:val="007F6E82"/>
    <w:rsid w:val="007F73B3"/>
    <w:rsid w:val="007F7BA6"/>
    <w:rsid w:val="008033BE"/>
    <w:rsid w:val="00804965"/>
    <w:rsid w:val="00804B97"/>
    <w:rsid w:val="00807258"/>
    <w:rsid w:val="0081121C"/>
    <w:rsid w:val="0081209F"/>
    <w:rsid w:val="00815760"/>
    <w:rsid w:val="00816B9A"/>
    <w:rsid w:val="00816EC0"/>
    <w:rsid w:val="00817271"/>
    <w:rsid w:val="0081790E"/>
    <w:rsid w:val="00817B29"/>
    <w:rsid w:val="00820976"/>
    <w:rsid w:val="00820BD1"/>
    <w:rsid w:val="00820D4B"/>
    <w:rsid w:val="00821613"/>
    <w:rsid w:val="0082184F"/>
    <w:rsid w:val="00822357"/>
    <w:rsid w:val="00823A34"/>
    <w:rsid w:val="00823A86"/>
    <w:rsid w:val="0082550B"/>
    <w:rsid w:val="00825E5E"/>
    <w:rsid w:val="00826223"/>
    <w:rsid w:val="0082706C"/>
    <w:rsid w:val="00827E36"/>
    <w:rsid w:val="008310A4"/>
    <w:rsid w:val="00831698"/>
    <w:rsid w:val="00832A82"/>
    <w:rsid w:val="0083357B"/>
    <w:rsid w:val="00833AC8"/>
    <w:rsid w:val="00834255"/>
    <w:rsid w:val="00834626"/>
    <w:rsid w:val="0083706B"/>
    <w:rsid w:val="00842877"/>
    <w:rsid w:val="00842983"/>
    <w:rsid w:val="0084369F"/>
    <w:rsid w:val="00843B33"/>
    <w:rsid w:val="0084507B"/>
    <w:rsid w:val="00845086"/>
    <w:rsid w:val="0084678A"/>
    <w:rsid w:val="008469CF"/>
    <w:rsid w:val="008500C9"/>
    <w:rsid w:val="00850341"/>
    <w:rsid w:val="008515B6"/>
    <w:rsid w:val="008516D1"/>
    <w:rsid w:val="00851921"/>
    <w:rsid w:val="00852E0D"/>
    <w:rsid w:val="00853ED8"/>
    <w:rsid w:val="0085472E"/>
    <w:rsid w:val="008552D2"/>
    <w:rsid w:val="008565BB"/>
    <w:rsid w:val="008566DC"/>
    <w:rsid w:val="0085763E"/>
    <w:rsid w:val="008577DF"/>
    <w:rsid w:val="00857B24"/>
    <w:rsid w:val="008612FA"/>
    <w:rsid w:val="00861A0E"/>
    <w:rsid w:val="00862482"/>
    <w:rsid w:val="00863011"/>
    <w:rsid w:val="008632C5"/>
    <w:rsid w:val="00864011"/>
    <w:rsid w:val="0086606A"/>
    <w:rsid w:val="0086612C"/>
    <w:rsid w:val="008670F3"/>
    <w:rsid w:val="00867833"/>
    <w:rsid w:val="008679DD"/>
    <w:rsid w:val="00867DB5"/>
    <w:rsid w:val="00870956"/>
    <w:rsid w:val="008718EE"/>
    <w:rsid w:val="00871A48"/>
    <w:rsid w:val="00871C0C"/>
    <w:rsid w:val="00871ECD"/>
    <w:rsid w:val="008723C3"/>
    <w:rsid w:val="008745CC"/>
    <w:rsid w:val="00874CA3"/>
    <w:rsid w:val="00874EB4"/>
    <w:rsid w:val="0087505E"/>
    <w:rsid w:val="00875E4A"/>
    <w:rsid w:val="00876420"/>
    <w:rsid w:val="00876E05"/>
    <w:rsid w:val="00876F8D"/>
    <w:rsid w:val="00876FB1"/>
    <w:rsid w:val="00877152"/>
    <w:rsid w:val="00877A66"/>
    <w:rsid w:val="00880820"/>
    <w:rsid w:val="00880B34"/>
    <w:rsid w:val="0088172B"/>
    <w:rsid w:val="00881DE0"/>
    <w:rsid w:val="00882002"/>
    <w:rsid w:val="00883128"/>
    <w:rsid w:val="00884699"/>
    <w:rsid w:val="008853A1"/>
    <w:rsid w:val="00885936"/>
    <w:rsid w:val="00885B92"/>
    <w:rsid w:val="00886226"/>
    <w:rsid w:val="00887112"/>
    <w:rsid w:val="008875F3"/>
    <w:rsid w:val="008904EB"/>
    <w:rsid w:val="008919BF"/>
    <w:rsid w:val="00891BEF"/>
    <w:rsid w:val="00892AEF"/>
    <w:rsid w:val="00893856"/>
    <w:rsid w:val="00893B2A"/>
    <w:rsid w:val="00893F7A"/>
    <w:rsid w:val="00894779"/>
    <w:rsid w:val="00894EA4"/>
    <w:rsid w:val="00895814"/>
    <w:rsid w:val="00895C76"/>
    <w:rsid w:val="00896359"/>
    <w:rsid w:val="00897851"/>
    <w:rsid w:val="008A19D5"/>
    <w:rsid w:val="008A1F2B"/>
    <w:rsid w:val="008A2009"/>
    <w:rsid w:val="008A3936"/>
    <w:rsid w:val="008A49B9"/>
    <w:rsid w:val="008A5DF2"/>
    <w:rsid w:val="008A72D1"/>
    <w:rsid w:val="008B0236"/>
    <w:rsid w:val="008B0484"/>
    <w:rsid w:val="008B2AB8"/>
    <w:rsid w:val="008B3763"/>
    <w:rsid w:val="008B3E65"/>
    <w:rsid w:val="008B41C5"/>
    <w:rsid w:val="008B433B"/>
    <w:rsid w:val="008B4441"/>
    <w:rsid w:val="008B4C20"/>
    <w:rsid w:val="008B51D7"/>
    <w:rsid w:val="008B5C8D"/>
    <w:rsid w:val="008B7546"/>
    <w:rsid w:val="008B7E84"/>
    <w:rsid w:val="008C0BBE"/>
    <w:rsid w:val="008C3208"/>
    <w:rsid w:val="008C5F40"/>
    <w:rsid w:val="008C6619"/>
    <w:rsid w:val="008C6BCB"/>
    <w:rsid w:val="008C716D"/>
    <w:rsid w:val="008C72A2"/>
    <w:rsid w:val="008C739D"/>
    <w:rsid w:val="008D0541"/>
    <w:rsid w:val="008D0BAD"/>
    <w:rsid w:val="008D16E4"/>
    <w:rsid w:val="008D2F01"/>
    <w:rsid w:val="008D301D"/>
    <w:rsid w:val="008D31F9"/>
    <w:rsid w:val="008D3CBE"/>
    <w:rsid w:val="008D4095"/>
    <w:rsid w:val="008D47FC"/>
    <w:rsid w:val="008D48A3"/>
    <w:rsid w:val="008D525C"/>
    <w:rsid w:val="008D5F74"/>
    <w:rsid w:val="008D6847"/>
    <w:rsid w:val="008D694C"/>
    <w:rsid w:val="008D6F7B"/>
    <w:rsid w:val="008D7415"/>
    <w:rsid w:val="008D7BFB"/>
    <w:rsid w:val="008E0D93"/>
    <w:rsid w:val="008E19CB"/>
    <w:rsid w:val="008E22E9"/>
    <w:rsid w:val="008E243D"/>
    <w:rsid w:val="008E2A5F"/>
    <w:rsid w:val="008E3205"/>
    <w:rsid w:val="008E3539"/>
    <w:rsid w:val="008E3765"/>
    <w:rsid w:val="008E56DE"/>
    <w:rsid w:val="008E5835"/>
    <w:rsid w:val="008E5B32"/>
    <w:rsid w:val="008E6910"/>
    <w:rsid w:val="008E70B9"/>
    <w:rsid w:val="008E7C53"/>
    <w:rsid w:val="008F0174"/>
    <w:rsid w:val="008F0715"/>
    <w:rsid w:val="008F0E93"/>
    <w:rsid w:val="008F1784"/>
    <w:rsid w:val="008F23B2"/>
    <w:rsid w:val="008F2B55"/>
    <w:rsid w:val="008F2CAD"/>
    <w:rsid w:val="008F3020"/>
    <w:rsid w:val="008F34C5"/>
    <w:rsid w:val="008F35C5"/>
    <w:rsid w:val="008F4101"/>
    <w:rsid w:val="008F5CB2"/>
    <w:rsid w:val="008F6773"/>
    <w:rsid w:val="00900226"/>
    <w:rsid w:val="00900228"/>
    <w:rsid w:val="0090057B"/>
    <w:rsid w:val="009009FC"/>
    <w:rsid w:val="00903347"/>
    <w:rsid w:val="0090430A"/>
    <w:rsid w:val="009049A9"/>
    <w:rsid w:val="00905819"/>
    <w:rsid w:val="00905B25"/>
    <w:rsid w:val="00905C51"/>
    <w:rsid w:val="009060BB"/>
    <w:rsid w:val="009065E2"/>
    <w:rsid w:val="009068B9"/>
    <w:rsid w:val="00910184"/>
    <w:rsid w:val="00910946"/>
    <w:rsid w:val="00910D15"/>
    <w:rsid w:val="0091155C"/>
    <w:rsid w:val="00911597"/>
    <w:rsid w:val="009117D4"/>
    <w:rsid w:val="00911CEA"/>
    <w:rsid w:val="0091211B"/>
    <w:rsid w:val="00913F05"/>
    <w:rsid w:val="00915587"/>
    <w:rsid w:val="0091581F"/>
    <w:rsid w:val="00915B15"/>
    <w:rsid w:val="00915CF8"/>
    <w:rsid w:val="009163F2"/>
    <w:rsid w:val="00916AA5"/>
    <w:rsid w:val="00917216"/>
    <w:rsid w:val="00922007"/>
    <w:rsid w:val="00922C93"/>
    <w:rsid w:val="0092341C"/>
    <w:rsid w:val="009246F2"/>
    <w:rsid w:val="00924720"/>
    <w:rsid w:val="00924BA8"/>
    <w:rsid w:val="00924D32"/>
    <w:rsid w:val="0092523C"/>
    <w:rsid w:val="0092579E"/>
    <w:rsid w:val="009259C4"/>
    <w:rsid w:val="00926CCC"/>
    <w:rsid w:val="00930283"/>
    <w:rsid w:val="009310A5"/>
    <w:rsid w:val="009312E6"/>
    <w:rsid w:val="0093297A"/>
    <w:rsid w:val="00933013"/>
    <w:rsid w:val="0093305F"/>
    <w:rsid w:val="00933AF2"/>
    <w:rsid w:val="00934562"/>
    <w:rsid w:val="00934CCF"/>
    <w:rsid w:val="00935406"/>
    <w:rsid w:val="009354C1"/>
    <w:rsid w:val="00940C6B"/>
    <w:rsid w:val="00941383"/>
    <w:rsid w:val="00941EDB"/>
    <w:rsid w:val="00942204"/>
    <w:rsid w:val="00942237"/>
    <w:rsid w:val="00943016"/>
    <w:rsid w:val="00943141"/>
    <w:rsid w:val="00944363"/>
    <w:rsid w:val="00944E93"/>
    <w:rsid w:val="00945510"/>
    <w:rsid w:val="00945870"/>
    <w:rsid w:val="0094592F"/>
    <w:rsid w:val="009472CD"/>
    <w:rsid w:val="009474DA"/>
    <w:rsid w:val="00947A95"/>
    <w:rsid w:val="00947B82"/>
    <w:rsid w:val="009509D7"/>
    <w:rsid w:val="00950E1E"/>
    <w:rsid w:val="0095220C"/>
    <w:rsid w:val="00953C8A"/>
    <w:rsid w:val="00954176"/>
    <w:rsid w:val="00954D95"/>
    <w:rsid w:val="00955A21"/>
    <w:rsid w:val="00955B2F"/>
    <w:rsid w:val="00955DAF"/>
    <w:rsid w:val="00956211"/>
    <w:rsid w:val="0095721C"/>
    <w:rsid w:val="00957FA9"/>
    <w:rsid w:val="0096096C"/>
    <w:rsid w:val="009627AA"/>
    <w:rsid w:val="00966D8D"/>
    <w:rsid w:val="00967222"/>
    <w:rsid w:val="009678A4"/>
    <w:rsid w:val="00972328"/>
    <w:rsid w:val="0097410B"/>
    <w:rsid w:val="009751B3"/>
    <w:rsid w:val="00976E59"/>
    <w:rsid w:val="009802AD"/>
    <w:rsid w:val="009819CB"/>
    <w:rsid w:val="00982D5A"/>
    <w:rsid w:val="00983C58"/>
    <w:rsid w:val="009841A9"/>
    <w:rsid w:val="00985366"/>
    <w:rsid w:val="00986001"/>
    <w:rsid w:val="00986747"/>
    <w:rsid w:val="0098703B"/>
    <w:rsid w:val="009870A1"/>
    <w:rsid w:val="009939F5"/>
    <w:rsid w:val="00993B32"/>
    <w:rsid w:val="00993C87"/>
    <w:rsid w:val="00994B64"/>
    <w:rsid w:val="009954C0"/>
    <w:rsid w:val="00995F48"/>
    <w:rsid w:val="0099665A"/>
    <w:rsid w:val="00996C2E"/>
    <w:rsid w:val="00997824"/>
    <w:rsid w:val="009A101B"/>
    <w:rsid w:val="009A19D3"/>
    <w:rsid w:val="009A1A00"/>
    <w:rsid w:val="009A4CED"/>
    <w:rsid w:val="009A548D"/>
    <w:rsid w:val="009A6A81"/>
    <w:rsid w:val="009B1FB6"/>
    <w:rsid w:val="009B2214"/>
    <w:rsid w:val="009B256A"/>
    <w:rsid w:val="009B2C4D"/>
    <w:rsid w:val="009B2DBD"/>
    <w:rsid w:val="009B3E79"/>
    <w:rsid w:val="009B4045"/>
    <w:rsid w:val="009B5B7A"/>
    <w:rsid w:val="009B687F"/>
    <w:rsid w:val="009B7AF9"/>
    <w:rsid w:val="009C0C33"/>
    <w:rsid w:val="009C1414"/>
    <w:rsid w:val="009C25ED"/>
    <w:rsid w:val="009C34E8"/>
    <w:rsid w:val="009C36B4"/>
    <w:rsid w:val="009C47B8"/>
    <w:rsid w:val="009C4D83"/>
    <w:rsid w:val="009C5642"/>
    <w:rsid w:val="009C57A6"/>
    <w:rsid w:val="009C5F86"/>
    <w:rsid w:val="009C61EF"/>
    <w:rsid w:val="009C627A"/>
    <w:rsid w:val="009C65AC"/>
    <w:rsid w:val="009C7A6A"/>
    <w:rsid w:val="009C7CB5"/>
    <w:rsid w:val="009D11A6"/>
    <w:rsid w:val="009D161B"/>
    <w:rsid w:val="009D18B3"/>
    <w:rsid w:val="009D1DE8"/>
    <w:rsid w:val="009D1F94"/>
    <w:rsid w:val="009D28F4"/>
    <w:rsid w:val="009D37E8"/>
    <w:rsid w:val="009D4042"/>
    <w:rsid w:val="009D5557"/>
    <w:rsid w:val="009D581C"/>
    <w:rsid w:val="009D586B"/>
    <w:rsid w:val="009D64EF"/>
    <w:rsid w:val="009D69A1"/>
    <w:rsid w:val="009D7EB9"/>
    <w:rsid w:val="009E006F"/>
    <w:rsid w:val="009E28AD"/>
    <w:rsid w:val="009E34A1"/>
    <w:rsid w:val="009E5AF8"/>
    <w:rsid w:val="009E6B0E"/>
    <w:rsid w:val="009F01F9"/>
    <w:rsid w:val="009F11EA"/>
    <w:rsid w:val="009F18AC"/>
    <w:rsid w:val="009F1D5D"/>
    <w:rsid w:val="009F1D89"/>
    <w:rsid w:val="009F2823"/>
    <w:rsid w:val="009F39A9"/>
    <w:rsid w:val="009F414F"/>
    <w:rsid w:val="009F45C9"/>
    <w:rsid w:val="009F4D4D"/>
    <w:rsid w:val="009F55E5"/>
    <w:rsid w:val="009F610E"/>
    <w:rsid w:val="00A00082"/>
    <w:rsid w:val="00A0088B"/>
    <w:rsid w:val="00A00A5E"/>
    <w:rsid w:val="00A00ED5"/>
    <w:rsid w:val="00A0131C"/>
    <w:rsid w:val="00A03E40"/>
    <w:rsid w:val="00A03F64"/>
    <w:rsid w:val="00A061B3"/>
    <w:rsid w:val="00A0654A"/>
    <w:rsid w:val="00A06B75"/>
    <w:rsid w:val="00A10456"/>
    <w:rsid w:val="00A10F73"/>
    <w:rsid w:val="00A1158B"/>
    <w:rsid w:val="00A11AE9"/>
    <w:rsid w:val="00A14AC4"/>
    <w:rsid w:val="00A1506E"/>
    <w:rsid w:val="00A15C11"/>
    <w:rsid w:val="00A15D5B"/>
    <w:rsid w:val="00A1639F"/>
    <w:rsid w:val="00A163F3"/>
    <w:rsid w:val="00A16AB0"/>
    <w:rsid w:val="00A170FD"/>
    <w:rsid w:val="00A201C4"/>
    <w:rsid w:val="00A2025E"/>
    <w:rsid w:val="00A20BC8"/>
    <w:rsid w:val="00A21D8D"/>
    <w:rsid w:val="00A22462"/>
    <w:rsid w:val="00A24822"/>
    <w:rsid w:val="00A2607E"/>
    <w:rsid w:val="00A2610A"/>
    <w:rsid w:val="00A273A7"/>
    <w:rsid w:val="00A31292"/>
    <w:rsid w:val="00A31BD2"/>
    <w:rsid w:val="00A31EBE"/>
    <w:rsid w:val="00A33A9A"/>
    <w:rsid w:val="00A3528E"/>
    <w:rsid w:val="00A35339"/>
    <w:rsid w:val="00A3718E"/>
    <w:rsid w:val="00A375DA"/>
    <w:rsid w:val="00A403EE"/>
    <w:rsid w:val="00A417FD"/>
    <w:rsid w:val="00A41935"/>
    <w:rsid w:val="00A42AC4"/>
    <w:rsid w:val="00A43ED6"/>
    <w:rsid w:val="00A447E0"/>
    <w:rsid w:val="00A462A8"/>
    <w:rsid w:val="00A46848"/>
    <w:rsid w:val="00A468B9"/>
    <w:rsid w:val="00A47AEC"/>
    <w:rsid w:val="00A50AFE"/>
    <w:rsid w:val="00A51607"/>
    <w:rsid w:val="00A51D94"/>
    <w:rsid w:val="00A51ECE"/>
    <w:rsid w:val="00A51F1D"/>
    <w:rsid w:val="00A525DF"/>
    <w:rsid w:val="00A528CD"/>
    <w:rsid w:val="00A52942"/>
    <w:rsid w:val="00A53900"/>
    <w:rsid w:val="00A53A9D"/>
    <w:rsid w:val="00A53B23"/>
    <w:rsid w:val="00A545C5"/>
    <w:rsid w:val="00A54FB3"/>
    <w:rsid w:val="00A559AC"/>
    <w:rsid w:val="00A5794F"/>
    <w:rsid w:val="00A601A6"/>
    <w:rsid w:val="00A60409"/>
    <w:rsid w:val="00A60752"/>
    <w:rsid w:val="00A60F7D"/>
    <w:rsid w:val="00A61390"/>
    <w:rsid w:val="00A614F7"/>
    <w:rsid w:val="00A61D85"/>
    <w:rsid w:val="00A61DD5"/>
    <w:rsid w:val="00A63677"/>
    <w:rsid w:val="00A648DA"/>
    <w:rsid w:val="00A6495A"/>
    <w:rsid w:val="00A6579D"/>
    <w:rsid w:val="00A65931"/>
    <w:rsid w:val="00A668B0"/>
    <w:rsid w:val="00A67BBD"/>
    <w:rsid w:val="00A67C66"/>
    <w:rsid w:val="00A701C8"/>
    <w:rsid w:val="00A70E02"/>
    <w:rsid w:val="00A717AE"/>
    <w:rsid w:val="00A72C07"/>
    <w:rsid w:val="00A750E1"/>
    <w:rsid w:val="00A75B0F"/>
    <w:rsid w:val="00A75EFF"/>
    <w:rsid w:val="00A76080"/>
    <w:rsid w:val="00A76770"/>
    <w:rsid w:val="00A775A5"/>
    <w:rsid w:val="00A81090"/>
    <w:rsid w:val="00A81927"/>
    <w:rsid w:val="00A81FA9"/>
    <w:rsid w:val="00A824CF"/>
    <w:rsid w:val="00A83FF2"/>
    <w:rsid w:val="00A84985"/>
    <w:rsid w:val="00A8671F"/>
    <w:rsid w:val="00A87500"/>
    <w:rsid w:val="00A902C6"/>
    <w:rsid w:val="00A902DE"/>
    <w:rsid w:val="00A935CF"/>
    <w:rsid w:val="00A95500"/>
    <w:rsid w:val="00A955BB"/>
    <w:rsid w:val="00A958B7"/>
    <w:rsid w:val="00A96541"/>
    <w:rsid w:val="00AA142D"/>
    <w:rsid w:val="00AA19C6"/>
    <w:rsid w:val="00AA1A36"/>
    <w:rsid w:val="00AA1B23"/>
    <w:rsid w:val="00AA21D3"/>
    <w:rsid w:val="00AA2D5C"/>
    <w:rsid w:val="00AA37DE"/>
    <w:rsid w:val="00AA3B06"/>
    <w:rsid w:val="00AA3E5F"/>
    <w:rsid w:val="00AA4925"/>
    <w:rsid w:val="00AA4E51"/>
    <w:rsid w:val="00AA558F"/>
    <w:rsid w:val="00AA630C"/>
    <w:rsid w:val="00AA7833"/>
    <w:rsid w:val="00AB1B08"/>
    <w:rsid w:val="00AB1EEE"/>
    <w:rsid w:val="00AB278F"/>
    <w:rsid w:val="00AB2A17"/>
    <w:rsid w:val="00AB316E"/>
    <w:rsid w:val="00AB32B6"/>
    <w:rsid w:val="00AB3EB1"/>
    <w:rsid w:val="00AB4410"/>
    <w:rsid w:val="00AB44E0"/>
    <w:rsid w:val="00AB4772"/>
    <w:rsid w:val="00AB4D6C"/>
    <w:rsid w:val="00AB4EC7"/>
    <w:rsid w:val="00AB7515"/>
    <w:rsid w:val="00AB7522"/>
    <w:rsid w:val="00AC06ED"/>
    <w:rsid w:val="00AC07A4"/>
    <w:rsid w:val="00AC19C6"/>
    <w:rsid w:val="00AC2E21"/>
    <w:rsid w:val="00AC2F88"/>
    <w:rsid w:val="00AC3FB0"/>
    <w:rsid w:val="00AC6464"/>
    <w:rsid w:val="00AC65A4"/>
    <w:rsid w:val="00AC65FC"/>
    <w:rsid w:val="00AC75EA"/>
    <w:rsid w:val="00AD0C27"/>
    <w:rsid w:val="00AD3B72"/>
    <w:rsid w:val="00AD3DF4"/>
    <w:rsid w:val="00AD681C"/>
    <w:rsid w:val="00AD6DCF"/>
    <w:rsid w:val="00AD714A"/>
    <w:rsid w:val="00AD74EC"/>
    <w:rsid w:val="00AE1175"/>
    <w:rsid w:val="00AE1B4E"/>
    <w:rsid w:val="00AE35D9"/>
    <w:rsid w:val="00AE3A4B"/>
    <w:rsid w:val="00AE3ECF"/>
    <w:rsid w:val="00AE4018"/>
    <w:rsid w:val="00AE4174"/>
    <w:rsid w:val="00AE5835"/>
    <w:rsid w:val="00AE5926"/>
    <w:rsid w:val="00AE5CC0"/>
    <w:rsid w:val="00AE6437"/>
    <w:rsid w:val="00AE6F91"/>
    <w:rsid w:val="00AE700B"/>
    <w:rsid w:val="00AF0608"/>
    <w:rsid w:val="00AF2942"/>
    <w:rsid w:val="00AF2CE2"/>
    <w:rsid w:val="00AF32EB"/>
    <w:rsid w:val="00AF50D6"/>
    <w:rsid w:val="00AF54F4"/>
    <w:rsid w:val="00AF66E1"/>
    <w:rsid w:val="00AF6780"/>
    <w:rsid w:val="00B009F6"/>
    <w:rsid w:val="00B00DB8"/>
    <w:rsid w:val="00B033DE"/>
    <w:rsid w:val="00B03E7D"/>
    <w:rsid w:val="00B0492A"/>
    <w:rsid w:val="00B05890"/>
    <w:rsid w:val="00B05AB6"/>
    <w:rsid w:val="00B103A2"/>
    <w:rsid w:val="00B119A8"/>
    <w:rsid w:val="00B11F14"/>
    <w:rsid w:val="00B11F44"/>
    <w:rsid w:val="00B130DB"/>
    <w:rsid w:val="00B134E5"/>
    <w:rsid w:val="00B13E1D"/>
    <w:rsid w:val="00B1543A"/>
    <w:rsid w:val="00B159BF"/>
    <w:rsid w:val="00B21BF4"/>
    <w:rsid w:val="00B22851"/>
    <w:rsid w:val="00B229E1"/>
    <w:rsid w:val="00B24161"/>
    <w:rsid w:val="00B24C4D"/>
    <w:rsid w:val="00B25691"/>
    <w:rsid w:val="00B25ED7"/>
    <w:rsid w:val="00B26863"/>
    <w:rsid w:val="00B26D9A"/>
    <w:rsid w:val="00B303E4"/>
    <w:rsid w:val="00B30BD7"/>
    <w:rsid w:val="00B30D33"/>
    <w:rsid w:val="00B310BA"/>
    <w:rsid w:val="00B3141F"/>
    <w:rsid w:val="00B33084"/>
    <w:rsid w:val="00B330C0"/>
    <w:rsid w:val="00B333C2"/>
    <w:rsid w:val="00B341AA"/>
    <w:rsid w:val="00B353A8"/>
    <w:rsid w:val="00B35962"/>
    <w:rsid w:val="00B36DE0"/>
    <w:rsid w:val="00B40DB7"/>
    <w:rsid w:val="00B40EA5"/>
    <w:rsid w:val="00B41296"/>
    <w:rsid w:val="00B41936"/>
    <w:rsid w:val="00B431FB"/>
    <w:rsid w:val="00B4392F"/>
    <w:rsid w:val="00B44110"/>
    <w:rsid w:val="00B45467"/>
    <w:rsid w:val="00B46791"/>
    <w:rsid w:val="00B46CB1"/>
    <w:rsid w:val="00B47893"/>
    <w:rsid w:val="00B47B88"/>
    <w:rsid w:val="00B50895"/>
    <w:rsid w:val="00B50C35"/>
    <w:rsid w:val="00B50E4D"/>
    <w:rsid w:val="00B5130D"/>
    <w:rsid w:val="00B523C7"/>
    <w:rsid w:val="00B52824"/>
    <w:rsid w:val="00B52DBB"/>
    <w:rsid w:val="00B53C5C"/>
    <w:rsid w:val="00B54C2C"/>
    <w:rsid w:val="00B55385"/>
    <w:rsid w:val="00B55B69"/>
    <w:rsid w:val="00B56BBD"/>
    <w:rsid w:val="00B56C52"/>
    <w:rsid w:val="00B570F6"/>
    <w:rsid w:val="00B6022A"/>
    <w:rsid w:val="00B6072E"/>
    <w:rsid w:val="00B61F0E"/>
    <w:rsid w:val="00B63576"/>
    <w:rsid w:val="00B64630"/>
    <w:rsid w:val="00B64B50"/>
    <w:rsid w:val="00B650A7"/>
    <w:rsid w:val="00B65EA9"/>
    <w:rsid w:val="00B66BB0"/>
    <w:rsid w:val="00B66D4F"/>
    <w:rsid w:val="00B671F0"/>
    <w:rsid w:val="00B709E7"/>
    <w:rsid w:val="00B710F4"/>
    <w:rsid w:val="00B71BB2"/>
    <w:rsid w:val="00B740A0"/>
    <w:rsid w:val="00B74C37"/>
    <w:rsid w:val="00B74F07"/>
    <w:rsid w:val="00B76131"/>
    <w:rsid w:val="00B763DA"/>
    <w:rsid w:val="00B763EA"/>
    <w:rsid w:val="00B7665B"/>
    <w:rsid w:val="00B77A19"/>
    <w:rsid w:val="00B80149"/>
    <w:rsid w:val="00B8023D"/>
    <w:rsid w:val="00B802E5"/>
    <w:rsid w:val="00B804E5"/>
    <w:rsid w:val="00B80F65"/>
    <w:rsid w:val="00B81594"/>
    <w:rsid w:val="00B8198B"/>
    <w:rsid w:val="00B82130"/>
    <w:rsid w:val="00B82317"/>
    <w:rsid w:val="00B84217"/>
    <w:rsid w:val="00B843A4"/>
    <w:rsid w:val="00B84C97"/>
    <w:rsid w:val="00B86EA0"/>
    <w:rsid w:val="00B87413"/>
    <w:rsid w:val="00B874E8"/>
    <w:rsid w:val="00B90FDB"/>
    <w:rsid w:val="00B92693"/>
    <w:rsid w:val="00B92826"/>
    <w:rsid w:val="00B938DD"/>
    <w:rsid w:val="00B940AD"/>
    <w:rsid w:val="00B941B2"/>
    <w:rsid w:val="00B94C1C"/>
    <w:rsid w:val="00B952E5"/>
    <w:rsid w:val="00B96504"/>
    <w:rsid w:val="00BA0458"/>
    <w:rsid w:val="00BA20D1"/>
    <w:rsid w:val="00BA2FB6"/>
    <w:rsid w:val="00BA3A60"/>
    <w:rsid w:val="00BA3EEB"/>
    <w:rsid w:val="00BA3FBE"/>
    <w:rsid w:val="00BA4ABF"/>
    <w:rsid w:val="00BA5122"/>
    <w:rsid w:val="00BA519A"/>
    <w:rsid w:val="00BA53D3"/>
    <w:rsid w:val="00BA7245"/>
    <w:rsid w:val="00BB160F"/>
    <w:rsid w:val="00BB2278"/>
    <w:rsid w:val="00BB3CEB"/>
    <w:rsid w:val="00BB4F91"/>
    <w:rsid w:val="00BB5B48"/>
    <w:rsid w:val="00BB5C08"/>
    <w:rsid w:val="00BB63F5"/>
    <w:rsid w:val="00BB7065"/>
    <w:rsid w:val="00BC09B6"/>
    <w:rsid w:val="00BC12D6"/>
    <w:rsid w:val="00BC1937"/>
    <w:rsid w:val="00BC2108"/>
    <w:rsid w:val="00BC2C04"/>
    <w:rsid w:val="00BC302E"/>
    <w:rsid w:val="00BC45EC"/>
    <w:rsid w:val="00BC4804"/>
    <w:rsid w:val="00BC6B32"/>
    <w:rsid w:val="00BC72C1"/>
    <w:rsid w:val="00BC7AF7"/>
    <w:rsid w:val="00BD082C"/>
    <w:rsid w:val="00BD1D4F"/>
    <w:rsid w:val="00BD2541"/>
    <w:rsid w:val="00BD34B1"/>
    <w:rsid w:val="00BD38AD"/>
    <w:rsid w:val="00BD4E66"/>
    <w:rsid w:val="00BD52F0"/>
    <w:rsid w:val="00BD58D8"/>
    <w:rsid w:val="00BD6580"/>
    <w:rsid w:val="00BD6D02"/>
    <w:rsid w:val="00BD7344"/>
    <w:rsid w:val="00BE0D3C"/>
    <w:rsid w:val="00BE1FFD"/>
    <w:rsid w:val="00BE2317"/>
    <w:rsid w:val="00BE4154"/>
    <w:rsid w:val="00BE510C"/>
    <w:rsid w:val="00BF1D47"/>
    <w:rsid w:val="00BF2451"/>
    <w:rsid w:val="00BF3D42"/>
    <w:rsid w:val="00BF4721"/>
    <w:rsid w:val="00BF4CAD"/>
    <w:rsid w:val="00BF5321"/>
    <w:rsid w:val="00BF6ADF"/>
    <w:rsid w:val="00BF704B"/>
    <w:rsid w:val="00BF797E"/>
    <w:rsid w:val="00C000E5"/>
    <w:rsid w:val="00C02470"/>
    <w:rsid w:val="00C02C17"/>
    <w:rsid w:val="00C044CE"/>
    <w:rsid w:val="00C05A43"/>
    <w:rsid w:val="00C06B89"/>
    <w:rsid w:val="00C07318"/>
    <w:rsid w:val="00C073B8"/>
    <w:rsid w:val="00C07E09"/>
    <w:rsid w:val="00C10AEC"/>
    <w:rsid w:val="00C11A33"/>
    <w:rsid w:val="00C11FF7"/>
    <w:rsid w:val="00C12478"/>
    <w:rsid w:val="00C12A35"/>
    <w:rsid w:val="00C14A09"/>
    <w:rsid w:val="00C157DB"/>
    <w:rsid w:val="00C160F0"/>
    <w:rsid w:val="00C17A0C"/>
    <w:rsid w:val="00C2035A"/>
    <w:rsid w:val="00C20FF6"/>
    <w:rsid w:val="00C2160C"/>
    <w:rsid w:val="00C217CE"/>
    <w:rsid w:val="00C219BB"/>
    <w:rsid w:val="00C2322D"/>
    <w:rsid w:val="00C25078"/>
    <w:rsid w:val="00C255D9"/>
    <w:rsid w:val="00C270D4"/>
    <w:rsid w:val="00C27D63"/>
    <w:rsid w:val="00C30503"/>
    <w:rsid w:val="00C307C3"/>
    <w:rsid w:val="00C316BC"/>
    <w:rsid w:val="00C32F1A"/>
    <w:rsid w:val="00C33437"/>
    <w:rsid w:val="00C33E12"/>
    <w:rsid w:val="00C35050"/>
    <w:rsid w:val="00C3523F"/>
    <w:rsid w:val="00C3539C"/>
    <w:rsid w:val="00C36970"/>
    <w:rsid w:val="00C3793E"/>
    <w:rsid w:val="00C37CF8"/>
    <w:rsid w:val="00C414AF"/>
    <w:rsid w:val="00C421BC"/>
    <w:rsid w:val="00C46D51"/>
    <w:rsid w:val="00C47447"/>
    <w:rsid w:val="00C4788D"/>
    <w:rsid w:val="00C507E6"/>
    <w:rsid w:val="00C50BAB"/>
    <w:rsid w:val="00C53ED5"/>
    <w:rsid w:val="00C54C53"/>
    <w:rsid w:val="00C54D95"/>
    <w:rsid w:val="00C6326A"/>
    <w:rsid w:val="00C637B8"/>
    <w:rsid w:val="00C645DE"/>
    <w:rsid w:val="00C65146"/>
    <w:rsid w:val="00C65796"/>
    <w:rsid w:val="00C65909"/>
    <w:rsid w:val="00C66AAC"/>
    <w:rsid w:val="00C66B4D"/>
    <w:rsid w:val="00C67025"/>
    <w:rsid w:val="00C67AC4"/>
    <w:rsid w:val="00C67E67"/>
    <w:rsid w:val="00C67FF6"/>
    <w:rsid w:val="00C70962"/>
    <w:rsid w:val="00C715F8"/>
    <w:rsid w:val="00C71696"/>
    <w:rsid w:val="00C72137"/>
    <w:rsid w:val="00C72A33"/>
    <w:rsid w:val="00C72F9C"/>
    <w:rsid w:val="00C73CFD"/>
    <w:rsid w:val="00C74991"/>
    <w:rsid w:val="00C74A0D"/>
    <w:rsid w:val="00C756E4"/>
    <w:rsid w:val="00C759FE"/>
    <w:rsid w:val="00C75BF6"/>
    <w:rsid w:val="00C7655A"/>
    <w:rsid w:val="00C7657B"/>
    <w:rsid w:val="00C76BE6"/>
    <w:rsid w:val="00C778E7"/>
    <w:rsid w:val="00C7793F"/>
    <w:rsid w:val="00C81410"/>
    <w:rsid w:val="00C81696"/>
    <w:rsid w:val="00C82ABA"/>
    <w:rsid w:val="00C83B52"/>
    <w:rsid w:val="00C84389"/>
    <w:rsid w:val="00C846C2"/>
    <w:rsid w:val="00C86D9A"/>
    <w:rsid w:val="00C91571"/>
    <w:rsid w:val="00C91962"/>
    <w:rsid w:val="00C92415"/>
    <w:rsid w:val="00C92677"/>
    <w:rsid w:val="00C92C84"/>
    <w:rsid w:val="00C937D3"/>
    <w:rsid w:val="00C94307"/>
    <w:rsid w:val="00C94E6A"/>
    <w:rsid w:val="00C95A36"/>
    <w:rsid w:val="00C95C21"/>
    <w:rsid w:val="00C96DC4"/>
    <w:rsid w:val="00CA02FA"/>
    <w:rsid w:val="00CA0669"/>
    <w:rsid w:val="00CA1815"/>
    <w:rsid w:val="00CA20E5"/>
    <w:rsid w:val="00CA2CD3"/>
    <w:rsid w:val="00CA2DDD"/>
    <w:rsid w:val="00CA2E67"/>
    <w:rsid w:val="00CA2F70"/>
    <w:rsid w:val="00CA2FF2"/>
    <w:rsid w:val="00CA3102"/>
    <w:rsid w:val="00CA345F"/>
    <w:rsid w:val="00CA3478"/>
    <w:rsid w:val="00CA3D5D"/>
    <w:rsid w:val="00CA54A7"/>
    <w:rsid w:val="00CA66C1"/>
    <w:rsid w:val="00CA6F61"/>
    <w:rsid w:val="00CA76F4"/>
    <w:rsid w:val="00CA7881"/>
    <w:rsid w:val="00CA79E4"/>
    <w:rsid w:val="00CA7A69"/>
    <w:rsid w:val="00CB031B"/>
    <w:rsid w:val="00CB05FF"/>
    <w:rsid w:val="00CB0606"/>
    <w:rsid w:val="00CB14D5"/>
    <w:rsid w:val="00CB173A"/>
    <w:rsid w:val="00CB2E48"/>
    <w:rsid w:val="00CB63B4"/>
    <w:rsid w:val="00CC04F3"/>
    <w:rsid w:val="00CC0CC3"/>
    <w:rsid w:val="00CC0DC2"/>
    <w:rsid w:val="00CC32B1"/>
    <w:rsid w:val="00CC3EB3"/>
    <w:rsid w:val="00CC4474"/>
    <w:rsid w:val="00CC6CB0"/>
    <w:rsid w:val="00CC6F22"/>
    <w:rsid w:val="00CC6F4B"/>
    <w:rsid w:val="00CC7480"/>
    <w:rsid w:val="00CC7F8D"/>
    <w:rsid w:val="00CD06D4"/>
    <w:rsid w:val="00CD0AEC"/>
    <w:rsid w:val="00CD0C53"/>
    <w:rsid w:val="00CD12D6"/>
    <w:rsid w:val="00CD13FC"/>
    <w:rsid w:val="00CD220C"/>
    <w:rsid w:val="00CD22C0"/>
    <w:rsid w:val="00CD248B"/>
    <w:rsid w:val="00CD3C9F"/>
    <w:rsid w:val="00CD46D0"/>
    <w:rsid w:val="00CD47E2"/>
    <w:rsid w:val="00CD4CFA"/>
    <w:rsid w:val="00CD5694"/>
    <w:rsid w:val="00CD74C4"/>
    <w:rsid w:val="00CE08A5"/>
    <w:rsid w:val="00CE13E9"/>
    <w:rsid w:val="00CE4F80"/>
    <w:rsid w:val="00CE792B"/>
    <w:rsid w:val="00CF1B82"/>
    <w:rsid w:val="00CF25C8"/>
    <w:rsid w:val="00CF26B2"/>
    <w:rsid w:val="00CF2854"/>
    <w:rsid w:val="00CF2AE2"/>
    <w:rsid w:val="00CF3B41"/>
    <w:rsid w:val="00CF4812"/>
    <w:rsid w:val="00CF51D5"/>
    <w:rsid w:val="00CF680F"/>
    <w:rsid w:val="00CF6B4E"/>
    <w:rsid w:val="00CF6D23"/>
    <w:rsid w:val="00CF6F8C"/>
    <w:rsid w:val="00CF74BA"/>
    <w:rsid w:val="00D001A9"/>
    <w:rsid w:val="00D001F3"/>
    <w:rsid w:val="00D00A5C"/>
    <w:rsid w:val="00D01E45"/>
    <w:rsid w:val="00D02636"/>
    <w:rsid w:val="00D0317E"/>
    <w:rsid w:val="00D04241"/>
    <w:rsid w:val="00D04516"/>
    <w:rsid w:val="00D07618"/>
    <w:rsid w:val="00D079DF"/>
    <w:rsid w:val="00D1017B"/>
    <w:rsid w:val="00D12DF2"/>
    <w:rsid w:val="00D13A4F"/>
    <w:rsid w:val="00D13C81"/>
    <w:rsid w:val="00D14839"/>
    <w:rsid w:val="00D14E34"/>
    <w:rsid w:val="00D15AFE"/>
    <w:rsid w:val="00D15D6C"/>
    <w:rsid w:val="00D16023"/>
    <w:rsid w:val="00D16327"/>
    <w:rsid w:val="00D16BF0"/>
    <w:rsid w:val="00D1717D"/>
    <w:rsid w:val="00D172F6"/>
    <w:rsid w:val="00D20BE0"/>
    <w:rsid w:val="00D21018"/>
    <w:rsid w:val="00D2118E"/>
    <w:rsid w:val="00D22F48"/>
    <w:rsid w:val="00D25BA3"/>
    <w:rsid w:val="00D26C9D"/>
    <w:rsid w:val="00D27E3B"/>
    <w:rsid w:val="00D27E70"/>
    <w:rsid w:val="00D30277"/>
    <w:rsid w:val="00D3042A"/>
    <w:rsid w:val="00D3134E"/>
    <w:rsid w:val="00D316E6"/>
    <w:rsid w:val="00D32BC8"/>
    <w:rsid w:val="00D33055"/>
    <w:rsid w:val="00D33D65"/>
    <w:rsid w:val="00D345F6"/>
    <w:rsid w:val="00D3461F"/>
    <w:rsid w:val="00D35008"/>
    <w:rsid w:val="00D35E14"/>
    <w:rsid w:val="00D36EDB"/>
    <w:rsid w:val="00D36F25"/>
    <w:rsid w:val="00D374F8"/>
    <w:rsid w:val="00D37AE9"/>
    <w:rsid w:val="00D37EC0"/>
    <w:rsid w:val="00D40DB5"/>
    <w:rsid w:val="00D411B1"/>
    <w:rsid w:val="00D41B71"/>
    <w:rsid w:val="00D4235E"/>
    <w:rsid w:val="00D425E2"/>
    <w:rsid w:val="00D43107"/>
    <w:rsid w:val="00D43453"/>
    <w:rsid w:val="00D43774"/>
    <w:rsid w:val="00D4525D"/>
    <w:rsid w:val="00D46033"/>
    <w:rsid w:val="00D4618F"/>
    <w:rsid w:val="00D46811"/>
    <w:rsid w:val="00D472F5"/>
    <w:rsid w:val="00D500A7"/>
    <w:rsid w:val="00D502E2"/>
    <w:rsid w:val="00D503B8"/>
    <w:rsid w:val="00D503F9"/>
    <w:rsid w:val="00D509EB"/>
    <w:rsid w:val="00D5334D"/>
    <w:rsid w:val="00D53429"/>
    <w:rsid w:val="00D53F69"/>
    <w:rsid w:val="00D54671"/>
    <w:rsid w:val="00D549BF"/>
    <w:rsid w:val="00D55883"/>
    <w:rsid w:val="00D55B6C"/>
    <w:rsid w:val="00D55EC7"/>
    <w:rsid w:val="00D56282"/>
    <w:rsid w:val="00D575DC"/>
    <w:rsid w:val="00D57BAE"/>
    <w:rsid w:val="00D616ED"/>
    <w:rsid w:val="00D61B4C"/>
    <w:rsid w:val="00D627EF"/>
    <w:rsid w:val="00D63028"/>
    <w:rsid w:val="00D637EA"/>
    <w:rsid w:val="00D63918"/>
    <w:rsid w:val="00D64E4D"/>
    <w:rsid w:val="00D6538F"/>
    <w:rsid w:val="00D67858"/>
    <w:rsid w:val="00D72C95"/>
    <w:rsid w:val="00D74B3E"/>
    <w:rsid w:val="00D74C53"/>
    <w:rsid w:val="00D74DA0"/>
    <w:rsid w:val="00D75624"/>
    <w:rsid w:val="00D75F8D"/>
    <w:rsid w:val="00D809F3"/>
    <w:rsid w:val="00D8328C"/>
    <w:rsid w:val="00D8346F"/>
    <w:rsid w:val="00D84368"/>
    <w:rsid w:val="00D8512D"/>
    <w:rsid w:val="00D85B01"/>
    <w:rsid w:val="00D86E85"/>
    <w:rsid w:val="00D87A2E"/>
    <w:rsid w:val="00D909DD"/>
    <w:rsid w:val="00D90D71"/>
    <w:rsid w:val="00D91489"/>
    <w:rsid w:val="00D92600"/>
    <w:rsid w:val="00D954B8"/>
    <w:rsid w:val="00D9642E"/>
    <w:rsid w:val="00D964D6"/>
    <w:rsid w:val="00D966BB"/>
    <w:rsid w:val="00D9683C"/>
    <w:rsid w:val="00D9701F"/>
    <w:rsid w:val="00D970E8"/>
    <w:rsid w:val="00DA123B"/>
    <w:rsid w:val="00DA14F3"/>
    <w:rsid w:val="00DA1989"/>
    <w:rsid w:val="00DA19BE"/>
    <w:rsid w:val="00DA1EE0"/>
    <w:rsid w:val="00DA215B"/>
    <w:rsid w:val="00DA2710"/>
    <w:rsid w:val="00DA2A32"/>
    <w:rsid w:val="00DA2EEC"/>
    <w:rsid w:val="00DA35E5"/>
    <w:rsid w:val="00DA4EBC"/>
    <w:rsid w:val="00DA78D7"/>
    <w:rsid w:val="00DA7E0D"/>
    <w:rsid w:val="00DB0EB8"/>
    <w:rsid w:val="00DB1ECA"/>
    <w:rsid w:val="00DB2844"/>
    <w:rsid w:val="00DB3DFE"/>
    <w:rsid w:val="00DB6373"/>
    <w:rsid w:val="00DB7BCE"/>
    <w:rsid w:val="00DB7C7A"/>
    <w:rsid w:val="00DB7EA2"/>
    <w:rsid w:val="00DC056A"/>
    <w:rsid w:val="00DC132E"/>
    <w:rsid w:val="00DC21E4"/>
    <w:rsid w:val="00DC2541"/>
    <w:rsid w:val="00DC25D7"/>
    <w:rsid w:val="00DC58FB"/>
    <w:rsid w:val="00DC756F"/>
    <w:rsid w:val="00DC7847"/>
    <w:rsid w:val="00DC7B9E"/>
    <w:rsid w:val="00DD02A0"/>
    <w:rsid w:val="00DD03F3"/>
    <w:rsid w:val="00DD1DD6"/>
    <w:rsid w:val="00DD22AA"/>
    <w:rsid w:val="00DD27C2"/>
    <w:rsid w:val="00DD2811"/>
    <w:rsid w:val="00DD4518"/>
    <w:rsid w:val="00DD5081"/>
    <w:rsid w:val="00DD5985"/>
    <w:rsid w:val="00DD5F4A"/>
    <w:rsid w:val="00DD6F22"/>
    <w:rsid w:val="00DD7728"/>
    <w:rsid w:val="00DD779C"/>
    <w:rsid w:val="00DE0375"/>
    <w:rsid w:val="00DE086B"/>
    <w:rsid w:val="00DE2466"/>
    <w:rsid w:val="00DE2AC1"/>
    <w:rsid w:val="00DE3FB2"/>
    <w:rsid w:val="00DE4658"/>
    <w:rsid w:val="00DE51DF"/>
    <w:rsid w:val="00DE5379"/>
    <w:rsid w:val="00DE5769"/>
    <w:rsid w:val="00DE5F43"/>
    <w:rsid w:val="00DE61FD"/>
    <w:rsid w:val="00DF00D2"/>
    <w:rsid w:val="00DF07CF"/>
    <w:rsid w:val="00DF0D46"/>
    <w:rsid w:val="00DF148D"/>
    <w:rsid w:val="00DF40BB"/>
    <w:rsid w:val="00DF472B"/>
    <w:rsid w:val="00DF5803"/>
    <w:rsid w:val="00DF5896"/>
    <w:rsid w:val="00DF5E45"/>
    <w:rsid w:val="00DF6038"/>
    <w:rsid w:val="00DF64F9"/>
    <w:rsid w:val="00DF70A0"/>
    <w:rsid w:val="00E00127"/>
    <w:rsid w:val="00E0094E"/>
    <w:rsid w:val="00E01236"/>
    <w:rsid w:val="00E01417"/>
    <w:rsid w:val="00E01A2D"/>
    <w:rsid w:val="00E0262E"/>
    <w:rsid w:val="00E05157"/>
    <w:rsid w:val="00E05DF6"/>
    <w:rsid w:val="00E076A0"/>
    <w:rsid w:val="00E10A9C"/>
    <w:rsid w:val="00E12295"/>
    <w:rsid w:val="00E12913"/>
    <w:rsid w:val="00E138FC"/>
    <w:rsid w:val="00E149F5"/>
    <w:rsid w:val="00E15031"/>
    <w:rsid w:val="00E151E9"/>
    <w:rsid w:val="00E15BD2"/>
    <w:rsid w:val="00E163D1"/>
    <w:rsid w:val="00E17977"/>
    <w:rsid w:val="00E2109B"/>
    <w:rsid w:val="00E217B9"/>
    <w:rsid w:val="00E22318"/>
    <w:rsid w:val="00E22BF7"/>
    <w:rsid w:val="00E22CA2"/>
    <w:rsid w:val="00E24957"/>
    <w:rsid w:val="00E25CAC"/>
    <w:rsid w:val="00E26DAB"/>
    <w:rsid w:val="00E26FF8"/>
    <w:rsid w:val="00E27C06"/>
    <w:rsid w:val="00E301CA"/>
    <w:rsid w:val="00E3021C"/>
    <w:rsid w:val="00E30AED"/>
    <w:rsid w:val="00E31040"/>
    <w:rsid w:val="00E32DB1"/>
    <w:rsid w:val="00E33D46"/>
    <w:rsid w:val="00E35069"/>
    <w:rsid w:val="00E35F7B"/>
    <w:rsid w:val="00E35F98"/>
    <w:rsid w:val="00E36181"/>
    <w:rsid w:val="00E363D2"/>
    <w:rsid w:val="00E36769"/>
    <w:rsid w:val="00E36D71"/>
    <w:rsid w:val="00E3708C"/>
    <w:rsid w:val="00E37EDE"/>
    <w:rsid w:val="00E40585"/>
    <w:rsid w:val="00E425F9"/>
    <w:rsid w:val="00E4355B"/>
    <w:rsid w:val="00E43D36"/>
    <w:rsid w:val="00E448B0"/>
    <w:rsid w:val="00E44DD5"/>
    <w:rsid w:val="00E450A4"/>
    <w:rsid w:val="00E45F21"/>
    <w:rsid w:val="00E45FB7"/>
    <w:rsid w:val="00E47D08"/>
    <w:rsid w:val="00E50505"/>
    <w:rsid w:val="00E506A9"/>
    <w:rsid w:val="00E51003"/>
    <w:rsid w:val="00E51C42"/>
    <w:rsid w:val="00E520E0"/>
    <w:rsid w:val="00E52562"/>
    <w:rsid w:val="00E526C9"/>
    <w:rsid w:val="00E52A68"/>
    <w:rsid w:val="00E530F1"/>
    <w:rsid w:val="00E539AA"/>
    <w:rsid w:val="00E53B66"/>
    <w:rsid w:val="00E53D86"/>
    <w:rsid w:val="00E53E64"/>
    <w:rsid w:val="00E54388"/>
    <w:rsid w:val="00E54923"/>
    <w:rsid w:val="00E54967"/>
    <w:rsid w:val="00E55DFB"/>
    <w:rsid w:val="00E55FEB"/>
    <w:rsid w:val="00E56568"/>
    <w:rsid w:val="00E56EDB"/>
    <w:rsid w:val="00E57BB3"/>
    <w:rsid w:val="00E61F7E"/>
    <w:rsid w:val="00E622AA"/>
    <w:rsid w:val="00E62C5A"/>
    <w:rsid w:val="00E64D3F"/>
    <w:rsid w:val="00E655ED"/>
    <w:rsid w:val="00E66F9D"/>
    <w:rsid w:val="00E70F57"/>
    <w:rsid w:val="00E717CC"/>
    <w:rsid w:val="00E720E5"/>
    <w:rsid w:val="00E723A4"/>
    <w:rsid w:val="00E74B9C"/>
    <w:rsid w:val="00E75589"/>
    <w:rsid w:val="00E77AC3"/>
    <w:rsid w:val="00E8052C"/>
    <w:rsid w:val="00E807C7"/>
    <w:rsid w:val="00E82119"/>
    <w:rsid w:val="00E8267D"/>
    <w:rsid w:val="00E82843"/>
    <w:rsid w:val="00E83EB3"/>
    <w:rsid w:val="00E856C9"/>
    <w:rsid w:val="00E86213"/>
    <w:rsid w:val="00E8649B"/>
    <w:rsid w:val="00E86C1F"/>
    <w:rsid w:val="00E9001C"/>
    <w:rsid w:val="00E90E08"/>
    <w:rsid w:val="00E914FC"/>
    <w:rsid w:val="00E91A71"/>
    <w:rsid w:val="00E91EE3"/>
    <w:rsid w:val="00E94DA9"/>
    <w:rsid w:val="00E95A1F"/>
    <w:rsid w:val="00E96351"/>
    <w:rsid w:val="00E964C7"/>
    <w:rsid w:val="00E97806"/>
    <w:rsid w:val="00E97EF5"/>
    <w:rsid w:val="00EA05FE"/>
    <w:rsid w:val="00EA07A4"/>
    <w:rsid w:val="00EA1C13"/>
    <w:rsid w:val="00EA3632"/>
    <w:rsid w:val="00EA3BC2"/>
    <w:rsid w:val="00EA3F45"/>
    <w:rsid w:val="00EA4447"/>
    <w:rsid w:val="00EA505F"/>
    <w:rsid w:val="00EA5C74"/>
    <w:rsid w:val="00EA5DD4"/>
    <w:rsid w:val="00EA6FAB"/>
    <w:rsid w:val="00EA7447"/>
    <w:rsid w:val="00EA7604"/>
    <w:rsid w:val="00EB0209"/>
    <w:rsid w:val="00EB0294"/>
    <w:rsid w:val="00EB05FF"/>
    <w:rsid w:val="00EB2BC3"/>
    <w:rsid w:val="00EB38AA"/>
    <w:rsid w:val="00EB4886"/>
    <w:rsid w:val="00EB57CF"/>
    <w:rsid w:val="00EB5F35"/>
    <w:rsid w:val="00EB5F79"/>
    <w:rsid w:val="00EC27B7"/>
    <w:rsid w:val="00EC2F08"/>
    <w:rsid w:val="00EC31F4"/>
    <w:rsid w:val="00EC3F18"/>
    <w:rsid w:val="00EC40C6"/>
    <w:rsid w:val="00EC4A72"/>
    <w:rsid w:val="00EC57F8"/>
    <w:rsid w:val="00EC6BA2"/>
    <w:rsid w:val="00ED0267"/>
    <w:rsid w:val="00ED0F37"/>
    <w:rsid w:val="00ED1525"/>
    <w:rsid w:val="00ED1987"/>
    <w:rsid w:val="00ED2347"/>
    <w:rsid w:val="00ED39E8"/>
    <w:rsid w:val="00ED40E1"/>
    <w:rsid w:val="00ED41D9"/>
    <w:rsid w:val="00ED4F10"/>
    <w:rsid w:val="00ED53E4"/>
    <w:rsid w:val="00ED61A1"/>
    <w:rsid w:val="00ED63E4"/>
    <w:rsid w:val="00ED68EF"/>
    <w:rsid w:val="00ED7B69"/>
    <w:rsid w:val="00EE0495"/>
    <w:rsid w:val="00EE101C"/>
    <w:rsid w:val="00EE31BD"/>
    <w:rsid w:val="00EE3C4F"/>
    <w:rsid w:val="00EE44DC"/>
    <w:rsid w:val="00EE47E2"/>
    <w:rsid w:val="00EE4D6B"/>
    <w:rsid w:val="00EE5516"/>
    <w:rsid w:val="00EE59DD"/>
    <w:rsid w:val="00EE61BA"/>
    <w:rsid w:val="00EE62EC"/>
    <w:rsid w:val="00EE6E03"/>
    <w:rsid w:val="00EE7399"/>
    <w:rsid w:val="00EF0BF3"/>
    <w:rsid w:val="00EF0CBA"/>
    <w:rsid w:val="00EF1262"/>
    <w:rsid w:val="00EF1B49"/>
    <w:rsid w:val="00EF2D4A"/>
    <w:rsid w:val="00EF48C5"/>
    <w:rsid w:val="00EF4C1F"/>
    <w:rsid w:val="00EF5629"/>
    <w:rsid w:val="00EF675C"/>
    <w:rsid w:val="00EF6C5C"/>
    <w:rsid w:val="00EF6CDB"/>
    <w:rsid w:val="00EF75EE"/>
    <w:rsid w:val="00EF76EF"/>
    <w:rsid w:val="00EF772A"/>
    <w:rsid w:val="00F0005D"/>
    <w:rsid w:val="00F01B93"/>
    <w:rsid w:val="00F01D7F"/>
    <w:rsid w:val="00F027AE"/>
    <w:rsid w:val="00F02C04"/>
    <w:rsid w:val="00F04146"/>
    <w:rsid w:val="00F04401"/>
    <w:rsid w:val="00F06329"/>
    <w:rsid w:val="00F06651"/>
    <w:rsid w:val="00F07DFB"/>
    <w:rsid w:val="00F1032B"/>
    <w:rsid w:val="00F1178D"/>
    <w:rsid w:val="00F12A5D"/>
    <w:rsid w:val="00F1334A"/>
    <w:rsid w:val="00F139B8"/>
    <w:rsid w:val="00F15280"/>
    <w:rsid w:val="00F17102"/>
    <w:rsid w:val="00F17A3C"/>
    <w:rsid w:val="00F20146"/>
    <w:rsid w:val="00F21715"/>
    <w:rsid w:val="00F21CFB"/>
    <w:rsid w:val="00F228F0"/>
    <w:rsid w:val="00F2363B"/>
    <w:rsid w:val="00F24755"/>
    <w:rsid w:val="00F254E1"/>
    <w:rsid w:val="00F25537"/>
    <w:rsid w:val="00F302DD"/>
    <w:rsid w:val="00F30853"/>
    <w:rsid w:val="00F32339"/>
    <w:rsid w:val="00F34132"/>
    <w:rsid w:val="00F34234"/>
    <w:rsid w:val="00F3424F"/>
    <w:rsid w:val="00F3433C"/>
    <w:rsid w:val="00F346B3"/>
    <w:rsid w:val="00F348ED"/>
    <w:rsid w:val="00F352DB"/>
    <w:rsid w:val="00F35D64"/>
    <w:rsid w:val="00F3619D"/>
    <w:rsid w:val="00F369B2"/>
    <w:rsid w:val="00F37020"/>
    <w:rsid w:val="00F3721A"/>
    <w:rsid w:val="00F40BA8"/>
    <w:rsid w:val="00F4194E"/>
    <w:rsid w:val="00F419F8"/>
    <w:rsid w:val="00F41D1F"/>
    <w:rsid w:val="00F424E0"/>
    <w:rsid w:val="00F42AA0"/>
    <w:rsid w:val="00F42AD6"/>
    <w:rsid w:val="00F4309A"/>
    <w:rsid w:val="00F4322F"/>
    <w:rsid w:val="00F43681"/>
    <w:rsid w:val="00F440A0"/>
    <w:rsid w:val="00F44424"/>
    <w:rsid w:val="00F4505C"/>
    <w:rsid w:val="00F4587C"/>
    <w:rsid w:val="00F46116"/>
    <w:rsid w:val="00F4679D"/>
    <w:rsid w:val="00F4754C"/>
    <w:rsid w:val="00F476C2"/>
    <w:rsid w:val="00F4791F"/>
    <w:rsid w:val="00F47954"/>
    <w:rsid w:val="00F47D57"/>
    <w:rsid w:val="00F5065A"/>
    <w:rsid w:val="00F50FDE"/>
    <w:rsid w:val="00F51744"/>
    <w:rsid w:val="00F526FB"/>
    <w:rsid w:val="00F52A42"/>
    <w:rsid w:val="00F53F0A"/>
    <w:rsid w:val="00F5430D"/>
    <w:rsid w:val="00F55EF2"/>
    <w:rsid w:val="00F5647C"/>
    <w:rsid w:val="00F57AF0"/>
    <w:rsid w:val="00F57F31"/>
    <w:rsid w:val="00F60191"/>
    <w:rsid w:val="00F6032A"/>
    <w:rsid w:val="00F60AD3"/>
    <w:rsid w:val="00F60F20"/>
    <w:rsid w:val="00F62901"/>
    <w:rsid w:val="00F6301F"/>
    <w:rsid w:val="00F63AA9"/>
    <w:rsid w:val="00F63D25"/>
    <w:rsid w:val="00F67813"/>
    <w:rsid w:val="00F70186"/>
    <w:rsid w:val="00F7045E"/>
    <w:rsid w:val="00F7069A"/>
    <w:rsid w:val="00F70BDD"/>
    <w:rsid w:val="00F70FC1"/>
    <w:rsid w:val="00F71FD7"/>
    <w:rsid w:val="00F7222E"/>
    <w:rsid w:val="00F732F8"/>
    <w:rsid w:val="00F73A64"/>
    <w:rsid w:val="00F73ABE"/>
    <w:rsid w:val="00F74F7C"/>
    <w:rsid w:val="00F768CF"/>
    <w:rsid w:val="00F77207"/>
    <w:rsid w:val="00F772CC"/>
    <w:rsid w:val="00F801EF"/>
    <w:rsid w:val="00F80FE0"/>
    <w:rsid w:val="00F81062"/>
    <w:rsid w:val="00F8179D"/>
    <w:rsid w:val="00F81AD0"/>
    <w:rsid w:val="00F823B9"/>
    <w:rsid w:val="00F825BA"/>
    <w:rsid w:val="00F8269A"/>
    <w:rsid w:val="00F83846"/>
    <w:rsid w:val="00F83BD8"/>
    <w:rsid w:val="00F841BD"/>
    <w:rsid w:val="00F85112"/>
    <w:rsid w:val="00F85B04"/>
    <w:rsid w:val="00F863B4"/>
    <w:rsid w:val="00F86DEC"/>
    <w:rsid w:val="00F873CA"/>
    <w:rsid w:val="00F9130C"/>
    <w:rsid w:val="00F914AC"/>
    <w:rsid w:val="00F925D1"/>
    <w:rsid w:val="00F92D70"/>
    <w:rsid w:val="00F93514"/>
    <w:rsid w:val="00F93D8E"/>
    <w:rsid w:val="00F94A5F"/>
    <w:rsid w:val="00F94D98"/>
    <w:rsid w:val="00F95A5E"/>
    <w:rsid w:val="00F95C46"/>
    <w:rsid w:val="00F96867"/>
    <w:rsid w:val="00FA077B"/>
    <w:rsid w:val="00FA0DD8"/>
    <w:rsid w:val="00FA288A"/>
    <w:rsid w:val="00FA29F3"/>
    <w:rsid w:val="00FA2BF8"/>
    <w:rsid w:val="00FA4A92"/>
    <w:rsid w:val="00FA5441"/>
    <w:rsid w:val="00FA7F75"/>
    <w:rsid w:val="00FB157A"/>
    <w:rsid w:val="00FB1CCE"/>
    <w:rsid w:val="00FB28DD"/>
    <w:rsid w:val="00FB2F0A"/>
    <w:rsid w:val="00FB53D5"/>
    <w:rsid w:val="00FB6622"/>
    <w:rsid w:val="00FB738B"/>
    <w:rsid w:val="00FB7834"/>
    <w:rsid w:val="00FB7C10"/>
    <w:rsid w:val="00FC012C"/>
    <w:rsid w:val="00FC0F03"/>
    <w:rsid w:val="00FC1111"/>
    <w:rsid w:val="00FC1142"/>
    <w:rsid w:val="00FC1167"/>
    <w:rsid w:val="00FC254D"/>
    <w:rsid w:val="00FC2FEC"/>
    <w:rsid w:val="00FC517A"/>
    <w:rsid w:val="00FC5394"/>
    <w:rsid w:val="00FC544E"/>
    <w:rsid w:val="00FC6140"/>
    <w:rsid w:val="00FC62AC"/>
    <w:rsid w:val="00FC7B03"/>
    <w:rsid w:val="00FD0D4D"/>
    <w:rsid w:val="00FD10CE"/>
    <w:rsid w:val="00FD22E6"/>
    <w:rsid w:val="00FD26D6"/>
    <w:rsid w:val="00FD353E"/>
    <w:rsid w:val="00FD4F01"/>
    <w:rsid w:val="00FD5A56"/>
    <w:rsid w:val="00FD69DF"/>
    <w:rsid w:val="00FE0E72"/>
    <w:rsid w:val="00FE1110"/>
    <w:rsid w:val="00FE116F"/>
    <w:rsid w:val="00FE1E61"/>
    <w:rsid w:val="00FE3384"/>
    <w:rsid w:val="00FE339A"/>
    <w:rsid w:val="00FE3CFC"/>
    <w:rsid w:val="00FE64F5"/>
    <w:rsid w:val="00FE7564"/>
    <w:rsid w:val="00FF1CCC"/>
    <w:rsid w:val="00FF1EB5"/>
    <w:rsid w:val="00FF2D56"/>
    <w:rsid w:val="00FF41CB"/>
    <w:rsid w:val="00FF54C9"/>
    <w:rsid w:val="00FF6410"/>
    <w:rsid w:val="00FF6869"/>
    <w:rsid w:val="00FF703B"/>
    <w:rsid w:val="00FF71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9E75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317"/>
    <w:pPr>
      <w:spacing w:after="0" w:line="240" w:lineRule="auto"/>
    </w:pPr>
    <w:rPr>
      <w:rFonts w:ascii="Times" w:eastAsia="Batang" w:hAnsi="Times" w:cs="Times New Roman"/>
      <w:sz w:val="20"/>
      <w:szCs w:val="24"/>
      <w:lang w:val="en-GB"/>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783D30"/>
    <w:pPr>
      <w:keepNext/>
      <w:numPr>
        <w:numId w:val="1"/>
      </w:numPr>
      <w:overflowPunct w:val="0"/>
      <w:autoSpaceDE w:val="0"/>
      <w:autoSpaceDN w:val="0"/>
      <w:adjustRightInd w:val="0"/>
      <w:spacing w:before="120" w:after="180" w:line="360" w:lineRule="auto"/>
      <w:outlineLvl w:val="0"/>
    </w:pPr>
    <w:rPr>
      <w:rFonts w:ascii="Times New Roman" w:eastAsia="SimSun" w:hAnsi="Times New Roman"/>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unhideWhenUsed/>
    <w:qFormat/>
    <w:rsid w:val="00783D30"/>
    <w:pPr>
      <w:keepNext/>
      <w:numPr>
        <w:ilvl w:val="1"/>
        <w:numId w:val="1"/>
      </w:numPr>
      <w:overflowPunct w:val="0"/>
      <w:autoSpaceDE w:val="0"/>
      <w:autoSpaceDN w:val="0"/>
      <w:adjustRightInd w:val="0"/>
      <w:spacing w:before="120" w:after="180" w:line="360" w:lineRule="auto"/>
      <w:outlineLvl w:val="1"/>
    </w:pPr>
    <w:rPr>
      <w:rFonts w:ascii="Times New Roman" w:eastAsia="SimSun" w:hAnsi="Times New Roman"/>
      <w:sz w:val="24"/>
      <w:szCs w:val="20"/>
    </w:rPr>
  </w:style>
  <w:style w:type="paragraph" w:styleId="Heading3">
    <w:name w:val="heading 3"/>
    <w:aliases w:val="heading 3,h3"/>
    <w:basedOn w:val="Normal"/>
    <w:next w:val="Normal"/>
    <w:link w:val="Heading3Char"/>
    <w:unhideWhenUsed/>
    <w:qFormat/>
    <w:rsid w:val="00783D30"/>
    <w:pPr>
      <w:keepNext/>
      <w:numPr>
        <w:ilvl w:val="2"/>
        <w:numId w:val="1"/>
      </w:numPr>
      <w:overflowPunct w:val="0"/>
      <w:autoSpaceDE w:val="0"/>
      <w:autoSpaceDN w:val="0"/>
      <w:adjustRightInd w:val="0"/>
      <w:spacing w:before="120" w:after="180" w:line="360" w:lineRule="auto"/>
      <w:outlineLvl w:val="2"/>
    </w:pPr>
    <w:rPr>
      <w:rFonts w:ascii="Times New Roman" w:eastAsia="SimSun" w:hAnsi="Times New Roman"/>
      <w:szCs w:val="20"/>
    </w:rPr>
  </w:style>
  <w:style w:type="paragraph" w:styleId="Heading4">
    <w:name w:val="heading 4"/>
    <w:aliases w:val="H4,h4,H41,h41,H42,h42,H43,h43,H411,h411,H421,h421,H44,h44,H412,h412,H422,h422,H431,h431,H45,h45,H413,h413,H423,h423,H432,h432,H46,h46,H47,h47,Memo Heading 4"/>
    <w:basedOn w:val="Normal"/>
    <w:next w:val="Normal"/>
    <w:link w:val="Heading4Char"/>
    <w:unhideWhenUsed/>
    <w:qFormat/>
    <w:rsid w:val="00783D30"/>
    <w:pPr>
      <w:keepNext/>
      <w:numPr>
        <w:ilvl w:val="3"/>
        <w:numId w:val="1"/>
      </w:numPr>
      <w:overflowPunct w:val="0"/>
      <w:autoSpaceDE w:val="0"/>
      <w:autoSpaceDN w:val="0"/>
      <w:adjustRightInd w:val="0"/>
      <w:spacing w:before="240" w:after="60" w:line="360" w:lineRule="auto"/>
      <w:outlineLvl w:val="3"/>
    </w:pPr>
    <w:rPr>
      <w:rFonts w:ascii="Times New Roman" w:eastAsia="SimSun" w:hAnsi="Times New Roman"/>
      <w:sz w:val="28"/>
      <w:szCs w:val="28"/>
    </w:rPr>
  </w:style>
  <w:style w:type="paragraph" w:styleId="Heading5">
    <w:name w:val="heading 5"/>
    <w:aliases w:val="h5,Heading5"/>
    <w:basedOn w:val="Normal"/>
    <w:next w:val="Normal"/>
    <w:link w:val="Heading5Char"/>
    <w:semiHidden/>
    <w:unhideWhenUsed/>
    <w:qFormat/>
    <w:rsid w:val="00783D30"/>
    <w:pPr>
      <w:numPr>
        <w:ilvl w:val="4"/>
        <w:numId w:val="1"/>
      </w:numPr>
      <w:overflowPunct w:val="0"/>
      <w:autoSpaceDE w:val="0"/>
      <w:autoSpaceDN w:val="0"/>
      <w:adjustRightInd w:val="0"/>
      <w:spacing w:before="240" w:after="60" w:line="360" w:lineRule="auto"/>
      <w:outlineLvl w:val="4"/>
    </w:pPr>
    <w:rPr>
      <w:rFonts w:ascii="Times New Roman" w:eastAsia="SimSun" w:hAnsi="Times New Roman"/>
      <w:i/>
      <w:iCs/>
      <w:sz w:val="26"/>
      <w:szCs w:val="26"/>
    </w:rPr>
  </w:style>
  <w:style w:type="paragraph" w:styleId="Heading6">
    <w:name w:val="heading 6"/>
    <w:basedOn w:val="Normal"/>
    <w:next w:val="Normal"/>
    <w:link w:val="Heading6Char"/>
    <w:semiHidden/>
    <w:unhideWhenUsed/>
    <w:qFormat/>
    <w:rsid w:val="00783D30"/>
    <w:pPr>
      <w:numPr>
        <w:ilvl w:val="5"/>
        <w:numId w:val="1"/>
      </w:numPr>
      <w:overflowPunct w:val="0"/>
      <w:autoSpaceDE w:val="0"/>
      <w:autoSpaceDN w:val="0"/>
      <w:adjustRightInd w:val="0"/>
      <w:spacing w:before="240" w:after="60" w:line="360" w:lineRule="auto"/>
      <w:outlineLvl w:val="5"/>
    </w:pPr>
    <w:rPr>
      <w:rFonts w:ascii="Times New Roman" w:eastAsia="SimSun" w:hAnsi="Times New Roman"/>
      <w:b/>
      <w:bCs/>
      <w:szCs w:val="20"/>
    </w:rPr>
  </w:style>
  <w:style w:type="paragraph" w:styleId="Heading7">
    <w:name w:val="heading 7"/>
    <w:basedOn w:val="Normal"/>
    <w:next w:val="Normal"/>
    <w:link w:val="Heading7Char"/>
    <w:semiHidden/>
    <w:unhideWhenUsed/>
    <w:qFormat/>
    <w:rsid w:val="00783D30"/>
    <w:pPr>
      <w:numPr>
        <w:ilvl w:val="6"/>
        <w:numId w:val="1"/>
      </w:numPr>
      <w:overflowPunct w:val="0"/>
      <w:autoSpaceDE w:val="0"/>
      <w:autoSpaceDN w:val="0"/>
      <w:adjustRightInd w:val="0"/>
      <w:spacing w:before="240" w:after="60" w:line="360" w:lineRule="auto"/>
      <w:outlineLvl w:val="6"/>
    </w:pPr>
    <w:rPr>
      <w:rFonts w:ascii="Times New Roman" w:eastAsia="SimSun" w:hAnsi="Times New Roman"/>
      <w:sz w:val="24"/>
    </w:rPr>
  </w:style>
  <w:style w:type="paragraph" w:styleId="Heading8">
    <w:name w:val="heading 8"/>
    <w:basedOn w:val="Normal"/>
    <w:next w:val="Normal"/>
    <w:link w:val="Heading8Char"/>
    <w:semiHidden/>
    <w:unhideWhenUsed/>
    <w:qFormat/>
    <w:rsid w:val="00783D30"/>
    <w:pPr>
      <w:numPr>
        <w:ilvl w:val="7"/>
        <w:numId w:val="1"/>
      </w:numPr>
      <w:overflowPunct w:val="0"/>
      <w:autoSpaceDE w:val="0"/>
      <w:autoSpaceDN w:val="0"/>
      <w:adjustRightInd w:val="0"/>
      <w:spacing w:before="240" w:after="60" w:line="360" w:lineRule="auto"/>
      <w:outlineLvl w:val="7"/>
    </w:pPr>
    <w:rPr>
      <w:rFonts w:ascii="Times New Roman" w:eastAsia="SimSun" w:hAnsi="Times New Roman"/>
      <w:i/>
      <w:iCs/>
      <w:sz w:val="24"/>
    </w:rPr>
  </w:style>
  <w:style w:type="paragraph" w:styleId="Heading9">
    <w:name w:val="heading 9"/>
    <w:aliases w:val="Figure Heading,FH"/>
    <w:basedOn w:val="Normal"/>
    <w:next w:val="Normal"/>
    <w:link w:val="Heading9Char"/>
    <w:semiHidden/>
    <w:unhideWhenUsed/>
    <w:qFormat/>
    <w:rsid w:val="00783D30"/>
    <w:pPr>
      <w:numPr>
        <w:ilvl w:val="8"/>
        <w:numId w:val="1"/>
      </w:numPr>
      <w:overflowPunct w:val="0"/>
      <w:autoSpaceDE w:val="0"/>
      <w:autoSpaceDN w:val="0"/>
      <w:adjustRightInd w:val="0"/>
      <w:spacing w:before="240" w:after="60" w:line="360" w:lineRule="auto"/>
      <w:outlineLvl w:val="8"/>
    </w:pPr>
    <w:rPr>
      <w:rFonts w:ascii="Arial" w:eastAsia="SimSun" w:hAnsi="Arial" w:cs="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783D30"/>
    <w:rPr>
      <w:rFonts w:ascii="Times New Roman" w:eastAsia="SimSun" w:hAnsi="Times New Roman" w:cs="Times New Roman"/>
      <w:sz w:val="28"/>
      <w:szCs w:val="28"/>
      <w:lang w:val="en-GB"/>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783D30"/>
    <w:rPr>
      <w:rFonts w:ascii="Times New Roman" w:eastAsia="SimSun" w:hAnsi="Times New Roman" w:cs="Times New Roman"/>
      <w:sz w:val="24"/>
      <w:szCs w:val="20"/>
      <w:lang w:val="en-GB"/>
    </w:rPr>
  </w:style>
  <w:style w:type="character" w:customStyle="1" w:styleId="Heading3Char">
    <w:name w:val="Heading 3 Char"/>
    <w:aliases w:val="heading 3 Char,h3 Char"/>
    <w:basedOn w:val="DefaultParagraphFont"/>
    <w:link w:val="Heading3"/>
    <w:rsid w:val="00783D30"/>
    <w:rPr>
      <w:rFonts w:ascii="Times New Roman" w:eastAsia="SimSun" w:hAnsi="Times New Roman" w:cs="Times New Roman"/>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3D30"/>
    <w:rPr>
      <w:rFonts w:ascii="Times New Roman" w:eastAsia="SimSun" w:hAnsi="Times New Roman" w:cs="Times New Roman"/>
      <w:sz w:val="28"/>
      <w:szCs w:val="28"/>
      <w:lang w:val="en-GB"/>
    </w:rPr>
  </w:style>
  <w:style w:type="character" w:customStyle="1" w:styleId="Heading5Char">
    <w:name w:val="Heading 5 Char"/>
    <w:aliases w:val="h5 Char,Heading5 Char"/>
    <w:basedOn w:val="DefaultParagraphFont"/>
    <w:link w:val="Heading5"/>
    <w:semiHidden/>
    <w:rsid w:val="00783D30"/>
    <w:rPr>
      <w:rFonts w:ascii="Times New Roman" w:eastAsia="SimSun" w:hAnsi="Times New Roman" w:cs="Times New Roman"/>
      <w:i/>
      <w:iCs/>
      <w:sz w:val="26"/>
      <w:szCs w:val="26"/>
      <w:lang w:val="en-GB"/>
    </w:rPr>
  </w:style>
  <w:style w:type="character" w:customStyle="1" w:styleId="Heading6Char">
    <w:name w:val="Heading 6 Char"/>
    <w:basedOn w:val="DefaultParagraphFont"/>
    <w:link w:val="Heading6"/>
    <w:semiHidden/>
    <w:rsid w:val="00783D30"/>
    <w:rPr>
      <w:rFonts w:ascii="Times New Roman" w:eastAsia="SimSun" w:hAnsi="Times New Roman" w:cs="Times New Roman"/>
      <w:b/>
      <w:bCs/>
      <w:sz w:val="20"/>
      <w:szCs w:val="20"/>
      <w:lang w:val="en-GB"/>
    </w:rPr>
  </w:style>
  <w:style w:type="character" w:customStyle="1" w:styleId="Heading7Char">
    <w:name w:val="Heading 7 Char"/>
    <w:basedOn w:val="DefaultParagraphFont"/>
    <w:link w:val="Heading7"/>
    <w:semiHidden/>
    <w:rsid w:val="00783D30"/>
    <w:rPr>
      <w:rFonts w:ascii="Times New Roman" w:eastAsia="SimSun" w:hAnsi="Times New Roman" w:cs="Times New Roman"/>
      <w:sz w:val="24"/>
      <w:szCs w:val="24"/>
      <w:lang w:val="en-GB"/>
    </w:rPr>
  </w:style>
  <w:style w:type="character" w:customStyle="1" w:styleId="Heading8Char">
    <w:name w:val="Heading 8 Char"/>
    <w:basedOn w:val="DefaultParagraphFont"/>
    <w:link w:val="Heading8"/>
    <w:semiHidden/>
    <w:rsid w:val="00783D30"/>
    <w:rPr>
      <w:rFonts w:ascii="Times New Roman" w:eastAsia="SimSun" w:hAnsi="Times New Roman" w:cs="Times New Roman"/>
      <w:i/>
      <w:iCs/>
      <w:sz w:val="24"/>
      <w:szCs w:val="24"/>
      <w:lang w:val="en-GB"/>
    </w:rPr>
  </w:style>
  <w:style w:type="character" w:customStyle="1" w:styleId="Heading9Char">
    <w:name w:val="Heading 9 Char"/>
    <w:aliases w:val="Figure Heading Char,FH Char"/>
    <w:basedOn w:val="DefaultParagraphFont"/>
    <w:link w:val="Heading9"/>
    <w:semiHidden/>
    <w:rsid w:val="00783D30"/>
    <w:rPr>
      <w:rFonts w:ascii="Arial" w:eastAsia="SimSun" w:hAnsi="Arial" w:cs="Arial"/>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locked/>
    <w:rsid w:val="00783D30"/>
    <w:rPr>
      <w:rFonts w:ascii="Times" w:eastAsia="Batang" w:hAnsi="Times" w:cs="Times New Roman"/>
      <w:b/>
      <w:bCs/>
      <w:sz w:val="20"/>
      <w:szCs w:val="24"/>
      <w:lang w:val="en-GB"/>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unhideWhenUsed/>
    <w:qFormat/>
    <w:rsid w:val="00783D30"/>
    <w:pPr>
      <w:spacing w:before="120"/>
    </w:pPr>
    <w:rPr>
      <w:b/>
      <w:bCs/>
    </w:rPr>
  </w:style>
  <w:style w:type="character" w:customStyle="1" w:styleId="ListParagraphChar">
    <w:name w:val="List Paragraph Char"/>
    <w:aliases w:val="- Bullets Char,목록 단락 Char,?? ?? Char,????? Char,???? Char,Lista1 Char,リスト段落 Char,列出段落1 Char,中等深浅网格 1 - 着色 21 Char,列出段落 Char,¥¡¡¡¡ì¬º¥¹¥È¶ÎÂä Char,ÁÐ³ö¶ÎÂä Char,列表段落1 Char,—ño’i—Ž Char,¥ê¥¹¥È¶ÎÂä Char,Lettre d'introduction Char"/>
    <w:link w:val="ListParagraph"/>
    <w:uiPriority w:val="34"/>
    <w:qFormat/>
    <w:locked/>
    <w:rsid w:val="00783D30"/>
    <w:rPr>
      <w:rFonts w:ascii="Calibri" w:eastAsia="SimSun" w:hAnsi="Calibri" w:cs="Times New Roman"/>
      <w:sz w:val="20"/>
      <w:szCs w:val="20"/>
      <w:lang w:val="en-GB"/>
    </w:rPr>
  </w:style>
  <w:style w:type="paragraph" w:styleId="ListParagraph">
    <w:name w:val="List Paragraph"/>
    <w:aliases w:val="- Bullets,목록 단락,?? ??,?????,????,Lista1,リスト段落,列出段落1,中等深浅网格 1 - 着色 21,列出段落,¥¡¡¡¡ì¬º¥¹¥È¶ÎÂä,ÁÐ³ö¶ÎÂä,列表段落1,—ño’i—Ž,¥ê¥¹¥È¶ÎÂä,1st level - Bullet List Paragraph,Lettre d'introduction,Paragrafo elenco,Normal bullet 2,Bullet list,목록단락,列"/>
    <w:basedOn w:val="Normal"/>
    <w:link w:val="ListParagraphChar"/>
    <w:uiPriority w:val="34"/>
    <w:qFormat/>
    <w:rsid w:val="00783D30"/>
    <w:pPr>
      <w:overflowPunct w:val="0"/>
      <w:spacing w:line="360" w:lineRule="auto"/>
      <w:ind w:left="720"/>
    </w:pPr>
    <w:rPr>
      <w:rFonts w:ascii="Calibri" w:eastAsia="SimSun" w:hAnsi="Calibri"/>
      <w:szCs w:val="20"/>
    </w:rPr>
  </w:style>
  <w:style w:type="character" w:styleId="CommentReference">
    <w:name w:val="annotation reference"/>
    <w:basedOn w:val="DefaultParagraphFont"/>
    <w:uiPriority w:val="99"/>
    <w:semiHidden/>
    <w:unhideWhenUsed/>
    <w:rsid w:val="00DD4518"/>
    <w:rPr>
      <w:sz w:val="16"/>
      <w:szCs w:val="16"/>
    </w:rPr>
  </w:style>
  <w:style w:type="paragraph" w:styleId="CommentText">
    <w:name w:val="annotation text"/>
    <w:basedOn w:val="Normal"/>
    <w:link w:val="CommentTextChar"/>
    <w:uiPriority w:val="99"/>
    <w:unhideWhenUsed/>
    <w:rsid w:val="00DD4518"/>
    <w:pPr>
      <w:overflowPunct w:val="0"/>
      <w:autoSpaceDE w:val="0"/>
      <w:autoSpaceDN w:val="0"/>
      <w:adjustRightInd w:val="0"/>
      <w:spacing w:after="180"/>
    </w:pPr>
    <w:rPr>
      <w:rFonts w:ascii="Times New Roman" w:eastAsia="SimSun" w:hAnsi="Times New Roman"/>
      <w:szCs w:val="20"/>
    </w:rPr>
  </w:style>
  <w:style w:type="character" w:customStyle="1" w:styleId="CommentTextChar">
    <w:name w:val="Comment Text Char"/>
    <w:basedOn w:val="DefaultParagraphFont"/>
    <w:link w:val="CommentText"/>
    <w:uiPriority w:val="99"/>
    <w:rsid w:val="00DD451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D4518"/>
    <w:rPr>
      <w:b/>
      <w:bCs/>
    </w:rPr>
  </w:style>
  <w:style w:type="character" w:customStyle="1" w:styleId="CommentSubjectChar">
    <w:name w:val="Comment Subject Char"/>
    <w:basedOn w:val="CommentTextChar"/>
    <w:link w:val="CommentSubject"/>
    <w:uiPriority w:val="99"/>
    <w:semiHidden/>
    <w:rsid w:val="00DD4518"/>
    <w:rPr>
      <w:rFonts w:ascii="Times New Roman" w:eastAsia="SimSun" w:hAnsi="Times New Roman" w:cs="Times New Roman"/>
      <w:b/>
      <w:bCs/>
      <w:sz w:val="20"/>
      <w:szCs w:val="20"/>
      <w:lang w:val="en-GB"/>
    </w:rPr>
  </w:style>
  <w:style w:type="paragraph" w:styleId="Header">
    <w:name w:val="header"/>
    <w:basedOn w:val="Normal"/>
    <w:link w:val="HeaderChar"/>
    <w:uiPriority w:val="99"/>
    <w:unhideWhenUsed/>
    <w:rsid w:val="00337253"/>
    <w:pPr>
      <w:pBdr>
        <w:bottom w:val="single" w:sz="6" w:space="1" w:color="auto"/>
      </w:pBdr>
      <w:tabs>
        <w:tab w:val="center" w:pos="4153"/>
        <w:tab w:val="right" w:pos="8306"/>
      </w:tabs>
      <w:overflowPunct w:val="0"/>
      <w:autoSpaceDE w:val="0"/>
      <w:autoSpaceDN w:val="0"/>
      <w:adjustRightInd w:val="0"/>
      <w:snapToGrid w:val="0"/>
      <w:spacing w:after="180"/>
      <w:jc w:val="center"/>
    </w:pPr>
    <w:rPr>
      <w:rFonts w:ascii="Times New Roman" w:eastAsia="SimSun" w:hAnsi="Times New Roman"/>
      <w:sz w:val="18"/>
      <w:szCs w:val="18"/>
    </w:rPr>
  </w:style>
  <w:style w:type="character" w:customStyle="1" w:styleId="HeaderChar">
    <w:name w:val="Header Char"/>
    <w:basedOn w:val="DefaultParagraphFont"/>
    <w:link w:val="Header"/>
    <w:uiPriority w:val="99"/>
    <w:rsid w:val="00337253"/>
    <w:rPr>
      <w:rFonts w:ascii="Times New Roman" w:eastAsia="SimSun" w:hAnsi="Times New Roman" w:cs="Times New Roman"/>
      <w:sz w:val="18"/>
      <w:szCs w:val="18"/>
      <w:lang w:val="en-GB"/>
    </w:rPr>
  </w:style>
  <w:style w:type="paragraph" w:styleId="Footer">
    <w:name w:val="footer"/>
    <w:basedOn w:val="Normal"/>
    <w:link w:val="FooterChar"/>
    <w:uiPriority w:val="99"/>
    <w:unhideWhenUsed/>
    <w:rsid w:val="00337253"/>
    <w:pPr>
      <w:tabs>
        <w:tab w:val="center" w:pos="4153"/>
        <w:tab w:val="right" w:pos="8306"/>
      </w:tabs>
      <w:overflowPunct w:val="0"/>
      <w:autoSpaceDE w:val="0"/>
      <w:autoSpaceDN w:val="0"/>
      <w:adjustRightInd w:val="0"/>
      <w:snapToGrid w:val="0"/>
      <w:spacing w:after="180"/>
    </w:pPr>
    <w:rPr>
      <w:rFonts w:ascii="Times New Roman" w:eastAsia="SimSun" w:hAnsi="Times New Roman"/>
      <w:sz w:val="18"/>
      <w:szCs w:val="18"/>
    </w:rPr>
  </w:style>
  <w:style w:type="character" w:customStyle="1" w:styleId="FooterChar">
    <w:name w:val="Footer Char"/>
    <w:basedOn w:val="DefaultParagraphFont"/>
    <w:link w:val="Footer"/>
    <w:uiPriority w:val="99"/>
    <w:rsid w:val="00337253"/>
    <w:rPr>
      <w:rFonts w:ascii="Times New Roman" w:eastAsia="SimSun" w:hAnsi="Times New Roman" w:cs="Times New Roman"/>
      <w:sz w:val="18"/>
      <w:szCs w:val="18"/>
      <w:lang w:val="en-GB"/>
    </w:rPr>
  </w:style>
  <w:style w:type="paragraph" w:customStyle="1" w:styleId="Agreement">
    <w:name w:val="Agreement"/>
    <w:basedOn w:val="Normal"/>
    <w:next w:val="Normal"/>
    <w:uiPriority w:val="99"/>
    <w:qFormat/>
    <w:rsid w:val="0077359E"/>
    <w:pPr>
      <w:numPr>
        <w:numId w:val="2"/>
      </w:numPr>
      <w:spacing w:before="60"/>
    </w:pPr>
    <w:rPr>
      <w:rFonts w:ascii="Arial" w:eastAsia="MS Mincho" w:hAnsi="Arial"/>
      <w:b/>
      <w:lang w:eastAsia="en-GB"/>
    </w:rPr>
  </w:style>
  <w:style w:type="character" w:customStyle="1" w:styleId="B1Zchn">
    <w:name w:val="B1 Zchn"/>
    <w:qFormat/>
    <w:rsid w:val="008A2009"/>
    <w:rPr>
      <w:rFonts w:ascii="SimSun" w:eastAsia="SimSun" w:hAnsi="SimSun" w:hint="eastAsia"/>
      <w:lang w:val="en-US" w:eastAsia="en-US" w:bidi="ar-SA"/>
    </w:rPr>
  </w:style>
  <w:style w:type="character" w:customStyle="1" w:styleId="fontstyle01">
    <w:name w:val="fontstyle01"/>
    <w:basedOn w:val="DefaultParagraphFont"/>
    <w:rsid w:val="00FF71C6"/>
    <w:rPr>
      <w:rFonts w:ascii="TimesNewRomanPS-ItalicMT" w:hAnsi="TimesNewRomanPS-ItalicMT" w:hint="default"/>
      <w:b w:val="0"/>
      <w:bCs w:val="0"/>
      <w:i/>
      <w:iCs/>
      <w:color w:val="000000"/>
      <w:sz w:val="20"/>
      <w:szCs w:val="20"/>
    </w:rPr>
  </w:style>
  <w:style w:type="paragraph" w:styleId="Revision">
    <w:name w:val="Revision"/>
    <w:hidden/>
    <w:uiPriority w:val="99"/>
    <w:semiHidden/>
    <w:rsid w:val="00D75624"/>
    <w:pPr>
      <w:spacing w:after="0" w:line="240" w:lineRule="auto"/>
    </w:pPr>
    <w:rPr>
      <w:rFonts w:ascii="Times New Roman" w:eastAsia="SimSun" w:hAnsi="Times New Roman" w:cs="Times New Roman"/>
      <w:sz w:val="20"/>
      <w:szCs w:val="20"/>
      <w:lang w:val="en-GB"/>
    </w:rPr>
  </w:style>
  <w:style w:type="character" w:customStyle="1" w:styleId="fontstyle21">
    <w:name w:val="fontstyle21"/>
    <w:basedOn w:val="DefaultParagraphFont"/>
    <w:rsid w:val="00B0492A"/>
    <w:rPr>
      <w:rFonts w:ascii="TimesNewRomanPS-ItalicMT" w:hAnsi="TimesNewRomanPS-ItalicMT" w:hint="default"/>
      <w:b w:val="0"/>
      <w:bCs w:val="0"/>
      <w:i/>
      <w:iCs/>
      <w:color w:val="000000"/>
      <w:sz w:val="20"/>
      <w:szCs w:val="20"/>
    </w:rPr>
  </w:style>
  <w:style w:type="character" w:customStyle="1" w:styleId="3GPPNormalTextChar">
    <w:name w:val="3GPP Normal Text Char"/>
    <w:link w:val="3GPPNormalText"/>
    <w:locked/>
    <w:rsid w:val="000D57C3"/>
    <w:rPr>
      <w:rFonts w:ascii="Times" w:eastAsia="MS Mincho" w:hAnsi="Times" w:cs="Times New Roman"/>
      <w:szCs w:val="24"/>
      <w:lang w:eastAsia="zh-CN"/>
    </w:rPr>
  </w:style>
  <w:style w:type="paragraph" w:customStyle="1" w:styleId="3GPPNormalText">
    <w:name w:val="3GPP Normal Text"/>
    <w:basedOn w:val="BodyText"/>
    <w:link w:val="3GPPNormalTextChar"/>
    <w:qFormat/>
    <w:rsid w:val="000D57C3"/>
    <w:pPr>
      <w:tabs>
        <w:tab w:val="left" w:pos="1440"/>
      </w:tabs>
      <w:overflowPunct/>
      <w:autoSpaceDE/>
      <w:autoSpaceDN/>
      <w:adjustRightInd/>
      <w:spacing w:line="240" w:lineRule="auto"/>
      <w:ind w:left="1440" w:hanging="1440"/>
      <w:jc w:val="both"/>
    </w:pPr>
    <w:rPr>
      <w:rFonts w:ascii="Times" w:eastAsia="MS Mincho" w:hAnsi="Times"/>
      <w:sz w:val="22"/>
      <w:szCs w:val="24"/>
      <w:lang w:val="en-US" w:eastAsia="zh-CN"/>
    </w:rPr>
  </w:style>
  <w:style w:type="paragraph" w:styleId="BodyText">
    <w:name w:val="Body Text"/>
    <w:basedOn w:val="Normal"/>
    <w:link w:val="BodyTextChar"/>
    <w:uiPriority w:val="99"/>
    <w:semiHidden/>
    <w:unhideWhenUsed/>
    <w:rsid w:val="000D57C3"/>
    <w:pPr>
      <w:overflowPunct w:val="0"/>
      <w:autoSpaceDE w:val="0"/>
      <w:autoSpaceDN w:val="0"/>
      <w:adjustRightInd w:val="0"/>
      <w:spacing w:after="120" w:line="360" w:lineRule="auto"/>
    </w:pPr>
    <w:rPr>
      <w:rFonts w:ascii="Times New Roman" w:eastAsia="SimSun" w:hAnsi="Times New Roman"/>
      <w:szCs w:val="20"/>
    </w:rPr>
  </w:style>
  <w:style w:type="character" w:customStyle="1" w:styleId="BodyTextChar">
    <w:name w:val="Body Text Char"/>
    <w:basedOn w:val="DefaultParagraphFont"/>
    <w:link w:val="BodyText"/>
    <w:uiPriority w:val="99"/>
    <w:semiHidden/>
    <w:rsid w:val="000D57C3"/>
    <w:rPr>
      <w:rFonts w:ascii="Times New Roman" w:eastAsia="SimSun" w:hAnsi="Times New Roman" w:cs="Times New Roman"/>
      <w:sz w:val="20"/>
      <w:szCs w:val="20"/>
      <w:lang w:val="en-GB"/>
    </w:rPr>
  </w:style>
  <w:style w:type="table" w:styleId="TableGrid">
    <w:name w:val="Table Grid"/>
    <w:aliases w:val="TableGrid"/>
    <w:basedOn w:val="TableNormal"/>
    <w:uiPriority w:val="39"/>
    <w:qFormat/>
    <w:rsid w:val="005C0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129A"/>
    <w:rPr>
      <w:color w:val="605E5C"/>
      <w:shd w:val="clear" w:color="auto" w:fill="E1DFDD"/>
    </w:rPr>
  </w:style>
  <w:style w:type="character" w:customStyle="1" w:styleId="contentpasted2">
    <w:name w:val="contentpasted2"/>
    <w:basedOn w:val="DefaultParagraphFont"/>
    <w:qFormat/>
    <w:rsid w:val="002F31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96493">
      <w:bodyDiv w:val="1"/>
      <w:marLeft w:val="0"/>
      <w:marRight w:val="0"/>
      <w:marTop w:val="0"/>
      <w:marBottom w:val="0"/>
      <w:divBdr>
        <w:top w:val="none" w:sz="0" w:space="0" w:color="auto"/>
        <w:left w:val="none" w:sz="0" w:space="0" w:color="auto"/>
        <w:bottom w:val="none" w:sz="0" w:space="0" w:color="auto"/>
        <w:right w:val="none" w:sz="0" w:space="0" w:color="auto"/>
      </w:divBdr>
    </w:div>
    <w:div w:id="102577215">
      <w:bodyDiv w:val="1"/>
      <w:marLeft w:val="0"/>
      <w:marRight w:val="0"/>
      <w:marTop w:val="0"/>
      <w:marBottom w:val="0"/>
      <w:divBdr>
        <w:top w:val="none" w:sz="0" w:space="0" w:color="auto"/>
        <w:left w:val="none" w:sz="0" w:space="0" w:color="auto"/>
        <w:bottom w:val="none" w:sz="0" w:space="0" w:color="auto"/>
        <w:right w:val="none" w:sz="0" w:space="0" w:color="auto"/>
      </w:divBdr>
    </w:div>
    <w:div w:id="180365348">
      <w:bodyDiv w:val="1"/>
      <w:marLeft w:val="0"/>
      <w:marRight w:val="0"/>
      <w:marTop w:val="0"/>
      <w:marBottom w:val="0"/>
      <w:divBdr>
        <w:top w:val="none" w:sz="0" w:space="0" w:color="auto"/>
        <w:left w:val="none" w:sz="0" w:space="0" w:color="auto"/>
        <w:bottom w:val="none" w:sz="0" w:space="0" w:color="auto"/>
        <w:right w:val="none" w:sz="0" w:space="0" w:color="auto"/>
      </w:divBdr>
    </w:div>
    <w:div w:id="193156954">
      <w:bodyDiv w:val="1"/>
      <w:marLeft w:val="0"/>
      <w:marRight w:val="0"/>
      <w:marTop w:val="0"/>
      <w:marBottom w:val="0"/>
      <w:divBdr>
        <w:top w:val="none" w:sz="0" w:space="0" w:color="auto"/>
        <w:left w:val="none" w:sz="0" w:space="0" w:color="auto"/>
        <w:bottom w:val="none" w:sz="0" w:space="0" w:color="auto"/>
        <w:right w:val="none" w:sz="0" w:space="0" w:color="auto"/>
      </w:divBdr>
    </w:div>
    <w:div w:id="280380892">
      <w:bodyDiv w:val="1"/>
      <w:marLeft w:val="0"/>
      <w:marRight w:val="0"/>
      <w:marTop w:val="0"/>
      <w:marBottom w:val="0"/>
      <w:divBdr>
        <w:top w:val="none" w:sz="0" w:space="0" w:color="auto"/>
        <w:left w:val="none" w:sz="0" w:space="0" w:color="auto"/>
        <w:bottom w:val="none" w:sz="0" w:space="0" w:color="auto"/>
        <w:right w:val="none" w:sz="0" w:space="0" w:color="auto"/>
      </w:divBdr>
    </w:div>
    <w:div w:id="317194257">
      <w:bodyDiv w:val="1"/>
      <w:marLeft w:val="0"/>
      <w:marRight w:val="0"/>
      <w:marTop w:val="0"/>
      <w:marBottom w:val="0"/>
      <w:divBdr>
        <w:top w:val="none" w:sz="0" w:space="0" w:color="auto"/>
        <w:left w:val="none" w:sz="0" w:space="0" w:color="auto"/>
        <w:bottom w:val="none" w:sz="0" w:space="0" w:color="auto"/>
        <w:right w:val="none" w:sz="0" w:space="0" w:color="auto"/>
      </w:divBdr>
    </w:div>
    <w:div w:id="347103514">
      <w:bodyDiv w:val="1"/>
      <w:marLeft w:val="0"/>
      <w:marRight w:val="0"/>
      <w:marTop w:val="0"/>
      <w:marBottom w:val="0"/>
      <w:divBdr>
        <w:top w:val="none" w:sz="0" w:space="0" w:color="auto"/>
        <w:left w:val="none" w:sz="0" w:space="0" w:color="auto"/>
        <w:bottom w:val="none" w:sz="0" w:space="0" w:color="auto"/>
        <w:right w:val="none" w:sz="0" w:space="0" w:color="auto"/>
      </w:divBdr>
    </w:div>
    <w:div w:id="481116808">
      <w:bodyDiv w:val="1"/>
      <w:marLeft w:val="0"/>
      <w:marRight w:val="0"/>
      <w:marTop w:val="0"/>
      <w:marBottom w:val="0"/>
      <w:divBdr>
        <w:top w:val="none" w:sz="0" w:space="0" w:color="auto"/>
        <w:left w:val="none" w:sz="0" w:space="0" w:color="auto"/>
        <w:bottom w:val="none" w:sz="0" w:space="0" w:color="auto"/>
        <w:right w:val="none" w:sz="0" w:space="0" w:color="auto"/>
      </w:divBdr>
    </w:div>
    <w:div w:id="572351963">
      <w:bodyDiv w:val="1"/>
      <w:marLeft w:val="0"/>
      <w:marRight w:val="0"/>
      <w:marTop w:val="0"/>
      <w:marBottom w:val="0"/>
      <w:divBdr>
        <w:top w:val="none" w:sz="0" w:space="0" w:color="auto"/>
        <w:left w:val="none" w:sz="0" w:space="0" w:color="auto"/>
        <w:bottom w:val="none" w:sz="0" w:space="0" w:color="auto"/>
        <w:right w:val="none" w:sz="0" w:space="0" w:color="auto"/>
      </w:divBdr>
    </w:div>
    <w:div w:id="606036216">
      <w:bodyDiv w:val="1"/>
      <w:marLeft w:val="0"/>
      <w:marRight w:val="0"/>
      <w:marTop w:val="0"/>
      <w:marBottom w:val="0"/>
      <w:divBdr>
        <w:top w:val="none" w:sz="0" w:space="0" w:color="auto"/>
        <w:left w:val="none" w:sz="0" w:space="0" w:color="auto"/>
        <w:bottom w:val="none" w:sz="0" w:space="0" w:color="auto"/>
        <w:right w:val="none" w:sz="0" w:space="0" w:color="auto"/>
      </w:divBdr>
    </w:div>
    <w:div w:id="715666385">
      <w:bodyDiv w:val="1"/>
      <w:marLeft w:val="0"/>
      <w:marRight w:val="0"/>
      <w:marTop w:val="0"/>
      <w:marBottom w:val="0"/>
      <w:divBdr>
        <w:top w:val="none" w:sz="0" w:space="0" w:color="auto"/>
        <w:left w:val="none" w:sz="0" w:space="0" w:color="auto"/>
        <w:bottom w:val="none" w:sz="0" w:space="0" w:color="auto"/>
        <w:right w:val="none" w:sz="0" w:space="0" w:color="auto"/>
      </w:divBdr>
    </w:div>
    <w:div w:id="742142947">
      <w:bodyDiv w:val="1"/>
      <w:marLeft w:val="0"/>
      <w:marRight w:val="0"/>
      <w:marTop w:val="0"/>
      <w:marBottom w:val="0"/>
      <w:divBdr>
        <w:top w:val="none" w:sz="0" w:space="0" w:color="auto"/>
        <w:left w:val="none" w:sz="0" w:space="0" w:color="auto"/>
        <w:bottom w:val="none" w:sz="0" w:space="0" w:color="auto"/>
        <w:right w:val="none" w:sz="0" w:space="0" w:color="auto"/>
      </w:divBdr>
    </w:div>
    <w:div w:id="867645629">
      <w:bodyDiv w:val="1"/>
      <w:marLeft w:val="0"/>
      <w:marRight w:val="0"/>
      <w:marTop w:val="0"/>
      <w:marBottom w:val="0"/>
      <w:divBdr>
        <w:top w:val="none" w:sz="0" w:space="0" w:color="auto"/>
        <w:left w:val="none" w:sz="0" w:space="0" w:color="auto"/>
        <w:bottom w:val="none" w:sz="0" w:space="0" w:color="auto"/>
        <w:right w:val="none" w:sz="0" w:space="0" w:color="auto"/>
      </w:divBdr>
    </w:div>
    <w:div w:id="949124300">
      <w:bodyDiv w:val="1"/>
      <w:marLeft w:val="0"/>
      <w:marRight w:val="0"/>
      <w:marTop w:val="0"/>
      <w:marBottom w:val="0"/>
      <w:divBdr>
        <w:top w:val="none" w:sz="0" w:space="0" w:color="auto"/>
        <w:left w:val="none" w:sz="0" w:space="0" w:color="auto"/>
        <w:bottom w:val="none" w:sz="0" w:space="0" w:color="auto"/>
        <w:right w:val="none" w:sz="0" w:space="0" w:color="auto"/>
      </w:divBdr>
    </w:div>
    <w:div w:id="1070275836">
      <w:bodyDiv w:val="1"/>
      <w:marLeft w:val="0"/>
      <w:marRight w:val="0"/>
      <w:marTop w:val="0"/>
      <w:marBottom w:val="0"/>
      <w:divBdr>
        <w:top w:val="none" w:sz="0" w:space="0" w:color="auto"/>
        <w:left w:val="none" w:sz="0" w:space="0" w:color="auto"/>
        <w:bottom w:val="none" w:sz="0" w:space="0" w:color="auto"/>
        <w:right w:val="none" w:sz="0" w:space="0" w:color="auto"/>
      </w:divBdr>
    </w:div>
    <w:div w:id="1139689078">
      <w:bodyDiv w:val="1"/>
      <w:marLeft w:val="0"/>
      <w:marRight w:val="0"/>
      <w:marTop w:val="0"/>
      <w:marBottom w:val="0"/>
      <w:divBdr>
        <w:top w:val="none" w:sz="0" w:space="0" w:color="auto"/>
        <w:left w:val="none" w:sz="0" w:space="0" w:color="auto"/>
        <w:bottom w:val="none" w:sz="0" w:space="0" w:color="auto"/>
        <w:right w:val="none" w:sz="0" w:space="0" w:color="auto"/>
      </w:divBdr>
    </w:div>
    <w:div w:id="1202018519">
      <w:bodyDiv w:val="1"/>
      <w:marLeft w:val="0"/>
      <w:marRight w:val="0"/>
      <w:marTop w:val="0"/>
      <w:marBottom w:val="0"/>
      <w:divBdr>
        <w:top w:val="none" w:sz="0" w:space="0" w:color="auto"/>
        <w:left w:val="none" w:sz="0" w:space="0" w:color="auto"/>
        <w:bottom w:val="none" w:sz="0" w:space="0" w:color="auto"/>
        <w:right w:val="none" w:sz="0" w:space="0" w:color="auto"/>
      </w:divBdr>
    </w:div>
    <w:div w:id="1272200024">
      <w:bodyDiv w:val="1"/>
      <w:marLeft w:val="0"/>
      <w:marRight w:val="0"/>
      <w:marTop w:val="0"/>
      <w:marBottom w:val="0"/>
      <w:divBdr>
        <w:top w:val="none" w:sz="0" w:space="0" w:color="auto"/>
        <w:left w:val="none" w:sz="0" w:space="0" w:color="auto"/>
        <w:bottom w:val="none" w:sz="0" w:space="0" w:color="auto"/>
        <w:right w:val="none" w:sz="0" w:space="0" w:color="auto"/>
      </w:divBdr>
    </w:div>
    <w:div w:id="1361541844">
      <w:bodyDiv w:val="1"/>
      <w:marLeft w:val="0"/>
      <w:marRight w:val="0"/>
      <w:marTop w:val="0"/>
      <w:marBottom w:val="0"/>
      <w:divBdr>
        <w:top w:val="none" w:sz="0" w:space="0" w:color="auto"/>
        <w:left w:val="none" w:sz="0" w:space="0" w:color="auto"/>
        <w:bottom w:val="none" w:sz="0" w:space="0" w:color="auto"/>
        <w:right w:val="none" w:sz="0" w:space="0" w:color="auto"/>
      </w:divBdr>
    </w:div>
    <w:div w:id="1364550976">
      <w:bodyDiv w:val="1"/>
      <w:marLeft w:val="0"/>
      <w:marRight w:val="0"/>
      <w:marTop w:val="0"/>
      <w:marBottom w:val="0"/>
      <w:divBdr>
        <w:top w:val="none" w:sz="0" w:space="0" w:color="auto"/>
        <w:left w:val="none" w:sz="0" w:space="0" w:color="auto"/>
        <w:bottom w:val="none" w:sz="0" w:space="0" w:color="auto"/>
        <w:right w:val="none" w:sz="0" w:space="0" w:color="auto"/>
      </w:divBdr>
    </w:div>
    <w:div w:id="1378120438">
      <w:bodyDiv w:val="1"/>
      <w:marLeft w:val="0"/>
      <w:marRight w:val="0"/>
      <w:marTop w:val="0"/>
      <w:marBottom w:val="0"/>
      <w:divBdr>
        <w:top w:val="none" w:sz="0" w:space="0" w:color="auto"/>
        <w:left w:val="none" w:sz="0" w:space="0" w:color="auto"/>
        <w:bottom w:val="none" w:sz="0" w:space="0" w:color="auto"/>
        <w:right w:val="none" w:sz="0" w:space="0" w:color="auto"/>
      </w:divBdr>
    </w:div>
    <w:div w:id="1399666008">
      <w:bodyDiv w:val="1"/>
      <w:marLeft w:val="0"/>
      <w:marRight w:val="0"/>
      <w:marTop w:val="0"/>
      <w:marBottom w:val="0"/>
      <w:divBdr>
        <w:top w:val="none" w:sz="0" w:space="0" w:color="auto"/>
        <w:left w:val="none" w:sz="0" w:space="0" w:color="auto"/>
        <w:bottom w:val="none" w:sz="0" w:space="0" w:color="auto"/>
        <w:right w:val="none" w:sz="0" w:space="0" w:color="auto"/>
      </w:divBdr>
    </w:div>
    <w:div w:id="1432047531">
      <w:bodyDiv w:val="1"/>
      <w:marLeft w:val="0"/>
      <w:marRight w:val="0"/>
      <w:marTop w:val="0"/>
      <w:marBottom w:val="0"/>
      <w:divBdr>
        <w:top w:val="none" w:sz="0" w:space="0" w:color="auto"/>
        <w:left w:val="none" w:sz="0" w:space="0" w:color="auto"/>
        <w:bottom w:val="none" w:sz="0" w:space="0" w:color="auto"/>
        <w:right w:val="none" w:sz="0" w:space="0" w:color="auto"/>
      </w:divBdr>
    </w:div>
    <w:div w:id="1449663954">
      <w:bodyDiv w:val="1"/>
      <w:marLeft w:val="0"/>
      <w:marRight w:val="0"/>
      <w:marTop w:val="0"/>
      <w:marBottom w:val="0"/>
      <w:divBdr>
        <w:top w:val="none" w:sz="0" w:space="0" w:color="auto"/>
        <w:left w:val="none" w:sz="0" w:space="0" w:color="auto"/>
        <w:bottom w:val="none" w:sz="0" w:space="0" w:color="auto"/>
        <w:right w:val="none" w:sz="0" w:space="0" w:color="auto"/>
      </w:divBdr>
    </w:div>
    <w:div w:id="1516722778">
      <w:bodyDiv w:val="1"/>
      <w:marLeft w:val="0"/>
      <w:marRight w:val="0"/>
      <w:marTop w:val="0"/>
      <w:marBottom w:val="0"/>
      <w:divBdr>
        <w:top w:val="none" w:sz="0" w:space="0" w:color="auto"/>
        <w:left w:val="none" w:sz="0" w:space="0" w:color="auto"/>
        <w:bottom w:val="none" w:sz="0" w:space="0" w:color="auto"/>
        <w:right w:val="none" w:sz="0" w:space="0" w:color="auto"/>
      </w:divBdr>
    </w:div>
    <w:div w:id="1625118132">
      <w:bodyDiv w:val="1"/>
      <w:marLeft w:val="0"/>
      <w:marRight w:val="0"/>
      <w:marTop w:val="0"/>
      <w:marBottom w:val="0"/>
      <w:divBdr>
        <w:top w:val="none" w:sz="0" w:space="0" w:color="auto"/>
        <w:left w:val="none" w:sz="0" w:space="0" w:color="auto"/>
        <w:bottom w:val="none" w:sz="0" w:space="0" w:color="auto"/>
        <w:right w:val="none" w:sz="0" w:space="0" w:color="auto"/>
      </w:divBdr>
    </w:div>
    <w:div w:id="1650862843">
      <w:bodyDiv w:val="1"/>
      <w:marLeft w:val="0"/>
      <w:marRight w:val="0"/>
      <w:marTop w:val="0"/>
      <w:marBottom w:val="0"/>
      <w:divBdr>
        <w:top w:val="none" w:sz="0" w:space="0" w:color="auto"/>
        <w:left w:val="none" w:sz="0" w:space="0" w:color="auto"/>
        <w:bottom w:val="none" w:sz="0" w:space="0" w:color="auto"/>
        <w:right w:val="none" w:sz="0" w:space="0" w:color="auto"/>
      </w:divBdr>
    </w:div>
    <w:div w:id="1711496524">
      <w:bodyDiv w:val="1"/>
      <w:marLeft w:val="0"/>
      <w:marRight w:val="0"/>
      <w:marTop w:val="0"/>
      <w:marBottom w:val="0"/>
      <w:divBdr>
        <w:top w:val="none" w:sz="0" w:space="0" w:color="auto"/>
        <w:left w:val="none" w:sz="0" w:space="0" w:color="auto"/>
        <w:bottom w:val="none" w:sz="0" w:space="0" w:color="auto"/>
        <w:right w:val="none" w:sz="0" w:space="0" w:color="auto"/>
      </w:divBdr>
    </w:div>
    <w:div w:id="1717197809">
      <w:bodyDiv w:val="1"/>
      <w:marLeft w:val="0"/>
      <w:marRight w:val="0"/>
      <w:marTop w:val="0"/>
      <w:marBottom w:val="0"/>
      <w:divBdr>
        <w:top w:val="none" w:sz="0" w:space="0" w:color="auto"/>
        <w:left w:val="none" w:sz="0" w:space="0" w:color="auto"/>
        <w:bottom w:val="none" w:sz="0" w:space="0" w:color="auto"/>
        <w:right w:val="none" w:sz="0" w:space="0" w:color="auto"/>
      </w:divBdr>
    </w:div>
    <w:div w:id="1735006312">
      <w:bodyDiv w:val="1"/>
      <w:marLeft w:val="0"/>
      <w:marRight w:val="0"/>
      <w:marTop w:val="0"/>
      <w:marBottom w:val="0"/>
      <w:divBdr>
        <w:top w:val="none" w:sz="0" w:space="0" w:color="auto"/>
        <w:left w:val="none" w:sz="0" w:space="0" w:color="auto"/>
        <w:bottom w:val="none" w:sz="0" w:space="0" w:color="auto"/>
        <w:right w:val="none" w:sz="0" w:space="0" w:color="auto"/>
      </w:divBdr>
    </w:div>
    <w:div w:id="1761411074">
      <w:bodyDiv w:val="1"/>
      <w:marLeft w:val="0"/>
      <w:marRight w:val="0"/>
      <w:marTop w:val="0"/>
      <w:marBottom w:val="0"/>
      <w:divBdr>
        <w:top w:val="none" w:sz="0" w:space="0" w:color="auto"/>
        <w:left w:val="none" w:sz="0" w:space="0" w:color="auto"/>
        <w:bottom w:val="none" w:sz="0" w:space="0" w:color="auto"/>
        <w:right w:val="none" w:sz="0" w:space="0" w:color="auto"/>
      </w:divBdr>
    </w:div>
    <w:div w:id="1780024399">
      <w:bodyDiv w:val="1"/>
      <w:marLeft w:val="0"/>
      <w:marRight w:val="0"/>
      <w:marTop w:val="0"/>
      <w:marBottom w:val="0"/>
      <w:divBdr>
        <w:top w:val="none" w:sz="0" w:space="0" w:color="auto"/>
        <w:left w:val="none" w:sz="0" w:space="0" w:color="auto"/>
        <w:bottom w:val="none" w:sz="0" w:space="0" w:color="auto"/>
        <w:right w:val="none" w:sz="0" w:space="0" w:color="auto"/>
      </w:divBdr>
    </w:div>
    <w:div w:id="1805466986">
      <w:bodyDiv w:val="1"/>
      <w:marLeft w:val="0"/>
      <w:marRight w:val="0"/>
      <w:marTop w:val="0"/>
      <w:marBottom w:val="0"/>
      <w:divBdr>
        <w:top w:val="none" w:sz="0" w:space="0" w:color="auto"/>
        <w:left w:val="none" w:sz="0" w:space="0" w:color="auto"/>
        <w:bottom w:val="none" w:sz="0" w:space="0" w:color="auto"/>
        <w:right w:val="none" w:sz="0" w:space="0" w:color="auto"/>
      </w:divBdr>
    </w:div>
    <w:div w:id="1850942942">
      <w:bodyDiv w:val="1"/>
      <w:marLeft w:val="0"/>
      <w:marRight w:val="0"/>
      <w:marTop w:val="0"/>
      <w:marBottom w:val="0"/>
      <w:divBdr>
        <w:top w:val="none" w:sz="0" w:space="0" w:color="auto"/>
        <w:left w:val="none" w:sz="0" w:space="0" w:color="auto"/>
        <w:bottom w:val="none" w:sz="0" w:space="0" w:color="auto"/>
        <w:right w:val="none" w:sz="0" w:space="0" w:color="auto"/>
      </w:divBdr>
    </w:div>
    <w:div w:id="1852530887">
      <w:bodyDiv w:val="1"/>
      <w:marLeft w:val="0"/>
      <w:marRight w:val="0"/>
      <w:marTop w:val="0"/>
      <w:marBottom w:val="0"/>
      <w:divBdr>
        <w:top w:val="none" w:sz="0" w:space="0" w:color="auto"/>
        <w:left w:val="none" w:sz="0" w:space="0" w:color="auto"/>
        <w:bottom w:val="none" w:sz="0" w:space="0" w:color="auto"/>
        <w:right w:val="none" w:sz="0" w:space="0" w:color="auto"/>
      </w:divBdr>
    </w:div>
    <w:div w:id="1874420066">
      <w:bodyDiv w:val="1"/>
      <w:marLeft w:val="0"/>
      <w:marRight w:val="0"/>
      <w:marTop w:val="0"/>
      <w:marBottom w:val="0"/>
      <w:divBdr>
        <w:top w:val="none" w:sz="0" w:space="0" w:color="auto"/>
        <w:left w:val="none" w:sz="0" w:space="0" w:color="auto"/>
        <w:bottom w:val="none" w:sz="0" w:space="0" w:color="auto"/>
        <w:right w:val="none" w:sz="0" w:space="0" w:color="auto"/>
      </w:divBdr>
    </w:div>
    <w:div w:id="1904758493">
      <w:bodyDiv w:val="1"/>
      <w:marLeft w:val="0"/>
      <w:marRight w:val="0"/>
      <w:marTop w:val="0"/>
      <w:marBottom w:val="0"/>
      <w:divBdr>
        <w:top w:val="none" w:sz="0" w:space="0" w:color="auto"/>
        <w:left w:val="none" w:sz="0" w:space="0" w:color="auto"/>
        <w:bottom w:val="none" w:sz="0" w:space="0" w:color="auto"/>
        <w:right w:val="none" w:sz="0" w:space="0" w:color="auto"/>
      </w:divBdr>
    </w:div>
    <w:div w:id="1951354192">
      <w:bodyDiv w:val="1"/>
      <w:marLeft w:val="0"/>
      <w:marRight w:val="0"/>
      <w:marTop w:val="0"/>
      <w:marBottom w:val="0"/>
      <w:divBdr>
        <w:top w:val="none" w:sz="0" w:space="0" w:color="auto"/>
        <w:left w:val="none" w:sz="0" w:space="0" w:color="auto"/>
        <w:bottom w:val="none" w:sz="0" w:space="0" w:color="auto"/>
        <w:right w:val="none" w:sz="0" w:space="0" w:color="auto"/>
      </w:divBdr>
    </w:div>
    <w:div w:id="2028368284">
      <w:bodyDiv w:val="1"/>
      <w:marLeft w:val="0"/>
      <w:marRight w:val="0"/>
      <w:marTop w:val="0"/>
      <w:marBottom w:val="0"/>
      <w:divBdr>
        <w:top w:val="none" w:sz="0" w:space="0" w:color="auto"/>
        <w:left w:val="none" w:sz="0" w:space="0" w:color="auto"/>
        <w:bottom w:val="none" w:sz="0" w:space="0" w:color="auto"/>
        <w:right w:val="none" w:sz="0" w:space="0" w:color="auto"/>
      </w:divBdr>
    </w:div>
    <w:div w:id="2030713634">
      <w:bodyDiv w:val="1"/>
      <w:marLeft w:val="0"/>
      <w:marRight w:val="0"/>
      <w:marTop w:val="0"/>
      <w:marBottom w:val="0"/>
      <w:divBdr>
        <w:top w:val="none" w:sz="0" w:space="0" w:color="auto"/>
        <w:left w:val="none" w:sz="0" w:space="0" w:color="auto"/>
        <w:bottom w:val="none" w:sz="0" w:space="0" w:color="auto"/>
        <w:right w:val="none" w:sz="0" w:space="0" w:color="auto"/>
      </w:divBdr>
    </w:div>
    <w:div w:id="2111653917">
      <w:bodyDiv w:val="1"/>
      <w:marLeft w:val="0"/>
      <w:marRight w:val="0"/>
      <w:marTop w:val="0"/>
      <w:marBottom w:val="0"/>
      <w:divBdr>
        <w:top w:val="none" w:sz="0" w:space="0" w:color="auto"/>
        <w:left w:val="none" w:sz="0" w:space="0" w:color="auto"/>
        <w:bottom w:val="none" w:sz="0" w:space="0" w:color="auto"/>
        <w:right w:val="none" w:sz="0" w:space="0" w:color="auto"/>
      </w:divBdr>
    </w:div>
    <w:div w:id="2135295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1388</Words>
  <Characters>7918</Characters>
  <Application>Microsoft Office Word</Application>
  <DocSecurity>0</DocSecurity>
  <Lines>65</Lines>
  <Paragraphs>18</Paragraphs>
  <ScaleCrop>false</ScaleCrop>
  <Company/>
  <LinksUpToDate>false</LinksUpToDate>
  <CharactersWithSpaces>9288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2024-11-08T15:10:00Z</dcterms:created>
  <dcterms:modified xsi:type="dcterms:W3CDTF">2024-11-08T15:10:00Z</dcterms:modified>
</cp:coreProperties>
</file>