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0DD62" w14:textId="4B8ED179" w:rsidR="00B07720" w:rsidRPr="0056079A" w:rsidRDefault="00B07720" w:rsidP="00B07720">
      <w:pPr>
        <w:tabs>
          <w:tab w:val="left" w:pos="1800"/>
          <w:tab w:val="right" w:pos="9072"/>
        </w:tabs>
        <w:ind w:left="1800" w:hanging="1800"/>
        <w:jc w:val="both"/>
        <w:rPr>
          <w:rFonts w:ascii="Arial" w:eastAsiaTheme="minorEastAsia" w:hAnsi="Arial" w:cs="Arial"/>
          <w:b/>
          <w:sz w:val="22"/>
          <w:szCs w:val="22"/>
          <w:lang w:eastAsia="zh-CN"/>
        </w:rPr>
      </w:pPr>
      <w:bookmarkStart w:id="0" w:name="_Hlk165300625"/>
      <w:bookmarkStart w:id="1" w:name="_Hlk110460279"/>
      <w:r>
        <w:rPr>
          <w:rFonts w:ascii="Arial" w:eastAsia="MS Mincho" w:hAnsi="Arial" w:cs="Arial"/>
          <w:b/>
          <w:sz w:val="22"/>
          <w:szCs w:val="22"/>
        </w:rPr>
        <w:t>3GPP TSG RAN WG1 #119</w:t>
      </w:r>
      <w:r>
        <w:rPr>
          <w:rFonts w:ascii="Arial" w:eastAsia="MS Mincho" w:hAnsi="Arial" w:cs="Arial"/>
          <w:b/>
          <w:sz w:val="22"/>
          <w:szCs w:val="22"/>
        </w:rPr>
        <w:tab/>
      </w:r>
      <w:r w:rsidRPr="005C603D">
        <w:rPr>
          <w:rFonts w:ascii="Arial" w:eastAsia="MS Mincho" w:hAnsi="Arial" w:cs="Arial"/>
          <w:b/>
          <w:sz w:val="22"/>
          <w:szCs w:val="22"/>
        </w:rPr>
        <w:t>R1-24</w:t>
      </w:r>
      <w:r w:rsidR="00BC1169">
        <w:rPr>
          <w:rFonts w:ascii="Arial" w:eastAsiaTheme="minorEastAsia" w:hAnsi="Arial" w:cs="Arial"/>
          <w:b/>
          <w:sz w:val="22"/>
          <w:szCs w:val="22"/>
          <w:lang w:eastAsia="zh-CN"/>
        </w:rPr>
        <w:t>09682</w:t>
      </w:r>
    </w:p>
    <w:p w14:paraId="63F9E8B2" w14:textId="734BC24C" w:rsidR="00B07720" w:rsidRDefault="00B07720" w:rsidP="00B07720">
      <w:pPr>
        <w:tabs>
          <w:tab w:val="center" w:pos="4536"/>
          <w:tab w:val="right" w:pos="9072"/>
        </w:tabs>
        <w:jc w:val="both"/>
        <w:rPr>
          <w:rFonts w:ascii="Arial" w:eastAsia="MS Mincho" w:hAnsi="Arial" w:cs="Arial"/>
          <w:b/>
          <w:sz w:val="22"/>
          <w:szCs w:val="22"/>
        </w:rPr>
      </w:pPr>
      <w:r>
        <w:rPr>
          <w:rFonts w:ascii="Arial" w:eastAsia="MS Mincho" w:hAnsi="Arial" w:cs="Arial"/>
          <w:b/>
          <w:sz w:val="22"/>
          <w:szCs w:val="22"/>
        </w:rPr>
        <w:t>Orlando</w:t>
      </w:r>
      <w:r w:rsidRPr="00A71987">
        <w:rPr>
          <w:rFonts w:ascii="Arial" w:eastAsia="MS Mincho" w:hAnsi="Arial" w:cs="Arial"/>
          <w:b/>
          <w:sz w:val="22"/>
          <w:szCs w:val="22"/>
        </w:rPr>
        <w:t xml:space="preserve">, </w:t>
      </w:r>
      <w:r>
        <w:rPr>
          <w:rFonts w:ascii="Arial" w:eastAsia="MS Mincho" w:hAnsi="Arial" w:cs="Arial"/>
          <w:b/>
          <w:sz w:val="22"/>
          <w:szCs w:val="22"/>
        </w:rPr>
        <w:t>USA</w:t>
      </w:r>
      <w:r w:rsidRPr="00A71987">
        <w:rPr>
          <w:rFonts w:ascii="Arial" w:eastAsia="MS Mincho" w:hAnsi="Arial" w:cs="Arial"/>
          <w:b/>
          <w:sz w:val="22"/>
          <w:szCs w:val="22"/>
        </w:rPr>
        <w:t xml:space="preserve">, </w:t>
      </w:r>
      <w:r w:rsidR="006D34BC">
        <w:rPr>
          <w:rFonts w:ascii="Arial" w:eastAsia="MS Mincho" w:hAnsi="Arial" w:cs="Arial"/>
          <w:b/>
          <w:sz w:val="22"/>
          <w:szCs w:val="22"/>
        </w:rPr>
        <w:t>November</w:t>
      </w:r>
      <w:r w:rsidR="006D34BC" w:rsidRPr="00A71987">
        <w:rPr>
          <w:rFonts w:ascii="Arial" w:eastAsia="MS Mincho" w:hAnsi="Arial" w:cs="Arial"/>
          <w:b/>
          <w:sz w:val="22"/>
          <w:szCs w:val="22"/>
        </w:rPr>
        <w:t xml:space="preserve"> </w:t>
      </w:r>
      <w:r w:rsidRPr="00A71987">
        <w:rPr>
          <w:rFonts w:ascii="Arial" w:eastAsia="MS Mincho" w:hAnsi="Arial" w:cs="Arial"/>
          <w:b/>
          <w:sz w:val="22"/>
          <w:szCs w:val="22"/>
        </w:rPr>
        <w:t>1</w:t>
      </w:r>
      <w:r>
        <w:rPr>
          <w:rFonts w:ascii="Arial" w:eastAsia="MS Mincho" w:hAnsi="Arial" w:cs="Arial"/>
          <w:b/>
          <w:sz w:val="22"/>
          <w:szCs w:val="22"/>
        </w:rPr>
        <w:t>8</w:t>
      </w:r>
      <w:r w:rsidRPr="00667A9A">
        <w:rPr>
          <w:rFonts w:ascii="Arial" w:eastAsia="MS Mincho" w:hAnsi="Arial" w:cs="Arial"/>
          <w:b/>
          <w:sz w:val="22"/>
          <w:szCs w:val="22"/>
          <w:vertAlign w:val="superscript"/>
        </w:rPr>
        <w:t>th</w:t>
      </w:r>
      <w:r w:rsidRPr="00A71987">
        <w:rPr>
          <w:rFonts w:ascii="Arial" w:eastAsia="MS Mincho" w:hAnsi="Arial" w:cs="Arial"/>
          <w:b/>
          <w:sz w:val="22"/>
          <w:szCs w:val="22"/>
        </w:rPr>
        <w:t xml:space="preserve"> </w:t>
      </w:r>
      <w:r w:rsidR="00BC0C07">
        <w:rPr>
          <w:rFonts w:ascii="Arial" w:eastAsia="MS Mincho" w:hAnsi="Arial" w:cs="Arial"/>
          <w:b/>
          <w:sz w:val="22"/>
          <w:szCs w:val="22"/>
        </w:rPr>
        <w:t>-</w:t>
      </w:r>
      <w:r w:rsidRPr="00A71987">
        <w:rPr>
          <w:rFonts w:ascii="Arial" w:eastAsia="MS Mincho" w:hAnsi="Arial" w:cs="Arial"/>
          <w:b/>
          <w:sz w:val="22"/>
          <w:szCs w:val="22"/>
        </w:rPr>
        <w:t xml:space="preserve"> </w:t>
      </w:r>
      <w:r>
        <w:rPr>
          <w:rFonts w:ascii="Arial" w:eastAsia="MS Mincho" w:hAnsi="Arial" w:cs="Arial"/>
          <w:b/>
          <w:sz w:val="22"/>
          <w:szCs w:val="22"/>
        </w:rPr>
        <w:t>22</w:t>
      </w:r>
      <w:r w:rsidR="006D34BC" w:rsidRPr="00667A9A">
        <w:rPr>
          <w:rFonts w:ascii="Arial" w:eastAsia="MS Mincho" w:hAnsi="Arial" w:cs="Arial"/>
          <w:b/>
          <w:sz w:val="22"/>
          <w:szCs w:val="22"/>
          <w:vertAlign w:val="superscript"/>
        </w:rPr>
        <w:t>nd</w:t>
      </w:r>
      <w:r>
        <w:rPr>
          <w:rFonts w:ascii="Arial" w:eastAsia="MS Mincho" w:hAnsi="Arial" w:cs="Arial"/>
          <w:b/>
          <w:sz w:val="22"/>
          <w:szCs w:val="22"/>
        </w:rPr>
        <w:t>, 2024</w:t>
      </w:r>
    </w:p>
    <w:bookmarkEnd w:id="0"/>
    <w:p w14:paraId="0148C219" w14:textId="77777777" w:rsidR="009F5E03" w:rsidRDefault="009F5E03" w:rsidP="00ED2A94">
      <w:pPr>
        <w:tabs>
          <w:tab w:val="left" w:pos="1800"/>
          <w:tab w:val="right" w:pos="9072"/>
        </w:tabs>
        <w:jc w:val="both"/>
        <w:rPr>
          <w:rFonts w:ascii="Arial" w:eastAsia="MS Mincho" w:hAnsi="Arial" w:cs="Arial"/>
          <w:b/>
          <w:sz w:val="22"/>
          <w:szCs w:val="22"/>
        </w:rPr>
      </w:pPr>
    </w:p>
    <w:p w14:paraId="3CEE76A0" w14:textId="5AF1502B" w:rsidR="0088529D" w:rsidRPr="007F108E" w:rsidRDefault="0088529D" w:rsidP="00ED2A94">
      <w:pPr>
        <w:tabs>
          <w:tab w:val="left" w:pos="1800"/>
          <w:tab w:val="right" w:pos="9072"/>
        </w:tabs>
        <w:ind w:left="1800" w:hanging="1800"/>
        <w:jc w:val="both"/>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69A4A5" w:rsidR="0088529D" w:rsidRPr="00C43C3B" w:rsidRDefault="0088529D" w:rsidP="00ED2A94">
      <w:pPr>
        <w:tabs>
          <w:tab w:val="left" w:pos="1800"/>
          <w:tab w:val="right" w:pos="9072"/>
        </w:tabs>
        <w:ind w:left="1798" w:hangingChars="814" w:hanging="1798"/>
        <w:jc w:val="both"/>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1A511E">
        <w:rPr>
          <w:rFonts w:ascii="Arial" w:eastAsia="MS Mincho" w:hAnsi="Arial" w:cs="Arial"/>
          <w:b/>
          <w:sz w:val="22"/>
          <w:szCs w:val="22"/>
        </w:rPr>
        <w:t xml:space="preserve">Discussion on </w:t>
      </w:r>
      <w:r w:rsidR="009B0210">
        <w:rPr>
          <w:rFonts w:ascii="Arial" w:eastAsia="MS Mincho" w:hAnsi="Arial" w:cs="Arial"/>
          <w:b/>
          <w:sz w:val="22"/>
          <w:szCs w:val="22"/>
        </w:rPr>
        <w:t>G</w:t>
      </w:r>
      <w:r w:rsidR="009B0210" w:rsidRPr="009E1B36">
        <w:rPr>
          <w:rFonts w:ascii="Arial" w:eastAsia="MS Mincho" w:hAnsi="Arial" w:cs="Arial"/>
          <w:b/>
          <w:sz w:val="22"/>
          <w:szCs w:val="22"/>
        </w:rPr>
        <w:t xml:space="preserve">eneral </w:t>
      </w:r>
      <w:r w:rsidR="009B0210">
        <w:rPr>
          <w:rFonts w:ascii="Arial" w:eastAsia="MS Mincho" w:hAnsi="Arial" w:cs="Arial"/>
          <w:b/>
          <w:sz w:val="22"/>
          <w:szCs w:val="22"/>
        </w:rPr>
        <w:t>A</w:t>
      </w:r>
      <w:r w:rsidR="00B86816" w:rsidRPr="009E1B36">
        <w:rPr>
          <w:rFonts w:ascii="Arial" w:eastAsia="MS Mincho" w:hAnsi="Arial" w:cs="Arial"/>
          <w:b/>
          <w:sz w:val="22"/>
          <w:szCs w:val="22"/>
        </w:rPr>
        <w:t xml:space="preserve">spects of </w:t>
      </w:r>
      <w:r w:rsidR="00303855">
        <w:rPr>
          <w:rFonts w:ascii="Arial" w:eastAsia="MS Mincho" w:hAnsi="Arial" w:cs="Arial"/>
          <w:b/>
          <w:sz w:val="22"/>
          <w:szCs w:val="22"/>
        </w:rPr>
        <w:t>P</w:t>
      </w:r>
      <w:r w:rsidR="00B86816" w:rsidRPr="009E1B36">
        <w:rPr>
          <w:rFonts w:ascii="Arial" w:eastAsia="MS Mincho" w:hAnsi="Arial" w:cs="Arial"/>
          <w:b/>
          <w:sz w:val="22"/>
          <w:szCs w:val="22"/>
        </w:rPr>
        <w:t xml:space="preserve">hysical </w:t>
      </w:r>
      <w:r w:rsidR="00303855">
        <w:rPr>
          <w:rFonts w:ascii="Arial" w:eastAsia="MS Mincho" w:hAnsi="Arial" w:cs="Arial"/>
          <w:b/>
          <w:sz w:val="22"/>
          <w:szCs w:val="22"/>
        </w:rPr>
        <w:t>L</w:t>
      </w:r>
      <w:r w:rsidR="00B86816" w:rsidRPr="009E1B36">
        <w:rPr>
          <w:rFonts w:ascii="Arial" w:eastAsia="MS Mincho" w:hAnsi="Arial" w:cs="Arial"/>
          <w:b/>
          <w:sz w:val="22"/>
          <w:szCs w:val="22"/>
        </w:rPr>
        <w:t xml:space="preserve">ayer </w:t>
      </w:r>
      <w:r w:rsidR="00303855">
        <w:rPr>
          <w:rFonts w:ascii="Arial" w:eastAsia="MS Mincho" w:hAnsi="Arial" w:cs="Arial"/>
          <w:b/>
          <w:sz w:val="22"/>
          <w:szCs w:val="22"/>
        </w:rPr>
        <w:t>D</w:t>
      </w:r>
      <w:r w:rsidR="00B86816" w:rsidRPr="009E1B36">
        <w:rPr>
          <w:rFonts w:ascii="Arial" w:eastAsia="MS Mincho" w:hAnsi="Arial" w:cs="Arial"/>
          <w:b/>
          <w:sz w:val="22"/>
          <w:szCs w:val="22"/>
        </w:rPr>
        <w:t xml:space="preserve">esign </w:t>
      </w:r>
      <w:r w:rsidR="00F5695F" w:rsidRPr="00F5695F" w:rsidDel="00F5695F">
        <w:rPr>
          <w:rFonts w:ascii="Arial" w:eastAsia="MS Mincho" w:hAnsi="Arial" w:cs="Arial"/>
          <w:b/>
          <w:sz w:val="22"/>
          <w:szCs w:val="22"/>
        </w:rPr>
        <w:t xml:space="preserve"> </w:t>
      </w:r>
    </w:p>
    <w:p w14:paraId="5BB0743F" w14:textId="36274E98" w:rsidR="0088529D" w:rsidRPr="0088529D" w:rsidRDefault="0088529D" w:rsidP="00ED2A94">
      <w:pPr>
        <w:tabs>
          <w:tab w:val="left" w:pos="1800"/>
          <w:tab w:val="center" w:pos="4536"/>
          <w:tab w:val="right" w:pos="9072"/>
        </w:tabs>
        <w:jc w:val="both"/>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B86816">
        <w:rPr>
          <w:rFonts w:ascii="Arial" w:eastAsia="宋体" w:hAnsi="Arial" w:cs="Arial"/>
          <w:b/>
          <w:sz w:val="22"/>
          <w:szCs w:val="22"/>
          <w:lang w:eastAsia="zh-CN"/>
        </w:rPr>
        <w:t>1</w:t>
      </w:r>
    </w:p>
    <w:p w14:paraId="1B688DE6" w14:textId="77777777" w:rsidR="0088529D" w:rsidRPr="0088529D" w:rsidRDefault="0088529D" w:rsidP="00ED2A94">
      <w:pPr>
        <w:tabs>
          <w:tab w:val="left" w:pos="1800"/>
          <w:tab w:val="center" w:pos="4536"/>
          <w:tab w:val="right" w:pos="9072"/>
        </w:tabs>
        <w:jc w:val="both"/>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20CAF062" w14:textId="231DB5D2" w:rsidR="00EF588D" w:rsidRPr="00C7147B" w:rsidRDefault="009771C2"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ja-JP"/>
        </w:rPr>
        <w:t>I</w:t>
      </w:r>
      <w:r>
        <w:rPr>
          <w:rFonts w:ascii="Times New Roman" w:eastAsia="宋体" w:hAnsi="Times New Roman" w:hint="eastAsia"/>
          <w:szCs w:val="20"/>
          <w:lang w:eastAsia="zh-CN"/>
        </w:rPr>
        <w:t>n</w:t>
      </w:r>
      <w:r>
        <w:rPr>
          <w:rFonts w:ascii="Times New Roman" w:eastAsia="宋体" w:hAnsi="Times New Roman"/>
          <w:szCs w:val="20"/>
          <w:lang w:eastAsia="zh-CN"/>
        </w:rPr>
        <w:t xml:space="preserve"> RAN1 #</w:t>
      </w:r>
      <w:r w:rsidR="001C1CAA">
        <w:rPr>
          <w:rFonts w:ascii="Times New Roman" w:eastAsia="宋体" w:hAnsi="Times New Roman"/>
          <w:szCs w:val="20"/>
          <w:lang w:eastAsia="zh-CN"/>
        </w:rPr>
        <w:t>11</w:t>
      </w:r>
      <w:r w:rsidR="00773697">
        <w:rPr>
          <w:rFonts w:ascii="Times New Roman" w:eastAsia="宋体" w:hAnsi="Times New Roman"/>
          <w:szCs w:val="20"/>
          <w:lang w:eastAsia="zh-CN"/>
        </w:rPr>
        <w:t>8</w:t>
      </w:r>
      <w:r w:rsidR="00B07720">
        <w:rPr>
          <w:rFonts w:ascii="Times New Roman" w:eastAsia="宋体" w:hAnsi="Times New Roman" w:hint="eastAsia"/>
          <w:szCs w:val="20"/>
          <w:lang w:eastAsia="zh-CN"/>
        </w:rPr>
        <w:t>bis</w:t>
      </w:r>
      <w:r w:rsidR="001C1CAA">
        <w:rPr>
          <w:rFonts w:ascii="Times New Roman" w:eastAsia="宋体" w:hAnsi="Times New Roman"/>
          <w:szCs w:val="20"/>
          <w:lang w:eastAsia="zh-CN"/>
        </w:rPr>
        <w:t xml:space="preserve"> </w:t>
      </w:r>
      <w:r>
        <w:rPr>
          <w:rFonts w:ascii="Times New Roman" w:eastAsia="宋体" w:hAnsi="Times New Roman"/>
          <w:szCs w:val="20"/>
          <w:lang w:eastAsia="zh-CN"/>
        </w:rPr>
        <w:t>meeting,</w:t>
      </w:r>
      <w:r w:rsidR="00B07720">
        <w:rPr>
          <w:rFonts w:ascii="Times New Roman" w:eastAsia="宋体" w:hAnsi="Times New Roman"/>
          <w:szCs w:val="20"/>
          <w:lang w:eastAsia="zh-CN"/>
        </w:rPr>
        <w:t xml:space="preserve"> RAN1 made </w:t>
      </w:r>
      <w:r w:rsidR="00C81D40">
        <w:rPr>
          <w:rFonts w:ascii="Times New Roman" w:eastAsia="宋体" w:hAnsi="Times New Roman" w:hint="eastAsia"/>
          <w:szCs w:val="20"/>
          <w:lang w:eastAsia="zh-CN"/>
        </w:rPr>
        <w:t>a lot of</w:t>
      </w:r>
      <w:r w:rsidR="00B07720">
        <w:rPr>
          <w:rFonts w:ascii="Times New Roman" w:eastAsia="宋体" w:hAnsi="Times New Roman"/>
          <w:szCs w:val="20"/>
          <w:lang w:eastAsia="zh-CN"/>
        </w:rPr>
        <w:t xml:space="preserve"> progress for most issues of general aspects of A-IoT physical layer design. </w:t>
      </w:r>
      <w:r>
        <w:rPr>
          <w:rFonts w:ascii="Times New Roman" w:eastAsia="宋体" w:hAnsi="Times New Roman"/>
          <w:szCs w:val="20"/>
          <w:lang w:eastAsia="zh-CN"/>
        </w:rPr>
        <w:t>In this contribution, we discuss remaining issues</w:t>
      </w:r>
      <w:r w:rsidR="00B07720">
        <w:rPr>
          <w:rFonts w:ascii="Times New Roman" w:eastAsia="宋体" w:hAnsi="Times New Roman"/>
          <w:szCs w:val="20"/>
          <w:lang w:eastAsia="zh-CN"/>
        </w:rPr>
        <w:t xml:space="preserve">, including R2D multiple access, R2D time domain definition, small frequency shift for Manchester </w:t>
      </w:r>
      <w:r w:rsidR="00131808">
        <w:rPr>
          <w:rFonts w:ascii="Times New Roman" w:eastAsia="宋体" w:hAnsi="Times New Roman"/>
          <w:szCs w:val="20"/>
          <w:lang w:eastAsia="zh-CN"/>
        </w:rPr>
        <w:t>coding</w:t>
      </w:r>
      <w:r w:rsidR="00B07720">
        <w:rPr>
          <w:rFonts w:ascii="Times New Roman" w:eastAsia="宋体" w:hAnsi="Times New Roman"/>
          <w:szCs w:val="20"/>
          <w:lang w:eastAsia="zh-CN"/>
        </w:rPr>
        <w:t xml:space="preserve">, and bit-level repetition for D2R.  </w:t>
      </w:r>
    </w:p>
    <w:p w14:paraId="28ABABF0" w14:textId="583661A8" w:rsidR="00B07720" w:rsidRDefault="00B07720"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R2D Multiple access </w:t>
      </w:r>
    </w:p>
    <w:p w14:paraId="7BD85C64" w14:textId="77777777" w:rsidR="00393E9C" w:rsidRPr="00393E9C" w:rsidRDefault="00393E9C" w:rsidP="0096230A">
      <w:pPr>
        <w:spacing w:before="120" w:after="120" w:line="276" w:lineRule="auto"/>
        <w:jc w:val="both"/>
        <w:rPr>
          <w:rFonts w:ascii="Times New Roman" w:eastAsia="宋体" w:hAnsi="Times New Roman"/>
          <w:szCs w:val="20"/>
        </w:rPr>
      </w:pPr>
      <w:r w:rsidRPr="00393E9C">
        <w:rPr>
          <w:rFonts w:ascii="Times New Roman" w:eastAsia="宋体" w:hAnsi="Times New Roman"/>
          <w:szCs w:val="20"/>
          <w:lang w:eastAsia="ja-JP"/>
        </w:rPr>
        <w:t xml:space="preserve">For R2D multiple access, further discussion on frequency domain multiplexing for device 2b with IF-ED or ZIF receiver is </w:t>
      </w:r>
      <w:r w:rsidRPr="00393E9C">
        <w:rPr>
          <w:rFonts w:ascii="Times New Roman" w:eastAsia="宋体" w:hAnsi="Times New Roman"/>
          <w:szCs w:val="20"/>
        </w:rPr>
        <w:t xml:space="preserve">provided in this section. </w:t>
      </w:r>
    </w:p>
    <w:p w14:paraId="365D5F9D" w14:textId="194EB60B" w:rsidR="00393E9C" w:rsidRDefault="00393E9C" w:rsidP="0096230A">
      <w:pPr>
        <w:spacing w:before="120" w:after="120" w:line="276" w:lineRule="auto"/>
        <w:jc w:val="both"/>
        <w:rPr>
          <w:rFonts w:ascii="Times New Roman" w:eastAsiaTheme="minorEastAsia" w:hAnsi="Times New Roman"/>
          <w:bCs/>
          <w:szCs w:val="20"/>
        </w:rPr>
      </w:pPr>
      <w:r w:rsidRPr="00393E9C">
        <w:rPr>
          <w:rFonts w:ascii="Times New Roman" w:eastAsia="宋体" w:hAnsi="Times New Roman"/>
          <w:szCs w:val="20"/>
          <w:lang w:eastAsia="ja-JP"/>
        </w:rPr>
        <w:t>Frequency domain multiplexing</w:t>
      </w:r>
      <w:r w:rsidRPr="00393E9C">
        <w:rPr>
          <w:rFonts w:ascii="Times New Roman" w:eastAsiaTheme="minorEastAsia" w:hAnsi="Times New Roman"/>
          <w:bCs/>
          <w:szCs w:val="20"/>
        </w:rPr>
        <w:t xml:space="preserve"> would be infeasible for device with RF ED because the device </w:t>
      </w:r>
      <w:proofErr w:type="spellStart"/>
      <w:r w:rsidRPr="00393E9C">
        <w:rPr>
          <w:rFonts w:ascii="Times New Roman" w:eastAsiaTheme="minorEastAsia" w:hAnsi="Times New Roman"/>
          <w:bCs/>
          <w:szCs w:val="20"/>
        </w:rPr>
        <w:t>can not</w:t>
      </w:r>
      <w:proofErr w:type="spellEnd"/>
      <w:r w:rsidRPr="00393E9C">
        <w:rPr>
          <w:rFonts w:ascii="Times New Roman" w:eastAsiaTheme="minorEastAsia" w:hAnsi="Times New Roman"/>
          <w:bCs/>
          <w:szCs w:val="20"/>
        </w:rPr>
        <w:t xml:space="preserve"> differentiate different signals within the RF ED bandwidth, i.e., all the signals mix together. For device 2b with </w:t>
      </w:r>
      <w:r w:rsidRPr="00393E9C">
        <w:rPr>
          <w:rFonts w:ascii="Times New Roman" w:eastAsia="宋体" w:hAnsi="Times New Roman"/>
          <w:szCs w:val="20"/>
          <w:lang w:eastAsia="ja-JP"/>
        </w:rPr>
        <w:t>IF-ED or ZIF receive</w:t>
      </w:r>
      <w:r w:rsidR="00C81D40">
        <w:rPr>
          <w:rFonts w:ascii="Times New Roman" w:eastAsia="宋体" w:hAnsi="Times New Roman" w:hint="eastAsia"/>
          <w:szCs w:val="20"/>
          <w:lang w:eastAsia="zh-CN"/>
        </w:rPr>
        <w:t>r</w:t>
      </w:r>
      <w:r w:rsidRPr="00393E9C">
        <w:rPr>
          <w:rFonts w:ascii="Times New Roman" w:eastAsiaTheme="minorEastAsia" w:hAnsi="Times New Roman"/>
          <w:bCs/>
          <w:szCs w:val="20"/>
        </w:rPr>
        <w:t xml:space="preserve">, </w:t>
      </w:r>
      <w:r w:rsidRPr="00393E9C">
        <w:rPr>
          <w:rFonts w:ascii="Times New Roman" w:eastAsiaTheme="minorEastAsia" w:hAnsi="Times New Roman" w:hint="eastAsia"/>
          <w:bCs/>
          <w:szCs w:val="20"/>
        </w:rPr>
        <w:t>multiple</w:t>
      </w:r>
      <w:r w:rsidRPr="00393E9C">
        <w:rPr>
          <w:rFonts w:ascii="Times New Roman" w:eastAsiaTheme="minorEastAsia" w:hAnsi="Times New Roman"/>
          <w:bCs/>
          <w:szCs w:val="20"/>
        </w:rPr>
        <w:t xml:space="preserve"> R2D targeting different A-IoT devices can be transmitted parallelly in different frequency resources and the device can filter out </w:t>
      </w:r>
      <w:r w:rsidR="00C81D40">
        <w:rPr>
          <w:rFonts w:ascii="Times New Roman" w:eastAsiaTheme="minorEastAsia" w:hAnsi="Times New Roman" w:hint="eastAsia"/>
          <w:bCs/>
          <w:szCs w:val="20"/>
          <w:lang w:eastAsia="zh-CN"/>
        </w:rPr>
        <w:t xml:space="preserve">the </w:t>
      </w:r>
      <w:r w:rsidRPr="00393E9C">
        <w:rPr>
          <w:rFonts w:ascii="Times New Roman" w:eastAsiaTheme="minorEastAsia" w:hAnsi="Times New Roman"/>
          <w:bCs/>
          <w:szCs w:val="20"/>
        </w:rPr>
        <w:t xml:space="preserve">corresponding signals. </w:t>
      </w:r>
      <w:r w:rsidRPr="00393E9C">
        <w:rPr>
          <w:rFonts w:ascii="Times New Roman" w:eastAsia="宋体" w:hAnsi="Times New Roman"/>
          <w:szCs w:val="20"/>
          <w:lang w:eastAsia="ja-JP"/>
        </w:rPr>
        <w:t>However, not every R2D transmission can take advantage of frequency domain multiplexing, e.g., it would be difficult for A-IoT device to derive the frequency location to receive a R2D transmission other than Msg2 in the inventory round. Even for Msg2, resource efficiency would not be optimized, due to difficulty to predict number of Msg2</w:t>
      </w:r>
      <w:r w:rsidR="008041EB">
        <w:rPr>
          <w:rFonts w:ascii="Times New Roman" w:eastAsia="宋体" w:hAnsi="Times New Roman"/>
          <w:szCs w:val="20"/>
          <w:lang w:eastAsia="ja-JP"/>
        </w:rPr>
        <w:t xml:space="preserve"> when the reader allocates frequency resource, e.g., in paging message</w:t>
      </w:r>
      <w:r w:rsidRPr="00393E9C">
        <w:rPr>
          <w:rFonts w:ascii="Times New Roman" w:eastAsia="宋体" w:hAnsi="Times New Roman"/>
          <w:szCs w:val="20"/>
          <w:lang w:eastAsia="ja-JP"/>
        </w:rPr>
        <w:t xml:space="preserve">. Furthermore, due to presence of CFO, guard </w:t>
      </w:r>
      <w:r w:rsidR="00C81D40">
        <w:rPr>
          <w:rFonts w:ascii="Times New Roman" w:eastAsia="宋体" w:hAnsi="Times New Roman" w:hint="eastAsia"/>
          <w:szCs w:val="20"/>
          <w:lang w:eastAsia="zh-CN"/>
        </w:rPr>
        <w:t xml:space="preserve">frequency domain resource </w:t>
      </w:r>
      <w:r w:rsidRPr="00393E9C">
        <w:rPr>
          <w:rFonts w:ascii="Times New Roman" w:eastAsia="宋体" w:hAnsi="Times New Roman"/>
          <w:szCs w:val="20"/>
          <w:lang w:eastAsia="ja-JP"/>
        </w:rPr>
        <w:t xml:space="preserve">between R2D transmissions would degrade spectrum efficiency. Therefore, </w:t>
      </w:r>
      <w:r w:rsidRPr="00393E9C">
        <w:rPr>
          <w:rFonts w:ascii="Times New Roman" w:eastAsiaTheme="minorEastAsia" w:hAnsi="Times New Roman"/>
          <w:bCs/>
          <w:szCs w:val="20"/>
        </w:rPr>
        <w:t xml:space="preserve">improvement of </w:t>
      </w:r>
      <w:r w:rsidRPr="00393E9C">
        <w:rPr>
          <w:rFonts w:ascii="Times New Roman" w:eastAsia="宋体" w:hAnsi="Times New Roman"/>
          <w:szCs w:val="20"/>
          <w:lang w:eastAsia="ja-JP"/>
        </w:rPr>
        <w:t xml:space="preserve">spectrum efficiency and reduction of inventory completion time may be limited. </w:t>
      </w:r>
      <w:r w:rsidRPr="00393E9C">
        <w:rPr>
          <w:rFonts w:ascii="Times New Roman" w:eastAsiaTheme="minorEastAsia" w:hAnsi="Times New Roman"/>
          <w:bCs/>
          <w:szCs w:val="20"/>
        </w:rPr>
        <w:t>Moreover, separate design for different device types</w:t>
      </w:r>
      <w:r w:rsidR="002153FC">
        <w:rPr>
          <w:rFonts w:ascii="Times New Roman" w:eastAsiaTheme="minorEastAsia" w:hAnsi="Times New Roman"/>
          <w:bCs/>
          <w:szCs w:val="20"/>
        </w:rPr>
        <w:t xml:space="preserve"> complicates the system design</w:t>
      </w:r>
      <w:r w:rsidRPr="00393E9C">
        <w:rPr>
          <w:rFonts w:ascii="Times New Roman" w:eastAsiaTheme="minorEastAsia" w:hAnsi="Times New Roman"/>
          <w:bCs/>
          <w:szCs w:val="20"/>
        </w:rPr>
        <w:t>.</w:t>
      </w:r>
    </w:p>
    <w:p w14:paraId="33396386" w14:textId="15B371BF" w:rsidR="00FE6742" w:rsidRPr="000310CA" w:rsidRDefault="00FE6742" w:rsidP="00FE6742">
      <w:pPr>
        <w:spacing w:before="120" w:after="120" w:line="276" w:lineRule="auto"/>
        <w:jc w:val="both"/>
        <w:rPr>
          <w:rFonts w:ascii="Times New Roman" w:eastAsia="等线" w:hAnsi="Times New Roman"/>
          <w:b/>
          <w:bCs/>
          <w:szCs w:val="20"/>
          <w:lang w:val="en-GB" w:eastAsia="zh-CN"/>
        </w:rPr>
      </w:pPr>
      <w:bookmarkStart w:id="4" w:name="P1"/>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8161D0">
        <w:rPr>
          <w:rFonts w:ascii="Times New Roman" w:hAnsi="Times New Roman"/>
          <w:b/>
          <w:bCs/>
          <w:noProof/>
          <w:szCs w:val="20"/>
        </w:rPr>
        <w:t>1</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Pr>
          <w:rFonts w:ascii="Times New Roman" w:eastAsia="等线" w:hAnsi="Times New Roman"/>
          <w:b/>
          <w:szCs w:val="20"/>
          <w:lang w:val="en-GB" w:eastAsia="zh-CN"/>
        </w:rPr>
        <w:t>C</w:t>
      </w:r>
      <w:r>
        <w:rPr>
          <w:rFonts w:ascii="Times New Roman" w:eastAsia="等线" w:hAnsi="Times New Roman" w:hint="eastAsia"/>
          <w:b/>
          <w:szCs w:val="20"/>
          <w:lang w:val="en-GB" w:eastAsia="zh-CN"/>
        </w:rPr>
        <w:t>apture</w:t>
      </w:r>
      <w:r>
        <w:rPr>
          <w:rFonts w:ascii="Times New Roman" w:eastAsia="等线" w:hAnsi="Times New Roman"/>
          <w:b/>
          <w:szCs w:val="20"/>
          <w:lang w:val="en-GB" w:eastAsia="zh-CN"/>
        </w:rPr>
        <w:t xml:space="preserve"> following </w:t>
      </w:r>
      <w:r>
        <w:rPr>
          <w:rFonts w:ascii="Times New Roman" w:eastAsia="等线" w:hAnsi="Times New Roman" w:hint="eastAsia"/>
          <w:b/>
          <w:szCs w:val="20"/>
          <w:lang w:val="en-GB" w:eastAsia="zh-CN"/>
        </w:rPr>
        <w:t>in</w:t>
      </w:r>
      <w:r>
        <w:rPr>
          <w:rFonts w:ascii="Times New Roman" w:eastAsia="等线" w:hAnsi="Times New Roman"/>
          <w:b/>
          <w:szCs w:val="20"/>
          <w:lang w:val="en-GB" w:eastAsia="zh-CN"/>
        </w:rPr>
        <w:t xml:space="preserve"> TR for </w:t>
      </w:r>
      <w:r w:rsidRPr="00667A9A">
        <w:rPr>
          <w:rFonts w:ascii="Times New Roman" w:eastAsia="宋体" w:hAnsi="Times New Roman"/>
          <w:b/>
          <w:szCs w:val="20"/>
          <w:lang w:eastAsia="ja-JP"/>
        </w:rPr>
        <w:t>R2D multiple access</w:t>
      </w:r>
      <w:r>
        <w:rPr>
          <w:rFonts w:ascii="Times New Roman" w:eastAsia="等线" w:hAnsi="Times New Roman"/>
          <w:b/>
          <w:bCs/>
          <w:szCs w:val="20"/>
          <w:lang w:val="en-GB" w:eastAsia="zh-CN"/>
        </w:rPr>
        <w:t xml:space="preserve">: </w:t>
      </w:r>
      <w:r w:rsidRPr="00D24D2A">
        <w:rPr>
          <w:rFonts w:ascii="Times New Roman" w:eastAsia="等线" w:hAnsi="Times New Roman"/>
          <w:b/>
          <w:bCs/>
          <w:szCs w:val="20"/>
          <w:lang w:val="en-GB" w:eastAsia="zh-CN"/>
        </w:rPr>
        <w:t xml:space="preserve"> </w:t>
      </w:r>
    </w:p>
    <w:p w14:paraId="4EB0C2EA" w14:textId="308FD0D9" w:rsidR="00393E9C" w:rsidRPr="0096230A" w:rsidRDefault="0096230A" w:rsidP="0096230A">
      <w:pPr>
        <w:spacing w:before="120" w:after="120" w:line="276" w:lineRule="auto"/>
        <w:jc w:val="both"/>
        <w:rPr>
          <w:rFonts w:ascii="Times New Roman" w:hAnsi="Times New Roman"/>
          <w:b/>
        </w:rPr>
      </w:pPr>
      <w:bookmarkStart w:id="5" w:name="OB1"/>
      <w:r w:rsidRPr="0096230A">
        <w:rPr>
          <w:rFonts w:ascii="Times New Roman" w:hAnsi="Times New Roman"/>
          <w:b/>
        </w:rPr>
        <w:t>For R2D, frequency domain multiplexing can be feasible for device 2b with IF-ED or ZIF receiver</w:t>
      </w:r>
      <w:r w:rsidR="00D57E0E">
        <w:rPr>
          <w:rFonts w:ascii="Times New Roman" w:hAnsi="Times New Roman"/>
          <w:b/>
        </w:rPr>
        <w:t xml:space="preserve">, but spectrum efficiency improvement and </w:t>
      </w:r>
      <w:r w:rsidR="008041EB">
        <w:rPr>
          <w:rFonts w:ascii="Times New Roman" w:hAnsi="Times New Roman"/>
          <w:b/>
        </w:rPr>
        <w:t xml:space="preserve">inventory </w:t>
      </w:r>
      <w:r w:rsidR="00D57E0E">
        <w:rPr>
          <w:rFonts w:ascii="Times New Roman" w:hAnsi="Times New Roman"/>
          <w:b/>
        </w:rPr>
        <w:t xml:space="preserve">latency reduction </w:t>
      </w:r>
      <w:r w:rsidR="008041EB">
        <w:rPr>
          <w:rFonts w:ascii="Times New Roman" w:hAnsi="Times New Roman"/>
          <w:b/>
        </w:rPr>
        <w:t xml:space="preserve">would be limited, due to </w:t>
      </w:r>
      <w:r w:rsidR="008041EB">
        <w:rPr>
          <w:rFonts w:ascii="Times New Roman" w:eastAsia="宋体" w:hAnsi="Times New Roman"/>
          <w:b/>
          <w:szCs w:val="20"/>
          <w:lang w:eastAsia="ja-JP"/>
        </w:rPr>
        <w:t xml:space="preserve">difficulty </w:t>
      </w:r>
      <w:r w:rsidR="002153FC">
        <w:rPr>
          <w:rFonts w:ascii="Times New Roman" w:eastAsia="宋体" w:hAnsi="Times New Roman"/>
          <w:b/>
          <w:szCs w:val="20"/>
          <w:lang w:eastAsia="ja-JP"/>
        </w:rPr>
        <w:t>of</w:t>
      </w:r>
      <w:r w:rsidR="008041EB">
        <w:rPr>
          <w:rFonts w:ascii="Times New Roman" w:eastAsia="宋体" w:hAnsi="Times New Roman"/>
          <w:b/>
          <w:szCs w:val="20"/>
          <w:lang w:eastAsia="ja-JP"/>
        </w:rPr>
        <w:t xml:space="preserve"> </w:t>
      </w:r>
      <w:r w:rsidR="002153FC">
        <w:rPr>
          <w:rFonts w:ascii="Times New Roman" w:eastAsia="宋体" w:hAnsi="Times New Roman"/>
          <w:b/>
          <w:szCs w:val="20"/>
          <w:lang w:eastAsia="ja-JP"/>
        </w:rPr>
        <w:t xml:space="preserve">allocating frequency resources efficiently for Msg2 </w:t>
      </w:r>
      <w:r w:rsidR="008041EB">
        <w:rPr>
          <w:rFonts w:ascii="Times New Roman" w:eastAsia="宋体" w:hAnsi="Times New Roman"/>
          <w:b/>
          <w:szCs w:val="20"/>
          <w:lang w:eastAsia="ja-JP"/>
        </w:rPr>
        <w:t xml:space="preserve">by </w:t>
      </w:r>
      <w:r w:rsidR="002153FC">
        <w:rPr>
          <w:rFonts w:ascii="Times New Roman" w:eastAsia="宋体" w:hAnsi="Times New Roman"/>
          <w:b/>
          <w:szCs w:val="20"/>
          <w:lang w:eastAsia="ja-JP"/>
        </w:rPr>
        <w:t xml:space="preserve">reader with uncertainty of number of successful Msg 1, and </w:t>
      </w:r>
      <w:r w:rsidR="002153FC">
        <w:rPr>
          <w:rFonts w:ascii="Times New Roman" w:hAnsi="Times New Roman"/>
          <w:b/>
        </w:rPr>
        <w:t>difficulty of informing a</w:t>
      </w:r>
      <w:r w:rsidR="002153FC" w:rsidRPr="008041EB">
        <w:rPr>
          <w:rFonts w:ascii="Times New Roman" w:hAnsi="Times New Roman"/>
          <w:b/>
        </w:rPr>
        <w:t xml:space="preserve">n </w:t>
      </w:r>
      <w:r w:rsidR="002153FC" w:rsidRPr="008041EB">
        <w:rPr>
          <w:rFonts w:ascii="Times New Roman" w:eastAsia="宋体" w:hAnsi="Times New Roman"/>
          <w:b/>
          <w:szCs w:val="20"/>
          <w:lang w:eastAsia="ja-JP"/>
        </w:rPr>
        <w:t>A-IoT device</w:t>
      </w:r>
      <w:r w:rsidR="002153FC">
        <w:rPr>
          <w:rFonts w:ascii="Times New Roman" w:eastAsia="宋体" w:hAnsi="Times New Roman"/>
          <w:b/>
          <w:szCs w:val="20"/>
          <w:lang w:eastAsia="ja-JP"/>
        </w:rPr>
        <w:t xml:space="preserve"> R2D frequency location other than Msg2. Moreover, non-harmonized resource allocation for different device types complicates the system design. </w:t>
      </w:r>
    </w:p>
    <w:bookmarkEnd w:id="4"/>
    <w:bookmarkEnd w:id="5"/>
    <w:p w14:paraId="14BCAAE1" w14:textId="37850D35" w:rsidR="00B07720" w:rsidRDefault="00B07720"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R2D</w:t>
      </w:r>
      <w:r w:rsidR="00041365">
        <w:rPr>
          <w:rFonts w:ascii="Arial" w:eastAsia="宋体" w:hAnsi="Arial"/>
          <w:sz w:val="36"/>
          <w:szCs w:val="20"/>
          <w:lang w:val="en-GB" w:eastAsia="en-GB"/>
        </w:rPr>
        <w:t xml:space="preserve"> &amp; D2R</w:t>
      </w:r>
      <w:r>
        <w:rPr>
          <w:rFonts w:ascii="Arial" w:eastAsia="宋体" w:hAnsi="Arial"/>
          <w:sz w:val="36"/>
          <w:szCs w:val="20"/>
          <w:lang w:val="en-GB" w:eastAsia="en-GB"/>
        </w:rPr>
        <w:t xml:space="preserve"> time domain definition </w:t>
      </w:r>
    </w:p>
    <w:p w14:paraId="4CE05163" w14:textId="0503FBD7" w:rsidR="0094390D" w:rsidRDefault="002153FC" w:rsidP="0094390D">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ja-JP"/>
        </w:rPr>
        <w:t xml:space="preserve">In </w:t>
      </w:r>
      <w:r w:rsidRPr="003643D0">
        <w:rPr>
          <w:rFonts w:ascii="Times New Roman" w:eastAsia="宋体" w:hAnsi="Times New Roman"/>
          <w:szCs w:val="20"/>
          <w:lang w:eastAsia="zh-CN"/>
        </w:rPr>
        <w:t>RAN1 #118</w:t>
      </w:r>
      <w:r>
        <w:rPr>
          <w:rFonts w:ascii="Times New Roman" w:eastAsia="宋体" w:hAnsi="Times New Roman" w:hint="eastAsia"/>
          <w:szCs w:val="20"/>
          <w:lang w:eastAsia="zh-CN"/>
        </w:rPr>
        <w:t>bis</w:t>
      </w:r>
      <w:r w:rsidRPr="003643D0">
        <w:rPr>
          <w:rFonts w:ascii="Times New Roman" w:eastAsia="宋体" w:hAnsi="Times New Roman"/>
          <w:szCs w:val="20"/>
          <w:lang w:eastAsia="zh-CN"/>
        </w:rPr>
        <w:t xml:space="preserve"> meeting</w:t>
      </w:r>
      <w:r>
        <w:rPr>
          <w:rFonts w:ascii="Times New Roman" w:eastAsia="宋体" w:hAnsi="Times New Roman"/>
          <w:szCs w:val="20"/>
          <w:lang w:eastAsia="zh-CN"/>
        </w:rPr>
        <w:t xml:space="preserve">, </w:t>
      </w:r>
      <w:r w:rsidR="00CE2DEB">
        <w:rPr>
          <w:rFonts w:ascii="Times New Roman" w:eastAsia="宋体" w:hAnsi="Times New Roman"/>
          <w:szCs w:val="20"/>
          <w:lang w:eastAsia="zh-CN"/>
        </w:rPr>
        <w:t xml:space="preserve">it </w:t>
      </w:r>
      <w:r w:rsidR="00BA7F35">
        <w:rPr>
          <w:rFonts w:ascii="Times New Roman" w:eastAsia="宋体" w:hAnsi="Times New Roman"/>
          <w:szCs w:val="20"/>
          <w:lang w:eastAsia="zh-CN"/>
        </w:rPr>
        <w:t>has been</w:t>
      </w:r>
      <w:r w:rsidR="00CE2DEB">
        <w:rPr>
          <w:rFonts w:ascii="Times New Roman" w:eastAsia="宋体" w:hAnsi="Times New Roman"/>
          <w:szCs w:val="20"/>
          <w:lang w:eastAsia="zh-CN"/>
        </w:rPr>
        <w:t xml:space="preserve"> agreed that </w:t>
      </w:r>
      <w:r w:rsidRPr="002153FC">
        <w:rPr>
          <w:rFonts w:ascii="Times New Roman" w:eastAsia="宋体" w:hAnsi="Times New Roman"/>
          <w:szCs w:val="20"/>
          <w:lang w:eastAsia="zh-CN"/>
        </w:rPr>
        <w:t>a chip corresponds to one modulated symbol at least for OOK and BPSK</w:t>
      </w:r>
      <w:r>
        <w:rPr>
          <w:rFonts w:ascii="Times New Roman" w:eastAsia="宋体" w:hAnsi="Times New Roman"/>
          <w:szCs w:val="20"/>
          <w:lang w:eastAsia="zh-CN"/>
        </w:rPr>
        <w:t xml:space="preserve"> for D2R time domain definition. </w:t>
      </w:r>
      <w:r w:rsidR="0094390D">
        <w:rPr>
          <w:rFonts w:ascii="Times New Roman" w:eastAsia="宋体" w:hAnsi="Times New Roman"/>
          <w:szCs w:val="20"/>
          <w:lang w:eastAsia="zh-CN"/>
        </w:rPr>
        <w:t xml:space="preserve">For R2D, due to different views/options to determine chip duration, e.g., a chip duration is derived by </w:t>
      </w:r>
      <w:r w:rsidR="00273A33">
        <w:rPr>
          <w:rFonts w:ascii="Times New Roman" w:eastAsia="宋体" w:hAnsi="Times New Roman"/>
          <w:szCs w:val="20"/>
          <w:lang w:eastAsia="zh-CN"/>
        </w:rPr>
        <w:t xml:space="preserve">an </w:t>
      </w:r>
      <w:r w:rsidR="0094390D">
        <w:rPr>
          <w:rFonts w:ascii="Times New Roman" w:eastAsia="宋体" w:hAnsi="Times New Roman"/>
          <w:szCs w:val="20"/>
          <w:lang w:eastAsia="zh-CN"/>
        </w:rPr>
        <w:t xml:space="preserve">OFDM symbol with or without CP part, R2D time domain definition is still open. Considering the chip duration highly depends on CP handling methods which are not expected to </w:t>
      </w:r>
      <w:r w:rsidR="00633073">
        <w:rPr>
          <w:rFonts w:ascii="Times New Roman" w:eastAsia="宋体" w:hAnsi="Times New Roman"/>
          <w:szCs w:val="20"/>
          <w:lang w:eastAsia="zh-CN"/>
        </w:rPr>
        <w:t xml:space="preserve">be </w:t>
      </w:r>
      <w:r w:rsidR="0094390D">
        <w:rPr>
          <w:rFonts w:ascii="Times New Roman" w:eastAsia="宋体" w:hAnsi="Times New Roman"/>
          <w:szCs w:val="20"/>
          <w:lang w:eastAsia="zh-CN"/>
        </w:rPr>
        <w:t>down-</w:t>
      </w:r>
      <w:r w:rsidR="00633073">
        <w:rPr>
          <w:rFonts w:ascii="Times New Roman" w:eastAsia="宋体" w:hAnsi="Times New Roman"/>
          <w:szCs w:val="20"/>
          <w:lang w:eastAsia="zh-CN"/>
        </w:rPr>
        <w:t xml:space="preserve">selected </w:t>
      </w:r>
      <w:r w:rsidR="0094390D">
        <w:rPr>
          <w:rFonts w:ascii="Times New Roman" w:eastAsia="宋体" w:hAnsi="Times New Roman"/>
          <w:szCs w:val="20"/>
          <w:lang w:eastAsia="zh-CN"/>
        </w:rPr>
        <w:t>during SI</w:t>
      </w:r>
      <w:r w:rsidR="00D4276A">
        <w:rPr>
          <w:rFonts w:ascii="Times New Roman" w:eastAsia="宋体" w:hAnsi="Times New Roman"/>
          <w:szCs w:val="20"/>
          <w:lang w:eastAsia="zh-CN"/>
        </w:rPr>
        <w:t xml:space="preserve"> phase</w:t>
      </w:r>
      <w:r w:rsidR="0094390D">
        <w:rPr>
          <w:rFonts w:ascii="Times New Roman" w:eastAsia="宋体" w:hAnsi="Times New Roman"/>
          <w:szCs w:val="20"/>
          <w:lang w:eastAsia="zh-CN"/>
        </w:rPr>
        <w:t xml:space="preserve">, it is reasonable to leave it </w:t>
      </w:r>
      <w:r w:rsidR="00581637">
        <w:rPr>
          <w:rFonts w:ascii="Times New Roman" w:eastAsia="宋体" w:hAnsi="Times New Roman"/>
          <w:szCs w:val="20"/>
          <w:lang w:eastAsia="zh-CN"/>
        </w:rPr>
        <w:t xml:space="preserve">for </w:t>
      </w:r>
      <w:r w:rsidR="0094390D">
        <w:rPr>
          <w:rFonts w:ascii="Times New Roman" w:eastAsia="宋体" w:hAnsi="Times New Roman"/>
          <w:szCs w:val="20"/>
          <w:lang w:eastAsia="zh-CN"/>
        </w:rPr>
        <w:t xml:space="preserve">further discussion in WI, while RAN1 can first agree on the definition of R2D chip in SI. Since only OOK is </w:t>
      </w:r>
      <w:r w:rsidR="0004511B">
        <w:rPr>
          <w:rFonts w:ascii="Times New Roman" w:eastAsia="宋体" w:hAnsi="Times New Roman"/>
          <w:szCs w:val="20"/>
          <w:lang w:eastAsia="zh-CN"/>
        </w:rPr>
        <w:t xml:space="preserve">agreed </w:t>
      </w:r>
      <w:r w:rsidR="0094390D">
        <w:rPr>
          <w:rFonts w:ascii="Times New Roman" w:eastAsia="宋体" w:hAnsi="Times New Roman"/>
          <w:szCs w:val="20"/>
          <w:lang w:eastAsia="zh-CN"/>
        </w:rPr>
        <w:t xml:space="preserve">to be supported for R2D, </w:t>
      </w:r>
      <w:r w:rsidR="00C6142B">
        <w:rPr>
          <w:rFonts w:ascii="Times New Roman" w:eastAsia="宋体" w:hAnsi="Times New Roman"/>
          <w:szCs w:val="20"/>
          <w:lang w:eastAsia="zh-CN"/>
        </w:rPr>
        <w:t>it is nature that a</w:t>
      </w:r>
      <w:r w:rsidR="0094390D">
        <w:rPr>
          <w:rFonts w:ascii="Times New Roman" w:eastAsia="宋体" w:hAnsi="Times New Roman"/>
          <w:szCs w:val="20"/>
          <w:lang w:eastAsia="zh-CN"/>
        </w:rPr>
        <w:t xml:space="preserve"> chip </w:t>
      </w:r>
      <w:r w:rsidR="00C6142B">
        <w:rPr>
          <w:rFonts w:ascii="Times New Roman" w:eastAsia="宋体" w:hAnsi="Times New Roman"/>
          <w:szCs w:val="20"/>
          <w:lang w:eastAsia="zh-CN"/>
        </w:rPr>
        <w:t xml:space="preserve">can be defined as </w:t>
      </w:r>
      <w:r w:rsidR="0094390D" w:rsidRPr="002153FC">
        <w:rPr>
          <w:rFonts w:ascii="Times New Roman" w:eastAsia="宋体" w:hAnsi="Times New Roman"/>
          <w:szCs w:val="20"/>
          <w:lang w:eastAsia="zh-CN"/>
        </w:rPr>
        <w:t xml:space="preserve">one </w:t>
      </w:r>
      <w:r w:rsidR="0094390D">
        <w:rPr>
          <w:rFonts w:ascii="Times New Roman" w:eastAsia="宋体" w:hAnsi="Times New Roman"/>
          <w:szCs w:val="20"/>
          <w:lang w:eastAsia="zh-CN"/>
        </w:rPr>
        <w:t xml:space="preserve">OOK </w:t>
      </w:r>
      <w:r w:rsidR="0094390D" w:rsidRPr="002153FC">
        <w:rPr>
          <w:rFonts w:ascii="Times New Roman" w:eastAsia="宋体" w:hAnsi="Times New Roman"/>
          <w:szCs w:val="20"/>
          <w:lang w:eastAsia="zh-CN"/>
        </w:rPr>
        <w:t>modulated symbol</w:t>
      </w:r>
      <w:r w:rsidR="0094390D">
        <w:rPr>
          <w:rFonts w:ascii="Times New Roman" w:eastAsia="宋体" w:hAnsi="Times New Roman"/>
          <w:szCs w:val="20"/>
          <w:lang w:eastAsia="zh-CN"/>
        </w:rPr>
        <w:t xml:space="preserve">. </w:t>
      </w:r>
      <w:r w:rsidR="0094390D" w:rsidRPr="00B07720">
        <w:rPr>
          <w:rFonts w:ascii="Times New Roman" w:eastAsia="宋体" w:hAnsi="Times New Roman"/>
          <w:szCs w:val="20"/>
          <w:lang w:eastAsia="zh-CN"/>
        </w:rPr>
        <w:t xml:space="preserve"> </w:t>
      </w:r>
    </w:p>
    <w:p w14:paraId="3E93664E" w14:textId="0A2FA8E1" w:rsidR="00041365" w:rsidRPr="00041365" w:rsidRDefault="00A232F6" w:rsidP="0094390D">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A</w:t>
      </w:r>
      <w:r w:rsidR="00041365">
        <w:rPr>
          <w:rFonts w:ascii="Times New Roman" w:eastAsia="宋体" w:hAnsi="Times New Roman"/>
          <w:szCs w:val="20"/>
          <w:lang w:eastAsia="zh-CN"/>
        </w:rPr>
        <w:t xml:space="preserve">nother open issue is the unit of time domain resource allocation. Considering line coding, repetition and/or FEC can be applied, one information bit can be transmitted by multiple chips. Therefore, it is natural to consider </w:t>
      </w:r>
      <w:r w:rsidR="00041365" w:rsidRPr="00041365">
        <w:rPr>
          <w:rFonts w:ascii="Times New Roman" w:eastAsia="宋体" w:hAnsi="Times New Roman"/>
          <w:szCs w:val="20"/>
          <w:lang w:eastAsia="zh-CN"/>
        </w:rPr>
        <w:t xml:space="preserve">integer multiple chip length or information bit length for the corresponding </w:t>
      </w:r>
      <w:r w:rsidRPr="00A232F6">
        <w:rPr>
          <w:rFonts w:ascii="Times New Roman" w:eastAsia="宋体" w:hAnsi="Times New Roman"/>
          <w:szCs w:val="20"/>
          <w:lang w:eastAsia="zh-CN"/>
        </w:rPr>
        <w:t>PRDCH and PDRCH</w:t>
      </w:r>
      <w:r w:rsidR="00041365" w:rsidRPr="00041365">
        <w:rPr>
          <w:rFonts w:ascii="Times New Roman" w:eastAsia="宋体" w:hAnsi="Times New Roman"/>
          <w:szCs w:val="20"/>
          <w:lang w:eastAsia="zh-CN"/>
        </w:rPr>
        <w:t xml:space="preserve"> transmission</w:t>
      </w:r>
      <w:r w:rsidR="00041365">
        <w:rPr>
          <w:rFonts w:ascii="Times New Roman" w:eastAsia="宋体" w:hAnsi="Times New Roman"/>
          <w:szCs w:val="20"/>
          <w:lang w:eastAsia="zh-CN"/>
        </w:rPr>
        <w:t xml:space="preserve"> as basic </w:t>
      </w:r>
      <w:r w:rsidR="00041365" w:rsidRPr="00041365">
        <w:rPr>
          <w:rFonts w:ascii="Times New Roman" w:eastAsia="宋体" w:hAnsi="Times New Roman"/>
          <w:szCs w:val="20"/>
          <w:lang w:eastAsia="zh-CN"/>
        </w:rPr>
        <w:t>time unit for resource allocation in time domain</w:t>
      </w:r>
      <w:r w:rsidR="00041365">
        <w:rPr>
          <w:rFonts w:ascii="Times New Roman" w:eastAsia="宋体" w:hAnsi="Times New Roman"/>
          <w:szCs w:val="20"/>
          <w:lang w:eastAsia="zh-CN"/>
        </w:rPr>
        <w:t>.</w:t>
      </w:r>
    </w:p>
    <w:p w14:paraId="5F030E5B" w14:textId="48B260AE" w:rsidR="00FE6742" w:rsidRDefault="000A2728" w:rsidP="000A2728">
      <w:pPr>
        <w:spacing w:before="120" w:after="120" w:line="276" w:lineRule="auto"/>
        <w:jc w:val="both"/>
        <w:rPr>
          <w:rFonts w:ascii="Times New Roman" w:eastAsia="等线" w:hAnsi="Times New Roman"/>
          <w:b/>
          <w:szCs w:val="20"/>
          <w:lang w:val="en-GB" w:eastAsia="zh-CN"/>
        </w:rPr>
      </w:pPr>
      <w:bookmarkStart w:id="6" w:name="P2"/>
      <w:r w:rsidRPr="0020644E">
        <w:rPr>
          <w:rFonts w:ascii="Times New Roman" w:hAnsi="Times New Roman"/>
          <w:b/>
          <w:bCs/>
          <w:szCs w:val="20"/>
        </w:rPr>
        <w:lastRenderedPageBreak/>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8161D0">
        <w:rPr>
          <w:rFonts w:ascii="Times New Roman" w:hAnsi="Times New Roman"/>
          <w:b/>
          <w:bCs/>
          <w:noProof/>
          <w:szCs w:val="20"/>
        </w:rPr>
        <w:t>2</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sidR="00FE6742">
        <w:rPr>
          <w:rFonts w:ascii="Times New Roman" w:eastAsia="等线" w:hAnsi="Times New Roman"/>
          <w:b/>
          <w:szCs w:val="20"/>
          <w:lang w:val="en-GB" w:eastAsia="zh-CN"/>
        </w:rPr>
        <w:t>C</w:t>
      </w:r>
      <w:r w:rsidR="00FE6742">
        <w:rPr>
          <w:rFonts w:ascii="Times New Roman" w:eastAsia="等线" w:hAnsi="Times New Roman" w:hint="eastAsia"/>
          <w:b/>
          <w:szCs w:val="20"/>
          <w:lang w:val="en-GB" w:eastAsia="zh-CN"/>
        </w:rPr>
        <w:t>apture</w:t>
      </w:r>
      <w:r w:rsidR="00FE6742">
        <w:rPr>
          <w:rFonts w:ascii="Times New Roman" w:eastAsia="等线" w:hAnsi="Times New Roman"/>
          <w:b/>
          <w:szCs w:val="20"/>
          <w:lang w:val="en-GB" w:eastAsia="zh-CN"/>
        </w:rPr>
        <w:t xml:space="preserve"> following </w:t>
      </w:r>
      <w:r w:rsidR="007D7C6C">
        <w:rPr>
          <w:rFonts w:ascii="Times New Roman" w:eastAsia="等线" w:hAnsi="Times New Roman"/>
          <w:b/>
          <w:szCs w:val="20"/>
          <w:lang w:val="en-GB" w:eastAsia="zh-CN"/>
        </w:rPr>
        <w:t xml:space="preserve">conclusion </w:t>
      </w:r>
      <w:r w:rsidR="00FE6742">
        <w:rPr>
          <w:rFonts w:ascii="Times New Roman" w:eastAsia="等线" w:hAnsi="Times New Roman" w:hint="eastAsia"/>
          <w:b/>
          <w:szCs w:val="20"/>
          <w:lang w:val="en-GB" w:eastAsia="zh-CN"/>
        </w:rPr>
        <w:t>in</w:t>
      </w:r>
      <w:r w:rsidR="00FE6742">
        <w:rPr>
          <w:rFonts w:ascii="Times New Roman" w:eastAsia="等线" w:hAnsi="Times New Roman"/>
          <w:b/>
          <w:szCs w:val="20"/>
          <w:lang w:val="en-GB" w:eastAsia="zh-CN"/>
        </w:rPr>
        <w:t xml:space="preserve"> TR for </w:t>
      </w:r>
      <w:r w:rsidR="00FE6742">
        <w:rPr>
          <w:rFonts w:ascii="Times New Roman" w:eastAsia="宋体" w:hAnsi="Times New Roman"/>
          <w:b/>
          <w:bCs/>
          <w:szCs w:val="20"/>
          <w:lang w:eastAsia="ja-JP"/>
        </w:rPr>
        <w:t xml:space="preserve">time domain definition: </w:t>
      </w:r>
    </w:p>
    <w:p w14:paraId="5C3F9AC5" w14:textId="77777777" w:rsidR="00041365" w:rsidRDefault="000A2728" w:rsidP="000A2728">
      <w:pPr>
        <w:spacing w:before="120" w:after="120" w:line="276" w:lineRule="auto"/>
        <w:jc w:val="both"/>
        <w:rPr>
          <w:rFonts w:ascii="Times New Roman" w:eastAsia="等线" w:hAnsi="Times New Roman"/>
          <w:b/>
          <w:szCs w:val="20"/>
          <w:lang w:val="en-GB" w:eastAsia="zh-CN"/>
        </w:rPr>
      </w:pPr>
      <w:r w:rsidRPr="000A2728">
        <w:rPr>
          <w:rFonts w:ascii="Times New Roman" w:eastAsia="等线" w:hAnsi="Times New Roman"/>
          <w:b/>
          <w:szCs w:val="20"/>
          <w:lang w:val="en-GB" w:eastAsia="zh-CN"/>
        </w:rPr>
        <w:t>In R2D, a chip corresponds to one OOK modulated symbol</w:t>
      </w:r>
      <w:r>
        <w:rPr>
          <w:rFonts w:ascii="Times New Roman" w:eastAsia="等线" w:hAnsi="Times New Roman"/>
          <w:b/>
          <w:szCs w:val="20"/>
          <w:lang w:val="en-GB" w:eastAsia="zh-CN"/>
        </w:rPr>
        <w:t xml:space="preserve">. </w:t>
      </w:r>
    </w:p>
    <w:p w14:paraId="0DB294D4" w14:textId="616E7CF4" w:rsidR="000A2728" w:rsidRDefault="00041365" w:rsidP="000A2728">
      <w:pPr>
        <w:spacing w:before="120" w:after="120" w:line="276" w:lineRule="auto"/>
        <w:jc w:val="both"/>
        <w:rPr>
          <w:rFonts w:ascii="Times New Roman" w:eastAsia="等线" w:hAnsi="Times New Roman"/>
          <w:b/>
          <w:szCs w:val="20"/>
          <w:lang w:val="en-GB" w:eastAsia="zh-CN"/>
        </w:rPr>
      </w:pPr>
      <w:r w:rsidRPr="00041365">
        <w:rPr>
          <w:rFonts w:ascii="Times New Roman" w:eastAsia="等线" w:hAnsi="Times New Roman"/>
          <w:b/>
          <w:szCs w:val="20"/>
          <w:lang w:val="en-GB" w:eastAsia="zh-CN"/>
        </w:rPr>
        <w:t xml:space="preserve">The basic time unit for </w:t>
      </w:r>
      <w:r w:rsidR="00DB51FE">
        <w:rPr>
          <w:rFonts w:ascii="Times New Roman" w:eastAsia="等线" w:hAnsi="Times New Roman"/>
          <w:b/>
          <w:szCs w:val="20"/>
          <w:lang w:val="en-GB" w:eastAsia="zh-CN"/>
        </w:rPr>
        <w:t>PRDCH/PDRCH</w:t>
      </w:r>
      <w:r w:rsidR="00DB51FE" w:rsidRPr="00041365">
        <w:rPr>
          <w:rFonts w:ascii="Times New Roman" w:eastAsia="等线" w:hAnsi="Times New Roman"/>
          <w:b/>
          <w:szCs w:val="20"/>
          <w:lang w:val="en-GB" w:eastAsia="zh-CN"/>
        </w:rPr>
        <w:t xml:space="preserve"> </w:t>
      </w:r>
      <w:r w:rsidRPr="00041365">
        <w:rPr>
          <w:rFonts w:ascii="Times New Roman" w:eastAsia="等线" w:hAnsi="Times New Roman"/>
          <w:b/>
          <w:szCs w:val="20"/>
          <w:lang w:val="en-GB" w:eastAsia="zh-CN"/>
        </w:rPr>
        <w:t xml:space="preserve">resource allocation in time domain is integer multiple chip length or information bit length for the corresponding </w:t>
      </w:r>
      <w:r w:rsidR="00A232F6">
        <w:rPr>
          <w:rFonts w:ascii="Times New Roman" w:eastAsia="等线" w:hAnsi="Times New Roman"/>
          <w:b/>
          <w:szCs w:val="20"/>
          <w:lang w:val="en-GB" w:eastAsia="zh-CN"/>
        </w:rPr>
        <w:t>PRDCH</w:t>
      </w:r>
      <w:r w:rsidR="00DB51FE">
        <w:rPr>
          <w:rFonts w:ascii="Times New Roman" w:eastAsia="等线" w:hAnsi="Times New Roman"/>
          <w:b/>
          <w:szCs w:val="20"/>
          <w:lang w:val="en-GB" w:eastAsia="zh-CN"/>
        </w:rPr>
        <w:t>/</w:t>
      </w:r>
      <w:r w:rsidR="00A232F6">
        <w:rPr>
          <w:rFonts w:ascii="Times New Roman" w:eastAsia="等线" w:hAnsi="Times New Roman"/>
          <w:b/>
          <w:szCs w:val="20"/>
          <w:lang w:val="en-GB" w:eastAsia="zh-CN"/>
        </w:rPr>
        <w:t xml:space="preserve">PDRCH </w:t>
      </w:r>
      <w:r w:rsidRPr="00041365">
        <w:rPr>
          <w:rFonts w:ascii="Times New Roman" w:eastAsia="等线" w:hAnsi="Times New Roman"/>
          <w:b/>
          <w:szCs w:val="20"/>
          <w:lang w:val="en-GB" w:eastAsia="zh-CN"/>
        </w:rPr>
        <w:t>transmission</w:t>
      </w:r>
      <w:r>
        <w:rPr>
          <w:rFonts w:ascii="Times New Roman" w:eastAsia="等线" w:hAnsi="Times New Roman"/>
          <w:b/>
          <w:szCs w:val="20"/>
          <w:lang w:val="en-GB" w:eastAsia="zh-CN"/>
        </w:rPr>
        <w:t xml:space="preserve">. </w:t>
      </w:r>
    </w:p>
    <w:bookmarkEnd w:id="6"/>
    <w:p w14:paraId="7B24121D" w14:textId="2701318F" w:rsidR="00B07720" w:rsidRDefault="00B07720"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D2R Small frequency shift for Manchester coding </w:t>
      </w:r>
    </w:p>
    <w:p w14:paraId="7A0F54AF" w14:textId="187091ED" w:rsidR="009A2E54" w:rsidRDefault="00B07720" w:rsidP="00B07720">
      <w:pPr>
        <w:spacing w:before="120" w:after="120" w:line="276" w:lineRule="auto"/>
        <w:jc w:val="both"/>
        <w:rPr>
          <w:rFonts w:ascii="Times New Roman" w:eastAsia="宋体" w:hAnsi="Times New Roman"/>
          <w:szCs w:val="20"/>
          <w:lang w:eastAsia="zh-CN"/>
        </w:rPr>
      </w:pPr>
      <w:r w:rsidRPr="003643D0">
        <w:rPr>
          <w:rFonts w:ascii="Times New Roman" w:eastAsia="宋体" w:hAnsi="Times New Roman" w:hint="eastAsia"/>
          <w:szCs w:val="20"/>
          <w:lang w:eastAsia="zh-CN"/>
        </w:rPr>
        <w:t>I</w:t>
      </w:r>
      <w:r w:rsidRPr="003643D0">
        <w:rPr>
          <w:rFonts w:ascii="Times New Roman" w:eastAsia="宋体" w:hAnsi="Times New Roman"/>
          <w:szCs w:val="20"/>
          <w:lang w:eastAsia="zh-CN"/>
        </w:rPr>
        <w:t>n RAN1 #118</w:t>
      </w:r>
      <w:r>
        <w:rPr>
          <w:rFonts w:ascii="Times New Roman" w:eastAsia="宋体" w:hAnsi="Times New Roman" w:hint="eastAsia"/>
          <w:szCs w:val="20"/>
          <w:lang w:eastAsia="zh-CN"/>
        </w:rPr>
        <w:t>bis</w:t>
      </w:r>
      <w:r w:rsidRPr="003643D0">
        <w:rPr>
          <w:rFonts w:ascii="Times New Roman" w:eastAsia="宋体" w:hAnsi="Times New Roman"/>
          <w:szCs w:val="20"/>
          <w:lang w:eastAsia="zh-CN"/>
        </w:rPr>
        <w:t xml:space="preserve"> meeting, </w:t>
      </w:r>
      <w:r>
        <w:rPr>
          <w:rFonts w:ascii="Times New Roman" w:eastAsia="宋体" w:hAnsi="Times New Roman"/>
          <w:szCs w:val="20"/>
          <w:lang w:eastAsia="zh-CN"/>
        </w:rPr>
        <w:t xml:space="preserve">RAN1 </w:t>
      </w:r>
      <w:r w:rsidR="00CE6498">
        <w:rPr>
          <w:rFonts w:ascii="Times New Roman" w:eastAsia="宋体" w:hAnsi="Times New Roman"/>
          <w:szCs w:val="20"/>
          <w:lang w:eastAsia="zh-CN"/>
        </w:rPr>
        <w:t>discussed</w:t>
      </w:r>
      <w:r>
        <w:rPr>
          <w:rFonts w:ascii="Times New Roman" w:eastAsia="宋体" w:hAnsi="Times New Roman"/>
          <w:szCs w:val="20"/>
          <w:lang w:eastAsia="zh-CN"/>
        </w:rPr>
        <w:t xml:space="preserve"> </w:t>
      </w:r>
      <w:r w:rsidR="009A2E54">
        <w:rPr>
          <w:rFonts w:ascii="Times New Roman" w:eastAsia="宋体" w:hAnsi="Times New Roman"/>
          <w:szCs w:val="20"/>
          <w:lang w:eastAsia="zh-CN"/>
        </w:rPr>
        <w:t xml:space="preserve">details of how to achieve small frequency shift for Manchester line codes </w:t>
      </w:r>
      <w:r w:rsidR="00C22695">
        <w:rPr>
          <w:rFonts w:ascii="Times New Roman" w:eastAsia="宋体" w:hAnsi="Times New Roman"/>
          <w:szCs w:val="20"/>
          <w:lang w:eastAsia="zh-CN"/>
        </w:rPr>
        <w:t xml:space="preserve">with </w:t>
      </w:r>
      <w:r w:rsidR="00CE6498">
        <w:rPr>
          <w:rFonts w:ascii="Times New Roman" w:eastAsia="宋体" w:hAnsi="Times New Roman"/>
          <w:szCs w:val="20"/>
          <w:lang w:eastAsia="zh-CN"/>
        </w:rPr>
        <w:t xml:space="preserve">option 1 and option 2, and observations from companies. </w:t>
      </w:r>
      <w:r w:rsidR="002153FC">
        <w:rPr>
          <w:rFonts w:ascii="Times New Roman" w:eastAsia="宋体" w:hAnsi="Times New Roman"/>
          <w:szCs w:val="20"/>
          <w:lang w:eastAsia="zh-CN"/>
        </w:rPr>
        <w:t>I</w:t>
      </w:r>
      <w:r w:rsidR="002153FC">
        <w:rPr>
          <w:rFonts w:ascii="Times New Roman" w:eastAsia="宋体" w:hAnsi="Times New Roman" w:hint="eastAsia"/>
          <w:szCs w:val="20"/>
          <w:lang w:eastAsia="zh-CN"/>
        </w:rPr>
        <w:t>n</w:t>
      </w:r>
      <w:r w:rsidR="002153FC">
        <w:rPr>
          <w:rFonts w:ascii="Times New Roman" w:eastAsia="宋体" w:hAnsi="Times New Roman"/>
          <w:szCs w:val="20"/>
          <w:lang w:eastAsia="zh-CN"/>
        </w:rPr>
        <w:t xml:space="preserve"> this section, further evaluation for these two options </w:t>
      </w:r>
      <w:r w:rsidR="00382AB2">
        <w:rPr>
          <w:rFonts w:ascii="Times New Roman" w:eastAsia="宋体" w:hAnsi="Times New Roman"/>
          <w:szCs w:val="20"/>
          <w:lang w:eastAsia="zh-CN"/>
        </w:rPr>
        <w:t>is</w:t>
      </w:r>
      <w:r w:rsidR="002153FC">
        <w:rPr>
          <w:rFonts w:ascii="Times New Roman" w:eastAsia="宋体" w:hAnsi="Times New Roman"/>
          <w:szCs w:val="20"/>
          <w:lang w:eastAsia="zh-CN"/>
        </w:rPr>
        <w:t xml:space="preserve"> provided.</w:t>
      </w:r>
    </w:p>
    <w:p w14:paraId="39380B47" w14:textId="4B2D054C" w:rsidR="00CE6498" w:rsidRDefault="00BD6B6B"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The </w:t>
      </w:r>
      <w:r w:rsidR="00CE6498">
        <w:rPr>
          <w:rFonts w:ascii="Times New Roman" w:eastAsia="宋体" w:hAnsi="Times New Roman"/>
          <w:szCs w:val="20"/>
          <w:lang w:eastAsia="zh-CN"/>
        </w:rPr>
        <w:t>output waveform</w:t>
      </w:r>
      <w:r w:rsidR="00767C35">
        <w:rPr>
          <w:rFonts w:ascii="Times New Roman" w:eastAsia="宋体" w:hAnsi="Times New Roman"/>
          <w:szCs w:val="20"/>
          <w:lang w:eastAsia="zh-CN"/>
        </w:rPr>
        <w:t>s</w:t>
      </w:r>
      <w:r w:rsidR="00CE6498">
        <w:rPr>
          <w:rFonts w:ascii="Times New Roman" w:eastAsia="宋体" w:hAnsi="Times New Roman"/>
          <w:szCs w:val="20"/>
          <w:lang w:eastAsia="zh-CN"/>
        </w:rPr>
        <w:t xml:space="preserve"> for Manchester line codes </w:t>
      </w:r>
      <w:r>
        <w:rPr>
          <w:rFonts w:ascii="Times New Roman" w:eastAsia="宋体" w:hAnsi="Times New Roman"/>
          <w:szCs w:val="20"/>
          <w:lang w:eastAsia="zh-CN"/>
        </w:rPr>
        <w:t xml:space="preserve">with </w:t>
      </w:r>
      <w:r w:rsidR="00CE6498">
        <w:rPr>
          <w:rFonts w:ascii="Times New Roman" w:eastAsia="宋体" w:hAnsi="Times New Roman"/>
          <w:szCs w:val="20"/>
          <w:lang w:eastAsia="zh-CN"/>
        </w:rPr>
        <w:t>option 1 and option 2 are different</w:t>
      </w:r>
      <w:r w:rsidR="001B4205">
        <w:rPr>
          <w:rFonts w:ascii="Times New Roman" w:eastAsia="宋体" w:hAnsi="Times New Roman"/>
          <w:szCs w:val="20"/>
          <w:lang w:eastAsia="zh-CN"/>
        </w:rPr>
        <w:t xml:space="preserve">. </w:t>
      </w:r>
      <w:r w:rsidR="00776EAF">
        <w:rPr>
          <w:rFonts w:ascii="Times New Roman" w:eastAsia="宋体" w:hAnsi="Times New Roman"/>
          <w:szCs w:val="20"/>
          <w:lang w:eastAsia="zh-CN"/>
        </w:rPr>
        <w:t>O</w:t>
      </w:r>
      <w:r w:rsidR="001B4205">
        <w:rPr>
          <w:rFonts w:ascii="Times New Roman" w:eastAsia="宋体" w:hAnsi="Times New Roman"/>
          <w:szCs w:val="20"/>
          <w:lang w:eastAsia="zh-CN"/>
        </w:rPr>
        <w:t>ption2</w:t>
      </w:r>
      <w:r w:rsidR="00CE6498" w:rsidRPr="00CE6498">
        <w:rPr>
          <w:rFonts w:ascii="Times New Roman" w:eastAsia="宋体" w:hAnsi="Times New Roman"/>
          <w:szCs w:val="20"/>
          <w:lang w:eastAsia="zh-CN"/>
        </w:rPr>
        <w:t xml:space="preserve"> introduces a phase reversal of the output waveform in the middle of the time duration corresponding to an information bit as compared to Manchester line codes by repetition of the codewords within the same time duration</w:t>
      </w:r>
      <w:r w:rsidR="00CE6498">
        <w:rPr>
          <w:rFonts w:ascii="Times New Roman" w:eastAsia="宋体" w:hAnsi="Times New Roman"/>
          <w:szCs w:val="20"/>
          <w:lang w:eastAsia="zh-CN"/>
        </w:rPr>
        <w:t xml:space="preserve">, as shown in Figure </w:t>
      </w:r>
      <w:r w:rsidR="008F046C">
        <w:rPr>
          <w:rFonts w:ascii="Times New Roman" w:eastAsia="宋体" w:hAnsi="Times New Roman"/>
          <w:szCs w:val="20"/>
          <w:lang w:eastAsia="zh-CN"/>
        </w:rPr>
        <w:t>1</w:t>
      </w:r>
      <w:r w:rsidR="00CE6498">
        <w:rPr>
          <w:rFonts w:ascii="Times New Roman" w:eastAsia="宋体" w:hAnsi="Times New Roman"/>
          <w:szCs w:val="20"/>
          <w:lang w:eastAsia="zh-CN"/>
        </w:rPr>
        <w:t xml:space="preserve">. The spectrum is also different for option 1 and option 2, i.e., option 2 has wider spectrum than option 1, as shown in Figure </w:t>
      </w:r>
      <w:r w:rsidR="008F046C">
        <w:rPr>
          <w:rFonts w:ascii="Times New Roman" w:eastAsia="宋体" w:hAnsi="Times New Roman"/>
          <w:szCs w:val="20"/>
          <w:lang w:eastAsia="zh-CN"/>
        </w:rPr>
        <w:t>2</w:t>
      </w:r>
      <w:r w:rsidR="00294489">
        <w:rPr>
          <w:rFonts w:ascii="Times New Roman" w:eastAsia="宋体" w:hAnsi="Times New Roman"/>
          <w:szCs w:val="20"/>
          <w:lang w:eastAsia="zh-CN"/>
        </w:rPr>
        <w:t>.</w:t>
      </w:r>
    </w:p>
    <w:p w14:paraId="2EA4312B" w14:textId="77777777" w:rsidR="00294489" w:rsidRDefault="00CE6498" w:rsidP="00B07720">
      <w:pPr>
        <w:spacing w:before="120" w:after="120" w:line="276" w:lineRule="auto"/>
        <w:jc w:val="both"/>
        <w:rPr>
          <w:rFonts w:ascii="Times New Roman" w:eastAsiaTheme="minorEastAsia" w:hAnsi="Times New Roman"/>
          <w:szCs w:val="20"/>
        </w:rPr>
      </w:pPr>
      <w:r>
        <w:rPr>
          <w:rFonts w:ascii="Times New Roman" w:eastAsia="宋体" w:hAnsi="Times New Roman" w:hint="eastAsia"/>
          <w:szCs w:val="20"/>
          <w:lang w:eastAsia="zh-CN"/>
        </w:rPr>
        <w:t>D</w:t>
      </w:r>
      <w:r>
        <w:rPr>
          <w:rFonts w:ascii="Times New Roman" w:eastAsia="宋体" w:hAnsi="Times New Roman"/>
          <w:szCs w:val="20"/>
          <w:lang w:eastAsia="zh-CN"/>
        </w:rPr>
        <w:t xml:space="preserve">ue to wider spectrum of option 2, it can be expected that, </w:t>
      </w:r>
      <w:r w:rsidRPr="00AA6DA0">
        <w:rPr>
          <w:rFonts w:ascii="Times New Roman" w:eastAsia="宋体" w:hAnsi="Times New Roman"/>
          <w:szCs w:val="20"/>
          <w:lang w:eastAsia="zh-CN"/>
        </w:rPr>
        <w:t xml:space="preserve">Option 2 </w:t>
      </w:r>
      <w:r>
        <w:rPr>
          <w:rFonts w:ascii="Times New Roman" w:eastAsia="宋体" w:hAnsi="Times New Roman"/>
          <w:szCs w:val="20"/>
          <w:lang w:eastAsia="zh-CN"/>
        </w:rPr>
        <w:t>would be</w:t>
      </w:r>
      <w:r w:rsidRPr="00AA6DA0">
        <w:rPr>
          <w:rFonts w:ascii="Times New Roman" w:eastAsia="宋体" w:hAnsi="Times New Roman"/>
          <w:szCs w:val="20"/>
          <w:lang w:eastAsia="zh-CN"/>
        </w:rPr>
        <w:t xml:space="preserve"> more sensitive to CW interference</w:t>
      </w:r>
      <w:r>
        <w:rPr>
          <w:rFonts w:ascii="Times New Roman" w:eastAsia="宋体" w:hAnsi="Times New Roman"/>
          <w:szCs w:val="20"/>
          <w:lang w:eastAsia="zh-CN"/>
        </w:rPr>
        <w:t xml:space="preserve"> or inter-device interference in case of FDMA, especially with presence of SFO. </w:t>
      </w:r>
      <w:r w:rsidRPr="00AA6DA0">
        <w:rPr>
          <w:rFonts w:ascii="Times New Roman" w:eastAsia="宋体" w:hAnsi="Times New Roman"/>
          <w:szCs w:val="20"/>
          <w:lang w:eastAsia="zh-CN"/>
        </w:rPr>
        <w:t xml:space="preserve"> </w:t>
      </w:r>
      <w:r>
        <w:rPr>
          <w:rFonts w:ascii="Times New Roman" w:eastAsia="宋体" w:hAnsi="Times New Roman"/>
          <w:szCs w:val="20"/>
          <w:lang w:eastAsia="zh-CN"/>
        </w:rPr>
        <w:t>T</w:t>
      </w:r>
      <w:r>
        <w:rPr>
          <w:rFonts w:ascii="Times New Roman" w:eastAsia="宋体" w:hAnsi="Times New Roman" w:hint="eastAsia"/>
          <w:szCs w:val="20"/>
          <w:lang w:eastAsia="zh-CN"/>
        </w:rPr>
        <w:t>o</w:t>
      </w:r>
      <w:r>
        <w:rPr>
          <w:rFonts w:ascii="Times New Roman" w:eastAsia="宋体" w:hAnsi="Times New Roman"/>
          <w:szCs w:val="20"/>
          <w:lang w:eastAsia="zh-CN"/>
        </w:rPr>
        <w:t xml:space="preserve"> compare option 1 and option 2, BLER performance for single device case (no FDMA) and FDMA case with </w:t>
      </w:r>
      <w:r w:rsidR="00F9617E">
        <w:rPr>
          <w:rFonts w:ascii="Times New Roman" w:eastAsia="宋体" w:hAnsi="Times New Roman"/>
          <w:szCs w:val="20"/>
          <w:lang w:eastAsia="zh-CN"/>
        </w:rPr>
        <w:t>3 devices are evaluated, with and without SFO. 20</w:t>
      </w:r>
      <w:r w:rsidR="00F9617E">
        <w:rPr>
          <w:rFonts w:ascii="Times New Roman" w:eastAsia="宋体" w:hAnsi="Times New Roman" w:hint="eastAsia"/>
          <w:szCs w:val="20"/>
          <w:lang w:eastAsia="zh-CN"/>
        </w:rPr>
        <w:t>kbps</w:t>
      </w:r>
      <w:r w:rsidR="00F9617E">
        <w:rPr>
          <w:rFonts w:ascii="Times New Roman" w:eastAsia="宋体" w:hAnsi="Times New Roman"/>
          <w:szCs w:val="20"/>
          <w:lang w:eastAsia="zh-CN"/>
        </w:rPr>
        <w:t xml:space="preserve"> </w:t>
      </w:r>
      <w:r w:rsidR="00F9617E">
        <w:rPr>
          <w:rFonts w:ascii="Times New Roman" w:eastAsiaTheme="minorEastAsia" w:hAnsi="Times New Roman"/>
          <w:szCs w:val="20"/>
        </w:rPr>
        <w:t>d</w:t>
      </w:r>
      <w:r w:rsidR="00F9617E" w:rsidRPr="00B07720">
        <w:rPr>
          <w:rFonts w:ascii="Times New Roman" w:eastAsiaTheme="minorEastAsia" w:hAnsi="Times New Roman"/>
          <w:szCs w:val="20"/>
        </w:rPr>
        <w:t>ata rate</w:t>
      </w:r>
      <w:r w:rsidR="00F9617E">
        <w:rPr>
          <w:rFonts w:ascii="Times New Roman" w:eastAsiaTheme="minorEastAsia" w:hAnsi="Times New Roman"/>
          <w:szCs w:val="20"/>
        </w:rPr>
        <w:t xml:space="preserve"> </w:t>
      </w:r>
      <w:r w:rsidR="00F9617E" w:rsidRPr="00B07720">
        <w:rPr>
          <w:rFonts w:ascii="Times New Roman" w:eastAsiaTheme="minorEastAsia" w:hAnsi="Times New Roman"/>
          <w:szCs w:val="20"/>
        </w:rPr>
        <w:t xml:space="preserve">is assumed for </w:t>
      </w:r>
      <w:r w:rsidR="00F9617E">
        <w:rPr>
          <w:rFonts w:ascii="Times New Roman" w:eastAsiaTheme="minorEastAsia" w:hAnsi="Times New Roman"/>
          <w:szCs w:val="20"/>
        </w:rPr>
        <w:t>all</w:t>
      </w:r>
      <w:r w:rsidR="00F9617E" w:rsidRPr="00B07720">
        <w:rPr>
          <w:rFonts w:ascii="Times New Roman" w:eastAsiaTheme="minorEastAsia" w:hAnsi="Times New Roman"/>
          <w:szCs w:val="20"/>
        </w:rPr>
        <w:t xml:space="preserve"> devices</w:t>
      </w:r>
      <w:r w:rsidR="00F9617E">
        <w:rPr>
          <w:rFonts w:ascii="Times New Roman" w:eastAsiaTheme="minorEastAsia" w:hAnsi="Times New Roman"/>
          <w:szCs w:val="20"/>
        </w:rPr>
        <w:t xml:space="preserve"> for all cases</w:t>
      </w:r>
      <w:r w:rsidR="00F9617E" w:rsidRPr="00B07720">
        <w:rPr>
          <w:rFonts w:ascii="Times New Roman" w:eastAsiaTheme="minorEastAsia" w:hAnsi="Times New Roman"/>
          <w:szCs w:val="20"/>
        </w:rPr>
        <w:t>.</w:t>
      </w:r>
      <w:r w:rsidR="00F9617E" w:rsidRPr="00F9617E">
        <w:rPr>
          <w:rFonts w:ascii="Times New Roman" w:eastAsiaTheme="minorEastAsia" w:hAnsi="Times New Roman"/>
          <w:szCs w:val="20"/>
        </w:rPr>
        <w:t xml:space="preserve"> </w:t>
      </w:r>
    </w:p>
    <w:p w14:paraId="09C59D80" w14:textId="77777777" w:rsidR="00B07720" w:rsidRDefault="00B07720" w:rsidP="00B07720">
      <w:pPr>
        <w:spacing w:before="120" w:after="120" w:line="276" w:lineRule="auto"/>
        <w:jc w:val="center"/>
        <w:rPr>
          <w:rFonts w:ascii="Times New Roman" w:eastAsia="宋体" w:hAnsi="Times New Roman"/>
          <w:szCs w:val="20"/>
          <w:lang w:eastAsia="zh-CN"/>
        </w:rPr>
      </w:pPr>
      <w:r w:rsidRPr="00D75E31">
        <w:rPr>
          <w:rFonts w:ascii="Times New Roman" w:eastAsia="宋体" w:hAnsi="Times New Roman"/>
          <w:noProof/>
          <w:szCs w:val="20"/>
          <w:lang w:eastAsia="zh-CN"/>
        </w:rPr>
        <w:drawing>
          <wp:inline distT="0" distB="0" distL="0" distR="0" wp14:anchorId="7302AD5E" wp14:editId="4593A9C9">
            <wp:extent cx="3555242" cy="1807804"/>
            <wp:effectExtent l="0" t="0" r="7620" b="2540"/>
            <wp:docPr id="3" name="图片 1">
              <a:extLst xmlns:a="http://schemas.openxmlformats.org/drawingml/2006/main">
                <a:ext uri="{FF2B5EF4-FFF2-40B4-BE49-F238E27FC236}">
                  <a16:creationId xmlns:a16="http://schemas.microsoft.com/office/drawing/2014/main" id="{B3875415-65D3-46AC-84E8-2FB7561E5C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3875415-65D3-46AC-84E8-2FB7561E5C22}"/>
                        </a:ext>
                      </a:extLst>
                    </pic:cNvPr>
                    <pic:cNvPicPr>
                      <a:picLocks noChangeAspect="1"/>
                    </pic:cNvPicPr>
                  </pic:nvPicPr>
                  <pic:blipFill>
                    <a:blip r:embed="rId11"/>
                    <a:stretch>
                      <a:fillRect/>
                    </a:stretch>
                  </pic:blipFill>
                  <pic:spPr>
                    <a:xfrm>
                      <a:off x="0" y="0"/>
                      <a:ext cx="3569621" cy="1815115"/>
                    </a:xfrm>
                    <a:prstGeom prst="rect">
                      <a:avLst/>
                    </a:prstGeom>
                  </pic:spPr>
                </pic:pic>
              </a:graphicData>
            </a:graphic>
          </wp:inline>
        </w:drawing>
      </w:r>
    </w:p>
    <w:p w14:paraId="7D37F84F" w14:textId="05BB6284" w:rsidR="00B07720" w:rsidRDefault="00B07720" w:rsidP="00B07720">
      <w:pPr>
        <w:spacing w:before="120" w:after="120" w:line="276" w:lineRule="auto"/>
        <w:jc w:val="center"/>
        <w:rPr>
          <w:rFonts w:ascii="Times New Roman" w:eastAsia="宋体" w:hAnsi="Times New Roman"/>
          <w:szCs w:val="20"/>
          <w:lang w:eastAsia="zh-CN"/>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1</w:t>
      </w:r>
      <w:r w:rsidRPr="00BA44E1">
        <w:rPr>
          <w:rFonts w:ascii="Times New Roman" w:eastAsia="宋体" w:hAnsi="Times New Roman"/>
          <w:b/>
          <w:szCs w:val="20"/>
          <w:lang w:val="en-GB"/>
        </w:rPr>
        <w:fldChar w:fldCharType="end"/>
      </w:r>
      <w:r w:rsidRPr="00BA44E1">
        <w:rPr>
          <w:rFonts w:ascii="Times New Roman" w:hAnsi="Times New Roman"/>
          <w:b/>
          <w:szCs w:val="20"/>
        </w:rPr>
        <w:t>.</w:t>
      </w:r>
      <w:r>
        <w:rPr>
          <w:rFonts w:ascii="Times New Roman" w:hAnsi="Times New Roman"/>
          <w:b/>
          <w:szCs w:val="20"/>
        </w:rPr>
        <w:t xml:space="preserve"> Waveform</w:t>
      </w:r>
      <w:r w:rsidR="00FF3A10">
        <w:rPr>
          <w:rFonts w:ascii="Times New Roman" w:hAnsi="Times New Roman"/>
          <w:b/>
          <w:szCs w:val="20"/>
        </w:rPr>
        <w:t>s</w:t>
      </w:r>
      <w:r>
        <w:rPr>
          <w:rFonts w:ascii="Times New Roman" w:hAnsi="Times New Roman"/>
          <w:b/>
          <w:szCs w:val="20"/>
        </w:rPr>
        <w:t xml:space="preserve"> for </w:t>
      </w:r>
      <w:r>
        <w:rPr>
          <w:rFonts w:ascii="Times New Roman" w:eastAsia="宋体" w:hAnsi="Times New Roman"/>
          <w:b/>
          <w:szCs w:val="20"/>
        </w:rPr>
        <w:t xml:space="preserve">option 1 &amp; option 2 </w:t>
      </w:r>
      <w:r w:rsidR="00FF3A10">
        <w:rPr>
          <w:rFonts w:ascii="Times New Roman" w:eastAsia="宋体" w:hAnsi="Times New Roman"/>
          <w:b/>
          <w:szCs w:val="20"/>
        </w:rPr>
        <w:t xml:space="preserve">of </w:t>
      </w:r>
      <w:r>
        <w:rPr>
          <w:rFonts w:ascii="Times New Roman" w:eastAsia="宋体" w:hAnsi="Times New Roman"/>
          <w:b/>
          <w:szCs w:val="20"/>
        </w:rPr>
        <w:t>Manchester coding</w:t>
      </w:r>
      <w:r w:rsidRPr="00C0670D">
        <w:rPr>
          <w:rFonts w:ascii="Times New Roman" w:eastAsia="宋体" w:hAnsi="Times New Roman"/>
          <w:noProof/>
          <w:szCs w:val="20"/>
          <w:lang w:eastAsia="zh-CN"/>
        </w:rPr>
        <w:t xml:space="preserve"> </w:t>
      </w:r>
    </w:p>
    <w:p w14:paraId="673DF378" w14:textId="2524C95A" w:rsidR="00B07720" w:rsidRDefault="00A41B20" w:rsidP="00B07720">
      <w:pPr>
        <w:spacing w:before="120" w:after="120" w:line="276" w:lineRule="auto"/>
        <w:jc w:val="center"/>
        <w:rPr>
          <w:rFonts w:ascii="Times New Roman" w:eastAsia="宋体" w:hAnsi="Times New Roman"/>
          <w:szCs w:val="20"/>
          <w:lang w:eastAsia="zh-CN"/>
        </w:rPr>
      </w:pPr>
      <w:r w:rsidRPr="00594058">
        <w:rPr>
          <w:rFonts w:hint="eastAsia"/>
          <w:noProof/>
        </w:rPr>
        <w:drawing>
          <wp:inline distT="0" distB="0" distL="0" distR="0" wp14:anchorId="18396AD3" wp14:editId="259F22BC">
            <wp:extent cx="3921663" cy="1808328"/>
            <wp:effectExtent l="0" t="0" r="0" b="190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3399" cy="1827573"/>
                    </a:xfrm>
                    <a:prstGeom prst="rect">
                      <a:avLst/>
                    </a:prstGeom>
                    <a:noFill/>
                    <a:ln>
                      <a:noFill/>
                    </a:ln>
                  </pic:spPr>
                </pic:pic>
              </a:graphicData>
            </a:graphic>
          </wp:inline>
        </w:drawing>
      </w:r>
    </w:p>
    <w:p w14:paraId="4EB23DB3" w14:textId="00163A8C" w:rsidR="00B07720" w:rsidRDefault="00B07720" w:rsidP="00B07720">
      <w:pPr>
        <w:spacing w:before="120" w:after="120" w:line="276" w:lineRule="auto"/>
        <w:jc w:val="center"/>
        <w:rPr>
          <w:rFonts w:ascii="Times New Roman" w:eastAsia="宋体" w:hAnsi="Times New Roman"/>
          <w:b/>
          <w:szCs w:val="20"/>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2</w:t>
      </w:r>
      <w:r w:rsidRPr="00BA44E1">
        <w:rPr>
          <w:rFonts w:ascii="Times New Roman" w:eastAsia="宋体" w:hAnsi="Times New Roman"/>
          <w:b/>
          <w:szCs w:val="20"/>
          <w:lang w:val="en-GB"/>
        </w:rPr>
        <w:fldChar w:fldCharType="end"/>
      </w:r>
      <w:r w:rsidRPr="00BA44E1">
        <w:rPr>
          <w:rFonts w:ascii="Times New Roman" w:hAnsi="Times New Roman"/>
          <w:b/>
          <w:szCs w:val="20"/>
        </w:rPr>
        <w:t xml:space="preserve">. </w:t>
      </w:r>
      <w:r w:rsidRPr="00BA44E1">
        <w:rPr>
          <w:rFonts w:ascii="Times New Roman" w:eastAsia="宋体" w:hAnsi="Times New Roman"/>
          <w:b/>
          <w:szCs w:val="20"/>
        </w:rPr>
        <w:t xml:space="preserve"> </w:t>
      </w:r>
      <w:r>
        <w:rPr>
          <w:rFonts w:ascii="Times New Roman" w:eastAsia="宋体" w:hAnsi="Times New Roman"/>
          <w:b/>
          <w:szCs w:val="20"/>
        </w:rPr>
        <w:t>Spectrum comparison between option 1 &amp; option 2 for Manchester coding</w:t>
      </w:r>
    </w:p>
    <w:p w14:paraId="190CC8BC" w14:textId="40A17C43" w:rsidR="00D15EC6" w:rsidRPr="001922E4" w:rsidRDefault="00D15EC6" w:rsidP="00D15EC6">
      <w:pPr>
        <w:spacing w:before="120" w:after="120" w:line="276" w:lineRule="auto"/>
        <w:jc w:val="both"/>
        <w:rPr>
          <w:rFonts w:ascii="Times New Roman" w:eastAsia="宋体" w:hAnsi="Times New Roman"/>
          <w:szCs w:val="20"/>
          <w:lang w:eastAsia="zh-CN"/>
        </w:rPr>
      </w:pPr>
      <w:r w:rsidRPr="00004980">
        <w:rPr>
          <w:rFonts w:ascii="Times New Roman" w:eastAsiaTheme="minorEastAsia" w:hAnsi="Times New Roman"/>
          <w:szCs w:val="20"/>
        </w:rPr>
        <w:t>Figure 3 shows BLER performance for single device case</w:t>
      </w:r>
      <w:r w:rsidR="00E07F09" w:rsidRPr="002236C9">
        <w:rPr>
          <w:rFonts w:ascii="Times New Roman" w:eastAsiaTheme="minorEastAsia" w:hAnsi="Times New Roman"/>
          <w:szCs w:val="20"/>
        </w:rPr>
        <w:t xml:space="preserve"> with 20kbps data rate</w:t>
      </w:r>
      <w:r w:rsidRPr="00A41D05">
        <w:rPr>
          <w:rFonts w:ascii="Times New Roman" w:eastAsiaTheme="minorEastAsia" w:hAnsi="Times New Roman"/>
          <w:szCs w:val="20"/>
        </w:rPr>
        <w:t>.</w:t>
      </w:r>
      <w:r w:rsidRPr="003E7E68">
        <w:rPr>
          <w:rFonts w:ascii="Times New Roman" w:eastAsia="宋体" w:hAnsi="Times New Roman"/>
          <w:szCs w:val="20"/>
          <w:lang w:eastAsia="zh-CN"/>
        </w:rPr>
        <w:t xml:space="preserve"> Reader estimates SFO based on preamble using </w:t>
      </w:r>
      <w:r w:rsidR="001107E3">
        <w:rPr>
          <w:rFonts w:ascii="Times New Roman" w:eastAsia="宋体" w:hAnsi="Times New Roman" w:hint="eastAsia"/>
          <w:szCs w:val="20"/>
          <w:lang w:eastAsia="zh-CN"/>
        </w:rPr>
        <w:t xml:space="preserve">the method discussed </w:t>
      </w:r>
      <w:r w:rsidRPr="003E7E68">
        <w:rPr>
          <w:rFonts w:ascii="Times New Roman" w:eastAsia="宋体" w:hAnsi="Times New Roman"/>
          <w:szCs w:val="20"/>
          <w:lang w:eastAsia="zh-CN"/>
        </w:rPr>
        <w:t>in</w:t>
      </w:r>
      <w:r w:rsidR="002A5F72">
        <w:rPr>
          <w:rFonts w:ascii="Times New Roman" w:eastAsia="宋体" w:hAnsi="Times New Roman"/>
          <w:szCs w:val="20"/>
          <w:lang w:eastAsia="zh-CN"/>
        </w:rPr>
        <w:t xml:space="preserve"> </w:t>
      </w:r>
      <w:r w:rsidR="002A5F72">
        <w:rPr>
          <w:rFonts w:ascii="Times New Roman" w:eastAsia="宋体" w:hAnsi="Times New Roman"/>
          <w:szCs w:val="20"/>
          <w:lang w:eastAsia="zh-CN"/>
        </w:rPr>
        <w:fldChar w:fldCharType="begin"/>
      </w:r>
      <w:r w:rsidR="002A5F72">
        <w:rPr>
          <w:rFonts w:ascii="Times New Roman" w:eastAsia="宋体" w:hAnsi="Times New Roman"/>
          <w:szCs w:val="20"/>
          <w:lang w:eastAsia="zh-CN"/>
        </w:rPr>
        <w:instrText xml:space="preserve"> REF _Ref181815654 \n \h </w:instrText>
      </w:r>
      <w:r w:rsidR="002A5F72">
        <w:rPr>
          <w:rFonts w:ascii="Times New Roman" w:eastAsia="宋体" w:hAnsi="Times New Roman"/>
          <w:szCs w:val="20"/>
          <w:lang w:eastAsia="zh-CN"/>
        </w:rPr>
      </w:r>
      <w:r w:rsidR="002A5F72">
        <w:rPr>
          <w:rFonts w:ascii="Times New Roman" w:eastAsia="宋体" w:hAnsi="Times New Roman"/>
          <w:szCs w:val="20"/>
          <w:lang w:eastAsia="zh-CN"/>
        </w:rPr>
        <w:fldChar w:fldCharType="separate"/>
      </w:r>
      <w:r w:rsidR="008161D0">
        <w:rPr>
          <w:rFonts w:ascii="Times New Roman" w:eastAsia="宋体" w:hAnsi="Times New Roman"/>
          <w:szCs w:val="20"/>
          <w:lang w:eastAsia="zh-CN"/>
        </w:rPr>
        <w:t>[1]</w:t>
      </w:r>
      <w:r w:rsidR="002A5F72">
        <w:rPr>
          <w:rFonts w:ascii="Times New Roman" w:eastAsia="宋体" w:hAnsi="Times New Roman"/>
          <w:szCs w:val="20"/>
          <w:lang w:eastAsia="zh-CN"/>
        </w:rPr>
        <w:fldChar w:fldCharType="end"/>
      </w:r>
      <w:r w:rsidRPr="001922E4">
        <w:rPr>
          <w:rFonts w:ascii="Times New Roman" w:eastAsia="宋体" w:hAnsi="Times New Roman"/>
          <w:szCs w:val="20"/>
          <w:lang w:eastAsia="zh-CN"/>
        </w:rPr>
        <w:t xml:space="preserve">. Considering different signal bandwidth for option 1 and option 2 as shown in Figure 2, 40kHz Rx bandwidth </w:t>
      </w:r>
      <w:r w:rsidRPr="00004980">
        <w:rPr>
          <w:rFonts w:ascii="Times New Roman" w:eastAsia="宋体" w:hAnsi="Times New Roman"/>
          <w:szCs w:val="20"/>
          <w:lang w:eastAsia="zh-CN"/>
        </w:rPr>
        <w:t>(based on signal bandwidth for option 1</w:t>
      </w:r>
      <w:r w:rsidR="00C27ED4">
        <w:rPr>
          <w:rFonts w:ascii="Times New Roman" w:eastAsia="宋体" w:hAnsi="Times New Roman"/>
          <w:szCs w:val="20"/>
          <w:lang w:eastAsia="zh-CN"/>
        </w:rPr>
        <w:t xml:space="preserve">, DSB </w:t>
      </w:r>
      <w:r w:rsidR="00C27ED4">
        <w:rPr>
          <w:rFonts w:ascii="Times New Roman" w:eastAsia="宋体" w:hAnsi="Times New Roman" w:hint="eastAsia"/>
          <w:szCs w:val="20"/>
          <w:lang w:eastAsia="zh-CN"/>
        </w:rPr>
        <w:t>is</w:t>
      </w:r>
      <w:r w:rsidR="00C27ED4">
        <w:rPr>
          <w:rFonts w:ascii="Times New Roman" w:eastAsia="宋体" w:hAnsi="Times New Roman"/>
          <w:szCs w:val="20"/>
          <w:lang w:eastAsia="zh-CN"/>
        </w:rPr>
        <w:t xml:space="preserve"> 80kHz</w:t>
      </w:r>
      <w:r w:rsidRPr="00004980">
        <w:rPr>
          <w:rFonts w:ascii="Times New Roman" w:eastAsia="宋体" w:hAnsi="Times New Roman"/>
          <w:szCs w:val="20"/>
          <w:lang w:eastAsia="zh-CN"/>
        </w:rPr>
        <w:t>) and 80kHz Rx bandwidth (based on signal bandwidth for option 2</w:t>
      </w:r>
      <w:r w:rsidR="00C27ED4">
        <w:rPr>
          <w:rFonts w:ascii="Times New Roman" w:eastAsia="宋体" w:hAnsi="Times New Roman"/>
          <w:szCs w:val="20"/>
          <w:lang w:eastAsia="zh-CN"/>
        </w:rPr>
        <w:t xml:space="preserve">, DSB </w:t>
      </w:r>
      <w:r w:rsidR="00C27ED4">
        <w:rPr>
          <w:rFonts w:ascii="Times New Roman" w:eastAsia="宋体" w:hAnsi="Times New Roman" w:hint="eastAsia"/>
          <w:szCs w:val="20"/>
          <w:lang w:eastAsia="zh-CN"/>
        </w:rPr>
        <w:t>is</w:t>
      </w:r>
      <w:r w:rsidR="00C27ED4">
        <w:rPr>
          <w:rFonts w:ascii="Times New Roman" w:eastAsia="宋体" w:hAnsi="Times New Roman"/>
          <w:szCs w:val="20"/>
          <w:lang w:eastAsia="zh-CN"/>
        </w:rPr>
        <w:t xml:space="preserve"> 160kHz</w:t>
      </w:r>
      <w:r w:rsidRPr="00004980">
        <w:rPr>
          <w:rFonts w:ascii="Times New Roman" w:eastAsia="宋体" w:hAnsi="Times New Roman"/>
          <w:szCs w:val="20"/>
          <w:lang w:eastAsia="zh-CN"/>
        </w:rPr>
        <w:t xml:space="preserve">) are evaluated for both options. For option 1, performance of 40kHz and 80kHz Rx bandwidth is similar, while for option 2, material degradation for 40kHz Rx </w:t>
      </w:r>
      <w:r w:rsidRPr="00004980">
        <w:rPr>
          <w:rFonts w:ascii="Times New Roman" w:eastAsia="宋体" w:hAnsi="Times New Roman"/>
          <w:szCs w:val="20"/>
          <w:lang w:eastAsia="zh-CN"/>
        </w:rPr>
        <w:lastRenderedPageBreak/>
        <w:t xml:space="preserve">bandwidth is observed, </w:t>
      </w:r>
      <w:r w:rsidRPr="003E7E68">
        <w:rPr>
          <w:rFonts w:ascii="Times New Roman" w:eastAsia="宋体" w:hAnsi="Times New Roman"/>
          <w:szCs w:val="20"/>
          <w:lang w:eastAsia="zh-CN"/>
        </w:rPr>
        <w:t>because the signal bandwidth is much larger than 40kHz. Though BLER performance of option 1 with 40</w:t>
      </w:r>
      <w:r w:rsidR="006B6F7D" w:rsidRPr="001922E4">
        <w:rPr>
          <w:rFonts w:ascii="Times New Roman" w:eastAsia="宋体" w:hAnsi="Times New Roman"/>
          <w:szCs w:val="20"/>
          <w:lang w:eastAsia="zh-CN"/>
        </w:rPr>
        <w:t>kHz</w:t>
      </w:r>
      <w:r w:rsidRPr="001922E4">
        <w:rPr>
          <w:rFonts w:ascii="Times New Roman" w:eastAsia="宋体" w:hAnsi="Times New Roman"/>
          <w:szCs w:val="20"/>
          <w:lang w:eastAsia="zh-CN"/>
        </w:rPr>
        <w:t xml:space="preserve"> or 80kHz Rx bandwidth and option 2 with 80kHz Rx bandwidth is similar for single device case, </w:t>
      </w:r>
      <w:r w:rsidRPr="001922E4">
        <w:rPr>
          <w:rFonts w:ascii="Times New Roman" w:eastAsia="宋体" w:hAnsi="Times New Roman"/>
          <w:szCs w:val="20"/>
          <w:lang w:val="en-GB" w:eastAsia="zh-CN"/>
        </w:rPr>
        <w:t>better coverage can be achieved by option 1, due to lower effective noise power with 40kHz Rx bandwidth</w:t>
      </w:r>
      <w:r w:rsidR="00C56ED8" w:rsidRPr="001922E4">
        <w:rPr>
          <w:rFonts w:ascii="Times New Roman" w:eastAsia="宋体" w:hAnsi="Times New Roman"/>
          <w:szCs w:val="20"/>
          <w:lang w:val="en-GB" w:eastAsia="zh-CN"/>
        </w:rPr>
        <w:t xml:space="preserve"> and better receiver sensitivity</w:t>
      </w:r>
      <w:r w:rsidRPr="001922E4">
        <w:rPr>
          <w:rFonts w:ascii="Times New Roman" w:eastAsia="宋体" w:hAnsi="Times New Roman"/>
          <w:szCs w:val="20"/>
          <w:lang w:val="en-GB" w:eastAsia="zh-CN"/>
        </w:rPr>
        <w:t xml:space="preserve">. </w:t>
      </w:r>
    </w:p>
    <w:p w14:paraId="464D8E50" w14:textId="0E28EDC9" w:rsidR="00FE6742" w:rsidRDefault="00D15EC6" w:rsidP="00FE6742">
      <w:pPr>
        <w:spacing w:before="120" w:after="120" w:line="276" w:lineRule="auto"/>
        <w:jc w:val="both"/>
        <w:rPr>
          <w:rFonts w:ascii="Times New Roman" w:eastAsia="等线" w:hAnsi="Times New Roman"/>
          <w:b/>
          <w:szCs w:val="20"/>
          <w:lang w:val="en-GB" w:eastAsia="zh-CN"/>
        </w:rPr>
      </w:pPr>
      <w:bookmarkStart w:id="7" w:name="OB2"/>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8161D0">
        <w:rPr>
          <w:rFonts w:ascii="Times New Roman" w:hAnsi="Times New Roman"/>
          <w:b/>
          <w:noProof/>
        </w:rPr>
        <w:t>1</w:t>
      </w:r>
      <w:r w:rsidRPr="00AA6DA0">
        <w:rPr>
          <w:rFonts w:ascii="Times New Roman" w:hAnsi="Times New Roman"/>
          <w:b/>
        </w:rPr>
        <w:fldChar w:fldCharType="end"/>
      </w:r>
      <w:r w:rsidRPr="00AA6DA0">
        <w:rPr>
          <w:rFonts w:ascii="Times New Roman" w:eastAsia="等线" w:hAnsi="Times New Roman"/>
          <w:b/>
          <w:szCs w:val="20"/>
          <w:lang w:val="en-GB" w:eastAsia="zh-CN"/>
        </w:rPr>
        <w:t xml:space="preserve">: </w:t>
      </w:r>
      <w:r w:rsidRPr="00AA6DA0">
        <w:rPr>
          <w:rFonts w:ascii="Times New Roman" w:eastAsia="等线" w:hAnsi="Times New Roman"/>
          <w:b/>
          <w:iCs/>
          <w:szCs w:val="20"/>
          <w:lang w:val="en-GB"/>
        </w:rPr>
        <w:t>For small frequency shift by Manchester coding</w:t>
      </w:r>
      <w:r>
        <w:rPr>
          <w:rFonts w:ascii="Times New Roman" w:eastAsia="等线" w:hAnsi="Times New Roman"/>
          <w:b/>
          <w:szCs w:val="20"/>
          <w:lang w:val="en-GB" w:eastAsia="zh-CN"/>
        </w:rPr>
        <w:t xml:space="preserve">, </w:t>
      </w:r>
      <w:r w:rsidR="00F067F7">
        <w:rPr>
          <w:rFonts w:ascii="Times New Roman" w:eastAsia="等线" w:hAnsi="Times New Roman" w:hint="eastAsia"/>
          <w:b/>
          <w:szCs w:val="20"/>
          <w:lang w:val="en-GB" w:eastAsia="zh-CN"/>
        </w:rPr>
        <w:t xml:space="preserve">the </w:t>
      </w:r>
      <w:r w:rsidR="00FE6742">
        <w:rPr>
          <w:rFonts w:ascii="Times New Roman" w:eastAsia="等线" w:hAnsi="Times New Roman"/>
          <w:b/>
          <w:szCs w:val="20"/>
          <w:lang w:val="en-GB" w:eastAsia="zh-CN"/>
        </w:rPr>
        <w:t xml:space="preserve">required </w:t>
      </w:r>
      <w:r w:rsidR="00F067F7">
        <w:rPr>
          <w:rFonts w:ascii="Times New Roman" w:eastAsia="等线" w:hAnsi="Times New Roman" w:hint="eastAsia"/>
          <w:b/>
          <w:szCs w:val="20"/>
          <w:lang w:val="en-GB" w:eastAsia="zh-CN"/>
        </w:rPr>
        <w:t>reception</w:t>
      </w:r>
      <w:r w:rsidR="00F067F7">
        <w:rPr>
          <w:rFonts w:ascii="Times New Roman" w:eastAsia="等线" w:hAnsi="Times New Roman"/>
          <w:b/>
          <w:szCs w:val="20"/>
          <w:lang w:val="en-GB" w:eastAsia="zh-CN"/>
        </w:rPr>
        <w:t xml:space="preserve"> </w:t>
      </w:r>
      <w:r w:rsidR="00FE6742">
        <w:rPr>
          <w:rFonts w:ascii="Times New Roman" w:eastAsia="等线" w:hAnsi="Times New Roman"/>
          <w:b/>
          <w:szCs w:val="20"/>
          <w:lang w:val="en-GB" w:eastAsia="zh-CN"/>
        </w:rPr>
        <w:t xml:space="preserve">bandwidth for option 1 is smaller than option 2. </w:t>
      </w:r>
    </w:p>
    <w:p w14:paraId="1A7D9AF5" w14:textId="387475A4" w:rsidR="00D15EC6" w:rsidRDefault="00FE6742" w:rsidP="00667A9A">
      <w:pPr>
        <w:spacing w:before="120" w:after="120" w:line="276" w:lineRule="auto"/>
        <w:jc w:val="both"/>
        <w:rPr>
          <w:rFonts w:ascii="Times New Roman" w:eastAsia="等线" w:hAnsi="Times New Roman"/>
          <w:b/>
          <w:szCs w:val="20"/>
          <w:lang w:val="en-GB" w:eastAsia="zh-CN"/>
        </w:rPr>
      </w:pPr>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8161D0">
        <w:rPr>
          <w:rFonts w:ascii="Times New Roman" w:hAnsi="Times New Roman"/>
          <w:b/>
          <w:noProof/>
        </w:rPr>
        <w:t>2</w:t>
      </w:r>
      <w:r w:rsidRPr="00AA6DA0">
        <w:rPr>
          <w:rFonts w:ascii="Times New Roman" w:hAnsi="Times New Roman"/>
          <w:b/>
        </w:rPr>
        <w:fldChar w:fldCharType="end"/>
      </w:r>
      <w:r w:rsidRPr="00AA6DA0">
        <w:rPr>
          <w:rFonts w:ascii="Times New Roman" w:eastAsia="等线" w:hAnsi="Times New Roman"/>
          <w:b/>
          <w:szCs w:val="20"/>
          <w:lang w:val="en-GB" w:eastAsia="zh-CN"/>
        </w:rPr>
        <w:t>:</w:t>
      </w:r>
      <w:r>
        <w:rPr>
          <w:rFonts w:ascii="Times New Roman" w:eastAsia="等线" w:hAnsi="Times New Roman"/>
          <w:b/>
          <w:szCs w:val="20"/>
          <w:lang w:val="en-GB" w:eastAsia="zh-CN"/>
        </w:rPr>
        <w:t xml:space="preserve"> With </w:t>
      </w:r>
      <w:r w:rsidR="00F067F7">
        <w:rPr>
          <w:rFonts w:ascii="Times New Roman" w:eastAsia="等线" w:hAnsi="Times New Roman" w:hint="eastAsia"/>
          <w:b/>
          <w:szCs w:val="20"/>
          <w:lang w:val="en-GB" w:eastAsia="zh-CN"/>
        </w:rPr>
        <w:t>reception</w:t>
      </w:r>
      <w:r w:rsidR="00F067F7">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bandwidth optimized for each option, </w:t>
      </w:r>
      <w:r w:rsidR="00D15EC6">
        <w:rPr>
          <w:rFonts w:ascii="Times New Roman" w:eastAsia="等线" w:hAnsi="Times New Roman"/>
          <w:b/>
          <w:szCs w:val="20"/>
          <w:lang w:val="en-GB" w:eastAsia="zh-CN"/>
        </w:rPr>
        <w:t>BLER performance for option 1 and option 2 is similar</w:t>
      </w:r>
      <w:r>
        <w:rPr>
          <w:rFonts w:ascii="Times New Roman" w:eastAsia="等线" w:hAnsi="Times New Roman"/>
          <w:b/>
          <w:szCs w:val="20"/>
          <w:lang w:val="en-GB" w:eastAsia="zh-CN"/>
        </w:rPr>
        <w:t xml:space="preserve"> for single device case w</w:t>
      </w:r>
      <w:r w:rsidR="00F067F7">
        <w:rPr>
          <w:rFonts w:ascii="Times New Roman" w:eastAsia="等线" w:hAnsi="Times New Roman" w:hint="eastAsia"/>
          <w:b/>
          <w:szCs w:val="20"/>
          <w:lang w:val="en-GB" w:eastAsia="zh-CN"/>
        </w:rPr>
        <w:t>ith</w:t>
      </w:r>
      <w:r w:rsidR="00F067F7">
        <w:rPr>
          <w:rFonts w:ascii="Times New Roman" w:eastAsia="等线" w:hAnsi="Times New Roman"/>
          <w:b/>
          <w:szCs w:val="20"/>
          <w:lang w:val="en-GB" w:eastAsia="zh-CN"/>
        </w:rPr>
        <w:t xml:space="preserve"> </w:t>
      </w:r>
      <w:r>
        <w:rPr>
          <w:rFonts w:ascii="Times New Roman" w:eastAsia="等线" w:hAnsi="Times New Roman"/>
          <w:b/>
          <w:szCs w:val="20"/>
          <w:lang w:val="en-GB" w:eastAsia="zh-CN"/>
        </w:rPr>
        <w:t>and w</w:t>
      </w:r>
      <w:r w:rsidR="00F067F7">
        <w:rPr>
          <w:rFonts w:ascii="Times New Roman" w:eastAsia="等线" w:hAnsi="Times New Roman" w:hint="eastAsia"/>
          <w:b/>
          <w:szCs w:val="20"/>
          <w:lang w:val="en-GB" w:eastAsia="zh-CN"/>
        </w:rPr>
        <w:t>ith</w:t>
      </w:r>
      <w:r>
        <w:rPr>
          <w:rFonts w:ascii="Times New Roman" w:eastAsia="等线" w:hAnsi="Times New Roman"/>
          <w:b/>
          <w:szCs w:val="20"/>
          <w:lang w:val="en-GB" w:eastAsia="zh-CN"/>
        </w:rPr>
        <w:t>o</w:t>
      </w:r>
      <w:r w:rsidR="00F067F7">
        <w:rPr>
          <w:rFonts w:ascii="Times New Roman" w:eastAsia="等线" w:hAnsi="Times New Roman" w:hint="eastAsia"/>
          <w:b/>
          <w:szCs w:val="20"/>
          <w:lang w:val="en-GB" w:eastAsia="zh-CN"/>
        </w:rPr>
        <w:t>ut</w:t>
      </w:r>
      <w:r>
        <w:rPr>
          <w:rFonts w:ascii="Times New Roman" w:eastAsia="等线" w:hAnsi="Times New Roman"/>
          <w:b/>
          <w:szCs w:val="20"/>
          <w:lang w:val="en-GB" w:eastAsia="zh-CN"/>
        </w:rPr>
        <w:t xml:space="preserve"> SFO</w:t>
      </w:r>
      <w:r w:rsidR="00F067F7">
        <w:rPr>
          <w:rFonts w:ascii="Times New Roman" w:eastAsia="等线" w:hAnsi="Times New Roman" w:hint="eastAsia"/>
          <w:b/>
          <w:szCs w:val="20"/>
          <w:lang w:val="en-GB" w:eastAsia="zh-CN"/>
        </w:rPr>
        <w:t>. However,</w:t>
      </w:r>
      <w:r w:rsidR="00D15EC6">
        <w:rPr>
          <w:rFonts w:ascii="Times New Roman" w:eastAsia="等线" w:hAnsi="Times New Roman"/>
          <w:b/>
          <w:szCs w:val="20"/>
          <w:lang w:val="en-GB" w:eastAsia="zh-CN"/>
        </w:rPr>
        <w:t xml:space="preserve"> option 1 achieve</w:t>
      </w:r>
      <w:r w:rsidR="00F067F7">
        <w:rPr>
          <w:rFonts w:ascii="Times New Roman" w:eastAsia="等线" w:hAnsi="Times New Roman" w:hint="eastAsia"/>
          <w:b/>
          <w:szCs w:val="20"/>
          <w:lang w:val="en-GB" w:eastAsia="zh-CN"/>
        </w:rPr>
        <w:t>s</w:t>
      </w:r>
      <w:r w:rsidR="00D15EC6">
        <w:rPr>
          <w:rFonts w:ascii="Times New Roman" w:eastAsia="等线" w:hAnsi="Times New Roman"/>
          <w:b/>
          <w:szCs w:val="20"/>
          <w:lang w:val="en-GB" w:eastAsia="zh-CN"/>
        </w:rPr>
        <w:t xml:space="preserve"> better coverage due to smaller </w:t>
      </w:r>
      <w:r w:rsidR="00F067F7">
        <w:rPr>
          <w:rFonts w:ascii="Times New Roman" w:eastAsia="等线" w:hAnsi="Times New Roman" w:hint="eastAsia"/>
          <w:b/>
          <w:szCs w:val="20"/>
          <w:lang w:val="en-GB" w:eastAsia="zh-CN"/>
        </w:rPr>
        <w:t>reception</w:t>
      </w:r>
      <w:r w:rsidR="00D15EC6">
        <w:rPr>
          <w:rFonts w:ascii="Times New Roman" w:eastAsia="等线" w:hAnsi="Times New Roman"/>
          <w:b/>
          <w:szCs w:val="20"/>
          <w:lang w:val="en-GB" w:eastAsia="zh-CN"/>
        </w:rPr>
        <w:t xml:space="preserve"> bandwidth resulting in lower effective noise power</w:t>
      </w:r>
      <w:r w:rsidR="002C266C">
        <w:rPr>
          <w:rFonts w:ascii="Times New Roman" w:eastAsia="等线" w:hAnsi="Times New Roman"/>
          <w:b/>
          <w:szCs w:val="20"/>
          <w:lang w:val="en-GB" w:eastAsia="zh-CN"/>
        </w:rPr>
        <w:t xml:space="preserve"> and better receiver sensitivity</w:t>
      </w:r>
      <w:r w:rsidR="00D15EC6">
        <w:rPr>
          <w:rFonts w:ascii="Times New Roman" w:eastAsia="等线" w:hAnsi="Times New Roman"/>
          <w:b/>
          <w:szCs w:val="20"/>
          <w:lang w:val="en-GB" w:eastAsia="zh-CN"/>
        </w:rPr>
        <w:t xml:space="preserve">. </w:t>
      </w:r>
    </w:p>
    <w:bookmarkEnd w:id="7"/>
    <w:p w14:paraId="5FAE677E" w14:textId="3E7FE9D9" w:rsidR="00D15EC6" w:rsidRDefault="00D15EC6" w:rsidP="00D15EC6">
      <w:pPr>
        <w:spacing w:before="120" w:after="120" w:line="276" w:lineRule="auto"/>
        <w:jc w:val="both"/>
        <w:rPr>
          <w:rFonts w:ascii="Times New Roman" w:eastAsia="宋体" w:hAnsi="Times New Roman"/>
          <w:szCs w:val="20"/>
          <w:lang w:eastAsia="zh-CN"/>
        </w:rPr>
      </w:pPr>
      <w:r w:rsidRPr="00667A9A">
        <w:rPr>
          <w:rFonts w:ascii="Times New Roman" w:eastAsiaTheme="minorEastAsia" w:hAnsi="Times New Roman"/>
          <w:szCs w:val="20"/>
        </w:rPr>
        <w:t>Figure 4 ~ Figure 6</w:t>
      </w:r>
      <w:r>
        <w:rPr>
          <w:rFonts w:ascii="Times New Roman" w:eastAsiaTheme="minorEastAsia" w:hAnsi="Times New Roman"/>
          <w:szCs w:val="20"/>
        </w:rPr>
        <w:t xml:space="preserve"> show BLER performance for multiple devices by FDMA.</w:t>
      </w:r>
      <w:r>
        <w:rPr>
          <w:rFonts w:ascii="Times New Roman" w:eastAsia="宋体" w:hAnsi="Times New Roman"/>
          <w:szCs w:val="20"/>
          <w:lang w:eastAsia="zh-CN"/>
        </w:rPr>
        <w:t xml:space="preserve"> </w:t>
      </w:r>
      <w:r>
        <w:rPr>
          <w:rFonts w:ascii="Times New Roman" w:eastAsiaTheme="minorEastAsia" w:hAnsi="Times New Roman"/>
          <w:szCs w:val="20"/>
        </w:rPr>
        <w:t>D</w:t>
      </w:r>
      <w:r w:rsidRPr="00B07720">
        <w:rPr>
          <w:rFonts w:ascii="Times New Roman" w:eastAsiaTheme="minorEastAsia" w:hAnsi="Times New Roman"/>
          <w:szCs w:val="20"/>
        </w:rPr>
        <w:t>evice #</w:t>
      </w:r>
      <w:r>
        <w:rPr>
          <w:rFonts w:ascii="Times New Roman" w:eastAsiaTheme="minorEastAsia" w:hAnsi="Times New Roman"/>
          <w:szCs w:val="20"/>
        </w:rPr>
        <w:t>1</w:t>
      </w:r>
      <w:r w:rsidRPr="00B07720">
        <w:rPr>
          <w:rFonts w:ascii="Times New Roman" w:eastAsiaTheme="minorEastAsia" w:hAnsi="Times New Roman"/>
          <w:szCs w:val="20"/>
        </w:rPr>
        <w:t xml:space="preserve"> with 1</w:t>
      </w:r>
      <w:r>
        <w:rPr>
          <w:rFonts w:ascii="Times New Roman" w:eastAsiaTheme="minorEastAsia" w:hAnsi="Times New Roman"/>
          <w:szCs w:val="20"/>
        </w:rPr>
        <w:t>2</w:t>
      </w:r>
      <w:r w:rsidRPr="00B07720">
        <w:rPr>
          <w:rFonts w:ascii="Times New Roman" w:eastAsiaTheme="minorEastAsia" w:hAnsi="Times New Roman"/>
          <w:szCs w:val="20"/>
        </w:rPr>
        <w:t xml:space="preserve">0kHz </w:t>
      </w:r>
      <w:r>
        <w:rPr>
          <w:rFonts w:ascii="Times New Roman" w:eastAsiaTheme="minorEastAsia" w:hAnsi="Times New Roman"/>
          <w:szCs w:val="20"/>
        </w:rPr>
        <w:t xml:space="preserve">small frequency shift, </w:t>
      </w:r>
      <w:r w:rsidRPr="00B07720">
        <w:rPr>
          <w:rFonts w:ascii="Times New Roman" w:eastAsiaTheme="minorEastAsia" w:hAnsi="Times New Roman"/>
          <w:szCs w:val="20"/>
        </w:rPr>
        <w:t>device #</w:t>
      </w:r>
      <w:r>
        <w:rPr>
          <w:rFonts w:ascii="Times New Roman" w:eastAsiaTheme="minorEastAsia" w:hAnsi="Times New Roman"/>
          <w:szCs w:val="20"/>
        </w:rPr>
        <w:t>2</w:t>
      </w:r>
      <w:r w:rsidRPr="00B07720">
        <w:rPr>
          <w:rFonts w:ascii="Times New Roman" w:eastAsiaTheme="minorEastAsia" w:hAnsi="Times New Roman"/>
          <w:szCs w:val="20"/>
        </w:rPr>
        <w:t xml:space="preserve"> with </w:t>
      </w:r>
      <w:r>
        <w:rPr>
          <w:rFonts w:ascii="Times New Roman" w:eastAsiaTheme="minorEastAsia" w:hAnsi="Times New Roman"/>
          <w:szCs w:val="20"/>
        </w:rPr>
        <w:t>240</w:t>
      </w:r>
      <w:r w:rsidRPr="00B07720">
        <w:rPr>
          <w:rFonts w:ascii="Times New Roman" w:eastAsiaTheme="minorEastAsia" w:hAnsi="Times New Roman"/>
          <w:szCs w:val="20"/>
        </w:rPr>
        <w:t xml:space="preserve">kHz </w:t>
      </w:r>
      <w:r>
        <w:rPr>
          <w:rFonts w:ascii="Times New Roman" w:eastAsiaTheme="minorEastAsia" w:hAnsi="Times New Roman"/>
          <w:szCs w:val="20"/>
        </w:rPr>
        <w:t xml:space="preserve">small frequency shift and </w:t>
      </w:r>
      <w:r w:rsidRPr="00B07720">
        <w:rPr>
          <w:rFonts w:ascii="Times New Roman" w:eastAsiaTheme="minorEastAsia" w:hAnsi="Times New Roman"/>
          <w:szCs w:val="20"/>
        </w:rPr>
        <w:t>device #</w:t>
      </w:r>
      <w:r>
        <w:rPr>
          <w:rFonts w:ascii="Times New Roman" w:eastAsiaTheme="minorEastAsia" w:hAnsi="Times New Roman"/>
          <w:szCs w:val="20"/>
        </w:rPr>
        <w:t>3</w:t>
      </w:r>
      <w:r w:rsidRPr="00B07720">
        <w:rPr>
          <w:rFonts w:ascii="Times New Roman" w:eastAsiaTheme="minorEastAsia" w:hAnsi="Times New Roman"/>
          <w:szCs w:val="20"/>
        </w:rPr>
        <w:t xml:space="preserve"> with 480kHz </w:t>
      </w:r>
      <w:r w:rsidR="00F067F7">
        <w:rPr>
          <w:rFonts w:ascii="Times New Roman" w:eastAsiaTheme="minorEastAsia" w:hAnsi="Times New Roman"/>
          <w:szCs w:val="20"/>
        </w:rPr>
        <w:t>small frequency shift</w:t>
      </w:r>
      <w:r>
        <w:rPr>
          <w:rFonts w:ascii="Times New Roman" w:eastAsiaTheme="minorEastAsia" w:hAnsi="Times New Roman"/>
          <w:szCs w:val="20"/>
        </w:rPr>
        <w:t xml:space="preserve"> are assumed. </w:t>
      </w:r>
      <w:r>
        <w:rPr>
          <w:rFonts w:ascii="Times New Roman" w:eastAsia="宋体" w:hAnsi="Times New Roman"/>
          <w:szCs w:val="20"/>
          <w:lang w:eastAsia="zh-CN"/>
        </w:rPr>
        <w:t>Reader firstly filters out each D2R signal with Rx filter bandwidth larger than required Rx bandwidth to accommodate SFO impact, e.g., 40kHz * (1+10%) for option 1 and 80kHz*(1+10%) for option 2, in case of 10^5 ppm SFO. Then, reader performs SFO estimation for each D2R signal respectively as single device case, and decodes PDRCH with 40kHz or 80kHz bandwidth after SFO correction.  It can be seen that, option 1 always outperforms option 2 with or without SFO. Larger performance gain of option 1 over option 2 is observed with larger SFO,</w:t>
      </w:r>
      <w:r w:rsidR="00CA37D4">
        <w:rPr>
          <w:rFonts w:ascii="Times New Roman" w:eastAsia="宋体" w:hAnsi="Times New Roman"/>
          <w:szCs w:val="20"/>
          <w:lang w:eastAsia="zh-CN"/>
        </w:rPr>
        <w:t xml:space="preserve"> i.e</w:t>
      </w:r>
      <w:r>
        <w:rPr>
          <w:rFonts w:ascii="Times New Roman" w:eastAsia="宋体" w:hAnsi="Times New Roman"/>
          <w:szCs w:val="20"/>
          <w:lang w:eastAsia="zh-CN"/>
        </w:rPr>
        <w:t xml:space="preserve">., 10^5 ppm. It can be explained that, with smaller signal bandwidth of option 1, inter-device interference is smaller, especially with presence of large SFO.    </w:t>
      </w:r>
    </w:p>
    <w:p w14:paraId="74950ECD" w14:textId="0D5F424D" w:rsidR="00D15EC6" w:rsidRDefault="00D15EC6" w:rsidP="00667A9A">
      <w:pPr>
        <w:spacing w:before="120" w:after="120" w:line="276" w:lineRule="auto"/>
        <w:jc w:val="both"/>
        <w:rPr>
          <w:rFonts w:ascii="Times New Roman" w:eastAsia="等线" w:hAnsi="Times New Roman"/>
          <w:b/>
          <w:szCs w:val="20"/>
          <w:lang w:val="en-GB" w:eastAsia="zh-CN"/>
        </w:rPr>
      </w:pPr>
      <w:bookmarkStart w:id="8" w:name="OB3"/>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8161D0">
        <w:rPr>
          <w:rFonts w:ascii="Times New Roman" w:hAnsi="Times New Roman"/>
          <w:b/>
          <w:noProof/>
        </w:rPr>
        <w:t>3</w:t>
      </w:r>
      <w:r w:rsidRPr="00AA6DA0">
        <w:rPr>
          <w:rFonts w:ascii="Times New Roman" w:hAnsi="Times New Roman"/>
          <w:b/>
        </w:rPr>
        <w:fldChar w:fldCharType="end"/>
      </w:r>
      <w:r w:rsidRPr="00AA6DA0">
        <w:rPr>
          <w:rFonts w:ascii="Times New Roman" w:eastAsia="等线" w:hAnsi="Times New Roman"/>
          <w:b/>
          <w:szCs w:val="20"/>
          <w:lang w:val="en-GB" w:eastAsia="zh-CN"/>
        </w:rPr>
        <w:t xml:space="preserve">: </w:t>
      </w:r>
      <w:r w:rsidR="00667A9A">
        <w:rPr>
          <w:rFonts w:ascii="Times New Roman" w:eastAsia="等线" w:hAnsi="Times New Roman"/>
          <w:b/>
          <w:szCs w:val="20"/>
          <w:lang w:val="en-GB" w:eastAsia="zh-CN"/>
        </w:rPr>
        <w:t xml:space="preserve">With Rx bandwidth optimized for each option, </w:t>
      </w:r>
      <w:r w:rsidR="00F067F7">
        <w:rPr>
          <w:rFonts w:ascii="Times New Roman" w:eastAsia="等线" w:hAnsi="Times New Roman" w:hint="eastAsia"/>
          <w:b/>
          <w:szCs w:val="20"/>
          <w:lang w:val="en-GB" w:eastAsia="zh-CN"/>
        </w:rPr>
        <w:t>o</w:t>
      </w:r>
      <w:r w:rsidR="00F067F7">
        <w:rPr>
          <w:rFonts w:ascii="Times New Roman" w:eastAsia="等线" w:hAnsi="Times New Roman"/>
          <w:b/>
          <w:szCs w:val="20"/>
          <w:lang w:val="en-GB" w:eastAsia="zh-CN"/>
        </w:rPr>
        <w:t xml:space="preserve">ption </w:t>
      </w:r>
      <w:r>
        <w:rPr>
          <w:rFonts w:ascii="Times New Roman" w:eastAsia="等线" w:hAnsi="Times New Roman"/>
          <w:b/>
          <w:szCs w:val="20"/>
          <w:lang w:val="en-GB" w:eastAsia="zh-CN"/>
        </w:rPr>
        <w:t xml:space="preserve">1 always outperforms option 2 with or without SFO for FDMA case, because option 2 suffers larger inter-device interference especially with large SFO, e.g., 10^5 ppm, due to larger transmission bandwidth. </w:t>
      </w:r>
    </w:p>
    <w:p w14:paraId="18F9E65F" w14:textId="1229C05D" w:rsidR="00FE6742" w:rsidRDefault="00D15EC6" w:rsidP="00667A9A">
      <w:pPr>
        <w:spacing w:before="120" w:after="120" w:line="276" w:lineRule="auto"/>
        <w:jc w:val="both"/>
        <w:rPr>
          <w:rFonts w:ascii="Times New Roman" w:eastAsia="宋体" w:hAnsi="Times New Roman"/>
          <w:b/>
          <w:bCs/>
          <w:szCs w:val="20"/>
          <w:lang w:eastAsia="ja-JP"/>
        </w:rPr>
      </w:pPr>
      <w:bookmarkStart w:id="9" w:name="P3"/>
      <w:bookmarkEnd w:id="8"/>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8161D0">
        <w:rPr>
          <w:rFonts w:ascii="Times New Roman" w:hAnsi="Times New Roman"/>
          <w:b/>
          <w:bCs/>
          <w:noProof/>
          <w:szCs w:val="20"/>
        </w:rPr>
        <w:t>3</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sidR="00FE6742">
        <w:rPr>
          <w:rFonts w:ascii="Times New Roman" w:eastAsia="等线" w:hAnsi="Times New Roman"/>
          <w:b/>
          <w:szCs w:val="20"/>
          <w:lang w:val="en-GB" w:eastAsia="zh-CN"/>
        </w:rPr>
        <w:t>C</w:t>
      </w:r>
      <w:r w:rsidR="00FE6742">
        <w:rPr>
          <w:rFonts w:ascii="Times New Roman" w:eastAsia="等线" w:hAnsi="Times New Roman" w:hint="eastAsia"/>
          <w:b/>
          <w:szCs w:val="20"/>
          <w:lang w:val="en-GB" w:eastAsia="zh-CN"/>
        </w:rPr>
        <w:t>apture</w:t>
      </w:r>
      <w:r w:rsidR="00FE6742">
        <w:rPr>
          <w:rFonts w:ascii="Times New Roman" w:eastAsia="等线" w:hAnsi="Times New Roman"/>
          <w:b/>
          <w:szCs w:val="20"/>
          <w:lang w:val="en-GB" w:eastAsia="zh-CN"/>
        </w:rPr>
        <w:t xml:space="preserve"> following </w:t>
      </w:r>
      <w:r w:rsidR="00FE6742">
        <w:rPr>
          <w:rFonts w:ascii="Times New Roman" w:eastAsia="等线" w:hAnsi="Times New Roman" w:hint="eastAsia"/>
          <w:b/>
          <w:szCs w:val="20"/>
          <w:lang w:val="en-GB" w:eastAsia="zh-CN"/>
        </w:rPr>
        <w:t>in</w:t>
      </w:r>
      <w:r w:rsidR="00FE6742">
        <w:rPr>
          <w:rFonts w:ascii="Times New Roman" w:eastAsia="等线" w:hAnsi="Times New Roman"/>
          <w:b/>
          <w:szCs w:val="20"/>
          <w:lang w:val="en-GB" w:eastAsia="zh-CN"/>
        </w:rPr>
        <w:t xml:space="preserve"> TR for </w:t>
      </w:r>
      <w:r w:rsidR="00FE6742">
        <w:rPr>
          <w:rFonts w:ascii="Times New Roman" w:eastAsia="宋体" w:hAnsi="Times New Roman"/>
          <w:b/>
          <w:bCs/>
          <w:szCs w:val="20"/>
          <w:lang w:eastAsia="ja-JP"/>
        </w:rPr>
        <w:t>small frequency shift by Manchester coding:</w:t>
      </w:r>
    </w:p>
    <w:p w14:paraId="315599D2" w14:textId="1A7F331B" w:rsidR="00D15EC6" w:rsidRPr="00AA6DA0" w:rsidRDefault="00FE6742" w:rsidP="00667A9A">
      <w:pPr>
        <w:spacing w:before="120" w:after="120" w:line="276" w:lineRule="auto"/>
        <w:jc w:val="both"/>
        <w:rPr>
          <w:rFonts w:ascii="Times New Roman" w:eastAsia="等线" w:hAnsi="Times New Roman"/>
          <w:b/>
          <w:szCs w:val="20"/>
          <w:lang w:val="en-GB" w:eastAsia="zh-CN"/>
        </w:rPr>
      </w:pPr>
      <w:r w:rsidRPr="00AA6DA0">
        <w:rPr>
          <w:rFonts w:ascii="Times New Roman" w:eastAsia="等线" w:hAnsi="Times New Roman"/>
          <w:b/>
          <w:iCs/>
          <w:szCs w:val="20"/>
          <w:lang w:val="en-GB"/>
        </w:rPr>
        <w:t>For small frequency shift by Manchester coding</w:t>
      </w:r>
      <w:r>
        <w:rPr>
          <w:rFonts w:ascii="Times New Roman" w:eastAsia="等线" w:hAnsi="Times New Roman"/>
          <w:b/>
          <w:szCs w:val="20"/>
          <w:lang w:val="en-GB" w:eastAsia="zh-CN"/>
        </w:rPr>
        <w:t>, required Rx bandwidth for option 1 is smaller than option 2. With Rx bandwidth optimized for each option, Option 1 and option 2 show similar BLER performance for sing</w:t>
      </w:r>
      <w:r w:rsidR="000E4DB0">
        <w:rPr>
          <w:rFonts w:ascii="Times New Roman" w:eastAsia="等线" w:hAnsi="Times New Roman"/>
          <w:b/>
          <w:szCs w:val="20"/>
          <w:lang w:val="en-GB" w:eastAsia="zh-CN"/>
        </w:rPr>
        <w:t>l</w:t>
      </w:r>
      <w:r>
        <w:rPr>
          <w:rFonts w:ascii="Times New Roman" w:eastAsia="等线" w:hAnsi="Times New Roman"/>
          <w:b/>
          <w:szCs w:val="20"/>
          <w:lang w:val="en-GB" w:eastAsia="zh-CN"/>
        </w:rPr>
        <w:t xml:space="preserve">e device case, but option 1 outperforms option 2 for FDMA case, especially with presence of 10^5 ppm SFO. Furthermore, with smaller Rx bandwidth for option 1, additional gain can be achieved for </w:t>
      </w:r>
      <w:r w:rsidR="006A6F7B">
        <w:rPr>
          <w:rFonts w:ascii="Times New Roman" w:eastAsia="等线" w:hAnsi="Times New Roman"/>
          <w:b/>
          <w:szCs w:val="20"/>
          <w:lang w:val="en-GB" w:eastAsia="zh-CN"/>
        </w:rPr>
        <w:t>coverage</w:t>
      </w:r>
      <w:r w:rsidR="00C96D51">
        <w:rPr>
          <w:rFonts w:ascii="Times New Roman" w:eastAsia="等线" w:hAnsi="Times New Roman"/>
          <w:b/>
          <w:szCs w:val="20"/>
          <w:lang w:val="en-GB" w:eastAsia="zh-CN"/>
        </w:rPr>
        <w:t xml:space="preserve"> evaluation</w:t>
      </w:r>
      <w:r w:rsidR="006A6F7B">
        <w:rPr>
          <w:rFonts w:ascii="Times New Roman" w:eastAsia="等线" w:hAnsi="Times New Roman"/>
          <w:b/>
          <w:szCs w:val="20"/>
          <w:lang w:val="en-GB" w:eastAsia="zh-CN"/>
        </w:rPr>
        <w:t xml:space="preserve"> due to lower effective noise power.</w:t>
      </w:r>
      <w:r w:rsidR="00D15EC6" w:rsidRPr="00AA6DA0">
        <w:rPr>
          <w:rFonts w:ascii="Times New Roman" w:eastAsia="等线" w:hAnsi="Times New Roman"/>
          <w:b/>
          <w:szCs w:val="20"/>
          <w:lang w:val="en-GB" w:eastAsia="zh-CN"/>
        </w:rPr>
        <w:t xml:space="preserve"> </w:t>
      </w:r>
    </w:p>
    <w:bookmarkEnd w:id="9"/>
    <w:p w14:paraId="4A1585BF" w14:textId="1CBAFC27" w:rsidR="004F243A" w:rsidRDefault="004F243A" w:rsidP="00B07720">
      <w:pPr>
        <w:spacing w:before="120" w:after="120" w:line="276" w:lineRule="auto"/>
        <w:jc w:val="center"/>
        <w:rPr>
          <w:rFonts w:ascii="Times New Roman" w:eastAsia="宋体" w:hAnsi="Times New Roman"/>
          <w:szCs w:val="20"/>
          <w:lang w:eastAsia="zh-CN"/>
        </w:rPr>
      </w:pPr>
      <w:r w:rsidRPr="008140ED">
        <w:rPr>
          <w:noProof/>
        </w:rPr>
        <w:drawing>
          <wp:inline distT="0" distB="0" distL="0" distR="0" wp14:anchorId="68D43485" wp14:editId="3FA38D86">
            <wp:extent cx="3179929" cy="2384755"/>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3436" cy="2394884"/>
                    </a:xfrm>
                    <a:prstGeom prst="rect">
                      <a:avLst/>
                    </a:prstGeom>
                    <a:noFill/>
                    <a:ln>
                      <a:noFill/>
                    </a:ln>
                  </pic:spPr>
                </pic:pic>
              </a:graphicData>
            </a:graphic>
          </wp:inline>
        </w:drawing>
      </w:r>
    </w:p>
    <w:p w14:paraId="4C68334B" w14:textId="660EAD1F" w:rsidR="00A42FE0" w:rsidRPr="00BA44E1" w:rsidRDefault="00A42FE0" w:rsidP="00B07720">
      <w:pPr>
        <w:spacing w:before="120" w:after="120" w:line="276" w:lineRule="auto"/>
        <w:jc w:val="center"/>
        <w:rPr>
          <w:rFonts w:ascii="Times New Roman" w:eastAsia="宋体" w:hAnsi="Times New Roman"/>
          <w:szCs w:val="20"/>
          <w:lang w:eastAsia="zh-CN"/>
        </w:rPr>
      </w:pPr>
      <w:r>
        <w:rPr>
          <w:rFonts w:ascii="Times New Roman" w:hAnsi="Times New Roman"/>
        </w:rPr>
        <w:t>Single device</w:t>
      </w:r>
      <w:r w:rsidRPr="0054424B">
        <w:rPr>
          <w:rFonts w:ascii="Times New Roman" w:hAnsi="Times New Roman"/>
        </w:rPr>
        <w:t xml:space="preserve">, </w:t>
      </w:r>
      <w:r w:rsidRPr="00A42FE0">
        <w:rPr>
          <w:rFonts w:ascii="Times New Roman" w:hAnsi="Times New Roman" w:hint="eastAsia"/>
        </w:rPr>
        <w:t>w</w:t>
      </w:r>
      <w:r>
        <w:rPr>
          <w:rFonts w:ascii="Times New Roman" w:hAnsi="Times New Roman"/>
        </w:rPr>
        <w:t>/o SFO</w:t>
      </w:r>
    </w:p>
    <w:tbl>
      <w:tblPr>
        <w:tblStyle w:val="afc"/>
        <w:tblW w:w="1029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3"/>
        <w:gridCol w:w="5244"/>
      </w:tblGrid>
      <w:tr w:rsidR="0054424B" w14:paraId="4A177C55" w14:textId="77777777" w:rsidTr="0054424B">
        <w:tc>
          <w:tcPr>
            <w:tcW w:w="5209" w:type="dxa"/>
          </w:tcPr>
          <w:p w14:paraId="74542780" w14:textId="5706346D" w:rsidR="0054424B" w:rsidRDefault="004F243A" w:rsidP="008714FD">
            <w:r w:rsidRPr="007507B0">
              <w:rPr>
                <w:rFonts w:hint="eastAsia"/>
                <w:noProof/>
              </w:rPr>
              <w:lastRenderedPageBreak/>
              <w:drawing>
                <wp:inline distT="0" distB="0" distL="0" distR="0" wp14:anchorId="2964231B" wp14:editId="3399B777">
                  <wp:extent cx="3179929" cy="2382460"/>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5328" cy="2401490"/>
                          </a:xfrm>
                          <a:prstGeom prst="rect">
                            <a:avLst/>
                          </a:prstGeom>
                          <a:noFill/>
                          <a:ln>
                            <a:noFill/>
                          </a:ln>
                        </pic:spPr>
                      </pic:pic>
                    </a:graphicData>
                  </a:graphic>
                </wp:inline>
              </w:drawing>
            </w:r>
          </w:p>
        </w:tc>
        <w:tc>
          <w:tcPr>
            <w:tcW w:w="5088" w:type="dxa"/>
          </w:tcPr>
          <w:p w14:paraId="5B7C495E" w14:textId="25B4C898" w:rsidR="0054424B" w:rsidRDefault="004F243A" w:rsidP="008714FD">
            <w:pPr>
              <w:jc w:val="center"/>
            </w:pPr>
            <w:r w:rsidRPr="008305E1">
              <w:rPr>
                <w:rFonts w:hint="eastAsia"/>
                <w:noProof/>
              </w:rPr>
              <w:drawing>
                <wp:inline distT="0" distB="0" distL="0" distR="0" wp14:anchorId="23803893" wp14:editId="56FBB668">
                  <wp:extent cx="3193158" cy="239237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7736" cy="2410785"/>
                          </a:xfrm>
                          <a:prstGeom prst="rect">
                            <a:avLst/>
                          </a:prstGeom>
                          <a:noFill/>
                          <a:ln>
                            <a:noFill/>
                          </a:ln>
                        </pic:spPr>
                      </pic:pic>
                    </a:graphicData>
                  </a:graphic>
                </wp:inline>
              </w:drawing>
            </w:r>
          </w:p>
        </w:tc>
      </w:tr>
      <w:tr w:rsidR="0054424B" w14:paraId="19514E7A" w14:textId="77777777" w:rsidTr="0054424B">
        <w:tc>
          <w:tcPr>
            <w:tcW w:w="5209" w:type="dxa"/>
          </w:tcPr>
          <w:p w14:paraId="007ABD39" w14:textId="1460AE1A" w:rsidR="0054424B" w:rsidRPr="0054424B" w:rsidRDefault="00A42FE0" w:rsidP="0054424B">
            <w:pPr>
              <w:jc w:val="center"/>
              <w:rPr>
                <w:rFonts w:ascii="Times New Roman" w:hAnsi="Times New Roman"/>
                <w:noProof/>
              </w:rPr>
            </w:pPr>
            <w:r>
              <w:rPr>
                <w:rFonts w:ascii="Times New Roman" w:hAnsi="Times New Roman"/>
              </w:rPr>
              <w:t>Single device</w:t>
            </w:r>
            <w:r w:rsidRPr="0054424B">
              <w:rPr>
                <w:rFonts w:ascii="Times New Roman" w:hAnsi="Times New Roman"/>
              </w:rPr>
              <w:t xml:space="preserve">, </w:t>
            </w:r>
            <w:r w:rsidRPr="003A391B">
              <w:rPr>
                <w:rFonts w:ascii="Times New Roman" w:hAnsi="Times New Roman"/>
              </w:rPr>
              <w:t>SFO=10^</w:t>
            </w:r>
            <w:r>
              <w:rPr>
                <w:rFonts w:ascii="Times New Roman" w:hAnsi="Times New Roman"/>
              </w:rPr>
              <w:t>4</w:t>
            </w:r>
            <w:r w:rsidRPr="003A391B">
              <w:rPr>
                <w:rFonts w:ascii="Times New Roman" w:hAnsi="Times New Roman"/>
              </w:rPr>
              <w:t>ppm</w:t>
            </w:r>
          </w:p>
        </w:tc>
        <w:tc>
          <w:tcPr>
            <w:tcW w:w="5088" w:type="dxa"/>
          </w:tcPr>
          <w:p w14:paraId="7FB9E348" w14:textId="294F111A" w:rsidR="0054424B" w:rsidRPr="00A16B5A" w:rsidRDefault="00A42FE0" w:rsidP="0054424B">
            <w:pPr>
              <w:jc w:val="center"/>
              <w:rPr>
                <w:noProof/>
              </w:rPr>
            </w:pPr>
            <w:r>
              <w:rPr>
                <w:rFonts w:ascii="Times New Roman" w:hAnsi="Times New Roman"/>
              </w:rPr>
              <w:t>Single device</w:t>
            </w:r>
            <w:r w:rsidRPr="0054424B">
              <w:rPr>
                <w:rFonts w:ascii="Times New Roman" w:hAnsi="Times New Roman"/>
              </w:rPr>
              <w:t xml:space="preserve">, </w:t>
            </w:r>
            <w:r w:rsidRPr="003A391B">
              <w:rPr>
                <w:rFonts w:ascii="Times New Roman" w:hAnsi="Times New Roman"/>
              </w:rPr>
              <w:t>SFO=10^</w:t>
            </w:r>
            <w:r w:rsidR="00F376F9">
              <w:rPr>
                <w:rFonts w:ascii="Times New Roman" w:hAnsi="Times New Roman"/>
              </w:rPr>
              <w:t>5</w:t>
            </w:r>
            <w:r w:rsidRPr="003A391B">
              <w:rPr>
                <w:rFonts w:ascii="Times New Roman" w:hAnsi="Times New Roman"/>
              </w:rPr>
              <w:t>ppm</w:t>
            </w:r>
          </w:p>
        </w:tc>
      </w:tr>
    </w:tbl>
    <w:p w14:paraId="7B80AD65" w14:textId="6439165E" w:rsidR="0054424B" w:rsidRDefault="0054424B" w:rsidP="0054424B">
      <w:pPr>
        <w:spacing w:before="120" w:after="120" w:line="276" w:lineRule="auto"/>
        <w:jc w:val="center"/>
        <w:rPr>
          <w:rFonts w:ascii="Times New Roman" w:eastAsia="宋体" w:hAnsi="Times New Roman"/>
          <w:b/>
          <w:szCs w:val="20"/>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3</w:t>
      </w:r>
      <w:r w:rsidRPr="00BA44E1">
        <w:rPr>
          <w:rFonts w:ascii="Times New Roman" w:eastAsia="宋体" w:hAnsi="Times New Roman"/>
          <w:b/>
          <w:szCs w:val="20"/>
          <w:lang w:val="en-GB"/>
        </w:rPr>
        <w:fldChar w:fldCharType="end"/>
      </w:r>
      <w:r w:rsidRPr="00BA44E1">
        <w:rPr>
          <w:rFonts w:ascii="Times New Roman" w:hAnsi="Times New Roman"/>
          <w:b/>
          <w:szCs w:val="20"/>
        </w:rPr>
        <w:t>.</w:t>
      </w:r>
      <w:r>
        <w:rPr>
          <w:rFonts w:ascii="Times New Roman" w:eastAsia="宋体" w:hAnsi="Times New Roman"/>
          <w:b/>
          <w:szCs w:val="20"/>
        </w:rPr>
        <w:t xml:space="preserve"> BLER comparison between option 1 &amp; option 2 </w:t>
      </w:r>
      <w:r w:rsidR="00523D3E">
        <w:rPr>
          <w:rFonts w:ascii="Times New Roman" w:eastAsia="宋体" w:hAnsi="Times New Roman" w:hint="eastAsia"/>
          <w:b/>
          <w:szCs w:val="20"/>
          <w:lang w:eastAsia="zh-CN"/>
        </w:rPr>
        <w:t>for</w:t>
      </w:r>
      <w:r w:rsidR="00523D3E">
        <w:rPr>
          <w:rFonts w:ascii="Times New Roman" w:eastAsia="宋体" w:hAnsi="Times New Roman"/>
          <w:b/>
          <w:szCs w:val="20"/>
        </w:rPr>
        <w:t xml:space="preserve"> single UE case with different Rx bandwidth </w:t>
      </w:r>
    </w:p>
    <w:p w14:paraId="52B60E45" w14:textId="6C9201EB" w:rsidR="00733202" w:rsidRDefault="00A42FE0" w:rsidP="0054424B">
      <w:pPr>
        <w:spacing w:before="120" w:after="120" w:line="276" w:lineRule="auto"/>
        <w:jc w:val="center"/>
        <w:rPr>
          <w:rFonts w:ascii="Times New Roman" w:eastAsia="宋体" w:hAnsi="Times New Roman"/>
          <w:b/>
          <w:szCs w:val="20"/>
        </w:rPr>
      </w:pPr>
      <w:r w:rsidRPr="002277DE">
        <w:rPr>
          <w:noProof/>
        </w:rPr>
        <w:drawing>
          <wp:inline distT="0" distB="0" distL="0" distR="0" wp14:anchorId="38609027" wp14:editId="6698055D">
            <wp:extent cx="3336272" cy="2500799"/>
            <wp:effectExtent l="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3378" cy="2521117"/>
                    </a:xfrm>
                    <a:prstGeom prst="rect">
                      <a:avLst/>
                    </a:prstGeom>
                    <a:noFill/>
                    <a:ln>
                      <a:noFill/>
                    </a:ln>
                  </pic:spPr>
                </pic:pic>
              </a:graphicData>
            </a:graphic>
          </wp:inline>
        </w:drawing>
      </w:r>
    </w:p>
    <w:p w14:paraId="5B56EDC3" w14:textId="0DF34838" w:rsidR="00733202" w:rsidRPr="00BA44E1" w:rsidRDefault="00733202" w:rsidP="00733202">
      <w:pPr>
        <w:spacing w:before="120" w:after="120" w:line="276" w:lineRule="auto"/>
        <w:jc w:val="center"/>
        <w:rPr>
          <w:rFonts w:ascii="Times New Roman" w:eastAsia="宋体" w:hAnsi="Times New Roman"/>
          <w:szCs w:val="20"/>
          <w:lang w:eastAsia="zh-CN"/>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4</w:t>
      </w:r>
      <w:r w:rsidRPr="00BA44E1">
        <w:rPr>
          <w:rFonts w:ascii="Times New Roman" w:eastAsia="宋体" w:hAnsi="Times New Roman"/>
          <w:b/>
          <w:szCs w:val="20"/>
          <w:lang w:val="en-GB"/>
        </w:rPr>
        <w:fldChar w:fldCharType="end"/>
      </w:r>
      <w:r w:rsidRPr="00BA44E1">
        <w:rPr>
          <w:rFonts w:ascii="Times New Roman" w:hAnsi="Times New Roman"/>
          <w:b/>
          <w:szCs w:val="20"/>
        </w:rPr>
        <w:t xml:space="preserve">. </w:t>
      </w:r>
      <w:r w:rsidRPr="00BA44E1">
        <w:rPr>
          <w:rFonts w:ascii="Times New Roman" w:eastAsia="宋体" w:hAnsi="Times New Roman"/>
          <w:b/>
          <w:szCs w:val="20"/>
        </w:rPr>
        <w:t xml:space="preserve"> </w:t>
      </w:r>
      <w:r>
        <w:rPr>
          <w:rFonts w:ascii="Times New Roman" w:eastAsia="宋体" w:hAnsi="Times New Roman"/>
          <w:b/>
          <w:szCs w:val="20"/>
        </w:rPr>
        <w:t>BLER comparison between option 1 &amp; option 2 with</w:t>
      </w:r>
      <w:r>
        <w:rPr>
          <w:rFonts w:ascii="Times New Roman" w:eastAsia="宋体" w:hAnsi="Times New Roman" w:hint="eastAsia"/>
          <w:b/>
          <w:szCs w:val="20"/>
          <w:lang w:eastAsia="zh-CN"/>
        </w:rPr>
        <w:t>out</w:t>
      </w:r>
      <w:r>
        <w:rPr>
          <w:rFonts w:ascii="Times New Roman" w:eastAsia="宋体" w:hAnsi="Times New Roman"/>
          <w:b/>
          <w:szCs w:val="20"/>
        </w:rPr>
        <w:t xml:space="preserve"> SFO  </w:t>
      </w:r>
    </w:p>
    <w:p w14:paraId="7901F668" w14:textId="7C485E6B" w:rsidR="00733202" w:rsidRDefault="00A42FE0" w:rsidP="0054424B">
      <w:pPr>
        <w:spacing w:before="120" w:after="120" w:line="276" w:lineRule="auto"/>
        <w:jc w:val="center"/>
        <w:rPr>
          <w:rFonts w:ascii="Times New Roman" w:eastAsia="宋体" w:hAnsi="Times New Roman"/>
          <w:b/>
          <w:szCs w:val="20"/>
        </w:rPr>
      </w:pPr>
      <w:r w:rsidRPr="00CB0F3D">
        <w:rPr>
          <w:rFonts w:hint="eastAsia"/>
          <w:noProof/>
        </w:rPr>
        <w:drawing>
          <wp:inline distT="0" distB="0" distL="0" distR="0" wp14:anchorId="7E314169" wp14:editId="5840E5F0">
            <wp:extent cx="3282287" cy="2463098"/>
            <wp:effectExtent l="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19815" cy="2491259"/>
                    </a:xfrm>
                    <a:prstGeom prst="rect">
                      <a:avLst/>
                    </a:prstGeom>
                    <a:noFill/>
                    <a:ln>
                      <a:noFill/>
                    </a:ln>
                  </pic:spPr>
                </pic:pic>
              </a:graphicData>
            </a:graphic>
          </wp:inline>
        </w:drawing>
      </w:r>
    </w:p>
    <w:p w14:paraId="39581333" w14:textId="6F0A5873" w:rsidR="0054424B" w:rsidRDefault="0054424B" w:rsidP="0054424B">
      <w:pPr>
        <w:spacing w:before="120" w:after="120" w:line="276" w:lineRule="auto"/>
        <w:jc w:val="center"/>
        <w:rPr>
          <w:rFonts w:ascii="Times New Roman" w:eastAsia="宋体" w:hAnsi="Times New Roman"/>
          <w:b/>
          <w:szCs w:val="20"/>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5</w:t>
      </w:r>
      <w:r w:rsidRPr="00BA44E1">
        <w:rPr>
          <w:rFonts w:ascii="Times New Roman" w:eastAsia="宋体" w:hAnsi="Times New Roman"/>
          <w:b/>
          <w:szCs w:val="20"/>
          <w:lang w:val="en-GB"/>
        </w:rPr>
        <w:fldChar w:fldCharType="end"/>
      </w:r>
      <w:r w:rsidRPr="00BA44E1">
        <w:rPr>
          <w:rFonts w:ascii="Times New Roman" w:hAnsi="Times New Roman"/>
          <w:b/>
          <w:szCs w:val="20"/>
        </w:rPr>
        <w:t xml:space="preserve">. </w:t>
      </w:r>
      <w:r w:rsidRPr="00BA44E1">
        <w:rPr>
          <w:rFonts w:ascii="Times New Roman" w:eastAsia="宋体" w:hAnsi="Times New Roman"/>
          <w:b/>
          <w:szCs w:val="20"/>
        </w:rPr>
        <w:t xml:space="preserve"> </w:t>
      </w:r>
      <w:r>
        <w:rPr>
          <w:rFonts w:ascii="Times New Roman" w:eastAsia="宋体" w:hAnsi="Times New Roman"/>
          <w:b/>
          <w:szCs w:val="20"/>
        </w:rPr>
        <w:t xml:space="preserve">BLER comparison between option 1 &amp; option 2 with </w:t>
      </w:r>
      <w:r w:rsidR="009240B5">
        <w:rPr>
          <w:rFonts w:ascii="Times New Roman" w:eastAsia="宋体" w:hAnsi="Times New Roman"/>
          <w:b/>
          <w:szCs w:val="20"/>
        </w:rPr>
        <w:t xml:space="preserve">10^4 </w:t>
      </w:r>
      <w:r>
        <w:rPr>
          <w:rFonts w:ascii="Times New Roman" w:eastAsia="宋体" w:hAnsi="Times New Roman"/>
          <w:b/>
          <w:szCs w:val="20"/>
        </w:rPr>
        <w:t>SFO</w:t>
      </w:r>
      <w:r w:rsidR="009240B5">
        <w:rPr>
          <w:rFonts w:ascii="Times New Roman" w:eastAsia="宋体" w:hAnsi="Times New Roman"/>
          <w:b/>
          <w:szCs w:val="20"/>
        </w:rPr>
        <w:t xml:space="preserve"> and SFO estimation </w:t>
      </w:r>
      <w:r>
        <w:rPr>
          <w:rFonts w:ascii="Times New Roman" w:eastAsia="宋体" w:hAnsi="Times New Roman"/>
          <w:b/>
          <w:szCs w:val="20"/>
        </w:rPr>
        <w:t xml:space="preserve"> </w:t>
      </w:r>
    </w:p>
    <w:p w14:paraId="59642EF2" w14:textId="7369E28C" w:rsidR="00F376F9" w:rsidRPr="00BA44E1" w:rsidRDefault="00F376F9" w:rsidP="0054424B">
      <w:pPr>
        <w:spacing w:before="120" w:after="120" w:line="276" w:lineRule="auto"/>
        <w:jc w:val="center"/>
        <w:rPr>
          <w:rFonts w:ascii="Times New Roman" w:eastAsia="宋体" w:hAnsi="Times New Roman"/>
          <w:szCs w:val="20"/>
          <w:lang w:eastAsia="zh-CN"/>
        </w:rPr>
      </w:pPr>
      <w:r w:rsidRPr="005518F3">
        <w:rPr>
          <w:rFonts w:hint="eastAsia"/>
          <w:noProof/>
        </w:rPr>
        <w:lastRenderedPageBreak/>
        <w:drawing>
          <wp:inline distT="0" distB="0" distL="0" distR="0" wp14:anchorId="40251B48" wp14:editId="60A6EF22">
            <wp:extent cx="3268639" cy="2452857"/>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1110" cy="2462216"/>
                    </a:xfrm>
                    <a:prstGeom prst="rect">
                      <a:avLst/>
                    </a:prstGeom>
                    <a:noFill/>
                    <a:ln>
                      <a:noFill/>
                    </a:ln>
                  </pic:spPr>
                </pic:pic>
              </a:graphicData>
            </a:graphic>
          </wp:inline>
        </w:drawing>
      </w:r>
    </w:p>
    <w:p w14:paraId="19AA7F10" w14:textId="442456CC" w:rsidR="009240B5" w:rsidRPr="00BA44E1" w:rsidRDefault="009240B5" w:rsidP="009240B5">
      <w:pPr>
        <w:spacing w:before="120" w:after="120" w:line="276" w:lineRule="auto"/>
        <w:jc w:val="center"/>
        <w:rPr>
          <w:rFonts w:ascii="Times New Roman" w:eastAsia="宋体" w:hAnsi="Times New Roman"/>
          <w:szCs w:val="20"/>
          <w:lang w:eastAsia="zh-CN"/>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6</w:t>
      </w:r>
      <w:r w:rsidRPr="00BA44E1">
        <w:rPr>
          <w:rFonts w:ascii="Times New Roman" w:eastAsia="宋体" w:hAnsi="Times New Roman"/>
          <w:b/>
          <w:szCs w:val="20"/>
          <w:lang w:val="en-GB"/>
        </w:rPr>
        <w:fldChar w:fldCharType="end"/>
      </w:r>
      <w:r w:rsidRPr="00BA44E1">
        <w:rPr>
          <w:rFonts w:ascii="Times New Roman" w:hAnsi="Times New Roman"/>
          <w:b/>
          <w:szCs w:val="20"/>
        </w:rPr>
        <w:t xml:space="preserve">. </w:t>
      </w:r>
      <w:r w:rsidRPr="00BA44E1">
        <w:rPr>
          <w:rFonts w:ascii="Times New Roman" w:eastAsia="宋体" w:hAnsi="Times New Roman"/>
          <w:b/>
          <w:szCs w:val="20"/>
        </w:rPr>
        <w:t xml:space="preserve"> </w:t>
      </w:r>
      <w:r>
        <w:rPr>
          <w:rFonts w:ascii="Times New Roman" w:eastAsia="宋体" w:hAnsi="Times New Roman"/>
          <w:b/>
          <w:szCs w:val="20"/>
        </w:rPr>
        <w:t xml:space="preserve">BLER comparison between option 1 &amp; option 2 with 10^5 SFO and SFO estimation  </w:t>
      </w:r>
    </w:p>
    <w:p w14:paraId="3AACCA59" w14:textId="5B1DDC07" w:rsidR="00D7010E" w:rsidRDefault="00B07720"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D2R Bit-level repetition </w:t>
      </w:r>
      <w:r w:rsidR="001B76AD" w:rsidRPr="00BE1EFA">
        <w:rPr>
          <w:rFonts w:ascii="Arial" w:eastAsia="宋体" w:hAnsi="Arial"/>
          <w:sz w:val="36"/>
          <w:szCs w:val="20"/>
          <w:lang w:val="en-GB" w:eastAsia="en-GB"/>
        </w:rPr>
        <w:t xml:space="preserve"> </w:t>
      </w:r>
    </w:p>
    <w:p w14:paraId="1FAA0181" w14:textId="3553DB0A" w:rsidR="00382AB2" w:rsidRDefault="00382AB2" w:rsidP="00382AB2">
      <w:pPr>
        <w:spacing w:before="120" w:after="120" w:line="276" w:lineRule="auto"/>
        <w:jc w:val="both"/>
        <w:rPr>
          <w:rFonts w:ascii="Times New Roman" w:eastAsia="宋体" w:hAnsi="Times New Roman"/>
          <w:szCs w:val="20"/>
        </w:rPr>
      </w:pPr>
      <w:r w:rsidRPr="00382AB2">
        <w:rPr>
          <w:rFonts w:ascii="Times New Roman" w:eastAsia="宋体" w:hAnsi="Times New Roman" w:hint="eastAsia"/>
          <w:szCs w:val="20"/>
        </w:rPr>
        <w:t>I</w:t>
      </w:r>
      <w:r w:rsidRPr="00382AB2">
        <w:rPr>
          <w:rFonts w:ascii="Times New Roman" w:eastAsia="宋体" w:hAnsi="Times New Roman"/>
          <w:szCs w:val="20"/>
        </w:rPr>
        <w:t>n RAN1 #118</w:t>
      </w:r>
      <w:r w:rsidRPr="00382AB2">
        <w:rPr>
          <w:rFonts w:ascii="Times New Roman" w:eastAsia="宋体" w:hAnsi="Times New Roman" w:hint="eastAsia"/>
          <w:szCs w:val="20"/>
        </w:rPr>
        <w:t>bis</w:t>
      </w:r>
      <w:r w:rsidRPr="00382AB2">
        <w:rPr>
          <w:rFonts w:ascii="Times New Roman" w:eastAsia="宋体" w:hAnsi="Times New Roman"/>
          <w:szCs w:val="20"/>
        </w:rPr>
        <w:t xml:space="preserve"> meeting, RAN1 discussed</w:t>
      </w:r>
      <w:r>
        <w:rPr>
          <w:rFonts w:ascii="Times New Roman" w:eastAsia="宋体" w:hAnsi="Times New Roman"/>
          <w:szCs w:val="20"/>
        </w:rPr>
        <w:t xml:space="preserve"> different repetition types for D2R and agreed to capture observations for each repetition type, mainly focusing on performance. </w:t>
      </w:r>
      <w:r w:rsidR="006902DB">
        <w:rPr>
          <w:rFonts w:ascii="Times New Roman" w:eastAsia="宋体" w:hAnsi="Times New Roman"/>
          <w:szCs w:val="20"/>
        </w:rPr>
        <w:t xml:space="preserve">In this section, analysis for bit-level repetition from other aspects is provided. </w:t>
      </w:r>
    </w:p>
    <w:p w14:paraId="6D06D237" w14:textId="2FD4CDA1" w:rsidR="006902DB" w:rsidRPr="006902DB" w:rsidRDefault="006902DB" w:rsidP="006902DB">
      <w:pPr>
        <w:pStyle w:val="af0"/>
        <w:numPr>
          <w:ilvl w:val="0"/>
          <w:numId w:val="32"/>
        </w:numPr>
        <w:spacing w:before="120" w:after="120" w:line="276" w:lineRule="auto"/>
        <w:ind w:firstLineChars="0"/>
        <w:rPr>
          <w:rFonts w:ascii="Times New Roman" w:hAnsi="Times New Roman"/>
          <w:kern w:val="0"/>
          <w:sz w:val="20"/>
          <w:szCs w:val="20"/>
          <w:lang w:eastAsia="en-US"/>
        </w:rPr>
      </w:pPr>
      <w:r w:rsidRPr="006902DB">
        <w:rPr>
          <w:rFonts w:ascii="Times New Roman" w:hAnsi="Times New Roman" w:hint="eastAsia"/>
          <w:kern w:val="0"/>
          <w:sz w:val="20"/>
          <w:szCs w:val="20"/>
          <w:lang w:eastAsia="en-US"/>
        </w:rPr>
        <w:t>B</w:t>
      </w:r>
      <w:r w:rsidRPr="006902DB">
        <w:rPr>
          <w:rFonts w:ascii="Times New Roman" w:hAnsi="Times New Roman"/>
          <w:kern w:val="0"/>
          <w:sz w:val="20"/>
          <w:szCs w:val="20"/>
          <w:lang w:eastAsia="en-US"/>
        </w:rPr>
        <w:t xml:space="preserve">it-level repetition is duplicated with small frequency shift options. </w:t>
      </w:r>
    </w:p>
    <w:p w14:paraId="370F3A24" w14:textId="24B25754" w:rsidR="006902DB" w:rsidRPr="006902DB" w:rsidRDefault="006902DB" w:rsidP="006902DB">
      <w:pPr>
        <w:rPr>
          <w:rFonts w:ascii="Times New Roman" w:eastAsia="宋体" w:hAnsi="Times New Roman"/>
          <w:szCs w:val="20"/>
        </w:rPr>
      </w:pPr>
      <w:r w:rsidRPr="006902DB">
        <w:rPr>
          <w:rFonts w:ascii="Times New Roman" w:eastAsia="宋体" w:hAnsi="Times New Roman"/>
          <w:szCs w:val="20"/>
        </w:rPr>
        <w:t>Manchester codeword repetitions within the same time duration corresponding to an information bit is equivalent to bit-level repetitions within the same duration prior to Manchester encoding.</w:t>
      </w:r>
    </w:p>
    <w:p w14:paraId="0C6D7E55" w14:textId="77777777" w:rsidR="00896644" w:rsidRDefault="006902DB" w:rsidP="006902DB">
      <w:pPr>
        <w:spacing w:before="120" w:after="120" w:line="276" w:lineRule="auto"/>
        <w:jc w:val="both"/>
        <w:rPr>
          <w:rFonts w:ascii="Times New Roman" w:eastAsia="宋体" w:hAnsi="Times New Roman"/>
          <w:bCs/>
          <w:szCs w:val="20"/>
          <w:lang w:eastAsia="zh-CN"/>
        </w:rPr>
      </w:pPr>
      <w:r>
        <w:rPr>
          <w:rFonts w:ascii="Times New Roman" w:eastAsia="宋体" w:hAnsi="Times New Roman"/>
          <w:bCs/>
          <w:szCs w:val="20"/>
          <w:lang w:eastAsia="zh-CN"/>
        </w:rPr>
        <w:t xml:space="preserve">In case of no line code case, bit-level repetition is effectively the same with extending the duration of an information bit before multiplying with the square waves for small frequency shift. </w:t>
      </w:r>
    </w:p>
    <w:p w14:paraId="6D86E292" w14:textId="5F942AAA" w:rsidR="006902DB" w:rsidRDefault="006902DB" w:rsidP="006902DB">
      <w:pPr>
        <w:spacing w:before="120" w:after="120" w:line="276" w:lineRule="auto"/>
        <w:jc w:val="both"/>
        <w:rPr>
          <w:rFonts w:ascii="Times New Roman" w:eastAsia="宋体" w:hAnsi="Times New Roman"/>
          <w:bCs/>
          <w:szCs w:val="20"/>
          <w:lang w:eastAsia="zh-CN"/>
        </w:rPr>
      </w:pPr>
      <w:r>
        <w:rPr>
          <w:rFonts w:ascii="Times New Roman" w:eastAsia="宋体" w:hAnsi="Times New Roman"/>
          <w:bCs/>
          <w:szCs w:val="20"/>
          <w:lang w:eastAsia="zh-CN"/>
        </w:rPr>
        <w:t xml:space="preserve">Therefore, bit-level repetition is redundant or duplicated for these cases. </w:t>
      </w:r>
    </w:p>
    <w:p w14:paraId="0D0983C0" w14:textId="16CEFB02" w:rsidR="00896644" w:rsidRPr="006902DB" w:rsidRDefault="00896644" w:rsidP="00896644">
      <w:pPr>
        <w:pStyle w:val="af0"/>
        <w:numPr>
          <w:ilvl w:val="0"/>
          <w:numId w:val="32"/>
        </w:numPr>
        <w:spacing w:before="120" w:after="120" w:line="276" w:lineRule="auto"/>
        <w:ind w:firstLineChars="0"/>
        <w:rPr>
          <w:rFonts w:ascii="Times New Roman" w:hAnsi="Times New Roman"/>
          <w:kern w:val="0"/>
          <w:sz w:val="20"/>
          <w:szCs w:val="20"/>
          <w:lang w:eastAsia="en-US"/>
        </w:rPr>
      </w:pPr>
      <w:r w:rsidRPr="006902DB">
        <w:rPr>
          <w:rFonts w:ascii="Times New Roman" w:hAnsi="Times New Roman" w:hint="eastAsia"/>
          <w:kern w:val="0"/>
          <w:sz w:val="20"/>
          <w:szCs w:val="20"/>
          <w:lang w:eastAsia="en-US"/>
        </w:rPr>
        <w:t>B</w:t>
      </w:r>
      <w:r w:rsidRPr="006902DB">
        <w:rPr>
          <w:rFonts w:ascii="Times New Roman" w:hAnsi="Times New Roman"/>
          <w:kern w:val="0"/>
          <w:sz w:val="20"/>
          <w:szCs w:val="20"/>
          <w:lang w:eastAsia="en-US"/>
        </w:rPr>
        <w:t>it-level repetition</w:t>
      </w:r>
      <w:r>
        <w:rPr>
          <w:rFonts w:ascii="Times New Roman" w:hAnsi="Times New Roman"/>
          <w:kern w:val="0"/>
          <w:sz w:val="20"/>
          <w:szCs w:val="20"/>
          <w:lang w:eastAsia="en-US"/>
        </w:rPr>
        <w:t xml:space="preserve"> </w:t>
      </w:r>
      <w:r w:rsidR="00DB34F3">
        <w:rPr>
          <w:rFonts w:ascii="Times New Roman" w:hAnsi="Times New Roman"/>
          <w:kern w:val="0"/>
          <w:sz w:val="20"/>
          <w:szCs w:val="20"/>
          <w:lang w:eastAsia="en-US"/>
        </w:rPr>
        <w:t>has different impact on spectrum for different line code/small frequency shift schemes</w:t>
      </w:r>
      <w:r>
        <w:rPr>
          <w:rFonts w:ascii="Times New Roman" w:hAnsi="Times New Roman"/>
          <w:kern w:val="0"/>
          <w:sz w:val="20"/>
          <w:szCs w:val="20"/>
          <w:lang w:eastAsia="en-US"/>
        </w:rPr>
        <w:t xml:space="preserve">  </w:t>
      </w:r>
      <w:r w:rsidRPr="006902DB">
        <w:rPr>
          <w:rFonts w:ascii="Times New Roman" w:hAnsi="Times New Roman"/>
          <w:kern w:val="0"/>
          <w:sz w:val="20"/>
          <w:szCs w:val="20"/>
          <w:lang w:eastAsia="en-US"/>
        </w:rPr>
        <w:t xml:space="preserve"> </w:t>
      </w:r>
    </w:p>
    <w:p w14:paraId="6AAEFACA" w14:textId="1D1A5BE3" w:rsidR="006902DB" w:rsidRDefault="00B62C8E" w:rsidP="006902DB">
      <w:pPr>
        <w:spacing w:before="120" w:after="120" w:line="276" w:lineRule="auto"/>
        <w:jc w:val="both"/>
        <w:rPr>
          <w:rFonts w:ascii="Times New Roman" w:eastAsia="宋体" w:hAnsi="Times New Roman"/>
          <w:bCs/>
          <w:szCs w:val="20"/>
          <w:lang w:eastAsia="zh-CN"/>
        </w:rPr>
      </w:pPr>
      <w:r>
        <w:rPr>
          <w:rFonts w:ascii="Times New Roman" w:eastAsia="宋体" w:hAnsi="Times New Roman" w:hint="eastAsia"/>
          <w:bCs/>
          <w:szCs w:val="20"/>
          <w:lang w:eastAsia="zh-CN"/>
        </w:rPr>
        <w:t>B</w:t>
      </w:r>
      <w:r>
        <w:rPr>
          <w:rFonts w:ascii="Times New Roman" w:eastAsia="宋体" w:hAnsi="Times New Roman"/>
          <w:bCs/>
          <w:szCs w:val="20"/>
          <w:lang w:eastAsia="zh-CN"/>
        </w:rPr>
        <w:t xml:space="preserve">it-level repetition is equivalent to codeword repetition for Manchester option 1, while it is different for Manchester option 2 and miller coding. </w:t>
      </w:r>
      <w:r w:rsidR="006902DB">
        <w:rPr>
          <w:rFonts w:ascii="Times New Roman" w:eastAsia="宋体" w:hAnsi="Times New Roman"/>
          <w:bCs/>
          <w:szCs w:val="20"/>
          <w:lang w:eastAsia="zh-CN"/>
        </w:rPr>
        <w:t>Consequently, the impact of bit level repetition on signal spectrum</w:t>
      </w:r>
      <w:r w:rsidR="00DC7308">
        <w:rPr>
          <w:rFonts w:ascii="Times New Roman" w:eastAsia="宋体" w:hAnsi="Times New Roman"/>
          <w:bCs/>
          <w:szCs w:val="20"/>
          <w:lang w:eastAsia="zh-CN"/>
        </w:rPr>
        <w:t xml:space="preserve"> </w:t>
      </w:r>
      <w:r w:rsidR="006902DB">
        <w:rPr>
          <w:rFonts w:ascii="Times New Roman" w:eastAsia="宋体" w:hAnsi="Times New Roman"/>
          <w:bCs/>
          <w:szCs w:val="20"/>
          <w:lang w:eastAsia="zh-CN"/>
        </w:rPr>
        <w:t>is different</w:t>
      </w:r>
      <w:r>
        <w:rPr>
          <w:rFonts w:ascii="Times New Roman" w:eastAsia="宋体" w:hAnsi="Times New Roman"/>
          <w:bCs/>
          <w:szCs w:val="20"/>
          <w:lang w:eastAsia="zh-CN"/>
        </w:rPr>
        <w:t xml:space="preserve"> </w:t>
      </w:r>
      <w:r w:rsidR="006902DB">
        <w:rPr>
          <w:rFonts w:ascii="Times New Roman" w:eastAsia="宋体" w:hAnsi="Times New Roman"/>
          <w:bCs/>
          <w:szCs w:val="20"/>
          <w:lang w:eastAsia="zh-CN"/>
        </w:rPr>
        <w:t>for different coding</w:t>
      </w:r>
      <w:r>
        <w:rPr>
          <w:rFonts w:ascii="Times New Roman" w:eastAsia="宋体" w:hAnsi="Times New Roman"/>
          <w:bCs/>
          <w:szCs w:val="20"/>
          <w:lang w:eastAsia="zh-CN"/>
        </w:rPr>
        <w:t xml:space="preserve"> or small frequency shift</w:t>
      </w:r>
      <w:r w:rsidR="006902DB">
        <w:rPr>
          <w:rFonts w:ascii="Times New Roman" w:eastAsia="宋体" w:hAnsi="Times New Roman"/>
          <w:bCs/>
          <w:szCs w:val="20"/>
          <w:lang w:eastAsia="zh-CN"/>
        </w:rPr>
        <w:t xml:space="preserve"> case</w:t>
      </w:r>
      <w:r w:rsidR="006902DB" w:rsidRPr="00CD6D9E">
        <w:rPr>
          <w:rFonts w:ascii="Times New Roman" w:hAnsi="Times New Roman"/>
          <w:b/>
          <w:szCs w:val="20"/>
        </w:rPr>
        <w:t>.</w:t>
      </w:r>
      <w:r w:rsidR="006902DB">
        <w:rPr>
          <w:rFonts w:ascii="Times New Roman" w:hAnsi="Times New Roman"/>
          <w:b/>
          <w:szCs w:val="20"/>
        </w:rPr>
        <w:t xml:space="preserve">  </w:t>
      </w:r>
      <w:r w:rsidR="006902DB">
        <w:rPr>
          <w:rFonts w:ascii="Times New Roman" w:eastAsia="宋体" w:hAnsi="Times New Roman"/>
          <w:bCs/>
          <w:szCs w:val="20"/>
          <w:lang w:eastAsia="zh-CN"/>
        </w:rPr>
        <w:t xml:space="preserve">As shown in </w:t>
      </w:r>
      <w:r w:rsidR="006902DB" w:rsidRPr="007B45F9">
        <w:rPr>
          <w:rFonts w:ascii="Times New Roman" w:eastAsia="宋体" w:hAnsi="Times New Roman"/>
          <w:bCs/>
          <w:szCs w:val="20"/>
          <w:lang w:eastAsia="zh-CN"/>
        </w:rPr>
        <w:fldChar w:fldCharType="begin"/>
      </w:r>
      <w:r w:rsidR="006902DB" w:rsidRPr="00000FC4">
        <w:rPr>
          <w:rFonts w:ascii="Times New Roman" w:eastAsia="宋体" w:hAnsi="Times New Roman"/>
          <w:bCs/>
          <w:szCs w:val="20"/>
          <w:lang w:eastAsia="zh-CN"/>
        </w:rPr>
        <w:instrText xml:space="preserve"> REF _Ref178335364 \h </w:instrText>
      </w:r>
      <w:r w:rsidR="006902DB" w:rsidRPr="00B626D6">
        <w:rPr>
          <w:rFonts w:ascii="Times New Roman" w:eastAsia="宋体" w:hAnsi="Times New Roman"/>
          <w:szCs w:val="20"/>
          <w:lang w:eastAsia="zh-CN"/>
        </w:rPr>
        <w:instrText xml:space="preserve"> \* MERGEFORMAT </w:instrText>
      </w:r>
      <w:r w:rsidR="006902DB" w:rsidRPr="007B45F9">
        <w:rPr>
          <w:rFonts w:ascii="Times New Roman" w:eastAsia="宋体" w:hAnsi="Times New Roman"/>
          <w:bCs/>
          <w:szCs w:val="20"/>
          <w:lang w:eastAsia="zh-CN"/>
        </w:rPr>
      </w:r>
      <w:r w:rsidR="006902DB" w:rsidRPr="007B45F9">
        <w:rPr>
          <w:rFonts w:ascii="Times New Roman" w:eastAsia="宋体" w:hAnsi="Times New Roman"/>
          <w:szCs w:val="20"/>
          <w:lang w:eastAsia="zh-CN"/>
        </w:rPr>
        <w:fldChar w:fldCharType="separate"/>
      </w:r>
      <w:r w:rsidR="00D35A9A" w:rsidRPr="00D35A9A">
        <w:rPr>
          <w:rFonts w:ascii="Times New Roman" w:eastAsia="宋体" w:hAnsi="Times New Roman"/>
          <w:bCs/>
          <w:szCs w:val="20"/>
          <w:lang w:val="en-GB"/>
        </w:rPr>
        <w:t xml:space="preserve">Figure </w:t>
      </w:r>
      <w:r w:rsidR="00D35A9A" w:rsidRPr="00D35A9A">
        <w:rPr>
          <w:rFonts w:ascii="Times New Roman" w:eastAsia="宋体" w:hAnsi="Times New Roman"/>
          <w:bCs/>
          <w:noProof/>
          <w:szCs w:val="20"/>
          <w:lang w:val="en-GB"/>
        </w:rPr>
        <w:t>7</w:t>
      </w:r>
      <w:r w:rsidR="006902DB" w:rsidRPr="007B45F9">
        <w:rPr>
          <w:rFonts w:ascii="Times New Roman" w:eastAsia="宋体" w:hAnsi="Times New Roman"/>
          <w:bCs/>
          <w:szCs w:val="20"/>
          <w:lang w:eastAsia="zh-CN"/>
        </w:rPr>
        <w:fldChar w:fldCharType="end"/>
      </w:r>
      <w:r w:rsidR="006902DB" w:rsidRPr="006A3E3C">
        <w:rPr>
          <w:rFonts w:ascii="Times New Roman" w:eastAsia="宋体" w:hAnsi="Times New Roman"/>
          <w:bCs/>
          <w:szCs w:val="20"/>
          <w:lang w:eastAsia="zh-CN"/>
        </w:rPr>
        <w:t>,</w:t>
      </w:r>
      <w:r w:rsidR="006902DB" w:rsidRPr="00000FC4">
        <w:rPr>
          <w:rFonts w:ascii="Times New Roman" w:eastAsia="宋体" w:hAnsi="Times New Roman"/>
          <w:bCs/>
          <w:szCs w:val="20"/>
          <w:lang w:eastAsia="zh-CN"/>
        </w:rPr>
        <w:t xml:space="preserve"> miller-2 with and without bit-level repetition </w:t>
      </w:r>
      <w:r>
        <w:rPr>
          <w:rFonts w:ascii="Times New Roman" w:eastAsia="宋体" w:hAnsi="Times New Roman"/>
          <w:bCs/>
          <w:szCs w:val="20"/>
          <w:lang w:eastAsia="zh-CN"/>
        </w:rPr>
        <w:t xml:space="preserve">with same </w:t>
      </w:r>
      <w:r w:rsidRPr="00000FC4">
        <w:rPr>
          <w:rFonts w:ascii="Times New Roman" w:eastAsia="宋体" w:hAnsi="Times New Roman"/>
          <w:bCs/>
          <w:szCs w:val="20"/>
          <w:lang w:eastAsia="zh-CN"/>
        </w:rPr>
        <w:t>square wave cycle frequency</w:t>
      </w:r>
      <w:r>
        <w:rPr>
          <w:rFonts w:ascii="Times New Roman" w:eastAsia="宋体" w:hAnsi="Times New Roman"/>
          <w:bCs/>
          <w:szCs w:val="20"/>
          <w:lang w:eastAsia="zh-CN"/>
        </w:rPr>
        <w:t xml:space="preserve"> (but different data rate) show </w:t>
      </w:r>
      <w:r w:rsidR="006902DB" w:rsidRPr="00000FC4">
        <w:rPr>
          <w:rFonts w:ascii="Times New Roman" w:eastAsia="宋体" w:hAnsi="Times New Roman"/>
          <w:bCs/>
          <w:szCs w:val="20"/>
          <w:lang w:eastAsia="zh-CN"/>
        </w:rPr>
        <w:t>similar spectrum</w:t>
      </w:r>
      <w:r w:rsidR="00DB34F3">
        <w:rPr>
          <w:rFonts w:ascii="Times New Roman" w:eastAsia="宋体" w:hAnsi="Times New Roman"/>
          <w:bCs/>
          <w:szCs w:val="20"/>
          <w:lang w:eastAsia="zh-CN"/>
        </w:rPr>
        <w:t xml:space="preserve">, </w:t>
      </w:r>
      <w:r w:rsidR="006902DB" w:rsidRPr="00000FC4">
        <w:rPr>
          <w:rFonts w:ascii="Times New Roman" w:eastAsia="宋体" w:hAnsi="Times New Roman"/>
          <w:bCs/>
          <w:szCs w:val="20"/>
          <w:lang w:eastAsia="zh-CN"/>
        </w:rPr>
        <w:t>while miller-2 with bit-level repetition and miller-4 without bit-level repetition</w:t>
      </w:r>
      <w:r w:rsidR="00DB34F3">
        <w:rPr>
          <w:rFonts w:ascii="Times New Roman" w:eastAsia="宋体" w:hAnsi="Times New Roman"/>
          <w:bCs/>
          <w:szCs w:val="20"/>
          <w:lang w:eastAsia="zh-CN"/>
        </w:rPr>
        <w:t xml:space="preserve"> (with same data rate)</w:t>
      </w:r>
      <w:r w:rsidR="006902DB" w:rsidRPr="00000FC4">
        <w:rPr>
          <w:rFonts w:ascii="Times New Roman" w:eastAsia="宋体" w:hAnsi="Times New Roman"/>
          <w:bCs/>
          <w:szCs w:val="20"/>
          <w:lang w:eastAsia="zh-CN"/>
        </w:rPr>
        <w:t xml:space="preserve"> shows different spectrum. For Manchester code as shown in  </w:t>
      </w:r>
      <w:r w:rsidR="006902DB" w:rsidRPr="007B45F9">
        <w:rPr>
          <w:rFonts w:ascii="Times New Roman" w:eastAsia="宋体" w:hAnsi="Times New Roman"/>
          <w:bCs/>
          <w:szCs w:val="20"/>
          <w:lang w:eastAsia="zh-CN"/>
        </w:rPr>
        <w:fldChar w:fldCharType="begin"/>
      </w:r>
      <w:r w:rsidR="006902DB" w:rsidRPr="00000FC4">
        <w:rPr>
          <w:rFonts w:ascii="Times New Roman" w:eastAsia="宋体" w:hAnsi="Times New Roman"/>
          <w:bCs/>
          <w:szCs w:val="20"/>
          <w:lang w:eastAsia="zh-CN"/>
        </w:rPr>
        <w:instrText xml:space="preserve"> REF _Ref178335404 \h </w:instrText>
      </w:r>
      <w:r w:rsidR="006902DB" w:rsidRPr="00B626D6">
        <w:rPr>
          <w:rFonts w:ascii="Times New Roman" w:eastAsia="宋体" w:hAnsi="Times New Roman"/>
          <w:szCs w:val="20"/>
          <w:lang w:eastAsia="zh-CN"/>
        </w:rPr>
        <w:instrText xml:space="preserve"> \* MERGEFORMAT </w:instrText>
      </w:r>
      <w:r w:rsidR="006902DB" w:rsidRPr="007B45F9">
        <w:rPr>
          <w:rFonts w:ascii="Times New Roman" w:eastAsia="宋体" w:hAnsi="Times New Roman"/>
          <w:bCs/>
          <w:szCs w:val="20"/>
          <w:lang w:eastAsia="zh-CN"/>
        </w:rPr>
      </w:r>
      <w:r w:rsidR="006902DB" w:rsidRPr="007B45F9">
        <w:rPr>
          <w:rFonts w:ascii="Times New Roman" w:eastAsia="宋体" w:hAnsi="Times New Roman"/>
          <w:szCs w:val="20"/>
          <w:lang w:eastAsia="zh-CN"/>
        </w:rPr>
        <w:fldChar w:fldCharType="separate"/>
      </w:r>
      <w:r w:rsidR="00D35A9A" w:rsidRPr="00D35A9A">
        <w:rPr>
          <w:rFonts w:ascii="Times New Roman" w:eastAsia="宋体" w:hAnsi="Times New Roman"/>
          <w:bCs/>
          <w:szCs w:val="20"/>
          <w:lang w:val="en-GB"/>
        </w:rPr>
        <w:t xml:space="preserve">Figure </w:t>
      </w:r>
      <w:r w:rsidR="00D35A9A" w:rsidRPr="00D35A9A">
        <w:rPr>
          <w:rFonts w:ascii="Times New Roman" w:eastAsia="宋体" w:hAnsi="Times New Roman"/>
          <w:bCs/>
          <w:noProof/>
          <w:szCs w:val="20"/>
          <w:lang w:val="en-GB"/>
        </w:rPr>
        <w:t>8</w:t>
      </w:r>
      <w:r w:rsidR="006902DB" w:rsidRPr="007B45F9">
        <w:rPr>
          <w:rFonts w:ascii="Times New Roman" w:eastAsia="宋体" w:hAnsi="Times New Roman"/>
          <w:bCs/>
          <w:szCs w:val="20"/>
          <w:lang w:eastAsia="zh-CN"/>
        </w:rPr>
        <w:fldChar w:fldCharType="end"/>
      </w:r>
      <w:r w:rsidR="006902DB" w:rsidRPr="006A3E3C">
        <w:rPr>
          <w:rFonts w:ascii="Times New Roman" w:eastAsia="宋体" w:hAnsi="Times New Roman"/>
          <w:bCs/>
          <w:szCs w:val="20"/>
          <w:lang w:eastAsia="zh-CN"/>
        </w:rPr>
        <w:t>,</w:t>
      </w:r>
      <w:r w:rsidR="006902DB">
        <w:rPr>
          <w:rFonts w:ascii="Times New Roman" w:eastAsia="宋体" w:hAnsi="Times New Roman"/>
          <w:bCs/>
          <w:szCs w:val="20"/>
          <w:lang w:eastAsia="zh-CN"/>
        </w:rPr>
        <w:t xml:space="preserve"> option 1 with and without bit-level repetition for same data rate presents same spectrum, while option 2 with and without bit-level repetition for same data rate presents different spectrum</w:t>
      </w:r>
      <w:r w:rsidR="00DB34F3">
        <w:rPr>
          <w:rFonts w:ascii="Times New Roman" w:eastAsia="宋体" w:hAnsi="Times New Roman"/>
          <w:bCs/>
          <w:szCs w:val="20"/>
          <w:lang w:eastAsia="zh-CN"/>
        </w:rPr>
        <w:t xml:space="preserve">, e.g., option 2 with bit-level repetition has widest </w:t>
      </w:r>
      <w:r w:rsidR="002236C9">
        <w:rPr>
          <w:rFonts w:ascii="Times New Roman" w:eastAsia="宋体" w:hAnsi="Times New Roman"/>
          <w:bCs/>
          <w:szCs w:val="20"/>
          <w:lang w:eastAsia="zh-CN"/>
        </w:rPr>
        <w:t>spec</w:t>
      </w:r>
      <w:r w:rsidR="00DB34F3">
        <w:rPr>
          <w:rFonts w:ascii="Times New Roman" w:eastAsia="宋体" w:hAnsi="Times New Roman"/>
          <w:bCs/>
          <w:szCs w:val="20"/>
          <w:lang w:eastAsia="zh-CN"/>
        </w:rPr>
        <w:t>trum</w:t>
      </w:r>
      <w:r w:rsidR="006902DB">
        <w:rPr>
          <w:rFonts w:ascii="Times New Roman" w:eastAsia="宋体" w:hAnsi="Times New Roman"/>
          <w:bCs/>
          <w:szCs w:val="20"/>
          <w:lang w:eastAsia="zh-CN"/>
        </w:rPr>
        <w:t xml:space="preserve">. </w:t>
      </w:r>
      <w:r>
        <w:rPr>
          <w:rFonts w:ascii="Times New Roman" w:eastAsia="宋体" w:hAnsi="Times New Roman"/>
          <w:bCs/>
          <w:szCs w:val="20"/>
          <w:lang w:eastAsia="zh-CN"/>
        </w:rPr>
        <w:t>C</w:t>
      </w:r>
      <w:r>
        <w:rPr>
          <w:rFonts w:ascii="Times New Roman" w:eastAsia="宋体" w:hAnsi="Times New Roman" w:hint="eastAsia"/>
          <w:bCs/>
          <w:szCs w:val="20"/>
          <w:lang w:eastAsia="zh-CN"/>
        </w:rPr>
        <w:t>ons</w:t>
      </w:r>
      <w:r>
        <w:rPr>
          <w:rFonts w:ascii="Times New Roman" w:eastAsia="宋体" w:hAnsi="Times New Roman"/>
          <w:bCs/>
          <w:szCs w:val="20"/>
          <w:lang w:eastAsia="zh-CN"/>
        </w:rPr>
        <w:t>equently,</w:t>
      </w:r>
      <w:r w:rsidR="00DB34F3">
        <w:rPr>
          <w:rFonts w:ascii="Times New Roman" w:eastAsia="宋体" w:hAnsi="Times New Roman"/>
          <w:bCs/>
          <w:szCs w:val="20"/>
          <w:lang w:eastAsia="zh-CN"/>
        </w:rPr>
        <w:t xml:space="preserve"> the relation between chip duration and transmission bandwidth may vary with bit-level repetition for different line code and small frequency shift schemes, and variation of signal spectrum complicates frequency resource management. </w:t>
      </w:r>
      <w:r>
        <w:rPr>
          <w:rFonts w:ascii="Times New Roman" w:eastAsia="宋体" w:hAnsi="Times New Roman"/>
          <w:bCs/>
          <w:szCs w:val="20"/>
          <w:lang w:eastAsia="zh-CN"/>
        </w:rPr>
        <w:t xml:space="preserve"> </w:t>
      </w:r>
    </w:p>
    <w:p w14:paraId="55D80C0C" w14:textId="77777777" w:rsidR="006902DB" w:rsidRDefault="006902DB" w:rsidP="006902DB">
      <w:pPr>
        <w:spacing w:before="120" w:after="120" w:line="276" w:lineRule="auto"/>
        <w:jc w:val="both"/>
        <w:rPr>
          <w:rFonts w:ascii="Times New Roman" w:eastAsia="宋体" w:hAnsi="Times New Roman"/>
          <w:bCs/>
          <w:szCs w:val="20"/>
          <w:lang w:eastAsia="zh-CN"/>
        </w:rPr>
      </w:pPr>
      <w:r>
        <w:rPr>
          <w:rFonts w:ascii="Times New Roman" w:eastAsia="宋体" w:hAnsi="Times New Roman"/>
          <w:bCs/>
          <w:szCs w:val="20"/>
          <w:lang w:eastAsia="zh-CN"/>
        </w:rPr>
        <w:t xml:space="preserve">Considering no performance gain of bit-level repetition compared with block level repetition, the duplication of bit-level repetition and codeword repetition for small frequency shift, and different impacts on signal spectrum varying with coding scheme which increases complexity, it is reasonable to support only block level repetition for D2R.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24"/>
      </w:tblGrid>
      <w:tr w:rsidR="006902DB" w14:paraId="528CA24E" w14:textId="77777777" w:rsidTr="002767DC">
        <w:tc>
          <w:tcPr>
            <w:tcW w:w="4546" w:type="dxa"/>
          </w:tcPr>
          <w:p w14:paraId="5C52FB14" w14:textId="77777777" w:rsidR="006902DB" w:rsidRDefault="006902DB" w:rsidP="00BC4186">
            <w:pPr>
              <w:spacing w:before="120" w:after="120" w:line="276" w:lineRule="auto"/>
              <w:jc w:val="both"/>
              <w:rPr>
                <w:rFonts w:ascii="Times New Roman" w:eastAsia="宋体" w:hAnsi="Times New Roman"/>
                <w:bCs/>
                <w:szCs w:val="20"/>
                <w:lang w:eastAsia="zh-CN"/>
              </w:rPr>
            </w:pPr>
            <w:r w:rsidRPr="00684ECD">
              <w:rPr>
                <w:rFonts w:hint="eastAsia"/>
                <w:noProof/>
              </w:rPr>
              <w:lastRenderedPageBreak/>
              <w:drawing>
                <wp:inline distT="0" distB="0" distL="0" distR="0" wp14:anchorId="4421C0B3" wp14:editId="5DEA6F6A">
                  <wp:extent cx="2977200" cy="160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7200" cy="1602000"/>
                          </a:xfrm>
                          <a:prstGeom prst="rect">
                            <a:avLst/>
                          </a:prstGeom>
                          <a:noFill/>
                          <a:ln>
                            <a:noFill/>
                          </a:ln>
                        </pic:spPr>
                      </pic:pic>
                    </a:graphicData>
                  </a:graphic>
                </wp:inline>
              </w:drawing>
            </w:r>
          </w:p>
        </w:tc>
        <w:tc>
          <w:tcPr>
            <w:tcW w:w="4524" w:type="dxa"/>
          </w:tcPr>
          <w:p w14:paraId="76771C7B" w14:textId="77777777" w:rsidR="006902DB" w:rsidRDefault="006902DB" w:rsidP="00BC4186">
            <w:pPr>
              <w:spacing w:before="120" w:after="120" w:line="276" w:lineRule="auto"/>
              <w:jc w:val="both"/>
              <w:rPr>
                <w:rFonts w:ascii="Times New Roman" w:eastAsia="宋体" w:hAnsi="Times New Roman"/>
                <w:bCs/>
                <w:szCs w:val="20"/>
                <w:lang w:eastAsia="zh-CN"/>
              </w:rPr>
            </w:pPr>
            <w:r w:rsidRPr="00684ECD">
              <w:rPr>
                <w:rFonts w:hint="eastAsia"/>
                <w:noProof/>
              </w:rPr>
              <w:drawing>
                <wp:inline distT="0" distB="0" distL="0" distR="0" wp14:anchorId="05C10DED" wp14:editId="5A3FFD76">
                  <wp:extent cx="2962800" cy="1591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2800" cy="1591200"/>
                          </a:xfrm>
                          <a:prstGeom prst="rect">
                            <a:avLst/>
                          </a:prstGeom>
                          <a:noFill/>
                          <a:ln>
                            <a:noFill/>
                          </a:ln>
                        </pic:spPr>
                      </pic:pic>
                    </a:graphicData>
                  </a:graphic>
                </wp:inline>
              </w:drawing>
            </w:r>
          </w:p>
        </w:tc>
      </w:tr>
      <w:tr w:rsidR="006902DB" w14:paraId="3C16720A" w14:textId="77777777" w:rsidTr="002767DC">
        <w:tc>
          <w:tcPr>
            <w:tcW w:w="4546" w:type="dxa"/>
          </w:tcPr>
          <w:p w14:paraId="783B5B7B" w14:textId="4E67F0A0" w:rsidR="006902DB" w:rsidRPr="0090682A" w:rsidRDefault="006902DB" w:rsidP="00BC4186">
            <w:pPr>
              <w:spacing w:before="120" w:after="120" w:line="276" w:lineRule="auto"/>
              <w:ind w:left="50"/>
              <w:jc w:val="both"/>
              <w:rPr>
                <w:rFonts w:ascii="Times New Roman" w:eastAsia="宋体" w:hAnsi="Times New Roman"/>
                <w:szCs w:val="20"/>
                <w:lang w:eastAsia="zh-CN"/>
              </w:rPr>
            </w:pPr>
            <w:bookmarkStart w:id="10" w:name="_Ref178335364"/>
            <w:r w:rsidRPr="00CD6D9E">
              <w:rPr>
                <w:rFonts w:ascii="Times New Roman" w:eastAsia="宋体" w:hAnsi="Times New Roman"/>
                <w:b/>
                <w:szCs w:val="20"/>
                <w:lang w:val="en-GB"/>
              </w:rPr>
              <w:t xml:space="preserve">Figure </w:t>
            </w:r>
            <w:r w:rsidRPr="00CD6D9E">
              <w:rPr>
                <w:rFonts w:ascii="Times New Roman" w:eastAsia="宋体" w:hAnsi="Times New Roman"/>
                <w:b/>
                <w:szCs w:val="20"/>
                <w:lang w:val="en-GB"/>
              </w:rPr>
              <w:fldChar w:fldCharType="begin"/>
            </w:r>
            <w:r w:rsidRPr="00CD6D9E">
              <w:rPr>
                <w:rFonts w:ascii="Times New Roman" w:eastAsia="宋体" w:hAnsi="Times New Roman"/>
                <w:b/>
                <w:szCs w:val="20"/>
                <w:lang w:val="en-GB"/>
              </w:rPr>
              <w:instrText xml:space="preserve"> SEQ Figure \* ARABIC </w:instrText>
            </w:r>
            <w:r w:rsidRPr="00CD6D9E">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7</w:t>
            </w:r>
            <w:r w:rsidRPr="00CD6D9E">
              <w:rPr>
                <w:rFonts w:ascii="Times New Roman" w:eastAsia="宋体" w:hAnsi="Times New Roman"/>
                <w:b/>
                <w:szCs w:val="20"/>
                <w:lang w:val="en-GB"/>
              </w:rPr>
              <w:fldChar w:fldCharType="end"/>
            </w:r>
            <w:bookmarkEnd w:id="10"/>
            <w:r w:rsidRPr="00CD6D9E">
              <w:rPr>
                <w:rFonts w:ascii="Times New Roman" w:hAnsi="Times New Roman"/>
                <w:b/>
                <w:szCs w:val="20"/>
              </w:rPr>
              <w:t xml:space="preserve">. </w:t>
            </w:r>
            <w:r w:rsidRPr="00CD6D9E">
              <w:rPr>
                <w:rFonts w:ascii="Times New Roman" w:eastAsia="宋体" w:hAnsi="Times New Roman"/>
                <w:b/>
                <w:szCs w:val="20"/>
              </w:rPr>
              <w:t xml:space="preserve"> </w:t>
            </w:r>
            <w:r>
              <w:rPr>
                <w:rFonts w:ascii="Times New Roman" w:eastAsia="宋体" w:hAnsi="Times New Roman"/>
                <w:b/>
                <w:szCs w:val="20"/>
              </w:rPr>
              <w:t xml:space="preserve">  Spectrum comparison with and without bit-level repetition for Miller coding</w:t>
            </w:r>
          </w:p>
        </w:tc>
        <w:tc>
          <w:tcPr>
            <w:tcW w:w="4524" w:type="dxa"/>
          </w:tcPr>
          <w:p w14:paraId="18317306" w14:textId="1D1937AD" w:rsidR="006902DB" w:rsidRPr="0090682A" w:rsidRDefault="006902DB" w:rsidP="00BC4186">
            <w:pPr>
              <w:spacing w:before="120" w:after="120" w:line="276" w:lineRule="auto"/>
              <w:ind w:left="50"/>
              <w:jc w:val="both"/>
              <w:rPr>
                <w:rFonts w:ascii="Times New Roman" w:eastAsia="宋体" w:hAnsi="Times New Roman"/>
                <w:szCs w:val="20"/>
                <w:lang w:eastAsia="zh-CN"/>
              </w:rPr>
            </w:pPr>
            <w:bookmarkStart w:id="11" w:name="_Ref178335404"/>
            <w:r w:rsidRPr="00CD6D9E">
              <w:rPr>
                <w:rFonts w:ascii="Times New Roman" w:eastAsia="宋体" w:hAnsi="Times New Roman"/>
                <w:b/>
                <w:szCs w:val="20"/>
                <w:lang w:val="en-GB"/>
              </w:rPr>
              <w:t xml:space="preserve">Figure </w:t>
            </w:r>
            <w:r w:rsidRPr="00CD6D9E">
              <w:rPr>
                <w:rFonts w:ascii="Times New Roman" w:eastAsia="宋体" w:hAnsi="Times New Roman"/>
                <w:b/>
                <w:szCs w:val="20"/>
                <w:lang w:val="en-GB"/>
              </w:rPr>
              <w:fldChar w:fldCharType="begin"/>
            </w:r>
            <w:r w:rsidRPr="00CD6D9E">
              <w:rPr>
                <w:rFonts w:ascii="Times New Roman" w:eastAsia="宋体" w:hAnsi="Times New Roman"/>
                <w:b/>
                <w:szCs w:val="20"/>
                <w:lang w:val="en-GB"/>
              </w:rPr>
              <w:instrText xml:space="preserve"> SEQ Figure \* ARABIC </w:instrText>
            </w:r>
            <w:r w:rsidRPr="00CD6D9E">
              <w:rPr>
                <w:rFonts w:ascii="Times New Roman" w:eastAsia="宋体" w:hAnsi="Times New Roman"/>
                <w:b/>
                <w:szCs w:val="20"/>
                <w:lang w:val="en-GB"/>
              </w:rPr>
              <w:fldChar w:fldCharType="separate"/>
            </w:r>
            <w:r w:rsidR="008161D0">
              <w:rPr>
                <w:rFonts w:ascii="Times New Roman" w:eastAsia="宋体" w:hAnsi="Times New Roman"/>
                <w:b/>
                <w:noProof/>
                <w:szCs w:val="20"/>
                <w:lang w:val="en-GB"/>
              </w:rPr>
              <w:t>8</w:t>
            </w:r>
            <w:r w:rsidRPr="00CD6D9E">
              <w:rPr>
                <w:rFonts w:ascii="Times New Roman" w:eastAsia="宋体" w:hAnsi="Times New Roman"/>
                <w:b/>
                <w:szCs w:val="20"/>
                <w:lang w:val="en-GB"/>
              </w:rPr>
              <w:fldChar w:fldCharType="end"/>
            </w:r>
            <w:bookmarkEnd w:id="11"/>
            <w:r w:rsidRPr="00CD6D9E">
              <w:rPr>
                <w:rFonts w:ascii="Times New Roman" w:hAnsi="Times New Roman"/>
                <w:b/>
                <w:szCs w:val="20"/>
              </w:rPr>
              <w:t>.</w:t>
            </w:r>
            <w:r>
              <w:rPr>
                <w:rFonts w:ascii="Times New Roman" w:eastAsia="宋体" w:hAnsi="Times New Roman"/>
                <w:bCs/>
                <w:szCs w:val="20"/>
                <w:lang w:eastAsia="zh-CN"/>
              </w:rPr>
              <w:t xml:space="preserve"> </w:t>
            </w:r>
            <w:r w:rsidDel="00000FC4">
              <w:rPr>
                <w:rFonts w:ascii="Times New Roman" w:eastAsia="宋体" w:hAnsi="Times New Roman"/>
                <w:b/>
                <w:szCs w:val="20"/>
              </w:rPr>
              <w:t xml:space="preserve"> </w:t>
            </w:r>
            <w:r>
              <w:rPr>
                <w:rFonts w:ascii="Times New Roman" w:eastAsia="宋体" w:hAnsi="Times New Roman"/>
                <w:b/>
                <w:szCs w:val="20"/>
              </w:rPr>
              <w:t>Spectrum comparison with and without bit-level repetition for Manchester coding</w:t>
            </w:r>
          </w:p>
        </w:tc>
      </w:tr>
    </w:tbl>
    <w:p w14:paraId="78303CB8" w14:textId="2140B7D7" w:rsidR="006A6F7B" w:rsidRDefault="005179F6" w:rsidP="006A6F7B">
      <w:pPr>
        <w:spacing w:before="120" w:after="120" w:line="276" w:lineRule="auto"/>
        <w:jc w:val="both"/>
        <w:rPr>
          <w:rFonts w:ascii="Times New Roman" w:eastAsia="宋体" w:hAnsi="Times New Roman"/>
          <w:b/>
          <w:bCs/>
          <w:szCs w:val="20"/>
          <w:lang w:eastAsia="ja-JP"/>
        </w:rPr>
      </w:pPr>
      <w:bookmarkStart w:id="12" w:name="P4"/>
      <w:r w:rsidRPr="005179F6">
        <w:rPr>
          <w:rFonts w:ascii="Times New Roman" w:eastAsia="等线" w:hAnsi="Times New Roman"/>
          <w:b/>
          <w:iCs/>
          <w:szCs w:val="20"/>
          <w:lang w:val="en-GB" w:eastAsia="zh-CN"/>
        </w:rPr>
        <w:t xml:space="preserve">Proposal </w:t>
      </w:r>
      <w:r w:rsidRPr="005179F6">
        <w:rPr>
          <w:rFonts w:ascii="Times New Roman" w:eastAsia="等线" w:hAnsi="Times New Roman"/>
          <w:b/>
          <w:iCs/>
          <w:szCs w:val="20"/>
          <w:lang w:val="en-GB" w:eastAsia="zh-CN"/>
        </w:rPr>
        <w:fldChar w:fldCharType="begin"/>
      </w:r>
      <w:r w:rsidRPr="005179F6">
        <w:rPr>
          <w:rFonts w:ascii="Times New Roman" w:eastAsia="等线" w:hAnsi="Times New Roman"/>
          <w:b/>
          <w:iCs/>
          <w:szCs w:val="20"/>
          <w:lang w:val="en-GB" w:eastAsia="zh-CN"/>
        </w:rPr>
        <w:instrText xml:space="preserve"> SEQ Proposal \* ARABIC </w:instrText>
      </w:r>
      <w:r w:rsidRPr="005179F6">
        <w:rPr>
          <w:rFonts w:ascii="Times New Roman" w:eastAsia="等线" w:hAnsi="Times New Roman"/>
          <w:b/>
          <w:iCs/>
          <w:szCs w:val="20"/>
          <w:lang w:val="en-GB" w:eastAsia="zh-CN"/>
        </w:rPr>
        <w:fldChar w:fldCharType="separate"/>
      </w:r>
      <w:r w:rsidR="008161D0">
        <w:rPr>
          <w:rFonts w:ascii="Times New Roman" w:eastAsia="等线" w:hAnsi="Times New Roman"/>
          <w:b/>
          <w:iCs/>
          <w:noProof/>
          <w:szCs w:val="20"/>
          <w:lang w:val="en-GB" w:eastAsia="zh-CN"/>
        </w:rPr>
        <w:t>4</w:t>
      </w:r>
      <w:r w:rsidRPr="005179F6">
        <w:rPr>
          <w:rFonts w:ascii="Times New Roman" w:eastAsia="等线" w:hAnsi="Times New Roman"/>
          <w:b/>
          <w:iCs/>
          <w:szCs w:val="20"/>
          <w:lang w:val="en-GB" w:eastAsia="zh-CN"/>
        </w:rPr>
        <w:fldChar w:fldCharType="end"/>
      </w:r>
      <w:r w:rsidRPr="005179F6">
        <w:rPr>
          <w:rFonts w:ascii="Times New Roman" w:eastAsia="等线" w:hAnsi="Times New Roman"/>
          <w:b/>
          <w:iCs/>
          <w:szCs w:val="20"/>
          <w:lang w:val="en-GB" w:eastAsia="zh-CN"/>
        </w:rPr>
        <w:t xml:space="preserve">: </w:t>
      </w:r>
      <w:r w:rsidR="006A6F7B">
        <w:rPr>
          <w:rFonts w:ascii="Times New Roman" w:eastAsia="等线" w:hAnsi="Times New Roman"/>
          <w:b/>
          <w:szCs w:val="20"/>
          <w:lang w:val="en-GB" w:eastAsia="zh-CN"/>
        </w:rPr>
        <w:t>C</w:t>
      </w:r>
      <w:r w:rsidR="006A6F7B">
        <w:rPr>
          <w:rFonts w:ascii="Times New Roman" w:eastAsia="等线" w:hAnsi="Times New Roman" w:hint="eastAsia"/>
          <w:b/>
          <w:szCs w:val="20"/>
          <w:lang w:val="en-GB" w:eastAsia="zh-CN"/>
        </w:rPr>
        <w:t>apture</w:t>
      </w:r>
      <w:r w:rsidR="006A6F7B">
        <w:rPr>
          <w:rFonts w:ascii="Times New Roman" w:eastAsia="等线" w:hAnsi="Times New Roman"/>
          <w:b/>
          <w:szCs w:val="20"/>
          <w:lang w:val="en-GB" w:eastAsia="zh-CN"/>
        </w:rPr>
        <w:t xml:space="preserve"> following </w:t>
      </w:r>
      <w:r w:rsidR="006A6F7B">
        <w:rPr>
          <w:rFonts w:ascii="Times New Roman" w:eastAsia="等线" w:hAnsi="Times New Roman" w:hint="eastAsia"/>
          <w:b/>
          <w:szCs w:val="20"/>
          <w:lang w:val="en-GB" w:eastAsia="zh-CN"/>
        </w:rPr>
        <w:t>in</w:t>
      </w:r>
      <w:r w:rsidR="006A6F7B">
        <w:rPr>
          <w:rFonts w:ascii="Times New Roman" w:eastAsia="等线" w:hAnsi="Times New Roman"/>
          <w:b/>
          <w:szCs w:val="20"/>
          <w:lang w:val="en-GB" w:eastAsia="zh-CN"/>
        </w:rPr>
        <w:t xml:space="preserve"> TR for D2R </w:t>
      </w:r>
      <w:r w:rsidR="006A6F7B">
        <w:rPr>
          <w:rFonts w:ascii="Times New Roman" w:eastAsia="宋体" w:hAnsi="Times New Roman"/>
          <w:b/>
          <w:bCs/>
          <w:szCs w:val="20"/>
          <w:lang w:eastAsia="ja-JP"/>
        </w:rPr>
        <w:t xml:space="preserve">bit-level repetition: </w:t>
      </w:r>
    </w:p>
    <w:p w14:paraId="2B085B56" w14:textId="42DE7458" w:rsidR="006A6F7B" w:rsidRPr="00667A9A" w:rsidRDefault="006A6F7B" w:rsidP="00667A9A">
      <w:pPr>
        <w:spacing w:before="120" w:after="120" w:line="276" w:lineRule="auto"/>
        <w:jc w:val="both"/>
        <w:rPr>
          <w:rFonts w:ascii="Times New Roman" w:eastAsia="等线" w:hAnsi="Times New Roman"/>
          <w:b/>
          <w:szCs w:val="20"/>
          <w:lang w:val="en-GB"/>
        </w:rPr>
      </w:pPr>
      <w:r>
        <w:rPr>
          <w:rFonts w:ascii="Times New Roman" w:eastAsia="等线" w:hAnsi="Times New Roman"/>
          <w:b/>
          <w:iCs/>
          <w:szCs w:val="20"/>
          <w:lang w:val="en-GB"/>
        </w:rPr>
        <w:t>There is no need to support bit-level repetition for D2R</w:t>
      </w:r>
      <w:r>
        <w:rPr>
          <w:rFonts w:ascii="Times New Roman" w:eastAsia="等线" w:hAnsi="Times New Roman"/>
          <w:b/>
          <w:szCs w:val="20"/>
          <w:lang w:val="en-GB" w:eastAsia="zh-CN"/>
        </w:rPr>
        <w:t xml:space="preserve">, due to (1) </w:t>
      </w:r>
      <w:r w:rsidRPr="00667A9A">
        <w:rPr>
          <w:rFonts w:ascii="Times New Roman" w:eastAsia="等线" w:hAnsi="Times New Roman"/>
          <w:b/>
          <w:szCs w:val="20"/>
          <w:lang w:val="en-GB"/>
        </w:rPr>
        <w:t xml:space="preserve">Bit-level repetition performance is similar or worse than block-level repetition. </w:t>
      </w:r>
      <w:r>
        <w:rPr>
          <w:rFonts w:ascii="Times New Roman" w:eastAsia="等线" w:hAnsi="Times New Roman"/>
          <w:b/>
          <w:iCs/>
          <w:szCs w:val="20"/>
          <w:lang w:val="en-GB"/>
        </w:rPr>
        <w:t xml:space="preserve">(2) </w:t>
      </w:r>
      <w:r w:rsidRPr="00667A9A">
        <w:rPr>
          <w:rFonts w:ascii="Times New Roman" w:eastAsia="等线" w:hAnsi="Times New Roman"/>
          <w:b/>
          <w:szCs w:val="20"/>
          <w:lang w:val="en-GB"/>
        </w:rPr>
        <w:t>Bit-level repetition is duplicated with small frequency shift operations, e.g., small frequency shift for Manchester line code option 1, or for no-line code case with extended bit duration multiplying with a square-wave corresponding to the small frequency-shift.</w:t>
      </w:r>
      <w:r>
        <w:rPr>
          <w:rFonts w:ascii="Times New Roman" w:eastAsia="等线" w:hAnsi="Times New Roman"/>
          <w:b/>
          <w:iCs/>
          <w:szCs w:val="20"/>
          <w:lang w:val="en-GB"/>
        </w:rPr>
        <w:t xml:space="preserve"> (3) </w:t>
      </w:r>
      <w:r w:rsidRPr="00667A9A">
        <w:rPr>
          <w:rFonts w:ascii="Times New Roman" w:eastAsia="等线" w:hAnsi="Times New Roman"/>
          <w:b/>
          <w:szCs w:val="20"/>
          <w:lang w:val="en-GB"/>
        </w:rPr>
        <w:t xml:space="preserve">Bit-level repetition results in different spectrum, e.g., transmission bandwidth, for different line code and small frequency shift schemes (including no line code), which complicates frequency resource management. </w:t>
      </w:r>
    </w:p>
    <w:bookmarkEnd w:id="12"/>
    <w:p w14:paraId="680CD852" w14:textId="377CB150" w:rsidR="00BE1EFA" w:rsidRPr="00BE1EFA" w:rsidRDefault="00BE1EFA"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182D3F29" w14:textId="0F4EEE65" w:rsidR="0084415C" w:rsidRDefault="0084415C" w:rsidP="0084415C">
      <w:pPr>
        <w:spacing w:after="120"/>
        <w:jc w:val="both"/>
        <w:rPr>
          <w:rFonts w:ascii="Times New Roman" w:eastAsia="宋体" w:hAnsi="Times New Roman"/>
        </w:rPr>
      </w:pPr>
      <w:r w:rsidRPr="0084415C">
        <w:rPr>
          <w:rFonts w:ascii="Times New Roman" w:eastAsia="宋体" w:hAnsi="Times New Roman"/>
        </w:rPr>
        <w:t xml:space="preserve">In this contribution, we provide our views on </w:t>
      </w:r>
      <w:r>
        <w:rPr>
          <w:rFonts w:ascii="Times New Roman" w:eastAsia="宋体" w:hAnsi="Times New Roman"/>
        </w:rPr>
        <w:t>general aspects</w:t>
      </w:r>
      <w:r w:rsidRPr="0084415C">
        <w:rPr>
          <w:rFonts w:ascii="Times New Roman" w:eastAsia="宋体" w:hAnsi="Times New Roman"/>
        </w:rPr>
        <w:t xml:space="preserve"> for A-IoT. The observations and proposals are summarized as follows.</w:t>
      </w:r>
    </w:p>
    <w:p w14:paraId="1833EFAE" w14:textId="77777777" w:rsidR="00E24F8D" w:rsidRDefault="00667A9A" w:rsidP="00FE6742">
      <w:pPr>
        <w:spacing w:before="120" w:after="120" w:line="276" w:lineRule="auto"/>
        <w:jc w:val="both"/>
        <w:rPr>
          <w:rFonts w:ascii="Times New Roman" w:eastAsia="等线" w:hAnsi="Times New Roman"/>
          <w:b/>
          <w:szCs w:val="20"/>
          <w:lang w:val="en-GB" w:eastAsia="zh-CN"/>
        </w:rPr>
      </w:pPr>
      <w:r>
        <w:rPr>
          <w:rFonts w:ascii="Times New Roman" w:hAnsi="Times New Roman"/>
        </w:rPr>
        <w:fldChar w:fldCharType="begin"/>
      </w:r>
      <w:r>
        <w:rPr>
          <w:rFonts w:ascii="Times New Roman" w:hAnsi="Times New Roman"/>
        </w:rPr>
        <w:instrText xml:space="preserve"> REF OB2 \h </w:instrText>
      </w:r>
      <w:r>
        <w:rPr>
          <w:rFonts w:ascii="Times New Roman" w:hAnsi="Times New Roman"/>
        </w:rPr>
      </w:r>
      <w:r>
        <w:rPr>
          <w:rFonts w:ascii="Times New Roman" w:hAnsi="Times New Roman"/>
        </w:rPr>
        <w:fldChar w:fldCharType="separate"/>
      </w:r>
      <w:r w:rsidR="00E24F8D" w:rsidRPr="00AA6DA0">
        <w:rPr>
          <w:rFonts w:ascii="Times New Roman" w:hAnsi="Times New Roman"/>
          <w:b/>
        </w:rPr>
        <w:t xml:space="preserve">Observation </w:t>
      </w:r>
      <w:r w:rsidR="00E24F8D">
        <w:rPr>
          <w:rFonts w:ascii="Times New Roman" w:hAnsi="Times New Roman"/>
          <w:b/>
          <w:noProof/>
        </w:rPr>
        <w:t>1</w:t>
      </w:r>
      <w:r w:rsidR="00E24F8D" w:rsidRPr="00AA6DA0">
        <w:rPr>
          <w:rFonts w:ascii="Times New Roman" w:eastAsia="等线" w:hAnsi="Times New Roman"/>
          <w:b/>
          <w:szCs w:val="20"/>
          <w:lang w:val="en-GB" w:eastAsia="zh-CN"/>
        </w:rPr>
        <w:t xml:space="preserve">: </w:t>
      </w:r>
      <w:r w:rsidR="00E24F8D" w:rsidRPr="00AA6DA0">
        <w:rPr>
          <w:rFonts w:ascii="Times New Roman" w:eastAsia="等线" w:hAnsi="Times New Roman"/>
          <w:b/>
          <w:iCs/>
          <w:szCs w:val="20"/>
          <w:lang w:val="en-GB"/>
        </w:rPr>
        <w:t>For small frequency shift by Manchester coding</w:t>
      </w:r>
      <w:r w:rsidR="00E24F8D">
        <w:rPr>
          <w:rFonts w:ascii="Times New Roman" w:eastAsia="等线" w:hAnsi="Times New Roman"/>
          <w:b/>
          <w:szCs w:val="20"/>
          <w:lang w:val="en-GB" w:eastAsia="zh-CN"/>
        </w:rPr>
        <w:t xml:space="preserve">, </w:t>
      </w:r>
      <w:r w:rsidR="00E24F8D">
        <w:rPr>
          <w:rFonts w:ascii="Times New Roman" w:eastAsia="等线" w:hAnsi="Times New Roman" w:hint="eastAsia"/>
          <w:b/>
          <w:szCs w:val="20"/>
          <w:lang w:val="en-GB" w:eastAsia="zh-CN"/>
        </w:rPr>
        <w:t xml:space="preserve">the </w:t>
      </w:r>
      <w:r w:rsidR="00E24F8D">
        <w:rPr>
          <w:rFonts w:ascii="Times New Roman" w:eastAsia="等线" w:hAnsi="Times New Roman"/>
          <w:b/>
          <w:szCs w:val="20"/>
          <w:lang w:val="en-GB" w:eastAsia="zh-CN"/>
        </w:rPr>
        <w:t xml:space="preserve">required </w:t>
      </w:r>
      <w:r w:rsidR="00E24F8D">
        <w:rPr>
          <w:rFonts w:ascii="Times New Roman" w:eastAsia="等线" w:hAnsi="Times New Roman" w:hint="eastAsia"/>
          <w:b/>
          <w:szCs w:val="20"/>
          <w:lang w:val="en-GB" w:eastAsia="zh-CN"/>
        </w:rPr>
        <w:t>reception</w:t>
      </w:r>
      <w:r w:rsidR="00E24F8D">
        <w:rPr>
          <w:rFonts w:ascii="Times New Roman" w:eastAsia="等线" w:hAnsi="Times New Roman"/>
          <w:b/>
          <w:szCs w:val="20"/>
          <w:lang w:val="en-GB" w:eastAsia="zh-CN"/>
        </w:rPr>
        <w:t xml:space="preserve"> bandwidth for option 1 is smaller than option 2. </w:t>
      </w:r>
    </w:p>
    <w:p w14:paraId="1B7EAF0B" w14:textId="77777777" w:rsidR="00E24F8D" w:rsidRDefault="00E24F8D" w:rsidP="00667A9A">
      <w:pPr>
        <w:spacing w:before="120" w:after="120" w:line="276" w:lineRule="auto"/>
        <w:jc w:val="both"/>
        <w:rPr>
          <w:rFonts w:ascii="Times New Roman" w:eastAsia="等线" w:hAnsi="Times New Roman"/>
          <w:b/>
          <w:szCs w:val="20"/>
          <w:lang w:val="en-GB" w:eastAsia="zh-CN"/>
        </w:rPr>
      </w:pPr>
      <w:r w:rsidRPr="00AA6DA0">
        <w:rPr>
          <w:rFonts w:ascii="Times New Roman" w:hAnsi="Times New Roman"/>
          <w:b/>
        </w:rPr>
        <w:t xml:space="preserve">Observation </w:t>
      </w:r>
      <w:r>
        <w:rPr>
          <w:rFonts w:ascii="Times New Roman" w:hAnsi="Times New Roman"/>
          <w:b/>
          <w:noProof/>
        </w:rPr>
        <w:t>2</w:t>
      </w:r>
      <w:r w:rsidRPr="00AA6DA0">
        <w:rPr>
          <w:rFonts w:ascii="Times New Roman" w:eastAsia="等线" w:hAnsi="Times New Roman"/>
          <w:b/>
          <w:szCs w:val="20"/>
          <w:lang w:val="en-GB" w:eastAsia="zh-CN"/>
        </w:rPr>
        <w:t>:</w:t>
      </w:r>
      <w:r>
        <w:rPr>
          <w:rFonts w:ascii="Times New Roman" w:eastAsia="等线" w:hAnsi="Times New Roman"/>
          <w:b/>
          <w:szCs w:val="20"/>
          <w:lang w:val="en-GB" w:eastAsia="zh-CN"/>
        </w:rPr>
        <w:t xml:space="preserve"> With </w:t>
      </w:r>
      <w:r>
        <w:rPr>
          <w:rFonts w:ascii="Times New Roman" w:eastAsia="等线" w:hAnsi="Times New Roman" w:hint="eastAsia"/>
          <w:b/>
          <w:szCs w:val="20"/>
          <w:lang w:val="en-GB" w:eastAsia="zh-CN"/>
        </w:rPr>
        <w:t>reception</w:t>
      </w:r>
      <w:r>
        <w:rPr>
          <w:rFonts w:ascii="Times New Roman" w:eastAsia="等线" w:hAnsi="Times New Roman"/>
          <w:b/>
          <w:szCs w:val="20"/>
          <w:lang w:val="en-GB" w:eastAsia="zh-CN"/>
        </w:rPr>
        <w:t xml:space="preserve"> bandwidth optimized for each option, BLER performance for option 1 and option 2 is similar for single device case w</w:t>
      </w:r>
      <w:r>
        <w:rPr>
          <w:rFonts w:ascii="Times New Roman" w:eastAsia="等线" w:hAnsi="Times New Roman" w:hint="eastAsia"/>
          <w:b/>
          <w:szCs w:val="20"/>
          <w:lang w:val="en-GB" w:eastAsia="zh-CN"/>
        </w:rPr>
        <w:t>ith</w:t>
      </w:r>
      <w:r>
        <w:rPr>
          <w:rFonts w:ascii="Times New Roman" w:eastAsia="等线" w:hAnsi="Times New Roman"/>
          <w:b/>
          <w:szCs w:val="20"/>
          <w:lang w:val="en-GB" w:eastAsia="zh-CN"/>
        </w:rPr>
        <w:t xml:space="preserve"> and w</w:t>
      </w:r>
      <w:r>
        <w:rPr>
          <w:rFonts w:ascii="Times New Roman" w:eastAsia="等线" w:hAnsi="Times New Roman" w:hint="eastAsia"/>
          <w:b/>
          <w:szCs w:val="20"/>
          <w:lang w:val="en-GB" w:eastAsia="zh-CN"/>
        </w:rPr>
        <w:t>ith</w:t>
      </w:r>
      <w:r>
        <w:rPr>
          <w:rFonts w:ascii="Times New Roman" w:eastAsia="等线" w:hAnsi="Times New Roman"/>
          <w:b/>
          <w:szCs w:val="20"/>
          <w:lang w:val="en-GB" w:eastAsia="zh-CN"/>
        </w:rPr>
        <w:t>o</w:t>
      </w:r>
      <w:r>
        <w:rPr>
          <w:rFonts w:ascii="Times New Roman" w:eastAsia="等线" w:hAnsi="Times New Roman" w:hint="eastAsia"/>
          <w:b/>
          <w:szCs w:val="20"/>
          <w:lang w:val="en-GB" w:eastAsia="zh-CN"/>
        </w:rPr>
        <w:t>ut</w:t>
      </w:r>
      <w:r>
        <w:rPr>
          <w:rFonts w:ascii="Times New Roman" w:eastAsia="等线" w:hAnsi="Times New Roman"/>
          <w:b/>
          <w:szCs w:val="20"/>
          <w:lang w:val="en-GB" w:eastAsia="zh-CN"/>
        </w:rPr>
        <w:t xml:space="preserve"> SFO</w:t>
      </w:r>
      <w:r>
        <w:rPr>
          <w:rFonts w:ascii="Times New Roman" w:eastAsia="等线" w:hAnsi="Times New Roman" w:hint="eastAsia"/>
          <w:b/>
          <w:szCs w:val="20"/>
          <w:lang w:val="en-GB" w:eastAsia="zh-CN"/>
        </w:rPr>
        <w:t>. However,</w:t>
      </w:r>
      <w:r>
        <w:rPr>
          <w:rFonts w:ascii="Times New Roman" w:eastAsia="等线" w:hAnsi="Times New Roman"/>
          <w:b/>
          <w:szCs w:val="20"/>
          <w:lang w:val="en-GB" w:eastAsia="zh-CN"/>
        </w:rPr>
        <w:t xml:space="preserve"> option 1 achieve</w:t>
      </w:r>
      <w:r>
        <w:rPr>
          <w:rFonts w:ascii="Times New Roman" w:eastAsia="等线" w:hAnsi="Times New Roman" w:hint="eastAsia"/>
          <w:b/>
          <w:szCs w:val="20"/>
          <w:lang w:val="en-GB" w:eastAsia="zh-CN"/>
        </w:rPr>
        <w:t>s</w:t>
      </w:r>
      <w:r>
        <w:rPr>
          <w:rFonts w:ascii="Times New Roman" w:eastAsia="等线" w:hAnsi="Times New Roman"/>
          <w:b/>
          <w:szCs w:val="20"/>
          <w:lang w:val="en-GB" w:eastAsia="zh-CN"/>
        </w:rPr>
        <w:t xml:space="preserve"> better coverage due to smaller </w:t>
      </w:r>
      <w:r>
        <w:rPr>
          <w:rFonts w:ascii="Times New Roman" w:eastAsia="等线" w:hAnsi="Times New Roman" w:hint="eastAsia"/>
          <w:b/>
          <w:szCs w:val="20"/>
          <w:lang w:val="en-GB" w:eastAsia="zh-CN"/>
        </w:rPr>
        <w:t>reception</w:t>
      </w:r>
      <w:r>
        <w:rPr>
          <w:rFonts w:ascii="Times New Roman" w:eastAsia="等线" w:hAnsi="Times New Roman"/>
          <w:b/>
          <w:szCs w:val="20"/>
          <w:lang w:val="en-GB" w:eastAsia="zh-CN"/>
        </w:rPr>
        <w:t xml:space="preserve"> bandwidth resulting in lower effective noise power and better receiver sensitivity. </w:t>
      </w:r>
    </w:p>
    <w:p w14:paraId="09E5F948" w14:textId="77777777" w:rsidR="00E24F8D" w:rsidRDefault="00667A9A" w:rsidP="00667A9A">
      <w:pPr>
        <w:spacing w:before="120" w:after="120" w:line="276" w:lineRule="auto"/>
        <w:jc w:val="both"/>
        <w:rPr>
          <w:rFonts w:ascii="Times New Roman" w:eastAsia="等线" w:hAnsi="Times New Roman"/>
          <w:b/>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OB3 \h </w:instrText>
      </w:r>
      <w:r>
        <w:rPr>
          <w:rFonts w:ascii="Times New Roman" w:hAnsi="Times New Roman"/>
        </w:rPr>
      </w:r>
      <w:r>
        <w:rPr>
          <w:rFonts w:ascii="Times New Roman" w:hAnsi="Times New Roman"/>
        </w:rPr>
        <w:fldChar w:fldCharType="separate"/>
      </w:r>
      <w:r w:rsidR="00E24F8D" w:rsidRPr="00AA6DA0">
        <w:rPr>
          <w:rFonts w:ascii="Times New Roman" w:hAnsi="Times New Roman"/>
          <w:b/>
        </w:rPr>
        <w:t xml:space="preserve">Observation </w:t>
      </w:r>
      <w:r w:rsidR="00E24F8D">
        <w:rPr>
          <w:rFonts w:ascii="Times New Roman" w:hAnsi="Times New Roman"/>
          <w:b/>
          <w:noProof/>
        </w:rPr>
        <w:t>3</w:t>
      </w:r>
      <w:r w:rsidR="00E24F8D" w:rsidRPr="00AA6DA0">
        <w:rPr>
          <w:rFonts w:ascii="Times New Roman" w:eastAsia="等线" w:hAnsi="Times New Roman"/>
          <w:b/>
          <w:szCs w:val="20"/>
          <w:lang w:val="en-GB" w:eastAsia="zh-CN"/>
        </w:rPr>
        <w:t xml:space="preserve">: </w:t>
      </w:r>
      <w:r w:rsidR="00E24F8D">
        <w:rPr>
          <w:rFonts w:ascii="Times New Roman" w:eastAsia="等线" w:hAnsi="Times New Roman"/>
          <w:b/>
          <w:szCs w:val="20"/>
          <w:lang w:val="en-GB" w:eastAsia="zh-CN"/>
        </w:rPr>
        <w:t xml:space="preserve">With Rx bandwidth optimized for each option, </w:t>
      </w:r>
      <w:r w:rsidR="00E24F8D">
        <w:rPr>
          <w:rFonts w:ascii="Times New Roman" w:eastAsia="等线" w:hAnsi="Times New Roman" w:hint="eastAsia"/>
          <w:b/>
          <w:szCs w:val="20"/>
          <w:lang w:val="en-GB" w:eastAsia="zh-CN"/>
        </w:rPr>
        <w:t>o</w:t>
      </w:r>
      <w:r w:rsidR="00E24F8D">
        <w:rPr>
          <w:rFonts w:ascii="Times New Roman" w:eastAsia="等线" w:hAnsi="Times New Roman"/>
          <w:b/>
          <w:szCs w:val="20"/>
          <w:lang w:val="en-GB" w:eastAsia="zh-CN"/>
        </w:rPr>
        <w:t xml:space="preserve">ption 1 always outperforms option 2 with or without SFO for FDMA case, because option 2 suffers larger inter-device interference especially with large SFO, e.g., 10^5 ppm, due to larger transmission bandwidth. </w:t>
      </w:r>
    </w:p>
    <w:p w14:paraId="1C05241E" w14:textId="77777777" w:rsidR="00E24F8D" w:rsidRPr="000310CA" w:rsidRDefault="00667A9A" w:rsidP="00FE6742">
      <w:pPr>
        <w:spacing w:before="120" w:after="120" w:line="276" w:lineRule="auto"/>
        <w:jc w:val="both"/>
        <w:rPr>
          <w:rFonts w:ascii="Times New Roman" w:eastAsia="等线" w:hAnsi="Times New Roman"/>
          <w:b/>
          <w:bCs/>
          <w:szCs w:val="20"/>
          <w:lang w:val="en-GB" w:eastAsia="zh-CN"/>
        </w:rPr>
      </w:pPr>
      <w:r>
        <w:rPr>
          <w:rFonts w:ascii="Times New Roman" w:hAnsi="Times New Roman"/>
        </w:rPr>
        <w:fldChar w:fldCharType="end"/>
      </w:r>
      <w:r w:rsidR="007E0510">
        <w:rPr>
          <w:rFonts w:ascii="Times New Roman" w:hAnsi="Times New Roman"/>
        </w:rPr>
        <w:fldChar w:fldCharType="begin"/>
      </w:r>
      <w:r w:rsidR="007E0510">
        <w:rPr>
          <w:rFonts w:ascii="Times New Roman" w:hAnsi="Times New Roman"/>
        </w:rPr>
        <w:instrText xml:space="preserve"> REF P1 \h </w:instrText>
      </w:r>
      <w:r w:rsidR="007E0510">
        <w:rPr>
          <w:rFonts w:ascii="Times New Roman" w:hAnsi="Times New Roman"/>
        </w:rPr>
      </w:r>
      <w:r w:rsidR="007E0510">
        <w:rPr>
          <w:rFonts w:ascii="Times New Roman" w:hAnsi="Times New Roman"/>
        </w:rPr>
        <w:fldChar w:fldCharType="separate"/>
      </w:r>
      <w:r w:rsidR="00E24F8D" w:rsidRPr="0020644E">
        <w:rPr>
          <w:rFonts w:ascii="Times New Roman" w:hAnsi="Times New Roman"/>
          <w:b/>
          <w:bCs/>
          <w:szCs w:val="20"/>
        </w:rPr>
        <w:t xml:space="preserve">Proposal </w:t>
      </w:r>
      <w:r w:rsidR="00E24F8D">
        <w:rPr>
          <w:rFonts w:ascii="Times New Roman" w:hAnsi="Times New Roman"/>
          <w:b/>
          <w:bCs/>
          <w:noProof/>
          <w:szCs w:val="20"/>
        </w:rPr>
        <w:t>1</w:t>
      </w:r>
      <w:r w:rsidR="00E24F8D" w:rsidRPr="0020644E">
        <w:rPr>
          <w:rFonts w:ascii="Times New Roman" w:hAnsi="Times New Roman"/>
          <w:b/>
          <w:bCs/>
          <w:szCs w:val="20"/>
        </w:rPr>
        <w:t>:</w:t>
      </w:r>
      <w:r w:rsidR="00E24F8D" w:rsidRPr="00AA6DA0">
        <w:rPr>
          <w:rFonts w:ascii="Times New Roman" w:eastAsia="等线" w:hAnsi="Times New Roman"/>
          <w:b/>
          <w:szCs w:val="20"/>
          <w:lang w:val="en-GB" w:eastAsia="zh-CN"/>
        </w:rPr>
        <w:t xml:space="preserve"> </w:t>
      </w:r>
      <w:r w:rsidR="00E24F8D">
        <w:rPr>
          <w:rFonts w:ascii="Times New Roman" w:eastAsia="等线" w:hAnsi="Times New Roman"/>
          <w:b/>
          <w:szCs w:val="20"/>
          <w:lang w:val="en-GB" w:eastAsia="zh-CN"/>
        </w:rPr>
        <w:t>C</w:t>
      </w:r>
      <w:r w:rsidR="00E24F8D">
        <w:rPr>
          <w:rFonts w:ascii="Times New Roman" w:eastAsia="等线" w:hAnsi="Times New Roman" w:hint="eastAsia"/>
          <w:b/>
          <w:szCs w:val="20"/>
          <w:lang w:val="en-GB" w:eastAsia="zh-CN"/>
        </w:rPr>
        <w:t>apture</w:t>
      </w:r>
      <w:r w:rsidR="00E24F8D">
        <w:rPr>
          <w:rFonts w:ascii="Times New Roman" w:eastAsia="等线" w:hAnsi="Times New Roman"/>
          <w:b/>
          <w:szCs w:val="20"/>
          <w:lang w:val="en-GB" w:eastAsia="zh-CN"/>
        </w:rPr>
        <w:t xml:space="preserve"> following </w:t>
      </w:r>
      <w:r w:rsidR="00E24F8D">
        <w:rPr>
          <w:rFonts w:ascii="Times New Roman" w:eastAsia="等线" w:hAnsi="Times New Roman" w:hint="eastAsia"/>
          <w:b/>
          <w:szCs w:val="20"/>
          <w:lang w:val="en-GB" w:eastAsia="zh-CN"/>
        </w:rPr>
        <w:t>in</w:t>
      </w:r>
      <w:r w:rsidR="00E24F8D">
        <w:rPr>
          <w:rFonts w:ascii="Times New Roman" w:eastAsia="等线" w:hAnsi="Times New Roman"/>
          <w:b/>
          <w:szCs w:val="20"/>
          <w:lang w:val="en-GB" w:eastAsia="zh-CN"/>
        </w:rPr>
        <w:t xml:space="preserve"> TR for </w:t>
      </w:r>
      <w:r w:rsidR="00E24F8D" w:rsidRPr="00667A9A">
        <w:rPr>
          <w:rFonts w:ascii="Times New Roman" w:eastAsia="宋体" w:hAnsi="Times New Roman"/>
          <w:b/>
          <w:szCs w:val="20"/>
          <w:lang w:eastAsia="ja-JP"/>
        </w:rPr>
        <w:t>R2D multiple access</w:t>
      </w:r>
      <w:r w:rsidR="00E24F8D">
        <w:rPr>
          <w:rFonts w:ascii="Times New Roman" w:eastAsia="等线" w:hAnsi="Times New Roman"/>
          <w:b/>
          <w:bCs/>
          <w:szCs w:val="20"/>
          <w:lang w:val="en-GB" w:eastAsia="zh-CN"/>
        </w:rPr>
        <w:t xml:space="preserve">: </w:t>
      </w:r>
      <w:r w:rsidR="00E24F8D" w:rsidRPr="00D24D2A">
        <w:rPr>
          <w:rFonts w:ascii="Times New Roman" w:eastAsia="等线" w:hAnsi="Times New Roman"/>
          <w:b/>
          <w:bCs/>
          <w:szCs w:val="20"/>
          <w:lang w:val="en-GB" w:eastAsia="zh-CN"/>
        </w:rPr>
        <w:t xml:space="preserve"> </w:t>
      </w:r>
    </w:p>
    <w:p w14:paraId="0C47621A" w14:textId="77777777" w:rsidR="00E24F8D" w:rsidRPr="0096230A" w:rsidRDefault="00E24F8D" w:rsidP="0096230A">
      <w:pPr>
        <w:spacing w:before="120" w:after="120" w:line="276" w:lineRule="auto"/>
        <w:jc w:val="both"/>
        <w:rPr>
          <w:rFonts w:ascii="Times New Roman" w:hAnsi="Times New Roman"/>
          <w:b/>
        </w:rPr>
      </w:pPr>
      <w:r w:rsidRPr="0096230A">
        <w:rPr>
          <w:rFonts w:ascii="Times New Roman" w:hAnsi="Times New Roman"/>
          <w:b/>
        </w:rPr>
        <w:t>For R2D, frequency domain multiplexing can be feasible for device 2b with IF-ED or ZIF receiver</w:t>
      </w:r>
      <w:r>
        <w:rPr>
          <w:rFonts w:ascii="Times New Roman" w:hAnsi="Times New Roman"/>
          <w:b/>
        </w:rPr>
        <w:t xml:space="preserve">, but spectrum efficiency improvement and inventory latency reduction would be limited, due to </w:t>
      </w:r>
      <w:r>
        <w:rPr>
          <w:rFonts w:ascii="Times New Roman" w:eastAsia="宋体" w:hAnsi="Times New Roman"/>
          <w:b/>
          <w:szCs w:val="20"/>
          <w:lang w:eastAsia="ja-JP"/>
        </w:rPr>
        <w:t xml:space="preserve">difficulty of allocating frequency resources efficiently for Msg2 by reader with uncertainty of number of successful Msg 1, and </w:t>
      </w:r>
      <w:r>
        <w:rPr>
          <w:rFonts w:ascii="Times New Roman" w:hAnsi="Times New Roman"/>
          <w:b/>
        </w:rPr>
        <w:t>difficulty of informing a</w:t>
      </w:r>
      <w:r w:rsidRPr="008041EB">
        <w:rPr>
          <w:rFonts w:ascii="Times New Roman" w:hAnsi="Times New Roman"/>
          <w:b/>
        </w:rPr>
        <w:t xml:space="preserve">n </w:t>
      </w:r>
      <w:r w:rsidRPr="008041EB">
        <w:rPr>
          <w:rFonts w:ascii="Times New Roman" w:eastAsia="宋体" w:hAnsi="Times New Roman"/>
          <w:b/>
          <w:szCs w:val="20"/>
          <w:lang w:eastAsia="ja-JP"/>
        </w:rPr>
        <w:t>A-IoT device</w:t>
      </w:r>
      <w:r>
        <w:rPr>
          <w:rFonts w:ascii="Times New Roman" w:eastAsia="宋体" w:hAnsi="Times New Roman"/>
          <w:b/>
          <w:szCs w:val="20"/>
          <w:lang w:eastAsia="ja-JP"/>
        </w:rPr>
        <w:t xml:space="preserve"> R2D frequency location other than Msg2. Moreover, non-harmonized resource allocation for different device types complicates the system design. </w:t>
      </w:r>
    </w:p>
    <w:p w14:paraId="672880E7" w14:textId="77777777" w:rsidR="00E24F8D" w:rsidRDefault="007E0510" w:rsidP="000A2728">
      <w:pPr>
        <w:spacing w:before="120" w:after="120" w:line="276" w:lineRule="auto"/>
        <w:jc w:val="both"/>
        <w:rPr>
          <w:rFonts w:ascii="Times New Roman" w:eastAsia="等线" w:hAnsi="Times New Roman"/>
          <w:b/>
          <w:szCs w:val="20"/>
          <w:lang w:val="en-GB" w:eastAsia="zh-CN"/>
        </w:rPr>
      </w:pPr>
      <w:r>
        <w:rPr>
          <w:rFonts w:ascii="Times New Roman" w:hAnsi="Times New Roman"/>
        </w:rPr>
        <w:fldChar w:fldCharType="end"/>
      </w:r>
      <w:r>
        <w:fldChar w:fldCharType="begin"/>
      </w:r>
      <w:r>
        <w:rPr>
          <w:rFonts w:ascii="Times New Roman" w:hAnsi="Times New Roman"/>
        </w:rPr>
        <w:instrText xml:space="preserve"> REF P2 \h </w:instrText>
      </w:r>
      <w:r>
        <w:fldChar w:fldCharType="separate"/>
      </w:r>
      <w:r w:rsidR="00E24F8D" w:rsidRPr="0020644E">
        <w:rPr>
          <w:rFonts w:ascii="Times New Roman" w:hAnsi="Times New Roman"/>
          <w:b/>
          <w:bCs/>
          <w:szCs w:val="20"/>
        </w:rPr>
        <w:t xml:space="preserve">Proposal </w:t>
      </w:r>
      <w:r w:rsidR="00E24F8D">
        <w:rPr>
          <w:rFonts w:ascii="Times New Roman" w:hAnsi="Times New Roman"/>
          <w:b/>
          <w:bCs/>
          <w:noProof/>
          <w:szCs w:val="20"/>
        </w:rPr>
        <w:t>2</w:t>
      </w:r>
      <w:r w:rsidR="00E24F8D" w:rsidRPr="0020644E">
        <w:rPr>
          <w:rFonts w:ascii="Times New Roman" w:hAnsi="Times New Roman"/>
          <w:b/>
          <w:bCs/>
          <w:szCs w:val="20"/>
        </w:rPr>
        <w:t>:</w:t>
      </w:r>
      <w:r w:rsidR="00E24F8D" w:rsidRPr="00AA6DA0">
        <w:rPr>
          <w:rFonts w:ascii="Times New Roman" w:eastAsia="等线" w:hAnsi="Times New Roman"/>
          <w:b/>
          <w:szCs w:val="20"/>
          <w:lang w:val="en-GB" w:eastAsia="zh-CN"/>
        </w:rPr>
        <w:t xml:space="preserve"> </w:t>
      </w:r>
      <w:r w:rsidR="00E24F8D">
        <w:rPr>
          <w:rFonts w:ascii="Times New Roman" w:eastAsia="等线" w:hAnsi="Times New Roman"/>
          <w:b/>
          <w:szCs w:val="20"/>
          <w:lang w:val="en-GB" w:eastAsia="zh-CN"/>
        </w:rPr>
        <w:t>C</w:t>
      </w:r>
      <w:r w:rsidR="00E24F8D">
        <w:rPr>
          <w:rFonts w:ascii="Times New Roman" w:eastAsia="等线" w:hAnsi="Times New Roman" w:hint="eastAsia"/>
          <w:b/>
          <w:szCs w:val="20"/>
          <w:lang w:val="en-GB" w:eastAsia="zh-CN"/>
        </w:rPr>
        <w:t>apture</w:t>
      </w:r>
      <w:r w:rsidR="00E24F8D">
        <w:rPr>
          <w:rFonts w:ascii="Times New Roman" w:eastAsia="等线" w:hAnsi="Times New Roman"/>
          <w:b/>
          <w:szCs w:val="20"/>
          <w:lang w:val="en-GB" w:eastAsia="zh-CN"/>
        </w:rPr>
        <w:t xml:space="preserve"> following conclusion </w:t>
      </w:r>
      <w:r w:rsidR="00E24F8D">
        <w:rPr>
          <w:rFonts w:ascii="Times New Roman" w:eastAsia="等线" w:hAnsi="Times New Roman" w:hint="eastAsia"/>
          <w:b/>
          <w:szCs w:val="20"/>
          <w:lang w:val="en-GB" w:eastAsia="zh-CN"/>
        </w:rPr>
        <w:t>in</w:t>
      </w:r>
      <w:r w:rsidR="00E24F8D">
        <w:rPr>
          <w:rFonts w:ascii="Times New Roman" w:eastAsia="等线" w:hAnsi="Times New Roman"/>
          <w:b/>
          <w:szCs w:val="20"/>
          <w:lang w:val="en-GB" w:eastAsia="zh-CN"/>
        </w:rPr>
        <w:t xml:space="preserve"> TR for </w:t>
      </w:r>
      <w:r w:rsidR="00E24F8D">
        <w:rPr>
          <w:rFonts w:ascii="Times New Roman" w:eastAsia="宋体" w:hAnsi="Times New Roman"/>
          <w:b/>
          <w:bCs/>
          <w:szCs w:val="20"/>
          <w:lang w:eastAsia="ja-JP"/>
        </w:rPr>
        <w:t xml:space="preserve">time domain definition: </w:t>
      </w:r>
    </w:p>
    <w:p w14:paraId="17E607DF" w14:textId="77777777" w:rsidR="00E24F8D" w:rsidRDefault="00E24F8D" w:rsidP="000A2728">
      <w:pPr>
        <w:spacing w:before="120" w:after="120" w:line="276" w:lineRule="auto"/>
        <w:jc w:val="both"/>
        <w:rPr>
          <w:rFonts w:ascii="Times New Roman" w:eastAsia="等线" w:hAnsi="Times New Roman"/>
          <w:b/>
          <w:szCs w:val="20"/>
          <w:lang w:val="en-GB" w:eastAsia="zh-CN"/>
        </w:rPr>
      </w:pPr>
      <w:r w:rsidRPr="000A2728">
        <w:rPr>
          <w:rFonts w:ascii="Times New Roman" w:eastAsia="等线" w:hAnsi="Times New Roman"/>
          <w:b/>
          <w:szCs w:val="20"/>
          <w:lang w:val="en-GB" w:eastAsia="zh-CN"/>
        </w:rPr>
        <w:t>In R2D, a chip corresponds to one OOK modulated symbol</w:t>
      </w:r>
      <w:r>
        <w:rPr>
          <w:rFonts w:ascii="Times New Roman" w:eastAsia="等线" w:hAnsi="Times New Roman"/>
          <w:b/>
          <w:szCs w:val="20"/>
          <w:lang w:val="en-GB" w:eastAsia="zh-CN"/>
        </w:rPr>
        <w:t xml:space="preserve">. </w:t>
      </w:r>
    </w:p>
    <w:p w14:paraId="6EC8A357" w14:textId="77777777" w:rsidR="00E24F8D" w:rsidRDefault="00E24F8D" w:rsidP="000A2728">
      <w:pPr>
        <w:spacing w:before="120" w:after="120" w:line="276" w:lineRule="auto"/>
        <w:jc w:val="both"/>
        <w:rPr>
          <w:rFonts w:ascii="Times New Roman" w:eastAsia="等线" w:hAnsi="Times New Roman"/>
          <w:b/>
          <w:szCs w:val="20"/>
          <w:lang w:val="en-GB" w:eastAsia="zh-CN"/>
        </w:rPr>
      </w:pPr>
      <w:r w:rsidRPr="00041365">
        <w:rPr>
          <w:rFonts w:ascii="Times New Roman" w:eastAsia="等线" w:hAnsi="Times New Roman"/>
          <w:b/>
          <w:szCs w:val="20"/>
          <w:lang w:val="en-GB" w:eastAsia="zh-CN"/>
        </w:rPr>
        <w:t xml:space="preserve">The basic time unit for </w:t>
      </w:r>
      <w:r>
        <w:rPr>
          <w:rFonts w:ascii="Times New Roman" w:eastAsia="等线" w:hAnsi="Times New Roman"/>
          <w:b/>
          <w:szCs w:val="20"/>
          <w:lang w:val="en-GB" w:eastAsia="zh-CN"/>
        </w:rPr>
        <w:t>PRDCH/PDRCH</w:t>
      </w:r>
      <w:r w:rsidRPr="00041365">
        <w:rPr>
          <w:rFonts w:ascii="Times New Roman" w:eastAsia="等线" w:hAnsi="Times New Roman"/>
          <w:b/>
          <w:szCs w:val="20"/>
          <w:lang w:val="en-GB" w:eastAsia="zh-CN"/>
        </w:rPr>
        <w:t xml:space="preserve"> resource allocation in time domain is integer multiple chip length or information bit length for the corresponding </w:t>
      </w:r>
      <w:r>
        <w:rPr>
          <w:rFonts w:ascii="Times New Roman" w:eastAsia="等线" w:hAnsi="Times New Roman"/>
          <w:b/>
          <w:szCs w:val="20"/>
          <w:lang w:val="en-GB" w:eastAsia="zh-CN"/>
        </w:rPr>
        <w:t xml:space="preserve">PRDCH/PDRCH </w:t>
      </w:r>
      <w:r w:rsidRPr="00041365">
        <w:rPr>
          <w:rFonts w:ascii="Times New Roman" w:eastAsia="等线" w:hAnsi="Times New Roman"/>
          <w:b/>
          <w:szCs w:val="20"/>
          <w:lang w:val="en-GB" w:eastAsia="zh-CN"/>
        </w:rPr>
        <w:t>transmission</w:t>
      </w:r>
      <w:r>
        <w:rPr>
          <w:rFonts w:ascii="Times New Roman" w:eastAsia="等线" w:hAnsi="Times New Roman"/>
          <w:b/>
          <w:szCs w:val="20"/>
          <w:lang w:val="en-GB" w:eastAsia="zh-CN"/>
        </w:rPr>
        <w:t xml:space="preserve">. </w:t>
      </w:r>
    </w:p>
    <w:p w14:paraId="446C98CA" w14:textId="77777777" w:rsidR="00E24F8D" w:rsidRDefault="007E0510" w:rsidP="00667A9A">
      <w:pPr>
        <w:spacing w:before="120" w:after="120" w:line="276" w:lineRule="auto"/>
        <w:jc w:val="both"/>
        <w:rPr>
          <w:rFonts w:ascii="Times New Roman" w:eastAsia="宋体" w:hAnsi="Times New Roman"/>
          <w:b/>
          <w:bCs/>
          <w:szCs w:val="20"/>
          <w:lang w:eastAsia="ja-JP"/>
        </w:rPr>
      </w:pPr>
      <w:r>
        <w:fldChar w:fldCharType="end"/>
      </w:r>
      <w:r>
        <w:fldChar w:fldCharType="begin"/>
      </w:r>
      <w:r>
        <w:instrText xml:space="preserve"> REF P3 \h </w:instrText>
      </w:r>
      <w:r>
        <w:fldChar w:fldCharType="separate"/>
      </w:r>
      <w:r w:rsidR="00E24F8D" w:rsidRPr="0020644E">
        <w:rPr>
          <w:rFonts w:ascii="Times New Roman" w:hAnsi="Times New Roman"/>
          <w:b/>
          <w:bCs/>
          <w:szCs w:val="20"/>
        </w:rPr>
        <w:t xml:space="preserve">Proposal </w:t>
      </w:r>
      <w:r w:rsidR="00E24F8D">
        <w:rPr>
          <w:rFonts w:ascii="Times New Roman" w:hAnsi="Times New Roman"/>
          <w:b/>
          <w:bCs/>
          <w:noProof/>
          <w:szCs w:val="20"/>
        </w:rPr>
        <w:t>3</w:t>
      </w:r>
      <w:r w:rsidR="00E24F8D" w:rsidRPr="0020644E">
        <w:rPr>
          <w:rFonts w:ascii="Times New Roman" w:hAnsi="Times New Roman"/>
          <w:b/>
          <w:bCs/>
          <w:szCs w:val="20"/>
        </w:rPr>
        <w:t>:</w:t>
      </w:r>
      <w:r w:rsidR="00E24F8D" w:rsidRPr="00AA6DA0">
        <w:rPr>
          <w:rFonts w:ascii="Times New Roman" w:eastAsia="等线" w:hAnsi="Times New Roman"/>
          <w:b/>
          <w:szCs w:val="20"/>
          <w:lang w:val="en-GB" w:eastAsia="zh-CN"/>
        </w:rPr>
        <w:t xml:space="preserve"> </w:t>
      </w:r>
      <w:r w:rsidR="00E24F8D">
        <w:rPr>
          <w:rFonts w:ascii="Times New Roman" w:eastAsia="等线" w:hAnsi="Times New Roman"/>
          <w:b/>
          <w:szCs w:val="20"/>
          <w:lang w:val="en-GB" w:eastAsia="zh-CN"/>
        </w:rPr>
        <w:t>C</w:t>
      </w:r>
      <w:r w:rsidR="00E24F8D">
        <w:rPr>
          <w:rFonts w:ascii="Times New Roman" w:eastAsia="等线" w:hAnsi="Times New Roman" w:hint="eastAsia"/>
          <w:b/>
          <w:szCs w:val="20"/>
          <w:lang w:val="en-GB" w:eastAsia="zh-CN"/>
        </w:rPr>
        <w:t>apture</w:t>
      </w:r>
      <w:r w:rsidR="00E24F8D">
        <w:rPr>
          <w:rFonts w:ascii="Times New Roman" w:eastAsia="等线" w:hAnsi="Times New Roman"/>
          <w:b/>
          <w:szCs w:val="20"/>
          <w:lang w:val="en-GB" w:eastAsia="zh-CN"/>
        </w:rPr>
        <w:t xml:space="preserve"> following </w:t>
      </w:r>
      <w:r w:rsidR="00E24F8D">
        <w:rPr>
          <w:rFonts w:ascii="Times New Roman" w:eastAsia="等线" w:hAnsi="Times New Roman" w:hint="eastAsia"/>
          <w:b/>
          <w:szCs w:val="20"/>
          <w:lang w:val="en-GB" w:eastAsia="zh-CN"/>
        </w:rPr>
        <w:t>in</w:t>
      </w:r>
      <w:r w:rsidR="00E24F8D">
        <w:rPr>
          <w:rFonts w:ascii="Times New Roman" w:eastAsia="等线" w:hAnsi="Times New Roman"/>
          <w:b/>
          <w:szCs w:val="20"/>
          <w:lang w:val="en-GB" w:eastAsia="zh-CN"/>
        </w:rPr>
        <w:t xml:space="preserve"> TR for </w:t>
      </w:r>
      <w:r w:rsidR="00E24F8D">
        <w:rPr>
          <w:rFonts w:ascii="Times New Roman" w:eastAsia="宋体" w:hAnsi="Times New Roman"/>
          <w:b/>
          <w:bCs/>
          <w:szCs w:val="20"/>
          <w:lang w:eastAsia="ja-JP"/>
        </w:rPr>
        <w:t>small frequency shift by Manchester coding:</w:t>
      </w:r>
    </w:p>
    <w:p w14:paraId="152E43F8" w14:textId="77777777" w:rsidR="00E24F8D" w:rsidRPr="00AA6DA0" w:rsidRDefault="00E24F8D" w:rsidP="00667A9A">
      <w:pPr>
        <w:spacing w:before="120" w:after="120" w:line="276" w:lineRule="auto"/>
        <w:jc w:val="both"/>
        <w:rPr>
          <w:rFonts w:ascii="Times New Roman" w:eastAsia="等线" w:hAnsi="Times New Roman"/>
          <w:b/>
          <w:szCs w:val="20"/>
          <w:lang w:val="en-GB" w:eastAsia="zh-CN"/>
        </w:rPr>
      </w:pPr>
      <w:r w:rsidRPr="00AA6DA0">
        <w:rPr>
          <w:rFonts w:ascii="Times New Roman" w:eastAsia="等线" w:hAnsi="Times New Roman"/>
          <w:b/>
          <w:iCs/>
          <w:szCs w:val="20"/>
          <w:lang w:val="en-GB"/>
        </w:rPr>
        <w:t>For small frequency shift by Manchester coding</w:t>
      </w:r>
      <w:r>
        <w:rPr>
          <w:rFonts w:ascii="Times New Roman" w:eastAsia="等线" w:hAnsi="Times New Roman"/>
          <w:b/>
          <w:szCs w:val="20"/>
          <w:lang w:val="en-GB" w:eastAsia="zh-CN"/>
        </w:rPr>
        <w:t xml:space="preserve">, required Rx bandwidth for option 1 is smaller than option 2. With Rx bandwidth optimized for each option, Option 1 and option 2 show similar BLER performance </w:t>
      </w:r>
      <w:r>
        <w:rPr>
          <w:rFonts w:ascii="Times New Roman" w:eastAsia="等线" w:hAnsi="Times New Roman"/>
          <w:b/>
          <w:szCs w:val="20"/>
          <w:lang w:val="en-GB" w:eastAsia="zh-CN"/>
        </w:rPr>
        <w:lastRenderedPageBreak/>
        <w:t>for single device case, but option 1 outperforms option 2 for FDMA case, especially with presence of 10^5 ppm SFO. Furthermore, with smaller Rx bandwidth for option 1, additional gain can be achieved for coverage evaluation due to lower effective noise power.</w:t>
      </w:r>
      <w:r w:rsidRPr="00AA6DA0">
        <w:rPr>
          <w:rFonts w:ascii="Times New Roman" w:eastAsia="等线" w:hAnsi="Times New Roman"/>
          <w:b/>
          <w:szCs w:val="20"/>
          <w:lang w:val="en-GB" w:eastAsia="zh-CN"/>
        </w:rPr>
        <w:t xml:space="preserve"> </w:t>
      </w:r>
    </w:p>
    <w:p w14:paraId="10FFF51F" w14:textId="77777777" w:rsidR="00E24F8D" w:rsidRDefault="007E0510" w:rsidP="006A6F7B">
      <w:pPr>
        <w:spacing w:before="120" w:after="120" w:line="276" w:lineRule="auto"/>
        <w:jc w:val="both"/>
        <w:rPr>
          <w:rFonts w:ascii="Times New Roman" w:eastAsia="宋体" w:hAnsi="Times New Roman"/>
          <w:b/>
          <w:bCs/>
          <w:szCs w:val="20"/>
          <w:lang w:eastAsia="ja-JP"/>
        </w:rPr>
      </w:pPr>
      <w:r>
        <w:fldChar w:fldCharType="end"/>
      </w:r>
      <w:r>
        <w:fldChar w:fldCharType="begin"/>
      </w:r>
      <w:r>
        <w:instrText xml:space="preserve"> REF P4 \h </w:instrText>
      </w:r>
      <w:r>
        <w:fldChar w:fldCharType="separate"/>
      </w:r>
      <w:r w:rsidR="00E24F8D" w:rsidRPr="005179F6">
        <w:rPr>
          <w:rFonts w:ascii="Times New Roman" w:eastAsia="等线" w:hAnsi="Times New Roman"/>
          <w:b/>
          <w:iCs/>
          <w:szCs w:val="20"/>
          <w:lang w:val="en-GB" w:eastAsia="zh-CN"/>
        </w:rPr>
        <w:t xml:space="preserve">Proposal </w:t>
      </w:r>
      <w:r w:rsidR="00E24F8D">
        <w:rPr>
          <w:rFonts w:ascii="Times New Roman" w:eastAsia="等线" w:hAnsi="Times New Roman"/>
          <w:b/>
          <w:iCs/>
          <w:noProof/>
          <w:szCs w:val="20"/>
          <w:lang w:val="en-GB" w:eastAsia="zh-CN"/>
        </w:rPr>
        <w:t>4</w:t>
      </w:r>
      <w:r w:rsidR="00E24F8D" w:rsidRPr="005179F6">
        <w:rPr>
          <w:rFonts w:ascii="Times New Roman" w:eastAsia="等线" w:hAnsi="Times New Roman"/>
          <w:b/>
          <w:iCs/>
          <w:szCs w:val="20"/>
          <w:lang w:val="en-GB" w:eastAsia="zh-CN"/>
        </w:rPr>
        <w:t xml:space="preserve">: </w:t>
      </w:r>
      <w:r w:rsidR="00E24F8D">
        <w:rPr>
          <w:rFonts w:ascii="Times New Roman" w:eastAsia="等线" w:hAnsi="Times New Roman"/>
          <w:b/>
          <w:szCs w:val="20"/>
          <w:lang w:val="en-GB" w:eastAsia="zh-CN"/>
        </w:rPr>
        <w:t>C</w:t>
      </w:r>
      <w:r w:rsidR="00E24F8D">
        <w:rPr>
          <w:rFonts w:ascii="Times New Roman" w:eastAsia="等线" w:hAnsi="Times New Roman" w:hint="eastAsia"/>
          <w:b/>
          <w:szCs w:val="20"/>
          <w:lang w:val="en-GB" w:eastAsia="zh-CN"/>
        </w:rPr>
        <w:t>apture</w:t>
      </w:r>
      <w:r w:rsidR="00E24F8D">
        <w:rPr>
          <w:rFonts w:ascii="Times New Roman" w:eastAsia="等线" w:hAnsi="Times New Roman"/>
          <w:b/>
          <w:szCs w:val="20"/>
          <w:lang w:val="en-GB" w:eastAsia="zh-CN"/>
        </w:rPr>
        <w:t xml:space="preserve"> following </w:t>
      </w:r>
      <w:r w:rsidR="00E24F8D">
        <w:rPr>
          <w:rFonts w:ascii="Times New Roman" w:eastAsia="等线" w:hAnsi="Times New Roman" w:hint="eastAsia"/>
          <w:b/>
          <w:szCs w:val="20"/>
          <w:lang w:val="en-GB" w:eastAsia="zh-CN"/>
        </w:rPr>
        <w:t>in</w:t>
      </w:r>
      <w:r w:rsidR="00E24F8D">
        <w:rPr>
          <w:rFonts w:ascii="Times New Roman" w:eastAsia="等线" w:hAnsi="Times New Roman"/>
          <w:b/>
          <w:szCs w:val="20"/>
          <w:lang w:val="en-GB" w:eastAsia="zh-CN"/>
        </w:rPr>
        <w:t xml:space="preserve"> TR for D2R </w:t>
      </w:r>
      <w:r w:rsidR="00E24F8D">
        <w:rPr>
          <w:rFonts w:ascii="Times New Roman" w:eastAsia="宋体" w:hAnsi="Times New Roman"/>
          <w:b/>
          <w:bCs/>
          <w:szCs w:val="20"/>
          <w:lang w:eastAsia="ja-JP"/>
        </w:rPr>
        <w:t xml:space="preserve">bit-level repetition: </w:t>
      </w:r>
    </w:p>
    <w:p w14:paraId="1D24FF75" w14:textId="2B1375F2" w:rsidR="007E0510" w:rsidRPr="007E0510" w:rsidRDefault="00E24F8D" w:rsidP="00CB336B">
      <w:pPr>
        <w:spacing w:before="120" w:after="120" w:line="276" w:lineRule="auto"/>
        <w:jc w:val="both"/>
      </w:pPr>
      <w:r>
        <w:rPr>
          <w:rFonts w:ascii="Times New Roman" w:eastAsia="等线" w:hAnsi="Times New Roman"/>
          <w:b/>
          <w:iCs/>
          <w:szCs w:val="20"/>
          <w:lang w:val="en-GB"/>
        </w:rPr>
        <w:t>There is no need to support bit-level repetition for D2R</w:t>
      </w:r>
      <w:r>
        <w:rPr>
          <w:rFonts w:ascii="Times New Roman" w:eastAsia="等线" w:hAnsi="Times New Roman"/>
          <w:b/>
          <w:szCs w:val="20"/>
          <w:lang w:val="en-GB" w:eastAsia="zh-CN"/>
        </w:rPr>
        <w:t xml:space="preserve">, due to (1) </w:t>
      </w:r>
      <w:r w:rsidRPr="00667A9A">
        <w:rPr>
          <w:rFonts w:ascii="Times New Roman" w:eastAsia="等线" w:hAnsi="Times New Roman"/>
          <w:b/>
          <w:szCs w:val="20"/>
          <w:lang w:val="en-GB"/>
        </w:rPr>
        <w:t xml:space="preserve">Bit-level repetition performance is similar or worse than block-level repetition. </w:t>
      </w:r>
      <w:r>
        <w:rPr>
          <w:rFonts w:ascii="Times New Roman" w:eastAsia="等线" w:hAnsi="Times New Roman"/>
          <w:b/>
          <w:iCs/>
          <w:szCs w:val="20"/>
          <w:lang w:val="en-GB"/>
        </w:rPr>
        <w:t xml:space="preserve">(2) </w:t>
      </w:r>
      <w:r w:rsidRPr="00667A9A">
        <w:rPr>
          <w:rFonts w:ascii="Times New Roman" w:eastAsia="等线" w:hAnsi="Times New Roman"/>
          <w:b/>
          <w:szCs w:val="20"/>
          <w:lang w:val="en-GB"/>
        </w:rPr>
        <w:t>Bit-level repetition is duplicated with small frequency shift operations, e.g., small frequency shift for Manchester line code option 1, or for no-line code case with extended bit duration multiplying with a square-wave corresponding to the small frequency-shift.</w:t>
      </w:r>
      <w:r>
        <w:rPr>
          <w:rFonts w:ascii="Times New Roman" w:eastAsia="等线" w:hAnsi="Times New Roman"/>
          <w:b/>
          <w:iCs/>
          <w:szCs w:val="20"/>
          <w:lang w:val="en-GB"/>
        </w:rPr>
        <w:t xml:space="preserve"> (3) </w:t>
      </w:r>
      <w:r w:rsidRPr="00667A9A">
        <w:rPr>
          <w:rFonts w:ascii="Times New Roman" w:eastAsia="等线" w:hAnsi="Times New Roman"/>
          <w:b/>
          <w:szCs w:val="20"/>
          <w:lang w:val="en-GB"/>
        </w:rPr>
        <w:t xml:space="preserve">Bit-level repetition results in different spectrum, e.g., transmission bandwidth, for different line code and small frequency shift schemes (including no line code), which complicates frequency resource management. </w:t>
      </w:r>
      <w:r w:rsidR="007E0510">
        <w:fldChar w:fldCharType="end"/>
      </w:r>
    </w:p>
    <w:p w14:paraId="077A218A" w14:textId="70639980"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B897EF9" w14:textId="548F014B" w:rsidR="00F30D76" w:rsidRDefault="00F90A3D" w:rsidP="00ED2A94">
      <w:pPr>
        <w:pStyle w:val="af0"/>
        <w:numPr>
          <w:ilvl w:val="0"/>
          <w:numId w:val="6"/>
        </w:numPr>
        <w:spacing w:after="120"/>
        <w:ind w:firstLineChars="0"/>
        <w:rPr>
          <w:rFonts w:ascii="Times New Roman" w:eastAsia="等线" w:hAnsi="Times New Roman"/>
          <w:sz w:val="20"/>
          <w:szCs w:val="20"/>
          <w:lang w:val="en-GB"/>
        </w:rPr>
      </w:pPr>
      <w:bookmarkStart w:id="13" w:name="_Ref181815654"/>
      <w:bookmarkEnd w:id="1"/>
      <w:r w:rsidRPr="001108F1">
        <w:rPr>
          <w:rFonts w:ascii="Times New Roman" w:eastAsia="等线" w:hAnsi="Times New Roman"/>
          <w:sz w:val="20"/>
          <w:szCs w:val="20"/>
          <w:lang w:val="en-GB"/>
        </w:rPr>
        <w:t>R1-</w:t>
      </w:r>
      <w:r w:rsidR="00C8482E" w:rsidRPr="00C8482E">
        <w:rPr>
          <w:rFonts w:ascii="Times New Roman" w:eastAsia="等线" w:hAnsi="Times New Roman"/>
          <w:sz w:val="20"/>
          <w:szCs w:val="20"/>
          <w:lang w:val="en-GB"/>
        </w:rPr>
        <w:t>2409683</w:t>
      </w:r>
      <w:r w:rsidRPr="001108F1">
        <w:rPr>
          <w:rFonts w:ascii="Times New Roman" w:eastAsia="等线" w:hAnsi="Times New Roman"/>
          <w:sz w:val="20"/>
          <w:szCs w:val="20"/>
          <w:lang w:val="en-GB"/>
        </w:rPr>
        <w:t xml:space="preserve">, </w:t>
      </w:r>
      <w:r w:rsidR="00204478" w:rsidRPr="00204478">
        <w:rPr>
          <w:rFonts w:ascii="Times New Roman" w:eastAsia="等线" w:hAnsi="Times New Roman"/>
          <w:sz w:val="20"/>
          <w:szCs w:val="20"/>
          <w:lang w:val="en-GB"/>
        </w:rPr>
        <w:t>Discussion on Frame structure, random access, scheduling and timing aspects for Ambient IoT</w:t>
      </w:r>
      <w:r w:rsidRPr="001108F1">
        <w:rPr>
          <w:rFonts w:ascii="Times New Roman" w:eastAsia="等线" w:hAnsi="Times New Roman"/>
          <w:sz w:val="20"/>
          <w:szCs w:val="20"/>
          <w:lang w:val="en-GB"/>
        </w:rPr>
        <w:t>, vivo</w:t>
      </w:r>
      <w:r w:rsidR="00AD51A6">
        <w:rPr>
          <w:rFonts w:ascii="Times New Roman" w:eastAsia="等线" w:hAnsi="Times New Roman"/>
          <w:sz w:val="20"/>
          <w:szCs w:val="20"/>
          <w:lang w:val="en-GB"/>
        </w:rPr>
        <w:t>, November, 2024.</w:t>
      </w:r>
      <w:bookmarkEnd w:id="13"/>
    </w:p>
    <w:p w14:paraId="591F6F05" w14:textId="6115F9D1" w:rsidR="002457E7" w:rsidRPr="00F30D76" w:rsidRDefault="002457E7" w:rsidP="002457E7">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Appendix</w:t>
      </w:r>
      <w:r w:rsidR="0024054B">
        <w:rPr>
          <w:rFonts w:ascii="Arial" w:eastAsia="宋体" w:hAnsi="Arial" w:hint="eastAsia"/>
          <w:sz w:val="36"/>
          <w:szCs w:val="20"/>
          <w:lang w:eastAsia="zh-CN"/>
        </w:rPr>
        <w:t xml:space="preserve"> </w:t>
      </w:r>
      <w:r>
        <w:rPr>
          <w:rFonts w:ascii="Arial" w:eastAsia="宋体" w:hAnsi="Arial"/>
          <w:sz w:val="36"/>
          <w:szCs w:val="20"/>
          <w:lang w:eastAsia="zh-CN"/>
        </w:rPr>
        <w:t>–</w:t>
      </w:r>
      <w:r>
        <w:rPr>
          <w:rFonts w:ascii="Arial" w:eastAsia="宋体" w:hAnsi="Arial" w:hint="eastAsia"/>
          <w:sz w:val="36"/>
          <w:szCs w:val="20"/>
          <w:lang w:eastAsia="zh-CN"/>
        </w:rPr>
        <w:t xml:space="preserve"> D</w:t>
      </w:r>
      <w:r>
        <w:rPr>
          <w:rFonts w:ascii="Arial" w:eastAsia="宋体" w:hAnsi="Arial"/>
          <w:sz w:val="36"/>
          <w:szCs w:val="20"/>
          <w:lang w:eastAsia="zh-CN"/>
        </w:rPr>
        <w:t>2R</w:t>
      </w:r>
      <w:r>
        <w:rPr>
          <w:rFonts w:ascii="Arial" w:eastAsia="宋体" w:hAnsi="Arial" w:hint="eastAsia"/>
          <w:sz w:val="36"/>
          <w:szCs w:val="20"/>
          <w:lang w:eastAsia="zh-CN"/>
        </w:rPr>
        <w:t xml:space="preserve"> LLS simulation assumptions</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25"/>
        <w:gridCol w:w="4525"/>
      </w:tblGrid>
      <w:tr w:rsidR="002457E7" w14:paraId="0453CD2E" w14:textId="77777777" w:rsidTr="00FE1EDA">
        <w:tc>
          <w:tcPr>
            <w:tcW w:w="4525" w:type="dxa"/>
          </w:tcPr>
          <w:p w14:paraId="09E834A4"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Parameters</w:t>
            </w:r>
          </w:p>
        </w:tc>
        <w:tc>
          <w:tcPr>
            <w:tcW w:w="4525" w:type="dxa"/>
          </w:tcPr>
          <w:p w14:paraId="2C383B9D"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Assumptions</w:t>
            </w:r>
          </w:p>
        </w:tc>
      </w:tr>
      <w:tr w:rsidR="002457E7" w14:paraId="451C03AD" w14:textId="77777777" w:rsidTr="00FE1EDA">
        <w:tc>
          <w:tcPr>
            <w:tcW w:w="4525" w:type="dxa"/>
          </w:tcPr>
          <w:p w14:paraId="1DF31AB4"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Carrier frequency</w:t>
            </w:r>
          </w:p>
        </w:tc>
        <w:tc>
          <w:tcPr>
            <w:tcW w:w="4525" w:type="dxa"/>
          </w:tcPr>
          <w:p w14:paraId="12543FB0"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900MHz</w:t>
            </w:r>
          </w:p>
        </w:tc>
      </w:tr>
      <w:tr w:rsidR="002457E7" w14:paraId="615D4F8F" w14:textId="77777777" w:rsidTr="00FE1EDA">
        <w:tc>
          <w:tcPr>
            <w:tcW w:w="4525" w:type="dxa"/>
          </w:tcPr>
          <w:p w14:paraId="5EC5DB4A"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Block structure</w:t>
            </w:r>
          </w:p>
        </w:tc>
        <w:tc>
          <w:tcPr>
            <w:tcW w:w="4525" w:type="dxa"/>
          </w:tcPr>
          <w:p w14:paraId="677A7EBF"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Preamble + data + CRC</w:t>
            </w:r>
          </w:p>
        </w:tc>
      </w:tr>
      <w:tr w:rsidR="002457E7" w14:paraId="3A2F13F0" w14:textId="77777777" w:rsidTr="00FE1EDA">
        <w:tc>
          <w:tcPr>
            <w:tcW w:w="4525" w:type="dxa"/>
          </w:tcPr>
          <w:p w14:paraId="53C2098C"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C</w:t>
            </w:r>
            <w:r>
              <w:rPr>
                <w:rFonts w:ascii="Times New Roman" w:eastAsia="等线" w:hAnsi="Times New Roman"/>
                <w:szCs w:val="20"/>
                <w:lang w:val="en-GB" w:eastAsia="zh-CN"/>
              </w:rPr>
              <w:t>W waveform</w:t>
            </w:r>
          </w:p>
        </w:tc>
        <w:tc>
          <w:tcPr>
            <w:tcW w:w="4525" w:type="dxa"/>
          </w:tcPr>
          <w:p w14:paraId="55F52F94"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szCs w:val="20"/>
                <w:lang w:val="en-GB" w:eastAsia="zh-CN"/>
              </w:rPr>
              <w:t>Single tone</w:t>
            </w:r>
          </w:p>
        </w:tc>
      </w:tr>
      <w:tr w:rsidR="002457E7" w14:paraId="521AF695" w14:textId="77777777" w:rsidTr="00FE1EDA">
        <w:tc>
          <w:tcPr>
            <w:tcW w:w="4525" w:type="dxa"/>
          </w:tcPr>
          <w:p w14:paraId="3B1CA97E"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Channel model</w:t>
            </w:r>
          </w:p>
        </w:tc>
        <w:tc>
          <w:tcPr>
            <w:tcW w:w="4525" w:type="dxa"/>
          </w:tcPr>
          <w:p w14:paraId="559F0F4E"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TDL-A</w:t>
            </w:r>
            <w:r>
              <w:rPr>
                <w:rFonts w:ascii="Times New Roman" w:eastAsia="等线" w:hAnsi="Times New Roman"/>
                <w:szCs w:val="20"/>
                <w:lang w:val="en-GB" w:eastAsia="zh-CN"/>
              </w:rPr>
              <w:t xml:space="preserve"> </w:t>
            </w:r>
            <w:r>
              <w:rPr>
                <w:rFonts w:ascii="Times New Roman" w:eastAsia="等线" w:hAnsi="Times New Roman" w:hint="eastAsia"/>
                <w:szCs w:val="20"/>
                <w:lang w:val="en-GB" w:eastAsia="zh-CN"/>
              </w:rPr>
              <w:t>30ns</w:t>
            </w:r>
          </w:p>
        </w:tc>
      </w:tr>
      <w:tr w:rsidR="002457E7" w14:paraId="2C5AC3B6" w14:textId="77777777" w:rsidTr="00FE1EDA">
        <w:tc>
          <w:tcPr>
            <w:tcW w:w="4525" w:type="dxa"/>
          </w:tcPr>
          <w:p w14:paraId="6F728466"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Device velocity</w:t>
            </w:r>
          </w:p>
        </w:tc>
        <w:tc>
          <w:tcPr>
            <w:tcW w:w="4525" w:type="dxa"/>
          </w:tcPr>
          <w:p w14:paraId="174E27D5"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3km/h</w:t>
            </w:r>
          </w:p>
        </w:tc>
      </w:tr>
      <w:tr w:rsidR="002457E7" w14:paraId="36B59440" w14:textId="77777777" w:rsidTr="00FE1EDA">
        <w:tc>
          <w:tcPr>
            <w:tcW w:w="4525" w:type="dxa"/>
          </w:tcPr>
          <w:p w14:paraId="3112F2D6"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Message size</w:t>
            </w:r>
          </w:p>
        </w:tc>
        <w:tc>
          <w:tcPr>
            <w:tcW w:w="4525" w:type="dxa"/>
          </w:tcPr>
          <w:p w14:paraId="3EFACDCA" w14:textId="77777777" w:rsidR="002457E7" w:rsidRPr="00F30D76"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96bits</w:t>
            </w:r>
          </w:p>
        </w:tc>
      </w:tr>
      <w:tr w:rsidR="002457E7" w14:paraId="3AD421F8" w14:textId="77777777" w:rsidTr="00FE1EDA">
        <w:tc>
          <w:tcPr>
            <w:tcW w:w="4525" w:type="dxa"/>
          </w:tcPr>
          <w:p w14:paraId="6F053B3B" w14:textId="771D3AAB" w:rsidR="002457E7" w:rsidRDefault="00C97E4F" w:rsidP="00FE1EDA">
            <w:pPr>
              <w:spacing w:after="120"/>
              <w:jc w:val="both"/>
              <w:rPr>
                <w:rFonts w:ascii="Times New Roman" w:eastAsia="等线" w:hAnsi="Times New Roman"/>
                <w:szCs w:val="20"/>
                <w:lang w:val="en-GB" w:eastAsia="zh-CN"/>
              </w:rPr>
            </w:pPr>
            <w:r>
              <w:rPr>
                <w:rFonts w:ascii="Times New Roman" w:eastAsia="等线" w:hAnsi="Times New Roman"/>
                <w:szCs w:val="20"/>
                <w:lang w:val="en-GB" w:eastAsia="zh-CN"/>
              </w:rPr>
              <w:t>Modulation</w:t>
            </w:r>
          </w:p>
        </w:tc>
        <w:tc>
          <w:tcPr>
            <w:tcW w:w="4525" w:type="dxa"/>
          </w:tcPr>
          <w:p w14:paraId="36BE3A6C"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OOK</w:t>
            </w:r>
          </w:p>
        </w:tc>
      </w:tr>
      <w:tr w:rsidR="005C475A" w14:paraId="754D88C9" w14:textId="77777777" w:rsidTr="00FE1EDA">
        <w:tc>
          <w:tcPr>
            <w:tcW w:w="4525" w:type="dxa"/>
          </w:tcPr>
          <w:p w14:paraId="2E2E777C" w14:textId="1F1A5CC5" w:rsidR="005C475A" w:rsidRDefault="005C475A"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B</w:t>
            </w:r>
            <w:r>
              <w:rPr>
                <w:rFonts w:ascii="Times New Roman" w:eastAsia="等线" w:hAnsi="Times New Roman"/>
                <w:szCs w:val="20"/>
                <w:lang w:val="en-GB" w:eastAsia="zh-CN"/>
              </w:rPr>
              <w:t>LF</w:t>
            </w:r>
          </w:p>
        </w:tc>
        <w:tc>
          <w:tcPr>
            <w:tcW w:w="4525" w:type="dxa"/>
          </w:tcPr>
          <w:p w14:paraId="47AA8F70" w14:textId="07303120" w:rsidR="005C475A" w:rsidRDefault="005C475A"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1</w:t>
            </w:r>
            <w:r>
              <w:rPr>
                <w:rFonts w:ascii="Times New Roman" w:eastAsia="等线" w:hAnsi="Times New Roman"/>
                <w:szCs w:val="20"/>
                <w:lang w:val="en-GB" w:eastAsia="zh-CN"/>
              </w:rPr>
              <w:t>20</w:t>
            </w:r>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240, 480kHz </w:t>
            </w:r>
          </w:p>
        </w:tc>
      </w:tr>
      <w:tr w:rsidR="002457E7" w14:paraId="68E610D8" w14:textId="77777777" w:rsidTr="00FE1EDA">
        <w:tc>
          <w:tcPr>
            <w:tcW w:w="4525" w:type="dxa"/>
          </w:tcPr>
          <w:p w14:paraId="36743F43"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Line code</w:t>
            </w:r>
          </w:p>
        </w:tc>
        <w:tc>
          <w:tcPr>
            <w:tcW w:w="4525" w:type="dxa"/>
          </w:tcPr>
          <w:p w14:paraId="24ABABAF" w14:textId="7035464A"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Manchester</w:t>
            </w:r>
            <w:r>
              <w:rPr>
                <w:rFonts w:ascii="Times New Roman" w:eastAsia="等线" w:hAnsi="Times New Roman"/>
                <w:szCs w:val="20"/>
                <w:lang w:val="en-GB" w:eastAsia="zh-CN"/>
              </w:rPr>
              <w:t xml:space="preserve"> </w:t>
            </w:r>
          </w:p>
        </w:tc>
      </w:tr>
      <w:tr w:rsidR="002457E7" w14:paraId="645C0D84" w14:textId="77777777" w:rsidTr="00FE1EDA">
        <w:tc>
          <w:tcPr>
            <w:tcW w:w="4525" w:type="dxa"/>
          </w:tcPr>
          <w:p w14:paraId="31F53191" w14:textId="1D069202"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D</w:t>
            </w:r>
            <w:r>
              <w:rPr>
                <w:rFonts w:ascii="Times New Roman" w:eastAsia="等线" w:hAnsi="Times New Roman"/>
                <w:szCs w:val="20"/>
                <w:lang w:val="en-GB" w:eastAsia="zh-CN"/>
              </w:rPr>
              <w:t xml:space="preserve">ata rate </w:t>
            </w:r>
          </w:p>
        </w:tc>
        <w:tc>
          <w:tcPr>
            <w:tcW w:w="4525" w:type="dxa"/>
          </w:tcPr>
          <w:p w14:paraId="267B5441" w14:textId="65181036"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2</w:t>
            </w:r>
            <w:r>
              <w:rPr>
                <w:rFonts w:ascii="Times New Roman" w:eastAsia="等线" w:hAnsi="Times New Roman"/>
                <w:szCs w:val="20"/>
                <w:lang w:val="en-GB" w:eastAsia="zh-CN"/>
              </w:rPr>
              <w:t xml:space="preserve">0kbps for all devices </w:t>
            </w:r>
          </w:p>
        </w:tc>
      </w:tr>
      <w:tr w:rsidR="002457E7" w14:paraId="3B5337ED" w14:textId="77777777" w:rsidTr="00FE1EDA">
        <w:tc>
          <w:tcPr>
            <w:tcW w:w="4525" w:type="dxa"/>
          </w:tcPr>
          <w:p w14:paraId="5D21181E"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SFO</w:t>
            </w:r>
          </w:p>
        </w:tc>
        <w:tc>
          <w:tcPr>
            <w:tcW w:w="4525" w:type="dxa"/>
          </w:tcPr>
          <w:p w14:paraId="59A71515" w14:textId="08561E3E"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szCs w:val="20"/>
                <w:lang w:val="en-GB" w:eastAsia="zh-CN"/>
              </w:rPr>
              <w:t>I</w:t>
            </w:r>
            <w:r>
              <w:rPr>
                <w:rFonts w:ascii="Times New Roman" w:eastAsia="等线" w:hAnsi="Times New Roman" w:hint="eastAsia"/>
                <w:szCs w:val="20"/>
                <w:lang w:val="en-GB" w:eastAsia="zh-CN"/>
              </w:rPr>
              <w:t>nitial SFO (Fe): [0.1~</w:t>
            </w:r>
            <w:proofErr w:type="gramStart"/>
            <w:r>
              <w:rPr>
                <w:rFonts w:ascii="Times New Roman" w:eastAsia="等线" w:hAnsi="Times New Roman" w:hint="eastAsia"/>
                <w:szCs w:val="20"/>
                <w:lang w:val="en-GB" w:eastAsia="zh-CN"/>
              </w:rPr>
              <w:t>1]*</w:t>
            </w:r>
            <w:proofErr w:type="gramEnd"/>
            <w:r w:rsidR="00DB3C0D">
              <w:rPr>
                <w:rFonts w:ascii="Times New Roman" w:eastAsia="等线" w:hAnsi="Times New Roman"/>
                <w:szCs w:val="20"/>
                <w:lang w:val="en-GB" w:eastAsia="zh-CN"/>
              </w:rPr>
              <w:t xml:space="preserve"> </w:t>
            </w:r>
            <w:r>
              <w:rPr>
                <w:rFonts w:ascii="Times New Roman" w:eastAsia="等线" w:hAnsi="Times New Roman"/>
                <w:szCs w:val="20"/>
                <w:lang w:val="en-GB" w:eastAsia="zh-CN"/>
              </w:rPr>
              <w:t xml:space="preserve">0, </w:t>
            </w:r>
            <w:r>
              <w:rPr>
                <w:rFonts w:ascii="Times New Roman" w:eastAsia="等线" w:hAnsi="Times New Roman" w:hint="eastAsia"/>
                <w:szCs w:val="20"/>
                <w:lang w:val="en-GB" w:eastAsia="zh-CN"/>
              </w:rPr>
              <w:t>10</w:t>
            </w:r>
            <w:r>
              <w:rPr>
                <w:rFonts w:ascii="Times New Roman" w:eastAsia="等线" w:hAnsi="Times New Roman"/>
                <w:szCs w:val="20"/>
                <w:vertAlign w:val="superscript"/>
                <w:lang w:val="en-GB" w:eastAsia="zh-CN"/>
              </w:rPr>
              <w:t>4</w:t>
            </w:r>
            <w:r>
              <w:rPr>
                <w:rFonts w:ascii="Times New Roman" w:eastAsia="等线" w:hAnsi="Times New Roman"/>
                <w:szCs w:val="20"/>
                <w:lang w:val="en-GB" w:eastAsia="zh-CN"/>
              </w:rPr>
              <w:t xml:space="preserve">, </w:t>
            </w:r>
            <w:r>
              <w:rPr>
                <w:rFonts w:ascii="Times New Roman" w:eastAsia="等线" w:hAnsi="Times New Roman" w:hint="eastAsia"/>
                <w:szCs w:val="20"/>
                <w:lang w:val="en-GB" w:eastAsia="zh-CN"/>
              </w:rPr>
              <w:t>10</w:t>
            </w:r>
            <w:r w:rsidRPr="00B626D6">
              <w:rPr>
                <w:rFonts w:ascii="Times New Roman" w:eastAsia="等线" w:hAnsi="Times New Roman"/>
                <w:szCs w:val="20"/>
                <w:vertAlign w:val="superscript"/>
                <w:lang w:val="en-GB" w:eastAsia="zh-CN"/>
              </w:rPr>
              <w:t>5</w:t>
            </w:r>
            <w:r>
              <w:rPr>
                <w:rFonts w:ascii="Times New Roman" w:eastAsia="等线" w:hAnsi="Times New Roman" w:hint="eastAsia"/>
                <w:szCs w:val="20"/>
                <w:lang w:val="en-GB" w:eastAsia="zh-CN"/>
              </w:rPr>
              <w:t>ppm</w:t>
            </w:r>
          </w:p>
          <w:p w14:paraId="79E0ACD4" w14:textId="77777777" w:rsidR="002457E7" w:rsidRDefault="002457E7" w:rsidP="00FE1EDA">
            <w:pPr>
              <w:spacing w:after="120"/>
              <w:jc w:val="both"/>
              <w:rPr>
                <w:rFonts w:ascii="Times New Roman" w:eastAsia="等线" w:hAnsi="Times New Roman"/>
                <w:szCs w:val="20"/>
                <w:lang w:val="en-GB" w:eastAsia="zh-CN"/>
              </w:rPr>
            </w:pPr>
            <w:r>
              <w:rPr>
                <w:rFonts w:ascii="Times New Roman" w:eastAsia="等线" w:hAnsi="Times New Roman" w:hint="eastAsia"/>
                <w:szCs w:val="20"/>
                <w:lang w:val="en-GB" w:eastAsia="zh-CN"/>
              </w:rPr>
              <w:t>Frequency drift (Fr): 400ppm/s</w:t>
            </w:r>
          </w:p>
        </w:tc>
      </w:tr>
    </w:tbl>
    <w:p w14:paraId="45E52826" w14:textId="54E32910" w:rsidR="00831343" w:rsidRPr="002457E7" w:rsidRDefault="00831343" w:rsidP="00ED2A94">
      <w:pPr>
        <w:spacing w:after="120"/>
        <w:jc w:val="both"/>
        <w:rPr>
          <w:rFonts w:ascii="Times New Roman" w:eastAsia="等线" w:hAnsi="Times New Roman"/>
          <w:szCs w:val="20"/>
          <w:lang w:eastAsia="zh-CN"/>
        </w:rPr>
      </w:pPr>
    </w:p>
    <w:sectPr w:rsidR="00831343" w:rsidRPr="002457E7" w:rsidSect="00A824EE">
      <w:footerReference w:type="defaul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4DF66" w14:textId="77777777" w:rsidR="006264A8" w:rsidRDefault="006264A8">
      <w:r>
        <w:separator/>
      </w:r>
    </w:p>
  </w:endnote>
  <w:endnote w:type="continuationSeparator" w:id="0">
    <w:p w14:paraId="7ABD6C7D" w14:textId="77777777" w:rsidR="006264A8" w:rsidRDefault="006264A8">
      <w:r>
        <w:continuationSeparator/>
      </w:r>
    </w:p>
  </w:endnote>
  <w:endnote w:type="continuationNotice" w:id="1">
    <w:p w14:paraId="761CBCC7" w14:textId="77777777" w:rsidR="006264A8" w:rsidRDefault="00626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D34477" w:rsidRDefault="00D34477">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D34477" w:rsidRDefault="00D3447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EC49" w14:textId="77777777" w:rsidR="006264A8" w:rsidRDefault="006264A8">
      <w:r>
        <w:separator/>
      </w:r>
    </w:p>
  </w:footnote>
  <w:footnote w:type="continuationSeparator" w:id="0">
    <w:p w14:paraId="7FD7E6A2" w14:textId="77777777" w:rsidR="006264A8" w:rsidRDefault="006264A8">
      <w:r>
        <w:continuationSeparator/>
      </w:r>
    </w:p>
  </w:footnote>
  <w:footnote w:type="continuationNotice" w:id="1">
    <w:p w14:paraId="5F27AF3F" w14:textId="77777777" w:rsidR="006264A8" w:rsidRDefault="006264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2F40894"/>
    <w:multiLevelType w:val="hybridMultilevel"/>
    <w:tmpl w:val="A8C4FEF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759AF"/>
    <w:multiLevelType w:val="hybridMultilevel"/>
    <w:tmpl w:val="C88E9B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CC4962"/>
    <w:multiLevelType w:val="hybridMultilevel"/>
    <w:tmpl w:val="1EE8F5D4"/>
    <w:lvl w:ilvl="0" w:tplc="73D641D0">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A446C"/>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6B2AE8"/>
    <w:multiLevelType w:val="hybridMultilevel"/>
    <w:tmpl w:val="E6D4182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931A68"/>
    <w:multiLevelType w:val="hybridMultilevel"/>
    <w:tmpl w:val="3B28D87E"/>
    <w:lvl w:ilvl="0" w:tplc="8554555E">
      <w:start w:val="150"/>
      <w:numFmt w:val="bullet"/>
      <w:lvlText w:val="-"/>
      <w:lvlJc w:val="left"/>
      <w:pPr>
        <w:ind w:left="600" w:hanging="420"/>
      </w:pPr>
      <w:rPr>
        <w:rFonts w:ascii="Times" w:eastAsia="Batang" w:hAnsi="Times" w:cs="Times" w:hint="default"/>
      </w:rPr>
    </w:lvl>
    <w:lvl w:ilvl="1" w:tplc="04090003">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C6E0C76"/>
    <w:multiLevelType w:val="hybridMultilevel"/>
    <w:tmpl w:val="93BE78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5059341C"/>
    <w:multiLevelType w:val="hybridMultilevel"/>
    <w:tmpl w:val="C02A82E6"/>
    <w:lvl w:ilvl="0" w:tplc="73D641D0">
      <w:start w:val="1"/>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CC3DF4"/>
    <w:multiLevelType w:val="hybridMultilevel"/>
    <w:tmpl w:val="BA327E9A"/>
    <w:lvl w:ilvl="0" w:tplc="8F8A2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0B133C"/>
    <w:multiLevelType w:val="hybridMultilevel"/>
    <w:tmpl w:val="22AEC7D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07673B"/>
    <w:multiLevelType w:val="hybridMultilevel"/>
    <w:tmpl w:val="47FE2B8C"/>
    <w:lvl w:ilvl="0" w:tplc="44B087C8">
      <w:numFmt w:val="bullet"/>
      <w:lvlText w:val="•"/>
      <w:lvlJc w:val="left"/>
      <w:pPr>
        <w:ind w:left="474" w:hanging="420"/>
      </w:pPr>
      <w:rPr>
        <w:rFonts w:ascii="Times New Roman" w:eastAsia="宋体" w:hAnsi="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28"/>
  </w:num>
  <w:num w:numId="3">
    <w:abstractNumId w:val="19"/>
  </w:num>
  <w:num w:numId="4">
    <w:abstractNumId w:val="21"/>
  </w:num>
  <w:num w:numId="5">
    <w:abstractNumId w:val="26"/>
  </w:num>
  <w:num w:numId="6">
    <w:abstractNumId w:val="31"/>
  </w:num>
  <w:num w:numId="7">
    <w:abstractNumId w:val="17"/>
  </w:num>
  <w:num w:numId="8">
    <w:abstractNumId w:val="29"/>
  </w:num>
  <w:num w:numId="9">
    <w:abstractNumId w:val="2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15"/>
  </w:num>
  <w:num w:numId="22">
    <w:abstractNumId w:val="16"/>
  </w:num>
  <w:num w:numId="23">
    <w:abstractNumId w:val="18"/>
  </w:num>
  <w:num w:numId="24">
    <w:abstractNumId w:val="13"/>
  </w:num>
  <w:num w:numId="25">
    <w:abstractNumId w:val="22"/>
  </w:num>
  <w:num w:numId="26">
    <w:abstractNumId w:val="14"/>
  </w:num>
  <w:num w:numId="27">
    <w:abstractNumId w:val="30"/>
  </w:num>
  <w:num w:numId="28">
    <w:abstractNumId w:val="11"/>
  </w:num>
  <w:num w:numId="29">
    <w:abstractNumId w:val="12"/>
  </w:num>
  <w:num w:numId="30">
    <w:abstractNumId w:val="20"/>
  </w:num>
  <w:num w:numId="31">
    <w:abstractNumId w:val="25"/>
  </w:num>
  <w:num w:numId="3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FC4"/>
    <w:rsid w:val="00001070"/>
    <w:rsid w:val="00001285"/>
    <w:rsid w:val="00001291"/>
    <w:rsid w:val="00001372"/>
    <w:rsid w:val="00001876"/>
    <w:rsid w:val="00001A85"/>
    <w:rsid w:val="00001B82"/>
    <w:rsid w:val="00001B8B"/>
    <w:rsid w:val="00001DC4"/>
    <w:rsid w:val="00002134"/>
    <w:rsid w:val="000022E8"/>
    <w:rsid w:val="00002341"/>
    <w:rsid w:val="0000235F"/>
    <w:rsid w:val="00002463"/>
    <w:rsid w:val="000024E0"/>
    <w:rsid w:val="0000259C"/>
    <w:rsid w:val="000025B0"/>
    <w:rsid w:val="000027C6"/>
    <w:rsid w:val="00002B5E"/>
    <w:rsid w:val="00002E1F"/>
    <w:rsid w:val="00002E82"/>
    <w:rsid w:val="0000314A"/>
    <w:rsid w:val="000033AE"/>
    <w:rsid w:val="00003650"/>
    <w:rsid w:val="000036F0"/>
    <w:rsid w:val="00003886"/>
    <w:rsid w:val="00003AC5"/>
    <w:rsid w:val="00003B66"/>
    <w:rsid w:val="00003C0A"/>
    <w:rsid w:val="00003E83"/>
    <w:rsid w:val="0000410D"/>
    <w:rsid w:val="0000416C"/>
    <w:rsid w:val="000042C4"/>
    <w:rsid w:val="000044D9"/>
    <w:rsid w:val="000045B4"/>
    <w:rsid w:val="0000460A"/>
    <w:rsid w:val="00004707"/>
    <w:rsid w:val="00004806"/>
    <w:rsid w:val="00004924"/>
    <w:rsid w:val="00004980"/>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B6"/>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81"/>
    <w:rsid w:val="000125F2"/>
    <w:rsid w:val="000125F3"/>
    <w:rsid w:val="000125F4"/>
    <w:rsid w:val="000126D5"/>
    <w:rsid w:val="000126F3"/>
    <w:rsid w:val="000127E8"/>
    <w:rsid w:val="00012ACB"/>
    <w:rsid w:val="00012CF7"/>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A87"/>
    <w:rsid w:val="00015E00"/>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0F16"/>
    <w:rsid w:val="000210BF"/>
    <w:rsid w:val="000211EE"/>
    <w:rsid w:val="000212DF"/>
    <w:rsid w:val="0002163E"/>
    <w:rsid w:val="0002192B"/>
    <w:rsid w:val="0002195F"/>
    <w:rsid w:val="00021979"/>
    <w:rsid w:val="00021B1B"/>
    <w:rsid w:val="00021BBC"/>
    <w:rsid w:val="00021C03"/>
    <w:rsid w:val="00021C68"/>
    <w:rsid w:val="00021D58"/>
    <w:rsid w:val="00021EDD"/>
    <w:rsid w:val="00022004"/>
    <w:rsid w:val="000220A5"/>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BF3"/>
    <w:rsid w:val="00023E81"/>
    <w:rsid w:val="00023FF3"/>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35"/>
    <w:rsid w:val="00025246"/>
    <w:rsid w:val="0002530F"/>
    <w:rsid w:val="000254AC"/>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E9"/>
    <w:rsid w:val="00026C85"/>
    <w:rsid w:val="00026F9B"/>
    <w:rsid w:val="00027013"/>
    <w:rsid w:val="000270E5"/>
    <w:rsid w:val="0002722B"/>
    <w:rsid w:val="000272C6"/>
    <w:rsid w:val="0002754F"/>
    <w:rsid w:val="000276AB"/>
    <w:rsid w:val="000277C0"/>
    <w:rsid w:val="0002781A"/>
    <w:rsid w:val="00027903"/>
    <w:rsid w:val="00027919"/>
    <w:rsid w:val="000279C1"/>
    <w:rsid w:val="00027A40"/>
    <w:rsid w:val="00027AF8"/>
    <w:rsid w:val="00027B4B"/>
    <w:rsid w:val="00027C3D"/>
    <w:rsid w:val="00027E38"/>
    <w:rsid w:val="00027F8B"/>
    <w:rsid w:val="00030132"/>
    <w:rsid w:val="00030229"/>
    <w:rsid w:val="000303A0"/>
    <w:rsid w:val="00030529"/>
    <w:rsid w:val="000305F4"/>
    <w:rsid w:val="00030815"/>
    <w:rsid w:val="00030907"/>
    <w:rsid w:val="00030A5C"/>
    <w:rsid w:val="00030B85"/>
    <w:rsid w:val="00030BD6"/>
    <w:rsid w:val="00030DFC"/>
    <w:rsid w:val="00030E37"/>
    <w:rsid w:val="00030FD5"/>
    <w:rsid w:val="000310CA"/>
    <w:rsid w:val="0003121E"/>
    <w:rsid w:val="00031241"/>
    <w:rsid w:val="00031352"/>
    <w:rsid w:val="00031420"/>
    <w:rsid w:val="0003167E"/>
    <w:rsid w:val="000317D3"/>
    <w:rsid w:val="00031A22"/>
    <w:rsid w:val="00031AC8"/>
    <w:rsid w:val="00031BC5"/>
    <w:rsid w:val="00031D0E"/>
    <w:rsid w:val="00031D38"/>
    <w:rsid w:val="00031DF7"/>
    <w:rsid w:val="00032013"/>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101C"/>
    <w:rsid w:val="00041174"/>
    <w:rsid w:val="000411C3"/>
    <w:rsid w:val="000411EC"/>
    <w:rsid w:val="000412E1"/>
    <w:rsid w:val="00041365"/>
    <w:rsid w:val="00041439"/>
    <w:rsid w:val="00041531"/>
    <w:rsid w:val="0004168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1B"/>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83E"/>
    <w:rsid w:val="00046A35"/>
    <w:rsid w:val="00046B36"/>
    <w:rsid w:val="00046C74"/>
    <w:rsid w:val="00046FEA"/>
    <w:rsid w:val="00046FF5"/>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E94"/>
    <w:rsid w:val="00050FE2"/>
    <w:rsid w:val="0005111F"/>
    <w:rsid w:val="00051279"/>
    <w:rsid w:val="000515D7"/>
    <w:rsid w:val="00051676"/>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3E2"/>
    <w:rsid w:val="00053771"/>
    <w:rsid w:val="000537F7"/>
    <w:rsid w:val="0005393F"/>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9C"/>
    <w:rsid w:val="000700A5"/>
    <w:rsid w:val="000700FA"/>
    <w:rsid w:val="00070120"/>
    <w:rsid w:val="000701B6"/>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A17"/>
    <w:rsid w:val="00071A9A"/>
    <w:rsid w:val="00071E18"/>
    <w:rsid w:val="00071E64"/>
    <w:rsid w:val="0007205F"/>
    <w:rsid w:val="000720AB"/>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19"/>
    <w:rsid w:val="00073F5D"/>
    <w:rsid w:val="0007408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78"/>
    <w:rsid w:val="000779C0"/>
    <w:rsid w:val="00077A10"/>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5E"/>
    <w:rsid w:val="00086462"/>
    <w:rsid w:val="00086506"/>
    <w:rsid w:val="00086511"/>
    <w:rsid w:val="0008655B"/>
    <w:rsid w:val="0008669D"/>
    <w:rsid w:val="00086704"/>
    <w:rsid w:val="00086925"/>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B3"/>
    <w:rsid w:val="00092BED"/>
    <w:rsid w:val="00092D12"/>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AFE"/>
    <w:rsid w:val="00094B3C"/>
    <w:rsid w:val="00094C01"/>
    <w:rsid w:val="00094C3F"/>
    <w:rsid w:val="00094C7F"/>
    <w:rsid w:val="00094FEE"/>
    <w:rsid w:val="0009501B"/>
    <w:rsid w:val="0009515F"/>
    <w:rsid w:val="000951B7"/>
    <w:rsid w:val="000951D1"/>
    <w:rsid w:val="000951E0"/>
    <w:rsid w:val="00095206"/>
    <w:rsid w:val="0009529D"/>
    <w:rsid w:val="00095510"/>
    <w:rsid w:val="00095580"/>
    <w:rsid w:val="000955BF"/>
    <w:rsid w:val="000955D4"/>
    <w:rsid w:val="000955DF"/>
    <w:rsid w:val="00095737"/>
    <w:rsid w:val="00095750"/>
    <w:rsid w:val="00095889"/>
    <w:rsid w:val="0009595C"/>
    <w:rsid w:val="00095A32"/>
    <w:rsid w:val="00095EBE"/>
    <w:rsid w:val="00095F77"/>
    <w:rsid w:val="000963A0"/>
    <w:rsid w:val="000963DD"/>
    <w:rsid w:val="000964C7"/>
    <w:rsid w:val="000965B4"/>
    <w:rsid w:val="00096648"/>
    <w:rsid w:val="000968F4"/>
    <w:rsid w:val="00096910"/>
    <w:rsid w:val="00096915"/>
    <w:rsid w:val="0009698D"/>
    <w:rsid w:val="000969FC"/>
    <w:rsid w:val="00096A5F"/>
    <w:rsid w:val="00096CAF"/>
    <w:rsid w:val="00096CD0"/>
    <w:rsid w:val="00096E01"/>
    <w:rsid w:val="00096E3C"/>
    <w:rsid w:val="00096F93"/>
    <w:rsid w:val="00097079"/>
    <w:rsid w:val="0009707E"/>
    <w:rsid w:val="0009748D"/>
    <w:rsid w:val="0009777D"/>
    <w:rsid w:val="000977CE"/>
    <w:rsid w:val="000977F6"/>
    <w:rsid w:val="0009783A"/>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211"/>
    <w:rsid w:val="000A132D"/>
    <w:rsid w:val="000A14B9"/>
    <w:rsid w:val="000A1571"/>
    <w:rsid w:val="000A1632"/>
    <w:rsid w:val="000A16AB"/>
    <w:rsid w:val="000A1749"/>
    <w:rsid w:val="000A182A"/>
    <w:rsid w:val="000A190A"/>
    <w:rsid w:val="000A1A4E"/>
    <w:rsid w:val="000A1BC9"/>
    <w:rsid w:val="000A1BE3"/>
    <w:rsid w:val="000A1C0A"/>
    <w:rsid w:val="000A1E30"/>
    <w:rsid w:val="000A2489"/>
    <w:rsid w:val="000A255F"/>
    <w:rsid w:val="000A2728"/>
    <w:rsid w:val="000A27DB"/>
    <w:rsid w:val="000A285D"/>
    <w:rsid w:val="000A2B56"/>
    <w:rsid w:val="000A2C2A"/>
    <w:rsid w:val="000A2D2E"/>
    <w:rsid w:val="000A2DF4"/>
    <w:rsid w:val="000A3167"/>
    <w:rsid w:val="000A32F8"/>
    <w:rsid w:val="000A3460"/>
    <w:rsid w:val="000A35AC"/>
    <w:rsid w:val="000A380E"/>
    <w:rsid w:val="000A38B5"/>
    <w:rsid w:val="000A38C4"/>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A5F"/>
    <w:rsid w:val="000B0AAE"/>
    <w:rsid w:val="000B0AB5"/>
    <w:rsid w:val="000B0AE1"/>
    <w:rsid w:val="000B0ED6"/>
    <w:rsid w:val="000B1157"/>
    <w:rsid w:val="000B11C2"/>
    <w:rsid w:val="000B1235"/>
    <w:rsid w:val="000B166B"/>
    <w:rsid w:val="000B17B6"/>
    <w:rsid w:val="000B17FB"/>
    <w:rsid w:val="000B18CE"/>
    <w:rsid w:val="000B191C"/>
    <w:rsid w:val="000B1A51"/>
    <w:rsid w:val="000B1B2B"/>
    <w:rsid w:val="000B1C22"/>
    <w:rsid w:val="000B1DD3"/>
    <w:rsid w:val="000B2269"/>
    <w:rsid w:val="000B23B0"/>
    <w:rsid w:val="000B24EC"/>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296"/>
    <w:rsid w:val="000B4365"/>
    <w:rsid w:val="000B43BE"/>
    <w:rsid w:val="000B446F"/>
    <w:rsid w:val="000B447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102"/>
    <w:rsid w:val="000C129C"/>
    <w:rsid w:val="000C1536"/>
    <w:rsid w:val="000C194E"/>
    <w:rsid w:val="000C1A52"/>
    <w:rsid w:val="000C1B5F"/>
    <w:rsid w:val="000C1D8F"/>
    <w:rsid w:val="000C1E03"/>
    <w:rsid w:val="000C1FE4"/>
    <w:rsid w:val="000C2155"/>
    <w:rsid w:val="000C2208"/>
    <w:rsid w:val="000C2281"/>
    <w:rsid w:val="000C24B9"/>
    <w:rsid w:val="000C2575"/>
    <w:rsid w:val="000C27A7"/>
    <w:rsid w:val="000C2B78"/>
    <w:rsid w:val="000C2BBF"/>
    <w:rsid w:val="000C2DE8"/>
    <w:rsid w:val="000C31B8"/>
    <w:rsid w:val="000C3230"/>
    <w:rsid w:val="000C33E3"/>
    <w:rsid w:val="000C3407"/>
    <w:rsid w:val="000C37D7"/>
    <w:rsid w:val="000C3AB0"/>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6"/>
    <w:rsid w:val="000C5DD5"/>
    <w:rsid w:val="000C5F17"/>
    <w:rsid w:val="000C5FFD"/>
    <w:rsid w:val="000C62F7"/>
    <w:rsid w:val="000C6567"/>
    <w:rsid w:val="000C6704"/>
    <w:rsid w:val="000C6794"/>
    <w:rsid w:val="000C6883"/>
    <w:rsid w:val="000C696A"/>
    <w:rsid w:val="000C6987"/>
    <w:rsid w:val="000C69BB"/>
    <w:rsid w:val="000C6EB3"/>
    <w:rsid w:val="000C6F30"/>
    <w:rsid w:val="000C7228"/>
    <w:rsid w:val="000C7578"/>
    <w:rsid w:val="000C75A5"/>
    <w:rsid w:val="000C7637"/>
    <w:rsid w:val="000C76D4"/>
    <w:rsid w:val="000C76FA"/>
    <w:rsid w:val="000C7746"/>
    <w:rsid w:val="000C7873"/>
    <w:rsid w:val="000C7B7D"/>
    <w:rsid w:val="000C7DB7"/>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22B"/>
    <w:rsid w:val="000D44C6"/>
    <w:rsid w:val="000D4711"/>
    <w:rsid w:val="000D4775"/>
    <w:rsid w:val="000D47FA"/>
    <w:rsid w:val="000D4971"/>
    <w:rsid w:val="000D515C"/>
    <w:rsid w:val="000D5391"/>
    <w:rsid w:val="000D54B8"/>
    <w:rsid w:val="000D585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3C6"/>
    <w:rsid w:val="000E052D"/>
    <w:rsid w:val="000E05F2"/>
    <w:rsid w:val="000E0654"/>
    <w:rsid w:val="000E068D"/>
    <w:rsid w:val="000E0BE2"/>
    <w:rsid w:val="000E0F87"/>
    <w:rsid w:val="000E1043"/>
    <w:rsid w:val="000E16B5"/>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C6B"/>
    <w:rsid w:val="000E3D4A"/>
    <w:rsid w:val="000E3DC5"/>
    <w:rsid w:val="000E3E31"/>
    <w:rsid w:val="000E3ED2"/>
    <w:rsid w:val="000E3FC0"/>
    <w:rsid w:val="000E4178"/>
    <w:rsid w:val="000E41A2"/>
    <w:rsid w:val="000E4234"/>
    <w:rsid w:val="000E42A3"/>
    <w:rsid w:val="000E44C0"/>
    <w:rsid w:val="000E457C"/>
    <w:rsid w:val="000E4629"/>
    <w:rsid w:val="000E48C6"/>
    <w:rsid w:val="000E4912"/>
    <w:rsid w:val="000E49DD"/>
    <w:rsid w:val="000E4DB0"/>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41F"/>
    <w:rsid w:val="000F572F"/>
    <w:rsid w:val="000F57D5"/>
    <w:rsid w:val="000F59E5"/>
    <w:rsid w:val="000F5C14"/>
    <w:rsid w:val="000F6168"/>
    <w:rsid w:val="000F6236"/>
    <w:rsid w:val="000F62FB"/>
    <w:rsid w:val="000F6403"/>
    <w:rsid w:val="000F6412"/>
    <w:rsid w:val="000F6479"/>
    <w:rsid w:val="000F64C8"/>
    <w:rsid w:val="000F6993"/>
    <w:rsid w:val="000F69F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61A"/>
    <w:rsid w:val="0011071D"/>
    <w:rsid w:val="001107D9"/>
    <w:rsid w:val="001107E3"/>
    <w:rsid w:val="00110837"/>
    <w:rsid w:val="001108F1"/>
    <w:rsid w:val="001109E6"/>
    <w:rsid w:val="001109FC"/>
    <w:rsid w:val="00110AEB"/>
    <w:rsid w:val="00110C59"/>
    <w:rsid w:val="00110C91"/>
    <w:rsid w:val="00110ECE"/>
    <w:rsid w:val="00110ED7"/>
    <w:rsid w:val="001110D1"/>
    <w:rsid w:val="0011134C"/>
    <w:rsid w:val="00111392"/>
    <w:rsid w:val="001113AF"/>
    <w:rsid w:val="001113DE"/>
    <w:rsid w:val="0011148E"/>
    <w:rsid w:val="001114D3"/>
    <w:rsid w:val="001114FB"/>
    <w:rsid w:val="00111719"/>
    <w:rsid w:val="00111945"/>
    <w:rsid w:val="00111A7E"/>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05E"/>
    <w:rsid w:val="001161E2"/>
    <w:rsid w:val="0011621D"/>
    <w:rsid w:val="001164BC"/>
    <w:rsid w:val="001166FB"/>
    <w:rsid w:val="00116B49"/>
    <w:rsid w:val="00116B60"/>
    <w:rsid w:val="00116EF7"/>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72"/>
    <w:rsid w:val="00126400"/>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DF"/>
    <w:rsid w:val="0013030B"/>
    <w:rsid w:val="001303C3"/>
    <w:rsid w:val="001304E9"/>
    <w:rsid w:val="00130753"/>
    <w:rsid w:val="001307DF"/>
    <w:rsid w:val="00130992"/>
    <w:rsid w:val="00130ADC"/>
    <w:rsid w:val="00130ADF"/>
    <w:rsid w:val="00130B3A"/>
    <w:rsid w:val="00130B3C"/>
    <w:rsid w:val="00130B64"/>
    <w:rsid w:val="00130B83"/>
    <w:rsid w:val="00130EAE"/>
    <w:rsid w:val="00130F7C"/>
    <w:rsid w:val="00130F94"/>
    <w:rsid w:val="00131128"/>
    <w:rsid w:val="00131160"/>
    <w:rsid w:val="00131495"/>
    <w:rsid w:val="001314CA"/>
    <w:rsid w:val="001315EE"/>
    <w:rsid w:val="00131626"/>
    <w:rsid w:val="001316A1"/>
    <w:rsid w:val="00131808"/>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75A"/>
    <w:rsid w:val="001439F8"/>
    <w:rsid w:val="00143B67"/>
    <w:rsid w:val="00143BD9"/>
    <w:rsid w:val="0014405C"/>
    <w:rsid w:val="001441DF"/>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433"/>
    <w:rsid w:val="00151512"/>
    <w:rsid w:val="00151595"/>
    <w:rsid w:val="0015172E"/>
    <w:rsid w:val="001517DD"/>
    <w:rsid w:val="00151A1B"/>
    <w:rsid w:val="00151BB2"/>
    <w:rsid w:val="00151BB5"/>
    <w:rsid w:val="00151C45"/>
    <w:rsid w:val="00151D7F"/>
    <w:rsid w:val="00152050"/>
    <w:rsid w:val="0015210F"/>
    <w:rsid w:val="00152378"/>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04"/>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6E"/>
    <w:rsid w:val="001654BF"/>
    <w:rsid w:val="00165633"/>
    <w:rsid w:val="00165665"/>
    <w:rsid w:val="0016581C"/>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25"/>
    <w:rsid w:val="001729B2"/>
    <w:rsid w:val="001729C8"/>
    <w:rsid w:val="00172D06"/>
    <w:rsid w:val="00172D5C"/>
    <w:rsid w:val="00172D8C"/>
    <w:rsid w:val="00172F67"/>
    <w:rsid w:val="00172FCF"/>
    <w:rsid w:val="001730B9"/>
    <w:rsid w:val="0017311E"/>
    <w:rsid w:val="0017325E"/>
    <w:rsid w:val="001733F7"/>
    <w:rsid w:val="001735B5"/>
    <w:rsid w:val="00173856"/>
    <w:rsid w:val="00173903"/>
    <w:rsid w:val="00173958"/>
    <w:rsid w:val="00173A95"/>
    <w:rsid w:val="00173C70"/>
    <w:rsid w:val="00173F30"/>
    <w:rsid w:val="00173F72"/>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BD"/>
    <w:rsid w:val="001802A2"/>
    <w:rsid w:val="00180604"/>
    <w:rsid w:val="0018072C"/>
    <w:rsid w:val="00180835"/>
    <w:rsid w:val="0018098C"/>
    <w:rsid w:val="00180A12"/>
    <w:rsid w:val="00180A41"/>
    <w:rsid w:val="00180A91"/>
    <w:rsid w:val="00180C4E"/>
    <w:rsid w:val="00180CAF"/>
    <w:rsid w:val="00180CB0"/>
    <w:rsid w:val="00180D44"/>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860"/>
    <w:rsid w:val="00184A0A"/>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8ED"/>
    <w:rsid w:val="00187988"/>
    <w:rsid w:val="001879E1"/>
    <w:rsid w:val="00187B27"/>
    <w:rsid w:val="00187B67"/>
    <w:rsid w:val="00187BA6"/>
    <w:rsid w:val="00187D62"/>
    <w:rsid w:val="00187F6A"/>
    <w:rsid w:val="00187F78"/>
    <w:rsid w:val="001902F1"/>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9FE"/>
    <w:rsid w:val="00191BD0"/>
    <w:rsid w:val="00191EEC"/>
    <w:rsid w:val="0019212C"/>
    <w:rsid w:val="0019214A"/>
    <w:rsid w:val="00192165"/>
    <w:rsid w:val="001921FD"/>
    <w:rsid w:val="001922E4"/>
    <w:rsid w:val="00192333"/>
    <w:rsid w:val="00192346"/>
    <w:rsid w:val="00192574"/>
    <w:rsid w:val="001925B1"/>
    <w:rsid w:val="00192686"/>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97E"/>
    <w:rsid w:val="00193A07"/>
    <w:rsid w:val="00193A2D"/>
    <w:rsid w:val="00193A4F"/>
    <w:rsid w:val="00193A74"/>
    <w:rsid w:val="00193D21"/>
    <w:rsid w:val="00193FB1"/>
    <w:rsid w:val="001941B0"/>
    <w:rsid w:val="0019421C"/>
    <w:rsid w:val="0019423B"/>
    <w:rsid w:val="00194537"/>
    <w:rsid w:val="00194579"/>
    <w:rsid w:val="0019460A"/>
    <w:rsid w:val="001949EF"/>
    <w:rsid w:val="00194A9A"/>
    <w:rsid w:val="00194B75"/>
    <w:rsid w:val="00194B7E"/>
    <w:rsid w:val="00194C1C"/>
    <w:rsid w:val="00194FC8"/>
    <w:rsid w:val="0019501B"/>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29"/>
    <w:rsid w:val="001A03F3"/>
    <w:rsid w:val="001A082C"/>
    <w:rsid w:val="001A094E"/>
    <w:rsid w:val="001A098A"/>
    <w:rsid w:val="001A0997"/>
    <w:rsid w:val="001A09BD"/>
    <w:rsid w:val="001A0A32"/>
    <w:rsid w:val="001A0BA7"/>
    <w:rsid w:val="001A0D80"/>
    <w:rsid w:val="001A0F1E"/>
    <w:rsid w:val="001A103E"/>
    <w:rsid w:val="001A1170"/>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60C"/>
    <w:rsid w:val="001A498A"/>
    <w:rsid w:val="001A4992"/>
    <w:rsid w:val="001A4A77"/>
    <w:rsid w:val="001A4ECB"/>
    <w:rsid w:val="001A4F45"/>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34"/>
    <w:rsid w:val="001A672D"/>
    <w:rsid w:val="001A6AB7"/>
    <w:rsid w:val="001A6B39"/>
    <w:rsid w:val="001A6B45"/>
    <w:rsid w:val="001A6B78"/>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B14"/>
    <w:rsid w:val="001A7C25"/>
    <w:rsid w:val="001A7C42"/>
    <w:rsid w:val="001A7D4F"/>
    <w:rsid w:val="001A7DE0"/>
    <w:rsid w:val="001B014D"/>
    <w:rsid w:val="001B01E4"/>
    <w:rsid w:val="001B026F"/>
    <w:rsid w:val="001B028D"/>
    <w:rsid w:val="001B03B7"/>
    <w:rsid w:val="001B05AC"/>
    <w:rsid w:val="001B06A2"/>
    <w:rsid w:val="001B06C9"/>
    <w:rsid w:val="001B06FB"/>
    <w:rsid w:val="001B08FF"/>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AC"/>
    <w:rsid w:val="001B39E8"/>
    <w:rsid w:val="001B3AFB"/>
    <w:rsid w:val="001B3B5D"/>
    <w:rsid w:val="001B3C54"/>
    <w:rsid w:val="001B3CBF"/>
    <w:rsid w:val="001B3CC9"/>
    <w:rsid w:val="001B3ED2"/>
    <w:rsid w:val="001B411F"/>
    <w:rsid w:val="001B4205"/>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980"/>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C58"/>
    <w:rsid w:val="001C3CCA"/>
    <w:rsid w:val="001C3D68"/>
    <w:rsid w:val="001C3E99"/>
    <w:rsid w:val="001C3F4D"/>
    <w:rsid w:val="001C4117"/>
    <w:rsid w:val="001C41BC"/>
    <w:rsid w:val="001C41EF"/>
    <w:rsid w:val="001C4260"/>
    <w:rsid w:val="001C4736"/>
    <w:rsid w:val="001C47CC"/>
    <w:rsid w:val="001C4D23"/>
    <w:rsid w:val="001C4DBC"/>
    <w:rsid w:val="001C4E1B"/>
    <w:rsid w:val="001C4F0D"/>
    <w:rsid w:val="001C517C"/>
    <w:rsid w:val="001C53E4"/>
    <w:rsid w:val="001C5523"/>
    <w:rsid w:val="001C5617"/>
    <w:rsid w:val="001C56C5"/>
    <w:rsid w:val="001C58FC"/>
    <w:rsid w:val="001C5AE9"/>
    <w:rsid w:val="001C5C43"/>
    <w:rsid w:val="001C5D2D"/>
    <w:rsid w:val="001C5F80"/>
    <w:rsid w:val="001C5F87"/>
    <w:rsid w:val="001C6008"/>
    <w:rsid w:val="001C6019"/>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F4"/>
    <w:rsid w:val="001E0394"/>
    <w:rsid w:val="001E03C2"/>
    <w:rsid w:val="001E04B5"/>
    <w:rsid w:val="001E0505"/>
    <w:rsid w:val="001E07AD"/>
    <w:rsid w:val="001E085D"/>
    <w:rsid w:val="001E0AEF"/>
    <w:rsid w:val="001E0D9C"/>
    <w:rsid w:val="001E0DF4"/>
    <w:rsid w:val="001E0FEF"/>
    <w:rsid w:val="001E1051"/>
    <w:rsid w:val="001E10D1"/>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87"/>
    <w:rsid w:val="001E2AC7"/>
    <w:rsid w:val="001E2B65"/>
    <w:rsid w:val="001E2B97"/>
    <w:rsid w:val="001E2C0C"/>
    <w:rsid w:val="001E2F58"/>
    <w:rsid w:val="001E2F8C"/>
    <w:rsid w:val="001E3014"/>
    <w:rsid w:val="001E307E"/>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34A"/>
    <w:rsid w:val="001E64D2"/>
    <w:rsid w:val="001E6A1B"/>
    <w:rsid w:val="001E6C1C"/>
    <w:rsid w:val="001E6CE1"/>
    <w:rsid w:val="001E6D8B"/>
    <w:rsid w:val="001E6DA8"/>
    <w:rsid w:val="001E6F12"/>
    <w:rsid w:val="001E7084"/>
    <w:rsid w:val="001E70AF"/>
    <w:rsid w:val="001E71A1"/>
    <w:rsid w:val="001E7228"/>
    <w:rsid w:val="001E72B9"/>
    <w:rsid w:val="001E7352"/>
    <w:rsid w:val="001E73B7"/>
    <w:rsid w:val="001E73DD"/>
    <w:rsid w:val="001E75AD"/>
    <w:rsid w:val="001E75F3"/>
    <w:rsid w:val="001E7654"/>
    <w:rsid w:val="001E792B"/>
    <w:rsid w:val="001E796C"/>
    <w:rsid w:val="001E7A5B"/>
    <w:rsid w:val="001E7E2B"/>
    <w:rsid w:val="001E7F12"/>
    <w:rsid w:val="001F002E"/>
    <w:rsid w:val="001F00A4"/>
    <w:rsid w:val="001F01BF"/>
    <w:rsid w:val="001F0230"/>
    <w:rsid w:val="001F02E6"/>
    <w:rsid w:val="001F02FA"/>
    <w:rsid w:val="001F0488"/>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35C8"/>
    <w:rsid w:val="001F377F"/>
    <w:rsid w:val="001F37DF"/>
    <w:rsid w:val="001F3963"/>
    <w:rsid w:val="001F3C10"/>
    <w:rsid w:val="001F3D94"/>
    <w:rsid w:val="001F3EFD"/>
    <w:rsid w:val="001F3F0F"/>
    <w:rsid w:val="001F3FCA"/>
    <w:rsid w:val="001F4081"/>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61B"/>
    <w:rsid w:val="001F687E"/>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E03"/>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39B"/>
    <w:rsid w:val="00201914"/>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478"/>
    <w:rsid w:val="002045A4"/>
    <w:rsid w:val="002046D0"/>
    <w:rsid w:val="002047B8"/>
    <w:rsid w:val="0020498B"/>
    <w:rsid w:val="002049AC"/>
    <w:rsid w:val="002049C3"/>
    <w:rsid w:val="00204A5B"/>
    <w:rsid w:val="00204C95"/>
    <w:rsid w:val="0020517B"/>
    <w:rsid w:val="00205374"/>
    <w:rsid w:val="0020540C"/>
    <w:rsid w:val="0020575A"/>
    <w:rsid w:val="00205A86"/>
    <w:rsid w:val="00205B30"/>
    <w:rsid w:val="00205C52"/>
    <w:rsid w:val="00205EB1"/>
    <w:rsid w:val="0020644E"/>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0C"/>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59B"/>
    <w:rsid w:val="002146A8"/>
    <w:rsid w:val="00214A27"/>
    <w:rsid w:val="00214C34"/>
    <w:rsid w:val="00214C84"/>
    <w:rsid w:val="00214DB6"/>
    <w:rsid w:val="00214FB8"/>
    <w:rsid w:val="002151C8"/>
    <w:rsid w:val="002153F7"/>
    <w:rsid w:val="002153FC"/>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EB5"/>
    <w:rsid w:val="00222F65"/>
    <w:rsid w:val="002230CF"/>
    <w:rsid w:val="002230DF"/>
    <w:rsid w:val="00223106"/>
    <w:rsid w:val="00223528"/>
    <w:rsid w:val="002235AC"/>
    <w:rsid w:val="002235B9"/>
    <w:rsid w:val="00223680"/>
    <w:rsid w:val="002236A8"/>
    <w:rsid w:val="002236C9"/>
    <w:rsid w:val="002238CC"/>
    <w:rsid w:val="00223B5A"/>
    <w:rsid w:val="00223BE1"/>
    <w:rsid w:val="00224169"/>
    <w:rsid w:val="00224491"/>
    <w:rsid w:val="00224523"/>
    <w:rsid w:val="002246EA"/>
    <w:rsid w:val="002246EF"/>
    <w:rsid w:val="002247AE"/>
    <w:rsid w:val="0022489F"/>
    <w:rsid w:val="00224A12"/>
    <w:rsid w:val="00224B30"/>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FA"/>
    <w:rsid w:val="00230D42"/>
    <w:rsid w:val="00230EF1"/>
    <w:rsid w:val="00230EF9"/>
    <w:rsid w:val="00231116"/>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49"/>
    <w:rsid w:val="00233AA6"/>
    <w:rsid w:val="00233AF8"/>
    <w:rsid w:val="00233B77"/>
    <w:rsid w:val="00233BE3"/>
    <w:rsid w:val="00233C6A"/>
    <w:rsid w:val="00233DC8"/>
    <w:rsid w:val="00233E65"/>
    <w:rsid w:val="00233FC8"/>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A3"/>
    <w:rsid w:val="002352F4"/>
    <w:rsid w:val="002352F7"/>
    <w:rsid w:val="00235301"/>
    <w:rsid w:val="00235361"/>
    <w:rsid w:val="00235537"/>
    <w:rsid w:val="00235544"/>
    <w:rsid w:val="00235566"/>
    <w:rsid w:val="002355F6"/>
    <w:rsid w:val="00235763"/>
    <w:rsid w:val="00235836"/>
    <w:rsid w:val="00235B25"/>
    <w:rsid w:val="00235D3B"/>
    <w:rsid w:val="002361CA"/>
    <w:rsid w:val="00236365"/>
    <w:rsid w:val="0023652B"/>
    <w:rsid w:val="002365F8"/>
    <w:rsid w:val="002366F4"/>
    <w:rsid w:val="002368FC"/>
    <w:rsid w:val="002369BD"/>
    <w:rsid w:val="00236AA7"/>
    <w:rsid w:val="00236B8F"/>
    <w:rsid w:val="00236C97"/>
    <w:rsid w:val="00236D30"/>
    <w:rsid w:val="00236E0C"/>
    <w:rsid w:val="002371CD"/>
    <w:rsid w:val="002374D0"/>
    <w:rsid w:val="0023757E"/>
    <w:rsid w:val="0023767B"/>
    <w:rsid w:val="0023781E"/>
    <w:rsid w:val="00237849"/>
    <w:rsid w:val="002378B7"/>
    <w:rsid w:val="002378CB"/>
    <w:rsid w:val="00237B46"/>
    <w:rsid w:val="00237B84"/>
    <w:rsid w:val="00237BEF"/>
    <w:rsid w:val="002400DF"/>
    <w:rsid w:val="00240150"/>
    <w:rsid w:val="00240337"/>
    <w:rsid w:val="0024048A"/>
    <w:rsid w:val="0024054B"/>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2BF"/>
    <w:rsid w:val="002413D5"/>
    <w:rsid w:val="002418CF"/>
    <w:rsid w:val="002418F1"/>
    <w:rsid w:val="00241A5B"/>
    <w:rsid w:val="00241B74"/>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FE"/>
    <w:rsid w:val="00245300"/>
    <w:rsid w:val="002457C9"/>
    <w:rsid w:val="002457E7"/>
    <w:rsid w:val="00245B25"/>
    <w:rsid w:val="00245F1A"/>
    <w:rsid w:val="0024609F"/>
    <w:rsid w:val="002460E3"/>
    <w:rsid w:val="00246241"/>
    <w:rsid w:val="00246287"/>
    <w:rsid w:val="00246527"/>
    <w:rsid w:val="002465E5"/>
    <w:rsid w:val="00246639"/>
    <w:rsid w:val="00246921"/>
    <w:rsid w:val="00246A33"/>
    <w:rsid w:val="00246A67"/>
    <w:rsid w:val="00246C9D"/>
    <w:rsid w:val="0024704D"/>
    <w:rsid w:val="002471BD"/>
    <w:rsid w:val="0024723B"/>
    <w:rsid w:val="002473E3"/>
    <w:rsid w:val="00247470"/>
    <w:rsid w:val="00247486"/>
    <w:rsid w:val="002474F3"/>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DE6"/>
    <w:rsid w:val="00250E01"/>
    <w:rsid w:val="00250F97"/>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92"/>
    <w:rsid w:val="00254A3B"/>
    <w:rsid w:val="00254C8E"/>
    <w:rsid w:val="00254DE9"/>
    <w:rsid w:val="002551B0"/>
    <w:rsid w:val="002552A2"/>
    <w:rsid w:val="002552C6"/>
    <w:rsid w:val="002552F8"/>
    <w:rsid w:val="00255385"/>
    <w:rsid w:val="00255526"/>
    <w:rsid w:val="0025562A"/>
    <w:rsid w:val="0025564F"/>
    <w:rsid w:val="00255BAC"/>
    <w:rsid w:val="00255C4F"/>
    <w:rsid w:val="00255DF6"/>
    <w:rsid w:val="00255E74"/>
    <w:rsid w:val="00255F3A"/>
    <w:rsid w:val="00255FF2"/>
    <w:rsid w:val="002560C4"/>
    <w:rsid w:val="00256207"/>
    <w:rsid w:val="0025641E"/>
    <w:rsid w:val="0025699D"/>
    <w:rsid w:val="002569EE"/>
    <w:rsid w:val="00256B58"/>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5AF"/>
    <w:rsid w:val="0026073C"/>
    <w:rsid w:val="00260951"/>
    <w:rsid w:val="002609BD"/>
    <w:rsid w:val="00260C6B"/>
    <w:rsid w:val="00260DA5"/>
    <w:rsid w:val="00260DC3"/>
    <w:rsid w:val="00260DEA"/>
    <w:rsid w:val="00260F60"/>
    <w:rsid w:val="00260FF0"/>
    <w:rsid w:val="00261759"/>
    <w:rsid w:val="002617E4"/>
    <w:rsid w:val="002618D2"/>
    <w:rsid w:val="00261A01"/>
    <w:rsid w:val="00261AF8"/>
    <w:rsid w:val="00262256"/>
    <w:rsid w:val="00262432"/>
    <w:rsid w:val="002625DD"/>
    <w:rsid w:val="00262CDF"/>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33"/>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BFB"/>
    <w:rsid w:val="00274CBC"/>
    <w:rsid w:val="00274D4C"/>
    <w:rsid w:val="00274DEF"/>
    <w:rsid w:val="00274E15"/>
    <w:rsid w:val="00274EED"/>
    <w:rsid w:val="00274FDD"/>
    <w:rsid w:val="00275037"/>
    <w:rsid w:val="0027529D"/>
    <w:rsid w:val="00275303"/>
    <w:rsid w:val="0027557D"/>
    <w:rsid w:val="0027560D"/>
    <w:rsid w:val="00275834"/>
    <w:rsid w:val="00275911"/>
    <w:rsid w:val="00275952"/>
    <w:rsid w:val="002759A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7DC"/>
    <w:rsid w:val="00276BF5"/>
    <w:rsid w:val="00276C40"/>
    <w:rsid w:val="00276C61"/>
    <w:rsid w:val="00276C67"/>
    <w:rsid w:val="00276CF6"/>
    <w:rsid w:val="00276F01"/>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E18"/>
    <w:rsid w:val="00283F35"/>
    <w:rsid w:val="00283F56"/>
    <w:rsid w:val="00283FAB"/>
    <w:rsid w:val="00284027"/>
    <w:rsid w:val="002842A6"/>
    <w:rsid w:val="00284431"/>
    <w:rsid w:val="002844C4"/>
    <w:rsid w:val="0028458C"/>
    <w:rsid w:val="0028460E"/>
    <w:rsid w:val="002848B3"/>
    <w:rsid w:val="00284D1C"/>
    <w:rsid w:val="00284D1E"/>
    <w:rsid w:val="00284D9C"/>
    <w:rsid w:val="00285089"/>
    <w:rsid w:val="00285120"/>
    <w:rsid w:val="00285282"/>
    <w:rsid w:val="00285284"/>
    <w:rsid w:val="0028530D"/>
    <w:rsid w:val="0028531C"/>
    <w:rsid w:val="0028555F"/>
    <w:rsid w:val="002855D1"/>
    <w:rsid w:val="00285613"/>
    <w:rsid w:val="0028567F"/>
    <w:rsid w:val="002856EE"/>
    <w:rsid w:val="0028577F"/>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B8"/>
    <w:rsid w:val="002909D7"/>
    <w:rsid w:val="00290D5F"/>
    <w:rsid w:val="00290E50"/>
    <w:rsid w:val="00290FFD"/>
    <w:rsid w:val="002911A8"/>
    <w:rsid w:val="002912DE"/>
    <w:rsid w:val="002912F0"/>
    <w:rsid w:val="00291303"/>
    <w:rsid w:val="0029144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759"/>
    <w:rsid w:val="00293913"/>
    <w:rsid w:val="00293B39"/>
    <w:rsid w:val="00293BB9"/>
    <w:rsid w:val="00293BD5"/>
    <w:rsid w:val="00293C50"/>
    <w:rsid w:val="00293DF4"/>
    <w:rsid w:val="00293E73"/>
    <w:rsid w:val="00293F1F"/>
    <w:rsid w:val="00293F4E"/>
    <w:rsid w:val="00293F9A"/>
    <w:rsid w:val="00293FB3"/>
    <w:rsid w:val="00294430"/>
    <w:rsid w:val="00294489"/>
    <w:rsid w:val="002944EB"/>
    <w:rsid w:val="002945F3"/>
    <w:rsid w:val="002946A5"/>
    <w:rsid w:val="002946FB"/>
    <w:rsid w:val="0029472F"/>
    <w:rsid w:val="0029483B"/>
    <w:rsid w:val="00294997"/>
    <w:rsid w:val="002949FE"/>
    <w:rsid w:val="00294A4E"/>
    <w:rsid w:val="00294B2F"/>
    <w:rsid w:val="00294D4B"/>
    <w:rsid w:val="00294D8D"/>
    <w:rsid w:val="00294E79"/>
    <w:rsid w:val="002952A8"/>
    <w:rsid w:val="00295319"/>
    <w:rsid w:val="0029540B"/>
    <w:rsid w:val="00295560"/>
    <w:rsid w:val="00295624"/>
    <w:rsid w:val="00295818"/>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B93"/>
    <w:rsid w:val="002A1C44"/>
    <w:rsid w:val="002A1C54"/>
    <w:rsid w:val="002A1C71"/>
    <w:rsid w:val="002A1CAD"/>
    <w:rsid w:val="002A1CEB"/>
    <w:rsid w:val="002A1FBB"/>
    <w:rsid w:val="002A2078"/>
    <w:rsid w:val="002A21D5"/>
    <w:rsid w:val="002A2288"/>
    <w:rsid w:val="002A22A1"/>
    <w:rsid w:val="002A23E8"/>
    <w:rsid w:val="002A2461"/>
    <w:rsid w:val="002A248B"/>
    <w:rsid w:val="002A257E"/>
    <w:rsid w:val="002A2678"/>
    <w:rsid w:val="002A271F"/>
    <w:rsid w:val="002A281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2B"/>
    <w:rsid w:val="002A3E8F"/>
    <w:rsid w:val="002A434B"/>
    <w:rsid w:val="002A43D8"/>
    <w:rsid w:val="002A44E2"/>
    <w:rsid w:val="002A45D8"/>
    <w:rsid w:val="002A49F1"/>
    <w:rsid w:val="002A4AE6"/>
    <w:rsid w:val="002A4B12"/>
    <w:rsid w:val="002A4B57"/>
    <w:rsid w:val="002A4BCC"/>
    <w:rsid w:val="002A4E52"/>
    <w:rsid w:val="002A4EA0"/>
    <w:rsid w:val="002A52A4"/>
    <w:rsid w:val="002A53B1"/>
    <w:rsid w:val="002A552B"/>
    <w:rsid w:val="002A5576"/>
    <w:rsid w:val="002A5603"/>
    <w:rsid w:val="002A5699"/>
    <w:rsid w:val="002A58D0"/>
    <w:rsid w:val="002A5945"/>
    <w:rsid w:val="002A5ADF"/>
    <w:rsid w:val="002A5B01"/>
    <w:rsid w:val="002A5BB8"/>
    <w:rsid w:val="002A5CDF"/>
    <w:rsid w:val="002A5F6F"/>
    <w:rsid w:val="002A5F72"/>
    <w:rsid w:val="002A6466"/>
    <w:rsid w:val="002A64F1"/>
    <w:rsid w:val="002A66F6"/>
    <w:rsid w:val="002A68A1"/>
    <w:rsid w:val="002A68C7"/>
    <w:rsid w:val="002A68F3"/>
    <w:rsid w:val="002A6928"/>
    <w:rsid w:val="002A6C13"/>
    <w:rsid w:val="002A6CA0"/>
    <w:rsid w:val="002A6D2B"/>
    <w:rsid w:val="002A6DDB"/>
    <w:rsid w:val="002A731B"/>
    <w:rsid w:val="002A748E"/>
    <w:rsid w:val="002A74DD"/>
    <w:rsid w:val="002A76EB"/>
    <w:rsid w:val="002A7792"/>
    <w:rsid w:val="002A79B0"/>
    <w:rsid w:val="002A7BBA"/>
    <w:rsid w:val="002A7C14"/>
    <w:rsid w:val="002A7CE6"/>
    <w:rsid w:val="002A7D2D"/>
    <w:rsid w:val="002A7E3C"/>
    <w:rsid w:val="002B0056"/>
    <w:rsid w:val="002B0193"/>
    <w:rsid w:val="002B01E1"/>
    <w:rsid w:val="002B0238"/>
    <w:rsid w:val="002B0552"/>
    <w:rsid w:val="002B0624"/>
    <w:rsid w:val="002B068F"/>
    <w:rsid w:val="002B0787"/>
    <w:rsid w:val="002B07FC"/>
    <w:rsid w:val="002B08B6"/>
    <w:rsid w:val="002B08E9"/>
    <w:rsid w:val="002B0B0A"/>
    <w:rsid w:val="002B0D15"/>
    <w:rsid w:val="002B0D26"/>
    <w:rsid w:val="002B0DDC"/>
    <w:rsid w:val="002B10F5"/>
    <w:rsid w:val="002B12B3"/>
    <w:rsid w:val="002B1456"/>
    <w:rsid w:val="002B14B4"/>
    <w:rsid w:val="002B181B"/>
    <w:rsid w:val="002B18CE"/>
    <w:rsid w:val="002B1B76"/>
    <w:rsid w:val="002B1B8E"/>
    <w:rsid w:val="002B1CAB"/>
    <w:rsid w:val="002B1D6D"/>
    <w:rsid w:val="002B1E6B"/>
    <w:rsid w:val="002B1F76"/>
    <w:rsid w:val="002B21F3"/>
    <w:rsid w:val="002B225B"/>
    <w:rsid w:val="002B2278"/>
    <w:rsid w:val="002B22D7"/>
    <w:rsid w:val="002B22E1"/>
    <w:rsid w:val="002B23A7"/>
    <w:rsid w:val="002B2467"/>
    <w:rsid w:val="002B24B2"/>
    <w:rsid w:val="002B26B5"/>
    <w:rsid w:val="002B26D8"/>
    <w:rsid w:val="002B275F"/>
    <w:rsid w:val="002B2821"/>
    <w:rsid w:val="002B28A6"/>
    <w:rsid w:val="002B2A4D"/>
    <w:rsid w:val="002B2B76"/>
    <w:rsid w:val="002B2C08"/>
    <w:rsid w:val="002B2CA9"/>
    <w:rsid w:val="002B2DD0"/>
    <w:rsid w:val="002B2E5F"/>
    <w:rsid w:val="002B2E80"/>
    <w:rsid w:val="002B2F28"/>
    <w:rsid w:val="002B2FF7"/>
    <w:rsid w:val="002B32C6"/>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5442"/>
    <w:rsid w:val="002B54B0"/>
    <w:rsid w:val="002B556E"/>
    <w:rsid w:val="002B5708"/>
    <w:rsid w:val="002B590B"/>
    <w:rsid w:val="002B5934"/>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66C"/>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315"/>
    <w:rsid w:val="002C73A2"/>
    <w:rsid w:val="002C73C9"/>
    <w:rsid w:val="002C7430"/>
    <w:rsid w:val="002C7649"/>
    <w:rsid w:val="002C774A"/>
    <w:rsid w:val="002C7862"/>
    <w:rsid w:val="002C7973"/>
    <w:rsid w:val="002C798F"/>
    <w:rsid w:val="002C7AC5"/>
    <w:rsid w:val="002C7DA2"/>
    <w:rsid w:val="002C7F47"/>
    <w:rsid w:val="002C7F9F"/>
    <w:rsid w:val="002C7FC7"/>
    <w:rsid w:val="002D0168"/>
    <w:rsid w:val="002D037D"/>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863"/>
    <w:rsid w:val="002D39E0"/>
    <w:rsid w:val="002D39ED"/>
    <w:rsid w:val="002D3A00"/>
    <w:rsid w:val="002D3CAE"/>
    <w:rsid w:val="002D3F3C"/>
    <w:rsid w:val="002D3FC4"/>
    <w:rsid w:val="002D40F0"/>
    <w:rsid w:val="002D4292"/>
    <w:rsid w:val="002D4481"/>
    <w:rsid w:val="002D4520"/>
    <w:rsid w:val="002D455A"/>
    <w:rsid w:val="002D4844"/>
    <w:rsid w:val="002D493B"/>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9FF"/>
    <w:rsid w:val="002D6A6E"/>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C5"/>
    <w:rsid w:val="002E0246"/>
    <w:rsid w:val="002E0458"/>
    <w:rsid w:val="002E061C"/>
    <w:rsid w:val="002E0833"/>
    <w:rsid w:val="002E093C"/>
    <w:rsid w:val="002E0956"/>
    <w:rsid w:val="002E0983"/>
    <w:rsid w:val="002E0A70"/>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77D"/>
    <w:rsid w:val="002E2882"/>
    <w:rsid w:val="002E29CA"/>
    <w:rsid w:val="002E2BFA"/>
    <w:rsid w:val="002E2E8F"/>
    <w:rsid w:val="002E2F0B"/>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2A"/>
    <w:rsid w:val="002E6444"/>
    <w:rsid w:val="002E6574"/>
    <w:rsid w:val="002E66A1"/>
    <w:rsid w:val="002E6835"/>
    <w:rsid w:val="002E68A1"/>
    <w:rsid w:val="002E6969"/>
    <w:rsid w:val="002E69C0"/>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AE8"/>
    <w:rsid w:val="002E7B65"/>
    <w:rsid w:val="002E7E5A"/>
    <w:rsid w:val="002F0058"/>
    <w:rsid w:val="002F0414"/>
    <w:rsid w:val="002F0441"/>
    <w:rsid w:val="002F052A"/>
    <w:rsid w:val="002F0589"/>
    <w:rsid w:val="002F0707"/>
    <w:rsid w:val="002F0920"/>
    <w:rsid w:val="002F0BFD"/>
    <w:rsid w:val="002F0EDA"/>
    <w:rsid w:val="002F12C2"/>
    <w:rsid w:val="002F12EF"/>
    <w:rsid w:val="002F13AD"/>
    <w:rsid w:val="002F173E"/>
    <w:rsid w:val="002F17B4"/>
    <w:rsid w:val="002F1A23"/>
    <w:rsid w:val="002F1B64"/>
    <w:rsid w:val="002F1CBD"/>
    <w:rsid w:val="002F1DC3"/>
    <w:rsid w:val="002F1F67"/>
    <w:rsid w:val="002F1FB1"/>
    <w:rsid w:val="002F200F"/>
    <w:rsid w:val="002F214C"/>
    <w:rsid w:val="002F22CC"/>
    <w:rsid w:val="002F251C"/>
    <w:rsid w:val="002F28C8"/>
    <w:rsid w:val="002F28E5"/>
    <w:rsid w:val="002F2ABB"/>
    <w:rsid w:val="002F2B35"/>
    <w:rsid w:val="002F2B3F"/>
    <w:rsid w:val="002F2B54"/>
    <w:rsid w:val="002F2B90"/>
    <w:rsid w:val="002F2BA1"/>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D"/>
    <w:rsid w:val="002F559D"/>
    <w:rsid w:val="002F55D4"/>
    <w:rsid w:val="002F57C7"/>
    <w:rsid w:val="002F57F8"/>
    <w:rsid w:val="002F589F"/>
    <w:rsid w:val="002F5A43"/>
    <w:rsid w:val="002F5E47"/>
    <w:rsid w:val="002F5F0A"/>
    <w:rsid w:val="002F5FED"/>
    <w:rsid w:val="002F61C7"/>
    <w:rsid w:val="002F6278"/>
    <w:rsid w:val="002F63E0"/>
    <w:rsid w:val="002F6455"/>
    <w:rsid w:val="002F64C2"/>
    <w:rsid w:val="002F64D7"/>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855"/>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94"/>
    <w:rsid w:val="00305AC9"/>
    <w:rsid w:val="00305AF6"/>
    <w:rsid w:val="00305B69"/>
    <w:rsid w:val="00305D3B"/>
    <w:rsid w:val="00305D7A"/>
    <w:rsid w:val="00305E61"/>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85B"/>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E2"/>
    <w:rsid w:val="0031303C"/>
    <w:rsid w:val="0031304A"/>
    <w:rsid w:val="00313107"/>
    <w:rsid w:val="003132A2"/>
    <w:rsid w:val="003137BC"/>
    <w:rsid w:val="003137C3"/>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2D3"/>
    <w:rsid w:val="00317561"/>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60"/>
    <w:rsid w:val="003245CA"/>
    <w:rsid w:val="003245EC"/>
    <w:rsid w:val="00324651"/>
    <w:rsid w:val="003246D0"/>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1C"/>
    <w:rsid w:val="003263B2"/>
    <w:rsid w:val="00326641"/>
    <w:rsid w:val="003266C9"/>
    <w:rsid w:val="003267E9"/>
    <w:rsid w:val="003268E6"/>
    <w:rsid w:val="0032699D"/>
    <w:rsid w:val="00326BE8"/>
    <w:rsid w:val="00326C7E"/>
    <w:rsid w:val="00326CC4"/>
    <w:rsid w:val="00326D1B"/>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866"/>
    <w:rsid w:val="0033486C"/>
    <w:rsid w:val="003348BE"/>
    <w:rsid w:val="003349C1"/>
    <w:rsid w:val="00334D55"/>
    <w:rsid w:val="00334E4A"/>
    <w:rsid w:val="00334F0D"/>
    <w:rsid w:val="00335374"/>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B7"/>
    <w:rsid w:val="003471B8"/>
    <w:rsid w:val="00347253"/>
    <w:rsid w:val="00347309"/>
    <w:rsid w:val="003473EA"/>
    <w:rsid w:val="0034759D"/>
    <w:rsid w:val="00347702"/>
    <w:rsid w:val="00347903"/>
    <w:rsid w:val="00347B40"/>
    <w:rsid w:val="00347BCA"/>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434"/>
    <w:rsid w:val="003525E8"/>
    <w:rsid w:val="00352606"/>
    <w:rsid w:val="0035269D"/>
    <w:rsid w:val="003526B6"/>
    <w:rsid w:val="003527B0"/>
    <w:rsid w:val="00352859"/>
    <w:rsid w:val="00352866"/>
    <w:rsid w:val="003528E7"/>
    <w:rsid w:val="00352A56"/>
    <w:rsid w:val="00352B94"/>
    <w:rsid w:val="00352C08"/>
    <w:rsid w:val="00352C3E"/>
    <w:rsid w:val="00352C69"/>
    <w:rsid w:val="00352C86"/>
    <w:rsid w:val="00352CCD"/>
    <w:rsid w:val="00352FAD"/>
    <w:rsid w:val="00353048"/>
    <w:rsid w:val="0035349C"/>
    <w:rsid w:val="00353693"/>
    <w:rsid w:val="003536AA"/>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62"/>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27C"/>
    <w:rsid w:val="00364320"/>
    <w:rsid w:val="003643D0"/>
    <w:rsid w:val="00364448"/>
    <w:rsid w:val="0036446D"/>
    <w:rsid w:val="003644CE"/>
    <w:rsid w:val="00364735"/>
    <w:rsid w:val="003647DD"/>
    <w:rsid w:val="003648A4"/>
    <w:rsid w:val="00364BB2"/>
    <w:rsid w:val="00364E20"/>
    <w:rsid w:val="00364EA3"/>
    <w:rsid w:val="003650B4"/>
    <w:rsid w:val="003654F5"/>
    <w:rsid w:val="00365603"/>
    <w:rsid w:val="0036569E"/>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924"/>
    <w:rsid w:val="00371BE9"/>
    <w:rsid w:val="00371E27"/>
    <w:rsid w:val="00372046"/>
    <w:rsid w:val="0037236E"/>
    <w:rsid w:val="00372402"/>
    <w:rsid w:val="003725DC"/>
    <w:rsid w:val="00372619"/>
    <w:rsid w:val="003727D1"/>
    <w:rsid w:val="00372A07"/>
    <w:rsid w:val="00372A2A"/>
    <w:rsid w:val="00372BF3"/>
    <w:rsid w:val="00372C3B"/>
    <w:rsid w:val="00372CA4"/>
    <w:rsid w:val="00372FAF"/>
    <w:rsid w:val="00373084"/>
    <w:rsid w:val="00373098"/>
    <w:rsid w:val="00373118"/>
    <w:rsid w:val="00373151"/>
    <w:rsid w:val="003731FE"/>
    <w:rsid w:val="00373243"/>
    <w:rsid w:val="00373264"/>
    <w:rsid w:val="003734F6"/>
    <w:rsid w:val="003735F6"/>
    <w:rsid w:val="003736EC"/>
    <w:rsid w:val="00373765"/>
    <w:rsid w:val="0037397C"/>
    <w:rsid w:val="00373B50"/>
    <w:rsid w:val="00373B63"/>
    <w:rsid w:val="00373EFB"/>
    <w:rsid w:val="00374057"/>
    <w:rsid w:val="00374195"/>
    <w:rsid w:val="00374252"/>
    <w:rsid w:val="003742A3"/>
    <w:rsid w:val="003742B8"/>
    <w:rsid w:val="003747EB"/>
    <w:rsid w:val="00374838"/>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2F"/>
    <w:rsid w:val="00376455"/>
    <w:rsid w:val="0037645D"/>
    <w:rsid w:val="0037655C"/>
    <w:rsid w:val="00376732"/>
    <w:rsid w:val="003769CC"/>
    <w:rsid w:val="00376B1A"/>
    <w:rsid w:val="00376BAA"/>
    <w:rsid w:val="00376DC6"/>
    <w:rsid w:val="00376ED2"/>
    <w:rsid w:val="00376F99"/>
    <w:rsid w:val="0037711F"/>
    <w:rsid w:val="003771A5"/>
    <w:rsid w:val="00377222"/>
    <w:rsid w:val="003774FE"/>
    <w:rsid w:val="00377AAB"/>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AB2"/>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A1"/>
    <w:rsid w:val="00384953"/>
    <w:rsid w:val="00384AC7"/>
    <w:rsid w:val="00384B2A"/>
    <w:rsid w:val="00384BAD"/>
    <w:rsid w:val="00384CDC"/>
    <w:rsid w:val="00384CFE"/>
    <w:rsid w:val="00384CFF"/>
    <w:rsid w:val="00384E20"/>
    <w:rsid w:val="00384E22"/>
    <w:rsid w:val="00384E54"/>
    <w:rsid w:val="00384E80"/>
    <w:rsid w:val="00384E8E"/>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E9C"/>
    <w:rsid w:val="00393F5B"/>
    <w:rsid w:val="003940C5"/>
    <w:rsid w:val="00394143"/>
    <w:rsid w:val="0039414E"/>
    <w:rsid w:val="0039431F"/>
    <w:rsid w:val="003944B1"/>
    <w:rsid w:val="0039458B"/>
    <w:rsid w:val="00394690"/>
    <w:rsid w:val="003947BC"/>
    <w:rsid w:val="00394949"/>
    <w:rsid w:val="00394CEF"/>
    <w:rsid w:val="00394DB6"/>
    <w:rsid w:val="0039505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81"/>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A00EF"/>
    <w:rsid w:val="003A0174"/>
    <w:rsid w:val="003A03C9"/>
    <w:rsid w:val="003A046C"/>
    <w:rsid w:val="003A0631"/>
    <w:rsid w:val="003A0807"/>
    <w:rsid w:val="003A09B8"/>
    <w:rsid w:val="003A0A11"/>
    <w:rsid w:val="003A0A76"/>
    <w:rsid w:val="003A0AB7"/>
    <w:rsid w:val="003A0B7F"/>
    <w:rsid w:val="003A0C2A"/>
    <w:rsid w:val="003A0CDE"/>
    <w:rsid w:val="003A0D2D"/>
    <w:rsid w:val="003A0E88"/>
    <w:rsid w:val="003A12F3"/>
    <w:rsid w:val="003A12F8"/>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91B"/>
    <w:rsid w:val="003A3B41"/>
    <w:rsid w:val="003A3D30"/>
    <w:rsid w:val="003A3F99"/>
    <w:rsid w:val="003A3FFD"/>
    <w:rsid w:val="003A402D"/>
    <w:rsid w:val="003A4035"/>
    <w:rsid w:val="003A42A1"/>
    <w:rsid w:val="003A4309"/>
    <w:rsid w:val="003A43F2"/>
    <w:rsid w:val="003A44F1"/>
    <w:rsid w:val="003A45BD"/>
    <w:rsid w:val="003A4979"/>
    <w:rsid w:val="003A4C4B"/>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813"/>
    <w:rsid w:val="003B1A71"/>
    <w:rsid w:val="003B1BB5"/>
    <w:rsid w:val="003B1C98"/>
    <w:rsid w:val="003B1D53"/>
    <w:rsid w:val="003B1DCB"/>
    <w:rsid w:val="003B2130"/>
    <w:rsid w:val="003B2358"/>
    <w:rsid w:val="003B2484"/>
    <w:rsid w:val="003B24F3"/>
    <w:rsid w:val="003B2729"/>
    <w:rsid w:val="003B2A34"/>
    <w:rsid w:val="003B2C10"/>
    <w:rsid w:val="003B2C37"/>
    <w:rsid w:val="003B2F65"/>
    <w:rsid w:val="003B3288"/>
    <w:rsid w:val="003B3334"/>
    <w:rsid w:val="003B3444"/>
    <w:rsid w:val="003B347E"/>
    <w:rsid w:val="003B34A5"/>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D6"/>
    <w:rsid w:val="003B5A78"/>
    <w:rsid w:val="003B5A84"/>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41E"/>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9CA"/>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E47"/>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336"/>
    <w:rsid w:val="003C53A6"/>
    <w:rsid w:val="003C5459"/>
    <w:rsid w:val="003C570C"/>
    <w:rsid w:val="003C581F"/>
    <w:rsid w:val="003C5909"/>
    <w:rsid w:val="003C5C4C"/>
    <w:rsid w:val="003C5E6F"/>
    <w:rsid w:val="003C6157"/>
    <w:rsid w:val="003C619A"/>
    <w:rsid w:val="003C61F6"/>
    <w:rsid w:val="003C6221"/>
    <w:rsid w:val="003C6590"/>
    <w:rsid w:val="003C677B"/>
    <w:rsid w:val="003C678F"/>
    <w:rsid w:val="003C6886"/>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E6D"/>
    <w:rsid w:val="003D1109"/>
    <w:rsid w:val="003D12A1"/>
    <w:rsid w:val="003D17D6"/>
    <w:rsid w:val="003D18CF"/>
    <w:rsid w:val="003D19EF"/>
    <w:rsid w:val="003D1E9D"/>
    <w:rsid w:val="003D1EB2"/>
    <w:rsid w:val="003D1F43"/>
    <w:rsid w:val="003D207A"/>
    <w:rsid w:val="003D20EA"/>
    <w:rsid w:val="003D224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195"/>
    <w:rsid w:val="003D433B"/>
    <w:rsid w:val="003D438F"/>
    <w:rsid w:val="003D43D4"/>
    <w:rsid w:val="003D4429"/>
    <w:rsid w:val="003D451C"/>
    <w:rsid w:val="003D45F8"/>
    <w:rsid w:val="003D4849"/>
    <w:rsid w:val="003D485D"/>
    <w:rsid w:val="003D4896"/>
    <w:rsid w:val="003D48DD"/>
    <w:rsid w:val="003D4CE2"/>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C6"/>
    <w:rsid w:val="003E0460"/>
    <w:rsid w:val="003E0593"/>
    <w:rsid w:val="003E05E0"/>
    <w:rsid w:val="003E09E1"/>
    <w:rsid w:val="003E0B42"/>
    <w:rsid w:val="003E0F30"/>
    <w:rsid w:val="003E138E"/>
    <w:rsid w:val="003E1398"/>
    <w:rsid w:val="003E147C"/>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06"/>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E68"/>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B04"/>
    <w:rsid w:val="003F1DB6"/>
    <w:rsid w:val="003F1DF1"/>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147"/>
    <w:rsid w:val="003F520C"/>
    <w:rsid w:val="003F5488"/>
    <w:rsid w:val="003F5492"/>
    <w:rsid w:val="003F56D4"/>
    <w:rsid w:val="003F57C9"/>
    <w:rsid w:val="003F5A29"/>
    <w:rsid w:val="003F5A2F"/>
    <w:rsid w:val="003F5A40"/>
    <w:rsid w:val="003F5B55"/>
    <w:rsid w:val="003F5C05"/>
    <w:rsid w:val="003F5C7A"/>
    <w:rsid w:val="003F5E9E"/>
    <w:rsid w:val="003F6034"/>
    <w:rsid w:val="003F6121"/>
    <w:rsid w:val="003F61BB"/>
    <w:rsid w:val="003F61D4"/>
    <w:rsid w:val="003F6216"/>
    <w:rsid w:val="003F63B0"/>
    <w:rsid w:val="003F645A"/>
    <w:rsid w:val="003F6485"/>
    <w:rsid w:val="003F64B1"/>
    <w:rsid w:val="003F6658"/>
    <w:rsid w:val="003F6680"/>
    <w:rsid w:val="003F675F"/>
    <w:rsid w:val="003F682D"/>
    <w:rsid w:val="003F6870"/>
    <w:rsid w:val="003F68F0"/>
    <w:rsid w:val="003F6C44"/>
    <w:rsid w:val="003F6C92"/>
    <w:rsid w:val="003F6ED2"/>
    <w:rsid w:val="003F6EE1"/>
    <w:rsid w:val="003F6F30"/>
    <w:rsid w:val="003F6FF3"/>
    <w:rsid w:val="003F703C"/>
    <w:rsid w:val="003F71D9"/>
    <w:rsid w:val="003F71F8"/>
    <w:rsid w:val="003F7420"/>
    <w:rsid w:val="003F74CC"/>
    <w:rsid w:val="003F74FC"/>
    <w:rsid w:val="003F750C"/>
    <w:rsid w:val="003F75B6"/>
    <w:rsid w:val="003F7620"/>
    <w:rsid w:val="003F77C4"/>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345"/>
    <w:rsid w:val="004024F9"/>
    <w:rsid w:val="00402686"/>
    <w:rsid w:val="004026AE"/>
    <w:rsid w:val="0040295D"/>
    <w:rsid w:val="00402963"/>
    <w:rsid w:val="00402C9F"/>
    <w:rsid w:val="00402F10"/>
    <w:rsid w:val="0040304B"/>
    <w:rsid w:val="00403604"/>
    <w:rsid w:val="004038AB"/>
    <w:rsid w:val="004039FD"/>
    <w:rsid w:val="00403BDD"/>
    <w:rsid w:val="00403C57"/>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7BA"/>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239"/>
    <w:rsid w:val="004152E6"/>
    <w:rsid w:val="004153A5"/>
    <w:rsid w:val="004154B5"/>
    <w:rsid w:val="004154C1"/>
    <w:rsid w:val="00415507"/>
    <w:rsid w:val="00415510"/>
    <w:rsid w:val="00415698"/>
    <w:rsid w:val="0041574B"/>
    <w:rsid w:val="004158C7"/>
    <w:rsid w:val="00415A2B"/>
    <w:rsid w:val="00415B69"/>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551"/>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36"/>
    <w:rsid w:val="00431D56"/>
    <w:rsid w:val="00431EC0"/>
    <w:rsid w:val="00431FC0"/>
    <w:rsid w:val="00432149"/>
    <w:rsid w:val="004321A7"/>
    <w:rsid w:val="004321E2"/>
    <w:rsid w:val="00432237"/>
    <w:rsid w:val="0043228B"/>
    <w:rsid w:val="00432443"/>
    <w:rsid w:val="004326FD"/>
    <w:rsid w:val="0043272B"/>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28"/>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32E"/>
    <w:rsid w:val="0044634B"/>
    <w:rsid w:val="004463B0"/>
    <w:rsid w:val="004463C0"/>
    <w:rsid w:val="0044648A"/>
    <w:rsid w:val="00446491"/>
    <w:rsid w:val="0044653F"/>
    <w:rsid w:val="004465B0"/>
    <w:rsid w:val="00446870"/>
    <w:rsid w:val="00446884"/>
    <w:rsid w:val="00446B05"/>
    <w:rsid w:val="00446C34"/>
    <w:rsid w:val="00446D3A"/>
    <w:rsid w:val="00446EC9"/>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70F"/>
    <w:rsid w:val="00451747"/>
    <w:rsid w:val="00451750"/>
    <w:rsid w:val="004517C8"/>
    <w:rsid w:val="00451CB4"/>
    <w:rsid w:val="00452073"/>
    <w:rsid w:val="00452160"/>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27"/>
    <w:rsid w:val="00453897"/>
    <w:rsid w:val="0045390E"/>
    <w:rsid w:val="00453C54"/>
    <w:rsid w:val="00453D36"/>
    <w:rsid w:val="00453D6C"/>
    <w:rsid w:val="00453D82"/>
    <w:rsid w:val="00453F3F"/>
    <w:rsid w:val="00453F4B"/>
    <w:rsid w:val="00453F60"/>
    <w:rsid w:val="00454006"/>
    <w:rsid w:val="00454020"/>
    <w:rsid w:val="004540E3"/>
    <w:rsid w:val="004540E5"/>
    <w:rsid w:val="004544F9"/>
    <w:rsid w:val="0045474F"/>
    <w:rsid w:val="004547B0"/>
    <w:rsid w:val="00454913"/>
    <w:rsid w:val="00454937"/>
    <w:rsid w:val="00454949"/>
    <w:rsid w:val="00454A6C"/>
    <w:rsid w:val="00454AAC"/>
    <w:rsid w:val="00454B2F"/>
    <w:rsid w:val="00454DB6"/>
    <w:rsid w:val="00454DEE"/>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B8"/>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FD"/>
    <w:rsid w:val="00461327"/>
    <w:rsid w:val="0046139E"/>
    <w:rsid w:val="00461668"/>
    <w:rsid w:val="004618AC"/>
    <w:rsid w:val="00461934"/>
    <w:rsid w:val="00461A1D"/>
    <w:rsid w:val="00461A95"/>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82"/>
    <w:rsid w:val="00464C7A"/>
    <w:rsid w:val="004651FB"/>
    <w:rsid w:val="004652A2"/>
    <w:rsid w:val="004653E8"/>
    <w:rsid w:val="004658B5"/>
    <w:rsid w:val="00465960"/>
    <w:rsid w:val="00465AD5"/>
    <w:rsid w:val="00465BC6"/>
    <w:rsid w:val="00465C8B"/>
    <w:rsid w:val="00465CE0"/>
    <w:rsid w:val="00465D15"/>
    <w:rsid w:val="00465D99"/>
    <w:rsid w:val="00465DF6"/>
    <w:rsid w:val="00465E13"/>
    <w:rsid w:val="00465E36"/>
    <w:rsid w:val="00465E8A"/>
    <w:rsid w:val="0046628E"/>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A4"/>
    <w:rsid w:val="00470F4F"/>
    <w:rsid w:val="00470F83"/>
    <w:rsid w:val="00471018"/>
    <w:rsid w:val="00471059"/>
    <w:rsid w:val="004710E1"/>
    <w:rsid w:val="004713DF"/>
    <w:rsid w:val="0047141E"/>
    <w:rsid w:val="0047154A"/>
    <w:rsid w:val="004716B2"/>
    <w:rsid w:val="004716BE"/>
    <w:rsid w:val="0047170E"/>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ECA"/>
    <w:rsid w:val="00472F9A"/>
    <w:rsid w:val="00473042"/>
    <w:rsid w:val="004730C3"/>
    <w:rsid w:val="00473435"/>
    <w:rsid w:val="004736CF"/>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D87"/>
    <w:rsid w:val="00474FCF"/>
    <w:rsid w:val="00475056"/>
    <w:rsid w:val="004750B5"/>
    <w:rsid w:val="00475157"/>
    <w:rsid w:val="00475275"/>
    <w:rsid w:val="00475349"/>
    <w:rsid w:val="0047551F"/>
    <w:rsid w:val="00475657"/>
    <w:rsid w:val="004757CC"/>
    <w:rsid w:val="004757E2"/>
    <w:rsid w:val="00475859"/>
    <w:rsid w:val="00475943"/>
    <w:rsid w:val="004759D9"/>
    <w:rsid w:val="00475B73"/>
    <w:rsid w:val="00475BE1"/>
    <w:rsid w:val="00475BFA"/>
    <w:rsid w:val="00475E4C"/>
    <w:rsid w:val="00475FA5"/>
    <w:rsid w:val="004760B1"/>
    <w:rsid w:val="00476146"/>
    <w:rsid w:val="00476439"/>
    <w:rsid w:val="004768D3"/>
    <w:rsid w:val="0047698E"/>
    <w:rsid w:val="00476A20"/>
    <w:rsid w:val="00476A72"/>
    <w:rsid w:val="00476AC7"/>
    <w:rsid w:val="00476D7D"/>
    <w:rsid w:val="00476F62"/>
    <w:rsid w:val="00476F70"/>
    <w:rsid w:val="004771D3"/>
    <w:rsid w:val="004776D9"/>
    <w:rsid w:val="004778CD"/>
    <w:rsid w:val="004779CD"/>
    <w:rsid w:val="004779F9"/>
    <w:rsid w:val="00477B30"/>
    <w:rsid w:val="00477BCE"/>
    <w:rsid w:val="00477CA5"/>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485"/>
    <w:rsid w:val="00482596"/>
    <w:rsid w:val="004826F4"/>
    <w:rsid w:val="00482854"/>
    <w:rsid w:val="0048292D"/>
    <w:rsid w:val="00482AA0"/>
    <w:rsid w:val="00482AC3"/>
    <w:rsid w:val="00482DE4"/>
    <w:rsid w:val="00482EDD"/>
    <w:rsid w:val="00483009"/>
    <w:rsid w:val="00483202"/>
    <w:rsid w:val="0048324B"/>
    <w:rsid w:val="00483580"/>
    <w:rsid w:val="00483752"/>
    <w:rsid w:val="004837A8"/>
    <w:rsid w:val="004838C9"/>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D50"/>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0E"/>
    <w:rsid w:val="00490265"/>
    <w:rsid w:val="00490315"/>
    <w:rsid w:val="004904D1"/>
    <w:rsid w:val="0049051A"/>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495"/>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CE5"/>
    <w:rsid w:val="0049616F"/>
    <w:rsid w:val="004962CF"/>
    <w:rsid w:val="00496313"/>
    <w:rsid w:val="00496432"/>
    <w:rsid w:val="0049675B"/>
    <w:rsid w:val="004969AA"/>
    <w:rsid w:val="004969CE"/>
    <w:rsid w:val="00496BD7"/>
    <w:rsid w:val="00496BE9"/>
    <w:rsid w:val="00496D60"/>
    <w:rsid w:val="00496DD4"/>
    <w:rsid w:val="00497032"/>
    <w:rsid w:val="00497142"/>
    <w:rsid w:val="00497396"/>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F1"/>
    <w:rsid w:val="004A2E57"/>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AF"/>
    <w:rsid w:val="004A4871"/>
    <w:rsid w:val="004A48FD"/>
    <w:rsid w:val="004A498D"/>
    <w:rsid w:val="004A4C2C"/>
    <w:rsid w:val="004A4E75"/>
    <w:rsid w:val="004A4F2D"/>
    <w:rsid w:val="004A5299"/>
    <w:rsid w:val="004A5320"/>
    <w:rsid w:val="004A533C"/>
    <w:rsid w:val="004A5363"/>
    <w:rsid w:val="004A5545"/>
    <w:rsid w:val="004A56CB"/>
    <w:rsid w:val="004A570D"/>
    <w:rsid w:val="004A58E7"/>
    <w:rsid w:val="004A5973"/>
    <w:rsid w:val="004A59A4"/>
    <w:rsid w:val="004A59A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A7C6B"/>
    <w:rsid w:val="004B0029"/>
    <w:rsid w:val="004B00A2"/>
    <w:rsid w:val="004B01F0"/>
    <w:rsid w:val="004B037E"/>
    <w:rsid w:val="004B04C0"/>
    <w:rsid w:val="004B0741"/>
    <w:rsid w:val="004B0882"/>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2F"/>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DBA"/>
    <w:rsid w:val="004B2EF2"/>
    <w:rsid w:val="004B2F60"/>
    <w:rsid w:val="004B2F70"/>
    <w:rsid w:val="004B3124"/>
    <w:rsid w:val="004B317B"/>
    <w:rsid w:val="004B31D0"/>
    <w:rsid w:val="004B33D9"/>
    <w:rsid w:val="004B3814"/>
    <w:rsid w:val="004B383D"/>
    <w:rsid w:val="004B3893"/>
    <w:rsid w:val="004B38D4"/>
    <w:rsid w:val="004B3A57"/>
    <w:rsid w:val="004B3B1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8D"/>
    <w:rsid w:val="004B6DF4"/>
    <w:rsid w:val="004B7074"/>
    <w:rsid w:val="004B70F2"/>
    <w:rsid w:val="004B7370"/>
    <w:rsid w:val="004B7389"/>
    <w:rsid w:val="004B76F6"/>
    <w:rsid w:val="004B777F"/>
    <w:rsid w:val="004B7909"/>
    <w:rsid w:val="004B7B6A"/>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66"/>
    <w:rsid w:val="004C1A60"/>
    <w:rsid w:val="004C1C08"/>
    <w:rsid w:val="004C1CFC"/>
    <w:rsid w:val="004C1E4F"/>
    <w:rsid w:val="004C1EF7"/>
    <w:rsid w:val="004C1FFE"/>
    <w:rsid w:val="004C2052"/>
    <w:rsid w:val="004C2390"/>
    <w:rsid w:val="004C25FD"/>
    <w:rsid w:val="004C2713"/>
    <w:rsid w:val="004C27AC"/>
    <w:rsid w:val="004C29B5"/>
    <w:rsid w:val="004C2B5E"/>
    <w:rsid w:val="004C2BE1"/>
    <w:rsid w:val="004C2C31"/>
    <w:rsid w:val="004C2E28"/>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B"/>
    <w:rsid w:val="004C42C8"/>
    <w:rsid w:val="004C42F1"/>
    <w:rsid w:val="004C4355"/>
    <w:rsid w:val="004C43E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FE"/>
    <w:rsid w:val="004C78F4"/>
    <w:rsid w:val="004C7971"/>
    <w:rsid w:val="004C7A11"/>
    <w:rsid w:val="004C7A34"/>
    <w:rsid w:val="004C7BEA"/>
    <w:rsid w:val="004C7D6B"/>
    <w:rsid w:val="004C7F62"/>
    <w:rsid w:val="004D027F"/>
    <w:rsid w:val="004D0283"/>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82B"/>
    <w:rsid w:val="004D2883"/>
    <w:rsid w:val="004D2958"/>
    <w:rsid w:val="004D2A87"/>
    <w:rsid w:val="004D2C7B"/>
    <w:rsid w:val="004D2D05"/>
    <w:rsid w:val="004D2FCD"/>
    <w:rsid w:val="004D3041"/>
    <w:rsid w:val="004D308C"/>
    <w:rsid w:val="004D30DB"/>
    <w:rsid w:val="004D316E"/>
    <w:rsid w:val="004D32EF"/>
    <w:rsid w:val="004D3330"/>
    <w:rsid w:val="004D3365"/>
    <w:rsid w:val="004D3799"/>
    <w:rsid w:val="004D37E1"/>
    <w:rsid w:val="004D3837"/>
    <w:rsid w:val="004D3857"/>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407"/>
    <w:rsid w:val="004D6563"/>
    <w:rsid w:val="004D6787"/>
    <w:rsid w:val="004D699B"/>
    <w:rsid w:val="004D6ACC"/>
    <w:rsid w:val="004D6BCF"/>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D9A"/>
    <w:rsid w:val="004E6072"/>
    <w:rsid w:val="004E61C5"/>
    <w:rsid w:val="004E6467"/>
    <w:rsid w:val="004E6648"/>
    <w:rsid w:val="004E6673"/>
    <w:rsid w:val="004E6836"/>
    <w:rsid w:val="004E68E1"/>
    <w:rsid w:val="004E69B2"/>
    <w:rsid w:val="004E69DE"/>
    <w:rsid w:val="004E6C49"/>
    <w:rsid w:val="004E6EB4"/>
    <w:rsid w:val="004E6F14"/>
    <w:rsid w:val="004E6FA8"/>
    <w:rsid w:val="004E702C"/>
    <w:rsid w:val="004E7150"/>
    <w:rsid w:val="004E71DD"/>
    <w:rsid w:val="004E7288"/>
    <w:rsid w:val="004E7294"/>
    <w:rsid w:val="004E7364"/>
    <w:rsid w:val="004E75A4"/>
    <w:rsid w:val="004E7788"/>
    <w:rsid w:val="004E7967"/>
    <w:rsid w:val="004E79A0"/>
    <w:rsid w:val="004E7A5B"/>
    <w:rsid w:val="004E7B7C"/>
    <w:rsid w:val="004E7BE2"/>
    <w:rsid w:val="004E7CFE"/>
    <w:rsid w:val="004E7E59"/>
    <w:rsid w:val="004E7E85"/>
    <w:rsid w:val="004E7F78"/>
    <w:rsid w:val="004E7FD8"/>
    <w:rsid w:val="004E7FFD"/>
    <w:rsid w:val="004F025C"/>
    <w:rsid w:val="004F02A6"/>
    <w:rsid w:val="004F0326"/>
    <w:rsid w:val="004F0426"/>
    <w:rsid w:val="004F0459"/>
    <w:rsid w:val="004F080C"/>
    <w:rsid w:val="004F0889"/>
    <w:rsid w:val="004F088D"/>
    <w:rsid w:val="004F0B10"/>
    <w:rsid w:val="004F0D25"/>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1B2"/>
    <w:rsid w:val="004F22AA"/>
    <w:rsid w:val="004F23F4"/>
    <w:rsid w:val="004F242B"/>
    <w:rsid w:val="004F243A"/>
    <w:rsid w:val="004F24D7"/>
    <w:rsid w:val="004F24F2"/>
    <w:rsid w:val="004F25F4"/>
    <w:rsid w:val="004F275A"/>
    <w:rsid w:val="004F285A"/>
    <w:rsid w:val="004F28B7"/>
    <w:rsid w:val="004F2B28"/>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BB9"/>
    <w:rsid w:val="004F5DC6"/>
    <w:rsid w:val="004F63CF"/>
    <w:rsid w:val="004F63F1"/>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AAA"/>
    <w:rsid w:val="004F7E35"/>
    <w:rsid w:val="004F7E8E"/>
    <w:rsid w:val="005000C1"/>
    <w:rsid w:val="00500157"/>
    <w:rsid w:val="005003C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74"/>
    <w:rsid w:val="00501F4D"/>
    <w:rsid w:val="0050200D"/>
    <w:rsid w:val="00502080"/>
    <w:rsid w:val="0050213F"/>
    <w:rsid w:val="005022F0"/>
    <w:rsid w:val="0050272E"/>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420B"/>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39D"/>
    <w:rsid w:val="00511417"/>
    <w:rsid w:val="0051185A"/>
    <w:rsid w:val="00511971"/>
    <w:rsid w:val="00511A53"/>
    <w:rsid w:val="00511AE8"/>
    <w:rsid w:val="00511CB3"/>
    <w:rsid w:val="00511CEE"/>
    <w:rsid w:val="00511E34"/>
    <w:rsid w:val="00511F3B"/>
    <w:rsid w:val="0051208E"/>
    <w:rsid w:val="00512114"/>
    <w:rsid w:val="005121FF"/>
    <w:rsid w:val="00512353"/>
    <w:rsid w:val="00512580"/>
    <w:rsid w:val="005126BA"/>
    <w:rsid w:val="00512AED"/>
    <w:rsid w:val="00512B80"/>
    <w:rsid w:val="00512CEE"/>
    <w:rsid w:val="00512CFA"/>
    <w:rsid w:val="00512D82"/>
    <w:rsid w:val="00512EAD"/>
    <w:rsid w:val="00512F3B"/>
    <w:rsid w:val="00513209"/>
    <w:rsid w:val="00513213"/>
    <w:rsid w:val="005132AB"/>
    <w:rsid w:val="00513565"/>
    <w:rsid w:val="005135F6"/>
    <w:rsid w:val="00513732"/>
    <w:rsid w:val="00513846"/>
    <w:rsid w:val="0051398C"/>
    <w:rsid w:val="00513C97"/>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78A"/>
    <w:rsid w:val="0051586B"/>
    <w:rsid w:val="00515A7A"/>
    <w:rsid w:val="00515AE4"/>
    <w:rsid w:val="00515D19"/>
    <w:rsid w:val="00515D34"/>
    <w:rsid w:val="005160CF"/>
    <w:rsid w:val="005160E7"/>
    <w:rsid w:val="005162C5"/>
    <w:rsid w:val="0051645C"/>
    <w:rsid w:val="005164CF"/>
    <w:rsid w:val="00516532"/>
    <w:rsid w:val="0051682E"/>
    <w:rsid w:val="0051686B"/>
    <w:rsid w:val="005168DB"/>
    <w:rsid w:val="00516AC1"/>
    <w:rsid w:val="00516B94"/>
    <w:rsid w:val="00516BE0"/>
    <w:rsid w:val="00516C46"/>
    <w:rsid w:val="00516DB8"/>
    <w:rsid w:val="0051703F"/>
    <w:rsid w:val="0051716C"/>
    <w:rsid w:val="00517335"/>
    <w:rsid w:val="005173AA"/>
    <w:rsid w:val="005176B6"/>
    <w:rsid w:val="00517897"/>
    <w:rsid w:val="005179F6"/>
    <w:rsid w:val="00517D20"/>
    <w:rsid w:val="00517FD2"/>
    <w:rsid w:val="00520052"/>
    <w:rsid w:val="0052016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CB"/>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3E"/>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8CC"/>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6CD"/>
    <w:rsid w:val="005267A1"/>
    <w:rsid w:val="00526A86"/>
    <w:rsid w:val="00526A9C"/>
    <w:rsid w:val="00526AF0"/>
    <w:rsid w:val="00526D96"/>
    <w:rsid w:val="00526DD2"/>
    <w:rsid w:val="00526EB0"/>
    <w:rsid w:val="00526ECB"/>
    <w:rsid w:val="00526F5E"/>
    <w:rsid w:val="00527073"/>
    <w:rsid w:val="0052708D"/>
    <w:rsid w:val="005270AA"/>
    <w:rsid w:val="005271D3"/>
    <w:rsid w:val="005272F6"/>
    <w:rsid w:val="0052758B"/>
    <w:rsid w:val="00527753"/>
    <w:rsid w:val="00527A1E"/>
    <w:rsid w:val="00527D74"/>
    <w:rsid w:val="00527FC2"/>
    <w:rsid w:val="00527FCF"/>
    <w:rsid w:val="005300B4"/>
    <w:rsid w:val="0053012A"/>
    <w:rsid w:val="0053023F"/>
    <w:rsid w:val="005302B4"/>
    <w:rsid w:val="00530330"/>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651"/>
    <w:rsid w:val="00531749"/>
    <w:rsid w:val="005317CA"/>
    <w:rsid w:val="005317D0"/>
    <w:rsid w:val="00531A76"/>
    <w:rsid w:val="00531C12"/>
    <w:rsid w:val="00531C56"/>
    <w:rsid w:val="00531D52"/>
    <w:rsid w:val="0053209B"/>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3C"/>
    <w:rsid w:val="00543C53"/>
    <w:rsid w:val="00543C68"/>
    <w:rsid w:val="00543DB5"/>
    <w:rsid w:val="00543E4F"/>
    <w:rsid w:val="00543E98"/>
    <w:rsid w:val="00543F10"/>
    <w:rsid w:val="00543F33"/>
    <w:rsid w:val="00543FEB"/>
    <w:rsid w:val="0054401B"/>
    <w:rsid w:val="005441EA"/>
    <w:rsid w:val="0054424B"/>
    <w:rsid w:val="0054426A"/>
    <w:rsid w:val="005442B9"/>
    <w:rsid w:val="005443AD"/>
    <w:rsid w:val="00544482"/>
    <w:rsid w:val="005444A1"/>
    <w:rsid w:val="005444F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A47"/>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C09"/>
    <w:rsid w:val="00552C49"/>
    <w:rsid w:val="00552D50"/>
    <w:rsid w:val="00552D8C"/>
    <w:rsid w:val="00552DAF"/>
    <w:rsid w:val="00552E66"/>
    <w:rsid w:val="00552ED1"/>
    <w:rsid w:val="00552F70"/>
    <w:rsid w:val="0055334E"/>
    <w:rsid w:val="00553659"/>
    <w:rsid w:val="00553854"/>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465"/>
    <w:rsid w:val="005554AC"/>
    <w:rsid w:val="005557C6"/>
    <w:rsid w:val="005557E3"/>
    <w:rsid w:val="0055594B"/>
    <w:rsid w:val="00555AAD"/>
    <w:rsid w:val="00555B9D"/>
    <w:rsid w:val="00555C0A"/>
    <w:rsid w:val="00555DF8"/>
    <w:rsid w:val="00555FA0"/>
    <w:rsid w:val="005560A3"/>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F0"/>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ED"/>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3C"/>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E05"/>
    <w:rsid w:val="005761C7"/>
    <w:rsid w:val="005762CC"/>
    <w:rsid w:val="00576611"/>
    <w:rsid w:val="005766EC"/>
    <w:rsid w:val="005767D9"/>
    <w:rsid w:val="0057689B"/>
    <w:rsid w:val="00576979"/>
    <w:rsid w:val="00576A63"/>
    <w:rsid w:val="00576B2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37"/>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4F95"/>
    <w:rsid w:val="0058501F"/>
    <w:rsid w:val="00585259"/>
    <w:rsid w:val="00585525"/>
    <w:rsid w:val="00585538"/>
    <w:rsid w:val="0058570E"/>
    <w:rsid w:val="005857B4"/>
    <w:rsid w:val="00585813"/>
    <w:rsid w:val="00585A49"/>
    <w:rsid w:val="00585B4A"/>
    <w:rsid w:val="00585F26"/>
    <w:rsid w:val="00585FB8"/>
    <w:rsid w:val="00586005"/>
    <w:rsid w:val="0058606D"/>
    <w:rsid w:val="00586093"/>
    <w:rsid w:val="005860CF"/>
    <w:rsid w:val="0058617A"/>
    <w:rsid w:val="005861E2"/>
    <w:rsid w:val="00586493"/>
    <w:rsid w:val="00586536"/>
    <w:rsid w:val="00586576"/>
    <w:rsid w:val="00586581"/>
    <w:rsid w:val="005866CB"/>
    <w:rsid w:val="005866F1"/>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662"/>
    <w:rsid w:val="005906B0"/>
    <w:rsid w:val="00590791"/>
    <w:rsid w:val="005907A1"/>
    <w:rsid w:val="00590857"/>
    <w:rsid w:val="00590913"/>
    <w:rsid w:val="0059093D"/>
    <w:rsid w:val="00590A4E"/>
    <w:rsid w:val="00590B0C"/>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C2"/>
    <w:rsid w:val="00592404"/>
    <w:rsid w:val="00592516"/>
    <w:rsid w:val="00592518"/>
    <w:rsid w:val="00592524"/>
    <w:rsid w:val="00592632"/>
    <w:rsid w:val="005926F7"/>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9A2"/>
    <w:rsid w:val="00596B07"/>
    <w:rsid w:val="00596CC9"/>
    <w:rsid w:val="00596D38"/>
    <w:rsid w:val="00596D57"/>
    <w:rsid w:val="00596DBF"/>
    <w:rsid w:val="00596DF4"/>
    <w:rsid w:val="00596F41"/>
    <w:rsid w:val="00596FF1"/>
    <w:rsid w:val="0059709B"/>
    <w:rsid w:val="0059726E"/>
    <w:rsid w:val="00597456"/>
    <w:rsid w:val="00597520"/>
    <w:rsid w:val="005978CD"/>
    <w:rsid w:val="005979F6"/>
    <w:rsid w:val="00597A3D"/>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9F"/>
    <w:rsid w:val="005A726A"/>
    <w:rsid w:val="005A72B8"/>
    <w:rsid w:val="005A77B0"/>
    <w:rsid w:val="005A78F3"/>
    <w:rsid w:val="005A7A36"/>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47"/>
    <w:rsid w:val="005B1CEA"/>
    <w:rsid w:val="005B1E1C"/>
    <w:rsid w:val="005B1F72"/>
    <w:rsid w:val="005B1F83"/>
    <w:rsid w:val="005B22A7"/>
    <w:rsid w:val="005B23AA"/>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8F"/>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7C9"/>
    <w:rsid w:val="005B4B4E"/>
    <w:rsid w:val="005B4C36"/>
    <w:rsid w:val="005B4F89"/>
    <w:rsid w:val="005B5428"/>
    <w:rsid w:val="005B543C"/>
    <w:rsid w:val="005B547C"/>
    <w:rsid w:val="005B5493"/>
    <w:rsid w:val="005B55D2"/>
    <w:rsid w:val="005B5623"/>
    <w:rsid w:val="005B56A3"/>
    <w:rsid w:val="005B58A3"/>
    <w:rsid w:val="005B58F8"/>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75A"/>
    <w:rsid w:val="005C4809"/>
    <w:rsid w:val="005C48C7"/>
    <w:rsid w:val="005C49E7"/>
    <w:rsid w:val="005C49F2"/>
    <w:rsid w:val="005C4A08"/>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DE6"/>
    <w:rsid w:val="005C5EE8"/>
    <w:rsid w:val="005C5F32"/>
    <w:rsid w:val="005C60B6"/>
    <w:rsid w:val="005C614D"/>
    <w:rsid w:val="005C63F0"/>
    <w:rsid w:val="005C64C7"/>
    <w:rsid w:val="005C6645"/>
    <w:rsid w:val="005C68E9"/>
    <w:rsid w:val="005C695D"/>
    <w:rsid w:val="005C6BF8"/>
    <w:rsid w:val="005C6C10"/>
    <w:rsid w:val="005C6E20"/>
    <w:rsid w:val="005C6F4B"/>
    <w:rsid w:val="005C6FA7"/>
    <w:rsid w:val="005C743E"/>
    <w:rsid w:val="005C75E0"/>
    <w:rsid w:val="005C75FE"/>
    <w:rsid w:val="005C7950"/>
    <w:rsid w:val="005C795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41"/>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CE4"/>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8C"/>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A72"/>
    <w:rsid w:val="005D7BCD"/>
    <w:rsid w:val="005D7DE7"/>
    <w:rsid w:val="005D7F56"/>
    <w:rsid w:val="005E0175"/>
    <w:rsid w:val="005E0372"/>
    <w:rsid w:val="005E0719"/>
    <w:rsid w:val="005E088E"/>
    <w:rsid w:val="005E096B"/>
    <w:rsid w:val="005E0C1A"/>
    <w:rsid w:val="005E0C4D"/>
    <w:rsid w:val="005E0D12"/>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2E"/>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EB"/>
    <w:rsid w:val="005E4FF2"/>
    <w:rsid w:val="005E5137"/>
    <w:rsid w:val="005E51F7"/>
    <w:rsid w:val="005E52C0"/>
    <w:rsid w:val="005E5404"/>
    <w:rsid w:val="005E555E"/>
    <w:rsid w:val="005E57D9"/>
    <w:rsid w:val="005E583B"/>
    <w:rsid w:val="005E5BC8"/>
    <w:rsid w:val="005E5BE5"/>
    <w:rsid w:val="005E5DB0"/>
    <w:rsid w:val="005E5DCB"/>
    <w:rsid w:val="005E60D8"/>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D07"/>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242"/>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B9E"/>
    <w:rsid w:val="005F3C04"/>
    <w:rsid w:val="005F40BB"/>
    <w:rsid w:val="005F4185"/>
    <w:rsid w:val="005F429C"/>
    <w:rsid w:val="005F446C"/>
    <w:rsid w:val="005F4664"/>
    <w:rsid w:val="005F46D3"/>
    <w:rsid w:val="005F48AF"/>
    <w:rsid w:val="005F48EF"/>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9F1"/>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25"/>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B9"/>
    <w:rsid w:val="00607C8F"/>
    <w:rsid w:val="00607CE2"/>
    <w:rsid w:val="00607DD1"/>
    <w:rsid w:val="00607F55"/>
    <w:rsid w:val="0061017F"/>
    <w:rsid w:val="0061046A"/>
    <w:rsid w:val="006107AA"/>
    <w:rsid w:val="0061081D"/>
    <w:rsid w:val="0061099A"/>
    <w:rsid w:val="00610C1F"/>
    <w:rsid w:val="00610CBD"/>
    <w:rsid w:val="00610D80"/>
    <w:rsid w:val="00610FC0"/>
    <w:rsid w:val="00610FE2"/>
    <w:rsid w:val="006112D0"/>
    <w:rsid w:val="00611408"/>
    <w:rsid w:val="006114C3"/>
    <w:rsid w:val="00611737"/>
    <w:rsid w:val="0061180C"/>
    <w:rsid w:val="00611976"/>
    <w:rsid w:val="00611AB9"/>
    <w:rsid w:val="00611AF4"/>
    <w:rsid w:val="00611C88"/>
    <w:rsid w:val="00611D95"/>
    <w:rsid w:val="0061202C"/>
    <w:rsid w:val="0061208E"/>
    <w:rsid w:val="006122D7"/>
    <w:rsid w:val="00612339"/>
    <w:rsid w:val="00612341"/>
    <w:rsid w:val="006123CD"/>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36C"/>
    <w:rsid w:val="006148A0"/>
    <w:rsid w:val="006148AB"/>
    <w:rsid w:val="0061490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AF3"/>
    <w:rsid w:val="00622B4B"/>
    <w:rsid w:val="00622C1B"/>
    <w:rsid w:val="00622D21"/>
    <w:rsid w:val="00622E0E"/>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161"/>
    <w:rsid w:val="0062531E"/>
    <w:rsid w:val="00625381"/>
    <w:rsid w:val="006253F0"/>
    <w:rsid w:val="0062540D"/>
    <w:rsid w:val="0062558B"/>
    <w:rsid w:val="006256B2"/>
    <w:rsid w:val="006256B8"/>
    <w:rsid w:val="006259B0"/>
    <w:rsid w:val="00625AFE"/>
    <w:rsid w:val="00625ECE"/>
    <w:rsid w:val="0062605A"/>
    <w:rsid w:val="006260D7"/>
    <w:rsid w:val="006260E7"/>
    <w:rsid w:val="0062610B"/>
    <w:rsid w:val="006262D0"/>
    <w:rsid w:val="006264A8"/>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2E6"/>
    <w:rsid w:val="0062756E"/>
    <w:rsid w:val="00627840"/>
    <w:rsid w:val="006278F0"/>
    <w:rsid w:val="0062796D"/>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073"/>
    <w:rsid w:val="006331EA"/>
    <w:rsid w:val="006332E0"/>
    <w:rsid w:val="00633361"/>
    <w:rsid w:val="006334DC"/>
    <w:rsid w:val="006334E8"/>
    <w:rsid w:val="006334EC"/>
    <w:rsid w:val="006335F8"/>
    <w:rsid w:val="00633843"/>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F3B"/>
    <w:rsid w:val="00636F82"/>
    <w:rsid w:val="0063724F"/>
    <w:rsid w:val="006374BD"/>
    <w:rsid w:val="00637554"/>
    <w:rsid w:val="006375F5"/>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38"/>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D07"/>
    <w:rsid w:val="00645E38"/>
    <w:rsid w:val="00645E89"/>
    <w:rsid w:val="00645E8F"/>
    <w:rsid w:val="00645E9C"/>
    <w:rsid w:val="006460C1"/>
    <w:rsid w:val="0064615F"/>
    <w:rsid w:val="006462AE"/>
    <w:rsid w:val="00646742"/>
    <w:rsid w:val="0064675E"/>
    <w:rsid w:val="006468C8"/>
    <w:rsid w:val="00646AFC"/>
    <w:rsid w:val="00646B20"/>
    <w:rsid w:val="00646DF5"/>
    <w:rsid w:val="00646ED1"/>
    <w:rsid w:val="006470AA"/>
    <w:rsid w:val="0064724C"/>
    <w:rsid w:val="006472BB"/>
    <w:rsid w:val="0064734B"/>
    <w:rsid w:val="0064739A"/>
    <w:rsid w:val="00647737"/>
    <w:rsid w:val="006477E0"/>
    <w:rsid w:val="00647800"/>
    <w:rsid w:val="006478C7"/>
    <w:rsid w:val="0064793D"/>
    <w:rsid w:val="006479A9"/>
    <w:rsid w:val="006479B6"/>
    <w:rsid w:val="00647B1B"/>
    <w:rsid w:val="00647B89"/>
    <w:rsid w:val="00647BB7"/>
    <w:rsid w:val="00647D87"/>
    <w:rsid w:val="0065007B"/>
    <w:rsid w:val="006500C4"/>
    <w:rsid w:val="006500E6"/>
    <w:rsid w:val="006501D5"/>
    <w:rsid w:val="00650251"/>
    <w:rsid w:val="00650280"/>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54"/>
    <w:rsid w:val="00653D4F"/>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5C"/>
    <w:rsid w:val="00662968"/>
    <w:rsid w:val="00662C8C"/>
    <w:rsid w:val="00662D8E"/>
    <w:rsid w:val="00662F70"/>
    <w:rsid w:val="00663042"/>
    <w:rsid w:val="006631D4"/>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A9A"/>
    <w:rsid w:val="00667C66"/>
    <w:rsid w:val="006702B5"/>
    <w:rsid w:val="006703F1"/>
    <w:rsid w:val="00670428"/>
    <w:rsid w:val="006704B2"/>
    <w:rsid w:val="0067051E"/>
    <w:rsid w:val="006705C0"/>
    <w:rsid w:val="00670675"/>
    <w:rsid w:val="006706BD"/>
    <w:rsid w:val="00670917"/>
    <w:rsid w:val="006709B2"/>
    <w:rsid w:val="00670CE0"/>
    <w:rsid w:val="00670D31"/>
    <w:rsid w:val="00670FD1"/>
    <w:rsid w:val="006710B3"/>
    <w:rsid w:val="0067123E"/>
    <w:rsid w:val="006712FA"/>
    <w:rsid w:val="0067141F"/>
    <w:rsid w:val="006715E0"/>
    <w:rsid w:val="006715E2"/>
    <w:rsid w:val="00671668"/>
    <w:rsid w:val="0067171B"/>
    <w:rsid w:val="006719E2"/>
    <w:rsid w:val="006719FA"/>
    <w:rsid w:val="00671A0A"/>
    <w:rsid w:val="00671A2F"/>
    <w:rsid w:val="00671B6E"/>
    <w:rsid w:val="00671CD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AF1"/>
    <w:rsid w:val="00672B65"/>
    <w:rsid w:val="00672DA9"/>
    <w:rsid w:val="00672E7D"/>
    <w:rsid w:val="00672E82"/>
    <w:rsid w:val="00672F27"/>
    <w:rsid w:val="006734B8"/>
    <w:rsid w:val="006734F9"/>
    <w:rsid w:val="00673501"/>
    <w:rsid w:val="00673545"/>
    <w:rsid w:val="006738CE"/>
    <w:rsid w:val="00673948"/>
    <w:rsid w:val="00673BD0"/>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178"/>
    <w:rsid w:val="006811BB"/>
    <w:rsid w:val="00681465"/>
    <w:rsid w:val="00681576"/>
    <w:rsid w:val="00681590"/>
    <w:rsid w:val="006816C9"/>
    <w:rsid w:val="0068174D"/>
    <w:rsid w:val="00681868"/>
    <w:rsid w:val="00681948"/>
    <w:rsid w:val="00681B67"/>
    <w:rsid w:val="00681B6A"/>
    <w:rsid w:val="00681DE5"/>
    <w:rsid w:val="00681E8B"/>
    <w:rsid w:val="00681FF2"/>
    <w:rsid w:val="0068200C"/>
    <w:rsid w:val="006820C5"/>
    <w:rsid w:val="006823CC"/>
    <w:rsid w:val="0068243C"/>
    <w:rsid w:val="00682487"/>
    <w:rsid w:val="00682497"/>
    <w:rsid w:val="006824D7"/>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21"/>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B2"/>
    <w:rsid w:val="006857A7"/>
    <w:rsid w:val="0068585C"/>
    <w:rsid w:val="00685985"/>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2DB"/>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47"/>
    <w:rsid w:val="00694780"/>
    <w:rsid w:val="006947B0"/>
    <w:rsid w:val="006949E6"/>
    <w:rsid w:val="00694B87"/>
    <w:rsid w:val="00694BD3"/>
    <w:rsid w:val="00694C46"/>
    <w:rsid w:val="00694D71"/>
    <w:rsid w:val="00694D95"/>
    <w:rsid w:val="00694F03"/>
    <w:rsid w:val="00694F54"/>
    <w:rsid w:val="00694F73"/>
    <w:rsid w:val="00694F8C"/>
    <w:rsid w:val="0069501D"/>
    <w:rsid w:val="006951E8"/>
    <w:rsid w:val="006952CA"/>
    <w:rsid w:val="006952DE"/>
    <w:rsid w:val="006958A8"/>
    <w:rsid w:val="00695CFF"/>
    <w:rsid w:val="00695DB3"/>
    <w:rsid w:val="00695EAD"/>
    <w:rsid w:val="00696092"/>
    <w:rsid w:val="006960F5"/>
    <w:rsid w:val="00696575"/>
    <w:rsid w:val="0069657E"/>
    <w:rsid w:val="00696590"/>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C6B"/>
    <w:rsid w:val="006A3DCD"/>
    <w:rsid w:val="006A3E1D"/>
    <w:rsid w:val="006A3E3C"/>
    <w:rsid w:val="006A3F2D"/>
    <w:rsid w:val="006A40E9"/>
    <w:rsid w:val="006A436B"/>
    <w:rsid w:val="006A442B"/>
    <w:rsid w:val="006A444D"/>
    <w:rsid w:val="006A45B0"/>
    <w:rsid w:val="006A46DB"/>
    <w:rsid w:val="006A47AA"/>
    <w:rsid w:val="006A4923"/>
    <w:rsid w:val="006A498B"/>
    <w:rsid w:val="006A4A44"/>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E"/>
    <w:rsid w:val="006A6F31"/>
    <w:rsid w:val="006A6F7B"/>
    <w:rsid w:val="006A7053"/>
    <w:rsid w:val="006A731D"/>
    <w:rsid w:val="006A7321"/>
    <w:rsid w:val="006A74E2"/>
    <w:rsid w:val="006A7592"/>
    <w:rsid w:val="006A7767"/>
    <w:rsid w:val="006A7784"/>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6F7D"/>
    <w:rsid w:val="006B7224"/>
    <w:rsid w:val="006B7342"/>
    <w:rsid w:val="006B75D5"/>
    <w:rsid w:val="006B76EF"/>
    <w:rsid w:val="006B782B"/>
    <w:rsid w:val="006B78BC"/>
    <w:rsid w:val="006B79DB"/>
    <w:rsid w:val="006B7A33"/>
    <w:rsid w:val="006C00B3"/>
    <w:rsid w:val="006C0332"/>
    <w:rsid w:val="006C04AD"/>
    <w:rsid w:val="006C05AE"/>
    <w:rsid w:val="006C05E5"/>
    <w:rsid w:val="006C0670"/>
    <w:rsid w:val="006C09D9"/>
    <w:rsid w:val="006C09E1"/>
    <w:rsid w:val="006C0A56"/>
    <w:rsid w:val="006C0B0C"/>
    <w:rsid w:val="006C0DB0"/>
    <w:rsid w:val="006C0E04"/>
    <w:rsid w:val="006C0F64"/>
    <w:rsid w:val="006C10A2"/>
    <w:rsid w:val="006C111C"/>
    <w:rsid w:val="006C1216"/>
    <w:rsid w:val="006C123D"/>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F9"/>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BC"/>
    <w:rsid w:val="006D34DC"/>
    <w:rsid w:val="006D36D1"/>
    <w:rsid w:val="006D3731"/>
    <w:rsid w:val="006D3A5F"/>
    <w:rsid w:val="006D3C9D"/>
    <w:rsid w:val="006D3E55"/>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A9"/>
    <w:rsid w:val="006D6AD5"/>
    <w:rsid w:val="006D6F6D"/>
    <w:rsid w:val="006D709F"/>
    <w:rsid w:val="006D7148"/>
    <w:rsid w:val="006D7522"/>
    <w:rsid w:val="006D7526"/>
    <w:rsid w:val="006D7527"/>
    <w:rsid w:val="006D7631"/>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4FA"/>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942"/>
    <w:rsid w:val="006E4CD8"/>
    <w:rsid w:val="006E4E6A"/>
    <w:rsid w:val="006E533C"/>
    <w:rsid w:val="006E5499"/>
    <w:rsid w:val="006E54B0"/>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94F"/>
    <w:rsid w:val="006E6B7F"/>
    <w:rsid w:val="006E6CDE"/>
    <w:rsid w:val="006E6DB3"/>
    <w:rsid w:val="006E6E25"/>
    <w:rsid w:val="006E6E5B"/>
    <w:rsid w:val="006E6F49"/>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C2"/>
    <w:rsid w:val="006F4F65"/>
    <w:rsid w:val="006F4F96"/>
    <w:rsid w:val="006F4FC7"/>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CC"/>
    <w:rsid w:val="006F677A"/>
    <w:rsid w:val="006F67BE"/>
    <w:rsid w:val="006F68FE"/>
    <w:rsid w:val="006F6A4B"/>
    <w:rsid w:val="006F6D1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2B"/>
    <w:rsid w:val="007022B6"/>
    <w:rsid w:val="00702372"/>
    <w:rsid w:val="007023D6"/>
    <w:rsid w:val="00702436"/>
    <w:rsid w:val="0070244D"/>
    <w:rsid w:val="007024AD"/>
    <w:rsid w:val="007024F8"/>
    <w:rsid w:val="00702534"/>
    <w:rsid w:val="007026E5"/>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ED"/>
    <w:rsid w:val="007041EA"/>
    <w:rsid w:val="00704299"/>
    <w:rsid w:val="0070431B"/>
    <w:rsid w:val="0070437B"/>
    <w:rsid w:val="007043CC"/>
    <w:rsid w:val="007043D0"/>
    <w:rsid w:val="007044B7"/>
    <w:rsid w:val="0070452A"/>
    <w:rsid w:val="00704764"/>
    <w:rsid w:val="0070496F"/>
    <w:rsid w:val="00704A10"/>
    <w:rsid w:val="00704A1B"/>
    <w:rsid w:val="00704BA0"/>
    <w:rsid w:val="00704FAF"/>
    <w:rsid w:val="007050B4"/>
    <w:rsid w:val="00705211"/>
    <w:rsid w:val="0070526A"/>
    <w:rsid w:val="007053B6"/>
    <w:rsid w:val="0070557E"/>
    <w:rsid w:val="007055EE"/>
    <w:rsid w:val="00705ACA"/>
    <w:rsid w:val="00705BFE"/>
    <w:rsid w:val="00705D28"/>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D9D"/>
    <w:rsid w:val="00706FAE"/>
    <w:rsid w:val="00706FE6"/>
    <w:rsid w:val="0070710E"/>
    <w:rsid w:val="00707134"/>
    <w:rsid w:val="0070717F"/>
    <w:rsid w:val="0070734A"/>
    <w:rsid w:val="00707383"/>
    <w:rsid w:val="007073A0"/>
    <w:rsid w:val="00707445"/>
    <w:rsid w:val="007075A8"/>
    <w:rsid w:val="00707602"/>
    <w:rsid w:val="007077E9"/>
    <w:rsid w:val="007079CE"/>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D0"/>
    <w:rsid w:val="00711723"/>
    <w:rsid w:val="0071172D"/>
    <w:rsid w:val="007118B9"/>
    <w:rsid w:val="0071195F"/>
    <w:rsid w:val="00711C7D"/>
    <w:rsid w:val="00711CA2"/>
    <w:rsid w:val="00711DB0"/>
    <w:rsid w:val="00711EC1"/>
    <w:rsid w:val="0071204A"/>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4E"/>
    <w:rsid w:val="007131F6"/>
    <w:rsid w:val="0071327C"/>
    <w:rsid w:val="007132A0"/>
    <w:rsid w:val="00713498"/>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611"/>
    <w:rsid w:val="0071761A"/>
    <w:rsid w:val="007176CA"/>
    <w:rsid w:val="00717988"/>
    <w:rsid w:val="00717A60"/>
    <w:rsid w:val="00717B35"/>
    <w:rsid w:val="00717C7E"/>
    <w:rsid w:val="007200AB"/>
    <w:rsid w:val="00720140"/>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9F9"/>
    <w:rsid w:val="00721DA2"/>
    <w:rsid w:val="00721EBA"/>
    <w:rsid w:val="00721FB5"/>
    <w:rsid w:val="00721FCC"/>
    <w:rsid w:val="007221D5"/>
    <w:rsid w:val="00722401"/>
    <w:rsid w:val="00722777"/>
    <w:rsid w:val="00722902"/>
    <w:rsid w:val="00722A88"/>
    <w:rsid w:val="00722C37"/>
    <w:rsid w:val="00722CD2"/>
    <w:rsid w:val="00722DA5"/>
    <w:rsid w:val="00722E12"/>
    <w:rsid w:val="00722FCB"/>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2B5"/>
    <w:rsid w:val="00724786"/>
    <w:rsid w:val="00724823"/>
    <w:rsid w:val="0072490D"/>
    <w:rsid w:val="00724A22"/>
    <w:rsid w:val="00724A52"/>
    <w:rsid w:val="00724C65"/>
    <w:rsid w:val="00725015"/>
    <w:rsid w:val="00725382"/>
    <w:rsid w:val="0072544D"/>
    <w:rsid w:val="00725560"/>
    <w:rsid w:val="007255E4"/>
    <w:rsid w:val="00725667"/>
    <w:rsid w:val="0072577C"/>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02"/>
    <w:rsid w:val="00733219"/>
    <w:rsid w:val="0073343D"/>
    <w:rsid w:val="00733456"/>
    <w:rsid w:val="00733511"/>
    <w:rsid w:val="00733617"/>
    <w:rsid w:val="0073375C"/>
    <w:rsid w:val="007339AE"/>
    <w:rsid w:val="00733AFF"/>
    <w:rsid w:val="00733B12"/>
    <w:rsid w:val="00733B36"/>
    <w:rsid w:val="00733BE1"/>
    <w:rsid w:val="00733DA7"/>
    <w:rsid w:val="00733F06"/>
    <w:rsid w:val="00734025"/>
    <w:rsid w:val="00734216"/>
    <w:rsid w:val="00734263"/>
    <w:rsid w:val="00734294"/>
    <w:rsid w:val="007343A6"/>
    <w:rsid w:val="007344AD"/>
    <w:rsid w:val="007346F9"/>
    <w:rsid w:val="00734772"/>
    <w:rsid w:val="00734877"/>
    <w:rsid w:val="007348A1"/>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FD"/>
    <w:rsid w:val="00737CB1"/>
    <w:rsid w:val="00737F16"/>
    <w:rsid w:val="00737FCC"/>
    <w:rsid w:val="00740108"/>
    <w:rsid w:val="00740218"/>
    <w:rsid w:val="0074027A"/>
    <w:rsid w:val="0074030E"/>
    <w:rsid w:val="00740341"/>
    <w:rsid w:val="007404B7"/>
    <w:rsid w:val="00740555"/>
    <w:rsid w:val="0074057F"/>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028"/>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5E"/>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01F"/>
    <w:rsid w:val="00750103"/>
    <w:rsid w:val="00750177"/>
    <w:rsid w:val="00750194"/>
    <w:rsid w:val="0075019F"/>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C35"/>
    <w:rsid w:val="00767E9E"/>
    <w:rsid w:val="00770098"/>
    <w:rsid w:val="007700D9"/>
    <w:rsid w:val="007700E4"/>
    <w:rsid w:val="0077020C"/>
    <w:rsid w:val="007702BB"/>
    <w:rsid w:val="00770491"/>
    <w:rsid w:val="0077069A"/>
    <w:rsid w:val="007706F5"/>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365"/>
    <w:rsid w:val="007724DC"/>
    <w:rsid w:val="00772583"/>
    <w:rsid w:val="0077266A"/>
    <w:rsid w:val="007727B5"/>
    <w:rsid w:val="0077296C"/>
    <w:rsid w:val="00772BF8"/>
    <w:rsid w:val="00772C82"/>
    <w:rsid w:val="00772CFB"/>
    <w:rsid w:val="00772D92"/>
    <w:rsid w:val="00772FCE"/>
    <w:rsid w:val="00773027"/>
    <w:rsid w:val="0077302A"/>
    <w:rsid w:val="007734CD"/>
    <w:rsid w:val="007735BF"/>
    <w:rsid w:val="00773697"/>
    <w:rsid w:val="0077375F"/>
    <w:rsid w:val="00773773"/>
    <w:rsid w:val="007737DB"/>
    <w:rsid w:val="0077385E"/>
    <w:rsid w:val="0077395C"/>
    <w:rsid w:val="0077398A"/>
    <w:rsid w:val="00773A73"/>
    <w:rsid w:val="00773C2F"/>
    <w:rsid w:val="00773CD9"/>
    <w:rsid w:val="00773E29"/>
    <w:rsid w:val="00774172"/>
    <w:rsid w:val="0077418E"/>
    <w:rsid w:val="00774235"/>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EAF"/>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5B5"/>
    <w:rsid w:val="007807B5"/>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A17"/>
    <w:rsid w:val="00792D34"/>
    <w:rsid w:val="00792D51"/>
    <w:rsid w:val="00792E46"/>
    <w:rsid w:val="00793075"/>
    <w:rsid w:val="007932BD"/>
    <w:rsid w:val="0079336C"/>
    <w:rsid w:val="00793469"/>
    <w:rsid w:val="00793565"/>
    <w:rsid w:val="007936A6"/>
    <w:rsid w:val="00793763"/>
    <w:rsid w:val="007937E4"/>
    <w:rsid w:val="00793940"/>
    <w:rsid w:val="007939DA"/>
    <w:rsid w:val="00793D6B"/>
    <w:rsid w:val="00793E51"/>
    <w:rsid w:val="00793EE9"/>
    <w:rsid w:val="00794031"/>
    <w:rsid w:val="0079416C"/>
    <w:rsid w:val="007942C6"/>
    <w:rsid w:val="007942DD"/>
    <w:rsid w:val="00794598"/>
    <w:rsid w:val="00794691"/>
    <w:rsid w:val="007948CC"/>
    <w:rsid w:val="00794A86"/>
    <w:rsid w:val="00794CC5"/>
    <w:rsid w:val="00794E0D"/>
    <w:rsid w:val="00794EE2"/>
    <w:rsid w:val="00794F62"/>
    <w:rsid w:val="00794F66"/>
    <w:rsid w:val="007954CA"/>
    <w:rsid w:val="0079566D"/>
    <w:rsid w:val="00795848"/>
    <w:rsid w:val="00795C13"/>
    <w:rsid w:val="00795CB5"/>
    <w:rsid w:val="00795D97"/>
    <w:rsid w:val="00795F84"/>
    <w:rsid w:val="00796363"/>
    <w:rsid w:val="0079640B"/>
    <w:rsid w:val="00796456"/>
    <w:rsid w:val="0079673B"/>
    <w:rsid w:val="00796849"/>
    <w:rsid w:val="007969BF"/>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E95"/>
    <w:rsid w:val="007A0F89"/>
    <w:rsid w:val="007A109E"/>
    <w:rsid w:val="007A10DD"/>
    <w:rsid w:val="007A12AD"/>
    <w:rsid w:val="007A12FE"/>
    <w:rsid w:val="007A16CA"/>
    <w:rsid w:val="007A1D82"/>
    <w:rsid w:val="007A1DFE"/>
    <w:rsid w:val="007A1E4C"/>
    <w:rsid w:val="007A1EBF"/>
    <w:rsid w:val="007A1EC6"/>
    <w:rsid w:val="007A1FF8"/>
    <w:rsid w:val="007A216E"/>
    <w:rsid w:val="007A22A0"/>
    <w:rsid w:val="007A2377"/>
    <w:rsid w:val="007A23B5"/>
    <w:rsid w:val="007A2443"/>
    <w:rsid w:val="007A25A5"/>
    <w:rsid w:val="007A2711"/>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BAC"/>
    <w:rsid w:val="007A7C96"/>
    <w:rsid w:val="007A7CEB"/>
    <w:rsid w:val="007A7D21"/>
    <w:rsid w:val="007A7DCE"/>
    <w:rsid w:val="007A7EFF"/>
    <w:rsid w:val="007B0047"/>
    <w:rsid w:val="007B009B"/>
    <w:rsid w:val="007B033B"/>
    <w:rsid w:val="007B04F7"/>
    <w:rsid w:val="007B05FF"/>
    <w:rsid w:val="007B0729"/>
    <w:rsid w:val="007B08E5"/>
    <w:rsid w:val="007B0A3D"/>
    <w:rsid w:val="007B0A79"/>
    <w:rsid w:val="007B0B80"/>
    <w:rsid w:val="007B0C11"/>
    <w:rsid w:val="007B0C51"/>
    <w:rsid w:val="007B0C82"/>
    <w:rsid w:val="007B0DFB"/>
    <w:rsid w:val="007B1022"/>
    <w:rsid w:val="007B1052"/>
    <w:rsid w:val="007B10EE"/>
    <w:rsid w:val="007B11DA"/>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31CB"/>
    <w:rsid w:val="007B3213"/>
    <w:rsid w:val="007B39B9"/>
    <w:rsid w:val="007B3E80"/>
    <w:rsid w:val="007B3FB9"/>
    <w:rsid w:val="007B43D9"/>
    <w:rsid w:val="007B448B"/>
    <w:rsid w:val="007B45F9"/>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CD"/>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C60"/>
    <w:rsid w:val="007C3C65"/>
    <w:rsid w:val="007C3FCB"/>
    <w:rsid w:val="007C3FFA"/>
    <w:rsid w:val="007C402C"/>
    <w:rsid w:val="007C406A"/>
    <w:rsid w:val="007C4114"/>
    <w:rsid w:val="007C4219"/>
    <w:rsid w:val="007C42B0"/>
    <w:rsid w:val="007C4405"/>
    <w:rsid w:val="007C44F2"/>
    <w:rsid w:val="007C4528"/>
    <w:rsid w:val="007C486C"/>
    <w:rsid w:val="007C49F6"/>
    <w:rsid w:val="007C4AC7"/>
    <w:rsid w:val="007C4C34"/>
    <w:rsid w:val="007C4CAD"/>
    <w:rsid w:val="007C4DBB"/>
    <w:rsid w:val="007C4F1F"/>
    <w:rsid w:val="007C5102"/>
    <w:rsid w:val="007C5442"/>
    <w:rsid w:val="007C56D8"/>
    <w:rsid w:val="007C577B"/>
    <w:rsid w:val="007C5795"/>
    <w:rsid w:val="007C57E3"/>
    <w:rsid w:val="007C5826"/>
    <w:rsid w:val="007C5959"/>
    <w:rsid w:val="007C59F2"/>
    <w:rsid w:val="007C5D9C"/>
    <w:rsid w:val="007C5FC7"/>
    <w:rsid w:val="007C600B"/>
    <w:rsid w:val="007C60A3"/>
    <w:rsid w:val="007C60A6"/>
    <w:rsid w:val="007C6194"/>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47"/>
    <w:rsid w:val="007D668E"/>
    <w:rsid w:val="007D66F3"/>
    <w:rsid w:val="007D6777"/>
    <w:rsid w:val="007D6782"/>
    <w:rsid w:val="007D69A5"/>
    <w:rsid w:val="007D6AC1"/>
    <w:rsid w:val="007D6B67"/>
    <w:rsid w:val="007D6D11"/>
    <w:rsid w:val="007D6DD4"/>
    <w:rsid w:val="007D70AE"/>
    <w:rsid w:val="007D712C"/>
    <w:rsid w:val="007D7221"/>
    <w:rsid w:val="007D7307"/>
    <w:rsid w:val="007D73A6"/>
    <w:rsid w:val="007D742A"/>
    <w:rsid w:val="007D74CA"/>
    <w:rsid w:val="007D7657"/>
    <w:rsid w:val="007D76FE"/>
    <w:rsid w:val="007D7806"/>
    <w:rsid w:val="007D786E"/>
    <w:rsid w:val="007D7926"/>
    <w:rsid w:val="007D799B"/>
    <w:rsid w:val="007D7B9E"/>
    <w:rsid w:val="007D7BDC"/>
    <w:rsid w:val="007D7C6C"/>
    <w:rsid w:val="007D7C7C"/>
    <w:rsid w:val="007E0073"/>
    <w:rsid w:val="007E017D"/>
    <w:rsid w:val="007E0290"/>
    <w:rsid w:val="007E0482"/>
    <w:rsid w:val="007E0510"/>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B84"/>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097"/>
    <w:rsid w:val="007E63B8"/>
    <w:rsid w:val="007E642F"/>
    <w:rsid w:val="007E6443"/>
    <w:rsid w:val="007E6775"/>
    <w:rsid w:val="007E68BE"/>
    <w:rsid w:val="007E6988"/>
    <w:rsid w:val="007E6A6F"/>
    <w:rsid w:val="007E6B3B"/>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5FF"/>
    <w:rsid w:val="007F0604"/>
    <w:rsid w:val="007F0634"/>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7B8"/>
    <w:rsid w:val="007F285D"/>
    <w:rsid w:val="007F29B6"/>
    <w:rsid w:val="007F2B56"/>
    <w:rsid w:val="007F2CB2"/>
    <w:rsid w:val="007F2E1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D72"/>
    <w:rsid w:val="007F4F8B"/>
    <w:rsid w:val="007F50D1"/>
    <w:rsid w:val="007F54B5"/>
    <w:rsid w:val="007F567A"/>
    <w:rsid w:val="007F5734"/>
    <w:rsid w:val="007F5736"/>
    <w:rsid w:val="007F5A47"/>
    <w:rsid w:val="007F5AA8"/>
    <w:rsid w:val="007F5BA2"/>
    <w:rsid w:val="007F5DB1"/>
    <w:rsid w:val="007F5E32"/>
    <w:rsid w:val="007F5F28"/>
    <w:rsid w:val="007F5FF7"/>
    <w:rsid w:val="007F60C8"/>
    <w:rsid w:val="007F6158"/>
    <w:rsid w:val="007F62AE"/>
    <w:rsid w:val="007F64F6"/>
    <w:rsid w:val="007F6705"/>
    <w:rsid w:val="007F6865"/>
    <w:rsid w:val="007F690A"/>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6D4"/>
    <w:rsid w:val="007F7897"/>
    <w:rsid w:val="007F7AE2"/>
    <w:rsid w:val="007F7DD9"/>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5C9"/>
    <w:rsid w:val="008036E8"/>
    <w:rsid w:val="00803729"/>
    <w:rsid w:val="00803759"/>
    <w:rsid w:val="00803765"/>
    <w:rsid w:val="008038CB"/>
    <w:rsid w:val="00803BD5"/>
    <w:rsid w:val="00803BEE"/>
    <w:rsid w:val="00803CF1"/>
    <w:rsid w:val="00803DE8"/>
    <w:rsid w:val="00803EB4"/>
    <w:rsid w:val="00804011"/>
    <w:rsid w:val="008041EB"/>
    <w:rsid w:val="0080432C"/>
    <w:rsid w:val="00804440"/>
    <w:rsid w:val="00804485"/>
    <w:rsid w:val="00804878"/>
    <w:rsid w:val="00804AAA"/>
    <w:rsid w:val="00804E7C"/>
    <w:rsid w:val="00805181"/>
    <w:rsid w:val="00805258"/>
    <w:rsid w:val="008059B3"/>
    <w:rsid w:val="00805B4F"/>
    <w:rsid w:val="00805C42"/>
    <w:rsid w:val="00805EB6"/>
    <w:rsid w:val="00805FB8"/>
    <w:rsid w:val="0080620D"/>
    <w:rsid w:val="008062B3"/>
    <w:rsid w:val="0080636D"/>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CA5"/>
    <w:rsid w:val="00807DD1"/>
    <w:rsid w:val="00807FBE"/>
    <w:rsid w:val="00807FF5"/>
    <w:rsid w:val="00810047"/>
    <w:rsid w:val="00810055"/>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0"/>
    <w:rsid w:val="008117B6"/>
    <w:rsid w:val="008117D5"/>
    <w:rsid w:val="00811AB7"/>
    <w:rsid w:val="00811BF2"/>
    <w:rsid w:val="00811C4F"/>
    <w:rsid w:val="00811C7B"/>
    <w:rsid w:val="00811C8A"/>
    <w:rsid w:val="00811D4E"/>
    <w:rsid w:val="00811DDF"/>
    <w:rsid w:val="00811E18"/>
    <w:rsid w:val="008122C9"/>
    <w:rsid w:val="0081231E"/>
    <w:rsid w:val="008124A5"/>
    <w:rsid w:val="008126ED"/>
    <w:rsid w:val="00812750"/>
    <w:rsid w:val="008127B0"/>
    <w:rsid w:val="008128D9"/>
    <w:rsid w:val="00812991"/>
    <w:rsid w:val="00812ADB"/>
    <w:rsid w:val="00812B45"/>
    <w:rsid w:val="00812B65"/>
    <w:rsid w:val="00812B91"/>
    <w:rsid w:val="00812E2F"/>
    <w:rsid w:val="00812FA0"/>
    <w:rsid w:val="0081313B"/>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4C"/>
    <w:rsid w:val="00814F1E"/>
    <w:rsid w:val="00814FA8"/>
    <w:rsid w:val="00814FE6"/>
    <w:rsid w:val="0081508A"/>
    <w:rsid w:val="00815309"/>
    <w:rsid w:val="00815379"/>
    <w:rsid w:val="008153AE"/>
    <w:rsid w:val="00815DD4"/>
    <w:rsid w:val="00816095"/>
    <w:rsid w:val="008160BA"/>
    <w:rsid w:val="00816174"/>
    <w:rsid w:val="008161D0"/>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85"/>
    <w:rsid w:val="00817ECB"/>
    <w:rsid w:val="00820105"/>
    <w:rsid w:val="0082021E"/>
    <w:rsid w:val="0082062D"/>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4F4"/>
    <w:rsid w:val="0082568E"/>
    <w:rsid w:val="00825812"/>
    <w:rsid w:val="00825935"/>
    <w:rsid w:val="00825A86"/>
    <w:rsid w:val="00825AAF"/>
    <w:rsid w:val="00825AE2"/>
    <w:rsid w:val="00825BF9"/>
    <w:rsid w:val="00825F2F"/>
    <w:rsid w:val="00825FD1"/>
    <w:rsid w:val="00826048"/>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27ECF"/>
    <w:rsid w:val="00830047"/>
    <w:rsid w:val="00830236"/>
    <w:rsid w:val="008302AF"/>
    <w:rsid w:val="008305D0"/>
    <w:rsid w:val="008306D9"/>
    <w:rsid w:val="0083072B"/>
    <w:rsid w:val="0083084C"/>
    <w:rsid w:val="00830B42"/>
    <w:rsid w:val="00830CE7"/>
    <w:rsid w:val="00830D84"/>
    <w:rsid w:val="00830FB5"/>
    <w:rsid w:val="00831075"/>
    <w:rsid w:val="00831107"/>
    <w:rsid w:val="00831313"/>
    <w:rsid w:val="00831343"/>
    <w:rsid w:val="008315A0"/>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3F"/>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A8"/>
    <w:rsid w:val="00844E97"/>
    <w:rsid w:val="00844FBB"/>
    <w:rsid w:val="00845085"/>
    <w:rsid w:val="008450AD"/>
    <w:rsid w:val="0084511E"/>
    <w:rsid w:val="0084512C"/>
    <w:rsid w:val="00845165"/>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1"/>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6E"/>
    <w:rsid w:val="0085219B"/>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26"/>
    <w:rsid w:val="00855AF6"/>
    <w:rsid w:val="00855E23"/>
    <w:rsid w:val="00855E36"/>
    <w:rsid w:val="00855FE4"/>
    <w:rsid w:val="00856180"/>
    <w:rsid w:val="008561BA"/>
    <w:rsid w:val="00856356"/>
    <w:rsid w:val="008563A2"/>
    <w:rsid w:val="008563D3"/>
    <w:rsid w:val="008563D7"/>
    <w:rsid w:val="008564A6"/>
    <w:rsid w:val="00856637"/>
    <w:rsid w:val="00856746"/>
    <w:rsid w:val="00856769"/>
    <w:rsid w:val="0085681C"/>
    <w:rsid w:val="00856826"/>
    <w:rsid w:val="00856886"/>
    <w:rsid w:val="008568A0"/>
    <w:rsid w:val="00856952"/>
    <w:rsid w:val="008569BD"/>
    <w:rsid w:val="00856A4B"/>
    <w:rsid w:val="00856CBD"/>
    <w:rsid w:val="00856CCB"/>
    <w:rsid w:val="00856D9A"/>
    <w:rsid w:val="008570C1"/>
    <w:rsid w:val="008573A2"/>
    <w:rsid w:val="008573F6"/>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0F3C"/>
    <w:rsid w:val="008610D4"/>
    <w:rsid w:val="00861160"/>
    <w:rsid w:val="0086117E"/>
    <w:rsid w:val="0086117F"/>
    <w:rsid w:val="008611CD"/>
    <w:rsid w:val="00861220"/>
    <w:rsid w:val="008617E8"/>
    <w:rsid w:val="008618AD"/>
    <w:rsid w:val="008618B9"/>
    <w:rsid w:val="0086199A"/>
    <w:rsid w:val="00861BF5"/>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57"/>
    <w:rsid w:val="008670BF"/>
    <w:rsid w:val="00867180"/>
    <w:rsid w:val="00867198"/>
    <w:rsid w:val="00867255"/>
    <w:rsid w:val="008673F9"/>
    <w:rsid w:val="00867464"/>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3E87"/>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B9B"/>
    <w:rsid w:val="00877CCA"/>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B1F"/>
    <w:rsid w:val="00881C82"/>
    <w:rsid w:val="00881E25"/>
    <w:rsid w:val="00881E4E"/>
    <w:rsid w:val="00881F93"/>
    <w:rsid w:val="0088200B"/>
    <w:rsid w:val="008820BF"/>
    <w:rsid w:val="00882249"/>
    <w:rsid w:val="008823F3"/>
    <w:rsid w:val="00882551"/>
    <w:rsid w:val="008826F4"/>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5C"/>
    <w:rsid w:val="00883CF0"/>
    <w:rsid w:val="00883D36"/>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58"/>
    <w:rsid w:val="0088529D"/>
    <w:rsid w:val="008853D4"/>
    <w:rsid w:val="00885933"/>
    <w:rsid w:val="008859EB"/>
    <w:rsid w:val="00885A64"/>
    <w:rsid w:val="00885B21"/>
    <w:rsid w:val="00885B5E"/>
    <w:rsid w:val="00885BB6"/>
    <w:rsid w:val="00885C44"/>
    <w:rsid w:val="00885D05"/>
    <w:rsid w:val="00885EB4"/>
    <w:rsid w:val="00885F8C"/>
    <w:rsid w:val="00885FFC"/>
    <w:rsid w:val="008860C1"/>
    <w:rsid w:val="008861F5"/>
    <w:rsid w:val="0088641B"/>
    <w:rsid w:val="0088643C"/>
    <w:rsid w:val="00886748"/>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663"/>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2AE"/>
    <w:rsid w:val="008932FD"/>
    <w:rsid w:val="0089355D"/>
    <w:rsid w:val="00893D87"/>
    <w:rsid w:val="00893E2A"/>
    <w:rsid w:val="00893E45"/>
    <w:rsid w:val="00893E9F"/>
    <w:rsid w:val="008941D9"/>
    <w:rsid w:val="00894642"/>
    <w:rsid w:val="0089465A"/>
    <w:rsid w:val="0089469A"/>
    <w:rsid w:val="008947DF"/>
    <w:rsid w:val="00894A43"/>
    <w:rsid w:val="00894AFA"/>
    <w:rsid w:val="00894C05"/>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644"/>
    <w:rsid w:val="00896720"/>
    <w:rsid w:val="008968BF"/>
    <w:rsid w:val="00896968"/>
    <w:rsid w:val="00896998"/>
    <w:rsid w:val="008969C9"/>
    <w:rsid w:val="008969E3"/>
    <w:rsid w:val="00896A74"/>
    <w:rsid w:val="00896C32"/>
    <w:rsid w:val="00896C49"/>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182"/>
    <w:rsid w:val="008A02A3"/>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73"/>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55"/>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43A0"/>
    <w:rsid w:val="008B442C"/>
    <w:rsid w:val="008B4499"/>
    <w:rsid w:val="008B4681"/>
    <w:rsid w:val="008B46B4"/>
    <w:rsid w:val="008B47AA"/>
    <w:rsid w:val="008B4BB4"/>
    <w:rsid w:val="008B4F39"/>
    <w:rsid w:val="008B4F5C"/>
    <w:rsid w:val="008B503D"/>
    <w:rsid w:val="008B5082"/>
    <w:rsid w:val="008B531D"/>
    <w:rsid w:val="008B538E"/>
    <w:rsid w:val="008B53D1"/>
    <w:rsid w:val="008B54AF"/>
    <w:rsid w:val="008B56F2"/>
    <w:rsid w:val="008B5901"/>
    <w:rsid w:val="008B595E"/>
    <w:rsid w:val="008B5AB5"/>
    <w:rsid w:val="008B5BC4"/>
    <w:rsid w:val="008B5D92"/>
    <w:rsid w:val="008B5FF8"/>
    <w:rsid w:val="008B6128"/>
    <w:rsid w:val="008B613D"/>
    <w:rsid w:val="008B6294"/>
    <w:rsid w:val="008B62E7"/>
    <w:rsid w:val="008B62F4"/>
    <w:rsid w:val="008B634A"/>
    <w:rsid w:val="008B63B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A"/>
    <w:rsid w:val="008C17BF"/>
    <w:rsid w:val="008C1815"/>
    <w:rsid w:val="008C184A"/>
    <w:rsid w:val="008C186F"/>
    <w:rsid w:val="008C193A"/>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F50"/>
    <w:rsid w:val="008C5F70"/>
    <w:rsid w:val="008C6058"/>
    <w:rsid w:val="008C61DF"/>
    <w:rsid w:val="008C6246"/>
    <w:rsid w:val="008C6250"/>
    <w:rsid w:val="008C65A5"/>
    <w:rsid w:val="008C67AC"/>
    <w:rsid w:val="008C68AC"/>
    <w:rsid w:val="008C68BA"/>
    <w:rsid w:val="008C6A24"/>
    <w:rsid w:val="008C6B97"/>
    <w:rsid w:val="008C6D3D"/>
    <w:rsid w:val="008C6DC6"/>
    <w:rsid w:val="008C6F51"/>
    <w:rsid w:val="008C70AD"/>
    <w:rsid w:val="008C7143"/>
    <w:rsid w:val="008C7145"/>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A87"/>
    <w:rsid w:val="008D0BDC"/>
    <w:rsid w:val="008D0C58"/>
    <w:rsid w:val="008D0C62"/>
    <w:rsid w:val="008D0CA6"/>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3072"/>
    <w:rsid w:val="008D3085"/>
    <w:rsid w:val="008D3264"/>
    <w:rsid w:val="008D3272"/>
    <w:rsid w:val="008D3387"/>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6A0"/>
    <w:rsid w:val="008D77AE"/>
    <w:rsid w:val="008D78CC"/>
    <w:rsid w:val="008D7A6B"/>
    <w:rsid w:val="008D7BE2"/>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4B4"/>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6E"/>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68"/>
    <w:rsid w:val="008E55D9"/>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E96"/>
    <w:rsid w:val="008E7F08"/>
    <w:rsid w:val="008F0113"/>
    <w:rsid w:val="008F01B0"/>
    <w:rsid w:val="008F01BB"/>
    <w:rsid w:val="008F01EA"/>
    <w:rsid w:val="008F0208"/>
    <w:rsid w:val="008F0233"/>
    <w:rsid w:val="008F046C"/>
    <w:rsid w:val="008F0691"/>
    <w:rsid w:val="008F0883"/>
    <w:rsid w:val="008F0989"/>
    <w:rsid w:val="008F0B37"/>
    <w:rsid w:val="008F0B42"/>
    <w:rsid w:val="008F0B9F"/>
    <w:rsid w:val="008F0C94"/>
    <w:rsid w:val="008F0C99"/>
    <w:rsid w:val="008F0DEC"/>
    <w:rsid w:val="008F10AD"/>
    <w:rsid w:val="008F1148"/>
    <w:rsid w:val="008F11C6"/>
    <w:rsid w:val="008F1245"/>
    <w:rsid w:val="008F144E"/>
    <w:rsid w:val="008F17E0"/>
    <w:rsid w:val="008F1BB6"/>
    <w:rsid w:val="008F1D99"/>
    <w:rsid w:val="008F1DF2"/>
    <w:rsid w:val="008F1E41"/>
    <w:rsid w:val="008F220D"/>
    <w:rsid w:val="008F2250"/>
    <w:rsid w:val="008F22BF"/>
    <w:rsid w:val="008F2304"/>
    <w:rsid w:val="008F2367"/>
    <w:rsid w:val="008F267A"/>
    <w:rsid w:val="008F27BE"/>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C41"/>
    <w:rsid w:val="008F3D0E"/>
    <w:rsid w:val="008F3D34"/>
    <w:rsid w:val="008F3D86"/>
    <w:rsid w:val="008F3FB5"/>
    <w:rsid w:val="008F41D0"/>
    <w:rsid w:val="008F4477"/>
    <w:rsid w:val="008F4541"/>
    <w:rsid w:val="008F4555"/>
    <w:rsid w:val="008F457F"/>
    <w:rsid w:val="008F477F"/>
    <w:rsid w:val="008F4BB4"/>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A0"/>
    <w:rsid w:val="008F62AF"/>
    <w:rsid w:val="008F6483"/>
    <w:rsid w:val="008F664A"/>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895"/>
    <w:rsid w:val="00904AA6"/>
    <w:rsid w:val="00904D2F"/>
    <w:rsid w:val="00904D95"/>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5D"/>
    <w:rsid w:val="009060E6"/>
    <w:rsid w:val="00906477"/>
    <w:rsid w:val="0090682A"/>
    <w:rsid w:val="00906C17"/>
    <w:rsid w:val="00906C20"/>
    <w:rsid w:val="00906D38"/>
    <w:rsid w:val="00906DDA"/>
    <w:rsid w:val="00906E3C"/>
    <w:rsid w:val="00906E75"/>
    <w:rsid w:val="00906FD5"/>
    <w:rsid w:val="00906FD9"/>
    <w:rsid w:val="009070FD"/>
    <w:rsid w:val="009071FC"/>
    <w:rsid w:val="009072E3"/>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21E"/>
    <w:rsid w:val="009123B4"/>
    <w:rsid w:val="009123F7"/>
    <w:rsid w:val="00912477"/>
    <w:rsid w:val="009124DB"/>
    <w:rsid w:val="00912563"/>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52FD"/>
    <w:rsid w:val="009153AB"/>
    <w:rsid w:val="00915526"/>
    <w:rsid w:val="00915556"/>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884"/>
    <w:rsid w:val="00920897"/>
    <w:rsid w:val="00920BC2"/>
    <w:rsid w:val="00920C32"/>
    <w:rsid w:val="00920C9C"/>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DD"/>
    <w:rsid w:val="00922948"/>
    <w:rsid w:val="00922BA1"/>
    <w:rsid w:val="00922C36"/>
    <w:rsid w:val="00922D63"/>
    <w:rsid w:val="00922F8B"/>
    <w:rsid w:val="0092303B"/>
    <w:rsid w:val="009231C2"/>
    <w:rsid w:val="009231CA"/>
    <w:rsid w:val="00923273"/>
    <w:rsid w:val="009232CF"/>
    <w:rsid w:val="00923368"/>
    <w:rsid w:val="00923C17"/>
    <w:rsid w:val="00923CE0"/>
    <w:rsid w:val="00923D63"/>
    <w:rsid w:val="00923FD2"/>
    <w:rsid w:val="009240B5"/>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5"/>
    <w:rsid w:val="009311EA"/>
    <w:rsid w:val="00931308"/>
    <w:rsid w:val="009316ED"/>
    <w:rsid w:val="0093192A"/>
    <w:rsid w:val="009319CB"/>
    <w:rsid w:val="00931A98"/>
    <w:rsid w:val="00931B82"/>
    <w:rsid w:val="00931CD2"/>
    <w:rsid w:val="00931CD6"/>
    <w:rsid w:val="00932166"/>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F0E"/>
    <w:rsid w:val="0093454B"/>
    <w:rsid w:val="009345F4"/>
    <w:rsid w:val="00934643"/>
    <w:rsid w:val="0093474E"/>
    <w:rsid w:val="00934780"/>
    <w:rsid w:val="009348A1"/>
    <w:rsid w:val="00934AEA"/>
    <w:rsid w:val="00934AEB"/>
    <w:rsid w:val="00934BCB"/>
    <w:rsid w:val="00934D8F"/>
    <w:rsid w:val="00934E0C"/>
    <w:rsid w:val="00934F2C"/>
    <w:rsid w:val="0093512A"/>
    <w:rsid w:val="00935203"/>
    <w:rsid w:val="0093528A"/>
    <w:rsid w:val="009353B3"/>
    <w:rsid w:val="00935433"/>
    <w:rsid w:val="00935605"/>
    <w:rsid w:val="009358D5"/>
    <w:rsid w:val="009358F5"/>
    <w:rsid w:val="00935A39"/>
    <w:rsid w:val="00935C50"/>
    <w:rsid w:val="009363DE"/>
    <w:rsid w:val="0093664C"/>
    <w:rsid w:val="00936A1E"/>
    <w:rsid w:val="00936AA4"/>
    <w:rsid w:val="00936AA5"/>
    <w:rsid w:val="00936C11"/>
    <w:rsid w:val="00936C24"/>
    <w:rsid w:val="00936ED8"/>
    <w:rsid w:val="00936F91"/>
    <w:rsid w:val="00936FBA"/>
    <w:rsid w:val="009370B0"/>
    <w:rsid w:val="009370DB"/>
    <w:rsid w:val="009370E1"/>
    <w:rsid w:val="009370FC"/>
    <w:rsid w:val="00937159"/>
    <w:rsid w:val="009372AC"/>
    <w:rsid w:val="00937338"/>
    <w:rsid w:val="009373D8"/>
    <w:rsid w:val="0093749B"/>
    <w:rsid w:val="009374DE"/>
    <w:rsid w:val="00937591"/>
    <w:rsid w:val="009375B7"/>
    <w:rsid w:val="009377DD"/>
    <w:rsid w:val="009378B6"/>
    <w:rsid w:val="009378DA"/>
    <w:rsid w:val="0093795A"/>
    <w:rsid w:val="00937C37"/>
    <w:rsid w:val="00937C62"/>
    <w:rsid w:val="00937CC8"/>
    <w:rsid w:val="00937EB7"/>
    <w:rsid w:val="00937EFE"/>
    <w:rsid w:val="009400DB"/>
    <w:rsid w:val="00940209"/>
    <w:rsid w:val="00940448"/>
    <w:rsid w:val="009404C0"/>
    <w:rsid w:val="009404F3"/>
    <w:rsid w:val="00940600"/>
    <w:rsid w:val="009406DB"/>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90D"/>
    <w:rsid w:val="00943A1E"/>
    <w:rsid w:val="00943AB8"/>
    <w:rsid w:val="00943B3E"/>
    <w:rsid w:val="00943C57"/>
    <w:rsid w:val="00943CBB"/>
    <w:rsid w:val="00943F5B"/>
    <w:rsid w:val="00944105"/>
    <w:rsid w:val="009441C5"/>
    <w:rsid w:val="0094423E"/>
    <w:rsid w:val="00944430"/>
    <w:rsid w:val="009444EA"/>
    <w:rsid w:val="0094467A"/>
    <w:rsid w:val="009446C4"/>
    <w:rsid w:val="0094481F"/>
    <w:rsid w:val="009448CF"/>
    <w:rsid w:val="00944B6B"/>
    <w:rsid w:val="00944BCB"/>
    <w:rsid w:val="00944CAC"/>
    <w:rsid w:val="00944F41"/>
    <w:rsid w:val="00944F86"/>
    <w:rsid w:val="00944FE5"/>
    <w:rsid w:val="0094507E"/>
    <w:rsid w:val="009450C2"/>
    <w:rsid w:val="009450DF"/>
    <w:rsid w:val="00945150"/>
    <w:rsid w:val="00945196"/>
    <w:rsid w:val="009451B7"/>
    <w:rsid w:val="009456F0"/>
    <w:rsid w:val="009457FD"/>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6F07"/>
    <w:rsid w:val="0094702E"/>
    <w:rsid w:val="0094707D"/>
    <w:rsid w:val="009473D9"/>
    <w:rsid w:val="0094741E"/>
    <w:rsid w:val="009474B2"/>
    <w:rsid w:val="0094760B"/>
    <w:rsid w:val="009476EA"/>
    <w:rsid w:val="00947763"/>
    <w:rsid w:val="009479F1"/>
    <w:rsid w:val="009504E7"/>
    <w:rsid w:val="00950620"/>
    <w:rsid w:val="00950646"/>
    <w:rsid w:val="0095074C"/>
    <w:rsid w:val="009507BD"/>
    <w:rsid w:val="0095089C"/>
    <w:rsid w:val="0095090A"/>
    <w:rsid w:val="009509FD"/>
    <w:rsid w:val="00950CE3"/>
    <w:rsid w:val="00950CE7"/>
    <w:rsid w:val="00950E6A"/>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44E"/>
    <w:rsid w:val="009534A3"/>
    <w:rsid w:val="009534AD"/>
    <w:rsid w:val="009534FC"/>
    <w:rsid w:val="009536F6"/>
    <w:rsid w:val="00953B26"/>
    <w:rsid w:val="00953BC4"/>
    <w:rsid w:val="00953C5E"/>
    <w:rsid w:val="00953E27"/>
    <w:rsid w:val="0095408A"/>
    <w:rsid w:val="00954094"/>
    <w:rsid w:val="00954136"/>
    <w:rsid w:val="00954340"/>
    <w:rsid w:val="00954488"/>
    <w:rsid w:val="009546D1"/>
    <w:rsid w:val="00954784"/>
    <w:rsid w:val="009547FC"/>
    <w:rsid w:val="0095497C"/>
    <w:rsid w:val="00954A06"/>
    <w:rsid w:val="00954B9B"/>
    <w:rsid w:val="00954C2B"/>
    <w:rsid w:val="00954FE6"/>
    <w:rsid w:val="0095500C"/>
    <w:rsid w:val="00955056"/>
    <w:rsid w:val="00955120"/>
    <w:rsid w:val="009552CB"/>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85"/>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2E7"/>
    <w:rsid w:val="00961311"/>
    <w:rsid w:val="00961329"/>
    <w:rsid w:val="0096144C"/>
    <w:rsid w:val="009615CA"/>
    <w:rsid w:val="00961651"/>
    <w:rsid w:val="0096177A"/>
    <w:rsid w:val="0096183E"/>
    <w:rsid w:val="00961893"/>
    <w:rsid w:val="00961A34"/>
    <w:rsid w:val="00961A88"/>
    <w:rsid w:val="00961B6C"/>
    <w:rsid w:val="00961C38"/>
    <w:rsid w:val="00961F66"/>
    <w:rsid w:val="0096202C"/>
    <w:rsid w:val="00962045"/>
    <w:rsid w:val="0096213D"/>
    <w:rsid w:val="0096230A"/>
    <w:rsid w:val="00962449"/>
    <w:rsid w:val="009624A3"/>
    <w:rsid w:val="00962857"/>
    <w:rsid w:val="00962A3E"/>
    <w:rsid w:val="00962A99"/>
    <w:rsid w:val="00962AAF"/>
    <w:rsid w:val="00962D67"/>
    <w:rsid w:val="00962DD4"/>
    <w:rsid w:val="00962EE6"/>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31"/>
    <w:rsid w:val="00965225"/>
    <w:rsid w:val="00965243"/>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DF"/>
    <w:rsid w:val="009721E9"/>
    <w:rsid w:val="0097249D"/>
    <w:rsid w:val="009727DA"/>
    <w:rsid w:val="00972C24"/>
    <w:rsid w:val="00972D8D"/>
    <w:rsid w:val="00972DB4"/>
    <w:rsid w:val="00972F2A"/>
    <w:rsid w:val="009731C4"/>
    <w:rsid w:val="00973263"/>
    <w:rsid w:val="009732AB"/>
    <w:rsid w:val="009732E9"/>
    <w:rsid w:val="00973709"/>
    <w:rsid w:val="009737B9"/>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F27"/>
    <w:rsid w:val="0097601F"/>
    <w:rsid w:val="009760F1"/>
    <w:rsid w:val="00976463"/>
    <w:rsid w:val="009768DB"/>
    <w:rsid w:val="00976931"/>
    <w:rsid w:val="00976BEA"/>
    <w:rsid w:val="00976CA1"/>
    <w:rsid w:val="00976CA2"/>
    <w:rsid w:val="00976CBD"/>
    <w:rsid w:val="00976F91"/>
    <w:rsid w:val="00977055"/>
    <w:rsid w:val="00977093"/>
    <w:rsid w:val="009770D6"/>
    <w:rsid w:val="0097714A"/>
    <w:rsid w:val="009771C2"/>
    <w:rsid w:val="009773C4"/>
    <w:rsid w:val="00977493"/>
    <w:rsid w:val="0097765A"/>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C3A"/>
    <w:rsid w:val="0098307F"/>
    <w:rsid w:val="0098324E"/>
    <w:rsid w:val="009832C1"/>
    <w:rsid w:val="00983441"/>
    <w:rsid w:val="00983500"/>
    <w:rsid w:val="00983690"/>
    <w:rsid w:val="009837C2"/>
    <w:rsid w:val="00983E36"/>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492"/>
    <w:rsid w:val="009964C9"/>
    <w:rsid w:val="00996533"/>
    <w:rsid w:val="009966DC"/>
    <w:rsid w:val="009966F9"/>
    <w:rsid w:val="00996763"/>
    <w:rsid w:val="009967CD"/>
    <w:rsid w:val="00996897"/>
    <w:rsid w:val="009968B6"/>
    <w:rsid w:val="00996DB0"/>
    <w:rsid w:val="00997536"/>
    <w:rsid w:val="00997732"/>
    <w:rsid w:val="009977E3"/>
    <w:rsid w:val="00997957"/>
    <w:rsid w:val="009979DF"/>
    <w:rsid w:val="00997BA1"/>
    <w:rsid w:val="009A000D"/>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4"/>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C12"/>
    <w:rsid w:val="009A7FE4"/>
    <w:rsid w:val="009B00AF"/>
    <w:rsid w:val="009B00B4"/>
    <w:rsid w:val="009B0210"/>
    <w:rsid w:val="009B03AF"/>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19C"/>
    <w:rsid w:val="009B122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367"/>
    <w:rsid w:val="009B44F9"/>
    <w:rsid w:val="009B454A"/>
    <w:rsid w:val="009B49AA"/>
    <w:rsid w:val="009B49F0"/>
    <w:rsid w:val="009B4A40"/>
    <w:rsid w:val="009B4AE5"/>
    <w:rsid w:val="009B4CB4"/>
    <w:rsid w:val="009B4CC9"/>
    <w:rsid w:val="009B4F0C"/>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16"/>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766"/>
    <w:rsid w:val="009D377E"/>
    <w:rsid w:val="009D39D9"/>
    <w:rsid w:val="009D3CB6"/>
    <w:rsid w:val="009D3D92"/>
    <w:rsid w:val="009D3EDE"/>
    <w:rsid w:val="009D3EF2"/>
    <w:rsid w:val="009D3F5C"/>
    <w:rsid w:val="009D40DC"/>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505"/>
    <w:rsid w:val="009D662E"/>
    <w:rsid w:val="009D66E2"/>
    <w:rsid w:val="009D68B9"/>
    <w:rsid w:val="009D6901"/>
    <w:rsid w:val="009D6B4A"/>
    <w:rsid w:val="009D6BB1"/>
    <w:rsid w:val="009D6C8C"/>
    <w:rsid w:val="009D6CA5"/>
    <w:rsid w:val="009D6CD3"/>
    <w:rsid w:val="009D6CE5"/>
    <w:rsid w:val="009D6E37"/>
    <w:rsid w:val="009D7045"/>
    <w:rsid w:val="009D7185"/>
    <w:rsid w:val="009D73A9"/>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CDC"/>
    <w:rsid w:val="009E0D37"/>
    <w:rsid w:val="009E0D97"/>
    <w:rsid w:val="009E0E2A"/>
    <w:rsid w:val="009E1120"/>
    <w:rsid w:val="009E1397"/>
    <w:rsid w:val="009E139B"/>
    <w:rsid w:val="009E1484"/>
    <w:rsid w:val="009E14A9"/>
    <w:rsid w:val="009E16A0"/>
    <w:rsid w:val="009E16E1"/>
    <w:rsid w:val="009E17A7"/>
    <w:rsid w:val="009E1951"/>
    <w:rsid w:val="009E1B36"/>
    <w:rsid w:val="009E1B49"/>
    <w:rsid w:val="009E1CD4"/>
    <w:rsid w:val="009E1D60"/>
    <w:rsid w:val="009E1E4E"/>
    <w:rsid w:val="009E1F9F"/>
    <w:rsid w:val="009E222A"/>
    <w:rsid w:val="009E2269"/>
    <w:rsid w:val="009E229C"/>
    <w:rsid w:val="009E22AC"/>
    <w:rsid w:val="009E238D"/>
    <w:rsid w:val="009E239D"/>
    <w:rsid w:val="009E253E"/>
    <w:rsid w:val="009E259D"/>
    <w:rsid w:val="009E2600"/>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12"/>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0CE"/>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2F9"/>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433"/>
    <w:rsid w:val="00A014CE"/>
    <w:rsid w:val="00A01552"/>
    <w:rsid w:val="00A01658"/>
    <w:rsid w:val="00A0170C"/>
    <w:rsid w:val="00A01A77"/>
    <w:rsid w:val="00A01B18"/>
    <w:rsid w:val="00A01DA0"/>
    <w:rsid w:val="00A01DF6"/>
    <w:rsid w:val="00A01E03"/>
    <w:rsid w:val="00A01EC9"/>
    <w:rsid w:val="00A02429"/>
    <w:rsid w:val="00A02569"/>
    <w:rsid w:val="00A0258E"/>
    <w:rsid w:val="00A02596"/>
    <w:rsid w:val="00A02814"/>
    <w:rsid w:val="00A02826"/>
    <w:rsid w:val="00A028BC"/>
    <w:rsid w:val="00A028C1"/>
    <w:rsid w:val="00A02937"/>
    <w:rsid w:val="00A02A9A"/>
    <w:rsid w:val="00A02B02"/>
    <w:rsid w:val="00A02BC8"/>
    <w:rsid w:val="00A02DDC"/>
    <w:rsid w:val="00A02E16"/>
    <w:rsid w:val="00A02E92"/>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AD6"/>
    <w:rsid w:val="00A04B74"/>
    <w:rsid w:val="00A053C0"/>
    <w:rsid w:val="00A05567"/>
    <w:rsid w:val="00A055BA"/>
    <w:rsid w:val="00A055C2"/>
    <w:rsid w:val="00A0593F"/>
    <w:rsid w:val="00A05998"/>
    <w:rsid w:val="00A05A25"/>
    <w:rsid w:val="00A05DFB"/>
    <w:rsid w:val="00A05E18"/>
    <w:rsid w:val="00A05FD2"/>
    <w:rsid w:val="00A06245"/>
    <w:rsid w:val="00A0634A"/>
    <w:rsid w:val="00A06460"/>
    <w:rsid w:val="00A06464"/>
    <w:rsid w:val="00A06589"/>
    <w:rsid w:val="00A0685C"/>
    <w:rsid w:val="00A06B5F"/>
    <w:rsid w:val="00A06D3B"/>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F74"/>
    <w:rsid w:val="00A14FDD"/>
    <w:rsid w:val="00A14FF0"/>
    <w:rsid w:val="00A15032"/>
    <w:rsid w:val="00A150D7"/>
    <w:rsid w:val="00A1527C"/>
    <w:rsid w:val="00A1528B"/>
    <w:rsid w:val="00A15312"/>
    <w:rsid w:val="00A15410"/>
    <w:rsid w:val="00A156B8"/>
    <w:rsid w:val="00A1572A"/>
    <w:rsid w:val="00A15761"/>
    <w:rsid w:val="00A15910"/>
    <w:rsid w:val="00A15981"/>
    <w:rsid w:val="00A15D0E"/>
    <w:rsid w:val="00A15D92"/>
    <w:rsid w:val="00A15EE5"/>
    <w:rsid w:val="00A16A19"/>
    <w:rsid w:val="00A16BA4"/>
    <w:rsid w:val="00A16F01"/>
    <w:rsid w:val="00A173D2"/>
    <w:rsid w:val="00A1744A"/>
    <w:rsid w:val="00A17720"/>
    <w:rsid w:val="00A1776C"/>
    <w:rsid w:val="00A177AA"/>
    <w:rsid w:val="00A179FA"/>
    <w:rsid w:val="00A17A17"/>
    <w:rsid w:val="00A17BC5"/>
    <w:rsid w:val="00A17BF9"/>
    <w:rsid w:val="00A17CA2"/>
    <w:rsid w:val="00A2005A"/>
    <w:rsid w:val="00A2006E"/>
    <w:rsid w:val="00A202CA"/>
    <w:rsid w:val="00A208F9"/>
    <w:rsid w:val="00A20BC8"/>
    <w:rsid w:val="00A21255"/>
    <w:rsid w:val="00A2131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2FCC"/>
    <w:rsid w:val="00A230F0"/>
    <w:rsid w:val="00A2311D"/>
    <w:rsid w:val="00A23221"/>
    <w:rsid w:val="00A232F6"/>
    <w:rsid w:val="00A23367"/>
    <w:rsid w:val="00A2359B"/>
    <w:rsid w:val="00A236F3"/>
    <w:rsid w:val="00A2373B"/>
    <w:rsid w:val="00A237D2"/>
    <w:rsid w:val="00A2389A"/>
    <w:rsid w:val="00A2399A"/>
    <w:rsid w:val="00A239D8"/>
    <w:rsid w:val="00A23A40"/>
    <w:rsid w:val="00A23A69"/>
    <w:rsid w:val="00A23BAC"/>
    <w:rsid w:val="00A23BAD"/>
    <w:rsid w:val="00A23C24"/>
    <w:rsid w:val="00A23CA9"/>
    <w:rsid w:val="00A23D48"/>
    <w:rsid w:val="00A23D69"/>
    <w:rsid w:val="00A23E3A"/>
    <w:rsid w:val="00A23F68"/>
    <w:rsid w:val="00A2400F"/>
    <w:rsid w:val="00A24190"/>
    <w:rsid w:val="00A24296"/>
    <w:rsid w:val="00A2435B"/>
    <w:rsid w:val="00A245B1"/>
    <w:rsid w:val="00A247A6"/>
    <w:rsid w:val="00A24902"/>
    <w:rsid w:val="00A249CC"/>
    <w:rsid w:val="00A24B6D"/>
    <w:rsid w:val="00A24E07"/>
    <w:rsid w:val="00A24F88"/>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C7B"/>
    <w:rsid w:val="00A27DA8"/>
    <w:rsid w:val="00A30033"/>
    <w:rsid w:val="00A3027A"/>
    <w:rsid w:val="00A3046A"/>
    <w:rsid w:val="00A308A4"/>
    <w:rsid w:val="00A30DF3"/>
    <w:rsid w:val="00A30E7A"/>
    <w:rsid w:val="00A30E8A"/>
    <w:rsid w:val="00A30F7D"/>
    <w:rsid w:val="00A31025"/>
    <w:rsid w:val="00A310E4"/>
    <w:rsid w:val="00A3121B"/>
    <w:rsid w:val="00A31328"/>
    <w:rsid w:val="00A31376"/>
    <w:rsid w:val="00A31483"/>
    <w:rsid w:val="00A31759"/>
    <w:rsid w:val="00A31810"/>
    <w:rsid w:val="00A31B60"/>
    <w:rsid w:val="00A31BB4"/>
    <w:rsid w:val="00A31C27"/>
    <w:rsid w:val="00A31D44"/>
    <w:rsid w:val="00A31D58"/>
    <w:rsid w:val="00A31DC9"/>
    <w:rsid w:val="00A31E22"/>
    <w:rsid w:val="00A31F4B"/>
    <w:rsid w:val="00A321D6"/>
    <w:rsid w:val="00A321F0"/>
    <w:rsid w:val="00A323F7"/>
    <w:rsid w:val="00A3240C"/>
    <w:rsid w:val="00A32476"/>
    <w:rsid w:val="00A325C5"/>
    <w:rsid w:val="00A32625"/>
    <w:rsid w:val="00A3272E"/>
    <w:rsid w:val="00A327BE"/>
    <w:rsid w:val="00A327FD"/>
    <w:rsid w:val="00A32970"/>
    <w:rsid w:val="00A32B43"/>
    <w:rsid w:val="00A32B70"/>
    <w:rsid w:val="00A32B8F"/>
    <w:rsid w:val="00A32D87"/>
    <w:rsid w:val="00A32DF0"/>
    <w:rsid w:val="00A3311F"/>
    <w:rsid w:val="00A33166"/>
    <w:rsid w:val="00A33527"/>
    <w:rsid w:val="00A335F7"/>
    <w:rsid w:val="00A3380B"/>
    <w:rsid w:val="00A338D5"/>
    <w:rsid w:val="00A339EA"/>
    <w:rsid w:val="00A33AF7"/>
    <w:rsid w:val="00A33D88"/>
    <w:rsid w:val="00A33E1A"/>
    <w:rsid w:val="00A34010"/>
    <w:rsid w:val="00A34517"/>
    <w:rsid w:val="00A345FA"/>
    <w:rsid w:val="00A3462B"/>
    <w:rsid w:val="00A348FF"/>
    <w:rsid w:val="00A34B3B"/>
    <w:rsid w:val="00A34BBD"/>
    <w:rsid w:val="00A34D25"/>
    <w:rsid w:val="00A34D91"/>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CF"/>
    <w:rsid w:val="00A3666D"/>
    <w:rsid w:val="00A3675E"/>
    <w:rsid w:val="00A3679A"/>
    <w:rsid w:val="00A36AEC"/>
    <w:rsid w:val="00A36CFB"/>
    <w:rsid w:val="00A36D18"/>
    <w:rsid w:val="00A36D9F"/>
    <w:rsid w:val="00A36DE9"/>
    <w:rsid w:val="00A36E03"/>
    <w:rsid w:val="00A36EF2"/>
    <w:rsid w:val="00A37207"/>
    <w:rsid w:val="00A3743E"/>
    <w:rsid w:val="00A3761E"/>
    <w:rsid w:val="00A376E0"/>
    <w:rsid w:val="00A3773A"/>
    <w:rsid w:val="00A37874"/>
    <w:rsid w:val="00A37B69"/>
    <w:rsid w:val="00A37D3F"/>
    <w:rsid w:val="00A37F34"/>
    <w:rsid w:val="00A40033"/>
    <w:rsid w:val="00A40047"/>
    <w:rsid w:val="00A400A8"/>
    <w:rsid w:val="00A40244"/>
    <w:rsid w:val="00A40253"/>
    <w:rsid w:val="00A402B3"/>
    <w:rsid w:val="00A403DD"/>
    <w:rsid w:val="00A404FA"/>
    <w:rsid w:val="00A4058D"/>
    <w:rsid w:val="00A405DD"/>
    <w:rsid w:val="00A405E0"/>
    <w:rsid w:val="00A406D8"/>
    <w:rsid w:val="00A40707"/>
    <w:rsid w:val="00A40817"/>
    <w:rsid w:val="00A408B0"/>
    <w:rsid w:val="00A409DB"/>
    <w:rsid w:val="00A40C5B"/>
    <w:rsid w:val="00A40E76"/>
    <w:rsid w:val="00A40EB4"/>
    <w:rsid w:val="00A40F2A"/>
    <w:rsid w:val="00A40F96"/>
    <w:rsid w:val="00A4116B"/>
    <w:rsid w:val="00A411E8"/>
    <w:rsid w:val="00A413D5"/>
    <w:rsid w:val="00A413ED"/>
    <w:rsid w:val="00A4140A"/>
    <w:rsid w:val="00A4155F"/>
    <w:rsid w:val="00A415B4"/>
    <w:rsid w:val="00A4161C"/>
    <w:rsid w:val="00A4173F"/>
    <w:rsid w:val="00A41994"/>
    <w:rsid w:val="00A419D9"/>
    <w:rsid w:val="00A41B20"/>
    <w:rsid w:val="00A41B40"/>
    <w:rsid w:val="00A41D05"/>
    <w:rsid w:val="00A41DC3"/>
    <w:rsid w:val="00A41E10"/>
    <w:rsid w:val="00A41EFC"/>
    <w:rsid w:val="00A42122"/>
    <w:rsid w:val="00A421DD"/>
    <w:rsid w:val="00A421E3"/>
    <w:rsid w:val="00A4224A"/>
    <w:rsid w:val="00A424A9"/>
    <w:rsid w:val="00A4267B"/>
    <w:rsid w:val="00A42C52"/>
    <w:rsid w:val="00A42C87"/>
    <w:rsid w:val="00A42D26"/>
    <w:rsid w:val="00A42FE0"/>
    <w:rsid w:val="00A430AA"/>
    <w:rsid w:val="00A430D5"/>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0"/>
    <w:rsid w:val="00A43EF4"/>
    <w:rsid w:val="00A44039"/>
    <w:rsid w:val="00A440D6"/>
    <w:rsid w:val="00A4410D"/>
    <w:rsid w:val="00A44126"/>
    <w:rsid w:val="00A447B2"/>
    <w:rsid w:val="00A4489A"/>
    <w:rsid w:val="00A44993"/>
    <w:rsid w:val="00A449CC"/>
    <w:rsid w:val="00A44BA8"/>
    <w:rsid w:val="00A44C15"/>
    <w:rsid w:val="00A44C52"/>
    <w:rsid w:val="00A44D55"/>
    <w:rsid w:val="00A44D88"/>
    <w:rsid w:val="00A44E46"/>
    <w:rsid w:val="00A4504E"/>
    <w:rsid w:val="00A45146"/>
    <w:rsid w:val="00A451DF"/>
    <w:rsid w:val="00A4530B"/>
    <w:rsid w:val="00A45596"/>
    <w:rsid w:val="00A45738"/>
    <w:rsid w:val="00A457D0"/>
    <w:rsid w:val="00A458F8"/>
    <w:rsid w:val="00A45D21"/>
    <w:rsid w:val="00A45E9E"/>
    <w:rsid w:val="00A46020"/>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82C"/>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44C"/>
    <w:rsid w:val="00A62489"/>
    <w:rsid w:val="00A624B8"/>
    <w:rsid w:val="00A62A3E"/>
    <w:rsid w:val="00A62AD8"/>
    <w:rsid w:val="00A62B70"/>
    <w:rsid w:val="00A62C6C"/>
    <w:rsid w:val="00A62C8E"/>
    <w:rsid w:val="00A62F8A"/>
    <w:rsid w:val="00A62F98"/>
    <w:rsid w:val="00A631D8"/>
    <w:rsid w:val="00A631EC"/>
    <w:rsid w:val="00A63621"/>
    <w:rsid w:val="00A6387F"/>
    <w:rsid w:val="00A638E6"/>
    <w:rsid w:val="00A63B30"/>
    <w:rsid w:val="00A63C61"/>
    <w:rsid w:val="00A63D56"/>
    <w:rsid w:val="00A63E70"/>
    <w:rsid w:val="00A63F9A"/>
    <w:rsid w:val="00A64036"/>
    <w:rsid w:val="00A640EF"/>
    <w:rsid w:val="00A640F1"/>
    <w:rsid w:val="00A6413A"/>
    <w:rsid w:val="00A64145"/>
    <w:rsid w:val="00A64461"/>
    <w:rsid w:val="00A644F3"/>
    <w:rsid w:val="00A6456B"/>
    <w:rsid w:val="00A646AB"/>
    <w:rsid w:val="00A64999"/>
    <w:rsid w:val="00A649C4"/>
    <w:rsid w:val="00A64A4D"/>
    <w:rsid w:val="00A64B26"/>
    <w:rsid w:val="00A64B57"/>
    <w:rsid w:val="00A64D2B"/>
    <w:rsid w:val="00A64DAC"/>
    <w:rsid w:val="00A6506B"/>
    <w:rsid w:val="00A6531C"/>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E7"/>
    <w:rsid w:val="00A7033D"/>
    <w:rsid w:val="00A70683"/>
    <w:rsid w:val="00A70798"/>
    <w:rsid w:val="00A7090D"/>
    <w:rsid w:val="00A7096D"/>
    <w:rsid w:val="00A70A0A"/>
    <w:rsid w:val="00A70A7C"/>
    <w:rsid w:val="00A70D4C"/>
    <w:rsid w:val="00A70EAC"/>
    <w:rsid w:val="00A70F0E"/>
    <w:rsid w:val="00A71007"/>
    <w:rsid w:val="00A710A7"/>
    <w:rsid w:val="00A710C3"/>
    <w:rsid w:val="00A710EE"/>
    <w:rsid w:val="00A71150"/>
    <w:rsid w:val="00A71245"/>
    <w:rsid w:val="00A716D8"/>
    <w:rsid w:val="00A7195C"/>
    <w:rsid w:val="00A71A85"/>
    <w:rsid w:val="00A71AEC"/>
    <w:rsid w:val="00A71B5D"/>
    <w:rsid w:val="00A71C4B"/>
    <w:rsid w:val="00A71DE4"/>
    <w:rsid w:val="00A7207E"/>
    <w:rsid w:val="00A722DF"/>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7BB"/>
    <w:rsid w:val="00A74A48"/>
    <w:rsid w:val="00A74A4A"/>
    <w:rsid w:val="00A74B12"/>
    <w:rsid w:val="00A74D6D"/>
    <w:rsid w:val="00A74E05"/>
    <w:rsid w:val="00A74E83"/>
    <w:rsid w:val="00A75295"/>
    <w:rsid w:val="00A75431"/>
    <w:rsid w:val="00A754DE"/>
    <w:rsid w:val="00A756D1"/>
    <w:rsid w:val="00A758AA"/>
    <w:rsid w:val="00A758EB"/>
    <w:rsid w:val="00A75B25"/>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AF3"/>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35"/>
    <w:rsid w:val="00A83806"/>
    <w:rsid w:val="00A83825"/>
    <w:rsid w:val="00A83831"/>
    <w:rsid w:val="00A838A4"/>
    <w:rsid w:val="00A83AC7"/>
    <w:rsid w:val="00A83C41"/>
    <w:rsid w:val="00A840AD"/>
    <w:rsid w:val="00A84194"/>
    <w:rsid w:val="00A84214"/>
    <w:rsid w:val="00A84453"/>
    <w:rsid w:val="00A8459F"/>
    <w:rsid w:val="00A8488E"/>
    <w:rsid w:val="00A84B7D"/>
    <w:rsid w:val="00A84D54"/>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CB"/>
    <w:rsid w:val="00A86378"/>
    <w:rsid w:val="00A863DE"/>
    <w:rsid w:val="00A8651D"/>
    <w:rsid w:val="00A86579"/>
    <w:rsid w:val="00A86641"/>
    <w:rsid w:val="00A868CA"/>
    <w:rsid w:val="00A86DAB"/>
    <w:rsid w:val="00A86F24"/>
    <w:rsid w:val="00A87416"/>
    <w:rsid w:val="00A8749A"/>
    <w:rsid w:val="00A87536"/>
    <w:rsid w:val="00A877AD"/>
    <w:rsid w:val="00A87926"/>
    <w:rsid w:val="00A87B07"/>
    <w:rsid w:val="00A87E8F"/>
    <w:rsid w:val="00A87EC3"/>
    <w:rsid w:val="00A87F15"/>
    <w:rsid w:val="00A9006D"/>
    <w:rsid w:val="00A9062C"/>
    <w:rsid w:val="00A9098D"/>
    <w:rsid w:val="00A90ADD"/>
    <w:rsid w:val="00A90B3F"/>
    <w:rsid w:val="00A90C3C"/>
    <w:rsid w:val="00A90D12"/>
    <w:rsid w:val="00A90EFD"/>
    <w:rsid w:val="00A90FEB"/>
    <w:rsid w:val="00A91083"/>
    <w:rsid w:val="00A91090"/>
    <w:rsid w:val="00A91196"/>
    <w:rsid w:val="00A913B5"/>
    <w:rsid w:val="00A91555"/>
    <w:rsid w:val="00A9179C"/>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2FEA"/>
    <w:rsid w:val="00A930CF"/>
    <w:rsid w:val="00A9318D"/>
    <w:rsid w:val="00A933CA"/>
    <w:rsid w:val="00A9341C"/>
    <w:rsid w:val="00A93446"/>
    <w:rsid w:val="00A9345C"/>
    <w:rsid w:val="00A9355C"/>
    <w:rsid w:val="00A93592"/>
    <w:rsid w:val="00A93761"/>
    <w:rsid w:val="00A9383C"/>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113"/>
    <w:rsid w:val="00A951A4"/>
    <w:rsid w:val="00A952FA"/>
    <w:rsid w:val="00A95361"/>
    <w:rsid w:val="00A953BA"/>
    <w:rsid w:val="00A95566"/>
    <w:rsid w:val="00A955D3"/>
    <w:rsid w:val="00A95733"/>
    <w:rsid w:val="00A95793"/>
    <w:rsid w:val="00A95B0E"/>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FBA"/>
    <w:rsid w:val="00AA4001"/>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DA0"/>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312"/>
    <w:rsid w:val="00AB13CE"/>
    <w:rsid w:val="00AB13E4"/>
    <w:rsid w:val="00AB13EB"/>
    <w:rsid w:val="00AB140D"/>
    <w:rsid w:val="00AB16F6"/>
    <w:rsid w:val="00AB185C"/>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7FB"/>
    <w:rsid w:val="00AB58DE"/>
    <w:rsid w:val="00AB5E21"/>
    <w:rsid w:val="00AB5F1B"/>
    <w:rsid w:val="00AB5F48"/>
    <w:rsid w:val="00AB5F65"/>
    <w:rsid w:val="00AB6059"/>
    <w:rsid w:val="00AB60CB"/>
    <w:rsid w:val="00AB6383"/>
    <w:rsid w:val="00AB63E6"/>
    <w:rsid w:val="00AB64DE"/>
    <w:rsid w:val="00AB65AF"/>
    <w:rsid w:val="00AB65D9"/>
    <w:rsid w:val="00AB67B7"/>
    <w:rsid w:val="00AB692A"/>
    <w:rsid w:val="00AB6A20"/>
    <w:rsid w:val="00AB6B05"/>
    <w:rsid w:val="00AB6D71"/>
    <w:rsid w:val="00AB6D8E"/>
    <w:rsid w:val="00AB6E0A"/>
    <w:rsid w:val="00AB7196"/>
    <w:rsid w:val="00AB731E"/>
    <w:rsid w:val="00AB741C"/>
    <w:rsid w:val="00AB74D5"/>
    <w:rsid w:val="00AB7548"/>
    <w:rsid w:val="00AB7566"/>
    <w:rsid w:val="00AB7656"/>
    <w:rsid w:val="00AB7888"/>
    <w:rsid w:val="00AB7B33"/>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4D9"/>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8AA"/>
    <w:rsid w:val="00AC59CC"/>
    <w:rsid w:val="00AC5A70"/>
    <w:rsid w:val="00AC5B5E"/>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1A6"/>
    <w:rsid w:val="00AD5226"/>
    <w:rsid w:val="00AD545D"/>
    <w:rsid w:val="00AD54CC"/>
    <w:rsid w:val="00AD5551"/>
    <w:rsid w:val="00AD5870"/>
    <w:rsid w:val="00AD5948"/>
    <w:rsid w:val="00AD5A35"/>
    <w:rsid w:val="00AD5BCC"/>
    <w:rsid w:val="00AD5FB5"/>
    <w:rsid w:val="00AD6003"/>
    <w:rsid w:val="00AD6099"/>
    <w:rsid w:val="00AD62EB"/>
    <w:rsid w:val="00AD6323"/>
    <w:rsid w:val="00AD637F"/>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55"/>
    <w:rsid w:val="00AE0274"/>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891"/>
    <w:rsid w:val="00AE6979"/>
    <w:rsid w:val="00AE6994"/>
    <w:rsid w:val="00AE6BCF"/>
    <w:rsid w:val="00AE6F26"/>
    <w:rsid w:val="00AE6F55"/>
    <w:rsid w:val="00AE73BD"/>
    <w:rsid w:val="00AE73C7"/>
    <w:rsid w:val="00AE73E6"/>
    <w:rsid w:val="00AE7BA7"/>
    <w:rsid w:val="00AE7C61"/>
    <w:rsid w:val="00AF0034"/>
    <w:rsid w:val="00AF00D3"/>
    <w:rsid w:val="00AF0118"/>
    <w:rsid w:val="00AF03B4"/>
    <w:rsid w:val="00AF0419"/>
    <w:rsid w:val="00AF042E"/>
    <w:rsid w:val="00AF0675"/>
    <w:rsid w:val="00AF06D6"/>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CF"/>
    <w:rsid w:val="00AF25F7"/>
    <w:rsid w:val="00AF2A4B"/>
    <w:rsid w:val="00AF2F6C"/>
    <w:rsid w:val="00AF2F8F"/>
    <w:rsid w:val="00AF315C"/>
    <w:rsid w:val="00AF33F6"/>
    <w:rsid w:val="00AF3788"/>
    <w:rsid w:val="00AF3984"/>
    <w:rsid w:val="00AF3A9D"/>
    <w:rsid w:val="00AF3C4B"/>
    <w:rsid w:val="00AF3EE7"/>
    <w:rsid w:val="00AF4010"/>
    <w:rsid w:val="00AF405D"/>
    <w:rsid w:val="00AF41EA"/>
    <w:rsid w:val="00AF4273"/>
    <w:rsid w:val="00AF4320"/>
    <w:rsid w:val="00AF437D"/>
    <w:rsid w:val="00AF45B4"/>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A3"/>
    <w:rsid w:val="00B013EE"/>
    <w:rsid w:val="00B01458"/>
    <w:rsid w:val="00B01619"/>
    <w:rsid w:val="00B017B4"/>
    <w:rsid w:val="00B01C75"/>
    <w:rsid w:val="00B01CF8"/>
    <w:rsid w:val="00B01F04"/>
    <w:rsid w:val="00B02104"/>
    <w:rsid w:val="00B02139"/>
    <w:rsid w:val="00B02208"/>
    <w:rsid w:val="00B02285"/>
    <w:rsid w:val="00B022ED"/>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B9"/>
    <w:rsid w:val="00B05CF0"/>
    <w:rsid w:val="00B05D41"/>
    <w:rsid w:val="00B05DDC"/>
    <w:rsid w:val="00B05EB5"/>
    <w:rsid w:val="00B060CA"/>
    <w:rsid w:val="00B064E5"/>
    <w:rsid w:val="00B06667"/>
    <w:rsid w:val="00B0666B"/>
    <w:rsid w:val="00B06673"/>
    <w:rsid w:val="00B069FC"/>
    <w:rsid w:val="00B06A0D"/>
    <w:rsid w:val="00B06DD2"/>
    <w:rsid w:val="00B06DF4"/>
    <w:rsid w:val="00B06DFC"/>
    <w:rsid w:val="00B06EF0"/>
    <w:rsid w:val="00B071D8"/>
    <w:rsid w:val="00B07356"/>
    <w:rsid w:val="00B074B7"/>
    <w:rsid w:val="00B075D8"/>
    <w:rsid w:val="00B07687"/>
    <w:rsid w:val="00B07720"/>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4C3"/>
    <w:rsid w:val="00B1358C"/>
    <w:rsid w:val="00B135C6"/>
    <w:rsid w:val="00B138EF"/>
    <w:rsid w:val="00B13944"/>
    <w:rsid w:val="00B13A00"/>
    <w:rsid w:val="00B13CA0"/>
    <w:rsid w:val="00B13D74"/>
    <w:rsid w:val="00B13D7A"/>
    <w:rsid w:val="00B13DB5"/>
    <w:rsid w:val="00B13E57"/>
    <w:rsid w:val="00B13E5E"/>
    <w:rsid w:val="00B1429E"/>
    <w:rsid w:val="00B142D4"/>
    <w:rsid w:val="00B1431C"/>
    <w:rsid w:val="00B145BA"/>
    <w:rsid w:val="00B14A08"/>
    <w:rsid w:val="00B14BAD"/>
    <w:rsid w:val="00B14BE5"/>
    <w:rsid w:val="00B14C1A"/>
    <w:rsid w:val="00B14D2B"/>
    <w:rsid w:val="00B14E2C"/>
    <w:rsid w:val="00B15097"/>
    <w:rsid w:val="00B1520F"/>
    <w:rsid w:val="00B1521D"/>
    <w:rsid w:val="00B1552C"/>
    <w:rsid w:val="00B15672"/>
    <w:rsid w:val="00B15721"/>
    <w:rsid w:val="00B15822"/>
    <w:rsid w:val="00B15C22"/>
    <w:rsid w:val="00B15C4E"/>
    <w:rsid w:val="00B1615B"/>
    <w:rsid w:val="00B16299"/>
    <w:rsid w:val="00B165AC"/>
    <w:rsid w:val="00B165EE"/>
    <w:rsid w:val="00B167A3"/>
    <w:rsid w:val="00B168FB"/>
    <w:rsid w:val="00B16947"/>
    <w:rsid w:val="00B16970"/>
    <w:rsid w:val="00B16A69"/>
    <w:rsid w:val="00B16AF4"/>
    <w:rsid w:val="00B16E19"/>
    <w:rsid w:val="00B17205"/>
    <w:rsid w:val="00B172FE"/>
    <w:rsid w:val="00B175E0"/>
    <w:rsid w:val="00B17612"/>
    <w:rsid w:val="00B1777E"/>
    <w:rsid w:val="00B177D2"/>
    <w:rsid w:val="00B1782F"/>
    <w:rsid w:val="00B17D5D"/>
    <w:rsid w:val="00B17D65"/>
    <w:rsid w:val="00B17E97"/>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C11"/>
    <w:rsid w:val="00B22C6D"/>
    <w:rsid w:val="00B22E11"/>
    <w:rsid w:val="00B230EF"/>
    <w:rsid w:val="00B231C8"/>
    <w:rsid w:val="00B23328"/>
    <w:rsid w:val="00B2337F"/>
    <w:rsid w:val="00B2343D"/>
    <w:rsid w:val="00B234F1"/>
    <w:rsid w:val="00B23829"/>
    <w:rsid w:val="00B2389F"/>
    <w:rsid w:val="00B2391B"/>
    <w:rsid w:val="00B23A16"/>
    <w:rsid w:val="00B23B1A"/>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07D"/>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F62"/>
    <w:rsid w:val="00B35FCD"/>
    <w:rsid w:val="00B360A7"/>
    <w:rsid w:val="00B3614D"/>
    <w:rsid w:val="00B362A7"/>
    <w:rsid w:val="00B3639F"/>
    <w:rsid w:val="00B3662A"/>
    <w:rsid w:val="00B36669"/>
    <w:rsid w:val="00B366BB"/>
    <w:rsid w:val="00B36C0B"/>
    <w:rsid w:val="00B36D5F"/>
    <w:rsid w:val="00B36DBF"/>
    <w:rsid w:val="00B36DE5"/>
    <w:rsid w:val="00B36F6E"/>
    <w:rsid w:val="00B3705D"/>
    <w:rsid w:val="00B373CA"/>
    <w:rsid w:val="00B37580"/>
    <w:rsid w:val="00B37705"/>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D67"/>
    <w:rsid w:val="00B47EF2"/>
    <w:rsid w:val="00B500B4"/>
    <w:rsid w:val="00B50178"/>
    <w:rsid w:val="00B5049F"/>
    <w:rsid w:val="00B5056A"/>
    <w:rsid w:val="00B507CB"/>
    <w:rsid w:val="00B50833"/>
    <w:rsid w:val="00B509C1"/>
    <w:rsid w:val="00B50C71"/>
    <w:rsid w:val="00B50D3A"/>
    <w:rsid w:val="00B50DA6"/>
    <w:rsid w:val="00B50FD2"/>
    <w:rsid w:val="00B51186"/>
    <w:rsid w:val="00B511B9"/>
    <w:rsid w:val="00B51242"/>
    <w:rsid w:val="00B513E7"/>
    <w:rsid w:val="00B516B8"/>
    <w:rsid w:val="00B516D9"/>
    <w:rsid w:val="00B5171E"/>
    <w:rsid w:val="00B51728"/>
    <w:rsid w:val="00B517D6"/>
    <w:rsid w:val="00B517F2"/>
    <w:rsid w:val="00B5192A"/>
    <w:rsid w:val="00B5194F"/>
    <w:rsid w:val="00B51C31"/>
    <w:rsid w:val="00B51D86"/>
    <w:rsid w:val="00B51DB3"/>
    <w:rsid w:val="00B51DF7"/>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139"/>
    <w:rsid w:val="00B551A1"/>
    <w:rsid w:val="00B55277"/>
    <w:rsid w:val="00B55430"/>
    <w:rsid w:val="00B554D5"/>
    <w:rsid w:val="00B55533"/>
    <w:rsid w:val="00B555FC"/>
    <w:rsid w:val="00B559AB"/>
    <w:rsid w:val="00B55CE0"/>
    <w:rsid w:val="00B55E70"/>
    <w:rsid w:val="00B55F0D"/>
    <w:rsid w:val="00B55FDC"/>
    <w:rsid w:val="00B56105"/>
    <w:rsid w:val="00B5619E"/>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1"/>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163"/>
    <w:rsid w:val="00B62298"/>
    <w:rsid w:val="00B62448"/>
    <w:rsid w:val="00B624E5"/>
    <w:rsid w:val="00B62614"/>
    <w:rsid w:val="00B626D6"/>
    <w:rsid w:val="00B62808"/>
    <w:rsid w:val="00B629BB"/>
    <w:rsid w:val="00B62A52"/>
    <w:rsid w:val="00B62BE2"/>
    <w:rsid w:val="00B62C8E"/>
    <w:rsid w:val="00B62CE1"/>
    <w:rsid w:val="00B62E23"/>
    <w:rsid w:val="00B62FC8"/>
    <w:rsid w:val="00B63069"/>
    <w:rsid w:val="00B6312C"/>
    <w:rsid w:val="00B631D4"/>
    <w:rsid w:val="00B6323B"/>
    <w:rsid w:val="00B63285"/>
    <w:rsid w:val="00B632AA"/>
    <w:rsid w:val="00B63333"/>
    <w:rsid w:val="00B63511"/>
    <w:rsid w:val="00B637F7"/>
    <w:rsid w:val="00B639B9"/>
    <w:rsid w:val="00B63A4E"/>
    <w:rsid w:val="00B63AE0"/>
    <w:rsid w:val="00B63BBD"/>
    <w:rsid w:val="00B63DB5"/>
    <w:rsid w:val="00B641B1"/>
    <w:rsid w:val="00B641F9"/>
    <w:rsid w:val="00B643A4"/>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187"/>
    <w:rsid w:val="00B66225"/>
    <w:rsid w:val="00B6623C"/>
    <w:rsid w:val="00B6629A"/>
    <w:rsid w:val="00B6630F"/>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08"/>
    <w:rsid w:val="00B67566"/>
    <w:rsid w:val="00B67755"/>
    <w:rsid w:val="00B679C4"/>
    <w:rsid w:val="00B67C08"/>
    <w:rsid w:val="00B67CD3"/>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C98"/>
    <w:rsid w:val="00B71D92"/>
    <w:rsid w:val="00B71F9D"/>
    <w:rsid w:val="00B72202"/>
    <w:rsid w:val="00B72461"/>
    <w:rsid w:val="00B727BC"/>
    <w:rsid w:val="00B72877"/>
    <w:rsid w:val="00B72B33"/>
    <w:rsid w:val="00B72BA3"/>
    <w:rsid w:val="00B72D59"/>
    <w:rsid w:val="00B72F00"/>
    <w:rsid w:val="00B73019"/>
    <w:rsid w:val="00B730AF"/>
    <w:rsid w:val="00B73155"/>
    <w:rsid w:val="00B731F0"/>
    <w:rsid w:val="00B73322"/>
    <w:rsid w:val="00B73555"/>
    <w:rsid w:val="00B73564"/>
    <w:rsid w:val="00B735A0"/>
    <w:rsid w:val="00B73629"/>
    <w:rsid w:val="00B736B5"/>
    <w:rsid w:val="00B7386E"/>
    <w:rsid w:val="00B73940"/>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553"/>
    <w:rsid w:val="00B76682"/>
    <w:rsid w:val="00B766A2"/>
    <w:rsid w:val="00B766A7"/>
    <w:rsid w:val="00B7689D"/>
    <w:rsid w:val="00B76962"/>
    <w:rsid w:val="00B76977"/>
    <w:rsid w:val="00B76AE2"/>
    <w:rsid w:val="00B76AEB"/>
    <w:rsid w:val="00B76AFF"/>
    <w:rsid w:val="00B76CD0"/>
    <w:rsid w:val="00B76DCB"/>
    <w:rsid w:val="00B76DCE"/>
    <w:rsid w:val="00B76E46"/>
    <w:rsid w:val="00B76E97"/>
    <w:rsid w:val="00B7718E"/>
    <w:rsid w:val="00B77221"/>
    <w:rsid w:val="00B7732E"/>
    <w:rsid w:val="00B77411"/>
    <w:rsid w:val="00B775A9"/>
    <w:rsid w:val="00B776CE"/>
    <w:rsid w:val="00B77739"/>
    <w:rsid w:val="00B77A4C"/>
    <w:rsid w:val="00B77D60"/>
    <w:rsid w:val="00B77DB8"/>
    <w:rsid w:val="00B77EBF"/>
    <w:rsid w:val="00B77FC8"/>
    <w:rsid w:val="00B77FF2"/>
    <w:rsid w:val="00B800D3"/>
    <w:rsid w:val="00B803AA"/>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48"/>
    <w:rsid w:val="00B82991"/>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F53"/>
    <w:rsid w:val="00B8601C"/>
    <w:rsid w:val="00B8609A"/>
    <w:rsid w:val="00B860B3"/>
    <w:rsid w:val="00B86182"/>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CA5"/>
    <w:rsid w:val="00B941E4"/>
    <w:rsid w:val="00B9439A"/>
    <w:rsid w:val="00B9469F"/>
    <w:rsid w:val="00B94932"/>
    <w:rsid w:val="00B94C88"/>
    <w:rsid w:val="00B94DA7"/>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606C"/>
    <w:rsid w:val="00B96105"/>
    <w:rsid w:val="00B96143"/>
    <w:rsid w:val="00B96483"/>
    <w:rsid w:val="00B9648B"/>
    <w:rsid w:val="00B964A1"/>
    <w:rsid w:val="00B9654A"/>
    <w:rsid w:val="00B96575"/>
    <w:rsid w:val="00B965B3"/>
    <w:rsid w:val="00B965BD"/>
    <w:rsid w:val="00B96743"/>
    <w:rsid w:val="00B96935"/>
    <w:rsid w:val="00B969C1"/>
    <w:rsid w:val="00B96AC8"/>
    <w:rsid w:val="00B96AF1"/>
    <w:rsid w:val="00B96BF1"/>
    <w:rsid w:val="00B96F96"/>
    <w:rsid w:val="00B97010"/>
    <w:rsid w:val="00B97164"/>
    <w:rsid w:val="00B971EE"/>
    <w:rsid w:val="00B972B4"/>
    <w:rsid w:val="00B972BF"/>
    <w:rsid w:val="00B97321"/>
    <w:rsid w:val="00B97322"/>
    <w:rsid w:val="00B973A7"/>
    <w:rsid w:val="00B97481"/>
    <w:rsid w:val="00B9780F"/>
    <w:rsid w:val="00B9795C"/>
    <w:rsid w:val="00B97BD8"/>
    <w:rsid w:val="00B97BDE"/>
    <w:rsid w:val="00B97CDE"/>
    <w:rsid w:val="00B97ECE"/>
    <w:rsid w:val="00B97FB7"/>
    <w:rsid w:val="00BA01F8"/>
    <w:rsid w:val="00BA0259"/>
    <w:rsid w:val="00BA0355"/>
    <w:rsid w:val="00BA0434"/>
    <w:rsid w:val="00BA049B"/>
    <w:rsid w:val="00BA0B6F"/>
    <w:rsid w:val="00BA0C24"/>
    <w:rsid w:val="00BA0DF6"/>
    <w:rsid w:val="00BA0EB7"/>
    <w:rsid w:val="00BA1082"/>
    <w:rsid w:val="00BA10EB"/>
    <w:rsid w:val="00BA1163"/>
    <w:rsid w:val="00BA120D"/>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26"/>
    <w:rsid w:val="00BA2B64"/>
    <w:rsid w:val="00BA2B6A"/>
    <w:rsid w:val="00BA2E38"/>
    <w:rsid w:val="00BA2E79"/>
    <w:rsid w:val="00BA2F74"/>
    <w:rsid w:val="00BA305B"/>
    <w:rsid w:val="00BA314B"/>
    <w:rsid w:val="00BA3375"/>
    <w:rsid w:val="00BA3396"/>
    <w:rsid w:val="00BA3494"/>
    <w:rsid w:val="00BA3677"/>
    <w:rsid w:val="00BA3A00"/>
    <w:rsid w:val="00BA3F2D"/>
    <w:rsid w:val="00BA3F38"/>
    <w:rsid w:val="00BA3F8C"/>
    <w:rsid w:val="00BA414E"/>
    <w:rsid w:val="00BA41C2"/>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5AA"/>
    <w:rsid w:val="00BA66E8"/>
    <w:rsid w:val="00BA6AEB"/>
    <w:rsid w:val="00BA6E92"/>
    <w:rsid w:val="00BA6FDA"/>
    <w:rsid w:val="00BA71ED"/>
    <w:rsid w:val="00BA7310"/>
    <w:rsid w:val="00BA73ED"/>
    <w:rsid w:val="00BA74E8"/>
    <w:rsid w:val="00BA7698"/>
    <w:rsid w:val="00BA7969"/>
    <w:rsid w:val="00BA7C39"/>
    <w:rsid w:val="00BA7D4C"/>
    <w:rsid w:val="00BA7DA1"/>
    <w:rsid w:val="00BA7E12"/>
    <w:rsid w:val="00BA7F35"/>
    <w:rsid w:val="00BA7FC8"/>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D26"/>
    <w:rsid w:val="00BB6DB9"/>
    <w:rsid w:val="00BB6E82"/>
    <w:rsid w:val="00BB7070"/>
    <w:rsid w:val="00BB72AE"/>
    <w:rsid w:val="00BB72DF"/>
    <w:rsid w:val="00BB72E0"/>
    <w:rsid w:val="00BB7425"/>
    <w:rsid w:val="00BB7642"/>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C07"/>
    <w:rsid w:val="00BC0D3F"/>
    <w:rsid w:val="00BC0E0F"/>
    <w:rsid w:val="00BC0E5A"/>
    <w:rsid w:val="00BC0EB6"/>
    <w:rsid w:val="00BC0FB5"/>
    <w:rsid w:val="00BC105A"/>
    <w:rsid w:val="00BC1169"/>
    <w:rsid w:val="00BC13AE"/>
    <w:rsid w:val="00BC160F"/>
    <w:rsid w:val="00BC1786"/>
    <w:rsid w:val="00BC1804"/>
    <w:rsid w:val="00BC18AB"/>
    <w:rsid w:val="00BC18EE"/>
    <w:rsid w:val="00BC1C66"/>
    <w:rsid w:val="00BC1D8A"/>
    <w:rsid w:val="00BC1E52"/>
    <w:rsid w:val="00BC1ED7"/>
    <w:rsid w:val="00BC1F98"/>
    <w:rsid w:val="00BC2127"/>
    <w:rsid w:val="00BC2292"/>
    <w:rsid w:val="00BC269E"/>
    <w:rsid w:val="00BC27D7"/>
    <w:rsid w:val="00BC28E1"/>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A59"/>
    <w:rsid w:val="00BC4AD9"/>
    <w:rsid w:val="00BC4BD8"/>
    <w:rsid w:val="00BC4CC0"/>
    <w:rsid w:val="00BC4E97"/>
    <w:rsid w:val="00BC4F20"/>
    <w:rsid w:val="00BC50D8"/>
    <w:rsid w:val="00BC512D"/>
    <w:rsid w:val="00BC513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3AE"/>
    <w:rsid w:val="00BC7552"/>
    <w:rsid w:val="00BC7623"/>
    <w:rsid w:val="00BC77B5"/>
    <w:rsid w:val="00BC77E1"/>
    <w:rsid w:val="00BC7972"/>
    <w:rsid w:val="00BC7C38"/>
    <w:rsid w:val="00BC7D14"/>
    <w:rsid w:val="00BD0132"/>
    <w:rsid w:val="00BD0434"/>
    <w:rsid w:val="00BD04D9"/>
    <w:rsid w:val="00BD05DC"/>
    <w:rsid w:val="00BD069F"/>
    <w:rsid w:val="00BD0727"/>
    <w:rsid w:val="00BD072B"/>
    <w:rsid w:val="00BD072D"/>
    <w:rsid w:val="00BD0778"/>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786"/>
    <w:rsid w:val="00BD67E5"/>
    <w:rsid w:val="00BD6B6B"/>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E7"/>
    <w:rsid w:val="00BE08ED"/>
    <w:rsid w:val="00BE0AD3"/>
    <w:rsid w:val="00BE0CFD"/>
    <w:rsid w:val="00BE0DA0"/>
    <w:rsid w:val="00BE0E84"/>
    <w:rsid w:val="00BE10AE"/>
    <w:rsid w:val="00BE129B"/>
    <w:rsid w:val="00BE1448"/>
    <w:rsid w:val="00BE1451"/>
    <w:rsid w:val="00BE14D7"/>
    <w:rsid w:val="00BE1725"/>
    <w:rsid w:val="00BE17FC"/>
    <w:rsid w:val="00BE1853"/>
    <w:rsid w:val="00BE1873"/>
    <w:rsid w:val="00BE1936"/>
    <w:rsid w:val="00BE1CC5"/>
    <w:rsid w:val="00BE1EFA"/>
    <w:rsid w:val="00BE1FB0"/>
    <w:rsid w:val="00BE2106"/>
    <w:rsid w:val="00BE2145"/>
    <w:rsid w:val="00BE2264"/>
    <w:rsid w:val="00BE228C"/>
    <w:rsid w:val="00BE23D9"/>
    <w:rsid w:val="00BE2656"/>
    <w:rsid w:val="00BE2659"/>
    <w:rsid w:val="00BE27D0"/>
    <w:rsid w:val="00BE2853"/>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1AF"/>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FC"/>
    <w:rsid w:val="00BF1107"/>
    <w:rsid w:val="00BF1111"/>
    <w:rsid w:val="00BF11E7"/>
    <w:rsid w:val="00BF12B9"/>
    <w:rsid w:val="00BF16CC"/>
    <w:rsid w:val="00BF16F6"/>
    <w:rsid w:val="00BF1824"/>
    <w:rsid w:val="00BF1CE5"/>
    <w:rsid w:val="00BF1D7C"/>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C20"/>
    <w:rsid w:val="00C03D37"/>
    <w:rsid w:val="00C03ECA"/>
    <w:rsid w:val="00C03ECD"/>
    <w:rsid w:val="00C03FAF"/>
    <w:rsid w:val="00C03FC0"/>
    <w:rsid w:val="00C04089"/>
    <w:rsid w:val="00C041D2"/>
    <w:rsid w:val="00C043C6"/>
    <w:rsid w:val="00C0447B"/>
    <w:rsid w:val="00C04AC7"/>
    <w:rsid w:val="00C04AE5"/>
    <w:rsid w:val="00C04C1B"/>
    <w:rsid w:val="00C04C7A"/>
    <w:rsid w:val="00C04CDA"/>
    <w:rsid w:val="00C04E1E"/>
    <w:rsid w:val="00C05103"/>
    <w:rsid w:val="00C05387"/>
    <w:rsid w:val="00C053A3"/>
    <w:rsid w:val="00C05481"/>
    <w:rsid w:val="00C055A0"/>
    <w:rsid w:val="00C057CB"/>
    <w:rsid w:val="00C057E6"/>
    <w:rsid w:val="00C05A8F"/>
    <w:rsid w:val="00C05B88"/>
    <w:rsid w:val="00C05CF3"/>
    <w:rsid w:val="00C05D66"/>
    <w:rsid w:val="00C05D6B"/>
    <w:rsid w:val="00C05EAD"/>
    <w:rsid w:val="00C061A6"/>
    <w:rsid w:val="00C0632B"/>
    <w:rsid w:val="00C063F0"/>
    <w:rsid w:val="00C065D2"/>
    <w:rsid w:val="00C0670D"/>
    <w:rsid w:val="00C06850"/>
    <w:rsid w:val="00C068CF"/>
    <w:rsid w:val="00C068E1"/>
    <w:rsid w:val="00C068F4"/>
    <w:rsid w:val="00C06994"/>
    <w:rsid w:val="00C06B4C"/>
    <w:rsid w:val="00C06BA8"/>
    <w:rsid w:val="00C06C8F"/>
    <w:rsid w:val="00C06DC9"/>
    <w:rsid w:val="00C06DCE"/>
    <w:rsid w:val="00C06E5E"/>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A2B"/>
    <w:rsid w:val="00C17B6C"/>
    <w:rsid w:val="00C17BCE"/>
    <w:rsid w:val="00C20202"/>
    <w:rsid w:val="00C202D6"/>
    <w:rsid w:val="00C2030B"/>
    <w:rsid w:val="00C204CF"/>
    <w:rsid w:val="00C20560"/>
    <w:rsid w:val="00C20565"/>
    <w:rsid w:val="00C205FB"/>
    <w:rsid w:val="00C20918"/>
    <w:rsid w:val="00C20970"/>
    <w:rsid w:val="00C209A9"/>
    <w:rsid w:val="00C20B09"/>
    <w:rsid w:val="00C20B43"/>
    <w:rsid w:val="00C20B7F"/>
    <w:rsid w:val="00C20C2B"/>
    <w:rsid w:val="00C20F95"/>
    <w:rsid w:val="00C2105A"/>
    <w:rsid w:val="00C21161"/>
    <w:rsid w:val="00C21185"/>
    <w:rsid w:val="00C212E0"/>
    <w:rsid w:val="00C214D0"/>
    <w:rsid w:val="00C216BA"/>
    <w:rsid w:val="00C2170C"/>
    <w:rsid w:val="00C21836"/>
    <w:rsid w:val="00C21943"/>
    <w:rsid w:val="00C21DB4"/>
    <w:rsid w:val="00C21F01"/>
    <w:rsid w:val="00C22122"/>
    <w:rsid w:val="00C2237C"/>
    <w:rsid w:val="00C22431"/>
    <w:rsid w:val="00C224B9"/>
    <w:rsid w:val="00C22695"/>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5B6D"/>
    <w:rsid w:val="00C26040"/>
    <w:rsid w:val="00C261AB"/>
    <w:rsid w:val="00C26576"/>
    <w:rsid w:val="00C265FC"/>
    <w:rsid w:val="00C26BE0"/>
    <w:rsid w:val="00C26CF2"/>
    <w:rsid w:val="00C26D8F"/>
    <w:rsid w:val="00C26FAF"/>
    <w:rsid w:val="00C270A4"/>
    <w:rsid w:val="00C270AB"/>
    <w:rsid w:val="00C27293"/>
    <w:rsid w:val="00C273DC"/>
    <w:rsid w:val="00C274B5"/>
    <w:rsid w:val="00C2754B"/>
    <w:rsid w:val="00C27563"/>
    <w:rsid w:val="00C27766"/>
    <w:rsid w:val="00C27887"/>
    <w:rsid w:val="00C27A15"/>
    <w:rsid w:val="00C27A83"/>
    <w:rsid w:val="00C27D7B"/>
    <w:rsid w:val="00C27E4B"/>
    <w:rsid w:val="00C27ED4"/>
    <w:rsid w:val="00C27FE7"/>
    <w:rsid w:val="00C30018"/>
    <w:rsid w:val="00C3004C"/>
    <w:rsid w:val="00C300BE"/>
    <w:rsid w:val="00C300F7"/>
    <w:rsid w:val="00C30219"/>
    <w:rsid w:val="00C30246"/>
    <w:rsid w:val="00C302C4"/>
    <w:rsid w:val="00C304F6"/>
    <w:rsid w:val="00C30539"/>
    <w:rsid w:val="00C30698"/>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1F38"/>
    <w:rsid w:val="00C320DF"/>
    <w:rsid w:val="00C3212A"/>
    <w:rsid w:val="00C32207"/>
    <w:rsid w:val="00C3222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F03"/>
    <w:rsid w:val="00C33F14"/>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65D"/>
    <w:rsid w:val="00C376E7"/>
    <w:rsid w:val="00C37774"/>
    <w:rsid w:val="00C377A6"/>
    <w:rsid w:val="00C37920"/>
    <w:rsid w:val="00C37C75"/>
    <w:rsid w:val="00C37EF3"/>
    <w:rsid w:val="00C4003A"/>
    <w:rsid w:val="00C4043B"/>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13"/>
    <w:rsid w:val="00C42892"/>
    <w:rsid w:val="00C42915"/>
    <w:rsid w:val="00C42AC3"/>
    <w:rsid w:val="00C42B8F"/>
    <w:rsid w:val="00C42B9E"/>
    <w:rsid w:val="00C42BEE"/>
    <w:rsid w:val="00C42CA9"/>
    <w:rsid w:val="00C42F8A"/>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C4B"/>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48"/>
    <w:rsid w:val="00C544E3"/>
    <w:rsid w:val="00C545FA"/>
    <w:rsid w:val="00C5462C"/>
    <w:rsid w:val="00C54719"/>
    <w:rsid w:val="00C547B9"/>
    <w:rsid w:val="00C548D7"/>
    <w:rsid w:val="00C54944"/>
    <w:rsid w:val="00C54A8D"/>
    <w:rsid w:val="00C54C0D"/>
    <w:rsid w:val="00C54C1F"/>
    <w:rsid w:val="00C54F33"/>
    <w:rsid w:val="00C550D9"/>
    <w:rsid w:val="00C551B3"/>
    <w:rsid w:val="00C552C3"/>
    <w:rsid w:val="00C5539C"/>
    <w:rsid w:val="00C553F3"/>
    <w:rsid w:val="00C554D2"/>
    <w:rsid w:val="00C555A3"/>
    <w:rsid w:val="00C5576A"/>
    <w:rsid w:val="00C55912"/>
    <w:rsid w:val="00C559EF"/>
    <w:rsid w:val="00C55A92"/>
    <w:rsid w:val="00C55AA9"/>
    <w:rsid w:val="00C55C29"/>
    <w:rsid w:val="00C55CA9"/>
    <w:rsid w:val="00C55DCC"/>
    <w:rsid w:val="00C56016"/>
    <w:rsid w:val="00C560BD"/>
    <w:rsid w:val="00C56202"/>
    <w:rsid w:val="00C5633C"/>
    <w:rsid w:val="00C56476"/>
    <w:rsid w:val="00C564A5"/>
    <w:rsid w:val="00C56569"/>
    <w:rsid w:val="00C56AB7"/>
    <w:rsid w:val="00C56B5B"/>
    <w:rsid w:val="00C56C73"/>
    <w:rsid w:val="00C56CCB"/>
    <w:rsid w:val="00C56D1F"/>
    <w:rsid w:val="00C56ED8"/>
    <w:rsid w:val="00C56EFA"/>
    <w:rsid w:val="00C56F4F"/>
    <w:rsid w:val="00C56F63"/>
    <w:rsid w:val="00C571D3"/>
    <w:rsid w:val="00C573B5"/>
    <w:rsid w:val="00C5740C"/>
    <w:rsid w:val="00C5746D"/>
    <w:rsid w:val="00C5751E"/>
    <w:rsid w:val="00C5757D"/>
    <w:rsid w:val="00C57889"/>
    <w:rsid w:val="00C578DB"/>
    <w:rsid w:val="00C57C21"/>
    <w:rsid w:val="00C57C4D"/>
    <w:rsid w:val="00C57D7F"/>
    <w:rsid w:val="00C57DA1"/>
    <w:rsid w:val="00C6000A"/>
    <w:rsid w:val="00C602D7"/>
    <w:rsid w:val="00C60363"/>
    <w:rsid w:val="00C60368"/>
    <w:rsid w:val="00C60479"/>
    <w:rsid w:val="00C60576"/>
    <w:rsid w:val="00C6061F"/>
    <w:rsid w:val="00C606CF"/>
    <w:rsid w:val="00C60722"/>
    <w:rsid w:val="00C60C04"/>
    <w:rsid w:val="00C60C08"/>
    <w:rsid w:val="00C60C66"/>
    <w:rsid w:val="00C60D05"/>
    <w:rsid w:val="00C60F74"/>
    <w:rsid w:val="00C6106A"/>
    <w:rsid w:val="00C61071"/>
    <w:rsid w:val="00C612C8"/>
    <w:rsid w:val="00C6142B"/>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7B"/>
    <w:rsid w:val="00C643AE"/>
    <w:rsid w:val="00C6471E"/>
    <w:rsid w:val="00C6498C"/>
    <w:rsid w:val="00C64A83"/>
    <w:rsid w:val="00C64C33"/>
    <w:rsid w:val="00C64CC9"/>
    <w:rsid w:val="00C64E5F"/>
    <w:rsid w:val="00C64E91"/>
    <w:rsid w:val="00C64F31"/>
    <w:rsid w:val="00C64FA5"/>
    <w:rsid w:val="00C650B7"/>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96"/>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EC0"/>
    <w:rsid w:val="00C67EFD"/>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B9"/>
    <w:rsid w:val="00C736BA"/>
    <w:rsid w:val="00C7384B"/>
    <w:rsid w:val="00C73BC4"/>
    <w:rsid w:val="00C73E22"/>
    <w:rsid w:val="00C73E70"/>
    <w:rsid w:val="00C73EF2"/>
    <w:rsid w:val="00C73F1D"/>
    <w:rsid w:val="00C73F44"/>
    <w:rsid w:val="00C73F8A"/>
    <w:rsid w:val="00C74238"/>
    <w:rsid w:val="00C742B8"/>
    <w:rsid w:val="00C74347"/>
    <w:rsid w:val="00C74475"/>
    <w:rsid w:val="00C744FD"/>
    <w:rsid w:val="00C74640"/>
    <w:rsid w:val="00C7469F"/>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CBB"/>
    <w:rsid w:val="00C75D6D"/>
    <w:rsid w:val="00C75DCD"/>
    <w:rsid w:val="00C75DF9"/>
    <w:rsid w:val="00C75E93"/>
    <w:rsid w:val="00C75FC0"/>
    <w:rsid w:val="00C761B3"/>
    <w:rsid w:val="00C763D7"/>
    <w:rsid w:val="00C763EE"/>
    <w:rsid w:val="00C76506"/>
    <w:rsid w:val="00C76522"/>
    <w:rsid w:val="00C7654D"/>
    <w:rsid w:val="00C766E6"/>
    <w:rsid w:val="00C76843"/>
    <w:rsid w:val="00C76868"/>
    <w:rsid w:val="00C76898"/>
    <w:rsid w:val="00C76B7A"/>
    <w:rsid w:val="00C76E7C"/>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D40"/>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2E"/>
    <w:rsid w:val="00C848B6"/>
    <w:rsid w:val="00C849FA"/>
    <w:rsid w:val="00C84A12"/>
    <w:rsid w:val="00C84C4E"/>
    <w:rsid w:val="00C84EB4"/>
    <w:rsid w:val="00C84ECD"/>
    <w:rsid w:val="00C84F4F"/>
    <w:rsid w:val="00C850E1"/>
    <w:rsid w:val="00C85113"/>
    <w:rsid w:val="00C8511D"/>
    <w:rsid w:val="00C8516B"/>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646"/>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05A"/>
    <w:rsid w:val="00C911CD"/>
    <w:rsid w:val="00C913AC"/>
    <w:rsid w:val="00C91414"/>
    <w:rsid w:val="00C91437"/>
    <w:rsid w:val="00C91699"/>
    <w:rsid w:val="00C918F2"/>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C"/>
    <w:rsid w:val="00C953A1"/>
    <w:rsid w:val="00C9563F"/>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D51"/>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E4F"/>
    <w:rsid w:val="00C97FBF"/>
    <w:rsid w:val="00CA0702"/>
    <w:rsid w:val="00CA0A09"/>
    <w:rsid w:val="00CA0AD0"/>
    <w:rsid w:val="00CA0DA5"/>
    <w:rsid w:val="00CA0F69"/>
    <w:rsid w:val="00CA0F79"/>
    <w:rsid w:val="00CA0F92"/>
    <w:rsid w:val="00CA113E"/>
    <w:rsid w:val="00CA15F5"/>
    <w:rsid w:val="00CA1637"/>
    <w:rsid w:val="00CA1803"/>
    <w:rsid w:val="00CA18C3"/>
    <w:rsid w:val="00CA18FF"/>
    <w:rsid w:val="00CA1AB5"/>
    <w:rsid w:val="00CA1B17"/>
    <w:rsid w:val="00CA1CDA"/>
    <w:rsid w:val="00CA1D07"/>
    <w:rsid w:val="00CA21D4"/>
    <w:rsid w:val="00CA2256"/>
    <w:rsid w:val="00CA228B"/>
    <w:rsid w:val="00CA23BA"/>
    <w:rsid w:val="00CA299A"/>
    <w:rsid w:val="00CA2AF9"/>
    <w:rsid w:val="00CA2BD0"/>
    <w:rsid w:val="00CA2C7C"/>
    <w:rsid w:val="00CA32F5"/>
    <w:rsid w:val="00CA3347"/>
    <w:rsid w:val="00CA35F9"/>
    <w:rsid w:val="00CA37D4"/>
    <w:rsid w:val="00CA385B"/>
    <w:rsid w:val="00CA388D"/>
    <w:rsid w:val="00CA3A43"/>
    <w:rsid w:val="00CA3C82"/>
    <w:rsid w:val="00CA3F1B"/>
    <w:rsid w:val="00CA43C5"/>
    <w:rsid w:val="00CA43CA"/>
    <w:rsid w:val="00CA43EF"/>
    <w:rsid w:val="00CA4410"/>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957"/>
    <w:rsid w:val="00CA7BA2"/>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823"/>
    <w:rsid w:val="00CB2CBC"/>
    <w:rsid w:val="00CB300A"/>
    <w:rsid w:val="00CB312A"/>
    <w:rsid w:val="00CB31E1"/>
    <w:rsid w:val="00CB336B"/>
    <w:rsid w:val="00CB35A3"/>
    <w:rsid w:val="00CB3809"/>
    <w:rsid w:val="00CB381D"/>
    <w:rsid w:val="00CB3966"/>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A28"/>
    <w:rsid w:val="00CB4A61"/>
    <w:rsid w:val="00CB4B91"/>
    <w:rsid w:val="00CB4BBA"/>
    <w:rsid w:val="00CB4DB8"/>
    <w:rsid w:val="00CB4DDB"/>
    <w:rsid w:val="00CB4F19"/>
    <w:rsid w:val="00CB512B"/>
    <w:rsid w:val="00CB5179"/>
    <w:rsid w:val="00CB51F5"/>
    <w:rsid w:val="00CB54C4"/>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E9E"/>
    <w:rsid w:val="00CC1EE8"/>
    <w:rsid w:val="00CC1EFB"/>
    <w:rsid w:val="00CC1F31"/>
    <w:rsid w:val="00CC2083"/>
    <w:rsid w:val="00CC211A"/>
    <w:rsid w:val="00CC212F"/>
    <w:rsid w:val="00CC21EC"/>
    <w:rsid w:val="00CC24C7"/>
    <w:rsid w:val="00CC250A"/>
    <w:rsid w:val="00CC26EB"/>
    <w:rsid w:val="00CC2827"/>
    <w:rsid w:val="00CC2A87"/>
    <w:rsid w:val="00CC2ADA"/>
    <w:rsid w:val="00CC2B53"/>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E4"/>
    <w:rsid w:val="00CC53FD"/>
    <w:rsid w:val="00CC5579"/>
    <w:rsid w:val="00CC56CE"/>
    <w:rsid w:val="00CC590D"/>
    <w:rsid w:val="00CC5942"/>
    <w:rsid w:val="00CC5CA9"/>
    <w:rsid w:val="00CC5D25"/>
    <w:rsid w:val="00CC5D78"/>
    <w:rsid w:val="00CC601C"/>
    <w:rsid w:val="00CC60E9"/>
    <w:rsid w:val="00CC61AE"/>
    <w:rsid w:val="00CC61E2"/>
    <w:rsid w:val="00CC6335"/>
    <w:rsid w:val="00CC636D"/>
    <w:rsid w:val="00CC6612"/>
    <w:rsid w:val="00CC6924"/>
    <w:rsid w:val="00CC6A34"/>
    <w:rsid w:val="00CC6B58"/>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8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BD3"/>
    <w:rsid w:val="00CD4C3C"/>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F6"/>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7C"/>
    <w:rsid w:val="00CE0129"/>
    <w:rsid w:val="00CE038C"/>
    <w:rsid w:val="00CE0415"/>
    <w:rsid w:val="00CE04A8"/>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DEB"/>
    <w:rsid w:val="00CE2E21"/>
    <w:rsid w:val="00CE2E71"/>
    <w:rsid w:val="00CE2F61"/>
    <w:rsid w:val="00CE318F"/>
    <w:rsid w:val="00CE31AF"/>
    <w:rsid w:val="00CE3330"/>
    <w:rsid w:val="00CE33D5"/>
    <w:rsid w:val="00CE34DC"/>
    <w:rsid w:val="00CE34DD"/>
    <w:rsid w:val="00CE34EA"/>
    <w:rsid w:val="00CE3685"/>
    <w:rsid w:val="00CE3751"/>
    <w:rsid w:val="00CE3771"/>
    <w:rsid w:val="00CE3777"/>
    <w:rsid w:val="00CE399C"/>
    <w:rsid w:val="00CE3CAE"/>
    <w:rsid w:val="00CE3D3F"/>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98"/>
    <w:rsid w:val="00CE64D4"/>
    <w:rsid w:val="00CE65AE"/>
    <w:rsid w:val="00CE66CD"/>
    <w:rsid w:val="00CE67D1"/>
    <w:rsid w:val="00CE6808"/>
    <w:rsid w:val="00CE6997"/>
    <w:rsid w:val="00CE6B7C"/>
    <w:rsid w:val="00CE6B99"/>
    <w:rsid w:val="00CE6BBB"/>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37"/>
    <w:rsid w:val="00CF06A7"/>
    <w:rsid w:val="00CF06F8"/>
    <w:rsid w:val="00CF0753"/>
    <w:rsid w:val="00CF0803"/>
    <w:rsid w:val="00CF0B4C"/>
    <w:rsid w:val="00CF0BDE"/>
    <w:rsid w:val="00CF0FDA"/>
    <w:rsid w:val="00CF10B5"/>
    <w:rsid w:val="00CF1108"/>
    <w:rsid w:val="00CF15C3"/>
    <w:rsid w:val="00CF1985"/>
    <w:rsid w:val="00CF19DB"/>
    <w:rsid w:val="00CF1B22"/>
    <w:rsid w:val="00CF1C9C"/>
    <w:rsid w:val="00CF1CE3"/>
    <w:rsid w:val="00CF1E71"/>
    <w:rsid w:val="00CF20C5"/>
    <w:rsid w:val="00CF2397"/>
    <w:rsid w:val="00CF24F3"/>
    <w:rsid w:val="00CF2783"/>
    <w:rsid w:val="00CF27F8"/>
    <w:rsid w:val="00CF2896"/>
    <w:rsid w:val="00CF296E"/>
    <w:rsid w:val="00CF2A20"/>
    <w:rsid w:val="00CF2BE7"/>
    <w:rsid w:val="00CF2F9E"/>
    <w:rsid w:val="00CF305E"/>
    <w:rsid w:val="00CF313F"/>
    <w:rsid w:val="00CF3272"/>
    <w:rsid w:val="00CF3324"/>
    <w:rsid w:val="00CF339E"/>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40"/>
    <w:rsid w:val="00CF6DA5"/>
    <w:rsid w:val="00CF6F09"/>
    <w:rsid w:val="00CF7028"/>
    <w:rsid w:val="00CF70A9"/>
    <w:rsid w:val="00CF7222"/>
    <w:rsid w:val="00CF72F0"/>
    <w:rsid w:val="00CF7452"/>
    <w:rsid w:val="00CF7528"/>
    <w:rsid w:val="00CF756B"/>
    <w:rsid w:val="00CF7885"/>
    <w:rsid w:val="00CF79DB"/>
    <w:rsid w:val="00CF7BD1"/>
    <w:rsid w:val="00CF7C89"/>
    <w:rsid w:val="00CF7C94"/>
    <w:rsid w:val="00CF7EF7"/>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DB6"/>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40AB"/>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BF2"/>
    <w:rsid w:val="00D05CFE"/>
    <w:rsid w:val="00D05DFF"/>
    <w:rsid w:val="00D05E82"/>
    <w:rsid w:val="00D05EEA"/>
    <w:rsid w:val="00D06051"/>
    <w:rsid w:val="00D06061"/>
    <w:rsid w:val="00D060B7"/>
    <w:rsid w:val="00D06516"/>
    <w:rsid w:val="00D065CB"/>
    <w:rsid w:val="00D06621"/>
    <w:rsid w:val="00D06628"/>
    <w:rsid w:val="00D06732"/>
    <w:rsid w:val="00D06BD9"/>
    <w:rsid w:val="00D06CC9"/>
    <w:rsid w:val="00D06E5B"/>
    <w:rsid w:val="00D06EEF"/>
    <w:rsid w:val="00D06F14"/>
    <w:rsid w:val="00D0710C"/>
    <w:rsid w:val="00D0740D"/>
    <w:rsid w:val="00D07490"/>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002"/>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4AD"/>
    <w:rsid w:val="00D14571"/>
    <w:rsid w:val="00D1460B"/>
    <w:rsid w:val="00D14735"/>
    <w:rsid w:val="00D147E7"/>
    <w:rsid w:val="00D14918"/>
    <w:rsid w:val="00D14963"/>
    <w:rsid w:val="00D149D8"/>
    <w:rsid w:val="00D14D9E"/>
    <w:rsid w:val="00D14E4F"/>
    <w:rsid w:val="00D14F94"/>
    <w:rsid w:val="00D151F7"/>
    <w:rsid w:val="00D15255"/>
    <w:rsid w:val="00D1525D"/>
    <w:rsid w:val="00D15381"/>
    <w:rsid w:val="00D15416"/>
    <w:rsid w:val="00D15929"/>
    <w:rsid w:val="00D15BDE"/>
    <w:rsid w:val="00D15CB0"/>
    <w:rsid w:val="00D15E34"/>
    <w:rsid w:val="00D15EB5"/>
    <w:rsid w:val="00D15EC6"/>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90E"/>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C7"/>
    <w:rsid w:val="00D22EFD"/>
    <w:rsid w:val="00D23071"/>
    <w:rsid w:val="00D23163"/>
    <w:rsid w:val="00D23195"/>
    <w:rsid w:val="00D23669"/>
    <w:rsid w:val="00D238B2"/>
    <w:rsid w:val="00D23929"/>
    <w:rsid w:val="00D23942"/>
    <w:rsid w:val="00D23D83"/>
    <w:rsid w:val="00D23EBC"/>
    <w:rsid w:val="00D2441A"/>
    <w:rsid w:val="00D245B3"/>
    <w:rsid w:val="00D24D2A"/>
    <w:rsid w:val="00D24DB4"/>
    <w:rsid w:val="00D24E68"/>
    <w:rsid w:val="00D24E87"/>
    <w:rsid w:val="00D2540B"/>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7C"/>
    <w:rsid w:val="00D271E5"/>
    <w:rsid w:val="00D273D7"/>
    <w:rsid w:val="00D2778E"/>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0CC"/>
    <w:rsid w:val="00D330DB"/>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9C"/>
    <w:rsid w:val="00D34BB1"/>
    <w:rsid w:val="00D34BB7"/>
    <w:rsid w:val="00D34C68"/>
    <w:rsid w:val="00D34D00"/>
    <w:rsid w:val="00D34F6F"/>
    <w:rsid w:val="00D34FD4"/>
    <w:rsid w:val="00D3539D"/>
    <w:rsid w:val="00D35481"/>
    <w:rsid w:val="00D3551B"/>
    <w:rsid w:val="00D35647"/>
    <w:rsid w:val="00D35A15"/>
    <w:rsid w:val="00D35A4F"/>
    <w:rsid w:val="00D35A9A"/>
    <w:rsid w:val="00D35BBC"/>
    <w:rsid w:val="00D35BD6"/>
    <w:rsid w:val="00D35C40"/>
    <w:rsid w:val="00D35FFC"/>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6A"/>
    <w:rsid w:val="00D4279E"/>
    <w:rsid w:val="00D428CD"/>
    <w:rsid w:val="00D42D31"/>
    <w:rsid w:val="00D42D6A"/>
    <w:rsid w:val="00D42FCD"/>
    <w:rsid w:val="00D430CE"/>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F2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95D"/>
    <w:rsid w:val="00D52B7C"/>
    <w:rsid w:val="00D52BE8"/>
    <w:rsid w:val="00D52D4E"/>
    <w:rsid w:val="00D52E05"/>
    <w:rsid w:val="00D52F00"/>
    <w:rsid w:val="00D52FE5"/>
    <w:rsid w:val="00D5317C"/>
    <w:rsid w:val="00D53348"/>
    <w:rsid w:val="00D53362"/>
    <w:rsid w:val="00D5344C"/>
    <w:rsid w:val="00D5372B"/>
    <w:rsid w:val="00D5383D"/>
    <w:rsid w:val="00D5397F"/>
    <w:rsid w:val="00D53A22"/>
    <w:rsid w:val="00D53B11"/>
    <w:rsid w:val="00D53B22"/>
    <w:rsid w:val="00D53C87"/>
    <w:rsid w:val="00D53F07"/>
    <w:rsid w:val="00D53F49"/>
    <w:rsid w:val="00D5401A"/>
    <w:rsid w:val="00D540C4"/>
    <w:rsid w:val="00D541BE"/>
    <w:rsid w:val="00D54392"/>
    <w:rsid w:val="00D5439E"/>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94D"/>
    <w:rsid w:val="00D559AF"/>
    <w:rsid w:val="00D559CC"/>
    <w:rsid w:val="00D55BDD"/>
    <w:rsid w:val="00D55C15"/>
    <w:rsid w:val="00D55D95"/>
    <w:rsid w:val="00D55F46"/>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38A"/>
    <w:rsid w:val="00D577CE"/>
    <w:rsid w:val="00D577DD"/>
    <w:rsid w:val="00D57A27"/>
    <w:rsid w:val="00D57A9A"/>
    <w:rsid w:val="00D57AE6"/>
    <w:rsid w:val="00D57B45"/>
    <w:rsid w:val="00D57C4C"/>
    <w:rsid w:val="00D57DA3"/>
    <w:rsid w:val="00D57E0E"/>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D92"/>
    <w:rsid w:val="00D62DBB"/>
    <w:rsid w:val="00D62EEC"/>
    <w:rsid w:val="00D62FA8"/>
    <w:rsid w:val="00D630C3"/>
    <w:rsid w:val="00D63349"/>
    <w:rsid w:val="00D634F1"/>
    <w:rsid w:val="00D635A5"/>
    <w:rsid w:val="00D63628"/>
    <w:rsid w:val="00D636D7"/>
    <w:rsid w:val="00D63A42"/>
    <w:rsid w:val="00D63B59"/>
    <w:rsid w:val="00D63BBA"/>
    <w:rsid w:val="00D63C3F"/>
    <w:rsid w:val="00D63D5D"/>
    <w:rsid w:val="00D63DCF"/>
    <w:rsid w:val="00D63FF3"/>
    <w:rsid w:val="00D6405A"/>
    <w:rsid w:val="00D6416A"/>
    <w:rsid w:val="00D6429E"/>
    <w:rsid w:val="00D64354"/>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5D9"/>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70038"/>
    <w:rsid w:val="00D70047"/>
    <w:rsid w:val="00D7006F"/>
    <w:rsid w:val="00D700C7"/>
    <w:rsid w:val="00D7010E"/>
    <w:rsid w:val="00D70301"/>
    <w:rsid w:val="00D70359"/>
    <w:rsid w:val="00D705BD"/>
    <w:rsid w:val="00D7062A"/>
    <w:rsid w:val="00D70731"/>
    <w:rsid w:val="00D707DD"/>
    <w:rsid w:val="00D7080B"/>
    <w:rsid w:val="00D7086E"/>
    <w:rsid w:val="00D70B7F"/>
    <w:rsid w:val="00D70C7A"/>
    <w:rsid w:val="00D70CF9"/>
    <w:rsid w:val="00D70E89"/>
    <w:rsid w:val="00D70EE8"/>
    <w:rsid w:val="00D71158"/>
    <w:rsid w:val="00D712C3"/>
    <w:rsid w:val="00D715C3"/>
    <w:rsid w:val="00D7194F"/>
    <w:rsid w:val="00D71AF3"/>
    <w:rsid w:val="00D71B77"/>
    <w:rsid w:val="00D71D64"/>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4B"/>
    <w:rsid w:val="00D7506D"/>
    <w:rsid w:val="00D750FE"/>
    <w:rsid w:val="00D7538F"/>
    <w:rsid w:val="00D75447"/>
    <w:rsid w:val="00D756F9"/>
    <w:rsid w:val="00D7572A"/>
    <w:rsid w:val="00D75BCD"/>
    <w:rsid w:val="00D75C04"/>
    <w:rsid w:val="00D75C1F"/>
    <w:rsid w:val="00D75D0A"/>
    <w:rsid w:val="00D75D31"/>
    <w:rsid w:val="00D75DDA"/>
    <w:rsid w:val="00D75E09"/>
    <w:rsid w:val="00D75E31"/>
    <w:rsid w:val="00D75E85"/>
    <w:rsid w:val="00D75EBA"/>
    <w:rsid w:val="00D75F1F"/>
    <w:rsid w:val="00D75F9B"/>
    <w:rsid w:val="00D760DD"/>
    <w:rsid w:val="00D76253"/>
    <w:rsid w:val="00D76402"/>
    <w:rsid w:val="00D768EF"/>
    <w:rsid w:val="00D76E75"/>
    <w:rsid w:val="00D770A3"/>
    <w:rsid w:val="00D771C2"/>
    <w:rsid w:val="00D7738B"/>
    <w:rsid w:val="00D773F3"/>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C0"/>
    <w:rsid w:val="00D87108"/>
    <w:rsid w:val="00D8718F"/>
    <w:rsid w:val="00D871B4"/>
    <w:rsid w:val="00D874F1"/>
    <w:rsid w:val="00D876DA"/>
    <w:rsid w:val="00D87782"/>
    <w:rsid w:val="00D877E3"/>
    <w:rsid w:val="00D87849"/>
    <w:rsid w:val="00D87A6F"/>
    <w:rsid w:val="00D87B62"/>
    <w:rsid w:val="00D87B83"/>
    <w:rsid w:val="00D87B9E"/>
    <w:rsid w:val="00D87C49"/>
    <w:rsid w:val="00D87CA9"/>
    <w:rsid w:val="00D87D73"/>
    <w:rsid w:val="00D87D81"/>
    <w:rsid w:val="00D87E36"/>
    <w:rsid w:val="00D87FB9"/>
    <w:rsid w:val="00D900C6"/>
    <w:rsid w:val="00D90171"/>
    <w:rsid w:val="00D90358"/>
    <w:rsid w:val="00D90388"/>
    <w:rsid w:val="00D904BC"/>
    <w:rsid w:val="00D904EF"/>
    <w:rsid w:val="00D9052C"/>
    <w:rsid w:val="00D9060A"/>
    <w:rsid w:val="00D906F3"/>
    <w:rsid w:val="00D90708"/>
    <w:rsid w:val="00D90806"/>
    <w:rsid w:val="00D909A3"/>
    <w:rsid w:val="00D90BAA"/>
    <w:rsid w:val="00D90BC1"/>
    <w:rsid w:val="00D90D09"/>
    <w:rsid w:val="00D90E27"/>
    <w:rsid w:val="00D90F0F"/>
    <w:rsid w:val="00D90FE3"/>
    <w:rsid w:val="00D9103F"/>
    <w:rsid w:val="00D9125A"/>
    <w:rsid w:val="00D912B4"/>
    <w:rsid w:val="00D9149D"/>
    <w:rsid w:val="00D915B9"/>
    <w:rsid w:val="00D918D8"/>
    <w:rsid w:val="00D919CE"/>
    <w:rsid w:val="00D919D5"/>
    <w:rsid w:val="00D91B5D"/>
    <w:rsid w:val="00D91C6C"/>
    <w:rsid w:val="00D91D2B"/>
    <w:rsid w:val="00D91EF1"/>
    <w:rsid w:val="00D91FFD"/>
    <w:rsid w:val="00D920BB"/>
    <w:rsid w:val="00D9229A"/>
    <w:rsid w:val="00D9236B"/>
    <w:rsid w:val="00D92468"/>
    <w:rsid w:val="00D924AE"/>
    <w:rsid w:val="00D924BB"/>
    <w:rsid w:val="00D92695"/>
    <w:rsid w:val="00D92765"/>
    <w:rsid w:val="00D927FE"/>
    <w:rsid w:val="00D928C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07"/>
    <w:rsid w:val="00D941FF"/>
    <w:rsid w:val="00D9455F"/>
    <w:rsid w:val="00D9457F"/>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A46"/>
    <w:rsid w:val="00DA0BA0"/>
    <w:rsid w:val="00DA0D58"/>
    <w:rsid w:val="00DA0DA1"/>
    <w:rsid w:val="00DA0F41"/>
    <w:rsid w:val="00DA1191"/>
    <w:rsid w:val="00DA135C"/>
    <w:rsid w:val="00DA14FA"/>
    <w:rsid w:val="00DA153A"/>
    <w:rsid w:val="00DA181C"/>
    <w:rsid w:val="00DA1A7E"/>
    <w:rsid w:val="00DA1E2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A03"/>
    <w:rsid w:val="00DA4D54"/>
    <w:rsid w:val="00DA5168"/>
    <w:rsid w:val="00DA524A"/>
    <w:rsid w:val="00DA53AC"/>
    <w:rsid w:val="00DA5458"/>
    <w:rsid w:val="00DA5520"/>
    <w:rsid w:val="00DA584D"/>
    <w:rsid w:val="00DA5911"/>
    <w:rsid w:val="00DA5A12"/>
    <w:rsid w:val="00DA5D21"/>
    <w:rsid w:val="00DA5EB7"/>
    <w:rsid w:val="00DA5F4D"/>
    <w:rsid w:val="00DA5F9D"/>
    <w:rsid w:val="00DA62F4"/>
    <w:rsid w:val="00DA6565"/>
    <w:rsid w:val="00DA661E"/>
    <w:rsid w:val="00DA66FE"/>
    <w:rsid w:val="00DA6774"/>
    <w:rsid w:val="00DA6990"/>
    <w:rsid w:val="00DA6B69"/>
    <w:rsid w:val="00DA6CA0"/>
    <w:rsid w:val="00DA6F2D"/>
    <w:rsid w:val="00DA6F4D"/>
    <w:rsid w:val="00DA7001"/>
    <w:rsid w:val="00DA7062"/>
    <w:rsid w:val="00DA70D0"/>
    <w:rsid w:val="00DA722E"/>
    <w:rsid w:val="00DA73C4"/>
    <w:rsid w:val="00DA7733"/>
    <w:rsid w:val="00DA7867"/>
    <w:rsid w:val="00DA7929"/>
    <w:rsid w:val="00DA7A4D"/>
    <w:rsid w:val="00DA7AC6"/>
    <w:rsid w:val="00DA7C22"/>
    <w:rsid w:val="00DA7DD9"/>
    <w:rsid w:val="00DA7F08"/>
    <w:rsid w:val="00DA7FA3"/>
    <w:rsid w:val="00DB0003"/>
    <w:rsid w:val="00DB01CB"/>
    <w:rsid w:val="00DB0276"/>
    <w:rsid w:val="00DB0389"/>
    <w:rsid w:val="00DB03D9"/>
    <w:rsid w:val="00DB04CA"/>
    <w:rsid w:val="00DB07F3"/>
    <w:rsid w:val="00DB085C"/>
    <w:rsid w:val="00DB09F6"/>
    <w:rsid w:val="00DB0AD8"/>
    <w:rsid w:val="00DB0C35"/>
    <w:rsid w:val="00DB0D22"/>
    <w:rsid w:val="00DB0D64"/>
    <w:rsid w:val="00DB0DA6"/>
    <w:rsid w:val="00DB0DC6"/>
    <w:rsid w:val="00DB0E2F"/>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520"/>
    <w:rsid w:val="00DB2639"/>
    <w:rsid w:val="00DB275B"/>
    <w:rsid w:val="00DB283F"/>
    <w:rsid w:val="00DB29C5"/>
    <w:rsid w:val="00DB2BC0"/>
    <w:rsid w:val="00DB2F25"/>
    <w:rsid w:val="00DB3019"/>
    <w:rsid w:val="00DB3109"/>
    <w:rsid w:val="00DB326E"/>
    <w:rsid w:val="00DB33A5"/>
    <w:rsid w:val="00DB34F3"/>
    <w:rsid w:val="00DB3618"/>
    <w:rsid w:val="00DB375D"/>
    <w:rsid w:val="00DB3761"/>
    <w:rsid w:val="00DB398E"/>
    <w:rsid w:val="00DB3A30"/>
    <w:rsid w:val="00DB3B3E"/>
    <w:rsid w:val="00DB3C0D"/>
    <w:rsid w:val="00DB3D65"/>
    <w:rsid w:val="00DB3D93"/>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1FE"/>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BC1"/>
    <w:rsid w:val="00DC1C5E"/>
    <w:rsid w:val="00DC1D9F"/>
    <w:rsid w:val="00DC1F36"/>
    <w:rsid w:val="00DC2525"/>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308"/>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7E7"/>
    <w:rsid w:val="00DD08BE"/>
    <w:rsid w:val="00DD0A01"/>
    <w:rsid w:val="00DD0B69"/>
    <w:rsid w:val="00DD0C26"/>
    <w:rsid w:val="00DD0C7E"/>
    <w:rsid w:val="00DD0C84"/>
    <w:rsid w:val="00DD0DA8"/>
    <w:rsid w:val="00DD0E09"/>
    <w:rsid w:val="00DD0E7C"/>
    <w:rsid w:val="00DD0F4B"/>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E1E"/>
    <w:rsid w:val="00DD2F3B"/>
    <w:rsid w:val="00DD32B2"/>
    <w:rsid w:val="00DD3604"/>
    <w:rsid w:val="00DD36DC"/>
    <w:rsid w:val="00DD3770"/>
    <w:rsid w:val="00DD377D"/>
    <w:rsid w:val="00DD37B0"/>
    <w:rsid w:val="00DD3809"/>
    <w:rsid w:val="00DD399A"/>
    <w:rsid w:val="00DD39B8"/>
    <w:rsid w:val="00DD3D19"/>
    <w:rsid w:val="00DD3F5E"/>
    <w:rsid w:val="00DD3F8C"/>
    <w:rsid w:val="00DD3FF0"/>
    <w:rsid w:val="00DD3FF2"/>
    <w:rsid w:val="00DD422C"/>
    <w:rsid w:val="00DD43D0"/>
    <w:rsid w:val="00DD43DA"/>
    <w:rsid w:val="00DD4648"/>
    <w:rsid w:val="00DD470B"/>
    <w:rsid w:val="00DD4815"/>
    <w:rsid w:val="00DD4835"/>
    <w:rsid w:val="00DD4895"/>
    <w:rsid w:val="00DD48C0"/>
    <w:rsid w:val="00DD497D"/>
    <w:rsid w:val="00DD4B3A"/>
    <w:rsid w:val="00DD4B82"/>
    <w:rsid w:val="00DD4F02"/>
    <w:rsid w:val="00DD4FF8"/>
    <w:rsid w:val="00DD5022"/>
    <w:rsid w:val="00DD507E"/>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58D"/>
    <w:rsid w:val="00DE0803"/>
    <w:rsid w:val="00DE08C2"/>
    <w:rsid w:val="00DE0CDF"/>
    <w:rsid w:val="00DE0D76"/>
    <w:rsid w:val="00DE0D87"/>
    <w:rsid w:val="00DE106C"/>
    <w:rsid w:val="00DE10B9"/>
    <w:rsid w:val="00DE1159"/>
    <w:rsid w:val="00DE13C4"/>
    <w:rsid w:val="00DE15A3"/>
    <w:rsid w:val="00DE16FB"/>
    <w:rsid w:val="00DE187B"/>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31BA"/>
    <w:rsid w:val="00DE339F"/>
    <w:rsid w:val="00DE33D8"/>
    <w:rsid w:val="00DE340B"/>
    <w:rsid w:val="00DE3456"/>
    <w:rsid w:val="00DE3756"/>
    <w:rsid w:val="00DE376F"/>
    <w:rsid w:val="00DE39E0"/>
    <w:rsid w:val="00DE3C4A"/>
    <w:rsid w:val="00DE3F0D"/>
    <w:rsid w:val="00DE3F81"/>
    <w:rsid w:val="00DE3F9B"/>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D85"/>
    <w:rsid w:val="00DF5F80"/>
    <w:rsid w:val="00DF5F93"/>
    <w:rsid w:val="00DF5F9C"/>
    <w:rsid w:val="00DF5FAE"/>
    <w:rsid w:val="00DF6056"/>
    <w:rsid w:val="00DF628C"/>
    <w:rsid w:val="00DF62D7"/>
    <w:rsid w:val="00DF6528"/>
    <w:rsid w:val="00DF658A"/>
    <w:rsid w:val="00DF65BF"/>
    <w:rsid w:val="00DF6684"/>
    <w:rsid w:val="00DF6764"/>
    <w:rsid w:val="00DF6787"/>
    <w:rsid w:val="00DF6867"/>
    <w:rsid w:val="00DF6A98"/>
    <w:rsid w:val="00DF6BEF"/>
    <w:rsid w:val="00DF6C84"/>
    <w:rsid w:val="00DF6CDC"/>
    <w:rsid w:val="00DF6DAB"/>
    <w:rsid w:val="00DF6E9D"/>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12"/>
    <w:rsid w:val="00E01E0F"/>
    <w:rsid w:val="00E01F25"/>
    <w:rsid w:val="00E01FA0"/>
    <w:rsid w:val="00E021B9"/>
    <w:rsid w:val="00E02350"/>
    <w:rsid w:val="00E02610"/>
    <w:rsid w:val="00E02668"/>
    <w:rsid w:val="00E026E4"/>
    <w:rsid w:val="00E027AD"/>
    <w:rsid w:val="00E02950"/>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F8"/>
    <w:rsid w:val="00E04192"/>
    <w:rsid w:val="00E0427E"/>
    <w:rsid w:val="00E04282"/>
    <w:rsid w:val="00E042F4"/>
    <w:rsid w:val="00E04693"/>
    <w:rsid w:val="00E046C9"/>
    <w:rsid w:val="00E04728"/>
    <w:rsid w:val="00E048E2"/>
    <w:rsid w:val="00E04BD9"/>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D61"/>
    <w:rsid w:val="00E06F6B"/>
    <w:rsid w:val="00E070A7"/>
    <w:rsid w:val="00E07189"/>
    <w:rsid w:val="00E0725B"/>
    <w:rsid w:val="00E073AC"/>
    <w:rsid w:val="00E073D0"/>
    <w:rsid w:val="00E076B7"/>
    <w:rsid w:val="00E07A7E"/>
    <w:rsid w:val="00E07CA8"/>
    <w:rsid w:val="00E07D8A"/>
    <w:rsid w:val="00E07DD9"/>
    <w:rsid w:val="00E07E82"/>
    <w:rsid w:val="00E07F09"/>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C7"/>
    <w:rsid w:val="00E11B07"/>
    <w:rsid w:val="00E11B66"/>
    <w:rsid w:val="00E11C15"/>
    <w:rsid w:val="00E121DD"/>
    <w:rsid w:val="00E121F3"/>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19B"/>
    <w:rsid w:val="00E15240"/>
    <w:rsid w:val="00E15433"/>
    <w:rsid w:val="00E1574D"/>
    <w:rsid w:val="00E1577E"/>
    <w:rsid w:val="00E159B8"/>
    <w:rsid w:val="00E159D7"/>
    <w:rsid w:val="00E15A9C"/>
    <w:rsid w:val="00E15AA8"/>
    <w:rsid w:val="00E15E62"/>
    <w:rsid w:val="00E161B8"/>
    <w:rsid w:val="00E161D4"/>
    <w:rsid w:val="00E16307"/>
    <w:rsid w:val="00E1630B"/>
    <w:rsid w:val="00E16382"/>
    <w:rsid w:val="00E16626"/>
    <w:rsid w:val="00E16AAE"/>
    <w:rsid w:val="00E16B08"/>
    <w:rsid w:val="00E16B53"/>
    <w:rsid w:val="00E16E19"/>
    <w:rsid w:val="00E16FF8"/>
    <w:rsid w:val="00E17196"/>
    <w:rsid w:val="00E17227"/>
    <w:rsid w:val="00E17424"/>
    <w:rsid w:val="00E175AE"/>
    <w:rsid w:val="00E1765A"/>
    <w:rsid w:val="00E1790C"/>
    <w:rsid w:val="00E179C6"/>
    <w:rsid w:val="00E179D3"/>
    <w:rsid w:val="00E17A54"/>
    <w:rsid w:val="00E17B09"/>
    <w:rsid w:val="00E17D8D"/>
    <w:rsid w:val="00E17DB4"/>
    <w:rsid w:val="00E17FF7"/>
    <w:rsid w:val="00E200B7"/>
    <w:rsid w:val="00E20127"/>
    <w:rsid w:val="00E2034C"/>
    <w:rsid w:val="00E207D9"/>
    <w:rsid w:val="00E20A40"/>
    <w:rsid w:val="00E20A83"/>
    <w:rsid w:val="00E20C0C"/>
    <w:rsid w:val="00E210D4"/>
    <w:rsid w:val="00E2111A"/>
    <w:rsid w:val="00E21134"/>
    <w:rsid w:val="00E21196"/>
    <w:rsid w:val="00E21291"/>
    <w:rsid w:val="00E21315"/>
    <w:rsid w:val="00E214CB"/>
    <w:rsid w:val="00E21AE6"/>
    <w:rsid w:val="00E21C15"/>
    <w:rsid w:val="00E21C67"/>
    <w:rsid w:val="00E221B2"/>
    <w:rsid w:val="00E223B5"/>
    <w:rsid w:val="00E22640"/>
    <w:rsid w:val="00E226CD"/>
    <w:rsid w:val="00E2282A"/>
    <w:rsid w:val="00E228B3"/>
    <w:rsid w:val="00E22B61"/>
    <w:rsid w:val="00E22E82"/>
    <w:rsid w:val="00E22F33"/>
    <w:rsid w:val="00E232D4"/>
    <w:rsid w:val="00E232F7"/>
    <w:rsid w:val="00E233CE"/>
    <w:rsid w:val="00E2368E"/>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4F8D"/>
    <w:rsid w:val="00E25118"/>
    <w:rsid w:val="00E25119"/>
    <w:rsid w:val="00E25136"/>
    <w:rsid w:val="00E251BE"/>
    <w:rsid w:val="00E25241"/>
    <w:rsid w:val="00E2552C"/>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574"/>
    <w:rsid w:val="00E3065D"/>
    <w:rsid w:val="00E30701"/>
    <w:rsid w:val="00E30B02"/>
    <w:rsid w:val="00E30D71"/>
    <w:rsid w:val="00E30E7B"/>
    <w:rsid w:val="00E30ECC"/>
    <w:rsid w:val="00E30FD0"/>
    <w:rsid w:val="00E3104F"/>
    <w:rsid w:val="00E311BE"/>
    <w:rsid w:val="00E31315"/>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54"/>
    <w:rsid w:val="00E323B1"/>
    <w:rsid w:val="00E32442"/>
    <w:rsid w:val="00E32539"/>
    <w:rsid w:val="00E32585"/>
    <w:rsid w:val="00E325AC"/>
    <w:rsid w:val="00E326D3"/>
    <w:rsid w:val="00E32A31"/>
    <w:rsid w:val="00E32B3F"/>
    <w:rsid w:val="00E32B78"/>
    <w:rsid w:val="00E32B8E"/>
    <w:rsid w:val="00E32C66"/>
    <w:rsid w:val="00E32D62"/>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B92"/>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C73"/>
    <w:rsid w:val="00E40C98"/>
    <w:rsid w:val="00E40E98"/>
    <w:rsid w:val="00E40F6F"/>
    <w:rsid w:val="00E4131F"/>
    <w:rsid w:val="00E41729"/>
    <w:rsid w:val="00E41743"/>
    <w:rsid w:val="00E418A0"/>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D31"/>
    <w:rsid w:val="00E42FF9"/>
    <w:rsid w:val="00E4325C"/>
    <w:rsid w:val="00E4328E"/>
    <w:rsid w:val="00E432AB"/>
    <w:rsid w:val="00E434C1"/>
    <w:rsid w:val="00E4352C"/>
    <w:rsid w:val="00E439E0"/>
    <w:rsid w:val="00E43C8F"/>
    <w:rsid w:val="00E43D1D"/>
    <w:rsid w:val="00E43DAC"/>
    <w:rsid w:val="00E43F15"/>
    <w:rsid w:val="00E44298"/>
    <w:rsid w:val="00E444E6"/>
    <w:rsid w:val="00E4450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041"/>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0FD9"/>
    <w:rsid w:val="00E510AD"/>
    <w:rsid w:val="00E510CE"/>
    <w:rsid w:val="00E51107"/>
    <w:rsid w:val="00E5121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B1D"/>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B0"/>
    <w:rsid w:val="00E572B0"/>
    <w:rsid w:val="00E57307"/>
    <w:rsid w:val="00E57489"/>
    <w:rsid w:val="00E5750D"/>
    <w:rsid w:val="00E577E1"/>
    <w:rsid w:val="00E57A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93A"/>
    <w:rsid w:val="00E72C0F"/>
    <w:rsid w:val="00E72FC5"/>
    <w:rsid w:val="00E7301C"/>
    <w:rsid w:val="00E73278"/>
    <w:rsid w:val="00E7335E"/>
    <w:rsid w:val="00E734FA"/>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5BC"/>
    <w:rsid w:val="00E826AF"/>
    <w:rsid w:val="00E8283C"/>
    <w:rsid w:val="00E8285F"/>
    <w:rsid w:val="00E828B7"/>
    <w:rsid w:val="00E828D6"/>
    <w:rsid w:val="00E829EB"/>
    <w:rsid w:val="00E82B2A"/>
    <w:rsid w:val="00E82B81"/>
    <w:rsid w:val="00E8307C"/>
    <w:rsid w:val="00E830AE"/>
    <w:rsid w:val="00E83169"/>
    <w:rsid w:val="00E831E5"/>
    <w:rsid w:val="00E832B4"/>
    <w:rsid w:val="00E83573"/>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47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757"/>
    <w:rsid w:val="00E93951"/>
    <w:rsid w:val="00E939B8"/>
    <w:rsid w:val="00E93A60"/>
    <w:rsid w:val="00E93B73"/>
    <w:rsid w:val="00E93C52"/>
    <w:rsid w:val="00E93D08"/>
    <w:rsid w:val="00E93DD4"/>
    <w:rsid w:val="00E93EBB"/>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E8E"/>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906"/>
    <w:rsid w:val="00E979DB"/>
    <w:rsid w:val="00E97B19"/>
    <w:rsid w:val="00E97B4D"/>
    <w:rsid w:val="00E97B7A"/>
    <w:rsid w:val="00E97BB1"/>
    <w:rsid w:val="00E97BEB"/>
    <w:rsid w:val="00E97D33"/>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556"/>
    <w:rsid w:val="00EA1606"/>
    <w:rsid w:val="00EA16A8"/>
    <w:rsid w:val="00EA1834"/>
    <w:rsid w:val="00EA1895"/>
    <w:rsid w:val="00EA18ED"/>
    <w:rsid w:val="00EA18FC"/>
    <w:rsid w:val="00EA1A87"/>
    <w:rsid w:val="00EA1A88"/>
    <w:rsid w:val="00EA1C06"/>
    <w:rsid w:val="00EA1D8A"/>
    <w:rsid w:val="00EA1E71"/>
    <w:rsid w:val="00EA1F11"/>
    <w:rsid w:val="00EA20E5"/>
    <w:rsid w:val="00EA2117"/>
    <w:rsid w:val="00EA2179"/>
    <w:rsid w:val="00EA2252"/>
    <w:rsid w:val="00EA2270"/>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0"/>
    <w:rsid w:val="00EA5AE0"/>
    <w:rsid w:val="00EA5C3C"/>
    <w:rsid w:val="00EA5C74"/>
    <w:rsid w:val="00EA5D76"/>
    <w:rsid w:val="00EA5D82"/>
    <w:rsid w:val="00EA5F72"/>
    <w:rsid w:val="00EA5FB5"/>
    <w:rsid w:val="00EA5FE4"/>
    <w:rsid w:val="00EA610E"/>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AF6"/>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C1"/>
    <w:rsid w:val="00EB1C5A"/>
    <w:rsid w:val="00EB237D"/>
    <w:rsid w:val="00EB2429"/>
    <w:rsid w:val="00EB248F"/>
    <w:rsid w:val="00EB27F5"/>
    <w:rsid w:val="00EB284C"/>
    <w:rsid w:val="00EB29DD"/>
    <w:rsid w:val="00EB2AB9"/>
    <w:rsid w:val="00EB2AD3"/>
    <w:rsid w:val="00EB2B58"/>
    <w:rsid w:val="00EB2B69"/>
    <w:rsid w:val="00EB2C0C"/>
    <w:rsid w:val="00EB2C1F"/>
    <w:rsid w:val="00EB2CA3"/>
    <w:rsid w:val="00EB2F1D"/>
    <w:rsid w:val="00EB2F64"/>
    <w:rsid w:val="00EB2FB6"/>
    <w:rsid w:val="00EB2FDE"/>
    <w:rsid w:val="00EB3121"/>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95A"/>
    <w:rsid w:val="00EB5965"/>
    <w:rsid w:val="00EB5A47"/>
    <w:rsid w:val="00EB5B1F"/>
    <w:rsid w:val="00EB5B69"/>
    <w:rsid w:val="00EB5BAA"/>
    <w:rsid w:val="00EB5BC1"/>
    <w:rsid w:val="00EB5D6D"/>
    <w:rsid w:val="00EB5F6F"/>
    <w:rsid w:val="00EB6139"/>
    <w:rsid w:val="00EB6327"/>
    <w:rsid w:val="00EB6410"/>
    <w:rsid w:val="00EB644D"/>
    <w:rsid w:val="00EB6522"/>
    <w:rsid w:val="00EB6786"/>
    <w:rsid w:val="00EB6A2F"/>
    <w:rsid w:val="00EB6A76"/>
    <w:rsid w:val="00EB6EB5"/>
    <w:rsid w:val="00EB6EDA"/>
    <w:rsid w:val="00EB6EFD"/>
    <w:rsid w:val="00EB704C"/>
    <w:rsid w:val="00EB705E"/>
    <w:rsid w:val="00EB7227"/>
    <w:rsid w:val="00EB7238"/>
    <w:rsid w:val="00EB7239"/>
    <w:rsid w:val="00EB74C4"/>
    <w:rsid w:val="00EB7626"/>
    <w:rsid w:val="00EB7B1C"/>
    <w:rsid w:val="00EB7B64"/>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BE2"/>
    <w:rsid w:val="00EC0D39"/>
    <w:rsid w:val="00EC0D6E"/>
    <w:rsid w:val="00EC0D8F"/>
    <w:rsid w:val="00EC11F3"/>
    <w:rsid w:val="00EC140B"/>
    <w:rsid w:val="00EC1429"/>
    <w:rsid w:val="00EC1476"/>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24"/>
    <w:rsid w:val="00EC2F86"/>
    <w:rsid w:val="00EC3084"/>
    <w:rsid w:val="00EC3114"/>
    <w:rsid w:val="00EC317B"/>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FC"/>
    <w:rsid w:val="00ED5095"/>
    <w:rsid w:val="00ED5148"/>
    <w:rsid w:val="00ED516E"/>
    <w:rsid w:val="00ED51FF"/>
    <w:rsid w:val="00ED5218"/>
    <w:rsid w:val="00ED53D7"/>
    <w:rsid w:val="00ED5440"/>
    <w:rsid w:val="00ED5462"/>
    <w:rsid w:val="00ED54CB"/>
    <w:rsid w:val="00ED5592"/>
    <w:rsid w:val="00ED55B4"/>
    <w:rsid w:val="00ED59A1"/>
    <w:rsid w:val="00ED5AAC"/>
    <w:rsid w:val="00ED5B09"/>
    <w:rsid w:val="00ED5B77"/>
    <w:rsid w:val="00ED5C4B"/>
    <w:rsid w:val="00ED5CD2"/>
    <w:rsid w:val="00ED5F3C"/>
    <w:rsid w:val="00ED5FE2"/>
    <w:rsid w:val="00ED604D"/>
    <w:rsid w:val="00ED6188"/>
    <w:rsid w:val="00ED620B"/>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E7"/>
    <w:rsid w:val="00EE3462"/>
    <w:rsid w:val="00EE34ED"/>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82C"/>
    <w:rsid w:val="00EE6AB2"/>
    <w:rsid w:val="00EE6BC9"/>
    <w:rsid w:val="00EE6D32"/>
    <w:rsid w:val="00EE6E8B"/>
    <w:rsid w:val="00EE7113"/>
    <w:rsid w:val="00EE712F"/>
    <w:rsid w:val="00EE7204"/>
    <w:rsid w:val="00EE7235"/>
    <w:rsid w:val="00EE737E"/>
    <w:rsid w:val="00EE77D4"/>
    <w:rsid w:val="00EE784F"/>
    <w:rsid w:val="00EE7897"/>
    <w:rsid w:val="00EE7A61"/>
    <w:rsid w:val="00EE7CAA"/>
    <w:rsid w:val="00EE7D17"/>
    <w:rsid w:val="00EF02CD"/>
    <w:rsid w:val="00EF0330"/>
    <w:rsid w:val="00EF03CF"/>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83"/>
    <w:rsid w:val="00EF214F"/>
    <w:rsid w:val="00EF215C"/>
    <w:rsid w:val="00EF21BB"/>
    <w:rsid w:val="00EF2540"/>
    <w:rsid w:val="00EF2808"/>
    <w:rsid w:val="00EF2BB5"/>
    <w:rsid w:val="00EF2C03"/>
    <w:rsid w:val="00EF2E6E"/>
    <w:rsid w:val="00EF2E79"/>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B44"/>
    <w:rsid w:val="00EF5F79"/>
    <w:rsid w:val="00EF5FE8"/>
    <w:rsid w:val="00EF6535"/>
    <w:rsid w:val="00EF6611"/>
    <w:rsid w:val="00EF6694"/>
    <w:rsid w:val="00EF68DB"/>
    <w:rsid w:val="00EF6A4B"/>
    <w:rsid w:val="00EF6BA4"/>
    <w:rsid w:val="00EF6CD3"/>
    <w:rsid w:val="00EF7025"/>
    <w:rsid w:val="00EF712C"/>
    <w:rsid w:val="00EF73E8"/>
    <w:rsid w:val="00EF75BA"/>
    <w:rsid w:val="00EF771B"/>
    <w:rsid w:val="00EF7788"/>
    <w:rsid w:val="00EF7BF9"/>
    <w:rsid w:val="00EF7DA5"/>
    <w:rsid w:val="00EF7E2D"/>
    <w:rsid w:val="00F000B0"/>
    <w:rsid w:val="00F00159"/>
    <w:rsid w:val="00F001C1"/>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7F7"/>
    <w:rsid w:val="00F06A66"/>
    <w:rsid w:val="00F06D10"/>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6F4"/>
    <w:rsid w:val="00F12A41"/>
    <w:rsid w:val="00F13382"/>
    <w:rsid w:val="00F13560"/>
    <w:rsid w:val="00F13562"/>
    <w:rsid w:val="00F13800"/>
    <w:rsid w:val="00F13886"/>
    <w:rsid w:val="00F13941"/>
    <w:rsid w:val="00F13FC9"/>
    <w:rsid w:val="00F140A2"/>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A4E"/>
    <w:rsid w:val="00F16B2C"/>
    <w:rsid w:val="00F16BD4"/>
    <w:rsid w:val="00F16C73"/>
    <w:rsid w:val="00F16CF6"/>
    <w:rsid w:val="00F16DB3"/>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4D3"/>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D8"/>
    <w:rsid w:val="00F251D8"/>
    <w:rsid w:val="00F25237"/>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C3"/>
    <w:rsid w:val="00F2748F"/>
    <w:rsid w:val="00F2751A"/>
    <w:rsid w:val="00F2757C"/>
    <w:rsid w:val="00F276B5"/>
    <w:rsid w:val="00F2789B"/>
    <w:rsid w:val="00F278A7"/>
    <w:rsid w:val="00F2798A"/>
    <w:rsid w:val="00F2799D"/>
    <w:rsid w:val="00F279D9"/>
    <w:rsid w:val="00F27B2A"/>
    <w:rsid w:val="00F27BA9"/>
    <w:rsid w:val="00F27C16"/>
    <w:rsid w:val="00F300C5"/>
    <w:rsid w:val="00F30155"/>
    <w:rsid w:val="00F30223"/>
    <w:rsid w:val="00F30256"/>
    <w:rsid w:val="00F30273"/>
    <w:rsid w:val="00F302FE"/>
    <w:rsid w:val="00F30417"/>
    <w:rsid w:val="00F30536"/>
    <w:rsid w:val="00F307DD"/>
    <w:rsid w:val="00F309AA"/>
    <w:rsid w:val="00F30BF5"/>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F4"/>
    <w:rsid w:val="00F32DC5"/>
    <w:rsid w:val="00F32E31"/>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A73"/>
    <w:rsid w:val="00F36C4C"/>
    <w:rsid w:val="00F370AE"/>
    <w:rsid w:val="00F3736F"/>
    <w:rsid w:val="00F37670"/>
    <w:rsid w:val="00F376EF"/>
    <w:rsid w:val="00F376F9"/>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96F"/>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5E90"/>
    <w:rsid w:val="00F460BB"/>
    <w:rsid w:val="00F461C6"/>
    <w:rsid w:val="00F462EE"/>
    <w:rsid w:val="00F46302"/>
    <w:rsid w:val="00F4632D"/>
    <w:rsid w:val="00F4648A"/>
    <w:rsid w:val="00F46525"/>
    <w:rsid w:val="00F467F7"/>
    <w:rsid w:val="00F468F5"/>
    <w:rsid w:val="00F46C33"/>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CD"/>
    <w:rsid w:val="00F50C7C"/>
    <w:rsid w:val="00F50CCD"/>
    <w:rsid w:val="00F50FC2"/>
    <w:rsid w:val="00F5126F"/>
    <w:rsid w:val="00F5127C"/>
    <w:rsid w:val="00F513ED"/>
    <w:rsid w:val="00F514C4"/>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0DF"/>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4F0"/>
    <w:rsid w:val="00F6661D"/>
    <w:rsid w:val="00F66746"/>
    <w:rsid w:val="00F66836"/>
    <w:rsid w:val="00F668C1"/>
    <w:rsid w:val="00F66A0F"/>
    <w:rsid w:val="00F66AEE"/>
    <w:rsid w:val="00F66C90"/>
    <w:rsid w:val="00F66DC6"/>
    <w:rsid w:val="00F66E54"/>
    <w:rsid w:val="00F66EF8"/>
    <w:rsid w:val="00F670F2"/>
    <w:rsid w:val="00F67327"/>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62"/>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CE3"/>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B5"/>
    <w:rsid w:val="00F76ECA"/>
    <w:rsid w:val="00F770C5"/>
    <w:rsid w:val="00F77167"/>
    <w:rsid w:val="00F772C6"/>
    <w:rsid w:val="00F7732A"/>
    <w:rsid w:val="00F77423"/>
    <w:rsid w:val="00F774E7"/>
    <w:rsid w:val="00F77505"/>
    <w:rsid w:val="00F77648"/>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8"/>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96"/>
    <w:rsid w:val="00F8695D"/>
    <w:rsid w:val="00F869EF"/>
    <w:rsid w:val="00F86A27"/>
    <w:rsid w:val="00F86A2D"/>
    <w:rsid w:val="00F86C2A"/>
    <w:rsid w:val="00F86C63"/>
    <w:rsid w:val="00F86D0D"/>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06"/>
    <w:rsid w:val="00F87BDC"/>
    <w:rsid w:val="00F87C57"/>
    <w:rsid w:val="00F87EE7"/>
    <w:rsid w:val="00F90013"/>
    <w:rsid w:val="00F901DA"/>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4F6"/>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8A"/>
    <w:rsid w:val="00F954F6"/>
    <w:rsid w:val="00F955CF"/>
    <w:rsid w:val="00F955F0"/>
    <w:rsid w:val="00F95842"/>
    <w:rsid w:val="00F958D8"/>
    <w:rsid w:val="00F958DC"/>
    <w:rsid w:val="00F95A23"/>
    <w:rsid w:val="00F95C5A"/>
    <w:rsid w:val="00F9600B"/>
    <w:rsid w:val="00F96018"/>
    <w:rsid w:val="00F96122"/>
    <w:rsid w:val="00F9617E"/>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0F48"/>
    <w:rsid w:val="00FA12A8"/>
    <w:rsid w:val="00FA1360"/>
    <w:rsid w:val="00FA1594"/>
    <w:rsid w:val="00FA15CC"/>
    <w:rsid w:val="00FA1646"/>
    <w:rsid w:val="00FA16B8"/>
    <w:rsid w:val="00FA16FE"/>
    <w:rsid w:val="00FA1761"/>
    <w:rsid w:val="00FA1771"/>
    <w:rsid w:val="00FA179B"/>
    <w:rsid w:val="00FA17F0"/>
    <w:rsid w:val="00FA18F4"/>
    <w:rsid w:val="00FA1BF9"/>
    <w:rsid w:val="00FA1DFF"/>
    <w:rsid w:val="00FA201E"/>
    <w:rsid w:val="00FA23E0"/>
    <w:rsid w:val="00FA2416"/>
    <w:rsid w:val="00FA2543"/>
    <w:rsid w:val="00FA254B"/>
    <w:rsid w:val="00FA2648"/>
    <w:rsid w:val="00FA26CD"/>
    <w:rsid w:val="00FA27F7"/>
    <w:rsid w:val="00FA2823"/>
    <w:rsid w:val="00FA291B"/>
    <w:rsid w:val="00FA292F"/>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1B"/>
    <w:rsid w:val="00FA4072"/>
    <w:rsid w:val="00FA41D1"/>
    <w:rsid w:val="00FA425D"/>
    <w:rsid w:val="00FA44E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8C"/>
    <w:rsid w:val="00FA5F7A"/>
    <w:rsid w:val="00FA606A"/>
    <w:rsid w:val="00FA637E"/>
    <w:rsid w:val="00FA6488"/>
    <w:rsid w:val="00FA65F5"/>
    <w:rsid w:val="00FA6780"/>
    <w:rsid w:val="00FA67BA"/>
    <w:rsid w:val="00FA681C"/>
    <w:rsid w:val="00FA6911"/>
    <w:rsid w:val="00FA6991"/>
    <w:rsid w:val="00FA69BC"/>
    <w:rsid w:val="00FA6B47"/>
    <w:rsid w:val="00FA6B4D"/>
    <w:rsid w:val="00FA6BB0"/>
    <w:rsid w:val="00FA6BE0"/>
    <w:rsid w:val="00FA6C22"/>
    <w:rsid w:val="00FA6CE3"/>
    <w:rsid w:val="00FA6D0F"/>
    <w:rsid w:val="00FA6FF1"/>
    <w:rsid w:val="00FA7083"/>
    <w:rsid w:val="00FA7473"/>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B91"/>
    <w:rsid w:val="00FB5CE9"/>
    <w:rsid w:val="00FB5D75"/>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97C"/>
    <w:rsid w:val="00FB7A9C"/>
    <w:rsid w:val="00FB7BA6"/>
    <w:rsid w:val="00FB7E7E"/>
    <w:rsid w:val="00FB7F54"/>
    <w:rsid w:val="00FB7F69"/>
    <w:rsid w:val="00FB7F81"/>
    <w:rsid w:val="00FC0064"/>
    <w:rsid w:val="00FC052B"/>
    <w:rsid w:val="00FC052E"/>
    <w:rsid w:val="00FC062A"/>
    <w:rsid w:val="00FC062C"/>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65F"/>
    <w:rsid w:val="00FC18CD"/>
    <w:rsid w:val="00FC18E8"/>
    <w:rsid w:val="00FC19E0"/>
    <w:rsid w:val="00FC1B34"/>
    <w:rsid w:val="00FC1BED"/>
    <w:rsid w:val="00FC1CEA"/>
    <w:rsid w:val="00FC1D09"/>
    <w:rsid w:val="00FC1E0B"/>
    <w:rsid w:val="00FC1E6C"/>
    <w:rsid w:val="00FC20A0"/>
    <w:rsid w:val="00FC248C"/>
    <w:rsid w:val="00FC2568"/>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8D0"/>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E7"/>
    <w:rsid w:val="00FE4CE2"/>
    <w:rsid w:val="00FE5040"/>
    <w:rsid w:val="00FE518B"/>
    <w:rsid w:val="00FE52AF"/>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42"/>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10"/>
    <w:rsid w:val="00FF3AA1"/>
    <w:rsid w:val="00FF3C67"/>
    <w:rsid w:val="00FF3E57"/>
    <w:rsid w:val="00FF3F74"/>
    <w:rsid w:val="00FF3F8A"/>
    <w:rsid w:val="00FF4021"/>
    <w:rsid w:val="00FF417A"/>
    <w:rsid w:val="00FF4467"/>
    <w:rsid w:val="00FF455F"/>
    <w:rsid w:val="00FF45C0"/>
    <w:rsid w:val="00FF46DC"/>
    <w:rsid w:val="00FF46FA"/>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2F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uiPriority w:val="99"/>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uiPriority w:val="99"/>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0F6C63"/>
    <w:rPr>
      <w:rFonts w:ascii="Times-Roman" w:hAnsi="Times-Roman" w:hint="default"/>
      <w:b w:val="0"/>
      <w:bCs w:val="0"/>
      <w:i w:val="0"/>
      <w:iCs w:val="0"/>
      <w:color w:val="000000"/>
      <w:sz w:val="16"/>
      <w:szCs w:val="16"/>
    </w:rPr>
  </w:style>
  <w:style w:type="character" w:customStyle="1" w:styleId="fontstyle21">
    <w:name w:val="fontstyle21"/>
    <w:basedOn w:val="a3"/>
    <w:rsid w:val="000F6C63"/>
    <w:rPr>
      <w:rFonts w:ascii="Times-Italic" w:hAnsi="Times-Italic" w:hint="default"/>
      <w:b w:val="0"/>
      <w:bCs w:val="0"/>
      <w:i/>
      <w:iCs/>
      <w:color w:val="000000"/>
      <w:sz w:val="16"/>
      <w:szCs w:val="16"/>
    </w:rPr>
  </w:style>
  <w:style w:type="paragraph" w:customStyle="1" w:styleId="References">
    <w:name w:val="References"/>
    <w:basedOn w:val="a1"/>
    <w:rsid w:val="00DF704F"/>
    <w:pPr>
      <w:numPr>
        <w:numId w:val="23"/>
      </w:numPr>
      <w:autoSpaceDE w:val="0"/>
      <w:autoSpaceDN w:val="0"/>
      <w:snapToGrid w:val="0"/>
      <w:spacing w:after="60"/>
      <w:jc w:val="both"/>
    </w:pPr>
    <w:rPr>
      <w:rFonts w:ascii="Times New Roman" w:eastAsia="宋体" w:hAnsi="Times New Roman"/>
      <w:szCs w:val="16"/>
    </w:rPr>
  </w:style>
  <w:style w:type="character" w:customStyle="1" w:styleId="nowrap">
    <w:name w:val="nowrap"/>
    <w:basedOn w:val="a3"/>
    <w:rsid w:val="00F4196F"/>
  </w:style>
  <w:style w:type="character" w:customStyle="1" w:styleId="B3Char">
    <w:name w:val="B3 Char"/>
    <w:link w:val="B3"/>
    <w:autoRedefine/>
    <w:qFormat/>
    <w:rsid w:val="00376DC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3036230">
      <w:bodyDiv w:val="1"/>
      <w:marLeft w:val="0"/>
      <w:marRight w:val="0"/>
      <w:marTop w:val="0"/>
      <w:marBottom w:val="0"/>
      <w:divBdr>
        <w:top w:val="none" w:sz="0" w:space="0" w:color="auto"/>
        <w:left w:val="none" w:sz="0" w:space="0" w:color="auto"/>
        <w:bottom w:val="none" w:sz="0" w:space="0" w:color="auto"/>
        <w:right w:val="none" w:sz="0" w:space="0" w:color="auto"/>
      </w:divBdr>
      <w:divsChild>
        <w:div w:id="990405279">
          <w:marLeft w:val="2275"/>
          <w:marRight w:val="0"/>
          <w:marTop w:val="0"/>
          <w:marBottom w:val="120"/>
          <w:divBdr>
            <w:top w:val="none" w:sz="0" w:space="0" w:color="auto"/>
            <w:left w:val="none" w:sz="0" w:space="0" w:color="auto"/>
            <w:bottom w:val="none" w:sz="0" w:space="0" w:color="auto"/>
            <w:right w:val="none" w:sz="0" w:space="0" w:color="auto"/>
          </w:divBdr>
        </w:div>
      </w:divsChild>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785922">
      <w:bodyDiv w:val="1"/>
      <w:marLeft w:val="0"/>
      <w:marRight w:val="0"/>
      <w:marTop w:val="0"/>
      <w:marBottom w:val="0"/>
      <w:divBdr>
        <w:top w:val="none" w:sz="0" w:space="0" w:color="auto"/>
        <w:left w:val="none" w:sz="0" w:space="0" w:color="auto"/>
        <w:bottom w:val="none" w:sz="0" w:space="0" w:color="auto"/>
        <w:right w:val="none" w:sz="0" w:space="0" w:color="auto"/>
      </w:divBdr>
      <w:divsChild>
        <w:div w:id="749616085">
          <w:marLeft w:val="446"/>
          <w:marRight w:val="0"/>
          <w:marTop w:val="0"/>
          <w:marBottom w:val="0"/>
          <w:divBdr>
            <w:top w:val="none" w:sz="0" w:space="0" w:color="auto"/>
            <w:left w:val="none" w:sz="0" w:space="0" w:color="auto"/>
            <w:bottom w:val="none" w:sz="0" w:space="0" w:color="auto"/>
            <w:right w:val="none" w:sz="0" w:space="0" w:color="auto"/>
          </w:divBdr>
        </w:div>
      </w:divsChild>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209811">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68378173">
      <w:bodyDiv w:val="1"/>
      <w:marLeft w:val="0"/>
      <w:marRight w:val="0"/>
      <w:marTop w:val="0"/>
      <w:marBottom w:val="0"/>
      <w:divBdr>
        <w:top w:val="none" w:sz="0" w:space="0" w:color="auto"/>
        <w:left w:val="none" w:sz="0" w:space="0" w:color="auto"/>
        <w:bottom w:val="none" w:sz="0" w:space="0" w:color="auto"/>
        <w:right w:val="none" w:sz="0" w:space="0" w:color="auto"/>
      </w:divBdr>
      <w:divsChild>
        <w:div w:id="1823503540">
          <w:marLeft w:val="446"/>
          <w:marRight w:val="0"/>
          <w:marTop w:val="0"/>
          <w:marBottom w:val="0"/>
          <w:divBdr>
            <w:top w:val="none" w:sz="0" w:space="0" w:color="auto"/>
            <w:left w:val="none" w:sz="0" w:space="0" w:color="auto"/>
            <w:bottom w:val="none" w:sz="0" w:space="0" w:color="auto"/>
            <w:right w:val="none" w:sz="0" w:space="0" w:color="auto"/>
          </w:divBdr>
        </w:div>
        <w:div w:id="808863543">
          <w:marLeft w:val="446"/>
          <w:marRight w:val="0"/>
          <w:marTop w:val="0"/>
          <w:marBottom w:val="0"/>
          <w:divBdr>
            <w:top w:val="none" w:sz="0" w:space="0" w:color="auto"/>
            <w:left w:val="none" w:sz="0" w:space="0" w:color="auto"/>
            <w:bottom w:val="none" w:sz="0" w:space="0" w:color="auto"/>
            <w:right w:val="none" w:sz="0" w:space="0" w:color="auto"/>
          </w:divBdr>
        </w:div>
        <w:div w:id="152186583">
          <w:marLeft w:val="446"/>
          <w:marRight w:val="0"/>
          <w:marTop w:val="0"/>
          <w:marBottom w:val="0"/>
          <w:divBdr>
            <w:top w:val="none" w:sz="0" w:space="0" w:color="auto"/>
            <w:left w:val="none" w:sz="0" w:space="0" w:color="auto"/>
            <w:bottom w:val="none" w:sz="0" w:space="0" w:color="auto"/>
            <w:right w:val="none" w:sz="0" w:space="0" w:color="auto"/>
          </w:divBdr>
        </w:div>
        <w:div w:id="36971564">
          <w:marLeft w:val="1166"/>
          <w:marRight w:val="0"/>
          <w:marTop w:val="0"/>
          <w:marBottom w:val="0"/>
          <w:divBdr>
            <w:top w:val="none" w:sz="0" w:space="0" w:color="auto"/>
            <w:left w:val="none" w:sz="0" w:space="0" w:color="auto"/>
            <w:bottom w:val="none" w:sz="0" w:space="0" w:color="auto"/>
            <w:right w:val="none" w:sz="0" w:space="0" w:color="auto"/>
          </w:divBdr>
        </w:div>
        <w:div w:id="1132670986">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5307734">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0496563">
      <w:bodyDiv w:val="1"/>
      <w:marLeft w:val="0"/>
      <w:marRight w:val="0"/>
      <w:marTop w:val="0"/>
      <w:marBottom w:val="0"/>
      <w:divBdr>
        <w:top w:val="none" w:sz="0" w:space="0" w:color="auto"/>
        <w:left w:val="none" w:sz="0" w:space="0" w:color="auto"/>
        <w:bottom w:val="none" w:sz="0" w:space="0" w:color="auto"/>
        <w:right w:val="none" w:sz="0" w:space="0" w:color="auto"/>
      </w:divBdr>
      <w:divsChild>
        <w:div w:id="644359544">
          <w:marLeft w:val="1886"/>
          <w:marRight w:val="0"/>
          <w:marTop w:val="0"/>
          <w:marBottom w:val="0"/>
          <w:divBdr>
            <w:top w:val="none" w:sz="0" w:space="0" w:color="auto"/>
            <w:left w:val="none" w:sz="0" w:space="0" w:color="auto"/>
            <w:bottom w:val="none" w:sz="0" w:space="0" w:color="auto"/>
            <w:right w:val="none" w:sz="0" w:space="0" w:color="auto"/>
          </w:divBdr>
        </w:div>
        <w:div w:id="984428101">
          <w:marLeft w:val="1886"/>
          <w:marRight w:val="0"/>
          <w:marTop w:val="0"/>
          <w:marBottom w:val="0"/>
          <w:divBdr>
            <w:top w:val="none" w:sz="0" w:space="0" w:color="auto"/>
            <w:left w:val="none" w:sz="0" w:space="0" w:color="auto"/>
            <w:bottom w:val="none" w:sz="0" w:space="0" w:color="auto"/>
            <w:right w:val="none" w:sz="0" w:space="0" w:color="auto"/>
          </w:divBdr>
        </w:div>
        <w:div w:id="1796606471">
          <w:marLeft w:val="1886"/>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480372">
      <w:bodyDiv w:val="1"/>
      <w:marLeft w:val="0"/>
      <w:marRight w:val="0"/>
      <w:marTop w:val="0"/>
      <w:marBottom w:val="0"/>
      <w:divBdr>
        <w:top w:val="none" w:sz="0" w:space="0" w:color="auto"/>
        <w:left w:val="none" w:sz="0" w:space="0" w:color="auto"/>
        <w:bottom w:val="none" w:sz="0" w:space="0" w:color="auto"/>
        <w:right w:val="none" w:sz="0" w:space="0" w:color="auto"/>
      </w:divBdr>
      <w:divsChild>
        <w:div w:id="1344744950">
          <w:marLeft w:val="446"/>
          <w:marRight w:val="0"/>
          <w:marTop w:val="0"/>
          <w:marBottom w:val="120"/>
          <w:divBdr>
            <w:top w:val="none" w:sz="0" w:space="0" w:color="auto"/>
            <w:left w:val="none" w:sz="0" w:space="0" w:color="auto"/>
            <w:bottom w:val="none" w:sz="0" w:space="0" w:color="auto"/>
            <w:right w:val="none" w:sz="0" w:space="0" w:color="auto"/>
          </w:divBdr>
        </w:div>
      </w:divsChild>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2118719">
      <w:bodyDiv w:val="1"/>
      <w:marLeft w:val="0"/>
      <w:marRight w:val="0"/>
      <w:marTop w:val="0"/>
      <w:marBottom w:val="0"/>
      <w:divBdr>
        <w:top w:val="none" w:sz="0" w:space="0" w:color="auto"/>
        <w:left w:val="none" w:sz="0" w:space="0" w:color="auto"/>
        <w:bottom w:val="none" w:sz="0" w:space="0" w:color="auto"/>
        <w:right w:val="none" w:sz="0" w:space="0" w:color="auto"/>
      </w:divBdr>
      <w:divsChild>
        <w:div w:id="97724408">
          <w:marLeft w:val="720"/>
          <w:marRight w:val="0"/>
          <w:marTop w:val="0"/>
          <w:marBottom w:val="0"/>
          <w:divBdr>
            <w:top w:val="none" w:sz="0" w:space="0" w:color="auto"/>
            <w:left w:val="none" w:sz="0" w:space="0" w:color="auto"/>
            <w:bottom w:val="none" w:sz="0" w:space="0" w:color="auto"/>
            <w:right w:val="none" w:sz="0" w:space="0" w:color="auto"/>
          </w:divBdr>
        </w:div>
        <w:div w:id="496506948">
          <w:marLeft w:val="1440"/>
          <w:marRight w:val="0"/>
          <w:marTop w:val="0"/>
          <w:marBottom w:val="0"/>
          <w:divBdr>
            <w:top w:val="none" w:sz="0" w:space="0" w:color="auto"/>
            <w:left w:val="none" w:sz="0" w:space="0" w:color="auto"/>
            <w:bottom w:val="none" w:sz="0" w:space="0" w:color="auto"/>
            <w:right w:val="none" w:sz="0" w:space="0" w:color="auto"/>
          </w:divBdr>
        </w:div>
        <w:div w:id="543522737">
          <w:marLeft w:val="2606"/>
          <w:marRight w:val="0"/>
          <w:marTop w:val="0"/>
          <w:marBottom w:val="0"/>
          <w:divBdr>
            <w:top w:val="none" w:sz="0" w:space="0" w:color="auto"/>
            <w:left w:val="none" w:sz="0" w:space="0" w:color="auto"/>
            <w:bottom w:val="none" w:sz="0" w:space="0" w:color="auto"/>
            <w:right w:val="none" w:sz="0" w:space="0" w:color="auto"/>
          </w:divBdr>
        </w:div>
        <w:div w:id="1519269943">
          <w:marLeft w:val="1987"/>
          <w:marRight w:val="0"/>
          <w:marTop w:val="0"/>
          <w:marBottom w:val="0"/>
          <w:divBdr>
            <w:top w:val="none" w:sz="0" w:space="0" w:color="auto"/>
            <w:left w:val="none" w:sz="0" w:space="0" w:color="auto"/>
            <w:bottom w:val="none" w:sz="0" w:space="0" w:color="auto"/>
            <w:right w:val="none" w:sz="0" w:space="0" w:color="auto"/>
          </w:divBdr>
        </w:div>
      </w:divsChild>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1715574">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2216233">
      <w:bodyDiv w:val="1"/>
      <w:marLeft w:val="0"/>
      <w:marRight w:val="0"/>
      <w:marTop w:val="0"/>
      <w:marBottom w:val="0"/>
      <w:divBdr>
        <w:top w:val="none" w:sz="0" w:space="0" w:color="auto"/>
        <w:left w:val="none" w:sz="0" w:space="0" w:color="auto"/>
        <w:bottom w:val="none" w:sz="0" w:space="0" w:color="auto"/>
        <w:right w:val="none" w:sz="0" w:space="0" w:color="auto"/>
      </w:divBdr>
      <w:divsChild>
        <w:div w:id="384138507">
          <w:marLeft w:val="446"/>
          <w:marRight w:val="0"/>
          <w:marTop w:val="0"/>
          <w:marBottom w:val="0"/>
          <w:divBdr>
            <w:top w:val="none" w:sz="0" w:space="0" w:color="auto"/>
            <w:left w:val="none" w:sz="0" w:space="0" w:color="auto"/>
            <w:bottom w:val="none" w:sz="0" w:space="0" w:color="auto"/>
            <w:right w:val="none" w:sz="0" w:space="0" w:color="auto"/>
          </w:divBdr>
        </w:div>
        <w:div w:id="1187718584">
          <w:marLeft w:val="1166"/>
          <w:marRight w:val="0"/>
          <w:marTop w:val="0"/>
          <w:marBottom w:val="0"/>
          <w:divBdr>
            <w:top w:val="none" w:sz="0" w:space="0" w:color="auto"/>
            <w:left w:val="none" w:sz="0" w:space="0" w:color="auto"/>
            <w:bottom w:val="none" w:sz="0" w:space="0" w:color="auto"/>
            <w:right w:val="none" w:sz="0" w:space="0" w:color="auto"/>
          </w:divBdr>
        </w:div>
        <w:div w:id="1892618974">
          <w:marLeft w:val="1166"/>
          <w:marRight w:val="0"/>
          <w:marTop w:val="0"/>
          <w:marBottom w:val="0"/>
          <w:divBdr>
            <w:top w:val="none" w:sz="0" w:space="0" w:color="auto"/>
            <w:left w:val="none" w:sz="0" w:space="0" w:color="auto"/>
            <w:bottom w:val="none" w:sz="0" w:space="0" w:color="auto"/>
            <w:right w:val="none" w:sz="0" w:space="0" w:color="auto"/>
          </w:divBdr>
        </w:div>
      </w:divsChild>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5489946">
      <w:bodyDiv w:val="1"/>
      <w:marLeft w:val="0"/>
      <w:marRight w:val="0"/>
      <w:marTop w:val="0"/>
      <w:marBottom w:val="0"/>
      <w:divBdr>
        <w:top w:val="none" w:sz="0" w:space="0" w:color="auto"/>
        <w:left w:val="none" w:sz="0" w:space="0" w:color="auto"/>
        <w:bottom w:val="none" w:sz="0" w:space="0" w:color="auto"/>
        <w:right w:val="none" w:sz="0" w:space="0" w:color="auto"/>
      </w:divBdr>
      <w:divsChild>
        <w:div w:id="1376197872">
          <w:marLeft w:val="446"/>
          <w:marRight w:val="0"/>
          <w:marTop w:val="0"/>
          <w:marBottom w:val="0"/>
          <w:divBdr>
            <w:top w:val="none" w:sz="0" w:space="0" w:color="auto"/>
            <w:left w:val="none" w:sz="0" w:space="0" w:color="auto"/>
            <w:bottom w:val="none" w:sz="0" w:space="0" w:color="auto"/>
            <w:right w:val="none" w:sz="0" w:space="0" w:color="auto"/>
          </w:divBdr>
        </w:div>
        <w:div w:id="785467509">
          <w:marLeft w:val="446"/>
          <w:marRight w:val="0"/>
          <w:marTop w:val="0"/>
          <w:marBottom w:val="0"/>
          <w:divBdr>
            <w:top w:val="none" w:sz="0" w:space="0" w:color="auto"/>
            <w:left w:val="none" w:sz="0" w:space="0" w:color="auto"/>
            <w:bottom w:val="none" w:sz="0" w:space="0" w:color="auto"/>
            <w:right w:val="none" w:sz="0" w:space="0" w:color="auto"/>
          </w:divBdr>
        </w:div>
      </w:divsChild>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4060478">
      <w:bodyDiv w:val="1"/>
      <w:marLeft w:val="0"/>
      <w:marRight w:val="0"/>
      <w:marTop w:val="0"/>
      <w:marBottom w:val="0"/>
      <w:divBdr>
        <w:top w:val="none" w:sz="0" w:space="0" w:color="auto"/>
        <w:left w:val="none" w:sz="0" w:space="0" w:color="auto"/>
        <w:bottom w:val="none" w:sz="0" w:space="0" w:color="auto"/>
        <w:right w:val="none" w:sz="0" w:space="0" w:color="auto"/>
      </w:divBdr>
      <w:divsChild>
        <w:div w:id="1564289630">
          <w:marLeft w:val="1771"/>
          <w:marRight w:val="0"/>
          <w:marTop w:val="0"/>
          <w:marBottom w:val="120"/>
          <w:divBdr>
            <w:top w:val="none" w:sz="0" w:space="0" w:color="auto"/>
            <w:left w:val="none" w:sz="0" w:space="0" w:color="auto"/>
            <w:bottom w:val="none" w:sz="0" w:space="0" w:color="auto"/>
            <w:right w:val="none" w:sz="0" w:space="0" w:color="auto"/>
          </w:divBdr>
        </w:div>
        <w:div w:id="334499347">
          <w:marLeft w:val="2275"/>
          <w:marRight w:val="0"/>
          <w:marTop w:val="0"/>
          <w:marBottom w:val="120"/>
          <w:divBdr>
            <w:top w:val="none" w:sz="0" w:space="0" w:color="auto"/>
            <w:left w:val="none" w:sz="0" w:space="0" w:color="auto"/>
            <w:bottom w:val="none" w:sz="0" w:space="0" w:color="auto"/>
            <w:right w:val="none" w:sz="0" w:space="0" w:color="auto"/>
          </w:divBdr>
        </w:div>
      </w:divsChild>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7135437">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1474110">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666491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45FB925-D6C3-4958-8200-8A3788900DD5}">
  <ds:schemaRefs>
    <ds:schemaRef ds:uri="http://schemas.openxmlformats.org/officeDocument/2006/bibliography"/>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6FAA3DA4-4A84-4028-8DD3-BBCA6BC5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7</Pages>
  <Words>2409</Words>
  <Characters>13734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Yi (vivo)</cp:lastModifiedBy>
  <cp:revision>96</cp:revision>
  <cp:lastPrinted>2011-08-03T09:36:00Z</cp:lastPrinted>
  <dcterms:created xsi:type="dcterms:W3CDTF">2024-10-28T11:28:00Z</dcterms:created>
  <dcterms:modified xsi:type="dcterms:W3CDTF">2024-11-08T10:18:00Z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