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EA62F" w14:textId="0657E5C5" w:rsidR="00A128BB" w:rsidRPr="00A128BB" w:rsidRDefault="00A128BB" w:rsidP="00A128BB">
      <w:pPr>
        <w:widowControl/>
        <w:tabs>
          <w:tab w:val="left" w:pos="1985"/>
        </w:tabs>
        <w:ind w:left="1700" w:hangingChars="850" w:hanging="1700"/>
        <w:jc w:val="left"/>
        <w:rPr>
          <w:rFonts w:ascii="Times New Roman" w:hAnsi="Times New Roman" w:cs="Times New Roman"/>
          <w:b/>
          <w:kern w:val="0"/>
          <w:sz w:val="20"/>
          <w:szCs w:val="20"/>
          <w:lang w:val="en-GB" w:eastAsia="en-US"/>
        </w:rPr>
      </w:pPr>
      <w:bookmarkStart w:id="0" w:name="_Hlk145670493"/>
      <w:r w:rsidRPr="00A128BB">
        <w:rPr>
          <w:rFonts w:ascii="Times New Roman" w:hAnsi="Times New Roman" w:cs="Times New Roman"/>
          <w:b/>
          <w:kern w:val="0"/>
          <w:sz w:val="20"/>
          <w:szCs w:val="20"/>
          <w:lang w:val="en-GB" w:eastAsia="en-US"/>
        </w:rPr>
        <w:t>3GPP TSG RAN WG1 #119</w:t>
      </w:r>
      <w:r w:rsidRPr="00A128BB">
        <w:rPr>
          <w:rFonts w:ascii="Times New Roman" w:hAnsi="Times New Roman" w:cs="Times New Roman"/>
          <w:b/>
          <w:kern w:val="0"/>
          <w:sz w:val="20"/>
          <w:szCs w:val="20"/>
          <w:lang w:val="en-GB" w:eastAsia="en-US"/>
        </w:rPr>
        <w:tab/>
      </w:r>
      <w:r w:rsidRPr="00A128BB">
        <w:rPr>
          <w:rFonts w:ascii="Times New Roman" w:hAnsi="Times New Roman" w:cs="Times New Roman"/>
          <w:b/>
          <w:kern w:val="0"/>
          <w:sz w:val="20"/>
          <w:szCs w:val="20"/>
          <w:lang w:val="en-GB" w:eastAsia="en-US"/>
        </w:rPr>
        <w:tab/>
      </w:r>
      <w:r w:rsidRPr="00A128BB">
        <w:rPr>
          <w:rFonts w:ascii="Times New Roman" w:hAnsi="Times New Roman" w:cs="Times New Roman"/>
          <w:b/>
          <w:kern w:val="0"/>
          <w:sz w:val="20"/>
          <w:szCs w:val="20"/>
          <w:lang w:val="en-GB" w:eastAsia="en-US"/>
        </w:rPr>
        <w:tab/>
      </w:r>
      <w:r w:rsidR="009809B7">
        <w:rPr>
          <w:rFonts w:ascii="Times New Roman" w:hAnsi="Times New Roman" w:cs="Times New Roman" w:hint="eastAsia"/>
          <w:b/>
          <w:kern w:val="0"/>
          <w:sz w:val="20"/>
          <w:szCs w:val="20"/>
          <w:lang w:val="en-GB"/>
        </w:rPr>
        <w:t xml:space="preserve">                                                             </w:t>
      </w:r>
      <w:r w:rsidR="009809B7" w:rsidRPr="00876F24">
        <w:rPr>
          <w:rFonts w:ascii="Times New Roman" w:hAnsi="Times New Roman" w:cs="Times New Roman" w:hint="eastAsia"/>
          <w:b/>
          <w:kern w:val="0"/>
          <w:sz w:val="20"/>
          <w:szCs w:val="20"/>
          <w:lang w:val="en-GB" w:eastAsia="en-US"/>
        </w:rPr>
        <w:t>R1-2409498</w:t>
      </w:r>
    </w:p>
    <w:p w14:paraId="11CA0B81" w14:textId="77777777" w:rsidR="00A128BB" w:rsidRPr="00A128BB" w:rsidRDefault="00A128BB" w:rsidP="00A128BB">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A128BB">
        <w:rPr>
          <w:rFonts w:ascii="Times New Roman" w:hAnsi="Times New Roman" w:cs="Times New Roman"/>
          <w:b/>
          <w:kern w:val="0"/>
          <w:sz w:val="20"/>
          <w:szCs w:val="20"/>
          <w:lang w:val="en-GB" w:eastAsia="en-US"/>
        </w:rPr>
        <w:t xml:space="preserve">Orlando, US, </w:t>
      </w:r>
      <w:r w:rsidRPr="00A128BB">
        <w:rPr>
          <w:rFonts w:ascii="Times New Roman" w:hAnsi="Times New Roman" w:cs="Times New Roman" w:hint="eastAsia"/>
          <w:b/>
          <w:kern w:val="0"/>
          <w:sz w:val="20"/>
          <w:szCs w:val="20"/>
          <w:lang w:val="en-GB" w:eastAsia="en-US"/>
        </w:rPr>
        <w:t>N</w:t>
      </w:r>
      <w:r w:rsidRPr="00A128BB">
        <w:rPr>
          <w:rFonts w:ascii="Times New Roman" w:hAnsi="Times New Roman" w:cs="Times New Roman"/>
          <w:b/>
          <w:kern w:val="0"/>
          <w:sz w:val="20"/>
          <w:szCs w:val="20"/>
          <w:lang w:val="en-GB" w:eastAsia="en-US"/>
        </w:rPr>
        <w:t>ovember 18</w:t>
      </w:r>
      <w:r w:rsidRPr="00A128BB">
        <w:rPr>
          <w:rFonts w:ascii="Times New Roman" w:hAnsi="Times New Roman" w:cs="Times New Roman" w:hint="eastAsia"/>
          <w:b/>
          <w:kern w:val="0"/>
          <w:sz w:val="20"/>
          <w:szCs w:val="20"/>
          <w:lang w:val="en-GB" w:eastAsia="en-US"/>
        </w:rPr>
        <w:t>th</w:t>
      </w:r>
      <w:r w:rsidRPr="00A128BB">
        <w:rPr>
          <w:rFonts w:ascii="Times New Roman" w:hAnsi="Times New Roman" w:cs="Times New Roman"/>
          <w:b/>
          <w:kern w:val="0"/>
          <w:sz w:val="20"/>
          <w:szCs w:val="20"/>
          <w:lang w:val="en-GB" w:eastAsia="en-US"/>
        </w:rPr>
        <w:t xml:space="preserve"> – 22nd, 2024</w:t>
      </w:r>
    </w:p>
    <w:p w14:paraId="6D60BFA2" w14:textId="77777777" w:rsidR="0002600A" w:rsidRDefault="0002600A">
      <w:pPr>
        <w:widowControl/>
        <w:tabs>
          <w:tab w:val="left" w:pos="1985"/>
        </w:tabs>
        <w:ind w:left="1700" w:hangingChars="850" w:hanging="1700"/>
        <w:jc w:val="left"/>
        <w:rPr>
          <w:rFonts w:ascii="Times New Roman" w:hAnsi="Times New Roman" w:cs="Times New Roman"/>
          <w:b/>
          <w:kern w:val="0"/>
          <w:sz w:val="20"/>
          <w:szCs w:val="20"/>
          <w:lang w:val="en-GB" w:eastAsia="en-US"/>
        </w:rPr>
      </w:pPr>
      <w:bookmarkStart w:id="1" w:name="OLE_LINK4"/>
      <w:bookmarkStart w:id="2" w:name="OLE_LINK3"/>
      <w:bookmarkEnd w:id="0"/>
    </w:p>
    <w:p w14:paraId="33A48D22" w14:textId="77777777" w:rsidR="0002600A" w:rsidRPr="00C31780"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sidRPr="00C31780">
        <w:rPr>
          <w:rFonts w:ascii="Times New Roman" w:hAnsi="Times New Roman" w:cs="Times New Roman"/>
          <w:b/>
          <w:kern w:val="0"/>
          <w:sz w:val="20"/>
          <w:szCs w:val="20"/>
          <w:lang w:val="en-GB" w:eastAsia="en-US"/>
        </w:rPr>
        <w:t>CMCC</w:t>
      </w:r>
    </w:p>
    <w:p w14:paraId="4AC71EC1" w14:textId="1065FE1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C31780">
        <w:rPr>
          <w:rFonts w:ascii="Times New Roman" w:hAnsi="Times New Roman" w:cs="Times New Roman"/>
          <w:b/>
          <w:kern w:val="0"/>
          <w:sz w:val="20"/>
          <w:szCs w:val="20"/>
          <w:lang w:val="en-GB" w:eastAsia="en-US"/>
        </w:rPr>
        <w:t>Title:</w:t>
      </w:r>
      <w:bookmarkStart w:id="3" w:name="Title"/>
      <w:bookmarkEnd w:id="3"/>
      <w:r w:rsidRPr="00C31780">
        <w:rPr>
          <w:rFonts w:ascii="Times New Roman" w:hAnsi="Times New Roman" w:cs="Times New Roman"/>
          <w:b/>
          <w:kern w:val="0"/>
          <w:sz w:val="20"/>
          <w:szCs w:val="20"/>
          <w:lang w:val="en-GB" w:eastAsia="en-US"/>
        </w:rPr>
        <w:tab/>
      </w:r>
      <w:r w:rsidR="009A49B3" w:rsidRPr="009A49B3">
        <w:rPr>
          <w:rFonts w:ascii="Times New Roman" w:hAnsi="Times New Roman" w:cs="Times New Roman" w:hint="eastAsia"/>
          <w:b/>
          <w:kern w:val="0"/>
          <w:sz w:val="20"/>
          <w:szCs w:val="20"/>
          <w:lang w:val="en-GB" w:eastAsia="en-US"/>
        </w:rPr>
        <w:t>Discussion on LS on OCC for CB-msg3 NPUSCH</w:t>
      </w:r>
    </w:p>
    <w:p w14:paraId="53F39DF1"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43FEF97F"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27B659E6"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07BF58B2" w14:textId="52A46255" w:rsidR="005E3437" w:rsidRDefault="004A0A14">
      <w:pPr>
        <w:adjustRightInd w:val="0"/>
        <w:snapToGrid w:val="0"/>
        <w:rPr>
          <w:rFonts w:ascii="Times New Roman" w:hAnsi="Times New Roman" w:cs="Times New Roman" w:hint="eastAsia"/>
          <w:bCs/>
          <w:iCs/>
          <w:sz w:val="20"/>
          <w:szCs w:val="20"/>
        </w:rPr>
      </w:pPr>
      <w:r>
        <w:rPr>
          <w:rFonts w:ascii="Times New Roman" w:hAnsi="Times New Roman" w:cs="Times New Roman" w:hint="eastAsia"/>
          <w:bCs/>
          <w:iCs/>
          <w:sz w:val="20"/>
          <w:szCs w:val="20"/>
        </w:rPr>
        <w:t xml:space="preserve">RAN2 has sent </w:t>
      </w:r>
      <w:proofErr w:type="gramStart"/>
      <w:r>
        <w:rPr>
          <w:rFonts w:ascii="Times New Roman" w:hAnsi="Times New Roman" w:cs="Times New Roman" w:hint="eastAsia"/>
          <w:bCs/>
          <w:iCs/>
          <w:sz w:val="20"/>
          <w:szCs w:val="20"/>
        </w:rPr>
        <w:t>a LS</w:t>
      </w:r>
      <w:proofErr w:type="gramEnd"/>
      <w:r>
        <w:rPr>
          <w:rFonts w:ascii="Times New Roman" w:hAnsi="Times New Roman" w:cs="Times New Roman" w:hint="eastAsia"/>
          <w:bCs/>
          <w:iCs/>
          <w:sz w:val="20"/>
          <w:szCs w:val="20"/>
        </w:rPr>
        <w:t xml:space="preserve"> to RAN1 </w:t>
      </w:r>
      <w:r w:rsidR="005E3437">
        <w:rPr>
          <w:rFonts w:ascii="Times New Roman" w:hAnsi="Times New Roman" w:cs="Times New Roman" w:hint="eastAsia"/>
          <w:bCs/>
          <w:iCs/>
          <w:sz w:val="20"/>
          <w:szCs w:val="20"/>
        </w:rPr>
        <w:t>regarding the OCC for contention based Msg 3 NPUSCH</w:t>
      </w:r>
      <w:r w:rsidR="00B05BBE">
        <w:rPr>
          <w:rFonts w:ascii="Times New Roman" w:hAnsi="Times New Roman" w:cs="Times New Roman" w:hint="eastAsia"/>
          <w:bCs/>
          <w:iCs/>
          <w:sz w:val="20"/>
          <w:szCs w:val="20"/>
        </w:rPr>
        <w:t xml:space="preserve"> [1]</w:t>
      </w:r>
      <w:r w:rsidR="002F0D1D">
        <w:rPr>
          <w:rFonts w:ascii="Times New Roman" w:hAnsi="Times New Roman" w:cs="Times New Roman" w:hint="eastAsia"/>
          <w:bCs/>
          <w:iCs/>
          <w:sz w:val="20"/>
          <w:szCs w:val="20"/>
        </w:rPr>
        <w:t xml:space="preserve"> and the feedback are required. </w:t>
      </w:r>
    </w:p>
    <w:p w14:paraId="54695101" w14:textId="77777777" w:rsidR="005E3437" w:rsidRDefault="005E3437">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D65F6" w:rsidRPr="00F067A8" w14:paraId="721950C2" w14:textId="77777777" w:rsidTr="007D65F6">
        <w:tc>
          <w:tcPr>
            <w:tcW w:w="9962" w:type="dxa"/>
          </w:tcPr>
          <w:p w14:paraId="37F0B631" w14:textId="77777777" w:rsidR="007D65F6" w:rsidRDefault="007D65F6" w:rsidP="00893C00">
            <w:pPr>
              <w:adjustRightInd w:val="0"/>
              <w:snapToGrid w:val="0"/>
              <w:jc w:val="left"/>
              <w:rPr>
                <w:rFonts w:eastAsiaTheme="minorEastAsia"/>
                <w:bCs/>
                <w:iCs/>
                <w:sz w:val="20"/>
                <w:szCs w:val="20"/>
                <w:lang w:eastAsia="zh-CN"/>
              </w:rPr>
            </w:pPr>
          </w:p>
          <w:p w14:paraId="24C71465" w14:textId="77777777" w:rsidR="00505194" w:rsidRPr="00D402FE" w:rsidRDefault="00505194" w:rsidP="00505194">
            <w:pPr>
              <w:adjustRightInd w:val="0"/>
              <w:snapToGrid w:val="0"/>
              <w:jc w:val="left"/>
              <w:rPr>
                <w:rFonts w:eastAsiaTheme="minorEastAsia" w:hint="eastAsia"/>
                <w:b/>
                <w:iCs/>
                <w:sz w:val="20"/>
                <w:szCs w:val="20"/>
                <w:lang w:eastAsia="zh-CN"/>
              </w:rPr>
            </w:pPr>
            <w:r w:rsidRPr="00D402FE">
              <w:rPr>
                <w:rFonts w:eastAsiaTheme="minorEastAsia" w:hint="eastAsia"/>
                <w:b/>
                <w:iCs/>
                <w:sz w:val="20"/>
                <w:szCs w:val="20"/>
                <w:lang w:eastAsia="zh-CN"/>
              </w:rPr>
              <w:t>1. Overall Description:</w:t>
            </w:r>
          </w:p>
          <w:p w14:paraId="04663A9D" w14:textId="77777777" w:rsidR="00505194" w:rsidRPr="00505194" w:rsidRDefault="00505194" w:rsidP="00505194">
            <w:pPr>
              <w:adjustRightInd w:val="0"/>
              <w:snapToGrid w:val="0"/>
              <w:jc w:val="left"/>
              <w:rPr>
                <w:rFonts w:eastAsiaTheme="minorEastAsia" w:hint="eastAsia"/>
                <w:bCs/>
                <w:iCs/>
                <w:sz w:val="20"/>
                <w:szCs w:val="20"/>
                <w:lang w:eastAsia="zh-CN"/>
              </w:rPr>
            </w:pPr>
            <w:r w:rsidRPr="00505194">
              <w:rPr>
                <w:rFonts w:eastAsiaTheme="minorEastAsia" w:hint="eastAsia"/>
                <w:bCs/>
                <w:iCs/>
                <w:sz w:val="20"/>
                <w:szCs w:val="20"/>
                <w:lang w:eastAsia="zh-CN"/>
              </w:rPr>
              <w:t>RAN2 is working on CB-msg3 EDT in IDLE state and would like to ask RAN1 whether the OCC solution for NPUSCH on which RAN1 is working can be applied to CB-msg3 NPUSCH or not.</w:t>
            </w:r>
          </w:p>
          <w:p w14:paraId="60E35D4B" w14:textId="77777777" w:rsidR="00505194" w:rsidRPr="00505194" w:rsidRDefault="00505194" w:rsidP="00505194">
            <w:pPr>
              <w:adjustRightInd w:val="0"/>
              <w:snapToGrid w:val="0"/>
              <w:jc w:val="left"/>
              <w:rPr>
                <w:rFonts w:eastAsiaTheme="minorEastAsia" w:hint="eastAsia"/>
                <w:bCs/>
                <w:iCs/>
                <w:sz w:val="20"/>
                <w:szCs w:val="20"/>
                <w:lang w:eastAsia="zh-CN"/>
              </w:rPr>
            </w:pPr>
          </w:p>
          <w:p w14:paraId="0D7EF24C" w14:textId="77777777" w:rsidR="00505194" w:rsidRPr="00D402FE" w:rsidRDefault="00505194" w:rsidP="00505194">
            <w:pPr>
              <w:adjustRightInd w:val="0"/>
              <w:snapToGrid w:val="0"/>
              <w:jc w:val="left"/>
              <w:rPr>
                <w:rFonts w:eastAsiaTheme="minorEastAsia" w:hint="eastAsia"/>
                <w:b/>
                <w:iCs/>
                <w:sz w:val="20"/>
                <w:szCs w:val="20"/>
                <w:lang w:eastAsia="zh-CN"/>
              </w:rPr>
            </w:pPr>
            <w:r w:rsidRPr="00D402FE">
              <w:rPr>
                <w:rFonts w:eastAsiaTheme="minorEastAsia" w:hint="eastAsia"/>
                <w:b/>
                <w:iCs/>
                <w:sz w:val="20"/>
                <w:szCs w:val="20"/>
                <w:lang w:eastAsia="zh-CN"/>
              </w:rPr>
              <w:t>2. Actions:</w:t>
            </w:r>
          </w:p>
          <w:p w14:paraId="5A21FE3D" w14:textId="77777777" w:rsidR="00505194" w:rsidRPr="00505194" w:rsidRDefault="00505194" w:rsidP="00505194">
            <w:pPr>
              <w:adjustRightInd w:val="0"/>
              <w:snapToGrid w:val="0"/>
              <w:jc w:val="left"/>
              <w:rPr>
                <w:rFonts w:eastAsiaTheme="minorEastAsia" w:hint="eastAsia"/>
                <w:bCs/>
                <w:iCs/>
                <w:sz w:val="20"/>
                <w:szCs w:val="20"/>
                <w:lang w:eastAsia="zh-CN"/>
              </w:rPr>
            </w:pPr>
            <w:r w:rsidRPr="00505194">
              <w:rPr>
                <w:rFonts w:eastAsiaTheme="minorEastAsia" w:hint="eastAsia"/>
                <w:bCs/>
                <w:iCs/>
                <w:sz w:val="20"/>
                <w:szCs w:val="20"/>
                <w:lang w:eastAsia="zh-CN"/>
              </w:rPr>
              <w:t xml:space="preserve">To RAN1 group: </w:t>
            </w:r>
          </w:p>
          <w:p w14:paraId="28EEF427" w14:textId="71C63579" w:rsidR="00F067A8" w:rsidRPr="00505194" w:rsidRDefault="00505194" w:rsidP="009E36D9">
            <w:pPr>
              <w:adjustRightInd w:val="0"/>
              <w:snapToGrid w:val="0"/>
              <w:jc w:val="left"/>
              <w:rPr>
                <w:rFonts w:eastAsiaTheme="minorEastAsia" w:hint="eastAsia"/>
                <w:bCs/>
                <w:iCs/>
                <w:sz w:val="20"/>
                <w:szCs w:val="20"/>
                <w:lang w:eastAsia="zh-CN"/>
              </w:rPr>
            </w:pPr>
            <w:r w:rsidRPr="00505194">
              <w:rPr>
                <w:rFonts w:eastAsiaTheme="minorEastAsia" w:hint="eastAsia"/>
                <w:bCs/>
                <w:iCs/>
                <w:sz w:val="20"/>
                <w:szCs w:val="20"/>
                <w:lang w:eastAsia="zh-CN"/>
              </w:rPr>
              <w:t>RAN2 respectfully asks RAN1 to take the information above into consideration and provide the feedback.</w:t>
            </w:r>
          </w:p>
        </w:tc>
      </w:tr>
    </w:tbl>
    <w:p w14:paraId="503C2573" w14:textId="77777777" w:rsidR="007D65F6" w:rsidRDefault="007D65F6">
      <w:pPr>
        <w:adjustRightInd w:val="0"/>
        <w:snapToGrid w:val="0"/>
        <w:rPr>
          <w:rFonts w:ascii="Times New Roman" w:hAnsi="Times New Roman" w:cs="Times New Roman"/>
          <w:bCs/>
          <w:iCs/>
          <w:sz w:val="20"/>
          <w:szCs w:val="20"/>
        </w:rPr>
      </w:pPr>
    </w:p>
    <w:p w14:paraId="15B8799A" w14:textId="6F941550" w:rsidR="005E4C84" w:rsidRDefault="00C102AB">
      <w:pPr>
        <w:adjustRightInd w:val="0"/>
        <w:snapToGrid w:val="0"/>
        <w:rPr>
          <w:rFonts w:ascii="Times New Roman" w:hAnsi="Times New Roman" w:cs="Times New Roman" w:hint="eastAsia"/>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t>
      </w:r>
      <w:r w:rsidR="00080582">
        <w:rPr>
          <w:rFonts w:ascii="Times New Roman" w:hAnsi="Times New Roman" w:cs="Times New Roman" w:hint="eastAsia"/>
          <w:bCs/>
          <w:iCs/>
          <w:sz w:val="20"/>
          <w:szCs w:val="20"/>
        </w:rPr>
        <w:t xml:space="preserve">we provide our views on </w:t>
      </w:r>
      <w:r w:rsidR="005E4C84">
        <w:rPr>
          <w:rFonts w:ascii="Times New Roman" w:hAnsi="Times New Roman" w:cs="Times New Roman" w:hint="eastAsia"/>
          <w:bCs/>
          <w:iCs/>
          <w:sz w:val="20"/>
          <w:szCs w:val="20"/>
        </w:rPr>
        <w:t xml:space="preserve">whether the OCC solutions for NPUSCH can be applied to CB-Msg3 NPUSCH or not. </w:t>
      </w:r>
    </w:p>
    <w:p w14:paraId="4E86502F" w14:textId="77777777" w:rsidR="00D96CC2" w:rsidRDefault="00D96CC2">
      <w:pPr>
        <w:adjustRightInd w:val="0"/>
        <w:snapToGrid w:val="0"/>
        <w:rPr>
          <w:rFonts w:ascii="Times New Roman" w:hAnsi="Times New Roman" w:cs="Times New Roman"/>
          <w:bCs/>
          <w:iCs/>
          <w:sz w:val="20"/>
          <w:szCs w:val="20"/>
        </w:rPr>
      </w:pPr>
    </w:p>
    <w:p w14:paraId="19E37081"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3A12C346" w14:textId="6B841617" w:rsidR="00E26C1C" w:rsidRDefault="00257EA8" w:rsidP="00E26C1C">
      <w:pPr>
        <w:rPr>
          <w:rFonts w:ascii="Times New Roman" w:hAnsi="Times New Roman" w:cs="Times New Roman"/>
          <w:sz w:val="20"/>
          <w:szCs w:val="20"/>
        </w:rPr>
      </w:pPr>
      <w:r w:rsidRPr="00257EA8">
        <w:rPr>
          <w:rFonts w:ascii="Times New Roman" w:hAnsi="Times New Roman" w:cs="Times New Roman"/>
          <w:sz w:val="20"/>
          <w:szCs w:val="20"/>
        </w:rPr>
        <w:t xml:space="preserve">In </w:t>
      </w:r>
      <w:r>
        <w:rPr>
          <w:rFonts w:ascii="Times New Roman" w:hAnsi="Times New Roman" w:cs="Times New Roman" w:hint="eastAsia"/>
          <w:sz w:val="20"/>
          <w:szCs w:val="20"/>
        </w:rPr>
        <w:t xml:space="preserve">the last RAN1 meeting, the </w:t>
      </w:r>
      <w:r>
        <w:rPr>
          <w:rFonts w:ascii="Times New Roman" w:hAnsi="Times New Roman" w:cs="Times New Roman"/>
          <w:sz w:val="20"/>
          <w:szCs w:val="20"/>
        </w:rPr>
        <w:t>specific</w:t>
      </w:r>
      <w:r>
        <w:rPr>
          <w:rFonts w:ascii="Times New Roman" w:hAnsi="Times New Roman" w:cs="Times New Roman" w:hint="eastAsia"/>
          <w:sz w:val="20"/>
          <w:szCs w:val="20"/>
        </w:rPr>
        <w:t xml:space="preserve"> OCC mechanisms were </w:t>
      </w:r>
      <w:r>
        <w:rPr>
          <w:rFonts w:ascii="Times New Roman" w:hAnsi="Times New Roman" w:cs="Times New Roman"/>
          <w:sz w:val="20"/>
          <w:szCs w:val="20"/>
        </w:rPr>
        <w:t>still</w:t>
      </w:r>
      <w:r>
        <w:rPr>
          <w:rFonts w:ascii="Times New Roman" w:hAnsi="Times New Roman" w:cs="Times New Roman" w:hint="eastAsia"/>
          <w:sz w:val="20"/>
          <w:szCs w:val="20"/>
        </w:rPr>
        <w:t xml:space="preserve"> under discussion. </w:t>
      </w:r>
      <w:r>
        <w:rPr>
          <w:rFonts w:ascii="Times New Roman" w:hAnsi="Times New Roman" w:cs="Times New Roman"/>
          <w:sz w:val="20"/>
          <w:szCs w:val="20"/>
        </w:rPr>
        <w:t>F</w:t>
      </w:r>
      <w:r>
        <w:rPr>
          <w:rFonts w:ascii="Times New Roman" w:hAnsi="Times New Roman" w:cs="Times New Roman" w:hint="eastAsia"/>
          <w:sz w:val="20"/>
          <w:szCs w:val="20"/>
        </w:rPr>
        <w:t xml:space="preserve">or single tone NPUSCH </w:t>
      </w:r>
      <w:r>
        <w:rPr>
          <w:rFonts w:ascii="Times New Roman" w:hAnsi="Times New Roman" w:cs="Times New Roman"/>
          <w:sz w:val="20"/>
          <w:szCs w:val="20"/>
        </w:rPr>
        <w:t>transmission</w:t>
      </w:r>
      <w:r>
        <w:rPr>
          <w:rFonts w:ascii="Times New Roman" w:hAnsi="Times New Roman" w:cs="Times New Roman" w:hint="eastAsia"/>
          <w:sz w:val="20"/>
          <w:szCs w:val="20"/>
        </w:rPr>
        <w:t>, the DMRS pattern</w:t>
      </w:r>
      <w:r w:rsidR="00FB7275">
        <w:rPr>
          <w:rFonts w:ascii="Times New Roman" w:hAnsi="Times New Roman" w:cs="Times New Roman" w:hint="eastAsia"/>
          <w:sz w:val="20"/>
          <w:szCs w:val="20"/>
        </w:rPr>
        <w:t>s</w:t>
      </w:r>
      <w:r>
        <w:rPr>
          <w:rFonts w:ascii="Times New Roman" w:hAnsi="Times New Roman" w:cs="Times New Roman" w:hint="eastAsia"/>
          <w:sz w:val="20"/>
          <w:szCs w:val="20"/>
        </w:rPr>
        <w:t xml:space="preserve"> are still open for </w:t>
      </w:r>
      <w:r>
        <w:rPr>
          <w:rFonts w:ascii="Times New Roman" w:hAnsi="Times New Roman" w:cs="Times New Roman"/>
          <w:sz w:val="20"/>
          <w:szCs w:val="20"/>
        </w:rPr>
        <w:t>discussion</w:t>
      </w:r>
      <w:r>
        <w:rPr>
          <w:rFonts w:ascii="Times New Roman" w:hAnsi="Times New Roman" w:cs="Times New Roman" w:hint="eastAsia"/>
          <w:sz w:val="20"/>
          <w:szCs w:val="20"/>
        </w:rPr>
        <w:t xml:space="preserve"> and evaluation. </w:t>
      </w:r>
      <w:r>
        <w:rPr>
          <w:rFonts w:ascii="Times New Roman" w:hAnsi="Times New Roman" w:cs="Times New Roman"/>
          <w:sz w:val="20"/>
          <w:szCs w:val="20"/>
        </w:rPr>
        <w:t>A</w:t>
      </w:r>
      <w:r>
        <w:rPr>
          <w:rFonts w:ascii="Times New Roman" w:hAnsi="Times New Roman" w:cs="Times New Roman" w:hint="eastAsia"/>
          <w:sz w:val="20"/>
          <w:szCs w:val="20"/>
        </w:rPr>
        <w:t xml:space="preserve">nd for the multi-tone NPUSCH transmission, no conclusion has been achieved. </w:t>
      </w:r>
    </w:p>
    <w:p w14:paraId="2D2091F0" w14:textId="77777777" w:rsidR="00257EA8" w:rsidRDefault="00257EA8" w:rsidP="00E26C1C">
      <w:pPr>
        <w:rPr>
          <w:rFonts w:ascii="Times New Roman" w:hAnsi="Times New Roman" w:cs="Times New Roman"/>
          <w:sz w:val="20"/>
          <w:szCs w:val="20"/>
        </w:rPr>
      </w:pPr>
    </w:p>
    <w:tbl>
      <w:tblPr>
        <w:tblStyle w:val="aff1"/>
        <w:tblW w:w="0" w:type="auto"/>
        <w:tblLook w:val="04A0" w:firstRow="1" w:lastRow="0" w:firstColumn="1" w:lastColumn="0" w:noHBand="0" w:noVBand="1"/>
      </w:tblPr>
      <w:tblGrid>
        <w:gridCol w:w="9962"/>
      </w:tblGrid>
      <w:tr w:rsidR="00B90198" w14:paraId="1F77CE90" w14:textId="77777777" w:rsidTr="00B90198">
        <w:tc>
          <w:tcPr>
            <w:tcW w:w="9962" w:type="dxa"/>
          </w:tcPr>
          <w:p w14:paraId="0101B598" w14:textId="77777777" w:rsidR="00B90198" w:rsidRPr="00442417" w:rsidRDefault="00B90198" w:rsidP="00442417">
            <w:pPr>
              <w:adjustRightInd w:val="0"/>
              <w:snapToGrid w:val="0"/>
              <w:rPr>
                <w:rFonts w:eastAsiaTheme="minorEastAsia"/>
                <w:sz w:val="20"/>
                <w:szCs w:val="20"/>
                <w:lang w:eastAsia="zh-CN"/>
              </w:rPr>
            </w:pPr>
          </w:p>
          <w:p w14:paraId="499F7A94" w14:textId="06A6F4EC" w:rsidR="00B90198" w:rsidRPr="00497D15" w:rsidRDefault="00B90198" w:rsidP="00442417">
            <w:pPr>
              <w:pStyle w:val="Proposal"/>
              <w:tabs>
                <w:tab w:val="left" w:pos="0"/>
              </w:tabs>
              <w:snapToGrid w:val="0"/>
              <w:spacing w:after="0"/>
              <w:ind w:left="709" w:hanging="709"/>
              <w:rPr>
                <w:rFonts w:ascii="Times New Roman" w:eastAsiaTheme="minorEastAsia" w:hAnsi="Times New Roman" w:hint="eastAsia"/>
                <w:b w:val="0"/>
                <w:sz w:val="20"/>
                <w:lang w:eastAsia="zh-CN"/>
              </w:rPr>
            </w:pPr>
            <w:r w:rsidRPr="00497D15">
              <w:rPr>
                <w:rFonts w:ascii="Times New Roman" w:hAnsi="Times New Roman"/>
                <w:b w:val="0"/>
                <w:sz w:val="20"/>
                <w:highlight w:val="green"/>
              </w:rPr>
              <w:t>Agreement</w:t>
            </w:r>
            <w:r w:rsidR="00442417" w:rsidRPr="00497D15">
              <w:rPr>
                <w:rFonts w:ascii="Times New Roman" w:eastAsiaTheme="minorEastAsia" w:hAnsi="Times New Roman" w:hint="eastAsia"/>
                <w:b w:val="0"/>
                <w:sz w:val="20"/>
                <w:lang w:eastAsia="zh-CN"/>
              </w:rPr>
              <w:t xml:space="preserve"> (RAN1#118bis)</w:t>
            </w:r>
          </w:p>
          <w:p w14:paraId="062E6D3D" w14:textId="77777777" w:rsidR="00B90198" w:rsidRPr="00497D15" w:rsidRDefault="00B90198" w:rsidP="00442417">
            <w:pPr>
              <w:pStyle w:val="Proposal"/>
              <w:tabs>
                <w:tab w:val="left" w:pos="0"/>
              </w:tabs>
              <w:snapToGrid w:val="0"/>
              <w:spacing w:after="0"/>
              <w:ind w:left="709" w:hanging="709"/>
              <w:rPr>
                <w:rFonts w:ascii="Times New Roman" w:hAnsi="Times New Roman"/>
                <w:b w:val="0"/>
                <w:sz w:val="20"/>
              </w:rPr>
            </w:pPr>
            <w:r w:rsidRPr="00497D15">
              <w:rPr>
                <w:rFonts w:ascii="Times New Roman" w:hAnsi="Times New Roman"/>
                <w:b w:val="0"/>
                <w:bCs w:val="0"/>
                <w:sz w:val="20"/>
              </w:rPr>
              <w:t xml:space="preserve">At least the following schemes are supported for </w:t>
            </w:r>
            <w:proofErr w:type="gramStart"/>
            <w:r w:rsidRPr="00497D15">
              <w:rPr>
                <w:rFonts w:ascii="Times New Roman" w:hAnsi="Times New Roman"/>
                <w:b w:val="0"/>
                <w:bCs w:val="0"/>
                <w:sz w:val="20"/>
              </w:rPr>
              <w:t>single-tone</w:t>
            </w:r>
            <w:proofErr w:type="gramEnd"/>
            <w:r w:rsidRPr="00497D15">
              <w:rPr>
                <w:rFonts w:ascii="Times New Roman" w:hAnsi="Times New Roman"/>
                <w:b w:val="0"/>
                <w:bCs w:val="0"/>
                <w:sz w:val="20"/>
              </w:rPr>
              <w:t>:</w:t>
            </w:r>
          </w:p>
          <w:p w14:paraId="3E217F19" w14:textId="77777777" w:rsidR="00B90198" w:rsidRPr="00497D15" w:rsidRDefault="00B90198" w:rsidP="00442417">
            <w:pPr>
              <w:pStyle w:val="aff9"/>
              <w:numPr>
                <w:ilvl w:val="0"/>
                <w:numId w:val="17"/>
              </w:numPr>
              <w:adjustRightInd w:val="0"/>
              <w:snapToGrid w:val="0"/>
              <w:spacing w:beforeLines="0" w:afterLines="0"/>
              <w:ind w:firstLineChars="0"/>
              <w:rPr>
                <w:rFonts w:cs="Times New Roman"/>
                <w:sz w:val="20"/>
                <w:szCs w:val="20"/>
              </w:rPr>
            </w:pPr>
            <w:r w:rsidRPr="00497D15">
              <w:rPr>
                <w:rFonts w:cs="Times New Roman"/>
                <w:sz w:val="20"/>
                <w:szCs w:val="20"/>
              </w:rPr>
              <w:t>For 3.75kHz SCS OCC for NPUSCH format 1:</w:t>
            </w:r>
          </w:p>
          <w:p w14:paraId="2615B5EE" w14:textId="77777777" w:rsidR="00B90198" w:rsidRPr="00497D15" w:rsidRDefault="00B90198" w:rsidP="00442417">
            <w:pPr>
              <w:pStyle w:val="aff9"/>
              <w:numPr>
                <w:ilvl w:val="1"/>
                <w:numId w:val="17"/>
              </w:numPr>
              <w:adjustRightInd w:val="0"/>
              <w:snapToGrid w:val="0"/>
              <w:spacing w:beforeLines="0" w:afterLines="0"/>
              <w:ind w:firstLineChars="0"/>
              <w:rPr>
                <w:rFonts w:cs="Times New Roman"/>
                <w:sz w:val="20"/>
                <w:szCs w:val="20"/>
              </w:rPr>
            </w:pPr>
            <w:r w:rsidRPr="00497D15">
              <w:rPr>
                <w:rFonts w:cs="Times New Roman"/>
                <w:sz w:val="20"/>
                <w:szCs w:val="20"/>
              </w:rPr>
              <w:t>OCC length 2, Symbol-level</w:t>
            </w:r>
          </w:p>
          <w:p w14:paraId="29F128C1" w14:textId="77777777" w:rsidR="00B90198" w:rsidRPr="00497D15" w:rsidRDefault="00B90198" w:rsidP="00442417">
            <w:pPr>
              <w:pStyle w:val="aff9"/>
              <w:numPr>
                <w:ilvl w:val="2"/>
                <w:numId w:val="17"/>
              </w:numPr>
              <w:adjustRightInd w:val="0"/>
              <w:snapToGrid w:val="0"/>
              <w:spacing w:beforeLines="0" w:afterLines="0"/>
              <w:ind w:firstLineChars="0"/>
              <w:rPr>
                <w:rFonts w:cs="Times New Roman"/>
                <w:sz w:val="20"/>
                <w:szCs w:val="20"/>
              </w:rPr>
            </w:pPr>
            <w:r w:rsidRPr="00497D15">
              <w:rPr>
                <w:rFonts w:cs="Times New Roman"/>
                <w:sz w:val="20"/>
                <w:szCs w:val="20"/>
              </w:rPr>
              <w:t>FFS: DMRS pattern(s)</w:t>
            </w:r>
          </w:p>
          <w:p w14:paraId="23B53DEB" w14:textId="77777777" w:rsidR="00B90198" w:rsidRPr="00497D15" w:rsidRDefault="00B90198" w:rsidP="00442417">
            <w:pPr>
              <w:pStyle w:val="aff9"/>
              <w:numPr>
                <w:ilvl w:val="0"/>
                <w:numId w:val="17"/>
              </w:numPr>
              <w:adjustRightInd w:val="0"/>
              <w:snapToGrid w:val="0"/>
              <w:spacing w:beforeLines="0" w:afterLines="0"/>
              <w:ind w:firstLineChars="0"/>
              <w:rPr>
                <w:rFonts w:cs="Times New Roman"/>
                <w:sz w:val="20"/>
                <w:szCs w:val="20"/>
              </w:rPr>
            </w:pPr>
            <w:r w:rsidRPr="00497D15">
              <w:rPr>
                <w:rFonts w:cs="Times New Roman"/>
                <w:sz w:val="20"/>
                <w:szCs w:val="20"/>
              </w:rPr>
              <w:t xml:space="preserve">For 15kHz SCS OCC for NPUSCH format 1: </w:t>
            </w:r>
          </w:p>
          <w:p w14:paraId="7B1536FC" w14:textId="77777777" w:rsidR="00B90198" w:rsidRPr="00497D15" w:rsidRDefault="00B90198" w:rsidP="00442417">
            <w:pPr>
              <w:pStyle w:val="aff9"/>
              <w:numPr>
                <w:ilvl w:val="1"/>
                <w:numId w:val="17"/>
              </w:numPr>
              <w:adjustRightInd w:val="0"/>
              <w:snapToGrid w:val="0"/>
              <w:spacing w:beforeLines="0" w:afterLines="0"/>
              <w:ind w:firstLineChars="0"/>
              <w:rPr>
                <w:rFonts w:cs="Times New Roman"/>
                <w:sz w:val="20"/>
                <w:szCs w:val="20"/>
              </w:rPr>
            </w:pPr>
            <w:r w:rsidRPr="00497D15">
              <w:rPr>
                <w:rFonts w:cs="Times New Roman"/>
                <w:sz w:val="20"/>
                <w:szCs w:val="20"/>
              </w:rPr>
              <w:t>OCC length 2, Slot-level, CDM DMRS with legacy pattern</w:t>
            </w:r>
          </w:p>
          <w:p w14:paraId="77EB60D9" w14:textId="77777777" w:rsidR="00B90198" w:rsidRPr="00497D15" w:rsidRDefault="00B90198" w:rsidP="00442417">
            <w:pPr>
              <w:pStyle w:val="aff9"/>
              <w:numPr>
                <w:ilvl w:val="2"/>
                <w:numId w:val="17"/>
              </w:numPr>
              <w:adjustRightInd w:val="0"/>
              <w:snapToGrid w:val="0"/>
              <w:spacing w:beforeLines="0" w:afterLines="0"/>
              <w:ind w:firstLineChars="0"/>
              <w:rPr>
                <w:rFonts w:cs="Times New Roman"/>
                <w:sz w:val="20"/>
                <w:szCs w:val="20"/>
              </w:rPr>
            </w:pPr>
            <w:r w:rsidRPr="00497D15">
              <w:rPr>
                <w:rFonts w:cs="Times New Roman"/>
                <w:sz w:val="20"/>
                <w:szCs w:val="20"/>
              </w:rPr>
              <w:t>FFS: CDM details, e.g. with or without spreading</w:t>
            </w:r>
          </w:p>
          <w:p w14:paraId="52C0119B" w14:textId="77777777" w:rsidR="00B90198" w:rsidRPr="00497D15" w:rsidRDefault="00B90198" w:rsidP="00497D15">
            <w:pPr>
              <w:adjustRightInd w:val="0"/>
              <w:snapToGrid w:val="0"/>
              <w:rPr>
                <w:rFonts w:eastAsiaTheme="minorEastAsia"/>
                <w:sz w:val="20"/>
                <w:szCs w:val="20"/>
                <w:lang w:eastAsia="zh-CN"/>
              </w:rPr>
            </w:pPr>
          </w:p>
          <w:p w14:paraId="4D6C6685" w14:textId="77777777" w:rsidR="00442417" w:rsidRPr="00497D15" w:rsidRDefault="00442417" w:rsidP="00497D15">
            <w:pPr>
              <w:adjustRightInd w:val="0"/>
              <w:snapToGrid w:val="0"/>
              <w:rPr>
                <w:bCs/>
                <w:sz w:val="20"/>
                <w:szCs w:val="20"/>
              </w:rPr>
            </w:pPr>
            <w:r w:rsidRPr="00497D15">
              <w:rPr>
                <w:bCs/>
                <w:sz w:val="20"/>
                <w:szCs w:val="20"/>
                <w:highlight w:val="green"/>
              </w:rPr>
              <w:t>Agreement</w:t>
            </w:r>
          </w:p>
          <w:p w14:paraId="52A5E2AB" w14:textId="77777777" w:rsidR="00442417" w:rsidRPr="00497D15" w:rsidRDefault="00442417" w:rsidP="00497D15">
            <w:pPr>
              <w:adjustRightInd w:val="0"/>
              <w:snapToGrid w:val="0"/>
              <w:rPr>
                <w:bCs/>
                <w:sz w:val="20"/>
                <w:szCs w:val="20"/>
              </w:rPr>
            </w:pPr>
            <w:r w:rsidRPr="00497D15">
              <w:rPr>
                <w:bCs/>
                <w:sz w:val="20"/>
                <w:szCs w:val="20"/>
              </w:rPr>
              <w:t>For support of single-tone OCC for NPUSCH format 1, RAN1 studies:</w:t>
            </w:r>
          </w:p>
          <w:p w14:paraId="40F5989B" w14:textId="77777777" w:rsidR="00442417" w:rsidRPr="00497D15" w:rsidRDefault="00442417" w:rsidP="00497D15">
            <w:pPr>
              <w:pStyle w:val="aff9"/>
              <w:numPr>
                <w:ilvl w:val="0"/>
                <w:numId w:val="17"/>
              </w:numPr>
              <w:adjustRightInd w:val="0"/>
              <w:snapToGrid w:val="0"/>
              <w:spacing w:beforeLines="0" w:afterLines="0"/>
              <w:ind w:firstLineChars="0"/>
              <w:rPr>
                <w:bCs/>
                <w:sz w:val="20"/>
                <w:szCs w:val="20"/>
              </w:rPr>
            </w:pPr>
            <w:r w:rsidRPr="00497D15">
              <w:rPr>
                <w:bCs/>
                <w:sz w:val="20"/>
                <w:szCs w:val="20"/>
              </w:rPr>
              <w:t xml:space="preserve">The parameters that need to be </w:t>
            </w:r>
            <w:proofErr w:type="spellStart"/>
            <w:r w:rsidRPr="00497D15">
              <w:rPr>
                <w:bCs/>
                <w:sz w:val="20"/>
                <w:szCs w:val="20"/>
              </w:rPr>
              <w:t>signalled</w:t>
            </w:r>
            <w:proofErr w:type="spellEnd"/>
            <w:r w:rsidRPr="00497D15">
              <w:rPr>
                <w:bCs/>
                <w:sz w:val="20"/>
                <w:szCs w:val="20"/>
              </w:rPr>
              <w:t>, considering the following:</w:t>
            </w:r>
          </w:p>
          <w:p w14:paraId="28EC4E06" w14:textId="77777777" w:rsidR="00442417" w:rsidRPr="00497D15" w:rsidRDefault="00442417" w:rsidP="00497D15">
            <w:pPr>
              <w:pStyle w:val="aff9"/>
              <w:numPr>
                <w:ilvl w:val="1"/>
                <w:numId w:val="17"/>
              </w:numPr>
              <w:adjustRightInd w:val="0"/>
              <w:snapToGrid w:val="0"/>
              <w:spacing w:beforeLines="0" w:afterLines="0"/>
              <w:ind w:firstLineChars="0"/>
              <w:rPr>
                <w:rFonts w:eastAsia="等线"/>
                <w:bCs/>
                <w:sz w:val="20"/>
                <w:szCs w:val="20"/>
              </w:rPr>
            </w:pPr>
            <w:r w:rsidRPr="00497D15">
              <w:rPr>
                <w:rFonts w:eastAsia="等线"/>
                <w:bCs/>
                <w:sz w:val="20"/>
                <w:szCs w:val="20"/>
              </w:rPr>
              <w:t>OCC codeword</w:t>
            </w:r>
          </w:p>
          <w:p w14:paraId="0C79FC3F" w14:textId="77777777" w:rsidR="00442417" w:rsidRPr="00497D15" w:rsidRDefault="00442417" w:rsidP="00497D15">
            <w:pPr>
              <w:pStyle w:val="aff9"/>
              <w:numPr>
                <w:ilvl w:val="1"/>
                <w:numId w:val="17"/>
              </w:numPr>
              <w:adjustRightInd w:val="0"/>
              <w:snapToGrid w:val="0"/>
              <w:spacing w:beforeLines="0" w:afterLines="0"/>
              <w:ind w:firstLineChars="0"/>
              <w:rPr>
                <w:rFonts w:eastAsia="等线"/>
                <w:bCs/>
                <w:sz w:val="20"/>
                <w:szCs w:val="20"/>
              </w:rPr>
            </w:pPr>
            <w:r w:rsidRPr="00497D15">
              <w:rPr>
                <w:rFonts w:eastAsia="等线"/>
                <w:bCs/>
                <w:sz w:val="20"/>
                <w:szCs w:val="20"/>
              </w:rPr>
              <w:t>Enabling of OCC feature</w:t>
            </w:r>
          </w:p>
          <w:p w14:paraId="3ECEBBFA" w14:textId="77777777" w:rsidR="00442417" w:rsidRPr="00497D15" w:rsidRDefault="00442417" w:rsidP="00497D15">
            <w:pPr>
              <w:pStyle w:val="aff9"/>
              <w:numPr>
                <w:ilvl w:val="1"/>
                <w:numId w:val="17"/>
              </w:numPr>
              <w:adjustRightInd w:val="0"/>
              <w:snapToGrid w:val="0"/>
              <w:spacing w:beforeLines="0" w:afterLines="0"/>
              <w:ind w:firstLineChars="0"/>
              <w:rPr>
                <w:rFonts w:eastAsia="等线"/>
                <w:bCs/>
                <w:sz w:val="20"/>
                <w:szCs w:val="20"/>
              </w:rPr>
            </w:pPr>
            <w:r w:rsidRPr="00497D15">
              <w:rPr>
                <w:rFonts w:eastAsia="等线"/>
                <w:bCs/>
                <w:sz w:val="20"/>
                <w:szCs w:val="20"/>
              </w:rPr>
              <w:t>FFS: other parameters</w:t>
            </w:r>
          </w:p>
          <w:p w14:paraId="1C0E3D6A" w14:textId="77777777" w:rsidR="00442417" w:rsidRPr="00497D15" w:rsidRDefault="00442417" w:rsidP="00497D15">
            <w:pPr>
              <w:pStyle w:val="aff9"/>
              <w:numPr>
                <w:ilvl w:val="0"/>
                <w:numId w:val="17"/>
              </w:numPr>
              <w:adjustRightInd w:val="0"/>
              <w:snapToGrid w:val="0"/>
              <w:spacing w:beforeLines="0" w:afterLines="0"/>
              <w:ind w:firstLineChars="0"/>
              <w:rPr>
                <w:rFonts w:eastAsia="等线"/>
                <w:bCs/>
                <w:sz w:val="20"/>
                <w:szCs w:val="20"/>
              </w:rPr>
            </w:pPr>
            <w:r w:rsidRPr="00497D15">
              <w:rPr>
                <w:rFonts w:eastAsia="等线"/>
                <w:bCs/>
                <w:sz w:val="20"/>
                <w:szCs w:val="20"/>
              </w:rPr>
              <w:t xml:space="preserve">For dynamic grant in RRC CONNECTED, study which and whether any parameters are </w:t>
            </w:r>
            <w:proofErr w:type="spellStart"/>
            <w:r w:rsidRPr="00497D15">
              <w:rPr>
                <w:rFonts w:eastAsia="等线"/>
                <w:bCs/>
                <w:sz w:val="20"/>
                <w:szCs w:val="20"/>
              </w:rPr>
              <w:t>signalled</w:t>
            </w:r>
            <w:proofErr w:type="spellEnd"/>
            <w:r w:rsidRPr="00497D15">
              <w:rPr>
                <w:rFonts w:eastAsia="等线"/>
                <w:bCs/>
                <w:sz w:val="20"/>
                <w:szCs w:val="20"/>
              </w:rPr>
              <w:t xml:space="preserve"> via DCI and which and whether any parameters are </w:t>
            </w:r>
            <w:proofErr w:type="spellStart"/>
            <w:r w:rsidRPr="00497D15">
              <w:rPr>
                <w:rFonts w:eastAsia="等线"/>
                <w:bCs/>
                <w:sz w:val="20"/>
                <w:szCs w:val="20"/>
              </w:rPr>
              <w:t>signalled</w:t>
            </w:r>
            <w:proofErr w:type="spellEnd"/>
            <w:r w:rsidRPr="00497D15">
              <w:rPr>
                <w:rFonts w:eastAsia="等线"/>
                <w:bCs/>
                <w:sz w:val="20"/>
                <w:szCs w:val="20"/>
              </w:rPr>
              <w:t xml:space="preserve"> by RRC</w:t>
            </w:r>
          </w:p>
          <w:p w14:paraId="6956CBF2" w14:textId="77777777" w:rsidR="00442417" w:rsidRPr="00497D15" w:rsidRDefault="00442417" w:rsidP="00497D15">
            <w:pPr>
              <w:pStyle w:val="aff9"/>
              <w:numPr>
                <w:ilvl w:val="0"/>
                <w:numId w:val="17"/>
              </w:numPr>
              <w:adjustRightInd w:val="0"/>
              <w:snapToGrid w:val="0"/>
              <w:spacing w:beforeLines="0" w:afterLines="0"/>
              <w:ind w:firstLineChars="0"/>
              <w:rPr>
                <w:rFonts w:eastAsia="等线"/>
                <w:bCs/>
                <w:sz w:val="20"/>
                <w:szCs w:val="20"/>
              </w:rPr>
            </w:pPr>
            <w:r w:rsidRPr="00497D15">
              <w:rPr>
                <w:rFonts w:eastAsia="等线"/>
                <w:bCs/>
                <w:sz w:val="20"/>
                <w:szCs w:val="20"/>
              </w:rPr>
              <w:t>FFS: whether/how to support cases other than dynamic grant in RRC CONNECTED, e.g. Msg3, PUR, CB Msg3 EDT</w:t>
            </w:r>
          </w:p>
          <w:p w14:paraId="2463B086" w14:textId="77777777" w:rsidR="00442417" w:rsidRPr="00B90198" w:rsidRDefault="00442417" w:rsidP="00E26C1C">
            <w:pPr>
              <w:rPr>
                <w:rFonts w:eastAsiaTheme="minorEastAsia" w:hint="eastAsia"/>
                <w:sz w:val="20"/>
                <w:szCs w:val="20"/>
                <w:lang w:eastAsia="zh-CN"/>
              </w:rPr>
            </w:pPr>
          </w:p>
        </w:tc>
      </w:tr>
    </w:tbl>
    <w:p w14:paraId="60F640AA" w14:textId="77777777" w:rsidR="00257EA8" w:rsidRPr="00257EA8" w:rsidRDefault="00257EA8" w:rsidP="00E26C1C">
      <w:pPr>
        <w:rPr>
          <w:rFonts w:ascii="Times New Roman" w:hAnsi="Times New Roman" w:cs="Times New Roman" w:hint="eastAsia"/>
          <w:sz w:val="20"/>
          <w:szCs w:val="20"/>
        </w:rPr>
      </w:pPr>
    </w:p>
    <w:p w14:paraId="1999D069" w14:textId="3D1D6A8B" w:rsidR="00FB7275" w:rsidRDefault="00FB7275" w:rsidP="00E26C1C">
      <w:pPr>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rom RAN1</w:t>
      </w:r>
      <w:r>
        <w:rPr>
          <w:rFonts w:ascii="Times New Roman" w:hAnsi="Times New Roman" w:cs="Times New Roman"/>
          <w:sz w:val="20"/>
          <w:szCs w:val="20"/>
        </w:rPr>
        <w:t>’</w:t>
      </w:r>
      <w:r>
        <w:rPr>
          <w:rFonts w:ascii="Times New Roman" w:hAnsi="Times New Roman" w:cs="Times New Roman" w:hint="eastAsia"/>
          <w:sz w:val="20"/>
          <w:szCs w:val="20"/>
        </w:rPr>
        <w:t xml:space="preserve">s perspective, the </w:t>
      </w:r>
      <w:r>
        <w:rPr>
          <w:rFonts w:ascii="Times New Roman" w:hAnsi="Times New Roman" w:cs="Times New Roman"/>
          <w:sz w:val="20"/>
          <w:szCs w:val="20"/>
        </w:rPr>
        <w:t>design</w:t>
      </w:r>
      <w:r>
        <w:rPr>
          <w:rFonts w:ascii="Times New Roman" w:hAnsi="Times New Roman" w:cs="Times New Roman" w:hint="eastAsia"/>
          <w:sz w:val="20"/>
          <w:szCs w:val="20"/>
        </w:rPr>
        <w:t xml:space="preserve"> of DMRS </w:t>
      </w:r>
      <w:r w:rsidR="00D46D38">
        <w:rPr>
          <w:rFonts w:ascii="Times New Roman" w:hAnsi="Times New Roman" w:cs="Times New Roman" w:hint="eastAsia"/>
          <w:sz w:val="20"/>
          <w:szCs w:val="20"/>
        </w:rPr>
        <w:t>is</w:t>
      </w:r>
      <w:r>
        <w:rPr>
          <w:rFonts w:ascii="Times New Roman" w:hAnsi="Times New Roman" w:cs="Times New Roman" w:hint="eastAsia"/>
          <w:sz w:val="20"/>
          <w:szCs w:val="20"/>
        </w:rPr>
        <w:t xml:space="preserve"> still under discussion. </w:t>
      </w:r>
      <w:r>
        <w:rPr>
          <w:rFonts w:ascii="Times New Roman" w:hAnsi="Times New Roman" w:cs="Times New Roman"/>
          <w:sz w:val="20"/>
          <w:szCs w:val="20"/>
        </w:rPr>
        <w:t>B</w:t>
      </w:r>
      <w:r>
        <w:rPr>
          <w:rFonts w:ascii="Times New Roman" w:hAnsi="Times New Roman" w:cs="Times New Roman" w:hint="eastAsia"/>
          <w:sz w:val="20"/>
          <w:szCs w:val="20"/>
        </w:rPr>
        <w:t xml:space="preserve">ut it should be noted that current NPUSCH format 1 discussed in RAN1 is in the connected mode. </w:t>
      </w:r>
      <w:r>
        <w:rPr>
          <w:rFonts w:ascii="Times New Roman" w:hAnsi="Times New Roman" w:cs="Times New Roman"/>
          <w:sz w:val="20"/>
          <w:szCs w:val="20"/>
        </w:rPr>
        <w:t>I</w:t>
      </w:r>
      <w:r>
        <w:rPr>
          <w:rFonts w:ascii="Times New Roman" w:hAnsi="Times New Roman" w:cs="Times New Roman" w:hint="eastAsia"/>
          <w:sz w:val="20"/>
          <w:szCs w:val="20"/>
        </w:rPr>
        <w:t xml:space="preserve">n this situation, UEs have been </w:t>
      </w:r>
      <w:r>
        <w:rPr>
          <w:rFonts w:ascii="Times New Roman" w:hAnsi="Times New Roman" w:cs="Times New Roman"/>
          <w:sz w:val="20"/>
          <w:szCs w:val="20"/>
        </w:rPr>
        <w:t>access</w:t>
      </w:r>
      <w:r>
        <w:rPr>
          <w:rFonts w:ascii="Times New Roman" w:hAnsi="Times New Roman" w:cs="Times New Roman" w:hint="eastAsia"/>
          <w:sz w:val="20"/>
          <w:szCs w:val="20"/>
        </w:rPr>
        <w:t xml:space="preserve">ed to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and have both uplink and downlink synchronizations, which can guarantee the </w:t>
      </w:r>
      <w:r>
        <w:rPr>
          <w:rFonts w:ascii="Times New Roman" w:hAnsi="Times New Roman" w:cs="Times New Roman"/>
          <w:sz w:val="20"/>
          <w:szCs w:val="20"/>
        </w:rPr>
        <w:t>orthogonalit</w:t>
      </w:r>
      <w:r>
        <w:rPr>
          <w:rFonts w:ascii="Times New Roman" w:hAnsi="Times New Roman" w:cs="Times New Roman" w:hint="eastAsia"/>
          <w:sz w:val="20"/>
          <w:szCs w:val="20"/>
        </w:rPr>
        <w:t xml:space="preserve">y between OCC sequence. </w:t>
      </w:r>
      <w:r>
        <w:rPr>
          <w:rFonts w:ascii="Times New Roman" w:hAnsi="Times New Roman" w:cs="Times New Roman"/>
          <w:sz w:val="20"/>
          <w:szCs w:val="20"/>
        </w:rPr>
        <w:t>A</w:t>
      </w:r>
      <w:r>
        <w:rPr>
          <w:rFonts w:ascii="Times New Roman" w:hAnsi="Times New Roman" w:cs="Times New Roman" w:hint="eastAsia"/>
          <w:sz w:val="20"/>
          <w:szCs w:val="20"/>
        </w:rPr>
        <w:t xml:space="preserve">nd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indicate or configure the specific OCC sequence to the UE for the NPUSCH multiplexing. </w:t>
      </w:r>
      <w:r>
        <w:rPr>
          <w:rFonts w:ascii="Times New Roman" w:hAnsi="Times New Roman" w:cs="Times New Roman"/>
          <w:sz w:val="20"/>
          <w:szCs w:val="20"/>
        </w:rPr>
        <w:t>B</w:t>
      </w:r>
      <w:r>
        <w:rPr>
          <w:rFonts w:ascii="Times New Roman" w:hAnsi="Times New Roman" w:cs="Times New Roman" w:hint="eastAsia"/>
          <w:sz w:val="20"/>
          <w:szCs w:val="20"/>
        </w:rPr>
        <w:t xml:space="preserve">ut for the contention based Msg 3 NPUSCH, </w:t>
      </w:r>
      <w:r>
        <w:rPr>
          <w:rFonts w:ascii="Times New Roman" w:hAnsi="Times New Roman" w:cs="Times New Roman" w:hint="eastAsia"/>
          <w:sz w:val="20"/>
          <w:szCs w:val="20"/>
        </w:rPr>
        <w:lastRenderedPageBreak/>
        <w:t xml:space="preserve">there is no OCC indication before the contention based Msg 3 NPUCSH. </w:t>
      </w:r>
      <w:r>
        <w:rPr>
          <w:rFonts w:ascii="Times New Roman" w:hAnsi="Times New Roman" w:cs="Times New Roman"/>
          <w:sz w:val="20"/>
          <w:szCs w:val="20"/>
        </w:rPr>
        <w:t>A</w:t>
      </w:r>
      <w:r>
        <w:rPr>
          <w:rFonts w:ascii="Times New Roman" w:hAnsi="Times New Roman" w:cs="Times New Roman" w:hint="eastAsia"/>
          <w:sz w:val="20"/>
          <w:szCs w:val="20"/>
        </w:rPr>
        <w:t xml:space="preserve">nd the OCC based NPUSCH transmission in the current RAN1 discussion is in the connected mode, which means </w:t>
      </w:r>
      <w:r>
        <w:rPr>
          <w:rFonts w:ascii="Times New Roman" w:hAnsi="Times New Roman" w:cs="Times New Roman"/>
          <w:sz w:val="20"/>
          <w:szCs w:val="20"/>
        </w:rPr>
        <w:t>that</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control which of the two or four UEs can be multiplexed for the NPUSCH transmission. </w:t>
      </w:r>
      <w:r w:rsidR="000A11E3">
        <w:rPr>
          <w:rFonts w:ascii="Times New Roman" w:hAnsi="Times New Roman" w:cs="Times New Roman"/>
          <w:sz w:val="20"/>
          <w:szCs w:val="20"/>
        </w:rPr>
        <w:t>I</w:t>
      </w:r>
      <w:r w:rsidR="000A11E3">
        <w:rPr>
          <w:rFonts w:ascii="Times New Roman" w:hAnsi="Times New Roman" w:cs="Times New Roman" w:hint="eastAsia"/>
          <w:sz w:val="20"/>
          <w:szCs w:val="20"/>
        </w:rPr>
        <w:t xml:space="preserve">n the case of contention based Msg 3 NPUSCH transmission, the </w:t>
      </w:r>
      <w:proofErr w:type="gramStart"/>
      <w:r w:rsidR="000A11E3">
        <w:rPr>
          <w:rFonts w:ascii="Times New Roman" w:hAnsi="Times New Roman" w:cs="Times New Roman" w:hint="eastAsia"/>
          <w:sz w:val="20"/>
          <w:szCs w:val="20"/>
        </w:rPr>
        <w:t>contention based</w:t>
      </w:r>
      <w:proofErr w:type="gramEnd"/>
      <w:r w:rsidR="000A11E3">
        <w:rPr>
          <w:rFonts w:ascii="Times New Roman" w:hAnsi="Times New Roman" w:cs="Times New Roman" w:hint="eastAsia"/>
          <w:sz w:val="20"/>
          <w:szCs w:val="20"/>
        </w:rPr>
        <w:t xml:space="preserve"> </w:t>
      </w:r>
      <w:r w:rsidR="000A11E3">
        <w:rPr>
          <w:rFonts w:ascii="Times New Roman" w:hAnsi="Times New Roman" w:cs="Times New Roman"/>
          <w:sz w:val="20"/>
          <w:szCs w:val="20"/>
        </w:rPr>
        <w:t>transmission</w:t>
      </w:r>
      <w:r w:rsidR="000A11E3">
        <w:rPr>
          <w:rFonts w:ascii="Times New Roman" w:hAnsi="Times New Roman" w:cs="Times New Roman" w:hint="eastAsia"/>
          <w:sz w:val="20"/>
          <w:szCs w:val="20"/>
        </w:rPr>
        <w:t xml:space="preserve"> is triggered by UE itself. </w:t>
      </w:r>
      <w:r w:rsidR="000A11E3">
        <w:rPr>
          <w:rFonts w:ascii="Times New Roman" w:hAnsi="Times New Roman" w:cs="Times New Roman"/>
          <w:sz w:val="20"/>
          <w:szCs w:val="20"/>
        </w:rPr>
        <w:t>T</w:t>
      </w:r>
      <w:r w:rsidR="000A11E3">
        <w:rPr>
          <w:rFonts w:ascii="Times New Roman" w:hAnsi="Times New Roman" w:cs="Times New Roman" w:hint="eastAsia"/>
          <w:sz w:val="20"/>
          <w:szCs w:val="20"/>
        </w:rPr>
        <w:t xml:space="preserve">here is not any coordination between the UEs and help from </w:t>
      </w:r>
      <w:proofErr w:type="spellStart"/>
      <w:r w:rsidR="000A11E3">
        <w:rPr>
          <w:rFonts w:ascii="Times New Roman" w:hAnsi="Times New Roman" w:cs="Times New Roman" w:hint="eastAsia"/>
          <w:sz w:val="20"/>
          <w:szCs w:val="20"/>
        </w:rPr>
        <w:t>eNB</w:t>
      </w:r>
      <w:proofErr w:type="spellEnd"/>
      <w:r w:rsidR="000A11E3">
        <w:rPr>
          <w:rFonts w:ascii="Times New Roman" w:hAnsi="Times New Roman" w:cs="Times New Roman" w:hint="eastAsia"/>
          <w:sz w:val="20"/>
          <w:szCs w:val="20"/>
        </w:rPr>
        <w:t xml:space="preserve">. </w:t>
      </w:r>
      <w:r w:rsidR="000A11E3">
        <w:rPr>
          <w:rFonts w:ascii="Times New Roman" w:hAnsi="Times New Roman" w:cs="Times New Roman"/>
          <w:sz w:val="20"/>
          <w:szCs w:val="20"/>
        </w:rPr>
        <w:t>T</w:t>
      </w:r>
      <w:r w:rsidR="000A11E3">
        <w:rPr>
          <w:rFonts w:ascii="Times New Roman" w:hAnsi="Times New Roman" w:cs="Times New Roman" w:hint="eastAsia"/>
          <w:sz w:val="20"/>
          <w:szCs w:val="20"/>
        </w:rPr>
        <w:t xml:space="preserve">he performance of OCC </w:t>
      </w:r>
      <w:r w:rsidR="000A11E3">
        <w:rPr>
          <w:rFonts w:ascii="Times New Roman" w:hAnsi="Times New Roman" w:cs="Times New Roman"/>
          <w:sz w:val="20"/>
          <w:szCs w:val="20"/>
        </w:rPr>
        <w:t>multiplexing</w:t>
      </w:r>
      <w:r w:rsidR="000A11E3">
        <w:rPr>
          <w:rFonts w:ascii="Times New Roman" w:hAnsi="Times New Roman" w:cs="Times New Roman" w:hint="eastAsia"/>
          <w:sz w:val="20"/>
          <w:szCs w:val="20"/>
        </w:rPr>
        <w:t xml:space="preserve"> cannot be guaranteed. </w:t>
      </w:r>
    </w:p>
    <w:p w14:paraId="7441A57D" w14:textId="77777777" w:rsidR="00C30BE4" w:rsidRDefault="00C30BE4" w:rsidP="00E26C1C">
      <w:pPr>
        <w:rPr>
          <w:rFonts w:ascii="Times New Roman" w:hAnsi="Times New Roman" w:cs="Times New Roman"/>
          <w:sz w:val="20"/>
          <w:szCs w:val="20"/>
        </w:rPr>
      </w:pPr>
    </w:p>
    <w:p w14:paraId="0216F3D3" w14:textId="6F7982E9" w:rsidR="00C30BE4" w:rsidRPr="00192C0B" w:rsidRDefault="00C30BE4" w:rsidP="00E26C1C">
      <w:pPr>
        <w:rPr>
          <w:rFonts w:ascii="Times New Roman" w:hAnsi="Times New Roman" w:cs="Times New Roman"/>
          <w:b/>
          <w:bCs/>
          <w:sz w:val="20"/>
          <w:szCs w:val="20"/>
        </w:rPr>
      </w:pPr>
      <w:r w:rsidRPr="00192C0B">
        <w:rPr>
          <w:rFonts w:ascii="Times New Roman" w:hAnsi="Times New Roman" w:cs="Times New Roman" w:hint="eastAsia"/>
          <w:b/>
          <w:bCs/>
          <w:sz w:val="20"/>
          <w:szCs w:val="20"/>
        </w:rPr>
        <w:t>Observation 1:</w:t>
      </w:r>
    </w:p>
    <w:p w14:paraId="4EAD2D71" w14:textId="58EA7DA7" w:rsidR="00C30BE4" w:rsidRPr="00192C0B" w:rsidRDefault="00C30BE4" w:rsidP="00E26C1C">
      <w:pPr>
        <w:rPr>
          <w:rFonts w:ascii="Times New Roman" w:hAnsi="Times New Roman" w:cs="Times New Roman" w:hint="eastAsia"/>
          <w:b/>
          <w:bCs/>
          <w:sz w:val="20"/>
          <w:szCs w:val="20"/>
        </w:rPr>
      </w:pPr>
      <w:r w:rsidRPr="00192C0B">
        <w:rPr>
          <w:rFonts w:ascii="Times New Roman" w:hAnsi="Times New Roman" w:cs="Times New Roman"/>
          <w:b/>
          <w:bCs/>
          <w:sz w:val="20"/>
          <w:szCs w:val="20"/>
        </w:rPr>
        <w:t>T</w:t>
      </w:r>
      <w:r w:rsidRPr="00192C0B">
        <w:rPr>
          <w:rFonts w:ascii="Times New Roman" w:hAnsi="Times New Roman" w:cs="Times New Roman" w:hint="eastAsia"/>
          <w:b/>
          <w:bCs/>
          <w:sz w:val="20"/>
          <w:szCs w:val="20"/>
        </w:rPr>
        <w:t xml:space="preserve">he </w:t>
      </w:r>
      <w:r w:rsidRPr="00192C0B">
        <w:rPr>
          <w:rFonts w:ascii="Times New Roman" w:hAnsi="Times New Roman" w:cs="Times New Roman"/>
          <w:b/>
          <w:bCs/>
          <w:sz w:val="20"/>
          <w:szCs w:val="20"/>
        </w:rPr>
        <w:t>specific</w:t>
      </w:r>
      <w:r w:rsidRPr="00192C0B">
        <w:rPr>
          <w:rFonts w:ascii="Times New Roman" w:hAnsi="Times New Roman" w:cs="Times New Roman" w:hint="eastAsia"/>
          <w:b/>
          <w:bCs/>
          <w:sz w:val="20"/>
          <w:szCs w:val="20"/>
        </w:rPr>
        <w:t xml:space="preserve"> mechanisms to support OCC based NPUSCH transmission are </w:t>
      </w:r>
      <w:r w:rsidRPr="00192C0B">
        <w:rPr>
          <w:rFonts w:ascii="Times New Roman" w:hAnsi="Times New Roman" w:cs="Times New Roman"/>
          <w:b/>
          <w:bCs/>
          <w:sz w:val="20"/>
          <w:szCs w:val="20"/>
        </w:rPr>
        <w:t>still</w:t>
      </w:r>
      <w:r w:rsidRPr="00192C0B">
        <w:rPr>
          <w:rFonts w:ascii="Times New Roman" w:hAnsi="Times New Roman" w:cs="Times New Roman" w:hint="eastAsia"/>
          <w:b/>
          <w:bCs/>
          <w:sz w:val="20"/>
          <w:szCs w:val="20"/>
        </w:rPr>
        <w:t xml:space="preserve"> under discussion, e.g. DMRS </w:t>
      </w:r>
      <w:r w:rsidRPr="00192C0B">
        <w:rPr>
          <w:rFonts w:ascii="Times New Roman" w:hAnsi="Times New Roman" w:cs="Times New Roman"/>
          <w:b/>
          <w:bCs/>
          <w:sz w:val="20"/>
          <w:szCs w:val="20"/>
        </w:rPr>
        <w:t>design</w:t>
      </w:r>
      <w:r w:rsidRPr="00192C0B">
        <w:rPr>
          <w:rFonts w:ascii="Times New Roman" w:hAnsi="Times New Roman" w:cs="Times New Roman" w:hint="eastAsia"/>
          <w:b/>
          <w:bCs/>
          <w:sz w:val="20"/>
          <w:szCs w:val="20"/>
        </w:rPr>
        <w:t>.</w:t>
      </w:r>
    </w:p>
    <w:p w14:paraId="277DDD4F" w14:textId="77777777" w:rsidR="00C30BE4" w:rsidRPr="00192C0B" w:rsidRDefault="00C30BE4" w:rsidP="00E26C1C">
      <w:pPr>
        <w:rPr>
          <w:rFonts w:ascii="Times New Roman" w:hAnsi="Times New Roman" w:cs="Times New Roman"/>
          <w:b/>
          <w:bCs/>
          <w:sz w:val="20"/>
          <w:szCs w:val="20"/>
        </w:rPr>
      </w:pPr>
    </w:p>
    <w:p w14:paraId="6DA25B66" w14:textId="49794709" w:rsidR="00C30BE4" w:rsidRPr="00192C0B" w:rsidRDefault="00C30BE4" w:rsidP="00E26C1C">
      <w:pPr>
        <w:rPr>
          <w:rFonts w:ascii="Times New Roman" w:hAnsi="Times New Roman" w:cs="Times New Roman"/>
          <w:b/>
          <w:bCs/>
          <w:sz w:val="20"/>
          <w:szCs w:val="20"/>
        </w:rPr>
      </w:pPr>
      <w:r w:rsidRPr="00192C0B">
        <w:rPr>
          <w:rFonts w:ascii="Times New Roman" w:hAnsi="Times New Roman" w:cs="Times New Roman" w:hint="eastAsia"/>
          <w:b/>
          <w:bCs/>
          <w:sz w:val="20"/>
          <w:szCs w:val="20"/>
        </w:rPr>
        <w:t>Observation 2:</w:t>
      </w:r>
    </w:p>
    <w:p w14:paraId="2E502C59" w14:textId="223F5D07" w:rsidR="00C30BE4" w:rsidRPr="00192C0B" w:rsidRDefault="00C30BE4" w:rsidP="00E26C1C">
      <w:pPr>
        <w:rPr>
          <w:rFonts w:ascii="Times New Roman" w:hAnsi="Times New Roman" w:cs="Times New Roman"/>
          <w:b/>
          <w:bCs/>
          <w:sz w:val="20"/>
          <w:szCs w:val="20"/>
        </w:rPr>
      </w:pPr>
      <w:r w:rsidRPr="00192C0B">
        <w:rPr>
          <w:rFonts w:ascii="Times New Roman" w:hAnsi="Times New Roman" w:cs="Times New Roman"/>
          <w:b/>
          <w:bCs/>
          <w:sz w:val="20"/>
          <w:szCs w:val="20"/>
        </w:rPr>
        <w:t>C</w:t>
      </w:r>
      <w:r w:rsidRPr="00192C0B">
        <w:rPr>
          <w:rFonts w:ascii="Times New Roman" w:hAnsi="Times New Roman" w:cs="Times New Roman" w:hint="eastAsia"/>
          <w:b/>
          <w:bCs/>
          <w:sz w:val="20"/>
          <w:szCs w:val="20"/>
        </w:rPr>
        <w:t xml:space="preserve">ollision would happen if UEs </w:t>
      </w:r>
      <w:r w:rsidRPr="00192C0B">
        <w:rPr>
          <w:rFonts w:ascii="Times New Roman" w:hAnsi="Times New Roman" w:cs="Times New Roman"/>
          <w:b/>
          <w:bCs/>
          <w:sz w:val="20"/>
          <w:szCs w:val="20"/>
        </w:rPr>
        <w:t>determine</w:t>
      </w:r>
      <w:r w:rsidRPr="00192C0B">
        <w:rPr>
          <w:rFonts w:ascii="Times New Roman" w:hAnsi="Times New Roman" w:cs="Times New Roman" w:hint="eastAsia"/>
          <w:b/>
          <w:bCs/>
          <w:sz w:val="20"/>
          <w:szCs w:val="20"/>
        </w:rPr>
        <w:t xml:space="preserve"> the specific OCC sequences for contention based Msg 3 by itself without any</w:t>
      </w:r>
      <w:r w:rsidR="009676CC" w:rsidRPr="00192C0B">
        <w:rPr>
          <w:rFonts w:ascii="Times New Roman" w:hAnsi="Times New Roman" w:cs="Times New Roman" w:hint="eastAsia"/>
          <w:b/>
          <w:bCs/>
          <w:sz w:val="20"/>
          <w:szCs w:val="20"/>
        </w:rPr>
        <w:t xml:space="preserve"> </w:t>
      </w:r>
      <w:r w:rsidR="009676CC" w:rsidRPr="00192C0B">
        <w:rPr>
          <w:rFonts w:ascii="Times New Roman" w:hAnsi="Times New Roman" w:cs="Times New Roman"/>
          <w:b/>
          <w:bCs/>
          <w:sz w:val="20"/>
          <w:szCs w:val="20"/>
        </w:rPr>
        <w:t>information</w:t>
      </w:r>
      <w:r w:rsidR="009676CC" w:rsidRPr="00192C0B">
        <w:rPr>
          <w:rFonts w:ascii="Times New Roman" w:hAnsi="Times New Roman" w:cs="Times New Roman" w:hint="eastAsia"/>
          <w:b/>
          <w:bCs/>
          <w:sz w:val="20"/>
          <w:szCs w:val="20"/>
        </w:rPr>
        <w:t xml:space="preserve"> from </w:t>
      </w:r>
      <w:proofErr w:type="spellStart"/>
      <w:r w:rsidR="009676CC" w:rsidRPr="00192C0B">
        <w:rPr>
          <w:rFonts w:ascii="Times New Roman" w:hAnsi="Times New Roman" w:cs="Times New Roman" w:hint="eastAsia"/>
          <w:b/>
          <w:bCs/>
          <w:sz w:val="20"/>
          <w:szCs w:val="20"/>
        </w:rPr>
        <w:t>eNB</w:t>
      </w:r>
      <w:proofErr w:type="spellEnd"/>
      <w:r w:rsidR="009676CC" w:rsidRPr="00192C0B">
        <w:rPr>
          <w:rFonts w:ascii="Times New Roman" w:hAnsi="Times New Roman" w:cs="Times New Roman" w:hint="eastAsia"/>
          <w:b/>
          <w:bCs/>
          <w:sz w:val="20"/>
          <w:szCs w:val="20"/>
        </w:rPr>
        <w:t>.</w:t>
      </w:r>
    </w:p>
    <w:p w14:paraId="07EF96C0" w14:textId="77777777" w:rsidR="009676CC" w:rsidRDefault="009676CC" w:rsidP="00E26C1C">
      <w:pPr>
        <w:rPr>
          <w:rFonts w:ascii="Times New Roman" w:hAnsi="Times New Roman" w:cs="Times New Roman"/>
          <w:sz w:val="20"/>
          <w:szCs w:val="20"/>
        </w:rPr>
      </w:pPr>
    </w:p>
    <w:p w14:paraId="2922304B" w14:textId="0530F568" w:rsidR="009676CC" w:rsidRDefault="009676CC" w:rsidP="00E26C1C">
      <w:pPr>
        <w:rPr>
          <w:rFonts w:ascii="Times New Roman" w:hAnsi="Times New Roman" w:cs="Times New Roman" w:hint="eastAsia"/>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rom our understanding, </w:t>
      </w:r>
      <w:r>
        <w:rPr>
          <w:rFonts w:ascii="Times New Roman" w:hAnsi="Times New Roman" w:cs="Times New Roman"/>
          <w:sz w:val="20"/>
          <w:szCs w:val="20"/>
        </w:rPr>
        <w:t>the</w:t>
      </w:r>
      <w:r>
        <w:rPr>
          <w:rFonts w:ascii="Times New Roman" w:hAnsi="Times New Roman" w:cs="Times New Roman" w:hint="eastAsia"/>
          <w:sz w:val="20"/>
          <w:szCs w:val="20"/>
        </w:rPr>
        <w:t xml:space="preserve"> CB-Msg 3 would be the first uplink transmission during one period, which </w:t>
      </w:r>
      <w:r w:rsidR="000F2503">
        <w:rPr>
          <w:rFonts w:ascii="Times New Roman" w:hAnsi="Times New Roman" w:cs="Times New Roman" w:hint="eastAsia"/>
          <w:sz w:val="20"/>
          <w:szCs w:val="20"/>
        </w:rPr>
        <w:t xml:space="preserve">may not be the case as RAN1 discussed such as in the connected mode. </w:t>
      </w:r>
      <w:r w:rsidR="000F2503">
        <w:rPr>
          <w:rFonts w:ascii="Times New Roman" w:hAnsi="Times New Roman" w:cs="Times New Roman"/>
          <w:sz w:val="20"/>
          <w:szCs w:val="20"/>
        </w:rPr>
        <w:t>T</w:t>
      </w:r>
      <w:r w:rsidR="000F2503">
        <w:rPr>
          <w:rFonts w:ascii="Times New Roman" w:hAnsi="Times New Roman" w:cs="Times New Roman" w:hint="eastAsia"/>
          <w:sz w:val="20"/>
          <w:szCs w:val="20"/>
        </w:rPr>
        <w:t xml:space="preserve">here are </w:t>
      </w:r>
      <w:r w:rsidR="000F2503">
        <w:rPr>
          <w:rFonts w:ascii="Times New Roman" w:hAnsi="Times New Roman" w:cs="Times New Roman"/>
          <w:sz w:val="20"/>
          <w:szCs w:val="20"/>
        </w:rPr>
        <w:t>different</w:t>
      </w:r>
      <w:r w:rsidR="000F2503">
        <w:rPr>
          <w:rFonts w:ascii="Times New Roman" w:hAnsi="Times New Roman" w:cs="Times New Roman" w:hint="eastAsia"/>
          <w:sz w:val="20"/>
          <w:szCs w:val="20"/>
        </w:rPr>
        <w:t xml:space="preserve"> assumptions for the contention based Msg 3 NPUSCH transmission, such as both DL and UL synchronization, transmit power, CFO and other impairments. </w:t>
      </w:r>
      <w:r w:rsidR="000F2503">
        <w:rPr>
          <w:rFonts w:ascii="Times New Roman" w:hAnsi="Times New Roman" w:cs="Times New Roman"/>
          <w:sz w:val="20"/>
          <w:szCs w:val="20"/>
        </w:rPr>
        <w:t>T</w:t>
      </w:r>
      <w:r w:rsidR="000F2503">
        <w:rPr>
          <w:rFonts w:ascii="Times New Roman" w:hAnsi="Times New Roman" w:cs="Times New Roman" w:hint="eastAsia"/>
          <w:sz w:val="20"/>
          <w:szCs w:val="20"/>
        </w:rPr>
        <w:t xml:space="preserve">he performance of OCC multiplexing </w:t>
      </w:r>
      <w:proofErr w:type="gramStart"/>
      <w:r w:rsidR="000F2503">
        <w:rPr>
          <w:rFonts w:ascii="Times New Roman" w:hAnsi="Times New Roman" w:cs="Times New Roman" w:hint="eastAsia"/>
          <w:sz w:val="20"/>
          <w:szCs w:val="20"/>
        </w:rPr>
        <w:t>are</w:t>
      </w:r>
      <w:proofErr w:type="gramEnd"/>
      <w:r w:rsidR="000F2503">
        <w:rPr>
          <w:rFonts w:ascii="Times New Roman" w:hAnsi="Times New Roman" w:cs="Times New Roman" w:hint="eastAsia"/>
          <w:sz w:val="20"/>
          <w:szCs w:val="20"/>
        </w:rPr>
        <w:t xml:space="preserve"> very </w:t>
      </w:r>
      <w:r w:rsidR="000F2503">
        <w:rPr>
          <w:rFonts w:ascii="Times New Roman" w:hAnsi="Times New Roman" w:cs="Times New Roman"/>
          <w:sz w:val="20"/>
          <w:szCs w:val="20"/>
        </w:rPr>
        <w:t>sensitive</w:t>
      </w:r>
      <w:r w:rsidR="000F2503">
        <w:rPr>
          <w:rFonts w:ascii="Times New Roman" w:hAnsi="Times New Roman" w:cs="Times New Roman" w:hint="eastAsia"/>
          <w:sz w:val="20"/>
          <w:szCs w:val="20"/>
        </w:rPr>
        <w:t xml:space="preserve"> to the timing and frequency offsets. </w:t>
      </w:r>
      <w:r w:rsidR="006B0439">
        <w:rPr>
          <w:rFonts w:ascii="Times New Roman" w:hAnsi="Times New Roman" w:cs="Times New Roman"/>
          <w:sz w:val="20"/>
          <w:szCs w:val="20"/>
        </w:rPr>
        <w:t>A</w:t>
      </w:r>
      <w:r w:rsidR="006B0439">
        <w:rPr>
          <w:rFonts w:ascii="Times New Roman" w:hAnsi="Times New Roman" w:cs="Times New Roman" w:hint="eastAsia"/>
          <w:sz w:val="20"/>
          <w:szCs w:val="20"/>
        </w:rPr>
        <w:t xml:space="preserve">nd since it is the first uplink </w:t>
      </w:r>
      <w:r w:rsidR="006B0439">
        <w:rPr>
          <w:rFonts w:ascii="Times New Roman" w:hAnsi="Times New Roman" w:cs="Times New Roman"/>
          <w:sz w:val="20"/>
          <w:szCs w:val="20"/>
        </w:rPr>
        <w:t>transmission</w:t>
      </w:r>
      <w:r w:rsidR="006B0439">
        <w:rPr>
          <w:rFonts w:ascii="Times New Roman" w:hAnsi="Times New Roman" w:cs="Times New Roman" w:hint="eastAsia"/>
          <w:sz w:val="20"/>
          <w:szCs w:val="20"/>
        </w:rPr>
        <w:t xml:space="preserve"> of contention based Msg 3 NPUSCH, the transmit power may be </w:t>
      </w:r>
      <w:r w:rsidR="006B0439">
        <w:rPr>
          <w:rFonts w:ascii="Times New Roman" w:hAnsi="Times New Roman" w:cs="Times New Roman"/>
          <w:sz w:val="20"/>
          <w:szCs w:val="20"/>
        </w:rPr>
        <w:t>different</w:t>
      </w:r>
      <w:r w:rsidR="006B0439">
        <w:rPr>
          <w:rFonts w:ascii="Times New Roman" w:hAnsi="Times New Roman" w:cs="Times New Roman" w:hint="eastAsia"/>
          <w:sz w:val="20"/>
          <w:szCs w:val="20"/>
        </w:rPr>
        <w:t xml:space="preserve">. </w:t>
      </w:r>
      <w:r w:rsidR="006B0439">
        <w:rPr>
          <w:rFonts w:ascii="Times New Roman" w:hAnsi="Times New Roman" w:cs="Times New Roman"/>
          <w:sz w:val="20"/>
          <w:szCs w:val="20"/>
        </w:rPr>
        <w:t>A</w:t>
      </w:r>
      <w:r w:rsidR="006B0439">
        <w:rPr>
          <w:rFonts w:ascii="Times New Roman" w:hAnsi="Times New Roman" w:cs="Times New Roman" w:hint="eastAsia"/>
          <w:sz w:val="20"/>
          <w:szCs w:val="20"/>
        </w:rPr>
        <w:t xml:space="preserve">nd the power </w:t>
      </w:r>
      <w:r w:rsidR="006B0439">
        <w:rPr>
          <w:rFonts w:ascii="Times New Roman" w:hAnsi="Times New Roman" w:cs="Times New Roman"/>
          <w:sz w:val="20"/>
          <w:szCs w:val="20"/>
        </w:rPr>
        <w:t>imbalance</w:t>
      </w:r>
      <w:r w:rsidR="006B0439">
        <w:rPr>
          <w:rFonts w:ascii="Times New Roman" w:hAnsi="Times New Roman" w:cs="Times New Roman" w:hint="eastAsia"/>
          <w:sz w:val="20"/>
          <w:szCs w:val="20"/>
        </w:rPr>
        <w:t xml:space="preserve"> issue would happen due to lack of </w:t>
      </w:r>
      <w:proofErr w:type="spellStart"/>
      <w:r w:rsidR="006B0439">
        <w:rPr>
          <w:rFonts w:ascii="Times New Roman" w:hAnsi="Times New Roman" w:cs="Times New Roman" w:hint="eastAsia"/>
          <w:sz w:val="20"/>
          <w:szCs w:val="20"/>
        </w:rPr>
        <w:t>eNB</w:t>
      </w:r>
      <w:r w:rsidR="006B0439">
        <w:rPr>
          <w:rFonts w:ascii="Times New Roman" w:hAnsi="Times New Roman" w:cs="Times New Roman"/>
          <w:sz w:val="20"/>
          <w:szCs w:val="20"/>
        </w:rPr>
        <w:t>’</w:t>
      </w:r>
      <w:r w:rsidR="006B0439">
        <w:rPr>
          <w:rFonts w:ascii="Times New Roman" w:hAnsi="Times New Roman" w:cs="Times New Roman" w:hint="eastAsia"/>
          <w:sz w:val="20"/>
          <w:szCs w:val="20"/>
        </w:rPr>
        <w:t>s</w:t>
      </w:r>
      <w:proofErr w:type="spellEnd"/>
      <w:r w:rsidR="006B0439">
        <w:rPr>
          <w:rFonts w:ascii="Times New Roman" w:hAnsi="Times New Roman" w:cs="Times New Roman" w:hint="eastAsia"/>
          <w:sz w:val="20"/>
          <w:szCs w:val="20"/>
        </w:rPr>
        <w:t xml:space="preserve"> assistance. </w:t>
      </w:r>
      <w:r w:rsidR="006B0439">
        <w:rPr>
          <w:rFonts w:ascii="Times New Roman" w:hAnsi="Times New Roman" w:cs="Times New Roman"/>
          <w:sz w:val="20"/>
          <w:szCs w:val="20"/>
        </w:rPr>
        <w:t>A</w:t>
      </w:r>
      <w:r w:rsidR="006B0439">
        <w:rPr>
          <w:rFonts w:ascii="Times New Roman" w:hAnsi="Times New Roman" w:cs="Times New Roman" w:hint="eastAsia"/>
          <w:sz w:val="20"/>
          <w:szCs w:val="20"/>
        </w:rPr>
        <w:t xml:space="preserve">nd the performance of OCC multiplexing is also very </w:t>
      </w:r>
      <w:r w:rsidR="006B0439">
        <w:rPr>
          <w:rFonts w:ascii="Times New Roman" w:hAnsi="Times New Roman" w:cs="Times New Roman"/>
          <w:sz w:val="20"/>
          <w:szCs w:val="20"/>
        </w:rPr>
        <w:t>sensitive</w:t>
      </w:r>
      <w:r w:rsidR="006B0439">
        <w:rPr>
          <w:rFonts w:ascii="Times New Roman" w:hAnsi="Times New Roman" w:cs="Times New Roman" w:hint="eastAsia"/>
          <w:sz w:val="20"/>
          <w:szCs w:val="20"/>
        </w:rPr>
        <w:t xml:space="preserve"> to the power imbalance. </w:t>
      </w:r>
      <w:r w:rsidR="006B0439">
        <w:rPr>
          <w:rFonts w:ascii="Times New Roman" w:hAnsi="Times New Roman" w:cs="Times New Roman"/>
          <w:sz w:val="20"/>
          <w:szCs w:val="20"/>
        </w:rPr>
        <w:t>T</w:t>
      </w:r>
      <w:r w:rsidR="006B0439">
        <w:rPr>
          <w:rFonts w:ascii="Times New Roman" w:hAnsi="Times New Roman" w:cs="Times New Roman" w:hint="eastAsia"/>
          <w:sz w:val="20"/>
          <w:szCs w:val="20"/>
        </w:rPr>
        <w:t xml:space="preserve">hose </w:t>
      </w:r>
      <w:r w:rsidR="006B0439">
        <w:rPr>
          <w:rFonts w:ascii="Times New Roman" w:hAnsi="Times New Roman" w:cs="Times New Roman"/>
          <w:sz w:val="20"/>
          <w:szCs w:val="20"/>
        </w:rPr>
        <w:t>impairment</w:t>
      </w:r>
      <w:r w:rsidR="006B0439">
        <w:rPr>
          <w:rFonts w:ascii="Times New Roman" w:hAnsi="Times New Roman" w:cs="Times New Roman" w:hint="eastAsia"/>
          <w:sz w:val="20"/>
          <w:szCs w:val="20"/>
        </w:rPr>
        <w:t xml:space="preserve">s should be evaluated before we </w:t>
      </w:r>
      <w:r w:rsidR="006B0439">
        <w:rPr>
          <w:rFonts w:ascii="Times New Roman" w:hAnsi="Times New Roman" w:cs="Times New Roman"/>
          <w:sz w:val="20"/>
          <w:szCs w:val="20"/>
        </w:rPr>
        <w:t>conclude</w:t>
      </w:r>
      <w:r w:rsidR="006B0439">
        <w:rPr>
          <w:rFonts w:ascii="Times New Roman" w:hAnsi="Times New Roman" w:cs="Times New Roman" w:hint="eastAsia"/>
          <w:sz w:val="20"/>
          <w:szCs w:val="20"/>
        </w:rPr>
        <w:t xml:space="preserve"> </w:t>
      </w:r>
      <w:proofErr w:type="gramStart"/>
      <w:r w:rsidR="006B0439">
        <w:rPr>
          <w:rFonts w:ascii="Times New Roman" w:hAnsi="Times New Roman" w:cs="Times New Roman" w:hint="eastAsia"/>
          <w:sz w:val="20"/>
          <w:szCs w:val="20"/>
        </w:rPr>
        <w:t>to support</w:t>
      </w:r>
      <w:proofErr w:type="gramEnd"/>
      <w:r w:rsidR="006B0439">
        <w:rPr>
          <w:rFonts w:ascii="Times New Roman" w:hAnsi="Times New Roman" w:cs="Times New Roman" w:hint="eastAsia"/>
          <w:sz w:val="20"/>
          <w:szCs w:val="20"/>
        </w:rPr>
        <w:t xml:space="preserve"> </w:t>
      </w:r>
      <w:r w:rsidR="006B0439">
        <w:rPr>
          <w:rFonts w:ascii="Times New Roman" w:hAnsi="Times New Roman" w:cs="Times New Roman"/>
          <w:sz w:val="20"/>
          <w:szCs w:val="20"/>
        </w:rPr>
        <w:t>the</w:t>
      </w:r>
      <w:r w:rsidR="006B0439">
        <w:rPr>
          <w:rFonts w:ascii="Times New Roman" w:hAnsi="Times New Roman" w:cs="Times New Roman" w:hint="eastAsia"/>
          <w:sz w:val="20"/>
          <w:szCs w:val="20"/>
        </w:rPr>
        <w:t xml:space="preserve"> OCC multiplexing in CB Msg 3 NPUSCH. </w:t>
      </w:r>
      <w:r w:rsidR="000F2503">
        <w:rPr>
          <w:rFonts w:ascii="Times New Roman" w:hAnsi="Times New Roman" w:cs="Times New Roman"/>
          <w:sz w:val="20"/>
          <w:szCs w:val="20"/>
        </w:rPr>
        <w:t>C</w:t>
      </w:r>
      <w:r w:rsidR="000F2503">
        <w:rPr>
          <w:rFonts w:ascii="Times New Roman" w:hAnsi="Times New Roman" w:cs="Times New Roman" w:hint="eastAsia"/>
          <w:sz w:val="20"/>
          <w:szCs w:val="20"/>
        </w:rPr>
        <w:t xml:space="preserve">urrently, though RAN1 has many evaluations, </w:t>
      </w:r>
      <w:r w:rsidR="008C76F9">
        <w:rPr>
          <w:rFonts w:ascii="Times New Roman" w:hAnsi="Times New Roman" w:cs="Times New Roman" w:hint="eastAsia"/>
          <w:sz w:val="20"/>
          <w:szCs w:val="20"/>
        </w:rPr>
        <w:t>the most assumptions are dependent on companies</w:t>
      </w:r>
      <w:r w:rsidR="008C76F9">
        <w:rPr>
          <w:rFonts w:ascii="Times New Roman" w:hAnsi="Times New Roman" w:cs="Times New Roman"/>
          <w:sz w:val="20"/>
          <w:szCs w:val="20"/>
        </w:rPr>
        <w:t>’</w:t>
      </w:r>
      <w:r w:rsidR="008C76F9">
        <w:rPr>
          <w:rFonts w:ascii="Times New Roman" w:hAnsi="Times New Roman" w:cs="Times New Roman" w:hint="eastAsia"/>
          <w:sz w:val="20"/>
          <w:szCs w:val="20"/>
        </w:rPr>
        <w:t xml:space="preserve"> reporting. </w:t>
      </w:r>
      <w:r w:rsidR="008C76F9">
        <w:rPr>
          <w:rFonts w:ascii="Times New Roman" w:hAnsi="Times New Roman" w:cs="Times New Roman"/>
          <w:sz w:val="20"/>
          <w:szCs w:val="20"/>
        </w:rPr>
        <w:t>F</w:t>
      </w:r>
      <w:r w:rsidR="008C76F9">
        <w:rPr>
          <w:rFonts w:ascii="Times New Roman" w:hAnsi="Times New Roman" w:cs="Times New Roman" w:hint="eastAsia"/>
          <w:sz w:val="20"/>
          <w:szCs w:val="20"/>
        </w:rPr>
        <w:t xml:space="preserve">or the contention based Msg 3 NPUSCH, the working assumptions should be clarified. </w:t>
      </w:r>
    </w:p>
    <w:p w14:paraId="2E131DFE" w14:textId="77777777" w:rsidR="000F2503" w:rsidRDefault="000F2503" w:rsidP="00E26C1C">
      <w:pPr>
        <w:rPr>
          <w:rFonts w:ascii="Times New Roman" w:hAnsi="Times New Roman" w:cs="Times New Roman"/>
          <w:sz w:val="20"/>
          <w:szCs w:val="20"/>
        </w:rPr>
      </w:pPr>
    </w:p>
    <w:p w14:paraId="428E9214" w14:textId="326FBFBF" w:rsidR="000F2503" w:rsidRPr="00FE6088" w:rsidRDefault="00C869A6" w:rsidP="00E26C1C">
      <w:pPr>
        <w:rPr>
          <w:rFonts w:ascii="Times New Roman" w:hAnsi="Times New Roman" w:cs="Times New Roman" w:hint="eastAsia"/>
          <w:b/>
          <w:bCs/>
          <w:sz w:val="20"/>
          <w:szCs w:val="20"/>
        </w:rPr>
      </w:pPr>
      <w:r w:rsidRPr="00FE6088">
        <w:rPr>
          <w:rFonts w:ascii="Times New Roman" w:hAnsi="Times New Roman" w:cs="Times New Roman"/>
          <w:b/>
          <w:bCs/>
          <w:sz w:val="20"/>
          <w:szCs w:val="20"/>
        </w:rPr>
        <w:t>P</w:t>
      </w:r>
      <w:r w:rsidRPr="00FE6088">
        <w:rPr>
          <w:rFonts w:ascii="Times New Roman" w:hAnsi="Times New Roman" w:cs="Times New Roman" w:hint="eastAsia"/>
          <w:b/>
          <w:bCs/>
          <w:sz w:val="20"/>
          <w:szCs w:val="20"/>
        </w:rPr>
        <w:t>roposal 1:</w:t>
      </w:r>
    </w:p>
    <w:p w14:paraId="477DB3E4" w14:textId="301C427F" w:rsidR="000F2503" w:rsidRPr="00FE6088" w:rsidRDefault="000F2503" w:rsidP="00E26C1C">
      <w:pPr>
        <w:rPr>
          <w:rFonts w:ascii="Times New Roman" w:hAnsi="Times New Roman" w:cs="Times New Roman" w:hint="eastAsia"/>
          <w:b/>
          <w:bCs/>
          <w:sz w:val="20"/>
          <w:szCs w:val="20"/>
        </w:rPr>
      </w:pPr>
      <w:r w:rsidRPr="00FE6088">
        <w:rPr>
          <w:rFonts w:ascii="Times New Roman" w:hAnsi="Times New Roman" w:cs="Times New Roman"/>
          <w:b/>
          <w:bCs/>
          <w:sz w:val="20"/>
          <w:szCs w:val="20"/>
        </w:rPr>
        <w:t>I</w:t>
      </w:r>
      <w:r w:rsidRPr="00FE6088">
        <w:rPr>
          <w:rFonts w:ascii="Times New Roman" w:hAnsi="Times New Roman" w:cs="Times New Roman" w:hint="eastAsia"/>
          <w:b/>
          <w:bCs/>
          <w:sz w:val="20"/>
          <w:szCs w:val="20"/>
        </w:rPr>
        <w:t xml:space="preserve">t needs to further clarify the </w:t>
      </w:r>
      <w:r w:rsidRPr="00FE6088">
        <w:rPr>
          <w:rFonts w:ascii="Times New Roman" w:hAnsi="Times New Roman" w:cs="Times New Roman"/>
          <w:b/>
          <w:bCs/>
          <w:sz w:val="20"/>
          <w:szCs w:val="20"/>
        </w:rPr>
        <w:t>working</w:t>
      </w:r>
      <w:r w:rsidRPr="00FE6088">
        <w:rPr>
          <w:rFonts w:ascii="Times New Roman" w:hAnsi="Times New Roman" w:cs="Times New Roman" w:hint="eastAsia"/>
          <w:b/>
          <w:bCs/>
          <w:sz w:val="20"/>
          <w:szCs w:val="20"/>
        </w:rPr>
        <w:t xml:space="preserve"> </w:t>
      </w:r>
      <w:r w:rsidRPr="00FE6088">
        <w:rPr>
          <w:rFonts w:ascii="Times New Roman" w:hAnsi="Times New Roman" w:cs="Times New Roman"/>
          <w:b/>
          <w:bCs/>
          <w:sz w:val="20"/>
          <w:szCs w:val="20"/>
        </w:rPr>
        <w:t>assumption</w:t>
      </w:r>
      <w:r w:rsidRPr="00FE6088">
        <w:rPr>
          <w:rFonts w:ascii="Times New Roman" w:hAnsi="Times New Roman" w:cs="Times New Roman" w:hint="eastAsia"/>
          <w:b/>
          <w:bCs/>
          <w:sz w:val="20"/>
          <w:szCs w:val="20"/>
        </w:rPr>
        <w:t xml:space="preserve">s or situations of the </w:t>
      </w:r>
      <w:r w:rsidRPr="00FE6088">
        <w:rPr>
          <w:rFonts w:ascii="Times New Roman" w:hAnsi="Times New Roman" w:cs="Times New Roman"/>
          <w:b/>
          <w:bCs/>
          <w:sz w:val="20"/>
          <w:szCs w:val="20"/>
        </w:rPr>
        <w:t>contention</w:t>
      </w:r>
      <w:r w:rsidRPr="00FE6088">
        <w:rPr>
          <w:rFonts w:ascii="Times New Roman" w:hAnsi="Times New Roman" w:cs="Times New Roman" w:hint="eastAsia"/>
          <w:b/>
          <w:bCs/>
          <w:sz w:val="20"/>
          <w:szCs w:val="20"/>
        </w:rPr>
        <w:t xml:space="preserve"> based Msg 3 NPSUCH, such as DL and UL synchronization situation</w:t>
      </w:r>
      <w:r w:rsidR="00BD3F23">
        <w:rPr>
          <w:rFonts w:ascii="Times New Roman" w:hAnsi="Times New Roman" w:cs="Times New Roman" w:hint="eastAsia"/>
          <w:b/>
          <w:bCs/>
          <w:sz w:val="20"/>
          <w:szCs w:val="20"/>
        </w:rPr>
        <w:t xml:space="preserve"> </w:t>
      </w:r>
      <w:r w:rsidR="009427D5">
        <w:rPr>
          <w:rFonts w:ascii="Times New Roman" w:hAnsi="Times New Roman" w:cs="Times New Roman" w:hint="eastAsia"/>
          <w:b/>
          <w:bCs/>
          <w:sz w:val="20"/>
          <w:szCs w:val="20"/>
        </w:rPr>
        <w:t>(or timing offsets)</w:t>
      </w:r>
      <w:r w:rsidRPr="00FE6088">
        <w:rPr>
          <w:rFonts w:ascii="Times New Roman" w:hAnsi="Times New Roman" w:cs="Times New Roman" w:hint="eastAsia"/>
          <w:b/>
          <w:bCs/>
          <w:sz w:val="20"/>
          <w:szCs w:val="20"/>
        </w:rPr>
        <w:t xml:space="preserve">, transmit power, CFO conditions. </w:t>
      </w:r>
    </w:p>
    <w:p w14:paraId="36033E3B" w14:textId="77777777" w:rsidR="00C30BE4" w:rsidRPr="00FE6088" w:rsidRDefault="00C30BE4" w:rsidP="00E26C1C">
      <w:pPr>
        <w:rPr>
          <w:rFonts w:ascii="Times New Roman" w:hAnsi="Times New Roman" w:cs="Times New Roman"/>
          <w:b/>
          <w:bCs/>
          <w:sz w:val="20"/>
          <w:szCs w:val="20"/>
        </w:rPr>
      </w:pPr>
    </w:p>
    <w:p w14:paraId="04391498" w14:textId="79AE9F13" w:rsidR="00FB7275" w:rsidRDefault="003233AA" w:rsidP="00E26C1C">
      <w:pPr>
        <w:rPr>
          <w:rFonts w:ascii="Times New Roman" w:hAnsi="Times New Roman" w:cs="Times New Roman"/>
          <w:b/>
          <w:bCs/>
          <w:sz w:val="20"/>
          <w:szCs w:val="20"/>
        </w:rPr>
      </w:pPr>
      <w:r w:rsidRPr="00FE6088">
        <w:rPr>
          <w:rFonts w:ascii="Times New Roman" w:hAnsi="Times New Roman" w:cs="Times New Roman"/>
          <w:b/>
          <w:bCs/>
          <w:sz w:val="20"/>
          <w:szCs w:val="20"/>
        </w:rPr>
        <w:t>P</w:t>
      </w:r>
      <w:r w:rsidRPr="00FE6088">
        <w:rPr>
          <w:rFonts w:ascii="Times New Roman" w:hAnsi="Times New Roman" w:cs="Times New Roman" w:hint="eastAsia"/>
          <w:b/>
          <w:bCs/>
          <w:sz w:val="20"/>
          <w:szCs w:val="20"/>
        </w:rPr>
        <w:t>roposal 2:</w:t>
      </w:r>
    </w:p>
    <w:p w14:paraId="4B3418D6" w14:textId="486E82C3" w:rsidR="009427D5" w:rsidRDefault="009427D5" w:rsidP="00E26C1C">
      <w:pPr>
        <w:rPr>
          <w:rFonts w:ascii="Times New Roman" w:hAnsi="Times New Roman" w:cs="Times New Roman" w:hint="eastAsia"/>
          <w:b/>
          <w:bCs/>
          <w:sz w:val="20"/>
          <w:szCs w:val="20"/>
        </w:rPr>
      </w:pPr>
      <w:r>
        <w:rPr>
          <w:rFonts w:ascii="Times New Roman" w:hAnsi="Times New Roman" w:cs="Times New Roman" w:hint="eastAsia"/>
          <w:b/>
          <w:bCs/>
          <w:sz w:val="20"/>
          <w:szCs w:val="20"/>
        </w:rPr>
        <w:t xml:space="preserve">RAN1 needs further evaluation </w:t>
      </w:r>
      <w:r>
        <w:rPr>
          <w:rFonts w:ascii="Times New Roman" w:hAnsi="Times New Roman" w:cs="Times New Roman"/>
          <w:b/>
          <w:bCs/>
          <w:sz w:val="20"/>
          <w:szCs w:val="20"/>
        </w:rPr>
        <w:t>considering</w:t>
      </w:r>
      <w:r>
        <w:rPr>
          <w:rFonts w:ascii="Times New Roman" w:hAnsi="Times New Roman" w:cs="Times New Roman" w:hint="eastAsia"/>
          <w:b/>
          <w:bCs/>
          <w:sz w:val="20"/>
          <w:szCs w:val="20"/>
        </w:rPr>
        <w:t xml:space="preserve"> DL/UL synchronization (timing offsets), transmit power imbalance and CFOs, before concluding the support of OCC based CB-Msg3 NPUSCH.  </w:t>
      </w:r>
    </w:p>
    <w:p w14:paraId="63658D74" w14:textId="77777777" w:rsidR="00F45907" w:rsidRPr="005B2847" w:rsidRDefault="00F45907" w:rsidP="005B0CE4">
      <w:pPr>
        <w:adjustRightInd w:val="0"/>
        <w:snapToGrid w:val="0"/>
        <w:rPr>
          <w:rFonts w:hint="eastAsia"/>
          <w:iCs/>
          <w:sz w:val="20"/>
          <w:szCs w:val="20"/>
        </w:rPr>
      </w:pPr>
    </w:p>
    <w:bookmarkEnd w:id="5"/>
    <w:p w14:paraId="49F0958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34A13E6C" w14:textId="63E4CD69" w:rsidR="00CF6D62" w:rsidRDefault="00CF6D62" w:rsidP="00CF6D62">
      <w:pPr>
        <w:adjustRightInd w:val="0"/>
        <w:snapToGrid w:val="0"/>
        <w:rPr>
          <w:rFonts w:ascii="Times New Roman" w:hAnsi="Times New Roman" w:cs="Times New Roman" w:hint="eastAsia"/>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this contr</w:t>
      </w:r>
      <w:r w:rsidRPr="00AD6EF3">
        <w:rPr>
          <w:rFonts w:ascii="Times New Roman" w:hAnsi="Times New Roman" w:cs="Times New Roman" w:hint="eastAsia"/>
          <w:bCs/>
          <w:iCs/>
          <w:sz w:val="20"/>
          <w:szCs w:val="20"/>
        </w:rPr>
        <w:t xml:space="preserve">ibution, we provide our views on whether the OCC solutions for NPUSCH can be applied to CB-Msg3 NPUSCH or not. </w:t>
      </w:r>
      <w:r w:rsidR="00CD7386" w:rsidRPr="00AD6EF3">
        <w:rPr>
          <w:rFonts w:ascii="Times New Roman" w:hAnsi="Times New Roman" w:cs="Times New Roman"/>
          <w:bCs/>
          <w:iCs/>
          <w:sz w:val="20"/>
          <w:szCs w:val="20"/>
        </w:rPr>
        <w:t xml:space="preserve">The observations and proposals are </w:t>
      </w:r>
      <w:proofErr w:type="gramStart"/>
      <w:r w:rsidR="00CD7386" w:rsidRPr="00AD6EF3">
        <w:rPr>
          <w:rFonts w:ascii="Times New Roman" w:hAnsi="Times New Roman" w:cs="Times New Roman" w:hint="eastAsia"/>
          <w:bCs/>
          <w:iCs/>
          <w:sz w:val="20"/>
          <w:szCs w:val="20"/>
        </w:rPr>
        <w:t>provided in</w:t>
      </w:r>
      <w:proofErr w:type="gramEnd"/>
      <w:r w:rsidR="00CD7386" w:rsidRPr="00AD6EF3">
        <w:rPr>
          <w:rFonts w:ascii="Times New Roman" w:hAnsi="Times New Roman" w:cs="Times New Roman" w:hint="eastAsia"/>
          <w:bCs/>
          <w:iCs/>
          <w:sz w:val="20"/>
          <w:szCs w:val="20"/>
        </w:rPr>
        <w:t xml:space="preserve"> below</w:t>
      </w:r>
      <w:r w:rsidR="00CD7386" w:rsidRPr="00AD6EF3">
        <w:rPr>
          <w:rFonts w:ascii="Times New Roman" w:hAnsi="Times New Roman" w:cs="Times New Roman"/>
          <w:bCs/>
          <w:iCs/>
          <w:sz w:val="20"/>
          <w:szCs w:val="20"/>
        </w:rPr>
        <w:t>.</w:t>
      </w:r>
    </w:p>
    <w:p w14:paraId="11D300BB" w14:textId="77777777" w:rsidR="00CF6D62" w:rsidRDefault="00CF6D62" w:rsidP="00A06580">
      <w:pPr>
        <w:adjustRightInd w:val="0"/>
        <w:snapToGrid w:val="0"/>
        <w:rPr>
          <w:rFonts w:ascii="Times New Roman" w:hAnsi="Times New Roman" w:cs="Times New Roman"/>
          <w:bCs/>
          <w:iCs/>
          <w:sz w:val="20"/>
          <w:szCs w:val="20"/>
          <w:highlight w:val="yellow"/>
        </w:rPr>
      </w:pPr>
    </w:p>
    <w:p w14:paraId="10097E3C" w14:textId="77777777" w:rsidR="00662E50" w:rsidRPr="00192C0B" w:rsidRDefault="00662E50" w:rsidP="00662E50">
      <w:pPr>
        <w:rPr>
          <w:rFonts w:ascii="Times New Roman" w:hAnsi="Times New Roman" w:cs="Times New Roman"/>
          <w:b/>
          <w:bCs/>
          <w:sz w:val="20"/>
          <w:szCs w:val="20"/>
        </w:rPr>
      </w:pPr>
      <w:r w:rsidRPr="00192C0B">
        <w:rPr>
          <w:rFonts w:ascii="Times New Roman" w:hAnsi="Times New Roman" w:cs="Times New Roman" w:hint="eastAsia"/>
          <w:b/>
          <w:bCs/>
          <w:sz w:val="20"/>
          <w:szCs w:val="20"/>
        </w:rPr>
        <w:t>Observation 1:</w:t>
      </w:r>
    </w:p>
    <w:p w14:paraId="573C8AC1" w14:textId="77777777" w:rsidR="00662E50" w:rsidRPr="00192C0B" w:rsidRDefault="00662E50" w:rsidP="00662E50">
      <w:pPr>
        <w:rPr>
          <w:rFonts w:ascii="Times New Roman" w:hAnsi="Times New Roman" w:cs="Times New Roman" w:hint="eastAsia"/>
          <w:b/>
          <w:bCs/>
          <w:sz w:val="20"/>
          <w:szCs w:val="20"/>
        </w:rPr>
      </w:pPr>
      <w:r w:rsidRPr="00192C0B">
        <w:rPr>
          <w:rFonts w:ascii="Times New Roman" w:hAnsi="Times New Roman" w:cs="Times New Roman"/>
          <w:b/>
          <w:bCs/>
          <w:sz w:val="20"/>
          <w:szCs w:val="20"/>
        </w:rPr>
        <w:t>T</w:t>
      </w:r>
      <w:r w:rsidRPr="00192C0B">
        <w:rPr>
          <w:rFonts w:ascii="Times New Roman" w:hAnsi="Times New Roman" w:cs="Times New Roman" w:hint="eastAsia"/>
          <w:b/>
          <w:bCs/>
          <w:sz w:val="20"/>
          <w:szCs w:val="20"/>
        </w:rPr>
        <w:t xml:space="preserve">he </w:t>
      </w:r>
      <w:r w:rsidRPr="00192C0B">
        <w:rPr>
          <w:rFonts w:ascii="Times New Roman" w:hAnsi="Times New Roman" w:cs="Times New Roman"/>
          <w:b/>
          <w:bCs/>
          <w:sz w:val="20"/>
          <w:szCs w:val="20"/>
        </w:rPr>
        <w:t>specific</w:t>
      </w:r>
      <w:r w:rsidRPr="00192C0B">
        <w:rPr>
          <w:rFonts w:ascii="Times New Roman" w:hAnsi="Times New Roman" w:cs="Times New Roman" w:hint="eastAsia"/>
          <w:b/>
          <w:bCs/>
          <w:sz w:val="20"/>
          <w:szCs w:val="20"/>
        </w:rPr>
        <w:t xml:space="preserve"> mechanisms to support OCC based NPUSCH transmission are </w:t>
      </w:r>
      <w:r w:rsidRPr="00192C0B">
        <w:rPr>
          <w:rFonts w:ascii="Times New Roman" w:hAnsi="Times New Roman" w:cs="Times New Roman"/>
          <w:b/>
          <w:bCs/>
          <w:sz w:val="20"/>
          <w:szCs w:val="20"/>
        </w:rPr>
        <w:t>still</w:t>
      </w:r>
      <w:r w:rsidRPr="00192C0B">
        <w:rPr>
          <w:rFonts w:ascii="Times New Roman" w:hAnsi="Times New Roman" w:cs="Times New Roman" w:hint="eastAsia"/>
          <w:b/>
          <w:bCs/>
          <w:sz w:val="20"/>
          <w:szCs w:val="20"/>
        </w:rPr>
        <w:t xml:space="preserve"> under discussion, e.g. DMRS </w:t>
      </w:r>
      <w:r w:rsidRPr="00192C0B">
        <w:rPr>
          <w:rFonts w:ascii="Times New Roman" w:hAnsi="Times New Roman" w:cs="Times New Roman"/>
          <w:b/>
          <w:bCs/>
          <w:sz w:val="20"/>
          <w:szCs w:val="20"/>
        </w:rPr>
        <w:t>design</w:t>
      </w:r>
      <w:r w:rsidRPr="00192C0B">
        <w:rPr>
          <w:rFonts w:ascii="Times New Roman" w:hAnsi="Times New Roman" w:cs="Times New Roman" w:hint="eastAsia"/>
          <w:b/>
          <w:bCs/>
          <w:sz w:val="20"/>
          <w:szCs w:val="20"/>
        </w:rPr>
        <w:t>.</w:t>
      </w:r>
    </w:p>
    <w:p w14:paraId="48A3E87A" w14:textId="77777777" w:rsidR="00662E50" w:rsidRPr="00192C0B" w:rsidRDefault="00662E50" w:rsidP="00662E50">
      <w:pPr>
        <w:rPr>
          <w:rFonts w:ascii="Times New Roman" w:hAnsi="Times New Roman" w:cs="Times New Roman"/>
          <w:b/>
          <w:bCs/>
          <w:sz w:val="20"/>
          <w:szCs w:val="20"/>
        </w:rPr>
      </w:pPr>
    </w:p>
    <w:p w14:paraId="531A6C68" w14:textId="77777777" w:rsidR="00662E50" w:rsidRPr="00192C0B" w:rsidRDefault="00662E50" w:rsidP="00662E50">
      <w:pPr>
        <w:rPr>
          <w:rFonts w:ascii="Times New Roman" w:hAnsi="Times New Roman" w:cs="Times New Roman"/>
          <w:b/>
          <w:bCs/>
          <w:sz w:val="20"/>
          <w:szCs w:val="20"/>
        </w:rPr>
      </w:pPr>
      <w:r w:rsidRPr="00192C0B">
        <w:rPr>
          <w:rFonts w:ascii="Times New Roman" w:hAnsi="Times New Roman" w:cs="Times New Roman" w:hint="eastAsia"/>
          <w:b/>
          <w:bCs/>
          <w:sz w:val="20"/>
          <w:szCs w:val="20"/>
        </w:rPr>
        <w:t>Observation 2:</w:t>
      </w:r>
    </w:p>
    <w:p w14:paraId="37BDB4B0" w14:textId="77777777" w:rsidR="00662E50" w:rsidRPr="00192C0B" w:rsidRDefault="00662E50" w:rsidP="00662E50">
      <w:pPr>
        <w:rPr>
          <w:rFonts w:ascii="Times New Roman" w:hAnsi="Times New Roman" w:cs="Times New Roman"/>
          <w:b/>
          <w:bCs/>
          <w:sz w:val="20"/>
          <w:szCs w:val="20"/>
        </w:rPr>
      </w:pPr>
      <w:r w:rsidRPr="00192C0B">
        <w:rPr>
          <w:rFonts w:ascii="Times New Roman" w:hAnsi="Times New Roman" w:cs="Times New Roman"/>
          <w:b/>
          <w:bCs/>
          <w:sz w:val="20"/>
          <w:szCs w:val="20"/>
        </w:rPr>
        <w:t>C</w:t>
      </w:r>
      <w:r w:rsidRPr="00192C0B">
        <w:rPr>
          <w:rFonts w:ascii="Times New Roman" w:hAnsi="Times New Roman" w:cs="Times New Roman" w:hint="eastAsia"/>
          <w:b/>
          <w:bCs/>
          <w:sz w:val="20"/>
          <w:szCs w:val="20"/>
        </w:rPr>
        <w:t xml:space="preserve">ollision would happen if UEs </w:t>
      </w:r>
      <w:r w:rsidRPr="00192C0B">
        <w:rPr>
          <w:rFonts w:ascii="Times New Roman" w:hAnsi="Times New Roman" w:cs="Times New Roman"/>
          <w:b/>
          <w:bCs/>
          <w:sz w:val="20"/>
          <w:szCs w:val="20"/>
        </w:rPr>
        <w:t>determine</w:t>
      </w:r>
      <w:r w:rsidRPr="00192C0B">
        <w:rPr>
          <w:rFonts w:ascii="Times New Roman" w:hAnsi="Times New Roman" w:cs="Times New Roman" w:hint="eastAsia"/>
          <w:b/>
          <w:bCs/>
          <w:sz w:val="20"/>
          <w:szCs w:val="20"/>
        </w:rPr>
        <w:t xml:space="preserve"> the specific OCC sequences for contention based Msg 3 by itself without any </w:t>
      </w:r>
      <w:r w:rsidRPr="00192C0B">
        <w:rPr>
          <w:rFonts w:ascii="Times New Roman" w:hAnsi="Times New Roman" w:cs="Times New Roman"/>
          <w:b/>
          <w:bCs/>
          <w:sz w:val="20"/>
          <w:szCs w:val="20"/>
        </w:rPr>
        <w:t>information</w:t>
      </w:r>
      <w:r w:rsidRPr="00192C0B">
        <w:rPr>
          <w:rFonts w:ascii="Times New Roman" w:hAnsi="Times New Roman" w:cs="Times New Roman" w:hint="eastAsia"/>
          <w:b/>
          <w:bCs/>
          <w:sz w:val="20"/>
          <w:szCs w:val="20"/>
        </w:rPr>
        <w:t xml:space="preserve"> from </w:t>
      </w:r>
      <w:proofErr w:type="spellStart"/>
      <w:r w:rsidRPr="00192C0B">
        <w:rPr>
          <w:rFonts w:ascii="Times New Roman" w:hAnsi="Times New Roman" w:cs="Times New Roman" w:hint="eastAsia"/>
          <w:b/>
          <w:bCs/>
          <w:sz w:val="20"/>
          <w:szCs w:val="20"/>
        </w:rPr>
        <w:t>eNB</w:t>
      </w:r>
      <w:proofErr w:type="spellEnd"/>
      <w:r w:rsidRPr="00192C0B">
        <w:rPr>
          <w:rFonts w:ascii="Times New Roman" w:hAnsi="Times New Roman" w:cs="Times New Roman" w:hint="eastAsia"/>
          <w:b/>
          <w:bCs/>
          <w:sz w:val="20"/>
          <w:szCs w:val="20"/>
        </w:rPr>
        <w:t>.</w:t>
      </w:r>
    </w:p>
    <w:p w14:paraId="7CD53A30" w14:textId="77777777" w:rsidR="00662E50" w:rsidRPr="00662E50" w:rsidRDefault="00662E50" w:rsidP="00A06580">
      <w:pPr>
        <w:adjustRightInd w:val="0"/>
        <w:snapToGrid w:val="0"/>
        <w:rPr>
          <w:rFonts w:ascii="Times New Roman" w:hAnsi="Times New Roman" w:cs="Times New Roman"/>
          <w:bCs/>
          <w:iCs/>
          <w:sz w:val="20"/>
          <w:szCs w:val="20"/>
          <w:highlight w:val="yellow"/>
        </w:rPr>
      </w:pPr>
    </w:p>
    <w:p w14:paraId="2FA49070" w14:textId="77777777" w:rsidR="00584B6C" w:rsidRPr="00FE6088" w:rsidRDefault="00584B6C" w:rsidP="00584B6C">
      <w:pPr>
        <w:rPr>
          <w:rFonts w:ascii="Times New Roman" w:hAnsi="Times New Roman" w:cs="Times New Roman" w:hint="eastAsia"/>
          <w:b/>
          <w:bCs/>
          <w:sz w:val="20"/>
          <w:szCs w:val="20"/>
        </w:rPr>
      </w:pPr>
      <w:r w:rsidRPr="00FE6088">
        <w:rPr>
          <w:rFonts w:ascii="Times New Roman" w:hAnsi="Times New Roman" w:cs="Times New Roman"/>
          <w:b/>
          <w:bCs/>
          <w:sz w:val="20"/>
          <w:szCs w:val="20"/>
        </w:rPr>
        <w:t>P</w:t>
      </w:r>
      <w:r w:rsidRPr="00FE6088">
        <w:rPr>
          <w:rFonts w:ascii="Times New Roman" w:hAnsi="Times New Roman" w:cs="Times New Roman" w:hint="eastAsia"/>
          <w:b/>
          <w:bCs/>
          <w:sz w:val="20"/>
          <w:szCs w:val="20"/>
        </w:rPr>
        <w:t>roposal 1:</w:t>
      </w:r>
    </w:p>
    <w:p w14:paraId="5745F1B4" w14:textId="7596AA9D" w:rsidR="00584B6C" w:rsidRPr="00FE6088" w:rsidRDefault="00584B6C" w:rsidP="00584B6C">
      <w:pPr>
        <w:rPr>
          <w:rFonts w:ascii="Times New Roman" w:hAnsi="Times New Roman" w:cs="Times New Roman" w:hint="eastAsia"/>
          <w:b/>
          <w:bCs/>
          <w:sz w:val="20"/>
          <w:szCs w:val="20"/>
        </w:rPr>
      </w:pPr>
      <w:r w:rsidRPr="00FE6088">
        <w:rPr>
          <w:rFonts w:ascii="Times New Roman" w:hAnsi="Times New Roman" w:cs="Times New Roman"/>
          <w:b/>
          <w:bCs/>
          <w:sz w:val="20"/>
          <w:szCs w:val="20"/>
        </w:rPr>
        <w:t>I</w:t>
      </w:r>
      <w:r w:rsidRPr="00FE6088">
        <w:rPr>
          <w:rFonts w:ascii="Times New Roman" w:hAnsi="Times New Roman" w:cs="Times New Roman" w:hint="eastAsia"/>
          <w:b/>
          <w:bCs/>
          <w:sz w:val="20"/>
          <w:szCs w:val="20"/>
        </w:rPr>
        <w:t xml:space="preserve">t needs to further clarify the </w:t>
      </w:r>
      <w:r w:rsidRPr="00FE6088">
        <w:rPr>
          <w:rFonts w:ascii="Times New Roman" w:hAnsi="Times New Roman" w:cs="Times New Roman"/>
          <w:b/>
          <w:bCs/>
          <w:sz w:val="20"/>
          <w:szCs w:val="20"/>
        </w:rPr>
        <w:t>working</w:t>
      </w:r>
      <w:r w:rsidRPr="00FE6088">
        <w:rPr>
          <w:rFonts w:ascii="Times New Roman" w:hAnsi="Times New Roman" w:cs="Times New Roman" w:hint="eastAsia"/>
          <w:b/>
          <w:bCs/>
          <w:sz w:val="20"/>
          <w:szCs w:val="20"/>
        </w:rPr>
        <w:t xml:space="preserve"> </w:t>
      </w:r>
      <w:r w:rsidRPr="00FE6088">
        <w:rPr>
          <w:rFonts w:ascii="Times New Roman" w:hAnsi="Times New Roman" w:cs="Times New Roman"/>
          <w:b/>
          <w:bCs/>
          <w:sz w:val="20"/>
          <w:szCs w:val="20"/>
        </w:rPr>
        <w:t>assumption</w:t>
      </w:r>
      <w:r w:rsidRPr="00FE6088">
        <w:rPr>
          <w:rFonts w:ascii="Times New Roman" w:hAnsi="Times New Roman" w:cs="Times New Roman" w:hint="eastAsia"/>
          <w:b/>
          <w:bCs/>
          <w:sz w:val="20"/>
          <w:szCs w:val="20"/>
        </w:rPr>
        <w:t xml:space="preserve">s or situations of the </w:t>
      </w:r>
      <w:r w:rsidRPr="00FE6088">
        <w:rPr>
          <w:rFonts w:ascii="Times New Roman" w:hAnsi="Times New Roman" w:cs="Times New Roman"/>
          <w:b/>
          <w:bCs/>
          <w:sz w:val="20"/>
          <w:szCs w:val="20"/>
        </w:rPr>
        <w:t>contention</w:t>
      </w:r>
      <w:r w:rsidRPr="00FE6088">
        <w:rPr>
          <w:rFonts w:ascii="Times New Roman" w:hAnsi="Times New Roman" w:cs="Times New Roman" w:hint="eastAsia"/>
          <w:b/>
          <w:bCs/>
          <w:sz w:val="20"/>
          <w:szCs w:val="20"/>
        </w:rPr>
        <w:t xml:space="preserve"> based Msg 3 NPSUCH, such as DL and UL synchronization situation</w:t>
      </w:r>
      <w:r w:rsidR="00BD3F23">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(or timing offsets)</w:t>
      </w:r>
      <w:r w:rsidRPr="00FE6088">
        <w:rPr>
          <w:rFonts w:ascii="Times New Roman" w:hAnsi="Times New Roman" w:cs="Times New Roman" w:hint="eastAsia"/>
          <w:b/>
          <w:bCs/>
          <w:sz w:val="20"/>
          <w:szCs w:val="20"/>
        </w:rPr>
        <w:t xml:space="preserve">, transmit power, CFO conditions. </w:t>
      </w:r>
    </w:p>
    <w:p w14:paraId="31565823" w14:textId="77777777" w:rsidR="00584B6C" w:rsidRPr="00FE6088" w:rsidRDefault="00584B6C" w:rsidP="00584B6C">
      <w:pPr>
        <w:rPr>
          <w:rFonts w:ascii="Times New Roman" w:hAnsi="Times New Roman" w:cs="Times New Roman"/>
          <w:b/>
          <w:bCs/>
          <w:sz w:val="20"/>
          <w:szCs w:val="20"/>
        </w:rPr>
      </w:pPr>
    </w:p>
    <w:p w14:paraId="58801712" w14:textId="77777777" w:rsidR="00584B6C" w:rsidRDefault="00584B6C" w:rsidP="00584B6C">
      <w:pPr>
        <w:rPr>
          <w:rFonts w:ascii="Times New Roman" w:hAnsi="Times New Roman" w:cs="Times New Roman"/>
          <w:b/>
          <w:bCs/>
          <w:sz w:val="20"/>
          <w:szCs w:val="20"/>
        </w:rPr>
      </w:pPr>
      <w:r w:rsidRPr="00FE6088">
        <w:rPr>
          <w:rFonts w:ascii="Times New Roman" w:hAnsi="Times New Roman" w:cs="Times New Roman"/>
          <w:b/>
          <w:bCs/>
          <w:sz w:val="20"/>
          <w:szCs w:val="20"/>
        </w:rPr>
        <w:t>P</w:t>
      </w:r>
      <w:r w:rsidRPr="00FE6088">
        <w:rPr>
          <w:rFonts w:ascii="Times New Roman" w:hAnsi="Times New Roman" w:cs="Times New Roman" w:hint="eastAsia"/>
          <w:b/>
          <w:bCs/>
          <w:sz w:val="20"/>
          <w:szCs w:val="20"/>
        </w:rPr>
        <w:t>roposal 2:</w:t>
      </w:r>
    </w:p>
    <w:p w14:paraId="4501FE02" w14:textId="77777777" w:rsidR="00584B6C" w:rsidRDefault="00584B6C" w:rsidP="00584B6C">
      <w:pPr>
        <w:rPr>
          <w:rFonts w:ascii="Times New Roman" w:hAnsi="Times New Roman" w:cs="Times New Roman" w:hint="eastAsia"/>
          <w:b/>
          <w:bCs/>
          <w:sz w:val="20"/>
          <w:szCs w:val="20"/>
        </w:rPr>
      </w:pPr>
      <w:r>
        <w:rPr>
          <w:rFonts w:ascii="Times New Roman" w:hAnsi="Times New Roman" w:cs="Times New Roman" w:hint="eastAsia"/>
          <w:b/>
          <w:bCs/>
          <w:sz w:val="20"/>
          <w:szCs w:val="20"/>
        </w:rPr>
        <w:t xml:space="preserve">RAN1 needs further evaluation </w:t>
      </w:r>
      <w:r>
        <w:rPr>
          <w:rFonts w:ascii="Times New Roman" w:hAnsi="Times New Roman" w:cs="Times New Roman"/>
          <w:b/>
          <w:bCs/>
          <w:sz w:val="20"/>
          <w:szCs w:val="20"/>
        </w:rPr>
        <w:t>considering</w:t>
      </w:r>
      <w:r>
        <w:rPr>
          <w:rFonts w:ascii="Times New Roman" w:hAnsi="Times New Roman" w:cs="Times New Roman" w:hint="eastAsia"/>
          <w:b/>
          <w:bCs/>
          <w:sz w:val="20"/>
          <w:szCs w:val="20"/>
        </w:rPr>
        <w:t xml:space="preserve"> DL/UL synchronization (timing offsets), transmit power imbalance and CFOs, before concluding the support of OCC based CB-Msg3 NPUSCH.  </w:t>
      </w:r>
    </w:p>
    <w:p w14:paraId="12C4C808" w14:textId="77777777" w:rsidR="00A856FC" w:rsidRDefault="00A856FC">
      <w:pPr>
        <w:pStyle w:val="aff9"/>
        <w:adjustRightInd w:val="0"/>
        <w:snapToGrid w:val="0"/>
        <w:spacing w:beforeLines="0" w:afterLines="0"/>
        <w:ind w:firstLineChars="0" w:firstLine="0"/>
        <w:jc w:val="both"/>
        <w:rPr>
          <w:rFonts w:eastAsiaTheme="minorEastAsia" w:cs="Times New Roman"/>
          <w:bCs/>
          <w:iCs/>
          <w:sz w:val="20"/>
          <w:szCs w:val="20"/>
        </w:rPr>
      </w:pPr>
    </w:p>
    <w:p w14:paraId="4DD6F67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6B1B4806" w14:textId="512E3855" w:rsidR="005E46B2" w:rsidRPr="00AC658B" w:rsidRDefault="00D359DA">
      <w:pPr>
        <w:pStyle w:val="aff9"/>
        <w:numPr>
          <w:ilvl w:val="0"/>
          <w:numId w:val="13"/>
        </w:numPr>
        <w:adjustRightInd w:val="0"/>
        <w:snapToGrid w:val="0"/>
        <w:spacing w:beforeLines="0" w:afterLines="0"/>
        <w:ind w:firstLineChars="0"/>
        <w:rPr>
          <w:rFonts w:cs="Times New Roman"/>
          <w:sz w:val="20"/>
          <w:szCs w:val="20"/>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sidRPr="000B0111">
        <w:rPr>
          <w:rFonts w:cs="Times New Roman"/>
          <w:sz w:val="20"/>
          <w:szCs w:val="20"/>
        </w:rPr>
        <w:t>R1-2409343</w:t>
      </w:r>
      <w:r w:rsidR="0070588C" w:rsidRPr="00AC658B">
        <w:rPr>
          <w:rFonts w:cs="Times New Roman" w:hint="eastAsia"/>
          <w:sz w:val="20"/>
          <w:szCs w:val="20"/>
        </w:rPr>
        <w:t>,</w:t>
      </w:r>
      <w:r w:rsidR="002B6F29" w:rsidRPr="00AC658B">
        <w:rPr>
          <w:rFonts w:cs="Times New Roman" w:hint="eastAsia"/>
          <w:sz w:val="20"/>
          <w:szCs w:val="20"/>
        </w:rPr>
        <w:t xml:space="preserve"> </w:t>
      </w:r>
      <w:r w:rsidR="00056D5F" w:rsidRPr="00C92E1C">
        <w:rPr>
          <w:rFonts w:cs="Times New Roman"/>
          <w:sz w:val="20"/>
          <w:szCs w:val="20"/>
        </w:rPr>
        <w:t xml:space="preserve">LS on </w:t>
      </w:r>
      <w:r w:rsidR="00056D5F" w:rsidRPr="00C92E1C">
        <w:rPr>
          <w:rFonts w:cs="Times New Roman" w:hint="eastAsia"/>
          <w:sz w:val="20"/>
          <w:szCs w:val="20"/>
        </w:rPr>
        <w:t>OCC for CB-msg3 NPUSCH</w:t>
      </w:r>
      <w:r w:rsidR="001D0E83" w:rsidRPr="00AC658B">
        <w:rPr>
          <w:rFonts w:cs="Times New Roman" w:hint="eastAsia"/>
          <w:sz w:val="20"/>
          <w:szCs w:val="20"/>
        </w:rPr>
        <w:t xml:space="preserve">, </w:t>
      </w:r>
      <w:r w:rsidR="00D87FD6" w:rsidRPr="00C92E1C">
        <w:rPr>
          <w:rFonts w:cs="Times New Roman"/>
          <w:sz w:val="20"/>
          <w:szCs w:val="20"/>
        </w:rPr>
        <w:t>3GPP TSG RAN WG1 #119</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038A30B" w14:textId="77777777" w:rsidR="0002600A" w:rsidRPr="00C92E1C" w:rsidRDefault="0002600A">
      <w:pPr>
        <w:pStyle w:val="aff9"/>
        <w:spacing w:before="120" w:after="120"/>
        <w:ind w:firstLineChars="0" w:firstLine="0"/>
        <w:rPr>
          <w:rFonts w:cs="Times New Roman"/>
          <w:sz w:val="20"/>
          <w:szCs w:val="20"/>
        </w:rPr>
      </w:pPr>
    </w:p>
    <w:sectPr w:rsidR="0002600A" w:rsidRPr="00C92E1C">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4D9C5" w14:textId="77777777" w:rsidR="00D11D81" w:rsidRDefault="00D11D81">
      <w:pPr>
        <w:rPr>
          <w:rFonts w:hint="eastAsia"/>
        </w:rPr>
      </w:pPr>
      <w:r>
        <w:separator/>
      </w:r>
    </w:p>
  </w:endnote>
  <w:endnote w:type="continuationSeparator" w:id="0">
    <w:p w14:paraId="43307908" w14:textId="77777777" w:rsidR="00D11D81" w:rsidRDefault="00D11D8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μè??"/>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ì?"/>
    <w:panose1 w:val="02010600030101010101"/>
    <w:charset w:val="86"/>
    <w:family w:val="auto"/>
    <w:pitch w:val="variable"/>
    <w:sig w:usb0="00000203" w:usb1="288F0000" w:usb2="00000016" w:usb3="00000000" w:csb0="00040001" w:csb1="00000000"/>
  </w:font>
  <w:font w:name="MS Mincho">
    <w:altName w:val="?l?r ???c"/>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ncho">
    <w:altName w:val="???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B7F3C" w14:textId="77777777" w:rsidR="0002600A"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9D522" w14:textId="77777777" w:rsidR="00D11D81" w:rsidRDefault="00D11D81">
      <w:pPr>
        <w:rPr>
          <w:rFonts w:hint="eastAsia"/>
        </w:rPr>
      </w:pPr>
      <w:r>
        <w:separator/>
      </w:r>
    </w:p>
  </w:footnote>
  <w:footnote w:type="continuationSeparator" w:id="0">
    <w:p w14:paraId="232B1555" w14:textId="77777777" w:rsidR="00D11D81" w:rsidRDefault="00D11D8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9100098">
    <w:abstractNumId w:val="1"/>
  </w:num>
  <w:num w:numId="2" w16cid:durableId="1184393214">
    <w:abstractNumId w:val="14"/>
  </w:num>
  <w:num w:numId="3" w16cid:durableId="70516802">
    <w:abstractNumId w:val="2"/>
  </w:num>
  <w:num w:numId="4" w16cid:durableId="1473864121">
    <w:abstractNumId w:val="8"/>
  </w:num>
  <w:num w:numId="5" w16cid:durableId="1481069674">
    <w:abstractNumId w:val="15"/>
  </w:num>
  <w:num w:numId="6" w16cid:durableId="1177692391">
    <w:abstractNumId w:val="16"/>
  </w:num>
  <w:num w:numId="7" w16cid:durableId="702899110">
    <w:abstractNumId w:val="9"/>
    <w:lvlOverride w:ilvl="0">
      <w:startOverride w:val="1"/>
    </w:lvlOverride>
  </w:num>
  <w:num w:numId="8" w16cid:durableId="247228256">
    <w:abstractNumId w:val="6"/>
  </w:num>
  <w:num w:numId="9" w16cid:durableId="271019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1689912">
    <w:abstractNumId w:val="11"/>
  </w:num>
  <w:num w:numId="11" w16cid:durableId="185218558">
    <w:abstractNumId w:val="0"/>
  </w:num>
  <w:num w:numId="12" w16cid:durableId="286859245">
    <w:abstractNumId w:val="12"/>
  </w:num>
  <w:num w:numId="13" w16cid:durableId="2133549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511893">
    <w:abstractNumId w:val="10"/>
  </w:num>
  <w:num w:numId="15" w16cid:durableId="1836796095">
    <w:abstractNumId w:val="4"/>
  </w:num>
  <w:num w:numId="16" w16cid:durableId="1027291690">
    <w:abstractNumId w:val="7"/>
  </w:num>
  <w:num w:numId="17" w16cid:durableId="7123406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26E"/>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3E4"/>
    <w:rsid w:val="0001058B"/>
    <w:rsid w:val="000106DB"/>
    <w:rsid w:val="000109B8"/>
    <w:rsid w:val="00010BB5"/>
    <w:rsid w:val="00010E4C"/>
    <w:rsid w:val="00010EF1"/>
    <w:rsid w:val="00010F24"/>
    <w:rsid w:val="0001154B"/>
    <w:rsid w:val="000117DE"/>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D1E"/>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E9"/>
    <w:rsid w:val="00025C6D"/>
    <w:rsid w:val="0002600A"/>
    <w:rsid w:val="0002605F"/>
    <w:rsid w:val="000262D8"/>
    <w:rsid w:val="000264FB"/>
    <w:rsid w:val="00026AFA"/>
    <w:rsid w:val="00026E44"/>
    <w:rsid w:val="000276BF"/>
    <w:rsid w:val="00027A3D"/>
    <w:rsid w:val="00027F64"/>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1EE"/>
    <w:rsid w:val="00035782"/>
    <w:rsid w:val="00035A84"/>
    <w:rsid w:val="00036044"/>
    <w:rsid w:val="00036118"/>
    <w:rsid w:val="00036759"/>
    <w:rsid w:val="00036EF7"/>
    <w:rsid w:val="000376ED"/>
    <w:rsid w:val="00037954"/>
    <w:rsid w:val="000379F0"/>
    <w:rsid w:val="00037B23"/>
    <w:rsid w:val="00037B78"/>
    <w:rsid w:val="00037E60"/>
    <w:rsid w:val="00040117"/>
    <w:rsid w:val="00040273"/>
    <w:rsid w:val="00040981"/>
    <w:rsid w:val="00040D37"/>
    <w:rsid w:val="0004156F"/>
    <w:rsid w:val="0004224A"/>
    <w:rsid w:val="000424B4"/>
    <w:rsid w:val="00042A4D"/>
    <w:rsid w:val="00042E2C"/>
    <w:rsid w:val="0004358A"/>
    <w:rsid w:val="000437CA"/>
    <w:rsid w:val="000439A8"/>
    <w:rsid w:val="00043C86"/>
    <w:rsid w:val="00043CDA"/>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AFC"/>
    <w:rsid w:val="00054F34"/>
    <w:rsid w:val="00055761"/>
    <w:rsid w:val="000558BB"/>
    <w:rsid w:val="00055B81"/>
    <w:rsid w:val="00056077"/>
    <w:rsid w:val="00056878"/>
    <w:rsid w:val="0005690F"/>
    <w:rsid w:val="00056A36"/>
    <w:rsid w:val="00056D5F"/>
    <w:rsid w:val="00056F09"/>
    <w:rsid w:val="000572BC"/>
    <w:rsid w:val="00057396"/>
    <w:rsid w:val="00057606"/>
    <w:rsid w:val="000577A9"/>
    <w:rsid w:val="000577C6"/>
    <w:rsid w:val="0005784D"/>
    <w:rsid w:val="00057D0E"/>
    <w:rsid w:val="000602D0"/>
    <w:rsid w:val="000602EC"/>
    <w:rsid w:val="000605FA"/>
    <w:rsid w:val="000607DF"/>
    <w:rsid w:val="00060C3A"/>
    <w:rsid w:val="000618A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6999"/>
    <w:rsid w:val="00067232"/>
    <w:rsid w:val="00067556"/>
    <w:rsid w:val="000677E6"/>
    <w:rsid w:val="00067976"/>
    <w:rsid w:val="00067B80"/>
    <w:rsid w:val="00067C75"/>
    <w:rsid w:val="00067F4C"/>
    <w:rsid w:val="00070153"/>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595"/>
    <w:rsid w:val="000767FE"/>
    <w:rsid w:val="00077B13"/>
    <w:rsid w:val="00077C7A"/>
    <w:rsid w:val="00077D0A"/>
    <w:rsid w:val="00077DE2"/>
    <w:rsid w:val="00080156"/>
    <w:rsid w:val="0008057D"/>
    <w:rsid w:val="00080582"/>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5E6A"/>
    <w:rsid w:val="00086248"/>
    <w:rsid w:val="000868D6"/>
    <w:rsid w:val="00086AC8"/>
    <w:rsid w:val="00086CE7"/>
    <w:rsid w:val="00086F99"/>
    <w:rsid w:val="00087280"/>
    <w:rsid w:val="00087360"/>
    <w:rsid w:val="00087AF6"/>
    <w:rsid w:val="00087C9E"/>
    <w:rsid w:val="000909AF"/>
    <w:rsid w:val="00090ACD"/>
    <w:rsid w:val="00090BD2"/>
    <w:rsid w:val="00091338"/>
    <w:rsid w:val="000918A2"/>
    <w:rsid w:val="0009222B"/>
    <w:rsid w:val="00092926"/>
    <w:rsid w:val="00092FA4"/>
    <w:rsid w:val="00092FD5"/>
    <w:rsid w:val="00093291"/>
    <w:rsid w:val="00093353"/>
    <w:rsid w:val="00093729"/>
    <w:rsid w:val="00093AF8"/>
    <w:rsid w:val="000941AE"/>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1E3"/>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4ED9"/>
    <w:rsid w:val="000A50A6"/>
    <w:rsid w:val="000A53DB"/>
    <w:rsid w:val="000A5630"/>
    <w:rsid w:val="000A571C"/>
    <w:rsid w:val="000A580D"/>
    <w:rsid w:val="000A584F"/>
    <w:rsid w:val="000A60BB"/>
    <w:rsid w:val="000A612F"/>
    <w:rsid w:val="000A6793"/>
    <w:rsid w:val="000A72E7"/>
    <w:rsid w:val="000A7318"/>
    <w:rsid w:val="000A7600"/>
    <w:rsid w:val="000A7BFD"/>
    <w:rsid w:val="000A7CE9"/>
    <w:rsid w:val="000B0111"/>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0A2"/>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2B0F"/>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60B"/>
    <w:rsid w:val="000E0956"/>
    <w:rsid w:val="000E0C6D"/>
    <w:rsid w:val="000E0DD0"/>
    <w:rsid w:val="000E14DA"/>
    <w:rsid w:val="000E1856"/>
    <w:rsid w:val="000E2581"/>
    <w:rsid w:val="000E2F39"/>
    <w:rsid w:val="000E33E4"/>
    <w:rsid w:val="000E3614"/>
    <w:rsid w:val="000E3A51"/>
    <w:rsid w:val="000E40CF"/>
    <w:rsid w:val="000E4CC2"/>
    <w:rsid w:val="000E4D79"/>
    <w:rsid w:val="000E525D"/>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503"/>
    <w:rsid w:val="000F2ABC"/>
    <w:rsid w:val="000F2F3F"/>
    <w:rsid w:val="000F300C"/>
    <w:rsid w:val="000F3025"/>
    <w:rsid w:val="000F3555"/>
    <w:rsid w:val="000F35A6"/>
    <w:rsid w:val="000F3650"/>
    <w:rsid w:val="000F38FB"/>
    <w:rsid w:val="000F3A60"/>
    <w:rsid w:val="000F3AD8"/>
    <w:rsid w:val="000F3C49"/>
    <w:rsid w:val="000F43E6"/>
    <w:rsid w:val="000F446A"/>
    <w:rsid w:val="000F4818"/>
    <w:rsid w:val="000F497E"/>
    <w:rsid w:val="000F4EB9"/>
    <w:rsid w:val="000F510F"/>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65F6"/>
    <w:rsid w:val="0010705F"/>
    <w:rsid w:val="001075BF"/>
    <w:rsid w:val="00107E0B"/>
    <w:rsid w:val="00107EB2"/>
    <w:rsid w:val="001104E4"/>
    <w:rsid w:val="00110D51"/>
    <w:rsid w:val="001110C4"/>
    <w:rsid w:val="00111510"/>
    <w:rsid w:val="00112B40"/>
    <w:rsid w:val="00112D06"/>
    <w:rsid w:val="0011406B"/>
    <w:rsid w:val="001142DB"/>
    <w:rsid w:val="001147AE"/>
    <w:rsid w:val="00114BC8"/>
    <w:rsid w:val="00114D30"/>
    <w:rsid w:val="00115045"/>
    <w:rsid w:val="00115876"/>
    <w:rsid w:val="00115A31"/>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86B"/>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37FCD"/>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97F"/>
    <w:rsid w:val="00155B85"/>
    <w:rsid w:val="00155B90"/>
    <w:rsid w:val="00155C10"/>
    <w:rsid w:val="00155EE6"/>
    <w:rsid w:val="00155F0B"/>
    <w:rsid w:val="00155F86"/>
    <w:rsid w:val="0015660D"/>
    <w:rsid w:val="001578A7"/>
    <w:rsid w:val="001579BC"/>
    <w:rsid w:val="00157BEF"/>
    <w:rsid w:val="00157FD9"/>
    <w:rsid w:val="00160481"/>
    <w:rsid w:val="00161E74"/>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02C"/>
    <w:rsid w:val="00175344"/>
    <w:rsid w:val="001758A5"/>
    <w:rsid w:val="00175AE9"/>
    <w:rsid w:val="00175B13"/>
    <w:rsid w:val="00175B4F"/>
    <w:rsid w:val="0017600E"/>
    <w:rsid w:val="00176455"/>
    <w:rsid w:val="00176A9B"/>
    <w:rsid w:val="001771DB"/>
    <w:rsid w:val="0017736A"/>
    <w:rsid w:val="001774E3"/>
    <w:rsid w:val="00177525"/>
    <w:rsid w:val="00177D56"/>
    <w:rsid w:val="00177F2B"/>
    <w:rsid w:val="00177F91"/>
    <w:rsid w:val="0018010D"/>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338"/>
    <w:rsid w:val="0018659E"/>
    <w:rsid w:val="00186651"/>
    <w:rsid w:val="00186874"/>
    <w:rsid w:val="00186C91"/>
    <w:rsid w:val="001875B0"/>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B"/>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09E8"/>
    <w:rsid w:val="001A0AA1"/>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D3"/>
    <w:rsid w:val="001B2AF8"/>
    <w:rsid w:val="001B2FEE"/>
    <w:rsid w:val="001B376D"/>
    <w:rsid w:val="001B3924"/>
    <w:rsid w:val="001B3A23"/>
    <w:rsid w:val="001B3BA5"/>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2D8"/>
    <w:rsid w:val="001C144E"/>
    <w:rsid w:val="001C1B73"/>
    <w:rsid w:val="001C204C"/>
    <w:rsid w:val="001C21B0"/>
    <w:rsid w:val="001C245E"/>
    <w:rsid w:val="001C29F8"/>
    <w:rsid w:val="001C2B4A"/>
    <w:rsid w:val="001C2D82"/>
    <w:rsid w:val="001C3CDE"/>
    <w:rsid w:val="001C3FD6"/>
    <w:rsid w:val="001C41A2"/>
    <w:rsid w:val="001C4B3C"/>
    <w:rsid w:val="001C5172"/>
    <w:rsid w:val="001C51E5"/>
    <w:rsid w:val="001C556A"/>
    <w:rsid w:val="001C5792"/>
    <w:rsid w:val="001C588B"/>
    <w:rsid w:val="001C5A47"/>
    <w:rsid w:val="001C5AF1"/>
    <w:rsid w:val="001C5BF9"/>
    <w:rsid w:val="001C5DBF"/>
    <w:rsid w:val="001C672C"/>
    <w:rsid w:val="001C6E57"/>
    <w:rsid w:val="001C6EAD"/>
    <w:rsid w:val="001C71F4"/>
    <w:rsid w:val="001C7321"/>
    <w:rsid w:val="001C7B8C"/>
    <w:rsid w:val="001C7D5D"/>
    <w:rsid w:val="001D04B0"/>
    <w:rsid w:val="001D0E4F"/>
    <w:rsid w:val="001D0E83"/>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48F9"/>
    <w:rsid w:val="001D5144"/>
    <w:rsid w:val="001D5387"/>
    <w:rsid w:val="001D54A8"/>
    <w:rsid w:val="001D56C7"/>
    <w:rsid w:val="001D57B2"/>
    <w:rsid w:val="001D5D06"/>
    <w:rsid w:val="001D63C7"/>
    <w:rsid w:val="001D654E"/>
    <w:rsid w:val="001D6595"/>
    <w:rsid w:val="001D6AC5"/>
    <w:rsid w:val="001D7176"/>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4D29"/>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1BB8"/>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C2"/>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9D8"/>
    <w:rsid w:val="00211A21"/>
    <w:rsid w:val="00211B51"/>
    <w:rsid w:val="00212379"/>
    <w:rsid w:val="002129EF"/>
    <w:rsid w:val="00212DE4"/>
    <w:rsid w:val="00212E71"/>
    <w:rsid w:val="002132F1"/>
    <w:rsid w:val="002134F8"/>
    <w:rsid w:val="002139D1"/>
    <w:rsid w:val="00213A82"/>
    <w:rsid w:val="00213C9E"/>
    <w:rsid w:val="00214206"/>
    <w:rsid w:val="002142FA"/>
    <w:rsid w:val="00214A8E"/>
    <w:rsid w:val="00216984"/>
    <w:rsid w:val="002176A5"/>
    <w:rsid w:val="002177DC"/>
    <w:rsid w:val="00217FDD"/>
    <w:rsid w:val="002202F4"/>
    <w:rsid w:val="00220507"/>
    <w:rsid w:val="0022067A"/>
    <w:rsid w:val="00220C08"/>
    <w:rsid w:val="002213FC"/>
    <w:rsid w:val="00221ED1"/>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2DC"/>
    <w:rsid w:val="00226369"/>
    <w:rsid w:val="002263CD"/>
    <w:rsid w:val="00226439"/>
    <w:rsid w:val="00226794"/>
    <w:rsid w:val="002304D1"/>
    <w:rsid w:val="00230B27"/>
    <w:rsid w:val="00230C2C"/>
    <w:rsid w:val="00230F8A"/>
    <w:rsid w:val="00231048"/>
    <w:rsid w:val="002315AE"/>
    <w:rsid w:val="00231BBB"/>
    <w:rsid w:val="002323DF"/>
    <w:rsid w:val="002327D7"/>
    <w:rsid w:val="00232AF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83E"/>
    <w:rsid w:val="002559B2"/>
    <w:rsid w:val="0025619C"/>
    <w:rsid w:val="00256838"/>
    <w:rsid w:val="002568BD"/>
    <w:rsid w:val="002569EB"/>
    <w:rsid w:val="002570AC"/>
    <w:rsid w:val="00257EA8"/>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5FB2"/>
    <w:rsid w:val="0026604D"/>
    <w:rsid w:val="002661EC"/>
    <w:rsid w:val="00266427"/>
    <w:rsid w:val="0026694F"/>
    <w:rsid w:val="00266982"/>
    <w:rsid w:val="00267369"/>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081"/>
    <w:rsid w:val="00274383"/>
    <w:rsid w:val="002746CD"/>
    <w:rsid w:val="002747B1"/>
    <w:rsid w:val="00275171"/>
    <w:rsid w:val="00275362"/>
    <w:rsid w:val="00275E83"/>
    <w:rsid w:val="00276765"/>
    <w:rsid w:val="002768B9"/>
    <w:rsid w:val="002769C3"/>
    <w:rsid w:val="00277246"/>
    <w:rsid w:val="0027725D"/>
    <w:rsid w:val="00277529"/>
    <w:rsid w:val="00277D2E"/>
    <w:rsid w:val="00280051"/>
    <w:rsid w:val="00280704"/>
    <w:rsid w:val="00280F28"/>
    <w:rsid w:val="0028104B"/>
    <w:rsid w:val="0028110C"/>
    <w:rsid w:val="002813A6"/>
    <w:rsid w:val="00281A3E"/>
    <w:rsid w:val="00281CFE"/>
    <w:rsid w:val="002820B0"/>
    <w:rsid w:val="00282FB9"/>
    <w:rsid w:val="002837B0"/>
    <w:rsid w:val="002839CA"/>
    <w:rsid w:val="00283C0F"/>
    <w:rsid w:val="00283D72"/>
    <w:rsid w:val="002842D1"/>
    <w:rsid w:val="00284417"/>
    <w:rsid w:val="00284E4B"/>
    <w:rsid w:val="00284F0B"/>
    <w:rsid w:val="002852D6"/>
    <w:rsid w:val="002853D5"/>
    <w:rsid w:val="002857B9"/>
    <w:rsid w:val="00285AB8"/>
    <w:rsid w:val="00285E2D"/>
    <w:rsid w:val="002860B2"/>
    <w:rsid w:val="0028611A"/>
    <w:rsid w:val="00286483"/>
    <w:rsid w:val="0028676E"/>
    <w:rsid w:val="00286C80"/>
    <w:rsid w:val="0028733D"/>
    <w:rsid w:val="00287475"/>
    <w:rsid w:val="0028765C"/>
    <w:rsid w:val="00287705"/>
    <w:rsid w:val="00287AF3"/>
    <w:rsid w:val="00287D42"/>
    <w:rsid w:val="002901DE"/>
    <w:rsid w:val="0029027D"/>
    <w:rsid w:val="00290305"/>
    <w:rsid w:val="0029052C"/>
    <w:rsid w:val="0029054F"/>
    <w:rsid w:val="00290831"/>
    <w:rsid w:val="00290F1C"/>
    <w:rsid w:val="002911AF"/>
    <w:rsid w:val="00291398"/>
    <w:rsid w:val="002913AD"/>
    <w:rsid w:val="00291604"/>
    <w:rsid w:val="0029198E"/>
    <w:rsid w:val="00291A5B"/>
    <w:rsid w:val="00291E36"/>
    <w:rsid w:val="00291EC4"/>
    <w:rsid w:val="002921ED"/>
    <w:rsid w:val="0029248E"/>
    <w:rsid w:val="00292C4D"/>
    <w:rsid w:val="00292ECD"/>
    <w:rsid w:val="00293049"/>
    <w:rsid w:val="002931F3"/>
    <w:rsid w:val="00293204"/>
    <w:rsid w:val="002936FF"/>
    <w:rsid w:val="00294043"/>
    <w:rsid w:val="002941FA"/>
    <w:rsid w:val="00294D90"/>
    <w:rsid w:val="00294FD6"/>
    <w:rsid w:val="00295037"/>
    <w:rsid w:val="00295276"/>
    <w:rsid w:val="002953C3"/>
    <w:rsid w:val="002958F6"/>
    <w:rsid w:val="002959E7"/>
    <w:rsid w:val="00295ACC"/>
    <w:rsid w:val="0029634C"/>
    <w:rsid w:val="002963AA"/>
    <w:rsid w:val="00296430"/>
    <w:rsid w:val="0029649B"/>
    <w:rsid w:val="00296550"/>
    <w:rsid w:val="0029681C"/>
    <w:rsid w:val="00296824"/>
    <w:rsid w:val="002969F3"/>
    <w:rsid w:val="00296A6F"/>
    <w:rsid w:val="00296E61"/>
    <w:rsid w:val="002A0374"/>
    <w:rsid w:val="002A047A"/>
    <w:rsid w:val="002A09BD"/>
    <w:rsid w:val="002A0BD7"/>
    <w:rsid w:val="002A104A"/>
    <w:rsid w:val="002A13A4"/>
    <w:rsid w:val="002A1510"/>
    <w:rsid w:val="002A1C21"/>
    <w:rsid w:val="002A20F7"/>
    <w:rsid w:val="002A25BC"/>
    <w:rsid w:val="002A3118"/>
    <w:rsid w:val="002A311B"/>
    <w:rsid w:val="002A3957"/>
    <w:rsid w:val="002A3B5B"/>
    <w:rsid w:val="002A3EF2"/>
    <w:rsid w:val="002A3F7A"/>
    <w:rsid w:val="002A3F9B"/>
    <w:rsid w:val="002A3FAE"/>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29"/>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4DA1"/>
    <w:rsid w:val="002C56E0"/>
    <w:rsid w:val="002C5A60"/>
    <w:rsid w:val="002C6262"/>
    <w:rsid w:val="002D02EC"/>
    <w:rsid w:val="002D0BFF"/>
    <w:rsid w:val="002D1152"/>
    <w:rsid w:val="002D1FAC"/>
    <w:rsid w:val="002D2518"/>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436"/>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EB7"/>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0D1D"/>
    <w:rsid w:val="002F1134"/>
    <w:rsid w:val="002F128B"/>
    <w:rsid w:val="002F135A"/>
    <w:rsid w:val="002F15CE"/>
    <w:rsid w:val="002F205B"/>
    <w:rsid w:val="002F242A"/>
    <w:rsid w:val="002F242C"/>
    <w:rsid w:val="002F248B"/>
    <w:rsid w:val="002F2610"/>
    <w:rsid w:val="002F2B18"/>
    <w:rsid w:val="002F2D58"/>
    <w:rsid w:val="002F3304"/>
    <w:rsid w:val="002F3793"/>
    <w:rsid w:val="002F3794"/>
    <w:rsid w:val="002F3865"/>
    <w:rsid w:val="002F3A9D"/>
    <w:rsid w:val="002F3BF6"/>
    <w:rsid w:val="002F3FDF"/>
    <w:rsid w:val="002F449D"/>
    <w:rsid w:val="002F47EF"/>
    <w:rsid w:val="002F51CA"/>
    <w:rsid w:val="002F5845"/>
    <w:rsid w:val="002F5E58"/>
    <w:rsid w:val="002F617B"/>
    <w:rsid w:val="002F6555"/>
    <w:rsid w:val="002F67B4"/>
    <w:rsid w:val="002F6F3C"/>
    <w:rsid w:val="002F7AA5"/>
    <w:rsid w:val="003003AF"/>
    <w:rsid w:val="00300763"/>
    <w:rsid w:val="003007E2"/>
    <w:rsid w:val="0030093F"/>
    <w:rsid w:val="00300EFF"/>
    <w:rsid w:val="00301262"/>
    <w:rsid w:val="00301355"/>
    <w:rsid w:val="003013D2"/>
    <w:rsid w:val="00301414"/>
    <w:rsid w:val="003016F5"/>
    <w:rsid w:val="00301728"/>
    <w:rsid w:val="00301AD8"/>
    <w:rsid w:val="00301EBD"/>
    <w:rsid w:val="0030208C"/>
    <w:rsid w:val="003022E3"/>
    <w:rsid w:val="00302608"/>
    <w:rsid w:val="00302D8F"/>
    <w:rsid w:val="00302DA7"/>
    <w:rsid w:val="00302DE8"/>
    <w:rsid w:val="00302E3C"/>
    <w:rsid w:val="00303325"/>
    <w:rsid w:val="003035D3"/>
    <w:rsid w:val="003037E3"/>
    <w:rsid w:val="00303820"/>
    <w:rsid w:val="00303C53"/>
    <w:rsid w:val="00303ED0"/>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29D4"/>
    <w:rsid w:val="00323039"/>
    <w:rsid w:val="0032317A"/>
    <w:rsid w:val="003233A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495"/>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444"/>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75D"/>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1C46"/>
    <w:rsid w:val="003625B5"/>
    <w:rsid w:val="003628C3"/>
    <w:rsid w:val="00362FFC"/>
    <w:rsid w:val="0036371E"/>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3C4"/>
    <w:rsid w:val="00372A39"/>
    <w:rsid w:val="00372AA8"/>
    <w:rsid w:val="00372DF4"/>
    <w:rsid w:val="0037375E"/>
    <w:rsid w:val="00373925"/>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103"/>
    <w:rsid w:val="003802DA"/>
    <w:rsid w:val="00380660"/>
    <w:rsid w:val="0038088A"/>
    <w:rsid w:val="003808C0"/>
    <w:rsid w:val="00380934"/>
    <w:rsid w:val="00380A13"/>
    <w:rsid w:val="003810BD"/>
    <w:rsid w:val="00381416"/>
    <w:rsid w:val="00381588"/>
    <w:rsid w:val="0038187B"/>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350"/>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0A52"/>
    <w:rsid w:val="00391202"/>
    <w:rsid w:val="00391295"/>
    <w:rsid w:val="00391304"/>
    <w:rsid w:val="0039140F"/>
    <w:rsid w:val="003914EC"/>
    <w:rsid w:val="003917C3"/>
    <w:rsid w:val="003917E8"/>
    <w:rsid w:val="00391D53"/>
    <w:rsid w:val="003923A8"/>
    <w:rsid w:val="003926B6"/>
    <w:rsid w:val="00392851"/>
    <w:rsid w:val="003929DB"/>
    <w:rsid w:val="00392E4C"/>
    <w:rsid w:val="00392E92"/>
    <w:rsid w:val="00392EC4"/>
    <w:rsid w:val="00393259"/>
    <w:rsid w:val="00394148"/>
    <w:rsid w:val="0039481E"/>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0E6C"/>
    <w:rsid w:val="003A12DD"/>
    <w:rsid w:val="003A1A71"/>
    <w:rsid w:val="003A249D"/>
    <w:rsid w:val="003A2B30"/>
    <w:rsid w:val="003A31AF"/>
    <w:rsid w:val="003A3B05"/>
    <w:rsid w:val="003A3E3F"/>
    <w:rsid w:val="003A486E"/>
    <w:rsid w:val="003A5E64"/>
    <w:rsid w:val="003A69BE"/>
    <w:rsid w:val="003A70CD"/>
    <w:rsid w:val="003A773D"/>
    <w:rsid w:val="003A7A50"/>
    <w:rsid w:val="003A7F3B"/>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1B"/>
    <w:rsid w:val="003B5CC9"/>
    <w:rsid w:val="003B5E67"/>
    <w:rsid w:val="003B605A"/>
    <w:rsid w:val="003B60C3"/>
    <w:rsid w:val="003B6256"/>
    <w:rsid w:val="003B6365"/>
    <w:rsid w:val="003B6F21"/>
    <w:rsid w:val="003B73AC"/>
    <w:rsid w:val="003B7502"/>
    <w:rsid w:val="003B755A"/>
    <w:rsid w:val="003B7CE9"/>
    <w:rsid w:val="003B7D08"/>
    <w:rsid w:val="003B7D3F"/>
    <w:rsid w:val="003C0150"/>
    <w:rsid w:val="003C0559"/>
    <w:rsid w:val="003C07C1"/>
    <w:rsid w:val="003C0AE8"/>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BF3"/>
    <w:rsid w:val="003E3D52"/>
    <w:rsid w:val="003E3EC5"/>
    <w:rsid w:val="003E4082"/>
    <w:rsid w:val="003E456A"/>
    <w:rsid w:val="003E469A"/>
    <w:rsid w:val="003E48C7"/>
    <w:rsid w:val="003E49AE"/>
    <w:rsid w:val="003E49DC"/>
    <w:rsid w:val="003E4A2C"/>
    <w:rsid w:val="003E4F1D"/>
    <w:rsid w:val="003E530A"/>
    <w:rsid w:val="003E568D"/>
    <w:rsid w:val="003E56A3"/>
    <w:rsid w:val="003E5C15"/>
    <w:rsid w:val="003E5C8B"/>
    <w:rsid w:val="003E6082"/>
    <w:rsid w:val="003E6283"/>
    <w:rsid w:val="003E67F2"/>
    <w:rsid w:val="003E6AFF"/>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D5B"/>
    <w:rsid w:val="003F525F"/>
    <w:rsid w:val="003F5371"/>
    <w:rsid w:val="003F5786"/>
    <w:rsid w:val="003F57DD"/>
    <w:rsid w:val="003F5C3E"/>
    <w:rsid w:val="003F5EB1"/>
    <w:rsid w:val="003F5EB6"/>
    <w:rsid w:val="003F628D"/>
    <w:rsid w:val="003F6814"/>
    <w:rsid w:val="003F6CAE"/>
    <w:rsid w:val="003F6DC5"/>
    <w:rsid w:val="003F70C8"/>
    <w:rsid w:val="003F7304"/>
    <w:rsid w:val="003F7331"/>
    <w:rsid w:val="003F73EA"/>
    <w:rsid w:val="003F7428"/>
    <w:rsid w:val="003F7B60"/>
    <w:rsid w:val="00400F0D"/>
    <w:rsid w:val="00400F72"/>
    <w:rsid w:val="00401480"/>
    <w:rsid w:val="0040160D"/>
    <w:rsid w:val="0040183D"/>
    <w:rsid w:val="004018DB"/>
    <w:rsid w:val="00401DAD"/>
    <w:rsid w:val="00401FE0"/>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148"/>
    <w:rsid w:val="0040654D"/>
    <w:rsid w:val="0040677A"/>
    <w:rsid w:val="00406D13"/>
    <w:rsid w:val="0040742A"/>
    <w:rsid w:val="00407B78"/>
    <w:rsid w:val="00407D53"/>
    <w:rsid w:val="00410144"/>
    <w:rsid w:val="0041060C"/>
    <w:rsid w:val="00410735"/>
    <w:rsid w:val="00410919"/>
    <w:rsid w:val="00410E04"/>
    <w:rsid w:val="0041100D"/>
    <w:rsid w:val="00411034"/>
    <w:rsid w:val="00411279"/>
    <w:rsid w:val="00412073"/>
    <w:rsid w:val="0041268C"/>
    <w:rsid w:val="00412CB4"/>
    <w:rsid w:val="00413913"/>
    <w:rsid w:val="00414092"/>
    <w:rsid w:val="004145F6"/>
    <w:rsid w:val="00414C17"/>
    <w:rsid w:val="00414D68"/>
    <w:rsid w:val="00414F1D"/>
    <w:rsid w:val="00415181"/>
    <w:rsid w:val="00415DA8"/>
    <w:rsid w:val="00415F4B"/>
    <w:rsid w:val="00415FB5"/>
    <w:rsid w:val="0041626A"/>
    <w:rsid w:val="004165AA"/>
    <w:rsid w:val="0041687B"/>
    <w:rsid w:val="004169CB"/>
    <w:rsid w:val="00416F37"/>
    <w:rsid w:val="00417496"/>
    <w:rsid w:val="00417983"/>
    <w:rsid w:val="0042018E"/>
    <w:rsid w:val="004209E5"/>
    <w:rsid w:val="00420CEF"/>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67A8"/>
    <w:rsid w:val="00427038"/>
    <w:rsid w:val="00427379"/>
    <w:rsid w:val="004278F4"/>
    <w:rsid w:val="00431339"/>
    <w:rsid w:val="004315AF"/>
    <w:rsid w:val="004316B5"/>
    <w:rsid w:val="00431E48"/>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0BCB"/>
    <w:rsid w:val="00441686"/>
    <w:rsid w:val="0044174C"/>
    <w:rsid w:val="0044192F"/>
    <w:rsid w:val="00441C28"/>
    <w:rsid w:val="00441CD4"/>
    <w:rsid w:val="00441D9D"/>
    <w:rsid w:val="00441F8F"/>
    <w:rsid w:val="004423C0"/>
    <w:rsid w:val="00442417"/>
    <w:rsid w:val="004426F2"/>
    <w:rsid w:val="00443241"/>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1AA7"/>
    <w:rsid w:val="004528E7"/>
    <w:rsid w:val="00452AB0"/>
    <w:rsid w:val="00452C1E"/>
    <w:rsid w:val="00452DED"/>
    <w:rsid w:val="00452F8D"/>
    <w:rsid w:val="0045340D"/>
    <w:rsid w:val="0045380E"/>
    <w:rsid w:val="004539CF"/>
    <w:rsid w:val="00453CDA"/>
    <w:rsid w:val="00453D77"/>
    <w:rsid w:val="004541BA"/>
    <w:rsid w:val="00454600"/>
    <w:rsid w:val="00454B51"/>
    <w:rsid w:val="00455034"/>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4B9"/>
    <w:rsid w:val="0046362C"/>
    <w:rsid w:val="00463D91"/>
    <w:rsid w:val="00464392"/>
    <w:rsid w:val="00464F58"/>
    <w:rsid w:val="004652B0"/>
    <w:rsid w:val="004656A4"/>
    <w:rsid w:val="00466973"/>
    <w:rsid w:val="00466BF2"/>
    <w:rsid w:val="00467013"/>
    <w:rsid w:val="00467152"/>
    <w:rsid w:val="0046742C"/>
    <w:rsid w:val="004676A2"/>
    <w:rsid w:val="00467C79"/>
    <w:rsid w:val="00470212"/>
    <w:rsid w:val="004704E2"/>
    <w:rsid w:val="00470732"/>
    <w:rsid w:val="00470D81"/>
    <w:rsid w:val="00471B4C"/>
    <w:rsid w:val="00471F1D"/>
    <w:rsid w:val="004727E3"/>
    <w:rsid w:val="004728AF"/>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0B6"/>
    <w:rsid w:val="004772E9"/>
    <w:rsid w:val="00477558"/>
    <w:rsid w:val="00477634"/>
    <w:rsid w:val="0047779E"/>
    <w:rsid w:val="00477CD0"/>
    <w:rsid w:val="00480385"/>
    <w:rsid w:val="004805D6"/>
    <w:rsid w:val="00480C2A"/>
    <w:rsid w:val="0048148C"/>
    <w:rsid w:val="004816E0"/>
    <w:rsid w:val="004818CC"/>
    <w:rsid w:val="00481EDC"/>
    <w:rsid w:val="004825AC"/>
    <w:rsid w:val="004829A5"/>
    <w:rsid w:val="00482F06"/>
    <w:rsid w:val="00483319"/>
    <w:rsid w:val="0048343E"/>
    <w:rsid w:val="004837EC"/>
    <w:rsid w:val="00483B9B"/>
    <w:rsid w:val="0048419D"/>
    <w:rsid w:val="004841E6"/>
    <w:rsid w:val="0048438D"/>
    <w:rsid w:val="0048445E"/>
    <w:rsid w:val="004845FD"/>
    <w:rsid w:val="00484D16"/>
    <w:rsid w:val="00484D83"/>
    <w:rsid w:val="00485101"/>
    <w:rsid w:val="0048531E"/>
    <w:rsid w:val="00485493"/>
    <w:rsid w:val="004856E9"/>
    <w:rsid w:val="00486405"/>
    <w:rsid w:val="00486908"/>
    <w:rsid w:val="00486C3C"/>
    <w:rsid w:val="00486E67"/>
    <w:rsid w:val="004871B3"/>
    <w:rsid w:val="00487C90"/>
    <w:rsid w:val="00490107"/>
    <w:rsid w:val="0049030E"/>
    <w:rsid w:val="0049086A"/>
    <w:rsid w:val="004908AA"/>
    <w:rsid w:val="004912A8"/>
    <w:rsid w:val="00491C67"/>
    <w:rsid w:val="00491EB8"/>
    <w:rsid w:val="00492A2C"/>
    <w:rsid w:val="00492E16"/>
    <w:rsid w:val="00492F4B"/>
    <w:rsid w:val="00493187"/>
    <w:rsid w:val="004931FB"/>
    <w:rsid w:val="004934AF"/>
    <w:rsid w:val="00493829"/>
    <w:rsid w:val="00493837"/>
    <w:rsid w:val="00493E22"/>
    <w:rsid w:val="00493EF1"/>
    <w:rsid w:val="0049441E"/>
    <w:rsid w:val="00495331"/>
    <w:rsid w:val="0049537B"/>
    <w:rsid w:val="00495E28"/>
    <w:rsid w:val="00496194"/>
    <w:rsid w:val="004961BB"/>
    <w:rsid w:val="00496A74"/>
    <w:rsid w:val="00496D56"/>
    <w:rsid w:val="0049735A"/>
    <w:rsid w:val="00497D15"/>
    <w:rsid w:val="00497F38"/>
    <w:rsid w:val="00497FC1"/>
    <w:rsid w:val="004A0230"/>
    <w:rsid w:val="004A02E0"/>
    <w:rsid w:val="004A0683"/>
    <w:rsid w:val="004A07E9"/>
    <w:rsid w:val="004A0932"/>
    <w:rsid w:val="004A0A1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124"/>
    <w:rsid w:val="004A7562"/>
    <w:rsid w:val="004A7BE6"/>
    <w:rsid w:val="004A7E2E"/>
    <w:rsid w:val="004B02D9"/>
    <w:rsid w:val="004B05B2"/>
    <w:rsid w:val="004B0A7C"/>
    <w:rsid w:val="004B13FE"/>
    <w:rsid w:val="004B161B"/>
    <w:rsid w:val="004B1DFD"/>
    <w:rsid w:val="004B24A5"/>
    <w:rsid w:val="004B2EC2"/>
    <w:rsid w:val="004B2F32"/>
    <w:rsid w:val="004B2FB7"/>
    <w:rsid w:val="004B3177"/>
    <w:rsid w:val="004B37E0"/>
    <w:rsid w:val="004B3945"/>
    <w:rsid w:val="004B3AD0"/>
    <w:rsid w:val="004B42DC"/>
    <w:rsid w:val="004B4517"/>
    <w:rsid w:val="004B472A"/>
    <w:rsid w:val="004B47D1"/>
    <w:rsid w:val="004B48A7"/>
    <w:rsid w:val="004B499B"/>
    <w:rsid w:val="004B4A05"/>
    <w:rsid w:val="004B4D03"/>
    <w:rsid w:val="004B4F6E"/>
    <w:rsid w:val="004B59DF"/>
    <w:rsid w:val="004B5ABD"/>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4B3F"/>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1F89"/>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448"/>
    <w:rsid w:val="0050352D"/>
    <w:rsid w:val="00503C07"/>
    <w:rsid w:val="00503CE8"/>
    <w:rsid w:val="00503D6E"/>
    <w:rsid w:val="00503E82"/>
    <w:rsid w:val="00503F0B"/>
    <w:rsid w:val="0050408D"/>
    <w:rsid w:val="005041ED"/>
    <w:rsid w:val="005047FB"/>
    <w:rsid w:val="00504A96"/>
    <w:rsid w:val="00505194"/>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0AB"/>
    <w:rsid w:val="00520227"/>
    <w:rsid w:val="00520C69"/>
    <w:rsid w:val="00521DFB"/>
    <w:rsid w:val="00522308"/>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AB1"/>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39DF"/>
    <w:rsid w:val="00544208"/>
    <w:rsid w:val="005442D7"/>
    <w:rsid w:val="005447E7"/>
    <w:rsid w:val="005448DB"/>
    <w:rsid w:val="00544910"/>
    <w:rsid w:val="00544C3F"/>
    <w:rsid w:val="00544E74"/>
    <w:rsid w:val="0054599A"/>
    <w:rsid w:val="00545FC1"/>
    <w:rsid w:val="005460CE"/>
    <w:rsid w:val="00546393"/>
    <w:rsid w:val="0054645A"/>
    <w:rsid w:val="005466C3"/>
    <w:rsid w:val="00546A52"/>
    <w:rsid w:val="00546B0C"/>
    <w:rsid w:val="00546D70"/>
    <w:rsid w:val="00546EF6"/>
    <w:rsid w:val="005479E5"/>
    <w:rsid w:val="00547F2D"/>
    <w:rsid w:val="005501FB"/>
    <w:rsid w:val="00550649"/>
    <w:rsid w:val="005507ED"/>
    <w:rsid w:val="005508BB"/>
    <w:rsid w:val="00551001"/>
    <w:rsid w:val="005516A3"/>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6EB7"/>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420"/>
    <w:rsid w:val="005645A7"/>
    <w:rsid w:val="00564732"/>
    <w:rsid w:val="00564813"/>
    <w:rsid w:val="005648F3"/>
    <w:rsid w:val="00565A01"/>
    <w:rsid w:val="00565C1D"/>
    <w:rsid w:val="00565F7A"/>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64E"/>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4E"/>
    <w:rsid w:val="00576848"/>
    <w:rsid w:val="005768C0"/>
    <w:rsid w:val="00576D9E"/>
    <w:rsid w:val="00577570"/>
    <w:rsid w:val="00577639"/>
    <w:rsid w:val="00577BFD"/>
    <w:rsid w:val="00580080"/>
    <w:rsid w:val="00580163"/>
    <w:rsid w:val="005801E6"/>
    <w:rsid w:val="0058091F"/>
    <w:rsid w:val="00580F64"/>
    <w:rsid w:val="00581002"/>
    <w:rsid w:val="00581C19"/>
    <w:rsid w:val="00582234"/>
    <w:rsid w:val="0058295D"/>
    <w:rsid w:val="00582E9F"/>
    <w:rsid w:val="00583038"/>
    <w:rsid w:val="0058363C"/>
    <w:rsid w:val="00583B02"/>
    <w:rsid w:val="00583DA9"/>
    <w:rsid w:val="0058401B"/>
    <w:rsid w:val="00584128"/>
    <w:rsid w:val="005841A0"/>
    <w:rsid w:val="005841A6"/>
    <w:rsid w:val="0058436C"/>
    <w:rsid w:val="0058453A"/>
    <w:rsid w:val="00584B6C"/>
    <w:rsid w:val="00584C76"/>
    <w:rsid w:val="00584F25"/>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626"/>
    <w:rsid w:val="00596778"/>
    <w:rsid w:val="00596973"/>
    <w:rsid w:val="005969E0"/>
    <w:rsid w:val="005969E1"/>
    <w:rsid w:val="00596CCB"/>
    <w:rsid w:val="00597466"/>
    <w:rsid w:val="0059747D"/>
    <w:rsid w:val="0059753A"/>
    <w:rsid w:val="005A0764"/>
    <w:rsid w:val="005A07BF"/>
    <w:rsid w:val="005A0E4D"/>
    <w:rsid w:val="005A0FE3"/>
    <w:rsid w:val="005A16D8"/>
    <w:rsid w:val="005A23F6"/>
    <w:rsid w:val="005A24EF"/>
    <w:rsid w:val="005A3414"/>
    <w:rsid w:val="005A3781"/>
    <w:rsid w:val="005A3D4D"/>
    <w:rsid w:val="005A5332"/>
    <w:rsid w:val="005A58E7"/>
    <w:rsid w:val="005A58F3"/>
    <w:rsid w:val="005A6023"/>
    <w:rsid w:val="005A64A6"/>
    <w:rsid w:val="005A6628"/>
    <w:rsid w:val="005A6D8A"/>
    <w:rsid w:val="005A70CA"/>
    <w:rsid w:val="005A752F"/>
    <w:rsid w:val="005B0460"/>
    <w:rsid w:val="005B0A40"/>
    <w:rsid w:val="005B0A4B"/>
    <w:rsid w:val="005B0BC6"/>
    <w:rsid w:val="005B0CE4"/>
    <w:rsid w:val="005B0CF7"/>
    <w:rsid w:val="005B0CFC"/>
    <w:rsid w:val="005B11D5"/>
    <w:rsid w:val="005B13EA"/>
    <w:rsid w:val="005B236F"/>
    <w:rsid w:val="005B240D"/>
    <w:rsid w:val="005B2847"/>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42E"/>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52F"/>
    <w:rsid w:val="005C6B50"/>
    <w:rsid w:val="005C6F8F"/>
    <w:rsid w:val="005C7054"/>
    <w:rsid w:val="005C75DF"/>
    <w:rsid w:val="005C7865"/>
    <w:rsid w:val="005C7AF6"/>
    <w:rsid w:val="005D003C"/>
    <w:rsid w:val="005D077C"/>
    <w:rsid w:val="005D099A"/>
    <w:rsid w:val="005D10A2"/>
    <w:rsid w:val="005D13DB"/>
    <w:rsid w:val="005D14C2"/>
    <w:rsid w:val="005D1791"/>
    <w:rsid w:val="005D1FB9"/>
    <w:rsid w:val="005D22B1"/>
    <w:rsid w:val="005D263B"/>
    <w:rsid w:val="005D2721"/>
    <w:rsid w:val="005D277A"/>
    <w:rsid w:val="005D2867"/>
    <w:rsid w:val="005D293A"/>
    <w:rsid w:val="005D2A26"/>
    <w:rsid w:val="005D2E08"/>
    <w:rsid w:val="005D31A0"/>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1CE9"/>
    <w:rsid w:val="005E2640"/>
    <w:rsid w:val="005E26FF"/>
    <w:rsid w:val="005E2717"/>
    <w:rsid w:val="005E2FBA"/>
    <w:rsid w:val="005E330F"/>
    <w:rsid w:val="005E3417"/>
    <w:rsid w:val="005E3437"/>
    <w:rsid w:val="005E3544"/>
    <w:rsid w:val="005E3CC8"/>
    <w:rsid w:val="005E3CE0"/>
    <w:rsid w:val="005E3D72"/>
    <w:rsid w:val="005E3E9B"/>
    <w:rsid w:val="005E41FA"/>
    <w:rsid w:val="005E46B2"/>
    <w:rsid w:val="005E4983"/>
    <w:rsid w:val="005E4AE9"/>
    <w:rsid w:val="005E4C70"/>
    <w:rsid w:val="005E4C84"/>
    <w:rsid w:val="005E50C5"/>
    <w:rsid w:val="005E55EA"/>
    <w:rsid w:val="005E5888"/>
    <w:rsid w:val="005E5941"/>
    <w:rsid w:val="005E5C81"/>
    <w:rsid w:val="005E5CBB"/>
    <w:rsid w:val="005E5E0F"/>
    <w:rsid w:val="005E6123"/>
    <w:rsid w:val="005E6E54"/>
    <w:rsid w:val="005E7806"/>
    <w:rsid w:val="005E7F89"/>
    <w:rsid w:val="005F0176"/>
    <w:rsid w:val="005F025A"/>
    <w:rsid w:val="005F0833"/>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70C"/>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0E90"/>
    <w:rsid w:val="00611696"/>
    <w:rsid w:val="00611A94"/>
    <w:rsid w:val="00611B1C"/>
    <w:rsid w:val="00611E1D"/>
    <w:rsid w:val="00612042"/>
    <w:rsid w:val="006127A2"/>
    <w:rsid w:val="00612A0F"/>
    <w:rsid w:val="00612BA1"/>
    <w:rsid w:val="006132E2"/>
    <w:rsid w:val="0061338F"/>
    <w:rsid w:val="00613722"/>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91B"/>
    <w:rsid w:val="00623BE4"/>
    <w:rsid w:val="00623BE9"/>
    <w:rsid w:val="00624593"/>
    <w:rsid w:val="00624BF3"/>
    <w:rsid w:val="00624D2A"/>
    <w:rsid w:val="00624F44"/>
    <w:rsid w:val="006250F3"/>
    <w:rsid w:val="00625221"/>
    <w:rsid w:val="00625303"/>
    <w:rsid w:val="00625733"/>
    <w:rsid w:val="00625808"/>
    <w:rsid w:val="0062588F"/>
    <w:rsid w:val="006268E7"/>
    <w:rsid w:val="006269CD"/>
    <w:rsid w:val="00626ED4"/>
    <w:rsid w:val="00626F77"/>
    <w:rsid w:val="00627684"/>
    <w:rsid w:val="00627953"/>
    <w:rsid w:val="00630196"/>
    <w:rsid w:val="006306CA"/>
    <w:rsid w:val="0063082C"/>
    <w:rsid w:val="0063087E"/>
    <w:rsid w:val="00630D19"/>
    <w:rsid w:val="00630EE2"/>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CBF"/>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2CB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2E50"/>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2A0"/>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BCA"/>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95B"/>
    <w:rsid w:val="00676C1C"/>
    <w:rsid w:val="00677424"/>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75"/>
    <w:rsid w:val="00697082"/>
    <w:rsid w:val="00697122"/>
    <w:rsid w:val="00697621"/>
    <w:rsid w:val="006978E4"/>
    <w:rsid w:val="00697F5A"/>
    <w:rsid w:val="006A034C"/>
    <w:rsid w:val="006A06B5"/>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439"/>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5F7D"/>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5ABB"/>
    <w:rsid w:val="006C68A2"/>
    <w:rsid w:val="006C6BFF"/>
    <w:rsid w:val="006C7415"/>
    <w:rsid w:val="006C79C6"/>
    <w:rsid w:val="006D080F"/>
    <w:rsid w:val="006D0B71"/>
    <w:rsid w:val="006D0CB4"/>
    <w:rsid w:val="006D0D0B"/>
    <w:rsid w:val="006D1D2E"/>
    <w:rsid w:val="006D3F24"/>
    <w:rsid w:val="006D4BF0"/>
    <w:rsid w:val="006D4ED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D77"/>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3EF7"/>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48E"/>
    <w:rsid w:val="00704537"/>
    <w:rsid w:val="00704712"/>
    <w:rsid w:val="00704716"/>
    <w:rsid w:val="0070478C"/>
    <w:rsid w:val="007048AD"/>
    <w:rsid w:val="00704DB2"/>
    <w:rsid w:val="007051CC"/>
    <w:rsid w:val="0070588C"/>
    <w:rsid w:val="00705AD1"/>
    <w:rsid w:val="00705BD7"/>
    <w:rsid w:val="00705C44"/>
    <w:rsid w:val="0070633F"/>
    <w:rsid w:val="0070680F"/>
    <w:rsid w:val="007068FB"/>
    <w:rsid w:val="00706B27"/>
    <w:rsid w:val="007072BD"/>
    <w:rsid w:val="00707468"/>
    <w:rsid w:val="00707CD6"/>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87"/>
    <w:rsid w:val="00723E89"/>
    <w:rsid w:val="00724765"/>
    <w:rsid w:val="007248D0"/>
    <w:rsid w:val="00724B52"/>
    <w:rsid w:val="00724D59"/>
    <w:rsid w:val="007252B2"/>
    <w:rsid w:val="007252C6"/>
    <w:rsid w:val="00725418"/>
    <w:rsid w:val="00725D01"/>
    <w:rsid w:val="00725FCE"/>
    <w:rsid w:val="007261DD"/>
    <w:rsid w:val="00726AEB"/>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5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50E"/>
    <w:rsid w:val="00751672"/>
    <w:rsid w:val="00751693"/>
    <w:rsid w:val="00751710"/>
    <w:rsid w:val="00751761"/>
    <w:rsid w:val="00751BB9"/>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B87"/>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042"/>
    <w:rsid w:val="0077454F"/>
    <w:rsid w:val="00774957"/>
    <w:rsid w:val="00774B37"/>
    <w:rsid w:val="00774DFB"/>
    <w:rsid w:val="00774E3B"/>
    <w:rsid w:val="00775815"/>
    <w:rsid w:val="00775B7B"/>
    <w:rsid w:val="0077624B"/>
    <w:rsid w:val="0077670D"/>
    <w:rsid w:val="00776964"/>
    <w:rsid w:val="007778FA"/>
    <w:rsid w:val="00777A6D"/>
    <w:rsid w:val="00777AC5"/>
    <w:rsid w:val="00777B24"/>
    <w:rsid w:val="00777EB6"/>
    <w:rsid w:val="00777F3A"/>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7E"/>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787"/>
    <w:rsid w:val="00793AA1"/>
    <w:rsid w:val="00793BDD"/>
    <w:rsid w:val="00793D15"/>
    <w:rsid w:val="00793FCF"/>
    <w:rsid w:val="0079404A"/>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6BF"/>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AFA"/>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97B"/>
    <w:rsid w:val="007C2B01"/>
    <w:rsid w:val="007C343E"/>
    <w:rsid w:val="007C3A2E"/>
    <w:rsid w:val="007C3C5A"/>
    <w:rsid w:val="007C3C5E"/>
    <w:rsid w:val="007C40EE"/>
    <w:rsid w:val="007C46BD"/>
    <w:rsid w:val="007C4790"/>
    <w:rsid w:val="007C4994"/>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5F6"/>
    <w:rsid w:val="007D67F3"/>
    <w:rsid w:val="007D6AC3"/>
    <w:rsid w:val="007D6AD3"/>
    <w:rsid w:val="007D6C99"/>
    <w:rsid w:val="007D6E28"/>
    <w:rsid w:val="007D6F22"/>
    <w:rsid w:val="007D70D5"/>
    <w:rsid w:val="007D7133"/>
    <w:rsid w:val="007D787F"/>
    <w:rsid w:val="007D79B5"/>
    <w:rsid w:val="007E00FD"/>
    <w:rsid w:val="007E0639"/>
    <w:rsid w:val="007E0729"/>
    <w:rsid w:val="007E0ACF"/>
    <w:rsid w:val="007E1A36"/>
    <w:rsid w:val="007E2131"/>
    <w:rsid w:val="007E2E3D"/>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364"/>
    <w:rsid w:val="0081250E"/>
    <w:rsid w:val="00812575"/>
    <w:rsid w:val="008129C5"/>
    <w:rsid w:val="00812DF3"/>
    <w:rsid w:val="0081320F"/>
    <w:rsid w:val="00813514"/>
    <w:rsid w:val="00813536"/>
    <w:rsid w:val="008138FC"/>
    <w:rsid w:val="00813D4E"/>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408"/>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906"/>
    <w:rsid w:val="00833B75"/>
    <w:rsid w:val="00833C32"/>
    <w:rsid w:val="0083462E"/>
    <w:rsid w:val="00834A64"/>
    <w:rsid w:val="00834B68"/>
    <w:rsid w:val="00834F00"/>
    <w:rsid w:val="0083502D"/>
    <w:rsid w:val="008359CD"/>
    <w:rsid w:val="00835F30"/>
    <w:rsid w:val="008361B3"/>
    <w:rsid w:val="00836454"/>
    <w:rsid w:val="00836E53"/>
    <w:rsid w:val="0083717B"/>
    <w:rsid w:val="00837309"/>
    <w:rsid w:val="008376CB"/>
    <w:rsid w:val="00837884"/>
    <w:rsid w:val="008378D8"/>
    <w:rsid w:val="00837F38"/>
    <w:rsid w:val="00837F67"/>
    <w:rsid w:val="00837FF2"/>
    <w:rsid w:val="008401D0"/>
    <w:rsid w:val="008402A5"/>
    <w:rsid w:val="0084066C"/>
    <w:rsid w:val="00840D20"/>
    <w:rsid w:val="0084118A"/>
    <w:rsid w:val="00841D60"/>
    <w:rsid w:val="00841EA9"/>
    <w:rsid w:val="00842070"/>
    <w:rsid w:val="0084240B"/>
    <w:rsid w:val="008429A1"/>
    <w:rsid w:val="00842C8E"/>
    <w:rsid w:val="00842EBE"/>
    <w:rsid w:val="00843FA3"/>
    <w:rsid w:val="00844224"/>
    <w:rsid w:val="00844375"/>
    <w:rsid w:val="0084458E"/>
    <w:rsid w:val="00844A3E"/>
    <w:rsid w:val="0084544B"/>
    <w:rsid w:val="00845A74"/>
    <w:rsid w:val="00846078"/>
    <w:rsid w:val="008463FB"/>
    <w:rsid w:val="008465AF"/>
    <w:rsid w:val="008465EF"/>
    <w:rsid w:val="00846B92"/>
    <w:rsid w:val="00846D9D"/>
    <w:rsid w:val="00847400"/>
    <w:rsid w:val="00847AF2"/>
    <w:rsid w:val="00847E67"/>
    <w:rsid w:val="0085086C"/>
    <w:rsid w:val="00850B8F"/>
    <w:rsid w:val="00850BA8"/>
    <w:rsid w:val="0085125E"/>
    <w:rsid w:val="00851779"/>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580"/>
    <w:rsid w:val="00861E9D"/>
    <w:rsid w:val="00861EA6"/>
    <w:rsid w:val="008624D0"/>
    <w:rsid w:val="00862D55"/>
    <w:rsid w:val="00862E82"/>
    <w:rsid w:val="00863499"/>
    <w:rsid w:val="008637F5"/>
    <w:rsid w:val="00863A2D"/>
    <w:rsid w:val="00863A9D"/>
    <w:rsid w:val="00863FDC"/>
    <w:rsid w:val="008644CD"/>
    <w:rsid w:val="00865170"/>
    <w:rsid w:val="00865395"/>
    <w:rsid w:val="00866D0B"/>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6F24"/>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3C3B"/>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AA"/>
    <w:rsid w:val="00893ACF"/>
    <w:rsid w:val="00893C00"/>
    <w:rsid w:val="0089449D"/>
    <w:rsid w:val="00894CE4"/>
    <w:rsid w:val="00894FDE"/>
    <w:rsid w:val="008955B0"/>
    <w:rsid w:val="00895D61"/>
    <w:rsid w:val="00896117"/>
    <w:rsid w:val="00896196"/>
    <w:rsid w:val="00896454"/>
    <w:rsid w:val="00896641"/>
    <w:rsid w:val="00896A70"/>
    <w:rsid w:val="008979BE"/>
    <w:rsid w:val="00897FDF"/>
    <w:rsid w:val="008A02BA"/>
    <w:rsid w:val="008A03E8"/>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CF2"/>
    <w:rsid w:val="008B2E70"/>
    <w:rsid w:val="008B3243"/>
    <w:rsid w:val="008B32E3"/>
    <w:rsid w:val="008B382A"/>
    <w:rsid w:val="008B3E25"/>
    <w:rsid w:val="008B422D"/>
    <w:rsid w:val="008B4237"/>
    <w:rsid w:val="008B4397"/>
    <w:rsid w:val="008B4495"/>
    <w:rsid w:val="008B465D"/>
    <w:rsid w:val="008B4AF5"/>
    <w:rsid w:val="008B4EB7"/>
    <w:rsid w:val="008B4F12"/>
    <w:rsid w:val="008B56F7"/>
    <w:rsid w:val="008B5E66"/>
    <w:rsid w:val="008B5F86"/>
    <w:rsid w:val="008B610A"/>
    <w:rsid w:val="008B6414"/>
    <w:rsid w:val="008B64DB"/>
    <w:rsid w:val="008B6B79"/>
    <w:rsid w:val="008B723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6F9"/>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3FB1"/>
    <w:rsid w:val="008D480D"/>
    <w:rsid w:val="008D4A38"/>
    <w:rsid w:val="008D4F4A"/>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72"/>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3C4"/>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4CFC"/>
    <w:rsid w:val="008F4F78"/>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B1E"/>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C2"/>
    <w:rsid w:val="009049F4"/>
    <w:rsid w:val="00904DA9"/>
    <w:rsid w:val="009051D3"/>
    <w:rsid w:val="00905312"/>
    <w:rsid w:val="009056F0"/>
    <w:rsid w:val="00905B2C"/>
    <w:rsid w:val="00906223"/>
    <w:rsid w:val="009062D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0B"/>
    <w:rsid w:val="0091272A"/>
    <w:rsid w:val="009127B8"/>
    <w:rsid w:val="009129C5"/>
    <w:rsid w:val="00912AA7"/>
    <w:rsid w:val="00912D54"/>
    <w:rsid w:val="00912DDE"/>
    <w:rsid w:val="0091314A"/>
    <w:rsid w:val="009134AE"/>
    <w:rsid w:val="00913898"/>
    <w:rsid w:val="00913EFD"/>
    <w:rsid w:val="009150E6"/>
    <w:rsid w:val="009158B9"/>
    <w:rsid w:val="009159B1"/>
    <w:rsid w:val="00915B79"/>
    <w:rsid w:val="00915D2B"/>
    <w:rsid w:val="00916570"/>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DB5"/>
    <w:rsid w:val="00930666"/>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37CF0"/>
    <w:rsid w:val="00940203"/>
    <w:rsid w:val="00940983"/>
    <w:rsid w:val="00941CF9"/>
    <w:rsid w:val="009427D5"/>
    <w:rsid w:val="00942D3F"/>
    <w:rsid w:val="0094306C"/>
    <w:rsid w:val="00943153"/>
    <w:rsid w:val="0094334B"/>
    <w:rsid w:val="00943716"/>
    <w:rsid w:val="00943897"/>
    <w:rsid w:val="00943BE6"/>
    <w:rsid w:val="00943CEA"/>
    <w:rsid w:val="00943D9B"/>
    <w:rsid w:val="00944178"/>
    <w:rsid w:val="0094423D"/>
    <w:rsid w:val="0094425D"/>
    <w:rsid w:val="009442A9"/>
    <w:rsid w:val="009443CF"/>
    <w:rsid w:val="0094494C"/>
    <w:rsid w:val="00944A3A"/>
    <w:rsid w:val="009459EB"/>
    <w:rsid w:val="0094632F"/>
    <w:rsid w:val="009464C1"/>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006"/>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515"/>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5E4"/>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6CC"/>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10"/>
    <w:rsid w:val="009735B8"/>
    <w:rsid w:val="00973A96"/>
    <w:rsid w:val="009741D5"/>
    <w:rsid w:val="009746D6"/>
    <w:rsid w:val="00974F8D"/>
    <w:rsid w:val="0097551E"/>
    <w:rsid w:val="0097592D"/>
    <w:rsid w:val="00975A86"/>
    <w:rsid w:val="0097649B"/>
    <w:rsid w:val="009766BC"/>
    <w:rsid w:val="00976C4D"/>
    <w:rsid w:val="00977411"/>
    <w:rsid w:val="00977699"/>
    <w:rsid w:val="00980108"/>
    <w:rsid w:val="00980330"/>
    <w:rsid w:val="00980543"/>
    <w:rsid w:val="009806D0"/>
    <w:rsid w:val="009809B7"/>
    <w:rsid w:val="00980C9A"/>
    <w:rsid w:val="00980CFF"/>
    <w:rsid w:val="009811DD"/>
    <w:rsid w:val="0098147F"/>
    <w:rsid w:val="0098153A"/>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6DDC"/>
    <w:rsid w:val="00987851"/>
    <w:rsid w:val="00987918"/>
    <w:rsid w:val="00987DFD"/>
    <w:rsid w:val="0099028E"/>
    <w:rsid w:val="00990861"/>
    <w:rsid w:val="00990D93"/>
    <w:rsid w:val="00991335"/>
    <w:rsid w:val="00991A1D"/>
    <w:rsid w:val="009923EF"/>
    <w:rsid w:val="009925B6"/>
    <w:rsid w:val="00992828"/>
    <w:rsid w:val="00992B49"/>
    <w:rsid w:val="0099395F"/>
    <w:rsid w:val="0099403F"/>
    <w:rsid w:val="009940BB"/>
    <w:rsid w:val="00994734"/>
    <w:rsid w:val="00994907"/>
    <w:rsid w:val="0099493B"/>
    <w:rsid w:val="00994A6A"/>
    <w:rsid w:val="00994A87"/>
    <w:rsid w:val="00994B6E"/>
    <w:rsid w:val="00995780"/>
    <w:rsid w:val="00995856"/>
    <w:rsid w:val="00995904"/>
    <w:rsid w:val="0099594D"/>
    <w:rsid w:val="00996250"/>
    <w:rsid w:val="009962EB"/>
    <w:rsid w:val="009962F7"/>
    <w:rsid w:val="0099675E"/>
    <w:rsid w:val="0099679D"/>
    <w:rsid w:val="0099711D"/>
    <w:rsid w:val="0099778E"/>
    <w:rsid w:val="00997B28"/>
    <w:rsid w:val="009A03BB"/>
    <w:rsid w:val="009A0AFD"/>
    <w:rsid w:val="009A0E2A"/>
    <w:rsid w:val="009A1495"/>
    <w:rsid w:val="009A1517"/>
    <w:rsid w:val="009A2659"/>
    <w:rsid w:val="009A28D5"/>
    <w:rsid w:val="009A2CD1"/>
    <w:rsid w:val="009A2E91"/>
    <w:rsid w:val="009A322C"/>
    <w:rsid w:val="009A37CD"/>
    <w:rsid w:val="009A4595"/>
    <w:rsid w:val="009A45F1"/>
    <w:rsid w:val="009A49B3"/>
    <w:rsid w:val="009A4A4F"/>
    <w:rsid w:val="009A5242"/>
    <w:rsid w:val="009A5840"/>
    <w:rsid w:val="009A60CA"/>
    <w:rsid w:val="009A626A"/>
    <w:rsid w:val="009A65D7"/>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D95"/>
    <w:rsid w:val="009B6F6E"/>
    <w:rsid w:val="009B7BDB"/>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3D5"/>
    <w:rsid w:val="009D1431"/>
    <w:rsid w:val="009D1965"/>
    <w:rsid w:val="009D1F17"/>
    <w:rsid w:val="009D20F7"/>
    <w:rsid w:val="009D21B1"/>
    <w:rsid w:val="009D21EE"/>
    <w:rsid w:val="009D245D"/>
    <w:rsid w:val="009D2470"/>
    <w:rsid w:val="009D2B03"/>
    <w:rsid w:val="009D305C"/>
    <w:rsid w:val="009D33FA"/>
    <w:rsid w:val="009D374D"/>
    <w:rsid w:val="009D4710"/>
    <w:rsid w:val="009D4CD9"/>
    <w:rsid w:val="009D520C"/>
    <w:rsid w:val="009D536F"/>
    <w:rsid w:val="009D572F"/>
    <w:rsid w:val="009D5904"/>
    <w:rsid w:val="009D59C2"/>
    <w:rsid w:val="009D59ED"/>
    <w:rsid w:val="009D5B0C"/>
    <w:rsid w:val="009D5BDD"/>
    <w:rsid w:val="009D601A"/>
    <w:rsid w:val="009D6317"/>
    <w:rsid w:val="009D659A"/>
    <w:rsid w:val="009D66A2"/>
    <w:rsid w:val="009D6DA7"/>
    <w:rsid w:val="009D6EEC"/>
    <w:rsid w:val="009D7112"/>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6D9"/>
    <w:rsid w:val="009E3969"/>
    <w:rsid w:val="009E40DE"/>
    <w:rsid w:val="009E43D9"/>
    <w:rsid w:val="009E4A86"/>
    <w:rsid w:val="009E4E48"/>
    <w:rsid w:val="009E4F30"/>
    <w:rsid w:val="009E50E5"/>
    <w:rsid w:val="009E5379"/>
    <w:rsid w:val="009E5623"/>
    <w:rsid w:val="009E56BD"/>
    <w:rsid w:val="009E597F"/>
    <w:rsid w:val="009E5C4E"/>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732"/>
    <w:rsid w:val="009F587D"/>
    <w:rsid w:val="009F5956"/>
    <w:rsid w:val="009F5C5D"/>
    <w:rsid w:val="009F5E98"/>
    <w:rsid w:val="009F6268"/>
    <w:rsid w:val="009F7FD7"/>
    <w:rsid w:val="00A00195"/>
    <w:rsid w:val="00A003CF"/>
    <w:rsid w:val="00A01295"/>
    <w:rsid w:val="00A01BC1"/>
    <w:rsid w:val="00A01F93"/>
    <w:rsid w:val="00A02180"/>
    <w:rsid w:val="00A022C5"/>
    <w:rsid w:val="00A035BD"/>
    <w:rsid w:val="00A03A6B"/>
    <w:rsid w:val="00A042B5"/>
    <w:rsid w:val="00A048B5"/>
    <w:rsid w:val="00A051DA"/>
    <w:rsid w:val="00A052DC"/>
    <w:rsid w:val="00A05B58"/>
    <w:rsid w:val="00A06580"/>
    <w:rsid w:val="00A06CA3"/>
    <w:rsid w:val="00A06E10"/>
    <w:rsid w:val="00A06EC3"/>
    <w:rsid w:val="00A071ED"/>
    <w:rsid w:val="00A07FA9"/>
    <w:rsid w:val="00A10523"/>
    <w:rsid w:val="00A107E6"/>
    <w:rsid w:val="00A10B8B"/>
    <w:rsid w:val="00A110DD"/>
    <w:rsid w:val="00A1191B"/>
    <w:rsid w:val="00A11A6F"/>
    <w:rsid w:val="00A11D15"/>
    <w:rsid w:val="00A11EB7"/>
    <w:rsid w:val="00A12041"/>
    <w:rsid w:val="00A128BB"/>
    <w:rsid w:val="00A1327D"/>
    <w:rsid w:val="00A134C0"/>
    <w:rsid w:val="00A13CEE"/>
    <w:rsid w:val="00A1444C"/>
    <w:rsid w:val="00A14DD5"/>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2CEB"/>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33F"/>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3D98"/>
    <w:rsid w:val="00A840CB"/>
    <w:rsid w:val="00A84156"/>
    <w:rsid w:val="00A84377"/>
    <w:rsid w:val="00A850EC"/>
    <w:rsid w:val="00A85434"/>
    <w:rsid w:val="00A854E7"/>
    <w:rsid w:val="00A856FC"/>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AB2"/>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5C54"/>
    <w:rsid w:val="00AB644C"/>
    <w:rsid w:val="00AB657E"/>
    <w:rsid w:val="00AB67F8"/>
    <w:rsid w:val="00AB6FED"/>
    <w:rsid w:val="00AB7618"/>
    <w:rsid w:val="00AB786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58B"/>
    <w:rsid w:val="00AC6638"/>
    <w:rsid w:val="00AC6648"/>
    <w:rsid w:val="00AC6695"/>
    <w:rsid w:val="00AC6835"/>
    <w:rsid w:val="00AC6D65"/>
    <w:rsid w:val="00AC704F"/>
    <w:rsid w:val="00AC75DE"/>
    <w:rsid w:val="00AC7BFF"/>
    <w:rsid w:val="00AD00AD"/>
    <w:rsid w:val="00AD00DF"/>
    <w:rsid w:val="00AD027C"/>
    <w:rsid w:val="00AD08E1"/>
    <w:rsid w:val="00AD0E0B"/>
    <w:rsid w:val="00AD16E6"/>
    <w:rsid w:val="00AD1736"/>
    <w:rsid w:val="00AD1D89"/>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6EF3"/>
    <w:rsid w:val="00AD7088"/>
    <w:rsid w:val="00AD7161"/>
    <w:rsid w:val="00AD7680"/>
    <w:rsid w:val="00AD773B"/>
    <w:rsid w:val="00AD77D4"/>
    <w:rsid w:val="00AD7F48"/>
    <w:rsid w:val="00AE0070"/>
    <w:rsid w:val="00AE054E"/>
    <w:rsid w:val="00AE08C4"/>
    <w:rsid w:val="00AE0BB6"/>
    <w:rsid w:val="00AE0E00"/>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D40"/>
    <w:rsid w:val="00AF6141"/>
    <w:rsid w:val="00AF640C"/>
    <w:rsid w:val="00AF79C1"/>
    <w:rsid w:val="00B00629"/>
    <w:rsid w:val="00B00A78"/>
    <w:rsid w:val="00B01038"/>
    <w:rsid w:val="00B01CA4"/>
    <w:rsid w:val="00B01D14"/>
    <w:rsid w:val="00B01E8F"/>
    <w:rsid w:val="00B025B8"/>
    <w:rsid w:val="00B034ED"/>
    <w:rsid w:val="00B03641"/>
    <w:rsid w:val="00B03724"/>
    <w:rsid w:val="00B03B41"/>
    <w:rsid w:val="00B03BBA"/>
    <w:rsid w:val="00B03D41"/>
    <w:rsid w:val="00B0487C"/>
    <w:rsid w:val="00B04A53"/>
    <w:rsid w:val="00B04F6B"/>
    <w:rsid w:val="00B05BBE"/>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B6A"/>
    <w:rsid w:val="00B14C70"/>
    <w:rsid w:val="00B15220"/>
    <w:rsid w:val="00B152B0"/>
    <w:rsid w:val="00B154B3"/>
    <w:rsid w:val="00B15578"/>
    <w:rsid w:val="00B157CD"/>
    <w:rsid w:val="00B15A4F"/>
    <w:rsid w:val="00B15F13"/>
    <w:rsid w:val="00B1620A"/>
    <w:rsid w:val="00B16573"/>
    <w:rsid w:val="00B169A1"/>
    <w:rsid w:val="00B17511"/>
    <w:rsid w:val="00B17B42"/>
    <w:rsid w:val="00B17E39"/>
    <w:rsid w:val="00B17E43"/>
    <w:rsid w:val="00B2027E"/>
    <w:rsid w:val="00B202DE"/>
    <w:rsid w:val="00B20332"/>
    <w:rsid w:val="00B205AE"/>
    <w:rsid w:val="00B20762"/>
    <w:rsid w:val="00B208D1"/>
    <w:rsid w:val="00B209C6"/>
    <w:rsid w:val="00B20B22"/>
    <w:rsid w:val="00B20FF2"/>
    <w:rsid w:val="00B21027"/>
    <w:rsid w:val="00B21468"/>
    <w:rsid w:val="00B21D71"/>
    <w:rsid w:val="00B21EB3"/>
    <w:rsid w:val="00B21F10"/>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348"/>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2AA5"/>
    <w:rsid w:val="00B431A8"/>
    <w:rsid w:val="00B43603"/>
    <w:rsid w:val="00B43A19"/>
    <w:rsid w:val="00B43AAF"/>
    <w:rsid w:val="00B4411E"/>
    <w:rsid w:val="00B44313"/>
    <w:rsid w:val="00B443F8"/>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C1F"/>
    <w:rsid w:val="00B56F0F"/>
    <w:rsid w:val="00B5701B"/>
    <w:rsid w:val="00B575E5"/>
    <w:rsid w:val="00B577B0"/>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00A"/>
    <w:rsid w:val="00B831AF"/>
    <w:rsid w:val="00B833A0"/>
    <w:rsid w:val="00B8365A"/>
    <w:rsid w:val="00B839E5"/>
    <w:rsid w:val="00B83F09"/>
    <w:rsid w:val="00B845D2"/>
    <w:rsid w:val="00B847E9"/>
    <w:rsid w:val="00B84A2E"/>
    <w:rsid w:val="00B84E9A"/>
    <w:rsid w:val="00B851D3"/>
    <w:rsid w:val="00B85337"/>
    <w:rsid w:val="00B854A7"/>
    <w:rsid w:val="00B86154"/>
    <w:rsid w:val="00B86204"/>
    <w:rsid w:val="00B863F3"/>
    <w:rsid w:val="00B867E4"/>
    <w:rsid w:val="00B867F4"/>
    <w:rsid w:val="00B86CAE"/>
    <w:rsid w:val="00B86F96"/>
    <w:rsid w:val="00B87C75"/>
    <w:rsid w:val="00B87EC9"/>
    <w:rsid w:val="00B900DE"/>
    <w:rsid w:val="00B9018F"/>
    <w:rsid w:val="00B90198"/>
    <w:rsid w:val="00B90618"/>
    <w:rsid w:val="00B909DE"/>
    <w:rsid w:val="00B9147F"/>
    <w:rsid w:val="00B91B6C"/>
    <w:rsid w:val="00B91CA0"/>
    <w:rsid w:val="00B92729"/>
    <w:rsid w:val="00B927A5"/>
    <w:rsid w:val="00B927ED"/>
    <w:rsid w:val="00B92873"/>
    <w:rsid w:val="00B928DC"/>
    <w:rsid w:val="00B9304B"/>
    <w:rsid w:val="00B93173"/>
    <w:rsid w:val="00B9356A"/>
    <w:rsid w:val="00B949C5"/>
    <w:rsid w:val="00B94FCE"/>
    <w:rsid w:val="00B9525A"/>
    <w:rsid w:val="00B955FE"/>
    <w:rsid w:val="00B95D6E"/>
    <w:rsid w:val="00B961DD"/>
    <w:rsid w:val="00B96528"/>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87E"/>
    <w:rsid w:val="00BB0F01"/>
    <w:rsid w:val="00BB11CA"/>
    <w:rsid w:val="00BB1432"/>
    <w:rsid w:val="00BB156D"/>
    <w:rsid w:val="00BB16D9"/>
    <w:rsid w:val="00BB18AB"/>
    <w:rsid w:val="00BB2453"/>
    <w:rsid w:val="00BB33F0"/>
    <w:rsid w:val="00BB3629"/>
    <w:rsid w:val="00BB3F8E"/>
    <w:rsid w:val="00BB421D"/>
    <w:rsid w:val="00BB46DE"/>
    <w:rsid w:val="00BB47A9"/>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147"/>
    <w:rsid w:val="00BC313E"/>
    <w:rsid w:val="00BC3302"/>
    <w:rsid w:val="00BC378D"/>
    <w:rsid w:val="00BC37A1"/>
    <w:rsid w:val="00BC382A"/>
    <w:rsid w:val="00BC3911"/>
    <w:rsid w:val="00BC3989"/>
    <w:rsid w:val="00BC39FE"/>
    <w:rsid w:val="00BC3E43"/>
    <w:rsid w:val="00BC3E5A"/>
    <w:rsid w:val="00BC4018"/>
    <w:rsid w:val="00BC427A"/>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279"/>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3F23"/>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6A7"/>
    <w:rsid w:val="00BE2AF9"/>
    <w:rsid w:val="00BE31B0"/>
    <w:rsid w:val="00BE35F8"/>
    <w:rsid w:val="00BE3878"/>
    <w:rsid w:val="00BE3923"/>
    <w:rsid w:val="00BE43B9"/>
    <w:rsid w:val="00BE4550"/>
    <w:rsid w:val="00BE552D"/>
    <w:rsid w:val="00BE563B"/>
    <w:rsid w:val="00BE59FC"/>
    <w:rsid w:val="00BE5F03"/>
    <w:rsid w:val="00BE62A6"/>
    <w:rsid w:val="00BE6587"/>
    <w:rsid w:val="00BE6C3F"/>
    <w:rsid w:val="00BE6FB4"/>
    <w:rsid w:val="00BE7182"/>
    <w:rsid w:val="00BE71DC"/>
    <w:rsid w:val="00BE7576"/>
    <w:rsid w:val="00BE76DC"/>
    <w:rsid w:val="00BE7AF9"/>
    <w:rsid w:val="00BE7D7D"/>
    <w:rsid w:val="00BF029C"/>
    <w:rsid w:val="00BF03D1"/>
    <w:rsid w:val="00BF0530"/>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53"/>
    <w:rsid w:val="00BF4370"/>
    <w:rsid w:val="00BF49AD"/>
    <w:rsid w:val="00BF4CD1"/>
    <w:rsid w:val="00BF4DE5"/>
    <w:rsid w:val="00BF4E4E"/>
    <w:rsid w:val="00BF4EEB"/>
    <w:rsid w:val="00BF4F51"/>
    <w:rsid w:val="00BF5033"/>
    <w:rsid w:val="00BF5331"/>
    <w:rsid w:val="00BF5758"/>
    <w:rsid w:val="00BF57FC"/>
    <w:rsid w:val="00BF626C"/>
    <w:rsid w:val="00BF693E"/>
    <w:rsid w:val="00BF6A32"/>
    <w:rsid w:val="00BF6B24"/>
    <w:rsid w:val="00BF6D55"/>
    <w:rsid w:val="00BF7282"/>
    <w:rsid w:val="00BF7606"/>
    <w:rsid w:val="00BF7841"/>
    <w:rsid w:val="00C00C40"/>
    <w:rsid w:val="00C012D6"/>
    <w:rsid w:val="00C01D29"/>
    <w:rsid w:val="00C0286E"/>
    <w:rsid w:val="00C02A5A"/>
    <w:rsid w:val="00C02D62"/>
    <w:rsid w:val="00C0320D"/>
    <w:rsid w:val="00C03F20"/>
    <w:rsid w:val="00C04C82"/>
    <w:rsid w:val="00C05574"/>
    <w:rsid w:val="00C05631"/>
    <w:rsid w:val="00C05AC4"/>
    <w:rsid w:val="00C05CEC"/>
    <w:rsid w:val="00C05E18"/>
    <w:rsid w:val="00C062AA"/>
    <w:rsid w:val="00C0663C"/>
    <w:rsid w:val="00C0786C"/>
    <w:rsid w:val="00C07A30"/>
    <w:rsid w:val="00C07A92"/>
    <w:rsid w:val="00C1017D"/>
    <w:rsid w:val="00C101C5"/>
    <w:rsid w:val="00C102AB"/>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3F0D"/>
    <w:rsid w:val="00C140B5"/>
    <w:rsid w:val="00C14675"/>
    <w:rsid w:val="00C14719"/>
    <w:rsid w:val="00C14AC4"/>
    <w:rsid w:val="00C14B64"/>
    <w:rsid w:val="00C15043"/>
    <w:rsid w:val="00C15132"/>
    <w:rsid w:val="00C151B7"/>
    <w:rsid w:val="00C151E9"/>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50D"/>
    <w:rsid w:val="00C30641"/>
    <w:rsid w:val="00C30895"/>
    <w:rsid w:val="00C30BE4"/>
    <w:rsid w:val="00C30C4F"/>
    <w:rsid w:val="00C30C88"/>
    <w:rsid w:val="00C30F38"/>
    <w:rsid w:val="00C31780"/>
    <w:rsid w:val="00C31A6A"/>
    <w:rsid w:val="00C31BD5"/>
    <w:rsid w:val="00C31F02"/>
    <w:rsid w:val="00C3221C"/>
    <w:rsid w:val="00C32572"/>
    <w:rsid w:val="00C3265F"/>
    <w:rsid w:val="00C32C6F"/>
    <w:rsid w:val="00C32DCE"/>
    <w:rsid w:val="00C32F1C"/>
    <w:rsid w:val="00C330F7"/>
    <w:rsid w:val="00C3327B"/>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47D0F"/>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A72"/>
    <w:rsid w:val="00C52EDA"/>
    <w:rsid w:val="00C531DE"/>
    <w:rsid w:val="00C53300"/>
    <w:rsid w:val="00C53882"/>
    <w:rsid w:val="00C53DBA"/>
    <w:rsid w:val="00C53DE1"/>
    <w:rsid w:val="00C540D0"/>
    <w:rsid w:val="00C552FC"/>
    <w:rsid w:val="00C55578"/>
    <w:rsid w:val="00C55D57"/>
    <w:rsid w:val="00C56037"/>
    <w:rsid w:val="00C5662A"/>
    <w:rsid w:val="00C56A35"/>
    <w:rsid w:val="00C56B3C"/>
    <w:rsid w:val="00C56DC2"/>
    <w:rsid w:val="00C570BB"/>
    <w:rsid w:val="00C57DBF"/>
    <w:rsid w:val="00C57F89"/>
    <w:rsid w:val="00C60578"/>
    <w:rsid w:val="00C60B52"/>
    <w:rsid w:val="00C60C33"/>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4F5E"/>
    <w:rsid w:val="00C6555D"/>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B0A"/>
    <w:rsid w:val="00C85E9F"/>
    <w:rsid w:val="00C85F5C"/>
    <w:rsid w:val="00C8667D"/>
    <w:rsid w:val="00C869A6"/>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2E1C"/>
    <w:rsid w:val="00C933C5"/>
    <w:rsid w:val="00C937BB"/>
    <w:rsid w:val="00C9393C"/>
    <w:rsid w:val="00C93CE8"/>
    <w:rsid w:val="00C94AA8"/>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31"/>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3A8"/>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456"/>
    <w:rsid w:val="00CB7660"/>
    <w:rsid w:val="00CB7C0F"/>
    <w:rsid w:val="00CB7CD5"/>
    <w:rsid w:val="00CC0473"/>
    <w:rsid w:val="00CC0B88"/>
    <w:rsid w:val="00CC1C39"/>
    <w:rsid w:val="00CC1C78"/>
    <w:rsid w:val="00CC25CF"/>
    <w:rsid w:val="00CC29B9"/>
    <w:rsid w:val="00CC2DB3"/>
    <w:rsid w:val="00CC324D"/>
    <w:rsid w:val="00CC38BB"/>
    <w:rsid w:val="00CC3E79"/>
    <w:rsid w:val="00CC3F8D"/>
    <w:rsid w:val="00CC43EC"/>
    <w:rsid w:val="00CC4703"/>
    <w:rsid w:val="00CC48CE"/>
    <w:rsid w:val="00CC4EE8"/>
    <w:rsid w:val="00CC54BA"/>
    <w:rsid w:val="00CC5886"/>
    <w:rsid w:val="00CC5992"/>
    <w:rsid w:val="00CC5CDA"/>
    <w:rsid w:val="00CC6612"/>
    <w:rsid w:val="00CC6977"/>
    <w:rsid w:val="00CC6E09"/>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9E5"/>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386"/>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1DE"/>
    <w:rsid w:val="00CF4562"/>
    <w:rsid w:val="00CF52F3"/>
    <w:rsid w:val="00CF54DF"/>
    <w:rsid w:val="00CF581A"/>
    <w:rsid w:val="00CF5BA3"/>
    <w:rsid w:val="00CF60EE"/>
    <w:rsid w:val="00CF639C"/>
    <w:rsid w:val="00CF63B4"/>
    <w:rsid w:val="00CF65BD"/>
    <w:rsid w:val="00CF680D"/>
    <w:rsid w:val="00CF6B17"/>
    <w:rsid w:val="00CF6D62"/>
    <w:rsid w:val="00CF7206"/>
    <w:rsid w:val="00CF7942"/>
    <w:rsid w:val="00CF79E3"/>
    <w:rsid w:val="00D001E0"/>
    <w:rsid w:val="00D00452"/>
    <w:rsid w:val="00D011EC"/>
    <w:rsid w:val="00D016F7"/>
    <w:rsid w:val="00D018A5"/>
    <w:rsid w:val="00D01A35"/>
    <w:rsid w:val="00D0225C"/>
    <w:rsid w:val="00D024BE"/>
    <w:rsid w:val="00D02726"/>
    <w:rsid w:val="00D02B37"/>
    <w:rsid w:val="00D03151"/>
    <w:rsid w:val="00D03295"/>
    <w:rsid w:val="00D03959"/>
    <w:rsid w:val="00D03B6C"/>
    <w:rsid w:val="00D043B5"/>
    <w:rsid w:val="00D047FD"/>
    <w:rsid w:val="00D04AB7"/>
    <w:rsid w:val="00D04D8B"/>
    <w:rsid w:val="00D04E58"/>
    <w:rsid w:val="00D05117"/>
    <w:rsid w:val="00D05316"/>
    <w:rsid w:val="00D05748"/>
    <w:rsid w:val="00D05D12"/>
    <w:rsid w:val="00D05D7E"/>
    <w:rsid w:val="00D06209"/>
    <w:rsid w:val="00D0668B"/>
    <w:rsid w:val="00D069C7"/>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D81"/>
    <w:rsid w:val="00D11F75"/>
    <w:rsid w:val="00D1252E"/>
    <w:rsid w:val="00D127DB"/>
    <w:rsid w:val="00D13367"/>
    <w:rsid w:val="00D133A3"/>
    <w:rsid w:val="00D134F5"/>
    <w:rsid w:val="00D134FA"/>
    <w:rsid w:val="00D13766"/>
    <w:rsid w:val="00D1409C"/>
    <w:rsid w:val="00D14168"/>
    <w:rsid w:val="00D147EF"/>
    <w:rsid w:val="00D14829"/>
    <w:rsid w:val="00D14BC3"/>
    <w:rsid w:val="00D14D1C"/>
    <w:rsid w:val="00D15122"/>
    <w:rsid w:val="00D15554"/>
    <w:rsid w:val="00D157B8"/>
    <w:rsid w:val="00D159E2"/>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D20"/>
    <w:rsid w:val="00D25397"/>
    <w:rsid w:val="00D2556E"/>
    <w:rsid w:val="00D2583A"/>
    <w:rsid w:val="00D25879"/>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2282"/>
    <w:rsid w:val="00D3353A"/>
    <w:rsid w:val="00D3379C"/>
    <w:rsid w:val="00D34101"/>
    <w:rsid w:val="00D351FE"/>
    <w:rsid w:val="00D352F2"/>
    <w:rsid w:val="00D357ED"/>
    <w:rsid w:val="00D359DA"/>
    <w:rsid w:val="00D35A43"/>
    <w:rsid w:val="00D35EEB"/>
    <w:rsid w:val="00D366AA"/>
    <w:rsid w:val="00D36AA6"/>
    <w:rsid w:val="00D36FDC"/>
    <w:rsid w:val="00D37582"/>
    <w:rsid w:val="00D3793F"/>
    <w:rsid w:val="00D37C4F"/>
    <w:rsid w:val="00D402FE"/>
    <w:rsid w:val="00D4096D"/>
    <w:rsid w:val="00D40DFB"/>
    <w:rsid w:val="00D4105B"/>
    <w:rsid w:val="00D414E4"/>
    <w:rsid w:val="00D41641"/>
    <w:rsid w:val="00D41726"/>
    <w:rsid w:val="00D41860"/>
    <w:rsid w:val="00D41F7F"/>
    <w:rsid w:val="00D42017"/>
    <w:rsid w:val="00D42051"/>
    <w:rsid w:val="00D42179"/>
    <w:rsid w:val="00D4228C"/>
    <w:rsid w:val="00D42393"/>
    <w:rsid w:val="00D42F83"/>
    <w:rsid w:val="00D43448"/>
    <w:rsid w:val="00D439BD"/>
    <w:rsid w:val="00D43A17"/>
    <w:rsid w:val="00D43FBA"/>
    <w:rsid w:val="00D4440D"/>
    <w:rsid w:val="00D44A08"/>
    <w:rsid w:val="00D44B0C"/>
    <w:rsid w:val="00D44D68"/>
    <w:rsid w:val="00D44F3E"/>
    <w:rsid w:val="00D452F2"/>
    <w:rsid w:val="00D45543"/>
    <w:rsid w:val="00D455DE"/>
    <w:rsid w:val="00D4569F"/>
    <w:rsid w:val="00D457B9"/>
    <w:rsid w:val="00D45FDA"/>
    <w:rsid w:val="00D4645E"/>
    <w:rsid w:val="00D467FF"/>
    <w:rsid w:val="00D46AF9"/>
    <w:rsid w:val="00D46D38"/>
    <w:rsid w:val="00D46EAB"/>
    <w:rsid w:val="00D46F5F"/>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570"/>
    <w:rsid w:val="00D57ADE"/>
    <w:rsid w:val="00D57AEC"/>
    <w:rsid w:val="00D57B28"/>
    <w:rsid w:val="00D57E73"/>
    <w:rsid w:val="00D60BB4"/>
    <w:rsid w:val="00D60E0B"/>
    <w:rsid w:val="00D6149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ACC"/>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AE0"/>
    <w:rsid w:val="00D74ED4"/>
    <w:rsid w:val="00D754FC"/>
    <w:rsid w:val="00D7585C"/>
    <w:rsid w:val="00D75CC6"/>
    <w:rsid w:val="00D75D62"/>
    <w:rsid w:val="00D7632A"/>
    <w:rsid w:val="00D7687F"/>
    <w:rsid w:val="00D769C1"/>
    <w:rsid w:val="00D76B60"/>
    <w:rsid w:val="00D76D96"/>
    <w:rsid w:val="00D778DA"/>
    <w:rsid w:val="00D77B10"/>
    <w:rsid w:val="00D77D82"/>
    <w:rsid w:val="00D809BE"/>
    <w:rsid w:val="00D80A64"/>
    <w:rsid w:val="00D81078"/>
    <w:rsid w:val="00D81138"/>
    <w:rsid w:val="00D81418"/>
    <w:rsid w:val="00D814D4"/>
    <w:rsid w:val="00D82219"/>
    <w:rsid w:val="00D825A7"/>
    <w:rsid w:val="00D82609"/>
    <w:rsid w:val="00D82732"/>
    <w:rsid w:val="00D82953"/>
    <w:rsid w:val="00D82B8D"/>
    <w:rsid w:val="00D8318D"/>
    <w:rsid w:val="00D837E1"/>
    <w:rsid w:val="00D83A1E"/>
    <w:rsid w:val="00D83A32"/>
    <w:rsid w:val="00D840A6"/>
    <w:rsid w:val="00D84176"/>
    <w:rsid w:val="00D84812"/>
    <w:rsid w:val="00D84914"/>
    <w:rsid w:val="00D84CE6"/>
    <w:rsid w:val="00D84D2B"/>
    <w:rsid w:val="00D8533E"/>
    <w:rsid w:val="00D85502"/>
    <w:rsid w:val="00D85D33"/>
    <w:rsid w:val="00D86142"/>
    <w:rsid w:val="00D8674C"/>
    <w:rsid w:val="00D86C3E"/>
    <w:rsid w:val="00D8751D"/>
    <w:rsid w:val="00D87527"/>
    <w:rsid w:val="00D87A04"/>
    <w:rsid w:val="00D87FD6"/>
    <w:rsid w:val="00D908E5"/>
    <w:rsid w:val="00D9093F"/>
    <w:rsid w:val="00D911CA"/>
    <w:rsid w:val="00D91418"/>
    <w:rsid w:val="00D91670"/>
    <w:rsid w:val="00D91969"/>
    <w:rsid w:val="00D927C5"/>
    <w:rsid w:val="00D9375F"/>
    <w:rsid w:val="00D9425A"/>
    <w:rsid w:val="00D94F2D"/>
    <w:rsid w:val="00D9539F"/>
    <w:rsid w:val="00D954C7"/>
    <w:rsid w:val="00D95807"/>
    <w:rsid w:val="00D95857"/>
    <w:rsid w:val="00D95C68"/>
    <w:rsid w:val="00D969C6"/>
    <w:rsid w:val="00D96CC2"/>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4CEE"/>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D42"/>
    <w:rsid w:val="00DB6EB3"/>
    <w:rsid w:val="00DB7250"/>
    <w:rsid w:val="00DB737B"/>
    <w:rsid w:val="00DB73C0"/>
    <w:rsid w:val="00DB7D11"/>
    <w:rsid w:val="00DC017A"/>
    <w:rsid w:val="00DC034B"/>
    <w:rsid w:val="00DC0716"/>
    <w:rsid w:val="00DC07D5"/>
    <w:rsid w:val="00DC0C4D"/>
    <w:rsid w:val="00DC11BF"/>
    <w:rsid w:val="00DC1882"/>
    <w:rsid w:val="00DC18CC"/>
    <w:rsid w:val="00DC1B4A"/>
    <w:rsid w:val="00DC1C27"/>
    <w:rsid w:val="00DC1CAC"/>
    <w:rsid w:val="00DC257C"/>
    <w:rsid w:val="00DC2A71"/>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353"/>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49F"/>
    <w:rsid w:val="00DF56F4"/>
    <w:rsid w:val="00DF573E"/>
    <w:rsid w:val="00DF5BFA"/>
    <w:rsid w:val="00DF5CB4"/>
    <w:rsid w:val="00DF632E"/>
    <w:rsid w:val="00DF6567"/>
    <w:rsid w:val="00DF6995"/>
    <w:rsid w:val="00DF710B"/>
    <w:rsid w:val="00DF728E"/>
    <w:rsid w:val="00DF7402"/>
    <w:rsid w:val="00DF75E4"/>
    <w:rsid w:val="00DF767D"/>
    <w:rsid w:val="00E00288"/>
    <w:rsid w:val="00E005F1"/>
    <w:rsid w:val="00E00629"/>
    <w:rsid w:val="00E01212"/>
    <w:rsid w:val="00E01A8E"/>
    <w:rsid w:val="00E01A92"/>
    <w:rsid w:val="00E01BD4"/>
    <w:rsid w:val="00E01C23"/>
    <w:rsid w:val="00E01DDD"/>
    <w:rsid w:val="00E01F21"/>
    <w:rsid w:val="00E02220"/>
    <w:rsid w:val="00E02283"/>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37"/>
    <w:rsid w:val="00E074EB"/>
    <w:rsid w:val="00E0797F"/>
    <w:rsid w:val="00E07C2A"/>
    <w:rsid w:val="00E07F70"/>
    <w:rsid w:val="00E10623"/>
    <w:rsid w:val="00E106F5"/>
    <w:rsid w:val="00E10B41"/>
    <w:rsid w:val="00E11FD0"/>
    <w:rsid w:val="00E12111"/>
    <w:rsid w:val="00E12132"/>
    <w:rsid w:val="00E121D4"/>
    <w:rsid w:val="00E122CA"/>
    <w:rsid w:val="00E1238A"/>
    <w:rsid w:val="00E12824"/>
    <w:rsid w:val="00E128AB"/>
    <w:rsid w:val="00E12987"/>
    <w:rsid w:val="00E12CC5"/>
    <w:rsid w:val="00E12DC4"/>
    <w:rsid w:val="00E131A9"/>
    <w:rsid w:val="00E131E5"/>
    <w:rsid w:val="00E13F28"/>
    <w:rsid w:val="00E14BE9"/>
    <w:rsid w:val="00E14F73"/>
    <w:rsid w:val="00E1503A"/>
    <w:rsid w:val="00E1552B"/>
    <w:rsid w:val="00E15947"/>
    <w:rsid w:val="00E15AC5"/>
    <w:rsid w:val="00E15B7E"/>
    <w:rsid w:val="00E15D11"/>
    <w:rsid w:val="00E162A5"/>
    <w:rsid w:val="00E16AD4"/>
    <w:rsid w:val="00E16F10"/>
    <w:rsid w:val="00E16F91"/>
    <w:rsid w:val="00E170F5"/>
    <w:rsid w:val="00E1762C"/>
    <w:rsid w:val="00E178F7"/>
    <w:rsid w:val="00E20179"/>
    <w:rsid w:val="00E2028F"/>
    <w:rsid w:val="00E20FF6"/>
    <w:rsid w:val="00E21256"/>
    <w:rsid w:val="00E21A2C"/>
    <w:rsid w:val="00E225F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684C"/>
    <w:rsid w:val="00E26C1C"/>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2F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C74"/>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EF7"/>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48"/>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9C5"/>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473"/>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97C7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31F"/>
    <w:rsid w:val="00EC05BB"/>
    <w:rsid w:val="00EC0A64"/>
    <w:rsid w:val="00EC0B52"/>
    <w:rsid w:val="00EC1250"/>
    <w:rsid w:val="00EC2254"/>
    <w:rsid w:val="00EC22D0"/>
    <w:rsid w:val="00EC25EB"/>
    <w:rsid w:val="00EC2B32"/>
    <w:rsid w:val="00EC30AB"/>
    <w:rsid w:val="00EC327F"/>
    <w:rsid w:val="00EC32ED"/>
    <w:rsid w:val="00EC3D99"/>
    <w:rsid w:val="00EC40EB"/>
    <w:rsid w:val="00EC42C7"/>
    <w:rsid w:val="00EC490F"/>
    <w:rsid w:val="00EC50C9"/>
    <w:rsid w:val="00EC5208"/>
    <w:rsid w:val="00EC5749"/>
    <w:rsid w:val="00EC58C7"/>
    <w:rsid w:val="00EC5D91"/>
    <w:rsid w:val="00EC62C1"/>
    <w:rsid w:val="00EC667C"/>
    <w:rsid w:val="00EC690A"/>
    <w:rsid w:val="00EC7140"/>
    <w:rsid w:val="00EC7224"/>
    <w:rsid w:val="00EC7A11"/>
    <w:rsid w:val="00EC7B72"/>
    <w:rsid w:val="00EC7C15"/>
    <w:rsid w:val="00ED0111"/>
    <w:rsid w:val="00ED0A3B"/>
    <w:rsid w:val="00ED1233"/>
    <w:rsid w:val="00ED1707"/>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0E8"/>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CA9"/>
    <w:rsid w:val="00EE2F0C"/>
    <w:rsid w:val="00EE3143"/>
    <w:rsid w:val="00EE3184"/>
    <w:rsid w:val="00EE327D"/>
    <w:rsid w:val="00EE397A"/>
    <w:rsid w:val="00EE3D20"/>
    <w:rsid w:val="00EE3E34"/>
    <w:rsid w:val="00EE3F99"/>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6CA"/>
    <w:rsid w:val="00EE7756"/>
    <w:rsid w:val="00EF001E"/>
    <w:rsid w:val="00EF0372"/>
    <w:rsid w:val="00EF0550"/>
    <w:rsid w:val="00EF05BD"/>
    <w:rsid w:val="00EF0FE3"/>
    <w:rsid w:val="00EF108B"/>
    <w:rsid w:val="00EF123C"/>
    <w:rsid w:val="00EF1404"/>
    <w:rsid w:val="00EF2158"/>
    <w:rsid w:val="00EF21C4"/>
    <w:rsid w:val="00EF248F"/>
    <w:rsid w:val="00EF2798"/>
    <w:rsid w:val="00EF293B"/>
    <w:rsid w:val="00EF2988"/>
    <w:rsid w:val="00EF2C64"/>
    <w:rsid w:val="00EF30CC"/>
    <w:rsid w:val="00EF46AE"/>
    <w:rsid w:val="00EF4717"/>
    <w:rsid w:val="00EF49A1"/>
    <w:rsid w:val="00EF4C52"/>
    <w:rsid w:val="00EF4D8C"/>
    <w:rsid w:val="00EF54E9"/>
    <w:rsid w:val="00EF5982"/>
    <w:rsid w:val="00EF64AA"/>
    <w:rsid w:val="00EF665A"/>
    <w:rsid w:val="00EF6E24"/>
    <w:rsid w:val="00EF6FFF"/>
    <w:rsid w:val="00F002EC"/>
    <w:rsid w:val="00F00442"/>
    <w:rsid w:val="00F00A33"/>
    <w:rsid w:val="00F00F98"/>
    <w:rsid w:val="00F01223"/>
    <w:rsid w:val="00F01312"/>
    <w:rsid w:val="00F01328"/>
    <w:rsid w:val="00F019BC"/>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7A8"/>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29D"/>
    <w:rsid w:val="00F13A60"/>
    <w:rsid w:val="00F13AAA"/>
    <w:rsid w:val="00F13AEA"/>
    <w:rsid w:val="00F13B75"/>
    <w:rsid w:val="00F14575"/>
    <w:rsid w:val="00F14B6A"/>
    <w:rsid w:val="00F14FD0"/>
    <w:rsid w:val="00F15047"/>
    <w:rsid w:val="00F156B2"/>
    <w:rsid w:val="00F1601C"/>
    <w:rsid w:val="00F16046"/>
    <w:rsid w:val="00F1605B"/>
    <w:rsid w:val="00F16CBE"/>
    <w:rsid w:val="00F16CD1"/>
    <w:rsid w:val="00F177F4"/>
    <w:rsid w:val="00F17891"/>
    <w:rsid w:val="00F17A50"/>
    <w:rsid w:val="00F17A82"/>
    <w:rsid w:val="00F201EE"/>
    <w:rsid w:val="00F20359"/>
    <w:rsid w:val="00F2085B"/>
    <w:rsid w:val="00F208B8"/>
    <w:rsid w:val="00F20AF4"/>
    <w:rsid w:val="00F20D7E"/>
    <w:rsid w:val="00F20DB6"/>
    <w:rsid w:val="00F20F09"/>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40"/>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37FEB"/>
    <w:rsid w:val="00F400DD"/>
    <w:rsid w:val="00F40224"/>
    <w:rsid w:val="00F4098E"/>
    <w:rsid w:val="00F40D40"/>
    <w:rsid w:val="00F40EE8"/>
    <w:rsid w:val="00F4174D"/>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907"/>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D50"/>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5732"/>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9DF"/>
    <w:rsid w:val="00F72AF4"/>
    <w:rsid w:val="00F72BF2"/>
    <w:rsid w:val="00F72E1E"/>
    <w:rsid w:val="00F72F20"/>
    <w:rsid w:val="00F730F7"/>
    <w:rsid w:val="00F73937"/>
    <w:rsid w:val="00F73C18"/>
    <w:rsid w:val="00F746BA"/>
    <w:rsid w:val="00F74D04"/>
    <w:rsid w:val="00F75AD6"/>
    <w:rsid w:val="00F75CD1"/>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1D3"/>
    <w:rsid w:val="00F8257C"/>
    <w:rsid w:val="00F828E7"/>
    <w:rsid w:val="00F8306E"/>
    <w:rsid w:val="00F832BB"/>
    <w:rsid w:val="00F832D9"/>
    <w:rsid w:val="00F8375B"/>
    <w:rsid w:val="00F83842"/>
    <w:rsid w:val="00F838F3"/>
    <w:rsid w:val="00F83FE7"/>
    <w:rsid w:val="00F848A1"/>
    <w:rsid w:val="00F84EEF"/>
    <w:rsid w:val="00F85348"/>
    <w:rsid w:val="00F8536A"/>
    <w:rsid w:val="00F856CB"/>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3FC8"/>
    <w:rsid w:val="00F9407E"/>
    <w:rsid w:val="00F940C5"/>
    <w:rsid w:val="00F94651"/>
    <w:rsid w:val="00F9488B"/>
    <w:rsid w:val="00F94DF8"/>
    <w:rsid w:val="00F95560"/>
    <w:rsid w:val="00F962F4"/>
    <w:rsid w:val="00F9642F"/>
    <w:rsid w:val="00F9682E"/>
    <w:rsid w:val="00F96F12"/>
    <w:rsid w:val="00F97000"/>
    <w:rsid w:val="00F979C8"/>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75"/>
    <w:rsid w:val="00FB7C73"/>
    <w:rsid w:val="00FC00AE"/>
    <w:rsid w:val="00FC0213"/>
    <w:rsid w:val="00FC06B0"/>
    <w:rsid w:val="00FC0A8F"/>
    <w:rsid w:val="00FC0E50"/>
    <w:rsid w:val="00FC0F56"/>
    <w:rsid w:val="00FC1148"/>
    <w:rsid w:val="00FC1177"/>
    <w:rsid w:val="00FC11AE"/>
    <w:rsid w:val="00FC140F"/>
    <w:rsid w:val="00FC1759"/>
    <w:rsid w:val="00FC17D4"/>
    <w:rsid w:val="00FC188F"/>
    <w:rsid w:val="00FC199C"/>
    <w:rsid w:val="00FC24AC"/>
    <w:rsid w:val="00FC29D5"/>
    <w:rsid w:val="00FC2DEF"/>
    <w:rsid w:val="00FC351E"/>
    <w:rsid w:val="00FC39D3"/>
    <w:rsid w:val="00FC3A5E"/>
    <w:rsid w:val="00FC3A87"/>
    <w:rsid w:val="00FC3BA3"/>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3935"/>
    <w:rsid w:val="00FD41E1"/>
    <w:rsid w:val="00FD4416"/>
    <w:rsid w:val="00FD461F"/>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088"/>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0F2"/>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B3DE"/>
  <w15:docId w15:val="{A616D411-18D4-407C-8465-184FC88C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목"/>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customStyle="1" w:styleId="ACTION">
    <w:name w:val="ACTION"/>
    <w:basedOn w:val="a1"/>
    <w:qFormat/>
    <w:rsid w:val="00A83D98"/>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e">
    <w:name w:val="Revision"/>
    <w:hidden/>
    <w:uiPriority w:val="99"/>
    <w:unhideWhenUsed/>
    <w:rsid w:val="00DA4CEE"/>
    <w:rPr>
      <w:kern w:val="2"/>
      <w:sz w:val="24"/>
      <w:szCs w:val="24"/>
    </w:rPr>
  </w:style>
  <w:style w:type="character" w:customStyle="1" w:styleId="ProposalChar">
    <w:name w:val="Proposal Char"/>
    <w:link w:val="Proposal"/>
    <w:qFormat/>
    <w:rsid w:val="00B90198"/>
    <w:rPr>
      <w:rFonts w:ascii="Calibri" w:eastAsia="Times New Roman" w:hAnsi="Calibri" w:cs="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4718</Characters>
  <Application>Microsoft Office Word</Application>
  <DocSecurity>0</DocSecurity>
  <Lines>39</Lines>
  <Paragraphs>11</Paragraphs>
  <ScaleCrop>false</ScaleCrop>
  <Company>CMCC</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2024-11-07T10:40:00Z</dcterms:created>
  <dcterms:modified xsi:type="dcterms:W3CDTF">2024-11-07T10:40:00Z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