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7C13C9" w14:textId="522B08CB" w:rsidR="00A800C7" w:rsidRPr="00B6044D"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021CFE">
        <w:rPr>
          <w:rFonts w:ascii="Arial" w:hAnsi="Arial" w:cs="Arial"/>
          <w:b/>
          <w:bCs/>
          <w:szCs w:val="24"/>
        </w:rPr>
        <w:t>1</w:t>
      </w:r>
      <w:r w:rsidR="00B11754">
        <w:rPr>
          <w:rFonts w:ascii="Arial" w:hAnsi="Arial" w:cs="Arial" w:hint="eastAsia"/>
          <w:b/>
          <w:bCs/>
          <w:szCs w:val="24"/>
        </w:rPr>
        <w:t>8</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B6044D" w:rsidRPr="002D3B8B">
        <w:rPr>
          <w:rFonts w:ascii="Arial" w:hAnsi="Arial" w:cs="Arial"/>
          <w:b/>
          <w:bCs/>
          <w:szCs w:val="24"/>
        </w:rPr>
        <w:t>R1-</w:t>
      </w:r>
      <w:r w:rsidR="00482DF4" w:rsidRPr="002D3B8B">
        <w:rPr>
          <w:rFonts w:ascii="Arial" w:hAnsi="Arial" w:cs="Arial"/>
          <w:b/>
          <w:bCs/>
          <w:szCs w:val="24"/>
        </w:rPr>
        <w:t>2</w:t>
      </w:r>
      <w:r w:rsidR="007B2BB6" w:rsidRPr="002D3B8B">
        <w:rPr>
          <w:rFonts w:ascii="Arial" w:hAnsi="Arial" w:cs="Arial" w:hint="eastAsia"/>
          <w:b/>
          <w:bCs/>
          <w:szCs w:val="24"/>
        </w:rPr>
        <w:t>4</w:t>
      </w:r>
      <w:r w:rsidR="002D3B8B" w:rsidRPr="002D3B8B">
        <w:rPr>
          <w:rFonts w:ascii="Arial" w:hAnsi="Arial" w:cs="Arial" w:hint="eastAsia"/>
          <w:b/>
          <w:bCs/>
          <w:szCs w:val="24"/>
        </w:rPr>
        <w:t>06925</w:t>
      </w:r>
    </w:p>
    <w:p w14:paraId="5D0FDFB5" w14:textId="2B0E62A9" w:rsidR="00A800C7" w:rsidRPr="00EF4A20" w:rsidRDefault="00EA0A58" w:rsidP="008244B5">
      <w:pPr>
        <w:tabs>
          <w:tab w:val="center" w:pos="4536"/>
          <w:tab w:val="right" w:pos="9072"/>
        </w:tabs>
        <w:jc w:val="both"/>
        <w:rPr>
          <w:rFonts w:ascii="Arial" w:eastAsia="ＭＳ 明朝" w:hAnsi="Arial" w:cs="Arial"/>
          <w:b/>
          <w:bCs/>
          <w:szCs w:val="24"/>
        </w:rPr>
      </w:pPr>
      <w:r>
        <w:rPr>
          <w:rFonts w:ascii="Arial" w:eastAsia="ＭＳ 明朝" w:hAnsi="Arial" w:cs="Arial"/>
          <w:b/>
          <w:bCs/>
          <w:szCs w:val="24"/>
        </w:rPr>
        <w:t>Maastricht</w:t>
      </w:r>
      <w:r w:rsidR="00FA2360">
        <w:rPr>
          <w:rFonts w:ascii="Arial" w:eastAsia="ＭＳ 明朝" w:hAnsi="Arial" w:cs="Arial"/>
          <w:b/>
          <w:bCs/>
          <w:szCs w:val="24"/>
        </w:rPr>
        <w:t>,</w:t>
      </w:r>
      <w:r w:rsidR="00441A1E">
        <w:rPr>
          <w:rFonts w:ascii="Arial" w:eastAsia="ＭＳ 明朝" w:hAnsi="Arial" w:cs="Arial" w:hint="eastAsia"/>
          <w:b/>
          <w:bCs/>
          <w:szCs w:val="24"/>
        </w:rPr>
        <w:t xml:space="preserve"> NL,</w:t>
      </w:r>
      <w:r w:rsidR="00A800C7" w:rsidRPr="00EF4A20">
        <w:rPr>
          <w:rFonts w:ascii="Arial" w:eastAsia="ＭＳ 明朝" w:hAnsi="Arial" w:cs="Arial"/>
          <w:b/>
          <w:bCs/>
          <w:szCs w:val="24"/>
        </w:rPr>
        <w:t xml:space="preserve"> </w:t>
      </w:r>
      <w:r w:rsidR="00441A1E">
        <w:rPr>
          <w:rFonts w:ascii="Arial" w:eastAsia="ＭＳ 明朝" w:hAnsi="Arial" w:cs="Arial" w:hint="eastAsia"/>
          <w:b/>
          <w:bCs/>
          <w:szCs w:val="24"/>
        </w:rPr>
        <w:t>August</w:t>
      </w:r>
      <w:r w:rsidR="0067466E">
        <w:rPr>
          <w:rFonts w:ascii="Arial" w:eastAsia="ＭＳ 明朝" w:hAnsi="Arial" w:cs="Arial"/>
          <w:b/>
          <w:bCs/>
          <w:szCs w:val="24"/>
        </w:rPr>
        <w:t xml:space="preserve"> </w:t>
      </w:r>
      <w:r w:rsidR="00441A1E">
        <w:rPr>
          <w:rFonts w:ascii="Arial" w:eastAsia="ＭＳ 明朝" w:hAnsi="Arial" w:cs="Arial" w:hint="eastAsia"/>
          <w:b/>
          <w:bCs/>
          <w:szCs w:val="24"/>
        </w:rPr>
        <w:t>19</w:t>
      </w:r>
      <w:r w:rsidR="0067466E">
        <w:rPr>
          <w:rFonts w:ascii="Arial" w:eastAsia="ＭＳ 明朝" w:hAnsi="Arial" w:cs="Arial"/>
          <w:b/>
          <w:bCs/>
          <w:szCs w:val="24"/>
          <w:vertAlign w:val="superscript"/>
        </w:rPr>
        <w:t>th</w:t>
      </w:r>
      <w:r w:rsidR="00021CFE" w:rsidRPr="00EF4A20">
        <w:rPr>
          <w:rFonts w:ascii="Arial" w:eastAsia="ＭＳ 明朝" w:hAnsi="Arial" w:cs="Arial"/>
          <w:b/>
          <w:bCs/>
          <w:szCs w:val="24"/>
        </w:rPr>
        <w:t xml:space="preserve"> </w:t>
      </w:r>
      <w:r w:rsidR="00A800C7" w:rsidRPr="00EF4A20">
        <w:rPr>
          <w:rFonts w:ascii="Arial" w:eastAsia="ＭＳ 明朝" w:hAnsi="Arial" w:cs="Arial"/>
          <w:b/>
          <w:bCs/>
          <w:szCs w:val="24"/>
        </w:rPr>
        <w:t>–</w:t>
      </w:r>
      <w:r w:rsidR="00912684">
        <w:rPr>
          <w:rFonts w:ascii="Arial" w:eastAsia="ＭＳ 明朝" w:hAnsi="Arial" w:cs="Arial"/>
          <w:b/>
          <w:bCs/>
          <w:szCs w:val="24"/>
        </w:rPr>
        <w:t xml:space="preserve"> </w:t>
      </w:r>
      <w:r w:rsidR="00620B7D">
        <w:rPr>
          <w:rFonts w:ascii="Arial" w:eastAsia="ＭＳ 明朝" w:hAnsi="Arial" w:cs="Arial"/>
          <w:b/>
          <w:bCs/>
          <w:szCs w:val="24"/>
        </w:rPr>
        <w:t>2</w:t>
      </w:r>
      <w:r w:rsidR="00441A1E">
        <w:rPr>
          <w:rFonts w:ascii="Arial" w:eastAsia="ＭＳ 明朝" w:hAnsi="Arial" w:cs="Arial" w:hint="eastAsia"/>
          <w:b/>
          <w:bCs/>
          <w:szCs w:val="24"/>
        </w:rPr>
        <w:t>3</w:t>
      </w:r>
      <w:r w:rsidR="00E471C2">
        <w:rPr>
          <w:rFonts w:ascii="Arial" w:eastAsia="ＭＳ 明朝" w:hAnsi="Arial" w:cs="Arial" w:hint="eastAsia"/>
          <w:b/>
          <w:bCs/>
          <w:szCs w:val="24"/>
          <w:vertAlign w:val="superscript"/>
        </w:rPr>
        <w:t>rd</w:t>
      </w:r>
      <w:r w:rsidR="00482DF4">
        <w:rPr>
          <w:rFonts w:ascii="Arial" w:eastAsia="ＭＳ 明朝" w:hAnsi="Arial" w:cs="Arial"/>
          <w:b/>
          <w:bCs/>
          <w:szCs w:val="24"/>
        </w:rPr>
        <w:t xml:space="preserve">, </w:t>
      </w:r>
      <w:r w:rsidR="008E1A41" w:rsidRPr="00EF4A20">
        <w:rPr>
          <w:rFonts w:ascii="Arial" w:eastAsia="ＭＳ 明朝" w:hAnsi="Arial" w:cs="Arial"/>
          <w:b/>
          <w:bCs/>
          <w:szCs w:val="24"/>
        </w:rPr>
        <w:t>202</w:t>
      </w:r>
      <w:r w:rsidR="001C42FF">
        <w:rPr>
          <w:rFonts w:ascii="Arial" w:eastAsia="ＭＳ 明朝" w:hAnsi="Arial" w:cs="Arial"/>
          <w:b/>
          <w:bCs/>
          <w:szCs w:val="24"/>
        </w:rPr>
        <w:t>4</w:t>
      </w:r>
    </w:p>
    <w:p w14:paraId="07210D9E" w14:textId="17B1AC36" w:rsidR="003F1BAF" w:rsidRPr="00441A1E" w:rsidRDefault="003F1BAF" w:rsidP="008244B5">
      <w:pPr>
        <w:pStyle w:val="a8"/>
        <w:ind w:left="1800" w:hanging="1800"/>
        <w:jc w:val="both"/>
        <w:rPr>
          <w:rFonts w:eastAsia="ＭＳ ゴシック"/>
          <w:noProof w:val="0"/>
          <w:sz w:val="24"/>
          <w:szCs w:val="24"/>
        </w:rPr>
      </w:pPr>
    </w:p>
    <w:p w14:paraId="16354F5F" w14:textId="557370BA"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4E0A113F" w14:textId="5888B740" w:rsidR="00D17AA1" w:rsidRPr="00EF4A20" w:rsidRDefault="00D02352" w:rsidP="00D17AA1">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CF5366">
        <w:rPr>
          <w:sz w:val="24"/>
          <w:szCs w:val="24"/>
          <w:lang w:val="en-US"/>
        </w:rPr>
        <w:t xml:space="preserve">Discussion on </w:t>
      </w:r>
      <w:r w:rsidR="005E6083">
        <w:rPr>
          <w:sz w:val="24"/>
          <w:szCs w:val="24"/>
          <w:lang w:val="en-US"/>
        </w:rPr>
        <w:t>Enhancements for UE-initiate</w:t>
      </w:r>
      <w:r w:rsidR="008D5B81">
        <w:rPr>
          <w:sz w:val="24"/>
          <w:szCs w:val="24"/>
          <w:lang w:val="en-US"/>
        </w:rPr>
        <w:t>d/event-driven</w:t>
      </w:r>
      <w:r w:rsidR="00D17AA1">
        <w:rPr>
          <w:sz w:val="24"/>
          <w:szCs w:val="24"/>
          <w:lang w:val="en-US"/>
        </w:rPr>
        <w:t xml:space="preserve"> beam </w:t>
      </w:r>
      <w:r w:rsidR="00D17AA1">
        <w:rPr>
          <w:rFonts w:hint="eastAsia"/>
          <w:sz w:val="24"/>
          <w:szCs w:val="24"/>
          <w:lang w:val="en-US" w:eastAsia="ja-JP"/>
        </w:rPr>
        <w:t>m</w:t>
      </w:r>
      <w:r w:rsidR="00D17AA1">
        <w:rPr>
          <w:sz w:val="24"/>
          <w:szCs w:val="24"/>
          <w:lang w:val="en-US" w:eastAsia="ja-JP"/>
        </w:rPr>
        <w:t>anagement</w:t>
      </w:r>
    </w:p>
    <w:p w14:paraId="33948831" w14:textId="55943193"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8A7D1F">
        <w:rPr>
          <w:sz w:val="24"/>
          <w:szCs w:val="24"/>
          <w:lang w:val="en-US" w:eastAsia="ja-JP"/>
        </w:rPr>
        <w:t>9.2.1</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5218A484" w14:textId="54441BC5" w:rsidR="00EC344A" w:rsidRPr="00EC344A" w:rsidRDefault="001D2A61" w:rsidP="00482DF4">
      <w:pPr>
        <w:pStyle w:val="1"/>
        <w:numPr>
          <w:ilvl w:val="0"/>
          <w:numId w:val="5"/>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2C7C871A" w14:textId="44E2D289" w:rsidR="00482DF4" w:rsidRDefault="00482DF4" w:rsidP="00482DF4">
      <w:pPr>
        <w:jc w:val="both"/>
        <w:rPr>
          <w:szCs w:val="24"/>
        </w:rPr>
      </w:pPr>
      <w:r w:rsidRPr="00E1567D">
        <w:rPr>
          <w:szCs w:val="24"/>
        </w:rPr>
        <w:t>In RAN#</w:t>
      </w:r>
      <w:r w:rsidR="00F53FA3" w:rsidRPr="00E1567D">
        <w:rPr>
          <w:rFonts w:hint="eastAsia"/>
          <w:szCs w:val="24"/>
        </w:rPr>
        <w:t>1</w:t>
      </w:r>
      <w:r w:rsidR="00F53FA3" w:rsidRPr="00E1567D">
        <w:rPr>
          <w:szCs w:val="24"/>
        </w:rPr>
        <w:t>02</w:t>
      </w:r>
      <w:r w:rsidRPr="00E1567D">
        <w:rPr>
          <w:szCs w:val="24"/>
        </w:rPr>
        <w:t xml:space="preserve"> meeting, a new Rel-1</w:t>
      </w:r>
      <w:r w:rsidR="00F53FA3" w:rsidRPr="00E1567D">
        <w:rPr>
          <w:szCs w:val="24"/>
        </w:rPr>
        <w:t>9</w:t>
      </w:r>
      <w:r w:rsidRPr="00E1567D">
        <w:rPr>
          <w:szCs w:val="24"/>
        </w:rPr>
        <w:t xml:space="preserve"> WID of ‘</w:t>
      </w:r>
      <w:r w:rsidR="00502A73" w:rsidRPr="00E1567D">
        <w:rPr>
          <w:szCs w:val="24"/>
        </w:rPr>
        <w:t>NR MIMO Phase 5</w:t>
      </w:r>
      <w:r w:rsidRPr="00E1567D">
        <w:rPr>
          <w:szCs w:val="24"/>
        </w:rPr>
        <w:t>’ was approved [1].</w:t>
      </w:r>
      <w:r w:rsidR="00052849" w:rsidRPr="00052849">
        <w:rPr>
          <w:szCs w:val="24"/>
        </w:rPr>
        <w:t xml:space="preserve"> </w:t>
      </w:r>
      <w:r w:rsidR="00052849" w:rsidRPr="00E1567D">
        <w:rPr>
          <w:szCs w:val="24"/>
        </w:rPr>
        <w:t>The detailed objectives for RAN1 are as follows.</w:t>
      </w:r>
      <w:r w:rsidRPr="00E1567D">
        <w:rPr>
          <w:szCs w:val="24"/>
        </w:rPr>
        <w:t xml:space="preserve"> In this contribution, we mainly discuss</w:t>
      </w:r>
      <w:r w:rsidR="00301174" w:rsidRPr="00E1567D">
        <w:rPr>
          <w:szCs w:val="24"/>
        </w:rPr>
        <w:t xml:space="preserve"> the </w:t>
      </w:r>
      <w:r w:rsidR="00502A73" w:rsidRPr="00E1567D">
        <w:rPr>
          <w:szCs w:val="24"/>
        </w:rPr>
        <w:t>enhancements for UE-initiated/event-driven beam management</w:t>
      </w:r>
      <w:r w:rsidRPr="00E1567D">
        <w:rPr>
          <w:szCs w:val="24"/>
        </w:rPr>
        <w:t>.</w:t>
      </w:r>
      <w:r w:rsidR="0057321B" w:rsidRPr="00E1567D">
        <w:rPr>
          <w:szCs w:val="24"/>
        </w:rPr>
        <w:t xml:space="preserve"> </w:t>
      </w:r>
    </w:p>
    <w:tbl>
      <w:tblPr>
        <w:tblStyle w:val="aff4"/>
        <w:tblW w:w="0" w:type="auto"/>
        <w:tblLook w:val="04A0" w:firstRow="1" w:lastRow="0" w:firstColumn="1" w:lastColumn="0" w:noHBand="0" w:noVBand="1"/>
      </w:tblPr>
      <w:tblGrid>
        <w:gridCol w:w="9962"/>
      </w:tblGrid>
      <w:tr w:rsidR="006D32C4" w14:paraId="615157A2" w14:textId="77777777" w:rsidTr="006D32C4">
        <w:tc>
          <w:tcPr>
            <w:tcW w:w="9962" w:type="dxa"/>
          </w:tcPr>
          <w:p w14:paraId="7601A9BC" w14:textId="77777777" w:rsidR="00A33CDE" w:rsidRPr="00CE434F" w:rsidRDefault="00A33CDE" w:rsidP="000C13E5">
            <w:pPr>
              <w:numPr>
                <w:ilvl w:val="0"/>
                <w:numId w:val="26"/>
              </w:numPr>
              <w:tabs>
                <w:tab w:val="clear" w:pos="360"/>
                <w:tab w:val="num" w:pos="720"/>
              </w:tabs>
              <w:jc w:val="both"/>
              <w:rPr>
                <w:sz w:val="20"/>
                <w:lang w:val="en-US"/>
              </w:rPr>
            </w:pPr>
            <w:bookmarkStart w:id="2" w:name="_Hlk145555364"/>
            <w:r w:rsidRPr="00CE434F">
              <w:rPr>
                <w:sz w:val="20"/>
                <w:lang w:val="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CE434F">
              <w:rPr>
                <w:sz w:val="20"/>
                <w:lang w:val="en-US"/>
              </w:rPr>
              <w:t>sTRP</w:t>
            </w:r>
            <w:proofErr w:type="spellEnd"/>
            <w:r w:rsidRPr="00CE434F">
              <w:rPr>
                <w:sz w:val="20"/>
                <w:lang w:val="en-US"/>
              </w:rPr>
              <w:t xml:space="preserve"> with intra- and inter-cell beam management</w:t>
            </w:r>
          </w:p>
          <w:p w14:paraId="38D986B6" w14:textId="77777777" w:rsidR="00A33CDE" w:rsidRPr="00CE434F" w:rsidRDefault="00A33CDE" w:rsidP="000C13E5">
            <w:pPr>
              <w:numPr>
                <w:ilvl w:val="1"/>
                <w:numId w:val="26"/>
              </w:numPr>
              <w:tabs>
                <w:tab w:val="num" w:pos="1440"/>
              </w:tabs>
              <w:jc w:val="both"/>
              <w:rPr>
                <w:sz w:val="20"/>
                <w:lang w:val="en-US"/>
              </w:rPr>
            </w:pPr>
            <w:r w:rsidRPr="00CE434F">
              <w:rPr>
                <w:sz w:val="20"/>
                <w:lang w:val="en-US"/>
              </w:rPr>
              <w:t xml:space="preserve">UL signaling content(s) (and procedure(s) as required) for UE-initiated/event-driven beam reporting facilitating fast beam switching </w:t>
            </w:r>
          </w:p>
          <w:p w14:paraId="6D4DEB86" w14:textId="77275C4D" w:rsidR="006D32C4" w:rsidRPr="00A33CDE" w:rsidRDefault="00A33CDE" w:rsidP="000C13E5">
            <w:pPr>
              <w:numPr>
                <w:ilvl w:val="1"/>
                <w:numId w:val="26"/>
              </w:numPr>
              <w:jc w:val="both"/>
              <w:rPr>
                <w:szCs w:val="24"/>
                <w:lang w:val="en-US"/>
              </w:rPr>
            </w:pPr>
            <w:r w:rsidRPr="00CE434F">
              <w:rPr>
                <w:sz w:val="20"/>
                <w:lang w:val="en-US"/>
              </w:rPr>
              <w:t>UL signaling medium/container considering the UE-initiated/event-driven nature of the UL transmission, designed primarily for the purpose of beam reporting</w:t>
            </w:r>
            <w:bookmarkEnd w:id="2"/>
          </w:p>
        </w:tc>
      </w:tr>
    </w:tbl>
    <w:p w14:paraId="6E8DC43F" w14:textId="6909ACDF" w:rsidR="007941BC" w:rsidRPr="0092504D" w:rsidRDefault="00052849" w:rsidP="0092504D">
      <w:pPr>
        <w:pStyle w:val="1"/>
        <w:numPr>
          <w:ilvl w:val="0"/>
          <w:numId w:val="5"/>
        </w:numPr>
        <w:tabs>
          <w:tab w:val="num" w:pos="425"/>
        </w:tabs>
        <w:spacing w:before="180" w:after="120"/>
        <w:ind w:left="0" w:firstLine="0"/>
        <w:jc w:val="both"/>
        <w:rPr>
          <w:rFonts w:eastAsia="ＭＳ 明朝"/>
          <w:b/>
          <w:bCs/>
          <w:szCs w:val="24"/>
          <w:lang w:val="en-US"/>
        </w:rPr>
      </w:pPr>
      <w:r w:rsidRPr="0092504D">
        <w:rPr>
          <w:rFonts w:eastAsia="ＭＳ 明朝" w:hint="eastAsia"/>
          <w:b/>
          <w:bCs/>
          <w:szCs w:val="24"/>
          <w:lang w:val="en-US"/>
        </w:rPr>
        <w:t>Discussion</w:t>
      </w:r>
    </w:p>
    <w:p w14:paraId="663B5D1D" w14:textId="417A0B91" w:rsidR="00FA2F66" w:rsidRPr="00265356" w:rsidRDefault="00FA2F66" w:rsidP="000F30FB">
      <w:pPr>
        <w:pStyle w:val="5"/>
      </w:pPr>
      <w:bookmarkStart w:id="3" w:name="_Hlk126670112"/>
      <w:r w:rsidRPr="00265356">
        <w:rPr>
          <w:rFonts w:hint="eastAsia"/>
        </w:rPr>
        <w:t>Trigger-event detection</w:t>
      </w:r>
    </w:p>
    <w:p w14:paraId="331D0F56" w14:textId="0FE9C73D" w:rsidR="00FA2F66" w:rsidRPr="00FA2F66" w:rsidRDefault="00FA2F66" w:rsidP="00FA2F66">
      <w:r w:rsidRPr="00FA2F66">
        <w:t>In the last meeting, the following agreements were made.</w:t>
      </w:r>
    </w:p>
    <w:tbl>
      <w:tblPr>
        <w:tblStyle w:val="aff4"/>
        <w:tblpPr w:leftFromText="142" w:rightFromText="142" w:vertAnchor="text" w:horzAnchor="margin" w:tblpY="81"/>
        <w:tblW w:w="0" w:type="auto"/>
        <w:tblLook w:val="04A0" w:firstRow="1" w:lastRow="0" w:firstColumn="1" w:lastColumn="0" w:noHBand="0" w:noVBand="1"/>
      </w:tblPr>
      <w:tblGrid>
        <w:gridCol w:w="9962"/>
      </w:tblGrid>
      <w:tr w:rsidR="00F1569D" w14:paraId="5B7DC080" w14:textId="77777777" w:rsidTr="00265356">
        <w:trPr>
          <w:trHeight w:val="6511"/>
        </w:trPr>
        <w:tc>
          <w:tcPr>
            <w:tcW w:w="9962" w:type="dxa"/>
          </w:tcPr>
          <w:p w14:paraId="767DAD0D" w14:textId="77777777" w:rsidR="000C29B0" w:rsidRPr="000C29B0" w:rsidRDefault="000C29B0" w:rsidP="00BD1C2D">
            <w:pPr>
              <w:shd w:val="clear" w:color="auto" w:fill="FFFFFF"/>
              <w:snapToGrid w:val="0"/>
              <w:spacing w:after="0"/>
              <w:jc w:val="both"/>
              <w:rPr>
                <w:rFonts w:eastAsia="SimSun"/>
                <w:bCs/>
                <w:color w:val="000000"/>
                <w:sz w:val="20"/>
                <w:lang w:eastAsia="en-US"/>
              </w:rPr>
            </w:pPr>
            <w:r w:rsidRPr="000C29B0">
              <w:rPr>
                <w:rFonts w:eastAsia="SimSun"/>
                <w:b/>
                <w:bCs/>
                <w:color w:val="000000"/>
                <w:sz w:val="20"/>
                <w:highlight w:val="green"/>
                <w:lang w:eastAsia="en-US"/>
              </w:rPr>
              <w:t>Agreement</w:t>
            </w:r>
          </w:p>
          <w:p w14:paraId="4E64B525" w14:textId="77777777" w:rsidR="000C29B0" w:rsidRPr="000C29B0" w:rsidRDefault="000C29B0" w:rsidP="00BD1C2D">
            <w:pPr>
              <w:shd w:val="clear" w:color="auto" w:fill="FFFFFF"/>
              <w:snapToGrid w:val="0"/>
              <w:spacing w:after="0"/>
              <w:jc w:val="both"/>
              <w:rPr>
                <w:rFonts w:eastAsia="SimSun"/>
                <w:color w:val="000000"/>
                <w:sz w:val="20"/>
                <w:lang w:eastAsia="en-US"/>
              </w:rPr>
            </w:pPr>
            <w:r w:rsidRPr="000C29B0">
              <w:rPr>
                <w:rFonts w:eastAsia="SimSun"/>
                <w:color w:val="000000"/>
                <w:sz w:val="20"/>
                <w:lang w:eastAsia="en-US"/>
              </w:rPr>
              <w:t xml:space="preserve">Regarding RS measurement for the current beam for Event 2, for Option-2a, support </w:t>
            </w:r>
            <w:proofErr w:type="gramStart"/>
            <w:r w:rsidRPr="000C29B0">
              <w:rPr>
                <w:rFonts w:eastAsia="SimSun"/>
                <w:color w:val="000000"/>
                <w:sz w:val="20"/>
                <w:lang w:eastAsia="en-US"/>
              </w:rPr>
              <w:t>the both</w:t>
            </w:r>
            <w:proofErr w:type="gramEnd"/>
            <w:r w:rsidRPr="000C29B0">
              <w:rPr>
                <w:rFonts w:eastAsia="SimSun"/>
                <w:color w:val="000000"/>
                <w:sz w:val="20"/>
                <w:lang w:eastAsia="en-US"/>
              </w:rPr>
              <w:t xml:space="preserve"> schemes as follows. </w:t>
            </w:r>
          </w:p>
          <w:p w14:paraId="08863C2A" w14:textId="77777777" w:rsidR="000C29B0" w:rsidRPr="000C29B0" w:rsidRDefault="000C29B0" w:rsidP="00BD1C2D">
            <w:pPr>
              <w:numPr>
                <w:ilvl w:val="0"/>
                <w:numId w:val="36"/>
              </w:numPr>
              <w:shd w:val="clear" w:color="auto" w:fill="FFFFFF"/>
              <w:snapToGrid w:val="0"/>
              <w:spacing w:after="0"/>
              <w:jc w:val="both"/>
              <w:rPr>
                <w:rFonts w:eastAsia="SimSun"/>
                <w:color w:val="000000"/>
                <w:sz w:val="20"/>
                <w:lang w:eastAsia="en-US"/>
              </w:rPr>
            </w:pPr>
            <w:r w:rsidRPr="000C29B0">
              <w:rPr>
                <w:rFonts w:eastAsia="SimSun"/>
                <w:color w:val="000000"/>
                <w:sz w:val="20"/>
                <w:lang w:eastAsia="en-US"/>
              </w:rPr>
              <w:t>Scheme-1: RS for current beam is the QCL RS in the indicated TCI state</w:t>
            </w:r>
          </w:p>
          <w:p w14:paraId="20BEC411" w14:textId="77777777" w:rsidR="000C29B0" w:rsidRPr="000C29B0" w:rsidRDefault="000C29B0" w:rsidP="00BD1C2D">
            <w:pPr>
              <w:numPr>
                <w:ilvl w:val="1"/>
                <w:numId w:val="36"/>
              </w:numPr>
              <w:shd w:val="clear" w:color="auto" w:fill="FFFFFF"/>
              <w:snapToGrid w:val="0"/>
              <w:spacing w:after="0"/>
              <w:jc w:val="both"/>
              <w:rPr>
                <w:rFonts w:eastAsia="SimSun"/>
                <w:color w:val="000000"/>
                <w:sz w:val="20"/>
                <w:lang w:eastAsia="en-US"/>
              </w:rPr>
            </w:pPr>
            <w:r w:rsidRPr="000C29B0">
              <w:rPr>
                <w:rFonts w:eastAsia="SimSun"/>
                <w:color w:val="000000"/>
                <w:sz w:val="20"/>
                <w:lang w:eastAsia="en-US"/>
              </w:rPr>
              <w:t>FFS: Whether/How to handle the case if only one TRS is configured in the indicated TCI state.</w:t>
            </w:r>
          </w:p>
          <w:p w14:paraId="51748B7A" w14:textId="77777777" w:rsidR="000C29B0" w:rsidRPr="000C29B0" w:rsidRDefault="000C29B0" w:rsidP="00BD1C2D">
            <w:pPr>
              <w:numPr>
                <w:ilvl w:val="0"/>
                <w:numId w:val="36"/>
              </w:numPr>
              <w:shd w:val="clear" w:color="auto" w:fill="FFFFFF"/>
              <w:snapToGrid w:val="0"/>
              <w:spacing w:after="0"/>
              <w:jc w:val="both"/>
              <w:rPr>
                <w:rFonts w:eastAsia="SimSun"/>
                <w:color w:val="000000"/>
                <w:sz w:val="20"/>
                <w:lang w:eastAsia="en-US"/>
              </w:rPr>
            </w:pPr>
            <w:r w:rsidRPr="000C29B0">
              <w:rPr>
                <w:rFonts w:eastAsia="SimSun"/>
                <w:color w:val="000000"/>
                <w:sz w:val="20"/>
                <w:lang w:eastAsia="en-US"/>
              </w:rPr>
              <w:t xml:space="preserve">Scheme-2: the RS for current beam is the SSB which is </w:t>
            </w:r>
            <w:proofErr w:type="spellStart"/>
            <w:r w:rsidRPr="000C29B0">
              <w:rPr>
                <w:rFonts w:eastAsia="SimSun"/>
                <w:color w:val="000000"/>
                <w:sz w:val="20"/>
                <w:lang w:eastAsia="en-US"/>
              </w:rPr>
              <w:t>QCLed</w:t>
            </w:r>
            <w:proofErr w:type="spellEnd"/>
            <w:r w:rsidRPr="000C29B0">
              <w:rPr>
                <w:rFonts w:eastAsia="SimSun"/>
                <w:color w:val="000000"/>
                <w:sz w:val="20"/>
                <w:lang w:eastAsia="en-US"/>
              </w:rPr>
              <w:t xml:space="preserve"> with the QCL RS in the indicated TCI state.</w:t>
            </w:r>
          </w:p>
          <w:p w14:paraId="7F17B636" w14:textId="77777777" w:rsidR="000C29B0" w:rsidRPr="000C29B0" w:rsidRDefault="000C29B0" w:rsidP="00BD1C2D">
            <w:pPr>
              <w:numPr>
                <w:ilvl w:val="0"/>
                <w:numId w:val="36"/>
              </w:numPr>
              <w:shd w:val="clear" w:color="auto" w:fill="FFFFFF"/>
              <w:snapToGrid w:val="0"/>
              <w:spacing w:after="0"/>
              <w:jc w:val="both"/>
              <w:rPr>
                <w:rFonts w:eastAsia="SimSun"/>
                <w:color w:val="000000"/>
                <w:sz w:val="20"/>
                <w:lang w:eastAsia="en-US"/>
              </w:rPr>
            </w:pPr>
            <w:r w:rsidRPr="000C29B0">
              <w:rPr>
                <w:rFonts w:eastAsia="SimSun"/>
                <w:color w:val="000000"/>
                <w:sz w:val="20"/>
                <w:lang w:eastAsia="en-US"/>
              </w:rPr>
              <w:t>Enabling one of either Scheme-1 or Scheme-2 is selected by NW.</w:t>
            </w:r>
          </w:p>
          <w:p w14:paraId="4BB62F3A" w14:textId="77777777" w:rsidR="000C29B0" w:rsidRPr="000C29B0" w:rsidRDefault="000C29B0" w:rsidP="00BD1C2D">
            <w:pPr>
              <w:numPr>
                <w:ilvl w:val="1"/>
                <w:numId w:val="36"/>
              </w:numPr>
              <w:shd w:val="clear" w:color="auto" w:fill="FFFFFF"/>
              <w:snapToGrid w:val="0"/>
              <w:spacing w:after="0"/>
              <w:jc w:val="both"/>
              <w:rPr>
                <w:rFonts w:eastAsia="SimSun"/>
                <w:color w:val="000000"/>
                <w:sz w:val="20"/>
                <w:lang w:eastAsia="en-US"/>
              </w:rPr>
            </w:pPr>
            <w:r w:rsidRPr="000C29B0">
              <w:rPr>
                <w:rFonts w:eastAsia="SimSun"/>
                <w:color w:val="000000"/>
                <w:sz w:val="20"/>
                <w:lang w:eastAsia="en-US"/>
              </w:rPr>
              <w:t>FFS: The above selection is via an explicit RRC parameter or an implicit manner, e.g., if the RS(s) for new beam are CSI-RS, Scheme-1 is enabled; otherwise, Scheme-2 is enabled.</w:t>
            </w:r>
          </w:p>
          <w:p w14:paraId="273E966B" w14:textId="77777777" w:rsidR="000C29B0" w:rsidRPr="000C29B0" w:rsidRDefault="000C29B0" w:rsidP="00BD1C2D">
            <w:pPr>
              <w:numPr>
                <w:ilvl w:val="1"/>
                <w:numId w:val="36"/>
              </w:numPr>
              <w:shd w:val="clear" w:color="auto" w:fill="FFFFFF"/>
              <w:snapToGrid w:val="0"/>
              <w:spacing w:after="0"/>
              <w:jc w:val="both"/>
              <w:rPr>
                <w:rFonts w:eastAsia="SimSun"/>
                <w:color w:val="000000"/>
                <w:sz w:val="20"/>
                <w:lang w:eastAsia="en-US"/>
              </w:rPr>
            </w:pPr>
            <w:r w:rsidRPr="000C29B0">
              <w:rPr>
                <w:rFonts w:eastAsia="SimSun"/>
                <w:color w:val="000000"/>
                <w:sz w:val="20"/>
                <w:lang w:eastAsia="en-US"/>
              </w:rPr>
              <w:t>(</w:t>
            </w:r>
            <w:r w:rsidRPr="000C29B0">
              <w:rPr>
                <w:rFonts w:eastAsia="SimSun"/>
                <w:b/>
                <w:bCs/>
                <w:color w:val="000000"/>
                <w:sz w:val="20"/>
                <w:highlight w:val="darkYellow"/>
                <w:lang w:eastAsia="en-US"/>
              </w:rPr>
              <w:t>Working Assumption</w:t>
            </w:r>
            <w:r w:rsidRPr="000C29B0">
              <w:rPr>
                <w:rFonts w:eastAsia="SimSun"/>
                <w:color w:val="000000"/>
                <w:sz w:val="20"/>
                <w:lang w:eastAsia="en-US"/>
              </w:rPr>
              <w:t>) Enabling of either Scheme-1 or Scheme-2 should ensure the same RS type for RS measurement for current beam and new beam.</w:t>
            </w:r>
          </w:p>
          <w:p w14:paraId="271D5240" w14:textId="77777777" w:rsidR="000C29B0" w:rsidRPr="00F20AB6" w:rsidRDefault="000C29B0" w:rsidP="00BD1C2D">
            <w:pPr>
              <w:numPr>
                <w:ilvl w:val="0"/>
                <w:numId w:val="36"/>
              </w:numPr>
              <w:shd w:val="clear" w:color="auto" w:fill="FFFFFF"/>
              <w:snapToGrid w:val="0"/>
              <w:spacing w:after="0"/>
              <w:jc w:val="both"/>
              <w:rPr>
                <w:rFonts w:eastAsia="SimSun"/>
                <w:color w:val="000000"/>
                <w:sz w:val="20"/>
                <w:lang w:eastAsia="en-US"/>
              </w:rPr>
            </w:pPr>
            <w:r w:rsidRPr="000C29B0">
              <w:rPr>
                <w:rFonts w:eastAsia="SimSun"/>
                <w:color w:val="000000"/>
                <w:sz w:val="20"/>
                <w:lang w:eastAsia="en-US"/>
              </w:rPr>
              <w:t xml:space="preserve">The above QCL RS is the RS </w:t>
            </w:r>
            <w:proofErr w:type="spellStart"/>
            <w:r w:rsidRPr="000C29B0">
              <w:rPr>
                <w:rFonts w:eastAsia="SimSun"/>
                <w:color w:val="000000"/>
                <w:sz w:val="20"/>
                <w:lang w:eastAsia="en-US"/>
              </w:rPr>
              <w:t>w.r.t.</w:t>
            </w:r>
            <w:proofErr w:type="spellEnd"/>
            <w:r w:rsidRPr="000C29B0">
              <w:rPr>
                <w:rFonts w:eastAsia="SimSun"/>
                <w:color w:val="000000"/>
                <w:sz w:val="20"/>
                <w:lang w:eastAsia="en-US"/>
              </w:rPr>
              <w:t xml:space="preserve"> QCL-</w:t>
            </w:r>
            <w:proofErr w:type="spellStart"/>
            <w:r w:rsidRPr="000C29B0">
              <w:rPr>
                <w:rFonts w:eastAsia="SimSun"/>
                <w:color w:val="000000"/>
                <w:sz w:val="20"/>
                <w:lang w:eastAsia="en-US"/>
              </w:rPr>
              <w:t>TypeD</w:t>
            </w:r>
            <w:proofErr w:type="spellEnd"/>
            <w:r w:rsidRPr="000C29B0">
              <w:rPr>
                <w:rFonts w:eastAsia="SimSun"/>
                <w:color w:val="000000"/>
                <w:sz w:val="20"/>
                <w:lang w:eastAsia="en-US"/>
              </w:rPr>
              <w:t xml:space="preserve">, if there are two QCL RSs in the indicated TCI state. </w:t>
            </w:r>
          </w:p>
          <w:p w14:paraId="3FDB09AB" w14:textId="77777777" w:rsidR="00F20AB6" w:rsidRPr="000C29B0" w:rsidRDefault="00F20AB6" w:rsidP="00F20AB6">
            <w:pPr>
              <w:shd w:val="clear" w:color="auto" w:fill="FFFFFF"/>
              <w:tabs>
                <w:tab w:val="left" w:pos="0"/>
              </w:tabs>
              <w:snapToGrid w:val="0"/>
              <w:spacing w:after="0"/>
              <w:ind w:left="960"/>
              <w:jc w:val="both"/>
              <w:rPr>
                <w:rFonts w:eastAsia="SimSun"/>
                <w:color w:val="000000"/>
                <w:sz w:val="20"/>
                <w:lang w:eastAsia="en-US"/>
              </w:rPr>
            </w:pPr>
          </w:p>
          <w:p w14:paraId="7E1D93BC" w14:textId="77777777" w:rsidR="00A6469A" w:rsidRPr="00BD2703" w:rsidRDefault="00A6469A" w:rsidP="00A6469A">
            <w:pPr>
              <w:shd w:val="clear" w:color="auto" w:fill="FFFFFF"/>
              <w:snapToGrid w:val="0"/>
              <w:spacing w:after="0"/>
              <w:jc w:val="both"/>
              <w:rPr>
                <w:bCs/>
                <w:color w:val="000000"/>
                <w:sz w:val="20"/>
                <w:lang w:eastAsia="en-US"/>
              </w:rPr>
            </w:pPr>
            <w:r w:rsidRPr="00BD2703">
              <w:rPr>
                <w:b/>
                <w:bCs/>
                <w:color w:val="000000"/>
                <w:sz w:val="20"/>
                <w:highlight w:val="green"/>
                <w:lang w:eastAsia="en-US"/>
              </w:rPr>
              <w:t>Agreement</w:t>
            </w:r>
          </w:p>
          <w:p w14:paraId="4FB991A0" w14:textId="77777777" w:rsidR="00A6469A" w:rsidRPr="00BD2703" w:rsidRDefault="00A6469A" w:rsidP="00A6469A">
            <w:pPr>
              <w:shd w:val="clear" w:color="auto" w:fill="FFFFFF"/>
              <w:snapToGrid w:val="0"/>
              <w:spacing w:after="0"/>
              <w:rPr>
                <w:sz w:val="20"/>
                <w:lang w:eastAsia="en-US"/>
              </w:rPr>
            </w:pPr>
            <w:r w:rsidRPr="00BD2703">
              <w:rPr>
                <w:sz w:val="20"/>
                <w:lang w:eastAsia="en-US"/>
              </w:rPr>
              <w:t>Regarding RS measurement for the new beam for Event 2, at least Option-3a is supported</w:t>
            </w:r>
          </w:p>
          <w:p w14:paraId="1D148A8F" w14:textId="77777777" w:rsidR="00A6469A" w:rsidRPr="00BD2703" w:rsidRDefault="00A6469A" w:rsidP="00A6469A">
            <w:pPr>
              <w:numPr>
                <w:ilvl w:val="0"/>
                <w:numId w:val="36"/>
              </w:numPr>
              <w:shd w:val="clear" w:color="auto" w:fill="FFFFFF"/>
              <w:snapToGrid w:val="0"/>
              <w:spacing w:after="0"/>
              <w:rPr>
                <w:sz w:val="20"/>
                <w:lang w:eastAsia="en-US"/>
              </w:rPr>
            </w:pPr>
            <w:r w:rsidRPr="00BD2703">
              <w:rPr>
                <w:sz w:val="20"/>
                <w:lang w:eastAsia="en-US"/>
              </w:rPr>
              <w:t>Option-3a (explicit manner): The RS(s) for new beam(s) are explicitly configured</w:t>
            </w:r>
          </w:p>
          <w:p w14:paraId="381444D9" w14:textId="77777777" w:rsidR="00A6469A" w:rsidRPr="00F20AB6" w:rsidRDefault="00A6469A" w:rsidP="00A6469A">
            <w:pPr>
              <w:numPr>
                <w:ilvl w:val="0"/>
                <w:numId w:val="36"/>
              </w:numPr>
              <w:shd w:val="clear" w:color="auto" w:fill="FFFFFF"/>
              <w:snapToGrid w:val="0"/>
              <w:spacing w:after="0"/>
              <w:rPr>
                <w:sz w:val="20"/>
                <w:lang w:eastAsia="en-US"/>
              </w:rPr>
            </w:pPr>
            <w:r w:rsidRPr="00F20AB6">
              <w:rPr>
                <w:sz w:val="20"/>
                <w:lang w:eastAsia="en-US"/>
              </w:rPr>
              <w:t>FFS: Option-3b/3c</w:t>
            </w:r>
          </w:p>
          <w:p w14:paraId="7CA21BCF" w14:textId="77777777" w:rsidR="00A6469A" w:rsidRPr="00BD2703" w:rsidRDefault="00A6469A" w:rsidP="00A6469A">
            <w:pPr>
              <w:numPr>
                <w:ilvl w:val="1"/>
                <w:numId w:val="36"/>
              </w:numPr>
              <w:shd w:val="clear" w:color="auto" w:fill="FFFFFF"/>
              <w:snapToGrid w:val="0"/>
              <w:spacing w:after="0"/>
              <w:rPr>
                <w:color w:val="000000"/>
                <w:sz w:val="20"/>
                <w:lang w:eastAsia="en-US"/>
              </w:rPr>
            </w:pPr>
            <w:r w:rsidRPr="00BD2703">
              <w:rPr>
                <w:color w:val="000000"/>
                <w:sz w:val="20"/>
                <w:lang w:eastAsia="en-US"/>
              </w:rPr>
              <w:t xml:space="preserve">Option-3b: </w:t>
            </w:r>
            <w:r w:rsidRPr="00BD2703">
              <w:rPr>
                <w:rFonts w:eastAsia="Malgun Gothic"/>
                <w:sz w:val="20"/>
              </w:rPr>
              <w:t>The RS(s) for new beam(s) are implicitly derived from QCL RS(s) of activated TCI state(s).</w:t>
            </w:r>
          </w:p>
          <w:p w14:paraId="48C714E4" w14:textId="5FBE0FBB" w:rsidR="00F1569D" w:rsidRPr="00F20AB6" w:rsidRDefault="00A6469A" w:rsidP="00A6469A">
            <w:pPr>
              <w:numPr>
                <w:ilvl w:val="1"/>
                <w:numId w:val="36"/>
              </w:numPr>
              <w:shd w:val="clear" w:color="auto" w:fill="FFFFFF"/>
              <w:snapToGrid w:val="0"/>
              <w:spacing w:after="0"/>
              <w:rPr>
                <w:color w:val="000000" w:themeColor="text1"/>
                <w:sz w:val="20"/>
                <w:lang w:eastAsia="en-US"/>
              </w:rPr>
            </w:pPr>
            <w:r w:rsidRPr="00BD2703">
              <w:rPr>
                <w:rFonts w:eastAsia="PMingLiU"/>
                <w:color w:val="000000"/>
                <w:sz w:val="20"/>
                <w:lang w:eastAsia="zh-TW"/>
              </w:rPr>
              <w:t>Option-3c: The RS(s) for new beam(s) are implicitly deriv</w:t>
            </w:r>
            <w:r w:rsidRPr="00F20AB6">
              <w:rPr>
                <w:rFonts w:eastAsia="PMingLiU"/>
                <w:color w:val="000000" w:themeColor="text1"/>
                <w:sz w:val="20"/>
                <w:lang w:eastAsia="zh-TW"/>
              </w:rPr>
              <w:t xml:space="preserve">ed from QCL RS(s) of TCI state(s) in a </w:t>
            </w:r>
            <w:bookmarkStart w:id="4" w:name="OLE_LINK21"/>
            <w:r w:rsidRPr="00F20AB6">
              <w:rPr>
                <w:rFonts w:eastAsia="PMingLiU"/>
                <w:color w:val="000000" w:themeColor="text1"/>
                <w:sz w:val="20"/>
                <w:lang w:eastAsia="zh-TW"/>
              </w:rPr>
              <w:t xml:space="preserve">configured subset of the </w:t>
            </w:r>
            <w:bookmarkStart w:id="5" w:name="OLE_LINK20"/>
            <w:r w:rsidRPr="00F20AB6">
              <w:rPr>
                <w:rFonts w:eastAsia="PMingLiU"/>
                <w:color w:val="000000" w:themeColor="text1"/>
                <w:sz w:val="20"/>
                <w:lang w:eastAsia="zh-TW"/>
              </w:rPr>
              <w:t>legacy RRC-configured TCI state list</w:t>
            </w:r>
            <w:bookmarkEnd w:id="4"/>
            <w:bookmarkEnd w:id="5"/>
          </w:p>
          <w:p w14:paraId="29F37CF8" w14:textId="77777777" w:rsidR="00F20AB6" w:rsidRPr="00BD2703" w:rsidRDefault="00F20AB6" w:rsidP="00F20AB6">
            <w:pPr>
              <w:shd w:val="clear" w:color="auto" w:fill="FFFFFF"/>
              <w:snapToGrid w:val="0"/>
              <w:spacing w:after="0"/>
              <w:ind w:left="1440"/>
              <w:rPr>
                <w:color w:val="000000"/>
                <w:sz w:val="20"/>
                <w:lang w:eastAsia="en-US"/>
              </w:rPr>
            </w:pPr>
          </w:p>
          <w:p w14:paraId="3F387884" w14:textId="77777777" w:rsidR="0055725E" w:rsidRPr="00BD2703" w:rsidRDefault="0055725E" w:rsidP="0055725E">
            <w:pPr>
              <w:shd w:val="clear" w:color="auto" w:fill="FFFFFF"/>
              <w:snapToGrid w:val="0"/>
              <w:spacing w:after="0"/>
              <w:rPr>
                <w:b/>
                <w:bCs/>
                <w:sz w:val="20"/>
                <w:lang w:eastAsia="en-US"/>
              </w:rPr>
            </w:pPr>
            <w:r w:rsidRPr="00BD2703">
              <w:rPr>
                <w:b/>
                <w:bCs/>
                <w:sz w:val="20"/>
                <w:highlight w:val="green"/>
                <w:lang w:eastAsia="en-US"/>
              </w:rPr>
              <w:t>Agreement</w:t>
            </w:r>
          </w:p>
          <w:p w14:paraId="74742C14" w14:textId="77777777" w:rsidR="0055725E" w:rsidRPr="00BD2703" w:rsidRDefault="0055725E" w:rsidP="0055725E">
            <w:pPr>
              <w:snapToGrid w:val="0"/>
              <w:spacing w:after="0"/>
              <w:jc w:val="both"/>
              <w:rPr>
                <w:rFonts w:eastAsia="Batang"/>
                <w:color w:val="000000"/>
                <w:sz w:val="20"/>
              </w:rPr>
            </w:pPr>
            <w:r w:rsidRPr="00BD2703">
              <w:rPr>
                <w:rFonts w:eastAsia="Batang"/>
                <w:sz w:val="20"/>
              </w:rPr>
              <w:t>On UE-initiated/event-driven beam reporting, regarding</w:t>
            </w:r>
            <w:r w:rsidRPr="00BD2703">
              <w:rPr>
                <w:rFonts w:eastAsia="Batang"/>
                <w:color w:val="000000"/>
                <w:sz w:val="20"/>
              </w:rPr>
              <w:t xml:space="preserve"> trigger events, </w:t>
            </w:r>
            <w:r w:rsidRPr="00BD2703">
              <w:rPr>
                <w:rFonts w:eastAsia="Malgun Gothic"/>
                <w:sz w:val="20"/>
              </w:rPr>
              <w:t>the following Event-1 and 7a/7b, are provided for down-selection or combination in RAN1#118 (possible outcome is that no new event is supported)</w:t>
            </w:r>
          </w:p>
          <w:p w14:paraId="27CBEA16" w14:textId="77777777" w:rsidR="0055725E" w:rsidRPr="00BD2703" w:rsidRDefault="0055725E" w:rsidP="0055725E">
            <w:pPr>
              <w:numPr>
                <w:ilvl w:val="0"/>
                <w:numId w:val="29"/>
              </w:numPr>
              <w:snapToGrid w:val="0"/>
              <w:spacing w:after="0"/>
              <w:ind w:left="466" w:hanging="284"/>
              <w:jc w:val="both"/>
              <w:rPr>
                <w:rFonts w:eastAsia="Batang"/>
                <w:sz w:val="20"/>
              </w:rPr>
            </w:pPr>
            <w:r w:rsidRPr="00BD2703">
              <w:rPr>
                <w:rFonts w:eastAsia="Batang"/>
                <w:sz w:val="20"/>
              </w:rPr>
              <w:t>Event-1: Quality of the current beam is worse than a certain threshold.</w:t>
            </w:r>
          </w:p>
          <w:p w14:paraId="54E01A58" w14:textId="77777777" w:rsidR="0055725E" w:rsidRPr="00BD2703" w:rsidRDefault="0055725E" w:rsidP="0055725E">
            <w:pPr>
              <w:numPr>
                <w:ilvl w:val="0"/>
                <w:numId w:val="29"/>
              </w:numPr>
              <w:snapToGrid w:val="0"/>
              <w:spacing w:after="0"/>
              <w:ind w:left="466" w:hanging="284"/>
              <w:jc w:val="both"/>
              <w:rPr>
                <w:rFonts w:eastAsia="Batang"/>
                <w:sz w:val="20"/>
              </w:rPr>
            </w:pPr>
            <w:r w:rsidRPr="00BD2703">
              <w:rPr>
                <w:rFonts w:eastAsia="PMingLiU"/>
                <w:sz w:val="20"/>
                <w:lang w:eastAsia="zh-TW"/>
              </w:rPr>
              <w:t>Event-7a</w:t>
            </w:r>
            <w:r w:rsidRPr="00BD2703">
              <w:rPr>
                <w:rFonts w:eastAsia="Batang"/>
                <w:sz w:val="20"/>
                <w:lang w:eastAsia="zh-TW"/>
              </w:rPr>
              <w:t xml:space="preserve">: </w:t>
            </w:r>
            <w:r w:rsidRPr="00BD2703">
              <w:rPr>
                <w:rFonts w:eastAsia="Batang"/>
                <w:sz w:val="20"/>
                <w:lang w:eastAsia="en-US"/>
              </w:rPr>
              <w:t>Quality of at least one new beam, such as L1-RSRP, becomes a threshold value better than the RS</w:t>
            </w:r>
            <w:r w:rsidRPr="00BD2703">
              <w:rPr>
                <w:rFonts w:eastAsia="PMingLiU"/>
                <w:sz w:val="20"/>
                <w:lang w:eastAsia="zh-TW"/>
              </w:rPr>
              <w:t xml:space="preserve"> de</w:t>
            </w:r>
            <w:r w:rsidRPr="00BD2703">
              <w:rPr>
                <w:rFonts w:eastAsia="Batang"/>
                <w:sz w:val="20"/>
                <w:lang w:eastAsia="en-US"/>
              </w:rPr>
              <w:t xml:space="preserve">rived from the activated TCI state with the </w:t>
            </w:r>
            <w:r w:rsidRPr="00BD2703">
              <w:rPr>
                <w:rFonts w:eastAsia="Batang"/>
                <w:b/>
                <w:sz w:val="20"/>
                <w:lang w:eastAsia="en-US"/>
              </w:rPr>
              <w:t>worst</w:t>
            </w:r>
            <w:r w:rsidRPr="00BD2703">
              <w:rPr>
                <w:rFonts w:eastAsia="Batang"/>
                <w:sz w:val="20"/>
                <w:lang w:eastAsia="en-US"/>
              </w:rPr>
              <w:t xml:space="preserve"> quality.</w:t>
            </w:r>
          </w:p>
          <w:p w14:paraId="5C2D5569" w14:textId="12033C8F" w:rsidR="0055725E" w:rsidRPr="00F20AB6" w:rsidRDefault="0055725E" w:rsidP="00F20AB6">
            <w:pPr>
              <w:numPr>
                <w:ilvl w:val="0"/>
                <w:numId w:val="29"/>
              </w:numPr>
              <w:snapToGrid w:val="0"/>
              <w:spacing w:after="0"/>
              <w:ind w:left="465" w:hanging="284"/>
              <w:jc w:val="both"/>
              <w:rPr>
                <w:rFonts w:eastAsia="Batang"/>
                <w:sz w:val="20"/>
              </w:rPr>
            </w:pPr>
            <w:r w:rsidRPr="00BD2703">
              <w:rPr>
                <w:rFonts w:eastAsia="PMingLiU"/>
                <w:sz w:val="20"/>
                <w:lang w:eastAsia="zh-TW"/>
              </w:rPr>
              <w:lastRenderedPageBreak/>
              <w:t>Event-7b</w:t>
            </w:r>
            <w:r w:rsidRPr="00BD2703">
              <w:rPr>
                <w:rFonts w:eastAsia="Batang"/>
                <w:sz w:val="20"/>
                <w:lang w:eastAsia="zh-TW"/>
              </w:rPr>
              <w:t xml:space="preserve">: </w:t>
            </w:r>
            <w:r w:rsidRPr="00BD2703">
              <w:rPr>
                <w:rFonts w:eastAsia="Batang"/>
                <w:sz w:val="20"/>
                <w:lang w:eastAsia="en-US"/>
              </w:rPr>
              <w:t>Quality of at least one new beam, such as L1-RSRP, becomes a threshold value better than the RS</w:t>
            </w:r>
            <w:r w:rsidRPr="00BD2703">
              <w:rPr>
                <w:rFonts w:eastAsia="PMingLiU"/>
                <w:sz w:val="20"/>
                <w:lang w:eastAsia="zh-TW"/>
              </w:rPr>
              <w:t xml:space="preserve"> de</w:t>
            </w:r>
            <w:r w:rsidRPr="00BD2703">
              <w:rPr>
                <w:rFonts w:eastAsia="Batang"/>
                <w:sz w:val="20"/>
                <w:lang w:eastAsia="en-US"/>
              </w:rPr>
              <w:t xml:space="preserve">rived from the activated TCI state with the </w:t>
            </w:r>
            <w:r w:rsidRPr="00BD2703">
              <w:rPr>
                <w:rFonts w:eastAsia="Batang"/>
                <w:b/>
                <w:sz w:val="20"/>
              </w:rPr>
              <w:t>best</w:t>
            </w:r>
            <w:r w:rsidRPr="00BD2703">
              <w:rPr>
                <w:rFonts w:eastAsia="Batang"/>
                <w:sz w:val="20"/>
                <w:lang w:eastAsia="en-US"/>
              </w:rPr>
              <w:t xml:space="preserve"> quality.</w:t>
            </w:r>
          </w:p>
          <w:p w14:paraId="5B4DE264" w14:textId="77777777" w:rsidR="00F20AB6" w:rsidRPr="00BD2703" w:rsidRDefault="00F20AB6" w:rsidP="00F20AB6">
            <w:pPr>
              <w:snapToGrid w:val="0"/>
              <w:spacing w:after="0"/>
              <w:ind w:left="465"/>
              <w:jc w:val="both"/>
              <w:rPr>
                <w:rFonts w:eastAsia="Batang"/>
                <w:sz w:val="20"/>
              </w:rPr>
            </w:pPr>
          </w:p>
          <w:p w14:paraId="35117612" w14:textId="77777777" w:rsidR="007A304F" w:rsidRPr="007A304F" w:rsidRDefault="007A304F" w:rsidP="008124A5">
            <w:pPr>
              <w:shd w:val="clear" w:color="auto" w:fill="FFFFFF"/>
              <w:snapToGrid w:val="0"/>
              <w:spacing w:after="0"/>
              <w:rPr>
                <w:rFonts w:eastAsia="SimSun"/>
                <w:b/>
                <w:bCs/>
                <w:sz w:val="20"/>
                <w:lang w:eastAsia="en-US"/>
              </w:rPr>
            </w:pPr>
            <w:r w:rsidRPr="007A304F">
              <w:rPr>
                <w:rFonts w:eastAsia="SimSun"/>
                <w:b/>
                <w:bCs/>
                <w:sz w:val="20"/>
                <w:highlight w:val="green"/>
                <w:lang w:eastAsia="en-US"/>
              </w:rPr>
              <w:t>Agreement</w:t>
            </w:r>
          </w:p>
          <w:p w14:paraId="79EB6D86" w14:textId="77777777" w:rsidR="007A304F" w:rsidRPr="007A304F" w:rsidRDefault="007A304F" w:rsidP="008124A5">
            <w:pPr>
              <w:shd w:val="clear" w:color="auto" w:fill="FFFFFF"/>
              <w:snapToGrid w:val="0"/>
              <w:spacing w:after="0"/>
              <w:jc w:val="both"/>
              <w:rPr>
                <w:rFonts w:eastAsia="SimSun"/>
                <w:sz w:val="20"/>
                <w:lang w:eastAsia="en-US"/>
              </w:rPr>
            </w:pPr>
            <w:r w:rsidRPr="007A304F">
              <w:rPr>
                <w:rFonts w:eastAsia="SimSun"/>
                <w:sz w:val="20"/>
                <w:lang w:eastAsia="en-US"/>
              </w:rPr>
              <w:t xml:space="preserve">Regarding explicit RS configuration for new beam measurement for Event 2, </w:t>
            </w:r>
            <w:proofErr w:type="gramStart"/>
            <w:r w:rsidRPr="007A304F">
              <w:rPr>
                <w:rFonts w:eastAsia="SimSun"/>
                <w:sz w:val="20"/>
                <w:lang w:eastAsia="en-US"/>
              </w:rPr>
              <w:t>down-select</w:t>
            </w:r>
            <w:proofErr w:type="gramEnd"/>
            <w:r w:rsidRPr="007A304F">
              <w:rPr>
                <w:rFonts w:eastAsia="SimSun"/>
                <w:sz w:val="20"/>
                <w:lang w:eastAsia="en-US"/>
              </w:rPr>
              <w:t xml:space="preserve"> the following options in the RAN1#118:</w:t>
            </w:r>
          </w:p>
          <w:p w14:paraId="57D5977A" w14:textId="77777777" w:rsidR="007A304F" w:rsidRPr="007A304F" w:rsidRDefault="007A304F" w:rsidP="008124A5">
            <w:pPr>
              <w:numPr>
                <w:ilvl w:val="0"/>
                <w:numId w:val="36"/>
              </w:numPr>
              <w:shd w:val="clear" w:color="auto" w:fill="FFFFFF"/>
              <w:snapToGrid w:val="0"/>
              <w:spacing w:after="0"/>
              <w:jc w:val="both"/>
              <w:rPr>
                <w:rFonts w:eastAsia="SimSun"/>
                <w:sz w:val="20"/>
                <w:lang w:eastAsia="en-US"/>
              </w:rPr>
            </w:pPr>
            <w:r w:rsidRPr="007A304F">
              <w:rPr>
                <w:rFonts w:eastAsia="SimSun"/>
                <w:sz w:val="20"/>
                <w:lang w:eastAsia="en-US"/>
              </w:rPr>
              <w:t xml:space="preserve">Option-1: The RS(s) for new beam(s) are explicitly configured in one RS resource set associated with an CSI reporting </w:t>
            </w:r>
            <w:proofErr w:type="gramStart"/>
            <w:r w:rsidRPr="007A304F">
              <w:rPr>
                <w:rFonts w:eastAsia="SimSun"/>
                <w:sz w:val="20"/>
                <w:lang w:eastAsia="en-US"/>
              </w:rPr>
              <w:t>configuration;</w:t>
            </w:r>
            <w:proofErr w:type="gramEnd"/>
          </w:p>
          <w:p w14:paraId="38210F71" w14:textId="77777777" w:rsidR="007A304F" w:rsidRPr="007A304F" w:rsidRDefault="007A304F" w:rsidP="008124A5">
            <w:pPr>
              <w:numPr>
                <w:ilvl w:val="1"/>
                <w:numId w:val="36"/>
              </w:numPr>
              <w:shd w:val="clear" w:color="auto" w:fill="FFFFFF"/>
              <w:snapToGrid w:val="0"/>
              <w:spacing w:after="0"/>
              <w:jc w:val="both"/>
              <w:rPr>
                <w:rFonts w:eastAsia="SimSun"/>
                <w:sz w:val="20"/>
                <w:lang w:eastAsia="en-US"/>
              </w:rPr>
            </w:pPr>
            <w:r w:rsidRPr="007A304F">
              <w:rPr>
                <w:rFonts w:eastAsia="SimSun"/>
                <w:sz w:val="20"/>
                <w:lang w:eastAsia="en-US"/>
              </w:rPr>
              <w:t xml:space="preserve">FFS: The RS in the RS resource set can be updated by MAC-CE. </w:t>
            </w:r>
          </w:p>
          <w:p w14:paraId="675A4002" w14:textId="77777777" w:rsidR="007A304F" w:rsidRPr="007A304F" w:rsidRDefault="007A304F" w:rsidP="008124A5">
            <w:pPr>
              <w:numPr>
                <w:ilvl w:val="0"/>
                <w:numId w:val="36"/>
              </w:numPr>
              <w:shd w:val="clear" w:color="auto" w:fill="FFFFFF"/>
              <w:snapToGrid w:val="0"/>
              <w:spacing w:after="0"/>
              <w:jc w:val="both"/>
              <w:rPr>
                <w:rFonts w:eastAsia="SimSun"/>
                <w:sz w:val="20"/>
                <w:lang w:eastAsia="en-US"/>
              </w:rPr>
            </w:pPr>
            <w:r w:rsidRPr="007A304F">
              <w:rPr>
                <w:rFonts w:eastAsia="SimSun"/>
                <w:sz w:val="20"/>
                <w:lang w:eastAsia="en-US"/>
              </w:rPr>
              <w:t xml:space="preserve">Option-2: A list of </w:t>
            </w:r>
            <w:proofErr w:type="gramStart"/>
            <w:r w:rsidRPr="007A304F">
              <w:rPr>
                <w:rFonts w:eastAsia="SimSun"/>
                <w:sz w:val="20"/>
                <w:lang w:eastAsia="en-US"/>
              </w:rPr>
              <w:t>RS</w:t>
            </w:r>
            <w:proofErr w:type="gramEnd"/>
            <w:r w:rsidRPr="007A304F">
              <w:rPr>
                <w:rFonts w:eastAsia="SimSun"/>
                <w:sz w:val="20"/>
                <w:lang w:eastAsia="en-US"/>
              </w:rPr>
              <w:t>(s) for new beam measurement can be configured by RRC, and a subset can be activated for new beam measurement by MAC-CE.</w:t>
            </w:r>
          </w:p>
          <w:p w14:paraId="0C568464" w14:textId="77777777" w:rsidR="007A304F" w:rsidRPr="007A304F" w:rsidRDefault="007A304F" w:rsidP="008124A5">
            <w:pPr>
              <w:numPr>
                <w:ilvl w:val="1"/>
                <w:numId w:val="36"/>
              </w:numPr>
              <w:shd w:val="clear" w:color="auto" w:fill="FFFFFF"/>
              <w:snapToGrid w:val="0"/>
              <w:spacing w:after="0"/>
              <w:jc w:val="both"/>
              <w:rPr>
                <w:rFonts w:eastAsia="SimSun"/>
                <w:sz w:val="20"/>
                <w:lang w:eastAsia="en-US"/>
              </w:rPr>
            </w:pPr>
            <w:r w:rsidRPr="007A304F">
              <w:rPr>
                <w:rFonts w:eastAsia="SimSun"/>
                <w:sz w:val="20"/>
                <w:lang w:eastAsia="en-US"/>
              </w:rPr>
              <w:t>FFS: If a list size is small, MAC-CE activation is not needed</w:t>
            </w:r>
          </w:p>
          <w:p w14:paraId="6E21A6E0" w14:textId="77777777" w:rsidR="007A304F" w:rsidRPr="007A304F" w:rsidRDefault="007A304F" w:rsidP="008124A5">
            <w:pPr>
              <w:numPr>
                <w:ilvl w:val="0"/>
                <w:numId w:val="36"/>
              </w:numPr>
              <w:shd w:val="clear" w:color="auto" w:fill="FFFFFF"/>
              <w:snapToGrid w:val="0"/>
              <w:spacing w:after="0"/>
              <w:jc w:val="both"/>
              <w:rPr>
                <w:rFonts w:eastAsia="SimSun"/>
                <w:sz w:val="20"/>
                <w:lang w:eastAsia="en-US"/>
              </w:rPr>
            </w:pPr>
            <w:r w:rsidRPr="007A304F">
              <w:rPr>
                <w:rFonts w:eastAsia="SimSun"/>
                <w:sz w:val="20"/>
                <w:lang w:eastAsia="en-US"/>
              </w:rPr>
              <w:t>Option-3: A list of RS resource</w:t>
            </w:r>
            <w:r w:rsidRPr="007A304F">
              <w:rPr>
                <w:rFonts w:eastAsia="SimSun"/>
                <w:strike/>
                <w:sz w:val="20"/>
                <w:lang w:eastAsia="en-US"/>
              </w:rPr>
              <w:t xml:space="preserve"> </w:t>
            </w:r>
            <w:r w:rsidRPr="007A304F">
              <w:rPr>
                <w:rFonts w:eastAsia="SimSun"/>
                <w:sz w:val="20"/>
                <w:lang w:eastAsia="en-US"/>
              </w:rPr>
              <w:t>(s) for new beam measurement can be configured by RRC, and a subset of RS resource(s) in the list can be provided for new beam measurement by indicated TCI state.</w:t>
            </w:r>
          </w:p>
          <w:p w14:paraId="1C0BC235" w14:textId="77777777" w:rsidR="007A304F" w:rsidRPr="007A304F" w:rsidRDefault="007A304F" w:rsidP="008124A5">
            <w:pPr>
              <w:numPr>
                <w:ilvl w:val="0"/>
                <w:numId w:val="36"/>
              </w:numPr>
              <w:shd w:val="clear" w:color="auto" w:fill="FFFFFF"/>
              <w:snapToGrid w:val="0"/>
              <w:spacing w:after="0"/>
              <w:jc w:val="both"/>
              <w:rPr>
                <w:rFonts w:eastAsia="SimSun"/>
                <w:sz w:val="20"/>
                <w:lang w:eastAsia="en-US"/>
              </w:rPr>
            </w:pPr>
            <w:r w:rsidRPr="007A304F">
              <w:rPr>
                <w:rFonts w:eastAsia="SimSun"/>
                <w:sz w:val="20"/>
                <w:lang w:eastAsia="en-US"/>
              </w:rPr>
              <w:t>Others are not precluded.</w:t>
            </w:r>
          </w:p>
          <w:p w14:paraId="0A263536" w14:textId="77777777" w:rsidR="007A304F" w:rsidRPr="00F20AB6" w:rsidRDefault="007A304F" w:rsidP="008124A5">
            <w:pPr>
              <w:numPr>
                <w:ilvl w:val="0"/>
                <w:numId w:val="36"/>
              </w:numPr>
              <w:snapToGrid w:val="0"/>
              <w:spacing w:after="0"/>
              <w:rPr>
                <w:rFonts w:eastAsia="Batang"/>
                <w:sz w:val="20"/>
                <w:lang w:eastAsia="ko-KR"/>
              </w:rPr>
            </w:pPr>
            <w:r w:rsidRPr="007A304F">
              <w:rPr>
                <w:rFonts w:eastAsia="Batang"/>
                <w:sz w:val="20"/>
                <w:lang w:eastAsia="ko-KR"/>
              </w:rPr>
              <w:t>FFS: Each RS for new beam measurement should be associated with a configured joint/DL TCI state which can be used as the indicated TCI state</w:t>
            </w:r>
          </w:p>
          <w:p w14:paraId="3E0234E5" w14:textId="77777777" w:rsidR="00F20AB6" w:rsidRPr="007A304F" w:rsidRDefault="00F20AB6" w:rsidP="00F20AB6">
            <w:pPr>
              <w:tabs>
                <w:tab w:val="left" w:pos="0"/>
              </w:tabs>
              <w:snapToGrid w:val="0"/>
              <w:spacing w:after="0"/>
              <w:ind w:left="960"/>
              <w:rPr>
                <w:rFonts w:eastAsia="Batang"/>
                <w:sz w:val="20"/>
                <w:lang w:eastAsia="ko-KR"/>
              </w:rPr>
            </w:pPr>
          </w:p>
          <w:p w14:paraId="747F5CD8" w14:textId="77777777" w:rsidR="008124A5" w:rsidRPr="00BD2703" w:rsidRDefault="008124A5" w:rsidP="008124A5">
            <w:pPr>
              <w:shd w:val="clear" w:color="auto" w:fill="FFFFFF"/>
              <w:snapToGrid w:val="0"/>
              <w:spacing w:after="0"/>
              <w:rPr>
                <w:b/>
                <w:bCs/>
                <w:sz w:val="20"/>
                <w:lang w:eastAsia="en-US"/>
              </w:rPr>
            </w:pPr>
            <w:r w:rsidRPr="00BD2703">
              <w:rPr>
                <w:b/>
                <w:bCs/>
                <w:sz w:val="20"/>
                <w:highlight w:val="green"/>
                <w:lang w:eastAsia="en-US"/>
              </w:rPr>
              <w:t>Agreement</w:t>
            </w:r>
          </w:p>
          <w:p w14:paraId="5519CA4C" w14:textId="77777777" w:rsidR="008124A5" w:rsidRPr="00BD2703" w:rsidRDefault="008124A5" w:rsidP="008124A5">
            <w:pPr>
              <w:shd w:val="clear" w:color="auto" w:fill="FFFFFF"/>
              <w:snapToGrid w:val="0"/>
              <w:spacing w:after="0"/>
              <w:jc w:val="both"/>
              <w:rPr>
                <w:sz w:val="20"/>
                <w:lang w:eastAsia="en-US"/>
              </w:rPr>
            </w:pPr>
            <w:r w:rsidRPr="00BD2703">
              <w:rPr>
                <w:sz w:val="20"/>
                <w:lang w:eastAsia="en-US"/>
              </w:rPr>
              <w:t xml:space="preserve">Regarding RS measurement for the current beam for Event 2, for Option-2a, besides for scheme-1 and scheme-2, further study the following for handling the case that only one TRS is configured in the indicated TCI state. </w:t>
            </w:r>
          </w:p>
          <w:p w14:paraId="59729AF4" w14:textId="77777777" w:rsidR="008124A5" w:rsidRPr="00BD2703" w:rsidRDefault="008124A5" w:rsidP="008124A5">
            <w:pPr>
              <w:numPr>
                <w:ilvl w:val="0"/>
                <w:numId w:val="36"/>
              </w:numPr>
              <w:shd w:val="clear" w:color="auto" w:fill="FFFFFF"/>
              <w:snapToGrid w:val="0"/>
              <w:spacing w:after="0"/>
              <w:jc w:val="both"/>
              <w:rPr>
                <w:sz w:val="20"/>
                <w:lang w:eastAsia="en-US"/>
              </w:rPr>
            </w:pPr>
            <w:r w:rsidRPr="00BD2703">
              <w:rPr>
                <w:rFonts w:eastAsia="Batang"/>
                <w:sz w:val="20"/>
                <w:lang w:eastAsia="en-US"/>
              </w:rPr>
              <w:t xml:space="preserve">Option-1: Introducing additional scheme: the RS for current </w:t>
            </w:r>
            <w:r w:rsidRPr="00BD2703">
              <w:rPr>
                <w:sz w:val="20"/>
                <w:lang w:eastAsia="en-US"/>
              </w:rPr>
              <w:t xml:space="preserve">beam can be a CSI-RS </w:t>
            </w:r>
            <w:r w:rsidRPr="00BD2703">
              <w:rPr>
                <w:rFonts w:eastAsia="Malgun Gothic"/>
                <w:sz w:val="20"/>
                <w:lang w:eastAsia="en-US"/>
              </w:rPr>
              <w:t xml:space="preserve">for beam management derived from </w:t>
            </w:r>
            <w:r w:rsidRPr="00BD2703">
              <w:rPr>
                <w:sz w:val="20"/>
                <w:lang w:eastAsia="en-US"/>
              </w:rPr>
              <w:t xml:space="preserve">the QCL RS in the indicated TCI </w:t>
            </w:r>
            <w:proofErr w:type="gramStart"/>
            <w:r w:rsidRPr="00BD2703">
              <w:rPr>
                <w:sz w:val="20"/>
                <w:lang w:eastAsia="en-US"/>
              </w:rPr>
              <w:t>state;</w:t>
            </w:r>
            <w:proofErr w:type="gramEnd"/>
          </w:p>
          <w:p w14:paraId="1CAF5836" w14:textId="77777777" w:rsidR="008124A5" w:rsidRPr="00BD2703" w:rsidRDefault="008124A5" w:rsidP="008124A5">
            <w:pPr>
              <w:numPr>
                <w:ilvl w:val="0"/>
                <w:numId w:val="36"/>
              </w:numPr>
              <w:shd w:val="clear" w:color="auto" w:fill="FFFFFF"/>
              <w:snapToGrid w:val="0"/>
              <w:spacing w:after="0"/>
              <w:jc w:val="both"/>
              <w:rPr>
                <w:sz w:val="20"/>
                <w:lang w:eastAsia="en-US"/>
              </w:rPr>
            </w:pPr>
            <w:r w:rsidRPr="00BD2703">
              <w:rPr>
                <w:sz w:val="20"/>
                <w:lang w:eastAsia="en-US"/>
              </w:rPr>
              <w:t xml:space="preserve">Option-2: </w:t>
            </w:r>
            <w:bookmarkStart w:id="6" w:name="_Hlk173596727"/>
            <w:r w:rsidRPr="00BD2703">
              <w:rPr>
                <w:sz w:val="20"/>
                <w:lang w:eastAsia="en-US"/>
              </w:rPr>
              <w:t xml:space="preserve">Further support TRS as measurement RS of current beam for determining L1-RSRP </w:t>
            </w:r>
          </w:p>
          <w:bookmarkEnd w:id="6"/>
          <w:p w14:paraId="0DD7D3BB" w14:textId="77777777" w:rsidR="008124A5" w:rsidRPr="00BD2703" w:rsidRDefault="008124A5" w:rsidP="008124A5">
            <w:pPr>
              <w:numPr>
                <w:ilvl w:val="0"/>
                <w:numId w:val="36"/>
              </w:numPr>
              <w:shd w:val="clear" w:color="auto" w:fill="FFFFFF"/>
              <w:snapToGrid w:val="0"/>
              <w:spacing w:after="0"/>
              <w:jc w:val="both"/>
              <w:rPr>
                <w:sz w:val="20"/>
                <w:lang w:eastAsia="en-US"/>
              </w:rPr>
            </w:pPr>
            <w:r w:rsidRPr="00BD2703">
              <w:rPr>
                <w:sz w:val="20"/>
                <w:lang w:eastAsia="en-US"/>
              </w:rPr>
              <w:t>Option-3: Introducing additional scheme: The RS for current beam is explicitly configured by RRC or MAC-CE (Option-2C in RAN1 116b agreement).</w:t>
            </w:r>
          </w:p>
          <w:p w14:paraId="2BE264AF" w14:textId="77777777" w:rsidR="008124A5" w:rsidRPr="00BD2703" w:rsidRDefault="008124A5" w:rsidP="008124A5">
            <w:pPr>
              <w:numPr>
                <w:ilvl w:val="0"/>
                <w:numId w:val="36"/>
              </w:numPr>
              <w:shd w:val="clear" w:color="auto" w:fill="FFFFFF"/>
              <w:snapToGrid w:val="0"/>
              <w:spacing w:after="0"/>
              <w:jc w:val="both"/>
              <w:rPr>
                <w:sz w:val="20"/>
                <w:lang w:eastAsia="en-US"/>
              </w:rPr>
            </w:pPr>
            <w:r w:rsidRPr="00BD2703">
              <w:rPr>
                <w:sz w:val="20"/>
                <w:lang w:eastAsia="en-US"/>
              </w:rPr>
              <w:t>Option-4: No further enhancement (i.e., in such case, Scheme-2 is used)</w:t>
            </w:r>
          </w:p>
          <w:p w14:paraId="37E4B197" w14:textId="4AF7661C" w:rsidR="00F1569D" w:rsidRPr="00321FE1" w:rsidRDefault="008124A5" w:rsidP="00A778A4">
            <w:pPr>
              <w:numPr>
                <w:ilvl w:val="0"/>
                <w:numId w:val="36"/>
              </w:numPr>
              <w:shd w:val="clear" w:color="auto" w:fill="FFFFFF"/>
              <w:snapToGrid w:val="0"/>
              <w:spacing w:after="0"/>
              <w:jc w:val="both"/>
              <w:rPr>
                <w:sz w:val="20"/>
                <w:lang w:eastAsia="en-US"/>
              </w:rPr>
            </w:pPr>
            <w:r w:rsidRPr="00BD2703">
              <w:rPr>
                <w:sz w:val="20"/>
                <w:lang w:eastAsia="en-US"/>
              </w:rPr>
              <w:t>Others are not precluded.</w:t>
            </w:r>
          </w:p>
        </w:tc>
      </w:tr>
    </w:tbl>
    <w:p w14:paraId="1793343C" w14:textId="32A65FAC" w:rsidR="00321FE1" w:rsidRDefault="00E82190" w:rsidP="006A24F6">
      <w:pPr>
        <w:jc w:val="both"/>
        <w:rPr>
          <w:szCs w:val="24"/>
        </w:rPr>
      </w:pPr>
      <w:r w:rsidRPr="00F83C34">
        <w:rPr>
          <w:rFonts w:hint="eastAsia"/>
          <w:szCs w:val="24"/>
        </w:rPr>
        <w:lastRenderedPageBreak/>
        <w:t>There are several FFS</w:t>
      </w:r>
      <w:r w:rsidR="00CC6239" w:rsidRPr="00F83C34">
        <w:rPr>
          <w:rFonts w:hint="eastAsia"/>
          <w:szCs w:val="24"/>
        </w:rPr>
        <w:t xml:space="preserve"> about RS </w:t>
      </w:r>
      <w:r w:rsidR="00EF71E0" w:rsidRPr="00F83C34">
        <w:rPr>
          <w:rFonts w:hint="eastAsia"/>
          <w:szCs w:val="24"/>
        </w:rPr>
        <w:t>measurement</w:t>
      </w:r>
      <w:r w:rsidR="00CC6239" w:rsidRPr="00F83C34">
        <w:rPr>
          <w:rFonts w:hint="eastAsia"/>
          <w:szCs w:val="24"/>
        </w:rPr>
        <w:t>.</w:t>
      </w:r>
      <w:r w:rsidR="00EF71E0" w:rsidRPr="00F83C34">
        <w:rPr>
          <w:rFonts w:hint="eastAsia"/>
          <w:szCs w:val="24"/>
        </w:rPr>
        <w:t xml:space="preserve"> </w:t>
      </w:r>
      <w:r w:rsidR="00A25ED7" w:rsidRPr="00F83C34">
        <w:rPr>
          <w:rFonts w:hint="eastAsia"/>
          <w:szCs w:val="24"/>
        </w:rPr>
        <w:t xml:space="preserve">First, we discuss </w:t>
      </w:r>
      <w:r w:rsidR="00045F1F" w:rsidRPr="00F83C34">
        <w:rPr>
          <w:rFonts w:hint="eastAsia"/>
          <w:szCs w:val="24"/>
        </w:rPr>
        <w:t>RS measurement</w:t>
      </w:r>
      <w:r w:rsidR="00AF26A8" w:rsidRPr="00F83C34">
        <w:rPr>
          <w:rFonts w:hint="eastAsia"/>
          <w:szCs w:val="24"/>
        </w:rPr>
        <w:t xml:space="preserve"> for current beam</w:t>
      </w:r>
      <w:r w:rsidR="00045F1F" w:rsidRPr="00F83C34">
        <w:rPr>
          <w:rFonts w:hint="eastAsia"/>
          <w:szCs w:val="24"/>
        </w:rPr>
        <w:t xml:space="preserve">. </w:t>
      </w:r>
      <w:r w:rsidR="006A24F6" w:rsidRPr="00F83C34">
        <w:rPr>
          <w:rFonts w:hint="eastAsia"/>
          <w:szCs w:val="24"/>
        </w:rPr>
        <w:t>T</w:t>
      </w:r>
      <w:r w:rsidR="006A24F6" w:rsidRPr="00F83C34">
        <w:rPr>
          <w:szCs w:val="24"/>
        </w:rPr>
        <w:t>h</w:t>
      </w:r>
      <w:r w:rsidR="006A24F6" w:rsidRPr="00F83C34">
        <w:rPr>
          <w:rFonts w:hint="eastAsia"/>
          <w:szCs w:val="24"/>
        </w:rPr>
        <w:t xml:space="preserve">e remaining issue is how to handle </w:t>
      </w:r>
      <w:r w:rsidR="008D6010" w:rsidRPr="00F83C34">
        <w:rPr>
          <w:rFonts w:hint="eastAsia"/>
          <w:szCs w:val="24"/>
        </w:rPr>
        <w:t xml:space="preserve">the case that only one TRS is configured in </w:t>
      </w:r>
      <w:r w:rsidR="00001DE3" w:rsidRPr="00F83C34">
        <w:rPr>
          <w:rFonts w:hint="eastAsia"/>
          <w:szCs w:val="24"/>
        </w:rPr>
        <w:t>the indicated TCI state.</w:t>
      </w:r>
      <w:r w:rsidR="005D51E4" w:rsidRPr="00F83C34">
        <w:rPr>
          <w:rFonts w:hint="eastAsia"/>
          <w:szCs w:val="24"/>
        </w:rPr>
        <w:t xml:space="preserve"> </w:t>
      </w:r>
      <w:r w:rsidR="007F6BBB" w:rsidRPr="00F83C34">
        <w:rPr>
          <w:rFonts w:hint="eastAsia"/>
          <w:szCs w:val="24"/>
        </w:rPr>
        <w:t>To</w:t>
      </w:r>
      <w:r w:rsidR="007F6BBB">
        <w:rPr>
          <w:rFonts w:hint="eastAsia"/>
          <w:szCs w:val="24"/>
        </w:rPr>
        <w:t xml:space="preserve"> address the issue, we should </w:t>
      </w:r>
      <w:r w:rsidR="00EA3E4E">
        <w:rPr>
          <w:rFonts w:hint="eastAsia"/>
          <w:szCs w:val="24"/>
        </w:rPr>
        <w:t xml:space="preserve">consider two cases </w:t>
      </w:r>
      <w:r w:rsidR="000474DB">
        <w:rPr>
          <w:rFonts w:eastAsia="SimSun" w:hint="eastAsia"/>
          <w:szCs w:val="24"/>
          <w:lang w:eastAsia="zh-CN"/>
        </w:rPr>
        <w:t>as shown in Figure 1</w:t>
      </w:r>
      <w:r w:rsidR="00EA3E4E">
        <w:rPr>
          <w:rFonts w:hint="eastAsia"/>
          <w:szCs w:val="24"/>
        </w:rPr>
        <w:t>.</w:t>
      </w:r>
      <w:r w:rsidR="007C12BC">
        <w:rPr>
          <w:rFonts w:hint="eastAsia"/>
          <w:szCs w:val="24"/>
        </w:rPr>
        <w:t xml:space="preserve"> </w:t>
      </w:r>
      <w:r w:rsidR="00437D5E">
        <w:rPr>
          <w:rFonts w:hint="eastAsia"/>
          <w:szCs w:val="24"/>
        </w:rPr>
        <w:t>Case1 is that TRS</w:t>
      </w:r>
      <w:r w:rsidR="00945EBF">
        <w:rPr>
          <w:rFonts w:hint="eastAsia"/>
          <w:szCs w:val="24"/>
        </w:rPr>
        <w:t xml:space="preserve"> as QCL RS</w:t>
      </w:r>
      <w:r w:rsidR="00437D5E">
        <w:rPr>
          <w:rFonts w:hint="eastAsia"/>
          <w:szCs w:val="24"/>
        </w:rPr>
        <w:t xml:space="preserve"> configured in the indicated TCI state is </w:t>
      </w:r>
      <w:proofErr w:type="spellStart"/>
      <w:r w:rsidR="00437D5E">
        <w:rPr>
          <w:rFonts w:hint="eastAsia"/>
          <w:szCs w:val="24"/>
        </w:rPr>
        <w:t>QCLed</w:t>
      </w:r>
      <w:proofErr w:type="spellEnd"/>
      <w:r w:rsidR="00437D5E">
        <w:rPr>
          <w:rFonts w:hint="eastAsia"/>
          <w:szCs w:val="24"/>
        </w:rPr>
        <w:t xml:space="preserve"> with CSI-RS</w:t>
      </w:r>
      <w:r w:rsidR="00945EBF">
        <w:rPr>
          <w:rFonts w:hint="eastAsia"/>
          <w:szCs w:val="24"/>
        </w:rPr>
        <w:t>. Case2 is that TRS as QCL RS configured in the indicated TCI state</w:t>
      </w:r>
      <w:r w:rsidR="00F83C34">
        <w:rPr>
          <w:rFonts w:hint="eastAsia"/>
          <w:szCs w:val="24"/>
        </w:rPr>
        <w:t xml:space="preserve"> is </w:t>
      </w:r>
      <w:proofErr w:type="spellStart"/>
      <w:r w:rsidR="00F83C34">
        <w:rPr>
          <w:rFonts w:hint="eastAsia"/>
          <w:szCs w:val="24"/>
        </w:rPr>
        <w:t>QCLed</w:t>
      </w:r>
      <w:proofErr w:type="spellEnd"/>
      <w:r w:rsidR="00F83C34">
        <w:rPr>
          <w:rFonts w:hint="eastAsia"/>
          <w:szCs w:val="24"/>
        </w:rPr>
        <w:t xml:space="preserve"> with SSB.</w:t>
      </w:r>
      <w:r w:rsidR="00265356">
        <w:rPr>
          <w:rFonts w:hint="eastAsia"/>
          <w:szCs w:val="24"/>
        </w:rPr>
        <w:t xml:space="preserve"> </w:t>
      </w:r>
    </w:p>
    <w:p w14:paraId="0F48FAE8" w14:textId="3AC405D5" w:rsidR="00E812C1" w:rsidRDefault="006F675A" w:rsidP="006A24F6">
      <w:pPr>
        <w:jc w:val="both"/>
        <w:rPr>
          <w:szCs w:val="24"/>
        </w:rPr>
      </w:pPr>
      <w:r>
        <w:rPr>
          <w:rFonts w:hint="eastAsia"/>
          <w:szCs w:val="24"/>
        </w:rPr>
        <w:t xml:space="preserve">Several options were raised in the RAN#117, </w:t>
      </w:r>
      <w:r w:rsidR="003B3E5B">
        <w:rPr>
          <w:rFonts w:hint="eastAsia"/>
          <w:szCs w:val="24"/>
        </w:rPr>
        <w:t>but t</w:t>
      </w:r>
      <w:r w:rsidR="007675A7">
        <w:rPr>
          <w:szCs w:val="24"/>
        </w:rPr>
        <w:t>h</w:t>
      </w:r>
      <w:r w:rsidR="007675A7">
        <w:rPr>
          <w:rFonts w:hint="eastAsia"/>
          <w:szCs w:val="24"/>
        </w:rPr>
        <w:t>e scheme</w:t>
      </w:r>
      <w:r w:rsidR="009F437F">
        <w:rPr>
          <w:rFonts w:hint="eastAsia"/>
          <w:szCs w:val="24"/>
        </w:rPr>
        <w:t xml:space="preserve"> to be supported</w:t>
      </w:r>
      <w:r w:rsidR="007675A7">
        <w:rPr>
          <w:rFonts w:hint="eastAsia"/>
          <w:szCs w:val="24"/>
        </w:rPr>
        <w:t xml:space="preserve"> </w:t>
      </w:r>
      <w:r w:rsidR="00F45F34">
        <w:rPr>
          <w:rFonts w:hint="eastAsia"/>
          <w:szCs w:val="24"/>
        </w:rPr>
        <w:t xml:space="preserve">should </w:t>
      </w:r>
      <w:r w:rsidR="009F437F">
        <w:rPr>
          <w:rFonts w:hint="eastAsia"/>
          <w:szCs w:val="24"/>
        </w:rPr>
        <w:t xml:space="preserve">work for two cases. </w:t>
      </w:r>
      <w:r w:rsidR="00EE7131">
        <w:rPr>
          <w:rFonts w:hint="eastAsia"/>
          <w:szCs w:val="24"/>
        </w:rPr>
        <w:t xml:space="preserve">First, for case1, </w:t>
      </w:r>
      <w:r w:rsidR="005F4A94">
        <w:rPr>
          <w:rFonts w:hint="eastAsia"/>
          <w:szCs w:val="24"/>
        </w:rPr>
        <w:t xml:space="preserve">Option-1/2/3 </w:t>
      </w:r>
      <w:r w:rsidR="00015CB0">
        <w:rPr>
          <w:rFonts w:hint="eastAsia"/>
          <w:szCs w:val="24"/>
        </w:rPr>
        <w:t>c</w:t>
      </w:r>
      <w:r w:rsidR="005F4A94">
        <w:rPr>
          <w:rFonts w:hint="eastAsia"/>
          <w:szCs w:val="24"/>
        </w:rPr>
        <w:t>ould work</w:t>
      </w:r>
      <w:r w:rsidR="005C1393">
        <w:rPr>
          <w:rFonts w:hint="eastAsia"/>
          <w:szCs w:val="24"/>
        </w:rPr>
        <w:t xml:space="preserve">. On the other hand, if Option-4 is supported, </w:t>
      </w:r>
      <w:r w:rsidR="00DE3D10">
        <w:rPr>
          <w:rFonts w:hint="eastAsia"/>
          <w:szCs w:val="24"/>
        </w:rPr>
        <w:t xml:space="preserve">same </w:t>
      </w:r>
      <w:r w:rsidR="00992074">
        <w:rPr>
          <w:rFonts w:hint="eastAsia"/>
          <w:szCs w:val="24"/>
        </w:rPr>
        <w:t xml:space="preserve">measurement result would be </w:t>
      </w:r>
      <w:r w:rsidR="00467949">
        <w:rPr>
          <w:szCs w:val="24"/>
        </w:rPr>
        <w:t>calculated</w:t>
      </w:r>
      <w:r w:rsidR="00467949">
        <w:rPr>
          <w:rFonts w:hint="eastAsia"/>
          <w:szCs w:val="24"/>
        </w:rPr>
        <w:t xml:space="preserve"> for </w:t>
      </w:r>
      <w:r w:rsidR="00372E0E">
        <w:rPr>
          <w:rFonts w:hint="eastAsia"/>
          <w:szCs w:val="24"/>
        </w:rPr>
        <w:t>the indicated</w:t>
      </w:r>
      <w:r w:rsidR="00467949">
        <w:rPr>
          <w:rFonts w:hint="eastAsia"/>
          <w:szCs w:val="24"/>
        </w:rPr>
        <w:t xml:space="preserve"> TCI state</w:t>
      </w:r>
      <w:r w:rsidR="00372E0E">
        <w:rPr>
          <w:rFonts w:hint="eastAsia"/>
          <w:szCs w:val="24"/>
        </w:rPr>
        <w:t xml:space="preserve"> and </w:t>
      </w:r>
      <w:r w:rsidR="0023656F">
        <w:rPr>
          <w:rFonts w:hint="eastAsia"/>
          <w:szCs w:val="24"/>
        </w:rPr>
        <w:t>certain</w:t>
      </w:r>
      <w:r w:rsidR="00DF5D84">
        <w:rPr>
          <w:rFonts w:hint="eastAsia"/>
          <w:szCs w:val="24"/>
        </w:rPr>
        <w:t xml:space="preserve"> TCI state which has same root QCL RS</w:t>
      </w:r>
      <w:r w:rsidR="00E23C0F">
        <w:rPr>
          <w:rFonts w:hint="eastAsia"/>
          <w:szCs w:val="24"/>
        </w:rPr>
        <w:t xml:space="preserve"> </w:t>
      </w:r>
      <w:r w:rsidR="000474DB">
        <w:rPr>
          <w:rFonts w:eastAsia="SimSun" w:hint="eastAsia"/>
          <w:szCs w:val="24"/>
          <w:lang w:eastAsia="zh-CN"/>
        </w:rPr>
        <w:t>as</w:t>
      </w:r>
      <w:r w:rsidR="000474DB">
        <w:rPr>
          <w:rFonts w:hint="eastAsia"/>
          <w:szCs w:val="24"/>
        </w:rPr>
        <w:t xml:space="preserve"> </w:t>
      </w:r>
      <w:r w:rsidR="00E23C0F">
        <w:rPr>
          <w:rFonts w:hint="eastAsia"/>
          <w:szCs w:val="24"/>
        </w:rPr>
        <w:t>the indicated TCI state</w:t>
      </w:r>
      <w:r w:rsidR="00467949">
        <w:rPr>
          <w:rFonts w:hint="eastAsia"/>
          <w:szCs w:val="24"/>
        </w:rPr>
        <w:t xml:space="preserve"> (e.g., TCI state</w:t>
      </w:r>
      <w:r w:rsidR="008A4B11">
        <w:rPr>
          <w:rFonts w:hint="eastAsia"/>
          <w:szCs w:val="24"/>
        </w:rPr>
        <w:t xml:space="preserve">#1 and TCI state#3 in </w:t>
      </w:r>
      <w:r w:rsidR="000474DB">
        <w:rPr>
          <w:rFonts w:eastAsia="SimSun" w:hint="eastAsia"/>
          <w:szCs w:val="24"/>
          <w:lang w:eastAsia="zh-CN"/>
        </w:rPr>
        <w:t>F</w:t>
      </w:r>
      <w:r w:rsidR="008A4B11">
        <w:rPr>
          <w:rFonts w:hint="eastAsia"/>
          <w:szCs w:val="24"/>
        </w:rPr>
        <w:t>igure</w:t>
      </w:r>
      <w:r w:rsidR="000474DB">
        <w:rPr>
          <w:rFonts w:eastAsia="SimSun" w:hint="eastAsia"/>
          <w:szCs w:val="24"/>
          <w:lang w:eastAsia="zh-CN"/>
        </w:rPr>
        <w:t xml:space="preserve"> 1</w:t>
      </w:r>
      <w:r w:rsidR="00467949">
        <w:rPr>
          <w:rFonts w:hint="eastAsia"/>
          <w:szCs w:val="24"/>
        </w:rPr>
        <w:t>)</w:t>
      </w:r>
      <w:r w:rsidR="008A4B11">
        <w:rPr>
          <w:rFonts w:hint="eastAsia"/>
          <w:szCs w:val="24"/>
        </w:rPr>
        <w:t>, and NW cannot</w:t>
      </w:r>
      <w:r w:rsidR="00CB34B6">
        <w:rPr>
          <w:rFonts w:hint="eastAsia"/>
          <w:szCs w:val="24"/>
        </w:rPr>
        <w:t xml:space="preserve"> </w:t>
      </w:r>
      <w:r w:rsidR="00022C04">
        <w:rPr>
          <w:rFonts w:hint="eastAsia"/>
          <w:szCs w:val="24"/>
        </w:rPr>
        <w:t>obtain</w:t>
      </w:r>
      <w:r w:rsidR="00CB34B6">
        <w:rPr>
          <w:rFonts w:hint="eastAsia"/>
          <w:szCs w:val="24"/>
        </w:rPr>
        <w:t xml:space="preserve"> the difference of measurement result between</w:t>
      </w:r>
      <w:r w:rsidR="0041795A">
        <w:rPr>
          <w:rFonts w:hint="eastAsia"/>
          <w:szCs w:val="24"/>
        </w:rPr>
        <w:t xml:space="preserve"> </w:t>
      </w:r>
      <w:r w:rsidR="00CB34B6">
        <w:rPr>
          <w:rFonts w:hint="eastAsia"/>
          <w:szCs w:val="24"/>
        </w:rPr>
        <w:t xml:space="preserve">indicated </w:t>
      </w:r>
      <w:r w:rsidR="0041795A">
        <w:rPr>
          <w:rFonts w:hint="eastAsia"/>
          <w:szCs w:val="24"/>
        </w:rPr>
        <w:t>TCI state</w:t>
      </w:r>
      <w:r w:rsidR="00240E63">
        <w:rPr>
          <w:rFonts w:hint="eastAsia"/>
          <w:szCs w:val="24"/>
        </w:rPr>
        <w:t xml:space="preserve"> and </w:t>
      </w:r>
      <w:r w:rsidR="0023656F">
        <w:rPr>
          <w:rFonts w:hint="eastAsia"/>
          <w:szCs w:val="24"/>
        </w:rPr>
        <w:t>certain</w:t>
      </w:r>
      <w:r w:rsidR="00240E63">
        <w:rPr>
          <w:rFonts w:hint="eastAsia"/>
          <w:szCs w:val="24"/>
        </w:rPr>
        <w:t xml:space="preserve"> TCI state</w:t>
      </w:r>
      <w:r w:rsidR="00022C04">
        <w:rPr>
          <w:rFonts w:hint="eastAsia"/>
          <w:szCs w:val="24"/>
        </w:rPr>
        <w:t xml:space="preserve"> </w:t>
      </w:r>
      <w:r w:rsidR="00E73088">
        <w:rPr>
          <w:rFonts w:hint="eastAsia"/>
          <w:szCs w:val="24"/>
        </w:rPr>
        <w:t>which has same root QCL RS</w:t>
      </w:r>
      <w:r w:rsidR="00372E0E">
        <w:rPr>
          <w:rFonts w:hint="eastAsia"/>
          <w:szCs w:val="24"/>
        </w:rPr>
        <w:t xml:space="preserve"> </w:t>
      </w:r>
      <w:r w:rsidR="000474DB">
        <w:rPr>
          <w:rFonts w:eastAsia="SimSun" w:hint="eastAsia"/>
          <w:szCs w:val="24"/>
          <w:lang w:eastAsia="zh-CN"/>
        </w:rPr>
        <w:t>as</w:t>
      </w:r>
      <w:r w:rsidR="000474DB">
        <w:rPr>
          <w:rFonts w:hint="eastAsia"/>
          <w:szCs w:val="24"/>
        </w:rPr>
        <w:t xml:space="preserve"> </w:t>
      </w:r>
      <w:r w:rsidR="00372E0E">
        <w:rPr>
          <w:rFonts w:hint="eastAsia"/>
          <w:szCs w:val="24"/>
        </w:rPr>
        <w:t>the indicated TCI state</w:t>
      </w:r>
      <w:r w:rsidR="00240E63">
        <w:rPr>
          <w:rFonts w:hint="eastAsia"/>
          <w:szCs w:val="24"/>
        </w:rPr>
        <w:t>.</w:t>
      </w:r>
      <w:r w:rsidR="0023656F">
        <w:rPr>
          <w:rFonts w:hint="eastAsia"/>
          <w:szCs w:val="24"/>
        </w:rPr>
        <w:t xml:space="preserve"> For case2, </w:t>
      </w:r>
      <w:r w:rsidR="00F803EF">
        <w:rPr>
          <w:rFonts w:hint="eastAsia"/>
          <w:szCs w:val="24"/>
        </w:rPr>
        <w:t xml:space="preserve">Option-2/3 could work. </w:t>
      </w:r>
      <w:r w:rsidR="00480A34">
        <w:rPr>
          <w:rFonts w:hint="eastAsia"/>
          <w:szCs w:val="24"/>
        </w:rPr>
        <w:t>For Option-1,</w:t>
      </w:r>
      <w:r w:rsidR="001B2B0A">
        <w:rPr>
          <w:rFonts w:hint="eastAsia"/>
          <w:szCs w:val="24"/>
        </w:rPr>
        <w:t xml:space="preserve"> </w:t>
      </w:r>
      <w:r w:rsidR="00D82932">
        <w:rPr>
          <w:rFonts w:hint="eastAsia"/>
          <w:szCs w:val="24"/>
        </w:rPr>
        <w:t xml:space="preserve">it would not work based on the current agreements </w:t>
      </w:r>
      <w:r w:rsidR="00F3086B">
        <w:rPr>
          <w:rFonts w:hint="eastAsia"/>
          <w:szCs w:val="24"/>
        </w:rPr>
        <w:t>since</w:t>
      </w:r>
      <w:r w:rsidR="00480A34">
        <w:rPr>
          <w:rFonts w:hint="eastAsia"/>
          <w:szCs w:val="24"/>
        </w:rPr>
        <w:t xml:space="preserve"> there is no CSI-RS for beam </w:t>
      </w:r>
      <w:r w:rsidR="00480A34">
        <w:rPr>
          <w:szCs w:val="24"/>
        </w:rPr>
        <w:t>managemen</w:t>
      </w:r>
      <w:r w:rsidR="00480A34">
        <w:rPr>
          <w:rFonts w:hint="eastAsia"/>
          <w:szCs w:val="24"/>
        </w:rPr>
        <w:t>t</w:t>
      </w:r>
      <w:r w:rsidR="00D82932">
        <w:rPr>
          <w:rFonts w:hint="eastAsia"/>
          <w:szCs w:val="24"/>
        </w:rPr>
        <w:t xml:space="preserve"> as QCL RS</w:t>
      </w:r>
      <w:r w:rsidR="00F3086B">
        <w:rPr>
          <w:rFonts w:hint="eastAsia"/>
          <w:szCs w:val="24"/>
        </w:rPr>
        <w:t>. For Option-4</w:t>
      </w:r>
      <w:r w:rsidR="00D82932">
        <w:rPr>
          <w:rFonts w:hint="eastAsia"/>
          <w:szCs w:val="24"/>
        </w:rPr>
        <w:t xml:space="preserve">, </w:t>
      </w:r>
      <w:r w:rsidR="00A302C4">
        <w:rPr>
          <w:rFonts w:hint="eastAsia"/>
          <w:szCs w:val="24"/>
        </w:rPr>
        <w:t xml:space="preserve">it </w:t>
      </w:r>
      <w:r w:rsidR="000474DB">
        <w:rPr>
          <w:rFonts w:hint="eastAsia"/>
          <w:szCs w:val="24"/>
        </w:rPr>
        <w:t xml:space="preserve">also </w:t>
      </w:r>
      <w:r w:rsidR="00A302C4">
        <w:rPr>
          <w:rFonts w:hint="eastAsia"/>
          <w:szCs w:val="24"/>
        </w:rPr>
        <w:t xml:space="preserve">would not work </w:t>
      </w:r>
      <w:r w:rsidR="00F85130">
        <w:rPr>
          <w:rFonts w:hint="eastAsia"/>
          <w:szCs w:val="24"/>
        </w:rPr>
        <w:t>because of the same reason as case1.</w:t>
      </w:r>
      <w:r w:rsidR="00DE0BB1">
        <w:rPr>
          <w:rFonts w:hint="eastAsia"/>
          <w:szCs w:val="24"/>
        </w:rPr>
        <w:t xml:space="preserve"> </w:t>
      </w:r>
      <w:r w:rsidR="00507976">
        <w:rPr>
          <w:rFonts w:hint="eastAsia"/>
          <w:szCs w:val="24"/>
        </w:rPr>
        <w:t xml:space="preserve">Thus, Option-2/3 could be </w:t>
      </w:r>
      <w:r w:rsidR="00507976">
        <w:rPr>
          <w:szCs w:val="24"/>
        </w:rPr>
        <w:t>considered</w:t>
      </w:r>
      <w:r w:rsidR="00EA084A">
        <w:rPr>
          <w:rFonts w:hint="eastAsia"/>
          <w:szCs w:val="24"/>
        </w:rPr>
        <w:t xml:space="preserve"> as the scheme.</w:t>
      </w:r>
      <w:r w:rsidR="008C02E9">
        <w:rPr>
          <w:rFonts w:hint="eastAsia"/>
          <w:szCs w:val="24"/>
        </w:rPr>
        <w:t xml:space="preserve"> </w:t>
      </w:r>
      <w:r w:rsidR="00B86CBF">
        <w:rPr>
          <w:rFonts w:hint="eastAsia"/>
          <w:szCs w:val="24"/>
        </w:rPr>
        <w:t>We note that</w:t>
      </w:r>
      <w:r w:rsidR="001712D7">
        <w:rPr>
          <w:rFonts w:hint="eastAsia"/>
          <w:szCs w:val="24"/>
        </w:rPr>
        <w:t>,</w:t>
      </w:r>
      <w:r w:rsidR="004D3081">
        <w:rPr>
          <w:rFonts w:hint="eastAsia"/>
          <w:szCs w:val="24"/>
        </w:rPr>
        <w:t xml:space="preserve"> </w:t>
      </w:r>
      <w:r w:rsidR="00492B43">
        <w:rPr>
          <w:rFonts w:hint="eastAsia"/>
          <w:szCs w:val="24"/>
        </w:rPr>
        <w:t>for</w:t>
      </w:r>
      <w:r w:rsidR="004D3081">
        <w:rPr>
          <w:rFonts w:hint="eastAsia"/>
          <w:szCs w:val="24"/>
        </w:rPr>
        <w:t xml:space="preserve"> Option-3,</w:t>
      </w:r>
      <w:r w:rsidR="00B86CBF">
        <w:rPr>
          <w:rFonts w:hint="eastAsia"/>
          <w:szCs w:val="24"/>
        </w:rPr>
        <w:t xml:space="preserve"> </w:t>
      </w:r>
      <w:r w:rsidR="002D1ACE">
        <w:rPr>
          <w:rFonts w:hint="eastAsia"/>
          <w:szCs w:val="24"/>
        </w:rPr>
        <w:t>RS configured in the RRC</w:t>
      </w:r>
      <w:r w:rsidR="004D3081">
        <w:rPr>
          <w:rFonts w:hint="eastAsia"/>
          <w:szCs w:val="24"/>
        </w:rPr>
        <w:t xml:space="preserve"> and TRS configured in</w:t>
      </w:r>
      <w:r w:rsidR="00174B0B">
        <w:rPr>
          <w:rFonts w:hint="eastAsia"/>
          <w:szCs w:val="24"/>
        </w:rPr>
        <w:t xml:space="preserve"> the</w:t>
      </w:r>
      <w:r w:rsidR="004D3081">
        <w:rPr>
          <w:rFonts w:hint="eastAsia"/>
          <w:szCs w:val="24"/>
        </w:rPr>
        <w:t xml:space="preserve"> TCI state should be </w:t>
      </w:r>
      <w:r w:rsidR="00174B0B">
        <w:rPr>
          <w:rFonts w:hint="eastAsia"/>
          <w:szCs w:val="24"/>
        </w:rPr>
        <w:t>one-to-one mapping.</w:t>
      </w:r>
      <w:r w:rsidR="002D1ACE">
        <w:rPr>
          <w:rFonts w:hint="eastAsia"/>
          <w:szCs w:val="24"/>
        </w:rPr>
        <w:t xml:space="preserve"> </w:t>
      </w:r>
      <w:r w:rsidR="001323A3">
        <w:rPr>
          <w:rFonts w:hint="eastAsia"/>
          <w:szCs w:val="24"/>
        </w:rPr>
        <w:t xml:space="preserve">Also, </w:t>
      </w:r>
      <w:bookmarkStart w:id="7" w:name="_Hlk173596918"/>
      <w:r w:rsidR="006D5D66">
        <w:rPr>
          <w:rFonts w:hint="eastAsia"/>
          <w:szCs w:val="24"/>
        </w:rPr>
        <w:t>Option-3</w:t>
      </w:r>
      <w:r w:rsidR="00C15D12">
        <w:rPr>
          <w:rFonts w:hint="eastAsia"/>
          <w:szCs w:val="24"/>
        </w:rPr>
        <w:t xml:space="preserve"> should be further </w:t>
      </w:r>
      <w:r w:rsidR="00C15D12">
        <w:rPr>
          <w:szCs w:val="24"/>
        </w:rPr>
        <w:t>clarified</w:t>
      </w:r>
      <w:r w:rsidR="00C15D12">
        <w:rPr>
          <w:rFonts w:hint="eastAsia"/>
          <w:szCs w:val="24"/>
        </w:rPr>
        <w:t xml:space="preserve"> especially for </w:t>
      </w:r>
      <w:r w:rsidR="00D77695">
        <w:rPr>
          <w:rFonts w:hint="eastAsia"/>
          <w:szCs w:val="24"/>
        </w:rPr>
        <w:t>whether the RS for current beam</w:t>
      </w:r>
      <w:r w:rsidR="00CE39A7">
        <w:rPr>
          <w:rFonts w:hint="eastAsia"/>
          <w:szCs w:val="24"/>
        </w:rPr>
        <w:t xml:space="preserve"> and RSs for new beam</w:t>
      </w:r>
      <w:r w:rsidR="00D77695">
        <w:rPr>
          <w:rFonts w:hint="eastAsia"/>
          <w:szCs w:val="24"/>
        </w:rPr>
        <w:t xml:space="preserve"> </w:t>
      </w:r>
      <w:r w:rsidR="00CE39A7">
        <w:rPr>
          <w:rFonts w:hint="eastAsia"/>
          <w:szCs w:val="24"/>
        </w:rPr>
        <w:t>are</w:t>
      </w:r>
      <w:r w:rsidR="00E53C2A">
        <w:rPr>
          <w:rFonts w:hint="eastAsia"/>
          <w:szCs w:val="24"/>
        </w:rPr>
        <w:t xml:space="preserve"> </w:t>
      </w:r>
      <w:r w:rsidR="00E53C2A">
        <w:rPr>
          <w:szCs w:val="24"/>
        </w:rPr>
        <w:t>separately</w:t>
      </w:r>
      <w:r w:rsidR="00D77695">
        <w:rPr>
          <w:rFonts w:hint="eastAsia"/>
          <w:szCs w:val="24"/>
        </w:rPr>
        <w:t xml:space="preserve"> </w:t>
      </w:r>
      <w:r w:rsidR="00D77695">
        <w:rPr>
          <w:szCs w:val="24"/>
        </w:rPr>
        <w:t>configured</w:t>
      </w:r>
      <w:r w:rsidR="00D77695">
        <w:rPr>
          <w:rFonts w:hint="eastAsia"/>
          <w:szCs w:val="24"/>
        </w:rPr>
        <w:t xml:space="preserve"> </w:t>
      </w:r>
      <w:r w:rsidR="00E53C2A">
        <w:rPr>
          <w:rFonts w:hint="eastAsia"/>
          <w:szCs w:val="24"/>
        </w:rPr>
        <w:t>or not</w:t>
      </w:r>
      <w:r w:rsidR="001323A3">
        <w:rPr>
          <w:rFonts w:hint="eastAsia"/>
          <w:szCs w:val="24"/>
        </w:rPr>
        <w:t xml:space="preserve"> before down-selection</w:t>
      </w:r>
      <w:r w:rsidR="00E53C2A">
        <w:rPr>
          <w:rFonts w:hint="eastAsia"/>
          <w:szCs w:val="24"/>
        </w:rPr>
        <w:t>.</w:t>
      </w:r>
      <w:bookmarkEnd w:id="7"/>
      <w:r w:rsidR="00E53C2A">
        <w:rPr>
          <w:rFonts w:hint="eastAsia"/>
          <w:szCs w:val="24"/>
        </w:rPr>
        <w:t xml:space="preserve"> </w:t>
      </w:r>
      <w:r w:rsidR="00191037">
        <w:rPr>
          <w:rFonts w:hint="eastAsia"/>
          <w:szCs w:val="24"/>
        </w:rPr>
        <w:t xml:space="preserve">If </w:t>
      </w:r>
      <w:r w:rsidR="000F31F4">
        <w:rPr>
          <w:rFonts w:hint="eastAsia"/>
          <w:szCs w:val="24"/>
        </w:rPr>
        <w:t xml:space="preserve">those are separately configured, </w:t>
      </w:r>
      <w:r w:rsidR="00662D78">
        <w:rPr>
          <w:rFonts w:hint="eastAsia"/>
          <w:szCs w:val="24"/>
        </w:rPr>
        <w:t xml:space="preserve">RRC reconfiguration would be needed after beam switch due to change </w:t>
      </w:r>
      <w:r w:rsidR="00EC060F">
        <w:rPr>
          <w:rFonts w:hint="eastAsia"/>
          <w:szCs w:val="24"/>
        </w:rPr>
        <w:t>of the RS for</w:t>
      </w:r>
      <w:r w:rsidR="00662D78">
        <w:rPr>
          <w:rFonts w:hint="eastAsia"/>
          <w:szCs w:val="24"/>
        </w:rPr>
        <w:t xml:space="preserve"> current beam</w:t>
      </w:r>
      <w:r w:rsidR="00EC060F">
        <w:rPr>
          <w:rFonts w:hint="eastAsia"/>
          <w:szCs w:val="24"/>
        </w:rPr>
        <w:t xml:space="preserve">. It would not be efficient. </w:t>
      </w:r>
      <w:r w:rsidR="00C77973">
        <w:rPr>
          <w:szCs w:val="24"/>
        </w:rPr>
        <w:t>I</w:t>
      </w:r>
      <w:r w:rsidR="00C77973">
        <w:rPr>
          <w:rFonts w:hint="eastAsia"/>
          <w:szCs w:val="24"/>
        </w:rPr>
        <w:t xml:space="preserve">f those are </w:t>
      </w:r>
      <w:r w:rsidR="00C77973">
        <w:rPr>
          <w:szCs w:val="24"/>
        </w:rPr>
        <w:t>configured</w:t>
      </w:r>
      <w:r w:rsidR="00C77973">
        <w:rPr>
          <w:rFonts w:hint="eastAsia"/>
          <w:szCs w:val="24"/>
        </w:rPr>
        <w:t xml:space="preserve"> in </w:t>
      </w:r>
      <w:r w:rsidR="00042CF4">
        <w:rPr>
          <w:rFonts w:hint="eastAsia"/>
          <w:szCs w:val="24"/>
        </w:rPr>
        <w:t>one RRC</w:t>
      </w:r>
      <w:r w:rsidR="00A06369">
        <w:rPr>
          <w:rFonts w:eastAsia="SimSun" w:hint="eastAsia"/>
          <w:szCs w:val="24"/>
          <w:lang w:eastAsia="zh-CN"/>
        </w:rPr>
        <w:t xml:space="preserve"> configuration, e.g., if one of the RSs is indicated as current beam, the rest RSs are regarded as new beams by UE</w:t>
      </w:r>
      <w:r w:rsidR="00042CF4">
        <w:rPr>
          <w:rFonts w:hint="eastAsia"/>
          <w:szCs w:val="24"/>
        </w:rPr>
        <w:t xml:space="preserve">, it would be </w:t>
      </w:r>
      <w:r w:rsidR="00C40D52">
        <w:rPr>
          <w:rFonts w:hint="eastAsia"/>
          <w:szCs w:val="24"/>
        </w:rPr>
        <w:t>beneficial</w:t>
      </w:r>
      <w:r w:rsidR="00042CF4">
        <w:rPr>
          <w:rFonts w:hint="eastAsia"/>
          <w:szCs w:val="24"/>
        </w:rPr>
        <w:t xml:space="preserve"> to </w:t>
      </w:r>
      <w:r w:rsidR="00BC1FE6">
        <w:rPr>
          <w:rFonts w:hint="eastAsia"/>
          <w:szCs w:val="24"/>
        </w:rPr>
        <w:t xml:space="preserve">do </w:t>
      </w:r>
      <w:r w:rsidR="00BC1FE6">
        <w:rPr>
          <w:szCs w:val="24"/>
        </w:rPr>
        <w:t>subsequent</w:t>
      </w:r>
      <w:r w:rsidR="00BC1FE6">
        <w:rPr>
          <w:rFonts w:hint="eastAsia"/>
          <w:szCs w:val="24"/>
        </w:rPr>
        <w:t xml:space="preserve"> UEIBR without RRC reconfiguration.</w:t>
      </w:r>
    </w:p>
    <w:p w14:paraId="167B7CB4" w14:textId="77777777" w:rsidR="00E812C1" w:rsidRDefault="00E812C1" w:rsidP="006A24F6">
      <w:pPr>
        <w:jc w:val="both"/>
        <w:rPr>
          <w:szCs w:val="24"/>
        </w:rPr>
      </w:pPr>
    </w:p>
    <w:p w14:paraId="3BCF6F4E" w14:textId="5E86E6D0" w:rsidR="00E812C1" w:rsidRPr="00762A7B" w:rsidRDefault="00E812C1" w:rsidP="00E812C1">
      <w:pPr>
        <w:jc w:val="both"/>
        <w:rPr>
          <w:b/>
          <w:bCs/>
          <w:szCs w:val="24"/>
        </w:rPr>
      </w:pPr>
      <w:r>
        <w:rPr>
          <w:b/>
          <w:bCs/>
          <w:szCs w:val="24"/>
        </w:rPr>
        <w:t>Observation</w:t>
      </w:r>
      <w:r w:rsidRPr="00762A7B">
        <w:rPr>
          <w:b/>
          <w:bCs/>
          <w:szCs w:val="24"/>
        </w:rPr>
        <w:t xml:space="preserve"> </w:t>
      </w:r>
      <w:r w:rsidR="00BC18BF">
        <w:rPr>
          <w:rFonts w:hint="eastAsia"/>
          <w:b/>
          <w:bCs/>
          <w:szCs w:val="24"/>
        </w:rPr>
        <w:t>1</w:t>
      </w:r>
    </w:p>
    <w:p w14:paraId="05526BA2" w14:textId="4FC44AE9" w:rsidR="001712D7" w:rsidRDefault="008C02E9" w:rsidP="001712D7">
      <w:pPr>
        <w:pStyle w:val="aff6"/>
        <w:numPr>
          <w:ilvl w:val="0"/>
          <w:numId w:val="30"/>
        </w:numPr>
        <w:ind w:leftChars="0"/>
        <w:jc w:val="both"/>
        <w:rPr>
          <w:b/>
          <w:bCs/>
          <w:szCs w:val="24"/>
        </w:rPr>
      </w:pPr>
      <w:r>
        <w:rPr>
          <w:rFonts w:hint="eastAsia"/>
          <w:b/>
          <w:bCs/>
          <w:szCs w:val="24"/>
        </w:rPr>
        <w:t xml:space="preserve">For Option-3, it would be beneficial to configure </w:t>
      </w:r>
      <w:r w:rsidRPr="008C02E9">
        <w:rPr>
          <w:b/>
          <w:bCs/>
          <w:szCs w:val="24"/>
        </w:rPr>
        <w:t>the RS for current beam and RSs for new beam</w:t>
      </w:r>
      <w:r>
        <w:rPr>
          <w:rFonts w:hint="eastAsia"/>
          <w:b/>
          <w:bCs/>
          <w:szCs w:val="24"/>
        </w:rPr>
        <w:t xml:space="preserve"> in one RRC</w:t>
      </w:r>
      <w:r w:rsidR="006314B2">
        <w:rPr>
          <w:rFonts w:hint="eastAsia"/>
          <w:b/>
          <w:bCs/>
          <w:szCs w:val="24"/>
        </w:rPr>
        <w:t xml:space="preserve"> configuration</w:t>
      </w:r>
      <w:r>
        <w:rPr>
          <w:rFonts w:hint="eastAsia"/>
          <w:b/>
          <w:bCs/>
          <w:szCs w:val="24"/>
        </w:rPr>
        <w:t>.</w:t>
      </w:r>
    </w:p>
    <w:p w14:paraId="42347C7A" w14:textId="79BC2774" w:rsidR="001712D7" w:rsidRDefault="002652DA" w:rsidP="008C02E9">
      <w:pPr>
        <w:pStyle w:val="aff6"/>
        <w:numPr>
          <w:ilvl w:val="1"/>
          <w:numId w:val="30"/>
        </w:numPr>
        <w:ind w:leftChars="0"/>
        <w:rPr>
          <w:b/>
          <w:bCs/>
          <w:szCs w:val="24"/>
        </w:rPr>
      </w:pPr>
      <w:r w:rsidRPr="00A0180B">
        <w:rPr>
          <w:rFonts w:hint="eastAsia"/>
          <w:b/>
          <w:bCs/>
          <w:szCs w:val="24"/>
        </w:rPr>
        <w:t xml:space="preserve">Option-3: </w:t>
      </w:r>
      <w:r w:rsidRPr="00A0180B">
        <w:rPr>
          <w:b/>
          <w:bCs/>
          <w:szCs w:val="24"/>
        </w:rPr>
        <w:t>Introducing additional scheme: The RS for current beam is explicitly configured by RRC or MAC-CE (Option-2C in RAN1 116b agreement).</w:t>
      </w:r>
    </w:p>
    <w:p w14:paraId="78B8392D" w14:textId="5C595B91" w:rsidR="003B261A" w:rsidRDefault="001712D7" w:rsidP="006A24F6">
      <w:pPr>
        <w:jc w:val="both"/>
        <w:rPr>
          <w:szCs w:val="24"/>
        </w:rPr>
      </w:pPr>
      <w:r>
        <w:rPr>
          <w:rFonts w:hint="eastAsia"/>
          <w:szCs w:val="24"/>
        </w:rPr>
        <w:lastRenderedPageBreak/>
        <w:t xml:space="preserve">From above </w:t>
      </w:r>
      <w:r>
        <w:rPr>
          <w:szCs w:val="24"/>
        </w:rPr>
        <w:t>analysis</w:t>
      </w:r>
      <w:r w:rsidR="003B261A">
        <w:rPr>
          <w:rFonts w:hint="eastAsia"/>
          <w:szCs w:val="24"/>
        </w:rPr>
        <w:t>, we propose</w:t>
      </w:r>
    </w:p>
    <w:p w14:paraId="430C3C48" w14:textId="77777777" w:rsidR="003B261A" w:rsidRPr="001712D7" w:rsidRDefault="003B261A" w:rsidP="006A24F6">
      <w:pPr>
        <w:jc w:val="both"/>
        <w:rPr>
          <w:szCs w:val="24"/>
        </w:rPr>
      </w:pPr>
    </w:p>
    <w:p w14:paraId="38416F0E" w14:textId="6E6DD29F" w:rsidR="003B261A" w:rsidRPr="00762A7B" w:rsidRDefault="003B261A" w:rsidP="003B261A">
      <w:pPr>
        <w:jc w:val="both"/>
        <w:rPr>
          <w:b/>
          <w:bCs/>
          <w:szCs w:val="24"/>
        </w:rPr>
      </w:pPr>
      <w:r>
        <w:rPr>
          <w:b/>
          <w:bCs/>
          <w:szCs w:val="24"/>
        </w:rPr>
        <w:t>Proposal</w:t>
      </w:r>
      <w:r w:rsidRPr="00762A7B">
        <w:rPr>
          <w:b/>
          <w:bCs/>
          <w:szCs w:val="24"/>
        </w:rPr>
        <w:t xml:space="preserve"> </w:t>
      </w:r>
      <w:r w:rsidR="00BC18BF">
        <w:rPr>
          <w:rFonts w:hint="eastAsia"/>
          <w:b/>
          <w:bCs/>
          <w:szCs w:val="24"/>
        </w:rPr>
        <w:t>1</w:t>
      </w:r>
    </w:p>
    <w:p w14:paraId="414E3AC3" w14:textId="046E8519" w:rsidR="003B261A" w:rsidRDefault="003B261A" w:rsidP="003B261A">
      <w:pPr>
        <w:pStyle w:val="aff6"/>
        <w:numPr>
          <w:ilvl w:val="0"/>
          <w:numId w:val="38"/>
        </w:numPr>
        <w:ind w:leftChars="0"/>
        <w:jc w:val="both"/>
        <w:rPr>
          <w:b/>
          <w:bCs/>
          <w:szCs w:val="24"/>
        </w:rPr>
      </w:pPr>
      <w:r w:rsidRPr="00647328">
        <w:rPr>
          <w:rFonts w:hint="eastAsia"/>
          <w:b/>
          <w:bCs/>
          <w:szCs w:val="24"/>
        </w:rPr>
        <w:t xml:space="preserve">On RS measurement for </w:t>
      </w:r>
      <w:r>
        <w:rPr>
          <w:rFonts w:hint="eastAsia"/>
          <w:b/>
          <w:bCs/>
          <w:szCs w:val="24"/>
        </w:rPr>
        <w:t>current</w:t>
      </w:r>
      <w:r w:rsidRPr="00647328">
        <w:rPr>
          <w:rFonts w:hint="eastAsia"/>
          <w:b/>
          <w:bCs/>
          <w:szCs w:val="24"/>
        </w:rPr>
        <w:t xml:space="preserve"> beam, support</w:t>
      </w:r>
      <w:r>
        <w:rPr>
          <w:rFonts w:hint="eastAsia"/>
          <w:b/>
          <w:bCs/>
          <w:szCs w:val="24"/>
        </w:rPr>
        <w:t xml:space="preserve"> either</w:t>
      </w:r>
      <w:r w:rsidRPr="00647328">
        <w:rPr>
          <w:rFonts w:hint="eastAsia"/>
          <w:b/>
          <w:bCs/>
          <w:szCs w:val="24"/>
        </w:rPr>
        <w:t xml:space="preserve"> Option-</w:t>
      </w:r>
      <w:r>
        <w:rPr>
          <w:rFonts w:hint="eastAsia"/>
          <w:b/>
          <w:bCs/>
          <w:szCs w:val="24"/>
        </w:rPr>
        <w:t xml:space="preserve">2 or </w:t>
      </w:r>
      <w:r w:rsidRPr="00647328">
        <w:rPr>
          <w:rFonts w:hint="eastAsia"/>
          <w:b/>
          <w:bCs/>
          <w:szCs w:val="24"/>
        </w:rPr>
        <w:t>3</w:t>
      </w:r>
      <w:r>
        <w:rPr>
          <w:rFonts w:hint="eastAsia"/>
          <w:b/>
          <w:bCs/>
          <w:szCs w:val="24"/>
        </w:rPr>
        <w:t>.</w:t>
      </w:r>
    </w:p>
    <w:p w14:paraId="2BC54490" w14:textId="7C6CDA79" w:rsidR="00A0180B" w:rsidRPr="00A0180B" w:rsidRDefault="00A0180B" w:rsidP="00A0180B">
      <w:pPr>
        <w:pStyle w:val="aff6"/>
        <w:numPr>
          <w:ilvl w:val="1"/>
          <w:numId w:val="38"/>
        </w:numPr>
        <w:ind w:leftChars="0"/>
        <w:rPr>
          <w:b/>
          <w:bCs/>
          <w:szCs w:val="24"/>
        </w:rPr>
      </w:pPr>
      <w:r w:rsidRPr="00A0180B">
        <w:rPr>
          <w:rFonts w:hint="eastAsia"/>
          <w:b/>
          <w:bCs/>
          <w:szCs w:val="24"/>
        </w:rPr>
        <w:t xml:space="preserve">Option-2: </w:t>
      </w:r>
      <w:r w:rsidRPr="00A0180B">
        <w:rPr>
          <w:b/>
          <w:bCs/>
          <w:szCs w:val="24"/>
        </w:rPr>
        <w:t>Further support TRS as measurement RS of current beam for determining L1-RSRP</w:t>
      </w:r>
      <w:r w:rsidR="00A06369">
        <w:rPr>
          <w:rFonts w:eastAsia="SimSun" w:hint="eastAsia"/>
          <w:b/>
          <w:bCs/>
          <w:szCs w:val="24"/>
          <w:lang w:eastAsia="zh-CN"/>
        </w:rPr>
        <w:t>.</w:t>
      </w:r>
      <w:r w:rsidRPr="00A0180B">
        <w:rPr>
          <w:b/>
          <w:bCs/>
          <w:szCs w:val="24"/>
        </w:rPr>
        <w:t xml:space="preserve"> </w:t>
      </w:r>
    </w:p>
    <w:p w14:paraId="42E2194B" w14:textId="3249A2D0" w:rsidR="00A0180B" w:rsidRPr="00A0180B" w:rsidRDefault="00A0180B" w:rsidP="00A0180B">
      <w:pPr>
        <w:pStyle w:val="aff6"/>
        <w:numPr>
          <w:ilvl w:val="1"/>
          <w:numId w:val="38"/>
        </w:numPr>
        <w:ind w:leftChars="0"/>
        <w:rPr>
          <w:b/>
          <w:bCs/>
          <w:szCs w:val="24"/>
        </w:rPr>
      </w:pPr>
      <w:r w:rsidRPr="00A0180B">
        <w:rPr>
          <w:rFonts w:hint="eastAsia"/>
          <w:b/>
          <w:bCs/>
          <w:szCs w:val="24"/>
        </w:rPr>
        <w:t xml:space="preserve">Option-3: </w:t>
      </w:r>
      <w:r w:rsidRPr="00A0180B">
        <w:rPr>
          <w:b/>
          <w:bCs/>
          <w:szCs w:val="24"/>
        </w:rPr>
        <w:t>Introducing additional scheme: The RS for current beam is explicitly configured by RRC or MAC-CE (Option-2C in RAN1 116b agreement).</w:t>
      </w:r>
    </w:p>
    <w:p w14:paraId="73813FAD" w14:textId="77777777" w:rsidR="00EA3E4E" w:rsidRPr="009F437F" w:rsidRDefault="00EA3E4E" w:rsidP="006A24F6">
      <w:pPr>
        <w:jc w:val="both"/>
        <w:rPr>
          <w:szCs w:val="24"/>
        </w:rPr>
      </w:pPr>
    </w:p>
    <w:p w14:paraId="3F50266A" w14:textId="77777777" w:rsidR="005F11EC" w:rsidRDefault="009D26E5" w:rsidP="005F11EC">
      <w:pPr>
        <w:jc w:val="center"/>
        <w:rPr>
          <w:szCs w:val="24"/>
        </w:rPr>
      </w:pPr>
      <w:r>
        <w:rPr>
          <w:noProof/>
          <w:szCs w:val="24"/>
        </w:rPr>
        <w:drawing>
          <wp:inline distT="0" distB="0" distL="0" distR="0" wp14:anchorId="71498606" wp14:editId="6AF7C055">
            <wp:extent cx="3650872" cy="2181225"/>
            <wp:effectExtent l="0" t="0" r="6985" b="0"/>
            <wp:docPr id="902160371"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3388" b="2315"/>
                    <a:stretch/>
                  </pic:blipFill>
                  <pic:spPr bwMode="auto">
                    <a:xfrm>
                      <a:off x="0" y="0"/>
                      <a:ext cx="3697118" cy="2208855"/>
                    </a:xfrm>
                    <a:prstGeom prst="rect">
                      <a:avLst/>
                    </a:prstGeom>
                    <a:noFill/>
                    <a:ln>
                      <a:noFill/>
                    </a:ln>
                    <a:extLst>
                      <a:ext uri="{53640926-AAD7-44D8-BBD7-CCE9431645EC}">
                        <a14:shadowObscured xmlns:a14="http://schemas.microsoft.com/office/drawing/2010/main"/>
                      </a:ext>
                    </a:extLst>
                  </pic:spPr>
                </pic:pic>
              </a:graphicData>
            </a:graphic>
          </wp:inline>
        </w:drawing>
      </w:r>
    </w:p>
    <w:p w14:paraId="24A5E04F" w14:textId="6AD9C464" w:rsidR="0033431E" w:rsidRDefault="00266F1F" w:rsidP="005F11EC">
      <w:pPr>
        <w:jc w:val="center"/>
        <w:rPr>
          <w:szCs w:val="24"/>
        </w:rPr>
      </w:pPr>
      <w:r>
        <w:rPr>
          <w:noProof/>
          <w:szCs w:val="24"/>
        </w:rPr>
        <w:drawing>
          <wp:inline distT="0" distB="0" distL="0" distR="0" wp14:anchorId="7EDE6FEE" wp14:editId="737470C6">
            <wp:extent cx="3752365" cy="2209800"/>
            <wp:effectExtent l="0" t="0" r="635" b="0"/>
            <wp:docPr id="1441537087"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2724" b="2220"/>
                    <a:stretch/>
                  </pic:blipFill>
                  <pic:spPr bwMode="auto">
                    <a:xfrm>
                      <a:off x="0" y="0"/>
                      <a:ext cx="3792157" cy="2233234"/>
                    </a:xfrm>
                    <a:prstGeom prst="rect">
                      <a:avLst/>
                    </a:prstGeom>
                    <a:noFill/>
                    <a:ln>
                      <a:noFill/>
                    </a:ln>
                    <a:extLst>
                      <a:ext uri="{53640926-AAD7-44D8-BBD7-CCE9431645EC}">
                        <a14:shadowObscured xmlns:a14="http://schemas.microsoft.com/office/drawing/2010/main"/>
                      </a:ext>
                    </a:extLst>
                  </pic:spPr>
                </pic:pic>
              </a:graphicData>
            </a:graphic>
          </wp:inline>
        </w:drawing>
      </w:r>
    </w:p>
    <w:p w14:paraId="69124798" w14:textId="5BA1FFD6" w:rsidR="0097146A" w:rsidRDefault="0097146A" w:rsidP="0097146A">
      <w:pPr>
        <w:jc w:val="center"/>
        <w:rPr>
          <w:szCs w:val="24"/>
        </w:rPr>
      </w:pPr>
      <w:r>
        <w:rPr>
          <w:rFonts w:hint="eastAsia"/>
          <w:szCs w:val="24"/>
        </w:rPr>
        <w:t>F</w:t>
      </w:r>
      <w:r>
        <w:rPr>
          <w:szCs w:val="24"/>
        </w:rPr>
        <w:t xml:space="preserve">igure 1: Example of </w:t>
      </w:r>
      <w:r w:rsidR="00484C6F">
        <w:rPr>
          <w:rFonts w:hint="eastAsia"/>
          <w:szCs w:val="24"/>
        </w:rPr>
        <w:t xml:space="preserve">two cases </w:t>
      </w:r>
      <w:r w:rsidR="00484C6F">
        <w:rPr>
          <w:szCs w:val="24"/>
        </w:rPr>
        <w:t>when</w:t>
      </w:r>
      <w:r w:rsidR="00484C6F">
        <w:rPr>
          <w:rFonts w:hint="eastAsia"/>
          <w:szCs w:val="24"/>
        </w:rPr>
        <w:t xml:space="preserve"> only one TRS is configured in the indicated TCI state</w:t>
      </w:r>
      <w:r>
        <w:rPr>
          <w:szCs w:val="24"/>
        </w:rPr>
        <w:t>.</w:t>
      </w:r>
    </w:p>
    <w:p w14:paraId="3D5E43E7" w14:textId="77777777" w:rsidR="002C1546" w:rsidRPr="00484C6F" w:rsidRDefault="002C1546" w:rsidP="006A24F6">
      <w:pPr>
        <w:jc w:val="both"/>
        <w:rPr>
          <w:szCs w:val="24"/>
        </w:rPr>
      </w:pPr>
    </w:p>
    <w:p w14:paraId="712F9337" w14:textId="799EC1DE" w:rsidR="00C245DE" w:rsidRDefault="002C1546" w:rsidP="00321FE1">
      <w:pPr>
        <w:jc w:val="both"/>
        <w:rPr>
          <w:szCs w:val="24"/>
        </w:rPr>
      </w:pPr>
      <w:r w:rsidRPr="002C1546">
        <w:rPr>
          <w:rFonts w:hint="eastAsia"/>
          <w:szCs w:val="24"/>
        </w:rPr>
        <w:t>Next, we discuss RS measurement for new beam.</w:t>
      </w:r>
      <w:r w:rsidR="00CA6798">
        <w:rPr>
          <w:rFonts w:hint="eastAsia"/>
          <w:szCs w:val="24"/>
        </w:rPr>
        <w:t xml:space="preserve"> </w:t>
      </w:r>
      <w:r w:rsidR="001C468E">
        <w:rPr>
          <w:szCs w:val="24"/>
        </w:rPr>
        <w:t>T</w:t>
      </w:r>
      <w:r w:rsidR="001C468E">
        <w:rPr>
          <w:rFonts w:hint="eastAsia"/>
          <w:szCs w:val="24"/>
        </w:rPr>
        <w:t xml:space="preserve">here are two FFS points. </w:t>
      </w:r>
      <w:r w:rsidR="001C468E">
        <w:rPr>
          <w:szCs w:val="24"/>
        </w:rPr>
        <w:t>F</w:t>
      </w:r>
      <w:r w:rsidR="001C468E">
        <w:rPr>
          <w:rFonts w:hint="eastAsia"/>
          <w:szCs w:val="24"/>
        </w:rPr>
        <w:t>irst FFS is</w:t>
      </w:r>
      <w:r w:rsidR="00884BC3">
        <w:rPr>
          <w:rFonts w:hint="eastAsia"/>
          <w:szCs w:val="24"/>
        </w:rPr>
        <w:t xml:space="preserve"> </w:t>
      </w:r>
      <w:r w:rsidR="0036278D">
        <w:rPr>
          <w:rFonts w:hint="eastAsia"/>
          <w:szCs w:val="24"/>
        </w:rPr>
        <w:t>whether to support additional</w:t>
      </w:r>
      <w:r w:rsidR="00F966A4">
        <w:rPr>
          <w:rFonts w:hint="eastAsia"/>
          <w:szCs w:val="24"/>
        </w:rPr>
        <w:t xml:space="preserve"> option</w:t>
      </w:r>
      <w:r w:rsidR="00884BC3">
        <w:rPr>
          <w:rFonts w:hint="eastAsia"/>
          <w:szCs w:val="24"/>
        </w:rPr>
        <w:t xml:space="preserve"> </w:t>
      </w:r>
      <w:r w:rsidR="00A8262C">
        <w:rPr>
          <w:rFonts w:hint="eastAsia"/>
          <w:szCs w:val="24"/>
        </w:rPr>
        <w:t>as</w:t>
      </w:r>
      <w:r w:rsidR="00884BC3">
        <w:rPr>
          <w:rFonts w:hint="eastAsia"/>
          <w:szCs w:val="24"/>
        </w:rPr>
        <w:t xml:space="preserve"> RS measurement</w:t>
      </w:r>
      <w:r w:rsidR="00A8262C">
        <w:rPr>
          <w:rFonts w:hint="eastAsia"/>
          <w:szCs w:val="24"/>
        </w:rPr>
        <w:t xml:space="preserve"> for new beam</w:t>
      </w:r>
      <w:r w:rsidR="00F966A4">
        <w:rPr>
          <w:rFonts w:hint="eastAsia"/>
          <w:szCs w:val="24"/>
        </w:rPr>
        <w:t xml:space="preserve">. </w:t>
      </w:r>
      <w:r w:rsidR="00A9723D">
        <w:rPr>
          <w:rFonts w:hint="eastAsia"/>
          <w:szCs w:val="24"/>
        </w:rPr>
        <w:t>In our view, r</w:t>
      </w:r>
      <w:r w:rsidR="001B2822">
        <w:rPr>
          <w:rFonts w:hint="eastAsia"/>
          <w:szCs w:val="24"/>
        </w:rPr>
        <w:t xml:space="preserve">emaining options </w:t>
      </w:r>
      <w:r w:rsidR="00B75A3B">
        <w:rPr>
          <w:rFonts w:hint="eastAsia"/>
          <w:szCs w:val="24"/>
        </w:rPr>
        <w:t>would be optimization</w:t>
      </w:r>
      <w:r w:rsidR="00F41EEF">
        <w:rPr>
          <w:rFonts w:hint="eastAsia"/>
          <w:szCs w:val="24"/>
        </w:rPr>
        <w:t xml:space="preserve">, and </w:t>
      </w:r>
      <w:r w:rsidR="00407CBC">
        <w:rPr>
          <w:rFonts w:hint="eastAsia"/>
          <w:szCs w:val="24"/>
        </w:rPr>
        <w:t xml:space="preserve">there </w:t>
      </w:r>
      <w:r w:rsidR="00FD2D84">
        <w:rPr>
          <w:szCs w:val="24"/>
        </w:rPr>
        <w:t>would</w:t>
      </w:r>
      <w:r w:rsidR="00FD2D84">
        <w:rPr>
          <w:rFonts w:hint="eastAsia"/>
          <w:szCs w:val="24"/>
        </w:rPr>
        <w:t xml:space="preserve"> be</w:t>
      </w:r>
      <w:r w:rsidR="00407CBC">
        <w:rPr>
          <w:rFonts w:hint="eastAsia"/>
          <w:szCs w:val="24"/>
        </w:rPr>
        <w:t xml:space="preserve"> no </w:t>
      </w:r>
      <w:r w:rsidR="00FD2D84">
        <w:rPr>
          <w:rFonts w:hint="eastAsia"/>
          <w:szCs w:val="24"/>
        </w:rPr>
        <w:t xml:space="preserve">benefit </w:t>
      </w:r>
      <w:r w:rsidR="003C1C1E">
        <w:rPr>
          <w:rFonts w:hint="eastAsia"/>
          <w:szCs w:val="24"/>
        </w:rPr>
        <w:t xml:space="preserve">because </w:t>
      </w:r>
      <w:r w:rsidR="00216F6E">
        <w:rPr>
          <w:rFonts w:hint="eastAsia"/>
          <w:szCs w:val="24"/>
        </w:rPr>
        <w:t xml:space="preserve">it could </w:t>
      </w:r>
      <w:r w:rsidR="0047165D">
        <w:rPr>
          <w:rFonts w:hint="eastAsia"/>
          <w:szCs w:val="24"/>
        </w:rPr>
        <w:t xml:space="preserve">also </w:t>
      </w:r>
      <w:r w:rsidR="00216F6E">
        <w:rPr>
          <w:rFonts w:hint="eastAsia"/>
          <w:szCs w:val="24"/>
        </w:rPr>
        <w:t>be achieved by</w:t>
      </w:r>
      <w:r w:rsidR="003C1C1E">
        <w:rPr>
          <w:rFonts w:hint="eastAsia"/>
          <w:szCs w:val="24"/>
        </w:rPr>
        <w:t xml:space="preserve"> </w:t>
      </w:r>
      <w:r w:rsidR="00450261">
        <w:rPr>
          <w:rFonts w:hint="eastAsia"/>
          <w:szCs w:val="24"/>
        </w:rPr>
        <w:t>Option-3a.</w:t>
      </w:r>
      <w:r w:rsidR="0047165D">
        <w:rPr>
          <w:rFonts w:hint="eastAsia"/>
          <w:szCs w:val="24"/>
        </w:rPr>
        <w:t xml:space="preserve"> Thus, we propose</w:t>
      </w:r>
    </w:p>
    <w:p w14:paraId="586720CC" w14:textId="77777777" w:rsidR="00400C71" w:rsidRDefault="00400C71" w:rsidP="00400C71">
      <w:pPr>
        <w:rPr>
          <w:szCs w:val="24"/>
        </w:rPr>
      </w:pPr>
    </w:p>
    <w:p w14:paraId="106CB2FF" w14:textId="604E9658" w:rsidR="00400C71" w:rsidRPr="00762A7B" w:rsidRDefault="00400C71" w:rsidP="00400C71">
      <w:pPr>
        <w:jc w:val="both"/>
        <w:rPr>
          <w:b/>
          <w:bCs/>
          <w:szCs w:val="24"/>
        </w:rPr>
      </w:pPr>
      <w:r>
        <w:rPr>
          <w:b/>
          <w:bCs/>
          <w:szCs w:val="24"/>
        </w:rPr>
        <w:t>Proposal</w:t>
      </w:r>
      <w:r w:rsidRPr="00762A7B">
        <w:rPr>
          <w:b/>
          <w:bCs/>
          <w:szCs w:val="24"/>
        </w:rPr>
        <w:t xml:space="preserve"> </w:t>
      </w:r>
      <w:r w:rsidR="00BC18BF">
        <w:rPr>
          <w:rFonts w:hint="eastAsia"/>
          <w:b/>
          <w:bCs/>
          <w:szCs w:val="24"/>
        </w:rPr>
        <w:t>2</w:t>
      </w:r>
    </w:p>
    <w:p w14:paraId="6BB3B8E3" w14:textId="26F15BCE" w:rsidR="00C245DE" w:rsidRDefault="00647328" w:rsidP="001E7569">
      <w:pPr>
        <w:pStyle w:val="aff6"/>
        <w:numPr>
          <w:ilvl w:val="0"/>
          <w:numId w:val="38"/>
        </w:numPr>
        <w:ind w:leftChars="0"/>
        <w:jc w:val="both"/>
        <w:rPr>
          <w:b/>
          <w:bCs/>
          <w:szCs w:val="24"/>
        </w:rPr>
      </w:pPr>
      <w:r w:rsidRPr="00647328">
        <w:rPr>
          <w:rFonts w:hint="eastAsia"/>
          <w:b/>
          <w:bCs/>
          <w:szCs w:val="24"/>
        </w:rPr>
        <w:t>On RS measurement for new beam, d</w:t>
      </w:r>
      <w:r w:rsidR="00261EC9" w:rsidRPr="00647328">
        <w:rPr>
          <w:rFonts w:hint="eastAsia"/>
          <w:b/>
          <w:bCs/>
          <w:szCs w:val="24"/>
        </w:rPr>
        <w:t xml:space="preserve">o </w:t>
      </w:r>
      <w:r w:rsidR="00B20C3C">
        <w:rPr>
          <w:rFonts w:hint="eastAsia"/>
          <w:b/>
          <w:bCs/>
          <w:szCs w:val="24"/>
        </w:rPr>
        <w:t>not</w:t>
      </w:r>
      <w:r w:rsidR="00261EC9" w:rsidRPr="00647328">
        <w:rPr>
          <w:rFonts w:hint="eastAsia"/>
          <w:b/>
          <w:bCs/>
          <w:szCs w:val="24"/>
        </w:rPr>
        <w:t xml:space="preserve"> support Option-3b/3c</w:t>
      </w:r>
      <w:r w:rsidR="008B58DD">
        <w:rPr>
          <w:rFonts w:eastAsia="SimSun" w:hint="eastAsia"/>
          <w:b/>
          <w:bCs/>
          <w:szCs w:val="24"/>
          <w:lang w:eastAsia="zh-CN"/>
        </w:rPr>
        <w:t>.</w:t>
      </w:r>
    </w:p>
    <w:p w14:paraId="57E100A4" w14:textId="2055B341" w:rsidR="00647328" w:rsidRPr="00B20C3C" w:rsidRDefault="00647328" w:rsidP="00B20C3C">
      <w:pPr>
        <w:pStyle w:val="aff6"/>
        <w:numPr>
          <w:ilvl w:val="1"/>
          <w:numId w:val="38"/>
        </w:numPr>
        <w:ind w:leftChars="0"/>
        <w:rPr>
          <w:b/>
          <w:bCs/>
          <w:szCs w:val="24"/>
        </w:rPr>
      </w:pPr>
      <w:r w:rsidRPr="00647328">
        <w:rPr>
          <w:rFonts w:hint="eastAsia"/>
          <w:b/>
          <w:bCs/>
          <w:szCs w:val="24"/>
        </w:rPr>
        <w:t xml:space="preserve">Option-3b: </w:t>
      </w:r>
      <w:r w:rsidRPr="00647328">
        <w:rPr>
          <w:b/>
          <w:bCs/>
          <w:szCs w:val="24"/>
        </w:rPr>
        <w:t>The RS(s) for new beam(s) are implicitly derived from QCL RS(s) of activated TCI state(s).</w:t>
      </w:r>
    </w:p>
    <w:p w14:paraId="498C3189" w14:textId="1795E9F5" w:rsidR="00647328" w:rsidRPr="00B20C3C" w:rsidRDefault="00647328" w:rsidP="00B20C3C">
      <w:pPr>
        <w:pStyle w:val="aff6"/>
        <w:numPr>
          <w:ilvl w:val="1"/>
          <w:numId w:val="38"/>
        </w:numPr>
        <w:ind w:leftChars="0"/>
        <w:rPr>
          <w:b/>
          <w:bCs/>
          <w:szCs w:val="24"/>
        </w:rPr>
      </w:pPr>
      <w:r w:rsidRPr="00B20C3C">
        <w:rPr>
          <w:rFonts w:hint="eastAsia"/>
          <w:b/>
          <w:bCs/>
          <w:szCs w:val="24"/>
        </w:rPr>
        <w:t>Option-3c:</w:t>
      </w:r>
      <w:r w:rsidR="00B20C3C" w:rsidRPr="00B20C3C">
        <w:rPr>
          <w:rFonts w:hint="eastAsia"/>
          <w:b/>
          <w:bCs/>
          <w:szCs w:val="24"/>
        </w:rPr>
        <w:t xml:space="preserve"> </w:t>
      </w:r>
      <w:r w:rsidR="00B20C3C" w:rsidRPr="00B20C3C">
        <w:rPr>
          <w:b/>
          <w:bCs/>
          <w:szCs w:val="24"/>
        </w:rPr>
        <w:t>The RS(s) for new beam(s) are implicitly derived from QCL RS(s) of TCI state(s) in a configured subset of the legacy RRC-configured TCI state list</w:t>
      </w:r>
      <w:r w:rsidR="008B58DD">
        <w:rPr>
          <w:rFonts w:eastAsia="SimSun" w:hint="eastAsia"/>
          <w:b/>
          <w:bCs/>
          <w:szCs w:val="24"/>
          <w:lang w:eastAsia="zh-CN"/>
        </w:rPr>
        <w:t>.</w:t>
      </w:r>
    </w:p>
    <w:p w14:paraId="384F4A3E" w14:textId="77777777" w:rsidR="004C7784" w:rsidRDefault="004C7784" w:rsidP="00E24B85">
      <w:pPr>
        <w:jc w:val="both"/>
        <w:rPr>
          <w:szCs w:val="24"/>
        </w:rPr>
      </w:pPr>
    </w:p>
    <w:p w14:paraId="0BC0E83A" w14:textId="34470A01" w:rsidR="004C7784" w:rsidRDefault="004C7784" w:rsidP="00E24B85">
      <w:pPr>
        <w:jc w:val="both"/>
        <w:rPr>
          <w:szCs w:val="24"/>
        </w:rPr>
      </w:pPr>
      <w:r>
        <w:rPr>
          <w:rFonts w:hint="eastAsia"/>
          <w:szCs w:val="24"/>
        </w:rPr>
        <w:t>Second FFS is</w:t>
      </w:r>
      <w:r w:rsidR="005876D1">
        <w:rPr>
          <w:rFonts w:hint="eastAsia"/>
          <w:szCs w:val="24"/>
        </w:rPr>
        <w:t xml:space="preserve"> </w:t>
      </w:r>
      <w:r w:rsidR="005876D1">
        <w:rPr>
          <w:szCs w:val="24"/>
        </w:rPr>
        <w:t>regarding</w:t>
      </w:r>
      <w:r w:rsidR="005876D1">
        <w:rPr>
          <w:rFonts w:hint="eastAsia"/>
          <w:szCs w:val="24"/>
        </w:rPr>
        <w:t xml:space="preserve"> RS configuration of new beam.</w:t>
      </w:r>
      <w:r w:rsidR="008A194D">
        <w:rPr>
          <w:rFonts w:hint="eastAsia"/>
          <w:szCs w:val="24"/>
        </w:rPr>
        <w:t xml:space="preserve"> In the last meeting, three options </w:t>
      </w:r>
      <w:r w:rsidR="00C37A96">
        <w:rPr>
          <w:rFonts w:hint="eastAsia"/>
          <w:szCs w:val="24"/>
        </w:rPr>
        <w:t>were provided.</w:t>
      </w:r>
      <w:r w:rsidR="001958A6">
        <w:rPr>
          <w:rFonts w:hint="eastAsia"/>
          <w:szCs w:val="24"/>
        </w:rPr>
        <w:t xml:space="preserve"> </w:t>
      </w:r>
      <w:r w:rsidR="002B7634">
        <w:rPr>
          <w:rFonts w:hint="eastAsia"/>
          <w:szCs w:val="24"/>
        </w:rPr>
        <w:t xml:space="preserve">We </w:t>
      </w:r>
      <w:r w:rsidR="002B7634">
        <w:rPr>
          <w:szCs w:val="24"/>
        </w:rPr>
        <w:t>depicted</w:t>
      </w:r>
      <w:r w:rsidR="002B7634">
        <w:rPr>
          <w:rFonts w:hint="eastAsia"/>
          <w:szCs w:val="24"/>
        </w:rPr>
        <w:t xml:space="preserve"> three options in </w:t>
      </w:r>
      <w:r w:rsidR="008B58DD">
        <w:rPr>
          <w:rFonts w:eastAsia="SimSun" w:hint="eastAsia"/>
          <w:szCs w:val="24"/>
          <w:lang w:eastAsia="zh-CN"/>
        </w:rPr>
        <w:t>F</w:t>
      </w:r>
      <w:r w:rsidR="002B7634">
        <w:rPr>
          <w:rFonts w:hint="eastAsia"/>
          <w:szCs w:val="24"/>
        </w:rPr>
        <w:t>igure</w:t>
      </w:r>
      <w:r w:rsidR="008B58DD">
        <w:rPr>
          <w:rFonts w:eastAsia="SimSun" w:hint="eastAsia"/>
          <w:szCs w:val="24"/>
          <w:lang w:eastAsia="zh-CN"/>
        </w:rPr>
        <w:t xml:space="preserve"> 2</w:t>
      </w:r>
      <w:r w:rsidR="002B7634">
        <w:rPr>
          <w:rFonts w:hint="eastAsia"/>
          <w:szCs w:val="24"/>
        </w:rPr>
        <w:t>.</w:t>
      </w:r>
      <w:r w:rsidR="00666BCD">
        <w:rPr>
          <w:rFonts w:hint="eastAsia"/>
          <w:szCs w:val="24"/>
        </w:rPr>
        <w:t xml:space="preserve"> </w:t>
      </w:r>
      <w:r w:rsidR="005246A9">
        <w:rPr>
          <w:rFonts w:hint="eastAsia"/>
          <w:szCs w:val="24"/>
        </w:rPr>
        <w:t xml:space="preserve">Option-1 </w:t>
      </w:r>
      <w:r w:rsidR="004023EC">
        <w:rPr>
          <w:rFonts w:hint="eastAsia"/>
          <w:szCs w:val="24"/>
        </w:rPr>
        <w:t xml:space="preserve">is most </w:t>
      </w:r>
      <w:r w:rsidR="004023EC">
        <w:rPr>
          <w:szCs w:val="24"/>
        </w:rPr>
        <w:t>aligned</w:t>
      </w:r>
      <w:r w:rsidR="004023EC">
        <w:rPr>
          <w:rFonts w:hint="eastAsia"/>
          <w:szCs w:val="24"/>
        </w:rPr>
        <w:t xml:space="preserve"> with </w:t>
      </w:r>
      <w:r w:rsidR="009345A8">
        <w:rPr>
          <w:rFonts w:hint="eastAsia"/>
          <w:szCs w:val="24"/>
        </w:rPr>
        <w:t>legacy CSI framework</w:t>
      </w:r>
      <w:r w:rsidR="00FC7596">
        <w:rPr>
          <w:rFonts w:hint="eastAsia"/>
          <w:szCs w:val="24"/>
        </w:rPr>
        <w:t xml:space="preserve">, and UE </w:t>
      </w:r>
      <w:r w:rsidR="00FC7596">
        <w:rPr>
          <w:rFonts w:hint="eastAsia"/>
          <w:szCs w:val="24"/>
        </w:rPr>
        <w:lastRenderedPageBreak/>
        <w:t xml:space="preserve">complexity </w:t>
      </w:r>
      <w:r w:rsidR="003E3EE3">
        <w:rPr>
          <w:rFonts w:hint="eastAsia"/>
          <w:szCs w:val="24"/>
        </w:rPr>
        <w:t>for</w:t>
      </w:r>
      <w:r w:rsidR="00FC7596">
        <w:rPr>
          <w:rFonts w:hint="eastAsia"/>
          <w:szCs w:val="24"/>
        </w:rPr>
        <w:t xml:space="preserve"> measure</w:t>
      </w:r>
      <w:r w:rsidR="003E3EE3">
        <w:rPr>
          <w:rFonts w:hint="eastAsia"/>
          <w:szCs w:val="24"/>
        </w:rPr>
        <w:t>ment</w:t>
      </w:r>
      <w:r w:rsidR="007776E0">
        <w:rPr>
          <w:rFonts w:hint="eastAsia"/>
          <w:szCs w:val="24"/>
        </w:rPr>
        <w:t xml:space="preserve"> would be like legacy.</w:t>
      </w:r>
      <w:r w:rsidR="009345A8">
        <w:rPr>
          <w:rFonts w:hint="eastAsia"/>
          <w:szCs w:val="24"/>
        </w:rPr>
        <w:t xml:space="preserve"> </w:t>
      </w:r>
      <w:r w:rsidR="00A20D7D">
        <w:rPr>
          <w:rFonts w:hint="eastAsia"/>
          <w:szCs w:val="24"/>
        </w:rPr>
        <w:t>O</w:t>
      </w:r>
      <w:r w:rsidR="001B746A">
        <w:rPr>
          <w:rFonts w:hint="eastAsia"/>
          <w:szCs w:val="24"/>
        </w:rPr>
        <w:t xml:space="preserve">ption-2 would be </w:t>
      </w:r>
      <w:r w:rsidR="004C2575">
        <w:rPr>
          <w:rFonts w:hint="eastAsia"/>
          <w:szCs w:val="24"/>
        </w:rPr>
        <w:t>useful to</w:t>
      </w:r>
      <w:r w:rsidR="003E3EE3">
        <w:rPr>
          <w:rFonts w:hint="eastAsia"/>
          <w:szCs w:val="24"/>
        </w:rPr>
        <w:t xml:space="preserve"> reduce UE complexity for measurement</w:t>
      </w:r>
      <w:r w:rsidR="00D8037A">
        <w:rPr>
          <w:rFonts w:hint="eastAsia"/>
          <w:szCs w:val="24"/>
        </w:rPr>
        <w:t xml:space="preserve">, but </w:t>
      </w:r>
      <w:r w:rsidR="00F4339F">
        <w:rPr>
          <w:rFonts w:hint="eastAsia"/>
          <w:szCs w:val="24"/>
        </w:rPr>
        <w:t>MAC CE to activate</w:t>
      </w:r>
      <w:r w:rsidR="00981D02">
        <w:rPr>
          <w:rFonts w:hint="eastAsia"/>
          <w:szCs w:val="24"/>
        </w:rPr>
        <w:t xml:space="preserve"> RS</w:t>
      </w:r>
      <w:r w:rsidR="00F4339F">
        <w:rPr>
          <w:rFonts w:hint="eastAsia"/>
          <w:szCs w:val="24"/>
        </w:rPr>
        <w:t xml:space="preserve"> would be overhead</w:t>
      </w:r>
      <w:r w:rsidR="002C5F68">
        <w:rPr>
          <w:rFonts w:hint="eastAsia"/>
          <w:szCs w:val="24"/>
        </w:rPr>
        <w:t xml:space="preserve">. Also, it would be difficult for NW to </w:t>
      </w:r>
      <w:r w:rsidR="00D07B91">
        <w:rPr>
          <w:rFonts w:hint="eastAsia"/>
          <w:szCs w:val="24"/>
        </w:rPr>
        <w:t>select RS to be activated.</w:t>
      </w:r>
      <w:r w:rsidR="00076493">
        <w:rPr>
          <w:rFonts w:hint="eastAsia"/>
          <w:szCs w:val="24"/>
        </w:rPr>
        <w:t xml:space="preserve"> Option-3 </w:t>
      </w:r>
      <w:r w:rsidR="00054D35">
        <w:rPr>
          <w:rFonts w:hint="eastAsia"/>
          <w:szCs w:val="24"/>
        </w:rPr>
        <w:t xml:space="preserve">would require </w:t>
      </w:r>
      <w:r w:rsidR="00A05986">
        <w:rPr>
          <w:rFonts w:hint="eastAsia"/>
          <w:szCs w:val="24"/>
        </w:rPr>
        <w:t>new CSI f</w:t>
      </w:r>
      <w:r w:rsidR="00B0491C">
        <w:rPr>
          <w:rFonts w:hint="eastAsia"/>
          <w:szCs w:val="24"/>
        </w:rPr>
        <w:t>r</w:t>
      </w:r>
      <w:r w:rsidR="00A05986">
        <w:rPr>
          <w:rFonts w:hint="eastAsia"/>
          <w:szCs w:val="24"/>
        </w:rPr>
        <w:t>amework</w:t>
      </w:r>
      <w:r w:rsidR="00EE6234">
        <w:rPr>
          <w:rFonts w:hint="eastAsia"/>
          <w:szCs w:val="24"/>
        </w:rPr>
        <w:t xml:space="preserve"> </w:t>
      </w:r>
      <w:r w:rsidR="00DF7EE7">
        <w:rPr>
          <w:rFonts w:hint="eastAsia"/>
          <w:szCs w:val="24"/>
        </w:rPr>
        <w:t>which is a</w:t>
      </w:r>
      <w:r w:rsidR="00EE6234">
        <w:rPr>
          <w:rFonts w:hint="eastAsia"/>
          <w:szCs w:val="24"/>
        </w:rPr>
        <w:t xml:space="preserve"> </w:t>
      </w:r>
      <w:r w:rsidR="00DF7EE7" w:rsidRPr="00DF7EE7">
        <w:rPr>
          <w:szCs w:val="24"/>
        </w:rPr>
        <w:t>deviation</w:t>
      </w:r>
      <w:r w:rsidR="00F4339F">
        <w:rPr>
          <w:rFonts w:hint="eastAsia"/>
          <w:szCs w:val="24"/>
        </w:rPr>
        <w:t xml:space="preserve"> </w:t>
      </w:r>
      <w:r w:rsidR="00DF7EE7">
        <w:rPr>
          <w:rFonts w:hint="eastAsia"/>
          <w:szCs w:val="24"/>
        </w:rPr>
        <w:t>from WID. Thus, we propose</w:t>
      </w:r>
    </w:p>
    <w:p w14:paraId="7D010D9B" w14:textId="77777777" w:rsidR="005A1186" w:rsidRDefault="005A1186" w:rsidP="00E24B85">
      <w:pPr>
        <w:jc w:val="both"/>
        <w:rPr>
          <w:szCs w:val="24"/>
        </w:rPr>
      </w:pPr>
    </w:p>
    <w:p w14:paraId="58161551" w14:textId="60B8DBB8" w:rsidR="005A1186" w:rsidRPr="00762A7B" w:rsidRDefault="005A1186" w:rsidP="005A1186">
      <w:pPr>
        <w:jc w:val="both"/>
        <w:rPr>
          <w:b/>
          <w:bCs/>
          <w:szCs w:val="24"/>
        </w:rPr>
      </w:pPr>
      <w:r>
        <w:rPr>
          <w:b/>
          <w:bCs/>
          <w:szCs w:val="24"/>
        </w:rPr>
        <w:t>Proposal</w:t>
      </w:r>
      <w:r w:rsidRPr="00762A7B">
        <w:rPr>
          <w:b/>
          <w:bCs/>
          <w:szCs w:val="24"/>
        </w:rPr>
        <w:t xml:space="preserve"> </w:t>
      </w:r>
      <w:r w:rsidR="00BC18BF">
        <w:rPr>
          <w:rFonts w:hint="eastAsia"/>
          <w:b/>
          <w:bCs/>
          <w:szCs w:val="24"/>
        </w:rPr>
        <w:t>3</w:t>
      </w:r>
    </w:p>
    <w:p w14:paraId="623CA2D5" w14:textId="0066E56E" w:rsidR="005A1186" w:rsidRDefault="005A1186" w:rsidP="005A1186">
      <w:pPr>
        <w:pStyle w:val="aff6"/>
        <w:numPr>
          <w:ilvl w:val="0"/>
          <w:numId w:val="38"/>
        </w:numPr>
        <w:ind w:leftChars="0"/>
        <w:jc w:val="both"/>
        <w:rPr>
          <w:b/>
          <w:bCs/>
          <w:szCs w:val="24"/>
        </w:rPr>
      </w:pPr>
      <w:r w:rsidRPr="00647328">
        <w:rPr>
          <w:rFonts w:hint="eastAsia"/>
          <w:b/>
          <w:bCs/>
          <w:szCs w:val="24"/>
        </w:rPr>
        <w:t>On RS</w:t>
      </w:r>
      <w:r>
        <w:rPr>
          <w:rFonts w:hint="eastAsia"/>
          <w:b/>
          <w:bCs/>
          <w:szCs w:val="24"/>
        </w:rPr>
        <w:t xml:space="preserve"> configuration</w:t>
      </w:r>
      <w:r w:rsidRPr="00647328">
        <w:rPr>
          <w:rFonts w:hint="eastAsia"/>
          <w:b/>
          <w:bCs/>
          <w:szCs w:val="24"/>
        </w:rPr>
        <w:t xml:space="preserve"> for new beam, </w:t>
      </w:r>
      <w:r>
        <w:rPr>
          <w:rFonts w:hint="eastAsia"/>
          <w:b/>
          <w:bCs/>
          <w:szCs w:val="24"/>
        </w:rPr>
        <w:t>support Option-1</w:t>
      </w:r>
      <w:r w:rsidR="008B58DD">
        <w:rPr>
          <w:rFonts w:eastAsia="SimSun" w:hint="eastAsia"/>
          <w:b/>
          <w:bCs/>
          <w:szCs w:val="24"/>
          <w:lang w:eastAsia="zh-CN"/>
        </w:rPr>
        <w:t>.</w:t>
      </w:r>
    </w:p>
    <w:p w14:paraId="5BC3D656" w14:textId="1F0DF390" w:rsidR="0014263E" w:rsidRDefault="0014263E" w:rsidP="0014263E">
      <w:pPr>
        <w:pStyle w:val="aff6"/>
        <w:numPr>
          <w:ilvl w:val="1"/>
          <w:numId w:val="38"/>
        </w:numPr>
        <w:ind w:leftChars="0"/>
        <w:jc w:val="both"/>
        <w:rPr>
          <w:b/>
          <w:bCs/>
          <w:szCs w:val="24"/>
        </w:rPr>
      </w:pPr>
      <w:r>
        <w:rPr>
          <w:rFonts w:hint="eastAsia"/>
          <w:b/>
          <w:bCs/>
          <w:szCs w:val="24"/>
        </w:rPr>
        <w:t xml:space="preserve">Option-1: </w:t>
      </w:r>
      <w:r w:rsidRPr="0014263E">
        <w:rPr>
          <w:b/>
          <w:bCs/>
          <w:szCs w:val="24"/>
        </w:rPr>
        <w:t>The RS(s) for new beam(s) are explicitly configured in one RS resource set associated with an CSI reporting configuration</w:t>
      </w:r>
      <w:r w:rsidR="007268CC">
        <w:rPr>
          <w:rFonts w:hint="eastAsia"/>
          <w:b/>
          <w:bCs/>
          <w:szCs w:val="24"/>
        </w:rPr>
        <w:t>.</w:t>
      </w:r>
    </w:p>
    <w:p w14:paraId="20DC3519" w14:textId="77777777" w:rsidR="001958A6" w:rsidRDefault="001958A6" w:rsidP="00E24B85">
      <w:pPr>
        <w:jc w:val="both"/>
        <w:rPr>
          <w:szCs w:val="24"/>
        </w:rPr>
      </w:pPr>
    </w:p>
    <w:p w14:paraId="5EFFE4DB" w14:textId="19A67A0B" w:rsidR="001958A6" w:rsidRDefault="00285062" w:rsidP="004730DC">
      <w:pPr>
        <w:jc w:val="center"/>
        <w:rPr>
          <w:szCs w:val="24"/>
        </w:rPr>
      </w:pPr>
      <w:r>
        <w:rPr>
          <w:noProof/>
          <w:szCs w:val="24"/>
        </w:rPr>
        <w:drawing>
          <wp:inline distT="0" distB="0" distL="0" distR="0" wp14:anchorId="3DC08BB8" wp14:editId="11B38E51">
            <wp:extent cx="6223735" cy="2062886"/>
            <wp:effectExtent l="0" t="0" r="0" b="0"/>
            <wp:docPr id="1804168801"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r="1591" b="2881"/>
                    <a:stretch/>
                  </pic:blipFill>
                  <pic:spPr bwMode="auto">
                    <a:xfrm>
                      <a:off x="0" y="0"/>
                      <a:ext cx="6287640" cy="2084068"/>
                    </a:xfrm>
                    <a:prstGeom prst="rect">
                      <a:avLst/>
                    </a:prstGeom>
                    <a:noFill/>
                    <a:ln>
                      <a:noFill/>
                    </a:ln>
                    <a:extLst>
                      <a:ext uri="{53640926-AAD7-44D8-BBD7-CCE9431645EC}">
                        <a14:shadowObscured xmlns:a14="http://schemas.microsoft.com/office/drawing/2010/main"/>
                      </a:ext>
                    </a:extLst>
                  </pic:spPr>
                </pic:pic>
              </a:graphicData>
            </a:graphic>
          </wp:inline>
        </w:drawing>
      </w:r>
    </w:p>
    <w:p w14:paraId="50E54BCF" w14:textId="4A2492AB" w:rsidR="00C439EE" w:rsidRDefault="00C439EE" w:rsidP="00C439EE">
      <w:pPr>
        <w:jc w:val="center"/>
        <w:rPr>
          <w:szCs w:val="24"/>
        </w:rPr>
      </w:pPr>
      <w:r>
        <w:rPr>
          <w:rFonts w:hint="eastAsia"/>
          <w:szCs w:val="24"/>
        </w:rPr>
        <w:t>F</w:t>
      </w:r>
      <w:r>
        <w:rPr>
          <w:szCs w:val="24"/>
        </w:rPr>
        <w:t xml:space="preserve">igure </w:t>
      </w:r>
      <w:r>
        <w:rPr>
          <w:rFonts w:hint="eastAsia"/>
          <w:szCs w:val="24"/>
        </w:rPr>
        <w:t>2</w:t>
      </w:r>
      <w:r>
        <w:rPr>
          <w:szCs w:val="24"/>
        </w:rPr>
        <w:t>: Example of</w:t>
      </w:r>
      <w:r>
        <w:rPr>
          <w:rFonts w:hint="eastAsia"/>
          <w:szCs w:val="24"/>
        </w:rPr>
        <w:t xml:space="preserve"> </w:t>
      </w:r>
      <w:r w:rsidR="001005F5">
        <w:rPr>
          <w:rFonts w:hint="eastAsia"/>
          <w:szCs w:val="24"/>
        </w:rPr>
        <w:t>each option for RS configuration for new beam</w:t>
      </w:r>
      <w:r>
        <w:rPr>
          <w:szCs w:val="24"/>
        </w:rPr>
        <w:t>.</w:t>
      </w:r>
    </w:p>
    <w:p w14:paraId="0C39A1B8" w14:textId="77777777" w:rsidR="00577F72" w:rsidRDefault="00577F72" w:rsidP="004F71ED">
      <w:pPr>
        <w:jc w:val="both"/>
        <w:rPr>
          <w:b/>
          <w:bCs/>
          <w:szCs w:val="24"/>
          <w:highlight w:val="yellow"/>
        </w:rPr>
      </w:pPr>
    </w:p>
    <w:p w14:paraId="43639F34" w14:textId="0402E8B6" w:rsidR="00577F72" w:rsidRPr="004C06A3" w:rsidRDefault="004C06A3" w:rsidP="00577F72">
      <w:pPr>
        <w:pStyle w:val="5"/>
      </w:pPr>
      <w:r w:rsidRPr="004C06A3">
        <w:rPr>
          <w:rFonts w:hint="eastAsia"/>
        </w:rPr>
        <w:t>Other events</w:t>
      </w:r>
    </w:p>
    <w:p w14:paraId="28F8D820" w14:textId="5D5F9975" w:rsidR="001C42FF" w:rsidRPr="00E24B85" w:rsidRDefault="0055688E" w:rsidP="00E24B85">
      <w:pPr>
        <w:jc w:val="both"/>
        <w:rPr>
          <w:szCs w:val="24"/>
        </w:rPr>
      </w:pPr>
      <w:r>
        <w:rPr>
          <w:rFonts w:hint="eastAsia"/>
          <w:szCs w:val="24"/>
        </w:rPr>
        <w:t>Next</w:t>
      </w:r>
      <w:r>
        <w:rPr>
          <w:szCs w:val="24"/>
        </w:rPr>
        <w:t>, we discuss other events. As we discussed in the last meeting,</w:t>
      </w:r>
      <w:r w:rsidR="001C42FF" w:rsidRPr="00E24B85">
        <w:rPr>
          <w:szCs w:val="24"/>
        </w:rPr>
        <w:t xml:space="preserve"> there are various use cases for facilitating fast beam management (e.g., beam switching, </w:t>
      </w:r>
      <w:r w:rsidR="002256A9">
        <w:rPr>
          <w:rFonts w:hint="eastAsia"/>
          <w:szCs w:val="24"/>
        </w:rPr>
        <w:t>updat</w:t>
      </w:r>
      <w:r w:rsidR="002256A9">
        <w:rPr>
          <w:szCs w:val="24"/>
        </w:rPr>
        <w:t xml:space="preserve">ing active </w:t>
      </w:r>
      <w:r w:rsidR="001C42FF" w:rsidRPr="00E24B85">
        <w:rPr>
          <w:szCs w:val="24"/>
        </w:rPr>
        <w:t xml:space="preserve">TCI state </w:t>
      </w:r>
      <w:r w:rsidR="002256A9">
        <w:rPr>
          <w:szCs w:val="24"/>
        </w:rPr>
        <w:t>list</w:t>
      </w:r>
      <w:r w:rsidR="001C42FF" w:rsidRPr="00E24B85">
        <w:rPr>
          <w:szCs w:val="24"/>
        </w:rPr>
        <w:t>,</w:t>
      </w:r>
      <w:r w:rsidR="00457FED">
        <w:rPr>
          <w:rFonts w:hint="eastAsia"/>
          <w:szCs w:val="24"/>
        </w:rPr>
        <w:t xml:space="preserve"> notification of beam failure,</w:t>
      </w:r>
      <w:r w:rsidR="001C42FF" w:rsidRPr="00E24B85">
        <w:rPr>
          <w:szCs w:val="24"/>
        </w:rPr>
        <w:t xml:space="preserve"> etc.)</w:t>
      </w:r>
      <w:r w:rsidR="00D668AD" w:rsidRPr="00E24B85">
        <w:rPr>
          <w:rFonts w:eastAsia="SimSun" w:hint="eastAsia"/>
          <w:szCs w:val="24"/>
          <w:lang w:eastAsia="zh-CN"/>
        </w:rPr>
        <w:t>, which h</w:t>
      </w:r>
      <w:r w:rsidR="00A0612D" w:rsidRPr="00E24B85">
        <w:rPr>
          <w:rFonts w:eastAsia="SimSun" w:hint="eastAsia"/>
          <w:szCs w:val="24"/>
          <w:lang w:eastAsia="zh-CN"/>
        </w:rPr>
        <w:t>ave different requirements for</w:t>
      </w:r>
      <w:r w:rsidR="00652D03" w:rsidRPr="00E24B85">
        <w:rPr>
          <w:rFonts w:eastAsia="SimSun" w:hint="eastAsia"/>
          <w:szCs w:val="24"/>
          <w:lang w:eastAsia="zh-CN"/>
        </w:rPr>
        <w:t xml:space="preserve"> the event</w:t>
      </w:r>
      <w:r w:rsidR="001C42FF" w:rsidRPr="00E24B85">
        <w:rPr>
          <w:szCs w:val="24"/>
        </w:rPr>
        <w:t xml:space="preserve">. Therefore, we believe it would be beneficial to specify multiple events </w:t>
      </w:r>
      <w:r w:rsidR="00D009E5">
        <w:rPr>
          <w:rFonts w:eastAsia="SimSun" w:hint="eastAsia"/>
          <w:szCs w:val="24"/>
          <w:lang w:eastAsia="zh-CN"/>
        </w:rPr>
        <w:t>similar as</w:t>
      </w:r>
      <w:r w:rsidR="001C42FF" w:rsidRPr="00E24B85">
        <w:rPr>
          <w:szCs w:val="24"/>
        </w:rPr>
        <w:t xml:space="preserve"> L3 events configured by the NW to </w:t>
      </w:r>
      <w:proofErr w:type="gramStart"/>
      <w:r w:rsidR="008B58DD">
        <w:rPr>
          <w:rFonts w:eastAsia="SimSun" w:hint="eastAsia"/>
          <w:szCs w:val="24"/>
          <w:lang w:eastAsia="zh-CN"/>
        </w:rPr>
        <w:t>support</w:t>
      </w:r>
      <w:r w:rsidR="008B58DD" w:rsidRPr="00E24B85">
        <w:rPr>
          <w:szCs w:val="24"/>
        </w:rPr>
        <w:t xml:space="preserve"> </w:t>
      </w:r>
      <w:r w:rsidR="008B58DD">
        <w:rPr>
          <w:rFonts w:eastAsia="SimSun" w:hint="eastAsia"/>
          <w:szCs w:val="24"/>
          <w:lang w:eastAsia="zh-CN"/>
        </w:rPr>
        <w:t xml:space="preserve"> different</w:t>
      </w:r>
      <w:proofErr w:type="gramEnd"/>
      <w:r w:rsidR="008B58DD" w:rsidRPr="00E24B85">
        <w:rPr>
          <w:szCs w:val="24"/>
        </w:rPr>
        <w:t xml:space="preserve"> </w:t>
      </w:r>
      <w:r w:rsidR="001C42FF" w:rsidRPr="00E24B85">
        <w:rPr>
          <w:szCs w:val="24"/>
        </w:rPr>
        <w:t>use case</w:t>
      </w:r>
      <w:r w:rsidR="008B58DD">
        <w:rPr>
          <w:rFonts w:eastAsia="SimSun" w:hint="eastAsia"/>
          <w:szCs w:val="24"/>
          <w:lang w:eastAsia="zh-CN"/>
        </w:rPr>
        <w:t>s</w:t>
      </w:r>
      <w:r w:rsidR="001C42FF" w:rsidRPr="00E24B85">
        <w:rPr>
          <w:szCs w:val="24"/>
        </w:rPr>
        <w:t>.</w:t>
      </w:r>
    </w:p>
    <w:p w14:paraId="11D8F0B0" w14:textId="77777777" w:rsidR="001C42FF" w:rsidRPr="008B58DD" w:rsidRDefault="001C42FF" w:rsidP="00F9791F">
      <w:pPr>
        <w:jc w:val="both"/>
        <w:rPr>
          <w:szCs w:val="24"/>
        </w:rPr>
      </w:pPr>
    </w:p>
    <w:p w14:paraId="5ED811B1" w14:textId="4A690675" w:rsidR="001C42FF" w:rsidRPr="00762A7B" w:rsidRDefault="001C42FF" w:rsidP="001C42FF">
      <w:pPr>
        <w:jc w:val="both"/>
        <w:rPr>
          <w:b/>
          <w:bCs/>
          <w:szCs w:val="24"/>
        </w:rPr>
      </w:pPr>
      <w:bookmarkStart w:id="8" w:name="_Hlk163164157"/>
      <w:r>
        <w:rPr>
          <w:b/>
          <w:bCs/>
          <w:szCs w:val="24"/>
        </w:rPr>
        <w:t>Observation</w:t>
      </w:r>
      <w:r w:rsidRPr="00762A7B">
        <w:rPr>
          <w:b/>
          <w:bCs/>
          <w:szCs w:val="24"/>
        </w:rPr>
        <w:t xml:space="preserve"> </w:t>
      </w:r>
      <w:r w:rsidR="00BC18BF">
        <w:rPr>
          <w:rFonts w:hint="eastAsia"/>
          <w:b/>
          <w:bCs/>
          <w:szCs w:val="24"/>
        </w:rPr>
        <w:t>2</w:t>
      </w:r>
    </w:p>
    <w:p w14:paraId="689BA0E8" w14:textId="020FE404" w:rsidR="001C42FF" w:rsidRPr="001C42FF" w:rsidRDefault="001C42FF" w:rsidP="000C13E5">
      <w:pPr>
        <w:pStyle w:val="aff6"/>
        <w:numPr>
          <w:ilvl w:val="0"/>
          <w:numId w:val="30"/>
        </w:numPr>
        <w:ind w:leftChars="0"/>
        <w:jc w:val="both"/>
        <w:rPr>
          <w:szCs w:val="24"/>
        </w:rPr>
      </w:pPr>
      <w:r>
        <w:rPr>
          <w:b/>
          <w:bCs/>
          <w:szCs w:val="24"/>
        </w:rPr>
        <w:t xml:space="preserve">It would be beneficial to specify multiple events configured by NW to </w:t>
      </w:r>
      <w:r w:rsidR="008B58DD">
        <w:rPr>
          <w:rFonts w:eastAsia="SimSun" w:hint="eastAsia"/>
          <w:b/>
          <w:bCs/>
          <w:szCs w:val="24"/>
          <w:lang w:eastAsia="zh-CN"/>
        </w:rPr>
        <w:t>support</w:t>
      </w:r>
      <w:r w:rsidR="008B58DD">
        <w:rPr>
          <w:b/>
          <w:bCs/>
          <w:szCs w:val="24"/>
        </w:rPr>
        <w:t xml:space="preserve"> </w:t>
      </w:r>
      <w:r w:rsidR="008B58DD">
        <w:rPr>
          <w:rFonts w:eastAsia="SimSun" w:hint="eastAsia"/>
          <w:b/>
          <w:bCs/>
          <w:szCs w:val="24"/>
          <w:lang w:eastAsia="zh-CN"/>
        </w:rPr>
        <w:t>different</w:t>
      </w:r>
      <w:r w:rsidR="008B58DD">
        <w:rPr>
          <w:b/>
          <w:bCs/>
          <w:szCs w:val="24"/>
        </w:rPr>
        <w:t xml:space="preserve"> </w:t>
      </w:r>
      <w:r>
        <w:rPr>
          <w:b/>
          <w:bCs/>
          <w:szCs w:val="24"/>
        </w:rPr>
        <w:t>use case</w:t>
      </w:r>
      <w:r w:rsidR="008B58DD">
        <w:rPr>
          <w:rFonts w:eastAsia="SimSun" w:hint="eastAsia"/>
          <w:b/>
          <w:bCs/>
          <w:szCs w:val="24"/>
          <w:lang w:eastAsia="zh-CN"/>
        </w:rPr>
        <w:t>s</w:t>
      </w:r>
      <w:r>
        <w:rPr>
          <w:b/>
          <w:bCs/>
          <w:szCs w:val="24"/>
        </w:rPr>
        <w:t>.</w:t>
      </w:r>
    </w:p>
    <w:bookmarkEnd w:id="8"/>
    <w:p w14:paraId="5500E000" w14:textId="77777777" w:rsidR="003B2593" w:rsidRPr="008B58DD" w:rsidRDefault="003B2593" w:rsidP="00F9791F">
      <w:pPr>
        <w:jc w:val="both"/>
        <w:rPr>
          <w:szCs w:val="24"/>
        </w:rPr>
      </w:pPr>
    </w:p>
    <w:p w14:paraId="26C5CA4C" w14:textId="5EBEF4C3" w:rsidR="0055688E" w:rsidRDefault="00990777" w:rsidP="00F9791F">
      <w:pPr>
        <w:jc w:val="both"/>
        <w:rPr>
          <w:szCs w:val="24"/>
        </w:rPr>
      </w:pPr>
      <w:r>
        <w:rPr>
          <w:rFonts w:hint="eastAsia"/>
          <w:szCs w:val="24"/>
        </w:rPr>
        <w:t>For three options</w:t>
      </w:r>
      <w:r w:rsidR="007D4852">
        <w:rPr>
          <w:rFonts w:hint="eastAsia"/>
          <w:szCs w:val="24"/>
        </w:rPr>
        <w:t xml:space="preserve"> provided in the agreement </w:t>
      </w:r>
      <w:r w:rsidR="00A46601">
        <w:rPr>
          <w:rFonts w:hint="eastAsia"/>
          <w:szCs w:val="24"/>
        </w:rPr>
        <w:t>of</w:t>
      </w:r>
      <w:r w:rsidR="007D4852">
        <w:rPr>
          <w:rFonts w:hint="eastAsia"/>
          <w:szCs w:val="24"/>
        </w:rPr>
        <w:t xml:space="preserve"> the last meeting</w:t>
      </w:r>
      <w:r w:rsidR="00B4386B">
        <w:rPr>
          <w:rFonts w:hint="eastAsia"/>
          <w:szCs w:val="24"/>
        </w:rPr>
        <w:t>,</w:t>
      </w:r>
      <w:r>
        <w:rPr>
          <w:rFonts w:hint="eastAsia"/>
          <w:szCs w:val="24"/>
        </w:rPr>
        <w:t xml:space="preserve"> </w:t>
      </w:r>
      <w:r w:rsidR="002B34C0">
        <w:rPr>
          <w:rFonts w:hint="eastAsia"/>
          <w:szCs w:val="24"/>
        </w:rPr>
        <w:t>two</w:t>
      </w:r>
      <w:r w:rsidR="00E45730">
        <w:rPr>
          <w:szCs w:val="24"/>
        </w:rPr>
        <w:t xml:space="preserve"> use case</w:t>
      </w:r>
      <w:r w:rsidR="002B34C0">
        <w:rPr>
          <w:rFonts w:hint="eastAsia"/>
          <w:szCs w:val="24"/>
        </w:rPr>
        <w:t xml:space="preserve">s would be </w:t>
      </w:r>
      <w:r w:rsidR="00A46601">
        <w:rPr>
          <w:rFonts w:hint="eastAsia"/>
          <w:szCs w:val="24"/>
        </w:rPr>
        <w:t>considered.</w:t>
      </w:r>
      <w:r w:rsidR="00E45730">
        <w:rPr>
          <w:szCs w:val="24"/>
        </w:rPr>
        <w:t xml:space="preserve"> </w:t>
      </w:r>
      <w:r w:rsidR="00A46601">
        <w:rPr>
          <w:rFonts w:hint="eastAsia"/>
          <w:szCs w:val="24"/>
        </w:rPr>
        <w:t xml:space="preserve">One is </w:t>
      </w:r>
      <w:r w:rsidR="00860DB3">
        <w:rPr>
          <w:rFonts w:hint="eastAsia"/>
          <w:szCs w:val="24"/>
        </w:rPr>
        <w:t xml:space="preserve">notification of </w:t>
      </w:r>
      <w:r w:rsidR="0079717E">
        <w:rPr>
          <w:rFonts w:eastAsia="SimSun" w:hint="eastAsia"/>
          <w:szCs w:val="24"/>
          <w:lang w:eastAsia="zh-CN"/>
        </w:rPr>
        <w:t xml:space="preserve">potential </w:t>
      </w:r>
      <w:r w:rsidR="00860DB3">
        <w:rPr>
          <w:rFonts w:hint="eastAsia"/>
          <w:szCs w:val="24"/>
        </w:rPr>
        <w:t>beam failure</w:t>
      </w:r>
      <w:r w:rsidR="00000DC3">
        <w:rPr>
          <w:rFonts w:hint="eastAsia"/>
          <w:szCs w:val="24"/>
        </w:rPr>
        <w:t>,</w:t>
      </w:r>
      <w:r w:rsidR="00860DB3" w:rsidDel="00A46601">
        <w:rPr>
          <w:szCs w:val="24"/>
        </w:rPr>
        <w:t xml:space="preserve"> </w:t>
      </w:r>
      <w:r w:rsidR="00860DB3">
        <w:rPr>
          <w:rFonts w:hint="eastAsia"/>
          <w:szCs w:val="24"/>
        </w:rPr>
        <w:t>and another is</w:t>
      </w:r>
      <w:r w:rsidR="00E45730">
        <w:rPr>
          <w:szCs w:val="24"/>
        </w:rPr>
        <w:t xml:space="preserve"> updating active TCI state list</w:t>
      </w:r>
      <w:r w:rsidR="00860DB3">
        <w:rPr>
          <w:rFonts w:hint="eastAsia"/>
          <w:szCs w:val="24"/>
        </w:rPr>
        <w:t>.</w:t>
      </w:r>
      <w:r w:rsidR="00117B55">
        <w:rPr>
          <w:rFonts w:hint="eastAsia"/>
          <w:szCs w:val="24"/>
        </w:rPr>
        <w:t xml:space="preserve"> </w:t>
      </w:r>
      <w:r w:rsidR="00401841">
        <w:rPr>
          <w:rFonts w:hint="eastAsia"/>
          <w:szCs w:val="24"/>
        </w:rPr>
        <w:t xml:space="preserve">For notification of </w:t>
      </w:r>
      <w:r w:rsidR="0079717E">
        <w:rPr>
          <w:rFonts w:eastAsia="SimSun" w:hint="eastAsia"/>
          <w:szCs w:val="24"/>
          <w:lang w:eastAsia="zh-CN"/>
        </w:rPr>
        <w:t xml:space="preserve">potential </w:t>
      </w:r>
      <w:r w:rsidR="00401841">
        <w:rPr>
          <w:rFonts w:hint="eastAsia"/>
          <w:szCs w:val="24"/>
        </w:rPr>
        <w:t xml:space="preserve">beam failure, </w:t>
      </w:r>
      <w:r w:rsidR="00485DCB">
        <w:rPr>
          <w:rFonts w:hint="eastAsia"/>
          <w:szCs w:val="24"/>
        </w:rPr>
        <w:t xml:space="preserve">Event-1 would be suitable </w:t>
      </w:r>
      <w:r w:rsidR="00A66DDC">
        <w:rPr>
          <w:rFonts w:hint="eastAsia"/>
          <w:szCs w:val="24"/>
        </w:rPr>
        <w:t xml:space="preserve">similar as L3 events. For updating active TCI state list, </w:t>
      </w:r>
      <w:r w:rsidR="00032A1E">
        <w:rPr>
          <w:rFonts w:hint="eastAsia"/>
          <w:szCs w:val="24"/>
        </w:rPr>
        <w:t>Event-7a and Event-7b can be considered</w:t>
      </w:r>
      <w:r w:rsidR="002323A5">
        <w:rPr>
          <w:rFonts w:hint="eastAsia"/>
          <w:szCs w:val="24"/>
        </w:rPr>
        <w:t xml:space="preserve">. In our view, when Event-7b </w:t>
      </w:r>
      <w:r w:rsidR="008C66DA">
        <w:rPr>
          <w:rFonts w:hint="eastAsia"/>
          <w:szCs w:val="24"/>
        </w:rPr>
        <w:t>is satisfied</w:t>
      </w:r>
      <w:r w:rsidR="002323A5">
        <w:rPr>
          <w:rFonts w:hint="eastAsia"/>
          <w:szCs w:val="24"/>
        </w:rPr>
        <w:t xml:space="preserve">, </w:t>
      </w:r>
      <w:r w:rsidR="00394998">
        <w:rPr>
          <w:rFonts w:hint="eastAsia"/>
          <w:szCs w:val="24"/>
        </w:rPr>
        <w:t xml:space="preserve">Event-2 </w:t>
      </w:r>
      <w:r w:rsidR="0079717E">
        <w:rPr>
          <w:rFonts w:eastAsia="SimSun" w:hint="eastAsia"/>
          <w:szCs w:val="24"/>
          <w:lang w:eastAsia="zh-CN"/>
        </w:rPr>
        <w:t xml:space="preserve">is very </w:t>
      </w:r>
      <w:r w:rsidR="0079717E">
        <w:rPr>
          <w:rFonts w:eastAsia="SimSun"/>
          <w:szCs w:val="24"/>
          <w:lang w:eastAsia="zh-CN"/>
        </w:rPr>
        <w:t>likely</w:t>
      </w:r>
      <w:r w:rsidR="0079717E">
        <w:rPr>
          <w:rFonts w:eastAsia="SimSun" w:hint="eastAsia"/>
          <w:szCs w:val="24"/>
          <w:lang w:eastAsia="zh-CN"/>
        </w:rPr>
        <w:t xml:space="preserve"> to be </w:t>
      </w:r>
      <w:r w:rsidR="008C66DA">
        <w:rPr>
          <w:rFonts w:hint="eastAsia"/>
          <w:szCs w:val="24"/>
        </w:rPr>
        <w:t xml:space="preserve">also </w:t>
      </w:r>
      <w:r w:rsidR="00394998">
        <w:rPr>
          <w:rFonts w:hint="eastAsia"/>
          <w:szCs w:val="24"/>
        </w:rPr>
        <w:t>satisfied.</w:t>
      </w:r>
      <w:r w:rsidR="00315834">
        <w:rPr>
          <w:rFonts w:hint="eastAsia"/>
          <w:szCs w:val="24"/>
        </w:rPr>
        <w:t xml:space="preserve"> T</w:t>
      </w:r>
      <w:r w:rsidR="00770BA0">
        <w:rPr>
          <w:rFonts w:hint="eastAsia"/>
          <w:szCs w:val="24"/>
        </w:rPr>
        <w:t>hus</w:t>
      </w:r>
      <w:r w:rsidR="00315834">
        <w:rPr>
          <w:rFonts w:hint="eastAsia"/>
          <w:szCs w:val="24"/>
        </w:rPr>
        <w:t xml:space="preserve">, we think that Event-7a </w:t>
      </w:r>
      <w:r w:rsidR="00B3555D">
        <w:rPr>
          <w:rFonts w:hint="eastAsia"/>
          <w:szCs w:val="24"/>
        </w:rPr>
        <w:t xml:space="preserve">would be suitable for updating active TCI state list. </w:t>
      </w:r>
      <w:r w:rsidR="00AB41BF">
        <w:rPr>
          <w:rFonts w:hint="eastAsia"/>
          <w:szCs w:val="24"/>
        </w:rPr>
        <w:t>From above analysis, we propose</w:t>
      </w:r>
      <w:bookmarkStart w:id="9" w:name="_Hlk165498734"/>
    </w:p>
    <w:p w14:paraId="37F17725" w14:textId="77777777" w:rsidR="00AB41BF" w:rsidRDefault="00AB41BF" w:rsidP="00F9791F">
      <w:pPr>
        <w:jc w:val="both"/>
        <w:rPr>
          <w:szCs w:val="24"/>
        </w:rPr>
      </w:pPr>
    </w:p>
    <w:p w14:paraId="1F27038D" w14:textId="6AC0CD0A" w:rsidR="00AB41BF" w:rsidRPr="00762A7B" w:rsidRDefault="00AB41BF" w:rsidP="00AB41BF">
      <w:pPr>
        <w:jc w:val="both"/>
        <w:rPr>
          <w:b/>
          <w:bCs/>
          <w:szCs w:val="24"/>
        </w:rPr>
      </w:pPr>
      <w:r>
        <w:rPr>
          <w:b/>
          <w:bCs/>
          <w:szCs w:val="24"/>
        </w:rPr>
        <w:t>Proposal</w:t>
      </w:r>
      <w:r w:rsidRPr="00762A7B">
        <w:rPr>
          <w:b/>
          <w:bCs/>
          <w:szCs w:val="24"/>
        </w:rPr>
        <w:t xml:space="preserve"> </w:t>
      </w:r>
      <w:r w:rsidR="00BC18BF">
        <w:rPr>
          <w:rFonts w:hint="eastAsia"/>
          <w:b/>
          <w:bCs/>
          <w:szCs w:val="24"/>
        </w:rPr>
        <w:t>4</w:t>
      </w:r>
    </w:p>
    <w:p w14:paraId="36BFF763" w14:textId="0405452C" w:rsidR="00AB41BF" w:rsidRDefault="00AB41BF" w:rsidP="00AB41BF">
      <w:pPr>
        <w:pStyle w:val="aff6"/>
        <w:numPr>
          <w:ilvl w:val="0"/>
          <w:numId w:val="38"/>
        </w:numPr>
        <w:ind w:leftChars="0"/>
        <w:jc w:val="both"/>
        <w:rPr>
          <w:b/>
          <w:bCs/>
          <w:szCs w:val="24"/>
        </w:rPr>
      </w:pPr>
      <w:r w:rsidRPr="00647328">
        <w:rPr>
          <w:rFonts w:hint="eastAsia"/>
          <w:b/>
          <w:bCs/>
          <w:szCs w:val="24"/>
        </w:rPr>
        <w:t xml:space="preserve">On </w:t>
      </w:r>
      <w:r>
        <w:rPr>
          <w:rFonts w:hint="eastAsia"/>
          <w:b/>
          <w:bCs/>
          <w:szCs w:val="24"/>
        </w:rPr>
        <w:t xml:space="preserve">additional events, support </w:t>
      </w:r>
      <w:r w:rsidR="001C2EDF">
        <w:rPr>
          <w:rFonts w:hint="eastAsia"/>
          <w:b/>
          <w:bCs/>
          <w:szCs w:val="24"/>
        </w:rPr>
        <w:t>Event-1 and Event-7a.</w:t>
      </w:r>
    </w:p>
    <w:p w14:paraId="7D826F85" w14:textId="7E1FE32E" w:rsidR="00AB41BF" w:rsidRDefault="001C2EDF" w:rsidP="00AB41BF">
      <w:pPr>
        <w:pStyle w:val="aff6"/>
        <w:numPr>
          <w:ilvl w:val="1"/>
          <w:numId w:val="38"/>
        </w:numPr>
        <w:ind w:leftChars="0"/>
        <w:jc w:val="both"/>
        <w:rPr>
          <w:b/>
          <w:bCs/>
          <w:szCs w:val="24"/>
        </w:rPr>
      </w:pPr>
      <w:r>
        <w:rPr>
          <w:rFonts w:hint="eastAsia"/>
          <w:b/>
          <w:bCs/>
          <w:szCs w:val="24"/>
        </w:rPr>
        <w:t xml:space="preserve">Event-1: </w:t>
      </w:r>
      <w:r w:rsidRPr="001C2EDF">
        <w:rPr>
          <w:b/>
          <w:bCs/>
          <w:szCs w:val="24"/>
        </w:rPr>
        <w:t>Quality of the current beam is worse than a certain threshold.</w:t>
      </w:r>
    </w:p>
    <w:p w14:paraId="124D366D" w14:textId="2B01250E" w:rsidR="0012089B" w:rsidRDefault="001C2EDF" w:rsidP="0012089B">
      <w:pPr>
        <w:pStyle w:val="aff6"/>
        <w:numPr>
          <w:ilvl w:val="1"/>
          <w:numId w:val="38"/>
        </w:numPr>
        <w:ind w:leftChars="0"/>
        <w:jc w:val="both"/>
        <w:rPr>
          <w:b/>
          <w:bCs/>
          <w:szCs w:val="24"/>
        </w:rPr>
      </w:pPr>
      <w:r>
        <w:rPr>
          <w:rFonts w:hint="eastAsia"/>
          <w:b/>
          <w:bCs/>
          <w:szCs w:val="24"/>
        </w:rPr>
        <w:t>Event-7a:</w:t>
      </w:r>
      <w:r w:rsidR="00810BB3">
        <w:rPr>
          <w:rFonts w:hint="eastAsia"/>
          <w:b/>
          <w:bCs/>
          <w:szCs w:val="24"/>
        </w:rPr>
        <w:t xml:space="preserve"> </w:t>
      </w:r>
      <w:r w:rsidR="00810BB3" w:rsidRPr="00810BB3">
        <w:rPr>
          <w:b/>
          <w:bCs/>
          <w:szCs w:val="24"/>
        </w:rPr>
        <w:t>Quality of at least one new beam, such as L1-RSRP, becomes a threshold value better than the RS derived from the activated TCI state with the worst quality.</w:t>
      </w:r>
    </w:p>
    <w:p w14:paraId="5D401E19" w14:textId="77777777" w:rsidR="0012089B" w:rsidRDefault="0012089B" w:rsidP="0012089B">
      <w:pPr>
        <w:jc w:val="both"/>
        <w:rPr>
          <w:b/>
          <w:bCs/>
          <w:szCs w:val="24"/>
        </w:rPr>
      </w:pPr>
    </w:p>
    <w:p w14:paraId="02624E70" w14:textId="77777777" w:rsidR="0012089B" w:rsidRPr="0012089B" w:rsidRDefault="0012089B" w:rsidP="0012089B">
      <w:pPr>
        <w:jc w:val="both"/>
        <w:rPr>
          <w:b/>
          <w:bCs/>
          <w:szCs w:val="24"/>
        </w:rPr>
      </w:pPr>
    </w:p>
    <w:bookmarkEnd w:id="9"/>
    <w:p w14:paraId="2FDD6462" w14:textId="4F06B086" w:rsidR="00C75E61" w:rsidRDefault="00336D72" w:rsidP="00F9791F">
      <w:pPr>
        <w:jc w:val="both"/>
        <w:rPr>
          <w:szCs w:val="24"/>
        </w:rPr>
      </w:pPr>
      <w:r>
        <w:rPr>
          <w:rFonts w:hint="eastAsia"/>
          <w:szCs w:val="24"/>
        </w:rPr>
        <w:lastRenderedPageBreak/>
        <w:t>If</w:t>
      </w:r>
      <w:r w:rsidR="006F2A33">
        <w:rPr>
          <w:rFonts w:hint="eastAsia"/>
          <w:szCs w:val="24"/>
        </w:rPr>
        <w:t xml:space="preserve"> </w:t>
      </w:r>
      <w:r w:rsidR="00650ABE">
        <w:rPr>
          <w:rFonts w:hint="eastAsia"/>
          <w:szCs w:val="24"/>
        </w:rPr>
        <w:t>Event-1/7a</w:t>
      </w:r>
      <w:r>
        <w:rPr>
          <w:rFonts w:hint="eastAsia"/>
          <w:szCs w:val="24"/>
        </w:rPr>
        <w:t xml:space="preserve"> is supported</w:t>
      </w:r>
      <w:r w:rsidR="00650ABE">
        <w:rPr>
          <w:rFonts w:hint="eastAsia"/>
          <w:szCs w:val="24"/>
        </w:rPr>
        <w:t xml:space="preserve">, we think that some enhancements would be </w:t>
      </w:r>
      <w:r w:rsidR="001A26FF">
        <w:rPr>
          <w:rFonts w:eastAsia="SimSun" w:hint="eastAsia"/>
          <w:szCs w:val="24"/>
          <w:lang w:eastAsia="zh-CN"/>
        </w:rPr>
        <w:t>considered</w:t>
      </w:r>
      <w:r w:rsidR="00650ABE">
        <w:rPr>
          <w:rFonts w:hint="eastAsia"/>
          <w:szCs w:val="24"/>
        </w:rPr>
        <w:t xml:space="preserve"> </w:t>
      </w:r>
      <w:r>
        <w:rPr>
          <w:rFonts w:hint="eastAsia"/>
          <w:szCs w:val="24"/>
        </w:rPr>
        <w:t>on</w:t>
      </w:r>
      <w:r w:rsidR="00650ABE">
        <w:rPr>
          <w:rFonts w:hint="eastAsia"/>
          <w:szCs w:val="24"/>
        </w:rPr>
        <w:t xml:space="preserve"> </w:t>
      </w:r>
      <w:r>
        <w:rPr>
          <w:rFonts w:hint="eastAsia"/>
          <w:szCs w:val="24"/>
        </w:rPr>
        <w:t>reporting format/procedure</w:t>
      </w:r>
      <w:r w:rsidR="006735B3">
        <w:rPr>
          <w:rFonts w:hint="eastAsia"/>
          <w:szCs w:val="24"/>
        </w:rPr>
        <w:t xml:space="preserve"> based on </w:t>
      </w:r>
      <w:r w:rsidR="00CC7BE5">
        <w:rPr>
          <w:rFonts w:hint="eastAsia"/>
          <w:szCs w:val="24"/>
        </w:rPr>
        <w:t>that for Event-2</w:t>
      </w:r>
      <w:r>
        <w:rPr>
          <w:rFonts w:hint="eastAsia"/>
          <w:szCs w:val="24"/>
        </w:rPr>
        <w:t xml:space="preserve">. </w:t>
      </w:r>
      <w:r w:rsidR="0035177F">
        <w:rPr>
          <w:rFonts w:hint="eastAsia"/>
          <w:szCs w:val="24"/>
        </w:rPr>
        <w:t xml:space="preserve">For Event-1, </w:t>
      </w:r>
      <w:r w:rsidR="001A26FF">
        <w:rPr>
          <w:rFonts w:eastAsia="SimSun" w:hint="eastAsia"/>
          <w:szCs w:val="24"/>
          <w:lang w:eastAsia="zh-CN"/>
        </w:rPr>
        <w:t>since the event is related to current beam only, it is worthy to further discuss whether new candidate beam configuration should be always provided, or whether N = 0 could be configured,</w:t>
      </w:r>
      <w:r w:rsidR="005E027A">
        <w:rPr>
          <w:rFonts w:hint="eastAsia"/>
          <w:szCs w:val="24"/>
        </w:rPr>
        <w:t xml:space="preserve"> because</w:t>
      </w:r>
      <w:r w:rsidR="00E61C49">
        <w:rPr>
          <w:rFonts w:hint="eastAsia"/>
          <w:szCs w:val="24"/>
        </w:rPr>
        <w:t xml:space="preserve"> </w:t>
      </w:r>
      <w:r w:rsidR="001A26FF">
        <w:rPr>
          <w:rFonts w:eastAsia="SimSun" w:hint="eastAsia"/>
          <w:szCs w:val="24"/>
          <w:lang w:eastAsia="zh-CN"/>
        </w:rPr>
        <w:t xml:space="preserve">for Event-1, </w:t>
      </w:r>
      <w:r w:rsidR="005E027A">
        <w:rPr>
          <w:rFonts w:hint="eastAsia"/>
          <w:szCs w:val="24"/>
        </w:rPr>
        <w:t>i</w:t>
      </w:r>
      <w:r w:rsidR="00E61C49">
        <w:rPr>
          <w:rFonts w:hint="eastAsia"/>
          <w:szCs w:val="24"/>
        </w:rPr>
        <w:t>t would</w:t>
      </w:r>
      <w:r w:rsidR="005E027A">
        <w:rPr>
          <w:rFonts w:hint="eastAsia"/>
          <w:szCs w:val="24"/>
        </w:rPr>
        <w:t xml:space="preserve"> also</w:t>
      </w:r>
      <w:r w:rsidR="00E61C49">
        <w:rPr>
          <w:rFonts w:hint="eastAsia"/>
          <w:szCs w:val="24"/>
        </w:rPr>
        <w:t xml:space="preserve"> be beneficial to </w:t>
      </w:r>
      <w:r w:rsidR="005E027A">
        <w:rPr>
          <w:rFonts w:hint="eastAsia"/>
          <w:szCs w:val="24"/>
        </w:rPr>
        <w:t xml:space="preserve">just </w:t>
      </w:r>
      <w:r w:rsidR="00E61C49">
        <w:rPr>
          <w:rFonts w:hint="eastAsia"/>
          <w:szCs w:val="24"/>
        </w:rPr>
        <w:t xml:space="preserve">inform </w:t>
      </w:r>
      <w:r w:rsidR="005E027A">
        <w:rPr>
          <w:rFonts w:hint="eastAsia"/>
          <w:szCs w:val="24"/>
        </w:rPr>
        <w:t xml:space="preserve">potential beam failure to NW. And </w:t>
      </w:r>
      <w:r w:rsidR="001A26FF">
        <w:rPr>
          <w:rFonts w:eastAsia="SimSun" w:hint="eastAsia"/>
          <w:szCs w:val="24"/>
          <w:lang w:eastAsia="zh-CN"/>
        </w:rPr>
        <w:t xml:space="preserve">if </w:t>
      </w:r>
      <w:r w:rsidR="005E027A">
        <w:rPr>
          <w:rFonts w:hint="eastAsia"/>
          <w:szCs w:val="24"/>
        </w:rPr>
        <w:t xml:space="preserve">N = 0 </w:t>
      </w:r>
      <w:r w:rsidR="001A26FF">
        <w:rPr>
          <w:rFonts w:eastAsia="SimSun" w:hint="eastAsia"/>
          <w:szCs w:val="24"/>
          <w:lang w:eastAsia="zh-CN"/>
        </w:rPr>
        <w:t>could be</w:t>
      </w:r>
      <w:r w:rsidR="005E027A">
        <w:rPr>
          <w:rFonts w:hint="eastAsia"/>
          <w:szCs w:val="24"/>
        </w:rPr>
        <w:t xml:space="preserve"> configured, </w:t>
      </w:r>
      <w:r w:rsidR="00E4626E">
        <w:rPr>
          <w:rFonts w:hint="eastAsia"/>
          <w:szCs w:val="24"/>
        </w:rPr>
        <w:t xml:space="preserve">second UL channel for Mode A/B </w:t>
      </w:r>
      <w:r w:rsidR="001A26FF">
        <w:rPr>
          <w:rFonts w:eastAsia="SimSun" w:hint="eastAsia"/>
          <w:szCs w:val="24"/>
          <w:lang w:eastAsia="zh-CN"/>
        </w:rPr>
        <w:t>may</w:t>
      </w:r>
      <w:r w:rsidR="00E4626E">
        <w:rPr>
          <w:rFonts w:hint="eastAsia"/>
          <w:szCs w:val="24"/>
        </w:rPr>
        <w:t xml:space="preserve"> be skipped. For </w:t>
      </w:r>
      <w:r w:rsidR="00054CB5">
        <w:rPr>
          <w:rFonts w:hint="eastAsia"/>
          <w:szCs w:val="24"/>
        </w:rPr>
        <w:t xml:space="preserve">Event-7a, </w:t>
      </w:r>
      <w:r w:rsidR="001A26FF">
        <w:rPr>
          <w:rFonts w:eastAsia="SimSun" w:hint="eastAsia"/>
          <w:szCs w:val="24"/>
          <w:lang w:eastAsia="zh-CN"/>
        </w:rPr>
        <w:t xml:space="preserve">to reuse the reporting format for Event-2, </w:t>
      </w:r>
      <w:r w:rsidR="002773EA">
        <w:rPr>
          <w:szCs w:val="24"/>
        </w:rPr>
        <w:t>“</w:t>
      </w:r>
      <w:r w:rsidR="00833F6E" w:rsidRPr="00833F6E">
        <w:rPr>
          <w:szCs w:val="24"/>
        </w:rPr>
        <w:t>the RS derived from the activated TCI state with the worst quality</w:t>
      </w:r>
      <w:r w:rsidR="002773EA">
        <w:rPr>
          <w:szCs w:val="24"/>
        </w:rPr>
        <w:t>”</w:t>
      </w:r>
      <w:r w:rsidR="00833F6E">
        <w:rPr>
          <w:rFonts w:hint="eastAsia"/>
          <w:szCs w:val="24"/>
        </w:rPr>
        <w:t xml:space="preserve"> would be added as definition of current beam</w:t>
      </w:r>
      <w:r w:rsidR="00E3793D">
        <w:rPr>
          <w:rFonts w:hint="eastAsia"/>
          <w:szCs w:val="24"/>
        </w:rPr>
        <w:t>. Thus, we pr</w:t>
      </w:r>
      <w:r w:rsidR="002773EA">
        <w:rPr>
          <w:rFonts w:hint="eastAsia"/>
          <w:szCs w:val="24"/>
        </w:rPr>
        <w:t>o</w:t>
      </w:r>
      <w:r w:rsidR="00E3793D">
        <w:rPr>
          <w:rFonts w:hint="eastAsia"/>
          <w:szCs w:val="24"/>
        </w:rPr>
        <w:t>pose</w:t>
      </w:r>
    </w:p>
    <w:p w14:paraId="1856BA17" w14:textId="77777777" w:rsidR="00E3793D" w:rsidRDefault="00E3793D" w:rsidP="00F9791F">
      <w:pPr>
        <w:jc w:val="both"/>
        <w:rPr>
          <w:szCs w:val="24"/>
        </w:rPr>
      </w:pPr>
    </w:p>
    <w:p w14:paraId="6201CAEC" w14:textId="2FA676B4" w:rsidR="00E3793D" w:rsidRPr="00762A7B" w:rsidRDefault="00E3793D" w:rsidP="00E3793D">
      <w:pPr>
        <w:jc w:val="both"/>
        <w:rPr>
          <w:b/>
          <w:bCs/>
          <w:szCs w:val="24"/>
        </w:rPr>
      </w:pPr>
      <w:r>
        <w:rPr>
          <w:b/>
          <w:bCs/>
          <w:szCs w:val="24"/>
        </w:rPr>
        <w:t>Proposal</w:t>
      </w:r>
      <w:r w:rsidRPr="00762A7B">
        <w:rPr>
          <w:b/>
          <w:bCs/>
          <w:szCs w:val="24"/>
        </w:rPr>
        <w:t xml:space="preserve"> </w:t>
      </w:r>
      <w:r w:rsidR="00BC18BF">
        <w:rPr>
          <w:rFonts w:hint="eastAsia"/>
          <w:b/>
          <w:bCs/>
          <w:szCs w:val="24"/>
        </w:rPr>
        <w:t>5</w:t>
      </w:r>
    </w:p>
    <w:p w14:paraId="77F36866" w14:textId="77777777" w:rsidR="001A26FF" w:rsidRPr="001A26FF" w:rsidRDefault="00E3793D" w:rsidP="00E3793D">
      <w:pPr>
        <w:pStyle w:val="aff6"/>
        <w:numPr>
          <w:ilvl w:val="0"/>
          <w:numId w:val="38"/>
        </w:numPr>
        <w:ind w:leftChars="0"/>
        <w:jc w:val="both"/>
        <w:rPr>
          <w:b/>
          <w:bCs/>
          <w:szCs w:val="24"/>
        </w:rPr>
      </w:pPr>
      <w:r>
        <w:rPr>
          <w:rFonts w:hint="eastAsia"/>
          <w:b/>
          <w:bCs/>
          <w:szCs w:val="24"/>
        </w:rPr>
        <w:t>For Event-1</w:t>
      </w:r>
      <w:r w:rsidR="001A26FF">
        <w:rPr>
          <w:rFonts w:eastAsia="SimSun" w:hint="eastAsia"/>
          <w:b/>
          <w:bCs/>
          <w:szCs w:val="24"/>
          <w:lang w:eastAsia="zh-CN"/>
        </w:rPr>
        <w:t>, further study the configuration of new candidate beams and whether support to skip second UL channel for Mode A/B.</w:t>
      </w:r>
    </w:p>
    <w:p w14:paraId="23B1A5B4" w14:textId="048ECDC7" w:rsidR="006B5E08" w:rsidRPr="006B5E08" w:rsidRDefault="001A26FF" w:rsidP="001A26FF">
      <w:pPr>
        <w:pStyle w:val="aff6"/>
        <w:numPr>
          <w:ilvl w:val="0"/>
          <w:numId w:val="38"/>
        </w:numPr>
        <w:ind w:leftChars="0"/>
        <w:jc w:val="both"/>
        <w:rPr>
          <w:b/>
          <w:bCs/>
          <w:szCs w:val="24"/>
        </w:rPr>
      </w:pPr>
      <w:r>
        <w:rPr>
          <w:rFonts w:eastAsia="SimSun" w:hint="eastAsia"/>
          <w:b/>
          <w:bCs/>
          <w:szCs w:val="24"/>
          <w:lang w:eastAsia="zh-CN"/>
        </w:rPr>
        <w:t xml:space="preserve">For </w:t>
      </w:r>
      <w:r w:rsidR="00E3793D">
        <w:rPr>
          <w:rFonts w:hint="eastAsia"/>
          <w:b/>
          <w:bCs/>
          <w:szCs w:val="24"/>
        </w:rPr>
        <w:t xml:space="preserve">Event-7a, </w:t>
      </w:r>
      <w:r>
        <w:rPr>
          <w:rFonts w:eastAsia="SimSun" w:hint="eastAsia"/>
          <w:b/>
          <w:bCs/>
          <w:szCs w:val="24"/>
          <w:lang w:eastAsia="zh-CN"/>
        </w:rPr>
        <w:t>support to reuse the reporting format for Event-2, by</w:t>
      </w:r>
      <w:r w:rsidR="002773EA">
        <w:rPr>
          <w:rFonts w:hint="eastAsia"/>
          <w:b/>
          <w:bCs/>
          <w:szCs w:val="24"/>
        </w:rPr>
        <w:t xml:space="preserve"> add</w:t>
      </w:r>
      <w:r>
        <w:rPr>
          <w:rFonts w:eastAsia="SimSun" w:hint="eastAsia"/>
          <w:b/>
          <w:bCs/>
          <w:szCs w:val="24"/>
          <w:lang w:eastAsia="zh-CN"/>
        </w:rPr>
        <w:t>ing</w:t>
      </w:r>
      <w:r w:rsidR="002773EA">
        <w:rPr>
          <w:rFonts w:hint="eastAsia"/>
          <w:b/>
          <w:bCs/>
          <w:szCs w:val="24"/>
        </w:rPr>
        <w:t xml:space="preserve"> </w:t>
      </w:r>
      <w:r w:rsidR="00392C3A" w:rsidRPr="00392C3A">
        <w:rPr>
          <w:rFonts w:hint="eastAsia"/>
          <w:b/>
          <w:bCs/>
          <w:szCs w:val="24"/>
        </w:rPr>
        <w:t>“</w:t>
      </w:r>
      <w:r w:rsidR="00392C3A" w:rsidRPr="00392C3A">
        <w:rPr>
          <w:b/>
          <w:bCs/>
          <w:szCs w:val="24"/>
        </w:rPr>
        <w:t>the RS derived from the activated TCI state with the worst quality”</w:t>
      </w:r>
      <w:r w:rsidR="00392C3A">
        <w:rPr>
          <w:rFonts w:hint="eastAsia"/>
          <w:b/>
          <w:bCs/>
          <w:szCs w:val="24"/>
        </w:rPr>
        <w:t xml:space="preserve"> as the definition of current beam.</w:t>
      </w:r>
    </w:p>
    <w:p w14:paraId="43E3B6C1" w14:textId="594E1758" w:rsidR="00B2614C" w:rsidRDefault="00B2614C" w:rsidP="00F9791F">
      <w:pPr>
        <w:jc w:val="both"/>
        <w:rPr>
          <w:szCs w:val="24"/>
        </w:rPr>
      </w:pPr>
    </w:p>
    <w:p w14:paraId="07BFF184" w14:textId="36F601EA" w:rsidR="00291879" w:rsidRPr="00762A7B" w:rsidRDefault="00F541CD" w:rsidP="00C75E61">
      <w:pPr>
        <w:pStyle w:val="5"/>
      </w:pPr>
      <w:r>
        <w:t>UL signal content</w:t>
      </w:r>
    </w:p>
    <w:p w14:paraId="1B5B2DD9" w14:textId="55F3F66F" w:rsidR="00EE51AE" w:rsidRPr="00EE51AE" w:rsidRDefault="00EE51AE" w:rsidP="00EB1713">
      <w:pPr>
        <w:jc w:val="both"/>
        <w:rPr>
          <w:szCs w:val="24"/>
        </w:rPr>
      </w:pPr>
      <w:r w:rsidRPr="00EE51AE">
        <w:rPr>
          <w:rFonts w:hint="eastAsia"/>
          <w:szCs w:val="24"/>
        </w:rPr>
        <w:t>I</w:t>
      </w:r>
      <w:r w:rsidRPr="00EE51AE">
        <w:rPr>
          <w:szCs w:val="24"/>
        </w:rPr>
        <w:t>n the last meeting, the following agreement</w:t>
      </w:r>
      <w:r w:rsidR="0079717E">
        <w:rPr>
          <w:rFonts w:eastAsia="SimSun" w:hint="eastAsia"/>
          <w:szCs w:val="24"/>
          <w:lang w:eastAsia="zh-CN"/>
        </w:rPr>
        <w:t>s</w:t>
      </w:r>
      <w:r w:rsidRPr="00EE51AE">
        <w:rPr>
          <w:szCs w:val="24"/>
        </w:rPr>
        <w:t xml:space="preserve"> w</w:t>
      </w:r>
      <w:r w:rsidR="0079717E">
        <w:rPr>
          <w:rFonts w:eastAsia="SimSun" w:hint="eastAsia"/>
          <w:szCs w:val="24"/>
          <w:lang w:eastAsia="zh-CN"/>
        </w:rPr>
        <w:t>ere</w:t>
      </w:r>
      <w:r w:rsidRPr="00EE51AE">
        <w:rPr>
          <w:szCs w:val="24"/>
        </w:rPr>
        <w:t xml:space="preserve"> made</w:t>
      </w:r>
      <w:r w:rsidR="0079717E">
        <w:rPr>
          <w:rFonts w:eastAsia="SimSun" w:hint="eastAsia"/>
          <w:szCs w:val="24"/>
          <w:lang w:eastAsia="zh-CN"/>
        </w:rPr>
        <w:t xml:space="preserve"> regarding reporting </w:t>
      </w:r>
      <w:proofErr w:type="spellStart"/>
      <w:r w:rsidR="0079717E">
        <w:rPr>
          <w:rFonts w:eastAsia="SimSun" w:hint="eastAsia"/>
          <w:szCs w:val="24"/>
          <w:lang w:eastAsia="zh-CN"/>
        </w:rPr>
        <w:t>signaling</w:t>
      </w:r>
      <w:proofErr w:type="spellEnd"/>
      <w:r w:rsidRPr="00EE51AE">
        <w:rPr>
          <w:szCs w:val="24"/>
        </w:rPr>
        <w:t>.</w:t>
      </w:r>
    </w:p>
    <w:tbl>
      <w:tblPr>
        <w:tblStyle w:val="aff4"/>
        <w:tblW w:w="0" w:type="auto"/>
        <w:tblLook w:val="04A0" w:firstRow="1" w:lastRow="0" w:firstColumn="1" w:lastColumn="0" w:noHBand="0" w:noVBand="1"/>
      </w:tblPr>
      <w:tblGrid>
        <w:gridCol w:w="9962"/>
      </w:tblGrid>
      <w:tr w:rsidR="00EE51AE" w14:paraId="52D74B1C" w14:textId="77777777" w:rsidTr="00EE51AE">
        <w:tc>
          <w:tcPr>
            <w:tcW w:w="9962" w:type="dxa"/>
          </w:tcPr>
          <w:p w14:paraId="07889923" w14:textId="77777777" w:rsidR="00F20AB6" w:rsidRPr="00AB007F" w:rsidRDefault="00EE51AE" w:rsidP="00F20AB6">
            <w:pPr>
              <w:shd w:val="clear" w:color="auto" w:fill="FFFFFF"/>
              <w:snapToGrid w:val="0"/>
              <w:spacing w:after="0"/>
              <w:jc w:val="both"/>
              <w:rPr>
                <w:rFonts w:ascii="Times" w:eastAsia="Batang" w:hAnsi="Times"/>
                <w:b/>
                <w:bCs/>
                <w:color w:val="000000"/>
                <w:sz w:val="20"/>
              </w:rPr>
            </w:pPr>
            <w:r w:rsidRPr="002C02EA">
              <w:rPr>
                <w:rFonts w:ascii="Times" w:eastAsia="Batang" w:hAnsi="Times" w:cs="Times"/>
                <w:color w:val="000000"/>
                <w:sz w:val="20"/>
              </w:rPr>
              <w:t xml:space="preserve"> </w:t>
            </w:r>
            <w:r w:rsidR="00F20AB6" w:rsidRPr="00AB007F">
              <w:rPr>
                <w:rFonts w:ascii="Times" w:eastAsia="Batang" w:hAnsi="Times"/>
                <w:b/>
                <w:bCs/>
                <w:color w:val="000000"/>
                <w:sz w:val="20"/>
                <w:highlight w:val="green"/>
              </w:rPr>
              <w:t>Agreement</w:t>
            </w:r>
          </w:p>
          <w:p w14:paraId="1E6776DC" w14:textId="77777777" w:rsidR="00F20AB6" w:rsidRPr="00AB007F" w:rsidRDefault="00F20AB6" w:rsidP="00F20AB6">
            <w:pPr>
              <w:shd w:val="clear" w:color="auto" w:fill="FFFFFF"/>
              <w:snapToGrid w:val="0"/>
              <w:spacing w:after="0"/>
              <w:jc w:val="both"/>
              <w:rPr>
                <w:rFonts w:ascii="Times" w:hAnsi="Times"/>
                <w:color w:val="000000"/>
                <w:sz w:val="20"/>
                <w:lang w:eastAsia="en-US"/>
              </w:rPr>
            </w:pPr>
            <w:r w:rsidRPr="00AB007F">
              <w:rPr>
                <w:rFonts w:ascii="Times" w:eastAsia="Batang" w:hAnsi="Times"/>
                <w:sz w:val="20"/>
                <w:lang w:eastAsia="en-US"/>
              </w:rPr>
              <w:t xml:space="preserve">On UE-initiated/event-driven beam reporting, regarding UL </w:t>
            </w:r>
            <w:proofErr w:type="spellStart"/>
            <w:r w:rsidRPr="00AB007F">
              <w:rPr>
                <w:rFonts w:ascii="Times" w:eastAsia="Batang" w:hAnsi="Times"/>
                <w:sz w:val="20"/>
                <w:lang w:eastAsia="en-US"/>
              </w:rPr>
              <w:t>signaling</w:t>
            </w:r>
            <w:proofErr w:type="spellEnd"/>
            <w:r w:rsidRPr="00AB007F">
              <w:rPr>
                <w:rFonts w:ascii="Times" w:eastAsia="Batang" w:hAnsi="Times"/>
                <w:sz w:val="20"/>
                <w:lang w:eastAsia="en-US"/>
              </w:rPr>
              <w:t xml:space="preserve"> content(s) of L1-RSRP report depending on Event-2, in a report instance, at least Option-3 is supported</w:t>
            </w:r>
          </w:p>
          <w:p w14:paraId="024790AB" w14:textId="77777777" w:rsidR="00F20AB6" w:rsidRPr="00AB007F" w:rsidRDefault="00F20AB6" w:rsidP="00F20AB6">
            <w:pPr>
              <w:numPr>
                <w:ilvl w:val="0"/>
                <w:numId w:val="29"/>
              </w:numPr>
              <w:snapToGrid w:val="0"/>
              <w:spacing w:after="0"/>
              <w:ind w:left="466" w:hanging="284"/>
              <w:jc w:val="both"/>
              <w:rPr>
                <w:rFonts w:ascii="Times" w:eastAsia="Batang" w:hAnsi="Times"/>
                <w:sz w:val="20"/>
                <w:lang w:eastAsia="en-US"/>
              </w:rPr>
            </w:pPr>
            <w:r w:rsidRPr="00AB007F">
              <w:rPr>
                <w:rFonts w:ascii="Times" w:eastAsia="Batang" w:hAnsi="Times"/>
                <w:sz w:val="20"/>
                <w:lang w:eastAsia="en-US"/>
              </w:rPr>
              <w:t xml:space="preserve">Option-3: N ≥ 1 beam(s) are reported in the report instance,  </w:t>
            </w:r>
          </w:p>
          <w:p w14:paraId="0E85B32F" w14:textId="77777777" w:rsidR="00F20AB6" w:rsidRPr="00AB007F" w:rsidRDefault="00F20AB6" w:rsidP="00F20AB6">
            <w:pPr>
              <w:numPr>
                <w:ilvl w:val="1"/>
                <w:numId w:val="29"/>
              </w:numPr>
              <w:snapToGrid w:val="0"/>
              <w:spacing w:after="0"/>
              <w:ind w:left="1334"/>
              <w:jc w:val="both"/>
              <w:rPr>
                <w:rFonts w:ascii="Times" w:eastAsia="Batang" w:hAnsi="Times"/>
                <w:sz w:val="20"/>
                <w:lang w:eastAsia="en-US"/>
              </w:rPr>
            </w:pPr>
            <w:r w:rsidRPr="00AB007F">
              <w:rPr>
                <w:rFonts w:ascii="Times" w:eastAsia="Batang" w:hAnsi="Times"/>
                <w:sz w:val="20"/>
                <w:lang w:eastAsia="en-US"/>
              </w:rPr>
              <w:t>At least one of N reported beam(s) should satisfy the condition of Event-2</w:t>
            </w:r>
          </w:p>
          <w:p w14:paraId="3A37DB5B" w14:textId="77777777" w:rsidR="00F20AB6" w:rsidRPr="00AB007F" w:rsidRDefault="00F20AB6" w:rsidP="00F20AB6">
            <w:pPr>
              <w:numPr>
                <w:ilvl w:val="1"/>
                <w:numId w:val="29"/>
              </w:numPr>
              <w:snapToGrid w:val="0"/>
              <w:spacing w:after="0"/>
              <w:ind w:left="1334"/>
              <w:jc w:val="both"/>
              <w:rPr>
                <w:rFonts w:ascii="Times" w:eastAsia="Batang" w:hAnsi="Times"/>
                <w:sz w:val="20"/>
                <w:lang w:eastAsia="en-US"/>
              </w:rPr>
            </w:pPr>
            <w:r w:rsidRPr="00AB007F">
              <w:rPr>
                <w:rFonts w:ascii="Times" w:eastAsia="Batang" w:hAnsi="Times"/>
                <w:sz w:val="20"/>
                <w:lang w:eastAsia="en-US"/>
              </w:rPr>
              <w:t xml:space="preserve">N is configured by </w:t>
            </w:r>
            <w:proofErr w:type="spellStart"/>
            <w:r w:rsidRPr="00AB007F">
              <w:rPr>
                <w:rFonts w:ascii="Times" w:eastAsia="Batang" w:hAnsi="Times"/>
                <w:sz w:val="20"/>
                <w:lang w:eastAsia="en-US"/>
              </w:rPr>
              <w:t>gNB</w:t>
            </w:r>
            <w:proofErr w:type="spellEnd"/>
          </w:p>
          <w:p w14:paraId="0BE71544" w14:textId="77777777" w:rsidR="00F20AB6" w:rsidRPr="00E107AB" w:rsidRDefault="00F20AB6" w:rsidP="00F20AB6">
            <w:pPr>
              <w:numPr>
                <w:ilvl w:val="2"/>
                <w:numId w:val="29"/>
              </w:numPr>
              <w:snapToGrid w:val="0"/>
              <w:spacing w:after="0"/>
              <w:ind w:left="1915" w:hanging="475"/>
              <w:jc w:val="both"/>
              <w:rPr>
                <w:rFonts w:ascii="Times" w:eastAsia="Batang" w:hAnsi="Times"/>
                <w:sz w:val="20"/>
                <w:lang w:eastAsia="en-US"/>
              </w:rPr>
            </w:pPr>
            <w:r w:rsidRPr="00E107AB">
              <w:rPr>
                <w:rFonts w:ascii="Times" w:eastAsia="Batang" w:hAnsi="Times"/>
                <w:sz w:val="20"/>
                <w:lang w:eastAsia="en-US"/>
              </w:rPr>
              <w:t xml:space="preserve">FFS: candidate value of ‘N’.  </w:t>
            </w:r>
          </w:p>
          <w:p w14:paraId="3B279810" w14:textId="77777777" w:rsidR="00F20AB6" w:rsidRPr="00E107AB" w:rsidRDefault="00F20AB6" w:rsidP="00F20AB6">
            <w:pPr>
              <w:numPr>
                <w:ilvl w:val="1"/>
                <w:numId w:val="29"/>
              </w:numPr>
              <w:snapToGrid w:val="0"/>
              <w:spacing w:after="0"/>
              <w:ind w:left="1334"/>
              <w:jc w:val="both"/>
              <w:rPr>
                <w:rFonts w:ascii="Times" w:eastAsia="Batang" w:hAnsi="Times"/>
                <w:sz w:val="20"/>
                <w:lang w:eastAsia="en-US"/>
              </w:rPr>
            </w:pPr>
            <w:r w:rsidRPr="00E107AB">
              <w:rPr>
                <w:rFonts w:ascii="Times" w:eastAsia="Batang" w:hAnsi="Times"/>
                <w:sz w:val="20"/>
                <w:lang w:eastAsia="en-US"/>
              </w:rPr>
              <w:t xml:space="preserve">FFS: RRC can enable or disable whether current beam is always reported in addition to the N beams </w:t>
            </w:r>
          </w:p>
          <w:p w14:paraId="790166CA" w14:textId="77777777" w:rsidR="00F20AB6" w:rsidRPr="00E107AB" w:rsidRDefault="00F20AB6" w:rsidP="00F20AB6">
            <w:pPr>
              <w:numPr>
                <w:ilvl w:val="0"/>
                <w:numId w:val="29"/>
              </w:numPr>
              <w:snapToGrid w:val="0"/>
              <w:spacing w:after="0"/>
              <w:ind w:left="466" w:hanging="284"/>
              <w:jc w:val="both"/>
              <w:rPr>
                <w:rFonts w:ascii="Times" w:eastAsia="Batang" w:hAnsi="Times"/>
                <w:sz w:val="20"/>
                <w:lang w:eastAsia="en-US"/>
              </w:rPr>
            </w:pPr>
            <w:r w:rsidRPr="00E107AB">
              <w:rPr>
                <w:rFonts w:ascii="Times" w:eastAsia="Batang" w:hAnsi="Times"/>
                <w:sz w:val="20"/>
                <w:lang w:eastAsia="en-US"/>
              </w:rPr>
              <w:t xml:space="preserve">FFS: Option-1/1a/1b/2.  </w:t>
            </w:r>
          </w:p>
          <w:p w14:paraId="45D15070" w14:textId="77777777" w:rsidR="00F20AB6" w:rsidRPr="00F20AB6" w:rsidRDefault="00F20AB6" w:rsidP="00F20AB6">
            <w:pPr>
              <w:numPr>
                <w:ilvl w:val="0"/>
                <w:numId w:val="29"/>
              </w:numPr>
              <w:snapToGrid w:val="0"/>
              <w:spacing w:after="0"/>
              <w:ind w:left="466" w:hanging="284"/>
              <w:jc w:val="both"/>
              <w:rPr>
                <w:rFonts w:ascii="Times" w:eastAsia="Batang" w:hAnsi="Times"/>
                <w:sz w:val="20"/>
                <w:lang w:eastAsia="en-US"/>
              </w:rPr>
            </w:pPr>
            <w:r w:rsidRPr="00AB007F">
              <w:rPr>
                <w:rFonts w:ascii="Times" w:eastAsia="Batang" w:hAnsi="Times"/>
                <w:sz w:val="20"/>
                <w:lang w:eastAsia="en-US"/>
              </w:rPr>
              <w:t>Above applies at least for the single CC case</w:t>
            </w:r>
          </w:p>
          <w:p w14:paraId="491A7DEE" w14:textId="77777777" w:rsidR="00F20AB6" w:rsidRPr="00AB007F" w:rsidRDefault="00F20AB6" w:rsidP="00F20AB6">
            <w:pPr>
              <w:snapToGrid w:val="0"/>
              <w:spacing w:after="0"/>
              <w:ind w:left="182"/>
              <w:jc w:val="both"/>
              <w:rPr>
                <w:rFonts w:ascii="Times" w:eastAsia="Batang" w:hAnsi="Times"/>
                <w:sz w:val="20"/>
                <w:lang w:eastAsia="en-US"/>
              </w:rPr>
            </w:pPr>
          </w:p>
          <w:p w14:paraId="458DD04D" w14:textId="77777777" w:rsidR="00F20AB6" w:rsidRPr="00AB007F" w:rsidRDefault="00F20AB6" w:rsidP="00F20AB6">
            <w:pPr>
              <w:shd w:val="clear" w:color="auto" w:fill="FFFFFF"/>
              <w:snapToGrid w:val="0"/>
              <w:spacing w:after="0"/>
              <w:jc w:val="both"/>
              <w:rPr>
                <w:rFonts w:ascii="Times" w:eastAsia="Batang" w:hAnsi="Times"/>
                <w:b/>
                <w:bCs/>
                <w:sz w:val="20"/>
              </w:rPr>
            </w:pPr>
            <w:r w:rsidRPr="00AB007F">
              <w:rPr>
                <w:rFonts w:ascii="Times" w:eastAsia="Batang" w:hAnsi="Times"/>
                <w:b/>
                <w:bCs/>
                <w:sz w:val="20"/>
                <w:highlight w:val="green"/>
              </w:rPr>
              <w:t>Agreement</w:t>
            </w:r>
          </w:p>
          <w:p w14:paraId="6C7CE293" w14:textId="77777777" w:rsidR="00F20AB6" w:rsidRPr="00AB007F" w:rsidRDefault="00F20AB6" w:rsidP="00F20AB6">
            <w:pPr>
              <w:shd w:val="clear" w:color="auto" w:fill="FFFFFF"/>
              <w:snapToGrid w:val="0"/>
              <w:spacing w:after="0"/>
              <w:jc w:val="both"/>
              <w:rPr>
                <w:rFonts w:eastAsia="DengXian"/>
                <w:sz w:val="20"/>
                <w:lang w:eastAsia="ko-KR"/>
              </w:rPr>
            </w:pPr>
            <w:r w:rsidRPr="00AB007F">
              <w:rPr>
                <w:rFonts w:ascii="Times" w:eastAsia="Batang" w:hAnsi="Times"/>
                <w:sz w:val="20"/>
                <w:lang w:eastAsia="en-US"/>
              </w:rPr>
              <w:t>On UE-initiated/event-driven beam reporting, regarding L1-RSRP report format Option-3 depending on Event-2, for a report instance where N ≥ 1 beam(s) are reported, the following is supported.</w:t>
            </w:r>
          </w:p>
          <w:p w14:paraId="0E0D21FC" w14:textId="77777777" w:rsidR="00F20AB6" w:rsidRPr="00AB007F" w:rsidRDefault="00F20AB6" w:rsidP="00F20AB6">
            <w:pPr>
              <w:numPr>
                <w:ilvl w:val="0"/>
                <w:numId w:val="36"/>
              </w:numPr>
              <w:shd w:val="clear" w:color="auto" w:fill="FFFFFF"/>
              <w:snapToGrid w:val="0"/>
              <w:spacing w:after="0" w:line="254" w:lineRule="auto"/>
              <w:ind w:hanging="475"/>
              <w:jc w:val="both"/>
              <w:rPr>
                <w:rFonts w:ascii="Times" w:eastAsia="Batang" w:hAnsi="Times"/>
                <w:sz w:val="20"/>
                <w:lang w:eastAsia="x-none"/>
              </w:rPr>
            </w:pPr>
            <w:r w:rsidRPr="00AB007F">
              <w:rPr>
                <w:rFonts w:ascii="Times" w:eastAsia="Batang" w:hAnsi="Times"/>
                <w:sz w:val="20"/>
                <w:lang w:eastAsia="x-none"/>
              </w:rPr>
              <w:t>RRC can enable or disable whether current beam is always reported</w:t>
            </w:r>
          </w:p>
          <w:p w14:paraId="28DD6856" w14:textId="77777777" w:rsidR="00F20AB6" w:rsidRPr="00AB007F" w:rsidRDefault="00F20AB6" w:rsidP="00F20AB6">
            <w:pPr>
              <w:numPr>
                <w:ilvl w:val="2"/>
                <w:numId w:val="36"/>
              </w:numPr>
              <w:snapToGrid w:val="0"/>
              <w:spacing w:after="0" w:line="256" w:lineRule="auto"/>
              <w:ind w:left="1420" w:hanging="475"/>
              <w:jc w:val="both"/>
              <w:rPr>
                <w:rFonts w:ascii="Times" w:eastAsia="Batang" w:hAnsi="Times"/>
                <w:sz w:val="20"/>
                <w:lang w:eastAsia="en-US"/>
              </w:rPr>
            </w:pPr>
            <w:r w:rsidRPr="00AB007F">
              <w:rPr>
                <w:rFonts w:ascii="Times" w:eastAsia="Batang" w:hAnsi="Times"/>
                <w:sz w:val="20"/>
                <w:lang w:eastAsia="en-US"/>
              </w:rPr>
              <w:t>When enabled by RRC, the current beam + N beams from the measurement RSs for new beam(s) are reported</w:t>
            </w:r>
          </w:p>
          <w:p w14:paraId="50F87007" w14:textId="77777777" w:rsidR="00F20AB6" w:rsidRPr="00AB007F" w:rsidRDefault="00F20AB6" w:rsidP="00F20AB6">
            <w:pPr>
              <w:numPr>
                <w:ilvl w:val="3"/>
                <w:numId w:val="36"/>
              </w:numPr>
              <w:snapToGrid w:val="0"/>
              <w:spacing w:after="0" w:line="256" w:lineRule="auto"/>
              <w:jc w:val="both"/>
              <w:rPr>
                <w:rFonts w:ascii="Times" w:eastAsia="Batang" w:hAnsi="Times"/>
                <w:sz w:val="20"/>
                <w:lang w:eastAsia="en-US"/>
              </w:rPr>
            </w:pPr>
            <w:r w:rsidRPr="00AB007F">
              <w:rPr>
                <w:rFonts w:ascii="Times" w:eastAsia="Batang" w:hAnsi="Times"/>
                <w:sz w:val="20"/>
                <w:lang w:eastAsia="en-US"/>
              </w:rPr>
              <w:t>Note: The reported current beam is NOT counted in the N reported beams.</w:t>
            </w:r>
          </w:p>
          <w:p w14:paraId="65EE8CA4" w14:textId="77777777" w:rsidR="00F20AB6" w:rsidRPr="00AB007F" w:rsidRDefault="00F20AB6" w:rsidP="00F20AB6">
            <w:pPr>
              <w:numPr>
                <w:ilvl w:val="2"/>
                <w:numId w:val="36"/>
              </w:numPr>
              <w:snapToGrid w:val="0"/>
              <w:spacing w:after="0" w:line="256" w:lineRule="auto"/>
              <w:ind w:left="1420" w:hanging="475"/>
              <w:jc w:val="both"/>
              <w:rPr>
                <w:rFonts w:ascii="Times" w:eastAsia="Batang" w:hAnsi="Times"/>
                <w:sz w:val="20"/>
                <w:lang w:eastAsia="en-US"/>
              </w:rPr>
            </w:pPr>
            <w:r w:rsidRPr="00AB007F">
              <w:rPr>
                <w:rFonts w:ascii="Times" w:eastAsia="Batang" w:hAnsi="Times"/>
                <w:sz w:val="20"/>
                <w:lang w:eastAsia="en-US"/>
              </w:rPr>
              <w:t>When disabled by RRC, N beams are reported.</w:t>
            </w:r>
          </w:p>
          <w:p w14:paraId="317A2AA5" w14:textId="77777777" w:rsidR="001B1ECB" w:rsidRPr="008A4209" w:rsidRDefault="001B1ECB" w:rsidP="001B1ECB">
            <w:pPr>
              <w:shd w:val="clear" w:color="auto" w:fill="FFFFFF"/>
              <w:snapToGrid w:val="0"/>
              <w:spacing w:after="0"/>
              <w:rPr>
                <w:rFonts w:ascii="Times" w:hAnsi="Times"/>
                <w:b/>
                <w:bCs/>
                <w:sz w:val="20"/>
                <w:lang w:eastAsia="en-US"/>
              </w:rPr>
            </w:pPr>
            <w:r w:rsidRPr="008A4209">
              <w:rPr>
                <w:rFonts w:ascii="Times" w:hAnsi="Times"/>
                <w:b/>
                <w:bCs/>
                <w:sz w:val="20"/>
                <w:highlight w:val="green"/>
                <w:lang w:eastAsia="en-US"/>
              </w:rPr>
              <w:t>Agreement</w:t>
            </w:r>
          </w:p>
          <w:p w14:paraId="36C2C1B3" w14:textId="77777777" w:rsidR="001B1ECB" w:rsidRPr="008A4209" w:rsidRDefault="001B1ECB" w:rsidP="001B1ECB">
            <w:pPr>
              <w:shd w:val="clear" w:color="auto" w:fill="FFFFFF"/>
              <w:snapToGrid w:val="0"/>
              <w:spacing w:after="0"/>
              <w:rPr>
                <w:rFonts w:ascii="Times" w:hAnsi="Times"/>
                <w:sz w:val="20"/>
                <w:lang w:eastAsia="en-US"/>
              </w:rPr>
            </w:pPr>
            <w:r w:rsidRPr="008A4209">
              <w:rPr>
                <w:rFonts w:ascii="Times" w:hAnsi="Times"/>
                <w:sz w:val="20"/>
                <w:lang w:eastAsia="en-US"/>
              </w:rPr>
              <w:t>Regarding the triggering event determination for Event 2:</w:t>
            </w:r>
          </w:p>
          <w:p w14:paraId="688DCDFC" w14:textId="77777777" w:rsidR="001B1ECB" w:rsidRPr="008A4209" w:rsidRDefault="001B1ECB" w:rsidP="001B1ECB">
            <w:pPr>
              <w:numPr>
                <w:ilvl w:val="0"/>
                <w:numId w:val="36"/>
              </w:numPr>
              <w:shd w:val="clear" w:color="auto" w:fill="FFFFFF"/>
              <w:snapToGrid w:val="0"/>
              <w:spacing w:after="0"/>
              <w:jc w:val="both"/>
              <w:rPr>
                <w:rFonts w:ascii="Times" w:eastAsia="Batang" w:hAnsi="Times"/>
                <w:sz w:val="20"/>
                <w:lang w:eastAsia="x-none"/>
              </w:rPr>
            </w:pPr>
            <w:r w:rsidRPr="008A4209">
              <w:rPr>
                <w:rFonts w:ascii="Times" w:eastAsia="Batang" w:hAnsi="Times"/>
                <w:sz w:val="20"/>
                <w:lang w:eastAsia="x-none"/>
              </w:rPr>
              <w:t>If within a time window (which is configurable), the number of Event-2 instance(s) for at least one same new beam is greater than or equal to a configurable number M, UE initiated beam report occurs.</w:t>
            </w:r>
          </w:p>
          <w:p w14:paraId="23243436" w14:textId="77777777" w:rsidR="001B1ECB" w:rsidRPr="008A4209" w:rsidRDefault="001B1ECB" w:rsidP="001B1ECB">
            <w:pPr>
              <w:numPr>
                <w:ilvl w:val="1"/>
                <w:numId w:val="36"/>
              </w:numPr>
              <w:shd w:val="clear" w:color="auto" w:fill="FFFFFF"/>
              <w:snapToGrid w:val="0"/>
              <w:spacing w:after="0"/>
              <w:jc w:val="both"/>
              <w:rPr>
                <w:rFonts w:ascii="Times" w:eastAsia="Batang" w:hAnsi="Times"/>
                <w:sz w:val="20"/>
                <w:lang w:eastAsia="x-none"/>
              </w:rPr>
            </w:pPr>
            <w:r w:rsidRPr="008A4209">
              <w:rPr>
                <w:rFonts w:ascii="Times" w:eastAsia="Batang" w:hAnsi="Times"/>
                <w:sz w:val="20"/>
                <w:lang w:eastAsia="x-none"/>
              </w:rPr>
              <w:t>Note: Event-2 instance for a new beam is determined if the L1-RSRP of the new beam becomes a threshold value better than the current beam</w:t>
            </w:r>
          </w:p>
          <w:p w14:paraId="3EF3B22A" w14:textId="77777777" w:rsidR="001B1ECB" w:rsidRPr="008A4209" w:rsidRDefault="001B1ECB" w:rsidP="001B1ECB">
            <w:pPr>
              <w:snapToGrid w:val="0"/>
              <w:spacing w:after="0"/>
              <w:rPr>
                <w:rFonts w:ascii="Times" w:eastAsia="Batang" w:hAnsi="Times"/>
                <w:sz w:val="20"/>
                <w:lang w:eastAsia="en-US"/>
              </w:rPr>
            </w:pPr>
            <w:r w:rsidRPr="008A4209">
              <w:rPr>
                <w:rFonts w:ascii="Times" w:eastAsia="Batang" w:hAnsi="Times" w:hint="eastAsia"/>
                <w:sz w:val="20"/>
                <w:lang w:eastAsia="en-US"/>
              </w:rPr>
              <w:t>A</w:t>
            </w:r>
            <w:r w:rsidRPr="008A4209">
              <w:rPr>
                <w:rFonts w:ascii="Times" w:eastAsia="Batang" w:hAnsi="Times"/>
                <w:sz w:val="20"/>
                <w:lang w:eastAsia="en-US"/>
              </w:rPr>
              <w:t>bove feature is subject to UE capability.</w:t>
            </w:r>
          </w:p>
          <w:p w14:paraId="2606D817" w14:textId="77777777" w:rsidR="001B1ECB" w:rsidRPr="008A4209" w:rsidRDefault="001B1ECB" w:rsidP="001B1ECB">
            <w:pPr>
              <w:numPr>
                <w:ilvl w:val="0"/>
                <w:numId w:val="36"/>
              </w:numPr>
              <w:shd w:val="clear" w:color="auto" w:fill="FFFFFF"/>
              <w:snapToGrid w:val="0"/>
              <w:spacing w:after="0"/>
              <w:jc w:val="both"/>
              <w:rPr>
                <w:rFonts w:ascii="Times" w:eastAsia="Batang" w:hAnsi="Times"/>
                <w:bCs/>
                <w:iCs/>
                <w:sz w:val="20"/>
                <w:lang w:eastAsia="x-none"/>
              </w:rPr>
            </w:pPr>
            <w:r w:rsidRPr="008A4209">
              <w:rPr>
                <w:rFonts w:ascii="Times" w:eastAsia="Batang" w:hAnsi="Times"/>
                <w:bCs/>
                <w:iCs/>
                <w:sz w:val="20"/>
                <w:lang w:eastAsia="x-none"/>
              </w:rPr>
              <w:t xml:space="preserve">Basic feature: Once </w:t>
            </w:r>
            <w:r w:rsidRPr="008A4209">
              <w:rPr>
                <w:rFonts w:ascii="Times" w:eastAsia="Batang" w:hAnsi="Times"/>
                <w:sz w:val="20"/>
                <w:lang w:eastAsia="x-none"/>
              </w:rPr>
              <w:t>the L1-RSRP of the new beam becomes a threshold value better than the current beam, UE initiated beam report occurs</w:t>
            </w:r>
          </w:p>
          <w:p w14:paraId="3559D89A" w14:textId="4798DE10" w:rsidR="00EE51AE" w:rsidRPr="00F1569D" w:rsidRDefault="001B1ECB" w:rsidP="001B1ECB">
            <w:pPr>
              <w:snapToGrid w:val="0"/>
              <w:spacing w:after="0"/>
              <w:rPr>
                <w:rFonts w:ascii="Times" w:eastAsia="Batang" w:hAnsi="Times"/>
                <w:sz w:val="20"/>
                <w:lang w:eastAsia="zh-CN"/>
              </w:rPr>
            </w:pPr>
            <w:r w:rsidRPr="008A4209">
              <w:rPr>
                <w:rFonts w:ascii="Times" w:eastAsia="Batang" w:hAnsi="Times" w:hint="eastAsia"/>
                <w:bCs/>
                <w:iCs/>
                <w:sz w:val="20"/>
                <w:lang w:eastAsia="ko-KR"/>
              </w:rPr>
              <w:t>F</w:t>
            </w:r>
            <w:r w:rsidRPr="008A4209">
              <w:rPr>
                <w:rFonts w:ascii="Times" w:eastAsia="Batang" w:hAnsi="Times"/>
                <w:bCs/>
                <w:iCs/>
                <w:sz w:val="20"/>
                <w:lang w:eastAsia="ko-KR"/>
              </w:rPr>
              <w:t>FS: Whether the above is captured in RAN1 or RAN2 specification.</w:t>
            </w:r>
          </w:p>
        </w:tc>
      </w:tr>
    </w:tbl>
    <w:p w14:paraId="74E086FE" w14:textId="66293C32" w:rsidR="001C51B4" w:rsidRDefault="00EA7B20" w:rsidP="004F71ED">
      <w:pPr>
        <w:jc w:val="both"/>
        <w:rPr>
          <w:szCs w:val="24"/>
        </w:rPr>
      </w:pPr>
      <w:r>
        <w:rPr>
          <w:rFonts w:hint="eastAsia"/>
          <w:szCs w:val="24"/>
        </w:rPr>
        <w:t>There is a</w:t>
      </w:r>
      <w:r w:rsidR="00D451D3">
        <w:rPr>
          <w:rFonts w:hint="eastAsia"/>
          <w:szCs w:val="24"/>
        </w:rPr>
        <w:t>n</w:t>
      </w:r>
      <w:r>
        <w:rPr>
          <w:rFonts w:hint="eastAsia"/>
          <w:szCs w:val="24"/>
        </w:rPr>
        <w:t xml:space="preserve"> FFS about the number of </w:t>
      </w:r>
      <w:r w:rsidR="00D451D3">
        <w:rPr>
          <w:rFonts w:hint="eastAsia"/>
          <w:szCs w:val="24"/>
        </w:rPr>
        <w:t xml:space="preserve">beams in a report instance (e.g., N). </w:t>
      </w:r>
      <w:r w:rsidR="00DA3EA2">
        <w:rPr>
          <w:rFonts w:hint="eastAsia"/>
          <w:szCs w:val="24"/>
        </w:rPr>
        <w:t xml:space="preserve">Based on the legacy, </w:t>
      </w:r>
      <w:r w:rsidR="00F969C3">
        <w:rPr>
          <w:rFonts w:hint="eastAsia"/>
          <w:szCs w:val="24"/>
        </w:rPr>
        <w:t xml:space="preserve">at least N = </w:t>
      </w:r>
      <w:r w:rsidR="00090403" w:rsidRPr="00090403">
        <w:rPr>
          <w:rFonts w:hint="eastAsia"/>
          <w:szCs w:val="24"/>
        </w:rPr>
        <w:t>{1, 2, 3, 4}</w:t>
      </w:r>
      <w:r w:rsidR="00A67240">
        <w:rPr>
          <w:rFonts w:hint="eastAsia"/>
          <w:szCs w:val="24"/>
        </w:rPr>
        <w:t xml:space="preserve"> should be supported. </w:t>
      </w:r>
      <w:r w:rsidR="00B178AF">
        <w:rPr>
          <w:rFonts w:hint="eastAsia"/>
          <w:szCs w:val="24"/>
        </w:rPr>
        <w:t>Thus, we propose</w:t>
      </w:r>
    </w:p>
    <w:p w14:paraId="0C4C9A8F" w14:textId="77777777" w:rsidR="001C51B4" w:rsidRDefault="001C51B4" w:rsidP="004F71ED">
      <w:pPr>
        <w:jc w:val="both"/>
        <w:rPr>
          <w:szCs w:val="24"/>
        </w:rPr>
      </w:pPr>
    </w:p>
    <w:p w14:paraId="7B8EE5AE" w14:textId="38B33880" w:rsidR="001C51B4" w:rsidRPr="00762A7B" w:rsidRDefault="001C51B4" w:rsidP="001C51B4">
      <w:pPr>
        <w:jc w:val="both"/>
        <w:rPr>
          <w:b/>
          <w:bCs/>
          <w:szCs w:val="24"/>
        </w:rPr>
      </w:pPr>
      <w:r>
        <w:rPr>
          <w:b/>
          <w:bCs/>
          <w:szCs w:val="24"/>
        </w:rPr>
        <w:t>Proposal</w:t>
      </w:r>
      <w:r w:rsidRPr="00762A7B">
        <w:rPr>
          <w:b/>
          <w:bCs/>
          <w:szCs w:val="24"/>
        </w:rPr>
        <w:t xml:space="preserve"> </w:t>
      </w:r>
      <w:r w:rsidR="00BC18BF">
        <w:rPr>
          <w:rFonts w:hint="eastAsia"/>
          <w:b/>
          <w:bCs/>
          <w:szCs w:val="24"/>
        </w:rPr>
        <w:t>6</w:t>
      </w:r>
    </w:p>
    <w:p w14:paraId="340E4337" w14:textId="3B0D2875" w:rsidR="001C51B4" w:rsidRDefault="001C51B4" w:rsidP="001C51B4">
      <w:pPr>
        <w:pStyle w:val="aff6"/>
        <w:numPr>
          <w:ilvl w:val="0"/>
          <w:numId w:val="38"/>
        </w:numPr>
        <w:ind w:leftChars="0"/>
        <w:jc w:val="both"/>
        <w:rPr>
          <w:b/>
          <w:bCs/>
          <w:szCs w:val="24"/>
        </w:rPr>
      </w:pPr>
      <w:r>
        <w:rPr>
          <w:rFonts w:hint="eastAsia"/>
          <w:b/>
          <w:bCs/>
          <w:szCs w:val="24"/>
        </w:rPr>
        <w:t>For the number of beams in a report instance</w:t>
      </w:r>
      <w:r w:rsidR="00177263">
        <w:rPr>
          <w:rFonts w:hint="eastAsia"/>
          <w:b/>
          <w:bCs/>
          <w:szCs w:val="24"/>
        </w:rPr>
        <w:t xml:space="preserve"> </w:t>
      </w:r>
      <w:r w:rsidR="00AE64F9">
        <w:rPr>
          <w:rFonts w:hint="eastAsia"/>
          <w:b/>
          <w:bCs/>
          <w:szCs w:val="24"/>
        </w:rPr>
        <w:t>for Event-2</w:t>
      </w:r>
      <w:r>
        <w:rPr>
          <w:rFonts w:hint="eastAsia"/>
          <w:b/>
          <w:bCs/>
          <w:szCs w:val="24"/>
        </w:rPr>
        <w:t>, support</w:t>
      </w:r>
      <w:r w:rsidRPr="00177263">
        <w:rPr>
          <w:rFonts w:hint="eastAsia"/>
          <w:b/>
          <w:bCs/>
          <w:szCs w:val="24"/>
        </w:rPr>
        <w:t xml:space="preserve"> </w:t>
      </w:r>
      <w:r w:rsidR="00090403" w:rsidRPr="00177263">
        <w:rPr>
          <w:rFonts w:hint="eastAsia"/>
          <w:b/>
          <w:bCs/>
          <w:szCs w:val="24"/>
        </w:rPr>
        <w:t>at least</w:t>
      </w:r>
      <w:r w:rsidR="00090403">
        <w:rPr>
          <w:rFonts w:hint="eastAsia"/>
          <w:szCs w:val="24"/>
        </w:rPr>
        <w:t xml:space="preserve"> </w:t>
      </w:r>
      <w:r w:rsidR="00090403" w:rsidRPr="00CB4B51">
        <w:rPr>
          <w:rFonts w:hint="eastAsia"/>
          <w:b/>
          <w:bCs/>
          <w:szCs w:val="24"/>
        </w:rPr>
        <w:t>N =</w:t>
      </w:r>
      <w:r w:rsidR="00090403">
        <w:rPr>
          <w:rFonts w:hint="eastAsia"/>
          <w:szCs w:val="24"/>
        </w:rPr>
        <w:t xml:space="preserve"> </w:t>
      </w:r>
      <w:r w:rsidR="00090403">
        <w:rPr>
          <w:rFonts w:hint="eastAsia"/>
          <w:b/>
          <w:bCs/>
          <w:szCs w:val="24"/>
        </w:rPr>
        <w:t>{1, 2, 3, 4}</w:t>
      </w:r>
      <w:r w:rsidR="00B178AF">
        <w:rPr>
          <w:rFonts w:hint="eastAsia"/>
          <w:b/>
          <w:bCs/>
          <w:szCs w:val="24"/>
        </w:rPr>
        <w:t>.</w:t>
      </w:r>
    </w:p>
    <w:p w14:paraId="221590E5" w14:textId="77777777" w:rsidR="001C51B4" w:rsidRDefault="001C51B4" w:rsidP="004F71ED">
      <w:pPr>
        <w:jc w:val="both"/>
        <w:rPr>
          <w:szCs w:val="24"/>
        </w:rPr>
      </w:pPr>
    </w:p>
    <w:p w14:paraId="2CDAF22C" w14:textId="16E674A5" w:rsidR="00EA7B20" w:rsidRDefault="007B4353" w:rsidP="004F71ED">
      <w:pPr>
        <w:jc w:val="both"/>
        <w:rPr>
          <w:szCs w:val="24"/>
        </w:rPr>
      </w:pPr>
      <w:r>
        <w:rPr>
          <w:rFonts w:hint="eastAsia"/>
          <w:szCs w:val="24"/>
        </w:rPr>
        <w:t xml:space="preserve">Also, for measurement result format, </w:t>
      </w:r>
      <w:r w:rsidR="00A30261">
        <w:rPr>
          <w:rFonts w:hint="eastAsia"/>
          <w:szCs w:val="24"/>
        </w:rPr>
        <w:t>the legacy format</w:t>
      </w:r>
      <w:r w:rsidR="00CA1712">
        <w:rPr>
          <w:rFonts w:hint="eastAsia"/>
          <w:szCs w:val="24"/>
        </w:rPr>
        <w:t xml:space="preserve"> (i.e., the largest L1-RSRP</w:t>
      </w:r>
      <w:r w:rsidR="000F0B00">
        <w:rPr>
          <w:rFonts w:hint="eastAsia"/>
          <w:szCs w:val="24"/>
        </w:rPr>
        <w:t xml:space="preserve">: 7-bit, </w:t>
      </w:r>
      <w:r w:rsidR="005C1148">
        <w:rPr>
          <w:rFonts w:hint="eastAsia"/>
          <w:szCs w:val="24"/>
        </w:rPr>
        <w:t>differential</w:t>
      </w:r>
      <w:r w:rsidR="000F0B00">
        <w:rPr>
          <w:rFonts w:hint="eastAsia"/>
          <w:szCs w:val="24"/>
        </w:rPr>
        <w:t xml:space="preserve"> L1-RSRP:</w:t>
      </w:r>
      <w:r w:rsidR="005C1148">
        <w:rPr>
          <w:rFonts w:hint="eastAsia"/>
          <w:szCs w:val="24"/>
        </w:rPr>
        <w:t xml:space="preserve"> 4-bit</w:t>
      </w:r>
      <w:r w:rsidR="00CA1712">
        <w:rPr>
          <w:rFonts w:hint="eastAsia"/>
          <w:szCs w:val="24"/>
        </w:rPr>
        <w:t>)</w:t>
      </w:r>
      <w:r w:rsidR="00A30261">
        <w:rPr>
          <w:rFonts w:hint="eastAsia"/>
          <w:szCs w:val="24"/>
        </w:rPr>
        <w:t xml:space="preserve"> </w:t>
      </w:r>
      <w:r w:rsidR="00CA1712">
        <w:rPr>
          <w:rFonts w:hint="eastAsia"/>
          <w:szCs w:val="24"/>
        </w:rPr>
        <w:t>would be suitable for UEIBR.</w:t>
      </w:r>
      <w:r w:rsidR="005C1148">
        <w:rPr>
          <w:rFonts w:hint="eastAsia"/>
          <w:szCs w:val="24"/>
        </w:rPr>
        <w:t xml:space="preserve"> Thus, we propose</w:t>
      </w:r>
    </w:p>
    <w:p w14:paraId="49FFD76B" w14:textId="5070D40B" w:rsidR="00DD40FC" w:rsidRPr="00762A7B" w:rsidRDefault="00DD40FC" w:rsidP="00DD40FC">
      <w:pPr>
        <w:jc w:val="both"/>
        <w:rPr>
          <w:b/>
          <w:bCs/>
          <w:szCs w:val="24"/>
        </w:rPr>
      </w:pPr>
      <w:r>
        <w:rPr>
          <w:b/>
          <w:bCs/>
          <w:szCs w:val="24"/>
        </w:rPr>
        <w:lastRenderedPageBreak/>
        <w:t>Proposal</w:t>
      </w:r>
      <w:r w:rsidRPr="00762A7B">
        <w:rPr>
          <w:b/>
          <w:bCs/>
          <w:szCs w:val="24"/>
        </w:rPr>
        <w:t xml:space="preserve"> </w:t>
      </w:r>
      <w:r w:rsidR="00BC18BF">
        <w:rPr>
          <w:rFonts w:hint="eastAsia"/>
          <w:b/>
          <w:bCs/>
          <w:szCs w:val="24"/>
        </w:rPr>
        <w:t>7</w:t>
      </w:r>
    </w:p>
    <w:p w14:paraId="77ADDE78" w14:textId="6366D7FC" w:rsidR="00003A08" w:rsidRPr="006C4B47" w:rsidRDefault="00DD40FC" w:rsidP="006C4B47">
      <w:pPr>
        <w:pStyle w:val="aff6"/>
        <w:numPr>
          <w:ilvl w:val="0"/>
          <w:numId w:val="38"/>
        </w:numPr>
        <w:ind w:leftChars="0"/>
        <w:jc w:val="both"/>
        <w:rPr>
          <w:b/>
          <w:bCs/>
          <w:szCs w:val="24"/>
        </w:rPr>
      </w:pPr>
      <w:r>
        <w:rPr>
          <w:rFonts w:hint="eastAsia"/>
          <w:b/>
          <w:bCs/>
          <w:szCs w:val="24"/>
        </w:rPr>
        <w:t>For measurement result format</w:t>
      </w:r>
      <w:r w:rsidR="00FF4A4D">
        <w:rPr>
          <w:rFonts w:hint="eastAsia"/>
          <w:b/>
          <w:bCs/>
          <w:szCs w:val="24"/>
        </w:rPr>
        <w:t xml:space="preserve"> of UEIBR</w:t>
      </w:r>
      <w:r>
        <w:rPr>
          <w:rFonts w:hint="eastAsia"/>
          <w:b/>
          <w:bCs/>
          <w:szCs w:val="24"/>
        </w:rPr>
        <w:t>,</w:t>
      </w:r>
      <w:r w:rsidR="006C4B47">
        <w:rPr>
          <w:rFonts w:hint="eastAsia"/>
          <w:b/>
          <w:bCs/>
          <w:szCs w:val="24"/>
        </w:rPr>
        <w:t xml:space="preserve"> support</w:t>
      </w:r>
      <w:r w:rsidRPr="006C4B47">
        <w:rPr>
          <w:rFonts w:hint="eastAsia"/>
          <w:b/>
          <w:bCs/>
          <w:szCs w:val="24"/>
        </w:rPr>
        <w:t xml:space="preserve"> </w:t>
      </w:r>
      <w:r w:rsidR="00FF4A4D" w:rsidRPr="00FF4A4D">
        <w:rPr>
          <w:b/>
          <w:bCs/>
          <w:szCs w:val="24"/>
        </w:rPr>
        <w:t>the largest L1-RSRP</w:t>
      </w:r>
      <w:r w:rsidR="001A26FF">
        <w:rPr>
          <w:rFonts w:eastAsia="SimSun" w:hint="eastAsia"/>
          <w:b/>
          <w:bCs/>
          <w:szCs w:val="24"/>
          <w:lang w:eastAsia="zh-CN"/>
        </w:rPr>
        <w:t xml:space="preserve"> with</w:t>
      </w:r>
      <w:r w:rsidR="00FF4A4D" w:rsidRPr="00FF4A4D">
        <w:rPr>
          <w:b/>
          <w:bCs/>
          <w:szCs w:val="24"/>
        </w:rPr>
        <w:t xml:space="preserve"> 7-bit</w:t>
      </w:r>
      <w:r w:rsidR="00FF4A4D">
        <w:rPr>
          <w:rFonts w:hint="eastAsia"/>
          <w:b/>
          <w:bCs/>
          <w:szCs w:val="24"/>
        </w:rPr>
        <w:t xml:space="preserve"> </w:t>
      </w:r>
      <w:r w:rsidR="0079717E">
        <w:rPr>
          <w:rFonts w:eastAsia="SimSun" w:hint="eastAsia"/>
          <w:b/>
          <w:bCs/>
          <w:szCs w:val="24"/>
          <w:lang w:eastAsia="zh-CN"/>
        </w:rPr>
        <w:t xml:space="preserve">quantization </w:t>
      </w:r>
      <w:r w:rsidR="00FF4A4D">
        <w:rPr>
          <w:rFonts w:hint="eastAsia"/>
          <w:b/>
          <w:bCs/>
          <w:szCs w:val="24"/>
        </w:rPr>
        <w:t xml:space="preserve">and </w:t>
      </w:r>
      <w:r w:rsidR="00FF4A4D" w:rsidRPr="00FF4A4D">
        <w:rPr>
          <w:b/>
          <w:bCs/>
          <w:szCs w:val="24"/>
        </w:rPr>
        <w:t>differential L1-RSRP</w:t>
      </w:r>
      <w:r w:rsidR="001A26FF">
        <w:rPr>
          <w:rFonts w:eastAsia="SimSun" w:hint="eastAsia"/>
          <w:b/>
          <w:bCs/>
          <w:szCs w:val="24"/>
          <w:lang w:eastAsia="zh-CN"/>
        </w:rPr>
        <w:t xml:space="preserve"> with</w:t>
      </w:r>
      <w:r w:rsidR="00FF4A4D" w:rsidRPr="00FF4A4D">
        <w:rPr>
          <w:b/>
          <w:bCs/>
          <w:szCs w:val="24"/>
        </w:rPr>
        <w:t xml:space="preserve"> 4-bit</w:t>
      </w:r>
      <w:r w:rsidR="0079717E">
        <w:rPr>
          <w:rFonts w:eastAsia="SimSun" w:hint="eastAsia"/>
          <w:b/>
          <w:bCs/>
          <w:szCs w:val="24"/>
          <w:lang w:eastAsia="zh-CN"/>
        </w:rPr>
        <w:t xml:space="preserve"> quantization</w:t>
      </w:r>
      <w:r w:rsidR="00FF4A4D">
        <w:rPr>
          <w:rFonts w:hint="eastAsia"/>
          <w:b/>
          <w:bCs/>
          <w:szCs w:val="24"/>
        </w:rPr>
        <w:t>.</w:t>
      </w:r>
    </w:p>
    <w:p w14:paraId="05AE690F" w14:textId="77777777" w:rsidR="007A609F" w:rsidRPr="007A609F" w:rsidRDefault="007A609F" w:rsidP="007A609F">
      <w:pPr>
        <w:jc w:val="both"/>
        <w:rPr>
          <w:szCs w:val="24"/>
        </w:rPr>
      </w:pPr>
    </w:p>
    <w:p w14:paraId="55DB1236" w14:textId="318E0593" w:rsidR="002A321B" w:rsidRDefault="00D547E2" w:rsidP="004F71ED">
      <w:pPr>
        <w:jc w:val="both"/>
        <w:rPr>
          <w:szCs w:val="24"/>
        </w:rPr>
      </w:pPr>
      <w:r>
        <w:rPr>
          <w:rFonts w:hint="eastAsia"/>
          <w:szCs w:val="24"/>
        </w:rPr>
        <w:t>Next, w</w:t>
      </w:r>
      <w:r w:rsidR="00196B8C">
        <w:rPr>
          <w:rFonts w:hint="eastAsia"/>
          <w:szCs w:val="24"/>
        </w:rPr>
        <w:t xml:space="preserve">e </w:t>
      </w:r>
      <w:r w:rsidR="00196B8C">
        <w:rPr>
          <w:szCs w:val="24"/>
        </w:rPr>
        <w:t>should</w:t>
      </w:r>
      <w:r w:rsidR="00196B8C">
        <w:rPr>
          <w:rFonts w:hint="eastAsia"/>
          <w:szCs w:val="24"/>
        </w:rPr>
        <w:t xml:space="preserve"> discuss </w:t>
      </w:r>
      <w:r w:rsidR="00AE77EF">
        <w:rPr>
          <w:rFonts w:hint="eastAsia"/>
          <w:szCs w:val="24"/>
        </w:rPr>
        <w:t>a method</w:t>
      </w:r>
      <w:r w:rsidR="001E6AB6">
        <w:rPr>
          <w:rFonts w:hint="eastAsia"/>
          <w:szCs w:val="24"/>
        </w:rPr>
        <w:t xml:space="preserve"> to identify which beams satisfies Event-2.</w:t>
      </w:r>
      <w:r w:rsidR="00AE77EF">
        <w:rPr>
          <w:rFonts w:hint="eastAsia"/>
          <w:szCs w:val="24"/>
        </w:rPr>
        <w:t xml:space="preserve"> </w:t>
      </w:r>
      <w:r w:rsidR="001A4CB5">
        <w:rPr>
          <w:rFonts w:hint="eastAsia"/>
          <w:szCs w:val="24"/>
        </w:rPr>
        <w:t xml:space="preserve">Based on current agreements, </w:t>
      </w:r>
      <w:r w:rsidR="00015F27">
        <w:rPr>
          <w:rFonts w:hint="eastAsia"/>
          <w:szCs w:val="24"/>
        </w:rPr>
        <w:t xml:space="preserve">a report instance contains </w:t>
      </w:r>
      <w:r w:rsidR="00153A4A">
        <w:rPr>
          <w:rFonts w:hint="eastAsia"/>
          <w:szCs w:val="24"/>
        </w:rPr>
        <w:t>fixed number</w:t>
      </w:r>
      <w:r w:rsidR="005B2E16">
        <w:rPr>
          <w:rFonts w:hint="eastAsia"/>
          <w:szCs w:val="24"/>
        </w:rPr>
        <w:t xml:space="preserve"> (e.g., N)</w:t>
      </w:r>
      <w:r w:rsidR="00153A4A">
        <w:rPr>
          <w:rFonts w:hint="eastAsia"/>
          <w:szCs w:val="24"/>
        </w:rPr>
        <w:t xml:space="preserve"> of beams</w:t>
      </w:r>
      <w:r w:rsidR="00696860">
        <w:rPr>
          <w:rFonts w:hint="eastAsia"/>
          <w:szCs w:val="24"/>
        </w:rPr>
        <w:t>.</w:t>
      </w:r>
      <w:r w:rsidR="00267273">
        <w:rPr>
          <w:rFonts w:hint="eastAsia"/>
          <w:szCs w:val="24"/>
        </w:rPr>
        <w:t xml:space="preserve"> </w:t>
      </w:r>
      <w:r w:rsidR="00E302F6">
        <w:rPr>
          <w:rFonts w:hint="eastAsia"/>
          <w:szCs w:val="24"/>
        </w:rPr>
        <w:t>Thus, i</w:t>
      </w:r>
      <w:r w:rsidR="00267273">
        <w:rPr>
          <w:rFonts w:hint="eastAsia"/>
          <w:szCs w:val="24"/>
        </w:rPr>
        <w:t xml:space="preserve">f </w:t>
      </w:r>
      <w:r w:rsidR="005B2E16">
        <w:rPr>
          <w:rFonts w:hint="eastAsia"/>
          <w:szCs w:val="24"/>
        </w:rPr>
        <w:t xml:space="preserve">N is </w:t>
      </w:r>
      <w:r w:rsidR="00F847D0">
        <w:rPr>
          <w:rFonts w:hint="eastAsia"/>
          <w:szCs w:val="24"/>
        </w:rPr>
        <w:t>more than one</w:t>
      </w:r>
      <w:r w:rsidR="00F35C0E">
        <w:rPr>
          <w:rFonts w:hint="eastAsia"/>
          <w:szCs w:val="24"/>
        </w:rPr>
        <w:t xml:space="preserve">, some of </w:t>
      </w:r>
      <w:r w:rsidR="0079717E">
        <w:rPr>
          <w:rFonts w:eastAsia="SimSun" w:hint="eastAsia"/>
          <w:szCs w:val="24"/>
          <w:lang w:eastAsia="zh-CN"/>
        </w:rPr>
        <w:t xml:space="preserve">reported </w:t>
      </w:r>
      <w:r w:rsidR="00F35C0E">
        <w:rPr>
          <w:rFonts w:hint="eastAsia"/>
          <w:szCs w:val="24"/>
        </w:rPr>
        <w:t>beams may not satisfies the condition of Event-2.</w:t>
      </w:r>
      <w:r w:rsidR="002808DC">
        <w:rPr>
          <w:rFonts w:hint="eastAsia"/>
          <w:szCs w:val="24"/>
        </w:rPr>
        <w:t xml:space="preserve"> </w:t>
      </w:r>
      <w:r w:rsidR="00C35939">
        <w:rPr>
          <w:rFonts w:hint="eastAsia"/>
          <w:szCs w:val="24"/>
        </w:rPr>
        <w:t xml:space="preserve">Moreover, </w:t>
      </w:r>
      <w:r w:rsidR="00C35939" w:rsidRPr="003A0306">
        <w:rPr>
          <w:szCs w:val="24"/>
        </w:rPr>
        <w:t>Event 2</w:t>
      </w:r>
      <w:r w:rsidR="00C35939">
        <w:rPr>
          <w:rFonts w:hint="eastAsia"/>
          <w:szCs w:val="24"/>
        </w:rPr>
        <w:t xml:space="preserve"> is satisfied, when the number of Event2 instance for </w:t>
      </w:r>
      <w:r w:rsidR="00C35939" w:rsidRPr="00B72915">
        <w:rPr>
          <w:szCs w:val="24"/>
        </w:rPr>
        <w:t>at least one same new beam is greater than or equal to a configurable number M</w:t>
      </w:r>
      <w:r w:rsidR="00C35939">
        <w:rPr>
          <w:rFonts w:hint="eastAsia"/>
          <w:szCs w:val="24"/>
        </w:rPr>
        <w:t xml:space="preserve"> within a time window. It means that NW cannot identify which beams satisfy the condition of Event-2 by measurement results. </w:t>
      </w:r>
      <w:r w:rsidR="00C152A6">
        <w:rPr>
          <w:rFonts w:hint="eastAsia"/>
          <w:szCs w:val="24"/>
        </w:rPr>
        <w:t xml:space="preserve">It would be </w:t>
      </w:r>
      <w:r w:rsidR="00831F25">
        <w:rPr>
          <w:rFonts w:hint="eastAsia"/>
          <w:szCs w:val="24"/>
        </w:rPr>
        <w:t xml:space="preserve">less information for NW to determine </w:t>
      </w:r>
      <w:r w:rsidR="00D31C63">
        <w:rPr>
          <w:rFonts w:hint="eastAsia"/>
          <w:szCs w:val="24"/>
        </w:rPr>
        <w:t>beam switch.</w:t>
      </w:r>
      <w:r w:rsidR="00CD5330">
        <w:rPr>
          <w:rFonts w:hint="eastAsia"/>
          <w:szCs w:val="24"/>
        </w:rPr>
        <w:t xml:space="preserve"> </w:t>
      </w:r>
      <w:r w:rsidR="00C35939">
        <w:rPr>
          <w:rFonts w:hint="eastAsia"/>
          <w:szCs w:val="24"/>
        </w:rPr>
        <w:t>Hence</w:t>
      </w:r>
      <w:r w:rsidR="00CD5330">
        <w:rPr>
          <w:rFonts w:hint="eastAsia"/>
          <w:szCs w:val="24"/>
        </w:rPr>
        <w:t xml:space="preserve">, </w:t>
      </w:r>
      <w:r w:rsidR="00A075CE">
        <w:rPr>
          <w:rFonts w:hint="eastAsia"/>
          <w:szCs w:val="24"/>
        </w:rPr>
        <w:t>the</w:t>
      </w:r>
      <w:r w:rsidR="0089574F">
        <w:rPr>
          <w:rFonts w:hint="eastAsia"/>
          <w:szCs w:val="24"/>
        </w:rPr>
        <w:t xml:space="preserve"> solution</w:t>
      </w:r>
      <w:r w:rsidR="00A075CE">
        <w:rPr>
          <w:rFonts w:hint="eastAsia"/>
          <w:szCs w:val="24"/>
        </w:rPr>
        <w:t xml:space="preserve"> should be </w:t>
      </w:r>
      <w:r w:rsidR="00A075CE">
        <w:rPr>
          <w:szCs w:val="24"/>
        </w:rPr>
        <w:t>considered</w:t>
      </w:r>
      <w:r w:rsidR="00A075CE">
        <w:rPr>
          <w:rFonts w:hint="eastAsia"/>
          <w:szCs w:val="24"/>
        </w:rPr>
        <w:t xml:space="preserve">. </w:t>
      </w:r>
      <w:r w:rsidR="00EB7F5F">
        <w:rPr>
          <w:rFonts w:hint="eastAsia"/>
          <w:szCs w:val="24"/>
        </w:rPr>
        <w:t xml:space="preserve">We can consider the following </w:t>
      </w:r>
      <w:r w:rsidR="00C11DA5">
        <w:rPr>
          <w:rFonts w:hint="eastAsia"/>
          <w:szCs w:val="24"/>
        </w:rPr>
        <w:t>options.</w:t>
      </w:r>
    </w:p>
    <w:p w14:paraId="25DA7CD1" w14:textId="77777777" w:rsidR="00C11DA5" w:rsidRDefault="00C11DA5" w:rsidP="002A321B">
      <w:pPr>
        <w:jc w:val="both"/>
        <w:rPr>
          <w:b/>
          <w:bCs/>
          <w:szCs w:val="24"/>
        </w:rPr>
      </w:pPr>
      <w:bookmarkStart w:id="10" w:name="_Hlk165551648"/>
    </w:p>
    <w:p w14:paraId="4828B25E" w14:textId="2C22A4BA" w:rsidR="00C11DA5" w:rsidRPr="00DA7994" w:rsidRDefault="00D96A95" w:rsidP="00C545CE">
      <w:pPr>
        <w:pStyle w:val="aff6"/>
        <w:numPr>
          <w:ilvl w:val="0"/>
          <w:numId w:val="40"/>
        </w:numPr>
        <w:ind w:leftChars="0"/>
        <w:rPr>
          <w:rFonts w:eastAsia="Batang"/>
          <w:b/>
          <w:bCs/>
        </w:rPr>
      </w:pPr>
      <w:r w:rsidRPr="00DA7994">
        <w:rPr>
          <w:rFonts w:hint="eastAsia"/>
          <w:b/>
          <w:bCs/>
        </w:rPr>
        <w:t>Opt1: 1-bit indication per beam</w:t>
      </w:r>
      <w:r w:rsidR="00DA7994" w:rsidRPr="00DA7994">
        <w:rPr>
          <w:rFonts w:hint="eastAsia"/>
          <w:b/>
          <w:bCs/>
        </w:rPr>
        <w:t xml:space="preserve"> is included in UEIBR.</w:t>
      </w:r>
    </w:p>
    <w:p w14:paraId="6FAEF8A4" w14:textId="721F0653" w:rsidR="00D96A95" w:rsidRPr="00DA7994" w:rsidRDefault="00D96A95" w:rsidP="00C545CE">
      <w:pPr>
        <w:pStyle w:val="aff6"/>
        <w:numPr>
          <w:ilvl w:val="0"/>
          <w:numId w:val="40"/>
        </w:numPr>
        <w:ind w:leftChars="0"/>
        <w:rPr>
          <w:b/>
          <w:bCs/>
        </w:rPr>
      </w:pPr>
      <w:r w:rsidRPr="00DA7994">
        <w:rPr>
          <w:rFonts w:hint="eastAsia"/>
          <w:b/>
          <w:bCs/>
        </w:rPr>
        <w:t xml:space="preserve">Opt2: </w:t>
      </w:r>
      <w:bookmarkStart w:id="11" w:name="_Hlk173617399"/>
      <w:r w:rsidR="00C545CE" w:rsidRPr="00DA7994">
        <w:rPr>
          <w:b/>
          <w:bCs/>
        </w:rPr>
        <w:t>Indication of the number of beams which satisfy the condition</w:t>
      </w:r>
      <w:r w:rsidR="00D70CDD">
        <w:rPr>
          <w:rFonts w:hint="eastAsia"/>
          <w:b/>
          <w:bCs/>
        </w:rPr>
        <w:t xml:space="preserve"> is included in UEIBR, </w:t>
      </w:r>
      <w:r w:rsidR="00C545CE" w:rsidRPr="00DA7994">
        <w:rPr>
          <w:b/>
          <w:bCs/>
        </w:rPr>
        <w:t xml:space="preserve">and </w:t>
      </w:r>
      <w:r w:rsidR="000D2931">
        <w:rPr>
          <w:rFonts w:hint="eastAsia"/>
          <w:b/>
          <w:bCs/>
        </w:rPr>
        <w:t xml:space="preserve">UL signal contents are mapped by </w:t>
      </w:r>
      <w:r w:rsidR="00C545CE" w:rsidRPr="00DA7994">
        <w:rPr>
          <w:b/>
          <w:bCs/>
        </w:rPr>
        <w:t>predetermined order</w:t>
      </w:r>
      <w:r w:rsidR="00DA7994" w:rsidRPr="00DA7994">
        <w:rPr>
          <w:rFonts w:hint="eastAsia"/>
          <w:b/>
          <w:bCs/>
        </w:rPr>
        <w:t>.</w:t>
      </w:r>
    </w:p>
    <w:bookmarkEnd w:id="11"/>
    <w:p w14:paraId="7B6FE301" w14:textId="77777777" w:rsidR="00CF3338" w:rsidRDefault="00CF3338" w:rsidP="00CF3338">
      <w:pPr>
        <w:jc w:val="both"/>
        <w:rPr>
          <w:b/>
          <w:bCs/>
          <w:szCs w:val="24"/>
        </w:rPr>
      </w:pPr>
    </w:p>
    <w:p w14:paraId="2E38E06A" w14:textId="179666B6" w:rsidR="00CF3338" w:rsidRPr="000A4B56" w:rsidRDefault="000A4B56" w:rsidP="00CF3338">
      <w:pPr>
        <w:jc w:val="both"/>
        <w:rPr>
          <w:szCs w:val="24"/>
        </w:rPr>
      </w:pPr>
      <w:r w:rsidRPr="000A4B56">
        <w:rPr>
          <w:rFonts w:hint="eastAsia"/>
          <w:szCs w:val="24"/>
        </w:rPr>
        <w:t xml:space="preserve">From the number of bits to indicate perspective, </w:t>
      </w:r>
      <w:r w:rsidR="006170B4">
        <w:rPr>
          <w:rFonts w:hint="eastAsia"/>
          <w:szCs w:val="24"/>
        </w:rPr>
        <w:t>Opt2 needs fewer bits</w:t>
      </w:r>
      <w:r w:rsidR="009E32C7">
        <w:rPr>
          <w:rFonts w:hint="eastAsia"/>
          <w:szCs w:val="24"/>
        </w:rPr>
        <w:t xml:space="preserve"> than Opt1.</w:t>
      </w:r>
      <w:r w:rsidR="00AE485B">
        <w:rPr>
          <w:rFonts w:hint="eastAsia"/>
          <w:szCs w:val="24"/>
        </w:rPr>
        <w:t xml:space="preserve"> </w:t>
      </w:r>
      <w:r w:rsidR="00164D2D">
        <w:rPr>
          <w:rFonts w:hint="eastAsia"/>
          <w:szCs w:val="24"/>
        </w:rPr>
        <w:t>T</w:t>
      </w:r>
      <w:r w:rsidR="00164D2D">
        <w:rPr>
          <w:szCs w:val="24"/>
        </w:rPr>
        <w:t>h</w:t>
      </w:r>
      <w:r w:rsidR="00164D2D">
        <w:rPr>
          <w:rFonts w:hint="eastAsia"/>
          <w:szCs w:val="24"/>
        </w:rPr>
        <w:t>us, we propose</w:t>
      </w:r>
    </w:p>
    <w:p w14:paraId="1DD43F9E" w14:textId="77777777" w:rsidR="00CF3338" w:rsidRPr="006156AA" w:rsidRDefault="00CF3338" w:rsidP="00CF3338">
      <w:pPr>
        <w:jc w:val="both"/>
        <w:rPr>
          <w:b/>
          <w:bCs/>
          <w:szCs w:val="24"/>
        </w:rPr>
      </w:pPr>
    </w:p>
    <w:p w14:paraId="1F292641" w14:textId="362F0862" w:rsidR="006B31CD" w:rsidRPr="00762A7B" w:rsidRDefault="006B31CD" w:rsidP="006B31CD">
      <w:pPr>
        <w:jc w:val="both"/>
        <w:rPr>
          <w:b/>
          <w:bCs/>
          <w:szCs w:val="24"/>
        </w:rPr>
      </w:pPr>
      <w:r>
        <w:rPr>
          <w:b/>
          <w:bCs/>
          <w:szCs w:val="24"/>
        </w:rPr>
        <w:t>Proposal</w:t>
      </w:r>
      <w:r w:rsidRPr="00762A7B">
        <w:rPr>
          <w:b/>
          <w:bCs/>
          <w:szCs w:val="24"/>
        </w:rPr>
        <w:t xml:space="preserve"> </w:t>
      </w:r>
      <w:r w:rsidR="00BC18BF">
        <w:rPr>
          <w:rFonts w:hint="eastAsia"/>
          <w:b/>
          <w:bCs/>
          <w:szCs w:val="24"/>
        </w:rPr>
        <w:t>8</w:t>
      </w:r>
    </w:p>
    <w:p w14:paraId="08AD3D98" w14:textId="21E438A5" w:rsidR="006B31CD" w:rsidRDefault="003867F1" w:rsidP="006B31CD">
      <w:pPr>
        <w:pStyle w:val="aff6"/>
        <w:numPr>
          <w:ilvl w:val="0"/>
          <w:numId w:val="38"/>
        </w:numPr>
        <w:ind w:leftChars="0"/>
        <w:jc w:val="both"/>
        <w:rPr>
          <w:b/>
          <w:bCs/>
          <w:szCs w:val="24"/>
        </w:rPr>
      </w:pPr>
      <w:r>
        <w:rPr>
          <w:rFonts w:hint="eastAsia"/>
          <w:b/>
          <w:bCs/>
          <w:szCs w:val="24"/>
        </w:rPr>
        <w:t xml:space="preserve">To </w:t>
      </w:r>
      <w:r w:rsidR="00A3454D">
        <w:rPr>
          <w:rFonts w:hint="eastAsia"/>
          <w:b/>
          <w:bCs/>
          <w:szCs w:val="24"/>
        </w:rPr>
        <w:t xml:space="preserve">indicate which </w:t>
      </w:r>
      <w:proofErr w:type="gramStart"/>
      <w:r w:rsidR="00A3454D">
        <w:rPr>
          <w:rFonts w:hint="eastAsia"/>
          <w:b/>
          <w:bCs/>
          <w:szCs w:val="24"/>
        </w:rPr>
        <w:t>beams</w:t>
      </w:r>
      <w:proofErr w:type="gramEnd"/>
      <w:r w:rsidR="00A3454D">
        <w:rPr>
          <w:rFonts w:hint="eastAsia"/>
          <w:b/>
          <w:bCs/>
          <w:szCs w:val="24"/>
        </w:rPr>
        <w:t xml:space="preserve"> satisfy the condition</w:t>
      </w:r>
      <w:r w:rsidR="0079717E">
        <w:rPr>
          <w:rFonts w:eastAsia="SimSun" w:hint="eastAsia"/>
          <w:b/>
          <w:bCs/>
          <w:szCs w:val="24"/>
          <w:lang w:eastAsia="zh-CN"/>
        </w:rPr>
        <w:t xml:space="preserve"> in the beam report</w:t>
      </w:r>
      <w:r w:rsidR="006B31CD">
        <w:rPr>
          <w:rFonts w:hint="eastAsia"/>
          <w:b/>
          <w:bCs/>
          <w:szCs w:val="24"/>
        </w:rPr>
        <w:t>,</w:t>
      </w:r>
      <w:r w:rsidR="00E767BE">
        <w:rPr>
          <w:rFonts w:hint="eastAsia"/>
          <w:b/>
          <w:bCs/>
          <w:szCs w:val="24"/>
        </w:rPr>
        <w:t xml:space="preserve"> support Opt2.</w:t>
      </w:r>
    </w:p>
    <w:p w14:paraId="51838235" w14:textId="2950EE27" w:rsidR="007B4353" w:rsidRPr="007B4353" w:rsidRDefault="00E767BE" w:rsidP="007B4353">
      <w:pPr>
        <w:pStyle w:val="aff6"/>
        <w:numPr>
          <w:ilvl w:val="1"/>
          <w:numId w:val="38"/>
        </w:numPr>
        <w:ind w:leftChars="0"/>
        <w:rPr>
          <w:b/>
          <w:bCs/>
          <w:szCs w:val="24"/>
        </w:rPr>
      </w:pPr>
      <w:r w:rsidRPr="00E767BE">
        <w:rPr>
          <w:rFonts w:hint="eastAsia"/>
          <w:b/>
          <w:bCs/>
          <w:szCs w:val="24"/>
        </w:rPr>
        <w:t xml:space="preserve">Opt2: </w:t>
      </w:r>
      <w:r w:rsidRPr="00E767BE">
        <w:rPr>
          <w:b/>
          <w:bCs/>
          <w:szCs w:val="24"/>
        </w:rPr>
        <w:t>Indication of the number of beams which satisfy the condition is included in UEIBR, and UL signal contents are mapped by predetermined order.</w:t>
      </w:r>
    </w:p>
    <w:bookmarkEnd w:id="10"/>
    <w:p w14:paraId="425B2F93" w14:textId="77777777" w:rsidR="00461230" w:rsidRDefault="00461230" w:rsidP="007B4353">
      <w:pPr>
        <w:pStyle w:val="aff6"/>
        <w:ind w:left="960"/>
      </w:pPr>
    </w:p>
    <w:p w14:paraId="6A39F2C1" w14:textId="7B4358D5" w:rsidR="00461230" w:rsidRDefault="00461230" w:rsidP="00EB1713">
      <w:pPr>
        <w:jc w:val="both"/>
        <w:rPr>
          <w:szCs w:val="24"/>
        </w:rPr>
      </w:pPr>
      <w:r>
        <w:rPr>
          <w:szCs w:val="24"/>
        </w:rPr>
        <w:t xml:space="preserve">Also, </w:t>
      </w:r>
      <w:r w:rsidR="00575A94">
        <w:rPr>
          <w:szCs w:val="24"/>
        </w:rPr>
        <w:t>b</w:t>
      </w:r>
      <w:r w:rsidR="00575A94" w:rsidRPr="00575A94">
        <w:rPr>
          <w:szCs w:val="24"/>
        </w:rPr>
        <w:t xml:space="preserve">ased on WID, we should consider report contents assuming the unified TCI while leveraging (as much as possible) legacy CSI measurement and reporting configuration frameworks, targeting FR2 and </w:t>
      </w:r>
      <w:proofErr w:type="spellStart"/>
      <w:r w:rsidR="00575A94" w:rsidRPr="00575A94">
        <w:rPr>
          <w:szCs w:val="24"/>
        </w:rPr>
        <w:t>sTRP</w:t>
      </w:r>
      <w:proofErr w:type="spellEnd"/>
      <w:r w:rsidR="00575A94" w:rsidRPr="00575A94">
        <w:rPr>
          <w:szCs w:val="24"/>
        </w:rPr>
        <w:t xml:space="preserve"> with intra- and inter-cell beam management. Thus, as in legacy </w:t>
      </w:r>
      <w:proofErr w:type="spellStart"/>
      <w:r w:rsidR="00575A94" w:rsidRPr="00575A94">
        <w:rPr>
          <w:szCs w:val="24"/>
        </w:rPr>
        <w:t>gNB</w:t>
      </w:r>
      <w:proofErr w:type="spellEnd"/>
      <w:r w:rsidR="00575A94" w:rsidRPr="00575A94">
        <w:rPr>
          <w:szCs w:val="24"/>
        </w:rPr>
        <w:t xml:space="preserve"> configured beam report, at least pairs of SSBRI/CRI as measurement RS and L1-RSRP/L1-SINR as measurement quantity should be included.</w:t>
      </w:r>
      <w:r w:rsidR="00575A94">
        <w:rPr>
          <w:rFonts w:hint="eastAsia"/>
          <w:szCs w:val="24"/>
        </w:rPr>
        <w:t xml:space="preserve"> </w:t>
      </w:r>
      <w:r w:rsidR="00575A94">
        <w:rPr>
          <w:szCs w:val="24"/>
        </w:rPr>
        <w:t>In addition, semi-persistent CSI-RS and aperiodic CSI-RS should be supported since it would be beneficial to reduce overhead even for UE-initiated beam report. Thus, we propose</w:t>
      </w:r>
    </w:p>
    <w:p w14:paraId="518111C2" w14:textId="77777777" w:rsidR="00575A94" w:rsidRDefault="00575A94" w:rsidP="00EB1713">
      <w:pPr>
        <w:jc w:val="both"/>
        <w:rPr>
          <w:szCs w:val="24"/>
        </w:rPr>
      </w:pPr>
    </w:p>
    <w:p w14:paraId="120D015E" w14:textId="43EE28E2" w:rsidR="00575A94" w:rsidRPr="00762A7B" w:rsidRDefault="00575A94" w:rsidP="00575A94">
      <w:pPr>
        <w:jc w:val="both"/>
        <w:rPr>
          <w:b/>
          <w:bCs/>
          <w:szCs w:val="24"/>
        </w:rPr>
      </w:pPr>
      <w:r w:rsidRPr="00762A7B">
        <w:rPr>
          <w:rFonts w:hint="eastAsia"/>
          <w:b/>
          <w:bCs/>
          <w:szCs w:val="24"/>
        </w:rPr>
        <w:t>P</w:t>
      </w:r>
      <w:r w:rsidRPr="00762A7B">
        <w:rPr>
          <w:b/>
          <w:bCs/>
          <w:szCs w:val="24"/>
        </w:rPr>
        <w:t xml:space="preserve">roposal </w:t>
      </w:r>
      <w:r w:rsidR="00BC18BF">
        <w:rPr>
          <w:rFonts w:hint="eastAsia"/>
          <w:b/>
          <w:bCs/>
          <w:szCs w:val="24"/>
        </w:rPr>
        <w:t>9</w:t>
      </w:r>
    </w:p>
    <w:p w14:paraId="153099DD" w14:textId="77777777" w:rsidR="00575A94" w:rsidRPr="00575A94" w:rsidRDefault="00575A94" w:rsidP="000C13E5">
      <w:pPr>
        <w:pStyle w:val="aff6"/>
        <w:numPr>
          <w:ilvl w:val="0"/>
          <w:numId w:val="27"/>
        </w:numPr>
        <w:ind w:leftChars="0"/>
        <w:jc w:val="both"/>
        <w:rPr>
          <w:b/>
          <w:bCs/>
          <w:szCs w:val="24"/>
        </w:rPr>
      </w:pPr>
      <w:r w:rsidRPr="00575A94">
        <w:rPr>
          <w:b/>
          <w:bCs/>
          <w:szCs w:val="24"/>
        </w:rPr>
        <w:t>Support L1-SINR based measurement/report.</w:t>
      </w:r>
    </w:p>
    <w:p w14:paraId="3A1F2BA0" w14:textId="66EF5474" w:rsidR="00575A94" w:rsidRDefault="00575A94" w:rsidP="000C13E5">
      <w:pPr>
        <w:pStyle w:val="aff6"/>
        <w:numPr>
          <w:ilvl w:val="1"/>
          <w:numId w:val="27"/>
        </w:numPr>
        <w:ind w:leftChars="0"/>
        <w:jc w:val="both"/>
        <w:rPr>
          <w:b/>
          <w:bCs/>
          <w:szCs w:val="24"/>
        </w:rPr>
      </w:pPr>
      <w:r w:rsidRPr="00575A94">
        <w:rPr>
          <w:b/>
          <w:bCs/>
          <w:szCs w:val="24"/>
        </w:rPr>
        <w:t>For L1-SINR, RS combination</w:t>
      </w:r>
      <w:r w:rsidR="004F3B6D">
        <w:rPr>
          <w:b/>
          <w:bCs/>
          <w:szCs w:val="24"/>
        </w:rPr>
        <w:t xml:space="preserve"> </w:t>
      </w:r>
      <w:r w:rsidR="00131C05">
        <w:rPr>
          <w:rFonts w:eastAsia="SimSun" w:hint="eastAsia"/>
          <w:b/>
          <w:bCs/>
          <w:szCs w:val="24"/>
          <w:lang w:eastAsia="zh-CN"/>
        </w:rPr>
        <w:t xml:space="preserve">configuration </w:t>
      </w:r>
      <w:r w:rsidR="004F3B6D">
        <w:rPr>
          <w:b/>
          <w:bCs/>
          <w:szCs w:val="24"/>
        </w:rPr>
        <w:t>(i.e., CMR only or CMR+ZP-IMR or CMR+NZP-IMR)</w:t>
      </w:r>
      <w:r w:rsidRPr="00575A94">
        <w:rPr>
          <w:b/>
          <w:bCs/>
          <w:szCs w:val="24"/>
        </w:rPr>
        <w:t xml:space="preserve"> </w:t>
      </w:r>
      <w:r w:rsidR="004F3B6D">
        <w:rPr>
          <w:b/>
          <w:bCs/>
          <w:szCs w:val="24"/>
        </w:rPr>
        <w:t xml:space="preserve">for Rel-16 L1-SINR </w:t>
      </w:r>
      <w:r w:rsidRPr="00575A94">
        <w:rPr>
          <w:b/>
          <w:bCs/>
          <w:szCs w:val="24"/>
        </w:rPr>
        <w:t>is reused.</w:t>
      </w:r>
    </w:p>
    <w:p w14:paraId="4DD22B9D" w14:textId="69C6D15D" w:rsidR="00575A94" w:rsidRPr="00575A94" w:rsidRDefault="00575A94" w:rsidP="000C13E5">
      <w:pPr>
        <w:pStyle w:val="aff6"/>
        <w:numPr>
          <w:ilvl w:val="0"/>
          <w:numId w:val="27"/>
        </w:numPr>
        <w:ind w:leftChars="0"/>
        <w:jc w:val="both"/>
        <w:rPr>
          <w:b/>
          <w:bCs/>
          <w:szCs w:val="24"/>
        </w:rPr>
      </w:pPr>
      <w:r>
        <w:rPr>
          <w:rFonts w:hint="eastAsia"/>
          <w:b/>
          <w:bCs/>
          <w:szCs w:val="24"/>
        </w:rPr>
        <w:t>S</w:t>
      </w:r>
      <w:r>
        <w:rPr>
          <w:b/>
          <w:bCs/>
          <w:szCs w:val="24"/>
        </w:rPr>
        <w:t>upport semi-persistent CSI-RS and aperiodic CSI-RS</w:t>
      </w:r>
      <w:r w:rsidR="00ED76C3">
        <w:rPr>
          <w:rFonts w:eastAsia="SimSun" w:hint="eastAsia"/>
          <w:b/>
          <w:bCs/>
          <w:szCs w:val="24"/>
          <w:lang w:eastAsia="zh-CN"/>
        </w:rPr>
        <w:t xml:space="preserve"> for measurement RS configuration for UE-initiated beam report</w:t>
      </w:r>
      <w:r>
        <w:rPr>
          <w:b/>
          <w:bCs/>
          <w:szCs w:val="24"/>
        </w:rPr>
        <w:t>.</w:t>
      </w:r>
    </w:p>
    <w:p w14:paraId="762A3A4A" w14:textId="77777777" w:rsidR="00EA07D8" w:rsidRDefault="00EA07D8" w:rsidP="00EB1713">
      <w:pPr>
        <w:jc w:val="both"/>
        <w:rPr>
          <w:szCs w:val="24"/>
          <w:u w:val="single"/>
        </w:rPr>
      </w:pPr>
    </w:p>
    <w:p w14:paraId="4649EBDB" w14:textId="7B20B98C" w:rsidR="00D84F7E" w:rsidRPr="00762A7B" w:rsidRDefault="00F541CD" w:rsidP="008954C2">
      <w:pPr>
        <w:pStyle w:val="5"/>
      </w:pPr>
      <w:r>
        <w:t>UL signal medium/container</w:t>
      </w:r>
    </w:p>
    <w:p w14:paraId="1B8C16CD" w14:textId="77777777" w:rsidR="00291879" w:rsidRPr="00762A7B" w:rsidRDefault="00291879" w:rsidP="00EB1713">
      <w:pPr>
        <w:jc w:val="both"/>
        <w:rPr>
          <w:b/>
          <w:bCs/>
          <w:szCs w:val="24"/>
        </w:rPr>
      </w:pPr>
    </w:p>
    <w:p w14:paraId="50A34CEA" w14:textId="7B78C07A" w:rsidR="003B2593" w:rsidRDefault="003B2593" w:rsidP="00EB1713">
      <w:pPr>
        <w:jc w:val="both"/>
        <w:rPr>
          <w:szCs w:val="24"/>
        </w:rPr>
      </w:pPr>
      <w:r>
        <w:rPr>
          <w:szCs w:val="24"/>
        </w:rPr>
        <w:t xml:space="preserve">In the last meeting, </w:t>
      </w:r>
      <w:r w:rsidR="00F1569D">
        <w:rPr>
          <w:rFonts w:hint="eastAsia"/>
          <w:szCs w:val="24"/>
        </w:rPr>
        <w:t>t</w:t>
      </w:r>
      <w:r w:rsidR="00F1569D">
        <w:rPr>
          <w:szCs w:val="24"/>
        </w:rPr>
        <w:t>he following agreement</w:t>
      </w:r>
      <w:r w:rsidR="0079717E">
        <w:rPr>
          <w:rFonts w:eastAsia="SimSun" w:hint="eastAsia"/>
          <w:szCs w:val="24"/>
          <w:lang w:eastAsia="zh-CN"/>
        </w:rPr>
        <w:t>s</w:t>
      </w:r>
      <w:r w:rsidR="00F1569D">
        <w:rPr>
          <w:szCs w:val="24"/>
        </w:rPr>
        <w:t xml:space="preserve"> w</w:t>
      </w:r>
      <w:r w:rsidR="0079717E">
        <w:rPr>
          <w:rFonts w:eastAsia="SimSun" w:hint="eastAsia"/>
          <w:szCs w:val="24"/>
          <w:lang w:eastAsia="zh-CN"/>
        </w:rPr>
        <w:t>ere</w:t>
      </w:r>
      <w:r w:rsidR="00F1569D">
        <w:rPr>
          <w:szCs w:val="24"/>
        </w:rPr>
        <w:t xml:space="preserve"> made</w:t>
      </w:r>
      <w:r>
        <w:rPr>
          <w:szCs w:val="24"/>
        </w:rPr>
        <w:t>.</w:t>
      </w:r>
    </w:p>
    <w:tbl>
      <w:tblPr>
        <w:tblStyle w:val="aff4"/>
        <w:tblW w:w="0" w:type="auto"/>
        <w:tblLook w:val="04A0" w:firstRow="1" w:lastRow="0" w:firstColumn="1" w:lastColumn="0" w:noHBand="0" w:noVBand="1"/>
      </w:tblPr>
      <w:tblGrid>
        <w:gridCol w:w="9962"/>
      </w:tblGrid>
      <w:tr w:rsidR="005D0972" w14:paraId="32A3ED6C" w14:textId="77777777" w:rsidTr="005D0972">
        <w:tc>
          <w:tcPr>
            <w:tcW w:w="9962" w:type="dxa"/>
          </w:tcPr>
          <w:p w14:paraId="151C0009" w14:textId="257D1B37" w:rsidR="00F1569D" w:rsidRPr="00F1569D" w:rsidRDefault="00F1569D" w:rsidP="00F1569D">
            <w:pPr>
              <w:snapToGrid w:val="0"/>
              <w:spacing w:after="0"/>
              <w:rPr>
                <w:rFonts w:ascii="Times" w:eastAsia="Batang" w:hAnsi="Times"/>
                <w:b/>
                <w:bCs/>
                <w:sz w:val="20"/>
                <w:highlight w:val="green"/>
                <w:lang w:eastAsia="zh-CN"/>
              </w:rPr>
            </w:pPr>
            <w:r w:rsidRPr="00F1569D">
              <w:rPr>
                <w:rFonts w:ascii="Times" w:eastAsia="Batang" w:hAnsi="Times"/>
                <w:b/>
                <w:bCs/>
                <w:sz w:val="20"/>
                <w:highlight w:val="green"/>
                <w:lang w:eastAsia="zh-CN"/>
              </w:rPr>
              <w:t>Agreement</w:t>
            </w:r>
          </w:p>
          <w:p w14:paraId="6E3A288B" w14:textId="77777777" w:rsidR="00F1569D" w:rsidRPr="00F1569D" w:rsidRDefault="00F1569D" w:rsidP="00F1569D">
            <w:pPr>
              <w:snapToGrid w:val="0"/>
              <w:spacing w:after="0"/>
              <w:rPr>
                <w:rFonts w:ascii="Times" w:eastAsia="Times New Roman" w:hAnsi="Times"/>
                <w:color w:val="000000"/>
                <w:sz w:val="20"/>
                <w:lang w:eastAsia="zh-CN"/>
              </w:rPr>
            </w:pPr>
            <w:r w:rsidRPr="00F1569D">
              <w:rPr>
                <w:rFonts w:ascii="Times" w:eastAsia="Times New Roman" w:hAnsi="Times"/>
                <w:color w:val="000000"/>
                <w:sz w:val="20"/>
                <w:lang w:eastAsia="zh-CN"/>
              </w:rPr>
              <w:t xml:space="preserve">On beam report transmission procedure for </w:t>
            </w:r>
            <w:r w:rsidRPr="00F1569D">
              <w:rPr>
                <w:rFonts w:ascii="Times" w:eastAsia="Batang" w:hAnsi="Times"/>
                <w:sz w:val="20"/>
                <w:lang w:eastAsia="en-US"/>
              </w:rPr>
              <w:t>UE-initiated/event-driven beam report</w:t>
            </w:r>
            <w:r w:rsidRPr="00F1569D">
              <w:rPr>
                <w:rFonts w:ascii="Times" w:eastAsia="Times New Roman" w:hAnsi="Times"/>
                <w:color w:val="000000"/>
                <w:sz w:val="20"/>
                <w:lang w:eastAsia="zh-CN"/>
              </w:rPr>
              <w:t>ing, following modes are supported</w:t>
            </w:r>
            <w:r w:rsidRPr="00F1569D">
              <w:rPr>
                <w:rFonts w:ascii="Times" w:eastAsia="Times New Roman" w:hAnsi="Times"/>
                <w:color w:val="FF0000"/>
                <w:sz w:val="20"/>
                <w:lang w:eastAsia="zh-CN"/>
              </w:rPr>
              <w:t>:</w:t>
            </w:r>
          </w:p>
          <w:p w14:paraId="48323D14" w14:textId="77777777" w:rsidR="00F1569D" w:rsidRPr="00F1569D" w:rsidRDefault="00F1569D" w:rsidP="000C13E5">
            <w:pPr>
              <w:numPr>
                <w:ilvl w:val="0"/>
                <w:numId w:val="32"/>
              </w:numPr>
              <w:snapToGrid w:val="0"/>
              <w:spacing w:after="0"/>
              <w:rPr>
                <w:rFonts w:ascii="Times" w:eastAsia="Batang" w:hAnsi="Times"/>
                <w:sz w:val="20"/>
                <w:lang w:eastAsia="en-US"/>
              </w:rPr>
            </w:pPr>
            <w:r w:rsidRPr="00F1569D">
              <w:rPr>
                <w:rFonts w:ascii="Times" w:eastAsia="Batang" w:hAnsi="Times"/>
                <w:sz w:val="20"/>
                <w:lang w:eastAsia="en-US"/>
              </w:rPr>
              <w:t xml:space="preserve">Mode A (dynamically scheduling UCI by </w:t>
            </w:r>
            <w:proofErr w:type="spellStart"/>
            <w:r w:rsidRPr="00F1569D">
              <w:rPr>
                <w:rFonts w:ascii="Times" w:eastAsia="Batang" w:hAnsi="Times"/>
                <w:sz w:val="20"/>
                <w:lang w:eastAsia="en-US"/>
              </w:rPr>
              <w:t>gNB</w:t>
            </w:r>
            <w:proofErr w:type="spellEnd"/>
            <w:r w:rsidRPr="00F1569D">
              <w:rPr>
                <w:rFonts w:ascii="Times" w:eastAsia="Batang" w:hAnsi="Times"/>
                <w:sz w:val="20"/>
                <w:lang w:eastAsia="en-US"/>
              </w:rPr>
              <w:t>):</w:t>
            </w:r>
          </w:p>
          <w:p w14:paraId="4A5E0759" w14:textId="77777777" w:rsidR="00F1569D" w:rsidRPr="00F1569D" w:rsidRDefault="00F1569D" w:rsidP="000C13E5">
            <w:pPr>
              <w:numPr>
                <w:ilvl w:val="1"/>
                <w:numId w:val="32"/>
              </w:numPr>
              <w:snapToGrid w:val="0"/>
              <w:spacing w:after="0"/>
              <w:rPr>
                <w:rFonts w:ascii="Times" w:eastAsia="ＭＳ 明朝" w:hAnsi="Times"/>
                <w:sz w:val="20"/>
              </w:rPr>
            </w:pPr>
            <w:r w:rsidRPr="00F1569D">
              <w:rPr>
                <w:rFonts w:ascii="Times" w:eastAsia="Batang" w:hAnsi="Times"/>
                <w:sz w:val="20"/>
                <w:lang w:eastAsia="en-US"/>
              </w:rPr>
              <w:t xml:space="preserve">Step 1: UE transmits a first PUCCH (one-bit/multi-bit) to request a resource for a </w:t>
            </w:r>
            <w:r w:rsidRPr="00F1569D">
              <w:rPr>
                <w:rFonts w:ascii="Times" w:eastAsia="Batang" w:hAnsi="Times"/>
                <w:color w:val="000000"/>
                <w:sz w:val="20"/>
                <w:lang w:eastAsia="zh-CN"/>
              </w:rPr>
              <w:t xml:space="preserve">second UL channel to carry beam </w:t>
            </w:r>
            <w:r w:rsidRPr="00F1569D">
              <w:rPr>
                <w:rFonts w:ascii="Times" w:eastAsia="Batang" w:hAnsi="Times"/>
                <w:sz w:val="20"/>
                <w:lang w:eastAsia="zh-CN"/>
              </w:rPr>
              <w:t>report</w:t>
            </w:r>
          </w:p>
          <w:p w14:paraId="144CCE6E" w14:textId="77777777" w:rsidR="00F1569D" w:rsidRPr="00F1569D" w:rsidRDefault="00F1569D" w:rsidP="000C13E5">
            <w:pPr>
              <w:numPr>
                <w:ilvl w:val="2"/>
                <w:numId w:val="32"/>
              </w:numPr>
              <w:snapToGrid w:val="0"/>
              <w:spacing w:after="0"/>
              <w:jc w:val="both"/>
              <w:rPr>
                <w:rFonts w:ascii="Times" w:eastAsia="ＭＳ 明朝" w:hAnsi="Times"/>
                <w:sz w:val="20"/>
              </w:rPr>
            </w:pPr>
            <w:r w:rsidRPr="00F1569D">
              <w:rPr>
                <w:rFonts w:ascii="Times" w:eastAsia="ＭＳ 明朝" w:hAnsi="Times"/>
                <w:sz w:val="20"/>
              </w:rPr>
              <w:t>FFS: Request format, e.g., SR or a new UCI type</w:t>
            </w:r>
            <w:r w:rsidRPr="00F1569D">
              <w:rPr>
                <w:rFonts w:ascii="Times" w:eastAsia="Batang" w:hAnsi="Times"/>
                <w:sz w:val="20"/>
                <w:lang w:eastAsia="en-US"/>
              </w:rPr>
              <w:t>.</w:t>
            </w:r>
          </w:p>
          <w:p w14:paraId="6198176B" w14:textId="77777777" w:rsidR="00F1569D" w:rsidRPr="00F1569D" w:rsidRDefault="00F1569D" w:rsidP="000C13E5">
            <w:pPr>
              <w:numPr>
                <w:ilvl w:val="1"/>
                <w:numId w:val="32"/>
              </w:numPr>
              <w:snapToGrid w:val="0"/>
              <w:spacing w:after="0"/>
              <w:rPr>
                <w:rFonts w:ascii="Times" w:eastAsia="ＭＳ 明朝" w:hAnsi="Times"/>
                <w:sz w:val="20"/>
              </w:rPr>
            </w:pPr>
            <w:r w:rsidRPr="00F1569D">
              <w:rPr>
                <w:rFonts w:ascii="Times" w:eastAsia="Batang" w:hAnsi="Times"/>
                <w:color w:val="000000"/>
                <w:sz w:val="20"/>
                <w:lang w:eastAsia="en-US"/>
              </w:rPr>
              <w:t xml:space="preserve">Step 2: UE detects the DCI format to indicate </w:t>
            </w:r>
            <w:r w:rsidRPr="00F1569D">
              <w:rPr>
                <w:rFonts w:ascii="Times" w:eastAsia="Batang" w:hAnsi="Times"/>
                <w:sz w:val="20"/>
                <w:lang w:eastAsia="en-US"/>
              </w:rPr>
              <w:t xml:space="preserve">a resource for a </w:t>
            </w:r>
            <w:r w:rsidRPr="00F1569D">
              <w:rPr>
                <w:rFonts w:ascii="Times" w:eastAsia="Batang" w:hAnsi="Times"/>
                <w:color w:val="000000"/>
                <w:sz w:val="20"/>
                <w:lang w:eastAsia="zh-CN"/>
              </w:rPr>
              <w:t>second UL channel to carry beam report</w:t>
            </w:r>
            <w:r w:rsidRPr="00F1569D">
              <w:rPr>
                <w:rFonts w:ascii="Times" w:eastAsia="Batang" w:hAnsi="Times"/>
                <w:color w:val="000000"/>
                <w:sz w:val="20"/>
                <w:lang w:eastAsia="en-US"/>
              </w:rPr>
              <w:t xml:space="preserve">. </w:t>
            </w:r>
          </w:p>
          <w:p w14:paraId="22C74C53" w14:textId="77777777" w:rsidR="00F1569D" w:rsidRPr="00F1569D" w:rsidRDefault="00F1569D" w:rsidP="000C13E5">
            <w:pPr>
              <w:numPr>
                <w:ilvl w:val="1"/>
                <w:numId w:val="32"/>
              </w:numPr>
              <w:snapToGrid w:val="0"/>
              <w:spacing w:after="0"/>
              <w:rPr>
                <w:rFonts w:ascii="Times" w:eastAsia="Batang" w:hAnsi="Times"/>
                <w:sz w:val="20"/>
                <w:lang w:eastAsia="en-US"/>
              </w:rPr>
            </w:pPr>
            <w:r w:rsidRPr="00F1569D">
              <w:rPr>
                <w:rFonts w:ascii="Times" w:eastAsia="Batang" w:hAnsi="Times"/>
                <w:color w:val="000000"/>
                <w:sz w:val="20"/>
                <w:lang w:eastAsia="en-US"/>
              </w:rPr>
              <w:t xml:space="preserve">Step 3: Beam report is transmitted </w:t>
            </w:r>
            <w:r w:rsidRPr="00F1569D">
              <w:rPr>
                <w:rFonts w:ascii="Times" w:eastAsia="Batang" w:hAnsi="Times"/>
                <w:sz w:val="20"/>
                <w:lang w:eastAsia="en-US"/>
              </w:rPr>
              <w:t>in second UL channel.</w:t>
            </w:r>
          </w:p>
          <w:p w14:paraId="52C7C792" w14:textId="77777777" w:rsidR="00F1569D" w:rsidRPr="00F1569D" w:rsidRDefault="00F1569D" w:rsidP="000C13E5">
            <w:pPr>
              <w:numPr>
                <w:ilvl w:val="2"/>
                <w:numId w:val="32"/>
              </w:numPr>
              <w:snapToGrid w:val="0"/>
              <w:spacing w:after="0"/>
              <w:rPr>
                <w:rFonts w:ascii="Times" w:eastAsia="Batang" w:hAnsi="Times"/>
                <w:sz w:val="20"/>
                <w:lang w:eastAsia="en-US"/>
              </w:rPr>
            </w:pPr>
            <w:r w:rsidRPr="00F1569D">
              <w:rPr>
                <w:rFonts w:ascii="Times" w:eastAsia="Batang" w:hAnsi="Times"/>
                <w:sz w:val="20"/>
                <w:lang w:eastAsia="en-US"/>
              </w:rPr>
              <w:t>FFS: Details on the second UL channel, e.g., whether the second UL channel is PUCCH, PUSCH or both</w:t>
            </w:r>
          </w:p>
          <w:p w14:paraId="55400773" w14:textId="77777777" w:rsidR="00F1569D" w:rsidRPr="00F1569D" w:rsidRDefault="00F1569D" w:rsidP="000C13E5">
            <w:pPr>
              <w:numPr>
                <w:ilvl w:val="1"/>
                <w:numId w:val="32"/>
              </w:numPr>
              <w:shd w:val="clear" w:color="auto" w:fill="FFFFFF"/>
              <w:snapToGrid w:val="0"/>
              <w:spacing w:after="0"/>
              <w:rPr>
                <w:rFonts w:ascii="Times" w:eastAsia="Times New Roman" w:hAnsi="Times"/>
                <w:sz w:val="20"/>
                <w:lang w:eastAsia="zh-CN"/>
              </w:rPr>
            </w:pPr>
            <w:r w:rsidRPr="00F1569D">
              <w:rPr>
                <w:rFonts w:ascii="Times" w:eastAsia="Batang" w:hAnsi="Times"/>
                <w:sz w:val="20"/>
                <w:lang w:eastAsia="en-US"/>
              </w:rPr>
              <w:lastRenderedPageBreak/>
              <w:t xml:space="preserve">This mode is basic UE capability </w:t>
            </w:r>
            <w:r w:rsidRPr="00F1569D">
              <w:rPr>
                <w:rFonts w:ascii="Times" w:eastAsia="Times New Roman" w:hAnsi="Times"/>
                <w:sz w:val="20"/>
                <w:lang w:eastAsia="zh-CN"/>
              </w:rPr>
              <w:t xml:space="preserve">(i.e. all UE supporting </w:t>
            </w:r>
            <w:r w:rsidRPr="00F1569D">
              <w:rPr>
                <w:rFonts w:ascii="Times" w:eastAsia="Batang" w:hAnsi="Times"/>
                <w:sz w:val="20"/>
                <w:lang w:eastAsia="en-US"/>
              </w:rPr>
              <w:t xml:space="preserve">UE-initiated/event-driven beam reporting </w:t>
            </w:r>
            <w:r w:rsidRPr="00F1569D">
              <w:rPr>
                <w:rFonts w:ascii="Times" w:eastAsia="Batang" w:hAnsi="Times" w:hint="eastAsia"/>
                <w:sz w:val="20"/>
                <w:lang w:eastAsia="zh-CN"/>
              </w:rPr>
              <w:t>sho</w:t>
            </w:r>
            <w:r w:rsidRPr="00F1569D">
              <w:rPr>
                <w:rFonts w:ascii="Times" w:eastAsia="Batang" w:hAnsi="Times"/>
                <w:sz w:val="20"/>
                <w:lang w:eastAsia="en-US"/>
              </w:rPr>
              <w:t>uld support this feature</w:t>
            </w:r>
            <w:r w:rsidRPr="00F1569D">
              <w:rPr>
                <w:rFonts w:ascii="Times" w:eastAsia="Times New Roman" w:hAnsi="Times"/>
                <w:sz w:val="20"/>
                <w:lang w:eastAsia="zh-CN"/>
              </w:rPr>
              <w:t>).</w:t>
            </w:r>
          </w:p>
          <w:p w14:paraId="146AB7B2" w14:textId="77777777" w:rsidR="00F1569D" w:rsidRPr="00F1569D" w:rsidRDefault="00F1569D" w:rsidP="000C13E5">
            <w:pPr>
              <w:numPr>
                <w:ilvl w:val="1"/>
                <w:numId w:val="32"/>
              </w:numPr>
              <w:shd w:val="clear" w:color="auto" w:fill="FFFFFF"/>
              <w:snapToGrid w:val="0"/>
              <w:spacing w:after="0"/>
              <w:rPr>
                <w:rFonts w:ascii="Times" w:eastAsia="Times New Roman" w:hAnsi="Times"/>
                <w:sz w:val="20"/>
                <w:lang w:eastAsia="zh-CN"/>
              </w:rPr>
            </w:pPr>
            <w:r w:rsidRPr="00F1569D">
              <w:rPr>
                <w:rFonts w:ascii="Times" w:eastAsia="Times New Roman" w:hAnsi="Times"/>
                <w:sz w:val="20"/>
                <w:lang w:eastAsia="zh-CN"/>
              </w:rPr>
              <w:t>No new DCI format is introduced.</w:t>
            </w:r>
          </w:p>
          <w:p w14:paraId="5D15F73D" w14:textId="77777777" w:rsidR="00F1569D" w:rsidRPr="00F1569D" w:rsidRDefault="00F1569D" w:rsidP="000C13E5">
            <w:pPr>
              <w:numPr>
                <w:ilvl w:val="0"/>
                <w:numId w:val="32"/>
              </w:numPr>
              <w:snapToGrid w:val="0"/>
              <w:spacing w:after="0"/>
              <w:jc w:val="both"/>
              <w:rPr>
                <w:rFonts w:ascii="Times" w:eastAsia="Batang" w:hAnsi="Times"/>
                <w:sz w:val="20"/>
                <w:lang w:eastAsia="en-US"/>
              </w:rPr>
            </w:pPr>
            <w:r w:rsidRPr="00F1569D">
              <w:rPr>
                <w:rFonts w:ascii="Times" w:eastAsia="Batang" w:hAnsi="Times"/>
                <w:sz w:val="20"/>
                <w:lang w:eastAsia="en-US"/>
              </w:rPr>
              <w:t>Mode B (UCI in pre-configured resource(s) for second UL channel):</w:t>
            </w:r>
          </w:p>
          <w:p w14:paraId="2EBAB541" w14:textId="77777777" w:rsidR="00F1569D" w:rsidRPr="00F1569D" w:rsidRDefault="00F1569D" w:rsidP="000C13E5">
            <w:pPr>
              <w:numPr>
                <w:ilvl w:val="1"/>
                <w:numId w:val="32"/>
              </w:numPr>
              <w:snapToGrid w:val="0"/>
              <w:spacing w:after="0"/>
              <w:jc w:val="both"/>
              <w:rPr>
                <w:rFonts w:ascii="Times" w:eastAsia="ＭＳ 明朝" w:hAnsi="Times"/>
                <w:sz w:val="20"/>
              </w:rPr>
            </w:pPr>
            <w:r w:rsidRPr="00F1569D">
              <w:rPr>
                <w:rFonts w:ascii="Times" w:eastAsia="Batang" w:hAnsi="Times"/>
                <w:sz w:val="20"/>
                <w:lang w:eastAsia="en-US"/>
              </w:rPr>
              <w:t xml:space="preserve">Step 1: UE transmits a first PUCCH (one-bit/multi-bit) </w:t>
            </w:r>
            <w:r w:rsidRPr="00F1569D">
              <w:rPr>
                <w:rFonts w:ascii="Times" w:eastAsia="Batang" w:hAnsi="Times"/>
                <w:sz w:val="20"/>
                <w:lang w:eastAsia="zh-CN"/>
              </w:rPr>
              <w:t>notifying a second UL channel to carry beam report</w:t>
            </w:r>
          </w:p>
          <w:p w14:paraId="4BC84D23" w14:textId="77777777" w:rsidR="00F1569D" w:rsidRPr="00F1569D" w:rsidRDefault="00F1569D" w:rsidP="000C13E5">
            <w:pPr>
              <w:numPr>
                <w:ilvl w:val="2"/>
                <w:numId w:val="32"/>
              </w:numPr>
              <w:snapToGrid w:val="0"/>
              <w:spacing w:after="0"/>
              <w:jc w:val="both"/>
              <w:rPr>
                <w:rFonts w:ascii="Times" w:eastAsia="ＭＳ 明朝" w:hAnsi="Times"/>
                <w:sz w:val="20"/>
              </w:rPr>
            </w:pPr>
            <w:r w:rsidRPr="00F1569D">
              <w:rPr>
                <w:rFonts w:ascii="Times" w:eastAsia="ＭＳ 明朝" w:hAnsi="Times"/>
                <w:sz w:val="20"/>
              </w:rPr>
              <w:t>FFS: Notification format, e.g., SR or a new UCI type</w:t>
            </w:r>
            <w:r w:rsidRPr="00F1569D">
              <w:rPr>
                <w:rFonts w:ascii="Times" w:eastAsia="Batang" w:hAnsi="Times"/>
                <w:sz w:val="20"/>
                <w:lang w:eastAsia="en-US"/>
              </w:rPr>
              <w:t>.</w:t>
            </w:r>
          </w:p>
          <w:p w14:paraId="5E441F57" w14:textId="77777777" w:rsidR="00F1569D" w:rsidRPr="00F1569D" w:rsidRDefault="00F1569D" w:rsidP="000C13E5">
            <w:pPr>
              <w:numPr>
                <w:ilvl w:val="1"/>
                <w:numId w:val="32"/>
              </w:numPr>
              <w:snapToGrid w:val="0"/>
              <w:spacing w:after="0"/>
              <w:jc w:val="both"/>
              <w:rPr>
                <w:rFonts w:ascii="Times" w:eastAsia="Batang" w:hAnsi="Times"/>
                <w:sz w:val="20"/>
                <w:lang w:eastAsia="en-US"/>
              </w:rPr>
            </w:pPr>
            <w:r w:rsidRPr="00F1569D">
              <w:rPr>
                <w:rFonts w:ascii="Times" w:eastAsia="Batang" w:hAnsi="Times"/>
                <w:sz w:val="20"/>
                <w:lang w:eastAsia="en-US"/>
              </w:rPr>
              <w:t xml:space="preserve">Step 2: UE transmits the beam report in the second UL channel. </w:t>
            </w:r>
          </w:p>
          <w:p w14:paraId="76732E75" w14:textId="77777777" w:rsidR="00F1569D" w:rsidRPr="00F1569D" w:rsidRDefault="00F1569D" w:rsidP="000C13E5">
            <w:pPr>
              <w:numPr>
                <w:ilvl w:val="2"/>
                <w:numId w:val="32"/>
              </w:numPr>
              <w:snapToGrid w:val="0"/>
              <w:spacing w:after="0"/>
              <w:rPr>
                <w:rFonts w:ascii="Times" w:eastAsia="Batang" w:hAnsi="Times"/>
                <w:sz w:val="20"/>
                <w:lang w:eastAsia="en-US"/>
              </w:rPr>
            </w:pPr>
            <w:r w:rsidRPr="00F1569D">
              <w:rPr>
                <w:rFonts w:ascii="Times" w:eastAsia="Batang" w:hAnsi="Times"/>
                <w:sz w:val="20"/>
                <w:lang w:eastAsia="en-US"/>
              </w:rPr>
              <w:t>FFS: Details on the second UL channel, e.g., whether the second UL channel is PUCCH, PUSCH or both</w:t>
            </w:r>
          </w:p>
          <w:p w14:paraId="3BCA4740" w14:textId="77777777" w:rsidR="00F1569D" w:rsidRPr="00F1569D" w:rsidRDefault="00F1569D" w:rsidP="000C13E5">
            <w:pPr>
              <w:numPr>
                <w:ilvl w:val="1"/>
                <w:numId w:val="32"/>
              </w:numPr>
              <w:snapToGrid w:val="0"/>
              <w:spacing w:after="0"/>
              <w:jc w:val="both"/>
              <w:rPr>
                <w:rFonts w:ascii="Times" w:eastAsia="Batang" w:hAnsi="Times"/>
                <w:sz w:val="20"/>
                <w:lang w:eastAsia="en-US"/>
              </w:rPr>
            </w:pPr>
            <w:r w:rsidRPr="00F1569D">
              <w:rPr>
                <w:rFonts w:ascii="Times" w:eastAsia="Batang" w:hAnsi="Times"/>
                <w:sz w:val="20"/>
                <w:lang w:eastAsia="en-US"/>
              </w:rPr>
              <w:t xml:space="preserve">The notification in Step1 is in a separate reporting instance from the beam report in Step 2. </w:t>
            </w:r>
          </w:p>
          <w:p w14:paraId="5A1C28C2" w14:textId="77777777" w:rsidR="00F1569D" w:rsidRPr="00F1569D" w:rsidRDefault="00F1569D" w:rsidP="00F1569D">
            <w:pPr>
              <w:snapToGrid w:val="0"/>
              <w:spacing w:after="0"/>
              <w:rPr>
                <w:rFonts w:ascii="Times" w:eastAsia="Batang" w:hAnsi="Times"/>
                <w:sz w:val="20"/>
                <w:lang w:eastAsia="en-US"/>
              </w:rPr>
            </w:pPr>
            <w:r w:rsidRPr="00F1569D">
              <w:rPr>
                <w:rFonts w:ascii="Times" w:eastAsia="Batang" w:hAnsi="Times"/>
                <w:sz w:val="20"/>
                <w:lang w:eastAsia="en-US"/>
              </w:rPr>
              <w:t>FFS: Whether UE receives acknowledge information with response to each step for all modes</w:t>
            </w:r>
          </w:p>
          <w:p w14:paraId="05547166" w14:textId="77777777" w:rsidR="00F1569D" w:rsidRPr="00F1569D" w:rsidRDefault="00F1569D" w:rsidP="00F1569D">
            <w:pPr>
              <w:shd w:val="clear" w:color="auto" w:fill="FFFFFF"/>
              <w:snapToGrid w:val="0"/>
              <w:spacing w:after="0"/>
              <w:rPr>
                <w:rFonts w:ascii="Times" w:eastAsia="Times New Roman" w:hAnsi="Times"/>
                <w:sz w:val="20"/>
                <w:lang w:eastAsia="zh-CN"/>
              </w:rPr>
            </w:pPr>
            <w:r w:rsidRPr="00F1569D">
              <w:rPr>
                <w:rFonts w:ascii="Times" w:eastAsia="Batang" w:hAnsi="Times"/>
                <w:sz w:val="20"/>
                <w:lang w:eastAsia="en-US"/>
              </w:rPr>
              <w:t xml:space="preserve">For above procedures, </w:t>
            </w:r>
            <w:r w:rsidRPr="00F1569D">
              <w:rPr>
                <w:rFonts w:ascii="Times" w:eastAsia="Times New Roman" w:hAnsi="Times" w:hint="eastAsia"/>
                <w:sz w:val="20"/>
                <w:lang w:eastAsia="zh-CN"/>
              </w:rPr>
              <w:t>c</w:t>
            </w:r>
            <w:r w:rsidRPr="00F1569D">
              <w:rPr>
                <w:rFonts w:ascii="Times" w:eastAsia="Times New Roman" w:hAnsi="Times"/>
                <w:sz w:val="20"/>
                <w:lang w:eastAsia="zh-CN"/>
              </w:rPr>
              <w:t>ross</w:t>
            </w:r>
            <w:r w:rsidRPr="00F1569D">
              <w:rPr>
                <w:rFonts w:ascii="Times" w:eastAsia="Batang" w:hAnsi="Times"/>
                <w:sz w:val="20"/>
                <w:lang w:eastAsia="zh-CN"/>
              </w:rPr>
              <w:t>-</w:t>
            </w:r>
            <w:r w:rsidRPr="00F1569D">
              <w:rPr>
                <w:rFonts w:ascii="Times" w:eastAsia="Batang" w:hAnsi="Times" w:hint="eastAsia"/>
                <w:sz w:val="20"/>
                <w:lang w:eastAsia="zh-CN"/>
              </w:rPr>
              <w:t>CC</w:t>
            </w:r>
            <w:r w:rsidRPr="00F1569D">
              <w:rPr>
                <w:rFonts w:ascii="Times" w:eastAsia="Batang" w:hAnsi="Times"/>
                <w:sz w:val="20"/>
                <w:lang w:eastAsia="zh-CN"/>
              </w:rPr>
              <w:t xml:space="preserve"> beam reporting is supported for both modes.</w:t>
            </w:r>
          </w:p>
          <w:p w14:paraId="1A2BF604" w14:textId="77777777" w:rsidR="005D0972" w:rsidRPr="00F20AB6" w:rsidRDefault="00F1569D" w:rsidP="000C13E5">
            <w:pPr>
              <w:numPr>
                <w:ilvl w:val="0"/>
                <w:numId w:val="32"/>
              </w:numPr>
              <w:shd w:val="clear" w:color="auto" w:fill="FFFFFF"/>
              <w:snapToGrid w:val="0"/>
              <w:spacing w:after="0"/>
              <w:rPr>
                <w:rFonts w:ascii="Times" w:eastAsia="Times New Roman" w:hAnsi="Times"/>
                <w:sz w:val="20"/>
                <w:lang w:eastAsia="zh-CN"/>
              </w:rPr>
            </w:pPr>
            <w:r w:rsidRPr="00F1569D">
              <w:rPr>
                <w:rFonts w:ascii="Times" w:eastAsia="Times New Roman" w:hAnsi="Times"/>
                <w:sz w:val="20"/>
                <w:lang w:eastAsia="zh-CN"/>
              </w:rPr>
              <w:t>FFS: Details.</w:t>
            </w:r>
          </w:p>
          <w:p w14:paraId="35944C3B" w14:textId="77777777" w:rsidR="00F20AB6" w:rsidRPr="00E107AB" w:rsidRDefault="00F20AB6" w:rsidP="00F20AB6">
            <w:pPr>
              <w:shd w:val="clear" w:color="auto" w:fill="FFFFFF"/>
              <w:snapToGrid w:val="0"/>
              <w:spacing w:after="0"/>
              <w:ind w:left="720"/>
              <w:rPr>
                <w:rFonts w:ascii="Times" w:eastAsia="Times New Roman" w:hAnsi="Times"/>
                <w:sz w:val="20"/>
                <w:lang w:eastAsia="zh-CN"/>
              </w:rPr>
            </w:pPr>
          </w:p>
          <w:p w14:paraId="33AAC84E" w14:textId="77777777" w:rsidR="001B104B" w:rsidRPr="00AB007F" w:rsidRDefault="001B104B" w:rsidP="00472756">
            <w:pPr>
              <w:shd w:val="clear" w:color="auto" w:fill="FFFFFF"/>
              <w:snapToGrid w:val="0"/>
              <w:spacing w:after="0"/>
              <w:rPr>
                <w:rFonts w:ascii="Times" w:hAnsi="Times"/>
                <w:b/>
                <w:bCs/>
                <w:color w:val="000000"/>
                <w:sz w:val="20"/>
                <w:lang w:eastAsia="en-US"/>
              </w:rPr>
            </w:pPr>
            <w:r w:rsidRPr="00AB007F">
              <w:rPr>
                <w:rFonts w:ascii="Times" w:hAnsi="Times"/>
                <w:b/>
                <w:bCs/>
                <w:color w:val="000000"/>
                <w:sz w:val="20"/>
                <w:highlight w:val="darkYellow"/>
                <w:lang w:eastAsia="en-US"/>
              </w:rPr>
              <w:t>Working Assumption</w:t>
            </w:r>
          </w:p>
          <w:p w14:paraId="39D3292F" w14:textId="77777777" w:rsidR="001B104B" w:rsidRPr="00AB007F" w:rsidRDefault="001B104B" w:rsidP="00472756">
            <w:pPr>
              <w:shd w:val="clear" w:color="auto" w:fill="FFFFFF"/>
              <w:snapToGrid w:val="0"/>
              <w:spacing w:after="0"/>
              <w:rPr>
                <w:rFonts w:ascii="Times" w:eastAsia="Batang" w:hAnsi="Times"/>
                <w:sz w:val="20"/>
                <w:lang w:eastAsia="en-US"/>
              </w:rPr>
            </w:pPr>
            <w:r w:rsidRPr="00AB007F">
              <w:rPr>
                <w:rFonts w:ascii="Times" w:eastAsia="Times New Roman" w:hAnsi="Times"/>
                <w:color w:val="000000"/>
                <w:sz w:val="20"/>
              </w:rPr>
              <w:t xml:space="preserve">On beam report transmission procedure for </w:t>
            </w:r>
            <w:r w:rsidRPr="00AB007F">
              <w:rPr>
                <w:rFonts w:ascii="Times" w:eastAsia="Malgun Gothic" w:hAnsi="Times"/>
                <w:sz w:val="20"/>
                <w:lang w:eastAsia="en-US"/>
              </w:rPr>
              <w:t>UE-initiated/event-driven beam report</w:t>
            </w:r>
            <w:r w:rsidRPr="00AB007F">
              <w:rPr>
                <w:rFonts w:ascii="Times" w:eastAsia="Times New Roman" w:hAnsi="Times"/>
                <w:color w:val="000000"/>
                <w:sz w:val="20"/>
              </w:rPr>
              <w:t>ing</w:t>
            </w:r>
          </w:p>
          <w:p w14:paraId="74DFC989" w14:textId="77777777" w:rsidR="001B104B" w:rsidRPr="00AB007F" w:rsidRDefault="001B104B" w:rsidP="00472756">
            <w:pPr>
              <w:numPr>
                <w:ilvl w:val="0"/>
                <w:numId w:val="37"/>
              </w:numPr>
              <w:shd w:val="clear" w:color="auto" w:fill="FFFFFF"/>
              <w:snapToGrid w:val="0"/>
              <w:spacing w:after="0"/>
              <w:rPr>
                <w:rFonts w:ascii="Times" w:eastAsia="Batang" w:hAnsi="Times"/>
                <w:color w:val="000000"/>
                <w:sz w:val="20"/>
                <w:lang w:eastAsia="x-none"/>
              </w:rPr>
            </w:pPr>
            <w:r w:rsidRPr="00AB007F">
              <w:rPr>
                <w:rFonts w:ascii="Times" w:eastAsia="Batang" w:hAnsi="Times"/>
                <w:color w:val="000000"/>
                <w:sz w:val="20"/>
                <w:lang w:eastAsia="x-none"/>
              </w:rPr>
              <w:t xml:space="preserve">For mode-A, at least support one-bit </w:t>
            </w:r>
            <w:r w:rsidRPr="00AB007F">
              <w:rPr>
                <w:rFonts w:ascii="Times" w:eastAsia="Batang" w:hAnsi="Times" w:hint="eastAsia"/>
                <w:color w:val="000000"/>
                <w:sz w:val="20"/>
                <w:lang w:eastAsia="x-none"/>
              </w:rPr>
              <w:t>in</w:t>
            </w:r>
            <w:r w:rsidRPr="00AB007F">
              <w:rPr>
                <w:rFonts w:ascii="Times" w:eastAsia="Batang" w:hAnsi="Times"/>
                <w:color w:val="000000"/>
                <w:sz w:val="20"/>
                <w:lang w:eastAsia="x-none"/>
              </w:rPr>
              <w:t>dication in the first PUCCH channel to request a resource for a second UL channel to carry beam report.</w:t>
            </w:r>
          </w:p>
          <w:p w14:paraId="48438853" w14:textId="77777777" w:rsidR="001B104B" w:rsidRPr="00AB007F" w:rsidRDefault="001B104B" w:rsidP="00472756">
            <w:pPr>
              <w:numPr>
                <w:ilvl w:val="1"/>
                <w:numId w:val="37"/>
              </w:numPr>
              <w:shd w:val="clear" w:color="auto" w:fill="FFFFFF"/>
              <w:snapToGrid w:val="0"/>
              <w:spacing w:after="0"/>
              <w:rPr>
                <w:rFonts w:ascii="Times" w:eastAsia="Batang" w:hAnsi="Times"/>
                <w:color w:val="000000"/>
                <w:sz w:val="20"/>
                <w:lang w:eastAsia="x-none"/>
              </w:rPr>
            </w:pPr>
            <w:r w:rsidRPr="00AB007F">
              <w:rPr>
                <w:rFonts w:ascii="Times" w:eastAsia="Batang" w:hAnsi="Times" w:hint="eastAsia"/>
                <w:color w:val="000000"/>
                <w:sz w:val="20"/>
                <w:lang w:eastAsia="x-none"/>
              </w:rPr>
              <w:t>In</w:t>
            </w:r>
            <w:r w:rsidRPr="00AB007F">
              <w:rPr>
                <w:rFonts w:ascii="Times" w:eastAsia="Batang" w:hAnsi="Times"/>
                <w:color w:val="000000"/>
                <w:sz w:val="20"/>
                <w:lang w:eastAsia="x-none"/>
              </w:rPr>
              <w:t xml:space="preserve"> such case, a periodic PUCCH resource (with PUCCH format 0/1) is configured by dedicated RRC </w:t>
            </w:r>
            <w:proofErr w:type="spellStart"/>
            <w:r w:rsidRPr="00AB007F">
              <w:rPr>
                <w:rFonts w:ascii="Times" w:eastAsia="Batang" w:hAnsi="Times"/>
                <w:color w:val="000000"/>
                <w:sz w:val="20"/>
                <w:lang w:eastAsia="x-none"/>
              </w:rPr>
              <w:t>signaling</w:t>
            </w:r>
            <w:proofErr w:type="spellEnd"/>
            <w:r w:rsidRPr="00AB007F">
              <w:rPr>
                <w:rFonts w:ascii="Times" w:eastAsia="Batang" w:hAnsi="Times"/>
                <w:color w:val="000000"/>
                <w:sz w:val="20"/>
                <w:lang w:eastAsia="x-none"/>
              </w:rPr>
              <w:t xml:space="preserve">.  </w:t>
            </w:r>
          </w:p>
          <w:p w14:paraId="61D1C638" w14:textId="77777777" w:rsidR="001B104B" w:rsidRPr="00AB007F" w:rsidRDefault="001B104B" w:rsidP="00472756">
            <w:pPr>
              <w:numPr>
                <w:ilvl w:val="0"/>
                <w:numId w:val="37"/>
              </w:numPr>
              <w:shd w:val="clear" w:color="auto" w:fill="FFFFFF"/>
              <w:snapToGrid w:val="0"/>
              <w:spacing w:after="0"/>
              <w:rPr>
                <w:rFonts w:ascii="Times" w:eastAsia="Batang" w:hAnsi="Times"/>
                <w:color w:val="000000"/>
                <w:sz w:val="20"/>
                <w:lang w:eastAsia="x-none"/>
              </w:rPr>
            </w:pPr>
            <w:r w:rsidRPr="00AB007F">
              <w:rPr>
                <w:rFonts w:ascii="Times" w:eastAsia="Batang" w:hAnsi="Times"/>
                <w:color w:val="000000"/>
                <w:sz w:val="20"/>
                <w:lang w:eastAsia="x-none"/>
              </w:rPr>
              <w:t xml:space="preserve">For mode-B, at least support one-bit </w:t>
            </w:r>
            <w:r w:rsidRPr="00AB007F">
              <w:rPr>
                <w:rFonts w:ascii="Times" w:eastAsia="Batang" w:hAnsi="Times" w:hint="eastAsia"/>
                <w:color w:val="000000"/>
                <w:sz w:val="20"/>
                <w:lang w:eastAsia="x-none"/>
              </w:rPr>
              <w:t>in</w:t>
            </w:r>
            <w:r w:rsidRPr="00AB007F">
              <w:rPr>
                <w:rFonts w:ascii="Times" w:eastAsia="Batang" w:hAnsi="Times"/>
                <w:color w:val="000000"/>
                <w:sz w:val="20"/>
                <w:lang w:eastAsia="x-none"/>
              </w:rPr>
              <w:t>dication in the first PUCCH channel to notify a second UL channel to carry beam report.</w:t>
            </w:r>
          </w:p>
          <w:p w14:paraId="47AE4C07" w14:textId="77777777" w:rsidR="001B104B" w:rsidRPr="00AB007F" w:rsidRDefault="001B104B" w:rsidP="00472756">
            <w:pPr>
              <w:numPr>
                <w:ilvl w:val="1"/>
                <w:numId w:val="37"/>
              </w:numPr>
              <w:shd w:val="clear" w:color="auto" w:fill="FFFFFF"/>
              <w:snapToGrid w:val="0"/>
              <w:spacing w:after="0"/>
              <w:rPr>
                <w:rFonts w:ascii="Times" w:eastAsia="Batang" w:hAnsi="Times"/>
                <w:color w:val="000000"/>
                <w:sz w:val="20"/>
                <w:lang w:eastAsia="x-none"/>
              </w:rPr>
            </w:pPr>
            <w:r w:rsidRPr="00AB007F">
              <w:rPr>
                <w:rFonts w:ascii="Times" w:eastAsia="Batang" w:hAnsi="Times" w:hint="eastAsia"/>
                <w:color w:val="000000"/>
                <w:sz w:val="20"/>
                <w:lang w:eastAsia="x-none"/>
              </w:rPr>
              <w:t>In</w:t>
            </w:r>
            <w:r w:rsidRPr="00AB007F">
              <w:rPr>
                <w:rFonts w:ascii="Times" w:eastAsia="Batang" w:hAnsi="Times"/>
                <w:color w:val="000000"/>
                <w:sz w:val="20"/>
                <w:lang w:eastAsia="x-none"/>
              </w:rPr>
              <w:t xml:space="preserve"> such case, a periodic PUCCH resource (with PUCCH format 0/1) is configured by dedicated RRC </w:t>
            </w:r>
            <w:proofErr w:type="spellStart"/>
            <w:r w:rsidRPr="00AB007F">
              <w:rPr>
                <w:rFonts w:ascii="Times" w:eastAsia="Batang" w:hAnsi="Times"/>
                <w:color w:val="000000"/>
                <w:sz w:val="20"/>
                <w:lang w:eastAsia="x-none"/>
              </w:rPr>
              <w:t>signaling</w:t>
            </w:r>
            <w:proofErr w:type="spellEnd"/>
            <w:r w:rsidRPr="00AB007F">
              <w:rPr>
                <w:rFonts w:ascii="Times" w:eastAsia="Batang" w:hAnsi="Times"/>
                <w:color w:val="000000"/>
                <w:sz w:val="20"/>
                <w:lang w:eastAsia="x-none"/>
              </w:rPr>
              <w:t xml:space="preserve">.  </w:t>
            </w:r>
          </w:p>
          <w:p w14:paraId="04A781C9" w14:textId="77777777" w:rsidR="001B104B" w:rsidRPr="00472756" w:rsidRDefault="001B104B" w:rsidP="00472756">
            <w:pPr>
              <w:numPr>
                <w:ilvl w:val="0"/>
                <w:numId w:val="37"/>
              </w:numPr>
              <w:shd w:val="clear" w:color="auto" w:fill="FFFFFF"/>
              <w:snapToGrid w:val="0"/>
              <w:spacing w:after="0"/>
              <w:rPr>
                <w:rFonts w:ascii="Times" w:eastAsia="Batang" w:hAnsi="Times"/>
                <w:color w:val="000000"/>
                <w:sz w:val="20"/>
                <w:lang w:eastAsia="x-none"/>
              </w:rPr>
            </w:pPr>
            <w:r w:rsidRPr="00472756">
              <w:rPr>
                <w:rFonts w:ascii="Times" w:eastAsia="Batang" w:hAnsi="Times"/>
                <w:color w:val="000000"/>
                <w:sz w:val="20"/>
                <w:lang w:eastAsia="x-none"/>
              </w:rPr>
              <w:t>FFS: Whether/how to support multi-bit indication in the first PUCCH for mode-A and mode-B, e.g., when multi-event(s) are approved.</w:t>
            </w:r>
          </w:p>
          <w:p w14:paraId="292ABC4F" w14:textId="77777777" w:rsidR="001B104B" w:rsidRPr="00472756" w:rsidRDefault="001B104B" w:rsidP="00472756">
            <w:pPr>
              <w:numPr>
                <w:ilvl w:val="0"/>
                <w:numId w:val="37"/>
              </w:numPr>
              <w:shd w:val="clear" w:color="auto" w:fill="FFFFFF"/>
              <w:snapToGrid w:val="0"/>
              <w:spacing w:after="0"/>
              <w:rPr>
                <w:rFonts w:ascii="Times" w:eastAsia="Batang" w:hAnsi="Times"/>
                <w:sz w:val="20"/>
                <w:lang w:eastAsia="x-none"/>
              </w:rPr>
            </w:pPr>
            <w:r w:rsidRPr="00472756">
              <w:rPr>
                <w:rFonts w:ascii="Times" w:eastAsia="Batang" w:hAnsi="Times"/>
                <w:sz w:val="20"/>
                <w:lang w:eastAsia="x-none"/>
              </w:rPr>
              <w:t xml:space="preserve">FFS: details on the dedicated RRC </w:t>
            </w:r>
            <w:proofErr w:type="spellStart"/>
            <w:r w:rsidRPr="00472756">
              <w:rPr>
                <w:rFonts w:ascii="Times" w:eastAsia="Batang" w:hAnsi="Times"/>
                <w:sz w:val="20"/>
                <w:lang w:eastAsia="x-none"/>
              </w:rPr>
              <w:t>signaling</w:t>
            </w:r>
            <w:proofErr w:type="spellEnd"/>
          </w:p>
          <w:p w14:paraId="6786F6B1" w14:textId="77777777" w:rsidR="001B104B" w:rsidRPr="00F20AB6" w:rsidRDefault="001B104B" w:rsidP="00472756">
            <w:pPr>
              <w:numPr>
                <w:ilvl w:val="0"/>
                <w:numId w:val="37"/>
              </w:numPr>
              <w:shd w:val="clear" w:color="auto" w:fill="FFFFFF"/>
              <w:snapToGrid w:val="0"/>
              <w:spacing w:after="0"/>
              <w:rPr>
                <w:rFonts w:ascii="Times" w:eastAsia="Batang" w:hAnsi="Times"/>
                <w:sz w:val="20"/>
                <w:lang w:eastAsia="x-none"/>
              </w:rPr>
            </w:pPr>
            <w:r w:rsidRPr="00AB007F">
              <w:rPr>
                <w:rFonts w:ascii="Times" w:eastAsia="Batang" w:hAnsi="Times"/>
                <w:sz w:val="20"/>
                <w:lang w:eastAsia="x-none"/>
              </w:rPr>
              <w:t>Above applies at least for the single CC case.</w:t>
            </w:r>
          </w:p>
          <w:p w14:paraId="46878647" w14:textId="77777777" w:rsidR="00F20AB6" w:rsidRPr="00AB007F" w:rsidRDefault="00F20AB6" w:rsidP="00F20AB6">
            <w:pPr>
              <w:shd w:val="clear" w:color="auto" w:fill="FFFFFF"/>
              <w:snapToGrid w:val="0"/>
              <w:spacing w:after="0"/>
              <w:ind w:left="720"/>
              <w:rPr>
                <w:rFonts w:ascii="Times" w:eastAsia="Batang" w:hAnsi="Times"/>
                <w:sz w:val="20"/>
                <w:lang w:eastAsia="x-none"/>
              </w:rPr>
            </w:pPr>
          </w:p>
          <w:p w14:paraId="10095C1C" w14:textId="77777777" w:rsidR="00F66834" w:rsidRPr="00AB007F" w:rsidRDefault="00F66834" w:rsidP="00472756">
            <w:pPr>
              <w:shd w:val="clear" w:color="auto" w:fill="FFFFFF"/>
              <w:snapToGrid w:val="0"/>
              <w:spacing w:after="0"/>
              <w:jc w:val="both"/>
              <w:rPr>
                <w:rFonts w:ascii="Times" w:eastAsia="Batang" w:hAnsi="Times"/>
                <w:b/>
                <w:bCs/>
                <w:sz w:val="20"/>
              </w:rPr>
            </w:pPr>
            <w:r w:rsidRPr="00AB007F">
              <w:rPr>
                <w:rFonts w:ascii="Times" w:eastAsia="Batang" w:hAnsi="Times"/>
                <w:b/>
                <w:bCs/>
                <w:sz w:val="20"/>
                <w:highlight w:val="green"/>
              </w:rPr>
              <w:t>Agreement</w:t>
            </w:r>
          </w:p>
          <w:p w14:paraId="521F5817" w14:textId="77777777" w:rsidR="00F66834" w:rsidRPr="00AB007F" w:rsidRDefault="00F66834" w:rsidP="00472756">
            <w:pPr>
              <w:shd w:val="clear" w:color="auto" w:fill="FFFFFF"/>
              <w:snapToGrid w:val="0"/>
              <w:spacing w:after="0"/>
              <w:jc w:val="both"/>
              <w:rPr>
                <w:rFonts w:eastAsia="DengXian"/>
                <w:sz w:val="20"/>
                <w:lang w:eastAsia="ko-KR"/>
              </w:rPr>
            </w:pPr>
            <w:r w:rsidRPr="00AB007F">
              <w:rPr>
                <w:rFonts w:ascii="Times" w:eastAsia="Times New Roman" w:hAnsi="Times"/>
                <w:sz w:val="20"/>
              </w:rPr>
              <w:t xml:space="preserve">On beam report transmission procedure for </w:t>
            </w:r>
            <w:r w:rsidRPr="00AB007F">
              <w:rPr>
                <w:rFonts w:ascii="Times" w:eastAsia="Malgun Gothic" w:hAnsi="Times"/>
                <w:sz w:val="20"/>
                <w:lang w:eastAsia="en-US"/>
              </w:rPr>
              <w:t>UE-initiated/event-driven beam report</w:t>
            </w:r>
            <w:r w:rsidRPr="00AB007F">
              <w:rPr>
                <w:rFonts w:ascii="Times" w:eastAsia="Times New Roman" w:hAnsi="Times"/>
                <w:sz w:val="20"/>
              </w:rPr>
              <w:t>ing, regarding Mode-A, t</w:t>
            </w:r>
            <w:r w:rsidRPr="00AB007F">
              <w:rPr>
                <w:rFonts w:ascii="Times" w:eastAsia="Batang" w:hAnsi="Times"/>
                <w:sz w:val="20"/>
                <w:lang w:eastAsia="en-US"/>
              </w:rPr>
              <w:t>he DCI format in Step-2 comprises UL-grant DCI format, and the second channel in Step-3 is at least PUSCH.</w:t>
            </w:r>
          </w:p>
          <w:p w14:paraId="178353DB" w14:textId="77777777" w:rsidR="00F66834" w:rsidRPr="00AB007F" w:rsidRDefault="00F66834" w:rsidP="00472756">
            <w:pPr>
              <w:numPr>
                <w:ilvl w:val="0"/>
                <w:numId w:val="29"/>
              </w:numPr>
              <w:shd w:val="clear" w:color="auto" w:fill="FFFFFF"/>
              <w:snapToGrid w:val="0"/>
              <w:spacing w:after="0" w:line="256" w:lineRule="auto"/>
              <w:ind w:left="950" w:hanging="475"/>
              <w:rPr>
                <w:rFonts w:ascii="Times" w:eastAsia="Batang" w:hAnsi="Times"/>
                <w:sz w:val="20"/>
                <w:lang w:eastAsia="x-none"/>
              </w:rPr>
            </w:pPr>
            <w:r w:rsidRPr="00AB007F">
              <w:rPr>
                <w:rFonts w:ascii="Times" w:eastAsia="Batang" w:hAnsi="Times"/>
                <w:sz w:val="20"/>
                <w:lang w:eastAsia="x-none"/>
              </w:rPr>
              <w:t>The UL-grant DCI format at least comprises DCI format 0_1</w:t>
            </w:r>
            <w:r w:rsidRPr="00AB007F">
              <w:rPr>
                <w:rFonts w:ascii="Times" w:eastAsia="Batang" w:hAnsi="Times"/>
                <w:sz w:val="20"/>
              </w:rPr>
              <w:t>/0_2</w:t>
            </w:r>
            <w:r w:rsidRPr="00AB007F">
              <w:rPr>
                <w:rFonts w:ascii="Times" w:eastAsia="Batang" w:hAnsi="Times"/>
                <w:sz w:val="20"/>
                <w:lang w:eastAsia="x-none"/>
              </w:rPr>
              <w:t>.</w:t>
            </w:r>
          </w:p>
          <w:p w14:paraId="2434C8CF" w14:textId="77777777" w:rsidR="00F66834" w:rsidRPr="00472756" w:rsidRDefault="00F66834" w:rsidP="00472756">
            <w:pPr>
              <w:numPr>
                <w:ilvl w:val="1"/>
                <w:numId w:val="29"/>
              </w:numPr>
              <w:shd w:val="clear" w:color="auto" w:fill="FFFFFF"/>
              <w:snapToGrid w:val="0"/>
              <w:spacing w:after="0" w:line="256" w:lineRule="auto"/>
              <w:rPr>
                <w:rFonts w:ascii="Times" w:eastAsia="Batang" w:hAnsi="Times"/>
                <w:sz w:val="20"/>
                <w:lang w:eastAsia="x-none"/>
              </w:rPr>
            </w:pPr>
            <w:r w:rsidRPr="00472756">
              <w:rPr>
                <w:rFonts w:ascii="Times" w:eastAsia="Batang" w:hAnsi="Times"/>
                <w:sz w:val="20"/>
                <w:lang w:eastAsia="x-none"/>
              </w:rPr>
              <w:t>FFS: DCI format 0_3</w:t>
            </w:r>
          </w:p>
          <w:p w14:paraId="18087548" w14:textId="77777777" w:rsidR="00F66834" w:rsidRPr="00472756" w:rsidRDefault="00F66834" w:rsidP="00472756">
            <w:pPr>
              <w:numPr>
                <w:ilvl w:val="0"/>
                <w:numId w:val="29"/>
              </w:numPr>
              <w:shd w:val="clear" w:color="auto" w:fill="FFFFFF"/>
              <w:snapToGrid w:val="0"/>
              <w:spacing w:after="0" w:line="256" w:lineRule="auto"/>
              <w:rPr>
                <w:rFonts w:ascii="Times" w:eastAsia="Batang" w:hAnsi="Times"/>
                <w:sz w:val="20"/>
                <w:lang w:eastAsia="x-none"/>
              </w:rPr>
            </w:pPr>
            <w:r w:rsidRPr="00472756">
              <w:rPr>
                <w:rFonts w:ascii="Times" w:eastAsia="Batang" w:hAnsi="Times"/>
                <w:sz w:val="20"/>
                <w:lang w:eastAsia="x-none"/>
              </w:rPr>
              <w:t xml:space="preserve">FFS: </w:t>
            </w:r>
            <w:r w:rsidRPr="00472756">
              <w:rPr>
                <w:rFonts w:ascii="Times" w:eastAsia="Malgun Gothic" w:hAnsi="Times"/>
                <w:sz w:val="20"/>
                <w:lang w:eastAsia="x-none"/>
              </w:rPr>
              <w:t>How to trigger the UEI beam report</w:t>
            </w:r>
            <w:r w:rsidRPr="00472756">
              <w:rPr>
                <w:rFonts w:ascii="Times" w:eastAsia="Batang" w:hAnsi="Times"/>
                <w:sz w:val="20"/>
                <w:lang w:eastAsia="x-none"/>
              </w:rPr>
              <w:t xml:space="preserve"> by the UL-grant DCI format</w:t>
            </w:r>
          </w:p>
          <w:p w14:paraId="17881AF5" w14:textId="77777777" w:rsidR="00F66834" w:rsidRPr="00472756" w:rsidRDefault="00F66834" w:rsidP="00472756">
            <w:pPr>
              <w:numPr>
                <w:ilvl w:val="0"/>
                <w:numId w:val="29"/>
              </w:numPr>
              <w:shd w:val="clear" w:color="auto" w:fill="FFFFFF"/>
              <w:snapToGrid w:val="0"/>
              <w:spacing w:after="0" w:line="256" w:lineRule="auto"/>
              <w:rPr>
                <w:rFonts w:ascii="Times" w:eastAsia="Batang" w:hAnsi="Times"/>
                <w:sz w:val="20"/>
                <w:lang w:eastAsia="x-none"/>
              </w:rPr>
            </w:pPr>
            <w:r w:rsidRPr="00472756">
              <w:rPr>
                <w:rFonts w:ascii="Times" w:eastAsia="Batang" w:hAnsi="Times" w:hint="eastAsia"/>
                <w:sz w:val="20"/>
                <w:lang w:eastAsia="x-none"/>
              </w:rPr>
              <w:t>F</w:t>
            </w:r>
            <w:r w:rsidRPr="00472756">
              <w:rPr>
                <w:rFonts w:ascii="Times" w:eastAsia="Batang" w:hAnsi="Times"/>
                <w:sz w:val="20"/>
                <w:lang w:eastAsia="x-none"/>
              </w:rPr>
              <w:t>FS: the DCI format in Step-2 comprises DL-grant DCI format, and the second channel in Step-3 is PUCCH.</w:t>
            </w:r>
          </w:p>
          <w:p w14:paraId="5B7EEDA3" w14:textId="77777777" w:rsidR="00F66834" w:rsidRPr="00AB007F" w:rsidRDefault="00F66834" w:rsidP="00472756">
            <w:pPr>
              <w:numPr>
                <w:ilvl w:val="2"/>
                <w:numId w:val="29"/>
              </w:numPr>
              <w:shd w:val="clear" w:color="auto" w:fill="FFFFFF"/>
              <w:snapToGrid w:val="0"/>
              <w:spacing w:after="0" w:line="256" w:lineRule="auto"/>
              <w:jc w:val="both"/>
              <w:rPr>
                <w:rFonts w:ascii="Times" w:eastAsia="Batang" w:hAnsi="Times"/>
                <w:sz w:val="20"/>
                <w:lang w:eastAsia="x-none"/>
              </w:rPr>
            </w:pPr>
            <w:r w:rsidRPr="00AB007F">
              <w:rPr>
                <w:rFonts w:ascii="Times" w:eastAsia="Batang" w:hAnsi="Times"/>
                <w:sz w:val="20"/>
                <w:lang w:eastAsia="x-none"/>
              </w:rPr>
              <w:t xml:space="preserve">1-bit field in the DL-grant DCI format is introduced to </w:t>
            </w:r>
            <w:r w:rsidRPr="00AB007F">
              <w:rPr>
                <w:rFonts w:ascii="Times" w:eastAsia="Malgun Gothic" w:hAnsi="Times"/>
                <w:sz w:val="20"/>
                <w:lang w:eastAsia="x-none"/>
              </w:rPr>
              <w:t>indicate the transmission of the UEI beam report</w:t>
            </w:r>
          </w:p>
          <w:p w14:paraId="2F6F6EBE" w14:textId="77777777" w:rsidR="00F66834" w:rsidRPr="00AB007F" w:rsidRDefault="00F66834" w:rsidP="00472756">
            <w:pPr>
              <w:numPr>
                <w:ilvl w:val="3"/>
                <w:numId w:val="29"/>
              </w:numPr>
              <w:shd w:val="clear" w:color="auto" w:fill="FFFFFF"/>
              <w:snapToGrid w:val="0"/>
              <w:spacing w:after="0" w:line="256" w:lineRule="auto"/>
              <w:jc w:val="both"/>
              <w:rPr>
                <w:rFonts w:ascii="Times" w:eastAsia="Batang" w:hAnsi="Times"/>
                <w:sz w:val="20"/>
                <w:lang w:eastAsia="x-none"/>
              </w:rPr>
            </w:pPr>
            <w:r w:rsidRPr="00AB007F">
              <w:rPr>
                <w:rFonts w:ascii="Times" w:eastAsia="Malgun Gothic" w:hAnsi="Times"/>
                <w:sz w:val="20"/>
                <w:lang w:eastAsia="x-none"/>
              </w:rPr>
              <w:t>The PUCCH resource for HARQ-ACK transmission can be reused to carry both the HARQ-ACK and UEI beam report.</w:t>
            </w:r>
          </w:p>
          <w:p w14:paraId="60F83169" w14:textId="77777777" w:rsidR="00F66834" w:rsidRPr="00AB007F" w:rsidRDefault="00F66834" w:rsidP="00472756">
            <w:pPr>
              <w:numPr>
                <w:ilvl w:val="2"/>
                <w:numId w:val="29"/>
              </w:numPr>
              <w:shd w:val="clear" w:color="auto" w:fill="FFFFFF"/>
              <w:snapToGrid w:val="0"/>
              <w:spacing w:after="0" w:line="256" w:lineRule="auto"/>
              <w:jc w:val="both"/>
              <w:rPr>
                <w:rFonts w:ascii="Times" w:eastAsia="Batang" w:hAnsi="Times"/>
                <w:sz w:val="20"/>
                <w:lang w:eastAsia="x-none"/>
              </w:rPr>
            </w:pPr>
            <w:r w:rsidRPr="00AB007F">
              <w:rPr>
                <w:rFonts w:ascii="Times" w:eastAsia="Batang" w:hAnsi="Times"/>
                <w:sz w:val="20"/>
                <w:lang w:eastAsia="x-none"/>
              </w:rPr>
              <w:t>The DL-grant DCI format at least comprises DCI format 1_1</w:t>
            </w:r>
            <w:r w:rsidRPr="00AB007F">
              <w:rPr>
                <w:rFonts w:ascii="Times" w:eastAsia="Batang" w:hAnsi="Times"/>
                <w:sz w:val="20"/>
              </w:rPr>
              <w:t>/1_2</w:t>
            </w:r>
            <w:r w:rsidRPr="00AB007F">
              <w:rPr>
                <w:rFonts w:ascii="Times" w:eastAsia="Batang" w:hAnsi="Times"/>
                <w:sz w:val="20"/>
                <w:lang w:eastAsia="x-none"/>
              </w:rPr>
              <w:t>.</w:t>
            </w:r>
          </w:p>
          <w:p w14:paraId="47E18B25" w14:textId="0BDF3215" w:rsidR="00E107AB" w:rsidRPr="00472756" w:rsidRDefault="00F66834" w:rsidP="00472756">
            <w:pPr>
              <w:numPr>
                <w:ilvl w:val="3"/>
                <w:numId w:val="29"/>
              </w:numPr>
              <w:shd w:val="clear" w:color="auto" w:fill="FFFFFF"/>
              <w:snapToGrid w:val="0"/>
              <w:spacing w:after="0" w:line="256" w:lineRule="auto"/>
              <w:jc w:val="both"/>
              <w:rPr>
                <w:rFonts w:ascii="Times" w:eastAsia="Batang" w:hAnsi="Times"/>
                <w:sz w:val="20"/>
                <w:lang w:eastAsia="x-none"/>
              </w:rPr>
            </w:pPr>
            <w:r w:rsidRPr="00AB007F">
              <w:rPr>
                <w:rFonts w:ascii="Times" w:eastAsia="Batang" w:hAnsi="Times"/>
                <w:sz w:val="20"/>
                <w:lang w:eastAsia="x-none"/>
              </w:rPr>
              <w:t>FFS: DCI format 1_3</w:t>
            </w:r>
          </w:p>
        </w:tc>
      </w:tr>
    </w:tbl>
    <w:p w14:paraId="7E4CD97D" w14:textId="3402709B" w:rsidR="00CD729C" w:rsidRDefault="00DD1ED1" w:rsidP="0077220E">
      <w:pPr>
        <w:jc w:val="both"/>
        <w:rPr>
          <w:szCs w:val="24"/>
        </w:rPr>
      </w:pPr>
      <w:r>
        <w:rPr>
          <w:rFonts w:hint="eastAsia"/>
          <w:szCs w:val="24"/>
        </w:rPr>
        <w:lastRenderedPageBreak/>
        <w:t>There are several FFS about UL sig</w:t>
      </w:r>
      <w:r w:rsidR="001E0F42">
        <w:rPr>
          <w:rFonts w:hint="eastAsia"/>
          <w:szCs w:val="24"/>
        </w:rPr>
        <w:t>n</w:t>
      </w:r>
      <w:r>
        <w:rPr>
          <w:rFonts w:hint="eastAsia"/>
          <w:szCs w:val="24"/>
        </w:rPr>
        <w:t>al medium/container</w:t>
      </w:r>
      <w:r w:rsidR="00C77D94">
        <w:rPr>
          <w:szCs w:val="24"/>
        </w:rPr>
        <w:t xml:space="preserve">. First, </w:t>
      </w:r>
      <w:r w:rsidR="001E0F42">
        <w:rPr>
          <w:rFonts w:hint="eastAsia"/>
          <w:szCs w:val="24"/>
        </w:rPr>
        <w:t>we discuss de</w:t>
      </w:r>
      <w:r w:rsidR="000914B9">
        <w:rPr>
          <w:rFonts w:hint="eastAsia"/>
          <w:szCs w:val="24"/>
        </w:rPr>
        <w:t xml:space="preserve">tails on the dedicated RRC </w:t>
      </w:r>
      <w:r w:rsidR="000914B9">
        <w:rPr>
          <w:szCs w:val="24"/>
        </w:rPr>
        <w:t>signalling</w:t>
      </w:r>
      <w:r w:rsidR="000914B9">
        <w:rPr>
          <w:rFonts w:hint="eastAsia"/>
          <w:szCs w:val="24"/>
        </w:rPr>
        <w:t xml:space="preserve"> for </w:t>
      </w:r>
      <w:r w:rsidR="001E0F42">
        <w:rPr>
          <w:rFonts w:hint="eastAsia"/>
          <w:szCs w:val="24"/>
        </w:rPr>
        <w:t xml:space="preserve">first UL channel. </w:t>
      </w:r>
      <w:r w:rsidR="00F74B7B">
        <w:rPr>
          <w:rFonts w:eastAsia="SimSun" w:hint="eastAsia"/>
          <w:szCs w:val="24"/>
          <w:lang w:eastAsia="zh-CN"/>
        </w:rPr>
        <w:t>For</w:t>
      </w:r>
      <w:r w:rsidR="00F74B7B">
        <w:rPr>
          <w:szCs w:val="24"/>
        </w:rPr>
        <w:t xml:space="preserve"> </w:t>
      </w:r>
      <w:r w:rsidR="00513AC9">
        <w:rPr>
          <w:rFonts w:hint="eastAsia"/>
          <w:szCs w:val="24"/>
        </w:rPr>
        <w:t xml:space="preserve">first UL </w:t>
      </w:r>
      <w:r w:rsidR="00F74B7B">
        <w:rPr>
          <w:szCs w:val="24"/>
        </w:rPr>
        <w:t>channel</w:t>
      </w:r>
      <w:r w:rsidR="00F74B7B">
        <w:rPr>
          <w:rFonts w:eastAsia="SimSun" w:hint="eastAsia"/>
          <w:szCs w:val="24"/>
          <w:lang w:eastAsia="zh-CN"/>
        </w:rPr>
        <w:t xml:space="preserve"> </w:t>
      </w:r>
      <w:r w:rsidR="009D1154">
        <w:rPr>
          <w:rFonts w:eastAsiaTheme="minorEastAsia" w:hint="eastAsia"/>
          <w:szCs w:val="24"/>
        </w:rPr>
        <w:t>c</w:t>
      </w:r>
      <w:r w:rsidR="005C40A6">
        <w:rPr>
          <w:rFonts w:eastAsia="SimSun" w:hint="eastAsia"/>
          <w:szCs w:val="24"/>
          <w:lang w:eastAsia="zh-CN"/>
        </w:rPr>
        <w:t>onfiguration,</w:t>
      </w:r>
      <w:r w:rsidR="005C40A6">
        <w:rPr>
          <w:szCs w:val="24"/>
        </w:rPr>
        <w:t xml:space="preserve"> </w:t>
      </w:r>
      <w:r w:rsidR="005C40A6">
        <w:rPr>
          <w:rFonts w:eastAsia="SimSun" w:hint="eastAsia"/>
          <w:szCs w:val="24"/>
          <w:lang w:eastAsia="zh-CN"/>
        </w:rPr>
        <w:t>w</w:t>
      </w:r>
      <w:r w:rsidR="00CD729C">
        <w:rPr>
          <w:szCs w:val="24"/>
        </w:rPr>
        <w:t xml:space="preserve">e think that there are following </w:t>
      </w:r>
      <w:r w:rsidR="00513AC9">
        <w:rPr>
          <w:rFonts w:hint="eastAsia"/>
          <w:szCs w:val="24"/>
        </w:rPr>
        <w:t>three</w:t>
      </w:r>
      <w:r w:rsidR="00CD729C">
        <w:rPr>
          <w:szCs w:val="24"/>
        </w:rPr>
        <w:t xml:space="preserve"> alternatives.</w:t>
      </w:r>
    </w:p>
    <w:p w14:paraId="6540806D" w14:textId="77777777" w:rsidR="00CD729C" w:rsidRPr="00CD729C" w:rsidRDefault="00CD729C" w:rsidP="00CD729C">
      <w:pPr>
        <w:jc w:val="both"/>
        <w:rPr>
          <w:szCs w:val="24"/>
        </w:rPr>
      </w:pPr>
    </w:p>
    <w:p w14:paraId="768BC4B7" w14:textId="77777777" w:rsidR="00CD729C" w:rsidRDefault="00CD729C" w:rsidP="000C13E5">
      <w:pPr>
        <w:pStyle w:val="aff6"/>
        <w:numPr>
          <w:ilvl w:val="0"/>
          <w:numId w:val="28"/>
        </w:numPr>
        <w:ind w:leftChars="0"/>
        <w:jc w:val="both"/>
        <w:rPr>
          <w:b/>
          <w:bCs/>
          <w:szCs w:val="24"/>
        </w:rPr>
      </w:pPr>
      <w:r w:rsidRPr="00233D6A">
        <w:rPr>
          <w:rFonts w:hint="eastAsia"/>
          <w:b/>
          <w:bCs/>
          <w:szCs w:val="24"/>
        </w:rPr>
        <w:t>A</w:t>
      </w:r>
      <w:r w:rsidRPr="00233D6A">
        <w:rPr>
          <w:b/>
          <w:bCs/>
          <w:szCs w:val="24"/>
        </w:rPr>
        <w:t>lt1:</w:t>
      </w:r>
      <w:r>
        <w:rPr>
          <w:b/>
          <w:bCs/>
          <w:szCs w:val="24"/>
        </w:rPr>
        <w:t xml:space="preserve"> Reuse regular PUCCH-SR resource (No enhancement)</w:t>
      </w:r>
    </w:p>
    <w:p w14:paraId="5062B3FB" w14:textId="77777777" w:rsidR="00513AC9" w:rsidRDefault="00CD729C" w:rsidP="000C13E5">
      <w:pPr>
        <w:pStyle w:val="aff6"/>
        <w:numPr>
          <w:ilvl w:val="0"/>
          <w:numId w:val="28"/>
        </w:numPr>
        <w:ind w:leftChars="0"/>
        <w:jc w:val="both"/>
        <w:rPr>
          <w:b/>
          <w:bCs/>
          <w:szCs w:val="24"/>
        </w:rPr>
      </w:pPr>
      <w:r>
        <w:rPr>
          <w:rFonts w:hint="eastAsia"/>
          <w:b/>
          <w:bCs/>
          <w:szCs w:val="24"/>
        </w:rPr>
        <w:t>A</w:t>
      </w:r>
      <w:r>
        <w:rPr>
          <w:b/>
          <w:bCs/>
          <w:szCs w:val="24"/>
        </w:rPr>
        <w:t>lt2:</w:t>
      </w:r>
      <w:r w:rsidR="0054513E">
        <w:rPr>
          <w:b/>
          <w:bCs/>
          <w:szCs w:val="24"/>
        </w:rPr>
        <w:t xml:space="preserve"> </w:t>
      </w:r>
      <w:r>
        <w:rPr>
          <w:b/>
          <w:bCs/>
          <w:szCs w:val="24"/>
        </w:rPr>
        <w:t>Configure dedicated PUCCH-SR resource for UE-initiated/event-driven beam report</w:t>
      </w:r>
      <w:r w:rsidR="0054513E">
        <w:rPr>
          <w:b/>
          <w:bCs/>
          <w:szCs w:val="24"/>
        </w:rPr>
        <w:t>.</w:t>
      </w:r>
    </w:p>
    <w:p w14:paraId="6B0688A1" w14:textId="2DCFAFD4" w:rsidR="00CD729C" w:rsidRPr="00233D6A" w:rsidRDefault="00513AC9" w:rsidP="000C13E5">
      <w:pPr>
        <w:pStyle w:val="aff6"/>
        <w:numPr>
          <w:ilvl w:val="0"/>
          <w:numId w:val="28"/>
        </w:numPr>
        <w:ind w:leftChars="0"/>
        <w:jc w:val="both"/>
        <w:rPr>
          <w:b/>
          <w:bCs/>
          <w:szCs w:val="24"/>
        </w:rPr>
      </w:pPr>
      <w:r>
        <w:rPr>
          <w:rFonts w:hint="eastAsia"/>
          <w:b/>
          <w:bCs/>
          <w:szCs w:val="24"/>
        </w:rPr>
        <w:t xml:space="preserve">Alt3: Configure dedicated </w:t>
      </w:r>
      <w:r w:rsidR="009025B1">
        <w:rPr>
          <w:rFonts w:hint="eastAsia"/>
          <w:b/>
          <w:bCs/>
          <w:szCs w:val="24"/>
        </w:rPr>
        <w:t xml:space="preserve">new UCI </w:t>
      </w:r>
      <w:r w:rsidR="009025B1">
        <w:rPr>
          <w:b/>
          <w:bCs/>
          <w:szCs w:val="24"/>
        </w:rPr>
        <w:t>type</w:t>
      </w:r>
      <w:r w:rsidR="009025B1">
        <w:rPr>
          <w:rFonts w:hint="eastAsia"/>
          <w:b/>
          <w:bCs/>
          <w:szCs w:val="24"/>
        </w:rPr>
        <w:t xml:space="preserve"> resource for UE-initiated/event-driven beam report.</w:t>
      </w:r>
    </w:p>
    <w:p w14:paraId="325C1939" w14:textId="1377B9AE" w:rsidR="00EB46B9" w:rsidRDefault="00EB46B9" w:rsidP="00CD729C">
      <w:pPr>
        <w:jc w:val="both"/>
        <w:rPr>
          <w:szCs w:val="24"/>
        </w:rPr>
      </w:pPr>
    </w:p>
    <w:p w14:paraId="49F5E230" w14:textId="0A3FF472" w:rsidR="00CD729C" w:rsidRPr="00C83061" w:rsidRDefault="000C7008" w:rsidP="00CD729C">
      <w:pPr>
        <w:jc w:val="both"/>
        <w:rPr>
          <w:szCs w:val="24"/>
        </w:rPr>
      </w:pPr>
      <w:r>
        <w:rPr>
          <w:szCs w:val="24"/>
        </w:rPr>
        <w:t>For</w:t>
      </w:r>
      <w:r w:rsidR="00787CA3">
        <w:rPr>
          <w:rFonts w:hint="eastAsia"/>
          <w:szCs w:val="24"/>
        </w:rPr>
        <w:t xml:space="preserve"> first UL channel</w:t>
      </w:r>
      <w:r>
        <w:rPr>
          <w:szCs w:val="24"/>
        </w:rPr>
        <w:t xml:space="preserve"> of Mode </w:t>
      </w:r>
      <w:r w:rsidR="00EB46B9">
        <w:rPr>
          <w:szCs w:val="24"/>
        </w:rPr>
        <w:t>A</w:t>
      </w:r>
      <w:r>
        <w:rPr>
          <w:szCs w:val="24"/>
        </w:rPr>
        <w:t xml:space="preserve">, behaviour after such as signal would be different from legacy PUCCH-SR. </w:t>
      </w:r>
      <w:r w:rsidR="00681FA5">
        <w:rPr>
          <w:rFonts w:hint="eastAsia"/>
          <w:szCs w:val="24"/>
        </w:rPr>
        <w:t xml:space="preserve">Thus, </w:t>
      </w:r>
      <w:r w:rsidR="0051243B">
        <w:rPr>
          <w:rFonts w:hint="eastAsia"/>
          <w:szCs w:val="24"/>
        </w:rPr>
        <w:t>dedicated</w:t>
      </w:r>
      <w:r w:rsidR="000B605D">
        <w:rPr>
          <w:rFonts w:hint="eastAsia"/>
          <w:szCs w:val="24"/>
        </w:rPr>
        <w:t xml:space="preserve"> PUCCH-SR</w:t>
      </w:r>
      <w:r w:rsidR="0051243B">
        <w:rPr>
          <w:rFonts w:hint="eastAsia"/>
          <w:szCs w:val="24"/>
        </w:rPr>
        <w:t xml:space="preserve"> resource for UE-initiated/event-driven beam report should be supported</w:t>
      </w:r>
      <w:r w:rsidR="00067018">
        <w:rPr>
          <w:rFonts w:hint="eastAsia"/>
          <w:szCs w:val="24"/>
        </w:rPr>
        <w:t xml:space="preserve">. For Mode B, </w:t>
      </w:r>
      <w:r w:rsidR="00EB15C1">
        <w:rPr>
          <w:rFonts w:hint="eastAsia"/>
          <w:szCs w:val="24"/>
        </w:rPr>
        <w:t xml:space="preserve">first UL </w:t>
      </w:r>
      <w:r w:rsidR="00EB15C1">
        <w:rPr>
          <w:szCs w:val="24"/>
        </w:rPr>
        <w:t>channel</w:t>
      </w:r>
      <w:r w:rsidR="00EB15C1">
        <w:rPr>
          <w:rFonts w:hint="eastAsia"/>
          <w:szCs w:val="24"/>
        </w:rPr>
        <w:t xml:space="preserve"> should be transmitted only once because </w:t>
      </w:r>
      <w:r w:rsidR="00DF2D62">
        <w:rPr>
          <w:rFonts w:hint="eastAsia"/>
          <w:szCs w:val="24"/>
        </w:rPr>
        <w:t xml:space="preserve">there may be no </w:t>
      </w:r>
      <w:r w:rsidR="00DF2D62">
        <w:rPr>
          <w:szCs w:val="24"/>
        </w:rPr>
        <w:t>response</w:t>
      </w:r>
      <w:r w:rsidR="00DF2D62">
        <w:rPr>
          <w:rFonts w:hint="eastAsia"/>
          <w:szCs w:val="24"/>
        </w:rPr>
        <w:t xml:space="preserve"> from </w:t>
      </w:r>
      <w:r w:rsidR="00DF2D62">
        <w:rPr>
          <w:rFonts w:hint="eastAsia"/>
          <w:szCs w:val="24"/>
        </w:rPr>
        <w:lastRenderedPageBreak/>
        <w:t>NW</w:t>
      </w:r>
      <w:r w:rsidR="00920F6B">
        <w:rPr>
          <w:rFonts w:hint="eastAsia"/>
          <w:szCs w:val="24"/>
        </w:rPr>
        <w:t>. It is totally different from legacy SR</w:t>
      </w:r>
      <w:r w:rsidR="000B605D">
        <w:rPr>
          <w:rFonts w:hint="eastAsia"/>
          <w:szCs w:val="24"/>
        </w:rPr>
        <w:t>, so dedicated new UCI type resource should be supported.</w:t>
      </w:r>
      <w:r w:rsidR="00DF2D62">
        <w:rPr>
          <w:rFonts w:hint="eastAsia"/>
          <w:szCs w:val="24"/>
        </w:rPr>
        <w:t xml:space="preserve"> </w:t>
      </w:r>
      <w:r>
        <w:rPr>
          <w:szCs w:val="24"/>
        </w:rPr>
        <w:t>Thus, we propose</w:t>
      </w:r>
    </w:p>
    <w:p w14:paraId="78F339A7" w14:textId="77777777" w:rsidR="00CD729C" w:rsidRDefault="00CD729C" w:rsidP="00CD729C">
      <w:pPr>
        <w:jc w:val="both"/>
        <w:rPr>
          <w:b/>
          <w:bCs/>
          <w:szCs w:val="24"/>
        </w:rPr>
      </w:pPr>
    </w:p>
    <w:p w14:paraId="25F7C34A" w14:textId="0835B777" w:rsidR="00CD729C" w:rsidRDefault="00CD729C" w:rsidP="00CD729C">
      <w:pPr>
        <w:jc w:val="both"/>
        <w:rPr>
          <w:b/>
          <w:bCs/>
          <w:szCs w:val="24"/>
        </w:rPr>
      </w:pPr>
      <w:r w:rsidRPr="008C103E">
        <w:rPr>
          <w:rFonts w:hint="eastAsia"/>
          <w:b/>
          <w:bCs/>
          <w:szCs w:val="24"/>
        </w:rPr>
        <w:t>P</w:t>
      </w:r>
      <w:r w:rsidRPr="008C103E">
        <w:rPr>
          <w:b/>
          <w:bCs/>
          <w:szCs w:val="24"/>
        </w:rPr>
        <w:t xml:space="preserve">roposal </w:t>
      </w:r>
      <w:r w:rsidR="00BC18BF">
        <w:rPr>
          <w:rFonts w:hint="eastAsia"/>
          <w:b/>
          <w:bCs/>
          <w:szCs w:val="24"/>
        </w:rPr>
        <w:t>10</w:t>
      </w:r>
    </w:p>
    <w:p w14:paraId="2D0BBF08" w14:textId="5EF8FC8F" w:rsidR="00CD729C" w:rsidRPr="00B20889" w:rsidRDefault="00CD729C" w:rsidP="000C13E5">
      <w:pPr>
        <w:pStyle w:val="aff6"/>
        <w:numPr>
          <w:ilvl w:val="0"/>
          <w:numId w:val="27"/>
        </w:numPr>
        <w:ind w:leftChars="0"/>
        <w:jc w:val="both"/>
        <w:rPr>
          <w:b/>
          <w:bCs/>
          <w:szCs w:val="24"/>
        </w:rPr>
      </w:pPr>
      <w:r>
        <w:rPr>
          <w:rFonts w:hint="eastAsia"/>
          <w:b/>
          <w:bCs/>
          <w:szCs w:val="24"/>
        </w:rPr>
        <w:t>F</w:t>
      </w:r>
      <w:r>
        <w:rPr>
          <w:b/>
          <w:bCs/>
          <w:szCs w:val="24"/>
        </w:rPr>
        <w:t xml:space="preserve">or </w:t>
      </w:r>
      <w:r w:rsidR="00EB46B9">
        <w:rPr>
          <w:b/>
          <w:bCs/>
          <w:szCs w:val="24"/>
        </w:rPr>
        <w:t>step1 signal</w:t>
      </w:r>
      <w:r>
        <w:rPr>
          <w:b/>
          <w:bCs/>
          <w:szCs w:val="24"/>
        </w:rPr>
        <w:t xml:space="preserve"> of UE-initiated/event-driven beam report, </w:t>
      </w:r>
    </w:p>
    <w:p w14:paraId="2CADEEE2" w14:textId="77FE3E88" w:rsidR="00B20889" w:rsidRPr="000B605D" w:rsidRDefault="00B20889" w:rsidP="000B605D">
      <w:pPr>
        <w:pStyle w:val="aff6"/>
        <w:numPr>
          <w:ilvl w:val="1"/>
          <w:numId w:val="27"/>
        </w:numPr>
        <w:ind w:leftChars="0"/>
        <w:rPr>
          <w:b/>
          <w:bCs/>
          <w:szCs w:val="24"/>
        </w:rPr>
      </w:pPr>
      <w:r w:rsidRPr="000B605D">
        <w:rPr>
          <w:rFonts w:hint="eastAsia"/>
          <w:b/>
          <w:bCs/>
          <w:szCs w:val="24"/>
        </w:rPr>
        <w:t>Mode A: Support</w:t>
      </w:r>
      <w:r w:rsidR="000B605D">
        <w:rPr>
          <w:rFonts w:hint="eastAsia"/>
          <w:b/>
          <w:bCs/>
          <w:szCs w:val="24"/>
        </w:rPr>
        <w:t xml:space="preserve"> to configure</w:t>
      </w:r>
      <w:r w:rsidRPr="000B605D">
        <w:rPr>
          <w:rFonts w:hint="eastAsia"/>
          <w:b/>
          <w:bCs/>
          <w:szCs w:val="24"/>
        </w:rPr>
        <w:t xml:space="preserve"> </w:t>
      </w:r>
      <w:r w:rsidR="000B605D" w:rsidRPr="000B605D">
        <w:rPr>
          <w:rFonts w:hint="eastAsia"/>
          <w:b/>
          <w:bCs/>
          <w:szCs w:val="24"/>
        </w:rPr>
        <w:t xml:space="preserve">dedicated PUCCH-SR resource for </w:t>
      </w:r>
      <w:r w:rsidR="000B605D" w:rsidRPr="000B605D">
        <w:rPr>
          <w:b/>
          <w:bCs/>
          <w:szCs w:val="24"/>
        </w:rPr>
        <w:t>UE-initiated/event-driven beam report.</w:t>
      </w:r>
    </w:p>
    <w:p w14:paraId="725CBD00" w14:textId="3565D33A" w:rsidR="000B605D" w:rsidRPr="000B605D" w:rsidRDefault="00B20889" w:rsidP="000B605D">
      <w:pPr>
        <w:pStyle w:val="aff6"/>
        <w:numPr>
          <w:ilvl w:val="1"/>
          <w:numId w:val="27"/>
        </w:numPr>
        <w:ind w:leftChars="0"/>
        <w:rPr>
          <w:b/>
          <w:bCs/>
          <w:szCs w:val="24"/>
        </w:rPr>
      </w:pPr>
      <w:r w:rsidRPr="000B605D">
        <w:rPr>
          <w:rFonts w:hint="eastAsia"/>
          <w:b/>
          <w:bCs/>
          <w:szCs w:val="24"/>
        </w:rPr>
        <w:t xml:space="preserve">Mode B: Support </w:t>
      </w:r>
      <w:r w:rsidR="000B605D" w:rsidRPr="000B605D">
        <w:rPr>
          <w:rFonts w:hint="eastAsia"/>
          <w:b/>
          <w:bCs/>
          <w:szCs w:val="24"/>
        </w:rPr>
        <w:t xml:space="preserve">to </w:t>
      </w:r>
      <w:r w:rsidR="000B605D">
        <w:rPr>
          <w:rFonts w:hint="eastAsia"/>
          <w:b/>
          <w:bCs/>
          <w:szCs w:val="24"/>
        </w:rPr>
        <w:t>c</w:t>
      </w:r>
      <w:r w:rsidR="000B605D" w:rsidRPr="000B605D">
        <w:rPr>
          <w:b/>
          <w:bCs/>
          <w:szCs w:val="24"/>
        </w:rPr>
        <w:t>onfigure dedicated new UCI type resource for UE-initiated/event-driven beam report.</w:t>
      </w:r>
    </w:p>
    <w:p w14:paraId="2684E787" w14:textId="77777777" w:rsidR="001E3533" w:rsidRPr="000B605D" w:rsidRDefault="001E3533" w:rsidP="000B605D">
      <w:pPr>
        <w:pStyle w:val="aff6"/>
        <w:ind w:left="960"/>
      </w:pPr>
    </w:p>
    <w:p w14:paraId="714510BA" w14:textId="31DC4437" w:rsidR="001E3533" w:rsidRDefault="001E3533" w:rsidP="0047710F">
      <w:pPr>
        <w:jc w:val="both"/>
        <w:rPr>
          <w:szCs w:val="24"/>
        </w:rPr>
      </w:pPr>
      <w:r>
        <w:rPr>
          <w:rFonts w:hint="eastAsia"/>
          <w:szCs w:val="24"/>
        </w:rPr>
        <w:t>N</w:t>
      </w:r>
      <w:r>
        <w:rPr>
          <w:szCs w:val="24"/>
        </w:rPr>
        <w:t xml:space="preserve">ext, </w:t>
      </w:r>
      <w:r w:rsidR="00971890">
        <w:rPr>
          <w:rFonts w:hint="eastAsia"/>
          <w:szCs w:val="24"/>
        </w:rPr>
        <w:t>we discuss</w:t>
      </w:r>
      <w:r>
        <w:rPr>
          <w:szCs w:val="24"/>
        </w:rPr>
        <w:t xml:space="preserve"> second UL channel</w:t>
      </w:r>
      <w:r w:rsidR="00971890">
        <w:rPr>
          <w:rFonts w:hint="eastAsia"/>
          <w:szCs w:val="24"/>
        </w:rPr>
        <w:t xml:space="preserve"> for Mode</w:t>
      </w:r>
      <w:r w:rsidR="00862844">
        <w:rPr>
          <w:rFonts w:hint="eastAsia"/>
          <w:szCs w:val="24"/>
        </w:rPr>
        <w:t xml:space="preserve"> </w:t>
      </w:r>
      <w:r w:rsidR="00971890">
        <w:rPr>
          <w:rFonts w:hint="eastAsia"/>
          <w:szCs w:val="24"/>
        </w:rPr>
        <w:t>B.</w:t>
      </w:r>
      <w:r>
        <w:rPr>
          <w:szCs w:val="24"/>
        </w:rPr>
        <w:t xml:space="preserve"> </w:t>
      </w:r>
      <w:r w:rsidR="006F2EBA">
        <w:rPr>
          <w:rFonts w:hint="eastAsia"/>
          <w:szCs w:val="24"/>
        </w:rPr>
        <w:t xml:space="preserve">In the last meeting, </w:t>
      </w:r>
      <w:r w:rsidR="00F27337">
        <w:rPr>
          <w:rFonts w:hint="eastAsia"/>
          <w:szCs w:val="24"/>
        </w:rPr>
        <w:t>PUCCH</w:t>
      </w:r>
      <w:r w:rsidR="00BB7C33">
        <w:rPr>
          <w:rFonts w:hint="eastAsia"/>
          <w:szCs w:val="24"/>
        </w:rPr>
        <w:t xml:space="preserve">, </w:t>
      </w:r>
      <w:r w:rsidR="00F27337">
        <w:rPr>
          <w:rFonts w:hint="eastAsia"/>
          <w:szCs w:val="24"/>
        </w:rPr>
        <w:t>PUSCH</w:t>
      </w:r>
      <w:r w:rsidR="00BB7C33">
        <w:rPr>
          <w:rFonts w:hint="eastAsia"/>
          <w:szCs w:val="24"/>
        </w:rPr>
        <w:t>,</w:t>
      </w:r>
      <w:r w:rsidR="00F27337">
        <w:rPr>
          <w:rFonts w:hint="eastAsia"/>
          <w:szCs w:val="24"/>
        </w:rPr>
        <w:t xml:space="preserve"> or both have </w:t>
      </w:r>
      <w:r w:rsidR="00F42752">
        <w:rPr>
          <w:rFonts w:hint="eastAsia"/>
          <w:szCs w:val="24"/>
        </w:rPr>
        <w:t>proposed</w:t>
      </w:r>
      <w:r w:rsidR="00F27337">
        <w:rPr>
          <w:rFonts w:hint="eastAsia"/>
          <w:szCs w:val="24"/>
        </w:rPr>
        <w:t xml:space="preserve"> by companies</w:t>
      </w:r>
      <w:r w:rsidR="003C799C">
        <w:rPr>
          <w:rFonts w:hint="eastAsia"/>
          <w:szCs w:val="24"/>
        </w:rPr>
        <w:t>.</w:t>
      </w:r>
      <w:r w:rsidR="00071FE6">
        <w:rPr>
          <w:rFonts w:hint="eastAsia"/>
          <w:szCs w:val="24"/>
        </w:rPr>
        <w:t xml:space="preserve"> </w:t>
      </w:r>
      <w:r w:rsidR="008C6E05">
        <w:rPr>
          <w:rFonts w:hint="eastAsia"/>
          <w:szCs w:val="24"/>
        </w:rPr>
        <w:t xml:space="preserve">First, we </w:t>
      </w:r>
      <w:r w:rsidR="00227293">
        <w:rPr>
          <w:rFonts w:hint="eastAsia"/>
          <w:szCs w:val="24"/>
        </w:rPr>
        <w:t xml:space="preserve">do not see big </w:t>
      </w:r>
      <w:r w:rsidR="00227293">
        <w:rPr>
          <w:szCs w:val="24"/>
        </w:rPr>
        <w:t>difference</w:t>
      </w:r>
      <w:r w:rsidR="00227293">
        <w:rPr>
          <w:rFonts w:hint="eastAsia"/>
          <w:szCs w:val="24"/>
        </w:rPr>
        <w:t xml:space="preserve"> </w:t>
      </w:r>
      <w:r w:rsidR="00227293">
        <w:rPr>
          <w:szCs w:val="24"/>
        </w:rPr>
        <w:t>between</w:t>
      </w:r>
      <w:r w:rsidR="00227293">
        <w:rPr>
          <w:rFonts w:hint="eastAsia"/>
          <w:szCs w:val="24"/>
        </w:rPr>
        <w:t xml:space="preserve"> PUCCH and PUSCH from performance </w:t>
      </w:r>
      <w:r w:rsidR="00A50FCE">
        <w:rPr>
          <w:rFonts w:hint="eastAsia"/>
          <w:szCs w:val="24"/>
        </w:rPr>
        <w:t>perspective. Thus, we think that it would be fine to support either PUCCH</w:t>
      </w:r>
      <w:r w:rsidR="000C52CC">
        <w:rPr>
          <w:rFonts w:hint="eastAsia"/>
          <w:szCs w:val="24"/>
        </w:rPr>
        <w:t xml:space="preserve"> only</w:t>
      </w:r>
      <w:r w:rsidR="00A50FCE">
        <w:rPr>
          <w:rFonts w:hint="eastAsia"/>
          <w:szCs w:val="24"/>
        </w:rPr>
        <w:t xml:space="preserve"> or PUSCH</w:t>
      </w:r>
      <w:r w:rsidR="000C52CC">
        <w:rPr>
          <w:rFonts w:hint="eastAsia"/>
          <w:szCs w:val="24"/>
        </w:rPr>
        <w:t xml:space="preserve"> only</w:t>
      </w:r>
      <w:r w:rsidR="00A50FCE">
        <w:rPr>
          <w:rFonts w:hint="eastAsia"/>
          <w:szCs w:val="24"/>
        </w:rPr>
        <w:t>.</w:t>
      </w:r>
      <w:r w:rsidR="003A4774">
        <w:rPr>
          <w:rFonts w:hint="eastAsia"/>
          <w:szCs w:val="24"/>
        </w:rPr>
        <w:t xml:space="preserve"> </w:t>
      </w:r>
      <w:r w:rsidR="0095777F">
        <w:rPr>
          <w:rFonts w:hint="eastAsia"/>
          <w:szCs w:val="24"/>
        </w:rPr>
        <w:t>Second, i</w:t>
      </w:r>
      <w:r w:rsidR="00485AF8">
        <w:rPr>
          <w:rFonts w:hint="eastAsia"/>
          <w:szCs w:val="24"/>
        </w:rPr>
        <w:t xml:space="preserve">n our </w:t>
      </w:r>
      <w:r w:rsidR="00B31EEE">
        <w:rPr>
          <w:rFonts w:hint="eastAsia"/>
          <w:szCs w:val="24"/>
        </w:rPr>
        <w:t>understanding</w:t>
      </w:r>
      <w:r w:rsidR="00485AF8">
        <w:rPr>
          <w:rFonts w:hint="eastAsia"/>
          <w:szCs w:val="24"/>
        </w:rPr>
        <w:t xml:space="preserve">, PUSCH </w:t>
      </w:r>
      <w:r w:rsidR="00752F14">
        <w:rPr>
          <w:rFonts w:hint="eastAsia"/>
          <w:szCs w:val="24"/>
        </w:rPr>
        <w:t>means</w:t>
      </w:r>
      <w:r w:rsidR="00485AF8">
        <w:rPr>
          <w:rFonts w:hint="eastAsia"/>
          <w:szCs w:val="24"/>
        </w:rPr>
        <w:t xml:space="preserve"> </w:t>
      </w:r>
      <w:r w:rsidR="00B31EEE">
        <w:rPr>
          <w:rFonts w:hint="eastAsia"/>
          <w:szCs w:val="24"/>
        </w:rPr>
        <w:t xml:space="preserve">only </w:t>
      </w:r>
      <w:r w:rsidR="00485AF8">
        <w:rPr>
          <w:rFonts w:hint="eastAsia"/>
          <w:szCs w:val="24"/>
        </w:rPr>
        <w:t xml:space="preserve">CG-PUSCH </w:t>
      </w:r>
      <w:r w:rsidR="00AC7DAB">
        <w:rPr>
          <w:rFonts w:hint="eastAsia"/>
          <w:szCs w:val="24"/>
        </w:rPr>
        <w:t>for Mode</w:t>
      </w:r>
      <w:r w:rsidR="00485AF8">
        <w:rPr>
          <w:rFonts w:hint="eastAsia"/>
          <w:szCs w:val="24"/>
        </w:rPr>
        <w:t xml:space="preserve"> B</w:t>
      </w:r>
      <w:r w:rsidR="00AC7DAB">
        <w:rPr>
          <w:rFonts w:hint="eastAsia"/>
          <w:szCs w:val="24"/>
        </w:rPr>
        <w:t xml:space="preserve"> because second UL channel are </w:t>
      </w:r>
      <w:r w:rsidR="00C96CF1">
        <w:rPr>
          <w:rFonts w:hint="eastAsia"/>
          <w:szCs w:val="24"/>
        </w:rPr>
        <w:t>pre-configured based on previous agreement</w:t>
      </w:r>
      <w:r w:rsidR="00485AF8">
        <w:rPr>
          <w:rFonts w:hint="eastAsia"/>
          <w:szCs w:val="24"/>
        </w:rPr>
        <w:t>.</w:t>
      </w:r>
      <w:r w:rsidR="005158F3">
        <w:rPr>
          <w:rFonts w:hint="eastAsia"/>
          <w:szCs w:val="24"/>
        </w:rPr>
        <w:t xml:space="preserve"> </w:t>
      </w:r>
      <w:r w:rsidR="005158F3">
        <w:rPr>
          <w:szCs w:val="24"/>
        </w:rPr>
        <w:t>T</w:t>
      </w:r>
      <w:r w:rsidR="005158F3">
        <w:rPr>
          <w:rFonts w:hint="eastAsia"/>
          <w:szCs w:val="24"/>
        </w:rPr>
        <w:t>hen,</w:t>
      </w:r>
      <w:r w:rsidR="00C96CF1">
        <w:rPr>
          <w:rFonts w:hint="eastAsia"/>
          <w:szCs w:val="24"/>
        </w:rPr>
        <w:t xml:space="preserve"> </w:t>
      </w:r>
      <w:r w:rsidR="005158F3">
        <w:rPr>
          <w:rFonts w:hint="eastAsia"/>
          <w:szCs w:val="24"/>
        </w:rPr>
        <w:t>i</w:t>
      </w:r>
      <w:r w:rsidR="00C96CF1">
        <w:rPr>
          <w:rFonts w:hint="eastAsia"/>
          <w:szCs w:val="24"/>
        </w:rPr>
        <w:t xml:space="preserve">n current specification, </w:t>
      </w:r>
      <w:r w:rsidR="00752F14">
        <w:rPr>
          <w:rFonts w:hint="eastAsia"/>
          <w:szCs w:val="24"/>
        </w:rPr>
        <w:t>CG-PUSCH is optional</w:t>
      </w:r>
      <w:r w:rsidR="005158F3">
        <w:rPr>
          <w:rFonts w:hint="eastAsia"/>
          <w:szCs w:val="24"/>
        </w:rPr>
        <w:t xml:space="preserve"> so that </w:t>
      </w:r>
      <w:r w:rsidR="001B1EFD">
        <w:rPr>
          <w:rFonts w:hint="eastAsia"/>
          <w:szCs w:val="24"/>
        </w:rPr>
        <w:t>Mode B cannot be supported if CG-PUSCH is not supported</w:t>
      </w:r>
      <w:r w:rsidR="00550B6B">
        <w:rPr>
          <w:rFonts w:hint="eastAsia"/>
          <w:szCs w:val="24"/>
        </w:rPr>
        <w:t xml:space="preserve"> by UE.</w:t>
      </w:r>
      <w:r w:rsidR="00485AF8">
        <w:rPr>
          <w:rFonts w:hint="eastAsia"/>
          <w:szCs w:val="24"/>
        </w:rPr>
        <w:t xml:space="preserve"> </w:t>
      </w:r>
      <w:r w:rsidR="00550B6B">
        <w:rPr>
          <w:rFonts w:hint="eastAsia"/>
          <w:szCs w:val="24"/>
        </w:rPr>
        <w:t>T</w:t>
      </w:r>
      <w:r w:rsidR="00550B6B">
        <w:rPr>
          <w:szCs w:val="24"/>
        </w:rPr>
        <w:t>h</w:t>
      </w:r>
      <w:r w:rsidR="00550B6B">
        <w:rPr>
          <w:rFonts w:hint="eastAsia"/>
          <w:szCs w:val="24"/>
        </w:rPr>
        <w:t xml:space="preserve">at is </w:t>
      </w:r>
      <w:r w:rsidR="0050449B">
        <w:rPr>
          <w:rFonts w:hint="eastAsia"/>
          <w:szCs w:val="24"/>
        </w:rPr>
        <w:t xml:space="preserve">not </w:t>
      </w:r>
      <w:r w:rsidR="0050449B">
        <w:rPr>
          <w:szCs w:val="24"/>
        </w:rPr>
        <w:t>promising</w:t>
      </w:r>
      <w:r w:rsidR="0050449B">
        <w:rPr>
          <w:rFonts w:hint="eastAsia"/>
          <w:szCs w:val="24"/>
        </w:rPr>
        <w:t xml:space="preserve"> situation from our </w:t>
      </w:r>
      <w:r w:rsidR="0050449B">
        <w:rPr>
          <w:szCs w:val="24"/>
        </w:rPr>
        <w:t>perspective</w:t>
      </w:r>
      <w:r w:rsidR="0050449B">
        <w:rPr>
          <w:rFonts w:hint="eastAsia"/>
          <w:szCs w:val="24"/>
        </w:rPr>
        <w:t xml:space="preserve">. On the other hand, PUCCH is </w:t>
      </w:r>
      <w:r w:rsidR="0050449B">
        <w:rPr>
          <w:szCs w:val="24"/>
        </w:rPr>
        <w:t>mandatory</w:t>
      </w:r>
      <w:r w:rsidR="0050449B">
        <w:rPr>
          <w:rFonts w:hint="eastAsia"/>
          <w:szCs w:val="24"/>
        </w:rPr>
        <w:t xml:space="preserve">, so there is </w:t>
      </w:r>
      <w:r w:rsidR="006C3B62">
        <w:rPr>
          <w:rFonts w:hint="eastAsia"/>
          <w:szCs w:val="24"/>
        </w:rPr>
        <w:t>not the</w:t>
      </w:r>
      <w:r w:rsidR="008C6E05">
        <w:rPr>
          <w:rFonts w:hint="eastAsia"/>
          <w:szCs w:val="24"/>
        </w:rPr>
        <w:t xml:space="preserve"> issue.</w:t>
      </w:r>
      <w:r w:rsidR="0050449B">
        <w:rPr>
          <w:rFonts w:hint="eastAsia"/>
          <w:szCs w:val="24"/>
        </w:rPr>
        <w:t xml:space="preserve"> </w:t>
      </w:r>
      <w:r w:rsidR="006C3B62">
        <w:rPr>
          <w:rFonts w:hint="eastAsia"/>
          <w:szCs w:val="24"/>
        </w:rPr>
        <w:t>Thus</w:t>
      </w:r>
      <w:r w:rsidR="0055427A">
        <w:rPr>
          <w:szCs w:val="24"/>
        </w:rPr>
        <w:t>, we propose</w:t>
      </w:r>
    </w:p>
    <w:p w14:paraId="029228DF" w14:textId="77777777" w:rsidR="0055427A" w:rsidRDefault="0055427A" w:rsidP="001E3533">
      <w:pPr>
        <w:rPr>
          <w:szCs w:val="24"/>
        </w:rPr>
      </w:pPr>
    </w:p>
    <w:p w14:paraId="7E16C0FA" w14:textId="5B9480D3" w:rsidR="0055427A" w:rsidRPr="00762A7B" w:rsidRDefault="0055427A" w:rsidP="0055427A">
      <w:pPr>
        <w:jc w:val="both"/>
        <w:rPr>
          <w:b/>
          <w:bCs/>
          <w:szCs w:val="24"/>
        </w:rPr>
      </w:pPr>
      <w:r>
        <w:rPr>
          <w:b/>
          <w:bCs/>
          <w:szCs w:val="24"/>
        </w:rPr>
        <w:t>Proposal</w:t>
      </w:r>
      <w:r w:rsidRPr="00762A7B">
        <w:rPr>
          <w:b/>
          <w:bCs/>
          <w:szCs w:val="24"/>
        </w:rPr>
        <w:t xml:space="preserve"> </w:t>
      </w:r>
      <w:r w:rsidR="00BC18BF">
        <w:rPr>
          <w:rFonts w:hint="eastAsia"/>
          <w:b/>
          <w:bCs/>
          <w:szCs w:val="24"/>
        </w:rPr>
        <w:t>11</w:t>
      </w:r>
    </w:p>
    <w:p w14:paraId="274F236E" w14:textId="632D831C" w:rsidR="005D5BA6" w:rsidRDefault="0055427A" w:rsidP="000C13E5">
      <w:pPr>
        <w:pStyle w:val="aff6"/>
        <w:numPr>
          <w:ilvl w:val="0"/>
          <w:numId w:val="34"/>
        </w:numPr>
        <w:ind w:leftChars="0"/>
        <w:jc w:val="both"/>
        <w:rPr>
          <w:b/>
          <w:bCs/>
          <w:szCs w:val="24"/>
        </w:rPr>
      </w:pPr>
      <w:r>
        <w:rPr>
          <w:b/>
          <w:bCs/>
          <w:szCs w:val="24"/>
        </w:rPr>
        <w:t>On second UL channel</w:t>
      </w:r>
      <w:r w:rsidR="004A5ED7">
        <w:rPr>
          <w:rFonts w:hint="eastAsia"/>
          <w:b/>
          <w:bCs/>
          <w:szCs w:val="24"/>
        </w:rPr>
        <w:t xml:space="preserve"> for Mode</w:t>
      </w:r>
      <w:r w:rsidR="00862844">
        <w:rPr>
          <w:rFonts w:hint="eastAsia"/>
          <w:b/>
          <w:bCs/>
          <w:szCs w:val="24"/>
        </w:rPr>
        <w:t xml:space="preserve"> </w:t>
      </w:r>
      <w:r w:rsidR="004A5ED7">
        <w:rPr>
          <w:rFonts w:hint="eastAsia"/>
          <w:b/>
          <w:bCs/>
          <w:szCs w:val="24"/>
        </w:rPr>
        <w:t>B</w:t>
      </w:r>
      <w:r w:rsidR="005D5BA6">
        <w:rPr>
          <w:b/>
          <w:bCs/>
          <w:szCs w:val="24"/>
        </w:rPr>
        <w:t>,</w:t>
      </w:r>
      <w:r w:rsidR="00DE24D3">
        <w:rPr>
          <w:rFonts w:hint="eastAsia"/>
          <w:b/>
          <w:bCs/>
          <w:szCs w:val="24"/>
        </w:rPr>
        <w:t xml:space="preserve"> support </w:t>
      </w:r>
      <w:r w:rsidR="00C849B3">
        <w:rPr>
          <w:rFonts w:hint="eastAsia"/>
          <w:b/>
          <w:bCs/>
          <w:szCs w:val="24"/>
        </w:rPr>
        <w:t>only PUCCH.</w:t>
      </w:r>
    </w:p>
    <w:p w14:paraId="6628F9CB" w14:textId="77777777" w:rsidR="00DE24D3" w:rsidRDefault="00DE24D3" w:rsidP="00DE24D3">
      <w:pPr>
        <w:pStyle w:val="aff6"/>
        <w:ind w:leftChars="0" w:left="440"/>
        <w:jc w:val="both"/>
        <w:rPr>
          <w:b/>
          <w:bCs/>
          <w:szCs w:val="24"/>
        </w:rPr>
      </w:pPr>
    </w:p>
    <w:p w14:paraId="5269A2BF" w14:textId="1BBDB0D9" w:rsidR="00DF1B10" w:rsidRDefault="00450B58" w:rsidP="003E5BBF">
      <w:pPr>
        <w:jc w:val="both"/>
        <w:rPr>
          <w:szCs w:val="24"/>
        </w:rPr>
      </w:pPr>
      <w:r>
        <w:rPr>
          <w:szCs w:val="24"/>
        </w:rPr>
        <w:t xml:space="preserve">Next, we need to discuss acknowledge information with response to each step. </w:t>
      </w:r>
      <w:r w:rsidR="00C747BF">
        <w:rPr>
          <w:szCs w:val="24"/>
        </w:rPr>
        <w:t xml:space="preserve">First, for second UL channel </w:t>
      </w:r>
      <w:r w:rsidR="00B70497">
        <w:rPr>
          <w:szCs w:val="24"/>
        </w:rPr>
        <w:t>of</w:t>
      </w:r>
      <w:r w:rsidR="00C747BF">
        <w:rPr>
          <w:szCs w:val="24"/>
        </w:rPr>
        <w:t xml:space="preserve"> Mode A</w:t>
      </w:r>
      <w:r w:rsidR="00B70497">
        <w:rPr>
          <w:szCs w:val="24"/>
        </w:rPr>
        <w:t xml:space="preserve">, </w:t>
      </w:r>
      <w:r w:rsidR="000A4AEF">
        <w:rPr>
          <w:szCs w:val="24"/>
        </w:rPr>
        <w:t>it would depend on procedure after failure of reception by NW.</w:t>
      </w:r>
      <w:r w:rsidR="00DF1B10">
        <w:rPr>
          <w:szCs w:val="24"/>
        </w:rPr>
        <w:t xml:space="preserve"> There could be the following two alternatives.</w:t>
      </w:r>
    </w:p>
    <w:p w14:paraId="6874165C" w14:textId="77777777" w:rsidR="00DF1B10" w:rsidRDefault="00DF1B10" w:rsidP="003E5BBF">
      <w:pPr>
        <w:jc w:val="both"/>
        <w:rPr>
          <w:szCs w:val="24"/>
        </w:rPr>
      </w:pPr>
    </w:p>
    <w:p w14:paraId="1D20EDCC" w14:textId="526D6F7A" w:rsidR="00DF1B10" w:rsidRPr="00DF1B10" w:rsidRDefault="00DF1B10" w:rsidP="00DF1B10">
      <w:pPr>
        <w:pStyle w:val="aff6"/>
        <w:numPr>
          <w:ilvl w:val="0"/>
          <w:numId w:val="35"/>
        </w:numPr>
        <w:ind w:leftChars="0"/>
        <w:jc w:val="both"/>
        <w:rPr>
          <w:b/>
          <w:bCs/>
          <w:szCs w:val="24"/>
        </w:rPr>
      </w:pPr>
      <w:r w:rsidRPr="00DF1B10">
        <w:rPr>
          <w:rFonts w:hint="eastAsia"/>
          <w:b/>
          <w:bCs/>
          <w:szCs w:val="24"/>
        </w:rPr>
        <w:t>A</w:t>
      </w:r>
      <w:r w:rsidRPr="00DF1B10">
        <w:rPr>
          <w:b/>
          <w:bCs/>
          <w:szCs w:val="24"/>
        </w:rPr>
        <w:t>lt1:</w:t>
      </w:r>
      <w:r>
        <w:rPr>
          <w:b/>
          <w:bCs/>
          <w:szCs w:val="24"/>
        </w:rPr>
        <w:t xml:space="preserve"> </w:t>
      </w:r>
      <w:proofErr w:type="spellStart"/>
      <w:r w:rsidRPr="00DF1B10">
        <w:rPr>
          <w:b/>
          <w:bCs/>
          <w:szCs w:val="24"/>
        </w:rPr>
        <w:t>gNB</w:t>
      </w:r>
      <w:proofErr w:type="spellEnd"/>
      <w:r w:rsidRPr="00DF1B10">
        <w:rPr>
          <w:b/>
          <w:bCs/>
          <w:szCs w:val="24"/>
        </w:rPr>
        <w:t xml:space="preserve"> resends DL to indicate second UL channel again</w:t>
      </w:r>
    </w:p>
    <w:p w14:paraId="2B50BBC3" w14:textId="17947E72" w:rsidR="00DF1B10" w:rsidRPr="00DF1B10" w:rsidRDefault="00DF1B10" w:rsidP="00DF1B10">
      <w:pPr>
        <w:pStyle w:val="aff6"/>
        <w:numPr>
          <w:ilvl w:val="0"/>
          <w:numId w:val="35"/>
        </w:numPr>
        <w:ind w:leftChars="0"/>
        <w:jc w:val="both"/>
        <w:rPr>
          <w:b/>
          <w:bCs/>
          <w:szCs w:val="24"/>
        </w:rPr>
      </w:pPr>
      <w:r w:rsidRPr="00DF1B10">
        <w:rPr>
          <w:rFonts w:hint="eastAsia"/>
          <w:b/>
          <w:bCs/>
          <w:szCs w:val="24"/>
        </w:rPr>
        <w:t>A</w:t>
      </w:r>
      <w:r w:rsidRPr="00DF1B10">
        <w:rPr>
          <w:b/>
          <w:bCs/>
          <w:szCs w:val="24"/>
        </w:rPr>
        <w:t>lt2:</w:t>
      </w:r>
      <w:r w:rsidRPr="00DF1B10">
        <w:t xml:space="preserve"> </w:t>
      </w:r>
      <w:r w:rsidR="00A808B7">
        <w:rPr>
          <w:b/>
          <w:bCs/>
          <w:szCs w:val="24"/>
        </w:rPr>
        <w:t>acknowledge information</w:t>
      </w:r>
      <w:r w:rsidRPr="00DF1B10">
        <w:rPr>
          <w:b/>
          <w:bCs/>
          <w:szCs w:val="24"/>
        </w:rPr>
        <w:t xml:space="preserve"> for second UL channel is introduced. If no </w:t>
      </w:r>
      <w:r w:rsidR="00A808B7" w:rsidRPr="00A808B7">
        <w:rPr>
          <w:b/>
          <w:bCs/>
          <w:szCs w:val="24"/>
        </w:rPr>
        <w:t>acknowledge information</w:t>
      </w:r>
      <w:r w:rsidRPr="00DF1B10">
        <w:rPr>
          <w:b/>
          <w:bCs/>
          <w:szCs w:val="24"/>
        </w:rPr>
        <w:t xml:space="preserve"> is received at UE, UE will</w:t>
      </w:r>
      <w:r w:rsidR="00A808B7">
        <w:rPr>
          <w:b/>
          <w:bCs/>
          <w:szCs w:val="24"/>
        </w:rPr>
        <w:t xml:space="preserve"> transmit</w:t>
      </w:r>
      <w:r w:rsidRPr="00DF1B10">
        <w:rPr>
          <w:b/>
          <w:bCs/>
          <w:szCs w:val="24"/>
        </w:rPr>
        <w:t xml:space="preserve"> step1</w:t>
      </w:r>
      <w:r w:rsidR="00A808B7">
        <w:rPr>
          <w:b/>
          <w:bCs/>
          <w:szCs w:val="24"/>
        </w:rPr>
        <w:t xml:space="preserve"> signal</w:t>
      </w:r>
      <w:r w:rsidRPr="00DF1B10">
        <w:rPr>
          <w:b/>
          <w:bCs/>
          <w:szCs w:val="24"/>
        </w:rPr>
        <w:t xml:space="preserve"> again.</w:t>
      </w:r>
    </w:p>
    <w:p w14:paraId="1D600A9D" w14:textId="77777777" w:rsidR="00DF1B10" w:rsidRDefault="00DF1B10" w:rsidP="003E5BBF">
      <w:pPr>
        <w:jc w:val="both"/>
        <w:rPr>
          <w:szCs w:val="24"/>
        </w:rPr>
      </w:pPr>
    </w:p>
    <w:p w14:paraId="29E92F3E" w14:textId="5736315F" w:rsidR="00EA0556" w:rsidRDefault="00DF1B10" w:rsidP="003E5BBF">
      <w:pPr>
        <w:jc w:val="both"/>
        <w:rPr>
          <w:szCs w:val="24"/>
        </w:rPr>
      </w:pPr>
      <w:r>
        <w:rPr>
          <w:szCs w:val="24"/>
        </w:rPr>
        <w:t>For Mode A, second UL channel is dynamically scheduled by step 2 signal</w:t>
      </w:r>
      <w:r w:rsidR="00A808B7">
        <w:rPr>
          <w:szCs w:val="24"/>
        </w:rPr>
        <w:t>, so Alt1 would be reasonable.</w:t>
      </w:r>
      <w:r>
        <w:rPr>
          <w:szCs w:val="24"/>
        </w:rPr>
        <w:t xml:space="preserve"> With the sense</w:t>
      </w:r>
      <w:r w:rsidR="000A4AEF">
        <w:rPr>
          <w:szCs w:val="24"/>
        </w:rPr>
        <w:t xml:space="preserve">, acknowledge information for second UL channel would not be needed. </w:t>
      </w:r>
    </w:p>
    <w:p w14:paraId="21C789ED" w14:textId="77777777" w:rsidR="00EA0556" w:rsidRDefault="00EA0556" w:rsidP="003E5BBF">
      <w:pPr>
        <w:jc w:val="both"/>
        <w:rPr>
          <w:szCs w:val="24"/>
        </w:rPr>
      </w:pPr>
    </w:p>
    <w:p w14:paraId="1F890A06" w14:textId="466EBFF9" w:rsidR="00EA0556" w:rsidRDefault="00EA0556" w:rsidP="003E5BBF">
      <w:pPr>
        <w:jc w:val="both"/>
        <w:rPr>
          <w:szCs w:val="24"/>
        </w:rPr>
      </w:pPr>
      <w:r>
        <w:rPr>
          <w:szCs w:val="24"/>
        </w:rPr>
        <w:t>For first UL channel for Mode B, as we discussed in the last meeting, acknowledge information would be needed to avoid UL collision among UEs. However, it is trade-off between UL resource overhead and latency, so whether to receive acknowledge information can be configured by NW.</w:t>
      </w:r>
    </w:p>
    <w:p w14:paraId="3E47583E" w14:textId="77777777" w:rsidR="00EA0556" w:rsidRDefault="00EA0556" w:rsidP="003E5BBF">
      <w:pPr>
        <w:jc w:val="both"/>
        <w:rPr>
          <w:szCs w:val="24"/>
        </w:rPr>
      </w:pPr>
    </w:p>
    <w:p w14:paraId="7C88D41A" w14:textId="7949ED7B" w:rsidR="00500AB3" w:rsidRPr="00EA0556" w:rsidRDefault="00EA0556" w:rsidP="003E5BBF">
      <w:pPr>
        <w:jc w:val="both"/>
        <w:rPr>
          <w:szCs w:val="24"/>
        </w:rPr>
      </w:pPr>
      <w:r>
        <w:rPr>
          <w:szCs w:val="24"/>
        </w:rPr>
        <w:t>For second UL channel for Mode</w:t>
      </w:r>
      <w:r w:rsidR="00C747BF">
        <w:rPr>
          <w:szCs w:val="24"/>
        </w:rPr>
        <w:t xml:space="preserve"> B, </w:t>
      </w:r>
      <w:r w:rsidR="00450B58">
        <w:rPr>
          <w:szCs w:val="24"/>
        </w:rPr>
        <w:t>if failure of beam reporting happens,</w:t>
      </w:r>
      <w:r>
        <w:rPr>
          <w:szCs w:val="24"/>
        </w:rPr>
        <w:t xml:space="preserve"> UE always retransmit</w:t>
      </w:r>
      <w:r w:rsidR="00967774">
        <w:rPr>
          <w:rFonts w:eastAsia="SimSun" w:hint="eastAsia"/>
          <w:szCs w:val="24"/>
          <w:lang w:eastAsia="zh-CN"/>
        </w:rPr>
        <w:t>s</w:t>
      </w:r>
      <w:r>
        <w:rPr>
          <w:szCs w:val="24"/>
        </w:rPr>
        <w:t xml:space="preserve"> first step signal</w:t>
      </w:r>
      <w:r w:rsidR="00C747BF">
        <w:rPr>
          <w:szCs w:val="24"/>
        </w:rPr>
        <w:t>.</w:t>
      </w:r>
      <w:r w:rsidR="00A808B7">
        <w:rPr>
          <w:szCs w:val="24"/>
        </w:rPr>
        <w:t xml:space="preserve"> Moreover, </w:t>
      </w:r>
      <w:r w:rsidR="00A808B7" w:rsidRPr="00A808B7">
        <w:rPr>
          <w:szCs w:val="24"/>
        </w:rPr>
        <w:t>if preconfigured resource of second UL channel is associated with each resource of first UL channel</w:t>
      </w:r>
      <w:r w:rsidR="00A808B7">
        <w:rPr>
          <w:szCs w:val="24"/>
        </w:rPr>
        <w:t xml:space="preserve"> to have common understanding on the resource for second UL channel between UE and </w:t>
      </w:r>
      <w:proofErr w:type="spellStart"/>
      <w:r w:rsidR="00A808B7">
        <w:rPr>
          <w:szCs w:val="24"/>
        </w:rPr>
        <w:t>gNB</w:t>
      </w:r>
      <w:proofErr w:type="spellEnd"/>
      <w:r w:rsidR="00A808B7">
        <w:rPr>
          <w:szCs w:val="24"/>
        </w:rPr>
        <w:t>, in case of retransmission of step 2 signal for first UL channel, such common understanding would not be ensured.</w:t>
      </w:r>
      <w:r w:rsidR="00C747BF">
        <w:rPr>
          <w:szCs w:val="24"/>
        </w:rPr>
        <w:t xml:space="preserve"> With the sense, we think acknowledge information with response to second UL channel to identify the failure by UE</w:t>
      </w:r>
      <w:r w:rsidR="00967774">
        <w:rPr>
          <w:rFonts w:eastAsia="SimSun" w:hint="eastAsia"/>
          <w:szCs w:val="24"/>
          <w:lang w:eastAsia="zh-CN"/>
        </w:rPr>
        <w:t xml:space="preserve"> is needed</w:t>
      </w:r>
      <w:r w:rsidR="00A808B7">
        <w:rPr>
          <w:szCs w:val="24"/>
        </w:rPr>
        <w:t xml:space="preserve">, and if no </w:t>
      </w:r>
      <w:r w:rsidR="00A808B7" w:rsidRPr="00A808B7">
        <w:rPr>
          <w:szCs w:val="24"/>
        </w:rPr>
        <w:t>acknowledge information</w:t>
      </w:r>
      <w:r w:rsidR="00A808B7">
        <w:rPr>
          <w:szCs w:val="24"/>
        </w:rPr>
        <w:t xml:space="preserve"> is received at UE, UE should transmit step 1 signal again.</w:t>
      </w:r>
      <w:r w:rsidR="00C747BF">
        <w:rPr>
          <w:szCs w:val="24"/>
        </w:rPr>
        <w:t xml:space="preserve"> Thus, we propose</w:t>
      </w:r>
    </w:p>
    <w:p w14:paraId="66603C86" w14:textId="77777777" w:rsidR="004F71ED" w:rsidRDefault="004F71ED" w:rsidP="003E5BBF">
      <w:pPr>
        <w:jc w:val="both"/>
        <w:rPr>
          <w:b/>
          <w:bCs/>
          <w:szCs w:val="24"/>
        </w:rPr>
      </w:pPr>
    </w:p>
    <w:p w14:paraId="000A1185" w14:textId="4A4211E5" w:rsidR="00E9366D" w:rsidRPr="00762A7B" w:rsidRDefault="00E9366D" w:rsidP="00E9366D">
      <w:pPr>
        <w:jc w:val="both"/>
        <w:rPr>
          <w:b/>
          <w:bCs/>
          <w:szCs w:val="24"/>
        </w:rPr>
      </w:pPr>
      <w:r>
        <w:rPr>
          <w:b/>
          <w:bCs/>
          <w:szCs w:val="24"/>
        </w:rPr>
        <w:t>Proposal</w:t>
      </w:r>
      <w:r w:rsidRPr="00762A7B">
        <w:rPr>
          <w:b/>
          <w:bCs/>
          <w:szCs w:val="24"/>
        </w:rPr>
        <w:t xml:space="preserve"> </w:t>
      </w:r>
      <w:r w:rsidR="00BC18BF">
        <w:rPr>
          <w:rFonts w:hint="eastAsia"/>
          <w:b/>
          <w:bCs/>
          <w:szCs w:val="24"/>
        </w:rPr>
        <w:t>12</w:t>
      </w:r>
    </w:p>
    <w:p w14:paraId="66A418D3" w14:textId="5C78E59A" w:rsidR="00EA0556" w:rsidRDefault="00EA0556" w:rsidP="000C13E5">
      <w:pPr>
        <w:pStyle w:val="aff6"/>
        <w:numPr>
          <w:ilvl w:val="0"/>
          <w:numId w:val="34"/>
        </w:numPr>
        <w:ind w:leftChars="0"/>
        <w:jc w:val="both"/>
        <w:rPr>
          <w:b/>
          <w:bCs/>
          <w:szCs w:val="24"/>
        </w:rPr>
      </w:pPr>
      <w:r>
        <w:rPr>
          <w:rFonts w:hint="eastAsia"/>
          <w:b/>
          <w:bCs/>
          <w:szCs w:val="24"/>
        </w:rPr>
        <w:t>O</w:t>
      </w:r>
      <w:r>
        <w:rPr>
          <w:b/>
          <w:bCs/>
          <w:szCs w:val="24"/>
        </w:rPr>
        <w:t>n acknowledge information,</w:t>
      </w:r>
    </w:p>
    <w:p w14:paraId="313E54E3" w14:textId="479D81EC" w:rsidR="00EA0556" w:rsidRDefault="00EA0556" w:rsidP="00EA0556">
      <w:pPr>
        <w:pStyle w:val="aff6"/>
        <w:numPr>
          <w:ilvl w:val="1"/>
          <w:numId w:val="34"/>
        </w:numPr>
        <w:ind w:leftChars="0"/>
        <w:jc w:val="both"/>
        <w:rPr>
          <w:b/>
          <w:bCs/>
          <w:szCs w:val="24"/>
        </w:rPr>
      </w:pPr>
      <w:r>
        <w:rPr>
          <w:rFonts w:hint="eastAsia"/>
          <w:b/>
          <w:bCs/>
          <w:szCs w:val="24"/>
        </w:rPr>
        <w:t>M</w:t>
      </w:r>
      <w:r>
        <w:rPr>
          <w:b/>
          <w:bCs/>
          <w:szCs w:val="24"/>
        </w:rPr>
        <w:t>ode A:</w:t>
      </w:r>
    </w:p>
    <w:p w14:paraId="1D4ED1CB" w14:textId="39A3FC29" w:rsidR="00E9366D" w:rsidRDefault="00EA0556" w:rsidP="00EA0556">
      <w:pPr>
        <w:pStyle w:val="aff6"/>
        <w:numPr>
          <w:ilvl w:val="2"/>
          <w:numId w:val="34"/>
        </w:numPr>
        <w:ind w:leftChars="0"/>
        <w:jc w:val="both"/>
        <w:rPr>
          <w:b/>
          <w:bCs/>
          <w:szCs w:val="24"/>
        </w:rPr>
      </w:pPr>
      <w:r>
        <w:rPr>
          <w:b/>
          <w:bCs/>
          <w:szCs w:val="24"/>
        </w:rPr>
        <w:t xml:space="preserve">No need </w:t>
      </w:r>
      <w:proofErr w:type="gramStart"/>
      <w:r>
        <w:rPr>
          <w:b/>
          <w:bCs/>
          <w:szCs w:val="24"/>
        </w:rPr>
        <w:t>acknowledge</w:t>
      </w:r>
      <w:proofErr w:type="gramEnd"/>
      <w:r>
        <w:rPr>
          <w:b/>
          <w:bCs/>
          <w:szCs w:val="24"/>
        </w:rPr>
        <w:t xml:space="preserve"> information </w:t>
      </w:r>
      <w:r w:rsidR="00B65C86">
        <w:rPr>
          <w:b/>
          <w:bCs/>
          <w:szCs w:val="24"/>
        </w:rPr>
        <w:t>to</w:t>
      </w:r>
      <w:r>
        <w:rPr>
          <w:b/>
          <w:bCs/>
          <w:szCs w:val="24"/>
        </w:rPr>
        <w:t xml:space="preserve"> second UL channel</w:t>
      </w:r>
      <w:r w:rsidR="00A808B7">
        <w:rPr>
          <w:b/>
          <w:bCs/>
          <w:szCs w:val="24"/>
        </w:rPr>
        <w:t>.</w:t>
      </w:r>
    </w:p>
    <w:p w14:paraId="0DC7DCEE" w14:textId="7129CE5B" w:rsidR="00EA0556" w:rsidRDefault="00EA0556" w:rsidP="000C13E5">
      <w:pPr>
        <w:pStyle w:val="aff6"/>
        <w:numPr>
          <w:ilvl w:val="1"/>
          <w:numId w:val="34"/>
        </w:numPr>
        <w:ind w:leftChars="0"/>
        <w:jc w:val="both"/>
        <w:rPr>
          <w:b/>
          <w:bCs/>
          <w:szCs w:val="24"/>
        </w:rPr>
      </w:pPr>
      <w:r>
        <w:rPr>
          <w:rFonts w:hint="eastAsia"/>
          <w:b/>
          <w:bCs/>
          <w:szCs w:val="24"/>
        </w:rPr>
        <w:t>M</w:t>
      </w:r>
      <w:r>
        <w:rPr>
          <w:b/>
          <w:bCs/>
          <w:szCs w:val="24"/>
        </w:rPr>
        <w:t>ode B:</w:t>
      </w:r>
    </w:p>
    <w:p w14:paraId="479AF615" w14:textId="1DE80CB2" w:rsidR="00EA0556" w:rsidRDefault="00EA0556" w:rsidP="00EA0556">
      <w:pPr>
        <w:pStyle w:val="aff6"/>
        <w:numPr>
          <w:ilvl w:val="2"/>
          <w:numId w:val="34"/>
        </w:numPr>
        <w:ind w:leftChars="0"/>
        <w:jc w:val="both"/>
        <w:rPr>
          <w:b/>
          <w:bCs/>
          <w:szCs w:val="24"/>
        </w:rPr>
      </w:pPr>
      <w:r>
        <w:rPr>
          <w:b/>
          <w:bCs/>
          <w:szCs w:val="24"/>
        </w:rPr>
        <w:lastRenderedPageBreak/>
        <w:t xml:space="preserve">Support </w:t>
      </w:r>
      <w:proofErr w:type="gramStart"/>
      <w:r>
        <w:rPr>
          <w:b/>
          <w:bCs/>
          <w:szCs w:val="24"/>
        </w:rPr>
        <w:t>acknowledge</w:t>
      </w:r>
      <w:proofErr w:type="gramEnd"/>
      <w:r>
        <w:rPr>
          <w:b/>
          <w:bCs/>
          <w:szCs w:val="24"/>
        </w:rPr>
        <w:t xml:space="preserve"> information </w:t>
      </w:r>
      <w:r w:rsidR="00B65C86">
        <w:rPr>
          <w:b/>
          <w:bCs/>
          <w:szCs w:val="24"/>
        </w:rPr>
        <w:t>to</w:t>
      </w:r>
      <w:r>
        <w:rPr>
          <w:b/>
          <w:bCs/>
          <w:szCs w:val="24"/>
        </w:rPr>
        <w:t xml:space="preserve"> first UL channel.</w:t>
      </w:r>
    </w:p>
    <w:p w14:paraId="64C4A1C0" w14:textId="6A31C3E0" w:rsidR="00EA0556" w:rsidRPr="00155DF0" w:rsidRDefault="00EA0556" w:rsidP="00155DF0">
      <w:pPr>
        <w:pStyle w:val="aff6"/>
        <w:numPr>
          <w:ilvl w:val="3"/>
          <w:numId w:val="34"/>
        </w:numPr>
        <w:ind w:leftChars="0"/>
        <w:rPr>
          <w:b/>
          <w:bCs/>
          <w:szCs w:val="24"/>
        </w:rPr>
      </w:pPr>
      <w:r w:rsidRPr="00EA0556">
        <w:rPr>
          <w:b/>
          <w:bCs/>
          <w:szCs w:val="24"/>
        </w:rPr>
        <w:t>Whether to receive acknowledge information with response to first UL channel of Mode B is configured by NW.</w:t>
      </w:r>
    </w:p>
    <w:p w14:paraId="678FEDFC" w14:textId="129E970A" w:rsidR="00EA0556" w:rsidRDefault="00EA0556" w:rsidP="00155DF0">
      <w:pPr>
        <w:pStyle w:val="aff6"/>
        <w:numPr>
          <w:ilvl w:val="2"/>
          <w:numId w:val="34"/>
        </w:numPr>
        <w:ind w:leftChars="0"/>
        <w:jc w:val="both"/>
        <w:rPr>
          <w:b/>
          <w:bCs/>
          <w:szCs w:val="24"/>
        </w:rPr>
      </w:pPr>
      <w:r>
        <w:rPr>
          <w:b/>
          <w:bCs/>
          <w:szCs w:val="24"/>
        </w:rPr>
        <w:t>S</w:t>
      </w:r>
      <w:r w:rsidR="00155DF0">
        <w:rPr>
          <w:b/>
          <w:bCs/>
          <w:szCs w:val="24"/>
        </w:rPr>
        <w:t xml:space="preserve">upport </w:t>
      </w:r>
      <w:proofErr w:type="gramStart"/>
      <w:r w:rsidR="00B65C86">
        <w:rPr>
          <w:rFonts w:hint="eastAsia"/>
          <w:b/>
          <w:bCs/>
          <w:szCs w:val="24"/>
        </w:rPr>
        <w:t>a</w:t>
      </w:r>
      <w:r w:rsidR="00B65C86">
        <w:rPr>
          <w:b/>
          <w:bCs/>
          <w:szCs w:val="24"/>
        </w:rPr>
        <w:t>cknowledge</w:t>
      </w:r>
      <w:proofErr w:type="gramEnd"/>
      <w:r w:rsidR="00B65C86">
        <w:rPr>
          <w:b/>
          <w:bCs/>
          <w:szCs w:val="24"/>
        </w:rPr>
        <w:t xml:space="preserve"> information to second UL channel.</w:t>
      </w:r>
    </w:p>
    <w:p w14:paraId="795A2470" w14:textId="5567E929" w:rsidR="00A808B7" w:rsidRDefault="00A808B7" w:rsidP="00A808B7">
      <w:pPr>
        <w:pStyle w:val="aff6"/>
        <w:numPr>
          <w:ilvl w:val="3"/>
          <w:numId w:val="34"/>
        </w:numPr>
        <w:ind w:leftChars="0"/>
        <w:jc w:val="both"/>
        <w:rPr>
          <w:b/>
          <w:bCs/>
          <w:szCs w:val="24"/>
        </w:rPr>
      </w:pPr>
      <w:r>
        <w:rPr>
          <w:b/>
          <w:bCs/>
          <w:szCs w:val="24"/>
        </w:rPr>
        <w:t>I</w:t>
      </w:r>
      <w:r w:rsidRPr="00A808B7">
        <w:rPr>
          <w:b/>
          <w:bCs/>
          <w:szCs w:val="24"/>
        </w:rPr>
        <w:t>f no acknowledge information is received at UE, UE</w:t>
      </w:r>
      <w:r>
        <w:rPr>
          <w:b/>
          <w:bCs/>
          <w:szCs w:val="24"/>
        </w:rPr>
        <w:t xml:space="preserve"> </w:t>
      </w:r>
      <w:r w:rsidRPr="00A808B7">
        <w:rPr>
          <w:b/>
          <w:bCs/>
          <w:szCs w:val="24"/>
        </w:rPr>
        <w:t>transmit</w:t>
      </w:r>
      <w:r>
        <w:rPr>
          <w:b/>
          <w:bCs/>
          <w:szCs w:val="24"/>
        </w:rPr>
        <w:t>s</w:t>
      </w:r>
      <w:r w:rsidRPr="00A808B7">
        <w:rPr>
          <w:b/>
          <w:bCs/>
          <w:szCs w:val="24"/>
        </w:rPr>
        <w:t xml:space="preserve"> step 1 signal again.</w:t>
      </w:r>
    </w:p>
    <w:p w14:paraId="02FE4CCE" w14:textId="77777777" w:rsidR="00E9366D" w:rsidRDefault="00E9366D" w:rsidP="003E5BBF">
      <w:pPr>
        <w:jc w:val="both"/>
        <w:rPr>
          <w:b/>
          <w:bCs/>
          <w:szCs w:val="24"/>
        </w:rPr>
      </w:pPr>
    </w:p>
    <w:p w14:paraId="218810B6" w14:textId="7FD4391F" w:rsidR="00E9366D" w:rsidRDefault="003B4BE7" w:rsidP="003E5BBF">
      <w:pPr>
        <w:jc w:val="both"/>
        <w:rPr>
          <w:szCs w:val="24"/>
        </w:rPr>
      </w:pPr>
      <w:r w:rsidRPr="003B4BE7">
        <w:rPr>
          <w:rFonts w:hint="eastAsia"/>
          <w:szCs w:val="24"/>
        </w:rPr>
        <w:t>N</w:t>
      </w:r>
      <w:r w:rsidRPr="003B4BE7">
        <w:rPr>
          <w:szCs w:val="24"/>
        </w:rPr>
        <w:t xml:space="preserve">ext, we need to discuss how </w:t>
      </w:r>
      <w:r>
        <w:rPr>
          <w:szCs w:val="24"/>
        </w:rPr>
        <w:t>cross-CC beam reporting is supported. In the last meeting, FL proposed following two options.</w:t>
      </w:r>
    </w:p>
    <w:p w14:paraId="79114F9F" w14:textId="77777777" w:rsidR="003B4BE7" w:rsidRDefault="003B4BE7" w:rsidP="003E5BBF">
      <w:pPr>
        <w:jc w:val="both"/>
        <w:rPr>
          <w:szCs w:val="24"/>
        </w:rPr>
      </w:pPr>
    </w:p>
    <w:p w14:paraId="661C4707" w14:textId="64A5FD57" w:rsidR="003B4BE7" w:rsidRDefault="003B4BE7" w:rsidP="000C13E5">
      <w:pPr>
        <w:pStyle w:val="aff6"/>
        <w:numPr>
          <w:ilvl w:val="0"/>
          <w:numId w:val="28"/>
        </w:numPr>
        <w:ind w:leftChars="0"/>
        <w:jc w:val="both"/>
        <w:rPr>
          <w:b/>
          <w:bCs/>
          <w:szCs w:val="24"/>
        </w:rPr>
      </w:pPr>
      <w:r>
        <w:rPr>
          <w:b/>
          <w:bCs/>
          <w:szCs w:val="24"/>
        </w:rPr>
        <w:t>Opt</w:t>
      </w:r>
      <w:r w:rsidRPr="00233D6A">
        <w:rPr>
          <w:b/>
          <w:bCs/>
          <w:szCs w:val="24"/>
        </w:rPr>
        <w:t>1:</w:t>
      </w:r>
      <w:r>
        <w:rPr>
          <w:b/>
          <w:bCs/>
          <w:szCs w:val="24"/>
        </w:rPr>
        <w:t xml:space="preserve"> </w:t>
      </w:r>
      <w:r w:rsidRPr="003B4BE7">
        <w:rPr>
          <w:b/>
          <w:bCs/>
          <w:szCs w:val="24"/>
        </w:rPr>
        <w:t>Measurement DL RS(s) associated with one report configuration is only from one CC.</w:t>
      </w:r>
    </w:p>
    <w:p w14:paraId="5B3DC3EF" w14:textId="20C4FFAE" w:rsidR="003B4BE7" w:rsidRPr="003B4BE7" w:rsidRDefault="003B4BE7" w:rsidP="000C13E5">
      <w:pPr>
        <w:pStyle w:val="aff6"/>
        <w:numPr>
          <w:ilvl w:val="0"/>
          <w:numId w:val="28"/>
        </w:numPr>
        <w:ind w:leftChars="0"/>
        <w:rPr>
          <w:b/>
          <w:bCs/>
          <w:szCs w:val="24"/>
        </w:rPr>
      </w:pPr>
      <w:r w:rsidRPr="003B4BE7">
        <w:rPr>
          <w:b/>
          <w:bCs/>
          <w:szCs w:val="24"/>
        </w:rPr>
        <w:t>Opt2: Measurement DL RS(s) associated with one report configuration can be from one or more CCs.</w:t>
      </w:r>
    </w:p>
    <w:p w14:paraId="73A69F22" w14:textId="77777777" w:rsidR="003B4BE7" w:rsidRPr="003B4BE7" w:rsidRDefault="003B4BE7" w:rsidP="003E5BBF">
      <w:pPr>
        <w:jc w:val="both"/>
        <w:rPr>
          <w:szCs w:val="24"/>
        </w:rPr>
      </w:pPr>
    </w:p>
    <w:p w14:paraId="1091CDB3" w14:textId="6AA48909" w:rsidR="004F71ED" w:rsidRDefault="003B4BE7" w:rsidP="003E5BBF">
      <w:pPr>
        <w:jc w:val="both"/>
        <w:rPr>
          <w:szCs w:val="24"/>
        </w:rPr>
      </w:pPr>
      <w:r>
        <w:rPr>
          <w:szCs w:val="24"/>
        </w:rPr>
        <w:t xml:space="preserve">Opt1 is same as legacy </w:t>
      </w:r>
      <w:proofErr w:type="spellStart"/>
      <w:r>
        <w:rPr>
          <w:szCs w:val="24"/>
        </w:rPr>
        <w:t>gNB</w:t>
      </w:r>
      <w:proofErr w:type="spellEnd"/>
      <w:r>
        <w:rPr>
          <w:szCs w:val="24"/>
        </w:rPr>
        <w:t xml:space="preserve"> configured CSI</w:t>
      </w:r>
      <w:r w:rsidR="003673C3">
        <w:rPr>
          <w:szCs w:val="24"/>
        </w:rPr>
        <w:t xml:space="preserve"> measurement and</w:t>
      </w:r>
      <w:r>
        <w:rPr>
          <w:szCs w:val="24"/>
        </w:rPr>
        <w:t xml:space="preserve"> reporting</w:t>
      </w:r>
      <w:r w:rsidR="003673C3">
        <w:rPr>
          <w:szCs w:val="24"/>
        </w:rPr>
        <w:t xml:space="preserve"> configuration framework</w:t>
      </w:r>
      <w:r>
        <w:rPr>
          <w:szCs w:val="24"/>
        </w:rPr>
        <w:t xml:space="preserve">. On the other hand, For Opt2, we should </w:t>
      </w:r>
      <w:r w:rsidR="003673C3">
        <w:rPr>
          <w:szCs w:val="24"/>
        </w:rPr>
        <w:t xml:space="preserve">specify new CSI measurement and reporting configuration framework. And it would lead to much standard work. </w:t>
      </w:r>
      <w:r w:rsidR="003673C3">
        <w:rPr>
          <w:rFonts w:hint="eastAsia"/>
          <w:szCs w:val="24"/>
        </w:rPr>
        <w:t>B</w:t>
      </w:r>
      <w:r w:rsidR="003673C3" w:rsidRPr="003673C3">
        <w:rPr>
          <w:szCs w:val="24"/>
        </w:rPr>
        <w:t xml:space="preserve">ased on WID, we should consider </w:t>
      </w:r>
      <w:r w:rsidR="003673C3">
        <w:rPr>
          <w:szCs w:val="24"/>
        </w:rPr>
        <w:t>it</w:t>
      </w:r>
      <w:r w:rsidR="003673C3" w:rsidRPr="003673C3">
        <w:rPr>
          <w:szCs w:val="24"/>
        </w:rPr>
        <w:t xml:space="preserve"> assuming the unified TCI while leveraging (as much as possible) legacy CSI measurement and reporting configuration framework</w:t>
      </w:r>
      <w:r w:rsidR="003673C3">
        <w:rPr>
          <w:szCs w:val="24"/>
        </w:rPr>
        <w:t>. Also, if cross-CC beam reporting is performed on top of the Opt1, CC ID should be included in beam report. Thus, we propose</w:t>
      </w:r>
    </w:p>
    <w:p w14:paraId="4209E3AB" w14:textId="77777777" w:rsidR="003673C3" w:rsidRDefault="003673C3" w:rsidP="003E5BBF">
      <w:pPr>
        <w:jc w:val="both"/>
        <w:rPr>
          <w:szCs w:val="24"/>
        </w:rPr>
      </w:pPr>
    </w:p>
    <w:p w14:paraId="68226649" w14:textId="3D993294" w:rsidR="003673C3" w:rsidRPr="00762A7B" w:rsidRDefault="003673C3" w:rsidP="003673C3">
      <w:pPr>
        <w:jc w:val="both"/>
        <w:rPr>
          <w:b/>
          <w:bCs/>
          <w:szCs w:val="24"/>
        </w:rPr>
      </w:pPr>
      <w:r>
        <w:rPr>
          <w:b/>
          <w:bCs/>
          <w:szCs w:val="24"/>
        </w:rPr>
        <w:t>Proposal</w:t>
      </w:r>
      <w:r w:rsidRPr="00762A7B">
        <w:rPr>
          <w:b/>
          <w:bCs/>
          <w:szCs w:val="24"/>
        </w:rPr>
        <w:t xml:space="preserve"> </w:t>
      </w:r>
      <w:r w:rsidR="00BC18BF">
        <w:rPr>
          <w:rFonts w:hint="eastAsia"/>
          <w:b/>
          <w:bCs/>
          <w:szCs w:val="24"/>
        </w:rPr>
        <w:t>13</w:t>
      </w:r>
    </w:p>
    <w:p w14:paraId="5AFE72F1" w14:textId="06CDD9C7" w:rsidR="003673C3" w:rsidRDefault="003673C3" w:rsidP="000C13E5">
      <w:pPr>
        <w:pStyle w:val="aff6"/>
        <w:numPr>
          <w:ilvl w:val="0"/>
          <w:numId w:val="34"/>
        </w:numPr>
        <w:ind w:leftChars="0"/>
        <w:rPr>
          <w:b/>
          <w:bCs/>
          <w:szCs w:val="24"/>
        </w:rPr>
      </w:pPr>
      <w:r w:rsidRPr="003673C3">
        <w:rPr>
          <w:b/>
          <w:bCs/>
          <w:szCs w:val="24"/>
        </w:rPr>
        <w:t>For cross-CC beam reporting, support Opt1: Measurement DL RS(s) associated with one report configuration is only from one CC.</w:t>
      </w:r>
    </w:p>
    <w:p w14:paraId="4D52E553" w14:textId="19597643" w:rsidR="003673C3" w:rsidRDefault="003673C3" w:rsidP="000C13E5">
      <w:pPr>
        <w:pStyle w:val="aff6"/>
        <w:numPr>
          <w:ilvl w:val="1"/>
          <w:numId w:val="34"/>
        </w:numPr>
        <w:ind w:leftChars="0"/>
        <w:rPr>
          <w:b/>
          <w:bCs/>
          <w:szCs w:val="24"/>
        </w:rPr>
      </w:pPr>
      <w:r>
        <w:rPr>
          <w:rFonts w:hint="eastAsia"/>
          <w:b/>
          <w:bCs/>
          <w:szCs w:val="24"/>
        </w:rPr>
        <w:t>C</w:t>
      </w:r>
      <w:r>
        <w:rPr>
          <w:b/>
          <w:bCs/>
          <w:szCs w:val="24"/>
        </w:rPr>
        <w:t xml:space="preserve">C ID is </w:t>
      </w:r>
      <w:r w:rsidR="00A70658">
        <w:rPr>
          <w:b/>
          <w:bCs/>
          <w:szCs w:val="24"/>
        </w:rPr>
        <w:t>included in beam report.</w:t>
      </w:r>
    </w:p>
    <w:p w14:paraId="35EB41D8" w14:textId="77777777" w:rsidR="003673C3" w:rsidRPr="003673C3" w:rsidRDefault="003673C3" w:rsidP="003673C3">
      <w:pPr>
        <w:rPr>
          <w:b/>
          <w:bCs/>
          <w:szCs w:val="24"/>
        </w:rPr>
      </w:pPr>
    </w:p>
    <w:bookmarkEnd w:id="3"/>
    <w:p w14:paraId="6943056F" w14:textId="77777777" w:rsidR="003B6630" w:rsidRPr="00197FAA" w:rsidRDefault="003B6630" w:rsidP="003B6630">
      <w:pPr>
        <w:pStyle w:val="1"/>
        <w:numPr>
          <w:ilvl w:val="0"/>
          <w:numId w:val="5"/>
        </w:numPr>
        <w:tabs>
          <w:tab w:val="num" w:pos="425"/>
        </w:tabs>
        <w:spacing w:before="180" w:after="120"/>
        <w:ind w:left="0" w:firstLine="0"/>
        <w:jc w:val="both"/>
        <w:rPr>
          <w:rFonts w:eastAsia="ＭＳ 明朝"/>
          <w:b/>
          <w:bCs/>
          <w:szCs w:val="28"/>
          <w:lang w:val="en-US"/>
        </w:rPr>
      </w:pPr>
      <w:r w:rsidRPr="00197FAA">
        <w:rPr>
          <w:rFonts w:eastAsia="ＭＳ 明朝" w:hint="eastAsia"/>
          <w:b/>
          <w:bCs/>
          <w:szCs w:val="28"/>
          <w:lang w:val="en-US"/>
        </w:rPr>
        <w:t>Conclusion</w:t>
      </w:r>
    </w:p>
    <w:p w14:paraId="662D211C" w14:textId="6F953E40" w:rsidR="00D17AA1" w:rsidRDefault="003B6630" w:rsidP="003B6630">
      <w:pPr>
        <w:spacing w:afterLines="50" w:after="120"/>
        <w:jc w:val="both"/>
        <w:rPr>
          <w:rFonts w:eastAsia="ＭＳ 明朝"/>
          <w:szCs w:val="24"/>
          <w:lang w:val="en-US"/>
        </w:rPr>
      </w:pPr>
      <w:r w:rsidRPr="00DC727E">
        <w:rPr>
          <w:rFonts w:eastAsia="ＭＳ 明朝"/>
          <w:szCs w:val="24"/>
          <w:lang w:val="en-US"/>
        </w:rPr>
        <w:t xml:space="preserve">In this contribution, we </w:t>
      </w:r>
      <w:r w:rsidRPr="00DC727E">
        <w:rPr>
          <w:rFonts w:eastAsia="ＭＳ 明朝" w:hint="eastAsia"/>
          <w:szCs w:val="24"/>
          <w:lang w:val="en-US"/>
        </w:rPr>
        <w:t>discuss</w:t>
      </w:r>
      <w:r w:rsidRPr="00DC727E">
        <w:rPr>
          <w:rFonts w:eastAsia="ＭＳ 明朝"/>
          <w:szCs w:val="24"/>
          <w:lang w:val="en-US"/>
        </w:rPr>
        <w:t xml:space="preserve">ed </w:t>
      </w:r>
      <w:r w:rsidR="00687E5A" w:rsidRPr="00DC727E">
        <w:rPr>
          <w:szCs w:val="24"/>
        </w:rPr>
        <w:t>the enhancements for UE-initiated/event-driven beam management</w:t>
      </w:r>
      <w:r w:rsidRPr="00DC727E">
        <w:rPr>
          <w:rFonts w:eastAsia="ＭＳ 明朝" w:hint="eastAsia"/>
          <w:szCs w:val="24"/>
          <w:lang w:val="en-US"/>
        </w:rPr>
        <w:t>. Based on the discussion, we made following</w:t>
      </w:r>
      <w:r w:rsidRPr="00DC727E">
        <w:rPr>
          <w:rFonts w:eastAsia="ＭＳ 明朝"/>
          <w:szCs w:val="24"/>
          <w:lang w:val="en-US"/>
        </w:rPr>
        <w:t xml:space="preserve"> </w:t>
      </w:r>
      <w:r w:rsidRPr="00DC727E">
        <w:rPr>
          <w:rFonts w:eastAsia="ＭＳ 明朝" w:hint="eastAsia"/>
          <w:szCs w:val="24"/>
          <w:lang w:val="en-US"/>
        </w:rPr>
        <w:t>observations</w:t>
      </w:r>
      <w:r w:rsidRPr="00DC727E">
        <w:rPr>
          <w:rFonts w:eastAsia="ＭＳ 明朝"/>
          <w:szCs w:val="24"/>
          <w:lang w:val="en-US"/>
        </w:rPr>
        <w:t xml:space="preserve"> and </w:t>
      </w:r>
      <w:r w:rsidRPr="00DC727E">
        <w:rPr>
          <w:rFonts w:eastAsia="ＭＳ 明朝" w:hint="eastAsia"/>
          <w:szCs w:val="24"/>
          <w:lang w:val="en-US"/>
        </w:rPr>
        <w:t>proposals.</w:t>
      </w:r>
    </w:p>
    <w:p w14:paraId="69B49FF9" w14:textId="77777777" w:rsidR="00BC18BF" w:rsidRPr="00265356" w:rsidRDefault="00BC18BF" w:rsidP="00BC18BF">
      <w:pPr>
        <w:pStyle w:val="5"/>
      </w:pPr>
      <w:r w:rsidRPr="00265356">
        <w:rPr>
          <w:rFonts w:hint="eastAsia"/>
        </w:rPr>
        <w:t>Trigger-event detection</w:t>
      </w:r>
    </w:p>
    <w:p w14:paraId="278BCB5A" w14:textId="77777777" w:rsidR="00BC18BF" w:rsidRPr="00762A7B" w:rsidRDefault="00BC18BF" w:rsidP="00BC18BF">
      <w:pPr>
        <w:jc w:val="both"/>
        <w:rPr>
          <w:b/>
          <w:bCs/>
          <w:szCs w:val="24"/>
        </w:rPr>
      </w:pPr>
      <w:r>
        <w:rPr>
          <w:b/>
          <w:bCs/>
          <w:szCs w:val="24"/>
        </w:rPr>
        <w:t>Observation</w:t>
      </w:r>
      <w:r w:rsidRPr="00762A7B">
        <w:rPr>
          <w:b/>
          <w:bCs/>
          <w:szCs w:val="24"/>
        </w:rPr>
        <w:t xml:space="preserve"> </w:t>
      </w:r>
      <w:r>
        <w:rPr>
          <w:rFonts w:hint="eastAsia"/>
          <w:b/>
          <w:bCs/>
          <w:szCs w:val="24"/>
        </w:rPr>
        <w:t>1</w:t>
      </w:r>
    </w:p>
    <w:p w14:paraId="390516A9" w14:textId="77777777" w:rsidR="00BC18BF" w:rsidRDefault="00BC18BF" w:rsidP="00BC18BF">
      <w:pPr>
        <w:pStyle w:val="aff6"/>
        <w:numPr>
          <w:ilvl w:val="0"/>
          <w:numId w:val="30"/>
        </w:numPr>
        <w:ind w:leftChars="0"/>
        <w:jc w:val="both"/>
        <w:rPr>
          <w:b/>
          <w:bCs/>
          <w:szCs w:val="24"/>
        </w:rPr>
      </w:pPr>
      <w:r>
        <w:rPr>
          <w:rFonts w:hint="eastAsia"/>
          <w:b/>
          <w:bCs/>
          <w:szCs w:val="24"/>
        </w:rPr>
        <w:t xml:space="preserve">For Option-3, it would be beneficial to configure </w:t>
      </w:r>
      <w:r w:rsidRPr="008C02E9">
        <w:rPr>
          <w:b/>
          <w:bCs/>
          <w:szCs w:val="24"/>
        </w:rPr>
        <w:t>the RS for current beam and RSs for new beam</w:t>
      </w:r>
      <w:r>
        <w:rPr>
          <w:rFonts w:hint="eastAsia"/>
          <w:b/>
          <w:bCs/>
          <w:szCs w:val="24"/>
        </w:rPr>
        <w:t xml:space="preserve"> in one RRC configuration.</w:t>
      </w:r>
    </w:p>
    <w:p w14:paraId="13431881" w14:textId="77777777" w:rsidR="00BC18BF" w:rsidRDefault="00BC18BF" w:rsidP="00BC18BF">
      <w:pPr>
        <w:pStyle w:val="aff6"/>
        <w:numPr>
          <w:ilvl w:val="1"/>
          <w:numId w:val="30"/>
        </w:numPr>
        <w:ind w:leftChars="0"/>
        <w:rPr>
          <w:b/>
          <w:bCs/>
          <w:szCs w:val="24"/>
        </w:rPr>
      </w:pPr>
      <w:r w:rsidRPr="00A0180B">
        <w:rPr>
          <w:rFonts w:hint="eastAsia"/>
          <w:b/>
          <w:bCs/>
          <w:szCs w:val="24"/>
        </w:rPr>
        <w:t xml:space="preserve">Option-3: </w:t>
      </w:r>
      <w:r w:rsidRPr="00A0180B">
        <w:rPr>
          <w:b/>
          <w:bCs/>
          <w:szCs w:val="24"/>
        </w:rPr>
        <w:t>Introducing additional scheme: The RS for current beam is explicitly configured by RRC or MAC-CE (Option-2C in RAN1 116b agreement).</w:t>
      </w:r>
    </w:p>
    <w:p w14:paraId="0F33213D" w14:textId="77777777" w:rsidR="00BC18BF" w:rsidRPr="00BC18BF" w:rsidRDefault="00BC18BF" w:rsidP="00BC18BF">
      <w:pPr>
        <w:rPr>
          <w:b/>
          <w:bCs/>
          <w:szCs w:val="24"/>
        </w:rPr>
      </w:pPr>
    </w:p>
    <w:p w14:paraId="50015F1D" w14:textId="77777777" w:rsidR="00BC18BF" w:rsidRPr="00762A7B" w:rsidRDefault="00BC18BF" w:rsidP="00BC18BF">
      <w:pPr>
        <w:jc w:val="both"/>
        <w:rPr>
          <w:b/>
          <w:bCs/>
          <w:szCs w:val="24"/>
        </w:rPr>
      </w:pPr>
      <w:r>
        <w:rPr>
          <w:b/>
          <w:bCs/>
          <w:szCs w:val="24"/>
        </w:rPr>
        <w:t>Proposal</w:t>
      </w:r>
      <w:r w:rsidRPr="00762A7B">
        <w:rPr>
          <w:b/>
          <w:bCs/>
          <w:szCs w:val="24"/>
        </w:rPr>
        <w:t xml:space="preserve"> </w:t>
      </w:r>
      <w:r>
        <w:rPr>
          <w:rFonts w:hint="eastAsia"/>
          <w:b/>
          <w:bCs/>
          <w:szCs w:val="24"/>
        </w:rPr>
        <w:t>1</w:t>
      </w:r>
    </w:p>
    <w:p w14:paraId="5FAAB513" w14:textId="77777777" w:rsidR="00BC18BF" w:rsidRDefault="00BC18BF" w:rsidP="00BC18BF">
      <w:pPr>
        <w:pStyle w:val="aff6"/>
        <w:numPr>
          <w:ilvl w:val="0"/>
          <w:numId w:val="38"/>
        </w:numPr>
        <w:ind w:leftChars="0"/>
        <w:jc w:val="both"/>
        <w:rPr>
          <w:b/>
          <w:bCs/>
          <w:szCs w:val="24"/>
        </w:rPr>
      </w:pPr>
      <w:r w:rsidRPr="00647328">
        <w:rPr>
          <w:rFonts w:hint="eastAsia"/>
          <w:b/>
          <w:bCs/>
          <w:szCs w:val="24"/>
        </w:rPr>
        <w:t xml:space="preserve">On RS measurement for </w:t>
      </w:r>
      <w:r>
        <w:rPr>
          <w:rFonts w:hint="eastAsia"/>
          <w:b/>
          <w:bCs/>
          <w:szCs w:val="24"/>
        </w:rPr>
        <w:t>current</w:t>
      </w:r>
      <w:r w:rsidRPr="00647328">
        <w:rPr>
          <w:rFonts w:hint="eastAsia"/>
          <w:b/>
          <w:bCs/>
          <w:szCs w:val="24"/>
        </w:rPr>
        <w:t xml:space="preserve"> beam, support</w:t>
      </w:r>
      <w:r>
        <w:rPr>
          <w:rFonts w:hint="eastAsia"/>
          <w:b/>
          <w:bCs/>
          <w:szCs w:val="24"/>
        </w:rPr>
        <w:t xml:space="preserve"> either</w:t>
      </w:r>
      <w:r w:rsidRPr="00647328">
        <w:rPr>
          <w:rFonts w:hint="eastAsia"/>
          <w:b/>
          <w:bCs/>
          <w:szCs w:val="24"/>
        </w:rPr>
        <w:t xml:space="preserve"> Option-</w:t>
      </w:r>
      <w:r>
        <w:rPr>
          <w:rFonts w:hint="eastAsia"/>
          <w:b/>
          <w:bCs/>
          <w:szCs w:val="24"/>
        </w:rPr>
        <w:t xml:space="preserve">2 or </w:t>
      </w:r>
      <w:r w:rsidRPr="00647328">
        <w:rPr>
          <w:rFonts w:hint="eastAsia"/>
          <w:b/>
          <w:bCs/>
          <w:szCs w:val="24"/>
        </w:rPr>
        <w:t>3</w:t>
      </w:r>
      <w:r>
        <w:rPr>
          <w:rFonts w:hint="eastAsia"/>
          <w:b/>
          <w:bCs/>
          <w:szCs w:val="24"/>
        </w:rPr>
        <w:t>.</w:t>
      </w:r>
    </w:p>
    <w:p w14:paraId="32F17611" w14:textId="77777777" w:rsidR="00BC18BF" w:rsidRPr="00A0180B" w:rsidRDefault="00BC18BF" w:rsidP="00BC18BF">
      <w:pPr>
        <w:pStyle w:val="aff6"/>
        <w:numPr>
          <w:ilvl w:val="1"/>
          <w:numId w:val="38"/>
        </w:numPr>
        <w:ind w:leftChars="0"/>
        <w:rPr>
          <w:b/>
          <w:bCs/>
          <w:szCs w:val="24"/>
        </w:rPr>
      </w:pPr>
      <w:r w:rsidRPr="00A0180B">
        <w:rPr>
          <w:rFonts w:hint="eastAsia"/>
          <w:b/>
          <w:bCs/>
          <w:szCs w:val="24"/>
        </w:rPr>
        <w:t xml:space="preserve">Option-2: </w:t>
      </w:r>
      <w:r w:rsidRPr="00A0180B">
        <w:rPr>
          <w:b/>
          <w:bCs/>
          <w:szCs w:val="24"/>
        </w:rPr>
        <w:t>Further support TRS as measurement RS of current beam for determining L1-RSRP</w:t>
      </w:r>
      <w:r>
        <w:rPr>
          <w:rFonts w:eastAsia="SimSun" w:hint="eastAsia"/>
          <w:b/>
          <w:bCs/>
          <w:szCs w:val="24"/>
          <w:lang w:eastAsia="zh-CN"/>
        </w:rPr>
        <w:t>.</w:t>
      </w:r>
      <w:r w:rsidRPr="00A0180B">
        <w:rPr>
          <w:b/>
          <w:bCs/>
          <w:szCs w:val="24"/>
        </w:rPr>
        <w:t xml:space="preserve"> </w:t>
      </w:r>
    </w:p>
    <w:p w14:paraId="0DA754D2" w14:textId="32B9C6F5" w:rsidR="00B721C4" w:rsidRDefault="00BC18BF" w:rsidP="00BC18BF">
      <w:pPr>
        <w:pStyle w:val="aff6"/>
        <w:numPr>
          <w:ilvl w:val="1"/>
          <w:numId w:val="38"/>
        </w:numPr>
        <w:ind w:leftChars="0"/>
        <w:rPr>
          <w:b/>
          <w:bCs/>
          <w:szCs w:val="24"/>
        </w:rPr>
      </w:pPr>
      <w:r w:rsidRPr="00A0180B">
        <w:rPr>
          <w:rFonts w:hint="eastAsia"/>
          <w:b/>
          <w:bCs/>
          <w:szCs w:val="24"/>
        </w:rPr>
        <w:t xml:space="preserve">Option-3: </w:t>
      </w:r>
      <w:r w:rsidRPr="00A0180B">
        <w:rPr>
          <w:b/>
          <w:bCs/>
          <w:szCs w:val="24"/>
        </w:rPr>
        <w:t>Introducing additional scheme: The RS for current beam is explicitly configured by RRC or MAC-CE (Option-2C in RAN1 116b agreement).</w:t>
      </w:r>
    </w:p>
    <w:p w14:paraId="0D2B8F8C" w14:textId="77777777" w:rsidR="00BC18BF" w:rsidRPr="00BC18BF" w:rsidRDefault="00BC18BF" w:rsidP="00BC18BF">
      <w:pPr>
        <w:rPr>
          <w:b/>
          <w:bCs/>
          <w:szCs w:val="24"/>
        </w:rPr>
      </w:pPr>
    </w:p>
    <w:p w14:paraId="23AFC579" w14:textId="77777777" w:rsidR="00BC18BF" w:rsidRPr="00762A7B" w:rsidRDefault="00BC18BF" w:rsidP="00BC18BF">
      <w:pPr>
        <w:jc w:val="both"/>
        <w:rPr>
          <w:b/>
          <w:bCs/>
          <w:szCs w:val="24"/>
        </w:rPr>
      </w:pPr>
      <w:r>
        <w:rPr>
          <w:b/>
          <w:bCs/>
          <w:szCs w:val="24"/>
        </w:rPr>
        <w:t>Proposal</w:t>
      </w:r>
      <w:r w:rsidRPr="00762A7B">
        <w:rPr>
          <w:b/>
          <w:bCs/>
          <w:szCs w:val="24"/>
        </w:rPr>
        <w:t xml:space="preserve"> </w:t>
      </w:r>
      <w:r>
        <w:rPr>
          <w:rFonts w:hint="eastAsia"/>
          <w:b/>
          <w:bCs/>
          <w:szCs w:val="24"/>
        </w:rPr>
        <w:t>2</w:t>
      </w:r>
    </w:p>
    <w:p w14:paraId="2937847B" w14:textId="77777777" w:rsidR="00BC18BF" w:rsidRDefault="00BC18BF" w:rsidP="00BC18BF">
      <w:pPr>
        <w:pStyle w:val="aff6"/>
        <w:numPr>
          <w:ilvl w:val="0"/>
          <w:numId w:val="38"/>
        </w:numPr>
        <w:ind w:leftChars="0"/>
        <w:jc w:val="both"/>
        <w:rPr>
          <w:b/>
          <w:bCs/>
          <w:szCs w:val="24"/>
        </w:rPr>
      </w:pPr>
      <w:r w:rsidRPr="00647328">
        <w:rPr>
          <w:rFonts w:hint="eastAsia"/>
          <w:b/>
          <w:bCs/>
          <w:szCs w:val="24"/>
        </w:rPr>
        <w:t xml:space="preserve">On RS measurement for new beam, do </w:t>
      </w:r>
      <w:r>
        <w:rPr>
          <w:rFonts w:hint="eastAsia"/>
          <w:b/>
          <w:bCs/>
          <w:szCs w:val="24"/>
        </w:rPr>
        <w:t>not</w:t>
      </w:r>
      <w:r w:rsidRPr="00647328">
        <w:rPr>
          <w:rFonts w:hint="eastAsia"/>
          <w:b/>
          <w:bCs/>
          <w:szCs w:val="24"/>
        </w:rPr>
        <w:t xml:space="preserve"> support Option-3b/3c</w:t>
      </w:r>
      <w:r>
        <w:rPr>
          <w:rFonts w:eastAsia="SimSun" w:hint="eastAsia"/>
          <w:b/>
          <w:bCs/>
          <w:szCs w:val="24"/>
          <w:lang w:eastAsia="zh-CN"/>
        </w:rPr>
        <w:t>.</w:t>
      </w:r>
    </w:p>
    <w:p w14:paraId="51E22E23" w14:textId="77777777" w:rsidR="00BC18BF" w:rsidRPr="00B20C3C" w:rsidRDefault="00BC18BF" w:rsidP="00BC18BF">
      <w:pPr>
        <w:pStyle w:val="aff6"/>
        <w:numPr>
          <w:ilvl w:val="1"/>
          <w:numId w:val="38"/>
        </w:numPr>
        <w:ind w:leftChars="0"/>
        <w:rPr>
          <w:b/>
          <w:bCs/>
          <w:szCs w:val="24"/>
        </w:rPr>
      </w:pPr>
      <w:r w:rsidRPr="00647328">
        <w:rPr>
          <w:rFonts w:hint="eastAsia"/>
          <w:b/>
          <w:bCs/>
          <w:szCs w:val="24"/>
        </w:rPr>
        <w:t xml:space="preserve">Option-3b: </w:t>
      </w:r>
      <w:r w:rsidRPr="00647328">
        <w:rPr>
          <w:b/>
          <w:bCs/>
          <w:szCs w:val="24"/>
        </w:rPr>
        <w:t>The RS(s) for new beam(s) are implicitly derived from QCL RS(s) of activated TCI state(s).</w:t>
      </w:r>
    </w:p>
    <w:p w14:paraId="6D10CB2E" w14:textId="77777777" w:rsidR="00BC18BF" w:rsidRPr="00BC18BF" w:rsidRDefault="00BC18BF" w:rsidP="00BC18BF">
      <w:pPr>
        <w:pStyle w:val="aff6"/>
        <w:numPr>
          <w:ilvl w:val="1"/>
          <w:numId w:val="38"/>
        </w:numPr>
        <w:ind w:leftChars="0"/>
        <w:rPr>
          <w:b/>
          <w:bCs/>
          <w:szCs w:val="24"/>
        </w:rPr>
      </w:pPr>
      <w:r w:rsidRPr="00B20C3C">
        <w:rPr>
          <w:rFonts w:hint="eastAsia"/>
          <w:b/>
          <w:bCs/>
          <w:szCs w:val="24"/>
        </w:rPr>
        <w:lastRenderedPageBreak/>
        <w:t xml:space="preserve">Option-3c: </w:t>
      </w:r>
      <w:r w:rsidRPr="00B20C3C">
        <w:rPr>
          <w:b/>
          <w:bCs/>
          <w:szCs w:val="24"/>
        </w:rPr>
        <w:t>The RS(s) for new beam(s) are implicitly derived from QCL RS(s) of TCI state(s) in a configured subset of the legacy RRC-configured TCI state list</w:t>
      </w:r>
      <w:r>
        <w:rPr>
          <w:rFonts w:eastAsia="SimSun" w:hint="eastAsia"/>
          <w:b/>
          <w:bCs/>
          <w:szCs w:val="24"/>
          <w:lang w:eastAsia="zh-CN"/>
        </w:rPr>
        <w:t>.</w:t>
      </w:r>
    </w:p>
    <w:p w14:paraId="5664BC20" w14:textId="77777777" w:rsidR="00BC18BF" w:rsidRPr="00BC18BF" w:rsidRDefault="00BC18BF" w:rsidP="00BC18BF">
      <w:pPr>
        <w:rPr>
          <w:b/>
          <w:bCs/>
          <w:szCs w:val="24"/>
        </w:rPr>
      </w:pPr>
    </w:p>
    <w:p w14:paraId="0B43F3F5" w14:textId="77777777" w:rsidR="00BC18BF" w:rsidRPr="00762A7B" w:rsidRDefault="00BC18BF" w:rsidP="00BC18BF">
      <w:pPr>
        <w:jc w:val="both"/>
        <w:rPr>
          <w:b/>
          <w:bCs/>
          <w:szCs w:val="24"/>
        </w:rPr>
      </w:pPr>
      <w:r>
        <w:rPr>
          <w:b/>
          <w:bCs/>
          <w:szCs w:val="24"/>
        </w:rPr>
        <w:t>Proposal</w:t>
      </w:r>
      <w:r w:rsidRPr="00762A7B">
        <w:rPr>
          <w:b/>
          <w:bCs/>
          <w:szCs w:val="24"/>
        </w:rPr>
        <w:t xml:space="preserve"> </w:t>
      </w:r>
      <w:r>
        <w:rPr>
          <w:rFonts w:hint="eastAsia"/>
          <w:b/>
          <w:bCs/>
          <w:szCs w:val="24"/>
        </w:rPr>
        <w:t>3</w:t>
      </w:r>
    </w:p>
    <w:p w14:paraId="48F2AF15" w14:textId="77777777" w:rsidR="00BC18BF" w:rsidRDefault="00BC18BF" w:rsidP="00BC18BF">
      <w:pPr>
        <w:pStyle w:val="aff6"/>
        <w:numPr>
          <w:ilvl w:val="0"/>
          <w:numId w:val="38"/>
        </w:numPr>
        <w:ind w:leftChars="0"/>
        <w:jc w:val="both"/>
        <w:rPr>
          <w:b/>
          <w:bCs/>
          <w:szCs w:val="24"/>
        </w:rPr>
      </w:pPr>
      <w:r w:rsidRPr="00647328">
        <w:rPr>
          <w:rFonts w:hint="eastAsia"/>
          <w:b/>
          <w:bCs/>
          <w:szCs w:val="24"/>
        </w:rPr>
        <w:t>On RS</w:t>
      </w:r>
      <w:r>
        <w:rPr>
          <w:rFonts w:hint="eastAsia"/>
          <w:b/>
          <w:bCs/>
          <w:szCs w:val="24"/>
        </w:rPr>
        <w:t xml:space="preserve"> configuration</w:t>
      </w:r>
      <w:r w:rsidRPr="00647328">
        <w:rPr>
          <w:rFonts w:hint="eastAsia"/>
          <w:b/>
          <w:bCs/>
          <w:szCs w:val="24"/>
        </w:rPr>
        <w:t xml:space="preserve"> for new beam, </w:t>
      </w:r>
      <w:r>
        <w:rPr>
          <w:rFonts w:hint="eastAsia"/>
          <w:b/>
          <w:bCs/>
          <w:szCs w:val="24"/>
        </w:rPr>
        <w:t>support Option-1</w:t>
      </w:r>
      <w:r>
        <w:rPr>
          <w:rFonts w:eastAsia="SimSun" w:hint="eastAsia"/>
          <w:b/>
          <w:bCs/>
          <w:szCs w:val="24"/>
          <w:lang w:eastAsia="zh-CN"/>
        </w:rPr>
        <w:t>.</w:t>
      </w:r>
    </w:p>
    <w:p w14:paraId="2133917F" w14:textId="77777777" w:rsidR="00BC18BF" w:rsidRDefault="00BC18BF" w:rsidP="00BC18BF">
      <w:pPr>
        <w:pStyle w:val="aff6"/>
        <w:numPr>
          <w:ilvl w:val="1"/>
          <w:numId w:val="38"/>
        </w:numPr>
        <w:ind w:leftChars="0"/>
        <w:jc w:val="both"/>
        <w:rPr>
          <w:b/>
          <w:bCs/>
          <w:szCs w:val="24"/>
        </w:rPr>
      </w:pPr>
      <w:r>
        <w:rPr>
          <w:rFonts w:hint="eastAsia"/>
          <w:b/>
          <w:bCs/>
          <w:szCs w:val="24"/>
        </w:rPr>
        <w:t xml:space="preserve">Option-1: </w:t>
      </w:r>
      <w:r w:rsidRPr="0014263E">
        <w:rPr>
          <w:b/>
          <w:bCs/>
          <w:szCs w:val="24"/>
        </w:rPr>
        <w:t>The RS(s) for new beam(s) are explicitly configured in one RS resource set associated with an CSI reporting configuration</w:t>
      </w:r>
      <w:r>
        <w:rPr>
          <w:rFonts w:hint="eastAsia"/>
          <w:b/>
          <w:bCs/>
          <w:szCs w:val="24"/>
        </w:rPr>
        <w:t>.</w:t>
      </w:r>
    </w:p>
    <w:p w14:paraId="0962135F" w14:textId="77777777" w:rsidR="00BC18BF" w:rsidRPr="00BC18BF" w:rsidRDefault="00BC18BF" w:rsidP="00BC18BF">
      <w:pPr>
        <w:jc w:val="both"/>
        <w:rPr>
          <w:b/>
          <w:bCs/>
          <w:szCs w:val="24"/>
        </w:rPr>
      </w:pPr>
    </w:p>
    <w:p w14:paraId="5350A9E5" w14:textId="49F158CD" w:rsidR="00BC18BF" w:rsidRPr="00BC18BF" w:rsidRDefault="00BC18BF" w:rsidP="00BC18BF">
      <w:pPr>
        <w:pStyle w:val="5"/>
      </w:pPr>
      <w:r w:rsidRPr="004C06A3">
        <w:rPr>
          <w:rFonts w:hint="eastAsia"/>
        </w:rPr>
        <w:t>Other events</w:t>
      </w:r>
    </w:p>
    <w:p w14:paraId="438B4A89" w14:textId="77777777" w:rsidR="00BC18BF" w:rsidRPr="00762A7B" w:rsidRDefault="00BC18BF" w:rsidP="00BC18BF">
      <w:pPr>
        <w:jc w:val="both"/>
        <w:rPr>
          <w:b/>
          <w:bCs/>
          <w:szCs w:val="24"/>
        </w:rPr>
      </w:pPr>
      <w:r>
        <w:rPr>
          <w:b/>
          <w:bCs/>
          <w:szCs w:val="24"/>
        </w:rPr>
        <w:t>Observation</w:t>
      </w:r>
      <w:r w:rsidRPr="00762A7B">
        <w:rPr>
          <w:b/>
          <w:bCs/>
          <w:szCs w:val="24"/>
        </w:rPr>
        <w:t xml:space="preserve"> </w:t>
      </w:r>
      <w:r>
        <w:rPr>
          <w:rFonts w:hint="eastAsia"/>
          <w:b/>
          <w:bCs/>
          <w:szCs w:val="24"/>
        </w:rPr>
        <w:t>2</w:t>
      </w:r>
    </w:p>
    <w:p w14:paraId="51B730BA" w14:textId="77777777" w:rsidR="00BC18BF" w:rsidRPr="00BC18BF" w:rsidRDefault="00BC18BF" w:rsidP="00BC18BF">
      <w:pPr>
        <w:pStyle w:val="aff6"/>
        <w:numPr>
          <w:ilvl w:val="0"/>
          <w:numId w:val="30"/>
        </w:numPr>
        <w:ind w:leftChars="0"/>
        <w:jc w:val="both"/>
        <w:rPr>
          <w:szCs w:val="24"/>
        </w:rPr>
      </w:pPr>
      <w:r>
        <w:rPr>
          <w:b/>
          <w:bCs/>
          <w:szCs w:val="24"/>
        </w:rPr>
        <w:t xml:space="preserve">It would be beneficial to specify multiple events configured by NW to </w:t>
      </w:r>
      <w:r>
        <w:rPr>
          <w:rFonts w:eastAsia="SimSun" w:hint="eastAsia"/>
          <w:b/>
          <w:bCs/>
          <w:szCs w:val="24"/>
          <w:lang w:eastAsia="zh-CN"/>
        </w:rPr>
        <w:t>support</w:t>
      </w:r>
      <w:r>
        <w:rPr>
          <w:b/>
          <w:bCs/>
          <w:szCs w:val="24"/>
        </w:rPr>
        <w:t xml:space="preserve"> </w:t>
      </w:r>
      <w:r>
        <w:rPr>
          <w:rFonts w:eastAsia="SimSun" w:hint="eastAsia"/>
          <w:b/>
          <w:bCs/>
          <w:szCs w:val="24"/>
          <w:lang w:eastAsia="zh-CN"/>
        </w:rPr>
        <w:t>different</w:t>
      </w:r>
      <w:r>
        <w:rPr>
          <w:b/>
          <w:bCs/>
          <w:szCs w:val="24"/>
        </w:rPr>
        <w:t xml:space="preserve"> use case</w:t>
      </w:r>
      <w:r>
        <w:rPr>
          <w:rFonts w:eastAsia="SimSun" w:hint="eastAsia"/>
          <w:b/>
          <w:bCs/>
          <w:szCs w:val="24"/>
          <w:lang w:eastAsia="zh-CN"/>
        </w:rPr>
        <w:t>s</w:t>
      </w:r>
      <w:r>
        <w:rPr>
          <w:b/>
          <w:bCs/>
          <w:szCs w:val="24"/>
        </w:rPr>
        <w:t>.</w:t>
      </w:r>
    </w:p>
    <w:p w14:paraId="0E261B59" w14:textId="77777777" w:rsidR="00BC18BF" w:rsidRPr="00BC18BF" w:rsidRDefault="00BC18BF" w:rsidP="00BC18BF">
      <w:pPr>
        <w:jc w:val="both"/>
        <w:rPr>
          <w:szCs w:val="24"/>
        </w:rPr>
      </w:pPr>
    </w:p>
    <w:p w14:paraId="4162C0AE" w14:textId="77777777" w:rsidR="00BC18BF" w:rsidRPr="00762A7B" w:rsidRDefault="00BC18BF" w:rsidP="00BC18BF">
      <w:pPr>
        <w:jc w:val="both"/>
        <w:rPr>
          <w:b/>
          <w:bCs/>
          <w:szCs w:val="24"/>
        </w:rPr>
      </w:pPr>
      <w:r>
        <w:rPr>
          <w:b/>
          <w:bCs/>
          <w:szCs w:val="24"/>
        </w:rPr>
        <w:t>Proposal</w:t>
      </w:r>
      <w:r w:rsidRPr="00762A7B">
        <w:rPr>
          <w:b/>
          <w:bCs/>
          <w:szCs w:val="24"/>
        </w:rPr>
        <w:t xml:space="preserve"> </w:t>
      </w:r>
      <w:r>
        <w:rPr>
          <w:rFonts w:hint="eastAsia"/>
          <w:b/>
          <w:bCs/>
          <w:szCs w:val="24"/>
        </w:rPr>
        <w:t>4</w:t>
      </w:r>
    </w:p>
    <w:p w14:paraId="0486B2E6" w14:textId="77777777" w:rsidR="00BC18BF" w:rsidRDefault="00BC18BF" w:rsidP="00BC18BF">
      <w:pPr>
        <w:pStyle w:val="aff6"/>
        <w:numPr>
          <w:ilvl w:val="0"/>
          <w:numId w:val="38"/>
        </w:numPr>
        <w:ind w:leftChars="0"/>
        <w:jc w:val="both"/>
        <w:rPr>
          <w:b/>
          <w:bCs/>
          <w:szCs w:val="24"/>
        </w:rPr>
      </w:pPr>
      <w:r w:rsidRPr="00647328">
        <w:rPr>
          <w:rFonts w:hint="eastAsia"/>
          <w:b/>
          <w:bCs/>
          <w:szCs w:val="24"/>
        </w:rPr>
        <w:t xml:space="preserve">On </w:t>
      </w:r>
      <w:r>
        <w:rPr>
          <w:rFonts w:hint="eastAsia"/>
          <w:b/>
          <w:bCs/>
          <w:szCs w:val="24"/>
        </w:rPr>
        <w:t>additional events, support Event-1 and Event-7a.</w:t>
      </w:r>
    </w:p>
    <w:p w14:paraId="3E89D34F" w14:textId="77777777" w:rsidR="00BC18BF" w:rsidRDefault="00BC18BF" w:rsidP="00BC18BF">
      <w:pPr>
        <w:pStyle w:val="aff6"/>
        <w:numPr>
          <w:ilvl w:val="1"/>
          <w:numId w:val="38"/>
        </w:numPr>
        <w:ind w:leftChars="0"/>
        <w:jc w:val="both"/>
        <w:rPr>
          <w:b/>
          <w:bCs/>
          <w:szCs w:val="24"/>
        </w:rPr>
      </w:pPr>
      <w:r>
        <w:rPr>
          <w:rFonts w:hint="eastAsia"/>
          <w:b/>
          <w:bCs/>
          <w:szCs w:val="24"/>
        </w:rPr>
        <w:t xml:space="preserve">Event-1: </w:t>
      </w:r>
      <w:r w:rsidRPr="001C2EDF">
        <w:rPr>
          <w:b/>
          <w:bCs/>
          <w:szCs w:val="24"/>
        </w:rPr>
        <w:t>Quality of the current beam is worse than a certain threshold.</w:t>
      </w:r>
    </w:p>
    <w:p w14:paraId="487C488D" w14:textId="77777777" w:rsidR="00BC18BF" w:rsidRDefault="00BC18BF" w:rsidP="00BC18BF">
      <w:pPr>
        <w:pStyle w:val="aff6"/>
        <w:numPr>
          <w:ilvl w:val="1"/>
          <w:numId w:val="38"/>
        </w:numPr>
        <w:ind w:leftChars="0"/>
        <w:jc w:val="both"/>
        <w:rPr>
          <w:b/>
          <w:bCs/>
          <w:szCs w:val="24"/>
        </w:rPr>
      </w:pPr>
      <w:r>
        <w:rPr>
          <w:rFonts w:hint="eastAsia"/>
          <w:b/>
          <w:bCs/>
          <w:szCs w:val="24"/>
        </w:rPr>
        <w:t xml:space="preserve">Event-7a: </w:t>
      </w:r>
      <w:r w:rsidRPr="00810BB3">
        <w:rPr>
          <w:b/>
          <w:bCs/>
          <w:szCs w:val="24"/>
        </w:rPr>
        <w:t>Quality of at least one new beam, such as L1-RSRP, becomes a threshold value better than the RS derived from the activated TCI state with the worst quality.</w:t>
      </w:r>
    </w:p>
    <w:p w14:paraId="1291DE00" w14:textId="77777777" w:rsidR="00BC18BF" w:rsidRPr="00BC18BF" w:rsidRDefault="00BC18BF" w:rsidP="00BC18BF">
      <w:pPr>
        <w:jc w:val="both"/>
        <w:rPr>
          <w:b/>
          <w:bCs/>
          <w:szCs w:val="24"/>
        </w:rPr>
      </w:pPr>
    </w:p>
    <w:p w14:paraId="280DA57D" w14:textId="77777777" w:rsidR="00BC18BF" w:rsidRPr="00762A7B" w:rsidRDefault="00BC18BF" w:rsidP="00BC18BF">
      <w:pPr>
        <w:jc w:val="both"/>
        <w:rPr>
          <w:b/>
          <w:bCs/>
          <w:szCs w:val="24"/>
        </w:rPr>
      </w:pPr>
      <w:r>
        <w:rPr>
          <w:b/>
          <w:bCs/>
          <w:szCs w:val="24"/>
        </w:rPr>
        <w:t>Proposal</w:t>
      </w:r>
      <w:r w:rsidRPr="00762A7B">
        <w:rPr>
          <w:b/>
          <w:bCs/>
          <w:szCs w:val="24"/>
        </w:rPr>
        <w:t xml:space="preserve"> </w:t>
      </w:r>
      <w:r>
        <w:rPr>
          <w:rFonts w:hint="eastAsia"/>
          <w:b/>
          <w:bCs/>
          <w:szCs w:val="24"/>
        </w:rPr>
        <w:t>5</w:t>
      </w:r>
    </w:p>
    <w:p w14:paraId="2E926AC1" w14:textId="77777777" w:rsidR="00BC18BF" w:rsidRPr="001A26FF" w:rsidRDefault="00BC18BF" w:rsidP="00BC18BF">
      <w:pPr>
        <w:pStyle w:val="aff6"/>
        <w:numPr>
          <w:ilvl w:val="0"/>
          <w:numId w:val="38"/>
        </w:numPr>
        <w:ind w:leftChars="0"/>
        <w:jc w:val="both"/>
        <w:rPr>
          <w:b/>
          <w:bCs/>
          <w:szCs w:val="24"/>
        </w:rPr>
      </w:pPr>
      <w:r>
        <w:rPr>
          <w:rFonts w:hint="eastAsia"/>
          <w:b/>
          <w:bCs/>
          <w:szCs w:val="24"/>
        </w:rPr>
        <w:t>For Event-1</w:t>
      </w:r>
      <w:r>
        <w:rPr>
          <w:rFonts w:eastAsia="SimSun" w:hint="eastAsia"/>
          <w:b/>
          <w:bCs/>
          <w:szCs w:val="24"/>
          <w:lang w:eastAsia="zh-CN"/>
        </w:rPr>
        <w:t>, further study the configuration of new candidate beams and whether support to skip second UL channel for Mode A/B.</w:t>
      </w:r>
    </w:p>
    <w:p w14:paraId="421634C5" w14:textId="77777777" w:rsidR="00BC18BF" w:rsidRDefault="00BC18BF" w:rsidP="00BC18BF">
      <w:pPr>
        <w:pStyle w:val="aff6"/>
        <w:numPr>
          <w:ilvl w:val="0"/>
          <w:numId w:val="38"/>
        </w:numPr>
        <w:ind w:leftChars="0"/>
        <w:jc w:val="both"/>
        <w:rPr>
          <w:b/>
          <w:bCs/>
          <w:szCs w:val="24"/>
        </w:rPr>
      </w:pPr>
      <w:r>
        <w:rPr>
          <w:rFonts w:eastAsia="SimSun" w:hint="eastAsia"/>
          <w:b/>
          <w:bCs/>
          <w:szCs w:val="24"/>
          <w:lang w:eastAsia="zh-CN"/>
        </w:rPr>
        <w:t xml:space="preserve">For </w:t>
      </w:r>
      <w:r>
        <w:rPr>
          <w:rFonts w:hint="eastAsia"/>
          <w:b/>
          <w:bCs/>
          <w:szCs w:val="24"/>
        </w:rPr>
        <w:t xml:space="preserve">Event-7a, </w:t>
      </w:r>
      <w:r>
        <w:rPr>
          <w:rFonts w:eastAsia="SimSun" w:hint="eastAsia"/>
          <w:b/>
          <w:bCs/>
          <w:szCs w:val="24"/>
          <w:lang w:eastAsia="zh-CN"/>
        </w:rPr>
        <w:t>support to reuse the reporting format for Event-2, by</w:t>
      </w:r>
      <w:r>
        <w:rPr>
          <w:rFonts w:hint="eastAsia"/>
          <w:b/>
          <w:bCs/>
          <w:szCs w:val="24"/>
        </w:rPr>
        <w:t xml:space="preserve"> add</w:t>
      </w:r>
      <w:r>
        <w:rPr>
          <w:rFonts w:eastAsia="SimSun" w:hint="eastAsia"/>
          <w:b/>
          <w:bCs/>
          <w:szCs w:val="24"/>
          <w:lang w:eastAsia="zh-CN"/>
        </w:rPr>
        <w:t>ing</w:t>
      </w:r>
      <w:r>
        <w:rPr>
          <w:rFonts w:hint="eastAsia"/>
          <w:b/>
          <w:bCs/>
          <w:szCs w:val="24"/>
        </w:rPr>
        <w:t xml:space="preserve"> </w:t>
      </w:r>
      <w:r w:rsidRPr="00392C3A">
        <w:rPr>
          <w:rFonts w:hint="eastAsia"/>
          <w:b/>
          <w:bCs/>
          <w:szCs w:val="24"/>
        </w:rPr>
        <w:t>“</w:t>
      </w:r>
      <w:r w:rsidRPr="00392C3A">
        <w:rPr>
          <w:b/>
          <w:bCs/>
          <w:szCs w:val="24"/>
        </w:rPr>
        <w:t>the RS derived from the activated TCI state with the worst quality”</w:t>
      </w:r>
      <w:r>
        <w:rPr>
          <w:rFonts w:hint="eastAsia"/>
          <w:b/>
          <w:bCs/>
          <w:szCs w:val="24"/>
        </w:rPr>
        <w:t xml:space="preserve"> as the definition of current beam.</w:t>
      </w:r>
    </w:p>
    <w:p w14:paraId="20C2442C" w14:textId="77777777" w:rsidR="00BC18BF" w:rsidRPr="00BC18BF" w:rsidRDefault="00BC18BF" w:rsidP="00BC18BF">
      <w:pPr>
        <w:jc w:val="both"/>
        <w:rPr>
          <w:b/>
          <w:bCs/>
          <w:szCs w:val="24"/>
        </w:rPr>
      </w:pPr>
    </w:p>
    <w:p w14:paraId="78A59BBE" w14:textId="77777777" w:rsidR="00BC18BF" w:rsidRPr="00762A7B" w:rsidRDefault="00BC18BF" w:rsidP="00BC18BF">
      <w:pPr>
        <w:pStyle w:val="5"/>
      </w:pPr>
      <w:r>
        <w:t>UL signal content</w:t>
      </w:r>
    </w:p>
    <w:p w14:paraId="422C7BBF" w14:textId="77777777" w:rsidR="00BC18BF" w:rsidRPr="00762A7B" w:rsidRDefault="00BC18BF" w:rsidP="00BC18BF">
      <w:pPr>
        <w:jc w:val="both"/>
        <w:rPr>
          <w:b/>
          <w:bCs/>
          <w:szCs w:val="24"/>
        </w:rPr>
      </w:pPr>
      <w:r>
        <w:rPr>
          <w:b/>
          <w:bCs/>
          <w:szCs w:val="24"/>
        </w:rPr>
        <w:t>Proposal</w:t>
      </w:r>
      <w:r w:rsidRPr="00762A7B">
        <w:rPr>
          <w:b/>
          <w:bCs/>
          <w:szCs w:val="24"/>
        </w:rPr>
        <w:t xml:space="preserve"> </w:t>
      </w:r>
      <w:r>
        <w:rPr>
          <w:rFonts w:hint="eastAsia"/>
          <w:b/>
          <w:bCs/>
          <w:szCs w:val="24"/>
        </w:rPr>
        <w:t>6</w:t>
      </w:r>
    </w:p>
    <w:p w14:paraId="3F94309E" w14:textId="77777777" w:rsidR="00BC18BF" w:rsidRDefault="00BC18BF" w:rsidP="00BC18BF">
      <w:pPr>
        <w:pStyle w:val="aff6"/>
        <w:numPr>
          <w:ilvl w:val="0"/>
          <w:numId w:val="38"/>
        </w:numPr>
        <w:ind w:leftChars="0"/>
        <w:jc w:val="both"/>
        <w:rPr>
          <w:b/>
          <w:bCs/>
          <w:szCs w:val="24"/>
        </w:rPr>
      </w:pPr>
      <w:r>
        <w:rPr>
          <w:rFonts w:hint="eastAsia"/>
          <w:b/>
          <w:bCs/>
          <w:szCs w:val="24"/>
        </w:rPr>
        <w:t>For the number of beams in a report instance for Event-2, support</w:t>
      </w:r>
      <w:r w:rsidRPr="00177263">
        <w:rPr>
          <w:rFonts w:hint="eastAsia"/>
          <w:b/>
          <w:bCs/>
          <w:szCs w:val="24"/>
        </w:rPr>
        <w:t xml:space="preserve"> at least</w:t>
      </w:r>
      <w:r>
        <w:rPr>
          <w:rFonts w:hint="eastAsia"/>
          <w:szCs w:val="24"/>
        </w:rPr>
        <w:t xml:space="preserve"> </w:t>
      </w:r>
      <w:r w:rsidRPr="00CB4B51">
        <w:rPr>
          <w:rFonts w:hint="eastAsia"/>
          <w:b/>
          <w:bCs/>
          <w:szCs w:val="24"/>
        </w:rPr>
        <w:t>N =</w:t>
      </w:r>
      <w:r>
        <w:rPr>
          <w:rFonts w:hint="eastAsia"/>
          <w:szCs w:val="24"/>
        </w:rPr>
        <w:t xml:space="preserve"> </w:t>
      </w:r>
      <w:r>
        <w:rPr>
          <w:rFonts w:hint="eastAsia"/>
          <w:b/>
          <w:bCs/>
          <w:szCs w:val="24"/>
        </w:rPr>
        <w:t>{1, 2, 3, 4}.</w:t>
      </w:r>
    </w:p>
    <w:p w14:paraId="34884E6D" w14:textId="77777777" w:rsidR="00BC18BF" w:rsidRPr="00BC18BF" w:rsidRDefault="00BC18BF" w:rsidP="00BC18BF">
      <w:pPr>
        <w:jc w:val="both"/>
        <w:rPr>
          <w:b/>
          <w:bCs/>
          <w:szCs w:val="24"/>
        </w:rPr>
      </w:pPr>
    </w:p>
    <w:p w14:paraId="39302736" w14:textId="77777777" w:rsidR="00BC18BF" w:rsidRPr="00762A7B" w:rsidRDefault="00BC18BF" w:rsidP="00BC18BF">
      <w:pPr>
        <w:jc w:val="both"/>
        <w:rPr>
          <w:b/>
          <w:bCs/>
          <w:szCs w:val="24"/>
        </w:rPr>
      </w:pPr>
      <w:r>
        <w:rPr>
          <w:b/>
          <w:bCs/>
          <w:szCs w:val="24"/>
        </w:rPr>
        <w:t>Proposal</w:t>
      </w:r>
      <w:r w:rsidRPr="00762A7B">
        <w:rPr>
          <w:b/>
          <w:bCs/>
          <w:szCs w:val="24"/>
        </w:rPr>
        <w:t xml:space="preserve"> </w:t>
      </w:r>
      <w:r>
        <w:rPr>
          <w:rFonts w:hint="eastAsia"/>
          <w:b/>
          <w:bCs/>
          <w:szCs w:val="24"/>
        </w:rPr>
        <w:t>7</w:t>
      </w:r>
    </w:p>
    <w:p w14:paraId="075D078E" w14:textId="77777777" w:rsidR="00BC18BF" w:rsidRDefault="00BC18BF" w:rsidP="00BC18BF">
      <w:pPr>
        <w:pStyle w:val="aff6"/>
        <w:numPr>
          <w:ilvl w:val="0"/>
          <w:numId w:val="38"/>
        </w:numPr>
        <w:ind w:leftChars="0"/>
        <w:jc w:val="both"/>
        <w:rPr>
          <w:b/>
          <w:bCs/>
          <w:szCs w:val="24"/>
        </w:rPr>
      </w:pPr>
      <w:r>
        <w:rPr>
          <w:rFonts w:hint="eastAsia"/>
          <w:b/>
          <w:bCs/>
          <w:szCs w:val="24"/>
        </w:rPr>
        <w:t>For measurement result format of UEIBR, support</w:t>
      </w:r>
      <w:r w:rsidRPr="006C4B47">
        <w:rPr>
          <w:rFonts w:hint="eastAsia"/>
          <w:b/>
          <w:bCs/>
          <w:szCs w:val="24"/>
        </w:rPr>
        <w:t xml:space="preserve"> </w:t>
      </w:r>
      <w:r w:rsidRPr="00FF4A4D">
        <w:rPr>
          <w:b/>
          <w:bCs/>
          <w:szCs w:val="24"/>
        </w:rPr>
        <w:t>the largest L1-RSRP</w:t>
      </w:r>
      <w:r>
        <w:rPr>
          <w:rFonts w:eastAsia="SimSun" w:hint="eastAsia"/>
          <w:b/>
          <w:bCs/>
          <w:szCs w:val="24"/>
          <w:lang w:eastAsia="zh-CN"/>
        </w:rPr>
        <w:t xml:space="preserve"> with</w:t>
      </w:r>
      <w:r w:rsidRPr="00FF4A4D">
        <w:rPr>
          <w:b/>
          <w:bCs/>
          <w:szCs w:val="24"/>
        </w:rPr>
        <w:t xml:space="preserve"> 7-bit</w:t>
      </w:r>
      <w:r>
        <w:rPr>
          <w:rFonts w:hint="eastAsia"/>
          <w:b/>
          <w:bCs/>
          <w:szCs w:val="24"/>
        </w:rPr>
        <w:t xml:space="preserve"> </w:t>
      </w:r>
      <w:r>
        <w:rPr>
          <w:rFonts w:eastAsia="SimSun" w:hint="eastAsia"/>
          <w:b/>
          <w:bCs/>
          <w:szCs w:val="24"/>
          <w:lang w:eastAsia="zh-CN"/>
        </w:rPr>
        <w:t xml:space="preserve">quantization </w:t>
      </w:r>
      <w:r>
        <w:rPr>
          <w:rFonts w:hint="eastAsia"/>
          <w:b/>
          <w:bCs/>
          <w:szCs w:val="24"/>
        </w:rPr>
        <w:t xml:space="preserve">and </w:t>
      </w:r>
      <w:r w:rsidRPr="00FF4A4D">
        <w:rPr>
          <w:b/>
          <w:bCs/>
          <w:szCs w:val="24"/>
        </w:rPr>
        <w:t>differential L1-RSRP</w:t>
      </w:r>
      <w:r>
        <w:rPr>
          <w:rFonts w:eastAsia="SimSun" w:hint="eastAsia"/>
          <w:b/>
          <w:bCs/>
          <w:szCs w:val="24"/>
          <w:lang w:eastAsia="zh-CN"/>
        </w:rPr>
        <w:t xml:space="preserve"> with</w:t>
      </w:r>
      <w:r w:rsidRPr="00FF4A4D">
        <w:rPr>
          <w:b/>
          <w:bCs/>
          <w:szCs w:val="24"/>
        </w:rPr>
        <w:t xml:space="preserve"> 4-bit</w:t>
      </w:r>
      <w:r>
        <w:rPr>
          <w:rFonts w:eastAsia="SimSun" w:hint="eastAsia"/>
          <w:b/>
          <w:bCs/>
          <w:szCs w:val="24"/>
          <w:lang w:eastAsia="zh-CN"/>
        </w:rPr>
        <w:t xml:space="preserve"> quantization</w:t>
      </w:r>
      <w:r>
        <w:rPr>
          <w:rFonts w:hint="eastAsia"/>
          <w:b/>
          <w:bCs/>
          <w:szCs w:val="24"/>
        </w:rPr>
        <w:t>.</w:t>
      </w:r>
    </w:p>
    <w:p w14:paraId="1918DF28" w14:textId="77777777" w:rsidR="00BC18BF" w:rsidRPr="00BC18BF" w:rsidRDefault="00BC18BF" w:rsidP="00BC18BF">
      <w:pPr>
        <w:jc w:val="both"/>
        <w:rPr>
          <w:b/>
          <w:bCs/>
          <w:szCs w:val="24"/>
        </w:rPr>
      </w:pPr>
    </w:p>
    <w:p w14:paraId="0F5F7033" w14:textId="77777777" w:rsidR="00BC18BF" w:rsidRPr="00762A7B" w:rsidRDefault="00BC18BF" w:rsidP="00BC18BF">
      <w:pPr>
        <w:jc w:val="both"/>
        <w:rPr>
          <w:b/>
          <w:bCs/>
          <w:szCs w:val="24"/>
        </w:rPr>
      </w:pPr>
      <w:r>
        <w:rPr>
          <w:b/>
          <w:bCs/>
          <w:szCs w:val="24"/>
        </w:rPr>
        <w:t>Proposal</w:t>
      </w:r>
      <w:r w:rsidRPr="00762A7B">
        <w:rPr>
          <w:b/>
          <w:bCs/>
          <w:szCs w:val="24"/>
        </w:rPr>
        <w:t xml:space="preserve"> </w:t>
      </w:r>
      <w:r>
        <w:rPr>
          <w:rFonts w:hint="eastAsia"/>
          <w:b/>
          <w:bCs/>
          <w:szCs w:val="24"/>
        </w:rPr>
        <w:t>8</w:t>
      </w:r>
    </w:p>
    <w:p w14:paraId="5B5FFD96" w14:textId="77777777" w:rsidR="00BC18BF" w:rsidRDefault="00BC18BF" w:rsidP="00BC18BF">
      <w:pPr>
        <w:pStyle w:val="aff6"/>
        <w:numPr>
          <w:ilvl w:val="0"/>
          <w:numId w:val="38"/>
        </w:numPr>
        <w:ind w:leftChars="0"/>
        <w:jc w:val="both"/>
        <w:rPr>
          <w:b/>
          <w:bCs/>
          <w:szCs w:val="24"/>
        </w:rPr>
      </w:pPr>
      <w:r>
        <w:rPr>
          <w:rFonts w:hint="eastAsia"/>
          <w:b/>
          <w:bCs/>
          <w:szCs w:val="24"/>
        </w:rPr>
        <w:t xml:space="preserve">To indicate which </w:t>
      </w:r>
      <w:proofErr w:type="gramStart"/>
      <w:r>
        <w:rPr>
          <w:rFonts w:hint="eastAsia"/>
          <w:b/>
          <w:bCs/>
          <w:szCs w:val="24"/>
        </w:rPr>
        <w:t>beams</w:t>
      </w:r>
      <w:proofErr w:type="gramEnd"/>
      <w:r>
        <w:rPr>
          <w:rFonts w:hint="eastAsia"/>
          <w:b/>
          <w:bCs/>
          <w:szCs w:val="24"/>
        </w:rPr>
        <w:t xml:space="preserve"> satisfy the condition</w:t>
      </w:r>
      <w:r>
        <w:rPr>
          <w:rFonts w:eastAsia="SimSun" w:hint="eastAsia"/>
          <w:b/>
          <w:bCs/>
          <w:szCs w:val="24"/>
          <w:lang w:eastAsia="zh-CN"/>
        </w:rPr>
        <w:t xml:space="preserve"> in the beam report</w:t>
      </w:r>
      <w:r>
        <w:rPr>
          <w:rFonts w:hint="eastAsia"/>
          <w:b/>
          <w:bCs/>
          <w:szCs w:val="24"/>
        </w:rPr>
        <w:t>, support Opt2.</w:t>
      </w:r>
    </w:p>
    <w:p w14:paraId="0C905204" w14:textId="77777777" w:rsidR="00BC18BF" w:rsidRDefault="00BC18BF" w:rsidP="00BC18BF">
      <w:pPr>
        <w:pStyle w:val="aff6"/>
        <w:numPr>
          <w:ilvl w:val="1"/>
          <w:numId w:val="38"/>
        </w:numPr>
        <w:ind w:leftChars="0"/>
        <w:rPr>
          <w:b/>
          <w:bCs/>
          <w:szCs w:val="24"/>
        </w:rPr>
      </w:pPr>
      <w:r w:rsidRPr="00E767BE">
        <w:rPr>
          <w:rFonts w:hint="eastAsia"/>
          <w:b/>
          <w:bCs/>
          <w:szCs w:val="24"/>
        </w:rPr>
        <w:t xml:space="preserve">Opt2: </w:t>
      </w:r>
      <w:r w:rsidRPr="00E767BE">
        <w:rPr>
          <w:b/>
          <w:bCs/>
          <w:szCs w:val="24"/>
        </w:rPr>
        <w:t>Indication of the number of beams which satisfy the condition is included in UEIBR, and UL signal contents are mapped by predetermined order.</w:t>
      </w:r>
    </w:p>
    <w:p w14:paraId="5F21AD4C" w14:textId="77777777" w:rsidR="00BC18BF" w:rsidRPr="00BC18BF" w:rsidRDefault="00BC18BF" w:rsidP="00BC18BF">
      <w:pPr>
        <w:rPr>
          <w:b/>
          <w:bCs/>
          <w:szCs w:val="24"/>
        </w:rPr>
      </w:pPr>
    </w:p>
    <w:p w14:paraId="19C21B86" w14:textId="77777777" w:rsidR="00BC18BF" w:rsidRPr="00762A7B" w:rsidRDefault="00BC18BF" w:rsidP="00BC18BF">
      <w:pPr>
        <w:jc w:val="both"/>
        <w:rPr>
          <w:b/>
          <w:bCs/>
          <w:szCs w:val="24"/>
        </w:rPr>
      </w:pPr>
      <w:r w:rsidRPr="00762A7B">
        <w:rPr>
          <w:rFonts w:hint="eastAsia"/>
          <w:b/>
          <w:bCs/>
          <w:szCs w:val="24"/>
        </w:rPr>
        <w:t>P</w:t>
      </w:r>
      <w:r w:rsidRPr="00762A7B">
        <w:rPr>
          <w:b/>
          <w:bCs/>
          <w:szCs w:val="24"/>
        </w:rPr>
        <w:t xml:space="preserve">roposal </w:t>
      </w:r>
      <w:r>
        <w:rPr>
          <w:rFonts w:hint="eastAsia"/>
          <w:b/>
          <w:bCs/>
          <w:szCs w:val="24"/>
        </w:rPr>
        <w:t>9</w:t>
      </w:r>
    </w:p>
    <w:p w14:paraId="46A6955B" w14:textId="77777777" w:rsidR="00BC18BF" w:rsidRPr="00575A94" w:rsidRDefault="00BC18BF" w:rsidP="00BC18BF">
      <w:pPr>
        <w:pStyle w:val="aff6"/>
        <w:numPr>
          <w:ilvl w:val="0"/>
          <w:numId w:val="27"/>
        </w:numPr>
        <w:ind w:leftChars="0"/>
        <w:jc w:val="both"/>
        <w:rPr>
          <w:b/>
          <w:bCs/>
          <w:szCs w:val="24"/>
        </w:rPr>
      </w:pPr>
      <w:r w:rsidRPr="00575A94">
        <w:rPr>
          <w:b/>
          <w:bCs/>
          <w:szCs w:val="24"/>
        </w:rPr>
        <w:t>Support L1-SINR based measurement/report.</w:t>
      </w:r>
    </w:p>
    <w:p w14:paraId="7FBCAE4E" w14:textId="77777777" w:rsidR="00BC18BF" w:rsidRDefault="00BC18BF" w:rsidP="00BC18BF">
      <w:pPr>
        <w:pStyle w:val="aff6"/>
        <w:numPr>
          <w:ilvl w:val="1"/>
          <w:numId w:val="27"/>
        </w:numPr>
        <w:ind w:leftChars="0"/>
        <w:jc w:val="both"/>
        <w:rPr>
          <w:b/>
          <w:bCs/>
          <w:szCs w:val="24"/>
        </w:rPr>
      </w:pPr>
      <w:r w:rsidRPr="00575A94">
        <w:rPr>
          <w:b/>
          <w:bCs/>
          <w:szCs w:val="24"/>
        </w:rPr>
        <w:t>For L1-SINR, RS combination</w:t>
      </w:r>
      <w:r>
        <w:rPr>
          <w:b/>
          <w:bCs/>
          <w:szCs w:val="24"/>
        </w:rPr>
        <w:t xml:space="preserve"> </w:t>
      </w:r>
      <w:r>
        <w:rPr>
          <w:rFonts w:eastAsia="SimSun" w:hint="eastAsia"/>
          <w:b/>
          <w:bCs/>
          <w:szCs w:val="24"/>
          <w:lang w:eastAsia="zh-CN"/>
        </w:rPr>
        <w:t xml:space="preserve">configuration </w:t>
      </w:r>
      <w:r>
        <w:rPr>
          <w:b/>
          <w:bCs/>
          <w:szCs w:val="24"/>
        </w:rPr>
        <w:t>(i.e., CMR only or CMR+ZP-IMR or CMR+NZP-IMR)</w:t>
      </w:r>
      <w:r w:rsidRPr="00575A94">
        <w:rPr>
          <w:b/>
          <w:bCs/>
          <w:szCs w:val="24"/>
        </w:rPr>
        <w:t xml:space="preserve"> </w:t>
      </w:r>
      <w:r>
        <w:rPr>
          <w:b/>
          <w:bCs/>
          <w:szCs w:val="24"/>
        </w:rPr>
        <w:t xml:space="preserve">for Rel-16 L1-SINR </w:t>
      </w:r>
      <w:r w:rsidRPr="00575A94">
        <w:rPr>
          <w:b/>
          <w:bCs/>
          <w:szCs w:val="24"/>
        </w:rPr>
        <w:t>is reused.</w:t>
      </w:r>
    </w:p>
    <w:p w14:paraId="0477D5E8" w14:textId="77777777" w:rsidR="00BC18BF" w:rsidRDefault="00BC18BF" w:rsidP="00BC18BF">
      <w:pPr>
        <w:pStyle w:val="aff6"/>
        <w:numPr>
          <w:ilvl w:val="0"/>
          <w:numId w:val="27"/>
        </w:numPr>
        <w:ind w:leftChars="0"/>
        <w:jc w:val="both"/>
        <w:rPr>
          <w:b/>
          <w:bCs/>
          <w:szCs w:val="24"/>
        </w:rPr>
      </w:pPr>
      <w:r>
        <w:rPr>
          <w:rFonts w:hint="eastAsia"/>
          <w:b/>
          <w:bCs/>
          <w:szCs w:val="24"/>
        </w:rPr>
        <w:t>S</w:t>
      </w:r>
      <w:r>
        <w:rPr>
          <w:b/>
          <w:bCs/>
          <w:szCs w:val="24"/>
        </w:rPr>
        <w:t>upport semi-persistent CSI-RS and aperiodic CSI-RS</w:t>
      </w:r>
      <w:r>
        <w:rPr>
          <w:rFonts w:eastAsia="SimSun" w:hint="eastAsia"/>
          <w:b/>
          <w:bCs/>
          <w:szCs w:val="24"/>
          <w:lang w:eastAsia="zh-CN"/>
        </w:rPr>
        <w:t xml:space="preserve"> for measurement RS configuration for UE-initiated beam report</w:t>
      </w:r>
      <w:r>
        <w:rPr>
          <w:b/>
          <w:bCs/>
          <w:szCs w:val="24"/>
        </w:rPr>
        <w:t>.</w:t>
      </w:r>
    </w:p>
    <w:p w14:paraId="7FD34FDF" w14:textId="77777777" w:rsidR="00BC18BF" w:rsidRPr="00BC18BF" w:rsidRDefault="00BC18BF" w:rsidP="00BC18BF">
      <w:pPr>
        <w:jc w:val="both"/>
        <w:rPr>
          <w:b/>
          <w:bCs/>
          <w:szCs w:val="24"/>
        </w:rPr>
      </w:pPr>
    </w:p>
    <w:p w14:paraId="0C170B81" w14:textId="77777777" w:rsidR="00BC18BF" w:rsidRPr="00762A7B" w:rsidRDefault="00BC18BF" w:rsidP="00BC18BF">
      <w:pPr>
        <w:pStyle w:val="5"/>
      </w:pPr>
      <w:r>
        <w:t>UL signal medium/container</w:t>
      </w:r>
    </w:p>
    <w:p w14:paraId="29489CD5" w14:textId="77777777" w:rsidR="00BC18BF" w:rsidRDefault="00BC18BF" w:rsidP="00BC18BF">
      <w:pPr>
        <w:jc w:val="both"/>
        <w:rPr>
          <w:b/>
          <w:bCs/>
          <w:szCs w:val="24"/>
        </w:rPr>
      </w:pPr>
      <w:r w:rsidRPr="008C103E">
        <w:rPr>
          <w:rFonts w:hint="eastAsia"/>
          <w:b/>
          <w:bCs/>
          <w:szCs w:val="24"/>
        </w:rPr>
        <w:t>P</w:t>
      </w:r>
      <w:r w:rsidRPr="008C103E">
        <w:rPr>
          <w:b/>
          <w:bCs/>
          <w:szCs w:val="24"/>
        </w:rPr>
        <w:t xml:space="preserve">roposal </w:t>
      </w:r>
      <w:r>
        <w:rPr>
          <w:rFonts w:hint="eastAsia"/>
          <w:b/>
          <w:bCs/>
          <w:szCs w:val="24"/>
        </w:rPr>
        <w:t>10</w:t>
      </w:r>
    </w:p>
    <w:p w14:paraId="61B56514" w14:textId="77777777" w:rsidR="00BC18BF" w:rsidRPr="00B20889" w:rsidRDefault="00BC18BF" w:rsidP="00BC18BF">
      <w:pPr>
        <w:pStyle w:val="aff6"/>
        <w:numPr>
          <w:ilvl w:val="0"/>
          <w:numId w:val="27"/>
        </w:numPr>
        <w:ind w:leftChars="0"/>
        <w:jc w:val="both"/>
        <w:rPr>
          <w:b/>
          <w:bCs/>
          <w:szCs w:val="24"/>
        </w:rPr>
      </w:pPr>
      <w:r>
        <w:rPr>
          <w:rFonts w:hint="eastAsia"/>
          <w:b/>
          <w:bCs/>
          <w:szCs w:val="24"/>
        </w:rPr>
        <w:t>F</w:t>
      </w:r>
      <w:r>
        <w:rPr>
          <w:b/>
          <w:bCs/>
          <w:szCs w:val="24"/>
        </w:rPr>
        <w:t xml:space="preserve">or step1 signal of UE-initiated/event-driven beam report, </w:t>
      </w:r>
    </w:p>
    <w:p w14:paraId="06F397F8" w14:textId="77777777" w:rsidR="00BC18BF" w:rsidRPr="000B605D" w:rsidRDefault="00BC18BF" w:rsidP="00BC18BF">
      <w:pPr>
        <w:pStyle w:val="aff6"/>
        <w:numPr>
          <w:ilvl w:val="1"/>
          <w:numId w:val="27"/>
        </w:numPr>
        <w:ind w:leftChars="0"/>
        <w:rPr>
          <w:b/>
          <w:bCs/>
          <w:szCs w:val="24"/>
        </w:rPr>
      </w:pPr>
      <w:r w:rsidRPr="000B605D">
        <w:rPr>
          <w:rFonts w:hint="eastAsia"/>
          <w:b/>
          <w:bCs/>
          <w:szCs w:val="24"/>
        </w:rPr>
        <w:lastRenderedPageBreak/>
        <w:t>Mode A: Support</w:t>
      </w:r>
      <w:r>
        <w:rPr>
          <w:rFonts w:hint="eastAsia"/>
          <w:b/>
          <w:bCs/>
          <w:szCs w:val="24"/>
        </w:rPr>
        <w:t xml:space="preserve"> to configure</w:t>
      </w:r>
      <w:r w:rsidRPr="000B605D">
        <w:rPr>
          <w:rFonts w:hint="eastAsia"/>
          <w:b/>
          <w:bCs/>
          <w:szCs w:val="24"/>
        </w:rPr>
        <w:t xml:space="preserve"> dedicated PUCCH-SR resource for </w:t>
      </w:r>
      <w:r w:rsidRPr="000B605D">
        <w:rPr>
          <w:b/>
          <w:bCs/>
          <w:szCs w:val="24"/>
        </w:rPr>
        <w:t>UE-initiated/event-driven beam report.</w:t>
      </w:r>
    </w:p>
    <w:p w14:paraId="4A19C78E" w14:textId="77777777" w:rsidR="00BC18BF" w:rsidRDefault="00BC18BF" w:rsidP="00BC18BF">
      <w:pPr>
        <w:pStyle w:val="aff6"/>
        <w:numPr>
          <w:ilvl w:val="1"/>
          <w:numId w:val="27"/>
        </w:numPr>
        <w:ind w:leftChars="0"/>
        <w:rPr>
          <w:b/>
          <w:bCs/>
          <w:szCs w:val="24"/>
        </w:rPr>
      </w:pPr>
      <w:r w:rsidRPr="000B605D">
        <w:rPr>
          <w:rFonts w:hint="eastAsia"/>
          <w:b/>
          <w:bCs/>
          <w:szCs w:val="24"/>
        </w:rPr>
        <w:t xml:space="preserve">Mode B: Support to </w:t>
      </w:r>
      <w:r>
        <w:rPr>
          <w:rFonts w:hint="eastAsia"/>
          <w:b/>
          <w:bCs/>
          <w:szCs w:val="24"/>
        </w:rPr>
        <w:t>c</w:t>
      </w:r>
      <w:r w:rsidRPr="000B605D">
        <w:rPr>
          <w:b/>
          <w:bCs/>
          <w:szCs w:val="24"/>
        </w:rPr>
        <w:t>onfigure dedicated new UCI type resource for UE-initiated/event-driven beam report.</w:t>
      </w:r>
    </w:p>
    <w:p w14:paraId="7EBB19E4" w14:textId="77777777" w:rsidR="00A4204A" w:rsidRPr="00A4204A" w:rsidRDefault="00A4204A" w:rsidP="00A4204A">
      <w:pPr>
        <w:rPr>
          <w:b/>
          <w:bCs/>
          <w:szCs w:val="24"/>
        </w:rPr>
      </w:pPr>
    </w:p>
    <w:p w14:paraId="35B1D315" w14:textId="77777777" w:rsidR="00A4204A" w:rsidRPr="00762A7B" w:rsidRDefault="00A4204A" w:rsidP="00A4204A">
      <w:pPr>
        <w:jc w:val="both"/>
        <w:rPr>
          <w:b/>
          <w:bCs/>
          <w:szCs w:val="24"/>
        </w:rPr>
      </w:pPr>
      <w:r>
        <w:rPr>
          <w:b/>
          <w:bCs/>
          <w:szCs w:val="24"/>
        </w:rPr>
        <w:t>Proposal</w:t>
      </w:r>
      <w:r w:rsidRPr="00762A7B">
        <w:rPr>
          <w:b/>
          <w:bCs/>
          <w:szCs w:val="24"/>
        </w:rPr>
        <w:t xml:space="preserve"> </w:t>
      </w:r>
      <w:r>
        <w:rPr>
          <w:rFonts w:hint="eastAsia"/>
          <w:b/>
          <w:bCs/>
          <w:szCs w:val="24"/>
        </w:rPr>
        <w:t>11</w:t>
      </w:r>
    </w:p>
    <w:p w14:paraId="01FBAE31" w14:textId="77777777" w:rsidR="00A4204A" w:rsidRDefault="00A4204A" w:rsidP="00A4204A">
      <w:pPr>
        <w:pStyle w:val="aff6"/>
        <w:numPr>
          <w:ilvl w:val="0"/>
          <w:numId w:val="34"/>
        </w:numPr>
        <w:ind w:leftChars="0"/>
        <w:jc w:val="both"/>
        <w:rPr>
          <w:b/>
          <w:bCs/>
          <w:szCs w:val="24"/>
        </w:rPr>
      </w:pPr>
      <w:r>
        <w:rPr>
          <w:b/>
          <w:bCs/>
          <w:szCs w:val="24"/>
        </w:rPr>
        <w:t>On second UL channel</w:t>
      </w:r>
      <w:r>
        <w:rPr>
          <w:rFonts w:hint="eastAsia"/>
          <w:b/>
          <w:bCs/>
          <w:szCs w:val="24"/>
        </w:rPr>
        <w:t xml:space="preserve"> for Mode B</w:t>
      </w:r>
      <w:r>
        <w:rPr>
          <w:b/>
          <w:bCs/>
          <w:szCs w:val="24"/>
        </w:rPr>
        <w:t>,</w:t>
      </w:r>
      <w:r>
        <w:rPr>
          <w:rFonts w:hint="eastAsia"/>
          <w:b/>
          <w:bCs/>
          <w:szCs w:val="24"/>
        </w:rPr>
        <w:t xml:space="preserve"> support only PUCCH.</w:t>
      </w:r>
    </w:p>
    <w:p w14:paraId="0E07C8B0" w14:textId="77777777" w:rsidR="00A4204A" w:rsidRPr="00A4204A" w:rsidRDefault="00A4204A" w:rsidP="00A4204A">
      <w:pPr>
        <w:jc w:val="both"/>
        <w:rPr>
          <w:b/>
          <w:bCs/>
          <w:szCs w:val="24"/>
        </w:rPr>
      </w:pPr>
    </w:p>
    <w:p w14:paraId="6B02451A" w14:textId="77777777" w:rsidR="00A4204A" w:rsidRPr="00762A7B" w:rsidRDefault="00A4204A" w:rsidP="00A4204A">
      <w:pPr>
        <w:jc w:val="both"/>
        <w:rPr>
          <w:b/>
          <w:bCs/>
          <w:szCs w:val="24"/>
        </w:rPr>
      </w:pPr>
      <w:r>
        <w:rPr>
          <w:b/>
          <w:bCs/>
          <w:szCs w:val="24"/>
        </w:rPr>
        <w:t>Proposal</w:t>
      </w:r>
      <w:r w:rsidRPr="00762A7B">
        <w:rPr>
          <w:b/>
          <w:bCs/>
          <w:szCs w:val="24"/>
        </w:rPr>
        <w:t xml:space="preserve"> </w:t>
      </w:r>
      <w:r>
        <w:rPr>
          <w:rFonts w:hint="eastAsia"/>
          <w:b/>
          <w:bCs/>
          <w:szCs w:val="24"/>
        </w:rPr>
        <w:t>12</w:t>
      </w:r>
    </w:p>
    <w:p w14:paraId="5121F500" w14:textId="77777777" w:rsidR="00A4204A" w:rsidRDefault="00A4204A" w:rsidP="00A4204A">
      <w:pPr>
        <w:pStyle w:val="aff6"/>
        <w:numPr>
          <w:ilvl w:val="0"/>
          <w:numId w:val="34"/>
        </w:numPr>
        <w:ind w:leftChars="0"/>
        <w:jc w:val="both"/>
        <w:rPr>
          <w:b/>
          <w:bCs/>
          <w:szCs w:val="24"/>
        </w:rPr>
      </w:pPr>
      <w:r>
        <w:rPr>
          <w:rFonts w:hint="eastAsia"/>
          <w:b/>
          <w:bCs/>
          <w:szCs w:val="24"/>
        </w:rPr>
        <w:t>O</w:t>
      </w:r>
      <w:r>
        <w:rPr>
          <w:b/>
          <w:bCs/>
          <w:szCs w:val="24"/>
        </w:rPr>
        <w:t>n acknowledge information,</w:t>
      </w:r>
    </w:p>
    <w:p w14:paraId="1EC0D2E6" w14:textId="77777777" w:rsidR="00A4204A" w:rsidRDefault="00A4204A" w:rsidP="00A4204A">
      <w:pPr>
        <w:pStyle w:val="aff6"/>
        <w:numPr>
          <w:ilvl w:val="1"/>
          <w:numId w:val="34"/>
        </w:numPr>
        <w:ind w:leftChars="0"/>
        <w:jc w:val="both"/>
        <w:rPr>
          <w:b/>
          <w:bCs/>
          <w:szCs w:val="24"/>
        </w:rPr>
      </w:pPr>
      <w:r>
        <w:rPr>
          <w:rFonts w:hint="eastAsia"/>
          <w:b/>
          <w:bCs/>
          <w:szCs w:val="24"/>
        </w:rPr>
        <w:t>M</w:t>
      </w:r>
      <w:r>
        <w:rPr>
          <w:b/>
          <w:bCs/>
          <w:szCs w:val="24"/>
        </w:rPr>
        <w:t>ode A:</w:t>
      </w:r>
    </w:p>
    <w:p w14:paraId="6667897C" w14:textId="77777777" w:rsidR="00A4204A" w:rsidRDefault="00A4204A" w:rsidP="00A4204A">
      <w:pPr>
        <w:pStyle w:val="aff6"/>
        <w:numPr>
          <w:ilvl w:val="2"/>
          <w:numId w:val="34"/>
        </w:numPr>
        <w:ind w:leftChars="0"/>
        <w:jc w:val="both"/>
        <w:rPr>
          <w:b/>
          <w:bCs/>
          <w:szCs w:val="24"/>
        </w:rPr>
      </w:pPr>
      <w:r>
        <w:rPr>
          <w:b/>
          <w:bCs/>
          <w:szCs w:val="24"/>
        </w:rPr>
        <w:t xml:space="preserve">No need </w:t>
      </w:r>
      <w:proofErr w:type="gramStart"/>
      <w:r>
        <w:rPr>
          <w:b/>
          <w:bCs/>
          <w:szCs w:val="24"/>
        </w:rPr>
        <w:t>acknowledge</w:t>
      </w:r>
      <w:proofErr w:type="gramEnd"/>
      <w:r>
        <w:rPr>
          <w:b/>
          <w:bCs/>
          <w:szCs w:val="24"/>
        </w:rPr>
        <w:t xml:space="preserve"> information to second UL channel.</w:t>
      </w:r>
    </w:p>
    <w:p w14:paraId="2D124246" w14:textId="77777777" w:rsidR="00A4204A" w:rsidRDefault="00A4204A" w:rsidP="00A4204A">
      <w:pPr>
        <w:pStyle w:val="aff6"/>
        <w:numPr>
          <w:ilvl w:val="1"/>
          <w:numId w:val="34"/>
        </w:numPr>
        <w:ind w:leftChars="0"/>
        <w:jc w:val="both"/>
        <w:rPr>
          <w:b/>
          <w:bCs/>
          <w:szCs w:val="24"/>
        </w:rPr>
      </w:pPr>
      <w:r>
        <w:rPr>
          <w:rFonts w:hint="eastAsia"/>
          <w:b/>
          <w:bCs/>
          <w:szCs w:val="24"/>
        </w:rPr>
        <w:t>M</w:t>
      </w:r>
      <w:r>
        <w:rPr>
          <w:b/>
          <w:bCs/>
          <w:szCs w:val="24"/>
        </w:rPr>
        <w:t>ode B:</w:t>
      </w:r>
    </w:p>
    <w:p w14:paraId="3085444F" w14:textId="77777777" w:rsidR="00A4204A" w:rsidRDefault="00A4204A" w:rsidP="00A4204A">
      <w:pPr>
        <w:pStyle w:val="aff6"/>
        <w:numPr>
          <w:ilvl w:val="2"/>
          <w:numId w:val="34"/>
        </w:numPr>
        <w:ind w:leftChars="0"/>
        <w:jc w:val="both"/>
        <w:rPr>
          <w:b/>
          <w:bCs/>
          <w:szCs w:val="24"/>
        </w:rPr>
      </w:pPr>
      <w:r>
        <w:rPr>
          <w:b/>
          <w:bCs/>
          <w:szCs w:val="24"/>
        </w:rPr>
        <w:t xml:space="preserve">Support </w:t>
      </w:r>
      <w:proofErr w:type="gramStart"/>
      <w:r>
        <w:rPr>
          <w:b/>
          <w:bCs/>
          <w:szCs w:val="24"/>
        </w:rPr>
        <w:t>acknowledge</w:t>
      </w:r>
      <w:proofErr w:type="gramEnd"/>
      <w:r>
        <w:rPr>
          <w:b/>
          <w:bCs/>
          <w:szCs w:val="24"/>
        </w:rPr>
        <w:t xml:space="preserve"> information to first UL channel.</w:t>
      </w:r>
    </w:p>
    <w:p w14:paraId="039A4C1E" w14:textId="77777777" w:rsidR="00A4204A" w:rsidRPr="00155DF0" w:rsidRDefault="00A4204A" w:rsidP="00A4204A">
      <w:pPr>
        <w:pStyle w:val="aff6"/>
        <w:numPr>
          <w:ilvl w:val="3"/>
          <w:numId w:val="34"/>
        </w:numPr>
        <w:ind w:leftChars="0"/>
        <w:rPr>
          <w:b/>
          <w:bCs/>
          <w:szCs w:val="24"/>
        </w:rPr>
      </w:pPr>
      <w:r w:rsidRPr="00EA0556">
        <w:rPr>
          <w:b/>
          <w:bCs/>
          <w:szCs w:val="24"/>
        </w:rPr>
        <w:t>Whether to receive acknowledge information with response to first UL channel of Mode B is configured by NW.</w:t>
      </w:r>
    </w:p>
    <w:p w14:paraId="5166BDF7" w14:textId="77777777" w:rsidR="00A4204A" w:rsidRDefault="00A4204A" w:rsidP="00A4204A">
      <w:pPr>
        <w:pStyle w:val="aff6"/>
        <w:numPr>
          <w:ilvl w:val="2"/>
          <w:numId w:val="34"/>
        </w:numPr>
        <w:ind w:leftChars="0"/>
        <w:jc w:val="both"/>
        <w:rPr>
          <w:b/>
          <w:bCs/>
          <w:szCs w:val="24"/>
        </w:rPr>
      </w:pPr>
      <w:r>
        <w:rPr>
          <w:b/>
          <w:bCs/>
          <w:szCs w:val="24"/>
        </w:rPr>
        <w:t xml:space="preserve">Support </w:t>
      </w:r>
      <w:proofErr w:type="gramStart"/>
      <w:r>
        <w:rPr>
          <w:rFonts w:hint="eastAsia"/>
          <w:b/>
          <w:bCs/>
          <w:szCs w:val="24"/>
        </w:rPr>
        <w:t>a</w:t>
      </w:r>
      <w:r>
        <w:rPr>
          <w:b/>
          <w:bCs/>
          <w:szCs w:val="24"/>
        </w:rPr>
        <w:t>cknowledge</w:t>
      </w:r>
      <w:proofErr w:type="gramEnd"/>
      <w:r>
        <w:rPr>
          <w:b/>
          <w:bCs/>
          <w:szCs w:val="24"/>
        </w:rPr>
        <w:t xml:space="preserve"> information to second UL channel.</w:t>
      </w:r>
    </w:p>
    <w:p w14:paraId="6D9286DE" w14:textId="77777777" w:rsidR="00A4204A" w:rsidRDefault="00A4204A" w:rsidP="00A4204A">
      <w:pPr>
        <w:pStyle w:val="aff6"/>
        <w:numPr>
          <w:ilvl w:val="3"/>
          <w:numId w:val="34"/>
        </w:numPr>
        <w:ind w:leftChars="0"/>
        <w:jc w:val="both"/>
        <w:rPr>
          <w:b/>
          <w:bCs/>
          <w:szCs w:val="24"/>
        </w:rPr>
      </w:pPr>
      <w:r>
        <w:rPr>
          <w:b/>
          <w:bCs/>
          <w:szCs w:val="24"/>
        </w:rPr>
        <w:t>I</w:t>
      </w:r>
      <w:r w:rsidRPr="00A808B7">
        <w:rPr>
          <w:b/>
          <w:bCs/>
          <w:szCs w:val="24"/>
        </w:rPr>
        <w:t>f no acknowledge information is received at UE, UE</w:t>
      </w:r>
      <w:r>
        <w:rPr>
          <w:b/>
          <w:bCs/>
          <w:szCs w:val="24"/>
        </w:rPr>
        <w:t xml:space="preserve"> </w:t>
      </w:r>
      <w:r w:rsidRPr="00A808B7">
        <w:rPr>
          <w:b/>
          <w:bCs/>
          <w:szCs w:val="24"/>
        </w:rPr>
        <w:t>transmit</w:t>
      </w:r>
      <w:r>
        <w:rPr>
          <w:b/>
          <w:bCs/>
          <w:szCs w:val="24"/>
        </w:rPr>
        <w:t>s</w:t>
      </w:r>
      <w:r w:rsidRPr="00A808B7">
        <w:rPr>
          <w:b/>
          <w:bCs/>
          <w:szCs w:val="24"/>
        </w:rPr>
        <w:t xml:space="preserve"> step 1 signal again.</w:t>
      </w:r>
    </w:p>
    <w:p w14:paraId="52DE75FF" w14:textId="77777777" w:rsidR="00A4204A" w:rsidRPr="00A4204A" w:rsidRDefault="00A4204A" w:rsidP="00A4204A">
      <w:pPr>
        <w:jc w:val="both"/>
        <w:rPr>
          <w:b/>
          <w:bCs/>
          <w:szCs w:val="24"/>
        </w:rPr>
      </w:pPr>
    </w:p>
    <w:p w14:paraId="1B61FE43" w14:textId="77777777" w:rsidR="00A4204A" w:rsidRPr="00762A7B" w:rsidRDefault="00A4204A" w:rsidP="00A4204A">
      <w:pPr>
        <w:jc w:val="both"/>
        <w:rPr>
          <w:b/>
          <w:bCs/>
          <w:szCs w:val="24"/>
        </w:rPr>
      </w:pPr>
      <w:r>
        <w:rPr>
          <w:b/>
          <w:bCs/>
          <w:szCs w:val="24"/>
        </w:rPr>
        <w:t>Proposal</w:t>
      </w:r>
      <w:r w:rsidRPr="00762A7B">
        <w:rPr>
          <w:b/>
          <w:bCs/>
          <w:szCs w:val="24"/>
        </w:rPr>
        <w:t xml:space="preserve"> </w:t>
      </w:r>
      <w:r>
        <w:rPr>
          <w:rFonts w:hint="eastAsia"/>
          <w:b/>
          <w:bCs/>
          <w:szCs w:val="24"/>
        </w:rPr>
        <w:t>13</w:t>
      </w:r>
    </w:p>
    <w:p w14:paraId="1963FF19" w14:textId="77777777" w:rsidR="00A4204A" w:rsidRDefault="00A4204A" w:rsidP="00A4204A">
      <w:pPr>
        <w:pStyle w:val="aff6"/>
        <w:numPr>
          <w:ilvl w:val="0"/>
          <w:numId w:val="34"/>
        </w:numPr>
        <w:ind w:leftChars="0"/>
        <w:rPr>
          <w:b/>
          <w:bCs/>
          <w:szCs w:val="24"/>
        </w:rPr>
      </w:pPr>
      <w:r w:rsidRPr="003673C3">
        <w:rPr>
          <w:b/>
          <w:bCs/>
          <w:szCs w:val="24"/>
        </w:rPr>
        <w:t>For cross-CC beam reporting, support Opt1: Measurement DL RS(s) associated with one report configuration is only from one CC.</w:t>
      </w:r>
    </w:p>
    <w:p w14:paraId="56808458" w14:textId="1F1FD1E5" w:rsidR="00A4204A" w:rsidRPr="00A4204A" w:rsidRDefault="00A4204A" w:rsidP="00A4204A">
      <w:pPr>
        <w:pStyle w:val="aff6"/>
        <w:numPr>
          <w:ilvl w:val="1"/>
          <w:numId w:val="34"/>
        </w:numPr>
        <w:ind w:leftChars="0"/>
        <w:rPr>
          <w:b/>
          <w:bCs/>
          <w:szCs w:val="24"/>
        </w:rPr>
      </w:pPr>
      <w:r>
        <w:rPr>
          <w:rFonts w:hint="eastAsia"/>
          <w:b/>
          <w:bCs/>
          <w:szCs w:val="24"/>
        </w:rPr>
        <w:t>C</w:t>
      </w:r>
      <w:r>
        <w:rPr>
          <w:b/>
          <w:bCs/>
          <w:szCs w:val="24"/>
        </w:rPr>
        <w:t>C ID is included in beam report.</w:t>
      </w:r>
    </w:p>
    <w:p w14:paraId="0E6AE862" w14:textId="162F9E63" w:rsidR="007D02E5" w:rsidRPr="00197FAA" w:rsidRDefault="003B6630" w:rsidP="00F16766">
      <w:pPr>
        <w:pStyle w:val="1"/>
        <w:numPr>
          <w:ilvl w:val="0"/>
          <w:numId w:val="5"/>
        </w:numPr>
        <w:tabs>
          <w:tab w:val="num" w:pos="425"/>
        </w:tabs>
        <w:spacing w:before="180" w:after="120"/>
        <w:ind w:left="0" w:firstLine="0"/>
        <w:jc w:val="both"/>
        <w:rPr>
          <w:rFonts w:eastAsia="ＭＳ 明朝"/>
          <w:b/>
          <w:bCs/>
          <w:szCs w:val="28"/>
          <w:lang w:val="en-US"/>
        </w:rPr>
      </w:pPr>
      <w:r>
        <w:rPr>
          <w:rFonts w:eastAsia="ＭＳ 明朝"/>
          <w:b/>
          <w:bCs/>
          <w:szCs w:val="28"/>
          <w:lang w:val="en-US"/>
        </w:rPr>
        <w:t>Reference</w:t>
      </w:r>
    </w:p>
    <w:p w14:paraId="2470C385" w14:textId="1071DA4C" w:rsidR="00D17AA1" w:rsidRPr="00CB3AB5" w:rsidRDefault="009505A2" w:rsidP="000C13E5">
      <w:pPr>
        <w:pStyle w:val="aff6"/>
        <w:numPr>
          <w:ilvl w:val="0"/>
          <w:numId w:val="25"/>
        </w:numPr>
        <w:spacing w:afterLines="50" w:after="120"/>
        <w:ind w:leftChars="0"/>
        <w:jc w:val="both"/>
        <w:rPr>
          <w:szCs w:val="24"/>
        </w:rPr>
      </w:pPr>
      <w:r w:rsidRPr="00E1567D">
        <w:rPr>
          <w:rFonts w:hint="eastAsia"/>
          <w:szCs w:val="24"/>
        </w:rPr>
        <w:t>3</w:t>
      </w:r>
      <w:r w:rsidRPr="00E1567D">
        <w:rPr>
          <w:szCs w:val="24"/>
        </w:rPr>
        <w:t>GPP RP-2</w:t>
      </w:r>
      <w:r w:rsidR="004E29C1" w:rsidRPr="00E1567D">
        <w:rPr>
          <w:szCs w:val="24"/>
        </w:rPr>
        <w:t>34007</w:t>
      </w:r>
      <w:r w:rsidRPr="00E1567D">
        <w:rPr>
          <w:szCs w:val="24"/>
        </w:rPr>
        <w:t>, “</w:t>
      </w:r>
      <w:r w:rsidR="00F53FA3" w:rsidRPr="00E1567D">
        <w:rPr>
          <w:szCs w:val="24"/>
        </w:rPr>
        <w:t>New WID: NR MIMO Phase 5</w:t>
      </w:r>
      <w:r w:rsidRPr="00E1567D">
        <w:rPr>
          <w:szCs w:val="24"/>
        </w:rPr>
        <w:t>”, RAN#</w:t>
      </w:r>
      <w:r w:rsidR="004E29C1" w:rsidRPr="00E1567D">
        <w:rPr>
          <w:szCs w:val="24"/>
        </w:rPr>
        <w:t>102</w:t>
      </w:r>
      <w:r w:rsidRPr="00E1567D">
        <w:rPr>
          <w:szCs w:val="24"/>
        </w:rPr>
        <w:t xml:space="preserve">, </w:t>
      </w:r>
      <w:r w:rsidR="006D728A" w:rsidRPr="00E1567D">
        <w:rPr>
          <w:szCs w:val="24"/>
        </w:rPr>
        <w:t>Dec</w:t>
      </w:r>
      <w:r w:rsidRPr="00E1567D">
        <w:rPr>
          <w:szCs w:val="24"/>
        </w:rPr>
        <w:t>. 202</w:t>
      </w:r>
      <w:r w:rsidR="004E29C1" w:rsidRPr="00E1567D">
        <w:rPr>
          <w:szCs w:val="24"/>
        </w:rPr>
        <w:t>3</w:t>
      </w:r>
      <w:r w:rsidRPr="00E1567D">
        <w:rPr>
          <w:szCs w:val="24"/>
        </w:rPr>
        <w:t>.</w:t>
      </w:r>
    </w:p>
    <w:sectPr w:rsidR="00D17AA1" w:rsidRPr="00CB3AB5">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A8787D" w14:textId="77777777" w:rsidR="0067528B" w:rsidRDefault="0067528B">
      <w:r>
        <w:separator/>
      </w:r>
    </w:p>
  </w:endnote>
  <w:endnote w:type="continuationSeparator" w:id="0">
    <w:p w14:paraId="4093B37F" w14:textId="77777777" w:rsidR="0067528B" w:rsidRDefault="0067528B">
      <w:r>
        <w:continuationSeparator/>
      </w:r>
    </w:p>
  </w:endnote>
  <w:endnote w:type="continuationNotice" w:id="1">
    <w:p w14:paraId="79FB96A4" w14:textId="77777777" w:rsidR="0067528B" w:rsidRDefault="006752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1271C6" w14:textId="77777777" w:rsidR="0067528B" w:rsidRDefault="0067528B">
      <w:r>
        <w:separator/>
      </w:r>
    </w:p>
  </w:footnote>
  <w:footnote w:type="continuationSeparator" w:id="0">
    <w:p w14:paraId="23C66FEE" w14:textId="77777777" w:rsidR="0067528B" w:rsidRDefault="0067528B">
      <w:r>
        <w:continuationSeparator/>
      </w:r>
    </w:p>
  </w:footnote>
  <w:footnote w:type="continuationNotice" w:id="1">
    <w:p w14:paraId="1633209B" w14:textId="77777777" w:rsidR="0067528B" w:rsidRDefault="0067528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344"/>
        </w:tabs>
        <w:ind w:left="344"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0640FA"/>
    <w:multiLevelType w:val="hybridMultilevel"/>
    <w:tmpl w:val="148ED6AA"/>
    <w:lvl w:ilvl="0" w:tplc="EBF0FDC2">
      <w:start w:val="1"/>
      <w:numFmt w:val="bullet"/>
      <w:lvlText w:val=""/>
      <w:lvlJc w:val="left"/>
      <w:pPr>
        <w:ind w:left="2820" w:hanging="360"/>
      </w:pPr>
      <w:rPr>
        <w:rFonts w:ascii="Symbol" w:hAnsi="Symbol"/>
      </w:rPr>
    </w:lvl>
    <w:lvl w:ilvl="1" w:tplc="AA481230">
      <w:start w:val="1"/>
      <w:numFmt w:val="bullet"/>
      <w:lvlText w:val=""/>
      <w:lvlJc w:val="left"/>
      <w:pPr>
        <w:ind w:left="2820" w:hanging="360"/>
      </w:pPr>
      <w:rPr>
        <w:rFonts w:ascii="Symbol" w:hAnsi="Symbol"/>
      </w:rPr>
    </w:lvl>
    <w:lvl w:ilvl="2" w:tplc="FFEA40E6">
      <w:start w:val="1"/>
      <w:numFmt w:val="bullet"/>
      <w:lvlText w:val=""/>
      <w:lvlJc w:val="left"/>
      <w:pPr>
        <w:ind w:left="2820" w:hanging="360"/>
      </w:pPr>
      <w:rPr>
        <w:rFonts w:ascii="Symbol" w:hAnsi="Symbol"/>
      </w:rPr>
    </w:lvl>
    <w:lvl w:ilvl="3" w:tplc="36D8899E">
      <w:start w:val="1"/>
      <w:numFmt w:val="bullet"/>
      <w:lvlText w:val=""/>
      <w:lvlJc w:val="left"/>
      <w:pPr>
        <w:ind w:left="2820" w:hanging="360"/>
      </w:pPr>
      <w:rPr>
        <w:rFonts w:ascii="Symbol" w:hAnsi="Symbol"/>
      </w:rPr>
    </w:lvl>
    <w:lvl w:ilvl="4" w:tplc="0ABC3D06">
      <w:start w:val="1"/>
      <w:numFmt w:val="bullet"/>
      <w:lvlText w:val=""/>
      <w:lvlJc w:val="left"/>
      <w:pPr>
        <w:ind w:left="2820" w:hanging="360"/>
      </w:pPr>
      <w:rPr>
        <w:rFonts w:ascii="Symbol" w:hAnsi="Symbol"/>
      </w:rPr>
    </w:lvl>
    <w:lvl w:ilvl="5" w:tplc="9F5611E4">
      <w:start w:val="1"/>
      <w:numFmt w:val="bullet"/>
      <w:lvlText w:val=""/>
      <w:lvlJc w:val="left"/>
      <w:pPr>
        <w:ind w:left="2820" w:hanging="360"/>
      </w:pPr>
      <w:rPr>
        <w:rFonts w:ascii="Symbol" w:hAnsi="Symbol"/>
      </w:rPr>
    </w:lvl>
    <w:lvl w:ilvl="6" w:tplc="9662C968">
      <w:start w:val="1"/>
      <w:numFmt w:val="bullet"/>
      <w:lvlText w:val=""/>
      <w:lvlJc w:val="left"/>
      <w:pPr>
        <w:ind w:left="2820" w:hanging="360"/>
      </w:pPr>
      <w:rPr>
        <w:rFonts w:ascii="Symbol" w:hAnsi="Symbol"/>
      </w:rPr>
    </w:lvl>
    <w:lvl w:ilvl="7" w:tplc="0E1A7308">
      <w:start w:val="1"/>
      <w:numFmt w:val="bullet"/>
      <w:lvlText w:val=""/>
      <w:lvlJc w:val="left"/>
      <w:pPr>
        <w:ind w:left="2820" w:hanging="360"/>
      </w:pPr>
      <w:rPr>
        <w:rFonts w:ascii="Symbol" w:hAnsi="Symbol"/>
      </w:rPr>
    </w:lvl>
    <w:lvl w:ilvl="8" w:tplc="7BFCF448">
      <w:start w:val="1"/>
      <w:numFmt w:val="bullet"/>
      <w:lvlText w:val=""/>
      <w:lvlJc w:val="left"/>
      <w:pPr>
        <w:ind w:left="2820" w:hanging="360"/>
      </w:pPr>
      <w:rPr>
        <w:rFonts w:ascii="Symbol" w:hAnsi="Symbol"/>
      </w:rPr>
    </w:lvl>
  </w:abstractNum>
  <w:abstractNum w:abstractNumId="5" w15:restartNumberingAfterBreak="0">
    <w:nsid w:val="131E2C61"/>
    <w:multiLevelType w:val="hybridMultilevel"/>
    <w:tmpl w:val="A5B214C2"/>
    <w:lvl w:ilvl="0" w:tplc="8554555E">
      <w:start w:val="150"/>
      <w:numFmt w:val="bullet"/>
      <w:lvlText w:val="-"/>
      <w:lvlJc w:val="left"/>
      <w:pPr>
        <w:ind w:left="1160" w:hanging="440"/>
      </w:pPr>
      <w:rPr>
        <w:rFonts w:ascii="Times" w:eastAsia="Batang" w:hAnsi="Times" w:cs="Times"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6"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8BC761F"/>
    <w:multiLevelType w:val="hybridMultilevel"/>
    <w:tmpl w:val="0A64DFBC"/>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5E6FE6"/>
    <w:multiLevelType w:val="hybridMultilevel"/>
    <w:tmpl w:val="35ECE9C4"/>
    <w:lvl w:ilvl="0" w:tplc="AF142BAC">
      <w:start w:val="1"/>
      <w:numFmt w:val="bullet"/>
      <w:lvlText w:val=""/>
      <w:lvlJc w:val="left"/>
      <w:pPr>
        <w:ind w:left="2780" w:hanging="360"/>
      </w:pPr>
      <w:rPr>
        <w:rFonts w:ascii="Symbol" w:hAnsi="Symbol"/>
      </w:rPr>
    </w:lvl>
    <w:lvl w:ilvl="1" w:tplc="D91A4520">
      <w:start w:val="1"/>
      <w:numFmt w:val="bullet"/>
      <w:lvlText w:val=""/>
      <w:lvlJc w:val="left"/>
      <w:pPr>
        <w:ind w:left="2780" w:hanging="360"/>
      </w:pPr>
      <w:rPr>
        <w:rFonts w:ascii="Symbol" w:hAnsi="Symbol"/>
      </w:rPr>
    </w:lvl>
    <w:lvl w:ilvl="2" w:tplc="53C8B784">
      <w:start w:val="1"/>
      <w:numFmt w:val="bullet"/>
      <w:lvlText w:val=""/>
      <w:lvlJc w:val="left"/>
      <w:pPr>
        <w:ind w:left="2780" w:hanging="360"/>
      </w:pPr>
      <w:rPr>
        <w:rFonts w:ascii="Symbol" w:hAnsi="Symbol"/>
      </w:rPr>
    </w:lvl>
    <w:lvl w:ilvl="3" w:tplc="DCD6761C">
      <w:start w:val="1"/>
      <w:numFmt w:val="bullet"/>
      <w:lvlText w:val=""/>
      <w:lvlJc w:val="left"/>
      <w:pPr>
        <w:ind w:left="2780" w:hanging="360"/>
      </w:pPr>
      <w:rPr>
        <w:rFonts w:ascii="Symbol" w:hAnsi="Symbol"/>
      </w:rPr>
    </w:lvl>
    <w:lvl w:ilvl="4" w:tplc="7CBCC464">
      <w:start w:val="1"/>
      <w:numFmt w:val="bullet"/>
      <w:lvlText w:val=""/>
      <w:lvlJc w:val="left"/>
      <w:pPr>
        <w:ind w:left="2780" w:hanging="360"/>
      </w:pPr>
      <w:rPr>
        <w:rFonts w:ascii="Symbol" w:hAnsi="Symbol"/>
      </w:rPr>
    </w:lvl>
    <w:lvl w:ilvl="5" w:tplc="C778F1A2">
      <w:start w:val="1"/>
      <w:numFmt w:val="bullet"/>
      <w:lvlText w:val=""/>
      <w:lvlJc w:val="left"/>
      <w:pPr>
        <w:ind w:left="2780" w:hanging="360"/>
      </w:pPr>
      <w:rPr>
        <w:rFonts w:ascii="Symbol" w:hAnsi="Symbol"/>
      </w:rPr>
    </w:lvl>
    <w:lvl w:ilvl="6" w:tplc="881ACC96">
      <w:start w:val="1"/>
      <w:numFmt w:val="bullet"/>
      <w:lvlText w:val=""/>
      <w:lvlJc w:val="left"/>
      <w:pPr>
        <w:ind w:left="2780" w:hanging="360"/>
      </w:pPr>
      <w:rPr>
        <w:rFonts w:ascii="Symbol" w:hAnsi="Symbol"/>
      </w:rPr>
    </w:lvl>
    <w:lvl w:ilvl="7" w:tplc="3224EB66">
      <w:start w:val="1"/>
      <w:numFmt w:val="bullet"/>
      <w:lvlText w:val=""/>
      <w:lvlJc w:val="left"/>
      <w:pPr>
        <w:ind w:left="2780" w:hanging="360"/>
      </w:pPr>
      <w:rPr>
        <w:rFonts w:ascii="Symbol" w:hAnsi="Symbol"/>
      </w:rPr>
    </w:lvl>
    <w:lvl w:ilvl="8" w:tplc="48DC9A8E">
      <w:start w:val="1"/>
      <w:numFmt w:val="bullet"/>
      <w:lvlText w:val=""/>
      <w:lvlJc w:val="left"/>
      <w:pPr>
        <w:ind w:left="2780" w:hanging="360"/>
      </w:pPr>
      <w:rPr>
        <w:rFonts w:ascii="Symbol" w:hAnsi="Symbol"/>
      </w:rPr>
    </w:lvl>
  </w:abstractNum>
  <w:abstractNum w:abstractNumId="16" w15:restartNumberingAfterBreak="0">
    <w:nsid w:val="3C2C1F5E"/>
    <w:multiLevelType w:val="hybridMultilevel"/>
    <w:tmpl w:val="25442648"/>
    <w:lvl w:ilvl="0" w:tplc="F2148A70">
      <w:numFmt w:val="bullet"/>
      <w:lvlText w:val="•"/>
      <w:lvlJc w:val="left"/>
      <w:pPr>
        <w:ind w:left="440" w:hanging="440"/>
      </w:pPr>
      <w:rPr>
        <w:rFonts w:ascii="Times" w:eastAsia="Batang"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9">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3D360CFD"/>
    <w:multiLevelType w:val="hybridMultilevel"/>
    <w:tmpl w:val="0CB82FF4"/>
    <w:lvl w:ilvl="0" w:tplc="5F2C719C">
      <w:start w:val="1"/>
      <w:numFmt w:val="bullet"/>
      <w:lvlText w:val="•"/>
      <w:lvlJc w:val="left"/>
      <w:pPr>
        <w:ind w:left="880" w:hanging="440"/>
      </w:pPr>
      <w:rPr>
        <w:rFonts w:ascii="Arial" w:hAnsi="Aria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8" w15:restartNumberingAfterBreak="0">
    <w:nsid w:val="406E066E"/>
    <w:multiLevelType w:val="hybridMultilevel"/>
    <w:tmpl w:val="9830E76A"/>
    <w:lvl w:ilvl="0" w:tplc="5F2C719C">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6" w15:restartNumberingAfterBreak="0">
    <w:nsid w:val="511D0214"/>
    <w:multiLevelType w:val="hybridMultilevel"/>
    <w:tmpl w:val="F0FC9DF6"/>
    <w:lvl w:ilvl="0" w:tplc="8554555E">
      <w:start w:val="150"/>
      <w:numFmt w:val="bullet"/>
      <w:lvlText w:val="-"/>
      <w:lvlJc w:val="left"/>
      <w:pPr>
        <w:ind w:left="880" w:hanging="440"/>
      </w:pPr>
      <w:rPr>
        <w:rFonts w:ascii="Times" w:eastAsia="Batang" w:hAnsi="Times" w:cs="Times" w:hint="default"/>
      </w:rPr>
    </w:lvl>
    <w:lvl w:ilvl="1" w:tplc="0409000B">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8015A3F"/>
    <w:multiLevelType w:val="multilevel"/>
    <w:tmpl w:val="6FFA45EC"/>
    <w:lvl w:ilvl="0">
      <w:start w:val="1"/>
      <w:numFmt w:val="decimal"/>
      <w:lvlText w:val="%1."/>
      <w:lvlJc w:val="left"/>
      <w:pPr>
        <w:ind w:left="2410"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AFB1158"/>
    <w:multiLevelType w:val="hybridMultilevel"/>
    <w:tmpl w:val="61F8DC86"/>
    <w:lvl w:ilvl="0" w:tplc="5F2C719C">
      <w:start w:val="1"/>
      <w:numFmt w:val="bullet"/>
      <w:lvlText w:val="•"/>
      <w:lvlJc w:val="left"/>
      <w:pPr>
        <w:ind w:left="880" w:hanging="440"/>
      </w:pPr>
      <w:rPr>
        <w:rFonts w:ascii="Arial" w:hAnsi="Arial"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A1D1C7C"/>
    <w:multiLevelType w:val="hybridMultilevel"/>
    <w:tmpl w:val="2C0E9E76"/>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A962819E">
      <w:start w:val="1"/>
      <w:numFmt w:val="decimal"/>
      <w:lvlText w:val="%3."/>
      <w:lvlJc w:val="left"/>
      <w:pPr>
        <w:tabs>
          <w:tab w:val="num" w:pos="1800"/>
        </w:tabs>
        <w:ind w:left="1800" w:hanging="360"/>
      </w:pPr>
    </w:lvl>
    <w:lvl w:ilvl="3" w:tplc="165896C0">
      <w:start w:val="1"/>
      <w:numFmt w:val="decimal"/>
      <w:lvlText w:val="%4."/>
      <w:lvlJc w:val="left"/>
      <w:pPr>
        <w:tabs>
          <w:tab w:val="num" w:pos="2520"/>
        </w:tabs>
        <w:ind w:left="2520" w:hanging="360"/>
      </w:pPr>
    </w:lvl>
    <w:lvl w:ilvl="4" w:tplc="BBEA9D4C">
      <w:start w:val="1"/>
      <w:numFmt w:val="decimal"/>
      <w:lvlText w:val="%5."/>
      <w:lvlJc w:val="left"/>
      <w:pPr>
        <w:tabs>
          <w:tab w:val="num" w:pos="3240"/>
        </w:tabs>
        <w:ind w:left="3240" w:hanging="360"/>
      </w:pPr>
    </w:lvl>
    <w:lvl w:ilvl="5" w:tplc="D49604BE">
      <w:start w:val="1"/>
      <w:numFmt w:val="decimal"/>
      <w:lvlText w:val="%6."/>
      <w:lvlJc w:val="left"/>
      <w:pPr>
        <w:tabs>
          <w:tab w:val="num" w:pos="3960"/>
        </w:tabs>
        <w:ind w:left="3960" w:hanging="360"/>
      </w:pPr>
    </w:lvl>
    <w:lvl w:ilvl="6" w:tplc="30FEE1B4">
      <w:start w:val="1"/>
      <w:numFmt w:val="decimal"/>
      <w:lvlText w:val="%7."/>
      <w:lvlJc w:val="left"/>
      <w:pPr>
        <w:tabs>
          <w:tab w:val="num" w:pos="4680"/>
        </w:tabs>
        <w:ind w:left="4680" w:hanging="360"/>
      </w:pPr>
    </w:lvl>
    <w:lvl w:ilvl="7" w:tplc="7C0EAFD0">
      <w:start w:val="1"/>
      <w:numFmt w:val="decimal"/>
      <w:lvlText w:val="%8."/>
      <w:lvlJc w:val="left"/>
      <w:pPr>
        <w:tabs>
          <w:tab w:val="num" w:pos="5400"/>
        </w:tabs>
        <w:ind w:left="5400" w:hanging="360"/>
      </w:pPr>
    </w:lvl>
    <w:lvl w:ilvl="8" w:tplc="46B61354">
      <w:start w:val="1"/>
      <w:numFmt w:val="decimal"/>
      <w:lvlText w:val="%9."/>
      <w:lvlJc w:val="left"/>
      <w:pPr>
        <w:tabs>
          <w:tab w:val="num" w:pos="6120"/>
        </w:tabs>
        <w:ind w:left="6120" w:hanging="360"/>
      </w:pPr>
    </w:lvl>
  </w:abstractNum>
  <w:abstractNum w:abstractNumId="34" w15:restartNumberingAfterBreak="0">
    <w:nsid w:val="6EC82BE4"/>
    <w:multiLevelType w:val="hybridMultilevel"/>
    <w:tmpl w:val="EED2B1E0"/>
    <w:lvl w:ilvl="0" w:tplc="65A87E7E">
      <w:start w:val="1"/>
      <w:numFmt w:val="bullet"/>
      <w:lvlText w:val=""/>
      <w:lvlJc w:val="left"/>
      <w:pPr>
        <w:ind w:left="2780" w:hanging="360"/>
      </w:pPr>
      <w:rPr>
        <w:rFonts w:ascii="Symbol" w:hAnsi="Symbol"/>
      </w:rPr>
    </w:lvl>
    <w:lvl w:ilvl="1" w:tplc="232476F4">
      <w:start w:val="1"/>
      <w:numFmt w:val="bullet"/>
      <w:lvlText w:val=""/>
      <w:lvlJc w:val="left"/>
      <w:pPr>
        <w:ind w:left="2780" w:hanging="360"/>
      </w:pPr>
      <w:rPr>
        <w:rFonts w:ascii="Symbol" w:hAnsi="Symbol"/>
      </w:rPr>
    </w:lvl>
    <w:lvl w:ilvl="2" w:tplc="0D283110">
      <w:start w:val="1"/>
      <w:numFmt w:val="bullet"/>
      <w:lvlText w:val=""/>
      <w:lvlJc w:val="left"/>
      <w:pPr>
        <w:ind w:left="2780" w:hanging="360"/>
      </w:pPr>
      <w:rPr>
        <w:rFonts w:ascii="Symbol" w:hAnsi="Symbol"/>
      </w:rPr>
    </w:lvl>
    <w:lvl w:ilvl="3" w:tplc="C28E5058">
      <w:start w:val="1"/>
      <w:numFmt w:val="bullet"/>
      <w:lvlText w:val=""/>
      <w:lvlJc w:val="left"/>
      <w:pPr>
        <w:ind w:left="2780" w:hanging="360"/>
      </w:pPr>
      <w:rPr>
        <w:rFonts w:ascii="Symbol" w:hAnsi="Symbol"/>
      </w:rPr>
    </w:lvl>
    <w:lvl w:ilvl="4" w:tplc="D9A89090">
      <w:start w:val="1"/>
      <w:numFmt w:val="bullet"/>
      <w:lvlText w:val=""/>
      <w:lvlJc w:val="left"/>
      <w:pPr>
        <w:ind w:left="2780" w:hanging="360"/>
      </w:pPr>
      <w:rPr>
        <w:rFonts w:ascii="Symbol" w:hAnsi="Symbol"/>
      </w:rPr>
    </w:lvl>
    <w:lvl w:ilvl="5" w:tplc="5C7C6DB4">
      <w:start w:val="1"/>
      <w:numFmt w:val="bullet"/>
      <w:lvlText w:val=""/>
      <w:lvlJc w:val="left"/>
      <w:pPr>
        <w:ind w:left="2780" w:hanging="360"/>
      </w:pPr>
      <w:rPr>
        <w:rFonts w:ascii="Symbol" w:hAnsi="Symbol"/>
      </w:rPr>
    </w:lvl>
    <w:lvl w:ilvl="6" w:tplc="F9D4E364">
      <w:start w:val="1"/>
      <w:numFmt w:val="bullet"/>
      <w:lvlText w:val=""/>
      <w:lvlJc w:val="left"/>
      <w:pPr>
        <w:ind w:left="2780" w:hanging="360"/>
      </w:pPr>
      <w:rPr>
        <w:rFonts w:ascii="Symbol" w:hAnsi="Symbol"/>
      </w:rPr>
    </w:lvl>
    <w:lvl w:ilvl="7" w:tplc="FE86DE76">
      <w:start w:val="1"/>
      <w:numFmt w:val="bullet"/>
      <w:lvlText w:val=""/>
      <w:lvlJc w:val="left"/>
      <w:pPr>
        <w:ind w:left="2780" w:hanging="360"/>
      </w:pPr>
      <w:rPr>
        <w:rFonts w:ascii="Symbol" w:hAnsi="Symbol"/>
      </w:rPr>
    </w:lvl>
    <w:lvl w:ilvl="8" w:tplc="16F2BC82">
      <w:start w:val="1"/>
      <w:numFmt w:val="bullet"/>
      <w:lvlText w:val=""/>
      <w:lvlJc w:val="left"/>
      <w:pPr>
        <w:ind w:left="2780" w:hanging="360"/>
      </w:pPr>
      <w:rPr>
        <w:rFonts w:ascii="Symbol" w:hAnsi="Symbol"/>
      </w:rPr>
    </w:lvl>
  </w:abstractNum>
  <w:abstractNum w:abstractNumId="35" w15:restartNumberingAfterBreak="0">
    <w:nsid w:val="6F513A02"/>
    <w:multiLevelType w:val="hybridMultilevel"/>
    <w:tmpl w:val="5FC8D832"/>
    <w:lvl w:ilvl="0" w:tplc="8ED86D90">
      <w:start w:val="1"/>
      <w:numFmt w:val="bullet"/>
      <w:lvlText w:val=""/>
      <w:lvlJc w:val="left"/>
      <w:pPr>
        <w:ind w:left="2400" w:hanging="360"/>
      </w:pPr>
      <w:rPr>
        <w:rFonts w:ascii="Symbol" w:hAnsi="Symbol"/>
      </w:rPr>
    </w:lvl>
    <w:lvl w:ilvl="1" w:tplc="AFE8FF16">
      <w:start w:val="1"/>
      <w:numFmt w:val="bullet"/>
      <w:lvlText w:val=""/>
      <w:lvlJc w:val="left"/>
      <w:pPr>
        <w:ind w:left="2400" w:hanging="360"/>
      </w:pPr>
      <w:rPr>
        <w:rFonts w:ascii="Symbol" w:hAnsi="Symbol"/>
      </w:rPr>
    </w:lvl>
    <w:lvl w:ilvl="2" w:tplc="9516D960">
      <w:start w:val="1"/>
      <w:numFmt w:val="bullet"/>
      <w:lvlText w:val=""/>
      <w:lvlJc w:val="left"/>
      <w:pPr>
        <w:ind w:left="2400" w:hanging="360"/>
      </w:pPr>
      <w:rPr>
        <w:rFonts w:ascii="Symbol" w:hAnsi="Symbol"/>
      </w:rPr>
    </w:lvl>
    <w:lvl w:ilvl="3" w:tplc="EA8C86F8">
      <w:start w:val="1"/>
      <w:numFmt w:val="bullet"/>
      <w:lvlText w:val=""/>
      <w:lvlJc w:val="left"/>
      <w:pPr>
        <w:ind w:left="2400" w:hanging="360"/>
      </w:pPr>
      <w:rPr>
        <w:rFonts w:ascii="Symbol" w:hAnsi="Symbol"/>
      </w:rPr>
    </w:lvl>
    <w:lvl w:ilvl="4" w:tplc="4FA83D7A">
      <w:start w:val="1"/>
      <w:numFmt w:val="bullet"/>
      <w:lvlText w:val=""/>
      <w:lvlJc w:val="left"/>
      <w:pPr>
        <w:ind w:left="2400" w:hanging="360"/>
      </w:pPr>
      <w:rPr>
        <w:rFonts w:ascii="Symbol" w:hAnsi="Symbol"/>
      </w:rPr>
    </w:lvl>
    <w:lvl w:ilvl="5" w:tplc="FCCCD6FE">
      <w:start w:val="1"/>
      <w:numFmt w:val="bullet"/>
      <w:lvlText w:val=""/>
      <w:lvlJc w:val="left"/>
      <w:pPr>
        <w:ind w:left="2400" w:hanging="360"/>
      </w:pPr>
      <w:rPr>
        <w:rFonts w:ascii="Symbol" w:hAnsi="Symbol"/>
      </w:rPr>
    </w:lvl>
    <w:lvl w:ilvl="6" w:tplc="63CE666C">
      <w:start w:val="1"/>
      <w:numFmt w:val="bullet"/>
      <w:lvlText w:val=""/>
      <w:lvlJc w:val="left"/>
      <w:pPr>
        <w:ind w:left="2400" w:hanging="360"/>
      </w:pPr>
      <w:rPr>
        <w:rFonts w:ascii="Symbol" w:hAnsi="Symbol"/>
      </w:rPr>
    </w:lvl>
    <w:lvl w:ilvl="7" w:tplc="9D228CC0">
      <w:start w:val="1"/>
      <w:numFmt w:val="bullet"/>
      <w:lvlText w:val=""/>
      <w:lvlJc w:val="left"/>
      <w:pPr>
        <w:ind w:left="2400" w:hanging="360"/>
      </w:pPr>
      <w:rPr>
        <w:rFonts w:ascii="Symbol" w:hAnsi="Symbol"/>
      </w:rPr>
    </w:lvl>
    <w:lvl w:ilvl="8" w:tplc="48288A62">
      <w:start w:val="1"/>
      <w:numFmt w:val="bullet"/>
      <w:lvlText w:val=""/>
      <w:lvlJc w:val="left"/>
      <w:pPr>
        <w:ind w:left="2400" w:hanging="360"/>
      </w:pPr>
      <w:rPr>
        <w:rFonts w:ascii="Symbol" w:hAnsi="Symbol"/>
      </w:rPr>
    </w:lvl>
  </w:abstractNum>
  <w:abstractNum w:abstractNumId="36"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2B1F"/>
    <w:multiLevelType w:val="hybridMultilevel"/>
    <w:tmpl w:val="B960393C"/>
    <w:lvl w:ilvl="0" w:tplc="5F2C719C">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9C63F4"/>
    <w:multiLevelType w:val="hybridMultilevel"/>
    <w:tmpl w:val="885CA43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828638572">
    <w:abstractNumId w:val="1"/>
  </w:num>
  <w:num w:numId="2" w16cid:durableId="1721518111">
    <w:abstractNumId w:val="32"/>
  </w:num>
  <w:num w:numId="3" w16cid:durableId="617831600">
    <w:abstractNumId w:val="13"/>
  </w:num>
  <w:num w:numId="4" w16cid:durableId="1415207080">
    <w:abstractNumId w:val="41"/>
  </w:num>
  <w:num w:numId="5" w16cid:durableId="669793238">
    <w:abstractNumId w:val="28"/>
  </w:num>
  <w:num w:numId="6" w16cid:durableId="443576615">
    <w:abstractNumId w:val="0"/>
    <w:lvlOverride w:ilvl="0">
      <w:startOverride w:val="1"/>
    </w:lvlOverride>
  </w:num>
  <w:num w:numId="7" w16cid:durableId="169130066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7249890">
    <w:abstractNumId w:val="42"/>
  </w:num>
  <w:num w:numId="9" w16cid:durableId="951860861">
    <w:abstractNumId w:val="23"/>
  </w:num>
  <w:num w:numId="10" w16cid:durableId="1888298864">
    <w:abstractNumId w:val="39"/>
  </w:num>
  <w:num w:numId="11" w16cid:durableId="312372395">
    <w:abstractNumId w:val="19"/>
    <w:lvlOverride w:ilvl="0">
      <w:startOverride w:val="1"/>
    </w:lvlOverride>
  </w:num>
  <w:num w:numId="12" w16cid:durableId="1518932314">
    <w:abstractNumId w:val="30"/>
  </w:num>
  <w:num w:numId="13" w16cid:durableId="23200900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1539371">
    <w:abstractNumId w:val="10"/>
  </w:num>
  <w:num w:numId="15" w16cid:durableId="1544320762">
    <w:abstractNumId w:val="2"/>
  </w:num>
  <w:num w:numId="16" w16cid:durableId="1409692057">
    <w:abstractNumId w:val="3"/>
  </w:num>
  <w:num w:numId="17" w16cid:durableId="1226448741">
    <w:abstractNumId w:val="38"/>
  </w:num>
  <w:num w:numId="18" w16cid:durableId="3168120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674406">
    <w:abstractNumId w:val="27"/>
    <w:lvlOverride w:ilvl="0">
      <w:startOverride w:val="1"/>
    </w:lvlOverride>
  </w:num>
  <w:num w:numId="20" w16cid:durableId="1865556609">
    <w:abstractNumId w:val="20"/>
    <w:lvlOverride w:ilvl="0">
      <w:startOverride w:val="1"/>
    </w:lvlOverride>
    <w:lvlOverride w:ilvl="1"/>
    <w:lvlOverride w:ilvl="2"/>
    <w:lvlOverride w:ilvl="3"/>
    <w:lvlOverride w:ilvl="4"/>
    <w:lvlOverride w:ilvl="5"/>
    <w:lvlOverride w:ilvl="6"/>
    <w:lvlOverride w:ilvl="7"/>
    <w:lvlOverride w:ilvl="8"/>
  </w:num>
  <w:num w:numId="21" w16cid:durableId="1991903622">
    <w:abstractNumId w:val="11"/>
  </w:num>
  <w:num w:numId="22" w16cid:durableId="1777434234">
    <w:abstractNumId w:val="14"/>
  </w:num>
  <w:num w:numId="23" w16cid:durableId="344282094">
    <w:abstractNumId w:val="9"/>
  </w:num>
  <w:num w:numId="24" w16cid:durableId="1970361268">
    <w:abstractNumId w:val="36"/>
  </w:num>
  <w:num w:numId="25" w16cid:durableId="860321557">
    <w:abstractNumId w:val="7"/>
  </w:num>
  <w:num w:numId="26" w16cid:durableId="187573245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74344559">
    <w:abstractNumId w:val="8"/>
  </w:num>
  <w:num w:numId="28" w16cid:durableId="406852050">
    <w:abstractNumId w:val="29"/>
  </w:num>
  <w:num w:numId="29" w16cid:durableId="1194996558">
    <w:abstractNumId w:val="25"/>
  </w:num>
  <w:num w:numId="30" w16cid:durableId="924803585">
    <w:abstractNumId w:val="40"/>
  </w:num>
  <w:num w:numId="31" w16cid:durableId="1835602606">
    <w:abstractNumId w:val="12"/>
  </w:num>
  <w:num w:numId="32" w16cid:durableId="641614506">
    <w:abstractNumId w:val="37"/>
  </w:num>
  <w:num w:numId="33" w16cid:durableId="2023162291">
    <w:abstractNumId w:val="26"/>
  </w:num>
  <w:num w:numId="34" w16cid:durableId="184559799">
    <w:abstractNumId w:val="16"/>
  </w:num>
  <w:num w:numId="35" w16cid:durableId="551504083">
    <w:abstractNumId w:val="5"/>
  </w:num>
  <w:num w:numId="36" w16cid:durableId="1443109851">
    <w:abstractNumId w:val="31"/>
  </w:num>
  <w:num w:numId="37" w16cid:durableId="1713577782">
    <w:abstractNumId w:val="6"/>
  </w:num>
  <w:num w:numId="38" w16cid:durableId="497353812">
    <w:abstractNumId w:val="18"/>
  </w:num>
  <w:num w:numId="39" w16cid:durableId="553851288">
    <w:abstractNumId w:val="43"/>
  </w:num>
  <w:num w:numId="40" w16cid:durableId="1983001903">
    <w:abstractNumId w:val="17"/>
  </w:num>
  <w:num w:numId="41" w16cid:durableId="885723258">
    <w:abstractNumId w:val="35"/>
  </w:num>
  <w:num w:numId="42" w16cid:durableId="565923155">
    <w:abstractNumId w:val="34"/>
  </w:num>
  <w:num w:numId="43" w16cid:durableId="2090228175">
    <w:abstractNumId w:val="4"/>
  </w:num>
  <w:num w:numId="44" w16cid:durableId="1774856522">
    <w:abstractNumId w:val="1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0DC3"/>
    <w:rsid w:val="000010AD"/>
    <w:rsid w:val="000014F0"/>
    <w:rsid w:val="00001633"/>
    <w:rsid w:val="00001781"/>
    <w:rsid w:val="00001837"/>
    <w:rsid w:val="00001845"/>
    <w:rsid w:val="00001A81"/>
    <w:rsid w:val="00001BCB"/>
    <w:rsid w:val="00001BF1"/>
    <w:rsid w:val="00001D78"/>
    <w:rsid w:val="00001DE3"/>
    <w:rsid w:val="00001FD1"/>
    <w:rsid w:val="0000228E"/>
    <w:rsid w:val="00002536"/>
    <w:rsid w:val="0000255B"/>
    <w:rsid w:val="000025D4"/>
    <w:rsid w:val="00002938"/>
    <w:rsid w:val="00002AFC"/>
    <w:rsid w:val="00002E18"/>
    <w:rsid w:val="00003844"/>
    <w:rsid w:val="00003911"/>
    <w:rsid w:val="00003973"/>
    <w:rsid w:val="00003A08"/>
    <w:rsid w:val="00003A56"/>
    <w:rsid w:val="00003AE4"/>
    <w:rsid w:val="00003B06"/>
    <w:rsid w:val="00003F7F"/>
    <w:rsid w:val="00004016"/>
    <w:rsid w:val="00004124"/>
    <w:rsid w:val="000041B5"/>
    <w:rsid w:val="000044B4"/>
    <w:rsid w:val="000047A6"/>
    <w:rsid w:val="000049BE"/>
    <w:rsid w:val="00004C7C"/>
    <w:rsid w:val="00004DDA"/>
    <w:rsid w:val="00004E26"/>
    <w:rsid w:val="00004F2A"/>
    <w:rsid w:val="00004F5D"/>
    <w:rsid w:val="00004FCC"/>
    <w:rsid w:val="00005308"/>
    <w:rsid w:val="0000530F"/>
    <w:rsid w:val="0000533A"/>
    <w:rsid w:val="00005493"/>
    <w:rsid w:val="0000594D"/>
    <w:rsid w:val="00005B74"/>
    <w:rsid w:val="00005C60"/>
    <w:rsid w:val="00005E18"/>
    <w:rsid w:val="0000600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278"/>
    <w:rsid w:val="0001193B"/>
    <w:rsid w:val="00011941"/>
    <w:rsid w:val="000119D3"/>
    <w:rsid w:val="00011F54"/>
    <w:rsid w:val="0001227C"/>
    <w:rsid w:val="0001241A"/>
    <w:rsid w:val="0001251B"/>
    <w:rsid w:val="0001269B"/>
    <w:rsid w:val="0001297C"/>
    <w:rsid w:val="00012DFF"/>
    <w:rsid w:val="00012E98"/>
    <w:rsid w:val="00013009"/>
    <w:rsid w:val="00013156"/>
    <w:rsid w:val="000133F0"/>
    <w:rsid w:val="00013500"/>
    <w:rsid w:val="000137AB"/>
    <w:rsid w:val="000139A9"/>
    <w:rsid w:val="000139BC"/>
    <w:rsid w:val="00013C68"/>
    <w:rsid w:val="0001469E"/>
    <w:rsid w:val="00015001"/>
    <w:rsid w:val="00015238"/>
    <w:rsid w:val="00015287"/>
    <w:rsid w:val="000153FF"/>
    <w:rsid w:val="0001551B"/>
    <w:rsid w:val="000158B1"/>
    <w:rsid w:val="00015C13"/>
    <w:rsid w:val="00015CB0"/>
    <w:rsid w:val="00015DAD"/>
    <w:rsid w:val="00015DDF"/>
    <w:rsid w:val="00015F27"/>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258"/>
    <w:rsid w:val="00020643"/>
    <w:rsid w:val="0002083F"/>
    <w:rsid w:val="000208F2"/>
    <w:rsid w:val="00020D76"/>
    <w:rsid w:val="00020ED4"/>
    <w:rsid w:val="000213DD"/>
    <w:rsid w:val="00021545"/>
    <w:rsid w:val="00021602"/>
    <w:rsid w:val="00021680"/>
    <w:rsid w:val="000216F1"/>
    <w:rsid w:val="000218BF"/>
    <w:rsid w:val="00021954"/>
    <w:rsid w:val="000219CD"/>
    <w:rsid w:val="00021AF7"/>
    <w:rsid w:val="00021B57"/>
    <w:rsid w:val="00021CFE"/>
    <w:rsid w:val="00021DCD"/>
    <w:rsid w:val="000223D0"/>
    <w:rsid w:val="00022C04"/>
    <w:rsid w:val="00022C48"/>
    <w:rsid w:val="00022E12"/>
    <w:rsid w:val="00023389"/>
    <w:rsid w:val="000233B7"/>
    <w:rsid w:val="00023917"/>
    <w:rsid w:val="00023C8B"/>
    <w:rsid w:val="00024132"/>
    <w:rsid w:val="0002435E"/>
    <w:rsid w:val="000243FB"/>
    <w:rsid w:val="00024474"/>
    <w:rsid w:val="0002447B"/>
    <w:rsid w:val="000247D5"/>
    <w:rsid w:val="00024A4A"/>
    <w:rsid w:val="00024F17"/>
    <w:rsid w:val="0002510C"/>
    <w:rsid w:val="0002524C"/>
    <w:rsid w:val="0002525D"/>
    <w:rsid w:val="00025658"/>
    <w:rsid w:val="00025A83"/>
    <w:rsid w:val="00025B78"/>
    <w:rsid w:val="00025D34"/>
    <w:rsid w:val="00025D3B"/>
    <w:rsid w:val="00025F25"/>
    <w:rsid w:val="00025F9F"/>
    <w:rsid w:val="00025FA8"/>
    <w:rsid w:val="000265D9"/>
    <w:rsid w:val="00026E98"/>
    <w:rsid w:val="00026F2D"/>
    <w:rsid w:val="00026F45"/>
    <w:rsid w:val="00027242"/>
    <w:rsid w:val="0002724D"/>
    <w:rsid w:val="0002786C"/>
    <w:rsid w:val="0002797A"/>
    <w:rsid w:val="00030115"/>
    <w:rsid w:val="0003016F"/>
    <w:rsid w:val="0003024D"/>
    <w:rsid w:val="00030373"/>
    <w:rsid w:val="000304E9"/>
    <w:rsid w:val="000304ED"/>
    <w:rsid w:val="0003096C"/>
    <w:rsid w:val="0003171D"/>
    <w:rsid w:val="00031738"/>
    <w:rsid w:val="000319C0"/>
    <w:rsid w:val="00031A40"/>
    <w:rsid w:val="00031A54"/>
    <w:rsid w:val="00031B8A"/>
    <w:rsid w:val="00031BC9"/>
    <w:rsid w:val="000320ED"/>
    <w:rsid w:val="0003235C"/>
    <w:rsid w:val="00032415"/>
    <w:rsid w:val="00032505"/>
    <w:rsid w:val="00032526"/>
    <w:rsid w:val="00032A1E"/>
    <w:rsid w:val="00032C9F"/>
    <w:rsid w:val="00032CE3"/>
    <w:rsid w:val="00032E59"/>
    <w:rsid w:val="0003313B"/>
    <w:rsid w:val="00033641"/>
    <w:rsid w:val="000339FC"/>
    <w:rsid w:val="00033AEC"/>
    <w:rsid w:val="00033D5B"/>
    <w:rsid w:val="00033EE6"/>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46"/>
    <w:rsid w:val="00036082"/>
    <w:rsid w:val="000365DB"/>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BBB"/>
    <w:rsid w:val="00040BD9"/>
    <w:rsid w:val="00040C55"/>
    <w:rsid w:val="00040E6F"/>
    <w:rsid w:val="00041165"/>
    <w:rsid w:val="000413B6"/>
    <w:rsid w:val="000414D2"/>
    <w:rsid w:val="00041699"/>
    <w:rsid w:val="00041715"/>
    <w:rsid w:val="00041AF7"/>
    <w:rsid w:val="00041CFA"/>
    <w:rsid w:val="000421EE"/>
    <w:rsid w:val="0004242B"/>
    <w:rsid w:val="000426F6"/>
    <w:rsid w:val="00042CF4"/>
    <w:rsid w:val="00043046"/>
    <w:rsid w:val="000431EA"/>
    <w:rsid w:val="0004353C"/>
    <w:rsid w:val="00043982"/>
    <w:rsid w:val="00043CE6"/>
    <w:rsid w:val="00043E91"/>
    <w:rsid w:val="0004403F"/>
    <w:rsid w:val="000440A2"/>
    <w:rsid w:val="0004410F"/>
    <w:rsid w:val="00044379"/>
    <w:rsid w:val="000445C0"/>
    <w:rsid w:val="00044B96"/>
    <w:rsid w:val="00044CF8"/>
    <w:rsid w:val="00044F75"/>
    <w:rsid w:val="00045050"/>
    <w:rsid w:val="00045054"/>
    <w:rsid w:val="00045115"/>
    <w:rsid w:val="000452B5"/>
    <w:rsid w:val="0004539F"/>
    <w:rsid w:val="000457B6"/>
    <w:rsid w:val="00045994"/>
    <w:rsid w:val="00045B27"/>
    <w:rsid w:val="00045E79"/>
    <w:rsid w:val="00045F1F"/>
    <w:rsid w:val="0004617C"/>
    <w:rsid w:val="0004620F"/>
    <w:rsid w:val="00046576"/>
    <w:rsid w:val="00046BD6"/>
    <w:rsid w:val="00046C36"/>
    <w:rsid w:val="00046F60"/>
    <w:rsid w:val="000471AF"/>
    <w:rsid w:val="000473AF"/>
    <w:rsid w:val="000474DB"/>
    <w:rsid w:val="000474F1"/>
    <w:rsid w:val="00047B0B"/>
    <w:rsid w:val="00047C54"/>
    <w:rsid w:val="00047E01"/>
    <w:rsid w:val="00047EB1"/>
    <w:rsid w:val="00047FBE"/>
    <w:rsid w:val="00047FDA"/>
    <w:rsid w:val="000501EB"/>
    <w:rsid w:val="000503D2"/>
    <w:rsid w:val="00050551"/>
    <w:rsid w:val="000507A0"/>
    <w:rsid w:val="000507E8"/>
    <w:rsid w:val="00050BAA"/>
    <w:rsid w:val="00050CE9"/>
    <w:rsid w:val="0005122D"/>
    <w:rsid w:val="00051485"/>
    <w:rsid w:val="000514EA"/>
    <w:rsid w:val="000516FA"/>
    <w:rsid w:val="00051FC2"/>
    <w:rsid w:val="00052465"/>
    <w:rsid w:val="00052786"/>
    <w:rsid w:val="00052849"/>
    <w:rsid w:val="00052BE7"/>
    <w:rsid w:val="00052D28"/>
    <w:rsid w:val="00052F1A"/>
    <w:rsid w:val="00052F3F"/>
    <w:rsid w:val="00052F78"/>
    <w:rsid w:val="00053095"/>
    <w:rsid w:val="00053228"/>
    <w:rsid w:val="00053405"/>
    <w:rsid w:val="0005380A"/>
    <w:rsid w:val="00053994"/>
    <w:rsid w:val="00053E6A"/>
    <w:rsid w:val="000541E6"/>
    <w:rsid w:val="00054CB5"/>
    <w:rsid w:val="00054CED"/>
    <w:rsid w:val="00054D35"/>
    <w:rsid w:val="00054DAD"/>
    <w:rsid w:val="00055087"/>
    <w:rsid w:val="000550B8"/>
    <w:rsid w:val="000553DE"/>
    <w:rsid w:val="0005593A"/>
    <w:rsid w:val="00055F29"/>
    <w:rsid w:val="0005627D"/>
    <w:rsid w:val="000563A7"/>
    <w:rsid w:val="00056631"/>
    <w:rsid w:val="00056D85"/>
    <w:rsid w:val="0005703C"/>
    <w:rsid w:val="00057481"/>
    <w:rsid w:val="0005765E"/>
    <w:rsid w:val="000578B8"/>
    <w:rsid w:val="000579A0"/>
    <w:rsid w:val="00057A56"/>
    <w:rsid w:val="00057C28"/>
    <w:rsid w:val="00057C70"/>
    <w:rsid w:val="00057F42"/>
    <w:rsid w:val="00057F5E"/>
    <w:rsid w:val="0006006F"/>
    <w:rsid w:val="00060178"/>
    <w:rsid w:val="000601E9"/>
    <w:rsid w:val="00060384"/>
    <w:rsid w:val="00060523"/>
    <w:rsid w:val="00060A80"/>
    <w:rsid w:val="00060D60"/>
    <w:rsid w:val="00060DA7"/>
    <w:rsid w:val="00060F19"/>
    <w:rsid w:val="0006106B"/>
    <w:rsid w:val="00061140"/>
    <w:rsid w:val="000611B6"/>
    <w:rsid w:val="000611BD"/>
    <w:rsid w:val="000614A4"/>
    <w:rsid w:val="00061523"/>
    <w:rsid w:val="000616EA"/>
    <w:rsid w:val="00061B4B"/>
    <w:rsid w:val="00062DF1"/>
    <w:rsid w:val="00062E39"/>
    <w:rsid w:val="00062E9D"/>
    <w:rsid w:val="00062EA1"/>
    <w:rsid w:val="000635F0"/>
    <w:rsid w:val="00063776"/>
    <w:rsid w:val="00063798"/>
    <w:rsid w:val="00063813"/>
    <w:rsid w:val="00063997"/>
    <w:rsid w:val="00063B74"/>
    <w:rsid w:val="00063C95"/>
    <w:rsid w:val="00063DEC"/>
    <w:rsid w:val="00063F60"/>
    <w:rsid w:val="000644A1"/>
    <w:rsid w:val="0006535C"/>
    <w:rsid w:val="00065E11"/>
    <w:rsid w:val="0006602B"/>
    <w:rsid w:val="000666D5"/>
    <w:rsid w:val="00066C0C"/>
    <w:rsid w:val="00066EA6"/>
    <w:rsid w:val="00066FD7"/>
    <w:rsid w:val="00067018"/>
    <w:rsid w:val="000678FA"/>
    <w:rsid w:val="00067AD3"/>
    <w:rsid w:val="00067B66"/>
    <w:rsid w:val="00067BD8"/>
    <w:rsid w:val="00067C0A"/>
    <w:rsid w:val="00070069"/>
    <w:rsid w:val="000700A4"/>
    <w:rsid w:val="00070323"/>
    <w:rsid w:val="000706B3"/>
    <w:rsid w:val="00070770"/>
    <w:rsid w:val="000708C2"/>
    <w:rsid w:val="00070B55"/>
    <w:rsid w:val="00070BD1"/>
    <w:rsid w:val="00071044"/>
    <w:rsid w:val="000712CC"/>
    <w:rsid w:val="00071382"/>
    <w:rsid w:val="000714EE"/>
    <w:rsid w:val="0007185A"/>
    <w:rsid w:val="00071987"/>
    <w:rsid w:val="00071BE3"/>
    <w:rsid w:val="00071D02"/>
    <w:rsid w:val="00071D9C"/>
    <w:rsid w:val="00071E73"/>
    <w:rsid w:val="00071FE6"/>
    <w:rsid w:val="0007200D"/>
    <w:rsid w:val="0007237C"/>
    <w:rsid w:val="000723F9"/>
    <w:rsid w:val="0007253E"/>
    <w:rsid w:val="000725F2"/>
    <w:rsid w:val="00072940"/>
    <w:rsid w:val="00072998"/>
    <w:rsid w:val="00072BE4"/>
    <w:rsid w:val="00072D4D"/>
    <w:rsid w:val="00073046"/>
    <w:rsid w:val="00073288"/>
    <w:rsid w:val="000733C3"/>
    <w:rsid w:val="00073864"/>
    <w:rsid w:val="00073891"/>
    <w:rsid w:val="00073C77"/>
    <w:rsid w:val="00074417"/>
    <w:rsid w:val="000744DC"/>
    <w:rsid w:val="00074D2E"/>
    <w:rsid w:val="00074D95"/>
    <w:rsid w:val="00075498"/>
    <w:rsid w:val="00075753"/>
    <w:rsid w:val="0007585B"/>
    <w:rsid w:val="00075AEF"/>
    <w:rsid w:val="00075C87"/>
    <w:rsid w:val="00075DC0"/>
    <w:rsid w:val="0007603A"/>
    <w:rsid w:val="000761E9"/>
    <w:rsid w:val="00076493"/>
    <w:rsid w:val="0007674F"/>
    <w:rsid w:val="000779A9"/>
    <w:rsid w:val="00077CFC"/>
    <w:rsid w:val="00077FFC"/>
    <w:rsid w:val="000807F5"/>
    <w:rsid w:val="000808D4"/>
    <w:rsid w:val="00080B57"/>
    <w:rsid w:val="00080BAD"/>
    <w:rsid w:val="00080DDF"/>
    <w:rsid w:val="00080EC6"/>
    <w:rsid w:val="00080F5B"/>
    <w:rsid w:val="000811F3"/>
    <w:rsid w:val="00081532"/>
    <w:rsid w:val="00081697"/>
    <w:rsid w:val="000817B4"/>
    <w:rsid w:val="00081C3F"/>
    <w:rsid w:val="00081C52"/>
    <w:rsid w:val="00081FAB"/>
    <w:rsid w:val="0008201A"/>
    <w:rsid w:val="00082604"/>
    <w:rsid w:val="00082776"/>
    <w:rsid w:val="000828EC"/>
    <w:rsid w:val="00082A22"/>
    <w:rsid w:val="00082C00"/>
    <w:rsid w:val="00082D1F"/>
    <w:rsid w:val="00082E51"/>
    <w:rsid w:val="00083306"/>
    <w:rsid w:val="00083382"/>
    <w:rsid w:val="000834F3"/>
    <w:rsid w:val="0008390F"/>
    <w:rsid w:val="00083DE3"/>
    <w:rsid w:val="000840C3"/>
    <w:rsid w:val="00084132"/>
    <w:rsid w:val="00084607"/>
    <w:rsid w:val="00084A62"/>
    <w:rsid w:val="00084B36"/>
    <w:rsid w:val="00084B63"/>
    <w:rsid w:val="00084BBC"/>
    <w:rsid w:val="00084FF3"/>
    <w:rsid w:val="000850E1"/>
    <w:rsid w:val="000851FB"/>
    <w:rsid w:val="00085577"/>
    <w:rsid w:val="00085873"/>
    <w:rsid w:val="00085A55"/>
    <w:rsid w:val="0008617D"/>
    <w:rsid w:val="00086246"/>
    <w:rsid w:val="00086390"/>
    <w:rsid w:val="000865C7"/>
    <w:rsid w:val="00086BB9"/>
    <w:rsid w:val="00086C10"/>
    <w:rsid w:val="00086D89"/>
    <w:rsid w:val="00086DE0"/>
    <w:rsid w:val="00087061"/>
    <w:rsid w:val="000875EF"/>
    <w:rsid w:val="000875FB"/>
    <w:rsid w:val="0008771A"/>
    <w:rsid w:val="00087A14"/>
    <w:rsid w:val="00087C6A"/>
    <w:rsid w:val="00087EDA"/>
    <w:rsid w:val="00087F5E"/>
    <w:rsid w:val="000900C9"/>
    <w:rsid w:val="00090403"/>
    <w:rsid w:val="0009065A"/>
    <w:rsid w:val="00090778"/>
    <w:rsid w:val="000908A2"/>
    <w:rsid w:val="00090984"/>
    <w:rsid w:val="000909A2"/>
    <w:rsid w:val="000913BD"/>
    <w:rsid w:val="00091419"/>
    <w:rsid w:val="000914B9"/>
    <w:rsid w:val="0009176B"/>
    <w:rsid w:val="00091A61"/>
    <w:rsid w:val="000921FC"/>
    <w:rsid w:val="00092268"/>
    <w:rsid w:val="000926A3"/>
    <w:rsid w:val="00092A88"/>
    <w:rsid w:val="00092BB9"/>
    <w:rsid w:val="00092BE4"/>
    <w:rsid w:val="00092D77"/>
    <w:rsid w:val="00093239"/>
    <w:rsid w:val="00093398"/>
    <w:rsid w:val="000938BD"/>
    <w:rsid w:val="0009390B"/>
    <w:rsid w:val="00093955"/>
    <w:rsid w:val="00093A4D"/>
    <w:rsid w:val="00093E83"/>
    <w:rsid w:val="00093EFE"/>
    <w:rsid w:val="00093F84"/>
    <w:rsid w:val="00094631"/>
    <w:rsid w:val="0009477D"/>
    <w:rsid w:val="00094903"/>
    <w:rsid w:val="0009490A"/>
    <w:rsid w:val="00094A91"/>
    <w:rsid w:val="00094B42"/>
    <w:rsid w:val="0009516F"/>
    <w:rsid w:val="00095181"/>
    <w:rsid w:val="0009523E"/>
    <w:rsid w:val="0009535A"/>
    <w:rsid w:val="000956CC"/>
    <w:rsid w:val="000961F2"/>
    <w:rsid w:val="000962F4"/>
    <w:rsid w:val="00096525"/>
    <w:rsid w:val="00096698"/>
    <w:rsid w:val="000966A3"/>
    <w:rsid w:val="00096785"/>
    <w:rsid w:val="00096858"/>
    <w:rsid w:val="00096C08"/>
    <w:rsid w:val="00097021"/>
    <w:rsid w:val="00097037"/>
    <w:rsid w:val="0009747A"/>
    <w:rsid w:val="00097E0F"/>
    <w:rsid w:val="00097FF6"/>
    <w:rsid w:val="000A013D"/>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C43"/>
    <w:rsid w:val="000A1F07"/>
    <w:rsid w:val="000A1FAE"/>
    <w:rsid w:val="000A2003"/>
    <w:rsid w:val="000A22AF"/>
    <w:rsid w:val="000A2306"/>
    <w:rsid w:val="000A2543"/>
    <w:rsid w:val="000A2869"/>
    <w:rsid w:val="000A290D"/>
    <w:rsid w:val="000A2919"/>
    <w:rsid w:val="000A29E9"/>
    <w:rsid w:val="000A2C89"/>
    <w:rsid w:val="000A2E32"/>
    <w:rsid w:val="000A2E47"/>
    <w:rsid w:val="000A2ED2"/>
    <w:rsid w:val="000A35A9"/>
    <w:rsid w:val="000A3672"/>
    <w:rsid w:val="000A3C1C"/>
    <w:rsid w:val="000A3D1D"/>
    <w:rsid w:val="000A3E50"/>
    <w:rsid w:val="000A4458"/>
    <w:rsid w:val="000A47A6"/>
    <w:rsid w:val="000A4AEF"/>
    <w:rsid w:val="000A4AFC"/>
    <w:rsid w:val="000A4B56"/>
    <w:rsid w:val="000A4CEC"/>
    <w:rsid w:val="000A4EFB"/>
    <w:rsid w:val="000A4F30"/>
    <w:rsid w:val="000A51B5"/>
    <w:rsid w:val="000A546F"/>
    <w:rsid w:val="000A54D5"/>
    <w:rsid w:val="000A56E1"/>
    <w:rsid w:val="000A5826"/>
    <w:rsid w:val="000A5863"/>
    <w:rsid w:val="000A599F"/>
    <w:rsid w:val="000A5F5C"/>
    <w:rsid w:val="000A6088"/>
    <w:rsid w:val="000A62D0"/>
    <w:rsid w:val="000A638D"/>
    <w:rsid w:val="000A6406"/>
    <w:rsid w:val="000A671D"/>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797"/>
    <w:rsid w:val="000B1BDB"/>
    <w:rsid w:val="000B1BF5"/>
    <w:rsid w:val="000B205C"/>
    <w:rsid w:val="000B232F"/>
    <w:rsid w:val="000B244F"/>
    <w:rsid w:val="000B252E"/>
    <w:rsid w:val="000B2B16"/>
    <w:rsid w:val="000B35F4"/>
    <w:rsid w:val="000B381F"/>
    <w:rsid w:val="000B3841"/>
    <w:rsid w:val="000B390A"/>
    <w:rsid w:val="000B3D74"/>
    <w:rsid w:val="000B4059"/>
    <w:rsid w:val="000B442C"/>
    <w:rsid w:val="000B46A2"/>
    <w:rsid w:val="000B47E8"/>
    <w:rsid w:val="000B49F2"/>
    <w:rsid w:val="000B4E07"/>
    <w:rsid w:val="000B4E5C"/>
    <w:rsid w:val="000B5176"/>
    <w:rsid w:val="000B5311"/>
    <w:rsid w:val="000B540E"/>
    <w:rsid w:val="000B5623"/>
    <w:rsid w:val="000B57BE"/>
    <w:rsid w:val="000B5AF9"/>
    <w:rsid w:val="000B5BA0"/>
    <w:rsid w:val="000B5D73"/>
    <w:rsid w:val="000B5F24"/>
    <w:rsid w:val="000B605D"/>
    <w:rsid w:val="000B6607"/>
    <w:rsid w:val="000B6631"/>
    <w:rsid w:val="000B6737"/>
    <w:rsid w:val="000B7169"/>
    <w:rsid w:val="000B7956"/>
    <w:rsid w:val="000B79F1"/>
    <w:rsid w:val="000C0010"/>
    <w:rsid w:val="000C0B19"/>
    <w:rsid w:val="000C0B7D"/>
    <w:rsid w:val="000C0C09"/>
    <w:rsid w:val="000C0DCC"/>
    <w:rsid w:val="000C0F4D"/>
    <w:rsid w:val="000C1330"/>
    <w:rsid w:val="000C1349"/>
    <w:rsid w:val="000C13E5"/>
    <w:rsid w:val="000C1797"/>
    <w:rsid w:val="000C1C83"/>
    <w:rsid w:val="000C1DBE"/>
    <w:rsid w:val="000C1EB3"/>
    <w:rsid w:val="000C1F3B"/>
    <w:rsid w:val="000C2058"/>
    <w:rsid w:val="000C2102"/>
    <w:rsid w:val="000C21A2"/>
    <w:rsid w:val="000C259D"/>
    <w:rsid w:val="000C28B0"/>
    <w:rsid w:val="000C29B0"/>
    <w:rsid w:val="000C2B5C"/>
    <w:rsid w:val="000C2BF7"/>
    <w:rsid w:val="000C2E07"/>
    <w:rsid w:val="000C3236"/>
    <w:rsid w:val="000C34AB"/>
    <w:rsid w:val="000C3C4A"/>
    <w:rsid w:val="000C3DF3"/>
    <w:rsid w:val="000C418C"/>
    <w:rsid w:val="000C43A5"/>
    <w:rsid w:val="000C4489"/>
    <w:rsid w:val="000C44CD"/>
    <w:rsid w:val="000C49BD"/>
    <w:rsid w:val="000C4A2F"/>
    <w:rsid w:val="000C4ADE"/>
    <w:rsid w:val="000C4C5A"/>
    <w:rsid w:val="000C50FF"/>
    <w:rsid w:val="000C51B1"/>
    <w:rsid w:val="000C5284"/>
    <w:rsid w:val="000C52CC"/>
    <w:rsid w:val="000C54DC"/>
    <w:rsid w:val="000C577E"/>
    <w:rsid w:val="000C58B9"/>
    <w:rsid w:val="000C5C1D"/>
    <w:rsid w:val="000C5C57"/>
    <w:rsid w:val="000C5DD6"/>
    <w:rsid w:val="000C5E97"/>
    <w:rsid w:val="000C5F42"/>
    <w:rsid w:val="000C6627"/>
    <w:rsid w:val="000C664F"/>
    <w:rsid w:val="000C6706"/>
    <w:rsid w:val="000C69DD"/>
    <w:rsid w:val="000C6C52"/>
    <w:rsid w:val="000C7008"/>
    <w:rsid w:val="000C7328"/>
    <w:rsid w:val="000C735F"/>
    <w:rsid w:val="000C76AD"/>
    <w:rsid w:val="000C7705"/>
    <w:rsid w:val="000D00B7"/>
    <w:rsid w:val="000D0184"/>
    <w:rsid w:val="000D0461"/>
    <w:rsid w:val="000D0465"/>
    <w:rsid w:val="000D0696"/>
    <w:rsid w:val="000D0F6A"/>
    <w:rsid w:val="000D11BF"/>
    <w:rsid w:val="000D243E"/>
    <w:rsid w:val="000D2483"/>
    <w:rsid w:val="000D2697"/>
    <w:rsid w:val="000D26B1"/>
    <w:rsid w:val="000D2931"/>
    <w:rsid w:val="000D2BBB"/>
    <w:rsid w:val="000D2FB6"/>
    <w:rsid w:val="000D32C2"/>
    <w:rsid w:val="000D333F"/>
    <w:rsid w:val="000D345A"/>
    <w:rsid w:val="000D3567"/>
    <w:rsid w:val="000D376F"/>
    <w:rsid w:val="000D3C4A"/>
    <w:rsid w:val="000D3C58"/>
    <w:rsid w:val="000D3EF0"/>
    <w:rsid w:val="000D462E"/>
    <w:rsid w:val="000D478A"/>
    <w:rsid w:val="000D4832"/>
    <w:rsid w:val="000D4A2D"/>
    <w:rsid w:val="000D4D5C"/>
    <w:rsid w:val="000D4DA1"/>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7A5"/>
    <w:rsid w:val="000D6B81"/>
    <w:rsid w:val="000D6FD8"/>
    <w:rsid w:val="000D7C96"/>
    <w:rsid w:val="000D7D6C"/>
    <w:rsid w:val="000D7E41"/>
    <w:rsid w:val="000E0145"/>
    <w:rsid w:val="000E0256"/>
    <w:rsid w:val="000E0529"/>
    <w:rsid w:val="000E056E"/>
    <w:rsid w:val="000E070C"/>
    <w:rsid w:val="000E0751"/>
    <w:rsid w:val="000E1120"/>
    <w:rsid w:val="000E1353"/>
    <w:rsid w:val="000E1B84"/>
    <w:rsid w:val="000E1D50"/>
    <w:rsid w:val="000E1DDE"/>
    <w:rsid w:val="000E207F"/>
    <w:rsid w:val="000E2243"/>
    <w:rsid w:val="000E2496"/>
    <w:rsid w:val="000E263F"/>
    <w:rsid w:val="000E269D"/>
    <w:rsid w:val="000E282D"/>
    <w:rsid w:val="000E296A"/>
    <w:rsid w:val="000E2F84"/>
    <w:rsid w:val="000E31AB"/>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64B"/>
    <w:rsid w:val="000E58B4"/>
    <w:rsid w:val="000E598D"/>
    <w:rsid w:val="000E5AA1"/>
    <w:rsid w:val="000E61DA"/>
    <w:rsid w:val="000E620A"/>
    <w:rsid w:val="000E63D5"/>
    <w:rsid w:val="000E6571"/>
    <w:rsid w:val="000E6653"/>
    <w:rsid w:val="000E67A9"/>
    <w:rsid w:val="000E74D4"/>
    <w:rsid w:val="000E7583"/>
    <w:rsid w:val="000E7E15"/>
    <w:rsid w:val="000E7E72"/>
    <w:rsid w:val="000F0059"/>
    <w:rsid w:val="000F0114"/>
    <w:rsid w:val="000F01EC"/>
    <w:rsid w:val="000F026A"/>
    <w:rsid w:val="000F02BC"/>
    <w:rsid w:val="000F0347"/>
    <w:rsid w:val="000F04D8"/>
    <w:rsid w:val="000F07D7"/>
    <w:rsid w:val="000F095C"/>
    <w:rsid w:val="000F0B00"/>
    <w:rsid w:val="000F0B03"/>
    <w:rsid w:val="000F1188"/>
    <w:rsid w:val="000F1225"/>
    <w:rsid w:val="000F1962"/>
    <w:rsid w:val="000F1C51"/>
    <w:rsid w:val="000F2447"/>
    <w:rsid w:val="000F256C"/>
    <w:rsid w:val="000F27F8"/>
    <w:rsid w:val="000F28FD"/>
    <w:rsid w:val="000F2C7F"/>
    <w:rsid w:val="000F2C9D"/>
    <w:rsid w:val="000F2DE8"/>
    <w:rsid w:val="000F2E46"/>
    <w:rsid w:val="000F30FB"/>
    <w:rsid w:val="000F31F4"/>
    <w:rsid w:val="000F336B"/>
    <w:rsid w:val="000F34F4"/>
    <w:rsid w:val="000F3A57"/>
    <w:rsid w:val="000F3E62"/>
    <w:rsid w:val="000F3F41"/>
    <w:rsid w:val="000F4049"/>
    <w:rsid w:val="000F4501"/>
    <w:rsid w:val="000F45A0"/>
    <w:rsid w:val="000F470C"/>
    <w:rsid w:val="000F479A"/>
    <w:rsid w:val="000F490B"/>
    <w:rsid w:val="000F4A86"/>
    <w:rsid w:val="000F4D77"/>
    <w:rsid w:val="000F4EFA"/>
    <w:rsid w:val="000F5290"/>
    <w:rsid w:val="000F52B4"/>
    <w:rsid w:val="000F61A9"/>
    <w:rsid w:val="000F63BD"/>
    <w:rsid w:val="000F649A"/>
    <w:rsid w:val="000F64C4"/>
    <w:rsid w:val="000F6598"/>
    <w:rsid w:val="000F6939"/>
    <w:rsid w:val="000F735F"/>
    <w:rsid w:val="000F7D09"/>
    <w:rsid w:val="000F7D30"/>
    <w:rsid w:val="0010012F"/>
    <w:rsid w:val="0010015A"/>
    <w:rsid w:val="00100391"/>
    <w:rsid w:val="001005A9"/>
    <w:rsid w:val="001005F5"/>
    <w:rsid w:val="00100728"/>
    <w:rsid w:val="0010086F"/>
    <w:rsid w:val="00100937"/>
    <w:rsid w:val="0010099E"/>
    <w:rsid w:val="00100A12"/>
    <w:rsid w:val="00100A29"/>
    <w:rsid w:val="00100B00"/>
    <w:rsid w:val="00100DD9"/>
    <w:rsid w:val="0010117C"/>
    <w:rsid w:val="001012E9"/>
    <w:rsid w:val="001012F3"/>
    <w:rsid w:val="00101465"/>
    <w:rsid w:val="001016A5"/>
    <w:rsid w:val="00101A83"/>
    <w:rsid w:val="00101BE2"/>
    <w:rsid w:val="00101C7A"/>
    <w:rsid w:val="00101CFD"/>
    <w:rsid w:val="00101E3D"/>
    <w:rsid w:val="00101EB0"/>
    <w:rsid w:val="00101F63"/>
    <w:rsid w:val="0010200F"/>
    <w:rsid w:val="0010204C"/>
    <w:rsid w:val="00102235"/>
    <w:rsid w:val="001024DA"/>
    <w:rsid w:val="00102A44"/>
    <w:rsid w:val="00102AB0"/>
    <w:rsid w:val="00102B9A"/>
    <w:rsid w:val="00102DC7"/>
    <w:rsid w:val="00102EFF"/>
    <w:rsid w:val="00102FAA"/>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DCA"/>
    <w:rsid w:val="00105E3E"/>
    <w:rsid w:val="001065FB"/>
    <w:rsid w:val="00106692"/>
    <w:rsid w:val="00106746"/>
    <w:rsid w:val="001067AF"/>
    <w:rsid w:val="00106834"/>
    <w:rsid w:val="00106A25"/>
    <w:rsid w:val="00106A3B"/>
    <w:rsid w:val="0010710C"/>
    <w:rsid w:val="00107259"/>
    <w:rsid w:val="0010732C"/>
    <w:rsid w:val="00107357"/>
    <w:rsid w:val="001074A7"/>
    <w:rsid w:val="001077F6"/>
    <w:rsid w:val="0010789B"/>
    <w:rsid w:val="001078B7"/>
    <w:rsid w:val="00107934"/>
    <w:rsid w:val="00107A59"/>
    <w:rsid w:val="00110038"/>
    <w:rsid w:val="00110069"/>
    <w:rsid w:val="0011024A"/>
    <w:rsid w:val="001103DC"/>
    <w:rsid w:val="00110699"/>
    <w:rsid w:val="00110808"/>
    <w:rsid w:val="00110863"/>
    <w:rsid w:val="00110C46"/>
    <w:rsid w:val="001113E5"/>
    <w:rsid w:val="00111506"/>
    <w:rsid w:val="00111727"/>
    <w:rsid w:val="00111A25"/>
    <w:rsid w:val="00111B38"/>
    <w:rsid w:val="00111B99"/>
    <w:rsid w:val="00111CDD"/>
    <w:rsid w:val="001120E4"/>
    <w:rsid w:val="00112138"/>
    <w:rsid w:val="0011220C"/>
    <w:rsid w:val="001122B9"/>
    <w:rsid w:val="00112926"/>
    <w:rsid w:val="00112983"/>
    <w:rsid w:val="00112AA3"/>
    <w:rsid w:val="00112BD9"/>
    <w:rsid w:val="00112D91"/>
    <w:rsid w:val="00113277"/>
    <w:rsid w:val="00113828"/>
    <w:rsid w:val="00113B73"/>
    <w:rsid w:val="00113CA5"/>
    <w:rsid w:val="001142BF"/>
    <w:rsid w:val="001143A3"/>
    <w:rsid w:val="0011500C"/>
    <w:rsid w:val="001152D7"/>
    <w:rsid w:val="001153FA"/>
    <w:rsid w:val="00115471"/>
    <w:rsid w:val="00115815"/>
    <w:rsid w:val="00115854"/>
    <w:rsid w:val="00115FC8"/>
    <w:rsid w:val="001160A6"/>
    <w:rsid w:val="0011618B"/>
    <w:rsid w:val="0011674F"/>
    <w:rsid w:val="00116D6A"/>
    <w:rsid w:val="00116E6C"/>
    <w:rsid w:val="00116EE1"/>
    <w:rsid w:val="00116F48"/>
    <w:rsid w:val="001176A6"/>
    <w:rsid w:val="00117950"/>
    <w:rsid w:val="00117B55"/>
    <w:rsid w:val="00117ECC"/>
    <w:rsid w:val="00117FE0"/>
    <w:rsid w:val="001205F3"/>
    <w:rsid w:val="00120630"/>
    <w:rsid w:val="0012089B"/>
    <w:rsid w:val="00120A55"/>
    <w:rsid w:val="00120A5F"/>
    <w:rsid w:val="00120BBD"/>
    <w:rsid w:val="0012193B"/>
    <w:rsid w:val="00122527"/>
    <w:rsid w:val="0012286C"/>
    <w:rsid w:val="00122B79"/>
    <w:rsid w:val="00122F5B"/>
    <w:rsid w:val="00123015"/>
    <w:rsid w:val="00123120"/>
    <w:rsid w:val="00123525"/>
    <w:rsid w:val="00123696"/>
    <w:rsid w:val="00123871"/>
    <w:rsid w:val="00123A36"/>
    <w:rsid w:val="00123AFF"/>
    <w:rsid w:val="00123BDA"/>
    <w:rsid w:val="0012405B"/>
    <w:rsid w:val="0012464F"/>
    <w:rsid w:val="0012467C"/>
    <w:rsid w:val="001246B6"/>
    <w:rsid w:val="00124AD7"/>
    <w:rsid w:val="00124B11"/>
    <w:rsid w:val="00124BB1"/>
    <w:rsid w:val="00124EAA"/>
    <w:rsid w:val="00124ECD"/>
    <w:rsid w:val="00125736"/>
    <w:rsid w:val="00125AC9"/>
    <w:rsid w:val="00125C65"/>
    <w:rsid w:val="00125C9A"/>
    <w:rsid w:val="00125C9E"/>
    <w:rsid w:val="00125E8A"/>
    <w:rsid w:val="001261AD"/>
    <w:rsid w:val="00126361"/>
    <w:rsid w:val="001264B5"/>
    <w:rsid w:val="0012653D"/>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0F68"/>
    <w:rsid w:val="001312E6"/>
    <w:rsid w:val="00131429"/>
    <w:rsid w:val="00131838"/>
    <w:rsid w:val="00131A24"/>
    <w:rsid w:val="00131C05"/>
    <w:rsid w:val="00131CF0"/>
    <w:rsid w:val="00131D22"/>
    <w:rsid w:val="00131D85"/>
    <w:rsid w:val="00131E7E"/>
    <w:rsid w:val="001320A9"/>
    <w:rsid w:val="001321E2"/>
    <w:rsid w:val="001321FF"/>
    <w:rsid w:val="00132265"/>
    <w:rsid w:val="001323A3"/>
    <w:rsid w:val="001325EC"/>
    <w:rsid w:val="00132781"/>
    <w:rsid w:val="00132904"/>
    <w:rsid w:val="00132A41"/>
    <w:rsid w:val="00132AC9"/>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53C2"/>
    <w:rsid w:val="001359E4"/>
    <w:rsid w:val="00135B02"/>
    <w:rsid w:val="00135E98"/>
    <w:rsid w:val="00135F39"/>
    <w:rsid w:val="00136322"/>
    <w:rsid w:val="00136378"/>
    <w:rsid w:val="00136640"/>
    <w:rsid w:val="00136A69"/>
    <w:rsid w:val="00137628"/>
    <w:rsid w:val="00137796"/>
    <w:rsid w:val="00137849"/>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0AE"/>
    <w:rsid w:val="00142207"/>
    <w:rsid w:val="00142517"/>
    <w:rsid w:val="00142540"/>
    <w:rsid w:val="0014263E"/>
    <w:rsid w:val="00142757"/>
    <w:rsid w:val="00142D2D"/>
    <w:rsid w:val="00142E1A"/>
    <w:rsid w:val="00142E35"/>
    <w:rsid w:val="00142E78"/>
    <w:rsid w:val="00142EB2"/>
    <w:rsid w:val="00142EB7"/>
    <w:rsid w:val="00143073"/>
    <w:rsid w:val="0014330A"/>
    <w:rsid w:val="001433A1"/>
    <w:rsid w:val="00143547"/>
    <w:rsid w:val="001436BD"/>
    <w:rsid w:val="00143B01"/>
    <w:rsid w:val="00143D93"/>
    <w:rsid w:val="00143DBE"/>
    <w:rsid w:val="00144004"/>
    <w:rsid w:val="0014415F"/>
    <w:rsid w:val="00144294"/>
    <w:rsid w:val="00144387"/>
    <w:rsid w:val="001446F8"/>
    <w:rsid w:val="00144870"/>
    <w:rsid w:val="0014491B"/>
    <w:rsid w:val="00144EE2"/>
    <w:rsid w:val="0014501E"/>
    <w:rsid w:val="00145072"/>
    <w:rsid w:val="001450AD"/>
    <w:rsid w:val="001456A7"/>
    <w:rsid w:val="001457A0"/>
    <w:rsid w:val="00145B57"/>
    <w:rsid w:val="00145F02"/>
    <w:rsid w:val="00146289"/>
    <w:rsid w:val="0014629B"/>
    <w:rsid w:val="001462DA"/>
    <w:rsid w:val="001463A1"/>
    <w:rsid w:val="001467C8"/>
    <w:rsid w:val="00146823"/>
    <w:rsid w:val="001468AA"/>
    <w:rsid w:val="00146D39"/>
    <w:rsid w:val="00146F5C"/>
    <w:rsid w:val="0014700A"/>
    <w:rsid w:val="00147113"/>
    <w:rsid w:val="00147200"/>
    <w:rsid w:val="00147276"/>
    <w:rsid w:val="00147475"/>
    <w:rsid w:val="00147984"/>
    <w:rsid w:val="001479DF"/>
    <w:rsid w:val="00147BE5"/>
    <w:rsid w:val="001501F7"/>
    <w:rsid w:val="00150511"/>
    <w:rsid w:val="0015067A"/>
    <w:rsid w:val="00150709"/>
    <w:rsid w:val="00150BF2"/>
    <w:rsid w:val="00150C74"/>
    <w:rsid w:val="00150C9B"/>
    <w:rsid w:val="00150CD0"/>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4A"/>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DF0"/>
    <w:rsid w:val="00155FBA"/>
    <w:rsid w:val="00156214"/>
    <w:rsid w:val="00156218"/>
    <w:rsid w:val="0015647D"/>
    <w:rsid w:val="00156750"/>
    <w:rsid w:val="0015715F"/>
    <w:rsid w:val="0015737C"/>
    <w:rsid w:val="001573EC"/>
    <w:rsid w:val="00157421"/>
    <w:rsid w:val="0015784C"/>
    <w:rsid w:val="0015786C"/>
    <w:rsid w:val="00157BAF"/>
    <w:rsid w:val="00157FB6"/>
    <w:rsid w:val="00160207"/>
    <w:rsid w:val="00160577"/>
    <w:rsid w:val="001606A8"/>
    <w:rsid w:val="00160971"/>
    <w:rsid w:val="00160C5E"/>
    <w:rsid w:val="00160E1D"/>
    <w:rsid w:val="00160F8E"/>
    <w:rsid w:val="00161061"/>
    <w:rsid w:val="001610AD"/>
    <w:rsid w:val="0016146D"/>
    <w:rsid w:val="00161700"/>
    <w:rsid w:val="00161937"/>
    <w:rsid w:val="00161B93"/>
    <w:rsid w:val="001623FF"/>
    <w:rsid w:val="00162848"/>
    <w:rsid w:val="00162932"/>
    <w:rsid w:val="00163280"/>
    <w:rsid w:val="00163495"/>
    <w:rsid w:val="00163631"/>
    <w:rsid w:val="001637D3"/>
    <w:rsid w:val="00163916"/>
    <w:rsid w:val="00163ACD"/>
    <w:rsid w:val="00164088"/>
    <w:rsid w:val="001640AD"/>
    <w:rsid w:val="00164234"/>
    <w:rsid w:val="0016444E"/>
    <w:rsid w:val="00164694"/>
    <w:rsid w:val="0016469F"/>
    <w:rsid w:val="001649E6"/>
    <w:rsid w:val="00164D2D"/>
    <w:rsid w:val="00164D62"/>
    <w:rsid w:val="00164F75"/>
    <w:rsid w:val="00165322"/>
    <w:rsid w:val="001655F8"/>
    <w:rsid w:val="0016574B"/>
    <w:rsid w:val="00165B66"/>
    <w:rsid w:val="00165DE5"/>
    <w:rsid w:val="00165DE9"/>
    <w:rsid w:val="0016601B"/>
    <w:rsid w:val="0016613B"/>
    <w:rsid w:val="00166205"/>
    <w:rsid w:val="001663E3"/>
    <w:rsid w:val="00166726"/>
    <w:rsid w:val="00166924"/>
    <w:rsid w:val="00166957"/>
    <w:rsid w:val="00166A44"/>
    <w:rsid w:val="00166B1C"/>
    <w:rsid w:val="00166F21"/>
    <w:rsid w:val="0016700A"/>
    <w:rsid w:val="00167076"/>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50"/>
    <w:rsid w:val="0017107F"/>
    <w:rsid w:val="00171266"/>
    <w:rsid w:val="001712D7"/>
    <w:rsid w:val="00171382"/>
    <w:rsid w:val="00171498"/>
    <w:rsid w:val="00171515"/>
    <w:rsid w:val="00171579"/>
    <w:rsid w:val="001719A6"/>
    <w:rsid w:val="00171B4C"/>
    <w:rsid w:val="00171E19"/>
    <w:rsid w:val="00171E86"/>
    <w:rsid w:val="00171EA1"/>
    <w:rsid w:val="001720FF"/>
    <w:rsid w:val="0017223A"/>
    <w:rsid w:val="001724ED"/>
    <w:rsid w:val="00172511"/>
    <w:rsid w:val="0017271B"/>
    <w:rsid w:val="0017290D"/>
    <w:rsid w:val="00172BBC"/>
    <w:rsid w:val="00172CA9"/>
    <w:rsid w:val="00172DB4"/>
    <w:rsid w:val="00172EFC"/>
    <w:rsid w:val="001731B5"/>
    <w:rsid w:val="001734E8"/>
    <w:rsid w:val="0017359B"/>
    <w:rsid w:val="001736A5"/>
    <w:rsid w:val="0017388D"/>
    <w:rsid w:val="00173AA0"/>
    <w:rsid w:val="00173CFF"/>
    <w:rsid w:val="00173ECD"/>
    <w:rsid w:val="00173F53"/>
    <w:rsid w:val="0017400D"/>
    <w:rsid w:val="00174461"/>
    <w:rsid w:val="00174476"/>
    <w:rsid w:val="00174830"/>
    <w:rsid w:val="00174B0B"/>
    <w:rsid w:val="0017502F"/>
    <w:rsid w:val="001751EB"/>
    <w:rsid w:val="00175255"/>
    <w:rsid w:val="0017542B"/>
    <w:rsid w:val="00175625"/>
    <w:rsid w:val="0017573B"/>
    <w:rsid w:val="001759C3"/>
    <w:rsid w:val="00175ED6"/>
    <w:rsid w:val="00175F7A"/>
    <w:rsid w:val="0017600C"/>
    <w:rsid w:val="001760D4"/>
    <w:rsid w:val="00176222"/>
    <w:rsid w:val="001762A8"/>
    <w:rsid w:val="001762A9"/>
    <w:rsid w:val="001762DD"/>
    <w:rsid w:val="001766B4"/>
    <w:rsid w:val="001766F4"/>
    <w:rsid w:val="001769E0"/>
    <w:rsid w:val="00176EA5"/>
    <w:rsid w:val="00176EF4"/>
    <w:rsid w:val="001770D7"/>
    <w:rsid w:val="001771BD"/>
    <w:rsid w:val="00177263"/>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02C"/>
    <w:rsid w:val="001816C2"/>
    <w:rsid w:val="001817E4"/>
    <w:rsid w:val="00181AD8"/>
    <w:rsid w:val="00181F80"/>
    <w:rsid w:val="00182096"/>
    <w:rsid w:val="001823CF"/>
    <w:rsid w:val="0018281E"/>
    <w:rsid w:val="0018284C"/>
    <w:rsid w:val="001829B9"/>
    <w:rsid w:val="001829EC"/>
    <w:rsid w:val="001829F1"/>
    <w:rsid w:val="00182B6D"/>
    <w:rsid w:val="00182B88"/>
    <w:rsid w:val="00182EF0"/>
    <w:rsid w:val="00183771"/>
    <w:rsid w:val="00183975"/>
    <w:rsid w:val="00183CEA"/>
    <w:rsid w:val="00183D91"/>
    <w:rsid w:val="001840F4"/>
    <w:rsid w:val="00184115"/>
    <w:rsid w:val="0018422E"/>
    <w:rsid w:val="00184388"/>
    <w:rsid w:val="00184392"/>
    <w:rsid w:val="00184B24"/>
    <w:rsid w:val="00184D76"/>
    <w:rsid w:val="00184DAD"/>
    <w:rsid w:val="00184F6E"/>
    <w:rsid w:val="00184FDE"/>
    <w:rsid w:val="001850EB"/>
    <w:rsid w:val="00185178"/>
    <w:rsid w:val="00185406"/>
    <w:rsid w:val="00185456"/>
    <w:rsid w:val="00185605"/>
    <w:rsid w:val="0018560F"/>
    <w:rsid w:val="00185769"/>
    <w:rsid w:val="00185D80"/>
    <w:rsid w:val="001860BE"/>
    <w:rsid w:val="001860E5"/>
    <w:rsid w:val="00186403"/>
    <w:rsid w:val="00186583"/>
    <w:rsid w:val="0018665B"/>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731"/>
    <w:rsid w:val="00190C8B"/>
    <w:rsid w:val="00190D83"/>
    <w:rsid w:val="00190F7C"/>
    <w:rsid w:val="00190F80"/>
    <w:rsid w:val="00191031"/>
    <w:rsid w:val="00191037"/>
    <w:rsid w:val="001912DD"/>
    <w:rsid w:val="00191497"/>
    <w:rsid w:val="00191569"/>
    <w:rsid w:val="00191698"/>
    <w:rsid w:val="00191B34"/>
    <w:rsid w:val="00191E78"/>
    <w:rsid w:val="00191EFF"/>
    <w:rsid w:val="00191F82"/>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3FB7"/>
    <w:rsid w:val="00193FD3"/>
    <w:rsid w:val="0019489E"/>
    <w:rsid w:val="00194F21"/>
    <w:rsid w:val="00194F9B"/>
    <w:rsid w:val="0019512D"/>
    <w:rsid w:val="00195253"/>
    <w:rsid w:val="0019533E"/>
    <w:rsid w:val="00195752"/>
    <w:rsid w:val="00195846"/>
    <w:rsid w:val="001958A6"/>
    <w:rsid w:val="001958F0"/>
    <w:rsid w:val="00195944"/>
    <w:rsid w:val="0019606F"/>
    <w:rsid w:val="001965F0"/>
    <w:rsid w:val="00196898"/>
    <w:rsid w:val="00196A09"/>
    <w:rsid w:val="00196B8C"/>
    <w:rsid w:val="00196C83"/>
    <w:rsid w:val="00196CBA"/>
    <w:rsid w:val="00196DC8"/>
    <w:rsid w:val="00196F1E"/>
    <w:rsid w:val="00196FDD"/>
    <w:rsid w:val="0019703A"/>
    <w:rsid w:val="0019736B"/>
    <w:rsid w:val="00197743"/>
    <w:rsid w:val="0019782D"/>
    <w:rsid w:val="00197923"/>
    <w:rsid w:val="00197BA5"/>
    <w:rsid w:val="00197DF9"/>
    <w:rsid w:val="00197E3A"/>
    <w:rsid w:val="00197F59"/>
    <w:rsid w:val="00197F89"/>
    <w:rsid w:val="00197FAA"/>
    <w:rsid w:val="001A01FA"/>
    <w:rsid w:val="001A0223"/>
    <w:rsid w:val="001A0259"/>
    <w:rsid w:val="001A0419"/>
    <w:rsid w:val="001A0AA2"/>
    <w:rsid w:val="001A0AE7"/>
    <w:rsid w:val="001A0D10"/>
    <w:rsid w:val="001A0DA0"/>
    <w:rsid w:val="001A0F54"/>
    <w:rsid w:val="001A130B"/>
    <w:rsid w:val="001A18F8"/>
    <w:rsid w:val="001A1989"/>
    <w:rsid w:val="001A19DB"/>
    <w:rsid w:val="001A1A1F"/>
    <w:rsid w:val="001A204D"/>
    <w:rsid w:val="001A2590"/>
    <w:rsid w:val="001A26FF"/>
    <w:rsid w:val="001A2712"/>
    <w:rsid w:val="001A2879"/>
    <w:rsid w:val="001A28AD"/>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4CB5"/>
    <w:rsid w:val="001A50A5"/>
    <w:rsid w:val="001A50B3"/>
    <w:rsid w:val="001A546D"/>
    <w:rsid w:val="001A5680"/>
    <w:rsid w:val="001A5A79"/>
    <w:rsid w:val="001A5D69"/>
    <w:rsid w:val="001A5E21"/>
    <w:rsid w:val="001A5E44"/>
    <w:rsid w:val="001A606C"/>
    <w:rsid w:val="001A62CC"/>
    <w:rsid w:val="001A63D9"/>
    <w:rsid w:val="001A6469"/>
    <w:rsid w:val="001A65A8"/>
    <w:rsid w:val="001A6F1D"/>
    <w:rsid w:val="001A72C0"/>
    <w:rsid w:val="001A794B"/>
    <w:rsid w:val="001A7BCE"/>
    <w:rsid w:val="001A7FD6"/>
    <w:rsid w:val="001B02AB"/>
    <w:rsid w:val="001B03DD"/>
    <w:rsid w:val="001B06C8"/>
    <w:rsid w:val="001B0897"/>
    <w:rsid w:val="001B099D"/>
    <w:rsid w:val="001B0E78"/>
    <w:rsid w:val="001B104B"/>
    <w:rsid w:val="001B10FB"/>
    <w:rsid w:val="001B1109"/>
    <w:rsid w:val="001B123E"/>
    <w:rsid w:val="001B13FB"/>
    <w:rsid w:val="001B14D6"/>
    <w:rsid w:val="001B1591"/>
    <w:rsid w:val="001B16DF"/>
    <w:rsid w:val="001B1818"/>
    <w:rsid w:val="001B1A56"/>
    <w:rsid w:val="001B1B39"/>
    <w:rsid w:val="001B1ECB"/>
    <w:rsid w:val="001B1EFD"/>
    <w:rsid w:val="001B20F1"/>
    <w:rsid w:val="001B2572"/>
    <w:rsid w:val="001B25FD"/>
    <w:rsid w:val="001B2822"/>
    <w:rsid w:val="001B2992"/>
    <w:rsid w:val="001B2B0A"/>
    <w:rsid w:val="001B2C3D"/>
    <w:rsid w:val="001B2C6E"/>
    <w:rsid w:val="001B2F96"/>
    <w:rsid w:val="001B30CC"/>
    <w:rsid w:val="001B3262"/>
    <w:rsid w:val="001B38B3"/>
    <w:rsid w:val="001B3C04"/>
    <w:rsid w:val="001B3E1F"/>
    <w:rsid w:val="001B4373"/>
    <w:rsid w:val="001B446A"/>
    <w:rsid w:val="001B47DE"/>
    <w:rsid w:val="001B481A"/>
    <w:rsid w:val="001B4847"/>
    <w:rsid w:val="001B48D2"/>
    <w:rsid w:val="001B4B20"/>
    <w:rsid w:val="001B4B43"/>
    <w:rsid w:val="001B4DA2"/>
    <w:rsid w:val="001B4DAE"/>
    <w:rsid w:val="001B5974"/>
    <w:rsid w:val="001B5A8F"/>
    <w:rsid w:val="001B5C66"/>
    <w:rsid w:val="001B5DD6"/>
    <w:rsid w:val="001B65E6"/>
    <w:rsid w:val="001B6625"/>
    <w:rsid w:val="001B668F"/>
    <w:rsid w:val="001B6F97"/>
    <w:rsid w:val="001B6FAA"/>
    <w:rsid w:val="001B703A"/>
    <w:rsid w:val="001B7187"/>
    <w:rsid w:val="001B71B9"/>
    <w:rsid w:val="001B71D3"/>
    <w:rsid w:val="001B728E"/>
    <w:rsid w:val="001B746A"/>
    <w:rsid w:val="001B7492"/>
    <w:rsid w:val="001B771F"/>
    <w:rsid w:val="001B775C"/>
    <w:rsid w:val="001B7BFD"/>
    <w:rsid w:val="001B7C22"/>
    <w:rsid w:val="001B7E94"/>
    <w:rsid w:val="001B7F81"/>
    <w:rsid w:val="001C06AE"/>
    <w:rsid w:val="001C0BA7"/>
    <w:rsid w:val="001C0D07"/>
    <w:rsid w:val="001C151D"/>
    <w:rsid w:val="001C1607"/>
    <w:rsid w:val="001C16FD"/>
    <w:rsid w:val="001C174E"/>
    <w:rsid w:val="001C1A08"/>
    <w:rsid w:val="001C1BC1"/>
    <w:rsid w:val="001C1E02"/>
    <w:rsid w:val="001C1FE0"/>
    <w:rsid w:val="001C2031"/>
    <w:rsid w:val="001C2064"/>
    <w:rsid w:val="001C21AC"/>
    <w:rsid w:val="001C2588"/>
    <w:rsid w:val="001C2ADC"/>
    <w:rsid w:val="001C2CCB"/>
    <w:rsid w:val="001C2D37"/>
    <w:rsid w:val="001C2EDF"/>
    <w:rsid w:val="001C30BE"/>
    <w:rsid w:val="001C3829"/>
    <w:rsid w:val="001C3870"/>
    <w:rsid w:val="001C3AAE"/>
    <w:rsid w:val="001C3CFB"/>
    <w:rsid w:val="001C4195"/>
    <w:rsid w:val="001C42FF"/>
    <w:rsid w:val="001C468E"/>
    <w:rsid w:val="001C4835"/>
    <w:rsid w:val="001C48FB"/>
    <w:rsid w:val="001C49E4"/>
    <w:rsid w:val="001C51B4"/>
    <w:rsid w:val="001C524F"/>
    <w:rsid w:val="001C5504"/>
    <w:rsid w:val="001C558B"/>
    <w:rsid w:val="001C5610"/>
    <w:rsid w:val="001C5930"/>
    <w:rsid w:val="001C5AAF"/>
    <w:rsid w:val="001C5BD6"/>
    <w:rsid w:val="001C5CB6"/>
    <w:rsid w:val="001C5CC8"/>
    <w:rsid w:val="001C5D4E"/>
    <w:rsid w:val="001C5DD2"/>
    <w:rsid w:val="001C5F7B"/>
    <w:rsid w:val="001C5F83"/>
    <w:rsid w:val="001C63C7"/>
    <w:rsid w:val="001C64AB"/>
    <w:rsid w:val="001C654B"/>
    <w:rsid w:val="001C68C7"/>
    <w:rsid w:val="001C6934"/>
    <w:rsid w:val="001C6F5A"/>
    <w:rsid w:val="001D02E1"/>
    <w:rsid w:val="001D056A"/>
    <w:rsid w:val="001D0734"/>
    <w:rsid w:val="001D0EDF"/>
    <w:rsid w:val="001D0F51"/>
    <w:rsid w:val="001D0F90"/>
    <w:rsid w:val="001D10E4"/>
    <w:rsid w:val="001D135C"/>
    <w:rsid w:val="001D16D1"/>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908"/>
    <w:rsid w:val="001D491E"/>
    <w:rsid w:val="001D4921"/>
    <w:rsid w:val="001D4A8E"/>
    <w:rsid w:val="001D4B1F"/>
    <w:rsid w:val="001D4CDB"/>
    <w:rsid w:val="001D5150"/>
    <w:rsid w:val="001D5267"/>
    <w:rsid w:val="001D53FA"/>
    <w:rsid w:val="001D557D"/>
    <w:rsid w:val="001D5950"/>
    <w:rsid w:val="001D59AA"/>
    <w:rsid w:val="001D5A30"/>
    <w:rsid w:val="001D5D36"/>
    <w:rsid w:val="001D5EB7"/>
    <w:rsid w:val="001D61EF"/>
    <w:rsid w:val="001D62CE"/>
    <w:rsid w:val="001D66F1"/>
    <w:rsid w:val="001D6746"/>
    <w:rsid w:val="001D6870"/>
    <w:rsid w:val="001D68B0"/>
    <w:rsid w:val="001D6C5A"/>
    <w:rsid w:val="001D6E91"/>
    <w:rsid w:val="001D6FCC"/>
    <w:rsid w:val="001D6FD0"/>
    <w:rsid w:val="001D736D"/>
    <w:rsid w:val="001D7758"/>
    <w:rsid w:val="001D7951"/>
    <w:rsid w:val="001D796B"/>
    <w:rsid w:val="001E0638"/>
    <w:rsid w:val="001E07DC"/>
    <w:rsid w:val="001E0C02"/>
    <w:rsid w:val="001E0C8F"/>
    <w:rsid w:val="001E0E1E"/>
    <w:rsid w:val="001E0F42"/>
    <w:rsid w:val="001E12F1"/>
    <w:rsid w:val="001E13EB"/>
    <w:rsid w:val="001E170A"/>
    <w:rsid w:val="001E1A59"/>
    <w:rsid w:val="001E1ACD"/>
    <w:rsid w:val="001E1B66"/>
    <w:rsid w:val="001E20AC"/>
    <w:rsid w:val="001E2618"/>
    <w:rsid w:val="001E2AD4"/>
    <w:rsid w:val="001E2C17"/>
    <w:rsid w:val="001E3533"/>
    <w:rsid w:val="001E37A6"/>
    <w:rsid w:val="001E40A0"/>
    <w:rsid w:val="001E40F0"/>
    <w:rsid w:val="001E41BB"/>
    <w:rsid w:val="001E421A"/>
    <w:rsid w:val="001E4282"/>
    <w:rsid w:val="001E42AC"/>
    <w:rsid w:val="001E42B3"/>
    <w:rsid w:val="001E42D7"/>
    <w:rsid w:val="001E432D"/>
    <w:rsid w:val="001E4340"/>
    <w:rsid w:val="001E4B78"/>
    <w:rsid w:val="001E4F1B"/>
    <w:rsid w:val="001E4F6D"/>
    <w:rsid w:val="001E4FCD"/>
    <w:rsid w:val="001E505D"/>
    <w:rsid w:val="001E5364"/>
    <w:rsid w:val="001E5399"/>
    <w:rsid w:val="001E5627"/>
    <w:rsid w:val="001E590C"/>
    <w:rsid w:val="001E5912"/>
    <w:rsid w:val="001E59E3"/>
    <w:rsid w:val="001E5B38"/>
    <w:rsid w:val="001E6726"/>
    <w:rsid w:val="001E677C"/>
    <w:rsid w:val="001E68BF"/>
    <w:rsid w:val="001E6AB6"/>
    <w:rsid w:val="001E6B9E"/>
    <w:rsid w:val="001E6BB3"/>
    <w:rsid w:val="001E6CB9"/>
    <w:rsid w:val="001E6D97"/>
    <w:rsid w:val="001E6DD5"/>
    <w:rsid w:val="001E6E5A"/>
    <w:rsid w:val="001E6E8E"/>
    <w:rsid w:val="001E6FC3"/>
    <w:rsid w:val="001E71B9"/>
    <w:rsid w:val="001E7569"/>
    <w:rsid w:val="001E763D"/>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C08"/>
    <w:rsid w:val="001F2C50"/>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C45"/>
    <w:rsid w:val="001F5EF6"/>
    <w:rsid w:val="001F605E"/>
    <w:rsid w:val="001F64A1"/>
    <w:rsid w:val="001F64A5"/>
    <w:rsid w:val="001F655A"/>
    <w:rsid w:val="001F6684"/>
    <w:rsid w:val="001F67E2"/>
    <w:rsid w:val="001F687E"/>
    <w:rsid w:val="001F694E"/>
    <w:rsid w:val="001F6A3C"/>
    <w:rsid w:val="001F6D5C"/>
    <w:rsid w:val="001F7141"/>
    <w:rsid w:val="001F7365"/>
    <w:rsid w:val="001F7468"/>
    <w:rsid w:val="001F764E"/>
    <w:rsid w:val="001F7B0F"/>
    <w:rsid w:val="001F7C1E"/>
    <w:rsid w:val="001F7F65"/>
    <w:rsid w:val="00200717"/>
    <w:rsid w:val="00200A02"/>
    <w:rsid w:val="00200AFA"/>
    <w:rsid w:val="00200B05"/>
    <w:rsid w:val="00200BCA"/>
    <w:rsid w:val="00200C19"/>
    <w:rsid w:val="00200C81"/>
    <w:rsid w:val="00200E54"/>
    <w:rsid w:val="00200EA2"/>
    <w:rsid w:val="00201444"/>
    <w:rsid w:val="0020144E"/>
    <w:rsid w:val="00201536"/>
    <w:rsid w:val="0020165E"/>
    <w:rsid w:val="002018A6"/>
    <w:rsid w:val="00202090"/>
    <w:rsid w:val="002029FC"/>
    <w:rsid w:val="00202BAD"/>
    <w:rsid w:val="0020348B"/>
    <w:rsid w:val="002035E2"/>
    <w:rsid w:val="0020377B"/>
    <w:rsid w:val="002038B8"/>
    <w:rsid w:val="00203AFB"/>
    <w:rsid w:val="00203B04"/>
    <w:rsid w:val="00203C2A"/>
    <w:rsid w:val="00203C30"/>
    <w:rsid w:val="00203E4C"/>
    <w:rsid w:val="00203F84"/>
    <w:rsid w:val="002041ED"/>
    <w:rsid w:val="0020426A"/>
    <w:rsid w:val="002042EE"/>
    <w:rsid w:val="002043A5"/>
    <w:rsid w:val="002049D5"/>
    <w:rsid w:val="00204AC1"/>
    <w:rsid w:val="00204B06"/>
    <w:rsid w:val="00204BAA"/>
    <w:rsid w:val="00204D02"/>
    <w:rsid w:val="00204DB2"/>
    <w:rsid w:val="00204DBA"/>
    <w:rsid w:val="00204E52"/>
    <w:rsid w:val="0020514A"/>
    <w:rsid w:val="002052EF"/>
    <w:rsid w:val="0020597C"/>
    <w:rsid w:val="00205C3E"/>
    <w:rsid w:val="00205C47"/>
    <w:rsid w:val="00206217"/>
    <w:rsid w:val="0020637C"/>
    <w:rsid w:val="00206514"/>
    <w:rsid w:val="0020652A"/>
    <w:rsid w:val="00206ECD"/>
    <w:rsid w:val="00207032"/>
    <w:rsid w:val="002072DA"/>
    <w:rsid w:val="00207316"/>
    <w:rsid w:val="0020735B"/>
    <w:rsid w:val="0020744F"/>
    <w:rsid w:val="0020746F"/>
    <w:rsid w:val="00207591"/>
    <w:rsid w:val="002076A6"/>
    <w:rsid w:val="0020771A"/>
    <w:rsid w:val="00207984"/>
    <w:rsid w:val="00207B54"/>
    <w:rsid w:val="00207C49"/>
    <w:rsid w:val="002101E0"/>
    <w:rsid w:val="00210246"/>
    <w:rsid w:val="0021080C"/>
    <w:rsid w:val="00210B76"/>
    <w:rsid w:val="0021173E"/>
    <w:rsid w:val="00211918"/>
    <w:rsid w:val="00211B38"/>
    <w:rsid w:val="00211DCD"/>
    <w:rsid w:val="002122BB"/>
    <w:rsid w:val="00212447"/>
    <w:rsid w:val="00212557"/>
    <w:rsid w:val="00212805"/>
    <w:rsid w:val="00212944"/>
    <w:rsid w:val="00214109"/>
    <w:rsid w:val="00214213"/>
    <w:rsid w:val="00214338"/>
    <w:rsid w:val="0021460B"/>
    <w:rsid w:val="00214F2E"/>
    <w:rsid w:val="00214F8C"/>
    <w:rsid w:val="00215106"/>
    <w:rsid w:val="002154CD"/>
    <w:rsid w:val="002155C0"/>
    <w:rsid w:val="00215626"/>
    <w:rsid w:val="00215643"/>
    <w:rsid w:val="0021564B"/>
    <w:rsid w:val="00215945"/>
    <w:rsid w:val="00215A03"/>
    <w:rsid w:val="00215FEE"/>
    <w:rsid w:val="0021624E"/>
    <w:rsid w:val="0021680A"/>
    <w:rsid w:val="0021681A"/>
    <w:rsid w:val="00216A57"/>
    <w:rsid w:val="00216D81"/>
    <w:rsid w:val="00216F6E"/>
    <w:rsid w:val="002170E2"/>
    <w:rsid w:val="002172AC"/>
    <w:rsid w:val="002175FE"/>
    <w:rsid w:val="00217A02"/>
    <w:rsid w:val="00217B9A"/>
    <w:rsid w:val="00217D09"/>
    <w:rsid w:val="00217E0D"/>
    <w:rsid w:val="00217FC2"/>
    <w:rsid w:val="00220519"/>
    <w:rsid w:val="002208A0"/>
    <w:rsid w:val="00221135"/>
    <w:rsid w:val="00221A1D"/>
    <w:rsid w:val="0022207C"/>
    <w:rsid w:val="00222859"/>
    <w:rsid w:val="00222A2D"/>
    <w:rsid w:val="00222E4B"/>
    <w:rsid w:val="002231FB"/>
    <w:rsid w:val="002235E8"/>
    <w:rsid w:val="00223836"/>
    <w:rsid w:val="002239BF"/>
    <w:rsid w:val="00223ECC"/>
    <w:rsid w:val="00224402"/>
    <w:rsid w:val="002244CD"/>
    <w:rsid w:val="0022479B"/>
    <w:rsid w:val="002247B1"/>
    <w:rsid w:val="00224907"/>
    <w:rsid w:val="00224F5E"/>
    <w:rsid w:val="00225407"/>
    <w:rsid w:val="002254D9"/>
    <w:rsid w:val="00225542"/>
    <w:rsid w:val="002256A9"/>
    <w:rsid w:val="002256B6"/>
    <w:rsid w:val="0022599C"/>
    <w:rsid w:val="002263B9"/>
    <w:rsid w:val="002266E7"/>
    <w:rsid w:val="0022678C"/>
    <w:rsid w:val="00226B0D"/>
    <w:rsid w:val="00226B61"/>
    <w:rsid w:val="00226BB1"/>
    <w:rsid w:val="00226BF4"/>
    <w:rsid w:val="00227293"/>
    <w:rsid w:val="002273D4"/>
    <w:rsid w:val="00227736"/>
    <w:rsid w:val="002279F2"/>
    <w:rsid w:val="00227C51"/>
    <w:rsid w:val="00227E55"/>
    <w:rsid w:val="00227FDC"/>
    <w:rsid w:val="00227FDD"/>
    <w:rsid w:val="0023003F"/>
    <w:rsid w:val="00230381"/>
    <w:rsid w:val="00230B2F"/>
    <w:rsid w:val="00230C9E"/>
    <w:rsid w:val="002317E2"/>
    <w:rsid w:val="002318EF"/>
    <w:rsid w:val="002319ED"/>
    <w:rsid w:val="00231BE1"/>
    <w:rsid w:val="00231C96"/>
    <w:rsid w:val="00231D85"/>
    <w:rsid w:val="00231E77"/>
    <w:rsid w:val="002320D2"/>
    <w:rsid w:val="002321C6"/>
    <w:rsid w:val="002323A5"/>
    <w:rsid w:val="002324F3"/>
    <w:rsid w:val="002328DF"/>
    <w:rsid w:val="00232B3E"/>
    <w:rsid w:val="00232E0C"/>
    <w:rsid w:val="00232F09"/>
    <w:rsid w:val="00232F66"/>
    <w:rsid w:val="00232FB9"/>
    <w:rsid w:val="00232FD4"/>
    <w:rsid w:val="00233553"/>
    <w:rsid w:val="00233B70"/>
    <w:rsid w:val="00233D6A"/>
    <w:rsid w:val="00233DDE"/>
    <w:rsid w:val="00233E8A"/>
    <w:rsid w:val="00233F47"/>
    <w:rsid w:val="0023430D"/>
    <w:rsid w:val="002343D8"/>
    <w:rsid w:val="00234A97"/>
    <w:rsid w:val="00234D14"/>
    <w:rsid w:val="00235334"/>
    <w:rsid w:val="002353FC"/>
    <w:rsid w:val="002355BC"/>
    <w:rsid w:val="002356F4"/>
    <w:rsid w:val="00235BFC"/>
    <w:rsid w:val="00235EA3"/>
    <w:rsid w:val="00236316"/>
    <w:rsid w:val="0023656F"/>
    <w:rsid w:val="00236608"/>
    <w:rsid w:val="00236F38"/>
    <w:rsid w:val="0023703D"/>
    <w:rsid w:val="002376B3"/>
    <w:rsid w:val="00237821"/>
    <w:rsid w:val="00237843"/>
    <w:rsid w:val="00240063"/>
    <w:rsid w:val="0024012D"/>
    <w:rsid w:val="00240318"/>
    <w:rsid w:val="00240345"/>
    <w:rsid w:val="0024048A"/>
    <w:rsid w:val="0024071F"/>
    <w:rsid w:val="002408C8"/>
    <w:rsid w:val="002409B6"/>
    <w:rsid w:val="00240AB3"/>
    <w:rsid w:val="00240E63"/>
    <w:rsid w:val="00240E8C"/>
    <w:rsid w:val="00241005"/>
    <w:rsid w:val="00241208"/>
    <w:rsid w:val="00241237"/>
    <w:rsid w:val="002412AB"/>
    <w:rsid w:val="002413DA"/>
    <w:rsid w:val="00241635"/>
    <w:rsid w:val="0024168F"/>
    <w:rsid w:val="002417C5"/>
    <w:rsid w:val="0024185F"/>
    <w:rsid w:val="00241AD3"/>
    <w:rsid w:val="00241F46"/>
    <w:rsid w:val="00242212"/>
    <w:rsid w:val="002422AB"/>
    <w:rsid w:val="00242311"/>
    <w:rsid w:val="002423A0"/>
    <w:rsid w:val="002424A6"/>
    <w:rsid w:val="00242598"/>
    <w:rsid w:val="00242873"/>
    <w:rsid w:val="00242B8D"/>
    <w:rsid w:val="00242BD8"/>
    <w:rsid w:val="00242C3B"/>
    <w:rsid w:val="00242C7A"/>
    <w:rsid w:val="00242E39"/>
    <w:rsid w:val="0024307B"/>
    <w:rsid w:val="0024327B"/>
    <w:rsid w:val="002435B9"/>
    <w:rsid w:val="00243A41"/>
    <w:rsid w:val="00243E64"/>
    <w:rsid w:val="00243F99"/>
    <w:rsid w:val="002440F8"/>
    <w:rsid w:val="00244300"/>
    <w:rsid w:val="00244392"/>
    <w:rsid w:val="00244C54"/>
    <w:rsid w:val="00245503"/>
    <w:rsid w:val="002455B8"/>
    <w:rsid w:val="002456FF"/>
    <w:rsid w:val="00245C48"/>
    <w:rsid w:val="00245E3C"/>
    <w:rsid w:val="00245FAF"/>
    <w:rsid w:val="0024629E"/>
    <w:rsid w:val="00246630"/>
    <w:rsid w:val="002467B8"/>
    <w:rsid w:val="00246BC3"/>
    <w:rsid w:val="00246E7C"/>
    <w:rsid w:val="002471FC"/>
    <w:rsid w:val="00247478"/>
    <w:rsid w:val="00247712"/>
    <w:rsid w:val="002479EA"/>
    <w:rsid w:val="00247A06"/>
    <w:rsid w:val="00247A1A"/>
    <w:rsid w:val="00247BE8"/>
    <w:rsid w:val="00247D0B"/>
    <w:rsid w:val="00247FA4"/>
    <w:rsid w:val="00247FD6"/>
    <w:rsid w:val="00247FF4"/>
    <w:rsid w:val="002504A5"/>
    <w:rsid w:val="00250A93"/>
    <w:rsid w:val="00250B40"/>
    <w:rsid w:val="00250C5C"/>
    <w:rsid w:val="00250C74"/>
    <w:rsid w:val="0025101E"/>
    <w:rsid w:val="0025137B"/>
    <w:rsid w:val="00251422"/>
    <w:rsid w:val="002516CA"/>
    <w:rsid w:val="00251940"/>
    <w:rsid w:val="00251B01"/>
    <w:rsid w:val="00251E03"/>
    <w:rsid w:val="00251FEE"/>
    <w:rsid w:val="002524E9"/>
    <w:rsid w:val="002526B6"/>
    <w:rsid w:val="0025278F"/>
    <w:rsid w:val="00252CB0"/>
    <w:rsid w:val="0025307B"/>
    <w:rsid w:val="0025317B"/>
    <w:rsid w:val="002536B4"/>
    <w:rsid w:val="00253AD2"/>
    <w:rsid w:val="00253B48"/>
    <w:rsid w:val="00253C43"/>
    <w:rsid w:val="00253DD7"/>
    <w:rsid w:val="002541DB"/>
    <w:rsid w:val="002541E6"/>
    <w:rsid w:val="002542FB"/>
    <w:rsid w:val="002547AE"/>
    <w:rsid w:val="00254973"/>
    <w:rsid w:val="00254ABE"/>
    <w:rsid w:val="00254B50"/>
    <w:rsid w:val="00254B9D"/>
    <w:rsid w:val="00254BCA"/>
    <w:rsid w:val="00254BF4"/>
    <w:rsid w:val="00254C7D"/>
    <w:rsid w:val="002554AD"/>
    <w:rsid w:val="0025553B"/>
    <w:rsid w:val="00255A0A"/>
    <w:rsid w:val="00255BA7"/>
    <w:rsid w:val="00255E0F"/>
    <w:rsid w:val="00256733"/>
    <w:rsid w:val="00256A5E"/>
    <w:rsid w:val="00256A99"/>
    <w:rsid w:val="00256C1D"/>
    <w:rsid w:val="00256DC7"/>
    <w:rsid w:val="00257104"/>
    <w:rsid w:val="00257482"/>
    <w:rsid w:val="00257558"/>
    <w:rsid w:val="00257645"/>
    <w:rsid w:val="002576FB"/>
    <w:rsid w:val="00257D86"/>
    <w:rsid w:val="00260195"/>
    <w:rsid w:val="002602CE"/>
    <w:rsid w:val="002603EF"/>
    <w:rsid w:val="00260476"/>
    <w:rsid w:val="00260502"/>
    <w:rsid w:val="0026061B"/>
    <w:rsid w:val="002606B3"/>
    <w:rsid w:val="002609EE"/>
    <w:rsid w:val="00260D10"/>
    <w:rsid w:val="00261073"/>
    <w:rsid w:val="0026108E"/>
    <w:rsid w:val="0026160D"/>
    <w:rsid w:val="00261AAD"/>
    <w:rsid w:val="00261AED"/>
    <w:rsid w:val="00261EC9"/>
    <w:rsid w:val="00261EDD"/>
    <w:rsid w:val="0026206D"/>
    <w:rsid w:val="00262223"/>
    <w:rsid w:val="0026224F"/>
    <w:rsid w:val="0026226F"/>
    <w:rsid w:val="00262442"/>
    <w:rsid w:val="002626EE"/>
    <w:rsid w:val="0026270B"/>
    <w:rsid w:val="00262743"/>
    <w:rsid w:val="00262AEA"/>
    <w:rsid w:val="00262B2C"/>
    <w:rsid w:val="00262FF1"/>
    <w:rsid w:val="002632C3"/>
    <w:rsid w:val="0026340A"/>
    <w:rsid w:val="002634F4"/>
    <w:rsid w:val="0026357C"/>
    <w:rsid w:val="00263B7C"/>
    <w:rsid w:val="00263DFA"/>
    <w:rsid w:val="00263F5B"/>
    <w:rsid w:val="002640D0"/>
    <w:rsid w:val="002642B1"/>
    <w:rsid w:val="002644E4"/>
    <w:rsid w:val="002644F5"/>
    <w:rsid w:val="00264609"/>
    <w:rsid w:val="0026473B"/>
    <w:rsid w:val="00264938"/>
    <w:rsid w:val="0026498A"/>
    <w:rsid w:val="00264CC2"/>
    <w:rsid w:val="00264F4B"/>
    <w:rsid w:val="002652DA"/>
    <w:rsid w:val="00265356"/>
    <w:rsid w:val="002653A3"/>
    <w:rsid w:val="0026556D"/>
    <w:rsid w:val="002655DD"/>
    <w:rsid w:val="00265741"/>
    <w:rsid w:val="0026591B"/>
    <w:rsid w:val="00265E72"/>
    <w:rsid w:val="00265F6D"/>
    <w:rsid w:val="00266122"/>
    <w:rsid w:val="0026660B"/>
    <w:rsid w:val="002667ED"/>
    <w:rsid w:val="00266D12"/>
    <w:rsid w:val="00266D6A"/>
    <w:rsid w:val="00266F1F"/>
    <w:rsid w:val="00266F8C"/>
    <w:rsid w:val="00267273"/>
    <w:rsid w:val="00267450"/>
    <w:rsid w:val="002678B1"/>
    <w:rsid w:val="002678B9"/>
    <w:rsid w:val="00267ECD"/>
    <w:rsid w:val="0027082D"/>
    <w:rsid w:val="00270C01"/>
    <w:rsid w:val="00270C17"/>
    <w:rsid w:val="00270CF0"/>
    <w:rsid w:val="00270CFD"/>
    <w:rsid w:val="00270DF4"/>
    <w:rsid w:val="00270F33"/>
    <w:rsid w:val="00270F7B"/>
    <w:rsid w:val="00271113"/>
    <w:rsid w:val="002711F4"/>
    <w:rsid w:val="0027138E"/>
    <w:rsid w:val="0027143F"/>
    <w:rsid w:val="002717D9"/>
    <w:rsid w:val="002718B4"/>
    <w:rsid w:val="00271A7D"/>
    <w:rsid w:val="00271B16"/>
    <w:rsid w:val="002723F9"/>
    <w:rsid w:val="00272B39"/>
    <w:rsid w:val="00272B69"/>
    <w:rsid w:val="00272C48"/>
    <w:rsid w:val="002731B5"/>
    <w:rsid w:val="00273264"/>
    <w:rsid w:val="002732FF"/>
    <w:rsid w:val="002733D5"/>
    <w:rsid w:val="002734CC"/>
    <w:rsid w:val="002735F6"/>
    <w:rsid w:val="00273760"/>
    <w:rsid w:val="0027393A"/>
    <w:rsid w:val="00273D82"/>
    <w:rsid w:val="00273E27"/>
    <w:rsid w:val="00274185"/>
    <w:rsid w:val="002742AE"/>
    <w:rsid w:val="002742B7"/>
    <w:rsid w:val="00274505"/>
    <w:rsid w:val="00274639"/>
    <w:rsid w:val="00274746"/>
    <w:rsid w:val="0027478E"/>
    <w:rsid w:val="00274F6C"/>
    <w:rsid w:val="00274F6D"/>
    <w:rsid w:val="00274F9C"/>
    <w:rsid w:val="00275080"/>
    <w:rsid w:val="00275533"/>
    <w:rsid w:val="00275AF3"/>
    <w:rsid w:val="00275D61"/>
    <w:rsid w:val="00276028"/>
    <w:rsid w:val="002760D3"/>
    <w:rsid w:val="002766F3"/>
    <w:rsid w:val="002769DB"/>
    <w:rsid w:val="002769FD"/>
    <w:rsid w:val="00276C59"/>
    <w:rsid w:val="00276E60"/>
    <w:rsid w:val="002773EA"/>
    <w:rsid w:val="002775FC"/>
    <w:rsid w:val="00277862"/>
    <w:rsid w:val="00277DB3"/>
    <w:rsid w:val="00280168"/>
    <w:rsid w:val="00280412"/>
    <w:rsid w:val="0028043D"/>
    <w:rsid w:val="00280600"/>
    <w:rsid w:val="002808DC"/>
    <w:rsid w:val="002808E2"/>
    <w:rsid w:val="002808E6"/>
    <w:rsid w:val="002809EC"/>
    <w:rsid w:val="00280C97"/>
    <w:rsid w:val="00280E5B"/>
    <w:rsid w:val="0028122E"/>
    <w:rsid w:val="00281FDC"/>
    <w:rsid w:val="002822E8"/>
    <w:rsid w:val="002824AA"/>
    <w:rsid w:val="00282519"/>
    <w:rsid w:val="00282602"/>
    <w:rsid w:val="0028280A"/>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062"/>
    <w:rsid w:val="00285118"/>
    <w:rsid w:val="002852DF"/>
    <w:rsid w:val="0028562E"/>
    <w:rsid w:val="00285A72"/>
    <w:rsid w:val="00285C5B"/>
    <w:rsid w:val="00285C5E"/>
    <w:rsid w:val="00286266"/>
    <w:rsid w:val="00286450"/>
    <w:rsid w:val="0028682C"/>
    <w:rsid w:val="00286A2C"/>
    <w:rsid w:val="00286AB3"/>
    <w:rsid w:val="0028726C"/>
    <w:rsid w:val="002873F3"/>
    <w:rsid w:val="0028755E"/>
    <w:rsid w:val="00287CA4"/>
    <w:rsid w:val="00287EFB"/>
    <w:rsid w:val="0029095B"/>
    <w:rsid w:val="002911B9"/>
    <w:rsid w:val="0029154E"/>
    <w:rsid w:val="00291551"/>
    <w:rsid w:val="00291632"/>
    <w:rsid w:val="00291740"/>
    <w:rsid w:val="00291879"/>
    <w:rsid w:val="002919BF"/>
    <w:rsid w:val="002919C2"/>
    <w:rsid w:val="00291B85"/>
    <w:rsid w:val="002921E1"/>
    <w:rsid w:val="00292318"/>
    <w:rsid w:val="002924C9"/>
    <w:rsid w:val="0029318A"/>
    <w:rsid w:val="0029366D"/>
    <w:rsid w:val="0029367E"/>
    <w:rsid w:val="00293700"/>
    <w:rsid w:val="00293863"/>
    <w:rsid w:val="002939B6"/>
    <w:rsid w:val="00293E3F"/>
    <w:rsid w:val="00293F20"/>
    <w:rsid w:val="00293F93"/>
    <w:rsid w:val="00294080"/>
    <w:rsid w:val="002940A5"/>
    <w:rsid w:val="0029432E"/>
    <w:rsid w:val="00294758"/>
    <w:rsid w:val="00294A11"/>
    <w:rsid w:val="00294BC6"/>
    <w:rsid w:val="00294F58"/>
    <w:rsid w:val="0029524E"/>
    <w:rsid w:val="00295402"/>
    <w:rsid w:val="00295488"/>
    <w:rsid w:val="002955C6"/>
    <w:rsid w:val="00295694"/>
    <w:rsid w:val="00295C66"/>
    <w:rsid w:val="00295E9E"/>
    <w:rsid w:val="002963B5"/>
    <w:rsid w:val="002964D0"/>
    <w:rsid w:val="002968C3"/>
    <w:rsid w:val="00296AA3"/>
    <w:rsid w:val="00296C83"/>
    <w:rsid w:val="00296E5A"/>
    <w:rsid w:val="00297214"/>
    <w:rsid w:val="00297333"/>
    <w:rsid w:val="0029746C"/>
    <w:rsid w:val="002977E8"/>
    <w:rsid w:val="00297954"/>
    <w:rsid w:val="00297AB5"/>
    <w:rsid w:val="00297DD0"/>
    <w:rsid w:val="002A0193"/>
    <w:rsid w:val="002A037C"/>
    <w:rsid w:val="002A081D"/>
    <w:rsid w:val="002A0833"/>
    <w:rsid w:val="002A0912"/>
    <w:rsid w:val="002A0C2E"/>
    <w:rsid w:val="002A0F03"/>
    <w:rsid w:val="002A1A04"/>
    <w:rsid w:val="002A1A23"/>
    <w:rsid w:val="002A1B3F"/>
    <w:rsid w:val="002A1C9F"/>
    <w:rsid w:val="002A1E4B"/>
    <w:rsid w:val="002A2090"/>
    <w:rsid w:val="002A225A"/>
    <w:rsid w:val="002A25B1"/>
    <w:rsid w:val="002A268B"/>
    <w:rsid w:val="002A2CE3"/>
    <w:rsid w:val="002A2E02"/>
    <w:rsid w:val="002A2F34"/>
    <w:rsid w:val="002A3082"/>
    <w:rsid w:val="002A3087"/>
    <w:rsid w:val="002A309B"/>
    <w:rsid w:val="002A3146"/>
    <w:rsid w:val="002A321B"/>
    <w:rsid w:val="002A33A2"/>
    <w:rsid w:val="002A3642"/>
    <w:rsid w:val="002A3873"/>
    <w:rsid w:val="002A3EAB"/>
    <w:rsid w:val="002A3F6C"/>
    <w:rsid w:val="002A4172"/>
    <w:rsid w:val="002A422C"/>
    <w:rsid w:val="002A4396"/>
    <w:rsid w:val="002A4765"/>
    <w:rsid w:val="002A4B3E"/>
    <w:rsid w:val="002A5330"/>
    <w:rsid w:val="002A543B"/>
    <w:rsid w:val="002A55B9"/>
    <w:rsid w:val="002A5734"/>
    <w:rsid w:val="002A5855"/>
    <w:rsid w:val="002A5937"/>
    <w:rsid w:val="002A5B3B"/>
    <w:rsid w:val="002A5B74"/>
    <w:rsid w:val="002A5BC9"/>
    <w:rsid w:val="002A5CA0"/>
    <w:rsid w:val="002A5FDA"/>
    <w:rsid w:val="002A6291"/>
    <w:rsid w:val="002A62E3"/>
    <w:rsid w:val="002A63F9"/>
    <w:rsid w:val="002A65B8"/>
    <w:rsid w:val="002A67AE"/>
    <w:rsid w:val="002A6F93"/>
    <w:rsid w:val="002A6FE1"/>
    <w:rsid w:val="002A71AA"/>
    <w:rsid w:val="002A7411"/>
    <w:rsid w:val="002A76FC"/>
    <w:rsid w:val="002A7854"/>
    <w:rsid w:val="002A793F"/>
    <w:rsid w:val="002A7F1B"/>
    <w:rsid w:val="002A7FA3"/>
    <w:rsid w:val="002A7FFB"/>
    <w:rsid w:val="002B0843"/>
    <w:rsid w:val="002B1254"/>
    <w:rsid w:val="002B1286"/>
    <w:rsid w:val="002B1321"/>
    <w:rsid w:val="002B1322"/>
    <w:rsid w:val="002B13BA"/>
    <w:rsid w:val="002B1615"/>
    <w:rsid w:val="002B1C5F"/>
    <w:rsid w:val="002B1CFD"/>
    <w:rsid w:val="002B1DCF"/>
    <w:rsid w:val="002B1EAF"/>
    <w:rsid w:val="002B2035"/>
    <w:rsid w:val="002B2210"/>
    <w:rsid w:val="002B2385"/>
    <w:rsid w:val="002B26A1"/>
    <w:rsid w:val="002B2968"/>
    <w:rsid w:val="002B2AA7"/>
    <w:rsid w:val="002B2EA2"/>
    <w:rsid w:val="002B2F02"/>
    <w:rsid w:val="002B2F10"/>
    <w:rsid w:val="002B2F47"/>
    <w:rsid w:val="002B3056"/>
    <w:rsid w:val="002B31B0"/>
    <w:rsid w:val="002B3219"/>
    <w:rsid w:val="002B3271"/>
    <w:rsid w:val="002B3342"/>
    <w:rsid w:val="002B33D2"/>
    <w:rsid w:val="002B34C0"/>
    <w:rsid w:val="002B3502"/>
    <w:rsid w:val="002B3631"/>
    <w:rsid w:val="002B375F"/>
    <w:rsid w:val="002B3B75"/>
    <w:rsid w:val="002B3C18"/>
    <w:rsid w:val="002B3DC1"/>
    <w:rsid w:val="002B3E74"/>
    <w:rsid w:val="002B3FD1"/>
    <w:rsid w:val="002B4423"/>
    <w:rsid w:val="002B44BD"/>
    <w:rsid w:val="002B44E8"/>
    <w:rsid w:val="002B465B"/>
    <w:rsid w:val="002B4772"/>
    <w:rsid w:val="002B4A5D"/>
    <w:rsid w:val="002B4C12"/>
    <w:rsid w:val="002B4D89"/>
    <w:rsid w:val="002B4F16"/>
    <w:rsid w:val="002B4F2B"/>
    <w:rsid w:val="002B57D9"/>
    <w:rsid w:val="002B58EE"/>
    <w:rsid w:val="002B5919"/>
    <w:rsid w:val="002B5CEE"/>
    <w:rsid w:val="002B5F72"/>
    <w:rsid w:val="002B6284"/>
    <w:rsid w:val="002B661D"/>
    <w:rsid w:val="002B6651"/>
    <w:rsid w:val="002B6B38"/>
    <w:rsid w:val="002B6B5F"/>
    <w:rsid w:val="002B6D4C"/>
    <w:rsid w:val="002B6E39"/>
    <w:rsid w:val="002B6E3A"/>
    <w:rsid w:val="002B7268"/>
    <w:rsid w:val="002B7634"/>
    <w:rsid w:val="002B767B"/>
    <w:rsid w:val="002B7B85"/>
    <w:rsid w:val="002B7ECD"/>
    <w:rsid w:val="002B7F7A"/>
    <w:rsid w:val="002C0029"/>
    <w:rsid w:val="002C01BF"/>
    <w:rsid w:val="002C01CB"/>
    <w:rsid w:val="002C02AF"/>
    <w:rsid w:val="002C03AA"/>
    <w:rsid w:val="002C04E9"/>
    <w:rsid w:val="002C05CD"/>
    <w:rsid w:val="002C109C"/>
    <w:rsid w:val="002C135E"/>
    <w:rsid w:val="002C1546"/>
    <w:rsid w:val="002C168A"/>
    <w:rsid w:val="002C17F8"/>
    <w:rsid w:val="002C18B3"/>
    <w:rsid w:val="002C198B"/>
    <w:rsid w:val="002C1B42"/>
    <w:rsid w:val="002C1BF7"/>
    <w:rsid w:val="002C1F0F"/>
    <w:rsid w:val="002C1F5B"/>
    <w:rsid w:val="002C20D4"/>
    <w:rsid w:val="002C230A"/>
    <w:rsid w:val="002C24ED"/>
    <w:rsid w:val="002C25DF"/>
    <w:rsid w:val="002C26F1"/>
    <w:rsid w:val="002C2AA6"/>
    <w:rsid w:val="002C2AF5"/>
    <w:rsid w:val="002C2B75"/>
    <w:rsid w:val="002C2C88"/>
    <w:rsid w:val="002C2D78"/>
    <w:rsid w:val="002C2EE9"/>
    <w:rsid w:val="002C30D2"/>
    <w:rsid w:val="002C33C2"/>
    <w:rsid w:val="002C3476"/>
    <w:rsid w:val="002C35CD"/>
    <w:rsid w:val="002C37DE"/>
    <w:rsid w:val="002C3D8C"/>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C58"/>
    <w:rsid w:val="002C5F68"/>
    <w:rsid w:val="002C5F89"/>
    <w:rsid w:val="002C6703"/>
    <w:rsid w:val="002C67E8"/>
    <w:rsid w:val="002C6836"/>
    <w:rsid w:val="002C6D00"/>
    <w:rsid w:val="002C6F84"/>
    <w:rsid w:val="002C6F8B"/>
    <w:rsid w:val="002C7290"/>
    <w:rsid w:val="002C79F2"/>
    <w:rsid w:val="002C7BC1"/>
    <w:rsid w:val="002D083A"/>
    <w:rsid w:val="002D0985"/>
    <w:rsid w:val="002D0A71"/>
    <w:rsid w:val="002D0CAF"/>
    <w:rsid w:val="002D1235"/>
    <w:rsid w:val="002D136A"/>
    <w:rsid w:val="002D188F"/>
    <w:rsid w:val="002D1ACE"/>
    <w:rsid w:val="002D1AF6"/>
    <w:rsid w:val="002D206D"/>
    <w:rsid w:val="002D20F0"/>
    <w:rsid w:val="002D217F"/>
    <w:rsid w:val="002D261B"/>
    <w:rsid w:val="002D26B6"/>
    <w:rsid w:val="002D2798"/>
    <w:rsid w:val="002D29ED"/>
    <w:rsid w:val="002D2A81"/>
    <w:rsid w:val="002D2D99"/>
    <w:rsid w:val="002D2DAA"/>
    <w:rsid w:val="002D2EB1"/>
    <w:rsid w:val="002D2FF4"/>
    <w:rsid w:val="002D3079"/>
    <w:rsid w:val="002D31AF"/>
    <w:rsid w:val="002D3637"/>
    <w:rsid w:val="002D39A6"/>
    <w:rsid w:val="002D3AFC"/>
    <w:rsid w:val="002D3B08"/>
    <w:rsid w:val="002D3B3F"/>
    <w:rsid w:val="002D3B8B"/>
    <w:rsid w:val="002D3C3B"/>
    <w:rsid w:val="002D3C6C"/>
    <w:rsid w:val="002D3D4A"/>
    <w:rsid w:val="002D4040"/>
    <w:rsid w:val="002D43A3"/>
    <w:rsid w:val="002D4F96"/>
    <w:rsid w:val="002D54B4"/>
    <w:rsid w:val="002D598C"/>
    <w:rsid w:val="002D5A32"/>
    <w:rsid w:val="002D5CAC"/>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B0E"/>
    <w:rsid w:val="002E1CDF"/>
    <w:rsid w:val="002E1CFB"/>
    <w:rsid w:val="002E1EB1"/>
    <w:rsid w:val="002E20A1"/>
    <w:rsid w:val="002E2405"/>
    <w:rsid w:val="002E2772"/>
    <w:rsid w:val="002E2813"/>
    <w:rsid w:val="002E297B"/>
    <w:rsid w:val="002E2983"/>
    <w:rsid w:val="002E2C71"/>
    <w:rsid w:val="002E2CD8"/>
    <w:rsid w:val="002E343D"/>
    <w:rsid w:val="002E3480"/>
    <w:rsid w:val="002E3727"/>
    <w:rsid w:val="002E3AF8"/>
    <w:rsid w:val="002E3B40"/>
    <w:rsid w:val="002E3BB2"/>
    <w:rsid w:val="002E4016"/>
    <w:rsid w:val="002E41F9"/>
    <w:rsid w:val="002E4401"/>
    <w:rsid w:val="002E44C3"/>
    <w:rsid w:val="002E472C"/>
    <w:rsid w:val="002E47FB"/>
    <w:rsid w:val="002E48B5"/>
    <w:rsid w:val="002E494A"/>
    <w:rsid w:val="002E4C5E"/>
    <w:rsid w:val="002E4D18"/>
    <w:rsid w:val="002E506D"/>
    <w:rsid w:val="002E508A"/>
    <w:rsid w:val="002E52F8"/>
    <w:rsid w:val="002E539F"/>
    <w:rsid w:val="002E56E8"/>
    <w:rsid w:val="002E5758"/>
    <w:rsid w:val="002E59B9"/>
    <w:rsid w:val="002E5A14"/>
    <w:rsid w:val="002E5BF8"/>
    <w:rsid w:val="002E5F67"/>
    <w:rsid w:val="002E626B"/>
    <w:rsid w:val="002E648C"/>
    <w:rsid w:val="002E64F4"/>
    <w:rsid w:val="002E66A6"/>
    <w:rsid w:val="002E67F3"/>
    <w:rsid w:val="002E68B9"/>
    <w:rsid w:val="002E6A65"/>
    <w:rsid w:val="002E6A78"/>
    <w:rsid w:val="002E6AA3"/>
    <w:rsid w:val="002E6D03"/>
    <w:rsid w:val="002E6E1D"/>
    <w:rsid w:val="002E6EFB"/>
    <w:rsid w:val="002E6F91"/>
    <w:rsid w:val="002E70CE"/>
    <w:rsid w:val="002E76A0"/>
    <w:rsid w:val="002E7A2A"/>
    <w:rsid w:val="002F0128"/>
    <w:rsid w:val="002F0253"/>
    <w:rsid w:val="002F0AF6"/>
    <w:rsid w:val="002F0CA0"/>
    <w:rsid w:val="002F1069"/>
    <w:rsid w:val="002F10AD"/>
    <w:rsid w:val="002F113A"/>
    <w:rsid w:val="002F1364"/>
    <w:rsid w:val="002F1578"/>
    <w:rsid w:val="002F15B9"/>
    <w:rsid w:val="002F1796"/>
    <w:rsid w:val="002F1ABF"/>
    <w:rsid w:val="002F1DEE"/>
    <w:rsid w:val="002F1E9F"/>
    <w:rsid w:val="002F1FB1"/>
    <w:rsid w:val="002F20CF"/>
    <w:rsid w:val="002F240B"/>
    <w:rsid w:val="002F27ED"/>
    <w:rsid w:val="002F29D3"/>
    <w:rsid w:val="002F2BC8"/>
    <w:rsid w:val="002F2D73"/>
    <w:rsid w:val="002F2E22"/>
    <w:rsid w:val="002F330D"/>
    <w:rsid w:val="002F33D1"/>
    <w:rsid w:val="002F36E3"/>
    <w:rsid w:val="002F3B8F"/>
    <w:rsid w:val="002F3C95"/>
    <w:rsid w:val="002F41CB"/>
    <w:rsid w:val="002F44A6"/>
    <w:rsid w:val="002F4541"/>
    <w:rsid w:val="002F4AB3"/>
    <w:rsid w:val="002F4F8C"/>
    <w:rsid w:val="002F55A4"/>
    <w:rsid w:val="002F591D"/>
    <w:rsid w:val="002F5E5A"/>
    <w:rsid w:val="002F6001"/>
    <w:rsid w:val="002F6229"/>
    <w:rsid w:val="002F63DA"/>
    <w:rsid w:val="002F65D7"/>
    <w:rsid w:val="002F66D3"/>
    <w:rsid w:val="002F6B38"/>
    <w:rsid w:val="002F6EE2"/>
    <w:rsid w:val="002F757A"/>
    <w:rsid w:val="002F77AE"/>
    <w:rsid w:val="002F7955"/>
    <w:rsid w:val="003004D5"/>
    <w:rsid w:val="00300993"/>
    <w:rsid w:val="00300A3C"/>
    <w:rsid w:val="00300AB2"/>
    <w:rsid w:val="00300BF2"/>
    <w:rsid w:val="00300D1B"/>
    <w:rsid w:val="00301043"/>
    <w:rsid w:val="00301174"/>
    <w:rsid w:val="003012CC"/>
    <w:rsid w:val="00301792"/>
    <w:rsid w:val="00301A35"/>
    <w:rsid w:val="00302104"/>
    <w:rsid w:val="003023A6"/>
    <w:rsid w:val="00302595"/>
    <w:rsid w:val="003025DC"/>
    <w:rsid w:val="003029D7"/>
    <w:rsid w:val="00302BA1"/>
    <w:rsid w:val="00302E84"/>
    <w:rsid w:val="00303010"/>
    <w:rsid w:val="00303298"/>
    <w:rsid w:val="0030361D"/>
    <w:rsid w:val="0030369F"/>
    <w:rsid w:val="00303711"/>
    <w:rsid w:val="00303765"/>
    <w:rsid w:val="00303E27"/>
    <w:rsid w:val="00303E7C"/>
    <w:rsid w:val="003040AF"/>
    <w:rsid w:val="00304A3B"/>
    <w:rsid w:val="00304ADB"/>
    <w:rsid w:val="00304B92"/>
    <w:rsid w:val="00304B99"/>
    <w:rsid w:val="00304E15"/>
    <w:rsid w:val="00304F0B"/>
    <w:rsid w:val="00304FDA"/>
    <w:rsid w:val="003058CC"/>
    <w:rsid w:val="00305AD0"/>
    <w:rsid w:val="00305C70"/>
    <w:rsid w:val="00305DF2"/>
    <w:rsid w:val="00306094"/>
    <w:rsid w:val="00306292"/>
    <w:rsid w:val="00306457"/>
    <w:rsid w:val="00306835"/>
    <w:rsid w:val="003072BE"/>
    <w:rsid w:val="003073D5"/>
    <w:rsid w:val="003075B3"/>
    <w:rsid w:val="0030782D"/>
    <w:rsid w:val="00307926"/>
    <w:rsid w:val="00307B70"/>
    <w:rsid w:val="00307BCE"/>
    <w:rsid w:val="00307C52"/>
    <w:rsid w:val="003103BD"/>
    <w:rsid w:val="00310645"/>
    <w:rsid w:val="003109CE"/>
    <w:rsid w:val="00310BF3"/>
    <w:rsid w:val="00310CB5"/>
    <w:rsid w:val="00310F58"/>
    <w:rsid w:val="003115EC"/>
    <w:rsid w:val="0031179F"/>
    <w:rsid w:val="00311C7B"/>
    <w:rsid w:val="00312018"/>
    <w:rsid w:val="00312093"/>
    <w:rsid w:val="0031215B"/>
    <w:rsid w:val="003122E5"/>
    <w:rsid w:val="00312656"/>
    <w:rsid w:val="00312A35"/>
    <w:rsid w:val="00312AF0"/>
    <w:rsid w:val="00312C11"/>
    <w:rsid w:val="00312C68"/>
    <w:rsid w:val="00313006"/>
    <w:rsid w:val="00313448"/>
    <w:rsid w:val="003134A5"/>
    <w:rsid w:val="00313A66"/>
    <w:rsid w:val="00313E2E"/>
    <w:rsid w:val="00314079"/>
    <w:rsid w:val="00314342"/>
    <w:rsid w:val="003144FB"/>
    <w:rsid w:val="003145CA"/>
    <w:rsid w:val="003149F7"/>
    <w:rsid w:val="00314A37"/>
    <w:rsid w:val="00314A5F"/>
    <w:rsid w:val="00314D75"/>
    <w:rsid w:val="00314FA9"/>
    <w:rsid w:val="00315834"/>
    <w:rsid w:val="003158D3"/>
    <w:rsid w:val="00315C64"/>
    <w:rsid w:val="00315CBB"/>
    <w:rsid w:val="00315E4B"/>
    <w:rsid w:val="00315E54"/>
    <w:rsid w:val="0031615A"/>
    <w:rsid w:val="0031621A"/>
    <w:rsid w:val="00316448"/>
    <w:rsid w:val="0031673B"/>
    <w:rsid w:val="00316BF7"/>
    <w:rsid w:val="00317174"/>
    <w:rsid w:val="003172BB"/>
    <w:rsid w:val="003174D8"/>
    <w:rsid w:val="0031777C"/>
    <w:rsid w:val="00317783"/>
    <w:rsid w:val="003177B5"/>
    <w:rsid w:val="00317865"/>
    <w:rsid w:val="003178CA"/>
    <w:rsid w:val="00317A1C"/>
    <w:rsid w:val="00317FB1"/>
    <w:rsid w:val="00320187"/>
    <w:rsid w:val="00320925"/>
    <w:rsid w:val="00320A48"/>
    <w:rsid w:val="00320B51"/>
    <w:rsid w:val="00320B9F"/>
    <w:rsid w:val="00320C55"/>
    <w:rsid w:val="00321046"/>
    <w:rsid w:val="00321414"/>
    <w:rsid w:val="003217BE"/>
    <w:rsid w:val="00321949"/>
    <w:rsid w:val="00321A77"/>
    <w:rsid w:val="00321FE1"/>
    <w:rsid w:val="00322053"/>
    <w:rsid w:val="003220A7"/>
    <w:rsid w:val="00322FCA"/>
    <w:rsid w:val="003231A8"/>
    <w:rsid w:val="00323285"/>
    <w:rsid w:val="00323380"/>
    <w:rsid w:val="003238BD"/>
    <w:rsid w:val="003239F5"/>
    <w:rsid w:val="00323A47"/>
    <w:rsid w:val="00323AAF"/>
    <w:rsid w:val="00323BDD"/>
    <w:rsid w:val="00323C32"/>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0B6"/>
    <w:rsid w:val="003306E0"/>
    <w:rsid w:val="00330749"/>
    <w:rsid w:val="003309D1"/>
    <w:rsid w:val="00330A49"/>
    <w:rsid w:val="00330AD7"/>
    <w:rsid w:val="00330F77"/>
    <w:rsid w:val="00331351"/>
    <w:rsid w:val="00331413"/>
    <w:rsid w:val="00331704"/>
    <w:rsid w:val="0033191F"/>
    <w:rsid w:val="00331A49"/>
    <w:rsid w:val="00331C24"/>
    <w:rsid w:val="00331EFF"/>
    <w:rsid w:val="0033215B"/>
    <w:rsid w:val="003324DA"/>
    <w:rsid w:val="00332667"/>
    <w:rsid w:val="0033287D"/>
    <w:rsid w:val="0033290C"/>
    <w:rsid w:val="00332BCF"/>
    <w:rsid w:val="00333064"/>
    <w:rsid w:val="0033319C"/>
    <w:rsid w:val="00333547"/>
    <w:rsid w:val="00333C1D"/>
    <w:rsid w:val="00333D98"/>
    <w:rsid w:val="00333DB5"/>
    <w:rsid w:val="00333FE8"/>
    <w:rsid w:val="0033418D"/>
    <w:rsid w:val="003341DD"/>
    <w:rsid w:val="003342BC"/>
    <w:rsid w:val="0033431E"/>
    <w:rsid w:val="003343F5"/>
    <w:rsid w:val="00334444"/>
    <w:rsid w:val="003347FB"/>
    <w:rsid w:val="003349EA"/>
    <w:rsid w:val="0033514F"/>
    <w:rsid w:val="00335223"/>
    <w:rsid w:val="0033554D"/>
    <w:rsid w:val="0033571F"/>
    <w:rsid w:val="00335FE2"/>
    <w:rsid w:val="00336873"/>
    <w:rsid w:val="00336D72"/>
    <w:rsid w:val="00337000"/>
    <w:rsid w:val="00337177"/>
    <w:rsid w:val="00337209"/>
    <w:rsid w:val="003372D4"/>
    <w:rsid w:val="00337408"/>
    <w:rsid w:val="00337549"/>
    <w:rsid w:val="003375B3"/>
    <w:rsid w:val="0033762B"/>
    <w:rsid w:val="003376E7"/>
    <w:rsid w:val="003377FE"/>
    <w:rsid w:val="003378CD"/>
    <w:rsid w:val="003378EA"/>
    <w:rsid w:val="003378EC"/>
    <w:rsid w:val="003378FA"/>
    <w:rsid w:val="00337B51"/>
    <w:rsid w:val="00337DBD"/>
    <w:rsid w:val="00337E9E"/>
    <w:rsid w:val="003403DA"/>
    <w:rsid w:val="0034084C"/>
    <w:rsid w:val="0034097F"/>
    <w:rsid w:val="00340B3A"/>
    <w:rsid w:val="00340C21"/>
    <w:rsid w:val="00340F0D"/>
    <w:rsid w:val="0034120D"/>
    <w:rsid w:val="003417C1"/>
    <w:rsid w:val="00341864"/>
    <w:rsid w:val="00341A13"/>
    <w:rsid w:val="00341A4F"/>
    <w:rsid w:val="00341C61"/>
    <w:rsid w:val="00341FA9"/>
    <w:rsid w:val="0034203D"/>
    <w:rsid w:val="003421E8"/>
    <w:rsid w:val="00342378"/>
    <w:rsid w:val="003428FB"/>
    <w:rsid w:val="00342C28"/>
    <w:rsid w:val="003430E8"/>
    <w:rsid w:val="003437C5"/>
    <w:rsid w:val="003438A1"/>
    <w:rsid w:val="003439FC"/>
    <w:rsid w:val="00343A6E"/>
    <w:rsid w:val="00343FD4"/>
    <w:rsid w:val="003440F9"/>
    <w:rsid w:val="00344149"/>
    <w:rsid w:val="003442F3"/>
    <w:rsid w:val="00344430"/>
    <w:rsid w:val="003444BB"/>
    <w:rsid w:val="003448A3"/>
    <w:rsid w:val="00344B92"/>
    <w:rsid w:val="00344BB9"/>
    <w:rsid w:val="00344E41"/>
    <w:rsid w:val="0034508D"/>
    <w:rsid w:val="003454F0"/>
    <w:rsid w:val="003455EE"/>
    <w:rsid w:val="00345ADC"/>
    <w:rsid w:val="00345C89"/>
    <w:rsid w:val="003462BD"/>
    <w:rsid w:val="003468D0"/>
    <w:rsid w:val="00346A98"/>
    <w:rsid w:val="00346BDE"/>
    <w:rsid w:val="00346D9F"/>
    <w:rsid w:val="00346F18"/>
    <w:rsid w:val="00346F65"/>
    <w:rsid w:val="00346FF3"/>
    <w:rsid w:val="003475E1"/>
    <w:rsid w:val="003476E2"/>
    <w:rsid w:val="00347853"/>
    <w:rsid w:val="00347A17"/>
    <w:rsid w:val="00347B13"/>
    <w:rsid w:val="00347B76"/>
    <w:rsid w:val="00347C19"/>
    <w:rsid w:val="00347CEC"/>
    <w:rsid w:val="003502A9"/>
    <w:rsid w:val="003503EE"/>
    <w:rsid w:val="00350480"/>
    <w:rsid w:val="003509D9"/>
    <w:rsid w:val="00350C22"/>
    <w:rsid w:val="00350CE0"/>
    <w:rsid w:val="00350D28"/>
    <w:rsid w:val="00350E5E"/>
    <w:rsid w:val="00351439"/>
    <w:rsid w:val="0035177F"/>
    <w:rsid w:val="003517C5"/>
    <w:rsid w:val="003518D6"/>
    <w:rsid w:val="00351B90"/>
    <w:rsid w:val="00351CEA"/>
    <w:rsid w:val="00351FD6"/>
    <w:rsid w:val="003520E9"/>
    <w:rsid w:val="00352714"/>
    <w:rsid w:val="0035277E"/>
    <w:rsid w:val="00352BB0"/>
    <w:rsid w:val="00352BB1"/>
    <w:rsid w:val="00352E0E"/>
    <w:rsid w:val="00353053"/>
    <w:rsid w:val="0035323E"/>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982"/>
    <w:rsid w:val="00355C2B"/>
    <w:rsid w:val="00355C4E"/>
    <w:rsid w:val="00355CA5"/>
    <w:rsid w:val="00355D0C"/>
    <w:rsid w:val="0035602E"/>
    <w:rsid w:val="003565BE"/>
    <w:rsid w:val="003567D6"/>
    <w:rsid w:val="00356823"/>
    <w:rsid w:val="00356E3D"/>
    <w:rsid w:val="003572D7"/>
    <w:rsid w:val="00357449"/>
    <w:rsid w:val="003575AA"/>
    <w:rsid w:val="0035775C"/>
    <w:rsid w:val="00357927"/>
    <w:rsid w:val="00357CDF"/>
    <w:rsid w:val="00357F8A"/>
    <w:rsid w:val="0036029B"/>
    <w:rsid w:val="00360C5C"/>
    <w:rsid w:val="0036115F"/>
    <w:rsid w:val="0036123C"/>
    <w:rsid w:val="003615D4"/>
    <w:rsid w:val="003616B8"/>
    <w:rsid w:val="00361A2E"/>
    <w:rsid w:val="00361AFF"/>
    <w:rsid w:val="00361B1E"/>
    <w:rsid w:val="00361B26"/>
    <w:rsid w:val="00361E5F"/>
    <w:rsid w:val="0036278D"/>
    <w:rsid w:val="003629D5"/>
    <w:rsid w:val="00362A68"/>
    <w:rsid w:val="00362D1E"/>
    <w:rsid w:val="00363108"/>
    <w:rsid w:val="003632DD"/>
    <w:rsid w:val="003633C9"/>
    <w:rsid w:val="00363503"/>
    <w:rsid w:val="00363FD0"/>
    <w:rsid w:val="0036440B"/>
    <w:rsid w:val="00364414"/>
    <w:rsid w:val="0036462B"/>
    <w:rsid w:val="003646FE"/>
    <w:rsid w:val="0036482F"/>
    <w:rsid w:val="00364890"/>
    <w:rsid w:val="00364C92"/>
    <w:rsid w:val="0036506C"/>
    <w:rsid w:val="003650F2"/>
    <w:rsid w:val="003654B4"/>
    <w:rsid w:val="0036555C"/>
    <w:rsid w:val="00365829"/>
    <w:rsid w:val="00365CAB"/>
    <w:rsid w:val="00365DB4"/>
    <w:rsid w:val="00365EE8"/>
    <w:rsid w:val="00365F8A"/>
    <w:rsid w:val="003660BD"/>
    <w:rsid w:val="003660E5"/>
    <w:rsid w:val="003666A0"/>
    <w:rsid w:val="003667C4"/>
    <w:rsid w:val="00366A7B"/>
    <w:rsid w:val="00366B3F"/>
    <w:rsid w:val="003670D5"/>
    <w:rsid w:val="003673C3"/>
    <w:rsid w:val="00367495"/>
    <w:rsid w:val="00367715"/>
    <w:rsid w:val="0036772A"/>
    <w:rsid w:val="00367A35"/>
    <w:rsid w:val="00367AE1"/>
    <w:rsid w:val="0037012B"/>
    <w:rsid w:val="00370215"/>
    <w:rsid w:val="0037037C"/>
    <w:rsid w:val="0037081F"/>
    <w:rsid w:val="0037082D"/>
    <w:rsid w:val="003708F8"/>
    <w:rsid w:val="00370EC2"/>
    <w:rsid w:val="0037114B"/>
    <w:rsid w:val="0037151A"/>
    <w:rsid w:val="0037152B"/>
    <w:rsid w:val="00371561"/>
    <w:rsid w:val="0037184D"/>
    <w:rsid w:val="00371998"/>
    <w:rsid w:val="00371D3A"/>
    <w:rsid w:val="00371FFA"/>
    <w:rsid w:val="0037202B"/>
    <w:rsid w:val="0037216D"/>
    <w:rsid w:val="0037232D"/>
    <w:rsid w:val="00372461"/>
    <w:rsid w:val="00372505"/>
    <w:rsid w:val="003726B8"/>
    <w:rsid w:val="0037274C"/>
    <w:rsid w:val="00372BEA"/>
    <w:rsid w:val="00372E0E"/>
    <w:rsid w:val="00373161"/>
    <w:rsid w:val="00373170"/>
    <w:rsid w:val="0037322E"/>
    <w:rsid w:val="00373381"/>
    <w:rsid w:val="00373B32"/>
    <w:rsid w:val="00373B40"/>
    <w:rsid w:val="00373E7F"/>
    <w:rsid w:val="003745E4"/>
    <w:rsid w:val="003746A1"/>
    <w:rsid w:val="00374A8B"/>
    <w:rsid w:val="00374DB6"/>
    <w:rsid w:val="00374F49"/>
    <w:rsid w:val="00375381"/>
    <w:rsid w:val="003755A6"/>
    <w:rsid w:val="00375707"/>
    <w:rsid w:val="00375872"/>
    <w:rsid w:val="00375A40"/>
    <w:rsid w:val="003760DD"/>
    <w:rsid w:val="00376123"/>
    <w:rsid w:val="003765BD"/>
    <w:rsid w:val="0037676D"/>
    <w:rsid w:val="00376A26"/>
    <w:rsid w:val="00376FA8"/>
    <w:rsid w:val="003773B9"/>
    <w:rsid w:val="0037742E"/>
    <w:rsid w:val="00377719"/>
    <w:rsid w:val="003778A3"/>
    <w:rsid w:val="0037796E"/>
    <w:rsid w:val="00377EA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4FF"/>
    <w:rsid w:val="0038465F"/>
    <w:rsid w:val="003846F9"/>
    <w:rsid w:val="00384ABA"/>
    <w:rsid w:val="00384B61"/>
    <w:rsid w:val="00384D66"/>
    <w:rsid w:val="00385513"/>
    <w:rsid w:val="00385584"/>
    <w:rsid w:val="00385975"/>
    <w:rsid w:val="00385C2F"/>
    <w:rsid w:val="00386062"/>
    <w:rsid w:val="003860AA"/>
    <w:rsid w:val="00386117"/>
    <w:rsid w:val="00386312"/>
    <w:rsid w:val="00386457"/>
    <w:rsid w:val="003866F9"/>
    <w:rsid w:val="003867F1"/>
    <w:rsid w:val="00386D2A"/>
    <w:rsid w:val="00386D3B"/>
    <w:rsid w:val="0038714C"/>
    <w:rsid w:val="003872F8"/>
    <w:rsid w:val="00387320"/>
    <w:rsid w:val="003873B7"/>
    <w:rsid w:val="003874B3"/>
    <w:rsid w:val="0038787C"/>
    <w:rsid w:val="00387C8F"/>
    <w:rsid w:val="00387D01"/>
    <w:rsid w:val="00387E45"/>
    <w:rsid w:val="00387E8A"/>
    <w:rsid w:val="00387F6E"/>
    <w:rsid w:val="0039086D"/>
    <w:rsid w:val="003908F9"/>
    <w:rsid w:val="00390D0A"/>
    <w:rsid w:val="00390E77"/>
    <w:rsid w:val="00390F69"/>
    <w:rsid w:val="0039107A"/>
    <w:rsid w:val="00391265"/>
    <w:rsid w:val="00391327"/>
    <w:rsid w:val="00391842"/>
    <w:rsid w:val="0039187C"/>
    <w:rsid w:val="003918DD"/>
    <w:rsid w:val="003918E5"/>
    <w:rsid w:val="00391922"/>
    <w:rsid w:val="00391CC9"/>
    <w:rsid w:val="00391DEE"/>
    <w:rsid w:val="00392C3A"/>
    <w:rsid w:val="00392FB5"/>
    <w:rsid w:val="00393010"/>
    <w:rsid w:val="00393A2B"/>
    <w:rsid w:val="00393A4D"/>
    <w:rsid w:val="00393B65"/>
    <w:rsid w:val="00393CE2"/>
    <w:rsid w:val="00393D2B"/>
    <w:rsid w:val="00393DDD"/>
    <w:rsid w:val="00393DFD"/>
    <w:rsid w:val="003943F9"/>
    <w:rsid w:val="00394998"/>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306"/>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86B"/>
    <w:rsid w:val="003A298F"/>
    <w:rsid w:val="003A2A79"/>
    <w:rsid w:val="003A2CF8"/>
    <w:rsid w:val="003A2E44"/>
    <w:rsid w:val="003A31BD"/>
    <w:rsid w:val="003A3B73"/>
    <w:rsid w:val="003A3D4D"/>
    <w:rsid w:val="003A3DE2"/>
    <w:rsid w:val="003A4246"/>
    <w:rsid w:val="003A4256"/>
    <w:rsid w:val="003A42C9"/>
    <w:rsid w:val="003A4446"/>
    <w:rsid w:val="003A4469"/>
    <w:rsid w:val="003A4670"/>
    <w:rsid w:val="003A4774"/>
    <w:rsid w:val="003A4779"/>
    <w:rsid w:val="003A4A4E"/>
    <w:rsid w:val="003A4C9F"/>
    <w:rsid w:val="003A4D3C"/>
    <w:rsid w:val="003A5CDA"/>
    <w:rsid w:val="003A5FEA"/>
    <w:rsid w:val="003A620B"/>
    <w:rsid w:val="003A6356"/>
    <w:rsid w:val="003A6537"/>
    <w:rsid w:val="003A674A"/>
    <w:rsid w:val="003A67CA"/>
    <w:rsid w:val="003A68EC"/>
    <w:rsid w:val="003A6DC3"/>
    <w:rsid w:val="003A6FDE"/>
    <w:rsid w:val="003A7185"/>
    <w:rsid w:val="003A787C"/>
    <w:rsid w:val="003A7FC8"/>
    <w:rsid w:val="003B013B"/>
    <w:rsid w:val="003B024F"/>
    <w:rsid w:val="003B0BED"/>
    <w:rsid w:val="003B12DF"/>
    <w:rsid w:val="003B1353"/>
    <w:rsid w:val="003B1373"/>
    <w:rsid w:val="003B13AB"/>
    <w:rsid w:val="003B16AD"/>
    <w:rsid w:val="003B196B"/>
    <w:rsid w:val="003B1C92"/>
    <w:rsid w:val="003B1D84"/>
    <w:rsid w:val="003B1D92"/>
    <w:rsid w:val="003B1DAF"/>
    <w:rsid w:val="003B2148"/>
    <w:rsid w:val="003B23BC"/>
    <w:rsid w:val="003B2593"/>
    <w:rsid w:val="003B261A"/>
    <w:rsid w:val="003B277C"/>
    <w:rsid w:val="003B2B70"/>
    <w:rsid w:val="003B2BDA"/>
    <w:rsid w:val="003B2D5F"/>
    <w:rsid w:val="003B2FBF"/>
    <w:rsid w:val="003B348C"/>
    <w:rsid w:val="003B35AA"/>
    <w:rsid w:val="003B3739"/>
    <w:rsid w:val="003B39BA"/>
    <w:rsid w:val="003B3BCE"/>
    <w:rsid w:val="003B3CF7"/>
    <w:rsid w:val="003B3E5B"/>
    <w:rsid w:val="003B3ECF"/>
    <w:rsid w:val="003B42C3"/>
    <w:rsid w:val="003B44B2"/>
    <w:rsid w:val="003B47AF"/>
    <w:rsid w:val="003B48B5"/>
    <w:rsid w:val="003B48E5"/>
    <w:rsid w:val="003B4A8F"/>
    <w:rsid w:val="003B4AA9"/>
    <w:rsid w:val="003B4B7A"/>
    <w:rsid w:val="003B4BE7"/>
    <w:rsid w:val="003B4D0D"/>
    <w:rsid w:val="003B4D58"/>
    <w:rsid w:val="003B4E88"/>
    <w:rsid w:val="003B50CB"/>
    <w:rsid w:val="003B53D9"/>
    <w:rsid w:val="003B5534"/>
    <w:rsid w:val="003B5674"/>
    <w:rsid w:val="003B60BB"/>
    <w:rsid w:val="003B6180"/>
    <w:rsid w:val="003B61C0"/>
    <w:rsid w:val="003B64D9"/>
    <w:rsid w:val="003B6599"/>
    <w:rsid w:val="003B6630"/>
    <w:rsid w:val="003B6A8F"/>
    <w:rsid w:val="003B6AC6"/>
    <w:rsid w:val="003B6D1C"/>
    <w:rsid w:val="003B6D23"/>
    <w:rsid w:val="003B6FC8"/>
    <w:rsid w:val="003B71E5"/>
    <w:rsid w:val="003B7302"/>
    <w:rsid w:val="003B7431"/>
    <w:rsid w:val="003B7A25"/>
    <w:rsid w:val="003B7FD7"/>
    <w:rsid w:val="003C0436"/>
    <w:rsid w:val="003C0CEE"/>
    <w:rsid w:val="003C0D56"/>
    <w:rsid w:val="003C0DBD"/>
    <w:rsid w:val="003C0EE2"/>
    <w:rsid w:val="003C0FD3"/>
    <w:rsid w:val="003C1058"/>
    <w:rsid w:val="003C1433"/>
    <w:rsid w:val="003C19CE"/>
    <w:rsid w:val="003C1C1E"/>
    <w:rsid w:val="003C1C86"/>
    <w:rsid w:val="003C208F"/>
    <w:rsid w:val="003C26BB"/>
    <w:rsid w:val="003C2B42"/>
    <w:rsid w:val="003C2D8A"/>
    <w:rsid w:val="003C2F85"/>
    <w:rsid w:val="003C301F"/>
    <w:rsid w:val="003C30F5"/>
    <w:rsid w:val="003C314B"/>
    <w:rsid w:val="003C3388"/>
    <w:rsid w:val="003C368B"/>
    <w:rsid w:val="003C3975"/>
    <w:rsid w:val="003C413D"/>
    <w:rsid w:val="003C41B6"/>
    <w:rsid w:val="003C42F9"/>
    <w:rsid w:val="003C43A3"/>
    <w:rsid w:val="003C43A9"/>
    <w:rsid w:val="003C446D"/>
    <w:rsid w:val="003C46E2"/>
    <w:rsid w:val="003C4A75"/>
    <w:rsid w:val="003C4B7B"/>
    <w:rsid w:val="003C4E4F"/>
    <w:rsid w:val="003C4F71"/>
    <w:rsid w:val="003C4FCB"/>
    <w:rsid w:val="003C520B"/>
    <w:rsid w:val="003C5339"/>
    <w:rsid w:val="003C542A"/>
    <w:rsid w:val="003C58FD"/>
    <w:rsid w:val="003C5C8A"/>
    <w:rsid w:val="003C5F0A"/>
    <w:rsid w:val="003C5F29"/>
    <w:rsid w:val="003C5FD9"/>
    <w:rsid w:val="003C6261"/>
    <w:rsid w:val="003C66D0"/>
    <w:rsid w:val="003C72A6"/>
    <w:rsid w:val="003C73CD"/>
    <w:rsid w:val="003C799C"/>
    <w:rsid w:val="003C7B58"/>
    <w:rsid w:val="003C7C64"/>
    <w:rsid w:val="003C7C90"/>
    <w:rsid w:val="003D015C"/>
    <w:rsid w:val="003D04E5"/>
    <w:rsid w:val="003D0521"/>
    <w:rsid w:val="003D0546"/>
    <w:rsid w:val="003D08FC"/>
    <w:rsid w:val="003D0934"/>
    <w:rsid w:val="003D0A41"/>
    <w:rsid w:val="003D0C98"/>
    <w:rsid w:val="003D1166"/>
    <w:rsid w:val="003D1243"/>
    <w:rsid w:val="003D13CE"/>
    <w:rsid w:val="003D159F"/>
    <w:rsid w:val="003D1754"/>
    <w:rsid w:val="003D1B92"/>
    <w:rsid w:val="003D1C75"/>
    <w:rsid w:val="003D1C8F"/>
    <w:rsid w:val="003D1E76"/>
    <w:rsid w:val="003D2275"/>
    <w:rsid w:val="003D22E8"/>
    <w:rsid w:val="003D2740"/>
    <w:rsid w:val="003D278C"/>
    <w:rsid w:val="003D293C"/>
    <w:rsid w:val="003D2C9B"/>
    <w:rsid w:val="003D2D8A"/>
    <w:rsid w:val="003D2E3C"/>
    <w:rsid w:val="003D300F"/>
    <w:rsid w:val="003D32D4"/>
    <w:rsid w:val="003D33DF"/>
    <w:rsid w:val="003D352C"/>
    <w:rsid w:val="003D3782"/>
    <w:rsid w:val="003D3798"/>
    <w:rsid w:val="003D39D7"/>
    <w:rsid w:val="003D3A43"/>
    <w:rsid w:val="003D3AC1"/>
    <w:rsid w:val="003D3AE8"/>
    <w:rsid w:val="003D3E62"/>
    <w:rsid w:val="003D3EF0"/>
    <w:rsid w:val="003D4238"/>
    <w:rsid w:val="003D4265"/>
    <w:rsid w:val="003D43CF"/>
    <w:rsid w:val="003D4486"/>
    <w:rsid w:val="003D44A5"/>
    <w:rsid w:val="003D4548"/>
    <w:rsid w:val="003D45CF"/>
    <w:rsid w:val="003D48CB"/>
    <w:rsid w:val="003D4C1B"/>
    <w:rsid w:val="003D4FC1"/>
    <w:rsid w:val="003D513E"/>
    <w:rsid w:val="003D5486"/>
    <w:rsid w:val="003D566D"/>
    <w:rsid w:val="003D5674"/>
    <w:rsid w:val="003D5873"/>
    <w:rsid w:val="003D5C83"/>
    <w:rsid w:val="003D5EAB"/>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8D2"/>
    <w:rsid w:val="003E1C91"/>
    <w:rsid w:val="003E2216"/>
    <w:rsid w:val="003E2629"/>
    <w:rsid w:val="003E2656"/>
    <w:rsid w:val="003E27F9"/>
    <w:rsid w:val="003E2E8C"/>
    <w:rsid w:val="003E2EDA"/>
    <w:rsid w:val="003E3295"/>
    <w:rsid w:val="003E33FB"/>
    <w:rsid w:val="003E354D"/>
    <w:rsid w:val="003E37F5"/>
    <w:rsid w:val="003E39FC"/>
    <w:rsid w:val="003E3D8F"/>
    <w:rsid w:val="003E3EE3"/>
    <w:rsid w:val="003E4247"/>
    <w:rsid w:val="003E4340"/>
    <w:rsid w:val="003E4582"/>
    <w:rsid w:val="003E4845"/>
    <w:rsid w:val="003E4C21"/>
    <w:rsid w:val="003E5482"/>
    <w:rsid w:val="003E58D8"/>
    <w:rsid w:val="003E59F1"/>
    <w:rsid w:val="003E5A2C"/>
    <w:rsid w:val="003E5A9F"/>
    <w:rsid w:val="003E5BBF"/>
    <w:rsid w:val="003E5C9E"/>
    <w:rsid w:val="003E60F9"/>
    <w:rsid w:val="003E63C8"/>
    <w:rsid w:val="003E671B"/>
    <w:rsid w:val="003E6C5D"/>
    <w:rsid w:val="003E736B"/>
    <w:rsid w:val="003E739C"/>
    <w:rsid w:val="003E746D"/>
    <w:rsid w:val="003E7570"/>
    <w:rsid w:val="003E782F"/>
    <w:rsid w:val="003E7B00"/>
    <w:rsid w:val="003E7BC4"/>
    <w:rsid w:val="003E7BE8"/>
    <w:rsid w:val="003E7DDE"/>
    <w:rsid w:val="003E7FFA"/>
    <w:rsid w:val="003F01AE"/>
    <w:rsid w:val="003F04B9"/>
    <w:rsid w:val="003F0885"/>
    <w:rsid w:val="003F0E1A"/>
    <w:rsid w:val="003F0E3F"/>
    <w:rsid w:val="003F0E72"/>
    <w:rsid w:val="003F0F4D"/>
    <w:rsid w:val="003F11AC"/>
    <w:rsid w:val="003F1940"/>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52DC"/>
    <w:rsid w:val="003F5424"/>
    <w:rsid w:val="003F57D4"/>
    <w:rsid w:val="003F5922"/>
    <w:rsid w:val="003F5BB3"/>
    <w:rsid w:val="003F5D1D"/>
    <w:rsid w:val="003F6184"/>
    <w:rsid w:val="003F6365"/>
    <w:rsid w:val="003F64A2"/>
    <w:rsid w:val="003F6745"/>
    <w:rsid w:val="003F68D9"/>
    <w:rsid w:val="003F71AB"/>
    <w:rsid w:val="003F72E0"/>
    <w:rsid w:val="003F741D"/>
    <w:rsid w:val="003F7789"/>
    <w:rsid w:val="003F7995"/>
    <w:rsid w:val="003F7C29"/>
    <w:rsid w:val="003F7DDF"/>
    <w:rsid w:val="0040058E"/>
    <w:rsid w:val="00400603"/>
    <w:rsid w:val="004006E6"/>
    <w:rsid w:val="00400C71"/>
    <w:rsid w:val="00400D93"/>
    <w:rsid w:val="00400EC3"/>
    <w:rsid w:val="00400F00"/>
    <w:rsid w:val="0040168F"/>
    <w:rsid w:val="00401701"/>
    <w:rsid w:val="004017EE"/>
    <w:rsid w:val="00401841"/>
    <w:rsid w:val="004019AA"/>
    <w:rsid w:val="004020C5"/>
    <w:rsid w:val="004023EC"/>
    <w:rsid w:val="0040244D"/>
    <w:rsid w:val="00402564"/>
    <w:rsid w:val="004025A2"/>
    <w:rsid w:val="004028A9"/>
    <w:rsid w:val="00402C21"/>
    <w:rsid w:val="00402D0F"/>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A39"/>
    <w:rsid w:val="00405C7F"/>
    <w:rsid w:val="00406179"/>
    <w:rsid w:val="004062E1"/>
    <w:rsid w:val="0040666C"/>
    <w:rsid w:val="004066B6"/>
    <w:rsid w:val="00407198"/>
    <w:rsid w:val="00407364"/>
    <w:rsid w:val="00407394"/>
    <w:rsid w:val="0040762B"/>
    <w:rsid w:val="00407648"/>
    <w:rsid w:val="00407CBC"/>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A20"/>
    <w:rsid w:val="00414CD5"/>
    <w:rsid w:val="00414E46"/>
    <w:rsid w:val="00414EBE"/>
    <w:rsid w:val="00415066"/>
    <w:rsid w:val="0041553F"/>
    <w:rsid w:val="00415545"/>
    <w:rsid w:val="004158F8"/>
    <w:rsid w:val="00415E4B"/>
    <w:rsid w:val="00415E4C"/>
    <w:rsid w:val="0041613C"/>
    <w:rsid w:val="00416251"/>
    <w:rsid w:val="0041669E"/>
    <w:rsid w:val="00416908"/>
    <w:rsid w:val="00416B7D"/>
    <w:rsid w:val="00416F0B"/>
    <w:rsid w:val="004170C1"/>
    <w:rsid w:val="0041733C"/>
    <w:rsid w:val="004173AB"/>
    <w:rsid w:val="004173DE"/>
    <w:rsid w:val="0041766B"/>
    <w:rsid w:val="0041795A"/>
    <w:rsid w:val="004179AB"/>
    <w:rsid w:val="004200A4"/>
    <w:rsid w:val="0042022F"/>
    <w:rsid w:val="004204C0"/>
    <w:rsid w:val="004205B3"/>
    <w:rsid w:val="0042083D"/>
    <w:rsid w:val="00420872"/>
    <w:rsid w:val="00420BA7"/>
    <w:rsid w:val="00420FF8"/>
    <w:rsid w:val="0042100B"/>
    <w:rsid w:val="004211F4"/>
    <w:rsid w:val="004212FE"/>
    <w:rsid w:val="00421524"/>
    <w:rsid w:val="004216BB"/>
    <w:rsid w:val="004217B1"/>
    <w:rsid w:val="0042197B"/>
    <w:rsid w:val="00421A98"/>
    <w:rsid w:val="00421D7C"/>
    <w:rsid w:val="00422655"/>
    <w:rsid w:val="00422735"/>
    <w:rsid w:val="00422E43"/>
    <w:rsid w:val="004233B6"/>
    <w:rsid w:val="0042396B"/>
    <w:rsid w:val="00423A3C"/>
    <w:rsid w:val="00423B4D"/>
    <w:rsid w:val="00423C95"/>
    <w:rsid w:val="00423E62"/>
    <w:rsid w:val="00423F1E"/>
    <w:rsid w:val="00424057"/>
    <w:rsid w:val="004243F4"/>
    <w:rsid w:val="004244A5"/>
    <w:rsid w:val="004249EC"/>
    <w:rsid w:val="00424B01"/>
    <w:rsid w:val="00424B74"/>
    <w:rsid w:val="00424BB9"/>
    <w:rsid w:val="00425000"/>
    <w:rsid w:val="00425044"/>
    <w:rsid w:val="004252C9"/>
    <w:rsid w:val="0042546A"/>
    <w:rsid w:val="00425783"/>
    <w:rsid w:val="004258D0"/>
    <w:rsid w:val="00425925"/>
    <w:rsid w:val="00425A5E"/>
    <w:rsid w:val="00425B48"/>
    <w:rsid w:val="00425D5D"/>
    <w:rsid w:val="00426011"/>
    <w:rsid w:val="0042602F"/>
    <w:rsid w:val="00426190"/>
    <w:rsid w:val="004261C8"/>
    <w:rsid w:val="00426552"/>
    <w:rsid w:val="004265F1"/>
    <w:rsid w:val="0042669E"/>
    <w:rsid w:val="004267A7"/>
    <w:rsid w:val="004269A5"/>
    <w:rsid w:val="00426EAF"/>
    <w:rsid w:val="0042710E"/>
    <w:rsid w:val="00427656"/>
    <w:rsid w:val="00427729"/>
    <w:rsid w:val="00427749"/>
    <w:rsid w:val="0042799D"/>
    <w:rsid w:val="00427A7A"/>
    <w:rsid w:val="00427E58"/>
    <w:rsid w:val="00427EA4"/>
    <w:rsid w:val="0043089C"/>
    <w:rsid w:val="0043098D"/>
    <w:rsid w:val="00430D21"/>
    <w:rsid w:val="00430D7D"/>
    <w:rsid w:val="00430EED"/>
    <w:rsid w:val="00431129"/>
    <w:rsid w:val="0043153F"/>
    <w:rsid w:val="00431589"/>
    <w:rsid w:val="00431689"/>
    <w:rsid w:val="004316B7"/>
    <w:rsid w:val="0043173D"/>
    <w:rsid w:val="00431798"/>
    <w:rsid w:val="0043183E"/>
    <w:rsid w:val="00431FC5"/>
    <w:rsid w:val="00432455"/>
    <w:rsid w:val="004327A4"/>
    <w:rsid w:val="0043284D"/>
    <w:rsid w:val="00432971"/>
    <w:rsid w:val="00432AD7"/>
    <w:rsid w:val="00432BE2"/>
    <w:rsid w:val="00432F45"/>
    <w:rsid w:val="00432F5D"/>
    <w:rsid w:val="00433129"/>
    <w:rsid w:val="004337D4"/>
    <w:rsid w:val="00433990"/>
    <w:rsid w:val="00433A22"/>
    <w:rsid w:val="004340CC"/>
    <w:rsid w:val="004340F5"/>
    <w:rsid w:val="00434226"/>
    <w:rsid w:val="004343FF"/>
    <w:rsid w:val="004345CF"/>
    <w:rsid w:val="00434782"/>
    <w:rsid w:val="004347E4"/>
    <w:rsid w:val="004349A0"/>
    <w:rsid w:val="004349C3"/>
    <w:rsid w:val="004349EB"/>
    <w:rsid w:val="00434F41"/>
    <w:rsid w:val="0043505D"/>
    <w:rsid w:val="00435062"/>
    <w:rsid w:val="00435262"/>
    <w:rsid w:val="004353B1"/>
    <w:rsid w:val="00435440"/>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5E"/>
    <w:rsid w:val="00437DFA"/>
    <w:rsid w:val="00440361"/>
    <w:rsid w:val="004405CB"/>
    <w:rsid w:val="004405D4"/>
    <w:rsid w:val="0044063C"/>
    <w:rsid w:val="00440778"/>
    <w:rsid w:val="004407EB"/>
    <w:rsid w:val="00440F89"/>
    <w:rsid w:val="0044118F"/>
    <w:rsid w:val="00441324"/>
    <w:rsid w:val="004413F6"/>
    <w:rsid w:val="004416F6"/>
    <w:rsid w:val="00441A1E"/>
    <w:rsid w:val="00441A74"/>
    <w:rsid w:val="00441CA1"/>
    <w:rsid w:val="00441D9E"/>
    <w:rsid w:val="00441DD1"/>
    <w:rsid w:val="00442518"/>
    <w:rsid w:val="004428C7"/>
    <w:rsid w:val="00442AAE"/>
    <w:rsid w:val="00442C27"/>
    <w:rsid w:val="00442E0F"/>
    <w:rsid w:val="00443096"/>
    <w:rsid w:val="0044313B"/>
    <w:rsid w:val="00443356"/>
    <w:rsid w:val="004437F2"/>
    <w:rsid w:val="00443B32"/>
    <w:rsid w:val="00443CD6"/>
    <w:rsid w:val="00443E3B"/>
    <w:rsid w:val="0044406B"/>
    <w:rsid w:val="0044450B"/>
    <w:rsid w:val="00444823"/>
    <w:rsid w:val="00444AE3"/>
    <w:rsid w:val="004453EA"/>
    <w:rsid w:val="0044567A"/>
    <w:rsid w:val="004456A4"/>
    <w:rsid w:val="00445846"/>
    <w:rsid w:val="00445F16"/>
    <w:rsid w:val="004460DF"/>
    <w:rsid w:val="00446464"/>
    <w:rsid w:val="0044651C"/>
    <w:rsid w:val="00446545"/>
    <w:rsid w:val="0044684B"/>
    <w:rsid w:val="004468E9"/>
    <w:rsid w:val="00446C70"/>
    <w:rsid w:val="00446D46"/>
    <w:rsid w:val="00446F8D"/>
    <w:rsid w:val="00447052"/>
    <w:rsid w:val="004471A7"/>
    <w:rsid w:val="004471E7"/>
    <w:rsid w:val="004474E5"/>
    <w:rsid w:val="00447FA9"/>
    <w:rsid w:val="004501A4"/>
    <w:rsid w:val="00450261"/>
    <w:rsid w:val="00450314"/>
    <w:rsid w:val="0045042E"/>
    <w:rsid w:val="00450542"/>
    <w:rsid w:val="00450B58"/>
    <w:rsid w:val="00450CCA"/>
    <w:rsid w:val="00450D3D"/>
    <w:rsid w:val="00450EA8"/>
    <w:rsid w:val="00451147"/>
    <w:rsid w:val="0045115B"/>
    <w:rsid w:val="004515EE"/>
    <w:rsid w:val="00451638"/>
    <w:rsid w:val="00451860"/>
    <w:rsid w:val="004519FB"/>
    <w:rsid w:val="00451F17"/>
    <w:rsid w:val="00452041"/>
    <w:rsid w:val="00452209"/>
    <w:rsid w:val="004522B4"/>
    <w:rsid w:val="00452316"/>
    <w:rsid w:val="00452643"/>
    <w:rsid w:val="00452F99"/>
    <w:rsid w:val="00453294"/>
    <w:rsid w:val="00453306"/>
    <w:rsid w:val="004533FF"/>
    <w:rsid w:val="00453773"/>
    <w:rsid w:val="004537CB"/>
    <w:rsid w:val="004537F5"/>
    <w:rsid w:val="00453A72"/>
    <w:rsid w:val="00453C0B"/>
    <w:rsid w:val="004542D3"/>
    <w:rsid w:val="00454431"/>
    <w:rsid w:val="004544FD"/>
    <w:rsid w:val="004548D6"/>
    <w:rsid w:val="00454A22"/>
    <w:rsid w:val="00454B11"/>
    <w:rsid w:val="00454B8B"/>
    <w:rsid w:val="00454C71"/>
    <w:rsid w:val="00454CCC"/>
    <w:rsid w:val="00454D42"/>
    <w:rsid w:val="004554D7"/>
    <w:rsid w:val="004558F4"/>
    <w:rsid w:val="004559B7"/>
    <w:rsid w:val="00455C65"/>
    <w:rsid w:val="00455D96"/>
    <w:rsid w:val="00455F8E"/>
    <w:rsid w:val="00455FC1"/>
    <w:rsid w:val="00456820"/>
    <w:rsid w:val="00456853"/>
    <w:rsid w:val="00456BA3"/>
    <w:rsid w:val="00456BD2"/>
    <w:rsid w:val="00456C32"/>
    <w:rsid w:val="00456FEE"/>
    <w:rsid w:val="00457074"/>
    <w:rsid w:val="004570CB"/>
    <w:rsid w:val="004572B7"/>
    <w:rsid w:val="0045736C"/>
    <w:rsid w:val="0045766D"/>
    <w:rsid w:val="00457699"/>
    <w:rsid w:val="00457FED"/>
    <w:rsid w:val="004602F1"/>
    <w:rsid w:val="00460556"/>
    <w:rsid w:val="0046063B"/>
    <w:rsid w:val="00460997"/>
    <w:rsid w:val="00460A41"/>
    <w:rsid w:val="00460B11"/>
    <w:rsid w:val="00460B43"/>
    <w:rsid w:val="00460EBB"/>
    <w:rsid w:val="004611C8"/>
    <w:rsid w:val="00461230"/>
    <w:rsid w:val="0046178E"/>
    <w:rsid w:val="00461970"/>
    <w:rsid w:val="00461CF4"/>
    <w:rsid w:val="00461EA3"/>
    <w:rsid w:val="00461FD2"/>
    <w:rsid w:val="00462070"/>
    <w:rsid w:val="004626A4"/>
    <w:rsid w:val="00462BDA"/>
    <w:rsid w:val="00462EDD"/>
    <w:rsid w:val="004635FA"/>
    <w:rsid w:val="004636CF"/>
    <w:rsid w:val="00463717"/>
    <w:rsid w:val="00463740"/>
    <w:rsid w:val="00463946"/>
    <w:rsid w:val="00463B1F"/>
    <w:rsid w:val="00463E75"/>
    <w:rsid w:val="00464297"/>
    <w:rsid w:val="00464458"/>
    <w:rsid w:val="0046453A"/>
    <w:rsid w:val="00464554"/>
    <w:rsid w:val="00464642"/>
    <w:rsid w:val="004647FC"/>
    <w:rsid w:val="00464D57"/>
    <w:rsid w:val="00464E30"/>
    <w:rsid w:val="00464EB2"/>
    <w:rsid w:val="00464FAA"/>
    <w:rsid w:val="00465394"/>
    <w:rsid w:val="004655BB"/>
    <w:rsid w:val="00465702"/>
    <w:rsid w:val="00465787"/>
    <w:rsid w:val="00465F0A"/>
    <w:rsid w:val="00466623"/>
    <w:rsid w:val="00466786"/>
    <w:rsid w:val="00467039"/>
    <w:rsid w:val="0046722E"/>
    <w:rsid w:val="004673E0"/>
    <w:rsid w:val="00467939"/>
    <w:rsid w:val="00467949"/>
    <w:rsid w:val="00467A8B"/>
    <w:rsid w:val="00467AB5"/>
    <w:rsid w:val="00467AFF"/>
    <w:rsid w:val="00467B69"/>
    <w:rsid w:val="00467DCE"/>
    <w:rsid w:val="004702A9"/>
    <w:rsid w:val="00470532"/>
    <w:rsid w:val="004708DD"/>
    <w:rsid w:val="00470957"/>
    <w:rsid w:val="00470B4D"/>
    <w:rsid w:val="00470C44"/>
    <w:rsid w:val="00470E8E"/>
    <w:rsid w:val="00471055"/>
    <w:rsid w:val="00471083"/>
    <w:rsid w:val="0047165D"/>
    <w:rsid w:val="00471779"/>
    <w:rsid w:val="00471BCF"/>
    <w:rsid w:val="00471F99"/>
    <w:rsid w:val="00472327"/>
    <w:rsid w:val="0047267D"/>
    <w:rsid w:val="00472756"/>
    <w:rsid w:val="00472A20"/>
    <w:rsid w:val="00472E74"/>
    <w:rsid w:val="004730D0"/>
    <w:rsid w:val="004730DC"/>
    <w:rsid w:val="00473143"/>
    <w:rsid w:val="00473370"/>
    <w:rsid w:val="004733EC"/>
    <w:rsid w:val="00473891"/>
    <w:rsid w:val="004738AA"/>
    <w:rsid w:val="00473A08"/>
    <w:rsid w:val="00474279"/>
    <w:rsid w:val="00474406"/>
    <w:rsid w:val="0047440B"/>
    <w:rsid w:val="004745F5"/>
    <w:rsid w:val="00474694"/>
    <w:rsid w:val="00474814"/>
    <w:rsid w:val="00474927"/>
    <w:rsid w:val="00474979"/>
    <w:rsid w:val="0047497F"/>
    <w:rsid w:val="00474B43"/>
    <w:rsid w:val="00475023"/>
    <w:rsid w:val="0047546B"/>
    <w:rsid w:val="00475735"/>
    <w:rsid w:val="00475786"/>
    <w:rsid w:val="00475D96"/>
    <w:rsid w:val="004760BF"/>
    <w:rsid w:val="00476243"/>
    <w:rsid w:val="0047639E"/>
    <w:rsid w:val="0047674E"/>
    <w:rsid w:val="00476AAC"/>
    <w:rsid w:val="0047710F"/>
    <w:rsid w:val="004774DA"/>
    <w:rsid w:val="004776C5"/>
    <w:rsid w:val="004777BE"/>
    <w:rsid w:val="004779B0"/>
    <w:rsid w:val="00477FDC"/>
    <w:rsid w:val="00480506"/>
    <w:rsid w:val="00480650"/>
    <w:rsid w:val="00480726"/>
    <w:rsid w:val="00480795"/>
    <w:rsid w:val="00480953"/>
    <w:rsid w:val="00480A00"/>
    <w:rsid w:val="00480A34"/>
    <w:rsid w:val="00480B23"/>
    <w:rsid w:val="00480B32"/>
    <w:rsid w:val="0048126D"/>
    <w:rsid w:val="00481562"/>
    <w:rsid w:val="00481A5E"/>
    <w:rsid w:val="00481D24"/>
    <w:rsid w:val="00482018"/>
    <w:rsid w:val="00482284"/>
    <w:rsid w:val="004825F6"/>
    <w:rsid w:val="004826C7"/>
    <w:rsid w:val="00482DF4"/>
    <w:rsid w:val="004831B8"/>
    <w:rsid w:val="004833B7"/>
    <w:rsid w:val="00483466"/>
    <w:rsid w:val="004834B6"/>
    <w:rsid w:val="00483533"/>
    <w:rsid w:val="004836B0"/>
    <w:rsid w:val="00483D8E"/>
    <w:rsid w:val="00484102"/>
    <w:rsid w:val="0048430D"/>
    <w:rsid w:val="004843EA"/>
    <w:rsid w:val="0048448B"/>
    <w:rsid w:val="00484775"/>
    <w:rsid w:val="00484990"/>
    <w:rsid w:val="00484B74"/>
    <w:rsid w:val="00484C6F"/>
    <w:rsid w:val="00484CBF"/>
    <w:rsid w:val="00484CEB"/>
    <w:rsid w:val="00484D54"/>
    <w:rsid w:val="00484EEC"/>
    <w:rsid w:val="00485046"/>
    <w:rsid w:val="004850D8"/>
    <w:rsid w:val="004852FD"/>
    <w:rsid w:val="0048553F"/>
    <w:rsid w:val="00485566"/>
    <w:rsid w:val="00485642"/>
    <w:rsid w:val="004859BA"/>
    <w:rsid w:val="00485A25"/>
    <w:rsid w:val="00485AA9"/>
    <w:rsid w:val="00485AF8"/>
    <w:rsid w:val="00485B60"/>
    <w:rsid w:val="00485B9E"/>
    <w:rsid w:val="00485D81"/>
    <w:rsid w:val="00485DCB"/>
    <w:rsid w:val="00486042"/>
    <w:rsid w:val="004860E7"/>
    <w:rsid w:val="00486728"/>
    <w:rsid w:val="00486730"/>
    <w:rsid w:val="0048677C"/>
    <w:rsid w:val="004867FC"/>
    <w:rsid w:val="00486858"/>
    <w:rsid w:val="00486BBB"/>
    <w:rsid w:val="00486F26"/>
    <w:rsid w:val="00486F48"/>
    <w:rsid w:val="00487500"/>
    <w:rsid w:val="00487507"/>
    <w:rsid w:val="004875A6"/>
    <w:rsid w:val="00490150"/>
    <w:rsid w:val="004902B6"/>
    <w:rsid w:val="0049059F"/>
    <w:rsid w:val="00490608"/>
    <w:rsid w:val="00490809"/>
    <w:rsid w:val="00490AA3"/>
    <w:rsid w:val="00490BEC"/>
    <w:rsid w:val="00490FEE"/>
    <w:rsid w:val="00491266"/>
    <w:rsid w:val="0049161C"/>
    <w:rsid w:val="0049169F"/>
    <w:rsid w:val="00491799"/>
    <w:rsid w:val="00491988"/>
    <w:rsid w:val="004919E9"/>
    <w:rsid w:val="00491FB3"/>
    <w:rsid w:val="00492932"/>
    <w:rsid w:val="004929E6"/>
    <w:rsid w:val="004929EC"/>
    <w:rsid w:val="00492AFE"/>
    <w:rsid w:val="00492B43"/>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25E"/>
    <w:rsid w:val="00495704"/>
    <w:rsid w:val="0049583B"/>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220"/>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BCA"/>
    <w:rsid w:val="004A5CD5"/>
    <w:rsid w:val="004A5ED2"/>
    <w:rsid w:val="004A5ED7"/>
    <w:rsid w:val="004A627A"/>
    <w:rsid w:val="004A63D3"/>
    <w:rsid w:val="004A646A"/>
    <w:rsid w:val="004A670E"/>
    <w:rsid w:val="004A6999"/>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100A"/>
    <w:rsid w:val="004B1525"/>
    <w:rsid w:val="004B1922"/>
    <w:rsid w:val="004B1C97"/>
    <w:rsid w:val="004B1F99"/>
    <w:rsid w:val="004B2023"/>
    <w:rsid w:val="004B232D"/>
    <w:rsid w:val="004B2418"/>
    <w:rsid w:val="004B253C"/>
    <w:rsid w:val="004B26B2"/>
    <w:rsid w:val="004B28FD"/>
    <w:rsid w:val="004B29BB"/>
    <w:rsid w:val="004B2D97"/>
    <w:rsid w:val="004B3446"/>
    <w:rsid w:val="004B34C3"/>
    <w:rsid w:val="004B37D3"/>
    <w:rsid w:val="004B37F3"/>
    <w:rsid w:val="004B38B8"/>
    <w:rsid w:val="004B3C02"/>
    <w:rsid w:val="004B3CC7"/>
    <w:rsid w:val="004B3E9E"/>
    <w:rsid w:val="004B3FF3"/>
    <w:rsid w:val="004B42E0"/>
    <w:rsid w:val="004B4307"/>
    <w:rsid w:val="004B4790"/>
    <w:rsid w:val="004B49C1"/>
    <w:rsid w:val="004B4D37"/>
    <w:rsid w:val="004B4D4D"/>
    <w:rsid w:val="004B4DD6"/>
    <w:rsid w:val="004B54EC"/>
    <w:rsid w:val="004B5658"/>
    <w:rsid w:val="004B56BA"/>
    <w:rsid w:val="004B5715"/>
    <w:rsid w:val="004B57A5"/>
    <w:rsid w:val="004B5838"/>
    <w:rsid w:val="004B5895"/>
    <w:rsid w:val="004B59B3"/>
    <w:rsid w:val="004B5A0E"/>
    <w:rsid w:val="004B5B78"/>
    <w:rsid w:val="004B5C69"/>
    <w:rsid w:val="004B5CE1"/>
    <w:rsid w:val="004B5EE2"/>
    <w:rsid w:val="004B61E2"/>
    <w:rsid w:val="004B62D9"/>
    <w:rsid w:val="004B641D"/>
    <w:rsid w:val="004B66AD"/>
    <w:rsid w:val="004B66EB"/>
    <w:rsid w:val="004B6D6A"/>
    <w:rsid w:val="004B6F28"/>
    <w:rsid w:val="004B703C"/>
    <w:rsid w:val="004B7264"/>
    <w:rsid w:val="004B7310"/>
    <w:rsid w:val="004B73C8"/>
    <w:rsid w:val="004B7791"/>
    <w:rsid w:val="004B7922"/>
    <w:rsid w:val="004B7B0D"/>
    <w:rsid w:val="004B7BE5"/>
    <w:rsid w:val="004B7CC5"/>
    <w:rsid w:val="004B7DD0"/>
    <w:rsid w:val="004B7E91"/>
    <w:rsid w:val="004B7F34"/>
    <w:rsid w:val="004C04F6"/>
    <w:rsid w:val="004C06A3"/>
    <w:rsid w:val="004C0E17"/>
    <w:rsid w:val="004C0EF0"/>
    <w:rsid w:val="004C119F"/>
    <w:rsid w:val="004C129A"/>
    <w:rsid w:val="004C1495"/>
    <w:rsid w:val="004C14FC"/>
    <w:rsid w:val="004C170F"/>
    <w:rsid w:val="004C1B07"/>
    <w:rsid w:val="004C1D9A"/>
    <w:rsid w:val="004C1E30"/>
    <w:rsid w:val="004C1F24"/>
    <w:rsid w:val="004C2575"/>
    <w:rsid w:val="004C26FB"/>
    <w:rsid w:val="004C2723"/>
    <w:rsid w:val="004C28AF"/>
    <w:rsid w:val="004C3419"/>
    <w:rsid w:val="004C35E3"/>
    <w:rsid w:val="004C36A3"/>
    <w:rsid w:val="004C3700"/>
    <w:rsid w:val="004C386B"/>
    <w:rsid w:val="004C3953"/>
    <w:rsid w:val="004C3D75"/>
    <w:rsid w:val="004C3D98"/>
    <w:rsid w:val="004C3DDE"/>
    <w:rsid w:val="004C4247"/>
    <w:rsid w:val="004C4286"/>
    <w:rsid w:val="004C4378"/>
    <w:rsid w:val="004C460F"/>
    <w:rsid w:val="004C493C"/>
    <w:rsid w:val="004C4FDC"/>
    <w:rsid w:val="004C50C9"/>
    <w:rsid w:val="004C5269"/>
    <w:rsid w:val="004C52DD"/>
    <w:rsid w:val="004C59DA"/>
    <w:rsid w:val="004C5DE4"/>
    <w:rsid w:val="004C5F19"/>
    <w:rsid w:val="004C6033"/>
    <w:rsid w:val="004C60BC"/>
    <w:rsid w:val="004C60E6"/>
    <w:rsid w:val="004C620E"/>
    <w:rsid w:val="004C6321"/>
    <w:rsid w:val="004C6534"/>
    <w:rsid w:val="004C666C"/>
    <w:rsid w:val="004C67BB"/>
    <w:rsid w:val="004C6BE1"/>
    <w:rsid w:val="004C6D03"/>
    <w:rsid w:val="004C6DAC"/>
    <w:rsid w:val="004C6E43"/>
    <w:rsid w:val="004C7321"/>
    <w:rsid w:val="004C7740"/>
    <w:rsid w:val="004C7749"/>
    <w:rsid w:val="004C7784"/>
    <w:rsid w:val="004C7870"/>
    <w:rsid w:val="004C7901"/>
    <w:rsid w:val="004C79AF"/>
    <w:rsid w:val="004C7A4F"/>
    <w:rsid w:val="004C7AC7"/>
    <w:rsid w:val="004C7E20"/>
    <w:rsid w:val="004C7F1E"/>
    <w:rsid w:val="004C7FD6"/>
    <w:rsid w:val="004D04AA"/>
    <w:rsid w:val="004D077B"/>
    <w:rsid w:val="004D0983"/>
    <w:rsid w:val="004D0BB2"/>
    <w:rsid w:val="004D0E3F"/>
    <w:rsid w:val="004D19D6"/>
    <w:rsid w:val="004D1A53"/>
    <w:rsid w:val="004D211C"/>
    <w:rsid w:val="004D228D"/>
    <w:rsid w:val="004D23CE"/>
    <w:rsid w:val="004D249C"/>
    <w:rsid w:val="004D24DE"/>
    <w:rsid w:val="004D25EF"/>
    <w:rsid w:val="004D279C"/>
    <w:rsid w:val="004D2890"/>
    <w:rsid w:val="004D3081"/>
    <w:rsid w:val="004D30DA"/>
    <w:rsid w:val="004D33F6"/>
    <w:rsid w:val="004D3648"/>
    <w:rsid w:val="004D36CF"/>
    <w:rsid w:val="004D3BC0"/>
    <w:rsid w:val="004D3C17"/>
    <w:rsid w:val="004D3E8E"/>
    <w:rsid w:val="004D417E"/>
    <w:rsid w:val="004D418C"/>
    <w:rsid w:val="004D4340"/>
    <w:rsid w:val="004D4488"/>
    <w:rsid w:val="004D46F3"/>
    <w:rsid w:val="004D47F9"/>
    <w:rsid w:val="004D4BD9"/>
    <w:rsid w:val="004D4DEB"/>
    <w:rsid w:val="004D4EB2"/>
    <w:rsid w:val="004D5131"/>
    <w:rsid w:val="004D527C"/>
    <w:rsid w:val="004D54D2"/>
    <w:rsid w:val="004D5509"/>
    <w:rsid w:val="004D578A"/>
    <w:rsid w:val="004D5B95"/>
    <w:rsid w:val="004D5BB7"/>
    <w:rsid w:val="004D6194"/>
    <w:rsid w:val="004D6354"/>
    <w:rsid w:val="004D655C"/>
    <w:rsid w:val="004D6594"/>
    <w:rsid w:val="004D68E1"/>
    <w:rsid w:val="004D6991"/>
    <w:rsid w:val="004D6B24"/>
    <w:rsid w:val="004D6B44"/>
    <w:rsid w:val="004D6E8C"/>
    <w:rsid w:val="004D6EF1"/>
    <w:rsid w:val="004D736B"/>
    <w:rsid w:val="004D7A19"/>
    <w:rsid w:val="004D7C36"/>
    <w:rsid w:val="004E012D"/>
    <w:rsid w:val="004E0414"/>
    <w:rsid w:val="004E0888"/>
    <w:rsid w:val="004E0A0A"/>
    <w:rsid w:val="004E0BA1"/>
    <w:rsid w:val="004E0FEC"/>
    <w:rsid w:val="004E1A3E"/>
    <w:rsid w:val="004E215B"/>
    <w:rsid w:val="004E2381"/>
    <w:rsid w:val="004E29B6"/>
    <w:rsid w:val="004E29C1"/>
    <w:rsid w:val="004E2A94"/>
    <w:rsid w:val="004E30B9"/>
    <w:rsid w:val="004E3202"/>
    <w:rsid w:val="004E33DC"/>
    <w:rsid w:val="004E3645"/>
    <w:rsid w:val="004E3870"/>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3DD"/>
    <w:rsid w:val="004E63DF"/>
    <w:rsid w:val="004E6459"/>
    <w:rsid w:val="004E690B"/>
    <w:rsid w:val="004E6A7C"/>
    <w:rsid w:val="004E6B6C"/>
    <w:rsid w:val="004E6BB2"/>
    <w:rsid w:val="004E6C45"/>
    <w:rsid w:val="004E7178"/>
    <w:rsid w:val="004E724C"/>
    <w:rsid w:val="004E7669"/>
    <w:rsid w:val="004E7A09"/>
    <w:rsid w:val="004E7AFD"/>
    <w:rsid w:val="004E7D14"/>
    <w:rsid w:val="004E7DA8"/>
    <w:rsid w:val="004F034E"/>
    <w:rsid w:val="004F0424"/>
    <w:rsid w:val="004F04B1"/>
    <w:rsid w:val="004F04B2"/>
    <w:rsid w:val="004F07D2"/>
    <w:rsid w:val="004F1241"/>
    <w:rsid w:val="004F12E7"/>
    <w:rsid w:val="004F1A80"/>
    <w:rsid w:val="004F1BB9"/>
    <w:rsid w:val="004F1C1A"/>
    <w:rsid w:val="004F1C53"/>
    <w:rsid w:val="004F1DF0"/>
    <w:rsid w:val="004F1EA5"/>
    <w:rsid w:val="004F1FA7"/>
    <w:rsid w:val="004F24D1"/>
    <w:rsid w:val="004F267B"/>
    <w:rsid w:val="004F268A"/>
    <w:rsid w:val="004F26D5"/>
    <w:rsid w:val="004F2744"/>
    <w:rsid w:val="004F2A78"/>
    <w:rsid w:val="004F2C45"/>
    <w:rsid w:val="004F2CB5"/>
    <w:rsid w:val="004F2FC9"/>
    <w:rsid w:val="004F3056"/>
    <w:rsid w:val="004F306C"/>
    <w:rsid w:val="004F3087"/>
    <w:rsid w:val="004F30F9"/>
    <w:rsid w:val="004F32A1"/>
    <w:rsid w:val="004F3538"/>
    <w:rsid w:val="004F3561"/>
    <w:rsid w:val="004F3A0C"/>
    <w:rsid w:val="004F3B6D"/>
    <w:rsid w:val="004F3BF6"/>
    <w:rsid w:val="004F3CFB"/>
    <w:rsid w:val="004F3EF9"/>
    <w:rsid w:val="004F4233"/>
    <w:rsid w:val="004F4509"/>
    <w:rsid w:val="004F4A4B"/>
    <w:rsid w:val="004F4C01"/>
    <w:rsid w:val="004F5068"/>
    <w:rsid w:val="004F50B5"/>
    <w:rsid w:val="004F5291"/>
    <w:rsid w:val="004F53CF"/>
    <w:rsid w:val="004F5432"/>
    <w:rsid w:val="004F5484"/>
    <w:rsid w:val="004F5498"/>
    <w:rsid w:val="004F5CEC"/>
    <w:rsid w:val="004F5EDE"/>
    <w:rsid w:val="004F6223"/>
    <w:rsid w:val="004F6BCE"/>
    <w:rsid w:val="004F6CCE"/>
    <w:rsid w:val="004F707C"/>
    <w:rsid w:val="004F7086"/>
    <w:rsid w:val="004F71ED"/>
    <w:rsid w:val="004F7260"/>
    <w:rsid w:val="004F7443"/>
    <w:rsid w:val="004F74D4"/>
    <w:rsid w:val="004F7537"/>
    <w:rsid w:val="004F7810"/>
    <w:rsid w:val="004F78D6"/>
    <w:rsid w:val="004F7A7A"/>
    <w:rsid w:val="004F7C8D"/>
    <w:rsid w:val="004F7F65"/>
    <w:rsid w:val="0050026A"/>
    <w:rsid w:val="005004CD"/>
    <w:rsid w:val="00500961"/>
    <w:rsid w:val="00500AB3"/>
    <w:rsid w:val="00500EB0"/>
    <w:rsid w:val="00500F4A"/>
    <w:rsid w:val="00501268"/>
    <w:rsid w:val="005013F5"/>
    <w:rsid w:val="00501749"/>
    <w:rsid w:val="00501A05"/>
    <w:rsid w:val="00501BCD"/>
    <w:rsid w:val="00501BD7"/>
    <w:rsid w:val="00501CB8"/>
    <w:rsid w:val="00502369"/>
    <w:rsid w:val="005025E6"/>
    <w:rsid w:val="005028D0"/>
    <w:rsid w:val="00502A73"/>
    <w:rsid w:val="00502CB0"/>
    <w:rsid w:val="0050306B"/>
    <w:rsid w:val="0050323F"/>
    <w:rsid w:val="00503593"/>
    <w:rsid w:val="00503775"/>
    <w:rsid w:val="00503849"/>
    <w:rsid w:val="005039A8"/>
    <w:rsid w:val="00503E22"/>
    <w:rsid w:val="00504151"/>
    <w:rsid w:val="00504258"/>
    <w:rsid w:val="0050449B"/>
    <w:rsid w:val="00504815"/>
    <w:rsid w:val="00504B4E"/>
    <w:rsid w:val="00504E35"/>
    <w:rsid w:val="00505280"/>
    <w:rsid w:val="00505553"/>
    <w:rsid w:val="005056A0"/>
    <w:rsid w:val="00505A58"/>
    <w:rsid w:val="00505B6B"/>
    <w:rsid w:val="0050618E"/>
    <w:rsid w:val="00506395"/>
    <w:rsid w:val="0050654E"/>
    <w:rsid w:val="005066A6"/>
    <w:rsid w:val="005066F8"/>
    <w:rsid w:val="0050672D"/>
    <w:rsid w:val="0050698C"/>
    <w:rsid w:val="00506B61"/>
    <w:rsid w:val="00506C22"/>
    <w:rsid w:val="00506DB3"/>
    <w:rsid w:val="00506F05"/>
    <w:rsid w:val="00506F57"/>
    <w:rsid w:val="0050782B"/>
    <w:rsid w:val="0050789B"/>
    <w:rsid w:val="00507976"/>
    <w:rsid w:val="00507B03"/>
    <w:rsid w:val="00507CC5"/>
    <w:rsid w:val="00507DDA"/>
    <w:rsid w:val="005101BE"/>
    <w:rsid w:val="005103F4"/>
    <w:rsid w:val="0051138B"/>
    <w:rsid w:val="00511411"/>
    <w:rsid w:val="0051181D"/>
    <w:rsid w:val="005118E1"/>
    <w:rsid w:val="00511B5E"/>
    <w:rsid w:val="00511CEE"/>
    <w:rsid w:val="00511D9B"/>
    <w:rsid w:val="005122D0"/>
    <w:rsid w:val="0051243B"/>
    <w:rsid w:val="00512677"/>
    <w:rsid w:val="00512685"/>
    <w:rsid w:val="005127F2"/>
    <w:rsid w:val="005129EA"/>
    <w:rsid w:val="00513353"/>
    <w:rsid w:val="005134C1"/>
    <w:rsid w:val="00513605"/>
    <w:rsid w:val="00513795"/>
    <w:rsid w:val="005139F5"/>
    <w:rsid w:val="00513A6C"/>
    <w:rsid w:val="00513AC9"/>
    <w:rsid w:val="00513B05"/>
    <w:rsid w:val="00513BC6"/>
    <w:rsid w:val="00513DD3"/>
    <w:rsid w:val="005143A4"/>
    <w:rsid w:val="005149E6"/>
    <w:rsid w:val="00514AA9"/>
    <w:rsid w:val="00514B00"/>
    <w:rsid w:val="00514C68"/>
    <w:rsid w:val="00514DDE"/>
    <w:rsid w:val="00514E08"/>
    <w:rsid w:val="00514E9D"/>
    <w:rsid w:val="0051512F"/>
    <w:rsid w:val="005156C7"/>
    <w:rsid w:val="005157CC"/>
    <w:rsid w:val="005157F9"/>
    <w:rsid w:val="005158F3"/>
    <w:rsid w:val="00515A36"/>
    <w:rsid w:val="00515D11"/>
    <w:rsid w:val="00515F54"/>
    <w:rsid w:val="00516077"/>
    <w:rsid w:val="0051634D"/>
    <w:rsid w:val="00516525"/>
    <w:rsid w:val="0051661A"/>
    <w:rsid w:val="00516D44"/>
    <w:rsid w:val="00516D84"/>
    <w:rsid w:val="00516E5B"/>
    <w:rsid w:val="005170BD"/>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7B7"/>
    <w:rsid w:val="00522951"/>
    <w:rsid w:val="00522E8A"/>
    <w:rsid w:val="00523161"/>
    <w:rsid w:val="005235E1"/>
    <w:rsid w:val="005237CD"/>
    <w:rsid w:val="0052387E"/>
    <w:rsid w:val="00523DFF"/>
    <w:rsid w:val="00523E60"/>
    <w:rsid w:val="005240BC"/>
    <w:rsid w:val="005241DC"/>
    <w:rsid w:val="005244F3"/>
    <w:rsid w:val="00524666"/>
    <w:rsid w:val="005246A9"/>
    <w:rsid w:val="0052485C"/>
    <w:rsid w:val="00524C62"/>
    <w:rsid w:val="00524CC4"/>
    <w:rsid w:val="00524D60"/>
    <w:rsid w:val="00524F06"/>
    <w:rsid w:val="00524FA1"/>
    <w:rsid w:val="00524FB9"/>
    <w:rsid w:val="005253B3"/>
    <w:rsid w:val="005259F1"/>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3F"/>
    <w:rsid w:val="005316D9"/>
    <w:rsid w:val="005318FF"/>
    <w:rsid w:val="00531B64"/>
    <w:rsid w:val="00531BD9"/>
    <w:rsid w:val="00531BE2"/>
    <w:rsid w:val="00531E6A"/>
    <w:rsid w:val="00531FCB"/>
    <w:rsid w:val="005320E2"/>
    <w:rsid w:val="005321FB"/>
    <w:rsid w:val="005322EC"/>
    <w:rsid w:val="0053230A"/>
    <w:rsid w:val="00532316"/>
    <w:rsid w:val="005325ED"/>
    <w:rsid w:val="0053270E"/>
    <w:rsid w:val="005328CF"/>
    <w:rsid w:val="00532AC6"/>
    <w:rsid w:val="00532C79"/>
    <w:rsid w:val="00532EC7"/>
    <w:rsid w:val="005334CD"/>
    <w:rsid w:val="00533587"/>
    <w:rsid w:val="00533A59"/>
    <w:rsid w:val="00534351"/>
    <w:rsid w:val="005344C9"/>
    <w:rsid w:val="00534656"/>
    <w:rsid w:val="005349F0"/>
    <w:rsid w:val="00534CC3"/>
    <w:rsid w:val="00534D2F"/>
    <w:rsid w:val="00534D96"/>
    <w:rsid w:val="00534F51"/>
    <w:rsid w:val="00535083"/>
    <w:rsid w:val="0053509C"/>
    <w:rsid w:val="0053516E"/>
    <w:rsid w:val="005355C0"/>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6"/>
    <w:rsid w:val="005413DD"/>
    <w:rsid w:val="005418EA"/>
    <w:rsid w:val="00541D17"/>
    <w:rsid w:val="00541F0A"/>
    <w:rsid w:val="00541F8B"/>
    <w:rsid w:val="00542434"/>
    <w:rsid w:val="005424A5"/>
    <w:rsid w:val="0054292B"/>
    <w:rsid w:val="00542949"/>
    <w:rsid w:val="00542B33"/>
    <w:rsid w:val="00542B7E"/>
    <w:rsid w:val="00542CCC"/>
    <w:rsid w:val="00542FEA"/>
    <w:rsid w:val="00543370"/>
    <w:rsid w:val="00543578"/>
    <w:rsid w:val="00543742"/>
    <w:rsid w:val="00543913"/>
    <w:rsid w:val="00543970"/>
    <w:rsid w:val="005439A1"/>
    <w:rsid w:val="00543B9D"/>
    <w:rsid w:val="00543CA4"/>
    <w:rsid w:val="00543E91"/>
    <w:rsid w:val="00543EF0"/>
    <w:rsid w:val="005442DD"/>
    <w:rsid w:val="00544E97"/>
    <w:rsid w:val="0054506E"/>
    <w:rsid w:val="005450D6"/>
    <w:rsid w:val="005450FD"/>
    <w:rsid w:val="0054513E"/>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C65"/>
    <w:rsid w:val="00546E2C"/>
    <w:rsid w:val="00546E6B"/>
    <w:rsid w:val="00546F6D"/>
    <w:rsid w:val="00546F72"/>
    <w:rsid w:val="005470CE"/>
    <w:rsid w:val="005471B1"/>
    <w:rsid w:val="00547222"/>
    <w:rsid w:val="00547224"/>
    <w:rsid w:val="005472F9"/>
    <w:rsid w:val="005473A3"/>
    <w:rsid w:val="00547902"/>
    <w:rsid w:val="00547A98"/>
    <w:rsid w:val="00547B7E"/>
    <w:rsid w:val="00547BD0"/>
    <w:rsid w:val="00547E14"/>
    <w:rsid w:val="00547E27"/>
    <w:rsid w:val="0055032A"/>
    <w:rsid w:val="0055033F"/>
    <w:rsid w:val="005504FA"/>
    <w:rsid w:val="005507B7"/>
    <w:rsid w:val="00550897"/>
    <w:rsid w:val="00550A97"/>
    <w:rsid w:val="00550B6B"/>
    <w:rsid w:val="00550C7B"/>
    <w:rsid w:val="00550DE4"/>
    <w:rsid w:val="00550FFB"/>
    <w:rsid w:val="00551350"/>
    <w:rsid w:val="00551555"/>
    <w:rsid w:val="00551852"/>
    <w:rsid w:val="0055186B"/>
    <w:rsid w:val="00551872"/>
    <w:rsid w:val="00551A70"/>
    <w:rsid w:val="00551BF7"/>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8B8"/>
    <w:rsid w:val="00553A29"/>
    <w:rsid w:val="00553D48"/>
    <w:rsid w:val="0055426A"/>
    <w:rsid w:val="0055427A"/>
    <w:rsid w:val="0055427B"/>
    <w:rsid w:val="00554298"/>
    <w:rsid w:val="005542D1"/>
    <w:rsid w:val="0055465D"/>
    <w:rsid w:val="005548AB"/>
    <w:rsid w:val="00554945"/>
    <w:rsid w:val="0055497B"/>
    <w:rsid w:val="00554E90"/>
    <w:rsid w:val="00555088"/>
    <w:rsid w:val="00555219"/>
    <w:rsid w:val="00555237"/>
    <w:rsid w:val="00555648"/>
    <w:rsid w:val="00555685"/>
    <w:rsid w:val="0055582F"/>
    <w:rsid w:val="00555AE8"/>
    <w:rsid w:val="00555B33"/>
    <w:rsid w:val="00555D8F"/>
    <w:rsid w:val="00555D94"/>
    <w:rsid w:val="00555FBD"/>
    <w:rsid w:val="00556019"/>
    <w:rsid w:val="005560C2"/>
    <w:rsid w:val="005567BE"/>
    <w:rsid w:val="005567DF"/>
    <w:rsid w:val="0055688E"/>
    <w:rsid w:val="005568EB"/>
    <w:rsid w:val="00556B6D"/>
    <w:rsid w:val="00556C46"/>
    <w:rsid w:val="00556D9A"/>
    <w:rsid w:val="0055725E"/>
    <w:rsid w:val="00557343"/>
    <w:rsid w:val="0055768E"/>
    <w:rsid w:val="00557C40"/>
    <w:rsid w:val="005601E9"/>
    <w:rsid w:val="0056026D"/>
    <w:rsid w:val="005603C3"/>
    <w:rsid w:val="005606C2"/>
    <w:rsid w:val="00560B37"/>
    <w:rsid w:val="00560C97"/>
    <w:rsid w:val="00560CE7"/>
    <w:rsid w:val="00560F05"/>
    <w:rsid w:val="005611F6"/>
    <w:rsid w:val="00561320"/>
    <w:rsid w:val="00561A4C"/>
    <w:rsid w:val="00561B2D"/>
    <w:rsid w:val="00561CAF"/>
    <w:rsid w:val="00561CF3"/>
    <w:rsid w:val="00561DB2"/>
    <w:rsid w:val="0056251B"/>
    <w:rsid w:val="00562721"/>
    <w:rsid w:val="0056284C"/>
    <w:rsid w:val="0056294B"/>
    <w:rsid w:val="00562B2E"/>
    <w:rsid w:val="00562BF4"/>
    <w:rsid w:val="00562C59"/>
    <w:rsid w:val="00562DB0"/>
    <w:rsid w:val="00563265"/>
    <w:rsid w:val="005632F7"/>
    <w:rsid w:val="005633F7"/>
    <w:rsid w:val="00563630"/>
    <w:rsid w:val="00563BBA"/>
    <w:rsid w:val="00563C53"/>
    <w:rsid w:val="00563C6D"/>
    <w:rsid w:val="00563C70"/>
    <w:rsid w:val="00563D87"/>
    <w:rsid w:val="00563EE7"/>
    <w:rsid w:val="00563F3B"/>
    <w:rsid w:val="00563F76"/>
    <w:rsid w:val="00564170"/>
    <w:rsid w:val="00564302"/>
    <w:rsid w:val="00564459"/>
    <w:rsid w:val="00564E3D"/>
    <w:rsid w:val="00565703"/>
    <w:rsid w:val="00565915"/>
    <w:rsid w:val="0056594A"/>
    <w:rsid w:val="00565965"/>
    <w:rsid w:val="005659A7"/>
    <w:rsid w:val="00565D22"/>
    <w:rsid w:val="00565E39"/>
    <w:rsid w:val="00566319"/>
    <w:rsid w:val="005664E6"/>
    <w:rsid w:val="00566AC5"/>
    <w:rsid w:val="00566BE3"/>
    <w:rsid w:val="00566CF4"/>
    <w:rsid w:val="00566E85"/>
    <w:rsid w:val="00566F84"/>
    <w:rsid w:val="0056703E"/>
    <w:rsid w:val="005670FB"/>
    <w:rsid w:val="005672BA"/>
    <w:rsid w:val="005672D2"/>
    <w:rsid w:val="005673DC"/>
    <w:rsid w:val="0056749A"/>
    <w:rsid w:val="005677DC"/>
    <w:rsid w:val="005678DB"/>
    <w:rsid w:val="00567E29"/>
    <w:rsid w:val="00570258"/>
    <w:rsid w:val="005702D7"/>
    <w:rsid w:val="00570362"/>
    <w:rsid w:val="00570A44"/>
    <w:rsid w:val="00570C55"/>
    <w:rsid w:val="0057120A"/>
    <w:rsid w:val="005716BA"/>
    <w:rsid w:val="00571838"/>
    <w:rsid w:val="00571883"/>
    <w:rsid w:val="00571AD2"/>
    <w:rsid w:val="00571D5C"/>
    <w:rsid w:val="00571DF6"/>
    <w:rsid w:val="00571E53"/>
    <w:rsid w:val="005724F3"/>
    <w:rsid w:val="00572779"/>
    <w:rsid w:val="005727A9"/>
    <w:rsid w:val="00572984"/>
    <w:rsid w:val="00572AC5"/>
    <w:rsid w:val="00572B2A"/>
    <w:rsid w:val="00572B31"/>
    <w:rsid w:val="00572BCE"/>
    <w:rsid w:val="00572C9F"/>
    <w:rsid w:val="00572FEC"/>
    <w:rsid w:val="0057321B"/>
    <w:rsid w:val="005732AE"/>
    <w:rsid w:val="0057344F"/>
    <w:rsid w:val="005736B8"/>
    <w:rsid w:val="00573DA3"/>
    <w:rsid w:val="00573F87"/>
    <w:rsid w:val="00574063"/>
    <w:rsid w:val="00574306"/>
    <w:rsid w:val="00574568"/>
    <w:rsid w:val="0057461A"/>
    <w:rsid w:val="005748C5"/>
    <w:rsid w:val="005748D0"/>
    <w:rsid w:val="005749B8"/>
    <w:rsid w:val="00574B0F"/>
    <w:rsid w:val="00574BD6"/>
    <w:rsid w:val="005754AE"/>
    <w:rsid w:val="005755D5"/>
    <w:rsid w:val="00575A94"/>
    <w:rsid w:val="00575B7B"/>
    <w:rsid w:val="00576015"/>
    <w:rsid w:val="00576258"/>
    <w:rsid w:val="00576278"/>
    <w:rsid w:val="0057656A"/>
    <w:rsid w:val="005769AF"/>
    <w:rsid w:val="00576AB1"/>
    <w:rsid w:val="00576B89"/>
    <w:rsid w:val="00576E4B"/>
    <w:rsid w:val="0057796E"/>
    <w:rsid w:val="00577F17"/>
    <w:rsid w:val="00577F72"/>
    <w:rsid w:val="005805A6"/>
    <w:rsid w:val="00580674"/>
    <w:rsid w:val="0058067A"/>
    <w:rsid w:val="00580B9C"/>
    <w:rsid w:val="00580BAE"/>
    <w:rsid w:val="00581440"/>
    <w:rsid w:val="005816EB"/>
    <w:rsid w:val="00581920"/>
    <w:rsid w:val="005819D6"/>
    <w:rsid w:val="00581C17"/>
    <w:rsid w:val="00581C8A"/>
    <w:rsid w:val="00581D34"/>
    <w:rsid w:val="00581D8E"/>
    <w:rsid w:val="00581FA5"/>
    <w:rsid w:val="005821BC"/>
    <w:rsid w:val="0058232E"/>
    <w:rsid w:val="00582394"/>
    <w:rsid w:val="0058265C"/>
    <w:rsid w:val="005831D1"/>
    <w:rsid w:val="005831F3"/>
    <w:rsid w:val="00583201"/>
    <w:rsid w:val="005832C5"/>
    <w:rsid w:val="005835CB"/>
    <w:rsid w:val="00583719"/>
    <w:rsid w:val="00583CFF"/>
    <w:rsid w:val="00584003"/>
    <w:rsid w:val="005840D8"/>
    <w:rsid w:val="0058412F"/>
    <w:rsid w:val="0058472C"/>
    <w:rsid w:val="005847EE"/>
    <w:rsid w:val="00584905"/>
    <w:rsid w:val="005849CD"/>
    <w:rsid w:val="00584B23"/>
    <w:rsid w:val="00584B85"/>
    <w:rsid w:val="00584DA5"/>
    <w:rsid w:val="005850E5"/>
    <w:rsid w:val="00585763"/>
    <w:rsid w:val="00585798"/>
    <w:rsid w:val="00585860"/>
    <w:rsid w:val="00585942"/>
    <w:rsid w:val="00585957"/>
    <w:rsid w:val="00585C22"/>
    <w:rsid w:val="0058620C"/>
    <w:rsid w:val="00586981"/>
    <w:rsid w:val="00586B37"/>
    <w:rsid w:val="00586D02"/>
    <w:rsid w:val="00586F6B"/>
    <w:rsid w:val="00587516"/>
    <w:rsid w:val="0058764B"/>
    <w:rsid w:val="005876D1"/>
    <w:rsid w:val="0058789F"/>
    <w:rsid w:val="00587AE4"/>
    <w:rsid w:val="00587B46"/>
    <w:rsid w:val="005900AA"/>
    <w:rsid w:val="00590113"/>
    <w:rsid w:val="00590136"/>
    <w:rsid w:val="005904F1"/>
    <w:rsid w:val="0059062E"/>
    <w:rsid w:val="00590634"/>
    <w:rsid w:val="00591153"/>
    <w:rsid w:val="0059119E"/>
    <w:rsid w:val="005914C7"/>
    <w:rsid w:val="00591790"/>
    <w:rsid w:val="00591F68"/>
    <w:rsid w:val="00592673"/>
    <w:rsid w:val="005929C5"/>
    <w:rsid w:val="00592ABA"/>
    <w:rsid w:val="00592B56"/>
    <w:rsid w:val="00592C48"/>
    <w:rsid w:val="00592D72"/>
    <w:rsid w:val="00592E50"/>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1C"/>
    <w:rsid w:val="00597E38"/>
    <w:rsid w:val="00597EDB"/>
    <w:rsid w:val="005A0448"/>
    <w:rsid w:val="005A044F"/>
    <w:rsid w:val="005A05C1"/>
    <w:rsid w:val="005A0A90"/>
    <w:rsid w:val="005A0B82"/>
    <w:rsid w:val="005A0C92"/>
    <w:rsid w:val="005A0F70"/>
    <w:rsid w:val="005A1186"/>
    <w:rsid w:val="005A12B7"/>
    <w:rsid w:val="005A137D"/>
    <w:rsid w:val="005A18E2"/>
    <w:rsid w:val="005A1AB5"/>
    <w:rsid w:val="005A1B04"/>
    <w:rsid w:val="005A1CFF"/>
    <w:rsid w:val="005A1D5B"/>
    <w:rsid w:val="005A1E84"/>
    <w:rsid w:val="005A1EB2"/>
    <w:rsid w:val="005A1ECE"/>
    <w:rsid w:val="005A2099"/>
    <w:rsid w:val="005A2113"/>
    <w:rsid w:val="005A237C"/>
    <w:rsid w:val="005A279D"/>
    <w:rsid w:val="005A2830"/>
    <w:rsid w:val="005A28A7"/>
    <w:rsid w:val="005A2EF5"/>
    <w:rsid w:val="005A33C2"/>
    <w:rsid w:val="005A3A4B"/>
    <w:rsid w:val="005A3AE9"/>
    <w:rsid w:val="005A3B90"/>
    <w:rsid w:val="005A3D7A"/>
    <w:rsid w:val="005A3E9E"/>
    <w:rsid w:val="005A44C7"/>
    <w:rsid w:val="005A4992"/>
    <w:rsid w:val="005A4B91"/>
    <w:rsid w:val="005A4D13"/>
    <w:rsid w:val="005A4F36"/>
    <w:rsid w:val="005A542D"/>
    <w:rsid w:val="005A5671"/>
    <w:rsid w:val="005A568A"/>
    <w:rsid w:val="005A58E7"/>
    <w:rsid w:val="005A5A76"/>
    <w:rsid w:val="005A5B5E"/>
    <w:rsid w:val="005A5D06"/>
    <w:rsid w:val="005A6148"/>
    <w:rsid w:val="005A64C3"/>
    <w:rsid w:val="005A6566"/>
    <w:rsid w:val="005A6870"/>
    <w:rsid w:val="005A69AB"/>
    <w:rsid w:val="005A6C2A"/>
    <w:rsid w:val="005A6D81"/>
    <w:rsid w:val="005A6D85"/>
    <w:rsid w:val="005A70CA"/>
    <w:rsid w:val="005A718F"/>
    <w:rsid w:val="005A71E4"/>
    <w:rsid w:val="005A74B2"/>
    <w:rsid w:val="005A76BF"/>
    <w:rsid w:val="005A7849"/>
    <w:rsid w:val="005A7E2D"/>
    <w:rsid w:val="005A7E6B"/>
    <w:rsid w:val="005B0012"/>
    <w:rsid w:val="005B02E2"/>
    <w:rsid w:val="005B038C"/>
    <w:rsid w:val="005B0766"/>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8A3"/>
    <w:rsid w:val="005B29D8"/>
    <w:rsid w:val="005B2B7B"/>
    <w:rsid w:val="005B2D1B"/>
    <w:rsid w:val="005B2DAB"/>
    <w:rsid w:val="005B2DD8"/>
    <w:rsid w:val="005B2E16"/>
    <w:rsid w:val="005B2FAC"/>
    <w:rsid w:val="005B33C2"/>
    <w:rsid w:val="005B35D3"/>
    <w:rsid w:val="005B3734"/>
    <w:rsid w:val="005B39A3"/>
    <w:rsid w:val="005B3A03"/>
    <w:rsid w:val="005B3ADD"/>
    <w:rsid w:val="005B3CD6"/>
    <w:rsid w:val="005B456F"/>
    <w:rsid w:val="005B47DA"/>
    <w:rsid w:val="005B487F"/>
    <w:rsid w:val="005B49BA"/>
    <w:rsid w:val="005B5288"/>
    <w:rsid w:val="005B5354"/>
    <w:rsid w:val="005B5879"/>
    <w:rsid w:val="005B5BAC"/>
    <w:rsid w:val="005B6011"/>
    <w:rsid w:val="005B6107"/>
    <w:rsid w:val="005B695E"/>
    <w:rsid w:val="005B69BE"/>
    <w:rsid w:val="005B69DD"/>
    <w:rsid w:val="005B6CB2"/>
    <w:rsid w:val="005B6CF7"/>
    <w:rsid w:val="005B764F"/>
    <w:rsid w:val="005B7904"/>
    <w:rsid w:val="005B7BAA"/>
    <w:rsid w:val="005B7C8F"/>
    <w:rsid w:val="005C042F"/>
    <w:rsid w:val="005C0439"/>
    <w:rsid w:val="005C08FF"/>
    <w:rsid w:val="005C09FC"/>
    <w:rsid w:val="005C0A0B"/>
    <w:rsid w:val="005C0E50"/>
    <w:rsid w:val="005C1148"/>
    <w:rsid w:val="005C1393"/>
    <w:rsid w:val="005C1475"/>
    <w:rsid w:val="005C1ADE"/>
    <w:rsid w:val="005C1D11"/>
    <w:rsid w:val="005C20FF"/>
    <w:rsid w:val="005C2193"/>
    <w:rsid w:val="005C21FB"/>
    <w:rsid w:val="005C225D"/>
    <w:rsid w:val="005C25C2"/>
    <w:rsid w:val="005C29BD"/>
    <w:rsid w:val="005C2ABD"/>
    <w:rsid w:val="005C305B"/>
    <w:rsid w:val="005C35F5"/>
    <w:rsid w:val="005C3A4C"/>
    <w:rsid w:val="005C3AC3"/>
    <w:rsid w:val="005C3CAF"/>
    <w:rsid w:val="005C4031"/>
    <w:rsid w:val="005C40A6"/>
    <w:rsid w:val="005C40FE"/>
    <w:rsid w:val="005C42A8"/>
    <w:rsid w:val="005C440F"/>
    <w:rsid w:val="005C4428"/>
    <w:rsid w:val="005C463A"/>
    <w:rsid w:val="005C4776"/>
    <w:rsid w:val="005C4877"/>
    <w:rsid w:val="005C4972"/>
    <w:rsid w:val="005C4B96"/>
    <w:rsid w:val="005C4C4E"/>
    <w:rsid w:val="005C4EC0"/>
    <w:rsid w:val="005C4F45"/>
    <w:rsid w:val="005C502A"/>
    <w:rsid w:val="005C509C"/>
    <w:rsid w:val="005C50D3"/>
    <w:rsid w:val="005C50E3"/>
    <w:rsid w:val="005C51A8"/>
    <w:rsid w:val="005C5355"/>
    <w:rsid w:val="005C5C5F"/>
    <w:rsid w:val="005C5F21"/>
    <w:rsid w:val="005C662F"/>
    <w:rsid w:val="005C67C9"/>
    <w:rsid w:val="005C6883"/>
    <w:rsid w:val="005C6950"/>
    <w:rsid w:val="005C6AD0"/>
    <w:rsid w:val="005C6C65"/>
    <w:rsid w:val="005C6D09"/>
    <w:rsid w:val="005C6DB8"/>
    <w:rsid w:val="005C6DE3"/>
    <w:rsid w:val="005C6FB2"/>
    <w:rsid w:val="005C70B0"/>
    <w:rsid w:val="005C711E"/>
    <w:rsid w:val="005C72BF"/>
    <w:rsid w:val="005C754F"/>
    <w:rsid w:val="005C7599"/>
    <w:rsid w:val="005C78B3"/>
    <w:rsid w:val="005C7D1D"/>
    <w:rsid w:val="005C7DD6"/>
    <w:rsid w:val="005C7DEB"/>
    <w:rsid w:val="005C7E14"/>
    <w:rsid w:val="005D0152"/>
    <w:rsid w:val="005D02BD"/>
    <w:rsid w:val="005D0411"/>
    <w:rsid w:val="005D052F"/>
    <w:rsid w:val="005D0972"/>
    <w:rsid w:val="005D1597"/>
    <w:rsid w:val="005D1638"/>
    <w:rsid w:val="005D17A3"/>
    <w:rsid w:val="005D18C0"/>
    <w:rsid w:val="005D1A1A"/>
    <w:rsid w:val="005D1D42"/>
    <w:rsid w:val="005D1EA3"/>
    <w:rsid w:val="005D1EE5"/>
    <w:rsid w:val="005D2283"/>
    <w:rsid w:val="005D271D"/>
    <w:rsid w:val="005D2756"/>
    <w:rsid w:val="005D276D"/>
    <w:rsid w:val="005D279C"/>
    <w:rsid w:val="005D2AD6"/>
    <w:rsid w:val="005D2EE2"/>
    <w:rsid w:val="005D318D"/>
    <w:rsid w:val="005D352F"/>
    <w:rsid w:val="005D3AF3"/>
    <w:rsid w:val="005D3C8E"/>
    <w:rsid w:val="005D3E43"/>
    <w:rsid w:val="005D40C9"/>
    <w:rsid w:val="005D4753"/>
    <w:rsid w:val="005D4CA7"/>
    <w:rsid w:val="005D4D5A"/>
    <w:rsid w:val="005D4E13"/>
    <w:rsid w:val="005D4E53"/>
    <w:rsid w:val="005D504B"/>
    <w:rsid w:val="005D51E4"/>
    <w:rsid w:val="005D5245"/>
    <w:rsid w:val="005D52EF"/>
    <w:rsid w:val="005D55AC"/>
    <w:rsid w:val="005D5892"/>
    <w:rsid w:val="005D599A"/>
    <w:rsid w:val="005D59A5"/>
    <w:rsid w:val="005D5BA6"/>
    <w:rsid w:val="005D5C74"/>
    <w:rsid w:val="005D5FF5"/>
    <w:rsid w:val="005D6A0A"/>
    <w:rsid w:val="005D6A37"/>
    <w:rsid w:val="005D6B61"/>
    <w:rsid w:val="005D7618"/>
    <w:rsid w:val="005D78D3"/>
    <w:rsid w:val="005D7C80"/>
    <w:rsid w:val="005D7D60"/>
    <w:rsid w:val="005E01F7"/>
    <w:rsid w:val="005E027A"/>
    <w:rsid w:val="005E07FF"/>
    <w:rsid w:val="005E09B0"/>
    <w:rsid w:val="005E0A74"/>
    <w:rsid w:val="005E0B50"/>
    <w:rsid w:val="005E0C0B"/>
    <w:rsid w:val="005E0F80"/>
    <w:rsid w:val="005E111A"/>
    <w:rsid w:val="005E15A0"/>
    <w:rsid w:val="005E16FF"/>
    <w:rsid w:val="005E1D1F"/>
    <w:rsid w:val="005E1DA9"/>
    <w:rsid w:val="005E23BA"/>
    <w:rsid w:val="005E2517"/>
    <w:rsid w:val="005E2685"/>
    <w:rsid w:val="005E284A"/>
    <w:rsid w:val="005E294E"/>
    <w:rsid w:val="005E299F"/>
    <w:rsid w:val="005E2A24"/>
    <w:rsid w:val="005E2D1D"/>
    <w:rsid w:val="005E2DDC"/>
    <w:rsid w:val="005E2EE5"/>
    <w:rsid w:val="005E35CB"/>
    <w:rsid w:val="005E36D0"/>
    <w:rsid w:val="005E3763"/>
    <w:rsid w:val="005E39A2"/>
    <w:rsid w:val="005E3CAA"/>
    <w:rsid w:val="005E3D8B"/>
    <w:rsid w:val="005E3F09"/>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83"/>
    <w:rsid w:val="005E60AE"/>
    <w:rsid w:val="005E67F6"/>
    <w:rsid w:val="005E6932"/>
    <w:rsid w:val="005E6947"/>
    <w:rsid w:val="005E6B4F"/>
    <w:rsid w:val="005E6E83"/>
    <w:rsid w:val="005E6FB9"/>
    <w:rsid w:val="005E72C0"/>
    <w:rsid w:val="005E749E"/>
    <w:rsid w:val="005E75D9"/>
    <w:rsid w:val="005E7655"/>
    <w:rsid w:val="005E7712"/>
    <w:rsid w:val="005E7A52"/>
    <w:rsid w:val="005E7B08"/>
    <w:rsid w:val="005E7B0A"/>
    <w:rsid w:val="005E7CCB"/>
    <w:rsid w:val="005E7FDD"/>
    <w:rsid w:val="005F00ED"/>
    <w:rsid w:val="005F0308"/>
    <w:rsid w:val="005F041D"/>
    <w:rsid w:val="005F055F"/>
    <w:rsid w:val="005F07DA"/>
    <w:rsid w:val="005F0A03"/>
    <w:rsid w:val="005F0F5F"/>
    <w:rsid w:val="005F11EC"/>
    <w:rsid w:val="005F13DA"/>
    <w:rsid w:val="005F1415"/>
    <w:rsid w:val="005F1524"/>
    <w:rsid w:val="005F1A0E"/>
    <w:rsid w:val="005F1E27"/>
    <w:rsid w:val="005F2063"/>
    <w:rsid w:val="005F2138"/>
    <w:rsid w:val="005F2206"/>
    <w:rsid w:val="005F2235"/>
    <w:rsid w:val="005F24D5"/>
    <w:rsid w:val="005F275F"/>
    <w:rsid w:val="005F28BF"/>
    <w:rsid w:val="005F293D"/>
    <w:rsid w:val="005F2942"/>
    <w:rsid w:val="005F2E08"/>
    <w:rsid w:val="005F336E"/>
    <w:rsid w:val="005F352D"/>
    <w:rsid w:val="005F3806"/>
    <w:rsid w:val="005F3AF1"/>
    <w:rsid w:val="005F3BB8"/>
    <w:rsid w:val="005F3D64"/>
    <w:rsid w:val="005F3D68"/>
    <w:rsid w:val="005F3F72"/>
    <w:rsid w:val="005F4071"/>
    <w:rsid w:val="005F4123"/>
    <w:rsid w:val="005F41BE"/>
    <w:rsid w:val="005F46D9"/>
    <w:rsid w:val="005F47DE"/>
    <w:rsid w:val="005F4864"/>
    <w:rsid w:val="005F4A94"/>
    <w:rsid w:val="005F4B0A"/>
    <w:rsid w:val="005F4D25"/>
    <w:rsid w:val="005F4DAA"/>
    <w:rsid w:val="005F4F35"/>
    <w:rsid w:val="005F5032"/>
    <w:rsid w:val="005F50F6"/>
    <w:rsid w:val="005F51CB"/>
    <w:rsid w:val="005F5369"/>
    <w:rsid w:val="005F5E62"/>
    <w:rsid w:val="005F609B"/>
    <w:rsid w:val="005F615F"/>
    <w:rsid w:val="005F61D8"/>
    <w:rsid w:val="005F624F"/>
    <w:rsid w:val="005F6793"/>
    <w:rsid w:val="005F687D"/>
    <w:rsid w:val="005F6C15"/>
    <w:rsid w:val="005F6DC6"/>
    <w:rsid w:val="005F6F85"/>
    <w:rsid w:val="005F7006"/>
    <w:rsid w:val="005F7211"/>
    <w:rsid w:val="005F75C2"/>
    <w:rsid w:val="005F7895"/>
    <w:rsid w:val="005F790E"/>
    <w:rsid w:val="005F7BDA"/>
    <w:rsid w:val="005F7D32"/>
    <w:rsid w:val="005F7FF2"/>
    <w:rsid w:val="006001DB"/>
    <w:rsid w:val="006006DE"/>
    <w:rsid w:val="00600A19"/>
    <w:rsid w:val="00600A37"/>
    <w:rsid w:val="00600F2B"/>
    <w:rsid w:val="0060144A"/>
    <w:rsid w:val="00601546"/>
    <w:rsid w:val="00601605"/>
    <w:rsid w:val="00601711"/>
    <w:rsid w:val="00601836"/>
    <w:rsid w:val="00601998"/>
    <w:rsid w:val="00601B56"/>
    <w:rsid w:val="00601D29"/>
    <w:rsid w:val="006022DD"/>
    <w:rsid w:val="006024D6"/>
    <w:rsid w:val="0060264F"/>
    <w:rsid w:val="00602738"/>
    <w:rsid w:val="0060274C"/>
    <w:rsid w:val="00602851"/>
    <w:rsid w:val="006028B3"/>
    <w:rsid w:val="00602A7A"/>
    <w:rsid w:val="00602AC2"/>
    <w:rsid w:val="00602AC6"/>
    <w:rsid w:val="00602BD5"/>
    <w:rsid w:val="00602DC6"/>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275"/>
    <w:rsid w:val="00605493"/>
    <w:rsid w:val="00605533"/>
    <w:rsid w:val="00605760"/>
    <w:rsid w:val="006059C9"/>
    <w:rsid w:val="00605D58"/>
    <w:rsid w:val="00605DEE"/>
    <w:rsid w:val="0060625C"/>
    <w:rsid w:val="0060651D"/>
    <w:rsid w:val="00606635"/>
    <w:rsid w:val="006066F1"/>
    <w:rsid w:val="006067F8"/>
    <w:rsid w:val="006068FE"/>
    <w:rsid w:val="00606DC5"/>
    <w:rsid w:val="00607067"/>
    <w:rsid w:val="0060709D"/>
    <w:rsid w:val="006073F6"/>
    <w:rsid w:val="006074C6"/>
    <w:rsid w:val="006074C7"/>
    <w:rsid w:val="00607B57"/>
    <w:rsid w:val="00607C44"/>
    <w:rsid w:val="00607E4C"/>
    <w:rsid w:val="00607EFA"/>
    <w:rsid w:val="0061045A"/>
    <w:rsid w:val="0061088A"/>
    <w:rsid w:val="00610CFD"/>
    <w:rsid w:val="00610E8C"/>
    <w:rsid w:val="00610EFC"/>
    <w:rsid w:val="00610F04"/>
    <w:rsid w:val="00611071"/>
    <w:rsid w:val="0061108B"/>
    <w:rsid w:val="0061151D"/>
    <w:rsid w:val="00611BD6"/>
    <w:rsid w:val="00612010"/>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6AA"/>
    <w:rsid w:val="006159BB"/>
    <w:rsid w:val="00615D9A"/>
    <w:rsid w:val="00616130"/>
    <w:rsid w:val="006163C9"/>
    <w:rsid w:val="006164DC"/>
    <w:rsid w:val="006166A9"/>
    <w:rsid w:val="006167C7"/>
    <w:rsid w:val="006167D4"/>
    <w:rsid w:val="006168FF"/>
    <w:rsid w:val="00616D58"/>
    <w:rsid w:val="00616D5E"/>
    <w:rsid w:val="006170B4"/>
    <w:rsid w:val="006172F0"/>
    <w:rsid w:val="00617961"/>
    <w:rsid w:val="00617D0A"/>
    <w:rsid w:val="00617E17"/>
    <w:rsid w:val="00617F16"/>
    <w:rsid w:val="00617F7D"/>
    <w:rsid w:val="006201AF"/>
    <w:rsid w:val="0062055B"/>
    <w:rsid w:val="0062071D"/>
    <w:rsid w:val="00620827"/>
    <w:rsid w:val="00620B7D"/>
    <w:rsid w:val="00620BC2"/>
    <w:rsid w:val="00620EC2"/>
    <w:rsid w:val="00620FAC"/>
    <w:rsid w:val="006214C6"/>
    <w:rsid w:val="0062189F"/>
    <w:rsid w:val="00621B6F"/>
    <w:rsid w:val="00621BEE"/>
    <w:rsid w:val="00621C4B"/>
    <w:rsid w:val="00621C6F"/>
    <w:rsid w:val="00622244"/>
    <w:rsid w:val="00622398"/>
    <w:rsid w:val="006223A6"/>
    <w:rsid w:val="006225D9"/>
    <w:rsid w:val="0062263C"/>
    <w:rsid w:val="00622737"/>
    <w:rsid w:val="00622823"/>
    <w:rsid w:val="00622BF5"/>
    <w:rsid w:val="0062302D"/>
    <w:rsid w:val="0062306F"/>
    <w:rsid w:val="006230C2"/>
    <w:rsid w:val="006230FA"/>
    <w:rsid w:val="00623186"/>
    <w:rsid w:val="006233F1"/>
    <w:rsid w:val="00623B63"/>
    <w:rsid w:val="00623C02"/>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87A"/>
    <w:rsid w:val="00626C6C"/>
    <w:rsid w:val="00626CC9"/>
    <w:rsid w:val="00626F65"/>
    <w:rsid w:val="00626F91"/>
    <w:rsid w:val="00626FB1"/>
    <w:rsid w:val="00627003"/>
    <w:rsid w:val="006272EA"/>
    <w:rsid w:val="00627355"/>
    <w:rsid w:val="006273EC"/>
    <w:rsid w:val="00627C5C"/>
    <w:rsid w:val="006301A3"/>
    <w:rsid w:val="006302D1"/>
    <w:rsid w:val="00630591"/>
    <w:rsid w:val="00630AD0"/>
    <w:rsid w:val="00630D2B"/>
    <w:rsid w:val="00630DDC"/>
    <w:rsid w:val="00630EE9"/>
    <w:rsid w:val="006314B2"/>
    <w:rsid w:val="00631564"/>
    <w:rsid w:val="006315B1"/>
    <w:rsid w:val="00631657"/>
    <w:rsid w:val="006316C3"/>
    <w:rsid w:val="006316D6"/>
    <w:rsid w:val="006317B2"/>
    <w:rsid w:val="00631822"/>
    <w:rsid w:val="00631E37"/>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25"/>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1000"/>
    <w:rsid w:val="00641082"/>
    <w:rsid w:val="0064111F"/>
    <w:rsid w:val="0064120A"/>
    <w:rsid w:val="00641380"/>
    <w:rsid w:val="00641582"/>
    <w:rsid w:val="00641865"/>
    <w:rsid w:val="0064195D"/>
    <w:rsid w:val="00641A1E"/>
    <w:rsid w:val="00641D51"/>
    <w:rsid w:val="0064233B"/>
    <w:rsid w:val="0064276D"/>
    <w:rsid w:val="006428AF"/>
    <w:rsid w:val="0064297A"/>
    <w:rsid w:val="00642996"/>
    <w:rsid w:val="006429CC"/>
    <w:rsid w:val="006439BD"/>
    <w:rsid w:val="00643A89"/>
    <w:rsid w:val="00643BE8"/>
    <w:rsid w:val="00643BE9"/>
    <w:rsid w:val="00643C76"/>
    <w:rsid w:val="00643C83"/>
    <w:rsid w:val="006440E1"/>
    <w:rsid w:val="00644602"/>
    <w:rsid w:val="006446FC"/>
    <w:rsid w:val="00644FFB"/>
    <w:rsid w:val="00645305"/>
    <w:rsid w:val="00645609"/>
    <w:rsid w:val="00645696"/>
    <w:rsid w:val="00645932"/>
    <w:rsid w:val="00645C9E"/>
    <w:rsid w:val="00645CFA"/>
    <w:rsid w:val="00645E72"/>
    <w:rsid w:val="00646001"/>
    <w:rsid w:val="006463FE"/>
    <w:rsid w:val="00646451"/>
    <w:rsid w:val="0064662C"/>
    <w:rsid w:val="00646AAE"/>
    <w:rsid w:val="00646AC7"/>
    <w:rsid w:val="00646B99"/>
    <w:rsid w:val="00646F0A"/>
    <w:rsid w:val="00647171"/>
    <w:rsid w:val="006471B3"/>
    <w:rsid w:val="00647328"/>
    <w:rsid w:val="00647437"/>
    <w:rsid w:val="0064754F"/>
    <w:rsid w:val="00647B56"/>
    <w:rsid w:val="00647B80"/>
    <w:rsid w:val="00647B8D"/>
    <w:rsid w:val="00647D2F"/>
    <w:rsid w:val="00647D5E"/>
    <w:rsid w:val="00647E15"/>
    <w:rsid w:val="00647F37"/>
    <w:rsid w:val="00647F84"/>
    <w:rsid w:val="0065010E"/>
    <w:rsid w:val="00650221"/>
    <w:rsid w:val="006502F0"/>
    <w:rsid w:val="006502FF"/>
    <w:rsid w:val="006503BD"/>
    <w:rsid w:val="00650ABE"/>
    <w:rsid w:val="00650DA4"/>
    <w:rsid w:val="006516D9"/>
    <w:rsid w:val="00651827"/>
    <w:rsid w:val="0065191D"/>
    <w:rsid w:val="00651C3B"/>
    <w:rsid w:val="00651E7C"/>
    <w:rsid w:val="00651F3E"/>
    <w:rsid w:val="006525E6"/>
    <w:rsid w:val="00652613"/>
    <w:rsid w:val="00652671"/>
    <w:rsid w:val="00652705"/>
    <w:rsid w:val="006529BF"/>
    <w:rsid w:val="00652A5D"/>
    <w:rsid w:val="00652D03"/>
    <w:rsid w:val="00652D50"/>
    <w:rsid w:val="00652F62"/>
    <w:rsid w:val="006531CD"/>
    <w:rsid w:val="006533F2"/>
    <w:rsid w:val="00653545"/>
    <w:rsid w:val="006537CB"/>
    <w:rsid w:val="0065387B"/>
    <w:rsid w:val="006538DD"/>
    <w:rsid w:val="00653AD8"/>
    <w:rsid w:val="00653EC2"/>
    <w:rsid w:val="00654121"/>
    <w:rsid w:val="00654588"/>
    <w:rsid w:val="006547CC"/>
    <w:rsid w:val="00654A5C"/>
    <w:rsid w:val="00654DB5"/>
    <w:rsid w:val="00654E59"/>
    <w:rsid w:val="00654E7E"/>
    <w:rsid w:val="00655059"/>
    <w:rsid w:val="006551BD"/>
    <w:rsid w:val="00655521"/>
    <w:rsid w:val="00655621"/>
    <w:rsid w:val="00655645"/>
    <w:rsid w:val="00656031"/>
    <w:rsid w:val="006560AB"/>
    <w:rsid w:val="006562A8"/>
    <w:rsid w:val="006562CB"/>
    <w:rsid w:val="006563CD"/>
    <w:rsid w:val="00656400"/>
    <w:rsid w:val="0065671C"/>
    <w:rsid w:val="00656DA8"/>
    <w:rsid w:val="0065769A"/>
    <w:rsid w:val="00657A54"/>
    <w:rsid w:val="00657BC5"/>
    <w:rsid w:val="00657F16"/>
    <w:rsid w:val="00657FB5"/>
    <w:rsid w:val="00657FB7"/>
    <w:rsid w:val="00660112"/>
    <w:rsid w:val="0066020C"/>
    <w:rsid w:val="00660453"/>
    <w:rsid w:val="00660CC6"/>
    <w:rsid w:val="00660F16"/>
    <w:rsid w:val="00661045"/>
    <w:rsid w:val="00661283"/>
    <w:rsid w:val="00661925"/>
    <w:rsid w:val="00661C17"/>
    <w:rsid w:val="00661C5D"/>
    <w:rsid w:val="00661E6D"/>
    <w:rsid w:val="00661E8E"/>
    <w:rsid w:val="00661E9E"/>
    <w:rsid w:val="00662256"/>
    <w:rsid w:val="006622C1"/>
    <w:rsid w:val="00662302"/>
    <w:rsid w:val="00662323"/>
    <w:rsid w:val="00662623"/>
    <w:rsid w:val="006627C5"/>
    <w:rsid w:val="00662A63"/>
    <w:rsid w:val="00662BB7"/>
    <w:rsid w:val="00662CA1"/>
    <w:rsid w:val="00662D78"/>
    <w:rsid w:val="00663044"/>
    <w:rsid w:val="00663296"/>
    <w:rsid w:val="00663A44"/>
    <w:rsid w:val="00663C0F"/>
    <w:rsid w:val="006645DA"/>
    <w:rsid w:val="00664922"/>
    <w:rsid w:val="006649C2"/>
    <w:rsid w:val="00664D51"/>
    <w:rsid w:val="00664DFA"/>
    <w:rsid w:val="00664DFF"/>
    <w:rsid w:val="00664E43"/>
    <w:rsid w:val="006650A6"/>
    <w:rsid w:val="00665257"/>
    <w:rsid w:val="00665275"/>
    <w:rsid w:val="00665ABF"/>
    <w:rsid w:val="00665B5B"/>
    <w:rsid w:val="00666488"/>
    <w:rsid w:val="00666491"/>
    <w:rsid w:val="006665BB"/>
    <w:rsid w:val="00666A5C"/>
    <w:rsid w:val="00666A70"/>
    <w:rsid w:val="00666BCD"/>
    <w:rsid w:val="00666D24"/>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AEB"/>
    <w:rsid w:val="00670D3D"/>
    <w:rsid w:val="00670E4F"/>
    <w:rsid w:val="00670F82"/>
    <w:rsid w:val="00671105"/>
    <w:rsid w:val="00671168"/>
    <w:rsid w:val="006714CF"/>
    <w:rsid w:val="006719D5"/>
    <w:rsid w:val="00671AD3"/>
    <w:rsid w:val="00671F24"/>
    <w:rsid w:val="00671FA6"/>
    <w:rsid w:val="006720A0"/>
    <w:rsid w:val="00672372"/>
    <w:rsid w:val="0067262E"/>
    <w:rsid w:val="00672ACD"/>
    <w:rsid w:val="00672D72"/>
    <w:rsid w:val="00672D73"/>
    <w:rsid w:val="006733AE"/>
    <w:rsid w:val="0067342E"/>
    <w:rsid w:val="00673554"/>
    <w:rsid w:val="006735B3"/>
    <w:rsid w:val="006739BE"/>
    <w:rsid w:val="00673A9E"/>
    <w:rsid w:val="00673CF5"/>
    <w:rsid w:val="00673DD1"/>
    <w:rsid w:val="006740A5"/>
    <w:rsid w:val="006740EF"/>
    <w:rsid w:val="0067466E"/>
    <w:rsid w:val="00674686"/>
    <w:rsid w:val="00674A36"/>
    <w:rsid w:val="00674F3B"/>
    <w:rsid w:val="00675064"/>
    <w:rsid w:val="006750C9"/>
    <w:rsid w:val="0067525E"/>
    <w:rsid w:val="0067528B"/>
    <w:rsid w:val="006752FB"/>
    <w:rsid w:val="006753C3"/>
    <w:rsid w:val="006754F5"/>
    <w:rsid w:val="00675BB9"/>
    <w:rsid w:val="00676034"/>
    <w:rsid w:val="00676BD1"/>
    <w:rsid w:val="00676F68"/>
    <w:rsid w:val="006771A0"/>
    <w:rsid w:val="006774B6"/>
    <w:rsid w:val="00677747"/>
    <w:rsid w:val="00677A5A"/>
    <w:rsid w:val="00677CC5"/>
    <w:rsid w:val="00677F21"/>
    <w:rsid w:val="00677F24"/>
    <w:rsid w:val="00680207"/>
    <w:rsid w:val="0068023D"/>
    <w:rsid w:val="006804FF"/>
    <w:rsid w:val="00680951"/>
    <w:rsid w:val="00680979"/>
    <w:rsid w:val="006809D9"/>
    <w:rsid w:val="00680E93"/>
    <w:rsid w:val="00680EF7"/>
    <w:rsid w:val="0068108D"/>
    <w:rsid w:val="006810ED"/>
    <w:rsid w:val="00681606"/>
    <w:rsid w:val="006817C5"/>
    <w:rsid w:val="006818CE"/>
    <w:rsid w:val="006819B1"/>
    <w:rsid w:val="00681E96"/>
    <w:rsid w:val="00681FA5"/>
    <w:rsid w:val="00682023"/>
    <w:rsid w:val="00682107"/>
    <w:rsid w:val="00682350"/>
    <w:rsid w:val="006823AF"/>
    <w:rsid w:val="0068247A"/>
    <w:rsid w:val="006824AB"/>
    <w:rsid w:val="0068267F"/>
    <w:rsid w:val="006829A8"/>
    <w:rsid w:val="00682A32"/>
    <w:rsid w:val="00682AA5"/>
    <w:rsid w:val="006831FD"/>
    <w:rsid w:val="0068326C"/>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C12"/>
    <w:rsid w:val="00686F2E"/>
    <w:rsid w:val="00687153"/>
    <w:rsid w:val="006873B0"/>
    <w:rsid w:val="00687673"/>
    <w:rsid w:val="0068787E"/>
    <w:rsid w:val="0068793F"/>
    <w:rsid w:val="00687E30"/>
    <w:rsid w:val="00687E5A"/>
    <w:rsid w:val="00687EAD"/>
    <w:rsid w:val="00687F89"/>
    <w:rsid w:val="00687FD6"/>
    <w:rsid w:val="006900F0"/>
    <w:rsid w:val="00690577"/>
    <w:rsid w:val="00690E27"/>
    <w:rsid w:val="00690E41"/>
    <w:rsid w:val="0069114F"/>
    <w:rsid w:val="00691894"/>
    <w:rsid w:val="00691A15"/>
    <w:rsid w:val="00691B5E"/>
    <w:rsid w:val="00691C86"/>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D16"/>
    <w:rsid w:val="00696465"/>
    <w:rsid w:val="006964E1"/>
    <w:rsid w:val="00696860"/>
    <w:rsid w:val="0069692E"/>
    <w:rsid w:val="00696AC8"/>
    <w:rsid w:val="00696DF3"/>
    <w:rsid w:val="00696E96"/>
    <w:rsid w:val="006970FA"/>
    <w:rsid w:val="00697127"/>
    <w:rsid w:val="0069726F"/>
    <w:rsid w:val="00697329"/>
    <w:rsid w:val="00697346"/>
    <w:rsid w:val="0069734E"/>
    <w:rsid w:val="006975FF"/>
    <w:rsid w:val="00697739"/>
    <w:rsid w:val="006977F8"/>
    <w:rsid w:val="00697A8B"/>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4F6"/>
    <w:rsid w:val="006A27DB"/>
    <w:rsid w:val="006A2900"/>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8CB"/>
    <w:rsid w:val="006A6C18"/>
    <w:rsid w:val="006A6E37"/>
    <w:rsid w:val="006A70F2"/>
    <w:rsid w:val="006A7463"/>
    <w:rsid w:val="006A7508"/>
    <w:rsid w:val="006A797F"/>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1CD"/>
    <w:rsid w:val="006B32D2"/>
    <w:rsid w:val="006B3460"/>
    <w:rsid w:val="006B3683"/>
    <w:rsid w:val="006B3895"/>
    <w:rsid w:val="006B4128"/>
    <w:rsid w:val="006B414A"/>
    <w:rsid w:val="006B4B28"/>
    <w:rsid w:val="006B5194"/>
    <w:rsid w:val="006B54D5"/>
    <w:rsid w:val="006B555E"/>
    <w:rsid w:val="006B5AAD"/>
    <w:rsid w:val="006B5B12"/>
    <w:rsid w:val="006B5E08"/>
    <w:rsid w:val="006B5FCF"/>
    <w:rsid w:val="006B62DD"/>
    <w:rsid w:val="006B6438"/>
    <w:rsid w:val="006B64DB"/>
    <w:rsid w:val="006B6634"/>
    <w:rsid w:val="006B6845"/>
    <w:rsid w:val="006B6911"/>
    <w:rsid w:val="006B6CFE"/>
    <w:rsid w:val="006B6D45"/>
    <w:rsid w:val="006B728F"/>
    <w:rsid w:val="006B74A5"/>
    <w:rsid w:val="006B7AAD"/>
    <w:rsid w:val="006B7FC0"/>
    <w:rsid w:val="006C00E1"/>
    <w:rsid w:val="006C02A7"/>
    <w:rsid w:val="006C0346"/>
    <w:rsid w:val="006C062F"/>
    <w:rsid w:val="006C063F"/>
    <w:rsid w:val="006C064B"/>
    <w:rsid w:val="006C0A14"/>
    <w:rsid w:val="006C0F84"/>
    <w:rsid w:val="006C1178"/>
    <w:rsid w:val="006C15B5"/>
    <w:rsid w:val="006C1A33"/>
    <w:rsid w:val="006C1F60"/>
    <w:rsid w:val="006C20B6"/>
    <w:rsid w:val="006C213C"/>
    <w:rsid w:val="006C215D"/>
    <w:rsid w:val="006C224F"/>
    <w:rsid w:val="006C2420"/>
    <w:rsid w:val="006C26D8"/>
    <w:rsid w:val="006C317E"/>
    <w:rsid w:val="006C372D"/>
    <w:rsid w:val="006C3B62"/>
    <w:rsid w:val="006C421A"/>
    <w:rsid w:val="006C4458"/>
    <w:rsid w:val="006C4B47"/>
    <w:rsid w:val="006C4CEB"/>
    <w:rsid w:val="006C4E85"/>
    <w:rsid w:val="006C565B"/>
    <w:rsid w:val="006C581D"/>
    <w:rsid w:val="006C5840"/>
    <w:rsid w:val="006C5E8E"/>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77A"/>
    <w:rsid w:val="006D0D24"/>
    <w:rsid w:val="006D11C0"/>
    <w:rsid w:val="006D1305"/>
    <w:rsid w:val="006D133D"/>
    <w:rsid w:val="006D1375"/>
    <w:rsid w:val="006D13E5"/>
    <w:rsid w:val="006D148D"/>
    <w:rsid w:val="006D161F"/>
    <w:rsid w:val="006D189D"/>
    <w:rsid w:val="006D18E3"/>
    <w:rsid w:val="006D1DA0"/>
    <w:rsid w:val="006D1E4E"/>
    <w:rsid w:val="006D213B"/>
    <w:rsid w:val="006D252B"/>
    <w:rsid w:val="006D2BB2"/>
    <w:rsid w:val="006D2C19"/>
    <w:rsid w:val="006D32C4"/>
    <w:rsid w:val="006D3AD0"/>
    <w:rsid w:val="006D3C6D"/>
    <w:rsid w:val="006D3FCB"/>
    <w:rsid w:val="006D400A"/>
    <w:rsid w:val="006D40C8"/>
    <w:rsid w:val="006D418D"/>
    <w:rsid w:val="006D434B"/>
    <w:rsid w:val="006D4534"/>
    <w:rsid w:val="006D461B"/>
    <w:rsid w:val="006D48B9"/>
    <w:rsid w:val="006D4CA5"/>
    <w:rsid w:val="006D4D18"/>
    <w:rsid w:val="006D4EAD"/>
    <w:rsid w:val="006D536A"/>
    <w:rsid w:val="006D5547"/>
    <w:rsid w:val="006D5B97"/>
    <w:rsid w:val="006D5BE3"/>
    <w:rsid w:val="006D5BFF"/>
    <w:rsid w:val="006D5D66"/>
    <w:rsid w:val="006D61BF"/>
    <w:rsid w:val="006D61C5"/>
    <w:rsid w:val="006D62C3"/>
    <w:rsid w:val="006D62C5"/>
    <w:rsid w:val="006D62F5"/>
    <w:rsid w:val="006D6347"/>
    <w:rsid w:val="006D63A1"/>
    <w:rsid w:val="006D65FF"/>
    <w:rsid w:val="006D6739"/>
    <w:rsid w:val="006D676F"/>
    <w:rsid w:val="006D6863"/>
    <w:rsid w:val="006D6BFA"/>
    <w:rsid w:val="006D70A5"/>
    <w:rsid w:val="006D728A"/>
    <w:rsid w:val="006D73A7"/>
    <w:rsid w:val="006D7655"/>
    <w:rsid w:val="006D7969"/>
    <w:rsid w:val="006D7989"/>
    <w:rsid w:val="006D79F8"/>
    <w:rsid w:val="006D7C0B"/>
    <w:rsid w:val="006D7C88"/>
    <w:rsid w:val="006E023F"/>
    <w:rsid w:val="006E0242"/>
    <w:rsid w:val="006E0411"/>
    <w:rsid w:val="006E0459"/>
    <w:rsid w:val="006E0EDF"/>
    <w:rsid w:val="006E1226"/>
    <w:rsid w:val="006E1261"/>
    <w:rsid w:val="006E1450"/>
    <w:rsid w:val="006E15A9"/>
    <w:rsid w:val="006E17D0"/>
    <w:rsid w:val="006E1C24"/>
    <w:rsid w:val="006E1E7D"/>
    <w:rsid w:val="006E2092"/>
    <w:rsid w:val="006E20C1"/>
    <w:rsid w:val="006E22B4"/>
    <w:rsid w:val="006E25DD"/>
    <w:rsid w:val="006E262A"/>
    <w:rsid w:val="006E26B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F12"/>
    <w:rsid w:val="006E551F"/>
    <w:rsid w:val="006E5A5F"/>
    <w:rsid w:val="006E5EF7"/>
    <w:rsid w:val="006E6188"/>
    <w:rsid w:val="006E61F3"/>
    <w:rsid w:val="006E66F2"/>
    <w:rsid w:val="006E68EE"/>
    <w:rsid w:val="006E6F2F"/>
    <w:rsid w:val="006E73CF"/>
    <w:rsid w:val="006E75B7"/>
    <w:rsid w:val="006E79BE"/>
    <w:rsid w:val="006E79ED"/>
    <w:rsid w:val="006E7D27"/>
    <w:rsid w:val="006E7F1E"/>
    <w:rsid w:val="006F024D"/>
    <w:rsid w:val="006F02FB"/>
    <w:rsid w:val="006F034D"/>
    <w:rsid w:val="006F0371"/>
    <w:rsid w:val="006F047A"/>
    <w:rsid w:val="006F0AB9"/>
    <w:rsid w:val="006F0C6F"/>
    <w:rsid w:val="006F1109"/>
    <w:rsid w:val="006F11CB"/>
    <w:rsid w:val="006F1A6F"/>
    <w:rsid w:val="006F1CDA"/>
    <w:rsid w:val="006F1D75"/>
    <w:rsid w:val="006F1D99"/>
    <w:rsid w:val="006F1D9A"/>
    <w:rsid w:val="006F208E"/>
    <w:rsid w:val="006F21B2"/>
    <w:rsid w:val="006F229E"/>
    <w:rsid w:val="006F23BF"/>
    <w:rsid w:val="006F23FC"/>
    <w:rsid w:val="006F29E5"/>
    <w:rsid w:val="006F2A33"/>
    <w:rsid w:val="006F2BED"/>
    <w:rsid w:val="006F2EA1"/>
    <w:rsid w:val="006F2EBA"/>
    <w:rsid w:val="006F3247"/>
    <w:rsid w:val="006F33E4"/>
    <w:rsid w:val="006F347B"/>
    <w:rsid w:val="006F3515"/>
    <w:rsid w:val="006F3747"/>
    <w:rsid w:val="006F37FC"/>
    <w:rsid w:val="006F390C"/>
    <w:rsid w:val="006F3D4C"/>
    <w:rsid w:val="006F4483"/>
    <w:rsid w:val="006F4519"/>
    <w:rsid w:val="006F46AE"/>
    <w:rsid w:val="006F47F4"/>
    <w:rsid w:val="006F4803"/>
    <w:rsid w:val="006F483B"/>
    <w:rsid w:val="006F4B24"/>
    <w:rsid w:val="006F53E2"/>
    <w:rsid w:val="006F56F0"/>
    <w:rsid w:val="006F57B4"/>
    <w:rsid w:val="006F5963"/>
    <w:rsid w:val="006F5F33"/>
    <w:rsid w:val="006F66AF"/>
    <w:rsid w:val="006F675A"/>
    <w:rsid w:val="006F6BCD"/>
    <w:rsid w:val="006F6CF0"/>
    <w:rsid w:val="006F70D3"/>
    <w:rsid w:val="006F71FF"/>
    <w:rsid w:val="006F75EC"/>
    <w:rsid w:val="006F7F28"/>
    <w:rsid w:val="007001A8"/>
    <w:rsid w:val="007002FD"/>
    <w:rsid w:val="007003EA"/>
    <w:rsid w:val="00700404"/>
    <w:rsid w:val="0070051F"/>
    <w:rsid w:val="00700A99"/>
    <w:rsid w:val="00700B12"/>
    <w:rsid w:val="00700CBF"/>
    <w:rsid w:val="007010E8"/>
    <w:rsid w:val="007011BD"/>
    <w:rsid w:val="0070137B"/>
    <w:rsid w:val="007013AC"/>
    <w:rsid w:val="0070169F"/>
    <w:rsid w:val="00701820"/>
    <w:rsid w:val="00701A75"/>
    <w:rsid w:val="00701BA9"/>
    <w:rsid w:val="00701EBC"/>
    <w:rsid w:val="0070213F"/>
    <w:rsid w:val="0070235C"/>
    <w:rsid w:val="007023B3"/>
    <w:rsid w:val="00702430"/>
    <w:rsid w:val="00702877"/>
    <w:rsid w:val="00702EA5"/>
    <w:rsid w:val="00703368"/>
    <w:rsid w:val="00703932"/>
    <w:rsid w:val="00703BD5"/>
    <w:rsid w:val="007041C5"/>
    <w:rsid w:val="0070440D"/>
    <w:rsid w:val="007044B0"/>
    <w:rsid w:val="00704604"/>
    <w:rsid w:val="007048D3"/>
    <w:rsid w:val="00704A70"/>
    <w:rsid w:val="00704CF5"/>
    <w:rsid w:val="00704D4A"/>
    <w:rsid w:val="00704FCC"/>
    <w:rsid w:val="00704FE4"/>
    <w:rsid w:val="0070540C"/>
    <w:rsid w:val="0070542E"/>
    <w:rsid w:val="0070559C"/>
    <w:rsid w:val="00705603"/>
    <w:rsid w:val="00705813"/>
    <w:rsid w:val="0070595E"/>
    <w:rsid w:val="00705A46"/>
    <w:rsid w:val="00705CB5"/>
    <w:rsid w:val="00705E6E"/>
    <w:rsid w:val="00705E76"/>
    <w:rsid w:val="00706136"/>
    <w:rsid w:val="0070633A"/>
    <w:rsid w:val="007063D1"/>
    <w:rsid w:val="007063E1"/>
    <w:rsid w:val="0070640C"/>
    <w:rsid w:val="0070662E"/>
    <w:rsid w:val="0070666B"/>
    <w:rsid w:val="00706A2E"/>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8E1"/>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6CC"/>
    <w:rsid w:val="007208EE"/>
    <w:rsid w:val="007211CA"/>
    <w:rsid w:val="007211F4"/>
    <w:rsid w:val="0072124C"/>
    <w:rsid w:val="007216D1"/>
    <w:rsid w:val="00721BE3"/>
    <w:rsid w:val="00721BE5"/>
    <w:rsid w:val="00721CFC"/>
    <w:rsid w:val="00721D77"/>
    <w:rsid w:val="0072211F"/>
    <w:rsid w:val="007224D6"/>
    <w:rsid w:val="00722ABA"/>
    <w:rsid w:val="00722B91"/>
    <w:rsid w:val="00722C2F"/>
    <w:rsid w:val="00722D22"/>
    <w:rsid w:val="00722F8A"/>
    <w:rsid w:val="007230B5"/>
    <w:rsid w:val="00723219"/>
    <w:rsid w:val="00723392"/>
    <w:rsid w:val="007233B0"/>
    <w:rsid w:val="007235A7"/>
    <w:rsid w:val="00723799"/>
    <w:rsid w:val="00723A61"/>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499"/>
    <w:rsid w:val="007266E5"/>
    <w:rsid w:val="007268CC"/>
    <w:rsid w:val="00726FDF"/>
    <w:rsid w:val="00727101"/>
    <w:rsid w:val="00727460"/>
    <w:rsid w:val="007278B7"/>
    <w:rsid w:val="00727B67"/>
    <w:rsid w:val="0073013F"/>
    <w:rsid w:val="0073083B"/>
    <w:rsid w:val="00730892"/>
    <w:rsid w:val="00730AC0"/>
    <w:rsid w:val="0073110E"/>
    <w:rsid w:val="007316EB"/>
    <w:rsid w:val="00731AA5"/>
    <w:rsid w:val="00731B34"/>
    <w:rsid w:val="00732404"/>
    <w:rsid w:val="00732545"/>
    <w:rsid w:val="00732788"/>
    <w:rsid w:val="0073286D"/>
    <w:rsid w:val="0073287E"/>
    <w:rsid w:val="00733219"/>
    <w:rsid w:val="00733334"/>
    <w:rsid w:val="007333D0"/>
    <w:rsid w:val="007334A3"/>
    <w:rsid w:val="007334C5"/>
    <w:rsid w:val="00733A14"/>
    <w:rsid w:val="007341D2"/>
    <w:rsid w:val="007341D7"/>
    <w:rsid w:val="00734395"/>
    <w:rsid w:val="00734753"/>
    <w:rsid w:val="007349A8"/>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3AE"/>
    <w:rsid w:val="0073770C"/>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647"/>
    <w:rsid w:val="0074192A"/>
    <w:rsid w:val="00741B0C"/>
    <w:rsid w:val="00741DCC"/>
    <w:rsid w:val="00741E73"/>
    <w:rsid w:val="00742263"/>
    <w:rsid w:val="00742341"/>
    <w:rsid w:val="00742548"/>
    <w:rsid w:val="007425BD"/>
    <w:rsid w:val="007425C5"/>
    <w:rsid w:val="0074283E"/>
    <w:rsid w:val="00742B5F"/>
    <w:rsid w:val="00742B68"/>
    <w:rsid w:val="00742CC8"/>
    <w:rsid w:val="00742D07"/>
    <w:rsid w:val="00742DD0"/>
    <w:rsid w:val="00743106"/>
    <w:rsid w:val="0074326D"/>
    <w:rsid w:val="0074365E"/>
    <w:rsid w:val="00743B1E"/>
    <w:rsid w:val="00743BE0"/>
    <w:rsid w:val="00743D90"/>
    <w:rsid w:val="00743FEB"/>
    <w:rsid w:val="00744027"/>
    <w:rsid w:val="007440C5"/>
    <w:rsid w:val="007440E8"/>
    <w:rsid w:val="0074465C"/>
    <w:rsid w:val="0074471E"/>
    <w:rsid w:val="0074473B"/>
    <w:rsid w:val="00744B75"/>
    <w:rsid w:val="00744B9C"/>
    <w:rsid w:val="00744BA2"/>
    <w:rsid w:val="00744D6C"/>
    <w:rsid w:val="00745066"/>
    <w:rsid w:val="0074517A"/>
    <w:rsid w:val="00745314"/>
    <w:rsid w:val="007455DC"/>
    <w:rsid w:val="00745763"/>
    <w:rsid w:val="007457A4"/>
    <w:rsid w:val="00745A7F"/>
    <w:rsid w:val="007461CB"/>
    <w:rsid w:val="00746214"/>
    <w:rsid w:val="00746470"/>
    <w:rsid w:val="007466F1"/>
    <w:rsid w:val="007469C7"/>
    <w:rsid w:val="00746A93"/>
    <w:rsid w:val="00746A9C"/>
    <w:rsid w:val="00746AD0"/>
    <w:rsid w:val="00746EE5"/>
    <w:rsid w:val="00746FFB"/>
    <w:rsid w:val="00747067"/>
    <w:rsid w:val="00747309"/>
    <w:rsid w:val="007473CF"/>
    <w:rsid w:val="00747EE9"/>
    <w:rsid w:val="00747F4D"/>
    <w:rsid w:val="007508E1"/>
    <w:rsid w:val="0075093C"/>
    <w:rsid w:val="00750A49"/>
    <w:rsid w:val="00750AC5"/>
    <w:rsid w:val="00750B05"/>
    <w:rsid w:val="00750C33"/>
    <w:rsid w:val="00750E7B"/>
    <w:rsid w:val="00751331"/>
    <w:rsid w:val="007513F2"/>
    <w:rsid w:val="0075143E"/>
    <w:rsid w:val="00751481"/>
    <w:rsid w:val="00751ACF"/>
    <w:rsid w:val="00751BF6"/>
    <w:rsid w:val="0075239A"/>
    <w:rsid w:val="007526A2"/>
    <w:rsid w:val="0075271B"/>
    <w:rsid w:val="007529C9"/>
    <w:rsid w:val="00752A89"/>
    <w:rsid w:val="00752B2F"/>
    <w:rsid w:val="00752F14"/>
    <w:rsid w:val="00753312"/>
    <w:rsid w:val="00753562"/>
    <w:rsid w:val="00753625"/>
    <w:rsid w:val="0075391C"/>
    <w:rsid w:val="00753952"/>
    <w:rsid w:val="00753A57"/>
    <w:rsid w:val="0075426F"/>
    <w:rsid w:val="007544CC"/>
    <w:rsid w:val="007547D1"/>
    <w:rsid w:val="00754AA2"/>
    <w:rsid w:val="00754C3B"/>
    <w:rsid w:val="00754CDF"/>
    <w:rsid w:val="00754E6A"/>
    <w:rsid w:val="00755136"/>
    <w:rsid w:val="007554AD"/>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57E72"/>
    <w:rsid w:val="007601F8"/>
    <w:rsid w:val="00760573"/>
    <w:rsid w:val="0076057F"/>
    <w:rsid w:val="007605B5"/>
    <w:rsid w:val="00760701"/>
    <w:rsid w:val="00760A0D"/>
    <w:rsid w:val="00760C59"/>
    <w:rsid w:val="00760D12"/>
    <w:rsid w:val="007610F5"/>
    <w:rsid w:val="007614CB"/>
    <w:rsid w:val="007614F6"/>
    <w:rsid w:val="0076153C"/>
    <w:rsid w:val="00761695"/>
    <w:rsid w:val="007617E4"/>
    <w:rsid w:val="00761804"/>
    <w:rsid w:val="0076182F"/>
    <w:rsid w:val="00761A5C"/>
    <w:rsid w:val="00761FA3"/>
    <w:rsid w:val="00762044"/>
    <w:rsid w:val="00762538"/>
    <w:rsid w:val="00762A7B"/>
    <w:rsid w:val="00762B25"/>
    <w:rsid w:val="00762B70"/>
    <w:rsid w:val="007636AE"/>
    <w:rsid w:val="00763CAA"/>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4F36"/>
    <w:rsid w:val="00765098"/>
    <w:rsid w:val="007653F6"/>
    <w:rsid w:val="00765637"/>
    <w:rsid w:val="00765768"/>
    <w:rsid w:val="00765A76"/>
    <w:rsid w:val="00765BE7"/>
    <w:rsid w:val="00765BED"/>
    <w:rsid w:val="00765BF8"/>
    <w:rsid w:val="00765CFA"/>
    <w:rsid w:val="00766134"/>
    <w:rsid w:val="00766409"/>
    <w:rsid w:val="007665D3"/>
    <w:rsid w:val="00766662"/>
    <w:rsid w:val="0076698B"/>
    <w:rsid w:val="0076699B"/>
    <w:rsid w:val="007674A7"/>
    <w:rsid w:val="007675A7"/>
    <w:rsid w:val="007675FD"/>
    <w:rsid w:val="00767ABA"/>
    <w:rsid w:val="00767D13"/>
    <w:rsid w:val="0077007E"/>
    <w:rsid w:val="00770125"/>
    <w:rsid w:val="0077037E"/>
    <w:rsid w:val="00770625"/>
    <w:rsid w:val="0077071D"/>
    <w:rsid w:val="00770BA0"/>
    <w:rsid w:val="00770D5D"/>
    <w:rsid w:val="00770E80"/>
    <w:rsid w:val="00770FD4"/>
    <w:rsid w:val="00771003"/>
    <w:rsid w:val="007712E7"/>
    <w:rsid w:val="00771672"/>
    <w:rsid w:val="007717C7"/>
    <w:rsid w:val="00771804"/>
    <w:rsid w:val="00771861"/>
    <w:rsid w:val="00771B41"/>
    <w:rsid w:val="00771CBB"/>
    <w:rsid w:val="00771D10"/>
    <w:rsid w:val="00771FEB"/>
    <w:rsid w:val="0077220E"/>
    <w:rsid w:val="007724D1"/>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8CB"/>
    <w:rsid w:val="007748E4"/>
    <w:rsid w:val="00774AB4"/>
    <w:rsid w:val="007752F6"/>
    <w:rsid w:val="00775489"/>
    <w:rsid w:val="007755C6"/>
    <w:rsid w:val="0077571C"/>
    <w:rsid w:val="0077576F"/>
    <w:rsid w:val="00775838"/>
    <w:rsid w:val="00775BCE"/>
    <w:rsid w:val="0077615D"/>
    <w:rsid w:val="0077639A"/>
    <w:rsid w:val="00776981"/>
    <w:rsid w:val="007769CC"/>
    <w:rsid w:val="00776CBE"/>
    <w:rsid w:val="00776EEB"/>
    <w:rsid w:val="007774CF"/>
    <w:rsid w:val="007776B9"/>
    <w:rsid w:val="007776E0"/>
    <w:rsid w:val="00777A0F"/>
    <w:rsid w:val="00777D3E"/>
    <w:rsid w:val="00777D82"/>
    <w:rsid w:val="00780445"/>
    <w:rsid w:val="007804E7"/>
    <w:rsid w:val="00780B79"/>
    <w:rsid w:val="00780BAF"/>
    <w:rsid w:val="00780C4B"/>
    <w:rsid w:val="007811F0"/>
    <w:rsid w:val="00781631"/>
    <w:rsid w:val="00781840"/>
    <w:rsid w:val="007818C3"/>
    <w:rsid w:val="007819B7"/>
    <w:rsid w:val="00781ADE"/>
    <w:rsid w:val="0078225A"/>
    <w:rsid w:val="007824AD"/>
    <w:rsid w:val="00782812"/>
    <w:rsid w:val="00782C62"/>
    <w:rsid w:val="00782D8D"/>
    <w:rsid w:val="00782F94"/>
    <w:rsid w:val="0078306E"/>
    <w:rsid w:val="0078360A"/>
    <w:rsid w:val="00783631"/>
    <w:rsid w:val="0078374A"/>
    <w:rsid w:val="007839C6"/>
    <w:rsid w:val="00784026"/>
    <w:rsid w:val="00784276"/>
    <w:rsid w:val="00784318"/>
    <w:rsid w:val="007847D8"/>
    <w:rsid w:val="00784896"/>
    <w:rsid w:val="00784BEF"/>
    <w:rsid w:val="00784EBE"/>
    <w:rsid w:val="0078514E"/>
    <w:rsid w:val="0078548B"/>
    <w:rsid w:val="00785513"/>
    <w:rsid w:val="007855E6"/>
    <w:rsid w:val="007857AA"/>
    <w:rsid w:val="00785A76"/>
    <w:rsid w:val="00785A88"/>
    <w:rsid w:val="00785C94"/>
    <w:rsid w:val="00785E49"/>
    <w:rsid w:val="00786556"/>
    <w:rsid w:val="007869C2"/>
    <w:rsid w:val="00786CB3"/>
    <w:rsid w:val="00786D76"/>
    <w:rsid w:val="00786F36"/>
    <w:rsid w:val="00787879"/>
    <w:rsid w:val="007878BE"/>
    <w:rsid w:val="00787A87"/>
    <w:rsid w:val="00787C11"/>
    <w:rsid w:val="00787CA3"/>
    <w:rsid w:val="00787F43"/>
    <w:rsid w:val="007900EF"/>
    <w:rsid w:val="007903FF"/>
    <w:rsid w:val="0079044A"/>
    <w:rsid w:val="00790893"/>
    <w:rsid w:val="00790AA5"/>
    <w:rsid w:val="00790D13"/>
    <w:rsid w:val="0079107B"/>
    <w:rsid w:val="00791082"/>
    <w:rsid w:val="0079122B"/>
    <w:rsid w:val="0079127D"/>
    <w:rsid w:val="0079146C"/>
    <w:rsid w:val="00791555"/>
    <w:rsid w:val="0079198A"/>
    <w:rsid w:val="00791C02"/>
    <w:rsid w:val="00791D6B"/>
    <w:rsid w:val="00791DEF"/>
    <w:rsid w:val="00792AD3"/>
    <w:rsid w:val="00792BA4"/>
    <w:rsid w:val="00792C4E"/>
    <w:rsid w:val="00792D6F"/>
    <w:rsid w:val="00792F13"/>
    <w:rsid w:val="00793202"/>
    <w:rsid w:val="00793876"/>
    <w:rsid w:val="00793898"/>
    <w:rsid w:val="00793E04"/>
    <w:rsid w:val="00793F05"/>
    <w:rsid w:val="00793F73"/>
    <w:rsid w:val="00794067"/>
    <w:rsid w:val="007941BC"/>
    <w:rsid w:val="0079423E"/>
    <w:rsid w:val="0079429D"/>
    <w:rsid w:val="007942FA"/>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7C3"/>
    <w:rsid w:val="00796A0F"/>
    <w:rsid w:val="0079717E"/>
    <w:rsid w:val="0079718D"/>
    <w:rsid w:val="0079728E"/>
    <w:rsid w:val="0079771F"/>
    <w:rsid w:val="0079782C"/>
    <w:rsid w:val="00797AC6"/>
    <w:rsid w:val="00797BBC"/>
    <w:rsid w:val="007A0405"/>
    <w:rsid w:val="007A0661"/>
    <w:rsid w:val="007A086D"/>
    <w:rsid w:val="007A0AA3"/>
    <w:rsid w:val="007A0B1E"/>
    <w:rsid w:val="007A0D05"/>
    <w:rsid w:val="007A0EF0"/>
    <w:rsid w:val="007A11E8"/>
    <w:rsid w:val="007A12CF"/>
    <w:rsid w:val="007A1525"/>
    <w:rsid w:val="007A1561"/>
    <w:rsid w:val="007A1588"/>
    <w:rsid w:val="007A1945"/>
    <w:rsid w:val="007A1FDE"/>
    <w:rsid w:val="007A2A53"/>
    <w:rsid w:val="007A2AD2"/>
    <w:rsid w:val="007A2D30"/>
    <w:rsid w:val="007A2EF6"/>
    <w:rsid w:val="007A2F27"/>
    <w:rsid w:val="007A304F"/>
    <w:rsid w:val="007A3259"/>
    <w:rsid w:val="007A32FF"/>
    <w:rsid w:val="007A337D"/>
    <w:rsid w:val="007A3CDD"/>
    <w:rsid w:val="007A411E"/>
    <w:rsid w:val="007A41BA"/>
    <w:rsid w:val="007A4309"/>
    <w:rsid w:val="007A4363"/>
    <w:rsid w:val="007A4492"/>
    <w:rsid w:val="007A49EC"/>
    <w:rsid w:val="007A4A55"/>
    <w:rsid w:val="007A51B4"/>
    <w:rsid w:val="007A51DF"/>
    <w:rsid w:val="007A5363"/>
    <w:rsid w:val="007A5446"/>
    <w:rsid w:val="007A55CA"/>
    <w:rsid w:val="007A581B"/>
    <w:rsid w:val="007A5FDE"/>
    <w:rsid w:val="007A609F"/>
    <w:rsid w:val="007A6177"/>
    <w:rsid w:val="007A652E"/>
    <w:rsid w:val="007A66A3"/>
    <w:rsid w:val="007A6E59"/>
    <w:rsid w:val="007A7022"/>
    <w:rsid w:val="007A7313"/>
    <w:rsid w:val="007A78E3"/>
    <w:rsid w:val="007A79E6"/>
    <w:rsid w:val="007A7CFD"/>
    <w:rsid w:val="007A7E09"/>
    <w:rsid w:val="007A7E61"/>
    <w:rsid w:val="007A7E75"/>
    <w:rsid w:val="007A7F3D"/>
    <w:rsid w:val="007B00E8"/>
    <w:rsid w:val="007B0146"/>
    <w:rsid w:val="007B0262"/>
    <w:rsid w:val="007B026D"/>
    <w:rsid w:val="007B0367"/>
    <w:rsid w:val="007B046B"/>
    <w:rsid w:val="007B0546"/>
    <w:rsid w:val="007B061C"/>
    <w:rsid w:val="007B094D"/>
    <w:rsid w:val="007B13C7"/>
    <w:rsid w:val="007B16BD"/>
    <w:rsid w:val="007B1865"/>
    <w:rsid w:val="007B1A9A"/>
    <w:rsid w:val="007B211F"/>
    <w:rsid w:val="007B2203"/>
    <w:rsid w:val="007B234D"/>
    <w:rsid w:val="007B25F0"/>
    <w:rsid w:val="007B271F"/>
    <w:rsid w:val="007B2B08"/>
    <w:rsid w:val="007B2BB6"/>
    <w:rsid w:val="007B2C0C"/>
    <w:rsid w:val="007B2CD9"/>
    <w:rsid w:val="007B2CFF"/>
    <w:rsid w:val="007B2D9D"/>
    <w:rsid w:val="007B2ECE"/>
    <w:rsid w:val="007B341E"/>
    <w:rsid w:val="007B3440"/>
    <w:rsid w:val="007B34B0"/>
    <w:rsid w:val="007B3958"/>
    <w:rsid w:val="007B3BA0"/>
    <w:rsid w:val="007B3BDB"/>
    <w:rsid w:val="007B3C08"/>
    <w:rsid w:val="007B4086"/>
    <w:rsid w:val="007B42F9"/>
    <w:rsid w:val="007B4353"/>
    <w:rsid w:val="007B4965"/>
    <w:rsid w:val="007B4D41"/>
    <w:rsid w:val="007B4F25"/>
    <w:rsid w:val="007B4F65"/>
    <w:rsid w:val="007B4F7F"/>
    <w:rsid w:val="007B5073"/>
    <w:rsid w:val="007B5145"/>
    <w:rsid w:val="007B5403"/>
    <w:rsid w:val="007B5437"/>
    <w:rsid w:val="007B5836"/>
    <w:rsid w:val="007B5E4C"/>
    <w:rsid w:val="007B60D0"/>
    <w:rsid w:val="007B6583"/>
    <w:rsid w:val="007B66A3"/>
    <w:rsid w:val="007B6B9A"/>
    <w:rsid w:val="007B6DF4"/>
    <w:rsid w:val="007B6E76"/>
    <w:rsid w:val="007B7102"/>
    <w:rsid w:val="007B7204"/>
    <w:rsid w:val="007B7B1B"/>
    <w:rsid w:val="007C019D"/>
    <w:rsid w:val="007C045C"/>
    <w:rsid w:val="007C060E"/>
    <w:rsid w:val="007C0619"/>
    <w:rsid w:val="007C0976"/>
    <w:rsid w:val="007C0C5A"/>
    <w:rsid w:val="007C0C60"/>
    <w:rsid w:val="007C1209"/>
    <w:rsid w:val="007C1299"/>
    <w:rsid w:val="007C12BC"/>
    <w:rsid w:val="007C1905"/>
    <w:rsid w:val="007C1974"/>
    <w:rsid w:val="007C1F01"/>
    <w:rsid w:val="007C2169"/>
    <w:rsid w:val="007C21BE"/>
    <w:rsid w:val="007C23C5"/>
    <w:rsid w:val="007C2418"/>
    <w:rsid w:val="007C2465"/>
    <w:rsid w:val="007C26B1"/>
    <w:rsid w:val="007C26F4"/>
    <w:rsid w:val="007C27E2"/>
    <w:rsid w:val="007C2D40"/>
    <w:rsid w:val="007C2D6F"/>
    <w:rsid w:val="007C2E30"/>
    <w:rsid w:val="007C2ED4"/>
    <w:rsid w:val="007C2FEA"/>
    <w:rsid w:val="007C3134"/>
    <w:rsid w:val="007C32DF"/>
    <w:rsid w:val="007C3300"/>
    <w:rsid w:val="007C3396"/>
    <w:rsid w:val="007C3494"/>
    <w:rsid w:val="007C3F4C"/>
    <w:rsid w:val="007C3FC0"/>
    <w:rsid w:val="007C4053"/>
    <w:rsid w:val="007C4201"/>
    <w:rsid w:val="007C45C8"/>
    <w:rsid w:val="007C4C48"/>
    <w:rsid w:val="007C4C7E"/>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644"/>
    <w:rsid w:val="007C6A40"/>
    <w:rsid w:val="007C6F56"/>
    <w:rsid w:val="007C6FBD"/>
    <w:rsid w:val="007C7043"/>
    <w:rsid w:val="007C771A"/>
    <w:rsid w:val="007C7F08"/>
    <w:rsid w:val="007C7F2A"/>
    <w:rsid w:val="007C7F82"/>
    <w:rsid w:val="007D02E5"/>
    <w:rsid w:val="007D04BD"/>
    <w:rsid w:val="007D07D3"/>
    <w:rsid w:val="007D0B27"/>
    <w:rsid w:val="007D0B7C"/>
    <w:rsid w:val="007D0EBF"/>
    <w:rsid w:val="007D0F7C"/>
    <w:rsid w:val="007D0FF3"/>
    <w:rsid w:val="007D17A4"/>
    <w:rsid w:val="007D18EB"/>
    <w:rsid w:val="007D1938"/>
    <w:rsid w:val="007D1F5D"/>
    <w:rsid w:val="007D2282"/>
    <w:rsid w:val="007D23DF"/>
    <w:rsid w:val="007D2559"/>
    <w:rsid w:val="007D27EC"/>
    <w:rsid w:val="007D2DCE"/>
    <w:rsid w:val="007D2EA2"/>
    <w:rsid w:val="007D2FD4"/>
    <w:rsid w:val="007D30A3"/>
    <w:rsid w:val="007D34BE"/>
    <w:rsid w:val="007D3592"/>
    <w:rsid w:val="007D378B"/>
    <w:rsid w:val="007D3B1F"/>
    <w:rsid w:val="007D3DFC"/>
    <w:rsid w:val="007D414B"/>
    <w:rsid w:val="007D42DC"/>
    <w:rsid w:val="007D42EF"/>
    <w:rsid w:val="007D43DD"/>
    <w:rsid w:val="007D44F6"/>
    <w:rsid w:val="007D4852"/>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9A"/>
    <w:rsid w:val="007D7DB9"/>
    <w:rsid w:val="007E0189"/>
    <w:rsid w:val="007E04DD"/>
    <w:rsid w:val="007E086E"/>
    <w:rsid w:val="007E0EED"/>
    <w:rsid w:val="007E0EF6"/>
    <w:rsid w:val="007E0F18"/>
    <w:rsid w:val="007E147A"/>
    <w:rsid w:val="007E14C2"/>
    <w:rsid w:val="007E15D0"/>
    <w:rsid w:val="007E17F3"/>
    <w:rsid w:val="007E1868"/>
    <w:rsid w:val="007E1B0B"/>
    <w:rsid w:val="007E1E41"/>
    <w:rsid w:val="007E1F59"/>
    <w:rsid w:val="007E21A0"/>
    <w:rsid w:val="007E24DF"/>
    <w:rsid w:val="007E27C2"/>
    <w:rsid w:val="007E29BE"/>
    <w:rsid w:val="007E29D6"/>
    <w:rsid w:val="007E2AB8"/>
    <w:rsid w:val="007E2EF1"/>
    <w:rsid w:val="007E2F31"/>
    <w:rsid w:val="007E307F"/>
    <w:rsid w:val="007E3414"/>
    <w:rsid w:val="007E3A27"/>
    <w:rsid w:val="007E3A62"/>
    <w:rsid w:val="007E3C06"/>
    <w:rsid w:val="007E3C3F"/>
    <w:rsid w:val="007E3DBB"/>
    <w:rsid w:val="007E42C2"/>
    <w:rsid w:val="007E47B8"/>
    <w:rsid w:val="007E484D"/>
    <w:rsid w:val="007E49B5"/>
    <w:rsid w:val="007E4B39"/>
    <w:rsid w:val="007E4D2A"/>
    <w:rsid w:val="007E4F31"/>
    <w:rsid w:val="007E50DF"/>
    <w:rsid w:val="007E5171"/>
    <w:rsid w:val="007E539B"/>
    <w:rsid w:val="007E53A5"/>
    <w:rsid w:val="007E53D9"/>
    <w:rsid w:val="007E575F"/>
    <w:rsid w:val="007E5996"/>
    <w:rsid w:val="007E59E1"/>
    <w:rsid w:val="007E5B45"/>
    <w:rsid w:val="007E5D12"/>
    <w:rsid w:val="007E5DE1"/>
    <w:rsid w:val="007E5F30"/>
    <w:rsid w:val="007E6030"/>
    <w:rsid w:val="007E60B8"/>
    <w:rsid w:val="007E622A"/>
    <w:rsid w:val="007E6540"/>
    <w:rsid w:val="007E69FE"/>
    <w:rsid w:val="007E6A08"/>
    <w:rsid w:val="007E6AFC"/>
    <w:rsid w:val="007E6B3E"/>
    <w:rsid w:val="007E70FA"/>
    <w:rsid w:val="007E71C8"/>
    <w:rsid w:val="007E736B"/>
    <w:rsid w:val="007E73FC"/>
    <w:rsid w:val="007E755B"/>
    <w:rsid w:val="007E7583"/>
    <w:rsid w:val="007E7873"/>
    <w:rsid w:val="007E7C52"/>
    <w:rsid w:val="007E7DC4"/>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4F92"/>
    <w:rsid w:val="007F5406"/>
    <w:rsid w:val="007F555E"/>
    <w:rsid w:val="007F5796"/>
    <w:rsid w:val="007F598D"/>
    <w:rsid w:val="007F5B5C"/>
    <w:rsid w:val="007F5DC6"/>
    <w:rsid w:val="007F65EB"/>
    <w:rsid w:val="007F6638"/>
    <w:rsid w:val="007F6763"/>
    <w:rsid w:val="007F695B"/>
    <w:rsid w:val="007F6BBB"/>
    <w:rsid w:val="007F6CC3"/>
    <w:rsid w:val="007F6CD5"/>
    <w:rsid w:val="007F747F"/>
    <w:rsid w:val="007F7A9A"/>
    <w:rsid w:val="007F7B72"/>
    <w:rsid w:val="007F7CAD"/>
    <w:rsid w:val="007F7CC8"/>
    <w:rsid w:val="007F7CD6"/>
    <w:rsid w:val="007F7FCF"/>
    <w:rsid w:val="008000BD"/>
    <w:rsid w:val="008003DA"/>
    <w:rsid w:val="0080053A"/>
    <w:rsid w:val="008006ED"/>
    <w:rsid w:val="008007E7"/>
    <w:rsid w:val="00800969"/>
    <w:rsid w:val="00800CEC"/>
    <w:rsid w:val="00800DE0"/>
    <w:rsid w:val="00800F6F"/>
    <w:rsid w:val="0080127C"/>
    <w:rsid w:val="00801562"/>
    <w:rsid w:val="00801727"/>
    <w:rsid w:val="0080177D"/>
    <w:rsid w:val="0080199B"/>
    <w:rsid w:val="00801C9B"/>
    <w:rsid w:val="00801EA0"/>
    <w:rsid w:val="00801EEF"/>
    <w:rsid w:val="00801F61"/>
    <w:rsid w:val="00801FB3"/>
    <w:rsid w:val="008023E4"/>
    <w:rsid w:val="008026FD"/>
    <w:rsid w:val="00803037"/>
    <w:rsid w:val="008031B6"/>
    <w:rsid w:val="008036AB"/>
    <w:rsid w:val="008039C0"/>
    <w:rsid w:val="008048DF"/>
    <w:rsid w:val="0080494C"/>
    <w:rsid w:val="00804A44"/>
    <w:rsid w:val="00804A63"/>
    <w:rsid w:val="00804B9E"/>
    <w:rsid w:val="00804DCC"/>
    <w:rsid w:val="00804E53"/>
    <w:rsid w:val="008051B6"/>
    <w:rsid w:val="008052A1"/>
    <w:rsid w:val="0080537D"/>
    <w:rsid w:val="00805620"/>
    <w:rsid w:val="00805661"/>
    <w:rsid w:val="00805700"/>
    <w:rsid w:val="0080574E"/>
    <w:rsid w:val="008059DA"/>
    <w:rsid w:val="00806622"/>
    <w:rsid w:val="0080671D"/>
    <w:rsid w:val="00806B5C"/>
    <w:rsid w:val="00806CB1"/>
    <w:rsid w:val="00806EAA"/>
    <w:rsid w:val="00806F0B"/>
    <w:rsid w:val="00806F31"/>
    <w:rsid w:val="0080715F"/>
    <w:rsid w:val="00807172"/>
    <w:rsid w:val="008071B8"/>
    <w:rsid w:val="008074AB"/>
    <w:rsid w:val="00807709"/>
    <w:rsid w:val="00807BB5"/>
    <w:rsid w:val="00807DEB"/>
    <w:rsid w:val="008100A4"/>
    <w:rsid w:val="00810309"/>
    <w:rsid w:val="008104AE"/>
    <w:rsid w:val="008106A6"/>
    <w:rsid w:val="008108C4"/>
    <w:rsid w:val="008108C6"/>
    <w:rsid w:val="00810931"/>
    <w:rsid w:val="00810BB3"/>
    <w:rsid w:val="00810BEA"/>
    <w:rsid w:val="00811196"/>
    <w:rsid w:val="00811550"/>
    <w:rsid w:val="00811555"/>
    <w:rsid w:val="00811B6D"/>
    <w:rsid w:val="008120B9"/>
    <w:rsid w:val="00812208"/>
    <w:rsid w:val="008124A5"/>
    <w:rsid w:val="0081288C"/>
    <w:rsid w:val="0081290B"/>
    <w:rsid w:val="00812E91"/>
    <w:rsid w:val="00812F10"/>
    <w:rsid w:val="00812F54"/>
    <w:rsid w:val="00813000"/>
    <w:rsid w:val="00813217"/>
    <w:rsid w:val="0081336D"/>
    <w:rsid w:val="00813674"/>
    <w:rsid w:val="00813C39"/>
    <w:rsid w:val="00813C53"/>
    <w:rsid w:val="00813FD7"/>
    <w:rsid w:val="00814341"/>
    <w:rsid w:val="0081437E"/>
    <w:rsid w:val="00814491"/>
    <w:rsid w:val="0081472C"/>
    <w:rsid w:val="00814835"/>
    <w:rsid w:val="0081487E"/>
    <w:rsid w:val="00814C3B"/>
    <w:rsid w:val="00814C70"/>
    <w:rsid w:val="00814DC7"/>
    <w:rsid w:val="00814EA0"/>
    <w:rsid w:val="00814FA2"/>
    <w:rsid w:val="0081522D"/>
    <w:rsid w:val="008152DB"/>
    <w:rsid w:val="008152F4"/>
    <w:rsid w:val="00815584"/>
    <w:rsid w:val="00815B16"/>
    <w:rsid w:val="00815DD9"/>
    <w:rsid w:val="00816082"/>
    <w:rsid w:val="0081618D"/>
    <w:rsid w:val="00816310"/>
    <w:rsid w:val="008163F4"/>
    <w:rsid w:val="0081657B"/>
    <w:rsid w:val="00816848"/>
    <w:rsid w:val="00816852"/>
    <w:rsid w:val="008168B3"/>
    <w:rsid w:val="008169EB"/>
    <w:rsid w:val="00816A4D"/>
    <w:rsid w:val="00816A9E"/>
    <w:rsid w:val="00816BCA"/>
    <w:rsid w:val="00816D7A"/>
    <w:rsid w:val="00816FB5"/>
    <w:rsid w:val="008173F0"/>
    <w:rsid w:val="00817581"/>
    <w:rsid w:val="00817745"/>
    <w:rsid w:val="008178F3"/>
    <w:rsid w:val="00817910"/>
    <w:rsid w:val="008179B6"/>
    <w:rsid w:val="00817CC6"/>
    <w:rsid w:val="00817EB9"/>
    <w:rsid w:val="00817F3F"/>
    <w:rsid w:val="00817F9D"/>
    <w:rsid w:val="00817FCE"/>
    <w:rsid w:val="00820315"/>
    <w:rsid w:val="008203B0"/>
    <w:rsid w:val="00820B6D"/>
    <w:rsid w:val="00820D12"/>
    <w:rsid w:val="00820FD7"/>
    <w:rsid w:val="0082100A"/>
    <w:rsid w:val="008212E4"/>
    <w:rsid w:val="00821A2A"/>
    <w:rsid w:val="00821A51"/>
    <w:rsid w:val="00821BD3"/>
    <w:rsid w:val="00822051"/>
    <w:rsid w:val="00822188"/>
    <w:rsid w:val="008222BE"/>
    <w:rsid w:val="008227E2"/>
    <w:rsid w:val="00822995"/>
    <w:rsid w:val="00822EE9"/>
    <w:rsid w:val="0082303F"/>
    <w:rsid w:val="00823590"/>
    <w:rsid w:val="00823965"/>
    <w:rsid w:val="00823CD0"/>
    <w:rsid w:val="00823FAF"/>
    <w:rsid w:val="00823FBC"/>
    <w:rsid w:val="008243CE"/>
    <w:rsid w:val="008244B5"/>
    <w:rsid w:val="008244BF"/>
    <w:rsid w:val="00824547"/>
    <w:rsid w:val="00824EB2"/>
    <w:rsid w:val="00824F86"/>
    <w:rsid w:val="00825428"/>
    <w:rsid w:val="0082548D"/>
    <w:rsid w:val="00825E57"/>
    <w:rsid w:val="00826010"/>
    <w:rsid w:val="00826163"/>
    <w:rsid w:val="00826562"/>
    <w:rsid w:val="00826BAC"/>
    <w:rsid w:val="008271D4"/>
    <w:rsid w:val="008272BE"/>
    <w:rsid w:val="00827493"/>
    <w:rsid w:val="008274F6"/>
    <w:rsid w:val="008275B3"/>
    <w:rsid w:val="00827618"/>
    <w:rsid w:val="008278AC"/>
    <w:rsid w:val="00827A15"/>
    <w:rsid w:val="00827B4F"/>
    <w:rsid w:val="00827C4B"/>
    <w:rsid w:val="00827FE7"/>
    <w:rsid w:val="00830A77"/>
    <w:rsid w:val="00830A81"/>
    <w:rsid w:val="00830BD7"/>
    <w:rsid w:val="00830CEB"/>
    <w:rsid w:val="008314A1"/>
    <w:rsid w:val="00831674"/>
    <w:rsid w:val="008319E0"/>
    <w:rsid w:val="00831F25"/>
    <w:rsid w:val="00832197"/>
    <w:rsid w:val="00832210"/>
    <w:rsid w:val="008322AA"/>
    <w:rsid w:val="00832694"/>
    <w:rsid w:val="00832BFD"/>
    <w:rsid w:val="00833AF2"/>
    <w:rsid w:val="00833B5D"/>
    <w:rsid w:val="00833EAF"/>
    <w:rsid w:val="00833F6E"/>
    <w:rsid w:val="008340C9"/>
    <w:rsid w:val="008340F5"/>
    <w:rsid w:val="00834190"/>
    <w:rsid w:val="0083447A"/>
    <w:rsid w:val="00834A5C"/>
    <w:rsid w:val="00834D6B"/>
    <w:rsid w:val="00834E0C"/>
    <w:rsid w:val="00835184"/>
    <w:rsid w:val="008351F7"/>
    <w:rsid w:val="0083525B"/>
    <w:rsid w:val="00835607"/>
    <w:rsid w:val="008359B6"/>
    <w:rsid w:val="00835D7B"/>
    <w:rsid w:val="00835E75"/>
    <w:rsid w:val="00835FE8"/>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F62"/>
    <w:rsid w:val="00841FB1"/>
    <w:rsid w:val="00842309"/>
    <w:rsid w:val="0084233F"/>
    <w:rsid w:val="0084272D"/>
    <w:rsid w:val="00842950"/>
    <w:rsid w:val="00842A4D"/>
    <w:rsid w:val="00842CF1"/>
    <w:rsid w:val="00842F72"/>
    <w:rsid w:val="00843097"/>
    <w:rsid w:val="008433A1"/>
    <w:rsid w:val="008433BB"/>
    <w:rsid w:val="008433D6"/>
    <w:rsid w:val="00843888"/>
    <w:rsid w:val="008438BC"/>
    <w:rsid w:val="00843938"/>
    <w:rsid w:val="00843959"/>
    <w:rsid w:val="00844133"/>
    <w:rsid w:val="0084420C"/>
    <w:rsid w:val="0084466C"/>
    <w:rsid w:val="00845031"/>
    <w:rsid w:val="00845502"/>
    <w:rsid w:val="0084562C"/>
    <w:rsid w:val="00845D6E"/>
    <w:rsid w:val="00846242"/>
    <w:rsid w:val="008462F8"/>
    <w:rsid w:val="0084640B"/>
    <w:rsid w:val="00846990"/>
    <w:rsid w:val="00846A1E"/>
    <w:rsid w:val="00846A38"/>
    <w:rsid w:val="00846B59"/>
    <w:rsid w:val="00847067"/>
    <w:rsid w:val="008470F2"/>
    <w:rsid w:val="0084751E"/>
    <w:rsid w:val="00847529"/>
    <w:rsid w:val="00847883"/>
    <w:rsid w:val="008479D6"/>
    <w:rsid w:val="00847DC6"/>
    <w:rsid w:val="00847F36"/>
    <w:rsid w:val="008501F8"/>
    <w:rsid w:val="008503A5"/>
    <w:rsid w:val="008505F1"/>
    <w:rsid w:val="00850757"/>
    <w:rsid w:val="00850758"/>
    <w:rsid w:val="00850E9F"/>
    <w:rsid w:val="00850F8F"/>
    <w:rsid w:val="0085109F"/>
    <w:rsid w:val="00851413"/>
    <w:rsid w:val="0085145F"/>
    <w:rsid w:val="0085158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4F8C"/>
    <w:rsid w:val="008550E1"/>
    <w:rsid w:val="008551D5"/>
    <w:rsid w:val="0085538F"/>
    <w:rsid w:val="00855680"/>
    <w:rsid w:val="00855801"/>
    <w:rsid w:val="00855886"/>
    <w:rsid w:val="008558FF"/>
    <w:rsid w:val="00855BCA"/>
    <w:rsid w:val="00855BCF"/>
    <w:rsid w:val="008560ED"/>
    <w:rsid w:val="008561B3"/>
    <w:rsid w:val="008566F3"/>
    <w:rsid w:val="008569A6"/>
    <w:rsid w:val="00856AC0"/>
    <w:rsid w:val="00856ADE"/>
    <w:rsid w:val="00856E86"/>
    <w:rsid w:val="00856F3D"/>
    <w:rsid w:val="0085718D"/>
    <w:rsid w:val="00857211"/>
    <w:rsid w:val="008574A8"/>
    <w:rsid w:val="008576A9"/>
    <w:rsid w:val="00857A47"/>
    <w:rsid w:val="00857AD7"/>
    <w:rsid w:val="00857B5A"/>
    <w:rsid w:val="00857D8F"/>
    <w:rsid w:val="00857F0B"/>
    <w:rsid w:val="00857F6F"/>
    <w:rsid w:val="00860092"/>
    <w:rsid w:val="008600A9"/>
    <w:rsid w:val="008602FA"/>
    <w:rsid w:val="0086078A"/>
    <w:rsid w:val="00860A65"/>
    <w:rsid w:val="00860A68"/>
    <w:rsid w:val="00860B0F"/>
    <w:rsid w:val="00860BE7"/>
    <w:rsid w:val="00860C24"/>
    <w:rsid w:val="00860DB3"/>
    <w:rsid w:val="00860ED6"/>
    <w:rsid w:val="00861050"/>
    <w:rsid w:val="0086178A"/>
    <w:rsid w:val="00861A9B"/>
    <w:rsid w:val="00861C02"/>
    <w:rsid w:val="00861DC9"/>
    <w:rsid w:val="0086236F"/>
    <w:rsid w:val="00862844"/>
    <w:rsid w:val="00862D31"/>
    <w:rsid w:val="00862F75"/>
    <w:rsid w:val="008631E5"/>
    <w:rsid w:val="00863244"/>
    <w:rsid w:val="00863752"/>
    <w:rsid w:val="00863949"/>
    <w:rsid w:val="00863D05"/>
    <w:rsid w:val="00863EB2"/>
    <w:rsid w:val="0086401E"/>
    <w:rsid w:val="00864043"/>
    <w:rsid w:val="008641BD"/>
    <w:rsid w:val="00864420"/>
    <w:rsid w:val="008650B6"/>
    <w:rsid w:val="0086665A"/>
    <w:rsid w:val="00866691"/>
    <w:rsid w:val="0086677F"/>
    <w:rsid w:val="008667F8"/>
    <w:rsid w:val="0086693C"/>
    <w:rsid w:val="00866D5F"/>
    <w:rsid w:val="00866E26"/>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0E3"/>
    <w:rsid w:val="008722C1"/>
    <w:rsid w:val="0087231D"/>
    <w:rsid w:val="0087299B"/>
    <w:rsid w:val="008729B7"/>
    <w:rsid w:val="00872DD7"/>
    <w:rsid w:val="00872E62"/>
    <w:rsid w:val="00872EB3"/>
    <w:rsid w:val="00873025"/>
    <w:rsid w:val="00873523"/>
    <w:rsid w:val="008735FD"/>
    <w:rsid w:val="008736C1"/>
    <w:rsid w:val="00873700"/>
    <w:rsid w:val="00873B38"/>
    <w:rsid w:val="00873B7F"/>
    <w:rsid w:val="00873DFA"/>
    <w:rsid w:val="00873DFF"/>
    <w:rsid w:val="00873E34"/>
    <w:rsid w:val="00873EBC"/>
    <w:rsid w:val="00874160"/>
    <w:rsid w:val="0087473E"/>
    <w:rsid w:val="00874822"/>
    <w:rsid w:val="0087482C"/>
    <w:rsid w:val="0087499C"/>
    <w:rsid w:val="00874DCF"/>
    <w:rsid w:val="00874FD8"/>
    <w:rsid w:val="00875408"/>
    <w:rsid w:val="008754FA"/>
    <w:rsid w:val="00875798"/>
    <w:rsid w:val="008759B8"/>
    <w:rsid w:val="00875A9D"/>
    <w:rsid w:val="00875B3B"/>
    <w:rsid w:val="00875C7D"/>
    <w:rsid w:val="00875ED7"/>
    <w:rsid w:val="0087618D"/>
    <w:rsid w:val="00876295"/>
    <w:rsid w:val="008767AB"/>
    <w:rsid w:val="00876808"/>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E2A"/>
    <w:rsid w:val="00880ECF"/>
    <w:rsid w:val="00881371"/>
    <w:rsid w:val="008814FB"/>
    <w:rsid w:val="008816C1"/>
    <w:rsid w:val="00881793"/>
    <w:rsid w:val="00881D0B"/>
    <w:rsid w:val="00881ED7"/>
    <w:rsid w:val="008822D4"/>
    <w:rsid w:val="0088233D"/>
    <w:rsid w:val="00882498"/>
    <w:rsid w:val="0088249A"/>
    <w:rsid w:val="008827D3"/>
    <w:rsid w:val="008828A0"/>
    <w:rsid w:val="00882C58"/>
    <w:rsid w:val="00882C6A"/>
    <w:rsid w:val="00882CBB"/>
    <w:rsid w:val="008832F4"/>
    <w:rsid w:val="00883643"/>
    <w:rsid w:val="00883AE7"/>
    <w:rsid w:val="00884256"/>
    <w:rsid w:val="00884333"/>
    <w:rsid w:val="0088479B"/>
    <w:rsid w:val="00884A6F"/>
    <w:rsid w:val="00884A90"/>
    <w:rsid w:val="00884BC3"/>
    <w:rsid w:val="00884C5A"/>
    <w:rsid w:val="00884E33"/>
    <w:rsid w:val="00884ED0"/>
    <w:rsid w:val="00884EDB"/>
    <w:rsid w:val="008856FE"/>
    <w:rsid w:val="008857A8"/>
    <w:rsid w:val="00885918"/>
    <w:rsid w:val="00885F24"/>
    <w:rsid w:val="0088602A"/>
    <w:rsid w:val="00886157"/>
    <w:rsid w:val="00886298"/>
    <w:rsid w:val="008866AF"/>
    <w:rsid w:val="008870AF"/>
    <w:rsid w:val="00887251"/>
    <w:rsid w:val="008872C9"/>
    <w:rsid w:val="00887437"/>
    <w:rsid w:val="0088752E"/>
    <w:rsid w:val="00887818"/>
    <w:rsid w:val="008878BA"/>
    <w:rsid w:val="00887B20"/>
    <w:rsid w:val="00887D48"/>
    <w:rsid w:val="00887EE6"/>
    <w:rsid w:val="00887F51"/>
    <w:rsid w:val="0089022D"/>
    <w:rsid w:val="008902BC"/>
    <w:rsid w:val="0089042F"/>
    <w:rsid w:val="0089065C"/>
    <w:rsid w:val="008906F0"/>
    <w:rsid w:val="008907F0"/>
    <w:rsid w:val="00890943"/>
    <w:rsid w:val="00890BD2"/>
    <w:rsid w:val="00890C87"/>
    <w:rsid w:val="00890FA8"/>
    <w:rsid w:val="00891026"/>
    <w:rsid w:val="00891092"/>
    <w:rsid w:val="008911D5"/>
    <w:rsid w:val="00891234"/>
    <w:rsid w:val="008912D7"/>
    <w:rsid w:val="00891400"/>
    <w:rsid w:val="00891487"/>
    <w:rsid w:val="00891652"/>
    <w:rsid w:val="00891B2F"/>
    <w:rsid w:val="00891E97"/>
    <w:rsid w:val="008922C1"/>
    <w:rsid w:val="008922C6"/>
    <w:rsid w:val="00892539"/>
    <w:rsid w:val="0089273A"/>
    <w:rsid w:val="00893007"/>
    <w:rsid w:val="008943E0"/>
    <w:rsid w:val="00895245"/>
    <w:rsid w:val="008954C2"/>
    <w:rsid w:val="008955E3"/>
    <w:rsid w:val="0089574F"/>
    <w:rsid w:val="008958CB"/>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56"/>
    <w:rsid w:val="008A046C"/>
    <w:rsid w:val="008A05B6"/>
    <w:rsid w:val="008A06A7"/>
    <w:rsid w:val="008A0BD3"/>
    <w:rsid w:val="008A0F71"/>
    <w:rsid w:val="008A1431"/>
    <w:rsid w:val="008A1692"/>
    <w:rsid w:val="008A194D"/>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5AA"/>
    <w:rsid w:val="008A3632"/>
    <w:rsid w:val="008A3A03"/>
    <w:rsid w:val="008A3B91"/>
    <w:rsid w:val="008A3E0C"/>
    <w:rsid w:val="008A4201"/>
    <w:rsid w:val="008A4209"/>
    <w:rsid w:val="008A4A93"/>
    <w:rsid w:val="008A4B11"/>
    <w:rsid w:val="008A4B78"/>
    <w:rsid w:val="008A4B7E"/>
    <w:rsid w:val="008A4DD9"/>
    <w:rsid w:val="008A4E03"/>
    <w:rsid w:val="008A4EAE"/>
    <w:rsid w:val="008A562C"/>
    <w:rsid w:val="008A571C"/>
    <w:rsid w:val="008A5908"/>
    <w:rsid w:val="008A5956"/>
    <w:rsid w:val="008A5A11"/>
    <w:rsid w:val="008A5CDE"/>
    <w:rsid w:val="008A5DB3"/>
    <w:rsid w:val="008A5E34"/>
    <w:rsid w:val="008A6717"/>
    <w:rsid w:val="008A6A49"/>
    <w:rsid w:val="008A6AAF"/>
    <w:rsid w:val="008A6B8C"/>
    <w:rsid w:val="008A6D41"/>
    <w:rsid w:val="008A7059"/>
    <w:rsid w:val="008A71CE"/>
    <w:rsid w:val="008A74FD"/>
    <w:rsid w:val="008A77E5"/>
    <w:rsid w:val="008A79E0"/>
    <w:rsid w:val="008A7D1F"/>
    <w:rsid w:val="008A7F30"/>
    <w:rsid w:val="008B0320"/>
    <w:rsid w:val="008B0324"/>
    <w:rsid w:val="008B043B"/>
    <w:rsid w:val="008B0B89"/>
    <w:rsid w:val="008B0F5E"/>
    <w:rsid w:val="008B10E5"/>
    <w:rsid w:val="008B11FB"/>
    <w:rsid w:val="008B1241"/>
    <w:rsid w:val="008B1359"/>
    <w:rsid w:val="008B16A2"/>
    <w:rsid w:val="008B1758"/>
    <w:rsid w:val="008B1799"/>
    <w:rsid w:val="008B1891"/>
    <w:rsid w:val="008B1B9C"/>
    <w:rsid w:val="008B1DE4"/>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72E"/>
    <w:rsid w:val="008B47C4"/>
    <w:rsid w:val="008B48E2"/>
    <w:rsid w:val="008B4987"/>
    <w:rsid w:val="008B49F4"/>
    <w:rsid w:val="008B4BFE"/>
    <w:rsid w:val="008B4C55"/>
    <w:rsid w:val="008B4C95"/>
    <w:rsid w:val="008B4D3E"/>
    <w:rsid w:val="008B4D69"/>
    <w:rsid w:val="008B4D9D"/>
    <w:rsid w:val="008B538E"/>
    <w:rsid w:val="008B5701"/>
    <w:rsid w:val="008B58DD"/>
    <w:rsid w:val="008B5BB8"/>
    <w:rsid w:val="008B5CC6"/>
    <w:rsid w:val="008B5DE1"/>
    <w:rsid w:val="008B5FA5"/>
    <w:rsid w:val="008B6087"/>
    <w:rsid w:val="008B60B7"/>
    <w:rsid w:val="008B62BE"/>
    <w:rsid w:val="008B63FE"/>
    <w:rsid w:val="008B64AC"/>
    <w:rsid w:val="008B66BF"/>
    <w:rsid w:val="008B6746"/>
    <w:rsid w:val="008B6A49"/>
    <w:rsid w:val="008B6C52"/>
    <w:rsid w:val="008B7085"/>
    <w:rsid w:val="008B7102"/>
    <w:rsid w:val="008B7309"/>
    <w:rsid w:val="008B7450"/>
    <w:rsid w:val="008B747D"/>
    <w:rsid w:val="008B768D"/>
    <w:rsid w:val="008B79D4"/>
    <w:rsid w:val="008B7C8A"/>
    <w:rsid w:val="008C02E9"/>
    <w:rsid w:val="008C03BD"/>
    <w:rsid w:val="008C055D"/>
    <w:rsid w:val="008C0D77"/>
    <w:rsid w:val="008C0ECB"/>
    <w:rsid w:val="008C103E"/>
    <w:rsid w:val="008C110A"/>
    <w:rsid w:val="008C12F2"/>
    <w:rsid w:val="008C16C0"/>
    <w:rsid w:val="008C19FB"/>
    <w:rsid w:val="008C1A01"/>
    <w:rsid w:val="008C1DDE"/>
    <w:rsid w:val="008C1E46"/>
    <w:rsid w:val="008C1E5D"/>
    <w:rsid w:val="008C1FA8"/>
    <w:rsid w:val="008C24AD"/>
    <w:rsid w:val="008C2B16"/>
    <w:rsid w:val="008C2BDC"/>
    <w:rsid w:val="008C2DDD"/>
    <w:rsid w:val="008C3289"/>
    <w:rsid w:val="008C3350"/>
    <w:rsid w:val="008C3390"/>
    <w:rsid w:val="008C35FE"/>
    <w:rsid w:val="008C36C1"/>
    <w:rsid w:val="008C3A7D"/>
    <w:rsid w:val="008C3B51"/>
    <w:rsid w:val="008C3CBE"/>
    <w:rsid w:val="008C4076"/>
    <w:rsid w:val="008C43D0"/>
    <w:rsid w:val="008C466C"/>
    <w:rsid w:val="008C4D55"/>
    <w:rsid w:val="008C4F6B"/>
    <w:rsid w:val="008C5926"/>
    <w:rsid w:val="008C5972"/>
    <w:rsid w:val="008C603C"/>
    <w:rsid w:val="008C6112"/>
    <w:rsid w:val="008C6291"/>
    <w:rsid w:val="008C648F"/>
    <w:rsid w:val="008C66DA"/>
    <w:rsid w:val="008C69F0"/>
    <w:rsid w:val="008C6BBC"/>
    <w:rsid w:val="008C6DC1"/>
    <w:rsid w:val="008C6E05"/>
    <w:rsid w:val="008C7258"/>
    <w:rsid w:val="008C7894"/>
    <w:rsid w:val="008C7991"/>
    <w:rsid w:val="008C7B0F"/>
    <w:rsid w:val="008D00D2"/>
    <w:rsid w:val="008D014E"/>
    <w:rsid w:val="008D0359"/>
    <w:rsid w:val="008D035E"/>
    <w:rsid w:val="008D0423"/>
    <w:rsid w:val="008D0488"/>
    <w:rsid w:val="008D07E0"/>
    <w:rsid w:val="008D086B"/>
    <w:rsid w:val="008D0CF0"/>
    <w:rsid w:val="008D10ED"/>
    <w:rsid w:val="008D113D"/>
    <w:rsid w:val="008D14F8"/>
    <w:rsid w:val="008D1BB1"/>
    <w:rsid w:val="008D1BFB"/>
    <w:rsid w:val="008D1F09"/>
    <w:rsid w:val="008D24A5"/>
    <w:rsid w:val="008D2605"/>
    <w:rsid w:val="008D2A46"/>
    <w:rsid w:val="008D2B90"/>
    <w:rsid w:val="008D2EF9"/>
    <w:rsid w:val="008D31AA"/>
    <w:rsid w:val="008D364D"/>
    <w:rsid w:val="008D3651"/>
    <w:rsid w:val="008D36A4"/>
    <w:rsid w:val="008D4206"/>
    <w:rsid w:val="008D4249"/>
    <w:rsid w:val="008D4318"/>
    <w:rsid w:val="008D43C3"/>
    <w:rsid w:val="008D4AAF"/>
    <w:rsid w:val="008D4AD9"/>
    <w:rsid w:val="008D4B36"/>
    <w:rsid w:val="008D4D56"/>
    <w:rsid w:val="008D4EEF"/>
    <w:rsid w:val="008D4FB9"/>
    <w:rsid w:val="008D51C7"/>
    <w:rsid w:val="008D5204"/>
    <w:rsid w:val="008D5259"/>
    <w:rsid w:val="008D5845"/>
    <w:rsid w:val="008D5B5C"/>
    <w:rsid w:val="008D5B81"/>
    <w:rsid w:val="008D6010"/>
    <w:rsid w:val="008D644B"/>
    <w:rsid w:val="008D65DA"/>
    <w:rsid w:val="008D67BF"/>
    <w:rsid w:val="008D6C16"/>
    <w:rsid w:val="008D6CFE"/>
    <w:rsid w:val="008D7158"/>
    <w:rsid w:val="008D7298"/>
    <w:rsid w:val="008D7436"/>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9E"/>
    <w:rsid w:val="008E03BF"/>
    <w:rsid w:val="008E0917"/>
    <w:rsid w:val="008E0C52"/>
    <w:rsid w:val="008E0DB1"/>
    <w:rsid w:val="008E0EA4"/>
    <w:rsid w:val="008E0F45"/>
    <w:rsid w:val="008E10FE"/>
    <w:rsid w:val="008E1552"/>
    <w:rsid w:val="008E15EE"/>
    <w:rsid w:val="008E1A41"/>
    <w:rsid w:val="008E2262"/>
    <w:rsid w:val="008E22B9"/>
    <w:rsid w:val="008E25DF"/>
    <w:rsid w:val="008E263A"/>
    <w:rsid w:val="008E26C8"/>
    <w:rsid w:val="008E2E40"/>
    <w:rsid w:val="008E3023"/>
    <w:rsid w:val="008E343C"/>
    <w:rsid w:val="008E35DC"/>
    <w:rsid w:val="008E3729"/>
    <w:rsid w:val="008E38C8"/>
    <w:rsid w:val="008E396B"/>
    <w:rsid w:val="008E3A54"/>
    <w:rsid w:val="008E3A6B"/>
    <w:rsid w:val="008E3AB4"/>
    <w:rsid w:val="008E3D87"/>
    <w:rsid w:val="008E4060"/>
    <w:rsid w:val="008E4243"/>
    <w:rsid w:val="008E4266"/>
    <w:rsid w:val="008E4DA5"/>
    <w:rsid w:val="008E4E11"/>
    <w:rsid w:val="008E4EC3"/>
    <w:rsid w:val="008E508E"/>
    <w:rsid w:val="008E50D2"/>
    <w:rsid w:val="008E50D3"/>
    <w:rsid w:val="008E52D3"/>
    <w:rsid w:val="008E5378"/>
    <w:rsid w:val="008E537F"/>
    <w:rsid w:val="008E54C8"/>
    <w:rsid w:val="008E5515"/>
    <w:rsid w:val="008E57C8"/>
    <w:rsid w:val="008E5B13"/>
    <w:rsid w:val="008E5FCF"/>
    <w:rsid w:val="008E600C"/>
    <w:rsid w:val="008E6290"/>
    <w:rsid w:val="008E64DC"/>
    <w:rsid w:val="008E654A"/>
    <w:rsid w:val="008E65C0"/>
    <w:rsid w:val="008E6715"/>
    <w:rsid w:val="008E6956"/>
    <w:rsid w:val="008E6A0A"/>
    <w:rsid w:val="008E6B45"/>
    <w:rsid w:val="008E6B79"/>
    <w:rsid w:val="008E6CFF"/>
    <w:rsid w:val="008E6F09"/>
    <w:rsid w:val="008E7169"/>
    <w:rsid w:val="008E719F"/>
    <w:rsid w:val="008E7512"/>
    <w:rsid w:val="008E771A"/>
    <w:rsid w:val="008E784A"/>
    <w:rsid w:val="008E7881"/>
    <w:rsid w:val="008E7973"/>
    <w:rsid w:val="008F0023"/>
    <w:rsid w:val="008F0471"/>
    <w:rsid w:val="008F063A"/>
    <w:rsid w:val="008F0A82"/>
    <w:rsid w:val="008F0B0B"/>
    <w:rsid w:val="008F0D6B"/>
    <w:rsid w:val="008F0F9C"/>
    <w:rsid w:val="008F10AA"/>
    <w:rsid w:val="008F1196"/>
    <w:rsid w:val="008F12DB"/>
    <w:rsid w:val="008F13EE"/>
    <w:rsid w:val="008F18DE"/>
    <w:rsid w:val="008F1CD0"/>
    <w:rsid w:val="008F1D37"/>
    <w:rsid w:val="008F25D7"/>
    <w:rsid w:val="008F2729"/>
    <w:rsid w:val="008F289D"/>
    <w:rsid w:val="008F2C7C"/>
    <w:rsid w:val="008F2D07"/>
    <w:rsid w:val="008F2DB0"/>
    <w:rsid w:val="008F3184"/>
    <w:rsid w:val="008F34F1"/>
    <w:rsid w:val="008F38E4"/>
    <w:rsid w:val="008F3953"/>
    <w:rsid w:val="008F4027"/>
    <w:rsid w:val="008F475E"/>
    <w:rsid w:val="008F499E"/>
    <w:rsid w:val="008F4C50"/>
    <w:rsid w:val="008F4CCC"/>
    <w:rsid w:val="008F4DF4"/>
    <w:rsid w:val="008F54D0"/>
    <w:rsid w:val="008F55CB"/>
    <w:rsid w:val="008F5706"/>
    <w:rsid w:val="008F582A"/>
    <w:rsid w:val="008F5C74"/>
    <w:rsid w:val="008F5E58"/>
    <w:rsid w:val="008F61C5"/>
    <w:rsid w:val="008F64FF"/>
    <w:rsid w:val="008F6592"/>
    <w:rsid w:val="008F69DD"/>
    <w:rsid w:val="008F6F11"/>
    <w:rsid w:val="008F701D"/>
    <w:rsid w:val="008F722F"/>
    <w:rsid w:val="008F764B"/>
    <w:rsid w:val="0090016E"/>
    <w:rsid w:val="00900472"/>
    <w:rsid w:val="009006B5"/>
    <w:rsid w:val="009008D0"/>
    <w:rsid w:val="0090091A"/>
    <w:rsid w:val="009009DE"/>
    <w:rsid w:val="00900C98"/>
    <w:rsid w:val="00900DAE"/>
    <w:rsid w:val="00900EE2"/>
    <w:rsid w:val="00901742"/>
    <w:rsid w:val="00901B25"/>
    <w:rsid w:val="00901C14"/>
    <w:rsid w:val="00901C75"/>
    <w:rsid w:val="009021E5"/>
    <w:rsid w:val="00902454"/>
    <w:rsid w:val="00902582"/>
    <w:rsid w:val="009025B1"/>
    <w:rsid w:val="00902C1C"/>
    <w:rsid w:val="00902C5C"/>
    <w:rsid w:val="00902E40"/>
    <w:rsid w:val="009032DF"/>
    <w:rsid w:val="00903320"/>
    <w:rsid w:val="0090338D"/>
    <w:rsid w:val="009034FE"/>
    <w:rsid w:val="009039C7"/>
    <w:rsid w:val="00903A62"/>
    <w:rsid w:val="009041B6"/>
    <w:rsid w:val="0090421C"/>
    <w:rsid w:val="009044F4"/>
    <w:rsid w:val="0090470D"/>
    <w:rsid w:val="0090479C"/>
    <w:rsid w:val="00904AFA"/>
    <w:rsid w:val="00904BEE"/>
    <w:rsid w:val="00904DE4"/>
    <w:rsid w:val="00904E9A"/>
    <w:rsid w:val="00904EBD"/>
    <w:rsid w:val="009056FB"/>
    <w:rsid w:val="009058D2"/>
    <w:rsid w:val="00906234"/>
    <w:rsid w:val="00906411"/>
    <w:rsid w:val="0090673B"/>
    <w:rsid w:val="0090685F"/>
    <w:rsid w:val="00906C00"/>
    <w:rsid w:val="00906CB1"/>
    <w:rsid w:val="00906D2A"/>
    <w:rsid w:val="00906EC8"/>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B4C"/>
    <w:rsid w:val="00913D0D"/>
    <w:rsid w:val="00913D29"/>
    <w:rsid w:val="00913DF3"/>
    <w:rsid w:val="00914199"/>
    <w:rsid w:val="009142BA"/>
    <w:rsid w:val="0091452D"/>
    <w:rsid w:val="0091464F"/>
    <w:rsid w:val="00914B67"/>
    <w:rsid w:val="00915043"/>
    <w:rsid w:val="00915411"/>
    <w:rsid w:val="00915513"/>
    <w:rsid w:val="00915637"/>
    <w:rsid w:val="00915663"/>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0F6B"/>
    <w:rsid w:val="0092126F"/>
    <w:rsid w:val="009214FF"/>
    <w:rsid w:val="00921856"/>
    <w:rsid w:val="00921D3C"/>
    <w:rsid w:val="00921DE6"/>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A56"/>
    <w:rsid w:val="00924B7E"/>
    <w:rsid w:val="00924FE9"/>
    <w:rsid w:val="0092504D"/>
    <w:rsid w:val="00925110"/>
    <w:rsid w:val="009252C2"/>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10D"/>
    <w:rsid w:val="0093234A"/>
    <w:rsid w:val="0093235F"/>
    <w:rsid w:val="0093256F"/>
    <w:rsid w:val="00932B39"/>
    <w:rsid w:val="00932EA6"/>
    <w:rsid w:val="00932EFA"/>
    <w:rsid w:val="00933173"/>
    <w:rsid w:val="009331A2"/>
    <w:rsid w:val="009334A5"/>
    <w:rsid w:val="00933B9F"/>
    <w:rsid w:val="00933E62"/>
    <w:rsid w:val="00933F34"/>
    <w:rsid w:val="009341A5"/>
    <w:rsid w:val="009341B2"/>
    <w:rsid w:val="009341EB"/>
    <w:rsid w:val="00934277"/>
    <w:rsid w:val="00934345"/>
    <w:rsid w:val="0093459C"/>
    <w:rsid w:val="009345A8"/>
    <w:rsid w:val="00934AA0"/>
    <w:rsid w:val="00934C22"/>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228"/>
    <w:rsid w:val="0093734F"/>
    <w:rsid w:val="00937455"/>
    <w:rsid w:val="00937716"/>
    <w:rsid w:val="00940040"/>
    <w:rsid w:val="0094024E"/>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8C3"/>
    <w:rsid w:val="009448EE"/>
    <w:rsid w:val="0094495A"/>
    <w:rsid w:val="00944A98"/>
    <w:rsid w:val="00944D2A"/>
    <w:rsid w:val="00944EF6"/>
    <w:rsid w:val="00945A71"/>
    <w:rsid w:val="00945D40"/>
    <w:rsid w:val="00945EBF"/>
    <w:rsid w:val="00945F1F"/>
    <w:rsid w:val="0094600B"/>
    <w:rsid w:val="0094615E"/>
    <w:rsid w:val="0094636C"/>
    <w:rsid w:val="00946428"/>
    <w:rsid w:val="009465F2"/>
    <w:rsid w:val="00946B07"/>
    <w:rsid w:val="00946E80"/>
    <w:rsid w:val="00947083"/>
    <w:rsid w:val="0094749B"/>
    <w:rsid w:val="00947679"/>
    <w:rsid w:val="009477A3"/>
    <w:rsid w:val="00947878"/>
    <w:rsid w:val="00947BB4"/>
    <w:rsid w:val="00947C33"/>
    <w:rsid w:val="00947FCF"/>
    <w:rsid w:val="009500A2"/>
    <w:rsid w:val="009501C3"/>
    <w:rsid w:val="00950526"/>
    <w:rsid w:val="00950561"/>
    <w:rsid w:val="009505A2"/>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5A1"/>
    <w:rsid w:val="0095394D"/>
    <w:rsid w:val="00953B4F"/>
    <w:rsid w:val="00953C2C"/>
    <w:rsid w:val="00953E69"/>
    <w:rsid w:val="00953F76"/>
    <w:rsid w:val="00954124"/>
    <w:rsid w:val="009541DA"/>
    <w:rsid w:val="009544F9"/>
    <w:rsid w:val="00954692"/>
    <w:rsid w:val="0095494C"/>
    <w:rsid w:val="00954C13"/>
    <w:rsid w:val="00955264"/>
    <w:rsid w:val="0095598A"/>
    <w:rsid w:val="00955C25"/>
    <w:rsid w:val="00955CEC"/>
    <w:rsid w:val="00955EF4"/>
    <w:rsid w:val="009560A8"/>
    <w:rsid w:val="00956266"/>
    <w:rsid w:val="00956689"/>
    <w:rsid w:val="009568FA"/>
    <w:rsid w:val="00956EDE"/>
    <w:rsid w:val="00956F10"/>
    <w:rsid w:val="00957008"/>
    <w:rsid w:val="00957263"/>
    <w:rsid w:val="00957301"/>
    <w:rsid w:val="0095738F"/>
    <w:rsid w:val="00957452"/>
    <w:rsid w:val="009574AE"/>
    <w:rsid w:val="009575BA"/>
    <w:rsid w:val="0095777F"/>
    <w:rsid w:val="0095793E"/>
    <w:rsid w:val="00960248"/>
    <w:rsid w:val="009605E8"/>
    <w:rsid w:val="00960991"/>
    <w:rsid w:val="009609DC"/>
    <w:rsid w:val="00960AC5"/>
    <w:rsid w:val="00960B06"/>
    <w:rsid w:val="00960D7B"/>
    <w:rsid w:val="00960D7E"/>
    <w:rsid w:val="00960DCC"/>
    <w:rsid w:val="009612B6"/>
    <w:rsid w:val="00961538"/>
    <w:rsid w:val="0096154F"/>
    <w:rsid w:val="0096182F"/>
    <w:rsid w:val="00961FD3"/>
    <w:rsid w:val="0096277A"/>
    <w:rsid w:val="00962A95"/>
    <w:rsid w:val="00962EED"/>
    <w:rsid w:val="00962F3C"/>
    <w:rsid w:val="0096310D"/>
    <w:rsid w:val="00963113"/>
    <w:rsid w:val="0096311D"/>
    <w:rsid w:val="0096347D"/>
    <w:rsid w:val="009636E4"/>
    <w:rsid w:val="00963916"/>
    <w:rsid w:val="00963A2A"/>
    <w:rsid w:val="00963B67"/>
    <w:rsid w:val="00964391"/>
    <w:rsid w:val="00964882"/>
    <w:rsid w:val="00964A54"/>
    <w:rsid w:val="00964C15"/>
    <w:rsid w:val="00964C94"/>
    <w:rsid w:val="00964CA1"/>
    <w:rsid w:val="00965164"/>
    <w:rsid w:val="009653C5"/>
    <w:rsid w:val="00965568"/>
    <w:rsid w:val="00965930"/>
    <w:rsid w:val="00965FED"/>
    <w:rsid w:val="00965FFC"/>
    <w:rsid w:val="009662CF"/>
    <w:rsid w:val="009666B3"/>
    <w:rsid w:val="00966B1C"/>
    <w:rsid w:val="00966CB1"/>
    <w:rsid w:val="009671DE"/>
    <w:rsid w:val="009673CD"/>
    <w:rsid w:val="009676F3"/>
    <w:rsid w:val="00967774"/>
    <w:rsid w:val="00967956"/>
    <w:rsid w:val="00967C5E"/>
    <w:rsid w:val="00967CAE"/>
    <w:rsid w:val="00970946"/>
    <w:rsid w:val="009709B0"/>
    <w:rsid w:val="00970BDC"/>
    <w:rsid w:val="009710C6"/>
    <w:rsid w:val="009713B8"/>
    <w:rsid w:val="0097146A"/>
    <w:rsid w:val="00971543"/>
    <w:rsid w:val="009715C2"/>
    <w:rsid w:val="009717AA"/>
    <w:rsid w:val="00971890"/>
    <w:rsid w:val="00971A6A"/>
    <w:rsid w:val="00971A77"/>
    <w:rsid w:val="00971C6E"/>
    <w:rsid w:val="00972717"/>
    <w:rsid w:val="00972A19"/>
    <w:rsid w:val="009732AD"/>
    <w:rsid w:val="0097341D"/>
    <w:rsid w:val="0097350D"/>
    <w:rsid w:val="00973540"/>
    <w:rsid w:val="009735C5"/>
    <w:rsid w:val="0097374F"/>
    <w:rsid w:val="00973956"/>
    <w:rsid w:val="00973BCD"/>
    <w:rsid w:val="00973C36"/>
    <w:rsid w:val="00973D0A"/>
    <w:rsid w:val="00973D9A"/>
    <w:rsid w:val="00973E18"/>
    <w:rsid w:val="00973F7F"/>
    <w:rsid w:val="00974055"/>
    <w:rsid w:val="009743DD"/>
    <w:rsid w:val="00974479"/>
    <w:rsid w:val="00974498"/>
    <w:rsid w:val="009746FC"/>
    <w:rsid w:val="00974BC8"/>
    <w:rsid w:val="00974E72"/>
    <w:rsid w:val="00975256"/>
    <w:rsid w:val="0097558D"/>
    <w:rsid w:val="0097569C"/>
    <w:rsid w:val="009757EF"/>
    <w:rsid w:val="009758A2"/>
    <w:rsid w:val="009758AD"/>
    <w:rsid w:val="009759C0"/>
    <w:rsid w:val="009759FE"/>
    <w:rsid w:val="00975C71"/>
    <w:rsid w:val="00975E54"/>
    <w:rsid w:val="00975EFD"/>
    <w:rsid w:val="00975F5F"/>
    <w:rsid w:val="009761A0"/>
    <w:rsid w:val="009761C7"/>
    <w:rsid w:val="009763B2"/>
    <w:rsid w:val="009764FD"/>
    <w:rsid w:val="0097661B"/>
    <w:rsid w:val="009767BE"/>
    <w:rsid w:val="00976AC6"/>
    <w:rsid w:val="00976BCF"/>
    <w:rsid w:val="009770AC"/>
    <w:rsid w:val="009770BE"/>
    <w:rsid w:val="009770C1"/>
    <w:rsid w:val="0097723A"/>
    <w:rsid w:val="00977524"/>
    <w:rsid w:val="00977CCB"/>
    <w:rsid w:val="00977D9D"/>
    <w:rsid w:val="00977EAF"/>
    <w:rsid w:val="00980776"/>
    <w:rsid w:val="00980834"/>
    <w:rsid w:val="009809E7"/>
    <w:rsid w:val="00980EF2"/>
    <w:rsid w:val="0098107F"/>
    <w:rsid w:val="009814E3"/>
    <w:rsid w:val="00981B2B"/>
    <w:rsid w:val="00981BEC"/>
    <w:rsid w:val="00981D02"/>
    <w:rsid w:val="00981D77"/>
    <w:rsid w:val="00981DCB"/>
    <w:rsid w:val="00981DFA"/>
    <w:rsid w:val="009836D5"/>
    <w:rsid w:val="00983C76"/>
    <w:rsid w:val="00983D48"/>
    <w:rsid w:val="00984052"/>
    <w:rsid w:val="009846AF"/>
    <w:rsid w:val="0098487E"/>
    <w:rsid w:val="00984AED"/>
    <w:rsid w:val="00984BD3"/>
    <w:rsid w:val="00984C3F"/>
    <w:rsid w:val="00984E6C"/>
    <w:rsid w:val="00984F91"/>
    <w:rsid w:val="009850CB"/>
    <w:rsid w:val="00985174"/>
    <w:rsid w:val="009851E7"/>
    <w:rsid w:val="0098535F"/>
    <w:rsid w:val="009855DC"/>
    <w:rsid w:val="009856A4"/>
    <w:rsid w:val="0098571A"/>
    <w:rsid w:val="00985842"/>
    <w:rsid w:val="00985C29"/>
    <w:rsid w:val="00985E97"/>
    <w:rsid w:val="00985FA4"/>
    <w:rsid w:val="00986203"/>
    <w:rsid w:val="009863DE"/>
    <w:rsid w:val="00986551"/>
    <w:rsid w:val="0098658A"/>
    <w:rsid w:val="009867DA"/>
    <w:rsid w:val="0098681E"/>
    <w:rsid w:val="00986B52"/>
    <w:rsid w:val="00986D92"/>
    <w:rsid w:val="00986D98"/>
    <w:rsid w:val="00986EB9"/>
    <w:rsid w:val="00986F77"/>
    <w:rsid w:val="00987189"/>
    <w:rsid w:val="009873A3"/>
    <w:rsid w:val="0098744F"/>
    <w:rsid w:val="00987787"/>
    <w:rsid w:val="00987835"/>
    <w:rsid w:val="00987B15"/>
    <w:rsid w:val="00987D07"/>
    <w:rsid w:val="00987F9F"/>
    <w:rsid w:val="00990218"/>
    <w:rsid w:val="009902A0"/>
    <w:rsid w:val="009903A4"/>
    <w:rsid w:val="0099047E"/>
    <w:rsid w:val="00990503"/>
    <w:rsid w:val="00990563"/>
    <w:rsid w:val="009905A5"/>
    <w:rsid w:val="00990751"/>
    <w:rsid w:val="00990777"/>
    <w:rsid w:val="00990CA5"/>
    <w:rsid w:val="00990DAF"/>
    <w:rsid w:val="00990E33"/>
    <w:rsid w:val="00991287"/>
    <w:rsid w:val="00991524"/>
    <w:rsid w:val="00991577"/>
    <w:rsid w:val="00991695"/>
    <w:rsid w:val="00991837"/>
    <w:rsid w:val="0099183F"/>
    <w:rsid w:val="00991BA0"/>
    <w:rsid w:val="00991DD9"/>
    <w:rsid w:val="00992074"/>
    <w:rsid w:val="0099224C"/>
    <w:rsid w:val="00992377"/>
    <w:rsid w:val="0099249C"/>
    <w:rsid w:val="00992577"/>
    <w:rsid w:val="0099261B"/>
    <w:rsid w:val="00992CCC"/>
    <w:rsid w:val="00992D91"/>
    <w:rsid w:val="00992E15"/>
    <w:rsid w:val="00993463"/>
    <w:rsid w:val="009937F9"/>
    <w:rsid w:val="00993908"/>
    <w:rsid w:val="0099394B"/>
    <w:rsid w:val="00993A72"/>
    <w:rsid w:val="00993BC5"/>
    <w:rsid w:val="00993BF4"/>
    <w:rsid w:val="00994144"/>
    <w:rsid w:val="0099431B"/>
    <w:rsid w:val="009943AA"/>
    <w:rsid w:val="00994745"/>
    <w:rsid w:val="0099484C"/>
    <w:rsid w:val="009949EE"/>
    <w:rsid w:val="00994C60"/>
    <w:rsid w:val="00994D45"/>
    <w:rsid w:val="00995012"/>
    <w:rsid w:val="009954B8"/>
    <w:rsid w:val="00995584"/>
    <w:rsid w:val="00995811"/>
    <w:rsid w:val="0099582F"/>
    <w:rsid w:val="00995AB2"/>
    <w:rsid w:val="00995E19"/>
    <w:rsid w:val="00995F06"/>
    <w:rsid w:val="0099614E"/>
    <w:rsid w:val="0099617F"/>
    <w:rsid w:val="009961B1"/>
    <w:rsid w:val="009961CE"/>
    <w:rsid w:val="0099664D"/>
    <w:rsid w:val="0099699A"/>
    <w:rsid w:val="009970E0"/>
    <w:rsid w:val="009974CA"/>
    <w:rsid w:val="009975F2"/>
    <w:rsid w:val="00997746"/>
    <w:rsid w:val="00997E25"/>
    <w:rsid w:val="009A01D5"/>
    <w:rsid w:val="009A07CA"/>
    <w:rsid w:val="009A0B0D"/>
    <w:rsid w:val="009A0C18"/>
    <w:rsid w:val="009A1094"/>
    <w:rsid w:val="009A135F"/>
    <w:rsid w:val="009A138F"/>
    <w:rsid w:val="009A14EB"/>
    <w:rsid w:val="009A16BB"/>
    <w:rsid w:val="009A18AB"/>
    <w:rsid w:val="009A1A62"/>
    <w:rsid w:val="009A1A69"/>
    <w:rsid w:val="009A1C65"/>
    <w:rsid w:val="009A1CB4"/>
    <w:rsid w:val="009A2197"/>
    <w:rsid w:val="009A2200"/>
    <w:rsid w:val="009A244B"/>
    <w:rsid w:val="009A24C3"/>
    <w:rsid w:val="009A260A"/>
    <w:rsid w:val="009A26BF"/>
    <w:rsid w:val="009A285B"/>
    <w:rsid w:val="009A2FDA"/>
    <w:rsid w:val="009A2FE1"/>
    <w:rsid w:val="009A3310"/>
    <w:rsid w:val="009A3797"/>
    <w:rsid w:val="009A37B0"/>
    <w:rsid w:val="009A3E2E"/>
    <w:rsid w:val="009A3E3F"/>
    <w:rsid w:val="009A3F07"/>
    <w:rsid w:val="009A4024"/>
    <w:rsid w:val="009A4043"/>
    <w:rsid w:val="009A4067"/>
    <w:rsid w:val="009A416D"/>
    <w:rsid w:val="009A4175"/>
    <w:rsid w:val="009A4B50"/>
    <w:rsid w:val="009A4F13"/>
    <w:rsid w:val="009A509C"/>
    <w:rsid w:val="009A591F"/>
    <w:rsid w:val="009A5EC0"/>
    <w:rsid w:val="009A62ED"/>
    <w:rsid w:val="009A635C"/>
    <w:rsid w:val="009A63C6"/>
    <w:rsid w:val="009A6653"/>
    <w:rsid w:val="009A6CDE"/>
    <w:rsid w:val="009A77DC"/>
    <w:rsid w:val="009A7E08"/>
    <w:rsid w:val="009A7FDA"/>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157"/>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45B"/>
    <w:rsid w:val="009B6518"/>
    <w:rsid w:val="009B65FC"/>
    <w:rsid w:val="009B66E9"/>
    <w:rsid w:val="009B702A"/>
    <w:rsid w:val="009B708E"/>
    <w:rsid w:val="009B70D3"/>
    <w:rsid w:val="009B76E0"/>
    <w:rsid w:val="009B7901"/>
    <w:rsid w:val="009B7935"/>
    <w:rsid w:val="009B7947"/>
    <w:rsid w:val="009B7A8B"/>
    <w:rsid w:val="009B7E7B"/>
    <w:rsid w:val="009C0880"/>
    <w:rsid w:val="009C08A8"/>
    <w:rsid w:val="009C0975"/>
    <w:rsid w:val="009C0B7C"/>
    <w:rsid w:val="009C0EED"/>
    <w:rsid w:val="009C1088"/>
    <w:rsid w:val="009C10FD"/>
    <w:rsid w:val="009C1306"/>
    <w:rsid w:val="009C160E"/>
    <w:rsid w:val="009C17F7"/>
    <w:rsid w:val="009C18C1"/>
    <w:rsid w:val="009C1B5B"/>
    <w:rsid w:val="009C1BF3"/>
    <w:rsid w:val="009C1C71"/>
    <w:rsid w:val="009C1CDC"/>
    <w:rsid w:val="009C2071"/>
    <w:rsid w:val="009C22D0"/>
    <w:rsid w:val="009C232C"/>
    <w:rsid w:val="009C23A0"/>
    <w:rsid w:val="009C2775"/>
    <w:rsid w:val="009C2E3E"/>
    <w:rsid w:val="009C2E44"/>
    <w:rsid w:val="009C3174"/>
    <w:rsid w:val="009C31EC"/>
    <w:rsid w:val="009C3592"/>
    <w:rsid w:val="009C37AA"/>
    <w:rsid w:val="009C3AA0"/>
    <w:rsid w:val="009C3C8D"/>
    <w:rsid w:val="009C3DDB"/>
    <w:rsid w:val="009C3E2A"/>
    <w:rsid w:val="009C40CB"/>
    <w:rsid w:val="009C4194"/>
    <w:rsid w:val="009C425D"/>
    <w:rsid w:val="009C432D"/>
    <w:rsid w:val="009C4C13"/>
    <w:rsid w:val="009C4E02"/>
    <w:rsid w:val="009C505D"/>
    <w:rsid w:val="009C5084"/>
    <w:rsid w:val="009C51F3"/>
    <w:rsid w:val="009C5AC6"/>
    <w:rsid w:val="009C5B0C"/>
    <w:rsid w:val="009C5B93"/>
    <w:rsid w:val="009C5E31"/>
    <w:rsid w:val="009C5EB3"/>
    <w:rsid w:val="009C60AA"/>
    <w:rsid w:val="009C6177"/>
    <w:rsid w:val="009C61E0"/>
    <w:rsid w:val="009C61F1"/>
    <w:rsid w:val="009C6483"/>
    <w:rsid w:val="009C65AA"/>
    <w:rsid w:val="009C662B"/>
    <w:rsid w:val="009C6DA4"/>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3"/>
    <w:rsid w:val="009D0E8C"/>
    <w:rsid w:val="009D1070"/>
    <w:rsid w:val="009D1154"/>
    <w:rsid w:val="009D12FE"/>
    <w:rsid w:val="009D148F"/>
    <w:rsid w:val="009D1506"/>
    <w:rsid w:val="009D158D"/>
    <w:rsid w:val="009D1662"/>
    <w:rsid w:val="009D1772"/>
    <w:rsid w:val="009D18AF"/>
    <w:rsid w:val="009D1AB3"/>
    <w:rsid w:val="009D1CE2"/>
    <w:rsid w:val="009D2340"/>
    <w:rsid w:val="009D26E5"/>
    <w:rsid w:val="009D2855"/>
    <w:rsid w:val="009D2989"/>
    <w:rsid w:val="009D29E0"/>
    <w:rsid w:val="009D2C3A"/>
    <w:rsid w:val="009D2E81"/>
    <w:rsid w:val="009D358A"/>
    <w:rsid w:val="009D36A7"/>
    <w:rsid w:val="009D3FC1"/>
    <w:rsid w:val="009D40DE"/>
    <w:rsid w:val="009D40FB"/>
    <w:rsid w:val="009D4542"/>
    <w:rsid w:val="009D4670"/>
    <w:rsid w:val="009D491E"/>
    <w:rsid w:val="009D4AA0"/>
    <w:rsid w:val="009D504E"/>
    <w:rsid w:val="009D5318"/>
    <w:rsid w:val="009D5380"/>
    <w:rsid w:val="009D579E"/>
    <w:rsid w:val="009D5ED5"/>
    <w:rsid w:val="009D5F8A"/>
    <w:rsid w:val="009D635D"/>
    <w:rsid w:val="009D651C"/>
    <w:rsid w:val="009D65B9"/>
    <w:rsid w:val="009D675F"/>
    <w:rsid w:val="009D68B3"/>
    <w:rsid w:val="009D68C7"/>
    <w:rsid w:val="009D6914"/>
    <w:rsid w:val="009D6B65"/>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1BA"/>
    <w:rsid w:val="009E22EA"/>
    <w:rsid w:val="009E2673"/>
    <w:rsid w:val="009E2765"/>
    <w:rsid w:val="009E2795"/>
    <w:rsid w:val="009E2800"/>
    <w:rsid w:val="009E2BAA"/>
    <w:rsid w:val="009E2BB0"/>
    <w:rsid w:val="009E2EA8"/>
    <w:rsid w:val="009E32C7"/>
    <w:rsid w:val="009E374C"/>
    <w:rsid w:val="009E38AB"/>
    <w:rsid w:val="009E39B5"/>
    <w:rsid w:val="009E3ABD"/>
    <w:rsid w:val="009E3AC0"/>
    <w:rsid w:val="009E3B4E"/>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5BFA"/>
    <w:rsid w:val="009E6317"/>
    <w:rsid w:val="009E63D5"/>
    <w:rsid w:val="009E63FD"/>
    <w:rsid w:val="009E68B4"/>
    <w:rsid w:val="009E6948"/>
    <w:rsid w:val="009E6B44"/>
    <w:rsid w:val="009E6B91"/>
    <w:rsid w:val="009E6E98"/>
    <w:rsid w:val="009E6E9B"/>
    <w:rsid w:val="009E6ECA"/>
    <w:rsid w:val="009E7007"/>
    <w:rsid w:val="009E7468"/>
    <w:rsid w:val="009E74B4"/>
    <w:rsid w:val="009E7506"/>
    <w:rsid w:val="009E792E"/>
    <w:rsid w:val="009E7F1B"/>
    <w:rsid w:val="009F000D"/>
    <w:rsid w:val="009F062A"/>
    <w:rsid w:val="009F06C2"/>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9F3"/>
    <w:rsid w:val="009F3575"/>
    <w:rsid w:val="009F3CDC"/>
    <w:rsid w:val="009F401A"/>
    <w:rsid w:val="009F41EF"/>
    <w:rsid w:val="009F42B7"/>
    <w:rsid w:val="009F42C1"/>
    <w:rsid w:val="009F437F"/>
    <w:rsid w:val="009F4448"/>
    <w:rsid w:val="009F44C9"/>
    <w:rsid w:val="009F48E2"/>
    <w:rsid w:val="009F4AA3"/>
    <w:rsid w:val="009F4D33"/>
    <w:rsid w:val="009F4EE6"/>
    <w:rsid w:val="009F4F97"/>
    <w:rsid w:val="009F50AC"/>
    <w:rsid w:val="009F532C"/>
    <w:rsid w:val="009F55FC"/>
    <w:rsid w:val="009F565A"/>
    <w:rsid w:val="009F5B7F"/>
    <w:rsid w:val="009F62D5"/>
    <w:rsid w:val="009F6343"/>
    <w:rsid w:val="009F6497"/>
    <w:rsid w:val="009F66FC"/>
    <w:rsid w:val="009F67C7"/>
    <w:rsid w:val="009F686C"/>
    <w:rsid w:val="009F694B"/>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80B"/>
    <w:rsid w:val="00A01A07"/>
    <w:rsid w:val="00A01A8A"/>
    <w:rsid w:val="00A01AE4"/>
    <w:rsid w:val="00A01CA6"/>
    <w:rsid w:val="00A01DEB"/>
    <w:rsid w:val="00A020BD"/>
    <w:rsid w:val="00A0215F"/>
    <w:rsid w:val="00A0257B"/>
    <w:rsid w:val="00A0289C"/>
    <w:rsid w:val="00A02BBE"/>
    <w:rsid w:val="00A02C60"/>
    <w:rsid w:val="00A02D45"/>
    <w:rsid w:val="00A0300D"/>
    <w:rsid w:val="00A0357D"/>
    <w:rsid w:val="00A03603"/>
    <w:rsid w:val="00A0374C"/>
    <w:rsid w:val="00A037E6"/>
    <w:rsid w:val="00A039ED"/>
    <w:rsid w:val="00A03C09"/>
    <w:rsid w:val="00A03EAE"/>
    <w:rsid w:val="00A0414F"/>
    <w:rsid w:val="00A04926"/>
    <w:rsid w:val="00A049BD"/>
    <w:rsid w:val="00A0501D"/>
    <w:rsid w:val="00A05087"/>
    <w:rsid w:val="00A05237"/>
    <w:rsid w:val="00A0550C"/>
    <w:rsid w:val="00A05578"/>
    <w:rsid w:val="00A056C1"/>
    <w:rsid w:val="00A05986"/>
    <w:rsid w:val="00A05A27"/>
    <w:rsid w:val="00A0612D"/>
    <w:rsid w:val="00A06369"/>
    <w:rsid w:val="00A065B4"/>
    <w:rsid w:val="00A0662C"/>
    <w:rsid w:val="00A0673A"/>
    <w:rsid w:val="00A06AC6"/>
    <w:rsid w:val="00A06C77"/>
    <w:rsid w:val="00A06D7E"/>
    <w:rsid w:val="00A06E60"/>
    <w:rsid w:val="00A06FE9"/>
    <w:rsid w:val="00A073FE"/>
    <w:rsid w:val="00A07515"/>
    <w:rsid w:val="00A075CE"/>
    <w:rsid w:val="00A0794E"/>
    <w:rsid w:val="00A07EA0"/>
    <w:rsid w:val="00A106B9"/>
    <w:rsid w:val="00A10A86"/>
    <w:rsid w:val="00A10D69"/>
    <w:rsid w:val="00A113BD"/>
    <w:rsid w:val="00A11B35"/>
    <w:rsid w:val="00A11C07"/>
    <w:rsid w:val="00A11DAD"/>
    <w:rsid w:val="00A12305"/>
    <w:rsid w:val="00A1231F"/>
    <w:rsid w:val="00A1261A"/>
    <w:rsid w:val="00A1265D"/>
    <w:rsid w:val="00A126F1"/>
    <w:rsid w:val="00A128E7"/>
    <w:rsid w:val="00A1295C"/>
    <w:rsid w:val="00A12A26"/>
    <w:rsid w:val="00A12D86"/>
    <w:rsid w:val="00A12D95"/>
    <w:rsid w:val="00A12DC9"/>
    <w:rsid w:val="00A133A6"/>
    <w:rsid w:val="00A135A7"/>
    <w:rsid w:val="00A136D7"/>
    <w:rsid w:val="00A137D0"/>
    <w:rsid w:val="00A13924"/>
    <w:rsid w:val="00A13B6B"/>
    <w:rsid w:val="00A13D51"/>
    <w:rsid w:val="00A14348"/>
    <w:rsid w:val="00A143FB"/>
    <w:rsid w:val="00A1462B"/>
    <w:rsid w:val="00A146B8"/>
    <w:rsid w:val="00A148B0"/>
    <w:rsid w:val="00A148E6"/>
    <w:rsid w:val="00A14ACC"/>
    <w:rsid w:val="00A15026"/>
    <w:rsid w:val="00A150EC"/>
    <w:rsid w:val="00A15749"/>
    <w:rsid w:val="00A15D83"/>
    <w:rsid w:val="00A15DEB"/>
    <w:rsid w:val="00A1605B"/>
    <w:rsid w:val="00A1615F"/>
    <w:rsid w:val="00A16315"/>
    <w:rsid w:val="00A16A71"/>
    <w:rsid w:val="00A16C26"/>
    <w:rsid w:val="00A16E0B"/>
    <w:rsid w:val="00A16EBA"/>
    <w:rsid w:val="00A174E6"/>
    <w:rsid w:val="00A17679"/>
    <w:rsid w:val="00A17736"/>
    <w:rsid w:val="00A1775A"/>
    <w:rsid w:val="00A17963"/>
    <w:rsid w:val="00A17BE3"/>
    <w:rsid w:val="00A17D29"/>
    <w:rsid w:val="00A17EF3"/>
    <w:rsid w:val="00A17F54"/>
    <w:rsid w:val="00A2001A"/>
    <w:rsid w:val="00A2030D"/>
    <w:rsid w:val="00A203AC"/>
    <w:rsid w:val="00A2054D"/>
    <w:rsid w:val="00A205BB"/>
    <w:rsid w:val="00A20616"/>
    <w:rsid w:val="00A2066F"/>
    <w:rsid w:val="00A206BB"/>
    <w:rsid w:val="00A208F0"/>
    <w:rsid w:val="00A20BB3"/>
    <w:rsid w:val="00A20D7D"/>
    <w:rsid w:val="00A211EA"/>
    <w:rsid w:val="00A212F0"/>
    <w:rsid w:val="00A21426"/>
    <w:rsid w:val="00A21675"/>
    <w:rsid w:val="00A21836"/>
    <w:rsid w:val="00A2184D"/>
    <w:rsid w:val="00A2194D"/>
    <w:rsid w:val="00A21B3D"/>
    <w:rsid w:val="00A21F1B"/>
    <w:rsid w:val="00A2204A"/>
    <w:rsid w:val="00A222AF"/>
    <w:rsid w:val="00A22448"/>
    <w:rsid w:val="00A227C0"/>
    <w:rsid w:val="00A22961"/>
    <w:rsid w:val="00A22A85"/>
    <w:rsid w:val="00A23059"/>
    <w:rsid w:val="00A231E5"/>
    <w:rsid w:val="00A231F8"/>
    <w:rsid w:val="00A23303"/>
    <w:rsid w:val="00A23358"/>
    <w:rsid w:val="00A234B5"/>
    <w:rsid w:val="00A23625"/>
    <w:rsid w:val="00A238ED"/>
    <w:rsid w:val="00A2399A"/>
    <w:rsid w:val="00A23AC9"/>
    <w:rsid w:val="00A23C6E"/>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5ED7"/>
    <w:rsid w:val="00A2601A"/>
    <w:rsid w:val="00A261CE"/>
    <w:rsid w:val="00A262F2"/>
    <w:rsid w:val="00A2648E"/>
    <w:rsid w:val="00A265E1"/>
    <w:rsid w:val="00A26718"/>
    <w:rsid w:val="00A26846"/>
    <w:rsid w:val="00A26892"/>
    <w:rsid w:val="00A268DA"/>
    <w:rsid w:val="00A26F1D"/>
    <w:rsid w:val="00A273F9"/>
    <w:rsid w:val="00A276B7"/>
    <w:rsid w:val="00A276E4"/>
    <w:rsid w:val="00A27763"/>
    <w:rsid w:val="00A27D1C"/>
    <w:rsid w:val="00A30261"/>
    <w:rsid w:val="00A302BB"/>
    <w:rsid w:val="00A302C4"/>
    <w:rsid w:val="00A3031E"/>
    <w:rsid w:val="00A30358"/>
    <w:rsid w:val="00A30830"/>
    <w:rsid w:val="00A308B6"/>
    <w:rsid w:val="00A30B36"/>
    <w:rsid w:val="00A30E9A"/>
    <w:rsid w:val="00A3122E"/>
    <w:rsid w:val="00A31440"/>
    <w:rsid w:val="00A31757"/>
    <w:rsid w:val="00A3193D"/>
    <w:rsid w:val="00A319A1"/>
    <w:rsid w:val="00A31CB3"/>
    <w:rsid w:val="00A31D26"/>
    <w:rsid w:val="00A31FF1"/>
    <w:rsid w:val="00A32212"/>
    <w:rsid w:val="00A322CC"/>
    <w:rsid w:val="00A322EA"/>
    <w:rsid w:val="00A324AF"/>
    <w:rsid w:val="00A32684"/>
    <w:rsid w:val="00A3285F"/>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939"/>
    <w:rsid w:val="00A33CDE"/>
    <w:rsid w:val="00A33F3F"/>
    <w:rsid w:val="00A33F41"/>
    <w:rsid w:val="00A34115"/>
    <w:rsid w:val="00A34272"/>
    <w:rsid w:val="00A342C5"/>
    <w:rsid w:val="00A3454D"/>
    <w:rsid w:val="00A349A1"/>
    <w:rsid w:val="00A349BF"/>
    <w:rsid w:val="00A35315"/>
    <w:rsid w:val="00A3563E"/>
    <w:rsid w:val="00A35647"/>
    <w:rsid w:val="00A35783"/>
    <w:rsid w:val="00A35C43"/>
    <w:rsid w:val="00A35EBF"/>
    <w:rsid w:val="00A3607A"/>
    <w:rsid w:val="00A3625B"/>
    <w:rsid w:val="00A363FA"/>
    <w:rsid w:val="00A36834"/>
    <w:rsid w:val="00A377EE"/>
    <w:rsid w:val="00A378CB"/>
    <w:rsid w:val="00A37A0A"/>
    <w:rsid w:val="00A37BE0"/>
    <w:rsid w:val="00A37C27"/>
    <w:rsid w:val="00A37EC4"/>
    <w:rsid w:val="00A37FF9"/>
    <w:rsid w:val="00A40022"/>
    <w:rsid w:val="00A400C8"/>
    <w:rsid w:val="00A400DB"/>
    <w:rsid w:val="00A40132"/>
    <w:rsid w:val="00A40166"/>
    <w:rsid w:val="00A40187"/>
    <w:rsid w:val="00A4023C"/>
    <w:rsid w:val="00A40371"/>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04A"/>
    <w:rsid w:val="00A423B9"/>
    <w:rsid w:val="00A42646"/>
    <w:rsid w:val="00A42C92"/>
    <w:rsid w:val="00A42D9C"/>
    <w:rsid w:val="00A42F67"/>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50A4"/>
    <w:rsid w:val="00A452E6"/>
    <w:rsid w:val="00A452ED"/>
    <w:rsid w:val="00A45327"/>
    <w:rsid w:val="00A45466"/>
    <w:rsid w:val="00A45496"/>
    <w:rsid w:val="00A456D8"/>
    <w:rsid w:val="00A458D3"/>
    <w:rsid w:val="00A4596F"/>
    <w:rsid w:val="00A45C0A"/>
    <w:rsid w:val="00A4630E"/>
    <w:rsid w:val="00A46601"/>
    <w:rsid w:val="00A467D4"/>
    <w:rsid w:val="00A469CF"/>
    <w:rsid w:val="00A46BD3"/>
    <w:rsid w:val="00A471AF"/>
    <w:rsid w:val="00A475A4"/>
    <w:rsid w:val="00A4796C"/>
    <w:rsid w:val="00A479A3"/>
    <w:rsid w:val="00A47A2F"/>
    <w:rsid w:val="00A47BD2"/>
    <w:rsid w:val="00A47D08"/>
    <w:rsid w:val="00A47D19"/>
    <w:rsid w:val="00A47E74"/>
    <w:rsid w:val="00A47FD9"/>
    <w:rsid w:val="00A501C9"/>
    <w:rsid w:val="00A50261"/>
    <w:rsid w:val="00A503FB"/>
    <w:rsid w:val="00A506E1"/>
    <w:rsid w:val="00A508B5"/>
    <w:rsid w:val="00A50B6B"/>
    <w:rsid w:val="00A50FCE"/>
    <w:rsid w:val="00A51044"/>
    <w:rsid w:val="00A510CE"/>
    <w:rsid w:val="00A51357"/>
    <w:rsid w:val="00A514E3"/>
    <w:rsid w:val="00A5184F"/>
    <w:rsid w:val="00A51887"/>
    <w:rsid w:val="00A51B9C"/>
    <w:rsid w:val="00A51C14"/>
    <w:rsid w:val="00A51E6C"/>
    <w:rsid w:val="00A52004"/>
    <w:rsid w:val="00A52094"/>
    <w:rsid w:val="00A5245C"/>
    <w:rsid w:val="00A5287D"/>
    <w:rsid w:val="00A530E8"/>
    <w:rsid w:val="00A5320F"/>
    <w:rsid w:val="00A53579"/>
    <w:rsid w:val="00A535CA"/>
    <w:rsid w:val="00A53607"/>
    <w:rsid w:val="00A53856"/>
    <w:rsid w:val="00A539BB"/>
    <w:rsid w:val="00A53BF6"/>
    <w:rsid w:val="00A53C98"/>
    <w:rsid w:val="00A54103"/>
    <w:rsid w:val="00A541ED"/>
    <w:rsid w:val="00A545E8"/>
    <w:rsid w:val="00A54637"/>
    <w:rsid w:val="00A5475A"/>
    <w:rsid w:val="00A54B97"/>
    <w:rsid w:val="00A54F6B"/>
    <w:rsid w:val="00A54F6F"/>
    <w:rsid w:val="00A54FBA"/>
    <w:rsid w:val="00A5508C"/>
    <w:rsid w:val="00A550AA"/>
    <w:rsid w:val="00A552ED"/>
    <w:rsid w:val="00A55366"/>
    <w:rsid w:val="00A55554"/>
    <w:rsid w:val="00A556C1"/>
    <w:rsid w:val="00A55BA3"/>
    <w:rsid w:val="00A55CC2"/>
    <w:rsid w:val="00A55F58"/>
    <w:rsid w:val="00A56027"/>
    <w:rsid w:val="00A561AB"/>
    <w:rsid w:val="00A56400"/>
    <w:rsid w:val="00A56F7F"/>
    <w:rsid w:val="00A577E3"/>
    <w:rsid w:val="00A57FA1"/>
    <w:rsid w:val="00A6003E"/>
    <w:rsid w:val="00A6029D"/>
    <w:rsid w:val="00A603FC"/>
    <w:rsid w:val="00A6045E"/>
    <w:rsid w:val="00A60DA2"/>
    <w:rsid w:val="00A613F4"/>
    <w:rsid w:val="00A616BF"/>
    <w:rsid w:val="00A6181F"/>
    <w:rsid w:val="00A618F7"/>
    <w:rsid w:val="00A6191E"/>
    <w:rsid w:val="00A61A4F"/>
    <w:rsid w:val="00A61EFF"/>
    <w:rsid w:val="00A61F5E"/>
    <w:rsid w:val="00A620F6"/>
    <w:rsid w:val="00A62155"/>
    <w:rsid w:val="00A62AA0"/>
    <w:rsid w:val="00A62D6F"/>
    <w:rsid w:val="00A62EB4"/>
    <w:rsid w:val="00A6304A"/>
    <w:rsid w:val="00A63C59"/>
    <w:rsid w:val="00A63CA0"/>
    <w:rsid w:val="00A63EA9"/>
    <w:rsid w:val="00A6443A"/>
    <w:rsid w:val="00A6469A"/>
    <w:rsid w:val="00A647D6"/>
    <w:rsid w:val="00A649D9"/>
    <w:rsid w:val="00A64D1B"/>
    <w:rsid w:val="00A64EC5"/>
    <w:rsid w:val="00A64F1A"/>
    <w:rsid w:val="00A651C0"/>
    <w:rsid w:val="00A651EA"/>
    <w:rsid w:val="00A65B56"/>
    <w:rsid w:val="00A65F3D"/>
    <w:rsid w:val="00A66024"/>
    <w:rsid w:val="00A661F2"/>
    <w:rsid w:val="00A663AF"/>
    <w:rsid w:val="00A663B0"/>
    <w:rsid w:val="00A667AC"/>
    <w:rsid w:val="00A66973"/>
    <w:rsid w:val="00A66DDC"/>
    <w:rsid w:val="00A67240"/>
    <w:rsid w:val="00A6732F"/>
    <w:rsid w:val="00A67433"/>
    <w:rsid w:val="00A6781E"/>
    <w:rsid w:val="00A67C8B"/>
    <w:rsid w:val="00A70098"/>
    <w:rsid w:val="00A70206"/>
    <w:rsid w:val="00A70233"/>
    <w:rsid w:val="00A7036B"/>
    <w:rsid w:val="00A70459"/>
    <w:rsid w:val="00A70658"/>
    <w:rsid w:val="00A70764"/>
    <w:rsid w:val="00A70777"/>
    <w:rsid w:val="00A70D6B"/>
    <w:rsid w:val="00A70E42"/>
    <w:rsid w:val="00A70E4B"/>
    <w:rsid w:val="00A710E2"/>
    <w:rsid w:val="00A710F0"/>
    <w:rsid w:val="00A7156A"/>
    <w:rsid w:val="00A715B2"/>
    <w:rsid w:val="00A71884"/>
    <w:rsid w:val="00A71E2C"/>
    <w:rsid w:val="00A7241F"/>
    <w:rsid w:val="00A727C4"/>
    <w:rsid w:val="00A7293B"/>
    <w:rsid w:val="00A72D65"/>
    <w:rsid w:val="00A72DBF"/>
    <w:rsid w:val="00A73023"/>
    <w:rsid w:val="00A730CE"/>
    <w:rsid w:val="00A731D3"/>
    <w:rsid w:val="00A7335D"/>
    <w:rsid w:val="00A733F2"/>
    <w:rsid w:val="00A735DD"/>
    <w:rsid w:val="00A7375D"/>
    <w:rsid w:val="00A737D1"/>
    <w:rsid w:val="00A73AE0"/>
    <w:rsid w:val="00A73C61"/>
    <w:rsid w:val="00A73D05"/>
    <w:rsid w:val="00A73E5E"/>
    <w:rsid w:val="00A743C4"/>
    <w:rsid w:val="00A743EF"/>
    <w:rsid w:val="00A746A5"/>
    <w:rsid w:val="00A7477B"/>
    <w:rsid w:val="00A7495A"/>
    <w:rsid w:val="00A74B05"/>
    <w:rsid w:val="00A7509C"/>
    <w:rsid w:val="00A754A3"/>
    <w:rsid w:val="00A75655"/>
    <w:rsid w:val="00A757FE"/>
    <w:rsid w:val="00A75849"/>
    <w:rsid w:val="00A7597A"/>
    <w:rsid w:val="00A75E65"/>
    <w:rsid w:val="00A76226"/>
    <w:rsid w:val="00A7626D"/>
    <w:rsid w:val="00A762DC"/>
    <w:rsid w:val="00A76522"/>
    <w:rsid w:val="00A76A4F"/>
    <w:rsid w:val="00A76BEE"/>
    <w:rsid w:val="00A76BF3"/>
    <w:rsid w:val="00A76CB7"/>
    <w:rsid w:val="00A76CC0"/>
    <w:rsid w:val="00A77416"/>
    <w:rsid w:val="00A776CC"/>
    <w:rsid w:val="00A77798"/>
    <w:rsid w:val="00A777F4"/>
    <w:rsid w:val="00A778A4"/>
    <w:rsid w:val="00A77979"/>
    <w:rsid w:val="00A77BD8"/>
    <w:rsid w:val="00A800C7"/>
    <w:rsid w:val="00A802A0"/>
    <w:rsid w:val="00A80603"/>
    <w:rsid w:val="00A806DA"/>
    <w:rsid w:val="00A806E1"/>
    <w:rsid w:val="00A807C6"/>
    <w:rsid w:val="00A808B7"/>
    <w:rsid w:val="00A808C1"/>
    <w:rsid w:val="00A80970"/>
    <w:rsid w:val="00A809A2"/>
    <w:rsid w:val="00A80AB1"/>
    <w:rsid w:val="00A80AB6"/>
    <w:rsid w:val="00A80B7E"/>
    <w:rsid w:val="00A80E84"/>
    <w:rsid w:val="00A8137A"/>
    <w:rsid w:val="00A8143C"/>
    <w:rsid w:val="00A81563"/>
    <w:rsid w:val="00A81637"/>
    <w:rsid w:val="00A8167F"/>
    <w:rsid w:val="00A8170F"/>
    <w:rsid w:val="00A81730"/>
    <w:rsid w:val="00A81865"/>
    <w:rsid w:val="00A81867"/>
    <w:rsid w:val="00A81897"/>
    <w:rsid w:val="00A818D0"/>
    <w:rsid w:val="00A81998"/>
    <w:rsid w:val="00A8210D"/>
    <w:rsid w:val="00A8213E"/>
    <w:rsid w:val="00A821EE"/>
    <w:rsid w:val="00A8262C"/>
    <w:rsid w:val="00A82A01"/>
    <w:rsid w:val="00A82BC0"/>
    <w:rsid w:val="00A82BFE"/>
    <w:rsid w:val="00A82CA7"/>
    <w:rsid w:val="00A82F56"/>
    <w:rsid w:val="00A833D8"/>
    <w:rsid w:val="00A8383D"/>
    <w:rsid w:val="00A83D51"/>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E4E"/>
    <w:rsid w:val="00A92856"/>
    <w:rsid w:val="00A92C96"/>
    <w:rsid w:val="00A92F5B"/>
    <w:rsid w:val="00A931F1"/>
    <w:rsid w:val="00A93873"/>
    <w:rsid w:val="00A93E4E"/>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D95"/>
    <w:rsid w:val="00A97218"/>
    <w:rsid w:val="00A9723D"/>
    <w:rsid w:val="00A97565"/>
    <w:rsid w:val="00A97821"/>
    <w:rsid w:val="00A97AAF"/>
    <w:rsid w:val="00A97AE1"/>
    <w:rsid w:val="00A97B1F"/>
    <w:rsid w:val="00A97D4D"/>
    <w:rsid w:val="00AA01FB"/>
    <w:rsid w:val="00AA02A7"/>
    <w:rsid w:val="00AA0305"/>
    <w:rsid w:val="00AA03AC"/>
    <w:rsid w:val="00AA03E5"/>
    <w:rsid w:val="00AA04FA"/>
    <w:rsid w:val="00AA07EC"/>
    <w:rsid w:val="00AA08D9"/>
    <w:rsid w:val="00AA0DF2"/>
    <w:rsid w:val="00AA0F6D"/>
    <w:rsid w:val="00AA13F2"/>
    <w:rsid w:val="00AA18C0"/>
    <w:rsid w:val="00AA1C83"/>
    <w:rsid w:val="00AA1DBB"/>
    <w:rsid w:val="00AA1DF8"/>
    <w:rsid w:val="00AA2114"/>
    <w:rsid w:val="00AA2317"/>
    <w:rsid w:val="00AA2AB2"/>
    <w:rsid w:val="00AA33A3"/>
    <w:rsid w:val="00AA3420"/>
    <w:rsid w:val="00AA375F"/>
    <w:rsid w:val="00AA3A43"/>
    <w:rsid w:val="00AA3B99"/>
    <w:rsid w:val="00AA3D8E"/>
    <w:rsid w:val="00AA3DC9"/>
    <w:rsid w:val="00AA3E7B"/>
    <w:rsid w:val="00AA4089"/>
    <w:rsid w:val="00AA4521"/>
    <w:rsid w:val="00AA45B3"/>
    <w:rsid w:val="00AA49D7"/>
    <w:rsid w:val="00AA4E7F"/>
    <w:rsid w:val="00AA4EB6"/>
    <w:rsid w:val="00AA5131"/>
    <w:rsid w:val="00AA54B0"/>
    <w:rsid w:val="00AA5560"/>
    <w:rsid w:val="00AA57AF"/>
    <w:rsid w:val="00AA59F5"/>
    <w:rsid w:val="00AA62DE"/>
    <w:rsid w:val="00AA6487"/>
    <w:rsid w:val="00AA64B9"/>
    <w:rsid w:val="00AA68B1"/>
    <w:rsid w:val="00AA6E1E"/>
    <w:rsid w:val="00AA7124"/>
    <w:rsid w:val="00AA726F"/>
    <w:rsid w:val="00AA74D6"/>
    <w:rsid w:val="00AA7D37"/>
    <w:rsid w:val="00AA7E33"/>
    <w:rsid w:val="00AB00B8"/>
    <w:rsid w:val="00AB0854"/>
    <w:rsid w:val="00AB0B65"/>
    <w:rsid w:val="00AB0E94"/>
    <w:rsid w:val="00AB113B"/>
    <w:rsid w:val="00AB142A"/>
    <w:rsid w:val="00AB14CA"/>
    <w:rsid w:val="00AB1A44"/>
    <w:rsid w:val="00AB1BAC"/>
    <w:rsid w:val="00AB1BEC"/>
    <w:rsid w:val="00AB2119"/>
    <w:rsid w:val="00AB236B"/>
    <w:rsid w:val="00AB26A6"/>
    <w:rsid w:val="00AB29B6"/>
    <w:rsid w:val="00AB2F38"/>
    <w:rsid w:val="00AB2FE7"/>
    <w:rsid w:val="00AB304F"/>
    <w:rsid w:val="00AB3709"/>
    <w:rsid w:val="00AB38DF"/>
    <w:rsid w:val="00AB3A84"/>
    <w:rsid w:val="00AB41BF"/>
    <w:rsid w:val="00AB44C3"/>
    <w:rsid w:val="00AB45BF"/>
    <w:rsid w:val="00AB4BBD"/>
    <w:rsid w:val="00AB4ED6"/>
    <w:rsid w:val="00AB5157"/>
    <w:rsid w:val="00AB536D"/>
    <w:rsid w:val="00AB542E"/>
    <w:rsid w:val="00AB5794"/>
    <w:rsid w:val="00AB5E67"/>
    <w:rsid w:val="00AB63B7"/>
    <w:rsid w:val="00AB63E9"/>
    <w:rsid w:val="00AB6B48"/>
    <w:rsid w:val="00AB6BF1"/>
    <w:rsid w:val="00AB6C80"/>
    <w:rsid w:val="00AB6ECF"/>
    <w:rsid w:val="00AB6F76"/>
    <w:rsid w:val="00AB7697"/>
    <w:rsid w:val="00AB77A7"/>
    <w:rsid w:val="00AB77E2"/>
    <w:rsid w:val="00AB78E4"/>
    <w:rsid w:val="00AB7A90"/>
    <w:rsid w:val="00AB7AF7"/>
    <w:rsid w:val="00AB7D9D"/>
    <w:rsid w:val="00AC0033"/>
    <w:rsid w:val="00AC0855"/>
    <w:rsid w:val="00AC0AD6"/>
    <w:rsid w:val="00AC0B92"/>
    <w:rsid w:val="00AC100F"/>
    <w:rsid w:val="00AC11CF"/>
    <w:rsid w:val="00AC1406"/>
    <w:rsid w:val="00AC1ABF"/>
    <w:rsid w:val="00AC1E62"/>
    <w:rsid w:val="00AC1E78"/>
    <w:rsid w:val="00AC22CA"/>
    <w:rsid w:val="00AC2423"/>
    <w:rsid w:val="00AC2464"/>
    <w:rsid w:val="00AC25F2"/>
    <w:rsid w:val="00AC266E"/>
    <w:rsid w:val="00AC2834"/>
    <w:rsid w:val="00AC284B"/>
    <w:rsid w:val="00AC2BC6"/>
    <w:rsid w:val="00AC2DFE"/>
    <w:rsid w:val="00AC2FC9"/>
    <w:rsid w:val="00AC36A8"/>
    <w:rsid w:val="00AC3978"/>
    <w:rsid w:val="00AC3EFF"/>
    <w:rsid w:val="00AC4057"/>
    <w:rsid w:val="00AC438F"/>
    <w:rsid w:val="00AC45B0"/>
    <w:rsid w:val="00AC4868"/>
    <w:rsid w:val="00AC4F20"/>
    <w:rsid w:val="00AC4FD6"/>
    <w:rsid w:val="00AC563B"/>
    <w:rsid w:val="00AC5D2C"/>
    <w:rsid w:val="00AC60FC"/>
    <w:rsid w:val="00AC61E2"/>
    <w:rsid w:val="00AC6A08"/>
    <w:rsid w:val="00AC6A5A"/>
    <w:rsid w:val="00AC6B10"/>
    <w:rsid w:val="00AC6CE7"/>
    <w:rsid w:val="00AC6DDC"/>
    <w:rsid w:val="00AC710A"/>
    <w:rsid w:val="00AC7136"/>
    <w:rsid w:val="00AC7681"/>
    <w:rsid w:val="00AC79B6"/>
    <w:rsid w:val="00AC7D6F"/>
    <w:rsid w:val="00AC7DAB"/>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B7"/>
    <w:rsid w:val="00AD2BDC"/>
    <w:rsid w:val="00AD3083"/>
    <w:rsid w:val="00AD30D3"/>
    <w:rsid w:val="00AD369A"/>
    <w:rsid w:val="00AD396B"/>
    <w:rsid w:val="00AD3CD7"/>
    <w:rsid w:val="00AD3D29"/>
    <w:rsid w:val="00AD439D"/>
    <w:rsid w:val="00AD4702"/>
    <w:rsid w:val="00AD486F"/>
    <w:rsid w:val="00AD4899"/>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178"/>
    <w:rsid w:val="00AD71EE"/>
    <w:rsid w:val="00AD72C6"/>
    <w:rsid w:val="00AD73D6"/>
    <w:rsid w:val="00AD744A"/>
    <w:rsid w:val="00AD78D6"/>
    <w:rsid w:val="00AD7AFD"/>
    <w:rsid w:val="00AD7DF4"/>
    <w:rsid w:val="00AE00DD"/>
    <w:rsid w:val="00AE047E"/>
    <w:rsid w:val="00AE0589"/>
    <w:rsid w:val="00AE05FE"/>
    <w:rsid w:val="00AE062E"/>
    <w:rsid w:val="00AE067F"/>
    <w:rsid w:val="00AE099A"/>
    <w:rsid w:val="00AE0A44"/>
    <w:rsid w:val="00AE0D01"/>
    <w:rsid w:val="00AE17E3"/>
    <w:rsid w:val="00AE1848"/>
    <w:rsid w:val="00AE1980"/>
    <w:rsid w:val="00AE1A98"/>
    <w:rsid w:val="00AE1D6D"/>
    <w:rsid w:val="00AE1DBC"/>
    <w:rsid w:val="00AE227F"/>
    <w:rsid w:val="00AE23BD"/>
    <w:rsid w:val="00AE24B9"/>
    <w:rsid w:val="00AE26D3"/>
    <w:rsid w:val="00AE2A6E"/>
    <w:rsid w:val="00AE2CC9"/>
    <w:rsid w:val="00AE2EB6"/>
    <w:rsid w:val="00AE2F48"/>
    <w:rsid w:val="00AE31C2"/>
    <w:rsid w:val="00AE35A1"/>
    <w:rsid w:val="00AE387B"/>
    <w:rsid w:val="00AE3D51"/>
    <w:rsid w:val="00AE3D8C"/>
    <w:rsid w:val="00AE3F92"/>
    <w:rsid w:val="00AE4684"/>
    <w:rsid w:val="00AE485B"/>
    <w:rsid w:val="00AE48E3"/>
    <w:rsid w:val="00AE4903"/>
    <w:rsid w:val="00AE4AA0"/>
    <w:rsid w:val="00AE4AC4"/>
    <w:rsid w:val="00AE4B12"/>
    <w:rsid w:val="00AE504D"/>
    <w:rsid w:val="00AE54D5"/>
    <w:rsid w:val="00AE5716"/>
    <w:rsid w:val="00AE5897"/>
    <w:rsid w:val="00AE590B"/>
    <w:rsid w:val="00AE5A2F"/>
    <w:rsid w:val="00AE5A37"/>
    <w:rsid w:val="00AE5B2A"/>
    <w:rsid w:val="00AE61D2"/>
    <w:rsid w:val="00AE64F9"/>
    <w:rsid w:val="00AE66D9"/>
    <w:rsid w:val="00AE67BB"/>
    <w:rsid w:val="00AE69BA"/>
    <w:rsid w:val="00AE69F7"/>
    <w:rsid w:val="00AE6B73"/>
    <w:rsid w:val="00AE6C1C"/>
    <w:rsid w:val="00AE6C1D"/>
    <w:rsid w:val="00AE6E22"/>
    <w:rsid w:val="00AE6F9A"/>
    <w:rsid w:val="00AE70D3"/>
    <w:rsid w:val="00AE70FC"/>
    <w:rsid w:val="00AE723B"/>
    <w:rsid w:val="00AE74DD"/>
    <w:rsid w:val="00AE77EF"/>
    <w:rsid w:val="00AE7BFF"/>
    <w:rsid w:val="00AE7ECD"/>
    <w:rsid w:val="00AE7EE8"/>
    <w:rsid w:val="00AF015E"/>
    <w:rsid w:val="00AF01A6"/>
    <w:rsid w:val="00AF0726"/>
    <w:rsid w:val="00AF09A8"/>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6A8"/>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4C1E"/>
    <w:rsid w:val="00AF4FCE"/>
    <w:rsid w:val="00AF5159"/>
    <w:rsid w:val="00AF5274"/>
    <w:rsid w:val="00AF546E"/>
    <w:rsid w:val="00AF5549"/>
    <w:rsid w:val="00AF5941"/>
    <w:rsid w:val="00AF5D0B"/>
    <w:rsid w:val="00AF5D64"/>
    <w:rsid w:val="00AF5E6B"/>
    <w:rsid w:val="00AF5F3E"/>
    <w:rsid w:val="00AF5FA1"/>
    <w:rsid w:val="00AF7251"/>
    <w:rsid w:val="00AF73DC"/>
    <w:rsid w:val="00AF795C"/>
    <w:rsid w:val="00AF7C6C"/>
    <w:rsid w:val="00AF7CB7"/>
    <w:rsid w:val="00AF7D19"/>
    <w:rsid w:val="00AF7FD4"/>
    <w:rsid w:val="00B00A2F"/>
    <w:rsid w:val="00B00C4A"/>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630"/>
    <w:rsid w:val="00B04710"/>
    <w:rsid w:val="00B0491C"/>
    <w:rsid w:val="00B0496E"/>
    <w:rsid w:val="00B04B1A"/>
    <w:rsid w:val="00B04C1E"/>
    <w:rsid w:val="00B04E55"/>
    <w:rsid w:val="00B04FC2"/>
    <w:rsid w:val="00B05225"/>
    <w:rsid w:val="00B053B9"/>
    <w:rsid w:val="00B0595C"/>
    <w:rsid w:val="00B05A03"/>
    <w:rsid w:val="00B060F4"/>
    <w:rsid w:val="00B067CA"/>
    <w:rsid w:val="00B068BB"/>
    <w:rsid w:val="00B06A25"/>
    <w:rsid w:val="00B06AC6"/>
    <w:rsid w:val="00B06C94"/>
    <w:rsid w:val="00B06CD0"/>
    <w:rsid w:val="00B06D2A"/>
    <w:rsid w:val="00B06D6D"/>
    <w:rsid w:val="00B075F6"/>
    <w:rsid w:val="00B0761F"/>
    <w:rsid w:val="00B07895"/>
    <w:rsid w:val="00B07A15"/>
    <w:rsid w:val="00B07B2B"/>
    <w:rsid w:val="00B07D28"/>
    <w:rsid w:val="00B07F4F"/>
    <w:rsid w:val="00B07F7B"/>
    <w:rsid w:val="00B07FCE"/>
    <w:rsid w:val="00B1032A"/>
    <w:rsid w:val="00B10496"/>
    <w:rsid w:val="00B105C7"/>
    <w:rsid w:val="00B111C1"/>
    <w:rsid w:val="00B113B5"/>
    <w:rsid w:val="00B11664"/>
    <w:rsid w:val="00B11754"/>
    <w:rsid w:val="00B118B9"/>
    <w:rsid w:val="00B11B6C"/>
    <w:rsid w:val="00B11BAC"/>
    <w:rsid w:val="00B11DF2"/>
    <w:rsid w:val="00B11F09"/>
    <w:rsid w:val="00B121FB"/>
    <w:rsid w:val="00B12393"/>
    <w:rsid w:val="00B1255A"/>
    <w:rsid w:val="00B1290C"/>
    <w:rsid w:val="00B12E99"/>
    <w:rsid w:val="00B12F9E"/>
    <w:rsid w:val="00B130E2"/>
    <w:rsid w:val="00B132C0"/>
    <w:rsid w:val="00B135E9"/>
    <w:rsid w:val="00B13624"/>
    <w:rsid w:val="00B137AF"/>
    <w:rsid w:val="00B138F3"/>
    <w:rsid w:val="00B13A2B"/>
    <w:rsid w:val="00B13D8F"/>
    <w:rsid w:val="00B1409C"/>
    <w:rsid w:val="00B14797"/>
    <w:rsid w:val="00B14C55"/>
    <w:rsid w:val="00B156A7"/>
    <w:rsid w:val="00B1589B"/>
    <w:rsid w:val="00B15973"/>
    <w:rsid w:val="00B15A3A"/>
    <w:rsid w:val="00B15A67"/>
    <w:rsid w:val="00B15B2A"/>
    <w:rsid w:val="00B15D4D"/>
    <w:rsid w:val="00B16084"/>
    <w:rsid w:val="00B16731"/>
    <w:rsid w:val="00B1676D"/>
    <w:rsid w:val="00B16978"/>
    <w:rsid w:val="00B16A51"/>
    <w:rsid w:val="00B16B2C"/>
    <w:rsid w:val="00B16D61"/>
    <w:rsid w:val="00B1701D"/>
    <w:rsid w:val="00B1715A"/>
    <w:rsid w:val="00B17446"/>
    <w:rsid w:val="00B178AF"/>
    <w:rsid w:val="00B17939"/>
    <w:rsid w:val="00B179A6"/>
    <w:rsid w:val="00B17AF3"/>
    <w:rsid w:val="00B17EF8"/>
    <w:rsid w:val="00B20142"/>
    <w:rsid w:val="00B20475"/>
    <w:rsid w:val="00B20541"/>
    <w:rsid w:val="00B20575"/>
    <w:rsid w:val="00B20607"/>
    <w:rsid w:val="00B2075B"/>
    <w:rsid w:val="00B20889"/>
    <w:rsid w:val="00B20A45"/>
    <w:rsid w:val="00B20AD4"/>
    <w:rsid w:val="00B20C3C"/>
    <w:rsid w:val="00B21200"/>
    <w:rsid w:val="00B21725"/>
    <w:rsid w:val="00B2192D"/>
    <w:rsid w:val="00B219B2"/>
    <w:rsid w:val="00B21CA4"/>
    <w:rsid w:val="00B221BB"/>
    <w:rsid w:val="00B221FA"/>
    <w:rsid w:val="00B2220A"/>
    <w:rsid w:val="00B226B2"/>
    <w:rsid w:val="00B229C6"/>
    <w:rsid w:val="00B229DB"/>
    <w:rsid w:val="00B22CAD"/>
    <w:rsid w:val="00B22D88"/>
    <w:rsid w:val="00B22DC9"/>
    <w:rsid w:val="00B23032"/>
    <w:rsid w:val="00B2319A"/>
    <w:rsid w:val="00B232C5"/>
    <w:rsid w:val="00B236B5"/>
    <w:rsid w:val="00B23719"/>
    <w:rsid w:val="00B23722"/>
    <w:rsid w:val="00B2399E"/>
    <w:rsid w:val="00B239F6"/>
    <w:rsid w:val="00B23C44"/>
    <w:rsid w:val="00B23D23"/>
    <w:rsid w:val="00B23F33"/>
    <w:rsid w:val="00B241BD"/>
    <w:rsid w:val="00B2450D"/>
    <w:rsid w:val="00B245FE"/>
    <w:rsid w:val="00B24641"/>
    <w:rsid w:val="00B2464C"/>
    <w:rsid w:val="00B246AD"/>
    <w:rsid w:val="00B24735"/>
    <w:rsid w:val="00B24BE6"/>
    <w:rsid w:val="00B24D88"/>
    <w:rsid w:val="00B24DC1"/>
    <w:rsid w:val="00B25226"/>
    <w:rsid w:val="00B2569C"/>
    <w:rsid w:val="00B25738"/>
    <w:rsid w:val="00B25782"/>
    <w:rsid w:val="00B258D2"/>
    <w:rsid w:val="00B258F9"/>
    <w:rsid w:val="00B25C34"/>
    <w:rsid w:val="00B25CBD"/>
    <w:rsid w:val="00B2614C"/>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8F3"/>
    <w:rsid w:val="00B30B26"/>
    <w:rsid w:val="00B30DD7"/>
    <w:rsid w:val="00B31067"/>
    <w:rsid w:val="00B31620"/>
    <w:rsid w:val="00B31951"/>
    <w:rsid w:val="00B319BF"/>
    <w:rsid w:val="00B31D27"/>
    <w:rsid w:val="00B31EEE"/>
    <w:rsid w:val="00B31FA6"/>
    <w:rsid w:val="00B32087"/>
    <w:rsid w:val="00B320F3"/>
    <w:rsid w:val="00B326AB"/>
    <w:rsid w:val="00B32C08"/>
    <w:rsid w:val="00B32CF2"/>
    <w:rsid w:val="00B32E0C"/>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55D"/>
    <w:rsid w:val="00B358FD"/>
    <w:rsid w:val="00B359CA"/>
    <w:rsid w:val="00B35C69"/>
    <w:rsid w:val="00B35D6A"/>
    <w:rsid w:val="00B362AF"/>
    <w:rsid w:val="00B362BB"/>
    <w:rsid w:val="00B36586"/>
    <w:rsid w:val="00B367D3"/>
    <w:rsid w:val="00B36B04"/>
    <w:rsid w:val="00B36CB6"/>
    <w:rsid w:val="00B36E81"/>
    <w:rsid w:val="00B370D1"/>
    <w:rsid w:val="00B372E7"/>
    <w:rsid w:val="00B3736A"/>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A0C"/>
    <w:rsid w:val="00B42204"/>
    <w:rsid w:val="00B425FB"/>
    <w:rsid w:val="00B426FF"/>
    <w:rsid w:val="00B42C35"/>
    <w:rsid w:val="00B42E75"/>
    <w:rsid w:val="00B430F4"/>
    <w:rsid w:val="00B43232"/>
    <w:rsid w:val="00B43415"/>
    <w:rsid w:val="00B4386B"/>
    <w:rsid w:val="00B4389F"/>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C4"/>
    <w:rsid w:val="00B45FDB"/>
    <w:rsid w:val="00B466CB"/>
    <w:rsid w:val="00B4684B"/>
    <w:rsid w:val="00B475BE"/>
    <w:rsid w:val="00B475DF"/>
    <w:rsid w:val="00B479B1"/>
    <w:rsid w:val="00B47A27"/>
    <w:rsid w:val="00B47A72"/>
    <w:rsid w:val="00B47B07"/>
    <w:rsid w:val="00B47C05"/>
    <w:rsid w:val="00B47D2C"/>
    <w:rsid w:val="00B47E27"/>
    <w:rsid w:val="00B47FF9"/>
    <w:rsid w:val="00B5029F"/>
    <w:rsid w:val="00B50595"/>
    <w:rsid w:val="00B5070E"/>
    <w:rsid w:val="00B5087E"/>
    <w:rsid w:val="00B50894"/>
    <w:rsid w:val="00B50A4A"/>
    <w:rsid w:val="00B5127E"/>
    <w:rsid w:val="00B515C8"/>
    <w:rsid w:val="00B519D1"/>
    <w:rsid w:val="00B51DAD"/>
    <w:rsid w:val="00B51E5F"/>
    <w:rsid w:val="00B51E7A"/>
    <w:rsid w:val="00B52486"/>
    <w:rsid w:val="00B52797"/>
    <w:rsid w:val="00B52A00"/>
    <w:rsid w:val="00B52DDC"/>
    <w:rsid w:val="00B532C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E2"/>
    <w:rsid w:val="00B558B4"/>
    <w:rsid w:val="00B55A6E"/>
    <w:rsid w:val="00B55C04"/>
    <w:rsid w:val="00B563B8"/>
    <w:rsid w:val="00B56479"/>
    <w:rsid w:val="00B5650D"/>
    <w:rsid w:val="00B565DF"/>
    <w:rsid w:val="00B56608"/>
    <w:rsid w:val="00B56DD5"/>
    <w:rsid w:val="00B56E6B"/>
    <w:rsid w:val="00B56E7F"/>
    <w:rsid w:val="00B56FC9"/>
    <w:rsid w:val="00B57085"/>
    <w:rsid w:val="00B57087"/>
    <w:rsid w:val="00B57909"/>
    <w:rsid w:val="00B57ACF"/>
    <w:rsid w:val="00B57BC3"/>
    <w:rsid w:val="00B60424"/>
    <w:rsid w:val="00B6044D"/>
    <w:rsid w:val="00B606E5"/>
    <w:rsid w:val="00B6084E"/>
    <w:rsid w:val="00B60894"/>
    <w:rsid w:val="00B60BEE"/>
    <w:rsid w:val="00B60F5B"/>
    <w:rsid w:val="00B61086"/>
    <w:rsid w:val="00B61417"/>
    <w:rsid w:val="00B619F7"/>
    <w:rsid w:val="00B61BB8"/>
    <w:rsid w:val="00B61DD7"/>
    <w:rsid w:val="00B61DDC"/>
    <w:rsid w:val="00B61EF8"/>
    <w:rsid w:val="00B62B72"/>
    <w:rsid w:val="00B63529"/>
    <w:rsid w:val="00B63CEB"/>
    <w:rsid w:val="00B63E0F"/>
    <w:rsid w:val="00B6447C"/>
    <w:rsid w:val="00B64971"/>
    <w:rsid w:val="00B64B5E"/>
    <w:rsid w:val="00B65166"/>
    <w:rsid w:val="00B652EA"/>
    <w:rsid w:val="00B6538D"/>
    <w:rsid w:val="00B6539F"/>
    <w:rsid w:val="00B6542E"/>
    <w:rsid w:val="00B65605"/>
    <w:rsid w:val="00B65B63"/>
    <w:rsid w:val="00B65C86"/>
    <w:rsid w:val="00B65D1D"/>
    <w:rsid w:val="00B65D84"/>
    <w:rsid w:val="00B65DCF"/>
    <w:rsid w:val="00B65DFB"/>
    <w:rsid w:val="00B65F22"/>
    <w:rsid w:val="00B664A4"/>
    <w:rsid w:val="00B66861"/>
    <w:rsid w:val="00B66BE7"/>
    <w:rsid w:val="00B66D92"/>
    <w:rsid w:val="00B6707A"/>
    <w:rsid w:val="00B67286"/>
    <w:rsid w:val="00B67488"/>
    <w:rsid w:val="00B677AD"/>
    <w:rsid w:val="00B679B0"/>
    <w:rsid w:val="00B67F33"/>
    <w:rsid w:val="00B67F4A"/>
    <w:rsid w:val="00B7023A"/>
    <w:rsid w:val="00B70497"/>
    <w:rsid w:val="00B70666"/>
    <w:rsid w:val="00B706D4"/>
    <w:rsid w:val="00B7070B"/>
    <w:rsid w:val="00B70D8B"/>
    <w:rsid w:val="00B70E53"/>
    <w:rsid w:val="00B7107C"/>
    <w:rsid w:val="00B715E3"/>
    <w:rsid w:val="00B715FC"/>
    <w:rsid w:val="00B71977"/>
    <w:rsid w:val="00B71AC0"/>
    <w:rsid w:val="00B71C66"/>
    <w:rsid w:val="00B71DC2"/>
    <w:rsid w:val="00B7201C"/>
    <w:rsid w:val="00B721C4"/>
    <w:rsid w:val="00B721E4"/>
    <w:rsid w:val="00B72354"/>
    <w:rsid w:val="00B72388"/>
    <w:rsid w:val="00B72602"/>
    <w:rsid w:val="00B72674"/>
    <w:rsid w:val="00B727CB"/>
    <w:rsid w:val="00B72915"/>
    <w:rsid w:val="00B72A4C"/>
    <w:rsid w:val="00B72B9A"/>
    <w:rsid w:val="00B735AC"/>
    <w:rsid w:val="00B73742"/>
    <w:rsid w:val="00B73779"/>
    <w:rsid w:val="00B737CC"/>
    <w:rsid w:val="00B737D2"/>
    <w:rsid w:val="00B73CBB"/>
    <w:rsid w:val="00B73D57"/>
    <w:rsid w:val="00B73EA1"/>
    <w:rsid w:val="00B73F7A"/>
    <w:rsid w:val="00B74407"/>
    <w:rsid w:val="00B74A5F"/>
    <w:rsid w:val="00B75806"/>
    <w:rsid w:val="00B75A3B"/>
    <w:rsid w:val="00B764D5"/>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C67"/>
    <w:rsid w:val="00B81CF6"/>
    <w:rsid w:val="00B8241C"/>
    <w:rsid w:val="00B8255F"/>
    <w:rsid w:val="00B826C4"/>
    <w:rsid w:val="00B8290A"/>
    <w:rsid w:val="00B82983"/>
    <w:rsid w:val="00B82AD6"/>
    <w:rsid w:val="00B82CF4"/>
    <w:rsid w:val="00B831A3"/>
    <w:rsid w:val="00B83247"/>
    <w:rsid w:val="00B83347"/>
    <w:rsid w:val="00B83445"/>
    <w:rsid w:val="00B83536"/>
    <w:rsid w:val="00B83A82"/>
    <w:rsid w:val="00B83BAA"/>
    <w:rsid w:val="00B83CE4"/>
    <w:rsid w:val="00B841BD"/>
    <w:rsid w:val="00B84287"/>
    <w:rsid w:val="00B84308"/>
    <w:rsid w:val="00B845C8"/>
    <w:rsid w:val="00B84A69"/>
    <w:rsid w:val="00B84EAC"/>
    <w:rsid w:val="00B84FF3"/>
    <w:rsid w:val="00B850AD"/>
    <w:rsid w:val="00B851A1"/>
    <w:rsid w:val="00B85735"/>
    <w:rsid w:val="00B858D4"/>
    <w:rsid w:val="00B85E39"/>
    <w:rsid w:val="00B85EE5"/>
    <w:rsid w:val="00B86139"/>
    <w:rsid w:val="00B864C7"/>
    <w:rsid w:val="00B86886"/>
    <w:rsid w:val="00B86978"/>
    <w:rsid w:val="00B86ABC"/>
    <w:rsid w:val="00B86BF4"/>
    <w:rsid w:val="00B86C2A"/>
    <w:rsid w:val="00B86CBF"/>
    <w:rsid w:val="00B86E9A"/>
    <w:rsid w:val="00B8706B"/>
    <w:rsid w:val="00B870B1"/>
    <w:rsid w:val="00B8716D"/>
    <w:rsid w:val="00B874DF"/>
    <w:rsid w:val="00B8761C"/>
    <w:rsid w:val="00B87920"/>
    <w:rsid w:val="00B8796E"/>
    <w:rsid w:val="00B87A24"/>
    <w:rsid w:val="00B87C0C"/>
    <w:rsid w:val="00B87CA7"/>
    <w:rsid w:val="00B87CCC"/>
    <w:rsid w:val="00B87DC0"/>
    <w:rsid w:val="00B87FB3"/>
    <w:rsid w:val="00B901EB"/>
    <w:rsid w:val="00B9027F"/>
    <w:rsid w:val="00B903DF"/>
    <w:rsid w:val="00B904AC"/>
    <w:rsid w:val="00B90541"/>
    <w:rsid w:val="00B9056B"/>
    <w:rsid w:val="00B90A24"/>
    <w:rsid w:val="00B90CAC"/>
    <w:rsid w:val="00B90DCF"/>
    <w:rsid w:val="00B91102"/>
    <w:rsid w:val="00B91117"/>
    <w:rsid w:val="00B91375"/>
    <w:rsid w:val="00B91481"/>
    <w:rsid w:val="00B9156A"/>
    <w:rsid w:val="00B91594"/>
    <w:rsid w:val="00B9178C"/>
    <w:rsid w:val="00B91BB6"/>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EFA"/>
    <w:rsid w:val="00B95304"/>
    <w:rsid w:val="00B95535"/>
    <w:rsid w:val="00B95554"/>
    <w:rsid w:val="00B9569C"/>
    <w:rsid w:val="00B957BC"/>
    <w:rsid w:val="00B957C9"/>
    <w:rsid w:val="00B957E4"/>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30D"/>
    <w:rsid w:val="00BA23DE"/>
    <w:rsid w:val="00BA24BA"/>
    <w:rsid w:val="00BA2538"/>
    <w:rsid w:val="00BA2A32"/>
    <w:rsid w:val="00BA316D"/>
    <w:rsid w:val="00BA3185"/>
    <w:rsid w:val="00BA31E4"/>
    <w:rsid w:val="00BA391C"/>
    <w:rsid w:val="00BA39B7"/>
    <w:rsid w:val="00BA3E04"/>
    <w:rsid w:val="00BA3EBA"/>
    <w:rsid w:val="00BA405E"/>
    <w:rsid w:val="00BA4091"/>
    <w:rsid w:val="00BA4095"/>
    <w:rsid w:val="00BA437E"/>
    <w:rsid w:val="00BA45E5"/>
    <w:rsid w:val="00BA4886"/>
    <w:rsid w:val="00BA4976"/>
    <w:rsid w:val="00BA4D72"/>
    <w:rsid w:val="00BA56FA"/>
    <w:rsid w:val="00BA5738"/>
    <w:rsid w:val="00BA5915"/>
    <w:rsid w:val="00BA5E8B"/>
    <w:rsid w:val="00BA5F8F"/>
    <w:rsid w:val="00BA605B"/>
    <w:rsid w:val="00BA62F4"/>
    <w:rsid w:val="00BA6573"/>
    <w:rsid w:val="00BA66E2"/>
    <w:rsid w:val="00BA67C2"/>
    <w:rsid w:val="00BA730C"/>
    <w:rsid w:val="00BA7562"/>
    <w:rsid w:val="00BA774C"/>
    <w:rsid w:val="00BA7761"/>
    <w:rsid w:val="00BA7B1C"/>
    <w:rsid w:val="00BA7CD0"/>
    <w:rsid w:val="00BA7E16"/>
    <w:rsid w:val="00BA7E7D"/>
    <w:rsid w:val="00BA7ED0"/>
    <w:rsid w:val="00BB00D9"/>
    <w:rsid w:val="00BB0411"/>
    <w:rsid w:val="00BB0987"/>
    <w:rsid w:val="00BB0B93"/>
    <w:rsid w:val="00BB0E67"/>
    <w:rsid w:val="00BB0F61"/>
    <w:rsid w:val="00BB128C"/>
    <w:rsid w:val="00BB1492"/>
    <w:rsid w:val="00BB159C"/>
    <w:rsid w:val="00BB15DA"/>
    <w:rsid w:val="00BB1899"/>
    <w:rsid w:val="00BB1EB5"/>
    <w:rsid w:val="00BB1EBA"/>
    <w:rsid w:val="00BB21F6"/>
    <w:rsid w:val="00BB23B3"/>
    <w:rsid w:val="00BB23EF"/>
    <w:rsid w:val="00BB2A5A"/>
    <w:rsid w:val="00BB2A93"/>
    <w:rsid w:val="00BB2BF6"/>
    <w:rsid w:val="00BB2C93"/>
    <w:rsid w:val="00BB2D73"/>
    <w:rsid w:val="00BB2EEB"/>
    <w:rsid w:val="00BB32EC"/>
    <w:rsid w:val="00BB346B"/>
    <w:rsid w:val="00BB371C"/>
    <w:rsid w:val="00BB3CFB"/>
    <w:rsid w:val="00BB3FE1"/>
    <w:rsid w:val="00BB4795"/>
    <w:rsid w:val="00BB483B"/>
    <w:rsid w:val="00BB494D"/>
    <w:rsid w:val="00BB49B4"/>
    <w:rsid w:val="00BB4AFE"/>
    <w:rsid w:val="00BB4C77"/>
    <w:rsid w:val="00BB4D9F"/>
    <w:rsid w:val="00BB4F4E"/>
    <w:rsid w:val="00BB53CB"/>
    <w:rsid w:val="00BB54FA"/>
    <w:rsid w:val="00BB5569"/>
    <w:rsid w:val="00BB5696"/>
    <w:rsid w:val="00BB5A22"/>
    <w:rsid w:val="00BB624A"/>
    <w:rsid w:val="00BB648A"/>
    <w:rsid w:val="00BB64C1"/>
    <w:rsid w:val="00BB6561"/>
    <w:rsid w:val="00BB661F"/>
    <w:rsid w:val="00BB6CE7"/>
    <w:rsid w:val="00BB6D97"/>
    <w:rsid w:val="00BB6E8F"/>
    <w:rsid w:val="00BB7173"/>
    <w:rsid w:val="00BB72D9"/>
    <w:rsid w:val="00BB74BA"/>
    <w:rsid w:val="00BB7720"/>
    <w:rsid w:val="00BB7733"/>
    <w:rsid w:val="00BB7919"/>
    <w:rsid w:val="00BB7A4A"/>
    <w:rsid w:val="00BB7AE3"/>
    <w:rsid w:val="00BB7AE6"/>
    <w:rsid w:val="00BB7C33"/>
    <w:rsid w:val="00BB7F1D"/>
    <w:rsid w:val="00BC008F"/>
    <w:rsid w:val="00BC00DA"/>
    <w:rsid w:val="00BC0D72"/>
    <w:rsid w:val="00BC1780"/>
    <w:rsid w:val="00BC18BF"/>
    <w:rsid w:val="00BC194E"/>
    <w:rsid w:val="00BC1DC1"/>
    <w:rsid w:val="00BC1FE6"/>
    <w:rsid w:val="00BC20C3"/>
    <w:rsid w:val="00BC292B"/>
    <w:rsid w:val="00BC2EE7"/>
    <w:rsid w:val="00BC30B7"/>
    <w:rsid w:val="00BC3587"/>
    <w:rsid w:val="00BC3705"/>
    <w:rsid w:val="00BC370F"/>
    <w:rsid w:val="00BC3934"/>
    <w:rsid w:val="00BC39E8"/>
    <w:rsid w:val="00BC3E46"/>
    <w:rsid w:val="00BC3EFB"/>
    <w:rsid w:val="00BC41A0"/>
    <w:rsid w:val="00BC4424"/>
    <w:rsid w:val="00BC4811"/>
    <w:rsid w:val="00BC495A"/>
    <w:rsid w:val="00BC4EE3"/>
    <w:rsid w:val="00BC4F88"/>
    <w:rsid w:val="00BC5416"/>
    <w:rsid w:val="00BC5425"/>
    <w:rsid w:val="00BC58D2"/>
    <w:rsid w:val="00BC6320"/>
    <w:rsid w:val="00BC64A7"/>
    <w:rsid w:val="00BC657B"/>
    <w:rsid w:val="00BC67D1"/>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AE8"/>
    <w:rsid w:val="00BD1B48"/>
    <w:rsid w:val="00BD1C2D"/>
    <w:rsid w:val="00BD1C4F"/>
    <w:rsid w:val="00BD1C84"/>
    <w:rsid w:val="00BD22E9"/>
    <w:rsid w:val="00BD24C4"/>
    <w:rsid w:val="00BD2677"/>
    <w:rsid w:val="00BD26D1"/>
    <w:rsid w:val="00BD2703"/>
    <w:rsid w:val="00BD2B57"/>
    <w:rsid w:val="00BD2E0B"/>
    <w:rsid w:val="00BD32F4"/>
    <w:rsid w:val="00BD3537"/>
    <w:rsid w:val="00BD39EA"/>
    <w:rsid w:val="00BD3A94"/>
    <w:rsid w:val="00BD3F08"/>
    <w:rsid w:val="00BD401D"/>
    <w:rsid w:val="00BD4217"/>
    <w:rsid w:val="00BD472E"/>
    <w:rsid w:val="00BD4F70"/>
    <w:rsid w:val="00BD5042"/>
    <w:rsid w:val="00BD5C52"/>
    <w:rsid w:val="00BD5D36"/>
    <w:rsid w:val="00BD5FAB"/>
    <w:rsid w:val="00BD6062"/>
    <w:rsid w:val="00BD62C4"/>
    <w:rsid w:val="00BD62C8"/>
    <w:rsid w:val="00BD6379"/>
    <w:rsid w:val="00BD64F5"/>
    <w:rsid w:val="00BD69B8"/>
    <w:rsid w:val="00BD727E"/>
    <w:rsid w:val="00BD7466"/>
    <w:rsid w:val="00BD7B3E"/>
    <w:rsid w:val="00BD7BE5"/>
    <w:rsid w:val="00BE04FF"/>
    <w:rsid w:val="00BE0582"/>
    <w:rsid w:val="00BE06FF"/>
    <w:rsid w:val="00BE0CA8"/>
    <w:rsid w:val="00BE0CC9"/>
    <w:rsid w:val="00BE1279"/>
    <w:rsid w:val="00BE12C5"/>
    <w:rsid w:val="00BE12E1"/>
    <w:rsid w:val="00BE135C"/>
    <w:rsid w:val="00BE1706"/>
    <w:rsid w:val="00BE192B"/>
    <w:rsid w:val="00BE208D"/>
    <w:rsid w:val="00BE210A"/>
    <w:rsid w:val="00BE22D8"/>
    <w:rsid w:val="00BE2579"/>
    <w:rsid w:val="00BE2A24"/>
    <w:rsid w:val="00BE2A77"/>
    <w:rsid w:val="00BE2ADB"/>
    <w:rsid w:val="00BE2BE2"/>
    <w:rsid w:val="00BE2FEA"/>
    <w:rsid w:val="00BE34B8"/>
    <w:rsid w:val="00BE3F78"/>
    <w:rsid w:val="00BE3F9A"/>
    <w:rsid w:val="00BE3FE9"/>
    <w:rsid w:val="00BE4296"/>
    <w:rsid w:val="00BE42DA"/>
    <w:rsid w:val="00BE4715"/>
    <w:rsid w:val="00BE47BF"/>
    <w:rsid w:val="00BE4893"/>
    <w:rsid w:val="00BE4ACD"/>
    <w:rsid w:val="00BE4D15"/>
    <w:rsid w:val="00BE4EBA"/>
    <w:rsid w:val="00BE5224"/>
    <w:rsid w:val="00BE5413"/>
    <w:rsid w:val="00BE57AC"/>
    <w:rsid w:val="00BE58AC"/>
    <w:rsid w:val="00BE5B85"/>
    <w:rsid w:val="00BE5BA3"/>
    <w:rsid w:val="00BE5C7F"/>
    <w:rsid w:val="00BE5CF7"/>
    <w:rsid w:val="00BE5D11"/>
    <w:rsid w:val="00BE5E83"/>
    <w:rsid w:val="00BE5ECB"/>
    <w:rsid w:val="00BE5F77"/>
    <w:rsid w:val="00BE5F92"/>
    <w:rsid w:val="00BE6590"/>
    <w:rsid w:val="00BE66D0"/>
    <w:rsid w:val="00BE6757"/>
    <w:rsid w:val="00BE6794"/>
    <w:rsid w:val="00BE6B96"/>
    <w:rsid w:val="00BE6DE8"/>
    <w:rsid w:val="00BE7073"/>
    <w:rsid w:val="00BE70CE"/>
    <w:rsid w:val="00BE7166"/>
    <w:rsid w:val="00BE756E"/>
    <w:rsid w:val="00BF00D1"/>
    <w:rsid w:val="00BF037B"/>
    <w:rsid w:val="00BF0439"/>
    <w:rsid w:val="00BF0519"/>
    <w:rsid w:val="00BF0C18"/>
    <w:rsid w:val="00BF0C9C"/>
    <w:rsid w:val="00BF0DE3"/>
    <w:rsid w:val="00BF1014"/>
    <w:rsid w:val="00BF10B0"/>
    <w:rsid w:val="00BF114E"/>
    <w:rsid w:val="00BF156D"/>
    <w:rsid w:val="00BF1629"/>
    <w:rsid w:val="00BF170D"/>
    <w:rsid w:val="00BF18BE"/>
    <w:rsid w:val="00BF2B7C"/>
    <w:rsid w:val="00BF2C1D"/>
    <w:rsid w:val="00BF2E16"/>
    <w:rsid w:val="00BF2FC9"/>
    <w:rsid w:val="00BF2FD9"/>
    <w:rsid w:val="00BF31A4"/>
    <w:rsid w:val="00BF327D"/>
    <w:rsid w:val="00BF32C5"/>
    <w:rsid w:val="00BF32C6"/>
    <w:rsid w:val="00BF3386"/>
    <w:rsid w:val="00BF338E"/>
    <w:rsid w:val="00BF36C0"/>
    <w:rsid w:val="00BF41D0"/>
    <w:rsid w:val="00BF44C7"/>
    <w:rsid w:val="00BF4539"/>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7354"/>
    <w:rsid w:val="00BF750B"/>
    <w:rsid w:val="00BF7615"/>
    <w:rsid w:val="00BF7B80"/>
    <w:rsid w:val="00BF7C37"/>
    <w:rsid w:val="00C00044"/>
    <w:rsid w:val="00C001AB"/>
    <w:rsid w:val="00C00201"/>
    <w:rsid w:val="00C00453"/>
    <w:rsid w:val="00C00491"/>
    <w:rsid w:val="00C007D5"/>
    <w:rsid w:val="00C007E1"/>
    <w:rsid w:val="00C0087D"/>
    <w:rsid w:val="00C00B43"/>
    <w:rsid w:val="00C00C73"/>
    <w:rsid w:val="00C00C91"/>
    <w:rsid w:val="00C0135E"/>
    <w:rsid w:val="00C013F0"/>
    <w:rsid w:val="00C014A8"/>
    <w:rsid w:val="00C014BE"/>
    <w:rsid w:val="00C01D7A"/>
    <w:rsid w:val="00C01FA6"/>
    <w:rsid w:val="00C024AC"/>
    <w:rsid w:val="00C024C6"/>
    <w:rsid w:val="00C027E9"/>
    <w:rsid w:val="00C028A2"/>
    <w:rsid w:val="00C028D7"/>
    <w:rsid w:val="00C02C48"/>
    <w:rsid w:val="00C02D8F"/>
    <w:rsid w:val="00C02EBF"/>
    <w:rsid w:val="00C03058"/>
    <w:rsid w:val="00C03174"/>
    <w:rsid w:val="00C0336D"/>
    <w:rsid w:val="00C034AA"/>
    <w:rsid w:val="00C03C8B"/>
    <w:rsid w:val="00C03CD0"/>
    <w:rsid w:val="00C04002"/>
    <w:rsid w:val="00C04394"/>
    <w:rsid w:val="00C04459"/>
    <w:rsid w:val="00C046B8"/>
    <w:rsid w:val="00C047A2"/>
    <w:rsid w:val="00C04CD2"/>
    <w:rsid w:val="00C04E92"/>
    <w:rsid w:val="00C05046"/>
    <w:rsid w:val="00C053EB"/>
    <w:rsid w:val="00C058A3"/>
    <w:rsid w:val="00C05D6C"/>
    <w:rsid w:val="00C05E20"/>
    <w:rsid w:val="00C066E3"/>
    <w:rsid w:val="00C066ED"/>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0F80"/>
    <w:rsid w:val="00C11529"/>
    <w:rsid w:val="00C11567"/>
    <w:rsid w:val="00C115BD"/>
    <w:rsid w:val="00C115D8"/>
    <w:rsid w:val="00C11630"/>
    <w:rsid w:val="00C116D6"/>
    <w:rsid w:val="00C11785"/>
    <w:rsid w:val="00C117FA"/>
    <w:rsid w:val="00C11C97"/>
    <w:rsid w:val="00C11CDF"/>
    <w:rsid w:val="00C11DA5"/>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3DBB"/>
    <w:rsid w:val="00C13F04"/>
    <w:rsid w:val="00C14881"/>
    <w:rsid w:val="00C14BF9"/>
    <w:rsid w:val="00C14C43"/>
    <w:rsid w:val="00C14FF4"/>
    <w:rsid w:val="00C152A6"/>
    <w:rsid w:val="00C152B4"/>
    <w:rsid w:val="00C1531C"/>
    <w:rsid w:val="00C154BB"/>
    <w:rsid w:val="00C1558F"/>
    <w:rsid w:val="00C15762"/>
    <w:rsid w:val="00C15B81"/>
    <w:rsid w:val="00C15C04"/>
    <w:rsid w:val="00C15C8D"/>
    <w:rsid w:val="00C15D12"/>
    <w:rsid w:val="00C161F5"/>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B45"/>
    <w:rsid w:val="00C21D23"/>
    <w:rsid w:val="00C21D40"/>
    <w:rsid w:val="00C21D50"/>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57F"/>
    <w:rsid w:val="00C245DE"/>
    <w:rsid w:val="00C246AA"/>
    <w:rsid w:val="00C2473C"/>
    <w:rsid w:val="00C24806"/>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038"/>
    <w:rsid w:val="00C26313"/>
    <w:rsid w:val="00C26416"/>
    <w:rsid w:val="00C26699"/>
    <w:rsid w:val="00C2708F"/>
    <w:rsid w:val="00C27242"/>
    <w:rsid w:val="00C2797F"/>
    <w:rsid w:val="00C27BED"/>
    <w:rsid w:val="00C3019A"/>
    <w:rsid w:val="00C30540"/>
    <w:rsid w:val="00C3060C"/>
    <w:rsid w:val="00C30715"/>
    <w:rsid w:val="00C308E4"/>
    <w:rsid w:val="00C30EA7"/>
    <w:rsid w:val="00C31175"/>
    <w:rsid w:val="00C312AA"/>
    <w:rsid w:val="00C31F8A"/>
    <w:rsid w:val="00C31FB1"/>
    <w:rsid w:val="00C320C7"/>
    <w:rsid w:val="00C322E4"/>
    <w:rsid w:val="00C32800"/>
    <w:rsid w:val="00C3284B"/>
    <w:rsid w:val="00C3290C"/>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939"/>
    <w:rsid w:val="00C35DAC"/>
    <w:rsid w:val="00C36B94"/>
    <w:rsid w:val="00C37005"/>
    <w:rsid w:val="00C3705B"/>
    <w:rsid w:val="00C37191"/>
    <w:rsid w:val="00C3764E"/>
    <w:rsid w:val="00C37A96"/>
    <w:rsid w:val="00C37B4E"/>
    <w:rsid w:val="00C37C3D"/>
    <w:rsid w:val="00C37DC2"/>
    <w:rsid w:val="00C403BA"/>
    <w:rsid w:val="00C40575"/>
    <w:rsid w:val="00C40683"/>
    <w:rsid w:val="00C406CA"/>
    <w:rsid w:val="00C40D52"/>
    <w:rsid w:val="00C41177"/>
    <w:rsid w:val="00C4173B"/>
    <w:rsid w:val="00C41A8C"/>
    <w:rsid w:val="00C41AEF"/>
    <w:rsid w:val="00C41F3E"/>
    <w:rsid w:val="00C42122"/>
    <w:rsid w:val="00C42209"/>
    <w:rsid w:val="00C42258"/>
    <w:rsid w:val="00C429A2"/>
    <w:rsid w:val="00C42C1A"/>
    <w:rsid w:val="00C42DB6"/>
    <w:rsid w:val="00C42F82"/>
    <w:rsid w:val="00C430C3"/>
    <w:rsid w:val="00C4358E"/>
    <w:rsid w:val="00C437A8"/>
    <w:rsid w:val="00C438BD"/>
    <w:rsid w:val="00C439EE"/>
    <w:rsid w:val="00C43C23"/>
    <w:rsid w:val="00C43C39"/>
    <w:rsid w:val="00C43CD7"/>
    <w:rsid w:val="00C44182"/>
    <w:rsid w:val="00C4445B"/>
    <w:rsid w:val="00C444FA"/>
    <w:rsid w:val="00C44BD1"/>
    <w:rsid w:val="00C4503E"/>
    <w:rsid w:val="00C4540E"/>
    <w:rsid w:val="00C4541D"/>
    <w:rsid w:val="00C454A3"/>
    <w:rsid w:val="00C455CE"/>
    <w:rsid w:val="00C45750"/>
    <w:rsid w:val="00C4593E"/>
    <w:rsid w:val="00C45A9C"/>
    <w:rsid w:val="00C45F06"/>
    <w:rsid w:val="00C4690C"/>
    <w:rsid w:val="00C46B36"/>
    <w:rsid w:val="00C46EE0"/>
    <w:rsid w:val="00C4735A"/>
    <w:rsid w:val="00C4745D"/>
    <w:rsid w:val="00C4746A"/>
    <w:rsid w:val="00C47601"/>
    <w:rsid w:val="00C47C00"/>
    <w:rsid w:val="00C47C54"/>
    <w:rsid w:val="00C5015B"/>
    <w:rsid w:val="00C50183"/>
    <w:rsid w:val="00C5075C"/>
    <w:rsid w:val="00C50C38"/>
    <w:rsid w:val="00C50FE2"/>
    <w:rsid w:val="00C5107F"/>
    <w:rsid w:val="00C5120C"/>
    <w:rsid w:val="00C512F0"/>
    <w:rsid w:val="00C51370"/>
    <w:rsid w:val="00C51499"/>
    <w:rsid w:val="00C517C8"/>
    <w:rsid w:val="00C51803"/>
    <w:rsid w:val="00C518B6"/>
    <w:rsid w:val="00C51925"/>
    <w:rsid w:val="00C51A4C"/>
    <w:rsid w:val="00C51AD7"/>
    <w:rsid w:val="00C51BAE"/>
    <w:rsid w:val="00C51D72"/>
    <w:rsid w:val="00C51F0A"/>
    <w:rsid w:val="00C51FF0"/>
    <w:rsid w:val="00C521EB"/>
    <w:rsid w:val="00C527C8"/>
    <w:rsid w:val="00C52824"/>
    <w:rsid w:val="00C52831"/>
    <w:rsid w:val="00C52E33"/>
    <w:rsid w:val="00C53071"/>
    <w:rsid w:val="00C534B1"/>
    <w:rsid w:val="00C53738"/>
    <w:rsid w:val="00C53A21"/>
    <w:rsid w:val="00C53ADD"/>
    <w:rsid w:val="00C53E05"/>
    <w:rsid w:val="00C54005"/>
    <w:rsid w:val="00C54289"/>
    <w:rsid w:val="00C54388"/>
    <w:rsid w:val="00C545CE"/>
    <w:rsid w:val="00C54D47"/>
    <w:rsid w:val="00C54F5F"/>
    <w:rsid w:val="00C55685"/>
    <w:rsid w:val="00C5568E"/>
    <w:rsid w:val="00C556A8"/>
    <w:rsid w:val="00C556C5"/>
    <w:rsid w:val="00C55AB9"/>
    <w:rsid w:val="00C55CBE"/>
    <w:rsid w:val="00C55E06"/>
    <w:rsid w:val="00C55FE9"/>
    <w:rsid w:val="00C56881"/>
    <w:rsid w:val="00C57635"/>
    <w:rsid w:val="00C578B3"/>
    <w:rsid w:val="00C57AA6"/>
    <w:rsid w:val="00C57C8C"/>
    <w:rsid w:val="00C57D81"/>
    <w:rsid w:val="00C57DA2"/>
    <w:rsid w:val="00C57F30"/>
    <w:rsid w:val="00C60194"/>
    <w:rsid w:val="00C60A1E"/>
    <w:rsid w:val="00C60A9C"/>
    <w:rsid w:val="00C60DBC"/>
    <w:rsid w:val="00C60E92"/>
    <w:rsid w:val="00C60ED5"/>
    <w:rsid w:val="00C61041"/>
    <w:rsid w:val="00C610DC"/>
    <w:rsid w:val="00C61536"/>
    <w:rsid w:val="00C6155E"/>
    <w:rsid w:val="00C618AF"/>
    <w:rsid w:val="00C61AB8"/>
    <w:rsid w:val="00C61C1D"/>
    <w:rsid w:val="00C61CB7"/>
    <w:rsid w:val="00C62031"/>
    <w:rsid w:val="00C6219D"/>
    <w:rsid w:val="00C622E4"/>
    <w:rsid w:val="00C626B3"/>
    <w:rsid w:val="00C62810"/>
    <w:rsid w:val="00C6295B"/>
    <w:rsid w:val="00C62A32"/>
    <w:rsid w:val="00C62AC5"/>
    <w:rsid w:val="00C62B15"/>
    <w:rsid w:val="00C62B63"/>
    <w:rsid w:val="00C63101"/>
    <w:rsid w:val="00C6351D"/>
    <w:rsid w:val="00C63744"/>
    <w:rsid w:val="00C63CE2"/>
    <w:rsid w:val="00C640CA"/>
    <w:rsid w:val="00C64287"/>
    <w:rsid w:val="00C6454B"/>
    <w:rsid w:val="00C645E6"/>
    <w:rsid w:val="00C6461F"/>
    <w:rsid w:val="00C6482F"/>
    <w:rsid w:val="00C649F4"/>
    <w:rsid w:val="00C64C98"/>
    <w:rsid w:val="00C64D81"/>
    <w:rsid w:val="00C64F30"/>
    <w:rsid w:val="00C64F3C"/>
    <w:rsid w:val="00C64F91"/>
    <w:rsid w:val="00C652C2"/>
    <w:rsid w:val="00C65533"/>
    <w:rsid w:val="00C65AA3"/>
    <w:rsid w:val="00C6651F"/>
    <w:rsid w:val="00C66525"/>
    <w:rsid w:val="00C6670D"/>
    <w:rsid w:val="00C66738"/>
    <w:rsid w:val="00C66B54"/>
    <w:rsid w:val="00C66BB2"/>
    <w:rsid w:val="00C66BBE"/>
    <w:rsid w:val="00C6704E"/>
    <w:rsid w:val="00C67113"/>
    <w:rsid w:val="00C67897"/>
    <w:rsid w:val="00C67A1C"/>
    <w:rsid w:val="00C67AE1"/>
    <w:rsid w:val="00C67BCE"/>
    <w:rsid w:val="00C67EE4"/>
    <w:rsid w:val="00C7067A"/>
    <w:rsid w:val="00C70BCB"/>
    <w:rsid w:val="00C70C0B"/>
    <w:rsid w:val="00C70C5C"/>
    <w:rsid w:val="00C714A7"/>
    <w:rsid w:val="00C71516"/>
    <w:rsid w:val="00C71DE8"/>
    <w:rsid w:val="00C724F4"/>
    <w:rsid w:val="00C727DD"/>
    <w:rsid w:val="00C729FE"/>
    <w:rsid w:val="00C72B13"/>
    <w:rsid w:val="00C72B29"/>
    <w:rsid w:val="00C72C4A"/>
    <w:rsid w:val="00C72D36"/>
    <w:rsid w:val="00C72EEC"/>
    <w:rsid w:val="00C72F33"/>
    <w:rsid w:val="00C72FDE"/>
    <w:rsid w:val="00C73273"/>
    <w:rsid w:val="00C73374"/>
    <w:rsid w:val="00C7368C"/>
    <w:rsid w:val="00C73BEA"/>
    <w:rsid w:val="00C744DB"/>
    <w:rsid w:val="00C747BF"/>
    <w:rsid w:val="00C74BE0"/>
    <w:rsid w:val="00C74C89"/>
    <w:rsid w:val="00C74CF6"/>
    <w:rsid w:val="00C74D89"/>
    <w:rsid w:val="00C74DDB"/>
    <w:rsid w:val="00C75002"/>
    <w:rsid w:val="00C750A7"/>
    <w:rsid w:val="00C750C7"/>
    <w:rsid w:val="00C75103"/>
    <w:rsid w:val="00C754CA"/>
    <w:rsid w:val="00C755C7"/>
    <w:rsid w:val="00C75641"/>
    <w:rsid w:val="00C7575F"/>
    <w:rsid w:val="00C75E61"/>
    <w:rsid w:val="00C760FF"/>
    <w:rsid w:val="00C76227"/>
    <w:rsid w:val="00C76384"/>
    <w:rsid w:val="00C766F6"/>
    <w:rsid w:val="00C7690F"/>
    <w:rsid w:val="00C76B50"/>
    <w:rsid w:val="00C76C73"/>
    <w:rsid w:val="00C76CF9"/>
    <w:rsid w:val="00C76F98"/>
    <w:rsid w:val="00C76FC8"/>
    <w:rsid w:val="00C77485"/>
    <w:rsid w:val="00C777CB"/>
    <w:rsid w:val="00C77973"/>
    <w:rsid w:val="00C7797D"/>
    <w:rsid w:val="00C77D94"/>
    <w:rsid w:val="00C804BD"/>
    <w:rsid w:val="00C80958"/>
    <w:rsid w:val="00C80C24"/>
    <w:rsid w:val="00C80D21"/>
    <w:rsid w:val="00C80E40"/>
    <w:rsid w:val="00C8107D"/>
    <w:rsid w:val="00C81179"/>
    <w:rsid w:val="00C81455"/>
    <w:rsid w:val="00C814C3"/>
    <w:rsid w:val="00C81C8D"/>
    <w:rsid w:val="00C81EF5"/>
    <w:rsid w:val="00C82055"/>
    <w:rsid w:val="00C8272C"/>
    <w:rsid w:val="00C828E1"/>
    <w:rsid w:val="00C82B95"/>
    <w:rsid w:val="00C82C68"/>
    <w:rsid w:val="00C83061"/>
    <w:rsid w:val="00C831DF"/>
    <w:rsid w:val="00C83223"/>
    <w:rsid w:val="00C834D3"/>
    <w:rsid w:val="00C835B2"/>
    <w:rsid w:val="00C83DB1"/>
    <w:rsid w:val="00C840E2"/>
    <w:rsid w:val="00C841F3"/>
    <w:rsid w:val="00C84682"/>
    <w:rsid w:val="00C846DB"/>
    <w:rsid w:val="00C847DE"/>
    <w:rsid w:val="00C849B3"/>
    <w:rsid w:val="00C84AA1"/>
    <w:rsid w:val="00C84E56"/>
    <w:rsid w:val="00C84F68"/>
    <w:rsid w:val="00C851FD"/>
    <w:rsid w:val="00C857E8"/>
    <w:rsid w:val="00C85B6A"/>
    <w:rsid w:val="00C85E57"/>
    <w:rsid w:val="00C860F2"/>
    <w:rsid w:val="00C862CC"/>
    <w:rsid w:val="00C862EA"/>
    <w:rsid w:val="00C863C1"/>
    <w:rsid w:val="00C86658"/>
    <w:rsid w:val="00C867D5"/>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35"/>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3FFC"/>
    <w:rsid w:val="00C94131"/>
    <w:rsid w:val="00C94237"/>
    <w:rsid w:val="00C9435C"/>
    <w:rsid w:val="00C943CE"/>
    <w:rsid w:val="00C948C4"/>
    <w:rsid w:val="00C94E4E"/>
    <w:rsid w:val="00C95254"/>
    <w:rsid w:val="00C9529A"/>
    <w:rsid w:val="00C953AE"/>
    <w:rsid w:val="00C954B0"/>
    <w:rsid w:val="00C955B3"/>
    <w:rsid w:val="00C95903"/>
    <w:rsid w:val="00C95B93"/>
    <w:rsid w:val="00C95FC5"/>
    <w:rsid w:val="00C9618D"/>
    <w:rsid w:val="00C964B2"/>
    <w:rsid w:val="00C96915"/>
    <w:rsid w:val="00C96CF1"/>
    <w:rsid w:val="00C96FA8"/>
    <w:rsid w:val="00C9707F"/>
    <w:rsid w:val="00C97208"/>
    <w:rsid w:val="00C973B5"/>
    <w:rsid w:val="00C979A5"/>
    <w:rsid w:val="00C97EC5"/>
    <w:rsid w:val="00C97EF8"/>
    <w:rsid w:val="00CA012A"/>
    <w:rsid w:val="00CA01A4"/>
    <w:rsid w:val="00CA02E6"/>
    <w:rsid w:val="00CA06EC"/>
    <w:rsid w:val="00CA0837"/>
    <w:rsid w:val="00CA0A6E"/>
    <w:rsid w:val="00CA0CCB"/>
    <w:rsid w:val="00CA0FFF"/>
    <w:rsid w:val="00CA103B"/>
    <w:rsid w:val="00CA12AD"/>
    <w:rsid w:val="00CA12C1"/>
    <w:rsid w:val="00CA13A1"/>
    <w:rsid w:val="00CA1569"/>
    <w:rsid w:val="00CA16F6"/>
    <w:rsid w:val="00CA1712"/>
    <w:rsid w:val="00CA1832"/>
    <w:rsid w:val="00CA19DB"/>
    <w:rsid w:val="00CA1A03"/>
    <w:rsid w:val="00CA1BCC"/>
    <w:rsid w:val="00CA2264"/>
    <w:rsid w:val="00CA2499"/>
    <w:rsid w:val="00CA24B2"/>
    <w:rsid w:val="00CA26A7"/>
    <w:rsid w:val="00CA2738"/>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798"/>
    <w:rsid w:val="00CA6A35"/>
    <w:rsid w:val="00CA6A9B"/>
    <w:rsid w:val="00CA6B62"/>
    <w:rsid w:val="00CA6B7B"/>
    <w:rsid w:val="00CA6CC7"/>
    <w:rsid w:val="00CA6D2A"/>
    <w:rsid w:val="00CA6D8B"/>
    <w:rsid w:val="00CA7366"/>
    <w:rsid w:val="00CA7881"/>
    <w:rsid w:val="00CA7C30"/>
    <w:rsid w:val="00CA7D3F"/>
    <w:rsid w:val="00CB0335"/>
    <w:rsid w:val="00CB04BA"/>
    <w:rsid w:val="00CB04CA"/>
    <w:rsid w:val="00CB07E0"/>
    <w:rsid w:val="00CB0E87"/>
    <w:rsid w:val="00CB116D"/>
    <w:rsid w:val="00CB12D2"/>
    <w:rsid w:val="00CB13AF"/>
    <w:rsid w:val="00CB158E"/>
    <w:rsid w:val="00CB1590"/>
    <w:rsid w:val="00CB1624"/>
    <w:rsid w:val="00CB1AAF"/>
    <w:rsid w:val="00CB2234"/>
    <w:rsid w:val="00CB272A"/>
    <w:rsid w:val="00CB28F8"/>
    <w:rsid w:val="00CB2A24"/>
    <w:rsid w:val="00CB2C1D"/>
    <w:rsid w:val="00CB2D76"/>
    <w:rsid w:val="00CB2EDB"/>
    <w:rsid w:val="00CB2FBC"/>
    <w:rsid w:val="00CB2FC0"/>
    <w:rsid w:val="00CB309A"/>
    <w:rsid w:val="00CB313D"/>
    <w:rsid w:val="00CB316A"/>
    <w:rsid w:val="00CB34B6"/>
    <w:rsid w:val="00CB3AB5"/>
    <w:rsid w:val="00CB3B76"/>
    <w:rsid w:val="00CB4043"/>
    <w:rsid w:val="00CB4772"/>
    <w:rsid w:val="00CB4B51"/>
    <w:rsid w:val="00CB4BD8"/>
    <w:rsid w:val="00CB4C77"/>
    <w:rsid w:val="00CB4D5C"/>
    <w:rsid w:val="00CB4D9C"/>
    <w:rsid w:val="00CB4F41"/>
    <w:rsid w:val="00CB5420"/>
    <w:rsid w:val="00CB5710"/>
    <w:rsid w:val="00CB5783"/>
    <w:rsid w:val="00CB5E7A"/>
    <w:rsid w:val="00CB622E"/>
    <w:rsid w:val="00CB656B"/>
    <w:rsid w:val="00CB66AC"/>
    <w:rsid w:val="00CB6741"/>
    <w:rsid w:val="00CB67D9"/>
    <w:rsid w:val="00CB6869"/>
    <w:rsid w:val="00CB69C7"/>
    <w:rsid w:val="00CB6BB8"/>
    <w:rsid w:val="00CB70D2"/>
    <w:rsid w:val="00CB72B2"/>
    <w:rsid w:val="00CB7632"/>
    <w:rsid w:val="00CB76E2"/>
    <w:rsid w:val="00CB779D"/>
    <w:rsid w:val="00CB7939"/>
    <w:rsid w:val="00CB7F10"/>
    <w:rsid w:val="00CC00F2"/>
    <w:rsid w:val="00CC051C"/>
    <w:rsid w:val="00CC0671"/>
    <w:rsid w:val="00CC0B1A"/>
    <w:rsid w:val="00CC0C93"/>
    <w:rsid w:val="00CC1090"/>
    <w:rsid w:val="00CC17B9"/>
    <w:rsid w:val="00CC1852"/>
    <w:rsid w:val="00CC1949"/>
    <w:rsid w:val="00CC1B85"/>
    <w:rsid w:val="00CC1C22"/>
    <w:rsid w:val="00CC1E68"/>
    <w:rsid w:val="00CC2131"/>
    <w:rsid w:val="00CC2134"/>
    <w:rsid w:val="00CC26F3"/>
    <w:rsid w:val="00CC27A7"/>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5010"/>
    <w:rsid w:val="00CC5213"/>
    <w:rsid w:val="00CC560D"/>
    <w:rsid w:val="00CC5632"/>
    <w:rsid w:val="00CC58B1"/>
    <w:rsid w:val="00CC5967"/>
    <w:rsid w:val="00CC5B1E"/>
    <w:rsid w:val="00CC5C05"/>
    <w:rsid w:val="00CC5D41"/>
    <w:rsid w:val="00CC5E8F"/>
    <w:rsid w:val="00CC612A"/>
    <w:rsid w:val="00CC61A2"/>
    <w:rsid w:val="00CC6239"/>
    <w:rsid w:val="00CC6287"/>
    <w:rsid w:val="00CC6441"/>
    <w:rsid w:val="00CC692E"/>
    <w:rsid w:val="00CC6AF8"/>
    <w:rsid w:val="00CC6DD1"/>
    <w:rsid w:val="00CC6E42"/>
    <w:rsid w:val="00CC7371"/>
    <w:rsid w:val="00CC7936"/>
    <w:rsid w:val="00CC79F2"/>
    <w:rsid w:val="00CC7BE5"/>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3C2"/>
    <w:rsid w:val="00CD288B"/>
    <w:rsid w:val="00CD289E"/>
    <w:rsid w:val="00CD2999"/>
    <w:rsid w:val="00CD2D59"/>
    <w:rsid w:val="00CD3635"/>
    <w:rsid w:val="00CD36DC"/>
    <w:rsid w:val="00CD4005"/>
    <w:rsid w:val="00CD4582"/>
    <w:rsid w:val="00CD460F"/>
    <w:rsid w:val="00CD4E90"/>
    <w:rsid w:val="00CD4FD4"/>
    <w:rsid w:val="00CD5261"/>
    <w:rsid w:val="00CD5330"/>
    <w:rsid w:val="00CD53FE"/>
    <w:rsid w:val="00CD55D0"/>
    <w:rsid w:val="00CD591A"/>
    <w:rsid w:val="00CD5983"/>
    <w:rsid w:val="00CD59FE"/>
    <w:rsid w:val="00CD60A9"/>
    <w:rsid w:val="00CD63C9"/>
    <w:rsid w:val="00CD651A"/>
    <w:rsid w:val="00CD6D1E"/>
    <w:rsid w:val="00CD6EAE"/>
    <w:rsid w:val="00CD718A"/>
    <w:rsid w:val="00CD729C"/>
    <w:rsid w:val="00CD762F"/>
    <w:rsid w:val="00CD77F8"/>
    <w:rsid w:val="00CD7D84"/>
    <w:rsid w:val="00CD7FA2"/>
    <w:rsid w:val="00CD7FE9"/>
    <w:rsid w:val="00CE01AD"/>
    <w:rsid w:val="00CE0456"/>
    <w:rsid w:val="00CE0471"/>
    <w:rsid w:val="00CE04E1"/>
    <w:rsid w:val="00CE10C2"/>
    <w:rsid w:val="00CE1510"/>
    <w:rsid w:val="00CE155F"/>
    <w:rsid w:val="00CE1624"/>
    <w:rsid w:val="00CE176E"/>
    <w:rsid w:val="00CE1883"/>
    <w:rsid w:val="00CE19D6"/>
    <w:rsid w:val="00CE208E"/>
    <w:rsid w:val="00CE20CB"/>
    <w:rsid w:val="00CE21FA"/>
    <w:rsid w:val="00CE2210"/>
    <w:rsid w:val="00CE2952"/>
    <w:rsid w:val="00CE2DA5"/>
    <w:rsid w:val="00CE351F"/>
    <w:rsid w:val="00CE3563"/>
    <w:rsid w:val="00CE372F"/>
    <w:rsid w:val="00CE37F1"/>
    <w:rsid w:val="00CE39A7"/>
    <w:rsid w:val="00CE3D14"/>
    <w:rsid w:val="00CE41C5"/>
    <w:rsid w:val="00CE4234"/>
    <w:rsid w:val="00CE434F"/>
    <w:rsid w:val="00CE448F"/>
    <w:rsid w:val="00CE48AB"/>
    <w:rsid w:val="00CE48CE"/>
    <w:rsid w:val="00CE4A54"/>
    <w:rsid w:val="00CE50DD"/>
    <w:rsid w:val="00CE53BA"/>
    <w:rsid w:val="00CE5480"/>
    <w:rsid w:val="00CE5578"/>
    <w:rsid w:val="00CE5618"/>
    <w:rsid w:val="00CE5839"/>
    <w:rsid w:val="00CE5889"/>
    <w:rsid w:val="00CE5DAA"/>
    <w:rsid w:val="00CE5E0A"/>
    <w:rsid w:val="00CE5F38"/>
    <w:rsid w:val="00CE624D"/>
    <w:rsid w:val="00CE65E3"/>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38"/>
    <w:rsid w:val="00CF33A6"/>
    <w:rsid w:val="00CF34FF"/>
    <w:rsid w:val="00CF35BC"/>
    <w:rsid w:val="00CF36B5"/>
    <w:rsid w:val="00CF3EDA"/>
    <w:rsid w:val="00CF407B"/>
    <w:rsid w:val="00CF45E4"/>
    <w:rsid w:val="00CF4658"/>
    <w:rsid w:val="00CF4D15"/>
    <w:rsid w:val="00CF5195"/>
    <w:rsid w:val="00CF51B5"/>
    <w:rsid w:val="00CF51C1"/>
    <w:rsid w:val="00CF5366"/>
    <w:rsid w:val="00CF54DA"/>
    <w:rsid w:val="00CF5988"/>
    <w:rsid w:val="00CF5FEF"/>
    <w:rsid w:val="00CF60F4"/>
    <w:rsid w:val="00CF6305"/>
    <w:rsid w:val="00CF6427"/>
    <w:rsid w:val="00CF6789"/>
    <w:rsid w:val="00CF67B6"/>
    <w:rsid w:val="00CF6B6E"/>
    <w:rsid w:val="00CF6C05"/>
    <w:rsid w:val="00CF707E"/>
    <w:rsid w:val="00CF70B1"/>
    <w:rsid w:val="00CF70DB"/>
    <w:rsid w:val="00CF72E9"/>
    <w:rsid w:val="00CF7319"/>
    <w:rsid w:val="00CF73E0"/>
    <w:rsid w:val="00CF763D"/>
    <w:rsid w:val="00CF7760"/>
    <w:rsid w:val="00CF7970"/>
    <w:rsid w:val="00CF79C9"/>
    <w:rsid w:val="00CF7AE6"/>
    <w:rsid w:val="00D000BE"/>
    <w:rsid w:val="00D00601"/>
    <w:rsid w:val="00D007CE"/>
    <w:rsid w:val="00D009E5"/>
    <w:rsid w:val="00D00DF6"/>
    <w:rsid w:val="00D01829"/>
    <w:rsid w:val="00D01A20"/>
    <w:rsid w:val="00D01F0A"/>
    <w:rsid w:val="00D021E3"/>
    <w:rsid w:val="00D02352"/>
    <w:rsid w:val="00D025CD"/>
    <w:rsid w:val="00D02688"/>
    <w:rsid w:val="00D02B64"/>
    <w:rsid w:val="00D02B75"/>
    <w:rsid w:val="00D02C41"/>
    <w:rsid w:val="00D02C90"/>
    <w:rsid w:val="00D02FF5"/>
    <w:rsid w:val="00D031A6"/>
    <w:rsid w:val="00D03544"/>
    <w:rsid w:val="00D0393E"/>
    <w:rsid w:val="00D03DA9"/>
    <w:rsid w:val="00D03F32"/>
    <w:rsid w:val="00D04004"/>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A8C"/>
    <w:rsid w:val="00D07AAA"/>
    <w:rsid w:val="00D07B91"/>
    <w:rsid w:val="00D07FB0"/>
    <w:rsid w:val="00D10206"/>
    <w:rsid w:val="00D1050B"/>
    <w:rsid w:val="00D1055D"/>
    <w:rsid w:val="00D10583"/>
    <w:rsid w:val="00D108AC"/>
    <w:rsid w:val="00D108B2"/>
    <w:rsid w:val="00D10B2A"/>
    <w:rsid w:val="00D10D2E"/>
    <w:rsid w:val="00D110B5"/>
    <w:rsid w:val="00D11104"/>
    <w:rsid w:val="00D11651"/>
    <w:rsid w:val="00D11697"/>
    <w:rsid w:val="00D11843"/>
    <w:rsid w:val="00D11946"/>
    <w:rsid w:val="00D11A32"/>
    <w:rsid w:val="00D11D23"/>
    <w:rsid w:val="00D11EC4"/>
    <w:rsid w:val="00D12053"/>
    <w:rsid w:val="00D120BA"/>
    <w:rsid w:val="00D12245"/>
    <w:rsid w:val="00D129DB"/>
    <w:rsid w:val="00D12DBF"/>
    <w:rsid w:val="00D13462"/>
    <w:rsid w:val="00D134B1"/>
    <w:rsid w:val="00D1355A"/>
    <w:rsid w:val="00D1362E"/>
    <w:rsid w:val="00D138D3"/>
    <w:rsid w:val="00D13AC4"/>
    <w:rsid w:val="00D13AF5"/>
    <w:rsid w:val="00D13DB5"/>
    <w:rsid w:val="00D13EC2"/>
    <w:rsid w:val="00D14044"/>
    <w:rsid w:val="00D140C0"/>
    <w:rsid w:val="00D14420"/>
    <w:rsid w:val="00D14C78"/>
    <w:rsid w:val="00D151DF"/>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8B"/>
    <w:rsid w:val="00D166A0"/>
    <w:rsid w:val="00D16C8C"/>
    <w:rsid w:val="00D16C8E"/>
    <w:rsid w:val="00D16CF7"/>
    <w:rsid w:val="00D17138"/>
    <w:rsid w:val="00D172D2"/>
    <w:rsid w:val="00D172D5"/>
    <w:rsid w:val="00D17AA1"/>
    <w:rsid w:val="00D17D34"/>
    <w:rsid w:val="00D17FEA"/>
    <w:rsid w:val="00D20129"/>
    <w:rsid w:val="00D204BF"/>
    <w:rsid w:val="00D207EF"/>
    <w:rsid w:val="00D2086C"/>
    <w:rsid w:val="00D20DE5"/>
    <w:rsid w:val="00D20E2E"/>
    <w:rsid w:val="00D20E87"/>
    <w:rsid w:val="00D21193"/>
    <w:rsid w:val="00D212E6"/>
    <w:rsid w:val="00D21329"/>
    <w:rsid w:val="00D213E0"/>
    <w:rsid w:val="00D21CB1"/>
    <w:rsid w:val="00D21D60"/>
    <w:rsid w:val="00D21D68"/>
    <w:rsid w:val="00D21E4B"/>
    <w:rsid w:val="00D21F90"/>
    <w:rsid w:val="00D21FCE"/>
    <w:rsid w:val="00D220ED"/>
    <w:rsid w:val="00D2217A"/>
    <w:rsid w:val="00D224A1"/>
    <w:rsid w:val="00D2266D"/>
    <w:rsid w:val="00D22EEC"/>
    <w:rsid w:val="00D22F34"/>
    <w:rsid w:val="00D22F5C"/>
    <w:rsid w:val="00D23406"/>
    <w:rsid w:val="00D23579"/>
    <w:rsid w:val="00D23AB4"/>
    <w:rsid w:val="00D23B4A"/>
    <w:rsid w:val="00D23C58"/>
    <w:rsid w:val="00D23C8A"/>
    <w:rsid w:val="00D23CE5"/>
    <w:rsid w:val="00D23D07"/>
    <w:rsid w:val="00D23F15"/>
    <w:rsid w:val="00D242BD"/>
    <w:rsid w:val="00D24368"/>
    <w:rsid w:val="00D247D0"/>
    <w:rsid w:val="00D24AB5"/>
    <w:rsid w:val="00D24CAA"/>
    <w:rsid w:val="00D24E1B"/>
    <w:rsid w:val="00D24F65"/>
    <w:rsid w:val="00D25207"/>
    <w:rsid w:val="00D252B7"/>
    <w:rsid w:val="00D25328"/>
    <w:rsid w:val="00D253AD"/>
    <w:rsid w:val="00D255BD"/>
    <w:rsid w:val="00D2563C"/>
    <w:rsid w:val="00D25943"/>
    <w:rsid w:val="00D25A6F"/>
    <w:rsid w:val="00D26002"/>
    <w:rsid w:val="00D264A5"/>
    <w:rsid w:val="00D26543"/>
    <w:rsid w:val="00D265AB"/>
    <w:rsid w:val="00D26D29"/>
    <w:rsid w:val="00D26DEA"/>
    <w:rsid w:val="00D27251"/>
    <w:rsid w:val="00D27753"/>
    <w:rsid w:val="00D279A1"/>
    <w:rsid w:val="00D279EE"/>
    <w:rsid w:val="00D27A3F"/>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678"/>
    <w:rsid w:val="00D3180F"/>
    <w:rsid w:val="00D31923"/>
    <w:rsid w:val="00D31C63"/>
    <w:rsid w:val="00D31E74"/>
    <w:rsid w:val="00D31EB2"/>
    <w:rsid w:val="00D31F17"/>
    <w:rsid w:val="00D31F57"/>
    <w:rsid w:val="00D3266A"/>
    <w:rsid w:val="00D32D18"/>
    <w:rsid w:val="00D3350D"/>
    <w:rsid w:val="00D33761"/>
    <w:rsid w:val="00D3402E"/>
    <w:rsid w:val="00D340C9"/>
    <w:rsid w:val="00D3418C"/>
    <w:rsid w:val="00D34792"/>
    <w:rsid w:val="00D34AEA"/>
    <w:rsid w:val="00D351DA"/>
    <w:rsid w:val="00D3521C"/>
    <w:rsid w:val="00D3584E"/>
    <w:rsid w:val="00D359E2"/>
    <w:rsid w:val="00D363AB"/>
    <w:rsid w:val="00D3686B"/>
    <w:rsid w:val="00D36A86"/>
    <w:rsid w:val="00D36B23"/>
    <w:rsid w:val="00D36D52"/>
    <w:rsid w:val="00D36F08"/>
    <w:rsid w:val="00D37085"/>
    <w:rsid w:val="00D370C8"/>
    <w:rsid w:val="00D37384"/>
    <w:rsid w:val="00D376C4"/>
    <w:rsid w:val="00D379DC"/>
    <w:rsid w:val="00D37DD0"/>
    <w:rsid w:val="00D37E84"/>
    <w:rsid w:val="00D37EC7"/>
    <w:rsid w:val="00D37F18"/>
    <w:rsid w:val="00D4031D"/>
    <w:rsid w:val="00D4043F"/>
    <w:rsid w:val="00D4049C"/>
    <w:rsid w:val="00D406F6"/>
    <w:rsid w:val="00D40930"/>
    <w:rsid w:val="00D4096A"/>
    <w:rsid w:val="00D40ABD"/>
    <w:rsid w:val="00D4121A"/>
    <w:rsid w:val="00D4160F"/>
    <w:rsid w:val="00D418AC"/>
    <w:rsid w:val="00D41A6B"/>
    <w:rsid w:val="00D42319"/>
    <w:rsid w:val="00D424AB"/>
    <w:rsid w:val="00D42860"/>
    <w:rsid w:val="00D42EF1"/>
    <w:rsid w:val="00D430FB"/>
    <w:rsid w:val="00D433F2"/>
    <w:rsid w:val="00D43673"/>
    <w:rsid w:val="00D436E4"/>
    <w:rsid w:val="00D43726"/>
    <w:rsid w:val="00D43933"/>
    <w:rsid w:val="00D43B2A"/>
    <w:rsid w:val="00D442F8"/>
    <w:rsid w:val="00D44367"/>
    <w:rsid w:val="00D443DF"/>
    <w:rsid w:val="00D44806"/>
    <w:rsid w:val="00D448BE"/>
    <w:rsid w:val="00D44B75"/>
    <w:rsid w:val="00D44C05"/>
    <w:rsid w:val="00D44CB2"/>
    <w:rsid w:val="00D44DE5"/>
    <w:rsid w:val="00D451D3"/>
    <w:rsid w:val="00D45359"/>
    <w:rsid w:val="00D45430"/>
    <w:rsid w:val="00D45502"/>
    <w:rsid w:val="00D45D02"/>
    <w:rsid w:val="00D460A4"/>
    <w:rsid w:val="00D46275"/>
    <w:rsid w:val="00D46379"/>
    <w:rsid w:val="00D46558"/>
    <w:rsid w:val="00D46660"/>
    <w:rsid w:val="00D46692"/>
    <w:rsid w:val="00D468C9"/>
    <w:rsid w:val="00D46BCE"/>
    <w:rsid w:val="00D46CA3"/>
    <w:rsid w:val="00D46FCD"/>
    <w:rsid w:val="00D46FE6"/>
    <w:rsid w:val="00D46FF0"/>
    <w:rsid w:val="00D47153"/>
    <w:rsid w:val="00D47345"/>
    <w:rsid w:val="00D475D9"/>
    <w:rsid w:val="00D477CD"/>
    <w:rsid w:val="00D47CD6"/>
    <w:rsid w:val="00D47F48"/>
    <w:rsid w:val="00D5097E"/>
    <w:rsid w:val="00D50A12"/>
    <w:rsid w:val="00D50AD2"/>
    <w:rsid w:val="00D50EB6"/>
    <w:rsid w:val="00D51497"/>
    <w:rsid w:val="00D5166A"/>
    <w:rsid w:val="00D517BD"/>
    <w:rsid w:val="00D51938"/>
    <w:rsid w:val="00D5193F"/>
    <w:rsid w:val="00D51B97"/>
    <w:rsid w:val="00D51DBB"/>
    <w:rsid w:val="00D52166"/>
    <w:rsid w:val="00D527B7"/>
    <w:rsid w:val="00D5298D"/>
    <w:rsid w:val="00D52C35"/>
    <w:rsid w:val="00D52C4E"/>
    <w:rsid w:val="00D53602"/>
    <w:rsid w:val="00D536A6"/>
    <w:rsid w:val="00D5378A"/>
    <w:rsid w:val="00D537EB"/>
    <w:rsid w:val="00D538CB"/>
    <w:rsid w:val="00D53938"/>
    <w:rsid w:val="00D53BC4"/>
    <w:rsid w:val="00D53C38"/>
    <w:rsid w:val="00D53E25"/>
    <w:rsid w:val="00D5460E"/>
    <w:rsid w:val="00D547E2"/>
    <w:rsid w:val="00D54F57"/>
    <w:rsid w:val="00D550AA"/>
    <w:rsid w:val="00D550AD"/>
    <w:rsid w:val="00D55348"/>
    <w:rsid w:val="00D553AA"/>
    <w:rsid w:val="00D55AB6"/>
    <w:rsid w:val="00D560D0"/>
    <w:rsid w:val="00D561F0"/>
    <w:rsid w:val="00D56980"/>
    <w:rsid w:val="00D56E4E"/>
    <w:rsid w:val="00D56F0A"/>
    <w:rsid w:val="00D57B90"/>
    <w:rsid w:val="00D57DC7"/>
    <w:rsid w:val="00D60263"/>
    <w:rsid w:val="00D60332"/>
    <w:rsid w:val="00D603B8"/>
    <w:rsid w:val="00D607F3"/>
    <w:rsid w:val="00D608FE"/>
    <w:rsid w:val="00D60CA9"/>
    <w:rsid w:val="00D6120F"/>
    <w:rsid w:val="00D613BE"/>
    <w:rsid w:val="00D61926"/>
    <w:rsid w:val="00D61BF1"/>
    <w:rsid w:val="00D61D78"/>
    <w:rsid w:val="00D622F0"/>
    <w:rsid w:val="00D62757"/>
    <w:rsid w:val="00D62C50"/>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E5"/>
    <w:rsid w:val="00D644FD"/>
    <w:rsid w:val="00D64715"/>
    <w:rsid w:val="00D649EA"/>
    <w:rsid w:val="00D64C22"/>
    <w:rsid w:val="00D64EA7"/>
    <w:rsid w:val="00D65201"/>
    <w:rsid w:val="00D65218"/>
    <w:rsid w:val="00D65A51"/>
    <w:rsid w:val="00D65A64"/>
    <w:rsid w:val="00D65B69"/>
    <w:rsid w:val="00D661EC"/>
    <w:rsid w:val="00D661F8"/>
    <w:rsid w:val="00D662B6"/>
    <w:rsid w:val="00D66379"/>
    <w:rsid w:val="00D663F2"/>
    <w:rsid w:val="00D666A5"/>
    <w:rsid w:val="00D668AD"/>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E2A"/>
    <w:rsid w:val="00D67FE4"/>
    <w:rsid w:val="00D70044"/>
    <w:rsid w:val="00D70158"/>
    <w:rsid w:val="00D7064B"/>
    <w:rsid w:val="00D70CDD"/>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15E"/>
    <w:rsid w:val="00D743EB"/>
    <w:rsid w:val="00D744AC"/>
    <w:rsid w:val="00D7454F"/>
    <w:rsid w:val="00D7455E"/>
    <w:rsid w:val="00D74588"/>
    <w:rsid w:val="00D74674"/>
    <w:rsid w:val="00D749BB"/>
    <w:rsid w:val="00D749E8"/>
    <w:rsid w:val="00D74E27"/>
    <w:rsid w:val="00D74FE8"/>
    <w:rsid w:val="00D7500C"/>
    <w:rsid w:val="00D75777"/>
    <w:rsid w:val="00D75B14"/>
    <w:rsid w:val="00D763B2"/>
    <w:rsid w:val="00D76536"/>
    <w:rsid w:val="00D76979"/>
    <w:rsid w:val="00D769D5"/>
    <w:rsid w:val="00D76A92"/>
    <w:rsid w:val="00D76CAC"/>
    <w:rsid w:val="00D7717C"/>
    <w:rsid w:val="00D772AF"/>
    <w:rsid w:val="00D77695"/>
    <w:rsid w:val="00D77873"/>
    <w:rsid w:val="00D77AD2"/>
    <w:rsid w:val="00D77AD3"/>
    <w:rsid w:val="00D77E0E"/>
    <w:rsid w:val="00D77E13"/>
    <w:rsid w:val="00D77FEE"/>
    <w:rsid w:val="00D8033B"/>
    <w:rsid w:val="00D8037A"/>
    <w:rsid w:val="00D806DE"/>
    <w:rsid w:val="00D80A90"/>
    <w:rsid w:val="00D8113E"/>
    <w:rsid w:val="00D81365"/>
    <w:rsid w:val="00D814F8"/>
    <w:rsid w:val="00D81807"/>
    <w:rsid w:val="00D81B2D"/>
    <w:rsid w:val="00D820CB"/>
    <w:rsid w:val="00D823FF"/>
    <w:rsid w:val="00D82458"/>
    <w:rsid w:val="00D826EC"/>
    <w:rsid w:val="00D828AE"/>
    <w:rsid w:val="00D82932"/>
    <w:rsid w:val="00D8296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7DC"/>
    <w:rsid w:val="00D84906"/>
    <w:rsid w:val="00D84A15"/>
    <w:rsid w:val="00D84B94"/>
    <w:rsid w:val="00D84BD4"/>
    <w:rsid w:val="00D84E62"/>
    <w:rsid w:val="00D84F7E"/>
    <w:rsid w:val="00D85677"/>
    <w:rsid w:val="00D8586E"/>
    <w:rsid w:val="00D85878"/>
    <w:rsid w:val="00D85AA7"/>
    <w:rsid w:val="00D85CA1"/>
    <w:rsid w:val="00D85CE4"/>
    <w:rsid w:val="00D860E1"/>
    <w:rsid w:val="00D8622B"/>
    <w:rsid w:val="00D8632A"/>
    <w:rsid w:val="00D86390"/>
    <w:rsid w:val="00D86879"/>
    <w:rsid w:val="00D86911"/>
    <w:rsid w:val="00D86D10"/>
    <w:rsid w:val="00D87183"/>
    <w:rsid w:val="00D87ADD"/>
    <w:rsid w:val="00D87C5C"/>
    <w:rsid w:val="00D905E2"/>
    <w:rsid w:val="00D9093F"/>
    <w:rsid w:val="00D90C51"/>
    <w:rsid w:val="00D90D87"/>
    <w:rsid w:val="00D90E06"/>
    <w:rsid w:val="00D90E2D"/>
    <w:rsid w:val="00D91097"/>
    <w:rsid w:val="00D91099"/>
    <w:rsid w:val="00D91315"/>
    <w:rsid w:val="00D918F2"/>
    <w:rsid w:val="00D91AF9"/>
    <w:rsid w:val="00D92069"/>
    <w:rsid w:val="00D9208B"/>
    <w:rsid w:val="00D921E9"/>
    <w:rsid w:val="00D92213"/>
    <w:rsid w:val="00D92B06"/>
    <w:rsid w:val="00D92B27"/>
    <w:rsid w:val="00D92CAA"/>
    <w:rsid w:val="00D92CF6"/>
    <w:rsid w:val="00D93053"/>
    <w:rsid w:val="00D9305D"/>
    <w:rsid w:val="00D930C2"/>
    <w:rsid w:val="00D93320"/>
    <w:rsid w:val="00D9366E"/>
    <w:rsid w:val="00D93AF2"/>
    <w:rsid w:val="00D93F26"/>
    <w:rsid w:val="00D9406E"/>
    <w:rsid w:val="00D94352"/>
    <w:rsid w:val="00D9437F"/>
    <w:rsid w:val="00D943AA"/>
    <w:rsid w:val="00D94438"/>
    <w:rsid w:val="00D947FC"/>
    <w:rsid w:val="00D94FB8"/>
    <w:rsid w:val="00D9500C"/>
    <w:rsid w:val="00D957D6"/>
    <w:rsid w:val="00D958A7"/>
    <w:rsid w:val="00D95ADB"/>
    <w:rsid w:val="00D95C39"/>
    <w:rsid w:val="00D95C60"/>
    <w:rsid w:val="00D95F13"/>
    <w:rsid w:val="00D9629E"/>
    <w:rsid w:val="00D963B9"/>
    <w:rsid w:val="00D9671D"/>
    <w:rsid w:val="00D96A95"/>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30"/>
    <w:rsid w:val="00DA21C4"/>
    <w:rsid w:val="00DA2354"/>
    <w:rsid w:val="00DA2800"/>
    <w:rsid w:val="00DA2F52"/>
    <w:rsid w:val="00DA2FD9"/>
    <w:rsid w:val="00DA2FE5"/>
    <w:rsid w:val="00DA30DB"/>
    <w:rsid w:val="00DA3259"/>
    <w:rsid w:val="00DA3702"/>
    <w:rsid w:val="00DA376E"/>
    <w:rsid w:val="00DA3921"/>
    <w:rsid w:val="00DA39F4"/>
    <w:rsid w:val="00DA3B01"/>
    <w:rsid w:val="00DA3C9D"/>
    <w:rsid w:val="00DA3EA2"/>
    <w:rsid w:val="00DA3FDF"/>
    <w:rsid w:val="00DA4029"/>
    <w:rsid w:val="00DA41BD"/>
    <w:rsid w:val="00DA4557"/>
    <w:rsid w:val="00DA4ADA"/>
    <w:rsid w:val="00DA4EA7"/>
    <w:rsid w:val="00DA4F56"/>
    <w:rsid w:val="00DA5108"/>
    <w:rsid w:val="00DA52B3"/>
    <w:rsid w:val="00DA52D8"/>
    <w:rsid w:val="00DA5370"/>
    <w:rsid w:val="00DA53E7"/>
    <w:rsid w:val="00DA554C"/>
    <w:rsid w:val="00DA589C"/>
    <w:rsid w:val="00DA5B82"/>
    <w:rsid w:val="00DA5CA3"/>
    <w:rsid w:val="00DA6337"/>
    <w:rsid w:val="00DA6581"/>
    <w:rsid w:val="00DA6B41"/>
    <w:rsid w:val="00DA713C"/>
    <w:rsid w:val="00DA78E3"/>
    <w:rsid w:val="00DA7994"/>
    <w:rsid w:val="00DA7AEE"/>
    <w:rsid w:val="00DB038E"/>
    <w:rsid w:val="00DB045D"/>
    <w:rsid w:val="00DB07B4"/>
    <w:rsid w:val="00DB0849"/>
    <w:rsid w:val="00DB0D49"/>
    <w:rsid w:val="00DB0F51"/>
    <w:rsid w:val="00DB181B"/>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3FC6"/>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DAD"/>
    <w:rsid w:val="00DB6E52"/>
    <w:rsid w:val="00DB7804"/>
    <w:rsid w:val="00DB782C"/>
    <w:rsid w:val="00DB79EE"/>
    <w:rsid w:val="00DC0203"/>
    <w:rsid w:val="00DC0653"/>
    <w:rsid w:val="00DC0898"/>
    <w:rsid w:val="00DC0980"/>
    <w:rsid w:val="00DC0A5C"/>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6A3"/>
    <w:rsid w:val="00DC36DB"/>
    <w:rsid w:val="00DC3800"/>
    <w:rsid w:val="00DC3AEE"/>
    <w:rsid w:val="00DC3DDB"/>
    <w:rsid w:val="00DC4447"/>
    <w:rsid w:val="00DC4FE0"/>
    <w:rsid w:val="00DC501C"/>
    <w:rsid w:val="00DC548E"/>
    <w:rsid w:val="00DC5637"/>
    <w:rsid w:val="00DC577A"/>
    <w:rsid w:val="00DC5912"/>
    <w:rsid w:val="00DC5A0D"/>
    <w:rsid w:val="00DC5BF8"/>
    <w:rsid w:val="00DC5FEE"/>
    <w:rsid w:val="00DC612B"/>
    <w:rsid w:val="00DC6460"/>
    <w:rsid w:val="00DC65B9"/>
    <w:rsid w:val="00DC6940"/>
    <w:rsid w:val="00DC727E"/>
    <w:rsid w:val="00DC7A3C"/>
    <w:rsid w:val="00DC7A5B"/>
    <w:rsid w:val="00DC7ADF"/>
    <w:rsid w:val="00DC7BC8"/>
    <w:rsid w:val="00DC7E10"/>
    <w:rsid w:val="00DC7E6E"/>
    <w:rsid w:val="00DD00FC"/>
    <w:rsid w:val="00DD0664"/>
    <w:rsid w:val="00DD0888"/>
    <w:rsid w:val="00DD0BF7"/>
    <w:rsid w:val="00DD0D28"/>
    <w:rsid w:val="00DD0FBC"/>
    <w:rsid w:val="00DD0FC3"/>
    <w:rsid w:val="00DD17C8"/>
    <w:rsid w:val="00DD1ACA"/>
    <w:rsid w:val="00DD1AD9"/>
    <w:rsid w:val="00DD1BE6"/>
    <w:rsid w:val="00DD1D1B"/>
    <w:rsid w:val="00DD1ED1"/>
    <w:rsid w:val="00DD1F2B"/>
    <w:rsid w:val="00DD2102"/>
    <w:rsid w:val="00DD2311"/>
    <w:rsid w:val="00DD23AE"/>
    <w:rsid w:val="00DD2474"/>
    <w:rsid w:val="00DD250C"/>
    <w:rsid w:val="00DD2B55"/>
    <w:rsid w:val="00DD2B6B"/>
    <w:rsid w:val="00DD2D98"/>
    <w:rsid w:val="00DD328D"/>
    <w:rsid w:val="00DD34E6"/>
    <w:rsid w:val="00DD353C"/>
    <w:rsid w:val="00DD35CB"/>
    <w:rsid w:val="00DD3AE7"/>
    <w:rsid w:val="00DD40FC"/>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6E04"/>
    <w:rsid w:val="00DD70A6"/>
    <w:rsid w:val="00DD76A8"/>
    <w:rsid w:val="00DD7AB9"/>
    <w:rsid w:val="00DE00A0"/>
    <w:rsid w:val="00DE08E8"/>
    <w:rsid w:val="00DE0973"/>
    <w:rsid w:val="00DE0B49"/>
    <w:rsid w:val="00DE0BB1"/>
    <w:rsid w:val="00DE0C16"/>
    <w:rsid w:val="00DE11BC"/>
    <w:rsid w:val="00DE1245"/>
    <w:rsid w:val="00DE19A1"/>
    <w:rsid w:val="00DE1A02"/>
    <w:rsid w:val="00DE24D3"/>
    <w:rsid w:val="00DE2989"/>
    <w:rsid w:val="00DE2A14"/>
    <w:rsid w:val="00DE2BDC"/>
    <w:rsid w:val="00DE2D53"/>
    <w:rsid w:val="00DE30AA"/>
    <w:rsid w:val="00DE3AD5"/>
    <w:rsid w:val="00DE3C1B"/>
    <w:rsid w:val="00DE3D10"/>
    <w:rsid w:val="00DE3EE0"/>
    <w:rsid w:val="00DE4317"/>
    <w:rsid w:val="00DE4323"/>
    <w:rsid w:val="00DE4416"/>
    <w:rsid w:val="00DE46CD"/>
    <w:rsid w:val="00DE48A6"/>
    <w:rsid w:val="00DE4AB9"/>
    <w:rsid w:val="00DE4C4D"/>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687"/>
    <w:rsid w:val="00DF07BA"/>
    <w:rsid w:val="00DF0DAD"/>
    <w:rsid w:val="00DF0ED6"/>
    <w:rsid w:val="00DF125B"/>
    <w:rsid w:val="00DF1B10"/>
    <w:rsid w:val="00DF23A2"/>
    <w:rsid w:val="00DF26C2"/>
    <w:rsid w:val="00DF2A15"/>
    <w:rsid w:val="00DF2D62"/>
    <w:rsid w:val="00DF3093"/>
    <w:rsid w:val="00DF310A"/>
    <w:rsid w:val="00DF3114"/>
    <w:rsid w:val="00DF3246"/>
    <w:rsid w:val="00DF3688"/>
    <w:rsid w:val="00DF3DC6"/>
    <w:rsid w:val="00DF3E78"/>
    <w:rsid w:val="00DF4024"/>
    <w:rsid w:val="00DF41AB"/>
    <w:rsid w:val="00DF443A"/>
    <w:rsid w:val="00DF45C1"/>
    <w:rsid w:val="00DF46C3"/>
    <w:rsid w:val="00DF4A0D"/>
    <w:rsid w:val="00DF4C89"/>
    <w:rsid w:val="00DF4EF4"/>
    <w:rsid w:val="00DF5027"/>
    <w:rsid w:val="00DF52E5"/>
    <w:rsid w:val="00DF531A"/>
    <w:rsid w:val="00DF53D8"/>
    <w:rsid w:val="00DF5429"/>
    <w:rsid w:val="00DF57F0"/>
    <w:rsid w:val="00DF5BF9"/>
    <w:rsid w:val="00DF5C84"/>
    <w:rsid w:val="00DF5D84"/>
    <w:rsid w:val="00DF634E"/>
    <w:rsid w:val="00DF6415"/>
    <w:rsid w:val="00DF65D0"/>
    <w:rsid w:val="00DF66C5"/>
    <w:rsid w:val="00DF66EF"/>
    <w:rsid w:val="00DF684F"/>
    <w:rsid w:val="00DF6B4E"/>
    <w:rsid w:val="00DF6D5F"/>
    <w:rsid w:val="00DF73D4"/>
    <w:rsid w:val="00DF768E"/>
    <w:rsid w:val="00DF794B"/>
    <w:rsid w:val="00DF7A5A"/>
    <w:rsid w:val="00DF7BE1"/>
    <w:rsid w:val="00DF7CA7"/>
    <w:rsid w:val="00DF7CEF"/>
    <w:rsid w:val="00DF7EE7"/>
    <w:rsid w:val="00DF7F6D"/>
    <w:rsid w:val="00DF7F7C"/>
    <w:rsid w:val="00DF7FD3"/>
    <w:rsid w:val="00E00009"/>
    <w:rsid w:val="00E000DD"/>
    <w:rsid w:val="00E006E7"/>
    <w:rsid w:val="00E00B6A"/>
    <w:rsid w:val="00E00DB2"/>
    <w:rsid w:val="00E00DE7"/>
    <w:rsid w:val="00E00F01"/>
    <w:rsid w:val="00E00FC0"/>
    <w:rsid w:val="00E011C1"/>
    <w:rsid w:val="00E012DB"/>
    <w:rsid w:val="00E0136F"/>
    <w:rsid w:val="00E01538"/>
    <w:rsid w:val="00E01899"/>
    <w:rsid w:val="00E01BE6"/>
    <w:rsid w:val="00E01C53"/>
    <w:rsid w:val="00E01D77"/>
    <w:rsid w:val="00E02465"/>
    <w:rsid w:val="00E0271A"/>
    <w:rsid w:val="00E02749"/>
    <w:rsid w:val="00E027B0"/>
    <w:rsid w:val="00E0293C"/>
    <w:rsid w:val="00E0296E"/>
    <w:rsid w:val="00E02A3E"/>
    <w:rsid w:val="00E02AE8"/>
    <w:rsid w:val="00E02B23"/>
    <w:rsid w:val="00E02E8E"/>
    <w:rsid w:val="00E035DC"/>
    <w:rsid w:val="00E03614"/>
    <w:rsid w:val="00E0390A"/>
    <w:rsid w:val="00E03C44"/>
    <w:rsid w:val="00E03D6B"/>
    <w:rsid w:val="00E03DC8"/>
    <w:rsid w:val="00E03FCE"/>
    <w:rsid w:val="00E03FD9"/>
    <w:rsid w:val="00E04588"/>
    <w:rsid w:val="00E04827"/>
    <w:rsid w:val="00E0497A"/>
    <w:rsid w:val="00E049F1"/>
    <w:rsid w:val="00E04EC4"/>
    <w:rsid w:val="00E04F3B"/>
    <w:rsid w:val="00E05018"/>
    <w:rsid w:val="00E0504D"/>
    <w:rsid w:val="00E0548F"/>
    <w:rsid w:val="00E0579D"/>
    <w:rsid w:val="00E05BC3"/>
    <w:rsid w:val="00E05D7E"/>
    <w:rsid w:val="00E05DC1"/>
    <w:rsid w:val="00E05E88"/>
    <w:rsid w:val="00E05F2A"/>
    <w:rsid w:val="00E060D1"/>
    <w:rsid w:val="00E065EA"/>
    <w:rsid w:val="00E06751"/>
    <w:rsid w:val="00E0678C"/>
    <w:rsid w:val="00E06A8F"/>
    <w:rsid w:val="00E06CA6"/>
    <w:rsid w:val="00E06FB2"/>
    <w:rsid w:val="00E07138"/>
    <w:rsid w:val="00E071AC"/>
    <w:rsid w:val="00E07557"/>
    <w:rsid w:val="00E07620"/>
    <w:rsid w:val="00E07869"/>
    <w:rsid w:val="00E07AD3"/>
    <w:rsid w:val="00E07CAE"/>
    <w:rsid w:val="00E07FC9"/>
    <w:rsid w:val="00E1061E"/>
    <w:rsid w:val="00E107AB"/>
    <w:rsid w:val="00E111C5"/>
    <w:rsid w:val="00E1159B"/>
    <w:rsid w:val="00E11B15"/>
    <w:rsid w:val="00E11C7E"/>
    <w:rsid w:val="00E11E5F"/>
    <w:rsid w:val="00E11ED9"/>
    <w:rsid w:val="00E11F18"/>
    <w:rsid w:val="00E12295"/>
    <w:rsid w:val="00E123E0"/>
    <w:rsid w:val="00E124A3"/>
    <w:rsid w:val="00E127DB"/>
    <w:rsid w:val="00E12844"/>
    <w:rsid w:val="00E1287F"/>
    <w:rsid w:val="00E128C5"/>
    <w:rsid w:val="00E12E32"/>
    <w:rsid w:val="00E12E92"/>
    <w:rsid w:val="00E12EF2"/>
    <w:rsid w:val="00E131B8"/>
    <w:rsid w:val="00E136E7"/>
    <w:rsid w:val="00E139D0"/>
    <w:rsid w:val="00E139F6"/>
    <w:rsid w:val="00E13C5F"/>
    <w:rsid w:val="00E13D0F"/>
    <w:rsid w:val="00E13D7D"/>
    <w:rsid w:val="00E13DA2"/>
    <w:rsid w:val="00E1419B"/>
    <w:rsid w:val="00E141DF"/>
    <w:rsid w:val="00E142F9"/>
    <w:rsid w:val="00E144B4"/>
    <w:rsid w:val="00E146A0"/>
    <w:rsid w:val="00E146D5"/>
    <w:rsid w:val="00E1490E"/>
    <w:rsid w:val="00E14AE7"/>
    <w:rsid w:val="00E14B03"/>
    <w:rsid w:val="00E14B3D"/>
    <w:rsid w:val="00E14FEF"/>
    <w:rsid w:val="00E15064"/>
    <w:rsid w:val="00E152CE"/>
    <w:rsid w:val="00E1546F"/>
    <w:rsid w:val="00E1558A"/>
    <w:rsid w:val="00E1567D"/>
    <w:rsid w:val="00E15893"/>
    <w:rsid w:val="00E1598A"/>
    <w:rsid w:val="00E159D3"/>
    <w:rsid w:val="00E15E92"/>
    <w:rsid w:val="00E15F0E"/>
    <w:rsid w:val="00E15F2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17DE1"/>
    <w:rsid w:val="00E20365"/>
    <w:rsid w:val="00E209C7"/>
    <w:rsid w:val="00E20A13"/>
    <w:rsid w:val="00E20AE4"/>
    <w:rsid w:val="00E20B35"/>
    <w:rsid w:val="00E20E8E"/>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C0F"/>
    <w:rsid w:val="00E23E7A"/>
    <w:rsid w:val="00E24088"/>
    <w:rsid w:val="00E242A7"/>
    <w:rsid w:val="00E242CF"/>
    <w:rsid w:val="00E2440E"/>
    <w:rsid w:val="00E24998"/>
    <w:rsid w:val="00E249BB"/>
    <w:rsid w:val="00E249E9"/>
    <w:rsid w:val="00E24B85"/>
    <w:rsid w:val="00E25AB5"/>
    <w:rsid w:val="00E25B1B"/>
    <w:rsid w:val="00E25F03"/>
    <w:rsid w:val="00E25FF6"/>
    <w:rsid w:val="00E26014"/>
    <w:rsid w:val="00E2602E"/>
    <w:rsid w:val="00E26138"/>
    <w:rsid w:val="00E262B1"/>
    <w:rsid w:val="00E262BC"/>
    <w:rsid w:val="00E26310"/>
    <w:rsid w:val="00E2652E"/>
    <w:rsid w:val="00E2669E"/>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2F6"/>
    <w:rsid w:val="00E3033B"/>
    <w:rsid w:val="00E30586"/>
    <w:rsid w:val="00E30E4D"/>
    <w:rsid w:val="00E311B9"/>
    <w:rsid w:val="00E3123E"/>
    <w:rsid w:val="00E312CA"/>
    <w:rsid w:val="00E31367"/>
    <w:rsid w:val="00E31C72"/>
    <w:rsid w:val="00E31DAC"/>
    <w:rsid w:val="00E32009"/>
    <w:rsid w:val="00E321CB"/>
    <w:rsid w:val="00E324DA"/>
    <w:rsid w:val="00E324FC"/>
    <w:rsid w:val="00E32582"/>
    <w:rsid w:val="00E32597"/>
    <w:rsid w:val="00E32A27"/>
    <w:rsid w:val="00E32D22"/>
    <w:rsid w:val="00E32E77"/>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A2"/>
    <w:rsid w:val="00E35CCF"/>
    <w:rsid w:val="00E35F3B"/>
    <w:rsid w:val="00E35FD9"/>
    <w:rsid w:val="00E360F6"/>
    <w:rsid w:val="00E360FD"/>
    <w:rsid w:val="00E367C6"/>
    <w:rsid w:val="00E36943"/>
    <w:rsid w:val="00E36987"/>
    <w:rsid w:val="00E36B7D"/>
    <w:rsid w:val="00E37496"/>
    <w:rsid w:val="00E37567"/>
    <w:rsid w:val="00E3793D"/>
    <w:rsid w:val="00E37B2D"/>
    <w:rsid w:val="00E37C3D"/>
    <w:rsid w:val="00E37CC8"/>
    <w:rsid w:val="00E37D00"/>
    <w:rsid w:val="00E37E42"/>
    <w:rsid w:val="00E37ED8"/>
    <w:rsid w:val="00E37F3A"/>
    <w:rsid w:val="00E40292"/>
    <w:rsid w:val="00E40334"/>
    <w:rsid w:val="00E404F7"/>
    <w:rsid w:val="00E40693"/>
    <w:rsid w:val="00E40A7B"/>
    <w:rsid w:val="00E40B41"/>
    <w:rsid w:val="00E40CEC"/>
    <w:rsid w:val="00E40DB8"/>
    <w:rsid w:val="00E40E38"/>
    <w:rsid w:val="00E41378"/>
    <w:rsid w:val="00E4150A"/>
    <w:rsid w:val="00E41783"/>
    <w:rsid w:val="00E417D1"/>
    <w:rsid w:val="00E417FA"/>
    <w:rsid w:val="00E41EB0"/>
    <w:rsid w:val="00E4243C"/>
    <w:rsid w:val="00E42788"/>
    <w:rsid w:val="00E4286C"/>
    <w:rsid w:val="00E4295E"/>
    <w:rsid w:val="00E42A43"/>
    <w:rsid w:val="00E42B5B"/>
    <w:rsid w:val="00E42DE4"/>
    <w:rsid w:val="00E430DA"/>
    <w:rsid w:val="00E4398A"/>
    <w:rsid w:val="00E43C88"/>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730"/>
    <w:rsid w:val="00E4593A"/>
    <w:rsid w:val="00E45A38"/>
    <w:rsid w:val="00E45E82"/>
    <w:rsid w:val="00E460A9"/>
    <w:rsid w:val="00E4626E"/>
    <w:rsid w:val="00E46311"/>
    <w:rsid w:val="00E46380"/>
    <w:rsid w:val="00E4645C"/>
    <w:rsid w:val="00E46653"/>
    <w:rsid w:val="00E46999"/>
    <w:rsid w:val="00E46B07"/>
    <w:rsid w:val="00E46C33"/>
    <w:rsid w:val="00E46F42"/>
    <w:rsid w:val="00E46FB0"/>
    <w:rsid w:val="00E471C2"/>
    <w:rsid w:val="00E4737F"/>
    <w:rsid w:val="00E47494"/>
    <w:rsid w:val="00E477EE"/>
    <w:rsid w:val="00E502A7"/>
    <w:rsid w:val="00E50362"/>
    <w:rsid w:val="00E5057E"/>
    <w:rsid w:val="00E505B3"/>
    <w:rsid w:val="00E50B1A"/>
    <w:rsid w:val="00E50E61"/>
    <w:rsid w:val="00E5127A"/>
    <w:rsid w:val="00E514DC"/>
    <w:rsid w:val="00E51945"/>
    <w:rsid w:val="00E51954"/>
    <w:rsid w:val="00E51A48"/>
    <w:rsid w:val="00E51B37"/>
    <w:rsid w:val="00E51CC6"/>
    <w:rsid w:val="00E5301D"/>
    <w:rsid w:val="00E530C3"/>
    <w:rsid w:val="00E534A9"/>
    <w:rsid w:val="00E53C2A"/>
    <w:rsid w:val="00E53CA2"/>
    <w:rsid w:val="00E54A05"/>
    <w:rsid w:val="00E54A2C"/>
    <w:rsid w:val="00E54DFA"/>
    <w:rsid w:val="00E54EB8"/>
    <w:rsid w:val="00E55A67"/>
    <w:rsid w:val="00E55E30"/>
    <w:rsid w:val="00E5637C"/>
    <w:rsid w:val="00E5668F"/>
    <w:rsid w:val="00E56829"/>
    <w:rsid w:val="00E56887"/>
    <w:rsid w:val="00E569B9"/>
    <w:rsid w:val="00E56B73"/>
    <w:rsid w:val="00E56CC7"/>
    <w:rsid w:val="00E56F01"/>
    <w:rsid w:val="00E5776B"/>
    <w:rsid w:val="00E57A4C"/>
    <w:rsid w:val="00E57EE5"/>
    <w:rsid w:val="00E603F7"/>
    <w:rsid w:val="00E604FF"/>
    <w:rsid w:val="00E6097B"/>
    <w:rsid w:val="00E609E0"/>
    <w:rsid w:val="00E60BAA"/>
    <w:rsid w:val="00E60C1A"/>
    <w:rsid w:val="00E60E7C"/>
    <w:rsid w:val="00E60EBA"/>
    <w:rsid w:val="00E60FDE"/>
    <w:rsid w:val="00E618E2"/>
    <w:rsid w:val="00E61C49"/>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7A4"/>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939"/>
    <w:rsid w:val="00E67A5C"/>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054"/>
    <w:rsid w:val="00E73088"/>
    <w:rsid w:val="00E7385D"/>
    <w:rsid w:val="00E739E3"/>
    <w:rsid w:val="00E73C6D"/>
    <w:rsid w:val="00E73F43"/>
    <w:rsid w:val="00E74241"/>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67BE"/>
    <w:rsid w:val="00E77010"/>
    <w:rsid w:val="00E770B2"/>
    <w:rsid w:val="00E770FA"/>
    <w:rsid w:val="00E77279"/>
    <w:rsid w:val="00E773CF"/>
    <w:rsid w:val="00E7763A"/>
    <w:rsid w:val="00E776EC"/>
    <w:rsid w:val="00E77C16"/>
    <w:rsid w:val="00E77CA8"/>
    <w:rsid w:val="00E77DAD"/>
    <w:rsid w:val="00E77F49"/>
    <w:rsid w:val="00E801EC"/>
    <w:rsid w:val="00E8031C"/>
    <w:rsid w:val="00E80358"/>
    <w:rsid w:val="00E8057E"/>
    <w:rsid w:val="00E80B5D"/>
    <w:rsid w:val="00E80FB8"/>
    <w:rsid w:val="00E81201"/>
    <w:rsid w:val="00E812C1"/>
    <w:rsid w:val="00E8133F"/>
    <w:rsid w:val="00E81404"/>
    <w:rsid w:val="00E8145E"/>
    <w:rsid w:val="00E817C5"/>
    <w:rsid w:val="00E820F6"/>
    <w:rsid w:val="00E82190"/>
    <w:rsid w:val="00E828F7"/>
    <w:rsid w:val="00E82913"/>
    <w:rsid w:val="00E82BA5"/>
    <w:rsid w:val="00E82D31"/>
    <w:rsid w:val="00E82FE4"/>
    <w:rsid w:val="00E8325B"/>
    <w:rsid w:val="00E83545"/>
    <w:rsid w:val="00E835F1"/>
    <w:rsid w:val="00E836C4"/>
    <w:rsid w:val="00E83AE7"/>
    <w:rsid w:val="00E8408C"/>
    <w:rsid w:val="00E84185"/>
    <w:rsid w:val="00E8448D"/>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544"/>
    <w:rsid w:val="00E91D6D"/>
    <w:rsid w:val="00E92336"/>
    <w:rsid w:val="00E9237D"/>
    <w:rsid w:val="00E92649"/>
    <w:rsid w:val="00E9286C"/>
    <w:rsid w:val="00E92FFD"/>
    <w:rsid w:val="00E93012"/>
    <w:rsid w:val="00E930A6"/>
    <w:rsid w:val="00E9314E"/>
    <w:rsid w:val="00E934FE"/>
    <w:rsid w:val="00E93579"/>
    <w:rsid w:val="00E9366D"/>
    <w:rsid w:val="00E93675"/>
    <w:rsid w:val="00E93848"/>
    <w:rsid w:val="00E938B1"/>
    <w:rsid w:val="00E93E97"/>
    <w:rsid w:val="00E94550"/>
    <w:rsid w:val="00E949B3"/>
    <w:rsid w:val="00E94C74"/>
    <w:rsid w:val="00E94EBC"/>
    <w:rsid w:val="00E9505F"/>
    <w:rsid w:val="00E95D12"/>
    <w:rsid w:val="00E95E8C"/>
    <w:rsid w:val="00E95EA8"/>
    <w:rsid w:val="00E962EE"/>
    <w:rsid w:val="00E963C2"/>
    <w:rsid w:val="00E96616"/>
    <w:rsid w:val="00E9688B"/>
    <w:rsid w:val="00E968D9"/>
    <w:rsid w:val="00E96CCE"/>
    <w:rsid w:val="00E96E00"/>
    <w:rsid w:val="00E96E72"/>
    <w:rsid w:val="00E96EDF"/>
    <w:rsid w:val="00E9782C"/>
    <w:rsid w:val="00EA0051"/>
    <w:rsid w:val="00EA02B1"/>
    <w:rsid w:val="00EA0556"/>
    <w:rsid w:val="00EA0619"/>
    <w:rsid w:val="00EA069F"/>
    <w:rsid w:val="00EA07D8"/>
    <w:rsid w:val="00EA084A"/>
    <w:rsid w:val="00EA0923"/>
    <w:rsid w:val="00EA0A58"/>
    <w:rsid w:val="00EA0A6D"/>
    <w:rsid w:val="00EA1006"/>
    <w:rsid w:val="00EA1661"/>
    <w:rsid w:val="00EA1931"/>
    <w:rsid w:val="00EA1A09"/>
    <w:rsid w:val="00EA1B17"/>
    <w:rsid w:val="00EA1BE3"/>
    <w:rsid w:val="00EA1C4D"/>
    <w:rsid w:val="00EA2104"/>
    <w:rsid w:val="00EA217B"/>
    <w:rsid w:val="00EA22A9"/>
    <w:rsid w:val="00EA2559"/>
    <w:rsid w:val="00EA2CA8"/>
    <w:rsid w:val="00EA2E36"/>
    <w:rsid w:val="00EA2E9C"/>
    <w:rsid w:val="00EA3084"/>
    <w:rsid w:val="00EA32DA"/>
    <w:rsid w:val="00EA3325"/>
    <w:rsid w:val="00EA3443"/>
    <w:rsid w:val="00EA3A7C"/>
    <w:rsid w:val="00EA3D31"/>
    <w:rsid w:val="00EA3D4A"/>
    <w:rsid w:val="00EA3E4E"/>
    <w:rsid w:val="00EA3E61"/>
    <w:rsid w:val="00EA3F27"/>
    <w:rsid w:val="00EA3FCE"/>
    <w:rsid w:val="00EA4290"/>
    <w:rsid w:val="00EA42E6"/>
    <w:rsid w:val="00EA45F1"/>
    <w:rsid w:val="00EA473C"/>
    <w:rsid w:val="00EA4748"/>
    <w:rsid w:val="00EA4A92"/>
    <w:rsid w:val="00EA538C"/>
    <w:rsid w:val="00EA539C"/>
    <w:rsid w:val="00EA56E3"/>
    <w:rsid w:val="00EA572E"/>
    <w:rsid w:val="00EA5E38"/>
    <w:rsid w:val="00EA5F44"/>
    <w:rsid w:val="00EA6276"/>
    <w:rsid w:val="00EA6429"/>
    <w:rsid w:val="00EA67A3"/>
    <w:rsid w:val="00EA6AD3"/>
    <w:rsid w:val="00EA6B06"/>
    <w:rsid w:val="00EA6BB7"/>
    <w:rsid w:val="00EA6DB4"/>
    <w:rsid w:val="00EA7121"/>
    <w:rsid w:val="00EA721D"/>
    <w:rsid w:val="00EA7248"/>
    <w:rsid w:val="00EA7428"/>
    <w:rsid w:val="00EA758A"/>
    <w:rsid w:val="00EA760E"/>
    <w:rsid w:val="00EA7753"/>
    <w:rsid w:val="00EA7A95"/>
    <w:rsid w:val="00EA7B20"/>
    <w:rsid w:val="00EA7DC7"/>
    <w:rsid w:val="00EB00D9"/>
    <w:rsid w:val="00EB01F2"/>
    <w:rsid w:val="00EB0440"/>
    <w:rsid w:val="00EB09CF"/>
    <w:rsid w:val="00EB0B52"/>
    <w:rsid w:val="00EB0C3E"/>
    <w:rsid w:val="00EB1282"/>
    <w:rsid w:val="00EB12E2"/>
    <w:rsid w:val="00EB1333"/>
    <w:rsid w:val="00EB149D"/>
    <w:rsid w:val="00EB14FD"/>
    <w:rsid w:val="00EB15C1"/>
    <w:rsid w:val="00EB16EC"/>
    <w:rsid w:val="00EB1713"/>
    <w:rsid w:val="00EB1890"/>
    <w:rsid w:val="00EB1B25"/>
    <w:rsid w:val="00EB1C0F"/>
    <w:rsid w:val="00EB1C21"/>
    <w:rsid w:val="00EB1C6E"/>
    <w:rsid w:val="00EB1D05"/>
    <w:rsid w:val="00EB1D39"/>
    <w:rsid w:val="00EB205C"/>
    <w:rsid w:val="00EB23A6"/>
    <w:rsid w:val="00EB24C8"/>
    <w:rsid w:val="00EB25E0"/>
    <w:rsid w:val="00EB2628"/>
    <w:rsid w:val="00EB296F"/>
    <w:rsid w:val="00EB3012"/>
    <w:rsid w:val="00EB31C2"/>
    <w:rsid w:val="00EB36E9"/>
    <w:rsid w:val="00EB3807"/>
    <w:rsid w:val="00EB3836"/>
    <w:rsid w:val="00EB3EB2"/>
    <w:rsid w:val="00EB3FCA"/>
    <w:rsid w:val="00EB41B4"/>
    <w:rsid w:val="00EB42D8"/>
    <w:rsid w:val="00EB4586"/>
    <w:rsid w:val="00EB46B9"/>
    <w:rsid w:val="00EB4841"/>
    <w:rsid w:val="00EB4BD3"/>
    <w:rsid w:val="00EB4C2D"/>
    <w:rsid w:val="00EB4C52"/>
    <w:rsid w:val="00EB509E"/>
    <w:rsid w:val="00EB51DA"/>
    <w:rsid w:val="00EB5332"/>
    <w:rsid w:val="00EB55B3"/>
    <w:rsid w:val="00EB5A9E"/>
    <w:rsid w:val="00EB5C1A"/>
    <w:rsid w:val="00EB5CB2"/>
    <w:rsid w:val="00EB5E4D"/>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5F"/>
    <w:rsid w:val="00EB7FD9"/>
    <w:rsid w:val="00EC0004"/>
    <w:rsid w:val="00EC0022"/>
    <w:rsid w:val="00EC052E"/>
    <w:rsid w:val="00EC060F"/>
    <w:rsid w:val="00EC077A"/>
    <w:rsid w:val="00EC0AF5"/>
    <w:rsid w:val="00EC0E01"/>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9C"/>
    <w:rsid w:val="00EC3413"/>
    <w:rsid w:val="00EC344A"/>
    <w:rsid w:val="00EC3517"/>
    <w:rsid w:val="00EC382A"/>
    <w:rsid w:val="00EC395F"/>
    <w:rsid w:val="00EC3AA3"/>
    <w:rsid w:val="00EC3B3B"/>
    <w:rsid w:val="00EC43CF"/>
    <w:rsid w:val="00EC4678"/>
    <w:rsid w:val="00EC47FE"/>
    <w:rsid w:val="00EC4821"/>
    <w:rsid w:val="00EC48EE"/>
    <w:rsid w:val="00EC4AB7"/>
    <w:rsid w:val="00EC4AEA"/>
    <w:rsid w:val="00EC4B6C"/>
    <w:rsid w:val="00EC4EDF"/>
    <w:rsid w:val="00EC51F3"/>
    <w:rsid w:val="00EC5423"/>
    <w:rsid w:val="00EC54CC"/>
    <w:rsid w:val="00EC55BA"/>
    <w:rsid w:val="00EC57AF"/>
    <w:rsid w:val="00EC5892"/>
    <w:rsid w:val="00EC5E40"/>
    <w:rsid w:val="00EC5F33"/>
    <w:rsid w:val="00EC6052"/>
    <w:rsid w:val="00EC605C"/>
    <w:rsid w:val="00EC60BB"/>
    <w:rsid w:val="00EC6163"/>
    <w:rsid w:val="00EC633F"/>
    <w:rsid w:val="00EC650F"/>
    <w:rsid w:val="00EC6E4F"/>
    <w:rsid w:val="00EC7021"/>
    <w:rsid w:val="00EC71B9"/>
    <w:rsid w:val="00EC75D0"/>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7B6"/>
    <w:rsid w:val="00ED1B9A"/>
    <w:rsid w:val="00ED1BD3"/>
    <w:rsid w:val="00ED1CFC"/>
    <w:rsid w:val="00ED1E5A"/>
    <w:rsid w:val="00ED1F91"/>
    <w:rsid w:val="00ED237C"/>
    <w:rsid w:val="00ED2F27"/>
    <w:rsid w:val="00ED33CD"/>
    <w:rsid w:val="00ED35A0"/>
    <w:rsid w:val="00ED3714"/>
    <w:rsid w:val="00ED39DA"/>
    <w:rsid w:val="00ED3F2A"/>
    <w:rsid w:val="00ED4151"/>
    <w:rsid w:val="00ED43B8"/>
    <w:rsid w:val="00ED444C"/>
    <w:rsid w:val="00ED450B"/>
    <w:rsid w:val="00ED4AED"/>
    <w:rsid w:val="00ED4BBB"/>
    <w:rsid w:val="00ED4EE2"/>
    <w:rsid w:val="00ED506E"/>
    <w:rsid w:val="00ED5A62"/>
    <w:rsid w:val="00ED5BB3"/>
    <w:rsid w:val="00ED5C21"/>
    <w:rsid w:val="00ED6194"/>
    <w:rsid w:val="00ED62FC"/>
    <w:rsid w:val="00ED63E9"/>
    <w:rsid w:val="00ED651D"/>
    <w:rsid w:val="00ED66EA"/>
    <w:rsid w:val="00ED681F"/>
    <w:rsid w:val="00ED6821"/>
    <w:rsid w:val="00ED70B1"/>
    <w:rsid w:val="00ED716B"/>
    <w:rsid w:val="00ED721B"/>
    <w:rsid w:val="00ED7418"/>
    <w:rsid w:val="00ED769E"/>
    <w:rsid w:val="00ED76C3"/>
    <w:rsid w:val="00ED7778"/>
    <w:rsid w:val="00ED7C8F"/>
    <w:rsid w:val="00ED7D9B"/>
    <w:rsid w:val="00ED7E0C"/>
    <w:rsid w:val="00EE02FE"/>
    <w:rsid w:val="00EE0554"/>
    <w:rsid w:val="00EE06BF"/>
    <w:rsid w:val="00EE083D"/>
    <w:rsid w:val="00EE08E9"/>
    <w:rsid w:val="00EE092A"/>
    <w:rsid w:val="00EE0A49"/>
    <w:rsid w:val="00EE107C"/>
    <w:rsid w:val="00EE1167"/>
    <w:rsid w:val="00EE1389"/>
    <w:rsid w:val="00EE153B"/>
    <w:rsid w:val="00EE1725"/>
    <w:rsid w:val="00EE1963"/>
    <w:rsid w:val="00EE1C2B"/>
    <w:rsid w:val="00EE2285"/>
    <w:rsid w:val="00EE22ED"/>
    <w:rsid w:val="00EE23D4"/>
    <w:rsid w:val="00EE28D1"/>
    <w:rsid w:val="00EE2CBF"/>
    <w:rsid w:val="00EE2DD4"/>
    <w:rsid w:val="00EE2E0A"/>
    <w:rsid w:val="00EE2E44"/>
    <w:rsid w:val="00EE2F9D"/>
    <w:rsid w:val="00EE310C"/>
    <w:rsid w:val="00EE3318"/>
    <w:rsid w:val="00EE3745"/>
    <w:rsid w:val="00EE387E"/>
    <w:rsid w:val="00EE3B4C"/>
    <w:rsid w:val="00EE3B88"/>
    <w:rsid w:val="00EE3F20"/>
    <w:rsid w:val="00EE40F2"/>
    <w:rsid w:val="00EE44D1"/>
    <w:rsid w:val="00EE4680"/>
    <w:rsid w:val="00EE48F7"/>
    <w:rsid w:val="00EE4B62"/>
    <w:rsid w:val="00EE4CB1"/>
    <w:rsid w:val="00EE51AE"/>
    <w:rsid w:val="00EE53EF"/>
    <w:rsid w:val="00EE5A37"/>
    <w:rsid w:val="00EE5D59"/>
    <w:rsid w:val="00EE6234"/>
    <w:rsid w:val="00EE624E"/>
    <w:rsid w:val="00EE62A1"/>
    <w:rsid w:val="00EE639E"/>
    <w:rsid w:val="00EE6734"/>
    <w:rsid w:val="00EE67EE"/>
    <w:rsid w:val="00EE6825"/>
    <w:rsid w:val="00EE69C6"/>
    <w:rsid w:val="00EE6A9D"/>
    <w:rsid w:val="00EE6C21"/>
    <w:rsid w:val="00EE6DF6"/>
    <w:rsid w:val="00EE7117"/>
    <w:rsid w:val="00EE7131"/>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F4A"/>
    <w:rsid w:val="00EF1009"/>
    <w:rsid w:val="00EF13D9"/>
    <w:rsid w:val="00EF1498"/>
    <w:rsid w:val="00EF1572"/>
    <w:rsid w:val="00EF15F4"/>
    <w:rsid w:val="00EF18DE"/>
    <w:rsid w:val="00EF1C60"/>
    <w:rsid w:val="00EF1F7E"/>
    <w:rsid w:val="00EF21AC"/>
    <w:rsid w:val="00EF2828"/>
    <w:rsid w:val="00EF295D"/>
    <w:rsid w:val="00EF29A6"/>
    <w:rsid w:val="00EF2B06"/>
    <w:rsid w:val="00EF376D"/>
    <w:rsid w:val="00EF3776"/>
    <w:rsid w:val="00EF380C"/>
    <w:rsid w:val="00EF3900"/>
    <w:rsid w:val="00EF39A6"/>
    <w:rsid w:val="00EF3A84"/>
    <w:rsid w:val="00EF3F8D"/>
    <w:rsid w:val="00EF4125"/>
    <w:rsid w:val="00EF41BB"/>
    <w:rsid w:val="00EF485C"/>
    <w:rsid w:val="00EF49D9"/>
    <w:rsid w:val="00EF4A20"/>
    <w:rsid w:val="00EF4A9D"/>
    <w:rsid w:val="00EF4BFB"/>
    <w:rsid w:val="00EF4C8F"/>
    <w:rsid w:val="00EF4D4F"/>
    <w:rsid w:val="00EF4E14"/>
    <w:rsid w:val="00EF54E6"/>
    <w:rsid w:val="00EF5571"/>
    <w:rsid w:val="00EF5AAF"/>
    <w:rsid w:val="00EF5E3E"/>
    <w:rsid w:val="00EF636C"/>
    <w:rsid w:val="00EF672A"/>
    <w:rsid w:val="00EF6851"/>
    <w:rsid w:val="00EF69F9"/>
    <w:rsid w:val="00EF6B2B"/>
    <w:rsid w:val="00EF71E0"/>
    <w:rsid w:val="00EF7451"/>
    <w:rsid w:val="00EF745B"/>
    <w:rsid w:val="00EF74C4"/>
    <w:rsid w:val="00EF7648"/>
    <w:rsid w:val="00EF7794"/>
    <w:rsid w:val="00EF7A10"/>
    <w:rsid w:val="00EF7A26"/>
    <w:rsid w:val="00EF7E85"/>
    <w:rsid w:val="00F00017"/>
    <w:rsid w:val="00F001F8"/>
    <w:rsid w:val="00F00272"/>
    <w:rsid w:val="00F00386"/>
    <w:rsid w:val="00F007B6"/>
    <w:rsid w:val="00F0098B"/>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07BC6"/>
    <w:rsid w:val="00F07D46"/>
    <w:rsid w:val="00F1030E"/>
    <w:rsid w:val="00F1049F"/>
    <w:rsid w:val="00F1068E"/>
    <w:rsid w:val="00F1071A"/>
    <w:rsid w:val="00F10927"/>
    <w:rsid w:val="00F109E4"/>
    <w:rsid w:val="00F10AC5"/>
    <w:rsid w:val="00F10C9D"/>
    <w:rsid w:val="00F10E37"/>
    <w:rsid w:val="00F114CA"/>
    <w:rsid w:val="00F11A33"/>
    <w:rsid w:val="00F11AA7"/>
    <w:rsid w:val="00F11E29"/>
    <w:rsid w:val="00F11E39"/>
    <w:rsid w:val="00F1213E"/>
    <w:rsid w:val="00F1240C"/>
    <w:rsid w:val="00F12564"/>
    <w:rsid w:val="00F12967"/>
    <w:rsid w:val="00F129C3"/>
    <w:rsid w:val="00F129D0"/>
    <w:rsid w:val="00F12A9C"/>
    <w:rsid w:val="00F12B22"/>
    <w:rsid w:val="00F12BE8"/>
    <w:rsid w:val="00F12EE3"/>
    <w:rsid w:val="00F1301D"/>
    <w:rsid w:val="00F13047"/>
    <w:rsid w:val="00F13255"/>
    <w:rsid w:val="00F13310"/>
    <w:rsid w:val="00F137BE"/>
    <w:rsid w:val="00F13996"/>
    <w:rsid w:val="00F13B87"/>
    <w:rsid w:val="00F13C2A"/>
    <w:rsid w:val="00F141A6"/>
    <w:rsid w:val="00F144B3"/>
    <w:rsid w:val="00F14663"/>
    <w:rsid w:val="00F14815"/>
    <w:rsid w:val="00F14984"/>
    <w:rsid w:val="00F14C53"/>
    <w:rsid w:val="00F14D9A"/>
    <w:rsid w:val="00F14DF0"/>
    <w:rsid w:val="00F151D7"/>
    <w:rsid w:val="00F15215"/>
    <w:rsid w:val="00F1544D"/>
    <w:rsid w:val="00F1569D"/>
    <w:rsid w:val="00F1575A"/>
    <w:rsid w:val="00F157E7"/>
    <w:rsid w:val="00F15B1B"/>
    <w:rsid w:val="00F15B22"/>
    <w:rsid w:val="00F15D38"/>
    <w:rsid w:val="00F15DA8"/>
    <w:rsid w:val="00F1606B"/>
    <w:rsid w:val="00F161ED"/>
    <w:rsid w:val="00F1622C"/>
    <w:rsid w:val="00F1640F"/>
    <w:rsid w:val="00F16766"/>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AB6"/>
    <w:rsid w:val="00F20D18"/>
    <w:rsid w:val="00F20D92"/>
    <w:rsid w:val="00F2103A"/>
    <w:rsid w:val="00F210C7"/>
    <w:rsid w:val="00F21251"/>
    <w:rsid w:val="00F213EE"/>
    <w:rsid w:val="00F21608"/>
    <w:rsid w:val="00F21DA8"/>
    <w:rsid w:val="00F22128"/>
    <w:rsid w:val="00F221A9"/>
    <w:rsid w:val="00F2221C"/>
    <w:rsid w:val="00F2249F"/>
    <w:rsid w:val="00F22563"/>
    <w:rsid w:val="00F22827"/>
    <w:rsid w:val="00F228A5"/>
    <w:rsid w:val="00F2321E"/>
    <w:rsid w:val="00F2328F"/>
    <w:rsid w:val="00F232E1"/>
    <w:rsid w:val="00F234E1"/>
    <w:rsid w:val="00F2388B"/>
    <w:rsid w:val="00F23A6B"/>
    <w:rsid w:val="00F23BBC"/>
    <w:rsid w:val="00F23C03"/>
    <w:rsid w:val="00F23C64"/>
    <w:rsid w:val="00F24274"/>
    <w:rsid w:val="00F24CC4"/>
    <w:rsid w:val="00F252C6"/>
    <w:rsid w:val="00F2589E"/>
    <w:rsid w:val="00F25E0C"/>
    <w:rsid w:val="00F25E2C"/>
    <w:rsid w:val="00F26016"/>
    <w:rsid w:val="00F2614D"/>
    <w:rsid w:val="00F2645B"/>
    <w:rsid w:val="00F26A74"/>
    <w:rsid w:val="00F26A84"/>
    <w:rsid w:val="00F26CDD"/>
    <w:rsid w:val="00F26E03"/>
    <w:rsid w:val="00F27337"/>
    <w:rsid w:val="00F273AC"/>
    <w:rsid w:val="00F277EA"/>
    <w:rsid w:val="00F27BC2"/>
    <w:rsid w:val="00F27F70"/>
    <w:rsid w:val="00F3086B"/>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0BD"/>
    <w:rsid w:val="00F327D3"/>
    <w:rsid w:val="00F32B3C"/>
    <w:rsid w:val="00F32B3F"/>
    <w:rsid w:val="00F32BA2"/>
    <w:rsid w:val="00F32BFB"/>
    <w:rsid w:val="00F32C82"/>
    <w:rsid w:val="00F32D32"/>
    <w:rsid w:val="00F32DFB"/>
    <w:rsid w:val="00F33433"/>
    <w:rsid w:val="00F3353C"/>
    <w:rsid w:val="00F335CB"/>
    <w:rsid w:val="00F33687"/>
    <w:rsid w:val="00F33707"/>
    <w:rsid w:val="00F3391C"/>
    <w:rsid w:val="00F33A35"/>
    <w:rsid w:val="00F33AFF"/>
    <w:rsid w:val="00F33B44"/>
    <w:rsid w:val="00F33CBF"/>
    <w:rsid w:val="00F33DC1"/>
    <w:rsid w:val="00F33E72"/>
    <w:rsid w:val="00F34213"/>
    <w:rsid w:val="00F34291"/>
    <w:rsid w:val="00F345F9"/>
    <w:rsid w:val="00F34771"/>
    <w:rsid w:val="00F348F6"/>
    <w:rsid w:val="00F34A2C"/>
    <w:rsid w:val="00F34E35"/>
    <w:rsid w:val="00F34F44"/>
    <w:rsid w:val="00F35194"/>
    <w:rsid w:val="00F3543D"/>
    <w:rsid w:val="00F35470"/>
    <w:rsid w:val="00F35769"/>
    <w:rsid w:val="00F35965"/>
    <w:rsid w:val="00F35C0E"/>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286"/>
    <w:rsid w:val="00F40435"/>
    <w:rsid w:val="00F40A29"/>
    <w:rsid w:val="00F41259"/>
    <w:rsid w:val="00F41393"/>
    <w:rsid w:val="00F413A5"/>
    <w:rsid w:val="00F415BA"/>
    <w:rsid w:val="00F41E57"/>
    <w:rsid w:val="00F41EEF"/>
    <w:rsid w:val="00F4207A"/>
    <w:rsid w:val="00F42752"/>
    <w:rsid w:val="00F42E03"/>
    <w:rsid w:val="00F42E12"/>
    <w:rsid w:val="00F42F27"/>
    <w:rsid w:val="00F42F55"/>
    <w:rsid w:val="00F4339F"/>
    <w:rsid w:val="00F4352C"/>
    <w:rsid w:val="00F436A8"/>
    <w:rsid w:val="00F437CB"/>
    <w:rsid w:val="00F43A64"/>
    <w:rsid w:val="00F43B67"/>
    <w:rsid w:val="00F43E1A"/>
    <w:rsid w:val="00F44739"/>
    <w:rsid w:val="00F4478B"/>
    <w:rsid w:val="00F44ABC"/>
    <w:rsid w:val="00F44BD1"/>
    <w:rsid w:val="00F44BF7"/>
    <w:rsid w:val="00F44EE2"/>
    <w:rsid w:val="00F45301"/>
    <w:rsid w:val="00F455B8"/>
    <w:rsid w:val="00F45793"/>
    <w:rsid w:val="00F4582D"/>
    <w:rsid w:val="00F4596F"/>
    <w:rsid w:val="00F45C65"/>
    <w:rsid w:val="00F45CF6"/>
    <w:rsid w:val="00F45F13"/>
    <w:rsid w:val="00F45F34"/>
    <w:rsid w:val="00F46A91"/>
    <w:rsid w:val="00F46C88"/>
    <w:rsid w:val="00F4703A"/>
    <w:rsid w:val="00F471C9"/>
    <w:rsid w:val="00F47A62"/>
    <w:rsid w:val="00F47D54"/>
    <w:rsid w:val="00F47F8A"/>
    <w:rsid w:val="00F50209"/>
    <w:rsid w:val="00F50367"/>
    <w:rsid w:val="00F507DC"/>
    <w:rsid w:val="00F50962"/>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B79"/>
    <w:rsid w:val="00F52E5C"/>
    <w:rsid w:val="00F53061"/>
    <w:rsid w:val="00F539AE"/>
    <w:rsid w:val="00F53BB5"/>
    <w:rsid w:val="00F53FA3"/>
    <w:rsid w:val="00F53FE0"/>
    <w:rsid w:val="00F54149"/>
    <w:rsid w:val="00F5417C"/>
    <w:rsid w:val="00F541CD"/>
    <w:rsid w:val="00F543CF"/>
    <w:rsid w:val="00F5455F"/>
    <w:rsid w:val="00F54B13"/>
    <w:rsid w:val="00F5503F"/>
    <w:rsid w:val="00F551AF"/>
    <w:rsid w:val="00F5527D"/>
    <w:rsid w:val="00F552E9"/>
    <w:rsid w:val="00F55B1F"/>
    <w:rsid w:val="00F55B7C"/>
    <w:rsid w:val="00F55F5C"/>
    <w:rsid w:val="00F5602F"/>
    <w:rsid w:val="00F56082"/>
    <w:rsid w:val="00F5615E"/>
    <w:rsid w:val="00F561A0"/>
    <w:rsid w:val="00F56763"/>
    <w:rsid w:val="00F56A33"/>
    <w:rsid w:val="00F56E32"/>
    <w:rsid w:val="00F56FFE"/>
    <w:rsid w:val="00F571DF"/>
    <w:rsid w:val="00F57798"/>
    <w:rsid w:val="00F5787C"/>
    <w:rsid w:val="00F57A35"/>
    <w:rsid w:val="00F57A93"/>
    <w:rsid w:val="00F57AAC"/>
    <w:rsid w:val="00F57DD6"/>
    <w:rsid w:val="00F60171"/>
    <w:rsid w:val="00F602E3"/>
    <w:rsid w:val="00F60698"/>
    <w:rsid w:val="00F606C7"/>
    <w:rsid w:val="00F6091E"/>
    <w:rsid w:val="00F60A4B"/>
    <w:rsid w:val="00F60EF0"/>
    <w:rsid w:val="00F6193D"/>
    <w:rsid w:val="00F61A95"/>
    <w:rsid w:val="00F61EE9"/>
    <w:rsid w:val="00F621C7"/>
    <w:rsid w:val="00F624AE"/>
    <w:rsid w:val="00F62558"/>
    <w:rsid w:val="00F62995"/>
    <w:rsid w:val="00F634C2"/>
    <w:rsid w:val="00F635E0"/>
    <w:rsid w:val="00F64574"/>
    <w:rsid w:val="00F64916"/>
    <w:rsid w:val="00F65C72"/>
    <w:rsid w:val="00F66834"/>
    <w:rsid w:val="00F668A8"/>
    <w:rsid w:val="00F66CF1"/>
    <w:rsid w:val="00F671E7"/>
    <w:rsid w:val="00F673AA"/>
    <w:rsid w:val="00F677A7"/>
    <w:rsid w:val="00F677BC"/>
    <w:rsid w:val="00F67D83"/>
    <w:rsid w:val="00F67DA1"/>
    <w:rsid w:val="00F67F4C"/>
    <w:rsid w:val="00F700A4"/>
    <w:rsid w:val="00F700C4"/>
    <w:rsid w:val="00F70179"/>
    <w:rsid w:val="00F70210"/>
    <w:rsid w:val="00F705B2"/>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2F9"/>
    <w:rsid w:val="00F725B6"/>
    <w:rsid w:val="00F727CB"/>
    <w:rsid w:val="00F72BCA"/>
    <w:rsid w:val="00F72C6D"/>
    <w:rsid w:val="00F72D49"/>
    <w:rsid w:val="00F73108"/>
    <w:rsid w:val="00F73113"/>
    <w:rsid w:val="00F73559"/>
    <w:rsid w:val="00F7356F"/>
    <w:rsid w:val="00F73634"/>
    <w:rsid w:val="00F73998"/>
    <w:rsid w:val="00F74156"/>
    <w:rsid w:val="00F74340"/>
    <w:rsid w:val="00F74915"/>
    <w:rsid w:val="00F749C6"/>
    <w:rsid w:val="00F74B51"/>
    <w:rsid w:val="00F74B53"/>
    <w:rsid w:val="00F74B7B"/>
    <w:rsid w:val="00F74BA7"/>
    <w:rsid w:val="00F74CE2"/>
    <w:rsid w:val="00F74CE9"/>
    <w:rsid w:val="00F7552A"/>
    <w:rsid w:val="00F75767"/>
    <w:rsid w:val="00F75B21"/>
    <w:rsid w:val="00F75BAB"/>
    <w:rsid w:val="00F75C91"/>
    <w:rsid w:val="00F75EA7"/>
    <w:rsid w:val="00F75ED5"/>
    <w:rsid w:val="00F76023"/>
    <w:rsid w:val="00F7605D"/>
    <w:rsid w:val="00F763F4"/>
    <w:rsid w:val="00F765AC"/>
    <w:rsid w:val="00F765BC"/>
    <w:rsid w:val="00F7670D"/>
    <w:rsid w:val="00F76A83"/>
    <w:rsid w:val="00F76B45"/>
    <w:rsid w:val="00F76E7A"/>
    <w:rsid w:val="00F77010"/>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3EF"/>
    <w:rsid w:val="00F80859"/>
    <w:rsid w:val="00F80C08"/>
    <w:rsid w:val="00F8100A"/>
    <w:rsid w:val="00F81155"/>
    <w:rsid w:val="00F81252"/>
    <w:rsid w:val="00F813AB"/>
    <w:rsid w:val="00F815C1"/>
    <w:rsid w:val="00F81A78"/>
    <w:rsid w:val="00F81C7E"/>
    <w:rsid w:val="00F82364"/>
    <w:rsid w:val="00F82487"/>
    <w:rsid w:val="00F82626"/>
    <w:rsid w:val="00F82959"/>
    <w:rsid w:val="00F82B8E"/>
    <w:rsid w:val="00F82FBC"/>
    <w:rsid w:val="00F830AB"/>
    <w:rsid w:val="00F83733"/>
    <w:rsid w:val="00F83760"/>
    <w:rsid w:val="00F83877"/>
    <w:rsid w:val="00F83A0E"/>
    <w:rsid w:val="00F83C09"/>
    <w:rsid w:val="00F83C34"/>
    <w:rsid w:val="00F83E8C"/>
    <w:rsid w:val="00F83FFA"/>
    <w:rsid w:val="00F8410C"/>
    <w:rsid w:val="00F8412C"/>
    <w:rsid w:val="00F8418F"/>
    <w:rsid w:val="00F84512"/>
    <w:rsid w:val="00F84631"/>
    <w:rsid w:val="00F84743"/>
    <w:rsid w:val="00F847D0"/>
    <w:rsid w:val="00F85064"/>
    <w:rsid w:val="00F850D4"/>
    <w:rsid w:val="00F85130"/>
    <w:rsid w:val="00F85190"/>
    <w:rsid w:val="00F85203"/>
    <w:rsid w:val="00F85488"/>
    <w:rsid w:val="00F855E7"/>
    <w:rsid w:val="00F85788"/>
    <w:rsid w:val="00F85A2B"/>
    <w:rsid w:val="00F85A53"/>
    <w:rsid w:val="00F85C47"/>
    <w:rsid w:val="00F85E9D"/>
    <w:rsid w:val="00F86173"/>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9CE"/>
    <w:rsid w:val="00F919DE"/>
    <w:rsid w:val="00F9201A"/>
    <w:rsid w:val="00F922FE"/>
    <w:rsid w:val="00F92663"/>
    <w:rsid w:val="00F92727"/>
    <w:rsid w:val="00F92E81"/>
    <w:rsid w:val="00F92F66"/>
    <w:rsid w:val="00F93427"/>
    <w:rsid w:val="00F93511"/>
    <w:rsid w:val="00F936DA"/>
    <w:rsid w:val="00F9389C"/>
    <w:rsid w:val="00F93AF3"/>
    <w:rsid w:val="00F93DD8"/>
    <w:rsid w:val="00F93DEB"/>
    <w:rsid w:val="00F94457"/>
    <w:rsid w:val="00F94786"/>
    <w:rsid w:val="00F94876"/>
    <w:rsid w:val="00F948F4"/>
    <w:rsid w:val="00F94D56"/>
    <w:rsid w:val="00F94D5D"/>
    <w:rsid w:val="00F95387"/>
    <w:rsid w:val="00F953B8"/>
    <w:rsid w:val="00F959E5"/>
    <w:rsid w:val="00F959F7"/>
    <w:rsid w:val="00F95D41"/>
    <w:rsid w:val="00F95E6D"/>
    <w:rsid w:val="00F95EBA"/>
    <w:rsid w:val="00F95F17"/>
    <w:rsid w:val="00F962D9"/>
    <w:rsid w:val="00F966A4"/>
    <w:rsid w:val="00F969C3"/>
    <w:rsid w:val="00F9744A"/>
    <w:rsid w:val="00F97638"/>
    <w:rsid w:val="00F97904"/>
    <w:rsid w:val="00F9791F"/>
    <w:rsid w:val="00F97B14"/>
    <w:rsid w:val="00F97F7B"/>
    <w:rsid w:val="00F97FF5"/>
    <w:rsid w:val="00FA0046"/>
    <w:rsid w:val="00FA00B2"/>
    <w:rsid w:val="00FA0454"/>
    <w:rsid w:val="00FA04C6"/>
    <w:rsid w:val="00FA0972"/>
    <w:rsid w:val="00FA1423"/>
    <w:rsid w:val="00FA157D"/>
    <w:rsid w:val="00FA1692"/>
    <w:rsid w:val="00FA1F02"/>
    <w:rsid w:val="00FA2360"/>
    <w:rsid w:val="00FA26D2"/>
    <w:rsid w:val="00FA2833"/>
    <w:rsid w:val="00FA29F6"/>
    <w:rsid w:val="00FA2F66"/>
    <w:rsid w:val="00FA3059"/>
    <w:rsid w:val="00FA305B"/>
    <w:rsid w:val="00FA3395"/>
    <w:rsid w:val="00FA352D"/>
    <w:rsid w:val="00FA3731"/>
    <w:rsid w:val="00FA3839"/>
    <w:rsid w:val="00FA3B98"/>
    <w:rsid w:val="00FA3DC8"/>
    <w:rsid w:val="00FA43EB"/>
    <w:rsid w:val="00FA4A19"/>
    <w:rsid w:val="00FA4C46"/>
    <w:rsid w:val="00FA507F"/>
    <w:rsid w:val="00FA521E"/>
    <w:rsid w:val="00FA521F"/>
    <w:rsid w:val="00FA5634"/>
    <w:rsid w:val="00FA566D"/>
    <w:rsid w:val="00FA574F"/>
    <w:rsid w:val="00FA5912"/>
    <w:rsid w:val="00FA5EA8"/>
    <w:rsid w:val="00FA5F0C"/>
    <w:rsid w:val="00FA6122"/>
    <w:rsid w:val="00FA6353"/>
    <w:rsid w:val="00FA693B"/>
    <w:rsid w:val="00FA6D51"/>
    <w:rsid w:val="00FA6E9B"/>
    <w:rsid w:val="00FA7014"/>
    <w:rsid w:val="00FA714E"/>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CEC"/>
    <w:rsid w:val="00FB1D72"/>
    <w:rsid w:val="00FB1DC2"/>
    <w:rsid w:val="00FB1F0A"/>
    <w:rsid w:val="00FB238D"/>
    <w:rsid w:val="00FB2709"/>
    <w:rsid w:val="00FB299F"/>
    <w:rsid w:val="00FB2C62"/>
    <w:rsid w:val="00FB2CF4"/>
    <w:rsid w:val="00FB2DCA"/>
    <w:rsid w:val="00FB2F4A"/>
    <w:rsid w:val="00FB30CF"/>
    <w:rsid w:val="00FB3135"/>
    <w:rsid w:val="00FB3448"/>
    <w:rsid w:val="00FB3553"/>
    <w:rsid w:val="00FB37E6"/>
    <w:rsid w:val="00FB384A"/>
    <w:rsid w:val="00FB3907"/>
    <w:rsid w:val="00FB3923"/>
    <w:rsid w:val="00FB3F48"/>
    <w:rsid w:val="00FB44AD"/>
    <w:rsid w:val="00FB4CB1"/>
    <w:rsid w:val="00FB4ECF"/>
    <w:rsid w:val="00FB4FDB"/>
    <w:rsid w:val="00FB4FE3"/>
    <w:rsid w:val="00FB5524"/>
    <w:rsid w:val="00FB566E"/>
    <w:rsid w:val="00FB57C3"/>
    <w:rsid w:val="00FB5A04"/>
    <w:rsid w:val="00FB5B33"/>
    <w:rsid w:val="00FB5CF3"/>
    <w:rsid w:val="00FB5DCC"/>
    <w:rsid w:val="00FB5E2A"/>
    <w:rsid w:val="00FB5E4F"/>
    <w:rsid w:val="00FB698D"/>
    <w:rsid w:val="00FB6D69"/>
    <w:rsid w:val="00FB706D"/>
    <w:rsid w:val="00FB7357"/>
    <w:rsid w:val="00FB7410"/>
    <w:rsid w:val="00FB748F"/>
    <w:rsid w:val="00FB74C9"/>
    <w:rsid w:val="00FB751A"/>
    <w:rsid w:val="00FB7919"/>
    <w:rsid w:val="00FB7AE8"/>
    <w:rsid w:val="00FB7B95"/>
    <w:rsid w:val="00FB7FC8"/>
    <w:rsid w:val="00FC0051"/>
    <w:rsid w:val="00FC00F6"/>
    <w:rsid w:val="00FC021C"/>
    <w:rsid w:val="00FC08C7"/>
    <w:rsid w:val="00FC0A80"/>
    <w:rsid w:val="00FC1396"/>
    <w:rsid w:val="00FC15DD"/>
    <w:rsid w:val="00FC16CE"/>
    <w:rsid w:val="00FC1769"/>
    <w:rsid w:val="00FC1803"/>
    <w:rsid w:val="00FC18A9"/>
    <w:rsid w:val="00FC1976"/>
    <w:rsid w:val="00FC1A8D"/>
    <w:rsid w:val="00FC1E9E"/>
    <w:rsid w:val="00FC1F49"/>
    <w:rsid w:val="00FC21A4"/>
    <w:rsid w:val="00FC224C"/>
    <w:rsid w:val="00FC2427"/>
    <w:rsid w:val="00FC2460"/>
    <w:rsid w:val="00FC2572"/>
    <w:rsid w:val="00FC2582"/>
    <w:rsid w:val="00FC266E"/>
    <w:rsid w:val="00FC26A8"/>
    <w:rsid w:val="00FC26D3"/>
    <w:rsid w:val="00FC2C22"/>
    <w:rsid w:val="00FC36BD"/>
    <w:rsid w:val="00FC396E"/>
    <w:rsid w:val="00FC3B30"/>
    <w:rsid w:val="00FC3BAC"/>
    <w:rsid w:val="00FC3D10"/>
    <w:rsid w:val="00FC3E33"/>
    <w:rsid w:val="00FC3E3B"/>
    <w:rsid w:val="00FC41E3"/>
    <w:rsid w:val="00FC426B"/>
    <w:rsid w:val="00FC4FE6"/>
    <w:rsid w:val="00FC5262"/>
    <w:rsid w:val="00FC52B1"/>
    <w:rsid w:val="00FC534D"/>
    <w:rsid w:val="00FC5357"/>
    <w:rsid w:val="00FC5FEA"/>
    <w:rsid w:val="00FC601B"/>
    <w:rsid w:val="00FC62CD"/>
    <w:rsid w:val="00FC6D0F"/>
    <w:rsid w:val="00FC70D5"/>
    <w:rsid w:val="00FC7139"/>
    <w:rsid w:val="00FC739C"/>
    <w:rsid w:val="00FC73ED"/>
    <w:rsid w:val="00FC7465"/>
    <w:rsid w:val="00FC7596"/>
    <w:rsid w:val="00FC783C"/>
    <w:rsid w:val="00FC7BA7"/>
    <w:rsid w:val="00FC7C36"/>
    <w:rsid w:val="00FD0308"/>
    <w:rsid w:val="00FD0986"/>
    <w:rsid w:val="00FD0AF8"/>
    <w:rsid w:val="00FD0C81"/>
    <w:rsid w:val="00FD0EBA"/>
    <w:rsid w:val="00FD108D"/>
    <w:rsid w:val="00FD11A1"/>
    <w:rsid w:val="00FD12BE"/>
    <w:rsid w:val="00FD1840"/>
    <w:rsid w:val="00FD1AA8"/>
    <w:rsid w:val="00FD23C3"/>
    <w:rsid w:val="00FD2578"/>
    <w:rsid w:val="00FD29B6"/>
    <w:rsid w:val="00FD2B54"/>
    <w:rsid w:val="00FD2D84"/>
    <w:rsid w:val="00FD2DC1"/>
    <w:rsid w:val="00FD2FC8"/>
    <w:rsid w:val="00FD320B"/>
    <w:rsid w:val="00FD35CE"/>
    <w:rsid w:val="00FD3B02"/>
    <w:rsid w:val="00FD3B04"/>
    <w:rsid w:val="00FD3BD6"/>
    <w:rsid w:val="00FD3BE0"/>
    <w:rsid w:val="00FD3C8F"/>
    <w:rsid w:val="00FD4321"/>
    <w:rsid w:val="00FD46A7"/>
    <w:rsid w:val="00FD4B13"/>
    <w:rsid w:val="00FD4D09"/>
    <w:rsid w:val="00FD4F24"/>
    <w:rsid w:val="00FD4F48"/>
    <w:rsid w:val="00FD4F87"/>
    <w:rsid w:val="00FD4FFB"/>
    <w:rsid w:val="00FD51AA"/>
    <w:rsid w:val="00FD56DE"/>
    <w:rsid w:val="00FD5704"/>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B03"/>
    <w:rsid w:val="00FD7C02"/>
    <w:rsid w:val="00FD7FF1"/>
    <w:rsid w:val="00FE0009"/>
    <w:rsid w:val="00FE00EC"/>
    <w:rsid w:val="00FE0275"/>
    <w:rsid w:val="00FE04B7"/>
    <w:rsid w:val="00FE05A4"/>
    <w:rsid w:val="00FE06A6"/>
    <w:rsid w:val="00FE0C01"/>
    <w:rsid w:val="00FE0EB7"/>
    <w:rsid w:val="00FE137F"/>
    <w:rsid w:val="00FE1392"/>
    <w:rsid w:val="00FE13B3"/>
    <w:rsid w:val="00FE143A"/>
    <w:rsid w:val="00FE1798"/>
    <w:rsid w:val="00FE1BE1"/>
    <w:rsid w:val="00FE1E55"/>
    <w:rsid w:val="00FE255B"/>
    <w:rsid w:val="00FE2932"/>
    <w:rsid w:val="00FE2D79"/>
    <w:rsid w:val="00FE2EF6"/>
    <w:rsid w:val="00FE3055"/>
    <w:rsid w:val="00FE3487"/>
    <w:rsid w:val="00FE355C"/>
    <w:rsid w:val="00FE35A2"/>
    <w:rsid w:val="00FE3640"/>
    <w:rsid w:val="00FE3722"/>
    <w:rsid w:val="00FE3820"/>
    <w:rsid w:val="00FE39B5"/>
    <w:rsid w:val="00FE3B92"/>
    <w:rsid w:val="00FE3CB9"/>
    <w:rsid w:val="00FE3D6C"/>
    <w:rsid w:val="00FE3FA9"/>
    <w:rsid w:val="00FE416B"/>
    <w:rsid w:val="00FE4438"/>
    <w:rsid w:val="00FE4478"/>
    <w:rsid w:val="00FE44B5"/>
    <w:rsid w:val="00FE4908"/>
    <w:rsid w:val="00FE499C"/>
    <w:rsid w:val="00FE4AC6"/>
    <w:rsid w:val="00FE4DE0"/>
    <w:rsid w:val="00FE546A"/>
    <w:rsid w:val="00FE54CE"/>
    <w:rsid w:val="00FE57F3"/>
    <w:rsid w:val="00FE59FC"/>
    <w:rsid w:val="00FE5F6A"/>
    <w:rsid w:val="00FE611F"/>
    <w:rsid w:val="00FE64F0"/>
    <w:rsid w:val="00FE66BF"/>
    <w:rsid w:val="00FE6835"/>
    <w:rsid w:val="00FE6980"/>
    <w:rsid w:val="00FE69E5"/>
    <w:rsid w:val="00FE6C84"/>
    <w:rsid w:val="00FE6D66"/>
    <w:rsid w:val="00FE709E"/>
    <w:rsid w:val="00FE727D"/>
    <w:rsid w:val="00FE7512"/>
    <w:rsid w:val="00FE7794"/>
    <w:rsid w:val="00FE79AE"/>
    <w:rsid w:val="00FE7AB0"/>
    <w:rsid w:val="00FE7AE6"/>
    <w:rsid w:val="00FE7B2D"/>
    <w:rsid w:val="00FE7CBC"/>
    <w:rsid w:val="00FE7E73"/>
    <w:rsid w:val="00FE7F5E"/>
    <w:rsid w:val="00FF0150"/>
    <w:rsid w:val="00FF019F"/>
    <w:rsid w:val="00FF04BF"/>
    <w:rsid w:val="00FF05C0"/>
    <w:rsid w:val="00FF0ACB"/>
    <w:rsid w:val="00FF0D0E"/>
    <w:rsid w:val="00FF0E8A"/>
    <w:rsid w:val="00FF0ECD"/>
    <w:rsid w:val="00FF100B"/>
    <w:rsid w:val="00FF13BD"/>
    <w:rsid w:val="00FF178C"/>
    <w:rsid w:val="00FF1852"/>
    <w:rsid w:val="00FF19C2"/>
    <w:rsid w:val="00FF1F50"/>
    <w:rsid w:val="00FF273C"/>
    <w:rsid w:val="00FF295F"/>
    <w:rsid w:val="00FF2998"/>
    <w:rsid w:val="00FF3321"/>
    <w:rsid w:val="00FF3432"/>
    <w:rsid w:val="00FF385E"/>
    <w:rsid w:val="00FF3BEC"/>
    <w:rsid w:val="00FF3CF7"/>
    <w:rsid w:val="00FF3D63"/>
    <w:rsid w:val="00FF3E2A"/>
    <w:rsid w:val="00FF3EFE"/>
    <w:rsid w:val="00FF3F22"/>
    <w:rsid w:val="00FF442D"/>
    <w:rsid w:val="00FF463E"/>
    <w:rsid w:val="00FF4A4D"/>
    <w:rsid w:val="00FF4FFD"/>
    <w:rsid w:val="00FF5304"/>
    <w:rsid w:val="00FF5355"/>
    <w:rsid w:val="00FF540B"/>
    <w:rsid w:val="00FF5866"/>
    <w:rsid w:val="00FF5AD0"/>
    <w:rsid w:val="00FF63A5"/>
    <w:rsid w:val="00FF63F2"/>
    <w:rsid w:val="00FF6612"/>
    <w:rsid w:val="00FF688D"/>
    <w:rsid w:val="00FF6971"/>
    <w:rsid w:val="00FF6AEB"/>
    <w:rsid w:val="00FF6C28"/>
    <w:rsid w:val="00FF6D9B"/>
    <w:rsid w:val="00FF70EA"/>
    <w:rsid w:val="00FF7540"/>
    <w:rsid w:val="00FF77B7"/>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E3533"/>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P"/>
    <w:basedOn w:val="a1"/>
    <w:link w:val="aff7"/>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qFormat/>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table" w:customStyle="1" w:styleId="TableGrid1">
    <w:name w:val="TableGrid1"/>
    <w:basedOn w:val="a3"/>
    <w:next w:val="aff4"/>
    <w:qFormat/>
    <w:rsid w:val="00157FB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uiPriority w:val="99"/>
    <w:qFormat/>
    <w:rsid w:val="002F0CA0"/>
    <w:pPr>
      <w:numPr>
        <w:numId w:val="24"/>
      </w:numPr>
      <w:spacing w:before="60"/>
    </w:pPr>
    <w:rPr>
      <w:rFonts w:ascii="Arial" w:eastAsia="ＭＳ 明朝"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5546877">
      <w:bodyDiv w:val="1"/>
      <w:marLeft w:val="0"/>
      <w:marRight w:val="0"/>
      <w:marTop w:val="0"/>
      <w:marBottom w:val="0"/>
      <w:divBdr>
        <w:top w:val="none" w:sz="0" w:space="0" w:color="auto"/>
        <w:left w:val="none" w:sz="0" w:space="0" w:color="auto"/>
        <w:bottom w:val="none" w:sz="0" w:space="0" w:color="auto"/>
        <w:right w:val="none" w:sz="0" w:space="0" w:color="auto"/>
      </w:divBdr>
      <w:divsChild>
        <w:div w:id="2113545786">
          <w:marLeft w:val="936"/>
          <w:marRight w:val="0"/>
          <w:marTop w:val="86"/>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3552556">
      <w:bodyDiv w:val="1"/>
      <w:marLeft w:val="0"/>
      <w:marRight w:val="0"/>
      <w:marTop w:val="0"/>
      <w:marBottom w:val="0"/>
      <w:divBdr>
        <w:top w:val="none" w:sz="0" w:space="0" w:color="auto"/>
        <w:left w:val="none" w:sz="0" w:space="0" w:color="auto"/>
        <w:bottom w:val="none" w:sz="0" w:space="0" w:color="auto"/>
        <w:right w:val="none" w:sz="0" w:space="0" w:color="auto"/>
      </w:divBdr>
      <w:divsChild>
        <w:div w:id="2098599987">
          <w:marLeft w:val="1498"/>
          <w:marRight w:val="0"/>
          <w:marTop w:val="0"/>
          <w:marBottom w:val="0"/>
          <w:divBdr>
            <w:top w:val="none" w:sz="0" w:space="0" w:color="auto"/>
            <w:left w:val="none" w:sz="0" w:space="0" w:color="auto"/>
            <w:bottom w:val="none" w:sz="0" w:space="0" w:color="auto"/>
            <w:right w:val="none" w:sz="0" w:space="0" w:color="auto"/>
          </w:divBdr>
        </w:div>
        <w:div w:id="1633831185">
          <w:marLeft w:val="1498"/>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8949">
      <w:bodyDiv w:val="1"/>
      <w:marLeft w:val="0"/>
      <w:marRight w:val="0"/>
      <w:marTop w:val="0"/>
      <w:marBottom w:val="0"/>
      <w:divBdr>
        <w:top w:val="none" w:sz="0" w:space="0" w:color="auto"/>
        <w:left w:val="none" w:sz="0" w:space="0" w:color="auto"/>
        <w:bottom w:val="none" w:sz="0" w:space="0" w:color="auto"/>
        <w:right w:val="none" w:sz="0" w:space="0" w:color="auto"/>
      </w:divBdr>
      <w:divsChild>
        <w:div w:id="64954774">
          <w:marLeft w:val="1310"/>
          <w:marRight w:val="0"/>
          <w:marTop w:val="67"/>
          <w:marBottom w:val="0"/>
          <w:divBdr>
            <w:top w:val="none" w:sz="0" w:space="0" w:color="auto"/>
            <w:left w:val="none" w:sz="0" w:space="0" w:color="auto"/>
            <w:bottom w:val="none" w:sz="0" w:space="0" w:color="auto"/>
            <w:right w:val="none" w:sz="0" w:space="0" w:color="auto"/>
          </w:divBdr>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22947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3316318">
      <w:bodyDiv w:val="1"/>
      <w:marLeft w:val="0"/>
      <w:marRight w:val="0"/>
      <w:marTop w:val="0"/>
      <w:marBottom w:val="0"/>
      <w:divBdr>
        <w:top w:val="none" w:sz="0" w:space="0" w:color="auto"/>
        <w:left w:val="none" w:sz="0" w:space="0" w:color="auto"/>
        <w:bottom w:val="none" w:sz="0" w:space="0" w:color="auto"/>
        <w:right w:val="none" w:sz="0" w:space="0" w:color="auto"/>
      </w:divBdr>
      <w:divsChild>
        <w:div w:id="143802300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27054574">
      <w:bodyDiv w:val="1"/>
      <w:marLeft w:val="0"/>
      <w:marRight w:val="0"/>
      <w:marTop w:val="0"/>
      <w:marBottom w:val="0"/>
      <w:divBdr>
        <w:top w:val="none" w:sz="0" w:space="0" w:color="auto"/>
        <w:left w:val="none" w:sz="0" w:space="0" w:color="auto"/>
        <w:bottom w:val="none" w:sz="0" w:space="0" w:color="auto"/>
        <w:right w:val="none" w:sz="0" w:space="0" w:color="auto"/>
      </w:divBdr>
      <w:divsChild>
        <w:div w:id="472260326">
          <w:marLeft w:val="547"/>
          <w:marRight w:val="0"/>
          <w:marTop w:val="0"/>
          <w:marBottom w:val="0"/>
          <w:divBdr>
            <w:top w:val="none" w:sz="0" w:space="0" w:color="auto"/>
            <w:left w:val="none" w:sz="0" w:space="0" w:color="auto"/>
            <w:bottom w:val="none" w:sz="0" w:space="0" w:color="auto"/>
            <w:right w:val="none" w:sz="0" w:space="0" w:color="auto"/>
          </w:divBdr>
        </w:div>
        <w:div w:id="1316685208">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20589">
      <w:bodyDiv w:val="1"/>
      <w:marLeft w:val="0"/>
      <w:marRight w:val="0"/>
      <w:marTop w:val="0"/>
      <w:marBottom w:val="0"/>
      <w:divBdr>
        <w:top w:val="none" w:sz="0" w:space="0" w:color="auto"/>
        <w:left w:val="none" w:sz="0" w:space="0" w:color="auto"/>
        <w:bottom w:val="none" w:sz="0" w:space="0" w:color="auto"/>
        <w:right w:val="none" w:sz="0" w:space="0" w:color="auto"/>
      </w:divBdr>
      <w:divsChild>
        <w:div w:id="1043940765">
          <w:marLeft w:val="1310"/>
          <w:marRight w:val="0"/>
          <w:marTop w:val="77"/>
          <w:marBottom w:val="0"/>
          <w:divBdr>
            <w:top w:val="none" w:sz="0" w:space="0" w:color="auto"/>
            <w:left w:val="none" w:sz="0" w:space="0" w:color="auto"/>
            <w:bottom w:val="none" w:sz="0" w:space="0" w:color="auto"/>
            <w:right w:val="none" w:sz="0" w:space="0" w:color="auto"/>
          </w:divBdr>
        </w:div>
        <w:div w:id="1040671470">
          <w:marLeft w:val="1685"/>
          <w:marRight w:val="0"/>
          <w:marTop w:val="67"/>
          <w:marBottom w:val="0"/>
          <w:divBdr>
            <w:top w:val="none" w:sz="0" w:space="0" w:color="auto"/>
            <w:left w:val="none" w:sz="0" w:space="0" w:color="auto"/>
            <w:bottom w:val="none" w:sz="0" w:space="0" w:color="auto"/>
            <w:right w:val="none" w:sz="0" w:space="0" w:color="auto"/>
          </w:divBdr>
        </w:div>
        <w:div w:id="305089383">
          <w:marLeft w:val="1685"/>
          <w:marRight w:val="0"/>
          <w:marTop w:val="67"/>
          <w:marBottom w:val="0"/>
          <w:divBdr>
            <w:top w:val="none" w:sz="0" w:space="0" w:color="auto"/>
            <w:left w:val="none" w:sz="0" w:space="0" w:color="auto"/>
            <w:bottom w:val="none" w:sz="0" w:space="0" w:color="auto"/>
            <w:right w:val="none" w:sz="0" w:space="0" w:color="auto"/>
          </w:divBdr>
        </w:div>
        <w:div w:id="150946901">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4693933">
      <w:bodyDiv w:val="1"/>
      <w:marLeft w:val="0"/>
      <w:marRight w:val="0"/>
      <w:marTop w:val="0"/>
      <w:marBottom w:val="0"/>
      <w:divBdr>
        <w:top w:val="none" w:sz="0" w:space="0" w:color="auto"/>
        <w:left w:val="none" w:sz="0" w:space="0" w:color="auto"/>
        <w:bottom w:val="none" w:sz="0" w:space="0" w:color="auto"/>
        <w:right w:val="none" w:sz="0" w:space="0" w:color="auto"/>
      </w:divBdr>
      <w:divsChild>
        <w:div w:id="123242863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6803820">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6991958">
      <w:bodyDiv w:val="1"/>
      <w:marLeft w:val="0"/>
      <w:marRight w:val="0"/>
      <w:marTop w:val="0"/>
      <w:marBottom w:val="0"/>
      <w:divBdr>
        <w:top w:val="none" w:sz="0" w:space="0" w:color="auto"/>
        <w:left w:val="none" w:sz="0" w:space="0" w:color="auto"/>
        <w:bottom w:val="none" w:sz="0" w:space="0" w:color="auto"/>
        <w:right w:val="none" w:sz="0" w:space="0" w:color="auto"/>
      </w:divBdr>
      <w:divsChild>
        <w:div w:id="1422723794">
          <w:marLeft w:val="1498"/>
          <w:marRight w:val="0"/>
          <w:marTop w:val="0"/>
          <w:marBottom w:val="0"/>
          <w:divBdr>
            <w:top w:val="none" w:sz="0" w:space="0" w:color="auto"/>
            <w:left w:val="none" w:sz="0" w:space="0" w:color="auto"/>
            <w:bottom w:val="none" w:sz="0" w:space="0" w:color="auto"/>
            <w:right w:val="none" w:sz="0" w:space="0" w:color="auto"/>
          </w:divBdr>
        </w:div>
        <w:div w:id="186413825">
          <w:marLeft w:val="1498"/>
          <w:marRight w:val="0"/>
          <w:marTop w:val="0"/>
          <w:marBottom w:val="0"/>
          <w:divBdr>
            <w:top w:val="none" w:sz="0" w:space="0" w:color="auto"/>
            <w:left w:val="none" w:sz="0" w:space="0" w:color="auto"/>
            <w:bottom w:val="none" w:sz="0" w:space="0" w:color="auto"/>
            <w:right w:val="none" w:sz="0" w:space="0" w:color="auto"/>
          </w:divBdr>
        </w:div>
      </w:divsChild>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1832729">
      <w:bodyDiv w:val="1"/>
      <w:marLeft w:val="0"/>
      <w:marRight w:val="0"/>
      <w:marTop w:val="0"/>
      <w:marBottom w:val="0"/>
      <w:divBdr>
        <w:top w:val="none" w:sz="0" w:space="0" w:color="auto"/>
        <w:left w:val="none" w:sz="0" w:space="0" w:color="auto"/>
        <w:bottom w:val="none" w:sz="0" w:space="0" w:color="auto"/>
        <w:right w:val="none" w:sz="0" w:space="0" w:color="auto"/>
      </w:divBdr>
      <w:divsChild>
        <w:div w:id="1091320046">
          <w:marLeft w:val="547"/>
          <w:marRight w:val="0"/>
          <w:marTop w:val="0"/>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87174111">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578534">
      <w:bodyDiv w:val="1"/>
      <w:marLeft w:val="0"/>
      <w:marRight w:val="0"/>
      <w:marTop w:val="0"/>
      <w:marBottom w:val="0"/>
      <w:divBdr>
        <w:top w:val="none" w:sz="0" w:space="0" w:color="auto"/>
        <w:left w:val="none" w:sz="0" w:space="0" w:color="auto"/>
        <w:bottom w:val="none" w:sz="0" w:space="0" w:color="auto"/>
        <w:right w:val="none" w:sz="0" w:space="0" w:color="auto"/>
      </w:divBdr>
      <w:divsChild>
        <w:div w:id="1433234960">
          <w:marLeft w:val="1310"/>
          <w:marRight w:val="0"/>
          <w:marTop w:val="67"/>
          <w:marBottom w:val="0"/>
          <w:divBdr>
            <w:top w:val="none" w:sz="0" w:space="0" w:color="auto"/>
            <w:left w:val="none" w:sz="0" w:space="0" w:color="auto"/>
            <w:bottom w:val="none" w:sz="0" w:space="0" w:color="auto"/>
            <w:right w:val="none" w:sz="0" w:space="0" w:color="auto"/>
          </w:divBdr>
        </w:div>
        <w:div w:id="728498881">
          <w:marLeft w:val="1310"/>
          <w:marRight w:val="0"/>
          <w:marTop w:val="67"/>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4059672">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9473401">
      <w:bodyDiv w:val="1"/>
      <w:marLeft w:val="0"/>
      <w:marRight w:val="0"/>
      <w:marTop w:val="0"/>
      <w:marBottom w:val="0"/>
      <w:divBdr>
        <w:top w:val="none" w:sz="0" w:space="0" w:color="auto"/>
        <w:left w:val="none" w:sz="0" w:space="0" w:color="auto"/>
        <w:bottom w:val="none" w:sz="0" w:space="0" w:color="auto"/>
        <w:right w:val="none" w:sz="0" w:space="0" w:color="auto"/>
      </w:divBdr>
      <w:divsChild>
        <w:div w:id="971445796">
          <w:marLeft w:val="547"/>
          <w:marRight w:val="0"/>
          <w:marTop w:val="0"/>
          <w:marBottom w:val="0"/>
          <w:divBdr>
            <w:top w:val="none" w:sz="0" w:space="0" w:color="auto"/>
            <w:left w:val="none" w:sz="0" w:space="0" w:color="auto"/>
            <w:bottom w:val="none" w:sz="0" w:space="0" w:color="auto"/>
            <w:right w:val="none" w:sz="0" w:space="0" w:color="auto"/>
          </w:divBdr>
        </w:div>
        <w:div w:id="399601946">
          <w:marLeft w:val="1800"/>
          <w:marRight w:val="0"/>
          <w:marTop w:val="0"/>
          <w:marBottom w:val="0"/>
          <w:divBdr>
            <w:top w:val="none" w:sz="0" w:space="0" w:color="auto"/>
            <w:left w:val="none" w:sz="0" w:space="0" w:color="auto"/>
            <w:bottom w:val="none" w:sz="0" w:space="0" w:color="auto"/>
            <w:right w:val="none" w:sz="0" w:space="0" w:color="auto"/>
          </w:divBdr>
        </w:div>
        <w:div w:id="499732782">
          <w:marLeft w:val="2520"/>
          <w:marRight w:val="0"/>
          <w:marTop w:val="0"/>
          <w:marBottom w:val="0"/>
          <w:divBdr>
            <w:top w:val="none" w:sz="0" w:space="0" w:color="auto"/>
            <w:left w:val="none" w:sz="0" w:space="0" w:color="auto"/>
            <w:bottom w:val="none" w:sz="0" w:space="0" w:color="auto"/>
            <w:right w:val="none" w:sz="0" w:space="0" w:color="auto"/>
          </w:divBdr>
        </w:div>
        <w:div w:id="2081630052">
          <w:marLeft w:val="2520"/>
          <w:marRight w:val="0"/>
          <w:marTop w:val="0"/>
          <w:marBottom w:val="0"/>
          <w:divBdr>
            <w:top w:val="none" w:sz="0" w:space="0" w:color="auto"/>
            <w:left w:val="none" w:sz="0" w:space="0" w:color="auto"/>
            <w:bottom w:val="none" w:sz="0" w:space="0" w:color="auto"/>
            <w:right w:val="none" w:sz="0" w:space="0" w:color="auto"/>
          </w:divBdr>
        </w:div>
        <w:div w:id="416440648">
          <w:marLeft w:val="1800"/>
          <w:marRight w:val="0"/>
          <w:marTop w:val="0"/>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08598693">
      <w:bodyDiv w:val="1"/>
      <w:marLeft w:val="0"/>
      <w:marRight w:val="0"/>
      <w:marTop w:val="0"/>
      <w:marBottom w:val="0"/>
      <w:divBdr>
        <w:top w:val="none" w:sz="0" w:space="0" w:color="auto"/>
        <w:left w:val="none" w:sz="0" w:space="0" w:color="auto"/>
        <w:bottom w:val="none" w:sz="0" w:space="0" w:color="auto"/>
        <w:right w:val="none" w:sz="0" w:space="0" w:color="auto"/>
      </w:divBdr>
      <w:divsChild>
        <w:div w:id="1810050834">
          <w:marLeft w:val="547"/>
          <w:marRight w:val="0"/>
          <w:marTop w:val="0"/>
          <w:marBottom w:val="0"/>
          <w:divBdr>
            <w:top w:val="none" w:sz="0" w:space="0" w:color="auto"/>
            <w:left w:val="none" w:sz="0" w:space="0" w:color="auto"/>
            <w:bottom w:val="none" w:sz="0" w:space="0" w:color="auto"/>
            <w:right w:val="none" w:sz="0" w:space="0" w:color="auto"/>
          </w:divBdr>
        </w:div>
        <w:div w:id="1693847334">
          <w:marLeft w:val="1166"/>
          <w:marRight w:val="0"/>
          <w:marTop w:val="0"/>
          <w:marBottom w:val="0"/>
          <w:divBdr>
            <w:top w:val="none" w:sz="0" w:space="0" w:color="auto"/>
            <w:left w:val="none" w:sz="0" w:space="0" w:color="auto"/>
            <w:bottom w:val="none" w:sz="0" w:space="0" w:color="auto"/>
            <w:right w:val="none" w:sz="0" w:space="0" w:color="auto"/>
          </w:divBdr>
        </w:div>
        <w:div w:id="562108908">
          <w:marLeft w:val="1166"/>
          <w:marRight w:val="0"/>
          <w:marTop w:val="0"/>
          <w:marBottom w:val="0"/>
          <w:divBdr>
            <w:top w:val="none" w:sz="0" w:space="0" w:color="auto"/>
            <w:left w:val="none" w:sz="0" w:space="0" w:color="auto"/>
            <w:bottom w:val="none" w:sz="0" w:space="0" w:color="auto"/>
            <w:right w:val="none" w:sz="0" w:space="0" w:color="auto"/>
          </w:divBdr>
        </w:div>
        <w:div w:id="1432504129">
          <w:marLeft w:val="1166"/>
          <w:marRight w:val="0"/>
          <w:marTop w:val="0"/>
          <w:marBottom w:val="0"/>
          <w:divBdr>
            <w:top w:val="none" w:sz="0" w:space="0" w:color="auto"/>
            <w:left w:val="none" w:sz="0" w:space="0" w:color="auto"/>
            <w:bottom w:val="none" w:sz="0" w:space="0" w:color="auto"/>
            <w:right w:val="none" w:sz="0" w:space="0" w:color="auto"/>
          </w:divBdr>
        </w:div>
        <w:div w:id="61635432">
          <w:marLeft w:val="547"/>
          <w:marRight w:val="0"/>
          <w:marTop w:val="0"/>
          <w:marBottom w:val="0"/>
          <w:divBdr>
            <w:top w:val="none" w:sz="0" w:space="0" w:color="auto"/>
            <w:left w:val="none" w:sz="0" w:space="0" w:color="auto"/>
            <w:bottom w:val="none" w:sz="0" w:space="0" w:color="auto"/>
            <w:right w:val="none" w:sz="0" w:space="0" w:color="auto"/>
          </w:divBdr>
        </w:div>
        <w:div w:id="735858794">
          <w:marLeft w:val="1166"/>
          <w:marRight w:val="0"/>
          <w:marTop w:val="0"/>
          <w:marBottom w:val="0"/>
          <w:divBdr>
            <w:top w:val="none" w:sz="0" w:space="0" w:color="auto"/>
            <w:left w:val="none" w:sz="0" w:space="0" w:color="auto"/>
            <w:bottom w:val="none" w:sz="0" w:space="0" w:color="auto"/>
            <w:right w:val="none" w:sz="0" w:space="0" w:color="auto"/>
          </w:divBdr>
        </w:div>
        <w:div w:id="1357076942">
          <w:marLeft w:val="1800"/>
          <w:marRight w:val="0"/>
          <w:marTop w:val="0"/>
          <w:marBottom w:val="0"/>
          <w:divBdr>
            <w:top w:val="none" w:sz="0" w:space="0" w:color="auto"/>
            <w:left w:val="none" w:sz="0" w:space="0" w:color="auto"/>
            <w:bottom w:val="none" w:sz="0" w:space="0" w:color="auto"/>
            <w:right w:val="none" w:sz="0" w:space="0" w:color="auto"/>
          </w:divBdr>
        </w:div>
        <w:div w:id="308900305">
          <w:marLeft w:val="1166"/>
          <w:marRight w:val="0"/>
          <w:marTop w:val="0"/>
          <w:marBottom w:val="0"/>
          <w:divBdr>
            <w:top w:val="none" w:sz="0" w:space="0" w:color="auto"/>
            <w:left w:val="none" w:sz="0" w:space="0" w:color="auto"/>
            <w:bottom w:val="none" w:sz="0" w:space="0" w:color="auto"/>
            <w:right w:val="none" w:sz="0" w:space="0" w:color="auto"/>
          </w:divBdr>
        </w:div>
        <w:div w:id="1232470259">
          <w:marLeft w:val="547"/>
          <w:marRight w:val="0"/>
          <w:marTop w:val="0"/>
          <w:marBottom w:val="0"/>
          <w:divBdr>
            <w:top w:val="none" w:sz="0" w:space="0" w:color="auto"/>
            <w:left w:val="none" w:sz="0" w:space="0" w:color="auto"/>
            <w:bottom w:val="none" w:sz="0" w:space="0" w:color="auto"/>
            <w:right w:val="none" w:sz="0" w:space="0" w:color="auto"/>
          </w:divBdr>
        </w:div>
        <w:div w:id="1969312308">
          <w:marLeft w:val="547"/>
          <w:marRight w:val="0"/>
          <w:marTop w:val="0"/>
          <w:marBottom w:val="0"/>
          <w:divBdr>
            <w:top w:val="none" w:sz="0" w:space="0" w:color="auto"/>
            <w:left w:val="none" w:sz="0" w:space="0" w:color="auto"/>
            <w:bottom w:val="none" w:sz="0" w:space="0" w:color="auto"/>
            <w:right w:val="none" w:sz="0" w:space="0" w:color="auto"/>
          </w:divBdr>
        </w:div>
        <w:div w:id="1078284355">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663556">
      <w:bodyDiv w:val="1"/>
      <w:marLeft w:val="0"/>
      <w:marRight w:val="0"/>
      <w:marTop w:val="0"/>
      <w:marBottom w:val="0"/>
      <w:divBdr>
        <w:top w:val="none" w:sz="0" w:space="0" w:color="auto"/>
        <w:left w:val="none" w:sz="0" w:space="0" w:color="auto"/>
        <w:bottom w:val="none" w:sz="0" w:space="0" w:color="auto"/>
        <w:right w:val="none" w:sz="0" w:space="0" w:color="auto"/>
      </w:divBdr>
      <w:divsChild>
        <w:div w:id="538279072">
          <w:marLeft w:val="547"/>
          <w:marRight w:val="0"/>
          <w:marTop w:val="0"/>
          <w:marBottom w:val="0"/>
          <w:divBdr>
            <w:top w:val="none" w:sz="0" w:space="0" w:color="auto"/>
            <w:left w:val="none" w:sz="0" w:space="0" w:color="auto"/>
            <w:bottom w:val="none" w:sz="0" w:space="0" w:color="auto"/>
            <w:right w:val="none" w:sz="0" w:space="0" w:color="auto"/>
          </w:divBdr>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582711">
      <w:bodyDiv w:val="1"/>
      <w:marLeft w:val="0"/>
      <w:marRight w:val="0"/>
      <w:marTop w:val="0"/>
      <w:marBottom w:val="0"/>
      <w:divBdr>
        <w:top w:val="none" w:sz="0" w:space="0" w:color="auto"/>
        <w:left w:val="none" w:sz="0" w:space="0" w:color="auto"/>
        <w:bottom w:val="none" w:sz="0" w:space="0" w:color="auto"/>
        <w:right w:val="none" w:sz="0" w:space="0" w:color="auto"/>
      </w:divBdr>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4078397">
      <w:bodyDiv w:val="1"/>
      <w:marLeft w:val="0"/>
      <w:marRight w:val="0"/>
      <w:marTop w:val="0"/>
      <w:marBottom w:val="0"/>
      <w:divBdr>
        <w:top w:val="none" w:sz="0" w:space="0" w:color="auto"/>
        <w:left w:val="none" w:sz="0" w:space="0" w:color="auto"/>
        <w:bottom w:val="none" w:sz="0" w:space="0" w:color="auto"/>
        <w:right w:val="none" w:sz="0" w:space="0" w:color="auto"/>
      </w:divBdr>
      <w:divsChild>
        <w:div w:id="58797084">
          <w:marLeft w:val="547"/>
          <w:marRight w:val="0"/>
          <w:marTop w:val="0"/>
          <w:marBottom w:val="0"/>
          <w:divBdr>
            <w:top w:val="none" w:sz="0" w:space="0" w:color="auto"/>
            <w:left w:val="none" w:sz="0" w:space="0" w:color="auto"/>
            <w:bottom w:val="none" w:sz="0" w:space="0" w:color="auto"/>
            <w:right w:val="none" w:sz="0" w:space="0" w:color="auto"/>
          </w:divBdr>
        </w:div>
      </w:divsChild>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1383569">
      <w:bodyDiv w:val="1"/>
      <w:marLeft w:val="0"/>
      <w:marRight w:val="0"/>
      <w:marTop w:val="0"/>
      <w:marBottom w:val="0"/>
      <w:divBdr>
        <w:top w:val="none" w:sz="0" w:space="0" w:color="auto"/>
        <w:left w:val="none" w:sz="0" w:space="0" w:color="auto"/>
        <w:bottom w:val="none" w:sz="0" w:space="0" w:color="auto"/>
        <w:right w:val="none" w:sz="0" w:space="0" w:color="auto"/>
      </w:divBdr>
      <w:divsChild>
        <w:div w:id="1393888796">
          <w:marLeft w:val="936"/>
          <w:marRight w:val="0"/>
          <w:marTop w:val="67"/>
          <w:marBottom w:val="0"/>
          <w:divBdr>
            <w:top w:val="none" w:sz="0" w:space="0" w:color="auto"/>
            <w:left w:val="none" w:sz="0" w:space="0" w:color="auto"/>
            <w:bottom w:val="none" w:sz="0" w:space="0" w:color="auto"/>
            <w:right w:val="none" w:sz="0" w:space="0" w:color="auto"/>
          </w:divBdr>
        </w:div>
      </w:divsChild>
    </w:div>
    <w:div w:id="11632760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7244436">
      <w:bodyDiv w:val="1"/>
      <w:marLeft w:val="0"/>
      <w:marRight w:val="0"/>
      <w:marTop w:val="0"/>
      <w:marBottom w:val="0"/>
      <w:divBdr>
        <w:top w:val="none" w:sz="0" w:space="0" w:color="auto"/>
        <w:left w:val="none" w:sz="0" w:space="0" w:color="auto"/>
        <w:bottom w:val="none" w:sz="0" w:space="0" w:color="auto"/>
        <w:right w:val="none" w:sz="0" w:space="0" w:color="auto"/>
      </w:divBdr>
      <w:divsChild>
        <w:div w:id="1893730730">
          <w:marLeft w:val="1310"/>
          <w:marRight w:val="0"/>
          <w:marTop w:val="77"/>
          <w:marBottom w:val="0"/>
          <w:divBdr>
            <w:top w:val="none" w:sz="0" w:space="0" w:color="auto"/>
            <w:left w:val="none" w:sz="0" w:space="0" w:color="auto"/>
            <w:bottom w:val="none" w:sz="0" w:space="0" w:color="auto"/>
            <w:right w:val="none" w:sz="0" w:space="0" w:color="auto"/>
          </w:divBdr>
        </w:div>
        <w:div w:id="1547832765">
          <w:marLeft w:val="1685"/>
          <w:marRight w:val="0"/>
          <w:marTop w:val="67"/>
          <w:marBottom w:val="0"/>
          <w:divBdr>
            <w:top w:val="none" w:sz="0" w:space="0" w:color="auto"/>
            <w:left w:val="none" w:sz="0" w:space="0" w:color="auto"/>
            <w:bottom w:val="none" w:sz="0" w:space="0" w:color="auto"/>
            <w:right w:val="none" w:sz="0" w:space="0" w:color="auto"/>
          </w:divBdr>
        </w:div>
        <w:div w:id="2044936315">
          <w:marLeft w:val="1685"/>
          <w:marRight w:val="0"/>
          <w:marTop w:val="67"/>
          <w:marBottom w:val="0"/>
          <w:divBdr>
            <w:top w:val="none" w:sz="0" w:space="0" w:color="auto"/>
            <w:left w:val="none" w:sz="0" w:space="0" w:color="auto"/>
            <w:bottom w:val="none" w:sz="0" w:space="0" w:color="auto"/>
            <w:right w:val="none" w:sz="0" w:space="0" w:color="auto"/>
          </w:divBdr>
        </w:div>
        <w:div w:id="1540821045">
          <w:marLeft w:val="1310"/>
          <w:marRight w:val="0"/>
          <w:marTop w:val="7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207937">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942768">
      <w:bodyDiv w:val="1"/>
      <w:marLeft w:val="0"/>
      <w:marRight w:val="0"/>
      <w:marTop w:val="0"/>
      <w:marBottom w:val="0"/>
      <w:divBdr>
        <w:top w:val="none" w:sz="0" w:space="0" w:color="auto"/>
        <w:left w:val="none" w:sz="0" w:space="0" w:color="auto"/>
        <w:bottom w:val="none" w:sz="0" w:space="0" w:color="auto"/>
        <w:right w:val="none" w:sz="0" w:space="0" w:color="auto"/>
      </w:divBdr>
      <w:divsChild>
        <w:div w:id="883174568">
          <w:marLeft w:val="547"/>
          <w:marRight w:val="0"/>
          <w:marTop w:val="0"/>
          <w:marBottom w:val="0"/>
          <w:divBdr>
            <w:top w:val="none" w:sz="0" w:space="0" w:color="auto"/>
            <w:left w:val="none" w:sz="0" w:space="0" w:color="auto"/>
            <w:bottom w:val="none" w:sz="0" w:space="0" w:color="auto"/>
            <w:right w:val="none" w:sz="0" w:space="0" w:color="auto"/>
          </w:divBdr>
        </w:div>
        <w:div w:id="368260008">
          <w:marLeft w:val="547"/>
          <w:marRight w:val="0"/>
          <w:marTop w:val="0"/>
          <w:marBottom w:val="0"/>
          <w:divBdr>
            <w:top w:val="none" w:sz="0" w:space="0" w:color="auto"/>
            <w:left w:val="none" w:sz="0" w:space="0" w:color="auto"/>
            <w:bottom w:val="none" w:sz="0" w:space="0" w:color="auto"/>
            <w:right w:val="none" w:sz="0" w:space="0" w:color="auto"/>
          </w:divBdr>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3712822">
      <w:bodyDiv w:val="1"/>
      <w:marLeft w:val="0"/>
      <w:marRight w:val="0"/>
      <w:marTop w:val="0"/>
      <w:marBottom w:val="0"/>
      <w:divBdr>
        <w:top w:val="none" w:sz="0" w:space="0" w:color="auto"/>
        <w:left w:val="none" w:sz="0" w:space="0" w:color="auto"/>
        <w:bottom w:val="none" w:sz="0" w:space="0" w:color="auto"/>
        <w:right w:val="none" w:sz="0" w:space="0" w:color="auto"/>
      </w:divBdr>
      <w:divsChild>
        <w:div w:id="1959220406">
          <w:marLeft w:val="1310"/>
          <w:marRight w:val="0"/>
          <w:marTop w:val="77"/>
          <w:marBottom w:val="0"/>
          <w:divBdr>
            <w:top w:val="none" w:sz="0" w:space="0" w:color="auto"/>
            <w:left w:val="none" w:sz="0" w:space="0" w:color="auto"/>
            <w:bottom w:val="none" w:sz="0" w:space="0" w:color="auto"/>
            <w:right w:val="none" w:sz="0" w:space="0" w:color="auto"/>
          </w:divBdr>
        </w:div>
      </w:divsChild>
    </w:div>
    <w:div w:id="1566605114">
      <w:bodyDiv w:val="1"/>
      <w:marLeft w:val="0"/>
      <w:marRight w:val="0"/>
      <w:marTop w:val="0"/>
      <w:marBottom w:val="0"/>
      <w:divBdr>
        <w:top w:val="none" w:sz="0" w:space="0" w:color="auto"/>
        <w:left w:val="none" w:sz="0" w:space="0" w:color="auto"/>
        <w:bottom w:val="none" w:sz="0" w:space="0" w:color="auto"/>
        <w:right w:val="none" w:sz="0" w:space="0" w:color="auto"/>
      </w:divBdr>
      <w:divsChild>
        <w:div w:id="667903319">
          <w:marLeft w:val="547"/>
          <w:marRight w:val="0"/>
          <w:marTop w:val="0"/>
          <w:marBottom w:val="0"/>
          <w:divBdr>
            <w:top w:val="none" w:sz="0" w:space="0" w:color="auto"/>
            <w:left w:val="none" w:sz="0" w:space="0" w:color="auto"/>
            <w:bottom w:val="none" w:sz="0" w:space="0" w:color="auto"/>
            <w:right w:val="none" w:sz="0" w:space="0" w:color="auto"/>
          </w:divBdr>
        </w:div>
      </w:divsChild>
    </w:div>
    <w:div w:id="1571385021">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355531">
      <w:bodyDiv w:val="1"/>
      <w:marLeft w:val="0"/>
      <w:marRight w:val="0"/>
      <w:marTop w:val="0"/>
      <w:marBottom w:val="0"/>
      <w:divBdr>
        <w:top w:val="none" w:sz="0" w:space="0" w:color="auto"/>
        <w:left w:val="none" w:sz="0" w:space="0" w:color="auto"/>
        <w:bottom w:val="none" w:sz="0" w:space="0" w:color="auto"/>
        <w:right w:val="none" w:sz="0" w:space="0" w:color="auto"/>
      </w:divBdr>
      <w:divsChild>
        <w:div w:id="1213686648">
          <w:marLeft w:val="547"/>
          <w:marRight w:val="0"/>
          <w:marTop w:val="0"/>
          <w:marBottom w:val="0"/>
          <w:divBdr>
            <w:top w:val="none" w:sz="0" w:space="0" w:color="auto"/>
            <w:left w:val="none" w:sz="0" w:space="0" w:color="auto"/>
            <w:bottom w:val="none" w:sz="0" w:space="0" w:color="auto"/>
            <w:right w:val="none" w:sz="0" w:space="0" w:color="auto"/>
          </w:divBdr>
        </w:div>
        <w:div w:id="1628272110">
          <w:marLeft w:val="547"/>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635473">
      <w:bodyDiv w:val="1"/>
      <w:marLeft w:val="0"/>
      <w:marRight w:val="0"/>
      <w:marTop w:val="0"/>
      <w:marBottom w:val="0"/>
      <w:divBdr>
        <w:top w:val="none" w:sz="0" w:space="0" w:color="auto"/>
        <w:left w:val="none" w:sz="0" w:space="0" w:color="auto"/>
        <w:bottom w:val="none" w:sz="0" w:space="0" w:color="auto"/>
        <w:right w:val="none" w:sz="0" w:space="0" w:color="auto"/>
      </w:divBdr>
      <w:divsChild>
        <w:div w:id="1086999750">
          <w:marLeft w:val="1310"/>
          <w:marRight w:val="0"/>
          <w:marTop w:val="67"/>
          <w:marBottom w:val="0"/>
          <w:divBdr>
            <w:top w:val="none" w:sz="0" w:space="0" w:color="auto"/>
            <w:left w:val="none" w:sz="0" w:space="0" w:color="auto"/>
            <w:bottom w:val="none" w:sz="0" w:space="0" w:color="auto"/>
            <w:right w:val="none" w:sz="0" w:space="0" w:color="auto"/>
          </w:divBdr>
        </w:div>
      </w:divsChild>
    </w:div>
    <w:div w:id="1627422715">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8138474">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594105">
      <w:bodyDiv w:val="1"/>
      <w:marLeft w:val="0"/>
      <w:marRight w:val="0"/>
      <w:marTop w:val="0"/>
      <w:marBottom w:val="0"/>
      <w:divBdr>
        <w:top w:val="none" w:sz="0" w:space="0" w:color="auto"/>
        <w:left w:val="none" w:sz="0" w:space="0" w:color="auto"/>
        <w:bottom w:val="none" w:sz="0" w:space="0" w:color="auto"/>
        <w:right w:val="none" w:sz="0" w:space="0" w:color="auto"/>
      </w:divBdr>
      <w:divsChild>
        <w:div w:id="1018240722">
          <w:marLeft w:val="547"/>
          <w:marRight w:val="0"/>
          <w:marTop w:val="0"/>
          <w:marBottom w:val="0"/>
          <w:divBdr>
            <w:top w:val="none" w:sz="0" w:space="0" w:color="auto"/>
            <w:left w:val="none" w:sz="0" w:space="0" w:color="auto"/>
            <w:bottom w:val="none" w:sz="0" w:space="0" w:color="auto"/>
            <w:right w:val="none" w:sz="0" w:space="0" w:color="auto"/>
          </w:divBdr>
        </w:div>
        <w:div w:id="1840972063">
          <w:marLeft w:val="547"/>
          <w:marRight w:val="0"/>
          <w:marTop w:val="0"/>
          <w:marBottom w:val="0"/>
          <w:divBdr>
            <w:top w:val="none" w:sz="0" w:space="0" w:color="auto"/>
            <w:left w:val="none" w:sz="0" w:space="0" w:color="auto"/>
            <w:bottom w:val="none" w:sz="0" w:space="0" w:color="auto"/>
            <w:right w:val="none" w:sz="0" w:space="0" w:color="auto"/>
          </w:divBdr>
        </w:div>
        <w:div w:id="744842489">
          <w:marLeft w:val="547"/>
          <w:marRight w:val="0"/>
          <w:marTop w:val="0"/>
          <w:marBottom w:val="0"/>
          <w:divBdr>
            <w:top w:val="none" w:sz="0" w:space="0" w:color="auto"/>
            <w:left w:val="none" w:sz="0" w:space="0" w:color="auto"/>
            <w:bottom w:val="none" w:sz="0" w:space="0" w:color="auto"/>
            <w:right w:val="none" w:sz="0" w:space="0" w:color="auto"/>
          </w:divBdr>
        </w:div>
        <w:div w:id="2049840219">
          <w:marLeft w:val="547"/>
          <w:marRight w:val="0"/>
          <w:marTop w:val="0"/>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000322">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0135070">
      <w:bodyDiv w:val="1"/>
      <w:marLeft w:val="0"/>
      <w:marRight w:val="0"/>
      <w:marTop w:val="0"/>
      <w:marBottom w:val="0"/>
      <w:divBdr>
        <w:top w:val="none" w:sz="0" w:space="0" w:color="auto"/>
        <w:left w:val="none" w:sz="0" w:space="0" w:color="auto"/>
        <w:bottom w:val="none" w:sz="0" w:space="0" w:color="auto"/>
        <w:right w:val="none" w:sz="0" w:space="0" w:color="auto"/>
      </w:divBdr>
      <w:divsChild>
        <w:div w:id="208996159">
          <w:marLeft w:val="547"/>
          <w:marRight w:val="0"/>
          <w:marTop w:val="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0052252">
      <w:bodyDiv w:val="1"/>
      <w:marLeft w:val="0"/>
      <w:marRight w:val="0"/>
      <w:marTop w:val="0"/>
      <w:marBottom w:val="0"/>
      <w:divBdr>
        <w:top w:val="none" w:sz="0" w:space="0" w:color="auto"/>
        <w:left w:val="none" w:sz="0" w:space="0" w:color="auto"/>
        <w:bottom w:val="none" w:sz="0" w:space="0" w:color="auto"/>
        <w:right w:val="none" w:sz="0" w:space="0" w:color="auto"/>
      </w:divBdr>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D2497DC3-A666-484E-B040-84D8F6E14B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4522</Words>
  <Characters>23118</Characters>
  <Application>Microsoft Office Word</Application>
  <DocSecurity>0</DocSecurity>
  <Lines>192</Lines>
  <Paragraphs>55</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
  <LinksUpToDate>false</LinksUpToDate>
  <CharactersWithSpaces>27585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Mamoru Okumura (奥村 守)</cp:lastModifiedBy>
  <cp:revision>4</cp:revision>
  <cp:lastPrinted>2017-08-09T04:40:00Z</cp:lastPrinted>
  <dcterms:created xsi:type="dcterms:W3CDTF">2024-08-09T05:14:00Z</dcterms:created>
  <dcterms:modified xsi:type="dcterms:W3CDTF">2024-08-09T05:26:00Z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2024-05-08T08:42:07Z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da50988e-1b5f-4b9d-ad30-344789ba3f05</vt:lpwstr>
  </property>
  <property fmtid="{D5CDD505-2E9C-101B-9397-08002B2CF9AE}" pid="9" name="MSIP_Label_f7b7771f-98a2-4ec9-8160-ee37e9359e20_ContentBits">
    <vt:lpwstr>0</vt:lpwstr>
  </property>
</Properties>
</file>