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26F56" w14:textId="27C581DD" w:rsidR="00CC566F" w:rsidRPr="002C5CDC" w:rsidRDefault="00CC566F" w:rsidP="00CC566F">
      <w:pPr>
        <w:tabs>
          <w:tab w:val="center" w:pos="4536"/>
          <w:tab w:val="left" w:pos="6804"/>
          <w:tab w:val="right" w:pos="8280"/>
          <w:tab w:val="right" w:pos="9639"/>
        </w:tabs>
        <w:spacing w:afterLines="50" w:after="120"/>
        <w:ind w:right="2"/>
        <w:jc w:val="both"/>
        <w:rPr>
          <w:rFonts w:ascii="Arial" w:hAnsi="Arial" w:cs="Arial" w:hint="eastAsia"/>
          <w:b/>
          <w:bCs/>
        </w:rPr>
      </w:pPr>
      <w:r>
        <w:rPr>
          <w:rFonts w:ascii="Arial" w:hAnsi="Arial" w:cs="Arial"/>
          <w:b/>
          <w:bCs/>
        </w:rPr>
        <w:t>3GPP TSG RAN WG1 Meeting #11</w:t>
      </w:r>
      <w:r>
        <w:rPr>
          <w:rFonts w:ascii="Arial" w:hAnsi="Arial" w:cs="Arial" w:hint="eastAsia"/>
          <w:b/>
          <w:bCs/>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 xml:space="preserve">    </w:t>
      </w:r>
      <w:r>
        <w:rPr>
          <w:rFonts w:ascii="Arial" w:hAnsi="Arial" w:cs="Arial"/>
          <w:b/>
          <w:bCs/>
        </w:rPr>
        <w:tab/>
      </w:r>
      <w:r w:rsidRPr="00F10D9B">
        <w:rPr>
          <w:rFonts w:ascii="Arial" w:hAnsi="Arial" w:cs="Arial"/>
          <w:b/>
          <w:bCs/>
        </w:rPr>
        <w:t>R1</w:t>
      </w:r>
      <w:r>
        <w:rPr>
          <w:rFonts w:ascii="Arial" w:hAnsi="Arial" w:cs="Arial"/>
          <w:b/>
          <w:bCs/>
        </w:rPr>
        <w:t>-</w:t>
      </w:r>
      <w:r w:rsidRPr="00092B1E">
        <w:t xml:space="preserve"> </w:t>
      </w:r>
      <w:r w:rsidRPr="00EF0D81">
        <w:rPr>
          <w:rFonts w:ascii="Arial" w:hAnsi="Arial" w:cs="Arial"/>
          <w:b/>
          <w:bCs/>
        </w:rPr>
        <w:t>240689</w:t>
      </w:r>
      <w:r>
        <w:rPr>
          <w:rFonts w:ascii="Arial" w:hAnsi="Arial" w:cs="Arial" w:hint="eastAsia"/>
          <w:b/>
          <w:bCs/>
        </w:rPr>
        <w:t>7</w:t>
      </w:r>
    </w:p>
    <w:p w14:paraId="3225FA34" w14:textId="77777777" w:rsidR="00CC566F" w:rsidRDefault="00CC566F" w:rsidP="00CC566F">
      <w:pPr>
        <w:tabs>
          <w:tab w:val="right" w:pos="9630"/>
        </w:tabs>
        <w:snapToGrid w:val="0"/>
        <w:jc w:val="both"/>
        <w:rPr>
          <w:b/>
          <w:lang w:bidi="ar"/>
        </w:rPr>
      </w:pPr>
      <w:bookmarkStart w:id="0" w:name="_Hlk114691757"/>
      <w:bookmarkEnd w:id="0"/>
      <w:r>
        <w:rPr>
          <w:b/>
          <w:lang w:bidi="ar"/>
        </w:rPr>
        <w:t>Maastricht, NL, August 19</w:t>
      </w:r>
      <w:r>
        <w:rPr>
          <w:b/>
          <w:vertAlign w:val="superscript"/>
          <w:lang w:bidi="ar"/>
        </w:rPr>
        <w:t>th</w:t>
      </w:r>
      <w:r>
        <w:rPr>
          <w:b/>
          <w:lang w:bidi="ar"/>
        </w:rPr>
        <w:t xml:space="preserve"> – 23</w:t>
      </w:r>
      <w:r>
        <w:rPr>
          <w:b/>
          <w:vertAlign w:val="superscript"/>
          <w:lang w:bidi="ar"/>
        </w:rPr>
        <w:t>rd</w:t>
      </w:r>
      <w:r>
        <w:rPr>
          <w:b/>
          <w:lang w:bidi="ar"/>
        </w:rPr>
        <w:t>, 2024</w:t>
      </w:r>
    </w:p>
    <w:p w14:paraId="75FC6D10" w14:textId="77777777" w:rsidR="00CC566F" w:rsidRPr="00EE275C" w:rsidRDefault="00CC566F" w:rsidP="00CC566F">
      <w:pPr>
        <w:tabs>
          <w:tab w:val="left" w:pos="1985"/>
          <w:tab w:val="left" w:pos="9781"/>
        </w:tabs>
        <w:spacing w:line="300" w:lineRule="auto"/>
        <w:ind w:right="-28"/>
        <w:jc w:val="both"/>
        <w:rPr>
          <w:rFonts w:ascii="Arial" w:hAnsi="Arial" w:cs="Arial"/>
          <w:b/>
          <w:sz w:val="22"/>
          <w:szCs w:val="22"/>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rPr>
        <w:t>CAICT</w:t>
      </w:r>
    </w:p>
    <w:p w14:paraId="6FF0E649" w14:textId="2D850FF7" w:rsidR="00CC566F" w:rsidRPr="006B34F5" w:rsidRDefault="00CC566F" w:rsidP="00CC566F">
      <w:pPr>
        <w:tabs>
          <w:tab w:val="left" w:pos="1985"/>
        </w:tabs>
        <w:spacing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r w:rsidRPr="00CC566F">
        <w:rPr>
          <w:b/>
          <w:sz w:val="22"/>
          <w:szCs w:val="22"/>
        </w:rPr>
        <w:t>Considerations on ISAC channel modelling</w:t>
      </w:r>
    </w:p>
    <w:p w14:paraId="07BF78E2" w14:textId="62368FFF" w:rsidR="00CC566F" w:rsidRPr="00EE275C" w:rsidRDefault="00CC566F" w:rsidP="00CC566F">
      <w:pPr>
        <w:tabs>
          <w:tab w:val="left" w:pos="1985"/>
        </w:tabs>
        <w:spacing w:line="300" w:lineRule="auto"/>
        <w:ind w:left="1988" w:right="-28" w:hanging="1980"/>
        <w:jc w:val="both"/>
        <w:rPr>
          <w:b/>
          <w:sz w:val="22"/>
          <w:szCs w:val="22"/>
        </w:rPr>
      </w:pPr>
      <w:r w:rsidRPr="00EE275C">
        <w:rPr>
          <w:b/>
          <w:sz w:val="22"/>
          <w:szCs w:val="22"/>
        </w:rPr>
        <w:t>Agenda Item</w:t>
      </w:r>
      <w:r w:rsidRPr="00EE275C">
        <w:rPr>
          <w:b/>
          <w:sz w:val="22"/>
          <w:szCs w:val="22"/>
        </w:rPr>
        <w:tab/>
        <w:t>:</w:t>
      </w:r>
      <w:r>
        <w:rPr>
          <w:b/>
          <w:sz w:val="22"/>
          <w:szCs w:val="22"/>
        </w:rPr>
        <w:t xml:space="preserve"> 9.7.</w:t>
      </w:r>
      <w:r>
        <w:rPr>
          <w:rFonts w:hint="eastAsia"/>
          <w:b/>
          <w:sz w:val="22"/>
          <w:szCs w:val="22"/>
        </w:rPr>
        <w:t>2</w:t>
      </w:r>
      <w:r>
        <w:rPr>
          <w:b/>
          <w:sz w:val="22"/>
          <w:szCs w:val="22"/>
        </w:rPr>
        <w:t>.</w:t>
      </w:r>
    </w:p>
    <w:p w14:paraId="3EBC32E1" w14:textId="09205B48" w:rsidR="007B4B3D" w:rsidRPr="00CC566F" w:rsidRDefault="00CC566F" w:rsidP="00CC566F">
      <w:pPr>
        <w:tabs>
          <w:tab w:val="left" w:pos="1985"/>
          <w:tab w:val="left" w:pos="9781"/>
        </w:tabs>
        <w:spacing w:line="300" w:lineRule="auto"/>
        <w:ind w:right="-28"/>
        <w:jc w:val="both"/>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t xml:space="preserve"> </w:t>
      </w:r>
    </w:p>
    <w:p w14:paraId="54F8A7B8" w14:textId="77777777" w:rsidR="007B4B3D" w:rsidRPr="00C51AD1" w:rsidRDefault="007B4B3D" w:rsidP="007B4B3D">
      <w:pPr>
        <w:pStyle w:val="1"/>
        <w:spacing w:beforeLines="50" w:before="120" w:line="288" w:lineRule="auto"/>
        <w:rPr>
          <w:lang w:eastAsia="zh-CN"/>
        </w:rPr>
      </w:pPr>
      <w:r w:rsidRPr="00C51AD1">
        <w:rPr>
          <w:lang w:eastAsia="zh-CN"/>
        </w:rPr>
        <w:t xml:space="preserve">Introductions </w:t>
      </w:r>
    </w:p>
    <w:p w14:paraId="624730B5" w14:textId="77777777" w:rsidR="007B4B3D" w:rsidRPr="00C51AD1" w:rsidRDefault="007B4B3D" w:rsidP="0020500D">
      <w:r w:rsidRPr="00C51AD1">
        <w:t>In the meeting for the study on ISAC channel modelling in RAN1#117, the following agreements have been reached:</w:t>
      </w:r>
    </w:p>
    <w:tbl>
      <w:tblPr>
        <w:tblStyle w:val="ae"/>
        <w:tblW w:w="0" w:type="auto"/>
        <w:tblLook w:val="04A0" w:firstRow="1" w:lastRow="0" w:firstColumn="1" w:lastColumn="0" w:noHBand="0" w:noVBand="1"/>
      </w:tblPr>
      <w:tblGrid>
        <w:gridCol w:w="10253"/>
      </w:tblGrid>
      <w:tr w:rsidR="007B4B3D" w:rsidRPr="00C51AD1" w14:paraId="2959EBF3" w14:textId="77777777" w:rsidTr="0061137E">
        <w:tc>
          <w:tcPr>
            <w:tcW w:w="10253" w:type="dxa"/>
          </w:tcPr>
          <w:p w14:paraId="60247B0D" w14:textId="77777777" w:rsidR="007B4B3D" w:rsidRPr="00C51AD1" w:rsidRDefault="007B4B3D" w:rsidP="0020500D">
            <w:pPr>
              <w:pStyle w:val="0Maintext"/>
              <w:rPr>
                <w:highlight w:val="green"/>
              </w:rPr>
            </w:pPr>
            <w:r w:rsidRPr="00C51AD1">
              <w:rPr>
                <w:highlight w:val="green"/>
              </w:rPr>
              <w:t>Agreement</w:t>
            </w:r>
          </w:p>
          <w:p w14:paraId="72917FC1" w14:textId="77777777" w:rsidR="007B4B3D" w:rsidRPr="00C51AD1" w:rsidRDefault="007B4B3D" w:rsidP="008B4F20">
            <w:pPr>
              <w:pStyle w:val="a"/>
            </w:pPr>
            <w:r w:rsidRPr="00C51AD1">
              <w:t>Multiple sensing targets can be modelled in the ISAC channel of a pair of sensing Tx and sensing Rx</w:t>
            </w:r>
          </w:p>
          <w:p w14:paraId="52DF0DBE" w14:textId="77777777" w:rsidR="007B4B3D" w:rsidRPr="00C51AD1" w:rsidRDefault="007B4B3D" w:rsidP="008B4F20">
            <w:pPr>
              <w:pStyle w:val="a"/>
              <w:numPr>
                <w:ilvl w:val="0"/>
                <w:numId w:val="2"/>
              </w:numPr>
            </w:pPr>
            <w:r w:rsidRPr="00C51AD1">
              <w:t xml:space="preserve">FFS whether to model a propagation path from Tx to Rx interacting with more than one sensing target </w:t>
            </w:r>
          </w:p>
          <w:p w14:paraId="521F0AF6" w14:textId="77777777" w:rsidR="007B4B3D" w:rsidRPr="00C51AD1" w:rsidRDefault="007B4B3D" w:rsidP="008B4F20">
            <w:pPr>
              <w:pStyle w:val="a"/>
            </w:pPr>
            <w:r w:rsidRPr="00C51AD1">
              <w:t>The same sensing target can be modelled in the ISAC channels of multiple pairs of sensing Tx and Rx</w:t>
            </w:r>
          </w:p>
          <w:p w14:paraId="0BF47083" w14:textId="77777777" w:rsidR="007B4B3D" w:rsidRPr="00C51AD1" w:rsidRDefault="007B4B3D" w:rsidP="0020500D">
            <w:r w:rsidRPr="00C51AD1">
              <w:rPr>
                <w:highlight w:val="green"/>
              </w:rPr>
              <w:t>Agreement</w:t>
            </w:r>
          </w:p>
          <w:p w14:paraId="3B8D0FB5" w14:textId="77777777" w:rsidR="007B4B3D" w:rsidRPr="00C51AD1" w:rsidRDefault="007B4B3D" w:rsidP="008B4F20">
            <w:pPr>
              <w:pStyle w:val="a"/>
              <w:numPr>
                <w:ilvl w:val="0"/>
                <w:numId w:val="3"/>
              </w:numPr>
            </w:pPr>
            <w:r w:rsidRPr="00C51AD1">
              <w:t xml:space="preserve">For discussion purpose, the propagation paths in the target channel are classified  </w:t>
            </w:r>
          </w:p>
          <w:p w14:paraId="2DA05C7C" w14:textId="77777777" w:rsidR="007B4B3D" w:rsidRPr="00C51AD1" w:rsidRDefault="007B4B3D" w:rsidP="008B4F20">
            <w:pPr>
              <w:pStyle w:val="a"/>
              <w:numPr>
                <w:ilvl w:val="1"/>
                <w:numId w:val="4"/>
              </w:numPr>
            </w:pPr>
            <w:r w:rsidRPr="00C51AD1">
              <w:t>The direct path, i.e., LOS ray from Tx to target + LOS ray from target to Rx</w:t>
            </w:r>
          </w:p>
          <w:p w14:paraId="7C08D0B1" w14:textId="77777777" w:rsidR="007B4B3D" w:rsidRPr="00C51AD1" w:rsidRDefault="007B4B3D" w:rsidP="008B4F20">
            <w:pPr>
              <w:pStyle w:val="a"/>
              <w:numPr>
                <w:ilvl w:val="1"/>
                <w:numId w:val="4"/>
              </w:numPr>
            </w:pPr>
            <w:r w:rsidRPr="00C51AD1">
              <w:t xml:space="preserve">The indirect paths, i.e., any propagation path other than the direct path, including </w:t>
            </w:r>
          </w:p>
          <w:p w14:paraId="793B19B9" w14:textId="77777777" w:rsidR="007B4B3D" w:rsidRPr="00C51AD1" w:rsidRDefault="007B4B3D" w:rsidP="008B4F20">
            <w:pPr>
              <w:pStyle w:val="a"/>
              <w:numPr>
                <w:ilvl w:val="2"/>
                <w:numId w:val="4"/>
              </w:numPr>
            </w:pPr>
            <w:r w:rsidRPr="00C51AD1">
              <w:t>LOS ray from Tx to target + NLOS ray from target to Rx</w:t>
            </w:r>
          </w:p>
          <w:p w14:paraId="6B56BF1F" w14:textId="77777777" w:rsidR="007B4B3D" w:rsidRPr="00C51AD1" w:rsidRDefault="007B4B3D" w:rsidP="008B4F20">
            <w:pPr>
              <w:pStyle w:val="a"/>
              <w:numPr>
                <w:ilvl w:val="2"/>
                <w:numId w:val="4"/>
              </w:numPr>
            </w:pPr>
            <w:r w:rsidRPr="00C51AD1">
              <w:t>NLOS ray from Tx to target + LOS ray from target to Rx</w:t>
            </w:r>
          </w:p>
          <w:p w14:paraId="79EEFE45" w14:textId="77777777" w:rsidR="007B4B3D" w:rsidRPr="00C51AD1" w:rsidRDefault="007B4B3D" w:rsidP="008B4F20">
            <w:pPr>
              <w:pStyle w:val="a"/>
              <w:numPr>
                <w:ilvl w:val="2"/>
                <w:numId w:val="4"/>
              </w:numPr>
            </w:pPr>
            <w:r w:rsidRPr="00C51AD1">
              <w:t>NLOS ray from Tx to target + NLOS ray from target to Rx</w:t>
            </w:r>
          </w:p>
          <w:p w14:paraId="609DA090" w14:textId="77777777" w:rsidR="007B4B3D" w:rsidRPr="00C51AD1" w:rsidRDefault="007B4B3D" w:rsidP="008B4F20">
            <w:pPr>
              <w:pStyle w:val="a"/>
              <w:numPr>
                <w:ilvl w:val="0"/>
                <w:numId w:val="5"/>
              </w:numPr>
            </w:pPr>
            <w:r w:rsidRPr="00C51AD1">
              <w:t xml:space="preserve">For radio propagation Case 1, </w:t>
            </w:r>
          </w:p>
          <w:p w14:paraId="1A25AC20" w14:textId="77777777" w:rsidR="007B4B3D" w:rsidRPr="00C51AD1" w:rsidRDefault="007B4B3D" w:rsidP="008B4F20">
            <w:pPr>
              <w:pStyle w:val="a"/>
              <w:numPr>
                <w:ilvl w:val="1"/>
                <w:numId w:val="5"/>
              </w:numPr>
            </w:pPr>
            <w:r w:rsidRPr="00C51AD1">
              <w:t>For a direct path, the following parameters are [deterministically] generated at least based on the geometry location of Tx, target and Rx</w:t>
            </w:r>
          </w:p>
          <w:p w14:paraId="32490C1C" w14:textId="77777777" w:rsidR="007B4B3D" w:rsidRPr="00C51AD1" w:rsidRDefault="007B4B3D" w:rsidP="008B4F20">
            <w:pPr>
              <w:pStyle w:val="a"/>
              <w:numPr>
                <w:ilvl w:val="2"/>
                <w:numId w:val="5"/>
              </w:numPr>
            </w:pPr>
            <w:proofErr w:type="spellStart"/>
            <w:r w:rsidRPr="00C51AD1">
              <w:t>AoA</w:t>
            </w:r>
            <w:proofErr w:type="spellEnd"/>
            <w:r w:rsidRPr="00C51AD1">
              <w:t>/</w:t>
            </w:r>
            <w:proofErr w:type="spellStart"/>
            <w:r w:rsidRPr="00C51AD1">
              <w:t>ZoA</w:t>
            </w:r>
            <w:proofErr w:type="spellEnd"/>
            <w:r w:rsidRPr="00C51AD1">
              <w:t xml:space="preserve"> at Rx</w:t>
            </w:r>
          </w:p>
          <w:p w14:paraId="376268C3" w14:textId="77777777" w:rsidR="007B4B3D" w:rsidRPr="00C51AD1" w:rsidRDefault="007B4B3D" w:rsidP="008B4F20">
            <w:pPr>
              <w:pStyle w:val="a"/>
              <w:numPr>
                <w:ilvl w:val="2"/>
                <w:numId w:val="5"/>
              </w:numPr>
            </w:pPr>
            <w:proofErr w:type="spellStart"/>
            <w:r w:rsidRPr="00C51AD1">
              <w:t>AoD</w:t>
            </w:r>
            <w:proofErr w:type="spellEnd"/>
            <w:r w:rsidRPr="00C51AD1">
              <w:t>/</w:t>
            </w:r>
            <w:proofErr w:type="spellStart"/>
            <w:r w:rsidRPr="00C51AD1">
              <w:t>ZoD</w:t>
            </w:r>
            <w:proofErr w:type="spellEnd"/>
            <w:r w:rsidRPr="00C51AD1">
              <w:t xml:space="preserve"> at Tx</w:t>
            </w:r>
          </w:p>
          <w:p w14:paraId="5559CB78" w14:textId="77777777" w:rsidR="007B4B3D" w:rsidRPr="00C51AD1" w:rsidRDefault="007B4B3D" w:rsidP="008B4F20">
            <w:pPr>
              <w:pStyle w:val="a"/>
              <w:numPr>
                <w:ilvl w:val="2"/>
                <w:numId w:val="5"/>
              </w:numPr>
            </w:pPr>
            <w:proofErr w:type="spellStart"/>
            <w:r w:rsidRPr="00C51AD1">
              <w:t>AoA</w:t>
            </w:r>
            <w:proofErr w:type="spellEnd"/>
            <w:r w:rsidRPr="00C51AD1">
              <w:t>/</w:t>
            </w:r>
            <w:proofErr w:type="spellStart"/>
            <w:r w:rsidRPr="00C51AD1">
              <w:t>ZoA</w:t>
            </w:r>
            <w:proofErr w:type="spellEnd"/>
            <w:r w:rsidRPr="00C51AD1">
              <w:t>/</w:t>
            </w:r>
            <w:proofErr w:type="spellStart"/>
            <w:r w:rsidRPr="00C51AD1">
              <w:t>AoD</w:t>
            </w:r>
            <w:proofErr w:type="spellEnd"/>
            <w:r w:rsidRPr="00C51AD1">
              <w:t>/</w:t>
            </w:r>
            <w:proofErr w:type="spellStart"/>
            <w:r w:rsidRPr="00C51AD1">
              <w:t>ZoD</w:t>
            </w:r>
            <w:proofErr w:type="spellEnd"/>
            <w:r w:rsidRPr="00C51AD1">
              <w:t xml:space="preserve"> at target</w:t>
            </w:r>
          </w:p>
          <w:p w14:paraId="70DF9122" w14:textId="77777777" w:rsidR="007B4B3D" w:rsidRPr="00C51AD1" w:rsidRDefault="007B4B3D" w:rsidP="008B4F20">
            <w:pPr>
              <w:pStyle w:val="a"/>
              <w:numPr>
                <w:ilvl w:val="2"/>
                <w:numId w:val="5"/>
              </w:numPr>
            </w:pPr>
            <w:r w:rsidRPr="00C51AD1">
              <w:t>delay</w:t>
            </w:r>
          </w:p>
          <w:p w14:paraId="4BCFBDB0" w14:textId="77777777" w:rsidR="007B4B3D" w:rsidRPr="00C51AD1" w:rsidRDefault="007B4B3D" w:rsidP="008B4F20">
            <w:pPr>
              <w:pStyle w:val="a"/>
              <w:numPr>
                <w:ilvl w:val="2"/>
                <w:numId w:val="5"/>
              </w:numPr>
            </w:pPr>
            <w:r w:rsidRPr="00C51AD1">
              <w:t>FFS initial phase</w:t>
            </w:r>
          </w:p>
          <w:p w14:paraId="7BACD7FC" w14:textId="77777777" w:rsidR="007B4B3D" w:rsidRPr="00C51AD1" w:rsidRDefault="007B4B3D" w:rsidP="008B4F20">
            <w:pPr>
              <w:pStyle w:val="a"/>
              <w:numPr>
                <w:ilvl w:val="2"/>
                <w:numId w:val="5"/>
              </w:numPr>
            </w:pPr>
            <w:r w:rsidRPr="00C51AD1">
              <w:t>Doppler</w:t>
            </w:r>
          </w:p>
          <w:p w14:paraId="30E6D097" w14:textId="77777777" w:rsidR="007B4B3D" w:rsidRPr="00C51AD1" w:rsidRDefault="007B4B3D" w:rsidP="008B4F20">
            <w:pPr>
              <w:pStyle w:val="a"/>
              <w:numPr>
                <w:ilvl w:val="2"/>
                <w:numId w:val="5"/>
              </w:numPr>
            </w:pPr>
            <w:r w:rsidRPr="00C51AD1">
              <w:t>FFS power/polarization including the impact of RCS</w:t>
            </w:r>
          </w:p>
          <w:p w14:paraId="21DCF604" w14:textId="77777777" w:rsidR="007B4B3D" w:rsidRPr="00C51AD1" w:rsidRDefault="007B4B3D" w:rsidP="008B4F20">
            <w:pPr>
              <w:pStyle w:val="a"/>
              <w:numPr>
                <w:ilvl w:val="2"/>
                <w:numId w:val="5"/>
              </w:numPr>
            </w:pPr>
            <w:r w:rsidRPr="00C51AD1">
              <w:t>FFS the number of direct path(s) for a target</w:t>
            </w:r>
          </w:p>
          <w:p w14:paraId="34D6C408" w14:textId="77777777" w:rsidR="007B4B3D" w:rsidRPr="00C51AD1" w:rsidRDefault="007B4B3D" w:rsidP="008B4F20">
            <w:pPr>
              <w:pStyle w:val="a"/>
              <w:numPr>
                <w:ilvl w:val="1"/>
                <w:numId w:val="5"/>
              </w:numPr>
            </w:pPr>
            <w:r w:rsidRPr="00C51AD1">
              <w:lastRenderedPageBreak/>
              <w:t>FFS on detailed modelling of indirect path(s)</w:t>
            </w:r>
          </w:p>
          <w:p w14:paraId="2E2B32CF" w14:textId="77777777" w:rsidR="007B4B3D" w:rsidRPr="00C51AD1" w:rsidRDefault="007B4B3D" w:rsidP="008B4F20">
            <w:pPr>
              <w:pStyle w:val="a"/>
              <w:numPr>
                <w:ilvl w:val="0"/>
                <w:numId w:val="5"/>
              </w:numPr>
            </w:pPr>
            <w:r w:rsidRPr="00C51AD1">
              <w:t>FFS on details of modelling of indirect paths in radio propagation Case 2/3/4</w:t>
            </w:r>
          </w:p>
          <w:p w14:paraId="4A49091D" w14:textId="77777777" w:rsidR="007B4B3D" w:rsidRPr="00C51AD1" w:rsidRDefault="007B4B3D" w:rsidP="008B4F20">
            <w:pPr>
              <w:pStyle w:val="a"/>
              <w:numPr>
                <w:ilvl w:val="0"/>
                <w:numId w:val="5"/>
              </w:numPr>
            </w:pPr>
            <w:r w:rsidRPr="00C51AD1">
              <w:t>To generate the channel coefficients of direct/indirect path(s) in the target channel, the channel coefficient generation function in step 11 in section 7.5 of TR 38.901 (e.g., formula 7.5-22) is used as the start point</w:t>
            </w:r>
          </w:p>
          <w:p w14:paraId="6EEF762C" w14:textId="77777777" w:rsidR="007B4B3D" w:rsidRPr="00C51AD1" w:rsidRDefault="007B4B3D" w:rsidP="008B4F20">
            <w:pPr>
              <w:pStyle w:val="a"/>
              <w:numPr>
                <w:ilvl w:val="1"/>
                <w:numId w:val="5"/>
              </w:numPr>
            </w:pPr>
            <w:r w:rsidRPr="00C51AD1">
              <w:t>Note: modification to step 11 is deemed necessary</w:t>
            </w:r>
          </w:p>
          <w:p w14:paraId="7395719D" w14:textId="77777777" w:rsidR="007B4B3D" w:rsidRPr="00C51AD1" w:rsidRDefault="007B4B3D" w:rsidP="008B4F20">
            <w:pPr>
              <w:pStyle w:val="a"/>
              <w:numPr>
                <w:ilvl w:val="1"/>
                <w:numId w:val="5"/>
              </w:numPr>
            </w:pPr>
            <w:r w:rsidRPr="00C51AD1">
              <w:t xml:space="preserve">FFS adding impact of </w:t>
            </w:r>
            <w:proofErr w:type="gramStart"/>
            <w:r w:rsidRPr="00C51AD1">
              <w:t>small scale</w:t>
            </w:r>
            <w:proofErr w:type="gramEnd"/>
            <w:r w:rsidRPr="00C51AD1">
              <w:t xml:space="preserve"> RCS</w:t>
            </w:r>
          </w:p>
          <w:p w14:paraId="47348926" w14:textId="77777777" w:rsidR="007B4B3D" w:rsidRPr="00C51AD1" w:rsidRDefault="007B4B3D" w:rsidP="008B4F20">
            <w:pPr>
              <w:pStyle w:val="a"/>
              <w:numPr>
                <w:ilvl w:val="1"/>
                <w:numId w:val="5"/>
              </w:numPr>
            </w:pPr>
            <w:r w:rsidRPr="00C51AD1">
              <w:t>FFS Doppler</w:t>
            </w:r>
          </w:p>
          <w:p w14:paraId="457E4D0C" w14:textId="77777777" w:rsidR="007B4B3D" w:rsidRPr="00C51AD1" w:rsidRDefault="007B4B3D" w:rsidP="0020500D">
            <w:pPr>
              <w:pStyle w:val="0Maintext"/>
              <w:rPr>
                <w:highlight w:val="green"/>
              </w:rPr>
            </w:pPr>
            <w:r w:rsidRPr="00C51AD1">
              <w:rPr>
                <w:highlight w:val="green"/>
              </w:rPr>
              <w:t>Agreement</w:t>
            </w:r>
          </w:p>
          <w:p w14:paraId="195EA1D3" w14:textId="77777777" w:rsidR="007B4B3D" w:rsidRPr="00C51AD1" w:rsidRDefault="007B4B3D" w:rsidP="008B4F20">
            <w:pPr>
              <w:pStyle w:val="a"/>
              <w:numPr>
                <w:ilvl w:val="0"/>
                <w:numId w:val="5"/>
              </w:numPr>
            </w:pPr>
            <w:r w:rsidRPr="00C51AD1">
              <w:t>Spatial consistency should be supported for ISAC channel</w:t>
            </w:r>
          </w:p>
          <w:p w14:paraId="5E72D4AC" w14:textId="77777777" w:rsidR="007B4B3D" w:rsidRPr="00C51AD1" w:rsidRDefault="007B4B3D" w:rsidP="008B4F20">
            <w:pPr>
              <w:pStyle w:val="a"/>
              <w:numPr>
                <w:ilvl w:val="0"/>
                <w:numId w:val="5"/>
              </w:numPr>
            </w:pPr>
            <w:r w:rsidRPr="00C51AD1">
              <w:t xml:space="preserve">Spatial consistency should be supported based on movement of sensing Tx, sensing target and/or sensing Rx </w:t>
            </w:r>
          </w:p>
          <w:p w14:paraId="7655AD16" w14:textId="77777777" w:rsidR="007B4B3D" w:rsidRPr="00C51AD1" w:rsidRDefault="007B4B3D" w:rsidP="008B4F20">
            <w:pPr>
              <w:pStyle w:val="a"/>
              <w:numPr>
                <w:ilvl w:val="2"/>
                <w:numId w:val="2"/>
              </w:numPr>
              <w:rPr>
                <w:szCs w:val="24"/>
              </w:rPr>
            </w:pPr>
            <w:r w:rsidRPr="00C51AD1">
              <w:t>FFS EO handling</w:t>
            </w:r>
          </w:p>
          <w:p w14:paraId="4FDE26B1" w14:textId="77777777" w:rsidR="007B4B3D" w:rsidRPr="00C51AD1" w:rsidRDefault="007B4B3D" w:rsidP="0020500D">
            <w:pPr>
              <w:pStyle w:val="0Maintext"/>
              <w:rPr>
                <w:highlight w:val="green"/>
              </w:rPr>
            </w:pPr>
            <w:r w:rsidRPr="00C51AD1">
              <w:rPr>
                <w:highlight w:val="green"/>
              </w:rPr>
              <w:t>Agreement</w:t>
            </w:r>
          </w:p>
          <w:p w14:paraId="187F3E54" w14:textId="77777777" w:rsidR="007B4B3D" w:rsidRPr="00C51AD1" w:rsidRDefault="007B4B3D" w:rsidP="008B4F20">
            <w:pPr>
              <w:pStyle w:val="a"/>
              <w:numPr>
                <w:ilvl w:val="0"/>
                <w:numId w:val="24"/>
              </w:numPr>
            </w:pPr>
            <w:r w:rsidRPr="00C51AD1">
              <w:t>When the stochastic cluster is used to generate the indirect paths in the target channel of a target</w:t>
            </w:r>
          </w:p>
          <w:p w14:paraId="6486D0D0" w14:textId="77777777" w:rsidR="007B4B3D" w:rsidRPr="00C51AD1" w:rsidRDefault="007B4B3D" w:rsidP="008B4F20">
            <w:pPr>
              <w:pStyle w:val="a"/>
              <w:numPr>
                <w:ilvl w:val="0"/>
                <w:numId w:val="2"/>
              </w:numPr>
            </w:pPr>
            <w:r w:rsidRPr="00C51AD1">
              <w:t xml:space="preserve">The stochastic cluster generation in section 7, TR 38.901 is used as starting point. </w:t>
            </w:r>
          </w:p>
          <w:p w14:paraId="2305B386" w14:textId="77777777" w:rsidR="007B4B3D" w:rsidRPr="00C51AD1" w:rsidRDefault="007B4B3D" w:rsidP="008B4F20">
            <w:pPr>
              <w:pStyle w:val="a"/>
              <w:numPr>
                <w:ilvl w:val="2"/>
                <w:numId w:val="2"/>
              </w:numPr>
            </w:pPr>
            <w:r w:rsidRPr="00C51AD1">
              <w:t xml:space="preserve">FFS a stochastic cluster is generated between Tx and Rx satisfying Tx-target-Rx geometry, or between Tx/Rx and target </w:t>
            </w:r>
          </w:p>
          <w:p w14:paraId="2CC4EE1A" w14:textId="77777777" w:rsidR="007B4B3D" w:rsidRPr="00C51AD1" w:rsidRDefault="007B4B3D" w:rsidP="008B4F20">
            <w:pPr>
              <w:pStyle w:val="a"/>
              <w:numPr>
                <w:ilvl w:val="3"/>
                <w:numId w:val="2"/>
              </w:numPr>
            </w:pPr>
            <w:r w:rsidRPr="00C51AD1">
              <w:t>FFS modification to stochastic cluster generation in section 7, TR 38.901</w:t>
            </w:r>
          </w:p>
          <w:p w14:paraId="19EF2DCB" w14:textId="77777777" w:rsidR="007B4B3D" w:rsidRPr="00C51AD1" w:rsidRDefault="007B4B3D" w:rsidP="008B4F20">
            <w:pPr>
              <w:pStyle w:val="a"/>
              <w:numPr>
                <w:ilvl w:val="3"/>
                <w:numId w:val="2"/>
              </w:numPr>
            </w:pPr>
            <w:r w:rsidRPr="00C51AD1">
              <w:t>FFS use of sub-cluster to model the indirect paths</w:t>
            </w:r>
          </w:p>
          <w:p w14:paraId="07BC9021" w14:textId="77777777" w:rsidR="007B4B3D" w:rsidRPr="00C51AD1" w:rsidRDefault="007B4B3D" w:rsidP="008B4F20">
            <w:pPr>
              <w:pStyle w:val="a"/>
            </w:pPr>
            <w:r w:rsidRPr="00C51AD1">
              <w:rPr>
                <w:rFonts w:eastAsia="等线"/>
              </w:rPr>
              <w:t xml:space="preserve">Note: RAN1 continues studying using EO to </w:t>
            </w:r>
            <w:r w:rsidRPr="00C51AD1">
              <w:t>generate the indirect paths in the target channel of a target</w:t>
            </w:r>
          </w:p>
          <w:p w14:paraId="67F1EB1F" w14:textId="77777777" w:rsidR="007B4B3D" w:rsidRPr="00C51AD1" w:rsidRDefault="007B4B3D" w:rsidP="0020500D">
            <w:pPr>
              <w:pStyle w:val="0Maintext"/>
              <w:rPr>
                <w:highlight w:val="green"/>
              </w:rPr>
            </w:pPr>
            <w:r w:rsidRPr="00C51AD1">
              <w:rPr>
                <w:highlight w:val="green"/>
              </w:rPr>
              <w:t>Agreement</w:t>
            </w:r>
          </w:p>
          <w:p w14:paraId="46D5F9C0" w14:textId="77777777" w:rsidR="007B4B3D" w:rsidRPr="00C51AD1" w:rsidRDefault="007B4B3D" w:rsidP="0020500D">
            <w:r w:rsidRPr="00C51AD1">
              <w:t>When the stochastic cluster is used to model indirect path in the target channel</w:t>
            </w:r>
          </w:p>
          <w:p w14:paraId="19DB0D66" w14:textId="77777777" w:rsidR="007B4B3D" w:rsidRPr="00C51AD1" w:rsidRDefault="007B4B3D" w:rsidP="008B4F20">
            <w:pPr>
              <w:pStyle w:val="a"/>
              <w:numPr>
                <w:ilvl w:val="0"/>
                <w:numId w:val="2"/>
              </w:numPr>
            </w:pPr>
            <w:r w:rsidRPr="00C51AD1">
              <w:t>For bistatic, the LOS condition from Tx to target and from target to Rx is determined separately for a target</w:t>
            </w:r>
          </w:p>
          <w:p w14:paraId="039DC2F2" w14:textId="77777777" w:rsidR="007B4B3D" w:rsidRPr="00C51AD1" w:rsidRDefault="007B4B3D" w:rsidP="008B4F20">
            <w:pPr>
              <w:pStyle w:val="a"/>
              <w:numPr>
                <w:ilvl w:val="1"/>
                <w:numId w:val="4"/>
              </w:numPr>
            </w:pPr>
            <w:r w:rsidRPr="00C51AD1">
              <w:t>FFS: The correlation of LOS condition of Tx-target and Rx-target links of a target</w:t>
            </w:r>
            <w:r w:rsidRPr="00C51AD1">
              <w:rPr>
                <w:rFonts w:eastAsia="等线"/>
              </w:rPr>
              <w:t xml:space="preserve"> </w:t>
            </w:r>
          </w:p>
          <w:p w14:paraId="564C7CED" w14:textId="77777777" w:rsidR="007B4B3D" w:rsidRPr="00C51AD1" w:rsidRDefault="007B4B3D" w:rsidP="008B4F20">
            <w:pPr>
              <w:pStyle w:val="a"/>
              <w:numPr>
                <w:ilvl w:val="0"/>
                <w:numId w:val="2"/>
              </w:numPr>
            </w:pPr>
            <w:r w:rsidRPr="00C51AD1">
              <w:t xml:space="preserve">For </w:t>
            </w:r>
            <w:r w:rsidRPr="00C51AD1">
              <w:rPr>
                <w:rFonts w:eastAsia="等线"/>
              </w:rPr>
              <w:t>monostatic</w:t>
            </w:r>
            <w:r w:rsidRPr="00C51AD1">
              <w:t xml:space="preserve">, a same LOS condition is determined for Tx to </w:t>
            </w:r>
            <w:r w:rsidRPr="00C51AD1">
              <w:rPr>
                <w:rFonts w:eastAsia="等线"/>
              </w:rPr>
              <w:t>target and target to Rx</w:t>
            </w:r>
          </w:p>
          <w:p w14:paraId="4F618715" w14:textId="77777777" w:rsidR="007B4B3D" w:rsidRPr="00C51AD1" w:rsidRDefault="007B4B3D" w:rsidP="008B4F20">
            <w:pPr>
              <w:pStyle w:val="a"/>
              <w:numPr>
                <w:ilvl w:val="0"/>
                <w:numId w:val="2"/>
              </w:numPr>
            </w:pPr>
            <w:r w:rsidRPr="00C51AD1">
              <w:t>The LOS condition from Tx to target and/or from target to Rx is determined with the LOS probability</w:t>
            </w:r>
          </w:p>
          <w:p w14:paraId="6B881B8D" w14:textId="77777777" w:rsidR="007B4B3D" w:rsidRPr="00C51AD1" w:rsidRDefault="007B4B3D" w:rsidP="008B4F20">
            <w:pPr>
              <w:pStyle w:val="a"/>
              <w:numPr>
                <w:ilvl w:val="1"/>
                <w:numId w:val="4"/>
              </w:numPr>
            </w:pPr>
            <w:r w:rsidRPr="00C51AD1">
              <w:t>The probability schemes in existing 3GPP TRs, e.g., TR 38.901. TR 36.777, TR 37.885, etc. are considered as start point</w:t>
            </w:r>
          </w:p>
          <w:p w14:paraId="5F95D1C7" w14:textId="77777777" w:rsidR="007B4B3D" w:rsidRPr="00C51AD1" w:rsidRDefault="007B4B3D" w:rsidP="008B4F20">
            <w:pPr>
              <w:pStyle w:val="a"/>
              <w:numPr>
                <w:ilvl w:val="1"/>
                <w:numId w:val="4"/>
              </w:numPr>
            </w:pPr>
            <w:r w:rsidRPr="00C51AD1">
              <w:t>FFS: How to consider the impacts of target height on LOS probability.</w:t>
            </w:r>
          </w:p>
          <w:p w14:paraId="119DAC51" w14:textId="77777777" w:rsidR="007B4B3D" w:rsidRPr="00C51AD1" w:rsidRDefault="007B4B3D" w:rsidP="0020500D">
            <w:pPr>
              <w:pStyle w:val="0Maintext"/>
              <w:rPr>
                <w:highlight w:val="green"/>
              </w:rPr>
            </w:pPr>
            <w:r w:rsidRPr="00C51AD1">
              <w:rPr>
                <w:highlight w:val="green"/>
              </w:rPr>
              <w:t>Agreement</w:t>
            </w:r>
          </w:p>
          <w:p w14:paraId="68E85DEA" w14:textId="77777777" w:rsidR="007B4B3D" w:rsidRPr="00C51AD1" w:rsidRDefault="007B4B3D" w:rsidP="0020500D">
            <w:r w:rsidRPr="00C51AD1">
              <w:lastRenderedPageBreak/>
              <w:t>When stochastic cluster is used to model indirect path in the target channel, down-select between the following options</w:t>
            </w:r>
          </w:p>
          <w:p w14:paraId="3567C694" w14:textId="77777777" w:rsidR="007B4B3D" w:rsidRPr="00C51AD1" w:rsidRDefault="007B4B3D" w:rsidP="008B4F20">
            <w:pPr>
              <w:pStyle w:val="a"/>
              <w:numPr>
                <w:ilvl w:val="0"/>
                <w:numId w:val="2"/>
              </w:numPr>
            </w:pPr>
            <w:r w:rsidRPr="00C51AD1">
              <w:t xml:space="preserve">Option 1: </w:t>
            </w:r>
            <w:r w:rsidRPr="00C51AD1">
              <w:rPr>
                <w:rFonts w:eastAsia="等线"/>
              </w:rPr>
              <w:t xml:space="preserve">modelled </w:t>
            </w:r>
            <w:r w:rsidRPr="00C51AD1">
              <w:t>by concatenation of path(s) from Tx to target and from target to Rx</w:t>
            </w:r>
          </w:p>
          <w:p w14:paraId="6939FD2C" w14:textId="77777777" w:rsidR="007B4B3D" w:rsidRPr="00C51AD1" w:rsidRDefault="007B4B3D" w:rsidP="008B4F20">
            <w:pPr>
              <w:pStyle w:val="a"/>
              <w:numPr>
                <w:ilvl w:val="1"/>
                <w:numId w:val="4"/>
              </w:numPr>
            </w:pPr>
            <w:r w:rsidRPr="00C51AD1">
              <w:t xml:space="preserve">For each of the Tx-target link and target-Rx link, </w:t>
            </w:r>
          </w:p>
          <w:p w14:paraId="70B25FEA" w14:textId="77777777" w:rsidR="007B4B3D" w:rsidRPr="00C51AD1" w:rsidRDefault="007B4B3D" w:rsidP="008B4F20">
            <w:pPr>
              <w:pStyle w:val="a"/>
              <w:numPr>
                <w:ilvl w:val="2"/>
                <w:numId w:val="4"/>
              </w:numPr>
            </w:pPr>
            <w:r w:rsidRPr="00C51AD1">
              <w:t xml:space="preserve">The parameters delay, power, angle, [initial phase], [Doppler] of NLOS ray(s) in the link Tx-to-Target or Target to RX are generated </w:t>
            </w:r>
          </w:p>
          <w:p w14:paraId="06169989" w14:textId="77777777" w:rsidR="007B4B3D" w:rsidRPr="00C51AD1" w:rsidRDefault="007B4B3D" w:rsidP="008B4F20">
            <w:pPr>
              <w:pStyle w:val="a"/>
              <w:numPr>
                <w:ilvl w:val="3"/>
                <w:numId w:val="2"/>
              </w:numPr>
            </w:pPr>
            <w:r w:rsidRPr="00C51AD1">
              <w:t xml:space="preserve">FFS following cluster generation in section 7, 38.901 </w:t>
            </w:r>
          </w:p>
          <w:p w14:paraId="2C0CC442" w14:textId="77777777" w:rsidR="007B4B3D" w:rsidRPr="00C51AD1" w:rsidRDefault="007B4B3D" w:rsidP="008B4F20">
            <w:pPr>
              <w:pStyle w:val="a"/>
              <w:numPr>
                <w:ilvl w:val="2"/>
                <w:numId w:val="4"/>
              </w:numPr>
            </w:pPr>
            <w:r w:rsidRPr="00C51AD1">
              <w:t xml:space="preserve">The target channel is generated by concatenating the parameters of the Tx-target link and target-Rx link. </w:t>
            </w:r>
          </w:p>
          <w:p w14:paraId="00D1E741" w14:textId="77777777" w:rsidR="007B4B3D" w:rsidRPr="00C51AD1" w:rsidRDefault="007B4B3D" w:rsidP="008B4F20">
            <w:pPr>
              <w:pStyle w:val="a"/>
              <w:numPr>
                <w:ilvl w:val="3"/>
                <w:numId w:val="2"/>
              </w:numPr>
            </w:pPr>
            <w:r w:rsidRPr="00C51AD1">
              <w:t>FFS on Convolutional or 1-by-1 coupling or 1-to-many coupling</w:t>
            </w:r>
          </w:p>
          <w:p w14:paraId="0FA162D6" w14:textId="77777777" w:rsidR="007B4B3D" w:rsidRPr="00C51AD1" w:rsidRDefault="007B4B3D" w:rsidP="008B4F20">
            <w:pPr>
              <w:pStyle w:val="a"/>
              <w:numPr>
                <w:ilvl w:val="1"/>
                <w:numId w:val="4"/>
              </w:numPr>
            </w:pPr>
            <w:r w:rsidRPr="00C51AD1">
              <w:t>FFS how to combine the clusters in target channel and the clusters in background channel</w:t>
            </w:r>
          </w:p>
          <w:p w14:paraId="3D596464" w14:textId="77777777" w:rsidR="007B4B3D" w:rsidRPr="00C51AD1" w:rsidRDefault="007B4B3D" w:rsidP="008B4F20">
            <w:pPr>
              <w:pStyle w:val="a"/>
              <w:numPr>
                <w:ilvl w:val="0"/>
                <w:numId w:val="2"/>
              </w:numPr>
            </w:pPr>
            <w:r w:rsidRPr="00C51AD1">
              <w:rPr>
                <w:rFonts w:eastAsia="等线"/>
              </w:rPr>
              <w:t xml:space="preserve">Option </w:t>
            </w:r>
            <w:r w:rsidRPr="00C51AD1">
              <w:t xml:space="preserve">2: modelled by Tx-to-Rx path(s) satisfying Tx-target-Rx geometry of the direct path </w:t>
            </w:r>
          </w:p>
          <w:p w14:paraId="296D1B98" w14:textId="77777777" w:rsidR="007B4B3D" w:rsidRPr="00C51AD1" w:rsidRDefault="007B4B3D" w:rsidP="008B4F20">
            <w:pPr>
              <w:pStyle w:val="a"/>
              <w:numPr>
                <w:ilvl w:val="1"/>
                <w:numId w:val="4"/>
              </w:numPr>
            </w:pPr>
            <w:r w:rsidRPr="00C51AD1">
              <w:t>The parameters delay, power, angle, initial phase of a stochastic (sub-)cluster between Tx and Rx are generated following cluster generation in section 7, 38.901</w:t>
            </w:r>
          </w:p>
          <w:p w14:paraId="59C86E7C" w14:textId="77777777" w:rsidR="007B4B3D" w:rsidRPr="00C51AD1" w:rsidRDefault="007B4B3D" w:rsidP="008B4F20">
            <w:pPr>
              <w:pStyle w:val="a"/>
              <w:numPr>
                <w:ilvl w:val="2"/>
                <w:numId w:val="4"/>
              </w:numPr>
            </w:pPr>
            <w:r w:rsidRPr="00C51AD1">
              <w:t>The parameters [delay], [power], [angle], [Doppler] of the (sub-)cluster are updated by the target property</w:t>
            </w:r>
          </w:p>
          <w:p w14:paraId="794363D5" w14:textId="77777777" w:rsidR="007B4B3D" w:rsidRPr="00C51AD1" w:rsidRDefault="007B4B3D" w:rsidP="008B4F20">
            <w:pPr>
              <w:pStyle w:val="a"/>
              <w:numPr>
                <w:ilvl w:val="1"/>
                <w:numId w:val="4"/>
              </w:numPr>
              <w:rPr>
                <w:kern w:val="2"/>
                <w:szCs w:val="22"/>
              </w:rPr>
            </w:pPr>
            <w:r w:rsidRPr="00C51AD1">
              <w:t>FFS how to combine the clusters in target channel and the clusters in background channel</w:t>
            </w:r>
          </w:p>
        </w:tc>
      </w:tr>
    </w:tbl>
    <w:p w14:paraId="79BD8FA2" w14:textId="77777777" w:rsidR="007B4B3D" w:rsidRPr="00C51AD1" w:rsidRDefault="007B4B3D" w:rsidP="0020500D">
      <w:r w:rsidRPr="00C51AD1">
        <w:lastRenderedPageBreak/>
        <w:t xml:space="preserve">In this paper, we will present our views on ISAC channel modelling. Observations and proposals are put forward accordingly. </w:t>
      </w:r>
    </w:p>
    <w:p w14:paraId="783C2931" w14:textId="77777777" w:rsidR="007B4B3D" w:rsidRDefault="007B4B3D" w:rsidP="007B4B3D">
      <w:pPr>
        <w:pStyle w:val="1"/>
        <w:spacing w:beforeLines="50" w:before="120" w:line="288" w:lineRule="auto"/>
      </w:pPr>
      <w:r w:rsidRPr="00C51AD1">
        <w:t xml:space="preserve">Discussions </w:t>
      </w:r>
    </w:p>
    <w:p w14:paraId="0074979A" w14:textId="77777777" w:rsidR="00C2365C" w:rsidRDefault="00C2365C" w:rsidP="00C2365C">
      <w:pPr>
        <w:pStyle w:val="2"/>
        <w:spacing w:beforeLines="50" w:before="120"/>
      </w:pPr>
      <w:r>
        <w:rPr>
          <w:rFonts w:hint="eastAsia"/>
          <w:lang w:val="en-US"/>
        </w:rPr>
        <w:t>Components of ISAC Channel Model</w:t>
      </w:r>
    </w:p>
    <w:p w14:paraId="13E8B05C" w14:textId="77777777" w:rsidR="00C2365C" w:rsidRDefault="00C2365C" w:rsidP="0020500D">
      <w:r>
        <w:rPr>
          <w:noProof/>
        </w:rPr>
        <w:drawing>
          <wp:inline distT="0" distB="0" distL="114300" distR="114300" wp14:anchorId="4FCADADA" wp14:editId="343ABFF4">
            <wp:extent cx="4307840" cy="3079750"/>
            <wp:effectExtent l="0" t="0" r="1016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307840" cy="3079750"/>
                    </a:xfrm>
                    <a:prstGeom prst="rect">
                      <a:avLst/>
                    </a:prstGeom>
                    <a:noFill/>
                    <a:ln>
                      <a:noFill/>
                    </a:ln>
                  </pic:spPr>
                </pic:pic>
              </a:graphicData>
            </a:graphic>
          </wp:inline>
        </w:drawing>
      </w:r>
    </w:p>
    <w:p w14:paraId="60C282DA" w14:textId="77777777" w:rsidR="00C2365C" w:rsidRDefault="00C2365C" w:rsidP="0020500D">
      <w:r>
        <w:rPr>
          <w:rFonts w:hint="eastAsia"/>
        </w:rPr>
        <w:t>Fig.1 ISAC channel component diagram</w:t>
      </w:r>
    </w:p>
    <w:p w14:paraId="2122CAD6" w14:textId="77777777" w:rsidR="00C2365C" w:rsidRDefault="00C2365C" w:rsidP="0020500D">
      <w:r>
        <w:rPr>
          <w:rFonts w:hint="eastAsia"/>
        </w:rPr>
        <w:lastRenderedPageBreak/>
        <w:t xml:space="preserve">As shown in Fig.1, radio signal from the </w:t>
      </w:r>
      <w:r>
        <w:t>sensing signal transmitter</w:t>
      </w:r>
      <w:r>
        <w:rPr>
          <w:rFonts w:hint="eastAsia"/>
        </w:rPr>
        <w:t xml:space="preserve"> will pass through at least four kinds of propagation path. The first is </w:t>
      </w:r>
      <w:r>
        <w:rPr>
          <w:rFonts w:cs="Times"/>
        </w:rPr>
        <w:t>single-bounce</w:t>
      </w:r>
      <w:r>
        <w:rPr>
          <w:rFonts w:hint="eastAsia"/>
        </w:rPr>
        <w:t xml:space="preserve"> reflection by sensing target. The second is </w:t>
      </w:r>
      <w:r>
        <w:rPr>
          <w:rFonts w:cs="Times" w:hint="eastAsia"/>
        </w:rPr>
        <w:t>twice/multi</w:t>
      </w:r>
      <w:r>
        <w:rPr>
          <w:rFonts w:cs="Times"/>
        </w:rPr>
        <w:t>-bounce</w:t>
      </w:r>
      <w:r>
        <w:rPr>
          <w:rFonts w:hint="eastAsia"/>
        </w:rPr>
        <w:t xml:space="preserve"> reflection, where the sensing target is in the first or last hop. The third is </w:t>
      </w:r>
      <w:bookmarkStart w:id="1" w:name="OLE_LINK4"/>
      <w:r>
        <w:rPr>
          <w:rFonts w:cs="Times"/>
        </w:rPr>
        <w:t>multi-bounce</w:t>
      </w:r>
      <w:r>
        <w:rPr>
          <w:rFonts w:hint="eastAsia"/>
        </w:rPr>
        <w:t xml:space="preserve"> reflection and the sensing target is in the intermediate hop</w:t>
      </w:r>
      <w:bookmarkEnd w:id="1"/>
      <w:r>
        <w:rPr>
          <w:rFonts w:hint="eastAsia"/>
        </w:rPr>
        <w:t xml:space="preserve">. The last propagation path is not influenced by sensing target and only interacts with environment. These four cases can be divided into two categories. One includes </w:t>
      </w:r>
      <w:bookmarkStart w:id="2" w:name="OLE_LINK3"/>
      <w:r>
        <w:rPr>
          <w:bCs/>
        </w:rPr>
        <w:t>target-related components</w:t>
      </w:r>
      <w:bookmarkEnd w:id="2"/>
      <w:r>
        <w:rPr>
          <w:rFonts w:hint="eastAsia"/>
          <w:bCs/>
        </w:rPr>
        <w:t xml:space="preserve"> in the </w:t>
      </w:r>
      <w:r>
        <w:rPr>
          <w:rFonts w:hint="eastAsia"/>
        </w:rPr>
        <w:t>former three cases. Radio signal is affected by the sensing target</w:t>
      </w:r>
      <w:r>
        <w:rPr>
          <w:rFonts w:hint="eastAsia"/>
          <w:bCs/>
        </w:rPr>
        <w:t xml:space="preserve">. The other includes background components in the fourth case. </w:t>
      </w:r>
      <w:r>
        <w:rPr>
          <w:rFonts w:hint="eastAsia"/>
        </w:rPr>
        <w:t xml:space="preserve"> </w:t>
      </w:r>
    </w:p>
    <w:p w14:paraId="4ECC499C" w14:textId="77777777" w:rsidR="00C2365C" w:rsidRDefault="00C2365C" w:rsidP="0020500D">
      <w:r>
        <w:rPr>
          <w:rFonts w:hint="eastAsia"/>
        </w:rPr>
        <w:t>In the third case, after more than two reflections, the radio signal is very weak. Considering sensing target</w:t>
      </w:r>
      <w:r>
        <w:t>’</w:t>
      </w:r>
      <w:r>
        <w:rPr>
          <w:rFonts w:hint="eastAsia"/>
        </w:rPr>
        <w:t xml:space="preserve">s effect is weakened by multiple hops, we suggest this kind of path can be ignored in target-related components or characterized by background components. Therefore, ISAC channel can be modeled with two main parts, i.e., </w:t>
      </w:r>
      <w:r>
        <w:rPr>
          <w:bCs/>
        </w:rPr>
        <w:t>target-related components</w:t>
      </w:r>
      <w:r>
        <w:rPr>
          <w:rFonts w:hint="eastAsia"/>
          <w:bCs/>
        </w:rPr>
        <w:t xml:space="preserve"> </w:t>
      </w:r>
      <w:r>
        <w:rPr>
          <w:rFonts w:hint="eastAsia"/>
        </w:rPr>
        <w:t>and background components.</w:t>
      </w:r>
    </w:p>
    <w:p w14:paraId="0E30C5A9" w14:textId="77777777" w:rsidR="00C2365C" w:rsidRDefault="00C2365C" w:rsidP="0020500D">
      <w:pPr>
        <w:rPr>
          <w:szCs w:val="24"/>
        </w:rPr>
      </w:pPr>
      <w:r>
        <w:rPr>
          <w:rFonts w:hint="eastAsia"/>
          <w:b/>
          <w:u w:val="single"/>
        </w:rPr>
        <w:t>Observation1</w:t>
      </w:r>
      <w:r>
        <w:rPr>
          <w:b/>
          <w:u w:val="single"/>
        </w:rPr>
        <w:t xml:space="preserve">: </w:t>
      </w:r>
      <w:r>
        <w:rPr>
          <w:rFonts w:hint="eastAsia"/>
        </w:rPr>
        <w:t>ISAC channel can be divided into target-related components and background components.</w:t>
      </w:r>
    </w:p>
    <w:p w14:paraId="001B8BA9" w14:textId="77777777" w:rsidR="00C2365C" w:rsidRDefault="00C2365C" w:rsidP="008B4F20">
      <w:pPr>
        <w:pStyle w:val="a"/>
        <w:numPr>
          <w:ilvl w:val="0"/>
          <w:numId w:val="6"/>
        </w:numPr>
      </w:pPr>
      <w:r>
        <w:rPr>
          <w:rFonts w:hint="eastAsia"/>
        </w:rPr>
        <w:t xml:space="preserve">Target-related components are composed of </w:t>
      </w:r>
      <w:r>
        <w:rPr>
          <w:rFonts w:cs="Times"/>
        </w:rPr>
        <w:t>single-bounce</w:t>
      </w:r>
      <w:r>
        <w:rPr>
          <w:rFonts w:hint="eastAsia"/>
        </w:rPr>
        <w:t xml:space="preserve"> reflection by sensing target, </w:t>
      </w:r>
      <w:r>
        <w:rPr>
          <w:rFonts w:cs="Times" w:hint="eastAsia"/>
        </w:rPr>
        <w:t>twice/multi</w:t>
      </w:r>
      <w:r>
        <w:rPr>
          <w:rFonts w:cs="Times"/>
        </w:rPr>
        <w:t>-bounce</w:t>
      </w:r>
      <w:r>
        <w:rPr>
          <w:rFonts w:hint="eastAsia"/>
        </w:rPr>
        <w:t xml:space="preserve"> reflection with sensing target in the </w:t>
      </w:r>
      <w:proofErr w:type="spellStart"/>
      <w:r>
        <w:rPr>
          <w:rFonts w:hint="eastAsia"/>
        </w:rPr>
        <w:t>the</w:t>
      </w:r>
      <w:proofErr w:type="spellEnd"/>
      <w:r>
        <w:rPr>
          <w:rFonts w:hint="eastAsia"/>
        </w:rPr>
        <w:t xml:space="preserve"> first or last hop, and </w:t>
      </w:r>
      <w:r>
        <w:rPr>
          <w:rFonts w:cs="Times"/>
        </w:rPr>
        <w:t>multi-bounce</w:t>
      </w:r>
      <w:r>
        <w:rPr>
          <w:rFonts w:hint="eastAsia"/>
        </w:rPr>
        <w:t xml:space="preserve"> reflection</w:t>
      </w:r>
      <w:r>
        <w:rPr>
          <w:rFonts w:hint="eastAsia"/>
          <w:bCs/>
        </w:rPr>
        <w:t xml:space="preserve"> with sensing target in the intermediate </w:t>
      </w:r>
      <w:proofErr w:type="spellStart"/>
      <w:proofErr w:type="gramStart"/>
      <w:r>
        <w:rPr>
          <w:rFonts w:hint="eastAsia"/>
          <w:bCs/>
        </w:rPr>
        <w:t>hop.</w:t>
      </w:r>
      <w:r>
        <w:rPr>
          <w:rFonts w:hint="eastAsia"/>
        </w:rPr>
        <w:t>In</w:t>
      </w:r>
      <w:proofErr w:type="spellEnd"/>
      <w:proofErr w:type="gramEnd"/>
      <w:r>
        <w:rPr>
          <w:rFonts w:hint="eastAsia"/>
        </w:rPr>
        <w:t xml:space="preserve"> target-related components, four kinds of </w:t>
      </w:r>
      <w:bookmarkStart w:id="3" w:name="OLE_LINK19"/>
      <w:r>
        <w:rPr>
          <w:rFonts w:hint="eastAsia"/>
        </w:rPr>
        <w:t>propagation path</w:t>
      </w:r>
      <w:bookmarkEnd w:id="3"/>
      <w:r>
        <w:rPr>
          <w:rFonts w:hint="eastAsia"/>
        </w:rPr>
        <w:t>s can be considered:</w:t>
      </w:r>
    </w:p>
    <w:p w14:paraId="3BC98CC4" w14:textId="77777777" w:rsidR="00C2365C" w:rsidRDefault="00C2365C" w:rsidP="0020500D">
      <w:r>
        <w:rPr>
          <w:rFonts w:hint="eastAsia"/>
        </w:rPr>
        <w:t xml:space="preserve">- Type 1: </w:t>
      </w:r>
      <w:r>
        <w:rPr>
          <w:rFonts w:cs="Times"/>
        </w:rPr>
        <w:t>single-bounce</w:t>
      </w:r>
      <w:r>
        <w:rPr>
          <w:rFonts w:hint="eastAsia"/>
        </w:rPr>
        <w:t xml:space="preserve"> reflection by sensing target (LOS ray+ LOS ray)</w:t>
      </w:r>
    </w:p>
    <w:p w14:paraId="3E2A01CA" w14:textId="77777777" w:rsidR="00C2365C" w:rsidRDefault="00C2365C" w:rsidP="0020500D">
      <w:r>
        <w:rPr>
          <w:rFonts w:hint="eastAsia"/>
        </w:rPr>
        <w:t xml:space="preserve">- Type 2: </w:t>
      </w:r>
      <w:bookmarkStart w:id="4" w:name="OLE_LINK22"/>
      <w:r>
        <w:rPr>
          <w:rFonts w:cs="Times" w:hint="eastAsia"/>
        </w:rPr>
        <w:t>twice</w:t>
      </w:r>
      <w:r>
        <w:rPr>
          <w:rFonts w:cs="Times"/>
        </w:rPr>
        <w:t>-bounce</w:t>
      </w:r>
      <w:r>
        <w:rPr>
          <w:rFonts w:hint="eastAsia"/>
        </w:rPr>
        <w:t xml:space="preserve"> reflection with sensing target in the first hop</w:t>
      </w:r>
      <w:bookmarkEnd w:id="4"/>
      <w:r>
        <w:rPr>
          <w:rFonts w:hint="eastAsia"/>
        </w:rPr>
        <w:t xml:space="preserve"> (LOS ray + NLOS cluster)</w:t>
      </w:r>
    </w:p>
    <w:p w14:paraId="6C93684A" w14:textId="77777777" w:rsidR="00C2365C" w:rsidRDefault="00C2365C" w:rsidP="0020500D">
      <w:r>
        <w:rPr>
          <w:rFonts w:hint="eastAsia"/>
        </w:rPr>
        <w:t xml:space="preserve">- Type 3: </w:t>
      </w:r>
      <w:r>
        <w:rPr>
          <w:rFonts w:cs="Times" w:hint="eastAsia"/>
        </w:rPr>
        <w:t>twice</w:t>
      </w:r>
      <w:r>
        <w:rPr>
          <w:rFonts w:cs="Times"/>
        </w:rPr>
        <w:t>-bounce</w:t>
      </w:r>
      <w:r>
        <w:rPr>
          <w:rFonts w:hint="eastAsia"/>
        </w:rPr>
        <w:t xml:space="preserve"> reflection with sensing target in the last hop (NLOS cluster + LOS ray)</w:t>
      </w:r>
    </w:p>
    <w:p w14:paraId="6E14CAC7" w14:textId="77777777" w:rsidR="00C2365C" w:rsidRDefault="00C2365C" w:rsidP="0020500D">
      <w:r>
        <w:rPr>
          <w:rFonts w:hint="eastAsia"/>
        </w:rPr>
        <w:t>- Type 4: multi-bounce reflection with sensing target in the intermediate hop (NLOS cluster + NLOS cluster)</w:t>
      </w:r>
    </w:p>
    <w:p w14:paraId="2EB423B6" w14:textId="77777777" w:rsidR="00C2365C" w:rsidRDefault="00C2365C" w:rsidP="008B4F20">
      <w:pPr>
        <w:pStyle w:val="a"/>
        <w:numPr>
          <w:ilvl w:val="0"/>
          <w:numId w:val="7"/>
        </w:numPr>
        <w:rPr>
          <w:szCs w:val="24"/>
        </w:rPr>
      </w:pPr>
      <w:r>
        <w:rPr>
          <w:rFonts w:hint="eastAsia"/>
          <w:szCs w:val="24"/>
        </w:rPr>
        <w:t xml:space="preserve">For background components, </w:t>
      </w:r>
      <w:r>
        <w:t xml:space="preserve">interactions </w:t>
      </w:r>
      <w:r>
        <w:rPr>
          <w:rFonts w:hint="eastAsia"/>
        </w:rPr>
        <w:t>with</w:t>
      </w:r>
      <w:r>
        <w:t xml:space="preserve"> the environment targets </w:t>
      </w:r>
      <w:r>
        <w:rPr>
          <w:rFonts w:hint="eastAsia"/>
        </w:rPr>
        <w:t>other than</w:t>
      </w:r>
      <w:r>
        <w:t xml:space="preserve"> sensing target on the sensing signal</w:t>
      </w:r>
      <w:r>
        <w:rPr>
          <w:rFonts w:hint="eastAsia"/>
        </w:rPr>
        <w:t xml:space="preserve"> are mainly considered</w:t>
      </w:r>
      <w:r>
        <w:t>.</w:t>
      </w:r>
    </w:p>
    <w:p w14:paraId="02746489" w14:textId="77777777" w:rsidR="00C2365C" w:rsidRPr="00C2365C" w:rsidRDefault="00C2365C" w:rsidP="0020500D"/>
    <w:p w14:paraId="37053A02" w14:textId="77777777" w:rsidR="007B4B3D" w:rsidRPr="00C51AD1" w:rsidRDefault="007B4B3D" w:rsidP="007B4B3D">
      <w:pPr>
        <w:pStyle w:val="2"/>
        <w:spacing w:beforeLines="50" w:before="120" w:line="288" w:lineRule="auto"/>
      </w:pPr>
      <w:bookmarkStart w:id="5" w:name="OLE_LINK1"/>
      <w:r w:rsidRPr="00C51AD1">
        <w:rPr>
          <w:lang w:val="en-US"/>
        </w:rPr>
        <w:t>Sensing Target Modelling</w:t>
      </w:r>
    </w:p>
    <w:p w14:paraId="5E8F2648" w14:textId="77777777" w:rsidR="007B4B3D" w:rsidRPr="00C51AD1" w:rsidRDefault="007B4B3D" w:rsidP="0020500D">
      <w:r w:rsidRPr="00C51AD1">
        <w:t>It is reached an agreement that scattering of a sensing target can be modeled as single scattering point or multiple scattering points and the sensing target can be assumed in far field of sensing Tx/Rx. According to the scope of ISAC channel modelling described in the SID [1], there are five kinds of sensing targets:</w:t>
      </w:r>
    </w:p>
    <w:p w14:paraId="34BC83E7" w14:textId="77777777" w:rsidR="007B4B3D" w:rsidRPr="00C51AD1" w:rsidRDefault="007B4B3D" w:rsidP="008B4F20">
      <w:pPr>
        <w:pStyle w:val="a"/>
        <w:numPr>
          <w:ilvl w:val="0"/>
          <w:numId w:val="8"/>
        </w:numPr>
      </w:pPr>
      <w:r w:rsidRPr="00C51AD1">
        <w:t>UAVs</w:t>
      </w:r>
    </w:p>
    <w:p w14:paraId="3F1D1666" w14:textId="77777777" w:rsidR="007B4B3D" w:rsidRPr="00C51AD1" w:rsidRDefault="007B4B3D" w:rsidP="008B4F20">
      <w:pPr>
        <w:pStyle w:val="a"/>
        <w:numPr>
          <w:ilvl w:val="0"/>
          <w:numId w:val="8"/>
        </w:numPr>
      </w:pPr>
      <w:r w:rsidRPr="00C51AD1">
        <w:t xml:space="preserve">Humans indoors and outdoors </w:t>
      </w:r>
    </w:p>
    <w:p w14:paraId="59F12CF5" w14:textId="77777777" w:rsidR="007B4B3D" w:rsidRPr="00C51AD1" w:rsidRDefault="007B4B3D" w:rsidP="008B4F20">
      <w:pPr>
        <w:pStyle w:val="a"/>
        <w:numPr>
          <w:ilvl w:val="0"/>
          <w:numId w:val="8"/>
        </w:numPr>
      </w:pPr>
      <w:bookmarkStart w:id="6" w:name="OLE_LINK5"/>
      <w:r w:rsidRPr="00C51AD1">
        <w:t>Automotive vehicles</w:t>
      </w:r>
      <w:bookmarkEnd w:id="6"/>
      <w:r w:rsidRPr="00C51AD1">
        <w:t xml:space="preserve"> (at least outdoors)</w:t>
      </w:r>
    </w:p>
    <w:p w14:paraId="14568E0B" w14:textId="77777777" w:rsidR="007B4B3D" w:rsidRPr="00C51AD1" w:rsidRDefault="007B4B3D" w:rsidP="008B4F20">
      <w:pPr>
        <w:pStyle w:val="a"/>
        <w:numPr>
          <w:ilvl w:val="0"/>
          <w:numId w:val="8"/>
        </w:numPr>
      </w:pPr>
      <w:r w:rsidRPr="00C51AD1">
        <w:t>Automated guided vehicles (e.g. in indoor factories)</w:t>
      </w:r>
    </w:p>
    <w:p w14:paraId="57940A12" w14:textId="77777777" w:rsidR="007B4B3D" w:rsidRPr="00C51AD1" w:rsidRDefault="007B4B3D" w:rsidP="008B4F20">
      <w:pPr>
        <w:pStyle w:val="a"/>
        <w:numPr>
          <w:ilvl w:val="0"/>
          <w:numId w:val="8"/>
        </w:numPr>
      </w:pPr>
      <w:r w:rsidRPr="00C51AD1">
        <w:t>Objects creating hazards on roads/railways, with a minimum size dependent on frequency</w:t>
      </w:r>
    </w:p>
    <w:p w14:paraId="655338B7" w14:textId="77777777" w:rsidR="007B4B3D" w:rsidRPr="00C51AD1" w:rsidRDefault="007B4B3D" w:rsidP="0020500D">
      <w:r w:rsidRPr="00C51AD1">
        <w:t xml:space="preserve">There are many factors that may influence the selection of single or </w:t>
      </w:r>
      <w:bookmarkStart w:id="7" w:name="OLE_LINK6"/>
      <w:r w:rsidRPr="00C51AD1">
        <w:t>multiple scattering points</w:t>
      </w:r>
      <w:bookmarkEnd w:id="7"/>
      <w:r w:rsidRPr="00C51AD1">
        <w:t xml:space="preserve"> for the target, e.g. depending on size/shape/materials of target, the distance between target and sensing Tx/Rx, sensing resolution, etc. If the shape and material of the target are not identical to the isotropic direction and the size of the target exceeds </w:t>
      </w:r>
      <w:bookmarkStart w:id="8" w:name="OLE_LINK7"/>
      <w:r w:rsidRPr="00C51AD1">
        <w:t>distance resolution or angle resolution</w:t>
      </w:r>
      <w:bookmarkEnd w:id="8"/>
      <w:r w:rsidRPr="00C51AD1">
        <w:t>, multiple scattering points can model the target more accurately.</w:t>
      </w:r>
    </w:p>
    <w:p w14:paraId="44B3BF10" w14:textId="77777777" w:rsidR="007B4B3D" w:rsidRPr="00C51AD1" w:rsidRDefault="007B4B3D" w:rsidP="0020500D">
      <w:r w:rsidRPr="00C51AD1">
        <w:lastRenderedPageBreak/>
        <w:t xml:space="preserve">The theoretical formula of </w:t>
      </w:r>
      <w:bookmarkStart w:id="9" w:name="OLE_LINK34"/>
      <w:r w:rsidRPr="00C51AD1">
        <w:t>sensing distance resolution and angle resolution</w:t>
      </w:r>
      <w:bookmarkEnd w:id="9"/>
      <w:r w:rsidRPr="00C51AD1">
        <w:t xml:space="preserve"> is presented in [2]. According to the typical configuration for Sub 6GHz and </w:t>
      </w:r>
      <w:proofErr w:type="spellStart"/>
      <w:r w:rsidRPr="00C51AD1">
        <w:t>mmWave</w:t>
      </w:r>
      <w:proofErr w:type="spellEnd"/>
      <w:r w:rsidRPr="00C51AD1">
        <w:t>, values of sensing distance resolution and angle resolution are listed in the table. Considering the typical size of targets and proper frequency bands for different scenario.</w:t>
      </w:r>
    </w:p>
    <w:p w14:paraId="3EB5A8F2" w14:textId="77777777" w:rsidR="007B4B3D" w:rsidRPr="00C51AD1" w:rsidRDefault="007B4B3D" w:rsidP="0020500D">
      <w:r w:rsidRPr="00C51AD1">
        <w:t>Table.1 Sensing resolution analysis</w:t>
      </w:r>
    </w:p>
    <w:tbl>
      <w:tblPr>
        <w:tblStyle w:val="ae"/>
        <w:tblW w:w="0" w:type="auto"/>
        <w:tblLook w:val="04A0" w:firstRow="1" w:lastRow="0" w:firstColumn="1" w:lastColumn="0" w:noHBand="0" w:noVBand="1"/>
      </w:tblPr>
      <w:tblGrid>
        <w:gridCol w:w="2095"/>
        <w:gridCol w:w="2096"/>
        <w:gridCol w:w="2096"/>
        <w:gridCol w:w="2096"/>
      </w:tblGrid>
      <w:tr w:rsidR="007B4B3D" w:rsidRPr="00C51AD1" w14:paraId="050621D4" w14:textId="77777777" w:rsidTr="009C77A3">
        <w:tc>
          <w:tcPr>
            <w:tcW w:w="2095" w:type="dxa"/>
            <w:vAlign w:val="center"/>
          </w:tcPr>
          <w:p w14:paraId="5A1F277A" w14:textId="77777777" w:rsidR="007B4B3D" w:rsidRPr="00C51AD1" w:rsidRDefault="007B4B3D" w:rsidP="0020500D">
            <w:r w:rsidRPr="00C51AD1">
              <w:t>Sensing resolution</w:t>
            </w:r>
          </w:p>
        </w:tc>
        <w:tc>
          <w:tcPr>
            <w:tcW w:w="2096" w:type="dxa"/>
            <w:vAlign w:val="center"/>
          </w:tcPr>
          <w:p w14:paraId="783A4BCF" w14:textId="77777777" w:rsidR="007B4B3D" w:rsidRPr="00C51AD1" w:rsidRDefault="007B4B3D" w:rsidP="0020500D">
            <w:r w:rsidRPr="00C51AD1">
              <w:t>Formula</w:t>
            </w:r>
          </w:p>
        </w:tc>
        <w:tc>
          <w:tcPr>
            <w:tcW w:w="2096" w:type="dxa"/>
            <w:vAlign w:val="center"/>
          </w:tcPr>
          <w:p w14:paraId="6F7B31E4" w14:textId="77777777" w:rsidR="007B4B3D" w:rsidRPr="00C51AD1" w:rsidRDefault="007B4B3D" w:rsidP="0020500D">
            <w:r w:rsidRPr="00C51AD1">
              <w:t>Sub 6GHz</w:t>
            </w:r>
          </w:p>
        </w:tc>
        <w:tc>
          <w:tcPr>
            <w:tcW w:w="2096" w:type="dxa"/>
            <w:vAlign w:val="center"/>
          </w:tcPr>
          <w:p w14:paraId="6435F508" w14:textId="77777777" w:rsidR="007B4B3D" w:rsidRPr="00C51AD1" w:rsidRDefault="007B4B3D" w:rsidP="0020500D">
            <w:proofErr w:type="spellStart"/>
            <w:r w:rsidRPr="00C51AD1">
              <w:t>mmWave</w:t>
            </w:r>
            <w:proofErr w:type="spellEnd"/>
          </w:p>
        </w:tc>
      </w:tr>
      <w:tr w:rsidR="007B4B3D" w:rsidRPr="00C51AD1" w14:paraId="1C1A235E" w14:textId="77777777" w:rsidTr="009C77A3">
        <w:tc>
          <w:tcPr>
            <w:tcW w:w="2095" w:type="dxa"/>
            <w:vAlign w:val="center"/>
          </w:tcPr>
          <w:p w14:paraId="574C8766" w14:textId="77777777" w:rsidR="007B4B3D" w:rsidRPr="00C51AD1" w:rsidRDefault="007B4B3D" w:rsidP="0020500D">
            <w:r w:rsidRPr="00C51AD1">
              <w:t>Distance resolution</w:t>
            </w:r>
          </w:p>
          <w:p w14:paraId="2DF3358A" w14:textId="77777777" w:rsidR="007B4B3D" w:rsidRPr="00C51AD1" w:rsidRDefault="007B4B3D" w:rsidP="0020500D">
            <w:r w:rsidRPr="00C51AD1">
              <w:t>(Mono-static)</w:t>
            </w:r>
          </w:p>
        </w:tc>
        <w:tc>
          <w:tcPr>
            <w:tcW w:w="2096" w:type="dxa"/>
            <w:vAlign w:val="center"/>
          </w:tcPr>
          <w:p w14:paraId="6659AEAC" w14:textId="77777777" w:rsidR="007B4B3D" w:rsidRPr="00C51AD1" w:rsidRDefault="007B4B3D" w:rsidP="0020500D">
            <w:r w:rsidRPr="00C51AD1">
              <w:rPr>
                <w:noProof/>
              </w:rPr>
              <w:drawing>
                <wp:inline distT="0" distB="0" distL="114300" distR="114300" wp14:anchorId="7E699C91" wp14:editId="34A85259">
                  <wp:extent cx="590550" cy="3905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590550" cy="390525"/>
                          </a:xfrm>
                          <a:prstGeom prst="rect">
                            <a:avLst/>
                          </a:prstGeom>
                          <a:noFill/>
                          <a:ln>
                            <a:noFill/>
                          </a:ln>
                        </pic:spPr>
                      </pic:pic>
                    </a:graphicData>
                  </a:graphic>
                </wp:inline>
              </w:drawing>
            </w:r>
          </w:p>
        </w:tc>
        <w:tc>
          <w:tcPr>
            <w:tcW w:w="2096" w:type="dxa"/>
            <w:vAlign w:val="center"/>
          </w:tcPr>
          <w:p w14:paraId="198ED786" w14:textId="77777777" w:rsidR="007B4B3D" w:rsidRPr="00C51AD1" w:rsidRDefault="007B4B3D" w:rsidP="0020500D">
            <w:r w:rsidRPr="00C51AD1">
              <w:t>1.5m</w:t>
            </w:r>
          </w:p>
          <w:p w14:paraId="17EEFDC2" w14:textId="77777777" w:rsidR="007B4B3D" w:rsidRPr="00C51AD1" w:rsidRDefault="007B4B3D" w:rsidP="0020500D">
            <w:r w:rsidRPr="00C51AD1">
              <w:t>(B=100MHz)</w:t>
            </w:r>
          </w:p>
        </w:tc>
        <w:tc>
          <w:tcPr>
            <w:tcW w:w="2096" w:type="dxa"/>
            <w:vAlign w:val="center"/>
          </w:tcPr>
          <w:p w14:paraId="4689B94B" w14:textId="77777777" w:rsidR="007B4B3D" w:rsidRPr="00C51AD1" w:rsidRDefault="007B4B3D" w:rsidP="0020500D">
            <w:r w:rsidRPr="00C51AD1">
              <w:t>0.375m</w:t>
            </w:r>
          </w:p>
          <w:p w14:paraId="2C964678" w14:textId="77777777" w:rsidR="007B4B3D" w:rsidRPr="00C51AD1" w:rsidRDefault="007B4B3D" w:rsidP="0020500D">
            <w:r w:rsidRPr="00C51AD1">
              <w:t>(B=400MHz)</w:t>
            </w:r>
          </w:p>
        </w:tc>
      </w:tr>
      <w:tr w:rsidR="007B4B3D" w:rsidRPr="00C51AD1" w14:paraId="6ABBA3C3" w14:textId="77777777" w:rsidTr="009C77A3">
        <w:tc>
          <w:tcPr>
            <w:tcW w:w="2095" w:type="dxa"/>
            <w:vAlign w:val="center"/>
          </w:tcPr>
          <w:p w14:paraId="31CB8259" w14:textId="77777777" w:rsidR="007B4B3D" w:rsidRPr="00C51AD1" w:rsidRDefault="007B4B3D" w:rsidP="0020500D">
            <w:r w:rsidRPr="00C51AD1">
              <w:t>Distance resolution</w:t>
            </w:r>
          </w:p>
          <w:p w14:paraId="675468D2" w14:textId="77777777" w:rsidR="007B4B3D" w:rsidRPr="00C51AD1" w:rsidRDefault="007B4B3D" w:rsidP="0020500D">
            <w:r w:rsidRPr="00C51AD1">
              <w:t>(Bi-static)</w:t>
            </w:r>
          </w:p>
        </w:tc>
        <w:tc>
          <w:tcPr>
            <w:tcW w:w="2096" w:type="dxa"/>
            <w:vAlign w:val="center"/>
          </w:tcPr>
          <w:p w14:paraId="2C462DFC" w14:textId="77777777" w:rsidR="007B4B3D" w:rsidRPr="00C51AD1" w:rsidRDefault="007B4B3D" w:rsidP="0020500D">
            <w:r w:rsidRPr="00C51AD1">
              <w:rPr>
                <w:noProof/>
              </w:rPr>
              <w:drawing>
                <wp:inline distT="0" distB="0" distL="114300" distR="114300" wp14:anchorId="386BFAEC" wp14:editId="2185FA5D">
                  <wp:extent cx="1047750" cy="58102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tretch>
                            <a:fillRect/>
                          </a:stretch>
                        </pic:blipFill>
                        <pic:spPr>
                          <a:xfrm>
                            <a:off x="0" y="0"/>
                            <a:ext cx="1047750" cy="581025"/>
                          </a:xfrm>
                          <a:prstGeom prst="rect">
                            <a:avLst/>
                          </a:prstGeom>
                          <a:noFill/>
                          <a:ln>
                            <a:noFill/>
                          </a:ln>
                        </pic:spPr>
                      </pic:pic>
                    </a:graphicData>
                  </a:graphic>
                </wp:inline>
              </w:drawing>
            </w:r>
          </w:p>
        </w:tc>
        <w:tc>
          <w:tcPr>
            <w:tcW w:w="2096" w:type="dxa"/>
            <w:vAlign w:val="center"/>
          </w:tcPr>
          <w:p w14:paraId="1B5EF364" w14:textId="77777777" w:rsidR="007B4B3D" w:rsidRPr="00C51AD1" w:rsidRDefault="007B4B3D" w:rsidP="0020500D">
            <w:r w:rsidRPr="00C51AD1">
              <w:t>&gt;1.5m</w:t>
            </w:r>
          </w:p>
          <w:p w14:paraId="24AC0AD0" w14:textId="77777777" w:rsidR="007B4B3D" w:rsidRPr="00C51AD1" w:rsidRDefault="007B4B3D" w:rsidP="0020500D">
            <w:r w:rsidRPr="00C51AD1">
              <w:t>(B=100MHz)</w:t>
            </w:r>
          </w:p>
        </w:tc>
        <w:tc>
          <w:tcPr>
            <w:tcW w:w="2096" w:type="dxa"/>
            <w:vAlign w:val="center"/>
          </w:tcPr>
          <w:p w14:paraId="77278BFA" w14:textId="77777777" w:rsidR="007B4B3D" w:rsidRPr="00C51AD1" w:rsidRDefault="007B4B3D" w:rsidP="0020500D">
            <w:r w:rsidRPr="00C51AD1">
              <w:t>&gt;0.375m</w:t>
            </w:r>
          </w:p>
          <w:p w14:paraId="4331DB6C" w14:textId="77777777" w:rsidR="007B4B3D" w:rsidRPr="00C51AD1" w:rsidRDefault="007B4B3D" w:rsidP="0020500D">
            <w:r w:rsidRPr="00C51AD1">
              <w:t>(B=400MHz)</w:t>
            </w:r>
          </w:p>
        </w:tc>
      </w:tr>
      <w:tr w:rsidR="007B4B3D" w:rsidRPr="00C51AD1" w14:paraId="514EE3F8" w14:textId="77777777" w:rsidTr="009C77A3">
        <w:tc>
          <w:tcPr>
            <w:tcW w:w="2095" w:type="dxa"/>
            <w:vAlign w:val="center"/>
          </w:tcPr>
          <w:p w14:paraId="3B864E66" w14:textId="77777777" w:rsidR="007B4B3D" w:rsidRPr="00C51AD1" w:rsidRDefault="007B4B3D" w:rsidP="0020500D">
            <w:r w:rsidRPr="00C51AD1">
              <w:t>Angle resolution</w:t>
            </w:r>
          </w:p>
        </w:tc>
        <w:tc>
          <w:tcPr>
            <w:tcW w:w="2096" w:type="dxa"/>
            <w:vAlign w:val="center"/>
          </w:tcPr>
          <w:p w14:paraId="2A7A81BD" w14:textId="77777777" w:rsidR="007B4B3D" w:rsidRPr="00C51AD1" w:rsidRDefault="007B4B3D" w:rsidP="0020500D">
            <w:r w:rsidRPr="00C51AD1">
              <w:rPr>
                <w:noProof/>
              </w:rPr>
              <w:drawing>
                <wp:inline distT="0" distB="0" distL="114300" distR="114300" wp14:anchorId="2BE29854" wp14:editId="2EFAA07D">
                  <wp:extent cx="895350" cy="39052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a:stretch>
                            <a:fillRect/>
                          </a:stretch>
                        </pic:blipFill>
                        <pic:spPr>
                          <a:xfrm>
                            <a:off x="0" y="0"/>
                            <a:ext cx="895350" cy="390525"/>
                          </a:xfrm>
                          <a:prstGeom prst="rect">
                            <a:avLst/>
                          </a:prstGeom>
                          <a:noFill/>
                          <a:ln>
                            <a:noFill/>
                          </a:ln>
                        </pic:spPr>
                      </pic:pic>
                    </a:graphicData>
                  </a:graphic>
                </wp:inline>
              </w:drawing>
            </w:r>
          </w:p>
        </w:tc>
        <w:tc>
          <w:tcPr>
            <w:tcW w:w="2096" w:type="dxa"/>
            <w:vAlign w:val="center"/>
          </w:tcPr>
          <w:p w14:paraId="38CFEB9B" w14:textId="77777777" w:rsidR="007B4B3D" w:rsidRPr="00C51AD1" w:rsidRDefault="007B4B3D" w:rsidP="0020500D">
            <w:r w:rsidRPr="00C51AD1">
              <w:t>0.2215 rad</w:t>
            </w:r>
          </w:p>
          <w:p w14:paraId="1B8E58C7" w14:textId="77777777" w:rsidR="007B4B3D" w:rsidRPr="00C51AD1" w:rsidRDefault="007B4B3D" w:rsidP="0020500D">
            <w:r w:rsidRPr="00C51AD1">
              <w:t>(D=8*0.5</w:t>
            </w:r>
            <w:r w:rsidRPr="00C51AD1">
              <w:rPr>
                <w:rFonts w:eastAsia="等线"/>
                <w:sz w:val="21"/>
                <w:lang w:bidi="ar"/>
              </w:rPr>
              <w:t>λ</w:t>
            </w:r>
            <w:r w:rsidRPr="00C51AD1">
              <w:t>)</w:t>
            </w:r>
          </w:p>
        </w:tc>
        <w:tc>
          <w:tcPr>
            <w:tcW w:w="2096" w:type="dxa"/>
            <w:vAlign w:val="center"/>
          </w:tcPr>
          <w:p w14:paraId="3EF07800" w14:textId="77777777" w:rsidR="007B4B3D" w:rsidRPr="00C51AD1" w:rsidRDefault="007B4B3D" w:rsidP="0020500D">
            <w:r w:rsidRPr="00C51AD1">
              <w:t>0.111 rad</w:t>
            </w:r>
          </w:p>
          <w:p w14:paraId="2A386A33" w14:textId="77777777" w:rsidR="007B4B3D" w:rsidRPr="00C51AD1" w:rsidRDefault="007B4B3D" w:rsidP="0020500D">
            <w:r w:rsidRPr="00C51AD1">
              <w:t>(D=16*0.5</w:t>
            </w:r>
            <w:r w:rsidRPr="00C51AD1">
              <w:rPr>
                <w:rFonts w:eastAsia="等线"/>
                <w:sz w:val="21"/>
                <w:lang w:bidi="ar"/>
              </w:rPr>
              <w:t>λ</w:t>
            </w:r>
            <w:r w:rsidRPr="00C51AD1">
              <w:t>)</w:t>
            </w:r>
          </w:p>
        </w:tc>
      </w:tr>
    </w:tbl>
    <w:p w14:paraId="5A04781E" w14:textId="77777777" w:rsidR="007B4B3D" w:rsidRPr="00C51AD1" w:rsidRDefault="007B4B3D" w:rsidP="0020500D"/>
    <w:p w14:paraId="7880F096" w14:textId="77777777" w:rsidR="007B4B3D" w:rsidRPr="00C51AD1" w:rsidRDefault="007B4B3D" w:rsidP="0020500D">
      <w:bookmarkStart w:id="10" w:name="OLE_LINK30"/>
      <w:r w:rsidRPr="00C51AD1">
        <w:rPr>
          <w:b/>
          <w:i/>
          <w:iCs/>
          <w:u w:val="single"/>
        </w:rPr>
        <w:t>Proposal1:</w:t>
      </w:r>
      <w:r w:rsidRPr="00C51AD1">
        <w:t xml:space="preserve"> Model sensing target as single point or multiple point as follows:</w:t>
      </w:r>
    </w:p>
    <w:p w14:paraId="059A9498" w14:textId="77777777" w:rsidR="007B4B3D" w:rsidRPr="00C51AD1" w:rsidRDefault="007B4B3D" w:rsidP="008B4F20">
      <w:pPr>
        <w:pStyle w:val="a"/>
        <w:numPr>
          <w:ilvl w:val="0"/>
          <w:numId w:val="9"/>
        </w:numPr>
        <w:rPr>
          <w:bCs/>
        </w:rPr>
      </w:pPr>
      <w:r w:rsidRPr="00C51AD1">
        <w:rPr>
          <w:bCs/>
        </w:rPr>
        <w:t xml:space="preserve">single point for </w:t>
      </w:r>
      <w:r w:rsidRPr="00C51AD1">
        <w:t xml:space="preserve">UAV in low altitude scene, human outdoors, etc. </w:t>
      </w:r>
    </w:p>
    <w:p w14:paraId="1643467D" w14:textId="77777777" w:rsidR="007B4B3D" w:rsidRPr="00C51AD1" w:rsidRDefault="007B4B3D" w:rsidP="008B4F20">
      <w:pPr>
        <w:pStyle w:val="a"/>
        <w:numPr>
          <w:ilvl w:val="0"/>
          <w:numId w:val="9"/>
        </w:numPr>
        <w:rPr>
          <w:bCs/>
        </w:rPr>
      </w:pPr>
      <w:r w:rsidRPr="00C51AD1">
        <w:t>multiple point for automotive vehicles, automated guided vehicles, human indoor etc.</w:t>
      </w:r>
    </w:p>
    <w:bookmarkEnd w:id="10"/>
    <w:p w14:paraId="2DF3F6E3" w14:textId="77777777" w:rsidR="007B4B3D" w:rsidRPr="00C51AD1" w:rsidRDefault="007B4B3D" w:rsidP="0020500D">
      <w:pPr>
        <w:rPr>
          <w:highlight w:val="yellow"/>
        </w:rPr>
      </w:pPr>
    </w:p>
    <w:p w14:paraId="03533544" w14:textId="77777777" w:rsidR="007B4B3D" w:rsidRPr="00C51AD1" w:rsidRDefault="007B4B3D" w:rsidP="0020500D">
      <w:r w:rsidRPr="00C51AD1">
        <w:t xml:space="preserve">In the meeting RAN1#117, three options to model RCS of the target are agreed for further study. </w:t>
      </w:r>
    </w:p>
    <w:p w14:paraId="2A2F1A2B" w14:textId="77777777" w:rsidR="007B4B3D" w:rsidRPr="00C51AD1" w:rsidRDefault="007B4B3D" w:rsidP="008B4F20">
      <w:pPr>
        <w:pStyle w:val="a"/>
        <w:numPr>
          <w:ilvl w:val="0"/>
          <w:numId w:val="23"/>
        </w:numPr>
      </w:pPr>
      <w:r w:rsidRPr="00C51AD1">
        <w:t xml:space="preserve">Option 1: Random RCS value generated by a statistical distribution. </w:t>
      </w:r>
    </w:p>
    <w:p w14:paraId="6C0B9A65" w14:textId="77777777" w:rsidR="007B4B3D" w:rsidRPr="00C51AD1" w:rsidRDefault="007B4B3D" w:rsidP="008B4F20">
      <w:pPr>
        <w:pStyle w:val="a"/>
        <w:numPr>
          <w:ilvl w:val="0"/>
          <w:numId w:val="23"/>
        </w:numPr>
        <w:rPr>
          <w:bCs/>
        </w:rPr>
      </w:pPr>
      <w:r w:rsidRPr="00C51AD1">
        <w:t>Option 2: Deterministic RCS value is defined by a function and/or a table, in which c</w:t>
      </w:r>
      <w:r w:rsidRPr="00C51AD1">
        <w:rPr>
          <w:bCs/>
        </w:rPr>
        <w:t xml:space="preserve">onstant RCS for a target type can be a special case of Option 2. </w:t>
      </w:r>
    </w:p>
    <w:p w14:paraId="142EFD12" w14:textId="77777777" w:rsidR="007B4B3D" w:rsidRPr="00C51AD1" w:rsidRDefault="007B4B3D" w:rsidP="008B4F20">
      <w:pPr>
        <w:pStyle w:val="a"/>
        <w:numPr>
          <w:ilvl w:val="0"/>
          <w:numId w:val="23"/>
        </w:numPr>
      </w:pPr>
      <w:r w:rsidRPr="00C51AD1">
        <w:t>Option 3: combination of Option 1 &amp; 2, e.g., RCS value is generated by combining a deterministic component and a randomly generated component.</w:t>
      </w:r>
    </w:p>
    <w:p w14:paraId="69AF5010" w14:textId="77777777" w:rsidR="007B4B3D" w:rsidRPr="00C51AD1" w:rsidRDefault="007B4B3D" w:rsidP="0020500D">
      <w:r w:rsidRPr="00C51AD1">
        <w:t xml:space="preserve">We prefer give priority to Option 2 for the sensing channel modelling of large-scale fading, because it can model RCS more realistically with the reflection of size/shape/materials of target and other factors. At least 8 factors are listed in meeting RAN1#117, that will make RCS modelling very complicated. More RCS measurement results should be provided. Among these factors, type of object, carrier frequency, </w:t>
      </w:r>
      <w:r w:rsidRPr="00C51AD1">
        <w:rPr>
          <w:rFonts w:eastAsia="等线"/>
          <w:kern w:val="2"/>
        </w:rPr>
        <w:t>incident angle and scatter angle should have higher priority.</w:t>
      </w:r>
    </w:p>
    <w:p w14:paraId="059F5C51" w14:textId="77777777" w:rsidR="007B4B3D" w:rsidRPr="00C51AD1" w:rsidRDefault="007B4B3D" w:rsidP="0020500D"/>
    <w:p w14:paraId="4DA5557C" w14:textId="77777777" w:rsidR="007B4B3D" w:rsidRPr="00C51AD1" w:rsidRDefault="007B4B3D" w:rsidP="0020500D">
      <w:bookmarkStart w:id="11" w:name="OLE_LINK37"/>
      <w:r w:rsidRPr="00C51AD1">
        <w:rPr>
          <w:b/>
          <w:i/>
          <w:iCs/>
          <w:u w:val="single"/>
        </w:rPr>
        <w:t>Proposal2:</w:t>
      </w:r>
      <w:r w:rsidRPr="00C51AD1">
        <w:rPr>
          <w:bCs/>
        </w:rPr>
        <w:t xml:space="preserve"> Option 2 should be at least considered for RCS modeling </w:t>
      </w:r>
      <w:r w:rsidRPr="00C51AD1">
        <w:t xml:space="preserve">as a starting point for the sensing channel modelling of large scale fading </w:t>
      </w:r>
      <w:r w:rsidRPr="00C51AD1">
        <w:rPr>
          <w:bCs/>
        </w:rPr>
        <w:t>in this study</w:t>
      </w:r>
      <w:r w:rsidRPr="00C51AD1">
        <w:t>. We suggest type of object, carrier frequency, incident angle and scatter angle should be studied with higher priority.</w:t>
      </w:r>
    </w:p>
    <w:bookmarkEnd w:id="11"/>
    <w:p w14:paraId="5ACD4984" w14:textId="77777777" w:rsidR="007B4B3D" w:rsidRPr="00C51AD1" w:rsidRDefault="007B4B3D" w:rsidP="0020500D"/>
    <w:p w14:paraId="108A3422" w14:textId="77777777" w:rsidR="007B4B3D" w:rsidRPr="00C51AD1" w:rsidRDefault="007B4B3D" w:rsidP="007B4B3D">
      <w:pPr>
        <w:pStyle w:val="2"/>
        <w:spacing w:beforeLines="50" w:before="120" w:line="288" w:lineRule="auto"/>
      </w:pPr>
      <w:r w:rsidRPr="00C51AD1">
        <w:rPr>
          <w:lang w:val="en-US"/>
        </w:rPr>
        <w:t>Environment Object Modelling</w:t>
      </w:r>
    </w:p>
    <w:p w14:paraId="20FEB466" w14:textId="77777777" w:rsidR="007B4B3D" w:rsidRPr="00C51AD1" w:rsidRDefault="007B4B3D" w:rsidP="0020500D">
      <w:bookmarkStart w:id="12" w:name="OLE_LINK38"/>
      <w:r w:rsidRPr="00C51AD1">
        <w:t xml:space="preserve">Modelling of environment object is a hot topic in last two RAN1 meetings and we have some concerns about the first three options to share. If EO channel is modeled, it may have overlap with stochastic </w:t>
      </w:r>
      <w:r w:rsidRPr="00C51AD1">
        <w:lastRenderedPageBreak/>
        <w:t>clutters modeled by 38.901 for background, especially for EO type-2 having extremely large size. Some strategies should be proposed to reduce the impact, which can include power distribution and cluster number adjustment for target channel, EO channel and background channel. For Option 3, an additional process is brought in to get EO mapped from clusters in 38.901. If stochastic channel is generated for EO after getting EO, we think the gain for EO modelling is very limited.</w:t>
      </w:r>
    </w:p>
    <w:p w14:paraId="665B81CC" w14:textId="77777777" w:rsidR="007B4B3D" w:rsidRPr="00C51AD1" w:rsidRDefault="007B4B3D" w:rsidP="0020500D"/>
    <w:p w14:paraId="5F8F59A8" w14:textId="77777777" w:rsidR="007B4B3D" w:rsidRPr="00C51AD1" w:rsidRDefault="007B4B3D" w:rsidP="0020500D">
      <w:r w:rsidRPr="00C51AD1">
        <w:rPr>
          <w:b/>
          <w:i/>
          <w:iCs/>
          <w:u w:val="single"/>
        </w:rPr>
        <w:t>Proposal3:</w:t>
      </w:r>
      <w:r w:rsidRPr="00C51AD1">
        <w:rPr>
          <w:bCs/>
        </w:rPr>
        <w:t xml:space="preserve"> S</w:t>
      </w:r>
      <w:r w:rsidRPr="00C51AD1">
        <w:t>trategies should be studied to resolve the overlap between EO channel and background channel, such as, power distribution and cluster number adjustment.</w:t>
      </w:r>
    </w:p>
    <w:bookmarkEnd w:id="12"/>
    <w:p w14:paraId="196F671D" w14:textId="77777777" w:rsidR="007B4B3D" w:rsidRPr="00C51AD1" w:rsidRDefault="007B4B3D" w:rsidP="0020500D"/>
    <w:p w14:paraId="61D37848" w14:textId="77777777" w:rsidR="007B4B3D" w:rsidRPr="00C51AD1" w:rsidRDefault="007B4B3D" w:rsidP="007B4B3D">
      <w:pPr>
        <w:pStyle w:val="2"/>
        <w:spacing w:beforeLines="50" w:before="120" w:line="288" w:lineRule="auto"/>
      </w:pPr>
      <w:r w:rsidRPr="00C51AD1">
        <w:rPr>
          <w:lang w:val="en-US"/>
        </w:rPr>
        <w:t>ISAC channel modelling of slow fading</w:t>
      </w:r>
    </w:p>
    <w:p w14:paraId="08BA5D91" w14:textId="3D306D8C" w:rsidR="007B4B3D" w:rsidRPr="00C51AD1" w:rsidRDefault="007B4B3D" w:rsidP="0020500D">
      <w:r w:rsidRPr="00C51AD1">
        <w:t>Simulation results based on ray tracing is provided to analyze large scale fading features of ISAC channel. The scenario is shown in Fig.</w:t>
      </w:r>
      <w:r w:rsidR="00C2365C">
        <w:rPr>
          <w:rFonts w:hint="eastAsia"/>
        </w:rPr>
        <w:t>2</w:t>
      </w:r>
      <w:r w:rsidRPr="00C51AD1">
        <w:t>, where mono-static BS at 7GHz is deployed on top of the building in a campus. The upper parts are buildings and the lower parts is a street with a crosswalk. UAVs are distributed at different heights and distances. The links between BS and UAVs are LOS. Signals between UAVs are ignored.</w:t>
      </w:r>
    </w:p>
    <w:p w14:paraId="70A43D5E" w14:textId="77777777" w:rsidR="007B4B3D" w:rsidRPr="00C51AD1" w:rsidRDefault="007B4B3D" w:rsidP="0020500D">
      <w:r w:rsidRPr="00C51AD1">
        <w:rPr>
          <w:noProof/>
        </w:rPr>
        <w:drawing>
          <wp:inline distT="0" distB="0" distL="114300" distR="114300" wp14:anchorId="5FEBAA4F" wp14:editId="6EF17CCD">
            <wp:extent cx="5116830" cy="3720465"/>
            <wp:effectExtent l="0" t="0" r="1270" b="635"/>
            <wp:docPr id="8" name="图片 8" descr="ee7ed3386dd3532d61080946b5bf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e7ed3386dd3532d61080946b5bf143"/>
                    <pic:cNvPicPr>
                      <a:picLocks noChangeAspect="1"/>
                    </pic:cNvPicPr>
                  </pic:nvPicPr>
                  <pic:blipFill>
                    <a:blip r:embed="rId11"/>
                    <a:stretch>
                      <a:fillRect/>
                    </a:stretch>
                  </pic:blipFill>
                  <pic:spPr>
                    <a:xfrm>
                      <a:off x="0" y="0"/>
                      <a:ext cx="5116830" cy="3720465"/>
                    </a:xfrm>
                    <a:prstGeom prst="rect">
                      <a:avLst/>
                    </a:prstGeom>
                  </pic:spPr>
                </pic:pic>
              </a:graphicData>
            </a:graphic>
          </wp:inline>
        </w:drawing>
      </w:r>
    </w:p>
    <w:p w14:paraId="67D33A1B" w14:textId="196E28F4" w:rsidR="007B4B3D" w:rsidRPr="00C51AD1" w:rsidRDefault="007B4B3D" w:rsidP="0020500D">
      <w:r w:rsidRPr="00C51AD1">
        <w:t>Fig.</w:t>
      </w:r>
      <w:r w:rsidR="00C2365C">
        <w:rPr>
          <w:rFonts w:hint="eastAsia"/>
        </w:rPr>
        <w:t>2</w:t>
      </w:r>
      <w:r w:rsidRPr="00C51AD1">
        <w:t xml:space="preserve"> Simulation scenario in campus</w:t>
      </w:r>
    </w:p>
    <w:p w14:paraId="2D68FA7F" w14:textId="77777777" w:rsidR="007B4B3D" w:rsidRPr="00C51AD1" w:rsidRDefault="007B4B3D" w:rsidP="0020500D"/>
    <w:p w14:paraId="2F5EA810" w14:textId="70FFF674" w:rsidR="007B4B3D" w:rsidRPr="00C51AD1" w:rsidRDefault="007B4B3D" w:rsidP="0020500D">
      <w:r w:rsidRPr="00C51AD1">
        <w:t>The trend that large scale fading varies with the height of UAV and the distance between UAV and BS is shown in Fig.</w:t>
      </w:r>
      <w:r w:rsidR="00C2365C">
        <w:rPr>
          <w:rFonts w:hint="eastAsia"/>
        </w:rPr>
        <w:t>3</w:t>
      </w:r>
      <w:r w:rsidRPr="00C51AD1">
        <w:t xml:space="preserve">. We can observe that </w:t>
      </w:r>
      <w:r w:rsidR="009C77A3">
        <w:rPr>
          <w:rFonts w:hint="eastAsia"/>
        </w:rPr>
        <w:t xml:space="preserve">the distance factor has no effect on the </w:t>
      </w:r>
      <w:r w:rsidR="009C77A3" w:rsidRPr="00C51AD1">
        <w:t>background channel</w:t>
      </w:r>
      <w:r w:rsidR="009C77A3">
        <w:rPr>
          <w:rFonts w:hint="eastAsia"/>
        </w:rPr>
        <w:t>.</w:t>
      </w:r>
      <w:r w:rsidRPr="00C51AD1">
        <w:t xml:space="preserve"> Large scale fading of target channel increases with UAV height and distance between UAV and BS.</w:t>
      </w:r>
    </w:p>
    <w:p w14:paraId="5D62440E" w14:textId="75F8FF15" w:rsidR="007B4B3D" w:rsidRPr="00C51AD1" w:rsidRDefault="000315EA" w:rsidP="0020500D">
      <w:r w:rsidRPr="000315EA">
        <w:rPr>
          <w:noProof/>
        </w:rPr>
        <w:lastRenderedPageBreak/>
        <w:drawing>
          <wp:inline distT="0" distB="0" distL="0" distR="0" wp14:anchorId="5100EABE" wp14:editId="37823727">
            <wp:extent cx="2993593" cy="2244830"/>
            <wp:effectExtent l="0" t="0" r="0" b="3175"/>
            <wp:docPr id="4980107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7859" cy="2248029"/>
                    </a:xfrm>
                    <a:prstGeom prst="rect">
                      <a:avLst/>
                    </a:prstGeom>
                    <a:noFill/>
                    <a:ln>
                      <a:noFill/>
                    </a:ln>
                  </pic:spPr>
                </pic:pic>
              </a:graphicData>
            </a:graphic>
          </wp:inline>
        </w:drawing>
      </w:r>
      <w:r w:rsidRPr="000315EA">
        <w:rPr>
          <w:noProof/>
        </w:rPr>
        <w:drawing>
          <wp:inline distT="0" distB="0" distL="0" distR="0" wp14:anchorId="24C32E0D" wp14:editId="67F83125">
            <wp:extent cx="2926471" cy="2194497"/>
            <wp:effectExtent l="0" t="0" r="7620" b="0"/>
            <wp:docPr id="15679267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1914" cy="2213576"/>
                    </a:xfrm>
                    <a:prstGeom prst="rect">
                      <a:avLst/>
                    </a:prstGeom>
                    <a:noFill/>
                    <a:ln>
                      <a:noFill/>
                    </a:ln>
                  </pic:spPr>
                </pic:pic>
              </a:graphicData>
            </a:graphic>
          </wp:inline>
        </w:drawing>
      </w:r>
    </w:p>
    <w:p w14:paraId="1DD9A98D" w14:textId="31153ADC" w:rsidR="007B4B3D" w:rsidRPr="00C51AD1" w:rsidRDefault="007B4B3D" w:rsidP="0020500D">
      <w:r w:rsidRPr="00C51AD1">
        <w:t>Fig.</w:t>
      </w:r>
      <w:r w:rsidR="00C2365C">
        <w:rPr>
          <w:rFonts w:hint="eastAsia"/>
        </w:rPr>
        <w:t>3</w:t>
      </w:r>
      <w:r w:rsidRPr="00C51AD1">
        <w:t xml:space="preserve"> Large scale fading of background channel and target channel</w:t>
      </w:r>
    </w:p>
    <w:p w14:paraId="424A3F3E" w14:textId="77777777" w:rsidR="007B4B3D" w:rsidRPr="00C51AD1" w:rsidRDefault="007B4B3D" w:rsidP="0020500D"/>
    <w:p w14:paraId="35691021" w14:textId="4AADBFCB" w:rsidR="007B4B3D" w:rsidRPr="009C77A3" w:rsidRDefault="007B4B3D" w:rsidP="0020500D">
      <w:r w:rsidRPr="009C77A3">
        <w:t>2.</w:t>
      </w:r>
      <w:r w:rsidR="0020500D">
        <w:rPr>
          <w:rFonts w:hint="eastAsia"/>
        </w:rPr>
        <w:t>4</w:t>
      </w:r>
      <w:r w:rsidRPr="009C77A3">
        <w:t>.1 Pathloss of target channel</w:t>
      </w:r>
    </w:p>
    <w:p w14:paraId="1A9C9D54" w14:textId="77777777" w:rsidR="007B4B3D" w:rsidRPr="00C51AD1" w:rsidRDefault="007B4B3D" w:rsidP="0020500D">
      <w:r w:rsidRPr="00C51AD1">
        <w:t>The pathloss of the target channel is a combination of the pathloss from the sensing signal transmitter to the sensing target, the reflecting/scattering loss at the sensing target which usually is presented by RCS, and the pathloss from the sensing target to the sensing signal receiver. Therefore, we can formulate the pathloss of target channel as</w:t>
      </w:r>
    </w:p>
    <w:p w14:paraId="054C631B" w14:textId="77777777" w:rsidR="007B4B3D" w:rsidRPr="00C51AD1" w:rsidRDefault="007B4B3D" w:rsidP="0020500D">
      <w:pPr>
        <w:rPr>
          <w:sz w:val="21"/>
          <w:szCs w:val="21"/>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oMath>
      <w:r w:rsidRPr="00C51AD1">
        <w:rPr>
          <w:sz w:val="21"/>
          <w:szCs w:val="21"/>
        </w:rPr>
        <w:t>,</w:t>
      </w:r>
    </w:p>
    <w:p w14:paraId="5E82B024" w14:textId="0F9DBF3D" w:rsidR="007B4B3D" w:rsidRPr="00C51AD1" w:rsidRDefault="007B4B3D" w:rsidP="0020500D">
      <w:r w:rsidRPr="00C51AD1">
        <w:t xml:space="preserve">where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rsidRPr="00C51AD1">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sidRPr="00C51AD1">
        <w:rPr>
          <w:i/>
          <w:iCs/>
        </w:rPr>
        <w:t xml:space="preserve"> </w:t>
      </w:r>
      <w:r w:rsidRPr="00C51AD1">
        <w:t xml:space="preserve">denote the pathloss from the sensing signal transmitter to the sensing target and the pathloss from the sensing target to the sensing signal receiver, respectively. </w:t>
      </w:r>
      <m:oMath>
        <m:r>
          <w:rPr>
            <w:rFonts w:ascii="Cambria Math" w:eastAsiaTheme="minorEastAsia" w:hAnsi="Cambria Math"/>
          </w:rPr>
          <m:t>λ</m:t>
        </m:r>
      </m:oMath>
      <w:r w:rsidRPr="00C51AD1">
        <w:t xml:space="preserve"> is the wavelength of the sensing signal, and </w:t>
      </w:r>
      <m:oMath>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oMath>
      <w:r w:rsidRPr="00C51AD1">
        <w:t xml:space="preserve"> is the RCS of the sensing target. The pathloss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rsidRPr="00C51AD1">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sidRPr="00C51AD1">
        <w:rPr>
          <w:i/>
          <w:iCs/>
        </w:rPr>
        <w:t xml:space="preserve"> </w:t>
      </w:r>
      <w:r w:rsidRPr="00C51AD1">
        <w:t xml:space="preserve">in different </w:t>
      </w:r>
      <w:bookmarkStart w:id="13" w:name="OLE_LINK17"/>
      <w:r w:rsidRPr="00C51AD1">
        <w:t>sensing scenarios like UMA-AVs, InH, Indoor-office, Indoor-factory, and highway</w:t>
      </w:r>
      <w:bookmarkEnd w:id="13"/>
      <w:r w:rsidRPr="00C51AD1">
        <w:t xml:space="preserve">, can use the corresponding pathloss formulations in TR 38.901, TR 37.885 and TR 36.777 as references. While when to apply current pathloss formulations in the literature, there are some constraints about the height of sensing target. Therefore, further modification and validation of the pathloss between sensing signal transmitter and sensing target, and the pathloss between sensing target and sensing signal receiver is necessary considering the sensing target height requirement. </w:t>
      </w:r>
    </w:p>
    <w:p w14:paraId="56AC2ACC" w14:textId="77777777" w:rsidR="007B4B3D" w:rsidRPr="00C51AD1" w:rsidRDefault="007B4B3D" w:rsidP="0020500D">
      <w:r w:rsidRPr="00AC7EDF">
        <w:rPr>
          <w:b/>
          <w:i/>
          <w:u w:val="single"/>
        </w:rPr>
        <w:t>Proposal4:</w:t>
      </w:r>
      <w:r w:rsidRPr="00C51AD1">
        <w:rPr>
          <w:bCs/>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rsidRPr="00C51AD1">
        <w:t xml:space="preserve">as a baseline to model the sensing pathloss. </w:t>
      </w:r>
    </w:p>
    <w:p w14:paraId="25F2A628" w14:textId="77777777" w:rsidR="007B4B3D" w:rsidRPr="00C51AD1" w:rsidRDefault="007B4B3D" w:rsidP="0020500D">
      <w:r w:rsidRPr="00C51AD1">
        <w:rPr>
          <w:b/>
          <w:i/>
          <w:iCs/>
          <w:u w:val="single"/>
        </w:rPr>
        <w:t>Proposal5:</w:t>
      </w:r>
      <w:r w:rsidRPr="00C51AD1">
        <w:rPr>
          <w:b/>
          <w:i/>
          <w:iCs/>
        </w:rPr>
        <w:t xml:space="preserve"> </w:t>
      </w:r>
      <w:r w:rsidRPr="00C51AD1">
        <w:rPr>
          <w:bCs/>
        </w:rPr>
        <w:t xml:space="preserve">When to apply the </w:t>
      </w:r>
      <w:r w:rsidRPr="00C51AD1">
        <w:t>current pathloss formulations in the literature like TR 38.901, TR 37.885 and TR 36.777 for sensing pathloss, FFS the case when the sensing target height is not fulfilled the application constraints.</w:t>
      </w:r>
    </w:p>
    <w:p w14:paraId="68DD2266" w14:textId="77777777" w:rsidR="007B4B3D" w:rsidRPr="00C51AD1" w:rsidRDefault="007B4B3D" w:rsidP="0020500D"/>
    <w:p w14:paraId="067D830B" w14:textId="5264532F" w:rsidR="007B4B3D" w:rsidRPr="009C77A3" w:rsidRDefault="007B4B3D" w:rsidP="0020500D">
      <w:r w:rsidRPr="009C77A3">
        <w:t>2.</w:t>
      </w:r>
      <w:r w:rsidR="0020500D">
        <w:rPr>
          <w:rFonts w:hint="eastAsia"/>
        </w:rPr>
        <w:t>4</w:t>
      </w:r>
      <w:r w:rsidRPr="009C77A3">
        <w:t>.2 LOS probability of target channel</w:t>
      </w:r>
    </w:p>
    <w:p w14:paraId="1818E443" w14:textId="77777777" w:rsidR="007B4B3D" w:rsidRPr="00C51AD1" w:rsidRDefault="007B4B3D" w:rsidP="0020500D">
      <w:r w:rsidRPr="00C51AD1">
        <w:rPr>
          <w:szCs w:val="24"/>
        </w:rPr>
        <w:t>The LOS</w:t>
      </w:r>
      <w:r w:rsidRPr="00C51AD1">
        <w:rPr>
          <w:rFonts w:eastAsiaTheme="minorEastAsia"/>
        </w:rPr>
        <w:t xml:space="preserve">/NLOS </w:t>
      </w:r>
      <w:r w:rsidRPr="00C51AD1">
        <w:rPr>
          <w:lang w:eastAsia="ko-KR"/>
        </w:rPr>
        <w:t>propagation</w:t>
      </w:r>
      <w:r w:rsidRPr="00C51AD1">
        <w:t xml:space="preserve"> situation of ISAC channel should be modeled for target-related components and </w:t>
      </w:r>
      <w:bookmarkStart w:id="14" w:name="OLE_LINK8"/>
      <w:r w:rsidRPr="00C51AD1">
        <w:t>background components</w:t>
      </w:r>
      <w:bookmarkEnd w:id="14"/>
      <w:r w:rsidRPr="00C51AD1">
        <w:t xml:space="preserve">, respectively. </w:t>
      </w:r>
    </w:p>
    <w:p w14:paraId="0DF998B6" w14:textId="77777777" w:rsidR="007B4B3D" w:rsidRPr="00C51AD1" w:rsidRDefault="007B4B3D" w:rsidP="0020500D">
      <w:r w:rsidRPr="00C51AD1">
        <w:t xml:space="preserve">In Mono-static sensing mode, due to channel reciprocity, the </w:t>
      </w:r>
      <w:r w:rsidRPr="00C51AD1">
        <w:rPr>
          <w:szCs w:val="24"/>
        </w:rPr>
        <w:t>LOS</w:t>
      </w:r>
      <w:r w:rsidRPr="00C51AD1">
        <w:rPr>
          <w:rFonts w:eastAsiaTheme="minorEastAsia"/>
        </w:rPr>
        <w:t xml:space="preserve">/NLOS states of </w:t>
      </w:r>
      <w:bookmarkStart w:id="15" w:name="OLE_LINK11"/>
      <w:r w:rsidRPr="00C51AD1">
        <w:t>Tx-target link and target-Rx link</w:t>
      </w:r>
      <w:bookmarkEnd w:id="15"/>
      <w:r w:rsidRPr="00C51AD1">
        <w:t xml:space="preserve"> are the same for target-related components and there is no need to define </w:t>
      </w:r>
      <w:r w:rsidRPr="00C51AD1">
        <w:rPr>
          <w:szCs w:val="24"/>
        </w:rPr>
        <w:t>LOS</w:t>
      </w:r>
      <w:r w:rsidRPr="00C51AD1">
        <w:rPr>
          <w:rFonts w:eastAsiaTheme="minorEastAsia"/>
        </w:rPr>
        <w:t xml:space="preserve">/NLOS state for </w:t>
      </w:r>
      <w:bookmarkStart w:id="16" w:name="OLE_LINK9"/>
      <w:r w:rsidRPr="00C51AD1">
        <w:t>background components</w:t>
      </w:r>
      <w:bookmarkEnd w:id="16"/>
      <w:r w:rsidRPr="00C51AD1">
        <w:t xml:space="preserve">.  </w:t>
      </w:r>
    </w:p>
    <w:p w14:paraId="3B6444B3" w14:textId="77777777" w:rsidR="007B4B3D" w:rsidRPr="00C51AD1" w:rsidRDefault="007B4B3D" w:rsidP="0020500D">
      <w:r w:rsidRPr="00C51AD1">
        <w:lastRenderedPageBreak/>
        <w:t xml:space="preserve">In Bi-static sensing mode, there is no correlation between the </w:t>
      </w:r>
      <w:r w:rsidRPr="00C51AD1">
        <w:rPr>
          <w:szCs w:val="24"/>
        </w:rPr>
        <w:t>LOS</w:t>
      </w:r>
      <w:r w:rsidRPr="00C51AD1">
        <w:rPr>
          <w:rFonts w:eastAsiaTheme="minorEastAsia"/>
        </w:rPr>
        <w:t xml:space="preserve">/NLOS states of </w:t>
      </w:r>
      <w:r w:rsidRPr="00C51AD1">
        <w:t xml:space="preserve">Tx-target link and target-Rx link and they can be set separately. Therefore, states of “Tx-target link + target-Rx link” can be LOS + LOS, LOS + NLOS, NLOS + LOS, NLOS + NLOS for target-related components. Moreover, </w:t>
      </w:r>
      <w:r w:rsidRPr="00C51AD1">
        <w:rPr>
          <w:szCs w:val="24"/>
        </w:rPr>
        <w:t>LOS</w:t>
      </w:r>
      <w:r w:rsidRPr="00C51AD1">
        <w:rPr>
          <w:rFonts w:eastAsiaTheme="minorEastAsia"/>
        </w:rPr>
        <w:t xml:space="preserve">/NLOS state of Tx-Rx link also needs to be defined for </w:t>
      </w:r>
      <w:r w:rsidRPr="00C51AD1">
        <w:t>background components</w:t>
      </w:r>
      <w:r w:rsidRPr="00C51AD1">
        <w:rPr>
          <w:rFonts w:eastAsiaTheme="minorEastAsia"/>
        </w:rPr>
        <w:t>.</w:t>
      </w:r>
      <w:r w:rsidRPr="00C51AD1">
        <w:t xml:space="preserve"> </w:t>
      </w:r>
    </w:p>
    <w:p w14:paraId="10AC64EA" w14:textId="77777777" w:rsidR="007B4B3D" w:rsidRPr="00C51AD1" w:rsidRDefault="007B4B3D" w:rsidP="0020500D">
      <w:r w:rsidRPr="00C51AD1">
        <w:rPr>
          <w:bCs/>
        </w:rPr>
        <w:t xml:space="preserve">Therefore, one kind of LOS </w:t>
      </w:r>
      <w:r w:rsidRPr="00C51AD1">
        <w:t>probability should be specified for ISAC channel of Mono-static sensing mode:</w:t>
      </w:r>
    </w:p>
    <w:p w14:paraId="40A82F56" w14:textId="77777777" w:rsidR="007B4B3D" w:rsidRPr="00C51AD1" w:rsidRDefault="007B4B3D" w:rsidP="008B4F20">
      <w:pPr>
        <w:pStyle w:val="a"/>
        <w:numPr>
          <w:ilvl w:val="0"/>
          <w:numId w:val="10"/>
        </w:numPr>
      </w:pPr>
      <w:bookmarkStart w:id="17" w:name="OLE_LINK16"/>
      <w:r w:rsidRPr="00C51AD1">
        <w:t>LOS</w:t>
      </w:r>
      <w:r w:rsidRPr="00C51AD1">
        <w:rPr>
          <w:bCs/>
        </w:rPr>
        <w:t xml:space="preserve"> </w:t>
      </w:r>
      <w:r w:rsidRPr="00C51AD1">
        <w:t xml:space="preserve">probability of </w:t>
      </w:r>
      <w:bookmarkStart w:id="18" w:name="OLE_LINK13"/>
      <w:r w:rsidRPr="00C51AD1">
        <w:t>Tx/Rx-target</w:t>
      </w:r>
      <w:bookmarkEnd w:id="18"/>
      <w:r w:rsidRPr="00C51AD1">
        <w:t xml:space="preserve"> link</w:t>
      </w:r>
      <w:bookmarkStart w:id="19" w:name="OLE_LINK14"/>
      <w:bookmarkEnd w:id="17"/>
      <w:r w:rsidRPr="00C51AD1">
        <w:t xml:space="preserve"> </w:t>
      </w:r>
      <w:proofErr w:type="gramStart"/>
      <w:r w:rsidRPr="00C51AD1">
        <w:t>( LOS</w:t>
      </w:r>
      <w:proofErr w:type="gramEnd"/>
      <w:r w:rsidRPr="00C51AD1">
        <w:t xml:space="preserve">/NLOS states of Tx-target and target-Rx are same)  </w:t>
      </w:r>
      <w:bookmarkEnd w:id="19"/>
    </w:p>
    <w:p w14:paraId="0F2CD747" w14:textId="77777777" w:rsidR="007B4B3D" w:rsidRPr="00C51AD1" w:rsidRDefault="007B4B3D" w:rsidP="0020500D">
      <w:r w:rsidRPr="00C51AD1">
        <w:rPr>
          <w:bCs/>
        </w:rPr>
        <w:t xml:space="preserve">Two kinds of LOS </w:t>
      </w:r>
      <w:r w:rsidRPr="00C51AD1">
        <w:t>probability should be designed for ISAC channel of Bi-static sensing mode:</w:t>
      </w:r>
    </w:p>
    <w:p w14:paraId="464B7AE3" w14:textId="77777777" w:rsidR="007B4B3D" w:rsidRPr="00C51AD1" w:rsidRDefault="007B4B3D" w:rsidP="008B4F20">
      <w:pPr>
        <w:pStyle w:val="a"/>
        <w:numPr>
          <w:ilvl w:val="0"/>
          <w:numId w:val="10"/>
        </w:numPr>
      </w:pPr>
      <w:bookmarkStart w:id="20" w:name="OLE_LINK12"/>
      <w:r w:rsidRPr="00C51AD1">
        <w:t>LOS</w:t>
      </w:r>
      <w:r w:rsidRPr="00C51AD1">
        <w:rPr>
          <w:bCs/>
        </w:rPr>
        <w:t xml:space="preserve"> </w:t>
      </w:r>
      <w:r w:rsidRPr="00C51AD1">
        <w:t>probability</w:t>
      </w:r>
      <w:bookmarkEnd w:id="20"/>
      <w:r w:rsidRPr="00C51AD1">
        <w:t xml:space="preserve"> of Tx/Rx-target link </w:t>
      </w:r>
      <w:proofErr w:type="gramStart"/>
      <w:r w:rsidRPr="00C51AD1">
        <w:t>( LOS</w:t>
      </w:r>
      <w:proofErr w:type="gramEnd"/>
      <w:r w:rsidRPr="00C51AD1">
        <w:t xml:space="preserve">/NLOS states of Tx-target and target-Rx are different)  </w:t>
      </w:r>
    </w:p>
    <w:p w14:paraId="58B623DD" w14:textId="77777777" w:rsidR="007B4B3D" w:rsidRPr="00C51AD1" w:rsidRDefault="007B4B3D" w:rsidP="008B4F20">
      <w:pPr>
        <w:pStyle w:val="a"/>
        <w:numPr>
          <w:ilvl w:val="0"/>
          <w:numId w:val="10"/>
        </w:numPr>
        <w:rPr>
          <w:b/>
          <w:i/>
          <w:iCs/>
          <w:u w:val="single"/>
        </w:rPr>
      </w:pPr>
      <w:r w:rsidRPr="00C51AD1">
        <w:t>LOS</w:t>
      </w:r>
      <w:r w:rsidRPr="00C51AD1">
        <w:rPr>
          <w:bCs/>
        </w:rPr>
        <w:t xml:space="preserve"> </w:t>
      </w:r>
      <w:r w:rsidRPr="00C51AD1">
        <w:t xml:space="preserve">probability of </w:t>
      </w:r>
      <w:bookmarkStart w:id="21" w:name="OLE_LINK15"/>
      <w:r w:rsidRPr="00C51AD1">
        <w:rPr>
          <w:rFonts w:eastAsiaTheme="minorEastAsia"/>
        </w:rPr>
        <w:t>Tx-Rx link</w:t>
      </w:r>
      <w:bookmarkEnd w:id="21"/>
    </w:p>
    <w:p w14:paraId="5E8AC779" w14:textId="77777777" w:rsidR="007B4B3D" w:rsidRPr="00C51AD1" w:rsidRDefault="007B4B3D" w:rsidP="0020500D">
      <w:bookmarkStart w:id="22" w:name="OLE_LINK31"/>
      <w:r w:rsidRPr="00C51AD1">
        <w:rPr>
          <w:b/>
          <w:i/>
          <w:iCs/>
          <w:u w:val="single"/>
        </w:rPr>
        <w:t>Proposal6:</w:t>
      </w:r>
      <w:r w:rsidRPr="00C51AD1">
        <w:rPr>
          <w:b/>
          <w:i/>
          <w:iCs/>
        </w:rPr>
        <w:t xml:space="preserve"> </w:t>
      </w:r>
      <w:bookmarkStart w:id="23" w:name="OLE_LINK10"/>
      <w:r w:rsidRPr="00C51AD1">
        <w:t>LOS</w:t>
      </w:r>
      <w:r w:rsidRPr="00C51AD1">
        <w:rPr>
          <w:bCs/>
        </w:rPr>
        <w:t xml:space="preserve"> </w:t>
      </w:r>
      <w:r w:rsidRPr="00C51AD1">
        <w:t xml:space="preserve">probability of Tx/Rx-target link and </w:t>
      </w:r>
      <w:r w:rsidRPr="00C51AD1">
        <w:rPr>
          <w:rFonts w:eastAsiaTheme="minorEastAsia"/>
        </w:rPr>
        <w:t xml:space="preserve">Tx-Rx link should be defined for each sensing scenarios like UMA-AVs, InH, Indoor-office, Indoor-factory, and highway. </w:t>
      </w:r>
      <w:r w:rsidRPr="00C51AD1">
        <w:t xml:space="preserve">Existing LOS probability schemes in TR 38.901. TR 36.777, TR 37.885 can be used as </w:t>
      </w:r>
      <w:r w:rsidRPr="00C51AD1">
        <w:rPr>
          <w:szCs w:val="24"/>
        </w:rPr>
        <w:t xml:space="preserve">references </w:t>
      </w:r>
      <w:r w:rsidRPr="00C51AD1">
        <w:t xml:space="preserve">with further </w:t>
      </w:r>
      <w:r w:rsidRPr="00C51AD1">
        <w:rPr>
          <w:szCs w:val="24"/>
        </w:rPr>
        <w:t>modification and validation</w:t>
      </w:r>
      <w:r w:rsidRPr="00C51AD1">
        <w:t xml:space="preserve">. </w:t>
      </w:r>
    </w:p>
    <w:p w14:paraId="0D136645" w14:textId="77777777" w:rsidR="007B4B3D" w:rsidRPr="00C51AD1" w:rsidRDefault="007B4B3D" w:rsidP="0020500D"/>
    <w:p w14:paraId="3C471B77" w14:textId="17BA9A3D" w:rsidR="007B4B3D" w:rsidRPr="0020500D" w:rsidRDefault="007B4B3D" w:rsidP="0020500D">
      <w:r w:rsidRPr="0020500D">
        <w:t>2.</w:t>
      </w:r>
      <w:r w:rsidR="0020500D" w:rsidRPr="0020500D">
        <w:rPr>
          <w:rFonts w:hint="eastAsia"/>
        </w:rPr>
        <w:t>4</w:t>
      </w:r>
      <w:r w:rsidRPr="0020500D">
        <w:t>.3 Large scale fading of background channel</w:t>
      </w:r>
    </w:p>
    <w:p w14:paraId="0EF57921" w14:textId="472E33BA" w:rsidR="007B4B3D" w:rsidRPr="00C51AD1" w:rsidRDefault="007B4B3D" w:rsidP="0020500D">
      <w:r w:rsidRPr="00C51AD1">
        <w:t>Conventional large scale fading model consists of pathloss, shadow</w:t>
      </w:r>
      <w:r w:rsidR="009C77A3">
        <w:rPr>
          <w:rFonts w:hint="eastAsia"/>
        </w:rPr>
        <w:t xml:space="preserve"> </w:t>
      </w:r>
      <w:r w:rsidRPr="00C51AD1">
        <w:t xml:space="preserve">fading and penetration loss. These concepts still hold for target channel and background channel in bi-static. But whether pathloss still holds for background channel in mono-static should be reconsider. Because Tx and Rx are too close to apply pathloss. According to the propagation mechanism of electromagnetic signals, signal attenuation is mainly caused by propagation loss, reflection, refraction and scattering loss caused by obstacles, multi-path effects, etc. Therefore, we can infer large scale fading from small scale characteristics, such as: absolute delay, the number of multipaths, the number of hops, etc. A </w:t>
      </w:r>
      <w:proofErr w:type="gramStart"/>
      <w:r w:rsidR="009C77A3" w:rsidRPr="00C51AD1">
        <w:t>large</w:t>
      </w:r>
      <w:r w:rsidR="009C77A3">
        <w:rPr>
          <w:rFonts w:hint="eastAsia"/>
        </w:rPr>
        <w:t xml:space="preserve"> </w:t>
      </w:r>
      <w:r w:rsidR="009C77A3" w:rsidRPr="00C51AD1">
        <w:t>scale</w:t>
      </w:r>
      <w:proofErr w:type="gramEnd"/>
      <w:r w:rsidRPr="00C51AD1">
        <w:t xml:space="preserve"> fading model for mono-static based on the statistical characteristics of small scale parameters can be proposed.</w:t>
      </w:r>
    </w:p>
    <w:p w14:paraId="7A3492BE" w14:textId="727167A7" w:rsidR="007B4B3D" w:rsidRPr="00C51AD1" w:rsidRDefault="007B4B3D" w:rsidP="0020500D">
      <w:r w:rsidRPr="00C51AD1">
        <w:rPr>
          <w:b/>
          <w:i/>
          <w:iCs/>
          <w:u w:val="single"/>
        </w:rPr>
        <w:t>Proposal7:</w:t>
      </w:r>
      <w:r w:rsidRPr="00C51AD1">
        <w:rPr>
          <w:b/>
          <w:i/>
          <w:iCs/>
        </w:rPr>
        <w:t xml:space="preserve"> </w:t>
      </w:r>
      <w:r w:rsidRPr="00C51AD1">
        <w:t xml:space="preserve">In Bi-static sensing mode, traditional models for pathloss, shadow fading penetration loss in TR 38.901 can be applied to generate large scale fading of background channel. In Mono-static sensing mode, a </w:t>
      </w:r>
      <w:proofErr w:type="gramStart"/>
      <w:r w:rsidRPr="00C51AD1">
        <w:t>large scale</w:t>
      </w:r>
      <w:proofErr w:type="gramEnd"/>
      <w:r w:rsidRPr="00C51AD1">
        <w:t xml:space="preserve"> fading model can be derived from statistical characteristics of absolute delay, the number of multipaths, the number of hops, etc.</w:t>
      </w:r>
    </w:p>
    <w:p w14:paraId="4DEE8639" w14:textId="77777777" w:rsidR="007B4B3D" w:rsidRPr="00C51AD1" w:rsidRDefault="007B4B3D" w:rsidP="0020500D"/>
    <w:bookmarkEnd w:id="22"/>
    <w:bookmarkEnd w:id="23"/>
    <w:p w14:paraId="52A014A5" w14:textId="77777777" w:rsidR="007B4B3D" w:rsidRPr="00C51AD1" w:rsidRDefault="007B4B3D" w:rsidP="007B4B3D">
      <w:pPr>
        <w:pStyle w:val="2"/>
        <w:spacing w:beforeLines="50" w:before="120" w:line="288" w:lineRule="auto"/>
      </w:pPr>
      <w:r w:rsidRPr="00C51AD1">
        <w:t xml:space="preserve">ISAC channel modelling of fast fading </w:t>
      </w:r>
    </w:p>
    <w:p w14:paraId="6244D2E9" w14:textId="5DE8446F" w:rsidR="007B4B3D" w:rsidRPr="00D24841" w:rsidRDefault="007B4B3D" w:rsidP="0020500D">
      <w:r w:rsidRPr="00D24841">
        <w:t>2.</w:t>
      </w:r>
      <w:r w:rsidR="0020500D">
        <w:rPr>
          <w:rFonts w:hint="eastAsia"/>
        </w:rPr>
        <w:t>5</w:t>
      </w:r>
      <w:r w:rsidRPr="00D24841">
        <w:t>.1 Target channel</w:t>
      </w:r>
    </w:p>
    <w:p w14:paraId="055C0DBD" w14:textId="77777777" w:rsidR="007B4B3D" w:rsidRPr="00C51AD1" w:rsidRDefault="007B4B3D" w:rsidP="0020500D">
      <w:r w:rsidRPr="00C51AD1">
        <w:t xml:space="preserve">Fast fading of target channel is modeled to describe the </w:t>
      </w:r>
      <w:proofErr w:type="gramStart"/>
      <w:r w:rsidRPr="00C51AD1">
        <w:t>small scale</w:t>
      </w:r>
      <w:proofErr w:type="gramEnd"/>
      <w:r w:rsidRPr="00C51AD1">
        <w:t xml:space="preserve"> characteristics of Tx-target link and target-Rx link for sensing scenario. There are 6 cases should be discussed. </w:t>
      </w:r>
    </w:p>
    <w:p w14:paraId="3787BE03" w14:textId="77777777" w:rsidR="007B4B3D" w:rsidRPr="00C51AD1" w:rsidRDefault="007B4B3D" w:rsidP="008B4F20">
      <w:pPr>
        <w:pStyle w:val="a"/>
        <w:numPr>
          <w:ilvl w:val="0"/>
          <w:numId w:val="15"/>
        </w:numPr>
      </w:pPr>
      <w:r w:rsidRPr="00C51AD1">
        <w:t>LOS Tx-target link and LOS target-Rx link with Mono-static sensing mode</w:t>
      </w:r>
    </w:p>
    <w:p w14:paraId="6D915553" w14:textId="77777777" w:rsidR="007B4B3D" w:rsidRPr="00C51AD1" w:rsidRDefault="007B4B3D" w:rsidP="008B4F20">
      <w:pPr>
        <w:pStyle w:val="a"/>
        <w:numPr>
          <w:ilvl w:val="0"/>
          <w:numId w:val="15"/>
        </w:numPr>
      </w:pPr>
      <w:r w:rsidRPr="00C51AD1">
        <w:t>NLOS Tx-target link and NLOS target-Rx link with Mono-static sensing mode</w:t>
      </w:r>
    </w:p>
    <w:p w14:paraId="7B8341FE" w14:textId="77777777" w:rsidR="007B4B3D" w:rsidRPr="00C51AD1" w:rsidRDefault="007B4B3D" w:rsidP="008B4F20">
      <w:pPr>
        <w:pStyle w:val="a"/>
        <w:numPr>
          <w:ilvl w:val="0"/>
          <w:numId w:val="15"/>
        </w:numPr>
      </w:pPr>
      <w:bookmarkStart w:id="24" w:name="OLE_LINK18"/>
      <w:r w:rsidRPr="00C51AD1">
        <w:t>LOS Tx-target link and LOS target-Rx link with Bi-static sensing mode</w:t>
      </w:r>
    </w:p>
    <w:bookmarkEnd w:id="24"/>
    <w:p w14:paraId="75879C64" w14:textId="77777777" w:rsidR="007B4B3D" w:rsidRPr="00C51AD1" w:rsidRDefault="007B4B3D" w:rsidP="008B4F20">
      <w:pPr>
        <w:pStyle w:val="a"/>
        <w:numPr>
          <w:ilvl w:val="0"/>
          <w:numId w:val="15"/>
        </w:numPr>
      </w:pPr>
      <w:r w:rsidRPr="00C51AD1">
        <w:t>LOS Tx-target link and NLOS target-Rx link with Bi-static sensing mode</w:t>
      </w:r>
    </w:p>
    <w:p w14:paraId="6E87908D" w14:textId="77777777" w:rsidR="007B4B3D" w:rsidRPr="00C51AD1" w:rsidRDefault="007B4B3D" w:rsidP="008B4F20">
      <w:pPr>
        <w:pStyle w:val="a"/>
        <w:numPr>
          <w:ilvl w:val="0"/>
          <w:numId w:val="15"/>
        </w:numPr>
      </w:pPr>
      <w:r w:rsidRPr="00C51AD1">
        <w:t xml:space="preserve">NLOS Tx-target link and LOS target-Rx link with Bi-static sensing mode </w:t>
      </w:r>
    </w:p>
    <w:p w14:paraId="61C16489" w14:textId="77777777" w:rsidR="007B4B3D" w:rsidRPr="00C51AD1" w:rsidRDefault="007B4B3D" w:rsidP="008B4F20">
      <w:pPr>
        <w:pStyle w:val="a"/>
        <w:numPr>
          <w:ilvl w:val="0"/>
          <w:numId w:val="15"/>
        </w:numPr>
      </w:pPr>
      <w:r w:rsidRPr="00C51AD1">
        <w:lastRenderedPageBreak/>
        <w:t>NLOS Tx-target link and NLOS target-Rx link with Bi-static sensing mode</w:t>
      </w:r>
    </w:p>
    <w:p w14:paraId="533ACA96" w14:textId="77777777" w:rsidR="007B4B3D" w:rsidRPr="00C51AD1" w:rsidRDefault="007B4B3D" w:rsidP="00C26AAA">
      <w:pPr>
        <w:ind w:left="440" w:hanging="440"/>
      </w:pPr>
    </w:p>
    <w:p w14:paraId="117ACF23" w14:textId="77777777" w:rsidR="007B4B3D" w:rsidRPr="00C51AD1" w:rsidRDefault="007B4B3D" w:rsidP="0020500D">
      <w:r w:rsidRPr="00C51AD1">
        <w:t xml:space="preserve">In Mono-static sensing mode, there are only 2 cases with “LOS+LOS” and “NLOS+NLOS” for Tx-target link and target-Rx link, respectively. For LOS+LOS case, Type 1/2/3/4 </w:t>
      </w:r>
      <w:bookmarkStart w:id="25" w:name="OLE_LINK21"/>
      <w:r w:rsidRPr="00C51AD1">
        <w:rPr>
          <w:szCs w:val="24"/>
        </w:rPr>
        <w:t>propagation path</w:t>
      </w:r>
      <w:bookmarkEnd w:id="25"/>
      <w:r w:rsidRPr="00C51AD1">
        <w:rPr>
          <w:szCs w:val="24"/>
        </w:rPr>
        <w:t xml:space="preserve">s described in section 2.1 exist. For complexity reducing, we suggest the priority Type 1&gt;2=3&gt;4. For </w:t>
      </w:r>
      <w:r w:rsidRPr="00C51AD1">
        <w:t>NLOS+NLOS case</w:t>
      </w:r>
      <w:r w:rsidRPr="00C51AD1">
        <w:rPr>
          <w:szCs w:val="24"/>
        </w:rPr>
        <w:t xml:space="preserve">, only Type 4 exist. </w:t>
      </w:r>
      <w:r w:rsidRPr="00C51AD1">
        <w:t xml:space="preserve">Due to channel reciprocity, we can consider that small scale characteristics of Tx-target link and target-Rx link are the same. Therefore, after generating Tx-target link’s </w:t>
      </w:r>
      <w:proofErr w:type="gramStart"/>
      <w:r w:rsidRPr="00C51AD1">
        <w:t>small scale</w:t>
      </w:r>
      <w:proofErr w:type="gramEnd"/>
      <w:r w:rsidRPr="00C51AD1">
        <w:t xml:space="preserve"> parameters, target-Rx link’s small scale parameters can also be derived.</w:t>
      </w:r>
    </w:p>
    <w:p w14:paraId="2F6921BF" w14:textId="77777777" w:rsidR="007B4B3D" w:rsidRPr="00C51AD1" w:rsidRDefault="007B4B3D" w:rsidP="0020500D">
      <w:r w:rsidRPr="00C51AD1">
        <w:t xml:space="preserve">In Bi-static sensing mode, there are 4 cases, that are “LOS+LOS”, “LOS+NLOS”, “NLOS+LOS”, and “NLOS+NLOS” for Tx-target link and target-Rx link, respectively. For LOS+LOS case, Type 1/2/3/4 exist. </w:t>
      </w:r>
      <w:r w:rsidRPr="00C51AD1">
        <w:rPr>
          <w:szCs w:val="24"/>
        </w:rPr>
        <w:t xml:space="preserve">To reduce the complexity, we suggest the priority Type 1&gt;2=3&gt;4. </w:t>
      </w:r>
      <w:r w:rsidRPr="00C51AD1">
        <w:t>For LOS+NLOS case, Type 2/4 exist. For NLOS+LOS case, Type 3/4 exist. For NLOS+NLOS case, only Type 4 exists. Small scale parameters of Tx-target link and target-Rx link should be generated separately.</w:t>
      </w:r>
    </w:p>
    <w:p w14:paraId="6F40606B" w14:textId="77777777" w:rsidR="007B4B3D" w:rsidRPr="00C51AD1" w:rsidRDefault="007B4B3D" w:rsidP="0020500D">
      <w:r w:rsidRPr="00C51AD1">
        <w:t xml:space="preserve">The number of Tx-target link and target-Rx link clusters </w:t>
      </w:r>
      <w:bookmarkStart w:id="26" w:name="OLE_LINK29"/>
      <m:oMath>
        <m:sSub>
          <m:sSubPr>
            <m:ctrlPr>
              <w:rPr>
                <w:rFonts w:ascii="Cambria Math" w:hAnsi="Cambria Math"/>
                <w:i/>
              </w:rPr>
            </m:ctrlPr>
          </m:sSubPr>
          <m:e>
            <w:bookmarkStart w:id="27" w:name="OLE_LINK23"/>
            <m:r>
              <w:rPr>
                <w:rFonts w:ascii="Cambria Math" w:hAnsi="Cambria Math"/>
              </w:rPr>
              <m:t>N</m:t>
            </m:r>
          </m:e>
          <m:sub>
            <m:r>
              <w:rPr>
                <w:rFonts w:ascii="Cambria Math" w:hAnsi="Cambria Math"/>
              </w:rPr>
              <m:t>Tx-target</m:t>
            </m:r>
            <w:bookmarkEnd w:id="27"/>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target-Rx</m:t>
            </m:r>
          </m:sub>
        </m:sSub>
      </m:oMath>
      <w:bookmarkEnd w:id="26"/>
      <w:r w:rsidRPr="00C51AD1">
        <w:t xml:space="preserve"> can set to control the type of </w:t>
      </w:r>
      <w:r w:rsidRPr="00C51AD1">
        <w:rPr>
          <w:szCs w:val="24"/>
        </w:rPr>
        <w:t xml:space="preserve">propagation paths of target channel as shown in Table.2. </w:t>
      </w:r>
      <w:r w:rsidRPr="00C51AD1">
        <w:t xml:space="preserve">Other </w:t>
      </w:r>
      <w:proofErr w:type="gramStart"/>
      <w:r w:rsidRPr="00C51AD1">
        <w:t>small scale</w:t>
      </w:r>
      <w:proofErr w:type="gramEnd"/>
      <w:r w:rsidRPr="00C51AD1">
        <w:t xml:space="preserve"> parameters, such as delay spread, angel spread, number of rays, intra-cluster delay and angel spread, can </w:t>
      </w:r>
      <w:r w:rsidRPr="00C51AD1">
        <w:rPr>
          <w:szCs w:val="24"/>
        </w:rPr>
        <w:t xml:space="preserve">take steps 4-10 in TR 38.901 chapter 7.1 as reference. Specific formulas and numerical values </w:t>
      </w:r>
      <w:bookmarkStart w:id="28" w:name="OLE_LINK2"/>
      <w:r w:rsidRPr="00C51AD1">
        <w:t>need further study and validation according to the characteristics of the target, such as target size, shape, material, etc.</w:t>
      </w:r>
      <w:bookmarkEnd w:id="28"/>
    </w:p>
    <w:p w14:paraId="13BFE661" w14:textId="77777777" w:rsidR="007B4B3D" w:rsidRPr="00C51AD1" w:rsidRDefault="007B4B3D" w:rsidP="0020500D">
      <w:bookmarkStart w:id="29" w:name="OLE_LINK35"/>
      <w:r w:rsidRPr="00C51AD1">
        <w:t>Table.2 Propagation type of different link state</w:t>
      </w:r>
      <w:bookmarkEnd w:id="29"/>
    </w:p>
    <w:tbl>
      <w:tblPr>
        <w:tblStyle w:val="ae"/>
        <w:tblW w:w="0" w:type="auto"/>
        <w:tblLook w:val="04A0" w:firstRow="1" w:lastRow="0" w:firstColumn="1" w:lastColumn="0" w:noHBand="0" w:noVBand="1"/>
      </w:tblPr>
      <w:tblGrid>
        <w:gridCol w:w="2066"/>
        <w:gridCol w:w="2048"/>
        <w:gridCol w:w="2049"/>
        <w:gridCol w:w="2053"/>
        <w:gridCol w:w="2037"/>
      </w:tblGrid>
      <w:tr w:rsidR="007B4B3D" w:rsidRPr="00C51AD1" w14:paraId="3B4A7886" w14:textId="77777777" w:rsidTr="0061137E">
        <w:tc>
          <w:tcPr>
            <w:tcW w:w="2095" w:type="dxa"/>
            <w:vAlign w:val="center"/>
          </w:tcPr>
          <w:p w14:paraId="43F5D44E" w14:textId="77777777" w:rsidR="007B4B3D" w:rsidRPr="00C51AD1" w:rsidRDefault="007B4B3D" w:rsidP="0020500D">
            <w:r w:rsidRPr="00C51AD1">
              <w:t>Link State</w:t>
            </w:r>
          </w:p>
        </w:tc>
        <w:tc>
          <w:tcPr>
            <w:tcW w:w="2095" w:type="dxa"/>
            <w:vAlign w:val="center"/>
          </w:tcPr>
          <w:p w14:paraId="48DE8F99" w14:textId="77777777" w:rsidR="007B4B3D" w:rsidRPr="00C51AD1" w:rsidRDefault="00000000" w:rsidP="0020500D">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r>
                      <m:rPr>
                        <m:sty m:val="p"/>
                      </m:rPr>
                      <w:rPr>
                        <w:rFonts w:ascii="Cambria Math" w:hAnsi="Cambria Math"/>
                      </w:rPr>
                      <m:t>-</m:t>
                    </m:r>
                    <m:r>
                      <m:rPr>
                        <m:sty m:val="bi"/>
                      </m:rPr>
                      <w:rPr>
                        <w:rFonts w:ascii="Cambria Math" w:hAnsi="Cambria Math"/>
                      </w:rPr>
                      <m:t>target</m:t>
                    </m:r>
                  </m:sub>
                </m:sSub>
              </m:oMath>
            </m:oMathPara>
          </w:p>
        </w:tc>
        <w:tc>
          <w:tcPr>
            <w:tcW w:w="2095" w:type="dxa"/>
            <w:vAlign w:val="center"/>
          </w:tcPr>
          <w:p w14:paraId="1D37C391" w14:textId="77777777" w:rsidR="007B4B3D" w:rsidRPr="00C51AD1" w:rsidRDefault="00000000" w:rsidP="0020500D">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target</m:t>
                    </m:r>
                    <m:r>
                      <m:rPr>
                        <m:sty m:val="p"/>
                      </m:rPr>
                      <w:rPr>
                        <w:rFonts w:ascii="Cambria Math" w:hAnsi="Cambria Math"/>
                      </w:rPr>
                      <m:t>-</m:t>
                    </m:r>
                    <m:r>
                      <m:rPr>
                        <m:sty m:val="bi"/>
                      </m:rPr>
                      <w:rPr>
                        <w:rFonts w:ascii="Cambria Math" w:hAnsi="Cambria Math"/>
                      </w:rPr>
                      <m:t>Rx</m:t>
                    </m:r>
                  </m:sub>
                </m:sSub>
              </m:oMath>
            </m:oMathPara>
          </w:p>
        </w:tc>
        <w:tc>
          <w:tcPr>
            <w:tcW w:w="2095" w:type="dxa"/>
            <w:vAlign w:val="center"/>
          </w:tcPr>
          <w:p w14:paraId="7F564320" w14:textId="77777777" w:rsidR="007B4B3D" w:rsidRPr="00C51AD1" w:rsidRDefault="007B4B3D" w:rsidP="0020500D">
            <w:r w:rsidRPr="00C51AD1">
              <w:t>Propagation Type</w:t>
            </w:r>
          </w:p>
        </w:tc>
        <w:tc>
          <w:tcPr>
            <w:tcW w:w="2095" w:type="dxa"/>
            <w:vAlign w:val="center"/>
          </w:tcPr>
          <w:p w14:paraId="2B5A1E55" w14:textId="77777777" w:rsidR="007B4B3D" w:rsidRPr="00C51AD1" w:rsidRDefault="007B4B3D" w:rsidP="0020500D">
            <w:r w:rsidRPr="00C51AD1">
              <w:t>Sensing mode</w:t>
            </w:r>
          </w:p>
        </w:tc>
      </w:tr>
      <w:tr w:rsidR="007B4B3D" w:rsidRPr="00C51AD1" w14:paraId="7A7CAD90" w14:textId="77777777" w:rsidTr="0061137E">
        <w:tc>
          <w:tcPr>
            <w:tcW w:w="2095" w:type="dxa"/>
            <w:vMerge w:val="restart"/>
            <w:vAlign w:val="center"/>
          </w:tcPr>
          <w:p w14:paraId="32FE77C2" w14:textId="77777777" w:rsidR="007B4B3D" w:rsidRPr="00C51AD1" w:rsidRDefault="007B4B3D" w:rsidP="0020500D">
            <w:r w:rsidRPr="00C51AD1">
              <w:t>LOS+LOS</w:t>
            </w:r>
          </w:p>
        </w:tc>
        <w:tc>
          <w:tcPr>
            <w:tcW w:w="2095" w:type="dxa"/>
            <w:vAlign w:val="center"/>
          </w:tcPr>
          <w:p w14:paraId="67452777" w14:textId="77777777" w:rsidR="007B4B3D" w:rsidRPr="00C51AD1" w:rsidRDefault="007B4B3D" w:rsidP="0020500D">
            <w:r w:rsidRPr="00C51AD1">
              <w:t>1</w:t>
            </w:r>
          </w:p>
        </w:tc>
        <w:tc>
          <w:tcPr>
            <w:tcW w:w="2095" w:type="dxa"/>
            <w:vAlign w:val="center"/>
          </w:tcPr>
          <w:p w14:paraId="6307DFD6" w14:textId="77777777" w:rsidR="007B4B3D" w:rsidRPr="00C51AD1" w:rsidRDefault="007B4B3D" w:rsidP="0020500D">
            <w:r w:rsidRPr="00C51AD1">
              <w:t>1</w:t>
            </w:r>
          </w:p>
        </w:tc>
        <w:tc>
          <w:tcPr>
            <w:tcW w:w="2095" w:type="dxa"/>
            <w:vAlign w:val="center"/>
          </w:tcPr>
          <w:p w14:paraId="40230C41" w14:textId="77777777" w:rsidR="007B4B3D" w:rsidRPr="00C51AD1" w:rsidRDefault="007B4B3D" w:rsidP="0020500D">
            <w:r w:rsidRPr="00C51AD1">
              <w:t>Type 1</w:t>
            </w:r>
          </w:p>
        </w:tc>
        <w:tc>
          <w:tcPr>
            <w:tcW w:w="2095" w:type="dxa"/>
            <w:vAlign w:val="center"/>
          </w:tcPr>
          <w:p w14:paraId="1B99E897" w14:textId="77777777" w:rsidR="007B4B3D" w:rsidRPr="00C51AD1" w:rsidRDefault="007B4B3D" w:rsidP="0020500D">
            <w:pPr>
              <w:rPr>
                <w:szCs w:val="24"/>
              </w:rPr>
            </w:pPr>
            <w:r w:rsidRPr="00C51AD1">
              <w:t>Mono-static/Bi-static</w:t>
            </w:r>
          </w:p>
        </w:tc>
      </w:tr>
      <w:tr w:rsidR="007B4B3D" w:rsidRPr="00C51AD1" w14:paraId="69D10012" w14:textId="77777777" w:rsidTr="0061137E">
        <w:tc>
          <w:tcPr>
            <w:tcW w:w="2095" w:type="dxa"/>
            <w:vMerge/>
            <w:vAlign w:val="center"/>
          </w:tcPr>
          <w:p w14:paraId="1C1B5CCF" w14:textId="77777777" w:rsidR="007B4B3D" w:rsidRPr="00C51AD1" w:rsidRDefault="007B4B3D" w:rsidP="0020500D"/>
        </w:tc>
        <w:tc>
          <w:tcPr>
            <w:tcW w:w="2095" w:type="dxa"/>
            <w:vAlign w:val="center"/>
          </w:tcPr>
          <w:p w14:paraId="60C42F77" w14:textId="77777777" w:rsidR="007B4B3D" w:rsidRPr="00C51AD1" w:rsidRDefault="007B4B3D" w:rsidP="0020500D">
            <w:r w:rsidRPr="00C51AD1">
              <w:t>&gt;1</w:t>
            </w:r>
          </w:p>
        </w:tc>
        <w:tc>
          <w:tcPr>
            <w:tcW w:w="2095" w:type="dxa"/>
            <w:vAlign w:val="center"/>
          </w:tcPr>
          <w:p w14:paraId="615DBFE5" w14:textId="77777777" w:rsidR="007B4B3D" w:rsidRPr="00C51AD1" w:rsidRDefault="007B4B3D" w:rsidP="0020500D">
            <w:r w:rsidRPr="00C51AD1">
              <w:t>&gt;1</w:t>
            </w:r>
          </w:p>
        </w:tc>
        <w:tc>
          <w:tcPr>
            <w:tcW w:w="2095" w:type="dxa"/>
            <w:vAlign w:val="center"/>
          </w:tcPr>
          <w:p w14:paraId="6497A1F6" w14:textId="77777777" w:rsidR="007B4B3D" w:rsidRPr="00C51AD1" w:rsidRDefault="007B4B3D" w:rsidP="0020500D">
            <w:r w:rsidRPr="00C51AD1">
              <w:t>Type 1/2/3/4</w:t>
            </w:r>
          </w:p>
        </w:tc>
        <w:tc>
          <w:tcPr>
            <w:tcW w:w="2095" w:type="dxa"/>
            <w:vAlign w:val="center"/>
          </w:tcPr>
          <w:p w14:paraId="282D382E" w14:textId="77777777" w:rsidR="007B4B3D" w:rsidRPr="00C51AD1" w:rsidRDefault="007B4B3D" w:rsidP="0020500D">
            <w:pPr>
              <w:rPr>
                <w:szCs w:val="24"/>
              </w:rPr>
            </w:pPr>
            <w:r w:rsidRPr="00C51AD1">
              <w:t>Mono-static/Bi-static</w:t>
            </w:r>
          </w:p>
        </w:tc>
      </w:tr>
      <w:tr w:rsidR="007B4B3D" w:rsidRPr="00C51AD1" w14:paraId="3A809DAE" w14:textId="77777777" w:rsidTr="0061137E">
        <w:tc>
          <w:tcPr>
            <w:tcW w:w="2095" w:type="dxa"/>
            <w:vMerge/>
            <w:vAlign w:val="center"/>
          </w:tcPr>
          <w:p w14:paraId="11FC97B2" w14:textId="77777777" w:rsidR="007B4B3D" w:rsidRPr="00C51AD1" w:rsidRDefault="007B4B3D" w:rsidP="0020500D"/>
        </w:tc>
        <w:tc>
          <w:tcPr>
            <w:tcW w:w="2095" w:type="dxa"/>
            <w:vAlign w:val="center"/>
          </w:tcPr>
          <w:p w14:paraId="22544362" w14:textId="77777777" w:rsidR="007B4B3D" w:rsidRPr="00C51AD1" w:rsidRDefault="007B4B3D" w:rsidP="0020500D">
            <w:r w:rsidRPr="00C51AD1">
              <w:t>1</w:t>
            </w:r>
          </w:p>
        </w:tc>
        <w:tc>
          <w:tcPr>
            <w:tcW w:w="2095" w:type="dxa"/>
            <w:vAlign w:val="center"/>
          </w:tcPr>
          <w:p w14:paraId="15A9D787" w14:textId="77777777" w:rsidR="007B4B3D" w:rsidRPr="00C51AD1" w:rsidRDefault="007B4B3D" w:rsidP="0020500D">
            <w:r w:rsidRPr="00C51AD1">
              <w:t>&gt;1</w:t>
            </w:r>
          </w:p>
        </w:tc>
        <w:tc>
          <w:tcPr>
            <w:tcW w:w="2095" w:type="dxa"/>
            <w:vAlign w:val="center"/>
          </w:tcPr>
          <w:p w14:paraId="2FBE101D" w14:textId="77777777" w:rsidR="007B4B3D" w:rsidRPr="00C51AD1" w:rsidRDefault="007B4B3D" w:rsidP="0020500D">
            <w:r w:rsidRPr="00C51AD1">
              <w:t>Type 1/2</w:t>
            </w:r>
          </w:p>
        </w:tc>
        <w:tc>
          <w:tcPr>
            <w:tcW w:w="2095" w:type="dxa"/>
            <w:vAlign w:val="center"/>
          </w:tcPr>
          <w:p w14:paraId="297CF99C" w14:textId="77777777" w:rsidR="007B4B3D" w:rsidRPr="00C51AD1" w:rsidRDefault="007B4B3D" w:rsidP="0020500D">
            <w:pPr>
              <w:rPr>
                <w:szCs w:val="24"/>
              </w:rPr>
            </w:pPr>
            <w:r w:rsidRPr="00C51AD1">
              <w:t>Bi-static</w:t>
            </w:r>
          </w:p>
        </w:tc>
      </w:tr>
      <w:tr w:rsidR="007B4B3D" w:rsidRPr="00C51AD1" w14:paraId="1A0F478F" w14:textId="77777777" w:rsidTr="0061137E">
        <w:tc>
          <w:tcPr>
            <w:tcW w:w="2095" w:type="dxa"/>
            <w:vMerge/>
            <w:vAlign w:val="center"/>
          </w:tcPr>
          <w:p w14:paraId="732DE50A" w14:textId="77777777" w:rsidR="007B4B3D" w:rsidRPr="00C51AD1" w:rsidRDefault="007B4B3D" w:rsidP="0020500D"/>
        </w:tc>
        <w:tc>
          <w:tcPr>
            <w:tcW w:w="2095" w:type="dxa"/>
            <w:vAlign w:val="center"/>
          </w:tcPr>
          <w:p w14:paraId="42B89FC0" w14:textId="77777777" w:rsidR="007B4B3D" w:rsidRPr="00C51AD1" w:rsidRDefault="007B4B3D" w:rsidP="0020500D">
            <w:r w:rsidRPr="00C51AD1">
              <w:t>&gt;1</w:t>
            </w:r>
          </w:p>
        </w:tc>
        <w:tc>
          <w:tcPr>
            <w:tcW w:w="2095" w:type="dxa"/>
            <w:vAlign w:val="center"/>
          </w:tcPr>
          <w:p w14:paraId="3FD570FA" w14:textId="77777777" w:rsidR="007B4B3D" w:rsidRPr="00C51AD1" w:rsidRDefault="007B4B3D" w:rsidP="0020500D">
            <w:r w:rsidRPr="00C51AD1">
              <w:t>1</w:t>
            </w:r>
          </w:p>
        </w:tc>
        <w:tc>
          <w:tcPr>
            <w:tcW w:w="2095" w:type="dxa"/>
            <w:vAlign w:val="center"/>
          </w:tcPr>
          <w:p w14:paraId="7A5BF3B2" w14:textId="77777777" w:rsidR="007B4B3D" w:rsidRPr="00C51AD1" w:rsidRDefault="007B4B3D" w:rsidP="0020500D">
            <w:r w:rsidRPr="00C51AD1">
              <w:t>Type 1/3</w:t>
            </w:r>
          </w:p>
        </w:tc>
        <w:tc>
          <w:tcPr>
            <w:tcW w:w="2095" w:type="dxa"/>
            <w:vAlign w:val="center"/>
          </w:tcPr>
          <w:p w14:paraId="34A0DB71" w14:textId="77777777" w:rsidR="007B4B3D" w:rsidRPr="00C51AD1" w:rsidRDefault="007B4B3D" w:rsidP="0020500D">
            <w:pPr>
              <w:rPr>
                <w:szCs w:val="24"/>
              </w:rPr>
            </w:pPr>
            <w:r w:rsidRPr="00C51AD1">
              <w:t>Bi-static</w:t>
            </w:r>
          </w:p>
        </w:tc>
      </w:tr>
      <w:tr w:rsidR="007B4B3D" w:rsidRPr="00C51AD1" w14:paraId="38843BD7" w14:textId="77777777" w:rsidTr="0061137E">
        <w:tc>
          <w:tcPr>
            <w:tcW w:w="2095" w:type="dxa"/>
            <w:vMerge w:val="restart"/>
            <w:vAlign w:val="center"/>
          </w:tcPr>
          <w:p w14:paraId="5738F3B1" w14:textId="77777777" w:rsidR="007B4B3D" w:rsidRPr="00C51AD1" w:rsidRDefault="007B4B3D" w:rsidP="0020500D">
            <w:pPr>
              <w:rPr>
                <w:szCs w:val="24"/>
              </w:rPr>
            </w:pPr>
            <w:r w:rsidRPr="00C51AD1">
              <w:t>LOS+NLOS</w:t>
            </w:r>
          </w:p>
        </w:tc>
        <w:tc>
          <w:tcPr>
            <w:tcW w:w="2095" w:type="dxa"/>
            <w:vAlign w:val="center"/>
          </w:tcPr>
          <w:p w14:paraId="3EE9B6BA" w14:textId="77777777" w:rsidR="007B4B3D" w:rsidRPr="00C51AD1" w:rsidRDefault="007B4B3D" w:rsidP="0020500D">
            <w:r w:rsidRPr="00C51AD1">
              <w:t>1</w:t>
            </w:r>
          </w:p>
        </w:tc>
        <w:tc>
          <w:tcPr>
            <w:tcW w:w="2095" w:type="dxa"/>
            <w:vAlign w:val="center"/>
          </w:tcPr>
          <w:p w14:paraId="2713C6DA" w14:textId="77777777" w:rsidR="007B4B3D" w:rsidRPr="00C51AD1" w:rsidRDefault="007B4B3D" w:rsidP="0020500D">
            <w:bookmarkStart w:id="30" w:name="OLE_LINK24"/>
            <w:r w:rsidRPr="00C51AD1">
              <w:t>≥1</w:t>
            </w:r>
            <w:bookmarkEnd w:id="30"/>
          </w:p>
        </w:tc>
        <w:tc>
          <w:tcPr>
            <w:tcW w:w="2095" w:type="dxa"/>
            <w:vAlign w:val="center"/>
          </w:tcPr>
          <w:p w14:paraId="3CC06566" w14:textId="77777777" w:rsidR="007B4B3D" w:rsidRPr="00C51AD1" w:rsidRDefault="007B4B3D" w:rsidP="0020500D">
            <w:r w:rsidRPr="00C51AD1">
              <w:t>Type 2</w:t>
            </w:r>
          </w:p>
        </w:tc>
        <w:tc>
          <w:tcPr>
            <w:tcW w:w="2095" w:type="dxa"/>
            <w:vAlign w:val="center"/>
          </w:tcPr>
          <w:p w14:paraId="3BFEC97B" w14:textId="77777777" w:rsidR="007B4B3D" w:rsidRPr="00C51AD1" w:rsidRDefault="007B4B3D" w:rsidP="0020500D">
            <w:pPr>
              <w:rPr>
                <w:szCs w:val="24"/>
              </w:rPr>
            </w:pPr>
            <w:r w:rsidRPr="00C51AD1">
              <w:t>Bi-static</w:t>
            </w:r>
          </w:p>
        </w:tc>
      </w:tr>
      <w:tr w:rsidR="007B4B3D" w:rsidRPr="00C51AD1" w14:paraId="473B35C0" w14:textId="77777777" w:rsidTr="0061137E">
        <w:tc>
          <w:tcPr>
            <w:tcW w:w="2095" w:type="dxa"/>
            <w:vMerge/>
            <w:vAlign w:val="center"/>
          </w:tcPr>
          <w:p w14:paraId="43F87DDF" w14:textId="77777777" w:rsidR="007B4B3D" w:rsidRPr="00C51AD1" w:rsidRDefault="007B4B3D" w:rsidP="0020500D"/>
        </w:tc>
        <w:tc>
          <w:tcPr>
            <w:tcW w:w="2095" w:type="dxa"/>
            <w:vAlign w:val="center"/>
          </w:tcPr>
          <w:p w14:paraId="2F01BAE4" w14:textId="77777777" w:rsidR="007B4B3D" w:rsidRPr="00C51AD1" w:rsidRDefault="007B4B3D" w:rsidP="0020500D">
            <w:r w:rsidRPr="00C51AD1">
              <w:t>&gt;1</w:t>
            </w:r>
          </w:p>
        </w:tc>
        <w:tc>
          <w:tcPr>
            <w:tcW w:w="2095" w:type="dxa"/>
            <w:vAlign w:val="center"/>
          </w:tcPr>
          <w:p w14:paraId="706B7F5D" w14:textId="77777777" w:rsidR="007B4B3D" w:rsidRPr="00C51AD1" w:rsidRDefault="007B4B3D" w:rsidP="0020500D">
            <w:r w:rsidRPr="00C51AD1">
              <w:t>≥1</w:t>
            </w:r>
          </w:p>
        </w:tc>
        <w:tc>
          <w:tcPr>
            <w:tcW w:w="2095" w:type="dxa"/>
            <w:vAlign w:val="center"/>
          </w:tcPr>
          <w:p w14:paraId="6701F803" w14:textId="77777777" w:rsidR="007B4B3D" w:rsidRPr="00C51AD1" w:rsidRDefault="007B4B3D" w:rsidP="0020500D">
            <w:r w:rsidRPr="00C51AD1">
              <w:t>Type 2/4</w:t>
            </w:r>
          </w:p>
        </w:tc>
        <w:tc>
          <w:tcPr>
            <w:tcW w:w="2095" w:type="dxa"/>
            <w:vAlign w:val="center"/>
          </w:tcPr>
          <w:p w14:paraId="51947437" w14:textId="77777777" w:rsidR="007B4B3D" w:rsidRPr="00C51AD1" w:rsidRDefault="007B4B3D" w:rsidP="0020500D">
            <w:pPr>
              <w:rPr>
                <w:szCs w:val="24"/>
              </w:rPr>
            </w:pPr>
            <w:r w:rsidRPr="00C51AD1">
              <w:t>Bi-static</w:t>
            </w:r>
          </w:p>
        </w:tc>
      </w:tr>
      <w:tr w:rsidR="007B4B3D" w:rsidRPr="00C51AD1" w14:paraId="3BBFB33E" w14:textId="77777777" w:rsidTr="0061137E">
        <w:tc>
          <w:tcPr>
            <w:tcW w:w="2095" w:type="dxa"/>
            <w:vMerge w:val="restart"/>
            <w:vAlign w:val="center"/>
          </w:tcPr>
          <w:p w14:paraId="4589E370" w14:textId="77777777" w:rsidR="007B4B3D" w:rsidRPr="00C51AD1" w:rsidRDefault="007B4B3D" w:rsidP="0020500D">
            <w:pPr>
              <w:rPr>
                <w:szCs w:val="24"/>
              </w:rPr>
            </w:pPr>
            <w:r w:rsidRPr="00C51AD1">
              <w:t>NLOS+LOS</w:t>
            </w:r>
          </w:p>
        </w:tc>
        <w:tc>
          <w:tcPr>
            <w:tcW w:w="2095" w:type="dxa"/>
            <w:vAlign w:val="center"/>
          </w:tcPr>
          <w:p w14:paraId="55E70D9D" w14:textId="77777777" w:rsidR="007B4B3D" w:rsidRPr="00C51AD1" w:rsidRDefault="007B4B3D" w:rsidP="0020500D">
            <w:r w:rsidRPr="00C51AD1">
              <w:t>≥1</w:t>
            </w:r>
          </w:p>
        </w:tc>
        <w:tc>
          <w:tcPr>
            <w:tcW w:w="2095" w:type="dxa"/>
            <w:vAlign w:val="center"/>
          </w:tcPr>
          <w:p w14:paraId="1C021648" w14:textId="77777777" w:rsidR="007B4B3D" w:rsidRPr="00C51AD1" w:rsidRDefault="007B4B3D" w:rsidP="0020500D">
            <w:r w:rsidRPr="00C51AD1">
              <w:t>1</w:t>
            </w:r>
          </w:p>
        </w:tc>
        <w:tc>
          <w:tcPr>
            <w:tcW w:w="2095" w:type="dxa"/>
            <w:vAlign w:val="center"/>
          </w:tcPr>
          <w:p w14:paraId="171D7E42" w14:textId="77777777" w:rsidR="007B4B3D" w:rsidRPr="00C51AD1" w:rsidRDefault="007B4B3D" w:rsidP="0020500D">
            <w:r w:rsidRPr="00C51AD1">
              <w:t>Type 3</w:t>
            </w:r>
          </w:p>
        </w:tc>
        <w:tc>
          <w:tcPr>
            <w:tcW w:w="2095" w:type="dxa"/>
            <w:vAlign w:val="center"/>
          </w:tcPr>
          <w:p w14:paraId="618162FF" w14:textId="77777777" w:rsidR="007B4B3D" w:rsidRPr="00C51AD1" w:rsidRDefault="007B4B3D" w:rsidP="0020500D">
            <w:pPr>
              <w:rPr>
                <w:szCs w:val="24"/>
              </w:rPr>
            </w:pPr>
            <w:r w:rsidRPr="00C51AD1">
              <w:t>Bi-static</w:t>
            </w:r>
          </w:p>
        </w:tc>
      </w:tr>
      <w:tr w:rsidR="007B4B3D" w:rsidRPr="00C51AD1" w14:paraId="45EBA03B" w14:textId="77777777" w:rsidTr="0061137E">
        <w:tc>
          <w:tcPr>
            <w:tcW w:w="2095" w:type="dxa"/>
            <w:vMerge/>
            <w:vAlign w:val="center"/>
          </w:tcPr>
          <w:p w14:paraId="444C2CDC" w14:textId="77777777" w:rsidR="007B4B3D" w:rsidRPr="00C51AD1" w:rsidRDefault="007B4B3D" w:rsidP="0020500D"/>
        </w:tc>
        <w:tc>
          <w:tcPr>
            <w:tcW w:w="2095" w:type="dxa"/>
            <w:vAlign w:val="center"/>
          </w:tcPr>
          <w:p w14:paraId="3961DDDF" w14:textId="77777777" w:rsidR="007B4B3D" w:rsidRPr="00C51AD1" w:rsidRDefault="007B4B3D" w:rsidP="0020500D">
            <w:bookmarkStart w:id="31" w:name="OLE_LINK25"/>
            <w:r w:rsidRPr="00C51AD1">
              <w:t>≥1</w:t>
            </w:r>
            <w:bookmarkEnd w:id="31"/>
          </w:p>
        </w:tc>
        <w:tc>
          <w:tcPr>
            <w:tcW w:w="2095" w:type="dxa"/>
            <w:vAlign w:val="center"/>
          </w:tcPr>
          <w:p w14:paraId="7A8987B4" w14:textId="77777777" w:rsidR="007B4B3D" w:rsidRPr="00C51AD1" w:rsidRDefault="007B4B3D" w:rsidP="0020500D">
            <w:r w:rsidRPr="00C51AD1">
              <w:t>&gt;1</w:t>
            </w:r>
          </w:p>
        </w:tc>
        <w:tc>
          <w:tcPr>
            <w:tcW w:w="2095" w:type="dxa"/>
            <w:vAlign w:val="center"/>
          </w:tcPr>
          <w:p w14:paraId="0928007A" w14:textId="77777777" w:rsidR="007B4B3D" w:rsidRPr="00C51AD1" w:rsidRDefault="007B4B3D" w:rsidP="0020500D">
            <w:r w:rsidRPr="00C51AD1">
              <w:t>Type 3/4</w:t>
            </w:r>
          </w:p>
        </w:tc>
        <w:tc>
          <w:tcPr>
            <w:tcW w:w="2095" w:type="dxa"/>
            <w:vAlign w:val="center"/>
          </w:tcPr>
          <w:p w14:paraId="5EA6F401" w14:textId="77777777" w:rsidR="007B4B3D" w:rsidRPr="00C51AD1" w:rsidRDefault="007B4B3D" w:rsidP="0020500D">
            <w:pPr>
              <w:rPr>
                <w:szCs w:val="24"/>
              </w:rPr>
            </w:pPr>
            <w:r w:rsidRPr="00C51AD1">
              <w:t>Bi-static</w:t>
            </w:r>
          </w:p>
        </w:tc>
      </w:tr>
      <w:tr w:rsidR="007B4B3D" w:rsidRPr="00C51AD1" w14:paraId="38F88923" w14:textId="77777777" w:rsidTr="0061137E">
        <w:tc>
          <w:tcPr>
            <w:tcW w:w="2095" w:type="dxa"/>
            <w:vAlign w:val="center"/>
          </w:tcPr>
          <w:p w14:paraId="7B6ED76A" w14:textId="77777777" w:rsidR="007B4B3D" w:rsidRPr="00C51AD1" w:rsidRDefault="007B4B3D" w:rsidP="0020500D">
            <w:pPr>
              <w:rPr>
                <w:szCs w:val="24"/>
              </w:rPr>
            </w:pPr>
            <w:r w:rsidRPr="00C51AD1">
              <w:t>NLOS+NLOS</w:t>
            </w:r>
          </w:p>
        </w:tc>
        <w:tc>
          <w:tcPr>
            <w:tcW w:w="2095" w:type="dxa"/>
            <w:vAlign w:val="center"/>
          </w:tcPr>
          <w:p w14:paraId="664AF17F" w14:textId="77777777" w:rsidR="007B4B3D" w:rsidRPr="00C51AD1" w:rsidRDefault="007B4B3D" w:rsidP="0020500D">
            <w:r w:rsidRPr="00C51AD1">
              <w:t>≥1</w:t>
            </w:r>
          </w:p>
        </w:tc>
        <w:tc>
          <w:tcPr>
            <w:tcW w:w="2095" w:type="dxa"/>
            <w:vAlign w:val="center"/>
          </w:tcPr>
          <w:p w14:paraId="641F75DE" w14:textId="77777777" w:rsidR="007B4B3D" w:rsidRPr="00C51AD1" w:rsidRDefault="007B4B3D" w:rsidP="0020500D">
            <w:r w:rsidRPr="00C51AD1">
              <w:t>≥1</w:t>
            </w:r>
          </w:p>
        </w:tc>
        <w:tc>
          <w:tcPr>
            <w:tcW w:w="2095" w:type="dxa"/>
            <w:vAlign w:val="center"/>
          </w:tcPr>
          <w:p w14:paraId="25F9B299" w14:textId="77777777" w:rsidR="007B4B3D" w:rsidRPr="00C51AD1" w:rsidRDefault="007B4B3D" w:rsidP="0020500D">
            <w:r w:rsidRPr="00C51AD1">
              <w:t>Type 4</w:t>
            </w:r>
          </w:p>
        </w:tc>
        <w:tc>
          <w:tcPr>
            <w:tcW w:w="2095" w:type="dxa"/>
            <w:vAlign w:val="center"/>
          </w:tcPr>
          <w:p w14:paraId="77454F1A" w14:textId="77777777" w:rsidR="007B4B3D" w:rsidRPr="00C51AD1" w:rsidRDefault="007B4B3D" w:rsidP="0020500D">
            <w:pPr>
              <w:rPr>
                <w:szCs w:val="24"/>
              </w:rPr>
            </w:pPr>
            <w:r w:rsidRPr="00C51AD1">
              <w:t>Mono-static/Bi-static</w:t>
            </w:r>
          </w:p>
        </w:tc>
      </w:tr>
    </w:tbl>
    <w:p w14:paraId="31B1E4C0" w14:textId="77777777" w:rsidR="007B4B3D" w:rsidRPr="00C51AD1" w:rsidRDefault="007B4B3D" w:rsidP="0020500D"/>
    <w:p w14:paraId="10A155D9" w14:textId="77777777" w:rsidR="007B4B3D" w:rsidRPr="00C51AD1" w:rsidRDefault="007B4B3D" w:rsidP="0020500D">
      <w:bookmarkStart w:id="32" w:name="OLE_LINK26"/>
      <w:bookmarkStart w:id="33" w:name="OLE_LINK32"/>
      <w:r w:rsidRPr="00C51AD1">
        <w:rPr>
          <w:b/>
          <w:i/>
          <w:iCs/>
          <w:u w:val="single"/>
        </w:rPr>
        <w:t>Proposal8:</w:t>
      </w:r>
      <w:r w:rsidRPr="00C51AD1">
        <w:rPr>
          <w:b/>
          <w:i/>
          <w:iCs/>
        </w:rPr>
        <w:t xml:space="preserve"> </w:t>
      </w:r>
      <w:bookmarkEnd w:id="32"/>
      <w:r w:rsidRPr="00C51AD1">
        <w:t>We suggest to define the cluster number of Tx-target link and target-Rx link. The specific values require further study according to scenario and target features. One LOS ray and more than one NLOS cluster can be the starting point.</w:t>
      </w:r>
    </w:p>
    <w:p w14:paraId="18670CDF" w14:textId="77777777" w:rsidR="007B4B3D" w:rsidRPr="00C51AD1" w:rsidRDefault="007B4B3D" w:rsidP="0020500D">
      <w:r w:rsidRPr="00C51AD1">
        <w:rPr>
          <w:b/>
          <w:i/>
          <w:iCs/>
          <w:u w:val="single"/>
        </w:rPr>
        <w:lastRenderedPageBreak/>
        <w:t>Proposal9:</w:t>
      </w:r>
      <w:r w:rsidRPr="00C51AD1">
        <w:rPr>
          <w:b/>
          <w:i/>
          <w:iCs/>
        </w:rPr>
        <w:t xml:space="preserve"> </w:t>
      </w:r>
      <w:r w:rsidRPr="00C51AD1">
        <w:t>Small scale parameters, such as delay spread, angel spread, number of rays, intra-cluster delay and angel spread, need further study and validation according to the characteristics of the target, such as target size, shape, material, etc.</w:t>
      </w:r>
    </w:p>
    <w:bookmarkEnd w:id="33"/>
    <w:p w14:paraId="446592D7" w14:textId="7C034D39" w:rsidR="007B4B3D" w:rsidRPr="00C51AD1" w:rsidRDefault="007B4B3D" w:rsidP="0020500D">
      <w:r w:rsidRPr="00C51AD1">
        <w:t>Some simulation related to target channel is conducted. The scenario and configurations are consistent with Fig.</w:t>
      </w:r>
      <w:r w:rsidR="0020500D">
        <w:rPr>
          <w:rFonts w:hint="eastAsia"/>
        </w:rPr>
        <w:t>2</w:t>
      </w:r>
      <w:r w:rsidRPr="00C51AD1">
        <w:t>. We made some analyses and comparisons of the power ratio</w:t>
      </w:r>
      <w:r w:rsidR="0020500D">
        <w:rPr>
          <w:rFonts w:hint="eastAsia"/>
        </w:rPr>
        <w:t xml:space="preserve"> and </w:t>
      </w:r>
      <w:r w:rsidRPr="00C51AD1">
        <w:t>loss of the LOS path and NLOS path in target channel, as shown in Table.3.</w:t>
      </w:r>
      <w:r w:rsidR="0020500D">
        <w:rPr>
          <w:rFonts w:hint="eastAsia"/>
        </w:rPr>
        <w:t xml:space="preserve"> F</w:t>
      </w:r>
      <w:r w:rsidRPr="00C51AD1">
        <w:t>rom the results</w:t>
      </w:r>
      <w:r w:rsidR="0020500D">
        <w:rPr>
          <w:rFonts w:hint="eastAsia"/>
        </w:rPr>
        <w:t>, we can see</w:t>
      </w:r>
      <w:r w:rsidRPr="00C51AD1">
        <w:t xml:space="preserve"> that as the height of the UAV increases, </w:t>
      </w:r>
      <w:r w:rsidR="006673CB">
        <w:rPr>
          <w:rFonts w:hint="eastAsia"/>
        </w:rPr>
        <w:t xml:space="preserve">especially </w:t>
      </w:r>
      <w:r w:rsidRPr="00C51AD1">
        <w:t xml:space="preserve">when the UAV is higher than the surrounding environmental </w:t>
      </w:r>
      <w:proofErr w:type="gramStart"/>
      <w:r w:rsidR="00E302E7" w:rsidRPr="00C51AD1">
        <w:t>objects</w:t>
      </w:r>
      <w:r w:rsidR="00E302E7">
        <w:rPr>
          <w:rFonts w:hint="eastAsia"/>
        </w:rPr>
        <w:t>(</w:t>
      </w:r>
      <w:proofErr w:type="gramEnd"/>
      <w:r w:rsidRPr="00C51AD1">
        <w:t xml:space="preserve">from No.3 to No.9), the power of the LOS path occupies </w:t>
      </w:r>
      <w:r w:rsidR="006673CB">
        <w:rPr>
          <w:rFonts w:hint="eastAsia"/>
        </w:rPr>
        <w:t xml:space="preserve">almost </w:t>
      </w:r>
      <w:r w:rsidRPr="00C51AD1">
        <w:t>the entire proportion of the received power signal</w:t>
      </w:r>
      <w:r w:rsidR="006673CB">
        <w:rPr>
          <w:rFonts w:hint="eastAsia"/>
        </w:rPr>
        <w:t xml:space="preserve"> </w:t>
      </w:r>
      <w:r w:rsidRPr="00C51AD1">
        <w:t xml:space="preserve">because of empty surroundings. </w:t>
      </w:r>
      <w:r w:rsidR="0020500D">
        <w:rPr>
          <w:rFonts w:hint="eastAsia"/>
        </w:rPr>
        <w:t>Therefore</w:t>
      </w:r>
      <w:r w:rsidRPr="00C51AD1">
        <w:t xml:space="preserve">, K factor for target channel should be designed with consideration of the height of target and environments. And, the overall trend has certain fluctuations. It may be caused by different RCS. With the change of UAV height, different incident angle to UAV and the departure angle from UAV will change </w:t>
      </w:r>
      <w:r w:rsidR="00382160">
        <w:rPr>
          <w:rFonts w:hint="eastAsia"/>
        </w:rPr>
        <w:t xml:space="preserve">the </w:t>
      </w:r>
      <w:r w:rsidRPr="00C51AD1">
        <w:t>RCS. No.1 and from</w:t>
      </w:r>
      <w:r w:rsidR="00382160">
        <w:rPr>
          <w:rFonts w:hint="eastAsia"/>
        </w:rPr>
        <w:t xml:space="preserve"> </w:t>
      </w:r>
      <w:r w:rsidRPr="00C51AD1">
        <w:t>No.10 to No.19 are UAVs at the same height with different distance to BS. The loss of LOS path increases monotonically as distance arises</w:t>
      </w:r>
      <w:r w:rsidR="00E302E7">
        <w:rPr>
          <w:rFonts w:hint="eastAsia"/>
        </w:rPr>
        <w:t xml:space="preserve">. </w:t>
      </w:r>
      <w:proofErr w:type="gramStart"/>
      <w:r w:rsidR="00E302E7">
        <w:rPr>
          <w:rFonts w:hint="eastAsia"/>
        </w:rPr>
        <w:t>However</w:t>
      </w:r>
      <w:proofErr w:type="gramEnd"/>
      <w:r w:rsidR="00E302E7">
        <w:rPr>
          <w:rFonts w:hint="eastAsia"/>
        </w:rPr>
        <w:t xml:space="preserve"> </w:t>
      </w:r>
      <w:r w:rsidRPr="00C51AD1">
        <w:t xml:space="preserve">the </w:t>
      </w:r>
      <w:r w:rsidR="00E302E7">
        <w:rPr>
          <w:rFonts w:hint="eastAsia"/>
        </w:rPr>
        <w:t>l</w:t>
      </w:r>
      <w:r w:rsidRPr="00C51AD1">
        <w:t>oss of NLOS path has certain fluctuations</w:t>
      </w:r>
      <w:r w:rsidR="00E302E7">
        <w:rPr>
          <w:rFonts w:hint="eastAsia"/>
        </w:rPr>
        <w:t xml:space="preserve"> </w:t>
      </w:r>
      <w:r w:rsidRPr="00C51AD1">
        <w:t>that may be caused by environment.</w:t>
      </w:r>
    </w:p>
    <w:p w14:paraId="07BF150E" w14:textId="77777777" w:rsidR="007B4B3D" w:rsidRPr="00C51AD1" w:rsidRDefault="007B4B3D" w:rsidP="0020500D">
      <w:r w:rsidRPr="00C51AD1">
        <w:t>Table.3 power ratio and loss of the LOS path and NLOS path in target channel</w:t>
      </w:r>
    </w:p>
    <w:tbl>
      <w:tblPr>
        <w:tblStyle w:val="ae"/>
        <w:tblW w:w="0" w:type="auto"/>
        <w:tblLook w:val="04A0" w:firstRow="1" w:lastRow="0" w:firstColumn="1" w:lastColumn="0" w:noHBand="0" w:noVBand="1"/>
      </w:tblPr>
      <w:tblGrid>
        <w:gridCol w:w="1436"/>
        <w:gridCol w:w="1475"/>
        <w:gridCol w:w="1480"/>
        <w:gridCol w:w="1463"/>
        <w:gridCol w:w="1468"/>
        <w:gridCol w:w="1463"/>
        <w:gridCol w:w="1468"/>
      </w:tblGrid>
      <w:tr w:rsidR="007B4B3D" w:rsidRPr="00C51AD1" w14:paraId="53DB426C" w14:textId="77777777" w:rsidTr="0061137E">
        <w:tc>
          <w:tcPr>
            <w:tcW w:w="1497" w:type="dxa"/>
            <w:vAlign w:val="center"/>
          </w:tcPr>
          <w:p w14:paraId="4897707C" w14:textId="77777777" w:rsidR="007B4B3D" w:rsidRPr="00C51AD1" w:rsidRDefault="007B4B3D" w:rsidP="0020500D">
            <w:r w:rsidRPr="00C51AD1">
              <w:t>No.</w:t>
            </w:r>
          </w:p>
        </w:tc>
        <w:tc>
          <w:tcPr>
            <w:tcW w:w="1497" w:type="dxa"/>
            <w:vAlign w:val="center"/>
          </w:tcPr>
          <w:p w14:paraId="74C319F0" w14:textId="77777777" w:rsidR="007B4B3D" w:rsidRPr="00C51AD1" w:rsidRDefault="007B4B3D" w:rsidP="0020500D">
            <w:r w:rsidRPr="00C51AD1">
              <w:t>UAV height(m)</w:t>
            </w:r>
          </w:p>
        </w:tc>
        <w:tc>
          <w:tcPr>
            <w:tcW w:w="1497" w:type="dxa"/>
            <w:vAlign w:val="center"/>
          </w:tcPr>
          <w:p w14:paraId="7BC704AB" w14:textId="77777777" w:rsidR="007B4B3D" w:rsidRPr="00C51AD1" w:rsidRDefault="007B4B3D" w:rsidP="0020500D">
            <w:r w:rsidRPr="00C51AD1">
              <w:t>Horizontal distance between BS and UAV(m)</w:t>
            </w:r>
          </w:p>
        </w:tc>
        <w:tc>
          <w:tcPr>
            <w:tcW w:w="1497" w:type="dxa"/>
            <w:vAlign w:val="center"/>
          </w:tcPr>
          <w:p w14:paraId="1D0B1753" w14:textId="77777777" w:rsidR="007B4B3D" w:rsidRPr="00C51AD1" w:rsidRDefault="007B4B3D" w:rsidP="0020500D">
            <w:r w:rsidRPr="00C51AD1">
              <w:t xml:space="preserve">Pow ratio of LOS </w:t>
            </w:r>
            <w:proofErr w:type="gramStart"/>
            <w:r w:rsidRPr="00C51AD1">
              <w:t>path(</w:t>
            </w:r>
            <w:proofErr w:type="gramEnd"/>
            <w:r w:rsidRPr="00C51AD1">
              <w:t>%)</w:t>
            </w:r>
          </w:p>
        </w:tc>
        <w:tc>
          <w:tcPr>
            <w:tcW w:w="1497" w:type="dxa"/>
            <w:vAlign w:val="center"/>
          </w:tcPr>
          <w:p w14:paraId="4D8A80BA" w14:textId="77777777" w:rsidR="007B4B3D" w:rsidRPr="00C51AD1" w:rsidRDefault="007B4B3D" w:rsidP="0020500D">
            <w:r w:rsidRPr="00C51AD1">
              <w:t>Loss of LOS path(dB)</w:t>
            </w:r>
          </w:p>
        </w:tc>
        <w:tc>
          <w:tcPr>
            <w:tcW w:w="1497" w:type="dxa"/>
            <w:vAlign w:val="center"/>
          </w:tcPr>
          <w:p w14:paraId="5579348A" w14:textId="77777777" w:rsidR="007B4B3D" w:rsidRPr="00C51AD1" w:rsidRDefault="007B4B3D" w:rsidP="0020500D">
            <w:r w:rsidRPr="00C51AD1">
              <w:t xml:space="preserve">Power ratio of NLOS </w:t>
            </w:r>
            <w:proofErr w:type="gramStart"/>
            <w:r w:rsidRPr="00C51AD1">
              <w:t>path(</w:t>
            </w:r>
            <w:proofErr w:type="gramEnd"/>
            <w:r w:rsidRPr="00C51AD1">
              <w:t>%)</w:t>
            </w:r>
          </w:p>
        </w:tc>
        <w:tc>
          <w:tcPr>
            <w:tcW w:w="1497" w:type="dxa"/>
            <w:vAlign w:val="center"/>
          </w:tcPr>
          <w:p w14:paraId="25E16B39" w14:textId="77777777" w:rsidR="007B4B3D" w:rsidRPr="00C51AD1" w:rsidRDefault="007B4B3D" w:rsidP="0020500D">
            <w:r w:rsidRPr="00C51AD1">
              <w:t>Loss of NLOS path(dB)</w:t>
            </w:r>
          </w:p>
        </w:tc>
      </w:tr>
      <w:tr w:rsidR="007B4B3D" w:rsidRPr="00C51AD1" w14:paraId="2E28E894" w14:textId="77777777" w:rsidTr="0061137E">
        <w:tc>
          <w:tcPr>
            <w:tcW w:w="1497" w:type="dxa"/>
            <w:vAlign w:val="center"/>
          </w:tcPr>
          <w:p w14:paraId="1D900579" w14:textId="77777777" w:rsidR="007B4B3D" w:rsidRPr="00C51AD1" w:rsidRDefault="007B4B3D" w:rsidP="0020500D">
            <w:r w:rsidRPr="00C51AD1">
              <w:t>1</w:t>
            </w:r>
          </w:p>
        </w:tc>
        <w:tc>
          <w:tcPr>
            <w:tcW w:w="1497" w:type="dxa"/>
            <w:vAlign w:val="center"/>
          </w:tcPr>
          <w:p w14:paraId="392EBD70" w14:textId="77777777" w:rsidR="007B4B3D" w:rsidRPr="00C51AD1" w:rsidRDefault="007B4B3D" w:rsidP="0020500D">
            <w:r w:rsidRPr="00C51AD1">
              <w:t>20</w:t>
            </w:r>
          </w:p>
        </w:tc>
        <w:tc>
          <w:tcPr>
            <w:tcW w:w="1497" w:type="dxa"/>
            <w:vAlign w:val="center"/>
          </w:tcPr>
          <w:p w14:paraId="51263A4B" w14:textId="77777777" w:rsidR="007B4B3D" w:rsidRPr="00C51AD1" w:rsidRDefault="007B4B3D" w:rsidP="0020500D">
            <w:r w:rsidRPr="00C51AD1">
              <w:t>40</w:t>
            </w:r>
          </w:p>
        </w:tc>
        <w:tc>
          <w:tcPr>
            <w:tcW w:w="1497" w:type="dxa"/>
            <w:vAlign w:val="center"/>
          </w:tcPr>
          <w:p w14:paraId="42972976" w14:textId="77777777" w:rsidR="007B4B3D" w:rsidRPr="00C51AD1" w:rsidRDefault="007B4B3D" w:rsidP="0020500D">
            <w:r w:rsidRPr="00C51AD1">
              <w:t>45.79</w:t>
            </w:r>
          </w:p>
        </w:tc>
        <w:tc>
          <w:tcPr>
            <w:tcW w:w="1497" w:type="dxa"/>
            <w:vAlign w:val="center"/>
          </w:tcPr>
          <w:p w14:paraId="3C1E6205" w14:textId="77777777" w:rsidR="007B4B3D" w:rsidRPr="00C51AD1" w:rsidRDefault="007B4B3D" w:rsidP="0020500D">
            <w:r w:rsidRPr="00C51AD1">
              <w:t>123.78</w:t>
            </w:r>
          </w:p>
        </w:tc>
        <w:tc>
          <w:tcPr>
            <w:tcW w:w="1497" w:type="dxa"/>
            <w:vAlign w:val="center"/>
          </w:tcPr>
          <w:p w14:paraId="74A31E99" w14:textId="77777777" w:rsidR="007B4B3D" w:rsidRPr="00C51AD1" w:rsidRDefault="007B4B3D" w:rsidP="0020500D">
            <w:r w:rsidRPr="00C51AD1">
              <w:t>54.21</w:t>
            </w:r>
          </w:p>
        </w:tc>
        <w:tc>
          <w:tcPr>
            <w:tcW w:w="1497" w:type="dxa"/>
            <w:vAlign w:val="center"/>
          </w:tcPr>
          <w:p w14:paraId="30D9CA0B" w14:textId="77777777" w:rsidR="007B4B3D" w:rsidRPr="00C51AD1" w:rsidRDefault="007B4B3D" w:rsidP="0020500D">
            <w:r w:rsidRPr="00C51AD1">
              <w:t>123.04</w:t>
            </w:r>
          </w:p>
        </w:tc>
      </w:tr>
      <w:tr w:rsidR="007B4B3D" w:rsidRPr="00C51AD1" w14:paraId="22D7B1FF" w14:textId="77777777" w:rsidTr="0061137E">
        <w:tc>
          <w:tcPr>
            <w:tcW w:w="1497" w:type="dxa"/>
            <w:vAlign w:val="center"/>
          </w:tcPr>
          <w:p w14:paraId="726F54C6" w14:textId="77777777" w:rsidR="007B4B3D" w:rsidRPr="00C51AD1" w:rsidRDefault="007B4B3D" w:rsidP="0020500D">
            <w:r w:rsidRPr="00C51AD1">
              <w:t>2</w:t>
            </w:r>
          </w:p>
        </w:tc>
        <w:tc>
          <w:tcPr>
            <w:tcW w:w="1497" w:type="dxa"/>
            <w:vAlign w:val="center"/>
          </w:tcPr>
          <w:p w14:paraId="3414160F" w14:textId="77777777" w:rsidR="007B4B3D" w:rsidRPr="00C51AD1" w:rsidRDefault="007B4B3D" w:rsidP="0020500D">
            <w:r w:rsidRPr="00C51AD1">
              <w:t>25</w:t>
            </w:r>
          </w:p>
        </w:tc>
        <w:tc>
          <w:tcPr>
            <w:tcW w:w="1497" w:type="dxa"/>
            <w:vAlign w:val="center"/>
          </w:tcPr>
          <w:p w14:paraId="019F071C" w14:textId="77777777" w:rsidR="007B4B3D" w:rsidRPr="00C51AD1" w:rsidRDefault="007B4B3D" w:rsidP="0020500D">
            <w:r w:rsidRPr="00C51AD1">
              <w:t>40</w:t>
            </w:r>
          </w:p>
        </w:tc>
        <w:tc>
          <w:tcPr>
            <w:tcW w:w="1497" w:type="dxa"/>
            <w:vAlign w:val="center"/>
          </w:tcPr>
          <w:p w14:paraId="4CE05F7D" w14:textId="77777777" w:rsidR="007B4B3D" w:rsidRPr="00C51AD1" w:rsidRDefault="007B4B3D" w:rsidP="0020500D">
            <w:r w:rsidRPr="00C51AD1">
              <w:t>32.35</w:t>
            </w:r>
          </w:p>
        </w:tc>
        <w:tc>
          <w:tcPr>
            <w:tcW w:w="1497" w:type="dxa"/>
            <w:vAlign w:val="center"/>
          </w:tcPr>
          <w:p w14:paraId="56BC1F98" w14:textId="77777777" w:rsidR="007B4B3D" w:rsidRPr="00C51AD1" w:rsidRDefault="007B4B3D" w:rsidP="0020500D">
            <w:r w:rsidRPr="00C51AD1">
              <w:t>124.59</w:t>
            </w:r>
          </w:p>
        </w:tc>
        <w:tc>
          <w:tcPr>
            <w:tcW w:w="1497" w:type="dxa"/>
            <w:vAlign w:val="center"/>
          </w:tcPr>
          <w:p w14:paraId="0A14DFB7" w14:textId="77777777" w:rsidR="007B4B3D" w:rsidRPr="00C51AD1" w:rsidRDefault="007B4B3D" w:rsidP="0020500D">
            <w:r w:rsidRPr="00C51AD1">
              <w:t>67.65</w:t>
            </w:r>
          </w:p>
        </w:tc>
        <w:tc>
          <w:tcPr>
            <w:tcW w:w="1497" w:type="dxa"/>
            <w:vAlign w:val="center"/>
          </w:tcPr>
          <w:p w14:paraId="5DD72C9F" w14:textId="77777777" w:rsidR="007B4B3D" w:rsidRPr="00C51AD1" w:rsidRDefault="007B4B3D" w:rsidP="0020500D">
            <w:r w:rsidRPr="00C51AD1">
              <w:t>121.39</w:t>
            </w:r>
          </w:p>
        </w:tc>
      </w:tr>
      <w:tr w:rsidR="007B4B3D" w:rsidRPr="00C51AD1" w14:paraId="174137EA" w14:textId="77777777" w:rsidTr="0061137E">
        <w:tc>
          <w:tcPr>
            <w:tcW w:w="1497" w:type="dxa"/>
            <w:vAlign w:val="center"/>
          </w:tcPr>
          <w:p w14:paraId="47D43C22" w14:textId="77777777" w:rsidR="007B4B3D" w:rsidRPr="00C51AD1" w:rsidRDefault="007B4B3D" w:rsidP="0020500D">
            <w:r w:rsidRPr="00C51AD1">
              <w:t>3</w:t>
            </w:r>
          </w:p>
        </w:tc>
        <w:tc>
          <w:tcPr>
            <w:tcW w:w="1497" w:type="dxa"/>
            <w:vAlign w:val="center"/>
          </w:tcPr>
          <w:p w14:paraId="3413BC8B" w14:textId="77777777" w:rsidR="007B4B3D" w:rsidRPr="00C51AD1" w:rsidRDefault="007B4B3D" w:rsidP="0020500D">
            <w:r w:rsidRPr="00C51AD1">
              <w:t>30</w:t>
            </w:r>
          </w:p>
        </w:tc>
        <w:tc>
          <w:tcPr>
            <w:tcW w:w="1497" w:type="dxa"/>
            <w:vAlign w:val="center"/>
          </w:tcPr>
          <w:p w14:paraId="7434F251" w14:textId="77777777" w:rsidR="007B4B3D" w:rsidRPr="00C51AD1" w:rsidRDefault="007B4B3D" w:rsidP="0020500D">
            <w:r w:rsidRPr="00C51AD1">
              <w:t>40</w:t>
            </w:r>
          </w:p>
        </w:tc>
        <w:tc>
          <w:tcPr>
            <w:tcW w:w="1497" w:type="dxa"/>
            <w:vAlign w:val="center"/>
          </w:tcPr>
          <w:p w14:paraId="2E40F4C1" w14:textId="77777777" w:rsidR="007B4B3D" w:rsidRPr="00C51AD1" w:rsidRDefault="007B4B3D" w:rsidP="0020500D">
            <w:r w:rsidRPr="00C51AD1">
              <w:t>97.2</w:t>
            </w:r>
          </w:p>
        </w:tc>
        <w:tc>
          <w:tcPr>
            <w:tcW w:w="1497" w:type="dxa"/>
            <w:vAlign w:val="center"/>
          </w:tcPr>
          <w:p w14:paraId="0CFA562D" w14:textId="77777777" w:rsidR="007B4B3D" w:rsidRPr="00C51AD1" w:rsidRDefault="007B4B3D" w:rsidP="0020500D">
            <w:r w:rsidRPr="00C51AD1">
              <w:t>124.69</w:t>
            </w:r>
          </w:p>
        </w:tc>
        <w:tc>
          <w:tcPr>
            <w:tcW w:w="1497" w:type="dxa"/>
            <w:vAlign w:val="center"/>
          </w:tcPr>
          <w:p w14:paraId="7AC8A974" w14:textId="77777777" w:rsidR="007B4B3D" w:rsidRPr="00C51AD1" w:rsidRDefault="007B4B3D" w:rsidP="0020500D">
            <w:r w:rsidRPr="00C51AD1">
              <w:t>2.8</w:t>
            </w:r>
          </w:p>
        </w:tc>
        <w:tc>
          <w:tcPr>
            <w:tcW w:w="1497" w:type="dxa"/>
            <w:vAlign w:val="center"/>
          </w:tcPr>
          <w:p w14:paraId="7F19AE50" w14:textId="77777777" w:rsidR="007B4B3D" w:rsidRPr="00C51AD1" w:rsidRDefault="007B4B3D" w:rsidP="0020500D">
            <w:r w:rsidRPr="00C51AD1">
              <w:t>140.08</w:t>
            </w:r>
          </w:p>
        </w:tc>
      </w:tr>
      <w:tr w:rsidR="007B4B3D" w:rsidRPr="00C51AD1" w14:paraId="5180B694" w14:textId="77777777" w:rsidTr="0061137E">
        <w:tc>
          <w:tcPr>
            <w:tcW w:w="1497" w:type="dxa"/>
            <w:vAlign w:val="center"/>
          </w:tcPr>
          <w:p w14:paraId="3C0AC16F" w14:textId="77777777" w:rsidR="007B4B3D" w:rsidRPr="00C51AD1" w:rsidRDefault="007B4B3D" w:rsidP="0020500D">
            <w:r w:rsidRPr="00C51AD1">
              <w:t>4</w:t>
            </w:r>
          </w:p>
        </w:tc>
        <w:tc>
          <w:tcPr>
            <w:tcW w:w="1497" w:type="dxa"/>
            <w:vAlign w:val="center"/>
          </w:tcPr>
          <w:p w14:paraId="03AB865C" w14:textId="77777777" w:rsidR="007B4B3D" w:rsidRPr="00C51AD1" w:rsidRDefault="007B4B3D" w:rsidP="0020500D">
            <w:r w:rsidRPr="00C51AD1">
              <w:t>35</w:t>
            </w:r>
          </w:p>
        </w:tc>
        <w:tc>
          <w:tcPr>
            <w:tcW w:w="1497" w:type="dxa"/>
            <w:vAlign w:val="center"/>
          </w:tcPr>
          <w:p w14:paraId="664E3263" w14:textId="77777777" w:rsidR="007B4B3D" w:rsidRPr="00C51AD1" w:rsidRDefault="007B4B3D" w:rsidP="0020500D">
            <w:r w:rsidRPr="00C51AD1">
              <w:t>40</w:t>
            </w:r>
          </w:p>
        </w:tc>
        <w:tc>
          <w:tcPr>
            <w:tcW w:w="1497" w:type="dxa"/>
            <w:vAlign w:val="center"/>
          </w:tcPr>
          <w:p w14:paraId="60EFFE4B" w14:textId="77777777" w:rsidR="007B4B3D" w:rsidRPr="00C51AD1" w:rsidRDefault="007B4B3D" w:rsidP="0020500D">
            <w:r w:rsidRPr="00C51AD1">
              <w:t>99.96</w:t>
            </w:r>
          </w:p>
        </w:tc>
        <w:tc>
          <w:tcPr>
            <w:tcW w:w="1497" w:type="dxa"/>
            <w:vAlign w:val="center"/>
          </w:tcPr>
          <w:p w14:paraId="71FB6686" w14:textId="77777777" w:rsidR="007B4B3D" w:rsidRPr="00C51AD1" w:rsidRDefault="007B4B3D" w:rsidP="0020500D">
            <w:r w:rsidRPr="00C51AD1">
              <w:t>112.33</w:t>
            </w:r>
          </w:p>
        </w:tc>
        <w:tc>
          <w:tcPr>
            <w:tcW w:w="1497" w:type="dxa"/>
            <w:vAlign w:val="center"/>
          </w:tcPr>
          <w:p w14:paraId="5499165E" w14:textId="77777777" w:rsidR="007B4B3D" w:rsidRPr="00C51AD1" w:rsidRDefault="007B4B3D" w:rsidP="0020500D">
            <w:r w:rsidRPr="00C51AD1">
              <w:t>0.04</w:t>
            </w:r>
          </w:p>
        </w:tc>
        <w:tc>
          <w:tcPr>
            <w:tcW w:w="1497" w:type="dxa"/>
            <w:vAlign w:val="center"/>
          </w:tcPr>
          <w:p w14:paraId="0FFBFF60" w14:textId="77777777" w:rsidR="007B4B3D" w:rsidRPr="00C51AD1" w:rsidRDefault="007B4B3D" w:rsidP="0020500D">
            <w:r w:rsidRPr="00C51AD1">
              <w:t>145.94</w:t>
            </w:r>
          </w:p>
        </w:tc>
      </w:tr>
      <w:tr w:rsidR="007B4B3D" w:rsidRPr="00C51AD1" w14:paraId="0BF63026" w14:textId="77777777" w:rsidTr="0061137E">
        <w:tc>
          <w:tcPr>
            <w:tcW w:w="1497" w:type="dxa"/>
            <w:vAlign w:val="center"/>
          </w:tcPr>
          <w:p w14:paraId="51E92827" w14:textId="77777777" w:rsidR="007B4B3D" w:rsidRPr="00C51AD1" w:rsidRDefault="007B4B3D" w:rsidP="0020500D">
            <w:r w:rsidRPr="00C51AD1">
              <w:t>5</w:t>
            </w:r>
          </w:p>
        </w:tc>
        <w:tc>
          <w:tcPr>
            <w:tcW w:w="1497" w:type="dxa"/>
            <w:vAlign w:val="center"/>
          </w:tcPr>
          <w:p w14:paraId="78B63895" w14:textId="77777777" w:rsidR="007B4B3D" w:rsidRPr="00C51AD1" w:rsidRDefault="007B4B3D" w:rsidP="0020500D">
            <w:r w:rsidRPr="00C51AD1">
              <w:t>40</w:t>
            </w:r>
          </w:p>
        </w:tc>
        <w:tc>
          <w:tcPr>
            <w:tcW w:w="1497" w:type="dxa"/>
            <w:vAlign w:val="center"/>
          </w:tcPr>
          <w:p w14:paraId="01A592DC" w14:textId="77777777" w:rsidR="007B4B3D" w:rsidRPr="00C51AD1" w:rsidRDefault="007B4B3D" w:rsidP="0020500D">
            <w:r w:rsidRPr="00C51AD1">
              <w:t>40</w:t>
            </w:r>
          </w:p>
        </w:tc>
        <w:tc>
          <w:tcPr>
            <w:tcW w:w="1497" w:type="dxa"/>
            <w:vAlign w:val="center"/>
          </w:tcPr>
          <w:p w14:paraId="47FFB699" w14:textId="77777777" w:rsidR="007B4B3D" w:rsidRPr="00C51AD1" w:rsidRDefault="007B4B3D" w:rsidP="0020500D">
            <w:r w:rsidRPr="00C51AD1">
              <w:t>97.58</w:t>
            </w:r>
          </w:p>
        </w:tc>
        <w:tc>
          <w:tcPr>
            <w:tcW w:w="1497" w:type="dxa"/>
            <w:vAlign w:val="center"/>
          </w:tcPr>
          <w:p w14:paraId="380CD9A9" w14:textId="77777777" w:rsidR="007B4B3D" w:rsidRPr="00C51AD1" w:rsidRDefault="007B4B3D" w:rsidP="0020500D">
            <w:r w:rsidRPr="00C51AD1">
              <w:t>117.97</w:t>
            </w:r>
          </w:p>
        </w:tc>
        <w:tc>
          <w:tcPr>
            <w:tcW w:w="1497" w:type="dxa"/>
            <w:vAlign w:val="center"/>
          </w:tcPr>
          <w:p w14:paraId="6006F1AC" w14:textId="77777777" w:rsidR="007B4B3D" w:rsidRPr="00C51AD1" w:rsidRDefault="007B4B3D" w:rsidP="0020500D">
            <w:r w:rsidRPr="00C51AD1">
              <w:t>2.42</w:t>
            </w:r>
          </w:p>
        </w:tc>
        <w:tc>
          <w:tcPr>
            <w:tcW w:w="1497" w:type="dxa"/>
            <w:vAlign w:val="center"/>
          </w:tcPr>
          <w:p w14:paraId="0572460E" w14:textId="77777777" w:rsidR="007B4B3D" w:rsidRPr="00C51AD1" w:rsidRDefault="007B4B3D" w:rsidP="0020500D">
            <w:r w:rsidRPr="00C51AD1">
              <w:t>134.03</w:t>
            </w:r>
          </w:p>
        </w:tc>
      </w:tr>
      <w:tr w:rsidR="007B4B3D" w:rsidRPr="00C51AD1" w14:paraId="460142CB" w14:textId="77777777" w:rsidTr="0061137E">
        <w:tc>
          <w:tcPr>
            <w:tcW w:w="1497" w:type="dxa"/>
            <w:vAlign w:val="center"/>
          </w:tcPr>
          <w:p w14:paraId="7EA1E9F5" w14:textId="77777777" w:rsidR="007B4B3D" w:rsidRPr="00C51AD1" w:rsidRDefault="007B4B3D" w:rsidP="0020500D">
            <w:r w:rsidRPr="00C51AD1">
              <w:t>6</w:t>
            </w:r>
          </w:p>
        </w:tc>
        <w:tc>
          <w:tcPr>
            <w:tcW w:w="1497" w:type="dxa"/>
            <w:vAlign w:val="center"/>
          </w:tcPr>
          <w:p w14:paraId="24995923" w14:textId="77777777" w:rsidR="007B4B3D" w:rsidRPr="00C51AD1" w:rsidRDefault="007B4B3D" w:rsidP="0020500D">
            <w:r w:rsidRPr="00C51AD1">
              <w:t>45</w:t>
            </w:r>
          </w:p>
        </w:tc>
        <w:tc>
          <w:tcPr>
            <w:tcW w:w="1497" w:type="dxa"/>
            <w:vAlign w:val="center"/>
          </w:tcPr>
          <w:p w14:paraId="29FD5461" w14:textId="77777777" w:rsidR="007B4B3D" w:rsidRPr="00C51AD1" w:rsidRDefault="007B4B3D" w:rsidP="0020500D">
            <w:r w:rsidRPr="00C51AD1">
              <w:t>40</w:t>
            </w:r>
          </w:p>
        </w:tc>
        <w:tc>
          <w:tcPr>
            <w:tcW w:w="1497" w:type="dxa"/>
            <w:vAlign w:val="center"/>
          </w:tcPr>
          <w:p w14:paraId="769ADDB5" w14:textId="77777777" w:rsidR="007B4B3D" w:rsidRPr="00C51AD1" w:rsidRDefault="007B4B3D" w:rsidP="0020500D">
            <w:r w:rsidRPr="00C51AD1">
              <w:t>97.36</w:t>
            </w:r>
          </w:p>
        </w:tc>
        <w:tc>
          <w:tcPr>
            <w:tcW w:w="1497" w:type="dxa"/>
            <w:vAlign w:val="center"/>
          </w:tcPr>
          <w:p w14:paraId="2E386C1B" w14:textId="77777777" w:rsidR="007B4B3D" w:rsidRPr="00C51AD1" w:rsidRDefault="007B4B3D" w:rsidP="0020500D">
            <w:r w:rsidRPr="00C51AD1">
              <w:t>125.69</w:t>
            </w:r>
          </w:p>
        </w:tc>
        <w:tc>
          <w:tcPr>
            <w:tcW w:w="1497" w:type="dxa"/>
            <w:vAlign w:val="center"/>
          </w:tcPr>
          <w:p w14:paraId="45980B52" w14:textId="77777777" w:rsidR="007B4B3D" w:rsidRPr="00C51AD1" w:rsidRDefault="007B4B3D" w:rsidP="0020500D">
            <w:r w:rsidRPr="00C51AD1">
              <w:t>2.64</w:t>
            </w:r>
          </w:p>
        </w:tc>
        <w:tc>
          <w:tcPr>
            <w:tcW w:w="1497" w:type="dxa"/>
            <w:vAlign w:val="center"/>
          </w:tcPr>
          <w:p w14:paraId="74F71583" w14:textId="77777777" w:rsidR="007B4B3D" w:rsidRPr="00C51AD1" w:rsidRDefault="007B4B3D" w:rsidP="0020500D">
            <w:r w:rsidRPr="00C51AD1">
              <w:t>141.37</w:t>
            </w:r>
          </w:p>
        </w:tc>
      </w:tr>
      <w:tr w:rsidR="007B4B3D" w:rsidRPr="00C51AD1" w14:paraId="1DD3BB05" w14:textId="77777777" w:rsidTr="0061137E">
        <w:tc>
          <w:tcPr>
            <w:tcW w:w="1497" w:type="dxa"/>
            <w:vAlign w:val="center"/>
          </w:tcPr>
          <w:p w14:paraId="396C377E" w14:textId="77777777" w:rsidR="007B4B3D" w:rsidRPr="00C51AD1" w:rsidRDefault="007B4B3D" w:rsidP="0020500D">
            <w:r w:rsidRPr="00C51AD1">
              <w:t>7</w:t>
            </w:r>
          </w:p>
        </w:tc>
        <w:tc>
          <w:tcPr>
            <w:tcW w:w="1497" w:type="dxa"/>
            <w:vAlign w:val="center"/>
          </w:tcPr>
          <w:p w14:paraId="0799BD23" w14:textId="77777777" w:rsidR="007B4B3D" w:rsidRPr="00C51AD1" w:rsidRDefault="007B4B3D" w:rsidP="0020500D">
            <w:r w:rsidRPr="00C51AD1">
              <w:t>50</w:t>
            </w:r>
          </w:p>
        </w:tc>
        <w:tc>
          <w:tcPr>
            <w:tcW w:w="1497" w:type="dxa"/>
            <w:vAlign w:val="center"/>
          </w:tcPr>
          <w:p w14:paraId="2FF98B75" w14:textId="77777777" w:rsidR="007B4B3D" w:rsidRPr="00C51AD1" w:rsidRDefault="007B4B3D" w:rsidP="0020500D">
            <w:r w:rsidRPr="00C51AD1">
              <w:t>40</w:t>
            </w:r>
          </w:p>
        </w:tc>
        <w:tc>
          <w:tcPr>
            <w:tcW w:w="1497" w:type="dxa"/>
            <w:vAlign w:val="center"/>
          </w:tcPr>
          <w:p w14:paraId="1367D3A2" w14:textId="77777777" w:rsidR="007B4B3D" w:rsidRPr="00C51AD1" w:rsidRDefault="007B4B3D" w:rsidP="0020500D">
            <w:r w:rsidRPr="00C51AD1">
              <w:t>96.93</w:t>
            </w:r>
          </w:p>
        </w:tc>
        <w:tc>
          <w:tcPr>
            <w:tcW w:w="1497" w:type="dxa"/>
            <w:vAlign w:val="center"/>
          </w:tcPr>
          <w:p w14:paraId="112EB64F" w14:textId="77777777" w:rsidR="007B4B3D" w:rsidRPr="00C51AD1" w:rsidRDefault="007B4B3D" w:rsidP="0020500D">
            <w:r w:rsidRPr="00C51AD1">
              <w:t>129.46</w:t>
            </w:r>
          </w:p>
        </w:tc>
        <w:tc>
          <w:tcPr>
            <w:tcW w:w="1497" w:type="dxa"/>
            <w:vAlign w:val="center"/>
          </w:tcPr>
          <w:p w14:paraId="4814C0FA" w14:textId="77777777" w:rsidR="007B4B3D" w:rsidRPr="00C51AD1" w:rsidRDefault="007B4B3D" w:rsidP="0020500D">
            <w:r w:rsidRPr="00C51AD1">
              <w:t>3.07</w:t>
            </w:r>
          </w:p>
        </w:tc>
        <w:tc>
          <w:tcPr>
            <w:tcW w:w="1497" w:type="dxa"/>
            <w:vAlign w:val="center"/>
          </w:tcPr>
          <w:p w14:paraId="5F3C0D36" w14:textId="77777777" w:rsidR="007B4B3D" w:rsidRPr="00C51AD1" w:rsidRDefault="007B4B3D" w:rsidP="0020500D">
            <w:r w:rsidRPr="00C51AD1">
              <w:t>144.44</w:t>
            </w:r>
          </w:p>
        </w:tc>
      </w:tr>
      <w:tr w:rsidR="007B4B3D" w:rsidRPr="00C51AD1" w14:paraId="3DE0D111" w14:textId="77777777" w:rsidTr="0061137E">
        <w:tc>
          <w:tcPr>
            <w:tcW w:w="1497" w:type="dxa"/>
            <w:vAlign w:val="center"/>
          </w:tcPr>
          <w:p w14:paraId="5EBA5F98" w14:textId="77777777" w:rsidR="007B4B3D" w:rsidRPr="00C51AD1" w:rsidRDefault="007B4B3D" w:rsidP="0020500D">
            <w:r w:rsidRPr="00C51AD1">
              <w:t>8</w:t>
            </w:r>
          </w:p>
        </w:tc>
        <w:tc>
          <w:tcPr>
            <w:tcW w:w="1497" w:type="dxa"/>
            <w:vAlign w:val="center"/>
          </w:tcPr>
          <w:p w14:paraId="2EF22D93" w14:textId="77777777" w:rsidR="007B4B3D" w:rsidRPr="00C51AD1" w:rsidRDefault="007B4B3D" w:rsidP="0020500D">
            <w:r w:rsidRPr="00C51AD1">
              <w:t>55</w:t>
            </w:r>
          </w:p>
        </w:tc>
        <w:tc>
          <w:tcPr>
            <w:tcW w:w="1497" w:type="dxa"/>
            <w:vAlign w:val="center"/>
          </w:tcPr>
          <w:p w14:paraId="1BCB34B3" w14:textId="77777777" w:rsidR="007B4B3D" w:rsidRPr="00C51AD1" w:rsidRDefault="007B4B3D" w:rsidP="0020500D">
            <w:r w:rsidRPr="00C51AD1">
              <w:t>40</w:t>
            </w:r>
          </w:p>
        </w:tc>
        <w:tc>
          <w:tcPr>
            <w:tcW w:w="1497" w:type="dxa"/>
            <w:vAlign w:val="center"/>
          </w:tcPr>
          <w:p w14:paraId="5DB177C4" w14:textId="77777777" w:rsidR="007B4B3D" w:rsidRPr="00C51AD1" w:rsidRDefault="007B4B3D" w:rsidP="0020500D">
            <w:r w:rsidRPr="00C51AD1">
              <w:t>98.71</w:t>
            </w:r>
          </w:p>
        </w:tc>
        <w:tc>
          <w:tcPr>
            <w:tcW w:w="1497" w:type="dxa"/>
            <w:vAlign w:val="center"/>
          </w:tcPr>
          <w:p w14:paraId="7C4C71A4" w14:textId="77777777" w:rsidR="007B4B3D" w:rsidRPr="00C51AD1" w:rsidRDefault="007B4B3D" w:rsidP="0020500D">
            <w:r w:rsidRPr="00C51AD1">
              <w:t>126.25</w:t>
            </w:r>
          </w:p>
        </w:tc>
        <w:tc>
          <w:tcPr>
            <w:tcW w:w="1497" w:type="dxa"/>
            <w:vAlign w:val="center"/>
          </w:tcPr>
          <w:p w14:paraId="1BB09FCF" w14:textId="77777777" w:rsidR="007B4B3D" w:rsidRPr="00C51AD1" w:rsidRDefault="007B4B3D" w:rsidP="0020500D">
            <w:r w:rsidRPr="00C51AD1">
              <w:t>1.29</w:t>
            </w:r>
          </w:p>
        </w:tc>
        <w:tc>
          <w:tcPr>
            <w:tcW w:w="1497" w:type="dxa"/>
            <w:vAlign w:val="center"/>
          </w:tcPr>
          <w:p w14:paraId="61EF8C28" w14:textId="77777777" w:rsidR="007B4B3D" w:rsidRPr="00C51AD1" w:rsidRDefault="007B4B3D" w:rsidP="0020500D">
            <w:r w:rsidRPr="00C51AD1">
              <w:t>145.11</w:t>
            </w:r>
          </w:p>
        </w:tc>
      </w:tr>
      <w:tr w:rsidR="007B4B3D" w:rsidRPr="00C51AD1" w14:paraId="198F28BE" w14:textId="77777777" w:rsidTr="0061137E">
        <w:tc>
          <w:tcPr>
            <w:tcW w:w="1497" w:type="dxa"/>
            <w:vAlign w:val="center"/>
          </w:tcPr>
          <w:p w14:paraId="74C160A6" w14:textId="77777777" w:rsidR="007B4B3D" w:rsidRPr="00C51AD1" w:rsidRDefault="007B4B3D" w:rsidP="0020500D">
            <w:r w:rsidRPr="00C51AD1">
              <w:t>9</w:t>
            </w:r>
          </w:p>
        </w:tc>
        <w:tc>
          <w:tcPr>
            <w:tcW w:w="1497" w:type="dxa"/>
            <w:vAlign w:val="center"/>
          </w:tcPr>
          <w:p w14:paraId="39A5BA97" w14:textId="77777777" w:rsidR="007B4B3D" w:rsidRPr="00C51AD1" w:rsidRDefault="007B4B3D" w:rsidP="0020500D">
            <w:r w:rsidRPr="00C51AD1">
              <w:t>60</w:t>
            </w:r>
          </w:p>
        </w:tc>
        <w:tc>
          <w:tcPr>
            <w:tcW w:w="1497" w:type="dxa"/>
            <w:vAlign w:val="center"/>
          </w:tcPr>
          <w:p w14:paraId="25F3F71E" w14:textId="77777777" w:rsidR="007B4B3D" w:rsidRPr="00C51AD1" w:rsidRDefault="007B4B3D" w:rsidP="0020500D">
            <w:r w:rsidRPr="00C51AD1">
              <w:t>40</w:t>
            </w:r>
          </w:p>
        </w:tc>
        <w:tc>
          <w:tcPr>
            <w:tcW w:w="1497" w:type="dxa"/>
            <w:vAlign w:val="center"/>
          </w:tcPr>
          <w:p w14:paraId="1B5BFF96" w14:textId="77777777" w:rsidR="007B4B3D" w:rsidRPr="00C51AD1" w:rsidRDefault="007B4B3D" w:rsidP="0020500D">
            <w:r w:rsidRPr="00C51AD1">
              <w:t>98.93</w:t>
            </w:r>
          </w:p>
        </w:tc>
        <w:tc>
          <w:tcPr>
            <w:tcW w:w="1497" w:type="dxa"/>
            <w:vAlign w:val="center"/>
          </w:tcPr>
          <w:p w14:paraId="3368CE1F" w14:textId="77777777" w:rsidR="007B4B3D" w:rsidRPr="00C51AD1" w:rsidRDefault="007B4B3D" w:rsidP="0020500D">
            <w:r w:rsidRPr="00C51AD1">
              <w:t>125.09</w:t>
            </w:r>
          </w:p>
        </w:tc>
        <w:tc>
          <w:tcPr>
            <w:tcW w:w="1497" w:type="dxa"/>
            <w:vAlign w:val="center"/>
          </w:tcPr>
          <w:p w14:paraId="56B850AE" w14:textId="77777777" w:rsidR="007B4B3D" w:rsidRPr="00C51AD1" w:rsidRDefault="007B4B3D" w:rsidP="0020500D">
            <w:r w:rsidRPr="00C51AD1">
              <w:t>1.07</w:t>
            </w:r>
          </w:p>
        </w:tc>
        <w:tc>
          <w:tcPr>
            <w:tcW w:w="1497" w:type="dxa"/>
            <w:vAlign w:val="center"/>
          </w:tcPr>
          <w:p w14:paraId="77FBFFBF" w14:textId="77777777" w:rsidR="007B4B3D" w:rsidRPr="00C51AD1" w:rsidRDefault="007B4B3D" w:rsidP="0020500D">
            <w:r w:rsidRPr="00C51AD1">
              <w:t>144.73</w:t>
            </w:r>
          </w:p>
        </w:tc>
      </w:tr>
      <w:tr w:rsidR="007B4B3D" w:rsidRPr="00C51AD1" w14:paraId="13E79E28" w14:textId="77777777" w:rsidTr="0061137E">
        <w:tc>
          <w:tcPr>
            <w:tcW w:w="1497" w:type="dxa"/>
            <w:vAlign w:val="center"/>
          </w:tcPr>
          <w:p w14:paraId="241AB94C" w14:textId="77777777" w:rsidR="007B4B3D" w:rsidRPr="00C51AD1" w:rsidRDefault="007B4B3D" w:rsidP="0020500D">
            <w:r w:rsidRPr="00C51AD1">
              <w:t>10</w:t>
            </w:r>
          </w:p>
        </w:tc>
        <w:tc>
          <w:tcPr>
            <w:tcW w:w="1497" w:type="dxa"/>
            <w:vAlign w:val="center"/>
          </w:tcPr>
          <w:p w14:paraId="30435BE5" w14:textId="77777777" w:rsidR="007B4B3D" w:rsidRPr="00C51AD1" w:rsidRDefault="007B4B3D" w:rsidP="0020500D">
            <w:r w:rsidRPr="00C51AD1">
              <w:t>20</w:t>
            </w:r>
          </w:p>
        </w:tc>
        <w:tc>
          <w:tcPr>
            <w:tcW w:w="1497" w:type="dxa"/>
            <w:vAlign w:val="center"/>
          </w:tcPr>
          <w:p w14:paraId="23293E61" w14:textId="77777777" w:rsidR="007B4B3D" w:rsidRPr="00C51AD1" w:rsidRDefault="007B4B3D" w:rsidP="0020500D">
            <w:r w:rsidRPr="00C51AD1">
              <w:t>45</w:t>
            </w:r>
          </w:p>
        </w:tc>
        <w:tc>
          <w:tcPr>
            <w:tcW w:w="1497" w:type="dxa"/>
            <w:vAlign w:val="center"/>
          </w:tcPr>
          <w:p w14:paraId="004ACF15" w14:textId="77777777" w:rsidR="007B4B3D" w:rsidRPr="00C51AD1" w:rsidRDefault="007B4B3D" w:rsidP="0020500D">
            <w:r w:rsidRPr="00C51AD1">
              <w:t>20.88</w:t>
            </w:r>
          </w:p>
        </w:tc>
        <w:tc>
          <w:tcPr>
            <w:tcW w:w="1497" w:type="dxa"/>
            <w:vAlign w:val="center"/>
          </w:tcPr>
          <w:p w14:paraId="50F702D0" w14:textId="77777777" w:rsidR="007B4B3D" w:rsidRPr="00C51AD1" w:rsidRDefault="007B4B3D" w:rsidP="0020500D">
            <w:r w:rsidRPr="00C51AD1">
              <w:t>126.92</w:t>
            </w:r>
          </w:p>
        </w:tc>
        <w:tc>
          <w:tcPr>
            <w:tcW w:w="1497" w:type="dxa"/>
            <w:vAlign w:val="center"/>
          </w:tcPr>
          <w:p w14:paraId="2F33C985" w14:textId="77777777" w:rsidR="007B4B3D" w:rsidRPr="00C51AD1" w:rsidRDefault="007B4B3D" w:rsidP="0020500D">
            <w:r w:rsidRPr="00C51AD1">
              <w:t>79.12</w:t>
            </w:r>
          </w:p>
        </w:tc>
        <w:tc>
          <w:tcPr>
            <w:tcW w:w="1497" w:type="dxa"/>
            <w:vAlign w:val="center"/>
          </w:tcPr>
          <w:p w14:paraId="70C6C104" w14:textId="77777777" w:rsidR="007B4B3D" w:rsidRPr="00C51AD1" w:rsidRDefault="007B4B3D" w:rsidP="0020500D">
            <w:r w:rsidRPr="00C51AD1">
              <w:t>121.14</w:t>
            </w:r>
          </w:p>
        </w:tc>
      </w:tr>
      <w:tr w:rsidR="007B4B3D" w:rsidRPr="00C51AD1" w14:paraId="2EA0DC44" w14:textId="77777777" w:rsidTr="0061137E">
        <w:tc>
          <w:tcPr>
            <w:tcW w:w="1497" w:type="dxa"/>
            <w:vAlign w:val="center"/>
          </w:tcPr>
          <w:p w14:paraId="37AB26FE" w14:textId="77777777" w:rsidR="007B4B3D" w:rsidRPr="00C51AD1" w:rsidRDefault="007B4B3D" w:rsidP="0020500D">
            <w:r w:rsidRPr="00C51AD1">
              <w:t>11</w:t>
            </w:r>
          </w:p>
        </w:tc>
        <w:tc>
          <w:tcPr>
            <w:tcW w:w="1497" w:type="dxa"/>
            <w:vAlign w:val="center"/>
          </w:tcPr>
          <w:p w14:paraId="3C03BC89" w14:textId="77777777" w:rsidR="007B4B3D" w:rsidRPr="00C51AD1" w:rsidRDefault="007B4B3D" w:rsidP="0020500D">
            <w:r w:rsidRPr="00C51AD1">
              <w:t>20</w:t>
            </w:r>
          </w:p>
        </w:tc>
        <w:tc>
          <w:tcPr>
            <w:tcW w:w="1497" w:type="dxa"/>
            <w:vAlign w:val="center"/>
          </w:tcPr>
          <w:p w14:paraId="76649A93" w14:textId="77777777" w:rsidR="007B4B3D" w:rsidRPr="00C51AD1" w:rsidRDefault="007B4B3D" w:rsidP="0020500D">
            <w:r w:rsidRPr="00C51AD1">
              <w:t>50</w:t>
            </w:r>
          </w:p>
        </w:tc>
        <w:tc>
          <w:tcPr>
            <w:tcW w:w="1497" w:type="dxa"/>
            <w:vAlign w:val="center"/>
          </w:tcPr>
          <w:p w14:paraId="0C8AEC32" w14:textId="77777777" w:rsidR="007B4B3D" w:rsidRPr="00C51AD1" w:rsidRDefault="007B4B3D" w:rsidP="0020500D">
            <w:r w:rsidRPr="00C51AD1">
              <w:t>41.27</w:t>
            </w:r>
          </w:p>
        </w:tc>
        <w:tc>
          <w:tcPr>
            <w:tcW w:w="1497" w:type="dxa"/>
            <w:vAlign w:val="center"/>
          </w:tcPr>
          <w:p w14:paraId="4893F821" w14:textId="77777777" w:rsidR="007B4B3D" w:rsidRPr="00C51AD1" w:rsidRDefault="007B4B3D" w:rsidP="0020500D">
            <w:r w:rsidRPr="00C51AD1">
              <w:t>129.30</w:t>
            </w:r>
          </w:p>
        </w:tc>
        <w:tc>
          <w:tcPr>
            <w:tcW w:w="1497" w:type="dxa"/>
            <w:vAlign w:val="center"/>
          </w:tcPr>
          <w:p w14:paraId="6FA2EC24" w14:textId="77777777" w:rsidR="007B4B3D" w:rsidRPr="00C51AD1" w:rsidRDefault="007B4B3D" w:rsidP="0020500D">
            <w:r w:rsidRPr="00C51AD1">
              <w:t>58.73</w:t>
            </w:r>
          </w:p>
        </w:tc>
        <w:tc>
          <w:tcPr>
            <w:tcW w:w="1497" w:type="dxa"/>
            <w:vAlign w:val="center"/>
          </w:tcPr>
          <w:p w14:paraId="584A1F55" w14:textId="77777777" w:rsidR="007B4B3D" w:rsidRPr="00C51AD1" w:rsidRDefault="007B4B3D" w:rsidP="0020500D">
            <w:r w:rsidRPr="00C51AD1">
              <w:t>127.77</w:t>
            </w:r>
          </w:p>
        </w:tc>
      </w:tr>
      <w:tr w:rsidR="007B4B3D" w:rsidRPr="00C51AD1" w14:paraId="7D345995" w14:textId="77777777" w:rsidTr="0061137E">
        <w:tc>
          <w:tcPr>
            <w:tcW w:w="1497" w:type="dxa"/>
            <w:vAlign w:val="center"/>
          </w:tcPr>
          <w:p w14:paraId="6C2EF51E" w14:textId="77777777" w:rsidR="007B4B3D" w:rsidRPr="00C51AD1" w:rsidRDefault="007B4B3D" w:rsidP="0020500D">
            <w:r w:rsidRPr="00C51AD1">
              <w:t>12</w:t>
            </w:r>
          </w:p>
        </w:tc>
        <w:tc>
          <w:tcPr>
            <w:tcW w:w="1497" w:type="dxa"/>
            <w:vAlign w:val="center"/>
          </w:tcPr>
          <w:p w14:paraId="607E66A0" w14:textId="77777777" w:rsidR="007B4B3D" w:rsidRPr="00C51AD1" w:rsidRDefault="007B4B3D" w:rsidP="0020500D">
            <w:r w:rsidRPr="00C51AD1">
              <w:t>20</w:t>
            </w:r>
          </w:p>
        </w:tc>
        <w:tc>
          <w:tcPr>
            <w:tcW w:w="1497" w:type="dxa"/>
            <w:vAlign w:val="center"/>
          </w:tcPr>
          <w:p w14:paraId="6C33E329" w14:textId="77777777" w:rsidR="007B4B3D" w:rsidRPr="00C51AD1" w:rsidRDefault="007B4B3D" w:rsidP="0020500D">
            <w:r w:rsidRPr="00C51AD1">
              <w:t>55</w:t>
            </w:r>
          </w:p>
        </w:tc>
        <w:tc>
          <w:tcPr>
            <w:tcW w:w="1497" w:type="dxa"/>
            <w:vAlign w:val="center"/>
          </w:tcPr>
          <w:p w14:paraId="1D9E9056" w14:textId="77777777" w:rsidR="007B4B3D" w:rsidRPr="00C51AD1" w:rsidRDefault="007B4B3D" w:rsidP="0020500D">
            <w:r w:rsidRPr="00C51AD1">
              <w:t>8.65</w:t>
            </w:r>
          </w:p>
        </w:tc>
        <w:tc>
          <w:tcPr>
            <w:tcW w:w="1497" w:type="dxa"/>
            <w:vAlign w:val="center"/>
          </w:tcPr>
          <w:p w14:paraId="6713F135" w14:textId="77777777" w:rsidR="007B4B3D" w:rsidRPr="00C51AD1" w:rsidRDefault="007B4B3D" w:rsidP="0020500D">
            <w:r w:rsidRPr="00C51AD1">
              <w:t>131.21</w:t>
            </w:r>
          </w:p>
        </w:tc>
        <w:tc>
          <w:tcPr>
            <w:tcW w:w="1497" w:type="dxa"/>
            <w:vAlign w:val="center"/>
          </w:tcPr>
          <w:p w14:paraId="0319606A" w14:textId="77777777" w:rsidR="007B4B3D" w:rsidRPr="00C51AD1" w:rsidRDefault="007B4B3D" w:rsidP="0020500D">
            <w:r w:rsidRPr="00C51AD1">
              <w:t>91.35</w:t>
            </w:r>
          </w:p>
        </w:tc>
        <w:tc>
          <w:tcPr>
            <w:tcW w:w="1497" w:type="dxa"/>
            <w:vAlign w:val="center"/>
          </w:tcPr>
          <w:p w14:paraId="7F947408" w14:textId="77777777" w:rsidR="007B4B3D" w:rsidRPr="00C51AD1" w:rsidRDefault="007B4B3D" w:rsidP="0020500D">
            <w:r w:rsidRPr="00C51AD1">
              <w:t>120.97</w:t>
            </w:r>
          </w:p>
        </w:tc>
      </w:tr>
      <w:tr w:rsidR="007B4B3D" w:rsidRPr="00C51AD1" w14:paraId="701B98FB" w14:textId="77777777" w:rsidTr="0061137E">
        <w:tc>
          <w:tcPr>
            <w:tcW w:w="1497" w:type="dxa"/>
            <w:vAlign w:val="center"/>
          </w:tcPr>
          <w:p w14:paraId="5C5D91A7" w14:textId="77777777" w:rsidR="007B4B3D" w:rsidRPr="00C51AD1" w:rsidRDefault="007B4B3D" w:rsidP="0020500D">
            <w:r w:rsidRPr="00C51AD1">
              <w:t>13</w:t>
            </w:r>
          </w:p>
        </w:tc>
        <w:tc>
          <w:tcPr>
            <w:tcW w:w="1497" w:type="dxa"/>
            <w:vAlign w:val="center"/>
          </w:tcPr>
          <w:p w14:paraId="0CA99C7F" w14:textId="77777777" w:rsidR="007B4B3D" w:rsidRPr="00C51AD1" w:rsidRDefault="007B4B3D" w:rsidP="0020500D">
            <w:r w:rsidRPr="00C51AD1">
              <w:t>20</w:t>
            </w:r>
          </w:p>
        </w:tc>
        <w:tc>
          <w:tcPr>
            <w:tcW w:w="1497" w:type="dxa"/>
            <w:vAlign w:val="center"/>
          </w:tcPr>
          <w:p w14:paraId="61E56C08" w14:textId="77777777" w:rsidR="007B4B3D" w:rsidRPr="00C51AD1" w:rsidRDefault="007B4B3D" w:rsidP="0020500D">
            <w:r w:rsidRPr="00C51AD1">
              <w:t>60</w:t>
            </w:r>
          </w:p>
        </w:tc>
        <w:tc>
          <w:tcPr>
            <w:tcW w:w="1497" w:type="dxa"/>
            <w:vAlign w:val="center"/>
          </w:tcPr>
          <w:p w14:paraId="396E5C14" w14:textId="77777777" w:rsidR="007B4B3D" w:rsidRPr="00C51AD1" w:rsidRDefault="007B4B3D" w:rsidP="0020500D">
            <w:r w:rsidRPr="00C51AD1">
              <w:t>12.59</w:t>
            </w:r>
          </w:p>
        </w:tc>
        <w:tc>
          <w:tcPr>
            <w:tcW w:w="1497" w:type="dxa"/>
            <w:vAlign w:val="center"/>
          </w:tcPr>
          <w:p w14:paraId="59CF37B1" w14:textId="77777777" w:rsidR="007B4B3D" w:rsidRPr="00C51AD1" w:rsidRDefault="007B4B3D" w:rsidP="0020500D">
            <w:r w:rsidRPr="00C51AD1">
              <w:t>132.78</w:t>
            </w:r>
          </w:p>
        </w:tc>
        <w:tc>
          <w:tcPr>
            <w:tcW w:w="1497" w:type="dxa"/>
            <w:vAlign w:val="center"/>
          </w:tcPr>
          <w:p w14:paraId="7D9865A0" w14:textId="77777777" w:rsidR="007B4B3D" w:rsidRPr="00C51AD1" w:rsidRDefault="007B4B3D" w:rsidP="0020500D">
            <w:r w:rsidRPr="00C51AD1">
              <w:t>87.41</w:t>
            </w:r>
          </w:p>
        </w:tc>
        <w:tc>
          <w:tcPr>
            <w:tcW w:w="1497" w:type="dxa"/>
            <w:vAlign w:val="center"/>
          </w:tcPr>
          <w:p w14:paraId="5A7FB3A5" w14:textId="77777777" w:rsidR="007B4B3D" w:rsidRPr="00C51AD1" w:rsidRDefault="007B4B3D" w:rsidP="0020500D">
            <w:r w:rsidRPr="00C51AD1">
              <w:t>124.36</w:t>
            </w:r>
          </w:p>
        </w:tc>
      </w:tr>
      <w:tr w:rsidR="007B4B3D" w:rsidRPr="00C51AD1" w14:paraId="25A87E2A" w14:textId="77777777" w:rsidTr="0061137E">
        <w:tc>
          <w:tcPr>
            <w:tcW w:w="1497" w:type="dxa"/>
            <w:vAlign w:val="center"/>
          </w:tcPr>
          <w:p w14:paraId="6DC8BF6E" w14:textId="77777777" w:rsidR="007B4B3D" w:rsidRPr="00C51AD1" w:rsidRDefault="007B4B3D" w:rsidP="0020500D">
            <w:r w:rsidRPr="00C51AD1">
              <w:t>14</w:t>
            </w:r>
          </w:p>
        </w:tc>
        <w:tc>
          <w:tcPr>
            <w:tcW w:w="1497" w:type="dxa"/>
            <w:vAlign w:val="center"/>
          </w:tcPr>
          <w:p w14:paraId="4964CEAE" w14:textId="77777777" w:rsidR="007B4B3D" w:rsidRPr="00C51AD1" w:rsidRDefault="007B4B3D" w:rsidP="0020500D">
            <w:r w:rsidRPr="00C51AD1">
              <w:t>20</w:t>
            </w:r>
          </w:p>
        </w:tc>
        <w:tc>
          <w:tcPr>
            <w:tcW w:w="1497" w:type="dxa"/>
            <w:vAlign w:val="center"/>
          </w:tcPr>
          <w:p w14:paraId="3B59BC75" w14:textId="77777777" w:rsidR="007B4B3D" w:rsidRPr="00C51AD1" w:rsidRDefault="007B4B3D" w:rsidP="0020500D">
            <w:r w:rsidRPr="00C51AD1">
              <w:t>65</w:t>
            </w:r>
          </w:p>
        </w:tc>
        <w:tc>
          <w:tcPr>
            <w:tcW w:w="1497" w:type="dxa"/>
            <w:vAlign w:val="center"/>
          </w:tcPr>
          <w:p w14:paraId="7C9FA6C6" w14:textId="77777777" w:rsidR="007B4B3D" w:rsidRPr="00C51AD1" w:rsidRDefault="007B4B3D" w:rsidP="0020500D">
            <w:r w:rsidRPr="00C51AD1">
              <w:t>13.58</w:t>
            </w:r>
          </w:p>
        </w:tc>
        <w:tc>
          <w:tcPr>
            <w:tcW w:w="1497" w:type="dxa"/>
            <w:vAlign w:val="center"/>
          </w:tcPr>
          <w:p w14:paraId="13CDE4B5" w14:textId="77777777" w:rsidR="007B4B3D" w:rsidRPr="00C51AD1" w:rsidRDefault="007B4B3D" w:rsidP="0020500D">
            <w:r w:rsidRPr="00C51AD1">
              <w:t>134.11</w:t>
            </w:r>
          </w:p>
        </w:tc>
        <w:tc>
          <w:tcPr>
            <w:tcW w:w="1497" w:type="dxa"/>
            <w:vAlign w:val="center"/>
          </w:tcPr>
          <w:p w14:paraId="5CCBA116" w14:textId="77777777" w:rsidR="007B4B3D" w:rsidRPr="00C51AD1" w:rsidRDefault="007B4B3D" w:rsidP="0020500D">
            <w:r w:rsidRPr="00C51AD1">
              <w:t>86.42</w:t>
            </w:r>
          </w:p>
        </w:tc>
        <w:tc>
          <w:tcPr>
            <w:tcW w:w="1497" w:type="dxa"/>
            <w:vAlign w:val="center"/>
          </w:tcPr>
          <w:p w14:paraId="0AEF9EB7" w14:textId="77777777" w:rsidR="007B4B3D" w:rsidRPr="00C51AD1" w:rsidRDefault="007B4B3D" w:rsidP="0020500D">
            <w:r w:rsidRPr="00C51AD1">
              <w:t>126.07</w:t>
            </w:r>
          </w:p>
        </w:tc>
      </w:tr>
      <w:tr w:rsidR="007B4B3D" w:rsidRPr="00C51AD1" w14:paraId="257D6089" w14:textId="77777777" w:rsidTr="0061137E">
        <w:tc>
          <w:tcPr>
            <w:tcW w:w="1497" w:type="dxa"/>
            <w:vAlign w:val="center"/>
          </w:tcPr>
          <w:p w14:paraId="4BFCE720" w14:textId="77777777" w:rsidR="007B4B3D" w:rsidRPr="00C51AD1" w:rsidRDefault="007B4B3D" w:rsidP="0020500D">
            <w:r w:rsidRPr="00C51AD1">
              <w:t>15</w:t>
            </w:r>
          </w:p>
        </w:tc>
        <w:tc>
          <w:tcPr>
            <w:tcW w:w="1497" w:type="dxa"/>
            <w:vAlign w:val="center"/>
          </w:tcPr>
          <w:p w14:paraId="403B969C" w14:textId="77777777" w:rsidR="007B4B3D" w:rsidRPr="00C51AD1" w:rsidRDefault="007B4B3D" w:rsidP="0020500D">
            <w:r w:rsidRPr="00C51AD1">
              <w:t>20</w:t>
            </w:r>
          </w:p>
        </w:tc>
        <w:tc>
          <w:tcPr>
            <w:tcW w:w="1497" w:type="dxa"/>
            <w:vAlign w:val="center"/>
          </w:tcPr>
          <w:p w14:paraId="490DAC4C" w14:textId="77777777" w:rsidR="007B4B3D" w:rsidRPr="00C51AD1" w:rsidRDefault="007B4B3D" w:rsidP="0020500D">
            <w:r w:rsidRPr="00C51AD1">
              <w:t>70</w:t>
            </w:r>
          </w:p>
        </w:tc>
        <w:tc>
          <w:tcPr>
            <w:tcW w:w="1497" w:type="dxa"/>
            <w:vAlign w:val="center"/>
          </w:tcPr>
          <w:p w14:paraId="2C97C058" w14:textId="77777777" w:rsidR="007B4B3D" w:rsidRPr="00C51AD1" w:rsidRDefault="007B4B3D" w:rsidP="0020500D">
            <w:r w:rsidRPr="00C51AD1">
              <w:t>15.01</w:t>
            </w:r>
          </w:p>
        </w:tc>
        <w:tc>
          <w:tcPr>
            <w:tcW w:w="1497" w:type="dxa"/>
            <w:vAlign w:val="center"/>
          </w:tcPr>
          <w:p w14:paraId="54BAB68D" w14:textId="77777777" w:rsidR="007B4B3D" w:rsidRPr="00C51AD1" w:rsidRDefault="007B4B3D" w:rsidP="0020500D">
            <w:r w:rsidRPr="00C51AD1">
              <w:t>135.06</w:t>
            </w:r>
          </w:p>
        </w:tc>
        <w:tc>
          <w:tcPr>
            <w:tcW w:w="1497" w:type="dxa"/>
            <w:vAlign w:val="center"/>
          </w:tcPr>
          <w:p w14:paraId="19FA1D1C" w14:textId="77777777" w:rsidR="007B4B3D" w:rsidRPr="00C51AD1" w:rsidRDefault="007B4B3D" w:rsidP="0020500D">
            <w:r w:rsidRPr="00C51AD1">
              <w:t>84.99</w:t>
            </w:r>
          </w:p>
        </w:tc>
        <w:tc>
          <w:tcPr>
            <w:tcW w:w="1497" w:type="dxa"/>
            <w:vAlign w:val="center"/>
          </w:tcPr>
          <w:p w14:paraId="2B3B8581" w14:textId="77777777" w:rsidR="007B4B3D" w:rsidRPr="00C51AD1" w:rsidRDefault="007B4B3D" w:rsidP="0020500D">
            <w:r w:rsidRPr="00C51AD1">
              <w:t>127.75</w:t>
            </w:r>
          </w:p>
        </w:tc>
      </w:tr>
      <w:tr w:rsidR="007B4B3D" w:rsidRPr="00C51AD1" w14:paraId="03A2D8F0" w14:textId="77777777" w:rsidTr="0061137E">
        <w:tc>
          <w:tcPr>
            <w:tcW w:w="1497" w:type="dxa"/>
            <w:vAlign w:val="center"/>
          </w:tcPr>
          <w:p w14:paraId="55ED23DC" w14:textId="77777777" w:rsidR="007B4B3D" w:rsidRPr="00C51AD1" w:rsidRDefault="007B4B3D" w:rsidP="0020500D">
            <w:r w:rsidRPr="00C51AD1">
              <w:t>16</w:t>
            </w:r>
          </w:p>
        </w:tc>
        <w:tc>
          <w:tcPr>
            <w:tcW w:w="1497" w:type="dxa"/>
            <w:vAlign w:val="center"/>
          </w:tcPr>
          <w:p w14:paraId="0585A2B1" w14:textId="77777777" w:rsidR="007B4B3D" w:rsidRPr="00C51AD1" w:rsidRDefault="007B4B3D" w:rsidP="0020500D">
            <w:r w:rsidRPr="00C51AD1">
              <w:t>20</w:t>
            </w:r>
          </w:p>
        </w:tc>
        <w:tc>
          <w:tcPr>
            <w:tcW w:w="1497" w:type="dxa"/>
            <w:vAlign w:val="center"/>
          </w:tcPr>
          <w:p w14:paraId="72BF05C3" w14:textId="77777777" w:rsidR="007B4B3D" w:rsidRPr="00C51AD1" w:rsidRDefault="007B4B3D" w:rsidP="0020500D">
            <w:r w:rsidRPr="00C51AD1">
              <w:t>75</w:t>
            </w:r>
          </w:p>
        </w:tc>
        <w:tc>
          <w:tcPr>
            <w:tcW w:w="1497" w:type="dxa"/>
            <w:vAlign w:val="center"/>
          </w:tcPr>
          <w:p w14:paraId="254D0327" w14:textId="77777777" w:rsidR="007B4B3D" w:rsidRPr="00C51AD1" w:rsidRDefault="007B4B3D" w:rsidP="0020500D">
            <w:r w:rsidRPr="00C51AD1">
              <w:t>7.65</w:t>
            </w:r>
          </w:p>
        </w:tc>
        <w:tc>
          <w:tcPr>
            <w:tcW w:w="1497" w:type="dxa"/>
            <w:vAlign w:val="center"/>
          </w:tcPr>
          <w:p w14:paraId="167EA5A5" w14:textId="77777777" w:rsidR="007B4B3D" w:rsidRPr="00C51AD1" w:rsidRDefault="007B4B3D" w:rsidP="0020500D">
            <w:r w:rsidRPr="00C51AD1">
              <w:t>136.25</w:t>
            </w:r>
          </w:p>
        </w:tc>
        <w:tc>
          <w:tcPr>
            <w:tcW w:w="1497" w:type="dxa"/>
            <w:vAlign w:val="center"/>
          </w:tcPr>
          <w:p w14:paraId="13A56071" w14:textId="77777777" w:rsidR="007B4B3D" w:rsidRPr="00C51AD1" w:rsidRDefault="007B4B3D" w:rsidP="0020500D">
            <w:r w:rsidRPr="00C51AD1">
              <w:t>92.35</w:t>
            </w:r>
          </w:p>
        </w:tc>
        <w:tc>
          <w:tcPr>
            <w:tcW w:w="1497" w:type="dxa"/>
            <w:vAlign w:val="center"/>
          </w:tcPr>
          <w:p w14:paraId="4A719D0D" w14:textId="77777777" w:rsidR="007B4B3D" w:rsidRPr="00C51AD1" w:rsidRDefault="007B4B3D" w:rsidP="0020500D">
            <w:r w:rsidRPr="00C51AD1">
              <w:t>125.44</w:t>
            </w:r>
          </w:p>
        </w:tc>
      </w:tr>
      <w:tr w:rsidR="007B4B3D" w:rsidRPr="00C51AD1" w14:paraId="1CF62077" w14:textId="77777777" w:rsidTr="0061137E">
        <w:tc>
          <w:tcPr>
            <w:tcW w:w="1497" w:type="dxa"/>
            <w:vAlign w:val="center"/>
          </w:tcPr>
          <w:p w14:paraId="1969212B" w14:textId="77777777" w:rsidR="007B4B3D" w:rsidRPr="00C51AD1" w:rsidRDefault="007B4B3D" w:rsidP="0020500D">
            <w:r w:rsidRPr="00C51AD1">
              <w:t>17</w:t>
            </w:r>
          </w:p>
        </w:tc>
        <w:tc>
          <w:tcPr>
            <w:tcW w:w="1497" w:type="dxa"/>
            <w:vAlign w:val="center"/>
          </w:tcPr>
          <w:p w14:paraId="712A2803" w14:textId="77777777" w:rsidR="007B4B3D" w:rsidRPr="00C51AD1" w:rsidRDefault="007B4B3D" w:rsidP="0020500D">
            <w:r w:rsidRPr="00C51AD1">
              <w:t>20</w:t>
            </w:r>
          </w:p>
        </w:tc>
        <w:tc>
          <w:tcPr>
            <w:tcW w:w="1497" w:type="dxa"/>
            <w:vAlign w:val="center"/>
          </w:tcPr>
          <w:p w14:paraId="794E0089" w14:textId="77777777" w:rsidR="007B4B3D" w:rsidRPr="00C51AD1" w:rsidRDefault="007B4B3D" w:rsidP="0020500D">
            <w:r w:rsidRPr="00C51AD1">
              <w:t>80</w:t>
            </w:r>
          </w:p>
        </w:tc>
        <w:tc>
          <w:tcPr>
            <w:tcW w:w="1497" w:type="dxa"/>
            <w:vAlign w:val="center"/>
          </w:tcPr>
          <w:p w14:paraId="407774F1" w14:textId="77777777" w:rsidR="007B4B3D" w:rsidRPr="00C51AD1" w:rsidRDefault="007B4B3D" w:rsidP="0020500D">
            <w:r w:rsidRPr="00C51AD1">
              <w:t>8.46</w:t>
            </w:r>
          </w:p>
        </w:tc>
        <w:tc>
          <w:tcPr>
            <w:tcW w:w="1497" w:type="dxa"/>
            <w:vAlign w:val="center"/>
          </w:tcPr>
          <w:p w14:paraId="41CE0E0E" w14:textId="77777777" w:rsidR="007B4B3D" w:rsidRPr="00C51AD1" w:rsidRDefault="007B4B3D" w:rsidP="0020500D">
            <w:r w:rsidRPr="00C51AD1">
              <w:t>137.06</w:t>
            </w:r>
          </w:p>
        </w:tc>
        <w:tc>
          <w:tcPr>
            <w:tcW w:w="1497" w:type="dxa"/>
            <w:vAlign w:val="center"/>
          </w:tcPr>
          <w:p w14:paraId="18FDF406" w14:textId="77777777" w:rsidR="007B4B3D" w:rsidRPr="00C51AD1" w:rsidRDefault="007B4B3D" w:rsidP="0020500D">
            <w:r w:rsidRPr="00C51AD1">
              <w:t>91.54</w:t>
            </w:r>
          </w:p>
        </w:tc>
        <w:tc>
          <w:tcPr>
            <w:tcW w:w="1497" w:type="dxa"/>
            <w:vAlign w:val="center"/>
          </w:tcPr>
          <w:p w14:paraId="618741DA" w14:textId="77777777" w:rsidR="007B4B3D" w:rsidRPr="00C51AD1" w:rsidRDefault="007B4B3D" w:rsidP="0020500D">
            <w:r w:rsidRPr="00C51AD1">
              <w:t>126.71</w:t>
            </w:r>
          </w:p>
        </w:tc>
      </w:tr>
      <w:tr w:rsidR="007B4B3D" w:rsidRPr="00C51AD1" w14:paraId="3E0FEA55" w14:textId="77777777" w:rsidTr="0061137E">
        <w:tc>
          <w:tcPr>
            <w:tcW w:w="1497" w:type="dxa"/>
            <w:vAlign w:val="center"/>
          </w:tcPr>
          <w:p w14:paraId="294827A9" w14:textId="77777777" w:rsidR="007B4B3D" w:rsidRPr="00C51AD1" w:rsidRDefault="007B4B3D" w:rsidP="0020500D">
            <w:r w:rsidRPr="00C51AD1">
              <w:lastRenderedPageBreak/>
              <w:t>18</w:t>
            </w:r>
          </w:p>
        </w:tc>
        <w:tc>
          <w:tcPr>
            <w:tcW w:w="1497" w:type="dxa"/>
            <w:vAlign w:val="center"/>
          </w:tcPr>
          <w:p w14:paraId="50263B3C" w14:textId="77777777" w:rsidR="007B4B3D" w:rsidRPr="00C51AD1" w:rsidRDefault="007B4B3D" w:rsidP="0020500D">
            <w:r w:rsidRPr="00C51AD1">
              <w:t>20</w:t>
            </w:r>
          </w:p>
        </w:tc>
        <w:tc>
          <w:tcPr>
            <w:tcW w:w="1497" w:type="dxa"/>
            <w:vAlign w:val="center"/>
          </w:tcPr>
          <w:p w14:paraId="65BB5984" w14:textId="77777777" w:rsidR="007B4B3D" w:rsidRPr="00C51AD1" w:rsidRDefault="007B4B3D" w:rsidP="0020500D">
            <w:r w:rsidRPr="00C51AD1">
              <w:t>85</w:t>
            </w:r>
          </w:p>
        </w:tc>
        <w:tc>
          <w:tcPr>
            <w:tcW w:w="1497" w:type="dxa"/>
            <w:vAlign w:val="center"/>
          </w:tcPr>
          <w:p w14:paraId="5F660C4C" w14:textId="77777777" w:rsidR="007B4B3D" w:rsidRPr="00C51AD1" w:rsidRDefault="007B4B3D" w:rsidP="0020500D">
            <w:r w:rsidRPr="00C51AD1">
              <w:t>8.96</w:t>
            </w:r>
          </w:p>
        </w:tc>
        <w:tc>
          <w:tcPr>
            <w:tcW w:w="1497" w:type="dxa"/>
            <w:vAlign w:val="center"/>
          </w:tcPr>
          <w:p w14:paraId="68F2964D" w14:textId="77777777" w:rsidR="007B4B3D" w:rsidRPr="00C51AD1" w:rsidRDefault="007B4B3D" w:rsidP="0020500D">
            <w:r w:rsidRPr="00C51AD1">
              <w:t>137.89</w:t>
            </w:r>
          </w:p>
        </w:tc>
        <w:tc>
          <w:tcPr>
            <w:tcW w:w="1497" w:type="dxa"/>
            <w:vAlign w:val="center"/>
          </w:tcPr>
          <w:p w14:paraId="3D7CE7E2" w14:textId="77777777" w:rsidR="007B4B3D" w:rsidRPr="00C51AD1" w:rsidRDefault="007B4B3D" w:rsidP="0020500D">
            <w:r w:rsidRPr="00C51AD1">
              <w:t>91.04</w:t>
            </w:r>
          </w:p>
        </w:tc>
        <w:tc>
          <w:tcPr>
            <w:tcW w:w="1497" w:type="dxa"/>
            <w:vAlign w:val="center"/>
          </w:tcPr>
          <w:p w14:paraId="7BD88FC1" w14:textId="77777777" w:rsidR="007B4B3D" w:rsidRPr="00C51AD1" w:rsidRDefault="007B4B3D" w:rsidP="0020500D">
            <w:r w:rsidRPr="00C51AD1">
              <w:t>127.82</w:t>
            </w:r>
          </w:p>
        </w:tc>
      </w:tr>
      <w:tr w:rsidR="007B4B3D" w:rsidRPr="00C51AD1" w14:paraId="60189C4F" w14:textId="77777777" w:rsidTr="0061137E">
        <w:tc>
          <w:tcPr>
            <w:tcW w:w="1497" w:type="dxa"/>
            <w:vAlign w:val="center"/>
          </w:tcPr>
          <w:p w14:paraId="039D853E" w14:textId="77777777" w:rsidR="007B4B3D" w:rsidRPr="00C51AD1" w:rsidRDefault="007B4B3D" w:rsidP="0020500D">
            <w:r w:rsidRPr="00C51AD1">
              <w:t>19</w:t>
            </w:r>
          </w:p>
        </w:tc>
        <w:tc>
          <w:tcPr>
            <w:tcW w:w="1497" w:type="dxa"/>
            <w:vAlign w:val="center"/>
          </w:tcPr>
          <w:p w14:paraId="4D0D3E24" w14:textId="77777777" w:rsidR="007B4B3D" w:rsidRPr="00C51AD1" w:rsidRDefault="007B4B3D" w:rsidP="0020500D">
            <w:r w:rsidRPr="00C51AD1">
              <w:t>20</w:t>
            </w:r>
          </w:p>
        </w:tc>
        <w:tc>
          <w:tcPr>
            <w:tcW w:w="1497" w:type="dxa"/>
            <w:vAlign w:val="center"/>
          </w:tcPr>
          <w:p w14:paraId="1015C1C6" w14:textId="77777777" w:rsidR="007B4B3D" w:rsidRPr="00C51AD1" w:rsidRDefault="007B4B3D" w:rsidP="0020500D">
            <w:r w:rsidRPr="00C51AD1">
              <w:t>90</w:t>
            </w:r>
          </w:p>
        </w:tc>
        <w:tc>
          <w:tcPr>
            <w:tcW w:w="1497" w:type="dxa"/>
            <w:vAlign w:val="center"/>
          </w:tcPr>
          <w:p w14:paraId="2DB7827A" w14:textId="77777777" w:rsidR="007B4B3D" w:rsidRPr="00C51AD1" w:rsidRDefault="007B4B3D" w:rsidP="0020500D">
            <w:r w:rsidRPr="00C51AD1">
              <w:t>30.25</w:t>
            </w:r>
          </w:p>
        </w:tc>
        <w:tc>
          <w:tcPr>
            <w:tcW w:w="1497" w:type="dxa"/>
            <w:vAlign w:val="center"/>
          </w:tcPr>
          <w:p w14:paraId="741548FA" w14:textId="77777777" w:rsidR="007B4B3D" w:rsidRPr="00C51AD1" w:rsidRDefault="007B4B3D" w:rsidP="0020500D">
            <w:r w:rsidRPr="00C51AD1">
              <w:t>138.46</w:t>
            </w:r>
          </w:p>
        </w:tc>
        <w:tc>
          <w:tcPr>
            <w:tcW w:w="1497" w:type="dxa"/>
            <w:vAlign w:val="center"/>
          </w:tcPr>
          <w:p w14:paraId="6F9D83AC" w14:textId="77777777" w:rsidR="007B4B3D" w:rsidRPr="00C51AD1" w:rsidRDefault="007B4B3D" w:rsidP="0020500D">
            <w:r w:rsidRPr="00C51AD1">
              <w:t>69.75</w:t>
            </w:r>
          </w:p>
        </w:tc>
        <w:tc>
          <w:tcPr>
            <w:tcW w:w="1497" w:type="dxa"/>
            <w:vAlign w:val="center"/>
          </w:tcPr>
          <w:p w14:paraId="08D14A36" w14:textId="77777777" w:rsidR="007B4B3D" w:rsidRPr="00C51AD1" w:rsidRDefault="007B4B3D" w:rsidP="0020500D">
            <w:r w:rsidRPr="00C51AD1">
              <w:t>134.83</w:t>
            </w:r>
          </w:p>
        </w:tc>
      </w:tr>
    </w:tbl>
    <w:p w14:paraId="2B31605C" w14:textId="77777777" w:rsidR="007B4B3D" w:rsidRPr="00C51AD1" w:rsidRDefault="007B4B3D" w:rsidP="0020500D"/>
    <w:p w14:paraId="204A8536" w14:textId="77777777" w:rsidR="007B4B3D" w:rsidRPr="00C51AD1" w:rsidRDefault="007B4B3D" w:rsidP="0020500D">
      <w:r w:rsidRPr="00C51AD1">
        <w:rPr>
          <w:b/>
          <w:i/>
          <w:iCs/>
          <w:u w:val="single"/>
        </w:rPr>
        <w:t>Proposal10:</w:t>
      </w:r>
      <w:r w:rsidRPr="00C51AD1">
        <w:rPr>
          <w:b/>
          <w:i/>
          <w:iCs/>
        </w:rPr>
        <w:t xml:space="preserve"> </w:t>
      </w:r>
      <w:r w:rsidRPr="00C51AD1">
        <w:t>K factor for target channel should be designed in two categories.</w:t>
      </w:r>
    </w:p>
    <w:p w14:paraId="65E52FA6" w14:textId="2B8AAEA8" w:rsidR="007B4B3D" w:rsidRPr="00C51AD1" w:rsidRDefault="007B4B3D" w:rsidP="008B4F20">
      <w:pPr>
        <w:pStyle w:val="a"/>
        <w:numPr>
          <w:ilvl w:val="0"/>
          <w:numId w:val="12"/>
        </w:numPr>
      </w:pPr>
      <w:r w:rsidRPr="00C51AD1">
        <w:t xml:space="preserve">Category 1 is for UAV above </w:t>
      </w:r>
      <w:r w:rsidR="00E302E7">
        <w:rPr>
          <w:rFonts w:hint="eastAsia"/>
        </w:rPr>
        <w:t xml:space="preserve">background </w:t>
      </w:r>
      <w:r w:rsidRPr="00C51AD1">
        <w:t>environments, which define LOS power ratio larger than 95%.</w:t>
      </w:r>
    </w:p>
    <w:p w14:paraId="2461D4A3" w14:textId="6A0EA877" w:rsidR="007B4B3D" w:rsidRPr="00C51AD1" w:rsidRDefault="007B4B3D" w:rsidP="008B4F20">
      <w:pPr>
        <w:pStyle w:val="a"/>
        <w:numPr>
          <w:ilvl w:val="0"/>
          <w:numId w:val="12"/>
        </w:numPr>
      </w:pPr>
      <w:r w:rsidRPr="00C51AD1">
        <w:t xml:space="preserve">Category 2 is for UAV below </w:t>
      </w:r>
      <w:r w:rsidR="00E302E7">
        <w:rPr>
          <w:rFonts w:hint="eastAsia"/>
        </w:rPr>
        <w:t xml:space="preserve">background </w:t>
      </w:r>
      <w:r w:rsidRPr="00C51AD1">
        <w:t>environments and other targets, which is similar to K factor in TR 38.901.</w:t>
      </w:r>
    </w:p>
    <w:p w14:paraId="5827492E" w14:textId="21CF839E" w:rsidR="007B4B3D" w:rsidRPr="00C51AD1" w:rsidRDefault="007B4B3D" w:rsidP="0020500D">
      <w:r w:rsidRPr="00C51AD1">
        <w:t xml:space="preserve">After setting small scale parameters of Tx-target link and target-Rx link, concatenation of the two links should be executed for channel coefficient generation. Methods for channel concatenation are summarized with the following </w:t>
      </w:r>
      <w:proofErr w:type="gramStart"/>
      <w:r w:rsidRPr="00C51AD1">
        <w:t>options[</w:t>
      </w:r>
      <w:proofErr w:type="gramEnd"/>
      <w:r w:rsidRPr="00C51AD1">
        <w:t>4]</w:t>
      </w:r>
      <w:r w:rsidR="00E302E7">
        <w:rPr>
          <w:rFonts w:hint="eastAsia"/>
        </w:rPr>
        <w:t>:</w:t>
      </w:r>
    </w:p>
    <w:p w14:paraId="762F4CFD" w14:textId="77777777" w:rsidR="007B4B3D" w:rsidRPr="00C51AD1" w:rsidRDefault="007B4B3D" w:rsidP="008B4F20">
      <w:pPr>
        <w:pStyle w:val="a"/>
        <w:numPr>
          <w:ilvl w:val="0"/>
          <w:numId w:val="22"/>
        </w:numPr>
      </w:pPr>
      <w:r w:rsidRPr="00C26AAA">
        <w:rPr>
          <w:b/>
          <w:bCs/>
        </w:rPr>
        <w:t>Option 1:</w:t>
      </w:r>
      <w:r w:rsidRPr="00C51AD1">
        <w:t xml:space="preserve"> Couple the LOS ray of Tx-target link and the LOS ray of target-Rx link, 1-by-1 randomly couple the NLOS clusters of Tx-target link and the NLOS clusters of target-Rx link, and generate channel coefficients for Tx-target-Rx link based on the concatenated </w:t>
      </w:r>
      <w:proofErr w:type="gramStart"/>
      <w:r w:rsidRPr="00C51AD1">
        <w:t>small scale</w:t>
      </w:r>
      <w:proofErr w:type="gramEnd"/>
      <w:r w:rsidRPr="00C51AD1">
        <w:t xml:space="preserve"> parameters of Tx-target link and target-Rx link.</w:t>
      </w:r>
    </w:p>
    <w:p w14:paraId="0FA9799A" w14:textId="77777777" w:rsidR="007B4B3D" w:rsidRPr="00C51AD1" w:rsidRDefault="007B4B3D" w:rsidP="008B4F20">
      <w:pPr>
        <w:pStyle w:val="a"/>
        <w:numPr>
          <w:ilvl w:val="0"/>
          <w:numId w:val="22"/>
        </w:numPr>
      </w:pPr>
      <w:r w:rsidRPr="00C26AAA">
        <w:rPr>
          <w:b/>
          <w:bCs/>
        </w:rPr>
        <w:t>Option 2:</w:t>
      </w:r>
      <w:r w:rsidRPr="00C51AD1">
        <w:t xml:space="preserve"> Fully couple the LOS ray and all the NLOS clusters of Tx-target link to the LOS ray and all the NLOS clusters of target-Rx link, and generate channel coefficient for Tx-target-Rx link based on the concatenated </w:t>
      </w:r>
      <w:proofErr w:type="gramStart"/>
      <w:r w:rsidRPr="00C51AD1">
        <w:t>small scale</w:t>
      </w:r>
      <w:proofErr w:type="gramEnd"/>
      <w:r w:rsidRPr="00C51AD1">
        <w:t xml:space="preserve"> parameters of Tx-target link and target-Rx link.</w:t>
      </w:r>
    </w:p>
    <w:p w14:paraId="73AACDCD" w14:textId="77777777" w:rsidR="007B4B3D" w:rsidRPr="00C51AD1" w:rsidRDefault="007B4B3D" w:rsidP="008B4F20">
      <w:pPr>
        <w:pStyle w:val="a"/>
        <w:numPr>
          <w:ilvl w:val="0"/>
          <w:numId w:val="22"/>
        </w:numPr>
      </w:pPr>
      <w:r w:rsidRPr="00C26AAA">
        <w:rPr>
          <w:b/>
          <w:bCs/>
        </w:rPr>
        <w:t>Option 3:</w:t>
      </w:r>
      <w:r w:rsidRPr="00C51AD1">
        <w:t xml:space="preserve"> Generate channel coefficients for the Tx-target link and target-Rx link respectively, and generate channel coefficients for Tx-target-Rx link by convoluting the channel coefficients of the Tx-target link and target-Rx link.</w:t>
      </w:r>
    </w:p>
    <w:p w14:paraId="7AA62EE6" w14:textId="77777777" w:rsidR="007B4B3D" w:rsidRPr="00C51AD1" w:rsidRDefault="007B4B3D" w:rsidP="008B4F20">
      <w:pPr>
        <w:pStyle w:val="a"/>
        <w:numPr>
          <w:ilvl w:val="0"/>
          <w:numId w:val="22"/>
        </w:numPr>
      </w:pPr>
      <w:r w:rsidRPr="00C26AAA">
        <w:rPr>
          <w:b/>
          <w:bCs/>
        </w:rPr>
        <w:t xml:space="preserve">Option 4: </w:t>
      </w:r>
      <w:r w:rsidRPr="00C51AD1">
        <w:t xml:space="preserve">Consider only LOS ray(s) in both Tx-target link and target-Rx link, and generate channel coefficient for Tx-target-Rx link based on the concatenated </w:t>
      </w:r>
      <w:proofErr w:type="gramStart"/>
      <w:r w:rsidRPr="00C51AD1">
        <w:t>small scale</w:t>
      </w:r>
      <w:proofErr w:type="gramEnd"/>
      <w:r w:rsidRPr="00C51AD1">
        <w:t xml:space="preserve"> parameters of Tx-target link and target-Rx link.</w:t>
      </w:r>
    </w:p>
    <w:p w14:paraId="54623074" w14:textId="77777777" w:rsidR="007B4B3D" w:rsidRPr="00C51AD1" w:rsidRDefault="007B4B3D" w:rsidP="0020500D">
      <w:r w:rsidRPr="00C51AD1">
        <w:t>Considering the accuracy and the complexity, Option 1 is a compromised choice</w:t>
      </w:r>
      <w:r w:rsidRPr="00C51AD1">
        <w:rPr>
          <w:szCs w:val="24"/>
        </w:rPr>
        <w:t xml:space="preserve">. While the scenario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C51AD1">
        <w:t xml:space="preserve"> should be refined. An applicable solution is to couple the redundant clusters with the NLOS clusters of the other link randomly. This implies that it would be not a strict 1-by-1 randomly coupling. As a result, the number of NLOS clusters is </w:t>
      </w:r>
      <m:oMath>
        <m:sSub>
          <m:sSubPr>
            <m:ctrlPr>
              <w:rPr>
                <w:rFonts w:ascii="Cambria Math" w:hAnsi="Cambria Math"/>
                <w:i/>
              </w:rPr>
            </m:ctrlPr>
          </m:sSubPr>
          <m:e>
            <m:r>
              <w:rPr>
                <w:rFonts w:ascii="Cambria Math" w:hAnsi="Cambria Math"/>
              </w:rPr>
              <m:t>max(N</m:t>
            </m:r>
          </m:e>
          <m:sub>
            <m:r>
              <w:rPr>
                <w:rFonts w:ascii="Cambria Math" w:hAnsi="Cambria Math"/>
              </w:rPr>
              <m:t>Tx-target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target-Rx</m:t>
            </m:r>
          </m:sub>
        </m:sSub>
        <m:r>
          <w:rPr>
            <w:rFonts w:ascii="Cambria Math" w:hAnsi="Cambria Math"/>
          </w:rPr>
          <m:t>)</m:t>
        </m:r>
      </m:oMath>
      <w:r w:rsidRPr="00C51AD1">
        <w:t>.</w:t>
      </w:r>
    </w:p>
    <w:p w14:paraId="55E9B891" w14:textId="77777777" w:rsidR="007B4B3D" w:rsidRPr="004A3667" w:rsidRDefault="007B4B3D" w:rsidP="0020500D">
      <w:pPr>
        <w:rPr>
          <w:b/>
          <w:bCs/>
          <w:i/>
          <w:iCs/>
          <w:u w:val="single"/>
        </w:rPr>
      </w:pPr>
      <w:r w:rsidRPr="004A3667">
        <w:rPr>
          <w:b/>
          <w:bCs/>
          <w:i/>
          <w:iCs/>
          <w:u w:val="single"/>
        </w:rPr>
        <w:t xml:space="preserve">Proposal11: </w:t>
      </w:r>
    </w:p>
    <w:p w14:paraId="025A7822" w14:textId="77777777" w:rsidR="007B4B3D" w:rsidRPr="00583452" w:rsidRDefault="007B4B3D" w:rsidP="008B4F20">
      <w:pPr>
        <w:pStyle w:val="a"/>
        <w:numPr>
          <w:ilvl w:val="0"/>
          <w:numId w:val="17"/>
        </w:numPr>
      </w:pPr>
      <w:r w:rsidRPr="00583452">
        <w:rPr>
          <w:rFonts w:hint="eastAsia"/>
          <w:bCs/>
        </w:rPr>
        <w:t xml:space="preserve">For LOS+LOS case, </w:t>
      </w:r>
      <w:r w:rsidRPr="00583452">
        <w:rPr>
          <w:rFonts w:hint="eastAsia"/>
        </w:rPr>
        <w:t xml:space="preserve">couple the LOS ray of Tx-target link and the LOS ray of target-Rx link, 1-by-1 or 1-by-mutiple randomly couple the NLOS clusters of Tx-target link and the NLOS clusters of target-Rx link according to </w:t>
      </w:r>
      <w:r w:rsidRPr="00583452">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583452">
        <w:rPr>
          <w:rFonts w:hint="eastAsia"/>
        </w:rPr>
        <w:t xml:space="preserve">. </w:t>
      </w:r>
    </w:p>
    <w:p w14:paraId="63BF6194" w14:textId="77777777" w:rsidR="007B4B3D" w:rsidRPr="00583452" w:rsidRDefault="007B4B3D" w:rsidP="008B4F20">
      <w:pPr>
        <w:pStyle w:val="a"/>
        <w:numPr>
          <w:ilvl w:val="0"/>
          <w:numId w:val="17"/>
        </w:numPr>
      </w:pPr>
      <w:r w:rsidRPr="00583452">
        <w:rPr>
          <w:rFonts w:hint="eastAsia"/>
        </w:rPr>
        <w:t xml:space="preserve">For NLOS+NLOS case, 1-by-1 or 1-by-mutiple randomly couple the NLOS clusters of Tx-target link and the NLOS clusters of target-Rx link according to </w:t>
      </w:r>
      <w:r w:rsidRPr="00583452">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583452">
        <w:rPr>
          <w:rFonts w:hint="eastAsia"/>
        </w:rPr>
        <w:t xml:space="preserve">. </w:t>
      </w:r>
    </w:p>
    <w:p w14:paraId="400F5192" w14:textId="77777777" w:rsidR="007B4B3D" w:rsidRPr="00583452" w:rsidRDefault="007B4B3D" w:rsidP="008B4F20">
      <w:pPr>
        <w:pStyle w:val="a"/>
        <w:numPr>
          <w:ilvl w:val="0"/>
          <w:numId w:val="17"/>
        </w:numPr>
      </w:pPr>
      <w:r w:rsidRPr="00583452">
        <w:rPr>
          <w:rFonts w:hint="eastAsia"/>
        </w:rPr>
        <w:t xml:space="preserve">For LOS+NLOS or NLOS+LOS case, couple the LOS ray with one of the strongest rays in the other link, 1-by-1 or 1-by-mutiple randomly couple the NLOS clusters of Tx-target link and the NLOS clusters of target-Rx link according to </w:t>
      </w:r>
      <w:r w:rsidRPr="00583452">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583452">
        <w:rPr>
          <w:rFonts w:hint="eastAsia"/>
        </w:rPr>
        <w:t xml:space="preserve">. </w:t>
      </w:r>
    </w:p>
    <w:p w14:paraId="26B9209D" w14:textId="77777777" w:rsidR="007B4B3D" w:rsidRPr="00583452" w:rsidRDefault="007B4B3D" w:rsidP="008B4F20">
      <w:pPr>
        <w:pStyle w:val="a"/>
        <w:numPr>
          <w:ilvl w:val="0"/>
          <w:numId w:val="17"/>
        </w:numPr>
      </w:pPr>
      <w:r w:rsidRPr="00583452">
        <w:rPr>
          <w:rFonts w:hint="eastAsia"/>
        </w:rPr>
        <w:lastRenderedPageBreak/>
        <w:t xml:space="preserve">Generate channel coefficient for Tx-target-Rx link based on the concatenated </w:t>
      </w:r>
      <w:proofErr w:type="gramStart"/>
      <w:r w:rsidRPr="00583452">
        <w:rPr>
          <w:rFonts w:hint="eastAsia"/>
        </w:rPr>
        <w:t>small scale</w:t>
      </w:r>
      <w:proofErr w:type="gramEnd"/>
      <w:r w:rsidRPr="00583452">
        <w:rPr>
          <w:rFonts w:hint="eastAsia"/>
        </w:rPr>
        <w:t xml:space="preserve"> parameters of Tx-target link and target-Rx link.</w:t>
      </w:r>
    </w:p>
    <w:p w14:paraId="2724E0F5" w14:textId="77777777" w:rsidR="007B4B3D" w:rsidRPr="00BD3687" w:rsidRDefault="007B4B3D" w:rsidP="0020500D"/>
    <w:p w14:paraId="4CD6DA24" w14:textId="77777777" w:rsidR="007B4B3D" w:rsidRPr="00C51AD1" w:rsidRDefault="007B4B3D" w:rsidP="0020500D"/>
    <w:p w14:paraId="697B6753" w14:textId="77777777" w:rsidR="007B4B3D" w:rsidRPr="00D64173" w:rsidRDefault="007B4B3D" w:rsidP="0020500D">
      <w:r w:rsidRPr="00D64173">
        <w:t>2.4.2 Background channel</w:t>
      </w:r>
    </w:p>
    <w:p w14:paraId="3E37C999" w14:textId="77777777" w:rsidR="007B4B3D" w:rsidRPr="00C51AD1" w:rsidRDefault="007B4B3D" w:rsidP="0020500D">
      <w:r w:rsidRPr="00C51AD1">
        <w:t xml:space="preserve">Background components include interactions with the environment targets except sensing target on the sensing signal. For Bi-static sensing mode, </w:t>
      </w:r>
      <w:bookmarkStart w:id="34" w:name="OLE_LINK27"/>
      <w:r w:rsidRPr="00C51AD1">
        <w:t>we can reuse the stochastic model of TR 38.901 to generate its background components, with modification of the fading channel parameters for sensing purpose.</w:t>
      </w:r>
      <w:bookmarkEnd w:id="34"/>
      <w:r w:rsidRPr="00C51AD1">
        <w:t xml:space="preserve"> For Mono-static sensing mode, two options can be considered for its background components generation:</w:t>
      </w:r>
    </w:p>
    <w:p w14:paraId="7D3DC261" w14:textId="77777777" w:rsidR="007B4B3D" w:rsidRPr="00C51AD1" w:rsidRDefault="007B4B3D" w:rsidP="008B4F20">
      <w:pPr>
        <w:pStyle w:val="a"/>
        <w:numPr>
          <w:ilvl w:val="0"/>
          <w:numId w:val="21"/>
        </w:numPr>
      </w:pPr>
      <w:bookmarkStart w:id="35" w:name="OLE_LINK28"/>
      <w:r w:rsidRPr="00C26AAA">
        <w:rPr>
          <w:b/>
          <w:bCs/>
        </w:rPr>
        <w:t>Option 1</w:t>
      </w:r>
      <w:bookmarkEnd w:id="35"/>
      <w:r w:rsidRPr="00C26AAA">
        <w:rPr>
          <w:b/>
          <w:bCs/>
        </w:rPr>
        <w:t xml:space="preserve">: </w:t>
      </w:r>
      <w:r w:rsidRPr="00C51AD1">
        <w:t xml:space="preserve">Generate the environment targets first and then model the channels between </w:t>
      </w:r>
      <w:r w:rsidRPr="00C26AAA">
        <w:rPr>
          <w:szCs w:val="24"/>
        </w:rPr>
        <w:t xml:space="preserve">sensing signal transceiver </w:t>
      </w:r>
      <w:r w:rsidRPr="00C51AD1">
        <w:t xml:space="preserve">and environment targets by following the channel modelling procedure in TR 38.901 as background components. </w:t>
      </w:r>
    </w:p>
    <w:p w14:paraId="4556EE3C" w14:textId="77777777" w:rsidR="007B4B3D" w:rsidRPr="00C51AD1" w:rsidRDefault="007B4B3D" w:rsidP="008B4F20">
      <w:pPr>
        <w:pStyle w:val="a"/>
        <w:numPr>
          <w:ilvl w:val="0"/>
          <w:numId w:val="21"/>
        </w:numPr>
      </w:pPr>
      <w:r w:rsidRPr="00C51AD1">
        <w:rPr>
          <w:b/>
          <w:bCs/>
        </w:rPr>
        <w:t>Option 2:</w:t>
      </w:r>
      <w:r w:rsidRPr="00C51AD1">
        <w:t xml:space="preserve"> reuse the stochastic model of TR 38.901 by adding channel parameters related to Mono-static sensing mode. </w:t>
      </w:r>
    </w:p>
    <w:p w14:paraId="32FE5C53" w14:textId="77777777" w:rsidR="007B4B3D" w:rsidRPr="00C51AD1" w:rsidRDefault="007B4B3D" w:rsidP="0020500D">
      <w:r w:rsidRPr="00C51AD1">
        <w:rPr>
          <w:b/>
          <w:i/>
          <w:iCs/>
          <w:u w:val="single"/>
        </w:rPr>
        <w:t xml:space="preserve">Proposal12: </w:t>
      </w:r>
      <w:r w:rsidRPr="00C51AD1">
        <w:t xml:space="preserve">The stochastic model of TR 38.901 can be reused to generate its background components, with modification of the fading channel parameters for sensing purpose. </w:t>
      </w:r>
    </w:p>
    <w:p w14:paraId="63289E89" w14:textId="77777777" w:rsidR="007B4B3D" w:rsidRPr="00C51AD1" w:rsidRDefault="007B4B3D" w:rsidP="0020500D"/>
    <w:bookmarkEnd w:id="5"/>
    <w:p w14:paraId="2856EB6D" w14:textId="77777777" w:rsidR="007B4B3D" w:rsidRPr="00C51AD1" w:rsidRDefault="007B4B3D" w:rsidP="007B4B3D">
      <w:pPr>
        <w:pStyle w:val="1"/>
        <w:spacing w:beforeLines="50" w:before="120" w:line="288" w:lineRule="auto"/>
        <w:rPr>
          <w:lang w:eastAsia="zh-CN"/>
        </w:rPr>
      </w:pPr>
      <w:r w:rsidRPr="00C51AD1">
        <w:rPr>
          <w:lang w:eastAsia="zh-CN"/>
        </w:rPr>
        <w:t>Conclusions</w:t>
      </w:r>
    </w:p>
    <w:p w14:paraId="29927F87" w14:textId="77777777" w:rsidR="007B4B3D" w:rsidRDefault="007B4B3D" w:rsidP="0020500D">
      <w:r w:rsidRPr="00C51AD1">
        <w:t>In this contribution, we have presented our considerations on the ISAC channel modelling of slow fading and fast fading, and put forward the following observations and proposals:</w:t>
      </w:r>
    </w:p>
    <w:p w14:paraId="5FEA8C06" w14:textId="77777777" w:rsidR="00E00127" w:rsidRDefault="00E00127" w:rsidP="00E00127">
      <w:pPr>
        <w:rPr>
          <w:szCs w:val="24"/>
        </w:rPr>
      </w:pPr>
      <w:r>
        <w:rPr>
          <w:rFonts w:hint="eastAsia"/>
          <w:b/>
          <w:u w:val="single"/>
        </w:rPr>
        <w:t>Observation1</w:t>
      </w:r>
      <w:r>
        <w:rPr>
          <w:b/>
          <w:u w:val="single"/>
        </w:rPr>
        <w:t xml:space="preserve">: </w:t>
      </w:r>
      <w:r>
        <w:rPr>
          <w:rFonts w:hint="eastAsia"/>
        </w:rPr>
        <w:t>ISAC channel can be divided into target-related components and background components.</w:t>
      </w:r>
    </w:p>
    <w:p w14:paraId="440A9F8A" w14:textId="77777777" w:rsidR="00E00127" w:rsidRDefault="00E00127" w:rsidP="008B4F20">
      <w:pPr>
        <w:pStyle w:val="a"/>
        <w:numPr>
          <w:ilvl w:val="0"/>
          <w:numId w:val="6"/>
        </w:numPr>
      </w:pPr>
      <w:r>
        <w:rPr>
          <w:rFonts w:hint="eastAsia"/>
        </w:rPr>
        <w:t xml:space="preserve">Target-related components are composed of </w:t>
      </w:r>
      <w:r>
        <w:rPr>
          <w:rFonts w:cs="Times"/>
        </w:rPr>
        <w:t>single-bounce</w:t>
      </w:r>
      <w:r>
        <w:rPr>
          <w:rFonts w:hint="eastAsia"/>
        </w:rPr>
        <w:t xml:space="preserve"> reflection by sensing target, </w:t>
      </w:r>
      <w:r>
        <w:rPr>
          <w:rFonts w:cs="Times" w:hint="eastAsia"/>
        </w:rPr>
        <w:t>twice/multi</w:t>
      </w:r>
      <w:r>
        <w:rPr>
          <w:rFonts w:cs="Times"/>
        </w:rPr>
        <w:t>-bounce</w:t>
      </w:r>
      <w:r>
        <w:rPr>
          <w:rFonts w:hint="eastAsia"/>
        </w:rPr>
        <w:t xml:space="preserve"> reflection with sensing target in the </w:t>
      </w:r>
      <w:proofErr w:type="spellStart"/>
      <w:r>
        <w:rPr>
          <w:rFonts w:hint="eastAsia"/>
        </w:rPr>
        <w:t>the</w:t>
      </w:r>
      <w:proofErr w:type="spellEnd"/>
      <w:r>
        <w:rPr>
          <w:rFonts w:hint="eastAsia"/>
        </w:rPr>
        <w:t xml:space="preserve"> first or last hop, and </w:t>
      </w:r>
      <w:r>
        <w:rPr>
          <w:rFonts w:cs="Times"/>
        </w:rPr>
        <w:t>multi-bounce</w:t>
      </w:r>
      <w:r>
        <w:rPr>
          <w:rFonts w:hint="eastAsia"/>
        </w:rPr>
        <w:t xml:space="preserve"> reflection</w:t>
      </w:r>
      <w:r>
        <w:rPr>
          <w:rFonts w:hint="eastAsia"/>
          <w:bCs/>
        </w:rPr>
        <w:t xml:space="preserve"> with sensing target in the intermediate </w:t>
      </w:r>
      <w:proofErr w:type="spellStart"/>
      <w:proofErr w:type="gramStart"/>
      <w:r>
        <w:rPr>
          <w:rFonts w:hint="eastAsia"/>
          <w:bCs/>
        </w:rPr>
        <w:t>hop.</w:t>
      </w:r>
      <w:r>
        <w:rPr>
          <w:rFonts w:hint="eastAsia"/>
        </w:rPr>
        <w:t>In</w:t>
      </w:r>
      <w:proofErr w:type="spellEnd"/>
      <w:proofErr w:type="gramEnd"/>
      <w:r>
        <w:rPr>
          <w:rFonts w:hint="eastAsia"/>
        </w:rPr>
        <w:t xml:space="preserve"> target-related components, four kinds of propagation paths can be considered:</w:t>
      </w:r>
    </w:p>
    <w:p w14:paraId="66975768" w14:textId="77777777" w:rsidR="00E00127" w:rsidRDefault="00E00127" w:rsidP="00E00127">
      <w:r>
        <w:rPr>
          <w:rFonts w:hint="eastAsia"/>
        </w:rPr>
        <w:t xml:space="preserve">- Type 1: </w:t>
      </w:r>
      <w:r>
        <w:rPr>
          <w:rFonts w:cs="Times"/>
        </w:rPr>
        <w:t>single-bounce</w:t>
      </w:r>
      <w:r>
        <w:rPr>
          <w:rFonts w:hint="eastAsia"/>
        </w:rPr>
        <w:t xml:space="preserve"> reflection by sensing target (LOS ray+ LOS ray)</w:t>
      </w:r>
    </w:p>
    <w:p w14:paraId="57012EA9" w14:textId="77777777" w:rsidR="00E00127" w:rsidRDefault="00E00127" w:rsidP="00E00127">
      <w:r>
        <w:rPr>
          <w:rFonts w:hint="eastAsia"/>
        </w:rPr>
        <w:t xml:space="preserve">- Type 2: </w:t>
      </w:r>
      <w:r>
        <w:rPr>
          <w:rFonts w:cs="Times" w:hint="eastAsia"/>
        </w:rPr>
        <w:t>twice</w:t>
      </w:r>
      <w:r>
        <w:rPr>
          <w:rFonts w:cs="Times"/>
        </w:rPr>
        <w:t>-bounce</w:t>
      </w:r>
      <w:r>
        <w:rPr>
          <w:rFonts w:hint="eastAsia"/>
        </w:rPr>
        <w:t xml:space="preserve"> reflection with sensing target in the first hop (LOS ray + NLOS cluster)</w:t>
      </w:r>
    </w:p>
    <w:p w14:paraId="6367E93A" w14:textId="77777777" w:rsidR="00E00127" w:rsidRDefault="00E00127" w:rsidP="00E00127">
      <w:r>
        <w:rPr>
          <w:rFonts w:hint="eastAsia"/>
        </w:rPr>
        <w:t xml:space="preserve">- Type 3: </w:t>
      </w:r>
      <w:r>
        <w:rPr>
          <w:rFonts w:cs="Times" w:hint="eastAsia"/>
        </w:rPr>
        <w:t>twice</w:t>
      </w:r>
      <w:r>
        <w:rPr>
          <w:rFonts w:cs="Times"/>
        </w:rPr>
        <w:t>-bounce</w:t>
      </w:r>
      <w:r>
        <w:rPr>
          <w:rFonts w:hint="eastAsia"/>
        </w:rPr>
        <w:t xml:space="preserve"> reflection with sensing target in the last hop (NLOS cluster + LOS ray)</w:t>
      </w:r>
    </w:p>
    <w:p w14:paraId="246B3C20" w14:textId="77777777" w:rsidR="00E00127" w:rsidRDefault="00E00127" w:rsidP="00E00127">
      <w:r>
        <w:rPr>
          <w:rFonts w:hint="eastAsia"/>
        </w:rPr>
        <w:t>- Type 4: multi-bounce reflection with sensing target in the intermediate hop (NLOS cluster + NLOS cluster)</w:t>
      </w:r>
    </w:p>
    <w:p w14:paraId="5DF5D565" w14:textId="164E38E6" w:rsidR="00E00127" w:rsidRPr="00E00127" w:rsidRDefault="00E00127" w:rsidP="008B4F20">
      <w:pPr>
        <w:pStyle w:val="a"/>
        <w:numPr>
          <w:ilvl w:val="0"/>
          <w:numId w:val="7"/>
        </w:numPr>
        <w:rPr>
          <w:szCs w:val="24"/>
        </w:rPr>
      </w:pPr>
      <w:r>
        <w:rPr>
          <w:rFonts w:hint="eastAsia"/>
          <w:szCs w:val="24"/>
        </w:rPr>
        <w:t xml:space="preserve">For background components, </w:t>
      </w:r>
      <w:r>
        <w:t xml:space="preserve">interactions </w:t>
      </w:r>
      <w:r>
        <w:rPr>
          <w:rFonts w:hint="eastAsia"/>
        </w:rPr>
        <w:t>with</w:t>
      </w:r>
      <w:r>
        <w:t xml:space="preserve"> the environment targets </w:t>
      </w:r>
      <w:r>
        <w:rPr>
          <w:rFonts w:hint="eastAsia"/>
        </w:rPr>
        <w:t>other than</w:t>
      </w:r>
      <w:r>
        <w:t xml:space="preserve"> sensing target on the sensing signal</w:t>
      </w:r>
      <w:r>
        <w:rPr>
          <w:rFonts w:hint="eastAsia"/>
        </w:rPr>
        <w:t xml:space="preserve"> are mainly considered</w:t>
      </w:r>
      <w:r>
        <w:t>.</w:t>
      </w:r>
    </w:p>
    <w:p w14:paraId="08C17FA6" w14:textId="77777777" w:rsidR="00E00127" w:rsidRPr="00E00127" w:rsidRDefault="00E00127" w:rsidP="008B4F20">
      <w:pPr>
        <w:ind w:left="420"/>
      </w:pPr>
    </w:p>
    <w:p w14:paraId="6AD82C8F" w14:textId="77777777" w:rsidR="00E00127" w:rsidRPr="00C51AD1" w:rsidRDefault="00E00127" w:rsidP="00E00127">
      <w:r w:rsidRPr="00C51AD1">
        <w:rPr>
          <w:b/>
          <w:i/>
          <w:iCs/>
          <w:u w:val="single"/>
        </w:rPr>
        <w:t>Proposal1:</w:t>
      </w:r>
      <w:r w:rsidRPr="00C51AD1">
        <w:t xml:space="preserve"> Model sensing target as single point or multiple point as follows:</w:t>
      </w:r>
    </w:p>
    <w:p w14:paraId="02325507" w14:textId="77777777" w:rsidR="00E00127" w:rsidRPr="00C51AD1" w:rsidRDefault="00E00127" w:rsidP="008B4F20">
      <w:pPr>
        <w:pStyle w:val="a"/>
        <w:numPr>
          <w:ilvl w:val="0"/>
          <w:numId w:val="9"/>
        </w:numPr>
        <w:rPr>
          <w:bCs/>
        </w:rPr>
      </w:pPr>
      <w:r w:rsidRPr="00C51AD1">
        <w:rPr>
          <w:bCs/>
        </w:rPr>
        <w:t xml:space="preserve">single point for </w:t>
      </w:r>
      <w:r w:rsidRPr="00C51AD1">
        <w:t xml:space="preserve">UAV in low altitude scene, human outdoors, etc. </w:t>
      </w:r>
    </w:p>
    <w:p w14:paraId="5FF49062" w14:textId="77777777" w:rsidR="00E00127" w:rsidRPr="00C51AD1" w:rsidRDefault="00E00127" w:rsidP="008B4F20">
      <w:pPr>
        <w:pStyle w:val="a"/>
        <w:numPr>
          <w:ilvl w:val="0"/>
          <w:numId w:val="9"/>
        </w:numPr>
        <w:rPr>
          <w:bCs/>
        </w:rPr>
      </w:pPr>
      <w:r w:rsidRPr="00C51AD1">
        <w:t>multiple point for automotive vehicles, automated guided vehicles, human indoor etc.</w:t>
      </w:r>
    </w:p>
    <w:p w14:paraId="4453EB33" w14:textId="77777777" w:rsidR="00E00127" w:rsidRPr="00C51AD1" w:rsidRDefault="00E00127" w:rsidP="00E00127">
      <w:r w:rsidRPr="00C51AD1">
        <w:rPr>
          <w:b/>
          <w:i/>
          <w:iCs/>
          <w:u w:val="single"/>
        </w:rPr>
        <w:lastRenderedPageBreak/>
        <w:t>Proposal2:</w:t>
      </w:r>
      <w:r w:rsidRPr="00C51AD1">
        <w:rPr>
          <w:bCs/>
        </w:rPr>
        <w:t xml:space="preserve"> Option 2 should be at least considered for RCS modeling </w:t>
      </w:r>
      <w:r w:rsidRPr="00C51AD1">
        <w:t xml:space="preserve">as a starting point for the sensing channel modelling of large scale fading </w:t>
      </w:r>
      <w:r w:rsidRPr="00C51AD1">
        <w:rPr>
          <w:bCs/>
        </w:rPr>
        <w:t>in this study</w:t>
      </w:r>
      <w:r w:rsidRPr="00C51AD1">
        <w:t>. We suggest type of object, carrier frequency, incident angle and scatter angle should be studied with higher priority.</w:t>
      </w:r>
    </w:p>
    <w:p w14:paraId="6272EE13" w14:textId="77777777" w:rsidR="00E00127" w:rsidRPr="00C51AD1" w:rsidRDefault="00E00127" w:rsidP="00E00127">
      <w:r w:rsidRPr="00C51AD1">
        <w:rPr>
          <w:b/>
          <w:i/>
          <w:iCs/>
          <w:u w:val="single"/>
        </w:rPr>
        <w:t>Proposal3:</w:t>
      </w:r>
      <w:r w:rsidRPr="00C51AD1">
        <w:rPr>
          <w:bCs/>
        </w:rPr>
        <w:t xml:space="preserve"> S</w:t>
      </w:r>
      <w:r w:rsidRPr="00C51AD1">
        <w:t>trategies should be studied to resolve the overlap between EO channel and background channel, such as, power distribution and cluster number adjustment.</w:t>
      </w:r>
    </w:p>
    <w:p w14:paraId="6E2433FA" w14:textId="77777777" w:rsidR="00E00127" w:rsidRPr="00C51AD1" w:rsidRDefault="00E00127" w:rsidP="00E00127">
      <w:r w:rsidRPr="00AE3DB8">
        <w:rPr>
          <w:b/>
          <w:i/>
          <w:u w:val="single"/>
        </w:rPr>
        <w:t>Proposal4:</w:t>
      </w:r>
      <w:r w:rsidRPr="00AE3DB8">
        <w:rPr>
          <w:bCs/>
          <w:i/>
        </w:rPr>
        <w:t xml:space="preserve"> </w:t>
      </w:r>
      <w:r w:rsidRPr="00C51AD1">
        <w:rPr>
          <w:bCs/>
        </w:rPr>
        <w:t xml:space="preserve">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rsidRPr="00C51AD1">
        <w:t xml:space="preserve">as a baseline to model the sensing pathloss. </w:t>
      </w:r>
    </w:p>
    <w:p w14:paraId="7DEAFF4B" w14:textId="77777777" w:rsidR="00E00127" w:rsidRPr="00C51AD1" w:rsidRDefault="00E00127" w:rsidP="00E00127">
      <w:r w:rsidRPr="00C51AD1">
        <w:rPr>
          <w:b/>
          <w:i/>
          <w:iCs/>
          <w:u w:val="single"/>
        </w:rPr>
        <w:t>Proposal5:</w:t>
      </w:r>
      <w:r w:rsidRPr="00C51AD1">
        <w:rPr>
          <w:b/>
          <w:i/>
          <w:iCs/>
        </w:rPr>
        <w:t xml:space="preserve"> </w:t>
      </w:r>
      <w:r w:rsidRPr="00C51AD1">
        <w:rPr>
          <w:bCs/>
        </w:rPr>
        <w:t xml:space="preserve">When to apply the </w:t>
      </w:r>
      <w:r w:rsidRPr="00C51AD1">
        <w:t>current pathloss formulations in the literature like TR 38.901, TR 37.885 and TR 36.777 for sensing pathloss, FFS the case when the sensing target height is not fulfilled the application constraints.</w:t>
      </w:r>
    </w:p>
    <w:p w14:paraId="3B50DBA7" w14:textId="77777777" w:rsidR="00E00127" w:rsidRPr="00C51AD1" w:rsidRDefault="00E00127" w:rsidP="00E00127">
      <w:r w:rsidRPr="00C51AD1">
        <w:rPr>
          <w:b/>
          <w:i/>
          <w:iCs/>
          <w:u w:val="single"/>
        </w:rPr>
        <w:t>Proposal6:</w:t>
      </w:r>
      <w:r w:rsidRPr="00C51AD1">
        <w:rPr>
          <w:b/>
          <w:i/>
          <w:iCs/>
        </w:rPr>
        <w:t xml:space="preserve"> </w:t>
      </w:r>
      <w:r w:rsidRPr="00C51AD1">
        <w:t>LOS</w:t>
      </w:r>
      <w:r w:rsidRPr="00C51AD1">
        <w:rPr>
          <w:bCs/>
        </w:rPr>
        <w:t xml:space="preserve"> </w:t>
      </w:r>
      <w:r w:rsidRPr="00C51AD1">
        <w:t xml:space="preserve">probability of Tx/Rx-target link and </w:t>
      </w:r>
      <w:r w:rsidRPr="00C51AD1">
        <w:rPr>
          <w:rFonts w:eastAsiaTheme="minorEastAsia"/>
        </w:rPr>
        <w:t xml:space="preserve">Tx-Rx link should be defined for each sensing scenarios like UMA-AVs, InH, Indoor-office, Indoor-factory, and highway. </w:t>
      </w:r>
      <w:r w:rsidRPr="00C51AD1">
        <w:t xml:space="preserve">Existing LOS probability schemes in TR 38.901. TR 36.777, TR 37.885 can be used as </w:t>
      </w:r>
      <w:r w:rsidRPr="00C51AD1">
        <w:rPr>
          <w:szCs w:val="24"/>
        </w:rPr>
        <w:t xml:space="preserve">references </w:t>
      </w:r>
      <w:r w:rsidRPr="00C51AD1">
        <w:t xml:space="preserve">with further </w:t>
      </w:r>
      <w:r w:rsidRPr="00C51AD1">
        <w:rPr>
          <w:szCs w:val="24"/>
        </w:rPr>
        <w:t>modification and validation</w:t>
      </w:r>
      <w:r w:rsidRPr="00C51AD1">
        <w:t xml:space="preserve">. </w:t>
      </w:r>
    </w:p>
    <w:p w14:paraId="280775CE" w14:textId="77777777" w:rsidR="00E00127" w:rsidRPr="00C51AD1" w:rsidRDefault="00E00127" w:rsidP="00E00127">
      <w:r w:rsidRPr="00C51AD1">
        <w:rPr>
          <w:b/>
          <w:i/>
          <w:iCs/>
          <w:u w:val="single"/>
        </w:rPr>
        <w:t>Proposal7:</w:t>
      </w:r>
      <w:r w:rsidRPr="00C51AD1">
        <w:rPr>
          <w:b/>
          <w:i/>
          <w:iCs/>
        </w:rPr>
        <w:t xml:space="preserve"> </w:t>
      </w:r>
      <w:r w:rsidRPr="00C51AD1">
        <w:t xml:space="preserve">In Bi-static sensing mode, traditional models for pathloss, shadow fading penetration loss in TR 38.901 can be applied to generate large scale fading of background channel. In Mono-static sensing mode, a </w:t>
      </w:r>
      <w:proofErr w:type="gramStart"/>
      <w:r w:rsidRPr="00C51AD1">
        <w:t>large scale</w:t>
      </w:r>
      <w:proofErr w:type="gramEnd"/>
      <w:r w:rsidRPr="00C51AD1">
        <w:t xml:space="preserve"> fading model can be derived from statistical characteristics of absolute delay, the number of multipaths, the number of hops, etc.</w:t>
      </w:r>
    </w:p>
    <w:p w14:paraId="413F1509" w14:textId="77777777" w:rsidR="00E00127" w:rsidRPr="00C51AD1" w:rsidRDefault="00E00127" w:rsidP="00E00127">
      <w:r w:rsidRPr="00C51AD1">
        <w:rPr>
          <w:b/>
          <w:i/>
          <w:iCs/>
          <w:u w:val="single"/>
        </w:rPr>
        <w:t>Proposal8:</w:t>
      </w:r>
      <w:r w:rsidRPr="00C51AD1">
        <w:rPr>
          <w:b/>
          <w:i/>
          <w:iCs/>
        </w:rPr>
        <w:t xml:space="preserve"> </w:t>
      </w:r>
      <w:r w:rsidRPr="00C51AD1">
        <w:t>We suggest to define the cluster number of Tx-target link and target-Rx link. The specific values require further study according to scenario and target features. One LOS ray and more than one NLOS cluster can be the starting point.</w:t>
      </w:r>
    </w:p>
    <w:p w14:paraId="2C16D2C3" w14:textId="77777777" w:rsidR="00E00127" w:rsidRPr="00C51AD1" w:rsidRDefault="00E00127" w:rsidP="00E00127">
      <w:r w:rsidRPr="00C51AD1">
        <w:rPr>
          <w:b/>
          <w:i/>
          <w:iCs/>
          <w:u w:val="single"/>
        </w:rPr>
        <w:t>Proposal9:</w:t>
      </w:r>
      <w:r w:rsidRPr="00C51AD1">
        <w:rPr>
          <w:b/>
          <w:i/>
          <w:iCs/>
        </w:rPr>
        <w:t xml:space="preserve"> </w:t>
      </w:r>
      <w:r w:rsidRPr="00C51AD1">
        <w:t>Small scale parameters, such as delay spread, angel spread, number of rays, intra-cluster delay and angel spread, need further study and validation according to the characteristics of the target, such as target size, shape, material, etc.</w:t>
      </w:r>
    </w:p>
    <w:p w14:paraId="02A04A2D" w14:textId="77777777" w:rsidR="00E00127" w:rsidRPr="00C51AD1" w:rsidRDefault="00E00127" w:rsidP="00E00127">
      <w:r w:rsidRPr="00C51AD1">
        <w:rPr>
          <w:b/>
          <w:i/>
          <w:iCs/>
          <w:u w:val="single"/>
        </w:rPr>
        <w:t>Proposal10:</w:t>
      </w:r>
      <w:r w:rsidRPr="00C51AD1">
        <w:rPr>
          <w:b/>
          <w:i/>
          <w:iCs/>
        </w:rPr>
        <w:t xml:space="preserve"> </w:t>
      </w:r>
      <w:r w:rsidRPr="00C51AD1">
        <w:t>K factor for target channel should be designed in two categories.</w:t>
      </w:r>
    </w:p>
    <w:p w14:paraId="5A4A50D3" w14:textId="77777777" w:rsidR="00E00127" w:rsidRPr="00C51AD1" w:rsidRDefault="00E00127" w:rsidP="008B4F20">
      <w:pPr>
        <w:pStyle w:val="a"/>
        <w:numPr>
          <w:ilvl w:val="0"/>
          <w:numId w:val="12"/>
        </w:numPr>
      </w:pPr>
      <w:r w:rsidRPr="00C51AD1">
        <w:t xml:space="preserve">Category 1 is for UAV above </w:t>
      </w:r>
      <w:r>
        <w:rPr>
          <w:rFonts w:hint="eastAsia"/>
        </w:rPr>
        <w:t xml:space="preserve">background </w:t>
      </w:r>
      <w:r w:rsidRPr="00C51AD1">
        <w:t>environments, which define LOS power ratio larger than 95%.</w:t>
      </w:r>
    </w:p>
    <w:p w14:paraId="700B9C7F" w14:textId="77777777" w:rsidR="00E00127" w:rsidRPr="00C51AD1" w:rsidRDefault="00E00127" w:rsidP="008B4F20">
      <w:pPr>
        <w:pStyle w:val="a"/>
        <w:numPr>
          <w:ilvl w:val="0"/>
          <w:numId w:val="12"/>
        </w:numPr>
      </w:pPr>
      <w:r w:rsidRPr="00C51AD1">
        <w:t xml:space="preserve">Category 2 is for UAV below </w:t>
      </w:r>
      <w:r>
        <w:rPr>
          <w:rFonts w:hint="eastAsia"/>
        </w:rPr>
        <w:t xml:space="preserve">background </w:t>
      </w:r>
      <w:r w:rsidRPr="00C51AD1">
        <w:t>environments and other targets, which is similar to K factor in TR 38.901.</w:t>
      </w:r>
    </w:p>
    <w:p w14:paraId="087FAFEC" w14:textId="77777777" w:rsidR="00E00127" w:rsidRPr="00AE3DB8" w:rsidRDefault="00E00127" w:rsidP="00E00127">
      <w:pPr>
        <w:rPr>
          <w:b/>
          <w:bCs/>
          <w:i/>
          <w:iCs/>
          <w:u w:val="single"/>
        </w:rPr>
      </w:pPr>
      <w:r w:rsidRPr="00AE3DB8">
        <w:rPr>
          <w:b/>
          <w:bCs/>
          <w:i/>
          <w:iCs/>
          <w:u w:val="single"/>
        </w:rPr>
        <w:t xml:space="preserve">Proposal11: </w:t>
      </w:r>
    </w:p>
    <w:p w14:paraId="258CA6E9" w14:textId="77777777" w:rsidR="00E00127" w:rsidRPr="00583452" w:rsidRDefault="00E00127" w:rsidP="008B4F20">
      <w:pPr>
        <w:pStyle w:val="a"/>
        <w:numPr>
          <w:ilvl w:val="0"/>
          <w:numId w:val="19"/>
        </w:numPr>
      </w:pPr>
      <w:r w:rsidRPr="008B4F20">
        <w:rPr>
          <w:rFonts w:hint="eastAsia"/>
          <w:bCs/>
        </w:rPr>
        <w:t xml:space="preserve">For LOS+LOS case, </w:t>
      </w:r>
      <w:r w:rsidRPr="00583452">
        <w:rPr>
          <w:rFonts w:hint="eastAsia"/>
        </w:rPr>
        <w:t xml:space="preserve">couple the LOS ray of Tx-target link and the LOS ray of target-Rx link, 1-by-1 or 1-by-mutiple randomly couple the NLOS clusters of Tx-target link and the NLOS clusters of target-Rx link according to </w:t>
      </w:r>
      <w:r w:rsidRPr="008B4F20">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583452">
        <w:rPr>
          <w:rFonts w:hint="eastAsia"/>
        </w:rPr>
        <w:t xml:space="preserve">. </w:t>
      </w:r>
    </w:p>
    <w:p w14:paraId="1FEBF8A3" w14:textId="77777777" w:rsidR="00E00127" w:rsidRPr="00583452" w:rsidRDefault="00E00127" w:rsidP="008B4F20">
      <w:pPr>
        <w:pStyle w:val="a"/>
      </w:pPr>
      <w:r w:rsidRPr="00583452">
        <w:rPr>
          <w:rFonts w:hint="eastAsia"/>
        </w:rPr>
        <w:t xml:space="preserve">For NLOS+NLOS case, 1-by-1 or 1-by-mutiple randomly couple the NLOS clusters of Tx-target link and the NLOS clusters of target-Rx link according to </w:t>
      </w:r>
      <w:r w:rsidRPr="00583452">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583452">
        <w:rPr>
          <w:rFonts w:hint="eastAsia"/>
        </w:rPr>
        <w:t xml:space="preserve">. </w:t>
      </w:r>
    </w:p>
    <w:p w14:paraId="3AAE3D56" w14:textId="77777777" w:rsidR="00E00127" w:rsidRPr="00583452" w:rsidRDefault="00E00127" w:rsidP="008B4F20">
      <w:pPr>
        <w:pStyle w:val="a"/>
      </w:pPr>
      <w:r w:rsidRPr="00583452">
        <w:rPr>
          <w:rFonts w:hint="eastAsia"/>
        </w:rPr>
        <w:t xml:space="preserve">For LOS+NLOS or NLOS+LOS case, couple the LOS ray with one of the strongest rays in the other link, 1-by-1 or 1-by-mutiple randomly couple the NLOS clusters of Tx-target link and the NLOS clusters of target-Rx link according to </w:t>
      </w:r>
      <w:r w:rsidRPr="00583452">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sidRPr="00583452">
        <w:rPr>
          <w:rFonts w:hint="eastAsia"/>
        </w:rPr>
        <w:t xml:space="preserve">. </w:t>
      </w:r>
    </w:p>
    <w:p w14:paraId="4973E7F4" w14:textId="77777777" w:rsidR="00E00127" w:rsidRPr="00583452" w:rsidRDefault="00E00127" w:rsidP="008B4F20">
      <w:pPr>
        <w:pStyle w:val="a"/>
      </w:pPr>
      <w:r w:rsidRPr="00583452">
        <w:rPr>
          <w:rFonts w:hint="eastAsia"/>
        </w:rPr>
        <w:lastRenderedPageBreak/>
        <w:t xml:space="preserve">Generate channel coefficient for Tx-target-Rx link based on the concatenated </w:t>
      </w:r>
      <w:proofErr w:type="gramStart"/>
      <w:r w:rsidRPr="00583452">
        <w:rPr>
          <w:rFonts w:hint="eastAsia"/>
        </w:rPr>
        <w:t>small scale</w:t>
      </w:r>
      <w:proofErr w:type="gramEnd"/>
      <w:r w:rsidRPr="00583452">
        <w:rPr>
          <w:rFonts w:hint="eastAsia"/>
        </w:rPr>
        <w:t xml:space="preserve"> parameters of Tx-target link and target-Rx link.</w:t>
      </w:r>
    </w:p>
    <w:p w14:paraId="7E966210" w14:textId="77777777" w:rsidR="00E00127" w:rsidRPr="00C51AD1" w:rsidRDefault="00E00127" w:rsidP="00E00127">
      <w:r w:rsidRPr="00C51AD1">
        <w:rPr>
          <w:b/>
          <w:i/>
          <w:iCs/>
          <w:u w:val="single"/>
        </w:rPr>
        <w:t xml:space="preserve">Proposal12: </w:t>
      </w:r>
      <w:r w:rsidRPr="00C51AD1">
        <w:t xml:space="preserve">The stochastic model of TR 38.901 can be reused to generate its background components, with modification of the fading channel parameters for sensing purpose. </w:t>
      </w:r>
    </w:p>
    <w:p w14:paraId="035202AD" w14:textId="77777777" w:rsidR="007B4B3D" w:rsidRPr="00E00127" w:rsidRDefault="007B4B3D" w:rsidP="0020500D"/>
    <w:p w14:paraId="7C3D6350" w14:textId="77777777" w:rsidR="007B4B3D" w:rsidRPr="00C51AD1" w:rsidRDefault="007B4B3D" w:rsidP="007B4B3D">
      <w:pPr>
        <w:pStyle w:val="1"/>
        <w:spacing w:beforeLines="50" w:before="120" w:line="288" w:lineRule="auto"/>
      </w:pPr>
      <w:r w:rsidRPr="00C51AD1">
        <w:t>References</w:t>
      </w:r>
    </w:p>
    <w:p w14:paraId="5A17E44E" w14:textId="77777777" w:rsidR="007B4B3D" w:rsidRPr="00C51AD1" w:rsidRDefault="007B4B3D" w:rsidP="0020500D">
      <w:pPr>
        <w:pStyle w:val="LGTdoc"/>
        <w:numPr>
          <w:ilvl w:val="0"/>
          <w:numId w:val="13"/>
        </w:numPr>
        <w:spacing w:after="120"/>
      </w:pPr>
      <w:bookmarkStart w:id="36" w:name="OLE_LINK20"/>
      <w:r w:rsidRPr="00C51AD1">
        <w:t xml:space="preserve">RP-234069, New SID: Study on channel modelling for Integrated Sensing </w:t>
      </w:r>
      <w:proofErr w:type="gramStart"/>
      <w:r w:rsidRPr="00C51AD1">
        <w:t>And</w:t>
      </w:r>
      <w:proofErr w:type="gramEnd"/>
      <w:r w:rsidRPr="00C51AD1">
        <w:t xml:space="preserve"> Communication (ISAC) for NR, Nokia, Nokia Shanghai Bell, Dec. 2023.</w:t>
      </w:r>
    </w:p>
    <w:p w14:paraId="619E78FF" w14:textId="77777777" w:rsidR="007B4B3D" w:rsidRPr="00C51AD1" w:rsidRDefault="007B4B3D" w:rsidP="0020500D">
      <w:pPr>
        <w:pStyle w:val="LGTdoc"/>
        <w:numPr>
          <w:ilvl w:val="0"/>
          <w:numId w:val="13"/>
        </w:numPr>
        <w:spacing w:after="120"/>
      </w:pPr>
      <w:r w:rsidRPr="00C51AD1">
        <w:t xml:space="preserve">IMT-2020(5G) Promotion Group, “Study on 5G-Advanced ISAC Technologies in RAN”, </w:t>
      </w:r>
      <w:r w:rsidRPr="00C51AD1">
        <w:rPr>
          <w:rFonts w:eastAsia="宋体"/>
          <w:lang w:eastAsia="zh-CN"/>
        </w:rPr>
        <w:t>April 2024</w:t>
      </w:r>
      <w:r w:rsidRPr="00C51AD1">
        <w:t>.</w:t>
      </w:r>
    </w:p>
    <w:p w14:paraId="1794C7B9" w14:textId="77777777" w:rsidR="007B4B3D" w:rsidRPr="00C51AD1" w:rsidRDefault="007B4B3D" w:rsidP="0020500D">
      <w:pPr>
        <w:pStyle w:val="LGTdoc"/>
        <w:numPr>
          <w:ilvl w:val="0"/>
          <w:numId w:val="13"/>
        </w:numPr>
        <w:spacing w:after="120"/>
      </w:pPr>
      <w:bookmarkStart w:id="37" w:name="OLE_LINK33"/>
      <w:r w:rsidRPr="00C51AD1">
        <w:t>IMT-2020(5G) Promotion Group, “Study on Evaluation Methodology of 5G-Advanced Integrated Sensing and Communication”, June 2023.</w:t>
      </w:r>
      <w:bookmarkEnd w:id="37"/>
    </w:p>
    <w:p w14:paraId="41BECC10" w14:textId="77777777" w:rsidR="007B4B3D" w:rsidRPr="00C51AD1" w:rsidRDefault="007B4B3D" w:rsidP="0020500D">
      <w:pPr>
        <w:pStyle w:val="LGTdoc"/>
        <w:numPr>
          <w:ilvl w:val="0"/>
          <w:numId w:val="13"/>
        </w:numPr>
        <w:spacing w:after="120"/>
      </w:pPr>
      <w:r w:rsidRPr="00C51AD1">
        <w:t>R1-2400573, Discussion on ISAC channel model, Xiaomi, BUPT, February 26th – March 1st, 2024.</w:t>
      </w:r>
    </w:p>
    <w:p w14:paraId="4FA76312" w14:textId="77777777" w:rsidR="007B4B3D" w:rsidRPr="00C51AD1" w:rsidRDefault="007B4B3D" w:rsidP="0020500D">
      <w:pPr>
        <w:pStyle w:val="LGTdoc"/>
        <w:numPr>
          <w:ilvl w:val="0"/>
          <w:numId w:val="13"/>
        </w:numPr>
        <w:spacing w:after="120"/>
      </w:pPr>
      <w:r w:rsidRPr="00C51AD1">
        <w:t>R1-2400899, Considerations on ISAC channel modelling, 3GPP RAN1#116, CAICT, Feb. 2024.</w:t>
      </w:r>
    </w:p>
    <w:p w14:paraId="63907A89" w14:textId="77777777" w:rsidR="007B4B3D" w:rsidRPr="005A4C2F" w:rsidRDefault="007B4B3D" w:rsidP="008B4F20">
      <w:pPr>
        <w:pStyle w:val="a"/>
        <w:numPr>
          <w:ilvl w:val="0"/>
          <w:numId w:val="13"/>
        </w:numPr>
        <w:rPr>
          <w:lang w:eastAsia="ko-KR"/>
        </w:rPr>
      </w:pPr>
      <w:r w:rsidRPr="005A4C2F">
        <w:rPr>
          <w:lang w:eastAsia="ko-KR"/>
        </w:rPr>
        <w:t>R1-240</w:t>
      </w:r>
      <w:r>
        <w:rPr>
          <w:rFonts w:eastAsiaTheme="minorEastAsia" w:hint="eastAsia"/>
        </w:rPr>
        <w:t>3160</w:t>
      </w:r>
      <w:r w:rsidRPr="005A4C2F">
        <w:rPr>
          <w:lang w:eastAsia="ko-KR"/>
        </w:rPr>
        <w:t xml:space="preserve">, Considerations on ISAC </w:t>
      </w:r>
      <w:r w:rsidRPr="005A4C2F">
        <w:rPr>
          <w:rFonts w:hint="eastAsia"/>
          <w:lang w:eastAsia="ko-KR"/>
        </w:rPr>
        <w:t>channel modelling</w:t>
      </w:r>
      <w:r w:rsidRPr="005A4C2F">
        <w:rPr>
          <w:lang w:eastAsia="ko-KR"/>
        </w:rPr>
        <w:t>, 3GPP RAN1#116</w:t>
      </w:r>
      <w:r>
        <w:rPr>
          <w:rFonts w:eastAsiaTheme="minorEastAsia" w:hint="eastAsia"/>
        </w:rPr>
        <w:t>b</w:t>
      </w:r>
      <w:r w:rsidRPr="005A4C2F">
        <w:rPr>
          <w:lang w:eastAsia="ko-KR"/>
        </w:rPr>
        <w:t xml:space="preserve">, CAICT, </w:t>
      </w:r>
      <w:r>
        <w:rPr>
          <w:rFonts w:eastAsiaTheme="minorEastAsia"/>
        </w:rPr>
        <w:t>April</w:t>
      </w:r>
      <w:r w:rsidRPr="005A4C2F">
        <w:rPr>
          <w:lang w:eastAsia="ko-KR"/>
        </w:rPr>
        <w:t xml:space="preserve"> 2024.</w:t>
      </w:r>
    </w:p>
    <w:p w14:paraId="38B9C12C" w14:textId="77777777" w:rsidR="007B4B3D" w:rsidRPr="00C51AD1" w:rsidRDefault="007B4B3D" w:rsidP="0020500D">
      <w:pPr>
        <w:pStyle w:val="LGTdoc"/>
        <w:numPr>
          <w:ilvl w:val="0"/>
          <w:numId w:val="13"/>
        </w:numPr>
        <w:spacing w:after="120"/>
      </w:pPr>
      <w:r w:rsidRPr="00C51AD1">
        <w:t>R1-2404724 Considerations on ISAC channel modelling</w:t>
      </w:r>
      <w:r w:rsidRPr="005A4C2F">
        <w:t>, 3GPP RAN1#116</w:t>
      </w:r>
      <w:r>
        <w:rPr>
          <w:rFonts w:eastAsiaTheme="minorEastAsia" w:hint="eastAsia"/>
          <w:lang w:eastAsia="zh-CN"/>
        </w:rPr>
        <w:t>b</w:t>
      </w:r>
      <w:r w:rsidRPr="005A4C2F">
        <w:t xml:space="preserve">, CAICT, </w:t>
      </w:r>
      <w:r>
        <w:rPr>
          <w:rFonts w:eastAsiaTheme="minorEastAsia" w:hint="eastAsia"/>
          <w:lang w:eastAsia="zh-CN"/>
        </w:rPr>
        <w:t>May</w:t>
      </w:r>
      <w:r w:rsidRPr="005A4C2F">
        <w:t xml:space="preserve"> 2024.</w:t>
      </w:r>
    </w:p>
    <w:bookmarkEnd w:id="36"/>
    <w:p w14:paraId="493481EF" w14:textId="77777777" w:rsidR="007B4B3D" w:rsidRPr="00C51AD1" w:rsidRDefault="007B4B3D" w:rsidP="0020500D"/>
    <w:p w14:paraId="1F92C994" w14:textId="77777777" w:rsidR="007B4B3D" w:rsidRPr="007B4B3D" w:rsidRDefault="007B4B3D" w:rsidP="0020500D"/>
    <w:sectPr w:rsidR="007B4B3D" w:rsidRPr="007B4B3D" w:rsidSect="007B4B3D">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7F94C" w14:textId="77777777" w:rsidR="00F613A5" w:rsidRDefault="00F613A5" w:rsidP="00CC566F">
      <w:pPr>
        <w:spacing w:line="240" w:lineRule="auto"/>
      </w:pPr>
      <w:r>
        <w:separator/>
      </w:r>
    </w:p>
  </w:endnote>
  <w:endnote w:type="continuationSeparator" w:id="0">
    <w:p w14:paraId="16882DD0" w14:textId="77777777" w:rsidR="00F613A5" w:rsidRDefault="00F613A5" w:rsidP="00CC56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27C0B" w14:textId="77777777" w:rsidR="00F613A5" w:rsidRDefault="00F613A5" w:rsidP="00CC566F">
      <w:pPr>
        <w:spacing w:line="240" w:lineRule="auto"/>
      </w:pPr>
      <w:r>
        <w:separator/>
      </w:r>
    </w:p>
  </w:footnote>
  <w:footnote w:type="continuationSeparator" w:id="0">
    <w:p w14:paraId="0A396EE6" w14:textId="77777777" w:rsidR="00F613A5" w:rsidRDefault="00F613A5" w:rsidP="00CC566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77405E6"/>
    <w:multiLevelType w:val="singleLevel"/>
    <w:tmpl w:val="077405E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523D76"/>
    <w:multiLevelType w:val="hybridMultilevel"/>
    <w:tmpl w:val="6156A882"/>
    <w:lvl w:ilvl="0" w:tplc="00C4E09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015C4A"/>
    <w:multiLevelType w:val="singleLevel"/>
    <w:tmpl w:val="31015C4A"/>
    <w:lvl w:ilvl="0">
      <w:start w:val="1"/>
      <w:numFmt w:val="bullet"/>
      <w:lvlText w:val=""/>
      <w:lvlJc w:val="left"/>
      <w:pPr>
        <w:ind w:left="420" w:hanging="420"/>
      </w:pPr>
      <w:rPr>
        <w:rFonts w:ascii="Wingdings" w:hAnsi="Wingdings" w:hint="default"/>
      </w:rPr>
    </w:lvl>
  </w:abstractNum>
  <w:abstractNum w:abstractNumId="7" w15:restartNumberingAfterBreak="0">
    <w:nsid w:val="34F85895"/>
    <w:multiLevelType w:val="hybridMultilevel"/>
    <w:tmpl w:val="2D2EB7FA"/>
    <w:lvl w:ilvl="0" w:tplc="00C4E090">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3816B16B"/>
    <w:multiLevelType w:val="singleLevel"/>
    <w:tmpl w:val="3816B16B"/>
    <w:lvl w:ilvl="0">
      <w:start w:val="1"/>
      <w:numFmt w:val="decimal"/>
      <w:suff w:val="space"/>
      <w:lvlText w:val="%1."/>
      <w:lvlJc w:val="left"/>
      <w:pPr>
        <w:ind w:left="420"/>
      </w:pPr>
    </w:lvl>
  </w:abstractNum>
  <w:abstractNum w:abstractNumId="9" w15:restartNumberingAfterBreak="0">
    <w:nsid w:val="3C511F2C"/>
    <w:multiLevelType w:val="hybridMultilevel"/>
    <w:tmpl w:val="1B18AF9A"/>
    <w:lvl w:ilvl="0" w:tplc="00C4E0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973106"/>
    <w:multiLevelType w:val="hybridMultilevel"/>
    <w:tmpl w:val="D408F56E"/>
    <w:lvl w:ilvl="0" w:tplc="175A26E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B832AE"/>
    <w:multiLevelType w:val="multilevel"/>
    <w:tmpl w:val="46B832A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4A696D60"/>
    <w:multiLevelType w:val="hybridMultilevel"/>
    <w:tmpl w:val="8B1C542C"/>
    <w:lvl w:ilvl="0" w:tplc="175A26E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3396B12"/>
    <w:multiLevelType w:val="hybridMultilevel"/>
    <w:tmpl w:val="C11A893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7F451F"/>
    <w:multiLevelType w:val="singleLevel"/>
    <w:tmpl w:val="637F451F"/>
    <w:lvl w:ilvl="0">
      <w:start w:val="1"/>
      <w:numFmt w:val="bullet"/>
      <w:lvlText w:val=""/>
      <w:lvlJc w:val="left"/>
      <w:pPr>
        <w:ind w:left="420" w:hanging="420"/>
      </w:pPr>
      <w:rPr>
        <w:rFonts w:ascii="Wingdings" w:hAnsi="Wingdings" w:hint="default"/>
      </w:rPr>
    </w:lvl>
  </w:abstractNum>
  <w:abstractNum w:abstractNumId="17" w15:restartNumberingAfterBreak="0">
    <w:nsid w:val="6C484FAE"/>
    <w:multiLevelType w:val="hybridMultilevel"/>
    <w:tmpl w:val="F6141C76"/>
    <w:lvl w:ilvl="0" w:tplc="175A26EC">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6D010F6A"/>
    <w:multiLevelType w:val="hybridMultilevel"/>
    <w:tmpl w:val="3496B45E"/>
    <w:lvl w:ilvl="0" w:tplc="22A46068">
      <w:start w:val="1"/>
      <w:numFmt w:val="decimal"/>
      <w:pStyle w:val="a"/>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88441657">
    <w:abstractNumId w:val="19"/>
  </w:num>
  <w:num w:numId="2" w16cid:durableId="539368109">
    <w:abstractNumId w:val="1"/>
  </w:num>
  <w:num w:numId="3" w16cid:durableId="1563759716">
    <w:abstractNumId w:val="3"/>
  </w:num>
  <w:num w:numId="4" w16cid:durableId="1621108338">
    <w:abstractNumId w:val="5"/>
  </w:num>
  <w:num w:numId="5" w16cid:durableId="788201512">
    <w:abstractNumId w:val="12"/>
  </w:num>
  <w:num w:numId="6" w16cid:durableId="188180713">
    <w:abstractNumId w:val="13"/>
  </w:num>
  <w:num w:numId="7" w16cid:durableId="1150949549">
    <w:abstractNumId w:val="16"/>
  </w:num>
  <w:num w:numId="8" w16cid:durableId="118499112">
    <w:abstractNumId w:val="10"/>
  </w:num>
  <w:num w:numId="9" w16cid:durableId="1530100091">
    <w:abstractNumId w:val="0"/>
  </w:num>
  <w:num w:numId="10" w16cid:durableId="691541661">
    <w:abstractNumId w:val="2"/>
  </w:num>
  <w:num w:numId="11" w16cid:durableId="1595435401">
    <w:abstractNumId w:val="8"/>
  </w:num>
  <w:num w:numId="12" w16cid:durableId="426316465">
    <w:abstractNumId w:val="6"/>
  </w:num>
  <w:num w:numId="13" w16cid:durableId="48698785">
    <w:abstractNumId w:val="20"/>
  </w:num>
  <w:num w:numId="14" w16cid:durableId="170028167">
    <w:abstractNumId w:val="15"/>
  </w:num>
  <w:num w:numId="15" w16cid:durableId="1557158697">
    <w:abstractNumId w:val="17"/>
  </w:num>
  <w:num w:numId="16" w16cid:durableId="1023939453">
    <w:abstractNumId w:val="14"/>
  </w:num>
  <w:num w:numId="17" w16cid:durableId="1029986998">
    <w:abstractNumId w:val="11"/>
  </w:num>
  <w:num w:numId="18" w16cid:durableId="235824690">
    <w:abstractNumId w:val="18"/>
  </w:num>
  <w:num w:numId="19" w16cid:durableId="1441141107">
    <w:abstractNumId w:val="18"/>
    <w:lvlOverride w:ilvl="0">
      <w:startOverride w:val="1"/>
    </w:lvlOverride>
  </w:num>
  <w:num w:numId="20" w16cid:durableId="1323006987">
    <w:abstractNumId w:val="18"/>
    <w:lvlOverride w:ilvl="0">
      <w:startOverride w:val="1"/>
    </w:lvlOverride>
  </w:num>
  <w:num w:numId="21" w16cid:durableId="500045752">
    <w:abstractNumId w:val="7"/>
  </w:num>
  <w:num w:numId="22" w16cid:durableId="430467981">
    <w:abstractNumId w:val="9"/>
  </w:num>
  <w:num w:numId="23" w16cid:durableId="377625979">
    <w:abstractNumId w:val="4"/>
  </w:num>
  <w:num w:numId="24" w16cid:durableId="1012492657">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B3D"/>
    <w:rsid w:val="000315EA"/>
    <w:rsid w:val="0020500D"/>
    <w:rsid w:val="00223315"/>
    <w:rsid w:val="00272B7D"/>
    <w:rsid w:val="00382160"/>
    <w:rsid w:val="004A3667"/>
    <w:rsid w:val="004D011B"/>
    <w:rsid w:val="006673CB"/>
    <w:rsid w:val="007B493F"/>
    <w:rsid w:val="007B4B3D"/>
    <w:rsid w:val="008718AD"/>
    <w:rsid w:val="008B4F20"/>
    <w:rsid w:val="009C77A3"/>
    <w:rsid w:val="009D3233"/>
    <w:rsid w:val="00A43FE0"/>
    <w:rsid w:val="00AC7EDF"/>
    <w:rsid w:val="00AE3DB8"/>
    <w:rsid w:val="00C2365C"/>
    <w:rsid w:val="00C26AAA"/>
    <w:rsid w:val="00CC566F"/>
    <w:rsid w:val="00E00127"/>
    <w:rsid w:val="00E302E7"/>
    <w:rsid w:val="00F61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F3FEB"/>
  <w15:chartTrackingRefBased/>
  <w15:docId w15:val="{B6C9A7CB-19E0-4E27-9B97-17742EFAA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rsid w:val="0020500D"/>
    <w:pPr>
      <w:suppressAutoHyphens/>
      <w:spacing w:beforeLines="50" w:before="120" w:line="288" w:lineRule="auto"/>
    </w:pPr>
    <w:rPr>
      <w:rFonts w:ascii="Times New Roman" w:eastAsia="宋体" w:hAnsi="Times New Roman" w:cs="Times New Roman"/>
      <w:kern w:val="0"/>
      <w:sz w:val="24"/>
      <w:szCs w:val="20"/>
      <w14:ligatures w14:val="none"/>
    </w:rPr>
  </w:style>
  <w:style w:type="paragraph" w:styleId="1">
    <w:name w:val="heading 1"/>
    <w:next w:val="a0"/>
    <w:link w:val="10"/>
    <w:autoRedefine/>
    <w:qFormat/>
    <w:rsid w:val="007B4B3D"/>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14:ligatures w14:val="none"/>
    </w:rPr>
  </w:style>
  <w:style w:type="paragraph" w:styleId="2">
    <w:name w:val="heading 2"/>
    <w:basedOn w:val="1"/>
    <w:next w:val="a0"/>
    <w:link w:val="20"/>
    <w:autoRedefine/>
    <w:qFormat/>
    <w:rsid w:val="007B4B3D"/>
    <w:pPr>
      <w:numPr>
        <w:ilvl w:val="1"/>
      </w:numPr>
      <w:pBdr>
        <w:top w:val="none" w:sz="0" w:space="0" w:color="auto"/>
      </w:pBdr>
      <w:spacing w:before="180"/>
      <w:outlineLvl w:val="1"/>
    </w:pPr>
    <w:rPr>
      <w:sz w:val="24"/>
      <w:szCs w:val="24"/>
      <w:lang w:eastAsia="zh-CN"/>
    </w:rPr>
  </w:style>
  <w:style w:type="paragraph" w:styleId="3">
    <w:name w:val="heading 3"/>
    <w:basedOn w:val="2"/>
    <w:next w:val="a0"/>
    <w:link w:val="30"/>
    <w:autoRedefine/>
    <w:qFormat/>
    <w:rsid w:val="007B4B3D"/>
    <w:pPr>
      <w:numPr>
        <w:ilvl w:val="2"/>
      </w:numPr>
      <w:spacing w:before="120"/>
      <w:outlineLvl w:val="2"/>
    </w:pPr>
    <w:rPr>
      <w:szCs w:val="22"/>
      <w:lang w:val="en-AU"/>
    </w:rPr>
  </w:style>
  <w:style w:type="paragraph" w:styleId="4">
    <w:name w:val="heading 4"/>
    <w:basedOn w:val="3"/>
    <w:next w:val="a0"/>
    <w:link w:val="40"/>
    <w:autoRedefine/>
    <w:qFormat/>
    <w:rsid w:val="007B4B3D"/>
    <w:pPr>
      <w:numPr>
        <w:ilvl w:val="3"/>
      </w:numPr>
      <w:outlineLvl w:val="3"/>
    </w:pPr>
  </w:style>
  <w:style w:type="paragraph" w:styleId="5">
    <w:name w:val="heading 5"/>
    <w:basedOn w:val="4"/>
    <w:next w:val="a0"/>
    <w:link w:val="50"/>
    <w:autoRedefine/>
    <w:qFormat/>
    <w:rsid w:val="007B4B3D"/>
    <w:pPr>
      <w:numPr>
        <w:ilvl w:val="4"/>
      </w:numPr>
      <w:outlineLvl w:val="4"/>
    </w:pPr>
    <w:rPr>
      <w:sz w:val="22"/>
    </w:rPr>
  </w:style>
  <w:style w:type="paragraph" w:styleId="6">
    <w:name w:val="heading 6"/>
    <w:basedOn w:val="a0"/>
    <w:next w:val="a0"/>
    <w:link w:val="60"/>
    <w:autoRedefine/>
    <w:qFormat/>
    <w:rsid w:val="007B4B3D"/>
    <w:pPr>
      <w:keepNext/>
      <w:keepLines/>
      <w:numPr>
        <w:ilvl w:val="5"/>
        <w:numId w:val="1"/>
      </w:numPr>
      <w:outlineLvl w:val="5"/>
    </w:pPr>
    <w:rPr>
      <w:rFonts w:ascii="Arial" w:hAnsi="Arial"/>
    </w:rPr>
  </w:style>
  <w:style w:type="paragraph" w:styleId="7">
    <w:name w:val="heading 7"/>
    <w:basedOn w:val="a0"/>
    <w:next w:val="a0"/>
    <w:link w:val="70"/>
    <w:autoRedefine/>
    <w:qFormat/>
    <w:rsid w:val="007B4B3D"/>
    <w:pPr>
      <w:keepNext/>
      <w:keepLines/>
      <w:numPr>
        <w:ilvl w:val="6"/>
        <w:numId w:val="1"/>
      </w:numPr>
      <w:outlineLvl w:val="6"/>
    </w:pPr>
    <w:rPr>
      <w:rFonts w:ascii="Arial" w:hAnsi="Arial"/>
    </w:rPr>
  </w:style>
  <w:style w:type="paragraph" w:styleId="8">
    <w:name w:val="heading 8"/>
    <w:basedOn w:val="1"/>
    <w:next w:val="a0"/>
    <w:link w:val="80"/>
    <w:autoRedefine/>
    <w:qFormat/>
    <w:rsid w:val="007B4B3D"/>
    <w:pPr>
      <w:numPr>
        <w:ilvl w:val="7"/>
      </w:numPr>
      <w:outlineLvl w:val="7"/>
    </w:pPr>
  </w:style>
  <w:style w:type="paragraph" w:styleId="9">
    <w:name w:val="heading 9"/>
    <w:basedOn w:val="8"/>
    <w:next w:val="a0"/>
    <w:link w:val="90"/>
    <w:autoRedefine/>
    <w:qFormat/>
    <w:rsid w:val="007B4B3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7B4B3D"/>
    <w:rPr>
      <w:rFonts w:ascii="Times New Roman" w:eastAsia="宋体" w:hAnsi="Times New Roman" w:cs="Times New Roman"/>
      <w:b/>
      <w:kern w:val="0"/>
      <w:sz w:val="28"/>
      <w:szCs w:val="20"/>
      <w:lang w:val="en-GB" w:eastAsia="en-US"/>
      <w14:ligatures w14:val="none"/>
    </w:rPr>
  </w:style>
  <w:style w:type="character" w:customStyle="1" w:styleId="20">
    <w:name w:val="标题 2 字符"/>
    <w:basedOn w:val="a1"/>
    <w:link w:val="2"/>
    <w:qFormat/>
    <w:rsid w:val="007B4B3D"/>
    <w:rPr>
      <w:rFonts w:ascii="Times New Roman" w:eastAsia="宋体" w:hAnsi="Times New Roman" w:cs="Times New Roman"/>
      <w:b/>
      <w:kern w:val="0"/>
      <w:sz w:val="24"/>
      <w:szCs w:val="24"/>
      <w:lang w:val="en-GB"/>
      <w14:ligatures w14:val="none"/>
    </w:rPr>
  </w:style>
  <w:style w:type="character" w:customStyle="1" w:styleId="30">
    <w:name w:val="标题 3 字符"/>
    <w:basedOn w:val="a1"/>
    <w:link w:val="3"/>
    <w:qFormat/>
    <w:rsid w:val="007B4B3D"/>
    <w:rPr>
      <w:rFonts w:ascii="Times New Roman" w:eastAsia="宋体" w:hAnsi="Times New Roman" w:cs="Times New Roman"/>
      <w:b/>
      <w:kern w:val="0"/>
      <w:sz w:val="24"/>
      <w:lang w:val="en-AU"/>
      <w14:ligatures w14:val="none"/>
    </w:rPr>
  </w:style>
  <w:style w:type="character" w:customStyle="1" w:styleId="40">
    <w:name w:val="标题 4 字符"/>
    <w:basedOn w:val="a1"/>
    <w:link w:val="4"/>
    <w:qFormat/>
    <w:rsid w:val="007B4B3D"/>
    <w:rPr>
      <w:rFonts w:ascii="Times New Roman" w:eastAsia="宋体" w:hAnsi="Times New Roman" w:cs="Times New Roman"/>
      <w:b/>
      <w:kern w:val="0"/>
      <w:sz w:val="24"/>
      <w:lang w:val="en-AU"/>
      <w14:ligatures w14:val="none"/>
    </w:rPr>
  </w:style>
  <w:style w:type="character" w:customStyle="1" w:styleId="50">
    <w:name w:val="标题 5 字符"/>
    <w:basedOn w:val="a1"/>
    <w:link w:val="5"/>
    <w:qFormat/>
    <w:rsid w:val="007B4B3D"/>
    <w:rPr>
      <w:rFonts w:ascii="Times New Roman" w:eastAsia="宋体" w:hAnsi="Times New Roman" w:cs="Times New Roman"/>
      <w:b/>
      <w:kern w:val="0"/>
      <w:sz w:val="22"/>
      <w:lang w:val="en-AU"/>
      <w14:ligatures w14:val="none"/>
    </w:rPr>
  </w:style>
  <w:style w:type="character" w:customStyle="1" w:styleId="60">
    <w:name w:val="标题 6 字符"/>
    <w:basedOn w:val="a1"/>
    <w:link w:val="6"/>
    <w:qFormat/>
    <w:rsid w:val="007B4B3D"/>
    <w:rPr>
      <w:rFonts w:ascii="Arial" w:eastAsia="宋体" w:hAnsi="Arial" w:cs="Times New Roman"/>
      <w:kern w:val="0"/>
      <w:sz w:val="24"/>
      <w:szCs w:val="20"/>
      <w:lang w:val="en-GB" w:eastAsia="en-US"/>
      <w14:ligatures w14:val="none"/>
    </w:rPr>
  </w:style>
  <w:style w:type="character" w:customStyle="1" w:styleId="70">
    <w:name w:val="标题 7 字符"/>
    <w:basedOn w:val="a1"/>
    <w:link w:val="7"/>
    <w:qFormat/>
    <w:rsid w:val="007B4B3D"/>
    <w:rPr>
      <w:rFonts w:ascii="Arial" w:eastAsia="宋体" w:hAnsi="Arial" w:cs="Times New Roman"/>
      <w:kern w:val="0"/>
      <w:sz w:val="24"/>
      <w:szCs w:val="20"/>
      <w:lang w:val="en-GB" w:eastAsia="en-US"/>
      <w14:ligatures w14:val="none"/>
    </w:rPr>
  </w:style>
  <w:style w:type="character" w:customStyle="1" w:styleId="80">
    <w:name w:val="标题 8 字符"/>
    <w:basedOn w:val="a1"/>
    <w:link w:val="8"/>
    <w:qFormat/>
    <w:rsid w:val="007B4B3D"/>
    <w:rPr>
      <w:rFonts w:ascii="Times New Roman" w:eastAsia="宋体" w:hAnsi="Times New Roman" w:cs="Times New Roman"/>
      <w:b/>
      <w:kern w:val="0"/>
      <w:sz w:val="28"/>
      <w:szCs w:val="20"/>
      <w:lang w:val="en-GB" w:eastAsia="en-US"/>
      <w14:ligatures w14:val="none"/>
    </w:rPr>
  </w:style>
  <w:style w:type="character" w:customStyle="1" w:styleId="90">
    <w:name w:val="标题 9 字符"/>
    <w:basedOn w:val="a1"/>
    <w:link w:val="9"/>
    <w:qFormat/>
    <w:rsid w:val="007B4B3D"/>
    <w:rPr>
      <w:rFonts w:ascii="Times New Roman" w:eastAsia="宋体" w:hAnsi="Times New Roman" w:cs="Times New Roman"/>
      <w:b/>
      <w:kern w:val="0"/>
      <w:sz w:val="28"/>
      <w:szCs w:val="20"/>
      <w:lang w:val="en-GB" w:eastAsia="en-US"/>
      <w14:ligatures w14:val="none"/>
    </w:rPr>
  </w:style>
  <w:style w:type="paragraph" w:styleId="a4">
    <w:name w:val="caption"/>
    <w:basedOn w:val="a0"/>
    <w:next w:val="a0"/>
    <w:autoRedefine/>
    <w:uiPriority w:val="35"/>
    <w:unhideWhenUsed/>
    <w:qFormat/>
    <w:rsid w:val="007B4B3D"/>
    <w:rPr>
      <w:rFonts w:asciiTheme="majorHAnsi" w:eastAsia="黑体" w:hAnsiTheme="majorHAnsi" w:cstheme="majorBidi"/>
      <w:sz w:val="20"/>
    </w:rPr>
  </w:style>
  <w:style w:type="paragraph" w:styleId="a5">
    <w:name w:val="annotation text"/>
    <w:basedOn w:val="a0"/>
    <w:link w:val="a6"/>
    <w:autoRedefine/>
    <w:uiPriority w:val="99"/>
    <w:unhideWhenUsed/>
    <w:qFormat/>
    <w:rsid w:val="007B4B3D"/>
  </w:style>
  <w:style w:type="character" w:customStyle="1" w:styleId="a6">
    <w:name w:val="批注文字 字符"/>
    <w:basedOn w:val="a1"/>
    <w:link w:val="a5"/>
    <w:uiPriority w:val="99"/>
    <w:qFormat/>
    <w:rsid w:val="007B4B3D"/>
    <w:rPr>
      <w:rFonts w:ascii="Times New Roman" w:eastAsia="宋体" w:hAnsi="Times New Roman" w:cs="Times New Roman"/>
      <w:kern w:val="0"/>
      <w:sz w:val="24"/>
      <w:szCs w:val="20"/>
      <w:lang w:val="en-GB" w:eastAsia="en-US"/>
      <w14:ligatures w14:val="none"/>
    </w:rPr>
  </w:style>
  <w:style w:type="paragraph" w:styleId="a7">
    <w:name w:val="footer"/>
    <w:basedOn w:val="a0"/>
    <w:link w:val="a8"/>
    <w:autoRedefine/>
    <w:uiPriority w:val="99"/>
    <w:unhideWhenUsed/>
    <w:qFormat/>
    <w:rsid w:val="007B4B3D"/>
    <w:pPr>
      <w:tabs>
        <w:tab w:val="center" w:pos="4153"/>
        <w:tab w:val="right" w:pos="8306"/>
      </w:tabs>
      <w:snapToGrid w:val="0"/>
    </w:pPr>
    <w:rPr>
      <w:sz w:val="18"/>
      <w:szCs w:val="18"/>
    </w:rPr>
  </w:style>
  <w:style w:type="character" w:customStyle="1" w:styleId="a8">
    <w:name w:val="页脚 字符"/>
    <w:basedOn w:val="a1"/>
    <w:link w:val="a7"/>
    <w:uiPriority w:val="99"/>
    <w:qFormat/>
    <w:rsid w:val="007B4B3D"/>
    <w:rPr>
      <w:rFonts w:ascii="Times New Roman" w:eastAsia="宋体" w:hAnsi="Times New Roman" w:cs="Times New Roman"/>
      <w:kern w:val="0"/>
      <w:sz w:val="18"/>
      <w:szCs w:val="18"/>
      <w:lang w:val="en-GB" w:eastAsia="en-US"/>
      <w14:ligatures w14:val="none"/>
    </w:rPr>
  </w:style>
  <w:style w:type="paragraph" w:styleId="a9">
    <w:name w:val="header"/>
    <w:basedOn w:val="a0"/>
    <w:link w:val="aa"/>
    <w:autoRedefine/>
    <w:uiPriority w:val="99"/>
    <w:unhideWhenUsed/>
    <w:qFormat/>
    <w:rsid w:val="007B4B3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1"/>
    <w:link w:val="a9"/>
    <w:uiPriority w:val="99"/>
    <w:qFormat/>
    <w:rsid w:val="007B4B3D"/>
    <w:rPr>
      <w:rFonts w:ascii="Times New Roman" w:eastAsia="宋体" w:hAnsi="Times New Roman" w:cs="Times New Roman"/>
      <w:kern w:val="0"/>
      <w:sz w:val="18"/>
      <w:szCs w:val="18"/>
      <w:lang w:val="en-GB" w:eastAsia="en-US"/>
      <w14:ligatures w14:val="none"/>
    </w:rPr>
  </w:style>
  <w:style w:type="paragraph" w:styleId="ab">
    <w:name w:val="Normal (Web)"/>
    <w:basedOn w:val="a0"/>
    <w:autoRedefine/>
    <w:uiPriority w:val="99"/>
    <w:unhideWhenUsed/>
    <w:qFormat/>
    <w:rsid w:val="007B4B3D"/>
  </w:style>
  <w:style w:type="paragraph" w:styleId="ac">
    <w:name w:val="annotation subject"/>
    <w:basedOn w:val="a5"/>
    <w:next w:val="a5"/>
    <w:link w:val="ad"/>
    <w:autoRedefine/>
    <w:uiPriority w:val="99"/>
    <w:semiHidden/>
    <w:unhideWhenUsed/>
    <w:qFormat/>
    <w:rsid w:val="007B4B3D"/>
    <w:rPr>
      <w:b/>
      <w:bCs/>
    </w:rPr>
  </w:style>
  <w:style w:type="character" w:customStyle="1" w:styleId="ad">
    <w:name w:val="批注主题 字符"/>
    <w:basedOn w:val="a6"/>
    <w:link w:val="ac"/>
    <w:uiPriority w:val="99"/>
    <w:semiHidden/>
    <w:qFormat/>
    <w:rsid w:val="007B4B3D"/>
    <w:rPr>
      <w:rFonts w:ascii="Times New Roman" w:eastAsia="宋体" w:hAnsi="Times New Roman" w:cs="Times New Roman"/>
      <w:b/>
      <w:bCs/>
      <w:kern w:val="0"/>
      <w:sz w:val="24"/>
      <w:szCs w:val="20"/>
      <w:lang w:val="en-GB" w:eastAsia="en-US"/>
      <w14:ligatures w14:val="none"/>
    </w:rPr>
  </w:style>
  <w:style w:type="table" w:styleId="ae">
    <w:name w:val="Table Grid"/>
    <w:basedOn w:val="a2"/>
    <w:autoRedefine/>
    <w:qFormat/>
    <w:rsid w:val="007B4B3D"/>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autoRedefine/>
    <w:uiPriority w:val="22"/>
    <w:qFormat/>
    <w:rsid w:val="007B4B3D"/>
    <w:rPr>
      <w:b/>
      <w:bCs/>
    </w:rPr>
  </w:style>
  <w:style w:type="character" w:styleId="af0">
    <w:name w:val="Hyperlink"/>
    <w:basedOn w:val="a1"/>
    <w:uiPriority w:val="99"/>
    <w:semiHidden/>
    <w:unhideWhenUsed/>
    <w:rsid w:val="007B4B3D"/>
    <w:rPr>
      <w:color w:val="0000FF"/>
      <w:u w:val="single"/>
    </w:rPr>
  </w:style>
  <w:style w:type="character" w:styleId="af1">
    <w:name w:val="annotation reference"/>
    <w:basedOn w:val="a1"/>
    <w:autoRedefine/>
    <w:uiPriority w:val="99"/>
    <w:semiHidden/>
    <w:unhideWhenUsed/>
    <w:qFormat/>
    <w:rsid w:val="007B4B3D"/>
    <w:rPr>
      <w:sz w:val="21"/>
      <w:szCs w:val="21"/>
    </w:rPr>
  </w:style>
  <w:style w:type="paragraph" w:styleId="a">
    <w:name w:val="List Paragraph"/>
    <w:basedOn w:val="a0"/>
    <w:link w:val="af2"/>
    <w:autoRedefine/>
    <w:uiPriority w:val="34"/>
    <w:qFormat/>
    <w:rsid w:val="008B4F20"/>
    <w:pPr>
      <w:numPr>
        <w:numId w:val="18"/>
      </w:numPr>
    </w:pPr>
  </w:style>
  <w:style w:type="paragraph" w:customStyle="1" w:styleId="LGTdoc">
    <w:name w:val="LGTdoc_본문"/>
    <w:basedOn w:val="a0"/>
    <w:autoRedefine/>
    <w:qFormat/>
    <w:rsid w:val="007B4B3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2">
    <w:name w:val="列表段落 字符"/>
    <w:link w:val="a"/>
    <w:autoRedefine/>
    <w:uiPriority w:val="34"/>
    <w:qFormat/>
    <w:rsid w:val="008B4F20"/>
    <w:rPr>
      <w:rFonts w:ascii="Times New Roman" w:eastAsia="宋体" w:hAnsi="Times New Roman" w:cs="Times New Roman"/>
      <w:kern w:val="0"/>
      <w:sz w:val="24"/>
      <w:szCs w:val="20"/>
      <w14:ligatures w14:val="none"/>
    </w:rPr>
  </w:style>
  <w:style w:type="character" w:styleId="af3">
    <w:name w:val="Placeholder Text"/>
    <w:basedOn w:val="a1"/>
    <w:autoRedefine/>
    <w:uiPriority w:val="99"/>
    <w:semiHidden/>
    <w:qFormat/>
    <w:rsid w:val="007B4B3D"/>
    <w:rPr>
      <w:color w:val="808080"/>
    </w:rPr>
  </w:style>
  <w:style w:type="character" w:customStyle="1" w:styleId="0MaintextChar">
    <w:name w:val="0 Main text Char"/>
    <w:link w:val="0Maintext"/>
    <w:autoRedefine/>
    <w:qFormat/>
    <w:locked/>
    <w:rsid w:val="007B4B3D"/>
    <w:rPr>
      <w:rFonts w:ascii="Times New Roman" w:hAnsi="Times New Roman"/>
      <w:lang w:val="en-GB" w:eastAsia="en-US"/>
    </w:rPr>
  </w:style>
  <w:style w:type="paragraph" w:customStyle="1" w:styleId="0Maintext">
    <w:name w:val="0 Main text"/>
    <w:basedOn w:val="a0"/>
    <w:link w:val="0MaintextChar"/>
    <w:autoRedefine/>
    <w:qFormat/>
    <w:rsid w:val="007B4B3D"/>
    <w:pPr>
      <w:jc w:val="both"/>
    </w:pPr>
    <w:rPr>
      <w:rFonts w:eastAsiaTheme="minorEastAsia" w:cstheme="minorBidi"/>
      <w:kern w:val="2"/>
      <w:sz w:val="21"/>
      <w:szCs w:val="22"/>
      <w14:ligatures w14:val="standardContextual"/>
    </w:rPr>
  </w:style>
  <w:style w:type="character" w:customStyle="1" w:styleId="apple-converted-space">
    <w:name w:val="apple-converted-space"/>
    <w:autoRedefine/>
    <w:qFormat/>
    <w:rsid w:val="007B4B3D"/>
  </w:style>
  <w:style w:type="paragraph" w:customStyle="1" w:styleId="11">
    <w:name w:val="修订1"/>
    <w:autoRedefine/>
    <w:hidden/>
    <w:uiPriority w:val="99"/>
    <w:semiHidden/>
    <w:qFormat/>
    <w:rsid w:val="007B4B3D"/>
    <w:rPr>
      <w:rFonts w:ascii="Times New Roman" w:eastAsia="宋体" w:hAnsi="Times New Roman" w:cs="Times New Roman"/>
      <w:kern w:val="0"/>
      <w:sz w:val="24"/>
      <w:szCs w:val="20"/>
      <w:lang w:val="en-GB" w:eastAsia="en-US"/>
      <w14:ligatures w14:val="none"/>
    </w:rPr>
  </w:style>
  <w:style w:type="character" w:customStyle="1" w:styleId="100">
    <w:name w:val="10"/>
    <w:basedOn w:val="a1"/>
    <w:autoRedefine/>
    <w:qFormat/>
    <w:rsid w:val="007B4B3D"/>
    <w:rPr>
      <w:rFonts w:ascii="Times New Roman" w:hAnsi="Times New Roman" w:cs="Times New Roman" w:hint="default"/>
    </w:rPr>
  </w:style>
  <w:style w:type="character" w:customStyle="1" w:styleId="15">
    <w:name w:val="15"/>
    <w:basedOn w:val="a1"/>
    <w:autoRedefine/>
    <w:qFormat/>
    <w:rsid w:val="007B4B3D"/>
    <w:rPr>
      <w:rFonts w:ascii="Times New Roman" w:hAnsi="Times New Roman" w:cs="Times New Roman" w:hint="default"/>
    </w:rPr>
  </w:style>
  <w:style w:type="character" w:customStyle="1" w:styleId="31">
    <w:name w:val="列表段落 字符3"/>
    <w:autoRedefine/>
    <w:uiPriority w:val="34"/>
    <w:qFormat/>
    <w:rsid w:val="007B4B3D"/>
    <w:rPr>
      <w:rFonts w:ascii="Times" w:eastAsia="Batang" w:hAnsi="Times"/>
      <w:szCs w:val="24"/>
      <w:lang w:val="en-GB" w:eastAsia="zh-CN"/>
    </w:rPr>
  </w:style>
  <w:style w:type="paragraph" w:customStyle="1" w:styleId="21">
    <w:name w:val="修订2"/>
    <w:hidden/>
    <w:uiPriority w:val="99"/>
    <w:unhideWhenUsed/>
    <w:qFormat/>
    <w:rsid w:val="007B4B3D"/>
    <w:rPr>
      <w:rFonts w:ascii="Times New Roman" w:eastAsia="宋体" w:hAnsi="Times New Roman" w:cs="Times New Roman"/>
      <w:kern w:val="0"/>
      <w:sz w:val="24"/>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14</Pages>
  <Words>4590</Words>
  <Characters>26167</Characters>
  <Application>Microsoft Office Word</Application>
  <DocSecurity>0</DocSecurity>
  <Lines>218</Lines>
  <Paragraphs>61</Paragraphs>
  <ScaleCrop>false</ScaleCrop>
  <Company/>
  <LinksUpToDate>false</LinksUpToDate>
  <CharactersWithSpaces>30696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amy</dc:creator>
  <cp:keywords/>
  <dc:description/>
  <cp:lastModifiedBy>CAICT</cp:lastModifiedBy>
  <cp:revision>17</cp:revision>
  <dcterms:created xsi:type="dcterms:W3CDTF">2024-08-09T12:33:00Z</dcterms:created>
  <dcterms:modified xsi:type="dcterms:W3CDTF">2024-08-09T13:31:00Z</dcterms:modified>
</cp:coreProperties>
</file>