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DAC28" w14:textId="340531F0" w:rsidR="00102572" w:rsidRPr="00102572" w:rsidRDefault="00102572" w:rsidP="00102572">
      <w:pPr>
        <w:widowControl/>
        <w:tabs>
          <w:tab w:val="left" w:pos="1985"/>
        </w:tabs>
        <w:snapToGrid w:val="0"/>
        <w:jc w:val="both"/>
        <w:rPr>
          <w:rFonts w:ascii="Arial" w:eastAsia="Batang" w:hAnsi="Arial" w:cs="Arial"/>
          <w:b/>
          <w:bCs/>
          <w:kern w:val="0"/>
          <w:sz w:val="28"/>
          <w:szCs w:val="24"/>
          <w:lang w:eastAsia="en-US"/>
        </w:rPr>
      </w:pPr>
      <w:bookmarkStart w:id="0" w:name="_Hlk117841894"/>
      <w:r w:rsidRPr="00102572">
        <w:rPr>
          <w:rFonts w:ascii="Arial" w:eastAsia="Batang" w:hAnsi="Arial" w:cs="Arial"/>
          <w:b/>
          <w:bCs/>
          <w:kern w:val="0"/>
          <w:sz w:val="28"/>
          <w:szCs w:val="24"/>
          <w:lang w:eastAsia="en-US"/>
        </w:rPr>
        <w:t xml:space="preserve">3GPP </w:t>
      </w:r>
      <w:r w:rsidRPr="00102572">
        <w:rPr>
          <w:rFonts w:ascii="Arial" w:eastAsia="MS Gothic" w:hAnsi="Arial" w:cs="Arial"/>
          <w:b/>
          <w:kern w:val="0"/>
          <w:sz w:val="28"/>
          <w:szCs w:val="28"/>
          <w:lang w:eastAsia="ja-JP"/>
        </w:rPr>
        <w:t>TSG</w:t>
      </w:r>
      <w:r w:rsidRPr="00102572">
        <w:rPr>
          <w:rFonts w:ascii="Arial" w:eastAsia="Batang" w:hAnsi="Arial" w:cs="Arial"/>
          <w:b/>
          <w:bCs/>
          <w:kern w:val="0"/>
          <w:sz w:val="28"/>
          <w:szCs w:val="24"/>
          <w:lang w:eastAsia="en-US"/>
        </w:rPr>
        <w:t xml:space="preserve"> RAN WG1 #118</w:t>
      </w:r>
      <w:r w:rsidRPr="00102572">
        <w:rPr>
          <w:rFonts w:ascii="Arial" w:eastAsia="Batang" w:hAnsi="Arial" w:cs="Arial"/>
          <w:b/>
          <w:bCs/>
          <w:kern w:val="0"/>
          <w:sz w:val="28"/>
          <w:szCs w:val="24"/>
          <w:lang w:eastAsia="en-US"/>
        </w:rPr>
        <w:tab/>
      </w:r>
      <w:r w:rsidRPr="00102572">
        <w:rPr>
          <w:rFonts w:ascii="Arial" w:eastAsia="Batang" w:hAnsi="Arial" w:cs="Arial"/>
          <w:b/>
          <w:bCs/>
          <w:kern w:val="0"/>
          <w:sz w:val="28"/>
          <w:szCs w:val="24"/>
          <w:lang w:eastAsia="en-US"/>
        </w:rPr>
        <w:tab/>
      </w:r>
      <w:r w:rsidRPr="00102572">
        <w:rPr>
          <w:rFonts w:ascii="Arial" w:eastAsia="Batang" w:hAnsi="Arial" w:cs="Arial"/>
          <w:b/>
          <w:bCs/>
          <w:kern w:val="0"/>
          <w:sz w:val="28"/>
          <w:szCs w:val="24"/>
          <w:lang w:eastAsia="en-US"/>
        </w:rPr>
        <w:tab/>
      </w:r>
      <w:r>
        <w:rPr>
          <w:rFonts w:ascii="Arial" w:hAnsi="Arial" w:cs="Arial" w:hint="eastAsia"/>
          <w:b/>
          <w:bCs/>
          <w:kern w:val="0"/>
          <w:sz w:val="28"/>
          <w:szCs w:val="24"/>
        </w:rPr>
        <w:t xml:space="preserve">                 </w:t>
      </w:r>
      <w:r w:rsidR="000E47BC">
        <w:rPr>
          <w:rFonts w:ascii="Arial" w:hAnsi="Arial" w:cs="Arial" w:hint="eastAsia"/>
          <w:b/>
          <w:bCs/>
          <w:kern w:val="0"/>
          <w:sz w:val="28"/>
          <w:szCs w:val="24"/>
        </w:rPr>
        <w:t xml:space="preserve">       </w:t>
      </w:r>
      <w:r w:rsidR="000E47BC" w:rsidRPr="000E47BC">
        <w:rPr>
          <w:rFonts w:ascii="Arial" w:eastAsia="Batang" w:hAnsi="Arial" w:cs="Arial"/>
          <w:b/>
          <w:bCs/>
          <w:kern w:val="0"/>
          <w:sz w:val="28"/>
          <w:szCs w:val="24"/>
          <w:lang w:eastAsia="en-US"/>
        </w:rPr>
        <w:t>R1-2406881</w:t>
      </w:r>
    </w:p>
    <w:p w14:paraId="18548E2C" w14:textId="52B75E39" w:rsidR="00E01E81" w:rsidRPr="006C6CBF" w:rsidRDefault="00102572" w:rsidP="00FB1112">
      <w:pPr>
        <w:widowControl/>
        <w:tabs>
          <w:tab w:val="left" w:pos="1985"/>
        </w:tabs>
        <w:snapToGrid w:val="0"/>
        <w:jc w:val="both"/>
        <w:rPr>
          <w:rFonts w:ascii="Times" w:eastAsia="Batang" w:hAnsi="Times" w:cs="Times New Roman"/>
          <w:kern w:val="0"/>
          <w:sz w:val="20"/>
          <w:szCs w:val="20"/>
          <w:lang w:eastAsia="en-US"/>
        </w:rPr>
      </w:pPr>
      <w:r w:rsidRPr="00102572">
        <w:rPr>
          <w:rFonts w:ascii="Arial" w:eastAsia="MS Gothic" w:hAnsi="Arial" w:cs="Arial"/>
          <w:b/>
          <w:kern w:val="0"/>
          <w:sz w:val="28"/>
          <w:szCs w:val="28"/>
          <w:lang w:eastAsia="ja-JP"/>
        </w:rPr>
        <w:t>Maastricht</w:t>
      </w:r>
      <w:r w:rsidRPr="00102572">
        <w:rPr>
          <w:rFonts w:ascii="Arial" w:eastAsia="Batang" w:hAnsi="Arial" w:cs="Arial"/>
          <w:b/>
          <w:bCs/>
          <w:kern w:val="0"/>
          <w:sz w:val="28"/>
          <w:szCs w:val="24"/>
          <w:lang w:eastAsia="en-US"/>
        </w:rPr>
        <w:t xml:space="preserve">, NL, August </w:t>
      </w:r>
      <w:r w:rsidR="00FB1112">
        <w:rPr>
          <w:rFonts w:ascii="Arial" w:eastAsia="MS Mincho" w:hAnsi="Arial" w:cs="Arial"/>
          <w:b/>
          <w:bCs/>
          <w:sz w:val="28"/>
          <w:lang w:eastAsia="ja-JP"/>
        </w:rPr>
        <w:t>19</w:t>
      </w:r>
      <w:r w:rsidR="00FB1112">
        <w:rPr>
          <w:rFonts w:ascii="Malgun Gothic" w:eastAsia="Malgun Gothic" w:hAnsi="Malgun Gothic" w:cs="Malgun Gothic" w:hint="eastAsia"/>
          <w:b/>
          <w:bCs/>
          <w:sz w:val="28"/>
          <w:vertAlign w:val="superscript"/>
          <w:lang w:eastAsia="ko-KR"/>
        </w:rPr>
        <w:t>th</w:t>
      </w:r>
      <w:r w:rsidR="00FB1112">
        <w:rPr>
          <w:rFonts w:ascii="Arial" w:eastAsia="MS Mincho" w:hAnsi="Arial" w:cs="Arial"/>
          <w:b/>
          <w:bCs/>
          <w:sz w:val="28"/>
          <w:lang w:eastAsia="ja-JP"/>
        </w:rPr>
        <w:t xml:space="preserve"> </w:t>
      </w:r>
      <w:r w:rsidR="00FB1112" w:rsidRPr="0032415B">
        <w:rPr>
          <w:rFonts w:ascii="Arial" w:hAnsi="Arial" w:cs="Arial"/>
          <w:b/>
          <w:bCs/>
          <w:sz w:val="28"/>
        </w:rPr>
        <w:t>–</w:t>
      </w:r>
      <w:r w:rsidR="00FB1112">
        <w:rPr>
          <w:rFonts w:ascii="Arial" w:hAnsi="Arial" w:cs="Arial"/>
          <w:b/>
          <w:bCs/>
          <w:sz w:val="28"/>
        </w:rPr>
        <w:t xml:space="preserve"> 23</w:t>
      </w:r>
      <w:r w:rsidR="00FB1112" w:rsidRPr="00F30A58">
        <w:rPr>
          <w:rFonts w:ascii="Arial" w:hAnsi="Arial" w:cs="Arial"/>
          <w:b/>
          <w:bCs/>
          <w:sz w:val="28"/>
          <w:vertAlign w:val="superscript"/>
        </w:rPr>
        <w:t>rd</w:t>
      </w:r>
      <w:r w:rsidRPr="00102572">
        <w:rPr>
          <w:rFonts w:ascii="Arial" w:eastAsia="Batang" w:hAnsi="Arial" w:cs="Arial"/>
          <w:b/>
          <w:bCs/>
          <w:kern w:val="0"/>
          <w:sz w:val="28"/>
          <w:szCs w:val="24"/>
          <w:lang w:eastAsia="en-US"/>
        </w:rPr>
        <w:t>, 2024</w:t>
      </w:r>
    </w:p>
    <w:bookmarkEnd w:id="0"/>
    <w:p w14:paraId="27D200EF" w14:textId="77777777" w:rsidR="00C02820" w:rsidRDefault="00C02820" w:rsidP="00102572">
      <w:pPr>
        <w:widowControl/>
        <w:tabs>
          <w:tab w:val="left" w:pos="1985"/>
        </w:tabs>
        <w:snapToGrid w:val="0"/>
        <w:jc w:val="both"/>
        <w:rPr>
          <w:rFonts w:ascii="Arial" w:hAnsi="Arial" w:cs="Arial"/>
          <w:b/>
          <w:kern w:val="0"/>
          <w:sz w:val="28"/>
          <w:szCs w:val="28"/>
        </w:rPr>
      </w:pPr>
    </w:p>
    <w:p w14:paraId="16A7A82F" w14:textId="21F75058" w:rsidR="00E01E81" w:rsidRPr="006C6CBF" w:rsidRDefault="00E01E81" w:rsidP="003139FE">
      <w:pPr>
        <w:widowControl/>
        <w:tabs>
          <w:tab w:val="left" w:pos="2127"/>
        </w:tabs>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75567814" w:rsidR="00E01E81" w:rsidRPr="006C6CBF" w:rsidRDefault="00E01E81" w:rsidP="00102572">
      <w:pPr>
        <w:widowControl/>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3139FE">
        <w:rPr>
          <w:rFonts w:ascii="Arial" w:hAnsi="Arial" w:cs="Arial" w:hint="eastAsia"/>
          <w:b/>
          <w:kern w:val="0"/>
          <w:sz w:val="28"/>
          <w:szCs w:val="28"/>
        </w:rPr>
        <w:t xml:space="preserve">         </w:t>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102572">
      <w:pPr>
        <w:widowControl/>
        <w:snapToGrid w:val="0"/>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102572">
      <w:pPr>
        <w:widowControl/>
        <w:pBdr>
          <w:bottom w:val="single" w:sz="12" w:space="1" w:color="auto"/>
        </w:pBdr>
        <w:snapToGrid w:val="0"/>
        <w:spacing w:after="100" w:afterAutospacing="1"/>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1" w:name="DocumentFor"/>
      <w:bookmarkEnd w:id="1"/>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2" w:name="OLE_LINK1"/>
      <w:bookmarkStart w:id="3" w:name="OLE_LINK2"/>
      <w:r w:rsidRPr="006C6CBF">
        <w:rPr>
          <w:lang w:val="en-US" w:eastAsia="zh-CN"/>
        </w:rPr>
        <w:t>Introduction</w:t>
      </w:r>
    </w:p>
    <w:p w14:paraId="6DF5D67D" w14:textId="250FDA03" w:rsidR="00C02820" w:rsidRDefault="00F97519" w:rsidP="00B7118E">
      <w:pPr>
        <w:widowControl/>
        <w:snapToGrid w:val="0"/>
        <w:spacing w:before="240" w:after="240"/>
        <w:jc w:val="both"/>
        <w:rPr>
          <w:rFonts w:ascii="Times New Roman" w:eastAsia="宋体" w:hAnsi="Times New Roman" w:cs="Times New Roman"/>
          <w:kern w:val="0"/>
          <w:sz w:val="24"/>
          <w:szCs w:val="24"/>
        </w:rPr>
      </w:pPr>
      <w:bookmarkStart w:id="4" w:name="OLE_LINK8"/>
      <w:bookmarkStart w:id="5" w:name="OLE_LINK107"/>
      <w:bookmarkStart w:id="6" w:name="OLE_LINK136"/>
      <w:bookmarkStart w:id="7" w:name="OLE_LINK137"/>
      <w:bookmarkStart w:id="8" w:name="OLE_LINK20"/>
      <w:bookmarkStart w:id="9" w:name="OLE_LINK21"/>
      <w:bookmarkStart w:id="10" w:name="OLE_LINK26"/>
      <w:bookmarkStart w:id="11" w:name="OLE_LINK27"/>
      <w:bookmarkStart w:id="12" w:name="OLE_LINK6"/>
      <w:bookmarkEnd w:id="2"/>
      <w:bookmarkEnd w:id="3"/>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4"/>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5448F2" w:rsidRPr="006C6CBF">
        <w:rPr>
          <w:rFonts w:ascii="Times New Roman" w:eastAsia="宋体" w:hAnsi="Times New Roman" w:cs="Times New Roman"/>
          <w:kern w:val="0"/>
          <w:sz w:val="24"/>
          <w:szCs w:val="24"/>
        </w:rPr>
        <w:t>I</w:t>
      </w:r>
      <w:r w:rsidR="005448F2" w:rsidRPr="006C6CBF">
        <w:rPr>
          <w:rFonts w:ascii="Times New Roman" w:eastAsia="宋体" w:hAnsi="Times New Roman" w:cs="Times New Roman" w:hint="eastAsia"/>
          <w:kern w:val="0"/>
          <w:sz w:val="24"/>
          <w:szCs w:val="24"/>
        </w:rPr>
        <w:t>n RAN1#11</w:t>
      </w:r>
      <w:r w:rsidR="00694D34">
        <w:rPr>
          <w:rFonts w:ascii="Times New Roman" w:eastAsia="宋体" w:hAnsi="Times New Roman" w:cs="Times New Roman" w:hint="eastAsia"/>
          <w:kern w:val="0"/>
          <w:sz w:val="24"/>
          <w:szCs w:val="24"/>
        </w:rPr>
        <w:t>7</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w:t>
      </w:r>
      <w:r w:rsidR="009B0AC7">
        <w:rPr>
          <w:rFonts w:ascii="Times New Roman" w:eastAsia="宋体" w:hAnsi="Times New Roman" w:cs="Times New Roman" w:hint="eastAsia"/>
          <w:kern w:val="0"/>
          <w:sz w:val="24"/>
          <w:szCs w:val="24"/>
        </w:rPr>
        <w:t>s</w:t>
      </w:r>
      <w:r w:rsidR="004F5C9D" w:rsidRPr="006C6CBF">
        <w:rPr>
          <w:rFonts w:ascii="Times New Roman" w:eastAsia="宋体" w:hAnsi="Times New Roman" w:cs="Times New Roman" w:hint="eastAsia"/>
          <w:kern w:val="0"/>
          <w:sz w:val="24"/>
          <w:szCs w:val="24"/>
        </w:rPr>
        <w:t xml:space="preserve"> on the designs </w:t>
      </w:r>
      <w:r w:rsidR="009B0AC7">
        <w:rPr>
          <w:rFonts w:ascii="Times New Roman" w:eastAsia="宋体" w:hAnsi="Times New Roman" w:cs="Times New Roman" w:hint="eastAsia"/>
          <w:kern w:val="0"/>
          <w:sz w:val="24"/>
          <w:szCs w:val="24"/>
        </w:rPr>
        <w:t>for LP-WUS and LP-SS are</w:t>
      </w:r>
      <w:r w:rsidR="004F5C9D" w:rsidRPr="006C6CBF">
        <w:rPr>
          <w:rFonts w:ascii="Times New Roman" w:eastAsia="宋体" w:hAnsi="Times New Roman" w:cs="Times New Roman" w:hint="eastAsia"/>
          <w:kern w:val="0"/>
          <w:sz w:val="24"/>
          <w:szCs w:val="24"/>
        </w:rPr>
        <w:t xml:space="preserve"> reached</w:t>
      </w:r>
      <w:bookmarkEnd w:id="5"/>
      <w:r w:rsidR="00674215" w:rsidRPr="006C6CBF">
        <w:rPr>
          <w:rFonts w:ascii="Times New Roman" w:eastAsia="宋体" w:hAnsi="Times New Roman" w:cs="Times New Roman" w:hint="eastAsia"/>
          <w:kern w:val="0"/>
          <w:sz w:val="24"/>
          <w:szCs w:val="24"/>
        </w:rPr>
        <w:t>.</w:t>
      </w:r>
      <w:r w:rsidR="00774FB1">
        <w:rPr>
          <w:rFonts w:ascii="Times New Roman" w:eastAsia="宋体" w:hAnsi="Times New Roman" w:cs="Times New Roman" w:hint="eastAsia"/>
          <w:kern w:val="0"/>
          <w:sz w:val="24"/>
          <w:szCs w:val="24"/>
        </w:rPr>
        <w:t xml:space="preserve"> </w:t>
      </w:r>
      <w:r w:rsidR="004B260A" w:rsidRPr="006C6CBF">
        <w:rPr>
          <w:rFonts w:ascii="Times New Roman" w:eastAsia="宋体" w:hAnsi="Times New Roman" w:cs="Times New Roman"/>
          <w:kern w:val="0"/>
          <w:sz w:val="24"/>
          <w:szCs w:val="24"/>
        </w:rPr>
        <w:t>In this contribution,</w:t>
      </w:r>
      <w:r w:rsidR="004B260A">
        <w:rPr>
          <w:rFonts w:ascii="Times New Roman" w:eastAsia="宋体" w:hAnsi="Times New Roman" w:cs="Times New Roman" w:hint="eastAsia"/>
          <w:kern w:val="0"/>
          <w:sz w:val="24"/>
          <w:szCs w:val="24"/>
        </w:rPr>
        <w:t xml:space="preserve"> further </w:t>
      </w:r>
      <w:r w:rsidR="004B260A" w:rsidRPr="006C6CBF">
        <w:rPr>
          <w:rFonts w:ascii="Times New Roman" w:eastAsia="宋体" w:hAnsi="Times New Roman" w:cs="Times New Roman"/>
          <w:kern w:val="0"/>
          <w:sz w:val="24"/>
          <w:szCs w:val="24"/>
        </w:rPr>
        <w:t>considerations on the design of LP-WUS and LP-SS are discussed.</w:t>
      </w:r>
    </w:p>
    <w:bookmarkEnd w:id="6"/>
    <w:bookmarkEnd w:id="7"/>
    <w:bookmarkEnd w:id="8"/>
    <w:bookmarkEnd w:id="9"/>
    <w:bookmarkEnd w:id="10"/>
    <w:bookmarkEnd w:id="11"/>
    <w:bookmarkEnd w:id="12"/>
    <w:p w14:paraId="7AE5C0CD" w14:textId="77777777" w:rsidR="00B7118E" w:rsidRPr="006C6CBF" w:rsidRDefault="00B7118E" w:rsidP="005A7DB3">
      <w:pPr>
        <w:pStyle w:val="1"/>
        <w:rPr>
          <w:rFonts w:eastAsia="MS Gothic"/>
          <w:kern w:val="28"/>
          <w:szCs w:val="20"/>
          <w:lang w:val="en-US" w:eastAsia="ja-JP"/>
        </w:rPr>
      </w:pPr>
      <w:r w:rsidRPr="006C6CBF">
        <w:rPr>
          <w:lang w:val="en-US" w:eastAsia="zh-CN"/>
        </w:rPr>
        <w:t>Discussion</w:t>
      </w:r>
    </w:p>
    <w:p w14:paraId="117CCCC0" w14:textId="4671509A" w:rsidR="002933CB" w:rsidRPr="002933CB" w:rsidRDefault="002933CB" w:rsidP="002933CB">
      <w:pPr>
        <w:widowControl/>
        <w:snapToGrid w:val="0"/>
        <w:spacing w:before="240" w:after="240"/>
        <w:jc w:val="both"/>
        <w:rPr>
          <w:rFonts w:ascii="Times New Roman" w:eastAsia="宋体" w:hAnsi="Times New Roman" w:cs="Times New Roman"/>
          <w:kern w:val="0"/>
          <w:sz w:val="24"/>
          <w:szCs w:val="24"/>
        </w:rPr>
      </w:pPr>
      <w:r w:rsidRPr="002933CB">
        <w:rPr>
          <w:rFonts w:ascii="Times New Roman" w:eastAsia="宋体" w:hAnsi="Times New Roman" w:cs="Times New Roman"/>
          <w:kern w:val="0"/>
          <w:sz w:val="24"/>
          <w:szCs w:val="24"/>
        </w:rPr>
        <w:t>I</w:t>
      </w:r>
      <w:r w:rsidRPr="002933CB">
        <w:rPr>
          <w:rFonts w:ascii="Times New Roman" w:eastAsia="宋体" w:hAnsi="Times New Roman" w:cs="Times New Roman" w:hint="eastAsia"/>
          <w:kern w:val="0"/>
          <w:sz w:val="24"/>
          <w:szCs w:val="24"/>
        </w:rPr>
        <w:t>n RAN1#116b</w:t>
      </w:r>
      <w:r w:rsidR="00331F38">
        <w:rPr>
          <w:rFonts w:ascii="Times New Roman" w:eastAsia="宋体" w:hAnsi="Times New Roman" w:cs="Times New Roman" w:hint="eastAsia"/>
          <w:kern w:val="0"/>
          <w:sz w:val="24"/>
          <w:szCs w:val="24"/>
        </w:rPr>
        <w:t>[2]</w:t>
      </w:r>
      <w:r w:rsidRPr="002933CB">
        <w:rPr>
          <w:rFonts w:ascii="Times New Roman" w:eastAsia="宋体" w:hAnsi="Times New Roman" w:cs="Times New Roman" w:hint="eastAsia"/>
          <w:kern w:val="0"/>
          <w:sz w:val="24"/>
          <w:szCs w:val="24"/>
        </w:rPr>
        <w:t xml:space="preserve">, the waveform </w:t>
      </w:r>
      <w:r>
        <w:rPr>
          <w:rFonts w:ascii="Times New Roman" w:eastAsia="宋体" w:hAnsi="Times New Roman" w:cs="Times New Roman"/>
          <w:kern w:val="0"/>
          <w:sz w:val="24"/>
          <w:szCs w:val="24"/>
        </w:rPr>
        <w:t>generation</w:t>
      </w:r>
      <w:r w:rsidRPr="002933CB">
        <w:rPr>
          <w:rFonts w:ascii="Times New Roman" w:eastAsia="宋体" w:hAnsi="Times New Roman" w:cs="Times New Roman" w:hint="eastAsia"/>
          <w:kern w:val="0"/>
          <w:sz w:val="24"/>
          <w:szCs w:val="24"/>
        </w:rPr>
        <w:t xml:space="preserve"> for LP-WUS was discussed.</w:t>
      </w:r>
    </w:p>
    <w:tbl>
      <w:tblPr>
        <w:tblStyle w:val="a3"/>
        <w:tblW w:w="0" w:type="auto"/>
        <w:tblLook w:val="04A0" w:firstRow="1" w:lastRow="0" w:firstColumn="1" w:lastColumn="0" w:noHBand="0" w:noVBand="1"/>
      </w:tblPr>
      <w:tblGrid>
        <w:gridCol w:w="9736"/>
      </w:tblGrid>
      <w:tr w:rsidR="002933CB" w14:paraId="62C33B25" w14:textId="77777777" w:rsidTr="002933CB">
        <w:tc>
          <w:tcPr>
            <w:tcW w:w="9736" w:type="dxa"/>
          </w:tcPr>
          <w:p w14:paraId="707C7532" w14:textId="77777777" w:rsidR="002933CB" w:rsidRPr="002933CB" w:rsidRDefault="002933CB" w:rsidP="002933CB">
            <w:pPr>
              <w:widowControl/>
              <w:rPr>
                <w:rFonts w:ascii="Times" w:eastAsia="Batang" w:hAnsi="Times"/>
                <w:b/>
                <w:bCs/>
                <w:sz w:val="20"/>
                <w:szCs w:val="24"/>
                <w:highlight w:val="green"/>
                <w:lang w:eastAsia="x-none"/>
              </w:rPr>
            </w:pPr>
            <w:r w:rsidRPr="002933CB">
              <w:rPr>
                <w:rFonts w:ascii="Times" w:eastAsia="Batang" w:hAnsi="Times"/>
                <w:b/>
                <w:bCs/>
                <w:sz w:val="20"/>
                <w:szCs w:val="24"/>
                <w:highlight w:val="green"/>
                <w:lang w:eastAsia="x-none"/>
              </w:rPr>
              <w:t>Agreement</w:t>
            </w:r>
          </w:p>
          <w:p w14:paraId="71A8F373" w14:textId="77777777" w:rsidR="002933CB" w:rsidRPr="002933CB" w:rsidRDefault="002933CB" w:rsidP="002933CB">
            <w:pPr>
              <w:widowControl/>
              <w:rPr>
                <w:rFonts w:ascii="Times" w:eastAsia="Batang" w:hAnsi="Times"/>
                <w:sz w:val="20"/>
                <w:szCs w:val="24"/>
                <w:lang w:eastAsia="x-none"/>
              </w:rPr>
            </w:pPr>
            <w:r w:rsidRPr="002933CB">
              <w:rPr>
                <w:rFonts w:ascii="Times" w:eastAsia="Batang" w:hAnsi="Times"/>
                <w:sz w:val="20"/>
                <w:szCs w:val="24"/>
                <w:lang w:eastAsia="x-none"/>
              </w:rPr>
              <w:t xml:space="preserve">For OOK-4 with M &gt;1, support M=2 &amp; </w:t>
            </w:r>
            <w:r w:rsidRPr="002933CB">
              <w:rPr>
                <w:rFonts w:ascii="Times" w:eastAsia="Batang" w:hAnsi="Times"/>
                <w:sz w:val="20"/>
                <w:szCs w:val="24"/>
                <w:highlight w:val="darkYellow"/>
                <w:lang w:eastAsia="x-none"/>
              </w:rPr>
              <w:t>M=4 (working assumption)</w:t>
            </w:r>
            <w:r w:rsidRPr="002933CB">
              <w:rPr>
                <w:rFonts w:ascii="Times" w:eastAsia="Batang" w:hAnsi="Times"/>
                <w:sz w:val="20"/>
                <w:szCs w:val="24"/>
                <w:lang w:eastAsia="x-none"/>
              </w:rPr>
              <w:t xml:space="preserve"> for LP-WUS. </w:t>
            </w:r>
          </w:p>
          <w:p w14:paraId="79907F61" w14:textId="77777777" w:rsidR="002933CB" w:rsidRPr="002933CB" w:rsidRDefault="002933CB" w:rsidP="002933CB">
            <w:pPr>
              <w:widowControl/>
              <w:numPr>
                <w:ilvl w:val="0"/>
                <w:numId w:val="37"/>
              </w:numPr>
              <w:rPr>
                <w:rFonts w:ascii="Times" w:eastAsia="Batang" w:hAnsi="Times"/>
                <w:sz w:val="20"/>
                <w:szCs w:val="24"/>
                <w:lang w:eastAsia="x-none"/>
              </w:rPr>
            </w:pPr>
            <w:r w:rsidRPr="002933CB">
              <w:rPr>
                <w:rFonts w:ascii="Times" w:eastAsia="Batang" w:hAnsi="Times"/>
                <w:sz w:val="20"/>
                <w:szCs w:val="24"/>
                <w:lang w:eastAsia="x-none"/>
              </w:rPr>
              <w:t>FFS whether value of M depends on SCS</w:t>
            </w:r>
          </w:p>
          <w:p w14:paraId="3773AF24" w14:textId="77777777" w:rsidR="002933CB" w:rsidRPr="002933CB" w:rsidRDefault="002933CB" w:rsidP="002933CB">
            <w:pPr>
              <w:widowControl/>
              <w:numPr>
                <w:ilvl w:val="0"/>
                <w:numId w:val="37"/>
              </w:numPr>
              <w:rPr>
                <w:rFonts w:ascii="Times" w:eastAsia="Batang" w:hAnsi="Times"/>
                <w:sz w:val="20"/>
                <w:szCs w:val="24"/>
                <w:lang w:eastAsia="x-none"/>
              </w:rPr>
            </w:pPr>
            <w:r w:rsidRPr="002933CB">
              <w:rPr>
                <w:rFonts w:ascii="Times" w:eastAsia="Batang" w:hAnsi="Times"/>
                <w:sz w:val="20"/>
                <w:szCs w:val="24"/>
                <w:lang w:eastAsia="x-none"/>
              </w:rPr>
              <w:t>FFS M=1 for OOK-4</w:t>
            </w:r>
          </w:p>
          <w:p w14:paraId="27E3A1CF" w14:textId="77777777" w:rsidR="002933CB" w:rsidRDefault="002933CB" w:rsidP="002933CB">
            <w:pPr>
              <w:rPr>
                <w:lang w:eastAsia="x-none"/>
              </w:rPr>
            </w:pPr>
          </w:p>
        </w:tc>
      </w:tr>
    </w:tbl>
    <w:p w14:paraId="2A652DED" w14:textId="32D4194F" w:rsidR="00617D85" w:rsidRDefault="00617D85" w:rsidP="00DE3F97">
      <w:pPr>
        <w:widowControl/>
        <w:snapToGrid w:val="0"/>
        <w:spacing w:before="240" w:after="240"/>
        <w:jc w:val="both"/>
        <w:rPr>
          <w:rFonts w:ascii="Times New Roman" w:eastAsia="宋体" w:hAnsi="Times New Roman" w:cs="Times New Roman"/>
          <w:kern w:val="0"/>
          <w:sz w:val="24"/>
          <w:szCs w:val="24"/>
        </w:rPr>
      </w:pPr>
      <w:bookmarkStart w:id="13" w:name="OLE_LINK110"/>
      <w:bookmarkStart w:id="14" w:name="OLE_LINK108"/>
      <w:r w:rsidRPr="00617D85">
        <w:rPr>
          <w:rFonts w:ascii="Times New Roman" w:eastAsia="宋体" w:hAnsi="Times New Roman" w:cs="Times New Roman"/>
          <w:kern w:val="0"/>
          <w:sz w:val="24"/>
          <w:szCs w:val="24"/>
        </w:rPr>
        <w:t xml:space="preserve">In SI, OOK-1 and OOK-4 waveform generation are defined separately. For OOK-1, the UE can detect the N modulated SCs as symbol 1 and does not </w:t>
      </w:r>
      <w:r>
        <w:rPr>
          <w:rFonts w:ascii="Times New Roman" w:eastAsia="宋体" w:hAnsi="Times New Roman" w:cs="Times New Roman" w:hint="eastAsia"/>
          <w:kern w:val="0"/>
          <w:sz w:val="24"/>
          <w:szCs w:val="24"/>
        </w:rPr>
        <w:t>assume</w:t>
      </w:r>
      <w:r w:rsidRPr="00617D85">
        <w:rPr>
          <w:rFonts w:ascii="Times New Roman" w:eastAsia="宋体" w:hAnsi="Times New Roman" w:cs="Times New Roman"/>
          <w:kern w:val="0"/>
          <w:sz w:val="24"/>
          <w:szCs w:val="24"/>
        </w:rPr>
        <w:t xml:space="preserve"> any specified sequence for these N modulated SCs. For OOK-4, the gNB can generate a time-domain OOK sequence containing M bits, convert it to a waveform using the DFT, and map the waveform to N subcarriers. When M = 1, the waveform can be regarded as a specific modulation sequence of OOK-1. In this way, the gNB can reuse OOK-4 waveform generation and support a unified OOK signal generation framework.</w:t>
      </w:r>
    </w:p>
    <w:bookmarkEnd w:id="13"/>
    <w:bookmarkEnd w:id="14"/>
    <w:p w14:paraId="59DF888E" w14:textId="77777777" w:rsidR="00DE3F97" w:rsidRPr="006C6CBF" w:rsidRDefault="00DE3F97" w:rsidP="00DE3F97">
      <w:pPr>
        <w:widowControl/>
        <w:snapToGrid w:val="0"/>
        <w:spacing w:before="240" w:after="240"/>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1: Support uniform generation framework for OOK-1 and OOK-4. </w:t>
      </w:r>
    </w:p>
    <w:p w14:paraId="6F868424" w14:textId="1B842F9F" w:rsidR="00DE3F97" w:rsidRDefault="00DE3F97" w:rsidP="00DE3F97">
      <w:pPr>
        <w:widowControl/>
        <w:snapToGrid w:val="0"/>
        <w:spacing w:before="240" w:after="240"/>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2: </w:t>
      </w:r>
      <w:r w:rsidR="006A6D54">
        <w:rPr>
          <w:rFonts w:ascii="Times New Roman" w:eastAsia="宋体" w:hAnsi="Times New Roman" w:cs="Times New Roman" w:hint="eastAsia"/>
          <w:b/>
          <w:bCs/>
          <w:kern w:val="0"/>
          <w:sz w:val="24"/>
          <w:szCs w:val="24"/>
        </w:rPr>
        <w:t>C</w:t>
      </w:r>
      <w:r w:rsidRPr="006C6CBF">
        <w:rPr>
          <w:rFonts w:ascii="Times New Roman" w:eastAsia="宋体" w:hAnsi="Times New Roman" w:cs="Times New Roman" w:hint="eastAsia"/>
          <w:b/>
          <w:bCs/>
          <w:kern w:val="0"/>
          <w:sz w:val="24"/>
          <w:szCs w:val="24"/>
        </w:rPr>
        <w:t>onfirm the working assumption of supporting M = 4 for LP-WUS</w:t>
      </w:r>
    </w:p>
    <w:tbl>
      <w:tblPr>
        <w:tblStyle w:val="a3"/>
        <w:tblW w:w="0" w:type="auto"/>
        <w:tblLook w:val="04A0" w:firstRow="1" w:lastRow="0" w:firstColumn="1" w:lastColumn="0" w:noHBand="0" w:noVBand="1"/>
      </w:tblPr>
      <w:tblGrid>
        <w:gridCol w:w="9736"/>
      </w:tblGrid>
      <w:tr w:rsidR="00467F4F" w14:paraId="2A4B24E9" w14:textId="77777777" w:rsidTr="00467F4F">
        <w:tc>
          <w:tcPr>
            <w:tcW w:w="9736" w:type="dxa"/>
          </w:tcPr>
          <w:p w14:paraId="1FD3C1A2" w14:textId="77777777" w:rsidR="00467F4F" w:rsidRPr="00C02820" w:rsidRDefault="00467F4F" w:rsidP="00467F4F">
            <w:pPr>
              <w:widowControl/>
              <w:rPr>
                <w:rFonts w:ascii="Times" w:eastAsia="Batang" w:hAnsi="Times"/>
                <w:sz w:val="20"/>
                <w:szCs w:val="24"/>
                <w:lang w:eastAsia="x-none"/>
              </w:rPr>
            </w:pPr>
          </w:p>
          <w:p w14:paraId="19B8262A" w14:textId="77777777" w:rsidR="00467F4F" w:rsidRPr="00C02820" w:rsidRDefault="00467F4F" w:rsidP="00467F4F">
            <w:pPr>
              <w:widowControl/>
              <w:rPr>
                <w:rFonts w:ascii="Times" w:eastAsia="Batang" w:hAnsi="Times"/>
                <w:b/>
                <w:bCs/>
                <w:sz w:val="20"/>
                <w:szCs w:val="24"/>
                <w:lang w:eastAsia="x-none"/>
              </w:rPr>
            </w:pPr>
            <w:bookmarkStart w:id="15" w:name="OLE_LINK3"/>
            <w:r w:rsidRPr="00C02820">
              <w:rPr>
                <w:rFonts w:ascii="Times" w:eastAsia="Batang" w:hAnsi="Times"/>
                <w:b/>
                <w:bCs/>
                <w:sz w:val="20"/>
                <w:szCs w:val="24"/>
                <w:highlight w:val="green"/>
                <w:lang w:eastAsia="x-none"/>
              </w:rPr>
              <w:t>Agreement</w:t>
            </w:r>
          </w:p>
          <w:p w14:paraId="489CE995" w14:textId="77777777" w:rsidR="00467F4F" w:rsidRPr="00C02820" w:rsidRDefault="00467F4F" w:rsidP="00467F4F">
            <w:pPr>
              <w:widowControl/>
              <w:rPr>
                <w:rFonts w:eastAsia="Batang"/>
                <w:sz w:val="20"/>
                <w:szCs w:val="24"/>
              </w:rPr>
            </w:pPr>
            <w:r w:rsidRPr="00C02820">
              <w:rPr>
                <w:rFonts w:eastAsia="Batang"/>
                <w:sz w:val="20"/>
                <w:szCs w:val="24"/>
              </w:rPr>
              <w:t>For RRC idle/inactive state, down-select among the following options for at least indicating subgroup information using LP-WUS:</w:t>
            </w:r>
          </w:p>
          <w:p w14:paraId="46B9C82E" w14:textId="77777777" w:rsidR="00467F4F" w:rsidRPr="00C02820" w:rsidRDefault="00467F4F" w:rsidP="00467F4F">
            <w:pPr>
              <w:widowControl/>
              <w:numPr>
                <w:ilvl w:val="0"/>
                <w:numId w:val="45"/>
              </w:numPr>
              <w:ind w:leftChars="-20" w:left="318"/>
              <w:rPr>
                <w:rFonts w:eastAsia="Batang"/>
                <w:sz w:val="20"/>
                <w:szCs w:val="24"/>
              </w:rPr>
            </w:pPr>
            <w:r w:rsidRPr="00C02820">
              <w:rPr>
                <w:rFonts w:eastAsia="Batang"/>
                <w:sz w:val="20"/>
                <w:szCs w:val="24"/>
              </w:rPr>
              <w:t>Option 1: A LP-WUS indicates a bitmap with each bit corresponding to one subgroup of N subgroups</w:t>
            </w:r>
            <w:r w:rsidRPr="00C02820">
              <w:rPr>
                <w:rFonts w:eastAsia="Malgun Gothic"/>
                <w:sz w:val="20"/>
                <w:szCs w:val="24"/>
              </w:rPr>
              <w:t xml:space="preserve"> for</w:t>
            </w:r>
            <w:r w:rsidRPr="00C02820">
              <w:rPr>
                <w:rFonts w:eastAsia="Batang"/>
                <w:sz w:val="20"/>
                <w:szCs w:val="24"/>
              </w:rPr>
              <w:t xml:space="preserve"> part of, one or more PO(s), e.g., N is 8~16, 24</w:t>
            </w:r>
            <w:r w:rsidRPr="00C02820">
              <w:rPr>
                <w:rFonts w:eastAsia="Malgun Gothic"/>
                <w:sz w:val="20"/>
                <w:szCs w:val="24"/>
              </w:rPr>
              <w:t xml:space="preserve"> </w:t>
            </w:r>
          </w:p>
          <w:p w14:paraId="60415863" w14:textId="77777777" w:rsidR="00467F4F" w:rsidRPr="00C02820" w:rsidRDefault="00467F4F" w:rsidP="00467F4F">
            <w:pPr>
              <w:widowControl/>
              <w:numPr>
                <w:ilvl w:val="1"/>
                <w:numId w:val="45"/>
              </w:numPr>
              <w:ind w:leftChars="160" w:left="696"/>
              <w:rPr>
                <w:rFonts w:eastAsia="Malgun Gothic"/>
                <w:color w:val="000000"/>
                <w:sz w:val="20"/>
                <w:szCs w:val="24"/>
              </w:rPr>
            </w:pPr>
            <w:r w:rsidRPr="00C02820">
              <w:rPr>
                <w:rFonts w:eastAsia="Malgun Gothic" w:hint="eastAsia"/>
                <w:color w:val="000000"/>
                <w:sz w:val="20"/>
                <w:szCs w:val="24"/>
              </w:rPr>
              <w:t xml:space="preserve">Number of </w:t>
            </w:r>
            <w:r w:rsidRPr="00C02820">
              <w:rPr>
                <w:rFonts w:eastAsia="Malgun Gothic"/>
                <w:color w:val="000000"/>
                <w:sz w:val="20"/>
                <w:szCs w:val="24"/>
              </w:rPr>
              <w:t>information</w:t>
            </w:r>
            <w:r w:rsidRPr="00C02820">
              <w:rPr>
                <w:rFonts w:eastAsia="Malgun Gothic" w:hint="eastAsia"/>
                <w:color w:val="000000"/>
                <w:sz w:val="20"/>
                <w:szCs w:val="24"/>
              </w:rPr>
              <w:t xml:space="preserve"> bit</w:t>
            </w:r>
            <w:r w:rsidRPr="00C02820">
              <w:rPr>
                <w:rFonts w:eastAsia="Malgun Gothic"/>
                <w:color w:val="000000"/>
                <w:sz w:val="20"/>
                <w:szCs w:val="24"/>
              </w:rPr>
              <w:t>s</w:t>
            </w:r>
            <w:r w:rsidRPr="00C02820">
              <w:rPr>
                <w:rFonts w:eastAsia="Malgun Gothic" w:hint="eastAsia"/>
                <w:color w:val="000000"/>
                <w:sz w:val="20"/>
                <w:szCs w:val="24"/>
              </w:rPr>
              <w:t xml:space="preserve"> for</w:t>
            </w:r>
            <w:r w:rsidRPr="00C02820">
              <w:rPr>
                <w:rFonts w:eastAsia="Malgun Gothic"/>
                <w:color w:val="000000"/>
                <w:sz w:val="20"/>
                <w:szCs w:val="24"/>
              </w:rPr>
              <w:t xml:space="preserve"> a LP-WUS </w:t>
            </w:r>
            <w:r w:rsidRPr="00C02820">
              <w:rPr>
                <w:rFonts w:eastAsia="Malgun Gothic" w:hint="eastAsia"/>
                <w:color w:val="000000"/>
                <w:sz w:val="20"/>
                <w:szCs w:val="24"/>
              </w:rPr>
              <w:t>is</w:t>
            </w:r>
            <w:r w:rsidRPr="00C02820">
              <w:rPr>
                <w:rFonts w:eastAsia="Malgun Gothic"/>
                <w:color w:val="000000"/>
                <w:sz w:val="20"/>
                <w:szCs w:val="24"/>
              </w:rPr>
              <w:t xml:space="preserve"> at least N, single LP-WUS to wake up one or more subgroups</w:t>
            </w:r>
          </w:p>
          <w:p w14:paraId="45E8B956" w14:textId="77777777" w:rsidR="00467F4F" w:rsidRPr="00C02820" w:rsidRDefault="00467F4F" w:rsidP="00467F4F">
            <w:pPr>
              <w:widowControl/>
              <w:numPr>
                <w:ilvl w:val="0"/>
                <w:numId w:val="45"/>
              </w:numPr>
              <w:ind w:leftChars="-20" w:left="318"/>
              <w:rPr>
                <w:rFonts w:eastAsia="Batang"/>
                <w:sz w:val="20"/>
                <w:szCs w:val="24"/>
              </w:rPr>
            </w:pPr>
            <w:r w:rsidRPr="00C02820">
              <w:rPr>
                <w:rFonts w:eastAsia="Batang"/>
                <w:sz w:val="20"/>
                <w:szCs w:val="24"/>
              </w:rPr>
              <w:lastRenderedPageBreak/>
              <w:t>Option 2: A LP-WUS indicates a codepoint value corresponding to one or more subgroup(s) from N subgroups</w:t>
            </w:r>
            <w:r w:rsidRPr="00C02820">
              <w:rPr>
                <w:rFonts w:eastAsia="Batang"/>
                <w:sz w:val="20"/>
                <w:szCs w:val="24"/>
                <w:lang w:eastAsia="en-US"/>
              </w:rPr>
              <w:t xml:space="preserve"> for</w:t>
            </w:r>
            <w:r w:rsidRPr="00C02820">
              <w:rPr>
                <w:rFonts w:ascii="Times" w:eastAsia="Batang" w:hAnsi="Times"/>
                <w:sz w:val="20"/>
                <w:szCs w:val="24"/>
                <w:lang w:eastAsia="en-US"/>
              </w:rPr>
              <w:t xml:space="preserve"> </w:t>
            </w:r>
            <w:r w:rsidRPr="00C02820">
              <w:rPr>
                <w:rFonts w:eastAsia="Batang"/>
                <w:sz w:val="20"/>
                <w:szCs w:val="24"/>
              </w:rPr>
              <w:t>part of, one or more POs, e.g., N is 8~256</w:t>
            </w:r>
          </w:p>
          <w:p w14:paraId="0C1AFD40" w14:textId="77777777" w:rsidR="00467F4F" w:rsidRPr="00C02820" w:rsidRDefault="00467F4F" w:rsidP="00467F4F">
            <w:pPr>
              <w:widowControl/>
              <w:numPr>
                <w:ilvl w:val="1"/>
                <w:numId w:val="45"/>
              </w:numPr>
              <w:ind w:leftChars="160" w:left="696"/>
              <w:rPr>
                <w:rFonts w:eastAsia="Malgun Gothic"/>
                <w:color w:val="000000"/>
                <w:sz w:val="20"/>
                <w:szCs w:val="24"/>
              </w:rPr>
            </w:pPr>
            <w:r w:rsidRPr="00C02820">
              <w:rPr>
                <w:rFonts w:eastAsia="Malgun Gothic" w:hint="eastAsia"/>
                <w:color w:val="000000"/>
                <w:sz w:val="20"/>
                <w:szCs w:val="24"/>
              </w:rPr>
              <w:t xml:space="preserve">Number of </w:t>
            </w:r>
            <w:r w:rsidRPr="00C02820">
              <w:rPr>
                <w:rFonts w:eastAsia="Malgun Gothic"/>
                <w:color w:val="000000"/>
                <w:sz w:val="20"/>
                <w:szCs w:val="24"/>
              </w:rPr>
              <w:t>information</w:t>
            </w:r>
            <w:r w:rsidRPr="00C02820">
              <w:rPr>
                <w:rFonts w:eastAsia="Malgun Gothic" w:hint="eastAsia"/>
                <w:color w:val="000000"/>
                <w:sz w:val="20"/>
                <w:szCs w:val="24"/>
              </w:rPr>
              <w:t xml:space="preserve"> bit</w:t>
            </w:r>
            <w:r w:rsidRPr="00C02820">
              <w:rPr>
                <w:rFonts w:eastAsia="Malgun Gothic"/>
                <w:color w:val="000000"/>
                <w:sz w:val="20"/>
                <w:szCs w:val="24"/>
              </w:rPr>
              <w:t>s</w:t>
            </w:r>
            <w:r w:rsidRPr="00C02820">
              <w:rPr>
                <w:rFonts w:eastAsia="Malgun Gothic" w:hint="eastAsia"/>
                <w:color w:val="000000"/>
                <w:sz w:val="20"/>
                <w:szCs w:val="24"/>
              </w:rPr>
              <w:t xml:space="preserve"> for</w:t>
            </w:r>
            <w:r w:rsidRPr="00C02820">
              <w:rPr>
                <w:rFonts w:eastAsia="Malgun Gothic"/>
                <w:color w:val="000000"/>
                <w:sz w:val="20"/>
                <w:szCs w:val="24"/>
              </w:rPr>
              <w:t xml:space="preserve"> a LP-WUS</w:t>
            </w:r>
            <w:r w:rsidRPr="00C02820">
              <w:rPr>
                <w:rFonts w:eastAsia="Malgun Gothic" w:hint="eastAsia"/>
                <w:color w:val="000000"/>
                <w:sz w:val="20"/>
                <w:szCs w:val="24"/>
              </w:rPr>
              <w:t xml:space="preserve"> is</w:t>
            </w:r>
            <w:r w:rsidRPr="00C02820">
              <w:rPr>
                <w:rFonts w:eastAsia="Malgun Gothic"/>
                <w:color w:val="000000"/>
                <w:sz w:val="20"/>
                <w:szCs w:val="24"/>
              </w:rPr>
              <w:t xml:space="preserve"> at least ceil (log2(X1)), where X1 is the number of codepoints indicating one or more subgroups. X1 is reported by companies, X1 could be smaller, equal to or larger than N.</w:t>
            </w:r>
          </w:p>
          <w:p w14:paraId="02722E09" w14:textId="77777777" w:rsidR="00467F4F" w:rsidRPr="00C02820" w:rsidRDefault="00467F4F" w:rsidP="00467F4F">
            <w:pPr>
              <w:widowControl/>
              <w:numPr>
                <w:ilvl w:val="0"/>
                <w:numId w:val="45"/>
              </w:numPr>
              <w:ind w:leftChars="-20" w:left="318"/>
              <w:rPr>
                <w:rFonts w:eastAsia="Batang"/>
                <w:sz w:val="20"/>
                <w:szCs w:val="24"/>
              </w:rPr>
            </w:pPr>
            <w:r w:rsidRPr="00C02820">
              <w:rPr>
                <w:rFonts w:eastAsia="Batang"/>
                <w:sz w:val="20"/>
                <w:szCs w:val="24"/>
              </w:rPr>
              <w:t>Option 3: A LP-WUS indicates multiple codepoint values</w:t>
            </w:r>
            <w:r w:rsidRPr="00C02820">
              <w:rPr>
                <w:rFonts w:ascii="Times" w:eastAsia="Batang" w:hAnsi="Times"/>
                <w:sz w:val="20"/>
                <w:szCs w:val="24"/>
                <w:lang w:eastAsia="en-US"/>
              </w:rPr>
              <w:t xml:space="preserve"> </w:t>
            </w:r>
            <w:r w:rsidRPr="00C02820">
              <w:rPr>
                <w:rFonts w:eastAsia="Batang"/>
                <w:sz w:val="20"/>
                <w:szCs w:val="24"/>
              </w:rPr>
              <w:t>with each corresponding to one or more subgroup(s) from N subgroups</w:t>
            </w:r>
            <w:r w:rsidRPr="00C02820">
              <w:rPr>
                <w:rFonts w:eastAsia="Batang"/>
                <w:sz w:val="20"/>
                <w:szCs w:val="24"/>
                <w:lang w:eastAsia="en-US"/>
              </w:rPr>
              <w:t xml:space="preserve"> for</w:t>
            </w:r>
            <w:r w:rsidRPr="00C02820">
              <w:rPr>
                <w:rFonts w:ascii="Times" w:eastAsia="Batang" w:hAnsi="Times"/>
                <w:sz w:val="20"/>
                <w:szCs w:val="24"/>
                <w:lang w:eastAsia="en-US"/>
              </w:rPr>
              <w:t xml:space="preserve"> </w:t>
            </w:r>
            <w:r w:rsidRPr="00C02820">
              <w:rPr>
                <w:rFonts w:eastAsia="Batang"/>
                <w:sz w:val="20"/>
                <w:szCs w:val="24"/>
              </w:rPr>
              <w:t>part of, one or more POs, e.g., N is 8~256</w:t>
            </w:r>
          </w:p>
          <w:p w14:paraId="715CC211" w14:textId="77777777" w:rsidR="00467F4F" w:rsidRPr="00C02820" w:rsidRDefault="00467F4F" w:rsidP="00467F4F">
            <w:pPr>
              <w:widowControl/>
              <w:numPr>
                <w:ilvl w:val="1"/>
                <w:numId w:val="45"/>
              </w:numPr>
              <w:ind w:leftChars="160" w:left="696"/>
              <w:rPr>
                <w:rFonts w:eastAsia="Malgun Gothic"/>
                <w:color w:val="000000"/>
                <w:sz w:val="20"/>
                <w:szCs w:val="24"/>
              </w:rPr>
            </w:pPr>
            <w:r w:rsidRPr="00C02820">
              <w:rPr>
                <w:rFonts w:eastAsia="Malgun Gothic" w:hint="eastAsia"/>
                <w:color w:val="000000"/>
                <w:sz w:val="20"/>
                <w:szCs w:val="24"/>
              </w:rPr>
              <w:t xml:space="preserve">Number of </w:t>
            </w:r>
            <w:r w:rsidRPr="00C02820">
              <w:rPr>
                <w:rFonts w:eastAsia="Malgun Gothic"/>
                <w:color w:val="000000"/>
                <w:sz w:val="20"/>
                <w:szCs w:val="24"/>
              </w:rPr>
              <w:t>information</w:t>
            </w:r>
            <w:r w:rsidRPr="00C02820">
              <w:rPr>
                <w:rFonts w:eastAsia="Malgun Gothic" w:hint="eastAsia"/>
                <w:color w:val="000000"/>
                <w:sz w:val="20"/>
                <w:szCs w:val="24"/>
              </w:rPr>
              <w:t xml:space="preserve"> bit</w:t>
            </w:r>
            <w:r w:rsidRPr="00C02820">
              <w:rPr>
                <w:rFonts w:eastAsia="Malgun Gothic"/>
                <w:color w:val="000000"/>
                <w:sz w:val="20"/>
                <w:szCs w:val="24"/>
              </w:rPr>
              <w:t>s</w:t>
            </w:r>
            <w:r w:rsidRPr="00C02820">
              <w:rPr>
                <w:rFonts w:eastAsia="Malgun Gothic" w:hint="eastAsia"/>
                <w:color w:val="000000"/>
                <w:sz w:val="20"/>
                <w:szCs w:val="24"/>
              </w:rPr>
              <w:t xml:space="preserve"> for</w:t>
            </w:r>
            <w:r w:rsidRPr="00C02820">
              <w:rPr>
                <w:rFonts w:eastAsia="Malgun Gothic"/>
                <w:color w:val="000000"/>
                <w:sz w:val="20"/>
                <w:szCs w:val="24"/>
              </w:rPr>
              <w:t xml:space="preserve"> a LP-WUS</w:t>
            </w:r>
            <w:r w:rsidRPr="00C02820">
              <w:rPr>
                <w:rFonts w:eastAsia="Malgun Gothic" w:hint="eastAsia"/>
                <w:color w:val="000000"/>
                <w:sz w:val="20"/>
                <w:szCs w:val="24"/>
              </w:rPr>
              <w:t xml:space="preserve"> is</w:t>
            </w:r>
            <w:r w:rsidRPr="00C02820">
              <w:rPr>
                <w:rFonts w:eastAsia="Malgun Gothic"/>
                <w:color w:val="000000"/>
                <w:sz w:val="20"/>
                <w:szCs w:val="24"/>
              </w:rPr>
              <w:t xml:space="preserve"> at least K*ceil (log2(X2)), where X2 is the number of codepoints indicating one or more subgroups. X2 is reported by companies, X2 could be smaller, equal to or larger than N.</w:t>
            </w:r>
          </w:p>
          <w:p w14:paraId="0E8E0C3A" w14:textId="77777777" w:rsidR="00467F4F" w:rsidRPr="00C02820" w:rsidRDefault="00467F4F" w:rsidP="00467F4F">
            <w:pPr>
              <w:widowControl/>
              <w:numPr>
                <w:ilvl w:val="1"/>
                <w:numId w:val="45"/>
              </w:numPr>
              <w:ind w:leftChars="160" w:left="696"/>
              <w:rPr>
                <w:rFonts w:eastAsia="Malgun Gothic"/>
                <w:color w:val="000000"/>
                <w:sz w:val="20"/>
                <w:szCs w:val="24"/>
              </w:rPr>
            </w:pPr>
            <w:r w:rsidRPr="00C02820">
              <w:rPr>
                <w:rFonts w:eastAsia="Malgun Gothic" w:hint="eastAsia"/>
                <w:color w:val="000000"/>
                <w:sz w:val="20"/>
                <w:szCs w:val="24"/>
                <w:lang w:eastAsia="ko-KR"/>
              </w:rPr>
              <w:t>K</w:t>
            </w:r>
            <w:r w:rsidRPr="00C02820">
              <w:rPr>
                <w:rFonts w:eastAsia="Malgun Gothic"/>
                <w:color w:val="000000"/>
                <w:sz w:val="20"/>
                <w:szCs w:val="24"/>
                <w:lang w:eastAsia="ko-KR"/>
              </w:rPr>
              <w:t xml:space="preserve"> is the number of multiple codepoint values in a LP-WUS where K is larger than 1</w:t>
            </w:r>
          </w:p>
          <w:p w14:paraId="7A77D5D3" w14:textId="77777777" w:rsidR="00467F4F" w:rsidRPr="00C02820" w:rsidRDefault="00467F4F" w:rsidP="00467F4F">
            <w:pPr>
              <w:widowControl/>
              <w:numPr>
                <w:ilvl w:val="0"/>
                <w:numId w:val="45"/>
              </w:numPr>
              <w:ind w:leftChars="-20" w:left="318"/>
              <w:rPr>
                <w:rFonts w:eastAsia="Batang"/>
                <w:sz w:val="20"/>
                <w:szCs w:val="24"/>
              </w:rPr>
            </w:pPr>
            <w:r w:rsidRPr="00C02820">
              <w:rPr>
                <w:rFonts w:eastAsia="Batang"/>
                <w:sz w:val="20"/>
                <w:szCs w:val="24"/>
              </w:rPr>
              <w:t>How to satisfy FAR is reported by companies, e.g., FEC/CRC</w:t>
            </w:r>
          </w:p>
          <w:p w14:paraId="6252E7CD" w14:textId="77777777" w:rsidR="00467F4F" w:rsidRPr="00C02820" w:rsidRDefault="00467F4F" w:rsidP="00467F4F">
            <w:pPr>
              <w:widowControl/>
              <w:numPr>
                <w:ilvl w:val="0"/>
                <w:numId w:val="45"/>
              </w:numPr>
              <w:ind w:leftChars="-20" w:left="318"/>
              <w:rPr>
                <w:rFonts w:eastAsia="Batang"/>
                <w:sz w:val="20"/>
                <w:szCs w:val="24"/>
              </w:rPr>
            </w:pPr>
            <w:r w:rsidRPr="00C02820">
              <w:rPr>
                <w:rFonts w:eastAsia="Batang"/>
                <w:sz w:val="20"/>
                <w:szCs w:val="24"/>
              </w:rPr>
              <w:t>Note: multiple TDMed LP-WUSs can be used to support more subgroups for each option.</w:t>
            </w:r>
          </w:p>
          <w:p w14:paraId="21938FE5" w14:textId="77777777" w:rsidR="00467F4F" w:rsidRPr="00C02820" w:rsidRDefault="00467F4F" w:rsidP="00467F4F">
            <w:pPr>
              <w:widowControl/>
              <w:numPr>
                <w:ilvl w:val="0"/>
                <w:numId w:val="45"/>
              </w:numPr>
              <w:ind w:leftChars="-20" w:left="318"/>
              <w:rPr>
                <w:rFonts w:eastAsia="Batang"/>
                <w:sz w:val="20"/>
                <w:szCs w:val="24"/>
              </w:rPr>
            </w:pPr>
            <w:r w:rsidRPr="00C02820">
              <w:rPr>
                <w:rFonts w:eastAsia="Batang" w:hint="eastAsia"/>
                <w:sz w:val="20"/>
                <w:szCs w:val="24"/>
              </w:rPr>
              <w:t>N</w:t>
            </w:r>
            <w:r w:rsidRPr="00C02820">
              <w:rPr>
                <w:rFonts w:eastAsia="Batang"/>
                <w:sz w:val="20"/>
                <w:szCs w:val="24"/>
              </w:rPr>
              <w:t>ote: Y% effective paging rate per PO is reported by companies</w:t>
            </w:r>
          </w:p>
          <w:p w14:paraId="350417AA" w14:textId="77777777" w:rsidR="00467F4F" w:rsidRPr="00C02820" w:rsidRDefault="00467F4F" w:rsidP="00467F4F">
            <w:pPr>
              <w:widowControl/>
              <w:numPr>
                <w:ilvl w:val="0"/>
                <w:numId w:val="45"/>
              </w:numPr>
              <w:ind w:leftChars="-20" w:left="318"/>
              <w:rPr>
                <w:rFonts w:eastAsia="Malgun Gothic"/>
                <w:sz w:val="20"/>
                <w:szCs w:val="24"/>
              </w:rPr>
            </w:pPr>
            <w:r w:rsidRPr="00C02820">
              <w:rPr>
                <w:rFonts w:eastAsia="Malgun Gothic" w:hint="eastAsia"/>
                <w:sz w:val="20"/>
                <w:szCs w:val="24"/>
              </w:rPr>
              <w:t>T</w:t>
            </w:r>
            <w:r w:rsidRPr="00C02820">
              <w:rPr>
                <w:rFonts w:eastAsia="Malgun Gothic"/>
                <w:sz w:val="20"/>
                <w:szCs w:val="24"/>
              </w:rPr>
              <w:t>he followings are considered when down-select among options:</w:t>
            </w:r>
          </w:p>
          <w:p w14:paraId="790C9591" w14:textId="77777777" w:rsidR="00467F4F" w:rsidRPr="00C02820" w:rsidRDefault="00467F4F" w:rsidP="00467F4F">
            <w:pPr>
              <w:widowControl/>
              <w:numPr>
                <w:ilvl w:val="1"/>
                <w:numId w:val="45"/>
              </w:numPr>
              <w:ind w:leftChars="160" w:left="696"/>
              <w:rPr>
                <w:rFonts w:eastAsia="Malgun Gothic"/>
                <w:sz w:val="20"/>
                <w:szCs w:val="24"/>
              </w:rPr>
            </w:pPr>
            <w:r w:rsidRPr="00C02820">
              <w:rPr>
                <w:rFonts w:eastAsia="Malgun Gothic"/>
                <w:sz w:val="20"/>
                <w:szCs w:val="24"/>
              </w:rPr>
              <w:t>The number of supported UE subgroups per PO: M</w:t>
            </w:r>
          </w:p>
          <w:bookmarkEnd w:id="15"/>
          <w:p w14:paraId="72D2E072" w14:textId="77777777" w:rsidR="00467F4F" w:rsidRPr="00C02820" w:rsidRDefault="00467F4F" w:rsidP="00467F4F">
            <w:pPr>
              <w:widowControl/>
              <w:numPr>
                <w:ilvl w:val="1"/>
                <w:numId w:val="45"/>
              </w:numPr>
              <w:ind w:leftChars="160" w:left="696"/>
              <w:rPr>
                <w:rFonts w:eastAsia="Malgun Gothic"/>
                <w:sz w:val="20"/>
                <w:szCs w:val="24"/>
              </w:rPr>
            </w:pPr>
            <w:r w:rsidRPr="00C02820">
              <w:rPr>
                <w:rFonts w:eastAsia="Malgun Gothic"/>
                <w:sz w:val="20"/>
                <w:szCs w:val="24"/>
              </w:rPr>
              <w:t>Average network overhead to indicate the number of UE subgroups M per PO</w:t>
            </w:r>
          </w:p>
          <w:p w14:paraId="1EF97086" w14:textId="77777777" w:rsidR="00467F4F" w:rsidRPr="00C02820" w:rsidRDefault="00467F4F" w:rsidP="00467F4F">
            <w:pPr>
              <w:widowControl/>
              <w:numPr>
                <w:ilvl w:val="1"/>
                <w:numId w:val="45"/>
              </w:numPr>
              <w:ind w:leftChars="160" w:left="696"/>
              <w:rPr>
                <w:rFonts w:eastAsia="Malgun Gothic"/>
                <w:sz w:val="20"/>
                <w:szCs w:val="24"/>
              </w:rPr>
            </w:pPr>
            <w:r w:rsidRPr="00C02820">
              <w:rPr>
                <w:rFonts w:eastAsia="Malgun Gothic"/>
                <w:sz w:val="20"/>
                <w:szCs w:val="24"/>
              </w:rPr>
              <w:t>False wake up rate due to subgroup-based indication, which will impact the power saving gain</w:t>
            </w:r>
          </w:p>
          <w:p w14:paraId="625E88F0" w14:textId="77777777" w:rsidR="00467F4F" w:rsidRPr="00C02820" w:rsidRDefault="00467F4F" w:rsidP="00467F4F">
            <w:pPr>
              <w:widowControl/>
              <w:numPr>
                <w:ilvl w:val="1"/>
                <w:numId w:val="45"/>
              </w:numPr>
              <w:ind w:leftChars="160" w:left="696"/>
              <w:rPr>
                <w:rFonts w:eastAsia="Malgun Gothic"/>
                <w:sz w:val="20"/>
                <w:szCs w:val="24"/>
              </w:rPr>
            </w:pPr>
            <w:r w:rsidRPr="00C02820">
              <w:rPr>
                <w:rFonts w:eastAsia="Malgun Gothic"/>
                <w:sz w:val="20"/>
                <w:szCs w:val="24"/>
              </w:rPr>
              <w:t>Paging latency</w:t>
            </w:r>
          </w:p>
          <w:p w14:paraId="4221EB42" w14:textId="5FB84B3C" w:rsidR="00467F4F" w:rsidRDefault="00467F4F" w:rsidP="00467F4F">
            <w:pPr>
              <w:rPr>
                <w:b/>
                <w:bCs/>
                <w:u w:val="single"/>
              </w:rPr>
            </w:pPr>
            <w:r w:rsidRPr="00C02820">
              <w:rPr>
                <w:rFonts w:eastAsia="Malgun Gothic"/>
                <w:sz w:val="20"/>
                <w:szCs w:val="24"/>
              </w:rPr>
              <w:t>Note: Coverage target shall be met under 1%BLER, 1% FAR (for false alarm from noise)</w:t>
            </w:r>
          </w:p>
        </w:tc>
      </w:tr>
    </w:tbl>
    <w:p w14:paraId="56491A01" w14:textId="194A23BB" w:rsidR="00694D34" w:rsidRDefault="00694D34" w:rsidP="00DE3F97">
      <w:pPr>
        <w:widowControl/>
        <w:snapToGrid w:val="0"/>
        <w:spacing w:before="240" w:after="240"/>
        <w:jc w:val="both"/>
        <w:rPr>
          <w:rFonts w:ascii="Times New Roman" w:eastAsia="宋体" w:hAnsi="Times New Roman" w:cs="Times New Roman"/>
          <w:kern w:val="0"/>
          <w:sz w:val="24"/>
          <w:szCs w:val="24"/>
        </w:rPr>
      </w:pPr>
      <w:r w:rsidRPr="00694D34">
        <w:rPr>
          <w:rFonts w:ascii="Times New Roman" w:eastAsia="宋体" w:hAnsi="Times New Roman" w:cs="Times New Roman"/>
          <w:kern w:val="0"/>
          <w:sz w:val="24"/>
          <w:szCs w:val="24"/>
        </w:rPr>
        <w:lastRenderedPageBreak/>
        <w:t xml:space="preserve">For idle/inactive mode UEs, it has been agreed to provide LP-WUS related configuration in SIB. As agreed in the last meeting, the LP-WUS design takes into account two parameters. One parameter is M, the number of UE subgroups supported per PO. The UEs associated with a PO can be divided into M subgroups, each of which uses a bit in the bitmap or a codepoint value </w:t>
      </w:r>
      <w:r>
        <w:rPr>
          <w:rFonts w:ascii="Times New Roman" w:eastAsia="宋体" w:hAnsi="Times New Roman" w:cs="Times New Roman" w:hint="eastAsia"/>
          <w:kern w:val="0"/>
          <w:sz w:val="24"/>
          <w:szCs w:val="24"/>
        </w:rPr>
        <w:t xml:space="preserve">in LP-WUS </w:t>
      </w:r>
      <w:r w:rsidRPr="00694D34">
        <w:rPr>
          <w:rFonts w:ascii="Times New Roman" w:eastAsia="宋体" w:hAnsi="Times New Roman" w:cs="Times New Roman"/>
          <w:kern w:val="0"/>
          <w:sz w:val="24"/>
          <w:szCs w:val="24"/>
        </w:rPr>
        <w:t>for wake-up indication. In general, the larger the value of M, the fewer times a UE is falsely woken up by other UEs, resulting in better power saving. Another parameter N is used to define the number of subgroups in the LP-WUS that can be indicated by a bitmap or codepoint value, and the size of N depends on the resource allocation of an LP-WUS resource.</w:t>
      </w:r>
    </w:p>
    <w:p w14:paraId="74C93285" w14:textId="4FA7534F" w:rsidR="00694D34" w:rsidRPr="00694D34" w:rsidRDefault="00694D34" w:rsidP="00694D34">
      <w:pPr>
        <w:widowControl/>
        <w:snapToGrid w:val="0"/>
        <w:spacing w:before="240" w:after="240"/>
        <w:jc w:val="both"/>
        <w:rPr>
          <w:rFonts w:ascii="Times New Roman" w:eastAsia="宋体" w:hAnsi="Times New Roman" w:cs="Times New Roman"/>
          <w:kern w:val="0"/>
          <w:sz w:val="24"/>
          <w:szCs w:val="24"/>
        </w:rPr>
      </w:pPr>
      <w:r w:rsidRPr="00694D34">
        <w:rPr>
          <w:rFonts w:ascii="Times New Roman" w:eastAsia="宋体" w:hAnsi="Times New Roman" w:cs="Times New Roman"/>
          <w:kern w:val="0"/>
          <w:sz w:val="24"/>
          <w:szCs w:val="24"/>
        </w:rPr>
        <w:t>The gNB can configure N and M as required</w:t>
      </w:r>
      <w:r w:rsidR="00C948F6">
        <w:rPr>
          <w:rFonts w:ascii="Times New Roman" w:eastAsia="宋体" w:hAnsi="Times New Roman" w:cs="Times New Roman" w:hint="eastAsia"/>
          <w:kern w:val="0"/>
          <w:sz w:val="24"/>
          <w:szCs w:val="24"/>
        </w:rPr>
        <w:t xml:space="preserve"> UE density and resource overhead</w:t>
      </w:r>
      <w:r w:rsidRPr="00694D34">
        <w:rPr>
          <w:rFonts w:ascii="Times New Roman" w:eastAsia="宋体" w:hAnsi="Times New Roman" w:cs="Times New Roman"/>
          <w:kern w:val="0"/>
          <w:sz w:val="24"/>
          <w:szCs w:val="24"/>
        </w:rPr>
        <w:t>. e.g. cells with larger coverage can be configured with a larger M to provide a sufficient number of UE subgroups.</w:t>
      </w:r>
      <w:r w:rsidR="00474C81">
        <w:rPr>
          <w:rFonts w:ascii="Times New Roman" w:eastAsia="宋体" w:hAnsi="Times New Roman" w:cs="Times New Roman" w:hint="eastAsia"/>
          <w:kern w:val="0"/>
          <w:sz w:val="24"/>
          <w:szCs w:val="24"/>
        </w:rPr>
        <w:t xml:space="preserve"> </w:t>
      </w:r>
      <w:r w:rsidR="00474C81">
        <w:rPr>
          <w:rFonts w:ascii="Times New Roman" w:eastAsia="宋体" w:hAnsi="Times New Roman" w:cs="Times New Roman"/>
          <w:kern w:val="0"/>
          <w:sz w:val="24"/>
          <w:szCs w:val="24"/>
        </w:rPr>
        <w:t>In another</w:t>
      </w:r>
      <w:r w:rsidR="00474C81">
        <w:rPr>
          <w:rFonts w:ascii="Times New Roman" w:eastAsia="宋体" w:hAnsi="Times New Roman" w:cs="Times New Roman" w:hint="eastAsia"/>
          <w:kern w:val="0"/>
          <w:sz w:val="24"/>
          <w:szCs w:val="24"/>
        </w:rPr>
        <w:t xml:space="preserve"> case, gNB can configure a small M to minimize system overhead.</w:t>
      </w:r>
      <w:r w:rsidRPr="00694D34">
        <w:rPr>
          <w:rFonts w:ascii="Times New Roman" w:eastAsia="宋体" w:hAnsi="Times New Roman" w:cs="Times New Roman"/>
          <w:kern w:val="0"/>
          <w:sz w:val="24"/>
          <w:szCs w:val="24"/>
        </w:rPr>
        <w:t xml:space="preserve"> </w:t>
      </w:r>
    </w:p>
    <w:p w14:paraId="215ECCA2" w14:textId="5157E685" w:rsidR="00DE3F97" w:rsidRDefault="00DE3F97" w:rsidP="00DE3F97">
      <w:pPr>
        <w:widowControl/>
        <w:snapToGrid w:val="0"/>
        <w:spacing w:before="240" w:after="240"/>
        <w:jc w:val="both"/>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t>P</w:t>
      </w:r>
      <w:r w:rsidRPr="00DE3F97">
        <w:rPr>
          <w:rFonts w:ascii="Times New Roman" w:eastAsia="宋体" w:hAnsi="Times New Roman" w:cs="Times New Roman" w:hint="eastAsia"/>
          <w:b/>
          <w:bCs/>
          <w:kern w:val="0"/>
          <w:sz w:val="24"/>
          <w:szCs w:val="24"/>
        </w:rPr>
        <w:t>roposal</w:t>
      </w:r>
      <w:r w:rsidR="0080086F">
        <w:rPr>
          <w:rFonts w:ascii="Times New Roman" w:eastAsia="宋体" w:hAnsi="Times New Roman" w:cs="Times New Roman" w:hint="eastAsia"/>
          <w:b/>
          <w:bCs/>
          <w:kern w:val="0"/>
          <w:sz w:val="24"/>
          <w:szCs w:val="24"/>
        </w:rPr>
        <w:t xml:space="preserve"> </w:t>
      </w:r>
      <w:r w:rsidR="00824539">
        <w:rPr>
          <w:rFonts w:ascii="Times New Roman" w:eastAsia="宋体" w:hAnsi="Times New Roman" w:cs="Times New Roman" w:hint="eastAsia"/>
          <w:b/>
          <w:bCs/>
          <w:kern w:val="0"/>
          <w:sz w:val="24"/>
          <w:szCs w:val="24"/>
        </w:rPr>
        <w:t>3</w:t>
      </w:r>
      <w:r w:rsidRPr="00DE3F97">
        <w:rPr>
          <w:rFonts w:ascii="Times New Roman" w:eastAsia="宋体" w:hAnsi="Times New Roman" w:cs="Times New Roman" w:hint="eastAsia"/>
          <w:b/>
          <w:bCs/>
          <w:kern w:val="0"/>
          <w:sz w:val="24"/>
          <w:szCs w:val="24"/>
        </w:rPr>
        <w:t xml:space="preserve">: </w:t>
      </w:r>
      <w:r w:rsidR="00331F38" w:rsidRPr="00331F38">
        <w:rPr>
          <w:rFonts w:ascii="Times New Roman" w:eastAsia="宋体" w:hAnsi="Times New Roman" w:cs="Times New Roman"/>
          <w:b/>
          <w:bCs/>
          <w:kern w:val="0"/>
          <w:sz w:val="24"/>
          <w:szCs w:val="24"/>
        </w:rPr>
        <w:t xml:space="preserve">gNB can configure </w:t>
      </w:r>
      <w:r w:rsidR="0072111C">
        <w:rPr>
          <w:rFonts w:ascii="Times New Roman" w:eastAsia="宋体" w:hAnsi="Times New Roman" w:cs="Times New Roman" w:hint="eastAsia"/>
          <w:b/>
          <w:bCs/>
          <w:kern w:val="0"/>
          <w:sz w:val="24"/>
          <w:szCs w:val="24"/>
        </w:rPr>
        <w:t>N</w:t>
      </w:r>
      <w:r w:rsidR="00AD3CEA">
        <w:rPr>
          <w:rFonts w:ascii="Times New Roman" w:eastAsia="宋体" w:hAnsi="Times New Roman" w:cs="Times New Roman" w:hint="eastAsia"/>
          <w:b/>
          <w:bCs/>
          <w:kern w:val="0"/>
          <w:sz w:val="24"/>
          <w:szCs w:val="24"/>
        </w:rPr>
        <w:t xml:space="preserve"> (number of subgroups per LP-WUS)</w:t>
      </w:r>
      <w:r w:rsidR="00331F38" w:rsidRPr="00331F38">
        <w:rPr>
          <w:rFonts w:ascii="Times New Roman" w:eastAsia="宋体" w:hAnsi="Times New Roman" w:cs="Times New Roman"/>
          <w:b/>
          <w:bCs/>
          <w:kern w:val="0"/>
          <w:sz w:val="24"/>
          <w:szCs w:val="24"/>
        </w:rPr>
        <w:t xml:space="preserve"> greater than, equal to, or less than </w:t>
      </w:r>
      <w:r w:rsidR="0072111C">
        <w:rPr>
          <w:rFonts w:ascii="Times New Roman" w:eastAsia="宋体" w:hAnsi="Times New Roman" w:cs="Times New Roman" w:hint="eastAsia"/>
          <w:b/>
          <w:bCs/>
          <w:kern w:val="0"/>
          <w:sz w:val="24"/>
          <w:szCs w:val="24"/>
        </w:rPr>
        <w:t>M</w:t>
      </w:r>
      <w:r w:rsidR="00AD3CEA" w:rsidRPr="00AD3CEA">
        <w:rPr>
          <w:rFonts w:ascii="Times New Roman" w:eastAsia="宋体" w:hAnsi="Times New Roman" w:cs="Times New Roman" w:hint="eastAsia"/>
          <w:b/>
          <w:bCs/>
          <w:kern w:val="0"/>
          <w:sz w:val="24"/>
          <w:szCs w:val="24"/>
        </w:rPr>
        <w:t xml:space="preserve"> </w:t>
      </w:r>
      <w:r w:rsidR="00AD3CEA">
        <w:rPr>
          <w:rFonts w:ascii="Times New Roman" w:eastAsia="宋体" w:hAnsi="Times New Roman" w:cs="Times New Roman" w:hint="eastAsia"/>
          <w:b/>
          <w:bCs/>
          <w:kern w:val="0"/>
          <w:sz w:val="24"/>
          <w:szCs w:val="24"/>
        </w:rPr>
        <w:t>(</w:t>
      </w:r>
      <w:r w:rsidR="00AD3CEA">
        <w:rPr>
          <w:rFonts w:ascii="Times New Roman" w:eastAsia="宋体" w:hAnsi="Times New Roman" w:cs="Times New Roman" w:hint="eastAsia"/>
          <w:b/>
          <w:bCs/>
          <w:kern w:val="0"/>
          <w:sz w:val="24"/>
          <w:szCs w:val="24"/>
        </w:rPr>
        <w:t xml:space="preserve">number of subgroups per </w:t>
      </w:r>
      <w:r w:rsidR="00AD3CEA">
        <w:rPr>
          <w:rFonts w:ascii="Times New Roman" w:eastAsia="宋体" w:hAnsi="Times New Roman" w:cs="Times New Roman" w:hint="eastAsia"/>
          <w:b/>
          <w:bCs/>
          <w:kern w:val="0"/>
          <w:sz w:val="24"/>
          <w:szCs w:val="24"/>
        </w:rPr>
        <w:t>PO)</w:t>
      </w:r>
      <w:r w:rsidR="00331F38" w:rsidRPr="00331F38">
        <w:rPr>
          <w:rFonts w:ascii="Times New Roman" w:eastAsia="宋体" w:hAnsi="Times New Roman" w:cs="Times New Roman"/>
          <w:b/>
          <w:bCs/>
          <w:kern w:val="0"/>
          <w:sz w:val="24"/>
          <w:szCs w:val="24"/>
        </w:rPr>
        <w:t xml:space="preserve"> For UE in idle/inactive mode</w:t>
      </w:r>
      <w:r w:rsidR="00331F38">
        <w:rPr>
          <w:rFonts w:ascii="Times New Roman" w:eastAsia="宋体" w:hAnsi="Times New Roman" w:cs="Times New Roman" w:hint="eastAsia"/>
          <w:b/>
          <w:bCs/>
          <w:kern w:val="0"/>
          <w:sz w:val="24"/>
          <w:szCs w:val="24"/>
        </w:rPr>
        <w:t>.</w:t>
      </w:r>
      <w:r w:rsidR="00331F38" w:rsidRPr="00331F38" w:rsidDel="00331F38">
        <w:rPr>
          <w:rFonts w:ascii="Times New Roman" w:eastAsia="宋体" w:hAnsi="Times New Roman" w:cs="Times New Roman" w:hint="eastAsia"/>
          <w:b/>
          <w:bCs/>
          <w:kern w:val="0"/>
          <w:sz w:val="24"/>
          <w:szCs w:val="24"/>
        </w:rPr>
        <w:t xml:space="preserve"> </w:t>
      </w:r>
      <w:r w:rsidR="0083164F">
        <w:rPr>
          <w:rFonts w:ascii="Times New Roman" w:eastAsia="宋体" w:hAnsi="Times New Roman" w:cs="Times New Roman" w:hint="eastAsia"/>
          <w:b/>
          <w:bCs/>
          <w:kern w:val="0"/>
          <w:sz w:val="24"/>
          <w:szCs w:val="24"/>
        </w:rPr>
        <w:t xml:space="preserve"> </w:t>
      </w:r>
    </w:p>
    <w:p w14:paraId="5CB4BA23" w14:textId="403324BF" w:rsidR="004C448C" w:rsidRPr="004C448C" w:rsidRDefault="004C448C" w:rsidP="004C448C">
      <w:pPr>
        <w:widowControl/>
        <w:snapToGrid w:val="0"/>
        <w:spacing w:before="240" w:after="240"/>
        <w:jc w:val="both"/>
        <w:rPr>
          <w:rFonts w:ascii="Times New Roman" w:eastAsia="宋体" w:hAnsi="Times New Roman" w:cs="Times New Roman"/>
          <w:kern w:val="0"/>
          <w:sz w:val="24"/>
          <w:szCs w:val="24"/>
        </w:rPr>
      </w:pPr>
      <w:bookmarkStart w:id="16" w:name="OLE_LINK284"/>
      <w:r w:rsidRPr="004C448C">
        <w:rPr>
          <w:rFonts w:ascii="Times New Roman" w:eastAsia="宋体" w:hAnsi="Times New Roman" w:cs="Times New Roman"/>
          <w:kern w:val="0"/>
          <w:sz w:val="24"/>
          <w:szCs w:val="24"/>
        </w:rPr>
        <w:t xml:space="preserve">Another issue is how to make a </w:t>
      </w:r>
      <w:r>
        <w:rPr>
          <w:rFonts w:ascii="Times New Roman" w:eastAsia="宋体" w:hAnsi="Times New Roman" w:cs="Times New Roman" w:hint="eastAsia"/>
          <w:kern w:val="0"/>
          <w:sz w:val="24"/>
          <w:szCs w:val="24"/>
        </w:rPr>
        <w:t>downselection</w:t>
      </w:r>
      <w:r w:rsidRPr="004C448C">
        <w:rPr>
          <w:rFonts w:ascii="Times New Roman" w:eastAsia="宋体" w:hAnsi="Times New Roman" w:cs="Times New Roman"/>
          <w:kern w:val="0"/>
          <w:sz w:val="24"/>
          <w:szCs w:val="24"/>
        </w:rPr>
        <w:t xml:space="preserve"> between the three options for LP-WUS messages. In Option 1, LP-WUS may contain a bitmap where each bit can be used to indicate whether one subgroup have been woken up, e.g., using bit</w:t>
      </w:r>
      <w:r>
        <w:rPr>
          <w:rFonts w:ascii="Times New Roman" w:eastAsia="宋体" w:hAnsi="Times New Roman" w:cs="Times New Roman" w:hint="eastAsia"/>
          <w:kern w:val="0"/>
          <w:sz w:val="24"/>
          <w:szCs w:val="24"/>
        </w:rPr>
        <w:t xml:space="preserve"> </w:t>
      </w:r>
      <w:r w:rsidRPr="004C448C">
        <w:rPr>
          <w:rFonts w:ascii="Times New Roman" w:eastAsia="宋体" w:hAnsi="Times New Roman" w:cs="Times New Roman"/>
          <w:kern w:val="0"/>
          <w:sz w:val="24"/>
          <w:szCs w:val="24"/>
        </w:rPr>
        <w:t>1 to indicate whether they have been woken up or not, respectively</w:t>
      </w:r>
      <w:r w:rsidR="000B59E6">
        <w:rPr>
          <w:rFonts w:ascii="Times New Roman" w:eastAsia="宋体" w:hAnsi="Times New Roman" w:cs="Times New Roman" w:hint="eastAsia"/>
          <w:kern w:val="0"/>
          <w:sz w:val="24"/>
          <w:szCs w:val="24"/>
        </w:rPr>
        <w:t xml:space="preserve"> for each subgroup</w:t>
      </w:r>
      <w:r w:rsidRPr="004C448C">
        <w:rPr>
          <w:rFonts w:ascii="Times New Roman" w:eastAsia="宋体" w:hAnsi="Times New Roman" w:cs="Times New Roman"/>
          <w:kern w:val="0"/>
          <w:sz w:val="24"/>
          <w:szCs w:val="24"/>
        </w:rPr>
        <w:t>. Straightforwardly, a bit in the bitmap corresponds to a subgroup, and the indication of each subgroup is independent.</w:t>
      </w:r>
    </w:p>
    <w:p w14:paraId="016A48CC" w14:textId="051577A6" w:rsidR="004C448C" w:rsidRPr="006C6CBF" w:rsidRDefault="004C448C" w:rsidP="004C448C">
      <w:pPr>
        <w:widowControl/>
        <w:snapToGrid w:val="0"/>
        <w:spacing w:before="240" w:after="240"/>
        <w:jc w:val="both"/>
        <w:rPr>
          <w:rFonts w:ascii="Times New Roman" w:eastAsia="宋体" w:hAnsi="Times New Roman" w:cs="Times New Roman"/>
          <w:kern w:val="0"/>
          <w:sz w:val="24"/>
          <w:szCs w:val="24"/>
        </w:rPr>
      </w:pPr>
      <w:r w:rsidRPr="004C448C">
        <w:rPr>
          <w:rFonts w:ascii="Times New Roman" w:eastAsia="宋体" w:hAnsi="Times New Roman" w:cs="Times New Roman"/>
          <w:kern w:val="0"/>
          <w:sz w:val="24"/>
          <w:szCs w:val="24"/>
        </w:rPr>
        <w:t xml:space="preserve">In </w:t>
      </w:r>
      <w:r>
        <w:rPr>
          <w:rFonts w:ascii="Times New Roman" w:eastAsia="宋体" w:hAnsi="Times New Roman" w:cs="Times New Roman" w:hint="eastAsia"/>
          <w:kern w:val="0"/>
          <w:sz w:val="24"/>
          <w:szCs w:val="24"/>
        </w:rPr>
        <w:t>option</w:t>
      </w:r>
      <w:r w:rsidRPr="004C448C">
        <w:rPr>
          <w:rFonts w:ascii="Times New Roman" w:eastAsia="宋体" w:hAnsi="Times New Roman" w:cs="Times New Roman"/>
          <w:kern w:val="0"/>
          <w:sz w:val="24"/>
          <w:szCs w:val="24"/>
        </w:rPr>
        <w:t xml:space="preserve"> 2, a coded point value can indicate one or more subgroups (typically one or all subgroups), which does not allow full flexibility to support subgroup indications within </w:t>
      </w:r>
      <w:r w:rsidR="000B59E6">
        <w:rPr>
          <w:rFonts w:ascii="Times New Roman" w:eastAsia="宋体" w:hAnsi="Times New Roman" w:cs="Times New Roman" w:hint="eastAsia"/>
          <w:kern w:val="0"/>
          <w:sz w:val="24"/>
          <w:szCs w:val="24"/>
        </w:rPr>
        <w:t xml:space="preserve">many </w:t>
      </w:r>
      <w:r w:rsidRPr="004C448C">
        <w:rPr>
          <w:rFonts w:ascii="Times New Roman" w:eastAsia="宋体" w:hAnsi="Times New Roman" w:cs="Times New Roman"/>
          <w:kern w:val="0"/>
          <w:sz w:val="24"/>
          <w:szCs w:val="24"/>
        </w:rPr>
        <w:t>subgroups. In addition, Option 3 can be seen as a combination of Options 1 and 2, and suffers from similar problems as Option 2.</w:t>
      </w:r>
    </w:p>
    <w:bookmarkEnd w:id="16"/>
    <w:p w14:paraId="6D7EA0D9" w14:textId="4D76C66D" w:rsidR="00B00338" w:rsidRDefault="00DE3F97" w:rsidP="00B00338">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lastRenderedPageBreak/>
        <w:t>P</w:t>
      </w:r>
      <w:r>
        <w:rPr>
          <w:rFonts w:ascii="Times New Roman" w:eastAsia="宋体" w:hAnsi="Times New Roman" w:cs="Times New Roman" w:hint="eastAsia"/>
          <w:b/>
          <w:bCs/>
          <w:kern w:val="0"/>
          <w:sz w:val="24"/>
          <w:szCs w:val="24"/>
        </w:rPr>
        <w:t xml:space="preserve">roposal </w:t>
      </w:r>
      <w:r w:rsidR="00824539">
        <w:rPr>
          <w:rFonts w:ascii="Times New Roman" w:eastAsia="宋体" w:hAnsi="Times New Roman" w:cs="Times New Roman" w:hint="eastAsia"/>
          <w:b/>
          <w:bCs/>
          <w:kern w:val="0"/>
          <w:sz w:val="24"/>
          <w:szCs w:val="24"/>
        </w:rPr>
        <w:t>4</w:t>
      </w:r>
      <w:r>
        <w:rPr>
          <w:rFonts w:ascii="Times New Roman" w:eastAsia="宋体" w:hAnsi="Times New Roman" w:cs="Times New Roman" w:hint="eastAsia"/>
          <w:b/>
          <w:bCs/>
          <w:kern w:val="0"/>
          <w:sz w:val="24"/>
          <w:szCs w:val="24"/>
        </w:rPr>
        <w:t xml:space="preserve">: </w:t>
      </w:r>
      <w:r w:rsidR="00541B30">
        <w:rPr>
          <w:rFonts w:ascii="Times New Roman" w:eastAsia="宋体" w:hAnsi="Times New Roman" w:cs="Times New Roman" w:hint="eastAsia"/>
          <w:b/>
          <w:bCs/>
          <w:kern w:val="0"/>
          <w:sz w:val="24"/>
          <w:szCs w:val="24"/>
        </w:rPr>
        <w:t>S</w:t>
      </w:r>
      <w:r>
        <w:rPr>
          <w:rFonts w:ascii="Times New Roman" w:eastAsia="宋体" w:hAnsi="Times New Roman" w:cs="Times New Roman" w:hint="eastAsia"/>
          <w:b/>
          <w:bCs/>
          <w:kern w:val="0"/>
          <w:sz w:val="24"/>
          <w:szCs w:val="24"/>
        </w:rPr>
        <w:t xml:space="preserve">upport bitmap for LP-WUS </w:t>
      </w:r>
      <w:r w:rsidR="00394CED">
        <w:rPr>
          <w:rFonts w:ascii="Times New Roman" w:eastAsia="宋体" w:hAnsi="Times New Roman" w:cs="Times New Roman" w:hint="eastAsia"/>
          <w:b/>
          <w:bCs/>
          <w:kern w:val="0"/>
          <w:sz w:val="24"/>
          <w:szCs w:val="24"/>
        </w:rPr>
        <w:t xml:space="preserve">information </w:t>
      </w:r>
      <w:r w:rsidR="0083164F">
        <w:rPr>
          <w:rFonts w:ascii="Times New Roman" w:eastAsia="宋体" w:hAnsi="Times New Roman" w:cs="Times New Roman" w:hint="eastAsia"/>
          <w:b/>
          <w:bCs/>
          <w:kern w:val="0"/>
          <w:sz w:val="24"/>
          <w:szCs w:val="24"/>
        </w:rPr>
        <w:t>for UE in idle/inactive mode</w:t>
      </w:r>
    </w:p>
    <w:p w14:paraId="24C2CFAB" w14:textId="77777777" w:rsidR="006364A3" w:rsidRPr="009E7F37" w:rsidRDefault="006364A3" w:rsidP="00B00338">
      <w:pPr>
        <w:rPr>
          <w:rFonts w:ascii="Times New Roman" w:eastAsia="宋体" w:hAnsi="Times New Roman" w:cs="Times New Roman"/>
          <w:b/>
          <w:bCs/>
          <w:kern w:val="0"/>
          <w:sz w:val="24"/>
          <w:szCs w:val="24"/>
        </w:rPr>
      </w:pPr>
    </w:p>
    <w:p w14:paraId="0643286B" w14:textId="48BBBDC5" w:rsidR="004911A5" w:rsidRDefault="006364A3" w:rsidP="00D44764">
      <w:pPr>
        <w:rPr>
          <w:b/>
          <w:bCs/>
          <w:u w:val="single"/>
        </w:rPr>
      </w:pPr>
      <w:r w:rsidRPr="00DC708A">
        <w:rPr>
          <w:rFonts w:ascii="Times New Roman" w:eastAsia="宋体" w:hAnsi="Times New Roman" w:cs="Times New Roman"/>
          <w:kern w:val="0"/>
          <w:sz w:val="24"/>
          <w:szCs w:val="24"/>
        </w:rPr>
        <w:t>F</w:t>
      </w:r>
      <w:r w:rsidRPr="00DC708A">
        <w:rPr>
          <w:rFonts w:ascii="Times New Roman" w:eastAsia="宋体" w:hAnsi="Times New Roman" w:cs="Times New Roman" w:hint="eastAsia"/>
          <w:kern w:val="0"/>
          <w:sz w:val="24"/>
          <w:szCs w:val="24"/>
        </w:rPr>
        <w:t>or connected mode, there are also some candidate options listed for discussion.</w:t>
      </w:r>
    </w:p>
    <w:tbl>
      <w:tblPr>
        <w:tblStyle w:val="a3"/>
        <w:tblW w:w="0" w:type="auto"/>
        <w:tblLook w:val="04A0" w:firstRow="1" w:lastRow="0" w:firstColumn="1" w:lastColumn="0" w:noHBand="0" w:noVBand="1"/>
      </w:tblPr>
      <w:tblGrid>
        <w:gridCol w:w="9736"/>
      </w:tblGrid>
      <w:tr w:rsidR="00DE3F97" w14:paraId="51B13A44" w14:textId="77777777" w:rsidTr="00DE3F97">
        <w:tc>
          <w:tcPr>
            <w:tcW w:w="9736" w:type="dxa"/>
          </w:tcPr>
          <w:p w14:paraId="171531E6" w14:textId="77777777" w:rsidR="00DE3F97" w:rsidRPr="00DE3F97" w:rsidRDefault="00DE3F97" w:rsidP="00DE3F97">
            <w:pPr>
              <w:widowControl/>
              <w:rPr>
                <w:rFonts w:ascii="Times" w:eastAsia="Batang" w:hAnsi="Times"/>
                <w:b/>
                <w:bCs/>
                <w:sz w:val="20"/>
                <w:szCs w:val="24"/>
                <w:highlight w:val="green"/>
                <w:lang w:eastAsia="x-none"/>
              </w:rPr>
            </w:pPr>
            <w:bookmarkStart w:id="17" w:name="OLE_LINK9"/>
            <w:r w:rsidRPr="00DE3F97">
              <w:rPr>
                <w:rFonts w:ascii="Times" w:eastAsia="Batang" w:hAnsi="Times"/>
                <w:b/>
                <w:bCs/>
                <w:sz w:val="20"/>
                <w:szCs w:val="24"/>
                <w:highlight w:val="green"/>
                <w:lang w:eastAsia="x-none"/>
              </w:rPr>
              <w:t>Agreement</w:t>
            </w:r>
            <w:r w:rsidRPr="00DE3F97">
              <w:rPr>
                <w:rFonts w:ascii="Times" w:eastAsia="Batang" w:hAnsi="Times" w:hint="eastAsia"/>
                <w:b/>
                <w:bCs/>
                <w:sz w:val="20"/>
                <w:szCs w:val="24"/>
                <w:highlight w:val="green"/>
                <w:lang w:eastAsia="x-none"/>
              </w:rPr>
              <w:t xml:space="preserve"> </w:t>
            </w:r>
          </w:p>
          <w:p w14:paraId="23280D50" w14:textId="77777777" w:rsidR="00DE3F97" w:rsidRPr="00DE3F97" w:rsidRDefault="00DE3F97" w:rsidP="00DE3F97">
            <w:pPr>
              <w:widowControl/>
              <w:rPr>
                <w:rFonts w:ascii="Times" w:eastAsia="Batang" w:hAnsi="Times"/>
                <w:sz w:val="20"/>
                <w:szCs w:val="24"/>
                <w:lang w:eastAsia="x-none"/>
              </w:rPr>
            </w:pPr>
            <w:r w:rsidRPr="00DE3F97">
              <w:rPr>
                <w:rFonts w:ascii="Times" w:eastAsia="Batang" w:hAnsi="Times"/>
                <w:sz w:val="20"/>
                <w:szCs w:val="24"/>
                <w:lang w:eastAsia="x-none"/>
              </w:rPr>
              <w:t>Regarding the LP-WUS information to trigger PDCCH monitoring o</w:t>
            </w:r>
            <w:r w:rsidRPr="002F65BD">
              <w:rPr>
                <w:rFonts w:ascii="Times" w:eastAsia="Batang" w:hAnsi="Times"/>
                <w:sz w:val="20"/>
                <w:szCs w:val="24"/>
                <w:lang w:eastAsia="x-none"/>
              </w:rPr>
              <w:t xml:space="preserve">f </w:t>
            </w:r>
            <w:r w:rsidRPr="009605BB">
              <w:rPr>
                <w:rFonts w:ascii="Times" w:eastAsia="Batang" w:hAnsi="Times"/>
                <w:sz w:val="20"/>
                <w:szCs w:val="24"/>
                <w:lang w:eastAsia="x-none"/>
              </w:rPr>
              <w:t>RRC connected UEs</w:t>
            </w:r>
            <w:r w:rsidRPr="002F65BD">
              <w:rPr>
                <w:rFonts w:ascii="Times" w:eastAsia="Batang" w:hAnsi="Times"/>
                <w:sz w:val="20"/>
                <w:szCs w:val="24"/>
                <w:lang w:eastAsia="x-none"/>
              </w:rPr>
              <w:t>, at le</w:t>
            </w:r>
            <w:r w:rsidRPr="00DE3F97">
              <w:rPr>
                <w:rFonts w:ascii="Times" w:eastAsia="Batang" w:hAnsi="Times"/>
                <w:sz w:val="20"/>
                <w:szCs w:val="24"/>
                <w:lang w:eastAsia="x-none"/>
              </w:rPr>
              <w:t>ast consider the following</w:t>
            </w:r>
            <w:r w:rsidRPr="00DE3F97">
              <w:rPr>
                <w:rFonts w:ascii="Times" w:eastAsia="Batang" w:hAnsi="Times"/>
                <w:sz w:val="20"/>
                <w:szCs w:val="24"/>
                <w:lang w:eastAsia="x-none"/>
              </w:rPr>
              <w:t>：</w:t>
            </w:r>
          </w:p>
          <w:p w14:paraId="529377D9"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sz w:val="20"/>
                <w:szCs w:val="24"/>
                <w:lang w:eastAsia="x-none"/>
              </w:rPr>
              <w:t>Option 1: A bitmap with each bit corresponding to [one or more] UEs</w:t>
            </w:r>
          </w:p>
          <w:p w14:paraId="7E69AC1A"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sz w:val="20"/>
                <w:szCs w:val="24"/>
                <w:lang w:eastAsia="x-none"/>
              </w:rPr>
              <w:t>Option 2: A codepoint value corresponding to one or part of UE identity, e.g., C-RNTI</w:t>
            </w:r>
          </w:p>
          <w:p w14:paraId="36FC4D58"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sz w:val="20"/>
                <w:szCs w:val="24"/>
                <w:lang w:eastAsia="x-none"/>
              </w:rPr>
              <w:t>Option 3: A codepoint value corresponding to [one or more] UEs</w:t>
            </w:r>
          </w:p>
          <w:p w14:paraId="082FF207"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sz w:val="20"/>
                <w:szCs w:val="24"/>
                <w:lang w:eastAsia="x-none"/>
              </w:rPr>
              <w:t>Option 4: Multiple codepoint values with each corresponding to [one or more] UE(s)</w:t>
            </w:r>
          </w:p>
          <w:p w14:paraId="3264ADD7"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hint="eastAsia"/>
                <w:sz w:val="20"/>
                <w:szCs w:val="24"/>
                <w:lang w:eastAsia="x-none"/>
              </w:rPr>
              <w:t>O</w:t>
            </w:r>
            <w:r w:rsidRPr="00DE3F97">
              <w:rPr>
                <w:rFonts w:ascii="Times" w:eastAsia="Batang" w:hAnsi="Times"/>
                <w:sz w:val="20"/>
                <w:szCs w:val="24"/>
                <w:lang w:eastAsia="x-none"/>
              </w:rPr>
              <w:t>ption 5: Multiple bit blocks with each corresponding to [one or more] UE(s)</w:t>
            </w:r>
          </w:p>
          <w:p w14:paraId="5B6DECE4"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sz w:val="20"/>
                <w:szCs w:val="24"/>
                <w:lang w:eastAsia="x-none"/>
              </w:rPr>
              <w:t>Combination of above options are not precluded.</w:t>
            </w:r>
          </w:p>
          <w:p w14:paraId="2325D43A"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sz w:val="20"/>
                <w:szCs w:val="24"/>
                <w:lang w:eastAsia="x-none"/>
              </w:rPr>
              <w:t>FFS how to carry LP-WUS information, e.g, by encoded bits (with/without CRC) and/or by OOK sequence selection for ‘ON-OFF’ pattern for OOK symbols of LP-WUS.</w:t>
            </w:r>
          </w:p>
          <w:p w14:paraId="7D4B7009" w14:textId="77777777" w:rsidR="00DE3F97" w:rsidRPr="009605BB" w:rsidRDefault="00DE3F97" w:rsidP="00DE3F97">
            <w:pPr>
              <w:widowControl/>
              <w:numPr>
                <w:ilvl w:val="0"/>
                <w:numId w:val="37"/>
              </w:numPr>
              <w:rPr>
                <w:rFonts w:ascii="Times" w:eastAsia="Batang" w:hAnsi="Times"/>
                <w:sz w:val="20"/>
                <w:szCs w:val="24"/>
                <w:lang w:eastAsia="x-none"/>
              </w:rPr>
            </w:pPr>
            <w:r w:rsidRPr="009605BB">
              <w:rPr>
                <w:rFonts w:ascii="Times" w:eastAsia="Batang" w:hAnsi="Times"/>
                <w:sz w:val="20"/>
                <w:szCs w:val="24"/>
                <w:lang w:eastAsia="x-none"/>
              </w:rPr>
              <w:t xml:space="preserve">FFS how to carry LP-WUS information by overlaid OFDM sequences. </w:t>
            </w:r>
          </w:p>
          <w:p w14:paraId="52160799" w14:textId="77777777" w:rsidR="00DE3F97" w:rsidRPr="00DE3F97" w:rsidRDefault="00DE3F97" w:rsidP="00DE3F97">
            <w:pPr>
              <w:widowControl/>
              <w:numPr>
                <w:ilvl w:val="1"/>
                <w:numId w:val="37"/>
              </w:numPr>
              <w:rPr>
                <w:rFonts w:ascii="Times" w:eastAsia="Batang" w:hAnsi="Times"/>
                <w:sz w:val="20"/>
                <w:szCs w:val="24"/>
                <w:lang w:eastAsia="x-none"/>
              </w:rPr>
            </w:pPr>
            <w:r w:rsidRPr="00DE3F97">
              <w:rPr>
                <w:rFonts w:ascii="Times" w:eastAsia="Batang" w:hAnsi="Times"/>
                <w:sz w:val="20"/>
                <w:szCs w:val="24"/>
                <w:lang w:eastAsia="x-none"/>
              </w:rPr>
              <w:t>It doesn’t preclude considering the configuration where a single candidate overlaid OFDM sequence is used</w:t>
            </w:r>
          </w:p>
          <w:p w14:paraId="322E5C03" w14:textId="77777777" w:rsidR="00DE3F97" w:rsidRPr="00DE3F97" w:rsidRDefault="00DE3F97" w:rsidP="00DE3F97">
            <w:pPr>
              <w:widowControl/>
              <w:numPr>
                <w:ilvl w:val="0"/>
                <w:numId w:val="37"/>
              </w:numPr>
              <w:rPr>
                <w:rFonts w:ascii="Times" w:eastAsia="Batang" w:hAnsi="Times"/>
                <w:sz w:val="20"/>
                <w:szCs w:val="24"/>
                <w:lang w:eastAsia="x-none"/>
              </w:rPr>
            </w:pPr>
            <w:r w:rsidRPr="00DE3F97">
              <w:rPr>
                <w:rFonts w:ascii="Times" w:eastAsia="Batang" w:hAnsi="Times" w:hint="eastAsia"/>
                <w:sz w:val="20"/>
                <w:szCs w:val="24"/>
                <w:lang w:eastAsia="x-none"/>
              </w:rPr>
              <w:t>F</w:t>
            </w:r>
            <w:r w:rsidRPr="00DE3F97">
              <w:rPr>
                <w:rFonts w:ascii="Times" w:eastAsia="Batang" w:hAnsi="Times"/>
                <w:sz w:val="20"/>
                <w:szCs w:val="24"/>
                <w:lang w:eastAsia="x-none"/>
              </w:rPr>
              <w:t xml:space="preserve">FS details of LP-WUS information to trigger PDCCH monitoring (e.g. </w:t>
            </w:r>
            <w:r w:rsidRPr="00DE3F97">
              <w:rPr>
                <w:rFonts w:ascii="Times" w:eastAsia="Batang" w:hAnsi="Times"/>
                <w:sz w:val="20"/>
                <w:szCs w:val="24"/>
                <w:highlight w:val="green"/>
                <w:lang w:eastAsia="x-none"/>
              </w:rPr>
              <w:t>whether above is applicable to one or more serving cells</w:t>
            </w:r>
            <w:r w:rsidRPr="00DE3F97">
              <w:rPr>
                <w:rFonts w:ascii="Times" w:eastAsia="Batang" w:hAnsi="Times"/>
                <w:sz w:val="20"/>
                <w:szCs w:val="24"/>
                <w:lang w:eastAsia="x-none"/>
              </w:rPr>
              <w:t>)</w:t>
            </w:r>
          </w:p>
          <w:bookmarkEnd w:id="17"/>
          <w:p w14:paraId="67E8311E" w14:textId="77777777" w:rsidR="00DE3F97" w:rsidRDefault="00DE3F97" w:rsidP="00D44764">
            <w:pPr>
              <w:rPr>
                <w:b/>
                <w:bCs/>
                <w:u w:val="single"/>
              </w:rPr>
            </w:pPr>
          </w:p>
        </w:tc>
      </w:tr>
    </w:tbl>
    <w:p w14:paraId="16FC1CAE" w14:textId="7B714BA3" w:rsidR="00DE3F97" w:rsidRDefault="00DE3F97" w:rsidP="00DE3F97">
      <w:pPr>
        <w:widowControl/>
        <w:snapToGrid w:val="0"/>
        <w:spacing w:before="240" w:after="240"/>
        <w:jc w:val="both"/>
        <w:rPr>
          <w:rFonts w:ascii="Times New Roman" w:eastAsia="宋体" w:hAnsi="Times New Roman" w:cs="Times New Roman"/>
          <w:kern w:val="0"/>
          <w:sz w:val="24"/>
          <w:szCs w:val="24"/>
        </w:rPr>
      </w:pPr>
      <w:bookmarkStart w:id="18" w:name="OLE_LINK285"/>
      <w:r w:rsidRPr="00DE3F97">
        <w:rPr>
          <w:rFonts w:ascii="Times New Roman" w:eastAsia="宋体" w:hAnsi="Times New Roman" w:cs="Times New Roman" w:hint="eastAsia"/>
          <w:kern w:val="0"/>
          <w:sz w:val="24"/>
          <w:szCs w:val="24"/>
        </w:rPr>
        <w:t>Among these options, option 1/4/5 can be used for group-cast LP-WUS, while option 2/3</w:t>
      </w:r>
      <w:r w:rsidRPr="00DE3F97">
        <w:rPr>
          <w:rFonts w:ascii="Times New Roman" w:eastAsia="宋体" w:hAnsi="Times New Roman" w:cs="Times New Roman"/>
          <w:kern w:val="0"/>
          <w:sz w:val="24"/>
          <w:szCs w:val="24"/>
        </w:rPr>
        <w:t xml:space="preserve"> may be more </w:t>
      </w:r>
      <w:r w:rsidRPr="00DE3F97">
        <w:rPr>
          <w:rFonts w:ascii="Times New Roman" w:eastAsia="宋体" w:hAnsi="Times New Roman" w:cs="Times New Roman" w:hint="eastAsia"/>
          <w:kern w:val="0"/>
          <w:sz w:val="24"/>
          <w:szCs w:val="24"/>
        </w:rPr>
        <w:t>suitable for</w:t>
      </w:r>
      <w:r w:rsidRPr="00DE3F97">
        <w:rPr>
          <w:rFonts w:ascii="Times New Roman" w:eastAsia="宋体" w:hAnsi="Times New Roman" w:cs="Times New Roman"/>
          <w:kern w:val="0"/>
          <w:sz w:val="24"/>
          <w:szCs w:val="24"/>
        </w:rPr>
        <w:t xml:space="preserve"> unicast LP-WUS. Considering the lower spectrum efficiency of LP-WUS waveform, </w:t>
      </w:r>
      <w:r w:rsidR="004D4FAE">
        <w:rPr>
          <w:rFonts w:ascii="Times New Roman" w:eastAsia="宋体" w:hAnsi="Times New Roman" w:cs="Times New Roman" w:hint="eastAsia"/>
          <w:kern w:val="0"/>
          <w:sz w:val="24"/>
          <w:szCs w:val="24"/>
        </w:rPr>
        <w:t xml:space="preserve">the more efficient </w:t>
      </w:r>
      <w:r w:rsidRPr="00DE3F97">
        <w:rPr>
          <w:rFonts w:ascii="Times New Roman" w:eastAsia="宋体" w:hAnsi="Times New Roman" w:cs="Times New Roman"/>
          <w:kern w:val="0"/>
          <w:sz w:val="24"/>
          <w:szCs w:val="24"/>
        </w:rPr>
        <w:t>group</w:t>
      </w:r>
      <w:r w:rsidRPr="00DE3F97">
        <w:rPr>
          <w:rFonts w:ascii="Times New Roman" w:eastAsia="宋体" w:hAnsi="Times New Roman" w:cs="Times New Roman" w:hint="eastAsia"/>
          <w:kern w:val="0"/>
          <w:sz w:val="24"/>
          <w:szCs w:val="24"/>
        </w:rPr>
        <w:t>-</w:t>
      </w:r>
      <w:r w:rsidRPr="00DE3F97">
        <w:rPr>
          <w:rFonts w:ascii="Times New Roman" w:eastAsia="宋体" w:hAnsi="Times New Roman" w:cs="Times New Roman"/>
          <w:kern w:val="0"/>
          <w:sz w:val="24"/>
          <w:szCs w:val="24"/>
        </w:rPr>
        <w:t>cast LP-WUS should be prioritized</w:t>
      </w:r>
      <w:r w:rsidR="004D4FAE" w:rsidRPr="004D4FAE">
        <w:rPr>
          <w:rFonts w:ascii="Times New Roman" w:eastAsia="宋体" w:hAnsi="Times New Roman" w:cs="Times New Roman"/>
          <w:kern w:val="0"/>
          <w:sz w:val="24"/>
          <w:szCs w:val="24"/>
        </w:rPr>
        <w:t xml:space="preserve"> </w:t>
      </w:r>
      <w:r w:rsidR="004D4FAE">
        <w:rPr>
          <w:rFonts w:ascii="Times New Roman" w:eastAsia="宋体" w:hAnsi="Times New Roman" w:cs="Times New Roman"/>
          <w:kern w:val="0"/>
          <w:sz w:val="24"/>
          <w:szCs w:val="24"/>
        </w:rPr>
        <w:t xml:space="preserve">that </w:t>
      </w:r>
      <w:r w:rsidR="004D4FAE" w:rsidRPr="00DE3F97">
        <w:rPr>
          <w:rFonts w:ascii="Times New Roman" w:eastAsia="宋体" w:hAnsi="Times New Roman" w:cs="Times New Roman" w:hint="eastAsia"/>
          <w:kern w:val="0"/>
          <w:sz w:val="24"/>
          <w:szCs w:val="24"/>
        </w:rPr>
        <w:t>can be shared by more than one UE</w:t>
      </w:r>
      <w:r w:rsidRPr="00DE3F97">
        <w:rPr>
          <w:rFonts w:ascii="Times New Roman" w:eastAsia="宋体" w:hAnsi="Times New Roman" w:cs="Times New Roman" w:hint="eastAsia"/>
          <w:kern w:val="0"/>
          <w:sz w:val="24"/>
          <w:szCs w:val="24"/>
        </w:rPr>
        <w:t xml:space="preserve">, and further downselection </w:t>
      </w:r>
      <w:r w:rsidR="004D4FAE">
        <w:rPr>
          <w:rFonts w:ascii="Times New Roman" w:eastAsia="宋体" w:hAnsi="Times New Roman" w:cs="Times New Roman" w:hint="eastAsia"/>
          <w:kern w:val="0"/>
          <w:sz w:val="24"/>
          <w:szCs w:val="24"/>
        </w:rPr>
        <w:t xml:space="preserve">in </w:t>
      </w:r>
      <w:r w:rsidRPr="00DE3F97">
        <w:rPr>
          <w:rFonts w:ascii="Times New Roman" w:eastAsia="宋体" w:hAnsi="Times New Roman" w:cs="Times New Roman" w:hint="eastAsia"/>
          <w:kern w:val="0"/>
          <w:sz w:val="24"/>
          <w:szCs w:val="24"/>
        </w:rPr>
        <w:t xml:space="preserve">option 1/4/5 for LP-WUS </w:t>
      </w:r>
      <w:r w:rsidR="004D4FAE">
        <w:rPr>
          <w:rFonts w:ascii="Times New Roman" w:eastAsia="宋体" w:hAnsi="Times New Roman" w:cs="Times New Roman" w:hint="eastAsia"/>
          <w:kern w:val="0"/>
          <w:sz w:val="24"/>
          <w:szCs w:val="24"/>
        </w:rPr>
        <w:t>message</w:t>
      </w:r>
      <w:r w:rsidRPr="00DE3F97">
        <w:rPr>
          <w:rFonts w:ascii="Times New Roman" w:eastAsia="宋体" w:hAnsi="Times New Roman" w:cs="Times New Roman" w:hint="eastAsia"/>
          <w:kern w:val="0"/>
          <w:sz w:val="24"/>
          <w:szCs w:val="24"/>
        </w:rPr>
        <w:t>.</w:t>
      </w:r>
    </w:p>
    <w:bookmarkEnd w:id="18"/>
    <w:p w14:paraId="60E5014C" w14:textId="12C7E151" w:rsidR="00DE3F97" w:rsidRPr="00DE3F97" w:rsidRDefault="00DE3F97" w:rsidP="00DE3F97">
      <w:pPr>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t>P</w:t>
      </w:r>
      <w:r w:rsidRPr="00DE3F97">
        <w:rPr>
          <w:rFonts w:ascii="Times New Roman" w:eastAsia="宋体" w:hAnsi="Times New Roman" w:cs="Times New Roman" w:hint="eastAsia"/>
          <w:b/>
          <w:bCs/>
          <w:kern w:val="0"/>
          <w:sz w:val="24"/>
          <w:szCs w:val="24"/>
        </w:rPr>
        <w:t xml:space="preserve">roposal </w:t>
      </w:r>
      <w:r w:rsidR="00824539">
        <w:rPr>
          <w:rFonts w:ascii="Times New Roman" w:eastAsia="宋体" w:hAnsi="Times New Roman" w:cs="Times New Roman" w:hint="eastAsia"/>
          <w:b/>
          <w:bCs/>
          <w:kern w:val="0"/>
          <w:sz w:val="24"/>
          <w:szCs w:val="24"/>
        </w:rPr>
        <w:t>5</w:t>
      </w:r>
      <w:r w:rsidRPr="00DE3F97">
        <w:rPr>
          <w:rFonts w:ascii="Times New Roman" w:eastAsia="宋体" w:hAnsi="Times New Roman" w:cs="Times New Roman" w:hint="eastAsia"/>
          <w:b/>
          <w:bCs/>
          <w:kern w:val="0"/>
          <w:sz w:val="24"/>
          <w:szCs w:val="24"/>
        </w:rPr>
        <w:t xml:space="preserve">: </w:t>
      </w:r>
      <w:r w:rsidR="007F6F2A">
        <w:rPr>
          <w:rFonts w:ascii="Times New Roman" w:eastAsia="宋体" w:hAnsi="Times New Roman" w:cs="Times New Roman" w:hint="eastAsia"/>
          <w:b/>
          <w:bCs/>
          <w:kern w:val="0"/>
          <w:sz w:val="24"/>
          <w:szCs w:val="24"/>
        </w:rPr>
        <w:t>C</w:t>
      </w:r>
      <w:r w:rsidRPr="00DE3F97">
        <w:rPr>
          <w:rFonts w:ascii="Times New Roman" w:eastAsia="宋体" w:hAnsi="Times New Roman" w:cs="Times New Roman" w:hint="eastAsia"/>
          <w:b/>
          <w:bCs/>
          <w:kern w:val="0"/>
          <w:sz w:val="24"/>
          <w:szCs w:val="24"/>
        </w:rPr>
        <w:t>on</w:t>
      </w:r>
      <w:r w:rsidRPr="00DE3F97">
        <w:rPr>
          <w:rFonts w:ascii="Times New Roman" w:eastAsia="宋体" w:hAnsi="Times New Roman" w:cs="Times New Roman"/>
          <w:b/>
          <w:bCs/>
          <w:kern w:val="0"/>
          <w:sz w:val="24"/>
          <w:szCs w:val="24"/>
        </w:rPr>
        <w:t>sid</w:t>
      </w:r>
      <w:r w:rsidRPr="00DE3F97">
        <w:rPr>
          <w:rFonts w:ascii="Times New Roman" w:eastAsia="宋体" w:hAnsi="Times New Roman" w:cs="Times New Roman" w:hint="eastAsia"/>
          <w:b/>
          <w:bCs/>
          <w:kern w:val="0"/>
          <w:sz w:val="24"/>
          <w:szCs w:val="24"/>
        </w:rPr>
        <w:t xml:space="preserve">er bitmap </w:t>
      </w:r>
      <w:r w:rsidR="0030300A">
        <w:rPr>
          <w:rFonts w:ascii="Times New Roman" w:eastAsia="宋体" w:hAnsi="Times New Roman" w:cs="Times New Roman" w:hint="eastAsia"/>
          <w:b/>
          <w:bCs/>
          <w:kern w:val="0"/>
          <w:sz w:val="24"/>
          <w:szCs w:val="24"/>
        </w:rPr>
        <w:t>or</w:t>
      </w:r>
      <w:r w:rsidRPr="00DE3F97">
        <w:rPr>
          <w:rFonts w:ascii="Times New Roman" w:eastAsia="宋体" w:hAnsi="Times New Roman" w:cs="Times New Roman" w:hint="eastAsia"/>
          <w:b/>
          <w:bCs/>
          <w:kern w:val="0"/>
          <w:sz w:val="24"/>
          <w:szCs w:val="24"/>
        </w:rPr>
        <w:t xml:space="preserve"> multiple </w:t>
      </w:r>
      <w:r w:rsidR="009A1A55">
        <w:rPr>
          <w:rFonts w:ascii="Times New Roman" w:eastAsia="宋体" w:hAnsi="Times New Roman" w:cs="Times New Roman" w:hint="eastAsia"/>
          <w:b/>
          <w:bCs/>
          <w:kern w:val="0"/>
          <w:sz w:val="24"/>
          <w:szCs w:val="24"/>
        </w:rPr>
        <w:t xml:space="preserve">block </w:t>
      </w:r>
      <w:r w:rsidRPr="00DE3F97">
        <w:rPr>
          <w:rFonts w:ascii="Times New Roman" w:eastAsia="宋体" w:hAnsi="Times New Roman" w:cs="Times New Roman" w:hint="eastAsia"/>
          <w:b/>
          <w:bCs/>
          <w:kern w:val="0"/>
          <w:sz w:val="24"/>
          <w:szCs w:val="24"/>
        </w:rPr>
        <w:t>(option1/5) for LP-WUS information for UE</w:t>
      </w:r>
      <w:r w:rsidR="002411EC">
        <w:rPr>
          <w:rFonts w:ascii="Times New Roman" w:eastAsia="宋体" w:hAnsi="Times New Roman" w:cs="Times New Roman" w:hint="eastAsia"/>
          <w:b/>
          <w:bCs/>
          <w:kern w:val="0"/>
          <w:sz w:val="24"/>
          <w:szCs w:val="24"/>
        </w:rPr>
        <w:t xml:space="preserve"> in connected mode</w:t>
      </w:r>
      <w:r w:rsidRPr="00DE3F97">
        <w:rPr>
          <w:rFonts w:ascii="Times New Roman" w:eastAsia="宋体" w:hAnsi="Times New Roman" w:cs="Times New Roman" w:hint="eastAsia"/>
          <w:b/>
          <w:bCs/>
          <w:kern w:val="0"/>
          <w:sz w:val="24"/>
          <w:szCs w:val="24"/>
        </w:rPr>
        <w:t>.</w:t>
      </w:r>
    </w:p>
    <w:p w14:paraId="2C8E6458" w14:textId="77777777" w:rsidR="00DE3F97" w:rsidRPr="00020F4D" w:rsidRDefault="00DE3F97" w:rsidP="00D44764">
      <w:pPr>
        <w:rPr>
          <w:b/>
          <w:bCs/>
          <w:u w:val="single"/>
        </w:rPr>
      </w:pPr>
    </w:p>
    <w:p w14:paraId="7673A2F3" w14:textId="61E9E1B7" w:rsidR="00DE3F97" w:rsidRPr="00C02820" w:rsidRDefault="00DE3F97" w:rsidP="00DE3F97">
      <w:pPr>
        <w:widowControl/>
        <w:jc w:val="both"/>
        <w:rPr>
          <w:rFonts w:ascii="Times New Roman" w:eastAsia="微软雅黑" w:hAnsi="Times New Roman" w:cs="Times New Roman"/>
          <w:kern w:val="0"/>
          <w:sz w:val="20"/>
          <w:szCs w:val="24"/>
          <w:lang w:val="en-GB" w:eastAsia="en-US"/>
        </w:rPr>
      </w:pPr>
    </w:p>
    <w:tbl>
      <w:tblPr>
        <w:tblStyle w:val="a3"/>
        <w:tblW w:w="0" w:type="auto"/>
        <w:tblLook w:val="04A0" w:firstRow="1" w:lastRow="0" w:firstColumn="1" w:lastColumn="0" w:noHBand="0" w:noVBand="1"/>
      </w:tblPr>
      <w:tblGrid>
        <w:gridCol w:w="9736"/>
      </w:tblGrid>
      <w:tr w:rsidR="00467F4F" w14:paraId="1171DB29" w14:textId="77777777" w:rsidTr="00467F4F">
        <w:tc>
          <w:tcPr>
            <w:tcW w:w="9736" w:type="dxa"/>
          </w:tcPr>
          <w:p w14:paraId="57F17F45" w14:textId="77777777" w:rsidR="00467F4F" w:rsidRPr="00C02820" w:rsidRDefault="00467F4F" w:rsidP="00467F4F">
            <w:pPr>
              <w:widowControl/>
              <w:rPr>
                <w:rFonts w:ascii="Times" w:eastAsia="Batang" w:hAnsi="Times"/>
                <w:sz w:val="20"/>
                <w:szCs w:val="24"/>
                <w:lang w:eastAsia="x-none"/>
              </w:rPr>
            </w:pPr>
          </w:p>
          <w:p w14:paraId="66AC6FED" w14:textId="77777777" w:rsidR="00467F4F" w:rsidRPr="00C02820" w:rsidRDefault="00467F4F" w:rsidP="00467F4F">
            <w:pPr>
              <w:widowControl/>
              <w:rPr>
                <w:rFonts w:ascii="Times" w:eastAsia="Batang" w:hAnsi="Times"/>
                <w:b/>
                <w:bCs/>
                <w:sz w:val="20"/>
                <w:szCs w:val="24"/>
                <w:lang w:eastAsia="x-none"/>
              </w:rPr>
            </w:pPr>
            <w:bookmarkStart w:id="19" w:name="OLE_LINK5"/>
            <w:r w:rsidRPr="00C02820">
              <w:rPr>
                <w:rFonts w:ascii="Times" w:eastAsia="Batang" w:hAnsi="Times"/>
                <w:b/>
                <w:bCs/>
                <w:sz w:val="20"/>
                <w:szCs w:val="24"/>
                <w:highlight w:val="green"/>
                <w:lang w:eastAsia="x-none"/>
              </w:rPr>
              <w:t>Agreement</w:t>
            </w:r>
          </w:p>
          <w:p w14:paraId="004ECC97" w14:textId="77777777" w:rsidR="00467F4F" w:rsidRPr="00C02820" w:rsidRDefault="00467F4F" w:rsidP="00467F4F">
            <w:pPr>
              <w:widowControl/>
              <w:spacing w:after="180"/>
              <w:ind w:right="200"/>
              <w:contextualSpacing/>
              <w:jc w:val="both"/>
              <w:rPr>
                <w:rFonts w:eastAsia="Malgun Gothic"/>
                <w:sz w:val="20"/>
              </w:rPr>
            </w:pPr>
            <w:r w:rsidRPr="00C02820">
              <w:rPr>
                <w:rFonts w:eastAsia="Malgun Gothic"/>
                <w:sz w:val="20"/>
              </w:rPr>
              <w:t xml:space="preserve">Update agreement in last meeting as below: </w:t>
            </w:r>
          </w:p>
          <w:p w14:paraId="6A0B6923" w14:textId="77777777" w:rsidR="00467F4F" w:rsidRPr="00C02820" w:rsidRDefault="00467F4F" w:rsidP="00467F4F">
            <w:pPr>
              <w:widowControl/>
              <w:spacing w:after="220"/>
              <w:rPr>
                <w:rFonts w:eastAsia="宋体"/>
                <w:sz w:val="20"/>
              </w:rPr>
            </w:pPr>
            <w:r w:rsidRPr="00C02820">
              <w:rPr>
                <w:rFonts w:eastAsia="宋体"/>
                <w:sz w:val="20"/>
              </w:rPr>
              <w:t>From RAN1 perspective, support X PRBs for LP-WUS and LP-SS with SCS 30kHz (blanked guard RBs are not included) for a channel bandwidth equal or larger than 5MHz</w:t>
            </w:r>
          </w:p>
          <w:p w14:paraId="52CD4AF7" w14:textId="77777777" w:rsidR="00467F4F" w:rsidRPr="00C02820" w:rsidRDefault="00467F4F" w:rsidP="00467F4F">
            <w:pPr>
              <w:widowControl/>
              <w:numPr>
                <w:ilvl w:val="0"/>
                <w:numId w:val="44"/>
              </w:numPr>
              <w:overflowPunct/>
              <w:autoSpaceDE/>
              <w:autoSpaceDN/>
              <w:adjustRightInd/>
              <w:jc w:val="both"/>
              <w:textAlignment w:val="auto"/>
              <w:rPr>
                <w:rFonts w:eastAsia="微软雅黑"/>
                <w:sz w:val="20"/>
                <w:szCs w:val="24"/>
                <w:lang w:eastAsia="en-US"/>
              </w:rPr>
            </w:pPr>
            <w:r w:rsidRPr="00C02820">
              <w:rPr>
                <w:rFonts w:eastAsia="微软雅黑"/>
                <w:sz w:val="20"/>
                <w:szCs w:val="24"/>
                <w:highlight w:val="green"/>
                <w:lang w:eastAsia="en-US"/>
              </w:rPr>
              <w:t xml:space="preserve">X </w:t>
            </w:r>
            <w:r w:rsidRPr="00C02820">
              <w:rPr>
                <w:rFonts w:eastAsia="微软雅黑"/>
                <w:strike/>
                <w:sz w:val="20"/>
                <w:szCs w:val="24"/>
                <w:highlight w:val="green"/>
                <w:lang w:eastAsia="en-US"/>
              </w:rPr>
              <w:t>to be down-selected between</w:t>
            </w:r>
            <w:r w:rsidRPr="00C02820">
              <w:rPr>
                <w:rFonts w:eastAsia="微软雅黑"/>
                <w:sz w:val="20"/>
                <w:szCs w:val="24"/>
                <w:highlight w:val="green"/>
                <w:lang w:eastAsia="en-US"/>
              </w:rPr>
              <w:t xml:space="preserve"> </w:t>
            </w:r>
            <w:r w:rsidRPr="00C02820">
              <w:rPr>
                <w:rFonts w:eastAsia="微软雅黑"/>
                <w:color w:val="FF0000"/>
                <w:sz w:val="20"/>
                <w:szCs w:val="24"/>
                <w:highlight w:val="green"/>
                <w:lang w:eastAsia="en-US"/>
              </w:rPr>
              <w:t>= 11</w:t>
            </w:r>
            <w:r w:rsidRPr="00C02820">
              <w:rPr>
                <w:rFonts w:eastAsia="微软雅黑"/>
                <w:strike/>
                <w:sz w:val="20"/>
                <w:szCs w:val="24"/>
                <w:highlight w:val="green"/>
                <w:lang w:eastAsia="en-US"/>
              </w:rPr>
              <w:t xml:space="preserve"> and 12</w:t>
            </w:r>
            <w:r w:rsidRPr="00C02820">
              <w:rPr>
                <w:rFonts w:eastAsia="微软雅黑"/>
                <w:sz w:val="20"/>
                <w:szCs w:val="24"/>
                <w:highlight w:val="green"/>
                <w:lang w:eastAsia="en-US"/>
              </w:rPr>
              <w:t xml:space="preserve"> PRBs</w:t>
            </w:r>
            <w:r w:rsidRPr="00C02820">
              <w:rPr>
                <w:rFonts w:eastAsia="微软雅黑"/>
                <w:sz w:val="20"/>
                <w:szCs w:val="24"/>
                <w:lang w:eastAsia="en-US"/>
              </w:rPr>
              <w:t xml:space="preserve">  </w:t>
            </w:r>
          </w:p>
          <w:p w14:paraId="28C1D97F" w14:textId="77777777" w:rsidR="00467F4F" w:rsidRPr="00C02820" w:rsidRDefault="00467F4F" w:rsidP="00467F4F">
            <w:pPr>
              <w:widowControl/>
              <w:numPr>
                <w:ilvl w:val="0"/>
                <w:numId w:val="44"/>
              </w:numPr>
              <w:overflowPunct/>
              <w:autoSpaceDE/>
              <w:autoSpaceDN/>
              <w:adjustRightInd/>
              <w:jc w:val="both"/>
              <w:textAlignment w:val="auto"/>
              <w:rPr>
                <w:rFonts w:eastAsia="微软雅黑"/>
                <w:sz w:val="20"/>
                <w:szCs w:val="24"/>
                <w:lang w:eastAsia="en-US"/>
              </w:rPr>
            </w:pPr>
            <w:r w:rsidRPr="00C02820">
              <w:rPr>
                <w:rFonts w:eastAsia="微软雅黑"/>
                <w:sz w:val="20"/>
                <w:szCs w:val="24"/>
                <w:lang w:eastAsia="en-US"/>
              </w:rPr>
              <w:t>FFS the number of PRBs for 15kHz</w:t>
            </w:r>
          </w:p>
          <w:p w14:paraId="2FC1A8F7" w14:textId="77777777" w:rsidR="00467F4F" w:rsidRPr="00C02820" w:rsidRDefault="00467F4F" w:rsidP="00467F4F">
            <w:pPr>
              <w:widowControl/>
              <w:numPr>
                <w:ilvl w:val="0"/>
                <w:numId w:val="44"/>
              </w:numPr>
              <w:overflowPunct/>
              <w:autoSpaceDE/>
              <w:autoSpaceDN/>
              <w:adjustRightInd/>
              <w:jc w:val="both"/>
              <w:textAlignment w:val="auto"/>
              <w:rPr>
                <w:rFonts w:eastAsia="微软雅黑"/>
                <w:sz w:val="20"/>
                <w:szCs w:val="24"/>
                <w:lang w:eastAsia="en-US"/>
              </w:rPr>
            </w:pPr>
            <w:r w:rsidRPr="00C02820">
              <w:rPr>
                <w:rFonts w:eastAsia="微软雅黑"/>
                <w:sz w:val="20"/>
                <w:szCs w:val="24"/>
                <w:lang w:eastAsia="en-US"/>
              </w:rPr>
              <w:t>FFS if other number of PRBs needed, for LP-SS and LP-WUS with a channel bandwidth equal or less than 5MHz</w:t>
            </w:r>
          </w:p>
          <w:p w14:paraId="337BDEAD" w14:textId="77777777" w:rsidR="00467F4F" w:rsidRPr="00C02820" w:rsidRDefault="00467F4F" w:rsidP="00467F4F">
            <w:pPr>
              <w:widowControl/>
              <w:jc w:val="both"/>
              <w:rPr>
                <w:rFonts w:eastAsia="微软雅黑"/>
                <w:sz w:val="20"/>
                <w:szCs w:val="24"/>
                <w:lang w:eastAsia="en-US"/>
              </w:rPr>
            </w:pPr>
            <w:r w:rsidRPr="00C02820">
              <w:rPr>
                <w:rFonts w:eastAsia="微软雅黑"/>
                <w:sz w:val="20"/>
                <w:szCs w:val="24"/>
                <w:lang w:eastAsia="en-US"/>
              </w:rPr>
              <w:t>FFS: Whether the above is applicable to FR2</w:t>
            </w:r>
          </w:p>
          <w:bookmarkEnd w:id="19"/>
          <w:p w14:paraId="361CFF10" w14:textId="77777777" w:rsidR="00467F4F" w:rsidRDefault="00467F4F" w:rsidP="00E645D5">
            <w:pPr>
              <w:rPr>
                <w:b/>
                <w:bCs/>
                <w:sz w:val="24"/>
                <w:szCs w:val="24"/>
                <w:u w:val="single"/>
              </w:rPr>
            </w:pPr>
          </w:p>
        </w:tc>
      </w:tr>
    </w:tbl>
    <w:p w14:paraId="0913239B" w14:textId="44181185" w:rsidR="0077769E" w:rsidRDefault="0077769E" w:rsidP="00DC708A">
      <w:pPr>
        <w:widowControl/>
        <w:snapToGrid w:val="0"/>
        <w:spacing w:before="240" w:after="240"/>
        <w:jc w:val="both"/>
        <w:rPr>
          <w:rFonts w:ascii="Times New Roman" w:eastAsia="宋体" w:hAnsi="Times New Roman" w:cs="Times New Roman"/>
          <w:kern w:val="0"/>
          <w:sz w:val="24"/>
          <w:szCs w:val="24"/>
        </w:rPr>
      </w:pPr>
      <w:r w:rsidRPr="0077769E">
        <w:rPr>
          <w:rFonts w:ascii="Times New Roman" w:eastAsia="宋体" w:hAnsi="Times New Roman" w:cs="Times New Roman"/>
          <w:kern w:val="0"/>
          <w:sz w:val="24"/>
          <w:szCs w:val="24"/>
        </w:rPr>
        <w:lastRenderedPageBreak/>
        <w:t>It was agreed that for SCS 30kHz, one LP-WUS could support 11 PRBs. for SCS 15kHz, 11/22 PRBs could also be supported, and in both cases, the total bandwidth would still be less than 5MHz and would unify the design of the LP-WUS sequences for both types of SCS.</w:t>
      </w:r>
    </w:p>
    <w:p w14:paraId="611811C5" w14:textId="0C99C1BF" w:rsidR="00DC708A" w:rsidRDefault="00DC708A" w:rsidP="00DC708A">
      <w:pPr>
        <w:widowControl/>
        <w:snapToGrid w:val="0"/>
        <w:spacing w:before="240" w:after="240"/>
        <w:jc w:val="both"/>
        <w:rPr>
          <w:rFonts w:ascii="Times New Roman" w:eastAsia="宋体" w:hAnsi="Times New Roman" w:cs="Times New Roman"/>
          <w:b/>
          <w:bCs/>
          <w:kern w:val="0"/>
          <w:sz w:val="24"/>
          <w:szCs w:val="24"/>
        </w:rPr>
      </w:pPr>
      <w:r w:rsidRPr="00467F4F">
        <w:rPr>
          <w:rFonts w:ascii="Times New Roman" w:eastAsia="宋体" w:hAnsi="Times New Roman" w:cs="Times New Roman"/>
          <w:b/>
          <w:bCs/>
          <w:kern w:val="0"/>
          <w:sz w:val="24"/>
          <w:szCs w:val="24"/>
        </w:rPr>
        <w:t>P</w:t>
      </w:r>
      <w:r w:rsidRPr="00467F4F">
        <w:rPr>
          <w:rFonts w:ascii="Times New Roman" w:eastAsia="宋体" w:hAnsi="Times New Roman" w:cs="Times New Roman" w:hint="eastAsia"/>
          <w:b/>
          <w:bCs/>
          <w:kern w:val="0"/>
          <w:sz w:val="24"/>
          <w:szCs w:val="24"/>
        </w:rPr>
        <w:t>roposal</w:t>
      </w:r>
      <w:r w:rsidR="00F01C39">
        <w:rPr>
          <w:rFonts w:ascii="Times New Roman" w:eastAsia="宋体" w:hAnsi="Times New Roman" w:cs="Times New Roman" w:hint="eastAsia"/>
          <w:b/>
          <w:bCs/>
          <w:kern w:val="0"/>
          <w:sz w:val="24"/>
          <w:szCs w:val="24"/>
        </w:rPr>
        <w:t xml:space="preserve"> </w:t>
      </w:r>
      <w:r w:rsidR="00824539">
        <w:rPr>
          <w:rFonts w:ascii="Times New Roman" w:eastAsia="宋体" w:hAnsi="Times New Roman" w:cs="Times New Roman" w:hint="eastAsia"/>
          <w:b/>
          <w:bCs/>
          <w:kern w:val="0"/>
          <w:sz w:val="24"/>
          <w:szCs w:val="24"/>
        </w:rPr>
        <w:t>6</w:t>
      </w:r>
      <w:r w:rsidRPr="00467F4F">
        <w:rPr>
          <w:rFonts w:ascii="Times New Roman" w:eastAsia="宋体" w:hAnsi="Times New Roman" w:cs="Times New Roman" w:hint="eastAsia"/>
          <w:b/>
          <w:bCs/>
          <w:kern w:val="0"/>
          <w:sz w:val="24"/>
          <w:szCs w:val="24"/>
        </w:rPr>
        <w:t xml:space="preserve">: </w:t>
      </w:r>
      <w:r w:rsidR="00EA020E">
        <w:rPr>
          <w:rFonts w:ascii="Times New Roman" w:eastAsia="宋体" w:hAnsi="Times New Roman" w:cs="Times New Roman" w:hint="eastAsia"/>
          <w:b/>
          <w:bCs/>
          <w:kern w:val="0"/>
          <w:sz w:val="24"/>
          <w:szCs w:val="24"/>
        </w:rPr>
        <w:t>S</w:t>
      </w:r>
      <w:r w:rsidRPr="00467F4F">
        <w:rPr>
          <w:rFonts w:ascii="Times New Roman" w:eastAsia="宋体" w:hAnsi="Times New Roman" w:cs="Times New Roman" w:hint="eastAsia"/>
          <w:b/>
          <w:bCs/>
          <w:kern w:val="0"/>
          <w:sz w:val="24"/>
          <w:szCs w:val="24"/>
        </w:rPr>
        <w:t xml:space="preserve">upport </w:t>
      </w:r>
      <w:r w:rsidR="00455108">
        <w:rPr>
          <w:rFonts w:ascii="Times New Roman" w:eastAsia="宋体" w:hAnsi="Times New Roman" w:cs="Times New Roman" w:hint="eastAsia"/>
          <w:b/>
          <w:bCs/>
          <w:kern w:val="0"/>
          <w:sz w:val="24"/>
          <w:szCs w:val="24"/>
        </w:rPr>
        <w:t>11/22</w:t>
      </w:r>
      <w:r w:rsidRPr="00467F4F">
        <w:rPr>
          <w:rFonts w:ascii="Times New Roman" w:eastAsia="宋体" w:hAnsi="Times New Roman" w:cs="Times New Roman" w:hint="eastAsia"/>
          <w:b/>
          <w:bCs/>
          <w:kern w:val="0"/>
          <w:sz w:val="24"/>
          <w:szCs w:val="24"/>
        </w:rPr>
        <w:t xml:space="preserve"> </w:t>
      </w:r>
      <w:r w:rsidR="00EA020E">
        <w:rPr>
          <w:rFonts w:ascii="Times New Roman" w:eastAsia="宋体" w:hAnsi="Times New Roman" w:cs="Times New Roman" w:hint="eastAsia"/>
          <w:b/>
          <w:bCs/>
          <w:kern w:val="0"/>
          <w:sz w:val="24"/>
          <w:szCs w:val="24"/>
        </w:rPr>
        <w:t>PRB</w:t>
      </w:r>
      <w:r w:rsidRPr="00467F4F">
        <w:rPr>
          <w:rFonts w:ascii="Times New Roman" w:eastAsia="宋体" w:hAnsi="Times New Roman" w:cs="Times New Roman" w:hint="eastAsia"/>
          <w:b/>
          <w:bCs/>
          <w:kern w:val="0"/>
          <w:sz w:val="24"/>
          <w:szCs w:val="24"/>
        </w:rPr>
        <w:t xml:space="preserve"> for LP-WUS</w:t>
      </w:r>
      <w:r w:rsidR="00020F4D">
        <w:rPr>
          <w:rFonts w:ascii="Times New Roman" w:eastAsia="宋体" w:hAnsi="Times New Roman" w:cs="Times New Roman" w:hint="eastAsia"/>
          <w:b/>
          <w:bCs/>
          <w:kern w:val="0"/>
          <w:sz w:val="24"/>
          <w:szCs w:val="24"/>
        </w:rPr>
        <w:t xml:space="preserve"> with SCS 15KHz</w:t>
      </w:r>
      <w:r w:rsidR="00331F38">
        <w:rPr>
          <w:rFonts w:ascii="Times New Roman" w:eastAsia="宋体" w:hAnsi="Times New Roman" w:cs="Times New Roman" w:hint="eastAsia"/>
          <w:b/>
          <w:bCs/>
          <w:kern w:val="0"/>
          <w:sz w:val="24"/>
          <w:szCs w:val="24"/>
        </w:rPr>
        <w:t>.</w:t>
      </w:r>
    </w:p>
    <w:p w14:paraId="0A810C32" w14:textId="23C0713D" w:rsidR="004C412E" w:rsidRPr="006C6CBF" w:rsidRDefault="004C412E" w:rsidP="00AC24A6">
      <w:pPr>
        <w:widowControl/>
        <w:snapToGrid w:val="0"/>
        <w:spacing w:before="240" w:after="240"/>
        <w:jc w:val="both"/>
        <w:rPr>
          <w:rFonts w:ascii="Times New Roman" w:eastAsia="宋体" w:hAnsi="Times New Roman" w:cs="Times New Roman"/>
          <w:kern w:val="0"/>
          <w:sz w:val="24"/>
          <w:szCs w:val="24"/>
        </w:rPr>
      </w:pPr>
      <w:r w:rsidRPr="006C6CBF">
        <w:rPr>
          <w:rFonts w:ascii="Times New Roman" w:eastAsia="宋体" w:hAnsi="Times New Roman" w:cs="Times New Roman"/>
          <w:kern w:val="0"/>
          <w:sz w:val="24"/>
          <w:szCs w:val="24"/>
        </w:rPr>
        <w:t xml:space="preserve">The sensitivity of the low-power receiver for WUS signals may be lower than that of other NR channels due to waveform character, </w:t>
      </w:r>
      <w:r w:rsidR="00672920" w:rsidRPr="006C6CBF">
        <w:rPr>
          <w:rFonts w:ascii="Times New Roman" w:eastAsia="宋体" w:hAnsi="Times New Roman" w:cs="Times New Roman"/>
          <w:kern w:val="0"/>
          <w:sz w:val="24"/>
          <w:szCs w:val="24"/>
        </w:rPr>
        <w:t>low-power</w:t>
      </w:r>
      <w:r w:rsidRPr="006C6CBF">
        <w:rPr>
          <w:rFonts w:ascii="Times New Roman" w:eastAsia="宋体" w:hAnsi="Times New Roman" w:cs="Times New Roman"/>
          <w:kern w:val="0"/>
          <w:sz w:val="24"/>
          <w:szCs w:val="24"/>
        </w:rPr>
        <w:t xml:space="preserve"> receive structure, higher noise figure and other factors. This can affect the coverage of WUS signals. To ensure consistent coverage of WUS signals with other channels, some techniques</w:t>
      </w:r>
      <w:r w:rsidR="0072017C" w:rsidRPr="006C6CBF">
        <w:rPr>
          <w:rFonts w:ascii="Times New Roman" w:eastAsia="宋体" w:hAnsi="Times New Roman" w:cs="Times New Roman"/>
          <w:kern w:val="0"/>
          <w:sz w:val="24"/>
          <w:szCs w:val="24"/>
        </w:rPr>
        <w:t xml:space="preserve"> </w:t>
      </w:r>
      <w:r w:rsidR="00672920" w:rsidRPr="006C6CBF">
        <w:rPr>
          <w:rFonts w:ascii="Times New Roman" w:eastAsia="宋体" w:hAnsi="Times New Roman" w:cs="Times New Roman"/>
          <w:kern w:val="0"/>
          <w:sz w:val="24"/>
          <w:szCs w:val="24"/>
        </w:rPr>
        <w:t>have</w:t>
      </w:r>
      <w:r w:rsidR="0072017C" w:rsidRPr="006C6CBF">
        <w:rPr>
          <w:rFonts w:ascii="Times New Roman" w:eastAsia="宋体" w:hAnsi="Times New Roman" w:cs="Times New Roman"/>
          <w:kern w:val="0"/>
          <w:sz w:val="24"/>
          <w:szCs w:val="24"/>
        </w:rPr>
        <w:t xml:space="preserve"> been</w:t>
      </w:r>
      <w:r w:rsidRPr="006C6CBF">
        <w:rPr>
          <w:rFonts w:ascii="Times New Roman" w:eastAsia="宋体" w:hAnsi="Times New Roman" w:cs="Times New Roman"/>
          <w:kern w:val="0"/>
          <w:sz w:val="24"/>
          <w:szCs w:val="24"/>
        </w:rPr>
        <w:t xml:space="preserve"> </w:t>
      </w:r>
      <w:r w:rsidR="0072017C" w:rsidRPr="006C6CBF">
        <w:rPr>
          <w:rFonts w:ascii="Times New Roman" w:eastAsia="宋体" w:hAnsi="Times New Roman" w:cs="Times New Roman"/>
          <w:kern w:val="0"/>
          <w:sz w:val="24"/>
          <w:szCs w:val="24"/>
        </w:rPr>
        <w:t>discussed</w:t>
      </w:r>
      <w:r w:rsidRPr="006C6CBF">
        <w:rPr>
          <w:rFonts w:ascii="Times New Roman" w:eastAsia="宋体" w:hAnsi="Times New Roman" w:cs="Times New Roman"/>
          <w:kern w:val="0"/>
          <w:sz w:val="24"/>
          <w:szCs w:val="24"/>
        </w:rPr>
        <w:t>.</w:t>
      </w:r>
    </w:p>
    <w:p w14:paraId="19BB5DB6" w14:textId="2A23C2C4" w:rsidR="004C412E" w:rsidRPr="006C6CBF" w:rsidRDefault="00C90FA4" w:rsidP="004C412E">
      <w:pPr>
        <w:rPr>
          <w:rFonts w:ascii="Times New Roman" w:eastAsia="宋体" w:hAnsi="Times New Roman" w:cs="Times New Roman"/>
          <w:b/>
          <w:bCs/>
          <w:kern w:val="0"/>
          <w:sz w:val="24"/>
          <w:szCs w:val="24"/>
        </w:rPr>
      </w:pPr>
      <w:bookmarkStart w:id="20" w:name="OLE_LINK290"/>
      <w:r w:rsidRPr="006C6CBF">
        <w:rPr>
          <w:rFonts w:ascii="Times New Roman" w:eastAsia="宋体" w:hAnsi="Times New Roman" w:cs="Times New Roman"/>
          <w:b/>
          <w:bCs/>
          <w:kern w:val="0"/>
          <w:sz w:val="24"/>
          <w:szCs w:val="24"/>
        </w:rPr>
        <w:t>Proposal</w:t>
      </w:r>
      <w:r w:rsidR="000D1821" w:rsidRPr="006C6CBF">
        <w:rPr>
          <w:rFonts w:ascii="Times New Roman" w:eastAsia="宋体" w:hAnsi="Times New Roman" w:cs="Times New Roman"/>
          <w:b/>
          <w:bCs/>
          <w:kern w:val="0"/>
          <w:sz w:val="24"/>
          <w:szCs w:val="24"/>
        </w:rPr>
        <w:t xml:space="preserve"> </w:t>
      </w:r>
      <w:r w:rsidR="00824539">
        <w:rPr>
          <w:rFonts w:ascii="Times New Roman" w:eastAsia="宋体" w:hAnsi="Times New Roman" w:cs="Times New Roman" w:hint="eastAsia"/>
          <w:b/>
          <w:bCs/>
          <w:kern w:val="0"/>
          <w:sz w:val="24"/>
          <w:szCs w:val="24"/>
        </w:rPr>
        <w:t>7</w:t>
      </w:r>
      <w:r w:rsidRPr="006C6CBF">
        <w:rPr>
          <w:rFonts w:ascii="Times New Roman" w:eastAsia="宋体" w:hAnsi="Times New Roman" w:cs="Times New Roman"/>
          <w:b/>
          <w:bCs/>
          <w:kern w:val="0"/>
          <w:sz w:val="24"/>
          <w:szCs w:val="24"/>
        </w:rPr>
        <w:t xml:space="preserve">: </w:t>
      </w:r>
      <w:r w:rsidR="00C361A2">
        <w:rPr>
          <w:rFonts w:ascii="Times New Roman" w:eastAsia="宋体" w:hAnsi="Times New Roman" w:cs="Times New Roman" w:hint="eastAsia"/>
          <w:b/>
          <w:bCs/>
          <w:kern w:val="0"/>
          <w:sz w:val="24"/>
          <w:szCs w:val="24"/>
        </w:rPr>
        <w:t>C</w:t>
      </w:r>
      <w:r w:rsidRPr="00A100E8">
        <w:rPr>
          <w:rFonts w:ascii="Times New Roman" w:eastAsia="宋体" w:hAnsi="Times New Roman" w:cs="Times New Roman"/>
          <w:b/>
          <w:bCs/>
          <w:kern w:val="0"/>
          <w:sz w:val="24"/>
          <w:szCs w:val="24"/>
        </w:rPr>
        <w:t>onsider</w:t>
      </w:r>
      <w:r w:rsidR="00C361A2" w:rsidRPr="00C361A2">
        <w:rPr>
          <w:rFonts w:ascii="Times New Roman" w:eastAsia="宋体" w:hAnsi="Times New Roman" w:cs="Times New Roman" w:hint="eastAsia"/>
          <w:b/>
          <w:bCs/>
          <w:kern w:val="0"/>
          <w:sz w:val="24"/>
          <w:szCs w:val="24"/>
        </w:rPr>
        <w:t xml:space="preserve"> </w:t>
      </w:r>
      <w:r w:rsidR="00C361A2">
        <w:rPr>
          <w:rFonts w:ascii="Times New Roman" w:eastAsia="宋体" w:hAnsi="Times New Roman" w:cs="Times New Roman" w:hint="eastAsia"/>
          <w:b/>
          <w:bCs/>
          <w:kern w:val="0"/>
          <w:sz w:val="24"/>
          <w:szCs w:val="24"/>
        </w:rPr>
        <w:t xml:space="preserve">repetition to reach the DL coverage </w:t>
      </w:r>
      <w:r w:rsidR="00C361A2">
        <w:rPr>
          <w:rFonts w:ascii="Times New Roman" w:eastAsia="宋体" w:hAnsi="Times New Roman" w:cs="Times New Roman"/>
          <w:b/>
          <w:bCs/>
          <w:kern w:val="0"/>
          <w:sz w:val="24"/>
          <w:szCs w:val="24"/>
        </w:rPr>
        <w:t>target</w:t>
      </w:r>
      <w:r w:rsidR="00C361A2">
        <w:rPr>
          <w:rFonts w:ascii="Times New Roman" w:eastAsia="宋体" w:hAnsi="Times New Roman" w:cs="Times New Roman" w:hint="eastAsia"/>
          <w:b/>
          <w:bCs/>
          <w:kern w:val="0"/>
          <w:sz w:val="24"/>
          <w:szCs w:val="24"/>
        </w:rPr>
        <w:t xml:space="preserve"> of LP-WUS</w:t>
      </w:r>
      <w:r w:rsidR="006546D3" w:rsidRPr="00A100E8">
        <w:rPr>
          <w:rFonts w:ascii="Times New Roman" w:eastAsia="宋体" w:hAnsi="Times New Roman" w:cs="Times New Roman"/>
          <w:b/>
          <w:bCs/>
          <w:kern w:val="0"/>
          <w:sz w:val="24"/>
          <w:szCs w:val="24"/>
        </w:rPr>
        <w:t>.</w:t>
      </w:r>
    </w:p>
    <w:bookmarkEnd w:id="20"/>
    <w:p w14:paraId="0F963795" w14:textId="77777777" w:rsidR="004C0E12" w:rsidRPr="00F232DC" w:rsidRDefault="004C0E12" w:rsidP="004C0E12">
      <w:pPr>
        <w:rPr>
          <w:rFonts w:ascii="Times New Roman" w:eastAsia="宋体" w:hAnsi="Times New Roman" w:cs="Times New Roman"/>
          <w:b/>
          <w:bCs/>
          <w:kern w:val="0"/>
          <w:sz w:val="24"/>
          <w:szCs w:val="24"/>
        </w:rPr>
      </w:pPr>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t>Conclusion</w:t>
      </w:r>
    </w:p>
    <w:p w14:paraId="53BD7350" w14:textId="77777777" w:rsidR="00B7118E" w:rsidRPr="006C6CBF" w:rsidRDefault="00B7118E" w:rsidP="00736DE0">
      <w:pPr>
        <w:widowControl/>
        <w:snapToGrid w:val="0"/>
        <w:spacing w:before="240" w:after="240"/>
        <w:jc w:val="both"/>
        <w:rPr>
          <w:rFonts w:ascii="Times New Roman" w:hAnsi="Times New Roman" w:cs="Times New Roman"/>
          <w:kern w:val="0"/>
          <w:sz w:val="24"/>
          <w:szCs w:val="20"/>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0131D3D5" w14:textId="77777777" w:rsidR="00FA1991" w:rsidRPr="006C6CBF" w:rsidRDefault="00FA1991" w:rsidP="00FA1991">
      <w:pPr>
        <w:widowControl/>
        <w:snapToGrid w:val="0"/>
        <w:spacing w:before="240" w:after="240"/>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1: Support uniform generation framework for OOK-1 and OOK-4. </w:t>
      </w:r>
    </w:p>
    <w:p w14:paraId="6F984DA5" w14:textId="1E9A4BAA" w:rsidR="00FA1991" w:rsidRDefault="00FA1991" w:rsidP="00FA1991">
      <w:pPr>
        <w:widowControl/>
        <w:snapToGrid w:val="0"/>
        <w:spacing w:before="240" w:after="240"/>
        <w:jc w:val="both"/>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P</w:t>
      </w:r>
      <w:r w:rsidRPr="006C6CBF">
        <w:rPr>
          <w:rFonts w:ascii="Times New Roman" w:eastAsia="宋体" w:hAnsi="Times New Roman" w:cs="Times New Roman" w:hint="eastAsia"/>
          <w:b/>
          <w:bCs/>
          <w:kern w:val="0"/>
          <w:sz w:val="24"/>
          <w:szCs w:val="24"/>
        </w:rPr>
        <w:t xml:space="preserve">roposal 2: </w:t>
      </w:r>
      <w:r>
        <w:rPr>
          <w:rFonts w:ascii="Times New Roman" w:eastAsia="宋体" w:hAnsi="Times New Roman" w:cs="Times New Roman" w:hint="eastAsia"/>
          <w:b/>
          <w:bCs/>
          <w:kern w:val="0"/>
          <w:sz w:val="24"/>
          <w:szCs w:val="24"/>
        </w:rPr>
        <w:t>C</w:t>
      </w:r>
      <w:r w:rsidRPr="006C6CBF">
        <w:rPr>
          <w:rFonts w:ascii="Times New Roman" w:eastAsia="宋体" w:hAnsi="Times New Roman" w:cs="Times New Roman" w:hint="eastAsia"/>
          <w:b/>
          <w:bCs/>
          <w:kern w:val="0"/>
          <w:sz w:val="24"/>
          <w:szCs w:val="24"/>
        </w:rPr>
        <w:t>onfirm the working assumption of supporting M = 4 for LP-WUS</w:t>
      </w:r>
      <w:r w:rsidR="0029567E">
        <w:rPr>
          <w:rFonts w:ascii="Times New Roman" w:eastAsia="宋体" w:hAnsi="Times New Roman" w:cs="Times New Roman" w:hint="eastAsia"/>
          <w:b/>
          <w:bCs/>
          <w:kern w:val="0"/>
          <w:sz w:val="24"/>
          <w:szCs w:val="24"/>
        </w:rPr>
        <w:t>.</w:t>
      </w:r>
    </w:p>
    <w:p w14:paraId="4B6BA4C1" w14:textId="72A6D0C3" w:rsidR="00FA1991" w:rsidRDefault="00AD3CEA" w:rsidP="00FA1991">
      <w:pPr>
        <w:widowControl/>
        <w:snapToGrid w:val="0"/>
        <w:spacing w:before="240" w:after="240"/>
        <w:jc w:val="both"/>
        <w:rPr>
          <w:rFonts w:ascii="Times New Roman" w:eastAsia="宋体" w:hAnsi="Times New Roman" w:cs="Times New Roman"/>
          <w:b/>
          <w:bCs/>
          <w:kern w:val="0"/>
          <w:sz w:val="24"/>
          <w:szCs w:val="24"/>
        </w:rPr>
      </w:pPr>
      <w:r w:rsidRPr="00AD3CEA">
        <w:rPr>
          <w:rFonts w:ascii="Times New Roman" w:eastAsia="宋体" w:hAnsi="Times New Roman" w:cs="Times New Roman"/>
          <w:b/>
          <w:bCs/>
          <w:kern w:val="0"/>
          <w:sz w:val="24"/>
          <w:szCs w:val="24"/>
        </w:rPr>
        <w:t xml:space="preserve">Proposal 3: gNB can configure N (number of subgroups per LP-WUS) greater than, equal to, or less than M (number of subgroups per PO) For UE in idle/inactive mode.  </w:t>
      </w:r>
      <w:r w:rsidR="00FA1991">
        <w:rPr>
          <w:rFonts w:ascii="Times New Roman" w:eastAsia="宋体" w:hAnsi="Times New Roman" w:cs="Times New Roman" w:hint="eastAsia"/>
          <w:b/>
          <w:bCs/>
          <w:kern w:val="0"/>
          <w:sz w:val="24"/>
          <w:szCs w:val="24"/>
        </w:rPr>
        <w:t xml:space="preserve"> </w:t>
      </w:r>
    </w:p>
    <w:p w14:paraId="7C32E3F3" w14:textId="1F41824F" w:rsidR="00FA1991" w:rsidRDefault="00FA1991" w:rsidP="009605BB">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roposal 4: Support bitmap for LP-WUS information for UE in idle/inactive mode</w:t>
      </w:r>
      <w:r w:rsidR="0029567E">
        <w:rPr>
          <w:rFonts w:ascii="Times New Roman" w:eastAsia="宋体" w:hAnsi="Times New Roman" w:cs="Times New Roman" w:hint="eastAsia"/>
          <w:b/>
          <w:bCs/>
          <w:kern w:val="0"/>
          <w:sz w:val="24"/>
          <w:szCs w:val="24"/>
        </w:rPr>
        <w:t>.</w:t>
      </w:r>
    </w:p>
    <w:p w14:paraId="60A89A08" w14:textId="46803F46" w:rsidR="00FA1991" w:rsidRPr="00DE3F97" w:rsidRDefault="00FA1991" w:rsidP="009605BB">
      <w:pPr>
        <w:widowControl/>
        <w:snapToGrid w:val="0"/>
        <w:spacing w:after="240"/>
        <w:jc w:val="both"/>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t>P</w:t>
      </w:r>
      <w:r w:rsidRPr="00DE3F97">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5</w:t>
      </w:r>
      <w:r w:rsidRPr="00DE3F97">
        <w:rPr>
          <w:rFonts w:ascii="Times New Roman" w:eastAsia="宋体" w:hAnsi="Times New Roman" w:cs="Times New Roman" w:hint="eastAsia"/>
          <w:b/>
          <w:bCs/>
          <w:kern w:val="0"/>
          <w:sz w:val="24"/>
          <w:szCs w:val="24"/>
        </w:rPr>
        <w:t>:</w:t>
      </w:r>
      <w:r w:rsidR="00530FFA">
        <w:rPr>
          <w:rFonts w:ascii="Times New Roman" w:eastAsia="宋体" w:hAnsi="Times New Roman" w:cs="Times New Roman" w:hint="eastAsia"/>
          <w:b/>
          <w:bCs/>
          <w:kern w:val="0"/>
          <w:sz w:val="24"/>
          <w:szCs w:val="24"/>
        </w:rPr>
        <w:t xml:space="preserve"> </w:t>
      </w:r>
      <w:r w:rsidR="007F6F2A">
        <w:rPr>
          <w:rFonts w:ascii="Times New Roman" w:eastAsia="宋体" w:hAnsi="Times New Roman" w:cs="Times New Roman" w:hint="eastAsia"/>
          <w:b/>
          <w:bCs/>
          <w:kern w:val="0"/>
          <w:sz w:val="24"/>
          <w:szCs w:val="24"/>
        </w:rPr>
        <w:t>C</w:t>
      </w:r>
      <w:r w:rsidRPr="00DE3F97">
        <w:rPr>
          <w:rFonts w:ascii="Times New Roman" w:eastAsia="宋体" w:hAnsi="Times New Roman" w:cs="Times New Roman" w:hint="eastAsia"/>
          <w:b/>
          <w:bCs/>
          <w:kern w:val="0"/>
          <w:sz w:val="24"/>
          <w:szCs w:val="24"/>
        </w:rPr>
        <w:t>on</w:t>
      </w:r>
      <w:r w:rsidRPr="00DE3F97">
        <w:rPr>
          <w:rFonts w:ascii="Times New Roman" w:eastAsia="宋体" w:hAnsi="Times New Roman" w:cs="Times New Roman"/>
          <w:b/>
          <w:bCs/>
          <w:kern w:val="0"/>
          <w:sz w:val="24"/>
          <w:szCs w:val="24"/>
        </w:rPr>
        <w:t>sid</w:t>
      </w:r>
      <w:r w:rsidRPr="00DE3F97">
        <w:rPr>
          <w:rFonts w:ascii="Times New Roman" w:eastAsia="宋体" w:hAnsi="Times New Roman" w:cs="Times New Roman" w:hint="eastAsia"/>
          <w:b/>
          <w:bCs/>
          <w:kern w:val="0"/>
          <w:sz w:val="24"/>
          <w:szCs w:val="24"/>
        </w:rPr>
        <w:t xml:space="preserve">er bitmap </w:t>
      </w:r>
      <w:r w:rsidR="0030300A">
        <w:rPr>
          <w:rFonts w:ascii="Times New Roman" w:eastAsia="宋体" w:hAnsi="Times New Roman" w:cs="Times New Roman" w:hint="eastAsia"/>
          <w:b/>
          <w:bCs/>
          <w:kern w:val="0"/>
          <w:sz w:val="24"/>
          <w:szCs w:val="24"/>
        </w:rPr>
        <w:t>or</w:t>
      </w:r>
      <w:r w:rsidRPr="00DE3F97">
        <w:rPr>
          <w:rFonts w:ascii="Times New Roman" w:eastAsia="宋体" w:hAnsi="Times New Roman" w:cs="Times New Roman" w:hint="eastAsia"/>
          <w:b/>
          <w:bCs/>
          <w:kern w:val="0"/>
          <w:sz w:val="24"/>
          <w:szCs w:val="24"/>
        </w:rPr>
        <w:t xml:space="preserve"> multiple </w:t>
      </w:r>
      <w:r>
        <w:rPr>
          <w:rFonts w:ascii="Times New Roman" w:eastAsia="宋体" w:hAnsi="Times New Roman" w:cs="Times New Roman" w:hint="eastAsia"/>
          <w:b/>
          <w:bCs/>
          <w:kern w:val="0"/>
          <w:sz w:val="24"/>
          <w:szCs w:val="24"/>
        </w:rPr>
        <w:t xml:space="preserve">block </w:t>
      </w:r>
      <w:r w:rsidRPr="00DE3F97">
        <w:rPr>
          <w:rFonts w:ascii="Times New Roman" w:eastAsia="宋体" w:hAnsi="Times New Roman" w:cs="Times New Roman" w:hint="eastAsia"/>
          <w:b/>
          <w:bCs/>
          <w:kern w:val="0"/>
          <w:sz w:val="24"/>
          <w:szCs w:val="24"/>
        </w:rPr>
        <w:t>(option1/5) for LP-WUS information for UE</w:t>
      </w:r>
      <w:r>
        <w:rPr>
          <w:rFonts w:ascii="Times New Roman" w:eastAsia="宋体" w:hAnsi="Times New Roman" w:cs="Times New Roman" w:hint="eastAsia"/>
          <w:b/>
          <w:bCs/>
          <w:kern w:val="0"/>
          <w:sz w:val="24"/>
          <w:szCs w:val="24"/>
        </w:rPr>
        <w:t xml:space="preserve"> in connected mode</w:t>
      </w:r>
      <w:r w:rsidRPr="00DE3F97">
        <w:rPr>
          <w:rFonts w:ascii="Times New Roman" w:eastAsia="宋体" w:hAnsi="Times New Roman" w:cs="Times New Roman" w:hint="eastAsia"/>
          <w:b/>
          <w:bCs/>
          <w:kern w:val="0"/>
          <w:sz w:val="24"/>
          <w:szCs w:val="24"/>
        </w:rPr>
        <w:t>.</w:t>
      </w:r>
    </w:p>
    <w:p w14:paraId="14F1F225" w14:textId="6917361D" w:rsidR="00FA1991" w:rsidRDefault="00FA1991" w:rsidP="00FA1991">
      <w:pPr>
        <w:widowControl/>
        <w:snapToGrid w:val="0"/>
        <w:spacing w:before="240" w:after="240"/>
        <w:jc w:val="both"/>
        <w:rPr>
          <w:rFonts w:ascii="Times New Roman" w:eastAsia="宋体" w:hAnsi="Times New Roman" w:cs="Times New Roman"/>
          <w:b/>
          <w:bCs/>
          <w:kern w:val="0"/>
          <w:sz w:val="24"/>
          <w:szCs w:val="24"/>
        </w:rPr>
      </w:pPr>
      <w:r w:rsidRPr="00467F4F">
        <w:rPr>
          <w:rFonts w:ascii="Times New Roman" w:eastAsia="宋体" w:hAnsi="Times New Roman" w:cs="Times New Roman"/>
          <w:b/>
          <w:bCs/>
          <w:kern w:val="0"/>
          <w:sz w:val="24"/>
          <w:szCs w:val="24"/>
        </w:rPr>
        <w:t>P</w:t>
      </w:r>
      <w:r w:rsidRPr="00467F4F">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6</w:t>
      </w:r>
      <w:r w:rsidRPr="00467F4F">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467F4F">
        <w:rPr>
          <w:rFonts w:ascii="Times New Roman" w:eastAsia="宋体" w:hAnsi="Times New Roman" w:cs="Times New Roman" w:hint="eastAsia"/>
          <w:b/>
          <w:bCs/>
          <w:kern w:val="0"/>
          <w:sz w:val="24"/>
          <w:szCs w:val="24"/>
        </w:rPr>
        <w:t xml:space="preserve">upport </w:t>
      </w:r>
      <w:r>
        <w:rPr>
          <w:rFonts w:ascii="Times New Roman" w:eastAsia="宋体" w:hAnsi="Times New Roman" w:cs="Times New Roman" w:hint="eastAsia"/>
          <w:b/>
          <w:bCs/>
          <w:kern w:val="0"/>
          <w:sz w:val="24"/>
          <w:szCs w:val="24"/>
        </w:rPr>
        <w:t>11/22</w:t>
      </w:r>
      <w:r w:rsidRPr="00467F4F">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PRB</w:t>
      </w:r>
      <w:r w:rsidRPr="00467F4F">
        <w:rPr>
          <w:rFonts w:ascii="Times New Roman" w:eastAsia="宋体" w:hAnsi="Times New Roman" w:cs="Times New Roman" w:hint="eastAsia"/>
          <w:b/>
          <w:bCs/>
          <w:kern w:val="0"/>
          <w:sz w:val="24"/>
          <w:szCs w:val="24"/>
        </w:rPr>
        <w:t xml:space="preserve"> for LP-WUS</w:t>
      </w:r>
      <w:r>
        <w:rPr>
          <w:rFonts w:ascii="Times New Roman" w:eastAsia="宋体" w:hAnsi="Times New Roman" w:cs="Times New Roman" w:hint="eastAsia"/>
          <w:b/>
          <w:bCs/>
          <w:kern w:val="0"/>
          <w:sz w:val="24"/>
          <w:szCs w:val="24"/>
        </w:rPr>
        <w:t xml:space="preserve"> with SCS 15KHz</w:t>
      </w:r>
      <w:r w:rsidR="0029567E">
        <w:rPr>
          <w:rFonts w:ascii="Times New Roman" w:eastAsia="宋体" w:hAnsi="Times New Roman" w:cs="Times New Roman" w:hint="eastAsia"/>
          <w:b/>
          <w:bCs/>
          <w:kern w:val="0"/>
          <w:sz w:val="24"/>
          <w:szCs w:val="24"/>
        </w:rPr>
        <w:t>.</w:t>
      </w:r>
    </w:p>
    <w:p w14:paraId="0D45D3CB" w14:textId="77777777" w:rsidR="00FA1991" w:rsidRPr="006C6CBF" w:rsidRDefault="00FA1991" w:rsidP="00FA1991">
      <w:pPr>
        <w:rPr>
          <w:rFonts w:ascii="Times New Roman" w:eastAsia="宋体" w:hAnsi="Times New Roman" w:cs="Times New Roman"/>
          <w:b/>
          <w:bCs/>
          <w:kern w:val="0"/>
          <w:sz w:val="24"/>
          <w:szCs w:val="24"/>
        </w:rPr>
      </w:pPr>
      <w:r w:rsidRPr="006C6CBF">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7</w:t>
      </w:r>
      <w:r w:rsidRPr="006C6CBF">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C</w:t>
      </w:r>
      <w:r w:rsidRPr="00A100E8">
        <w:rPr>
          <w:rFonts w:ascii="Times New Roman" w:eastAsia="宋体" w:hAnsi="Times New Roman" w:cs="Times New Roman"/>
          <w:b/>
          <w:bCs/>
          <w:kern w:val="0"/>
          <w:sz w:val="24"/>
          <w:szCs w:val="24"/>
        </w:rPr>
        <w:t>onsider</w:t>
      </w:r>
      <w:r w:rsidRPr="00C361A2">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repetition to reach the DL coverage </w:t>
      </w:r>
      <w:r>
        <w:rPr>
          <w:rFonts w:ascii="Times New Roman" w:eastAsia="宋体" w:hAnsi="Times New Roman" w:cs="Times New Roman"/>
          <w:b/>
          <w:bCs/>
          <w:kern w:val="0"/>
          <w:sz w:val="24"/>
          <w:szCs w:val="24"/>
        </w:rPr>
        <w:t>target</w:t>
      </w:r>
      <w:r>
        <w:rPr>
          <w:rFonts w:ascii="Times New Roman" w:eastAsia="宋体" w:hAnsi="Times New Roman" w:cs="Times New Roman" w:hint="eastAsia"/>
          <w:b/>
          <w:bCs/>
          <w:kern w:val="0"/>
          <w:sz w:val="24"/>
          <w:szCs w:val="24"/>
        </w:rPr>
        <w:t xml:space="preserve"> of LP-WUS</w:t>
      </w:r>
      <w:r w:rsidRPr="00A100E8">
        <w:rPr>
          <w:rFonts w:ascii="Times New Roman" w:eastAsia="宋体" w:hAnsi="Times New Roman" w:cs="Times New Roman"/>
          <w:b/>
          <w:bCs/>
          <w:kern w:val="0"/>
          <w:sz w:val="24"/>
          <w:szCs w:val="24"/>
        </w:rPr>
        <w:t>.</w:t>
      </w:r>
    </w:p>
    <w:p w14:paraId="1B293F5F" w14:textId="77777777" w:rsidR="008C17E3" w:rsidRPr="00FA1991" w:rsidRDefault="008C17E3"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t>References</w:t>
      </w:r>
    </w:p>
    <w:p w14:paraId="3D8CDBC0" w14:textId="04A3CFB7"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21" w:name="OLE_LINK18"/>
      <w:r w:rsidRPr="00736DE0">
        <w:rPr>
          <w:rFonts w:ascii="Times New Roman" w:eastAsia="MS Mincho" w:hAnsi="Times New Roman" w:cs="Times New Roman"/>
          <w:kern w:val="0"/>
          <w:sz w:val="24"/>
          <w:szCs w:val="24"/>
          <w:lang w:eastAsia="en-GB"/>
        </w:rPr>
        <w:t xml:space="preserve">[1] </w:t>
      </w:r>
      <w:r w:rsidR="00D24220" w:rsidRPr="00D24220">
        <w:rPr>
          <w:rFonts w:ascii="Times New Roman" w:eastAsia="MS Mincho" w:hAnsi="Times New Roman" w:cs="Times New Roman"/>
          <w:kern w:val="0"/>
          <w:sz w:val="24"/>
          <w:szCs w:val="24"/>
          <w:lang w:eastAsia="en-GB"/>
        </w:rPr>
        <w:t>RP-234056</w:t>
      </w:r>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bookmarkEnd w:id="21"/>
    <w:p w14:paraId="2126102E" w14:textId="7C69AF4A" w:rsidR="00F636DD" w:rsidRPr="00736DE0" w:rsidRDefault="00F636DD" w:rsidP="00F636DD">
      <w:pPr>
        <w:rPr>
          <w:sz w:val="24"/>
          <w:szCs w:val="24"/>
        </w:rPr>
      </w:pPr>
      <w:r w:rsidRPr="00736DE0">
        <w:rPr>
          <w:rFonts w:ascii="Times New Roman" w:hAnsi="Times New Roman" w:cs="Times New Roman" w:hint="eastAsia"/>
          <w:sz w:val="24"/>
          <w:szCs w:val="24"/>
        </w:rPr>
        <w:t>[</w:t>
      </w:r>
      <w:r w:rsidR="007C6E8A">
        <w:rPr>
          <w:rFonts w:ascii="Times New Roman" w:hAnsi="Times New Roman" w:cs="Times New Roman" w:hint="eastAsia"/>
          <w:sz w:val="24"/>
          <w:szCs w:val="24"/>
        </w:rPr>
        <w:t>2</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RAN1#116</w:t>
      </w:r>
      <w:r w:rsidR="00165548" w:rsidRPr="00736DE0">
        <w:rPr>
          <w:rFonts w:ascii="Times New Roman" w:hAnsi="Times New Roman" w:cs="Times New Roman" w:hint="eastAsia"/>
          <w:sz w:val="24"/>
          <w:szCs w:val="24"/>
        </w:rPr>
        <w:t>bis</w:t>
      </w:r>
    </w:p>
    <w:p w14:paraId="43F08E02" w14:textId="1951BF27" w:rsidR="007C6E8A" w:rsidRPr="00736DE0" w:rsidRDefault="007C6E8A" w:rsidP="007C6E8A">
      <w:pPr>
        <w:rPr>
          <w:sz w:val="24"/>
          <w:szCs w:val="24"/>
        </w:rPr>
      </w:pPr>
      <w:r w:rsidRPr="00736DE0">
        <w:rPr>
          <w:rFonts w:ascii="Times New Roman" w:hAnsi="Times New Roman" w:cs="Times New Roman" w:hint="eastAsia"/>
          <w:sz w:val="24"/>
          <w:szCs w:val="24"/>
        </w:rPr>
        <w:t>[</w:t>
      </w:r>
      <w:r>
        <w:rPr>
          <w:rFonts w:ascii="Times New Roman" w:hAnsi="Times New Roman" w:cs="Times New Roman" w:hint="eastAsia"/>
          <w:sz w:val="24"/>
          <w:szCs w:val="24"/>
        </w:rPr>
        <w:t>3</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RAN1#11</w:t>
      </w:r>
      <w:r>
        <w:rPr>
          <w:rFonts w:ascii="Times New Roman" w:hAnsi="Times New Roman" w:cs="Times New Roman" w:hint="eastAsia"/>
          <w:sz w:val="24"/>
          <w:szCs w:val="24"/>
        </w:rPr>
        <w:t>7</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2438A" w14:textId="77777777" w:rsidR="00DB54DC" w:rsidRPr="006C6CBF" w:rsidRDefault="00DB54DC" w:rsidP="008F6DF0">
      <w:r w:rsidRPr="006C6CBF">
        <w:separator/>
      </w:r>
    </w:p>
  </w:endnote>
  <w:endnote w:type="continuationSeparator" w:id="0">
    <w:p w14:paraId="20C97955" w14:textId="77777777" w:rsidR="00DB54DC" w:rsidRPr="006C6CBF" w:rsidRDefault="00DB54DC" w:rsidP="008F6DF0">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33A66" w14:textId="77777777" w:rsidR="00DB54DC" w:rsidRPr="006C6CBF" w:rsidRDefault="00DB54DC" w:rsidP="008F6DF0">
      <w:r w:rsidRPr="006C6CBF">
        <w:separator/>
      </w:r>
    </w:p>
  </w:footnote>
  <w:footnote w:type="continuationSeparator" w:id="0">
    <w:p w14:paraId="75723682" w14:textId="77777777" w:rsidR="00DB54DC" w:rsidRPr="006C6CBF" w:rsidRDefault="00DB54DC" w:rsidP="008F6DF0">
      <w:r w:rsidRPr="006C6CB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20"/>
  </w:num>
  <w:num w:numId="2" w16cid:durableId="198006562">
    <w:abstractNumId w:val="1"/>
  </w:num>
  <w:num w:numId="3" w16cid:durableId="1997681437">
    <w:abstractNumId w:val="6"/>
  </w:num>
  <w:num w:numId="4" w16cid:durableId="2096776455">
    <w:abstractNumId w:val="32"/>
  </w:num>
  <w:num w:numId="5" w16cid:durableId="1862694715">
    <w:abstractNumId w:val="19"/>
  </w:num>
  <w:num w:numId="6" w16cid:durableId="475680801">
    <w:abstractNumId w:val="26"/>
  </w:num>
  <w:num w:numId="7" w16cid:durableId="1471903767">
    <w:abstractNumId w:val="23"/>
  </w:num>
  <w:num w:numId="8" w16cid:durableId="1563248477">
    <w:abstractNumId w:val="12"/>
  </w:num>
  <w:num w:numId="9" w16cid:durableId="122506871">
    <w:abstractNumId w:val="2"/>
  </w:num>
  <w:num w:numId="10" w16cid:durableId="1880240000">
    <w:abstractNumId w:val="4"/>
  </w:num>
  <w:num w:numId="11" w16cid:durableId="1903059608">
    <w:abstractNumId w:val="31"/>
  </w:num>
  <w:num w:numId="12" w16cid:durableId="89856158">
    <w:abstractNumId w:val="25"/>
  </w:num>
  <w:num w:numId="13" w16cid:durableId="526406916">
    <w:abstractNumId w:val="22"/>
  </w:num>
  <w:num w:numId="14" w16cid:durableId="1328634259">
    <w:abstractNumId w:val="15"/>
  </w:num>
  <w:num w:numId="15" w16cid:durableId="523906455">
    <w:abstractNumId w:val="17"/>
  </w:num>
  <w:num w:numId="16" w16cid:durableId="1924487034">
    <w:abstractNumId w:val="11"/>
  </w:num>
  <w:num w:numId="17" w16cid:durableId="1983465767">
    <w:abstractNumId w:val="0"/>
  </w:num>
  <w:num w:numId="18" w16cid:durableId="1371614682">
    <w:abstractNumId w:val="8"/>
  </w:num>
  <w:num w:numId="19" w16cid:durableId="19670416">
    <w:abstractNumId w:val="21"/>
  </w:num>
  <w:num w:numId="20" w16cid:durableId="2137672333">
    <w:abstractNumId w:val="20"/>
  </w:num>
  <w:num w:numId="21" w16cid:durableId="509679614">
    <w:abstractNumId w:val="20"/>
  </w:num>
  <w:num w:numId="22" w16cid:durableId="578177407">
    <w:abstractNumId w:val="24"/>
  </w:num>
  <w:num w:numId="23" w16cid:durableId="1998803200">
    <w:abstractNumId w:val="20"/>
  </w:num>
  <w:num w:numId="24" w16cid:durableId="1808356032">
    <w:abstractNumId w:val="20"/>
  </w:num>
  <w:num w:numId="25" w16cid:durableId="649210906">
    <w:abstractNumId w:val="20"/>
  </w:num>
  <w:num w:numId="26" w16cid:durableId="876039680">
    <w:abstractNumId w:val="20"/>
  </w:num>
  <w:num w:numId="27" w16cid:durableId="1841045148">
    <w:abstractNumId w:val="20"/>
  </w:num>
  <w:num w:numId="28" w16cid:durableId="1370912451">
    <w:abstractNumId w:val="7"/>
  </w:num>
  <w:num w:numId="29" w16cid:durableId="2013676411">
    <w:abstractNumId w:val="5"/>
  </w:num>
  <w:num w:numId="30" w16cid:durableId="1385064595">
    <w:abstractNumId w:val="18"/>
  </w:num>
  <w:num w:numId="31" w16cid:durableId="922026124">
    <w:abstractNumId w:val="27"/>
  </w:num>
  <w:num w:numId="32" w16cid:durableId="452133577">
    <w:abstractNumId w:val="10"/>
  </w:num>
  <w:num w:numId="33" w16cid:durableId="755133129">
    <w:abstractNumId w:val="20"/>
  </w:num>
  <w:num w:numId="34" w16cid:durableId="704908406">
    <w:abstractNumId w:val="16"/>
  </w:num>
  <w:num w:numId="35" w16cid:durableId="120537723">
    <w:abstractNumId w:val="20"/>
  </w:num>
  <w:num w:numId="36" w16cid:durableId="1782843692">
    <w:abstractNumId w:val="20"/>
  </w:num>
  <w:num w:numId="37" w16cid:durableId="1726219595">
    <w:abstractNumId w:val="13"/>
  </w:num>
  <w:num w:numId="38" w16cid:durableId="999113698">
    <w:abstractNumId w:val="14"/>
  </w:num>
  <w:num w:numId="39" w16cid:durableId="968973292">
    <w:abstractNumId w:val="20"/>
  </w:num>
  <w:num w:numId="40" w16cid:durableId="552350918">
    <w:abstractNumId w:val="20"/>
  </w:num>
  <w:num w:numId="41" w16cid:durableId="848560916">
    <w:abstractNumId w:val="3"/>
  </w:num>
  <w:num w:numId="42" w16cid:durableId="941764937">
    <w:abstractNumId w:val="9"/>
  </w:num>
  <w:num w:numId="43" w16cid:durableId="705451290">
    <w:abstractNumId w:val="28"/>
  </w:num>
  <w:num w:numId="44" w16cid:durableId="1894853563">
    <w:abstractNumId w:val="30"/>
  </w:num>
  <w:num w:numId="45" w16cid:durableId="82027039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13071"/>
    <w:rsid w:val="00013264"/>
    <w:rsid w:val="00013D79"/>
    <w:rsid w:val="00016C7D"/>
    <w:rsid w:val="00020F4D"/>
    <w:rsid w:val="00021AB9"/>
    <w:rsid w:val="000220E5"/>
    <w:rsid w:val="00023FB4"/>
    <w:rsid w:val="00024505"/>
    <w:rsid w:val="00031AB2"/>
    <w:rsid w:val="00041B7D"/>
    <w:rsid w:val="0004759B"/>
    <w:rsid w:val="00050284"/>
    <w:rsid w:val="00050DD6"/>
    <w:rsid w:val="00055A6C"/>
    <w:rsid w:val="000711C2"/>
    <w:rsid w:val="000758D1"/>
    <w:rsid w:val="00083414"/>
    <w:rsid w:val="000836A7"/>
    <w:rsid w:val="00085B5D"/>
    <w:rsid w:val="0008741A"/>
    <w:rsid w:val="00090C42"/>
    <w:rsid w:val="00094014"/>
    <w:rsid w:val="000A4239"/>
    <w:rsid w:val="000A7DE2"/>
    <w:rsid w:val="000B498B"/>
    <w:rsid w:val="000B566E"/>
    <w:rsid w:val="000B59E6"/>
    <w:rsid w:val="000C002B"/>
    <w:rsid w:val="000D1185"/>
    <w:rsid w:val="000D1821"/>
    <w:rsid w:val="000E122C"/>
    <w:rsid w:val="000E15BC"/>
    <w:rsid w:val="000E47BC"/>
    <w:rsid w:val="000F1401"/>
    <w:rsid w:val="000F390D"/>
    <w:rsid w:val="00102572"/>
    <w:rsid w:val="00106685"/>
    <w:rsid w:val="00114B0D"/>
    <w:rsid w:val="0012254E"/>
    <w:rsid w:val="00124F87"/>
    <w:rsid w:val="001358A8"/>
    <w:rsid w:val="00153A5D"/>
    <w:rsid w:val="00154462"/>
    <w:rsid w:val="001559F5"/>
    <w:rsid w:val="00161309"/>
    <w:rsid w:val="00161E1B"/>
    <w:rsid w:val="00163595"/>
    <w:rsid w:val="00165548"/>
    <w:rsid w:val="00166DEE"/>
    <w:rsid w:val="001714CC"/>
    <w:rsid w:val="00171950"/>
    <w:rsid w:val="00173C53"/>
    <w:rsid w:val="0017439B"/>
    <w:rsid w:val="00174F53"/>
    <w:rsid w:val="001761E1"/>
    <w:rsid w:val="001763F2"/>
    <w:rsid w:val="001834C0"/>
    <w:rsid w:val="00194804"/>
    <w:rsid w:val="0019598D"/>
    <w:rsid w:val="001A2A1E"/>
    <w:rsid w:val="001A5937"/>
    <w:rsid w:val="001A6F30"/>
    <w:rsid w:val="001B13A7"/>
    <w:rsid w:val="001B5050"/>
    <w:rsid w:val="001C0B2C"/>
    <w:rsid w:val="001C710D"/>
    <w:rsid w:val="001C7D04"/>
    <w:rsid w:val="001D49D5"/>
    <w:rsid w:val="001E40CE"/>
    <w:rsid w:val="001E6743"/>
    <w:rsid w:val="001F0A01"/>
    <w:rsid w:val="001F2285"/>
    <w:rsid w:val="002158BD"/>
    <w:rsid w:val="0021714A"/>
    <w:rsid w:val="00217A97"/>
    <w:rsid w:val="00217F24"/>
    <w:rsid w:val="0022129B"/>
    <w:rsid w:val="00224A73"/>
    <w:rsid w:val="002279FD"/>
    <w:rsid w:val="00231B3C"/>
    <w:rsid w:val="002331D7"/>
    <w:rsid w:val="00237C50"/>
    <w:rsid w:val="002411EC"/>
    <w:rsid w:val="00244899"/>
    <w:rsid w:val="002459C7"/>
    <w:rsid w:val="00246D75"/>
    <w:rsid w:val="00254740"/>
    <w:rsid w:val="00260B7F"/>
    <w:rsid w:val="0026674A"/>
    <w:rsid w:val="0027013F"/>
    <w:rsid w:val="0027773D"/>
    <w:rsid w:val="002830DA"/>
    <w:rsid w:val="002933CB"/>
    <w:rsid w:val="0029567E"/>
    <w:rsid w:val="0029598F"/>
    <w:rsid w:val="002976BA"/>
    <w:rsid w:val="002A3639"/>
    <w:rsid w:val="002A452B"/>
    <w:rsid w:val="002B0720"/>
    <w:rsid w:val="002B3FF2"/>
    <w:rsid w:val="002D2A8F"/>
    <w:rsid w:val="002D494D"/>
    <w:rsid w:val="002E57C3"/>
    <w:rsid w:val="002F13D0"/>
    <w:rsid w:val="002F52C5"/>
    <w:rsid w:val="002F53A1"/>
    <w:rsid w:val="002F65BD"/>
    <w:rsid w:val="00300E78"/>
    <w:rsid w:val="0030300A"/>
    <w:rsid w:val="0030423A"/>
    <w:rsid w:val="00307C96"/>
    <w:rsid w:val="003139FE"/>
    <w:rsid w:val="00316095"/>
    <w:rsid w:val="00316FB5"/>
    <w:rsid w:val="00320EC5"/>
    <w:rsid w:val="003251ED"/>
    <w:rsid w:val="003258B8"/>
    <w:rsid w:val="00327167"/>
    <w:rsid w:val="00330367"/>
    <w:rsid w:val="00330F08"/>
    <w:rsid w:val="003315EE"/>
    <w:rsid w:val="003316CC"/>
    <w:rsid w:val="00331F38"/>
    <w:rsid w:val="0033723A"/>
    <w:rsid w:val="0033737D"/>
    <w:rsid w:val="00353DFD"/>
    <w:rsid w:val="00360867"/>
    <w:rsid w:val="00361278"/>
    <w:rsid w:val="003652D3"/>
    <w:rsid w:val="00372ED6"/>
    <w:rsid w:val="00372F0B"/>
    <w:rsid w:val="00376B2B"/>
    <w:rsid w:val="00386229"/>
    <w:rsid w:val="00394CED"/>
    <w:rsid w:val="00395934"/>
    <w:rsid w:val="003A11D5"/>
    <w:rsid w:val="003A582E"/>
    <w:rsid w:val="003B08EC"/>
    <w:rsid w:val="003B0BD4"/>
    <w:rsid w:val="003B3304"/>
    <w:rsid w:val="003B3E8F"/>
    <w:rsid w:val="003B5823"/>
    <w:rsid w:val="003C03E6"/>
    <w:rsid w:val="003C1AD1"/>
    <w:rsid w:val="003C1AE8"/>
    <w:rsid w:val="003C669B"/>
    <w:rsid w:val="003D784B"/>
    <w:rsid w:val="003E293E"/>
    <w:rsid w:val="003F1172"/>
    <w:rsid w:val="003F2A9C"/>
    <w:rsid w:val="003F6568"/>
    <w:rsid w:val="0040109E"/>
    <w:rsid w:val="0040175B"/>
    <w:rsid w:val="004027BD"/>
    <w:rsid w:val="004066C7"/>
    <w:rsid w:val="0040781F"/>
    <w:rsid w:val="0042054C"/>
    <w:rsid w:val="00423CCA"/>
    <w:rsid w:val="00426E17"/>
    <w:rsid w:val="00430C7A"/>
    <w:rsid w:val="004311C6"/>
    <w:rsid w:val="00436D61"/>
    <w:rsid w:val="00440BBF"/>
    <w:rsid w:val="00441E9C"/>
    <w:rsid w:val="00455108"/>
    <w:rsid w:val="00456566"/>
    <w:rsid w:val="00467F4F"/>
    <w:rsid w:val="00474C81"/>
    <w:rsid w:val="00483CAE"/>
    <w:rsid w:val="00490A1D"/>
    <w:rsid w:val="004911A5"/>
    <w:rsid w:val="00492C86"/>
    <w:rsid w:val="004938EF"/>
    <w:rsid w:val="0049794A"/>
    <w:rsid w:val="004A09E1"/>
    <w:rsid w:val="004A408D"/>
    <w:rsid w:val="004A55F1"/>
    <w:rsid w:val="004B026E"/>
    <w:rsid w:val="004B260A"/>
    <w:rsid w:val="004C0E12"/>
    <w:rsid w:val="004C412E"/>
    <w:rsid w:val="004C448C"/>
    <w:rsid w:val="004D122B"/>
    <w:rsid w:val="004D4FAE"/>
    <w:rsid w:val="004F5075"/>
    <w:rsid w:val="004F5C9D"/>
    <w:rsid w:val="00500FB2"/>
    <w:rsid w:val="00503FF2"/>
    <w:rsid w:val="00505BF0"/>
    <w:rsid w:val="00506CB5"/>
    <w:rsid w:val="00520CBF"/>
    <w:rsid w:val="0052186C"/>
    <w:rsid w:val="00523F31"/>
    <w:rsid w:val="00530FFA"/>
    <w:rsid w:val="00532B35"/>
    <w:rsid w:val="0053749A"/>
    <w:rsid w:val="00537EE1"/>
    <w:rsid w:val="00540003"/>
    <w:rsid w:val="00541B30"/>
    <w:rsid w:val="005448F2"/>
    <w:rsid w:val="0054624D"/>
    <w:rsid w:val="0054791B"/>
    <w:rsid w:val="00547B7B"/>
    <w:rsid w:val="005579B3"/>
    <w:rsid w:val="00572548"/>
    <w:rsid w:val="005745A9"/>
    <w:rsid w:val="00581AB1"/>
    <w:rsid w:val="0059145B"/>
    <w:rsid w:val="005A0EE1"/>
    <w:rsid w:val="005A69D6"/>
    <w:rsid w:val="005A7DB3"/>
    <w:rsid w:val="005B21EC"/>
    <w:rsid w:val="005B2792"/>
    <w:rsid w:val="005B523A"/>
    <w:rsid w:val="005B5D1E"/>
    <w:rsid w:val="005C062F"/>
    <w:rsid w:val="005C2341"/>
    <w:rsid w:val="005D1DCC"/>
    <w:rsid w:val="005D2242"/>
    <w:rsid w:val="005D2DD1"/>
    <w:rsid w:val="005E02FF"/>
    <w:rsid w:val="005F41B9"/>
    <w:rsid w:val="005F5C16"/>
    <w:rsid w:val="005F5D62"/>
    <w:rsid w:val="00601AC2"/>
    <w:rsid w:val="0060417E"/>
    <w:rsid w:val="006056C8"/>
    <w:rsid w:val="00610970"/>
    <w:rsid w:val="006168EA"/>
    <w:rsid w:val="00617D85"/>
    <w:rsid w:val="00621B4C"/>
    <w:rsid w:val="006226CD"/>
    <w:rsid w:val="00627CA6"/>
    <w:rsid w:val="00630D65"/>
    <w:rsid w:val="006322FE"/>
    <w:rsid w:val="00632FC5"/>
    <w:rsid w:val="006364A3"/>
    <w:rsid w:val="00646869"/>
    <w:rsid w:val="00650252"/>
    <w:rsid w:val="006546D3"/>
    <w:rsid w:val="00656B5D"/>
    <w:rsid w:val="00663716"/>
    <w:rsid w:val="00672920"/>
    <w:rsid w:val="0067377E"/>
    <w:rsid w:val="00674215"/>
    <w:rsid w:val="00680581"/>
    <w:rsid w:val="00690A25"/>
    <w:rsid w:val="006913CD"/>
    <w:rsid w:val="0069366D"/>
    <w:rsid w:val="00693834"/>
    <w:rsid w:val="006942CA"/>
    <w:rsid w:val="006946E3"/>
    <w:rsid w:val="00694D34"/>
    <w:rsid w:val="006956B4"/>
    <w:rsid w:val="00695B70"/>
    <w:rsid w:val="00697B34"/>
    <w:rsid w:val="006A0092"/>
    <w:rsid w:val="006A3785"/>
    <w:rsid w:val="006A44DD"/>
    <w:rsid w:val="006A6D54"/>
    <w:rsid w:val="006A73DB"/>
    <w:rsid w:val="006B072C"/>
    <w:rsid w:val="006C1268"/>
    <w:rsid w:val="006C24E6"/>
    <w:rsid w:val="006C3550"/>
    <w:rsid w:val="006C6CBF"/>
    <w:rsid w:val="006C702F"/>
    <w:rsid w:val="006D54BB"/>
    <w:rsid w:val="006D562A"/>
    <w:rsid w:val="006D7449"/>
    <w:rsid w:val="006E3A31"/>
    <w:rsid w:val="006E3E23"/>
    <w:rsid w:val="006E4C23"/>
    <w:rsid w:val="006E6FA1"/>
    <w:rsid w:val="006F4C46"/>
    <w:rsid w:val="006F4ED4"/>
    <w:rsid w:val="006F5A73"/>
    <w:rsid w:val="006F6827"/>
    <w:rsid w:val="00700DB0"/>
    <w:rsid w:val="007068D7"/>
    <w:rsid w:val="007077BC"/>
    <w:rsid w:val="00714005"/>
    <w:rsid w:val="0072017C"/>
    <w:rsid w:val="0072111C"/>
    <w:rsid w:val="00723061"/>
    <w:rsid w:val="00723301"/>
    <w:rsid w:val="007245E9"/>
    <w:rsid w:val="0072520D"/>
    <w:rsid w:val="00725F1A"/>
    <w:rsid w:val="0072656F"/>
    <w:rsid w:val="0073453E"/>
    <w:rsid w:val="0073496C"/>
    <w:rsid w:val="00736DE0"/>
    <w:rsid w:val="0074138A"/>
    <w:rsid w:val="007463A5"/>
    <w:rsid w:val="00751FED"/>
    <w:rsid w:val="00755F44"/>
    <w:rsid w:val="0075617B"/>
    <w:rsid w:val="007576F8"/>
    <w:rsid w:val="0076208C"/>
    <w:rsid w:val="00765C8F"/>
    <w:rsid w:val="00770561"/>
    <w:rsid w:val="00770705"/>
    <w:rsid w:val="00771407"/>
    <w:rsid w:val="007738DD"/>
    <w:rsid w:val="00774FB1"/>
    <w:rsid w:val="0077769E"/>
    <w:rsid w:val="007825D4"/>
    <w:rsid w:val="007871A4"/>
    <w:rsid w:val="00793128"/>
    <w:rsid w:val="00794D86"/>
    <w:rsid w:val="007A00F5"/>
    <w:rsid w:val="007A10B1"/>
    <w:rsid w:val="007A66D6"/>
    <w:rsid w:val="007A71ED"/>
    <w:rsid w:val="007B06EC"/>
    <w:rsid w:val="007B16E9"/>
    <w:rsid w:val="007B2710"/>
    <w:rsid w:val="007C1E6E"/>
    <w:rsid w:val="007C3189"/>
    <w:rsid w:val="007C3B8E"/>
    <w:rsid w:val="007C3BA5"/>
    <w:rsid w:val="007C6E8A"/>
    <w:rsid w:val="007D466C"/>
    <w:rsid w:val="007E084D"/>
    <w:rsid w:val="007E5241"/>
    <w:rsid w:val="007F015A"/>
    <w:rsid w:val="007F03F3"/>
    <w:rsid w:val="007F1BD7"/>
    <w:rsid w:val="007F6F2A"/>
    <w:rsid w:val="0080086F"/>
    <w:rsid w:val="0080438B"/>
    <w:rsid w:val="00804E3A"/>
    <w:rsid w:val="00810A81"/>
    <w:rsid w:val="00815C0D"/>
    <w:rsid w:val="00816115"/>
    <w:rsid w:val="00824539"/>
    <w:rsid w:val="008262A8"/>
    <w:rsid w:val="0082700C"/>
    <w:rsid w:val="0083164F"/>
    <w:rsid w:val="0083203A"/>
    <w:rsid w:val="00846F56"/>
    <w:rsid w:val="00856B4C"/>
    <w:rsid w:val="00866942"/>
    <w:rsid w:val="00867933"/>
    <w:rsid w:val="00872B83"/>
    <w:rsid w:val="00874212"/>
    <w:rsid w:val="00884912"/>
    <w:rsid w:val="00886F8E"/>
    <w:rsid w:val="00893C7B"/>
    <w:rsid w:val="00894541"/>
    <w:rsid w:val="008B05F8"/>
    <w:rsid w:val="008B452B"/>
    <w:rsid w:val="008C17E3"/>
    <w:rsid w:val="008C1F5A"/>
    <w:rsid w:val="008C2A51"/>
    <w:rsid w:val="008C42AE"/>
    <w:rsid w:val="008C74D6"/>
    <w:rsid w:val="008D3340"/>
    <w:rsid w:val="008D7D1F"/>
    <w:rsid w:val="008E7871"/>
    <w:rsid w:val="008F2657"/>
    <w:rsid w:val="008F544D"/>
    <w:rsid w:val="008F6CD7"/>
    <w:rsid w:val="008F6DF0"/>
    <w:rsid w:val="008F7181"/>
    <w:rsid w:val="008F7A60"/>
    <w:rsid w:val="00910A11"/>
    <w:rsid w:val="00923BB2"/>
    <w:rsid w:val="00924A9F"/>
    <w:rsid w:val="00925E08"/>
    <w:rsid w:val="009300CA"/>
    <w:rsid w:val="00935319"/>
    <w:rsid w:val="0093703F"/>
    <w:rsid w:val="009415B9"/>
    <w:rsid w:val="0094208B"/>
    <w:rsid w:val="00942E31"/>
    <w:rsid w:val="00943698"/>
    <w:rsid w:val="009451F4"/>
    <w:rsid w:val="00945C06"/>
    <w:rsid w:val="009463F0"/>
    <w:rsid w:val="00952317"/>
    <w:rsid w:val="0095283E"/>
    <w:rsid w:val="009537B1"/>
    <w:rsid w:val="009605BB"/>
    <w:rsid w:val="00965E98"/>
    <w:rsid w:val="00966054"/>
    <w:rsid w:val="00972316"/>
    <w:rsid w:val="0098317A"/>
    <w:rsid w:val="00987B2A"/>
    <w:rsid w:val="00995C92"/>
    <w:rsid w:val="00996988"/>
    <w:rsid w:val="009A1A55"/>
    <w:rsid w:val="009A5314"/>
    <w:rsid w:val="009B033A"/>
    <w:rsid w:val="009B0AC7"/>
    <w:rsid w:val="009B382F"/>
    <w:rsid w:val="009B5397"/>
    <w:rsid w:val="009B5F6B"/>
    <w:rsid w:val="009B6B4A"/>
    <w:rsid w:val="009C1CC6"/>
    <w:rsid w:val="009C41F0"/>
    <w:rsid w:val="009C5AD0"/>
    <w:rsid w:val="009E128F"/>
    <w:rsid w:val="009E5259"/>
    <w:rsid w:val="009E6C33"/>
    <w:rsid w:val="009E7F37"/>
    <w:rsid w:val="009F288C"/>
    <w:rsid w:val="009F5A3E"/>
    <w:rsid w:val="00A0342E"/>
    <w:rsid w:val="00A04783"/>
    <w:rsid w:val="00A05141"/>
    <w:rsid w:val="00A07498"/>
    <w:rsid w:val="00A0794A"/>
    <w:rsid w:val="00A07D70"/>
    <w:rsid w:val="00A100E8"/>
    <w:rsid w:val="00A11DA4"/>
    <w:rsid w:val="00A1337D"/>
    <w:rsid w:val="00A134AA"/>
    <w:rsid w:val="00A17770"/>
    <w:rsid w:val="00A17980"/>
    <w:rsid w:val="00A22A96"/>
    <w:rsid w:val="00A2409A"/>
    <w:rsid w:val="00A34D93"/>
    <w:rsid w:val="00A43171"/>
    <w:rsid w:val="00A45984"/>
    <w:rsid w:val="00A54917"/>
    <w:rsid w:val="00A54EB0"/>
    <w:rsid w:val="00A602D1"/>
    <w:rsid w:val="00A660F6"/>
    <w:rsid w:val="00A6770D"/>
    <w:rsid w:val="00A7179D"/>
    <w:rsid w:val="00A843AD"/>
    <w:rsid w:val="00A84711"/>
    <w:rsid w:val="00A90342"/>
    <w:rsid w:val="00A93144"/>
    <w:rsid w:val="00A93E89"/>
    <w:rsid w:val="00A97AF0"/>
    <w:rsid w:val="00A97AF3"/>
    <w:rsid w:val="00AA162B"/>
    <w:rsid w:val="00AA4AAB"/>
    <w:rsid w:val="00AB2D73"/>
    <w:rsid w:val="00AB5467"/>
    <w:rsid w:val="00AC020A"/>
    <w:rsid w:val="00AC24A6"/>
    <w:rsid w:val="00AD0482"/>
    <w:rsid w:val="00AD0524"/>
    <w:rsid w:val="00AD3CEA"/>
    <w:rsid w:val="00AE6B07"/>
    <w:rsid w:val="00AF4306"/>
    <w:rsid w:val="00B00179"/>
    <w:rsid w:val="00B00338"/>
    <w:rsid w:val="00B01376"/>
    <w:rsid w:val="00B04F8B"/>
    <w:rsid w:val="00B130F0"/>
    <w:rsid w:val="00B2615A"/>
    <w:rsid w:val="00B35A43"/>
    <w:rsid w:val="00B409D2"/>
    <w:rsid w:val="00B504B3"/>
    <w:rsid w:val="00B5272B"/>
    <w:rsid w:val="00B63861"/>
    <w:rsid w:val="00B7118E"/>
    <w:rsid w:val="00B74C88"/>
    <w:rsid w:val="00B82D74"/>
    <w:rsid w:val="00B8774C"/>
    <w:rsid w:val="00B879EC"/>
    <w:rsid w:val="00B91D75"/>
    <w:rsid w:val="00B94084"/>
    <w:rsid w:val="00B9615C"/>
    <w:rsid w:val="00BA1075"/>
    <w:rsid w:val="00BA7D23"/>
    <w:rsid w:val="00BB4A94"/>
    <w:rsid w:val="00BC28D0"/>
    <w:rsid w:val="00BC305C"/>
    <w:rsid w:val="00BC38AC"/>
    <w:rsid w:val="00BE0B48"/>
    <w:rsid w:val="00BE2296"/>
    <w:rsid w:val="00BE2A6B"/>
    <w:rsid w:val="00C01FE5"/>
    <w:rsid w:val="00C02820"/>
    <w:rsid w:val="00C03F9D"/>
    <w:rsid w:val="00C21F5C"/>
    <w:rsid w:val="00C23A8C"/>
    <w:rsid w:val="00C31FE4"/>
    <w:rsid w:val="00C329C9"/>
    <w:rsid w:val="00C361A2"/>
    <w:rsid w:val="00C362B6"/>
    <w:rsid w:val="00C414EA"/>
    <w:rsid w:val="00C43317"/>
    <w:rsid w:val="00C452AA"/>
    <w:rsid w:val="00C45335"/>
    <w:rsid w:val="00C4714B"/>
    <w:rsid w:val="00C50856"/>
    <w:rsid w:val="00C5108B"/>
    <w:rsid w:val="00C52180"/>
    <w:rsid w:val="00C5278E"/>
    <w:rsid w:val="00C751EA"/>
    <w:rsid w:val="00C82C4E"/>
    <w:rsid w:val="00C84027"/>
    <w:rsid w:val="00C8459B"/>
    <w:rsid w:val="00C86501"/>
    <w:rsid w:val="00C90FA4"/>
    <w:rsid w:val="00C927A1"/>
    <w:rsid w:val="00C948F6"/>
    <w:rsid w:val="00C96E8D"/>
    <w:rsid w:val="00C977FE"/>
    <w:rsid w:val="00CA15A6"/>
    <w:rsid w:val="00CA4248"/>
    <w:rsid w:val="00CB160A"/>
    <w:rsid w:val="00CB20FC"/>
    <w:rsid w:val="00CC123B"/>
    <w:rsid w:val="00CD6B47"/>
    <w:rsid w:val="00CE1007"/>
    <w:rsid w:val="00CF0071"/>
    <w:rsid w:val="00CF64CD"/>
    <w:rsid w:val="00D01330"/>
    <w:rsid w:val="00D01C99"/>
    <w:rsid w:val="00D03727"/>
    <w:rsid w:val="00D0636E"/>
    <w:rsid w:val="00D12B99"/>
    <w:rsid w:val="00D139A7"/>
    <w:rsid w:val="00D24220"/>
    <w:rsid w:val="00D27979"/>
    <w:rsid w:val="00D40ABC"/>
    <w:rsid w:val="00D414F4"/>
    <w:rsid w:val="00D4251D"/>
    <w:rsid w:val="00D44764"/>
    <w:rsid w:val="00D44C04"/>
    <w:rsid w:val="00D479F1"/>
    <w:rsid w:val="00D57BBA"/>
    <w:rsid w:val="00D67CA1"/>
    <w:rsid w:val="00D747A6"/>
    <w:rsid w:val="00D77528"/>
    <w:rsid w:val="00D85DDC"/>
    <w:rsid w:val="00D90B67"/>
    <w:rsid w:val="00D93556"/>
    <w:rsid w:val="00DA04EE"/>
    <w:rsid w:val="00DA1BF9"/>
    <w:rsid w:val="00DA3AD6"/>
    <w:rsid w:val="00DA41C7"/>
    <w:rsid w:val="00DA4DF1"/>
    <w:rsid w:val="00DA6FAC"/>
    <w:rsid w:val="00DB54DC"/>
    <w:rsid w:val="00DC3E32"/>
    <w:rsid w:val="00DC688F"/>
    <w:rsid w:val="00DC708A"/>
    <w:rsid w:val="00DE3F97"/>
    <w:rsid w:val="00DE6771"/>
    <w:rsid w:val="00DE6A44"/>
    <w:rsid w:val="00DE772E"/>
    <w:rsid w:val="00DE7BD5"/>
    <w:rsid w:val="00DF046D"/>
    <w:rsid w:val="00DF1C7C"/>
    <w:rsid w:val="00DF5BD5"/>
    <w:rsid w:val="00E01E81"/>
    <w:rsid w:val="00E04F3C"/>
    <w:rsid w:val="00E10790"/>
    <w:rsid w:val="00E11D93"/>
    <w:rsid w:val="00E13CFD"/>
    <w:rsid w:val="00E154C9"/>
    <w:rsid w:val="00E21000"/>
    <w:rsid w:val="00E21874"/>
    <w:rsid w:val="00E26083"/>
    <w:rsid w:val="00E320EA"/>
    <w:rsid w:val="00E3231A"/>
    <w:rsid w:val="00E33E4C"/>
    <w:rsid w:val="00E35CB5"/>
    <w:rsid w:val="00E423ED"/>
    <w:rsid w:val="00E626DC"/>
    <w:rsid w:val="00E64214"/>
    <w:rsid w:val="00E645D5"/>
    <w:rsid w:val="00E64FFF"/>
    <w:rsid w:val="00E70F74"/>
    <w:rsid w:val="00E72314"/>
    <w:rsid w:val="00E744B7"/>
    <w:rsid w:val="00E7505B"/>
    <w:rsid w:val="00E84179"/>
    <w:rsid w:val="00E86EE0"/>
    <w:rsid w:val="00E87EAD"/>
    <w:rsid w:val="00E90046"/>
    <w:rsid w:val="00E91FF0"/>
    <w:rsid w:val="00E954C4"/>
    <w:rsid w:val="00EA020E"/>
    <w:rsid w:val="00EA404E"/>
    <w:rsid w:val="00EA419A"/>
    <w:rsid w:val="00EA53BD"/>
    <w:rsid w:val="00EC70F9"/>
    <w:rsid w:val="00ED1370"/>
    <w:rsid w:val="00ED3142"/>
    <w:rsid w:val="00EE3136"/>
    <w:rsid w:val="00EE3161"/>
    <w:rsid w:val="00EE5B0F"/>
    <w:rsid w:val="00F01C39"/>
    <w:rsid w:val="00F0637B"/>
    <w:rsid w:val="00F06B72"/>
    <w:rsid w:val="00F137DB"/>
    <w:rsid w:val="00F232DC"/>
    <w:rsid w:val="00F24982"/>
    <w:rsid w:val="00F25F08"/>
    <w:rsid w:val="00F312FA"/>
    <w:rsid w:val="00F3235B"/>
    <w:rsid w:val="00F329BA"/>
    <w:rsid w:val="00F34331"/>
    <w:rsid w:val="00F36952"/>
    <w:rsid w:val="00F4414C"/>
    <w:rsid w:val="00F52FBB"/>
    <w:rsid w:val="00F5439A"/>
    <w:rsid w:val="00F636DD"/>
    <w:rsid w:val="00F70B59"/>
    <w:rsid w:val="00F727D3"/>
    <w:rsid w:val="00F77083"/>
    <w:rsid w:val="00F83940"/>
    <w:rsid w:val="00F84E16"/>
    <w:rsid w:val="00F91F0B"/>
    <w:rsid w:val="00F97519"/>
    <w:rsid w:val="00FA16F6"/>
    <w:rsid w:val="00FA1991"/>
    <w:rsid w:val="00FA6313"/>
    <w:rsid w:val="00FA69F4"/>
    <w:rsid w:val="00FB1112"/>
    <w:rsid w:val="00FB34FD"/>
    <w:rsid w:val="00FC7252"/>
    <w:rsid w:val="00FD1AD5"/>
    <w:rsid w:val="00FD40D0"/>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991"/>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Unresolved Mention"/>
    <w:basedOn w:val="a0"/>
    <w:uiPriority w:val="99"/>
    <w:semiHidden/>
    <w:unhideWhenUsed/>
    <w:rsid w:val="00050284"/>
    <w:rPr>
      <w:color w:val="605E5C"/>
      <w:shd w:val="clear" w:color="auto" w:fill="E1DFDD"/>
    </w:rPr>
  </w:style>
  <w:style w:type="paragraph" w:styleId="afff9">
    <w:name w:val="Revision"/>
    <w:hidden/>
    <w:uiPriority w:val="99"/>
    <w:semiHidden/>
    <w:rsid w:val="001F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10198</TotalTime>
  <Pages>4</Pages>
  <Words>1507</Words>
  <Characters>7491</Characters>
  <Application>Microsoft Office Word</Application>
  <DocSecurity>0</DocSecurity>
  <Lines>162</Lines>
  <Paragraphs>90</Paragraphs>
  <ScaleCrop>false</ScaleCrop>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398</cp:revision>
  <dcterms:created xsi:type="dcterms:W3CDTF">2023-12-12T01:05:00Z</dcterms:created>
  <dcterms:modified xsi:type="dcterms:W3CDTF">2024-08-09T08:03:00Z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