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157C7D3D" w:rsidR="00FA089D" w:rsidRPr="00680E2E" w:rsidRDefault="00FA089D" w:rsidP="008001A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eastAsia="ＭＳ 明朝" w:cs="Arial"/>
          <w:color w:val="FF0000"/>
          <w:szCs w:val="24"/>
          <w:lang w:val="en-US" w:eastAsia="en-US"/>
        </w:rPr>
      </w:pPr>
      <w:bookmarkStart w:id="0" w:name="OLE_LINK3"/>
      <w:bookmarkStart w:id="1" w:name="_Ref133120545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3GPP TSG RAN WG</w:t>
      </w:r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>1 Meeting</w:t>
      </w:r>
      <w:r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#</w:t>
      </w:r>
      <w:r w:rsidR="00416542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3E7F69">
        <w:rPr>
          <w:rFonts w:ascii="Arial" w:eastAsia="ＭＳ 明朝" w:hAnsi="Arial" w:cs="Arial" w:hint="eastAsia"/>
          <w:b/>
          <w:bCs/>
          <w:sz w:val="28"/>
          <w:szCs w:val="24"/>
        </w:rPr>
        <w:t>8</w:t>
      </w:r>
      <w:r w:rsidRPr="004E4067">
        <w:rPr>
          <w:rFonts w:ascii="Arial" w:eastAsia="ＭＳ 明朝" w:hAnsi="Arial" w:cs="Arial"/>
          <w:b/>
          <w:bCs/>
          <w:sz w:val="28"/>
          <w:szCs w:val="24"/>
        </w:rPr>
        <w:tab/>
      </w:r>
      <w:r w:rsidR="00680E2E" w:rsidRPr="00616FE3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R1-2</w:t>
      </w:r>
      <w:r w:rsidR="006B1E15" w:rsidRPr="00616FE3">
        <w:rPr>
          <w:rFonts w:ascii="Arial" w:eastAsia="ＭＳ 明朝" w:hAnsi="Arial" w:cs="Arial"/>
          <w:b/>
          <w:bCs/>
          <w:sz w:val="28"/>
          <w:szCs w:val="24"/>
          <w:lang w:eastAsia="en-US"/>
        </w:rPr>
        <w:t>4</w:t>
      </w:r>
      <w:r w:rsidR="00041C6F" w:rsidRPr="00616FE3">
        <w:rPr>
          <w:rFonts w:ascii="Arial" w:eastAsia="ＭＳ 明朝" w:hAnsi="Arial" w:cs="Arial" w:hint="eastAsia"/>
          <w:b/>
          <w:bCs/>
          <w:sz w:val="28"/>
          <w:szCs w:val="24"/>
        </w:rPr>
        <w:t>06513</w:t>
      </w:r>
    </w:p>
    <w:p w14:paraId="125C9673" w14:textId="2EE1D377" w:rsidR="000A57F7" w:rsidRPr="009513AC" w:rsidRDefault="3478C672" w:rsidP="2629865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szCs w:val="28"/>
        </w:rPr>
      </w:pPr>
      <w:r w:rsidRPr="26298652">
        <w:rPr>
          <w:rFonts w:ascii="Arial" w:eastAsia="ＭＳ 明朝" w:hAnsi="Arial" w:cs="Arial"/>
          <w:b/>
          <w:bCs/>
          <w:sz w:val="28"/>
          <w:szCs w:val="28"/>
        </w:rPr>
        <w:t>Maastricht</w:t>
      </w:r>
      <w:r w:rsidR="23046FB5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 w:rsidR="3C6ADAA6" w:rsidRPr="26298652">
        <w:rPr>
          <w:rFonts w:ascii="Arial" w:eastAsia="ＭＳ 明朝" w:hAnsi="Arial" w:cs="Arial"/>
          <w:b/>
          <w:bCs/>
          <w:sz w:val="28"/>
          <w:szCs w:val="28"/>
        </w:rPr>
        <w:t>Netherland</w:t>
      </w:r>
      <w:r w:rsidR="25449E62" w:rsidRPr="26298652">
        <w:rPr>
          <w:rFonts w:ascii="Arial" w:eastAsia="ＭＳ 明朝" w:hAnsi="Arial" w:cs="Arial"/>
          <w:b/>
          <w:bCs/>
          <w:sz w:val="28"/>
          <w:szCs w:val="28"/>
        </w:rPr>
        <w:t>s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 w:rsidR="6A310BBE" w:rsidRPr="26298652">
        <w:rPr>
          <w:rFonts w:ascii="Arial" w:eastAsia="ＭＳ 明朝" w:hAnsi="Arial" w:cs="Arial"/>
          <w:b/>
          <w:bCs/>
          <w:sz w:val="28"/>
          <w:szCs w:val="28"/>
        </w:rPr>
        <w:t>August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38AE472A" w:rsidRPr="26298652">
        <w:rPr>
          <w:rFonts w:ascii="Arial" w:eastAsia="ＭＳ 明朝" w:hAnsi="Arial" w:cs="Arial"/>
          <w:b/>
          <w:bCs/>
          <w:sz w:val="28"/>
          <w:szCs w:val="28"/>
        </w:rPr>
        <w:t>19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  <w:vertAlign w:val="superscript"/>
        </w:rPr>
        <w:t>th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104A7CA4" w:rsidRPr="26298652">
        <w:rPr>
          <w:rFonts w:ascii="Arial" w:hAnsi="Arial" w:cs="Arial"/>
          <w:b/>
          <w:bCs/>
          <w:sz w:val="28"/>
          <w:szCs w:val="28"/>
        </w:rPr>
        <w:t>–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6A310BBE" w:rsidRPr="26298652">
        <w:rPr>
          <w:rFonts w:ascii="Arial" w:eastAsia="ＭＳ 明朝" w:hAnsi="Arial" w:cs="Arial"/>
          <w:b/>
          <w:bCs/>
          <w:sz w:val="28"/>
          <w:szCs w:val="28"/>
        </w:rPr>
        <w:t>August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1BBFC96A" w:rsidRPr="26298652">
        <w:rPr>
          <w:rFonts w:ascii="Arial" w:eastAsia="ＭＳ 明朝" w:hAnsi="Arial" w:cs="Arial"/>
          <w:b/>
          <w:bCs/>
          <w:sz w:val="28"/>
          <w:szCs w:val="28"/>
        </w:rPr>
        <w:t>2</w:t>
      </w:r>
      <w:r w:rsidR="38AE472A" w:rsidRPr="26298652">
        <w:rPr>
          <w:rFonts w:ascii="Arial" w:eastAsia="ＭＳ 明朝" w:hAnsi="Arial" w:cs="Arial"/>
          <w:b/>
          <w:bCs/>
          <w:sz w:val="28"/>
          <w:szCs w:val="28"/>
        </w:rPr>
        <w:t>3</w:t>
      </w:r>
      <w:r w:rsidR="290127E2" w:rsidRPr="26298652">
        <w:rPr>
          <w:rFonts w:ascii="Arial" w:eastAsia="ＭＳ 明朝" w:hAnsi="Arial" w:cs="Arial"/>
          <w:b/>
          <w:bCs/>
          <w:sz w:val="28"/>
          <w:szCs w:val="28"/>
          <w:vertAlign w:val="superscript"/>
        </w:rPr>
        <w:t>rd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>, 202</w:t>
      </w:r>
      <w:r w:rsidR="7A9F0536" w:rsidRPr="26298652">
        <w:rPr>
          <w:rFonts w:ascii="Arial" w:eastAsia="ＭＳ 明朝" w:hAnsi="Arial" w:cs="Arial"/>
          <w:b/>
          <w:bCs/>
          <w:sz w:val="28"/>
          <w:szCs w:val="28"/>
        </w:rPr>
        <w:t>4</w:t>
      </w:r>
    </w:p>
    <w:p w14:paraId="54B136E2" w14:textId="6527F73B" w:rsidR="00270911" w:rsidRDefault="00270911" w:rsidP="0018139F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555901C6" w:rsidR="00C40FD9" w:rsidRDefault="00270911" w:rsidP="0018139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 xml:space="preserve">Discussion on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uplink capacity/</w:t>
      </w:r>
      <w:r w:rsidR="000325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cell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throughput enhancement for FR1-NTN</w:t>
      </w:r>
    </w:p>
    <w:p w14:paraId="0AD5DEDA" w14:textId="1A02084C" w:rsidR="00270911" w:rsidRDefault="0035721C" w:rsidP="00FC6D4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>9</w:t>
      </w:r>
      <w:r w:rsidR="003C250F"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E66475">
        <w:rPr>
          <w:rFonts w:ascii="Arial" w:eastAsia="ＭＳ 明朝" w:hAnsi="Arial" w:cs="Arial"/>
          <w:b/>
          <w:sz w:val="28"/>
          <w:szCs w:val="28"/>
          <w:lang w:val="en-US"/>
        </w:rPr>
        <w:t>11.3</w:t>
      </w:r>
    </w:p>
    <w:p w14:paraId="49D2FDED" w14:textId="2756489B" w:rsidR="00270911" w:rsidRDefault="00270911" w:rsidP="005848B5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1D294993" w14:textId="26F3C33B" w:rsidR="00D9705D" w:rsidRPr="00A51FA2" w:rsidRDefault="00D9705D" w:rsidP="00212F4E">
      <w:pPr>
        <w:pStyle w:val="af2"/>
        <w:spacing w:after="100" w:afterAutospacing="1"/>
        <w:rPr>
          <w:rFonts w:eastAsia="SimSun"/>
          <w:bCs/>
          <w:iCs/>
          <w:sz w:val="24"/>
          <w:lang w:eastAsia="zh-CN"/>
        </w:rPr>
      </w:pPr>
      <w:bookmarkStart w:id="2" w:name="P3"/>
      <w:r w:rsidRPr="00A51FA2">
        <w:rPr>
          <w:rFonts w:eastAsia="SimSun"/>
          <w:bCs/>
          <w:iCs/>
          <w:sz w:val="24"/>
          <w:lang w:eastAsia="zh-CN"/>
        </w:rPr>
        <w:t>In the WID for Rel-19 NR NTN [1], the detailed objectives for uplink capacity/</w:t>
      </w:r>
      <w:r w:rsidR="00340970">
        <w:rPr>
          <w:rFonts w:eastAsiaTheme="minorEastAsia" w:hint="eastAsia"/>
          <w:bCs/>
          <w:iCs/>
          <w:sz w:val="24"/>
          <w:lang w:eastAsia="ja-JP"/>
        </w:rPr>
        <w:t xml:space="preserve">cell </w:t>
      </w:r>
      <w:r w:rsidRPr="00A51FA2">
        <w:rPr>
          <w:rFonts w:eastAsia="SimSun"/>
          <w:bCs/>
          <w:iCs/>
          <w:sz w:val="24"/>
          <w:lang w:eastAsia="zh-CN"/>
        </w:rPr>
        <w:t>throughput enhancements for FR1-NTN are</w:t>
      </w:r>
      <w:r w:rsidR="00FE269B">
        <w:rPr>
          <w:rFonts w:eastAsiaTheme="minorEastAsia" w:hint="eastAsia"/>
          <w:bCs/>
          <w:iCs/>
          <w:sz w:val="24"/>
          <w:lang w:eastAsia="ja-JP"/>
        </w:rPr>
        <w:t xml:space="preserve"> described</w:t>
      </w:r>
      <w:r w:rsidRPr="00A51FA2">
        <w:rPr>
          <w:rFonts w:eastAsia="SimSun"/>
          <w:bCs/>
          <w:iCs/>
          <w:sz w:val="24"/>
          <w:lang w:eastAsia="zh-CN"/>
        </w:rPr>
        <w:t xml:space="preserve"> as f</w:t>
      </w:r>
      <w:r w:rsidRPr="00A51FA2">
        <w:rPr>
          <w:rFonts w:eastAsia="SimSun"/>
          <w:bCs/>
          <w:iCs/>
          <w:sz w:val="21"/>
          <w:szCs w:val="28"/>
          <w:lang w:eastAsia="zh-CN"/>
        </w:rPr>
        <w:t>ollows</w:t>
      </w:r>
      <w:r w:rsidRPr="00A51FA2">
        <w:rPr>
          <w:rFonts w:eastAsia="SimSun"/>
          <w:bCs/>
          <w:iCs/>
          <w:sz w:val="24"/>
          <w:lang w:eastAsia="zh-CN"/>
        </w:rPr>
        <w:t xml:space="preserve">: 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D9705D" w14:paraId="04BA5CA9" w14:textId="77777777" w:rsidTr="003C215B">
        <w:trPr>
          <w:trHeight w:val="4320"/>
        </w:trPr>
        <w:tc>
          <w:tcPr>
            <w:tcW w:w="9893" w:type="dxa"/>
          </w:tcPr>
          <w:p w14:paraId="527EDE01" w14:textId="77777777" w:rsidR="007550AB" w:rsidRPr="009431DD" w:rsidRDefault="007550AB" w:rsidP="007550AB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76" w:lineRule="auto"/>
              <w:jc w:val="left"/>
              <w:textAlignment w:val="baseline"/>
              <w:rPr>
                <w:rFonts w:eastAsia="Calibri"/>
                <w:lang w:val="en-US" w:eastAsia="ko-KR"/>
              </w:rPr>
            </w:pPr>
            <w:r w:rsidRPr="009431DD">
              <w:rPr>
                <w:rFonts w:eastAsia="Calibri"/>
                <w:lang w:val="en-US" w:eastAsia="ko-KR"/>
              </w:rPr>
              <w:t>Uplink Capacity/</w:t>
            </w:r>
            <w:r>
              <w:rPr>
                <w:rFonts w:eastAsia="Calibri"/>
                <w:lang w:val="en-US" w:eastAsia="ko-KR"/>
              </w:rPr>
              <w:t xml:space="preserve">Cell </w:t>
            </w:r>
            <w:r w:rsidRPr="009431DD">
              <w:rPr>
                <w:rFonts w:eastAsia="Calibri"/>
                <w:lang w:val="en-US" w:eastAsia="ko-KR"/>
              </w:rPr>
              <w:t>Throughput Enhancement for FR1-NTN [RAN1, RAN2, RAN4]</w:t>
            </w:r>
          </w:p>
          <w:p w14:paraId="6817BC9B" w14:textId="77777777" w:rsidR="007550AB" w:rsidRPr="009431DD" w:rsidRDefault="007550AB" w:rsidP="007550AB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Specify</w:t>
            </w:r>
            <w:r>
              <w:rPr>
                <w:sz w:val="20"/>
              </w:rPr>
              <w:t xml:space="preserve"> </w:t>
            </w:r>
            <w:r w:rsidRPr="0037216F">
              <w:rPr>
                <w:sz w:val="20"/>
              </w:rPr>
              <w:t>Orthogonal Cover Codes (OCC) for</w:t>
            </w:r>
            <w:r w:rsidRPr="009431DD">
              <w:rPr>
                <w:sz w:val="20"/>
              </w:rPr>
              <w:t xml:space="preserve"> DFT-s-OFDM PUSCH </w:t>
            </w:r>
            <w:r w:rsidRPr="004630B8">
              <w:rPr>
                <w:sz w:val="20"/>
              </w:rPr>
              <w:t xml:space="preserve">at least for multiplexing 2 or 4 UEs when PUSCH repetitions are </w:t>
            </w:r>
            <w:proofErr w:type="gramStart"/>
            <w:r w:rsidRPr="004630B8">
              <w:rPr>
                <w:sz w:val="20"/>
              </w:rPr>
              <w:t>used</w:t>
            </w:r>
            <w:proofErr w:type="gramEnd"/>
            <w:r w:rsidRPr="004630B8">
              <w:rPr>
                <w:sz w:val="20"/>
              </w:rPr>
              <w:t xml:space="preserve"> </w:t>
            </w:r>
          </w:p>
          <w:p w14:paraId="71AB63E4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 xml:space="preserve">Specify necessary </w:t>
            </w:r>
            <w:proofErr w:type="gramStart"/>
            <w:r w:rsidRPr="009431DD">
              <w:rPr>
                <w:sz w:val="20"/>
              </w:rPr>
              <w:t>signalling</w:t>
            </w:r>
            <w:proofErr w:type="gramEnd"/>
            <w:r w:rsidRPr="009431DD">
              <w:rPr>
                <w:sz w:val="20"/>
              </w:rPr>
              <w:t xml:space="preserve"> </w:t>
            </w:r>
          </w:p>
          <w:p w14:paraId="57241D02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Update RF requirements accordingly, if needed</w:t>
            </w:r>
          </w:p>
          <w:p w14:paraId="1F79C73F" w14:textId="77777777" w:rsidR="007550AB" w:rsidRPr="009431DD" w:rsidRDefault="007550AB" w:rsidP="007550AB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Notes for this objective:</w:t>
            </w:r>
          </w:p>
          <w:p w14:paraId="1DDD767C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 xml:space="preserve">The enhancement is not targeting improvements/impacts of MU-MIMO </w:t>
            </w:r>
            <w:proofErr w:type="gramStart"/>
            <w:r w:rsidRPr="009431DD">
              <w:rPr>
                <w:sz w:val="20"/>
              </w:rPr>
              <w:t>capability</w:t>
            </w:r>
            <w:proofErr w:type="gramEnd"/>
          </w:p>
          <w:p w14:paraId="5417282C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The enhancement is not targeted to PUSCH DMRS</w:t>
            </w:r>
          </w:p>
          <w:p w14:paraId="176CF182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No enhancement for initial access</w:t>
            </w:r>
          </w:p>
          <w:p w14:paraId="4979D3AE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Enhancements to PRACH are not in scope.</w:t>
            </w:r>
          </w:p>
          <w:p w14:paraId="5C640901" w14:textId="1C2B036E" w:rsidR="00D9705D" w:rsidRPr="003613B1" w:rsidRDefault="007550AB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7550AB">
              <w:rPr>
                <w:sz w:val="20"/>
              </w:rPr>
              <w:t>This feature may be applicable for UEs operating in terrestrial networks based on a common design</w:t>
            </w:r>
          </w:p>
        </w:tc>
      </w:tr>
    </w:tbl>
    <w:p w14:paraId="2406BC38" w14:textId="3A0EB125" w:rsidR="00CA7DEC" w:rsidRDefault="1D3879B4" w:rsidP="009C2A32">
      <w:pPr>
        <w:spacing w:beforeLines="50" w:before="180"/>
      </w:pPr>
      <w:r>
        <w:t xml:space="preserve">In this contribution, we </w:t>
      </w:r>
      <w:r w:rsidR="26BB3325">
        <w:t xml:space="preserve">provide </w:t>
      </w:r>
      <w:r w:rsidR="3019F97E">
        <w:t xml:space="preserve">our views </w:t>
      </w:r>
      <w:r w:rsidR="6A59BF01">
        <w:t xml:space="preserve">on </w:t>
      </w:r>
      <w:r w:rsidR="00494966">
        <w:rPr>
          <w:rFonts w:hint="eastAsia"/>
        </w:rPr>
        <w:t xml:space="preserve">the </w:t>
      </w:r>
      <w:r w:rsidR="4D1FC6AF">
        <w:t>detail</w:t>
      </w:r>
      <w:r w:rsidR="00494966">
        <w:rPr>
          <w:rFonts w:hint="eastAsia"/>
        </w:rPr>
        <w:t>s</w:t>
      </w:r>
      <w:r w:rsidR="4D1FC6AF">
        <w:t xml:space="preserve"> of</w:t>
      </w:r>
      <w:r w:rsidR="6A59BF01">
        <w:t xml:space="preserve"> </w:t>
      </w:r>
      <w:r w:rsidR="0FFCB740">
        <w:t>UL capacity</w:t>
      </w:r>
      <w:r w:rsidR="7909B095">
        <w:t>/</w:t>
      </w:r>
      <w:r w:rsidR="00B25EF0">
        <w:rPr>
          <w:rFonts w:hint="eastAsia"/>
        </w:rPr>
        <w:t xml:space="preserve">cell </w:t>
      </w:r>
      <w:r w:rsidR="7909B095">
        <w:t>throu</w:t>
      </w:r>
      <w:r w:rsidR="5C1CCB7A">
        <w:t xml:space="preserve">ghput </w:t>
      </w:r>
      <w:r w:rsidR="23C6FBC0">
        <w:t xml:space="preserve">enhancement by </w:t>
      </w:r>
      <w:r w:rsidR="0656F111">
        <w:t xml:space="preserve">using </w:t>
      </w:r>
      <w:r w:rsidR="6259DDCB">
        <w:t>OCC</w:t>
      </w:r>
      <w:r w:rsidR="0A3C7B69">
        <w:t>.</w:t>
      </w:r>
    </w:p>
    <w:p w14:paraId="64A4FAA9" w14:textId="18D2E2C4" w:rsidR="00A97A09" w:rsidRDefault="00E21866" w:rsidP="00A97A09">
      <w:pPr>
        <w:pStyle w:val="10"/>
        <w:spacing w:after="180"/>
      </w:pPr>
      <w:r>
        <w:t xml:space="preserve">Down-selection of </w:t>
      </w:r>
      <w:r w:rsidR="00C51CAF" w:rsidRPr="00B634F6">
        <w:t xml:space="preserve">OCC </w:t>
      </w:r>
      <w:r w:rsidR="00FB0BC2">
        <w:t>scheme</w:t>
      </w:r>
      <w:r>
        <w:t>s</w:t>
      </w:r>
      <w:r w:rsidR="00FB0BC2">
        <w:t xml:space="preserve"> for PUSCH</w:t>
      </w:r>
    </w:p>
    <w:p w14:paraId="1428617A" w14:textId="77777777" w:rsidR="00A85C90" w:rsidRDefault="00A85C90" w:rsidP="00A85C90">
      <w:r>
        <w:t>In RAN1#11</w:t>
      </w:r>
      <w:r>
        <w:rPr>
          <w:rFonts w:hint="eastAsia"/>
        </w:rPr>
        <w:t>7</w:t>
      </w:r>
      <w:r>
        <w:t>, the following agreement was made.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A85C90" w14:paraId="35A8DA76" w14:textId="77777777" w:rsidTr="009C2A32">
        <w:trPr>
          <w:trHeight w:val="3946"/>
        </w:trPr>
        <w:tc>
          <w:tcPr>
            <w:tcW w:w="9893" w:type="dxa"/>
            <w:shd w:val="clear" w:color="auto" w:fill="auto"/>
          </w:tcPr>
          <w:p w14:paraId="6C303DE4" w14:textId="77777777" w:rsidR="00A85C90" w:rsidRPr="004B7084" w:rsidRDefault="00A85C90">
            <w:pPr>
              <w:pStyle w:val="DraftProposal"/>
              <w:spacing w:after="0" w:line="240" w:lineRule="auto"/>
              <w:ind w:left="0" w:firstLine="0"/>
              <w:rPr>
                <w:rFonts w:ascii="Times New Roman" w:hAnsi="Times New Roman" w:cs="Times New Roman"/>
                <w:b w:val="0"/>
                <w:bCs w:val="0"/>
                <w:iCs/>
                <w:sz w:val="20"/>
              </w:rPr>
            </w:pPr>
            <w:r w:rsidRPr="00594FF8">
              <w:rPr>
                <w:rFonts w:ascii="Times New Roman" w:hAnsi="Times New Roman" w:cs="Times New Roman"/>
                <w:b w:val="0"/>
                <w:bCs w:val="0"/>
                <w:iCs/>
                <w:sz w:val="20"/>
                <w:highlight w:val="green"/>
              </w:rPr>
              <w:lastRenderedPageBreak/>
              <w:t>Agreement</w:t>
            </w:r>
          </w:p>
          <w:p w14:paraId="11C332FD" w14:textId="77777777" w:rsidR="00A85C90" w:rsidRPr="00820EE6" w:rsidRDefault="00A85C90">
            <w:pPr>
              <w:rPr>
                <w:iCs/>
                <w:lang w:val="en-US"/>
              </w:rPr>
            </w:pPr>
            <w:r w:rsidRPr="00820EE6">
              <w:rPr>
                <w:iCs/>
                <w:lang w:val="en-US"/>
              </w:rPr>
              <w:t xml:space="preserve">For the normative phase, at least one of the </w:t>
            </w:r>
            <w:r w:rsidRPr="00820EE6">
              <w:rPr>
                <w:bCs/>
                <w:iCs/>
              </w:rPr>
              <w:t>OCC techniques will be specified:</w:t>
            </w:r>
          </w:p>
          <w:p w14:paraId="0887E1C4" w14:textId="77777777" w:rsidR="00A85C90" w:rsidRPr="00820EE6" w:rsidRDefault="00A85C90" w:rsidP="00A85C90">
            <w:pPr>
              <w:numPr>
                <w:ilvl w:val="0"/>
                <w:numId w:val="43"/>
              </w:numPr>
              <w:tabs>
                <w:tab w:val="left" w:pos="420"/>
              </w:tabs>
              <w:snapToGrid/>
              <w:spacing w:after="0" w:afterAutospacing="0"/>
              <w:jc w:val="left"/>
              <w:rPr>
                <w:bCs/>
                <w:iCs/>
              </w:rPr>
            </w:pPr>
            <w:r w:rsidRPr="00820EE6">
              <w:rPr>
                <w:bCs/>
                <w:iCs/>
              </w:rPr>
              <w:t>Inter-slot time-domain OCC with PUSCH repetition Type A with OCC length 2 or 4</w:t>
            </w:r>
          </w:p>
          <w:p w14:paraId="5FECC51D" w14:textId="77777777" w:rsidR="00A85C90" w:rsidRPr="00820EE6" w:rsidRDefault="00A85C90" w:rsidP="00A85C90">
            <w:pPr>
              <w:numPr>
                <w:ilvl w:val="0"/>
                <w:numId w:val="43"/>
              </w:numPr>
              <w:tabs>
                <w:tab w:val="left" w:pos="420"/>
              </w:tabs>
              <w:snapToGrid/>
              <w:spacing w:after="0" w:afterAutospacing="0"/>
              <w:jc w:val="left"/>
              <w:rPr>
                <w:bCs/>
                <w:iCs/>
              </w:rPr>
            </w:pPr>
            <w:r w:rsidRPr="00820EE6">
              <w:rPr>
                <w:bCs/>
                <w:iCs/>
              </w:rPr>
              <w:t xml:space="preserve">Inter-symbol(s) time domain OCC </w:t>
            </w:r>
            <w:r w:rsidRPr="00820EE6">
              <w:rPr>
                <w:bCs/>
                <w:iCs/>
                <w:color w:val="000000"/>
              </w:rPr>
              <w:t>with OCC length 2 or 4</w:t>
            </w:r>
          </w:p>
          <w:p w14:paraId="1952CA1F" w14:textId="77777777" w:rsidR="00A85C90" w:rsidRPr="00820EE6" w:rsidRDefault="00A85C90" w:rsidP="00A85C90">
            <w:pPr>
              <w:numPr>
                <w:ilvl w:val="0"/>
                <w:numId w:val="43"/>
              </w:numPr>
              <w:tabs>
                <w:tab w:val="left" w:pos="420"/>
              </w:tabs>
              <w:snapToGrid/>
              <w:spacing w:after="0" w:afterAutospacing="0"/>
              <w:jc w:val="left"/>
              <w:rPr>
                <w:bCs/>
                <w:iCs/>
              </w:rPr>
            </w:pPr>
            <w:r w:rsidRPr="00820EE6">
              <w:rPr>
                <w:bCs/>
                <w:iCs/>
              </w:rPr>
              <w:t>Intra-symbol pre-DFT-s OCC (comb-like structure as in PUCCH format 4) with OCC length 2 or 4</w:t>
            </w:r>
          </w:p>
          <w:p w14:paraId="1820BFE9" w14:textId="77777777" w:rsidR="00A85C90" w:rsidRPr="000E2475" w:rsidRDefault="00A85C90" w:rsidP="00A85C9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iCs/>
                <w:lang w:val="en-US" w:eastAsia="en-US"/>
              </w:rPr>
            </w:pPr>
            <w:r w:rsidRPr="000E2475">
              <w:rPr>
                <w:iCs/>
                <w:lang w:val="en-US" w:eastAsia="en-US"/>
              </w:rPr>
              <w:t>FFS Combination of OCC techniques including multiplexing of 8 UEs</w:t>
            </w:r>
          </w:p>
          <w:p w14:paraId="3B6F0D69" w14:textId="77777777" w:rsidR="00A85C90" w:rsidRPr="000E2475" w:rsidRDefault="00A85C90" w:rsidP="00A85C9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iCs/>
                <w:lang w:val="en-US" w:eastAsia="en-US"/>
              </w:rPr>
            </w:pPr>
            <w:r w:rsidRPr="000E2475">
              <w:rPr>
                <w:iCs/>
                <w:lang w:val="en-US" w:eastAsia="en-US"/>
              </w:rPr>
              <w:t xml:space="preserve">FFS Use of OCC techniques with </w:t>
            </w:r>
            <w:proofErr w:type="spellStart"/>
            <w:r w:rsidRPr="000E2475">
              <w:rPr>
                <w:iCs/>
                <w:lang w:val="en-US" w:eastAsia="en-US"/>
              </w:rPr>
              <w:t>TBoMS</w:t>
            </w:r>
            <w:proofErr w:type="spellEnd"/>
          </w:p>
          <w:p w14:paraId="2E623EBA" w14:textId="77777777" w:rsidR="00A85C90" w:rsidRPr="000E2475" w:rsidRDefault="00A85C90" w:rsidP="00A85C9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iCs/>
                <w:lang w:val="en-US" w:eastAsia="en-US"/>
              </w:rPr>
            </w:pPr>
            <w:r w:rsidRPr="000E2475">
              <w:rPr>
                <w:iCs/>
                <w:lang w:val="en-US" w:eastAsia="en-US"/>
              </w:rPr>
              <w:t>FFS Backward compatibility with non-Rel-19 UEs</w:t>
            </w:r>
          </w:p>
          <w:p w14:paraId="0A0D2749" w14:textId="77777777" w:rsidR="00A85C90" w:rsidRPr="00E04BC2" w:rsidRDefault="00A85C90">
            <w:pPr>
              <w:rPr>
                <w:lang w:val="en-US" w:eastAsia="zh-CN"/>
              </w:rPr>
            </w:pPr>
          </w:p>
        </w:tc>
      </w:tr>
    </w:tbl>
    <w:p w14:paraId="5EA839CB" w14:textId="77777777" w:rsidR="00A85C90" w:rsidRDefault="00A85C90" w:rsidP="00611D73">
      <w:pPr>
        <w:ind w:firstLineChars="50" w:firstLine="120"/>
        <w:contextualSpacing/>
      </w:pPr>
    </w:p>
    <w:p w14:paraId="2B2A05D2" w14:textId="40672E2B" w:rsidR="00D451A2" w:rsidRPr="00A85C90" w:rsidRDefault="00D451A2" w:rsidP="0050374D">
      <w:pPr>
        <w:pStyle w:val="20"/>
      </w:pPr>
      <w:r>
        <w:rPr>
          <w:rFonts w:hint="eastAsia"/>
        </w:rPr>
        <w:t xml:space="preserve">Analysis on each OCC </w:t>
      </w:r>
      <w:r w:rsidR="008641A9">
        <w:rPr>
          <w:rFonts w:hint="eastAsia"/>
        </w:rPr>
        <w:t>technique</w:t>
      </w:r>
    </w:p>
    <w:p w14:paraId="71937E8E" w14:textId="26B284A0" w:rsidR="000C6A44" w:rsidRDefault="00DC1FD9" w:rsidP="003F2E3B">
      <w:pPr>
        <w:ind w:firstLineChars="50" w:firstLine="120"/>
        <w:contextualSpacing/>
      </w:pPr>
      <w:r>
        <w:rPr>
          <w:rFonts w:hint="eastAsia"/>
        </w:rPr>
        <w:t xml:space="preserve">According to </w:t>
      </w:r>
      <w:r w:rsidR="046370B3">
        <w:t xml:space="preserve">the </w:t>
      </w:r>
      <w:r w:rsidR="00B4387E">
        <w:rPr>
          <w:rFonts w:hint="eastAsia"/>
        </w:rPr>
        <w:t xml:space="preserve">revised </w:t>
      </w:r>
      <w:r w:rsidR="575B561E">
        <w:t>WID</w:t>
      </w:r>
      <w:r w:rsidR="00C311C4">
        <w:rPr>
          <w:rFonts w:hint="eastAsia"/>
        </w:rPr>
        <w:t xml:space="preserve"> </w:t>
      </w:r>
      <w:r w:rsidR="00B4387E">
        <w:rPr>
          <w:rFonts w:hint="eastAsia"/>
        </w:rPr>
        <w:t xml:space="preserve">in RAN#104 </w:t>
      </w:r>
      <w:r w:rsidR="00C311C4">
        <w:t>and</w:t>
      </w:r>
      <w:r w:rsidR="00C311C4">
        <w:rPr>
          <w:rFonts w:hint="eastAsia"/>
        </w:rPr>
        <w:t xml:space="preserve"> </w:t>
      </w:r>
      <w:r w:rsidR="001D7321">
        <w:rPr>
          <w:rFonts w:hint="eastAsia"/>
        </w:rPr>
        <w:t xml:space="preserve">the </w:t>
      </w:r>
      <w:r w:rsidR="00C311C4">
        <w:rPr>
          <w:rFonts w:hint="eastAsia"/>
        </w:rPr>
        <w:t>agreement</w:t>
      </w:r>
      <w:r w:rsidR="006D1676">
        <w:rPr>
          <w:rFonts w:hint="eastAsia"/>
        </w:rPr>
        <w:t xml:space="preserve"> above</w:t>
      </w:r>
      <w:r w:rsidR="05BF15CA">
        <w:t>, three</w:t>
      </w:r>
      <w:r w:rsidR="70637499">
        <w:t xml:space="preserve"> type</w:t>
      </w:r>
      <w:r w:rsidR="6142A882">
        <w:t>s</w:t>
      </w:r>
      <w:r w:rsidR="70637499">
        <w:t xml:space="preserve"> of</w:t>
      </w:r>
      <w:r w:rsidR="05BF15CA">
        <w:t xml:space="preserve"> </w:t>
      </w:r>
      <w:r w:rsidR="1FD0E00D">
        <w:t xml:space="preserve">OCC </w:t>
      </w:r>
      <w:r w:rsidR="70637499">
        <w:t>techn</w:t>
      </w:r>
      <w:r w:rsidR="533922BE">
        <w:t>ique</w:t>
      </w:r>
      <w:r w:rsidR="70637499">
        <w:t>s</w:t>
      </w:r>
      <w:r w:rsidR="1FD0E00D">
        <w:t xml:space="preserve"> </w:t>
      </w:r>
      <w:r w:rsidR="176C9586">
        <w:t>to multiplex</w:t>
      </w:r>
      <w:r w:rsidR="31FD694C">
        <w:t xml:space="preserve"> UE</w:t>
      </w:r>
      <w:r w:rsidR="5EBBE150">
        <w:t>s</w:t>
      </w:r>
      <w:r w:rsidR="70637499">
        <w:t xml:space="preserve"> in </w:t>
      </w:r>
      <w:r w:rsidR="1B4895A1">
        <w:t>UL</w:t>
      </w:r>
      <w:r w:rsidR="7D6E80F2">
        <w:t xml:space="preserve"> for NR-NTN</w:t>
      </w:r>
      <w:r w:rsidR="00AE21FE">
        <w:rPr>
          <w:rFonts w:hint="eastAsia"/>
        </w:rPr>
        <w:t xml:space="preserve"> </w:t>
      </w:r>
      <w:r w:rsidR="006D1676">
        <w:rPr>
          <w:rFonts w:hint="eastAsia"/>
        </w:rPr>
        <w:t xml:space="preserve">are </w:t>
      </w:r>
      <w:r w:rsidR="006D7AF2">
        <w:rPr>
          <w:rFonts w:hint="eastAsia"/>
        </w:rPr>
        <w:t>considered</w:t>
      </w:r>
      <w:r w:rsidR="31FD694C">
        <w:t>.</w:t>
      </w:r>
      <w:r w:rsidR="7D6E80F2">
        <w:t xml:space="preserve"> </w:t>
      </w:r>
      <w:r w:rsidR="2563A4AC">
        <w:t>The f</w:t>
      </w:r>
      <w:r w:rsidR="7D6E80F2">
        <w:t>irst one is inter-slot OCC</w:t>
      </w:r>
      <w:r w:rsidR="481AF021">
        <w:t xml:space="preserve"> </w:t>
      </w:r>
      <w:r w:rsidR="433DC36C">
        <w:t xml:space="preserve">with </w:t>
      </w:r>
      <w:r w:rsidR="340AFE97">
        <w:t>repetition</w:t>
      </w:r>
      <w:r w:rsidR="7D327374">
        <w:t xml:space="preserve"> </w:t>
      </w:r>
      <w:r w:rsidR="433DC36C">
        <w:t>for</w:t>
      </w:r>
      <w:r w:rsidR="7D327374">
        <w:t xml:space="preserve"> each slot</w:t>
      </w:r>
      <w:r w:rsidR="5D6CB0B3">
        <w:t xml:space="preserve"> in OCC length</w:t>
      </w:r>
      <w:r w:rsidR="7D327374">
        <w:t xml:space="preserve">. </w:t>
      </w:r>
      <w:r w:rsidR="002E1331">
        <w:rPr>
          <w:rFonts w:hint="eastAsia"/>
        </w:rPr>
        <w:t>The OCC design of i</w:t>
      </w:r>
      <w:r w:rsidR="002E1331">
        <w:t>nter</w:t>
      </w:r>
      <w:r w:rsidR="11718EEA">
        <w:t xml:space="preserve">-slot OCC </w:t>
      </w:r>
      <w:r w:rsidR="002E1331">
        <w:rPr>
          <w:rFonts w:hint="eastAsia"/>
        </w:rPr>
        <w:t>is clear</w:t>
      </w:r>
      <w:r w:rsidR="00DD7365">
        <w:rPr>
          <w:rFonts w:hint="eastAsia"/>
        </w:rPr>
        <w:t xml:space="preserve"> in terms of </w:t>
      </w:r>
      <w:r w:rsidR="00D73392">
        <w:rPr>
          <w:rFonts w:hint="eastAsia"/>
        </w:rPr>
        <w:t xml:space="preserve">the </w:t>
      </w:r>
      <w:r w:rsidR="006D0614">
        <w:rPr>
          <w:rFonts w:hint="eastAsia"/>
        </w:rPr>
        <w:t xml:space="preserve">combination use with </w:t>
      </w:r>
      <w:r w:rsidR="00DD7365">
        <w:rPr>
          <w:rFonts w:hint="eastAsia"/>
        </w:rPr>
        <w:t>repetition scheme</w:t>
      </w:r>
      <w:r w:rsidR="002762A3">
        <w:rPr>
          <w:rFonts w:hint="eastAsia"/>
        </w:rPr>
        <w:t>,</w:t>
      </w:r>
      <w:r w:rsidR="39A73312">
        <w:t xml:space="preserve"> and </w:t>
      </w:r>
      <w:r w:rsidR="002762A3">
        <w:rPr>
          <w:rFonts w:hint="eastAsia"/>
        </w:rPr>
        <w:t>it allows one</w:t>
      </w:r>
      <w:r w:rsidR="32DD7052">
        <w:t xml:space="preserve"> OCC </w:t>
      </w:r>
      <w:r w:rsidR="003F2E3B">
        <w:t>incapable</w:t>
      </w:r>
      <w:r w:rsidR="00981AE9">
        <w:t xml:space="preserve"> </w:t>
      </w:r>
      <w:r w:rsidR="32DD7052">
        <w:t>UE</w:t>
      </w:r>
      <w:r w:rsidR="002762A3">
        <w:rPr>
          <w:rFonts w:hint="eastAsia"/>
        </w:rPr>
        <w:t xml:space="preserve"> for multiplexing</w:t>
      </w:r>
      <w:r w:rsidR="32DD7052">
        <w:t xml:space="preserve">. </w:t>
      </w:r>
      <w:r w:rsidR="526967C1">
        <w:t>The s</w:t>
      </w:r>
      <w:r w:rsidR="78C07195">
        <w:t xml:space="preserve">econd one is inter-symbol OCC </w:t>
      </w:r>
      <w:r w:rsidR="7182C47E">
        <w:t xml:space="preserve">with </w:t>
      </w:r>
      <w:r w:rsidR="0D7D67D2">
        <w:t>repetition</w:t>
      </w:r>
      <w:r w:rsidR="7182C47E">
        <w:t xml:space="preserve"> for each symbol</w:t>
      </w:r>
      <w:r w:rsidR="6873A40E">
        <w:t xml:space="preserve"> in OCC length. Inter-symbol OCC </w:t>
      </w:r>
      <w:r w:rsidR="3671FAC6">
        <w:t>is</w:t>
      </w:r>
      <w:r w:rsidR="6873A40E">
        <w:t xml:space="preserve"> </w:t>
      </w:r>
      <w:r w:rsidR="6EF4A76E">
        <w:t xml:space="preserve">robust </w:t>
      </w:r>
      <w:r w:rsidR="0D776752">
        <w:t>over</w:t>
      </w:r>
      <w:r w:rsidR="65E95991">
        <w:t xml:space="preserve"> </w:t>
      </w:r>
      <w:r w:rsidR="5473753E">
        <w:t>timing drift</w:t>
      </w:r>
      <w:r w:rsidR="034D7CA1">
        <w:t>,</w:t>
      </w:r>
      <w:r w:rsidR="5473753E">
        <w:t xml:space="preserve"> </w:t>
      </w:r>
      <w:r w:rsidR="7AACF439">
        <w:t xml:space="preserve">and </w:t>
      </w:r>
      <w:r w:rsidR="21C4CE65">
        <w:t xml:space="preserve">PUSCH repetition </w:t>
      </w:r>
      <w:r w:rsidR="672E7DB2">
        <w:t xml:space="preserve">type B </w:t>
      </w:r>
      <w:r w:rsidR="1D0A0B37">
        <w:t xml:space="preserve">can </w:t>
      </w:r>
      <w:r w:rsidR="3064AE30">
        <w:t xml:space="preserve">be </w:t>
      </w:r>
      <w:r w:rsidR="1D0A0B37">
        <w:t>use</w:t>
      </w:r>
      <w:r w:rsidR="3064AE30">
        <w:t>d</w:t>
      </w:r>
      <w:r w:rsidR="672E7DB2">
        <w:t xml:space="preserve"> for OCC</w:t>
      </w:r>
      <w:r w:rsidR="1D0A0B37">
        <w:t xml:space="preserve"> </w:t>
      </w:r>
      <w:r w:rsidR="3D357123">
        <w:t>with</w:t>
      </w:r>
      <w:r w:rsidR="001C161F">
        <w:rPr>
          <w:rFonts w:hint="eastAsia"/>
        </w:rPr>
        <w:t xml:space="preserve"> a small</w:t>
      </w:r>
      <w:r w:rsidR="00727CF5">
        <w:t xml:space="preserve"> enhancement</w:t>
      </w:r>
      <w:r w:rsidR="3D357123">
        <w:t xml:space="preserve"> </w:t>
      </w:r>
      <w:r w:rsidR="3064AE30">
        <w:t>specific to</w:t>
      </w:r>
      <w:r w:rsidR="3D357123">
        <w:t xml:space="preserve"> NR-NTN.</w:t>
      </w:r>
      <w:r w:rsidR="745B198F">
        <w:t xml:space="preserve"> In addition, inter-symbol OCC can multiplex </w:t>
      </w:r>
      <w:r w:rsidR="003F2E3B">
        <w:rPr>
          <w:rFonts w:hint="eastAsia"/>
        </w:rPr>
        <w:t xml:space="preserve">one </w:t>
      </w:r>
      <w:r w:rsidR="745B198F">
        <w:t xml:space="preserve">OCC </w:t>
      </w:r>
      <w:r w:rsidR="003F2E3B">
        <w:rPr>
          <w:rFonts w:hint="eastAsia"/>
        </w:rPr>
        <w:t>incapable</w:t>
      </w:r>
      <w:r w:rsidR="003F2E3B">
        <w:t xml:space="preserve"> </w:t>
      </w:r>
      <w:r w:rsidR="745B198F">
        <w:t>UE</w:t>
      </w:r>
      <w:r w:rsidR="42920A54">
        <w:t xml:space="preserve"> </w:t>
      </w:r>
      <w:r w:rsidR="000F0F3D">
        <w:t>similar</w:t>
      </w:r>
      <w:r w:rsidR="00434190">
        <w:rPr>
          <w:rFonts w:hint="eastAsia"/>
        </w:rPr>
        <w:t>ly</w:t>
      </w:r>
      <w:r w:rsidR="000F0F3D">
        <w:t xml:space="preserve"> to</w:t>
      </w:r>
      <w:r w:rsidR="42920A54">
        <w:t xml:space="preserve"> inter-slot OCC</w:t>
      </w:r>
      <w:r w:rsidR="000F0F3D">
        <w:t>,</w:t>
      </w:r>
      <w:r w:rsidR="6B3B1067">
        <w:t xml:space="preserve"> </w:t>
      </w:r>
      <w:r w:rsidR="000F0F3D">
        <w:t xml:space="preserve">which </w:t>
      </w:r>
      <w:r w:rsidR="00C67180">
        <w:t xml:space="preserve">offers </w:t>
      </w:r>
      <w:r w:rsidR="00BD4B16">
        <w:t xml:space="preserve">sufficient </w:t>
      </w:r>
      <w:r w:rsidR="6B3B1067">
        <w:t xml:space="preserve">scheduling </w:t>
      </w:r>
      <w:r w:rsidR="47FF51D4">
        <w:t>flexibility</w:t>
      </w:r>
      <w:r w:rsidR="42920A54">
        <w:t>.</w:t>
      </w:r>
      <w:r w:rsidR="3D357123">
        <w:t xml:space="preserve"> </w:t>
      </w:r>
      <w:r w:rsidR="2F9841C8">
        <w:t>The l</w:t>
      </w:r>
      <w:r w:rsidR="3D357123">
        <w:t>ast one is intra-symbol OCC</w:t>
      </w:r>
      <w:r w:rsidR="14D163DD">
        <w:t xml:space="preserve"> (OCC </w:t>
      </w:r>
      <w:r w:rsidR="6CEB3E0E">
        <w:t>within an OFDM symbol</w:t>
      </w:r>
      <w:r w:rsidR="14D163DD">
        <w:t>)</w:t>
      </w:r>
      <w:r w:rsidR="6CEB3E0E">
        <w:t xml:space="preserve"> with </w:t>
      </w:r>
      <w:r w:rsidR="27BC2203">
        <w:t>comb-like structure</w:t>
      </w:r>
      <w:r w:rsidR="47E1C71E">
        <w:t xml:space="preserve"> spreading </w:t>
      </w:r>
      <w:r w:rsidR="3AF5C613">
        <w:t>of the OCC length</w:t>
      </w:r>
      <w:r w:rsidR="27BC2203">
        <w:t xml:space="preserve"> in frequency </w:t>
      </w:r>
      <w:r w:rsidR="18DF080E">
        <w:t>domain.</w:t>
      </w:r>
      <w:r w:rsidR="6FBBFD28">
        <w:t xml:space="preserve"> Intra-symbol OCC </w:t>
      </w:r>
      <w:r w:rsidR="09247D9C">
        <w:t xml:space="preserve">has similar </w:t>
      </w:r>
      <w:r w:rsidR="04ED2D18">
        <w:t>benefit</w:t>
      </w:r>
      <w:r w:rsidR="78CAEC7E">
        <w:t xml:space="preserve"> </w:t>
      </w:r>
      <w:r w:rsidR="04ED2D18">
        <w:t xml:space="preserve">with inter-symbol </w:t>
      </w:r>
      <w:r w:rsidR="17860067">
        <w:t>OCC</w:t>
      </w:r>
      <w:r w:rsidR="4C17E2B7">
        <w:t xml:space="preserve"> </w:t>
      </w:r>
      <w:r w:rsidR="02A1B9BB">
        <w:t xml:space="preserve">in terms of </w:t>
      </w:r>
      <w:r w:rsidR="4C17E2B7">
        <w:t xml:space="preserve">the robustness </w:t>
      </w:r>
      <w:r w:rsidR="6CAA06B1">
        <w:t>against</w:t>
      </w:r>
      <w:r w:rsidR="4C17E2B7">
        <w:t xml:space="preserve"> timing drift</w:t>
      </w:r>
      <w:r w:rsidR="17860067">
        <w:t>,</w:t>
      </w:r>
      <w:r w:rsidR="51860060">
        <w:t xml:space="preserve"> but </w:t>
      </w:r>
      <w:r w:rsidR="17860067">
        <w:t>it can</w:t>
      </w:r>
      <w:r w:rsidR="61F42C53">
        <w:t>not</w:t>
      </w:r>
      <w:r w:rsidR="17860067">
        <w:t xml:space="preserve"> multiplex </w:t>
      </w:r>
      <w:r w:rsidR="002C4B51">
        <w:rPr>
          <w:rFonts w:hint="eastAsia"/>
        </w:rPr>
        <w:t>OCC incapable</w:t>
      </w:r>
      <w:r w:rsidR="17860067">
        <w:t xml:space="preserve"> UE</w:t>
      </w:r>
      <w:r w:rsidR="04F1EE5D">
        <w:t>s</w:t>
      </w:r>
      <w:r w:rsidR="17860067">
        <w:t xml:space="preserve">. </w:t>
      </w:r>
    </w:p>
    <w:p w14:paraId="2F0DB0D0" w14:textId="77777777" w:rsidR="00595FBD" w:rsidRDefault="00595FBD" w:rsidP="003F2E3B">
      <w:pPr>
        <w:ind w:firstLineChars="50" w:firstLine="120"/>
        <w:contextualSpacing/>
      </w:pPr>
    </w:p>
    <w:p w14:paraId="4B4305FB" w14:textId="5F2ACA69" w:rsidR="00A83D7C" w:rsidRDefault="1F89E022" w:rsidP="00CD237F">
      <w:pPr>
        <w:ind w:firstLineChars="50" w:firstLine="120"/>
        <w:contextualSpacing/>
      </w:pPr>
      <w:r>
        <w:t>In our view,</w:t>
      </w:r>
      <w:r w:rsidR="002C4171">
        <w:rPr>
          <w:rFonts w:hint="eastAsia"/>
        </w:rPr>
        <w:t xml:space="preserve"> inter-symbol OCC has</w:t>
      </w:r>
      <w:r w:rsidR="00095A08">
        <w:rPr>
          <w:rFonts w:hint="eastAsia"/>
        </w:rPr>
        <w:t xml:space="preserve"> </w:t>
      </w:r>
      <w:r w:rsidR="00B71431">
        <w:rPr>
          <w:rFonts w:hint="eastAsia"/>
        </w:rPr>
        <w:t xml:space="preserve">relatively more </w:t>
      </w:r>
      <w:r w:rsidR="00095A08">
        <w:rPr>
          <w:rFonts w:hint="eastAsia"/>
        </w:rPr>
        <w:t>issues</w:t>
      </w:r>
      <w:r w:rsidR="00FB59A8">
        <w:rPr>
          <w:rFonts w:hint="eastAsia"/>
        </w:rPr>
        <w:t xml:space="preserve"> </w:t>
      </w:r>
      <w:r w:rsidR="004D7DBA">
        <w:rPr>
          <w:rFonts w:hint="eastAsia"/>
        </w:rPr>
        <w:t xml:space="preserve">with both </w:t>
      </w:r>
      <w:r w:rsidR="002C54AE">
        <w:rPr>
          <w:rFonts w:hint="eastAsia"/>
        </w:rPr>
        <w:t>data structure</w:t>
      </w:r>
      <w:r w:rsidR="00922BA9">
        <w:rPr>
          <w:rFonts w:hint="eastAsia"/>
        </w:rPr>
        <w:t xml:space="preserve"> </w:t>
      </w:r>
      <w:r w:rsidR="00981208">
        <w:rPr>
          <w:rFonts w:hint="eastAsia"/>
        </w:rPr>
        <w:t>complexity</w:t>
      </w:r>
      <w:r w:rsidR="00192C56">
        <w:rPr>
          <w:rFonts w:hint="eastAsia"/>
        </w:rPr>
        <w:t xml:space="preserve"> and </w:t>
      </w:r>
      <w:r w:rsidR="00DF7F40">
        <w:rPr>
          <w:rFonts w:hint="eastAsia"/>
        </w:rPr>
        <w:t>transmission</w:t>
      </w:r>
      <w:r w:rsidR="006350E5">
        <w:rPr>
          <w:rFonts w:hint="eastAsia"/>
        </w:rPr>
        <w:t>/reception procedure</w:t>
      </w:r>
      <w:r w:rsidR="008D2AB5">
        <w:rPr>
          <w:rFonts w:hint="eastAsia"/>
        </w:rPr>
        <w:t xml:space="preserve">, i.e. </w:t>
      </w:r>
      <w:r w:rsidR="00B43545">
        <w:rPr>
          <w:rFonts w:hint="eastAsia"/>
        </w:rPr>
        <w:t>RE and symbol mapping</w:t>
      </w:r>
      <w:r w:rsidR="008D2AB5">
        <w:rPr>
          <w:rFonts w:hint="eastAsia"/>
        </w:rPr>
        <w:t>,</w:t>
      </w:r>
      <w:r w:rsidR="00153087">
        <w:rPr>
          <w:rFonts w:hint="eastAsia"/>
        </w:rPr>
        <w:t xml:space="preserve"> comparing with </w:t>
      </w:r>
      <w:r w:rsidR="00C1108E">
        <w:rPr>
          <w:rFonts w:hint="eastAsia"/>
        </w:rPr>
        <w:t xml:space="preserve">inter-slot OCC. </w:t>
      </w:r>
      <w:r w:rsidR="00645DBF" w:rsidRPr="00F44B4F">
        <w:t>In terms of</w:t>
      </w:r>
      <w:r w:rsidR="00C44BC9" w:rsidRPr="00F44B4F">
        <w:t xml:space="preserve"> </w:t>
      </w:r>
      <w:r w:rsidR="007F1D4F" w:rsidRPr="00F44B4F">
        <w:t>data structure</w:t>
      </w:r>
      <w:r w:rsidR="004D762B" w:rsidRPr="00F44B4F">
        <w:t xml:space="preserve"> </w:t>
      </w:r>
      <w:r w:rsidR="00981208" w:rsidRPr="00F44B4F">
        <w:t>complexity</w:t>
      </w:r>
      <w:r w:rsidR="004D762B" w:rsidRPr="00F44B4F">
        <w:t>, inter-</w:t>
      </w:r>
      <w:r w:rsidR="00AB002F" w:rsidRPr="00F44B4F">
        <w:t>symbol OCC need</w:t>
      </w:r>
      <w:r w:rsidR="009C59D5" w:rsidRPr="00F44B4F">
        <w:rPr>
          <w:rFonts w:hint="eastAsia"/>
        </w:rPr>
        <w:t>s</w:t>
      </w:r>
      <w:r w:rsidR="00AB002F" w:rsidRPr="00F44B4F">
        <w:t xml:space="preserve"> </w:t>
      </w:r>
      <w:r w:rsidR="009C59D5" w:rsidRPr="00F44B4F">
        <w:rPr>
          <w:rFonts w:hint="eastAsia"/>
        </w:rPr>
        <w:t>discussion on</w:t>
      </w:r>
      <w:r w:rsidR="00142C91" w:rsidRPr="00F44B4F">
        <w:t xml:space="preserve"> how to </w:t>
      </w:r>
      <w:r w:rsidR="00C36519" w:rsidRPr="00F44B4F">
        <w:rPr>
          <w:rFonts w:hint="eastAsia"/>
        </w:rPr>
        <w:t xml:space="preserve">map </w:t>
      </w:r>
      <w:proofErr w:type="spellStart"/>
      <w:r w:rsidR="00FD01E2" w:rsidRPr="00F44B4F">
        <w:rPr>
          <w:rFonts w:hint="eastAsia"/>
        </w:rPr>
        <w:t>OCCed</w:t>
      </w:r>
      <w:proofErr w:type="spellEnd"/>
      <w:r w:rsidR="00FD01E2" w:rsidRPr="00F44B4F">
        <w:rPr>
          <w:rFonts w:hint="eastAsia"/>
        </w:rPr>
        <w:t xml:space="preserve"> symbols in</w:t>
      </w:r>
      <w:r w:rsidR="00CE5BBF" w:rsidRPr="00F44B4F">
        <w:rPr>
          <w:rFonts w:hint="eastAsia"/>
        </w:rPr>
        <w:t xml:space="preserve">/across a slot, which may include the </w:t>
      </w:r>
      <w:r w:rsidR="00B077D5" w:rsidRPr="00F44B4F">
        <w:rPr>
          <w:rFonts w:hint="eastAsia"/>
        </w:rPr>
        <w:t xml:space="preserve">potential </w:t>
      </w:r>
      <w:r w:rsidR="00CE5BBF" w:rsidRPr="00F44B4F">
        <w:rPr>
          <w:rFonts w:hint="eastAsia"/>
        </w:rPr>
        <w:t xml:space="preserve">issue how to </w:t>
      </w:r>
      <w:r w:rsidR="009C3688" w:rsidRPr="00F44B4F">
        <w:t xml:space="preserve">treat </w:t>
      </w:r>
      <w:r w:rsidR="00CE5BBF" w:rsidRPr="00F44B4F">
        <w:rPr>
          <w:rFonts w:hint="eastAsia"/>
        </w:rPr>
        <w:t>orphan</w:t>
      </w:r>
      <w:r w:rsidR="00004282" w:rsidRPr="00F44B4F">
        <w:t xml:space="preserve"> </w:t>
      </w:r>
      <w:r w:rsidR="00CB212A" w:rsidRPr="00F44B4F">
        <w:t>OFDM symbol</w:t>
      </w:r>
      <w:r w:rsidR="00004282" w:rsidRPr="00F44B4F">
        <w:t xml:space="preserve"> </w:t>
      </w:r>
      <w:r w:rsidR="00E16A0F" w:rsidRPr="00F44B4F">
        <w:t>within one slot</w:t>
      </w:r>
      <w:r w:rsidR="003469F1" w:rsidRPr="00F44B4F">
        <w:t>.</w:t>
      </w:r>
      <w:r w:rsidR="005C27F6" w:rsidRPr="00F44B4F">
        <w:t xml:space="preserve"> </w:t>
      </w:r>
      <w:r w:rsidR="002F20E9" w:rsidRPr="00F44B4F">
        <w:rPr>
          <w:rFonts w:hint="eastAsia"/>
        </w:rPr>
        <w:t xml:space="preserve">More </w:t>
      </w:r>
      <w:r w:rsidR="0089438D" w:rsidRPr="0089438D">
        <w:t>concretely</w:t>
      </w:r>
      <w:r w:rsidR="00AC5792" w:rsidRPr="00F44B4F">
        <w:t>,</w:t>
      </w:r>
      <w:r w:rsidR="00987031" w:rsidRPr="00F44B4F">
        <w:t xml:space="preserve"> </w:t>
      </w:r>
      <w:r w:rsidR="00834D26" w:rsidRPr="00F44B4F">
        <w:t>OCC</w:t>
      </w:r>
      <w:r w:rsidR="00987031" w:rsidRPr="00F44B4F">
        <w:t xml:space="preserve"> is </w:t>
      </w:r>
      <w:r w:rsidR="00834D26" w:rsidRPr="00F44B4F">
        <w:t xml:space="preserve">applied </w:t>
      </w:r>
      <w:r w:rsidR="000E43C3" w:rsidRPr="00F44B4F">
        <w:rPr>
          <w:rFonts w:hint="eastAsia"/>
        </w:rPr>
        <w:t xml:space="preserve">to </w:t>
      </w:r>
      <w:r w:rsidR="000570C8" w:rsidRPr="00F44B4F">
        <w:rPr>
          <w:rFonts w:hint="eastAsia"/>
        </w:rPr>
        <w:t>several</w:t>
      </w:r>
      <w:r w:rsidR="00C62A75" w:rsidRPr="00F44B4F">
        <w:t xml:space="preserve"> </w:t>
      </w:r>
      <w:r w:rsidR="002C54AE" w:rsidRPr="00F44B4F">
        <w:t xml:space="preserve">OFDM </w:t>
      </w:r>
      <w:r w:rsidR="00C62A75" w:rsidRPr="00F44B4F">
        <w:t>symbols</w:t>
      </w:r>
      <w:r w:rsidR="000E43C3" w:rsidRPr="00F44B4F">
        <w:rPr>
          <w:rFonts w:hint="eastAsia"/>
        </w:rPr>
        <w:t xml:space="preserve"> and </w:t>
      </w:r>
      <w:r w:rsidR="00C02196" w:rsidRPr="00F44B4F">
        <w:rPr>
          <w:rFonts w:hint="eastAsia"/>
        </w:rPr>
        <w:t xml:space="preserve">hence the total </w:t>
      </w:r>
      <w:r w:rsidR="00147AAF" w:rsidRPr="00F44B4F">
        <w:t>number of</w:t>
      </w:r>
      <w:r w:rsidR="00937311" w:rsidRPr="00F44B4F">
        <w:t xml:space="preserve"> </w:t>
      </w:r>
      <w:r w:rsidR="00DB2675" w:rsidRPr="00F44B4F">
        <w:t>OFDM</w:t>
      </w:r>
      <w:r w:rsidR="00F578F7" w:rsidRPr="00F44B4F">
        <w:t xml:space="preserve"> </w:t>
      </w:r>
      <w:r w:rsidR="000C3C74" w:rsidRPr="00F44B4F">
        <w:t xml:space="preserve">symbols </w:t>
      </w:r>
      <w:r w:rsidR="00C02196" w:rsidRPr="00F44B4F">
        <w:rPr>
          <w:rFonts w:hint="eastAsia"/>
        </w:rPr>
        <w:t xml:space="preserve">after </w:t>
      </w:r>
      <w:r w:rsidR="00C2506B" w:rsidRPr="00F44B4F">
        <w:t>applying</w:t>
      </w:r>
      <w:r w:rsidR="001F696B" w:rsidRPr="00F44B4F">
        <w:t xml:space="preserve"> OCC</w:t>
      </w:r>
      <w:r w:rsidR="00897AE4" w:rsidRPr="00F44B4F">
        <w:rPr>
          <w:rFonts w:hint="eastAsia"/>
        </w:rPr>
        <w:t xml:space="preserve">, i.e. integer multiple of OCC length, shall fit into a </w:t>
      </w:r>
      <w:r w:rsidR="003238BA" w:rsidRPr="00F44B4F">
        <w:rPr>
          <w:rFonts w:hint="eastAsia"/>
        </w:rPr>
        <w:t xml:space="preserve">slot. As a result, </w:t>
      </w:r>
      <w:r w:rsidR="00CB212A" w:rsidRPr="00F44B4F">
        <w:t>OFDM symbol</w:t>
      </w:r>
      <w:r w:rsidR="00D33FA5" w:rsidRPr="00F44B4F">
        <w:t>s</w:t>
      </w:r>
      <w:r w:rsidR="00C21C5B" w:rsidRPr="00F44B4F">
        <w:t xml:space="preserve"> </w:t>
      </w:r>
      <w:r w:rsidR="00E606DE" w:rsidRPr="00F44B4F">
        <w:rPr>
          <w:rFonts w:hint="eastAsia"/>
        </w:rPr>
        <w:t xml:space="preserve">which OCC </w:t>
      </w:r>
      <w:r w:rsidR="00E606DE" w:rsidRPr="00F44B4F">
        <w:t>doesn’t</w:t>
      </w:r>
      <w:r w:rsidR="00E606DE" w:rsidRPr="00F44B4F">
        <w:rPr>
          <w:rFonts w:hint="eastAsia"/>
        </w:rPr>
        <w:t xml:space="preserve"> apply </w:t>
      </w:r>
      <w:r w:rsidR="00D33FA5" w:rsidRPr="00F44B4F">
        <w:t>are</w:t>
      </w:r>
      <w:r w:rsidR="00D96CCE" w:rsidRPr="00F44B4F">
        <w:t xml:space="preserve"> existed within one slot.</w:t>
      </w:r>
      <w:r w:rsidR="00AA4947" w:rsidRPr="00F44B4F">
        <w:t xml:space="preserve"> </w:t>
      </w:r>
      <w:r w:rsidR="00E03BD8" w:rsidRPr="00F44B4F">
        <w:rPr>
          <w:rFonts w:hint="eastAsia"/>
        </w:rPr>
        <w:t>Moreover</w:t>
      </w:r>
      <w:r w:rsidR="00693461" w:rsidRPr="00F44B4F">
        <w:t>,</w:t>
      </w:r>
      <w:r w:rsidR="00352A8F" w:rsidRPr="00F44B4F">
        <w:t xml:space="preserve"> </w:t>
      </w:r>
      <w:r w:rsidR="00B95855" w:rsidRPr="00F44B4F">
        <w:t>i</w:t>
      </w:r>
      <w:r w:rsidR="0056546C" w:rsidRPr="00F44B4F">
        <w:t>n NTN, the number of repetition</w:t>
      </w:r>
      <w:r w:rsidR="006E316C" w:rsidRPr="00F44B4F">
        <w:t>s</w:t>
      </w:r>
      <w:r w:rsidR="0056546C" w:rsidRPr="00F44B4F">
        <w:t xml:space="preserve"> is </w:t>
      </w:r>
      <w:r w:rsidR="006E316C" w:rsidRPr="00F44B4F">
        <w:t>increased</w:t>
      </w:r>
      <w:r w:rsidR="006D024D" w:rsidRPr="00F44B4F">
        <w:t xml:space="preserve"> </w:t>
      </w:r>
      <w:r w:rsidR="00191565" w:rsidRPr="00F44B4F">
        <w:rPr>
          <w:rFonts w:hint="eastAsia"/>
        </w:rPr>
        <w:t xml:space="preserve">to ensure </w:t>
      </w:r>
      <w:r w:rsidR="000379E8" w:rsidRPr="00F44B4F">
        <w:rPr>
          <w:rFonts w:hint="eastAsia"/>
        </w:rPr>
        <w:t xml:space="preserve">coverage demand </w:t>
      </w:r>
      <w:r w:rsidR="00F63A6C" w:rsidRPr="00F44B4F">
        <w:t xml:space="preserve">and </w:t>
      </w:r>
      <w:r w:rsidR="0058199C" w:rsidRPr="00F44B4F">
        <w:t xml:space="preserve">data repetition for OCC </w:t>
      </w:r>
      <w:r w:rsidR="00A738E4" w:rsidRPr="00F44B4F">
        <w:t>cannot</w:t>
      </w:r>
      <w:r w:rsidR="006D024D" w:rsidRPr="00F44B4F">
        <w:t xml:space="preserve"> </w:t>
      </w:r>
      <w:r w:rsidR="00F9330B" w:rsidRPr="00F44B4F">
        <w:t xml:space="preserve">cover </w:t>
      </w:r>
      <w:r w:rsidR="0051455B" w:rsidRPr="00F44B4F">
        <w:t>all the number of repetitions.</w:t>
      </w:r>
      <w:r w:rsidR="00A738E4" w:rsidRPr="00F44B4F">
        <w:t xml:space="preserve"> </w:t>
      </w:r>
      <w:r w:rsidR="00885CC1" w:rsidRPr="00F44B4F">
        <w:t>Thus</w:t>
      </w:r>
      <w:r w:rsidR="00B74FFA" w:rsidRPr="00F44B4F">
        <w:t>, there is possibility to apply PUSCH repetition type A for inter/intra-symbol OCC.</w:t>
      </w:r>
      <w:r w:rsidR="00A738E4" w:rsidRPr="00F44B4F">
        <w:t xml:space="preserve"> </w:t>
      </w:r>
      <w:r w:rsidR="000A416A" w:rsidRPr="00F44B4F">
        <w:rPr>
          <w:rFonts w:hint="eastAsia"/>
        </w:rPr>
        <w:t>In this sense</w:t>
      </w:r>
      <w:r w:rsidR="00BF1A36" w:rsidRPr="00F44B4F">
        <w:t>,</w:t>
      </w:r>
      <w:r w:rsidR="00885CC1" w:rsidRPr="00F44B4F">
        <w:t xml:space="preserve"> </w:t>
      </w:r>
      <w:r w:rsidR="00EE6240" w:rsidRPr="00F44B4F">
        <w:rPr>
          <w:rFonts w:hint="eastAsia"/>
        </w:rPr>
        <w:t xml:space="preserve">inter-symbol OCC plus PUSCH repetition type A will just </w:t>
      </w:r>
      <w:r w:rsidR="00D801E4" w:rsidRPr="00F44B4F">
        <w:rPr>
          <w:rFonts w:hint="eastAsia"/>
        </w:rPr>
        <w:t>be redundant and inter-slot OCC would be more straightforward, which may</w:t>
      </w:r>
      <w:r w:rsidR="006B6710" w:rsidRPr="00F44B4F">
        <w:rPr>
          <w:rFonts w:hint="eastAsia"/>
        </w:rPr>
        <w:t xml:space="preserve"> simplify the </w:t>
      </w:r>
      <w:proofErr w:type="spellStart"/>
      <w:r w:rsidR="006B6710" w:rsidRPr="00F44B4F">
        <w:rPr>
          <w:rFonts w:hint="eastAsia"/>
        </w:rPr>
        <w:t>gNB</w:t>
      </w:r>
      <w:proofErr w:type="spellEnd"/>
      <w:r w:rsidR="006B6710" w:rsidRPr="00F44B4F">
        <w:rPr>
          <w:rFonts w:hint="eastAsia"/>
        </w:rPr>
        <w:t xml:space="preserve">/UE </w:t>
      </w:r>
      <w:r w:rsidR="006B6710" w:rsidRPr="00F44B4F">
        <w:t>implementation</w:t>
      </w:r>
      <w:r w:rsidR="006B6710" w:rsidRPr="00F44B4F">
        <w:rPr>
          <w:rFonts w:hint="eastAsia"/>
        </w:rPr>
        <w:t xml:space="preserve"> easy. </w:t>
      </w:r>
    </w:p>
    <w:p w14:paraId="27832F27" w14:textId="77777777" w:rsidR="00FF14E8" w:rsidRDefault="00FF14E8" w:rsidP="0050374D">
      <w:pPr>
        <w:contextualSpacing/>
      </w:pPr>
    </w:p>
    <w:p w14:paraId="7333752C" w14:textId="70CC1200" w:rsidR="008641A9" w:rsidRDefault="0071456C" w:rsidP="004F61DB">
      <w:pPr>
        <w:contextualSpacing/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 w:rsidR="006F040C">
        <w:rPr>
          <w:rFonts w:hint="eastAsia"/>
          <w:b/>
          <w:bCs/>
          <w:i/>
          <w:iCs/>
          <w:u w:val="single"/>
        </w:rPr>
        <w:t>1</w:t>
      </w:r>
      <w:r w:rsidRPr="009C2A32">
        <w:rPr>
          <w:rFonts w:hint="eastAsia"/>
          <w:b/>
          <w:bCs/>
          <w:i/>
          <w:iCs/>
          <w:u w:val="single"/>
        </w:rPr>
        <w:t>: For inter-symbol OC</w:t>
      </w:r>
      <w:r w:rsidR="000379E8">
        <w:rPr>
          <w:rFonts w:hint="eastAsia"/>
          <w:b/>
          <w:bCs/>
          <w:i/>
          <w:iCs/>
          <w:u w:val="single"/>
        </w:rPr>
        <w:t>C</w:t>
      </w:r>
      <w:r w:rsidR="00F43D25">
        <w:rPr>
          <w:rFonts w:hint="eastAsia"/>
          <w:b/>
          <w:bCs/>
          <w:i/>
          <w:iCs/>
          <w:u w:val="single"/>
        </w:rPr>
        <w:t xml:space="preserve"> requires more discussion </w:t>
      </w:r>
      <w:r w:rsidR="006D76CF">
        <w:rPr>
          <w:rFonts w:hint="eastAsia"/>
          <w:b/>
          <w:bCs/>
          <w:i/>
          <w:iCs/>
          <w:u w:val="single"/>
        </w:rPr>
        <w:t>on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 w:rsidR="00091241">
        <w:rPr>
          <w:rFonts w:hint="eastAsia"/>
          <w:b/>
          <w:bCs/>
          <w:i/>
          <w:iCs/>
          <w:u w:val="single"/>
        </w:rPr>
        <w:t>data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 w:rsidR="00091241">
        <w:rPr>
          <w:rFonts w:hint="eastAsia"/>
          <w:b/>
          <w:bCs/>
          <w:i/>
          <w:iCs/>
          <w:u w:val="single"/>
        </w:rPr>
        <w:t>structure</w:t>
      </w:r>
      <w:r w:rsidR="006D76CF">
        <w:rPr>
          <w:rFonts w:hint="eastAsia"/>
          <w:b/>
          <w:bCs/>
          <w:i/>
          <w:iCs/>
          <w:u w:val="single"/>
        </w:rPr>
        <w:t xml:space="preserve">, </w:t>
      </w:r>
      <w:r w:rsidR="00807A63">
        <w:rPr>
          <w:rFonts w:hint="eastAsia"/>
          <w:b/>
          <w:bCs/>
          <w:i/>
          <w:iCs/>
          <w:u w:val="single"/>
        </w:rPr>
        <w:t xml:space="preserve">i.e. </w:t>
      </w:r>
      <w:r w:rsidR="006D76CF">
        <w:rPr>
          <w:rFonts w:hint="eastAsia"/>
          <w:b/>
          <w:bCs/>
          <w:i/>
          <w:iCs/>
          <w:u w:val="single"/>
        </w:rPr>
        <w:t xml:space="preserve">how to repeat the </w:t>
      </w:r>
      <w:proofErr w:type="spellStart"/>
      <w:r w:rsidR="006D76CF">
        <w:rPr>
          <w:rFonts w:hint="eastAsia"/>
          <w:b/>
          <w:bCs/>
          <w:i/>
          <w:iCs/>
          <w:u w:val="single"/>
        </w:rPr>
        <w:t>OCCed</w:t>
      </w:r>
      <w:proofErr w:type="spellEnd"/>
      <w:r w:rsidR="006D76CF">
        <w:rPr>
          <w:rFonts w:hint="eastAsia"/>
          <w:b/>
          <w:bCs/>
          <w:i/>
          <w:iCs/>
          <w:u w:val="single"/>
        </w:rPr>
        <w:t xml:space="preserve"> </w:t>
      </w:r>
      <w:r w:rsidR="001C07A1">
        <w:rPr>
          <w:rFonts w:hint="eastAsia"/>
          <w:b/>
          <w:bCs/>
          <w:i/>
          <w:iCs/>
          <w:u w:val="single"/>
        </w:rPr>
        <w:t>OFDM</w:t>
      </w:r>
      <w:r w:rsidR="00F50020">
        <w:rPr>
          <w:rFonts w:hint="eastAsia"/>
          <w:b/>
          <w:bCs/>
          <w:i/>
          <w:iCs/>
          <w:u w:val="single"/>
        </w:rPr>
        <w:t xml:space="preserve"> symbols </w:t>
      </w:r>
      <w:r w:rsidR="006D76CF">
        <w:rPr>
          <w:rFonts w:hint="eastAsia"/>
          <w:b/>
          <w:bCs/>
          <w:i/>
          <w:iCs/>
          <w:u w:val="single"/>
        </w:rPr>
        <w:t xml:space="preserve">including the avoidance of orphan symbols while </w:t>
      </w:r>
      <w:r w:rsidR="00BC08AB">
        <w:rPr>
          <w:rFonts w:hint="eastAsia"/>
          <w:b/>
          <w:bCs/>
          <w:i/>
          <w:iCs/>
          <w:u w:val="single"/>
        </w:rPr>
        <w:t>that for inter-slot and intra-symbol OCC is straightforward</w:t>
      </w:r>
      <w:r w:rsidR="0037412F">
        <w:rPr>
          <w:rFonts w:hint="eastAsia"/>
          <w:b/>
          <w:bCs/>
          <w:i/>
          <w:iCs/>
          <w:u w:val="single"/>
        </w:rPr>
        <w:t>.</w:t>
      </w:r>
    </w:p>
    <w:p w14:paraId="203649ED" w14:textId="77777777" w:rsidR="00B929D9" w:rsidRPr="00BC08AB" w:rsidRDefault="00B929D9" w:rsidP="004F61DB">
      <w:pPr>
        <w:contextualSpacing/>
      </w:pPr>
    </w:p>
    <w:p w14:paraId="7160BD04" w14:textId="688812B4" w:rsidR="00D67037" w:rsidRDefault="00753858" w:rsidP="00D67037">
      <w:pPr>
        <w:contextualSpacing/>
      </w:pPr>
      <w:r>
        <w:rPr>
          <w:rFonts w:hint="eastAsia"/>
        </w:rPr>
        <w:lastRenderedPageBreak/>
        <w:t>In terms of</w:t>
      </w:r>
      <w:r w:rsidR="004F61DB">
        <w:rPr>
          <w:rFonts w:hint="eastAsia"/>
        </w:rPr>
        <w:t xml:space="preserve"> </w:t>
      </w:r>
      <w:r w:rsidR="00354616">
        <w:rPr>
          <w:rFonts w:hint="eastAsia"/>
        </w:rPr>
        <w:t>spe</w:t>
      </w:r>
      <w:r w:rsidR="00225F32">
        <w:rPr>
          <w:rFonts w:hint="eastAsia"/>
        </w:rPr>
        <w:t xml:space="preserve">c impact on the </w:t>
      </w:r>
      <w:r w:rsidR="004F61DB">
        <w:rPr>
          <w:rFonts w:hint="eastAsia"/>
        </w:rPr>
        <w:t xml:space="preserve">transmission/reception procedure, all OCC techniques have </w:t>
      </w:r>
      <w:r w:rsidR="00A10279">
        <w:rPr>
          <w:rFonts w:hint="eastAsia"/>
        </w:rPr>
        <w:t xml:space="preserve">specification </w:t>
      </w:r>
      <w:r w:rsidR="006B12CB">
        <w:rPr>
          <w:rFonts w:hint="eastAsia"/>
        </w:rPr>
        <w:t>impact.</w:t>
      </w:r>
      <w:r>
        <w:rPr>
          <w:rFonts w:hint="eastAsia"/>
        </w:rPr>
        <w:t xml:space="preserve"> </w:t>
      </w:r>
      <w:r w:rsidR="00645DBF">
        <w:rPr>
          <w:rFonts w:hint="eastAsia"/>
        </w:rPr>
        <w:t xml:space="preserve">For intra-symbol OCC, </w:t>
      </w:r>
      <w:r w:rsidR="004F1D4E">
        <w:rPr>
          <w:rFonts w:hint="eastAsia"/>
        </w:rPr>
        <w:t xml:space="preserve">UE </w:t>
      </w:r>
      <w:r w:rsidR="3E94F6CC">
        <w:t>need</w:t>
      </w:r>
      <w:r w:rsidR="2C2E15FF">
        <w:t>s</w:t>
      </w:r>
      <w:r w:rsidR="004F1D4E">
        <w:rPr>
          <w:rFonts w:hint="eastAsia"/>
        </w:rPr>
        <w:t xml:space="preserve"> to introduce comb-like structure</w:t>
      </w:r>
      <w:r w:rsidR="004F4486">
        <w:rPr>
          <w:rFonts w:hint="eastAsia"/>
        </w:rPr>
        <w:t xml:space="preserve"> (such as PUCCH format 4)</w:t>
      </w:r>
      <w:r w:rsidR="004F1D4E">
        <w:rPr>
          <w:rFonts w:hint="eastAsia"/>
        </w:rPr>
        <w:t xml:space="preserve"> for PUSCH transmission </w:t>
      </w:r>
      <w:r w:rsidR="00BE7D1D">
        <w:rPr>
          <w:rFonts w:hint="eastAsia"/>
        </w:rPr>
        <w:t xml:space="preserve">and </w:t>
      </w:r>
      <w:proofErr w:type="spellStart"/>
      <w:r w:rsidR="00BE7D1D">
        <w:rPr>
          <w:rFonts w:hint="eastAsia"/>
        </w:rPr>
        <w:t>gNB</w:t>
      </w:r>
      <w:proofErr w:type="spellEnd"/>
      <w:r w:rsidR="00BE7D1D">
        <w:rPr>
          <w:rFonts w:hint="eastAsia"/>
        </w:rPr>
        <w:t xml:space="preserve"> </w:t>
      </w:r>
      <w:r w:rsidR="00C90A6A">
        <w:t>need</w:t>
      </w:r>
      <w:r w:rsidR="366B4A90">
        <w:t>s</w:t>
      </w:r>
      <w:r w:rsidR="00BE7D1D">
        <w:rPr>
          <w:rFonts w:hint="eastAsia"/>
        </w:rPr>
        <w:t xml:space="preserve"> to introduce </w:t>
      </w:r>
      <w:r w:rsidR="004F4486">
        <w:rPr>
          <w:rFonts w:hint="eastAsia"/>
        </w:rPr>
        <w:t xml:space="preserve">corresponding </w:t>
      </w:r>
      <w:r w:rsidR="00BE7D1D">
        <w:rPr>
          <w:rFonts w:hint="eastAsia"/>
        </w:rPr>
        <w:t xml:space="preserve">OCC </w:t>
      </w:r>
      <w:r w:rsidR="00BE7D1D">
        <w:t>d</w:t>
      </w:r>
      <w:r w:rsidR="00517237">
        <w:rPr>
          <w:rFonts w:hint="eastAsia"/>
        </w:rPr>
        <w:t>e</w:t>
      </w:r>
      <w:r w:rsidR="00861614">
        <w:rPr>
          <w:rFonts w:hint="eastAsia"/>
        </w:rPr>
        <w:t>-</w:t>
      </w:r>
      <w:r w:rsidR="00BE7D1D">
        <w:t>spreading</w:t>
      </w:r>
      <w:r w:rsidR="00BE7D1D">
        <w:rPr>
          <w:rFonts w:hint="eastAsia"/>
        </w:rPr>
        <w:t xml:space="preserve"> </w:t>
      </w:r>
      <w:r w:rsidR="009259F3">
        <w:rPr>
          <w:rFonts w:hint="eastAsia"/>
        </w:rPr>
        <w:t>scheme in reception procedure implicitly.</w:t>
      </w:r>
      <w:r w:rsidR="00D67037" w:rsidRPr="00D67037">
        <w:rPr>
          <w:rFonts w:hint="eastAsia"/>
        </w:rPr>
        <w:t xml:space="preserve"> </w:t>
      </w:r>
      <w:r w:rsidR="000F4988">
        <w:rPr>
          <w:rFonts w:hint="eastAsia"/>
        </w:rPr>
        <w:t xml:space="preserve">In </w:t>
      </w:r>
      <w:r w:rsidR="000F4988">
        <w:t>addition</w:t>
      </w:r>
      <w:r w:rsidR="000F4988">
        <w:rPr>
          <w:rFonts w:hint="eastAsia"/>
        </w:rPr>
        <w:t>, the TBS calculation rule may b</w:t>
      </w:r>
      <w:r w:rsidR="0042027E">
        <w:rPr>
          <w:rFonts w:hint="eastAsia"/>
        </w:rPr>
        <w:t xml:space="preserve">e needed as the number of available RE in </w:t>
      </w:r>
      <w:proofErr w:type="gramStart"/>
      <w:r w:rsidR="0042027E">
        <w:rPr>
          <w:rFonts w:hint="eastAsia"/>
        </w:rPr>
        <w:t>a</w:t>
      </w:r>
      <w:proofErr w:type="gramEnd"/>
      <w:r w:rsidR="0042027E">
        <w:rPr>
          <w:rFonts w:hint="eastAsia"/>
        </w:rPr>
        <w:t xml:space="preserve"> RB is </w:t>
      </w:r>
      <w:r w:rsidR="00A90B53">
        <w:rPr>
          <w:rFonts w:hint="eastAsia"/>
        </w:rPr>
        <w:t>reduced due to the comb structure</w:t>
      </w:r>
      <w:r w:rsidR="00AF5DBC">
        <w:rPr>
          <w:rFonts w:hint="eastAsia"/>
        </w:rPr>
        <w:t>.</w:t>
      </w:r>
      <w:r w:rsidR="0062629F">
        <w:rPr>
          <w:rFonts w:hint="eastAsia"/>
        </w:rPr>
        <w:t xml:space="preserve"> </w:t>
      </w:r>
      <w:r w:rsidR="00D67037">
        <w:rPr>
          <w:rFonts w:hint="eastAsia"/>
        </w:rPr>
        <w:t xml:space="preserve">For inter-symbol OCC and inter-slot OCC, </w:t>
      </w:r>
      <w:r w:rsidR="00AB200C">
        <w:rPr>
          <w:rFonts w:hint="eastAsia"/>
        </w:rPr>
        <w:t>the expected spec impact is (1)</w:t>
      </w:r>
      <w:r w:rsidR="00D67037" w:rsidRPr="00714AD0">
        <w:t xml:space="preserve"> </w:t>
      </w:r>
      <w:r w:rsidR="00AB200C">
        <w:rPr>
          <w:rFonts w:hint="eastAsia"/>
        </w:rPr>
        <w:t>introduction of</w:t>
      </w:r>
      <w:r w:rsidR="00D67037" w:rsidRPr="00714AD0">
        <w:t xml:space="preserve"> </w:t>
      </w:r>
      <w:r w:rsidR="00D67037">
        <w:rPr>
          <w:rFonts w:hint="eastAsia"/>
        </w:rPr>
        <w:t>the multiplication of OCC sequence</w:t>
      </w:r>
      <w:r w:rsidR="00412EAE">
        <w:rPr>
          <w:rFonts w:hint="eastAsia"/>
        </w:rPr>
        <w:t>,</w:t>
      </w:r>
      <w:r w:rsidR="00D67037">
        <w:rPr>
          <w:rFonts w:hint="eastAsia"/>
        </w:rPr>
        <w:t xml:space="preserve"> and </w:t>
      </w:r>
      <w:r w:rsidR="00412EAE">
        <w:rPr>
          <w:rFonts w:hint="eastAsia"/>
        </w:rPr>
        <w:t xml:space="preserve">(2) </w:t>
      </w:r>
      <w:r w:rsidR="00D67037">
        <w:rPr>
          <w:rFonts w:hint="eastAsia"/>
        </w:rPr>
        <w:t>the mapping procedure</w:t>
      </w:r>
      <w:r w:rsidR="00D67037" w:rsidRPr="00714AD0">
        <w:t xml:space="preserve"> to each symbol</w:t>
      </w:r>
      <w:r w:rsidR="00D67037">
        <w:rPr>
          <w:rFonts w:hint="eastAsia"/>
        </w:rPr>
        <w:t>/</w:t>
      </w:r>
      <w:r w:rsidR="004E6DEE">
        <w:t>slot</w:t>
      </w:r>
      <w:r w:rsidR="004E6DEE" w:rsidRPr="00714AD0">
        <w:t>.</w:t>
      </w:r>
      <w:r w:rsidR="004E6DEE" w:rsidRPr="00FB0427">
        <w:t xml:space="preserve"> The</w:t>
      </w:r>
      <w:r w:rsidR="00412EAE">
        <w:rPr>
          <w:rFonts w:hint="eastAsia"/>
        </w:rPr>
        <w:t xml:space="preserve"> </w:t>
      </w:r>
      <w:r w:rsidR="00D67037" w:rsidRPr="00FB0427">
        <w:t xml:space="preserve">multiplication of OCC sequence in mapping procedure </w:t>
      </w:r>
      <w:r w:rsidR="00D67037" w:rsidRPr="00FB0427">
        <w:rPr>
          <w:rFonts w:hint="eastAsia"/>
        </w:rPr>
        <w:t xml:space="preserve">is new </w:t>
      </w:r>
      <w:r w:rsidR="00412EAE">
        <w:rPr>
          <w:rFonts w:hint="eastAsia"/>
        </w:rPr>
        <w:t>but it wouldn</w:t>
      </w:r>
      <w:r w:rsidR="00412EAE">
        <w:t>’</w:t>
      </w:r>
      <w:r w:rsidR="00412EAE">
        <w:rPr>
          <w:rFonts w:hint="eastAsia"/>
        </w:rPr>
        <w:t>t be so complicated if the OCC sequence is</w:t>
      </w:r>
      <w:r w:rsidR="00D2078C">
        <w:rPr>
          <w:rFonts w:hint="eastAsia"/>
        </w:rPr>
        <w:t xml:space="preserve"> Walsh code. </w:t>
      </w:r>
      <w:r w:rsidR="009E40CF">
        <w:rPr>
          <w:rFonts w:hint="eastAsia"/>
        </w:rPr>
        <w:t xml:space="preserve">Regarding </w:t>
      </w:r>
      <w:r w:rsidR="00B57C69">
        <w:rPr>
          <w:rFonts w:hint="eastAsia"/>
        </w:rPr>
        <w:t>the impact of</w:t>
      </w:r>
      <w:r w:rsidR="00D67037" w:rsidRPr="00FB0427">
        <w:rPr>
          <w:rFonts w:hint="eastAsia"/>
        </w:rPr>
        <w:t xml:space="preserve"> mapping procedure</w:t>
      </w:r>
      <w:r w:rsidR="009E40CF">
        <w:rPr>
          <w:rFonts w:hint="eastAsia"/>
        </w:rPr>
        <w:t xml:space="preserve">, we see no </w:t>
      </w:r>
      <w:r w:rsidR="009E40CF">
        <w:t>impact</w:t>
      </w:r>
      <w:r w:rsidR="009E40CF">
        <w:rPr>
          <w:rFonts w:hint="eastAsia"/>
        </w:rPr>
        <w:t xml:space="preserve"> for inter-slot </w:t>
      </w:r>
      <w:r w:rsidR="00001BC4">
        <w:rPr>
          <w:rFonts w:hint="eastAsia"/>
        </w:rPr>
        <w:t xml:space="preserve">OCC because we can reuse PUSCH </w:t>
      </w:r>
      <w:r w:rsidR="00001BC4">
        <w:t>repletion</w:t>
      </w:r>
      <w:r w:rsidR="00001BC4">
        <w:rPr>
          <w:rFonts w:hint="eastAsia"/>
        </w:rPr>
        <w:t xml:space="preserve"> type A. Meanwhile,</w:t>
      </w:r>
      <w:r w:rsidR="00673013">
        <w:rPr>
          <w:rFonts w:hint="eastAsia"/>
        </w:rPr>
        <w:t xml:space="preserve"> we </w:t>
      </w:r>
      <w:r w:rsidR="00D95467">
        <w:rPr>
          <w:rFonts w:hint="eastAsia"/>
        </w:rPr>
        <w:t>expect that</w:t>
      </w:r>
      <w:r w:rsidR="00673013">
        <w:rPr>
          <w:rFonts w:hint="eastAsia"/>
        </w:rPr>
        <w:t xml:space="preserve"> the mapping rule for </w:t>
      </w:r>
      <w:r w:rsidR="00D67037" w:rsidRPr="00FB0427">
        <w:t xml:space="preserve">inter-symbol OCC </w:t>
      </w:r>
      <w:r w:rsidR="00D95467">
        <w:rPr>
          <w:rFonts w:hint="eastAsia"/>
        </w:rPr>
        <w:t>need careful discussion</w:t>
      </w:r>
      <w:r w:rsidR="00D67037" w:rsidRPr="00FB0427">
        <w:rPr>
          <w:rFonts w:hint="eastAsia"/>
        </w:rPr>
        <w:t>.</w:t>
      </w:r>
    </w:p>
    <w:p w14:paraId="6D9E14C9" w14:textId="27403745" w:rsidR="004F61DB" w:rsidRPr="00BE7D1D" w:rsidRDefault="004F61DB" w:rsidP="004F61DB">
      <w:pPr>
        <w:contextualSpacing/>
      </w:pPr>
    </w:p>
    <w:p w14:paraId="54999F55" w14:textId="77777777" w:rsidR="005D04C3" w:rsidRPr="009259F3" w:rsidRDefault="005D04C3" w:rsidP="004F61DB">
      <w:pPr>
        <w:contextualSpacing/>
      </w:pPr>
    </w:p>
    <w:p w14:paraId="1B0C2D10" w14:textId="172724D6" w:rsidR="005D04C3" w:rsidRPr="009C2A32" w:rsidRDefault="00B97507" w:rsidP="004F61DB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 w:rsidR="005A1890">
        <w:rPr>
          <w:rFonts w:hint="eastAsia"/>
          <w:b/>
          <w:bCs/>
          <w:i/>
          <w:iCs/>
          <w:u w:val="single"/>
        </w:rPr>
        <w:t>2</w:t>
      </w:r>
      <w:r w:rsidRPr="009C2A32">
        <w:rPr>
          <w:rFonts w:hint="eastAsia"/>
          <w:b/>
          <w:bCs/>
          <w:i/>
          <w:iCs/>
          <w:u w:val="single"/>
        </w:rPr>
        <w:t>:</w:t>
      </w:r>
      <w:r w:rsidR="00DF38B2" w:rsidRPr="009C2A32">
        <w:rPr>
          <w:rFonts w:hint="eastAsia"/>
          <w:b/>
          <w:bCs/>
          <w:i/>
          <w:iCs/>
          <w:u w:val="single"/>
        </w:rPr>
        <w:t xml:space="preserve"> For intra-symbol OCC, RAN1 need to specify </w:t>
      </w:r>
      <w:r w:rsidR="0034211B" w:rsidRPr="009C2A32">
        <w:rPr>
          <w:rFonts w:hint="eastAsia"/>
          <w:b/>
          <w:bCs/>
          <w:i/>
          <w:iCs/>
          <w:u w:val="single"/>
        </w:rPr>
        <w:t xml:space="preserve">comb-like structure </w:t>
      </w:r>
      <w:r w:rsidR="00F85558" w:rsidRPr="009C2A32">
        <w:rPr>
          <w:rFonts w:hint="eastAsia"/>
          <w:b/>
          <w:bCs/>
          <w:i/>
          <w:iCs/>
          <w:u w:val="single"/>
        </w:rPr>
        <w:t>for PUSCH transmission procedure</w:t>
      </w:r>
      <w:r w:rsidR="00A90B53">
        <w:rPr>
          <w:rFonts w:hint="eastAsia"/>
          <w:b/>
          <w:bCs/>
          <w:i/>
          <w:iCs/>
          <w:u w:val="single"/>
        </w:rPr>
        <w:t>, which may impact the TBS calculation</w:t>
      </w:r>
      <w:r w:rsidR="00F85558" w:rsidRPr="009C2A32">
        <w:rPr>
          <w:rFonts w:hint="eastAsia"/>
          <w:b/>
          <w:bCs/>
          <w:i/>
          <w:iCs/>
          <w:u w:val="single"/>
        </w:rPr>
        <w:t>.</w:t>
      </w:r>
    </w:p>
    <w:p w14:paraId="65BA7BE7" w14:textId="77777777" w:rsidR="00AE312E" w:rsidRDefault="00AE312E" w:rsidP="004F61DB">
      <w:pPr>
        <w:contextualSpacing/>
      </w:pPr>
    </w:p>
    <w:p w14:paraId="4AB80CBA" w14:textId="55368551" w:rsidR="00AE312E" w:rsidRPr="009C2A32" w:rsidRDefault="00AE312E" w:rsidP="004F61DB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 w:rsidR="00D67037">
        <w:rPr>
          <w:rFonts w:hint="eastAsia"/>
          <w:b/>
          <w:bCs/>
          <w:i/>
          <w:iCs/>
          <w:u w:val="single"/>
        </w:rPr>
        <w:t>3</w:t>
      </w:r>
      <w:r w:rsidRPr="009C2A32">
        <w:rPr>
          <w:rFonts w:hint="eastAsia"/>
          <w:b/>
          <w:bCs/>
          <w:i/>
          <w:iCs/>
          <w:u w:val="single"/>
        </w:rPr>
        <w:t xml:space="preserve">: For inter-symbol OCC, </w:t>
      </w:r>
      <w:r w:rsidR="00F93FFA">
        <w:rPr>
          <w:rFonts w:hint="eastAsia"/>
          <w:b/>
          <w:bCs/>
          <w:i/>
          <w:iCs/>
          <w:u w:val="single"/>
        </w:rPr>
        <w:t>RAN1 needs</w:t>
      </w:r>
      <w:r w:rsidR="00793A7A" w:rsidRPr="00793A7A">
        <w:rPr>
          <w:b/>
          <w:bCs/>
          <w:i/>
          <w:iCs/>
          <w:u w:val="single"/>
        </w:rPr>
        <w:t xml:space="preserve"> to specify the multiplication of OCC sequence and the mapping procedure to each symbol/slot</w:t>
      </w:r>
      <w:r w:rsidR="00647958">
        <w:rPr>
          <w:rFonts w:hint="eastAsia"/>
          <w:b/>
          <w:bCs/>
          <w:i/>
          <w:iCs/>
          <w:u w:val="single"/>
        </w:rPr>
        <w:t>.</w:t>
      </w:r>
    </w:p>
    <w:p w14:paraId="59409E46" w14:textId="77777777" w:rsidR="00C47C31" w:rsidRDefault="00C47C31" w:rsidP="004F61DB">
      <w:pPr>
        <w:contextualSpacing/>
      </w:pPr>
    </w:p>
    <w:p w14:paraId="1A68E64C" w14:textId="2702ED9A" w:rsidR="009B2E27" w:rsidRPr="009C2A32" w:rsidRDefault="009B2E27" w:rsidP="009B2E27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>
        <w:rPr>
          <w:rFonts w:hint="eastAsia"/>
          <w:b/>
          <w:bCs/>
          <w:i/>
          <w:iCs/>
          <w:u w:val="single"/>
        </w:rPr>
        <w:t>4</w:t>
      </w:r>
      <w:r w:rsidRPr="009C2A32">
        <w:rPr>
          <w:rFonts w:hint="eastAsia"/>
          <w:b/>
          <w:bCs/>
          <w:i/>
          <w:iCs/>
          <w:u w:val="single"/>
        </w:rPr>
        <w:t>: For inter-</w:t>
      </w:r>
      <w:r>
        <w:rPr>
          <w:rFonts w:hint="eastAsia"/>
          <w:b/>
          <w:bCs/>
          <w:i/>
          <w:iCs/>
          <w:u w:val="single"/>
        </w:rPr>
        <w:t>slot</w:t>
      </w:r>
      <w:r w:rsidRPr="009C2A32">
        <w:rPr>
          <w:rFonts w:hint="eastAsia"/>
          <w:b/>
          <w:bCs/>
          <w:i/>
          <w:iCs/>
          <w:u w:val="single"/>
        </w:rPr>
        <w:t xml:space="preserve"> OCC, </w:t>
      </w:r>
      <w:r>
        <w:rPr>
          <w:rFonts w:hint="eastAsia"/>
          <w:b/>
          <w:bCs/>
          <w:i/>
          <w:iCs/>
          <w:u w:val="single"/>
        </w:rPr>
        <w:t>RAN1 needs</w:t>
      </w:r>
      <w:r w:rsidRPr="00793A7A">
        <w:rPr>
          <w:b/>
          <w:bCs/>
          <w:i/>
          <w:iCs/>
          <w:u w:val="single"/>
        </w:rPr>
        <w:t xml:space="preserve"> to specify the multiplication of OCC sequence</w:t>
      </w:r>
      <w:r>
        <w:rPr>
          <w:rFonts w:hint="eastAsia"/>
          <w:b/>
          <w:bCs/>
          <w:i/>
          <w:iCs/>
          <w:u w:val="single"/>
        </w:rPr>
        <w:t xml:space="preserve">, but </w:t>
      </w:r>
      <w:r w:rsidR="005E083A">
        <w:rPr>
          <w:rFonts w:hint="eastAsia"/>
          <w:b/>
          <w:bCs/>
          <w:i/>
          <w:iCs/>
          <w:u w:val="single"/>
        </w:rPr>
        <w:t xml:space="preserve">the spec impact on </w:t>
      </w:r>
      <w:r w:rsidRPr="00793A7A">
        <w:rPr>
          <w:b/>
          <w:bCs/>
          <w:i/>
          <w:iCs/>
          <w:u w:val="single"/>
        </w:rPr>
        <w:t xml:space="preserve">the mapping procedure </w:t>
      </w:r>
      <w:r w:rsidR="005E083A">
        <w:rPr>
          <w:rFonts w:hint="eastAsia"/>
          <w:b/>
          <w:bCs/>
          <w:i/>
          <w:iCs/>
          <w:u w:val="single"/>
        </w:rPr>
        <w:t xml:space="preserve">over slot is </w:t>
      </w:r>
      <w:r w:rsidR="002379B7">
        <w:rPr>
          <w:rFonts w:hint="eastAsia"/>
          <w:b/>
          <w:bCs/>
          <w:i/>
          <w:iCs/>
          <w:u w:val="single"/>
        </w:rPr>
        <w:t xml:space="preserve">not </w:t>
      </w:r>
      <w:r w:rsidR="005E083A">
        <w:rPr>
          <w:rFonts w:hint="eastAsia"/>
          <w:b/>
          <w:bCs/>
          <w:i/>
          <w:iCs/>
          <w:u w:val="single"/>
        </w:rPr>
        <w:t>expected</w:t>
      </w:r>
      <w:r>
        <w:rPr>
          <w:rFonts w:hint="eastAsia"/>
          <w:b/>
          <w:bCs/>
          <w:i/>
          <w:iCs/>
          <w:u w:val="single"/>
        </w:rPr>
        <w:t>.</w:t>
      </w:r>
    </w:p>
    <w:p w14:paraId="5F5FDA57" w14:textId="77777777" w:rsidR="009B2E27" w:rsidRPr="009B2E27" w:rsidRDefault="009B2E27" w:rsidP="004F61DB">
      <w:pPr>
        <w:contextualSpacing/>
      </w:pPr>
    </w:p>
    <w:p w14:paraId="46035218" w14:textId="121E0234" w:rsidR="0084420B" w:rsidRDefault="00ED0002" w:rsidP="004F61DB">
      <w:pPr>
        <w:contextualSpacing/>
      </w:pPr>
      <w:proofErr w:type="gramStart"/>
      <w:r>
        <w:rPr>
          <w:rFonts w:hint="eastAsia"/>
        </w:rPr>
        <w:t>Considering</w:t>
      </w:r>
      <w:r w:rsidR="009430D5">
        <w:rPr>
          <w:rFonts w:hint="eastAsia"/>
        </w:rPr>
        <w:t xml:space="preserve"> </w:t>
      </w:r>
      <w:r w:rsidR="00066B73">
        <w:t>th</w:t>
      </w:r>
      <w:r w:rsidR="00066B73">
        <w:rPr>
          <w:rFonts w:hint="eastAsia"/>
        </w:rPr>
        <w:t>e operation</w:t>
      </w:r>
      <w:r>
        <w:rPr>
          <w:rFonts w:hint="eastAsia"/>
        </w:rPr>
        <w:t xml:space="preserve"> in practice</w:t>
      </w:r>
      <w:r w:rsidR="009430D5">
        <w:rPr>
          <w:rFonts w:hint="eastAsia"/>
        </w:rPr>
        <w:t xml:space="preserve">, </w:t>
      </w:r>
      <w:r w:rsidR="00C55588" w:rsidRPr="00FB0427">
        <w:t>it</w:t>
      </w:r>
      <w:proofErr w:type="gramEnd"/>
      <w:r w:rsidR="00C55588" w:rsidRPr="00FB0427">
        <w:t xml:space="preserve"> is </w:t>
      </w:r>
      <w:r w:rsidR="00066B73">
        <w:t>desirable</w:t>
      </w:r>
      <w:r w:rsidR="00066B73">
        <w:rPr>
          <w:rFonts w:hint="eastAsia"/>
        </w:rPr>
        <w:t xml:space="preserve"> that</w:t>
      </w:r>
      <w:r w:rsidR="00066B73" w:rsidRPr="00FB0427">
        <w:t xml:space="preserve"> </w:t>
      </w:r>
      <w:r w:rsidR="00F12E40">
        <w:rPr>
          <w:rFonts w:hint="eastAsia"/>
        </w:rPr>
        <w:t xml:space="preserve">the OCC </w:t>
      </w:r>
      <w:r w:rsidR="00F12E40">
        <w:t>mechanism</w:t>
      </w:r>
      <w:r w:rsidR="00F12E40">
        <w:rPr>
          <w:rFonts w:hint="eastAsia"/>
        </w:rPr>
        <w:t xml:space="preserve"> is flexible enough </w:t>
      </w:r>
      <w:r w:rsidR="00C55588" w:rsidRPr="00FB0427">
        <w:t xml:space="preserve">to </w:t>
      </w:r>
      <w:r w:rsidR="00F12E40">
        <w:rPr>
          <w:rFonts w:hint="eastAsia"/>
        </w:rPr>
        <w:t>choose</w:t>
      </w:r>
      <w:r w:rsidR="00F12E40" w:rsidRPr="00FB0427">
        <w:t xml:space="preserve"> </w:t>
      </w:r>
      <w:r w:rsidR="00F12E40">
        <w:rPr>
          <w:rFonts w:hint="eastAsia"/>
        </w:rPr>
        <w:t>appropriate</w:t>
      </w:r>
      <w:r w:rsidR="00F12E40" w:rsidRPr="00FB0427">
        <w:t xml:space="preserve"> </w:t>
      </w:r>
      <w:r w:rsidR="00186334" w:rsidRPr="00FB0427">
        <w:rPr>
          <w:rFonts w:hint="eastAsia"/>
        </w:rPr>
        <w:t xml:space="preserve">OCC </w:t>
      </w:r>
      <w:r w:rsidR="054A0C60" w:rsidRPr="00FB0427">
        <w:t>length</w:t>
      </w:r>
      <w:r w:rsidR="5122097C" w:rsidRPr="00FB0427">
        <w:t>s</w:t>
      </w:r>
      <w:r w:rsidR="00186334" w:rsidRPr="00FB0427">
        <w:rPr>
          <w:rFonts w:hint="eastAsia"/>
        </w:rPr>
        <w:t xml:space="preserve"> </w:t>
      </w:r>
      <w:r w:rsidR="00F12E40">
        <w:t>considering</w:t>
      </w:r>
      <w:r w:rsidR="00F12E40">
        <w:rPr>
          <w:rFonts w:hint="eastAsia"/>
        </w:rPr>
        <w:t xml:space="preserve"> the target</w:t>
      </w:r>
      <w:r w:rsidR="001E7F40" w:rsidRPr="00FB0427">
        <w:t xml:space="preserve"> </w:t>
      </w:r>
      <w:r w:rsidR="00F12E40">
        <w:rPr>
          <w:rFonts w:hint="eastAsia"/>
        </w:rPr>
        <w:t xml:space="preserve">capacity and the </w:t>
      </w:r>
      <w:r w:rsidR="00BA7C16">
        <w:rPr>
          <w:rFonts w:hint="eastAsia"/>
        </w:rPr>
        <w:t>timing drift</w:t>
      </w:r>
      <w:r w:rsidR="00F12E40" w:rsidRPr="0050374D">
        <w:rPr>
          <w:rFonts w:hint="eastAsia"/>
        </w:rPr>
        <w:t xml:space="preserve"> </w:t>
      </w:r>
      <w:r w:rsidR="00917A3F" w:rsidRPr="0050374D">
        <w:rPr>
          <w:rFonts w:hint="eastAsia"/>
        </w:rPr>
        <w:t xml:space="preserve">because </w:t>
      </w:r>
      <w:r w:rsidR="00802C90" w:rsidRPr="0050374D">
        <w:rPr>
          <w:rFonts w:hint="eastAsia"/>
        </w:rPr>
        <w:t>each cell</w:t>
      </w:r>
      <w:r w:rsidR="00BA7C16">
        <w:rPr>
          <w:rFonts w:hint="eastAsia"/>
        </w:rPr>
        <w:t>/scenario</w:t>
      </w:r>
      <w:r w:rsidR="00802C90" w:rsidRPr="0050374D">
        <w:rPr>
          <w:rFonts w:hint="eastAsia"/>
        </w:rPr>
        <w:t xml:space="preserve"> has </w:t>
      </w:r>
      <w:r w:rsidR="00381BA4" w:rsidRPr="0050374D">
        <w:rPr>
          <w:rFonts w:hint="eastAsia"/>
        </w:rPr>
        <w:t>different require</w:t>
      </w:r>
      <w:r w:rsidR="00C17756" w:rsidRPr="0050374D">
        <w:rPr>
          <w:rFonts w:hint="eastAsia"/>
        </w:rPr>
        <w:t>ment</w:t>
      </w:r>
      <w:r w:rsidR="00381BA4" w:rsidRPr="0050374D">
        <w:rPr>
          <w:rFonts w:hint="eastAsia"/>
        </w:rPr>
        <w:t>.</w:t>
      </w:r>
      <w:r w:rsidR="00773ED6" w:rsidRPr="0050374D">
        <w:rPr>
          <w:rFonts w:hint="eastAsia"/>
        </w:rPr>
        <w:t xml:space="preserve"> </w:t>
      </w:r>
      <w:r w:rsidR="009F0E95">
        <w:rPr>
          <w:rFonts w:hint="eastAsia"/>
        </w:rPr>
        <w:t xml:space="preserve">From </w:t>
      </w:r>
      <w:r w:rsidR="000B6906">
        <w:rPr>
          <w:rFonts w:hint="eastAsia"/>
        </w:rPr>
        <w:t xml:space="preserve">the </w:t>
      </w:r>
      <w:r w:rsidR="00854CA3">
        <w:rPr>
          <w:rFonts w:hint="eastAsia"/>
        </w:rPr>
        <w:t>Observation</w:t>
      </w:r>
      <w:r w:rsidR="00EA232F">
        <w:rPr>
          <w:rFonts w:hint="eastAsia"/>
        </w:rPr>
        <w:t xml:space="preserve">s </w:t>
      </w:r>
      <w:r w:rsidR="00854CA3">
        <w:rPr>
          <w:rFonts w:hint="eastAsia"/>
        </w:rPr>
        <w:t>1</w:t>
      </w:r>
      <w:r w:rsidR="007B4D94">
        <w:rPr>
          <w:rFonts w:hint="eastAsia"/>
        </w:rPr>
        <w:t xml:space="preserve">, </w:t>
      </w:r>
      <w:r w:rsidR="00854CA3">
        <w:rPr>
          <w:rFonts w:hint="eastAsia"/>
        </w:rPr>
        <w:t>2</w:t>
      </w:r>
      <w:r w:rsidR="00632F41">
        <w:rPr>
          <w:rFonts w:hint="eastAsia"/>
        </w:rPr>
        <w:t>,</w:t>
      </w:r>
      <w:r w:rsidR="007B4D94">
        <w:rPr>
          <w:rFonts w:hint="eastAsia"/>
        </w:rPr>
        <w:t xml:space="preserve"> </w:t>
      </w:r>
      <w:r w:rsidR="00854CA3">
        <w:rPr>
          <w:rFonts w:hint="eastAsia"/>
        </w:rPr>
        <w:t>3</w:t>
      </w:r>
      <w:r w:rsidR="00632F41">
        <w:rPr>
          <w:rFonts w:hint="eastAsia"/>
        </w:rPr>
        <w:t xml:space="preserve"> and 4 above</w:t>
      </w:r>
      <w:r w:rsidR="009F0E95">
        <w:rPr>
          <w:rFonts w:hint="eastAsia"/>
        </w:rPr>
        <w:t xml:space="preserve">, </w:t>
      </w:r>
      <w:r w:rsidR="00854CA3">
        <w:rPr>
          <w:rFonts w:hint="eastAsia"/>
        </w:rPr>
        <w:t xml:space="preserve">we </w:t>
      </w:r>
      <w:r w:rsidR="005819DA">
        <w:rPr>
          <w:rFonts w:hint="eastAsia"/>
        </w:rPr>
        <w:t>prefer</w:t>
      </w:r>
      <w:r w:rsidR="00C54C4B">
        <w:rPr>
          <w:rFonts w:hint="eastAsia"/>
        </w:rPr>
        <w:t xml:space="preserve"> </w:t>
      </w:r>
      <w:r w:rsidR="00A17123">
        <w:rPr>
          <w:rFonts w:hint="eastAsia"/>
        </w:rPr>
        <w:t>int</w:t>
      </w:r>
      <w:r w:rsidR="00B34B0A">
        <w:rPr>
          <w:rFonts w:hint="eastAsia"/>
        </w:rPr>
        <w:t>er</w:t>
      </w:r>
      <w:r w:rsidR="00A17123">
        <w:rPr>
          <w:rFonts w:hint="eastAsia"/>
        </w:rPr>
        <w:t>-s</w:t>
      </w:r>
      <w:r w:rsidR="00B34B0A">
        <w:rPr>
          <w:rFonts w:hint="eastAsia"/>
        </w:rPr>
        <w:t>lot</w:t>
      </w:r>
      <w:r w:rsidR="00A17123">
        <w:rPr>
          <w:rFonts w:hint="eastAsia"/>
        </w:rPr>
        <w:t xml:space="preserve"> OCC</w:t>
      </w:r>
      <w:r w:rsidR="00C54C4B">
        <w:rPr>
          <w:rFonts w:hint="eastAsia"/>
        </w:rPr>
        <w:t xml:space="preserve"> due to less </w:t>
      </w:r>
      <w:r w:rsidR="4810D5E1">
        <w:t>spec</w:t>
      </w:r>
      <w:r w:rsidR="4637C1F9">
        <w:t>ification</w:t>
      </w:r>
      <w:r w:rsidR="00C54C4B">
        <w:rPr>
          <w:rFonts w:hint="eastAsia"/>
        </w:rPr>
        <w:t xml:space="preserve"> impact</w:t>
      </w:r>
      <w:r w:rsidR="00D97896">
        <w:rPr>
          <w:rFonts w:hint="eastAsia"/>
        </w:rPr>
        <w:t>.</w:t>
      </w:r>
    </w:p>
    <w:p w14:paraId="3D699B52" w14:textId="77777777" w:rsidR="00D97896" w:rsidRPr="00627943" w:rsidRDefault="00D97896" w:rsidP="004F61DB">
      <w:pPr>
        <w:contextualSpacing/>
      </w:pPr>
    </w:p>
    <w:p w14:paraId="6B9C9A01" w14:textId="0FCED9B7" w:rsidR="00D97896" w:rsidRPr="009C2A32" w:rsidRDefault="00D97896" w:rsidP="004F61DB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Proposal </w:t>
      </w:r>
      <w:r w:rsidR="00A67640">
        <w:rPr>
          <w:rFonts w:hint="eastAsia"/>
          <w:b/>
          <w:bCs/>
          <w:i/>
          <w:iCs/>
          <w:u w:val="single"/>
        </w:rPr>
        <w:t>1</w:t>
      </w:r>
      <w:r w:rsidRPr="009C2A32">
        <w:rPr>
          <w:rFonts w:hint="eastAsia"/>
          <w:b/>
          <w:bCs/>
          <w:i/>
          <w:iCs/>
          <w:u w:val="single"/>
        </w:rPr>
        <w:t>:</w:t>
      </w:r>
      <w:r w:rsidR="00467F9D" w:rsidRPr="009C2A32">
        <w:rPr>
          <w:rFonts w:hint="eastAsia"/>
          <w:b/>
          <w:bCs/>
          <w:i/>
          <w:iCs/>
          <w:u w:val="single"/>
        </w:rPr>
        <w:t xml:space="preserve"> </w:t>
      </w:r>
      <w:r w:rsidR="005E2F16" w:rsidRPr="009C2A32">
        <w:rPr>
          <w:rFonts w:hint="eastAsia"/>
          <w:b/>
          <w:bCs/>
          <w:i/>
          <w:iCs/>
          <w:u w:val="single"/>
        </w:rPr>
        <w:t xml:space="preserve">For </w:t>
      </w:r>
      <w:r w:rsidR="008E7C01" w:rsidRPr="009C2A32">
        <w:rPr>
          <w:rFonts w:hint="eastAsia"/>
          <w:b/>
          <w:bCs/>
          <w:i/>
          <w:iCs/>
          <w:u w:val="single"/>
        </w:rPr>
        <w:t>multiplexing</w:t>
      </w:r>
      <w:r w:rsidR="00C666C3" w:rsidRPr="009C2A32">
        <w:rPr>
          <w:rFonts w:hint="eastAsia"/>
          <w:b/>
          <w:bCs/>
          <w:i/>
          <w:iCs/>
          <w:u w:val="single"/>
        </w:rPr>
        <w:t xml:space="preserve"> 2 or 4 UEs</w:t>
      </w:r>
      <w:r w:rsidR="00D2109E" w:rsidRPr="009C2A32">
        <w:rPr>
          <w:b/>
          <w:bCs/>
          <w:i/>
          <w:iCs/>
          <w:u w:val="single"/>
        </w:rPr>
        <w:t>,</w:t>
      </w:r>
      <w:r w:rsidR="00056DA4">
        <w:rPr>
          <w:rFonts w:hint="eastAsia"/>
          <w:b/>
          <w:bCs/>
          <w:i/>
          <w:iCs/>
          <w:u w:val="single"/>
        </w:rPr>
        <w:t xml:space="preserve"> </w:t>
      </w:r>
      <w:r w:rsidR="00CB7036">
        <w:rPr>
          <w:rFonts w:hint="eastAsia"/>
          <w:b/>
          <w:bCs/>
          <w:i/>
          <w:iCs/>
          <w:u w:val="single"/>
        </w:rPr>
        <w:t>inter-slot OCC</w:t>
      </w:r>
      <w:r w:rsidR="00056DA4">
        <w:rPr>
          <w:rFonts w:hint="eastAsia"/>
          <w:b/>
          <w:bCs/>
          <w:i/>
          <w:iCs/>
          <w:u w:val="single"/>
        </w:rPr>
        <w:t xml:space="preserve"> </w:t>
      </w:r>
      <w:r w:rsidR="00CB7036">
        <w:rPr>
          <w:rFonts w:hint="eastAsia"/>
          <w:b/>
          <w:bCs/>
          <w:i/>
          <w:iCs/>
          <w:u w:val="single"/>
        </w:rPr>
        <w:t>is</w:t>
      </w:r>
      <w:r w:rsidR="001B28B9">
        <w:rPr>
          <w:rFonts w:hint="eastAsia"/>
          <w:b/>
          <w:bCs/>
          <w:i/>
          <w:iCs/>
          <w:u w:val="single"/>
        </w:rPr>
        <w:t xml:space="preserve"> slightly </w:t>
      </w:r>
      <w:r w:rsidR="001B28B9">
        <w:rPr>
          <w:b/>
          <w:bCs/>
          <w:i/>
          <w:iCs/>
          <w:u w:val="single"/>
        </w:rPr>
        <w:t>preferred</w:t>
      </w:r>
      <w:r w:rsidR="001B28B9">
        <w:rPr>
          <w:rFonts w:hint="eastAsia"/>
          <w:b/>
          <w:bCs/>
          <w:i/>
          <w:iCs/>
          <w:u w:val="single"/>
        </w:rPr>
        <w:t xml:space="preserve"> to</w:t>
      </w:r>
      <w:r w:rsidR="00D2109E" w:rsidRPr="009C2A32">
        <w:rPr>
          <w:b/>
          <w:bCs/>
          <w:i/>
          <w:iCs/>
          <w:u w:val="single"/>
        </w:rPr>
        <w:t xml:space="preserve"> </w:t>
      </w:r>
      <w:r w:rsidR="00FD331F">
        <w:rPr>
          <w:rFonts w:hint="eastAsia"/>
          <w:b/>
          <w:bCs/>
          <w:i/>
          <w:iCs/>
          <w:u w:val="single"/>
        </w:rPr>
        <w:t>select</w:t>
      </w:r>
      <w:r w:rsidR="002232F5">
        <w:rPr>
          <w:rFonts w:hint="eastAsia"/>
          <w:b/>
          <w:bCs/>
          <w:i/>
          <w:iCs/>
          <w:u w:val="single"/>
        </w:rPr>
        <w:t xml:space="preserve"> </w:t>
      </w:r>
      <w:r w:rsidR="00D2109E" w:rsidRPr="009C2A32">
        <w:rPr>
          <w:b/>
          <w:bCs/>
          <w:i/>
          <w:iCs/>
          <w:u w:val="single"/>
        </w:rPr>
        <w:t>in Rel-19</w:t>
      </w:r>
      <w:r w:rsidR="009E5D17">
        <w:rPr>
          <w:rFonts w:hint="eastAsia"/>
          <w:b/>
          <w:bCs/>
          <w:i/>
          <w:iCs/>
          <w:u w:val="single"/>
        </w:rPr>
        <w:t xml:space="preserve"> </w:t>
      </w:r>
      <w:r w:rsidR="00472327" w:rsidRPr="00472327">
        <w:rPr>
          <w:b/>
          <w:bCs/>
          <w:i/>
          <w:iCs/>
          <w:u w:val="single"/>
        </w:rPr>
        <w:t>due to less specification impact</w:t>
      </w:r>
      <w:r w:rsidR="00D2109E" w:rsidRPr="009C2A32">
        <w:rPr>
          <w:rFonts w:hint="eastAsia"/>
          <w:b/>
          <w:bCs/>
          <w:i/>
          <w:iCs/>
          <w:u w:val="single"/>
        </w:rPr>
        <w:t>.</w:t>
      </w:r>
    </w:p>
    <w:p w14:paraId="3B593696" w14:textId="77777777" w:rsidR="00D97896" w:rsidRPr="00C21B0A" w:rsidRDefault="00D97896" w:rsidP="004F61DB">
      <w:pPr>
        <w:contextualSpacing/>
      </w:pPr>
    </w:p>
    <w:p w14:paraId="1797CA96" w14:textId="0A953482" w:rsidR="00565648" w:rsidRPr="00A85C90" w:rsidRDefault="00565648" w:rsidP="00565648">
      <w:pPr>
        <w:pStyle w:val="20"/>
      </w:pPr>
      <w:r>
        <w:rPr>
          <w:rFonts w:hint="eastAsia"/>
        </w:rPr>
        <w:t>Combination of OCC schemes</w:t>
      </w:r>
    </w:p>
    <w:p w14:paraId="12E23228" w14:textId="02FD4AB6" w:rsidR="00595FBD" w:rsidRDefault="00AC756D" w:rsidP="00B76917">
      <w:pPr>
        <w:ind w:firstLineChars="50" w:firstLine="120"/>
        <w:contextualSpacing/>
      </w:pPr>
      <w:r>
        <w:rPr>
          <w:rFonts w:hint="eastAsia"/>
        </w:rPr>
        <w:t>T</w:t>
      </w:r>
      <w:r w:rsidR="005C1454">
        <w:rPr>
          <w:rFonts w:hint="eastAsia"/>
        </w:rPr>
        <w:t xml:space="preserve">he combination of multiple OCC </w:t>
      </w:r>
      <w:r w:rsidR="005C1454">
        <w:t>techniques</w:t>
      </w:r>
      <w:r w:rsidR="005C1454">
        <w:rPr>
          <w:rFonts w:hint="eastAsia"/>
        </w:rPr>
        <w:t xml:space="preserve"> can be considered according to the </w:t>
      </w:r>
      <w:r w:rsidR="00C81ECA">
        <w:rPr>
          <w:rFonts w:hint="eastAsia"/>
        </w:rPr>
        <w:t xml:space="preserve">above </w:t>
      </w:r>
      <w:r w:rsidR="002244C7">
        <w:rPr>
          <w:rFonts w:hint="eastAsia"/>
        </w:rPr>
        <w:t xml:space="preserve">RAN1#117 </w:t>
      </w:r>
      <w:r w:rsidR="00E72453">
        <w:rPr>
          <w:rFonts w:hint="eastAsia"/>
        </w:rPr>
        <w:t>agreem</w:t>
      </w:r>
      <w:r w:rsidR="00F0369D">
        <w:rPr>
          <w:rFonts w:hint="eastAsia"/>
        </w:rPr>
        <w:t>ent</w:t>
      </w:r>
      <w:r w:rsidR="005C1454">
        <w:rPr>
          <w:rFonts w:hint="eastAsia"/>
        </w:rPr>
        <w:t xml:space="preserve">. When </w:t>
      </w:r>
      <w:r w:rsidR="005C1454">
        <w:t>combination</w:t>
      </w:r>
      <w:r w:rsidR="005C1454">
        <w:rPr>
          <w:rFonts w:hint="eastAsia"/>
        </w:rPr>
        <w:t xml:space="preserve"> of multiple OCC techniques is applied, the </w:t>
      </w:r>
      <w:r w:rsidR="004C71C4">
        <w:rPr>
          <w:rFonts w:hint="eastAsia"/>
        </w:rPr>
        <w:t xml:space="preserve">cell </w:t>
      </w:r>
      <w:r w:rsidR="005C1454">
        <w:rPr>
          <w:rFonts w:hint="eastAsia"/>
        </w:rPr>
        <w:t>throughput</w:t>
      </w:r>
      <w:r w:rsidR="004C71C4">
        <w:rPr>
          <w:rFonts w:hint="eastAsia"/>
        </w:rPr>
        <w:t>/capacity</w:t>
      </w:r>
      <w:r w:rsidR="005C1454">
        <w:rPr>
          <w:rFonts w:hint="eastAsia"/>
        </w:rPr>
        <w:t xml:space="preserve"> gain can be obtained due to </w:t>
      </w:r>
      <w:r w:rsidR="005C1454">
        <w:t>a greater</w:t>
      </w:r>
      <w:r w:rsidR="005C1454">
        <w:rPr>
          <w:rFonts w:hint="eastAsia"/>
        </w:rPr>
        <w:t xml:space="preserve"> number of UE multiplexing by two OCC schemes. </w:t>
      </w:r>
      <w:r w:rsidR="003F5DF9">
        <w:rPr>
          <w:rFonts w:hint="eastAsia"/>
        </w:rPr>
        <w:t>For</w:t>
      </w:r>
      <w:r w:rsidR="003F5DF9" w:rsidRPr="003F5DF9">
        <w:rPr>
          <w:rFonts w:hint="eastAsia"/>
        </w:rPr>
        <w:t xml:space="preserve"> </w:t>
      </w:r>
      <w:r w:rsidR="003F5DF9">
        <w:rPr>
          <w:rFonts w:hint="eastAsia"/>
        </w:rPr>
        <w:t>the inter-slot scheme,</w:t>
      </w:r>
      <w:r w:rsidR="005C1454">
        <w:rPr>
          <w:rFonts w:hint="eastAsia"/>
        </w:rPr>
        <w:t xml:space="preserve"> the total time duration </w:t>
      </w:r>
      <w:r w:rsidR="003F5DF9">
        <w:rPr>
          <w:rFonts w:hint="eastAsia"/>
        </w:rPr>
        <w:t xml:space="preserve">can be kept </w:t>
      </w:r>
      <w:r w:rsidR="004E235F">
        <w:rPr>
          <w:rFonts w:hint="eastAsia"/>
        </w:rPr>
        <w:t>and</w:t>
      </w:r>
      <w:r w:rsidR="005C1454">
        <w:rPr>
          <w:rFonts w:hint="eastAsia"/>
        </w:rPr>
        <w:t xml:space="preserve"> the impact of doppler shift </w:t>
      </w:r>
      <w:r w:rsidR="004E235F">
        <w:rPr>
          <w:rFonts w:hint="eastAsia"/>
        </w:rPr>
        <w:t xml:space="preserve">can be avoided </w:t>
      </w:r>
      <w:r w:rsidR="005C1454">
        <w:rPr>
          <w:rFonts w:hint="eastAsia"/>
        </w:rPr>
        <w:t xml:space="preserve">compared with multiplexing </w:t>
      </w:r>
      <w:r w:rsidR="008D6449">
        <w:rPr>
          <w:rFonts w:hint="eastAsia"/>
        </w:rPr>
        <w:t xml:space="preserve">of </w:t>
      </w:r>
      <w:r w:rsidR="005C1454">
        <w:rPr>
          <w:rFonts w:hint="eastAsia"/>
        </w:rPr>
        <w:t>the same number of UEs</w:t>
      </w:r>
      <w:r w:rsidR="00EA050E">
        <w:rPr>
          <w:rFonts w:hint="eastAsia"/>
        </w:rPr>
        <w:t xml:space="preserve"> using longer repetition</w:t>
      </w:r>
      <w:r w:rsidR="005C1454">
        <w:rPr>
          <w:rFonts w:hint="eastAsia"/>
        </w:rPr>
        <w:t xml:space="preserve">. </w:t>
      </w:r>
      <w:r w:rsidR="006B298D">
        <w:rPr>
          <w:rFonts w:hint="eastAsia"/>
        </w:rPr>
        <w:t xml:space="preserve">For intra-symbol </w:t>
      </w:r>
      <w:r w:rsidR="00B76917">
        <w:rPr>
          <w:rFonts w:hint="eastAsia"/>
        </w:rPr>
        <w:t>scheme</w:t>
      </w:r>
      <w:r w:rsidR="006B298D">
        <w:rPr>
          <w:rFonts w:hint="eastAsia"/>
        </w:rPr>
        <w:t xml:space="preserve">, </w:t>
      </w:r>
      <w:r w:rsidR="00B76917">
        <w:rPr>
          <w:rFonts w:hint="eastAsia"/>
        </w:rPr>
        <w:t>8 multiplexing is not possible with 1</w:t>
      </w:r>
      <w:r w:rsidR="00CA0CAD">
        <w:rPr>
          <w:rFonts w:hint="eastAsia"/>
        </w:rPr>
        <w:t xml:space="preserve"> </w:t>
      </w:r>
      <w:r w:rsidR="00B76917">
        <w:rPr>
          <w:rFonts w:hint="eastAsia"/>
        </w:rPr>
        <w:t xml:space="preserve">RB. </w:t>
      </w:r>
      <w:r w:rsidR="00CA0CAD">
        <w:t>Similar</w:t>
      </w:r>
      <w:r w:rsidR="00CA0CAD">
        <w:rPr>
          <w:rFonts w:hint="eastAsia"/>
        </w:rPr>
        <w:t>ly,</w:t>
      </w:r>
      <w:r w:rsidR="00B76917">
        <w:rPr>
          <w:rFonts w:hint="eastAsia"/>
        </w:rPr>
        <w:t xml:space="preserve"> for </w:t>
      </w:r>
      <w:r w:rsidR="002C68C2">
        <w:rPr>
          <w:rFonts w:hint="eastAsia"/>
        </w:rPr>
        <w:t xml:space="preserve">inter-symbol scheme, 8 multiplexing is not </w:t>
      </w:r>
      <w:r w:rsidR="00CA0CAD">
        <w:rPr>
          <w:rFonts w:hint="eastAsia"/>
        </w:rPr>
        <w:t>efficient for 1 slot</w:t>
      </w:r>
      <w:r w:rsidR="00595FBD">
        <w:rPr>
          <w:rFonts w:hint="eastAsia"/>
        </w:rPr>
        <w:t>.</w:t>
      </w:r>
      <w:r w:rsidR="002C68C2">
        <w:rPr>
          <w:rFonts w:hint="eastAsia"/>
        </w:rPr>
        <w:t xml:space="preserve"> </w:t>
      </w:r>
    </w:p>
    <w:p w14:paraId="4746B1B9" w14:textId="77777777" w:rsidR="00595FBD" w:rsidRDefault="00595FBD" w:rsidP="00B76917">
      <w:pPr>
        <w:ind w:firstLineChars="50" w:firstLine="120"/>
        <w:contextualSpacing/>
      </w:pPr>
    </w:p>
    <w:p w14:paraId="0966E704" w14:textId="4A27D825" w:rsidR="003103F5" w:rsidRDefault="005C1454" w:rsidP="00AF7442">
      <w:pPr>
        <w:ind w:firstLineChars="50" w:firstLine="120"/>
        <w:contextualSpacing/>
      </w:pPr>
      <w:r>
        <w:rPr>
          <w:rFonts w:hint="eastAsia"/>
        </w:rPr>
        <w:t xml:space="preserve">The </w:t>
      </w:r>
      <w:r>
        <w:t>following</w:t>
      </w:r>
      <w:r>
        <w:rPr>
          <w:rFonts w:hint="eastAsia"/>
        </w:rPr>
        <w:t xml:space="preserve"> three OCC </w:t>
      </w:r>
      <w:r w:rsidR="1980A37C">
        <w:t>combination</w:t>
      </w:r>
      <w:r w:rsidR="19118405">
        <w:t>s</w:t>
      </w:r>
      <w:r>
        <w:rPr>
          <w:rFonts w:hint="eastAsia"/>
        </w:rPr>
        <w:t xml:space="preserve"> can be considered. The first one is inter-slot OCC and inter-symbol OCC. The second one is intra-symbol OCC and inter-</w:t>
      </w:r>
      <w:r w:rsidR="00091816">
        <w:rPr>
          <w:rFonts w:hint="eastAsia"/>
        </w:rPr>
        <w:t>symbol</w:t>
      </w:r>
      <w:r>
        <w:rPr>
          <w:rFonts w:hint="eastAsia"/>
        </w:rPr>
        <w:t xml:space="preserve"> OCC. </w:t>
      </w:r>
      <w:r w:rsidR="00E57394">
        <w:rPr>
          <w:rFonts w:hint="eastAsia"/>
        </w:rPr>
        <w:t xml:space="preserve">The third one is inter-slot OCC and intra-symbol OCC. </w:t>
      </w:r>
      <w:r w:rsidR="00041465">
        <w:rPr>
          <w:rFonts w:hint="eastAsia"/>
        </w:rPr>
        <w:t>As discussed in section 2.1</w:t>
      </w:r>
      <w:r>
        <w:rPr>
          <w:rFonts w:hint="eastAsia"/>
        </w:rPr>
        <w:t>,</w:t>
      </w:r>
      <w:r w:rsidR="002E6FE7" w:rsidRPr="002E6FE7">
        <w:t xml:space="preserve"> </w:t>
      </w:r>
      <w:r w:rsidR="008E6552" w:rsidRPr="008E6552">
        <w:t xml:space="preserve">inter-symbol OCC </w:t>
      </w:r>
      <w:r w:rsidR="004F5B27">
        <w:rPr>
          <w:rFonts w:hint="eastAsia"/>
        </w:rPr>
        <w:t>itself will</w:t>
      </w:r>
      <w:r w:rsidR="004F5B27" w:rsidRPr="008E6552">
        <w:t xml:space="preserve"> </w:t>
      </w:r>
      <w:r w:rsidR="004F5B27">
        <w:rPr>
          <w:rFonts w:hint="eastAsia"/>
        </w:rPr>
        <w:t>make</w:t>
      </w:r>
      <w:r w:rsidR="008E6552" w:rsidRPr="008E6552">
        <w:t xml:space="preserve"> </w:t>
      </w:r>
      <w:r w:rsidR="004F5B27">
        <w:rPr>
          <w:rFonts w:hint="eastAsia"/>
        </w:rPr>
        <w:t xml:space="preserve">the </w:t>
      </w:r>
      <w:r w:rsidR="00DC2385" w:rsidRPr="00FB0427">
        <w:rPr>
          <w:rFonts w:hint="eastAsia"/>
        </w:rPr>
        <w:t>data structure comp</w:t>
      </w:r>
      <w:r w:rsidR="000C54EF">
        <w:rPr>
          <w:rFonts w:hint="eastAsia"/>
        </w:rPr>
        <w:t>licated</w:t>
      </w:r>
      <w:r w:rsidR="007D3722" w:rsidRPr="00FB0427">
        <w:rPr>
          <w:rFonts w:hint="eastAsia"/>
        </w:rPr>
        <w:t xml:space="preserve"> </w:t>
      </w:r>
      <w:r w:rsidR="00645FCA" w:rsidRPr="00FB0427">
        <w:rPr>
          <w:rFonts w:hint="eastAsia"/>
        </w:rPr>
        <w:t>(Observation1)</w:t>
      </w:r>
      <w:r w:rsidR="0072247D">
        <w:rPr>
          <w:rFonts w:hint="eastAsia"/>
        </w:rPr>
        <w:t xml:space="preserve"> and </w:t>
      </w:r>
      <w:r w:rsidR="0068633A">
        <w:rPr>
          <w:rFonts w:hint="eastAsia"/>
        </w:rPr>
        <w:t>transmission/reception procedure</w:t>
      </w:r>
      <w:r w:rsidR="009D0E00">
        <w:rPr>
          <w:rFonts w:hint="eastAsia"/>
        </w:rPr>
        <w:t xml:space="preserve"> as pointed out in observations 2, 3 and 4</w:t>
      </w:r>
      <w:r w:rsidR="0068633A">
        <w:rPr>
          <w:rFonts w:hint="eastAsia"/>
        </w:rPr>
        <w:t xml:space="preserve"> </w:t>
      </w:r>
      <w:r w:rsidR="00C83C61">
        <w:rPr>
          <w:rFonts w:hint="eastAsia"/>
        </w:rPr>
        <w:t xml:space="preserve">is more </w:t>
      </w:r>
      <w:r w:rsidR="00F755A8">
        <w:rPr>
          <w:rFonts w:hint="eastAsia"/>
        </w:rPr>
        <w:t>compl</w:t>
      </w:r>
      <w:r w:rsidR="00B022CD">
        <w:rPr>
          <w:rFonts w:hint="eastAsia"/>
        </w:rPr>
        <w:t>icated</w:t>
      </w:r>
      <w:r w:rsidR="00871D41">
        <w:rPr>
          <w:rFonts w:hint="eastAsia"/>
        </w:rPr>
        <w:t xml:space="preserve"> due to </w:t>
      </w:r>
      <w:r w:rsidR="001323EA">
        <w:rPr>
          <w:rFonts w:hint="eastAsia"/>
        </w:rPr>
        <w:t xml:space="preserve">the </w:t>
      </w:r>
      <w:r w:rsidR="00871D41">
        <w:rPr>
          <w:rFonts w:hint="eastAsia"/>
        </w:rPr>
        <w:t>combination</w:t>
      </w:r>
      <w:r w:rsidR="005C1B07">
        <w:rPr>
          <w:rFonts w:hint="eastAsia"/>
        </w:rPr>
        <w:t>.</w:t>
      </w:r>
      <w:r>
        <w:rPr>
          <w:rFonts w:hint="eastAsia"/>
        </w:rPr>
        <w:t xml:space="preserve"> </w:t>
      </w:r>
      <w:r w:rsidR="00303F76">
        <w:rPr>
          <w:rFonts w:hint="eastAsia"/>
        </w:rPr>
        <w:t xml:space="preserve">Moreover, </w:t>
      </w:r>
      <w:r w:rsidR="00FF7485">
        <w:rPr>
          <w:rFonts w:hint="eastAsia"/>
        </w:rPr>
        <w:t>OCC selection</w:t>
      </w:r>
      <w:r w:rsidR="005126E2">
        <w:rPr>
          <w:rFonts w:hint="eastAsia"/>
        </w:rPr>
        <w:t xml:space="preserve"> choosing one </w:t>
      </w:r>
      <w:r w:rsidR="005045E4">
        <w:rPr>
          <w:rFonts w:hint="eastAsia"/>
        </w:rPr>
        <w:t>OCC scheme of two OCC schemes</w:t>
      </w:r>
      <w:r w:rsidR="00FF7485">
        <w:rPr>
          <w:rFonts w:hint="eastAsia"/>
        </w:rPr>
        <w:t xml:space="preserve"> </w:t>
      </w:r>
      <w:r w:rsidR="00B2224D">
        <w:rPr>
          <w:rFonts w:hint="eastAsia"/>
        </w:rPr>
        <w:t xml:space="preserve">is occurred </w:t>
      </w:r>
      <w:r w:rsidR="00376739">
        <w:rPr>
          <w:rFonts w:hint="eastAsia"/>
        </w:rPr>
        <w:t xml:space="preserve">when </w:t>
      </w:r>
      <w:r w:rsidR="004F28A6">
        <w:rPr>
          <w:rFonts w:hint="eastAsia"/>
        </w:rPr>
        <w:t xml:space="preserve">multiplexing </w:t>
      </w:r>
      <w:r w:rsidR="009D228F">
        <w:rPr>
          <w:rFonts w:hint="eastAsia"/>
        </w:rPr>
        <w:t xml:space="preserve">2 UEs. </w:t>
      </w:r>
      <w:r w:rsidR="00C3582B">
        <w:rPr>
          <w:rFonts w:hint="eastAsia"/>
        </w:rPr>
        <w:t>Thus</w:t>
      </w:r>
      <w:r>
        <w:rPr>
          <w:rFonts w:hint="eastAsia"/>
        </w:rPr>
        <w:t>,</w:t>
      </w:r>
      <w:r w:rsidR="005D63C5">
        <w:rPr>
          <w:rFonts w:hint="eastAsia"/>
        </w:rPr>
        <w:t xml:space="preserve"> </w:t>
      </w:r>
      <w:r w:rsidR="004C27EE">
        <w:rPr>
          <w:rFonts w:hint="eastAsia"/>
        </w:rPr>
        <w:t xml:space="preserve">OCC combination </w:t>
      </w:r>
      <w:r w:rsidR="00426704">
        <w:rPr>
          <w:rFonts w:hint="eastAsia"/>
        </w:rPr>
        <w:t>is not preferable</w:t>
      </w:r>
      <w:r w:rsidR="005B6B1A">
        <w:rPr>
          <w:rFonts w:hint="eastAsia"/>
        </w:rPr>
        <w:t xml:space="preserve"> </w:t>
      </w:r>
      <w:r w:rsidR="00D37DFB">
        <w:rPr>
          <w:rFonts w:hint="eastAsia"/>
        </w:rPr>
        <w:t>due to spec</w:t>
      </w:r>
      <w:r w:rsidR="002B679E">
        <w:rPr>
          <w:rFonts w:hint="eastAsia"/>
        </w:rPr>
        <w:t>ification impact</w:t>
      </w:r>
      <w:r w:rsidR="00426704">
        <w:rPr>
          <w:rFonts w:hint="eastAsia"/>
        </w:rPr>
        <w:t>.</w:t>
      </w:r>
      <w:r w:rsidR="009805F2">
        <w:rPr>
          <w:rFonts w:hint="eastAsia"/>
        </w:rPr>
        <w:t xml:space="preserve"> </w:t>
      </w:r>
    </w:p>
    <w:p w14:paraId="58E70BE1" w14:textId="77777777" w:rsidR="00BD64A9" w:rsidRDefault="00BD64A9" w:rsidP="004F61DB">
      <w:pPr>
        <w:contextualSpacing/>
      </w:pPr>
    </w:p>
    <w:p w14:paraId="33DF76F6" w14:textId="51D77255" w:rsidR="00A7410D" w:rsidRPr="009C2A32" w:rsidRDefault="001E6448" w:rsidP="004F61DB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Proposal</w:t>
      </w:r>
      <w:r w:rsidR="00A7410D" w:rsidRPr="009C2A32">
        <w:rPr>
          <w:rFonts w:hint="eastAsia"/>
          <w:b/>
          <w:bCs/>
          <w:i/>
          <w:iCs/>
          <w:u w:val="single"/>
        </w:rPr>
        <w:t xml:space="preserve"> </w:t>
      </w:r>
      <w:r w:rsidR="00A67640">
        <w:rPr>
          <w:rFonts w:hint="eastAsia"/>
          <w:b/>
          <w:bCs/>
          <w:i/>
          <w:iCs/>
          <w:u w:val="single"/>
        </w:rPr>
        <w:t>2</w:t>
      </w:r>
      <w:r w:rsidR="00A7410D" w:rsidRPr="009C2A32">
        <w:rPr>
          <w:rFonts w:hint="eastAsia"/>
          <w:b/>
          <w:bCs/>
          <w:i/>
          <w:iCs/>
          <w:u w:val="single"/>
        </w:rPr>
        <w:t xml:space="preserve">: </w:t>
      </w:r>
      <w:r w:rsidR="00261F9E">
        <w:rPr>
          <w:rFonts w:hint="eastAsia"/>
          <w:b/>
          <w:bCs/>
          <w:i/>
          <w:iCs/>
          <w:u w:val="single"/>
        </w:rPr>
        <w:t xml:space="preserve">OCC combination is not preferable </w:t>
      </w:r>
      <w:r w:rsidR="002B679E">
        <w:rPr>
          <w:rFonts w:hint="eastAsia"/>
          <w:b/>
          <w:bCs/>
          <w:i/>
          <w:iCs/>
          <w:u w:val="single"/>
        </w:rPr>
        <w:t>due to specification impact</w:t>
      </w:r>
      <w:r w:rsidR="00174A28">
        <w:rPr>
          <w:rFonts w:hint="eastAsia"/>
          <w:b/>
          <w:bCs/>
          <w:i/>
          <w:iCs/>
          <w:u w:val="single"/>
        </w:rPr>
        <w:t>.</w:t>
      </w:r>
      <w:r w:rsidR="007B03F7" w:rsidRPr="007B03F7" w:rsidDel="00FD3A76">
        <w:rPr>
          <w:b/>
          <w:bCs/>
          <w:i/>
          <w:iCs/>
          <w:u w:val="single"/>
        </w:rPr>
        <w:t xml:space="preserve"> </w:t>
      </w:r>
    </w:p>
    <w:p w14:paraId="0A0EEC37" w14:textId="77777777" w:rsidR="004E4BB0" w:rsidRPr="001E6448" w:rsidRDefault="004E4BB0" w:rsidP="004E4BB0">
      <w:pPr>
        <w:rPr>
          <w:lang w:eastAsia="x-none"/>
        </w:rPr>
      </w:pPr>
    </w:p>
    <w:p w14:paraId="37345C41" w14:textId="77777777" w:rsidR="004E4BB0" w:rsidRPr="00A97A09" w:rsidRDefault="004E4BB0" w:rsidP="009C2A32">
      <w:pPr>
        <w:pStyle w:val="10"/>
        <w:spacing w:afterLines="0" w:after="0"/>
        <w:ind w:left="431" w:hanging="431"/>
      </w:pPr>
      <w:r w:rsidRPr="00B634F6">
        <w:t>OCC details for PUSCH in Rel-19 NR NTN</w:t>
      </w:r>
    </w:p>
    <w:p w14:paraId="55307BD2" w14:textId="5326079D" w:rsidR="00B81486" w:rsidRDefault="0032454D" w:rsidP="00C311C4">
      <w:r>
        <w:rPr>
          <w:rFonts w:hint="eastAsia"/>
        </w:rPr>
        <w:t xml:space="preserve"> </w:t>
      </w:r>
      <w:r w:rsidR="00827DF3">
        <w:rPr>
          <w:rFonts w:hint="eastAsia"/>
        </w:rPr>
        <w:t>I</w:t>
      </w:r>
      <w:r w:rsidR="00827DF3">
        <w:t xml:space="preserve">n this section, we </w:t>
      </w:r>
      <w:r w:rsidR="004A22D3">
        <w:t>discuss</w:t>
      </w:r>
      <w:r w:rsidR="00296452">
        <w:t xml:space="preserve"> </w:t>
      </w:r>
      <w:r w:rsidR="00BA3BC6">
        <w:rPr>
          <w:rFonts w:hint="eastAsia"/>
        </w:rPr>
        <w:t xml:space="preserve">the </w:t>
      </w:r>
      <w:r w:rsidR="00291D5D">
        <w:rPr>
          <w:rFonts w:hint="eastAsia"/>
        </w:rPr>
        <w:t xml:space="preserve">OCC </w:t>
      </w:r>
      <w:r w:rsidR="001E47B0">
        <w:rPr>
          <w:rFonts w:hint="eastAsia"/>
        </w:rPr>
        <w:t xml:space="preserve">indication </w:t>
      </w:r>
      <w:r w:rsidR="00E76A49">
        <w:rPr>
          <w:rFonts w:hint="eastAsia"/>
        </w:rPr>
        <w:t>mechanism</w:t>
      </w:r>
      <w:r w:rsidR="00291D5D">
        <w:rPr>
          <w:rFonts w:hint="eastAsia"/>
        </w:rPr>
        <w:t xml:space="preserve"> </w:t>
      </w:r>
      <w:r w:rsidR="001809C7">
        <w:rPr>
          <w:rFonts w:hint="eastAsia"/>
        </w:rPr>
        <w:t xml:space="preserve">and </w:t>
      </w:r>
      <w:r w:rsidR="00E03DFC">
        <w:rPr>
          <w:rFonts w:hint="eastAsia"/>
        </w:rPr>
        <w:t xml:space="preserve">the feasibility </w:t>
      </w:r>
      <w:r w:rsidR="00E50DF2">
        <w:rPr>
          <w:rFonts w:hint="eastAsia"/>
        </w:rPr>
        <w:t xml:space="preserve">of applying OCC to </w:t>
      </w:r>
      <w:r w:rsidR="00871B61">
        <w:rPr>
          <w:rFonts w:hint="eastAsia"/>
        </w:rPr>
        <w:t xml:space="preserve">existing </w:t>
      </w:r>
      <w:r w:rsidR="00C26769">
        <w:rPr>
          <w:rFonts w:hint="eastAsia"/>
        </w:rPr>
        <w:t>techniques</w:t>
      </w:r>
      <w:r w:rsidR="009165C7">
        <w:rPr>
          <w:rFonts w:hint="eastAsia"/>
        </w:rPr>
        <w:t xml:space="preserve"> such as </w:t>
      </w:r>
      <w:proofErr w:type="spellStart"/>
      <w:r w:rsidR="009165C7">
        <w:rPr>
          <w:rFonts w:hint="eastAsia"/>
        </w:rPr>
        <w:t>TBoMS</w:t>
      </w:r>
      <w:proofErr w:type="spellEnd"/>
      <w:r w:rsidR="009165C7">
        <w:rPr>
          <w:rFonts w:hint="eastAsia"/>
        </w:rPr>
        <w:t xml:space="preserve"> and </w:t>
      </w:r>
      <w:r w:rsidR="00E76A49">
        <w:rPr>
          <w:rFonts w:hint="eastAsia"/>
        </w:rPr>
        <w:t>FH</w:t>
      </w:r>
      <w:r w:rsidR="000802DC">
        <w:t>.</w:t>
      </w:r>
    </w:p>
    <w:p w14:paraId="1B159C3F" w14:textId="07E76E7D" w:rsidR="001B61AD" w:rsidRPr="00B81486" w:rsidRDefault="005C0598" w:rsidP="00565648">
      <w:pPr>
        <w:pStyle w:val="20"/>
      </w:pPr>
      <w:r w:rsidRPr="7BD1215C">
        <w:rPr>
          <w:rFonts w:hint="eastAsia"/>
          <w:lang w:val="en-GB"/>
        </w:rPr>
        <w:t xml:space="preserve">OCC indication </w:t>
      </w:r>
      <w:r w:rsidR="006C49CD" w:rsidRPr="7BD1215C">
        <w:rPr>
          <w:rFonts w:hint="eastAsia"/>
          <w:lang w:val="en-GB"/>
        </w:rPr>
        <w:t>mechanisms</w:t>
      </w:r>
    </w:p>
    <w:p w14:paraId="6352DF51" w14:textId="090715D5" w:rsidR="00377CCF" w:rsidRPr="00BB3CEA" w:rsidRDefault="007429D1" w:rsidP="00B81D53">
      <w:pPr>
        <w:contextualSpacing/>
      </w:pPr>
      <w:r>
        <w:rPr>
          <w:rFonts w:hint="eastAsia"/>
        </w:rPr>
        <w:t xml:space="preserve">We see at least two </w:t>
      </w:r>
      <w:r w:rsidR="00387BD2">
        <w:rPr>
          <w:rFonts w:hint="eastAsia"/>
        </w:rPr>
        <w:t>parameter</w:t>
      </w:r>
      <w:r w:rsidR="00602DD2">
        <w:rPr>
          <w:rFonts w:hint="eastAsia"/>
        </w:rPr>
        <w:t>s</w:t>
      </w:r>
      <w:r w:rsidR="00387BD2">
        <w:rPr>
          <w:rFonts w:hint="eastAsia"/>
        </w:rPr>
        <w:t xml:space="preserve"> </w:t>
      </w:r>
      <w:r>
        <w:rPr>
          <w:rFonts w:hint="eastAsia"/>
        </w:rPr>
        <w:t xml:space="preserve">need to be indicated to enable OCC schemes. </w:t>
      </w:r>
      <w:r w:rsidR="00F72025">
        <w:rPr>
          <w:rFonts w:hint="eastAsia"/>
        </w:rPr>
        <w:t xml:space="preserve">The </w:t>
      </w:r>
      <w:r w:rsidR="009828BD">
        <w:rPr>
          <w:rFonts w:hint="eastAsia"/>
        </w:rPr>
        <w:t xml:space="preserve">first one is OCC length. In our understanding, </w:t>
      </w:r>
      <w:r w:rsidR="00284B1B">
        <w:rPr>
          <w:rFonts w:hint="eastAsia"/>
        </w:rPr>
        <w:t xml:space="preserve">the support </w:t>
      </w:r>
      <w:r w:rsidR="002D12DD">
        <w:rPr>
          <w:rFonts w:hint="eastAsia"/>
        </w:rPr>
        <w:t xml:space="preserve">of </w:t>
      </w:r>
      <w:r w:rsidR="00481162" w:rsidRPr="00481162">
        <w:t xml:space="preserve">OCC </w:t>
      </w:r>
      <w:r w:rsidR="00284B1B">
        <w:rPr>
          <w:rFonts w:hint="eastAsia"/>
        </w:rPr>
        <w:t xml:space="preserve">and its </w:t>
      </w:r>
      <w:r w:rsidR="002D12DD">
        <w:rPr>
          <w:rFonts w:hint="eastAsia"/>
        </w:rPr>
        <w:t xml:space="preserve">maximum </w:t>
      </w:r>
      <w:r w:rsidR="00284B1B">
        <w:rPr>
          <w:rFonts w:hint="eastAsia"/>
        </w:rPr>
        <w:t xml:space="preserve">length, i.e. multiplexing capacity, is up to </w:t>
      </w:r>
      <w:proofErr w:type="spellStart"/>
      <w:r w:rsidR="00284B1B">
        <w:rPr>
          <w:rFonts w:hint="eastAsia"/>
        </w:rPr>
        <w:t>gNB</w:t>
      </w:r>
      <w:proofErr w:type="spellEnd"/>
      <w:r w:rsidR="00284B1B">
        <w:rPr>
          <w:rFonts w:hint="eastAsia"/>
        </w:rPr>
        <w:t xml:space="preserve"> capability</w:t>
      </w:r>
      <w:r w:rsidR="00481162" w:rsidRPr="00481162">
        <w:t>.</w:t>
      </w:r>
      <w:r w:rsidR="00FB2BF9">
        <w:rPr>
          <w:rFonts w:hint="eastAsia"/>
        </w:rPr>
        <w:t xml:space="preserve"> Therefore, the </w:t>
      </w:r>
      <w:r w:rsidR="000364A6">
        <w:rPr>
          <w:rFonts w:hint="eastAsia"/>
        </w:rPr>
        <w:t>supported values</w:t>
      </w:r>
      <w:r w:rsidR="00AD2A8D">
        <w:rPr>
          <w:rFonts w:hint="eastAsia"/>
        </w:rPr>
        <w:t xml:space="preserve"> of OCC </w:t>
      </w:r>
      <w:r w:rsidR="00AD2A8D">
        <w:t>length</w:t>
      </w:r>
      <w:r w:rsidR="00AD2A8D">
        <w:rPr>
          <w:rFonts w:hint="eastAsia"/>
        </w:rPr>
        <w:t xml:space="preserve"> </w:t>
      </w:r>
      <w:r w:rsidR="00134345">
        <w:t>need</w:t>
      </w:r>
      <w:r w:rsidR="00AD2A8D">
        <w:rPr>
          <w:rFonts w:hint="eastAsia"/>
        </w:rPr>
        <w:t xml:space="preserve"> to be signalled to UEs.</w:t>
      </w:r>
      <w:r w:rsidR="00F40695">
        <w:rPr>
          <w:rFonts w:hint="eastAsia"/>
        </w:rPr>
        <w:t xml:space="preserve"> </w:t>
      </w:r>
      <w:r w:rsidR="00AD2A8D">
        <w:rPr>
          <w:rFonts w:hint="eastAsia"/>
        </w:rPr>
        <w:t xml:space="preserve">To reduce </w:t>
      </w:r>
      <w:r w:rsidR="00F40695">
        <w:t>signalling</w:t>
      </w:r>
      <w:r w:rsidR="00F40695">
        <w:rPr>
          <w:rFonts w:hint="eastAsia"/>
        </w:rPr>
        <w:t xml:space="preserve"> overhead, </w:t>
      </w:r>
      <w:r w:rsidR="002F11DF">
        <w:rPr>
          <w:rFonts w:hint="eastAsia"/>
        </w:rPr>
        <w:t xml:space="preserve">we propose </w:t>
      </w:r>
      <w:r w:rsidR="001728A2">
        <w:rPr>
          <w:rFonts w:hint="eastAsia"/>
        </w:rPr>
        <w:t xml:space="preserve">to utilize </w:t>
      </w:r>
      <w:r w:rsidR="004B7621">
        <w:t>cell</w:t>
      </w:r>
      <w:r w:rsidR="004B7621">
        <w:rPr>
          <w:rFonts w:hint="eastAsia"/>
        </w:rPr>
        <w:t xml:space="preserve"> specific </w:t>
      </w:r>
      <w:r w:rsidR="001728A2">
        <w:rPr>
          <w:rFonts w:hint="eastAsia"/>
        </w:rPr>
        <w:t xml:space="preserve">signalling </w:t>
      </w:r>
      <w:r w:rsidR="002A7B08">
        <w:rPr>
          <w:rFonts w:hint="eastAsia"/>
        </w:rPr>
        <w:t xml:space="preserve">(e.g. SIB19) </w:t>
      </w:r>
      <w:r w:rsidR="00843D49">
        <w:rPr>
          <w:rFonts w:hint="eastAsia"/>
        </w:rPr>
        <w:t>or UE specific signal</w:t>
      </w:r>
      <w:r w:rsidR="0073116D">
        <w:rPr>
          <w:rFonts w:hint="eastAsia"/>
        </w:rPr>
        <w:t>ling</w:t>
      </w:r>
      <w:r w:rsidR="00757CE6">
        <w:rPr>
          <w:rFonts w:hint="eastAsia"/>
        </w:rPr>
        <w:t xml:space="preserve"> (e.g. RRC) </w:t>
      </w:r>
      <w:r w:rsidR="001728A2">
        <w:rPr>
          <w:rFonts w:hint="eastAsia"/>
        </w:rPr>
        <w:t xml:space="preserve">to </w:t>
      </w:r>
      <w:r w:rsidR="00E42510">
        <w:rPr>
          <w:rFonts w:hint="eastAsia"/>
        </w:rPr>
        <w:t xml:space="preserve">configure </w:t>
      </w:r>
      <w:r w:rsidR="00525291">
        <w:rPr>
          <w:rFonts w:hint="eastAsia"/>
        </w:rPr>
        <w:t xml:space="preserve">the </w:t>
      </w:r>
      <w:r w:rsidR="001728A2">
        <w:rPr>
          <w:rFonts w:hint="eastAsia"/>
        </w:rPr>
        <w:t>largest</w:t>
      </w:r>
      <w:r w:rsidR="00525291">
        <w:rPr>
          <w:rFonts w:hint="eastAsia"/>
        </w:rPr>
        <w:t xml:space="preserve"> value </w:t>
      </w:r>
      <w:r w:rsidR="001728A2">
        <w:rPr>
          <w:rFonts w:hint="eastAsia"/>
        </w:rPr>
        <w:t>of the</w:t>
      </w:r>
      <w:r w:rsidR="00525291">
        <w:rPr>
          <w:rFonts w:hint="eastAsia"/>
        </w:rPr>
        <w:t xml:space="preserve"> </w:t>
      </w:r>
      <w:r w:rsidR="001728A2">
        <w:rPr>
          <w:rFonts w:hint="eastAsia"/>
        </w:rPr>
        <w:t xml:space="preserve">supported </w:t>
      </w:r>
      <w:r w:rsidR="00525291">
        <w:rPr>
          <w:rFonts w:hint="eastAsia"/>
        </w:rPr>
        <w:t>OCC length.</w:t>
      </w:r>
      <w:r w:rsidR="00F55FCE">
        <w:rPr>
          <w:rFonts w:hint="eastAsia"/>
        </w:rPr>
        <w:t xml:space="preserve"> </w:t>
      </w:r>
      <w:r w:rsidR="00393EAA">
        <w:rPr>
          <w:rFonts w:hint="eastAsia"/>
        </w:rPr>
        <w:t xml:space="preserve">When a </w:t>
      </w:r>
      <w:r w:rsidR="00F04B70">
        <w:rPr>
          <w:rFonts w:hint="eastAsia"/>
        </w:rPr>
        <w:t xml:space="preserve">UE </w:t>
      </w:r>
      <w:r w:rsidR="009016CD">
        <w:rPr>
          <w:rFonts w:hint="eastAsia"/>
        </w:rPr>
        <w:t>is</w:t>
      </w:r>
      <w:r w:rsidR="00393EAA">
        <w:rPr>
          <w:rFonts w:hint="eastAsia"/>
        </w:rPr>
        <w:t xml:space="preserve"> configured with the</w:t>
      </w:r>
      <w:r w:rsidR="00E7337A">
        <w:rPr>
          <w:rFonts w:hint="eastAsia"/>
        </w:rPr>
        <w:t xml:space="preserve"> </w:t>
      </w:r>
      <w:r w:rsidR="009016CD">
        <w:rPr>
          <w:rFonts w:hint="eastAsia"/>
        </w:rPr>
        <w:t>value</w:t>
      </w:r>
      <w:r w:rsidR="00393EAA">
        <w:rPr>
          <w:rFonts w:hint="eastAsia"/>
        </w:rPr>
        <w:t>, the</w:t>
      </w:r>
      <w:r w:rsidR="009016CD">
        <w:rPr>
          <w:rFonts w:hint="eastAsia"/>
        </w:rPr>
        <w:t xml:space="preserve"> </w:t>
      </w:r>
      <w:r w:rsidR="00800E92">
        <w:rPr>
          <w:rFonts w:hint="eastAsia"/>
        </w:rPr>
        <w:t xml:space="preserve">UE </w:t>
      </w:r>
      <w:r w:rsidR="001E63C6">
        <w:rPr>
          <w:rFonts w:hint="eastAsia"/>
        </w:rPr>
        <w:t>assume</w:t>
      </w:r>
      <w:r w:rsidR="00393EAA">
        <w:rPr>
          <w:rFonts w:hint="eastAsia"/>
        </w:rPr>
        <w:t>s</w:t>
      </w:r>
      <w:r w:rsidR="001E63C6">
        <w:rPr>
          <w:rFonts w:hint="eastAsia"/>
        </w:rPr>
        <w:t xml:space="preserve"> that </w:t>
      </w:r>
      <w:r w:rsidR="00393EAA">
        <w:rPr>
          <w:rFonts w:hint="eastAsia"/>
        </w:rPr>
        <w:t xml:space="preserve">other </w:t>
      </w:r>
      <w:r w:rsidR="00797872">
        <w:rPr>
          <w:rFonts w:hint="eastAsia"/>
        </w:rPr>
        <w:t>OCC length</w:t>
      </w:r>
      <w:r w:rsidR="00393EAA">
        <w:rPr>
          <w:rFonts w:hint="eastAsia"/>
        </w:rPr>
        <w:t xml:space="preserve"> </w:t>
      </w:r>
      <w:r w:rsidR="004164DB">
        <w:rPr>
          <w:rFonts w:hint="eastAsia"/>
        </w:rPr>
        <w:t>smaller than</w:t>
      </w:r>
      <w:r w:rsidR="00797872">
        <w:rPr>
          <w:rFonts w:hint="eastAsia"/>
        </w:rPr>
        <w:t xml:space="preserve"> the </w:t>
      </w:r>
      <w:r w:rsidR="004164DB">
        <w:rPr>
          <w:rFonts w:hint="eastAsia"/>
        </w:rPr>
        <w:t xml:space="preserve">configured </w:t>
      </w:r>
      <w:r w:rsidR="00797872">
        <w:rPr>
          <w:rFonts w:hint="eastAsia"/>
        </w:rPr>
        <w:t xml:space="preserve">value are </w:t>
      </w:r>
      <w:r w:rsidR="00596096">
        <w:rPr>
          <w:rFonts w:hint="eastAsia"/>
        </w:rPr>
        <w:t xml:space="preserve">also available, i.e. when 8 is configured, 1, 2, 4, and 8 are </w:t>
      </w:r>
      <w:r w:rsidR="00596096">
        <w:t>available</w:t>
      </w:r>
      <w:r w:rsidR="00596096">
        <w:rPr>
          <w:rFonts w:hint="eastAsia"/>
        </w:rPr>
        <w:t xml:space="preserve"> for OCC</w:t>
      </w:r>
      <w:r w:rsidR="00797872">
        <w:rPr>
          <w:rFonts w:hint="eastAsia"/>
        </w:rPr>
        <w:t>.</w:t>
      </w:r>
      <w:r w:rsidR="000F35FA">
        <w:rPr>
          <w:rFonts w:hint="eastAsia"/>
        </w:rPr>
        <w:t xml:space="preserve"> </w:t>
      </w:r>
      <w:r w:rsidR="00056B1E">
        <w:rPr>
          <w:rFonts w:hint="eastAsia"/>
        </w:rPr>
        <w:t xml:space="preserve">In addition, </w:t>
      </w:r>
      <w:r w:rsidR="00945838">
        <w:rPr>
          <w:rFonts w:hint="eastAsia"/>
        </w:rPr>
        <w:t xml:space="preserve">it </w:t>
      </w:r>
      <w:r w:rsidR="00654705">
        <w:rPr>
          <w:rFonts w:hint="eastAsia"/>
        </w:rPr>
        <w:t xml:space="preserve">is also possible to control </w:t>
      </w:r>
      <w:r w:rsidR="00395D36">
        <w:rPr>
          <w:rFonts w:hint="eastAsia"/>
        </w:rPr>
        <w:t>OCC on/off</w:t>
      </w:r>
      <w:r w:rsidR="003525A6">
        <w:rPr>
          <w:rFonts w:hint="eastAsia"/>
        </w:rPr>
        <w:t xml:space="preserve"> in cell specific signal</w:t>
      </w:r>
      <w:r w:rsidR="00395D36">
        <w:rPr>
          <w:rFonts w:hint="eastAsia"/>
        </w:rPr>
        <w:t xml:space="preserve"> </w:t>
      </w:r>
      <w:r w:rsidR="00654705">
        <w:rPr>
          <w:rFonts w:hint="eastAsia"/>
        </w:rPr>
        <w:t xml:space="preserve">when </w:t>
      </w:r>
      <w:r w:rsidR="00FC2658">
        <w:rPr>
          <w:rFonts w:hint="eastAsia"/>
        </w:rPr>
        <w:t>the supported maximum value of OCC length</w:t>
      </w:r>
      <w:r w:rsidR="00DB47D8">
        <w:rPr>
          <w:rFonts w:hint="eastAsia"/>
        </w:rPr>
        <w:t xml:space="preserve"> is </w:t>
      </w:r>
      <w:r w:rsidR="00726507">
        <w:rPr>
          <w:rFonts w:hint="eastAsia"/>
        </w:rPr>
        <w:t>configur</w:t>
      </w:r>
      <w:r w:rsidR="00DB47D8">
        <w:rPr>
          <w:rFonts w:hint="eastAsia"/>
        </w:rPr>
        <w:t>ed.</w:t>
      </w:r>
      <w:r w:rsidR="00395D36">
        <w:rPr>
          <w:rFonts w:hint="eastAsia"/>
        </w:rPr>
        <w:t xml:space="preserve"> </w:t>
      </w:r>
      <w:r w:rsidR="00047AE1">
        <w:rPr>
          <w:rFonts w:hint="eastAsia"/>
        </w:rPr>
        <w:t xml:space="preserve"> </w:t>
      </w:r>
    </w:p>
    <w:p w14:paraId="3433E3E1" w14:textId="77777777" w:rsidR="007879DE" w:rsidRDefault="007879DE" w:rsidP="00B81D53">
      <w:pPr>
        <w:contextualSpacing/>
      </w:pPr>
    </w:p>
    <w:p w14:paraId="3FE74EBE" w14:textId="514A18FE" w:rsidR="00554628" w:rsidRPr="0050374D" w:rsidRDefault="00BB3CEA" w:rsidP="0051396C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Proposal </w:t>
      </w:r>
      <w:r w:rsidR="00BC6D7A">
        <w:rPr>
          <w:rFonts w:hint="eastAsia"/>
          <w:b/>
          <w:bCs/>
          <w:i/>
          <w:iCs/>
          <w:u w:val="single"/>
        </w:rPr>
        <w:t>3</w:t>
      </w:r>
      <w:r w:rsidRPr="009C2A32">
        <w:rPr>
          <w:rFonts w:hint="eastAsia"/>
          <w:b/>
          <w:bCs/>
          <w:i/>
          <w:iCs/>
          <w:u w:val="single"/>
        </w:rPr>
        <w:t xml:space="preserve">: </w:t>
      </w:r>
      <w:r w:rsidR="00764270" w:rsidRPr="009C2A32">
        <w:rPr>
          <w:rFonts w:hint="eastAsia"/>
          <w:b/>
          <w:bCs/>
          <w:i/>
          <w:iCs/>
          <w:u w:val="single"/>
        </w:rPr>
        <w:t xml:space="preserve">The </w:t>
      </w:r>
      <w:r w:rsidR="00554628">
        <w:rPr>
          <w:rFonts w:hint="eastAsia"/>
          <w:b/>
          <w:bCs/>
          <w:i/>
          <w:iCs/>
          <w:u w:val="single"/>
        </w:rPr>
        <w:t>largest</w:t>
      </w:r>
      <w:r w:rsidR="00554628" w:rsidRPr="009C2A32">
        <w:rPr>
          <w:rFonts w:hint="eastAsia"/>
          <w:b/>
          <w:bCs/>
          <w:i/>
          <w:iCs/>
          <w:u w:val="single"/>
        </w:rPr>
        <w:t xml:space="preserve"> </w:t>
      </w:r>
      <w:r w:rsidR="00764270" w:rsidRPr="009C2A32">
        <w:rPr>
          <w:rFonts w:hint="eastAsia"/>
          <w:b/>
          <w:bCs/>
          <w:i/>
          <w:iCs/>
          <w:u w:val="single"/>
        </w:rPr>
        <w:t xml:space="preserve">value </w:t>
      </w:r>
      <w:r w:rsidR="00554628">
        <w:rPr>
          <w:rFonts w:hint="eastAsia"/>
          <w:b/>
          <w:bCs/>
          <w:i/>
          <w:iCs/>
          <w:u w:val="single"/>
        </w:rPr>
        <w:t>of</w:t>
      </w:r>
      <w:r w:rsidR="00F11544" w:rsidRPr="009C2A32">
        <w:rPr>
          <w:rFonts w:hint="eastAsia"/>
          <w:b/>
          <w:bCs/>
          <w:i/>
          <w:iCs/>
          <w:u w:val="single"/>
        </w:rPr>
        <w:t xml:space="preserve"> supported OCC length</w:t>
      </w:r>
      <w:r w:rsidR="00764270" w:rsidRPr="009C2A32">
        <w:rPr>
          <w:b/>
          <w:bCs/>
          <w:i/>
          <w:iCs/>
          <w:u w:val="single"/>
        </w:rPr>
        <w:t xml:space="preserve"> </w:t>
      </w:r>
      <w:r w:rsidR="00554628">
        <w:rPr>
          <w:rFonts w:hint="eastAsia"/>
          <w:b/>
          <w:bCs/>
          <w:i/>
          <w:iCs/>
          <w:u w:val="single"/>
        </w:rPr>
        <w:t>is configured by</w:t>
      </w:r>
      <w:r w:rsidR="00764270" w:rsidRPr="009C2A32">
        <w:rPr>
          <w:b/>
          <w:bCs/>
          <w:i/>
          <w:iCs/>
          <w:u w:val="single"/>
        </w:rPr>
        <w:t xml:space="preserve"> cell specific signalling </w:t>
      </w:r>
      <w:r w:rsidR="00F11544" w:rsidRPr="009C2A32">
        <w:rPr>
          <w:rFonts w:hint="eastAsia"/>
          <w:b/>
          <w:bCs/>
          <w:i/>
          <w:iCs/>
          <w:u w:val="single"/>
        </w:rPr>
        <w:t>(</w:t>
      </w:r>
      <w:r w:rsidR="00764270" w:rsidRPr="009C2A32">
        <w:rPr>
          <w:b/>
          <w:bCs/>
          <w:i/>
          <w:iCs/>
          <w:u w:val="single"/>
        </w:rPr>
        <w:t>e.g.</w:t>
      </w:r>
      <w:r w:rsidR="00F11544" w:rsidRPr="009C2A32">
        <w:rPr>
          <w:rFonts w:hint="eastAsia"/>
          <w:b/>
          <w:bCs/>
          <w:i/>
          <w:iCs/>
          <w:u w:val="single"/>
        </w:rPr>
        <w:t xml:space="preserve"> </w:t>
      </w:r>
      <w:r w:rsidR="00764270" w:rsidRPr="009C2A32">
        <w:rPr>
          <w:b/>
          <w:bCs/>
          <w:i/>
          <w:iCs/>
          <w:u w:val="single"/>
        </w:rPr>
        <w:t>SIB19</w:t>
      </w:r>
      <w:r w:rsidR="00757CE6">
        <w:rPr>
          <w:rFonts w:hint="eastAsia"/>
          <w:b/>
          <w:bCs/>
          <w:i/>
          <w:iCs/>
          <w:u w:val="single"/>
        </w:rPr>
        <w:t>) or UE specific signal</w:t>
      </w:r>
      <w:r w:rsidR="0073116D">
        <w:rPr>
          <w:rFonts w:hint="eastAsia"/>
          <w:b/>
          <w:bCs/>
          <w:i/>
          <w:iCs/>
          <w:u w:val="single"/>
        </w:rPr>
        <w:t>ling</w:t>
      </w:r>
      <w:r w:rsidR="00757CE6">
        <w:rPr>
          <w:rFonts w:hint="eastAsia"/>
          <w:b/>
          <w:bCs/>
          <w:i/>
          <w:iCs/>
          <w:u w:val="single"/>
        </w:rPr>
        <w:t xml:space="preserve"> (</w:t>
      </w:r>
      <w:r w:rsidR="00F34097">
        <w:rPr>
          <w:rFonts w:hint="eastAsia"/>
          <w:b/>
          <w:bCs/>
          <w:i/>
          <w:iCs/>
          <w:u w:val="single"/>
        </w:rPr>
        <w:t>e.g. RRC</w:t>
      </w:r>
      <w:r w:rsidR="00757CE6">
        <w:rPr>
          <w:rFonts w:hint="eastAsia"/>
          <w:b/>
          <w:bCs/>
          <w:i/>
          <w:iCs/>
          <w:u w:val="single"/>
        </w:rPr>
        <w:t>)</w:t>
      </w:r>
      <w:r w:rsidR="00554628">
        <w:rPr>
          <w:rFonts w:hint="eastAsia"/>
          <w:b/>
          <w:bCs/>
          <w:i/>
          <w:iCs/>
          <w:u w:val="single"/>
        </w:rPr>
        <w:t xml:space="preserve">, and other OCC </w:t>
      </w:r>
      <w:r w:rsidR="00554628">
        <w:rPr>
          <w:b/>
          <w:bCs/>
          <w:i/>
          <w:iCs/>
          <w:u w:val="single"/>
        </w:rPr>
        <w:t>length</w:t>
      </w:r>
      <w:r w:rsidR="00554628">
        <w:rPr>
          <w:rFonts w:hint="eastAsia"/>
          <w:b/>
          <w:bCs/>
          <w:i/>
          <w:iCs/>
          <w:u w:val="single"/>
        </w:rPr>
        <w:t xml:space="preserve"> smaller than that is implicitly indicated. </w:t>
      </w:r>
    </w:p>
    <w:p w14:paraId="54F7B27E" w14:textId="77777777" w:rsidR="007879DE" w:rsidRDefault="007879DE" w:rsidP="00B81D53">
      <w:pPr>
        <w:contextualSpacing/>
      </w:pPr>
    </w:p>
    <w:p w14:paraId="43B859E6" w14:textId="2F11DF96" w:rsidR="0086471E" w:rsidRDefault="003F7AFA" w:rsidP="0050374D">
      <w:pPr>
        <w:contextualSpacing/>
      </w:pPr>
      <w:r>
        <w:rPr>
          <w:rFonts w:hint="eastAsia"/>
        </w:rPr>
        <w:t xml:space="preserve">The second one is </w:t>
      </w:r>
      <w:r w:rsidR="00EA3AC0">
        <w:rPr>
          <w:rFonts w:hint="eastAsia"/>
        </w:rPr>
        <w:t>OCC sequence index</w:t>
      </w:r>
      <w:r w:rsidR="00770CC3">
        <w:rPr>
          <w:rFonts w:hint="eastAsia"/>
        </w:rPr>
        <w:t>.</w:t>
      </w:r>
      <w:r w:rsidR="00AC462E">
        <w:rPr>
          <w:rFonts w:hint="eastAsia"/>
        </w:rPr>
        <w:t xml:space="preserve"> </w:t>
      </w:r>
      <w:r w:rsidR="00CA105D">
        <w:rPr>
          <w:rFonts w:hint="eastAsia"/>
        </w:rPr>
        <w:t>W</w:t>
      </w:r>
      <w:r w:rsidR="00A23175">
        <w:rPr>
          <w:rFonts w:hint="eastAsia"/>
        </w:rPr>
        <w:t xml:space="preserve">e propose </w:t>
      </w:r>
      <w:r w:rsidR="00CA105D">
        <w:rPr>
          <w:rFonts w:hint="eastAsia"/>
        </w:rPr>
        <w:t xml:space="preserve">to </w:t>
      </w:r>
      <w:r w:rsidR="00A23175">
        <w:rPr>
          <w:rFonts w:hint="eastAsia"/>
        </w:rPr>
        <w:t>associat</w:t>
      </w:r>
      <w:r w:rsidR="00CA105D">
        <w:rPr>
          <w:rFonts w:hint="eastAsia"/>
        </w:rPr>
        <w:t>e the OCC sequence index</w:t>
      </w:r>
      <w:r w:rsidR="00A23175">
        <w:rPr>
          <w:rFonts w:hint="eastAsia"/>
        </w:rPr>
        <w:t xml:space="preserve"> with DM-RS antenna port</w:t>
      </w:r>
      <w:r w:rsidR="00F97642">
        <w:rPr>
          <w:rFonts w:hint="eastAsia"/>
        </w:rPr>
        <w:t xml:space="preserve"> field in DCI </w:t>
      </w:r>
      <w:r w:rsidR="002B125A">
        <w:rPr>
          <w:rFonts w:hint="eastAsia"/>
        </w:rPr>
        <w:t>because</w:t>
      </w:r>
      <w:r w:rsidR="00DE2B3D">
        <w:rPr>
          <w:rFonts w:hint="eastAsia"/>
        </w:rPr>
        <w:t xml:space="preserve"> DM-RS antenna port should be </w:t>
      </w:r>
      <w:r w:rsidR="00363074">
        <w:rPr>
          <w:rFonts w:hint="eastAsia"/>
        </w:rPr>
        <w:t>designed to be orthogonal</w:t>
      </w:r>
      <w:r w:rsidR="004573FE">
        <w:rPr>
          <w:rFonts w:hint="eastAsia"/>
        </w:rPr>
        <w:t xml:space="preserve"> among OCC UEs</w:t>
      </w:r>
      <w:r w:rsidR="00363074">
        <w:rPr>
          <w:rFonts w:hint="eastAsia"/>
        </w:rPr>
        <w:t>.</w:t>
      </w:r>
      <w:r w:rsidR="002B125A">
        <w:rPr>
          <w:rFonts w:hint="eastAsia"/>
        </w:rPr>
        <w:t xml:space="preserve"> Therefore, </w:t>
      </w:r>
      <w:r w:rsidR="004573FE">
        <w:rPr>
          <w:rFonts w:hint="eastAsia"/>
        </w:rPr>
        <w:t xml:space="preserve">OCC </w:t>
      </w:r>
      <w:r w:rsidR="00E177D5">
        <w:rPr>
          <w:rFonts w:hint="eastAsia"/>
        </w:rPr>
        <w:t>sequence should be indi</w:t>
      </w:r>
      <w:r w:rsidR="00480BC1">
        <w:rPr>
          <w:rFonts w:hint="eastAsia"/>
        </w:rPr>
        <w:t xml:space="preserve">cated to </w:t>
      </w:r>
      <w:r w:rsidR="004573FE">
        <w:rPr>
          <w:rFonts w:hint="eastAsia"/>
        </w:rPr>
        <w:t xml:space="preserve">UEs </w:t>
      </w:r>
      <w:r w:rsidR="00134E30">
        <w:rPr>
          <w:rFonts w:hint="eastAsia"/>
        </w:rPr>
        <w:t xml:space="preserve">dynamically </w:t>
      </w:r>
      <w:r w:rsidR="004573FE">
        <w:rPr>
          <w:rFonts w:hint="eastAsia"/>
        </w:rPr>
        <w:t xml:space="preserve">by </w:t>
      </w:r>
      <w:r w:rsidR="00480BC1">
        <w:rPr>
          <w:rFonts w:hint="eastAsia"/>
        </w:rPr>
        <w:t xml:space="preserve">using the </w:t>
      </w:r>
      <w:r w:rsidR="00E01BBD">
        <w:t>existing</w:t>
      </w:r>
      <w:r w:rsidR="00E01BBD">
        <w:rPr>
          <w:rFonts w:hint="eastAsia"/>
        </w:rPr>
        <w:t xml:space="preserve"> </w:t>
      </w:r>
      <w:r w:rsidR="009611ED">
        <w:t>field</w:t>
      </w:r>
      <w:r w:rsidR="009611ED">
        <w:rPr>
          <w:rFonts w:hint="eastAsia"/>
        </w:rPr>
        <w:t xml:space="preserve"> in </w:t>
      </w:r>
      <w:r w:rsidR="00134E30">
        <w:rPr>
          <w:rFonts w:hint="eastAsia"/>
        </w:rPr>
        <w:t>DCI</w:t>
      </w:r>
      <w:r w:rsidR="00E01BBD">
        <w:rPr>
          <w:rFonts w:hint="eastAsia"/>
        </w:rPr>
        <w:t xml:space="preserve"> </w:t>
      </w:r>
      <w:r w:rsidR="009611ED">
        <w:rPr>
          <w:rFonts w:hint="eastAsia"/>
        </w:rPr>
        <w:t>to</w:t>
      </w:r>
      <w:r w:rsidR="00E01BBD">
        <w:rPr>
          <w:rFonts w:hint="eastAsia"/>
        </w:rPr>
        <w:t xml:space="preserve"> reduce signalling overhead.</w:t>
      </w:r>
      <w:r w:rsidR="00F81ABD">
        <w:rPr>
          <w:rFonts w:hint="eastAsia"/>
        </w:rPr>
        <w:t xml:space="preserve"> </w:t>
      </w:r>
    </w:p>
    <w:p w14:paraId="795D8C99" w14:textId="77777777" w:rsidR="005376FE" w:rsidRDefault="005376FE" w:rsidP="005376FE">
      <w:pPr>
        <w:contextualSpacing/>
      </w:pPr>
    </w:p>
    <w:p w14:paraId="6FB70874" w14:textId="5BBB4EA4" w:rsidR="005376FE" w:rsidRPr="0050374D" w:rsidRDefault="005376FE" w:rsidP="005376FE">
      <w:pPr>
        <w:contextualSpacing/>
        <w:rPr>
          <w:b/>
          <w:bCs/>
          <w:i/>
          <w:iCs/>
          <w:u w:val="single"/>
        </w:rPr>
      </w:pPr>
      <w:r w:rsidRPr="0050374D">
        <w:rPr>
          <w:b/>
          <w:bCs/>
          <w:i/>
          <w:iCs/>
          <w:u w:val="single"/>
        </w:rPr>
        <w:t xml:space="preserve">Proposal </w:t>
      </w:r>
      <w:r w:rsidR="00BC6D7A">
        <w:rPr>
          <w:rFonts w:hint="eastAsia"/>
          <w:b/>
          <w:bCs/>
          <w:i/>
          <w:iCs/>
          <w:u w:val="single"/>
        </w:rPr>
        <w:t>4</w:t>
      </w:r>
      <w:r w:rsidRPr="0050374D">
        <w:rPr>
          <w:b/>
          <w:bCs/>
          <w:i/>
          <w:iCs/>
          <w:u w:val="single"/>
        </w:rPr>
        <w:t>: OCC</w:t>
      </w:r>
      <w:r w:rsidR="002D3BAD" w:rsidRPr="0050374D">
        <w:rPr>
          <w:b/>
          <w:bCs/>
          <w:i/>
          <w:iCs/>
          <w:u w:val="single"/>
        </w:rPr>
        <w:t xml:space="preserve"> sequence</w:t>
      </w:r>
      <w:r w:rsidRPr="0050374D">
        <w:rPr>
          <w:b/>
          <w:bCs/>
          <w:i/>
          <w:iCs/>
          <w:u w:val="single"/>
        </w:rPr>
        <w:t xml:space="preserve"> index should be associate with DMRS antenna port one by one to reduce signalling overhead</w:t>
      </w:r>
      <w:r w:rsidR="0017183D" w:rsidRPr="0050374D">
        <w:rPr>
          <w:b/>
          <w:bCs/>
          <w:i/>
          <w:iCs/>
          <w:u w:val="single"/>
        </w:rPr>
        <w:t>.</w:t>
      </w:r>
    </w:p>
    <w:p w14:paraId="4BAD8040" w14:textId="77777777" w:rsidR="005376FE" w:rsidRPr="0086471E" w:rsidRDefault="005376FE">
      <w:pPr>
        <w:contextualSpacing/>
      </w:pPr>
    </w:p>
    <w:p w14:paraId="68CE05E4" w14:textId="73402FD4" w:rsidR="007962D7" w:rsidRPr="00B31E9C" w:rsidRDefault="00AA4AE9" w:rsidP="0050374D">
      <w:pPr>
        <w:ind w:firstLineChars="50" w:firstLine="120"/>
        <w:contextualSpacing/>
      </w:pPr>
      <w:r w:rsidRPr="00B31E9C">
        <w:t xml:space="preserve">For inter-slot OCC, </w:t>
      </w:r>
      <w:r w:rsidR="00897E8E" w:rsidRPr="00B31E9C">
        <w:t>PUSCH repetition type A and OCC</w:t>
      </w:r>
      <w:r w:rsidR="00124E28" w:rsidRPr="00B31E9C">
        <w:t xml:space="preserve"> length</w:t>
      </w:r>
      <w:r w:rsidR="00897E8E" w:rsidRPr="00B31E9C">
        <w:t xml:space="preserve"> has </w:t>
      </w:r>
      <w:r w:rsidR="0016108F" w:rsidRPr="00B31E9C">
        <w:t>a strong relationship</w:t>
      </w:r>
      <w:r w:rsidR="00C95B6C" w:rsidRPr="00B31E9C">
        <w:t xml:space="preserve">. </w:t>
      </w:r>
      <w:r w:rsidR="007D2FD9" w:rsidRPr="00B31E9C">
        <w:t xml:space="preserve">When </w:t>
      </w:r>
      <w:r w:rsidR="003E6D20" w:rsidRPr="00B31E9C">
        <w:t xml:space="preserve">the biggest value among the supported </w:t>
      </w:r>
      <w:r w:rsidR="00E20B03" w:rsidRPr="00B31E9C">
        <w:t>OCC length</w:t>
      </w:r>
      <w:r w:rsidR="00DA0A52">
        <w:rPr>
          <w:rFonts w:hint="eastAsia"/>
        </w:rPr>
        <w:t xml:space="preserve"> is </w:t>
      </w:r>
      <w:r w:rsidR="008D5320">
        <w:rPr>
          <w:rFonts w:hint="eastAsia"/>
        </w:rPr>
        <w:t>indicated</w:t>
      </w:r>
      <w:r w:rsidR="00EC75FE">
        <w:rPr>
          <w:rFonts w:hint="eastAsia"/>
        </w:rPr>
        <w:t xml:space="preserve"> in </w:t>
      </w:r>
      <w:r w:rsidR="00535B9E">
        <w:rPr>
          <w:rFonts w:hint="eastAsia"/>
        </w:rPr>
        <w:t>c</w:t>
      </w:r>
      <w:r w:rsidR="00EC75FE">
        <w:rPr>
          <w:rFonts w:hint="eastAsia"/>
        </w:rPr>
        <w:t xml:space="preserve">ell specific signal, </w:t>
      </w:r>
      <w:r w:rsidR="00DF69E2">
        <w:rPr>
          <w:rFonts w:hint="eastAsia"/>
        </w:rPr>
        <w:t>UE</w:t>
      </w:r>
      <w:r w:rsidR="003E2B8A">
        <w:rPr>
          <w:rFonts w:hint="eastAsia"/>
        </w:rPr>
        <w:t xml:space="preserve"> can</w:t>
      </w:r>
      <w:r w:rsidR="00DF69E2">
        <w:rPr>
          <w:rFonts w:hint="eastAsia"/>
        </w:rPr>
        <w:t xml:space="preserve"> interpret that</w:t>
      </w:r>
      <w:r w:rsidR="0025178E">
        <w:rPr>
          <w:rFonts w:hint="eastAsia"/>
        </w:rPr>
        <w:t xml:space="preserve"> </w:t>
      </w:r>
      <w:r w:rsidR="00133E94">
        <w:rPr>
          <w:rFonts w:hint="eastAsia"/>
        </w:rPr>
        <w:t xml:space="preserve">applied </w:t>
      </w:r>
      <w:r w:rsidR="00CF6FF7">
        <w:rPr>
          <w:rFonts w:hint="eastAsia"/>
        </w:rPr>
        <w:t xml:space="preserve">OCC length </w:t>
      </w:r>
      <w:r w:rsidR="00695966">
        <w:rPr>
          <w:rFonts w:hint="eastAsia"/>
        </w:rPr>
        <w:t xml:space="preserve">is the maximum supported value </w:t>
      </w:r>
      <w:r w:rsidR="00CF6FF7">
        <w:rPr>
          <w:rFonts w:hint="eastAsia"/>
        </w:rPr>
        <w:t>less than</w:t>
      </w:r>
      <w:r w:rsidR="004C3592" w:rsidRPr="004C3592">
        <w:t xml:space="preserve"> the actual number of PUSCH repetitions</w:t>
      </w:r>
      <w:r w:rsidR="00CF6FF7">
        <w:rPr>
          <w:rFonts w:hint="eastAsia"/>
        </w:rPr>
        <w:t>.</w:t>
      </w:r>
      <w:r w:rsidR="003225E9">
        <w:rPr>
          <w:rFonts w:hint="eastAsia"/>
        </w:rPr>
        <w:t xml:space="preserve"> Therefore,</w:t>
      </w:r>
      <w:r w:rsidR="00DF69E2">
        <w:rPr>
          <w:rFonts w:hint="eastAsia"/>
        </w:rPr>
        <w:t xml:space="preserve"> </w:t>
      </w:r>
      <w:r w:rsidR="005A4379">
        <w:rPr>
          <w:rFonts w:hint="eastAsia"/>
        </w:rPr>
        <w:t xml:space="preserve">inter-slot OCC </w:t>
      </w:r>
      <w:r w:rsidR="00846B97">
        <w:rPr>
          <w:rFonts w:hint="eastAsia"/>
        </w:rPr>
        <w:t xml:space="preserve">can be controlled </w:t>
      </w:r>
      <w:r w:rsidR="00A660C2">
        <w:rPr>
          <w:rFonts w:hint="eastAsia"/>
        </w:rPr>
        <w:t>without UE specific signal.</w:t>
      </w:r>
      <w:r w:rsidR="00832952">
        <w:rPr>
          <w:rFonts w:hint="eastAsia"/>
        </w:rPr>
        <w:t xml:space="preserve"> On the other hand, for intra-symbol OCC, </w:t>
      </w:r>
      <w:r w:rsidR="00D46AAA">
        <w:rPr>
          <w:rFonts w:hint="eastAsia"/>
        </w:rPr>
        <w:t>there is no</w:t>
      </w:r>
      <w:r w:rsidR="004655CD">
        <w:rPr>
          <w:rFonts w:hint="eastAsia"/>
        </w:rPr>
        <w:t xml:space="preserve"> relationship between PUSCH repetition </w:t>
      </w:r>
      <w:r w:rsidR="00E460C9">
        <w:rPr>
          <w:rFonts w:hint="eastAsia"/>
        </w:rPr>
        <w:t xml:space="preserve">and OCC length. So, OCC length is indicated by new parameters </w:t>
      </w:r>
      <w:r w:rsidR="0054098A">
        <w:rPr>
          <w:rFonts w:hint="eastAsia"/>
        </w:rPr>
        <w:t>controlled by UE specific signal</w:t>
      </w:r>
      <w:r w:rsidR="003836C6">
        <w:rPr>
          <w:rFonts w:hint="eastAsia"/>
        </w:rPr>
        <w:t>ling.</w:t>
      </w:r>
    </w:p>
    <w:p w14:paraId="15AB92A4" w14:textId="77777777" w:rsidR="000108B4" w:rsidRPr="00B31E9C" w:rsidRDefault="000108B4" w:rsidP="00B81D53">
      <w:pPr>
        <w:contextualSpacing/>
      </w:pPr>
    </w:p>
    <w:p w14:paraId="4B4F1D74" w14:textId="0077C9E9" w:rsidR="00B46FAD" w:rsidRPr="00B17394" w:rsidRDefault="00440657" w:rsidP="00B81D53">
      <w:pPr>
        <w:contextualSpacing/>
        <w:rPr>
          <w:b/>
          <w:bCs/>
          <w:i/>
          <w:iCs/>
          <w:u w:val="single"/>
        </w:rPr>
      </w:pPr>
      <w:r w:rsidRPr="00B31E9C">
        <w:rPr>
          <w:b/>
          <w:bCs/>
          <w:i/>
          <w:iCs/>
          <w:u w:val="single"/>
        </w:rPr>
        <w:t>Proposal</w:t>
      </w:r>
      <w:r w:rsidR="00251824" w:rsidRPr="00B31E9C">
        <w:rPr>
          <w:b/>
          <w:bCs/>
          <w:i/>
          <w:iCs/>
          <w:u w:val="single"/>
        </w:rPr>
        <w:t xml:space="preserve"> </w:t>
      </w:r>
      <w:r w:rsidR="00BC6D7A">
        <w:rPr>
          <w:rFonts w:hint="eastAsia"/>
          <w:b/>
          <w:bCs/>
          <w:i/>
          <w:iCs/>
          <w:u w:val="single"/>
        </w:rPr>
        <w:t>5</w:t>
      </w:r>
      <w:r w:rsidR="00251824" w:rsidRPr="00B31E9C">
        <w:rPr>
          <w:b/>
          <w:bCs/>
          <w:i/>
          <w:iCs/>
          <w:u w:val="single"/>
        </w:rPr>
        <w:t>:</w:t>
      </w:r>
      <w:r w:rsidR="00620F2E" w:rsidRPr="00B31E9C">
        <w:rPr>
          <w:b/>
          <w:bCs/>
          <w:i/>
          <w:iCs/>
          <w:u w:val="single"/>
        </w:rPr>
        <w:t xml:space="preserve"> For OCC indication with inter-slot OCC,</w:t>
      </w:r>
      <w:r w:rsidR="00532F50">
        <w:rPr>
          <w:rFonts w:hint="eastAsia"/>
          <w:b/>
          <w:bCs/>
          <w:i/>
          <w:iCs/>
          <w:u w:val="single"/>
        </w:rPr>
        <w:t xml:space="preserve"> OCC </w:t>
      </w:r>
      <w:r w:rsidR="004C27EE">
        <w:rPr>
          <w:rFonts w:hint="eastAsia"/>
          <w:b/>
          <w:bCs/>
          <w:i/>
          <w:iCs/>
          <w:u w:val="single"/>
        </w:rPr>
        <w:t xml:space="preserve">application </w:t>
      </w:r>
      <w:r w:rsidR="00532F50">
        <w:rPr>
          <w:rFonts w:hint="eastAsia"/>
          <w:b/>
          <w:bCs/>
          <w:i/>
          <w:iCs/>
          <w:u w:val="single"/>
        </w:rPr>
        <w:t>can control without UE specific signal when</w:t>
      </w:r>
      <w:r w:rsidR="00620F2E" w:rsidRPr="00B31E9C">
        <w:rPr>
          <w:b/>
          <w:bCs/>
          <w:i/>
          <w:iCs/>
          <w:u w:val="single"/>
        </w:rPr>
        <w:t xml:space="preserve"> </w:t>
      </w:r>
      <w:r w:rsidR="00225212">
        <w:rPr>
          <w:rFonts w:hint="eastAsia"/>
          <w:b/>
          <w:bCs/>
          <w:i/>
          <w:iCs/>
          <w:u w:val="single"/>
        </w:rPr>
        <w:t xml:space="preserve">UE interpret that </w:t>
      </w:r>
      <w:r w:rsidR="00620F2E" w:rsidRPr="00B31E9C">
        <w:rPr>
          <w:b/>
          <w:bCs/>
          <w:i/>
          <w:iCs/>
          <w:u w:val="single"/>
        </w:rPr>
        <w:t xml:space="preserve">OCC length is less than the </w:t>
      </w:r>
      <w:r w:rsidR="00D71212" w:rsidRPr="00FB0427">
        <w:rPr>
          <w:b/>
          <w:bCs/>
          <w:i/>
          <w:iCs/>
          <w:u w:val="single"/>
        </w:rPr>
        <w:t>actual</w:t>
      </w:r>
      <w:r w:rsidR="00D71212">
        <w:rPr>
          <w:rFonts w:hint="eastAsia"/>
          <w:b/>
          <w:bCs/>
          <w:i/>
          <w:iCs/>
          <w:u w:val="single"/>
        </w:rPr>
        <w:t xml:space="preserve"> </w:t>
      </w:r>
      <w:r w:rsidR="00620F2E" w:rsidRPr="00B31E9C">
        <w:rPr>
          <w:b/>
          <w:bCs/>
          <w:i/>
          <w:iCs/>
          <w:u w:val="single"/>
        </w:rPr>
        <w:t xml:space="preserve">number of </w:t>
      </w:r>
      <w:r w:rsidR="00D71212">
        <w:rPr>
          <w:rFonts w:hint="eastAsia"/>
          <w:b/>
          <w:bCs/>
          <w:i/>
          <w:iCs/>
          <w:u w:val="single"/>
        </w:rPr>
        <w:t xml:space="preserve">PUSCH </w:t>
      </w:r>
      <w:r w:rsidR="00620F2E" w:rsidRPr="00B31E9C">
        <w:rPr>
          <w:b/>
          <w:bCs/>
          <w:i/>
          <w:iCs/>
          <w:u w:val="single"/>
        </w:rPr>
        <w:t>repetitions</w:t>
      </w:r>
      <w:r w:rsidR="000311DA">
        <w:rPr>
          <w:rFonts w:hint="eastAsia"/>
          <w:b/>
          <w:bCs/>
          <w:i/>
          <w:iCs/>
          <w:u w:val="single"/>
        </w:rPr>
        <w:t>.</w:t>
      </w:r>
    </w:p>
    <w:p w14:paraId="0034A164" w14:textId="54204947" w:rsidR="00EE43D3" w:rsidRDefault="00EE43D3" w:rsidP="009621F5">
      <w:pPr>
        <w:rPr>
          <w:b/>
          <w:bCs/>
          <w:u w:val="single"/>
        </w:rPr>
      </w:pPr>
    </w:p>
    <w:p w14:paraId="617E3129" w14:textId="77777777" w:rsidR="000729B1" w:rsidRPr="00AC5860" w:rsidRDefault="000729B1" w:rsidP="009621F5">
      <w:pPr>
        <w:rPr>
          <w:b/>
          <w:bCs/>
          <w:u w:val="single"/>
        </w:rPr>
      </w:pPr>
    </w:p>
    <w:p w14:paraId="5928412C" w14:textId="5771A86C" w:rsidR="00D846A7" w:rsidRDefault="00407E68" w:rsidP="00565648">
      <w:pPr>
        <w:pStyle w:val="20"/>
      </w:pPr>
      <w:proofErr w:type="spellStart"/>
      <w:r w:rsidRPr="7F88C917">
        <w:rPr>
          <w:lang w:val="en-GB"/>
        </w:rPr>
        <w:lastRenderedPageBreak/>
        <w:t>TBoMS</w:t>
      </w:r>
      <w:proofErr w:type="spellEnd"/>
      <w:r w:rsidRPr="7F88C917">
        <w:rPr>
          <w:lang w:val="en-GB"/>
        </w:rPr>
        <w:t xml:space="preserve"> for OCC</w:t>
      </w:r>
      <w:r w:rsidR="00231961" w:rsidRPr="7F88C917">
        <w:rPr>
          <w:rFonts w:hint="eastAsia"/>
          <w:lang w:val="en-GB"/>
        </w:rPr>
        <w:t xml:space="preserve"> techniques</w:t>
      </w:r>
    </w:p>
    <w:p w14:paraId="62C5D76B" w14:textId="7A003F3F" w:rsidR="001E0E35" w:rsidRPr="00064C56" w:rsidRDefault="008907A6" w:rsidP="00407E68">
      <w:pPr>
        <w:contextualSpacing/>
      </w:pPr>
      <w:r>
        <w:t xml:space="preserve"> </w:t>
      </w:r>
      <w:proofErr w:type="spellStart"/>
      <w:r w:rsidR="009B0DFA">
        <w:t>TBoMS</w:t>
      </w:r>
      <w:proofErr w:type="spellEnd"/>
      <w:r w:rsidR="009B0DFA">
        <w:t xml:space="preserve"> </w:t>
      </w:r>
      <w:r w:rsidR="00CD0D74">
        <w:t xml:space="preserve">would be </w:t>
      </w:r>
      <w:r w:rsidR="00C15170">
        <w:t xml:space="preserve">useful </w:t>
      </w:r>
      <w:r w:rsidR="00CD0D74">
        <w:t>for NTN because</w:t>
      </w:r>
      <w:r w:rsidR="00F44069">
        <w:t xml:space="preserve"> </w:t>
      </w:r>
      <w:r w:rsidR="00C56DD1">
        <w:rPr>
          <w:rFonts w:hint="eastAsia"/>
        </w:rPr>
        <w:t xml:space="preserve">very </w:t>
      </w:r>
      <w:r w:rsidR="7735A4FC">
        <w:t xml:space="preserve">low </w:t>
      </w:r>
      <w:r w:rsidR="00930F77">
        <w:rPr>
          <w:rFonts w:hint="eastAsia"/>
        </w:rPr>
        <w:t>TB</w:t>
      </w:r>
      <w:r w:rsidR="001445AB">
        <w:rPr>
          <w:rFonts w:hint="eastAsia"/>
        </w:rPr>
        <w:t xml:space="preserve"> size </w:t>
      </w:r>
      <w:r w:rsidR="7735A4FC">
        <w:t>is mainly</w:t>
      </w:r>
      <w:r w:rsidR="001C3F93">
        <w:rPr>
          <w:rFonts w:hint="eastAsia"/>
        </w:rPr>
        <w:t xml:space="preserve"> used</w:t>
      </w:r>
      <w:r w:rsidR="7735A4FC">
        <w:t xml:space="preserve"> for NTN</w:t>
      </w:r>
      <w:r w:rsidR="001C3F93">
        <w:rPr>
          <w:rFonts w:hint="eastAsia"/>
        </w:rPr>
        <w:t xml:space="preserve"> communication and the reduction of CRC would be useful</w:t>
      </w:r>
      <w:r w:rsidR="00665EC9">
        <w:t>.</w:t>
      </w:r>
      <w:r w:rsidR="0072058E">
        <w:t xml:space="preserve"> </w:t>
      </w:r>
      <w:r w:rsidR="00A55CA5">
        <w:t>Therefore,</w:t>
      </w:r>
      <w:r w:rsidR="0072058E">
        <w:t xml:space="preserve"> </w:t>
      </w:r>
      <w:r w:rsidR="00E7472C">
        <w:t xml:space="preserve">we believe </w:t>
      </w:r>
      <w:r w:rsidR="00EC50B5">
        <w:t>the</w:t>
      </w:r>
      <w:r w:rsidR="00B52BC6">
        <w:t xml:space="preserve"> </w:t>
      </w:r>
      <w:r w:rsidR="007D6580">
        <w:t xml:space="preserve">simultaneous use </w:t>
      </w:r>
      <w:r w:rsidR="00B52BC6">
        <w:t xml:space="preserve">of </w:t>
      </w:r>
      <w:proofErr w:type="spellStart"/>
      <w:proofErr w:type="gramStart"/>
      <w:r w:rsidR="00B52BC6">
        <w:t>TBoMS</w:t>
      </w:r>
      <w:proofErr w:type="spellEnd"/>
      <w:proofErr w:type="gramEnd"/>
      <w:r w:rsidR="00B52BC6">
        <w:t xml:space="preserve"> and OCC </w:t>
      </w:r>
      <w:r w:rsidR="00575FF6">
        <w:t>is beneficial</w:t>
      </w:r>
      <w:r w:rsidR="00A55CA5">
        <w:t>.</w:t>
      </w:r>
      <w:r w:rsidR="00703B96" w:rsidRPr="00703B96">
        <w:rPr>
          <w:rFonts w:hint="eastAsia"/>
        </w:rPr>
        <w:t xml:space="preserve"> </w:t>
      </w:r>
      <w:r w:rsidR="00703B96">
        <w:rPr>
          <w:rFonts w:hint="eastAsia"/>
        </w:rPr>
        <w:t xml:space="preserve">In our understanding, the </w:t>
      </w:r>
      <w:r w:rsidR="00703B96">
        <w:t>application</w:t>
      </w:r>
      <w:r w:rsidR="00703B96">
        <w:rPr>
          <w:rFonts w:hint="eastAsia"/>
        </w:rPr>
        <w:t xml:space="preserve"> of inter-slot OCC for </w:t>
      </w:r>
      <w:proofErr w:type="spellStart"/>
      <w:r w:rsidR="00703B96">
        <w:rPr>
          <w:rFonts w:hint="eastAsia"/>
        </w:rPr>
        <w:t>TBoMS</w:t>
      </w:r>
      <w:proofErr w:type="spellEnd"/>
      <w:r w:rsidR="00703B96">
        <w:rPr>
          <w:rFonts w:hint="eastAsia"/>
        </w:rPr>
        <w:t xml:space="preserve"> is not so complicated because </w:t>
      </w:r>
      <w:proofErr w:type="spellStart"/>
      <w:r w:rsidR="00703B96">
        <w:rPr>
          <w:rFonts w:hint="eastAsia"/>
        </w:rPr>
        <w:t>TBoMS</w:t>
      </w:r>
      <w:proofErr w:type="spellEnd"/>
      <w:r w:rsidR="00703B96">
        <w:rPr>
          <w:rFonts w:hint="eastAsia"/>
        </w:rPr>
        <w:t xml:space="preserve"> with PUSCH </w:t>
      </w:r>
      <w:r w:rsidR="00703B96">
        <w:t>repetition</w:t>
      </w:r>
      <w:r w:rsidR="00703B96">
        <w:rPr>
          <w:rFonts w:hint="eastAsia"/>
        </w:rPr>
        <w:t xml:space="preserve"> type A has </w:t>
      </w:r>
      <w:r w:rsidR="00703B96">
        <w:t>already</w:t>
      </w:r>
      <w:r w:rsidR="00703B96">
        <w:rPr>
          <w:rFonts w:hint="eastAsia"/>
        </w:rPr>
        <w:t xml:space="preserve"> supported in Rel-17.</w:t>
      </w:r>
      <w:r w:rsidR="00353BC5">
        <w:rPr>
          <w:rFonts w:hint="eastAsia"/>
        </w:rPr>
        <w:t xml:space="preserve"> On the other hand, for inter-symbol OCC and intra-symbol OCC, </w:t>
      </w:r>
      <w:proofErr w:type="spellStart"/>
      <w:r w:rsidR="00B42A0C">
        <w:rPr>
          <w:rFonts w:hint="eastAsia"/>
        </w:rPr>
        <w:t>TBoMS</w:t>
      </w:r>
      <w:proofErr w:type="spellEnd"/>
      <w:r w:rsidR="00B42A0C">
        <w:rPr>
          <w:rFonts w:hint="eastAsia"/>
        </w:rPr>
        <w:t xml:space="preserve"> is</w:t>
      </w:r>
      <w:r w:rsidR="00FB49A0">
        <w:rPr>
          <w:rFonts w:hint="eastAsia"/>
        </w:rPr>
        <w:t xml:space="preserve"> </w:t>
      </w:r>
      <w:r w:rsidR="0021386F">
        <w:rPr>
          <w:rFonts w:hint="eastAsia"/>
        </w:rPr>
        <w:t>effective</w:t>
      </w:r>
      <w:r w:rsidR="00703309">
        <w:rPr>
          <w:rFonts w:hint="eastAsia"/>
        </w:rPr>
        <w:t xml:space="preserve"> because </w:t>
      </w:r>
      <w:proofErr w:type="spellStart"/>
      <w:r w:rsidR="00064C56">
        <w:rPr>
          <w:rFonts w:hint="eastAsia"/>
        </w:rPr>
        <w:t>TBoMS</w:t>
      </w:r>
      <w:proofErr w:type="spellEnd"/>
      <w:r w:rsidR="00064C56">
        <w:rPr>
          <w:rFonts w:hint="eastAsia"/>
        </w:rPr>
        <w:t xml:space="preserve"> with </w:t>
      </w:r>
      <w:r w:rsidR="006473E3">
        <w:rPr>
          <w:rFonts w:hint="eastAsia"/>
        </w:rPr>
        <w:t xml:space="preserve">inter-symbol </w:t>
      </w:r>
      <w:r w:rsidR="00064C56">
        <w:rPr>
          <w:rFonts w:hint="eastAsia"/>
        </w:rPr>
        <w:t xml:space="preserve">OCC </w:t>
      </w:r>
      <w:r w:rsidR="006473E3">
        <w:rPr>
          <w:rFonts w:hint="eastAsia"/>
        </w:rPr>
        <w:t xml:space="preserve">and intra-symbol OCC </w:t>
      </w:r>
      <w:r w:rsidR="001D7C63">
        <w:rPr>
          <w:rFonts w:hint="eastAsia"/>
        </w:rPr>
        <w:t xml:space="preserve">is </w:t>
      </w:r>
      <w:r w:rsidR="00584801">
        <w:rPr>
          <w:rFonts w:hint="eastAsia"/>
        </w:rPr>
        <w:t xml:space="preserve">efficient to send </w:t>
      </w:r>
      <w:r w:rsidR="004742B3">
        <w:rPr>
          <w:rFonts w:hint="eastAsia"/>
        </w:rPr>
        <w:t xml:space="preserve">the same TB </w:t>
      </w:r>
      <w:r w:rsidR="001272D5">
        <w:rPr>
          <w:rFonts w:hint="eastAsia"/>
        </w:rPr>
        <w:t xml:space="preserve">as when </w:t>
      </w:r>
      <w:r w:rsidR="007D2E84">
        <w:rPr>
          <w:rFonts w:hint="eastAsia"/>
        </w:rPr>
        <w:t>OCC is not applied.</w:t>
      </w:r>
      <w:r w:rsidR="00A16218">
        <w:rPr>
          <w:rFonts w:hint="eastAsia"/>
        </w:rPr>
        <w:t xml:space="preserve"> </w:t>
      </w:r>
      <w:r w:rsidR="00B42CC5">
        <w:rPr>
          <w:rFonts w:hint="eastAsia"/>
        </w:rPr>
        <w:t>T</w:t>
      </w:r>
      <w:r w:rsidR="00B42CC5">
        <w:t>h</w:t>
      </w:r>
      <w:r w:rsidR="00B42CC5">
        <w:rPr>
          <w:rFonts w:hint="eastAsia"/>
        </w:rPr>
        <w:t xml:space="preserve">erefore, we </w:t>
      </w:r>
      <w:r w:rsidR="00C9335E">
        <w:rPr>
          <w:rFonts w:hint="eastAsia"/>
        </w:rPr>
        <w:t xml:space="preserve">are fine to support </w:t>
      </w:r>
      <w:proofErr w:type="spellStart"/>
      <w:r w:rsidR="00D71A11">
        <w:rPr>
          <w:rFonts w:hint="eastAsia"/>
        </w:rPr>
        <w:t>TBoMS</w:t>
      </w:r>
      <w:proofErr w:type="spellEnd"/>
      <w:r w:rsidR="00D71A11">
        <w:rPr>
          <w:rFonts w:hint="eastAsia"/>
        </w:rPr>
        <w:t xml:space="preserve"> with all OCC schemes.</w:t>
      </w:r>
      <w:r w:rsidR="00930860">
        <w:rPr>
          <w:rFonts w:hint="eastAsia"/>
        </w:rPr>
        <w:t xml:space="preserve"> </w:t>
      </w:r>
    </w:p>
    <w:p w14:paraId="6F40F89F" w14:textId="77777777" w:rsidR="00A85DEA" w:rsidRDefault="00A85DEA" w:rsidP="00407E68">
      <w:pPr>
        <w:contextualSpacing/>
      </w:pPr>
    </w:p>
    <w:p w14:paraId="398C9D5E" w14:textId="0AA31616" w:rsidR="00A85DEA" w:rsidRPr="00517AC9" w:rsidRDefault="00A85DEA" w:rsidP="00A85DEA">
      <w:pPr>
        <w:contextualSpacing/>
        <w:rPr>
          <w:b/>
          <w:bCs/>
          <w:i/>
          <w:iCs/>
          <w:u w:val="single"/>
        </w:rPr>
      </w:pPr>
      <w:r w:rsidRPr="00517AC9">
        <w:rPr>
          <w:b/>
          <w:bCs/>
          <w:i/>
          <w:iCs/>
          <w:u w:val="single"/>
        </w:rPr>
        <w:t xml:space="preserve">Proposal </w:t>
      </w:r>
      <w:r w:rsidR="00BC6D7A">
        <w:rPr>
          <w:rFonts w:hint="eastAsia"/>
          <w:b/>
          <w:bCs/>
          <w:i/>
          <w:iCs/>
          <w:u w:val="single"/>
        </w:rPr>
        <w:t>6</w:t>
      </w:r>
      <w:r w:rsidRPr="00B17394">
        <w:rPr>
          <w:b/>
          <w:bCs/>
          <w:i/>
          <w:iCs/>
          <w:u w:val="single"/>
        </w:rPr>
        <w:t xml:space="preserve">: </w:t>
      </w:r>
      <w:proofErr w:type="spellStart"/>
      <w:r>
        <w:rPr>
          <w:rFonts w:hint="eastAsia"/>
          <w:b/>
          <w:bCs/>
          <w:i/>
          <w:iCs/>
          <w:u w:val="single"/>
        </w:rPr>
        <w:t>TBoMS</w:t>
      </w:r>
      <w:proofErr w:type="spellEnd"/>
      <w:r>
        <w:rPr>
          <w:rFonts w:hint="eastAsia"/>
          <w:b/>
          <w:bCs/>
          <w:i/>
          <w:iCs/>
          <w:u w:val="single"/>
        </w:rPr>
        <w:t xml:space="preserve"> </w:t>
      </w:r>
      <w:r w:rsidR="00D9776B">
        <w:rPr>
          <w:rFonts w:hint="eastAsia"/>
          <w:b/>
          <w:bCs/>
          <w:i/>
          <w:iCs/>
          <w:u w:val="single"/>
        </w:rPr>
        <w:t>with</w:t>
      </w:r>
      <w:r w:rsidR="00703B96">
        <w:rPr>
          <w:rFonts w:hint="eastAsia"/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OCC should be supported</w:t>
      </w:r>
      <w:r w:rsidRPr="00517AC9">
        <w:rPr>
          <w:b/>
          <w:bCs/>
          <w:i/>
          <w:iCs/>
          <w:u w:val="single"/>
        </w:rPr>
        <w:t>.</w:t>
      </w:r>
    </w:p>
    <w:p w14:paraId="42BBBDF0" w14:textId="77777777" w:rsidR="006C60B0" w:rsidRPr="0070389E" w:rsidRDefault="006C60B0" w:rsidP="00407E68">
      <w:pPr>
        <w:contextualSpacing/>
      </w:pPr>
    </w:p>
    <w:p w14:paraId="4B6D56E2" w14:textId="554121B1" w:rsidR="00407E68" w:rsidRPr="009C2A32" w:rsidRDefault="00407E68" w:rsidP="009621F5"/>
    <w:p w14:paraId="300487D1" w14:textId="42B9C742" w:rsidR="00C51CAF" w:rsidRPr="00C51CAF" w:rsidRDefault="00231961" w:rsidP="00565648">
      <w:pPr>
        <w:pStyle w:val="20"/>
      </w:pPr>
      <w:bookmarkStart w:id="3" w:name="Proposal1"/>
      <w:bookmarkEnd w:id="2"/>
      <w:r>
        <w:rPr>
          <w:rFonts w:hint="eastAsia"/>
        </w:rPr>
        <w:t>Frequency hopping for</w:t>
      </w:r>
      <w:r w:rsidR="00C51CAF" w:rsidRPr="00C51CAF">
        <w:t xml:space="preserve"> OCC techniques</w:t>
      </w:r>
    </w:p>
    <w:p w14:paraId="0972D52E" w14:textId="2A7247F6" w:rsidR="0004552B" w:rsidRDefault="00AB3FE8" w:rsidP="00AB3FE8">
      <w:pPr>
        <w:ind w:firstLineChars="50" w:firstLine="120"/>
      </w:pPr>
      <w:r w:rsidRPr="00AB3FE8">
        <w:rPr>
          <w:rFonts w:hint="eastAsia"/>
        </w:rPr>
        <w:t>In RAN1#116-bis, the following agreement was made.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8D35F8" w14:paraId="6392C22D" w14:textId="77777777" w:rsidTr="00633995">
        <w:trPr>
          <w:trHeight w:val="3748"/>
        </w:trPr>
        <w:tc>
          <w:tcPr>
            <w:tcW w:w="9893" w:type="dxa"/>
          </w:tcPr>
          <w:p w14:paraId="09C165B4" w14:textId="77777777" w:rsidR="003048D0" w:rsidRPr="009C2A32" w:rsidRDefault="003048D0" w:rsidP="003048D0">
            <w:pPr>
              <w:rPr>
                <w:rFonts w:eastAsiaTheme="minorEastAsia"/>
                <w:bCs/>
                <w:iCs/>
                <w:highlight w:val="green"/>
              </w:rPr>
            </w:pPr>
            <w:r w:rsidRPr="009C2A32">
              <w:rPr>
                <w:rFonts w:eastAsiaTheme="minorEastAsia"/>
                <w:bCs/>
                <w:iCs/>
                <w:highlight w:val="green"/>
              </w:rPr>
              <w:t>Agreement</w:t>
            </w:r>
          </w:p>
          <w:p w14:paraId="5B675C11" w14:textId="77777777" w:rsidR="003048D0" w:rsidRPr="009C2A32" w:rsidRDefault="003048D0" w:rsidP="003048D0">
            <w:pPr>
              <w:rPr>
                <w:rFonts w:eastAsiaTheme="minorEastAsia"/>
                <w:bCs/>
                <w:iCs/>
                <w:lang w:val="en-US"/>
              </w:rPr>
            </w:pPr>
            <w:r w:rsidRPr="009C2A32">
              <w:rPr>
                <w:rFonts w:eastAsiaTheme="minorEastAsia"/>
                <w:bCs/>
                <w:iCs/>
                <w:lang w:val="en-US"/>
              </w:rPr>
              <w:t>RAN1 to at least further study the potential specification aspects on OCC techniques:</w:t>
            </w:r>
          </w:p>
          <w:p w14:paraId="2743E26D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rFonts w:hint="eastAsia"/>
                <w:bCs/>
                <w:iCs/>
                <w:lang w:val="en-US"/>
              </w:rPr>
              <w:t>TBS calculation / Rate matching</w:t>
            </w:r>
          </w:p>
          <w:p w14:paraId="725238CD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rFonts w:hint="eastAsia"/>
                <w:bCs/>
                <w:iCs/>
                <w:lang w:val="en-US"/>
              </w:rPr>
              <w:t>UCI multiplexing</w:t>
            </w:r>
          </w:p>
          <w:p w14:paraId="5759FC12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rFonts w:hint="eastAsia"/>
                <w:bCs/>
                <w:iCs/>
                <w:lang w:val="en-US"/>
              </w:rPr>
              <w:t xml:space="preserve">RV cycling across </w:t>
            </w:r>
            <w:proofErr w:type="gramStart"/>
            <w:r w:rsidRPr="008B41E7">
              <w:rPr>
                <w:rFonts w:hint="eastAsia"/>
                <w:bCs/>
                <w:iCs/>
                <w:lang w:val="en-US"/>
              </w:rPr>
              <w:t>repetitions</w:t>
            </w:r>
            <w:proofErr w:type="gramEnd"/>
          </w:p>
          <w:p w14:paraId="32281216" w14:textId="77777777" w:rsidR="003048D0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rFonts w:hint="eastAsia"/>
                <w:bCs/>
                <w:iCs/>
                <w:lang w:val="en-US"/>
              </w:rPr>
              <w:t xml:space="preserve">Frequency hopping, e.g. intra /inter </w:t>
            </w:r>
            <w:proofErr w:type="gramStart"/>
            <w:r w:rsidRPr="008B41E7">
              <w:rPr>
                <w:rFonts w:hint="eastAsia"/>
                <w:bCs/>
                <w:iCs/>
                <w:lang w:val="en-US"/>
              </w:rPr>
              <w:t>slot</w:t>
            </w:r>
            <w:proofErr w:type="gramEnd"/>
          </w:p>
          <w:p w14:paraId="464A9DC6" w14:textId="77777777" w:rsidR="003048D0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>
              <w:rPr>
                <w:rFonts w:hint="eastAsia"/>
                <w:bCs/>
                <w:iCs/>
                <w:lang w:val="en-US"/>
              </w:rPr>
              <w:t>OCC indication/configuration</w:t>
            </w:r>
          </w:p>
          <w:p w14:paraId="37938F38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>
              <w:rPr>
                <w:rFonts w:hint="eastAsia"/>
                <w:bCs/>
                <w:iCs/>
                <w:lang w:val="en-US"/>
              </w:rPr>
              <w:t>Power control</w:t>
            </w:r>
          </w:p>
          <w:p w14:paraId="0765B30E" w14:textId="0231BB4B" w:rsidR="008D35F8" w:rsidRPr="003048D0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>
              <w:rPr>
                <w:rFonts w:hint="eastAsia"/>
                <w:bCs/>
                <w:iCs/>
                <w:lang w:val="en-US"/>
              </w:rPr>
              <w:t xml:space="preserve">FFS </w:t>
            </w:r>
            <w:proofErr w:type="gramStart"/>
            <w:r>
              <w:rPr>
                <w:rFonts w:hint="eastAsia"/>
                <w:bCs/>
                <w:iCs/>
                <w:lang w:val="en-US"/>
              </w:rPr>
              <w:t>o</w:t>
            </w:r>
            <w:r w:rsidRPr="008B41E7">
              <w:rPr>
                <w:rFonts w:hint="eastAsia"/>
                <w:bCs/>
                <w:iCs/>
                <w:lang w:val="en-US"/>
              </w:rPr>
              <w:t>thers</w:t>
            </w:r>
            <w:proofErr w:type="gramEnd"/>
            <w:r>
              <w:rPr>
                <w:rFonts w:hint="eastAsia"/>
                <w:bCs/>
                <w:iCs/>
                <w:lang w:val="en-US"/>
              </w:rPr>
              <w:t xml:space="preserve"> aspects</w:t>
            </w:r>
          </w:p>
        </w:tc>
      </w:tr>
    </w:tbl>
    <w:p w14:paraId="0542A1A9" w14:textId="202DAA23" w:rsidR="00AB3FE8" w:rsidRPr="008D35F8" w:rsidRDefault="003048D0" w:rsidP="009C2A32">
      <w:pPr>
        <w:spacing w:after="0" w:afterAutospacing="0"/>
      </w:pPr>
      <w:r>
        <w:rPr>
          <w:rFonts w:hint="eastAsia"/>
        </w:rPr>
        <w:t>In this section, we</w:t>
      </w:r>
      <w:r w:rsidR="00402ABE">
        <w:rPr>
          <w:rFonts w:hint="eastAsia"/>
        </w:rPr>
        <w:t xml:space="preserve"> discuss</w:t>
      </w:r>
      <w:r w:rsidR="00927041">
        <w:rPr>
          <w:rFonts w:hint="eastAsia"/>
        </w:rPr>
        <w:t xml:space="preserve"> </w:t>
      </w:r>
      <w:r w:rsidR="00402ABE">
        <w:rPr>
          <w:rFonts w:hint="eastAsia"/>
        </w:rPr>
        <w:t xml:space="preserve">the </w:t>
      </w:r>
      <w:r w:rsidR="00927041">
        <w:rPr>
          <w:rFonts w:hint="eastAsia"/>
        </w:rPr>
        <w:t xml:space="preserve">issues </w:t>
      </w:r>
      <w:r w:rsidR="00402ABE">
        <w:rPr>
          <w:rFonts w:hint="eastAsia"/>
        </w:rPr>
        <w:t xml:space="preserve">on frequency </w:t>
      </w:r>
      <w:r w:rsidR="00927041">
        <w:rPr>
          <w:rFonts w:hint="eastAsia"/>
        </w:rPr>
        <w:t>hopping</w:t>
      </w:r>
      <w:r w:rsidR="00DA0FD7">
        <w:rPr>
          <w:rFonts w:hint="eastAsia"/>
        </w:rPr>
        <w:t xml:space="preserve"> </w:t>
      </w:r>
      <w:r w:rsidR="00543D77">
        <w:rPr>
          <w:rFonts w:hint="eastAsia"/>
        </w:rPr>
        <w:t xml:space="preserve">when applying OCC techniques </w:t>
      </w:r>
      <w:r w:rsidR="00063741">
        <w:rPr>
          <w:rFonts w:hint="eastAsia"/>
        </w:rPr>
        <w:t>for NTN UEs.</w:t>
      </w:r>
    </w:p>
    <w:bookmarkEnd w:id="3"/>
    <w:p w14:paraId="2A7D15DF" w14:textId="5AEDD104" w:rsidR="00023C68" w:rsidRDefault="00106B8A" w:rsidP="00023C68">
      <w:pPr>
        <w:ind w:firstLineChars="50" w:firstLine="120"/>
        <w:contextualSpacing/>
      </w:pPr>
      <w:r>
        <w:t>In frequency hopping, there is</w:t>
      </w:r>
      <w:r w:rsidR="00B54746">
        <w:t xml:space="preserve"> issue about </w:t>
      </w:r>
      <w:r w:rsidR="005750AF">
        <w:t xml:space="preserve">repetition in </w:t>
      </w:r>
      <w:r w:rsidR="00EC6347">
        <w:t>away</w:t>
      </w:r>
      <w:r w:rsidR="000D78F0">
        <w:t xml:space="preserve"> from</w:t>
      </w:r>
      <w:r w:rsidR="00BC105E">
        <w:t xml:space="preserve"> </w:t>
      </w:r>
      <w:r w:rsidR="00EA4A35">
        <w:t>DC subcarrier</w:t>
      </w:r>
      <w:r w:rsidR="005750AF">
        <w:t xml:space="preserve">. </w:t>
      </w:r>
      <w:r w:rsidR="00C011FB">
        <w:t xml:space="preserve">For NTN, </w:t>
      </w:r>
      <w:r w:rsidR="004F793F">
        <w:t xml:space="preserve">the </w:t>
      </w:r>
      <w:r w:rsidR="00557C17">
        <w:t xml:space="preserve">long </w:t>
      </w:r>
      <w:r w:rsidR="004F793F">
        <w:t xml:space="preserve">distance between </w:t>
      </w:r>
      <w:r w:rsidR="0078017A">
        <w:t>satellite</w:t>
      </w:r>
      <w:r w:rsidR="004F793F">
        <w:t xml:space="preserve"> and UE </w:t>
      </w:r>
      <w:r w:rsidR="004837F5">
        <w:t>and the fas</w:t>
      </w:r>
      <w:r w:rsidR="004F64D4">
        <w:t>t</w:t>
      </w:r>
      <w:r w:rsidR="004837F5">
        <w:t xml:space="preserve"> movement </w:t>
      </w:r>
      <w:r w:rsidR="0078017A">
        <w:t>of satellite result in</w:t>
      </w:r>
      <w:r w:rsidR="00557C17">
        <w:t xml:space="preserve"> timing drift and </w:t>
      </w:r>
      <w:r w:rsidR="00963074">
        <w:t>doppler sh</w:t>
      </w:r>
      <w:r w:rsidR="004F64D4">
        <w:t>i</w:t>
      </w:r>
      <w:r w:rsidR="00963074">
        <w:t>ft</w:t>
      </w:r>
      <w:r w:rsidR="0078017A">
        <w:t xml:space="preserve">. </w:t>
      </w:r>
      <w:r w:rsidR="00191B12">
        <w:t>In addition</w:t>
      </w:r>
      <w:r w:rsidR="002B4D3F">
        <w:t xml:space="preserve">, the transmission </w:t>
      </w:r>
      <w:r w:rsidR="00D26D22">
        <w:t xml:space="preserve">duration </w:t>
      </w:r>
      <w:r w:rsidR="084B3CA9">
        <w:t>even</w:t>
      </w:r>
      <w:r w:rsidR="00D26D22">
        <w:t xml:space="preserve"> </w:t>
      </w:r>
      <w:r w:rsidR="66B6EC46">
        <w:t>becomes</w:t>
      </w:r>
      <w:r w:rsidR="002B4D3F">
        <w:t xml:space="preserve"> long</w:t>
      </w:r>
      <w:r w:rsidR="081B5123">
        <w:t>er</w:t>
      </w:r>
      <w:r w:rsidR="006644E2">
        <w:t xml:space="preserve"> due to application </w:t>
      </w:r>
      <w:r w:rsidR="00C105C2">
        <w:t>of</w:t>
      </w:r>
      <w:r w:rsidR="008C604B">
        <w:t xml:space="preserve"> OCC</w:t>
      </w:r>
      <w:r w:rsidR="002B4D3F">
        <w:t>.</w:t>
      </w:r>
      <w:r w:rsidR="006442AA">
        <w:t xml:space="preserve"> </w:t>
      </w:r>
      <w:r w:rsidR="580E6089">
        <w:t xml:space="preserve">In RAN1#112bis-e meeting, RAN1 </w:t>
      </w:r>
      <w:proofErr w:type="gramStart"/>
      <w:r w:rsidR="580E6089">
        <w:t xml:space="preserve">made </w:t>
      </w:r>
      <w:r w:rsidR="12251898">
        <w:t>an</w:t>
      </w:r>
      <w:r w:rsidR="474487FC">
        <w:t xml:space="preserve"> </w:t>
      </w:r>
      <w:r w:rsidR="580E6089">
        <w:t>observation</w:t>
      </w:r>
      <w:proofErr w:type="gramEnd"/>
      <w:r w:rsidR="580E6089">
        <w:t xml:space="preserve"> that </w:t>
      </w:r>
      <w:r w:rsidR="395D47A6">
        <w:t xml:space="preserve">larger timing drift </w:t>
      </w:r>
      <w:r w:rsidR="66608A72">
        <w:t>was</w:t>
      </w:r>
      <w:r w:rsidR="395D47A6">
        <w:t xml:space="preserve"> observed when transmission over multiple slots </w:t>
      </w:r>
      <w:r w:rsidR="48A41EA6">
        <w:t>occurred</w:t>
      </w:r>
      <w:r w:rsidR="395D47A6">
        <w:t xml:space="preserve"> </w:t>
      </w:r>
      <w:r w:rsidR="761ACCF1">
        <w:t xml:space="preserve">in the </w:t>
      </w:r>
      <w:r w:rsidR="395D47A6">
        <w:t xml:space="preserve">frequency position </w:t>
      </w:r>
      <w:r w:rsidR="11B59DD3">
        <w:t>more than 6RB away from the DC subcarrier</w:t>
      </w:r>
      <w:r w:rsidR="3FEEE068">
        <w:t xml:space="preserve"> [</w:t>
      </w:r>
      <w:r w:rsidR="00E16C2A">
        <w:rPr>
          <w:rFonts w:hint="eastAsia"/>
        </w:rPr>
        <w:t>4</w:t>
      </w:r>
      <w:r w:rsidR="3FEEE068">
        <w:t>]</w:t>
      </w:r>
      <w:r w:rsidR="11B59DD3">
        <w:t xml:space="preserve">. </w:t>
      </w:r>
      <w:r w:rsidR="006442AA">
        <w:t xml:space="preserve">Therefore, </w:t>
      </w:r>
      <w:r w:rsidR="3B66D62C">
        <w:t xml:space="preserve">it is preferable to restrict the transmission </w:t>
      </w:r>
      <w:r w:rsidR="00C70AE1">
        <w:t xml:space="preserve">at least </w:t>
      </w:r>
      <w:r w:rsidR="3B66D62C">
        <w:t xml:space="preserve">in vicinity of the DC subcarrier to reduce timing drift. </w:t>
      </w:r>
      <w:r w:rsidR="09ECA8BF">
        <w:t>Otherwise</w:t>
      </w:r>
      <w:r w:rsidR="00B65248">
        <w:t xml:space="preserve">, </w:t>
      </w:r>
      <w:r w:rsidR="006F3EBD">
        <w:t xml:space="preserve">the effect of timing drift and doppler shift </w:t>
      </w:r>
      <w:r w:rsidR="57ACAE12">
        <w:t>are</w:t>
      </w:r>
      <w:r w:rsidR="006F3EBD">
        <w:t xml:space="preserve"> inc</w:t>
      </w:r>
      <w:r w:rsidR="00BA0776">
        <w:t xml:space="preserve">reased due to </w:t>
      </w:r>
      <w:r w:rsidR="00351900">
        <w:t>lack</w:t>
      </w:r>
      <w:r w:rsidR="00BA0776">
        <w:t xml:space="preserve"> of </w:t>
      </w:r>
      <w:r w:rsidR="00BA0776" w:rsidRPr="11031CBE">
        <w:rPr>
          <w:rStyle w:val="ui-provider"/>
        </w:rPr>
        <w:t xml:space="preserve">pre-compensation by UE and post-compensation by </w:t>
      </w:r>
      <w:proofErr w:type="spellStart"/>
      <w:r w:rsidR="00BA0776" w:rsidRPr="11031CBE">
        <w:rPr>
          <w:rStyle w:val="ui-provider"/>
        </w:rPr>
        <w:t>gNB</w:t>
      </w:r>
      <w:proofErr w:type="spellEnd"/>
      <w:r w:rsidR="00BA0776" w:rsidRPr="11031CBE">
        <w:rPr>
          <w:rStyle w:val="ui-provider"/>
        </w:rPr>
        <w:t>.</w:t>
      </w:r>
      <w:r w:rsidR="00023C68">
        <w:t xml:space="preserve"> </w:t>
      </w:r>
      <w:r w:rsidR="0005402F">
        <w:t>If frequency hopping is applied</w:t>
      </w:r>
      <w:r w:rsidR="00874BD4">
        <w:t>,</w:t>
      </w:r>
      <w:r w:rsidR="00A42EBB">
        <w:t xml:space="preserve"> </w:t>
      </w:r>
      <w:r w:rsidR="006C2A50">
        <w:t>by its nature</w:t>
      </w:r>
      <w:r w:rsidR="00874BD4">
        <w:t>,</w:t>
      </w:r>
      <w:r w:rsidR="00A42EBB">
        <w:t xml:space="preserve"> </w:t>
      </w:r>
      <w:r w:rsidR="00D545B2">
        <w:t xml:space="preserve">the </w:t>
      </w:r>
      <w:r w:rsidR="00F9707D">
        <w:t xml:space="preserve">RB position for </w:t>
      </w:r>
      <w:r w:rsidR="00A42EBB">
        <w:t>1</w:t>
      </w:r>
      <w:r w:rsidR="00A42EBB" w:rsidRPr="11031CBE">
        <w:rPr>
          <w:vertAlign w:val="superscript"/>
        </w:rPr>
        <w:t>st</w:t>
      </w:r>
      <w:r w:rsidR="00A42EBB">
        <w:t xml:space="preserve"> hop and 2</w:t>
      </w:r>
      <w:r w:rsidR="00A42EBB" w:rsidRPr="11031CBE">
        <w:rPr>
          <w:vertAlign w:val="superscript"/>
        </w:rPr>
        <w:t>nd</w:t>
      </w:r>
      <w:r w:rsidR="00A42EBB">
        <w:t xml:space="preserve"> hop</w:t>
      </w:r>
      <w:r w:rsidR="00D545B2">
        <w:t xml:space="preserve"> </w:t>
      </w:r>
      <w:r w:rsidR="00CC2A12">
        <w:t>is</w:t>
      </w:r>
      <w:r w:rsidR="00720B9C">
        <w:t xml:space="preserve"> located </w:t>
      </w:r>
      <w:r w:rsidR="00AC5AEA">
        <w:t>separately</w:t>
      </w:r>
      <w:r w:rsidR="003922C4">
        <w:t xml:space="preserve">, resulting in </w:t>
      </w:r>
      <w:r w:rsidR="0015525A">
        <w:t xml:space="preserve">the RB location </w:t>
      </w:r>
      <w:r w:rsidR="00033ABF">
        <w:t xml:space="preserve">away from </w:t>
      </w:r>
      <w:r w:rsidR="00773C0B">
        <w:t xml:space="preserve">DC subcarrier. </w:t>
      </w:r>
      <w:r w:rsidR="00BF7731">
        <w:t>Hence</w:t>
      </w:r>
      <w:r w:rsidR="00773C0B">
        <w:t xml:space="preserve">, </w:t>
      </w:r>
      <w:r w:rsidR="00562581">
        <w:t xml:space="preserve">it is better to </w:t>
      </w:r>
      <w:r w:rsidR="00110288">
        <w:t xml:space="preserve">restrict </w:t>
      </w:r>
      <w:r w:rsidR="00223BF3">
        <w:t>transmission</w:t>
      </w:r>
      <w:r w:rsidR="00F02E0E">
        <w:t xml:space="preserve"> only</w:t>
      </w:r>
      <w:r w:rsidR="00223BF3">
        <w:t xml:space="preserve"> in</w:t>
      </w:r>
      <w:r w:rsidR="006B2B71">
        <w:t xml:space="preserve"> subcarrier</w:t>
      </w:r>
      <w:r w:rsidR="00F02E0E">
        <w:t xml:space="preserve"> </w:t>
      </w:r>
      <w:r w:rsidR="001A6680">
        <w:t>close to</w:t>
      </w:r>
      <w:r w:rsidR="006B2B71">
        <w:t xml:space="preserve"> DC subcarrier </w:t>
      </w:r>
      <w:r w:rsidR="00CD79FF">
        <w:t>on inter-slot OCC</w:t>
      </w:r>
      <w:r w:rsidR="00023C68">
        <w:t>.</w:t>
      </w:r>
    </w:p>
    <w:p w14:paraId="798C6845" w14:textId="034A1324" w:rsidR="00C43A2F" w:rsidRDefault="00556DCC" w:rsidP="00023C68">
      <w:pPr>
        <w:ind w:firstLineChars="50" w:firstLine="120"/>
        <w:contextualSpacing/>
      </w:pPr>
      <w:r>
        <w:rPr>
          <w:rFonts w:hint="eastAsia"/>
        </w:rPr>
        <w:lastRenderedPageBreak/>
        <w:t>F</w:t>
      </w:r>
      <w:r w:rsidR="004B728C">
        <w:rPr>
          <w:rFonts w:hint="eastAsia"/>
        </w:rPr>
        <w:t xml:space="preserve">or inter-symbol OCC and intra-symbol OCC, </w:t>
      </w:r>
      <w:r w:rsidR="00A14023">
        <w:rPr>
          <w:rFonts w:hint="eastAsia"/>
        </w:rPr>
        <w:t xml:space="preserve">there is no </w:t>
      </w:r>
      <w:r w:rsidR="007E2925">
        <w:rPr>
          <w:rFonts w:hint="eastAsia"/>
        </w:rPr>
        <w:t xml:space="preserve">need to restrict </w:t>
      </w:r>
      <w:r w:rsidR="00ED0491">
        <w:rPr>
          <w:rFonts w:hint="eastAsia"/>
        </w:rPr>
        <w:t xml:space="preserve">frequency position </w:t>
      </w:r>
      <w:r>
        <w:rPr>
          <w:rFonts w:hint="eastAsia"/>
        </w:rPr>
        <w:t xml:space="preserve">in </w:t>
      </w:r>
      <w:r>
        <w:t>frequency</w:t>
      </w:r>
      <w:r>
        <w:rPr>
          <w:rFonts w:hint="eastAsia"/>
        </w:rPr>
        <w:t xml:space="preserve"> hopping</w:t>
      </w:r>
      <w:r w:rsidR="00ED0491">
        <w:rPr>
          <w:rFonts w:hint="eastAsia"/>
        </w:rPr>
        <w:t xml:space="preserve"> because </w:t>
      </w:r>
      <w:r w:rsidR="006769B7">
        <w:rPr>
          <w:rFonts w:hint="eastAsia"/>
        </w:rPr>
        <w:t>a similar technology</w:t>
      </w:r>
      <w:r w:rsidR="006565AE">
        <w:rPr>
          <w:rFonts w:hint="eastAsia"/>
        </w:rPr>
        <w:t xml:space="preserve"> with one slot duration</w:t>
      </w:r>
      <w:r w:rsidR="006769B7">
        <w:rPr>
          <w:rFonts w:hint="eastAsia"/>
        </w:rPr>
        <w:t xml:space="preserve">, i.e. </w:t>
      </w:r>
      <w:r w:rsidR="00B85E8F">
        <w:rPr>
          <w:rFonts w:hint="eastAsia"/>
        </w:rPr>
        <w:t xml:space="preserve">PUCCH format 4 </w:t>
      </w:r>
      <w:r w:rsidR="009657B2">
        <w:rPr>
          <w:rFonts w:hint="eastAsia"/>
        </w:rPr>
        <w:t>with frequency hopping</w:t>
      </w:r>
      <w:r w:rsidR="006769B7">
        <w:rPr>
          <w:rFonts w:hint="eastAsia"/>
        </w:rPr>
        <w:t>, has</w:t>
      </w:r>
      <w:r w:rsidR="00B85E8F">
        <w:rPr>
          <w:rFonts w:hint="eastAsia"/>
        </w:rPr>
        <w:t xml:space="preserve"> already </w:t>
      </w:r>
      <w:r w:rsidR="006769B7">
        <w:rPr>
          <w:rFonts w:hint="eastAsia"/>
        </w:rPr>
        <w:t xml:space="preserve">been </w:t>
      </w:r>
      <w:r w:rsidR="00B85E8F">
        <w:t>specified</w:t>
      </w:r>
      <w:r w:rsidR="006565AE">
        <w:rPr>
          <w:rFonts w:hint="eastAsia"/>
        </w:rPr>
        <w:t xml:space="preserve"> without any restriction</w:t>
      </w:r>
      <w:r w:rsidR="00CE1E1F">
        <w:rPr>
          <w:rFonts w:hint="eastAsia"/>
        </w:rPr>
        <w:t>.</w:t>
      </w:r>
    </w:p>
    <w:p w14:paraId="379CDB72" w14:textId="77777777" w:rsidR="00023C68" w:rsidRDefault="00023C68" w:rsidP="00023C68">
      <w:pPr>
        <w:ind w:firstLineChars="50" w:firstLine="120"/>
        <w:contextualSpacing/>
      </w:pPr>
    </w:p>
    <w:p w14:paraId="454D7680" w14:textId="1D3E31DC" w:rsidR="008B69AA" w:rsidRDefault="00785836" w:rsidP="00023C68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Proposal</w:t>
      </w:r>
      <w:r w:rsidR="00023C68" w:rsidRPr="00B17394">
        <w:rPr>
          <w:b/>
          <w:bCs/>
          <w:i/>
          <w:iCs/>
          <w:u w:val="single"/>
        </w:rPr>
        <w:t xml:space="preserve"> </w:t>
      </w:r>
      <w:r w:rsidR="00FA1049">
        <w:rPr>
          <w:rFonts w:hint="eastAsia"/>
          <w:b/>
          <w:bCs/>
          <w:i/>
          <w:iCs/>
          <w:u w:val="single"/>
        </w:rPr>
        <w:t>7</w:t>
      </w:r>
      <w:r w:rsidR="00023C68" w:rsidRPr="00B17394">
        <w:rPr>
          <w:b/>
          <w:bCs/>
          <w:i/>
          <w:iCs/>
          <w:u w:val="single"/>
        </w:rPr>
        <w:t xml:space="preserve">: </w:t>
      </w:r>
      <w:r w:rsidR="003A20D3">
        <w:rPr>
          <w:rFonts w:hint="eastAsia"/>
          <w:b/>
          <w:bCs/>
          <w:i/>
          <w:iCs/>
          <w:u w:val="single"/>
        </w:rPr>
        <w:t xml:space="preserve">For inter-slot OCC, </w:t>
      </w:r>
      <w:r w:rsidR="007546A1">
        <w:rPr>
          <w:rFonts w:hint="eastAsia"/>
          <w:b/>
          <w:bCs/>
          <w:i/>
          <w:iCs/>
          <w:u w:val="single"/>
        </w:rPr>
        <w:t>RAN1 need</w:t>
      </w:r>
      <w:r w:rsidR="0050374D">
        <w:rPr>
          <w:rFonts w:hint="eastAsia"/>
          <w:b/>
          <w:bCs/>
          <w:i/>
          <w:iCs/>
          <w:u w:val="single"/>
        </w:rPr>
        <w:t>s</w:t>
      </w:r>
      <w:r w:rsidR="007546A1">
        <w:rPr>
          <w:rFonts w:hint="eastAsia"/>
          <w:b/>
          <w:bCs/>
          <w:i/>
          <w:iCs/>
          <w:u w:val="single"/>
        </w:rPr>
        <w:t xml:space="preserve"> to discuss whether</w:t>
      </w:r>
      <w:r w:rsidR="004E3CA4">
        <w:rPr>
          <w:b/>
          <w:bCs/>
          <w:i/>
          <w:iCs/>
          <w:u w:val="single"/>
        </w:rPr>
        <w:t xml:space="preserve"> </w:t>
      </w:r>
      <w:r w:rsidR="00E537AB">
        <w:rPr>
          <w:b/>
          <w:bCs/>
          <w:i/>
          <w:iCs/>
          <w:u w:val="single"/>
        </w:rPr>
        <w:t>PUSCH transmission</w:t>
      </w:r>
      <w:r w:rsidR="008C201B">
        <w:rPr>
          <w:b/>
          <w:bCs/>
          <w:i/>
          <w:iCs/>
          <w:u w:val="single"/>
        </w:rPr>
        <w:t xml:space="preserve"> with frequency hopping</w:t>
      </w:r>
      <w:r w:rsidR="00E537AB">
        <w:rPr>
          <w:b/>
          <w:bCs/>
          <w:i/>
          <w:iCs/>
          <w:u w:val="single"/>
        </w:rPr>
        <w:t xml:space="preserve"> is restricted </w:t>
      </w:r>
      <w:r w:rsidR="007A566F">
        <w:rPr>
          <w:b/>
          <w:bCs/>
          <w:i/>
          <w:iCs/>
          <w:u w:val="single"/>
        </w:rPr>
        <w:t>in subcarrier</w:t>
      </w:r>
      <w:r w:rsidR="00784068">
        <w:rPr>
          <w:rFonts w:hint="eastAsia"/>
          <w:b/>
          <w:bCs/>
          <w:i/>
          <w:iCs/>
          <w:u w:val="single"/>
        </w:rPr>
        <w:t>s</w:t>
      </w:r>
      <w:r w:rsidR="007A566F">
        <w:rPr>
          <w:b/>
          <w:bCs/>
          <w:i/>
          <w:iCs/>
          <w:u w:val="single"/>
        </w:rPr>
        <w:t xml:space="preserve"> </w:t>
      </w:r>
      <w:r w:rsidR="001A6680">
        <w:rPr>
          <w:b/>
          <w:bCs/>
          <w:i/>
          <w:iCs/>
          <w:u w:val="single"/>
        </w:rPr>
        <w:t>close to</w:t>
      </w:r>
      <w:r w:rsidR="007A566F">
        <w:rPr>
          <w:b/>
          <w:bCs/>
          <w:i/>
          <w:iCs/>
          <w:u w:val="single"/>
        </w:rPr>
        <w:t xml:space="preserve"> DC subcarrier</w:t>
      </w:r>
      <w:r w:rsidR="00394F43">
        <w:rPr>
          <w:rFonts w:hint="eastAsia"/>
          <w:b/>
          <w:bCs/>
          <w:i/>
          <w:iCs/>
          <w:u w:val="single"/>
        </w:rPr>
        <w:t xml:space="preserve"> </w:t>
      </w:r>
      <w:r w:rsidR="001711D2">
        <w:rPr>
          <w:rFonts w:hint="eastAsia"/>
          <w:b/>
          <w:bCs/>
          <w:i/>
          <w:iCs/>
          <w:u w:val="single"/>
        </w:rPr>
        <w:t>to avoid the</w:t>
      </w:r>
      <w:r w:rsidR="008B69AA">
        <w:rPr>
          <w:rFonts w:hint="eastAsia"/>
          <w:b/>
          <w:bCs/>
          <w:i/>
          <w:iCs/>
          <w:u w:val="single"/>
        </w:rPr>
        <w:t xml:space="preserve"> performance degradation by tim</w:t>
      </w:r>
      <w:r w:rsidR="00740EC7">
        <w:rPr>
          <w:rFonts w:hint="eastAsia"/>
          <w:b/>
          <w:bCs/>
          <w:i/>
          <w:iCs/>
          <w:u w:val="single"/>
        </w:rPr>
        <w:t>i</w:t>
      </w:r>
      <w:r w:rsidR="008B69AA">
        <w:rPr>
          <w:rFonts w:hint="eastAsia"/>
          <w:b/>
          <w:bCs/>
          <w:i/>
          <w:iCs/>
          <w:u w:val="single"/>
        </w:rPr>
        <w:t>ng drift and doppler shift</w:t>
      </w:r>
      <w:r w:rsidR="00C93458">
        <w:rPr>
          <w:rFonts w:hint="eastAsia"/>
          <w:b/>
          <w:bCs/>
          <w:i/>
          <w:iCs/>
          <w:u w:val="single"/>
        </w:rPr>
        <w:t>.</w:t>
      </w:r>
    </w:p>
    <w:p w14:paraId="1091D64E" w14:textId="179B8885" w:rsidR="00AE6C82" w:rsidRPr="00023C68" w:rsidRDefault="00AE6C82" w:rsidP="00023C68">
      <w:pPr>
        <w:contextualSpacing/>
      </w:pPr>
    </w:p>
    <w:p w14:paraId="42ED5C2A" w14:textId="4D81925B" w:rsidR="00280DED" w:rsidRPr="00280DED" w:rsidRDefault="00E45DF3" w:rsidP="00D7212A">
      <w:pPr>
        <w:pStyle w:val="10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2FC6F1EE" w:rsidR="0030181F" w:rsidRDefault="007B0609" w:rsidP="001A5CDB">
      <w:pPr>
        <w:spacing w:before="72"/>
        <w:rPr>
          <w:lang w:eastAsia="en-US"/>
        </w:rPr>
      </w:pPr>
      <w:r w:rsidRPr="00AB199C">
        <w:rPr>
          <w:lang w:eastAsia="en-US"/>
        </w:rPr>
        <w:t xml:space="preserve">In this contribution, we provide </w:t>
      </w:r>
      <w:r w:rsidR="00285861">
        <w:rPr>
          <w:lang w:eastAsia="en-US"/>
        </w:rPr>
        <w:t>our view</w:t>
      </w:r>
      <w:r w:rsidR="001A5CDB" w:rsidRPr="00AB199C">
        <w:rPr>
          <w:lang w:eastAsia="en-US"/>
        </w:rPr>
        <w:t xml:space="preserve"> as below</w:t>
      </w:r>
      <w:r w:rsidR="0090269D">
        <w:rPr>
          <w:lang w:eastAsia="en-US"/>
        </w:rPr>
        <w:t>.</w:t>
      </w:r>
    </w:p>
    <w:p w14:paraId="4BF42200" w14:textId="77777777" w:rsidR="00030FA7" w:rsidRDefault="00030FA7" w:rsidP="00030FA7">
      <w:pPr>
        <w:contextualSpacing/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>
        <w:rPr>
          <w:rFonts w:hint="eastAsia"/>
          <w:b/>
          <w:bCs/>
          <w:i/>
          <w:iCs/>
          <w:u w:val="single"/>
        </w:rPr>
        <w:t>1</w:t>
      </w:r>
      <w:r w:rsidRPr="009C2A32">
        <w:rPr>
          <w:rFonts w:hint="eastAsia"/>
          <w:b/>
          <w:bCs/>
          <w:i/>
          <w:iCs/>
          <w:u w:val="single"/>
        </w:rPr>
        <w:t>: For inter-symbol OC</w:t>
      </w:r>
      <w:r>
        <w:rPr>
          <w:rFonts w:hint="eastAsia"/>
          <w:b/>
          <w:bCs/>
          <w:i/>
          <w:iCs/>
          <w:u w:val="single"/>
        </w:rPr>
        <w:t>C requires more discussion on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data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 xml:space="preserve">structure, i.e. how to repeat the </w:t>
      </w:r>
      <w:proofErr w:type="spellStart"/>
      <w:r>
        <w:rPr>
          <w:rFonts w:hint="eastAsia"/>
          <w:b/>
          <w:bCs/>
          <w:i/>
          <w:iCs/>
          <w:u w:val="single"/>
        </w:rPr>
        <w:t>OCCed</w:t>
      </w:r>
      <w:proofErr w:type="spellEnd"/>
      <w:r>
        <w:rPr>
          <w:rFonts w:hint="eastAsia"/>
          <w:b/>
          <w:bCs/>
          <w:i/>
          <w:iCs/>
          <w:u w:val="single"/>
        </w:rPr>
        <w:t xml:space="preserve"> OFDM symbols including the avoidance of orphan symbols while that for inter-slot and intra-symbol OCC is straightforward.</w:t>
      </w:r>
    </w:p>
    <w:p w14:paraId="5AB814E3" w14:textId="77777777" w:rsidR="00F23D85" w:rsidRPr="00F23D85" w:rsidRDefault="00F23D85" w:rsidP="00B634F6">
      <w:pPr>
        <w:spacing w:after="0" w:afterAutospacing="0"/>
        <w:contextualSpacing/>
        <w:rPr>
          <w:b/>
          <w:bCs/>
          <w:i/>
          <w:iCs/>
          <w:u w:val="single"/>
        </w:rPr>
      </w:pPr>
    </w:p>
    <w:p w14:paraId="4219A16D" w14:textId="77777777" w:rsidR="00030FA7" w:rsidRPr="009C2A32" w:rsidRDefault="00030FA7" w:rsidP="00030FA7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>
        <w:rPr>
          <w:rFonts w:hint="eastAsia"/>
          <w:b/>
          <w:bCs/>
          <w:i/>
          <w:iCs/>
          <w:u w:val="single"/>
        </w:rPr>
        <w:t>2</w:t>
      </w:r>
      <w:r w:rsidRPr="009C2A32">
        <w:rPr>
          <w:rFonts w:hint="eastAsia"/>
          <w:b/>
          <w:bCs/>
          <w:i/>
          <w:iCs/>
          <w:u w:val="single"/>
        </w:rPr>
        <w:t>: For intra-symbol OCC, RAN1 need to specify comb-like structure for PUSCH transmission procedure</w:t>
      </w:r>
      <w:r>
        <w:rPr>
          <w:rFonts w:hint="eastAsia"/>
          <w:b/>
          <w:bCs/>
          <w:i/>
          <w:iCs/>
          <w:u w:val="single"/>
        </w:rPr>
        <w:t>, which may impact the TBS calculation</w:t>
      </w:r>
      <w:r w:rsidRPr="009C2A32">
        <w:rPr>
          <w:rFonts w:hint="eastAsia"/>
          <w:b/>
          <w:bCs/>
          <w:i/>
          <w:iCs/>
          <w:u w:val="single"/>
        </w:rPr>
        <w:t>.</w:t>
      </w:r>
    </w:p>
    <w:p w14:paraId="6C52A2FE" w14:textId="77777777" w:rsidR="00030FA7" w:rsidRDefault="00030FA7" w:rsidP="00030FA7">
      <w:pPr>
        <w:contextualSpacing/>
      </w:pPr>
    </w:p>
    <w:p w14:paraId="3943E6A8" w14:textId="77777777" w:rsidR="00030FA7" w:rsidRPr="009C2A32" w:rsidRDefault="00030FA7" w:rsidP="00030FA7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>
        <w:rPr>
          <w:rFonts w:hint="eastAsia"/>
          <w:b/>
          <w:bCs/>
          <w:i/>
          <w:iCs/>
          <w:u w:val="single"/>
        </w:rPr>
        <w:t>3</w:t>
      </w:r>
      <w:r w:rsidRPr="009C2A32">
        <w:rPr>
          <w:rFonts w:hint="eastAsia"/>
          <w:b/>
          <w:bCs/>
          <w:i/>
          <w:iCs/>
          <w:u w:val="single"/>
        </w:rPr>
        <w:t xml:space="preserve">: For inter-symbol OCC, </w:t>
      </w:r>
      <w:r>
        <w:rPr>
          <w:rFonts w:hint="eastAsia"/>
          <w:b/>
          <w:bCs/>
          <w:i/>
          <w:iCs/>
          <w:u w:val="single"/>
        </w:rPr>
        <w:t>RAN1 needs</w:t>
      </w:r>
      <w:r w:rsidRPr="00793A7A">
        <w:rPr>
          <w:b/>
          <w:bCs/>
          <w:i/>
          <w:iCs/>
          <w:u w:val="single"/>
        </w:rPr>
        <w:t xml:space="preserve"> to specify the multiplication of OCC sequence and the mapping procedure to each symbol/slot</w:t>
      </w:r>
      <w:r>
        <w:rPr>
          <w:rFonts w:hint="eastAsia"/>
          <w:b/>
          <w:bCs/>
          <w:i/>
          <w:iCs/>
          <w:u w:val="single"/>
        </w:rPr>
        <w:t>.</w:t>
      </w:r>
    </w:p>
    <w:p w14:paraId="7CF48296" w14:textId="77777777" w:rsidR="00030FA7" w:rsidRDefault="00030FA7" w:rsidP="00030FA7">
      <w:pPr>
        <w:contextualSpacing/>
      </w:pPr>
    </w:p>
    <w:p w14:paraId="4B42A03D" w14:textId="77777777" w:rsidR="00030FA7" w:rsidRPr="009C2A32" w:rsidRDefault="00030FA7" w:rsidP="00030FA7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>
        <w:rPr>
          <w:rFonts w:hint="eastAsia"/>
          <w:b/>
          <w:bCs/>
          <w:i/>
          <w:iCs/>
          <w:u w:val="single"/>
        </w:rPr>
        <w:t>4</w:t>
      </w:r>
      <w:r w:rsidRPr="009C2A32">
        <w:rPr>
          <w:rFonts w:hint="eastAsia"/>
          <w:b/>
          <w:bCs/>
          <w:i/>
          <w:iCs/>
          <w:u w:val="single"/>
        </w:rPr>
        <w:t>: For inter-</w:t>
      </w:r>
      <w:r>
        <w:rPr>
          <w:rFonts w:hint="eastAsia"/>
          <w:b/>
          <w:bCs/>
          <w:i/>
          <w:iCs/>
          <w:u w:val="single"/>
        </w:rPr>
        <w:t>slot</w:t>
      </w:r>
      <w:r w:rsidRPr="009C2A32">
        <w:rPr>
          <w:rFonts w:hint="eastAsia"/>
          <w:b/>
          <w:bCs/>
          <w:i/>
          <w:iCs/>
          <w:u w:val="single"/>
        </w:rPr>
        <w:t xml:space="preserve"> OCC, </w:t>
      </w:r>
      <w:r>
        <w:rPr>
          <w:rFonts w:hint="eastAsia"/>
          <w:b/>
          <w:bCs/>
          <w:i/>
          <w:iCs/>
          <w:u w:val="single"/>
        </w:rPr>
        <w:t>RAN1 needs</w:t>
      </w:r>
      <w:r w:rsidRPr="00793A7A">
        <w:rPr>
          <w:b/>
          <w:bCs/>
          <w:i/>
          <w:iCs/>
          <w:u w:val="single"/>
        </w:rPr>
        <w:t xml:space="preserve"> to specify the multiplication of OCC sequence</w:t>
      </w:r>
      <w:r>
        <w:rPr>
          <w:rFonts w:hint="eastAsia"/>
          <w:b/>
          <w:bCs/>
          <w:i/>
          <w:iCs/>
          <w:u w:val="single"/>
        </w:rPr>
        <w:t xml:space="preserve">, but the spec impact on </w:t>
      </w:r>
      <w:r w:rsidRPr="00793A7A">
        <w:rPr>
          <w:b/>
          <w:bCs/>
          <w:i/>
          <w:iCs/>
          <w:u w:val="single"/>
        </w:rPr>
        <w:t xml:space="preserve">the mapping procedure </w:t>
      </w:r>
      <w:r>
        <w:rPr>
          <w:rFonts w:hint="eastAsia"/>
          <w:b/>
          <w:bCs/>
          <w:i/>
          <w:iCs/>
          <w:u w:val="single"/>
        </w:rPr>
        <w:t>over slot is not expected.</w:t>
      </w:r>
    </w:p>
    <w:p w14:paraId="36D6FE12" w14:textId="77777777" w:rsidR="00E44E25" w:rsidRPr="00E44E25" w:rsidRDefault="00E44E25" w:rsidP="0045308E">
      <w:pPr>
        <w:rPr>
          <w:iCs/>
        </w:rPr>
      </w:pPr>
    </w:p>
    <w:p w14:paraId="01D9543F" w14:textId="013C05C4" w:rsidR="00030FA7" w:rsidRPr="009C2A32" w:rsidRDefault="00030FA7" w:rsidP="00030FA7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1</w:t>
      </w:r>
      <w:r w:rsidRPr="009C2A32">
        <w:rPr>
          <w:rFonts w:hint="eastAsia"/>
          <w:b/>
          <w:bCs/>
          <w:i/>
          <w:iCs/>
          <w:u w:val="single"/>
        </w:rPr>
        <w:t>: For multiplexing 2 or 4 UEs</w:t>
      </w:r>
      <w:r w:rsidRPr="009C2A32">
        <w:rPr>
          <w:b/>
          <w:bCs/>
          <w:i/>
          <w:iCs/>
          <w:u w:val="single"/>
        </w:rPr>
        <w:t>,</w:t>
      </w:r>
      <w:r>
        <w:rPr>
          <w:rFonts w:hint="eastAsia"/>
          <w:b/>
          <w:bCs/>
          <w:i/>
          <w:iCs/>
          <w:u w:val="single"/>
        </w:rPr>
        <w:t xml:space="preserve"> inter-slot OCC is slightly </w:t>
      </w:r>
      <w:r>
        <w:rPr>
          <w:b/>
          <w:bCs/>
          <w:i/>
          <w:iCs/>
          <w:u w:val="single"/>
        </w:rPr>
        <w:t>preferred</w:t>
      </w:r>
      <w:r>
        <w:rPr>
          <w:rFonts w:hint="eastAsia"/>
          <w:b/>
          <w:bCs/>
          <w:i/>
          <w:iCs/>
          <w:u w:val="single"/>
        </w:rPr>
        <w:t xml:space="preserve"> to</w:t>
      </w:r>
      <w:r w:rsidRPr="009C2A32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 xml:space="preserve">select </w:t>
      </w:r>
      <w:r w:rsidRPr="009C2A32">
        <w:rPr>
          <w:b/>
          <w:bCs/>
          <w:i/>
          <w:iCs/>
          <w:u w:val="single"/>
        </w:rPr>
        <w:t>in Rel-19</w:t>
      </w:r>
      <w:r w:rsidR="009E5D17" w:rsidRPr="009E5D17">
        <w:rPr>
          <w:b/>
          <w:bCs/>
          <w:i/>
          <w:iCs/>
          <w:u w:val="single"/>
        </w:rPr>
        <w:t xml:space="preserve"> </w:t>
      </w:r>
      <w:r w:rsidR="009E5D17" w:rsidRPr="00472327">
        <w:rPr>
          <w:b/>
          <w:bCs/>
          <w:i/>
          <w:iCs/>
          <w:u w:val="single"/>
        </w:rPr>
        <w:t>due to less specification impact</w:t>
      </w:r>
      <w:r w:rsidR="009E5D17" w:rsidRPr="009C2A32">
        <w:rPr>
          <w:b/>
          <w:bCs/>
          <w:i/>
          <w:iCs/>
          <w:u w:val="single"/>
        </w:rPr>
        <w:t>.</w:t>
      </w:r>
    </w:p>
    <w:p w14:paraId="1CF11DCA" w14:textId="77777777" w:rsidR="00F23D85" w:rsidRPr="009E5D17" w:rsidRDefault="00F23D85" w:rsidP="007B427C">
      <w:pPr>
        <w:spacing w:after="0" w:afterAutospacing="0"/>
        <w:rPr>
          <w:iCs/>
        </w:rPr>
      </w:pPr>
    </w:p>
    <w:p w14:paraId="57C91F01" w14:textId="77777777" w:rsidR="00030FA7" w:rsidRPr="009C2A32" w:rsidRDefault="00030FA7" w:rsidP="00030FA7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Proposal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2</w:t>
      </w:r>
      <w:r w:rsidRPr="009C2A32">
        <w:rPr>
          <w:rFonts w:hint="eastAsia"/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>OCC combination is not preferable due to specification impact.</w:t>
      </w:r>
      <w:r w:rsidRPr="007B03F7" w:rsidDel="00FD3A76">
        <w:rPr>
          <w:b/>
          <w:bCs/>
          <w:i/>
          <w:iCs/>
          <w:u w:val="single"/>
        </w:rPr>
        <w:t xml:space="preserve"> </w:t>
      </w:r>
    </w:p>
    <w:p w14:paraId="05950055" w14:textId="77777777" w:rsidR="00F23D85" w:rsidRDefault="00F23D85" w:rsidP="007B427C">
      <w:pPr>
        <w:spacing w:after="0" w:afterAutospacing="0"/>
        <w:rPr>
          <w:iCs/>
        </w:rPr>
      </w:pPr>
    </w:p>
    <w:p w14:paraId="5F795D80" w14:textId="77777777" w:rsidR="00030FA7" w:rsidRPr="0050374D" w:rsidRDefault="00030FA7" w:rsidP="00030FA7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3</w:t>
      </w:r>
      <w:r w:rsidRPr="009C2A32">
        <w:rPr>
          <w:rFonts w:hint="eastAsia"/>
          <w:b/>
          <w:bCs/>
          <w:i/>
          <w:iCs/>
          <w:u w:val="single"/>
        </w:rPr>
        <w:t xml:space="preserve">: The </w:t>
      </w:r>
      <w:r>
        <w:rPr>
          <w:rFonts w:hint="eastAsia"/>
          <w:b/>
          <w:bCs/>
          <w:i/>
          <w:iCs/>
          <w:u w:val="single"/>
        </w:rPr>
        <w:t>largest</w:t>
      </w:r>
      <w:r w:rsidRPr="009C2A32">
        <w:rPr>
          <w:rFonts w:hint="eastAsia"/>
          <w:b/>
          <w:bCs/>
          <w:i/>
          <w:iCs/>
          <w:u w:val="single"/>
        </w:rPr>
        <w:t xml:space="preserve"> value </w:t>
      </w:r>
      <w:r>
        <w:rPr>
          <w:rFonts w:hint="eastAsia"/>
          <w:b/>
          <w:bCs/>
          <w:i/>
          <w:iCs/>
          <w:u w:val="single"/>
        </w:rPr>
        <w:t>of</w:t>
      </w:r>
      <w:r w:rsidRPr="009C2A32">
        <w:rPr>
          <w:rFonts w:hint="eastAsia"/>
          <w:b/>
          <w:bCs/>
          <w:i/>
          <w:iCs/>
          <w:u w:val="single"/>
        </w:rPr>
        <w:t xml:space="preserve"> supported OCC length</w:t>
      </w:r>
      <w:r w:rsidRPr="009C2A32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is configured by</w:t>
      </w:r>
      <w:r w:rsidRPr="009C2A32">
        <w:rPr>
          <w:b/>
          <w:bCs/>
          <w:i/>
          <w:iCs/>
          <w:u w:val="single"/>
        </w:rPr>
        <w:t xml:space="preserve"> cell specific signalling </w:t>
      </w:r>
      <w:r w:rsidRPr="009C2A32">
        <w:rPr>
          <w:rFonts w:hint="eastAsia"/>
          <w:b/>
          <w:bCs/>
          <w:i/>
          <w:iCs/>
          <w:u w:val="single"/>
        </w:rPr>
        <w:t>(</w:t>
      </w:r>
      <w:r w:rsidRPr="009C2A32">
        <w:rPr>
          <w:b/>
          <w:bCs/>
          <w:i/>
          <w:iCs/>
          <w:u w:val="single"/>
        </w:rPr>
        <w:t>e.g.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 w:rsidRPr="009C2A32">
        <w:rPr>
          <w:b/>
          <w:bCs/>
          <w:i/>
          <w:iCs/>
          <w:u w:val="single"/>
        </w:rPr>
        <w:t>SIB19</w:t>
      </w:r>
      <w:r>
        <w:rPr>
          <w:rFonts w:hint="eastAsia"/>
          <w:b/>
          <w:bCs/>
          <w:i/>
          <w:iCs/>
          <w:u w:val="single"/>
        </w:rPr>
        <w:t xml:space="preserve">) or UE specific signalling (e.g. RRC), and other OCC </w:t>
      </w:r>
      <w:r>
        <w:rPr>
          <w:b/>
          <w:bCs/>
          <w:i/>
          <w:iCs/>
          <w:u w:val="single"/>
        </w:rPr>
        <w:t>length</w:t>
      </w:r>
      <w:r>
        <w:rPr>
          <w:rFonts w:hint="eastAsia"/>
          <w:b/>
          <w:bCs/>
          <w:i/>
          <w:iCs/>
          <w:u w:val="single"/>
        </w:rPr>
        <w:t xml:space="preserve"> smaller than that is implicitly indicated. </w:t>
      </w:r>
    </w:p>
    <w:p w14:paraId="1901811A" w14:textId="77777777" w:rsidR="00EF59EC" w:rsidRDefault="00EF59EC" w:rsidP="00517AC9">
      <w:pPr>
        <w:spacing w:after="0" w:afterAutospacing="0"/>
        <w:rPr>
          <w:b/>
          <w:bCs/>
          <w:i/>
          <w:iCs/>
          <w:u w:val="single"/>
        </w:rPr>
      </w:pPr>
    </w:p>
    <w:p w14:paraId="7069DF54" w14:textId="77777777" w:rsidR="00030FA7" w:rsidRPr="0050374D" w:rsidRDefault="00030FA7" w:rsidP="00030FA7">
      <w:pPr>
        <w:contextualSpacing/>
        <w:rPr>
          <w:b/>
          <w:bCs/>
          <w:i/>
          <w:iCs/>
          <w:u w:val="single"/>
        </w:rPr>
      </w:pPr>
      <w:r w:rsidRPr="0050374D">
        <w:rPr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4</w:t>
      </w:r>
      <w:r w:rsidRPr="0050374D">
        <w:rPr>
          <w:b/>
          <w:bCs/>
          <w:i/>
          <w:iCs/>
          <w:u w:val="single"/>
        </w:rPr>
        <w:t>: OCC sequence index should be associate with DMRS antenna port one by one to reduce signalling overhead.</w:t>
      </w:r>
    </w:p>
    <w:p w14:paraId="5EFC5CEE" w14:textId="77777777" w:rsidR="009C2A32" w:rsidRPr="00B17394" w:rsidRDefault="009C2A32" w:rsidP="00EF59EC">
      <w:pPr>
        <w:contextualSpacing/>
        <w:rPr>
          <w:b/>
          <w:bCs/>
          <w:i/>
          <w:iCs/>
          <w:u w:val="single"/>
        </w:rPr>
      </w:pPr>
    </w:p>
    <w:p w14:paraId="795F2DAC" w14:textId="77777777" w:rsidR="00030FA7" w:rsidRPr="00B17394" w:rsidRDefault="00030FA7" w:rsidP="00030FA7">
      <w:pPr>
        <w:contextualSpacing/>
        <w:rPr>
          <w:b/>
          <w:bCs/>
          <w:i/>
          <w:iCs/>
          <w:u w:val="single"/>
        </w:rPr>
      </w:pPr>
      <w:r w:rsidRPr="00B31E9C">
        <w:rPr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5</w:t>
      </w:r>
      <w:r w:rsidRPr="00B31E9C">
        <w:rPr>
          <w:b/>
          <w:bCs/>
          <w:i/>
          <w:iCs/>
          <w:u w:val="single"/>
        </w:rPr>
        <w:t>: For OCC indication with inter-slot OCC,</w:t>
      </w:r>
      <w:r>
        <w:rPr>
          <w:rFonts w:hint="eastAsia"/>
          <w:b/>
          <w:bCs/>
          <w:i/>
          <w:iCs/>
          <w:u w:val="single"/>
        </w:rPr>
        <w:t xml:space="preserve"> OCC application can control without UE specific signal when</w:t>
      </w:r>
      <w:r w:rsidRPr="00B31E9C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 xml:space="preserve">UE interpret that </w:t>
      </w:r>
      <w:r w:rsidRPr="00B31E9C">
        <w:rPr>
          <w:b/>
          <w:bCs/>
          <w:i/>
          <w:iCs/>
          <w:u w:val="single"/>
        </w:rPr>
        <w:t xml:space="preserve">OCC length is less than the </w:t>
      </w:r>
      <w:r w:rsidRPr="00FB0427">
        <w:rPr>
          <w:b/>
          <w:bCs/>
          <w:i/>
          <w:iCs/>
          <w:u w:val="single"/>
        </w:rPr>
        <w:t>actual</w:t>
      </w:r>
      <w:r>
        <w:rPr>
          <w:rFonts w:hint="eastAsia"/>
          <w:b/>
          <w:bCs/>
          <w:i/>
          <w:iCs/>
          <w:u w:val="single"/>
        </w:rPr>
        <w:t xml:space="preserve"> </w:t>
      </w:r>
      <w:r w:rsidRPr="00B31E9C">
        <w:rPr>
          <w:b/>
          <w:bCs/>
          <w:i/>
          <w:iCs/>
          <w:u w:val="single"/>
        </w:rPr>
        <w:t xml:space="preserve">number of </w:t>
      </w:r>
      <w:r>
        <w:rPr>
          <w:rFonts w:hint="eastAsia"/>
          <w:b/>
          <w:bCs/>
          <w:i/>
          <w:iCs/>
          <w:u w:val="single"/>
        </w:rPr>
        <w:t xml:space="preserve">PUSCH </w:t>
      </w:r>
      <w:r w:rsidRPr="00B31E9C">
        <w:rPr>
          <w:b/>
          <w:bCs/>
          <w:i/>
          <w:iCs/>
          <w:u w:val="single"/>
        </w:rPr>
        <w:t>repetitions</w:t>
      </w:r>
      <w:r>
        <w:rPr>
          <w:rFonts w:hint="eastAsia"/>
          <w:b/>
          <w:bCs/>
          <w:i/>
          <w:iCs/>
          <w:u w:val="single"/>
        </w:rPr>
        <w:t>.</w:t>
      </w:r>
    </w:p>
    <w:p w14:paraId="45F28A4D" w14:textId="77777777" w:rsidR="00030FA7" w:rsidRDefault="00030FA7" w:rsidP="007B427C">
      <w:pPr>
        <w:contextualSpacing/>
        <w:rPr>
          <w:b/>
          <w:bCs/>
          <w:i/>
          <w:iCs/>
          <w:u w:val="single"/>
        </w:rPr>
      </w:pPr>
    </w:p>
    <w:p w14:paraId="17B31D34" w14:textId="77777777" w:rsidR="00030FA7" w:rsidRPr="00517AC9" w:rsidRDefault="00030FA7" w:rsidP="00030FA7">
      <w:pPr>
        <w:contextualSpacing/>
        <w:rPr>
          <w:b/>
          <w:bCs/>
          <w:i/>
          <w:iCs/>
          <w:u w:val="single"/>
        </w:rPr>
      </w:pPr>
      <w:r w:rsidRPr="00517AC9">
        <w:rPr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6</w:t>
      </w:r>
      <w:r w:rsidRPr="00B17394">
        <w:rPr>
          <w:b/>
          <w:bCs/>
          <w:i/>
          <w:iCs/>
          <w:u w:val="single"/>
        </w:rPr>
        <w:t xml:space="preserve">: </w:t>
      </w:r>
      <w:proofErr w:type="spellStart"/>
      <w:r>
        <w:rPr>
          <w:rFonts w:hint="eastAsia"/>
          <w:b/>
          <w:bCs/>
          <w:i/>
          <w:iCs/>
          <w:u w:val="single"/>
        </w:rPr>
        <w:t>TBoMS</w:t>
      </w:r>
      <w:proofErr w:type="spellEnd"/>
      <w:r>
        <w:rPr>
          <w:rFonts w:hint="eastAsia"/>
          <w:b/>
          <w:bCs/>
          <w:i/>
          <w:iCs/>
          <w:u w:val="single"/>
        </w:rPr>
        <w:t xml:space="preserve"> with OCC should be supported</w:t>
      </w:r>
      <w:r w:rsidRPr="00517AC9">
        <w:rPr>
          <w:b/>
          <w:bCs/>
          <w:i/>
          <w:iCs/>
          <w:u w:val="single"/>
        </w:rPr>
        <w:t>.</w:t>
      </w:r>
    </w:p>
    <w:p w14:paraId="30F4D6A3" w14:textId="77777777" w:rsidR="00030FA7" w:rsidRPr="00030FA7" w:rsidRDefault="00030FA7" w:rsidP="009C2A32">
      <w:pPr>
        <w:contextualSpacing/>
        <w:rPr>
          <w:b/>
          <w:bCs/>
          <w:i/>
          <w:iCs/>
          <w:u w:val="single"/>
        </w:rPr>
      </w:pPr>
    </w:p>
    <w:p w14:paraId="2189D18B" w14:textId="794D2454" w:rsidR="00871409" w:rsidRPr="009C2A32" w:rsidRDefault="00030FA7" w:rsidP="007B427C">
      <w:pPr>
        <w:contextualSpacing/>
        <w:rPr>
          <w:b/>
          <w:bCs/>
          <w:i/>
          <w:iCs/>
          <w:u w:val="single"/>
        </w:rPr>
      </w:pPr>
      <w:r w:rsidRPr="00030FA7">
        <w:rPr>
          <w:b/>
          <w:bCs/>
          <w:i/>
          <w:iCs/>
          <w:u w:val="single"/>
        </w:rPr>
        <w:t>Proposal 7: For inter-slot OCC, RAN1 needs to discuss whether PUSCH transmission with frequency hopping is restricted in subcarriers close to DC subcarrier to avoid the performance degradation by tim</w:t>
      </w:r>
      <w:r w:rsidR="00AB1E88">
        <w:rPr>
          <w:rFonts w:hint="eastAsia"/>
          <w:b/>
          <w:bCs/>
          <w:i/>
          <w:iCs/>
          <w:u w:val="single"/>
        </w:rPr>
        <w:t>i</w:t>
      </w:r>
      <w:r w:rsidRPr="00030FA7">
        <w:rPr>
          <w:b/>
          <w:bCs/>
          <w:i/>
          <w:iCs/>
          <w:u w:val="single"/>
        </w:rPr>
        <w:t>ng drift and doppler shift.</w:t>
      </w:r>
    </w:p>
    <w:p w14:paraId="4A640CCD" w14:textId="77777777" w:rsidR="007B427C" w:rsidRPr="00030FA7" w:rsidRDefault="007B427C" w:rsidP="0045308E">
      <w:pPr>
        <w:rPr>
          <w:iCs/>
        </w:rPr>
      </w:pPr>
    </w:p>
    <w:p w14:paraId="1AD6D2F7" w14:textId="77777777" w:rsidR="00637539" w:rsidRDefault="00637539" w:rsidP="00F72C84">
      <w:pPr>
        <w:pStyle w:val="10"/>
        <w:spacing w:after="180"/>
        <w:rPr>
          <w:lang w:val="en-US"/>
        </w:rPr>
      </w:pPr>
      <w:r>
        <w:t>References</w:t>
      </w:r>
    </w:p>
    <w:p w14:paraId="2ED1A556" w14:textId="47C9A8D1" w:rsidR="00214D00" w:rsidRPr="00214D00" w:rsidRDefault="00214D00" w:rsidP="00214D00">
      <w:pPr>
        <w:pStyle w:val="a"/>
        <w:numPr>
          <w:ilvl w:val="0"/>
          <w:numId w:val="31"/>
        </w:numPr>
        <w:ind w:leftChars="0"/>
        <w:rPr>
          <w:rFonts w:eastAsia="DengXian"/>
          <w:szCs w:val="24"/>
          <w:lang w:eastAsia="en-GB"/>
        </w:rPr>
      </w:pPr>
      <w:r w:rsidRPr="00214D00">
        <w:rPr>
          <w:rFonts w:eastAsia="DengXian"/>
          <w:szCs w:val="24"/>
          <w:lang w:eastAsia="en-GB"/>
        </w:rPr>
        <w:t>RP-</w:t>
      </w:r>
      <w:r w:rsidR="00D426E1">
        <w:rPr>
          <w:rFonts w:eastAsiaTheme="minorEastAsia" w:hint="eastAsia"/>
          <w:szCs w:val="24"/>
        </w:rPr>
        <w:t>241667</w:t>
      </w:r>
      <w:r w:rsidRPr="00214D00">
        <w:rPr>
          <w:rFonts w:eastAsia="DengXian"/>
          <w:szCs w:val="24"/>
          <w:lang w:eastAsia="en-GB"/>
        </w:rPr>
        <w:t>,</w:t>
      </w:r>
      <w:r w:rsidR="001C4281" w:rsidRPr="001C4281">
        <w:t xml:space="preserve"> </w:t>
      </w:r>
      <w:r w:rsidR="001C4281" w:rsidRPr="001C4281">
        <w:rPr>
          <w:rFonts w:eastAsia="DengXian"/>
          <w:szCs w:val="24"/>
          <w:lang w:eastAsia="en-GB"/>
        </w:rPr>
        <w:t>Revised WID: Non-Terrestrial Networks (NTN) for NR Phase 3</w:t>
      </w:r>
      <w:r w:rsidRPr="00214D00">
        <w:rPr>
          <w:rFonts w:eastAsia="DengXian"/>
          <w:szCs w:val="24"/>
          <w:lang w:eastAsia="en-GB"/>
        </w:rPr>
        <w:t>.</w:t>
      </w:r>
    </w:p>
    <w:p w14:paraId="7004FB09" w14:textId="2311A932" w:rsidR="004B173C" w:rsidRPr="009C2A32" w:rsidRDefault="00E95E70" w:rsidP="00E95E70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</w:t>
      </w:r>
      <w:r w:rsidR="4EAA713B" w:rsidRPr="3EB7BA1E">
        <w:rPr>
          <w:rFonts w:eastAsia="DengXian"/>
          <w:lang w:eastAsia="en-GB"/>
        </w:rPr>
        <w:t>1</w:t>
      </w:r>
      <w:r w:rsidRPr="3EB7BA1E">
        <w:rPr>
          <w:rFonts w:eastAsia="DengXian"/>
          <w:lang w:eastAsia="en-GB"/>
        </w:rPr>
        <w:t># 116</w:t>
      </w:r>
      <w:r w:rsidRPr="3EB7BA1E">
        <w:rPr>
          <w:rFonts w:eastAsiaTheme="minorEastAsia" w:hint="eastAsia"/>
        </w:rPr>
        <w:t>-</w:t>
      </w:r>
      <w:r w:rsidRPr="3EB7BA1E">
        <w:rPr>
          <w:rFonts w:eastAsiaTheme="minorEastAsia"/>
        </w:rPr>
        <w:t>bis</w:t>
      </w:r>
      <w:r w:rsidRPr="3EB7BA1E">
        <w:rPr>
          <w:rFonts w:eastAsia="DengXian"/>
          <w:lang w:eastAsia="en-GB"/>
        </w:rPr>
        <w:t xml:space="preserve">. </w:t>
      </w:r>
    </w:p>
    <w:p w14:paraId="0462F238" w14:textId="4B6C73DC" w:rsidR="00E16C2A" w:rsidRDefault="00A7538E" w:rsidP="00E95E70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RAN1# 11</w:t>
      </w:r>
      <w:r>
        <w:rPr>
          <w:rFonts w:eastAsiaTheme="minorEastAsia" w:hint="eastAsia"/>
        </w:rPr>
        <w:t>7</w:t>
      </w:r>
      <w:r w:rsidRPr="3EB7BA1E">
        <w:rPr>
          <w:rFonts w:eastAsia="DengXian"/>
          <w:lang w:eastAsia="en-GB"/>
        </w:rPr>
        <w:t>.</w:t>
      </w:r>
    </w:p>
    <w:p w14:paraId="6AE80C96" w14:textId="115F0C9E" w:rsidR="00C96211" w:rsidRPr="005C75FB" w:rsidRDefault="001865FB" w:rsidP="001865FB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RAN1# 11</w:t>
      </w:r>
      <w:r>
        <w:rPr>
          <w:rFonts w:eastAsiaTheme="minorEastAsia" w:hint="eastAsia"/>
        </w:rPr>
        <w:t>2</w:t>
      </w:r>
      <w:r w:rsidRPr="3EB7BA1E">
        <w:rPr>
          <w:rFonts w:eastAsiaTheme="minorEastAsia" w:hint="eastAsia"/>
        </w:rPr>
        <w:t>-</w:t>
      </w:r>
      <w:r w:rsidRPr="3EB7BA1E">
        <w:rPr>
          <w:rFonts w:eastAsiaTheme="minorEastAsia"/>
        </w:rPr>
        <w:t>bis</w:t>
      </w:r>
      <w:r>
        <w:rPr>
          <w:rFonts w:eastAsiaTheme="minorEastAsia"/>
        </w:rPr>
        <w:t>-e</w:t>
      </w:r>
      <w:r w:rsidRPr="3EB7BA1E">
        <w:rPr>
          <w:rFonts w:eastAsia="DengXian"/>
          <w:lang w:eastAsia="en-GB"/>
        </w:rPr>
        <w:t xml:space="preserve">. </w:t>
      </w:r>
    </w:p>
    <w:sectPr w:rsidR="00C96211" w:rsidRPr="005C75FB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F8BA4" w14:textId="77777777" w:rsidR="00244C09" w:rsidRDefault="00244C09" w:rsidP="005E4B6E">
      <w:pPr>
        <w:spacing w:before="120" w:after="120"/>
      </w:pPr>
      <w:r>
        <w:separator/>
      </w:r>
    </w:p>
    <w:p w14:paraId="0CCD09B8" w14:textId="77777777" w:rsidR="00244C09" w:rsidRDefault="00244C09"/>
  </w:endnote>
  <w:endnote w:type="continuationSeparator" w:id="0">
    <w:p w14:paraId="15ABA6E1" w14:textId="77777777" w:rsidR="00244C09" w:rsidRDefault="00244C09" w:rsidP="005E4B6E">
      <w:pPr>
        <w:spacing w:before="120" w:after="120"/>
      </w:pPr>
      <w:r>
        <w:continuationSeparator/>
      </w:r>
    </w:p>
    <w:p w14:paraId="752DC4C0" w14:textId="77777777" w:rsidR="00244C09" w:rsidRDefault="00244C09"/>
  </w:endnote>
  <w:endnote w:type="continuationNotice" w:id="1">
    <w:p w14:paraId="31DD4739" w14:textId="77777777" w:rsidR="00244C09" w:rsidRDefault="00244C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2DF68" w14:textId="77777777" w:rsidR="00244C09" w:rsidRDefault="00244C09" w:rsidP="005E4B6E">
      <w:pPr>
        <w:spacing w:before="120" w:after="120"/>
      </w:pPr>
      <w:r>
        <w:separator/>
      </w:r>
    </w:p>
    <w:p w14:paraId="2A316895" w14:textId="77777777" w:rsidR="00244C09" w:rsidRDefault="00244C09"/>
  </w:footnote>
  <w:footnote w:type="continuationSeparator" w:id="0">
    <w:p w14:paraId="5F0C815D" w14:textId="77777777" w:rsidR="00244C09" w:rsidRDefault="00244C09" w:rsidP="005E4B6E">
      <w:pPr>
        <w:spacing w:before="120" w:after="120"/>
      </w:pPr>
      <w:r>
        <w:continuationSeparator/>
      </w:r>
    </w:p>
    <w:p w14:paraId="7DCBB588" w14:textId="77777777" w:rsidR="00244C09" w:rsidRDefault="00244C09"/>
  </w:footnote>
  <w:footnote w:type="continuationNotice" w:id="1">
    <w:p w14:paraId="1EDAD0D1" w14:textId="77777777" w:rsidR="00244C09" w:rsidRDefault="00244C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9DDA76"/>
    <w:multiLevelType w:val="multilevel"/>
    <w:tmpl w:val="C79DDA76"/>
    <w:lvl w:ilvl="0">
      <w:start w:val="1"/>
      <w:numFmt w:val="bullet"/>
      <w:lvlText w:val="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20B000A"/>
    <w:multiLevelType w:val="hybridMultilevel"/>
    <w:tmpl w:val="389043B0"/>
    <w:lvl w:ilvl="0" w:tplc="438A6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020D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B211D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400F0D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5EFC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AC09B6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5101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3E592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8407A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2594569"/>
    <w:multiLevelType w:val="hybridMultilevel"/>
    <w:tmpl w:val="16540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CA3582"/>
    <w:multiLevelType w:val="hybridMultilevel"/>
    <w:tmpl w:val="27380A2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7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9FE7699"/>
    <w:multiLevelType w:val="hybridMultilevel"/>
    <w:tmpl w:val="6FD6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FA583E"/>
    <w:multiLevelType w:val="hybridMultilevel"/>
    <w:tmpl w:val="FFAC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0E226A1B"/>
    <w:multiLevelType w:val="multilevel"/>
    <w:tmpl w:val="4208A47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746EF1"/>
    <w:multiLevelType w:val="hybridMultilevel"/>
    <w:tmpl w:val="B9FA2BB4"/>
    <w:lvl w:ilvl="0" w:tplc="E25A5B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64AB5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E15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42E7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7833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6EBA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A6D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B2F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484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F565E0"/>
    <w:multiLevelType w:val="hybridMultilevel"/>
    <w:tmpl w:val="141CE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i w:val="0"/>
        <w:iCs w:val="0"/>
        <w:u w:val="none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1FBE7223"/>
    <w:multiLevelType w:val="hybridMultilevel"/>
    <w:tmpl w:val="025A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6A102D"/>
    <w:multiLevelType w:val="multilevel"/>
    <w:tmpl w:val="6E5050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2221971"/>
    <w:multiLevelType w:val="hybridMultilevel"/>
    <w:tmpl w:val="5C68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F3085F"/>
    <w:multiLevelType w:val="hybridMultilevel"/>
    <w:tmpl w:val="AA343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B0D9E"/>
    <w:multiLevelType w:val="hybridMultilevel"/>
    <w:tmpl w:val="4EB6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017CF6"/>
    <w:multiLevelType w:val="hybridMultilevel"/>
    <w:tmpl w:val="C7A0FC4C"/>
    <w:lvl w:ilvl="0" w:tplc="78E44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5D520C"/>
    <w:multiLevelType w:val="hybridMultilevel"/>
    <w:tmpl w:val="D9C4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5284E"/>
    <w:multiLevelType w:val="multilevel"/>
    <w:tmpl w:val="F360699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B1719"/>
    <w:multiLevelType w:val="hybridMultilevel"/>
    <w:tmpl w:val="5B02B336"/>
    <w:lvl w:ilvl="0" w:tplc="C2582F2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A4663"/>
    <w:multiLevelType w:val="multilevel"/>
    <w:tmpl w:val="43A46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42912AA"/>
    <w:multiLevelType w:val="hybridMultilevel"/>
    <w:tmpl w:val="67D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F12C20"/>
    <w:multiLevelType w:val="multilevel"/>
    <w:tmpl w:val="CFA43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9922D0C"/>
    <w:multiLevelType w:val="hybridMultilevel"/>
    <w:tmpl w:val="D5F22D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CC5E50"/>
    <w:multiLevelType w:val="hybridMultilevel"/>
    <w:tmpl w:val="F9D6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A1D10"/>
    <w:multiLevelType w:val="hybridMultilevel"/>
    <w:tmpl w:val="6C9E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7A0DD0"/>
    <w:multiLevelType w:val="hybridMultilevel"/>
    <w:tmpl w:val="2C32E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157D4"/>
    <w:multiLevelType w:val="multilevel"/>
    <w:tmpl w:val="888E4EB4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  <w:lang w:val="x-none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0" w15:restartNumberingAfterBreak="0">
    <w:nsid w:val="70884F30"/>
    <w:multiLevelType w:val="hybridMultilevel"/>
    <w:tmpl w:val="F08CE43E"/>
    <w:lvl w:ilvl="0" w:tplc="DE32C522">
      <w:start w:val="1"/>
      <w:numFmt w:val="decimal"/>
      <w:lvlText w:val="[%1]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93A06"/>
    <w:multiLevelType w:val="hybridMultilevel"/>
    <w:tmpl w:val="9150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300765">
    <w:abstractNumId w:val="39"/>
  </w:num>
  <w:num w:numId="2" w16cid:durableId="293340198">
    <w:abstractNumId w:val="10"/>
  </w:num>
  <w:num w:numId="3" w16cid:durableId="608050610">
    <w:abstractNumId w:val="1"/>
  </w:num>
  <w:num w:numId="4" w16cid:durableId="1002513201">
    <w:abstractNumId w:val="6"/>
  </w:num>
  <w:num w:numId="5" w16cid:durableId="26877272">
    <w:abstractNumId w:val="2"/>
  </w:num>
  <w:num w:numId="6" w16cid:durableId="1212885978">
    <w:abstractNumId w:val="17"/>
  </w:num>
  <w:num w:numId="7" w16cid:durableId="12146602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88962">
    <w:abstractNumId w:val="35"/>
  </w:num>
  <w:num w:numId="9" w16cid:durableId="1640961336">
    <w:abstractNumId w:val="12"/>
  </w:num>
  <w:num w:numId="10" w16cid:durableId="788472469">
    <w:abstractNumId w:val="41"/>
  </w:num>
  <w:num w:numId="11" w16cid:durableId="659695275">
    <w:abstractNumId w:val="24"/>
  </w:num>
  <w:num w:numId="12" w16cid:durableId="1168712341">
    <w:abstractNumId w:val="16"/>
  </w:num>
  <w:num w:numId="13" w16cid:durableId="859512572">
    <w:abstractNumId w:val="14"/>
  </w:num>
  <w:num w:numId="14" w16cid:durableId="1173838480">
    <w:abstractNumId w:val="19"/>
  </w:num>
  <w:num w:numId="15" w16cid:durableId="428087074">
    <w:abstractNumId w:val="25"/>
  </w:num>
  <w:num w:numId="16" w16cid:durableId="1859811230">
    <w:abstractNumId w:val="31"/>
  </w:num>
  <w:num w:numId="17" w16cid:durableId="329791362">
    <w:abstractNumId w:val="33"/>
  </w:num>
  <w:num w:numId="18" w16cid:durableId="390036852">
    <w:abstractNumId w:val="7"/>
  </w:num>
  <w:num w:numId="19" w16cid:durableId="797188560">
    <w:abstractNumId w:val="36"/>
  </w:num>
  <w:num w:numId="20" w16cid:durableId="741756864">
    <w:abstractNumId w:val="18"/>
  </w:num>
  <w:num w:numId="21" w16cid:durableId="1965959591">
    <w:abstractNumId w:val="0"/>
  </w:num>
  <w:num w:numId="22" w16cid:durableId="1394960889">
    <w:abstractNumId w:val="18"/>
  </w:num>
  <w:num w:numId="23" w16cid:durableId="853422042">
    <w:abstractNumId w:val="13"/>
  </w:num>
  <w:num w:numId="24" w16cid:durableId="1643459777">
    <w:abstractNumId w:val="15"/>
  </w:num>
  <w:num w:numId="25" w16cid:durableId="228730042">
    <w:abstractNumId w:val="22"/>
  </w:num>
  <w:num w:numId="26" w16cid:durableId="354692244">
    <w:abstractNumId w:val="38"/>
  </w:num>
  <w:num w:numId="27" w16cid:durableId="534848999">
    <w:abstractNumId w:val="28"/>
  </w:num>
  <w:num w:numId="28" w16cid:durableId="78528786">
    <w:abstractNumId w:val="21"/>
  </w:num>
  <w:num w:numId="29" w16cid:durableId="1862352746">
    <w:abstractNumId w:val="9"/>
  </w:num>
  <w:num w:numId="30" w16cid:durableId="2004891963">
    <w:abstractNumId w:val="3"/>
  </w:num>
  <w:num w:numId="31" w16cid:durableId="977150387">
    <w:abstractNumId w:val="40"/>
  </w:num>
  <w:num w:numId="32" w16cid:durableId="569123409">
    <w:abstractNumId w:val="32"/>
  </w:num>
  <w:num w:numId="33" w16cid:durableId="1594506697">
    <w:abstractNumId w:val="26"/>
  </w:num>
  <w:num w:numId="34" w16cid:durableId="214851980">
    <w:abstractNumId w:val="8"/>
  </w:num>
  <w:num w:numId="35" w16cid:durableId="1750080052">
    <w:abstractNumId w:val="4"/>
  </w:num>
  <w:num w:numId="36" w16cid:durableId="858009245">
    <w:abstractNumId w:val="5"/>
  </w:num>
  <w:num w:numId="37" w16cid:durableId="1182741826">
    <w:abstractNumId w:val="37"/>
  </w:num>
  <w:num w:numId="38" w16cid:durableId="892471009">
    <w:abstractNumId w:val="11"/>
  </w:num>
  <w:num w:numId="39" w16cid:durableId="390227961">
    <w:abstractNumId w:val="27"/>
  </w:num>
  <w:num w:numId="40" w16cid:durableId="1999729764">
    <w:abstractNumId w:val="20"/>
  </w:num>
  <w:num w:numId="41" w16cid:durableId="3104487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8765779">
    <w:abstractNumId w:val="23"/>
  </w:num>
  <w:num w:numId="43" w16cid:durableId="1203907273">
    <w:abstractNumId w:val="29"/>
  </w:num>
  <w:num w:numId="44" w16cid:durableId="1408259935">
    <w:abstractNumId w:val="30"/>
  </w:num>
  <w:num w:numId="45" w16cid:durableId="1612978538">
    <w:abstractNumId w:val="43"/>
  </w:num>
  <w:num w:numId="46" w16cid:durableId="1534688185">
    <w:abstractNumId w:val="42"/>
  </w:num>
  <w:num w:numId="47" w16cid:durableId="1177579565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799"/>
    <w:rsid w:val="000008DD"/>
    <w:rsid w:val="00001377"/>
    <w:rsid w:val="00001645"/>
    <w:rsid w:val="000018A1"/>
    <w:rsid w:val="00001A68"/>
    <w:rsid w:val="00001BC4"/>
    <w:rsid w:val="00001C1E"/>
    <w:rsid w:val="00002279"/>
    <w:rsid w:val="000026B7"/>
    <w:rsid w:val="00002A78"/>
    <w:rsid w:val="00002D74"/>
    <w:rsid w:val="00002F93"/>
    <w:rsid w:val="0000302C"/>
    <w:rsid w:val="00003202"/>
    <w:rsid w:val="00003478"/>
    <w:rsid w:val="00003487"/>
    <w:rsid w:val="0000364F"/>
    <w:rsid w:val="00003799"/>
    <w:rsid w:val="000037F2"/>
    <w:rsid w:val="0000397E"/>
    <w:rsid w:val="00003A5D"/>
    <w:rsid w:val="00003CAC"/>
    <w:rsid w:val="00003CC9"/>
    <w:rsid w:val="000040FA"/>
    <w:rsid w:val="00004282"/>
    <w:rsid w:val="000045CD"/>
    <w:rsid w:val="00005130"/>
    <w:rsid w:val="00005393"/>
    <w:rsid w:val="0000552D"/>
    <w:rsid w:val="0000590D"/>
    <w:rsid w:val="00005D78"/>
    <w:rsid w:val="00005D7B"/>
    <w:rsid w:val="00006080"/>
    <w:rsid w:val="000068AE"/>
    <w:rsid w:val="00006E93"/>
    <w:rsid w:val="0000739F"/>
    <w:rsid w:val="000074FD"/>
    <w:rsid w:val="00007956"/>
    <w:rsid w:val="000103F2"/>
    <w:rsid w:val="000105E5"/>
    <w:rsid w:val="000108B4"/>
    <w:rsid w:val="00010959"/>
    <w:rsid w:val="00010AFE"/>
    <w:rsid w:val="00010C53"/>
    <w:rsid w:val="00010CAF"/>
    <w:rsid w:val="00010D9E"/>
    <w:rsid w:val="00011118"/>
    <w:rsid w:val="00011492"/>
    <w:rsid w:val="000114A0"/>
    <w:rsid w:val="00011A64"/>
    <w:rsid w:val="00011C32"/>
    <w:rsid w:val="00011D5E"/>
    <w:rsid w:val="000125BA"/>
    <w:rsid w:val="00012743"/>
    <w:rsid w:val="00012756"/>
    <w:rsid w:val="000127B7"/>
    <w:rsid w:val="00013288"/>
    <w:rsid w:val="000138BE"/>
    <w:rsid w:val="000139A3"/>
    <w:rsid w:val="00013D11"/>
    <w:rsid w:val="00013EC2"/>
    <w:rsid w:val="00013FD0"/>
    <w:rsid w:val="00014322"/>
    <w:rsid w:val="000146FA"/>
    <w:rsid w:val="000154A1"/>
    <w:rsid w:val="00015697"/>
    <w:rsid w:val="00015D8B"/>
    <w:rsid w:val="000160A3"/>
    <w:rsid w:val="000161AE"/>
    <w:rsid w:val="0001624D"/>
    <w:rsid w:val="00016542"/>
    <w:rsid w:val="000165CC"/>
    <w:rsid w:val="00016A2B"/>
    <w:rsid w:val="00016CD3"/>
    <w:rsid w:val="000170B6"/>
    <w:rsid w:val="00017355"/>
    <w:rsid w:val="000176E9"/>
    <w:rsid w:val="00017732"/>
    <w:rsid w:val="00017A30"/>
    <w:rsid w:val="000200B0"/>
    <w:rsid w:val="00020105"/>
    <w:rsid w:val="000209A1"/>
    <w:rsid w:val="00020B4E"/>
    <w:rsid w:val="00020BA3"/>
    <w:rsid w:val="00020BD5"/>
    <w:rsid w:val="00020BDA"/>
    <w:rsid w:val="00020CE4"/>
    <w:rsid w:val="00020F57"/>
    <w:rsid w:val="00020FB9"/>
    <w:rsid w:val="00021A4A"/>
    <w:rsid w:val="00022415"/>
    <w:rsid w:val="0002254D"/>
    <w:rsid w:val="00022826"/>
    <w:rsid w:val="00022EBA"/>
    <w:rsid w:val="00023062"/>
    <w:rsid w:val="00023746"/>
    <w:rsid w:val="000237DF"/>
    <w:rsid w:val="000237E4"/>
    <w:rsid w:val="00023949"/>
    <w:rsid w:val="00023B8C"/>
    <w:rsid w:val="00023C68"/>
    <w:rsid w:val="00023CFA"/>
    <w:rsid w:val="0002415E"/>
    <w:rsid w:val="00024340"/>
    <w:rsid w:val="0002495B"/>
    <w:rsid w:val="00024B8B"/>
    <w:rsid w:val="00024C86"/>
    <w:rsid w:val="00025116"/>
    <w:rsid w:val="00025634"/>
    <w:rsid w:val="00025B88"/>
    <w:rsid w:val="00025EA3"/>
    <w:rsid w:val="00025FD4"/>
    <w:rsid w:val="0002600E"/>
    <w:rsid w:val="000265E2"/>
    <w:rsid w:val="00026731"/>
    <w:rsid w:val="000271F9"/>
    <w:rsid w:val="000272F0"/>
    <w:rsid w:val="00027323"/>
    <w:rsid w:val="00027AED"/>
    <w:rsid w:val="00027EA7"/>
    <w:rsid w:val="0003028E"/>
    <w:rsid w:val="000304F1"/>
    <w:rsid w:val="000306CE"/>
    <w:rsid w:val="00030731"/>
    <w:rsid w:val="00030DE7"/>
    <w:rsid w:val="00030E9D"/>
    <w:rsid w:val="00030FA7"/>
    <w:rsid w:val="00031070"/>
    <w:rsid w:val="000311DA"/>
    <w:rsid w:val="000313F7"/>
    <w:rsid w:val="0003176F"/>
    <w:rsid w:val="00031954"/>
    <w:rsid w:val="00031D01"/>
    <w:rsid w:val="00031F6F"/>
    <w:rsid w:val="00032281"/>
    <w:rsid w:val="00032287"/>
    <w:rsid w:val="000325F7"/>
    <w:rsid w:val="00032EEC"/>
    <w:rsid w:val="0003315F"/>
    <w:rsid w:val="00033747"/>
    <w:rsid w:val="0003374B"/>
    <w:rsid w:val="00033ABF"/>
    <w:rsid w:val="00033BB8"/>
    <w:rsid w:val="0003448B"/>
    <w:rsid w:val="000344FC"/>
    <w:rsid w:val="00034560"/>
    <w:rsid w:val="00034888"/>
    <w:rsid w:val="00034A3B"/>
    <w:rsid w:val="00034C97"/>
    <w:rsid w:val="00034FC2"/>
    <w:rsid w:val="00035297"/>
    <w:rsid w:val="000357C7"/>
    <w:rsid w:val="00035940"/>
    <w:rsid w:val="00035BE4"/>
    <w:rsid w:val="00035C16"/>
    <w:rsid w:val="00035EC3"/>
    <w:rsid w:val="000363D6"/>
    <w:rsid w:val="000364A6"/>
    <w:rsid w:val="00036D0E"/>
    <w:rsid w:val="00036E4D"/>
    <w:rsid w:val="0003721B"/>
    <w:rsid w:val="0003782B"/>
    <w:rsid w:val="000379E8"/>
    <w:rsid w:val="00037A98"/>
    <w:rsid w:val="000401E9"/>
    <w:rsid w:val="000402E1"/>
    <w:rsid w:val="00040741"/>
    <w:rsid w:val="00040A3A"/>
    <w:rsid w:val="00040D96"/>
    <w:rsid w:val="00041145"/>
    <w:rsid w:val="00041164"/>
    <w:rsid w:val="00041465"/>
    <w:rsid w:val="00041839"/>
    <w:rsid w:val="00041B21"/>
    <w:rsid w:val="00041C6F"/>
    <w:rsid w:val="00041FA6"/>
    <w:rsid w:val="00041FC8"/>
    <w:rsid w:val="000422D7"/>
    <w:rsid w:val="00042479"/>
    <w:rsid w:val="00042628"/>
    <w:rsid w:val="00042841"/>
    <w:rsid w:val="00042843"/>
    <w:rsid w:val="00042ABB"/>
    <w:rsid w:val="00042B47"/>
    <w:rsid w:val="00042E40"/>
    <w:rsid w:val="0004345A"/>
    <w:rsid w:val="000437A9"/>
    <w:rsid w:val="00043A3B"/>
    <w:rsid w:val="00043A86"/>
    <w:rsid w:val="00043E87"/>
    <w:rsid w:val="000441D2"/>
    <w:rsid w:val="000444F2"/>
    <w:rsid w:val="00044551"/>
    <w:rsid w:val="000448A9"/>
    <w:rsid w:val="00044C00"/>
    <w:rsid w:val="00044D67"/>
    <w:rsid w:val="0004507A"/>
    <w:rsid w:val="000450CF"/>
    <w:rsid w:val="000450E2"/>
    <w:rsid w:val="0004552B"/>
    <w:rsid w:val="000456B4"/>
    <w:rsid w:val="00045935"/>
    <w:rsid w:val="00045B2D"/>
    <w:rsid w:val="000466CC"/>
    <w:rsid w:val="00046A44"/>
    <w:rsid w:val="00046E06"/>
    <w:rsid w:val="00046EFD"/>
    <w:rsid w:val="00047483"/>
    <w:rsid w:val="000475C3"/>
    <w:rsid w:val="000477BC"/>
    <w:rsid w:val="00047AE1"/>
    <w:rsid w:val="00047AF0"/>
    <w:rsid w:val="00047C3D"/>
    <w:rsid w:val="00047FE7"/>
    <w:rsid w:val="000501DE"/>
    <w:rsid w:val="000502E9"/>
    <w:rsid w:val="00050473"/>
    <w:rsid w:val="000504F2"/>
    <w:rsid w:val="00051116"/>
    <w:rsid w:val="0005168A"/>
    <w:rsid w:val="00051B99"/>
    <w:rsid w:val="00051C70"/>
    <w:rsid w:val="000520F8"/>
    <w:rsid w:val="0005212C"/>
    <w:rsid w:val="00052368"/>
    <w:rsid w:val="0005248D"/>
    <w:rsid w:val="000529DE"/>
    <w:rsid w:val="00052E51"/>
    <w:rsid w:val="00053117"/>
    <w:rsid w:val="00053216"/>
    <w:rsid w:val="0005325D"/>
    <w:rsid w:val="0005345B"/>
    <w:rsid w:val="000536EA"/>
    <w:rsid w:val="00053A12"/>
    <w:rsid w:val="00053B1B"/>
    <w:rsid w:val="0005402F"/>
    <w:rsid w:val="00054648"/>
    <w:rsid w:val="000546BF"/>
    <w:rsid w:val="0005485A"/>
    <w:rsid w:val="00054872"/>
    <w:rsid w:val="0005488E"/>
    <w:rsid w:val="00054E50"/>
    <w:rsid w:val="00055165"/>
    <w:rsid w:val="000552BE"/>
    <w:rsid w:val="000553B4"/>
    <w:rsid w:val="00055C9B"/>
    <w:rsid w:val="00056285"/>
    <w:rsid w:val="00056464"/>
    <w:rsid w:val="0005677B"/>
    <w:rsid w:val="00056A83"/>
    <w:rsid w:val="00056B1E"/>
    <w:rsid w:val="00056D43"/>
    <w:rsid w:val="00056DA4"/>
    <w:rsid w:val="000570C8"/>
    <w:rsid w:val="000571C2"/>
    <w:rsid w:val="00057735"/>
    <w:rsid w:val="00057784"/>
    <w:rsid w:val="00057CF5"/>
    <w:rsid w:val="00060128"/>
    <w:rsid w:val="000601CC"/>
    <w:rsid w:val="00060549"/>
    <w:rsid w:val="00060DCF"/>
    <w:rsid w:val="00061874"/>
    <w:rsid w:val="00061B2A"/>
    <w:rsid w:val="00061D28"/>
    <w:rsid w:val="00061D81"/>
    <w:rsid w:val="00062385"/>
    <w:rsid w:val="00062429"/>
    <w:rsid w:val="00062540"/>
    <w:rsid w:val="000625E8"/>
    <w:rsid w:val="000625F0"/>
    <w:rsid w:val="00062AA1"/>
    <w:rsid w:val="00062BD5"/>
    <w:rsid w:val="00062F20"/>
    <w:rsid w:val="000631D9"/>
    <w:rsid w:val="00063644"/>
    <w:rsid w:val="00063741"/>
    <w:rsid w:val="00063E29"/>
    <w:rsid w:val="00063F0E"/>
    <w:rsid w:val="00063F58"/>
    <w:rsid w:val="00064292"/>
    <w:rsid w:val="0006430F"/>
    <w:rsid w:val="00064C56"/>
    <w:rsid w:val="00065046"/>
    <w:rsid w:val="0006541F"/>
    <w:rsid w:val="00066491"/>
    <w:rsid w:val="00066B73"/>
    <w:rsid w:val="000672A4"/>
    <w:rsid w:val="000676B5"/>
    <w:rsid w:val="0006788D"/>
    <w:rsid w:val="00067A12"/>
    <w:rsid w:val="00067C08"/>
    <w:rsid w:val="00067C45"/>
    <w:rsid w:val="00067E7E"/>
    <w:rsid w:val="00070424"/>
    <w:rsid w:val="000709E1"/>
    <w:rsid w:val="00070A36"/>
    <w:rsid w:val="00070C01"/>
    <w:rsid w:val="00070CC4"/>
    <w:rsid w:val="00070E38"/>
    <w:rsid w:val="00070F6B"/>
    <w:rsid w:val="00071179"/>
    <w:rsid w:val="0007128A"/>
    <w:rsid w:val="00071525"/>
    <w:rsid w:val="000715FC"/>
    <w:rsid w:val="00071654"/>
    <w:rsid w:val="00071EE5"/>
    <w:rsid w:val="00072095"/>
    <w:rsid w:val="00072406"/>
    <w:rsid w:val="000724F2"/>
    <w:rsid w:val="000729B1"/>
    <w:rsid w:val="00072A45"/>
    <w:rsid w:val="00072C0A"/>
    <w:rsid w:val="0007349C"/>
    <w:rsid w:val="000735AA"/>
    <w:rsid w:val="00073814"/>
    <w:rsid w:val="00073A5D"/>
    <w:rsid w:val="00073D05"/>
    <w:rsid w:val="00073D6C"/>
    <w:rsid w:val="000749DF"/>
    <w:rsid w:val="00074EDE"/>
    <w:rsid w:val="00074F09"/>
    <w:rsid w:val="00075005"/>
    <w:rsid w:val="000750BF"/>
    <w:rsid w:val="00075512"/>
    <w:rsid w:val="000758AA"/>
    <w:rsid w:val="00075B9C"/>
    <w:rsid w:val="000761A9"/>
    <w:rsid w:val="0007656C"/>
    <w:rsid w:val="00077913"/>
    <w:rsid w:val="00077C4C"/>
    <w:rsid w:val="00077D18"/>
    <w:rsid w:val="00077DA5"/>
    <w:rsid w:val="00077E5F"/>
    <w:rsid w:val="00080102"/>
    <w:rsid w:val="000802DC"/>
    <w:rsid w:val="0008060B"/>
    <w:rsid w:val="0008084C"/>
    <w:rsid w:val="00080940"/>
    <w:rsid w:val="00080C27"/>
    <w:rsid w:val="00080D6F"/>
    <w:rsid w:val="00080E55"/>
    <w:rsid w:val="000811D1"/>
    <w:rsid w:val="00081624"/>
    <w:rsid w:val="0008195E"/>
    <w:rsid w:val="00081A54"/>
    <w:rsid w:val="00081B49"/>
    <w:rsid w:val="00081CCA"/>
    <w:rsid w:val="0008224E"/>
    <w:rsid w:val="0008248B"/>
    <w:rsid w:val="00082751"/>
    <w:rsid w:val="00082B62"/>
    <w:rsid w:val="00082E8F"/>
    <w:rsid w:val="000835E4"/>
    <w:rsid w:val="000836A7"/>
    <w:rsid w:val="00083720"/>
    <w:rsid w:val="00083A5A"/>
    <w:rsid w:val="00083BC4"/>
    <w:rsid w:val="00083E44"/>
    <w:rsid w:val="00083E92"/>
    <w:rsid w:val="000845E3"/>
    <w:rsid w:val="0008477D"/>
    <w:rsid w:val="00084781"/>
    <w:rsid w:val="00084872"/>
    <w:rsid w:val="00084A68"/>
    <w:rsid w:val="00084EBB"/>
    <w:rsid w:val="00084EF9"/>
    <w:rsid w:val="00085246"/>
    <w:rsid w:val="00085369"/>
    <w:rsid w:val="00085E7A"/>
    <w:rsid w:val="000860A7"/>
    <w:rsid w:val="00086107"/>
    <w:rsid w:val="00086257"/>
    <w:rsid w:val="00086757"/>
    <w:rsid w:val="0008675E"/>
    <w:rsid w:val="00087294"/>
    <w:rsid w:val="00087699"/>
    <w:rsid w:val="00087879"/>
    <w:rsid w:val="000878C2"/>
    <w:rsid w:val="00087943"/>
    <w:rsid w:val="00087D36"/>
    <w:rsid w:val="0009032E"/>
    <w:rsid w:val="000904E5"/>
    <w:rsid w:val="0009079B"/>
    <w:rsid w:val="00090CBE"/>
    <w:rsid w:val="00090EA0"/>
    <w:rsid w:val="00090F54"/>
    <w:rsid w:val="00090F98"/>
    <w:rsid w:val="0009121D"/>
    <w:rsid w:val="00091241"/>
    <w:rsid w:val="00091816"/>
    <w:rsid w:val="00091A02"/>
    <w:rsid w:val="00091C26"/>
    <w:rsid w:val="000927DE"/>
    <w:rsid w:val="00092836"/>
    <w:rsid w:val="00092902"/>
    <w:rsid w:val="00093303"/>
    <w:rsid w:val="00093343"/>
    <w:rsid w:val="0009393F"/>
    <w:rsid w:val="00093DE3"/>
    <w:rsid w:val="0009405E"/>
    <w:rsid w:val="0009502C"/>
    <w:rsid w:val="000950B1"/>
    <w:rsid w:val="00095199"/>
    <w:rsid w:val="000953EF"/>
    <w:rsid w:val="0009557F"/>
    <w:rsid w:val="0009562A"/>
    <w:rsid w:val="00095777"/>
    <w:rsid w:val="000958F1"/>
    <w:rsid w:val="000959D5"/>
    <w:rsid w:val="00095A08"/>
    <w:rsid w:val="00095DD7"/>
    <w:rsid w:val="00095F65"/>
    <w:rsid w:val="000965FE"/>
    <w:rsid w:val="0009686F"/>
    <w:rsid w:val="00096C3A"/>
    <w:rsid w:val="00096F58"/>
    <w:rsid w:val="00097476"/>
    <w:rsid w:val="0009791E"/>
    <w:rsid w:val="00097CAA"/>
    <w:rsid w:val="00097F3E"/>
    <w:rsid w:val="000A0204"/>
    <w:rsid w:val="000A0691"/>
    <w:rsid w:val="000A0B74"/>
    <w:rsid w:val="000A0FBA"/>
    <w:rsid w:val="000A15BC"/>
    <w:rsid w:val="000A18FB"/>
    <w:rsid w:val="000A1CCF"/>
    <w:rsid w:val="000A272C"/>
    <w:rsid w:val="000A2C97"/>
    <w:rsid w:val="000A2E12"/>
    <w:rsid w:val="000A2E5E"/>
    <w:rsid w:val="000A31A0"/>
    <w:rsid w:val="000A320A"/>
    <w:rsid w:val="000A39F8"/>
    <w:rsid w:val="000A416A"/>
    <w:rsid w:val="000A464D"/>
    <w:rsid w:val="000A4657"/>
    <w:rsid w:val="000A4EF3"/>
    <w:rsid w:val="000A550A"/>
    <w:rsid w:val="000A57F7"/>
    <w:rsid w:val="000A5865"/>
    <w:rsid w:val="000A58A8"/>
    <w:rsid w:val="000A5D29"/>
    <w:rsid w:val="000A5FB7"/>
    <w:rsid w:val="000A64C0"/>
    <w:rsid w:val="000A676C"/>
    <w:rsid w:val="000A682E"/>
    <w:rsid w:val="000A798F"/>
    <w:rsid w:val="000A7F2F"/>
    <w:rsid w:val="000B01FD"/>
    <w:rsid w:val="000B07CE"/>
    <w:rsid w:val="000B0843"/>
    <w:rsid w:val="000B0FC3"/>
    <w:rsid w:val="000B0FDA"/>
    <w:rsid w:val="000B100D"/>
    <w:rsid w:val="000B1631"/>
    <w:rsid w:val="000B218E"/>
    <w:rsid w:val="000B2469"/>
    <w:rsid w:val="000B2672"/>
    <w:rsid w:val="000B29B5"/>
    <w:rsid w:val="000B2E7A"/>
    <w:rsid w:val="000B31E5"/>
    <w:rsid w:val="000B3238"/>
    <w:rsid w:val="000B325A"/>
    <w:rsid w:val="000B3662"/>
    <w:rsid w:val="000B382C"/>
    <w:rsid w:val="000B391A"/>
    <w:rsid w:val="000B39FD"/>
    <w:rsid w:val="000B3D5D"/>
    <w:rsid w:val="000B439E"/>
    <w:rsid w:val="000B4504"/>
    <w:rsid w:val="000B4509"/>
    <w:rsid w:val="000B450D"/>
    <w:rsid w:val="000B4E4A"/>
    <w:rsid w:val="000B5395"/>
    <w:rsid w:val="000B545A"/>
    <w:rsid w:val="000B550B"/>
    <w:rsid w:val="000B557E"/>
    <w:rsid w:val="000B5580"/>
    <w:rsid w:val="000B5650"/>
    <w:rsid w:val="000B58FC"/>
    <w:rsid w:val="000B5D9B"/>
    <w:rsid w:val="000B6201"/>
    <w:rsid w:val="000B65FB"/>
    <w:rsid w:val="000B6644"/>
    <w:rsid w:val="000B6906"/>
    <w:rsid w:val="000B69EF"/>
    <w:rsid w:val="000B6EEE"/>
    <w:rsid w:val="000B6FE5"/>
    <w:rsid w:val="000B7004"/>
    <w:rsid w:val="000B76BF"/>
    <w:rsid w:val="000B7A64"/>
    <w:rsid w:val="000C0088"/>
    <w:rsid w:val="000C04FE"/>
    <w:rsid w:val="000C0B10"/>
    <w:rsid w:val="000C0E26"/>
    <w:rsid w:val="000C0E30"/>
    <w:rsid w:val="000C1C45"/>
    <w:rsid w:val="000C1F1D"/>
    <w:rsid w:val="000C20B9"/>
    <w:rsid w:val="000C223E"/>
    <w:rsid w:val="000C230A"/>
    <w:rsid w:val="000C2AE0"/>
    <w:rsid w:val="000C2C7F"/>
    <w:rsid w:val="000C2EF6"/>
    <w:rsid w:val="000C3B8C"/>
    <w:rsid w:val="000C3C74"/>
    <w:rsid w:val="000C4102"/>
    <w:rsid w:val="000C414B"/>
    <w:rsid w:val="000C4528"/>
    <w:rsid w:val="000C4785"/>
    <w:rsid w:val="000C4D22"/>
    <w:rsid w:val="000C4FB9"/>
    <w:rsid w:val="000C4FD9"/>
    <w:rsid w:val="000C50E1"/>
    <w:rsid w:val="000C5209"/>
    <w:rsid w:val="000C54EF"/>
    <w:rsid w:val="000C54FC"/>
    <w:rsid w:val="000C55BA"/>
    <w:rsid w:val="000C55D3"/>
    <w:rsid w:val="000C562A"/>
    <w:rsid w:val="000C5AD6"/>
    <w:rsid w:val="000C5C5D"/>
    <w:rsid w:val="000C5E5D"/>
    <w:rsid w:val="000C60B4"/>
    <w:rsid w:val="000C675F"/>
    <w:rsid w:val="000C6857"/>
    <w:rsid w:val="000C68E7"/>
    <w:rsid w:val="000C69C7"/>
    <w:rsid w:val="000C6A44"/>
    <w:rsid w:val="000C6C78"/>
    <w:rsid w:val="000C6CC2"/>
    <w:rsid w:val="000C785E"/>
    <w:rsid w:val="000D0558"/>
    <w:rsid w:val="000D0F1E"/>
    <w:rsid w:val="000D122D"/>
    <w:rsid w:val="000D12A1"/>
    <w:rsid w:val="000D180C"/>
    <w:rsid w:val="000D1924"/>
    <w:rsid w:val="000D1AA4"/>
    <w:rsid w:val="000D1BC6"/>
    <w:rsid w:val="000D1BF9"/>
    <w:rsid w:val="000D1C13"/>
    <w:rsid w:val="000D1D8C"/>
    <w:rsid w:val="000D2541"/>
    <w:rsid w:val="000D2C7A"/>
    <w:rsid w:val="000D31B5"/>
    <w:rsid w:val="000D32F2"/>
    <w:rsid w:val="000D33B3"/>
    <w:rsid w:val="000D397A"/>
    <w:rsid w:val="000D3CD4"/>
    <w:rsid w:val="000D4935"/>
    <w:rsid w:val="000D4BD7"/>
    <w:rsid w:val="000D4E83"/>
    <w:rsid w:val="000D4FE4"/>
    <w:rsid w:val="000D5155"/>
    <w:rsid w:val="000D5371"/>
    <w:rsid w:val="000D56F6"/>
    <w:rsid w:val="000D5AA8"/>
    <w:rsid w:val="000D5B72"/>
    <w:rsid w:val="000D5BDA"/>
    <w:rsid w:val="000D5DD9"/>
    <w:rsid w:val="000D64D4"/>
    <w:rsid w:val="000D6C82"/>
    <w:rsid w:val="000D6D44"/>
    <w:rsid w:val="000D71C8"/>
    <w:rsid w:val="000D71D3"/>
    <w:rsid w:val="000D725C"/>
    <w:rsid w:val="000D78F0"/>
    <w:rsid w:val="000D7CCD"/>
    <w:rsid w:val="000D7D4B"/>
    <w:rsid w:val="000D7DAD"/>
    <w:rsid w:val="000D7FA9"/>
    <w:rsid w:val="000E01B6"/>
    <w:rsid w:val="000E02C4"/>
    <w:rsid w:val="000E05F0"/>
    <w:rsid w:val="000E0B5D"/>
    <w:rsid w:val="000E0D68"/>
    <w:rsid w:val="000E0FC7"/>
    <w:rsid w:val="000E1B9A"/>
    <w:rsid w:val="000E21AF"/>
    <w:rsid w:val="000E2251"/>
    <w:rsid w:val="000E2670"/>
    <w:rsid w:val="000E282F"/>
    <w:rsid w:val="000E2F0F"/>
    <w:rsid w:val="000E2F1A"/>
    <w:rsid w:val="000E31BB"/>
    <w:rsid w:val="000E3866"/>
    <w:rsid w:val="000E3A18"/>
    <w:rsid w:val="000E3A63"/>
    <w:rsid w:val="000E402A"/>
    <w:rsid w:val="000E4212"/>
    <w:rsid w:val="000E43C3"/>
    <w:rsid w:val="000E4DB6"/>
    <w:rsid w:val="000E4DDB"/>
    <w:rsid w:val="000E56E4"/>
    <w:rsid w:val="000E5885"/>
    <w:rsid w:val="000E58FB"/>
    <w:rsid w:val="000E5E1D"/>
    <w:rsid w:val="000E6074"/>
    <w:rsid w:val="000E6101"/>
    <w:rsid w:val="000E66D8"/>
    <w:rsid w:val="000F00A8"/>
    <w:rsid w:val="000F024B"/>
    <w:rsid w:val="000F03D8"/>
    <w:rsid w:val="000F0427"/>
    <w:rsid w:val="000F09C6"/>
    <w:rsid w:val="000F0EF7"/>
    <w:rsid w:val="000F0F3D"/>
    <w:rsid w:val="000F1707"/>
    <w:rsid w:val="000F218E"/>
    <w:rsid w:val="000F27EE"/>
    <w:rsid w:val="000F2A5D"/>
    <w:rsid w:val="000F355D"/>
    <w:rsid w:val="000F35FA"/>
    <w:rsid w:val="000F387D"/>
    <w:rsid w:val="000F3E32"/>
    <w:rsid w:val="000F42D9"/>
    <w:rsid w:val="000F4988"/>
    <w:rsid w:val="000F4C8B"/>
    <w:rsid w:val="000F4CF4"/>
    <w:rsid w:val="000F4F7D"/>
    <w:rsid w:val="000F503C"/>
    <w:rsid w:val="000F53EB"/>
    <w:rsid w:val="000F568D"/>
    <w:rsid w:val="000F5D09"/>
    <w:rsid w:val="000F654D"/>
    <w:rsid w:val="000F67FF"/>
    <w:rsid w:val="000F69B9"/>
    <w:rsid w:val="000F6A77"/>
    <w:rsid w:val="000F6B27"/>
    <w:rsid w:val="000F6BC9"/>
    <w:rsid w:val="000F6FC1"/>
    <w:rsid w:val="000F701F"/>
    <w:rsid w:val="000F7032"/>
    <w:rsid w:val="000F7201"/>
    <w:rsid w:val="000F7A8C"/>
    <w:rsid w:val="000F7BC5"/>
    <w:rsid w:val="000F7C0B"/>
    <w:rsid w:val="0010036B"/>
    <w:rsid w:val="001006A5"/>
    <w:rsid w:val="00100D6F"/>
    <w:rsid w:val="0010149F"/>
    <w:rsid w:val="001016BA"/>
    <w:rsid w:val="00102C93"/>
    <w:rsid w:val="00103283"/>
    <w:rsid w:val="00103294"/>
    <w:rsid w:val="0010330A"/>
    <w:rsid w:val="001037BC"/>
    <w:rsid w:val="00104027"/>
    <w:rsid w:val="001046F5"/>
    <w:rsid w:val="00104878"/>
    <w:rsid w:val="00104D3B"/>
    <w:rsid w:val="00104DD1"/>
    <w:rsid w:val="00105269"/>
    <w:rsid w:val="001052A8"/>
    <w:rsid w:val="00105628"/>
    <w:rsid w:val="00105BC4"/>
    <w:rsid w:val="00105C75"/>
    <w:rsid w:val="00106021"/>
    <w:rsid w:val="001060D7"/>
    <w:rsid w:val="00106798"/>
    <w:rsid w:val="0010699B"/>
    <w:rsid w:val="00106B8A"/>
    <w:rsid w:val="00106DC2"/>
    <w:rsid w:val="00106F84"/>
    <w:rsid w:val="0010745A"/>
    <w:rsid w:val="001079E7"/>
    <w:rsid w:val="00107A04"/>
    <w:rsid w:val="00107E9B"/>
    <w:rsid w:val="00107EC8"/>
    <w:rsid w:val="00110288"/>
    <w:rsid w:val="00110506"/>
    <w:rsid w:val="001107A8"/>
    <w:rsid w:val="0011125A"/>
    <w:rsid w:val="00111301"/>
    <w:rsid w:val="0011155E"/>
    <w:rsid w:val="00111625"/>
    <w:rsid w:val="00111671"/>
    <w:rsid w:val="001117EF"/>
    <w:rsid w:val="00111986"/>
    <w:rsid w:val="00111B60"/>
    <w:rsid w:val="00111BE9"/>
    <w:rsid w:val="00111C01"/>
    <w:rsid w:val="00111D1C"/>
    <w:rsid w:val="00111E4A"/>
    <w:rsid w:val="00112001"/>
    <w:rsid w:val="0011236F"/>
    <w:rsid w:val="001126CD"/>
    <w:rsid w:val="001128CF"/>
    <w:rsid w:val="00112BED"/>
    <w:rsid w:val="0011331E"/>
    <w:rsid w:val="00113876"/>
    <w:rsid w:val="0011418C"/>
    <w:rsid w:val="00114256"/>
    <w:rsid w:val="001145FB"/>
    <w:rsid w:val="00115878"/>
    <w:rsid w:val="00115FB3"/>
    <w:rsid w:val="00116085"/>
    <w:rsid w:val="00116437"/>
    <w:rsid w:val="00116B72"/>
    <w:rsid w:val="00116BAF"/>
    <w:rsid w:val="00116E38"/>
    <w:rsid w:val="001170A6"/>
    <w:rsid w:val="00117438"/>
    <w:rsid w:val="00117683"/>
    <w:rsid w:val="0011774A"/>
    <w:rsid w:val="00117882"/>
    <w:rsid w:val="00117BAC"/>
    <w:rsid w:val="00117E2D"/>
    <w:rsid w:val="001204FD"/>
    <w:rsid w:val="001209E0"/>
    <w:rsid w:val="00120A01"/>
    <w:rsid w:val="00120A77"/>
    <w:rsid w:val="00120AAB"/>
    <w:rsid w:val="00120B3A"/>
    <w:rsid w:val="00121372"/>
    <w:rsid w:val="00121421"/>
    <w:rsid w:val="0012146A"/>
    <w:rsid w:val="0012191E"/>
    <w:rsid w:val="00121A91"/>
    <w:rsid w:val="00121C79"/>
    <w:rsid w:val="00122985"/>
    <w:rsid w:val="00122C00"/>
    <w:rsid w:val="001230C6"/>
    <w:rsid w:val="00123798"/>
    <w:rsid w:val="00123AAE"/>
    <w:rsid w:val="00123BE3"/>
    <w:rsid w:val="0012412B"/>
    <w:rsid w:val="001247DB"/>
    <w:rsid w:val="00124955"/>
    <w:rsid w:val="00124E28"/>
    <w:rsid w:val="00124ED4"/>
    <w:rsid w:val="0012562A"/>
    <w:rsid w:val="001259AF"/>
    <w:rsid w:val="001259BD"/>
    <w:rsid w:val="00126185"/>
    <w:rsid w:val="00126222"/>
    <w:rsid w:val="001262DF"/>
    <w:rsid w:val="0012663F"/>
    <w:rsid w:val="00126D27"/>
    <w:rsid w:val="00126F5A"/>
    <w:rsid w:val="001272D5"/>
    <w:rsid w:val="001278D4"/>
    <w:rsid w:val="00127974"/>
    <w:rsid w:val="00127B9A"/>
    <w:rsid w:val="001302B8"/>
    <w:rsid w:val="00130379"/>
    <w:rsid w:val="00130791"/>
    <w:rsid w:val="00130CED"/>
    <w:rsid w:val="00130E4A"/>
    <w:rsid w:val="00130F35"/>
    <w:rsid w:val="0013161A"/>
    <w:rsid w:val="001316C2"/>
    <w:rsid w:val="00131731"/>
    <w:rsid w:val="00131A02"/>
    <w:rsid w:val="00131F95"/>
    <w:rsid w:val="001322C3"/>
    <w:rsid w:val="001323EA"/>
    <w:rsid w:val="00132466"/>
    <w:rsid w:val="0013250B"/>
    <w:rsid w:val="0013290B"/>
    <w:rsid w:val="00133873"/>
    <w:rsid w:val="00133E94"/>
    <w:rsid w:val="00134168"/>
    <w:rsid w:val="00134345"/>
    <w:rsid w:val="0013434E"/>
    <w:rsid w:val="001345C3"/>
    <w:rsid w:val="00134AA5"/>
    <w:rsid w:val="00134D3D"/>
    <w:rsid w:val="00134D81"/>
    <w:rsid w:val="00134E30"/>
    <w:rsid w:val="001350A4"/>
    <w:rsid w:val="0013543F"/>
    <w:rsid w:val="00135BEE"/>
    <w:rsid w:val="00135EC3"/>
    <w:rsid w:val="00136105"/>
    <w:rsid w:val="00136276"/>
    <w:rsid w:val="001362E1"/>
    <w:rsid w:val="001363E8"/>
    <w:rsid w:val="00136A25"/>
    <w:rsid w:val="00136C32"/>
    <w:rsid w:val="00136C4D"/>
    <w:rsid w:val="00136FB1"/>
    <w:rsid w:val="00136FD9"/>
    <w:rsid w:val="00137D41"/>
    <w:rsid w:val="00140230"/>
    <w:rsid w:val="0014055B"/>
    <w:rsid w:val="00140F96"/>
    <w:rsid w:val="001416E8"/>
    <w:rsid w:val="00141714"/>
    <w:rsid w:val="0014174B"/>
    <w:rsid w:val="00141998"/>
    <w:rsid w:val="001419FA"/>
    <w:rsid w:val="001420B2"/>
    <w:rsid w:val="0014217F"/>
    <w:rsid w:val="00142360"/>
    <w:rsid w:val="00142A05"/>
    <w:rsid w:val="00142C91"/>
    <w:rsid w:val="00143281"/>
    <w:rsid w:val="001434E3"/>
    <w:rsid w:val="0014387A"/>
    <w:rsid w:val="0014396D"/>
    <w:rsid w:val="001439BD"/>
    <w:rsid w:val="00144181"/>
    <w:rsid w:val="0014434E"/>
    <w:rsid w:val="001445AB"/>
    <w:rsid w:val="00144DEB"/>
    <w:rsid w:val="00144E6C"/>
    <w:rsid w:val="0014502F"/>
    <w:rsid w:val="001458E4"/>
    <w:rsid w:val="00145D8D"/>
    <w:rsid w:val="00145EBE"/>
    <w:rsid w:val="001469B8"/>
    <w:rsid w:val="0014712D"/>
    <w:rsid w:val="0014748E"/>
    <w:rsid w:val="0014765A"/>
    <w:rsid w:val="00147AAF"/>
    <w:rsid w:val="00147ABB"/>
    <w:rsid w:val="00150679"/>
    <w:rsid w:val="00150BC9"/>
    <w:rsid w:val="00150C82"/>
    <w:rsid w:val="00150D66"/>
    <w:rsid w:val="001511DA"/>
    <w:rsid w:val="001511F0"/>
    <w:rsid w:val="001512A4"/>
    <w:rsid w:val="00151537"/>
    <w:rsid w:val="00151D7F"/>
    <w:rsid w:val="00152082"/>
    <w:rsid w:val="00152199"/>
    <w:rsid w:val="0015263B"/>
    <w:rsid w:val="001527FB"/>
    <w:rsid w:val="0015288E"/>
    <w:rsid w:val="00152BA7"/>
    <w:rsid w:val="00152F1D"/>
    <w:rsid w:val="00153087"/>
    <w:rsid w:val="001531D2"/>
    <w:rsid w:val="00153365"/>
    <w:rsid w:val="00153589"/>
    <w:rsid w:val="0015395B"/>
    <w:rsid w:val="00153B05"/>
    <w:rsid w:val="00153CF6"/>
    <w:rsid w:val="0015427D"/>
    <w:rsid w:val="001544D3"/>
    <w:rsid w:val="00154772"/>
    <w:rsid w:val="00154A2A"/>
    <w:rsid w:val="00154B9E"/>
    <w:rsid w:val="0015525A"/>
    <w:rsid w:val="0015556D"/>
    <w:rsid w:val="00156617"/>
    <w:rsid w:val="00156DB9"/>
    <w:rsid w:val="00156FDD"/>
    <w:rsid w:val="00157BD0"/>
    <w:rsid w:val="00157D1D"/>
    <w:rsid w:val="00160408"/>
    <w:rsid w:val="00160517"/>
    <w:rsid w:val="00160F8F"/>
    <w:rsid w:val="00160FEC"/>
    <w:rsid w:val="00161063"/>
    <w:rsid w:val="0016108F"/>
    <w:rsid w:val="00161231"/>
    <w:rsid w:val="00161389"/>
    <w:rsid w:val="001618D1"/>
    <w:rsid w:val="00161985"/>
    <w:rsid w:val="00161A99"/>
    <w:rsid w:val="001625E1"/>
    <w:rsid w:val="00162D70"/>
    <w:rsid w:val="00163134"/>
    <w:rsid w:val="00163A97"/>
    <w:rsid w:val="00163D6B"/>
    <w:rsid w:val="00163F58"/>
    <w:rsid w:val="001644D7"/>
    <w:rsid w:val="00164648"/>
    <w:rsid w:val="0016483A"/>
    <w:rsid w:val="00164933"/>
    <w:rsid w:val="00164988"/>
    <w:rsid w:val="00164A26"/>
    <w:rsid w:val="00164AD6"/>
    <w:rsid w:val="001650EC"/>
    <w:rsid w:val="001652D1"/>
    <w:rsid w:val="0016539B"/>
    <w:rsid w:val="0016567B"/>
    <w:rsid w:val="00165878"/>
    <w:rsid w:val="001658B2"/>
    <w:rsid w:val="001664E9"/>
    <w:rsid w:val="00166602"/>
    <w:rsid w:val="001669FD"/>
    <w:rsid w:val="00167241"/>
    <w:rsid w:val="00167C33"/>
    <w:rsid w:val="00167E29"/>
    <w:rsid w:val="00167F02"/>
    <w:rsid w:val="001705A7"/>
    <w:rsid w:val="001707C0"/>
    <w:rsid w:val="00170E83"/>
    <w:rsid w:val="0017100E"/>
    <w:rsid w:val="00171037"/>
    <w:rsid w:val="001710FA"/>
    <w:rsid w:val="001711B9"/>
    <w:rsid w:val="001711D2"/>
    <w:rsid w:val="001714AA"/>
    <w:rsid w:val="00171694"/>
    <w:rsid w:val="00171763"/>
    <w:rsid w:val="0017183D"/>
    <w:rsid w:val="00171A3F"/>
    <w:rsid w:val="00171EA7"/>
    <w:rsid w:val="00171ED9"/>
    <w:rsid w:val="001728A2"/>
    <w:rsid w:val="001728AA"/>
    <w:rsid w:val="0017367C"/>
    <w:rsid w:val="00173936"/>
    <w:rsid w:val="001739ED"/>
    <w:rsid w:val="00173EDD"/>
    <w:rsid w:val="00174546"/>
    <w:rsid w:val="0017493F"/>
    <w:rsid w:val="00174A28"/>
    <w:rsid w:val="00174D85"/>
    <w:rsid w:val="00174E49"/>
    <w:rsid w:val="00174F29"/>
    <w:rsid w:val="00174F7D"/>
    <w:rsid w:val="00174F9C"/>
    <w:rsid w:val="0017529D"/>
    <w:rsid w:val="001752B2"/>
    <w:rsid w:val="001758BA"/>
    <w:rsid w:val="00175A77"/>
    <w:rsid w:val="00175CC1"/>
    <w:rsid w:val="00175D94"/>
    <w:rsid w:val="00175EE7"/>
    <w:rsid w:val="00175F48"/>
    <w:rsid w:val="00176172"/>
    <w:rsid w:val="001762B9"/>
    <w:rsid w:val="001764E1"/>
    <w:rsid w:val="00176652"/>
    <w:rsid w:val="001766A9"/>
    <w:rsid w:val="00176F52"/>
    <w:rsid w:val="00177034"/>
    <w:rsid w:val="00177227"/>
    <w:rsid w:val="00177B90"/>
    <w:rsid w:val="00177C8E"/>
    <w:rsid w:val="001801D8"/>
    <w:rsid w:val="001805EB"/>
    <w:rsid w:val="00180675"/>
    <w:rsid w:val="0018092F"/>
    <w:rsid w:val="001809C7"/>
    <w:rsid w:val="00180D92"/>
    <w:rsid w:val="0018139F"/>
    <w:rsid w:val="001817BD"/>
    <w:rsid w:val="00181805"/>
    <w:rsid w:val="0018198B"/>
    <w:rsid w:val="00181B50"/>
    <w:rsid w:val="00181C13"/>
    <w:rsid w:val="00181C71"/>
    <w:rsid w:val="001825D2"/>
    <w:rsid w:val="00182728"/>
    <w:rsid w:val="0018277E"/>
    <w:rsid w:val="00182857"/>
    <w:rsid w:val="00182B32"/>
    <w:rsid w:val="00182BDB"/>
    <w:rsid w:val="00182E3A"/>
    <w:rsid w:val="00183308"/>
    <w:rsid w:val="00183453"/>
    <w:rsid w:val="00183B95"/>
    <w:rsid w:val="00183B9F"/>
    <w:rsid w:val="001847E5"/>
    <w:rsid w:val="001848D5"/>
    <w:rsid w:val="00184956"/>
    <w:rsid w:val="00184A2C"/>
    <w:rsid w:val="00184EE7"/>
    <w:rsid w:val="00185389"/>
    <w:rsid w:val="0018548B"/>
    <w:rsid w:val="0018561F"/>
    <w:rsid w:val="001858CE"/>
    <w:rsid w:val="001862C1"/>
    <w:rsid w:val="00186334"/>
    <w:rsid w:val="00186468"/>
    <w:rsid w:val="001865FB"/>
    <w:rsid w:val="00186761"/>
    <w:rsid w:val="0018680F"/>
    <w:rsid w:val="00186D82"/>
    <w:rsid w:val="00186F9E"/>
    <w:rsid w:val="00187187"/>
    <w:rsid w:val="0018728D"/>
    <w:rsid w:val="001872F3"/>
    <w:rsid w:val="0019006E"/>
    <w:rsid w:val="001901B6"/>
    <w:rsid w:val="001904B6"/>
    <w:rsid w:val="00190840"/>
    <w:rsid w:val="001908E6"/>
    <w:rsid w:val="00190B7D"/>
    <w:rsid w:val="00190CFA"/>
    <w:rsid w:val="00191297"/>
    <w:rsid w:val="00191565"/>
    <w:rsid w:val="0019179B"/>
    <w:rsid w:val="00191B12"/>
    <w:rsid w:val="00192393"/>
    <w:rsid w:val="001928BA"/>
    <w:rsid w:val="00192C56"/>
    <w:rsid w:val="00193252"/>
    <w:rsid w:val="00193549"/>
    <w:rsid w:val="00193A05"/>
    <w:rsid w:val="00193DEE"/>
    <w:rsid w:val="00194037"/>
    <w:rsid w:val="001942AC"/>
    <w:rsid w:val="00194ADD"/>
    <w:rsid w:val="001952A4"/>
    <w:rsid w:val="00195503"/>
    <w:rsid w:val="00195A5D"/>
    <w:rsid w:val="00195B24"/>
    <w:rsid w:val="00195DB1"/>
    <w:rsid w:val="00195E8E"/>
    <w:rsid w:val="00195FA9"/>
    <w:rsid w:val="0019649D"/>
    <w:rsid w:val="001964E9"/>
    <w:rsid w:val="00196C7B"/>
    <w:rsid w:val="00197769"/>
    <w:rsid w:val="00197810"/>
    <w:rsid w:val="00197E4B"/>
    <w:rsid w:val="00197FFA"/>
    <w:rsid w:val="001A00A6"/>
    <w:rsid w:val="001A02CD"/>
    <w:rsid w:val="001A03AC"/>
    <w:rsid w:val="001A04A3"/>
    <w:rsid w:val="001A0679"/>
    <w:rsid w:val="001A0AF3"/>
    <w:rsid w:val="001A1856"/>
    <w:rsid w:val="001A1A94"/>
    <w:rsid w:val="001A1F45"/>
    <w:rsid w:val="001A2067"/>
    <w:rsid w:val="001A2456"/>
    <w:rsid w:val="001A26DF"/>
    <w:rsid w:val="001A2A1D"/>
    <w:rsid w:val="001A3025"/>
    <w:rsid w:val="001A3961"/>
    <w:rsid w:val="001A39C0"/>
    <w:rsid w:val="001A3AD3"/>
    <w:rsid w:val="001A3B95"/>
    <w:rsid w:val="001A3D13"/>
    <w:rsid w:val="001A43E3"/>
    <w:rsid w:val="001A460C"/>
    <w:rsid w:val="001A4855"/>
    <w:rsid w:val="001A4AE3"/>
    <w:rsid w:val="001A4F09"/>
    <w:rsid w:val="001A4FC0"/>
    <w:rsid w:val="001A536C"/>
    <w:rsid w:val="001A5703"/>
    <w:rsid w:val="001A59E5"/>
    <w:rsid w:val="001A5BC4"/>
    <w:rsid w:val="001A5CDB"/>
    <w:rsid w:val="001A5EFA"/>
    <w:rsid w:val="001A5F9B"/>
    <w:rsid w:val="001A6094"/>
    <w:rsid w:val="001A6662"/>
    <w:rsid w:val="001A6680"/>
    <w:rsid w:val="001A6CE7"/>
    <w:rsid w:val="001A7655"/>
    <w:rsid w:val="001A7AE6"/>
    <w:rsid w:val="001A7B2D"/>
    <w:rsid w:val="001B022B"/>
    <w:rsid w:val="001B07E5"/>
    <w:rsid w:val="001B0B97"/>
    <w:rsid w:val="001B0BFB"/>
    <w:rsid w:val="001B0D6F"/>
    <w:rsid w:val="001B14F6"/>
    <w:rsid w:val="001B15EC"/>
    <w:rsid w:val="001B16E5"/>
    <w:rsid w:val="001B17E6"/>
    <w:rsid w:val="001B2180"/>
    <w:rsid w:val="001B2198"/>
    <w:rsid w:val="001B2251"/>
    <w:rsid w:val="001B2417"/>
    <w:rsid w:val="001B250C"/>
    <w:rsid w:val="001B25AF"/>
    <w:rsid w:val="001B28B9"/>
    <w:rsid w:val="001B2BC2"/>
    <w:rsid w:val="001B2BE4"/>
    <w:rsid w:val="001B2D21"/>
    <w:rsid w:val="001B2FC5"/>
    <w:rsid w:val="001B37F6"/>
    <w:rsid w:val="001B3E4B"/>
    <w:rsid w:val="001B3E7A"/>
    <w:rsid w:val="001B3E96"/>
    <w:rsid w:val="001B3F3C"/>
    <w:rsid w:val="001B42D5"/>
    <w:rsid w:val="001B458F"/>
    <w:rsid w:val="001B4C41"/>
    <w:rsid w:val="001B4CA0"/>
    <w:rsid w:val="001B4CE4"/>
    <w:rsid w:val="001B54F3"/>
    <w:rsid w:val="001B5732"/>
    <w:rsid w:val="001B577A"/>
    <w:rsid w:val="001B5FD2"/>
    <w:rsid w:val="001B61AD"/>
    <w:rsid w:val="001B64F4"/>
    <w:rsid w:val="001B652F"/>
    <w:rsid w:val="001B6668"/>
    <w:rsid w:val="001B6748"/>
    <w:rsid w:val="001B6A58"/>
    <w:rsid w:val="001B6F7F"/>
    <w:rsid w:val="001B6F87"/>
    <w:rsid w:val="001B72EB"/>
    <w:rsid w:val="001B7395"/>
    <w:rsid w:val="001B78DD"/>
    <w:rsid w:val="001B79F7"/>
    <w:rsid w:val="001B7B8C"/>
    <w:rsid w:val="001C0112"/>
    <w:rsid w:val="001C05E1"/>
    <w:rsid w:val="001C061E"/>
    <w:rsid w:val="001C0633"/>
    <w:rsid w:val="001C07A1"/>
    <w:rsid w:val="001C161F"/>
    <w:rsid w:val="001C1B31"/>
    <w:rsid w:val="001C1BA3"/>
    <w:rsid w:val="001C1CA4"/>
    <w:rsid w:val="001C2314"/>
    <w:rsid w:val="001C259A"/>
    <w:rsid w:val="001C260C"/>
    <w:rsid w:val="001C2689"/>
    <w:rsid w:val="001C2774"/>
    <w:rsid w:val="001C284D"/>
    <w:rsid w:val="001C29C5"/>
    <w:rsid w:val="001C32FD"/>
    <w:rsid w:val="001C33E6"/>
    <w:rsid w:val="001C36FC"/>
    <w:rsid w:val="001C3804"/>
    <w:rsid w:val="001C3B5D"/>
    <w:rsid w:val="001C3BAD"/>
    <w:rsid w:val="001C3F93"/>
    <w:rsid w:val="001C424B"/>
    <w:rsid w:val="001C4281"/>
    <w:rsid w:val="001C4435"/>
    <w:rsid w:val="001C451E"/>
    <w:rsid w:val="001C4715"/>
    <w:rsid w:val="001C49A4"/>
    <w:rsid w:val="001C4D8F"/>
    <w:rsid w:val="001C4ED4"/>
    <w:rsid w:val="001C5113"/>
    <w:rsid w:val="001C517B"/>
    <w:rsid w:val="001C52C9"/>
    <w:rsid w:val="001C558B"/>
    <w:rsid w:val="001C559E"/>
    <w:rsid w:val="001C55F2"/>
    <w:rsid w:val="001C56EE"/>
    <w:rsid w:val="001C58BE"/>
    <w:rsid w:val="001C5E17"/>
    <w:rsid w:val="001C5F4C"/>
    <w:rsid w:val="001C5F9B"/>
    <w:rsid w:val="001C62EF"/>
    <w:rsid w:val="001C64AB"/>
    <w:rsid w:val="001C72D9"/>
    <w:rsid w:val="001C76F0"/>
    <w:rsid w:val="001C7E93"/>
    <w:rsid w:val="001C7EF6"/>
    <w:rsid w:val="001C7F1B"/>
    <w:rsid w:val="001D018C"/>
    <w:rsid w:val="001D0286"/>
    <w:rsid w:val="001D02B7"/>
    <w:rsid w:val="001D02C3"/>
    <w:rsid w:val="001D0B1C"/>
    <w:rsid w:val="001D0DE3"/>
    <w:rsid w:val="001D124A"/>
    <w:rsid w:val="001D15BC"/>
    <w:rsid w:val="001D17C9"/>
    <w:rsid w:val="001D1831"/>
    <w:rsid w:val="001D267D"/>
    <w:rsid w:val="001D2BE4"/>
    <w:rsid w:val="001D2C33"/>
    <w:rsid w:val="001D2DC0"/>
    <w:rsid w:val="001D2F6F"/>
    <w:rsid w:val="001D30BD"/>
    <w:rsid w:val="001D361F"/>
    <w:rsid w:val="001D3778"/>
    <w:rsid w:val="001D386C"/>
    <w:rsid w:val="001D3D11"/>
    <w:rsid w:val="001D40C9"/>
    <w:rsid w:val="001D40F2"/>
    <w:rsid w:val="001D424E"/>
    <w:rsid w:val="001D49AA"/>
    <w:rsid w:val="001D4AB1"/>
    <w:rsid w:val="001D5095"/>
    <w:rsid w:val="001D51C4"/>
    <w:rsid w:val="001D5D42"/>
    <w:rsid w:val="001D5E6F"/>
    <w:rsid w:val="001D69D3"/>
    <w:rsid w:val="001D6B42"/>
    <w:rsid w:val="001D6FC7"/>
    <w:rsid w:val="001D707A"/>
    <w:rsid w:val="001D70A5"/>
    <w:rsid w:val="001D71FE"/>
    <w:rsid w:val="001D7321"/>
    <w:rsid w:val="001D7560"/>
    <w:rsid w:val="001D76CE"/>
    <w:rsid w:val="001D7B5F"/>
    <w:rsid w:val="001D7C63"/>
    <w:rsid w:val="001D7F61"/>
    <w:rsid w:val="001E02D2"/>
    <w:rsid w:val="001E02F1"/>
    <w:rsid w:val="001E043F"/>
    <w:rsid w:val="001E059E"/>
    <w:rsid w:val="001E07C3"/>
    <w:rsid w:val="001E0B08"/>
    <w:rsid w:val="001E0D63"/>
    <w:rsid w:val="001E0E35"/>
    <w:rsid w:val="001E11EC"/>
    <w:rsid w:val="001E122C"/>
    <w:rsid w:val="001E1462"/>
    <w:rsid w:val="001E14B1"/>
    <w:rsid w:val="001E163F"/>
    <w:rsid w:val="001E16A2"/>
    <w:rsid w:val="001E19AC"/>
    <w:rsid w:val="001E1E0A"/>
    <w:rsid w:val="001E2594"/>
    <w:rsid w:val="001E2661"/>
    <w:rsid w:val="001E2859"/>
    <w:rsid w:val="001E2EE8"/>
    <w:rsid w:val="001E3130"/>
    <w:rsid w:val="001E380F"/>
    <w:rsid w:val="001E3E78"/>
    <w:rsid w:val="001E43E8"/>
    <w:rsid w:val="001E44BE"/>
    <w:rsid w:val="001E477F"/>
    <w:rsid w:val="001E47B0"/>
    <w:rsid w:val="001E484D"/>
    <w:rsid w:val="001E514A"/>
    <w:rsid w:val="001E51BB"/>
    <w:rsid w:val="001E5300"/>
    <w:rsid w:val="001E5B2B"/>
    <w:rsid w:val="001E5DC3"/>
    <w:rsid w:val="001E5F15"/>
    <w:rsid w:val="001E6179"/>
    <w:rsid w:val="001E63C6"/>
    <w:rsid w:val="001E6448"/>
    <w:rsid w:val="001E6517"/>
    <w:rsid w:val="001E66EB"/>
    <w:rsid w:val="001E680A"/>
    <w:rsid w:val="001E6CED"/>
    <w:rsid w:val="001E70D6"/>
    <w:rsid w:val="001E7166"/>
    <w:rsid w:val="001E7785"/>
    <w:rsid w:val="001E780C"/>
    <w:rsid w:val="001E7ED8"/>
    <w:rsid w:val="001E7F40"/>
    <w:rsid w:val="001F00D3"/>
    <w:rsid w:val="001F0156"/>
    <w:rsid w:val="001F04E8"/>
    <w:rsid w:val="001F0A97"/>
    <w:rsid w:val="001F1033"/>
    <w:rsid w:val="001F1211"/>
    <w:rsid w:val="001F1633"/>
    <w:rsid w:val="001F2332"/>
    <w:rsid w:val="001F281A"/>
    <w:rsid w:val="001F2D4E"/>
    <w:rsid w:val="001F3147"/>
    <w:rsid w:val="001F324E"/>
    <w:rsid w:val="001F32D3"/>
    <w:rsid w:val="001F3FBE"/>
    <w:rsid w:val="001F416E"/>
    <w:rsid w:val="001F4170"/>
    <w:rsid w:val="001F4375"/>
    <w:rsid w:val="001F439A"/>
    <w:rsid w:val="001F4460"/>
    <w:rsid w:val="001F4D96"/>
    <w:rsid w:val="001F4EC7"/>
    <w:rsid w:val="001F53E8"/>
    <w:rsid w:val="001F54D9"/>
    <w:rsid w:val="001F575B"/>
    <w:rsid w:val="001F632D"/>
    <w:rsid w:val="001F6450"/>
    <w:rsid w:val="001F668D"/>
    <w:rsid w:val="001F696B"/>
    <w:rsid w:val="001F6BDE"/>
    <w:rsid w:val="001F6F5A"/>
    <w:rsid w:val="001F724A"/>
    <w:rsid w:val="001F72D0"/>
    <w:rsid w:val="001F785F"/>
    <w:rsid w:val="001F7F0F"/>
    <w:rsid w:val="001F7F43"/>
    <w:rsid w:val="001F7FC0"/>
    <w:rsid w:val="00200215"/>
    <w:rsid w:val="00200B69"/>
    <w:rsid w:val="0020113A"/>
    <w:rsid w:val="002018D5"/>
    <w:rsid w:val="00201EF1"/>
    <w:rsid w:val="0020207F"/>
    <w:rsid w:val="0020249C"/>
    <w:rsid w:val="00202B5A"/>
    <w:rsid w:val="00202DA2"/>
    <w:rsid w:val="002031C3"/>
    <w:rsid w:val="00203FFA"/>
    <w:rsid w:val="00204158"/>
    <w:rsid w:val="002041B1"/>
    <w:rsid w:val="00204A22"/>
    <w:rsid w:val="00204A6B"/>
    <w:rsid w:val="00204DA4"/>
    <w:rsid w:val="0020580F"/>
    <w:rsid w:val="00205DAD"/>
    <w:rsid w:val="00206401"/>
    <w:rsid w:val="00206DC8"/>
    <w:rsid w:val="00206EED"/>
    <w:rsid w:val="002076A6"/>
    <w:rsid w:val="00207998"/>
    <w:rsid w:val="002100CD"/>
    <w:rsid w:val="00210814"/>
    <w:rsid w:val="002109D1"/>
    <w:rsid w:val="00210C01"/>
    <w:rsid w:val="002114EC"/>
    <w:rsid w:val="00212246"/>
    <w:rsid w:val="00212276"/>
    <w:rsid w:val="00212402"/>
    <w:rsid w:val="00212556"/>
    <w:rsid w:val="00212810"/>
    <w:rsid w:val="002129DA"/>
    <w:rsid w:val="00212D03"/>
    <w:rsid w:val="00212E22"/>
    <w:rsid w:val="00212F4E"/>
    <w:rsid w:val="00212F52"/>
    <w:rsid w:val="00213176"/>
    <w:rsid w:val="0021350B"/>
    <w:rsid w:val="0021386F"/>
    <w:rsid w:val="002138E2"/>
    <w:rsid w:val="002138F3"/>
    <w:rsid w:val="00213D0C"/>
    <w:rsid w:val="00213D8D"/>
    <w:rsid w:val="00214465"/>
    <w:rsid w:val="00214AD7"/>
    <w:rsid w:val="00214D00"/>
    <w:rsid w:val="00214D29"/>
    <w:rsid w:val="00214F58"/>
    <w:rsid w:val="002150BF"/>
    <w:rsid w:val="0021542D"/>
    <w:rsid w:val="0021551A"/>
    <w:rsid w:val="0021634B"/>
    <w:rsid w:val="00216585"/>
    <w:rsid w:val="00216BC7"/>
    <w:rsid w:val="00216BD8"/>
    <w:rsid w:val="00216C90"/>
    <w:rsid w:val="00217144"/>
    <w:rsid w:val="00217279"/>
    <w:rsid w:val="002172AC"/>
    <w:rsid w:val="00220482"/>
    <w:rsid w:val="00220B28"/>
    <w:rsid w:val="00220C17"/>
    <w:rsid w:val="00220D7D"/>
    <w:rsid w:val="00220E74"/>
    <w:rsid w:val="002218ED"/>
    <w:rsid w:val="00221F05"/>
    <w:rsid w:val="00222037"/>
    <w:rsid w:val="00222220"/>
    <w:rsid w:val="00222230"/>
    <w:rsid w:val="00222525"/>
    <w:rsid w:val="00222535"/>
    <w:rsid w:val="00222868"/>
    <w:rsid w:val="0022290C"/>
    <w:rsid w:val="002229CF"/>
    <w:rsid w:val="00222C50"/>
    <w:rsid w:val="002232F5"/>
    <w:rsid w:val="002233B5"/>
    <w:rsid w:val="0022347B"/>
    <w:rsid w:val="0022357B"/>
    <w:rsid w:val="00223815"/>
    <w:rsid w:val="00223BF3"/>
    <w:rsid w:val="00223F97"/>
    <w:rsid w:val="0022408A"/>
    <w:rsid w:val="0022409F"/>
    <w:rsid w:val="002240B7"/>
    <w:rsid w:val="002240E4"/>
    <w:rsid w:val="002241EA"/>
    <w:rsid w:val="002243BA"/>
    <w:rsid w:val="002244C7"/>
    <w:rsid w:val="00224559"/>
    <w:rsid w:val="002246AD"/>
    <w:rsid w:val="00224888"/>
    <w:rsid w:val="00224AFD"/>
    <w:rsid w:val="00224B28"/>
    <w:rsid w:val="00224C22"/>
    <w:rsid w:val="00224DA7"/>
    <w:rsid w:val="00225212"/>
    <w:rsid w:val="00225449"/>
    <w:rsid w:val="00225579"/>
    <w:rsid w:val="002255BC"/>
    <w:rsid w:val="00225637"/>
    <w:rsid w:val="0022581E"/>
    <w:rsid w:val="00225AA0"/>
    <w:rsid w:val="00225EC4"/>
    <w:rsid w:val="00225F32"/>
    <w:rsid w:val="00227322"/>
    <w:rsid w:val="0022749E"/>
    <w:rsid w:val="00227A42"/>
    <w:rsid w:val="00227B80"/>
    <w:rsid w:val="00227FBE"/>
    <w:rsid w:val="002300F1"/>
    <w:rsid w:val="00230347"/>
    <w:rsid w:val="002303CF"/>
    <w:rsid w:val="00230457"/>
    <w:rsid w:val="002306BA"/>
    <w:rsid w:val="002306C9"/>
    <w:rsid w:val="00230AF8"/>
    <w:rsid w:val="00230DB0"/>
    <w:rsid w:val="00231473"/>
    <w:rsid w:val="00231961"/>
    <w:rsid w:val="002322BA"/>
    <w:rsid w:val="0023243A"/>
    <w:rsid w:val="0023282A"/>
    <w:rsid w:val="00232853"/>
    <w:rsid w:val="00232B4B"/>
    <w:rsid w:val="00233484"/>
    <w:rsid w:val="002336FD"/>
    <w:rsid w:val="00233AA3"/>
    <w:rsid w:val="00233F3F"/>
    <w:rsid w:val="00234122"/>
    <w:rsid w:val="00234352"/>
    <w:rsid w:val="002343CB"/>
    <w:rsid w:val="00234A1B"/>
    <w:rsid w:val="00234C38"/>
    <w:rsid w:val="00234D1A"/>
    <w:rsid w:val="00235412"/>
    <w:rsid w:val="00235992"/>
    <w:rsid w:val="00235C71"/>
    <w:rsid w:val="0023618D"/>
    <w:rsid w:val="00236270"/>
    <w:rsid w:val="002362A1"/>
    <w:rsid w:val="0023644F"/>
    <w:rsid w:val="0023705C"/>
    <w:rsid w:val="0023765F"/>
    <w:rsid w:val="00237762"/>
    <w:rsid w:val="002379B7"/>
    <w:rsid w:val="0024018F"/>
    <w:rsid w:val="00240313"/>
    <w:rsid w:val="002405D6"/>
    <w:rsid w:val="00240A82"/>
    <w:rsid w:val="00240B80"/>
    <w:rsid w:val="00240D25"/>
    <w:rsid w:val="00240FF3"/>
    <w:rsid w:val="00241742"/>
    <w:rsid w:val="00241BBE"/>
    <w:rsid w:val="00241D62"/>
    <w:rsid w:val="0024268A"/>
    <w:rsid w:val="0024293A"/>
    <w:rsid w:val="00242A76"/>
    <w:rsid w:val="00243A76"/>
    <w:rsid w:val="00243C64"/>
    <w:rsid w:val="00243F91"/>
    <w:rsid w:val="0024428B"/>
    <w:rsid w:val="002448E0"/>
    <w:rsid w:val="00244A8F"/>
    <w:rsid w:val="00244C09"/>
    <w:rsid w:val="002450B6"/>
    <w:rsid w:val="002453AA"/>
    <w:rsid w:val="00245537"/>
    <w:rsid w:val="002456B7"/>
    <w:rsid w:val="00245964"/>
    <w:rsid w:val="00245AEB"/>
    <w:rsid w:val="00245B07"/>
    <w:rsid w:val="00245D96"/>
    <w:rsid w:val="002460F2"/>
    <w:rsid w:val="002462A7"/>
    <w:rsid w:val="0024639D"/>
    <w:rsid w:val="002463DA"/>
    <w:rsid w:val="002466E6"/>
    <w:rsid w:val="00246CF7"/>
    <w:rsid w:val="00246D18"/>
    <w:rsid w:val="00246D77"/>
    <w:rsid w:val="0024715E"/>
    <w:rsid w:val="0024745C"/>
    <w:rsid w:val="0024763C"/>
    <w:rsid w:val="0024766C"/>
    <w:rsid w:val="002479F0"/>
    <w:rsid w:val="00247AEB"/>
    <w:rsid w:val="002502C9"/>
    <w:rsid w:val="00250410"/>
    <w:rsid w:val="002509CD"/>
    <w:rsid w:val="00250DC3"/>
    <w:rsid w:val="0025152F"/>
    <w:rsid w:val="00251662"/>
    <w:rsid w:val="0025178E"/>
    <w:rsid w:val="00251824"/>
    <w:rsid w:val="00251934"/>
    <w:rsid w:val="00251A98"/>
    <w:rsid w:val="00252059"/>
    <w:rsid w:val="00252324"/>
    <w:rsid w:val="0025233A"/>
    <w:rsid w:val="00252368"/>
    <w:rsid w:val="00252618"/>
    <w:rsid w:val="002528B0"/>
    <w:rsid w:val="00252ABD"/>
    <w:rsid w:val="00252ED2"/>
    <w:rsid w:val="00252F57"/>
    <w:rsid w:val="00253273"/>
    <w:rsid w:val="002537F2"/>
    <w:rsid w:val="002537FA"/>
    <w:rsid w:val="00253927"/>
    <w:rsid w:val="00253954"/>
    <w:rsid w:val="00253E66"/>
    <w:rsid w:val="00253EB6"/>
    <w:rsid w:val="00253ED7"/>
    <w:rsid w:val="00253F0F"/>
    <w:rsid w:val="00253FE7"/>
    <w:rsid w:val="00254081"/>
    <w:rsid w:val="0025454C"/>
    <w:rsid w:val="00254B17"/>
    <w:rsid w:val="00254C64"/>
    <w:rsid w:val="00254CCE"/>
    <w:rsid w:val="00254F6A"/>
    <w:rsid w:val="0025515C"/>
    <w:rsid w:val="002552D5"/>
    <w:rsid w:val="002555F7"/>
    <w:rsid w:val="00255661"/>
    <w:rsid w:val="00255952"/>
    <w:rsid w:val="00255B39"/>
    <w:rsid w:val="00255CF9"/>
    <w:rsid w:val="00256096"/>
    <w:rsid w:val="00256557"/>
    <w:rsid w:val="0025663F"/>
    <w:rsid w:val="002567E1"/>
    <w:rsid w:val="0025690E"/>
    <w:rsid w:val="00256994"/>
    <w:rsid w:val="00256A50"/>
    <w:rsid w:val="00256B01"/>
    <w:rsid w:val="00256CB5"/>
    <w:rsid w:val="00256E08"/>
    <w:rsid w:val="00257625"/>
    <w:rsid w:val="00257709"/>
    <w:rsid w:val="002579BB"/>
    <w:rsid w:val="00257A08"/>
    <w:rsid w:val="00257C8C"/>
    <w:rsid w:val="00257D1C"/>
    <w:rsid w:val="0026006E"/>
    <w:rsid w:val="0026010B"/>
    <w:rsid w:val="002604EE"/>
    <w:rsid w:val="002604F9"/>
    <w:rsid w:val="0026074C"/>
    <w:rsid w:val="00260979"/>
    <w:rsid w:val="00260ED8"/>
    <w:rsid w:val="00261183"/>
    <w:rsid w:val="00261231"/>
    <w:rsid w:val="002615DC"/>
    <w:rsid w:val="00261679"/>
    <w:rsid w:val="00261EE3"/>
    <w:rsid w:val="00261F9E"/>
    <w:rsid w:val="00262443"/>
    <w:rsid w:val="0026270C"/>
    <w:rsid w:val="002641E9"/>
    <w:rsid w:val="002646C3"/>
    <w:rsid w:val="0026474C"/>
    <w:rsid w:val="00264BC6"/>
    <w:rsid w:val="00264EDD"/>
    <w:rsid w:val="002652B5"/>
    <w:rsid w:val="00265671"/>
    <w:rsid w:val="0026595F"/>
    <w:rsid w:val="002661A5"/>
    <w:rsid w:val="00266FC5"/>
    <w:rsid w:val="00267020"/>
    <w:rsid w:val="0026720F"/>
    <w:rsid w:val="00267404"/>
    <w:rsid w:val="00267446"/>
    <w:rsid w:val="00267917"/>
    <w:rsid w:val="00267B54"/>
    <w:rsid w:val="0027010E"/>
    <w:rsid w:val="0027083E"/>
    <w:rsid w:val="00270882"/>
    <w:rsid w:val="00270911"/>
    <w:rsid w:val="00270B9D"/>
    <w:rsid w:val="0027110B"/>
    <w:rsid w:val="002715B6"/>
    <w:rsid w:val="00271E54"/>
    <w:rsid w:val="002722A8"/>
    <w:rsid w:val="00272725"/>
    <w:rsid w:val="002728FC"/>
    <w:rsid w:val="00272990"/>
    <w:rsid w:val="00272DB7"/>
    <w:rsid w:val="00272E94"/>
    <w:rsid w:val="00273F3A"/>
    <w:rsid w:val="00274395"/>
    <w:rsid w:val="0027467E"/>
    <w:rsid w:val="0027473E"/>
    <w:rsid w:val="0027478F"/>
    <w:rsid w:val="0027490F"/>
    <w:rsid w:val="00274937"/>
    <w:rsid w:val="00274B90"/>
    <w:rsid w:val="00274E04"/>
    <w:rsid w:val="00275368"/>
    <w:rsid w:val="002753FE"/>
    <w:rsid w:val="00275D81"/>
    <w:rsid w:val="00275DBD"/>
    <w:rsid w:val="00275E5B"/>
    <w:rsid w:val="00276178"/>
    <w:rsid w:val="002762A3"/>
    <w:rsid w:val="0027643F"/>
    <w:rsid w:val="002769CD"/>
    <w:rsid w:val="00276D3E"/>
    <w:rsid w:val="00277342"/>
    <w:rsid w:val="0027789D"/>
    <w:rsid w:val="0027793A"/>
    <w:rsid w:val="00277E2E"/>
    <w:rsid w:val="002804DE"/>
    <w:rsid w:val="002805A9"/>
    <w:rsid w:val="00280A01"/>
    <w:rsid w:val="00280B2B"/>
    <w:rsid w:val="00280DED"/>
    <w:rsid w:val="00280F68"/>
    <w:rsid w:val="0028129A"/>
    <w:rsid w:val="00281EB2"/>
    <w:rsid w:val="00281F3C"/>
    <w:rsid w:val="00281F51"/>
    <w:rsid w:val="002822B0"/>
    <w:rsid w:val="0028239F"/>
    <w:rsid w:val="00282713"/>
    <w:rsid w:val="002832FD"/>
    <w:rsid w:val="002836BF"/>
    <w:rsid w:val="00284653"/>
    <w:rsid w:val="00284B1B"/>
    <w:rsid w:val="00284CE7"/>
    <w:rsid w:val="002850B3"/>
    <w:rsid w:val="00285335"/>
    <w:rsid w:val="00285605"/>
    <w:rsid w:val="00285626"/>
    <w:rsid w:val="002856DE"/>
    <w:rsid w:val="00285861"/>
    <w:rsid w:val="00285C7D"/>
    <w:rsid w:val="00286004"/>
    <w:rsid w:val="002861E6"/>
    <w:rsid w:val="0028684F"/>
    <w:rsid w:val="002868CC"/>
    <w:rsid w:val="00286919"/>
    <w:rsid w:val="00286B38"/>
    <w:rsid w:val="00286FF2"/>
    <w:rsid w:val="002870A4"/>
    <w:rsid w:val="00287193"/>
    <w:rsid w:val="00287BD4"/>
    <w:rsid w:val="00287F44"/>
    <w:rsid w:val="00287F6C"/>
    <w:rsid w:val="0029004F"/>
    <w:rsid w:val="0029035D"/>
    <w:rsid w:val="002904B9"/>
    <w:rsid w:val="0029074E"/>
    <w:rsid w:val="00290D65"/>
    <w:rsid w:val="00290E96"/>
    <w:rsid w:val="0029124C"/>
    <w:rsid w:val="002915C7"/>
    <w:rsid w:val="0029186B"/>
    <w:rsid w:val="00291A14"/>
    <w:rsid w:val="00291D5D"/>
    <w:rsid w:val="00292519"/>
    <w:rsid w:val="00292CE3"/>
    <w:rsid w:val="00292D58"/>
    <w:rsid w:val="00293136"/>
    <w:rsid w:val="0029325C"/>
    <w:rsid w:val="002933F4"/>
    <w:rsid w:val="00293A56"/>
    <w:rsid w:val="00293D13"/>
    <w:rsid w:val="00294153"/>
    <w:rsid w:val="00294258"/>
    <w:rsid w:val="00294424"/>
    <w:rsid w:val="00294553"/>
    <w:rsid w:val="0029479B"/>
    <w:rsid w:val="002948DA"/>
    <w:rsid w:val="00294D24"/>
    <w:rsid w:val="00295317"/>
    <w:rsid w:val="00295472"/>
    <w:rsid w:val="0029550C"/>
    <w:rsid w:val="00295561"/>
    <w:rsid w:val="00295757"/>
    <w:rsid w:val="0029578F"/>
    <w:rsid w:val="00295BD0"/>
    <w:rsid w:val="00295DC6"/>
    <w:rsid w:val="00295F61"/>
    <w:rsid w:val="002962BD"/>
    <w:rsid w:val="00296452"/>
    <w:rsid w:val="002966E5"/>
    <w:rsid w:val="0029688B"/>
    <w:rsid w:val="0029789D"/>
    <w:rsid w:val="00297EBE"/>
    <w:rsid w:val="002A0430"/>
    <w:rsid w:val="002A06F1"/>
    <w:rsid w:val="002A0934"/>
    <w:rsid w:val="002A0A2D"/>
    <w:rsid w:val="002A0C54"/>
    <w:rsid w:val="002A0C79"/>
    <w:rsid w:val="002A0FD1"/>
    <w:rsid w:val="002A19DD"/>
    <w:rsid w:val="002A1C8D"/>
    <w:rsid w:val="002A256F"/>
    <w:rsid w:val="002A267F"/>
    <w:rsid w:val="002A27AE"/>
    <w:rsid w:val="002A2B78"/>
    <w:rsid w:val="002A2C73"/>
    <w:rsid w:val="002A2DFD"/>
    <w:rsid w:val="002A2F2A"/>
    <w:rsid w:val="002A2F8E"/>
    <w:rsid w:val="002A2F95"/>
    <w:rsid w:val="002A31EC"/>
    <w:rsid w:val="002A33F7"/>
    <w:rsid w:val="002A37FC"/>
    <w:rsid w:val="002A3CE8"/>
    <w:rsid w:val="002A4A42"/>
    <w:rsid w:val="002A5547"/>
    <w:rsid w:val="002A5988"/>
    <w:rsid w:val="002A5BA5"/>
    <w:rsid w:val="002A5FD9"/>
    <w:rsid w:val="002A6087"/>
    <w:rsid w:val="002A6481"/>
    <w:rsid w:val="002A6C35"/>
    <w:rsid w:val="002A6FDE"/>
    <w:rsid w:val="002A71BD"/>
    <w:rsid w:val="002A733D"/>
    <w:rsid w:val="002A75A5"/>
    <w:rsid w:val="002A75B8"/>
    <w:rsid w:val="002A78A8"/>
    <w:rsid w:val="002A79AB"/>
    <w:rsid w:val="002A7B08"/>
    <w:rsid w:val="002A7E4D"/>
    <w:rsid w:val="002A7ED5"/>
    <w:rsid w:val="002B00DD"/>
    <w:rsid w:val="002B01AE"/>
    <w:rsid w:val="002B0E9A"/>
    <w:rsid w:val="002B125A"/>
    <w:rsid w:val="002B1BA4"/>
    <w:rsid w:val="002B1D64"/>
    <w:rsid w:val="002B275A"/>
    <w:rsid w:val="002B2897"/>
    <w:rsid w:val="002B2E9E"/>
    <w:rsid w:val="002B349D"/>
    <w:rsid w:val="002B3644"/>
    <w:rsid w:val="002B372E"/>
    <w:rsid w:val="002B392B"/>
    <w:rsid w:val="002B3B62"/>
    <w:rsid w:val="002B3B83"/>
    <w:rsid w:val="002B3E5F"/>
    <w:rsid w:val="002B4D3F"/>
    <w:rsid w:val="002B55C6"/>
    <w:rsid w:val="002B55D8"/>
    <w:rsid w:val="002B5750"/>
    <w:rsid w:val="002B581D"/>
    <w:rsid w:val="002B63EA"/>
    <w:rsid w:val="002B649F"/>
    <w:rsid w:val="002B671A"/>
    <w:rsid w:val="002B679E"/>
    <w:rsid w:val="002B6826"/>
    <w:rsid w:val="002B6EDD"/>
    <w:rsid w:val="002C06C7"/>
    <w:rsid w:val="002C08EC"/>
    <w:rsid w:val="002C097C"/>
    <w:rsid w:val="002C0E78"/>
    <w:rsid w:val="002C0F7F"/>
    <w:rsid w:val="002C1093"/>
    <w:rsid w:val="002C1234"/>
    <w:rsid w:val="002C1272"/>
    <w:rsid w:val="002C1680"/>
    <w:rsid w:val="002C176B"/>
    <w:rsid w:val="002C177E"/>
    <w:rsid w:val="002C1993"/>
    <w:rsid w:val="002C1A72"/>
    <w:rsid w:val="002C2145"/>
    <w:rsid w:val="002C27BF"/>
    <w:rsid w:val="002C2993"/>
    <w:rsid w:val="002C38E8"/>
    <w:rsid w:val="002C3A2C"/>
    <w:rsid w:val="002C3F2B"/>
    <w:rsid w:val="002C4171"/>
    <w:rsid w:val="002C41E5"/>
    <w:rsid w:val="002C471E"/>
    <w:rsid w:val="002C48A0"/>
    <w:rsid w:val="002C49D8"/>
    <w:rsid w:val="002C4A29"/>
    <w:rsid w:val="002C4A91"/>
    <w:rsid w:val="002C4B51"/>
    <w:rsid w:val="002C520C"/>
    <w:rsid w:val="002C52AE"/>
    <w:rsid w:val="002C54AE"/>
    <w:rsid w:val="002C5917"/>
    <w:rsid w:val="002C5995"/>
    <w:rsid w:val="002C5A97"/>
    <w:rsid w:val="002C624A"/>
    <w:rsid w:val="002C63E4"/>
    <w:rsid w:val="002C65FD"/>
    <w:rsid w:val="002C670C"/>
    <w:rsid w:val="002C68C2"/>
    <w:rsid w:val="002C7B45"/>
    <w:rsid w:val="002C7B8E"/>
    <w:rsid w:val="002C7CF5"/>
    <w:rsid w:val="002D0074"/>
    <w:rsid w:val="002D023F"/>
    <w:rsid w:val="002D0862"/>
    <w:rsid w:val="002D0B97"/>
    <w:rsid w:val="002D0CDC"/>
    <w:rsid w:val="002D1224"/>
    <w:rsid w:val="002D12CA"/>
    <w:rsid w:val="002D12DD"/>
    <w:rsid w:val="002D1311"/>
    <w:rsid w:val="002D155B"/>
    <w:rsid w:val="002D19A2"/>
    <w:rsid w:val="002D1B94"/>
    <w:rsid w:val="002D27AA"/>
    <w:rsid w:val="002D2970"/>
    <w:rsid w:val="002D2C5D"/>
    <w:rsid w:val="002D2E65"/>
    <w:rsid w:val="002D2E71"/>
    <w:rsid w:val="002D2EFC"/>
    <w:rsid w:val="002D316B"/>
    <w:rsid w:val="002D3916"/>
    <w:rsid w:val="002D3A0C"/>
    <w:rsid w:val="002D3BAD"/>
    <w:rsid w:val="002D3D3D"/>
    <w:rsid w:val="002D4117"/>
    <w:rsid w:val="002D46CC"/>
    <w:rsid w:val="002D4A16"/>
    <w:rsid w:val="002D4EE5"/>
    <w:rsid w:val="002D5239"/>
    <w:rsid w:val="002D53AE"/>
    <w:rsid w:val="002D5551"/>
    <w:rsid w:val="002D610D"/>
    <w:rsid w:val="002D62CE"/>
    <w:rsid w:val="002D66A3"/>
    <w:rsid w:val="002D66E8"/>
    <w:rsid w:val="002D6C5C"/>
    <w:rsid w:val="002D6DCB"/>
    <w:rsid w:val="002D710E"/>
    <w:rsid w:val="002D7117"/>
    <w:rsid w:val="002D7518"/>
    <w:rsid w:val="002D7563"/>
    <w:rsid w:val="002D76EB"/>
    <w:rsid w:val="002D7AB9"/>
    <w:rsid w:val="002D7BFD"/>
    <w:rsid w:val="002D7C63"/>
    <w:rsid w:val="002D7ED4"/>
    <w:rsid w:val="002E0195"/>
    <w:rsid w:val="002E08E2"/>
    <w:rsid w:val="002E0D55"/>
    <w:rsid w:val="002E0EB6"/>
    <w:rsid w:val="002E1331"/>
    <w:rsid w:val="002E1739"/>
    <w:rsid w:val="002E19D7"/>
    <w:rsid w:val="002E1A56"/>
    <w:rsid w:val="002E1A9B"/>
    <w:rsid w:val="002E22CA"/>
    <w:rsid w:val="002E24AC"/>
    <w:rsid w:val="002E25AE"/>
    <w:rsid w:val="002E2BB6"/>
    <w:rsid w:val="002E2C18"/>
    <w:rsid w:val="002E2C91"/>
    <w:rsid w:val="002E2E19"/>
    <w:rsid w:val="002E2E32"/>
    <w:rsid w:val="002E2EF7"/>
    <w:rsid w:val="002E3573"/>
    <w:rsid w:val="002E36D8"/>
    <w:rsid w:val="002E3BB3"/>
    <w:rsid w:val="002E4208"/>
    <w:rsid w:val="002E4303"/>
    <w:rsid w:val="002E48FB"/>
    <w:rsid w:val="002E4A00"/>
    <w:rsid w:val="002E4A82"/>
    <w:rsid w:val="002E4FB2"/>
    <w:rsid w:val="002E5033"/>
    <w:rsid w:val="002E58A0"/>
    <w:rsid w:val="002E63BC"/>
    <w:rsid w:val="002E654A"/>
    <w:rsid w:val="002E66E6"/>
    <w:rsid w:val="002E67A6"/>
    <w:rsid w:val="002E67FF"/>
    <w:rsid w:val="002E6FE7"/>
    <w:rsid w:val="002E7116"/>
    <w:rsid w:val="002E76E3"/>
    <w:rsid w:val="002E7B34"/>
    <w:rsid w:val="002E7CC5"/>
    <w:rsid w:val="002E7D71"/>
    <w:rsid w:val="002E7FCA"/>
    <w:rsid w:val="002F0073"/>
    <w:rsid w:val="002F0661"/>
    <w:rsid w:val="002F0A39"/>
    <w:rsid w:val="002F0B1C"/>
    <w:rsid w:val="002F10C9"/>
    <w:rsid w:val="002F1162"/>
    <w:rsid w:val="002F11DF"/>
    <w:rsid w:val="002F1431"/>
    <w:rsid w:val="002F19AC"/>
    <w:rsid w:val="002F19B1"/>
    <w:rsid w:val="002F19D8"/>
    <w:rsid w:val="002F1BA0"/>
    <w:rsid w:val="002F20E9"/>
    <w:rsid w:val="002F211E"/>
    <w:rsid w:val="002F22FC"/>
    <w:rsid w:val="002F2DD2"/>
    <w:rsid w:val="002F2F63"/>
    <w:rsid w:val="002F3436"/>
    <w:rsid w:val="002F34C2"/>
    <w:rsid w:val="002F3A6A"/>
    <w:rsid w:val="002F3C82"/>
    <w:rsid w:val="002F3F02"/>
    <w:rsid w:val="002F4185"/>
    <w:rsid w:val="002F46A2"/>
    <w:rsid w:val="002F4774"/>
    <w:rsid w:val="002F4785"/>
    <w:rsid w:val="002F47C1"/>
    <w:rsid w:val="002F4C95"/>
    <w:rsid w:val="002F5BFE"/>
    <w:rsid w:val="002F5C7A"/>
    <w:rsid w:val="002F5D80"/>
    <w:rsid w:val="002F5E77"/>
    <w:rsid w:val="002F5F45"/>
    <w:rsid w:val="002F5F9A"/>
    <w:rsid w:val="002F64CA"/>
    <w:rsid w:val="002F6797"/>
    <w:rsid w:val="002F6B15"/>
    <w:rsid w:val="002F6F5E"/>
    <w:rsid w:val="002F7998"/>
    <w:rsid w:val="0030012F"/>
    <w:rsid w:val="003001CE"/>
    <w:rsid w:val="0030055A"/>
    <w:rsid w:val="003005CA"/>
    <w:rsid w:val="003008B5"/>
    <w:rsid w:val="003008CD"/>
    <w:rsid w:val="00300A7A"/>
    <w:rsid w:val="00300A86"/>
    <w:rsid w:val="00300AD8"/>
    <w:rsid w:val="00300DAD"/>
    <w:rsid w:val="00300EC0"/>
    <w:rsid w:val="00300FEF"/>
    <w:rsid w:val="00301174"/>
    <w:rsid w:val="0030181F"/>
    <w:rsid w:val="0030197A"/>
    <w:rsid w:val="00301AF8"/>
    <w:rsid w:val="00301C9A"/>
    <w:rsid w:val="00302AC9"/>
    <w:rsid w:val="00302CC7"/>
    <w:rsid w:val="00302D1B"/>
    <w:rsid w:val="00302E44"/>
    <w:rsid w:val="00302F59"/>
    <w:rsid w:val="00303400"/>
    <w:rsid w:val="00303F18"/>
    <w:rsid w:val="00303F76"/>
    <w:rsid w:val="00303FB3"/>
    <w:rsid w:val="0030451B"/>
    <w:rsid w:val="003048D0"/>
    <w:rsid w:val="003051C4"/>
    <w:rsid w:val="0030524B"/>
    <w:rsid w:val="00305286"/>
    <w:rsid w:val="00305BA5"/>
    <w:rsid w:val="00305EF2"/>
    <w:rsid w:val="0030604B"/>
    <w:rsid w:val="00306E16"/>
    <w:rsid w:val="00306F06"/>
    <w:rsid w:val="00307165"/>
    <w:rsid w:val="0030732B"/>
    <w:rsid w:val="00307588"/>
    <w:rsid w:val="003077A7"/>
    <w:rsid w:val="0030780A"/>
    <w:rsid w:val="003079AC"/>
    <w:rsid w:val="0031000F"/>
    <w:rsid w:val="003103F5"/>
    <w:rsid w:val="0031083B"/>
    <w:rsid w:val="00310A9A"/>
    <w:rsid w:val="00310B55"/>
    <w:rsid w:val="00311156"/>
    <w:rsid w:val="00311330"/>
    <w:rsid w:val="003115B8"/>
    <w:rsid w:val="0031167A"/>
    <w:rsid w:val="0031173B"/>
    <w:rsid w:val="003119C2"/>
    <w:rsid w:val="00311A87"/>
    <w:rsid w:val="00311AAD"/>
    <w:rsid w:val="00312071"/>
    <w:rsid w:val="00312458"/>
    <w:rsid w:val="00312512"/>
    <w:rsid w:val="00312615"/>
    <w:rsid w:val="00312C53"/>
    <w:rsid w:val="003133B8"/>
    <w:rsid w:val="00313440"/>
    <w:rsid w:val="003134D0"/>
    <w:rsid w:val="00313632"/>
    <w:rsid w:val="00313AF4"/>
    <w:rsid w:val="00313D1C"/>
    <w:rsid w:val="00313E0C"/>
    <w:rsid w:val="00313EE3"/>
    <w:rsid w:val="0031415F"/>
    <w:rsid w:val="003141B4"/>
    <w:rsid w:val="003141DA"/>
    <w:rsid w:val="003141E1"/>
    <w:rsid w:val="00314C08"/>
    <w:rsid w:val="00314D91"/>
    <w:rsid w:val="00314FAB"/>
    <w:rsid w:val="003150D0"/>
    <w:rsid w:val="00315506"/>
    <w:rsid w:val="003157CE"/>
    <w:rsid w:val="00315840"/>
    <w:rsid w:val="00315934"/>
    <w:rsid w:val="00315954"/>
    <w:rsid w:val="00315C66"/>
    <w:rsid w:val="00315CC1"/>
    <w:rsid w:val="003162F1"/>
    <w:rsid w:val="00316358"/>
    <w:rsid w:val="003163F2"/>
    <w:rsid w:val="00316521"/>
    <w:rsid w:val="00316663"/>
    <w:rsid w:val="0031668B"/>
    <w:rsid w:val="003166F6"/>
    <w:rsid w:val="00316705"/>
    <w:rsid w:val="00316B20"/>
    <w:rsid w:val="00316B6A"/>
    <w:rsid w:val="00316FB6"/>
    <w:rsid w:val="00317126"/>
    <w:rsid w:val="003171A5"/>
    <w:rsid w:val="0031720F"/>
    <w:rsid w:val="003177DF"/>
    <w:rsid w:val="00317C1F"/>
    <w:rsid w:val="003204F8"/>
    <w:rsid w:val="00320736"/>
    <w:rsid w:val="003210A9"/>
    <w:rsid w:val="0032131B"/>
    <w:rsid w:val="0032145C"/>
    <w:rsid w:val="00321692"/>
    <w:rsid w:val="00321FE8"/>
    <w:rsid w:val="00322016"/>
    <w:rsid w:val="00322271"/>
    <w:rsid w:val="003223BE"/>
    <w:rsid w:val="003225E9"/>
    <w:rsid w:val="00322BF1"/>
    <w:rsid w:val="00322DB1"/>
    <w:rsid w:val="003234C1"/>
    <w:rsid w:val="003236E3"/>
    <w:rsid w:val="003238BA"/>
    <w:rsid w:val="0032435D"/>
    <w:rsid w:val="0032441C"/>
    <w:rsid w:val="0032454D"/>
    <w:rsid w:val="00324DF4"/>
    <w:rsid w:val="003252EF"/>
    <w:rsid w:val="00325336"/>
    <w:rsid w:val="00325F7A"/>
    <w:rsid w:val="0032601F"/>
    <w:rsid w:val="003266BD"/>
    <w:rsid w:val="003267E5"/>
    <w:rsid w:val="0032726E"/>
    <w:rsid w:val="003273D0"/>
    <w:rsid w:val="003276D0"/>
    <w:rsid w:val="00327ABB"/>
    <w:rsid w:val="00327C32"/>
    <w:rsid w:val="003301CE"/>
    <w:rsid w:val="003302F5"/>
    <w:rsid w:val="003303D9"/>
    <w:rsid w:val="00330D80"/>
    <w:rsid w:val="00330F40"/>
    <w:rsid w:val="003312AF"/>
    <w:rsid w:val="0033135D"/>
    <w:rsid w:val="00331471"/>
    <w:rsid w:val="00331533"/>
    <w:rsid w:val="00331583"/>
    <w:rsid w:val="0033207C"/>
    <w:rsid w:val="003326E6"/>
    <w:rsid w:val="00332785"/>
    <w:rsid w:val="003327C2"/>
    <w:rsid w:val="003327CC"/>
    <w:rsid w:val="003334DF"/>
    <w:rsid w:val="0033390C"/>
    <w:rsid w:val="00333C67"/>
    <w:rsid w:val="00333F7E"/>
    <w:rsid w:val="003344B7"/>
    <w:rsid w:val="0033479D"/>
    <w:rsid w:val="003347E0"/>
    <w:rsid w:val="0033490A"/>
    <w:rsid w:val="00334A63"/>
    <w:rsid w:val="00334B05"/>
    <w:rsid w:val="003350A0"/>
    <w:rsid w:val="00335227"/>
    <w:rsid w:val="00335597"/>
    <w:rsid w:val="003355FE"/>
    <w:rsid w:val="003358E4"/>
    <w:rsid w:val="00335A1E"/>
    <w:rsid w:val="00335FBF"/>
    <w:rsid w:val="00336062"/>
    <w:rsid w:val="003360FC"/>
    <w:rsid w:val="00336891"/>
    <w:rsid w:val="0033743F"/>
    <w:rsid w:val="003374E4"/>
    <w:rsid w:val="003378D7"/>
    <w:rsid w:val="003379C6"/>
    <w:rsid w:val="00337AA9"/>
    <w:rsid w:val="00337F57"/>
    <w:rsid w:val="0034005C"/>
    <w:rsid w:val="00340475"/>
    <w:rsid w:val="003405DF"/>
    <w:rsid w:val="0034096B"/>
    <w:rsid w:val="00340970"/>
    <w:rsid w:val="00340FDC"/>
    <w:rsid w:val="003410A1"/>
    <w:rsid w:val="003414E3"/>
    <w:rsid w:val="00341512"/>
    <w:rsid w:val="0034164A"/>
    <w:rsid w:val="00341B46"/>
    <w:rsid w:val="00341CBA"/>
    <w:rsid w:val="00341DE2"/>
    <w:rsid w:val="0034211B"/>
    <w:rsid w:val="00342130"/>
    <w:rsid w:val="003422FF"/>
    <w:rsid w:val="003423B6"/>
    <w:rsid w:val="0034263B"/>
    <w:rsid w:val="003426D8"/>
    <w:rsid w:val="00342C5A"/>
    <w:rsid w:val="003436CF"/>
    <w:rsid w:val="0034374E"/>
    <w:rsid w:val="00343C1F"/>
    <w:rsid w:val="00343D5D"/>
    <w:rsid w:val="00343E05"/>
    <w:rsid w:val="0034443F"/>
    <w:rsid w:val="003446C8"/>
    <w:rsid w:val="00344B1C"/>
    <w:rsid w:val="00344B36"/>
    <w:rsid w:val="00344D0A"/>
    <w:rsid w:val="00345742"/>
    <w:rsid w:val="003459E0"/>
    <w:rsid w:val="00345BE7"/>
    <w:rsid w:val="00345CCF"/>
    <w:rsid w:val="00346391"/>
    <w:rsid w:val="003464C2"/>
    <w:rsid w:val="0034659A"/>
    <w:rsid w:val="0034672D"/>
    <w:rsid w:val="003468F8"/>
    <w:rsid w:val="003469F1"/>
    <w:rsid w:val="00346D78"/>
    <w:rsid w:val="00346EC4"/>
    <w:rsid w:val="00347082"/>
    <w:rsid w:val="0034744B"/>
    <w:rsid w:val="00350128"/>
    <w:rsid w:val="0035076D"/>
    <w:rsid w:val="00350873"/>
    <w:rsid w:val="00350F89"/>
    <w:rsid w:val="003514B3"/>
    <w:rsid w:val="003515F3"/>
    <w:rsid w:val="00351864"/>
    <w:rsid w:val="00351900"/>
    <w:rsid w:val="00351931"/>
    <w:rsid w:val="00351D1C"/>
    <w:rsid w:val="00351D43"/>
    <w:rsid w:val="00351EB1"/>
    <w:rsid w:val="00351F36"/>
    <w:rsid w:val="003525A6"/>
    <w:rsid w:val="00352773"/>
    <w:rsid w:val="00352A8F"/>
    <w:rsid w:val="00352B49"/>
    <w:rsid w:val="00352CAD"/>
    <w:rsid w:val="00353003"/>
    <w:rsid w:val="00353217"/>
    <w:rsid w:val="0035391A"/>
    <w:rsid w:val="0035391B"/>
    <w:rsid w:val="003539C8"/>
    <w:rsid w:val="00353BC5"/>
    <w:rsid w:val="00353D0A"/>
    <w:rsid w:val="00353F4C"/>
    <w:rsid w:val="00353F7E"/>
    <w:rsid w:val="0035459E"/>
    <w:rsid w:val="00354616"/>
    <w:rsid w:val="003548F1"/>
    <w:rsid w:val="00354A64"/>
    <w:rsid w:val="0035546F"/>
    <w:rsid w:val="003555BF"/>
    <w:rsid w:val="00355900"/>
    <w:rsid w:val="00355E29"/>
    <w:rsid w:val="0035658D"/>
    <w:rsid w:val="003565C5"/>
    <w:rsid w:val="0035684F"/>
    <w:rsid w:val="003568A8"/>
    <w:rsid w:val="00356E0E"/>
    <w:rsid w:val="0035721C"/>
    <w:rsid w:val="00357401"/>
    <w:rsid w:val="003579D5"/>
    <w:rsid w:val="00357D21"/>
    <w:rsid w:val="00360107"/>
    <w:rsid w:val="0036096A"/>
    <w:rsid w:val="00360F9A"/>
    <w:rsid w:val="003610AA"/>
    <w:rsid w:val="00361512"/>
    <w:rsid w:val="00361536"/>
    <w:rsid w:val="00361B07"/>
    <w:rsid w:val="00361CE4"/>
    <w:rsid w:val="003623CB"/>
    <w:rsid w:val="00362407"/>
    <w:rsid w:val="0036267B"/>
    <w:rsid w:val="00362690"/>
    <w:rsid w:val="00362901"/>
    <w:rsid w:val="00362938"/>
    <w:rsid w:val="00362D32"/>
    <w:rsid w:val="00362DAB"/>
    <w:rsid w:val="00362DBE"/>
    <w:rsid w:val="00363074"/>
    <w:rsid w:val="00363C89"/>
    <w:rsid w:val="00363C8A"/>
    <w:rsid w:val="0036424A"/>
    <w:rsid w:val="00364251"/>
    <w:rsid w:val="003644C2"/>
    <w:rsid w:val="00364909"/>
    <w:rsid w:val="00364AA9"/>
    <w:rsid w:val="00364F87"/>
    <w:rsid w:val="003656A0"/>
    <w:rsid w:val="00365A65"/>
    <w:rsid w:val="00366166"/>
    <w:rsid w:val="003665AD"/>
    <w:rsid w:val="003667C0"/>
    <w:rsid w:val="003668AD"/>
    <w:rsid w:val="00366ABE"/>
    <w:rsid w:val="00366E1B"/>
    <w:rsid w:val="00366FE7"/>
    <w:rsid w:val="003671EC"/>
    <w:rsid w:val="0036735A"/>
    <w:rsid w:val="003673AE"/>
    <w:rsid w:val="003675C0"/>
    <w:rsid w:val="00367A1E"/>
    <w:rsid w:val="00367BB2"/>
    <w:rsid w:val="00367BC5"/>
    <w:rsid w:val="00367FAA"/>
    <w:rsid w:val="00370269"/>
    <w:rsid w:val="003703A0"/>
    <w:rsid w:val="003703A1"/>
    <w:rsid w:val="003705F6"/>
    <w:rsid w:val="003707FA"/>
    <w:rsid w:val="00370AF4"/>
    <w:rsid w:val="00370BD8"/>
    <w:rsid w:val="0037106C"/>
    <w:rsid w:val="00371725"/>
    <w:rsid w:val="00371761"/>
    <w:rsid w:val="00371AAD"/>
    <w:rsid w:val="00371C46"/>
    <w:rsid w:val="00371CA5"/>
    <w:rsid w:val="00372464"/>
    <w:rsid w:val="003724A0"/>
    <w:rsid w:val="003725D9"/>
    <w:rsid w:val="00372F0A"/>
    <w:rsid w:val="003731E4"/>
    <w:rsid w:val="0037343D"/>
    <w:rsid w:val="003737A4"/>
    <w:rsid w:val="003737FA"/>
    <w:rsid w:val="00373C96"/>
    <w:rsid w:val="0037412F"/>
    <w:rsid w:val="00374419"/>
    <w:rsid w:val="0037446F"/>
    <w:rsid w:val="00374567"/>
    <w:rsid w:val="00374A4A"/>
    <w:rsid w:val="00374DCF"/>
    <w:rsid w:val="00374E08"/>
    <w:rsid w:val="00375235"/>
    <w:rsid w:val="003755A0"/>
    <w:rsid w:val="003756AC"/>
    <w:rsid w:val="003758F7"/>
    <w:rsid w:val="00375E24"/>
    <w:rsid w:val="0037603D"/>
    <w:rsid w:val="0037623F"/>
    <w:rsid w:val="00376382"/>
    <w:rsid w:val="00376739"/>
    <w:rsid w:val="00376848"/>
    <w:rsid w:val="003771AC"/>
    <w:rsid w:val="00377A32"/>
    <w:rsid w:val="00377B40"/>
    <w:rsid w:val="00377B84"/>
    <w:rsid w:val="00377CCF"/>
    <w:rsid w:val="00377EA5"/>
    <w:rsid w:val="00380184"/>
    <w:rsid w:val="0038021F"/>
    <w:rsid w:val="003802D0"/>
    <w:rsid w:val="00380420"/>
    <w:rsid w:val="0038180C"/>
    <w:rsid w:val="00381945"/>
    <w:rsid w:val="00381BA4"/>
    <w:rsid w:val="00381C2D"/>
    <w:rsid w:val="00381CEA"/>
    <w:rsid w:val="00382196"/>
    <w:rsid w:val="00382220"/>
    <w:rsid w:val="00382508"/>
    <w:rsid w:val="00382735"/>
    <w:rsid w:val="003827E0"/>
    <w:rsid w:val="0038358F"/>
    <w:rsid w:val="00383645"/>
    <w:rsid w:val="003836B7"/>
    <w:rsid w:val="003836C6"/>
    <w:rsid w:val="003839A9"/>
    <w:rsid w:val="00383A87"/>
    <w:rsid w:val="00383BC4"/>
    <w:rsid w:val="003841A3"/>
    <w:rsid w:val="00384A78"/>
    <w:rsid w:val="00384B92"/>
    <w:rsid w:val="0038565F"/>
    <w:rsid w:val="0038598E"/>
    <w:rsid w:val="003859B9"/>
    <w:rsid w:val="003867E3"/>
    <w:rsid w:val="00386B4B"/>
    <w:rsid w:val="0038721B"/>
    <w:rsid w:val="0038796A"/>
    <w:rsid w:val="00387B9E"/>
    <w:rsid w:val="00387BD2"/>
    <w:rsid w:val="00387C19"/>
    <w:rsid w:val="00387DCD"/>
    <w:rsid w:val="00387F70"/>
    <w:rsid w:val="00387F97"/>
    <w:rsid w:val="003902B6"/>
    <w:rsid w:val="00390347"/>
    <w:rsid w:val="0039047D"/>
    <w:rsid w:val="00391205"/>
    <w:rsid w:val="00391304"/>
    <w:rsid w:val="00391450"/>
    <w:rsid w:val="0039196D"/>
    <w:rsid w:val="00391A04"/>
    <w:rsid w:val="00391A22"/>
    <w:rsid w:val="00391C4D"/>
    <w:rsid w:val="00391D78"/>
    <w:rsid w:val="003922C4"/>
    <w:rsid w:val="003923AE"/>
    <w:rsid w:val="0039302F"/>
    <w:rsid w:val="0039348E"/>
    <w:rsid w:val="0039352D"/>
    <w:rsid w:val="0039370F"/>
    <w:rsid w:val="00393BBC"/>
    <w:rsid w:val="00393CEF"/>
    <w:rsid w:val="00393D53"/>
    <w:rsid w:val="00393EAA"/>
    <w:rsid w:val="0039409B"/>
    <w:rsid w:val="003941CF"/>
    <w:rsid w:val="00394755"/>
    <w:rsid w:val="003948CF"/>
    <w:rsid w:val="00394B09"/>
    <w:rsid w:val="00394F43"/>
    <w:rsid w:val="003951F9"/>
    <w:rsid w:val="00395239"/>
    <w:rsid w:val="0039526C"/>
    <w:rsid w:val="003954B6"/>
    <w:rsid w:val="00395922"/>
    <w:rsid w:val="003959B9"/>
    <w:rsid w:val="00395D36"/>
    <w:rsid w:val="00395EE9"/>
    <w:rsid w:val="00396528"/>
    <w:rsid w:val="003965F7"/>
    <w:rsid w:val="00396C88"/>
    <w:rsid w:val="00396D38"/>
    <w:rsid w:val="00396F92"/>
    <w:rsid w:val="00397167"/>
    <w:rsid w:val="00397829"/>
    <w:rsid w:val="003978F5"/>
    <w:rsid w:val="00397DC2"/>
    <w:rsid w:val="00397FB5"/>
    <w:rsid w:val="003A05D8"/>
    <w:rsid w:val="003A0C20"/>
    <w:rsid w:val="003A0CE0"/>
    <w:rsid w:val="003A0FD8"/>
    <w:rsid w:val="003A1A44"/>
    <w:rsid w:val="003A1ED9"/>
    <w:rsid w:val="003A20D3"/>
    <w:rsid w:val="003A2514"/>
    <w:rsid w:val="003A26F8"/>
    <w:rsid w:val="003A275E"/>
    <w:rsid w:val="003A2821"/>
    <w:rsid w:val="003A2AB0"/>
    <w:rsid w:val="003A2ACC"/>
    <w:rsid w:val="003A2BD1"/>
    <w:rsid w:val="003A2CF7"/>
    <w:rsid w:val="003A2EE7"/>
    <w:rsid w:val="003A34DB"/>
    <w:rsid w:val="003A3C2A"/>
    <w:rsid w:val="003A3E9A"/>
    <w:rsid w:val="003A49E3"/>
    <w:rsid w:val="003A4B3B"/>
    <w:rsid w:val="003A529B"/>
    <w:rsid w:val="003A530B"/>
    <w:rsid w:val="003A5440"/>
    <w:rsid w:val="003A5ADF"/>
    <w:rsid w:val="003A5BC8"/>
    <w:rsid w:val="003A5C0A"/>
    <w:rsid w:val="003A5FB9"/>
    <w:rsid w:val="003A63F4"/>
    <w:rsid w:val="003A655F"/>
    <w:rsid w:val="003A674D"/>
    <w:rsid w:val="003A6909"/>
    <w:rsid w:val="003A6B8C"/>
    <w:rsid w:val="003A6BE4"/>
    <w:rsid w:val="003A6E69"/>
    <w:rsid w:val="003A6FA7"/>
    <w:rsid w:val="003A73C7"/>
    <w:rsid w:val="003A77B1"/>
    <w:rsid w:val="003A7DBA"/>
    <w:rsid w:val="003B0387"/>
    <w:rsid w:val="003B0424"/>
    <w:rsid w:val="003B0461"/>
    <w:rsid w:val="003B0681"/>
    <w:rsid w:val="003B0A1E"/>
    <w:rsid w:val="003B1245"/>
    <w:rsid w:val="003B16BA"/>
    <w:rsid w:val="003B1D69"/>
    <w:rsid w:val="003B1E1A"/>
    <w:rsid w:val="003B1E79"/>
    <w:rsid w:val="003B23A4"/>
    <w:rsid w:val="003B2552"/>
    <w:rsid w:val="003B2697"/>
    <w:rsid w:val="003B27C7"/>
    <w:rsid w:val="003B2A9A"/>
    <w:rsid w:val="003B2BC5"/>
    <w:rsid w:val="003B3176"/>
    <w:rsid w:val="003B3623"/>
    <w:rsid w:val="003B3A65"/>
    <w:rsid w:val="003B3C7E"/>
    <w:rsid w:val="003B4035"/>
    <w:rsid w:val="003B40D0"/>
    <w:rsid w:val="003B42A3"/>
    <w:rsid w:val="003B43AC"/>
    <w:rsid w:val="003B4BE1"/>
    <w:rsid w:val="003B5441"/>
    <w:rsid w:val="003B5CDD"/>
    <w:rsid w:val="003B5EB5"/>
    <w:rsid w:val="003B5EB6"/>
    <w:rsid w:val="003B5F1C"/>
    <w:rsid w:val="003B5FF7"/>
    <w:rsid w:val="003B60EB"/>
    <w:rsid w:val="003B6685"/>
    <w:rsid w:val="003B69EB"/>
    <w:rsid w:val="003B6CC2"/>
    <w:rsid w:val="003C006A"/>
    <w:rsid w:val="003C0092"/>
    <w:rsid w:val="003C00B8"/>
    <w:rsid w:val="003C060F"/>
    <w:rsid w:val="003C08F9"/>
    <w:rsid w:val="003C0A14"/>
    <w:rsid w:val="003C0A2D"/>
    <w:rsid w:val="003C0E0E"/>
    <w:rsid w:val="003C135C"/>
    <w:rsid w:val="003C1F4D"/>
    <w:rsid w:val="003C20FE"/>
    <w:rsid w:val="003C215B"/>
    <w:rsid w:val="003C250F"/>
    <w:rsid w:val="003C2F57"/>
    <w:rsid w:val="003C325A"/>
    <w:rsid w:val="003C3353"/>
    <w:rsid w:val="003C34A3"/>
    <w:rsid w:val="003C36B5"/>
    <w:rsid w:val="003C37E9"/>
    <w:rsid w:val="003C3BD2"/>
    <w:rsid w:val="003C3C9A"/>
    <w:rsid w:val="003C3D26"/>
    <w:rsid w:val="003C3E99"/>
    <w:rsid w:val="003C3FB4"/>
    <w:rsid w:val="003C4891"/>
    <w:rsid w:val="003C57FA"/>
    <w:rsid w:val="003C5AD8"/>
    <w:rsid w:val="003C5B18"/>
    <w:rsid w:val="003C5F79"/>
    <w:rsid w:val="003C65B6"/>
    <w:rsid w:val="003C6D39"/>
    <w:rsid w:val="003C6E7A"/>
    <w:rsid w:val="003C6F31"/>
    <w:rsid w:val="003C727D"/>
    <w:rsid w:val="003C794E"/>
    <w:rsid w:val="003C795B"/>
    <w:rsid w:val="003C7A96"/>
    <w:rsid w:val="003C7B72"/>
    <w:rsid w:val="003C7C72"/>
    <w:rsid w:val="003C7EF6"/>
    <w:rsid w:val="003C7F8A"/>
    <w:rsid w:val="003CA058"/>
    <w:rsid w:val="003D009F"/>
    <w:rsid w:val="003D0487"/>
    <w:rsid w:val="003D0F5D"/>
    <w:rsid w:val="003D118F"/>
    <w:rsid w:val="003D137F"/>
    <w:rsid w:val="003D13F7"/>
    <w:rsid w:val="003D16A0"/>
    <w:rsid w:val="003D1B5F"/>
    <w:rsid w:val="003D3671"/>
    <w:rsid w:val="003D3828"/>
    <w:rsid w:val="003D385E"/>
    <w:rsid w:val="003D3967"/>
    <w:rsid w:val="003D3A48"/>
    <w:rsid w:val="003D3CCB"/>
    <w:rsid w:val="003D4198"/>
    <w:rsid w:val="003D46E1"/>
    <w:rsid w:val="003D4BAF"/>
    <w:rsid w:val="003D50B3"/>
    <w:rsid w:val="003D51D6"/>
    <w:rsid w:val="003D5423"/>
    <w:rsid w:val="003D6407"/>
    <w:rsid w:val="003D6475"/>
    <w:rsid w:val="003D6685"/>
    <w:rsid w:val="003D670E"/>
    <w:rsid w:val="003D6816"/>
    <w:rsid w:val="003D6981"/>
    <w:rsid w:val="003D7128"/>
    <w:rsid w:val="003D7218"/>
    <w:rsid w:val="003D74CF"/>
    <w:rsid w:val="003D75D9"/>
    <w:rsid w:val="003D7BF5"/>
    <w:rsid w:val="003D7DA2"/>
    <w:rsid w:val="003E020C"/>
    <w:rsid w:val="003E068B"/>
    <w:rsid w:val="003E06CA"/>
    <w:rsid w:val="003E087D"/>
    <w:rsid w:val="003E100E"/>
    <w:rsid w:val="003E11B3"/>
    <w:rsid w:val="003E142C"/>
    <w:rsid w:val="003E145E"/>
    <w:rsid w:val="003E21BA"/>
    <w:rsid w:val="003E26C1"/>
    <w:rsid w:val="003E2AA3"/>
    <w:rsid w:val="003E2ACD"/>
    <w:rsid w:val="003E2B8A"/>
    <w:rsid w:val="003E2BAF"/>
    <w:rsid w:val="003E30F7"/>
    <w:rsid w:val="003E38FD"/>
    <w:rsid w:val="003E42BE"/>
    <w:rsid w:val="003E4646"/>
    <w:rsid w:val="003E48B7"/>
    <w:rsid w:val="003E5336"/>
    <w:rsid w:val="003E5B19"/>
    <w:rsid w:val="003E5BBD"/>
    <w:rsid w:val="003E5C04"/>
    <w:rsid w:val="003E5F6D"/>
    <w:rsid w:val="003E6557"/>
    <w:rsid w:val="003E67CD"/>
    <w:rsid w:val="003E6D20"/>
    <w:rsid w:val="003E72C4"/>
    <w:rsid w:val="003E78BF"/>
    <w:rsid w:val="003E7F4E"/>
    <w:rsid w:val="003E7F69"/>
    <w:rsid w:val="003F02F4"/>
    <w:rsid w:val="003F071F"/>
    <w:rsid w:val="003F088B"/>
    <w:rsid w:val="003F147F"/>
    <w:rsid w:val="003F1C3D"/>
    <w:rsid w:val="003F1CEA"/>
    <w:rsid w:val="003F1D53"/>
    <w:rsid w:val="003F1D99"/>
    <w:rsid w:val="003F1E13"/>
    <w:rsid w:val="003F25B2"/>
    <w:rsid w:val="003F271C"/>
    <w:rsid w:val="003F285C"/>
    <w:rsid w:val="003F2E0C"/>
    <w:rsid w:val="003F2E3B"/>
    <w:rsid w:val="003F3047"/>
    <w:rsid w:val="003F31B7"/>
    <w:rsid w:val="003F31E8"/>
    <w:rsid w:val="003F328F"/>
    <w:rsid w:val="003F3347"/>
    <w:rsid w:val="003F3381"/>
    <w:rsid w:val="003F3637"/>
    <w:rsid w:val="003F4331"/>
    <w:rsid w:val="003F4AFB"/>
    <w:rsid w:val="003F5301"/>
    <w:rsid w:val="003F536B"/>
    <w:rsid w:val="003F55D9"/>
    <w:rsid w:val="003F563E"/>
    <w:rsid w:val="003F56C7"/>
    <w:rsid w:val="003F5C20"/>
    <w:rsid w:val="003F5DF9"/>
    <w:rsid w:val="003F6485"/>
    <w:rsid w:val="003F6813"/>
    <w:rsid w:val="003F6A58"/>
    <w:rsid w:val="003F6AF5"/>
    <w:rsid w:val="003F7507"/>
    <w:rsid w:val="003F7AFA"/>
    <w:rsid w:val="003F7E10"/>
    <w:rsid w:val="003F7FFE"/>
    <w:rsid w:val="00400779"/>
    <w:rsid w:val="00400B83"/>
    <w:rsid w:val="00400CDF"/>
    <w:rsid w:val="00400E42"/>
    <w:rsid w:val="00401045"/>
    <w:rsid w:val="00401264"/>
    <w:rsid w:val="0040136F"/>
    <w:rsid w:val="00401404"/>
    <w:rsid w:val="00401430"/>
    <w:rsid w:val="00401C34"/>
    <w:rsid w:val="00401DE7"/>
    <w:rsid w:val="00401E1F"/>
    <w:rsid w:val="004020CF"/>
    <w:rsid w:val="00402561"/>
    <w:rsid w:val="0040291C"/>
    <w:rsid w:val="00402ABE"/>
    <w:rsid w:val="00403097"/>
    <w:rsid w:val="00403274"/>
    <w:rsid w:val="004032DB"/>
    <w:rsid w:val="004032F5"/>
    <w:rsid w:val="0040339A"/>
    <w:rsid w:val="0040348B"/>
    <w:rsid w:val="00403BEB"/>
    <w:rsid w:val="00403DED"/>
    <w:rsid w:val="0040423D"/>
    <w:rsid w:val="0040447B"/>
    <w:rsid w:val="004045FC"/>
    <w:rsid w:val="00404838"/>
    <w:rsid w:val="00404ADD"/>
    <w:rsid w:val="00404C6B"/>
    <w:rsid w:val="00404E38"/>
    <w:rsid w:val="00405034"/>
    <w:rsid w:val="00405648"/>
    <w:rsid w:val="004057BB"/>
    <w:rsid w:val="00405869"/>
    <w:rsid w:val="00405B1B"/>
    <w:rsid w:val="004065C2"/>
    <w:rsid w:val="004065C7"/>
    <w:rsid w:val="004065E5"/>
    <w:rsid w:val="004067A1"/>
    <w:rsid w:val="00406989"/>
    <w:rsid w:val="00407023"/>
    <w:rsid w:val="004070FB"/>
    <w:rsid w:val="00407262"/>
    <w:rsid w:val="00407720"/>
    <w:rsid w:val="00407E68"/>
    <w:rsid w:val="004101B4"/>
    <w:rsid w:val="0041068D"/>
    <w:rsid w:val="004106ED"/>
    <w:rsid w:val="004108EE"/>
    <w:rsid w:val="00410A48"/>
    <w:rsid w:val="00410AE2"/>
    <w:rsid w:val="00410C4D"/>
    <w:rsid w:val="00410DCA"/>
    <w:rsid w:val="0041113A"/>
    <w:rsid w:val="004113FA"/>
    <w:rsid w:val="00411D0A"/>
    <w:rsid w:val="00411F21"/>
    <w:rsid w:val="00411F81"/>
    <w:rsid w:val="0041257E"/>
    <w:rsid w:val="00412648"/>
    <w:rsid w:val="004127C8"/>
    <w:rsid w:val="00412EAE"/>
    <w:rsid w:val="00413345"/>
    <w:rsid w:val="00413649"/>
    <w:rsid w:val="00413CE4"/>
    <w:rsid w:val="00413E8A"/>
    <w:rsid w:val="004140E0"/>
    <w:rsid w:val="00414193"/>
    <w:rsid w:val="0041423D"/>
    <w:rsid w:val="004144CA"/>
    <w:rsid w:val="004149A7"/>
    <w:rsid w:val="00415046"/>
    <w:rsid w:val="00415190"/>
    <w:rsid w:val="00415275"/>
    <w:rsid w:val="004155AA"/>
    <w:rsid w:val="0041567E"/>
    <w:rsid w:val="00415D75"/>
    <w:rsid w:val="004161DC"/>
    <w:rsid w:val="004164BE"/>
    <w:rsid w:val="004164DB"/>
    <w:rsid w:val="00416542"/>
    <w:rsid w:val="00416543"/>
    <w:rsid w:val="00416C2B"/>
    <w:rsid w:val="00416C95"/>
    <w:rsid w:val="00416D9F"/>
    <w:rsid w:val="00416E20"/>
    <w:rsid w:val="00416ED3"/>
    <w:rsid w:val="00416FDE"/>
    <w:rsid w:val="00417175"/>
    <w:rsid w:val="0041717C"/>
    <w:rsid w:val="004172A1"/>
    <w:rsid w:val="0041764B"/>
    <w:rsid w:val="00417832"/>
    <w:rsid w:val="00417BAC"/>
    <w:rsid w:val="00417D65"/>
    <w:rsid w:val="0042000C"/>
    <w:rsid w:val="00420206"/>
    <w:rsid w:val="0042026A"/>
    <w:rsid w:val="0042027E"/>
    <w:rsid w:val="004205A4"/>
    <w:rsid w:val="004205AD"/>
    <w:rsid w:val="00420E51"/>
    <w:rsid w:val="00420FCC"/>
    <w:rsid w:val="004210E2"/>
    <w:rsid w:val="00421592"/>
    <w:rsid w:val="004216A4"/>
    <w:rsid w:val="00422385"/>
    <w:rsid w:val="004229B4"/>
    <w:rsid w:val="0042319C"/>
    <w:rsid w:val="0042356C"/>
    <w:rsid w:val="0042377D"/>
    <w:rsid w:val="00423B90"/>
    <w:rsid w:val="00424314"/>
    <w:rsid w:val="00424394"/>
    <w:rsid w:val="00424569"/>
    <w:rsid w:val="00424D31"/>
    <w:rsid w:val="00424E5E"/>
    <w:rsid w:val="004252D6"/>
    <w:rsid w:val="00425E5D"/>
    <w:rsid w:val="00425E6C"/>
    <w:rsid w:val="00426156"/>
    <w:rsid w:val="0042669C"/>
    <w:rsid w:val="004266F1"/>
    <w:rsid w:val="00426704"/>
    <w:rsid w:val="00426A9C"/>
    <w:rsid w:val="00427077"/>
    <w:rsid w:val="00427A25"/>
    <w:rsid w:val="00427A8D"/>
    <w:rsid w:val="00427C0E"/>
    <w:rsid w:val="00427E7A"/>
    <w:rsid w:val="00430180"/>
    <w:rsid w:val="004301D1"/>
    <w:rsid w:val="00430AC5"/>
    <w:rsid w:val="004313C1"/>
    <w:rsid w:val="00431617"/>
    <w:rsid w:val="00431BB2"/>
    <w:rsid w:val="00431BDE"/>
    <w:rsid w:val="00432042"/>
    <w:rsid w:val="004321C4"/>
    <w:rsid w:val="004327CC"/>
    <w:rsid w:val="00432846"/>
    <w:rsid w:val="00432CB6"/>
    <w:rsid w:val="0043350E"/>
    <w:rsid w:val="004336E5"/>
    <w:rsid w:val="0043396A"/>
    <w:rsid w:val="00433BAF"/>
    <w:rsid w:val="00433D4D"/>
    <w:rsid w:val="00434056"/>
    <w:rsid w:val="00434169"/>
    <w:rsid w:val="00434190"/>
    <w:rsid w:val="0043476A"/>
    <w:rsid w:val="00434B62"/>
    <w:rsid w:val="004352FE"/>
    <w:rsid w:val="004353A7"/>
    <w:rsid w:val="004357A4"/>
    <w:rsid w:val="00435962"/>
    <w:rsid w:val="00435F30"/>
    <w:rsid w:val="004367A6"/>
    <w:rsid w:val="00436B0B"/>
    <w:rsid w:val="00436B3E"/>
    <w:rsid w:val="00436E95"/>
    <w:rsid w:val="00437305"/>
    <w:rsid w:val="00437F8B"/>
    <w:rsid w:val="0043F836"/>
    <w:rsid w:val="00440134"/>
    <w:rsid w:val="004403E2"/>
    <w:rsid w:val="00440657"/>
    <w:rsid w:val="00440FCB"/>
    <w:rsid w:val="00441663"/>
    <w:rsid w:val="00441C6E"/>
    <w:rsid w:val="00441F03"/>
    <w:rsid w:val="0044215E"/>
    <w:rsid w:val="00442280"/>
    <w:rsid w:val="00442744"/>
    <w:rsid w:val="00442F7A"/>
    <w:rsid w:val="004430EB"/>
    <w:rsid w:val="004433CF"/>
    <w:rsid w:val="00444111"/>
    <w:rsid w:val="004442AB"/>
    <w:rsid w:val="00444756"/>
    <w:rsid w:val="0044483E"/>
    <w:rsid w:val="00444FAB"/>
    <w:rsid w:val="00445039"/>
    <w:rsid w:val="00445299"/>
    <w:rsid w:val="004453F5"/>
    <w:rsid w:val="00445A5E"/>
    <w:rsid w:val="00445BE2"/>
    <w:rsid w:val="00445E80"/>
    <w:rsid w:val="00445F57"/>
    <w:rsid w:val="004467A1"/>
    <w:rsid w:val="00446C39"/>
    <w:rsid w:val="0044711D"/>
    <w:rsid w:val="00447671"/>
    <w:rsid w:val="0044769E"/>
    <w:rsid w:val="004477F3"/>
    <w:rsid w:val="004478BC"/>
    <w:rsid w:val="00447A68"/>
    <w:rsid w:val="004500DC"/>
    <w:rsid w:val="00450208"/>
    <w:rsid w:val="004503A6"/>
    <w:rsid w:val="004505C7"/>
    <w:rsid w:val="00450C2E"/>
    <w:rsid w:val="00450C31"/>
    <w:rsid w:val="00450C3E"/>
    <w:rsid w:val="0045180C"/>
    <w:rsid w:val="00451897"/>
    <w:rsid w:val="00451DC8"/>
    <w:rsid w:val="0045308E"/>
    <w:rsid w:val="004533A7"/>
    <w:rsid w:val="00453406"/>
    <w:rsid w:val="00453968"/>
    <w:rsid w:val="00453A65"/>
    <w:rsid w:val="004544FC"/>
    <w:rsid w:val="00454CCA"/>
    <w:rsid w:val="00454FFB"/>
    <w:rsid w:val="004552D2"/>
    <w:rsid w:val="004553F3"/>
    <w:rsid w:val="004555EF"/>
    <w:rsid w:val="00455747"/>
    <w:rsid w:val="00455C3D"/>
    <w:rsid w:val="0045604F"/>
    <w:rsid w:val="0045615A"/>
    <w:rsid w:val="00456251"/>
    <w:rsid w:val="00456290"/>
    <w:rsid w:val="00456411"/>
    <w:rsid w:val="004564F2"/>
    <w:rsid w:val="0045653D"/>
    <w:rsid w:val="004566B5"/>
    <w:rsid w:val="00456845"/>
    <w:rsid w:val="00456882"/>
    <w:rsid w:val="00456F31"/>
    <w:rsid w:val="004573FE"/>
    <w:rsid w:val="00457501"/>
    <w:rsid w:val="00457612"/>
    <w:rsid w:val="00457A65"/>
    <w:rsid w:val="00457F1F"/>
    <w:rsid w:val="00457F99"/>
    <w:rsid w:val="0046036C"/>
    <w:rsid w:val="0046045A"/>
    <w:rsid w:val="00460555"/>
    <w:rsid w:val="00460682"/>
    <w:rsid w:val="004607F7"/>
    <w:rsid w:val="004609B4"/>
    <w:rsid w:val="004609FB"/>
    <w:rsid w:val="00460D7B"/>
    <w:rsid w:val="00460F53"/>
    <w:rsid w:val="00460FC4"/>
    <w:rsid w:val="00461071"/>
    <w:rsid w:val="0046115D"/>
    <w:rsid w:val="004612A4"/>
    <w:rsid w:val="00461438"/>
    <w:rsid w:val="00461551"/>
    <w:rsid w:val="0046179E"/>
    <w:rsid w:val="00461E94"/>
    <w:rsid w:val="0046233A"/>
    <w:rsid w:val="004625E1"/>
    <w:rsid w:val="00462A1C"/>
    <w:rsid w:val="0046339B"/>
    <w:rsid w:val="004635DE"/>
    <w:rsid w:val="00463FA6"/>
    <w:rsid w:val="00464595"/>
    <w:rsid w:val="00464763"/>
    <w:rsid w:val="00464C18"/>
    <w:rsid w:val="00464FC8"/>
    <w:rsid w:val="0046522D"/>
    <w:rsid w:val="00465336"/>
    <w:rsid w:val="00465419"/>
    <w:rsid w:val="004655CD"/>
    <w:rsid w:val="004656B9"/>
    <w:rsid w:val="004658E7"/>
    <w:rsid w:val="00465DFF"/>
    <w:rsid w:val="00466649"/>
    <w:rsid w:val="00466837"/>
    <w:rsid w:val="004669C7"/>
    <w:rsid w:val="00466ACE"/>
    <w:rsid w:val="00466C14"/>
    <w:rsid w:val="00466C96"/>
    <w:rsid w:val="00466D53"/>
    <w:rsid w:val="00467118"/>
    <w:rsid w:val="0046711F"/>
    <w:rsid w:val="0046716C"/>
    <w:rsid w:val="00467327"/>
    <w:rsid w:val="00467596"/>
    <w:rsid w:val="004676E0"/>
    <w:rsid w:val="0046774C"/>
    <w:rsid w:val="00467924"/>
    <w:rsid w:val="00467D49"/>
    <w:rsid w:val="00467F9D"/>
    <w:rsid w:val="004709ED"/>
    <w:rsid w:val="00470F22"/>
    <w:rsid w:val="00471140"/>
    <w:rsid w:val="00471572"/>
    <w:rsid w:val="00471C14"/>
    <w:rsid w:val="00472327"/>
    <w:rsid w:val="00472356"/>
    <w:rsid w:val="0047259A"/>
    <w:rsid w:val="004728BC"/>
    <w:rsid w:val="00472BE1"/>
    <w:rsid w:val="00472C80"/>
    <w:rsid w:val="00472CE7"/>
    <w:rsid w:val="00473177"/>
    <w:rsid w:val="004733A2"/>
    <w:rsid w:val="00473AB6"/>
    <w:rsid w:val="00473BF6"/>
    <w:rsid w:val="00473D97"/>
    <w:rsid w:val="00473EDD"/>
    <w:rsid w:val="004740BD"/>
    <w:rsid w:val="004742B3"/>
    <w:rsid w:val="004744CE"/>
    <w:rsid w:val="0047472E"/>
    <w:rsid w:val="00474B4D"/>
    <w:rsid w:val="00475278"/>
    <w:rsid w:val="0047565F"/>
    <w:rsid w:val="0047568D"/>
    <w:rsid w:val="004756C6"/>
    <w:rsid w:val="00475811"/>
    <w:rsid w:val="00475DA9"/>
    <w:rsid w:val="00475EE0"/>
    <w:rsid w:val="00475F09"/>
    <w:rsid w:val="0047602B"/>
    <w:rsid w:val="004764E3"/>
    <w:rsid w:val="00476967"/>
    <w:rsid w:val="00476C24"/>
    <w:rsid w:val="00476D50"/>
    <w:rsid w:val="00476F4E"/>
    <w:rsid w:val="00477C22"/>
    <w:rsid w:val="00477C57"/>
    <w:rsid w:val="004802E0"/>
    <w:rsid w:val="0048038E"/>
    <w:rsid w:val="00480490"/>
    <w:rsid w:val="0048098C"/>
    <w:rsid w:val="00480BC1"/>
    <w:rsid w:val="00481126"/>
    <w:rsid w:val="00481162"/>
    <w:rsid w:val="004817FC"/>
    <w:rsid w:val="0048184A"/>
    <w:rsid w:val="00481ED7"/>
    <w:rsid w:val="0048213D"/>
    <w:rsid w:val="00482449"/>
    <w:rsid w:val="0048248C"/>
    <w:rsid w:val="00482781"/>
    <w:rsid w:val="004837F5"/>
    <w:rsid w:val="0048460E"/>
    <w:rsid w:val="0048502D"/>
    <w:rsid w:val="00486268"/>
    <w:rsid w:val="004862CE"/>
    <w:rsid w:val="004866D3"/>
    <w:rsid w:val="0048692A"/>
    <w:rsid w:val="00486D28"/>
    <w:rsid w:val="004872C4"/>
    <w:rsid w:val="00487932"/>
    <w:rsid w:val="00487C57"/>
    <w:rsid w:val="00487E42"/>
    <w:rsid w:val="004905E0"/>
    <w:rsid w:val="00490B98"/>
    <w:rsid w:val="00490BF6"/>
    <w:rsid w:val="00490D11"/>
    <w:rsid w:val="004912F0"/>
    <w:rsid w:val="004913DF"/>
    <w:rsid w:val="004915A7"/>
    <w:rsid w:val="004915B4"/>
    <w:rsid w:val="00491CB5"/>
    <w:rsid w:val="00491F8B"/>
    <w:rsid w:val="00491FDB"/>
    <w:rsid w:val="00492328"/>
    <w:rsid w:val="00492394"/>
    <w:rsid w:val="004924BF"/>
    <w:rsid w:val="0049255C"/>
    <w:rsid w:val="00492B20"/>
    <w:rsid w:val="00492D34"/>
    <w:rsid w:val="0049319D"/>
    <w:rsid w:val="004932D3"/>
    <w:rsid w:val="00493547"/>
    <w:rsid w:val="00493790"/>
    <w:rsid w:val="00493A7B"/>
    <w:rsid w:val="00493CB9"/>
    <w:rsid w:val="004941EE"/>
    <w:rsid w:val="0049448B"/>
    <w:rsid w:val="00494966"/>
    <w:rsid w:val="004949AE"/>
    <w:rsid w:val="00494D5F"/>
    <w:rsid w:val="00495190"/>
    <w:rsid w:val="00495661"/>
    <w:rsid w:val="00495A74"/>
    <w:rsid w:val="00496467"/>
    <w:rsid w:val="00496631"/>
    <w:rsid w:val="004967D2"/>
    <w:rsid w:val="00496855"/>
    <w:rsid w:val="00496B15"/>
    <w:rsid w:val="00496B1E"/>
    <w:rsid w:val="004970AF"/>
    <w:rsid w:val="0049799B"/>
    <w:rsid w:val="00497A95"/>
    <w:rsid w:val="00497AD0"/>
    <w:rsid w:val="004A0010"/>
    <w:rsid w:val="004A0120"/>
    <w:rsid w:val="004A0162"/>
    <w:rsid w:val="004A0187"/>
    <w:rsid w:val="004A04BD"/>
    <w:rsid w:val="004A0D6D"/>
    <w:rsid w:val="004A1017"/>
    <w:rsid w:val="004A10B5"/>
    <w:rsid w:val="004A1226"/>
    <w:rsid w:val="004A1863"/>
    <w:rsid w:val="004A1888"/>
    <w:rsid w:val="004A1CF8"/>
    <w:rsid w:val="004A1D79"/>
    <w:rsid w:val="004A1F9E"/>
    <w:rsid w:val="004A203E"/>
    <w:rsid w:val="004A21DD"/>
    <w:rsid w:val="004A22B0"/>
    <w:rsid w:val="004A22D3"/>
    <w:rsid w:val="004A24ED"/>
    <w:rsid w:val="004A289A"/>
    <w:rsid w:val="004A2B78"/>
    <w:rsid w:val="004A2EAA"/>
    <w:rsid w:val="004A2F1B"/>
    <w:rsid w:val="004A334A"/>
    <w:rsid w:val="004A35AF"/>
    <w:rsid w:val="004A369A"/>
    <w:rsid w:val="004A3EC5"/>
    <w:rsid w:val="004A41CA"/>
    <w:rsid w:val="004A5552"/>
    <w:rsid w:val="004A55DB"/>
    <w:rsid w:val="004A59F8"/>
    <w:rsid w:val="004A5B7E"/>
    <w:rsid w:val="004A5D9C"/>
    <w:rsid w:val="004A5E7C"/>
    <w:rsid w:val="004A60E8"/>
    <w:rsid w:val="004A6541"/>
    <w:rsid w:val="004A6B3D"/>
    <w:rsid w:val="004A743B"/>
    <w:rsid w:val="004A759A"/>
    <w:rsid w:val="004A7740"/>
    <w:rsid w:val="004A778C"/>
    <w:rsid w:val="004A7A10"/>
    <w:rsid w:val="004A7BFF"/>
    <w:rsid w:val="004B04E2"/>
    <w:rsid w:val="004B0F75"/>
    <w:rsid w:val="004B1486"/>
    <w:rsid w:val="004B1630"/>
    <w:rsid w:val="004B173C"/>
    <w:rsid w:val="004B17B5"/>
    <w:rsid w:val="004B17E3"/>
    <w:rsid w:val="004B18C2"/>
    <w:rsid w:val="004B1984"/>
    <w:rsid w:val="004B1A3D"/>
    <w:rsid w:val="004B1C63"/>
    <w:rsid w:val="004B1FA1"/>
    <w:rsid w:val="004B2D53"/>
    <w:rsid w:val="004B2FF4"/>
    <w:rsid w:val="004B30EC"/>
    <w:rsid w:val="004B311D"/>
    <w:rsid w:val="004B3311"/>
    <w:rsid w:val="004B3598"/>
    <w:rsid w:val="004B35F3"/>
    <w:rsid w:val="004B37A1"/>
    <w:rsid w:val="004B37E5"/>
    <w:rsid w:val="004B3844"/>
    <w:rsid w:val="004B3A20"/>
    <w:rsid w:val="004B3B04"/>
    <w:rsid w:val="004B3BC8"/>
    <w:rsid w:val="004B3CC1"/>
    <w:rsid w:val="004B43DD"/>
    <w:rsid w:val="004B449B"/>
    <w:rsid w:val="004B44A6"/>
    <w:rsid w:val="004B4512"/>
    <w:rsid w:val="004B4C93"/>
    <w:rsid w:val="004B56C0"/>
    <w:rsid w:val="004B5B02"/>
    <w:rsid w:val="004B5C6D"/>
    <w:rsid w:val="004B5F59"/>
    <w:rsid w:val="004B6B1B"/>
    <w:rsid w:val="004B6C5C"/>
    <w:rsid w:val="004B7241"/>
    <w:rsid w:val="004B728C"/>
    <w:rsid w:val="004B736F"/>
    <w:rsid w:val="004B74DD"/>
    <w:rsid w:val="004B7621"/>
    <w:rsid w:val="004B7652"/>
    <w:rsid w:val="004B76A1"/>
    <w:rsid w:val="004B7A06"/>
    <w:rsid w:val="004C0199"/>
    <w:rsid w:val="004C0298"/>
    <w:rsid w:val="004C08E0"/>
    <w:rsid w:val="004C0D1A"/>
    <w:rsid w:val="004C0DEF"/>
    <w:rsid w:val="004C0F09"/>
    <w:rsid w:val="004C11CE"/>
    <w:rsid w:val="004C12C8"/>
    <w:rsid w:val="004C16AE"/>
    <w:rsid w:val="004C1705"/>
    <w:rsid w:val="004C17B9"/>
    <w:rsid w:val="004C184C"/>
    <w:rsid w:val="004C1B6D"/>
    <w:rsid w:val="004C1C9F"/>
    <w:rsid w:val="004C1D8F"/>
    <w:rsid w:val="004C1E23"/>
    <w:rsid w:val="004C2570"/>
    <w:rsid w:val="004C27EE"/>
    <w:rsid w:val="004C2DAF"/>
    <w:rsid w:val="004C2EAD"/>
    <w:rsid w:val="004C3592"/>
    <w:rsid w:val="004C3FE1"/>
    <w:rsid w:val="004C4541"/>
    <w:rsid w:val="004C4787"/>
    <w:rsid w:val="004C4EBD"/>
    <w:rsid w:val="004C519A"/>
    <w:rsid w:val="004C5245"/>
    <w:rsid w:val="004C538E"/>
    <w:rsid w:val="004C55AF"/>
    <w:rsid w:val="004C5757"/>
    <w:rsid w:val="004C585F"/>
    <w:rsid w:val="004C6066"/>
    <w:rsid w:val="004C62CF"/>
    <w:rsid w:val="004C6E90"/>
    <w:rsid w:val="004C6F07"/>
    <w:rsid w:val="004C713F"/>
    <w:rsid w:val="004C71C4"/>
    <w:rsid w:val="004C7222"/>
    <w:rsid w:val="004C7336"/>
    <w:rsid w:val="004C74A4"/>
    <w:rsid w:val="004C74ED"/>
    <w:rsid w:val="004C75CC"/>
    <w:rsid w:val="004C77D9"/>
    <w:rsid w:val="004C79D1"/>
    <w:rsid w:val="004C7D88"/>
    <w:rsid w:val="004C7F9A"/>
    <w:rsid w:val="004C7FB9"/>
    <w:rsid w:val="004D000E"/>
    <w:rsid w:val="004D0056"/>
    <w:rsid w:val="004D0214"/>
    <w:rsid w:val="004D09B9"/>
    <w:rsid w:val="004D0C39"/>
    <w:rsid w:val="004D0F06"/>
    <w:rsid w:val="004D0FBB"/>
    <w:rsid w:val="004D1175"/>
    <w:rsid w:val="004D1504"/>
    <w:rsid w:val="004D1915"/>
    <w:rsid w:val="004D1B99"/>
    <w:rsid w:val="004D21CC"/>
    <w:rsid w:val="004D23D1"/>
    <w:rsid w:val="004D243D"/>
    <w:rsid w:val="004D2EAB"/>
    <w:rsid w:val="004D2EC0"/>
    <w:rsid w:val="004D36FE"/>
    <w:rsid w:val="004D3A87"/>
    <w:rsid w:val="004D3E22"/>
    <w:rsid w:val="004D3F53"/>
    <w:rsid w:val="004D440A"/>
    <w:rsid w:val="004D44FC"/>
    <w:rsid w:val="004D4724"/>
    <w:rsid w:val="004D47FA"/>
    <w:rsid w:val="004D480F"/>
    <w:rsid w:val="004D4853"/>
    <w:rsid w:val="004D4A21"/>
    <w:rsid w:val="004D4CAD"/>
    <w:rsid w:val="004D4F65"/>
    <w:rsid w:val="004D5245"/>
    <w:rsid w:val="004D525C"/>
    <w:rsid w:val="004D5745"/>
    <w:rsid w:val="004D5777"/>
    <w:rsid w:val="004D5A81"/>
    <w:rsid w:val="004D5B98"/>
    <w:rsid w:val="004D610C"/>
    <w:rsid w:val="004D6527"/>
    <w:rsid w:val="004D6567"/>
    <w:rsid w:val="004D6935"/>
    <w:rsid w:val="004D69FD"/>
    <w:rsid w:val="004D6B40"/>
    <w:rsid w:val="004D6E13"/>
    <w:rsid w:val="004D6E23"/>
    <w:rsid w:val="004D7227"/>
    <w:rsid w:val="004D73CD"/>
    <w:rsid w:val="004D762B"/>
    <w:rsid w:val="004D774C"/>
    <w:rsid w:val="004D7914"/>
    <w:rsid w:val="004D7B71"/>
    <w:rsid w:val="004D7DBA"/>
    <w:rsid w:val="004E0A1A"/>
    <w:rsid w:val="004E158A"/>
    <w:rsid w:val="004E191C"/>
    <w:rsid w:val="004E1F08"/>
    <w:rsid w:val="004E20C5"/>
    <w:rsid w:val="004E21C2"/>
    <w:rsid w:val="004E21EB"/>
    <w:rsid w:val="004E235F"/>
    <w:rsid w:val="004E2781"/>
    <w:rsid w:val="004E28C3"/>
    <w:rsid w:val="004E2B51"/>
    <w:rsid w:val="004E2CC2"/>
    <w:rsid w:val="004E323B"/>
    <w:rsid w:val="004E32E7"/>
    <w:rsid w:val="004E358A"/>
    <w:rsid w:val="004E36F8"/>
    <w:rsid w:val="004E3989"/>
    <w:rsid w:val="004E3CA4"/>
    <w:rsid w:val="004E3DC5"/>
    <w:rsid w:val="004E3E33"/>
    <w:rsid w:val="004E3ED4"/>
    <w:rsid w:val="004E4067"/>
    <w:rsid w:val="004E41DC"/>
    <w:rsid w:val="004E4290"/>
    <w:rsid w:val="004E491C"/>
    <w:rsid w:val="004E4BB0"/>
    <w:rsid w:val="004E4BD6"/>
    <w:rsid w:val="004E4EDD"/>
    <w:rsid w:val="004E4F54"/>
    <w:rsid w:val="004E5082"/>
    <w:rsid w:val="004E5495"/>
    <w:rsid w:val="004E54CA"/>
    <w:rsid w:val="004E55D5"/>
    <w:rsid w:val="004E5732"/>
    <w:rsid w:val="004E5992"/>
    <w:rsid w:val="004E5A4B"/>
    <w:rsid w:val="004E5B8E"/>
    <w:rsid w:val="004E5FD6"/>
    <w:rsid w:val="004E614B"/>
    <w:rsid w:val="004E61F2"/>
    <w:rsid w:val="004E6216"/>
    <w:rsid w:val="004E647F"/>
    <w:rsid w:val="004E6D02"/>
    <w:rsid w:val="004E6DEE"/>
    <w:rsid w:val="004E6EB2"/>
    <w:rsid w:val="004E6EC1"/>
    <w:rsid w:val="004E714C"/>
    <w:rsid w:val="004E767B"/>
    <w:rsid w:val="004E7B3B"/>
    <w:rsid w:val="004E7B41"/>
    <w:rsid w:val="004E7D4C"/>
    <w:rsid w:val="004F04C2"/>
    <w:rsid w:val="004F08F0"/>
    <w:rsid w:val="004F0DC2"/>
    <w:rsid w:val="004F1223"/>
    <w:rsid w:val="004F1566"/>
    <w:rsid w:val="004F1713"/>
    <w:rsid w:val="004F177D"/>
    <w:rsid w:val="004F1D4E"/>
    <w:rsid w:val="004F1E41"/>
    <w:rsid w:val="004F1F28"/>
    <w:rsid w:val="004F2197"/>
    <w:rsid w:val="004F2293"/>
    <w:rsid w:val="004F243E"/>
    <w:rsid w:val="004F24BB"/>
    <w:rsid w:val="004F28A6"/>
    <w:rsid w:val="004F2DCB"/>
    <w:rsid w:val="004F2E30"/>
    <w:rsid w:val="004F2FBA"/>
    <w:rsid w:val="004F35C9"/>
    <w:rsid w:val="004F38B0"/>
    <w:rsid w:val="004F3A5E"/>
    <w:rsid w:val="004F3D66"/>
    <w:rsid w:val="004F3EA7"/>
    <w:rsid w:val="004F43EB"/>
    <w:rsid w:val="004F4486"/>
    <w:rsid w:val="004F467F"/>
    <w:rsid w:val="004F4CFA"/>
    <w:rsid w:val="004F4F2F"/>
    <w:rsid w:val="004F507B"/>
    <w:rsid w:val="004F590B"/>
    <w:rsid w:val="004F598F"/>
    <w:rsid w:val="004F5A6F"/>
    <w:rsid w:val="004F5B27"/>
    <w:rsid w:val="004F5C2D"/>
    <w:rsid w:val="004F5F24"/>
    <w:rsid w:val="004F6033"/>
    <w:rsid w:val="004F61DB"/>
    <w:rsid w:val="004F6326"/>
    <w:rsid w:val="004F64D4"/>
    <w:rsid w:val="004F67F0"/>
    <w:rsid w:val="004F6A3D"/>
    <w:rsid w:val="004F756B"/>
    <w:rsid w:val="004F7571"/>
    <w:rsid w:val="004F75DF"/>
    <w:rsid w:val="004F793F"/>
    <w:rsid w:val="004F7BE2"/>
    <w:rsid w:val="00500193"/>
    <w:rsid w:val="005007C1"/>
    <w:rsid w:val="00501291"/>
    <w:rsid w:val="005017D8"/>
    <w:rsid w:val="00501E1A"/>
    <w:rsid w:val="00502023"/>
    <w:rsid w:val="005022AB"/>
    <w:rsid w:val="0050282C"/>
    <w:rsid w:val="0050296F"/>
    <w:rsid w:val="00502A38"/>
    <w:rsid w:val="00502F96"/>
    <w:rsid w:val="005032C2"/>
    <w:rsid w:val="005033B0"/>
    <w:rsid w:val="00503696"/>
    <w:rsid w:val="0050374D"/>
    <w:rsid w:val="00503761"/>
    <w:rsid w:val="00503B11"/>
    <w:rsid w:val="00503B26"/>
    <w:rsid w:val="00503EAF"/>
    <w:rsid w:val="00503FE0"/>
    <w:rsid w:val="00504159"/>
    <w:rsid w:val="005042FF"/>
    <w:rsid w:val="0050440B"/>
    <w:rsid w:val="005045E4"/>
    <w:rsid w:val="005046D3"/>
    <w:rsid w:val="00504CA7"/>
    <w:rsid w:val="005053EE"/>
    <w:rsid w:val="005055FC"/>
    <w:rsid w:val="005059C7"/>
    <w:rsid w:val="005059DD"/>
    <w:rsid w:val="00505B9D"/>
    <w:rsid w:val="005060D1"/>
    <w:rsid w:val="005064BD"/>
    <w:rsid w:val="00506687"/>
    <w:rsid w:val="00506A22"/>
    <w:rsid w:val="00506FC8"/>
    <w:rsid w:val="00507AD8"/>
    <w:rsid w:val="00507E06"/>
    <w:rsid w:val="00507F2D"/>
    <w:rsid w:val="0051020B"/>
    <w:rsid w:val="00510354"/>
    <w:rsid w:val="005103D9"/>
    <w:rsid w:val="00510702"/>
    <w:rsid w:val="0051073A"/>
    <w:rsid w:val="00510758"/>
    <w:rsid w:val="00510991"/>
    <w:rsid w:val="0051123A"/>
    <w:rsid w:val="00511289"/>
    <w:rsid w:val="005112E9"/>
    <w:rsid w:val="00511479"/>
    <w:rsid w:val="005115E3"/>
    <w:rsid w:val="005116A3"/>
    <w:rsid w:val="00511798"/>
    <w:rsid w:val="00511F4F"/>
    <w:rsid w:val="00512210"/>
    <w:rsid w:val="005126E2"/>
    <w:rsid w:val="0051273C"/>
    <w:rsid w:val="00512887"/>
    <w:rsid w:val="00512AD7"/>
    <w:rsid w:val="00512D1B"/>
    <w:rsid w:val="00513201"/>
    <w:rsid w:val="0051355B"/>
    <w:rsid w:val="0051396C"/>
    <w:rsid w:val="00513E37"/>
    <w:rsid w:val="00513EAA"/>
    <w:rsid w:val="005140ED"/>
    <w:rsid w:val="0051415F"/>
    <w:rsid w:val="0051455B"/>
    <w:rsid w:val="005145D0"/>
    <w:rsid w:val="00514656"/>
    <w:rsid w:val="0051490D"/>
    <w:rsid w:val="00514A80"/>
    <w:rsid w:val="00514BF7"/>
    <w:rsid w:val="00514EE0"/>
    <w:rsid w:val="0051551F"/>
    <w:rsid w:val="005155E1"/>
    <w:rsid w:val="005157A3"/>
    <w:rsid w:val="005159C1"/>
    <w:rsid w:val="005159E4"/>
    <w:rsid w:val="00515B4F"/>
    <w:rsid w:val="00515D49"/>
    <w:rsid w:val="005164B7"/>
    <w:rsid w:val="00516A50"/>
    <w:rsid w:val="00516A7D"/>
    <w:rsid w:val="00516A7E"/>
    <w:rsid w:val="00516C8D"/>
    <w:rsid w:val="00516EF7"/>
    <w:rsid w:val="00516FEC"/>
    <w:rsid w:val="00517237"/>
    <w:rsid w:val="0051769C"/>
    <w:rsid w:val="005179FE"/>
    <w:rsid w:val="00517AC9"/>
    <w:rsid w:val="00520318"/>
    <w:rsid w:val="00520420"/>
    <w:rsid w:val="0052053A"/>
    <w:rsid w:val="005207AC"/>
    <w:rsid w:val="0052094D"/>
    <w:rsid w:val="00520C95"/>
    <w:rsid w:val="00521265"/>
    <w:rsid w:val="005215C7"/>
    <w:rsid w:val="00521A4F"/>
    <w:rsid w:val="00521AD3"/>
    <w:rsid w:val="00521CA4"/>
    <w:rsid w:val="00521D3B"/>
    <w:rsid w:val="00521FE1"/>
    <w:rsid w:val="00522219"/>
    <w:rsid w:val="0052244C"/>
    <w:rsid w:val="0052248A"/>
    <w:rsid w:val="00522AA4"/>
    <w:rsid w:val="00522B52"/>
    <w:rsid w:val="00522D2F"/>
    <w:rsid w:val="00522FE6"/>
    <w:rsid w:val="0052333E"/>
    <w:rsid w:val="005236CA"/>
    <w:rsid w:val="00523CA7"/>
    <w:rsid w:val="00523CC7"/>
    <w:rsid w:val="00524334"/>
    <w:rsid w:val="0052444D"/>
    <w:rsid w:val="0052456D"/>
    <w:rsid w:val="00524A5C"/>
    <w:rsid w:val="00524B26"/>
    <w:rsid w:val="0052508B"/>
    <w:rsid w:val="00525163"/>
    <w:rsid w:val="00525291"/>
    <w:rsid w:val="0052539B"/>
    <w:rsid w:val="005254AB"/>
    <w:rsid w:val="00525B59"/>
    <w:rsid w:val="00525BCA"/>
    <w:rsid w:val="00525DF5"/>
    <w:rsid w:val="00525FCB"/>
    <w:rsid w:val="00525FE6"/>
    <w:rsid w:val="00526846"/>
    <w:rsid w:val="00526865"/>
    <w:rsid w:val="00527B82"/>
    <w:rsid w:val="00530021"/>
    <w:rsid w:val="0053093C"/>
    <w:rsid w:val="005310E8"/>
    <w:rsid w:val="0053127F"/>
    <w:rsid w:val="005319B6"/>
    <w:rsid w:val="00531E2F"/>
    <w:rsid w:val="00532369"/>
    <w:rsid w:val="0053236F"/>
    <w:rsid w:val="00532593"/>
    <w:rsid w:val="00532D8B"/>
    <w:rsid w:val="00532F50"/>
    <w:rsid w:val="00533810"/>
    <w:rsid w:val="00533AD1"/>
    <w:rsid w:val="00533DD0"/>
    <w:rsid w:val="0053419B"/>
    <w:rsid w:val="005342DA"/>
    <w:rsid w:val="0053446D"/>
    <w:rsid w:val="00534976"/>
    <w:rsid w:val="00534DD6"/>
    <w:rsid w:val="00534E61"/>
    <w:rsid w:val="005350FD"/>
    <w:rsid w:val="005351E5"/>
    <w:rsid w:val="0053575F"/>
    <w:rsid w:val="00535B9E"/>
    <w:rsid w:val="00535BDD"/>
    <w:rsid w:val="00535FB3"/>
    <w:rsid w:val="00536105"/>
    <w:rsid w:val="00536450"/>
    <w:rsid w:val="005364B1"/>
    <w:rsid w:val="005365A8"/>
    <w:rsid w:val="00536902"/>
    <w:rsid w:val="00536C0F"/>
    <w:rsid w:val="00537510"/>
    <w:rsid w:val="005376FE"/>
    <w:rsid w:val="00537739"/>
    <w:rsid w:val="0053777C"/>
    <w:rsid w:val="0053779F"/>
    <w:rsid w:val="00537898"/>
    <w:rsid w:val="00537A9D"/>
    <w:rsid w:val="00537CF1"/>
    <w:rsid w:val="0054019D"/>
    <w:rsid w:val="00540456"/>
    <w:rsid w:val="005406C3"/>
    <w:rsid w:val="0054098A"/>
    <w:rsid w:val="00541115"/>
    <w:rsid w:val="00541129"/>
    <w:rsid w:val="00541191"/>
    <w:rsid w:val="00541196"/>
    <w:rsid w:val="00541D95"/>
    <w:rsid w:val="005423C6"/>
    <w:rsid w:val="005424F2"/>
    <w:rsid w:val="0054354F"/>
    <w:rsid w:val="0054375D"/>
    <w:rsid w:val="00543D77"/>
    <w:rsid w:val="0054436A"/>
    <w:rsid w:val="005444B9"/>
    <w:rsid w:val="00544864"/>
    <w:rsid w:val="00544D65"/>
    <w:rsid w:val="00544ED1"/>
    <w:rsid w:val="00545550"/>
    <w:rsid w:val="005457A2"/>
    <w:rsid w:val="005458A1"/>
    <w:rsid w:val="005458F9"/>
    <w:rsid w:val="00545ABF"/>
    <w:rsid w:val="00545DBC"/>
    <w:rsid w:val="00545FA8"/>
    <w:rsid w:val="00546D72"/>
    <w:rsid w:val="005475BE"/>
    <w:rsid w:val="00547C03"/>
    <w:rsid w:val="00547E1E"/>
    <w:rsid w:val="0055006A"/>
    <w:rsid w:val="005505A1"/>
    <w:rsid w:val="00550A87"/>
    <w:rsid w:val="00550D3E"/>
    <w:rsid w:val="00551015"/>
    <w:rsid w:val="00551E13"/>
    <w:rsid w:val="005520C5"/>
    <w:rsid w:val="00552711"/>
    <w:rsid w:val="005529D0"/>
    <w:rsid w:val="00552D45"/>
    <w:rsid w:val="00552F0D"/>
    <w:rsid w:val="0055302F"/>
    <w:rsid w:val="005532A0"/>
    <w:rsid w:val="00553817"/>
    <w:rsid w:val="00553967"/>
    <w:rsid w:val="00553CCE"/>
    <w:rsid w:val="00553E25"/>
    <w:rsid w:val="00553F84"/>
    <w:rsid w:val="00554065"/>
    <w:rsid w:val="00554628"/>
    <w:rsid w:val="00554831"/>
    <w:rsid w:val="005549E7"/>
    <w:rsid w:val="00554A00"/>
    <w:rsid w:val="00555207"/>
    <w:rsid w:val="00555434"/>
    <w:rsid w:val="00555449"/>
    <w:rsid w:val="005556C5"/>
    <w:rsid w:val="0055604B"/>
    <w:rsid w:val="00556534"/>
    <w:rsid w:val="005565CE"/>
    <w:rsid w:val="005566AC"/>
    <w:rsid w:val="00556DCC"/>
    <w:rsid w:val="00556E45"/>
    <w:rsid w:val="0055700E"/>
    <w:rsid w:val="0055705B"/>
    <w:rsid w:val="005572B7"/>
    <w:rsid w:val="005579F8"/>
    <w:rsid w:val="00557A60"/>
    <w:rsid w:val="00557C17"/>
    <w:rsid w:val="0056095A"/>
    <w:rsid w:val="00560A28"/>
    <w:rsid w:val="0056103B"/>
    <w:rsid w:val="0056205E"/>
    <w:rsid w:val="00562121"/>
    <w:rsid w:val="00562581"/>
    <w:rsid w:val="00562812"/>
    <w:rsid w:val="005630E0"/>
    <w:rsid w:val="00563258"/>
    <w:rsid w:val="0056395C"/>
    <w:rsid w:val="00563A83"/>
    <w:rsid w:val="00563B0B"/>
    <w:rsid w:val="00563BB1"/>
    <w:rsid w:val="00563CC6"/>
    <w:rsid w:val="00563F04"/>
    <w:rsid w:val="0056423A"/>
    <w:rsid w:val="00564BC9"/>
    <w:rsid w:val="00564E72"/>
    <w:rsid w:val="0056546C"/>
    <w:rsid w:val="00565648"/>
    <w:rsid w:val="00566812"/>
    <w:rsid w:val="00566A21"/>
    <w:rsid w:val="00566BF1"/>
    <w:rsid w:val="00566CC5"/>
    <w:rsid w:val="00567139"/>
    <w:rsid w:val="005675D4"/>
    <w:rsid w:val="0056790C"/>
    <w:rsid w:val="00567BCE"/>
    <w:rsid w:val="00567C4C"/>
    <w:rsid w:val="00567FBB"/>
    <w:rsid w:val="0057019F"/>
    <w:rsid w:val="00570420"/>
    <w:rsid w:val="0057047C"/>
    <w:rsid w:val="005704C2"/>
    <w:rsid w:val="005705D0"/>
    <w:rsid w:val="0057074A"/>
    <w:rsid w:val="00570E67"/>
    <w:rsid w:val="00570ED1"/>
    <w:rsid w:val="00570ED2"/>
    <w:rsid w:val="00570ED6"/>
    <w:rsid w:val="00571158"/>
    <w:rsid w:val="00571BDB"/>
    <w:rsid w:val="00571DC7"/>
    <w:rsid w:val="00571F1B"/>
    <w:rsid w:val="00571FBA"/>
    <w:rsid w:val="00571FC9"/>
    <w:rsid w:val="005722C2"/>
    <w:rsid w:val="00572D0C"/>
    <w:rsid w:val="005733AA"/>
    <w:rsid w:val="0057371E"/>
    <w:rsid w:val="00573FF3"/>
    <w:rsid w:val="00574065"/>
    <w:rsid w:val="00574292"/>
    <w:rsid w:val="00574591"/>
    <w:rsid w:val="00574AB1"/>
    <w:rsid w:val="00574BF0"/>
    <w:rsid w:val="00574E0F"/>
    <w:rsid w:val="00574E58"/>
    <w:rsid w:val="00574FDE"/>
    <w:rsid w:val="005750AF"/>
    <w:rsid w:val="0057572D"/>
    <w:rsid w:val="00575FC3"/>
    <w:rsid w:val="00575FF6"/>
    <w:rsid w:val="00576861"/>
    <w:rsid w:val="00577227"/>
    <w:rsid w:val="0057723E"/>
    <w:rsid w:val="00577301"/>
    <w:rsid w:val="0057757D"/>
    <w:rsid w:val="00577CAB"/>
    <w:rsid w:val="00577D67"/>
    <w:rsid w:val="005806F7"/>
    <w:rsid w:val="00580763"/>
    <w:rsid w:val="00580B59"/>
    <w:rsid w:val="00580BDE"/>
    <w:rsid w:val="0058160B"/>
    <w:rsid w:val="005816F3"/>
    <w:rsid w:val="00581803"/>
    <w:rsid w:val="0058199C"/>
    <w:rsid w:val="005819B5"/>
    <w:rsid w:val="005819BD"/>
    <w:rsid w:val="005819DA"/>
    <w:rsid w:val="00581A26"/>
    <w:rsid w:val="00581AE0"/>
    <w:rsid w:val="00581B43"/>
    <w:rsid w:val="00581CFD"/>
    <w:rsid w:val="0058268B"/>
    <w:rsid w:val="005828F4"/>
    <w:rsid w:val="00582978"/>
    <w:rsid w:val="00583462"/>
    <w:rsid w:val="00583F37"/>
    <w:rsid w:val="0058412B"/>
    <w:rsid w:val="0058454E"/>
    <w:rsid w:val="005846C6"/>
    <w:rsid w:val="00584801"/>
    <w:rsid w:val="005848B5"/>
    <w:rsid w:val="00584B79"/>
    <w:rsid w:val="005850DC"/>
    <w:rsid w:val="005853C4"/>
    <w:rsid w:val="0058555E"/>
    <w:rsid w:val="00585637"/>
    <w:rsid w:val="00585887"/>
    <w:rsid w:val="00585C65"/>
    <w:rsid w:val="00586BE2"/>
    <w:rsid w:val="00587081"/>
    <w:rsid w:val="005870A6"/>
    <w:rsid w:val="0058779E"/>
    <w:rsid w:val="00587B9D"/>
    <w:rsid w:val="00587BD2"/>
    <w:rsid w:val="00587E07"/>
    <w:rsid w:val="00590052"/>
    <w:rsid w:val="005903D3"/>
    <w:rsid w:val="00590410"/>
    <w:rsid w:val="0059084B"/>
    <w:rsid w:val="00590DDF"/>
    <w:rsid w:val="00591165"/>
    <w:rsid w:val="0059128F"/>
    <w:rsid w:val="00591A19"/>
    <w:rsid w:val="00591B9F"/>
    <w:rsid w:val="0059213A"/>
    <w:rsid w:val="0059228D"/>
    <w:rsid w:val="00592469"/>
    <w:rsid w:val="005925E8"/>
    <w:rsid w:val="0059275C"/>
    <w:rsid w:val="0059280A"/>
    <w:rsid w:val="005928EB"/>
    <w:rsid w:val="005929B8"/>
    <w:rsid w:val="00592D03"/>
    <w:rsid w:val="00593A31"/>
    <w:rsid w:val="00593E69"/>
    <w:rsid w:val="00594015"/>
    <w:rsid w:val="0059417E"/>
    <w:rsid w:val="00594635"/>
    <w:rsid w:val="0059498F"/>
    <w:rsid w:val="00594A62"/>
    <w:rsid w:val="00594FA9"/>
    <w:rsid w:val="00595194"/>
    <w:rsid w:val="0059524F"/>
    <w:rsid w:val="005954F8"/>
    <w:rsid w:val="00595FBD"/>
    <w:rsid w:val="00596096"/>
    <w:rsid w:val="005960ED"/>
    <w:rsid w:val="00596346"/>
    <w:rsid w:val="005965DB"/>
    <w:rsid w:val="0059667F"/>
    <w:rsid w:val="005967EA"/>
    <w:rsid w:val="0059680C"/>
    <w:rsid w:val="0059776A"/>
    <w:rsid w:val="005978EB"/>
    <w:rsid w:val="00597C96"/>
    <w:rsid w:val="00597E35"/>
    <w:rsid w:val="00597F87"/>
    <w:rsid w:val="005A0247"/>
    <w:rsid w:val="005A0937"/>
    <w:rsid w:val="005A0A4B"/>
    <w:rsid w:val="005A1023"/>
    <w:rsid w:val="005A13EF"/>
    <w:rsid w:val="005A14A9"/>
    <w:rsid w:val="005A15E0"/>
    <w:rsid w:val="005A1890"/>
    <w:rsid w:val="005A1D95"/>
    <w:rsid w:val="005A1DFD"/>
    <w:rsid w:val="005A24E6"/>
    <w:rsid w:val="005A2670"/>
    <w:rsid w:val="005A2FC1"/>
    <w:rsid w:val="005A30BA"/>
    <w:rsid w:val="005A394B"/>
    <w:rsid w:val="005A3C79"/>
    <w:rsid w:val="005A3DBA"/>
    <w:rsid w:val="005A4028"/>
    <w:rsid w:val="005A41D5"/>
    <w:rsid w:val="005A4379"/>
    <w:rsid w:val="005A4560"/>
    <w:rsid w:val="005A4583"/>
    <w:rsid w:val="005A45CB"/>
    <w:rsid w:val="005A48D3"/>
    <w:rsid w:val="005A4937"/>
    <w:rsid w:val="005A4AC5"/>
    <w:rsid w:val="005A4B26"/>
    <w:rsid w:val="005A4FBA"/>
    <w:rsid w:val="005A4FE9"/>
    <w:rsid w:val="005A5291"/>
    <w:rsid w:val="005A5510"/>
    <w:rsid w:val="005A60C8"/>
    <w:rsid w:val="005A62EF"/>
    <w:rsid w:val="005A639B"/>
    <w:rsid w:val="005A6797"/>
    <w:rsid w:val="005A68BE"/>
    <w:rsid w:val="005A6A48"/>
    <w:rsid w:val="005A6AA4"/>
    <w:rsid w:val="005A6FCA"/>
    <w:rsid w:val="005A7A28"/>
    <w:rsid w:val="005B0018"/>
    <w:rsid w:val="005B001E"/>
    <w:rsid w:val="005B0302"/>
    <w:rsid w:val="005B08A9"/>
    <w:rsid w:val="005B09A4"/>
    <w:rsid w:val="005B0AB7"/>
    <w:rsid w:val="005B0D1D"/>
    <w:rsid w:val="005B1024"/>
    <w:rsid w:val="005B104B"/>
    <w:rsid w:val="005B17CA"/>
    <w:rsid w:val="005B186E"/>
    <w:rsid w:val="005B1EE4"/>
    <w:rsid w:val="005B24AC"/>
    <w:rsid w:val="005B27A9"/>
    <w:rsid w:val="005B280B"/>
    <w:rsid w:val="005B2D84"/>
    <w:rsid w:val="005B2E79"/>
    <w:rsid w:val="005B34B0"/>
    <w:rsid w:val="005B34B5"/>
    <w:rsid w:val="005B3B54"/>
    <w:rsid w:val="005B42A9"/>
    <w:rsid w:val="005B43CB"/>
    <w:rsid w:val="005B486B"/>
    <w:rsid w:val="005B4B7D"/>
    <w:rsid w:val="005B4C2A"/>
    <w:rsid w:val="005B5242"/>
    <w:rsid w:val="005B573C"/>
    <w:rsid w:val="005B5AA3"/>
    <w:rsid w:val="005B5BE9"/>
    <w:rsid w:val="005B5D01"/>
    <w:rsid w:val="005B62D5"/>
    <w:rsid w:val="005B6470"/>
    <w:rsid w:val="005B64EA"/>
    <w:rsid w:val="005B689B"/>
    <w:rsid w:val="005B68E0"/>
    <w:rsid w:val="005B68F8"/>
    <w:rsid w:val="005B6971"/>
    <w:rsid w:val="005B6B1A"/>
    <w:rsid w:val="005B6F70"/>
    <w:rsid w:val="005B750C"/>
    <w:rsid w:val="005B7887"/>
    <w:rsid w:val="005B791C"/>
    <w:rsid w:val="005B7967"/>
    <w:rsid w:val="005B7AF2"/>
    <w:rsid w:val="005C00BF"/>
    <w:rsid w:val="005C0172"/>
    <w:rsid w:val="005C0598"/>
    <w:rsid w:val="005C0799"/>
    <w:rsid w:val="005C07E6"/>
    <w:rsid w:val="005C0C7B"/>
    <w:rsid w:val="005C0EE1"/>
    <w:rsid w:val="005C100B"/>
    <w:rsid w:val="005C10F2"/>
    <w:rsid w:val="005C12BB"/>
    <w:rsid w:val="005C1454"/>
    <w:rsid w:val="005C17FE"/>
    <w:rsid w:val="005C180D"/>
    <w:rsid w:val="005C1B07"/>
    <w:rsid w:val="005C1BFC"/>
    <w:rsid w:val="005C2158"/>
    <w:rsid w:val="005C27F6"/>
    <w:rsid w:val="005C28F4"/>
    <w:rsid w:val="005C2C39"/>
    <w:rsid w:val="005C2D6A"/>
    <w:rsid w:val="005C2E5D"/>
    <w:rsid w:val="005C30C3"/>
    <w:rsid w:val="005C33BA"/>
    <w:rsid w:val="005C3913"/>
    <w:rsid w:val="005C3A60"/>
    <w:rsid w:val="005C435E"/>
    <w:rsid w:val="005C4E09"/>
    <w:rsid w:val="005C503F"/>
    <w:rsid w:val="005C5209"/>
    <w:rsid w:val="005C573B"/>
    <w:rsid w:val="005C5756"/>
    <w:rsid w:val="005C5BB7"/>
    <w:rsid w:val="005C5DBF"/>
    <w:rsid w:val="005C5DC5"/>
    <w:rsid w:val="005C6F7A"/>
    <w:rsid w:val="005C7135"/>
    <w:rsid w:val="005C75FB"/>
    <w:rsid w:val="005C7941"/>
    <w:rsid w:val="005C7ACF"/>
    <w:rsid w:val="005C7D72"/>
    <w:rsid w:val="005C7DD9"/>
    <w:rsid w:val="005C7E91"/>
    <w:rsid w:val="005C7F85"/>
    <w:rsid w:val="005D0137"/>
    <w:rsid w:val="005D04C3"/>
    <w:rsid w:val="005D0765"/>
    <w:rsid w:val="005D09A3"/>
    <w:rsid w:val="005D0AFA"/>
    <w:rsid w:val="005D0C82"/>
    <w:rsid w:val="005D0D59"/>
    <w:rsid w:val="005D0F51"/>
    <w:rsid w:val="005D14C0"/>
    <w:rsid w:val="005D1A74"/>
    <w:rsid w:val="005D1E46"/>
    <w:rsid w:val="005D1EAB"/>
    <w:rsid w:val="005D2375"/>
    <w:rsid w:val="005D2547"/>
    <w:rsid w:val="005D2560"/>
    <w:rsid w:val="005D2A5C"/>
    <w:rsid w:val="005D2C5F"/>
    <w:rsid w:val="005D2CB1"/>
    <w:rsid w:val="005D2E37"/>
    <w:rsid w:val="005D2F31"/>
    <w:rsid w:val="005D38F7"/>
    <w:rsid w:val="005D3D43"/>
    <w:rsid w:val="005D407F"/>
    <w:rsid w:val="005D417A"/>
    <w:rsid w:val="005D4378"/>
    <w:rsid w:val="005D47AA"/>
    <w:rsid w:val="005D48E1"/>
    <w:rsid w:val="005D4BDD"/>
    <w:rsid w:val="005D4BE0"/>
    <w:rsid w:val="005D4E8B"/>
    <w:rsid w:val="005D4ED9"/>
    <w:rsid w:val="005D4FC0"/>
    <w:rsid w:val="005D52A2"/>
    <w:rsid w:val="005D531D"/>
    <w:rsid w:val="005D53D4"/>
    <w:rsid w:val="005D570B"/>
    <w:rsid w:val="005D5EAF"/>
    <w:rsid w:val="005D6109"/>
    <w:rsid w:val="005D63C5"/>
    <w:rsid w:val="005D64FE"/>
    <w:rsid w:val="005D6622"/>
    <w:rsid w:val="005D691A"/>
    <w:rsid w:val="005D6CAC"/>
    <w:rsid w:val="005D6EAA"/>
    <w:rsid w:val="005D7CB9"/>
    <w:rsid w:val="005D7D14"/>
    <w:rsid w:val="005D7D8D"/>
    <w:rsid w:val="005E02D9"/>
    <w:rsid w:val="005E0380"/>
    <w:rsid w:val="005E083A"/>
    <w:rsid w:val="005E088B"/>
    <w:rsid w:val="005E09D2"/>
    <w:rsid w:val="005E0D0B"/>
    <w:rsid w:val="005E1741"/>
    <w:rsid w:val="005E1A1A"/>
    <w:rsid w:val="005E1E90"/>
    <w:rsid w:val="005E1FA3"/>
    <w:rsid w:val="005E2103"/>
    <w:rsid w:val="005E24E7"/>
    <w:rsid w:val="005E27D1"/>
    <w:rsid w:val="005E2D0A"/>
    <w:rsid w:val="005E2F16"/>
    <w:rsid w:val="005E3949"/>
    <w:rsid w:val="005E3B35"/>
    <w:rsid w:val="005E3C41"/>
    <w:rsid w:val="005E3FC4"/>
    <w:rsid w:val="005E45BD"/>
    <w:rsid w:val="005E486F"/>
    <w:rsid w:val="005E4B6E"/>
    <w:rsid w:val="005E4D54"/>
    <w:rsid w:val="005E51D2"/>
    <w:rsid w:val="005E5415"/>
    <w:rsid w:val="005E5634"/>
    <w:rsid w:val="005E61E3"/>
    <w:rsid w:val="005E6E98"/>
    <w:rsid w:val="005E7123"/>
    <w:rsid w:val="005E71A1"/>
    <w:rsid w:val="005E736E"/>
    <w:rsid w:val="005E746C"/>
    <w:rsid w:val="005E7C1B"/>
    <w:rsid w:val="005E7DB9"/>
    <w:rsid w:val="005F00B0"/>
    <w:rsid w:val="005F02EA"/>
    <w:rsid w:val="005F0BCB"/>
    <w:rsid w:val="005F0EAB"/>
    <w:rsid w:val="005F0EF2"/>
    <w:rsid w:val="005F100D"/>
    <w:rsid w:val="005F1225"/>
    <w:rsid w:val="005F126B"/>
    <w:rsid w:val="005F1487"/>
    <w:rsid w:val="005F199F"/>
    <w:rsid w:val="005F1C0E"/>
    <w:rsid w:val="005F1DC0"/>
    <w:rsid w:val="005F230E"/>
    <w:rsid w:val="005F263B"/>
    <w:rsid w:val="005F2859"/>
    <w:rsid w:val="005F31DF"/>
    <w:rsid w:val="005F33FF"/>
    <w:rsid w:val="005F36B5"/>
    <w:rsid w:val="005F37E1"/>
    <w:rsid w:val="005F39D1"/>
    <w:rsid w:val="005F3AEA"/>
    <w:rsid w:val="005F3E34"/>
    <w:rsid w:val="005F40D2"/>
    <w:rsid w:val="005F4141"/>
    <w:rsid w:val="005F4FE1"/>
    <w:rsid w:val="005F5BC5"/>
    <w:rsid w:val="005F5BF7"/>
    <w:rsid w:val="005F62D6"/>
    <w:rsid w:val="005F64D0"/>
    <w:rsid w:val="005F6A77"/>
    <w:rsid w:val="005F7277"/>
    <w:rsid w:val="005F7396"/>
    <w:rsid w:val="005F79B5"/>
    <w:rsid w:val="005F7A1E"/>
    <w:rsid w:val="005F7AF5"/>
    <w:rsid w:val="005F7CDE"/>
    <w:rsid w:val="005F7E0B"/>
    <w:rsid w:val="005F7FE3"/>
    <w:rsid w:val="00600150"/>
    <w:rsid w:val="006001DA"/>
    <w:rsid w:val="00600A7F"/>
    <w:rsid w:val="00601209"/>
    <w:rsid w:val="006015F1"/>
    <w:rsid w:val="00601634"/>
    <w:rsid w:val="00601827"/>
    <w:rsid w:val="00602788"/>
    <w:rsid w:val="00602A75"/>
    <w:rsid w:val="00602D4E"/>
    <w:rsid w:val="00602DD2"/>
    <w:rsid w:val="0060308D"/>
    <w:rsid w:val="006031D5"/>
    <w:rsid w:val="0060339D"/>
    <w:rsid w:val="0060346B"/>
    <w:rsid w:val="00603B5F"/>
    <w:rsid w:val="006042CF"/>
    <w:rsid w:val="00604681"/>
    <w:rsid w:val="00604A0A"/>
    <w:rsid w:val="00604C16"/>
    <w:rsid w:val="00605007"/>
    <w:rsid w:val="006050DA"/>
    <w:rsid w:val="006050E7"/>
    <w:rsid w:val="00605107"/>
    <w:rsid w:val="006051A3"/>
    <w:rsid w:val="00605216"/>
    <w:rsid w:val="006052E6"/>
    <w:rsid w:val="00605492"/>
    <w:rsid w:val="0060555C"/>
    <w:rsid w:val="00605988"/>
    <w:rsid w:val="00605BCA"/>
    <w:rsid w:val="0060614D"/>
    <w:rsid w:val="006061ED"/>
    <w:rsid w:val="006062CB"/>
    <w:rsid w:val="00606359"/>
    <w:rsid w:val="0060651A"/>
    <w:rsid w:val="00606F52"/>
    <w:rsid w:val="00606FB7"/>
    <w:rsid w:val="00606FE1"/>
    <w:rsid w:val="0060715A"/>
    <w:rsid w:val="00607169"/>
    <w:rsid w:val="006079D7"/>
    <w:rsid w:val="0061023A"/>
    <w:rsid w:val="00610A68"/>
    <w:rsid w:val="00610D79"/>
    <w:rsid w:val="00610EF1"/>
    <w:rsid w:val="00611155"/>
    <w:rsid w:val="00611242"/>
    <w:rsid w:val="0061127F"/>
    <w:rsid w:val="00611337"/>
    <w:rsid w:val="006113AF"/>
    <w:rsid w:val="0061152A"/>
    <w:rsid w:val="006115A7"/>
    <w:rsid w:val="006115EE"/>
    <w:rsid w:val="0061176A"/>
    <w:rsid w:val="006118C0"/>
    <w:rsid w:val="00611BD6"/>
    <w:rsid w:val="00611D73"/>
    <w:rsid w:val="006123B7"/>
    <w:rsid w:val="006127E8"/>
    <w:rsid w:val="00612895"/>
    <w:rsid w:val="00612B6C"/>
    <w:rsid w:val="00613230"/>
    <w:rsid w:val="00613AAD"/>
    <w:rsid w:val="00614835"/>
    <w:rsid w:val="0061494B"/>
    <w:rsid w:val="00614C4F"/>
    <w:rsid w:val="00614E76"/>
    <w:rsid w:val="00614E8A"/>
    <w:rsid w:val="0061532F"/>
    <w:rsid w:val="0061576F"/>
    <w:rsid w:val="00615995"/>
    <w:rsid w:val="00615A75"/>
    <w:rsid w:val="00615B90"/>
    <w:rsid w:val="0061642D"/>
    <w:rsid w:val="0061642E"/>
    <w:rsid w:val="0061648E"/>
    <w:rsid w:val="00616846"/>
    <w:rsid w:val="00616AF4"/>
    <w:rsid w:val="00616BF9"/>
    <w:rsid w:val="00616FE3"/>
    <w:rsid w:val="0061724F"/>
    <w:rsid w:val="006173C2"/>
    <w:rsid w:val="006177DC"/>
    <w:rsid w:val="00617B11"/>
    <w:rsid w:val="006205EE"/>
    <w:rsid w:val="006206B3"/>
    <w:rsid w:val="006209AF"/>
    <w:rsid w:val="00620A46"/>
    <w:rsid w:val="00620F2E"/>
    <w:rsid w:val="006217B2"/>
    <w:rsid w:val="006217E1"/>
    <w:rsid w:val="006220F1"/>
    <w:rsid w:val="006224C9"/>
    <w:rsid w:val="00622623"/>
    <w:rsid w:val="006228D1"/>
    <w:rsid w:val="00622E10"/>
    <w:rsid w:val="00623167"/>
    <w:rsid w:val="0062351C"/>
    <w:rsid w:val="00623647"/>
    <w:rsid w:val="00623B89"/>
    <w:rsid w:val="0062443D"/>
    <w:rsid w:val="006249A2"/>
    <w:rsid w:val="00624AAE"/>
    <w:rsid w:val="00624ABA"/>
    <w:rsid w:val="00624D54"/>
    <w:rsid w:val="00624E98"/>
    <w:rsid w:val="00625520"/>
    <w:rsid w:val="00625675"/>
    <w:rsid w:val="00625B73"/>
    <w:rsid w:val="00625F4A"/>
    <w:rsid w:val="0062627B"/>
    <w:rsid w:val="0062629F"/>
    <w:rsid w:val="00626422"/>
    <w:rsid w:val="006265BF"/>
    <w:rsid w:val="00626957"/>
    <w:rsid w:val="00626B87"/>
    <w:rsid w:val="00626D6B"/>
    <w:rsid w:val="00626EEA"/>
    <w:rsid w:val="006272F1"/>
    <w:rsid w:val="00627943"/>
    <w:rsid w:val="0062799A"/>
    <w:rsid w:val="006306A9"/>
    <w:rsid w:val="00630FC9"/>
    <w:rsid w:val="00631AE4"/>
    <w:rsid w:val="00631DDB"/>
    <w:rsid w:val="00631FAB"/>
    <w:rsid w:val="00632AD8"/>
    <w:rsid w:val="00632F41"/>
    <w:rsid w:val="006330A3"/>
    <w:rsid w:val="006332C6"/>
    <w:rsid w:val="006338F4"/>
    <w:rsid w:val="00633995"/>
    <w:rsid w:val="00633F57"/>
    <w:rsid w:val="006343D1"/>
    <w:rsid w:val="00634509"/>
    <w:rsid w:val="00634A03"/>
    <w:rsid w:val="00634D65"/>
    <w:rsid w:val="006350E5"/>
    <w:rsid w:val="006352A6"/>
    <w:rsid w:val="006356F1"/>
    <w:rsid w:val="00635DDB"/>
    <w:rsid w:val="00635FE4"/>
    <w:rsid w:val="00636097"/>
    <w:rsid w:val="00636141"/>
    <w:rsid w:val="00636771"/>
    <w:rsid w:val="0063699B"/>
    <w:rsid w:val="006369C7"/>
    <w:rsid w:val="0063728C"/>
    <w:rsid w:val="00637539"/>
    <w:rsid w:val="00637773"/>
    <w:rsid w:val="006400FC"/>
    <w:rsid w:val="006401E6"/>
    <w:rsid w:val="00640440"/>
    <w:rsid w:val="00640CA3"/>
    <w:rsid w:val="006413D2"/>
    <w:rsid w:val="006415AE"/>
    <w:rsid w:val="0064196C"/>
    <w:rsid w:val="00641C16"/>
    <w:rsid w:val="00641C2D"/>
    <w:rsid w:val="00641FC7"/>
    <w:rsid w:val="0064239E"/>
    <w:rsid w:val="006424A8"/>
    <w:rsid w:val="0064257C"/>
    <w:rsid w:val="00642739"/>
    <w:rsid w:val="006429F4"/>
    <w:rsid w:val="00642C03"/>
    <w:rsid w:val="00642CE7"/>
    <w:rsid w:val="00642DF7"/>
    <w:rsid w:val="006430E7"/>
    <w:rsid w:val="00643749"/>
    <w:rsid w:val="00643C14"/>
    <w:rsid w:val="00643C33"/>
    <w:rsid w:val="00643E91"/>
    <w:rsid w:val="006442AA"/>
    <w:rsid w:val="00644676"/>
    <w:rsid w:val="00644918"/>
    <w:rsid w:val="00644CC4"/>
    <w:rsid w:val="00644F49"/>
    <w:rsid w:val="006454D4"/>
    <w:rsid w:val="00645658"/>
    <w:rsid w:val="006456AE"/>
    <w:rsid w:val="0064584A"/>
    <w:rsid w:val="00645DBF"/>
    <w:rsid w:val="00645FCA"/>
    <w:rsid w:val="0064606B"/>
    <w:rsid w:val="00646C42"/>
    <w:rsid w:val="00646E53"/>
    <w:rsid w:val="00647008"/>
    <w:rsid w:val="00647061"/>
    <w:rsid w:val="00647334"/>
    <w:rsid w:val="006473E3"/>
    <w:rsid w:val="00647602"/>
    <w:rsid w:val="00647958"/>
    <w:rsid w:val="00647CA8"/>
    <w:rsid w:val="00647D68"/>
    <w:rsid w:val="00650228"/>
    <w:rsid w:val="006502D1"/>
    <w:rsid w:val="00650639"/>
    <w:rsid w:val="006507DB"/>
    <w:rsid w:val="00650846"/>
    <w:rsid w:val="00650D2A"/>
    <w:rsid w:val="0065108E"/>
    <w:rsid w:val="006514BB"/>
    <w:rsid w:val="006516E6"/>
    <w:rsid w:val="00651862"/>
    <w:rsid w:val="00651B3D"/>
    <w:rsid w:val="00651E76"/>
    <w:rsid w:val="00651EFB"/>
    <w:rsid w:val="0065231B"/>
    <w:rsid w:val="0065296E"/>
    <w:rsid w:val="00652A51"/>
    <w:rsid w:val="00652BF2"/>
    <w:rsid w:val="00652F72"/>
    <w:rsid w:val="00653A31"/>
    <w:rsid w:val="00654175"/>
    <w:rsid w:val="00654261"/>
    <w:rsid w:val="00654705"/>
    <w:rsid w:val="0065473F"/>
    <w:rsid w:val="00654B09"/>
    <w:rsid w:val="00654FCF"/>
    <w:rsid w:val="00655099"/>
    <w:rsid w:val="00655513"/>
    <w:rsid w:val="0065590C"/>
    <w:rsid w:val="00655A66"/>
    <w:rsid w:val="00655A7C"/>
    <w:rsid w:val="00655B74"/>
    <w:rsid w:val="00655BB0"/>
    <w:rsid w:val="00656134"/>
    <w:rsid w:val="006562F5"/>
    <w:rsid w:val="00656425"/>
    <w:rsid w:val="006565AE"/>
    <w:rsid w:val="00656A8A"/>
    <w:rsid w:val="0065755F"/>
    <w:rsid w:val="006575C7"/>
    <w:rsid w:val="0065795D"/>
    <w:rsid w:val="00657965"/>
    <w:rsid w:val="00657D5B"/>
    <w:rsid w:val="00657FE8"/>
    <w:rsid w:val="00660626"/>
    <w:rsid w:val="0066071C"/>
    <w:rsid w:val="006607E6"/>
    <w:rsid w:val="00660C41"/>
    <w:rsid w:val="00660D5C"/>
    <w:rsid w:val="00661A43"/>
    <w:rsid w:val="00661C9A"/>
    <w:rsid w:val="00661E74"/>
    <w:rsid w:val="00661F97"/>
    <w:rsid w:val="00662162"/>
    <w:rsid w:val="006624B3"/>
    <w:rsid w:val="00662936"/>
    <w:rsid w:val="00662C29"/>
    <w:rsid w:val="00662F18"/>
    <w:rsid w:val="00663023"/>
    <w:rsid w:val="0066304C"/>
    <w:rsid w:val="006631E5"/>
    <w:rsid w:val="0066428D"/>
    <w:rsid w:val="00664307"/>
    <w:rsid w:val="006644E2"/>
    <w:rsid w:val="006649DF"/>
    <w:rsid w:val="00664E58"/>
    <w:rsid w:val="00665012"/>
    <w:rsid w:val="0066521C"/>
    <w:rsid w:val="00665245"/>
    <w:rsid w:val="00665267"/>
    <w:rsid w:val="00665296"/>
    <w:rsid w:val="006654C3"/>
    <w:rsid w:val="006657BA"/>
    <w:rsid w:val="00665C37"/>
    <w:rsid w:val="00665D3C"/>
    <w:rsid w:val="00665EC9"/>
    <w:rsid w:val="0066639A"/>
    <w:rsid w:val="0066647B"/>
    <w:rsid w:val="00666766"/>
    <w:rsid w:val="00666768"/>
    <w:rsid w:val="006667D4"/>
    <w:rsid w:val="00666C20"/>
    <w:rsid w:val="00666E2D"/>
    <w:rsid w:val="006673BE"/>
    <w:rsid w:val="006679AE"/>
    <w:rsid w:val="00667C30"/>
    <w:rsid w:val="0067000B"/>
    <w:rsid w:val="0067021A"/>
    <w:rsid w:val="0067049B"/>
    <w:rsid w:val="00670A26"/>
    <w:rsid w:val="00670A63"/>
    <w:rsid w:val="006713EF"/>
    <w:rsid w:val="00671868"/>
    <w:rsid w:val="00671932"/>
    <w:rsid w:val="00671A32"/>
    <w:rsid w:val="0067204F"/>
    <w:rsid w:val="006720B8"/>
    <w:rsid w:val="0067227D"/>
    <w:rsid w:val="00672285"/>
    <w:rsid w:val="0067235F"/>
    <w:rsid w:val="006727F8"/>
    <w:rsid w:val="00672F63"/>
    <w:rsid w:val="00673013"/>
    <w:rsid w:val="0067314C"/>
    <w:rsid w:val="00673419"/>
    <w:rsid w:val="006734C2"/>
    <w:rsid w:val="006738AC"/>
    <w:rsid w:val="00673936"/>
    <w:rsid w:val="00673BDA"/>
    <w:rsid w:val="00674235"/>
    <w:rsid w:val="00674457"/>
    <w:rsid w:val="006748F3"/>
    <w:rsid w:val="00674C91"/>
    <w:rsid w:val="00675597"/>
    <w:rsid w:val="00675DA0"/>
    <w:rsid w:val="00675E29"/>
    <w:rsid w:val="0067607B"/>
    <w:rsid w:val="0067646D"/>
    <w:rsid w:val="006765EF"/>
    <w:rsid w:val="006768C8"/>
    <w:rsid w:val="006769B7"/>
    <w:rsid w:val="00676EB6"/>
    <w:rsid w:val="00676FFC"/>
    <w:rsid w:val="00677787"/>
    <w:rsid w:val="00680063"/>
    <w:rsid w:val="00680075"/>
    <w:rsid w:val="0068055A"/>
    <w:rsid w:val="00680598"/>
    <w:rsid w:val="006805D0"/>
    <w:rsid w:val="00680CB8"/>
    <w:rsid w:val="00680DFC"/>
    <w:rsid w:val="00680E2E"/>
    <w:rsid w:val="00681391"/>
    <w:rsid w:val="006817C2"/>
    <w:rsid w:val="0068197F"/>
    <w:rsid w:val="00681A32"/>
    <w:rsid w:val="00681BE2"/>
    <w:rsid w:val="006823F9"/>
    <w:rsid w:val="00682F26"/>
    <w:rsid w:val="006834E6"/>
    <w:rsid w:val="00683A1B"/>
    <w:rsid w:val="00683B69"/>
    <w:rsid w:val="00683DC1"/>
    <w:rsid w:val="00683FE7"/>
    <w:rsid w:val="006841D4"/>
    <w:rsid w:val="00684DC5"/>
    <w:rsid w:val="006850AE"/>
    <w:rsid w:val="00685195"/>
    <w:rsid w:val="0068538C"/>
    <w:rsid w:val="006855A0"/>
    <w:rsid w:val="006857AD"/>
    <w:rsid w:val="006859FA"/>
    <w:rsid w:val="00685C49"/>
    <w:rsid w:val="00685C9E"/>
    <w:rsid w:val="00685D5F"/>
    <w:rsid w:val="00686040"/>
    <w:rsid w:val="00686213"/>
    <w:rsid w:val="00686224"/>
    <w:rsid w:val="0068633A"/>
    <w:rsid w:val="006863CC"/>
    <w:rsid w:val="00687408"/>
    <w:rsid w:val="0068756F"/>
    <w:rsid w:val="006875B9"/>
    <w:rsid w:val="00687ACA"/>
    <w:rsid w:val="006905AF"/>
    <w:rsid w:val="0069084A"/>
    <w:rsid w:val="00690DC5"/>
    <w:rsid w:val="00690F57"/>
    <w:rsid w:val="0069167D"/>
    <w:rsid w:val="00691777"/>
    <w:rsid w:val="00691D3D"/>
    <w:rsid w:val="00691D8E"/>
    <w:rsid w:val="00691F72"/>
    <w:rsid w:val="006923D7"/>
    <w:rsid w:val="00692D16"/>
    <w:rsid w:val="00693461"/>
    <w:rsid w:val="00693831"/>
    <w:rsid w:val="00693A79"/>
    <w:rsid w:val="006945C6"/>
    <w:rsid w:val="00694B8E"/>
    <w:rsid w:val="00694E54"/>
    <w:rsid w:val="00694FD8"/>
    <w:rsid w:val="0069526E"/>
    <w:rsid w:val="00695966"/>
    <w:rsid w:val="006968FE"/>
    <w:rsid w:val="00696BEF"/>
    <w:rsid w:val="00696C31"/>
    <w:rsid w:val="006970CA"/>
    <w:rsid w:val="00697230"/>
    <w:rsid w:val="00697634"/>
    <w:rsid w:val="00697B6F"/>
    <w:rsid w:val="00697BD5"/>
    <w:rsid w:val="00697D3B"/>
    <w:rsid w:val="00697EF1"/>
    <w:rsid w:val="006A0111"/>
    <w:rsid w:val="006A0266"/>
    <w:rsid w:val="006A0770"/>
    <w:rsid w:val="006A0944"/>
    <w:rsid w:val="006A0D13"/>
    <w:rsid w:val="006A10B5"/>
    <w:rsid w:val="006A10CF"/>
    <w:rsid w:val="006A113F"/>
    <w:rsid w:val="006A118B"/>
    <w:rsid w:val="006A11F1"/>
    <w:rsid w:val="006A1342"/>
    <w:rsid w:val="006A1654"/>
    <w:rsid w:val="006A1DED"/>
    <w:rsid w:val="006A1FBC"/>
    <w:rsid w:val="006A2515"/>
    <w:rsid w:val="006A2788"/>
    <w:rsid w:val="006A2963"/>
    <w:rsid w:val="006A2AB3"/>
    <w:rsid w:val="006A33E3"/>
    <w:rsid w:val="006A3738"/>
    <w:rsid w:val="006A3762"/>
    <w:rsid w:val="006A3929"/>
    <w:rsid w:val="006A3E0C"/>
    <w:rsid w:val="006A3EB1"/>
    <w:rsid w:val="006A4038"/>
    <w:rsid w:val="006A4148"/>
    <w:rsid w:val="006A41F5"/>
    <w:rsid w:val="006A4EE0"/>
    <w:rsid w:val="006A5691"/>
    <w:rsid w:val="006A5D1C"/>
    <w:rsid w:val="006A635F"/>
    <w:rsid w:val="006A63A5"/>
    <w:rsid w:val="006A6F2A"/>
    <w:rsid w:val="006A7002"/>
    <w:rsid w:val="006A71DF"/>
    <w:rsid w:val="006A793E"/>
    <w:rsid w:val="006A7AE4"/>
    <w:rsid w:val="006B05AC"/>
    <w:rsid w:val="006B08A0"/>
    <w:rsid w:val="006B0A0E"/>
    <w:rsid w:val="006B0FF8"/>
    <w:rsid w:val="006B12CB"/>
    <w:rsid w:val="006B175A"/>
    <w:rsid w:val="006B1B41"/>
    <w:rsid w:val="006B1E15"/>
    <w:rsid w:val="006B20D6"/>
    <w:rsid w:val="006B24FA"/>
    <w:rsid w:val="006B258C"/>
    <w:rsid w:val="006B298D"/>
    <w:rsid w:val="006B29B6"/>
    <w:rsid w:val="006B2B71"/>
    <w:rsid w:val="006B2BA6"/>
    <w:rsid w:val="006B3081"/>
    <w:rsid w:val="006B3227"/>
    <w:rsid w:val="006B3336"/>
    <w:rsid w:val="006B35BE"/>
    <w:rsid w:val="006B39FC"/>
    <w:rsid w:val="006B3BB0"/>
    <w:rsid w:val="006B3F56"/>
    <w:rsid w:val="006B4263"/>
    <w:rsid w:val="006B4521"/>
    <w:rsid w:val="006B46F2"/>
    <w:rsid w:val="006B48DE"/>
    <w:rsid w:val="006B4DAD"/>
    <w:rsid w:val="006B4EF5"/>
    <w:rsid w:val="006B52D0"/>
    <w:rsid w:val="006B5AE6"/>
    <w:rsid w:val="006B6710"/>
    <w:rsid w:val="006B6811"/>
    <w:rsid w:val="006B68EB"/>
    <w:rsid w:val="006B6EA8"/>
    <w:rsid w:val="006B6F93"/>
    <w:rsid w:val="006B72D7"/>
    <w:rsid w:val="006B73EC"/>
    <w:rsid w:val="006B79D7"/>
    <w:rsid w:val="006B7F36"/>
    <w:rsid w:val="006C0083"/>
    <w:rsid w:val="006C0091"/>
    <w:rsid w:val="006C0A04"/>
    <w:rsid w:val="006C14DB"/>
    <w:rsid w:val="006C16D4"/>
    <w:rsid w:val="006C19FB"/>
    <w:rsid w:val="006C1ADB"/>
    <w:rsid w:val="006C1CC4"/>
    <w:rsid w:val="006C1DCD"/>
    <w:rsid w:val="006C22ED"/>
    <w:rsid w:val="006C2460"/>
    <w:rsid w:val="006C26F4"/>
    <w:rsid w:val="006C27F5"/>
    <w:rsid w:val="006C2A11"/>
    <w:rsid w:val="006C2A50"/>
    <w:rsid w:val="006C2D28"/>
    <w:rsid w:val="006C2EB2"/>
    <w:rsid w:val="006C30EB"/>
    <w:rsid w:val="006C3344"/>
    <w:rsid w:val="006C3449"/>
    <w:rsid w:val="006C37D0"/>
    <w:rsid w:val="006C37FC"/>
    <w:rsid w:val="006C4670"/>
    <w:rsid w:val="006C49CD"/>
    <w:rsid w:val="006C591E"/>
    <w:rsid w:val="006C5AB7"/>
    <w:rsid w:val="006C5CAE"/>
    <w:rsid w:val="006C5F24"/>
    <w:rsid w:val="006C60B0"/>
    <w:rsid w:val="006C6214"/>
    <w:rsid w:val="006C628D"/>
    <w:rsid w:val="006C632C"/>
    <w:rsid w:val="006C63AA"/>
    <w:rsid w:val="006C6627"/>
    <w:rsid w:val="006C669E"/>
    <w:rsid w:val="006C71BA"/>
    <w:rsid w:val="006C72EE"/>
    <w:rsid w:val="006C7463"/>
    <w:rsid w:val="006C74B5"/>
    <w:rsid w:val="006C7AA9"/>
    <w:rsid w:val="006C7AD0"/>
    <w:rsid w:val="006D024D"/>
    <w:rsid w:val="006D0310"/>
    <w:rsid w:val="006D053B"/>
    <w:rsid w:val="006D0614"/>
    <w:rsid w:val="006D066D"/>
    <w:rsid w:val="006D0CC1"/>
    <w:rsid w:val="006D0EAD"/>
    <w:rsid w:val="006D119D"/>
    <w:rsid w:val="006D1676"/>
    <w:rsid w:val="006D1719"/>
    <w:rsid w:val="006D17B3"/>
    <w:rsid w:val="006D1935"/>
    <w:rsid w:val="006D1E2C"/>
    <w:rsid w:val="006D1E7E"/>
    <w:rsid w:val="006D1E9A"/>
    <w:rsid w:val="006D1EBA"/>
    <w:rsid w:val="006D203B"/>
    <w:rsid w:val="006D22B0"/>
    <w:rsid w:val="006D2648"/>
    <w:rsid w:val="006D2BA7"/>
    <w:rsid w:val="006D2F09"/>
    <w:rsid w:val="006D3153"/>
    <w:rsid w:val="006D32B2"/>
    <w:rsid w:val="006D35E8"/>
    <w:rsid w:val="006D398F"/>
    <w:rsid w:val="006D3E6F"/>
    <w:rsid w:val="006D4229"/>
    <w:rsid w:val="006D4698"/>
    <w:rsid w:val="006D4802"/>
    <w:rsid w:val="006D49E1"/>
    <w:rsid w:val="006D4F4E"/>
    <w:rsid w:val="006D52C4"/>
    <w:rsid w:val="006D5CBB"/>
    <w:rsid w:val="006D605B"/>
    <w:rsid w:val="006D6587"/>
    <w:rsid w:val="006D6C10"/>
    <w:rsid w:val="006D6D59"/>
    <w:rsid w:val="006D6DBF"/>
    <w:rsid w:val="006D7079"/>
    <w:rsid w:val="006D71E2"/>
    <w:rsid w:val="006D73A4"/>
    <w:rsid w:val="006D766A"/>
    <w:rsid w:val="006D76CF"/>
    <w:rsid w:val="006D77EB"/>
    <w:rsid w:val="006D7AF2"/>
    <w:rsid w:val="006E019E"/>
    <w:rsid w:val="006E02DB"/>
    <w:rsid w:val="006E032B"/>
    <w:rsid w:val="006E049D"/>
    <w:rsid w:val="006E04C9"/>
    <w:rsid w:val="006E073F"/>
    <w:rsid w:val="006E0B41"/>
    <w:rsid w:val="006E0FF2"/>
    <w:rsid w:val="006E1043"/>
    <w:rsid w:val="006E14E0"/>
    <w:rsid w:val="006E193C"/>
    <w:rsid w:val="006E1EAD"/>
    <w:rsid w:val="006E2171"/>
    <w:rsid w:val="006E2561"/>
    <w:rsid w:val="006E2719"/>
    <w:rsid w:val="006E2980"/>
    <w:rsid w:val="006E2EE7"/>
    <w:rsid w:val="006E30DA"/>
    <w:rsid w:val="006E316C"/>
    <w:rsid w:val="006E33C4"/>
    <w:rsid w:val="006E3453"/>
    <w:rsid w:val="006E35E8"/>
    <w:rsid w:val="006E361E"/>
    <w:rsid w:val="006E3831"/>
    <w:rsid w:val="006E39A0"/>
    <w:rsid w:val="006E3C3C"/>
    <w:rsid w:val="006E4252"/>
    <w:rsid w:val="006E42E5"/>
    <w:rsid w:val="006E4676"/>
    <w:rsid w:val="006E474C"/>
    <w:rsid w:val="006E4766"/>
    <w:rsid w:val="006E5402"/>
    <w:rsid w:val="006E57E5"/>
    <w:rsid w:val="006E5950"/>
    <w:rsid w:val="006E5A68"/>
    <w:rsid w:val="006E5B79"/>
    <w:rsid w:val="006E5ECB"/>
    <w:rsid w:val="006E6080"/>
    <w:rsid w:val="006E66FB"/>
    <w:rsid w:val="006E696F"/>
    <w:rsid w:val="006E6B1B"/>
    <w:rsid w:val="006E6BE2"/>
    <w:rsid w:val="006E6C64"/>
    <w:rsid w:val="006E7213"/>
    <w:rsid w:val="006E739B"/>
    <w:rsid w:val="006E77CD"/>
    <w:rsid w:val="006E7FAF"/>
    <w:rsid w:val="006F0063"/>
    <w:rsid w:val="006F033C"/>
    <w:rsid w:val="006F0366"/>
    <w:rsid w:val="006F040C"/>
    <w:rsid w:val="006F0C30"/>
    <w:rsid w:val="006F0D09"/>
    <w:rsid w:val="006F120E"/>
    <w:rsid w:val="006F1448"/>
    <w:rsid w:val="006F14A6"/>
    <w:rsid w:val="006F1810"/>
    <w:rsid w:val="006F1879"/>
    <w:rsid w:val="006F1B19"/>
    <w:rsid w:val="006F1B60"/>
    <w:rsid w:val="006F1BE6"/>
    <w:rsid w:val="006F1C3E"/>
    <w:rsid w:val="006F1F75"/>
    <w:rsid w:val="006F21B6"/>
    <w:rsid w:val="006F21F3"/>
    <w:rsid w:val="006F2585"/>
    <w:rsid w:val="006F264F"/>
    <w:rsid w:val="006F2D86"/>
    <w:rsid w:val="006F33A1"/>
    <w:rsid w:val="006F3C5D"/>
    <w:rsid w:val="006F3EBD"/>
    <w:rsid w:val="006F4057"/>
    <w:rsid w:val="006F484B"/>
    <w:rsid w:val="006F49D7"/>
    <w:rsid w:val="006F4FBC"/>
    <w:rsid w:val="006F50ED"/>
    <w:rsid w:val="006F5634"/>
    <w:rsid w:val="006F5644"/>
    <w:rsid w:val="006F57D3"/>
    <w:rsid w:val="006F65E2"/>
    <w:rsid w:val="006F6F79"/>
    <w:rsid w:val="006F7235"/>
    <w:rsid w:val="006F7642"/>
    <w:rsid w:val="006F7A0B"/>
    <w:rsid w:val="006F7A36"/>
    <w:rsid w:val="006F7D14"/>
    <w:rsid w:val="00700604"/>
    <w:rsid w:val="00701161"/>
    <w:rsid w:val="007019A3"/>
    <w:rsid w:val="00703220"/>
    <w:rsid w:val="00703309"/>
    <w:rsid w:val="0070389E"/>
    <w:rsid w:val="00703938"/>
    <w:rsid w:val="00703AEF"/>
    <w:rsid w:val="00703B96"/>
    <w:rsid w:val="00703C89"/>
    <w:rsid w:val="00704445"/>
    <w:rsid w:val="00704962"/>
    <w:rsid w:val="00704C5E"/>
    <w:rsid w:val="00704F6F"/>
    <w:rsid w:val="0070514D"/>
    <w:rsid w:val="0070522D"/>
    <w:rsid w:val="007056AF"/>
    <w:rsid w:val="0070597F"/>
    <w:rsid w:val="00705F15"/>
    <w:rsid w:val="00706249"/>
    <w:rsid w:val="00706315"/>
    <w:rsid w:val="007063A7"/>
    <w:rsid w:val="00706466"/>
    <w:rsid w:val="007064B5"/>
    <w:rsid w:val="007066E3"/>
    <w:rsid w:val="00706C48"/>
    <w:rsid w:val="00706F60"/>
    <w:rsid w:val="00706FFA"/>
    <w:rsid w:val="0070705D"/>
    <w:rsid w:val="00707258"/>
    <w:rsid w:val="007078F2"/>
    <w:rsid w:val="00707CAB"/>
    <w:rsid w:val="00707EB6"/>
    <w:rsid w:val="00707EB9"/>
    <w:rsid w:val="007106FD"/>
    <w:rsid w:val="00710788"/>
    <w:rsid w:val="007108D3"/>
    <w:rsid w:val="00711226"/>
    <w:rsid w:val="007113B2"/>
    <w:rsid w:val="00711510"/>
    <w:rsid w:val="00711581"/>
    <w:rsid w:val="00711C1C"/>
    <w:rsid w:val="0071217B"/>
    <w:rsid w:val="007123A8"/>
    <w:rsid w:val="007123B9"/>
    <w:rsid w:val="007126C0"/>
    <w:rsid w:val="007129FB"/>
    <w:rsid w:val="00712D82"/>
    <w:rsid w:val="007130DA"/>
    <w:rsid w:val="00713F8B"/>
    <w:rsid w:val="0071437D"/>
    <w:rsid w:val="0071456C"/>
    <w:rsid w:val="007145ED"/>
    <w:rsid w:val="0071494F"/>
    <w:rsid w:val="007149D1"/>
    <w:rsid w:val="00714AD0"/>
    <w:rsid w:val="007160C1"/>
    <w:rsid w:val="00716216"/>
    <w:rsid w:val="0071626E"/>
    <w:rsid w:val="007162D5"/>
    <w:rsid w:val="007163C9"/>
    <w:rsid w:val="00716769"/>
    <w:rsid w:val="00716B43"/>
    <w:rsid w:val="00716F3C"/>
    <w:rsid w:val="00716F54"/>
    <w:rsid w:val="007173A9"/>
    <w:rsid w:val="007173F8"/>
    <w:rsid w:val="00717C39"/>
    <w:rsid w:val="00717DDA"/>
    <w:rsid w:val="00720176"/>
    <w:rsid w:val="007204C7"/>
    <w:rsid w:val="0072058E"/>
    <w:rsid w:val="00720AC5"/>
    <w:rsid w:val="00720B9C"/>
    <w:rsid w:val="00720F69"/>
    <w:rsid w:val="007211C5"/>
    <w:rsid w:val="0072138B"/>
    <w:rsid w:val="007214C4"/>
    <w:rsid w:val="00721647"/>
    <w:rsid w:val="00721A8D"/>
    <w:rsid w:val="00722329"/>
    <w:rsid w:val="0072247D"/>
    <w:rsid w:val="007224CB"/>
    <w:rsid w:val="007225AA"/>
    <w:rsid w:val="0072287F"/>
    <w:rsid w:val="00722E5C"/>
    <w:rsid w:val="00723022"/>
    <w:rsid w:val="0072340A"/>
    <w:rsid w:val="00723705"/>
    <w:rsid w:val="00723873"/>
    <w:rsid w:val="0072399C"/>
    <w:rsid w:val="00723BB1"/>
    <w:rsid w:val="00723DA3"/>
    <w:rsid w:val="007241C8"/>
    <w:rsid w:val="0072478D"/>
    <w:rsid w:val="00725141"/>
    <w:rsid w:val="0072516C"/>
    <w:rsid w:val="0072535A"/>
    <w:rsid w:val="00725567"/>
    <w:rsid w:val="0072571B"/>
    <w:rsid w:val="00725A51"/>
    <w:rsid w:val="00725C95"/>
    <w:rsid w:val="00725E7B"/>
    <w:rsid w:val="00726297"/>
    <w:rsid w:val="00726351"/>
    <w:rsid w:val="00726492"/>
    <w:rsid w:val="00726507"/>
    <w:rsid w:val="00726571"/>
    <w:rsid w:val="00726AE9"/>
    <w:rsid w:val="00726B34"/>
    <w:rsid w:val="00726BD5"/>
    <w:rsid w:val="00726EAA"/>
    <w:rsid w:val="007270A3"/>
    <w:rsid w:val="00727414"/>
    <w:rsid w:val="00727536"/>
    <w:rsid w:val="007275BC"/>
    <w:rsid w:val="007276BB"/>
    <w:rsid w:val="007276ED"/>
    <w:rsid w:val="00727CF5"/>
    <w:rsid w:val="007301DD"/>
    <w:rsid w:val="00730232"/>
    <w:rsid w:val="0073086D"/>
    <w:rsid w:val="00730A37"/>
    <w:rsid w:val="00730DB7"/>
    <w:rsid w:val="00730ECB"/>
    <w:rsid w:val="00730F54"/>
    <w:rsid w:val="0073116D"/>
    <w:rsid w:val="00731394"/>
    <w:rsid w:val="007315D3"/>
    <w:rsid w:val="0073160D"/>
    <w:rsid w:val="00731ADA"/>
    <w:rsid w:val="00731E2F"/>
    <w:rsid w:val="00732064"/>
    <w:rsid w:val="0073271B"/>
    <w:rsid w:val="0073289A"/>
    <w:rsid w:val="007330BB"/>
    <w:rsid w:val="007332D7"/>
    <w:rsid w:val="007336D9"/>
    <w:rsid w:val="00733805"/>
    <w:rsid w:val="00733857"/>
    <w:rsid w:val="00733DEA"/>
    <w:rsid w:val="00733FBC"/>
    <w:rsid w:val="007343F1"/>
    <w:rsid w:val="0073441F"/>
    <w:rsid w:val="0073453C"/>
    <w:rsid w:val="0073454C"/>
    <w:rsid w:val="00734C3F"/>
    <w:rsid w:val="0073508B"/>
    <w:rsid w:val="007358BD"/>
    <w:rsid w:val="007358F0"/>
    <w:rsid w:val="00735E51"/>
    <w:rsid w:val="007368D3"/>
    <w:rsid w:val="00736902"/>
    <w:rsid w:val="007369F1"/>
    <w:rsid w:val="00736B0F"/>
    <w:rsid w:val="00736D22"/>
    <w:rsid w:val="007372D8"/>
    <w:rsid w:val="0073757A"/>
    <w:rsid w:val="00737774"/>
    <w:rsid w:val="0073788D"/>
    <w:rsid w:val="0073796A"/>
    <w:rsid w:val="00737B18"/>
    <w:rsid w:val="00737EC4"/>
    <w:rsid w:val="00737F8A"/>
    <w:rsid w:val="00740686"/>
    <w:rsid w:val="0074070C"/>
    <w:rsid w:val="007407C3"/>
    <w:rsid w:val="007407E8"/>
    <w:rsid w:val="007407F8"/>
    <w:rsid w:val="00740844"/>
    <w:rsid w:val="0074085C"/>
    <w:rsid w:val="00740C21"/>
    <w:rsid w:val="00740EC7"/>
    <w:rsid w:val="00740F54"/>
    <w:rsid w:val="007411C3"/>
    <w:rsid w:val="007411E6"/>
    <w:rsid w:val="0074155F"/>
    <w:rsid w:val="007416AF"/>
    <w:rsid w:val="007419DF"/>
    <w:rsid w:val="00741A76"/>
    <w:rsid w:val="00741A7C"/>
    <w:rsid w:val="00741AAF"/>
    <w:rsid w:val="00741E12"/>
    <w:rsid w:val="00741FF3"/>
    <w:rsid w:val="007424B3"/>
    <w:rsid w:val="007425F3"/>
    <w:rsid w:val="007426B8"/>
    <w:rsid w:val="007427F1"/>
    <w:rsid w:val="007428EF"/>
    <w:rsid w:val="00742951"/>
    <w:rsid w:val="007429D1"/>
    <w:rsid w:val="007429D7"/>
    <w:rsid w:val="00742F00"/>
    <w:rsid w:val="00743111"/>
    <w:rsid w:val="00743551"/>
    <w:rsid w:val="007436B8"/>
    <w:rsid w:val="00743823"/>
    <w:rsid w:val="00743E7B"/>
    <w:rsid w:val="007440A1"/>
    <w:rsid w:val="00744139"/>
    <w:rsid w:val="007441CA"/>
    <w:rsid w:val="007441DB"/>
    <w:rsid w:val="007442E1"/>
    <w:rsid w:val="00744676"/>
    <w:rsid w:val="00744A6C"/>
    <w:rsid w:val="0074577B"/>
    <w:rsid w:val="007457A8"/>
    <w:rsid w:val="00745A63"/>
    <w:rsid w:val="00745C4F"/>
    <w:rsid w:val="00746D4A"/>
    <w:rsid w:val="00746E11"/>
    <w:rsid w:val="00746F41"/>
    <w:rsid w:val="00747299"/>
    <w:rsid w:val="00747393"/>
    <w:rsid w:val="007474D7"/>
    <w:rsid w:val="007476A3"/>
    <w:rsid w:val="007476BF"/>
    <w:rsid w:val="00747821"/>
    <w:rsid w:val="00747AEE"/>
    <w:rsid w:val="00747D32"/>
    <w:rsid w:val="00747E88"/>
    <w:rsid w:val="007501E4"/>
    <w:rsid w:val="00750329"/>
    <w:rsid w:val="007505AB"/>
    <w:rsid w:val="0075063A"/>
    <w:rsid w:val="0075079B"/>
    <w:rsid w:val="00750CDE"/>
    <w:rsid w:val="007510CF"/>
    <w:rsid w:val="007511C7"/>
    <w:rsid w:val="007518F2"/>
    <w:rsid w:val="00751A30"/>
    <w:rsid w:val="00751CA0"/>
    <w:rsid w:val="00751DE7"/>
    <w:rsid w:val="00751E2D"/>
    <w:rsid w:val="007523BA"/>
    <w:rsid w:val="0075297C"/>
    <w:rsid w:val="00752B21"/>
    <w:rsid w:val="00752B43"/>
    <w:rsid w:val="00752D4F"/>
    <w:rsid w:val="007531C5"/>
    <w:rsid w:val="00753469"/>
    <w:rsid w:val="007537DE"/>
    <w:rsid w:val="00753858"/>
    <w:rsid w:val="00754533"/>
    <w:rsid w:val="007546A1"/>
    <w:rsid w:val="00754720"/>
    <w:rsid w:val="00754BD0"/>
    <w:rsid w:val="00754ED8"/>
    <w:rsid w:val="00754EF9"/>
    <w:rsid w:val="007550AB"/>
    <w:rsid w:val="007556DC"/>
    <w:rsid w:val="00755782"/>
    <w:rsid w:val="00755FA3"/>
    <w:rsid w:val="00756231"/>
    <w:rsid w:val="007567BE"/>
    <w:rsid w:val="00756847"/>
    <w:rsid w:val="0075713D"/>
    <w:rsid w:val="007575F8"/>
    <w:rsid w:val="00757707"/>
    <w:rsid w:val="00757890"/>
    <w:rsid w:val="00757CE6"/>
    <w:rsid w:val="007606EE"/>
    <w:rsid w:val="0076142E"/>
    <w:rsid w:val="007614F5"/>
    <w:rsid w:val="00761530"/>
    <w:rsid w:val="00761B16"/>
    <w:rsid w:val="00761B2B"/>
    <w:rsid w:val="007622F5"/>
    <w:rsid w:val="00762761"/>
    <w:rsid w:val="00762ADD"/>
    <w:rsid w:val="00763DDC"/>
    <w:rsid w:val="00763E6F"/>
    <w:rsid w:val="0076414F"/>
    <w:rsid w:val="00764270"/>
    <w:rsid w:val="00764287"/>
    <w:rsid w:val="00764727"/>
    <w:rsid w:val="007647A5"/>
    <w:rsid w:val="00764F1E"/>
    <w:rsid w:val="00764FD0"/>
    <w:rsid w:val="007654FC"/>
    <w:rsid w:val="007659B7"/>
    <w:rsid w:val="00765DEE"/>
    <w:rsid w:val="0076608F"/>
    <w:rsid w:val="0076629A"/>
    <w:rsid w:val="00766335"/>
    <w:rsid w:val="00766557"/>
    <w:rsid w:val="00766706"/>
    <w:rsid w:val="007669AC"/>
    <w:rsid w:val="00766FB9"/>
    <w:rsid w:val="0076711B"/>
    <w:rsid w:val="007671D1"/>
    <w:rsid w:val="0076743A"/>
    <w:rsid w:val="0076750B"/>
    <w:rsid w:val="00767611"/>
    <w:rsid w:val="00767AA6"/>
    <w:rsid w:val="00767AEE"/>
    <w:rsid w:val="00767C88"/>
    <w:rsid w:val="00767E8F"/>
    <w:rsid w:val="00770050"/>
    <w:rsid w:val="007700EF"/>
    <w:rsid w:val="00770536"/>
    <w:rsid w:val="00770A86"/>
    <w:rsid w:val="00770A98"/>
    <w:rsid w:val="00770CC3"/>
    <w:rsid w:val="00771134"/>
    <w:rsid w:val="007713A0"/>
    <w:rsid w:val="0077166D"/>
    <w:rsid w:val="00771888"/>
    <w:rsid w:val="00771B8D"/>
    <w:rsid w:val="00771DF1"/>
    <w:rsid w:val="00772802"/>
    <w:rsid w:val="00772A35"/>
    <w:rsid w:val="00772CC5"/>
    <w:rsid w:val="007733E7"/>
    <w:rsid w:val="007738B2"/>
    <w:rsid w:val="00773C0B"/>
    <w:rsid w:val="00773ED6"/>
    <w:rsid w:val="00774534"/>
    <w:rsid w:val="007745DA"/>
    <w:rsid w:val="00774D88"/>
    <w:rsid w:val="00775893"/>
    <w:rsid w:val="00775D50"/>
    <w:rsid w:val="0077692B"/>
    <w:rsid w:val="0077708A"/>
    <w:rsid w:val="007772F3"/>
    <w:rsid w:val="0077746B"/>
    <w:rsid w:val="007777BF"/>
    <w:rsid w:val="00777AB5"/>
    <w:rsid w:val="0078017A"/>
    <w:rsid w:val="007801CF"/>
    <w:rsid w:val="0078023F"/>
    <w:rsid w:val="00780854"/>
    <w:rsid w:val="00780C36"/>
    <w:rsid w:val="00780C6B"/>
    <w:rsid w:val="00780E79"/>
    <w:rsid w:val="00780F9B"/>
    <w:rsid w:val="00781403"/>
    <w:rsid w:val="00781754"/>
    <w:rsid w:val="00781C22"/>
    <w:rsid w:val="00781D85"/>
    <w:rsid w:val="00781FAD"/>
    <w:rsid w:val="00782353"/>
    <w:rsid w:val="0078278B"/>
    <w:rsid w:val="007827BC"/>
    <w:rsid w:val="00782E43"/>
    <w:rsid w:val="00783067"/>
    <w:rsid w:val="007831A7"/>
    <w:rsid w:val="007835FF"/>
    <w:rsid w:val="00783746"/>
    <w:rsid w:val="00783B33"/>
    <w:rsid w:val="00783B68"/>
    <w:rsid w:val="00783E34"/>
    <w:rsid w:val="00784068"/>
    <w:rsid w:val="00784B5A"/>
    <w:rsid w:val="00784BF3"/>
    <w:rsid w:val="00784DB8"/>
    <w:rsid w:val="00784F68"/>
    <w:rsid w:val="00785836"/>
    <w:rsid w:val="00785C6E"/>
    <w:rsid w:val="00786C23"/>
    <w:rsid w:val="007878DB"/>
    <w:rsid w:val="007879C5"/>
    <w:rsid w:val="007879DE"/>
    <w:rsid w:val="00787ECB"/>
    <w:rsid w:val="007900D1"/>
    <w:rsid w:val="0079070F"/>
    <w:rsid w:val="00790718"/>
    <w:rsid w:val="0079077E"/>
    <w:rsid w:val="0079084C"/>
    <w:rsid w:val="007908CA"/>
    <w:rsid w:val="00790B29"/>
    <w:rsid w:val="00790D2B"/>
    <w:rsid w:val="00790DA4"/>
    <w:rsid w:val="00790E77"/>
    <w:rsid w:val="00790EC9"/>
    <w:rsid w:val="00790EF7"/>
    <w:rsid w:val="0079113C"/>
    <w:rsid w:val="00791395"/>
    <w:rsid w:val="007918AE"/>
    <w:rsid w:val="00791B44"/>
    <w:rsid w:val="00791DB5"/>
    <w:rsid w:val="00791E24"/>
    <w:rsid w:val="0079282C"/>
    <w:rsid w:val="00792DB5"/>
    <w:rsid w:val="0079319F"/>
    <w:rsid w:val="007932D6"/>
    <w:rsid w:val="00793811"/>
    <w:rsid w:val="00793A7A"/>
    <w:rsid w:val="00793E1A"/>
    <w:rsid w:val="00794610"/>
    <w:rsid w:val="0079464B"/>
    <w:rsid w:val="00794B14"/>
    <w:rsid w:val="00794BF2"/>
    <w:rsid w:val="00794F3E"/>
    <w:rsid w:val="00795275"/>
    <w:rsid w:val="00795409"/>
    <w:rsid w:val="00795427"/>
    <w:rsid w:val="00795545"/>
    <w:rsid w:val="00795799"/>
    <w:rsid w:val="00795BD1"/>
    <w:rsid w:val="00795CD5"/>
    <w:rsid w:val="00795FF3"/>
    <w:rsid w:val="00796234"/>
    <w:rsid w:val="007962D7"/>
    <w:rsid w:val="0079639E"/>
    <w:rsid w:val="00796647"/>
    <w:rsid w:val="00796711"/>
    <w:rsid w:val="007967F1"/>
    <w:rsid w:val="0079693C"/>
    <w:rsid w:val="00796B27"/>
    <w:rsid w:val="00796EFE"/>
    <w:rsid w:val="00796FCC"/>
    <w:rsid w:val="00797219"/>
    <w:rsid w:val="00797795"/>
    <w:rsid w:val="0079780C"/>
    <w:rsid w:val="00797872"/>
    <w:rsid w:val="00797D21"/>
    <w:rsid w:val="007A0559"/>
    <w:rsid w:val="007A070E"/>
    <w:rsid w:val="007A078E"/>
    <w:rsid w:val="007A0863"/>
    <w:rsid w:val="007A0865"/>
    <w:rsid w:val="007A09E1"/>
    <w:rsid w:val="007A0E60"/>
    <w:rsid w:val="007A2007"/>
    <w:rsid w:val="007A20B2"/>
    <w:rsid w:val="007A23D4"/>
    <w:rsid w:val="007A2531"/>
    <w:rsid w:val="007A253E"/>
    <w:rsid w:val="007A2595"/>
    <w:rsid w:val="007A2745"/>
    <w:rsid w:val="007A2985"/>
    <w:rsid w:val="007A35A7"/>
    <w:rsid w:val="007A36FD"/>
    <w:rsid w:val="007A3753"/>
    <w:rsid w:val="007A3CA3"/>
    <w:rsid w:val="007A4037"/>
    <w:rsid w:val="007A4069"/>
    <w:rsid w:val="007A437E"/>
    <w:rsid w:val="007A490B"/>
    <w:rsid w:val="007A4A9C"/>
    <w:rsid w:val="007A4DD7"/>
    <w:rsid w:val="007A5531"/>
    <w:rsid w:val="007A566F"/>
    <w:rsid w:val="007A5FA7"/>
    <w:rsid w:val="007A61E8"/>
    <w:rsid w:val="007A7207"/>
    <w:rsid w:val="007A75E4"/>
    <w:rsid w:val="007A75EB"/>
    <w:rsid w:val="007A7715"/>
    <w:rsid w:val="007B02D1"/>
    <w:rsid w:val="007B03F7"/>
    <w:rsid w:val="007B0609"/>
    <w:rsid w:val="007B06FB"/>
    <w:rsid w:val="007B095A"/>
    <w:rsid w:val="007B09AE"/>
    <w:rsid w:val="007B09BD"/>
    <w:rsid w:val="007B0ADB"/>
    <w:rsid w:val="007B113C"/>
    <w:rsid w:val="007B12D1"/>
    <w:rsid w:val="007B15B0"/>
    <w:rsid w:val="007B1F84"/>
    <w:rsid w:val="007B202E"/>
    <w:rsid w:val="007B23C4"/>
    <w:rsid w:val="007B269A"/>
    <w:rsid w:val="007B2DD6"/>
    <w:rsid w:val="007B3188"/>
    <w:rsid w:val="007B31F1"/>
    <w:rsid w:val="007B35F0"/>
    <w:rsid w:val="007B366E"/>
    <w:rsid w:val="007B37AC"/>
    <w:rsid w:val="007B3E57"/>
    <w:rsid w:val="007B41C8"/>
    <w:rsid w:val="007B427C"/>
    <w:rsid w:val="007B4B44"/>
    <w:rsid w:val="007B4C52"/>
    <w:rsid w:val="007B4D94"/>
    <w:rsid w:val="007B5195"/>
    <w:rsid w:val="007B51B6"/>
    <w:rsid w:val="007B531A"/>
    <w:rsid w:val="007B5468"/>
    <w:rsid w:val="007B5C46"/>
    <w:rsid w:val="007B5E41"/>
    <w:rsid w:val="007B5F62"/>
    <w:rsid w:val="007B6455"/>
    <w:rsid w:val="007B6534"/>
    <w:rsid w:val="007B6573"/>
    <w:rsid w:val="007B6F56"/>
    <w:rsid w:val="007B6FC7"/>
    <w:rsid w:val="007B73A2"/>
    <w:rsid w:val="007B7415"/>
    <w:rsid w:val="007B7441"/>
    <w:rsid w:val="007B7569"/>
    <w:rsid w:val="007B7629"/>
    <w:rsid w:val="007B7972"/>
    <w:rsid w:val="007B7CE8"/>
    <w:rsid w:val="007C002D"/>
    <w:rsid w:val="007C035C"/>
    <w:rsid w:val="007C047C"/>
    <w:rsid w:val="007C06F4"/>
    <w:rsid w:val="007C0BE7"/>
    <w:rsid w:val="007C0D3C"/>
    <w:rsid w:val="007C0EF7"/>
    <w:rsid w:val="007C1125"/>
    <w:rsid w:val="007C1440"/>
    <w:rsid w:val="007C18EF"/>
    <w:rsid w:val="007C19AE"/>
    <w:rsid w:val="007C1CA4"/>
    <w:rsid w:val="007C1D19"/>
    <w:rsid w:val="007C1D9B"/>
    <w:rsid w:val="007C2001"/>
    <w:rsid w:val="007C208C"/>
    <w:rsid w:val="007C20F2"/>
    <w:rsid w:val="007C21B4"/>
    <w:rsid w:val="007C2709"/>
    <w:rsid w:val="007C2870"/>
    <w:rsid w:val="007C2976"/>
    <w:rsid w:val="007C30CB"/>
    <w:rsid w:val="007C30F8"/>
    <w:rsid w:val="007C321B"/>
    <w:rsid w:val="007C32E4"/>
    <w:rsid w:val="007C37AC"/>
    <w:rsid w:val="007C3F11"/>
    <w:rsid w:val="007C3F3F"/>
    <w:rsid w:val="007C402A"/>
    <w:rsid w:val="007C4633"/>
    <w:rsid w:val="007C4A16"/>
    <w:rsid w:val="007C4C72"/>
    <w:rsid w:val="007C5101"/>
    <w:rsid w:val="007C586C"/>
    <w:rsid w:val="007C595A"/>
    <w:rsid w:val="007C5E6F"/>
    <w:rsid w:val="007C5F48"/>
    <w:rsid w:val="007C6D13"/>
    <w:rsid w:val="007C6E10"/>
    <w:rsid w:val="007C7269"/>
    <w:rsid w:val="007C7272"/>
    <w:rsid w:val="007C73D2"/>
    <w:rsid w:val="007C7C15"/>
    <w:rsid w:val="007D016C"/>
    <w:rsid w:val="007D03D2"/>
    <w:rsid w:val="007D0453"/>
    <w:rsid w:val="007D0648"/>
    <w:rsid w:val="007D0DAB"/>
    <w:rsid w:val="007D1683"/>
    <w:rsid w:val="007D16BD"/>
    <w:rsid w:val="007D1E50"/>
    <w:rsid w:val="007D2386"/>
    <w:rsid w:val="007D2730"/>
    <w:rsid w:val="007D2834"/>
    <w:rsid w:val="007D2BAE"/>
    <w:rsid w:val="007D2BB0"/>
    <w:rsid w:val="007D2C31"/>
    <w:rsid w:val="007D2E84"/>
    <w:rsid w:val="007D2FD9"/>
    <w:rsid w:val="007D305F"/>
    <w:rsid w:val="007D30AF"/>
    <w:rsid w:val="007D3722"/>
    <w:rsid w:val="007D3737"/>
    <w:rsid w:val="007D3AF4"/>
    <w:rsid w:val="007D3D1A"/>
    <w:rsid w:val="007D4CA2"/>
    <w:rsid w:val="007D4E7F"/>
    <w:rsid w:val="007D4E98"/>
    <w:rsid w:val="007D50DF"/>
    <w:rsid w:val="007D5146"/>
    <w:rsid w:val="007D532E"/>
    <w:rsid w:val="007D5F91"/>
    <w:rsid w:val="007D6254"/>
    <w:rsid w:val="007D6518"/>
    <w:rsid w:val="007D6580"/>
    <w:rsid w:val="007D69AE"/>
    <w:rsid w:val="007D706E"/>
    <w:rsid w:val="007D71F8"/>
    <w:rsid w:val="007D7FDD"/>
    <w:rsid w:val="007E0091"/>
    <w:rsid w:val="007E0B75"/>
    <w:rsid w:val="007E0EB6"/>
    <w:rsid w:val="007E122E"/>
    <w:rsid w:val="007E1A27"/>
    <w:rsid w:val="007E1AA5"/>
    <w:rsid w:val="007E248B"/>
    <w:rsid w:val="007E26E5"/>
    <w:rsid w:val="007E2925"/>
    <w:rsid w:val="007E2BDA"/>
    <w:rsid w:val="007E2D88"/>
    <w:rsid w:val="007E3321"/>
    <w:rsid w:val="007E36EE"/>
    <w:rsid w:val="007E375A"/>
    <w:rsid w:val="007E3C79"/>
    <w:rsid w:val="007E3D1B"/>
    <w:rsid w:val="007E3D7C"/>
    <w:rsid w:val="007E40DA"/>
    <w:rsid w:val="007E418A"/>
    <w:rsid w:val="007E423C"/>
    <w:rsid w:val="007E4271"/>
    <w:rsid w:val="007E43B5"/>
    <w:rsid w:val="007E43B6"/>
    <w:rsid w:val="007E536C"/>
    <w:rsid w:val="007E560E"/>
    <w:rsid w:val="007E587B"/>
    <w:rsid w:val="007E5A93"/>
    <w:rsid w:val="007E5AD1"/>
    <w:rsid w:val="007E5B8D"/>
    <w:rsid w:val="007E5BB8"/>
    <w:rsid w:val="007E5CDD"/>
    <w:rsid w:val="007E5F9B"/>
    <w:rsid w:val="007E63CC"/>
    <w:rsid w:val="007E6665"/>
    <w:rsid w:val="007E6B2E"/>
    <w:rsid w:val="007E6C95"/>
    <w:rsid w:val="007E6C98"/>
    <w:rsid w:val="007E6F9A"/>
    <w:rsid w:val="007E74AB"/>
    <w:rsid w:val="007E74D6"/>
    <w:rsid w:val="007E7E70"/>
    <w:rsid w:val="007F0318"/>
    <w:rsid w:val="007F03B5"/>
    <w:rsid w:val="007F0A9B"/>
    <w:rsid w:val="007F105D"/>
    <w:rsid w:val="007F1232"/>
    <w:rsid w:val="007F13EA"/>
    <w:rsid w:val="007F1AF3"/>
    <w:rsid w:val="007F1BDB"/>
    <w:rsid w:val="007F1C0D"/>
    <w:rsid w:val="007F1D4F"/>
    <w:rsid w:val="007F24F2"/>
    <w:rsid w:val="007F3077"/>
    <w:rsid w:val="007F358D"/>
    <w:rsid w:val="007F3E23"/>
    <w:rsid w:val="007F3EF9"/>
    <w:rsid w:val="007F3F88"/>
    <w:rsid w:val="007F4318"/>
    <w:rsid w:val="007F45A8"/>
    <w:rsid w:val="007F4AFC"/>
    <w:rsid w:val="007F4CEB"/>
    <w:rsid w:val="007F5114"/>
    <w:rsid w:val="007F5525"/>
    <w:rsid w:val="007F5A86"/>
    <w:rsid w:val="007F5B75"/>
    <w:rsid w:val="007F5E13"/>
    <w:rsid w:val="007F60A1"/>
    <w:rsid w:val="007F62BA"/>
    <w:rsid w:val="007F697C"/>
    <w:rsid w:val="007F6D54"/>
    <w:rsid w:val="007F6DAD"/>
    <w:rsid w:val="007F70CF"/>
    <w:rsid w:val="007F7271"/>
    <w:rsid w:val="007F72D0"/>
    <w:rsid w:val="007F74CA"/>
    <w:rsid w:val="007F766C"/>
    <w:rsid w:val="007F7C08"/>
    <w:rsid w:val="007F7D51"/>
    <w:rsid w:val="00800084"/>
    <w:rsid w:val="008001AE"/>
    <w:rsid w:val="00800E92"/>
    <w:rsid w:val="00800EAD"/>
    <w:rsid w:val="00800FE6"/>
    <w:rsid w:val="00801757"/>
    <w:rsid w:val="008017BE"/>
    <w:rsid w:val="00801D01"/>
    <w:rsid w:val="00801EDF"/>
    <w:rsid w:val="00802173"/>
    <w:rsid w:val="00802542"/>
    <w:rsid w:val="0080258E"/>
    <w:rsid w:val="00802756"/>
    <w:rsid w:val="008027D0"/>
    <w:rsid w:val="00802977"/>
    <w:rsid w:val="00802C90"/>
    <w:rsid w:val="00802E33"/>
    <w:rsid w:val="0080333B"/>
    <w:rsid w:val="0080335A"/>
    <w:rsid w:val="008034CE"/>
    <w:rsid w:val="00803A59"/>
    <w:rsid w:val="00803AC7"/>
    <w:rsid w:val="00804586"/>
    <w:rsid w:val="008047C8"/>
    <w:rsid w:val="00804A48"/>
    <w:rsid w:val="00804BA2"/>
    <w:rsid w:val="00804FEE"/>
    <w:rsid w:val="00805E25"/>
    <w:rsid w:val="00806088"/>
    <w:rsid w:val="0080642F"/>
    <w:rsid w:val="00806590"/>
    <w:rsid w:val="0080679A"/>
    <w:rsid w:val="008069DF"/>
    <w:rsid w:val="00806A17"/>
    <w:rsid w:val="00806B2A"/>
    <w:rsid w:val="00806CF4"/>
    <w:rsid w:val="00806ED3"/>
    <w:rsid w:val="00807490"/>
    <w:rsid w:val="008079F5"/>
    <w:rsid w:val="00807A63"/>
    <w:rsid w:val="00807B54"/>
    <w:rsid w:val="00807F62"/>
    <w:rsid w:val="00807FF3"/>
    <w:rsid w:val="00810027"/>
    <w:rsid w:val="008100DC"/>
    <w:rsid w:val="0081064D"/>
    <w:rsid w:val="00810B31"/>
    <w:rsid w:val="00810CA9"/>
    <w:rsid w:val="00810E78"/>
    <w:rsid w:val="0081129F"/>
    <w:rsid w:val="00811679"/>
    <w:rsid w:val="008117C4"/>
    <w:rsid w:val="00811903"/>
    <w:rsid w:val="0081209F"/>
    <w:rsid w:val="00812375"/>
    <w:rsid w:val="008130CF"/>
    <w:rsid w:val="008131A8"/>
    <w:rsid w:val="00813728"/>
    <w:rsid w:val="00813C6F"/>
    <w:rsid w:val="00814341"/>
    <w:rsid w:val="0081449F"/>
    <w:rsid w:val="008147AD"/>
    <w:rsid w:val="008147F1"/>
    <w:rsid w:val="008149C5"/>
    <w:rsid w:val="00814AE7"/>
    <w:rsid w:val="00814BD9"/>
    <w:rsid w:val="00814BF6"/>
    <w:rsid w:val="008152BF"/>
    <w:rsid w:val="00815608"/>
    <w:rsid w:val="00815FB3"/>
    <w:rsid w:val="008160E6"/>
    <w:rsid w:val="00816AEB"/>
    <w:rsid w:val="0081774C"/>
    <w:rsid w:val="0081777C"/>
    <w:rsid w:val="00817BC6"/>
    <w:rsid w:val="00820362"/>
    <w:rsid w:val="0082054C"/>
    <w:rsid w:val="00820707"/>
    <w:rsid w:val="00820C69"/>
    <w:rsid w:val="0082109B"/>
    <w:rsid w:val="008211A3"/>
    <w:rsid w:val="00821361"/>
    <w:rsid w:val="00821442"/>
    <w:rsid w:val="008215AF"/>
    <w:rsid w:val="008215B8"/>
    <w:rsid w:val="00821CA3"/>
    <w:rsid w:val="00821DAF"/>
    <w:rsid w:val="0082264E"/>
    <w:rsid w:val="00822B5D"/>
    <w:rsid w:val="00822E71"/>
    <w:rsid w:val="0082309D"/>
    <w:rsid w:val="0082313B"/>
    <w:rsid w:val="00823260"/>
    <w:rsid w:val="00823502"/>
    <w:rsid w:val="00823BE1"/>
    <w:rsid w:val="00823D62"/>
    <w:rsid w:val="0082428E"/>
    <w:rsid w:val="008243AC"/>
    <w:rsid w:val="00824E15"/>
    <w:rsid w:val="0082598A"/>
    <w:rsid w:val="00825B5A"/>
    <w:rsid w:val="00825E19"/>
    <w:rsid w:val="00825E81"/>
    <w:rsid w:val="00826302"/>
    <w:rsid w:val="00826342"/>
    <w:rsid w:val="00826690"/>
    <w:rsid w:val="00826846"/>
    <w:rsid w:val="00826B27"/>
    <w:rsid w:val="00826DE0"/>
    <w:rsid w:val="0082718B"/>
    <w:rsid w:val="00827A64"/>
    <w:rsid w:val="00827DF3"/>
    <w:rsid w:val="00827E3E"/>
    <w:rsid w:val="0083004E"/>
    <w:rsid w:val="008300D0"/>
    <w:rsid w:val="008301E9"/>
    <w:rsid w:val="0083040E"/>
    <w:rsid w:val="00830BB7"/>
    <w:rsid w:val="00830CA8"/>
    <w:rsid w:val="00830E48"/>
    <w:rsid w:val="00831252"/>
    <w:rsid w:val="0083130C"/>
    <w:rsid w:val="00831321"/>
    <w:rsid w:val="008316B3"/>
    <w:rsid w:val="0083185B"/>
    <w:rsid w:val="00831C03"/>
    <w:rsid w:val="00831C0B"/>
    <w:rsid w:val="00832083"/>
    <w:rsid w:val="008328D4"/>
    <w:rsid w:val="00832952"/>
    <w:rsid w:val="00832F8B"/>
    <w:rsid w:val="0083327F"/>
    <w:rsid w:val="0083349E"/>
    <w:rsid w:val="008334B3"/>
    <w:rsid w:val="00833A93"/>
    <w:rsid w:val="0083412B"/>
    <w:rsid w:val="0083427E"/>
    <w:rsid w:val="0083429A"/>
    <w:rsid w:val="008344DD"/>
    <w:rsid w:val="0083462C"/>
    <w:rsid w:val="00834D26"/>
    <w:rsid w:val="00834DB4"/>
    <w:rsid w:val="00835430"/>
    <w:rsid w:val="008356BF"/>
    <w:rsid w:val="0083570C"/>
    <w:rsid w:val="00835EF0"/>
    <w:rsid w:val="00835FF8"/>
    <w:rsid w:val="0083631C"/>
    <w:rsid w:val="00836519"/>
    <w:rsid w:val="0083656A"/>
    <w:rsid w:val="00836621"/>
    <w:rsid w:val="00836638"/>
    <w:rsid w:val="0083676F"/>
    <w:rsid w:val="008367D5"/>
    <w:rsid w:val="00836851"/>
    <w:rsid w:val="00836F94"/>
    <w:rsid w:val="00836FEF"/>
    <w:rsid w:val="0083766D"/>
    <w:rsid w:val="00840596"/>
    <w:rsid w:val="008406BA"/>
    <w:rsid w:val="008406EE"/>
    <w:rsid w:val="00841105"/>
    <w:rsid w:val="008413B8"/>
    <w:rsid w:val="00841727"/>
    <w:rsid w:val="00841C37"/>
    <w:rsid w:val="00841E21"/>
    <w:rsid w:val="008422BE"/>
    <w:rsid w:val="0084236B"/>
    <w:rsid w:val="008427CC"/>
    <w:rsid w:val="00842CEF"/>
    <w:rsid w:val="00842FA6"/>
    <w:rsid w:val="0084339A"/>
    <w:rsid w:val="008434E0"/>
    <w:rsid w:val="008439DA"/>
    <w:rsid w:val="00843C22"/>
    <w:rsid w:val="00843D49"/>
    <w:rsid w:val="00843D99"/>
    <w:rsid w:val="00844100"/>
    <w:rsid w:val="0084420B"/>
    <w:rsid w:val="00844655"/>
    <w:rsid w:val="00844899"/>
    <w:rsid w:val="00844A50"/>
    <w:rsid w:val="00844E26"/>
    <w:rsid w:val="00844E97"/>
    <w:rsid w:val="00845024"/>
    <w:rsid w:val="00845261"/>
    <w:rsid w:val="00845D91"/>
    <w:rsid w:val="00845E56"/>
    <w:rsid w:val="00845E83"/>
    <w:rsid w:val="00845EB9"/>
    <w:rsid w:val="00845F9C"/>
    <w:rsid w:val="008460D8"/>
    <w:rsid w:val="008461B5"/>
    <w:rsid w:val="00846B2E"/>
    <w:rsid w:val="00846B67"/>
    <w:rsid w:val="00846B97"/>
    <w:rsid w:val="00846D1E"/>
    <w:rsid w:val="00846EA1"/>
    <w:rsid w:val="00847188"/>
    <w:rsid w:val="00847DDB"/>
    <w:rsid w:val="00850481"/>
    <w:rsid w:val="00850756"/>
    <w:rsid w:val="00850C0B"/>
    <w:rsid w:val="00850F66"/>
    <w:rsid w:val="008511DD"/>
    <w:rsid w:val="00851410"/>
    <w:rsid w:val="00851938"/>
    <w:rsid w:val="00851C45"/>
    <w:rsid w:val="00851FC2"/>
    <w:rsid w:val="00852D7E"/>
    <w:rsid w:val="00852DF4"/>
    <w:rsid w:val="0085305F"/>
    <w:rsid w:val="008533AD"/>
    <w:rsid w:val="008534A0"/>
    <w:rsid w:val="008536AD"/>
    <w:rsid w:val="00853760"/>
    <w:rsid w:val="00853878"/>
    <w:rsid w:val="00853AAC"/>
    <w:rsid w:val="00853EBD"/>
    <w:rsid w:val="008544E8"/>
    <w:rsid w:val="0085491A"/>
    <w:rsid w:val="00854BBD"/>
    <w:rsid w:val="00854CA3"/>
    <w:rsid w:val="008562D3"/>
    <w:rsid w:val="0085650E"/>
    <w:rsid w:val="00856613"/>
    <w:rsid w:val="00856806"/>
    <w:rsid w:val="00856CBC"/>
    <w:rsid w:val="00856F0A"/>
    <w:rsid w:val="00857352"/>
    <w:rsid w:val="0085742B"/>
    <w:rsid w:val="008574BC"/>
    <w:rsid w:val="00857646"/>
    <w:rsid w:val="0085778F"/>
    <w:rsid w:val="0085794A"/>
    <w:rsid w:val="00857AD0"/>
    <w:rsid w:val="00857D02"/>
    <w:rsid w:val="00857D48"/>
    <w:rsid w:val="00857FA0"/>
    <w:rsid w:val="00860673"/>
    <w:rsid w:val="00860788"/>
    <w:rsid w:val="00860B8B"/>
    <w:rsid w:val="00860C4D"/>
    <w:rsid w:val="00860F23"/>
    <w:rsid w:val="00861614"/>
    <w:rsid w:val="00861A06"/>
    <w:rsid w:val="008621D0"/>
    <w:rsid w:val="00862C12"/>
    <w:rsid w:val="00862DFA"/>
    <w:rsid w:val="00862E35"/>
    <w:rsid w:val="00863426"/>
    <w:rsid w:val="0086399F"/>
    <w:rsid w:val="00863A81"/>
    <w:rsid w:val="00863C31"/>
    <w:rsid w:val="00863F61"/>
    <w:rsid w:val="008641A9"/>
    <w:rsid w:val="008641D1"/>
    <w:rsid w:val="0086431D"/>
    <w:rsid w:val="00864357"/>
    <w:rsid w:val="008645C4"/>
    <w:rsid w:val="0086471E"/>
    <w:rsid w:val="0086483B"/>
    <w:rsid w:val="00864CCD"/>
    <w:rsid w:val="00864EA9"/>
    <w:rsid w:val="00864F2C"/>
    <w:rsid w:val="00864F9A"/>
    <w:rsid w:val="00864FA2"/>
    <w:rsid w:val="008651C9"/>
    <w:rsid w:val="00865CDC"/>
    <w:rsid w:val="00865EE3"/>
    <w:rsid w:val="00865EF6"/>
    <w:rsid w:val="008661DB"/>
    <w:rsid w:val="0086642A"/>
    <w:rsid w:val="00866621"/>
    <w:rsid w:val="00866923"/>
    <w:rsid w:val="00866D12"/>
    <w:rsid w:val="0086708A"/>
    <w:rsid w:val="0086718B"/>
    <w:rsid w:val="00867BF1"/>
    <w:rsid w:val="008705A2"/>
    <w:rsid w:val="00870613"/>
    <w:rsid w:val="008708E3"/>
    <w:rsid w:val="00870B72"/>
    <w:rsid w:val="00870E8A"/>
    <w:rsid w:val="00871409"/>
    <w:rsid w:val="008718FF"/>
    <w:rsid w:val="00871B61"/>
    <w:rsid w:val="00871BB5"/>
    <w:rsid w:val="00871CCD"/>
    <w:rsid w:val="00871D41"/>
    <w:rsid w:val="00871F5C"/>
    <w:rsid w:val="0087222D"/>
    <w:rsid w:val="00872631"/>
    <w:rsid w:val="008729A0"/>
    <w:rsid w:val="0087309F"/>
    <w:rsid w:val="008733FE"/>
    <w:rsid w:val="00873512"/>
    <w:rsid w:val="00873561"/>
    <w:rsid w:val="00873BAA"/>
    <w:rsid w:val="008743C4"/>
    <w:rsid w:val="008745E0"/>
    <w:rsid w:val="00874BD4"/>
    <w:rsid w:val="00874DB0"/>
    <w:rsid w:val="00875126"/>
    <w:rsid w:val="00875E67"/>
    <w:rsid w:val="008763E3"/>
    <w:rsid w:val="008764AE"/>
    <w:rsid w:val="00876771"/>
    <w:rsid w:val="00876E16"/>
    <w:rsid w:val="00876E22"/>
    <w:rsid w:val="00876E3A"/>
    <w:rsid w:val="00877373"/>
    <w:rsid w:val="00877470"/>
    <w:rsid w:val="0087776A"/>
    <w:rsid w:val="008777A7"/>
    <w:rsid w:val="0087781F"/>
    <w:rsid w:val="008778C4"/>
    <w:rsid w:val="00877B78"/>
    <w:rsid w:val="00877E26"/>
    <w:rsid w:val="00877E2C"/>
    <w:rsid w:val="00877E3B"/>
    <w:rsid w:val="00880643"/>
    <w:rsid w:val="008806D0"/>
    <w:rsid w:val="00880913"/>
    <w:rsid w:val="00880C07"/>
    <w:rsid w:val="00880E21"/>
    <w:rsid w:val="00880FDD"/>
    <w:rsid w:val="00881793"/>
    <w:rsid w:val="00881798"/>
    <w:rsid w:val="00881ABA"/>
    <w:rsid w:val="00881BDF"/>
    <w:rsid w:val="00882191"/>
    <w:rsid w:val="008821E9"/>
    <w:rsid w:val="0088244E"/>
    <w:rsid w:val="00882487"/>
    <w:rsid w:val="0088288F"/>
    <w:rsid w:val="00882AC2"/>
    <w:rsid w:val="00882AD1"/>
    <w:rsid w:val="00882DEF"/>
    <w:rsid w:val="00883C85"/>
    <w:rsid w:val="00883F05"/>
    <w:rsid w:val="00884512"/>
    <w:rsid w:val="00884887"/>
    <w:rsid w:val="00884B19"/>
    <w:rsid w:val="008850D0"/>
    <w:rsid w:val="00885127"/>
    <w:rsid w:val="008855F7"/>
    <w:rsid w:val="00885798"/>
    <w:rsid w:val="00885CC1"/>
    <w:rsid w:val="00885CEB"/>
    <w:rsid w:val="0088622D"/>
    <w:rsid w:val="0088627B"/>
    <w:rsid w:val="00886282"/>
    <w:rsid w:val="008866DE"/>
    <w:rsid w:val="00886738"/>
    <w:rsid w:val="00886B32"/>
    <w:rsid w:val="0088706D"/>
    <w:rsid w:val="008870B2"/>
    <w:rsid w:val="008875A0"/>
    <w:rsid w:val="00887822"/>
    <w:rsid w:val="00887976"/>
    <w:rsid w:val="00887CBF"/>
    <w:rsid w:val="00887FCF"/>
    <w:rsid w:val="008907A6"/>
    <w:rsid w:val="008907FC"/>
    <w:rsid w:val="00890A8A"/>
    <w:rsid w:val="00890D17"/>
    <w:rsid w:val="00890FE0"/>
    <w:rsid w:val="008910B5"/>
    <w:rsid w:val="008911B5"/>
    <w:rsid w:val="008913AF"/>
    <w:rsid w:val="00891453"/>
    <w:rsid w:val="00891517"/>
    <w:rsid w:val="0089173B"/>
    <w:rsid w:val="00891FC6"/>
    <w:rsid w:val="0089275D"/>
    <w:rsid w:val="00892948"/>
    <w:rsid w:val="0089376B"/>
    <w:rsid w:val="00893BC2"/>
    <w:rsid w:val="0089436E"/>
    <w:rsid w:val="0089438D"/>
    <w:rsid w:val="008944CB"/>
    <w:rsid w:val="00894870"/>
    <w:rsid w:val="008949E5"/>
    <w:rsid w:val="00894C81"/>
    <w:rsid w:val="00894CAB"/>
    <w:rsid w:val="00894EFA"/>
    <w:rsid w:val="008951AB"/>
    <w:rsid w:val="00895442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6FFD"/>
    <w:rsid w:val="008972C5"/>
    <w:rsid w:val="00897AE4"/>
    <w:rsid w:val="00897E8E"/>
    <w:rsid w:val="00897F39"/>
    <w:rsid w:val="008A0145"/>
    <w:rsid w:val="008A060A"/>
    <w:rsid w:val="008A0CA8"/>
    <w:rsid w:val="008A0DBE"/>
    <w:rsid w:val="008A114D"/>
    <w:rsid w:val="008A13CA"/>
    <w:rsid w:val="008A13E2"/>
    <w:rsid w:val="008A1488"/>
    <w:rsid w:val="008A1500"/>
    <w:rsid w:val="008A1D96"/>
    <w:rsid w:val="008A1E72"/>
    <w:rsid w:val="008A22E0"/>
    <w:rsid w:val="008A2674"/>
    <w:rsid w:val="008A275C"/>
    <w:rsid w:val="008A2777"/>
    <w:rsid w:val="008A28BC"/>
    <w:rsid w:val="008A29F6"/>
    <w:rsid w:val="008A2A1F"/>
    <w:rsid w:val="008A2FAD"/>
    <w:rsid w:val="008A30DD"/>
    <w:rsid w:val="008A35B9"/>
    <w:rsid w:val="008A3C61"/>
    <w:rsid w:val="008A401B"/>
    <w:rsid w:val="008A4072"/>
    <w:rsid w:val="008A4489"/>
    <w:rsid w:val="008A470B"/>
    <w:rsid w:val="008A487F"/>
    <w:rsid w:val="008A509A"/>
    <w:rsid w:val="008A5430"/>
    <w:rsid w:val="008A5CE3"/>
    <w:rsid w:val="008A5D87"/>
    <w:rsid w:val="008A5EAA"/>
    <w:rsid w:val="008A664C"/>
    <w:rsid w:val="008A6837"/>
    <w:rsid w:val="008A6BB8"/>
    <w:rsid w:val="008A6E55"/>
    <w:rsid w:val="008A71C8"/>
    <w:rsid w:val="008A731F"/>
    <w:rsid w:val="008A7AD6"/>
    <w:rsid w:val="008A7BAA"/>
    <w:rsid w:val="008A7C4E"/>
    <w:rsid w:val="008B046E"/>
    <w:rsid w:val="008B08E6"/>
    <w:rsid w:val="008B098C"/>
    <w:rsid w:val="008B0CD5"/>
    <w:rsid w:val="008B0CF9"/>
    <w:rsid w:val="008B124A"/>
    <w:rsid w:val="008B140F"/>
    <w:rsid w:val="008B1968"/>
    <w:rsid w:val="008B1A73"/>
    <w:rsid w:val="008B219A"/>
    <w:rsid w:val="008B27A7"/>
    <w:rsid w:val="008B2FC6"/>
    <w:rsid w:val="008B2FE9"/>
    <w:rsid w:val="008B3154"/>
    <w:rsid w:val="008B34F6"/>
    <w:rsid w:val="008B3B02"/>
    <w:rsid w:val="008B3EFE"/>
    <w:rsid w:val="008B411F"/>
    <w:rsid w:val="008B4130"/>
    <w:rsid w:val="008B4663"/>
    <w:rsid w:val="008B4DC6"/>
    <w:rsid w:val="008B4E22"/>
    <w:rsid w:val="008B4F9E"/>
    <w:rsid w:val="008B564F"/>
    <w:rsid w:val="008B5676"/>
    <w:rsid w:val="008B57F5"/>
    <w:rsid w:val="008B5838"/>
    <w:rsid w:val="008B595F"/>
    <w:rsid w:val="008B5DFE"/>
    <w:rsid w:val="008B619F"/>
    <w:rsid w:val="008B62C3"/>
    <w:rsid w:val="008B64FC"/>
    <w:rsid w:val="008B658A"/>
    <w:rsid w:val="008B6694"/>
    <w:rsid w:val="008B67F1"/>
    <w:rsid w:val="008B687E"/>
    <w:rsid w:val="008B69AA"/>
    <w:rsid w:val="008B706B"/>
    <w:rsid w:val="008B7105"/>
    <w:rsid w:val="008B72E8"/>
    <w:rsid w:val="008B78E4"/>
    <w:rsid w:val="008B7CB7"/>
    <w:rsid w:val="008B7DE6"/>
    <w:rsid w:val="008C00EC"/>
    <w:rsid w:val="008C0109"/>
    <w:rsid w:val="008C02CC"/>
    <w:rsid w:val="008C05B8"/>
    <w:rsid w:val="008C08C7"/>
    <w:rsid w:val="008C09A6"/>
    <w:rsid w:val="008C0CD0"/>
    <w:rsid w:val="008C0FC1"/>
    <w:rsid w:val="008C109E"/>
    <w:rsid w:val="008C11CA"/>
    <w:rsid w:val="008C1445"/>
    <w:rsid w:val="008C1A82"/>
    <w:rsid w:val="008C1CB5"/>
    <w:rsid w:val="008C201B"/>
    <w:rsid w:val="008C20FC"/>
    <w:rsid w:val="008C266D"/>
    <w:rsid w:val="008C3A9C"/>
    <w:rsid w:val="008C3AD8"/>
    <w:rsid w:val="008C44A5"/>
    <w:rsid w:val="008C477D"/>
    <w:rsid w:val="008C4889"/>
    <w:rsid w:val="008C4FD5"/>
    <w:rsid w:val="008C52FC"/>
    <w:rsid w:val="008C59D6"/>
    <w:rsid w:val="008C5A59"/>
    <w:rsid w:val="008C604B"/>
    <w:rsid w:val="008C63C4"/>
    <w:rsid w:val="008C69A2"/>
    <w:rsid w:val="008C7827"/>
    <w:rsid w:val="008C7D0D"/>
    <w:rsid w:val="008C7E62"/>
    <w:rsid w:val="008C7EBD"/>
    <w:rsid w:val="008D08B2"/>
    <w:rsid w:val="008D096C"/>
    <w:rsid w:val="008D09DF"/>
    <w:rsid w:val="008D0B0F"/>
    <w:rsid w:val="008D0D89"/>
    <w:rsid w:val="008D0DB4"/>
    <w:rsid w:val="008D0E0C"/>
    <w:rsid w:val="008D1114"/>
    <w:rsid w:val="008D14E9"/>
    <w:rsid w:val="008D1528"/>
    <w:rsid w:val="008D157C"/>
    <w:rsid w:val="008D1F65"/>
    <w:rsid w:val="008D2A7A"/>
    <w:rsid w:val="008D2AB5"/>
    <w:rsid w:val="008D35F8"/>
    <w:rsid w:val="008D3A2B"/>
    <w:rsid w:val="008D3C34"/>
    <w:rsid w:val="008D411A"/>
    <w:rsid w:val="008D4354"/>
    <w:rsid w:val="008D439A"/>
    <w:rsid w:val="008D49C2"/>
    <w:rsid w:val="008D5320"/>
    <w:rsid w:val="008D5A41"/>
    <w:rsid w:val="008D5A9B"/>
    <w:rsid w:val="008D618B"/>
    <w:rsid w:val="008D625F"/>
    <w:rsid w:val="008D6449"/>
    <w:rsid w:val="008D67B9"/>
    <w:rsid w:val="008D6805"/>
    <w:rsid w:val="008D6BA5"/>
    <w:rsid w:val="008D6FFB"/>
    <w:rsid w:val="008D719D"/>
    <w:rsid w:val="008D7218"/>
    <w:rsid w:val="008D75C6"/>
    <w:rsid w:val="008D790C"/>
    <w:rsid w:val="008E0082"/>
    <w:rsid w:val="008E0284"/>
    <w:rsid w:val="008E0D84"/>
    <w:rsid w:val="008E0F5A"/>
    <w:rsid w:val="008E0F96"/>
    <w:rsid w:val="008E11DB"/>
    <w:rsid w:val="008E13C6"/>
    <w:rsid w:val="008E17EF"/>
    <w:rsid w:val="008E21C2"/>
    <w:rsid w:val="008E21DD"/>
    <w:rsid w:val="008E23C7"/>
    <w:rsid w:val="008E2523"/>
    <w:rsid w:val="008E2621"/>
    <w:rsid w:val="008E293F"/>
    <w:rsid w:val="008E2AAD"/>
    <w:rsid w:val="008E3223"/>
    <w:rsid w:val="008E38A2"/>
    <w:rsid w:val="008E392E"/>
    <w:rsid w:val="008E4453"/>
    <w:rsid w:val="008E47BA"/>
    <w:rsid w:val="008E4F64"/>
    <w:rsid w:val="008E551A"/>
    <w:rsid w:val="008E5D34"/>
    <w:rsid w:val="008E627C"/>
    <w:rsid w:val="008E6552"/>
    <w:rsid w:val="008E66A5"/>
    <w:rsid w:val="008E6A66"/>
    <w:rsid w:val="008E6EB6"/>
    <w:rsid w:val="008E721E"/>
    <w:rsid w:val="008E73E2"/>
    <w:rsid w:val="008E78EF"/>
    <w:rsid w:val="008E7C01"/>
    <w:rsid w:val="008E7E78"/>
    <w:rsid w:val="008E7FAA"/>
    <w:rsid w:val="008F0145"/>
    <w:rsid w:val="008F0530"/>
    <w:rsid w:val="008F0D2F"/>
    <w:rsid w:val="008F0D70"/>
    <w:rsid w:val="008F0EC0"/>
    <w:rsid w:val="008F170B"/>
    <w:rsid w:val="008F1891"/>
    <w:rsid w:val="008F1956"/>
    <w:rsid w:val="008F1B50"/>
    <w:rsid w:val="008F1DD7"/>
    <w:rsid w:val="008F1F34"/>
    <w:rsid w:val="008F22C9"/>
    <w:rsid w:val="008F24D7"/>
    <w:rsid w:val="008F26D4"/>
    <w:rsid w:val="008F3073"/>
    <w:rsid w:val="008F3204"/>
    <w:rsid w:val="008F39B7"/>
    <w:rsid w:val="008F3B79"/>
    <w:rsid w:val="008F3EAA"/>
    <w:rsid w:val="008F41EB"/>
    <w:rsid w:val="008F4C16"/>
    <w:rsid w:val="008F5509"/>
    <w:rsid w:val="008F590B"/>
    <w:rsid w:val="008F64AA"/>
    <w:rsid w:val="008F6716"/>
    <w:rsid w:val="008F6924"/>
    <w:rsid w:val="008F6C19"/>
    <w:rsid w:val="008F7074"/>
    <w:rsid w:val="008F75D6"/>
    <w:rsid w:val="008F772C"/>
    <w:rsid w:val="008F7776"/>
    <w:rsid w:val="008F7C2B"/>
    <w:rsid w:val="008F7CC2"/>
    <w:rsid w:val="008F7E88"/>
    <w:rsid w:val="009001D0"/>
    <w:rsid w:val="0090059F"/>
    <w:rsid w:val="00900AEE"/>
    <w:rsid w:val="009016CD"/>
    <w:rsid w:val="00901846"/>
    <w:rsid w:val="009018E2"/>
    <w:rsid w:val="00901BCE"/>
    <w:rsid w:val="00901DF7"/>
    <w:rsid w:val="0090204F"/>
    <w:rsid w:val="009020DB"/>
    <w:rsid w:val="0090245C"/>
    <w:rsid w:val="009025B2"/>
    <w:rsid w:val="0090269D"/>
    <w:rsid w:val="009030A2"/>
    <w:rsid w:val="009035E4"/>
    <w:rsid w:val="009036A2"/>
    <w:rsid w:val="0090399F"/>
    <w:rsid w:val="00903BAC"/>
    <w:rsid w:val="00903D13"/>
    <w:rsid w:val="00904220"/>
    <w:rsid w:val="00904359"/>
    <w:rsid w:val="00904435"/>
    <w:rsid w:val="009044B6"/>
    <w:rsid w:val="009044DB"/>
    <w:rsid w:val="00904AFB"/>
    <w:rsid w:val="00904B2D"/>
    <w:rsid w:val="00904F9C"/>
    <w:rsid w:val="0090519D"/>
    <w:rsid w:val="009051C8"/>
    <w:rsid w:val="00905585"/>
    <w:rsid w:val="009056CA"/>
    <w:rsid w:val="00905C08"/>
    <w:rsid w:val="00906024"/>
    <w:rsid w:val="00906025"/>
    <w:rsid w:val="0090609B"/>
    <w:rsid w:val="00906538"/>
    <w:rsid w:val="009071D5"/>
    <w:rsid w:val="00907609"/>
    <w:rsid w:val="00907AD8"/>
    <w:rsid w:val="00907C42"/>
    <w:rsid w:val="009100FC"/>
    <w:rsid w:val="009103BA"/>
    <w:rsid w:val="00911215"/>
    <w:rsid w:val="00911B61"/>
    <w:rsid w:val="00911FFF"/>
    <w:rsid w:val="009120D8"/>
    <w:rsid w:val="009121CE"/>
    <w:rsid w:val="009129D2"/>
    <w:rsid w:val="009129FA"/>
    <w:rsid w:val="009131C5"/>
    <w:rsid w:val="0091326E"/>
    <w:rsid w:val="009135D6"/>
    <w:rsid w:val="00913C7D"/>
    <w:rsid w:val="00913F55"/>
    <w:rsid w:val="00914009"/>
    <w:rsid w:val="0091410B"/>
    <w:rsid w:val="0091453C"/>
    <w:rsid w:val="00914BD7"/>
    <w:rsid w:val="00914D86"/>
    <w:rsid w:val="00915246"/>
    <w:rsid w:val="00915425"/>
    <w:rsid w:val="009159B4"/>
    <w:rsid w:val="00915DAB"/>
    <w:rsid w:val="009163BB"/>
    <w:rsid w:val="009163D9"/>
    <w:rsid w:val="00916463"/>
    <w:rsid w:val="009165C7"/>
    <w:rsid w:val="009169D5"/>
    <w:rsid w:val="00916A7C"/>
    <w:rsid w:val="00916B25"/>
    <w:rsid w:val="00917A3F"/>
    <w:rsid w:val="00917C2F"/>
    <w:rsid w:val="00917CCD"/>
    <w:rsid w:val="00917D6E"/>
    <w:rsid w:val="00920337"/>
    <w:rsid w:val="00920790"/>
    <w:rsid w:val="00920949"/>
    <w:rsid w:val="00921246"/>
    <w:rsid w:val="009212AD"/>
    <w:rsid w:val="00921643"/>
    <w:rsid w:val="0092171D"/>
    <w:rsid w:val="00921924"/>
    <w:rsid w:val="0092223B"/>
    <w:rsid w:val="009225B3"/>
    <w:rsid w:val="00922880"/>
    <w:rsid w:val="00922A16"/>
    <w:rsid w:val="00922ADF"/>
    <w:rsid w:val="00922BA9"/>
    <w:rsid w:val="0092314A"/>
    <w:rsid w:val="00923370"/>
    <w:rsid w:val="00923BEB"/>
    <w:rsid w:val="0092402A"/>
    <w:rsid w:val="00924774"/>
    <w:rsid w:val="00924F13"/>
    <w:rsid w:val="00924F73"/>
    <w:rsid w:val="00924F82"/>
    <w:rsid w:val="00924F8B"/>
    <w:rsid w:val="0092502F"/>
    <w:rsid w:val="009259F3"/>
    <w:rsid w:val="00925EEB"/>
    <w:rsid w:val="00926153"/>
    <w:rsid w:val="009263D6"/>
    <w:rsid w:val="00926461"/>
    <w:rsid w:val="00927028"/>
    <w:rsid w:val="00927041"/>
    <w:rsid w:val="0092719D"/>
    <w:rsid w:val="00927849"/>
    <w:rsid w:val="00927D60"/>
    <w:rsid w:val="0093013E"/>
    <w:rsid w:val="00930366"/>
    <w:rsid w:val="00930860"/>
    <w:rsid w:val="00930A00"/>
    <w:rsid w:val="00930ABB"/>
    <w:rsid w:val="00930F77"/>
    <w:rsid w:val="0093147D"/>
    <w:rsid w:val="009314F7"/>
    <w:rsid w:val="0093174D"/>
    <w:rsid w:val="0093174F"/>
    <w:rsid w:val="009317D0"/>
    <w:rsid w:val="009318AF"/>
    <w:rsid w:val="00931B83"/>
    <w:rsid w:val="0093337D"/>
    <w:rsid w:val="00933932"/>
    <w:rsid w:val="00933F2B"/>
    <w:rsid w:val="0093452A"/>
    <w:rsid w:val="00935989"/>
    <w:rsid w:val="00935D77"/>
    <w:rsid w:val="00936400"/>
    <w:rsid w:val="009367B1"/>
    <w:rsid w:val="0093682D"/>
    <w:rsid w:val="009369CF"/>
    <w:rsid w:val="00937311"/>
    <w:rsid w:val="009376A3"/>
    <w:rsid w:val="00937815"/>
    <w:rsid w:val="00937E00"/>
    <w:rsid w:val="00937E76"/>
    <w:rsid w:val="00937E77"/>
    <w:rsid w:val="009403BA"/>
    <w:rsid w:val="00940684"/>
    <w:rsid w:val="00940ED2"/>
    <w:rsid w:val="009414CF"/>
    <w:rsid w:val="00941731"/>
    <w:rsid w:val="009417F0"/>
    <w:rsid w:val="00941967"/>
    <w:rsid w:val="00941DC1"/>
    <w:rsid w:val="009421CA"/>
    <w:rsid w:val="0094231D"/>
    <w:rsid w:val="009428C9"/>
    <w:rsid w:val="00942A32"/>
    <w:rsid w:val="00942A8F"/>
    <w:rsid w:val="00942B87"/>
    <w:rsid w:val="009430D5"/>
    <w:rsid w:val="009430E7"/>
    <w:rsid w:val="0094323C"/>
    <w:rsid w:val="0094371B"/>
    <w:rsid w:val="009437FB"/>
    <w:rsid w:val="00943A02"/>
    <w:rsid w:val="00943AB8"/>
    <w:rsid w:val="00944235"/>
    <w:rsid w:val="0094481E"/>
    <w:rsid w:val="00944D7D"/>
    <w:rsid w:val="009455CF"/>
    <w:rsid w:val="00945838"/>
    <w:rsid w:val="00945B78"/>
    <w:rsid w:val="00945BC5"/>
    <w:rsid w:val="009460E9"/>
    <w:rsid w:val="0094626B"/>
    <w:rsid w:val="009466C5"/>
    <w:rsid w:val="00946723"/>
    <w:rsid w:val="00946C4B"/>
    <w:rsid w:val="00946CBA"/>
    <w:rsid w:val="00946F1D"/>
    <w:rsid w:val="00946FBD"/>
    <w:rsid w:val="00946FC5"/>
    <w:rsid w:val="00947649"/>
    <w:rsid w:val="00947960"/>
    <w:rsid w:val="00947A1D"/>
    <w:rsid w:val="00947B5C"/>
    <w:rsid w:val="00947E15"/>
    <w:rsid w:val="0095013B"/>
    <w:rsid w:val="00950610"/>
    <w:rsid w:val="00950616"/>
    <w:rsid w:val="00950D0D"/>
    <w:rsid w:val="00951176"/>
    <w:rsid w:val="00951E33"/>
    <w:rsid w:val="009522E2"/>
    <w:rsid w:val="00952856"/>
    <w:rsid w:val="0095288F"/>
    <w:rsid w:val="00952B5F"/>
    <w:rsid w:val="00952C48"/>
    <w:rsid w:val="00952F2E"/>
    <w:rsid w:val="009534D4"/>
    <w:rsid w:val="009535BB"/>
    <w:rsid w:val="00953B2B"/>
    <w:rsid w:val="00953C2F"/>
    <w:rsid w:val="00953E82"/>
    <w:rsid w:val="00954B26"/>
    <w:rsid w:val="00955C21"/>
    <w:rsid w:val="00955D38"/>
    <w:rsid w:val="00955E48"/>
    <w:rsid w:val="00957439"/>
    <w:rsid w:val="00957755"/>
    <w:rsid w:val="009579A9"/>
    <w:rsid w:val="00957B54"/>
    <w:rsid w:val="00957BFF"/>
    <w:rsid w:val="00957CF8"/>
    <w:rsid w:val="00957E2E"/>
    <w:rsid w:val="00960135"/>
    <w:rsid w:val="009601AA"/>
    <w:rsid w:val="009606A7"/>
    <w:rsid w:val="00960728"/>
    <w:rsid w:val="00960B68"/>
    <w:rsid w:val="009611ED"/>
    <w:rsid w:val="00961462"/>
    <w:rsid w:val="009614D6"/>
    <w:rsid w:val="0096155E"/>
    <w:rsid w:val="009615BD"/>
    <w:rsid w:val="0096172D"/>
    <w:rsid w:val="00961AF8"/>
    <w:rsid w:val="00961B10"/>
    <w:rsid w:val="009621F5"/>
    <w:rsid w:val="00962DC8"/>
    <w:rsid w:val="00962FA7"/>
    <w:rsid w:val="00962FD9"/>
    <w:rsid w:val="00963037"/>
    <w:rsid w:val="00963074"/>
    <w:rsid w:val="0096330C"/>
    <w:rsid w:val="00963531"/>
    <w:rsid w:val="0096365A"/>
    <w:rsid w:val="00963BD7"/>
    <w:rsid w:val="00963E3C"/>
    <w:rsid w:val="00964232"/>
    <w:rsid w:val="009645DD"/>
    <w:rsid w:val="00964638"/>
    <w:rsid w:val="00964712"/>
    <w:rsid w:val="00964769"/>
    <w:rsid w:val="00964B6F"/>
    <w:rsid w:val="00964E93"/>
    <w:rsid w:val="009657B2"/>
    <w:rsid w:val="0096580A"/>
    <w:rsid w:val="0096586F"/>
    <w:rsid w:val="00965FB1"/>
    <w:rsid w:val="009663B3"/>
    <w:rsid w:val="009665B3"/>
    <w:rsid w:val="00966A9F"/>
    <w:rsid w:val="00966EF2"/>
    <w:rsid w:val="0096722A"/>
    <w:rsid w:val="00967305"/>
    <w:rsid w:val="009674C5"/>
    <w:rsid w:val="00967E5D"/>
    <w:rsid w:val="009705D4"/>
    <w:rsid w:val="009706D5"/>
    <w:rsid w:val="00970D97"/>
    <w:rsid w:val="0097119F"/>
    <w:rsid w:val="0097166F"/>
    <w:rsid w:val="00971779"/>
    <w:rsid w:val="00971CB2"/>
    <w:rsid w:val="009720A8"/>
    <w:rsid w:val="009721D4"/>
    <w:rsid w:val="00972CE7"/>
    <w:rsid w:val="0097320C"/>
    <w:rsid w:val="0097369A"/>
    <w:rsid w:val="0097396C"/>
    <w:rsid w:val="00973AC1"/>
    <w:rsid w:val="00973E78"/>
    <w:rsid w:val="00973FAB"/>
    <w:rsid w:val="009740A2"/>
    <w:rsid w:val="009743CF"/>
    <w:rsid w:val="00974503"/>
    <w:rsid w:val="00974B0F"/>
    <w:rsid w:val="00974D4F"/>
    <w:rsid w:val="009751C9"/>
    <w:rsid w:val="0097527E"/>
    <w:rsid w:val="009753BB"/>
    <w:rsid w:val="00976ACF"/>
    <w:rsid w:val="00976B08"/>
    <w:rsid w:val="00976BB0"/>
    <w:rsid w:val="00976DB5"/>
    <w:rsid w:val="00977461"/>
    <w:rsid w:val="009779AD"/>
    <w:rsid w:val="00977BE5"/>
    <w:rsid w:val="00980545"/>
    <w:rsid w:val="009805F2"/>
    <w:rsid w:val="00980635"/>
    <w:rsid w:val="00980A1F"/>
    <w:rsid w:val="009810EB"/>
    <w:rsid w:val="00981208"/>
    <w:rsid w:val="00981563"/>
    <w:rsid w:val="00981776"/>
    <w:rsid w:val="0098179C"/>
    <w:rsid w:val="00981AE9"/>
    <w:rsid w:val="00981F10"/>
    <w:rsid w:val="0098244B"/>
    <w:rsid w:val="009827AC"/>
    <w:rsid w:val="009828BD"/>
    <w:rsid w:val="00982A1D"/>
    <w:rsid w:val="00982A99"/>
    <w:rsid w:val="00982B2A"/>
    <w:rsid w:val="00982B56"/>
    <w:rsid w:val="00982CA2"/>
    <w:rsid w:val="00982EAE"/>
    <w:rsid w:val="0098337F"/>
    <w:rsid w:val="00983606"/>
    <w:rsid w:val="00983DB3"/>
    <w:rsid w:val="00983E8D"/>
    <w:rsid w:val="009840D7"/>
    <w:rsid w:val="0098411B"/>
    <w:rsid w:val="009842CC"/>
    <w:rsid w:val="00984391"/>
    <w:rsid w:val="009843F6"/>
    <w:rsid w:val="009844A3"/>
    <w:rsid w:val="0098481F"/>
    <w:rsid w:val="00984905"/>
    <w:rsid w:val="00984C8E"/>
    <w:rsid w:val="00984C97"/>
    <w:rsid w:val="00984C9A"/>
    <w:rsid w:val="0098531D"/>
    <w:rsid w:val="009855B7"/>
    <w:rsid w:val="00985814"/>
    <w:rsid w:val="009859B5"/>
    <w:rsid w:val="00985D76"/>
    <w:rsid w:val="009861C9"/>
    <w:rsid w:val="00986217"/>
    <w:rsid w:val="009867EC"/>
    <w:rsid w:val="00986849"/>
    <w:rsid w:val="009869AC"/>
    <w:rsid w:val="00986D23"/>
    <w:rsid w:val="00987031"/>
    <w:rsid w:val="009877DC"/>
    <w:rsid w:val="00987C7F"/>
    <w:rsid w:val="00987EF2"/>
    <w:rsid w:val="00990532"/>
    <w:rsid w:val="009908BD"/>
    <w:rsid w:val="00990C3E"/>
    <w:rsid w:val="0099127A"/>
    <w:rsid w:val="009916E7"/>
    <w:rsid w:val="00991B43"/>
    <w:rsid w:val="009924F7"/>
    <w:rsid w:val="009926CB"/>
    <w:rsid w:val="009927C9"/>
    <w:rsid w:val="009929F1"/>
    <w:rsid w:val="00992A19"/>
    <w:rsid w:val="00992A81"/>
    <w:rsid w:val="00993066"/>
    <w:rsid w:val="0099338C"/>
    <w:rsid w:val="00993663"/>
    <w:rsid w:val="009938CD"/>
    <w:rsid w:val="00993BBE"/>
    <w:rsid w:val="00993F5F"/>
    <w:rsid w:val="00994C77"/>
    <w:rsid w:val="00995590"/>
    <w:rsid w:val="00995B57"/>
    <w:rsid w:val="00995E25"/>
    <w:rsid w:val="0099655B"/>
    <w:rsid w:val="009972CC"/>
    <w:rsid w:val="009979A2"/>
    <w:rsid w:val="00997E27"/>
    <w:rsid w:val="00997FDF"/>
    <w:rsid w:val="009A0147"/>
    <w:rsid w:val="009A023B"/>
    <w:rsid w:val="009A02F1"/>
    <w:rsid w:val="009A03BB"/>
    <w:rsid w:val="009A0897"/>
    <w:rsid w:val="009A094D"/>
    <w:rsid w:val="009A0B30"/>
    <w:rsid w:val="009A0CD8"/>
    <w:rsid w:val="009A0EF5"/>
    <w:rsid w:val="009A1AD8"/>
    <w:rsid w:val="009A1C2E"/>
    <w:rsid w:val="009A1EA5"/>
    <w:rsid w:val="009A243C"/>
    <w:rsid w:val="009A2CA0"/>
    <w:rsid w:val="009A2D0D"/>
    <w:rsid w:val="009A2D6B"/>
    <w:rsid w:val="009A2E60"/>
    <w:rsid w:val="009A31E4"/>
    <w:rsid w:val="009A3339"/>
    <w:rsid w:val="009A3D31"/>
    <w:rsid w:val="009A4062"/>
    <w:rsid w:val="009A447A"/>
    <w:rsid w:val="009A4AA5"/>
    <w:rsid w:val="009A4C63"/>
    <w:rsid w:val="009A4EF5"/>
    <w:rsid w:val="009A4FC9"/>
    <w:rsid w:val="009A518B"/>
    <w:rsid w:val="009A5215"/>
    <w:rsid w:val="009A52D5"/>
    <w:rsid w:val="009A57EC"/>
    <w:rsid w:val="009A58B3"/>
    <w:rsid w:val="009A5FC6"/>
    <w:rsid w:val="009A6136"/>
    <w:rsid w:val="009A650B"/>
    <w:rsid w:val="009A6979"/>
    <w:rsid w:val="009A6ADD"/>
    <w:rsid w:val="009A6B6C"/>
    <w:rsid w:val="009A75DD"/>
    <w:rsid w:val="009A7870"/>
    <w:rsid w:val="009A7C7A"/>
    <w:rsid w:val="009A7EA8"/>
    <w:rsid w:val="009B0459"/>
    <w:rsid w:val="009B04A2"/>
    <w:rsid w:val="009B0DD5"/>
    <w:rsid w:val="009B0DFA"/>
    <w:rsid w:val="009B0FB3"/>
    <w:rsid w:val="009B11D2"/>
    <w:rsid w:val="009B1975"/>
    <w:rsid w:val="009B1C62"/>
    <w:rsid w:val="009B2374"/>
    <w:rsid w:val="009B23A8"/>
    <w:rsid w:val="009B264E"/>
    <w:rsid w:val="009B26F7"/>
    <w:rsid w:val="009B2E27"/>
    <w:rsid w:val="009B2E89"/>
    <w:rsid w:val="009B3927"/>
    <w:rsid w:val="009B3C87"/>
    <w:rsid w:val="009B4048"/>
    <w:rsid w:val="009B537F"/>
    <w:rsid w:val="009B544A"/>
    <w:rsid w:val="009B5740"/>
    <w:rsid w:val="009B59AA"/>
    <w:rsid w:val="009B5AED"/>
    <w:rsid w:val="009B63D3"/>
    <w:rsid w:val="009B6824"/>
    <w:rsid w:val="009B6D7E"/>
    <w:rsid w:val="009B70FC"/>
    <w:rsid w:val="009B78D8"/>
    <w:rsid w:val="009B7F3A"/>
    <w:rsid w:val="009B7F70"/>
    <w:rsid w:val="009C03D8"/>
    <w:rsid w:val="009C0489"/>
    <w:rsid w:val="009C0A14"/>
    <w:rsid w:val="009C0B6E"/>
    <w:rsid w:val="009C0E7B"/>
    <w:rsid w:val="009C0F4F"/>
    <w:rsid w:val="009C1398"/>
    <w:rsid w:val="009C15C9"/>
    <w:rsid w:val="009C1606"/>
    <w:rsid w:val="009C1620"/>
    <w:rsid w:val="009C1937"/>
    <w:rsid w:val="009C1ADE"/>
    <w:rsid w:val="009C25AE"/>
    <w:rsid w:val="009C2721"/>
    <w:rsid w:val="009C299E"/>
    <w:rsid w:val="009C2A32"/>
    <w:rsid w:val="009C2FE4"/>
    <w:rsid w:val="009C327E"/>
    <w:rsid w:val="009C3688"/>
    <w:rsid w:val="009C3787"/>
    <w:rsid w:val="009C3A27"/>
    <w:rsid w:val="009C3A70"/>
    <w:rsid w:val="009C3C71"/>
    <w:rsid w:val="009C3D7F"/>
    <w:rsid w:val="009C3D8B"/>
    <w:rsid w:val="009C3DD0"/>
    <w:rsid w:val="009C3F34"/>
    <w:rsid w:val="009C456F"/>
    <w:rsid w:val="009C486C"/>
    <w:rsid w:val="009C4BB0"/>
    <w:rsid w:val="009C53B5"/>
    <w:rsid w:val="009C58DA"/>
    <w:rsid w:val="009C59D5"/>
    <w:rsid w:val="009C5A15"/>
    <w:rsid w:val="009C5A63"/>
    <w:rsid w:val="009C5BDF"/>
    <w:rsid w:val="009C5F40"/>
    <w:rsid w:val="009C64DF"/>
    <w:rsid w:val="009C6745"/>
    <w:rsid w:val="009C6911"/>
    <w:rsid w:val="009C6A6B"/>
    <w:rsid w:val="009C6F85"/>
    <w:rsid w:val="009C726A"/>
    <w:rsid w:val="009C786A"/>
    <w:rsid w:val="009C7C28"/>
    <w:rsid w:val="009C7CA6"/>
    <w:rsid w:val="009C7D1E"/>
    <w:rsid w:val="009C7E96"/>
    <w:rsid w:val="009D064F"/>
    <w:rsid w:val="009D07BF"/>
    <w:rsid w:val="009D0E00"/>
    <w:rsid w:val="009D0ED5"/>
    <w:rsid w:val="009D10ED"/>
    <w:rsid w:val="009D11E9"/>
    <w:rsid w:val="009D1233"/>
    <w:rsid w:val="009D136F"/>
    <w:rsid w:val="009D144D"/>
    <w:rsid w:val="009D1465"/>
    <w:rsid w:val="009D18F1"/>
    <w:rsid w:val="009D1A5D"/>
    <w:rsid w:val="009D1CE2"/>
    <w:rsid w:val="009D228F"/>
    <w:rsid w:val="009D245B"/>
    <w:rsid w:val="009D265C"/>
    <w:rsid w:val="009D2872"/>
    <w:rsid w:val="009D2C62"/>
    <w:rsid w:val="009D2C63"/>
    <w:rsid w:val="009D2EC2"/>
    <w:rsid w:val="009D31B2"/>
    <w:rsid w:val="009D31F1"/>
    <w:rsid w:val="009D36AD"/>
    <w:rsid w:val="009D373A"/>
    <w:rsid w:val="009D38F4"/>
    <w:rsid w:val="009D38F7"/>
    <w:rsid w:val="009D3F4C"/>
    <w:rsid w:val="009D3F9C"/>
    <w:rsid w:val="009D419B"/>
    <w:rsid w:val="009D45B4"/>
    <w:rsid w:val="009D45E1"/>
    <w:rsid w:val="009D4766"/>
    <w:rsid w:val="009D4D49"/>
    <w:rsid w:val="009D5991"/>
    <w:rsid w:val="009D5F78"/>
    <w:rsid w:val="009D603F"/>
    <w:rsid w:val="009D66C1"/>
    <w:rsid w:val="009D697D"/>
    <w:rsid w:val="009D712A"/>
    <w:rsid w:val="009D72A3"/>
    <w:rsid w:val="009D74FE"/>
    <w:rsid w:val="009D7A58"/>
    <w:rsid w:val="009E06B4"/>
    <w:rsid w:val="009E09B8"/>
    <w:rsid w:val="009E0AD7"/>
    <w:rsid w:val="009E264A"/>
    <w:rsid w:val="009E29CF"/>
    <w:rsid w:val="009E2A2F"/>
    <w:rsid w:val="009E2F3B"/>
    <w:rsid w:val="009E3128"/>
    <w:rsid w:val="009E35B9"/>
    <w:rsid w:val="009E40CF"/>
    <w:rsid w:val="009E44F1"/>
    <w:rsid w:val="009E4824"/>
    <w:rsid w:val="009E4BB6"/>
    <w:rsid w:val="009E4C4A"/>
    <w:rsid w:val="009E4D38"/>
    <w:rsid w:val="009E530B"/>
    <w:rsid w:val="009E559E"/>
    <w:rsid w:val="009E5D17"/>
    <w:rsid w:val="009E6013"/>
    <w:rsid w:val="009E678C"/>
    <w:rsid w:val="009E70CE"/>
    <w:rsid w:val="009E73CF"/>
    <w:rsid w:val="009E7A73"/>
    <w:rsid w:val="009E7B98"/>
    <w:rsid w:val="009E7BD7"/>
    <w:rsid w:val="009E7C2A"/>
    <w:rsid w:val="009E7CC0"/>
    <w:rsid w:val="009E7E31"/>
    <w:rsid w:val="009F01DF"/>
    <w:rsid w:val="009F0543"/>
    <w:rsid w:val="009F0BBD"/>
    <w:rsid w:val="009F0E95"/>
    <w:rsid w:val="009F1375"/>
    <w:rsid w:val="009F13C8"/>
    <w:rsid w:val="009F1446"/>
    <w:rsid w:val="009F165E"/>
    <w:rsid w:val="009F1810"/>
    <w:rsid w:val="009F1B83"/>
    <w:rsid w:val="009F1CB7"/>
    <w:rsid w:val="009F1ED2"/>
    <w:rsid w:val="009F236D"/>
    <w:rsid w:val="009F2427"/>
    <w:rsid w:val="009F28DE"/>
    <w:rsid w:val="009F2B52"/>
    <w:rsid w:val="009F306C"/>
    <w:rsid w:val="009F350B"/>
    <w:rsid w:val="009F39C9"/>
    <w:rsid w:val="009F3A24"/>
    <w:rsid w:val="009F3C33"/>
    <w:rsid w:val="009F3E0C"/>
    <w:rsid w:val="009F3ED0"/>
    <w:rsid w:val="009F4BDB"/>
    <w:rsid w:val="009F538A"/>
    <w:rsid w:val="009F5786"/>
    <w:rsid w:val="009F5B9F"/>
    <w:rsid w:val="009F65A2"/>
    <w:rsid w:val="009F6B39"/>
    <w:rsid w:val="009F6F32"/>
    <w:rsid w:val="009F7C2C"/>
    <w:rsid w:val="00A00017"/>
    <w:rsid w:val="00A00360"/>
    <w:rsid w:val="00A008AE"/>
    <w:rsid w:val="00A00ECB"/>
    <w:rsid w:val="00A0124E"/>
    <w:rsid w:val="00A01531"/>
    <w:rsid w:val="00A01713"/>
    <w:rsid w:val="00A01F44"/>
    <w:rsid w:val="00A021A0"/>
    <w:rsid w:val="00A0233E"/>
    <w:rsid w:val="00A03340"/>
    <w:rsid w:val="00A03499"/>
    <w:rsid w:val="00A03EA0"/>
    <w:rsid w:val="00A041D9"/>
    <w:rsid w:val="00A043D1"/>
    <w:rsid w:val="00A04C55"/>
    <w:rsid w:val="00A04D00"/>
    <w:rsid w:val="00A04E0C"/>
    <w:rsid w:val="00A04E50"/>
    <w:rsid w:val="00A0511F"/>
    <w:rsid w:val="00A05286"/>
    <w:rsid w:val="00A0528E"/>
    <w:rsid w:val="00A059F7"/>
    <w:rsid w:val="00A0608E"/>
    <w:rsid w:val="00A0615C"/>
    <w:rsid w:val="00A0651C"/>
    <w:rsid w:val="00A06879"/>
    <w:rsid w:val="00A06BEF"/>
    <w:rsid w:val="00A06D5B"/>
    <w:rsid w:val="00A0704C"/>
    <w:rsid w:val="00A0732E"/>
    <w:rsid w:val="00A0741E"/>
    <w:rsid w:val="00A07466"/>
    <w:rsid w:val="00A07A41"/>
    <w:rsid w:val="00A07D4B"/>
    <w:rsid w:val="00A10279"/>
    <w:rsid w:val="00A10534"/>
    <w:rsid w:val="00A10B9E"/>
    <w:rsid w:val="00A10BFE"/>
    <w:rsid w:val="00A10D6D"/>
    <w:rsid w:val="00A10E57"/>
    <w:rsid w:val="00A11077"/>
    <w:rsid w:val="00A118E6"/>
    <w:rsid w:val="00A1197A"/>
    <w:rsid w:val="00A11CA6"/>
    <w:rsid w:val="00A11F1C"/>
    <w:rsid w:val="00A12525"/>
    <w:rsid w:val="00A127CA"/>
    <w:rsid w:val="00A12BC4"/>
    <w:rsid w:val="00A12D8A"/>
    <w:rsid w:val="00A133AE"/>
    <w:rsid w:val="00A1347D"/>
    <w:rsid w:val="00A1366A"/>
    <w:rsid w:val="00A13D09"/>
    <w:rsid w:val="00A13E34"/>
    <w:rsid w:val="00A14023"/>
    <w:rsid w:val="00A1420B"/>
    <w:rsid w:val="00A1477F"/>
    <w:rsid w:val="00A14B22"/>
    <w:rsid w:val="00A14BD1"/>
    <w:rsid w:val="00A14EA1"/>
    <w:rsid w:val="00A1524A"/>
    <w:rsid w:val="00A15623"/>
    <w:rsid w:val="00A15672"/>
    <w:rsid w:val="00A16025"/>
    <w:rsid w:val="00A16121"/>
    <w:rsid w:val="00A16218"/>
    <w:rsid w:val="00A16418"/>
    <w:rsid w:val="00A16C9A"/>
    <w:rsid w:val="00A17123"/>
    <w:rsid w:val="00A17546"/>
    <w:rsid w:val="00A176D9"/>
    <w:rsid w:val="00A177C2"/>
    <w:rsid w:val="00A1789D"/>
    <w:rsid w:val="00A17B88"/>
    <w:rsid w:val="00A17EB7"/>
    <w:rsid w:val="00A20980"/>
    <w:rsid w:val="00A20AD2"/>
    <w:rsid w:val="00A20AF7"/>
    <w:rsid w:val="00A20C3B"/>
    <w:rsid w:val="00A20EAA"/>
    <w:rsid w:val="00A21308"/>
    <w:rsid w:val="00A215A9"/>
    <w:rsid w:val="00A21705"/>
    <w:rsid w:val="00A21CC3"/>
    <w:rsid w:val="00A21D97"/>
    <w:rsid w:val="00A221C0"/>
    <w:rsid w:val="00A228B6"/>
    <w:rsid w:val="00A22AF2"/>
    <w:rsid w:val="00A22C41"/>
    <w:rsid w:val="00A22FDD"/>
    <w:rsid w:val="00A23019"/>
    <w:rsid w:val="00A23175"/>
    <w:rsid w:val="00A23553"/>
    <w:rsid w:val="00A2374D"/>
    <w:rsid w:val="00A23DA3"/>
    <w:rsid w:val="00A241EB"/>
    <w:rsid w:val="00A24430"/>
    <w:rsid w:val="00A244F0"/>
    <w:rsid w:val="00A24889"/>
    <w:rsid w:val="00A251D2"/>
    <w:rsid w:val="00A25206"/>
    <w:rsid w:val="00A2578B"/>
    <w:rsid w:val="00A25796"/>
    <w:rsid w:val="00A25AC5"/>
    <w:rsid w:val="00A2602F"/>
    <w:rsid w:val="00A261C7"/>
    <w:rsid w:val="00A263B6"/>
    <w:rsid w:val="00A263ED"/>
    <w:rsid w:val="00A26690"/>
    <w:rsid w:val="00A2697A"/>
    <w:rsid w:val="00A27279"/>
    <w:rsid w:val="00A27694"/>
    <w:rsid w:val="00A276D6"/>
    <w:rsid w:val="00A27A3D"/>
    <w:rsid w:val="00A300E2"/>
    <w:rsid w:val="00A30149"/>
    <w:rsid w:val="00A3015F"/>
    <w:rsid w:val="00A30219"/>
    <w:rsid w:val="00A3024E"/>
    <w:rsid w:val="00A302DB"/>
    <w:rsid w:val="00A30718"/>
    <w:rsid w:val="00A30770"/>
    <w:rsid w:val="00A30BCB"/>
    <w:rsid w:val="00A3149B"/>
    <w:rsid w:val="00A318D2"/>
    <w:rsid w:val="00A31DC1"/>
    <w:rsid w:val="00A32B45"/>
    <w:rsid w:val="00A32C58"/>
    <w:rsid w:val="00A331C1"/>
    <w:rsid w:val="00A33435"/>
    <w:rsid w:val="00A33B4D"/>
    <w:rsid w:val="00A33CFB"/>
    <w:rsid w:val="00A33F1D"/>
    <w:rsid w:val="00A33FBE"/>
    <w:rsid w:val="00A34168"/>
    <w:rsid w:val="00A3434B"/>
    <w:rsid w:val="00A3487F"/>
    <w:rsid w:val="00A34CB5"/>
    <w:rsid w:val="00A34D4B"/>
    <w:rsid w:val="00A34E2A"/>
    <w:rsid w:val="00A35311"/>
    <w:rsid w:val="00A3557E"/>
    <w:rsid w:val="00A3586F"/>
    <w:rsid w:val="00A35C1B"/>
    <w:rsid w:val="00A36104"/>
    <w:rsid w:val="00A36205"/>
    <w:rsid w:val="00A36639"/>
    <w:rsid w:val="00A36907"/>
    <w:rsid w:val="00A36CF2"/>
    <w:rsid w:val="00A36CFC"/>
    <w:rsid w:val="00A36EC1"/>
    <w:rsid w:val="00A3705E"/>
    <w:rsid w:val="00A37FFD"/>
    <w:rsid w:val="00A4037F"/>
    <w:rsid w:val="00A4050D"/>
    <w:rsid w:val="00A40BCD"/>
    <w:rsid w:val="00A40BE1"/>
    <w:rsid w:val="00A40C35"/>
    <w:rsid w:val="00A40D31"/>
    <w:rsid w:val="00A4122F"/>
    <w:rsid w:val="00A41613"/>
    <w:rsid w:val="00A41DE3"/>
    <w:rsid w:val="00A422E1"/>
    <w:rsid w:val="00A4260F"/>
    <w:rsid w:val="00A42705"/>
    <w:rsid w:val="00A42728"/>
    <w:rsid w:val="00A42A77"/>
    <w:rsid w:val="00A42C68"/>
    <w:rsid w:val="00A42EA9"/>
    <w:rsid w:val="00A42EBB"/>
    <w:rsid w:val="00A4346A"/>
    <w:rsid w:val="00A43B01"/>
    <w:rsid w:val="00A442AF"/>
    <w:rsid w:val="00A44A38"/>
    <w:rsid w:val="00A44C00"/>
    <w:rsid w:val="00A44D41"/>
    <w:rsid w:val="00A44D74"/>
    <w:rsid w:val="00A44E39"/>
    <w:rsid w:val="00A452BD"/>
    <w:rsid w:val="00A45A20"/>
    <w:rsid w:val="00A45A87"/>
    <w:rsid w:val="00A45AB6"/>
    <w:rsid w:val="00A46032"/>
    <w:rsid w:val="00A460DE"/>
    <w:rsid w:val="00A46444"/>
    <w:rsid w:val="00A46AD0"/>
    <w:rsid w:val="00A46EDB"/>
    <w:rsid w:val="00A47533"/>
    <w:rsid w:val="00A476F6"/>
    <w:rsid w:val="00A47852"/>
    <w:rsid w:val="00A478C5"/>
    <w:rsid w:val="00A478D9"/>
    <w:rsid w:val="00A47903"/>
    <w:rsid w:val="00A47951"/>
    <w:rsid w:val="00A47AE8"/>
    <w:rsid w:val="00A50120"/>
    <w:rsid w:val="00A50823"/>
    <w:rsid w:val="00A509CA"/>
    <w:rsid w:val="00A50D40"/>
    <w:rsid w:val="00A50D6E"/>
    <w:rsid w:val="00A51099"/>
    <w:rsid w:val="00A517D5"/>
    <w:rsid w:val="00A51D83"/>
    <w:rsid w:val="00A51FA2"/>
    <w:rsid w:val="00A5242A"/>
    <w:rsid w:val="00A527F7"/>
    <w:rsid w:val="00A529BE"/>
    <w:rsid w:val="00A52D88"/>
    <w:rsid w:val="00A52F33"/>
    <w:rsid w:val="00A5307F"/>
    <w:rsid w:val="00A536B7"/>
    <w:rsid w:val="00A536D4"/>
    <w:rsid w:val="00A53B44"/>
    <w:rsid w:val="00A53C4F"/>
    <w:rsid w:val="00A53D03"/>
    <w:rsid w:val="00A53F1A"/>
    <w:rsid w:val="00A53F43"/>
    <w:rsid w:val="00A540FB"/>
    <w:rsid w:val="00A5461A"/>
    <w:rsid w:val="00A54D82"/>
    <w:rsid w:val="00A54F2B"/>
    <w:rsid w:val="00A54F92"/>
    <w:rsid w:val="00A5517D"/>
    <w:rsid w:val="00A55591"/>
    <w:rsid w:val="00A559BB"/>
    <w:rsid w:val="00A55A2B"/>
    <w:rsid w:val="00A55CA5"/>
    <w:rsid w:val="00A55DF5"/>
    <w:rsid w:val="00A56296"/>
    <w:rsid w:val="00A5675E"/>
    <w:rsid w:val="00A569D4"/>
    <w:rsid w:val="00A56FE4"/>
    <w:rsid w:val="00A570A2"/>
    <w:rsid w:val="00A571A0"/>
    <w:rsid w:val="00A5723A"/>
    <w:rsid w:val="00A577C0"/>
    <w:rsid w:val="00A577DD"/>
    <w:rsid w:val="00A5782E"/>
    <w:rsid w:val="00A57A0F"/>
    <w:rsid w:val="00A57C05"/>
    <w:rsid w:val="00A57C2A"/>
    <w:rsid w:val="00A57C40"/>
    <w:rsid w:val="00A57D06"/>
    <w:rsid w:val="00A57D71"/>
    <w:rsid w:val="00A6021C"/>
    <w:rsid w:val="00A603D4"/>
    <w:rsid w:val="00A606C7"/>
    <w:rsid w:val="00A606FB"/>
    <w:rsid w:val="00A60C39"/>
    <w:rsid w:val="00A6116E"/>
    <w:rsid w:val="00A611A2"/>
    <w:rsid w:val="00A61383"/>
    <w:rsid w:val="00A615A2"/>
    <w:rsid w:val="00A61627"/>
    <w:rsid w:val="00A6178C"/>
    <w:rsid w:val="00A61A95"/>
    <w:rsid w:val="00A61E5B"/>
    <w:rsid w:val="00A61F15"/>
    <w:rsid w:val="00A6243C"/>
    <w:rsid w:val="00A624E1"/>
    <w:rsid w:val="00A62540"/>
    <w:rsid w:val="00A62774"/>
    <w:rsid w:val="00A628C6"/>
    <w:rsid w:val="00A6298B"/>
    <w:rsid w:val="00A62C53"/>
    <w:rsid w:val="00A6349D"/>
    <w:rsid w:val="00A6360B"/>
    <w:rsid w:val="00A63E3D"/>
    <w:rsid w:val="00A6423F"/>
    <w:rsid w:val="00A6459F"/>
    <w:rsid w:val="00A64AE7"/>
    <w:rsid w:val="00A64D5A"/>
    <w:rsid w:val="00A64F31"/>
    <w:rsid w:val="00A655B1"/>
    <w:rsid w:val="00A65689"/>
    <w:rsid w:val="00A65A5D"/>
    <w:rsid w:val="00A65A99"/>
    <w:rsid w:val="00A65BCB"/>
    <w:rsid w:val="00A65C4E"/>
    <w:rsid w:val="00A65F35"/>
    <w:rsid w:val="00A65FBC"/>
    <w:rsid w:val="00A660C2"/>
    <w:rsid w:val="00A661BD"/>
    <w:rsid w:val="00A66765"/>
    <w:rsid w:val="00A66D84"/>
    <w:rsid w:val="00A66EFB"/>
    <w:rsid w:val="00A66F3B"/>
    <w:rsid w:val="00A66FB0"/>
    <w:rsid w:val="00A6718E"/>
    <w:rsid w:val="00A67367"/>
    <w:rsid w:val="00A675C9"/>
    <w:rsid w:val="00A67640"/>
    <w:rsid w:val="00A676D6"/>
    <w:rsid w:val="00A67777"/>
    <w:rsid w:val="00A677FD"/>
    <w:rsid w:val="00A6791D"/>
    <w:rsid w:val="00A67DA4"/>
    <w:rsid w:val="00A67E0A"/>
    <w:rsid w:val="00A703D3"/>
    <w:rsid w:val="00A7053C"/>
    <w:rsid w:val="00A706F8"/>
    <w:rsid w:val="00A70767"/>
    <w:rsid w:val="00A70E8C"/>
    <w:rsid w:val="00A71032"/>
    <w:rsid w:val="00A71BA8"/>
    <w:rsid w:val="00A71C15"/>
    <w:rsid w:val="00A71DB9"/>
    <w:rsid w:val="00A72338"/>
    <w:rsid w:val="00A72469"/>
    <w:rsid w:val="00A72671"/>
    <w:rsid w:val="00A7290E"/>
    <w:rsid w:val="00A72993"/>
    <w:rsid w:val="00A72E0C"/>
    <w:rsid w:val="00A7384C"/>
    <w:rsid w:val="00A738E4"/>
    <w:rsid w:val="00A7410D"/>
    <w:rsid w:val="00A74385"/>
    <w:rsid w:val="00A747EC"/>
    <w:rsid w:val="00A747F1"/>
    <w:rsid w:val="00A748D1"/>
    <w:rsid w:val="00A75079"/>
    <w:rsid w:val="00A7538E"/>
    <w:rsid w:val="00A7558B"/>
    <w:rsid w:val="00A75748"/>
    <w:rsid w:val="00A75A44"/>
    <w:rsid w:val="00A75C85"/>
    <w:rsid w:val="00A76415"/>
    <w:rsid w:val="00A764BC"/>
    <w:rsid w:val="00A77392"/>
    <w:rsid w:val="00A773A7"/>
    <w:rsid w:val="00A777C9"/>
    <w:rsid w:val="00A77973"/>
    <w:rsid w:val="00A7798C"/>
    <w:rsid w:val="00A77EE6"/>
    <w:rsid w:val="00A80326"/>
    <w:rsid w:val="00A8037B"/>
    <w:rsid w:val="00A8055F"/>
    <w:rsid w:val="00A80A23"/>
    <w:rsid w:val="00A80AD9"/>
    <w:rsid w:val="00A80D09"/>
    <w:rsid w:val="00A80DAA"/>
    <w:rsid w:val="00A80DC6"/>
    <w:rsid w:val="00A80FE6"/>
    <w:rsid w:val="00A81608"/>
    <w:rsid w:val="00A8182F"/>
    <w:rsid w:val="00A8197A"/>
    <w:rsid w:val="00A82032"/>
    <w:rsid w:val="00A82084"/>
    <w:rsid w:val="00A822DE"/>
    <w:rsid w:val="00A8258E"/>
    <w:rsid w:val="00A827A9"/>
    <w:rsid w:val="00A82A5D"/>
    <w:rsid w:val="00A82BEA"/>
    <w:rsid w:val="00A838B3"/>
    <w:rsid w:val="00A838C0"/>
    <w:rsid w:val="00A83D7C"/>
    <w:rsid w:val="00A83E51"/>
    <w:rsid w:val="00A843A5"/>
    <w:rsid w:val="00A84709"/>
    <w:rsid w:val="00A84754"/>
    <w:rsid w:val="00A84808"/>
    <w:rsid w:val="00A84CD0"/>
    <w:rsid w:val="00A8508B"/>
    <w:rsid w:val="00A854B9"/>
    <w:rsid w:val="00A85ADE"/>
    <w:rsid w:val="00A85BD8"/>
    <w:rsid w:val="00A85C90"/>
    <w:rsid w:val="00A85DEA"/>
    <w:rsid w:val="00A86119"/>
    <w:rsid w:val="00A8641D"/>
    <w:rsid w:val="00A869AD"/>
    <w:rsid w:val="00A869E2"/>
    <w:rsid w:val="00A86B88"/>
    <w:rsid w:val="00A87589"/>
    <w:rsid w:val="00A87FBF"/>
    <w:rsid w:val="00A90385"/>
    <w:rsid w:val="00A9049B"/>
    <w:rsid w:val="00A90689"/>
    <w:rsid w:val="00A90B53"/>
    <w:rsid w:val="00A90DFC"/>
    <w:rsid w:val="00A90F39"/>
    <w:rsid w:val="00A9141B"/>
    <w:rsid w:val="00A91742"/>
    <w:rsid w:val="00A91A80"/>
    <w:rsid w:val="00A921B6"/>
    <w:rsid w:val="00A925E4"/>
    <w:rsid w:val="00A9302A"/>
    <w:rsid w:val="00A934EF"/>
    <w:rsid w:val="00A93572"/>
    <w:rsid w:val="00A93781"/>
    <w:rsid w:val="00A93B4B"/>
    <w:rsid w:val="00A9400C"/>
    <w:rsid w:val="00A94300"/>
    <w:rsid w:val="00A94325"/>
    <w:rsid w:val="00A94772"/>
    <w:rsid w:val="00A94B76"/>
    <w:rsid w:val="00A94DAA"/>
    <w:rsid w:val="00A94F58"/>
    <w:rsid w:val="00A95258"/>
    <w:rsid w:val="00A952F3"/>
    <w:rsid w:val="00A9591B"/>
    <w:rsid w:val="00A95D3A"/>
    <w:rsid w:val="00A95D94"/>
    <w:rsid w:val="00A95EDA"/>
    <w:rsid w:val="00A95EE5"/>
    <w:rsid w:val="00A963F6"/>
    <w:rsid w:val="00A96571"/>
    <w:rsid w:val="00A967F5"/>
    <w:rsid w:val="00A96872"/>
    <w:rsid w:val="00A969DD"/>
    <w:rsid w:val="00A96A24"/>
    <w:rsid w:val="00A96B4C"/>
    <w:rsid w:val="00A96D46"/>
    <w:rsid w:val="00A96F87"/>
    <w:rsid w:val="00A97349"/>
    <w:rsid w:val="00A973C8"/>
    <w:rsid w:val="00A976B0"/>
    <w:rsid w:val="00A97A09"/>
    <w:rsid w:val="00AA03A7"/>
    <w:rsid w:val="00AA06AB"/>
    <w:rsid w:val="00AA0A4E"/>
    <w:rsid w:val="00AA0CD0"/>
    <w:rsid w:val="00AA0E5C"/>
    <w:rsid w:val="00AA1988"/>
    <w:rsid w:val="00AA19B1"/>
    <w:rsid w:val="00AA1AD1"/>
    <w:rsid w:val="00AA1D23"/>
    <w:rsid w:val="00AA1F90"/>
    <w:rsid w:val="00AA1F93"/>
    <w:rsid w:val="00AA285D"/>
    <w:rsid w:val="00AA2A1A"/>
    <w:rsid w:val="00AA2F19"/>
    <w:rsid w:val="00AA30D8"/>
    <w:rsid w:val="00AA3378"/>
    <w:rsid w:val="00AA3649"/>
    <w:rsid w:val="00AA37F5"/>
    <w:rsid w:val="00AA395D"/>
    <w:rsid w:val="00AA3A65"/>
    <w:rsid w:val="00AA3C77"/>
    <w:rsid w:val="00AA3CE5"/>
    <w:rsid w:val="00AA3D16"/>
    <w:rsid w:val="00AA4074"/>
    <w:rsid w:val="00AA4514"/>
    <w:rsid w:val="00AA4947"/>
    <w:rsid w:val="00AA4AE9"/>
    <w:rsid w:val="00AA4EB5"/>
    <w:rsid w:val="00AA513E"/>
    <w:rsid w:val="00AA5267"/>
    <w:rsid w:val="00AA52A2"/>
    <w:rsid w:val="00AA5491"/>
    <w:rsid w:val="00AA5623"/>
    <w:rsid w:val="00AA59B9"/>
    <w:rsid w:val="00AA6146"/>
    <w:rsid w:val="00AA6214"/>
    <w:rsid w:val="00AA674D"/>
    <w:rsid w:val="00AA6840"/>
    <w:rsid w:val="00AA6B08"/>
    <w:rsid w:val="00AA7370"/>
    <w:rsid w:val="00AA76A2"/>
    <w:rsid w:val="00AA7D87"/>
    <w:rsid w:val="00AB002F"/>
    <w:rsid w:val="00AB0617"/>
    <w:rsid w:val="00AB0BA3"/>
    <w:rsid w:val="00AB0C0A"/>
    <w:rsid w:val="00AB0C25"/>
    <w:rsid w:val="00AB1178"/>
    <w:rsid w:val="00AB1234"/>
    <w:rsid w:val="00AB13E6"/>
    <w:rsid w:val="00AB1421"/>
    <w:rsid w:val="00AB16D1"/>
    <w:rsid w:val="00AB199C"/>
    <w:rsid w:val="00AB19EB"/>
    <w:rsid w:val="00AB1E88"/>
    <w:rsid w:val="00AB1FEC"/>
    <w:rsid w:val="00AB200C"/>
    <w:rsid w:val="00AB2440"/>
    <w:rsid w:val="00AB24C1"/>
    <w:rsid w:val="00AB2715"/>
    <w:rsid w:val="00AB27D2"/>
    <w:rsid w:val="00AB287C"/>
    <w:rsid w:val="00AB2BC3"/>
    <w:rsid w:val="00AB2CCA"/>
    <w:rsid w:val="00AB32D6"/>
    <w:rsid w:val="00AB3328"/>
    <w:rsid w:val="00AB3CE1"/>
    <w:rsid w:val="00AB3FE8"/>
    <w:rsid w:val="00AB4266"/>
    <w:rsid w:val="00AB4277"/>
    <w:rsid w:val="00AB4475"/>
    <w:rsid w:val="00AB46C6"/>
    <w:rsid w:val="00AB4C94"/>
    <w:rsid w:val="00AB55DF"/>
    <w:rsid w:val="00AB562F"/>
    <w:rsid w:val="00AB57FD"/>
    <w:rsid w:val="00AB5A77"/>
    <w:rsid w:val="00AB5AB0"/>
    <w:rsid w:val="00AB5CDB"/>
    <w:rsid w:val="00AB606E"/>
    <w:rsid w:val="00AB60ED"/>
    <w:rsid w:val="00AB645C"/>
    <w:rsid w:val="00AB64FD"/>
    <w:rsid w:val="00AB6C3F"/>
    <w:rsid w:val="00AB71D2"/>
    <w:rsid w:val="00AB7901"/>
    <w:rsid w:val="00AB7A05"/>
    <w:rsid w:val="00AB7A9D"/>
    <w:rsid w:val="00AB7BB7"/>
    <w:rsid w:val="00AB7C3B"/>
    <w:rsid w:val="00AB7C86"/>
    <w:rsid w:val="00AB7F9C"/>
    <w:rsid w:val="00AC0752"/>
    <w:rsid w:val="00AC0AF4"/>
    <w:rsid w:val="00AC0F47"/>
    <w:rsid w:val="00AC1179"/>
    <w:rsid w:val="00AC118F"/>
    <w:rsid w:val="00AC140D"/>
    <w:rsid w:val="00AC1669"/>
    <w:rsid w:val="00AC19D5"/>
    <w:rsid w:val="00AC2E22"/>
    <w:rsid w:val="00AC2F13"/>
    <w:rsid w:val="00AC2F36"/>
    <w:rsid w:val="00AC3368"/>
    <w:rsid w:val="00AC39DD"/>
    <w:rsid w:val="00AC3B0D"/>
    <w:rsid w:val="00AC4519"/>
    <w:rsid w:val="00AC462E"/>
    <w:rsid w:val="00AC4687"/>
    <w:rsid w:val="00AC4913"/>
    <w:rsid w:val="00AC4E4F"/>
    <w:rsid w:val="00AC50E0"/>
    <w:rsid w:val="00AC5170"/>
    <w:rsid w:val="00AC5482"/>
    <w:rsid w:val="00AC5792"/>
    <w:rsid w:val="00AC5860"/>
    <w:rsid w:val="00AC5A58"/>
    <w:rsid w:val="00AC5AEA"/>
    <w:rsid w:val="00AC5C22"/>
    <w:rsid w:val="00AC5D36"/>
    <w:rsid w:val="00AC611E"/>
    <w:rsid w:val="00AC68CE"/>
    <w:rsid w:val="00AC69E4"/>
    <w:rsid w:val="00AC6A77"/>
    <w:rsid w:val="00AC6EA0"/>
    <w:rsid w:val="00AC6FB3"/>
    <w:rsid w:val="00AC727A"/>
    <w:rsid w:val="00AC73B1"/>
    <w:rsid w:val="00AC756D"/>
    <w:rsid w:val="00AC75D0"/>
    <w:rsid w:val="00AC7728"/>
    <w:rsid w:val="00AC78A8"/>
    <w:rsid w:val="00AC798A"/>
    <w:rsid w:val="00AD014D"/>
    <w:rsid w:val="00AD01E4"/>
    <w:rsid w:val="00AD054B"/>
    <w:rsid w:val="00AD0689"/>
    <w:rsid w:val="00AD0E17"/>
    <w:rsid w:val="00AD0EDC"/>
    <w:rsid w:val="00AD153A"/>
    <w:rsid w:val="00AD16E2"/>
    <w:rsid w:val="00AD1B69"/>
    <w:rsid w:val="00AD1F2A"/>
    <w:rsid w:val="00AD217F"/>
    <w:rsid w:val="00AD219B"/>
    <w:rsid w:val="00AD2418"/>
    <w:rsid w:val="00AD260F"/>
    <w:rsid w:val="00AD2815"/>
    <w:rsid w:val="00AD2A8D"/>
    <w:rsid w:val="00AD2B5B"/>
    <w:rsid w:val="00AD2EC0"/>
    <w:rsid w:val="00AD2F15"/>
    <w:rsid w:val="00AD3258"/>
    <w:rsid w:val="00AD32A7"/>
    <w:rsid w:val="00AD36D1"/>
    <w:rsid w:val="00AD3ABB"/>
    <w:rsid w:val="00AD3E2C"/>
    <w:rsid w:val="00AD42D5"/>
    <w:rsid w:val="00AD4405"/>
    <w:rsid w:val="00AD4D61"/>
    <w:rsid w:val="00AD501E"/>
    <w:rsid w:val="00AD5145"/>
    <w:rsid w:val="00AD5520"/>
    <w:rsid w:val="00AD567A"/>
    <w:rsid w:val="00AD59B2"/>
    <w:rsid w:val="00AD61C8"/>
    <w:rsid w:val="00AD6C38"/>
    <w:rsid w:val="00AD6D3E"/>
    <w:rsid w:val="00AD6DB2"/>
    <w:rsid w:val="00AD6F38"/>
    <w:rsid w:val="00AD6FFB"/>
    <w:rsid w:val="00AD7617"/>
    <w:rsid w:val="00AD7C40"/>
    <w:rsid w:val="00AE0125"/>
    <w:rsid w:val="00AE0D61"/>
    <w:rsid w:val="00AE0DD8"/>
    <w:rsid w:val="00AE1425"/>
    <w:rsid w:val="00AE21FE"/>
    <w:rsid w:val="00AE2856"/>
    <w:rsid w:val="00AE2B73"/>
    <w:rsid w:val="00AE3098"/>
    <w:rsid w:val="00AE312E"/>
    <w:rsid w:val="00AE331F"/>
    <w:rsid w:val="00AE3F11"/>
    <w:rsid w:val="00AE4E5E"/>
    <w:rsid w:val="00AE5016"/>
    <w:rsid w:val="00AE524D"/>
    <w:rsid w:val="00AE5475"/>
    <w:rsid w:val="00AE5541"/>
    <w:rsid w:val="00AE5D63"/>
    <w:rsid w:val="00AE5DD4"/>
    <w:rsid w:val="00AE62E0"/>
    <w:rsid w:val="00AE6999"/>
    <w:rsid w:val="00AE6A6A"/>
    <w:rsid w:val="00AE6A82"/>
    <w:rsid w:val="00AE6C4E"/>
    <w:rsid w:val="00AE6C82"/>
    <w:rsid w:val="00AE6C93"/>
    <w:rsid w:val="00AE6E18"/>
    <w:rsid w:val="00AE73F3"/>
    <w:rsid w:val="00AE73F9"/>
    <w:rsid w:val="00AE7767"/>
    <w:rsid w:val="00AE7CBC"/>
    <w:rsid w:val="00AF0110"/>
    <w:rsid w:val="00AF023E"/>
    <w:rsid w:val="00AF0649"/>
    <w:rsid w:val="00AF0E93"/>
    <w:rsid w:val="00AF192B"/>
    <w:rsid w:val="00AF1CEB"/>
    <w:rsid w:val="00AF1D0C"/>
    <w:rsid w:val="00AF2334"/>
    <w:rsid w:val="00AF2783"/>
    <w:rsid w:val="00AF28E4"/>
    <w:rsid w:val="00AF31D9"/>
    <w:rsid w:val="00AF3303"/>
    <w:rsid w:val="00AF36AA"/>
    <w:rsid w:val="00AF42DC"/>
    <w:rsid w:val="00AF4334"/>
    <w:rsid w:val="00AF4A69"/>
    <w:rsid w:val="00AF4ECF"/>
    <w:rsid w:val="00AF4F94"/>
    <w:rsid w:val="00AF579E"/>
    <w:rsid w:val="00AF5898"/>
    <w:rsid w:val="00AF59A0"/>
    <w:rsid w:val="00AF5A46"/>
    <w:rsid w:val="00AF5DBC"/>
    <w:rsid w:val="00AF63A1"/>
    <w:rsid w:val="00AF6480"/>
    <w:rsid w:val="00AF7401"/>
    <w:rsid w:val="00AF7429"/>
    <w:rsid w:val="00AF7442"/>
    <w:rsid w:val="00AF7624"/>
    <w:rsid w:val="00AF7E62"/>
    <w:rsid w:val="00B003E3"/>
    <w:rsid w:val="00B0047D"/>
    <w:rsid w:val="00B004C4"/>
    <w:rsid w:val="00B00517"/>
    <w:rsid w:val="00B00B74"/>
    <w:rsid w:val="00B00D7F"/>
    <w:rsid w:val="00B0115F"/>
    <w:rsid w:val="00B01B57"/>
    <w:rsid w:val="00B02215"/>
    <w:rsid w:val="00B022CD"/>
    <w:rsid w:val="00B0230B"/>
    <w:rsid w:val="00B02F25"/>
    <w:rsid w:val="00B032F6"/>
    <w:rsid w:val="00B03C4B"/>
    <w:rsid w:val="00B03CFF"/>
    <w:rsid w:val="00B03D12"/>
    <w:rsid w:val="00B03EA6"/>
    <w:rsid w:val="00B04345"/>
    <w:rsid w:val="00B04409"/>
    <w:rsid w:val="00B04546"/>
    <w:rsid w:val="00B049A7"/>
    <w:rsid w:val="00B04F8E"/>
    <w:rsid w:val="00B05058"/>
    <w:rsid w:val="00B0507F"/>
    <w:rsid w:val="00B0553A"/>
    <w:rsid w:val="00B057C1"/>
    <w:rsid w:val="00B059FB"/>
    <w:rsid w:val="00B05A64"/>
    <w:rsid w:val="00B05ADE"/>
    <w:rsid w:val="00B05D84"/>
    <w:rsid w:val="00B05EEB"/>
    <w:rsid w:val="00B06039"/>
    <w:rsid w:val="00B06229"/>
    <w:rsid w:val="00B0676C"/>
    <w:rsid w:val="00B069B3"/>
    <w:rsid w:val="00B06FBA"/>
    <w:rsid w:val="00B072A2"/>
    <w:rsid w:val="00B07497"/>
    <w:rsid w:val="00B0755E"/>
    <w:rsid w:val="00B077D5"/>
    <w:rsid w:val="00B078E9"/>
    <w:rsid w:val="00B07A03"/>
    <w:rsid w:val="00B07AA5"/>
    <w:rsid w:val="00B07C11"/>
    <w:rsid w:val="00B07D2C"/>
    <w:rsid w:val="00B07D5A"/>
    <w:rsid w:val="00B07E71"/>
    <w:rsid w:val="00B07F23"/>
    <w:rsid w:val="00B10125"/>
    <w:rsid w:val="00B101C0"/>
    <w:rsid w:val="00B10F3F"/>
    <w:rsid w:val="00B117A2"/>
    <w:rsid w:val="00B118C0"/>
    <w:rsid w:val="00B11ABB"/>
    <w:rsid w:val="00B11BA1"/>
    <w:rsid w:val="00B124E8"/>
    <w:rsid w:val="00B12B3D"/>
    <w:rsid w:val="00B12FE6"/>
    <w:rsid w:val="00B13130"/>
    <w:rsid w:val="00B13345"/>
    <w:rsid w:val="00B134CE"/>
    <w:rsid w:val="00B135B8"/>
    <w:rsid w:val="00B13694"/>
    <w:rsid w:val="00B139AC"/>
    <w:rsid w:val="00B13A8A"/>
    <w:rsid w:val="00B13B6A"/>
    <w:rsid w:val="00B13C78"/>
    <w:rsid w:val="00B142B7"/>
    <w:rsid w:val="00B144BC"/>
    <w:rsid w:val="00B144F8"/>
    <w:rsid w:val="00B145A4"/>
    <w:rsid w:val="00B149FC"/>
    <w:rsid w:val="00B14F08"/>
    <w:rsid w:val="00B1514C"/>
    <w:rsid w:val="00B15D6B"/>
    <w:rsid w:val="00B161D3"/>
    <w:rsid w:val="00B1645B"/>
    <w:rsid w:val="00B16B99"/>
    <w:rsid w:val="00B16C29"/>
    <w:rsid w:val="00B16F80"/>
    <w:rsid w:val="00B17161"/>
    <w:rsid w:val="00B17394"/>
    <w:rsid w:val="00B17654"/>
    <w:rsid w:val="00B176B5"/>
    <w:rsid w:val="00B17723"/>
    <w:rsid w:val="00B17C48"/>
    <w:rsid w:val="00B17C55"/>
    <w:rsid w:val="00B17CB7"/>
    <w:rsid w:val="00B17D1A"/>
    <w:rsid w:val="00B17DC7"/>
    <w:rsid w:val="00B20485"/>
    <w:rsid w:val="00B206D2"/>
    <w:rsid w:val="00B20715"/>
    <w:rsid w:val="00B20B71"/>
    <w:rsid w:val="00B20BB5"/>
    <w:rsid w:val="00B210EA"/>
    <w:rsid w:val="00B213B9"/>
    <w:rsid w:val="00B2143A"/>
    <w:rsid w:val="00B214B5"/>
    <w:rsid w:val="00B216E7"/>
    <w:rsid w:val="00B2176C"/>
    <w:rsid w:val="00B21BBC"/>
    <w:rsid w:val="00B21F56"/>
    <w:rsid w:val="00B2207C"/>
    <w:rsid w:val="00B2224D"/>
    <w:rsid w:val="00B22327"/>
    <w:rsid w:val="00B22415"/>
    <w:rsid w:val="00B230A4"/>
    <w:rsid w:val="00B230F4"/>
    <w:rsid w:val="00B2345F"/>
    <w:rsid w:val="00B235F5"/>
    <w:rsid w:val="00B2372B"/>
    <w:rsid w:val="00B23AF0"/>
    <w:rsid w:val="00B23B29"/>
    <w:rsid w:val="00B23C8F"/>
    <w:rsid w:val="00B23F5A"/>
    <w:rsid w:val="00B2441D"/>
    <w:rsid w:val="00B250CE"/>
    <w:rsid w:val="00B255A7"/>
    <w:rsid w:val="00B2592B"/>
    <w:rsid w:val="00B25A9A"/>
    <w:rsid w:val="00B25EF0"/>
    <w:rsid w:val="00B26023"/>
    <w:rsid w:val="00B2605A"/>
    <w:rsid w:val="00B261BC"/>
    <w:rsid w:val="00B2656B"/>
    <w:rsid w:val="00B26B7D"/>
    <w:rsid w:val="00B26E11"/>
    <w:rsid w:val="00B274B0"/>
    <w:rsid w:val="00B302E4"/>
    <w:rsid w:val="00B306A9"/>
    <w:rsid w:val="00B3099B"/>
    <w:rsid w:val="00B30ADF"/>
    <w:rsid w:val="00B31E9C"/>
    <w:rsid w:val="00B31EDD"/>
    <w:rsid w:val="00B32048"/>
    <w:rsid w:val="00B32268"/>
    <w:rsid w:val="00B324CD"/>
    <w:rsid w:val="00B324D2"/>
    <w:rsid w:val="00B3282C"/>
    <w:rsid w:val="00B32AB8"/>
    <w:rsid w:val="00B32D09"/>
    <w:rsid w:val="00B32D92"/>
    <w:rsid w:val="00B33473"/>
    <w:rsid w:val="00B3352E"/>
    <w:rsid w:val="00B3383F"/>
    <w:rsid w:val="00B33A10"/>
    <w:rsid w:val="00B33C4D"/>
    <w:rsid w:val="00B33D65"/>
    <w:rsid w:val="00B33FE1"/>
    <w:rsid w:val="00B343C6"/>
    <w:rsid w:val="00B34A4F"/>
    <w:rsid w:val="00B34AD2"/>
    <w:rsid w:val="00B34B0A"/>
    <w:rsid w:val="00B34D97"/>
    <w:rsid w:val="00B34EA2"/>
    <w:rsid w:val="00B34FBD"/>
    <w:rsid w:val="00B350D8"/>
    <w:rsid w:val="00B35391"/>
    <w:rsid w:val="00B35599"/>
    <w:rsid w:val="00B36079"/>
    <w:rsid w:val="00B3667E"/>
    <w:rsid w:val="00B36D4B"/>
    <w:rsid w:val="00B3724C"/>
    <w:rsid w:val="00B3728C"/>
    <w:rsid w:val="00B375DB"/>
    <w:rsid w:val="00B37838"/>
    <w:rsid w:val="00B379BA"/>
    <w:rsid w:val="00B37AE6"/>
    <w:rsid w:val="00B40127"/>
    <w:rsid w:val="00B40150"/>
    <w:rsid w:val="00B40A24"/>
    <w:rsid w:val="00B41099"/>
    <w:rsid w:val="00B41184"/>
    <w:rsid w:val="00B423F0"/>
    <w:rsid w:val="00B429FD"/>
    <w:rsid w:val="00B42A0C"/>
    <w:rsid w:val="00B42CC5"/>
    <w:rsid w:val="00B434D1"/>
    <w:rsid w:val="00B43545"/>
    <w:rsid w:val="00B43692"/>
    <w:rsid w:val="00B4387E"/>
    <w:rsid w:val="00B43CF7"/>
    <w:rsid w:val="00B43E70"/>
    <w:rsid w:val="00B443BD"/>
    <w:rsid w:val="00B444E2"/>
    <w:rsid w:val="00B44772"/>
    <w:rsid w:val="00B44A0D"/>
    <w:rsid w:val="00B44EB6"/>
    <w:rsid w:val="00B4574A"/>
    <w:rsid w:val="00B45EBA"/>
    <w:rsid w:val="00B45ECC"/>
    <w:rsid w:val="00B45FA8"/>
    <w:rsid w:val="00B45FD7"/>
    <w:rsid w:val="00B4619E"/>
    <w:rsid w:val="00B46DCA"/>
    <w:rsid w:val="00B46FAD"/>
    <w:rsid w:val="00B4704F"/>
    <w:rsid w:val="00B4716A"/>
    <w:rsid w:val="00B476C3"/>
    <w:rsid w:val="00B47D8A"/>
    <w:rsid w:val="00B502A2"/>
    <w:rsid w:val="00B5050A"/>
    <w:rsid w:val="00B50761"/>
    <w:rsid w:val="00B50AD8"/>
    <w:rsid w:val="00B50E68"/>
    <w:rsid w:val="00B512E0"/>
    <w:rsid w:val="00B51A2F"/>
    <w:rsid w:val="00B51FA1"/>
    <w:rsid w:val="00B51FF7"/>
    <w:rsid w:val="00B52BC6"/>
    <w:rsid w:val="00B52F25"/>
    <w:rsid w:val="00B52F78"/>
    <w:rsid w:val="00B530D4"/>
    <w:rsid w:val="00B532A9"/>
    <w:rsid w:val="00B53927"/>
    <w:rsid w:val="00B53F6A"/>
    <w:rsid w:val="00B5404C"/>
    <w:rsid w:val="00B540E7"/>
    <w:rsid w:val="00B542BE"/>
    <w:rsid w:val="00B54746"/>
    <w:rsid w:val="00B5476C"/>
    <w:rsid w:val="00B548F5"/>
    <w:rsid w:val="00B54982"/>
    <w:rsid w:val="00B549D8"/>
    <w:rsid w:val="00B54C5D"/>
    <w:rsid w:val="00B5597F"/>
    <w:rsid w:val="00B561C9"/>
    <w:rsid w:val="00B569BA"/>
    <w:rsid w:val="00B56A12"/>
    <w:rsid w:val="00B56B77"/>
    <w:rsid w:val="00B56CA1"/>
    <w:rsid w:val="00B5722B"/>
    <w:rsid w:val="00B574C0"/>
    <w:rsid w:val="00B57C69"/>
    <w:rsid w:val="00B57D6D"/>
    <w:rsid w:val="00B57EEB"/>
    <w:rsid w:val="00B60397"/>
    <w:rsid w:val="00B60C95"/>
    <w:rsid w:val="00B60DDE"/>
    <w:rsid w:val="00B60F13"/>
    <w:rsid w:val="00B612EC"/>
    <w:rsid w:val="00B6185D"/>
    <w:rsid w:val="00B61A11"/>
    <w:rsid w:val="00B61A53"/>
    <w:rsid w:val="00B61C03"/>
    <w:rsid w:val="00B61DB3"/>
    <w:rsid w:val="00B61F0C"/>
    <w:rsid w:val="00B627F1"/>
    <w:rsid w:val="00B629FA"/>
    <w:rsid w:val="00B62A19"/>
    <w:rsid w:val="00B62AE9"/>
    <w:rsid w:val="00B63475"/>
    <w:rsid w:val="00B634F6"/>
    <w:rsid w:val="00B636DB"/>
    <w:rsid w:val="00B637D5"/>
    <w:rsid w:val="00B63D5D"/>
    <w:rsid w:val="00B63EA6"/>
    <w:rsid w:val="00B63FAA"/>
    <w:rsid w:val="00B640E5"/>
    <w:rsid w:val="00B64333"/>
    <w:rsid w:val="00B64EE9"/>
    <w:rsid w:val="00B65248"/>
    <w:rsid w:val="00B65312"/>
    <w:rsid w:val="00B65478"/>
    <w:rsid w:val="00B656CC"/>
    <w:rsid w:val="00B6599C"/>
    <w:rsid w:val="00B65B8E"/>
    <w:rsid w:val="00B66262"/>
    <w:rsid w:val="00B663AF"/>
    <w:rsid w:val="00B6686A"/>
    <w:rsid w:val="00B66985"/>
    <w:rsid w:val="00B66C50"/>
    <w:rsid w:val="00B66D0E"/>
    <w:rsid w:val="00B67287"/>
    <w:rsid w:val="00B6741C"/>
    <w:rsid w:val="00B6781C"/>
    <w:rsid w:val="00B6794A"/>
    <w:rsid w:val="00B67AE3"/>
    <w:rsid w:val="00B67C9E"/>
    <w:rsid w:val="00B67E97"/>
    <w:rsid w:val="00B70051"/>
    <w:rsid w:val="00B70BEA"/>
    <w:rsid w:val="00B70EF5"/>
    <w:rsid w:val="00B71431"/>
    <w:rsid w:val="00B71443"/>
    <w:rsid w:val="00B714D5"/>
    <w:rsid w:val="00B71A23"/>
    <w:rsid w:val="00B71C51"/>
    <w:rsid w:val="00B71CCF"/>
    <w:rsid w:val="00B71D9A"/>
    <w:rsid w:val="00B71E41"/>
    <w:rsid w:val="00B71F6B"/>
    <w:rsid w:val="00B71FC4"/>
    <w:rsid w:val="00B72054"/>
    <w:rsid w:val="00B72678"/>
    <w:rsid w:val="00B73157"/>
    <w:rsid w:val="00B732E2"/>
    <w:rsid w:val="00B73571"/>
    <w:rsid w:val="00B73692"/>
    <w:rsid w:val="00B73AC2"/>
    <w:rsid w:val="00B73BDC"/>
    <w:rsid w:val="00B740CF"/>
    <w:rsid w:val="00B7415D"/>
    <w:rsid w:val="00B741D6"/>
    <w:rsid w:val="00B7431F"/>
    <w:rsid w:val="00B74649"/>
    <w:rsid w:val="00B74BFC"/>
    <w:rsid w:val="00B74FFA"/>
    <w:rsid w:val="00B75049"/>
    <w:rsid w:val="00B750CC"/>
    <w:rsid w:val="00B752A0"/>
    <w:rsid w:val="00B75379"/>
    <w:rsid w:val="00B75427"/>
    <w:rsid w:val="00B7629A"/>
    <w:rsid w:val="00B76628"/>
    <w:rsid w:val="00B76917"/>
    <w:rsid w:val="00B76A54"/>
    <w:rsid w:val="00B76AA4"/>
    <w:rsid w:val="00B76B11"/>
    <w:rsid w:val="00B76D0B"/>
    <w:rsid w:val="00B77200"/>
    <w:rsid w:val="00B777AA"/>
    <w:rsid w:val="00B77824"/>
    <w:rsid w:val="00B800EF"/>
    <w:rsid w:val="00B80334"/>
    <w:rsid w:val="00B80884"/>
    <w:rsid w:val="00B809B8"/>
    <w:rsid w:val="00B80CB7"/>
    <w:rsid w:val="00B80FB3"/>
    <w:rsid w:val="00B8120F"/>
    <w:rsid w:val="00B81340"/>
    <w:rsid w:val="00B81486"/>
    <w:rsid w:val="00B81B07"/>
    <w:rsid w:val="00B81B4C"/>
    <w:rsid w:val="00B81C4C"/>
    <w:rsid w:val="00B81D53"/>
    <w:rsid w:val="00B81E9A"/>
    <w:rsid w:val="00B82090"/>
    <w:rsid w:val="00B82345"/>
    <w:rsid w:val="00B82440"/>
    <w:rsid w:val="00B8248D"/>
    <w:rsid w:val="00B82504"/>
    <w:rsid w:val="00B83077"/>
    <w:rsid w:val="00B834C4"/>
    <w:rsid w:val="00B838A3"/>
    <w:rsid w:val="00B8396F"/>
    <w:rsid w:val="00B84146"/>
    <w:rsid w:val="00B8437F"/>
    <w:rsid w:val="00B843C6"/>
    <w:rsid w:val="00B848C8"/>
    <w:rsid w:val="00B84D42"/>
    <w:rsid w:val="00B84DFF"/>
    <w:rsid w:val="00B84E3C"/>
    <w:rsid w:val="00B84FF5"/>
    <w:rsid w:val="00B851F9"/>
    <w:rsid w:val="00B8524C"/>
    <w:rsid w:val="00B85E8F"/>
    <w:rsid w:val="00B860C8"/>
    <w:rsid w:val="00B865FD"/>
    <w:rsid w:val="00B87289"/>
    <w:rsid w:val="00B87AC3"/>
    <w:rsid w:val="00B87CB5"/>
    <w:rsid w:val="00B87CCB"/>
    <w:rsid w:val="00B87F4A"/>
    <w:rsid w:val="00B9095B"/>
    <w:rsid w:val="00B909C2"/>
    <w:rsid w:val="00B90A99"/>
    <w:rsid w:val="00B90AD4"/>
    <w:rsid w:val="00B90B9A"/>
    <w:rsid w:val="00B90BAA"/>
    <w:rsid w:val="00B90C5A"/>
    <w:rsid w:val="00B912E3"/>
    <w:rsid w:val="00B91571"/>
    <w:rsid w:val="00B91767"/>
    <w:rsid w:val="00B918FA"/>
    <w:rsid w:val="00B91C10"/>
    <w:rsid w:val="00B91F96"/>
    <w:rsid w:val="00B92382"/>
    <w:rsid w:val="00B926AF"/>
    <w:rsid w:val="00B929D9"/>
    <w:rsid w:val="00B92E45"/>
    <w:rsid w:val="00B92E7C"/>
    <w:rsid w:val="00B92EBF"/>
    <w:rsid w:val="00B935F1"/>
    <w:rsid w:val="00B9367B"/>
    <w:rsid w:val="00B939B9"/>
    <w:rsid w:val="00B93AC8"/>
    <w:rsid w:val="00B93AF4"/>
    <w:rsid w:val="00B940CE"/>
    <w:rsid w:val="00B94329"/>
    <w:rsid w:val="00B94424"/>
    <w:rsid w:val="00B94559"/>
    <w:rsid w:val="00B945D1"/>
    <w:rsid w:val="00B9491A"/>
    <w:rsid w:val="00B94A5B"/>
    <w:rsid w:val="00B94C75"/>
    <w:rsid w:val="00B95001"/>
    <w:rsid w:val="00B951AD"/>
    <w:rsid w:val="00B9528B"/>
    <w:rsid w:val="00B95624"/>
    <w:rsid w:val="00B95855"/>
    <w:rsid w:val="00B959A9"/>
    <w:rsid w:val="00B959AF"/>
    <w:rsid w:val="00B95D39"/>
    <w:rsid w:val="00B95F06"/>
    <w:rsid w:val="00B96053"/>
    <w:rsid w:val="00B96103"/>
    <w:rsid w:val="00B96210"/>
    <w:rsid w:val="00B96315"/>
    <w:rsid w:val="00B96733"/>
    <w:rsid w:val="00B9688F"/>
    <w:rsid w:val="00B970FB"/>
    <w:rsid w:val="00B97507"/>
    <w:rsid w:val="00B97C28"/>
    <w:rsid w:val="00B97E11"/>
    <w:rsid w:val="00BA04FF"/>
    <w:rsid w:val="00BA06DB"/>
    <w:rsid w:val="00BA0776"/>
    <w:rsid w:val="00BA0B12"/>
    <w:rsid w:val="00BA0DD4"/>
    <w:rsid w:val="00BA10D0"/>
    <w:rsid w:val="00BA10EF"/>
    <w:rsid w:val="00BA162C"/>
    <w:rsid w:val="00BA17A8"/>
    <w:rsid w:val="00BA1A69"/>
    <w:rsid w:val="00BA1EE7"/>
    <w:rsid w:val="00BA1F11"/>
    <w:rsid w:val="00BA1F62"/>
    <w:rsid w:val="00BA27F8"/>
    <w:rsid w:val="00BA2969"/>
    <w:rsid w:val="00BA29C2"/>
    <w:rsid w:val="00BA29D0"/>
    <w:rsid w:val="00BA29F9"/>
    <w:rsid w:val="00BA2D54"/>
    <w:rsid w:val="00BA378C"/>
    <w:rsid w:val="00BA3963"/>
    <w:rsid w:val="00BA3A00"/>
    <w:rsid w:val="00BA3BC6"/>
    <w:rsid w:val="00BA4417"/>
    <w:rsid w:val="00BA4A61"/>
    <w:rsid w:val="00BA4C4A"/>
    <w:rsid w:val="00BA4DF6"/>
    <w:rsid w:val="00BA4FA0"/>
    <w:rsid w:val="00BA5573"/>
    <w:rsid w:val="00BA58FC"/>
    <w:rsid w:val="00BA5C06"/>
    <w:rsid w:val="00BA6284"/>
    <w:rsid w:val="00BA65D4"/>
    <w:rsid w:val="00BA6846"/>
    <w:rsid w:val="00BA68BE"/>
    <w:rsid w:val="00BA6B5E"/>
    <w:rsid w:val="00BA6E69"/>
    <w:rsid w:val="00BA76AE"/>
    <w:rsid w:val="00BA78DB"/>
    <w:rsid w:val="00BA7B31"/>
    <w:rsid w:val="00BA7C16"/>
    <w:rsid w:val="00BB045B"/>
    <w:rsid w:val="00BB0504"/>
    <w:rsid w:val="00BB0756"/>
    <w:rsid w:val="00BB0BF4"/>
    <w:rsid w:val="00BB0C88"/>
    <w:rsid w:val="00BB0D3F"/>
    <w:rsid w:val="00BB103F"/>
    <w:rsid w:val="00BB14C0"/>
    <w:rsid w:val="00BB1C52"/>
    <w:rsid w:val="00BB1DCA"/>
    <w:rsid w:val="00BB202C"/>
    <w:rsid w:val="00BB21BA"/>
    <w:rsid w:val="00BB2815"/>
    <w:rsid w:val="00BB2984"/>
    <w:rsid w:val="00BB2B69"/>
    <w:rsid w:val="00BB2D5A"/>
    <w:rsid w:val="00BB2E3E"/>
    <w:rsid w:val="00BB329A"/>
    <w:rsid w:val="00BB38A4"/>
    <w:rsid w:val="00BB392A"/>
    <w:rsid w:val="00BB3A3D"/>
    <w:rsid w:val="00BB3CEA"/>
    <w:rsid w:val="00BB405B"/>
    <w:rsid w:val="00BB40DF"/>
    <w:rsid w:val="00BB43CE"/>
    <w:rsid w:val="00BB45EC"/>
    <w:rsid w:val="00BB464D"/>
    <w:rsid w:val="00BB494F"/>
    <w:rsid w:val="00BB49D0"/>
    <w:rsid w:val="00BB4BE2"/>
    <w:rsid w:val="00BB4D41"/>
    <w:rsid w:val="00BB4FA9"/>
    <w:rsid w:val="00BB5116"/>
    <w:rsid w:val="00BB537C"/>
    <w:rsid w:val="00BB54E1"/>
    <w:rsid w:val="00BB5569"/>
    <w:rsid w:val="00BB5684"/>
    <w:rsid w:val="00BB57C2"/>
    <w:rsid w:val="00BB593A"/>
    <w:rsid w:val="00BB5AB1"/>
    <w:rsid w:val="00BB5D46"/>
    <w:rsid w:val="00BB69B6"/>
    <w:rsid w:val="00BB6C83"/>
    <w:rsid w:val="00BB70A3"/>
    <w:rsid w:val="00BB7D24"/>
    <w:rsid w:val="00BB7E79"/>
    <w:rsid w:val="00BB7FE7"/>
    <w:rsid w:val="00BC02D0"/>
    <w:rsid w:val="00BC08AB"/>
    <w:rsid w:val="00BC0B9C"/>
    <w:rsid w:val="00BC0EEA"/>
    <w:rsid w:val="00BC105E"/>
    <w:rsid w:val="00BC120E"/>
    <w:rsid w:val="00BC127A"/>
    <w:rsid w:val="00BC12D9"/>
    <w:rsid w:val="00BC145A"/>
    <w:rsid w:val="00BC15A9"/>
    <w:rsid w:val="00BC171C"/>
    <w:rsid w:val="00BC1D6A"/>
    <w:rsid w:val="00BC27A8"/>
    <w:rsid w:val="00BC33B4"/>
    <w:rsid w:val="00BC387E"/>
    <w:rsid w:val="00BC3BBE"/>
    <w:rsid w:val="00BC405C"/>
    <w:rsid w:val="00BC4220"/>
    <w:rsid w:val="00BC433E"/>
    <w:rsid w:val="00BC439E"/>
    <w:rsid w:val="00BC4D22"/>
    <w:rsid w:val="00BC4D53"/>
    <w:rsid w:val="00BC505F"/>
    <w:rsid w:val="00BC5098"/>
    <w:rsid w:val="00BC5385"/>
    <w:rsid w:val="00BC54EB"/>
    <w:rsid w:val="00BC56A5"/>
    <w:rsid w:val="00BC59F3"/>
    <w:rsid w:val="00BC5B2F"/>
    <w:rsid w:val="00BC5CF3"/>
    <w:rsid w:val="00BC6712"/>
    <w:rsid w:val="00BC6836"/>
    <w:rsid w:val="00BC6846"/>
    <w:rsid w:val="00BC69E4"/>
    <w:rsid w:val="00BC6BA1"/>
    <w:rsid w:val="00BC6D7A"/>
    <w:rsid w:val="00BC6ECA"/>
    <w:rsid w:val="00BC7578"/>
    <w:rsid w:val="00BC767D"/>
    <w:rsid w:val="00BC7BA3"/>
    <w:rsid w:val="00BD01FF"/>
    <w:rsid w:val="00BD0450"/>
    <w:rsid w:val="00BD0584"/>
    <w:rsid w:val="00BD0979"/>
    <w:rsid w:val="00BD0B15"/>
    <w:rsid w:val="00BD0C90"/>
    <w:rsid w:val="00BD0EFB"/>
    <w:rsid w:val="00BD0F25"/>
    <w:rsid w:val="00BD1036"/>
    <w:rsid w:val="00BD1614"/>
    <w:rsid w:val="00BD27D3"/>
    <w:rsid w:val="00BD2E9F"/>
    <w:rsid w:val="00BD3228"/>
    <w:rsid w:val="00BD33BB"/>
    <w:rsid w:val="00BD3E1C"/>
    <w:rsid w:val="00BD4B16"/>
    <w:rsid w:val="00BD4B37"/>
    <w:rsid w:val="00BD4BF6"/>
    <w:rsid w:val="00BD547B"/>
    <w:rsid w:val="00BD5573"/>
    <w:rsid w:val="00BD5867"/>
    <w:rsid w:val="00BD5B7C"/>
    <w:rsid w:val="00BD649F"/>
    <w:rsid w:val="00BD64A9"/>
    <w:rsid w:val="00BD64E2"/>
    <w:rsid w:val="00BD653B"/>
    <w:rsid w:val="00BD67B2"/>
    <w:rsid w:val="00BD6905"/>
    <w:rsid w:val="00BD69FF"/>
    <w:rsid w:val="00BD6B9B"/>
    <w:rsid w:val="00BD6C27"/>
    <w:rsid w:val="00BD6D47"/>
    <w:rsid w:val="00BD7961"/>
    <w:rsid w:val="00BD7D3A"/>
    <w:rsid w:val="00BE009A"/>
    <w:rsid w:val="00BE036B"/>
    <w:rsid w:val="00BE04B7"/>
    <w:rsid w:val="00BE0778"/>
    <w:rsid w:val="00BE07BA"/>
    <w:rsid w:val="00BE0859"/>
    <w:rsid w:val="00BE0F3C"/>
    <w:rsid w:val="00BE124A"/>
    <w:rsid w:val="00BE153D"/>
    <w:rsid w:val="00BE1DF0"/>
    <w:rsid w:val="00BE2650"/>
    <w:rsid w:val="00BE27D8"/>
    <w:rsid w:val="00BE2A6C"/>
    <w:rsid w:val="00BE35C6"/>
    <w:rsid w:val="00BE38BB"/>
    <w:rsid w:val="00BE3968"/>
    <w:rsid w:val="00BE40F3"/>
    <w:rsid w:val="00BE430C"/>
    <w:rsid w:val="00BE4556"/>
    <w:rsid w:val="00BE47FF"/>
    <w:rsid w:val="00BE4B0F"/>
    <w:rsid w:val="00BE4C2C"/>
    <w:rsid w:val="00BE4E6D"/>
    <w:rsid w:val="00BE5814"/>
    <w:rsid w:val="00BE5C17"/>
    <w:rsid w:val="00BE5DB0"/>
    <w:rsid w:val="00BE5F6D"/>
    <w:rsid w:val="00BE6060"/>
    <w:rsid w:val="00BE614A"/>
    <w:rsid w:val="00BE62C2"/>
    <w:rsid w:val="00BE6543"/>
    <w:rsid w:val="00BE676A"/>
    <w:rsid w:val="00BE6C15"/>
    <w:rsid w:val="00BE6CD6"/>
    <w:rsid w:val="00BE6F27"/>
    <w:rsid w:val="00BE7130"/>
    <w:rsid w:val="00BE72C7"/>
    <w:rsid w:val="00BE7CCC"/>
    <w:rsid w:val="00BE7D1D"/>
    <w:rsid w:val="00BE7D71"/>
    <w:rsid w:val="00BE7EFD"/>
    <w:rsid w:val="00BF0199"/>
    <w:rsid w:val="00BF0221"/>
    <w:rsid w:val="00BF0382"/>
    <w:rsid w:val="00BF0841"/>
    <w:rsid w:val="00BF09FA"/>
    <w:rsid w:val="00BF0B0A"/>
    <w:rsid w:val="00BF0D60"/>
    <w:rsid w:val="00BF0FAC"/>
    <w:rsid w:val="00BF114B"/>
    <w:rsid w:val="00BF11EF"/>
    <w:rsid w:val="00BF1479"/>
    <w:rsid w:val="00BF1693"/>
    <w:rsid w:val="00BF16BD"/>
    <w:rsid w:val="00BF173B"/>
    <w:rsid w:val="00BF1A36"/>
    <w:rsid w:val="00BF1BBD"/>
    <w:rsid w:val="00BF1DED"/>
    <w:rsid w:val="00BF1E61"/>
    <w:rsid w:val="00BF2285"/>
    <w:rsid w:val="00BF2733"/>
    <w:rsid w:val="00BF279A"/>
    <w:rsid w:val="00BF2B61"/>
    <w:rsid w:val="00BF2C8D"/>
    <w:rsid w:val="00BF2CCB"/>
    <w:rsid w:val="00BF2CE3"/>
    <w:rsid w:val="00BF2D2B"/>
    <w:rsid w:val="00BF2F16"/>
    <w:rsid w:val="00BF2FDF"/>
    <w:rsid w:val="00BF30AD"/>
    <w:rsid w:val="00BF31EA"/>
    <w:rsid w:val="00BF32A6"/>
    <w:rsid w:val="00BF34AE"/>
    <w:rsid w:val="00BF353E"/>
    <w:rsid w:val="00BF360F"/>
    <w:rsid w:val="00BF3ABD"/>
    <w:rsid w:val="00BF3B9D"/>
    <w:rsid w:val="00BF3D34"/>
    <w:rsid w:val="00BF4031"/>
    <w:rsid w:val="00BF41D8"/>
    <w:rsid w:val="00BF4319"/>
    <w:rsid w:val="00BF4634"/>
    <w:rsid w:val="00BF4770"/>
    <w:rsid w:val="00BF4A15"/>
    <w:rsid w:val="00BF4ABD"/>
    <w:rsid w:val="00BF5449"/>
    <w:rsid w:val="00BF57A4"/>
    <w:rsid w:val="00BF5C59"/>
    <w:rsid w:val="00BF5E08"/>
    <w:rsid w:val="00BF6454"/>
    <w:rsid w:val="00BF6497"/>
    <w:rsid w:val="00BF6867"/>
    <w:rsid w:val="00BF6CF7"/>
    <w:rsid w:val="00BF6FBE"/>
    <w:rsid w:val="00BF7731"/>
    <w:rsid w:val="00BF7753"/>
    <w:rsid w:val="00BF78BD"/>
    <w:rsid w:val="00BF79A0"/>
    <w:rsid w:val="00BF7DAC"/>
    <w:rsid w:val="00BF7E0E"/>
    <w:rsid w:val="00BF7E95"/>
    <w:rsid w:val="00BF7FE2"/>
    <w:rsid w:val="00C00A0B"/>
    <w:rsid w:val="00C00FB3"/>
    <w:rsid w:val="00C011FB"/>
    <w:rsid w:val="00C015AF"/>
    <w:rsid w:val="00C01C27"/>
    <w:rsid w:val="00C01E44"/>
    <w:rsid w:val="00C01EC3"/>
    <w:rsid w:val="00C02196"/>
    <w:rsid w:val="00C02239"/>
    <w:rsid w:val="00C02269"/>
    <w:rsid w:val="00C024F3"/>
    <w:rsid w:val="00C029A5"/>
    <w:rsid w:val="00C02AB5"/>
    <w:rsid w:val="00C030DA"/>
    <w:rsid w:val="00C035E1"/>
    <w:rsid w:val="00C0365C"/>
    <w:rsid w:val="00C036CA"/>
    <w:rsid w:val="00C03DB3"/>
    <w:rsid w:val="00C04076"/>
    <w:rsid w:val="00C04724"/>
    <w:rsid w:val="00C0486E"/>
    <w:rsid w:val="00C05201"/>
    <w:rsid w:val="00C053F6"/>
    <w:rsid w:val="00C05449"/>
    <w:rsid w:val="00C05CCE"/>
    <w:rsid w:val="00C05DC1"/>
    <w:rsid w:val="00C063F9"/>
    <w:rsid w:val="00C0673C"/>
    <w:rsid w:val="00C071AA"/>
    <w:rsid w:val="00C073D0"/>
    <w:rsid w:val="00C079F1"/>
    <w:rsid w:val="00C07AF6"/>
    <w:rsid w:val="00C105C2"/>
    <w:rsid w:val="00C1108E"/>
    <w:rsid w:val="00C1115C"/>
    <w:rsid w:val="00C11233"/>
    <w:rsid w:val="00C112D3"/>
    <w:rsid w:val="00C11B46"/>
    <w:rsid w:val="00C11F82"/>
    <w:rsid w:val="00C11FDD"/>
    <w:rsid w:val="00C12209"/>
    <w:rsid w:val="00C122AC"/>
    <w:rsid w:val="00C12325"/>
    <w:rsid w:val="00C12407"/>
    <w:rsid w:val="00C12608"/>
    <w:rsid w:val="00C129B0"/>
    <w:rsid w:val="00C12A11"/>
    <w:rsid w:val="00C12BBC"/>
    <w:rsid w:val="00C12FDC"/>
    <w:rsid w:val="00C1345A"/>
    <w:rsid w:val="00C1345E"/>
    <w:rsid w:val="00C13A9D"/>
    <w:rsid w:val="00C13D4C"/>
    <w:rsid w:val="00C13FC1"/>
    <w:rsid w:val="00C148A4"/>
    <w:rsid w:val="00C14B2C"/>
    <w:rsid w:val="00C14E75"/>
    <w:rsid w:val="00C15170"/>
    <w:rsid w:val="00C15A21"/>
    <w:rsid w:val="00C160B7"/>
    <w:rsid w:val="00C160DE"/>
    <w:rsid w:val="00C1636A"/>
    <w:rsid w:val="00C168E7"/>
    <w:rsid w:val="00C16C25"/>
    <w:rsid w:val="00C16E38"/>
    <w:rsid w:val="00C171F0"/>
    <w:rsid w:val="00C17444"/>
    <w:rsid w:val="00C175CB"/>
    <w:rsid w:val="00C17756"/>
    <w:rsid w:val="00C178FB"/>
    <w:rsid w:val="00C17B4A"/>
    <w:rsid w:val="00C20A4F"/>
    <w:rsid w:val="00C20BBC"/>
    <w:rsid w:val="00C20E02"/>
    <w:rsid w:val="00C20EEF"/>
    <w:rsid w:val="00C20F06"/>
    <w:rsid w:val="00C2187D"/>
    <w:rsid w:val="00C21A81"/>
    <w:rsid w:val="00C21B0A"/>
    <w:rsid w:val="00C21C00"/>
    <w:rsid w:val="00C21C5B"/>
    <w:rsid w:val="00C21E1A"/>
    <w:rsid w:val="00C21E72"/>
    <w:rsid w:val="00C21F96"/>
    <w:rsid w:val="00C22E1B"/>
    <w:rsid w:val="00C23088"/>
    <w:rsid w:val="00C23792"/>
    <w:rsid w:val="00C23905"/>
    <w:rsid w:val="00C23B27"/>
    <w:rsid w:val="00C23CDA"/>
    <w:rsid w:val="00C24001"/>
    <w:rsid w:val="00C24540"/>
    <w:rsid w:val="00C2466A"/>
    <w:rsid w:val="00C24726"/>
    <w:rsid w:val="00C24898"/>
    <w:rsid w:val="00C24C9A"/>
    <w:rsid w:val="00C24F7F"/>
    <w:rsid w:val="00C2506B"/>
    <w:rsid w:val="00C25560"/>
    <w:rsid w:val="00C25615"/>
    <w:rsid w:val="00C2584C"/>
    <w:rsid w:val="00C25D60"/>
    <w:rsid w:val="00C2604F"/>
    <w:rsid w:val="00C264CA"/>
    <w:rsid w:val="00C26769"/>
    <w:rsid w:val="00C26881"/>
    <w:rsid w:val="00C26A2E"/>
    <w:rsid w:val="00C26AA3"/>
    <w:rsid w:val="00C2722E"/>
    <w:rsid w:val="00C274F6"/>
    <w:rsid w:val="00C27561"/>
    <w:rsid w:val="00C27AFF"/>
    <w:rsid w:val="00C27D36"/>
    <w:rsid w:val="00C30176"/>
    <w:rsid w:val="00C3071D"/>
    <w:rsid w:val="00C30925"/>
    <w:rsid w:val="00C30E70"/>
    <w:rsid w:val="00C30F99"/>
    <w:rsid w:val="00C311C4"/>
    <w:rsid w:val="00C314F5"/>
    <w:rsid w:val="00C3192A"/>
    <w:rsid w:val="00C320AE"/>
    <w:rsid w:val="00C32130"/>
    <w:rsid w:val="00C3240C"/>
    <w:rsid w:val="00C32529"/>
    <w:rsid w:val="00C3258D"/>
    <w:rsid w:val="00C32FA4"/>
    <w:rsid w:val="00C33090"/>
    <w:rsid w:val="00C333A2"/>
    <w:rsid w:val="00C3368D"/>
    <w:rsid w:val="00C336DD"/>
    <w:rsid w:val="00C3389B"/>
    <w:rsid w:val="00C338D4"/>
    <w:rsid w:val="00C33AA8"/>
    <w:rsid w:val="00C34040"/>
    <w:rsid w:val="00C342DC"/>
    <w:rsid w:val="00C343E2"/>
    <w:rsid w:val="00C3456D"/>
    <w:rsid w:val="00C34A61"/>
    <w:rsid w:val="00C34C98"/>
    <w:rsid w:val="00C34FC0"/>
    <w:rsid w:val="00C3512A"/>
    <w:rsid w:val="00C352E7"/>
    <w:rsid w:val="00C3536C"/>
    <w:rsid w:val="00C3561E"/>
    <w:rsid w:val="00C3582B"/>
    <w:rsid w:val="00C35CD5"/>
    <w:rsid w:val="00C360CE"/>
    <w:rsid w:val="00C3611A"/>
    <w:rsid w:val="00C36519"/>
    <w:rsid w:val="00C366E1"/>
    <w:rsid w:val="00C36B47"/>
    <w:rsid w:val="00C36F5F"/>
    <w:rsid w:val="00C37067"/>
    <w:rsid w:val="00C37259"/>
    <w:rsid w:val="00C37321"/>
    <w:rsid w:val="00C37934"/>
    <w:rsid w:val="00C401C0"/>
    <w:rsid w:val="00C4060E"/>
    <w:rsid w:val="00C406C7"/>
    <w:rsid w:val="00C40756"/>
    <w:rsid w:val="00C40CEE"/>
    <w:rsid w:val="00C40FD9"/>
    <w:rsid w:val="00C41057"/>
    <w:rsid w:val="00C41213"/>
    <w:rsid w:val="00C41722"/>
    <w:rsid w:val="00C41F5D"/>
    <w:rsid w:val="00C4249B"/>
    <w:rsid w:val="00C42643"/>
    <w:rsid w:val="00C42AC8"/>
    <w:rsid w:val="00C42B37"/>
    <w:rsid w:val="00C43A2F"/>
    <w:rsid w:val="00C442B9"/>
    <w:rsid w:val="00C4469F"/>
    <w:rsid w:val="00C446E8"/>
    <w:rsid w:val="00C44887"/>
    <w:rsid w:val="00C44B10"/>
    <w:rsid w:val="00C44BC9"/>
    <w:rsid w:val="00C454C4"/>
    <w:rsid w:val="00C45671"/>
    <w:rsid w:val="00C45BEB"/>
    <w:rsid w:val="00C45BED"/>
    <w:rsid w:val="00C46036"/>
    <w:rsid w:val="00C465E1"/>
    <w:rsid w:val="00C47A09"/>
    <w:rsid w:val="00C47C31"/>
    <w:rsid w:val="00C47CEB"/>
    <w:rsid w:val="00C47D7E"/>
    <w:rsid w:val="00C50016"/>
    <w:rsid w:val="00C5002A"/>
    <w:rsid w:val="00C500B9"/>
    <w:rsid w:val="00C50210"/>
    <w:rsid w:val="00C505EB"/>
    <w:rsid w:val="00C507AE"/>
    <w:rsid w:val="00C51398"/>
    <w:rsid w:val="00C51644"/>
    <w:rsid w:val="00C51CAF"/>
    <w:rsid w:val="00C524B2"/>
    <w:rsid w:val="00C52717"/>
    <w:rsid w:val="00C52750"/>
    <w:rsid w:val="00C52ADE"/>
    <w:rsid w:val="00C52FD1"/>
    <w:rsid w:val="00C52FFA"/>
    <w:rsid w:val="00C533FE"/>
    <w:rsid w:val="00C535AB"/>
    <w:rsid w:val="00C537E3"/>
    <w:rsid w:val="00C53A68"/>
    <w:rsid w:val="00C53C62"/>
    <w:rsid w:val="00C5430A"/>
    <w:rsid w:val="00C5469F"/>
    <w:rsid w:val="00C546FC"/>
    <w:rsid w:val="00C5479D"/>
    <w:rsid w:val="00C54C4B"/>
    <w:rsid w:val="00C54D21"/>
    <w:rsid w:val="00C54E1E"/>
    <w:rsid w:val="00C55078"/>
    <w:rsid w:val="00C55588"/>
    <w:rsid w:val="00C55AD6"/>
    <w:rsid w:val="00C55B28"/>
    <w:rsid w:val="00C55CD1"/>
    <w:rsid w:val="00C55E62"/>
    <w:rsid w:val="00C5640D"/>
    <w:rsid w:val="00C5670B"/>
    <w:rsid w:val="00C568D0"/>
    <w:rsid w:val="00C5690D"/>
    <w:rsid w:val="00C56A28"/>
    <w:rsid w:val="00C56BB4"/>
    <w:rsid w:val="00C56DD1"/>
    <w:rsid w:val="00C56E6B"/>
    <w:rsid w:val="00C5771A"/>
    <w:rsid w:val="00C5776F"/>
    <w:rsid w:val="00C57A65"/>
    <w:rsid w:val="00C57D0C"/>
    <w:rsid w:val="00C6008C"/>
    <w:rsid w:val="00C6041A"/>
    <w:rsid w:val="00C60906"/>
    <w:rsid w:val="00C60BE0"/>
    <w:rsid w:val="00C60D9B"/>
    <w:rsid w:val="00C61561"/>
    <w:rsid w:val="00C615E2"/>
    <w:rsid w:val="00C6160F"/>
    <w:rsid w:val="00C617D0"/>
    <w:rsid w:val="00C61ACA"/>
    <w:rsid w:val="00C61B06"/>
    <w:rsid w:val="00C61D70"/>
    <w:rsid w:val="00C61DB0"/>
    <w:rsid w:val="00C62118"/>
    <w:rsid w:val="00C6219D"/>
    <w:rsid w:val="00C62437"/>
    <w:rsid w:val="00C625BF"/>
    <w:rsid w:val="00C62918"/>
    <w:rsid w:val="00C629A4"/>
    <w:rsid w:val="00C62A75"/>
    <w:rsid w:val="00C62B5A"/>
    <w:rsid w:val="00C635F0"/>
    <w:rsid w:val="00C63B1E"/>
    <w:rsid w:val="00C63B62"/>
    <w:rsid w:val="00C63BFF"/>
    <w:rsid w:val="00C64114"/>
    <w:rsid w:val="00C645DD"/>
    <w:rsid w:val="00C64639"/>
    <w:rsid w:val="00C64821"/>
    <w:rsid w:val="00C648CE"/>
    <w:rsid w:val="00C65094"/>
    <w:rsid w:val="00C657E3"/>
    <w:rsid w:val="00C661EA"/>
    <w:rsid w:val="00C664BD"/>
    <w:rsid w:val="00C666C3"/>
    <w:rsid w:val="00C66B86"/>
    <w:rsid w:val="00C67180"/>
    <w:rsid w:val="00C67383"/>
    <w:rsid w:val="00C673AE"/>
    <w:rsid w:val="00C677E7"/>
    <w:rsid w:val="00C67835"/>
    <w:rsid w:val="00C67D1C"/>
    <w:rsid w:val="00C7031A"/>
    <w:rsid w:val="00C70AD2"/>
    <w:rsid w:val="00C70AE1"/>
    <w:rsid w:val="00C70C59"/>
    <w:rsid w:val="00C70C97"/>
    <w:rsid w:val="00C70DF2"/>
    <w:rsid w:val="00C70E5E"/>
    <w:rsid w:val="00C71C37"/>
    <w:rsid w:val="00C71C78"/>
    <w:rsid w:val="00C71DB8"/>
    <w:rsid w:val="00C72104"/>
    <w:rsid w:val="00C72D4F"/>
    <w:rsid w:val="00C73366"/>
    <w:rsid w:val="00C735B1"/>
    <w:rsid w:val="00C73921"/>
    <w:rsid w:val="00C73CCF"/>
    <w:rsid w:val="00C73DE0"/>
    <w:rsid w:val="00C73E95"/>
    <w:rsid w:val="00C73ECE"/>
    <w:rsid w:val="00C742AA"/>
    <w:rsid w:val="00C7456A"/>
    <w:rsid w:val="00C74ADE"/>
    <w:rsid w:val="00C75275"/>
    <w:rsid w:val="00C755C7"/>
    <w:rsid w:val="00C7583F"/>
    <w:rsid w:val="00C75B89"/>
    <w:rsid w:val="00C76DD8"/>
    <w:rsid w:val="00C77287"/>
    <w:rsid w:val="00C777F7"/>
    <w:rsid w:val="00C77C1D"/>
    <w:rsid w:val="00C77E3C"/>
    <w:rsid w:val="00C77EDA"/>
    <w:rsid w:val="00C80082"/>
    <w:rsid w:val="00C806D5"/>
    <w:rsid w:val="00C80BBA"/>
    <w:rsid w:val="00C80D68"/>
    <w:rsid w:val="00C81078"/>
    <w:rsid w:val="00C814F3"/>
    <w:rsid w:val="00C81ECA"/>
    <w:rsid w:val="00C820CB"/>
    <w:rsid w:val="00C820CE"/>
    <w:rsid w:val="00C820E6"/>
    <w:rsid w:val="00C8240E"/>
    <w:rsid w:val="00C826DB"/>
    <w:rsid w:val="00C8287D"/>
    <w:rsid w:val="00C830AE"/>
    <w:rsid w:val="00C8346C"/>
    <w:rsid w:val="00C83514"/>
    <w:rsid w:val="00C8398F"/>
    <w:rsid w:val="00C83C61"/>
    <w:rsid w:val="00C83EC2"/>
    <w:rsid w:val="00C83F74"/>
    <w:rsid w:val="00C84555"/>
    <w:rsid w:val="00C8465E"/>
    <w:rsid w:val="00C84C11"/>
    <w:rsid w:val="00C84DE1"/>
    <w:rsid w:val="00C8559E"/>
    <w:rsid w:val="00C857A5"/>
    <w:rsid w:val="00C8638D"/>
    <w:rsid w:val="00C8679D"/>
    <w:rsid w:val="00C86A1F"/>
    <w:rsid w:val="00C86E1B"/>
    <w:rsid w:val="00C874D9"/>
    <w:rsid w:val="00C874F7"/>
    <w:rsid w:val="00C875D0"/>
    <w:rsid w:val="00C876F2"/>
    <w:rsid w:val="00C87809"/>
    <w:rsid w:val="00C879E6"/>
    <w:rsid w:val="00C90098"/>
    <w:rsid w:val="00C9010C"/>
    <w:rsid w:val="00C90285"/>
    <w:rsid w:val="00C905BE"/>
    <w:rsid w:val="00C9069D"/>
    <w:rsid w:val="00C9070E"/>
    <w:rsid w:val="00C90A6A"/>
    <w:rsid w:val="00C90EA3"/>
    <w:rsid w:val="00C90FA3"/>
    <w:rsid w:val="00C913A8"/>
    <w:rsid w:val="00C91A83"/>
    <w:rsid w:val="00C91A99"/>
    <w:rsid w:val="00C91DD4"/>
    <w:rsid w:val="00C91EC8"/>
    <w:rsid w:val="00C9215F"/>
    <w:rsid w:val="00C921F0"/>
    <w:rsid w:val="00C928AF"/>
    <w:rsid w:val="00C92AC2"/>
    <w:rsid w:val="00C92C1A"/>
    <w:rsid w:val="00C92E0F"/>
    <w:rsid w:val="00C9313A"/>
    <w:rsid w:val="00C9335E"/>
    <w:rsid w:val="00C93458"/>
    <w:rsid w:val="00C935E1"/>
    <w:rsid w:val="00C93815"/>
    <w:rsid w:val="00C93915"/>
    <w:rsid w:val="00C9428F"/>
    <w:rsid w:val="00C94370"/>
    <w:rsid w:val="00C94424"/>
    <w:rsid w:val="00C94840"/>
    <w:rsid w:val="00C9489C"/>
    <w:rsid w:val="00C94C09"/>
    <w:rsid w:val="00C95292"/>
    <w:rsid w:val="00C95A4B"/>
    <w:rsid w:val="00C95A9F"/>
    <w:rsid w:val="00C95B6C"/>
    <w:rsid w:val="00C96211"/>
    <w:rsid w:val="00C962D0"/>
    <w:rsid w:val="00C96B12"/>
    <w:rsid w:val="00C96E87"/>
    <w:rsid w:val="00C96F76"/>
    <w:rsid w:val="00C970E3"/>
    <w:rsid w:val="00C972B8"/>
    <w:rsid w:val="00C977D7"/>
    <w:rsid w:val="00C978BC"/>
    <w:rsid w:val="00C979BE"/>
    <w:rsid w:val="00C97C1B"/>
    <w:rsid w:val="00C97E86"/>
    <w:rsid w:val="00CA0B87"/>
    <w:rsid w:val="00CA0CAD"/>
    <w:rsid w:val="00CA0D71"/>
    <w:rsid w:val="00CA105D"/>
    <w:rsid w:val="00CA106E"/>
    <w:rsid w:val="00CA107E"/>
    <w:rsid w:val="00CA13D6"/>
    <w:rsid w:val="00CA17D9"/>
    <w:rsid w:val="00CA1939"/>
    <w:rsid w:val="00CA1A78"/>
    <w:rsid w:val="00CA1BEE"/>
    <w:rsid w:val="00CA1DAB"/>
    <w:rsid w:val="00CA1E54"/>
    <w:rsid w:val="00CA23F0"/>
    <w:rsid w:val="00CA481D"/>
    <w:rsid w:val="00CA4931"/>
    <w:rsid w:val="00CA4A3D"/>
    <w:rsid w:val="00CA4D92"/>
    <w:rsid w:val="00CA4E83"/>
    <w:rsid w:val="00CA5023"/>
    <w:rsid w:val="00CA5035"/>
    <w:rsid w:val="00CA50F9"/>
    <w:rsid w:val="00CA5387"/>
    <w:rsid w:val="00CA58D9"/>
    <w:rsid w:val="00CA5C19"/>
    <w:rsid w:val="00CA6003"/>
    <w:rsid w:val="00CA6607"/>
    <w:rsid w:val="00CA678A"/>
    <w:rsid w:val="00CA67AD"/>
    <w:rsid w:val="00CA6916"/>
    <w:rsid w:val="00CA6F68"/>
    <w:rsid w:val="00CA70A0"/>
    <w:rsid w:val="00CA7AFF"/>
    <w:rsid w:val="00CA7DEC"/>
    <w:rsid w:val="00CA7FBA"/>
    <w:rsid w:val="00CB0049"/>
    <w:rsid w:val="00CB00A4"/>
    <w:rsid w:val="00CB02DA"/>
    <w:rsid w:val="00CB04B2"/>
    <w:rsid w:val="00CB04DE"/>
    <w:rsid w:val="00CB0AE1"/>
    <w:rsid w:val="00CB0DA5"/>
    <w:rsid w:val="00CB0E0D"/>
    <w:rsid w:val="00CB0F3D"/>
    <w:rsid w:val="00CB0F79"/>
    <w:rsid w:val="00CB12A8"/>
    <w:rsid w:val="00CB1352"/>
    <w:rsid w:val="00CB1700"/>
    <w:rsid w:val="00CB2076"/>
    <w:rsid w:val="00CB2091"/>
    <w:rsid w:val="00CB212A"/>
    <w:rsid w:val="00CB21B0"/>
    <w:rsid w:val="00CB21F9"/>
    <w:rsid w:val="00CB2369"/>
    <w:rsid w:val="00CB260B"/>
    <w:rsid w:val="00CB2964"/>
    <w:rsid w:val="00CB2B97"/>
    <w:rsid w:val="00CB2C35"/>
    <w:rsid w:val="00CB2C4F"/>
    <w:rsid w:val="00CB2CD5"/>
    <w:rsid w:val="00CB2DB5"/>
    <w:rsid w:val="00CB3A9C"/>
    <w:rsid w:val="00CB3C4D"/>
    <w:rsid w:val="00CB3CAF"/>
    <w:rsid w:val="00CB40DC"/>
    <w:rsid w:val="00CB414C"/>
    <w:rsid w:val="00CB41FE"/>
    <w:rsid w:val="00CB44C6"/>
    <w:rsid w:val="00CB467A"/>
    <w:rsid w:val="00CB4AE6"/>
    <w:rsid w:val="00CB4D09"/>
    <w:rsid w:val="00CB4D0B"/>
    <w:rsid w:val="00CB4DFC"/>
    <w:rsid w:val="00CB4E1A"/>
    <w:rsid w:val="00CB4EC3"/>
    <w:rsid w:val="00CB5441"/>
    <w:rsid w:val="00CB5551"/>
    <w:rsid w:val="00CB5760"/>
    <w:rsid w:val="00CB58CA"/>
    <w:rsid w:val="00CB58D7"/>
    <w:rsid w:val="00CB5978"/>
    <w:rsid w:val="00CB5D95"/>
    <w:rsid w:val="00CB645D"/>
    <w:rsid w:val="00CB648B"/>
    <w:rsid w:val="00CB655D"/>
    <w:rsid w:val="00CB656C"/>
    <w:rsid w:val="00CB6B5D"/>
    <w:rsid w:val="00CB6C7F"/>
    <w:rsid w:val="00CB6EA9"/>
    <w:rsid w:val="00CB7036"/>
    <w:rsid w:val="00CB722E"/>
    <w:rsid w:val="00CB73A9"/>
    <w:rsid w:val="00CB7D70"/>
    <w:rsid w:val="00CB7E3C"/>
    <w:rsid w:val="00CC06BF"/>
    <w:rsid w:val="00CC0D78"/>
    <w:rsid w:val="00CC0EB5"/>
    <w:rsid w:val="00CC0F45"/>
    <w:rsid w:val="00CC119E"/>
    <w:rsid w:val="00CC13D1"/>
    <w:rsid w:val="00CC14E2"/>
    <w:rsid w:val="00CC1E8A"/>
    <w:rsid w:val="00CC1ED0"/>
    <w:rsid w:val="00CC24F9"/>
    <w:rsid w:val="00CC2543"/>
    <w:rsid w:val="00CC2A12"/>
    <w:rsid w:val="00CC2E51"/>
    <w:rsid w:val="00CC3085"/>
    <w:rsid w:val="00CC369E"/>
    <w:rsid w:val="00CC3709"/>
    <w:rsid w:val="00CC3789"/>
    <w:rsid w:val="00CC40DE"/>
    <w:rsid w:val="00CC42E2"/>
    <w:rsid w:val="00CC44E4"/>
    <w:rsid w:val="00CC4789"/>
    <w:rsid w:val="00CC4B29"/>
    <w:rsid w:val="00CC4BB3"/>
    <w:rsid w:val="00CC4D4C"/>
    <w:rsid w:val="00CC4D76"/>
    <w:rsid w:val="00CC4E18"/>
    <w:rsid w:val="00CC56A6"/>
    <w:rsid w:val="00CC5CC5"/>
    <w:rsid w:val="00CC5FBE"/>
    <w:rsid w:val="00CC60B7"/>
    <w:rsid w:val="00CC618C"/>
    <w:rsid w:val="00CC67CA"/>
    <w:rsid w:val="00CC68F4"/>
    <w:rsid w:val="00CC6A66"/>
    <w:rsid w:val="00CC6A8F"/>
    <w:rsid w:val="00CC6D62"/>
    <w:rsid w:val="00CC6F5A"/>
    <w:rsid w:val="00CC7139"/>
    <w:rsid w:val="00CC7313"/>
    <w:rsid w:val="00CC7317"/>
    <w:rsid w:val="00CC7489"/>
    <w:rsid w:val="00CC7E6A"/>
    <w:rsid w:val="00CD0561"/>
    <w:rsid w:val="00CD0AEB"/>
    <w:rsid w:val="00CD0D74"/>
    <w:rsid w:val="00CD0DB8"/>
    <w:rsid w:val="00CD0F29"/>
    <w:rsid w:val="00CD10E1"/>
    <w:rsid w:val="00CD11A7"/>
    <w:rsid w:val="00CD1489"/>
    <w:rsid w:val="00CD1C11"/>
    <w:rsid w:val="00CD1D89"/>
    <w:rsid w:val="00CD1DA3"/>
    <w:rsid w:val="00CD2296"/>
    <w:rsid w:val="00CD22C6"/>
    <w:rsid w:val="00CD237F"/>
    <w:rsid w:val="00CD27DA"/>
    <w:rsid w:val="00CD2DF9"/>
    <w:rsid w:val="00CD319C"/>
    <w:rsid w:val="00CD3382"/>
    <w:rsid w:val="00CD33BB"/>
    <w:rsid w:val="00CD3727"/>
    <w:rsid w:val="00CD392A"/>
    <w:rsid w:val="00CD43C3"/>
    <w:rsid w:val="00CD460E"/>
    <w:rsid w:val="00CD4899"/>
    <w:rsid w:val="00CD4B92"/>
    <w:rsid w:val="00CD4D1F"/>
    <w:rsid w:val="00CD4F99"/>
    <w:rsid w:val="00CD517C"/>
    <w:rsid w:val="00CD5332"/>
    <w:rsid w:val="00CD53F5"/>
    <w:rsid w:val="00CD55C0"/>
    <w:rsid w:val="00CD5919"/>
    <w:rsid w:val="00CD59EF"/>
    <w:rsid w:val="00CD5CC3"/>
    <w:rsid w:val="00CD5FC0"/>
    <w:rsid w:val="00CD638B"/>
    <w:rsid w:val="00CD653A"/>
    <w:rsid w:val="00CD716A"/>
    <w:rsid w:val="00CD770A"/>
    <w:rsid w:val="00CD79FF"/>
    <w:rsid w:val="00CD7A14"/>
    <w:rsid w:val="00CD7C63"/>
    <w:rsid w:val="00CD83D4"/>
    <w:rsid w:val="00CE013F"/>
    <w:rsid w:val="00CE01D0"/>
    <w:rsid w:val="00CE0A20"/>
    <w:rsid w:val="00CE0E3D"/>
    <w:rsid w:val="00CE1177"/>
    <w:rsid w:val="00CE13FD"/>
    <w:rsid w:val="00CE1410"/>
    <w:rsid w:val="00CE1A14"/>
    <w:rsid w:val="00CE1BA9"/>
    <w:rsid w:val="00CE1E1F"/>
    <w:rsid w:val="00CE2005"/>
    <w:rsid w:val="00CE21E9"/>
    <w:rsid w:val="00CE2623"/>
    <w:rsid w:val="00CE2734"/>
    <w:rsid w:val="00CE274D"/>
    <w:rsid w:val="00CE2980"/>
    <w:rsid w:val="00CE2C77"/>
    <w:rsid w:val="00CE2CDF"/>
    <w:rsid w:val="00CE2CF5"/>
    <w:rsid w:val="00CE3076"/>
    <w:rsid w:val="00CE33EF"/>
    <w:rsid w:val="00CE3AB4"/>
    <w:rsid w:val="00CE3E87"/>
    <w:rsid w:val="00CE3F0E"/>
    <w:rsid w:val="00CE3FC0"/>
    <w:rsid w:val="00CE41A4"/>
    <w:rsid w:val="00CE43F3"/>
    <w:rsid w:val="00CE4992"/>
    <w:rsid w:val="00CE4FF3"/>
    <w:rsid w:val="00CE521C"/>
    <w:rsid w:val="00CE5801"/>
    <w:rsid w:val="00CE5BBF"/>
    <w:rsid w:val="00CE62B6"/>
    <w:rsid w:val="00CE6671"/>
    <w:rsid w:val="00CE6D86"/>
    <w:rsid w:val="00CE6F1A"/>
    <w:rsid w:val="00CE7047"/>
    <w:rsid w:val="00CE72A7"/>
    <w:rsid w:val="00CE7822"/>
    <w:rsid w:val="00CE79F1"/>
    <w:rsid w:val="00CE7AD2"/>
    <w:rsid w:val="00CE7AF0"/>
    <w:rsid w:val="00CE7C22"/>
    <w:rsid w:val="00CF003F"/>
    <w:rsid w:val="00CF0045"/>
    <w:rsid w:val="00CF0544"/>
    <w:rsid w:val="00CF05FE"/>
    <w:rsid w:val="00CF065C"/>
    <w:rsid w:val="00CF0D10"/>
    <w:rsid w:val="00CF0F05"/>
    <w:rsid w:val="00CF0F48"/>
    <w:rsid w:val="00CF10D8"/>
    <w:rsid w:val="00CF1151"/>
    <w:rsid w:val="00CF180B"/>
    <w:rsid w:val="00CF1C51"/>
    <w:rsid w:val="00CF1F17"/>
    <w:rsid w:val="00CF23D3"/>
    <w:rsid w:val="00CF2B06"/>
    <w:rsid w:val="00CF2B9B"/>
    <w:rsid w:val="00CF2DBC"/>
    <w:rsid w:val="00CF3E08"/>
    <w:rsid w:val="00CF4335"/>
    <w:rsid w:val="00CF43CF"/>
    <w:rsid w:val="00CF440D"/>
    <w:rsid w:val="00CF497F"/>
    <w:rsid w:val="00CF4C2A"/>
    <w:rsid w:val="00CF50A3"/>
    <w:rsid w:val="00CF5142"/>
    <w:rsid w:val="00CF5457"/>
    <w:rsid w:val="00CF54CB"/>
    <w:rsid w:val="00CF56D2"/>
    <w:rsid w:val="00CF588F"/>
    <w:rsid w:val="00CF5B21"/>
    <w:rsid w:val="00CF5DDA"/>
    <w:rsid w:val="00CF6093"/>
    <w:rsid w:val="00CF60F3"/>
    <w:rsid w:val="00CF672D"/>
    <w:rsid w:val="00CF68F4"/>
    <w:rsid w:val="00CF6B5F"/>
    <w:rsid w:val="00CF6F02"/>
    <w:rsid w:val="00CF6FF7"/>
    <w:rsid w:val="00CF74C8"/>
    <w:rsid w:val="00CF78BC"/>
    <w:rsid w:val="00CF938B"/>
    <w:rsid w:val="00D00546"/>
    <w:rsid w:val="00D00698"/>
    <w:rsid w:val="00D0072F"/>
    <w:rsid w:val="00D00730"/>
    <w:rsid w:val="00D00794"/>
    <w:rsid w:val="00D007FC"/>
    <w:rsid w:val="00D00AB9"/>
    <w:rsid w:val="00D00D83"/>
    <w:rsid w:val="00D00E0C"/>
    <w:rsid w:val="00D00FB6"/>
    <w:rsid w:val="00D01087"/>
    <w:rsid w:val="00D0137E"/>
    <w:rsid w:val="00D0179E"/>
    <w:rsid w:val="00D01883"/>
    <w:rsid w:val="00D01F6E"/>
    <w:rsid w:val="00D0232E"/>
    <w:rsid w:val="00D02656"/>
    <w:rsid w:val="00D027AC"/>
    <w:rsid w:val="00D02E58"/>
    <w:rsid w:val="00D03203"/>
    <w:rsid w:val="00D03233"/>
    <w:rsid w:val="00D0349D"/>
    <w:rsid w:val="00D03A05"/>
    <w:rsid w:val="00D03A21"/>
    <w:rsid w:val="00D03D62"/>
    <w:rsid w:val="00D044B1"/>
    <w:rsid w:val="00D0486F"/>
    <w:rsid w:val="00D0524C"/>
    <w:rsid w:val="00D05384"/>
    <w:rsid w:val="00D053FD"/>
    <w:rsid w:val="00D056F9"/>
    <w:rsid w:val="00D05D36"/>
    <w:rsid w:val="00D05EEB"/>
    <w:rsid w:val="00D0632D"/>
    <w:rsid w:val="00D0683E"/>
    <w:rsid w:val="00D074F7"/>
    <w:rsid w:val="00D076A5"/>
    <w:rsid w:val="00D077FA"/>
    <w:rsid w:val="00D07B0A"/>
    <w:rsid w:val="00D10326"/>
    <w:rsid w:val="00D104DD"/>
    <w:rsid w:val="00D104F1"/>
    <w:rsid w:val="00D105A2"/>
    <w:rsid w:val="00D10793"/>
    <w:rsid w:val="00D111C9"/>
    <w:rsid w:val="00D113CB"/>
    <w:rsid w:val="00D11B0E"/>
    <w:rsid w:val="00D11BAA"/>
    <w:rsid w:val="00D11EAD"/>
    <w:rsid w:val="00D1235A"/>
    <w:rsid w:val="00D124C3"/>
    <w:rsid w:val="00D12697"/>
    <w:rsid w:val="00D12C07"/>
    <w:rsid w:val="00D1346D"/>
    <w:rsid w:val="00D13480"/>
    <w:rsid w:val="00D13540"/>
    <w:rsid w:val="00D139BA"/>
    <w:rsid w:val="00D13FD7"/>
    <w:rsid w:val="00D142A9"/>
    <w:rsid w:val="00D14467"/>
    <w:rsid w:val="00D1449D"/>
    <w:rsid w:val="00D147A1"/>
    <w:rsid w:val="00D14CC8"/>
    <w:rsid w:val="00D14D28"/>
    <w:rsid w:val="00D14F13"/>
    <w:rsid w:val="00D151C9"/>
    <w:rsid w:val="00D156DE"/>
    <w:rsid w:val="00D15BF1"/>
    <w:rsid w:val="00D15CC2"/>
    <w:rsid w:val="00D15CEA"/>
    <w:rsid w:val="00D15DF9"/>
    <w:rsid w:val="00D15E90"/>
    <w:rsid w:val="00D15EC1"/>
    <w:rsid w:val="00D16238"/>
    <w:rsid w:val="00D162FF"/>
    <w:rsid w:val="00D16AD6"/>
    <w:rsid w:val="00D16B88"/>
    <w:rsid w:val="00D16C78"/>
    <w:rsid w:val="00D16E42"/>
    <w:rsid w:val="00D17638"/>
    <w:rsid w:val="00D178DF"/>
    <w:rsid w:val="00D17A41"/>
    <w:rsid w:val="00D17D02"/>
    <w:rsid w:val="00D17EA3"/>
    <w:rsid w:val="00D203A6"/>
    <w:rsid w:val="00D2078C"/>
    <w:rsid w:val="00D20809"/>
    <w:rsid w:val="00D208F6"/>
    <w:rsid w:val="00D20994"/>
    <w:rsid w:val="00D20A48"/>
    <w:rsid w:val="00D20E13"/>
    <w:rsid w:val="00D2109E"/>
    <w:rsid w:val="00D21123"/>
    <w:rsid w:val="00D21305"/>
    <w:rsid w:val="00D21543"/>
    <w:rsid w:val="00D21655"/>
    <w:rsid w:val="00D21824"/>
    <w:rsid w:val="00D218E4"/>
    <w:rsid w:val="00D219A4"/>
    <w:rsid w:val="00D21A86"/>
    <w:rsid w:val="00D21EC2"/>
    <w:rsid w:val="00D22172"/>
    <w:rsid w:val="00D221BE"/>
    <w:rsid w:val="00D2282C"/>
    <w:rsid w:val="00D22B09"/>
    <w:rsid w:val="00D22C89"/>
    <w:rsid w:val="00D22D3D"/>
    <w:rsid w:val="00D2355E"/>
    <w:rsid w:val="00D23848"/>
    <w:rsid w:val="00D23F55"/>
    <w:rsid w:val="00D24034"/>
    <w:rsid w:val="00D2460E"/>
    <w:rsid w:val="00D247EA"/>
    <w:rsid w:val="00D24E60"/>
    <w:rsid w:val="00D252ED"/>
    <w:rsid w:val="00D25837"/>
    <w:rsid w:val="00D258F7"/>
    <w:rsid w:val="00D25A46"/>
    <w:rsid w:val="00D25B13"/>
    <w:rsid w:val="00D25CB2"/>
    <w:rsid w:val="00D25E47"/>
    <w:rsid w:val="00D25EDB"/>
    <w:rsid w:val="00D2602E"/>
    <w:rsid w:val="00D265D7"/>
    <w:rsid w:val="00D2660A"/>
    <w:rsid w:val="00D2698D"/>
    <w:rsid w:val="00D26AE7"/>
    <w:rsid w:val="00D26C86"/>
    <w:rsid w:val="00D26D22"/>
    <w:rsid w:val="00D26FCB"/>
    <w:rsid w:val="00D27355"/>
    <w:rsid w:val="00D274FE"/>
    <w:rsid w:val="00D27569"/>
    <w:rsid w:val="00D2772B"/>
    <w:rsid w:val="00D2783A"/>
    <w:rsid w:val="00D27CA2"/>
    <w:rsid w:val="00D27CDA"/>
    <w:rsid w:val="00D30329"/>
    <w:rsid w:val="00D304DF"/>
    <w:rsid w:val="00D307E9"/>
    <w:rsid w:val="00D309EC"/>
    <w:rsid w:val="00D30ECD"/>
    <w:rsid w:val="00D312B5"/>
    <w:rsid w:val="00D3268E"/>
    <w:rsid w:val="00D327B9"/>
    <w:rsid w:val="00D32AED"/>
    <w:rsid w:val="00D32F95"/>
    <w:rsid w:val="00D33469"/>
    <w:rsid w:val="00D334BB"/>
    <w:rsid w:val="00D3373D"/>
    <w:rsid w:val="00D33964"/>
    <w:rsid w:val="00D33B17"/>
    <w:rsid w:val="00D33E0A"/>
    <w:rsid w:val="00D33F78"/>
    <w:rsid w:val="00D33FA5"/>
    <w:rsid w:val="00D34386"/>
    <w:rsid w:val="00D34820"/>
    <w:rsid w:val="00D34B97"/>
    <w:rsid w:val="00D35061"/>
    <w:rsid w:val="00D35244"/>
    <w:rsid w:val="00D35837"/>
    <w:rsid w:val="00D359A6"/>
    <w:rsid w:val="00D35DC5"/>
    <w:rsid w:val="00D360FC"/>
    <w:rsid w:val="00D36595"/>
    <w:rsid w:val="00D36785"/>
    <w:rsid w:val="00D367D5"/>
    <w:rsid w:val="00D368D3"/>
    <w:rsid w:val="00D36CBE"/>
    <w:rsid w:val="00D36E03"/>
    <w:rsid w:val="00D36EF2"/>
    <w:rsid w:val="00D3733B"/>
    <w:rsid w:val="00D37386"/>
    <w:rsid w:val="00D37804"/>
    <w:rsid w:val="00D37992"/>
    <w:rsid w:val="00D37DFB"/>
    <w:rsid w:val="00D37EE7"/>
    <w:rsid w:val="00D40312"/>
    <w:rsid w:val="00D4066D"/>
    <w:rsid w:val="00D4103F"/>
    <w:rsid w:val="00D411FF"/>
    <w:rsid w:val="00D413C8"/>
    <w:rsid w:val="00D41FD5"/>
    <w:rsid w:val="00D424AC"/>
    <w:rsid w:val="00D426E1"/>
    <w:rsid w:val="00D4312F"/>
    <w:rsid w:val="00D43B33"/>
    <w:rsid w:val="00D43D26"/>
    <w:rsid w:val="00D4426D"/>
    <w:rsid w:val="00D44569"/>
    <w:rsid w:val="00D44641"/>
    <w:rsid w:val="00D44842"/>
    <w:rsid w:val="00D44D5E"/>
    <w:rsid w:val="00D451A2"/>
    <w:rsid w:val="00D453EC"/>
    <w:rsid w:val="00D45AB3"/>
    <w:rsid w:val="00D45AF8"/>
    <w:rsid w:val="00D45B2B"/>
    <w:rsid w:val="00D45C82"/>
    <w:rsid w:val="00D45ED9"/>
    <w:rsid w:val="00D45FF3"/>
    <w:rsid w:val="00D46137"/>
    <w:rsid w:val="00D4622A"/>
    <w:rsid w:val="00D46304"/>
    <w:rsid w:val="00D46923"/>
    <w:rsid w:val="00D469FA"/>
    <w:rsid w:val="00D46AAA"/>
    <w:rsid w:val="00D470E5"/>
    <w:rsid w:val="00D472C4"/>
    <w:rsid w:val="00D47540"/>
    <w:rsid w:val="00D47AE7"/>
    <w:rsid w:val="00D47F60"/>
    <w:rsid w:val="00D47F63"/>
    <w:rsid w:val="00D50455"/>
    <w:rsid w:val="00D5094B"/>
    <w:rsid w:val="00D50E8E"/>
    <w:rsid w:val="00D5113A"/>
    <w:rsid w:val="00D518EC"/>
    <w:rsid w:val="00D519C8"/>
    <w:rsid w:val="00D51AEF"/>
    <w:rsid w:val="00D51B39"/>
    <w:rsid w:val="00D51BD1"/>
    <w:rsid w:val="00D51EAF"/>
    <w:rsid w:val="00D51EEB"/>
    <w:rsid w:val="00D5296F"/>
    <w:rsid w:val="00D52D2B"/>
    <w:rsid w:val="00D53E4B"/>
    <w:rsid w:val="00D53EEB"/>
    <w:rsid w:val="00D54014"/>
    <w:rsid w:val="00D545B2"/>
    <w:rsid w:val="00D549E7"/>
    <w:rsid w:val="00D55EB7"/>
    <w:rsid w:val="00D55F35"/>
    <w:rsid w:val="00D56CC5"/>
    <w:rsid w:val="00D56DD7"/>
    <w:rsid w:val="00D5708A"/>
    <w:rsid w:val="00D5737F"/>
    <w:rsid w:val="00D575B0"/>
    <w:rsid w:val="00D600AE"/>
    <w:rsid w:val="00D60197"/>
    <w:rsid w:val="00D60357"/>
    <w:rsid w:val="00D60529"/>
    <w:rsid w:val="00D6065F"/>
    <w:rsid w:val="00D609DD"/>
    <w:rsid w:val="00D60ECC"/>
    <w:rsid w:val="00D61182"/>
    <w:rsid w:val="00D6130F"/>
    <w:rsid w:val="00D6148D"/>
    <w:rsid w:val="00D616C3"/>
    <w:rsid w:val="00D61752"/>
    <w:rsid w:val="00D61D5A"/>
    <w:rsid w:val="00D61EC5"/>
    <w:rsid w:val="00D62DB3"/>
    <w:rsid w:val="00D6304A"/>
    <w:rsid w:val="00D636B6"/>
    <w:rsid w:val="00D6409D"/>
    <w:rsid w:val="00D643AE"/>
    <w:rsid w:val="00D6449B"/>
    <w:rsid w:val="00D6495E"/>
    <w:rsid w:val="00D65060"/>
    <w:rsid w:val="00D65120"/>
    <w:rsid w:val="00D65390"/>
    <w:rsid w:val="00D6561A"/>
    <w:rsid w:val="00D65900"/>
    <w:rsid w:val="00D65AB5"/>
    <w:rsid w:val="00D66163"/>
    <w:rsid w:val="00D66748"/>
    <w:rsid w:val="00D66AA0"/>
    <w:rsid w:val="00D66D31"/>
    <w:rsid w:val="00D66F6E"/>
    <w:rsid w:val="00D67037"/>
    <w:rsid w:val="00D672AF"/>
    <w:rsid w:val="00D67303"/>
    <w:rsid w:val="00D6787C"/>
    <w:rsid w:val="00D67890"/>
    <w:rsid w:val="00D678A1"/>
    <w:rsid w:val="00D678C5"/>
    <w:rsid w:val="00D67C71"/>
    <w:rsid w:val="00D711B5"/>
    <w:rsid w:val="00D71212"/>
    <w:rsid w:val="00D714C4"/>
    <w:rsid w:val="00D719FA"/>
    <w:rsid w:val="00D71A11"/>
    <w:rsid w:val="00D71ACD"/>
    <w:rsid w:val="00D7212A"/>
    <w:rsid w:val="00D723DA"/>
    <w:rsid w:val="00D724CB"/>
    <w:rsid w:val="00D73079"/>
    <w:rsid w:val="00D730FA"/>
    <w:rsid w:val="00D731DD"/>
    <w:rsid w:val="00D73392"/>
    <w:rsid w:val="00D73402"/>
    <w:rsid w:val="00D7390C"/>
    <w:rsid w:val="00D73B58"/>
    <w:rsid w:val="00D73CFE"/>
    <w:rsid w:val="00D74013"/>
    <w:rsid w:val="00D74365"/>
    <w:rsid w:val="00D743B7"/>
    <w:rsid w:val="00D7443E"/>
    <w:rsid w:val="00D74522"/>
    <w:rsid w:val="00D749F6"/>
    <w:rsid w:val="00D752F9"/>
    <w:rsid w:val="00D755EE"/>
    <w:rsid w:val="00D75695"/>
    <w:rsid w:val="00D75889"/>
    <w:rsid w:val="00D7589A"/>
    <w:rsid w:val="00D758D5"/>
    <w:rsid w:val="00D75FB1"/>
    <w:rsid w:val="00D76180"/>
    <w:rsid w:val="00D76666"/>
    <w:rsid w:val="00D76B19"/>
    <w:rsid w:val="00D76B82"/>
    <w:rsid w:val="00D76BDD"/>
    <w:rsid w:val="00D76FCA"/>
    <w:rsid w:val="00D773A5"/>
    <w:rsid w:val="00D77462"/>
    <w:rsid w:val="00D77728"/>
    <w:rsid w:val="00D77AFC"/>
    <w:rsid w:val="00D77D98"/>
    <w:rsid w:val="00D77E68"/>
    <w:rsid w:val="00D801E4"/>
    <w:rsid w:val="00D801F3"/>
    <w:rsid w:val="00D80818"/>
    <w:rsid w:val="00D80B14"/>
    <w:rsid w:val="00D80CCB"/>
    <w:rsid w:val="00D80ECA"/>
    <w:rsid w:val="00D8152C"/>
    <w:rsid w:val="00D8166D"/>
    <w:rsid w:val="00D8177C"/>
    <w:rsid w:val="00D81874"/>
    <w:rsid w:val="00D81DA9"/>
    <w:rsid w:val="00D827B9"/>
    <w:rsid w:val="00D8283C"/>
    <w:rsid w:val="00D82980"/>
    <w:rsid w:val="00D82DC9"/>
    <w:rsid w:val="00D83018"/>
    <w:rsid w:val="00D83085"/>
    <w:rsid w:val="00D83355"/>
    <w:rsid w:val="00D835B0"/>
    <w:rsid w:val="00D8363C"/>
    <w:rsid w:val="00D83D85"/>
    <w:rsid w:val="00D843F1"/>
    <w:rsid w:val="00D844CB"/>
    <w:rsid w:val="00D846A7"/>
    <w:rsid w:val="00D846FF"/>
    <w:rsid w:val="00D849CF"/>
    <w:rsid w:val="00D84CC9"/>
    <w:rsid w:val="00D850A4"/>
    <w:rsid w:val="00D8549B"/>
    <w:rsid w:val="00D85588"/>
    <w:rsid w:val="00D8563A"/>
    <w:rsid w:val="00D859D1"/>
    <w:rsid w:val="00D8667A"/>
    <w:rsid w:val="00D86BC0"/>
    <w:rsid w:val="00D86BC7"/>
    <w:rsid w:val="00D86C12"/>
    <w:rsid w:val="00D87782"/>
    <w:rsid w:val="00D877AE"/>
    <w:rsid w:val="00D901E8"/>
    <w:rsid w:val="00D90585"/>
    <w:rsid w:val="00D9069A"/>
    <w:rsid w:val="00D909B0"/>
    <w:rsid w:val="00D90DA5"/>
    <w:rsid w:val="00D90E96"/>
    <w:rsid w:val="00D911B3"/>
    <w:rsid w:val="00D913B1"/>
    <w:rsid w:val="00D91800"/>
    <w:rsid w:val="00D91B1E"/>
    <w:rsid w:val="00D9290C"/>
    <w:rsid w:val="00D92CDA"/>
    <w:rsid w:val="00D92E9C"/>
    <w:rsid w:val="00D92F3D"/>
    <w:rsid w:val="00D93365"/>
    <w:rsid w:val="00D937EC"/>
    <w:rsid w:val="00D9386A"/>
    <w:rsid w:val="00D938F6"/>
    <w:rsid w:val="00D93A1A"/>
    <w:rsid w:val="00D93E86"/>
    <w:rsid w:val="00D93F07"/>
    <w:rsid w:val="00D9410D"/>
    <w:rsid w:val="00D94286"/>
    <w:rsid w:val="00D94374"/>
    <w:rsid w:val="00D94FA2"/>
    <w:rsid w:val="00D9520E"/>
    <w:rsid w:val="00D95467"/>
    <w:rsid w:val="00D9558A"/>
    <w:rsid w:val="00D956A4"/>
    <w:rsid w:val="00D95B85"/>
    <w:rsid w:val="00D962AA"/>
    <w:rsid w:val="00D963FF"/>
    <w:rsid w:val="00D9652F"/>
    <w:rsid w:val="00D96A3C"/>
    <w:rsid w:val="00D96CCE"/>
    <w:rsid w:val="00D9705D"/>
    <w:rsid w:val="00D976AB"/>
    <w:rsid w:val="00D9776B"/>
    <w:rsid w:val="00D97896"/>
    <w:rsid w:val="00D978C0"/>
    <w:rsid w:val="00D978F6"/>
    <w:rsid w:val="00D97958"/>
    <w:rsid w:val="00D97AC3"/>
    <w:rsid w:val="00D97B11"/>
    <w:rsid w:val="00DA00C1"/>
    <w:rsid w:val="00DA0361"/>
    <w:rsid w:val="00DA0606"/>
    <w:rsid w:val="00DA06D7"/>
    <w:rsid w:val="00DA0837"/>
    <w:rsid w:val="00DA08C6"/>
    <w:rsid w:val="00DA0905"/>
    <w:rsid w:val="00DA0A52"/>
    <w:rsid w:val="00DA0BC0"/>
    <w:rsid w:val="00DA0BE4"/>
    <w:rsid w:val="00DA0D45"/>
    <w:rsid w:val="00DA0FD7"/>
    <w:rsid w:val="00DA1190"/>
    <w:rsid w:val="00DA1230"/>
    <w:rsid w:val="00DA148B"/>
    <w:rsid w:val="00DA15F7"/>
    <w:rsid w:val="00DA1819"/>
    <w:rsid w:val="00DA24C7"/>
    <w:rsid w:val="00DA27E8"/>
    <w:rsid w:val="00DA38BA"/>
    <w:rsid w:val="00DA4121"/>
    <w:rsid w:val="00DA459F"/>
    <w:rsid w:val="00DA45B9"/>
    <w:rsid w:val="00DA4A32"/>
    <w:rsid w:val="00DA4CC8"/>
    <w:rsid w:val="00DA5560"/>
    <w:rsid w:val="00DA56AE"/>
    <w:rsid w:val="00DA5EC0"/>
    <w:rsid w:val="00DA6091"/>
    <w:rsid w:val="00DA61B6"/>
    <w:rsid w:val="00DA6651"/>
    <w:rsid w:val="00DA6F69"/>
    <w:rsid w:val="00DA7A18"/>
    <w:rsid w:val="00DA7A36"/>
    <w:rsid w:val="00DA7C37"/>
    <w:rsid w:val="00DA7D3F"/>
    <w:rsid w:val="00DB00AB"/>
    <w:rsid w:val="00DB0211"/>
    <w:rsid w:val="00DB0B74"/>
    <w:rsid w:val="00DB0B91"/>
    <w:rsid w:val="00DB0BB8"/>
    <w:rsid w:val="00DB0CA2"/>
    <w:rsid w:val="00DB10D7"/>
    <w:rsid w:val="00DB1345"/>
    <w:rsid w:val="00DB1E9B"/>
    <w:rsid w:val="00DB20BE"/>
    <w:rsid w:val="00DB2675"/>
    <w:rsid w:val="00DB2923"/>
    <w:rsid w:val="00DB2D17"/>
    <w:rsid w:val="00DB36D0"/>
    <w:rsid w:val="00DB37CB"/>
    <w:rsid w:val="00DB38F8"/>
    <w:rsid w:val="00DB3AE0"/>
    <w:rsid w:val="00DB3BB7"/>
    <w:rsid w:val="00DB424D"/>
    <w:rsid w:val="00DB4274"/>
    <w:rsid w:val="00DB4355"/>
    <w:rsid w:val="00DB44D7"/>
    <w:rsid w:val="00DB47D8"/>
    <w:rsid w:val="00DB49C2"/>
    <w:rsid w:val="00DB4A3F"/>
    <w:rsid w:val="00DB4ADC"/>
    <w:rsid w:val="00DB4B26"/>
    <w:rsid w:val="00DB4BE4"/>
    <w:rsid w:val="00DB4D9C"/>
    <w:rsid w:val="00DB4EBE"/>
    <w:rsid w:val="00DB52DF"/>
    <w:rsid w:val="00DB5492"/>
    <w:rsid w:val="00DB5539"/>
    <w:rsid w:val="00DB55CA"/>
    <w:rsid w:val="00DB5D88"/>
    <w:rsid w:val="00DB5E72"/>
    <w:rsid w:val="00DB5EC7"/>
    <w:rsid w:val="00DB66D3"/>
    <w:rsid w:val="00DB6B0C"/>
    <w:rsid w:val="00DB6C79"/>
    <w:rsid w:val="00DB6C96"/>
    <w:rsid w:val="00DB6CBE"/>
    <w:rsid w:val="00DB756A"/>
    <w:rsid w:val="00DB7696"/>
    <w:rsid w:val="00DC000B"/>
    <w:rsid w:val="00DC0A0C"/>
    <w:rsid w:val="00DC0A31"/>
    <w:rsid w:val="00DC0B46"/>
    <w:rsid w:val="00DC0D5C"/>
    <w:rsid w:val="00DC13D0"/>
    <w:rsid w:val="00DC15EF"/>
    <w:rsid w:val="00DC16B1"/>
    <w:rsid w:val="00DC1AAA"/>
    <w:rsid w:val="00DC1EAD"/>
    <w:rsid w:val="00DC1FD9"/>
    <w:rsid w:val="00DC2385"/>
    <w:rsid w:val="00DC278B"/>
    <w:rsid w:val="00DC2828"/>
    <w:rsid w:val="00DC2A0D"/>
    <w:rsid w:val="00DC2C92"/>
    <w:rsid w:val="00DC2D4C"/>
    <w:rsid w:val="00DC2D99"/>
    <w:rsid w:val="00DC2FD1"/>
    <w:rsid w:val="00DC3159"/>
    <w:rsid w:val="00DC316E"/>
    <w:rsid w:val="00DC31D0"/>
    <w:rsid w:val="00DC345F"/>
    <w:rsid w:val="00DC3726"/>
    <w:rsid w:val="00DC37C2"/>
    <w:rsid w:val="00DC3988"/>
    <w:rsid w:val="00DC3AC2"/>
    <w:rsid w:val="00DC3FE2"/>
    <w:rsid w:val="00DC434D"/>
    <w:rsid w:val="00DC44B7"/>
    <w:rsid w:val="00DC488B"/>
    <w:rsid w:val="00DC4A90"/>
    <w:rsid w:val="00DC5195"/>
    <w:rsid w:val="00DC53A3"/>
    <w:rsid w:val="00DC54BA"/>
    <w:rsid w:val="00DC5ED5"/>
    <w:rsid w:val="00DC615D"/>
    <w:rsid w:val="00DC6351"/>
    <w:rsid w:val="00DC6957"/>
    <w:rsid w:val="00DC6C27"/>
    <w:rsid w:val="00DC6D8C"/>
    <w:rsid w:val="00DC78AD"/>
    <w:rsid w:val="00DC7B52"/>
    <w:rsid w:val="00DD009C"/>
    <w:rsid w:val="00DD01C4"/>
    <w:rsid w:val="00DD0364"/>
    <w:rsid w:val="00DD0424"/>
    <w:rsid w:val="00DD049B"/>
    <w:rsid w:val="00DD0EB9"/>
    <w:rsid w:val="00DD0EBB"/>
    <w:rsid w:val="00DD0F50"/>
    <w:rsid w:val="00DD1395"/>
    <w:rsid w:val="00DD16BA"/>
    <w:rsid w:val="00DD24C1"/>
    <w:rsid w:val="00DD25C9"/>
    <w:rsid w:val="00DD2ABB"/>
    <w:rsid w:val="00DD2EF8"/>
    <w:rsid w:val="00DD3144"/>
    <w:rsid w:val="00DD3280"/>
    <w:rsid w:val="00DD3346"/>
    <w:rsid w:val="00DD33BF"/>
    <w:rsid w:val="00DD35AB"/>
    <w:rsid w:val="00DD35EB"/>
    <w:rsid w:val="00DD3787"/>
    <w:rsid w:val="00DD3A8D"/>
    <w:rsid w:val="00DD3AD1"/>
    <w:rsid w:val="00DD42F7"/>
    <w:rsid w:val="00DD4E98"/>
    <w:rsid w:val="00DD4F81"/>
    <w:rsid w:val="00DD5033"/>
    <w:rsid w:val="00DD505B"/>
    <w:rsid w:val="00DD51D1"/>
    <w:rsid w:val="00DD5A4A"/>
    <w:rsid w:val="00DD5AF4"/>
    <w:rsid w:val="00DD5CE3"/>
    <w:rsid w:val="00DD6221"/>
    <w:rsid w:val="00DD63BE"/>
    <w:rsid w:val="00DD653E"/>
    <w:rsid w:val="00DD70A2"/>
    <w:rsid w:val="00DD7339"/>
    <w:rsid w:val="00DD7365"/>
    <w:rsid w:val="00DD7712"/>
    <w:rsid w:val="00DD777D"/>
    <w:rsid w:val="00DD7933"/>
    <w:rsid w:val="00DD7A49"/>
    <w:rsid w:val="00DD7B4E"/>
    <w:rsid w:val="00DE0093"/>
    <w:rsid w:val="00DE0318"/>
    <w:rsid w:val="00DE0617"/>
    <w:rsid w:val="00DE093B"/>
    <w:rsid w:val="00DE098A"/>
    <w:rsid w:val="00DE1345"/>
    <w:rsid w:val="00DE1B9F"/>
    <w:rsid w:val="00DE1F27"/>
    <w:rsid w:val="00DE27BE"/>
    <w:rsid w:val="00DE2802"/>
    <w:rsid w:val="00DE2936"/>
    <w:rsid w:val="00DE2B3D"/>
    <w:rsid w:val="00DE2BAE"/>
    <w:rsid w:val="00DE31A1"/>
    <w:rsid w:val="00DE3958"/>
    <w:rsid w:val="00DE40F2"/>
    <w:rsid w:val="00DE42C8"/>
    <w:rsid w:val="00DE4781"/>
    <w:rsid w:val="00DE4B0E"/>
    <w:rsid w:val="00DE5132"/>
    <w:rsid w:val="00DE52E8"/>
    <w:rsid w:val="00DE5379"/>
    <w:rsid w:val="00DE5441"/>
    <w:rsid w:val="00DE5ABD"/>
    <w:rsid w:val="00DE645A"/>
    <w:rsid w:val="00DE6AA9"/>
    <w:rsid w:val="00DE6FA0"/>
    <w:rsid w:val="00DE7385"/>
    <w:rsid w:val="00DE7401"/>
    <w:rsid w:val="00DE77A1"/>
    <w:rsid w:val="00DE7C2F"/>
    <w:rsid w:val="00DE7EA3"/>
    <w:rsid w:val="00DF0A52"/>
    <w:rsid w:val="00DF0A80"/>
    <w:rsid w:val="00DF10C3"/>
    <w:rsid w:val="00DF1822"/>
    <w:rsid w:val="00DF27AE"/>
    <w:rsid w:val="00DF2936"/>
    <w:rsid w:val="00DF29BD"/>
    <w:rsid w:val="00DF35A7"/>
    <w:rsid w:val="00DF376B"/>
    <w:rsid w:val="00DF38B2"/>
    <w:rsid w:val="00DF3992"/>
    <w:rsid w:val="00DF4294"/>
    <w:rsid w:val="00DF4748"/>
    <w:rsid w:val="00DF4EC5"/>
    <w:rsid w:val="00DF51AF"/>
    <w:rsid w:val="00DF5305"/>
    <w:rsid w:val="00DF5323"/>
    <w:rsid w:val="00DF5396"/>
    <w:rsid w:val="00DF563A"/>
    <w:rsid w:val="00DF579E"/>
    <w:rsid w:val="00DF57D7"/>
    <w:rsid w:val="00DF58B4"/>
    <w:rsid w:val="00DF5A64"/>
    <w:rsid w:val="00DF5C3E"/>
    <w:rsid w:val="00DF5DF7"/>
    <w:rsid w:val="00DF63E3"/>
    <w:rsid w:val="00DF65A2"/>
    <w:rsid w:val="00DF69E2"/>
    <w:rsid w:val="00DF6B18"/>
    <w:rsid w:val="00DF6F4F"/>
    <w:rsid w:val="00DF745E"/>
    <w:rsid w:val="00DF7473"/>
    <w:rsid w:val="00DF75CD"/>
    <w:rsid w:val="00DF7BC3"/>
    <w:rsid w:val="00DF7C77"/>
    <w:rsid w:val="00DF7E13"/>
    <w:rsid w:val="00DF7F0F"/>
    <w:rsid w:val="00DF7F40"/>
    <w:rsid w:val="00E00A3E"/>
    <w:rsid w:val="00E00A6C"/>
    <w:rsid w:val="00E00F90"/>
    <w:rsid w:val="00E0167A"/>
    <w:rsid w:val="00E016E2"/>
    <w:rsid w:val="00E01BBD"/>
    <w:rsid w:val="00E01F87"/>
    <w:rsid w:val="00E02151"/>
    <w:rsid w:val="00E02360"/>
    <w:rsid w:val="00E0244F"/>
    <w:rsid w:val="00E036C4"/>
    <w:rsid w:val="00E0370D"/>
    <w:rsid w:val="00E03BD8"/>
    <w:rsid w:val="00E03C37"/>
    <w:rsid w:val="00E03CDF"/>
    <w:rsid w:val="00E03DFC"/>
    <w:rsid w:val="00E040B4"/>
    <w:rsid w:val="00E041E5"/>
    <w:rsid w:val="00E045CB"/>
    <w:rsid w:val="00E049D5"/>
    <w:rsid w:val="00E04B01"/>
    <w:rsid w:val="00E04BC2"/>
    <w:rsid w:val="00E04DE0"/>
    <w:rsid w:val="00E04F51"/>
    <w:rsid w:val="00E05308"/>
    <w:rsid w:val="00E054AA"/>
    <w:rsid w:val="00E0556D"/>
    <w:rsid w:val="00E05693"/>
    <w:rsid w:val="00E05954"/>
    <w:rsid w:val="00E05A87"/>
    <w:rsid w:val="00E06ADC"/>
    <w:rsid w:val="00E06B46"/>
    <w:rsid w:val="00E079D2"/>
    <w:rsid w:val="00E07A99"/>
    <w:rsid w:val="00E10DEB"/>
    <w:rsid w:val="00E11097"/>
    <w:rsid w:val="00E110BF"/>
    <w:rsid w:val="00E11117"/>
    <w:rsid w:val="00E112E9"/>
    <w:rsid w:val="00E11721"/>
    <w:rsid w:val="00E11741"/>
    <w:rsid w:val="00E11A8B"/>
    <w:rsid w:val="00E11F85"/>
    <w:rsid w:val="00E1264F"/>
    <w:rsid w:val="00E128AA"/>
    <w:rsid w:val="00E12B1E"/>
    <w:rsid w:val="00E12C07"/>
    <w:rsid w:val="00E13277"/>
    <w:rsid w:val="00E13304"/>
    <w:rsid w:val="00E1361A"/>
    <w:rsid w:val="00E144C7"/>
    <w:rsid w:val="00E14A88"/>
    <w:rsid w:val="00E14F54"/>
    <w:rsid w:val="00E151E3"/>
    <w:rsid w:val="00E151F2"/>
    <w:rsid w:val="00E15352"/>
    <w:rsid w:val="00E153C6"/>
    <w:rsid w:val="00E15572"/>
    <w:rsid w:val="00E15679"/>
    <w:rsid w:val="00E1589F"/>
    <w:rsid w:val="00E15F02"/>
    <w:rsid w:val="00E161F4"/>
    <w:rsid w:val="00E162D9"/>
    <w:rsid w:val="00E1644D"/>
    <w:rsid w:val="00E1695B"/>
    <w:rsid w:val="00E16A0F"/>
    <w:rsid w:val="00E16AAC"/>
    <w:rsid w:val="00E16C2A"/>
    <w:rsid w:val="00E16F25"/>
    <w:rsid w:val="00E16F90"/>
    <w:rsid w:val="00E16F97"/>
    <w:rsid w:val="00E177D5"/>
    <w:rsid w:val="00E17C01"/>
    <w:rsid w:val="00E17C38"/>
    <w:rsid w:val="00E17F52"/>
    <w:rsid w:val="00E20B03"/>
    <w:rsid w:val="00E212F3"/>
    <w:rsid w:val="00E2183E"/>
    <w:rsid w:val="00E21866"/>
    <w:rsid w:val="00E2187D"/>
    <w:rsid w:val="00E21BB0"/>
    <w:rsid w:val="00E21C82"/>
    <w:rsid w:val="00E221D5"/>
    <w:rsid w:val="00E2229E"/>
    <w:rsid w:val="00E22689"/>
    <w:rsid w:val="00E22C27"/>
    <w:rsid w:val="00E22CDF"/>
    <w:rsid w:val="00E22CFA"/>
    <w:rsid w:val="00E233F9"/>
    <w:rsid w:val="00E23978"/>
    <w:rsid w:val="00E23D3B"/>
    <w:rsid w:val="00E24061"/>
    <w:rsid w:val="00E2424D"/>
    <w:rsid w:val="00E243B5"/>
    <w:rsid w:val="00E24569"/>
    <w:rsid w:val="00E249A3"/>
    <w:rsid w:val="00E24A28"/>
    <w:rsid w:val="00E24B7E"/>
    <w:rsid w:val="00E24B84"/>
    <w:rsid w:val="00E2506C"/>
    <w:rsid w:val="00E25207"/>
    <w:rsid w:val="00E25F0A"/>
    <w:rsid w:val="00E26880"/>
    <w:rsid w:val="00E26BA8"/>
    <w:rsid w:val="00E2723F"/>
    <w:rsid w:val="00E274A0"/>
    <w:rsid w:val="00E275D3"/>
    <w:rsid w:val="00E27857"/>
    <w:rsid w:val="00E279E8"/>
    <w:rsid w:val="00E27C91"/>
    <w:rsid w:val="00E27F09"/>
    <w:rsid w:val="00E30182"/>
    <w:rsid w:val="00E303D0"/>
    <w:rsid w:val="00E30660"/>
    <w:rsid w:val="00E30C75"/>
    <w:rsid w:val="00E30D17"/>
    <w:rsid w:val="00E30E01"/>
    <w:rsid w:val="00E310AD"/>
    <w:rsid w:val="00E3138B"/>
    <w:rsid w:val="00E31497"/>
    <w:rsid w:val="00E31D2A"/>
    <w:rsid w:val="00E31F00"/>
    <w:rsid w:val="00E3258E"/>
    <w:rsid w:val="00E32814"/>
    <w:rsid w:val="00E32B97"/>
    <w:rsid w:val="00E32C96"/>
    <w:rsid w:val="00E33404"/>
    <w:rsid w:val="00E33769"/>
    <w:rsid w:val="00E33774"/>
    <w:rsid w:val="00E3391D"/>
    <w:rsid w:val="00E33AB0"/>
    <w:rsid w:val="00E33EE0"/>
    <w:rsid w:val="00E34068"/>
    <w:rsid w:val="00E34181"/>
    <w:rsid w:val="00E34A81"/>
    <w:rsid w:val="00E35279"/>
    <w:rsid w:val="00E3556A"/>
    <w:rsid w:val="00E35598"/>
    <w:rsid w:val="00E3563B"/>
    <w:rsid w:val="00E3583C"/>
    <w:rsid w:val="00E36103"/>
    <w:rsid w:val="00E3620D"/>
    <w:rsid w:val="00E365B7"/>
    <w:rsid w:val="00E36C4B"/>
    <w:rsid w:val="00E36E26"/>
    <w:rsid w:val="00E37014"/>
    <w:rsid w:val="00E37784"/>
    <w:rsid w:val="00E37936"/>
    <w:rsid w:val="00E37A05"/>
    <w:rsid w:val="00E37DAE"/>
    <w:rsid w:val="00E401BE"/>
    <w:rsid w:val="00E401E7"/>
    <w:rsid w:val="00E40462"/>
    <w:rsid w:val="00E4095C"/>
    <w:rsid w:val="00E40A03"/>
    <w:rsid w:val="00E40AB2"/>
    <w:rsid w:val="00E40AC2"/>
    <w:rsid w:val="00E411E7"/>
    <w:rsid w:val="00E4137A"/>
    <w:rsid w:val="00E413C5"/>
    <w:rsid w:val="00E4187E"/>
    <w:rsid w:val="00E41DA6"/>
    <w:rsid w:val="00E41E14"/>
    <w:rsid w:val="00E41F6F"/>
    <w:rsid w:val="00E42510"/>
    <w:rsid w:val="00E42A19"/>
    <w:rsid w:val="00E42F9A"/>
    <w:rsid w:val="00E43047"/>
    <w:rsid w:val="00E4315A"/>
    <w:rsid w:val="00E4381A"/>
    <w:rsid w:val="00E43A63"/>
    <w:rsid w:val="00E44081"/>
    <w:rsid w:val="00E44380"/>
    <w:rsid w:val="00E44669"/>
    <w:rsid w:val="00E44686"/>
    <w:rsid w:val="00E446F9"/>
    <w:rsid w:val="00E447AB"/>
    <w:rsid w:val="00E44978"/>
    <w:rsid w:val="00E44A23"/>
    <w:rsid w:val="00E44E25"/>
    <w:rsid w:val="00E45888"/>
    <w:rsid w:val="00E45B2A"/>
    <w:rsid w:val="00E45DF3"/>
    <w:rsid w:val="00E460C9"/>
    <w:rsid w:val="00E46E0B"/>
    <w:rsid w:val="00E4700C"/>
    <w:rsid w:val="00E47161"/>
    <w:rsid w:val="00E4719E"/>
    <w:rsid w:val="00E4793B"/>
    <w:rsid w:val="00E47EC1"/>
    <w:rsid w:val="00E503A9"/>
    <w:rsid w:val="00E503EA"/>
    <w:rsid w:val="00E50437"/>
    <w:rsid w:val="00E50940"/>
    <w:rsid w:val="00E50944"/>
    <w:rsid w:val="00E509BB"/>
    <w:rsid w:val="00E50DF2"/>
    <w:rsid w:val="00E514A5"/>
    <w:rsid w:val="00E5168A"/>
    <w:rsid w:val="00E518A6"/>
    <w:rsid w:val="00E52329"/>
    <w:rsid w:val="00E528EF"/>
    <w:rsid w:val="00E52B87"/>
    <w:rsid w:val="00E52DC7"/>
    <w:rsid w:val="00E536F3"/>
    <w:rsid w:val="00E537AB"/>
    <w:rsid w:val="00E53CB4"/>
    <w:rsid w:val="00E546C3"/>
    <w:rsid w:val="00E54745"/>
    <w:rsid w:val="00E549BD"/>
    <w:rsid w:val="00E549D4"/>
    <w:rsid w:val="00E54EA0"/>
    <w:rsid w:val="00E55065"/>
    <w:rsid w:val="00E55086"/>
    <w:rsid w:val="00E55244"/>
    <w:rsid w:val="00E553CA"/>
    <w:rsid w:val="00E557A7"/>
    <w:rsid w:val="00E5587B"/>
    <w:rsid w:val="00E5595B"/>
    <w:rsid w:val="00E559DF"/>
    <w:rsid w:val="00E55E29"/>
    <w:rsid w:val="00E56CF7"/>
    <w:rsid w:val="00E57394"/>
    <w:rsid w:val="00E57619"/>
    <w:rsid w:val="00E57901"/>
    <w:rsid w:val="00E5791A"/>
    <w:rsid w:val="00E579CF"/>
    <w:rsid w:val="00E57B82"/>
    <w:rsid w:val="00E57C43"/>
    <w:rsid w:val="00E57E50"/>
    <w:rsid w:val="00E602FD"/>
    <w:rsid w:val="00E60550"/>
    <w:rsid w:val="00E606DE"/>
    <w:rsid w:val="00E60AA6"/>
    <w:rsid w:val="00E60F7C"/>
    <w:rsid w:val="00E613AC"/>
    <w:rsid w:val="00E61801"/>
    <w:rsid w:val="00E6227D"/>
    <w:rsid w:val="00E623E1"/>
    <w:rsid w:val="00E62579"/>
    <w:rsid w:val="00E625E4"/>
    <w:rsid w:val="00E6283A"/>
    <w:rsid w:val="00E633FA"/>
    <w:rsid w:val="00E6360A"/>
    <w:rsid w:val="00E64636"/>
    <w:rsid w:val="00E64875"/>
    <w:rsid w:val="00E64C60"/>
    <w:rsid w:val="00E64D61"/>
    <w:rsid w:val="00E64E5D"/>
    <w:rsid w:val="00E65985"/>
    <w:rsid w:val="00E660DE"/>
    <w:rsid w:val="00E66475"/>
    <w:rsid w:val="00E666B6"/>
    <w:rsid w:val="00E66AD6"/>
    <w:rsid w:val="00E66B71"/>
    <w:rsid w:val="00E672F6"/>
    <w:rsid w:val="00E6735C"/>
    <w:rsid w:val="00E674B9"/>
    <w:rsid w:val="00E677CB"/>
    <w:rsid w:val="00E67837"/>
    <w:rsid w:val="00E67EBE"/>
    <w:rsid w:val="00E67F49"/>
    <w:rsid w:val="00E70883"/>
    <w:rsid w:val="00E70CA9"/>
    <w:rsid w:val="00E70DA6"/>
    <w:rsid w:val="00E70E20"/>
    <w:rsid w:val="00E71872"/>
    <w:rsid w:val="00E71945"/>
    <w:rsid w:val="00E71AD5"/>
    <w:rsid w:val="00E71CBC"/>
    <w:rsid w:val="00E71F9F"/>
    <w:rsid w:val="00E71FAA"/>
    <w:rsid w:val="00E7219C"/>
    <w:rsid w:val="00E72453"/>
    <w:rsid w:val="00E72562"/>
    <w:rsid w:val="00E7297B"/>
    <w:rsid w:val="00E72BEA"/>
    <w:rsid w:val="00E72C1B"/>
    <w:rsid w:val="00E73310"/>
    <w:rsid w:val="00E7337A"/>
    <w:rsid w:val="00E73B5D"/>
    <w:rsid w:val="00E7472C"/>
    <w:rsid w:val="00E749C0"/>
    <w:rsid w:val="00E74F59"/>
    <w:rsid w:val="00E7515B"/>
    <w:rsid w:val="00E75413"/>
    <w:rsid w:val="00E76A2F"/>
    <w:rsid w:val="00E76A49"/>
    <w:rsid w:val="00E76C70"/>
    <w:rsid w:val="00E77033"/>
    <w:rsid w:val="00E7719E"/>
    <w:rsid w:val="00E77824"/>
    <w:rsid w:val="00E77905"/>
    <w:rsid w:val="00E77D9D"/>
    <w:rsid w:val="00E77F51"/>
    <w:rsid w:val="00E80189"/>
    <w:rsid w:val="00E807F3"/>
    <w:rsid w:val="00E808CD"/>
    <w:rsid w:val="00E80F49"/>
    <w:rsid w:val="00E816F0"/>
    <w:rsid w:val="00E81AD9"/>
    <w:rsid w:val="00E821E0"/>
    <w:rsid w:val="00E824A9"/>
    <w:rsid w:val="00E827D2"/>
    <w:rsid w:val="00E8302C"/>
    <w:rsid w:val="00E834CE"/>
    <w:rsid w:val="00E839D0"/>
    <w:rsid w:val="00E84486"/>
    <w:rsid w:val="00E846CD"/>
    <w:rsid w:val="00E84D19"/>
    <w:rsid w:val="00E85069"/>
    <w:rsid w:val="00E85509"/>
    <w:rsid w:val="00E85C2E"/>
    <w:rsid w:val="00E85E43"/>
    <w:rsid w:val="00E86418"/>
    <w:rsid w:val="00E864D7"/>
    <w:rsid w:val="00E86E88"/>
    <w:rsid w:val="00E86FEA"/>
    <w:rsid w:val="00E87979"/>
    <w:rsid w:val="00E9013B"/>
    <w:rsid w:val="00E902D8"/>
    <w:rsid w:val="00E90367"/>
    <w:rsid w:val="00E9079F"/>
    <w:rsid w:val="00E91DD0"/>
    <w:rsid w:val="00E92170"/>
    <w:rsid w:val="00E9262F"/>
    <w:rsid w:val="00E928D4"/>
    <w:rsid w:val="00E92983"/>
    <w:rsid w:val="00E92DB3"/>
    <w:rsid w:val="00E92FE9"/>
    <w:rsid w:val="00E930AA"/>
    <w:rsid w:val="00E931C5"/>
    <w:rsid w:val="00E9353E"/>
    <w:rsid w:val="00E93594"/>
    <w:rsid w:val="00E936CF"/>
    <w:rsid w:val="00E938E9"/>
    <w:rsid w:val="00E93AF6"/>
    <w:rsid w:val="00E93CD5"/>
    <w:rsid w:val="00E942FA"/>
    <w:rsid w:val="00E952B5"/>
    <w:rsid w:val="00E95320"/>
    <w:rsid w:val="00E954D8"/>
    <w:rsid w:val="00E959AD"/>
    <w:rsid w:val="00E95E70"/>
    <w:rsid w:val="00E9623F"/>
    <w:rsid w:val="00E96490"/>
    <w:rsid w:val="00E9659B"/>
    <w:rsid w:val="00E966E3"/>
    <w:rsid w:val="00E96A40"/>
    <w:rsid w:val="00E9720B"/>
    <w:rsid w:val="00E9742D"/>
    <w:rsid w:val="00E97520"/>
    <w:rsid w:val="00E975C8"/>
    <w:rsid w:val="00E979AD"/>
    <w:rsid w:val="00E97DD8"/>
    <w:rsid w:val="00E97E89"/>
    <w:rsid w:val="00E97F38"/>
    <w:rsid w:val="00EA050E"/>
    <w:rsid w:val="00EA0869"/>
    <w:rsid w:val="00EA0A8D"/>
    <w:rsid w:val="00EA1139"/>
    <w:rsid w:val="00EA120C"/>
    <w:rsid w:val="00EA1DE5"/>
    <w:rsid w:val="00EA1F81"/>
    <w:rsid w:val="00EA212E"/>
    <w:rsid w:val="00EA232F"/>
    <w:rsid w:val="00EA2C02"/>
    <w:rsid w:val="00EA3428"/>
    <w:rsid w:val="00EA37E5"/>
    <w:rsid w:val="00EA388E"/>
    <w:rsid w:val="00EA3AC0"/>
    <w:rsid w:val="00EA3CB1"/>
    <w:rsid w:val="00EA44E2"/>
    <w:rsid w:val="00EA4560"/>
    <w:rsid w:val="00EA4A35"/>
    <w:rsid w:val="00EA4DC0"/>
    <w:rsid w:val="00EA4DD1"/>
    <w:rsid w:val="00EA5171"/>
    <w:rsid w:val="00EA51F3"/>
    <w:rsid w:val="00EA58DA"/>
    <w:rsid w:val="00EA5D44"/>
    <w:rsid w:val="00EA5DE9"/>
    <w:rsid w:val="00EA5E0A"/>
    <w:rsid w:val="00EA5EA4"/>
    <w:rsid w:val="00EA6317"/>
    <w:rsid w:val="00EA6411"/>
    <w:rsid w:val="00EA6429"/>
    <w:rsid w:val="00EA6569"/>
    <w:rsid w:val="00EA6988"/>
    <w:rsid w:val="00EA6ABC"/>
    <w:rsid w:val="00EA6AC6"/>
    <w:rsid w:val="00EA6B4F"/>
    <w:rsid w:val="00EA6B9A"/>
    <w:rsid w:val="00EA6BA5"/>
    <w:rsid w:val="00EA72A8"/>
    <w:rsid w:val="00EA7943"/>
    <w:rsid w:val="00EA7A84"/>
    <w:rsid w:val="00EA7F49"/>
    <w:rsid w:val="00EB023D"/>
    <w:rsid w:val="00EB02C2"/>
    <w:rsid w:val="00EB02D2"/>
    <w:rsid w:val="00EB0333"/>
    <w:rsid w:val="00EB0389"/>
    <w:rsid w:val="00EB06C2"/>
    <w:rsid w:val="00EB09A1"/>
    <w:rsid w:val="00EB11F6"/>
    <w:rsid w:val="00EB2184"/>
    <w:rsid w:val="00EB218B"/>
    <w:rsid w:val="00EB2271"/>
    <w:rsid w:val="00EB244F"/>
    <w:rsid w:val="00EB2560"/>
    <w:rsid w:val="00EB27BA"/>
    <w:rsid w:val="00EB2E90"/>
    <w:rsid w:val="00EB3201"/>
    <w:rsid w:val="00EB36E3"/>
    <w:rsid w:val="00EB3C75"/>
    <w:rsid w:val="00EB3DAD"/>
    <w:rsid w:val="00EB3FBA"/>
    <w:rsid w:val="00EB4190"/>
    <w:rsid w:val="00EB420F"/>
    <w:rsid w:val="00EB44B7"/>
    <w:rsid w:val="00EB4798"/>
    <w:rsid w:val="00EB4B94"/>
    <w:rsid w:val="00EB4DE7"/>
    <w:rsid w:val="00EB5014"/>
    <w:rsid w:val="00EB5531"/>
    <w:rsid w:val="00EB58CC"/>
    <w:rsid w:val="00EB6203"/>
    <w:rsid w:val="00EB63F1"/>
    <w:rsid w:val="00EB6536"/>
    <w:rsid w:val="00EB6615"/>
    <w:rsid w:val="00EB6A14"/>
    <w:rsid w:val="00EB6B5F"/>
    <w:rsid w:val="00EB7122"/>
    <w:rsid w:val="00EB72EC"/>
    <w:rsid w:val="00EB7511"/>
    <w:rsid w:val="00EB7846"/>
    <w:rsid w:val="00EB7936"/>
    <w:rsid w:val="00EB7990"/>
    <w:rsid w:val="00EB7B41"/>
    <w:rsid w:val="00EB7F5E"/>
    <w:rsid w:val="00EB7FF0"/>
    <w:rsid w:val="00EC01AE"/>
    <w:rsid w:val="00EC0312"/>
    <w:rsid w:val="00EC0503"/>
    <w:rsid w:val="00EC0523"/>
    <w:rsid w:val="00EC0528"/>
    <w:rsid w:val="00EC09F3"/>
    <w:rsid w:val="00EC129D"/>
    <w:rsid w:val="00EC1C51"/>
    <w:rsid w:val="00EC2624"/>
    <w:rsid w:val="00EC2946"/>
    <w:rsid w:val="00EC2D61"/>
    <w:rsid w:val="00EC2FEC"/>
    <w:rsid w:val="00EC3062"/>
    <w:rsid w:val="00EC32D1"/>
    <w:rsid w:val="00EC3EA1"/>
    <w:rsid w:val="00EC4115"/>
    <w:rsid w:val="00EC451B"/>
    <w:rsid w:val="00EC4728"/>
    <w:rsid w:val="00EC4797"/>
    <w:rsid w:val="00EC5072"/>
    <w:rsid w:val="00EC50B5"/>
    <w:rsid w:val="00EC530B"/>
    <w:rsid w:val="00EC5682"/>
    <w:rsid w:val="00EC5DDB"/>
    <w:rsid w:val="00EC5FFF"/>
    <w:rsid w:val="00EC6347"/>
    <w:rsid w:val="00EC678F"/>
    <w:rsid w:val="00EC6CEB"/>
    <w:rsid w:val="00EC6EED"/>
    <w:rsid w:val="00EC72AC"/>
    <w:rsid w:val="00EC75FE"/>
    <w:rsid w:val="00EC7750"/>
    <w:rsid w:val="00EC78C2"/>
    <w:rsid w:val="00EC799D"/>
    <w:rsid w:val="00EC7E66"/>
    <w:rsid w:val="00EC7F64"/>
    <w:rsid w:val="00ED0002"/>
    <w:rsid w:val="00ED03E4"/>
    <w:rsid w:val="00ED0491"/>
    <w:rsid w:val="00ED05CE"/>
    <w:rsid w:val="00ED07E8"/>
    <w:rsid w:val="00ED09FD"/>
    <w:rsid w:val="00ED0A94"/>
    <w:rsid w:val="00ED1929"/>
    <w:rsid w:val="00ED1A46"/>
    <w:rsid w:val="00ED1C3A"/>
    <w:rsid w:val="00ED1FB3"/>
    <w:rsid w:val="00ED24B8"/>
    <w:rsid w:val="00ED2957"/>
    <w:rsid w:val="00ED2BCB"/>
    <w:rsid w:val="00ED30EB"/>
    <w:rsid w:val="00ED32B0"/>
    <w:rsid w:val="00ED38AD"/>
    <w:rsid w:val="00ED3C98"/>
    <w:rsid w:val="00ED3D35"/>
    <w:rsid w:val="00ED3FE7"/>
    <w:rsid w:val="00ED46D9"/>
    <w:rsid w:val="00ED48E0"/>
    <w:rsid w:val="00ED4B5A"/>
    <w:rsid w:val="00ED501D"/>
    <w:rsid w:val="00ED51FF"/>
    <w:rsid w:val="00ED52D0"/>
    <w:rsid w:val="00ED56A8"/>
    <w:rsid w:val="00ED5746"/>
    <w:rsid w:val="00ED5A4C"/>
    <w:rsid w:val="00ED5C9E"/>
    <w:rsid w:val="00ED66A2"/>
    <w:rsid w:val="00ED684C"/>
    <w:rsid w:val="00ED73E0"/>
    <w:rsid w:val="00ED75A2"/>
    <w:rsid w:val="00ED7696"/>
    <w:rsid w:val="00ED7967"/>
    <w:rsid w:val="00ED7E6F"/>
    <w:rsid w:val="00ED7F42"/>
    <w:rsid w:val="00EE0121"/>
    <w:rsid w:val="00EE0641"/>
    <w:rsid w:val="00EE07EB"/>
    <w:rsid w:val="00EE1502"/>
    <w:rsid w:val="00EE1F08"/>
    <w:rsid w:val="00EE2EA8"/>
    <w:rsid w:val="00EE3131"/>
    <w:rsid w:val="00EE37D4"/>
    <w:rsid w:val="00EE3896"/>
    <w:rsid w:val="00EE4028"/>
    <w:rsid w:val="00EE40AA"/>
    <w:rsid w:val="00EE416F"/>
    <w:rsid w:val="00EE43D3"/>
    <w:rsid w:val="00EE4569"/>
    <w:rsid w:val="00EE465F"/>
    <w:rsid w:val="00EE49FF"/>
    <w:rsid w:val="00EE4E6B"/>
    <w:rsid w:val="00EE500D"/>
    <w:rsid w:val="00EE5BE8"/>
    <w:rsid w:val="00EE5D3A"/>
    <w:rsid w:val="00EE6119"/>
    <w:rsid w:val="00EE6240"/>
    <w:rsid w:val="00EE6670"/>
    <w:rsid w:val="00EE6A5F"/>
    <w:rsid w:val="00EE73B3"/>
    <w:rsid w:val="00EE73FE"/>
    <w:rsid w:val="00EE765B"/>
    <w:rsid w:val="00EE7713"/>
    <w:rsid w:val="00EE7F87"/>
    <w:rsid w:val="00EF06D0"/>
    <w:rsid w:val="00EF086C"/>
    <w:rsid w:val="00EF095D"/>
    <w:rsid w:val="00EF12E1"/>
    <w:rsid w:val="00EF138D"/>
    <w:rsid w:val="00EF1391"/>
    <w:rsid w:val="00EF20E4"/>
    <w:rsid w:val="00EF2131"/>
    <w:rsid w:val="00EF220A"/>
    <w:rsid w:val="00EF2777"/>
    <w:rsid w:val="00EF2D33"/>
    <w:rsid w:val="00EF313C"/>
    <w:rsid w:val="00EF31EA"/>
    <w:rsid w:val="00EF3238"/>
    <w:rsid w:val="00EF3282"/>
    <w:rsid w:val="00EF35F6"/>
    <w:rsid w:val="00EF3836"/>
    <w:rsid w:val="00EF4F2A"/>
    <w:rsid w:val="00EF5460"/>
    <w:rsid w:val="00EF582F"/>
    <w:rsid w:val="00EF58C8"/>
    <w:rsid w:val="00EF59EC"/>
    <w:rsid w:val="00EF5C63"/>
    <w:rsid w:val="00EF5EAB"/>
    <w:rsid w:val="00EF6ED5"/>
    <w:rsid w:val="00EF6FAE"/>
    <w:rsid w:val="00EF71D5"/>
    <w:rsid w:val="00EF7655"/>
    <w:rsid w:val="00EF7AFA"/>
    <w:rsid w:val="00EF7AFB"/>
    <w:rsid w:val="00EF7DEF"/>
    <w:rsid w:val="00EF7FD3"/>
    <w:rsid w:val="00F00071"/>
    <w:rsid w:val="00F00228"/>
    <w:rsid w:val="00F0091A"/>
    <w:rsid w:val="00F00E33"/>
    <w:rsid w:val="00F00F77"/>
    <w:rsid w:val="00F0172C"/>
    <w:rsid w:val="00F01893"/>
    <w:rsid w:val="00F01BD6"/>
    <w:rsid w:val="00F020F9"/>
    <w:rsid w:val="00F0245D"/>
    <w:rsid w:val="00F02615"/>
    <w:rsid w:val="00F0275B"/>
    <w:rsid w:val="00F029F4"/>
    <w:rsid w:val="00F02E07"/>
    <w:rsid w:val="00F02E0E"/>
    <w:rsid w:val="00F02FD3"/>
    <w:rsid w:val="00F03095"/>
    <w:rsid w:val="00F03356"/>
    <w:rsid w:val="00F033F0"/>
    <w:rsid w:val="00F0345C"/>
    <w:rsid w:val="00F0369D"/>
    <w:rsid w:val="00F03B1A"/>
    <w:rsid w:val="00F03DBE"/>
    <w:rsid w:val="00F04463"/>
    <w:rsid w:val="00F04633"/>
    <w:rsid w:val="00F046D4"/>
    <w:rsid w:val="00F04B70"/>
    <w:rsid w:val="00F04C22"/>
    <w:rsid w:val="00F05D05"/>
    <w:rsid w:val="00F063A8"/>
    <w:rsid w:val="00F06ACC"/>
    <w:rsid w:val="00F07678"/>
    <w:rsid w:val="00F07705"/>
    <w:rsid w:val="00F07751"/>
    <w:rsid w:val="00F078B8"/>
    <w:rsid w:val="00F07962"/>
    <w:rsid w:val="00F07B14"/>
    <w:rsid w:val="00F07C31"/>
    <w:rsid w:val="00F1026A"/>
    <w:rsid w:val="00F10321"/>
    <w:rsid w:val="00F10335"/>
    <w:rsid w:val="00F107EC"/>
    <w:rsid w:val="00F10AD1"/>
    <w:rsid w:val="00F10B48"/>
    <w:rsid w:val="00F10BB9"/>
    <w:rsid w:val="00F112BE"/>
    <w:rsid w:val="00F11376"/>
    <w:rsid w:val="00F11544"/>
    <w:rsid w:val="00F1193C"/>
    <w:rsid w:val="00F119D3"/>
    <w:rsid w:val="00F11D31"/>
    <w:rsid w:val="00F125E5"/>
    <w:rsid w:val="00F12823"/>
    <w:rsid w:val="00F12AC6"/>
    <w:rsid w:val="00F12D00"/>
    <w:rsid w:val="00F12E40"/>
    <w:rsid w:val="00F12EE4"/>
    <w:rsid w:val="00F131AB"/>
    <w:rsid w:val="00F1342C"/>
    <w:rsid w:val="00F1349A"/>
    <w:rsid w:val="00F136C0"/>
    <w:rsid w:val="00F142D7"/>
    <w:rsid w:val="00F14305"/>
    <w:rsid w:val="00F14882"/>
    <w:rsid w:val="00F148A3"/>
    <w:rsid w:val="00F148E0"/>
    <w:rsid w:val="00F149C5"/>
    <w:rsid w:val="00F14A3A"/>
    <w:rsid w:val="00F14B37"/>
    <w:rsid w:val="00F14B52"/>
    <w:rsid w:val="00F14E69"/>
    <w:rsid w:val="00F15AEF"/>
    <w:rsid w:val="00F16159"/>
    <w:rsid w:val="00F16214"/>
    <w:rsid w:val="00F16908"/>
    <w:rsid w:val="00F16952"/>
    <w:rsid w:val="00F16A2D"/>
    <w:rsid w:val="00F16C7C"/>
    <w:rsid w:val="00F16CB5"/>
    <w:rsid w:val="00F16F72"/>
    <w:rsid w:val="00F170D6"/>
    <w:rsid w:val="00F17459"/>
    <w:rsid w:val="00F17915"/>
    <w:rsid w:val="00F17D89"/>
    <w:rsid w:val="00F2046E"/>
    <w:rsid w:val="00F206CF"/>
    <w:rsid w:val="00F2097F"/>
    <w:rsid w:val="00F20ADC"/>
    <w:rsid w:val="00F2127E"/>
    <w:rsid w:val="00F218F5"/>
    <w:rsid w:val="00F21CD2"/>
    <w:rsid w:val="00F21D01"/>
    <w:rsid w:val="00F2200E"/>
    <w:rsid w:val="00F22269"/>
    <w:rsid w:val="00F2228A"/>
    <w:rsid w:val="00F2255B"/>
    <w:rsid w:val="00F22866"/>
    <w:rsid w:val="00F2289C"/>
    <w:rsid w:val="00F22A74"/>
    <w:rsid w:val="00F22C49"/>
    <w:rsid w:val="00F22DC4"/>
    <w:rsid w:val="00F22F5B"/>
    <w:rsid w:val="00F237F1"/>
    <w:rsid w:val="00F2391D"/>
    <w:rsid w:val="00F23D85"/>
    <w:rsid w:val="00F240A7"/>
    <w:rsid w:val="00F24100"/>
    <w:rsid w:val="00F2437A"/>
    <w:rsid w:val="00F2448D"/>
    <w:rsid w:val="00F245BC"/>
    <w:rsid w:val="00F2495E"/>
    <w:rsid w:val="00F24970"/>
    <w:rsid w:val="00F24A1C"/>
    <w:rsid w:val="00F24AFD"/>
    <w:rsid w:val="00F24E37"/>
    <w:rsid w:val="00F25006"/>
    <w:rsid w:val="00F2518A"/>
    <w:rsid w:val="00F25425"/>
    <w:rsid w:val="00F25B18"/>
    <w:rsid w:val="00F25C87"/>
    <w:rsid w:val="00F26205"/>
    <w:rsid w:val="00F2642A"/>
    <w:rsid w:val="00F265D0"/>
    <w:rsid w:val="00F26944"/>
    <w:rsid w:val="00F27298"/>
    <w:rsid w:val="00F2747C"/>
    <w:rsid w:val="00F278DE"/>
    <w:rsid w:val="00F27BCC"/>
    <w:rsid w:val="00F27DC1"/>
    <w:rsid w:val="00F3051D"/>
    <w:rsid w:val="00F30D67"/>
    <w:rsid w:val="00F30DE6"/>
    <w:rsid w:val="00F31520"/>
    <w:rsid w:val="00F3164F"/>
    <w:rsid w:val="00F31663"/>
    <w:rsid w:val="00F31B98"/>
    <w:rsid w:val="00F31BCF"/>
    <w:rsid w:val="00F31FE8"/>
    <w:rsid w:val="00F321EA"/>
    <w:rsid w:val="00F32A42"/>
    <w:rsid w:val="00F32ECE"/>
    <w:rsid w:val="00F337FA"/>
    <w:rsid w:val="00F3398F"/>
    <w:rsid w:val="00F33C2B"/>
    <w:rsid w:val="00F34097"/>
    <w:rsid w:val="00F3441F"/>
    <w:rsid w:val="00F3453C"/>
    <w:rsid w:val="00F3456C"/>
    <w:rsid w:val="00F346B0"/>
    <w:rsid w:val="00F3478A"/>
    <w:rsid w:val="00F35A65"/>
    <w:rsid w:val="00F35C40"/>
    <w:rsid w:val="00F35EC2"/>
    <w:rsid w:val="00F362E6"/>
    <w:rsid w:val="00F36420"/>
    <w:rsid w:val="00F368AB"/>
    <w:rsid w:val="00F36B0F"/>
    <w:rsid w:val="00F36DAD"/>
    <w:rsid w:val="00F36DD7"/>
    <w:rsid w:val="00F37160"/>
    <w:rsid w:val="00F373F2"/>
    <w:rsid w:val="00F375A8"/>
    <w:rsid w:val="00F3776D"/>
    <w:rsid w:val="00F379BB"/>
    <w:rsid w:val="00F37CE5"/>
    <w:rsid w:val="00F40557"/>
    <w:rsid w:val="00F40636"/>
    <w:rsid w:val="00F40695"/>
    <w:rsid w:val="00F406FB"/>
    <w:rsid w:val="00F40B36"/>
    <w:rsid w:val="00F40E20"/>
    <w:rsid w:val="00F40E39"/>
    <w:rsid w:val="00F419BF"/>
    <w:rsid w:val="00F41A3A"/>
    <w:rsid w:val="00F41AD8"/>
    <w:rsid w:val="00F41DD0"/>
    <w:rsid w:val="00F41F54"/>
    <w:rsid w:val="00F424B6"/>
    <w:rsid w:val="00F4291E"/>
    <w:rsid w:val="00F42B40"/>
    <w:rsid w:val="00F42F4C"/>
    <w:rsid w:val="00F42FF8"/>
    <w:rsid w:val="00F43118"/>
    <w:rsid w:val="00F43533"/>
    <w:rsid w:val="00F4388A"/>
    <w:rsid w:val="00F43A24"/>
    <w:rsid w:val="00F43A8D"/>
    <w:rsid w:val="00F43BBC"/>
    <w:rsid w:val="00F43C10"/>
    <w:rsid w:val="00F43D25"/>
    <w:rsid w:val="00F44025"/>
    <w:rsid w:val="00F44069"/>
    <w:rsid w:val="00F440F7"/>
    <w:rsid w:val="00F444AA"/>
    <w:rsid w:val="00F44B4F"/>
    <w:rsid w:val="00F452B0"/>
    <w:rsid w:val="00F45493"/>
    <w:rsid w:val="00F4554F"/>
    <w:rsid w:val="00F4575C"/>
    <w:rsid w:val="00F45B49"/>
    <w:rsid w:val="00F45CF5"/>
    <w:rsid w:val="00F45D4C"/>
    <w:rsid w:val="00F469F9"/>
    <w:rsid w:val="00F474A5"/>
    <w:rsid w:val="00F47579"/>
    <w:rsid w:val="00F47CF7"/>
    <w:rsid w:val="00F50020"/>
    <w:rsid w:val="00F5004C"/>
    <w:rsid w:val="00F5078E"/>
    <w:rsid w:val="00F50C25"/>
    <w:rsid w:val="00F51115"/>
    <w:rsid w:val="00F51156"/>
    <w:rsid w:val="00F515C5"/>
    <w:rsid w:val="00F515EE"/>
    <w:rsid w:val="00F51C26"/>
    <w:rsid w:val="00F51DB6"/>
    <w:rsid w:val="00F52337"/>
    <w:rsid w:val="00F525F8"/>
    <w:rsid w:val="00F52672"/>
    <w:rsid w:val="00F527AA"/>
    <w:rsid w:val="00F52A51"/>
    <w:rsid w:val="00F52DB4"/>
    <w:rsid w:val="00F52FE7"/>
    <w:rsid w:val="00F5414B"/>
    <w:rsid w:val="00F542BE"/>
    <w:rsid w:val="00F54486"/>
    <w:rsid w:val="00F549E3"/>
    <w:rsid w:val="00F54DF3"/>
    <w:rsid w:val="00F54F3A"/>
    <w:rsid w:val="00F558F2"/>
    <w:rsid w:val="00F55B82"/>
    <w:rsid w:val="00F55F46"/>
    <w:rsid w:val="00F55FCE"/>
    <w:rsid w:val="00F56D5C"/>
    <w:rsid w:val="00F56EC5"/>
    <w:rsid w:val="00F56FC5"/>
    <w:rsid w:val="00F578F7"/>
    <w:rsid w:val="00F5797C"/>
    <w:rsid w:val="00F57B03"/>
    <w:rsid w:val="00F57C10"/>
    <w:rsid w:val="00F57F9B"/>
    <w:rsid w:val="00F57FBB"/>
    <w:rsid w:val="00F6023A"/>
    <w:rsid w:val="00F60306"/>
    <w:rsid w:val="00F60682"/>
    <w:rsid w:val="00F6086E"/>
    <w:rsid w:val="00F6090E"/>
    <w:rsid w:val="00F60BAB"/>
    <w:rsid w:val="00F610E0"/>
    <w:rsid w:val="00F61607"/>
    <w:rsid w:val="00F6173F"/>
    <w:rsid w:val="00F617A2"/>
    <w:rsid w:val="00F62552"/>
    <w:rsid w:val="00F62D07"/>
    <w:rsid w:val="00F62D2B"/>
    <w:rsid w:val="00F62D7C"/>
    <w:rsid w:val="00F62DE4"/>
    <w:rsid w:val="00F62E29"/>
    <w:rsid w:val="00F63036"/>
    <w:rsid w:val="00F6327C"/>
    <w:rsid w:val="00F63A6C"/>
    <w:rsid w:val="00F63ADE"/>
    <w:rsid w:val="00F63AFC"/>
    <w:rsid w:val="00F64318"/>
    <w:rsid w:val="00F64BCC"/>
    <w:rsid w:val="00F64BF2"/>
    <w:rsid w:val="00F653B9"/>
    <w:rsid w:val="00F65BF0"/>
    <w:rsid w:val="00F65C6A"/>
    <w:rsid w:val="00F66549"/>
    <w:rsid w:val="00F66FA4"/>
    <w:rsid w:val="00F670F3"/>
    <w:rsid w:val="00F67451"/>
    <w:rsid w:val="00F679A6"/>
    <w:rsid w:val="00F679BD"/>
    <w:rsid w:val="00F67A71"/>
    <w:rsid w:val="00F67C3D"/>
    <w:rsid w:val="00F70520"/>
    <w:rsid w:val="00F70522"/>
    <w:rsid w:val="00F707FC"/>
    <w:rsid w:val="00F70861"/>
    <w:rsid w:val="00F708D9"/>
    <w:rsid w:val="00F70BB0"/>
    <w:rsid w:val="00F70DA7"/>
    <w:rsid w:val="00F70DD1"/>
    <w:rsid w:val="00F712E7"/>
    <w:rsid w:val="00F7134F"/>
    <w:rsid w:val="00F71695"/>
    <w:rsid w:val="00F71F89"/>
    <w:rsid w:val="00F72025"/>
    <w:rsid w:val="00F721DC"/>
    <w:rsid w:val="00F723C4"/>
    <w:rsid w:val="00F72668"/>
    <w:rsid w:val="00F72B21"/>
    <w:rsid w:val="00F72B2B"/>
    <w:rsid w:val="00F72C5F"/>
    <w:rsid w:val="00F72C84"/>
    <w:rsid w:val="00F72D75"/>
    <w:rsid w:val="00F737E7"/>
    <w:rsid w:val="00F73831"/>
    <w:rsid w:val="00F738B9"/>
    <w:rsid w:val="00F73C3C"/>
    <w:rsid w:val="00F73EB3"/>
    <w:rsid w:val="00F7420E"/>
    <w:rsid w:val="00F7438D"/>
    <w:rsid w:val="00F743C5"/>
    <w:rsid w:val="00F74C34"/>
    <w:rsid w:val="00F750FC"/>
    <w:rsid w:val="00F755A8"/>
    <w:rsid w:val="00F75710"/>
    <w:rsid w:val="00F75D48"/>
    <w:rsid w:val="00F762DC"/>
    <w:rsid w:val="00F764F2"/>
    <w:rsid w:val="00F76583"/>
    <w:rsid w:val="00F76702"/>
    <w:rsid w:val="00F76A41"/>
    <w:rsid w:val="00F76DFB"/>
    <w:rsid w:val="00F76F7E"/>
    <w:rsid w:val="00F778FB"/>
    <w:rsid w:val="00F80103"/>
    <w:rsid w:val="00F80333"/>
    <w:rsid w:val="00F80AC0"/>
    <w:rsid w:val="00F811C2"/>
    <w:rsid w:val="00F813C4"/>
    <w:rsid w:val="00F815D3"/>
    <w:rsid w:val="00F81712"/>
    <w:rsid w:val="00F81A75"/>
    <w:rsid w:val="00F81ABD"/>
    <w:rsid w:val="00F82185"/>
    <w:rsid w:val="00F8220E"/>
    <w:rsid w:val="00F824AA"/>
    <w:rsid w:val="00F82A1F"/>
    <w:rsid w:val="00F82D80"/>
    <w:rsid w:val="00F8304A"/>
    <w:rsid w:val="00F8306C"/>
    <w:rsid w:val="00F830E5"/>
    <w:rsid w:val="00F836A6"/>
    <w:rsid w:val="00F837A0"/>
    <w:rsid w:val="00F83D02"/>
    <w:rsid w:val="00F845FB"/>
    <w:rsid w:val="00F8462A"/>
    <w:rsid w:val="00F84656"/>
    <w:rsid w:val="00F846DD"/>
    <w:rsid w:val="00F84B33"/>
    <w:rsid w:val="00F85558"/>
    <w:rsid w:val="00F85881"/>
    <w:rsid w:val="00F85CDC"/>
    <w:rsid w:val="00F85D1D"/>
    <w:rsid w:val="00F85DCB"/>
    <w:rsid w:val="00F862E1"/>
    <w:rsid w:val="00F8663D"/>
    <w:rsid w:val="00F86A2F"/>
    <w:rsid w:val="00F875B9"/>
    <w:rsid w:val="00F877D8"/>
    <w:rsid w:val="00F877FC"/>
    <w:rsid w:val="00F87B9A"/>
    <w:rsid w:val="00F87BAC"/>
    <w:rsid w:val="00F87BAF"/>
    <w:rsid w:val="00F90237"/>
    <w:rsid w:val="00F903CA"/>
    <w:rsid w:val="00F906A5"/>
    <w:rsid w:val="00F9098E"/>
    <w:rsid w:val="00F91041"/>
    <w:rsid w:val="00F911F0"/>
    <w:rsid w:val="00F912A6"/>
    <w:rsid w:val="00F9164B"/>
    <w:rsid w:val="00F9168B"/>
    <w:rsid w:val="00F91ACD"/>
    <w:rsid w:val="00F92376"/>
    <w:rsid w:val="00F92C48"/>
    <w:rsid w:val="00F9330B"/>
    <w:rsid w:val="00F93528"/>
    <w:rsid w:val="00F93777"/>
    <w:rsid w:val="00F93FFA"/>
    <w:rsid w:val="00F94031"/>
    <w:rsid w:val="00F941D0"/>
    <w:rsid w:val="00F94A75"/>
    <w:rsid w:val="00F94B8A"/>
    <w:rsid w:val="00F951D1"/>
    <w:rsid w:val="00F951F7"/>
    <w:rsid w:val="00F95332"/>
    <w:rsid w:val="00F956B0"/>
    <w:rsid w:val="00F95736"/>
    <w:rsid w:val="00F95D31"/>
    <w:rsid w:val="00F961C9"/>
    <w:rsid w:val="00F96599"/>
    <w:rsid w:val="00F967D4"/>
    <w:rsid w:val="00F96F19"/>
    <w:rsid w:val="00F96F9E"/>
    <w:rsid w:val="00F9707D"/>
    <w:rsid w:val="00F97642"/>
    <w:rsid w:val="00F97B9F"/>
    <w:rsid w:val="00F97F3A"/>
    <w:rsid w:val="00FA01E8"/>
    <w:rsid w:val="00FA0360"/>
    <w:rsid w:val="00FA037C"/>
    <w:rsid w:val="00FA0445"/>
    <w:rsid w:val="00FA0659"/>
    <w:rsid w:val="00FA07BB"/>
    <w:rsid w:val="00FA089D"/>
    <w:rsid w:val="00FA0B7F"/>
    <w:rsid w:val="00FA102F"/>
    <w:rsid w:val="00FA1049"/>
    <w:rsid w:val="00FA1863"/>
    <w:rsid w:val="00FA1997"/>
    <w:rsid w:val="00FA1BB8"/>
    <w:rsid w:val="00FA1F9E"/>
    <w:rsid w:val="00FA21F1"/>
    <w:rsid w:val="00FA2416"/>
    <w:rsid w:val="00FA2F4F"/>
    <w:rsid w:val="00FA3508"/>
    <w:rsid w:val="00FA351D"/>
    <w:rsid w:val="00FA366A"/>
    <w:rsid w:val="00FA3D04"/>
    <w:rsid w:val="00FA4050"/>
    <w:rsid w:val="00FA40CD"/>
    <w:rsid w:val="00FA4482"/>
    <w:rsid w:val="00FA4A63"/>
    <w:rsid w:val="00FA4D16"/>
    <w:rsid w:val="00FA4DB3"/>
    <w:rsid w:val="00FA4E99"/>
    <w:rsid w:val="00FA51C2"/>
    <w:rsid w:val="00FA529C"/>
    <w:rsid w:val="00FA5523"/>
    <w:rsid w:val="00FA585B"/>
    <w:rsid w:val="00FA59B3"/>
    <w:rsid w:val="00FA5B11"/>
    <w:rsid w:val="00FA62E2"/>
    <w:rsid w:val="00FA6302"/>
    <w:rsid w:val="00FA638E"/>
    <w:rsid w:val="00FA63E2"/>
    <w:rsid w:val="00FA6646"/>
    <w:rsid w:val="00FA67FB"/>
    <w:rsid w:val="00FA6889"/>
    <w:rsid w:val="00FA6DC6"/>
    <w:rsid w:val="00FA719E"/>
    <w:rsid w:val="00FA7334"/>
    <w:rsid w:val="00FA77CC"/>
    <w:rsid w:val="00FA7B55"/>
    <w:rsid w:val="00FA7C6B"/>
    <w:rsid w:val="00FB01DC"/>
    <w:rsid w:val="00FB0398"/>
    <w:rsid w:val="00FB03E6"/>
    <w:rsid w:val="00FB0427"/>
    <w:rsid w:val="00FB059E"/>
    <w:rsid w:val="00FB0631"/>
    <w:rsid w:val="00FB0BC2"/>
    <w:rsid w:val="00FB0D4D"/>
    <w:rsid w:val="00FB1050"/>
    <w:rsid w:val="00FB1138"/>
    <w:rsid w:val="00FB12A7"/>
    <w:rsid w:val="00FB149C"/>
    <w:rsid w:val="00FB160E"/>
    <w:rsid w:val="00FB166D"/>
    <w:rsid w:val="00FB1DA0"/>
    <w:rsid w:val="00FB207E"/>
    <w:rsid w:val="00FB23FD"/>
    <w:rsid w:val="00FB271A"/>
    <w:rsid w:val="00FB291B"/>
    <w:rsid w:val="00FB29DC"/>
    <w:rsid w:val="00FB2BF0"/>
    <w:rsid w:val="00FB2BF9"/>
    <w:rsid w:val="00FB2C3C"/>
    <w:rsid w:val="00FB3B34"/>
    <w:rsid w:val="00FB469F"/>
    <w:rsid w:val="00FB48A4"/>
    <w:rsid w:val="00FB49A0"/>
    <w:rsid w:val="00FB4B13"/>
    <w:rsid w:val="00FB4B2C"/>
    <w:rsid w:val="00FB4F2C"/>
    <w:rsid w:val="00FB5109"/>
    <w:rsid w:val="00FB5346"/>
    <w:rsid w:val="00FB53AD"/>
    <w:rsid w:val="00FB55B7"/>
    <w:rsid w:val="00FB59A8"/>
    <w:rsid w:val="00FB5A00"/>
    <w:rsid w:val="00FB5B56"/>
    <w:rsid w:val="00FB60BE"/>
    <w:rsid w:val="00FB6255"/>
    <w:rsid w:val="00FB634A"/>
    <w:rsid w:val="00FB63B5"/>
    <w:rsid w:val="00FB6692"/>
    <w:rsid w:val="00FB6840"/>
    <w:rsid w:val="00FB72F6"/>
    <w:rsid w:val="00FB74D7"/>
    <w:rsid w:val="00FB77C6"/>
    <w:rsid w:val="00FB7C29"/>
    <w:rsid w:val="00FC01DC"/>
    <w:rsid w:val="00FC0945"/>
    <w:rsid w:val="00FC0C80"/>
    <w:rsid w:val="00FC0F59"/>
    <w:rsid w:val="00FC1032"/>
    <w:rsid w:val="00FC1297"/>
    <w:rsid w:val="00FC1595"/>
    <w:rsid w:val="00FC1599"/>
    <w:rsid w:val="00FC160F"/>
    <w:rsid w:val="00FC1674"/>
    <w:rsid w:val="00FC1A4B"/>
    <w:rsid w:val="00FC1DA3"/>
    <w:rsid w:val="00FC1F41"/>
    <w:rsid w:val="00FC2081"/>
    <w:rsid w:val="00FC2658"/>
    <w:rsid w:val="00FC2959"/>
    <w:rsid w:val="00FC29DB"/>
    <w:rsid w:val="00FC303D"/>
    <w:rsid w:val="00FC329C"/>
    <w:rsid w:val="00FC3AB8"/>
    <w:rsid w:val="00FC4320"/>
    <w:rsid w:val="00FC4417"/>
    <w:rsid w:val="00FC4838"/>
    <w:rsid w:val="00FC4871"/>
    <w:rsid w:val="00FC4B81"/>
    <w:rsid w:val="00FC4F34"/>
    <w:rsid w:val="00FC5009"/>
    <w:rsid w:val="00FC577C"/>
    <w:rsid w:val="00FC60D0"/>
    <w:rsid w:val="00FC6758"/>
    <w:rsid w:val="00FC6858"/>
    <w:rsid w:val="00FC69CF"/>
    <w:rsid w:val="00FC6AEA"/>
    <w:rsid w:val="00FC6AEE"/>
    <w:rsid w:val="00FC6D44"/>
    <w:rsid w:val="00FC6ED5"/>
    <w:rsid w:val="00FC6F9A"/>
    <w:rsid w:val="00FC71B6"/>
    <w:rsid w:val="00FC7D7F"/>
    <w:rsid w:val="00FC7FAF"/>
    <w:rsid w:val="00FD01E2"/>
    <w:rsid w:val="00FD07CE"/>
    <w:rsid w:val="00FD08AC"/>
    <w:rsid w:val="00FD09F3"/>
    <w:rsid w:val="00FD0D7F"/>
    <w:rsid w:val="00FD0ECA"/>
    <w:rsid w:val="00FD0FCC"/>
    <w:rsid w:val="00FD1349"/>
    <w:rsid w:val="00FD15F6"/>
    <w:rsid w:val="00FD1C04"/>
    <w:rsid w:val="00FD1D67"/>
    <w:rsid w:val="00FD1EBA"/>
    <w:rsid w:val="00FD1F78"/>
    <w:rsid w:val="00FD21D8"/>
    <w:rsid w:val="00FD2719"/>
    <w:rsid w:val="00FD2DE2"/>
    <w:rsid w:val="00FD2F9A"/>
    <w:rsid w:val="00FD331F"/>
    <w:rsid w:val="00FD3A76"/>
    <w:rsid w:val="00FD3E79"/>
    <w:rsid w:val="00FD4212"/>
    <w:rsid w:val="00FD44BC"/>
    <w:rsid w:val="00FD453C"/>
    <w:rsid w:val="00FD45F9"/>
    <w:rsid w:val="00FD4855"/>
    <w:rsid w:val="00FD5177"/>
    <w:rsid w:val="00FD51A4"/>
    <w:rsid w:val="00FD54BC"/>
    <w:rsid w:val="00FD55C1"/>
    <w:rsid w:val="00FD5A2F"/>
    <w:rsid w:val="00FD5AF0"/>
    <w:rsid w:val="00FD6315"/>
    <w:rsid w:val="00FD6527"/>
    <w:rsid w:val="00FD6BC4"/>
    <w:rsid w:val="00FD6C47"/>
    <w:rsid w:val="00FD773C"/>
    <w:rsid w:val="00FD77BE"/>
    <w:rsid w:val="00FD77E5"/>
    <w:rsid w:val="00FD7E9F"/>
    <w:rsid w:val="00FD7F51"/>
    <w:rsid w:val="00FE0011"/>
    <w:rsid w:val="00FE0178"/>
    <w:rsid w:val="00FE03D4"/>
    <w:rsid w:val="00FE04B6"/>
    <w:rsid w:val="00FE04DA"/>
    <w:rsid w:val="00FE0529"/>
    <w:rsid w:val="00FE069F"/>
    <w:rsid w:val="00FE06F8"/>
    <w:rsid w:val="00FE09B7"/>
    <w:rsid w:val="00FE10B1"/>
    <w:rsid w:val="00FE16A7"/>
    <w:rsid w:val="00FE1AFE"/>
    <w:rsid w:val="00FE1B48"/>
    <w:rsid w:val="00FE2088"/>
    <w:rsid w:val="00FE269B"/>
    <w:rsid w:val="00FE2805"/>
    <w:rsid w:val="00FE2B24"/>
    <w:rsid w:val="00FE2EF5"/>
    <w:rsid w:val="00FE3230"/>
    <w:rsid w:val="00FE33BF"/>
    <w:rsid w:val="00FE364D"/>
    <w:rsid w:val="00FE3C74"/>
    <w:rsid w:val="00FE3C96"/>
    <w:rsid w:val="00FE3E16"/>
    <w:rsid w:val="00FE4A9F"/>
    <w:rsid w:val="00FE5225"/>
    <w:rsid w:val="00FE5248"/>
    <w:rsid w:val="00FE573D"/>
    <w:rsid w:val="00FE57BA"/>
    <w:rsid w:val="00FE5AA2"/>
    <w:rsid w:val="00FE5B95"/>
    <w:rsid w:val="00FE5EB2"/>
    <w:rsid w:val="00FE617F"/>
    <w:rsid w:val="00FE625F"/>
    <w:rsid w:val="00FE6418"/>
    <w:rsid w:val="00FE66E9"/>
    <w:rsid w:val="00FE6902"/>
    <w:rsid w:val="00FE6D0A"/>
    <w:rsid w:val="00FE6E98"/>
    <w:rsid w:val="00FE7084"/>
    <w:rsid w:val="00FE7154"/>
    <w:rsid w:val="00FE7222"/>
    <w:rsid w:val="00FE7267"/>
    <w:rsid w:val="00FE75F7"/>
    <w:rsid w:val="00FE7790"/>
    <w:rsid w:val="00FE7A9D"/>
    <w:rsid w:val="00FE7B65"/>
    <w:rsid w:val="00FE7E10"/>
    <w:rsid w:val="00FF02DA"/>
    <w:rsid w:val="00FF0830"/>
    <w:rsid w:val="00FF0A8F"/>
    <w:rsid w:val="00FF0D2D"/>
    <w:rsid w:val="00FF0E64"/>
    <w:rsid w:val="00FF14E8"/>
    <w:rsid w:val="00FF17F9"/>
    <w:rsid w:val="00FF1922"/>
    <w:rsid w:val="00FF1DBB"/>
    <w:rsid w:val="00FF1EB3"/>
    <w:rsid w:val="00FF1EDE"/>
    <w:rsid w:val="00FF2370"/>
    <w:rsid w:val="00FF25C8"/>
    <w:rsid w:val="00FF273F"/>
    <w:rsid w:val="00FF27F6"/>
    <w:rsid w:val="00FF2FBE"/>
    <w:rsid w:val="00FF306A"/>
    <w:rsid w:val="00FF31F8"/>
    <w:rsid w:val="00FF3467"/>
    <w:rsid w:val="00FF379A"/>
    <w:rsid w:val="00FF39D9"/>
    <w:rsid w:val="00FF3BAD"/>
    <w:rsid w:val="00FF3C8F"/>
    <w:rsid w:val="00FF3F87"/>
    <w:rsid w:val="00FF4430"/>
    <w:rsid w:val="00FF459B"/>
    <w:rsid w:val="00FF4838"/>
    <w:rsid w:val="00FF4BDF"/>
    <w:rsid w:val="00FF536B"/>
    <w:rsid w:val="00FF5411"/>
    <w:rsid w:val="00FF5A4D"/>
    <w:rsid w:val="00FF5BF8"/>
    <w:rsid w:val="00FF5D78"/>
    <w:rsid w:val="00FF61DF"/>
    <w:rsid w:val="00FF637A"/>
    <w:rsid w:val="00FF6732"/>
    <w:rsid w:val="00FF6791"/>
    <w:rsid w:val="00FF68A8"/>
    <w:rsid w:val="00FF6CD0"/>
    <w:rsid w:val="00FF7041"/>
    <w:rsid w:val="00FF7188"/>
    <w:rsid w:val="00FF72B9"/>
    <w:rsid w:val="00FF7485"/>
    <w:rsid w:val="00FF7EB2"/>
    <w:rsid w:val="01981627"/>
    <w:rsid w:val="019862B2"/>
    <w:rsid w:val="01A37EB2"/>
    <w:rsid w:val="01A49355"/>
    <w:rsid w:val="01A8ACB3"/>
    <w:rsid w:val="02098E93"/>
    <w:rsid w:val="026E543B"/>
    <w:rsid w:val="027BE5F8"/>
    <w:rsid w:val="02A1B9BB"/>
    <w:rsid w:val="02ADC1DB"/>
    <w:rsid w:val="031AAB89"/>
    <w:rsid w:val="0327F1EB"/>
    <w:rsid w:val="034D7CA1"/>
    <w:rsid w:val="03D575FE"/>
    <w:rsid w:val="04207A3B"/>
    <w:rsid w:val="043A827F"/>
    <w:rsid w:val="046370B3"/>
    <w:rsid w:val="04ED2D18"/>
    <w:rsid w:val="04EF33CA"/>
    <w:rsid w:val="04F1EE5D"/>
    <w:rsid w:val="04F4459E"/>
    <w:rsid w:val="054A0C60"/>
    <w:rsid w:val="05BF15CA"/>
    <w:rsid w:val="05CB676F"/>
    <w:rsid w:val="06316543"/>
    <w:rsid w:val="06317273"/>
    <w:rsid w:val="0656F111"/>
    <w:rsid w:val="06A3A103"/>
    <w:rsid w:val="06ACB7A7"/>
    <w:rsid w:val="06B0CFFD"/>
    <w:rsid w:val="073722C6"/>
    <w:rsid w:val="0754ADE1"/>
    <w:rsid w:val="077B48F3"/>
    <w:rsid w:val="081B5123"/>
    <w:rsid w:val="084B3CA9"/>
    <w:rsid w:val="0850B4BF"/>
    <w:rsid w:val="0874398F"/>
    <w:rsid w:val="08D831EC"/>
    <w:rsid w:val="08F8A684"/>
    <w:rsid w:val="09247D9C"/>
    <w:rsid w:val="092A33A4"/>
    <w:rsid w:val="09351011"/>
    <w:rsid w:val="09638106"/>
    <w:rsid w:val="09C8F763"/>
    <w:rsid w:val="09ECA8BF"/>
    <w:rsid w:val="0A31F2B0"/>
    <w:rsid w:val="0A3C7B69"/>
    <w:rsid w:val="0A5C3511"/>
    <w:rsid w:val="0A62E3E2"/>
    <w:rsid w:val="0AECD391"/>
    <w:rsid w:val="0B011BF2"/>
    <w:rsid w:val="0B396A4E"/>
    <w:rsid w:val="0B44B44A"/>
    <w:rsid w:val="0B5CD9C7"/>
    <w:rsid w:val="0B77E6CB"/>
    <w:rsid w:val="0C4960C7"/>
    <w:rsid w:val="0C50B89C"/>
    <w:rsid w:val="0C733523"/>
    <w:rsid w:val="0C76225D"/>
    <w:rsid w:val="0C951C66"/>
    <w:rsid w:val="0CB3E4DB"/>
    <w:rsid w:val="0D6D7FD1"/>
    <w:rsid w:val="0D776752"/>
    <w:rsid w:val="0D7D67D2"/>
    <w:rsid w:val="0DC53483"/>
    <w:rsid w:val="0ED9E2D9"/>
    <w:rsid w:val="0F431E99"/>
    <w:rsid w:val="0F8B296D"/>
    <w:rsid w:val="0FC7E85C"/>
    <w:rsid w:val="0FCD9BFE"/>
    <w:rsid w:val="0FEFBAFB"/>
    <w:rsid w:val="0FFCB740"/>
    <w:rsid w:val="102F41E5"/>
    <w:rsid w:val="103FC0AB"/>
    <w:rsid w:val="104A7CA4"/>
    <w:rsid w:val="104A9DC2"/>
    <w:rsid w:val="106AD4DF"/>
    <w:rsid w:val="10D4D3AC"/>
    <w:rsid w:val="11031CBE"/>
    <w:rsid w:val="110505E2"/>
    <w:rsid w:val="1106BA7B"/>
    <w:rsid w:val="114C74FC"/>
    <w:rsid w:val="115990D0"/>
    <w:rsid w:val="11718EEA"/>
    <w:rsid w:val="11A756B3"/>
    <w:rsid w:val="11B59DD3"/>
    <w:rsid w:val="11BB6759"/>
    <w:rsid w:val="11C588C4"/>
    <w:rsid w:val="11D9560F"/>
    <w:rsid w:val="12251898"/>
    <w:rsid w:val="130785FF"/>
    <w:rsid w:val="13986223"/>
    <w:rsid w:val="143717B7"/>
    <w:rsid w:val="14507B09"/>
    <w:rsid w:val="14508D80"/>
    <w:rsid w:val="1453561E"/>
    <w:rsid w:val="148DEDD7"/>
    <w:rsid w:val="14D163DD"/>
    <w:rsid w:val="1567E515"/>
    <w:rsid w:val="15F67179"/>
    <w:rsid w:val="164E9990"/>
    <w:rsid w:val="16E4DACD"/>
    <w:rsid w:val="174ABFE5"/>
    <w:rsid w:val="175B4B85"/>
    <w:rsid w:val="176C9586"/>
    <w:rsid w:val="17860067"/>
    <w:rsid w:val="17B3BA24"/>
    <w:rsid w:val="17E115BA"/>
    <w:rsid w:val="17F00B4C"/>
    <w:rsid w:val="17FE4357"/>
    <w:rsid w:val="18423285"/>
    <w:rsid w:val="18DF080E"/>
    <w:rsid w:val="18FD2029"/>
    <w:rsid w:val="19118405"/>
    <w:rsid w:val="194F7C22"/>
    <w:rsid w:val="19571B6A"/>
    <w:rsid w:val="197757CC"/>
    <w:rsid w:val="1980A37C"/>
    <w:rsid w:val="19936BA4"/>
    <w:rsid w:val="19C0C79C"/>
    <w:rsid w:val="1A7EE10C"/>
    <w:rsid w:val="1A7FA97E"/>
    <w:rsid w:val="1B4895A1"/>
    <w:rsid w:val="1B78405D"/>
    <w:rsid w:val="1BA79B9C"/>
    <w:rsid w:val="1BBFC96A"/>
    <w:rsid w:val="1C486F20"/>
    <w:rsid w:val="1D0A0B37"/>
    <w:rsid w:val="1D3879B4"/>
    <w:rsid w:val="1D5BCFC4"/>
    <w:rsid w:val="1D6FE3CE"/>
    <w:rsid w:val="1DF3E799"/>
    <w:rsid w:val="1DF41EEF"/>
    <w:rsid w:val="1E699B95"/>
    <w:rsid w:val="1E9A6004"/>
    <w:rsid w:val="1EA8BFE2"/>
    <w:rsid w:val="1EB31FEF"/>
    <w:rsid w:val="1EFC9633"/>
    <w:rsid w:val="1F05801B"/>
    <w:rsid w:val="1F204132"/>
    <w:rsid w:val="1F619047"/>
    <w:rsid w:val="1F89E022"/>
    <w:rsid w:val="1FB51ED1"/>
    <w:rsid w:val="1FD0E00D"/>
    <w:rsid w:val="2026A2BE"/>
    <w:rsid w:val="20D75B6D"/>
    <w:rsid w:val="21134F71"/>
    <w:rsid w:val="211DF041"/>
    <w:rsid w:val="2197F1EE"/>
    <w:rsid w:val="21C4CE65"/>
    <w:rsid w:val="226731E2"/>
    <w:rsid w:val="2274CB7B"/>
    <w:rsid w:val="22DC4BEE"/>
    <w:rsid w:val="23046FB5"/>
    <w:rsid w:val="230FD0FA"/>
    <w:rsid w:val="23676224"/>
    <w:rsid w:val="23AF75C3"/>
    <w:rsid w:val="23C6FBC0"/>
    <w:rsid w:val="24261EDC"/>
    <w:rsid w:val="24662469"/>
    <w:rsid w:val="24CA0F02"/>
    <w:rsid w:val="24D8C1D5"/>
    <w:rsid w:val="2503320B"/>
    <w:rsid w:val="2521965C"/>
    <w:rsid w:val="25449E62"/>
    <w:rsid w:val="2562588B"/>
    <w:rsid w:val="2563A4AC"/>
    <w:rsid w:val="25A7740F"/>
    <w:rsid w:val="2613BB17"/>
    <w:rsid w:val="26283F18"/>
    <w:rsid w:val="26298652"/>
    <w:rsid w:val="26319463"/>
    <w:rsid w:val="26BB3325"/>
    <w:rsid w:val="272CED1C"/>
    <w:rsid w:val="275A1B7D"/>
    <w:rsid w:val="275E5D64"/>
    <w:rsid w:val="276EB7BF"/>
    <w:rsid w:val="27838DE8"/>
    <w:rsid w:val="27AACFEB"/>
    <w:rsid w:val="27BC2203"/>
    <w:rsid w:val="280E36E5"/>
    <w:rsid w:val="2838664E"/>
    <w:rsid w:val="289DC5C6"/>
    <w:rsid w:val="28A17D61"/>
    <w:rsid w:val="28DF8A79"/>
    <w:rsid w:val="290127E2"/>
    <w:rsid w:val="29742528"/>
    <w:rsid w:val="29BCE2AC"/>
    <w:rsid w:val="29E6C9B2"/>
    <w:rsid w:val="2A60D0D8"/>
    <w:rsid w:val="2B28AC53"/>
    <w:rsid w:val="2B488D48"/>
    <w:rsid w:val="2B7F7B2F"/>
    <w:rsid w:val="2BA756DC"/>
    <w:rsid w:val="2C2E15FF"/>
    <w:rsid w:val="2C81B989"/>
    <w:rsid w:val="2CC47CB4"/>
    <w:rsid w:val="2CCF3A0D"/>
    <w:rsid w:val="2CF31EA8"/>
    <w:rsid w:val="2D6EC0D2"/>
    <w:rsid w:val="2D890C1E"/>
    <w:rsid w:val="2DF50109"/>
    <w:rsid w:val="2DF5AE25"/>
    <w:rsid w:val="2E1C1C06"/>
    <w:rsid w:val="2E1D1672"/>
    <w:rsid w:val="2EAE367C"/>
    <w:rsid w:val="2F082A94"/>
    <w:rsid w:val="2F8F9402"/>
    <w:rsid w:val="2F9841C8"/>
    <w:rsid w:val="2FAA18DE"/>
    <w:rsid w:val="2FCA5F75"/>
    <w:rsid w:val="2FE66BB8"/>
    <w:rsid w:val="3019F97E"/>
    <w:rsid w:val="30445F2A"/>
    <w:rsid w:val="3063C461"/>
    <w:rsid w:val="3064AE30"/>
    <w:rsid w:val="30669739"/>
    <w:rsid w:val="309D45B1"/>
    <w:rsid w:val="3190C9B5"/>
    <w:rsid w:val="31BE68ED"/>
    <w:rsid w:val="31FD694C"/>
    <w:rsid w:val="3287428B"/>
    <w:rsid w:val="32DD7052"/>
    <w:rsid w:val="32E0B23B"/>
    <w:rsid w:val="336D68E6"/>
    <w:rsid w:val="33A53F3E"/>
    <w:rsid w:val="33C3962A"/>
    <w:rsid w:val="33CBBFB5"/>
    <w:rsid w:val="33D64982"/>
    <w:rsid w:val="33FC5975"/>
    <w:rsid w:val="340AFE97"/>
    <w:rsid w:val="341901BC"/>
    <w:rsid w:val="3478C672"/>
    <w:rsid w:val="347B2175"/>
    <w:rsid w:val="3493CFFA"/>
    <w:rsid w:val="34F8C644"/>
    <w:rsid w:val="34FE801E"/>
    <w:rsid w:val="351A1FBD"/>
    <w:rsid w:val="355308E2"/>
    <w:rsid w:val="35A420C9"/>
    <w:rsid w:val="35B2B2E9"/>
    <w:rsid w:val="35C349B9"/>
    <w:rsid w:val="35EDD98B"/>
    <w:rsid w:val="360721D8"/>
    <w:rsid w:val="363FB059"/>
    <w:rsid w:val="366B4A90"/>
    <w:rsid w:val="3671AFAC"/>
    <w:rsid w:val="3671FAC6"/>
    <w:rsid w:val="36D981E4"/>
    <w:rsid w:val="36FAE693"/>
    <w:rsid w:val="36FFF8D6"/>
    <w:rsid w:val="3724FDB4"/>
    <w:rsid w:val="3726D418"/>
    <w:rsid w:val="37707DB5"/>
    <w:rsid w:val="378C6A21"/>
    <w:rsid w:val="37F908EF"/>
    <w:rsid w:val="3843E69C"/>
    <w:rsid w:val="387559B0"/>
    <w:rsid w:val="38AE472A"/>
    <w:rsid w:val="38B08C63"/>
    <w:rsid w:val="392F58D7"/>
    <w:rsid w:val="394D575D"/>
    <w:rsid w:val="395D47A6"/>
    <w:rsid w:val="395F364F"/>
    <w:rsid w:val="397CE717"/>
    <w:rsid w:val="39A73312"/>
    <w:rsid w:val="39C334A1"/>
    <w:rsid w:val="3ABB103E"/>
    <w:rsid w:val="3AD075CE"/>
    <w:rsid w:val="3AE44F64"/>
    <w:rsid w:val="3AF5C613"/>
    <w:rsid w:val="3B1AA017"/>
    <w:rsid w:val="3B34E52D"/>
    <w:rsid w:val="3B66D62C"/>
    <w:rsid w:val="3B83DD00"/>
    <w:rsid w:val="3C2965A5"/>
    <w:rsid w:val="3C6ADAA6"/>
    <w:rsid w:val="3C845471"/>
    <w:rsid w:val="3CC51D28"/>
    <w:rsid w:val="3CDA0569"/>
    <w:rsid w:val="3CDF2FDB"/>
    <w:rsid w:val="3CEF0C2B"/>
    <w:rsid w:val="3D357123"/>
    <w:rsid w:val="3D4C98E6"/>
    <w:rsid w:val="3DE9C678"/>
    <w:rsid w:val="3DF18F77"/>
    <w:rsid w:val="3E13EA82"/>
    <w:rsid w:val="3E2E7971"/>
    <w:rsid w:val="3E443861"/>
    <w:rsid w:val="3E89D3D1"/>
    <w:rsid w:val="3E94F6CC"/>
    <w:rsid w:val="3EA48C8B"/>
    <w:rsid w:val="3EB7BA1E"/>
    <w:rsid w:val="3EF7C746"/>
    <w:rsid w:val="3F61D8AF"/>
    <w:rsid w:val="3FD9464B"/>
    <w:rsid w:val="3FDC54BA"/>
    <w:rsid w:val="3FEEE068"/>
    <w:rsid w:val="40571229"/>
    <w:rsid w:val="409110A5"/>
    <w:rsid w:val="409C1BFA"/>
    <w:rsid w:val="40B2AAC0"/>
    <w:rsid w:val="40D0FE7D"/>
    <w:rsid w:val="417A3003"/>
    <w:rsid w:val="42414E02"/>
    <w:rsid w:val="424404E2"/>
    <w:rsid w:val="424B835E"/>
    <w:rsid w:val="42727241"/>
    <w:rsid w:val="42920A54"/>
    <w:rsid w:val="42CE34D3"/>
    <w:rsid w:val="42D280ED"/>
    <w:rsid w:val="43203CF5"/>
    <w:rsid w:val="433DC36C"/>
    <w:rsid w:val="43430E70"/>
    <w:rsid w:val="43864DEC"/>
    <w:rsid w:val="4389E7F8"/>
    <w:rsid w:val="440BC0AF"/>
    <w:rsid w:val="440C7CE7"/>
    <w:rsid w:val="443783E7"/>
    <w:rsid w:val="4454C2ED"/>
    <w:rsid w:val="445BBE6A"/>
    <w:rsid w:val="44C7B3D3"/>
    <w:rsid w:val="44DFF492"/>
    <w:rsid w:val="451BD5AD"/>
    <w:rsid w:val="4548831B"/>
    <w:rsid w:val="456FED5A"/>
    <w:rsid w:val="458F2E78"/>
    <w:rsid w:val="45D4692B"/>
    <w:rsid w:val="4637C1F9"/>
    <w:rsid w:val="463AA584"/>
    <w:rsid w:val="465297FD"/>
    <w:rsid w:val="467E6A1C"/>
    <w:rsid w:val="46B44273"/>
    <w:rsid w:val="46B9BCCB"/>
    <w:rsid w:val="46EAA9A1"/>
    <w:rsid w:val="474487FC"/>
    <w:rsid w:val="4777AC37"/>
    <w:rsid w:val="47899C23"/>
    <w:rsid w:val="47943C4E"/>
    <w:rsid w:val="47E1C71E"/>
    <w:rsid w:val="47FF51D4"/>
    <w:rsid w:val="4810D5E1"/>
    <w:rsid w:val="4810DE1C"/>
    <w:rsid w:val="481A7704"/>
    <w:rsid w:val="481AF021"/>
    <w:rsid w:val="48A41EA6"/>
    <w:rsid w:val="48AC7CA1"/>
    <w:rsid w:val="48EFCE4D"/>
    <w:rsid w:val="491F5516"/>
    <w:rsid w:val="49247F2E"/>
    <w:rsid w:val="495FFDB2"/>
    <w:rsid w:val="499F18AC"/>
    <w:rsid w:val="4A018EC4"/>
    <w:rsid w:val="4A3899CE"/>
    <w:rsid w:val="4A8AC713"/>
    <w:rsid w:val="4AB2A7BE"/>
    <w:rsid w:val="4AF0E7FE"/>
    <w:rsid w:val="4B7F3449"/>
    <w:rsid w:val="4BA977D1"/>
    <w:rsid w:val="4C17E2B7"/>
    <w:rsid w:val="4C1B47E4"/>
    <w:rsid w:val="4C211B22"/>
    <w:rsid w:val="4D1FC6AF"/>
    <w:rsid w:val="4D88AE39"/>
    <w:rsid w:val="4DAF3ED4"/>
    <w:rsid w:val="4DB2FD00"/>
    <w:rsid w:val="4E6C63CC"/>
    <w:rsid w:val="4E92DCF2"/>
    <w:rsid w:val="4EAA713B"/>
    <w:rsid w:val="4F30978C"/>
    <w:rsid w:val="4F333ECB"/>
    <w:rsid w:val="4F3DDF37"/>
    <w:rsid w:val="4FA2061C"/>
    <w:rsid w:val="509DB2CC"/>
    <w:rsid w:val="50CBE48F"/>
    <w:rsid w:val="511865AB"/>
    <w:rsid w:val="5122097C"/>
    <w:rsid w:val="5127F2D0"/>
    <w:rsid w:val="5138FFAC"/>
    <w:rsid w:val="517311D8"/>
    <w:rsid w:val="51860060"/>
    <w:rsid w:val="51B80097"/>
    <w:rsid w:val="51C35EA2"/>
    <w:rsid w:val="522986B3"/>
    <w:rsid w:val="52574D0D"/>
    <w:rsid w:val="526967C1"/>
    <w:rsid w:val="5269B1A7"/>
    <w:rsid w:val="5274C0B4"/>
    <w:rsid w:val="5298A951"/>
    <w:rsid w:val="52FEBF52"/>
    <w:rsid w:val="533922BE"/>
    <w:rsid w:val="53C71774"/>
    <w:rsid w:val="53F1381B"/>
    <w:rsid w:val="53FEFE5B"/>
    <w:rsid w:val="543CACC1"/>
    <w:rsid w:val="5473753E"/>
    <w:rsid w:val="548119BC"/>
    <w:rsid w:val="557C2B8E"/>
    <w:rsid w:val="568FCB9A"/>
    <w:rsid w:val="56A6DE0C"/>
    <w:rsid w:val="575B561E"/>
    <w:rsid w:val="57602A01"/>
    <w:rsid w:val="576C5FBF"/>
    <w:rsid w:val="57AAB269"/>
    <w:rsid w:val="57ACAE12"/>
    <w:rsid w:val="57CD271B"/>
    <w:rsid w:val="580E6089"/>
    <w:rsid w:val="58221194"/>
    <w:rsid w:val="5885E89D"/>
    <w:rsid w:val="58C0F687"/>
    <w:rsid w:val="59550CC4"/>
    <w:rsid w:val="59619F38"/>
    <w:rsid w:val="596594AF"/>
    <w:rsid w:val="598B8928"/>
    <w:rsid w:val="5992B36F"/>
    <w:rsid w:val="59BC34D2"/>
    <w:rsid w:val="59C4FB9D"/>
    <w:rsid w:val="59FE841E"/>
    <w:rsid w:val="59FE9FDA"/>
    <w:rsid w:val="5A164DB3"/>
    <w:rsid w:val="5A1CEA6D"/>
    <w:rsid w:val="5A220C12"/>
    <w:rsid w:val="5A257BAF"/>
    <w:rsid w:val="5A39A118"/>
    <w:rsid w:val="5B6A4635"/>
    <w:rsid w:val="5B847C7C"/>
    <w:rsid w:val="5BCDAD4C"/>
    <w:rsid w:val="5BDE51A3"/>
    <w:rsid w:val="5C1CCB7A"/>
    <w:rsid w:val="5C3FDEA4"/>
    <w:rsid w:val="5D065130"/>
    <w:rsid w:val="5D16C1E9"/>
    <w:rsid w:val="5D6CB0B3"/>
    <w:rsid w:val="5D71B172"/>
    <w:rsid w:val="5D7647F2"/>
    <w:rsid w:val="5D7D7D83"/>
    <w:rsid w:val="5DA71EA1"/>
    <w:rsid w:val="5DB46E7F"/>
    <w:rsid w:val="5DBA61F0"/>
    <w:rsid w:val="5DBCC4B9"/>
    <w:rsid w:val="5DD5AC69"/>
    <w:rsid w:val="5E45C6BA"/>
    <w:rsid w:val="5E4E32FA"/>
    <w:rsid w:val="5EAA4D41"/>
    <w:rsid w:val="5EAFF0A7"/>
    <w:rsid w:val="5EBBE150"/>
    <w:rsid w:val="5F09C41F"/>
    <w:rsid w:val="5F96B63C"/>
    <w:rsid w:val="5FA97F6A"/>
    <w:rsid w:val="5FD57FEE"/>
    <w:rsid w:val="60432CB3"/>
    <w:rsid w:val="609DE017"/>
    <w:rsid w:val="60D76D92"/>
    <w:rsid w:val="6142A882"/>
    <w:rsid w:val="61506623"/>
    <w:rsid w:val="61D3ED2D"/>
    <w:rsid w:val="61F42C53"/>
    <w:rsid w:val="62008892"/>
    <w:rsid w:val="6259DDCB"/>
    <w:rsid w:val="625C8DA8"/>
    <w:rsid w:val="62D3CCA9"/>
    <w:rsid w:val="631B314A"/>
    <w:rsid w:val="6328393C"/>
    <w:rsid w:val="639A1836"/>
    <w:rsid w:val="63F93924"/>
    <w:rsid w:val="6442DD1E"/>
    <w:rsid w:val="64DF1DF6"/>
    <w:rsid w:val="6500E317"/>
    <w:rsid w:val="65785F0D"/>
    <w:rsid w:val="6586F78A"/>
    <w:rsid w:val="65914F12"/>
    <w:rsid w:val="65E95991"/>
    <w:rsid w:val="66319C19"/>
    <w:rsid w:val="66608A72"/>
    <w:rsid w:val="667DDB84"/>
    <w:rsid w:val="66B6EC46"/>
    <w:rsid w:val="6715C3D8"/>
    <w:rsid w:val="672E7DB2"/>
    <w:rsid w:val="677E7F13"/>
    <w:rsid w:val="67AD0390"/>
    <w:rsid w:val="6806AE1E"/>
    <w:rsid w:val="6815750A"/>
    <w:rsid w:val="68572E5B"/>
    <w:rsid w:val="685BAA71"/>
    <w:rsid w:val="6873A40E"/>
    <w:rsid w:val="68A3E22B"/>
    <w:rsid w:val="68B130B7"/>
    <w:rsid w:val="68C29BFE"/>
    <w:rsid w:val="698A037B"/>
    <w:rsid w:val="6994B132"/>
    <w:rsid w:val="69E455E6"/>
    <w:rsid w:val="6A02B309"/>
    <w:rsid w:val="6A192A03"/>
    <w:rsid w:val="6A310BBE"/>
    <w:rsid w:val="6A59BF01"/>
    <w:rsid w:val="6AA7B6C5"/>
    <w:rsid w:val="6AA98EAE"/>
    <w:rsid w:val="6B3B1067"/>
    <w:rsid w:val="6B82EFBC"/>
    <w:rsid w:val="6BBD02DC"/>
    <w:rsid w:val="6BE34B45"/>
    <w:rsid w:val="6BE5F2E5"/>
    <w:rsid w:val="6C09EA9B"/>
    <w:rsid w:val="6C455F0F"/>
    <w:rsid w:val="6C63D6F8"/>
    <w:rsid w:val="6C753ADC"/>
    <w:rsid w:val="6C9E5FED"/>
    <w:rsid w:val="6CAA06B1"/>
    <w:rsid w:val="6CEA62A1"/>
    <w:rsid w:val="6CEB3E0E"/>
    <w:rsid w:val="6D0C6A14"/>
    <w:rsid w:val="6E32E031"/>
    <w:rsid w:val="6E4339C5"/>
    <w:rsid w:val="6E53B74F"/>
    <w:rsid w:val="6E6E472A"/>
    <w:rsid w:val="6EEE1960"/>
    <w:rsid w:val="6EF4A76E"/>
    <w:rsid w:val="6EFAF67B"/>
    <w:rsid w:val="6F2E53BD"/>
    <w:rsid w:val="6F42B88C"/>
    <w:rsid w:val="6F7D4541"/>
    <w:rsid w:val="6FBBFD28"/>
    <w:rsid w:val="70176E25"/>
    <w:rsid w:val="70637499"/>
    <w:rsid w:val="70A781D0"/>
    <w:rsid w:val="710ECD3C"/>
    <w:rsid w:val="7169A778"/>
    <w:rsid w:val="7182C47E"/>
    <w:rsid w:val="719655BF"/>
    <w:rsid w:val="71F91DCF"/>
    <w:rsid w:val="72305884"/>
    <w:rsid w:val="72517590"/>
    <w:rsid w:val="726D5652"/>
    <w:rsid w:val="728C0836"/>
    <w:rsid w:val="728C460F"/>
    <w:rsid w:val="72B9960E"/>
    <w:rsid w:val="73B94865"/>
    <w:rsid w:val="74197E9B"/>
    <w:rsid w:val="741FAE24"/>
    <w:rsid w:val="745B198F"/>
    <w:rsid w:val="74CF75B8"/>
    <w:rsid w:val="751F3B49"/>
    <w:rsid w:val="756A4EFF"/>
    <w:rsid w:val="756E2EFF"/>
    <w:rsid w:val="75962538"/>
    <w:rsid w:val="75AD9E9A"/>
    <w:rsid w:val="761ACCF1"/>
    <w:rsid w:val="763ABA34"/>
    <w:rsid w:val="76BE046D"/>
    <w:rsid w:val="7735A4FC"/>
    <w:rsid w:val="775EBED3"/>
    <w:rsid w:val="776F2F7E"/>
    <w:rsid w:val="77E0E5F4"/>
    <w:rsid w:val="77FFA833"/>
    <w:rsid w:val="78589CA2"/>
    <w:rsid w:val="78C07195"/>
    <w:rsid w:val="78CAEC7E"/>
    <w:rsid w:val="78EAFEDF"/>
    <w:rsid w:val="7909B095"/>
    <w:rsid w:val="794E3C16"/>
    <w:rsid w:val="79695C32"/>
    <w:rsid w:val="798688F9"/>
    <w:rsid w:val="7A03B8D8"/>
    <w:rsid w:val="7A9F0536"/>
    <w:rsid w:val="7AAC803F"/>
    <w:rsid w:val="7AACF439"/>
    <w:rsid w:val="7B05E8BB"/>
    <w:rsid w:val="7B113A4D"/>
    <w:rsid w:val="7B79FA9C"/>
    <w:rsid w:val="7BBA0505"/>
    <w:rsid w:val="7BC0BD03"/>
    <w:rsid w:val="7BD1215C"/>
    <w:rsid w:val="7BE6C7D7"/>
    <w:rsid w:val="7C064D40"/>
    <w:rsid w:val="7C19AE4E"/>
    <w:rsid w:val="7C32F048"/>
    <w:rsid w:val="7C97FD62"/>
    <w:rsid w:val="7CA72491"/>
    <w:rsid w:val="7CD4059A"/>
    <w:rsid w:val="7D327374"/>
    <w:rsid w:val="7D6E80F2"/>
    <w:rsid w:val="7D913438"/>
    <w:rsid w:val="7DB98427"/>
    <w:rsid w:val="7DBC3B27"/>
    <w:rsid w:val="7E280BCA"/>
    <w:rsid w:val="7E513735"/>
    <w:rsid w:val="7E887DE3"/>
    <w:rsid w:val="7E9BC65E"/>
    <w:rsid w:val="7EC2DBCB"/>
    <w:rsid w:val="7ED2853C"/>
    <w:rsid w:val="7F8392F3"/>
    <w:rsid w:val="7F8398AE"/>
    <w:rsid w:val="7F88C917"/>
    <w:rsid w:val="7F8D639A"/>
    <w:rsid w:val="7FD0B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30FA7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565648"/>
    <w:pPr>
      <w:keepNext/>
      <w:numPr>
        <w:ilvl w:val="1"/>
        <w:numId w:val="1"/>
      </w:numPr>
      <w:spacing w:before="240"/>
      <w:jc w:val="left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numPr>
        <w:ilvl w:val="4"/>
        <w:numId w:val="1"/>
      </w:numPr>
      <w:snapToGrid/>
      <w:spacing w:after="160" w:afterAutospacing="0" w:line="259" w:lineRule="auto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59F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59F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59F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59F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565648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aliases w:val="TableGrid"/>
    <w:basedOn w:val="a2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link w:val="af3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Quote"/>
    <w:basedOn w:val="a0"/>
    <w:next w:val="a0"/>
    <w:link w:val="af5"/>
    <w:uiPriority w:val="29"/>
    <w:qFormat/>
    <w:rPr>
      <w:i/>
      <w:iCs/>
      <w:color w:val="000000"/>
      <w:lang w:eastAsia="x-none"/>
    </w:rPr>
  </w:style>
  <w:style w:type="character" w:customStyle="1" w:styleId="af5">
    <w:name w:val="引用文 (文字)"/>
    <w:link w:val="af4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6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7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8">
    <w:name w:val="図表"/>
    <w:basedOn w:val="a6"/>
    <w:link w:val="af9"/>
    <w:qFormat/>
    <w:pPr>
      <w:jc w:val="center"/>
    </w:pPr>
  </w:style>
  <w:style w:type="character" w:customStyle="1" w:styleId="af9">
    <w:name w:val="図表 (文字)"/>
    <w:basedOn w:val="a7"/>
    <w:link w:val="af8"/>
    <w:rPr>
      <w:rFonts w:ascii="Times New Roman" w:eastAsia="ＭＳ ゴシック" w:hAnsi="Times New Roman"/>
      <w:b/>
      <w:sz w:val="24"/>
      <w:lang w:val="en-GB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b">
    <w:name w:val="Plain Text"/>
    <w:basedOn w:val="a0"/>
    <w:link w:val="afc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c">
    <w:name w:val="書式なし (文字)"/>
    <w:link w:val="afb"/>
    <w:uiPriority w:val="99"/>
    <w:semiHidden/>
    <w:rPr>
      <w:rFonts w:ascii="ＭＳ ゴシック" w:eastAsia="ＭＳ ゴシック" w:hAnsi="ＭＳ ゴシック" w:cs="ＭＳ Ｐゴシック"/>
    </w:rPr>
  </w:style>
  <w:style w:type="character" w:styleId="afd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link w:val="EQChar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"/>
    <w:basedOn w:val="a0"/>
    <w:link w:val="afe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qFormat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D67890"/>
    <w:rPr>
      <w:i/>
      <w:iCs/>
    </w:rPr>
  </w:style>
  <w:style w:type="character" w:customStyle="1" w:styleId="afe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e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1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a0"/>
    <w:link w:val="TALChar"/>
    <w:rsid w:val="00F75D48"/>
    <w:pPr>
      <w:keepNext/>
      <w:keepLines/>
      <w:snapToGrid/>
      <w:spacing w:after="0" w:afterAutospacing="0"/>
      <w:jc w:val="left"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F75D48"/>
    <w:rPr>
      <w:b/>
    </w:rPr>
  </w:style>
  <w:style w:type="paragraph" w:customStyle="1" w:styleId="TAC">
    <w:name w:val="TAC"/>
    <w:basedOn w:val="TAL"/>
    <w:link w:val="TACChar"/>
    <w:qFormat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aff2"/>
    <w:link w:val="B1Char1"/>
    <w:qFormat/>
    <w:rsid w:val="002A75A5"/>
    <w:pPr>
      <w:overflowPunct w:val="0"/>
      <w:autoSpaceDE w:val="0"/>
      <w:autoSpaceDN w:val="0"/>
      <w:adjustRightInd w:val="0"/>
      <w:snapToGrid/>
      <w:spacing w:after="180" w:afterAutospacing="0"/>
      <w:ind w:left="568" w:firstLineChars="0" w:hanging="284"/>
      <w:contextualSpacing w:val="0"/>
      <w:jc w:val="left"/>
    </w:pPr>
    <w:rPr>
      <w:rFonts w:eastAsia="Times New Roman"/>
      <w:sz w:val="20"/>
      <w:lang w:val="en-US"/>
    </w:rPr>
  </w:style>
  <w:style w:type="paragraph" w:styleId="aff2">
    <w:name w:val="List"/>
    <w:basedOn w:val="a0"/>
    <w:uiPriority w:val="99"/>
    <w:semiHidden/>
    <w:unhideWhenUsed/>
    <w:rsid w:val="002A75A5"/>
    <w:pPr>
      <w:ind w:left="200" w:hangingChars="200" w:hanging="200"/>
      <w:contextualSpacing/>
    </w:pPr>
  </w:style>
  <w:style w:type="paragraph" w:customStyle="1" w:styleId="Observation">
    <w:name w:val="Observation"/>
    <w:basedOn w:val="a0"/>
    <w:link w:val="ObservationChar"/>
    <w:qFormat/>
    <w:rsid w:val="0079113C"/>
    <w:pPr>
      <w:widowControl w:val="0"/>
      <w:numPr>
        <w:numId w:val="8"/>
      </w:numPr>
      <w:tabs>
        <w:tab w:val="left" w:pos="1701"/>
      </w:tabs>
      <w:snapToGrid/>
      <w:spacing w:after="160" w:afterAutospacing="0" w:line="259" w:lineRule="auto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79113C"/>
    <w:rPr>
      <w:rFonts w:ascii="Calibri" w:eastAsia="SimSun" w:hAnsi="Calibri"/>
      <w:b/>
      <w:bCs/>
      <w:kern w:val="2"/>
      <w:sz w:val="21"/>
      <w:szCs w:val="22"/>
      <w:lang w:eastAsia="zh-CN"/>
    </w:rPr>
  </w:style>
  <w:style w:type="character" w:customStyle="1" w:styleId="TAHCar">
    <w:name w:val="TAH Car"/>
    <w:link w:val="TAH"/>
    <w:qFormat/>
    <w:locked/>
    <w:rsid w:val="00B77824"/>
    <w:rPr>
      <w:rFonts w:ascii="Arial" w:eastAsia="DengXian" w:hAnsi="Arial"/>
      <w:b/>
      <w:sz w:val="18"/>
      <w:lang w:val="en-GB" w:eastAsia="en-US"/>
    </w:rPr>
  </w:style>
  <w:style w:type="character" w:customStyle="1" w:styleId="af3">
    <w:name w:val="本文 (文字)"/>
    <w:aliases w:val="bt (文字)"/>
    <w:basedOn w:val="a1"/>
    <w:link w:val="af2"/>
    <w:rsid w:val="00673BDA"/>
    <w:rPr>
      <w:rFonts w:ascii="Times New Roman" w:hAnsi="Times New Roman"/>
      <w:szCs w:val="24"/>
      <w:lang w:eastAsia="en-US"/>
    </w:rPr>
  </w:style>
  <w:style w:type="character" w:customStyle="1" w:styleId="31">
    <w:name w:val="見出し 3 (文字)"/>
    <w:aliases w:val="Underrubrik2 (文字),H3 (文字),no break (文字),Memo Heading 3 (文字)"/>
    <w:basedOn w:val="a1"/>
    <w:link w:val="30"/>
    <w:rsid w:val="00A331C1"/>
    <w:rPr>
      <w:rFonts w:ascii="Arial" w:eastAsia="ＭＳ ゴシック" w:hAnsi="Arial"/>
      <w:b/>
      <w:sz w:val="24"/>
      <w:lang w:val="en-GB"/>
    </w:rPr>
  </w:style>
  <w:style w:type="character" w:customStyle="1" w:styleId="ui-provider">
    <w:name w:val="ui-provider"/>
    <w:basedOn w:val="a1"/>
    <w:rsid w:val="00CF4335"/>
  </w:style>
  <w:style w:type="character" w:customStyle="1" w:styleId="EQChar">
    <w:name w:val="EQ Char"/>
    <w:link w:val="EQ"/>
    <w:qFormat/>
    <w:rsid w:val="00ED66A2"/>
    <w:rPr>
      <w:rFonts w:ascii="Times New Roman" w:eastAsia="Times New Roman" w:hAnsi="Times New Roman"/>
      <w:noProof/>
      <w:lang w:val="en-GB" w:eastAsia="en-GB"/>
    </w:rPr>
  </w:style>
  <w:style w:type="character" w:styleId="aff3">
    <w:name w:val="Mention"/>
    <w:basedOn w:val="a1"/>
    <w:uiPriority w:val="99"/>
    <w:unhideWhenUsed/>
    <w:rsid w:val="00BC4D22"/>
    <w:rPr>
      <w:color w:val="2B579A"/>
      <w:shd w:val="clear" w:color="auto" w:fill="E1DFDD"/>
    </w:rPr>
  </w:style>
  <w:style w:type="paragraph" w:customStyle="1" w:styleId="B2">
    <w:name w:val="B2"/>
    <w:basedOn w:val="22"/>
    <w:link w:val="B2Char"/>
    <w:qFormat/>
    <w:rsid w:val="0046233A"/>
    <w:pPr>
      <w:snapToGrid/>
      <w:spacing w:after="180" w:afterAutospacing="0"/>
      <w:ind w:left="851" w:hanging="284"/>
      <w:contextualSpacing w:val="0"/>
      <w:jc w:val="left"/>
    </w:pPr>
    <w:rPr>
      <w:rFonts w:eastAsia="SimSun"/>
      <w:sz w:val="20"/>
      <w:lang w:eastAsia="en-US"/>
    </w:rPr>
  </w:style>
  <w:style w:type="paragraph" w:customStyle="1" w:styleId="B3">
    <w:name w:val="B3"/>
    <w:basedOn w:val="32"/>
    <w:link w:val="B3Char"/>
    <w:qFormat/>
    <w:rsid w:val="0046233A"/>
    <w:pPr>
      <w:snapToGrid/>
      <w:spacing w:after="180" w:afterAutospacing="0"/>
      <w:ind w:left="1135" w:hanging="284"/>
      <w:contextualSpacing w:val="0"/>
      <w:jc w:val="left"/>
    </w:pPr>
    <w:rPr>
      <w:rFonts w:eastAsia="SimSun"/>
      <w:sz w:val="20"/>
      <w:lang w:eastAsia="en-US"/>
    </w:rPr>
  </w:style>
  <w:style w:type="character" w:customStyle="1" w:styleId="B1Zchn">
    <w:name w:val="B1 Zchn"/>
    <w:qFormat/>
    <w:rsid w:val="004623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link w:val="B3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colour">
    <w:name w:val="colour"/>
    <w:basedOn w:val="a1"/>
    <w:rsid w:val="0046233A"/>
  </w:style>
  <w:style w:type="paragraph" w:styleId="22">
    <w:name w:val="List 2"/>
    <w:basedOn w:val="a0"/>
    <w:uiPriority w:val="99"/>
    <w:semiHidden/>
    <w:unhideWhenUsed/>
    <w:rsid w:val="0046233A"/>
    <w:pPr>
      <w:ind w:left="720" w:hanging="360"/>
      <w:contextualSpacing/>
    </w:pPr>
  </w:style>
  <w:style w:type="paragraph" w:styleId="32">
    <w:name w:val="List 3"/>
    <w:basedOn w:val="a0"/>
    <w:uiPriority w:val="99"/>
    <w:semiHidden/>
    <w:unhideWhenUsed/>
    <w:rsid w:val="0046233A"/>
    <w:pPr>
      <w:ind w:left="1080" w:hanging="360"/>
      <w:contextualSpacing/>
    </w:pPr>
  </w:style>
  <w:style w:type="character" w:customStyle="1" w:styleId="cf01">
    <w:name w:val="cf01"/>
    <w:basedOn w:val="a1"/>
    <w:rsid w:val="002463DA"/>
    <w:rPr>
      <w:rFonts w:ascii="Segoe UI" w:hAnsi="Segoe UI" w:cs="Segoe UI" w:hint="default"/>
      <w:sz w:val="18"/>
      <w:szCs w:val="18"/>
    </w:rPr>
  </w:style>
  <w:style w:type="character" w:customStyle="1" w:styleId="60">
    <w:name w:val="見出し 6 (文字)"/>
    <w:basedOn w:val="a1"/>
    <w:link w:val="6"/>
    <w:uiPriority w:val="9"/>
    <w:semiHidden/>
    <w:rsid w:val="006859FA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70">
    <w:name w:val="見出し 7 (文字)"/>
    <w:basedOn w:val="a1"/>
    <w:link w:val="7"/>
    <w:uiPriority w:val="9"/>
    <w:semiHidden/>
    <w:rsid w:val="006859FA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80">
    <w:name w:val="見出し 8 (文字)"/>
    <w:basedOn w:val="a1"/>
    <w:link w:val="8"/>
    <w:uiPriority w:val="9"/>
    <w:semiHidden/>
    <w:rsid w:val="006859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0">
    <w:name w:val="見出し 9 (文字)"/>
    <w:basedOn w:val="a1"/>
    <w:link w:val="9"/>
    <w:uiPriority w:val="9"/>
    <w:semiHidden/>
    <w:rsid w:val="006859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DraftProposal">
    <w:name w:val="Draft Proposal"/>
    <w:basedOn w:val="af2"/>
    <w:next w:val="a0"/>
    <w:uiPriority w:val="99"/>
    <w:qFormat/>
    <w:rsid w:val="00E04BC2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847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8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293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372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687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8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5388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587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5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6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28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0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2146</Words>
  <Characters>12237</Characters>
  <Application>Microsoft Office Word</Application>
  <DocSecurity>0</DocSecurity>
  <Lines>101</Lines>
  <Paragraphs>28</Paragraphs>
  <ScaleCrop>false</ScaleCrop>
  <Manager/>
  <Company/>
  <LinksUpToDate>false</LinksUpToDate>
  <CharactersWithSpaces>14355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2024-08-09T09:35:00Z</dcterms:created>
  <dcterms:modified xsi:type="dcterms:W3CDTF">2024-08-09T09:35:00Z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2024-08-09T09:35:50Z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2171ff18-fa32-4bcc-96c5-3911d09fff30</vt:lpwstr>
  </property>
  <property fmtid="{D5CDD505-2E9C-101B-9397-08002B2CF9AE}" pid="8" name="MSIP_Label_a7295cc1-d279-42ac-ab4d-3b0f4fece050_ContentBits">
    <vt:lpwstr>0</vt:lpwstr>
  </property>
</Properties>
</file>