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C19819" w:rsidR="001E41F3" w:rsidRPr="00B8794F" w:rsidRDefault="00942164">
      <w:pPr>
        <w:pStyle w:val="CRCoverPage"/>
        <w:tabs>
          <w:tab w:val="right" w:pos="9639"/>
        </w:tabs>
        <w:spacing w:after="0"/>
        <w:rPr>
          <w:rFonts w:eastAsia="MS Mincho"/>
          <w:b/>
          <w:i/>
          <w:noProof/>
          <w:sz w:val="28"/>
          <w:szCs w:val="28"/>
          <w:lang w:eastAsia="ja-JP"/>
        </w:rPr>
      </w:pPr>
      <w:bookmarkStart w:id="0" w:name="_GoBack"/>
      <w:r w:rsidRPr="00B8794F">
        <w:rPr>
          <w:b/>
          <w:noProof/>
          <w:sz w:val="28"/>
          <w:szCs w:val="28"/>
        </w:rPr>
        <w:t>3GPP TSG</w:t>
      </w:r>
      <w:r w:rsidR="00AE5F8D" w:rsidRPr="00B8794F">
        <w:rPr>
          <w:b/>
          <w:noProof/>
          <w:sz w:val="28"/>
          <w:szCs w:val="28"/>
        </w:rPr>
        <w:t xml:space="preserve"> </w:t>
      </w:r>
      <w:r w:rsidRPr="00B8794F">
        <w:rPr>
          <w:b/>
          <w:noProof/>
          <w:sz w:val="28"/>
          <w:szCs w:val="28"/>
        </w:rPr>
        <w:t>RAN WG1 #</w:t>
      </w:r>
      <w:r w:rsidR="0094081E" w:rsidRPr="00B8794F">
        <w:rPr>
          <w:b/>
          <w:noProof/>
          <w:sz w:val="28"/>
          <w:szCs w:val="28"/>
        </w:rPr>
        <w:t>1</w:t>
      </w:r>
      <w:r w:rsidR="007F4B75" w:rsidRPr="00B8794F">
        <w:rPr>
          <w:rFonts w:hint="eastAsia"/>
          <w:b/>
          <w:noProof/>
          <w:sz w:val="28"/>
          <w:szCs w:val="28"/>
          <w:lang w:eastAsia="zh-CN"/>
        </w:rPr>
        <w:t>18</w:t>
      </w:r>
      <w:r w:rsidR="001E41F3" w:rsidRPr="00B8794F">
        <w:rPr>
          <w:b/>
          <w:i/>
          <w:noProof/>
          <w:sz w:val="28"/>
          <w:szCs w:val="28"/>
        </w:rPr>
        <w:tab/>
      </w:r>
      <w:r w:rsidR="00866CE0" w:rsidRPr="00B8794F">
        <w:rPr>
          <w:b/>
          <w:i/>
          <w:noProof/>
          <w:sz w:val="28"/>
          <w:szCs w:val="28"/>
        </w:rPr>
        <w:t>R1-</w:t>
      </w:r>
      <w:r w:rsidR="00C65C8F" w:rsidRPr="00B8794F">
        <w:rPr>
          <w:b/>
          <w:i/>
          <w:noProof/>
          <w:sz w:val="28"/>
          <w:szCs w:val="28"/>
        </w:rPr>
        <w:t>2406158</w:t>
      </w:r>
    </w:p>
    <w:p w14:paraId="671BBB23" w14:textId="7B0EB473" w:rsidR="00867BED" w:rsidRPr="00B8794F" w:rsidRDefault="00C65C8F" w:rsidP="00867BED">
      <w:pPr>
        <w:pStyle w:val="3GPPHeader"/>
        <w:rPr>
          <w:sz w:val="28"/>
          <w:szCs w:val="28"/>
        </w:rPr>
      </w:pPr>
      <w:r w:rsidRPr="00B8794F">
        <w:rPr>
          <w:bCs/>
          <w:sz w:val="28"/>
          <w:szCs w:val="28"/>
          <w:lang w:val="en-GB"/>
        </w:rPr>
        <w:t>Maastricht, NL, August 19</w:t>
      </w:r>
      <w:r w:rsidRPr="00B8794F">
        <w:rPr>
          <w:bCs/>
          <w:sz w:val="28"/>
          <w:szCs w:val="28"/>
          <w:vertAlign w:val="superscript"/>
          <w:lang w:val="en-GB"/>
        </w:rPr>
        <w:t>th</w:t>
      </w:r>
      <w:r w:rsidRPr="00B8794F">
        <w:rPr>
          <w:bCs/>
          <w:sz w:val="28"/>
          <w:szCs w:val="28"/>
          <w:lang w:val="en-GB"/>
        </w:rPr>
        <w:t xml:space="preserve"> – 23</w:t>
      </w:r>
      <w:r w:rsidRPr="00B8794F">
        <w:rPr>
          <w:bCs/>
          <w:sz w:val="28"/>
          <w:szCs w:val="28"/>
          <w:vertAlign w:val="superscript"/>
          <w:lang w:val="en-GB"/>
        </w:rPr>
        <w:t>rd</w:t>
      </w:r>
      <w:r w:rsidRPr="00B8794F">
        <w:rPr>
          <w:bCs/>
          <w:sz w:val="28"/>
          <w:szCs w:val="28"/>
          <w:lang w:val="en-GB"/>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2D634A6" w:rsidR="001E41F3" w:rsidRDefault="00305409" w:rsidP="00E34898">
            <w:pPr>
              <w:pStyle w:val="CRCoverPage"/>
              <w:spacing w:after="0"/>
              <w:jc w:val="right"/>
              <w:rPr>
                <w:i/>
                <w:noProof/>
              </w:rPr>
            </w:pPr>
            <w:r>
              <w:rPr>
                <w:i/>
                <w:noProof/>
                <w:sz w:val="14"/>
              </w:rPr>
              <w:t>CR-Form-v</w:t>
            </w:r>
            <w:r w:rsidR="008863B9">
              <w:rPr>
                <w:i/>
                <w:noProof/>
                <w:sz w:val="14"/>
              </w:rPr>
              <w:t>12.</w:t>
            </w:r>
            <w:r w:rsidR="001B025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65CA45" w:rsidR="001E41F3" w:rsidRDefault="00922988">
            <w:pPr>
              <w:pStyle w:val="CRCoverPage"/>
              <w:spacing w:after="0"/>
              <w:jc w:val="center"/>
              <w:rPr>
                <w:noProof/>
              </w:rPr>
            </w:pPr>
            <w:r w:rsidRPr="0087281A">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1B4250" w:rsidR="001E41F3" w:rsidRPr="00410371" w:rsidRDefault="00942164" w:rsidP="00581A6C">
            <w:pPr>
              <w:pStyle w:val="CRCoverPage"/>
              <w:spacing w:after="0"/>
              <w:jc w:val="right"/>
              <w:rPr>
                <w:b/>
                <w:noProof/>
                <w:sz w:val="28"/>
              </w:rPr>
            </w:pPr>
            <w:r>
              <w:rPr>
                <w:b/>
                <w:noProof/>
                <w:sz w:val="28"/>
              </w:rPr>
              <w:t>3</w:t>
            </w:r>
            <w:r w:rsidR="00C92139">
              <w:rPr>
                <w:b/>
                <w:noProof/>
                <w:sz w:val="28"/>
              </w:rPr>
              <w:t>8</w:t>
            </w:r>
            <w:r>
              <w:rPr>
                <w:b/>
                <w:noProof/>
                <w:sz w:val="28"/>
              </w:rPr>
              <w:t>.21</w:t>
            </w:r>
            <w:r w:rsidR="00F658B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78915" w:rsidR="001E41F3" w:rsidRPr="00410371" w:rsidRDefault="0051744F" w:rsidP="00040C42">
            <w:pPr>
              <w:pStyle w:val="CRCoverPage"/>
              <w:spacing w:after="0"/>
              <w:rPr>
                <w:noProof/>
              </w:rPr>
            </w:pPr>
            <w:r>
              <w:rPr>
                <w:b/>
                <w:noProof/>
                <w:sz w:val="28"/>
              </w:rPr>
              <w:t xml:space="preserve"> </w:t>
            </w:r>
            <w:r w:rsidR="00922988">
              <w:rPr>
                <w:b/>
                <w:noProof/>
                <w:sz w:val="28"/>
              </w:rPr>
              <w:t xml:space="preserve">   x</w:t>
            </w:r>
            <w:r w:rsidR="00040C42">
              <w:rPr>
                <w:b/>
                <w:noProof/>
                <w:sz w:val="28"/>
              </w:rPr>
              <w:t>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5EC878" w:rsidR="001E41F3" w:rsidRPr="00410371" w:rsidRDefault="00942164" w:rsidP="009229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C65C8F">
              <w:rPr>
                <w:rFonts w:hint="eastAsia"/>
                <w:b/>
                <w:noProof/>
                <w:sz w:val="28"/>
                <w:lang w:eastAsia="zh-CN"/>
              </w:rPr>
              <w:t>8</w:t>
            </w:r>
            <w:r>
              <w:rPr>
                <w:b/>
                <w:noProof/>
                <w:sz w:val="28"/>
              </w:rPr>
              <w:t>.</w:t>
            </w:r>
            <w:r w:rsidR="00A66FAC">
              <w:rPr>
                <w:b/>
                <w:noProof/>
                <w:sz w:val="28"/>
              </w:rPr>
              <w:t>3</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FD2F31" w:rsidR="001E41F3" w:rsidRDefault="00A64434" w:rsidP="00537D5E">
            <w:pPr>
              <w:pStyle w:val="CRCoverPage"/>
              <w:spacing w:after="0"/>
              <w:ind w:left="100"/>
              <w:rPr>
                <w:noProof/>
              </w:rPr>
            </w:pPr>
            <w:r w:rsidRPr="00A64434">
              <w:rPr>
                <w:noProof/>
              </w:rPr>
              <w:t>Correction on RRC parameters for unified TCI extension for mTRP in TS38.213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A6F32" w:rsidR="001E41F3" w:rsidRPr="00E20A59" w:rsidRDefault="00BD10ED" w:rsidP="00040C42">
            <w:pPr>
              <w:pStyle w:val="CRCoverPage"/>
              <w:spacing w:after="0"/>
              <w:ind w:left="100"/>
              <w:rPr>
                <w:rFonts w:eastAsia="MS Mincho"/>
                <w:noProof/>
                <w:lang w:eastAsia="zh-CN"/>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0F1A64" w:rsidR="001E41F3" w:rsidRDefault="00482B4F" w:rsidP="00547111">
            <w:pPr>
              <w:pStyle w:val="CRCoverPage"/>
              <w:spacing w:after="0"/>
              <w:ind w:left="100"/>
              <w:rPr>
                <w:noProof/>
              </w:rPr>
            </w:pPr>
            <w:r>
              <w:rPr>
                <w:noProof/>
              </w:rPr>
              <w:t>R</w:t>
            </w:r>
            <w:r w:rsidR="00C65C8F">
              <w:rPr>
                <w:rFonts w:hint="eastAsia"/>
                <w:noProof/>
                <w:lang w:eastAsia="zh-CN"/>
              </w:rPr>
              <w:t>AN</w:t>
            </w:r>
            <w:r>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5F92EC" w:rsidR="001E41F3" w:rsidRDefault="00C65C8F">
            <w:pPr>
              <w:pStyle w:val="CRCoverPage"/>
              <w:spacing w:after="0"/>
              <w:ind w:left="100"/>
              <w:rPr>
                <w:noProof/>
              </w:rPr>
            </w:pPr>
            <w:r w:rsidRPr="00C65C8F">
              <w:t>NR_MIMO_evo_DL_UL-Core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8E3041" w:rsidR="001E41F3" w:rsidRDefault="00040C42" w:rsidP="00922988">
            <w:pPr>
              <w:pStyle w:val="CRCoverPage"/>
              <w:spacing w:after="0"/>
              <w:ind w:left="100"/>
              <w:rPr>
                <w:noProof/>
              </w:rPr>
            </w:pPr>
            <w:r>
              <w:rPr>
                <w:noProof/>
              </w:rPr>
              <w:t>202</w:t>
            </w:r>
            <w:r w:rsidR="00C65C8F">
              <w:rPr>
                <w:noProof/>
              </w:rPr>
              <w:t>4</w:t>
            </w:r>
            <w:r w:rsidR="00942164">
              <w:rPr>
                <w:noProof/>
              </w:rPr>
              <w:t>-</w:t>
            </w:r>
            <w:r w:rsidR="00C65C8F">
              <w:rPr>
                <w:noProof/>
              </w:rPr>
              <w:t>08</w:t>
            </w:r>
            <w:r w:rsidR="00942164">
              <w:rPr>
                <w:noProof/>
              </w:rPr>
              <w:t>-</w:t>
            </w:r>
            <w:r w:rsidR="0008556D">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707B4F" w:rsidR="001E41F3" w:rsidRDefault="00942164">
            <w:pPr>
              <w:pStyle w:val="CRCoverPage"/>
              <w:spacing w:after="0"/>
              <w:ind w:left="100"/>
              <w:rPr>
                <w:noProof/>
              </w:rPr>
            </w:pPr>
            <w:r>
              <w:rPr>
                <w:noProof/>
              </w:rPr>
              <w:t>Rel-1</w:t>
            </w:r>
            <w:r w:rsidR="00C65C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0E46137" w:rsidR="001B0252" w:rsidRPr="007C2097" w:rsidRDefault="001E41F3" w:rsidP="001B02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B0252">
              <w:rPr>
                <w:i/>
                <w:noProof/>
                <w:sz w:val="18"/>
              </w:rPr>
              <w:br/>
              <w:t>Rel-19</w:t>
            </w:r>
            <w:r w:rsidR="001B025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A77454" w:rsidR="003B6E15" w:rsidRPr="00FC2FE7" w:rsidRDefault="00FC2FE7" w:rsidP="00FC2FE7">
            <w:pPr>
              <w:spacing w:beforeLines="50" w:before="120" w:afterLines="50" w:after="120"/>
              <w:ind w:left="99"/>
              <w:rPr>
                <w:rFonts w:ascii="Arial" w:eastAsia="宋体" w:hAnsi="Arial" w:cs="Arial"/>
              </w:rPr>
            </w:pPr>
            <w:r w:rsidRPr="00FC2FE7">
              <w:rPr>
                <w:rFonts w:ascii="Arial" w:eastAsia="宋体" w:hAnsi="Arial" w:cs="Arial"/>
              </w:rPr>
              <w:t xml:space="preserve">Some RRC parameters are not aligned between </w:t>
            </w:r>
            <w:r w:rsidR="0025327C">
              <w:rPr>
                <w:rFonts w:ascii="Arial" w:eastAsia="宋体" w:hAnsi="Arial" w:cs="Arial"/>
              </w:rPr>
              <w:t>TS</w:t>
            </w:r>
            <w:r w:rsidRPr="00FC2FE7">
              <w:rPr>
                <w:rFonts w:ascii="Arial" w:eastAsia="宋体" w:hAnsi="Arial" w:cs="Arial"/>
              </w:rPr>
              <w:t xml:space="preserve">38.331 and </w:t>
            </w:r>
            <w:r w:rsidR="0025327C">
              <w:rPr>
                <w:rFonts w:ascii="Arial" w:eastAsia="宋体" w:hAnsi="Arial" w:cs="Arial"/>
              </w:rPr>
              <w:t>TS</w:t>
            </w:r>
            <w:r w:rsidRPr="00FC2FE7">
              <w:rPr>
                <w:rFonts w:ascii="Arial" w:eastAsia="宋体" w:hAnsi="Arial" w:cs="Arial"/>
              </w:rPr>
              <w:t>38.21</w:t>
            </w:r>
            <w:r w:rsidR="0025327C">
              <w:rPr>
                <w:rFonts w:ascii="Arial" w:eastAsia="宋体" w:hAnsi="Arial" w:cs="Arial"/>
              </w:rPr>
              <w:t>3</w:t>
            </w:r>
            <w:r w:rsidRPr="00FC2FE7">
              <w:rPr>
                <w:rFonts w:ascii="Arial" w:eastAsia="宋体" w:hAnsi="Arial" w:cs="Arial"/>
              </w:rPr>
              <w:t xml:space="preserve">. This CR is to align </w:t>
            </w:r>
            <w:r w:rsidR="0025327C">
              <w:rPr>
                <w:rFonts w:ascii="Arial" w:eastAsia="宋体" w:hAnsi="Arial" w:cs="Arial"/>
              </w:rPr>
              <w:t>TS</w:t>
            </w:r>
            <w:r w:rsidRPr="00FC2FE7">
              <w:rPr>
                <w:rFonts w:ascii="Arial" w:eastAsia="宋体" w:hAnsi="Arial" w:cs="Arial"/>
              </w:rPr>
              <w:t>38.21</w:t>
            </w:r>
            <w:r w:rsidR="0025327C">
              <w:rPr>
                <w:rFonts w:ascii="Arial" w:eastAsia="宋体" w:hAnsi="Arial" w:cs="Arial"/>
              </w:rPr>
              <w:t>3</w:t>
            </w:r>
            <w:r w:rsidRPr="00FC2FE7">
              <w:rPr>
                <w:rFonts w:ascii="Arial" w:eastAsia="宋体" w:hAnsi="Arial" w:cs="Arial"/>
              </w:rPr>
              <w:t xml:space="preserve"> with the corresponding RRC parameters in </w:t>
            </w:r>
            <w:r w:rsidR="0025327C">
              <w:rPr>
                <w:rFonts w:ascii="Arial" w:eastAsia="宋体" w:hAnsi="Arial" w:cs="Arial"/>
              </w:rPr>
              <w:t>TS</w:t>
            </w:r>
            <w:r w:rsidRPr="00FC2FE7">
              <w:rPr>
                <w:rFonts w:ascii="Arial" w:eastAsia="宋体" w:hAnsi="Arial" w:cs="Arial"/>
              </w:rPr>
              <w:t>38.331.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399"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AB7108" w14:textId="0CE4FE6D" w:rsidR="0011787C" w:rsidRPr="0011787C" w:rsidRDefault="0011787C" w:rsidP="0011787C">
            <w:pPr>
              <w:spacing w:after="0"/>
              <w:ind w:left="100"/>
              <w:rPr>
                <w:rFonts w:ascii="Arial" w:hAnsi="Arial"/>
                <w:lang w:val="en-US" w:eastAsia="zh-CN"/>
              </w:rPr>
            </w:pPr>
            <w:r w:rsidRPr="0011787C">
              <w:rPr>
                <w:rFonts w:ascii="Arial" w:hAnsi="Arial"/>
                <w:lang w:val="en-US" w:eastAsia="zh-CN"/>
              </w:rPr>
              <w:t>Align the following RRC parameter name</w:t>
            </w:r>
            <w:r w:rsidR="007B3168">
              <w:rPr>
                <w:rFonts w:ascii="Arial" w:hAnsi="Arial"/>
                <w:lang w:val="en-US" w:eastAsia="zh-CN"/>
              </w:rPr>
              <w:t>s</w:t>
            </w:r>
            <w:r w:rsidRPr="0011787C">
              <w:rPr>
                <w:rFonts w:ascii="Arial" w:hAnsi="Arial"/>
                <w:lang w:val="en-US" w:eastAsia="zh-CN"/>
              </w:rPr>
              <w:t xml:space="preserve"> in </w:t>
            </w:r>
            <w:r>
              <w:rPr>
                <w:rFonts w:ascii="Arial" w:hAnsi="Arial"/>
                <w:lang w:val="en-US" w:eastAsia="zh-CN"/>
              </w:rPr>
              <w:t>TS</w:t>
            </w:r>
            <w:r w:rsidRPr="0011787C">
              <w:rPr>
                <w:rFonts w:ascii="Arial" w:hAnsi="Arial"/>
                <w:lang w:val="en-US" w:eastAsia="zh-CN"/>
              </w:rPr>
              <w:t>38.21</w:t>
            </w:r>
            <w:r>
              <w:rPr>
                <w:rFonts w:ascii="Arial" w:hAnsi="Arial"/>
                <w:lang w:val="en-US" w:eastAsia="zh-CN"/>
              </w:rPr>
              <w:t>3</w:t>
            </w:r>
            <w:r w:rsidRPr="0011787C">
              <w:rPr>
                <w:rFonts w:ascii="Arial" w:hAnsi="Arial"/>
                <w:lang w:val="en-US" w:eastAsia="zh-CN"/>
              </w:rPr>
              <w:t xml:space="preserve"> with the RRC specification in </w:t>
            </w:r>
            <w:r>
              <w:rPr>
                <w:rFonts w:ascii="Arial" w:hAnsi="Arial"/>
                <w:lang w:val="en-US" w:eastAsia="zh-CN"/>
              </w:rPr>
              <w:t>TS</w:t>
            </w:r>
            <w:r w:rsidRPr="0011787C">
              <w:rPr>
                <w:rFonts w:ascii="Arial" w:hAnsi="Arial"/>
                <w:lang w:val="en-US" w:eastAsia="zh-CN"/>
              </w:rPr>
              <w:t xml:space="preserve">38.331: </w:t>
            </w:r>
          </w:p>
          <w:p w14:paraId="5C7DC6E9" w14:textId="19D6CB30" w:rsidR="0011787C" w:rsidRPr="006D2E6F" w:rsidRDefault="00DF51F2" w:rsidP="0011787C">
            <w:pPr>
              <w:numPr>
                <w:ilvl w:val="0"/>
                <w:numId w:val="10"/>
              </w:numPr>
              <w:spacing w:after="0"/>
              <w:rPr>
                <w:rFonts w:ascii="Arial" w:hAnsi="Arial"/>
                <w:noProof/>
              </w:rPr>
            </w:pPr>
            <w:r>
              <w:rPr>
                <w:rFonts w:ascii="Arial" w:hAnsi="Arial"/>
                <w:noProof/>
              </w:rPr>
              <w:t xml:space="preserve">Subclause </w:t>
            </w:r>
            <w:r w:rsidR="0021656E" w:rsidRPr="006D2E6F">
              <w:rPr>
                <w:rFonts w:ascii="Arial" w:hAnsi="Arial"/>
                <w:lang w:val="en-US" w:eastAsia="zh-CN"/>
              </w:rPr>
              <w:t>9.</w:t>
            </w:r>
            <w:r w:rsidR="006D2E6F" w:rsidRPr="006D2E6F">
              <w:rPr>
                <w:rFonts w:ascii="Arial" w:hAnsi="Arial"/>
                <w:lang w:val="en-US" w:eastAsia="zh-CN"/>
              </w:rPr>
              <w:t>2.1</w:t>
            </w:r>
            <w:r>
              <w:rPr>
                <w:rFonts w:ascii="Arial" w:hAnsi="Arial"/>
                <w:lang w:val="en-US" w:eastAsia="zh-CN"/>
              </w:rPr>
              <w:t>, 9.2.2, 9.2.6</w:t>
            </w:r>
          </w:p>
          <w:p w14:paraId="367ACF62" w14:textId="44FACCBA" w:rsidR="001E41F3" w:rsidRPr="0062601C" w:rsidRDefault="00DF51F2" w:rsidP="0021656E">
            <w:pPr>
              <w:numPr>
                <w:ilvl w:val="1"/>
                <w:numId w:val="10"/>
              </w:numPr>
              <w:spacing w:after="0"/>
              <w:rPr>
                <w:rFonts w:ascii="Arial" w:hAnsi="Arial"/>
                <w:noProof/>
              </w:rPr>
            </w:pPr>
            <w:r w:rsidRPr="00DF51F2">
              <w:rPr>
                <w:rFonts w:ascii="Arial" w:hAnsi="Arial"/>
                <w:i/>
                <w:iCs/>
              </w:rPr>
              <w:t>apply-IndicatedTCIState</w:t>
            </w:r>
            <w:r w:rsidRPr="0011787C">
              <w:rPr>
                <w:rFonts w:ascii="Wingdings" w:eastAsia="Wingdings" w:hAnsi="Wingdings" w:cs="Wingdings"/>
                <w:iCs/>
              </w:rPr>
              <w:t></w:t>
            </w:r>
            <w:r w:rsidRPr="00DF51F2">
              <w:rPr>
                <w:rFonts w:ascii="Arial" w:hAnsi="Arial"/>
                <w:i/>
                <w:iCs/>
              </w:rPr>
              <w:t>applyIndicatedTCI-State</w:t>
            </w:r>
            <w:r w:rsidRPr="00DF51F2">
              <w:rPr>
                <w:rFonts w:ascii="Arial" w:hAnsi="Arial"/>
                <w:iCs/>
              </w:rPr>
              <w:t xml:space="preserve"> for PUCCH resource</w:t>
            </w:r>
          </w:p>
          <w:p w14:paraId="69612F9D" w14:textId="7CDC7C8B" w:rsidR="00DF51F2" w:rsidRPr="0021656E" w:rsidRDefault="00DF51F2" w:rsidP="00DF51F2">
            <w:pPr>
              <w:numPr>
                <w:ilvl w:val="0"/>
                <w:numId w:val="10"/>
              </w:numPr>
              <w:spacing w:after="0"/>
              <w:rPr>
                <w:rFonts w:ascii="Arial" w:hAnsi="Arial"/>
                <w:noProof/>
              </w:rPr>
            </w:pPr>
            <w:r>
              <w:rPr>
                <w:rFonts w:ascii="Arial" w:hAnsi="Arial"/>
                <w:noProof/>
              </w:rPr>
              <w:t>S</w:t>
            </w:r>
            <w:r w:rsidRPr="00DF51F2">
              <w:rPr>
                <w:rFonts w:ascii="Arial" w:hAnsi="Arial"/>
                <w:noProof/>
              </w:rPr>
              <w:t xml:space="preserve">ubclause </w:t>
            </w:r>
            <w:r w:rsidRPr="00DF51F2">
              <w:rPr>
                <w:rFonts w:ascii="Arial" w:hAnsi="Arial"/>
              </w:rPr>
              <w:t>10.1</w:t>
            </w:r>
          </w:p>
          <w:p w14:paraId="31C656EC" w14:textId="685EF07D" w:rsidR="0062601C" w:rsidRPr="0021656E" w:rsidRDefault="00DF51F2" w:rsidP="00DF51F2">
            <w:pPr>
              <w:numPr>
                <w:ilvl w:val="1"/>
                <w:numId w:val="10"/>
              </w:numPr>
              <w:spacing w:after="0"/>
              <w:rPr>
                <w:rFonts w:ascii="Arial" w:hAnsi="Arial"/>
                <w:noProof/>
              </w:rPr>
            </w:pPr>
            <w:r w:rsidRPr="00DF51F2">
              <w:rPr>
                <w:rFonts w:ascii="Arial" w:hAnsi="Arial"/>
                <w:i/>
                <w:iCs/>
              </w:rPr>
              <w:t>apply-IndicatedTCIState</w:t>
            </w:r>
            <w:r w:rsidRPr="0011787C">
              <w:rPr>
                <w:rFonts w:ascii="Wingdings" w:eastAsia="Wingdings" w:hAnsi="Wingdings" w:cs="Wingdings"/>
                <w:iCs/>
              </w:rPr>
              <w:t></w:t>
            </w:r>
            <w:r w:rsidRPr="00DF51F2">
              <w:rPr>
                <w:rFonts w:ascii="Arial" w:hAnsi="Arial"/>
                <w:i/>
                <w:iCs/>
              </w:rPr>
              <w:t>applyIndicatedTCI-State</w:t>
            </w:r>
            <w:r w:rsidRPr="00DF51F2">
              <w:rPr>
                <w:rFonts w:ascii="Arial" w:hAnsi="Arial"/>
                <w:iCs/>
              </w:rPr>
              <w:t xml:space="preserve"> for CORESET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5399"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30B7BE39" w:rsidR="001E41F3" w:rsidRDefault="001E41F3" w:rsidP="00942164">
            <w:pPr>
              <w:pStyle w:val="CRCoverPage"/>
              <w:tabs>
                <w:tab w:val="right" w:pos="2184"/>
              </w:tabs>
              <w:spacing w:after="0"/>
              <w:rPr>
                <w:b/>
                <w:i/>
                <w:noProof/>
              </w:rPr>
            </w:pPr>
            <w:r>
              <w:rPr>
                <w:b/>
                <w:i/>
                <w:noProof/>
              </w:rPr>
              <w:t>Consequences if</w:t>
            </w:r>
            <w:r w:rsidR="004F46D4">
              <w:rPr>
                <w:b/>
                <w:i/>
                <w:noProof/>
              </w:rPr>
              <w:t xml:space="preserve"> </w:t>
            </w:r>
            <w:r>
              <w:rPr>
                <w:b/>
                <w:i/>
                <w:noProof/>
              </w:rPr>
              <w:t>not approved:</w:t>
            </w:r>
          </w:p>
        </w:tc>
        <w:tc>
          <w:tcPr>
            <w:tcW w:w="6946" w:type="dxa"/>
            <w:gridSpan w:val="9"/>
            <w:tcBorders>
              <w:bottom w:val="single" w:sz="4" w:space="0" w:color="auto"/>
              <w:right w:val="single" w:sz="4" w:space="0" w:color="auto"/>
            </w:tcBorders>
            <w:shd w:val="pct30" w:color="FFFF00" w:fill="auto"/>
          </w:tcPr>
          <w:p w14:paraId="5C4BEB44" w14:textId="69ECF65E" w:rsidR="00F154BE" w:rsidRPr="001E1562" w:rsidRDefault="002A4FB8" w:rsidP="001E1562">
            <w:pPr>
              <w:spacing w:beforeLines="50" w:before="120" w:afterLines="50" w:after="120"/>
              <w:ind w:left="99"/>
              <w:rPr>
                <w:rFonts w:ascii="Arial" w:hAnsi="Arial" w:cs="Arial"/>
                <w:lang w:val="en-US" w:eastAsia="zh-CN"/>
              </w:rPr>
            </w:pPr>
            <w:r w:rsidRPr="002A4FB8">
              <w:rPr>
                <w:rFonts w:ascii="Arial" w:eastAsia="Microsoft YaHei UI" w:hAnsi="Arial" w:cs="Arial"/>
              </w:rPr>
              <w:t>Incorrect RRC parameter name</w:t>
            </w:r>
            <w:r w:rsidR="007B3168">
              <w:rPr>
                <w:rFonts w:ascii="Arial" w:eastAsia="Microsoft YaHei UI" w:hAnsi="Arial" w:cs="Arial"/>
              </w:rPr>
              <w:t>s</w:t>
            </w:r>
            <w:r w:rsidRPr="002A4FB8">
              <w:rPr>
                <w:rFonts w:ascii="Arial" w:eastAsia="Microsoft YaHei UI" w:hAnsi="Arial" w:cs="Arial"/>
              </w:rPr>
              <w:t xml:space="preserve"> </w:t>
            </w:r>
            <w:r w:rsidR="00DF51F2">
              <w:rPr>
                <w:rFonts w:ascii="Arial" w:eastAsia="Microsoft YaHei UI" w:hAnsi="Arial" w:cs="Arial"/>
              </w:rPr>
              <w:t xml:space="preserve">for </w:t>
            </w:r>
            <w:r w:rsidR="00DF51F2" w:rsidRPr="00DF51F2">
              <w:rPr>
                <w:rFonts w:ascii="Arial" w:eastAsia="Microsoft YaHei UI" w:hAnsi="Arial" w:cs="Arial"/>
              </w:rPr>
              <w:t>unified TCI extension for mTRP</w:t>
            </w:r>
            <w:r w:rsidRPr="002A4FB8">
              <w:rPr>
                <w:rFonts w:ascii="Arial" w:eastAsia="Microsoft YaHei UI" w:hAnsi="Arial" w:cs="Arial"/>
              </w:rPr>
              <w:t xml:space="preserve"> in </w:t>
            </w:r>
            <w:r w:rsidR="004D3821">
              <w:rPr>
                <w:rFonts w:ascii="Arial" w:eastAsia="Microsoft YaHei UI" w:hAnsi="Arial" w:cs="Arial"/>
              </w:rPr>
              <w:t>TS</w:t>
            </w:r>
            <w:r w:rsidRPr="002A4FB8">
              <w:rPr>
                <w:rFonts w:ascii="Arial" w:eastAsia="Microsoft YaHei UI" w:hAnsi="Arial" w:cs="Arial"/>
              </w:rPr>
              <w:t>38.21</w:t>
            </w:r>
            <w:r w:rsidR="004D3821">
              <w:rPr>
                <w:rFonts w:ascii="Arial" w:eastAsia="Microsoft YaHei UI" w:hAnsi="Arial" w:cs="Arial"/>
              </w:rPr>
              <w:t>3</w:t>
            </w:r>
            <w:r w:rsidRPr="002A4FB8">
              <w:rPr>
                <w:rFonts w:ascii="Arial" w:eastAsia="Microsoft YaHei UI" w:hAnsi="Arial"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45BF74" w:rsidR="001E41F3" w:rsidRPr="00E03E24" w:rsidRDefault="00DF51F2" w:rsidP="00FB1CC5">
            <w:pPr>
              <w:pStyle w:val="CRCoverPage"/>
              <w:spacing w:after="0"/>
              <w:ind w:left="100"/>
              <w:rPr>
                <w:rFonts w:eastAsia="MS Mincho"/>
                <w:noProof/>
                <w:lang w:eastAsia="ja-JP"/>
              </w:rPr>
            </w:pPr>
            <w:r w:rsidRPr="006D2E6F">
              <w:rPr>
                <w:lang w:val="en-US" w:eastAsia="zh-CN"/>
              </w:rPr>
              <w:t>9.2.1</w:t>
            </w:r>
            <w:r>
              <w:rPr>
                <w:lang w:val="en-US" w:eastAsia="zh-CN"/>
              </w:rPr>
              <w:t>, 9.2.2, 9.2.6, 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EB485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4428A0" w:rsidR="001E41F3" w:rsidRDefault="00880C2C">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E74702" w:rsidR="001E41F3" w:rsidRDefault="00730879" w:rsidP="00730879">
            <w:pPr>
              <w:pStyle w:val="CRCoverPage"/>
              <w:spacing w:after="0"/>
              <w:ind w:firstLineChars="50" w:firstLine="100"/>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10ACF68" w:rsidR="001E41F3" w:rsidRDefault="001E41F3">
      <w:pPr>
        <w:pStyle w:val="CRCoverPage"/>
        <w:spacing w:after="0"/>
        <w:rPr>
          <w:noProof/>
          <w:sz w:val="8"/>
          <w:szCs w:val="8"/>
        </w:rPr>
      </w:pPr>
    </w:p>
    <w:p w14:paraId="3E62C759" w14:textId="442F481F" w:rsidR="00DE0935" w:rsidRDefault="00DE0935" w:rsidP="00E9770A">
      <w:pPr>
        <w:pStyle w:val="afa"/>
        <w:jc w:val="center"/>
        <w:rPr>
          <w:rFonts w:eastAsiaTheme="minorEastAsia"/>
          <w:color w:val="FF0000"/>
          <w:szCs w:val="20"/>
        </w:rPr>
      </w:pPr>
    </w:p>
    <w:p w14:paraId="057EDDB4" w14:textId="77777777" w:rsidR="00AE7065" w:rsidRDefault="00AE7065" w:rsidP="00E9770A">
      <w:pPr>
        <w:pStyle w:val="afa"/>
        <w:jc w:val="center"/>
        <w:rPr>
          <w:rFonts w:eastAsiaTheme="minorEastAsia"/>
          <w:color w:val="FF0000"/>
          <w:szCs w:val="20"/>
        </w:rPr>
        <w:sectPr w:rsidR="00AE7065" w:rsidSect="000B7FED">
          <w:headerReference w:type="default" r:id="rId15"/>
          <w:footnotePr>
            <w:numRestart w:val="eachSect"/>
          </w:footnotePr>
          <w:pgSz w:w="11907" w:h="16840" w:code="9"/>
          <w:pgMar w:top="1418" w:right="1134" w:bottom="1134" w:left="1134" w:header="680" w:footer="567" w:gutter="0"/>
          <w:cols w:space="720"/>
        </w:sectPr>
      </w:pPr>
    </w:p>
    <w:p w14:paraId="1A1B5571" w14:textId="77777777" w:rsidR="00913911" w:rsidRPr="00B916EC" w:rsidRDefault="00913911" w:rsidP="00913911">
      <w:pPr>
        <w:pStyle w:val="30"/>
      </w:pPr>
      <w:bookmarkStart w:id="2" w:name="_Ref498101660"/>
      <w:bookmarkStart w:id="3" w:name="_Toc12021476"/>
      <w:bookmarkStart w:id="4" w:name="_Toc20311588"/>
      <w:bookmarkStart w:id="5" w:name="_Toc26719413"/>
      <w:bookmarkStart w:id="6" w:name="_Toc29894848"/>
      <w:bookmarkStart w:id="7" w:name="_Toc29899147"/>
      <w:bookmarkStart w:id="8" w:name="_Toc29899565"/>
      <w:bookmarkStart w:id="9" w:name="_Toc29917302"/>
      <w:bookmarkStart w:id="10" w:name="_Toc36498176"/>
      <w:bookmarkStart w:id="11" w:name="_Toc45699202"/>
      <w:bookmarkStart w:id="12" w:name="_Toc169603430"/>
      <w:r w:rsidRPr="00B916EC">
        <w:lastRenderedPageBreak/>
        <w:t>9.2.1</w:t>
      </w:r>
      <w:r w:rsidRPr="00B916EC">
        <w:tab/>
        <w:t>PUCCH Resource Sets</w:t>
      </w:r>
      <w:bookmarkEnd w:id="2"/>
      <w:bookmarkEnd w:id="3"/>
      <w:bookmarkEnd w:id="4"/>
      <w:bookmarkEnd w:id="5"/>
      <w:bookmarkEnd w:id="6"/>
      <w:bookmarkEnd w:id="7"/>
      <w:bookmarkEnd w:id="8"/>
      <w:bookmarkEnd w:id="9"/>
      <w:bookmarkEnd w:id="10"/>
      <w:bookmarkEnd w:id="11"/>
      <w:bookmarkEnd w:id="12"/>
    </w:p>
    <w:p w14:paraId="590F9621" w14:textId="776C57A0" w:rsidR="00E9770A" w:rsidRDefault="00E9770A" w:rsidP="00E9770A">
      <w:pPr>
        <w:pStyle w:val="afa"/>
        <w:jc w:val="center"/>
        <w:rPr>
          <w:color w:val="FF0000"/>
          <w:szCs w:val="20"/>
        </w:rPr>
      </w:pPr>
      <w:r w:rsidRPr="00886F89">
        <w:rPr>
          <w:color w:val="FF0000"/>
          <w:szCs w:val="20"/>
        </w:rPr>
        <w:t>*** Unchanged text omitted ***</w:t>
      </w:r>
    </w:p>
    <w:p w14:paraId="4B387686" w14:textId="6B7442D5" w:rsidR="00913911" w:rsidRPr="00B916EC" w:rsidRDefault="00913911" w:rsidP="00913911">
      <w:pPr>
        <w:rPr>
          <w:lang w:val="en-US"/>
        </w:rPr>
      </w:pPr>
      <w:r w:rsidRPr="00B916EC">
        <w:rPr>
          <w:lang w:val="en-US"/>
        </w:rPr>
        <w:t>A PUCCH resource includes the following</w:t>
      </w:r>
      <w:r>
        <w:rPr>
          <w:lang w:val="en-US"/>
        </w:rPr>
        <w:t xml:space="preserve"> parameters</w:t>
      </w:r>
      <w:r w:rsidRPr="00B916EC">
        <w:rPr>
          <w:lang w:val="en-US"/>
        </w:rPr>
        <w:t>:</w:t>
      </w:r>
    </w:p>
    <w:p w14:paraId="5027D3F0" w14:textId="77777777" w:rsidR="00913911" w:rsidRPr="000C17A6" w:rsidRDefault="00913911" w:rsidP="00913911">
      <w:pPr>
        <w:pStyle w:val="B1"/>
        <w:rPr>
          <w:lang w:val="en-US"/>
        </w:rPr>
      </w:pPr>
      <w:r>
        <w:t>-</w:t>
      </w:r>
      <w:r>
        <w:tab/>
        <w:t>a PUCCH resource index</w:t>
      </w:r>
      <w:r w:rsidRPr="00B916EC">
        <w:t xml:space="preserve"> </w:t>
      </w:r>
      <w:r>
        <w:rPr>
          <w:lang w:val="en-US"/>
        </w:rPr>
        <w:t xml:space="preserve">provided by </w:t>
      </w:r>
      <w:r w:rsidRPr="00176E1B">
        <w:rPr>
          <w:i/>
        </w:rPr>
        <w:t>pucch-ResourceId</w:t>
      </w:r>
    </w:p>
    <w:p w14:paraId="22FA6F30" w14:textId="77777777" w:rsidR="00913911" w:rsidRPr="00B916EC" w:rsidRDefault="00913911" w:rsidP="00913911">
      <w:pPr>
        <w:pStyle w:val="B1"/>
      </w:pPr>
      <w:r>
        <w:t>-</w:t>
      </w:r>
      <w:r>
        <w:tab/>
      </w:r>
      <w:r w:rsidRPr="00B916EC">
        <w:t xml:space="preserve">an index of the first PRB prior to frequency hopping or for no frequency hopping by </w:t>
      </w:r>
      <w:r w:rsidRPr="00B916EC">
        <w:rPr>
          <w:i/>
        </w:rPr>
        <w:t>startingPRB</w:t>
      </w:r>
      <w:r>
        <w:t xml:space="preserve">, </w:t>
      </w:r>
      <w:r w:rsidRPr="00E0009F">
        <w:t>if</w:t>
      </w:r>
      <w:r w:rsidRPr="00E0009F">
        <w:rPr>
          <w:lang w:val="en-US"/>
        </w:rPr>
        <w:t xml:space="preserve"> </w:t>
      </w:r>
      <w:r>
        <w:rPr>
          <w:lang w:val="en-US"/>
        </w:rPr>
        <w:t xml:space="preserve">a UE is not provided </w:t>
      </w:r>
      <w:r w:rsidRPr="00B9343F">
        <w:rPr>
          <w:i/>
        </w:rPr>
        <w:t>useInterlacePUCCH-PUSCH</w:t>
      </w:r>
      <w:r w:rsidRPr="00B9343F">
        <w:rPr>
          <w:iCs/>
        </w:rPr>
        <w:t xml:space="preserve"> in </w:t>
      </w:r>
      <w:r w:rsidRPr="00B9343F">
        <w:rPr>
          <w:i/>
        </w:rPr>
        <w:t>BWP-UplinkDedicated</w:t>
      </w:r>
    </w:p>
    <w:p w14:paraId="7C884579" w14:textId="77777777" w:rsidR="00913911" w:rsidRPr="00B916EC" w:rsidRDefault="00913911" w:rsidP="00913911">
      <w:pPr>
        <w:pStyle w:val="B1"/>
      </w:pPr>
      <w:r>
        <w:t>-</w:t>
      </w:r>
      <w:r>
        <w:tab/>
      </w:r>
      <w:r w:rsidRPr="00B916EC">
        <w:t xml:space="preserve">an index of the first PRB after frequency hopping by </w:t>
      </w:r>
      <w:r w:rsidRPr="000C17A6">
        <w:rPr>
          <w:i/>
        </w:rPr>
        <w:t>secondHopPRB</w:t>
      </w:r>
      <w:r>
        <w:t xml:space="preserve">, </w:t>
      </w:r>
      <w:r w:rsidRPr="00E0009F">
        <w:t>if</w:t>
      </w:r>
      <w:r w:rsidRPr="00E0009F">
        <w:rPr>
          <w:lang w:val="en-US"/>
        </w:rPr>
        <w:t xml:space="preserve"> </w:t>
      </w:r>
      <w:r>
        <w:rPr>
          <w:lang w:val="en-US"/>
        </w:rPr>
        <w:t xml:space="preserve">a UE is not provided </w:t>
      </w:r>
      <w:r w:rsidRPr="00B9343F">
        <w:rPr>
          <w:i/>
        </w:rPr>
        <w:t>useInterlacePUCCH-PUSCH</w:t>
      </w:r>
      <w:r w:rsidRPr="00B9343F">
        <w:rPr>
          <w:iCs/>
        </w:rPr>
        <w:t xml:space="preserve"> in </w:t>
      </w:r>
      <w:r w:rsidRPr="00B9343F">
        <w:rPr>
          <w:i/>
        </w:rPr>
        <w:t>BWP-UplinkDedicated</w:t>
      </w:r>
    </w:p>
    <w:p w14:paraId="12DE2646" w14:textId="77777777" w:rsidR="00913911" w:rsidRPr="00A0298E" w:rsidRDefault="00913911" w:rsidP="00913911">
      <w:pPr>
        <w:pStyle w:val="B1"/>
      </w:pPr>
      <w:r>
        <w:t>-</w:t>
      </w:r>
      <w:r>
        <w:tab/>
      </w:r>
      <w:r>
        <w:rPr>
          <w:lang w:val="en-US"/>
        </w:rPr>
        <w:t xml:space="preserve">an indication for intra-slot </w:t>
      </w:r>
      <w:r w:rsidRPr="00B916EC">
        <w:t>frequency hopping</w:t>
      </w:r>
      <w:r>
        <w:rPr>
          <w:lang w:val="en-US"/>
        </w:rPr>
        <w:t xml:space="preserve"> </w:t>
      </w:r>
      <w:r w:rsidRPr="00B916EC">
        <w:t xml:space="preserve">by </w:t>
      </w:r>
      <w:r w:rsidRPr="000C17A6">
        <w:rPr>
          <w:i/>
        </w:rPr>
        <w:t>intraSlotFrequencyHopping</w:t>
      </w:r>
      <w:r>
        <w:t xml:space="preserve">, </w:t>
      </w:r>
      <w:r w:rsidRPr="00E0009F">
        <w:t>if</w:t>
      </w:r>
      <w:r w:rsidRPr="00E0009F">
        <w:rPr>
          <w:lang w:val="en-US"/>
        </w:rPr>
        <w:t xml:space="preserve"> </w:t>
      </w:r>
      <w:r>
        <w:rPr>
          <w:lang w:val="en-US"/>
        </w:rPr>
        <w:t xml:space="preserve">a UE is not provided </w:t>
      </w:r>
      <w:r w:rsidRPr="00B9343F">
        <w:rPr>
          <w:i/>
        </w:rPr>
        <w:t>useInterlacePUCCH-PUSCH</w:t>
      </w:r>
      <w:r w:rsidRPr="00B9343F">
        <w:rPr>
          <w:iCs/>
        </w:rPr>
        <w:t xml:space="preserve"> in </w:t>
      </w:r>
      <w:r w:rsidRPr="00B9343F">
        <w:rPr>
          <w:i/>
        </w:rPr>
        <w:t>BWP-UplinkDedicated</w:t>
      </w:r>
    </w:p>
    <w:p w14:paraId="6F6F13E2" w14:textId="77777777" w:rsidR="00913911" w:rsidRDefault="00913911" w:rsidP="00913911">
      <w:pPr>
        <w:pStyle w:val="B1"/>
        <w:rPr>
          <w:iCs/>
          <w:color w:val="000000"/>
        </w:rPr>
      </w:pPr>
      <w:r>
        <w:t>-</w:t>
      </w:r>
      <w:r>
        <w:tab/>
        <w:t>an index of a</w:t>
      </w:r>
      <w:r w:rsidRPr="00B916EC">
        <w:t xml:space="preserve"> first </w:t>
      </w:r>
      <w:r w:rsidRPr="00C62C47">
        <w:rPr>
          <w:rFonts w:eastAsia="等线"/>
          <w:lang w:eastAsia="zh-CN"/>
        </w:rPr>
        <w:t>i</w:t>
      </w:r>
      <w:r w:rsidRPr="00C62C47">
        <w:t>n</w:t>
      </w:r>
      <w:r w:rsidRPr="00E0009F">
        <w:rPr>
          <w:rFonts w:hint="eastAsia"/>
        </w:rPr>
        <w:t>terlace</w:t>
      </w:r>
      <w:r>
        <w:t xml:space="preserve"> by </w:t>
      </w:r>
      <w:r w:rsidRPr="00893B79">
        <w:rPr>
          <w:i/>
        </w:rPr>
        <w:t>interlace0</w:t>
      </w:r>
      <w:r w:rsidRPr="00E0009F">
        <w:t>, if</w:t>
      </w:r>
      <w:r w:rsidRPr="00E0009F">
        <w:rPr>
          <w:lang w:val="en-US"/>
        </w:rPr>
        <w:t xml:space="preserve"> </w:t>
      </w:r>
      <w:r>
        <w:rPr>
          <w:lang w:val="en-US"/>
        </w:rPr>
        <w:t xml:space="preserve">a UE is provided </w:t>
      </w:r>
      <w:r w:rsidRPr="00B9343F">
        <w:rPr>
          <w:i/>
        </w:rPr>
        <w:t>useInterlacePUCCH-PUSCH</w:t>
      </w:r>
      <w:r w:rsidRPr="00B9343F">
        <w:rPr>
          <w:iCs/>
        </w:rPr>
        <w:t xml:space="preserve"> in </w:t>
      </w:r>
      <w:r w:rsidRPr="00B9343F">
        <w:rPr>
          <w:i/>
        </w:rPr>
        <w:t>BWP-UplinkDedicated</w:t>
      </w:r>
    </w:p>
    <w:p w14:paraId="135AB7BF" w14:textId="77777777" w:rsidR="00913911" w:rsidRPr="00971989" w:rsidRDefault="00913911" w:rsidP="00913911">
      <w:pPr>
        <w:pStyle w:val="B1"/>
        <w:rPr>
          <w:iCs/>
          <w:color w:val="000000"/>
        </w:rPr>
      </w:pPr>
      <w:r>
        <w:t>-</w:t>
      </w:r>
      <w:r>
        <w:tab/>
        <w:t>if provided, an index of a second</w:t>
      </w:r>
      <w:r w:rsidRPr="00B916EC">
        <w:t xml:space="preserve"> </w:t>
      </w:r>
      <w:r w:rsidRPr="00C62C47">
        <w:rPr>
          <w:rFonts w:eastAsia="等线"/>
          <w:lang w:eastAsia="zh-CN"/>
        </w:rPr>
        <w:t>i</w:t>
      </w:r>
      <w:r w:rsidRPr="00C62C47">
        <w:t>n</w:t>
      </w:r>
      <w:r w:rsidRPr="00E0009F">
        <w:rPr>
          <w:rFonts w:hint="eastAsia"/>
        </w:rPr>
        <w:t>terlace</w:t>
      </w:r>
      <w:r>
        <w:t xml:space="preserve"> by </w:t>
      </w:r>
      <w:r w:rsidRPr="00893B79">
        <w:rPr>
          <w:i/>
        </w:rPr>
        <w:t>interlace</w:t>
      </w:r>
      <w:r>
        <w:rPr>
          <w:i/>
        </w:rPr>
        <w:t>1</w:t>
      </w:r>
      <w:r w:rsidRPr="00E0009F">
        <w:t>, if</w:t>
      </w:r>
      <w:r w:rsidRPr="00E0009F">
        <w:rPr>
          <w:lang w:val="en-US"/>
        </w:rPr>
        <w:t xml:space="preserve"> </w:t>
      </w:r>
      <w:r>
        <w:rPr>
          <w:lang w:val="en-US"/>
        </w:rPr>
        <w:t xml:space="preserve">a UE is provided </w:t>
      </w:r>
      <w:r w:rsidRPr="00B9343F">
        <w:rPr>
          <w:i/>
        </w:rPr>
        <w:t>useInterlacePUCCH-PUSCH</w:t>
      </w:r>
      <w:r w:rsidRPr="00B9343F">
        <w:rPr>
          <w:iCs/>
        </w:rPr>
        <w:t xml:space="preserve"> in </w:t>
      </w:r>
      <w:r w:rsidRPr="00B9343F">
        <w:rPr>
          <w:i/>
        </w:rPr>
        <w:t>BWP-UplinkDedicated</w:t>
      </w:r>
    </w:p>
    <w:p w14:paraId="1A47CA91" w14:textId="77777777" w:rsidR="00913911" w:rsidRPr="003E315E" w:rsidRDefault="00913911" w:rsidP="00913911">
      <w:pPr>
        <w:pStyle w:val="B1"/>
        <w:rPr>
          <w:lang w:val="en-US"/>
        </w:rPr>
      </w:pPr>
      <w:r>
        <w:t>-</w:t>
      </w:r>
      <w:r>
        <w:tab/>
        <w:t>an index of an</w:t>
      </w:r>
      <w:r w:rsidRPr="00B916EC">
        <w:t xml:space="preserve"> </w:t>
      </w:r>
      <w:r>
        <w:t>RB set by</w:t>
      </w:r>
      <w:r w:rsidRPr="00510451">
        <w:rPr>
          <w:i/>
        </w:rPr>
        <w:t xml:space="preserve"> </w:t>
      </w:r>
      <w:r w:rsidRPr="00590010">
        <w:rPr>
          <w:i/>
          <w:iCs/>
        </w:rPr>
        <w:t>rb-SetIndex</w:t>
      </w:r>
      <w:r>
        <w:t>,</w:t>
      </w:r>
      <w:r w:rsidRPr="00E0009F">
        <w:t xml:space="preserve"> if</w:t>
      </w:r>
      <w:r w:rsidRPr="00E0009F">
        <w:rPr>
          <w:lang w:val="en-US"/>
        </w:rPr>
        <w:t xml:space="preserve"> </w:t>
      </w:r>
      <w:r>
        <w:rPr>
          <w:lang w:val="en-US"/>
        </w:rPr>
        <w:t xml:space="preserve">a UE is provided </w:t>
      </w:r>
      <w:r w:rsidRPr="00B9343F">
        <w:rPr>
          <w:i/>
        </w:rPr>
        <w:t>useInterlacePUCCH-PUSCH</w:t>
      </w:r>
      <w:r w:rsidRPr="00B9343F">
        <w:rPr>
          <w:iCs/>
        </w:rPr>
        <w:t xml:space="preserve"> in </w:t>
      </w:r>
      <w:r w:rsidRPr="00B9343F">
        <w:rPr>
          <w:i/>
        </w:rPr>
        <w:t>BWP-UplinkDedicated</w:t>
      </w:r>
    </w:p>
    <w:p w14:paraId="4F32EEA6" w14:textId="267C5CE1" w:rsidR="00913911" w:rsidRPr="00E60028" w:rsidRDefault="00913911" w:rsidP="00913911">
      <w:pPr>
        <w:pStyle w:val="B1"/>
        <w:rPr>
          <w:lang w:val="en-US"/>
        </w:rPr>
      </w:pPr>
      <w:r w:rsidRPr="00E60028">
        <w:t>-</w:t>
      </w:r>
      <w:r w:rsidRPr="00E60028">
        <w:tab/>
        <w:t xml:space="preserve">an indication for applying one or both of </w:t>
      </w:r>
      <w:r w:rsidRPr="00E60028">
        <w:rPr>
          <w:i/>
          <w:iCs/>
          <w:lang w:val="en-US"/>
        </w:rPr>
        <w:t>TCI-State</w:t>
      </w:r>
      <w:r w:rsidRPr="00E60028">
        <w:rPr>
          <w:lang w:val="en-US"/>
        </w:rPr>
        <w:t xml:space="preserve"> or</w:t>
      </w:r>
      <w:r w:rsidRPr="00E60028">
        <w:rPr>
          <w:i/>
          <w:iCs/>
          <w:lang w:val="en-US"/>
        </w:rPr>
        <w:t xml:space="preserve"> TCI-UL-State</w:t>
      </w:r>
      <w:r w:rsidRPr="00E60028">
        <w:rPr>
          <w:lang w:val="en-US"/>
        </w:rPr>
        <w:t xml:space="preserve"> by </w:t>
      </w:r>
      <w:r w:rsidRPr="00913911">
        <w:rPr>
          <w:rFonts w:cs="Times"/>
          <w:i/>
          <w:iCs/>
          <w:strike/>
          <w:color w:val="FF0000"/>
          <w:szCs w:val="18"/>
          <w:lang w:eastAsia="zh-CN"/>
        </w:rPr>
        <w:t>apply-IndicatedTCIState</w:t>
      </w:r>
      <w:r w:rsidRPr="00913911">
        <w:rPr>
          <w:rFonts w:cs="Times"/>
          <w:i/>
          <w:iCs/>
          <w:color w:val="FF0000"/>
          <w:szCs w:val="18"/>
          <w:lang w:eastAsia="zh-CN"/>
        </w:rPr>
        <w:t xml:space="preserve"> applyIndicatedTCI-State</w:t>
      </w:r>
      <w:r w:rsidRPr="00E60028">
        <w:rPr>
          <w:lang w:val="en-US"/>
        </w:rPr>
        <w:t>, if provided</w:t>
      </w:r>
    </w:p>
    <w:p w14:paraId="6FFA2534" w14:textId="77777777" w:rsidR="00913911" w:rsidRDefault="00913911" w:rsidP="00913911">
      <w:pPr>
        <w:pStyle w:val="B1"/>
        <w:rPr>
          <w:lang w:val="en-US"/>
        </w:rPr>
      </w:pPr>
      <w:r>
        <w:t>-</w:t>
      </w:r>
      <w:r>
        <w:tab/>
        <w:t>a</w:t>
      </w:r>
      <w:r>
        <w:rPr>
          <w:lang w:val="en-US"/>
        </w:rPr>
        <w:t xml:space="preserve"> configuration for a</w:t>
      </w:r>
      <w:r>
        <w:t xml:space="preserve"> PUCCH </w:t>
      </w:r>
      <w:r>
        <w:rPr>
          <w:lang w:val="en-US"/>
        </w:rPr>
        <w:t>format</w:t>
      </w:r>
      <w:r w:rsidRPr="00B916EC">
        <w:t xml:space="preserve"> </w:t>
      </w:r>
      <w:r>
        <w:rPr>
          <w:lang w:val="en-US"/>
        </w:rPr>
        <w:t xml:space="preserve">provided by </w:t>
      </w:r>
      <w:r>
        <w:rPr>
          <w:i/>
          <w:lang w:val="en-US"/>
        </w:rPr>
        <w:t>format</w:t>
      </w:r>
    </w:p>
    <w:p w14:paraId="0C7EE3BA" w14:textId="77777777" w:rsidR="00913911" w:rsidRDefault="00913911" w:rsidP="00913911">
      <w:pPr>
        <w:pStyle w:val="afa"/>
        <w:jc w:val="center"/>
        <w:rPr>
          <w:color w:val="FF0000"/>
          <w:szCs w:val="20"/>
        </w:rPr>
      </w:pPr>
      <w:r w:rsidRPr="00886F89">
        <w:rPr>
          <w:color w:val="FF0000"/>
          <w:szCs w:val="20"/>
        </w:rPr>
        <w:t>*** Unchanged text omitted ***</w:t>
      </w:r>
    </w:p>
    <w:p w14:paraId="44E2C8A7" w14:textId="4437CAB2" w:rsidR="00913911" w:rsidRDefault="00913911" w:rsidP="00913911">
      <w:pPr>
        <w:pStyle w:val="afa"/>
        <w:rPr>
          <w:rFonts w:eastAsiaTheme="minorEastAsia"/>
          <w:color w:val="FF0000"/>
          <w:szCs w:val="20"/>
        </w:rPr>
      </w:pPr>
    </w:p>
    <w:p w14:paraId="41DF77AE" w14:textId="77777777" w:rsidR="00913911" w:rsidRPr="00B916EC" w:rsidRDefault="00913911" w:rsidP="00913911">
      <w:pPr>
        <w:pStyle w:val="30"/>
      </w:pPr>
      <w:bookmarkStart w:id="13" w:name="_Toc12021477"/>
      <w:bookmarkStart w:id="14" w:name="_Toc20311589"/>
      <w:bookmarkStart w:id="15" w:name="_Toc26719414"/>
      <w:bookmarkStart w:id="16" w:name="_Toc29894849"/>
      <w:bookmarkStart w:id="17" w:name="_Toc29899148"/>
      <w:bookmarkStart w:id="18" w:name="_Toc29899566"/>
      <w:bookmarkStart w:id="19" w:name="_Toc29917303"/>
      <w:bookmarkStart w:id="20" w:name="_Toc36498177"/>
      <w:bookmarkStart w:id="21" w:name="_Toc45699203"/>
      <w:bookmarkStart w:id="22" w:name="_Toc169603431"/>
      <w:r w:rsidRPr="00B916EC">
        <w:t>9.2.2</w:t>
      </w:r>
      <w:r w:rsidRPr="00B916EC">
        <w:tab/>
        <w:t>PUCCH Formats for UCI transmission</w:t>
      </w:r>
      <w:bookmarkEnd w:id="13"/>
      <w:bookmarkEnd w:id="14"/>
      <w:bookmarkEnd w:id="15"/>
      <w:bookmarkEnd w:id="16"/>
      <w:bookmarkEnd w:id="17"/>
      <w:bookmarkEnd w:id="18"/>
      <w:bookmarkEnd w:id="19"/>
      <w:bookmarkEnd w:id="20"/>
      <w:bookmarkEnd w:id="21"/>
      <w:bookmarkEnd w:id="22"/>
    </w:p>
    <w:p w14:paraId="3300EB11" w14:textId="77777777" w:rsidR="00913911" w:rsidRDefault="00913911" w:rsidP="00913911">
      <w:pPr>
        <w:pStyle w:val="afa"/>
        <w:jc w:val="center"/>
        <w:rPr>
          <w:color w:val="FF0000"/>
          <w:szCs w:val="20"/>
        </w:rPr>
      </w:pPr>
      <w:r w:rsidRPr="00886F89">
        <w:rPr>
          <w:color w:val="FF0000"/>
          <w:szCs w:val="20"/>
        </w:rPr>
        <w:t>*** Unchanged text omitted ***</w:t>
      </w:r>
    </w:p>
    <w:p w14:paraId="4A76B9E1" w14:textId="77777777" w:rsidR="00913911" w:rsidRDefault="00913911" w:rsidP="00913911">
      <w:r w:rsidRPr="00FA7D94">
        <w:t xml:space="preserve">A spatial setting </w:t>
      </w:r>
      <w:r w:rsidRPr="00FA7D94">
        <w:rPr>
          <w:lang w:val="en-US"/>
        </w:rPr>
        <w:t xml:space="preserve">for a PUCCH transmission </w:t>
      </w:r>
      <w:r w:rsidRPr="00F415B1">
        <w:rPr>
          <w:lang w:val="en-US"/>
        </w:rPr>
        <w:t xml:space="preserve">by a UE </w:t>
      </w:r>
      <w:r w:rsidRPr="00FA7D94">
        <w:rPr>
          <w:lang w:val="en-US"/>
        </w:rPr>
        <w:t xml:space="preserve">is provided </w:t>
      </w:r>
      <w:r w:rsidRPr="00FA7D94">
        <w:t>by</w:t>
      </w:r>
    </w:p>
    <w:p w14:paraId="47C5D26A" w14:textId="77777777" w:rsidR="00913911" w:rsidRPr="00F415B1" w:rsidRDefault="00913911" w:rsidP="00913911">
      <w:pPr>
        <w:pStyle w:val="B1"/>
      </w:pPr>
      <w:r>
        <w:rPr>
          <w:lang w:val="en-US"/>
        </w:rPr>
        <w:t>-</w:t>
      </w:r>
      <w:r>
        <w:rPr>
          <w:lang w:val="en-US"/>
        </w:rPr>
        <w:tab/>
        <w:t xml:space="preserve">an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980D55">
        <w:rPr>
          <w:i/>
          <w:iCs/>
          <w:lang w:val="en-US"/>
        </w:rPr>
        <w:t>TCI-UL-State</w:t>
      </w:r>
      <w:r w:rsidRPr="00F415B1">
        <w:t>, if provided, as described in [6, TS 38.214];</w:t>
      </w:r>
    </w:p>
    <w:p w14:paraId="0B261902" w14:textId="77777777" w:rsidR="00913911" w:rsidRDefault="00913911" w:rsidP="00913911">
      <w:pPr>
        <w:pStyle w:val="B1"/>
        <w:rPr>
          <w:lang w:val="en-US"/>
        </w:rPr>
      </w:pPr>
      <w:r>
        <w:t>-</w:t>
      </w:r>
      <w:r>
        <w:tab/>
      </w:r>
      <w:r w:rsidRPr="00FA7D94">
        <w:rPr>
          <w:i/>
        </w:rPr>
        <w:t>PUCCH-Spatial</w:t>
      </w:r>
      <w:r>
        <w:rPr>
          <w:i/>
        </w:rPr>
        <w:t>R</w:t>
      </w:r>
      <w:r w:rsidRPr="00FA7D94">
        <w:rPr>
          <w:i/>
        </w:rPr>
        <w:t>elation</w:t>
      </w:r>
      <w:r>
        <w:rPr>
          <w:i/>
        </w:rPr>
        <w:t>I</w:t>
      </w:r>
      <w:r w:rsidRPr="00FA7D94">
        <w:rPr>
          <w:i/>
        </w:rPr>
        <w:t>nfo</w:t>
      </w:r>
      <w:r w:rsidRPr="00FA7D94">
        <w:rPr>
          <w:lang w:val="en-US"/>
        </w:rPr>
        <w:t xml:space="preserve"> if the UE is </w:t>
      </w:r>
      <w:r w:rsidRPr="008A2DE6">
        <w:rPr>
          <w:lang w:val="en-US"/>
        </w:rPr>
        <w:t>configured with</w:t>
      </w:r>
      <w:r w:rsidRPr="009B4385">
        <w:rPr>
          <w:lang w:val="en-US"/>
        </w:rPr>
        <w:t xml:space="preserve"> a single</w:t>
      </w:r>
      <w:r w:rsidRPr="00FA7D94">
        <w:rPr>
          <w:lang w:val="en-US"/>
        </w:rPr>
        <w:t xml:space="preserve"> value for </w:t>
      </w:r>
      <w:r w:rsidRPr="00FA7D94">
        <w:rPr>
          <w:i/>
        </w:rPr>
        <w:t>pucch-Spatial</w:t>
      </w:r>
      <w:r>
        <w:rPr>
          <w:i/>
        </w:rPr>
        <w:t>R</w:t>
      </w:r>
      <w:r w:rsidRPr="00FA7D94">
        <w:rPr>
          <w:i/>
        </w:rPr>
        <w:t>elation</w:t>
      </w:r>
      <w:r>
        <w:rPr>
          <w:i/>
        </w:rPr>
        <w:t>I</w:t>
      </w:r>
      <w:r w:rsidRPr="00FA7D94">
        <w:rPr>
          <w:i/>
        </w:rPr>
        <w:t>nfo</w:t>
      </w:r>
      <w:r w:rsidRPr="00FA7D94">
        <w:rPr>
          <w:i/>
          <w:lang w:val="en-US"/>
        </w:rPr>
        <w:t>Id</w:t>
      </w:r>
      <w:r w:rsidRPr="00FA7D94">
        <w:rPr>
          <w:lang w:val="en-US"/>
        </w:rPr>
        <w:t xml:space="preserve">; </w:t>
      </w:r>
    </w:p>
    <w:p w14:paraId="4F9A15CD" w14:textId="77777777" w:rsidR="00913911" w:rsidRPr="00FA7D94" w:rsidRDefault="00913911" w:rsidP="00913911">
      <w:pPr>
        <w:pStyle w:val="B1"/>
      </w:pPr>
      <w:r>
        <w:rPr>
          <w:lang w:val="en-US"/>
        </w:rPr>
        <w:t>-</w:t>
      </w:r>
      <w:r>
        <w:rPr>
          <w:lang w:val="en-US"/>
        </w:rPr>
        <w:tab/>
      </w:r>
      <w:r w:rsidRPr="00F415B1">
        <w:t>as described in</w:t>
      </w:r>
      <w:r w:rsidRPr="00F415B1">
        <w:rPr>
          <w:iCs/>
          <w:lang w:val="en-US"/>
        </w:rPr>
        <w:t xml:space="preserve"> </w:t>
      </w:r>
      <w:r w:rsidRPr="00F415B1">
        <w:t>[11, TS 38.321]</w:t>
      </w:r>
      <w:r w:rsidRPr="00FA7D94">
        <w:rPr>
          <w:lang w:val="en-US"/>
        </w:rPr>
        <w:t xml:space="preserve">, </w:t>
      </w:r>
      <w:r>
        <w:rPr>
          <w:lang w:val="en-US"/>
        </w:rPr>
        <w:t xml:space="preserve">if the UE is provided multiple values for </w:t>
      </w:r>
      <w:r w:rsidRPr="00FA7D94">
        <w:rPr>
          <w:i/>
          <w:iCs/>
        </w:rPr>
        <w:t>PUCCH-SpatialRelationInfo</w:t>
      </w:r>
      <w:r w:rsidRPr="00FA7D94">
        <w:rPr>
          <w:lang w:val="en-US"/>
        </w:rPr>
        <w:t xml:space="preserve">. </w:t>
      </w:r>
      <w:r w:rsidRPr="00FA7D94">
        <w:rPr>
          <w:bCs/>
          <w:lang w:val="en-US"/>
        </w:rPr>
        <w:t>The</w:t>
      </w:r>
      <w:r w:rsidRPr="00FA7D94">
        <w:rPr>
          <w:bCs/>
        </w:rPr>
        <w:t xml:space="preserve"> </w:t>
      </w:r>
      <w:r w:rsidRPr="00FA7D94">
        <w:rPr>
          <w:bCs/>
          <w:lang w:val="en-US"/>
        </w:rPr>
        <w:t xml:space="preserve">UE applies </w:t>
      </w:r>
      <w:r w:rsidRPr="00FA7D94">
        <w:rPr>
          <w:bCs/>
        </w:rPr>
        <w:t>corresponding actions in [1</w:t>
      </w:r>
      <w:r>
        <w:rPr>
          <w:bCs/>
        </w:rPr>
        <w:t>1</w:t>
      </w:r>
      <w:r w:rsidRPr="00FA7D94">
        <w:rPr>
          <w:bCs/>
        </w:rPr>
        <w:t xml:space="preserve">, TS 38.321] and </w:t>
      </w:r>
      <w:r w:rsidRPr="00FA7D94">
        <w:rPr>
          <w:bCs/>
          <w:lang w:val="en-US"/>
        </w:rPr>
        <w:t>a corresponding</w:t>
      </w:r>
      <w:r w:rsidRPr="00FA7D94">
        <w:rPr>
          <w:bCs/>
        </w:rPr>
        <w:t xml:space="preserve"> setting </w:t>
      </w:r>
      <w:r w:rsidRPr="00FA7D94">
        <w:rPr>
          <w:bCs/>
          <w:lang w:val="en-US"/>
        </w:rPr>
        <w:t>for a spatial domain filter</w:t>
      </w:r>
      <w:r w:rsidRPr="00FA7D94">
        <w:rPr>
          <w:bCs/>
        </w:rPr>
        <w:t xml:space="preserve"> </w:t>
      </w:r>
      <w:r w:rsidRPr="00FA7D94">
        <w:rPr>
          <w:bCs/>
          <w:lang w:val="en-US"/>
        </w:rPr>
        <w:t xml:space="preserve">to transmit </w:t>
      </w:r>
      <w:r w:rsidRPr="00FA7D94">
        <w:rPr>
          <w:bCs/>
        </w:rPr>
        <w:t>PUC</w:t>
      </w:r>
      <w:r>
        <w:rPr>
          <w:bCs/>
        </w:rPr>
        <w:t>CH</w:t>
      </w:r>
      <w:r w:rsidRPr="00FA7D94">
        <w:rPr>
          <w:bCs/>
        </w:rPr>
        <w:t xml:space="preserve"> </w:t>
      </w:r>
      <w:r>
        <w:rPr>
          <w:lang w:val="en-US"/>
        </w:rPr>
        <w:t>in</w:t>
      </w:r>
      <w:r>
        <w:t xml:space="preserve"> the first slot that is after slot </w:t>
      </w:r>
      <m:oMath>
        <m:r>
          <w:rPr>
            <w:rFonts w:ascii="Cambria Math" w:hAnsi="Cambria Math"/>
          </w:rPr>
          <m:t>k+3</m:t>
        </m:r>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m:t>
            </m:r>
            <m:r>
              <m:rPr>
                <m:nor/>
              </m:rPr>
              <w:rPr>
                <w:lang w:val="en-US"/>
              </w:rPr>
              <m:t>lot</m:t>
            </m:r>
            <m:ctrlPr>
              <w:rPr>
                <w:rFonts w:ascii="Cambria Math" w:hAnsi="Cambria Math"/>
              </w:rPr>
            </m:ctrlPr>
          </m:sub>
          <m:sup>
            <m:r>
              <m:rPr>
                <m:nor/>
              </m:rPr>
              <m:t>s</m:t>
            </m:r>
            <m:r>
              <m:rPr>
                <m:nor/>
              </m:rPr>
              <w:rPr>
                <w:lang w:val="en-US"/>
              </w:rPr>
              <m:t>ubframe,</m:t>
            </m:r>
            <m:r>
              <w:rPr>
                <w:rFonts w:ascii="Cambria Math" w:hAnsi="Cambria Math"/>
                <w:lang w:val="en-US"/>
              </w:rPr>
              <m:t>μ</m:t>
            </m:r>
            <m:ctrlPr>
              <w:rPr>
                <w:rFonts w:ascii="Cambria Math" w:hAnsi="Cambria Math"/>
              </w:rPr>
            </m:ctrlPr>
          </m:sup>
        </m:sSubSup>
      </m:oMath>
      <w:r>
        <w:t xml:space="preserve"> where </w:t>
      </w:r>
      <m:oMath>
        <m:r>
          <w:rPr>
            <w:rFonts w:ascii="Cambria Math" w:hAnsi="Cambria Math"/>
            <w:lang w:val="en-US"/>
          </w:rPr>
          <m:t>k</m:t>
        </m:r>
      </m:oMath>
      <w:r>
        <w:rPr>
          <w:lang w:val="en-US"/>
        </w:rPr>
        <w:t xml:space="preserve"> is the slot</w:t>
      </w:r>
      <w:r w:rsidRPr="00FA7D94">
        <w:rPr>
          <w:bCs/>
          <w:lang w:val="en-US"/>
        </w:rPr>
        <w:t xml:space="preserve"> where the UE </w:t>
      </w:r>
      <w:r>
        <w:rPr>
          <w:bCs/>
          <w:lang w:val="en-US"/>
        </w:rPr>
        <w:t xml:space="preserve">would </w:t>
      </w:r>
      <w:r w:rsidRPr="00FA7D94">
        <w:rPr>
          <w:bCs/>
          <w:lang w:val="en-US"/>
        </w:rPr>
        <w:t xml:space="preserve">transmit </w:t>
      </w:r>
      <w:r>
        <w:rPr>
          <w:bCs/>
          <w:lang w:val="en-US"/>
        </w:rPr>
        <w:t xml:space="preserve">a PUCCH with </w:t>
      </w:r>
      <w:r w:rsidRPr="00FA7D94">
        <w:rPr>
          <w:bCs/>
        </w:rPr>
        <w:t xml:space="preserve">HARQ-ACK </w:t>
      </w:r>
      <w:r w:rsidRPr="00FA7D94">
        <w:rPr>
          <w:bCs/>
          <w:lang w:val="en-US"/>
        </w:rPr>
        <w:t xml:space="preserve">information </w:t>
      </w:r>
      <w:r>
        <w:rPr>
          <w:bCs/>
          <w:lang w:val="en-US"/>
        </w:rPr>
        <w:t xml:space="preserve">with ACK value </w:t>
      </w:r>
      <w:r w:rsidRPr="00FA7D94">
        <w:rPr>
          <w:bCs/>
        </w:rPr>
        <w:t xml:space="preserve">corresponding to </w:t>
      </w:r>
      <w:r w:rsidRPr="00FA7D94">
        <w:rPr>
          <w:bCs/>
          <w:lang w:val="en-US"/>
        </w:rPr>
        <w:t xml:space="preserve">a </w:t>
      </w:r>
      <w:r w:rsidRPr="00FA7D94">
        <w:rPr>
          <w:bCs/>
        </w:rPr>
        <w:t xml:space="preserve">PDSCH </w:t>
      </w:r>
      <w:r w:rsidRPr="00FA7D94">
        <w:rPr>
          <w:bCs/>
          <w:lang w:val="en-US"/>
        </w:rPr>
        <w:t xml:space="preserve">reception </w:t>
      </w:r>
      <w:r w:rsidRPr="00FA7D94">
        <w:rPr>
          <w:bCs/>
        </w:rPr>
        <w:t xml:space="preserve">providing the </w:t>
      </w:r>
      <w:r w:rsidRPr="00FA7D94">
        <w:rPr>
          <w:bCs/>
          <w:i/>
          <w:iCs/>
        </w:rPr>
        <w:t>PUCCH-SpatialRelationInfo</w:t>
      </w:r>
      <w:r w:rsidRPr="00B55376">
        <w:rPr>
          <w:bCs/>
        </w:rPr>
        <w:t xml:space="preserve">, each slot </w:t>
      </w:r>
      <w:r w:rsidRPr="00B55376">
        <w:rPr>
          <w:szCs w:val="18"/>
        </w:rPr>
        <w:t xml:space="preserve">consists of </w:t>
      </w:r>
      <m:oMath>
        <m:sSubSup>
          <m:sSubSupPr>
            <m:ctrlPr>
              <w:rPr>
                <w:rFonts w:ascii="Cambria Math" w:hAnsi="Cambria Math"/>
                <w:i/>
              </w:rPr>
            </m:ctrlPr>
          </m:sSubSupPr>
          <m:e>
            <m:r>
              <w:rPr>
                <w:rFonts w:ascii="Cambria Math" w:hAnsi="Cambria Math"/>
              </w:rPr>
              <m:t>N</m:t>
            </m:r>
          </m:e>
          <m:sub>
            <m:r>
              <m:rPr>
                <m:nor/>
              </m:rPr>
              <m:t>symb</m:t>
            </m:r>
            <m:ctrlPr>
              <w:rPr>
                <w:rFonts w:ascii="Cambria Math" w:hAnsi="Cambria Math"/>
              </w:rPr>
            </m:ctrlPr>
          </m:sub>
          <m:sup>
            <m:r>
              <m:rPr>
                <m:nor/>
              </m:rPr>
              <m:t>slot</m:t>
            </m:r>
            <m:ctrlPr>
              <w:rPr>
                <w:rFonts w:ascii="Cambria Math" w:hAnsi="Cambria Math"/>
              </w:rPr>
            </m:ctrlPr>
          </m:sup>
        </m:sSubSup>
      </m:oMath>
      <w:r w:rsidRPr="00B55376">
        <w:t xml:space="preserve"> symbols</w:t>
      </w:r>
      <w:r w:rsidRPr="00B55376">
        <w:rPr>
          <w:bCs/>
        </w:rPr>
        <w:t xml:space="preserve"> </w:t>
      </w:r>
      <w:r w:rsidRPr="00B55376">
        <w:rPr>
          <w:rFonts w:ascii="Times" w:eastAsia="Batang" w:hAnsi="Times" w:cs="Times"/>
        </w:rPr>
        <w:t>as defined in [4, TS 38.211],</w:t>
      </w:r>
      <w:r>
        <w:rPr>
          <w:bCs/>
          <w:i/>
          <w:iCs/>
        </w:rPr>
        <w:t xml:space="preserve"> </w:t>
      </w:r>
      <w:r>
        <w:rPr>
          <w:lang w:val="en-US"/>
        </w:rPr>
        <w:t xml:space="preserve">and </w:t>
      </w:r>
      <m:oMath>
        <m:r>
          <w:rPr>
            <w:rFonts w:ascii="Cambria Math" w:hAnsi="Cambria Math"/>
            <w:lang w:val="en-US"/>
          </w:rPr>
          <m:t>μ</m:t>
        </m:r>
      </m:oMath>
      <w:r w:rsidRPr="0014499E">
        <w:t xml:space="preserve"> </w:t>
      </w:r>
      <w:r>
        <w:t xml:space="preserve">is the SCS configuration for </w:t>
      </w:r>
      <w:r>
        <w:rPr>
          <w:lang w:val="en-US"/>
        </w:rPr>
        <w:t xml:space="preserve">the </w:t>
      </w:r>
      <w:r>
        <w:t>PUCCH</w:t>
      </w:r>
    </w:p>
    <w:p w14:paraId="65433C87" w14:textId="77777777" w:rsidR="00913911" w:rsidRPr="00152826" w:rsidRDefault="00913911" w:rsidP="00913911">
      <w:pPr>
        <w:pStyle w:val="B2"/>
      </w:pPr>
      <w:r w:rsidRPr="00152826">
        <w:t>-</w:t>
      </w:r>
      <w:r w:rsidRPr="00152826">
        <w:tab/>
        <w:t xml:space="preserve">If </w:t>
      </w:r>
      <w:r w:rsidRPr="00152826">
        <w:rPr>
          <w:i/>
          <w:iCs/>
        </w:rPr>
        <w:t>PUCCH-Spatial</w:t>
      </w:r>
      <w:r w:rsidRPr="00152826">
        <w:rPr>
          <w:i/>
          <w:iCs/>
          <w:lang w:val="en-US"/>
        </w:rPr>
        <w:t>R</w:t>
      </w:r>
      <w:r w:rsidRPr="00152826">
        <w:rPr>
          <w:i/>
          <w:iCs/>
        </w:rPr>
        <w:t>elation</w:t>
      </w:r>
      <w:r w:rsidRPr="00152826">
        <w:rPr>
          <w:i/>
          <w:iCs/>
          <w:lang w:val="en-US"/>
        </w:rPr>
        <w:t>I</w:t>
      </w:r>
      <w:r w:rsidRPr="00152826">
        <w:rPr>
          <w:i/>
          <w:iCs/>
        </w:rPr>
        <w:t>nfo</w:t>
      </w:r>
      <w:r w:rsidRPr="00152826">
        <w:t xml:space="preserve"> </w:t>
      </w:r>
      <w:r w:rsidRPr="00F415B1">
        <w:rPr>
          <w:lang w:val="en-US"/>
        </w:rPr>
        <w:t>or</w:t>
      </w:r>
      <w:r>
        <w:rPr>
          <w:lang w:val="en-US"/>
        </w:rPr>
        <w:t xml:space="preserve"> the indicated</w:t>
      </w:r>
      <w:r w:rsidRPr="00F415B1">
        <w:rPr>
          <w:lang w:val="en-US"/>
        </w:rPr>
        <w:t xml:space="preserve"> </w:t>
      </w:r>
      <w:r w:rsidRPr="00980D55">
        <w:rPr>
          <w:i/>
          <w:iCs/>
          <w:lang w:val="en-US"/>
        </w:rPr>
        <w:t>TCI-UL-State</w:t>
      </w:r>
      <w:r w:rsidRPr="00F415B1">
        <w:t xml:space="preserve"> </w:t>
      </w:r>
      <w:r w:rsidRPr="00152826">
        <w:rPr>
          <w:lang w:val="en-US"/>
        </w:rPr>
        <w:t xml:space="preserve">provides </w:t>
      </w:r>
      <w:r w:rsidRPr="00152826">
        <w:rPr>
          <w:i/>
        </w:rPr>
        <w:t>ssb-Index</w:t>
      </w:r>
      <w:r w:rsidRPr="00152826">
        <w:t>, the UE transmit</w:t>
      </w:r>
      <w:r w:rsidRPr="00152826">
        <w:rPr>
          <w:lang w:val="en-US"/>
        </w:rPr>
        <w:t>s</w:t>
      </w:r>
      <w:r w:rsidRPr="00152826">
        <w:t xml:space="preserve"> the PUCCH using a same spatial domain filter as for a reception of a SS/PBCH block</w:t>
      </w:r>
      <w:r w:rsidRPr="00152826">
        <w:rPr>
          <w:lang w:val="en-US"/>
        </w:rPr>
        <w:t xml:space="preserve"> with index provided by </w:t>
      </w:r>
      <w:r w:rsidRPr="00152826">
        <w:rPr>
          <w:i/>
        </w:rPr>
        <w:t>ssb-Index</w:t>
      </w:r>
      <w:r w:rsidRPr="00152826">
        <w:t xml:space="preserve"> </w:t>
      </w:r>
      <w:r>
        <w:t>for</w:t>
      </w:r>
      <w:r w:rsidRPr="00152826">
        <w:t xml:space="preserve"> a </w:t>
      </w:r>
      <w:r>
        <w:t xml:space="preserve">same serving cell or, if </w:t>
      </w:r>
      <w:r w:rsidRPr="00152826">
        <w:rPr>
          <w:i/>
          <w:iCs/>
        </w:rPr>
        <w:t>servingCellId</w:t>
      </w:r>
      <w:r>
        <w:t xml:space="preserve"> is provided, for a </w:t>
      </w:r>
      <w:r w:rsidRPr="00152826">
        <w:t>serving cell indicated by</w:t>
      </w:r>
      <w:r>
        <w:t xml:space="preserve"> </w:t>
      </w:r>
      <w:r w:rsidRPr="00152826">
        <w:rPr>
          <w:i/>
          <w:iCs/>
        </w:rPr>
        <w:t>servingCellId</w:t>
      </w:r>
      <w:r w:rsidRPr="00152826">
        <w:t xml:space="preserve"> </w:t>
      </w:r>
    </w:p>
    <w:p w14:paraId="5F75E5D3" w14:textId="77777777" w:rsidR="00913911" w:rsidRDefault="00913911" w:rsidP="00913911">
      <w:pPr>
        <w:pStyle w:val="B2"/>
      </w:pPr>
      <w:r w:rsidRPr="00FA7D94">
        <w:t>-</w:t>
      </w:r>
      <w:r w:rsidRPr="00FA7D94">
        <w:tab/>
        <w:t xml:space="preserve">else if </w:t>
      </w:r>
      <w:r w:rsidRPr="00FA7D94">
        <w:rPr>
          <w:i/>
          <w:iCs/>
        </w:rPr>
        <w:t>PUCCH-Spatial</w:t>
      </w:r>
      <w:r>
        <w:rPr>
          <w:i/>
          <w:iCs/>
          <w:lang w:val="en-US"/>
        </w:rPr>
        <w:t>R</w:t>
      </w:r>
      <w:r w:rsidRPr="00FA7D94">
        <w:rPr>
          <w:i/>
          <w:iCs/>
        </w:rPr>
        <w:t>elation</w:t>
      </w:r>
      <w:r>
        <w:rPr>
          <w:i/>
          <w:iCs/>
          <w:lang w:val="en-US"/>
        </w:rPr>
        <w:t>I</w:t>
      </w:r>
      <w:r w:rsidRPr="00FA7D94">
        <w:rPr>
          <w:i/>
          <w:iCs/>
        </w:rPr>
        <w:t>nfo</w:t>
      </w:r>
      <w:r w:rsidRPr="00FA7D94">
        <w:t xml:space="preserve"> </w:t>
      </w:r>
      <w:r w:rsidRPr="00F415B1">
        <w:rPr>
          <w:lang w:val="en-US"/>
        </w:rPr>
        <w:t>or</w:t>
      </w:r>
      <w:r>
        <w:rPr>
          <w:lang w:val="en-US"/>
        </w:rPr>
        <w:t xml:space="preserve"> the indicated</w:t>
      </w:r>
      <w:r w:rsidRPr="00F415B1">
        <w:rPr>
          <w:lang w:val="en-US"/>
        </w:rPr>
        <w:t xml:space="preserve"> </w:t>
      </w:r>
      <w:r w:rsidRPr="00980D55">
        <w:rPr>
          <w:i/>
          <w:iCs/>
          <w:lang w:val="en-US"/>
        </w:rPr>
        <w:t>TCI-UL-State</w:t>
      </w:r>
      <w:r w:rsidRPr="00F415B1">
        <w:t xml:space="preserve"> </w:t>
      </w:r>
      <w:r w:rsidRPr="00FA7D94">
        <w:rPr>
          <w:lang w:val="en-US"/>
        </w:rPr>
        <w:t xml:space="preserve">provides </w:t>
      </w:r>
      <w:r w:rsidRPr="00FA7D94">
        <w:rPr>
          <w:i/>
        </w:rPr>
        <w:t>csi-RS-Index</w:t>
      </w:r>
      <w:r w:rsidRPr="00FA7D94">
        <w:t xml:space="preserve">, </w:t>
      </w:r>
      <w:r>
        <w:rPr>
          <w:lang w:val="en-US"/>
        </w:rPr>
        <w:t xml:space="preserve">or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Pr>
          <w:rFonts w:cs="Times"/>
          <w:iCs/>
          <w:szCs w:val="18"/>
          <w:lang w:val="en-US" w:eastAsia="zh-CN"/>
        </w:rPr>
        <w:t xml:space="preserve">provides </w:t>
      </w:r>
      <w:r w:rsidRPr="002E6275">
        <w:rPr>
          <w:rFonts w:cs="Times"/>
          <w:i/>
          <w:szCs w:val="18"/>
          <w:lang w:val="en-US" w:eastAsia="zh-CN"/>
        </w:rPr>
        <w:t>csi-rs</w:t>
      </w:r>
      <w:r>
        <w:rPr>
          <w:rFonts w:cs="Times"/>
          <w:iCs/>
          <w:szCs w:val="18"/>
          <w:lang w:val="en-US" w:eastAsia="zh-CN"/>
        </w:rPr>
        <w:t xml:space="preserve"> configured with </w:t>
      </w:r>
      <w:r w:rsidRPr="002E6275">
        <w:rPr>
          <w:rFonts w:cs="Times"/>
          <w:i/>
          <w:szCs w:val="18"/>
          <w:lang w:val="en-US" w:eastAsia="zh-CN"/>
        </w:rPr>
        <w:t>qcl-Type</w:t>
      </w:r>
      <w:r>
        <w:rPr>
          <w:rFonts w:cs="Times"/>
          <w:iCs/>
          <w:szCs w:val="18"/>
          <w:lang w:val="en-US" w:eastAsia="zh-CN"/>
        </w:rPr>
        <w:t xml:space="preserve"> set to 'typeD', </w:t>
      </w:r>
      <w:r w:rsidRPr="00FA7D94">
        <w:t>the UE transmit</w:t>
      </w:r>
      <w:r w:rsidRPr="00FA7D94">
        <w:rPr>
          <w:lang w:val="en-US"/>
        </w:rPr>
        <w:t>s</w:t>
      </w:r>
      <w:r w:rsidRPr="00FA7D94">
        <w:t xml:space="preserve"> the PUCCH using a same spatial domain filter as for a reception of a CSI-RS</w:t>
      </w:r>
      <w:r w:rsidRPr="00FA7D94">
        <w:rPr>
          <w:lang w:val="en-US"/>
        </w:rPr>
        <w:t xml:space="preserve"> with resource index provided by </w:t>
      </w:r>
      <w:r w:rsidRPr="00FA7D94">
        <w:rPr>
          <w:i/>
        </w:rPr>
        <w:t>csi-RS-Index</w:t>
      </w:r>
      <w:r>
        <w:t xml:space="preserve"> or csi-rs for</w:t>
      </w:r>
      <w:r w:rsidRPr="00152826">
        <w:t xml:space="preserve"> a </w:t>
      </w:r>
      <w:r>
        <w:t xml:space="preserve">same serving cell or, if </w:t>
      </w:r>
      <w:r w:rsidRPr="00152826">
        <w:rPr>
          <w:i/>
          <w:iCs/>
        </w:rPr>
        <w:t>servingCellId</w:t>
      </w:r>
      <w:r>
        <w:t xml:space="preserve"> or </w:t>
      </w:r>
      <w:r w:rsidRPr="002E6275">
        <w:rPr>
          <w:i/>
          <w:iCs/>
        </w:rPr>
        <w:t>cell</w:t>
      </w:r>
      <w:r>
        <w:t xml:space="preserve"> is provided, for a </w:t>
      </w:r>
      <w:r w:rsidRPr="00152826">
        <w:t>serving cell indicated by</w:t>
      </w:r>
      <w:r>
        <w:t xml:space="preserve"> </w:t>
      </w:r>
      <w:r w:rsidRPr="00152826">
        <w:rPr>
          <w:i/>
          <w:iCs/>
        </w:rPr>
        <w:t>servingCellId</w:t>
      </w:r>
      <w:r>
        <w:rPr>
          <w:i/>
          <w:iCs/>
        </w:rPr>
        <w:t xml:space="preserve"> </w:t>
      </w:r>
      <w:r>
        <w:t xml:space="preserve">or </w:t>
      </w:r>
      <w:r w:rsidRPr="002E6275">
        <w:rPr>
          <w:i/>
          <w:iCs/>
        </w:rPr>
        <w:t>cell</w:t>
      </w:r>
    </w:p>
    <w:p w14:paraId="48FEC73D" w14:textId="77777777" w:rsidR="00913911" w:rsidRPr="00F15C80" w:rsidRDefault="00913911" w:rsidP="00913911">
      <w:pPr>
        <w:pStyle w:val="B2"/>
      </w:pPr>
      <w:r w:rsidRPr="00FA7D94">
        <w:t>-</w:t>
      </w:r>
      <w:r w:rsidRPr="00FA7D94">
        <w:tab/>
        <w:t xml:space="preserve">else </w:t>
      </w:r>
      <w:r w:rsidRPr="00FA7D94">
        <w:rPr>
          <w:i/>
          <w:iCs/>
        </w:rPr>
        <w:t>PUCCH-Spatial</w:t>
      </w:r>
      <w:r>
        <w:rPr>
          <w:i/>
          <w:iCs/>
          <w:lang w:val="en-US"/>
        </w:rPr>
        <w:t>R</w:t>
      </w:r>
      <w:r w:rsidRPr="00FA7D94">
        <w:rPr>
          <w:i/>
          <w:iCs/>
        </w:rPr>
        <w:t>elation</w:t>
      </w:r>
      <w:r>
        <w:rPr>
          <w:i/>
          <w:iCs/>
          <w:lang w:val="en-US"/>
        </w:rPr>
        <w:t>I</w:t>
      </w:r>
      <w:r w:rsidRPr="00FA7D94">
        <w:rPr>
          <w:i/>
          <w:iCs/>
        </w:rPr>
        <w:t>nfo</w:t>
      </w:r>
      <w:r w:rsidRPr="00FA7D94">
        <w:t xml:space="preserve"> </w:t>
      </w:r>
      <w:r w:rsidRPr="00F415B1">
        <w:rPr>
          <w:lang w:val="en-US"/>
        </w:rPr>
        <w:t>or</w:t>
      </w:r>
      <w:r>
        <w:rPr>
          <w:lang w:val="en-US"/>
        </w:rPr>
        <w:t xml:space="preserve"> the indicated</w:t>
      </w:r>
      <w:r w:rsidRPr="00F415B1">
        <w:rPr>
          <w:lang w:val="en-US"/>
        </w:rPr>
        <w:t xml:space="preserve"> </w:t>
      </w:r>
      <w:r w:rsidRPr="00980D55">
        <w:rPr>
          <w:i/>
          <w:iCs/>
          <w:lang w:val="en-US"/>
        </w:rPr>
        <w:t>TCI-UL-State</w:t>
      </w:r>
      <w:r w:rsidRPr="00F415B1">
        <w:t xml:space="preserve"> </w:t>
      </w:r>
      <w:r w:rsidRPr="00FA7D94">
        <w:rPr>
          <w:lang w:val="en-US"/>
        </w:rPr>
        <w:t xml:space="preserve">provides </w:t>
      </w:r>
      <w:r w:rsidRPr="00FA7D94">
        <w:rPr>
          <w:i/>
        </w:rPr>
        <w:t>srs</w:t>
      </w:r>
      <w:r w:rsidRPr="00FA7D94">
        <w:t>, the UE transmit</w:t>
      </w:r>
      <w:r w:rsidRPr="00FA7D94">
        <w:rPr>
          <w:lang w:val="en-US"/>
        </w:rPr>
        <w:t>s</w:t>
      </w:r>
      <w:r w:rsidRPr="00FA7D94">
        <w:t xml:space="preserve"> the PUCCH </w:t>
      </w:r>
      <w:r>
        <w:rPr>
          <w:lang w:val="en-US"/>
        </w:rPr>
        <w:t>using</w:t>
      </w:r>
      <w:r w:rsidRPr="00FA7D94">
        <w:t xml:space="preserve"> a same spatial domain filter </w:t>
      </w:r>
      <w:r w:rsidRPr="00FA7D94">
        <w:rPr>
          <w:lang w:val="en-US"/>
        </w:rPr>
        <w:t xml:space="preserve">as </w:t>
      </w:r>
      <w:r w:rsidRPr="00FA7D94">
        <w:t xml:space="preserve">for a transmission of </w:t>
      </w:r>
      <w:r w:rsidRPr="00FA7D94">
        <w:rPr>
          <w:lang w:val="en-US"/>
        </w:rPr>
        <w:t>a</w:t>
      </w:r>
      <w:r>
        <w:rPr>
          <w:lang w:val="en-US"/>
        </w:rPr>
        <w:t>n</w:t>
      </w:r>
      <w:r w:rsidRPr="00FA7D94">
        <w:rPr>
          <w:lang w:val="en-US"/>
        </w:rPr>
        <w:t xml:space="preserve"> SRS with </w:t>
      </w:r>
      <w:r w:rsidRPr="00F15C80">
        <w:rPr>
          <w:lang w:val="en-US"/>
        </w:rPr>
        <w:t xml:space="preserve">resource index provided by </w:t>
      </w:r>
      <w:r w:rsidRPr="00F15C80">
        <w:rPr>
          <w:i/>
          <w:lang w:val="en-US"/>
        </w:rPr>
        <w:t>resource</w:t>
      </w:r>
      <w:r w:rsidRPr="00F15C80">
        <w:rPr>
          <w:lang w:val="en-US"/>
        </w:rPr>
        <w:t xml:space="preserve"> </w:t>
      </w:r>
      <w:r w:rsidRPr="00F15C80">
        <w:t xml:space="preserve">for a </w:t>
      </w:r>
      <w:r w:rsidRPr="00D52A1B">
        <w:t xml:space="preserve">same serving cell </w:t>
      </w:r>
      <w:r w:rsidRPr="00D52A1B">
        <w:rPr>
          <w:iCs/>
        </w:rPr>
        <w:t>and/or active UL BWP</w:t>
      </w:r>
      <w:r w:rsidRPr="00D52A1B">
        <w:t xml:space="preserve"> or, if </w:t>
      </w:r>
      <w:r w:rsidRPr="00F15C80">
        <w:rPr>
          <w:i/>
          <w:iCs/>
        </w:rPr>
        <w:t>servingCellId</w:t>
      </w:r>
      <w:r w:rsidRPr="00F15C80">
        <w:t xml:space="preserve"> and/or </w:t>
      </w:r>
      <w:r w:rsidRPr="00F15C80">
        <w:rPr>
          <w:i/>
          <w:iCs/>
        </w:rPr>
        <w:t>uplinkBWP</w:t>
      </w:r>
      <w:r w:rsidRPr="00F15C80">
        <w:t xml:space="preserve"> are provided, for a serving cell indicated by </w:t>
      </w:r>
      <w:r w:rsidRPr="00F15C80">
        <w:rPr>
          <w:i/>
          <w:iCs/>
        </w:rPr>
        <w:t>servingCellId</w:t>
      </w:r>
      <w:r w:rsidRPr="00D52A1B">
        <w:rPr>
          <w:iCs/>
        </w:rPr>
        <w:t xml:space="preserve"> and/or for an UL BWP indicated by </w:t>
      </w:r>
      <w:r w:rsidRPr="00F15C80">
        <w:rPr>
          <w:i/>
          <w:iCs/>
        </w:rPr>
        <w:t>uplinkBWP</w:t>
      </w:r>
    </w:p>
    <w:p w14:paraId="712E451A" w14:textId="5412AD91" w:rsidR="00913911" w:rsidRPr="009473AF" w:rsidRDefault="00913911" w:rsidP="00913911">
      <w:pPr>
        <w:pStyle w:val="B1"/>
      </w:pPr>
      <w:r w:rsidRPr="009473AF">
        <w:rPr>
          <w:lang w:val="en-US"/>
        </w:rPr>
        <w:t>-</w:t>
      </w:r>
      <w:r w:rsidRPr="009473AF">
        <w:rPr>
          <w:lang w:val="en-US"/>
        </w:rPr>
        <w:tab/>
        <w:t xml:space="preserve">an indicated </w:t>
      </w:r>
      <w:r w:rsidRPr="00913911">
        <w:rPr>
          <w:rFonts w:cs="Times"/>
          <w:i/>
          <w:iCs/>
          <w:strike/>
          <w:color w:val="FF0000"/>
          <w:szCs w:val="18"/>
          <w:lang w:eastAsia="zh-CN"/>
        </w:rPr>
        <w:t>apply-IndicatedTCIState</w:t>
      </w:r>
      <w:r w:rsidRPr="00913911">
        <w:rPr>
          <w:rFonts w:cs="Times"/>
          <w:i/>
          <w:iCs/>
          <w:color w:val="FF0000"/>
          <w:szCs w:val="18"/>
          <w:lang w:eastAsia="zh-CN"/>
        </w:rPr>
        <w:t xml:space="preserve"> applyIndicatedTCI-State</w:t>
      </w:r>
      <w:r w:rsidRPr="009473AF">
        <w:t>, if provided</w:t>
      </w:r>
    </w:p>
    <w:p w14:paraId="171DDD66" w14:textId="42EA0D34" w:rsidR="00913911" w:rsidRPr="009473AF" w:rsidRDefault="00913911" w:rsidP="00913911">
      <w:pPr>
        <w:pStyle w:val="B2"/>
      </w:pPr>
      <w:r w:rsidRPr="009473AF">
        <w:t>-</w:t>
      </w:r>
      <w:r w:rsidRPr="009473AF">
        <w:tab/>
        <w:t xml:space="preserve">if </w:t>
      </w:r>
      <w:r w:rsidRPr="00913911">
        <w:rPr>
          <w:rFonts w:cs="Times"/>
          <w:i/>
          <w:iCs/>
          <w:strike/>
          <w:color w:val="FF0000"/>
          <w:szCs w:val="18"/>
          <w:lang w:eastAsia="zh-CN"/>
        </w:rPr>
        <w:t>apply-IndicatedTCIState</w:t>
      </w:r>
      <w:r w:rsidRPr="00913911">
        <w:rPr>
          <w:rFonts w:cs="Times"/>
          <w:i/>
          <w:iCs/>
          <w:color w:val="FF0000"/>
          <w:szCs w:val="18"/>
          <w:lang w:eastAsia="zh-CN"/>
        </w:rPr>
        <w:t xml:space="preserve"> applyIndicatedTCI-State</w:t>
      </w:r>
      <w:r w:rsidRPr="009473AF">
        <w:t xml:space="preserve"> = </w:t>
      </w:r>
      <w:r>
        <w:t>'</w:t>
      </w:r>
      <w:r w:rsidRPr="009473AF">
        <w:t>first</w:t>
      </w:r>
      <w:r>
        <w:t>'</w:t>
      </w:r>
      <w:r w:rsidRPr="009473AF">
        <w:t xml:space="preserve">, the UE transmits a PUCCH using a spatial domain filter corresponding to a first </w:t>
      </w:r>
      <w:r w:rsidRPr="009473AF">
        <w:rPr>
          <w:i/>
          <w:iCs/>
          <w:lang w:val="en-US"/>
        </w:rPr>
        <w:t>TCI-State</w:t>
      </w:r>
      <w:r w:rsidRPr="009473AF">
        <w:rPr>
          <w:lang w:val="en-US"/>
        </w:rPr>
        <w:t xml:space="preserve"> or</w:t>
      </w:r>
      <w:r w:rsidRPr="009473AF">
        <w:rPr>
          <w:i/>
          <w:iCs/>
          <w:lang w:val="en-US"/>
        </w:rPr>
        <w:t xml:space="preserve"> TCI-UL-State</w:t>
      </w:r>
      <w:r w:rsidRPr="009473AF">
        <w:t xml:space="preserve"> </w:t>
      </w:r>
    </w:p>
    <w:p w14:paraId="6FC35BB5" w14:textId="721A3243" w:rsidR="00913911" w:rsidRPr="009473AF" w:rsidRDefault="00913911" w:rsidP="00913911">
      <w:pPr>
        <w:pStyle w:val="B2"/>
      </w:pPr>
      <w:r w:rsidRPr="009473AF">
        <w:t>-</w:t>
      </w:r>
      <w:r w:rsidRPr="009473AF">
        <w:tab/>
        <w:t xml:space="preserve">if </w:t>
      </w:r>
      <w:r w:rsidRPr="00913911">
        <w:rPr>
          <w:rFonts w:cs="Times"/>
          <w:i/>
          <w:iCs/>
          <w:strike/>
          <w:color w:val="FF0000"/>
          <w:szCs w:val="18"/>
          <w:lang w:eastAsia="zh-CN"/>
        </w:rPr>
        <w:t>apply-IndicatedTCIState</w:t>
      </w:r>
      <w:r w:rsidRPr="00913911">
        <w:rPr>
          <w:rFonts w:cs="Times"/>
          <w:i/>
          <w:iCs/>
          <w:color w:val="FF0000"/>
          <w:szCs w:val="18"/>
          <w:lang w:eastAsia="zh-CN"/>
        </w:rPr>
        <w:t xml:space="preserve"> applyIndicatedTCI-State</w:t>
      </w:r>
      <w:r w:rsidRPr="009473AF">
        <w:t xml:space="preserve"> = </w:t>
      </w:r>
      <w:r>
        <w:t>'</w:t>
      </w:r>
      <w:r w:rsidRPr="009473AF">
        <w:t>second</w:t>
      </w:r>
      <w:r>
        <w:t>'</w:t>
      </w:r>
      <w:r w:rsidRPr="009473AF">
        <w:t xml:space="preserve">, the UE transmits a PUCCH using a spatial domain filter corresponding to second </w:t>
      </w:r>
      <w:r w:rsidRPr="009473AF">
        <w:rPr>
          <w:i/>
          <w:iCs/>
          <w:lang w:val="en-US"/>
        </w:rPr>
        <w:t>TCI-State</w:t>
      </w:r>
      <w:r w:rsidRPr="009473AF">
        <w:rPr>
          <w:lang w:val="en-US"/>
        </w:rPr>
        <w:t xml:space="preserve"> or</w:t>
      </w:r>
      <w:r w:rsidRPr="009473AF">
        <w:rPr>
          <w:i/>
          <w:iCs/>
          <w:lang w:val="en-US"/>
        </w:rPr>
        <w:t xml:space="preserve"> TCI-UL-State</w:t>
      </w:r>
      <w:r w:rsidRPr="009473AF">
        <w:t xml:space="preserve"> </w:t>
      </w:r>
    </w:p>
    <w:p w14:paraId="34A21DCC" w14:textId="4B3CD72C" w:rsidR="00913911" w:rsidRPr="009473AF" w:rsidRDefault="00913911" w:rsidP="00913911">
      <w:pPr>
        <w:pStyle w:val="B2"/>
      </w:pPr>
      <w:r w:rsidRPr="009473AF">
        <w:t>-</w:t>
      </w:r>
      <w:r w:rsidRPr="009473AF">
        <w:tab/>
        <w:t xml:space="preserve">if </w:t>
      </w:r>
      <w:r w:rsidRPr="00913911">
        <w:rPr>
          <w:rFonts w:cs="Times"/>
          <w:i/>
          <w:iCs/>
          <w:strike/>
          <w:color w:val="FF0000"/>
          <w:szCs w:val="18"/>
          <w:lang w:eastAsia="zh-CN"/>
        </w:rPr>
        <w:t>apply-IndicatedTCIState</w:t>
      </w:r>
      <w:r w:rsidRPr="00913911">
        <w:rPr>
          <w:rFonts w:cs="Times"/>
          <w:i/>
          <w:iCs/>
          <w:color w:val="FF0000"/>
          <w:szCs w:val="18"/>
          <w:lang w:eastAsia="zh-CN"/>
        </w:rPr>
        <w:t xml:space="preserve"> applyIndicatedTCI-State</w:t>
      </w:r>
      <w:r w:rsidRPr="009473AF">
        <w:t xml:space="preserve"> = </w:t>
      </w:r>
      <w:r>
        <w:t>'</w:t>
      </w:r>
      <w:r w:rsidRPr="009473AF">
        <w:t>both</w:t>
      </w:r>
      <w:r>
        <w:t>'</w:t>
      </w:r>
      <w:r w:rsidRPr="009473AF">
        <w:t xml:space="preserve">, the UE transmits a PUCCH using respective first and second spatial domain filters corresponding to the first and the second </w:t>
      </w:r>
      <w:r w:rsidRPr="009473AF">
        <w:rPr>
          <w:i/>
          <w:iCs/>
          <w:lang w:val="en-US"/>
        </w:rPr>
        <w:t>TCI-State</w:t>
      </w:r>
      <w:r w:rsidRPr="009473AF">
        <w:rPr>
          <w:lang w:val="en-US"/>
        </w:rPr>
        <w:t xml:space="preserve"> or</w:t>
      </w:r>
      <w:r w:rsidRPr="009473AF">
        <w:rPr>
          <w:i/>
          <w:iCs/>
          <w:lang w:val="en-US"/>
        </w:rPr>
        <w:t xml:space="preserve"> TCI-UL-State</w:t>
      </w:r>
      <w:r w:rsidRPr="009473AF">
        <w:t xml:space="preserve"> </w:t>
      </w:r>
    </w:p>
    <w:p w14:paraId="4A5DFC71" w14:textId="77777777" w:rsidR="00913911" w:rsidRPr="009473AF" w:rsidRDefault="00913911" w:rsidP="00913911">
      <w:pPr>
        <w:pStyle w:val="B2"/>
        <w:rPr>
          <w:lang w:eastAsia="ko-KR"/>
        </w:rPr>
      </w:pPr>
      <w:r w:rsidRPr="009473AF">
        <w:rPr>
          <w:iCs/>
        </w:rPr>
        <w:t>I</w:t>
      </w:r>
      <w:r w:rsidRPr="009473AF">
        <w:rPr>
          <w:lang w:eastAsia="ko-KR"/>
        </w:rPr>
        <w:t>f the UE</w:t>
      </w:r>
    </w:p>
    <w:p w14:paraId="12AA5305" w14:textId="77777777" w:rsidR="00913911" w:rsidRPr="009473AF" w:rsidRDefault="00913911" w:rsidP="00913911">
      <w:pPr>
        <w:pStyle w:val="B2"/>
        <w:rPr>
          <w:rFonts w:cs="Calibri"/>
        </w:rPr>
      </w:pPr>
      <w:r w:rsidRPr="009473AF">
        <w:t>-</w:t>
      </w:r>
      <w:r w:rsidRPr="009473AF">
        <w:tab/>
      </w:r>
      <w:r w:rsidRPr="009473AF">
        <w:rPr>
          <w:lang w:eastAsia="ko-KR"/>
        </w:rPr>
        <w:t xml:space="preserve">is not provided </w:t>
      </w:r>
      <w:r w:rsidRPr="009473AF">
        <w:rPr>
          <w:rFonts w:cs="Calibri"/>
          <w:i/>
          <w:lang w:val="en-US"/>
        </w:rPr>
        <w:t>coreset</w:t>
      </w:r>
      <w:r w:rsidRPr="009473AF">
        <w:rPr>
          <w:rFonts w:cs="Calibri"/>
          <w:i/>
        </w:rPr>
        <w:t>PoolIndex</w:t>
      </w:r>
      <w:r w:rsidRPr="009473AF">
        <w:rPr>
          <w:rFonts w:cs="Calibri"/>
        </w:rPr>
        <w:t xml:space="preserve"> or is provided </w:t>
      </w:r>
      <w:r w:rsidRPr="009473AF">
        <w:rPr>
          <w:rFonts w:cs="Calibri"/>
          <w:i/>
          <w:lang w:val="en-US"/>
        </w:rPr>
        <w:t>coreset</w:t>
      </w:r>
      <w:r w:rsidRPr="009473AF">
        <w:rPr>
          <w:rFonts w:cs="Calibri"/>
          <w:i/>
        </w:rPr>
        <w:t>PoolIndex</w:t>
      </w:r>
      <w:r w:rsidRPr="009473AF">
        <w:rPr>
          <w:rFonts w:cs="Calibri"/>
        </w:rPr>
        <w:t xml:space="preserve"> with a value of 0 for first CORESETs on </w:t>
      </w:r>
      <w:r w:rsidRPr="009473AF">
        <w:rPr>
          <w:rFonts w:cs="Calibri"/>
          <w:lang w:val="en-US"/>
        </w:rPr>
        <w:t xml:space="preserve">an </w:t>
      </w:r>
      <w:r w:rsidRPr="009473AF">
        <w:rPr>
          <w:rFonts w:cs="Calibri"/>
        </w:rPr>
        <w:t xml:space="preserve">active DL BWP of </w:t>
      </w:r>
      <w:r w:rsidRPr="009473AF">
        <w:rPr>
          <w:rFonts w:cs="Calibri"/>
          <w:lang w:val="en-US"/>
        </w:rPr>
        <w:t xml:space="preserve">a </w:t>
      </w:r>
      <w:r w:rsidRPr="009473AF">
        <w:rPr>
          <w:rFonts w:cs="Calibri"/>
        </w:rPr>
        <w:t>serving cell, and</w:t>
      </w:r>
    </w:p>
    <w:p w14:paraId="2B3FA3BC" w14:textId="77777777" w:rsidR="00913911" w:rsidRPr="009473AF" w:rsidRDefault="00913911" w:rsidP="00913911">
      <w:pPr>
        <w:pStyle w:val="B2"/>
        <w:rPr>
          <w:rFonts w:cs="Calibri"/>
        </w:rPr>
      </w:pPr>
      <w:r w:rsidRPr="009473AF">
        <w:t>-</w:t>
      </w:r>
      <w:r w:rsidRPr="009473AF">
        <w:tab/>
      </w:r>
      <w:r w:rsidRPr="009473AF">
        <w:rPr>
          <w:lang w:eastAsia="ko-KR"/>
        </w:rPr>
        <w:t xml:space="preserve">is provided </w:t>
      </w:r>
      <w:r w:rsidRPr="009473AF">
        <w:rPr>
          <w:rFonts w:cs="Calibri"/>
          <w:i/>
          <w:lang w:val="en-US"/>
        </w:rPr>
        <w:t>coreset</w:t>
      </w:r>
      <w:r w:rsidRPr="009473AF">
        <w:rPr>
          <w:rFonts w:cs="Calibri"/>
          <w:i/>
        </w:rPr>
        <w:t>PoolIndex</w:t>
      </w:r>
      <w:r w:rsidRPr="009473AF">
        <w:rPr>
          <w:rFonts w:cs="Calibri"/>
        </w:rPr>
        <w:t xml:space="preserve"> with a value of 1 for second CORESETs on </w:t>
      </w:r>
      <w:r w:rsidRPr="009473AF">
        <w:rPr>
          <w:rFonts w:cs="Calibri"/>
          <w:lang w:val="en-US"/>
        </w:rPr>
        <w:t xml:space="preserve">the </w:t>
      </w:r>
      <w:r w:rsidRPr="009473AF">
        <w:rPr>
          <w:rFonts w:cs="Calibri"/>
        </w:rPr>
        <w:t>active DL BWP of the serving cells,</w:t>
      </w:r>
    </w:p>
    <w:p w14:paraId="4379309F" w14:textId="77777777" w:rsidR="00913911" w:rsidRPr="009473AF" w:rsidRDefault="00913911" w:rsidP="00913911">
      <w:pPr>
        <w:pStyle w:val="B2"/>
        <w:rPr>
          <w:rFonts w:cs="Calibri"/>
        </w:rPr>
      </w:pPr>
      <w:r w:rsidRPr="009473AF">
        <w:t xml:space="preserve">the first and second </w:t>
      </w:r>
      <w:r w:rsidRPr="009473AF">
        <w:rPr>
          <w:i/>
          <w:iCs/>
          <w:lang w:val="en-US"/>
        </w:rPr>
        <w:t>TCI-State</w:t>
      </w:r>
      <w:r w:rsidRPr="009473AF">
        <w:rPr>
          <w:lang w:val="en-US"/>
        </w:rPr>
        <w:t xml:space="preserve"> or</w:t>
      </w:r>
      <w:r w:rsidRPr="009473AF">
        <w:rPr>
          <w:i/>
          <w:iCs/>
          <w:lang w:val="en-US"/>
        </w:rPr>
        <w:t xml:space="preserve"> TCI-UL-State</w:t>
      </w:r>
      <w:r w:rsidRPr="009473AF">
        <w:t xml:space="preserve"> are specific to the first and second CORESETs, respectively.</w:t>
      </w:r>
    </w:p>
    <w:p w14:paraId="5ED86BF1" w14:textId="77777777" w:rsidR="00913911" w:rsidRDefault="00913911" w:rsidP="00913911">
      <w:pPr>
        <w:pStyle w:val="afa"/>
        <w:jc w:val="center"/>
        <w:rPr>
          <w:color w:val="FF0000"/>
          <w:szCs w:val="20"/>
        </w:rPr>
      </w:pPr>
      <w:r w:rsidRPr="00886F89">
        <w:rPr>
          <w:color w:val="FF0000"/>
          <w:szCs w:val="20"/>
        </w:rPr>
        <w:t>*** Unchanged text omitted ***</w:t>
      </w:r>
    </w:p>
    <w:p w14:paraId="726A2505" w14:textId="784F7904" w:rsidR="00913911" w:rsidRDefault="00913911" w:rsidP="00913911">
      <w:pPr>
        <w:pStyle w:val="afa"/>
        <w:rPr>
          <w:rFonts w:eastAsiaTheme="minorEastAsia"/>
          <w:color w:val="FF0000"/>
          <w:szCs w:val="20"/>
          <w:lang w:val="en-GB"/>
        </w:rPr>
      </w:pPr>
    </w:p>
    <w:p w14:paraId="409BBCCE" w14:textId="77777777" w:rsidR="00913911" w:rsidRPr="00B916EC" w:rsidRDefault="00913911" w:rsidP="00913911">
      <w:pPr>
        <w:pStyle w:val="30"/>
      </w:pPr>
      <w:bookmarkStart w:id="23" w:name="_Toc12021483"/>
      <w:bookmarkStart w:id="24" w:name="_Toc20311595"/>
      <w:bookmarkStart w:id="25" w:name="_Toc26719420"/>
      <w:bookmarkStart w:id="26" w:name="_Toc29894855"/>
      <w:bookmarkStart w:id="27" w:name="_Toc29899154"/>
      <w:bookmarkStart w:id="28" w:name="_Toc29899572"/>
      <w:bookmarkStart w:id="29" w:name="_Toc29917309"/>
      <w:bookmarkStart w:id="30" w:name="_Toc36498183"/>
      <w:bookmarkStart w:id="31" w:name="_Toc45699210"/>
      <w:bookmarkStart w:id="32" w:name="_Toc169603440"/>
      <w:r w:rsidRPr="00B916EC">
        <w:t>9.2.6</w:t>
      </w:r>
      <w:r w:rsidRPr="00B916EC">
        <w:tab/>
      </w:r>
      <w:r>
        <w:t>PUCCH</w:t>
      </w:r>
      <w:r w:rsidRPr="00B916EC">
        <w:t xml:space="preserve"> repetition procedure</w:t>
      </w:r>
      <w:bookmarkEnd w:id="23"/>
      <w:bookmarkEnd w:id="24"/>
      <w:bookmarkEnd w:id="25"/>
      <w:bookmarkEnd w:id="26"/>
      <w:bookmarkEnd w:id="27"/>
      <w:bookmarkEnd w:id="28"/>
      <w:bookmarkEnd w:id="29"/>
      <w:bookmarkEnd w:id="30"/>
      <w:bookmarkEnd w:id="31"/>
      <w:bookmarkEnd w:id="32"/>
    </w:p>
    <w:p w14:paraId="3C06962B" w14:textId="77777777" w:rsidR="00913911" w:rsidRDefault="00913911" w:rsidP="00913911">
      <w:pPr>
        <w:pStyle w:val="afa"/>
        <w:jc w:val="center"/>
        <w:rPr>
          <w:color w:val="FF0000"/>
          <w:szCs w:val="20"/>
        </w:rPr>
      </w:pPr>
      <w:r w:rsidRPr="00886F89">
        <w:rPr>
          <w:color w:val="FF0000"/>
          <w:szCs w:val="20"/>
        </w:rPr>
        <w:t>*** Unchanged text omitted ***</w:t>
      </w:r>
    </w:p>
    <w:p w14:paraId="62C37E4E" w14:textId="4124D245" w:rsidR="00913911" w:rsidRPr="00B916EC" w:rsidRDefault="00913911" w:rsidP="00913911">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00D15340" w14:textId="77777777" w:rsidR="00913911" w:rsidRPr="00C80EBD" w:rsidRDefault="00913911" w:rsidP="00913911">
      <w:pPr>
        <w:pStyle w:val="B1"/>
      </w:pPr>
      <w:r>
        <w:t>-</w:t>
      </w:r>
      <w:r>
        <w:tab/>
      </w:r>
      <w:r w:rsidRPr="00B916EC">
        <w:t>the UE repeats</w:t>
      </w:r>
      <w:r w:rsidRPr="00B916EC">
        <w:rPr>
          <w:lang w:val="en-US"/>
        </w:rPr>
        <w:t xml:space="preserve"> the PUCCH </w:t>
      </w:r>
      <w:r w:rsidRPr="00B916EC">
        <w:t xml:space="preserve">transmission </w:t>
      </w:r>
      <w:r>
        <w:rPr>
          <w:lang w:val="en-US"/>
        </w:rP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p>
    <w:p w14:paraId="79737AB7" w14:textId="355F0ACD" w:rsidR="00913911" w:rsidRPr="00B916EC" w:rsidRDefault="00913911" w:rsidP="00913911">
      <w:pPr>
        <w:pStyle w:val="B2"/>
      </w:pPr>
      <w:r w:rsidRPr="00C80EBD">
        <w:t>-</w:t>
      </w:r>
      <w:r w:rsidRPr="00C80EBD">
        <w:tab/>
        <w:t xml:space="preserve">if the UE is provided </w:t>
      </w:r>
      <w:r w:rsidRPr="00C80EBD">
        <w:rPr>
          <w:i/>
          <w:iCs/>
        </w:rPr>
        <w:t>multipanelS</w:t>
      </w:r>
      <w:r>
        <w:rPr>
          <w:i/>
          <w:iCs/>
        </w:rPr>
        <w:t>FN-</w:t>
      </w:r>
      <w:r w:rsidRPr="00C80EBD">
        <w:rPr>
          <w:i/>
          <w:iCs/>
        </w:rPr>
        <w:t>Scheme</w:t>
      </w:r>
      <w:r w:rsidRPr="00C80EBD">
        <w:t xml:space="preserve"> and </w:t>
      </w:r>
      <w:r w:rsidRPr="00913911">
        <w:rPr>
          <w:rFonts w:cs="Times"/>
          <w:i/>
          <w:iCs/>
          <w:strike/>
          <w:color w:val="FF0000"/>
          <w:szCs w:val="18"/>
          <w:lang w:eastAsia="zh-CN"/>
        </w:rPr>
        <w:t>apply-IndicatedTCIState</w:t>
      </w:r>
      <w:r w:rsidRPr="00913911">
        <w:rPr>
          <w:rFonts w:cs="Times"/>
          <w:i/>
          <w:iCs/>
          <w:color w:val="FF0000"/>
          <w:szCs w:val="18"/>
          <w:lang w:eastAsia="zh-CN"/>
        </w:rPr>
        <w:t xml:space="preserve"> applyIndicatedTCI-State</w:t>
      </w:r>
      <w:r w:rsidRPr="00C80EBD">
        <w:rPr>
          <w:rFonts w:cs="Times"/>
          <w:szCs w:val="18"/>
          <w:lang w:eastAsia="zh-CN"/>
        </w:rPr>
        <w:t xml:space="preserve"> = </w:t>
      </w:r>
      <w:r>
        <w:rPr>
          <w:rFonts w:cs="Times"/>
          <w:szCs w:val="18"/>
          <w:lang w:eastAsia="zh-CN"/>
        </w:rPr>
        <w:t>'</w:t>
      </w:r>
      <w:r w:rsidRPr="00C80EBD">
        <w:rPr>
          <w:rFonts w:cs="Times"/>
          <w:szCs w:val="18"/>
          <w:lang w:eastAsia="zh-CN"/>
        </w:rPr>
        <w:t>both</w:t>
      </w:r>
      <w:r>
        <w:rPr>
          <w:rFonts w:cs="Times"/>
          <w:szCs w:val="18"/>
          <w:lang w:eastAsia="zh-CN"/>
        </w:rPr>
        <w:t>'</w:t>
      </w:r>
      <w:r w:rsidRPr="00C80EBD">
        <w:t xml:space="preserve">, a repetition of the PUCCH transmission </w:t>
      </w:r>
      <w:r>
        <w:t xml:space="preserve">simultaneously </w:t>
      </w:r>
      <w:r w:rsidRPr="00C80EBD">
        <w:t xml:space="preserve">uses first and second spatial domain filters corresponding to first and second </w:t>
      </w:r>
      <w:r w:rsidRPr="00C80EBD">
        <w:rPr>
          <w:i/>
          <w:iCs/>
          <w:lang w:val="en-US"/>
        </w:rPr>
        <w:t>TCI-State</w:t>
      </w:r>
      <w:r w:rsidRPr="00C80EBD">
        <w:rPr>
          <w:lang w:val="en-US"/>
        </w:rPr>
        <w:t xml:space="preserve"> or</w:t>
      </w:r>
      <w:r w:rsidRPr="00C80EBD">
        <w:rPr>
          <w:i/>
          <w:iCs/>
          <w:lang w:val="en-US"/>
        </w:rPr>
        <w:t xml:space="preserve"> TCI-UL-State</w:t>
      </w:r>
    </w:p>
    <w:p w14:paraId="5E37AEB9" w14:textId="77777777" w:rsidR="00913911" w:rsidRPr="00B916EC" w:rsidRDefault="00913911" w:rsidP="00913911">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w:t>
      </w:r>
      <w:r>
        <w:rPr>
          <w:lang w:val="en-US"/>
        </w:rPr>
        <w:t>a</w:t>
      </w:r>
      <w:r w:rsidRPr="00B916EC">
        <w:rPr>
          <w:lang w:val="en-US"/>
        </w:rPr>
        <w:t xml:space="preserve"> same number of consecutive symbol</w:t>
      </w:r>
      <w:r>
        <w:rPr>
          <w:lang w:val="en-US"/>
        </w:rPr>
        <w:t>s</w:t>
      </w:r>
      <w:r w:rsidRPr="00B916EC">
        <w:rPr>
          <w:lang w:val="en-US"/>
        </w:rPr>
        <w:t xml:space="preserve">, as provided by </w:t>
      </w:r>
      <w:r w:rsidRPr="009A765A">
        <w:rPr>
          <w:i/>
        </w:rPr>
        <w:t>nrofSymbols</w:t>
      </w:r>
    </w:p>
    <w:p w14:paraId="1936D856" w14:textId="77777777" w:rsidR="00913911" w:rsidRPr="00B916EC" w:rsidRDefault="00913911" w:rsidP="00913911">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a same </w:t>
      </w:r>
      <w:r>
        <w:rPr>
          <w:lang w:val="en-US"/>
        </w:rPr>
        <w:t>first</w:t>
      </w:r>
      <w:r w:rsidRPr="00B916EC">
        <w:rPr>
          <w:lang w:val="en-US"/>
        </w:rPr>
        <w:t xml:space="preserve"> symbol, as provided by </w:t>
      </w:r>
      <w:r w:rsidRPr="00037211">
        <w:rPr>
          <w:i/>
        </w:rPr>
        <w:t>startingSymbolIndex</w:t>
      </w:r>
      <w:r>
        <w:rPr>
          <w:lang w:val="en-US"/>
        </w:rPr>
        <w:t xml:space="preserve"> </w:t>
      </w:r>
      <w:r>
        <w:rPr>
          <w:iCs/>
          <w:lang w:val="en-US"/>
        </w:rPr>
        <w:t xml:space="preserve">if </w:t>
      </w:r>
      <w:r w:rsidRPr="00F113E1">
        <w:rPr>
          <w:i/>
          <w:lang w:val="en-US"/>
        </w:rPr>
        <w:t>subslotLengthForPUCCH</w:t>
      </w:r>
      <w:r>
        <w:rPr>
          <w:iCs/>
          <w:lang w:val="en-US"/>
        </w:rPr>
        <w:t xml:space="preserve"> is not provided; otherwise mod(</w:t>
      </w:r>
      <w:r w:rsidRPr="00111FF6">
        <w:rPr>
          <w:i/>
        </w:rPr>
        <w:t>startingSymbolIndex</w:t>
      </w:r>
      <w:r>
        <w:rPr>
          <w:iCs/>
          <w:lang w:val="en-US"/>
        </w:rPr>
        <w:t xml:space="preserve">, </w:t>
      </w:r>
      <w:r w:rsidRPr="00F113E1">
        <w:rPr>
          <w:i/>
          <w:lang w:val="en-US"/>
        </w:rPr>
        <w:t>subslotLengthForPUCCH</w:t>
      </w:r>
      <w:r>
        <w:rPr>
          <w:iCs/>
          <w:lang w:val="en-US"/>
        </w:rPr>
        <w:t>)</w:t>
      </w:r>
    </w:p>
    <w:p w14:paraId="681608A6" w14:textId="77777777" w:rsidR="00913911" w:rsidRPr="00B916EC" w:rsidRDefault="00913911" w:rsidP="00913911">
      <w:pPr>
        <w:pStyle w:val="B1"/>
      </w:pPr>
      <w:r>
        <w:rPr>
          <w:lang w:val="en-US"/>
        </w:rPr>
        <w:t>-</w:t>
      </w:r>
      <w:r>
        <w:rPr>
          <w:lang w:val="en-US"/>
        </w:rPr>
        <w:tab/>
      </w:r>
      <w:r w:rsidRPr="00B916EC">
        <w:rPr>
          <w:lang w:val="en-US"/>
        </w:rPr>
        <w:t xml:space="preserve">the UE is configured by </w:t>
      </w:r>
      <w:r w:rsidRPr="00037211">
        <w:rPr>
          <w:i/>
        </w:rPr>
        <w:t>interslotFrequencyHopping</w:t>
      </w:r>
      <w:r w:rsidRPr="00B916EC">
        <w:rPr>
          <w:lang w:val="en-US"/>
        </w:rPr>
        <w:t xml:space="preserve"> whether or not to perform frequency hopping for </w:t>
      </w:r>
      <w:r w:rsidRPr="007558B5">
        <w:rPr>
          <w:lang w:val="en-US"/>
        </w:rPr>
        <w:t xml:space="preserve">repetitions of the </w:t>
      </w:r>
      <w:r w:rsidRPr="00B916EC">
        <w:rPr>
          <w:lang w:val="en-US"/>
        </w:rPr>
        <w:t>PUCCH transmission in different slots</w:t>
      </w:r>
    </w:p>
    <w:p w14:paraId="3056A4FE" w14:textId="77777777" w:rsidR="00913911" w:rsidRPr="00B916EC" w:rsidRDefault="00913911" w:rsidP="00913911">
      <w:pPr>
        <w:pStyle w:val="B2"/>
      </w:pPr>
      <w:r>
        <w:t>-</w:t>
      </w:r>
      <w:r>
        <w:tab/>
        <w:t xml:space="preserve">if </w:t>
      </w:r>
      <w:r w:rsidRPr="00B916EC">
        <w:t xml:space="preserve">the UE is configured to perform frequency hopping for </w:t>
      </w:r>
      <w:r w:rsidRPr="007558B5">
        <w:rPr>
          <w:lang w:val="en-US"/>
        </w:rPr>
        <w:t xml:space="preserve">repetitions of a </w:t>
      </w:r>
      <w:r w:rsidRPr="00B916EC">
        <w:t xml:space="preserve">PUCCH transmission </w:t>
      </w:r>
      <w:r>
        <w:rPr>
          <w:lang w:val="en-US"/>
        </w:rPr>
        <w:t>across</w:t>
      </w:r>
      <w:r w:rsidRPr="00B916EC">
        <w:t xml:space="preserve"> slots </w:t>
      </w:r>
      <w:r w:rsidRPr="007558B5">
        <w:t xml:space="preserve">and the UE is not provided </w:t>
      </w:r>
      <w:r>
        <w:rPr>
          <w:i/>
          <w:iCs/>
          <w:lang w:val="en-US"/>
        </w:rPr>
        <w:t>pucch</w:t>
      </w:r>
      <w:r w:rsidRPr="007558B5">
        <w:rPr>
          <w:i/>
          <w:iCs/>
        </w:rPr>
        <w:t>-DMRS-Bundling</w:t>
      </w:r>
      <w:r w:rsidRPr="007558B5">
        <w:t xml:space="preserve"> = </w:t>
      </w:r>
      <w:r>
        <w:t>'</w:t>
      </w:r>
      <w:r w:rsidRPr="007558B5">
        <w:t>enabled</w:t>
      </w:r>
      <w:r>
        <w:t>'</w:t>
      </w:r>
    </w:p>
    <w:p w14:paraId="07047234" w14:textId="77777777" w:rsidR="00913911" w:rsidRPr="00E95E2D" w:rsidRDefault="00913911" w:rsidP="00913911">
      <w:pPr>
        <w:pStyle w:val="B3"/>
      </w:pPr>
      <w:r>
        <w:rPr>
          <w:lang w:val="en-US"/>
        </w:rPr>
        <w:t>-</w:t>
      </w:r>
      <w:r>
        <w:rPr>
          <w:lang w:val="en-US"/>
        </w:rPr>
        <w:tab/>
      </w:r>
      <w:r w:rsidRPr="00B916EC">
        <w:rPr>
          <w:lang w:val="en-US"/>
        </w:rPr>
        <w:t>the UE performs frequency hopping per slot</w:t>
      </w:r>
    </w:p>
    <w:p w14:paraId="509DE4C5" w14:textId="77777777" w:rsidR="00913911" w:rsidRPr="00B916EC" w:rsidRDefault="00913911" w:rsidP="00913911">
      <w:pPr>
        <w:pStyle w:val="B3"/>
      </w:pPr>
      <w:r>
        <w:rPr>
          <w:lang w:val="en-US"/>
        </w:rPr>
        <w:t>-</w:t>
      </w:r>
      <w:r>
        <w:rPr>
          <w:lang w:val="en-US"/>
        </w:rPr>
        <w:tab/>
        <w:t xml:space="preserve">the UE transmits the PUCCH starting from a first PRB, provided by </w:t>
      </w:r>
      <w:r w:rsidRPr="00961945">
        <w:rPr>
          <w:i/>
          <w:lang w:val="en-US"/>
        </w:rPr>
        <w:t>startingPRB</w:t>
      </w:r>
      <w:r>
        <w:rPr>
          <w:lang w:val="en-US"/>
        </w:rPr>
        <w:t xml:space="preserve">, in slots with even number and starting from </w:t>
      </w:r>
      <w:r w:rsidRPr="007558B5">
        <w:rPr>
          <w:lang w:val="en-US"/>
        </w:rPr>
        <w:t>a</w:t>
      </w:r>
      <w:r>
        <w:rPr>
          <w:lang w:val="en-US"/>
        </w:rPr>
        <w:t xml:space="preserve"> second PRB, provided by </w:t>
      </w:r>
      <w:r>
        <w:rPr>
          <w:i/>
          <w:lang w:val="en-US"/>
        </w:rPr>
        <w:t>secondHop</w:t>
      </w:r>
      <w:r w:rsidRPr="00961945">
        <w:rPr>
          <w:i/>
          <w:lang w:val="en-US"/>
        </w:rPr>
        <w:t>PRB</w:t>
      </w:r>
      <w:r>
        <w:rPr>
          <w:lang w:val="en-US"/>
        </w:rPr>
        <w:t xml:space="preserve">, in slots with odd number. The slot indicated to the UE for the first </w:t>
      </w:r>
      <w:r w:rsidRPr="007558B5">
        <w:rPr>
          <w:lang w:val="en-US"/>
        </w:rPr>
        <w:t xml:space="preserve">repetition of the </w:t>
      </w:r>
      <w:r>
        <w:rPr>
          <w:lang w:val="en-US"/>
        </w:rPr>
        <w:t xml:space="preserve">PUCCH transmission has number 0 and each subsequent slot until the UE transmits the PUCCH in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is counted regardless of whether or not the UE transmits the PUCCH in the slot</w:t>
      </w:r>
    </w:p>
    <w:p w14:paraId="545E3607" w14:textId="77777777" w:rsidR="00913911" w:rsidRDefault="00913911" w:rsidP="00913911">
      <w:pPr>
        <w:pStyle w:val="B3"/>
        <w:rPr>
          <w:lang w:val="en-US"/>
        </w:rPr>
      </w:pPr>
      <w:r>
        <w:rPr>
          <w:lang w:val="en-US"/>
        </w:rPr>
        <w:t>-</w:t>
      </w:r>
      <w:r>
        <w:rPr>
          <w:lang w:val="en-US"/>
        </w:rPr>
        <w:tab/>
      </w:r>
      <w:r w:rsidRPr="00B916EC">
        <w:rPr>
          <w:lang w:val="en-US"/>
        </w:rPr>
        <w:t xml:space="preserve">the UE </w:t>
      </w:r>
      <w:r>
        <w:rPr>
          <w:lang w:val="en-US"/>
        </w:rPr>
        <w:t>does</w:t>
      </w:r>
      <w:r w:rsidRPr="00B916EC">
        <w:rPr>
          <w:lang w:val="en-US"/>
        </w:rPr>
        <w:t xml:space="preserve"> not expect to be configured to perform frequency hopping for a </w:t>
      </w:r>
      <w:r w:rsidRPr="007558B5">
        <w:rPr>
          <w:lang w:val="en-US"/>
        </w:rPr>
        <w:t xml:space="preserve">repetition of the </w:t>
      </w:r>
      <w:r w:rsidRPr="00B916EC">
        <w:rPr>
          <w:lang w:val="en-US"/>
        </w:rPr>
        <w:t>PUCCH transmission within a slot</w:t>
      </w:r>
    </w:p>
    <w:p w14:paraId="3D4B89ED" w14:textId="77777777" w:rsidR="00913911" w:rsidRPr="007558B5" w:rsidRDefault="00913911" w:rsidP="00913911">
      <w:pPr>
        <w:pStyle w:val="B2"/>
      </w:pPr>
      <w:r w:rsidRPr="007558B5">
        <w:t>-</w:t>
      </w:r>
      <w:r w:rsidRPr="007558B5">
        <w:tab/>
        <w:t xml:space="preserve">if the UE is configured to perform frequency hopping for repetitions of a PUCCH transmission across slots and </w:t>
      </w:r>
      <w:r w:rsidRPr="007558B5">
        <w:rPr>
          <w:lang w:val="en-US"/>
        </w:rPr>
        <w:t xml:space="preserve">the UE </w:t>
      </w:r>
      <w:r w:rsidRPr="007558B5">
        <w:t xml:space="preserve">is provided </w:t>
      </w:r>
      <w:r>
        <w:rPr>
          <w:i/>
          <w:iCs/>
          <w:lang w:val="en-US"/>
        </w:rPr>
        <w:t>pucch</w:t>
      </w:r>
      <w:r w:rsidRPr="007558B5">
        <w:rPr>
          <w:i/>
          <w:iCs/>
        </w:rPr>
        <w:t>-DMRS-Bundling</w:t>
      </w:r>
      <w:r w:rsidRPr="007558B5">
        <w:t xml:space="preserve"> = </w:t>
      </w:r>
      <w:r>
        <w:t>'</w:t>
      </w:r>
      <w:r w:rsidRPr="007558B5">
        <w:t>enabled</w:t>
      </w:r>
      <w:r>
        <w:t>'</w:t>
      </w:r>
      <w:r w:rsidRPr="007558B5">
        <w:t xml:space="preserve"> </w:t>
      </w:r>
    </w:p>
    <w:p w14:paraId="15F72BB5" w14:textId="77777777" w:rsidR="00913911" w:rsidRPr="007558B5" w:rsidRDefault="00913911" w:rsidP="00913911">
      <w:pPr>
        <w:pStyle w:val="B3"/>
      </w:pPr>
      <w:r w:rsidRPr="007558B5">
        <w:t>-</w:t>
      </w:r>
      <w:r w:rsidRPr="007558B5">
        <w:tab/>
        <w:t xml:space="preserve">the UE performs frequency hopping per interval of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consecutive slots, that start from a slot indicated to the UE and where the UE would transmit a first repetition of the PUCCH, where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r>
        <w:rPr>
          <w:i/>
          <w:iCs/>
          <w:lang w:val="en-US"/>
        </w:rPr>
        <w:t>pucch</w:t>
      </w:r>
      <w:r w:rsidRPr="007558B5">
        <w:rPr>
          <w:i/>
        </w:rPr>
        <w:t>-Frequency</w:t>
      </w:r>
      <w:r>
        <w:rPr>
          <w:i/>
        </w:rPr>
        <w:t>H</w:t>
      </w:r>
      <w:r w:rsidRPr="007558B5">
        <w:rPr>
          <w:i/>
        </w:rPr>
        <w:t>oppingInterval</w:t>
      </w:r>
      <w:r w:rsidRPr="007558B5">
        <w:t xml:space="preserve">, if provided; otherwise,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r>
        <w:rPr>
          <w:i/>
          <w:iCs/>
          <w:lang w:val="en-US"/>
        </w:rPr>
        <w:t>pucch</w:t>
      </w:r>
      <w:r w:rsidRPr="007558B5">
        <w:rPr>
          <w:i/>
        </w:rPr>
        <w:t>-TimeDomainWindowLength</w:t>
      </w:r>
    </w:p>
    <w:p w14:paraId="465473BA" w14:textId="77777777" w:rsidR="00913911" w:rsidRPr="007558B5" w:rsidRDefault="00913911" w:rsidP="00913911">
      <w:pPr>
        <w:pStyle w:val="B3"/>
      </w:pPr>
      <w:r w:rsidRPr="007558B5">
        <w:t>-</w:t>
      </w:r>
      <w:r w:rsidRPr="007558B5">
        <w:tab/>
        <w:t xml:space="preserve">the UE transmits the PUCCH over intervals until the UE transmits the PUCCH in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oMath>
      <w:r w:rsidRPr="007558B5">
        <w:t xml:space="preserve"> slots, where the first interval has number 0 and each subsequent interval is counted regardless of whether or not the UE transmits the PUCCH in a slot</w:t>
      </w:r>
    </w:p>
    <w:p w14:paraId="30E89085" w14:textId="77777777" w:rsidR="00913911" w:rsidRPr="007558B5" w:rsidRDefault="00913911" w:rsidP="00913911">
      <w:pPr>
        <w:pStyle w:val="B3"/>
      </w:pPr>
      <w:r w:rsidRPr="007558B5">
        <w:t>-</w:t>
      </w:r>
      <w:r w:rsidRPr="007558B5">
        <w:tab/>
        <w:t xml:space="preserve">the UE transmits the PUCCH starting from a first PRB, provided by </w:t>
      </w:r>
      <w:r w:rsidRPr="007558B5">
        <w:rPr>
          <w:i/>
        </w:rPr>
        <w:t>startingPRB</w:t>
      </w:r>
      <w:r w:rsidRPr="007558B5">
        <w:t xml:space="preserve">, in intervals with even number and starting from a second PRB, provided by </w:t>
      </w:r>
      <w:r w:rsidRPr="007558B5">
        <w:rPr>
          <w:i/>
        </w:rPr>
        <w:t>secondHopPRB</w:t>
      </w:r>
      <w:r w:rsidRPr="007558B5">
        <w:t>, in intervals of frequency hopping intervals with odd number</w:t>
      </w:r>
    </w:p>
    <w:p w14:paraId="64FD1202" w14:textId="77777777" w:rsidR="00913911" w:rsidRPr="001F1430" w:rsidRDefault="00913911" w:rsidP="00913911">
      <w:pPr>
        <w:pStyle w:val="B3"/>
        <w:rPr>
          <w:szCs w:val="22"/>
        </w:rPr>
      </w:pPr>
      <w:r w:rsidRPr="007558B5">
        <w:t>-</w:t>
      </w:r>
      <w:r w:rsidRPr="007558B5">
        <w:tab/>
        <w:t>the UE does not expect to be configured to perform frequency hopping for a repetition of the PUCCH transmission within a slot</w:t>
      </w:r>
    </w:p>
    <w:p w14:paraId="5BA8D2CE" w14:textId="77777777" w:rsidR="00913911" w:rsidRPr="00B916EC" w:rsidRDefault="00913911" w:rsidP="00913911">
      <w:pPr>
        <w:pStyle w:val="B2"/>
      </w:pPr>
      <w:r>
        <w:t>-</w:t>
      </w:r>
      <w:r>
        <w:tab/>
        <w:t>if</w:t>
      </w:r>
      <w:r w:rsidRPr="00B916EC">
        <w:t xml:space="preserve"> the UE is </w:t>
      </w:r>
      <w:r>
        <w:rPr>
          <w:lang w:val="en-US"/>
        </w:rPr>
        <w:t xml:space="preserve">not </w:t>
      </w:r>
      <w:r w:rsidRPr="00B916EC">
        <w:t xml:space="preserve">configured to perform frequency hopping for </w:t>
      </w:r>
      <w:r w:rsidRPr="007558B5">
        <w:rPr>
          <w:lang w:val="en-US"/>
        </w:rPr>
        <w:t xml:space="preserve">repetitions of a </w:t>
      </w:r>
      <w:r w:rsidRPr="00B916EC">
        <w:t xml:space="preserve">PUCCH transmission </w:t>
      </w:r>
      <w:r>
        <w:rPr>
          <w:lang w:val="en-US"/>
        </w:rPr>
        <w:t>across</w:t>
      </w:r>
      <w:r w:rsidRPr="00B916EC">
        <w:t xml:space="preserve"> slots </w:t>
      </w:r>
      <w:r>
        <w:rPr>
          <w:lang w:val="en-US"/>
        </w:rPr>
        <w:t xml:space="preserve">and </w:t>
      </w:r>
      <w:r w:rsidRPr="00B916EC">
        <w:t xml:space="preserve">the UE is configured to perform frequency hopping for </w:t>
      </w:r>
      <w:r>
        <w:rPr>
          <w:lang w:val="en-US"/>
        </w:rPr>
        <w:t>a</w:t>
      </w:r>
      <w:r w:rsidRPr="001F1430">
        <w:rPr>
          <w:lang w:val="en-US"/>
        </w:rPr>
        <w:t xml:space="preserve"> </w:t>
      </w:r>
      <w:r w:rsidRPr="007558B5">
        <w:rPr>
          <w:lang w:val="en-US"/>
        </w:rPr>
        <w:t>repetition of the</w:t>
      </w:r>
      <w:r>
        <w:rPr>
          <w:lang w:val="en-US"/>
        </w:rPr>
        <w:t xml:space="preserve"> </w:t>
      </w:r>
      <w:r w:rsidRPr="00B916EC">
        <w:t xml:space="preserve">PUCCH transmission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76AC213E" w14:textId="77777777" w:rsidR="00913911" w:rsidRPr="0009732E" w:rsidRDefault="00913911" w:rsidP="00913911">
      <w:pPr>
        <w:rPr>
          <w:lang w:val="x-none"/>
        </w:rPr>
      </w:pPr>
      <w:r>
        <w:t xml:space="preserve">If the UE determines that, for a </w:t>
      </w:r>
      <w:r w:rsidRPr="007558B5">
        <w:t xml:space="preserve">repetition of a </w:t>
      </w:r>
      <w:r>
        <w:t xml:space="preserve">PUCCH transmission in a slot, the number of symbols available for the PUCCH transmission is smaller than the value provided by </w:t>
      </w:r>
      <w:r w:rsidRPr="00344183">
        <w:rPr>
          <w:i/>
        </w:rPr>
        <w:t>nrofSymbols</w:t>
      </w:r>
      <w:r>
        <w:t xml:space="preserve"> for the corresponding PUCCH format, the UE does not transmit the PUCCH repetition in the slot. </w:t>
      </w:r>
    </w:p>
    <w:p w14:paraId="448443C1" w14:textId="77777777" w:rsidR="00913911" w:rsidRPr="001B7F74" w:rsidRDefault="00913911" w:rsidP="00913911">
      <w:pPr>
        <w:rPr>
          <w:lang w:val="en-US"/>
        </w:rPr>
      </w:pPr>
      <w:r>
        <w:rPr>
          <w:lang w:val="en-US"/>
        </w:rPr>
        <w:t xml:space="preserve">A SS/PBCH block symbol is a symbol </w:t>
      </w:r>
      <w:r w:rsidRPr="00403690">
        <w:rPr>
          <w:lang w:val="en-US"/>
        </w:rPr>
        <w:t xml:space="preserve">of an SS/PBCH block with </w:t>
      </w:r>
      <w:r>
        <w:rPr>
          <w:rFonts w:eastAsia="等线"/>
        </w:rPr>
        <w:t xml:space="preserve">candidate SS/PBCH block </w:t>
      </w:r>
      <w:r w:rsidRPr="00DC7A0F">
        <w:rPr>
          <w:rFonts w:eastAsia="等线"/>
        </w:rPr>
        <w:t xml:space="preserve">index </w:t>
      </w:r>
      <w:r>
        <w:rPr>
          <w:rFonts w:eastAsia="等线"/>
        </w:rPr>
        <w:t xml:space="preserve">corresponding to the SS/PBCH block </w:t>
      </w:r>
      <w:r w:rsidRPr="00403690">
        <w:rPr>
          <w:lang w:val="en-US"/>
        </w:rPr>
        <w:t xml:space="preserve">index </w:t>
      </w:r>
      <w:r>
        <w:rPr>
          <w:lang w:val="en-US"/>
        </w:rPr>
        <w:t xml:space="preserve">indicated to a UE by </w:t>
      </w:r>
      <w:r w:rsidRPr="00326D6E">
        <w:rPr>
          <w:i/>
          <w:lang w:val="en-US"/>
        </w:rPr>
        <w:t>ssb-PositionsInBurst</w:t>
      </w:r>
      <w:r w:rsidRPr="00785CDA">
        <w:rPr>
          <w:lang w:val="en-US"/>
        </w:rPr>
        <w:t xml:space="preserve"> in</w:t>
      </w:r>
      <w:r>
        <w:rPr>
          <w:lang w:val="en-US"/>
        </w:rPr>
        <w:t xml:space="preserve"> </w:t>
      </w:r>
      <w:r w:rsidRPr="00CC7631">
        <w:rPr>
          <w:i/>
          <w:lang w:val="en-US"/>
        </w:rPr>
        <w:t>SIB1</w:t>
      </w:r>
      <w:r w:rsidRPr="00785CDA">
        <w:rPr>
          <w:lang w:val="en-US"/>
        </w:rPr>
        <w:t xml:space="preserve"> or </w:t>
      </w:r>
      <w:r w:rsidRPr="00326D6E">
        <w:rPr>
          <w:i/>
          <w:lang w:val="en-US"/>
        </w:rPr>
        <w:t>ssb-PositionsInBurst</w:t>
      </w:r>
      <w:r w:rsidRPr="00785CDA">
        <w:rPr>
          <w:lang w:val="en-US"/>
        </w:rPr>
        <w:t xml:space="preserve"> in </w:t>
      </w:r>
      <w:r w:rsidRPr="00326D6E">
        <w:rPr>
          <w:i/>
          <w:lang w:val="en-US"/>
        </w:rPr>
        <w:t>ServingCellConfigCommon</w:t>
      </w:r>
      <w:r w:rsidRPr="007139CF">
        <w:rPr>
          <w:iCs/>
          <w:lang w:val="en-US"/>
        </w:rPr>
        <w:t xml:space="preserve"> </w:t>
      </w:r>
      <w:r w:rsidRPr="00037243">
        <w:t xml:space="preserve">or, if the UE is not provided </w:t>
      </w:r>
      <w:r w:rsidRPr="00AB2FC0">
        <w:rPr>
          <w:rFonts w:cs="Times"/>
          <w:i/>
          <w:szCs w:val="18"/>
          <w:lang w:eastAsia="zh-CN"/>
        </w:rPr>
        <w:t>dl-OrJointTCI</w:t>
      </w:r>
      <w:r>
        <w:rPr>
          <w:rFonts w:cs="Times"/>
          <w:i/>
          <w:szCs w:val="18"/>
          <w:lang w:eastAsia="zh-CN"/>
        </w:rPr>
        <w:t>-</w:t>
      </w:r>
      <w:r w:rsidRPr="00AB2FC0">
        <w:rPr>
          <w:rFonts w:cs="Times"/>
          <w:i/>
          <w:szCs w:val="18"/>
          <w:lang w:eastAsia="zh-CN"/>
        </w:rPr>
        <w:t>StateList</w:t>
      </w:r>
      <w:r w:rsidRPr="00037243">
        <w:t xml:space="preserve">, by </w:t>
      </w:r>
      <w:r w:rsidRPr="00037243">
        <w:rPr>
          <w:i/>
        </w:rPr>
        <w:t>ssb-PositionsInBurst</w:t>
      </w:r>
      <w:r w:rsidRPr="00037243">
        <w:t xml:space="preserve"> </w:t>
      </w:r>
      <w:r w:rsidRPr="00037243">
        <w:rPr>
          <w:lang w:val="en-US"/>
        </w:rPr>
        <w:t xml:space="preserve">in </w:t>
      </w:r>
      <w:r w:rsidRPr="00037243">
        <w:rPr>
          <w:i/>
          <w:iCs/>
          <w:lang w:val="en-US"/>
        </w:rPr>
        <w:t>SSB-MTCAdditionalPCI</w:t>
      </w:r>
      <w:r w:rsidRPr="00037243">
        <w:t xml:space="preserve"> associated to physical cell ID with active TCI states</w:t>
      </w:r>
      <w:r>
        <w:t xml:space="preserve"> </w:t>
      </w:r>
      <w:r w:rsidRPr="000C2077">
        <w:t>for PDCCH or PDSCH, or for a set of symbols of a slot corresponding to SS/PBCH blocks configured for L1 beam measurement/reporting</w:t>
      </w:r>
      <w:r w:rsidRPr="001B7F74">
        <w:rPr>
          <w:lang w:val="en-US"/>
        </w:rPr>
        <w:t>.</w:t>
      </w:r>
    </w:p>
    <w:p w14:paraId="21282340" w14:textId="77777777" w:rsidR="00913911" w:rsidRDefault="00913911" w:rsidP="00913911">
      <w:pPr>
        <w:rPr>
          <w:lang w:val="en-US"/>
        </w:rPr>
      </w:pPr>
      <w:r>
        <w:rPr>
          <w:lang w:val="en-US"/>
        </w:rPr>
        <w:t xml:space="preserve">For unpaired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starting from a slot indicated to the UE as described in clause 9.2.3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 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Pr>
          <w:lang w:val="en-US"/>
        </w:rPr>
        <w:t xml:space="preserve"> and having</w:t>
      </w:r>
    </w:p>
    <w:p w14:paraId="1BDD0374" w14:textId="77777777" w:rsidR="00913911" w:rsidRPr="0052316B" w:rsidRDefault="00913911" w:rsidP="00913911">
      <w:pPr>
        <w:pStyle w:val="B1"/>
      </w:pPr>
      <w:r>
        <w:t>-</w:t>
      </w:r>
      <w:r>
        <w:tab/>
        <w:t>an UL symbol, as described in clause 11.1, or flexible symbol that is not SS/PBCH block symbol</w:t>
      </w:r>
      <w:r w:rsidRPr="003054B5">
        <w:t xml:space="preserve"> </w:t>
      </w:r>
      <w:r w:rsidRPr="00B916EC">
        <w:t xml:space="preserve">provided by </w:t>
      </w:r>
      <w:r w:rsidRPr="00B916EC">
        <w:rPr>
          <w:i/>
        </w:rPr>
        <w:t>starting</w:t>
      </w:r>
      <w:r>
        <w:rPr>
          <w:i/>
          <w:lang w:val="en-US"/>
        </w:rPr>
        <w:t>S</w:t>
      </w:r>
      <w:r w:rsidRPr="00B916EC">
        <w:rPr>
          <w:i/>
        </w:rPr>
        <w:t>ymbol</w:t>
      </w:r>
      <w:r>
        <w:rPr>
          <w:i/>
          <w:lang w:val="en-US"/>
        </w:rPr>
        <w:t>Index</w:t>
      </w:r>
      <w:r>
        <w:rPr>
          <w:lang w:val="en-US"/>
        </w:rPr>
        <w:t xml:space="preserve"> as a first</w:t>
      </w:r>
      <w:r>
        <w:t xml:space="preserve"> symbol, and</w:t>
      </w:r>
    </w:p>
    <w:p w14:paraId="08DA2B45" w14:textId="77777777" w:rsidR="00913911" w:rsidRPr="00B916EC" w:rsidRDefault="00913911" w:rsidP="00913911">
      <w:pPr>
        <w:pStyle w:val="B1"/>
      </w:pPr>
      <w:r>
        <w:t>-</w:t>
      </w:r>
      <w:r>
        <w:tab/>
        <w:t>consecutive UL symbols, as described in clause 11.1,</w:t>
      </w:r>
      <w:r>
        <w:rPr>
          <w:lang w:val="en-US"/>
        </w:rPr>
        <w:t xml:space="preserve"> </w:t>
      </w:r>
      <w:r>
        <w:t>or flexible symbols that are not SS/PBCH block symbol</w:t>
      </w:r>
      <w:r>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r>
        <w:rPr>
          <w:i/>
          <w:lang w:val="en-US"/>
        </w:rPr>
        <w:t>nr</w:t>
      </w:r>
      <w:r w:rsidRPr="00B916EC">
        <w:rPr>
          <w:i/>
        </w:rPr>
        <w:t>ofsymbols</w:t>
      </w:r>
    </w:p>
    <w:p w14:paraId="34BABD66" w14:textId="77777777" w:rsidR="00913911" w:rsidRDefault="00913911" w:rsidP="00913911">
      <w:pPr>
        <w:rPr>
          <w:lang w:val="en-US"/>
        </w:rPr>
      </w:pPr>
      <w:r>
        <w:rPr>
          <w:lang w:val="en-US"/>
        </w:rPr>
        <w:t xml:space="preserve">For paired spectrum </w:t>
      </w:r>
      <w:r>
        <w:rPr>
          <w:rFonts w:eastAsia="等线"/>
          <w:lang w:val="en-US"/>
        </w:rPr>
        <w:t>or supplementary uplink band</w:t>
      </w:r>
      <w:r>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consecutive slots starting from a slot indicated to the UE as described in clause 9.2.3</w:t>
      </w:r>
      <w:r w:rsidRPr="00E32099">
        <w:rPr>
          <w:rFonts w:hint="eastAsia"/>
          <w:lang w:val="en-US" w:eastAsia="zh-CN"/>
        </w:rPr>
        <w:t xml:space="preserve">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 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sidRPr="00B916EC">
        <w:rPr>
          <w:lang w:val="en-US"/>
        </w:rPr>
        <w:t xml:space="preserve">. </w:t>
      </w:r>
    </w:p>
    <w:p w14:paraId="7B00C8E5" w14:textId="77777777" w:rsidR="00913911" w:rsidRDefault="00913911" w:rsidP="00913911">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A </w:t>
      </w:r>
      <w:r w:rsidRPr="007558B5">
        <w:rPr>
          <w:lang w:val="en-US"/>
        </w:rPr>
        <w:t xml:space="preserve">or with TB processing over multiple slots </w:t>
      </w:r>
      <w:r>
        <w:rPr>
          <w:lang w:val="en-US"/>
        </w:rPr>
        <w:t>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6827E709" w14:textId="77777777" w:rsidR="00913911" w:rsidRDefault="00913911" w:rsidP="00913911">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B over a second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p>
    <w:p w14:paraId="5DD72932" w14:textId="77777777" w:rsidR="00913911" w:rsidRDefault="00913911" w:rsidP="00913911">
      <w:pPr>
        <w:rPr>
          <w:lang w:val="en-US"/>
        </w:rPr>
      </w:pPr>
      <w:r>
        <w:rPr>
          <w:lang w:val="en-US"/>
        </w:rP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slots. If a UE would transmit a first PUCCH over more than one slot and at least a second PUCCH over one or more slots, and the transmissions of the first PUCCH and the second PUCCH would overlap in a number of slots then, for </w:t>
      </w:r>
      <w:r>
        <w:rPr>
          <w:rFonts w:eastAsia="等线"/>
          <w:lang w:val="en-US"/>
        </w:rPr>
        <w:t xml:space="preserve">each slot of </w:t>
      </w:r>
      <w:r>
        <w:rPr>
          <w:lang w:val="en-US"/>
        </w:rPr>
        <w:t>the number of slots and with UCI type priority of HARQ-ACK &gt; SR &gt; CSI with higher priority &gt; CSI with lower priority</w:t>
      </w:r>
      <w:r w:rsidRPr="005F1BE1">
        <w:t xml:space="preserve">, the UE determines an earliest first PUCCH in a slot </w:t>
      </w:r>
      <w:r w:rsidRPr="009D444E">
        <w:t xml:space="preserve">with the order of earliest </w:t>
      </w:r>
      <w:r>
        <w:t xml:space="preserve">starting </w:t>
      </w:r>
      <w:r w:rsidRPr="009D444E">
        <w:t>symbol followed by longest duration</w:t>
      </w:r>
      <w:r w:rsidRPr="00416C13">
        <w:t xml:space="preserve"> </w:t>
      </w:r>
      <w:r w:rsidRPr="009D444E">
        <w:t>and the second PUCCHs overlapping with the earliest first PUCCH, and</w:t>
      </w:r>
      <w:r>
        <w:t xml:space="preserve"> then performs the following</w:t>
      </w:r>
    </w:p>
    <w:p w14:paraId="225456B5" w14:textId="77777777" w:rsidR="00913911" w:rsidRPr="005466F1" w:rsidRDefault="00913911" w:rsidP="00913911">
      <w:pPr>
        <w:pStyle w:val="B1"/>
      </w:pPr>
      <w:r>
        <w:t>-</w:t>
      </w:r>
      <w:r>
        <w:tab/>
        <w:t xml:space="preserve">the </w:t>
      </w:r>
      <w:r>
        <w:rPr>
          <w:lang w:val="en-US"/>
        </w:rPr>
        <w:t xml:space="preserve">UE does not expect </w:t>
      </w:r>
      <w:r w:rsidRPr="005F1BE1">
        <w:t xml:space="preserve">more than one PUCCH from </w:t>
      </w:r>
      <w:r>
        <w:rPr>
          <w:lang w:val="en-US"/>
        </w:rPr>
        <w:t>the first PUCCH and the second PUCCHs to start at a same slot and include a UCI type with same priority</w:t>
      </w:r>
      <w:r>
        <w:t xml:space="preserve"> </w:t>
      </w:r>
    </w:p>
    <w:p w14:paraId="188F14AE" w14:textId="77777777" w:rsidR="00913911" w:rsidRPr="0052316B" w:rsidRDefault="00913911" w:rsidP="00913911">
      <w:pPr>
        <w:pStyle w:val="B1"/>
      </w:pPr>
      <w:r>
        <w:t>-</w:t>
      </w:r>
      <w:r>
        <w:tab/>
        <w:t xml:space="preserve">if </w:t>
      </w:r>
      <w:r w:rsidRPr="005F1BE1">
        <w:t xml:space="preserve">more than one PUCCH from </w:t>
      </w:r>
      <w:r>
        <w:t>the first PUCCH and the second</w:t>
      </w:r>
      <w:r>
        <w:rPr>
          <w:lang w:val="en-US"/>
        </w:rPr>
        <w:t xml:space="preserve"> PUCCHs include a UCI type with the same </w:t>
      </w:r>
      <w:r w:rsidRPr="005F1BE1">
        <w:t xml:space="preserve">highest </w:t>
      </w:r>
      <w:r>
        <w:rPr>
          <w:lang w:val="en-US"/>
        </w:rPr>
        <w:t xml:space="preserve">priority, </w:t>
      </w:r>
      <w:r>
        <w:t xml:space="preserve">the </w:t>
      </w:r>
      <w:r>
        <w:rPr>
          <w:lang w:val="en-US"/>
        </w:rPr>
        <w:t xml:space="preserve">UE transmits the </w:t>
      </w:r>
      <w:r>
        <w:t xml:space="preserve">PUCCH </w:t>
      </w:r>
      <w:r w:rsidRPr="005F1BE1">
        <w:t xml:space="preserve">with the highest priority </w:t>
      </w:r>
      <w:r>
        <w:rPr>
          <w:lang w:val="en-US"/>
        </w:rPr>
        <w:t xml:space="preserve">starting at an </w:t>
      </w:r>
      <w:r w:rsidRPr="005F1BE1">
        <w:t>earlie</w:t>
      </w:r>
      <w:r>
        <w:t>st</w:t>
      </w:r>
      <w:r>
        <w:rPr>
          <w:lang w:val="en-US"/>
        </w:rPr>
        <w:t xml:space="preserve"> slot and does not transmit the </w:t>
      </w:r>
      <w:r w:rsidRPr="005F1BE1">
        <w:t xml:space="preserve">other </w:t>
      </w:r>
      <w:r>
        <w:rPr>
          <w:lang w:val="en-US"/>
        </w:rPr>
        <w:t>PUCCHs, otherwise,</w:t>
      </w:r>
    </w:p>
    <w:p w14:paraId="44191028" w14:textId="77777777" w:rsidR="00913911" w:rsidRDefault="00913911" w:rsidP="00913911">
      <w:pPr>
        <w:pStyle w:val="B1"/>
      </w:pPr>
      <w:r>
        <w:t>-</w:t>
      </w:r>
      <w:r>
        <w:tab/>
        <w:t xml:space="preserve">the </w:t>
      </w:r>
      <w:r>
        <w:rPr>
          <w:lang w:val="en-US"/>
        </w:rPr>
        <w:t xml:space="preserve">UE transmits the </w:t>
      </w:r>
      <w:r>
        <w:t xml:space="preserve">PUCCH </w:t>
      </w:r>
      <w:r>
        <w:rPr>
          <w:lang w:val="en-US"/>
        </w:rPr>
        <w:t xml:space="preserve">that includes the UCI type with the </w:t>
      </w:r>
      <w:r w:rsidRPr="005F1BE1">
        <w:t>highest</w:t>
      </w:r>
      <w:r>
        <w:rPr>
          <w:lang w:val="en-US"/>
        </w:rPr>
        <w:t xml:space="preserve"> priority and does not transmit the PUCCHs that include the UCI type with lower priority </w:t>
      </w:r>
    </w:p>
    <w:p w14:paraId="108DAA2C" w14:textId="77777777" w:rsidR="00913911" w:rsidRDefault="00913911" w:rsidP="00913911">
      <w:r w:rsidRPr="00E17739">
        <w:t xml:space="preserve">The UE repeats the above procedure </w:t>
      </w:r>
      <w:r w:rsidRPr="005F1BE1">
        <w:t>until there is no PUCCH overlapping with a</w:t>
      </w:r>
      <w:r>
        <w:t>ny</w:t>
      </w:r>
      <w:r w:rsidRPr="005F1BE1">
        <w:t xml:space="preserve"> PUCCH with repetitions in the slot</w:t>
      </w:r>
      <w:r>
        <w:t>.</w:t>
      </w:r>
    </w:p>
    <w:p w14:paraId="25C61315" w14:textId="77777777" w:rsidR="00913911" w:rsidRDefault="00913911" w:rsidP="00913911">
      <w:r w:rsidRPr="00F415B1">
        <w:t xml:space="preserve">When a PUCCH resource used for repetitions of a PUCCH transmission by a UE includes </w:t>
      </w:r>
    </w:p>
    <w:p w14:paraId="3AD6CFD7" w14:textId="77777777" w:rsidR="00913911" w:rsidRDefault="00913911" w:rsidP="00913911">
      <w:pPr>
        <w:pStyle w:val="B1"/>
      </w:pPr>
      <w:r>
        <w:t>-</w:t>
      </w:r>
      <w:r>
        <w:tab/>
      </w:r>
      <w:r w:rsidRPr="00F415B1">
        <w:t>first and second spatial settings, or first and second sets of power control parameters, as described in</w:t>
      </w:r>
      <w:r w:rsidRPr="00F415B1">
        <w:rPr>
          <w:iCs/>
          <w:lang w:val="en-US"/>
        </w:rPr>
        <w:t xml:space="preserve"> </w:t>
      </w:r>
      <w:r w:rsidRPr="00F415B1">
        <w:t>[11, TS 38.321] and in clause</w:t>
      </w:r>
      <w:r>
        <w:t>s 7 and</w:t>
      </w:r>
      <w:r w:rsidRPr="00F415B1">
        <w:t xml:space="preserve"> 7.2.1, </w:t>
      </w:r>
      <w:r>
        <w:t>or</w:t>
      </w:r>
    </w:p>
    <w:p w14:paraId="5DF04252" w14:textId="6D85A1D9" w:rsidR="00913911" w:rsidRPr="00950A9B" w:rsidRDefault="00913911" w:rsidP="00913911">
      <w:pPr>
        <w:pStyle w:val="B1"/>
      </w:pPr>
      <w:r>
        <w:t>-</w:t>
      </w:r>
      <w:r>
        <w:tab/>
      </w:r>
      <w:r w:rsidRPr="00950A9B">
        <w:t xml:space="preserve">first and second </w:t>
      </w:r>
      <w:r w:rsidRPr="00950A9B">
        <w:rPr>
          <w:i/>
          <w:iCs/>
        </w:rPr>
        <w:t>TCI-State</w:t>
      </w:r>
      <w:r w:rsidRPr="00950A9B">
        <w:t xml:space="preserve"> or</w:t>
      </w:r>
      <w:r w:rsidRPr="00950A9B">
        <w:rPr>
          <w:i/>
          <w:iCs/>
        </w:rPr>
        <w:t xml:space="preserve"> TCI-UL-State </w:t>
      </w:r>
      <w:r w:rsidRPr="00950A9B">
        <w:t>and</w:t>
      </w:r>
      <w:r w:rsidRPr="00950A9B">
        <w:rPr>
          <w:i/>
          <w:iCs/>
        </w:rPr>
        <w:t xml:space="preserve"> </w:t>
      </w:r>
      <w:r w:rsidRPr="00913911">
        <w:rPr>
          <w:rFonts w:cs="Times"/>
          <w:i/>
          <w:iCs/>
          <w:strike/>
          <w:color w:val="FF0000"/>
          <w:szCs w:val="18"/>
          <w:lang w:eastAsia="zh-CN"/>
        </w:rPr>
        <w:t>apply-IndicatedTCIState</w:t>
      </w:r>
      <w:r w:rsidRPr="00913911">
        <w:rPr>
          <w:rFonts w:cs="Times"/>
          <w:i/>
          <w:iCs/>
          <w:color w:val="FF0000"/>
          <w:szCs w:val="18"/>
          <w:lang w:eastAsia="zh-CN"/>
        </w:rPr>
        <w:t xml:space="preserve"> applyIndicatedTCI-State</w:t>
      </w:r>
      <w:r w:rsidRPr="00950A9B">
        <w:t xml:space="preserve"> = 'both', and the PUCCH resource does not include </w:t>
      </w:r>
      <w:r w:rsidRPr="00950A9B">
        <w:rPr>
          <w:i/>
          <w:iCs/>
        </w:rPr>
        <w:t>multipanelSFN-Scheme</w:t>
      </w:r>
    </w:p>
    <w:p w14:paraId="652D2E1C" w14:textId="77777777" w:rsidR="00913911" w:rsidRPr="00F415B1" w:rsidRDefault="00913911" w:rsidP="00913911">
      <w:r w:rsidRPr="00F415B1">
        <w:t>the UE</w:t>
      </w:r>
    </w:p>
    <w:p w14:paraId="114EDEB6" w14:textId="77777777" w:rsidR="00913911" w:rsidRPr="00F415B1" w:rsidRDefault="00913911" w:rsidP="00913911">
      <w:pPr>
        <w:pStyle w:val="B1"/>
        <w:rPr>
          <w:lang w:val="en-US"/>
        </w:rPr>
      </w:pPr>
      <w:r w:rsidRPr="00F415B1">
        <w:t>-</w:t>
      </w:r>
      <w:r w:rsidRPr="00F415B1">
        <w:tab/>
      </w:r>
      <w:r w:rsidRPr="00F415B1">
        <w:rPr>
          <w:lang w:val="en-US"/>
        </w:rPr>
        <w:t>uses the first and second spatial settings</w:t>
      </w:r>
      <w:r>
        <w:rPr>
          <w:lang w:val="en-US"/>
        </w:rPr>
        <w:t xml:space="preserve"> or the </w:t>
      </w:r>
      <w:r w:rsidRPr="00F415B1">
        <w:t>first and second</w:t>
      </w:r>
      <w:r>
        <w:t xml:space="preserve"> indicated</w:t>
      </w:r>
      <w:r w:rsidRPr="00F415B1">
        <w:t xml:space="preserve"> </w:t>
      </w:r>
      <w:r w:rsidRPr="0031389C">
        <w:rPr>
          <w:i/>
          <w:iCs/>
          <w:lang w:val="en-US"/>
        </w:rPr>
        <w:t>TCI-State</w:t>
      </w:r>
      <w:r w:rsidRPr="00960C65">
        <w:rPr>
          <w:lang w:val="en-US"/>
        </w:rPr>
        <w:t xml:space="preserve"> or</w:t>
      </w:r>
      <w:r>
        <w:rPr>
          <w:i/>
          <w:iCs/>
          <w:lang w:val="en-US"/>
        </w:rPr>
        <w:t xml:space="preserve"> </w:t>
      </w:r>
      <w:r w:rsidRPr="0031389C">
        <w:rPr>
          <w:i/>
          <w:iCs/>
          <w:lang w:val="en-US"/>
        </w:rPr>
        <w:t>TCI-UL-State</w:t>
      </w:r>
      <w:r w:rsidRPr="00F415B1">
        <w:rPr>
          <w:lang w:val="en-US"/>
        </w:rPr>
        <w:t xml:space="preserve">, or the </w:t>
      </w:r>
      <w:r w:rsidRPr="00F415B1">
        <w:t>first and second sets of power control parameters</w:t>
      </w:r>
      <w:r w:rsidRPr="00F415B1">
        <w:rPr>
          <w:lang w:val="en-US"/>
        </w:rPr>
        <w:t xml:space="preserve">, for first and second repetitions of the PUCCH transmission, respectively, when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=2</m:t>
        </m:r>
      </m:oMath>
      <w:r w:rsidRPr="00F415B1">
        <w:rPr>
          <w:lang w:val="en-US"/>
        </w:rPr>
        <w:t>,</w:t>
      </w:r>
    </w:p>
    <w:p w14:paraId="19C2AD3C" w14:textId="77777777" w:rsidR="00913911" w:rsidRPr="00F415B1" w:rsidRDefault="00913911" w:rsidP="00913911">
      <w:pPr>
        <w:pStyle w:val="B1"/>
        <w:rPr>
          <w:lang w:val="en-US"/>
        </w:rPr>
      </w:pPr>
      <w:r w:rsidRPr="00F415B1">
        <w:t>-</w:t>
      </w:r>
      <w:r w:rsidRPr="00F415B1">
        <w:tab/>
        <w:t>alternates between the first and second spatial setting</w:t>
      </w:r>
      <w:r w:rsidRPr="00F415B1">
        <w:rPr>
          <w:lang w:val="en-US"/>
        </w:rPr>
        <w:t>s</w:t>
      </w:r>
      <w:r>
        <w:rPr>
          <w:lang w:val="en-US"/>
        </w:rPr>
        <w:t xml:space="preserve"> or between the </w:t>
      </w:r>
      <w:r w:rsidRPr="00F415B1">
        <w:t>first and second</w:t>
      </w:r>
      <w:r>
        <w:t xml:space="preserve"> indicated</w:t>
      </w:r>
      <w:r w:rsidRPr="00F415B1">
        <w:t xml:space="preserve"> </w:t>
      </w:r>
      <w:r w:rsidRPr="0031389C">
        <w:rPr>
          <w:i/>
          <w:iCs/>
          <w:lang w:val="en-US"/>
        </w:rPr>
        <w:t>TCI-State</w:t>
      </w:r>
      <w:r w:rsidRPr="00960C65">
        <w:rPr>
          <w:lang w:val="en-US"/>
        </w:rPr>
        <w:t xml:space="preserve"> or</w:t>
      </w:r>
      <w:r>
        <w:rPr>
          <w:i/>
          <w:iCs/>
          <w:lang w:val="en-US"/>
        </w:rPr>
        <w:t xml:space="preserve"> </w:t>
      </w:r>
      <w:r w:rsidRPr="0031389C">
        <w:rPr>
          <w:i/>
          <w:iCs/>
          <w:lang w:val="en-US"/>
        </w:rPr>
        <w:t>TCI-UL-State</w:t>
      </w:r>
      <w:r w:rsidRPr="00F415B1">
        <w:rPr>
          <w:lang w:val="en-US"/>
        </w:rPr>
        <w:t xml:space="preserve">, or between the </w:t>
      </w:r>
      <w:r w:rsidRPr="00F415B1">
        <w:t>first and second sets of power control parameters</w:t>
      </w:r>
      <w:r w:rsidRPr="00F415B1">
        <w:rPr>
          <w:lang w:val="en-US"/>
        </w:rPr>
        <w:t xml:space="preserve">, respectively, per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oMath>
      <w:r w:rsidRPr="00F415B1">
        <w:rPr>
          <w:lang w:val="en-US"/>
        </w:rPr>
        <w:t xml:space="preserve"> repetitions of the PUCCH transmission, where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=1</m:t>
        </m:r>
      </m:oMath>
      <w:r w:rsidRPr="00F415B1">
        <w:rPr>
          <w:lang w:val="en-US"/>
        </w:rPr>
        <w:t xml:space="preserve"> if </w:t>
      </w:r>
      <w:r w:rsidRPr="00F415B1">
        <w:rPr>
          <w:i/>
          <w:iCs/>
          <w:lang w:val="en-US"/>
        </w:rPr>
        <w:t>m</w:t>
      </w:r>
      <w:r w:rsidRPr="00F415B1">
        <w:rPr>
          <w:i/>
          <w:iCs/>
        </w:rPr>
        <w:t>apping</w:t>
      </w:r>
      <w:r w:rsidRPr="00F415B1">
        <w:rPr>
          <w:i/>
          <w:iCs/>
          <w:lang w:val="en-US"/>
        </w:rPr>
        <w:t>Pattern</w:t>
      </w:r>
      <w:r w:rsidRPr="00F415B1">
        <w:t xml:space="preserve"> = </w:t>
      </w:r>
      <w:r>
        <w:t>'</w:t>
      </w:r>
      <w:r w:rsidRPr="00F415B1">
        <w:t>cyclic</w:t>
      </w:r>
      <w:r w:rsidRPr="00F415B1">
        <w:rPr>
          <w:lang w:val="en-US"/>
        </w:rPr>
        <w:t>Mapping</w:t>
      </w:r>
      <w:r>
        <w:t>'</w:t>
      </w:r>
      <w:r w:rsidRPr="00F415B1">
        <w:rPr>
          <w:lang w:val="en-US"/>
        </w:rPr>
        <w:t xml:space="preserve">; else,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=2</m:t>
        </m:r>
      </m:oMath>
      <w:r w:rsidRPr="00F415B1">
        <w:rPr>
          <w:lang w:val="en-US"/>
        </w:rPr>
        <w:t>.</w:t>
      </w:r>
    </w:p>
    <w:p w14:paraId="5C7C845A" w14:textId="77777777" w:rsidR="00913911" w:rsidRDefault="00913911" w:rsidP="00913911">
      <w:r w:rsidRPr="00D3237C">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in clause 9.2.5</w:t>
      </w:r>
      <w:r w:rsidRPr="00D3237C">
        <w:t>.</w:t>
      </w:r>
    </w:p>
    <w:p w14:paraId="2FEE5B52" w14:textId="77777777" w:rsidR="00913911" w:rsidRDefault="00913911" w:rsidP="00913911">
      <w:pPr>
        <w:rPr>
          <w:lang w:val="en-US"/>
        </w:rPr>
      </w:pPr>
      <w:r>
        <w:rPr>
          <w:lang w:val="en-US"/>
        </w:rPr>
        <w:t xml:space="preserve">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and the UE does not transmit the PUCCH in a slot from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due to overlapping with another PUCCH transmission in the slot, the UE counts the slot in the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w:t>
      </w:r>
    </w:p>
    <w:p w14:paraId="66321E78" w14:textId="77777777" w:rsidR="00913911" w:rsidRDefault="00913911" w:rsidP="00913911">
      <w:pPr>
        <w:rPr>
          <w:lang w:val="en-US"/>
        </w:rPr>
      </w:pPr>
      <w:r>
        <w:rPr>
          <w:lang w:val="en-US"/>
        </w:rPr>
        <w:t xml:space="preserve">For DAPS operation, 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on</w:t>
      </w:r>
      <w:r w:rsidRPr="00C549EB">
        <w:t xml:space="preserve"> the source MCG and the UE does not transmit the PUCCH in a slot from</w:t>
      </w:r>
      <w:r>
        <w:t xml:space="preserve">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C549EB">
        <w:t xml:space="preserve"> slots due to overlapping in time with </w:t>
      </w:r>
      <w:r>
        <w:t>UE</w:t>
      </w:r>
      <w:r w:rsidRPr="00C549EB">
        <w:t xml:space="preserve"> transmission </w:t>
      </w:r>
      <w:r>
        <w:t>on</w:t>
      </w:r>
      <w:r w:rsidRPr="00C549EB">
        <w:t xml:space="preserve"> the target MCG in the slot</w:t>
      </w:r>
      <w:r>
        <w:t xml:space="preserve">, </w:t>
      </w:r>
      <w:r w:rsidRPr="00C549EB">
        <w:t xml:space="preserve">the UE counts the slot in the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C549EB">
        <w:t xml:space="preserve"> slots</w:t>
      </w:r>
      <w:r>
        <w:t>.</w:t>
      </w:r>
    </w:p>
    <w:p w14:paraId="39B931A0" w14:textId="77777777" w:rsidR="00561EE1" w:rsidRDefault="00561EE1" w:rsidP="00561EE1">
      <w:pPr>
        <w:pStyle w:val="afa"/>
        <w:jc w:val="center"/>
        <w:rPr>
          <w:color w:val="FF0000"/>
          <w:szCs w:val="20"/>
        </w:rPr>
      </w:pPr>
      <w:r w:rsidRPr="00886F89">
        <w:rPr>
          <w:color w:val="FF0000"/>
          <w:szCs w:val="20"/>
        </w:rPr>
        <w:t>*** Unchanged text omitted ***</w:t>
      </w:r>
    </w:p>
    <w:p w14:paraId="3DBB0FC4" w14:textId="56D5EF3B" w:rsidR="00561EE1" w:rsidRDefault="00561EE1" w:rsidP="00913911">
      <w:pPr>
        <w:pStyle w:val="afa"/>
        <w:rPr>
          <w:rFonts w:eastAsiaTheme="minorEastAsia"/>
          <w:color w:val="FF0000"/>
          <w:szCs w:val="20"/>
          <w:lang w:val="en-GB"/>
        </w:rPr>
      </w:pPr>
    </w:p>
    <w:p w14:paraId="364CA678" w14:textId="77777777" w:rsidR="00561EE1" w:rsidRPr="00B916EC" w:rsidRDefault="00561EE1" w:rsidP="00561EE1">
      <w:pPr>
        <w:pStyle w:val="2"/>
        <w:ind w:left="850" w:hanging="850"/>
      </w:pPr>
      <w:bookmarkStart w:id="33" w:name="_Toc12021486"/>
      <w:bookmarkStart w:id="34" w:name="_Toc20311598"/>
      <w:bookmarkStart w:id="35" w:name="_Toc26719423"/>
      <w:bookmarkStart w:id="36" w:name="_Toc29894858"/>
      <w:bookmarkStart w:id="37" w:name="_Toc29899157"/>
      <w:bookmarkStart w:id="38" w:name="_Toc29899575"/>
      <w:bookmarkStart w:id="39" w:name="_Toc29917312"/>
      <w:bookmarkStart w:id="40" w:name="_Toc36498186"/>
      <w:bookmarkStart w:id="41" w:name="_Toc45699213"/>
      <w:bookmarkStart w:id="42" w:name="_Toc169603444"/>
      <w:bookmarkStart w:id="43" w:name="_Ref491451763"/>
      <w:bookmarkStart w:id="44"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33"/>
      <w:bookmarkEnd w:id="34"/>
      <w:bookmarkEnd w:id="35"/>
      <w:bookmarkEnd w:id="36"/>
      <w:bookmarkEnd w:id="37"/>
      <w:bookmarkEnd w:id="38"/>
      <w:bookmarkEnd w:id="39"/>
      <w:bookmarkEnd w:id="40"/>
      <w:bookmarkEnd w:id="41"/>
      <w:bookmarkEnd w:id="42"/>
      <w:r w:rsidRPr="00B916EC">
        <w:t xml:space="preserve"> </w:t>
      </w:r>
      <w:bookmarkEnd w:id="43"/>
      <w:bookmarkEnd w:id="44"/>
    </w:p>
    <w:p w14:paraId="3B2BC143" w14:textId="77777777" w:rsidR="00561EE1" w:rsidRDefault="00561EE1" w:rsidP="00561EE1">
      <w:pPr>
        <w:pStyle w:val="afa"/>
        <w:jc w:val="center"/>
        <w:rPr>
          <w:color w:val="FF0000"/>
          <w:szCs w:val="20"/>
        </w:rPr>
      </w:pPr>
      <w:r w:rsidRPr="00886F89">
        <w:rPr>
          <w:color w:val="FF0000"/>
          <w:szCs w:val="20"/>
        </w:rPr>
        <w:t>*** Unchanged text omitted ***</w:t>
      </w:r>
    </w:p>
    <w:p w14:paraId="734077BD" w14:textId="77777777" w:rsidR="00561EE1" w:rsidRDefault="00561EE1" w:rsidP="00561EE1">
      <w:pPr>
        <w:tabs>
          <w:tab w:val="left" w:pos="720"/>
        </w:tabs>
      </w:pPr>
      <w:r w:rsidRPr="00326D6E">
        <w:t xml:space="preserve">For a CORESET with index 0, </w:t>
      </w:r>
    </w:p>
    <w:p w14:paraId="0B3E8BEB" w14:textId="77777777" w:rsidR="00561EE1" w:rsidRDefault="00561EE1" w:rsidP="00561EE1">
      <w:pPr>
        <w:pStyle w:val="B1"/>
      </w:pPr>
      <w:bookmarkStart w:id="45" w:name="_Hlk99980026"/>
      <w:r w:rsidRPr="00037243">
        <w:rPr>
          <w:lang w:eastAsia="zh-CN"/>
        </w:rPr>
        <w:t>-</w:t>
      </w:r>
      <w:r w:rsidRPr="00037243">
        <w:rPr>
          <w:lang w:eastAsia="zh-CN"/>
        </w:rPr>
        <w:tab/>
      </w:r>
      <w:r w:rsidRPr="00037243">
        <w:t xml:space="preserve">if the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and </w:t>
      </w:r>
      <w:r w:rsidRPr="00037243">
        <w:rPr>
          <w:i/>
          <w:iCs/>
        </w:rPr>
        <w:t>followUnifiedTCI</w:t>
      </w:r>
      <w:r>
        <w:rPr>
          <w:i/>
          <w:iCs/>
        </w:rPr>
        <w:t>-S</w:t>
      </w:r>
      <w:r w:rsidRPr="00037243">
        <w:rPr>
          <w:i/>
          <w:iCs/>
        </w:rPr>
        <w:t>tate</w:t>
      </w:r>
      <w:r w:rsidRPr="00037243">
        <w:t xml:space="preserve"> for the CORESET, the UE assumes that a DM-RS antenna port for PDCCH receptions in the CORESET and a DM-RS antenna port for PDSCH receptions scheduled by DCI formats provided by PDCCH receptions in the CORESET are quasi co-located with the reference signals provided by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 xml:space="preserve">State </w:t>
      </w:r>
      <w:r w:rsidRPr="00037243">
        <w:t>[6, TS 38.214]</w:t>
      </w:r>
    </w:p>
    <w:p w14:paraId="798A6C64" w14:textId="21F4C516" w:rsidR="00561EE1" w:rsidRDefault="00561EE1" w:rsidP="00561EE1">
      <w:pPr>
        <w:pStyle w:val="B1"/>
      </w:pPr>
      <w:r w:rsidRPr="000C0281">
        <w:rPr>
          <w:lang w:eastAsia="zh-CN"/>
        </w:rPr>
        <w:t>-</w:t>
      </w:r>
      <w:r w:rsidRPr="000C0281">
        <w:rPr>
          <w:lang w:eastAsia="zh-CN"/>
        </w:rPr>
        <w:tab/>
        <w:t xml:space="preserve">else </w:t>
      </w:r>
      <w:r w:rsidRPr="000C0281">
        <w:t xml:space="preserve">if the UE is provided </w:t>
      </w:r>
      <w:r w:rsidRPr="000C0281">
        <w:rPr>
          <w:rFonts w:cs="Times"/>
          <w:i/>
          <w:lang w:eastAsia="zh-CN"/>
        </w:rPr>
        <w:t>dl-OrJointTCI-StateList</w:t>
      </w:r>
      <w:r w:rsidRPr="000C0281">
        <w:t xml:space="preserve"> and is indicated a first </w:t>
      </w:r>
      <w:r w:rsidRPr="000C0281">
        <w:rPr>
          <w:i/>
          <w:iCs/>
          <w:lang w:val="en-US"/>
        </w:rPr>
        <w:t>TCI-State</w:t>
      </w:r>
      <w:r w:rsidRPr="000C0281">
        <w:t xml:space="preserve"> and a second </w:t>
      </w:r>
      <w:r w:rsidRPr="000C0281">
        <w:rPr>
          <w:i/>
          <w:iCs/>
          <w:lang w:val="en-US"/>
        </w:rPr>
        <w:t>TCI-State</w:t>
      </w:r>
      <w:r w:rsidRPr="000C0281">
        <w:t xml:space="preserve">, and </w:t>
      </w:r>
      <w:r w:rsidRPr="00913911">
        <w:rPr>
          <w:rFonts w:cs="Times"/>
          <w:i/>
          <w:iCs/>
          <w:strike/>
          <w:color w:val="FF0000"/>
          <w:szCs w:val="18"/>
          <w:lang w:eastAsia="zh-CN"/>
        </w:rPr>
        <w:t>apply-IndicatedTCIState</w:t>
      </w:r>
      <w:r w:rsidRPr="00913911">
        <w:rPr>
          <w:rFonts w:cs="Times"/>
          <w:i/>
          <w:iCs/>
          <w:color w:val="FF0000"/>
          <w:szCs w:val="18"/>
          <w:lang w:eastAsia="zh-CN"/>
        </w:rPr>
        <w:t xml:space="preserve"> applyIndicatedTCI-State</w:t>
      </w:r>
      <w:r w:rsidRPr="000C0281">
        <w:t xml:space="preserve"> for the CORESET</w:t>
      </w:r>
    </w:p>
    <w:p w14:paraId="4E6D371B" w14:textId="77777777" w:rsidR="00561EE1" w:rsidRPr="00236523" w:rsidRDefault="00561EE1" w:rsidP="00561EE1">
      <w:pPr>
        <w:pStyle w:val="B2"/>
      </w:pPr>
      <w:r w:rsidRPr="00236523">
        <w:rPr>
          <w:lang w:eastAsia="zh-CN"/>
        </w:rPr>
        <w:t>-</w:t>
      </w:r>
      <w:r w:rsidRPr="00236523">
        <w:rPr>
          <w:lang w:eastAsia="zh-CN"/>
        </w:rPr>
        <w:tab/>
        <w:t>i</w:t>
      </w:r>
      <w:r w:rsidRPr="00236523">
        <w:t xml:space="preserve">f the CORESET is associated with </w:t>
      </w:r>
      <w:r>
        <w:t xml:space="preserve">a </w:t>
      </w:r>
      <w:r w:rsidRPr="00236523">
        <w:t>Type 0/0A/2-PDCCH CSS set that has search space set index 0</w:t>
      </w:r>
    </w:p>
    <w:p w14:paraId="4EE7ED89" w14:textId="7254AB6F" w:rsidR="00561EE1" w:rsidRPr="00236523" w:rsidRDefault="00561EE1" w:rsidP="00561EE1">
      <w:pPr>
        <w:pStyle w:val="B3"/>
      </w:pPr>
      <w:r w:rsidRPr="00236523">
        <w:rPr>
          <w:lang w:eastAsia="zh-CN"/>
        </w:rPr>
        <w:t>-</w:t>
      </w:r>
      <w:r w:rsidRPr="00236523">
        <w:rPr>
          <w:lang w:eastAsia="zh-CN"/>
        </w:rPr>
        <w:tab/>
        <w:t xml:space="preserve">if </w:t>
      </w:r>
      <w:r w:rsidRPr="00913911">
        <w:rPr>
          <w:rFonts w:cs="Times"/>
          <w:i/>
          <w:iCs/>
          <w:strike/>
          <w:color w:val="FF0000"/>
          <w:szCs w:val="18"/>
          <w:lang w:eastAsia="zh-CN"/>
        </w:rPr>
        <w:t>apply-IndicatedTCIState</w:t>
      </w:r>
      <w:r w:rsidRPr="00913911">
        <w:rPr>
          <w:rFonts w:cs="Times"/>
          <w:i/>
          <w:iCs/>
          <w:color w:val="FF0000"/>
          <w:szCs w:val="18"/>
          <w:lang w:eastAsia="zh-CN"/>
        </w:rPr>
        <w:t xml:space="preserve"> applyIndicatedTCI-State</w:t>
      </w:r>
      <w:r w:rsidRPr="00236523">
        <w:rPr>
          <w:lang w:eastAsia="zh-CN"/>
        </w:rPr>
        <w:t xml:space="preserve"> = 'first', </w:t>
      </w:r>
      <w:r w:rsidRPr="00236523">
        <w:t xml:space="preserve">the UE assumes that a DM-RS antenna port for PDCCH receptions in the CORESET is quasi co-located with the reference signals provided by the first </w:t>
      </w:r>
      <w:r w:rsidRPr="00236523">
        <w:rPr>
          <w:i/>
          <w:iCs/>
        </w:rPr>
        <w:t>TCI-State</w:t>
      </w:r>
      <w:r w:rsidRPr="00236523">
        <w:t>,</w:t>
      </w:r>
    </w:p>
    <w:p w14:paraId="32907BBC" w14:textId="04ECBCC7" w:rsidR="00561EE1" w:rsidRPr="00236523" w:rsidRDefault="00561EE1" w:rsidP="00561EE1">
      <w:pPr>
        <w:pStyle w:val="B3"/>
      </w:pPr>
      <w:r w:rsidRPr="00236523">
        <w:t>-</w:t>
      </w:r>
      <w:r w:rsidRPr="00236523">
        <w:tab/>
        <w:t xml:space="preserve">if </w:t>
      </w:r>
      <w:r w:rsidRPr="00913911">
        <w:rPr>
          <w:rFonts w:cs="Times"/>
          <w:i/>
          <w:iCs/>
          <w:strike/>
          <w:color w:val="FF0000"/>
          <w:szCs w:val="18"/>
          <w:lang w:eastAsia="zh-CN"/>
        </w:rPr>
        <w:t>apply-IndicatedTCIState</w:t>
      </w:r>
      <w:r w:rsidRPr="00913911">
        <w:rPr>
          <w:rFonts w:cs="Times"/>
          <w:i/>
          <w:iCs/>
          <w:color w:val="FF0000"/>
          <w:szCs w:val="18"/>
          <w:lang w:eastAsia="zh-CN"/>
        </w:rPr>
        <w:t xml:space="preserve"> applyIndicatedTCI-State</w:t>
      </w:r>
      <w:r w:rsidRPr="00236523">
        <w:t xml:space="preserve"> = 'second', the UE assumes that a DM-RS antenna port for PDCCH receptions in the CORESET is quasi co-located with the reference signals provided by the second </w:t>
      </w:r>
      <w:r w:rsidRPr="00236523">
        <w:rPr>
          <w:i/>
          <w:iCs/>
        </w:rPr>
        <w:t>TCI-State</w:t>
      </w:r>
      <w:r w:rsidRPr="00236523">
        <w:t>,</w:t>
      </w:r>
    </w:p>
    <w:p w14:paraId="6BE7A267" w14:textId="7D5271D7" w:rsidR="00561EE1" w:rsidRPr="00236523" w:rsidRDefault="00561EE1" w:rsidP="00561EE1">
      <w:pPr>
        <w:pStyle w:val="B3"/>
        <w:rPr>
          <w:lang w:eastAsia="zh-CN"/>
        </w:rPr>
      </w:pPr>
      <w:r w:rsidRPr="00236523">
        <w:rPr>
          <w:lang w:eastAsia="zh-CN"/>
        </w:rPr>
        <w:t>-</w:t>
      </w:r>
      <w:r w:rsidRPr="00236523">
        <w:rPr>
          <w:lang w:eastAsia="zh-CN"/>
        </w:rPr>
        <w:tab/>
        <w:t xml:space="preserve">if </w:t>
      </w:r>
      <w:r w:rsidRPr="00913911">
        <w:rPr>
          <w:rFonts w:cs="Times"/>
          <w:i/>
          <w:iCs/>
          <w:strike/>
          <w:color w:val="FF0000"/>
          <w:szCs w:val="18"/>
          <w:lang w:eastAsia="zh-CN"/>
        </w:rPr>
        <w:t>apply-IndicatedTCIState</w:t>
      </w:r>
      <w:r w:rsidRPr="00913911">
        <w:rPr>
          <w:rFonts w:cs="Times"/>
          <w:i/>
          <w:iCs/>
          <w:color w:val="FF0000"/>
          <w:szCs w:val="18"/>
          <w:lang w:eastAsia="zh-CN"/>
        </w:rPr>
        <w:t xml:space="preserve"> applyIndicatedTCI-State</w:t>
      </w:r>
      <w:r w:rsidRPr="00236523">
        <w:rPr>
          <w:lang w:eastAsia="zh-CN"/>
        </w:rPr>
        <w:t xml:space="preserve"> = </w:t>
      </w:r>
      <w:r>
        <w:rPr>
          <w:lang w:eastAsia="zh-CN"/>
        </w:rPr>
        <w:t>'</w:t>
      </w:r>
      <w:r w:rsidRPr="00236523">
        <w:rPr>
          <w:lang w:eastAsia="zh-CN"/>
        </w:rPr>
        <w:t>none</w:t>
      </w:r>
      <w:r>
        <w:rPr>
          <w:lang w:eastAsia="zh-CN"/>
        </w:rPr>
        <w:t>'</w:t>
      </w:r>
      <w:r w:rsidRPr="00236523">
        <w:rPr>
          <w:lang w:eastAsia="zh-CN"/>
        </w:rPr>
        <w:t xml:space="preserve">, </w:t>
      </w:r>
      <w:r w:rsidRPr="00236523">
        <w:t xml:space="preserve">the UE assumes that a DM-RS antenna port for PDCCH receptions in the CORESET is quasi co-located with </w:t>
      </w:r>
      <w:r w:rsidRPr="00236523">
        <w:rPr>
          <w:lang w:eastAsia="zh-CN"/>
        </w:rPr>
        <w:t xml:space="preserve">the one or </w:t>
      </w:r>
      <w:r w:rsidRPr="00236523">
        <w:t>more</w:t>
      </w:r>
      <w:r w:rsidRPr="00236523">
        <w:rPr>
          <w:lang w:eastAsia="zh-CN"/>
        </w:rPr>
        <w:t xml:space="preserve"> DL RS configured by a TCI state, where the TCI state is indicated by a MAC CE activation command for the CORESET, if any</w:t>
      </w:r>
    </w:p>
    <w:p w14:paraId="304E31B8" w14:textId="77777777" w:rsidR="00561EE1" w:rsidRPr="000C0281" w:rsidRDefault="00561EE1" w:rsidP="00561EE1">
      <w:pPr>
        <w:pStyle w:val="B2"/>
      </w:pPr>
      <w:r w:rsidRPr="00236523">
        <w:rPr>
          <w:lang w:eastAsia="zh-CN"/>
        </w:rPr>
        <w:t>-</w:t>
      </w:r>
      <w:r w:rsidRPr="00236523">
        <w:rPr>
          <w:lang w:eastAsia="zh-CN"/>
        </w:rPr>
        <w:tab/>
      </w:r>
      <w:r w:rsidRPr="00236523">
        <w:t>else</w:t>
      </w:r>
    </w:p>
    <w:p w14:paraId="42D633B0" w14:textId="49A6C839" w:rsidR="00561EE1" w:rsidRPr="000C0281" w:rsidRDefault="00561EE1" w:rsidP="00561EE1">
      <w:pPr>
        <w:pStyle w:val="B3"/>
      </w:pPr>
      <w:r w:rsidRPr="000C0281">
        <w:rPr>
          <w:lang w:eastAsia="zh-CN"/>
        </w:rPr>
        <w:t>-</w:t>
      </w:r>
      <w:r w:rsidRPr="000C0281">
        <w:rPr>
          <w:lang w:eastAsia="zh-CN"/>
        </w:rPr>
        <w:tab/>
        <w:t xml:space="preserve">if </w:t>
      </w:r>
      <w:r w:rsidRPr="00913911">
        <w:rPr>
          <w:rFonts w:cs="Times"/>
          <w:i/>
          <w:iCs/>
          <w:strike/>
          <w:color w:val="FF0000"/>
          <w:szCs w:val="18"/>
          <w:lang w:eastAsia="zh-CN"/>
        </w:rPr>
        <w:t>apply-IndicatedTCIState</w:t>
      </w:r>
      <w:r w:rsidRPr="00913911">
        <w:rPr>
          <w:rFonts w:cs="Times"/>
          <w:i/>
          <w:iCs/>
          <w:color w:val="FF0000"/>
          <w:szCs w:val="18"/>
          <w:lang w:eastAsia="zh-CN"/>
        </w:rPr>
        <w:t xml:space="preserve"> applyIndicatedTCI-State</w:t>
      </w:r>
      <w:r w:rsidRPr="000C0281">
        <w:rPr>
          <w:lang w:eastAsia="zh-CN"/>
        </w:rPr>
        <w:t xml:space="preserve"> = </w:t>
      </w:r>
      <w:r>
        <w:rPr>
          <w:lang w:eastAsia="zh-CN"/>
        </w:rPr>
        <w:t>'</w:t>
      </w:r>
      <w:r w:rsidRPr="000C0281">
        <w:rPr>
          <w:lang w:eastAsia="zh-CN"/>
        </w:rPr>
        <w:t>first</w:t>
      </w:r>
      <w:r>
        <w:rPr>
          <w:lang w:eastAsia="zh-CN"/>
        </w:rPr>
        <w:t>'</w:t>
      </w:r>
      <w:r w:rsidRPr="000C0281">
        <w:rPr>
          <w:lang w:eastAsia="zh-CN"/>
        </w:rPr>
        <w:t xml:space="preserve">, </w:t>
      </w:r>
      <w:r w:rsidRPr="000C0281">
        <w:t xml:space="preserve">the UE assumes that a DM-RS antenna port for PDCCH receptions in the CORESET is quasi co-located with the reference signals provided by the first </w:t>
      </w:r>
      <w:r w:rsidRPr="000C0281">
        <w:rPr>
          <w:i/>
          <w:iCs/>
          <w:lang w:val="en-US"/>
        </w:rPr>
        <w:t>TCI-State</w:t>
      </w:r>
      <w:r w:rsidRPr="000C0281">
        <w:t>,</w:t>
      </w:r>
    </w:p>
    <w:p w14:paraId="2E89CA98" w14:textId="4A3DC0D8" w:rsidR="00561EE1" w:rsidRPr="000C0281" w:rsidRDefault="00561EE1" w:rsidP="00561EE1">
      <w:pPr>
        <w:pStyle w:val="B3"/>
      </w:pPr>
      <w:r w:rsidRPr="000C0281">
        <w:t>-</w:t>
      </w:r>
      <w:r w:rsidRPr="000C0281">
        <w:tab/>
        <w:t xml:space="preserve">if </w:t>
      </w:r>
      <w:r w:rsidRPr="00913911">
        <w:rPr>
          <w:rFonts w:cs="Times"/>
          <w:i/>
          <w:iCs/>
          <w:strike/>
          <w:color w:val="FF0000"/>
          <w:szCs w:val="18"/>
          <w:lang w:eastAsia="zh-CN"/>
        </w:rPr>
        <w:t>apply-IndicatedTCIState</w:t>
      </w:r>
      <w:r w:rsidRPr="00913911">
        <w:rPr>
          <w:rFonts w:cs="Times"/>
          <w:i/>
          <w:iCs/>
          <w:color w:val="FF0000"/>
          <w:szCs w:val="18"/>
          <w:lang w:eastAsia="zh-CN"/>
        </w:rPr>
        <w:t xml:space="preserve"> applyIndicatedTCI-State</w:t>
      </w:r>
      <w:r w:rsidRPr="000C0281">
        <w:t xml:space="preserve"> = </w:t>
      </w:r>
      <w:r>
        <w:t>'</w:t>
      </w:r>
      <w:r w:rsidRPr="000C0281">
        <w:t>second</w:t>
      </w:r>
      <w:r>
        <w:t>'</w:t>
      </w:r>
      <w:r w:rsidRPr="000C0281">
        <w:t xml:space="preserve">, the UE assumes that a DM-RS antenna port for PDCCH receptions in the CORESET is quasi co-located with the reference signals provided by the second </w:t>
      </w:r>
      <w:r w:rsidRPr="000C0281">
        <w:rPr>
          <w:i/>
          <w:iCs/>
          <w:lang w:val="en-US"/>
        </w:rPr>
        <w:t>TCI-State</w:t>
      </w:r>
      <w:r w:rsidRPr="000C0281">
        <w:t>,</w:t>
      </w:r>
    </w:p>
    <w:p w14:paraId="772DF305" w14:textId="26DB2BA4" w:rsidR="00561EE1" w:rsidRDefault="00561EE1" w:rsidP="00561EE1">
      <w:pPr>
        <w:pStyle w:val="B3"/>
        <w:rPr>
          <w:i/>
          <w:iCs/>
          <w:lang w:val="en-US"/>
        </w:rPr>
      </w:pPr>
      <w:r w:rsidRPr="000C0281">
        <w:rPr>
          <w:lang w:eastAsia="zh-CN"/>
        </w:rPr>
        <w:t>-</w:t>
      </w:r>
      <w:r w:rsidRPr="000C0281">
        <w:rPr>
          <w:lang w:eastAsia="zh-CN"/>
        </w:rPr>
        <w:tab/>
        <w:t xml:space="preserve">if </w:t>
      </w:r>
      <w:r w:rsidRPr="00913911">
        <w:rPr>
          <w:rFonts w:cs="Times"/>
          <w:i/>
          <w:iCs/>
          <w:strike/>
          <w:color w:val="FF0000"/>
          <w:szCs w:val="18"/>
          <w:lang w:eastAsia="zh-CN"/>
        </w:rPr>
        <w:t>apply-IndicatedTCIState</w:t>
      </w:r>
      <w:r w:rsidRPr="00913911">
        <w:rPr>
          <w:rFonts w:cs="Times"/>
          <w:i/>
          <w:iCs/>
          <w:color w:val="FF0000"/>
          <w:szCs w:val="18"/>
          <w:lang w:eastAsia="zh-CN"/>
        </w:rPr>
        <w:t xml:space="preserve"> applyIndicatedTCI-State</w:t>
      </w:r>
      <w:r w:rsidRPr="000C0281">
        <w:rPr>
          <w:lang w:eastAsia="zh-CN"/>
        </w:rPr>
        <w:t xml:space="preserve"> = </w:t>
      </w:r>
      <w:r>
        <w:rPr>
          <w:lang w:eastAsia="zh-CN"/>
        </w:rPr>
        <w:t>'</w:t>
      </w:r>
      <w:r w:rsidRPr="000C0281">
        <w:rPr>
          <w:lang w:eastAsia="zh-CN"/>
        </w:rPr>
        <w:t>both</w:t>
      </w:r>
      <w:r>
        <w:rPr>
          <w:lang w:eastAsia="zh-CN"/>
        </w:rPr>
        <w:t>'</w:t>
      </w:r>
      <w:r w:rsidRPr="000C0281">
        <w:rPr>
          <w:lang w:eastAsia="zh-CN"/>
        </w:rPr>
        <w:t xml:space="preserve">, </w:t>
      </w:r>
      <w:r w:rsidRPr="000C0281">
        <w:t xml:space="preserve">the UE assumes that a DM-RS antenna port for PDCCH receptions in the CORESET is quasi co-located with the reference signals provided by the first and the second </w:t>
      </w:r>
      <w:r w:rsidRPr="000C0281">
        <w:rPr>
          <w:i/>
          <w:iCs/>
          <w:lang w:val="en-US"/>
        </w:rPr>
        <w:t>TCI-State</w:t>
      </w:r>
      <w:r>
        <w:rPr>
          <w:i/>
          <w:iCs/>
          <w:lang w:val="en-US"/>
        </w:rPr>
        <w:t>,</w:t>
      </w:r>
    </w:p>
    <w:p w14:paraId="38D103CC" w14:textId="5AA48AE1" w:rsidR="00561EE1" w:rsidRPr="000C0281" w:rsidRDefault="00561EE1" w:rsidP="00561EE1">
      <w:pPr>
        <w:pStyle w:val="B3"/>
      </w:pPr>
      <w:r w:rsidRPr="00FD0F38">
        <w:rPr>
          <w:lang w:eastAsia="zh-CN"/>
        </w:rPr>
        <w:t>-</w:t>
      </w:r>
      <w:r w:rsidRPr="00FD0F38">
        <w:rPr>
          <w:lang w:eastAsia="zh-CN"/>
        </w:rPr>
        <w:tab/>
        <w:t>if</w:t>
      </w:r>
      <w:r w:rsidRPr="006F0FB8">
        <w:rPr>
          <w:lang w:eastAsia="zh-CN"/>
        </w:rPr>
        <w:t xml:space="preserve"> </w:t>
      </w:r>
      <w:r w:rsidRPr="00913911">
        <w:rPr>
          <w:rFonts w:cs="Times"/>
          <w:i/>
          <w:iCs/>
          <w:strike/>
          <w:color w:val="FF0000"/>
          <w:szCs w:val="18"/>
          <w:lang w:eastAsia="zh-CN"/>
        </w:rPr>
        <w:t>apply-IndicatedTCIState</w:t>
      </w:r>
      <w:r w:rsidRPr="00913911">
        <w:rPr>
          <w:rFonts w:cs="Times"/>
          <w:i/>
          <w:iCs/>
          <w:color w:val="FF0000"/>
          <w:szCs w:val="18"/>
          <w:lang w:eastAsia="zh-CN"/>
        </w:rPr>
        <w:t xml:space="preserve"> applyIndicatedTCI-State</w:t>
      </w:r>
      <w:r w:rsidRPr="006F0FB8">
        <w:rPr>
          <w:lang w:eastAsia="zh-CN"/>
        </w:rPr>
        <w:t xml:space="preserve"> = </w:t>
      </w:r>
      <w:r>
        <w:rPr>
          <w:lang w:eastAsia="zh-CN"/>
        </w:rPr>
        <w:t>'</w:t>
      </w:r>
      <w:r w:rsidRPr="006F0FB8">
        <w:rPr>
          <w:lang w:eastAsia="zh-CN"/>
        </w:rPr>
        <w:t>none</w:t>
      </w:r>
      <w:r>
        <w:rPr>
          <w:lang w:eastAsia="zh-CN"/>
        </w:rPr>
        <w:t>'</w:t>
      </w:r>
      <w:r w:rsidRPr="006F0FB8">
        <w:rPr>
          <w:lang w:eastAsia="zh-CN"/>
        </w:rPr>
        <w:t xml:space="preserve">, </w:t>
      </w:r>
      <w:r w:rsidRPr="006F0FB8">
        <w:t xml:space="preserve">the UE assumes that a DM-RS antenna port for PDCCH receptions in the CORESET is quasi co-located with </w:t>
      </w:r>
      <w:r w:rsidRPr="006F0FB8">
        <w:rPr>
          <w:lang w:eastAsia="zh-CN"/>
        </w:rPr>
        <w:t xml:space="preserve">the one or </w:t>
      </w:r>
      <w:r w:rsidRPr="006F0FB8">
        <w:t>more</w:t>
      </w:r>
      <w:r w:rsidRPr="006F0FB8">
        <w:rPr>
          <w:lang w:eastAsia="zh-CN"/>
        </w:rPr>
        <w:t xml:space="preserve"> DL RS configured by a TCI state, where the TCI state is indicated by a MAC CE activation command for the CORESET</w:t>
      </w:r>
      <w:r w:rsidRPr="000C0281">
        <w:t>.</w:t>
      </w:r>
    </w:p>
    <w:p w14:paraId="458B820D" w14:textId="77777777" w:rsidR="00561EE1" w:rsidRPr="00326D6E" w:rsidRDefault="00561EE1" w:rsidP="00561EE1">
      <w:pPr>
        <w:pStyle w:val="B1"/>
      </w:pPr>
      <w:r w:rsidRPr="00037243">
        <w:rPr>
          <w:lang w:eastAsia="zh-CN"/>
        </w:rPr>
        <w:t>-</w:t>
      </w:r>
      <w:r w:rsidRPr="00037243">
        <w:rPr>
          <w:lang w:eastAsia="zh-CN"/>
        </w:rPr>
        <w:tab/>
        <w:t xml:space="preserve">else, </w:t>
      </w:r>
      <w:bookmarkEnd w:id="45"/>
      <w:r w:rsidRPr="00326D6E">
        <w:t xml:space="preserve">the UE assumes that a DM-RS antenna port for PDCCH receptions in the CORESET is quasi co-located with </w:t>
      </w:r>
    </w:p>
    <w:p w14:paraId="1408F781" w14:textId="77777777" w:rsidR="00561EE1" w:rsidRDefault="00561EE1" w:rsidP="00561EE1">
      <w:pPr>
        <w:pStyle w:val="B2"/>
        <w:rPr>
          <w:lang w:eastAsia="zh-CN"/>
        </w:rPr>
      </w:pPr>
      <w:r w:rsidRPr="00326D6E">
        <w:rPr>
          <w:lang w:eastAsia="zh-CN"/>
        </w:rPr>
        <w:t>-</w:t>
      </w:r>
      <w:r w:rsidRPr="00326D6E">
        <w:rPr>
          <w:lang w:eastAsia="zh-CN"/>
        </w:rPr>
        <w:tab/>
        <w:t>the one or more DL RS configured by a TCI state, where the TCI state is indicated by a MAC CE activation command for the CORESET, if any, or</w:t>
      </w:r>
    </w:p>
    <w:p w14:paraId="370BCDFB" w14:textId="77777777" w:rsidR="00561EE1" w:rsidRPr="00326D6E" w:rsidRDefault="00561EE1" w:rsidP="00561EE1">
      <w:pPr>
        <w:pStyle w:val="B2"/>
      </w:pPr>
      <w:r>
        <w:rPr>
          <w:lang w:eastAsia="zh-CN"/>
        </w:rPr>
        <w:t>-</w:t>
      </w:r>
      <w:r>
        <w:rPr>
          <w:lang w:eastAsia="zh-CN"/>
        </w:rPr>
        <w:tab/>
      </w:r>
      <w:r>
        <w:rPr>
          <w:lang w:val="en-US" w:eastAsia="zh-CN"/>
        </w:rPr>
        <w:t xml:space="preserve">the one or more DL RS configured by </w:t>
      </w:r>
      <w:r w:rsidRPr="008A2818">
        <w:rPr>
          <w:lang w:val="en-US" w:eastAsia="zh-CN"/>
        </w:rPr>
        <w:t xml:space="preserve">a TCI state provided by </w:t>
      </w:r>
      <w:r w:rsidRPr="008A2818">
        <w:rPr>
          <w:i/>
          <w:iCs/>
          <w:lang w:val="en-US" w:eastAsia="zh-CN"/>
        </w:rPr>
        <w:t>CandidateTCI-State</w:t>
      </w:r>
      <w:r w:rsidRPr="008A2818">
        <w:rPr>
          <w:lang w:val="en-US" w:eastAsia="zh-CN"/>
        </w:rPr>
        <w:t>, where the TCI state</w:t>
      </w:r>
      <w:r>
        <w:rPr>
          <w:lang w:val="en-US" w:eastAsia="zh-CN"/>
        </w:rPr>
        <w:t xml:space="preserve"> is indicated by an LTM Cell Switch Command MAC CE that triggers a RACH-less or RACH-based LTM cell switch, if any, or</w:t>
      </w:r>
    </w:p>
    <w:p w14:paraId="5AE9DFE9" w14:textId="77777777" w:rsidR="00561EE1" w:rsidRPr="00326D6E" w:rsidRDefault="00561EE1" w:rsidP="00561EE1">
      <w:pPr>
        <w:pStyle w:val="B2"/>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Pr>
          <w:lang w:val="en-US"/>
        </w:rPr>
        <w:t>-free</w:t>
      </w:r>
      <w:r w:rsidRPr="00326D6E">
        <w:t xml:space="preserve"> random access procedure, if no MAC CE activation command indicating a TCI state for the CORESET is received after the most recent random access procedure</w:t>
      </w:r>
      <w:r>
        <w:rPr>
          <w:lang w:val="en-US"/>
        </w:rPr>
        <w:t xml:space="preserve">, or </w:t>
      </w:r>
      <w:r w:rsidRPr="00326D6E">
        <w:rPr>
          <w:rFonts w:hint="eastAsia"/>
          <w:lang w:eastAsia="zh-TW"/>
        </w:rPr>
        <w:t>a</w:t>
      </w:r>
      <w:r w:rsidRPr="00326D6E">
        <w:t xml:space="preserve"> SS/PBCH block the UE identified during a most recent</w:t>
      </w:r>
      <w:r>
        <w:rPr>
          <w:lang w:val="en-US"/>
        </w:rPr>
        <w:t xml:space="preserve"> configured grant PUSCH transmission as described in clause 19 or 22.1</w:t>
      </w:r>
      <w:r w:rsidRPr="00326D6E">
        <w:t>.</w:t>
      </w:r>
    </w:p>
    <w:p w14:paraId="046AFF3B" w14:textId="77777777" w:rsidR="00561EE1" w:rsidRPr="00326D6E" w:rsidRDefault="00561EE1" w:rsidP="00561EE1">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w:t>
      </w:r>
      <w:r w:rsidRPr="00F415B1">
        <w:rPr>
          <w:rFonts w:eastAsia="Malgun Gothic"/>
        </w:rPr>
        <w:t xml:space="preserve">or two </w:t>
      </w:r>
      <w:r w:rsidRPr="00326D6E">
        <w:rPr>
          <w:rFonts w:eastAsia="Malgun Gothic"/>
        </w:rPr>
        <w:t xml:space="preserve">of the provided TCI states for a CORESET, the UE assumes that the DM-RS antenna port associated with PDCCH receptions in the CORESET is quasi co-located with </w:t>
      </w:r>
      <w:r w:rsidRPr="00326D6E">
        <w:rPr>
          <w:kern w:val="2"/>
          <w:lang w:eastAsia="zh-CN"/>
        </w:rPr>
        <w:t>the one or more DL RS configured by the TCI state</w:t>
      </w:r>
      <w:r>
        <w:rPr>
          <w:kern w:val="2"/>
          <w:lang w:eastAsia="zh-CN"/>
        </w:rPr>
        <w:t>s</w:t>
      </w:r>
      <w:r w:rsidRPr="00326D6E">
        <w:rPr>
          <w:kern w:val="2"/>
          <w:lang w:eastAsia="zh-CN"/>
        </w:rPr>
        <w:t xml:space="preserve">. </w:t>
      </w:r>
      <w:r w:rsidRPr="00326D6E">
        <w:t xml:space="preserve">For a CORESET with index 0, the UE expects that a CSI-RS </w:t>
      </w:r>
      <w:r>
        <w:t xml:space="preserve">configured with </w:t>
      </w:r>
      <w:r>
        <w:rPr>
          <w:i/>
          <w:iCs/>
        </w:rPr>
        <w:t>qcl-Type</w:t>
      </w:r>
      <w:r>
        <w:t xml:space="preserve"> set to 'typeD' </w:t>
      </w:r>
      <w:r w:rsidRPr="00326D6E">
        <w:t>in a TCI state indicated by a MAC CE activation command for the CORESET is provided by a SS/PBCH block</w:t>
      </w:r>
    </w:p>
    <w:p w14:paraId="17CE3A80" w14:textId="77777777" w:rsidR="00561EE1" w:rsidRPr="00AB582A" w:rsidRDefault="00561EE1" w:rsidP="00561EE1">
      <w:pPr>
        <w:pStyle w:val="B1"/>
      </w:pPr>
      <w:r>
        <w:t>-</w:t>
      </w:r>
      <w:r>
        <w:tab/>
      </w:r>
      <w:r>
        <w:rPr>
          <w:lang w:val="en-US"/>
        </w:rPr>
        <w:t>if the UE receives a MAC CE activation command for one of the TCI states, the UE applies the activation command in</w:t>
      </w:r>
      <w:r>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t xml:space="preserve"> where </w:t>
      </w:r>
      <m:oMath>
        <m:r>
          <w:rPr>
            <w:rFonts w:ascii="Cambria Math" w:hAnsi="Cambria Math"/>
          </w:rPr>
          <m:t>k</m:t>
        </m:r>
      </m:oMath>
      <w:r>
        <w:rPr>
          <w:lang w:val="en-US"/>
        </w:rPr>
        <w:t xml:space="preserve"> is the slot where the UE would transmit a PUCCH with HARQ-ACK information for the PDSCH providing the activation command, </w:t>
      </w:r>
      <m:oMath>
        <m:r>
          <w:rPr>
            <w:rFonts w:ascii="Cambria Math" w:hAnsi="Cambria Math"/>
          </w:rPr>
          <m:t>μ</m:t>
        </m:r>
      </m:oMath>
      <w:r w:rsidRPr="0014499E">
        <w:t xml:space="preserve"> </w:t>
      </w:r>
      <w:r>
        <w:t xml:space="preserve">is the SCS configuration for </w:t>
      </w:r>
      <w:r>
        <w:rPr>
          <w:lang w:val="en-US"/>
        </w:rPr>
        <w:t xml:space="preserve">the </w:t>
      </w:r>
      <w:r>
        <w:t>PUCCH</w:t>
      </w:r>
      <w:r>
        <w:rPr>
          <w:lang w:val="en-US"/>
        </w:rPr>
        <w:t xml:space="preserve"> in the slot when the activation command is applied, </w:t>
      </w:r>
      <w:r>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w:t>
      </w:r>
      <w:r>
        <w:rPr>
          <w:lang w:val="en-US"/>
        </w:rPr>
        <w:t xml:space="preserve">a </w:t>
      </w:r>
      <w:r>
        <w:t xml:space="preserve">number of slots for SCS configuration </w:t>
      </w:r>
      <m:oMath>
        <m:r>
          <w:rPr>
            <w:rFonts w:ascii="Cambria Math" w:eastAsia="MS Mincho" w:hAnsi="Cambria Math"/>
            <w:kern w:val="2"/>
          </w:rPr>
          <m:t>μ</m:t>
        </m:r>
        <m:r>
          <w:rPr>
            <w:rFonts w:ascii="Cambria Math" w:hAnsi="Cambria Math"/>
            <w:kern w:val="2"/>
          </w:rPr>
          <m:t>=0</m:t>
        </m:r>
      </m:oMath>
      <w:r w:rsidDel="00F51603">
        <w:t xml:space="preserve"> </w:t>
      </w:r>
      <w:r>
        <w:t xml:space="preserve">provided by </w:t>
      </w:r>
      <w:r>
        <w:rPr>
          <w:i/>
          <w:iCs/>
        </w:rPr>
        <w:t>kmac</w:t>
      </w:r>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Pr>
          <w:i/>
          <w:iCs/>
        </w:rPr>
        <w:t>kmac</w:t>
      </w:r>
      <w:r>
        <w:t xml:space="preserve"> is not provided.</w:t>
      </w:r>
    </w:p>
    <w:p w14:paraId="5DA6FF97" w14:textId="77777777" w:rsidR="00561EE1" w:rsidRPr="00F415B1" w:rsidRDefault="00561EE1" w:rsidP="00561EE1">
      <w:r w:rsidRPr="00F415B1">
        <w:t xml:space="preserve">If a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B00CAC">
        <w:rPr>
          <w:rFonts w:cs="Times"/>
          <w:iCs/>
          <w:szCs w:val="18"/>
          <w:lang w:eastAsia="zh-CN"/>
        </w:rPr>
        <w:t xml:space="preserve"> in</w:t>
      </w:r>
      <w:r w:rsidRPr="00B00CAC">
        <w:t xml:space="preserve"> </w:t>
      </w:r>
      <w:r w:rsidRPr="00B00CAC">
        <w:rPr>
          <w:rFonts w:cs="Times"/>
          <w:i/>
          <w:szCs w:val="18"/>
          <w:lang w:eastAsia="zh-CN"/>
        </w:rPr>
        <w:t>dl-OrJointTCI</w:t>
      </w:r>
      <w:r>
        <w:rPr>
          <w:rFonts w:cs="Times"/>
          <w:i/>
          <w:szCs w:val="18"/>
          <w:lang w:eastAsia="zh-CN"/>
        </w:rPr>
        <w:t>-</w:t>
      </w:r>
      <w:r w:rsidRPr="00B00CAC">
        <w:rPr>
          <w:rFonts w:cs="Times"/>
          <w:i/>
          <w:szCs w:val="18"/>
          <w:lang w:eastAsia="zh-CN"/>
        </w:rPr>
        <w:t>StateList</w:t>
      </w:r>
      <w:r>
        <w:rPr>
          <w:lang w:val="en-US"/>
        </w:rPr>
        <w:t xml:space="preserve">, </w:t>
      </w:r>
      <w:r w:rsidRPr="00F415B1">
        <w:t>a</w:t>
      </w:r>
      <w:r w:rsidRPr="00F415B1">
        <w:rPr>
          <w:lang w:val="en-US"/>
        </w:rPr>
        <w:t xml:space="preserve"> DM-RS</w:t>
      </w:r>
      <w:r w:rsidRPr="00F415B1">
        <w:t xml:space="preserve"> antenna port </w:t>
      </w:r>
      <w:r>
        <w:rPr>
          <w:lang w:val="en-US"/>
        </w:rPr>
        <w:t>for PDCCH receptions</w:t>
      </w:r>
      <w:r w:rsidRPr="00F415B1">
        <w:rPr>
          <w:i/>
          <w:iCs/>
        </w:rPr>
        <w:t xml:space="preserve"> </w:t>
      </w:r>
      <w:r>
        <w:t>in</w:t>
      </w:r>
      <w:r w:rsidRPr="00F415B1">
        <w:t xml:space="preserve"> a CORESET, other than a CORESET with index 0, associated </w:t>
      </w:r>
      <w:r>
        <w:t xml:space="preserve">only </w:t>
      </w:r>
      <w:r w:rsidRPr="00F415B1">
        <w:t>with USS set</w:t>
      </w:r>
      <w:r>
        <w:t>s</w:t>
      </w:r>
      <w:r w:rsidRPr="00F415B1">
        <w:t xml:space="preserve"> and/or Type3-PDCCH C</w:t>
      </w:r>
      <w:r>
        <w:t>S</w:t>
      </w:r>
      <w:r w:rsidRPr="00F415B1">
        <w:t>S set</w:t>
      </w:r>
      <w:r>
        <w:t>s</w:t>
      </w:r>
      <w:r w:rsidRPr="00F415B1">
        <w:t xml:space="preserve">, </w:t>
      </w:r>
      <w:r w:rsidRPr="00F415B1">
        <w:rPr>
          <w:lang w:val="en-US"/>
        </w:rPr>
        <w:t xml:space="preserve">and a DM-RS antenna port for PDSCH receptions scheduled by DCI formats provided by PDCCH receptions in the CORESET are </w:t>
      </w:r>
      <w:r w:rsidRPr="00F415B1">
        <w:t>quasi co-located</w:t>
      </w:r>
      <w:r w:rsidRPr="00F415B1">
        <w:rPr>
          <w:lang w:val="en-US"/>
        </w:rPr>
        <w:t xml:space="preserve"> with reference signals provided by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F415B1">
        <w:rPr>
          <w:lang w:val="en-US"/>
        </w:rPr>
        <w:t xml:space="preserve"> [6, TS 38.214].</w:t>
      </w:r>
    </w:p>
    <w:p w14:paraId="6AA81B72" w14:textId="77777777" w:rsidR="00561EE1" w:rsidRPr="00F415B1" w:rsidRDefault="00561EE1" w:rsidP="00561EE1">
      <w:pPr>
        <w:rPr>
          <w:lang w:val="en-US"/>
        </w:rPr>
      </w:pPr>
      <w:r w:rsidRPr="00F415B1">
        <w:t xml:space="preserve">If a UE is provided </w:t>
      </w:r>
      <w:r w:rsidRPr="00037243">
        <w:rPr>
          <w:i/>
        </w:rPr>
        <w:t>followUnifiedTCI</w:t>
      </w:r>
      <w:r>
        <w:rPr>
          <w:i/>
        </w:rPr>
        <w:t>-S</w:t>
      </w:r>
      <w:r w:rsidRPr="00037243">
        <w:rPr>
          <w:i/>
        </w:rPr>
        <w:t>tate</w:t>
      </w:r>
      <w:r w:rsidRPr="00F415B1">
        <w:t xml:space="preserve"> for a CORESET, other than a CORESET with index 0, associated </w:t>
      </w:r>
      <w:r w:rsidRPr="00037243">
        <w:t>at least</w:t>
      </w:r>
      <w:r>
        <w:t xml:space="preserve"> </w:t>
      </w:r>
      <w:r w:rsidRPr="00F415B1">
        <w:t>with CSS set</w:t>
      </w:r>
      <w:r>
        <w:t>s</w:t>
      </w:r>
      <w:r w:rsidRPr="00F415B1">
        <w:t xml:space="preserve"> other than Type3-PDCCH C</w:t>
      </w:r>
      <w:r>
        <w:t>S</w:t>
      </w:r>
      <w:r w:rsidRPr="00F415B1">
        <w:t>S set</w:t>
      </w:r>
      <w:r>
        <w:t>s</w:t>
      </w:r>
      <w:r w:rsidRPr="00F415B1">
        <w:t>, a</w:t>
      </w:r>
      <w:r w:rsidRPr="00F415B1">
        <w:rPr>
          <w:lang w:val="en-US"/>
        </w:rPr>
        <w:t xml:space="preserve"> DM-RS</w:t>
      </w:r>
      <w:r w:rsidRPr="00F415B1">
        <w:t xml:space="preserve"> antenna port </w:t>
      </w:r>
      <w:r w:rsidRPr="00F415B1">
        <w:rPr>
          <w:lang w:val="en-US"/>
        </w:rPr>
        <w:t xml:space="preserve">for PDCCH receptions in the CORESET and a DM-RS antenna port for PDSCH receptions scheduled by DCI formats provided by PDCCH receptions in the CORESET are </w:t>
      </w:r>
      <w:r w:rsidRPr="00F415B1">
        <w:t>quasi co-located</w:t>
      </w:r>
      <w:r w:rsidRPr="00F415B1">
        <w:rPr>
          <w:lang w:val="en-US"/>
        </w:rPr>
        <w:t xml:space="preserve"> with reference signals provided by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F415B1">
        <w:rPr>
          <w:lang w:val="en-US"/>
        </w:rPr>
        <w:t>.</w:t>
      </w:r>
    </w:p>
    <w:p w14:paraId="4E31CB37" w14:textId="622A1561" w:rsidR="00561EE1" w:rsidRPr="00FF09FB" w:rsidRDefault="00561EE1" w:rsidP="00561EE1">
      <w:r w:rsidRPr="00FF09FB">
        <w:rPr>
          <w:lang w:val="en-US"/>
        </w:rPr>
        <w:t>I</w:t>
      </w:r>
      <w:r w:rsidRPr="00FF09FB">
        <w:t xml:space="preserve">f a UE is provided </w:t>
      </w:r>
      <w:r w:rsidRPr="00FF09FB">
        <w:rPr>
          <w:rFonts w:cs="Times"/>
          <w:i/>
          <w:szCs w:val="18"/>
          <w:lang w:eastAsia="zh-CN"/>
        </w:rPr>
        <w:t>dl-OrJointTCI-StateList</w:t>
      </w:r>
      <w:r w:rsidRPr="00FF09FB" w:rsidDel="00764B49">
        <w:rPr>
          <w:i/>
        </w:rPr>
        <w:t xml:space="preserve"> </w:t>
      </w:r>
      <w:r w:rsidRPr="00FF09FB">
        <w:rPr>
          <w:iCs/>
        </w:rPr>
        <w:t xml:space="preserve">and is </w:t>
      </w:r>
      <w:r w:rsidRPr="00FF09FB">
        <w:t xml:space="preserve">indicated a first </w:t>
      </w:r>
      <w:r w:rsidRPr="00FF09FB">
        <w:rPr>
          <w:i/>
          <w:iCs/>
          <w:lang w:val="en-US"/>
        </w:rPr>
        <w:t>TCI-State</w:t>
      </w:r>
      <w:r w:rsidRPr="00FF09FB">
        <w:rPr>
          <w:lang w:val="en-US"/>
        </w:rPr>
        <w:t xml:space="preserve"> </w:t>
      </w:r>
      <w:r w:rsidRPr="00FF09FB">
        <w:t xml:space="preserve">and a second </w:t>
      </w:r>
      <w:r w:rsidRPr="00FF09FB">
        <w:rPr>
          <w:i/>
          <w:iCs/>
          <w:lang w:val="en-US"/>
        </w:rPr>
        <w:t>TCI-State</w:t>
      </w:r>
      <w:r w:rsidRPr="00FF09FB">
        <w:t xml:space="preserve">, and is provided </w:t>
      </w:r>
      <w:r w:rsidRPr="00913911">
        <w:rPr>
          <w:rFonts w:cs="Times"/>
          <w:i/>
          <w:iCs/>
          <w:strike/>
          <w:color w:val="FF0000"/>
          <w:szCs w:val="18"/>
          <w:lang w:eastAsia="zh-CN"/>
        </w:rPr>
        <w:t>apply-IndicatedTCIState</w:t>
      </w:r>
      <w:r w:rsidRPr="00913911">
        <w:rPr>
          <w:rFonts w:cs="Times"/>
          <w:i/>
          <w:iCs/>
          <w:color w:val="FF0000"/>
          <w:szCs w:val="18"/>
          <w:lang w:eastAsia="zh-CN"/>
        </w:rPr>
        <w:t xml:space="preserve"> applyIndicatedTCI-State</w:t>
      </w:r>
      <w:r w:rsidRPr="00FF09FB">
        <w:t xml:space="preserve"> for a CORESET, other than a CORESET with index 0, </w:t>
      </w:r>
    </w:p>
    <w:p w14:paraId="674DDEE9" w14:textId="77777777" w:rsidR="00561EE1" w:rsidRPr="00FF09FB" w:rsidRDefault="00561EE1" w:rsidP="00561EE1">
      <w:pPr>
        <w:pStyle w:val="B1"/>
        <w:rPr>
          <w:i/>
        </w:rPr>
      </w:pPr>
      <w:r w:rsidRPr="00FF09FB">
        <w:rPr>
          <w:lang w:eastAsia="zh-CN"/>
        </w:rPr>
        <w:t>-</w:t>
      </w:r>
      <w:r w:rsidRPr="00FF09FB">
        <w:rPr>
          <w:lang w:eastAsia="zh-CN"/>
        </w:rPr>
        <w:tab/>
        <w:t>if</w:t>
      </w:r>
      <w:r w:rsidRPr="00FF09FB">
        <w:t xml:space="preserve"> the CORESET is associated only with USS sets and/or Type3-PDCCH CSS sets </w:t>
      </w:r>
    </w:p>
    <w:p w14:paraId="316D79FF" w14:textId="574B297D" w:rsidR="00561EE1" w:rsidRPr="00FF09FB" w:rsidRDefault="00561EE1" w:rsidP="00561EE1">
      <w:pPr>
        <w:pStyle w:val="B2"/>
      </w:pPr>
      <w:r w:rsidRPr="00FF09FB">
        <w:rPr>
          <w:lang w:eastAsia="zh-CN"/>
        </w:rPr>
        <w:t>-</w:t>
      </w:r>
      <w:r w:rsidRPr="00FF09FB">
        <w:rPr>
          <w:lang w:eastAsia="zh-CN"/>
        </w:rPr>
        <w:tab/>
        <w:t xml:space="preserve">if </w:t>
      </w:r>
      <w:r w:rsidRPr="00913911">
        <w:rPr>
          <w:rFonts w:cs="Times"/>
          <w:i/>
          <w:iCs/>
          <w:strike/>
          <w:color w:val="FF0000"/>
          <w:szCs w:val="18"/>
          <w:lang w:eastAsia="zh-CN"/>
        </w:rPr>
        <w:t>apply-IndicatedTCIState</w:t>
      </w:r>
      <w:r w:rsidRPr="00913911">
        <w:rPr>
          <w:rFonts w:cs="Times"/>
          <w:i/>
          <w:iCs/>
          <w:color w:val="FF0000"/>
          <w:szCs w:val="18"/>
          <w:lang w:eastAsia="zh-CN"/>
        </w:rPr>
        <w:t xml:space="preserve"> applyIndicatedTCI-State</w:t>
      </w:r>
      <w:r w:rsidRPr="00FF09FB">
        <w:rPr>
          <w:lang w:eastAsia="zh-CN"/>
        </w:rPr>
        <w:t xml:space="preserve"> = </w:t>
      </w:r>
      <w:r>
        <w:rPr>
          <w:lang w:eastAsia="zh-CN"/>
        </w:rPr>
        <w:t>'</w:t>
      </w:r>
      <w:r w:rsidRPr="00FF09FB">
        <w:rPr>
          <w:lang w:eastAsia="zh-CN"/>
        </w:rPr>
        <w:t>first</w:t>
      </w:r>
      <w:r>
        <w:rPr>
          <w:lang w:eastAsia="zh-CN"/>
        </w:rPr>
        <w:t>'</w:t>
      </w:r>
      <w:r w:rsidRPr="00FF09FB">
        <w:rPr>
          <w:lang w:eastAsia="zh-CN"/>
        </w:rPr>
        <w:t xml:space="preserve">, </w:t>
      </w:r>
      <w:r w:rsidRPr="00FF09FB">
        <w:t xml:space="preserve">the UE assumes that a DM-RS antenna port for PDCCH receptions in the CORESET is quasi co-located with the reference signals provided by the first </w:t>
      </w:r>
      <w:r w:rsidRPr="00FF09FB">
        <w:rPr>
          <w:i/>
          <w:iCs/>
          <w:lang w:val="en-US"/>
        </w:rPr>
        <w:t>TCI-State</w:t>
      </w:r>
    </w:p>
    <w:p w14:paraId="4FEDEDF3" w14:textId="3F47208C" w:rsidR="00561EE1" w:rsidRPr="00FF09FB" w:rsidRDefault="00561EE1" w:rsidP="00561EE1">
      <w:pPr>
        <w:pStyle w:val="B2"/>
      </w:pPr>
      <w:r w:rsidRPr="00FF09FB">
        <w:t>-</w:t>
      </w:r>
      <w:r w:rsidRPr="00FF09FB">
        <w:tab/>
        <w:t xml:space="preserve">if </w:t>
      </w:r>
      <w:r w:rsidRPr="00913911">
        <w:rPr>
          <w:rFonts w:cs="Times"/>
          <w:i/>
          <w:iCs/>
          <w:strike/>
          <w:color w:val="FF0000"/>
          <w:szCs w:val="18"/>
          <w:lang w:eastAsia="zh-CN"/>
        </w:rPr>
        <w:t>apply-IndicatedTCIState</w:t>
      </w:r>
      <w:r w:rsidRPr="00913911">
        <w:rPr>
          <w:rFonts w:cs="Times"/>
          <w:i/>
          <w:iCs/>
          <w:color w:val="FF0000"/>
          <w:szCs w:val="18"/>
          <w:lang w:eastAsia="zh-CN"/>
        </w:rPr>
        <w:t xml:space="preserve"> applyIndicatedTCI-State</w:t>
      </w:r>
      <w:r w:rsidRPr="00FF09FB">
        <w:t xml:space="preserve"> = </w:t>
      </w:r>
      <w:r>
        <w:t>'</w:t>
      </w:r>
      <w:r w:rsidRPr="00FF09FB">
        <w:t>second</w:t>
      </w:r>
      <w:r>
        <w:t>'</w:t>
      </w:r>
      <w:r w:rsidRPr="00FF09FB">
        <w:t xml:space="preserve">, the UE assumes that a DM-RS antenna port for PDCCH receptions in the CORESET is quasi co-located with the reference signals provided by the second </w:t>
      </w:r>
      <w:r w:rsidRPr="00FF09FB">
        <w:rPr>
          <w:i/>
          <w:iCs/>
          <w:lang w:val="en-US"/>
        </w:rPr>
        <w:t>TCI-State</w:t>
      </w:r>
    </w:p>
    <w:p w14:paraId="75CE5399" w14:textId="3C9F2A61" w:rsidR="00561EE1" w:rsidRPr="00FF09FB" w:rsidRDefault="00561EE1" w:rsidP="00561EE1">
      <w:pPr>
        <w:pStyle w:val="B2"/>
      </w:pPr>
      <w:r w:rsidRPr="00FF09FB">
        <w:rPr>
          <w:lang w:eastAsia="zh-CN"/>
        </w:rPr>
        <w:t>-</w:t>
      </w:r>
      <w:r w:rsidRPr="00FF09FB">
        <w:rPr>
          <w:lang w:eastAsia="zh-CN"/>
        </w:rPr>
        <w:tab/>
        <w:t xml:space="preserve">if </w:t>
      </w:r>
      <w:r w:rsidRPr="00913911">
        <w:rPr>
          <w:rFonts w:cs="Times"/>
          <w:i/>
          <w:iCs/>
          <w:strike/>
          <w:color w:val="FF0000"/>
          <w:szCs w:val="18"/>
          <w:lang w:eastAsia="zh-CN"/>
        </w:rPr>
        <w:t>apply-IndicatedTCIState</w:t>
      </w:r>
      <w:r w:rsidRPr="00913911">
        <w:rPr>
          <w:rFonts w:cs="Times"/>
          <w:i/>
          <w:iCs/>
          <w:color w:val="FF0000"/>
          <w:szCs w:val="18"/>
          <w:lang w:eastAsia="zh-CN"/>
        </w:rPr>
        <w:t xml:space="preserve"> applyIndicatedTCI-State</w:t>
      </w:r>
      <w:r w:rsidRPr="00FF09FB">
        <w:rPr>
          <w:lang w:eastAsia="zh-CN"/>
        </w:rPr>
        <w:t xml:space="preserve"> = </w:t>
      </w:r>
      <w:r>
        <w:rPr>
          <w:lang w:eastAsia="zh-CN"/>
        </w:rPr>
        <w:t>'</w:t>
      </w:r>
      <w:r w:rsidRPr="00FF09FB">
        <w:rPr>
          <w:lang w:eastAsia="zh-CN"/>
        </w:rPr>
        <w:t>both</w:t>
      </w:r>
      <w:r>
        <w:rPr>
          <w:lang w:eastAsia="zh-CN"/>
        </w:rPr>
        <w:t>'</w:t>
      </w:r>
      <w:r w:rsidRPr="00FF09FB">
        <w:rPr>
          <w:lang w:eastAsia="zh-CN"/>
        </w:rPr>
        <w:t xml:space="preserve">, </w:t>
      </w:r>
      <w:r w:rsidRPr="00FF09FB">
        <w:t xml:space="preserve">the UE assumes that a DM-RS antenna port for PDCCH receptions in the CORESET is quasi co-located with the reference signals provided by the first </w:t>
      </w:r>
      <w:r w:rsidRPr="00FF09FB">
        <w:rPr>
          <w:i/>
          <w:iCs/>
          <w:lang w:val="en-US"/>
        </w:rPr>
        <w:t>TCI-State</w:t>
      </w:r>
      <w:r w:rsidRPr="00FF09FB">
        <w:t xml:space="preserve"> and the second </w:t>
      </w:r>
      <w:r w:rsidRPr="00FF09FB">
        <w:rPr>
          <w:i/>
          <w:iCs/>
          <w:lang w:val="en-US"/>
        </w:rPr>
        <w:t>TCI-State</w:t>
      </w:r>
    </w:p>
    <w:p w14:paraId="076A0A00" w14:textId="77777777" w:rsidR="00561EE1" w:rsidRPr="00FF09FB" w:rsidRDefault="00561EE1" w:rsidP="00561EE1">
      <w:pPr>
        <w:pStyle w:val="B1"/>
        <w:rPr>
          <w:i/>
        </w:rPr>
      </w:pPr>
      <w:r w:rsidRPr="00FF09FB">
        <w:rPr>
          <w:lang w:eastAsia="zh-CN"/>
        </w:rPr>
        <w:t>-</w:t>
      </w:r>
      <w:r w:rsidRPr="00FF09FB">
        <w:rPr>
          <w:lang w:eastAsia="zh-CN"/>
        </w:rPr>
        <w:tab/>
        <w:t>if</w:t>
      </w:r>
      <w:r w:rsidRPr="00FF09FB">
        <w:t xml:space="preserve"> the CORESET is associated at least with CSS sets other than Type3-PDCCH CSS sets,</w:t>
      </w:r>
    </w:p>
    <w:p w14:paraId="0A0E4765" w14:textId="4DA84B26" w:rsidR="00561EE1" w:rsidRPr="00FF09FB" w:rsidRDefault="00561EE1" w:rsidP="00561EE1">
      <w:pPr>
        <w:pStyle w:val="B2"/>
      </w:pPr>
      <w:r w:rsidRPr="00FF09FB">
        <w:rPr>
          <w:lang w:eastAsia="zh-CN"/>
        </w:rPr>
        <w:t>-</w:t>
      </w:r>
      <w:r w:rsidRPr="00FF09FB">
        <w:rPr>
          <w:lang w:eastAsia="zh-CN"/>
        </w:rPr>
        <w:tab/>
        <w:t xml:space="preserve">if </w:t>
      </w:r>
      <w:r w:rsidRPr="00913911">
        <w:rPr>
          <w:rFonts w:cs="Times"/>
          <w:i/>
          <w:iCs/>
          <w:strike/>
          <w:color w:val="FF0000"/>
          <w:szCs w:val="18"/>
          <w:lang w:eastAsia="zh-CN"/>
        </w:rPr>
        <w:t>apply-IndicatedTCIState</w:t>
      </w:r>
      <w:r w:rsidRPr="00913911">
        <w:rPr>
          <w:rFonts w:cs="Times"/>
          <w:i/>
          <w:iCs/>
          <w:color w:val="FF0000"/>
          <w:szCs w:val="18"/>
          <w:lang w:eastAsia="zh-CN"/>
        </w:rPr>
        <w:t xml:space="preserve"> applyIndicatedTCI-State</w:t>
      </w:r>
      <w:r w:rsidRPr="00FF09FB">
        <w:rPr>
          <w:lang w:eastAsia="zh-CN"/>
        </w:rPr>
        <w:t xml:space="preserve"> = </w:t>
      </w:r>
      <w:r>
        <w:rPr>
          <w:lang w:eastAsia="zh-CN"/>
        </w:rPr>
        <w:t>'</w:t>
      </w:r>
      <w:r w:rsidRPr="00FF09FB">
        <w:rPr>
          <w:lang w:eastAsia="zh-CN"/>
        </w:rPr>
        <w:t>first</w:t>
      </w:r>
      <w:r>
        <w:rPr>
          <w:lang w:eastAsia="zh-CN"/>
        </w:rPr>
        <w:t>'</w:t>
      </w:r>
      <w:r w:rsidRPr="00FF09FB">
        <w:rPr>
          <w:lang w:eastAsia="zh-CN"/>
        </w:rPr>
        <w:t xml:space="preserve">, </w:t>
      </w:r>
      <w:r w:rsidRPr="00FF09FB">
        <w:t xml:space="preserve">the UE assumes that a DM-RS antenna port for PDCCH receptions in the CORESET is quasi co-located with the reference signals provided by the first </w:t>
      </w:r>
      <w:r w:rsidRPr="00FF09FB">
        <w:rPr>
          <w:i/>
          <w:iCs/>
          <w:lang w:val="en-US"/>
        </w:rPr>
        <w:t>TCI-State</w:t>
      </w:r>
    </w:p>
    <w:p w14:paraId="60D5934E" w14:textId="14A6887F" w:rsidR="00561EE1" w:rsidRPr="00FF09FB" w:rsidRDefault="00561EE1" w:rsidP="00561EE1">
      <w:pPr>
        <w:pStyle w:val="B2"/>
      </w:pPr>
      <w:r w:rsidRPr="00FF09FB">
        <w:t>-</w:t>
      </w:r>
      <w:r w:rsidRPr="00FF09FB">
        <w:tab/>
        <w:t xml:space="preserve">if </w:t>
      </w:r>
      <w:r w:rsidRPr="00913911">
        <w:rPr>
          <w:rFonts w:cs="Times"/>
          <w:i/>
          <w:iCs/>
          <w:strike/>
          <w:color w:val="FF0000"/>
          <w:szCs w:val="18"/>
          <w:lang w:eastAsia="zh-CN"/>
        </w:rPr>
        <w:t>apply-IndicatedTCIState</w:t>
      </w:r>
      <w:r w:rsidRPr="00913911">
        <w:rPr>
          <w:rFonts w:cs="Times"/>
          <w:i/>
          <w:iCs/>
          <w:color w:val="FF0000"/>
          <w:szCs w:val="18"/>
          <w:lang w:eastAsia="zh-CN"/>
        </w:rPr>
        <w:t xml:space="preserve"> applyIndicatedTCI-State</w:t>
      </w:r>
      <w:r w:rsidRPr="00FF09FB">
        <w:t xml:space="preserve"> = </w:t>
      </w:r>
      <w:r>
        <w:t>'</w:t>
      </w:r>
      <w:r w:rsidRPr="00FF09FB">
        <w:t>second</w:t>
      </w:r>
      <w:r>
        <w:t>'</w:t>
      </w:r>
      <w:r w:rsidRPr="00FF09FB">
        <w:t xml:space="preserve">, the UE assumes that a DM-RS antenna port for PDCCH receptions in the CORESET is quasi co-located with the reference signals provided by the second </w:t>
      </w:r>
      <w:r w:rsidRPr="00FF09FB">
        <w:rPr>
          <w:i/>
          <w:iCs/>
          <w:lang w:val="en-US"/>
        </w:rPr>
        <w:t>TCI-State</w:t>
      </w:r>
    </w:p>
    <w:p w14:paraId="7C80F837" w14:textId="1481355E" w:rsidR="00561EE1" w:rsidRPr="00FF09FB" w:rsidRDefault="00561EE1" w:rsidP="00561EE1">
      <w:pPr>
        <w:pStyle w:val="B2"/>
      </w:pPr>
      <w:r w:rsidRPr="00FF09FB">
        <w:rPr>
          <w:lang w:eastAsia="zh-CN"/>
        </w:rPr>
        <w:t>-</w:t>
      </w:r>
      <w:r w:rsidRPr="00FF09FB">
        <w:rPr>
          <w:lang w:eastAsia="zh-CN"/>
        </w:rPr>
        <w:tab/>
        <w:t xml:space="preserve">if </w:t>
      </w:r>
      <w:r w:rsidRPr="00913911">
        <w:rPr>
          <w:rFonts w:cs="Times"/>
          <w:i/>
          <w:iCs/>
          <w:strike/>
          <w:color w:val="FF0000"/>
          <w:szCs w:val="18"/>
          <w:lang w:eastAsia="zh-CN"/>
        </w:rPr>
        <w:t>apply-IndicatedTCIState</w:t>
      </w:r>
      <w:r w:rsidRPr="00913911">
        <w:rPr>
          <w:rFonts w:cs="Times"/>
          <w:i/>
          <w:iCs/>
          <w:color w:val="FF0000"/>
          <w:szCs w:val="18"/>
          <w:lang w:eastAsia="zh-CN"/>
        </w:rPr>
        <w:t xml:space="preserve"> applyIndicatedTCI-State</w:t>
      </w:r>
      <w:r w:rsidRPr="00FF09FB">
        <w:rPr>
          <w:lang w:eastAsia="zh-CN"/>
        </w:rPr>
        <w:t xml:space="preserve"> = </w:t>
      </w:r>
      <w:r>
        <w:rPr>
          <w:lang w:eastAsia="zh-CN"/>
        </w:rPr>
        <w:t>'</w:t>
      </w:r>
      <w:r w:rsidRPr="00FF09FB">
        <w:rPr>
          <w:lang w:eastAsia="zh-CN"/>
        </w:rPr>
        <w:t>both</w:t>
      </w:r>
      <w:r>
        <w:rPr>
          <w:lang w:eastAsia="zh-CN"/>
        </w:rPr>
        <w:t>'</w:t>
      </w:r>
      <w:r w:rsidRPr="00FF09FB">
        <w:rPr>
          <w:lang w:eastAsia="zh-CN"/>
        </w:rPr>
        <w:t xml:space="preserve">, </w:t>
      </w:r>
      <w:r w:rsidRPr="00FF09FB">
        <w:t xml:space="preserve">the UE assumes that a DM-RS antenna port for PDCCH receptions in the CORESET is quasi co-located with the reference signals provided by the first </w:t>
      </w:r>
      <w:r w:rsidRPr="00FF09FB">
        <w:rPr>
          <w:i/>
          <w:iCs/>
          <w:lang w:val="en-US"/>
        </w:rPr>
        <w:t>TCI-State</w:t>
      </w:r>
      <w:r w:rsidRPr="00FF09FB">
        <w:t xml:space="preserve"> and the second </w:t>
      </w:r>
      <w:r w:rsidRPr="00FF09FB">
        <w:rPr>
          <w:i/>
          <w:iCs/>
          <w:lang w:val="en-US"/>
        </w:rPr>
        <w:t>TCI-State</w:t>
      </w:r>
    </w:p>
    <w:p w14:paraId="7ABF50DC" w14:textId="76DD0E45" w:rsidR="00561EE1" w:rsidRPr="00FF09FB" w:rsidRDefault="00561EE1" w:rsidP="00561EE1">
      <w:pPr>
        <w:pStyle w:val="B2"/>
      </w:pPr>
      <w:r w:rsidRPr="00FF09FB">
        <w:rPr>
          <w:lang w:eastAsia="zh-CN"/>
        </w:rPr>
        <w:t>-</w:t>
      </w:r>
      <w:r w:rsidRPr="00FF09FB">
        <w:rPr>
          <w:lang w:eastAsia="zh-CN"/>
        </w:rPr>
        <w:tab/>
        <w:t xml:space="preserve">if </w:t>
      </w:r>
      <w:r w:rsidRPr="00913911">
        <w:rPr>
          <w:rFonts w:cs="Times"/>
          <w:i/>
          <w:iCs/>
          <w:strike/>
          <w:color w:val="FF0000"/>
          <w:szCs w:val="18"/>
          <w:lang w:eastAsia="zh-CN"/>
        </w:rPr>
        <w:t>apply-IndicatedTCIState</w:t>
      </w:r>
      <w:r w:rsidRPr="00913911">
        <w:rPr>
          <w:rFonts w:cs="Times"/>
          <w:i/>
          <w:iCs/>
          <w:color w:val="FF0000"/>
          <w:szCs w:val="18"/>
          <w:lang w:eastAsia="zh-CN"/>
        </w:rPr>
        <w:t xml:space="preserve"> applyIndicatedTCI-State</w:t>
      </w:r>
      <w:r w:rsidRPr="00FF09FB">
        <w:rPr>
          <w:lang w:eastAsia="zh-CN"/>
        </w:rPr>
        <w:t xml:space="preserve"> = </w:t>
      </w:r>
      <w:r>
        <w:rPr>
          <w:lang w:eastAsia="zh-CN"/>
        </w:rPr>
        <w:t>'</w:t>
      </w:r>
      <w:r w:rsidRPr="00FF09FB">
        <w:rPr>
          <w:lang w:eastAsia="zh-CN"/>
        </w:rPr>
        <w:t>none</w:t>
      </w:r>
      <w:r>
        <w:rPr>
          <w:lang w:eastAsia="zh-CN"/>
        </w:rPr>
        <w:t>'</w:t>
      </w:r>
      <w:r w:rsidRPr="00FF09FB">
        <w:rPr>
          <w:lang w:eastAsia="zh-CN"/>
        </w:rPr>
        <w:t xml:space="preserve">, </w:t>
      </w:r>
      <w:r w:rsidRPr="00FF09FB">
        <w:t xml:space="preserve">the UE assumes that a DM-RS antenna port for PDCCH receptions in the CORESET is quasi co-located with </w:t>
      </w:r>
      <w:r w:rsidRPr="00FF09FB">
        <w:rPr>
          <w:lang w:eastAsia="zh-CN"/>
        </w:rPr>
        <w:t>the one or more DL RS configured by a TCI state indicated by a MAC CE activation command for the CORESET</w:t>
      </w:r>
    </w:p>
    <w:p w14:paraId="575B1EDF" w14:textId="77777777" w:rsidR="00DF51F2" w:rsidRDefault="00DF51F2" w:rsidP="00DF51F2">
      <w:pPr>
        <w:pStyle w:val="afa"/>
        <w:jc w:val="center"/>
        <w:rPr>
          <w:color w:val="FF0000"/>
          <w:szCs w:val="20"/>
        </w:rPr>
      </w:pPr>
      <w:r w:rsidRPr="00886F89">
        <w:rPr>
          <w:color w:val="FF0000"/>
          <w:szCs w:val="20"/>
        </w:rPr>
        <w:t>*** Unchanged text omitted ***</w:t>
      </w:r>
    </w:p>
    <w:p w14:paraId="0C56A68F" w14:textId="77777777" w:rsidR="00561EE1" w:rsidRPr="00561EE1" w:rsidRDefault="00561EE1" w:rsidP="00913911">
      <w:pPr>
        <w:pStyle w:val="afa"/>
        <w:rPr>
          <w:rFonts w:eastAsiaTheme="minorEastAsia"/>
          <w:color w:val="FF0000"/>
          <w:szCs w:val="20"/>
          <w:lang w:val="en-GB"/>
        </w:rPr>
      </w:pPr>
    </w:p>
    <w:sectPr w:rsidR="00561EE1" w:rsidRPr="00561EE1"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20E43" w14:textId="77777777" w:rsidR="00D040B7" w:rsidRDefault="00D040B7">
      <w:r>
        <w:separator/>
      </w:r>
    </w:p>
  </w:endnote>
  <w:endnote w:type="continuationSeparator" w:id="0">
    <w:p w14:paraId="668579C9" w14:textId="77777777" w:rsidR="00D040B7" w:rsidRDefault="00D04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4A73D2" w14:textId="77777777" w:rsidR="00D040B7" w:rsidRDefault="00D040B7">
      <w:r>
        <w:separator/>
      </w:r>
    </w:p>
  </w:footnote>
  <w:footnote w:type="continuationSeparator" w:id="0">
    <w:p w14:paraId="1430FBF4" w14:textId="77777777" w:rsidR="00D040B7" w:rsidRDefault="00D04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F4B75" w:rsidRDefault="007F4B75">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396D01"/>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8"/>
  </w:num>
  <w:num w:numId="3">
    <w:abstractNumId w:val="1"/>
  </w:num>
  <w:num w:numId="4">
    <w:abstractNumId w:val="20"/>
  </w:num>
  <w:num w:numId="5">
    <w:abstractNumId w:val="10"/>
  </w:num>
  <w:num w:numId="6">
    <w:abstractNumId w:val="11"/>
  </w:num>
  <w:num w:numId="7">
    <w:abstractNumId w:val="9"/>
  </w:num>
  <w:num w:numId="8">
    <w:abstractNumId w:val="6"/>
  </w:num>
  <w:num w:numId="9">
    <w:abstractNumId w:val="31"/>
  </w:num>
  <w:num w:numId="10">
    <w:abstractNumId w:val="17"/>
  </w:num>
  <w:num w:numId="11">
    <w:abstractNumId w:val="24"/>
  </w:num>
  <w:num w:numId="12">
    <w:abstractNumId w:val="34"/>
  </w:num>
  <w:num w:numId="13">
    <w:abstractNumId w:val="25"/>
  </w:num>
  <w:num w:numId="14">
    <w:abstractNumId w:val="22"/>
  </w:num>
  <w:num w:numId="15">
    <w:abstractNumId w:val="7"/>
  </w:num>
  <w:num w:numId="16">
    <w:abstractNumId w:val="32"/>
  </w:num>
  <w:num w:numId="17">
    <w:abstractNumId w:val="18"/>
  </w:num>
  <w:num w:numId="18">
    <w:abstractNumId w:val="28"/>
  </w:num>
  <w:num w:numId="19">
    <w:abstractNumId w:val="23"/>
  </w:num>
  <w:num w:numId="20">
    <w:abstractNumId w:val="13"/>
  </w:num>
  <w:num w:numId="21">
    <w:abstractNumId w:val="2"/>
  </w:num>
  <w:num w:numId="22">
    <w:abstractNumId w:val="3"/>
  </w:num>
  <w:num w:numId="23">
    <w:abstractNumId w:val="30"/>
  </w:num>
  <w:num w:numId="24">
    <w:abstractNumId w:val="0"/>
  </w:num>
  <w:num w:numId="25">
    <w:abstractNumId w:val="26"/>
  </w:num>
  <w:num w:numId="26">
    <w:abstractNumId w:val="27"/>
  </w:num>
  <w:num w:numId="27">
    <w:abstractNumId w:val="33"/>
  </w:num>
  <w:num w:numId="28">
    <w:abstractNumId w:val="14"/>
  </w:num>
  <w:num w:numId="29">
    <w:abstractNumId w:val="21"/>
  </w:num>
  <w:num w:numId="30">
    <w:abstractNumId w:val="16"/>
  </w:num>
  <w:num w:numId="31">
    <w:abstractNumId w:val="15"/>
  </w:num>
  <w:num w:numId="32">
    <w:abstractNumId w:val="12"/>
  </w:num>
  <w:num w:numId="33">
    <w:abstractNumId w:val="19"/>
  </w:num>
  <w:num w:numId="34">
    <w:abstractNumId w:val="29"/>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58"/>
    <w:rsid w:val="00022E4A"/>
    <w:rsid w:val="00023031"/>
    <w:rsid w:val="00025CC4"/>
    <w:rsid w:val="00030B1D"/>
    <w:rsid w:val="00040C42"/>
    <w:rsid w:val="0005191C"/>
    <w:rsid w:val="00053AD1"/>
    <w:rsid w:val="000751EC"/>
    <w:rsid w:val="00075362"/>
    <w:rsid w:val="0008556D"/>
    <w:rsid w:val="00091324"/>
    <w:rsid w:val="00093BF2"/>
    <w:rsid w:val="000969F2"/>
    <w:rsid w:val="000A588B"/>
    <w:rsid w:val="000A6394"/>
    <w:rsid w:val="000B1158"/>
    <w:rsid w:val="000B7FED"/>
    <w:rsid w:val="000C038A"/>
    <w:rsid w:val="000C6598"/>
    <w:rsid w:val="000D44B3"/>
    <w:rsid w:val="000E0758"/>
    <w:rsid w:val="000F68B2"/>
    <w:rsid w:val="00103427"/>
    <w:rsid w:val="00116826"/>
    <w:rsid w:val="0011787C"/>
    <w:rsid w:val="00121FF7"/>
    <w:rsid w:val="00134FD3"/>
    <w:rsid w:val="00143824"/>
    <w:rsid w:val="00145D43"/>
    <w:rsid w:val="00167817"/>
    <w:rsid w:val="00175E80"/>
    <w:rsid w:val="00185FAA"/>
    <w:rsid w:val="00191347"/>
    <w:rsid w:val="00192C46"/>
    <w:rsid w:val="001A08B3"/>
    <w:rsid w:val="001A2CCD"/>
    <w:rsid w:val="001A7B60"/>
    <w:rsid w:val="001B0252"/>
    <w:rsid w:val="001B52F0"/>
    <w:rsid w:val="001B7A65"/>
    <w:rsid w:val="001D6548"/>
    <w:rsid w:val="001E1562"/>
    <w:rsid w:val="001E41F3"/>
    <w:rsid w:val="0020181E"/>
    <w:rsid w:val="0021656E"/>
    <w:rsid w:val="0025327C"/>
    <w:rsid w:val="0026004D"/>
    <w:rsid w:val="002640DD"/>
    <w:rsid w:val="00275D12"/>
    <w:rsid w:val="00284FEB"/>
    <w:rsid w:val="002860C4"/>
    <w:rsid w:val="00297BF3"/>
    <w:rsid w:val="002A2E29"/>
    <w:rsid w:val="002A4FB8"/>
    <w:rsid w:val="002A6482"/>
    <w:rsid w:val="002B12B3"/>
    <w:rsid w:val="002B5741"/>
    <w:rsid w:val="002C533E"/>
    <w:rsid w:val="002D4B82"/>
    <w:rsid w:val="002E472E"/>
    <w:rsid w:val="00303B62"/>
    <w:rsid w:val="00305409"/>
    <w:rsid w:val="0031282D"/>
    <w:rsid w:val="003375BA"/>
    <w:rsid w:val="003609EF"/>
    <w:rsid w:val="0036231A"/>
    <w:rsid w:val="00367EDC"/>
    <w:rsid w:val="00374DD4"/>
    <w:rsid w:val="00381C54"/>
    <w:rsid w:val="003842A7"/>
    <w:rsid w:val="00386477"/>
    <w:rsid w:val="003A09FA"/>
    <w:rsid w:val="003A2A17"/>
    <w:rsid w:val="003B1FE2"/>
    <w:rsid w:val="003B3C21"/>
    <w:rsid w:val="003B6E15"/>
    <w:rsid w:val="003E1A36"/>
    <w:rsid w:val="003E3F84"/>
    <w:rsid w:val="003F51A5"/>
    <w:rsid w:val="004015E4"/>
    <w:rsid w:val="00407073"/>
    <w:rsid w:val="00410371"/>
    <w:rsid w:val="00417A5C"/>
    <w:rsid w:val="0042219E"/>
    <w:rsid w:val="004242F1"/>
    <w:rsid w:val="004305E9"/>
    <w:rsid w:val="00455D3B"/>
    <w:rsid w:val="00465709"/>
    <w:rsid w:val="00475C04"/>
    <w:rsid w:val="00482B4F"/>
    <w:rsid w:val="00484A4A"/>
    <w:rsid w:val="00487101"/>
    <w:rsid w:val="004B75B7"/>
    <w:rsid w:val="004B7EDC"/>
    <w:rsid w:val="004C10A4"/>
    <w:rsid w:val="004C458B"/>
    <w:rsid w:val="004D3818"/>
    <w:rsid w:val="004D3821"/>
    <w:rsid w:val="004F46D4"/>
    <w:rsid w:val="004F791E"/>
    <w:rsid w:val="00501D08"/>
    <w:rsid w:val="005048CF"/>
    <w:rsid w:val="00510EB0"/>
    <w:rsid w:val="0051580D"/>
    <w:rsid w:val="0051744F"/>
    <w:rsid w:val="00523B24"/>
    <w:rsid w:val="00537D5E"/>
    <w:rsid w:val="00543CE7"/>
    <w:rsid w:val="00547111"/>
    <w:rsid w:val="005505CD"/>
    <w:rsid w:val="0055192F"/>
    <w:rsid w:val="00552DE4"/>
    <w:rsid w:val="005566EC"/>
    <w:rsid w:val="00561EE1"/>
    <w:rsid w:val="00572C92"/>
    <w:rsid w:val="00581A6C"/>
    <w:rsid w:val="00592D74"/>
    <w:rsid w:val="005A4A47"/>
    <w:rsid w:val="005D3A9B"/>
    <w:rsid w:val="005E08D4"/>
    <w:rsid w:val="005E2C44"/>
    <w:rsid w:val="005E7AA5"/>
    <w:rsid w:val="00602A88"/>
    <w:rsid w:val="00614E92"/>
    <w:rsid w:val="00617F76"/>
    <w:rsid w:val="00621188"/>
    <w:rsid w:val="006257ED"/>
    <w:rsid w:val="0062601C"/>
    <w:rsid w:val="00631FC8"/>
    <w:rsid w:val="00652CE2"/>
    <w:rsid w:val="006534F1"/>
    <w:rsid w:val="00657DD2"/>
    <w:rsid w:val="0066394F"/>
    <w:rsid w:val="00665C47"/>
    <w:rsid w:val="00667B88"/>
    <w:rsid w:val="00682B5F"/>
    <w:rsid w:val="00695808"/>
    <w:rsid w:val="006A724A"/>
    <w:rsid w:val="006B46FB"/>
    <w:rsid w:val="006D2E6F"/>
    <w:rsid w:val="006E21FB"/>
    <w:rsid w:val="006E46FB"/>
    <w:rsid w:val="006F2A34"/>
    <w:rsid w:val="00706E98"/>
    <w:rsid w:val="00713A13"/>
    <w:rsid w:val="00717B3A"/>
    <w:rsid w:val="00721E97"/>
    <w:rsid w:val="00730879"/>
    <w:rsid w:val="00732F42"/>
    <w:rsid w:val="0073384E"/>
    <w:rsid w:val="00740B63"/>
    <w:rsid w:val="00743D21"/>
    <w:rsid w:val="00744E86"/>
    <w:rsid w:val="0075515C"/>
    <w:rsid w:val="00756B74"/>
    <w:rsid w:val="00756CD1"/>
    <w:rsid w:val="00776314"/>
    <w:rsid w:val="00792342"/>
    <w:rsid w:val="007977A8"/>
    <w:rsid w:val="007B3168"/>
    <w:rsid w:val="007B3AFF"/>
    <w:rsid w:val="007B512A"/>
    <w:rsid w:val="007B7FCB"/>
    <w:rsid w:val="007C2097"/>
    <w:rsid w:val="007C4116"/>
    <w:rsid w:val="007D6A07"/>
    <w:rsid w:val="007D7274"/>
    <w:rsid w:val="007F4B75"/>
    <w:rsid w:val="007F7259"/>
    <w:rsid w:val="008040A8"/>
    <w:rsid w:val="00817366"/>
    <w:rsid w:val="008211E1"/>
    <w:rsid w:val="00822368"/>
    <w:rsid w:val="0082565D"/>
    <w:rsid w:val="008257C9"/>
    <w:rsid w:val="00827206"/>
    <w:rsid w:val="008279FA"/>
    <w:rsid w:val="008626E7"/>
    <w:rsid w:val="00865DBB"/>
    <w:rsid w:val="00866CE0"/>
    <w:rsid w:val="00867BED"/>
    <w:rsid w:val="00870EE7"/>
    <w:rsid w:val="0087319F"/>
    <w:rsid w:val="00880C2C"/>
    <w:rsid w:val="0088523A"/>
    <w:rsid w:val="008863B9"/>
    <w:rsid w:val="008A45A6"/>
    <w:rsid w:val="008C2170"/>
    <w:rsid w:val="008C32E0"/>
    <w:rsid w:val="008C4049"/>
    <w:rsid w:val="008E01AA"/>
    <w:rsid w:val="008E21A4"/>
    <w:rsid w:val="008F032B"/>
    <w:rsid w:val="008F3789"/>
    <w:rsid w:val="008F686C"/>
    <w:rsid w:val="008F7E2B"/>
    <w:rsid w:val="0090387D"/>
    <w:rsid w:val="009061BE"/>
    <w:rsid w:val="00913911"/>
    <w:rsid w:val="0091403A"/>
    <w:rsid w:val="009148DE"/>
    <w:rsid w:val="009171F3"/>
    <w:rsid w:val="00921C7F"/>
    <w:rsid w:val="00922988"/>
    <w:rsid w:val="009323F7"/>
    <w:rsid w:val="00935399"/>
    <w:rsid w:val="0094081E"/>
    <w:rsid w:val="00941E30"/>
    <w:rsid w:val="00942164"/>
    <w:rsid w:val="00947587"/>
    <w:rsid w:val="009555E2"/>
    <w:rsid w:val="009703A5"/>
    <w:rsid w:val="0097428C"/>
    <w:rsid w:val="009777D9"/>
    <w:rsid w:val="00985675"/>
    <w:rsid w:val="009857C5"/>
    <w:rsid w:val="00987D24"/>
    <w:rsid w:val="00991B88"/>
    <w:rsid w:val="009A5753"/>
    <w:rsid w:val="009A579D"/>
    <w:rsid w:val="009A632A"/>
    <w:rsid w:val="009C1B5C"/>
    <w:rsid w:val="009D2445"/>
    <w:rsid w:val="009E3297"/>
    <w:rsid w:val="009F734F"/>
    <w:rsid w:val="00A246B6"/>
    <w:rsid w:val="00A463B4"/>
    <w:rsid w:val="00A47E70"/>
    <w:rsid w:val="00A50CF0"/>
    <w:rsid w:val="00A57879"/>
    <w:rsid w:val="00A635D8"/>
    <w:rsid w:val="00A64434"/>
    <w:rsid w:val="00A66FAC"/>
    <w:rsid w:val="00A7671C"/>
    <w:rsid w:val="00AA0AD1"/>
    <w:rsid w:val="00AA2CBC"/>
    <w:rsid w:val="00AC5820"/>
    <w:rsid w:val="00AD1CD8"/>
    <w:rsid w:val="00AE5CC1"/>
    <w:rsid w:val="00AE5F8D"/>
    <w:rsid w:val="00AE7065"/>
    <w:rsid w:val="00B12854"/>
    <w:rsid w:val="00B21D16"/>
    <w:rsid w:val="00B258BB"/>
    <w:rsid w:val="00B425B7"/>
    <w:rsid w:val="00B43C1D"/>
    <w:rsid w:val="00B472DB"/>
    <w:rsid w:val="00B564B5"/>
    <w:rsid w:val="00B631CF"/>
    <w:rsid w:val="00B66A87"/>
    <w:rsid w:val="00B67B97"/>
    <w:rsid w:val="00B75DC6"/>
    <w:rsid w:val="00B76378"/>
    <w:rsid w:val="00B7751A"/>
    <w:rsid w:val="00B84184"/>
    <w:rsid w:val="00B8794F"/>
    <w:rsid w:val="00B90C05"/>
    <w:rsid w:val="00B952D0"/>
    <w:rsid w:val="00B968C8"/>
    <w:rsid w:val="00BA29C2"/>
    <w:rsid w:val="00BA3EC5"/>
    <w:rsid w:val="00BA51D9"/>
    <w:rsid w:val="00BB5DFC"/>
    <w:rsid w:val="00BC44F2"/>
    <w:rsid w:val="00BD0BDB"/>
    <w:rsid w:val="00BD10ED"/>
    <w:rsid w:val="00BD279D"/>
    <w:rsid w:val="00BD5810"/>
    <w:rsid w:val="00BD6BB8"/>
    <w:rsid w:val="00BE0959"/>
    <w:rsid w:val="00BE63ED"/>
    <w:rsid w:val="00BF3AE6"/>
    <w:rsid w:val="00C033CE"/>
    <w:rsid w:val="00C03431"/>
    <w:rsid w:val="00C149C3"/>
    <w:rsid w:val="00C41EE3"/>
    <w:rsid w:val="00C43B6F"/>
    <w:rsid w:val="00C53B05"/>
    <w:rsid w:val="00C56E43"/>
    <w:rsid w:val="00C65C8F"/>
    <w:rsid w:val="00C66BA2"/>
    <w:rsid w:val="00C778CC"/>
    <w:rsid w:val="00C92139"/>
    <w:rsid w:val="00C94803"/>
    <w:rsid w:val="00C95985"/>
    <w:rsid w:val="00CB0929"/>
    <w:rsid w:val="00CB6E7A"/>
    <w:rsid w:val="00CC0E8B"/>
    <w:rsid w:val="00CC5026"/>
    <w:rsid w:val="00CC68D0"/>
    <w:rsid w:val="00CD097B"/>
    <w:rsid w:val="00D00A9D"/>
    <w:rsid w:val="00D03F9A"/>
    <w:rsid w:val="00D040B7"/>
    <w:rsid w:val="00D06D51"/>
    <w:rsid w:val="00D0713B"/>
    <w:rsid w:val="00D12EC9"/>
    <w:rsid w:val="00D24991"/>
    <w:rsid w:val="00D258D1"/>
    <w:rsid w:val="00D356E2"/>
    <w:rsid w:val="00D3636F"/>
    <w:rsid w:val="00D42F8E"/>
    <w:rsid w:val="00D50255"/>
    <w:rsid w:val="00D63690"/>
    <w:rsid w:val="00D63E06"/>
    <w:rsid w:val="00D66520"/>
    <w:rsid w:val="00D76C23"/>
    <w:rsid w:val="00D831C4"/>
    <w:rsid w:val="00D90F64"/>
    <w:rsid w:val="00DA08E5"/>
    <w:rsid w:val="00DB4636"/>
    <w:rsid w:val="00DD06F4"/>
    <w:rsid w:val="00DD5F4B"/>
    <w:rsid w:val="00DE0935"/>
    <w:rsid w:val="00DE34CF"/>
    <w:rsid w:val="00DE695C"/>
    <w:rsid w:val="00DF51F2"/>
    <w:rsid w:val="00E03E24"/>
    <w:rsid w:val="00E13F3D"/>
    <w:rsid w:val="00E20A59"/>
    <w:rsid w:val="00E34898"/>
    <w:rsid w:val="00E40230"/>
    <w:rsid w:val="00E4415E"/>
    <w:rsid w:val="00E520F3"/>
    <w:rsid w:val="00E5309E"/>
    <w:rsid w:val="00E9770A"/>
    <w:rsid w:val="00EB09B7"/>
    <w:rsid w:val="00EC187F"/>
    <w:rsid w:val="00ED2DEF"/>
    <w:rsid w:val="00EE119C"/>
    <w:rsid w:val="00EE33DF"/>
    <w:rsid w:val="00EE7D7C"/>
    <w:rsid w:val="00F154BE"/>
    <w:rsid w:val="00F17A14"/>
    <w:rsid w:val="00F25D98"/>
    <w:rsid w:val="00F300FB"/>
    <w:rsid w:val="00F46594"/>
    <w:rsid w:val="00F52C3A"/>
    <w:rsid w:val="00F52D1B"/>
    <w:rsid w:val="00F637CE"/>
    <w:rsid w:val="00F658B8"/>
    <w:rsid w:val="00F71744"/>
    <w:rsid w:val="00F832EF"/>
    <w:rsid w:val="00FA484B"/>
    <w:rsid w:val="00FB1CC5"/>
    <w:rsid w:val="00FB2DC4"/>
    <w:rsid w:val="00FB6386"/>
    <w:rsid w:val="00FC2FE7"/>
    <w:rsid w:val="00FD7B00"/>
    <w:rsid w:val="00FE2B32"/>
    <w:rsid w:val="00FE727B"/>
    <w:rsid w:val="00FF24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qFormat/>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b"/>
    <w:rsid w:val="00E9770A"/>
    <w:pPr>
      <w:spacing w:after="120" w:line="259" w:lineRule="auto"/>
      <w:jc w:val="both"/>
    </w:pPr>
    <w:rPr>
      <w:rFonts w:ascii="Arial" w:eastAsiaTheme="minorHAnsi" w:hAnsi="Arial" w:cstheme="minorBidi"/>
      <w:szCs w:val="22"/>
      <w:lang w:val="en-US" w:eastAsia="zh-CN"/>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a"/>
    <w:rsid w:val="00E9770A"/>
    <w:rPr>
      <w:rFonts w:ascii="Arial" w:eastAsiaTheme="minorHAnsi" w:hAnsi="Arial" w:cstheme="minorBidi"/>
      <w:szCs w:val="22"/>
      <w:lang w:val="en-US" w:eastAsia="zh-CN"/>
    </w:rPr>
  </w:style>
  <w:style w:type="paragraph" w:customStyle="1" w:styleId="3GPPHeader">
    <w:name w:val="3GPP_Header"/>
    <w:basedOn w:val="afa"/>
    <w:rsid w:val="00867BED"/>
    <w:pPr>
      <w:tabs>
        <w:tab w:val="left" w:pos="1701"/>
        <w:tab w:val="right" w:pos="9639"/>
      </w:tabs>
      <w:spacing w:after="240"/>
    </w:pPr>
    <w:rPr>
      <w:b/>
      <w:sz w:val="24"/>
    </w:rPr>
  </w:style>
  <w:style w:type="paragraph" w:styleId="afc">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0"/>
    <w:link w:val="afd"/>
    <w:uiPriority w:val="34"/>
    <w:qFormat/>
    <w:rsid w:val="00475C04"/>
    <w:pPr>
      <w:ind w:firstLineChars="200" w:firstLine="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55D3B"/>
    <w:rPr>
      <w:rFonts w:ascii="Arial" w:hAnsi="Arial"/>
      <w:sz w:val="24"/>
      <w:lang w:val="en-GB" w:eastAsia="en-US"/>
    </w:rPr>
  </w:style>
  <w:style w:type="numbering" w:customStyle="1" w:styleId="12">
    <w:name w:val="无列表1"/>
    <w:next w:val="a3"/>
    <w:uiPriority w:val="99"/>
    <w:semiHidden/>
    <w:unhideWhenUsed/>
    <w:rsid w:val="0031282D"/>
  </w:style>
  <w:style w:type="paragraph" w:customStyle="1" w:styleId="TAJ">
    <w:name w:val="TAJ"/>
    <w:basedOn w:val="TH"/>
    <w:rsid w:val="0031282D"/>
    <w:rPr>
      <w:rFonts w:eastAsia="宋体"/>
    </w:rPr>
  </w:style>
  <w:style w:type="paragraph" w:customStyle="1" w:styleId="Guidance">
    <w:name w:val="Guidance"/>
    <w:basedOn w:val="a0"/>
    <w:rsid w:val="0031282D"/>
    <w:rPr>
      <w:rFonts w:eastAsia="宋体"/>
      <w:i/>
      <w:color w:val="0000FF"/>
    </w:rPr>
  </w:style>
  <w:style w:type="character" w:customStyle="1" w:styleId="B2Car">
    <w:name w:val="B2 Car"/>
    <w:rsid w:val="0031282D"/>
    <w:rPr>
      <w:lang w:val="en-GB" w:eastAsia="en-US"/>
    </w:rPr>
  </w:style>
  <w:style w:type="character" w:customStyle="1" w:styleId="af2">
    <w:name w:val="批注文字 字符"/>
    <w:link w:val="af1"/>
    <w:uiPriority w:val="99"/>
    <w:qFormat/>
    <w:rsid w:val="0031282D"/>
    <w:rPr>
      <w:rFonts w:ascii="Times New Roman" w:hAnsi="Times New Roman"/>
      <w:lang w:val="en-GB" w:eastAsia="en-US"/>
    </w:rPr>
  </w:style>
  <w:style w:type="character" w:customStyle="1" w:styleId="af7">
    <w:name w:val="批注主题 字符"/>
    <w:link w:val="af6"/>
    <w:uiPriority w:val="99"/>
    <w:rsid w:val="0031282D"/>
    <w:rPr>
      <w:rFonts w:ascii="Times New Roman" w:hAnsi="Times New Roman"/>
      <w:b/>
      <w:bCs/>
      <w:lang w:val="en-GB" w:eastAsia="en-US"/>
    </w:rPr>
  </w:style>
  <w:style w:type="character" w:customStyle="1" w:styleId="af5">
    <w:name w:val="批注框文本 字符"/>
    <w:link w:val="af4"/>
    <w:uiPriority w:val="99"/>
    <w:rsid w:val="0031282D"/>
    <w:rPr>
      <w:rFonts w:ascii="Tahoma" w:hAnsi="Tahoma" w:cs="Tahoma"/>
      <w:sz w:val="16"/>
      <w:szCs w:val="16"/>
      <w:lang w:val="en-GB" w:eastAsia="en-US"/>
    </w:rPr>
  </w:style>
  <w:style w:type="character" w:customStyle="1" w:styleId="TALChar">
    <w:name w:val="TAL Char"/>
    <w:link w:val="TAL"/>
    <w:rsid w:val="0031282D"/>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31282D"/>
    <w:rPr>
      <w:rFonts w:ascii="Times New Roman" w:hAnsi="Times New Roman"/>
      <w:sz w:val="16"/>
      <w:lang w:val="en-GB" w:eastAsia="en-US"/>
    </w:rPr>
  </w:style>
  <w:style w:type="character" w:customStyle="1" w:styleId="THChar">
    <w:name w:val="TH Char"/>
    <w:link w:val="TH"/>
    <w:qFormat/>
    <w:rsid w:val="0031282D"/>
    <w:rPr>
      <w:rFonts w:ascii="Arial" w:hAnsi="Arial"/>
      <w:b/>
      <w:lang w:val="en-GB" w:eastAsia="en-US"/>
    </w:rPr>
  </w:style>
  <w:style w:type="paragraph" w:styleId="afe">
    <w:name w:val="index heading"/>
    <w:basedOn w:val="a0"/>
    <w:next w:val="a0"/>
    <w:rsid w:val="0031282D"/>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31282D"/>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31282D"/>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31282D"/>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3128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31282D"/>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3128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31282D"/>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f">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0"/>
    <w:uiPriority w:val="99"/>
    <w:qFormat/>
    <w:rsid w:val="0031282D"/>
    <w:pPr>
      <w:overflowPunct w:val="0"/>
      <w:autoSpaceDE w:val="0"/>
      <w:autoSpaceDN w:val="0"/>
      <w:adjustRightInd w:val="0"/>
      <w:spacing w:before="120" w:after="120"/>
      <w:textAlignment w:val="baseline"/>
    </w:pPr>
    <w:rPr>
      <w:rFonts w:eastAsia="宋体"/>
      <w:b/>
      <w:lang w:eastAsia="en-GB"/>
    </w:rPr>
  </w:style>
  <w:style w:type="character" w:customStyle="1" w:styleId="af9">
    <w:name w:val="文档结构图 字符"/>
    <w:link w:val="af8"/>
    <w:uiPriority w:val="99"/>
    <w:rsid w:val="0031282D"/>
    <w:rPr>
      <w:rFonts w:ascii="Tahoma" w:hAnsi="Tahoma" w:cs="Tahoma"/>
      <w:shd w:val="clear" w:color="auto" w:fill="000080"/>
      <w:lang w:val="en-GB" w:eastAsia="en-US"/>
    </w:rPr>
  </w:style>
  <w:style w:type="paragraph" w:styleId="aff1">
    <w:name w:val="Plain Text"/>
    <w:basedOn w:val="a0"/>
    <w:link w:val="aff2"/>
    <w:uiPriority w:val="99"/>
    <w:rsid w:val="0031282D"/>
    <w:pPr>
      <w:overflowPunct w:val="0"/>
      <w:autoSpaceDE w:val="0"/>
      <w:autoSpaceDN w:val="0"/>
      <w:adjustRightInd w:val="0"/>
      <w:textAlignment w:val="baseline"/>
    </w:pPr>
    <w:rPr>
      <w:rFonts w:ascii="Courier New" w:eastAsia="宋体" w:hAnsi="Courier New"/>
      <w:lang w:val="nb-NO" w:eastAsia="en-GB"/>
    </w:rPr>
  </w:style>
  <w:style w:type="character" w:customStyle="1" w:styleId="aff2">
    <w:name w:val="纯文本 字符"/>
    <w:basedOn w:val="a1"/>
    <w:link w:val="aff1"/>
    <w:uiPriority w:val="99"/>
    <w:rsid w:val="0031282D"/>
    <w:rPr>
      <w:rFonts w:ascii="Courier New" w:eastAsia="宋体" w:hAnsi="Courier New"/>
      <w:lang w:val="nb-NO" w:eastAsia="en-GB"/>
    </w:rPr>
  </w:style>
  <w:style w:type="paragraph" w:styleId="26">
    <w:name w:val="Body Text 2"/>
    <w:basedOn w:val="a0"/>
    <w:link w:val="27"/>
    <w:rsid w:val="0031282D"/>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7">
    <w:name w:val="正文文本 2 字符"/>
    <w:basedOn w:val="a1"/>
    <w:link w:val="26"/>
    <w:rsid w:val="0031282D"/>
    <w:rPr>
      <w:rFonts w:ascii="Times New Roman" w:eastAsia="宋体" w:hAnsi="Times New Roman"/>
      <w:kern w:val="2"/>
      <w:sz w:val="21"/>
      <w:lang w:val="x-none" w:eastAsia="x-none"/>
    </w:rPr>
  </w:style>
  <w:style w:type="paragraph" w:styleId="28">
    <w:name w:val="Body Text Indent 2"/>
    <w:basedOn w:val="a0"/>
    <w:link w:val="29"/>
    <w:rsid w:val="0031282D"/>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9">
    <w:name w:val="正文文本缩进 2 字符"/>
    <w:basedOn w:val="a1"/>
    <w:link w:val="28"/>
    <w:rsid w:val="0031282D"/>
    <w:rPr>
      <w:rFonts w:ascii="Times New Roman" w:eastAsia="宋体" w:hAnsi="Times New Roman"/>
      <w:kern w:val="2"/>
      <w:lang w:val="x-none" w:eastAsia="x-none"/>
    </w:rPr>
  </w:style>
  <w:style w:type="paragraph" w:styleId="35">
    <w:name w:val="Body Text Indent 3"/>
    <w:basedOn w:val="a0"/>
    <w:link w:val="36"/>
    <w:rsid w:val="0031282D"/>
    <w:pPr>
      <w:overflowPunct w:val="0"/>
      <w:autoSpaceDE w:val="0"/>
      <w:autoSpaceDN w:val="0"/>
      <w:adjustRightInd w:val="0"/>
      <w:spacing w:after="0"/>
      <w:ind w:left="1080"/>
      <w:textAlignment w:val="baseline"/>
    </w:pPr>
    <w:rPr>
      <w:rFonts w:eastAsia="宋体"/>
      <w:lang w:val="en-US" w:eastAsia="ja-JP"/>
    </w:rPr>
  </w:style>
  <w:style w:type="character" w:customStyle="1" w:styleId="36">
    <w:name w:val="正文文本缩进 3 字符"/>
    <w:basedOn w:val="a1"/>
    <w:link w:val="35"/>
    <w:rsid w:val="0031282D"/>
    <w:rPr>
      <w:rFonts w:ascii="Times New Roman" w:eastAsia="宋体" w:hAnsi="Times New Roman"/>
      <w:lang w:val="en-US" w:eastAsia="ja-JP"/>
    </w:rPr>
  </w:style>
  <w:style w:type="paragraph" w:customStyle="1" w:styleId="numberedlist0">
    <w:name w:val="numbered list"/>
    <w:basedOn w:val="aa"/>
    <w:rsid w:val="0031282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31282D"/>
    <w:rPr>
      <w:rFonts w:ascii="Arial" w:eastAsia="MS Mincho" w:hAnsi="Arial"/>
      <w:lang w:val="en-GB" w:eastAsia="en-US"/>
    </w:rPr>
  </w:style>
  <w:style w:type="paragraph" w:customStyle="1" w:styleId="TabList">
    <w:name w:val="TabList"/>
    <w:basedOn w:val="a0"/>
    <w:rsid w:val="0031282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31282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31282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31282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31282D"/>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31282D"/>
    <w:pPr>
      <w:numPr>
        <w:numId w:val="1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31282D"/>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31282D"/>
    <w:pPr>
      <w:widowControl/>
      <w:numPr>
        <w:numId w:val="11"/>
      </w:numPr>
      <w:tabs>
        <w:tab w:val="clear" w:pos="992"/>
      </w:tabs>
      <w:spacing w:after="120"/>
      <w:ind w:left="720" w:hanging="360"/>
    </w:pPr>
    <w:rPr>
      <w:rFonts w:eastAsia="MS Mincho"/>
      <w:lang w:val="en-US"/>
    </w:rPr>
  </w:style>
  <w:style w:type="paragraph" w:customStyle="1" w:styleId="textintend2">
    <w:name w:val="text intend 2"/>
    <w:basedOn w:val="text"/>
    <w:rsid w:val="0031282D"/>
    <w:pPr>
      <w:widowControl/>
      <w:numPr>
        <w:numId w:val="12"/>
      </w:numPr>
      <w:tabs>
        <w:tab w:val="clear" w:pos="1418"/>
      </w:tabs>
      <w:spacing w:after="120"/>
      <w:ind w:left="462" w:hanging="360"/>
    </w:pPr>
    <w:rPr>
      <w:rFonts w:eastAsia="MS Mincho"/>
      <w:lang w:val="en-US"/>
    </w:rPr>
  </w:style>
  <w:style w:type="paragraph" w:customStyle="1" w:styleId="textintend3">
    <w:name w:val="text intend 3"/>
    <w:basedOn w:val="text"/>
    <w:rsid w:val="0031282D"/>
    <w:pPr>
      <w:widowControl/>
      <w:numPr>
        <w:numId w:val="13"/>
      </w:numPr>
      <w:tabs>
        <w:tab w:val="clear" w:pos="1843"/>
      </w:tabs>
      <w:spacing w:after="120"/>
      <w:ind w:left="360" w:hanging="360"/>
    </w:pPr>
    <w:rPr>
      <w:rFonts w:eastAsia="MS Mincho"/>
      <w:lang w:val="en-US"/>
    </w:rPr>
  </w:style>
  <w:style w:type="paragraph" w:customStyle="1" w:styleId="normalpuce">
    <w:name w:val="normal puce"/>
    <w:basedOn w:val="a0"/>
    <w:rsid w:val="0031282D"/>
    <w:pPr>
      <w:widowControl w:val="0"/>
      <w:numPr>
        <w:numId w:val="1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31282D"/>
    <w:pPr>
      <w:keepLines w:val="0"/>
      <w:numPr>
        <w:numId w:val="1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f3">
    <w:name w:val="Date"/>
    <w:basedOn w:val="a0"/>
    <w:next w:val="a0"/>
    <w:link w:val="aff4"/>
    <w:uiPriority w:val="99"/>
    <w:rsid w:val="0031282D"/>
    <w:pPr>
      <w:overflowPunct w:val="0"/>
      <w:autoSpaceDE w:val="0"/>
      <w:autoSpaceDN w:val="0"/>
      <w:adjustRightInd w:val="0"/>
      <w:spacing w:after="0"/>
      <w:jc w:val="both"/>
      <w:textAlignment w:val="baseline"/>
    </w:pPr>
    <w:rPr>
      <w:rFonts w:eastAsia="宋体"/>
      <w:lang w:eastAsia="en-GB"/>
    </w:rPr>
  </w:style>
  <w:style w:type="character" w:customStyle="1" w:styleId="aff4">
    <w:name w:val="日期 字符"/>
    <w:basedOn w:val="a1"/>
    <w:link w:val="aff3"/>
    <w:uiPriority w:val="99"/>
    <w:rsid w:val="0031282D"/>
    <w:rPr>
      <w:rFonts w:ascii="Times New Roman" w:eastAsia="宋体" w:hAnsi="Times New Roman"/>
      <w:lang w:val="en-GB" w:eastAsia="en-GB"/>
    </w:rPr>
  </w:style>
  <w:style w:type="paragraph" w:customStyle="1" w:styleId="Meetingcaption">
    <w:name w:val="Meeting caption"/>
    <w:basedOn w:val="a0"/>
    <w:rsid w:val="0031282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31282D"/>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31282D"/>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31282D"/>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1">
    <w:name w:val="b1"/>
    <w:basedOn w:val="a0"/>
    <w:qFormat/>
    <w:rsid w:val="0031282D"/>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31282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31282D"/>
    <w:rPr>
      <w:i/>
      <w:color w:val="0000FF"/>
      <w:lang w:val="en-GB" w:eastAsia="ja-JP" w:bidi="ar-SA"/>
    </w:rPr>
  </w:style>
  <w:style w:type="paragraph" w:customStyle="1" w:styleId="CharCharCharChar">
    <w:name w:val="Char Char Char Char"/>
    <w:rsid w:val="0031282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3128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5">
    <w:name w:val="Emphasis"/>
    <w:uiPriority w:val="20"/>
    <w:qFormat/>
    <w:rsid w:val="0031282D"/>
    <w:rPr>
      <w:i/>
      <w:iCs/>
    </w:rPr>
  </w:style>
  <w:style w:type="character" w:customStyle="1" w:styleId="h4CharChar">
    <w:name w:val="h4 Char Char"/>
    <w:rsid w:val="0031282D"/>
    <w:rPr>
      <w:rFonts w:ascii="Arial" w:hAnsi="Arial"/>
      <w:sz w:val="24"/>
      <w:lang w:val="en-GB" w:eastAsia="ja-JP" w:bidi="ar-SA"/>
    </w:rPr>
  </w:style>
  <w:style w:type="table" w:styleId="aff6">
    <w:name w:val="Table Grid"/>
    <w:basedOn w:val="a2"/>
    <w:uiPriority w:val="59"/>
    <w:qFormat/>
    <w:rsid w:val="003128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31282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31282D"/>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31282D"/>
    <w:rPr>
      <w:rFonts w:ascii="Arial" w:hAnsi="Arial"/>
      <w:sz w:val="28"/>
      <w:lang w:val="en-GB" w:eastAsia="en-US"/>
    </w:rPr>
  </w:style>
  <w:style w:type="character" w:customStyle="1" w:styleId="CharChar5">
    <w:name w:val="Char Char5"/>
    <w:semiHidden/>
    <w:rsid w:val="0031282D"/>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31282D"/>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31282D"/>
    <w:rPr>
      <w:rFonts w:ascii="Arial" w:hAnsi="Arial"/>
      <w:sz w:val="32"/>
      <w:lang w:val="en-GB" w:eastAsia="en-US"/>
    </w:rPr>
  </w:style>
  <w:style w:type="character" w:customStyle="1" w:styleId="50">
    <w:name w:val="标题 5 字符"/>
    <w:aliases w:val="h5 字符,Heading5 字符,H5 字符"/>
    <w:link w:val="5"/>
    <w:rsid w:val="0031282D"/>
    <w:rPr>
      <w:rFonts w:ascii="Arial" w:hAnsi="Arial"/>
      <w:sz w:val="22"/>
      <w:lang w:val="en-GB" w:eastAsia="en-US"/>
    </w:rPr>
  </w:style>
  <w:style w:type="character" w:customStyle="1" w:styleId="60">
    <w:name w:val="标题 6 字符"/>
    <w:link w:val="6"/>
    <w:uiPriority w:val="9"/>
    <w:rsid w:val="0031282D"/>
    <w:rPr>
      <w:rFonts w:ascii="Arial" w:hAnsi="Arial"/>
      <w:lang w:val="en-GB" w:eastAsia="en-US"/>
    </w:rPr>
  </w:style>
  <w:style w:type="character" w:customStyle="1" w:styleId="70">
    <w:name w:val="标题 7 字符"/>
    <w:link w:val="7"/>
    <w:uiPriority w:val="9"/>
    <w:rsid w:val="0031282D"/>
    <w:rPr>
      <w:rFonts w:ascii="Arial" w:hAnsi="Arial"/>
      <w:lang w:val="en-GB" w:eastAsia="en-US"/>
    </w:rPr>
  </w:style>
  <w:style w:type="character" w:customStyle="1" w:styleId="80">
    <w:name w:val="标题 8 字符"/>
    <w:aliases w:val="Table Heading 字符"/>
    <w:link w:val="8"/>
    <w:uiPriority w:val="9"/>
    <w:rsid w:val="0031282D"/>
    <w:rPr>
      <w:rFonts w:ascii="Arial" w:hAnsi="Arial"/>
      <w:sz w:val="36"/>
      <w:lang w:val="en-GB" w:eastAsia="en-US"/>
    </w:rPr>
  </w:style>
  <w:style w:type="character" w:customStyle="1" w:styleId="90">
    <w:name w:val="标题 9 字符"/>
    <w:aliases w:val="Figure Heading 字符,FH 字符"/>
    <w:link w:val="9"/>
    <w:uiPriority w:val="9"/>
    <w:rsid w:val="0031282D"/>
    <w:rPr>
      <w:rFonts w:ascii="Arial" w:hAnsi="Arial"/>
      <w:sz w:val="36"/>
      <w:lang w:val="en-GB" w:eastAsia="en-US"/>
    </w:rPr>
  </w:style>
  <w:style w:type="character" w:customStyle="1" w:styleId="ac">
    <w:name w:val="列表 字符"/>
    <w:link w:val="ab"/>
    <w:rsid w:val="0031282D"/>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1282D"/>
    <w:rPr>
      <w:rFonts w:ascii="Arial" w:hAnsi="Arial"/>
      <w:b/>
      <w:noProof/>
      <w:sz w:val="18"/>
      <w:lang w:val="en-GB" w:eastAsia="en-US"/>
    </w:rPr>
  </w:style>
  <w:style w:type="character" w:customStyle="1" w:styleId="PLChar">
    <w:name w:val="PL Char"/>
    <w:link w:val="PL"/>
    <w:qFormat/>
    <w:locked/>
    <w:rsid w:val="0031282D"/>
    <w:rPr>
      <w:rFonts w:ascii="Courier New" w:hAnsi="Courier New"/>
      <w:noProof/>
      <w:sz w:val="16"/>
      <w:lang w:val="en-GB" w:eastAsia="en-US"/>
    </w:rPr>
  </w:style>
  <w:style w:type="character" w:customStyle="1" w:styleId="25">
    <w:name w:val="列表 2 字符"/>
    <w:link w:val="24"/>
    <w:rsid w:val="0031282D"/>
    <w:rPr>
      <w:rFonts w:ascii="Times New Roman" w:hAnsi="Times New Roman"/>
      <w:lang w:val="en-GB" w:eastAsia="en-US"/>
    </w:rPr>
  </w:style>
  <w:style w:type="character" w:customStyle="1" w:styleId="34">
    <w:name w:val="列表 3 字符"/>
    <w:link w:val="33"/>
    <w:rsid w:val="0031282D"/>
    <w:rPr>
      <w:rFonts w:ascii="Times New Roman" w:hAnsi="Times New Roman"/>
      <w:lang w:val="en-GB" w:eastAsia="en-US"/>
    </w:rPr>
  </w:style>
  <w:style w:type="character" w:customStyle="1" w:styleId="ae">
    <w:name w:val="页脚 字符"/>
    <w:link w:val="ad"/>
    <w:uiPriority w:val="99"/>
    <w:rsid w:val="0031282D"/>
    <w:rPr>
      <w:rFonts w:ascii="Arial" w:hAnsi="Arial"/>
      <w:b/>
      <w:i/>
      <w:noProof/>
      <w:sz w:val="18"/>
      <w:lang w:val="en-GB" w:eastAsia="en-US"/>
    </w:rPr>
  </w:style>
  <w:style w:type="paragraph" w:customStyle="1" w:styleId="CharChar3CharCharCharCharCharChar">
    <w:name w:val="Char Char3 Char Char Char Char Char Char"/>
    <w:semiHidden/>
    <w:rsid w:val="003128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31282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31282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3128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31282D"/>
    <w:rPr>
      <w:rFonts w:ascii="Times New Roman" w:hAnsi="Times New Roman"/>
      <w:lang w:eastAsia="en-US"/>
    </w:rPr>
  </w:style>
  <w:style w:type="paragraph" w:styleId="aff7">
    <w:name w:val="Revision"/>
    <w:hidden/>
    <w:uiPriority w:val="99"/>
    <w:semiHidden/>
    <w:rsid w:val="0031282D"/>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31282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31282D"/>
    <w:rPr>
      <w:rFonts w:ascii="Arial" w:hAnsi="Arial"/>
      <w:sz w:val="18"/>
      <w:lang w:val="en-GB" w:eastAsia="en-US"/>
    </w:rPr>
  </w:style>
  <w:style w:type="paragraph" w:customStyle="1" w:styleId="TableCell">
    <w:name w:val="Table Cell"/>
    <w:basedOn w:val="TAC"/>
    <w:link w:val="TableCellChar"/>
    <w:qFormat/>
    <w:rsid w:val="0031282D"/>
    <w:pPr>
      <w:overflowPunct w:val="0"/>
      <w:autoSpaceDE w:val="0"/>
      <w:autoSpaceDN w:val="0"/>
      <w:adjustRightInd w:val="0"/>
    </w:pPr>
    <w:rPr>
      <w:rFonts w:eastAsia="宋体"/>
      <w:lang w:eastAsia="zh-CN"/>
    </w:rPr>
  </w:style>
  <w:style w:type="character" w:customStyle="1" w:styleId="TableCellChar">
    <w:name w:val="Table Cell Char"/>
    <w:link w:val="TableCell"/>
    <w:rsid w:val="0031282D"/>
    <w:rPr>
      <w:rFonts w:ascii="Arial" w:eastAsia="宋体" w:hAnsi="Arial"/>
      <w:sz w:val="18"/>
      <w:lang w:val="en-GB" w:eastAsia="zh-CN"/>
    </w:rPr>
  </w:style>
  <w:style w:type="character" w:customStyle="1" w:styleId="TAHCar">
    <w:name w:val="TAH Car"/>
    <w:link w:val="TAH"/>
    <w:qFormat/>
    <w:rsid w:val="0031282D"/>
    <w:rPr>
      <w:rFonts w:ascii="Arial" w:hAnsi="Arial"/>
      <w:b/>
      <w:sz w:val="18"/>
      <w:lang w:val="en-GB" w:eastAsia="en-US"/>
    </w:rPr>
  </w:style>
  <w:style w:type="character" w:customStyle="1" w:styleId="TALCar">
    <w:name w:val="TAL Car"/>
    <w:qFormat/>
    <w:rsid w:val="0031282D"/>
    <w:rPr>
      <w:rFonts w:ascii="Arial" w:hAnsi="Arial"/>
      <w:sz w:val="18"/>
      <w:lang w:eastAsia="en-US"/>
    </w:rPr>
  </w:style>
  <w:style w:type="character" w:customStyle="1" w:styleId="B1Char">
    <w:name w:val="B1 Char"/>
    <w:rsid w:val="0031282D"/>
    <w:rPr>
      <w:rFonts w:ascii="Times New Roman" w:hAnsi="Times New Roman"/>
      <w:lang w:val="en-GB" w:eastAsia="en-US"/>
    </w:rPr>
  </w:style>
  <w:style w:type="paragraph" w:customStyle="1" w:styleId="MTDisplayEquation">
    <w:name w:val="MTDisplayEquation"/>
    <w:basedOn w:val="a0"/>
    <w:next w:val="a0"/>
    <w:link w:val="MTDisplayEquationChar"/>
    <w:rsid w:val="0031282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31282D"/>
    <w:rPr>
      <w:rFonts w:ascii="Times New Roman" w:eastAsia="Calibri" w:hAnsi="Times New Roman"/>
      <w:szCs w:val="22"/>
      <w:lang w:val="x-none" w:eastAsia="x-none"/>
    </w:rPr>
  </w:style>
  <w:style w:type="paragraph" w:customStyle="1" w:styleId="Doc-text2">
    <w:name w:val="Doc-text2"/>
    <w:basedOn w:val="a0"/>
    <w:link w:val="Doc-text2Char"/>
    <w:qFormat/>
    <w:rsid w:val="003128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1282D"/>
    <w:rPr>
      <w:rFonts w:ascii="Arial" w:eastAsia="MS Mincho" w:hAnsi="Arial"/>
      <w:szCs w:val="24"/>
      <w:lang w:val="en-GB" w:eastAsia="en-GB"/>
    </w:rPr>
  </w:style>
  <w:style w:type="paragraph" w:customStyle="1" w:styleId="Default">
    <w:name w:val="Default"/>
    <w:rsid w:val="0031282D"/>
    <w:pPr>
      <w:autoSpaceDE w:val="0"/>
      <w:autoSpaceDN w:val="0"/>
      <w:adjustRightInd w:val="0"/>
    </w:pPr>
    <w:rPr>
      <w:rFonts w:ascii="Arial" w:eastAsia="宋体" w:hAnsi="Arial" w:cs="Arial"/>
      <w:color w:val="000000"/>
      <w:sz w:val="24"/>
      <w:szCs w:val="24"/>
      <w:lang w:val="en-US" w:eastAsia="ja-JP"/>
    </w:rPr>
  </w:style>
  <w:style w:type="paragraph" w:styleId="aff8">
    <w:name w:val="Normal (Web)"/>
    <w:basedOn w:val="a0"/>
    <w:uiPriority w:val="99"/>
    <w:unhideWhenUsed/>
    <w:qFormat/>
    <w:rsid w:val="0031282D"/>
    <w:pPr>
      <w:spacing w:before="100" w:beforeAutospacing="1" w:after="100" w:afterAutospacing="1"/>
    </w:pPr>
    <w:rPr>
      <w:rFonts w:eastAsia="Calibri"/>
      <w:sz w:val="24"/>
      <w:szCs w:val="24"/>
      <w:lang w:val="en-US"/>
    </w:rPr>
  </w:style>
  <w:style w:type="character" w:customStyle="1" w:styleId="afd">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c"/>
    <w:uiPriority w:val="34"/>
    <w:qFormat/>
    <w:rsid w:val="0031282D"/>
    <w:rPr>
      <w:rFonts w:ascii="Times New Roman" w:hAnsi="Times New Roman"/>
      <w:lang w:val="en-GB" w:eastAsia="en-US"/>
    </w:rPr>
  </w:style>
  <w:style w:type="character" w:customStyle="1" w:styleId="textChar">
    <w:name w:val="text Char"/>
    <w:link w:val="text"/>
    <w:rsid w:val="0031282D"/>
    <w:rPr>
      <w:rFonts w:ascii="Times New Roman" w:eastAsia="宋体" w:hAnsi="Times New Roman"/>
      <w:sz w:val="24"/>
      <w:lang w:val="en-AU" w:eastAsia="en-GB"/>
    </w:rPr>
  </w:style>
  <w:style w:type="paragraph" w:customStyle="1" w:styleId="bullet1">
    <w:name w:val="bullet1"/>
    <w:basedOn w:val="text"/>
    <w:link w:val="bullet1Char"/>
    <w:qFormat/>
    <w:rsid w:val="0031282D"/>
    <w:pPr>
      <w:widowControl/>
      <w:numPr>
        <w:numId w:val="1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31282D"/>
    <w:pPr>
      <w:widowControl/>
      <w:numPr>
        <w:ilvl w:val="1"/>
        <w:numId w:val="1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31282D"/>
    <w:rPr>
      <w:rFonts w:ascii="Calibri" w:eastAsia="宋体" w:hAnsi="Calibri"/>
      <w:kern w:val="2"/>
      <w:sz w:val="24"/>
      <w:szCs w:val="24"/>
      <w:lang w:val="en-GB" w:eastAsia="zh-CN"/>
    </w:rPr>
  </w:style>
  <w:style w:type="paragraph" w:customStyle="1" w:styleId="bullet3">
    <w:name w:val="bullet3"/>
    <w:basedOn w:val="text"/>
    <w:link w:val="bullet3Char"/>
    <w:qFormat/>
    <w:rsid w:val="0031282D"/>
    <w:pPr>
      <w:widowControl/>
      <w:numPr>
        <w:ilvl w:val="2"/>
        <w:numId w:val="1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31282D"/>
    <w:rPr>
      <w:rFonts w:ascii="Times" w:eastAsia="宋体" w:hAnsi="Times"/>
      <w:kern w:val="2"/>
      <w:sz w:val="24"/>
      <w:szCs w:val="24"/>
      <w:lang w:val="en-GB" w:eastAsia="zh-CN"/>
    </w:rPr>
  </w:style>
  <w:style w:type="paragraph" w:customStyle="1" w:styleId="bullet4">
    <w:name w:val="bullet4"/>
    <w:basedOn w:val="text"/>
    <w:qFormat/>
    <w:rsid w:val="0031282D"/>
    <w:pPr>
      <w:widowControl/>
      <w:numPr>
        <w:ilvl w:val="3"/>
        <w:numId w:val="18"/>
      </w:numPr>
      <w:overflowPunct/>
      <w:autoSpaceDE/>
      <w:autoSpaceDN/>
      <w:adjustRightInd/>
      <w:spacing w:after="0"/>
      <w:ind w:left="1782" w:hanging="420"/>
      <w:jc w:val="left"/>
      <w:textAlignment w:val="auto"/>
    </w:pPr>
    <w:rPr>
      <w:rFonts w:ascii="Times" w:eastAsia="Batang" w:hAnsi="Times"/>
      <w:sz w:val="20"/>
      <w:szCs w:val="24"/>
      <w:lang w:val="en-GB" w:eastAsia="en-US"/>
    </w:rPr>
  </w:style>
  <w:style w:type="paragraph" w:customStyle="1" w:styleId="SpecTextNum">
    <w:name w:val="Spec Text Num"/>
    <w:basedOn w:val="a0"/>
    <w:rsid w:val="0031282D"/>
    <w:pPr>
      <w:numPr>
        <w:numId w:val="19"/>
      </w:numPr>
      <w:spacing w:after="0"/>
    </w:pPr>
    <w:rPr>
      <w:rFonts w:eastAsia="MS Mincho"/>
      <w:sz w:val="24"/>
      <w:szCs w:val="24"/>
      <w:lang w:val="en-US" w:eastAsia="ja-JP"/>
    </w:rPr>
  </w:style>
  <w:style w:type="paragraph" w:customStyle="1" w:styleId="Comments">
    <w:name w:val="Comments"/>
    <w:basedOn w:val="a0"/>
    <w:link w:val="CommentsChar"/>
    <w:qFormat/>
    <w:rsid w:val="0031282D"/>
    <w:pPr>
      <w:spacing w:before="40" w:after="0"/>
    </w:pPr>
    <w:rPr>
      <w:rFonts w:ascii="Arial" w:eastAsia="MS Mincho" w:hAnsi="Arial"/>
      <w:i/>
      <w:sz w:val="18"/>
      <w:szCs w:val="24"/>
      <w:lang w:eastAsia="en-GB"/>
    </w:rPr>
  </w:style>
  <w:style w:type="character" w:customStyle="1" w:styleId="CommentsChar">
    <w:name w:val="Comments Char"/>
    <w:link w:val="Comments"/>
    <w:rsid w:val="0031282D"/>
    <w:rPr>
      <w:rFonts w:ascii="Arial" w:eastAsia="MS Mincho" w:hAnsi="Arial"/>
      <w:i/>
      <w:sz w:val="18"/>
      <w:szCs w:val="24"/>
      <w:lang w:val="en-GB" w:eastAsia="en-GB"/>
    </w:rPr>
  </w:style>
  <w:style w:type="paragraph" w:customStyle="1" w:styleId="bullet">
    <w:name w:val="bullet"/>
    <w:basedOn w:val="afc"/>
    <w:link w:val="bulletChar"/>
    <w:qFormat/>
    <w:rsid w:val="0031282D"/>
    <w:pPr>
      <w:numPr>
        <w:numId w:val="20"/>
      </w:numPr>
      <w:spacing w:after="0"/>
      <w:ind w:firstLineChars="0" w:firstLine="0"/>
      <w:contextualSpacing/>
    </w:pPr>
    <w:rPr>
      <w:rFonts w:eastAsia="Times New Roman"/>
      <w:szCs w:val="24"/>
      <w:lang w:val="x-none" w:eastAsia="x-none"/>
    </w:rPr>
  </w:style>
  <w:style w:type="character" w:customStyle="1" w:styleId="bulletChar">
    <w:name w:val="bullet Char"/>
    <w:link w:val="bullet"/>
    <w:rsid w:val="0031282D"/>
    <w:rPr>
      <w:rFonts w:ascii="Times New Roman" w:eastAsia="Times New Roman" w:hAnsi="Times New Roman"/>
      <w:szCs w:val="24"/>
      <w:lang w:val="x-none" w:eastAsia="x-none"/>
    </w:rPr>
  </w:style>
  <w:style w:type="paragraph" w:customStyle="1" w:styleId="Proposal">
    <w:name w:val="Proposal"/>
    <w:basedOn w:val="a0"/>
    <w:link w:val="ProposalChar"/>
    <w:qFormat/>
    <w:rsid w:val="0031282D"/>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31282D"/>
    <w:rPr>
      <w:rFonts w:ascii="Times New Roman" w:eastAsia="宋体" w:hAnsi="Times New Roman"/>
      <w:b/>
      <w:bCs/>
      <w:lang w:val="en-GB" w:eastAsia="zh-CN"/>
    </w:rPr>
  </w:style>
  <w:style w:type="character" w:customStyle="1" w:styleId="colour">
    <w:name w:val="colour"/>
    <w:basedOn w:val="a1"/>
    <w:rsid w:val="0031282D"/>
  </w:style>
  <w:style w:type="character" w:customStyle="1" w:styleId="TFZchn">
    <w:name w:val="TF Zchn"/>
    <w:link w:val="TF"/>
    <w:locked/>
    <w:rsid w:val="0031282D"/>
    <w:rPr>
      <w:rFonts w:ascii="Arial" w:hAnsi="Arial"/>
      <w:b/>
      <w:lang w:val="en-GB" w:eastAsia="en-US"/>
    </w:rPr>
  </w:style>
  <w:style w:type="paragraph" w:customStyle="1" w:styleId="RAN1bullet2">
    <w:name w:val="RAN1 bullet2"/>
    <w:basedOn w:val="a0"/>
    <w:link w:val="RAN1bullet2Char"/>
    <w:qFormat/>
    <w:rsid w:val="0031282D"/>
    <w:pPr>
      <w:numPr>
        <w:ilvl w:val="1"/>
        <w:numId w:val="21"/>
      </w:numPr>
      <w:tabs>
        <w:tab w:val="left" w:pos="1440"/>
      </w:tabs>
      <w:spacing w:after="0"/>
    </w:pPr>
    <w:rPr>
      <w:rFonts w:ascii="Times" w:eastAsia="Batang" w:hAnsi="Times"/>
      <w:lang w:val="en-US"/>
    </w:rPr>
  </w:style>
  <w:style w:type="character" w:customStyle="1" w:styleId="RAN1bullet2Char">
    <w:name w:val="RAN1 bullet2 Char"/>
    <w:link w:val="RAN1bullet2"/>
    <w:qFormat/>
    <w:rsid w:val="0031282D"/>
    <w:rPr>
      <w:rFonts w:ascii="Times" w:eastAsia="Batang" w:hAnsi="Times"/>
      <w:lang w:val="en-US" w:eastAsia="en-US"/>
    </w:rPr>
  </w:style>
  <w:style w:type="paragraph" w:customStyle="1" w:styleId="RAN1bullet1">
    <w:name w:val="RAN1 bullet1"/>
    <w:basedOn w:val="a0"/>
    <w:link w:val="RAN1bullet1Char"/>
    <w:qFormat/>
    <w:rsid w:val="0031282D"/>
    <w:pPr>
      <w:numPr>
        <w:numId w:val="22"/>
      </w:numPr>
      <w:spacing w:after="0"/>
    </w:pPr>
    <w:rPr>
      <w:rFonts w:ascii="Times" w:eastAsia="Batang" w:hAnsi="Times"/>
      <w:szCs w:val="24"/>
      <w:lang w:eastAsia="x-none"/>
    </w:rPr>
  </w:style>
  <w:style w:type="character" w:customStyle="1" w:styleId="RAN1bullet1Char">
    <w:name w:val="RAN1 bullet1 Char"/>
    <w:link w:val="RAN1bullet1"/>
    <w:rsid w:val="0031282D"/>
    <w:rPr>
      <w:rFonts w:ascii="Times" w:eastAsia="Batang" w:hAnsi="Times"/>
      <w:szCs w:val="24"/>
      <w:lang w:val="en-GB" w:eastAsia="x-none"/>
    </w:rPr>
  </w:style>
  <w:style w:type="paragraph" w:customStyle="1" w:styleId="RAN1tdoc">
    <w:name w:val="RAN1 tdoc"/>
    <w:basedOn w:val="a0"/>
    <w:link w:val="RAN1tdocChar"/>
    <w:qFormat/>
    <w:rsid w:val="0031282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31282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31282D"/>
    <w:pPr>
      <w:numPr>
        <w:ilvl w:val="2"/>
        <w:numId w:val="23"/>
      </w:numPr>
    </w:pPr>
  </w:style>
  <w:style w:type="character" w:customStyle="1" w:styleId="RAN1bullet3Char">
    <w:name w:val="RAN1 bullet3 Char"/>
    <w:link w:val="RAN1bullet3"/>
    <w:uiPriority w:val="99"/>
    <w:qFormat/>
    <w:rsid w:val="0031282D"/>
    <w:rPr>
      <w:rFonts w:ascii="Times" w:eastAsia="Batang" w:hAnsi="Times"/>
      <w:lang w:val="en-US" w:eastAsia="en-US"/>
    </w:rPr>
  </w:style>
  <w:style w:type="paragraph" w:customStyle="1" w:styleId="ZchnZchn">
    <w:name w:val="Zchn Zchn"/>
    <w:rsid w:val="0031282D"/>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31282D"/>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aff0">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
    <w:uiPriority w:val="99"/>
    <w:rsid w:val="0031282D"/>
    <w:rPr>
      <w:rFonts w:ascii="Times New Roman" w:eastAsia="宋体" w:hAnsi="Times New Roman"/>
      <w:b/>
      <w:lang w:val="en-GB" w:eastAsia="en-GB"/>
    </w:rPr>
  </w:style>
  <w:style w:type="paragraph" w:customStyle="1" w:styleId="onecomwebmail-msonormal">
    <w:name w:val="onecomwebmail-msonormal"/>
    <w:basedOn w:val="a0"/>
    <w:rsid w:val="0031282D"/>
    <w:pPr>
      <w:spacing w:before="100" w:beforeAutospacing="1" w:after="100" w:afterAutospacing="1"/>
    </w:pPr>
    <w:rPr>
      <w:rFonts w:eastAsia="宋体"/>
      <w:sz w:val="24"/>
      <w:szCs w:val="24"/>
      <w:lang w:val="en-US"/>
    </w:rPr>
  </w:style>
  <w:style w:type="character" w:customStyle="1" w:styleId="bullet3Char">
    <w:name w:val="bullet3 Char"/>
    <w:link w:val="bullet3"/>
    <w:rsid w:val="0031282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31282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31282D"/>
    <w:rPr>
      <w:rFonts w:ascii="Times New Roman" w:eastAsia="Malgun Gothic" w:hAnsi="Times New Roman" w:cs="Batang"/>
      <w:lang w:val="en-GB" w:eastAsia="en-US"/>
    </w:rPr>
  </w:style>
  <w:style w:type="paragraph" w:customStyle="1" w:styleId="tdoc">
    <w:name w:val="tdoc"/>
    <w:basedOn w:val="a0"/>
    <w:link w:val="tdocChar"/>
    <w:qFormat/>
    <w:rsid w:val="0031282D"/>
    <w:pPr>
      <w:spacing w:after="0"/>
      <w:ind w:left="1440" w:hanging="1440"/>
    </w:pPr>
    <w:rPr>
      <w:rFonts w:ascii="Times" w:eastAsia="Batang" w:hAnsi="Times"/>
      <w:szCs w:val="24"/>
    </w:rPr>
  </w:style>
  <w:style w:type="character" w:customStyle="1" w:styleId="tdocChar">
    <w:name w:val="tdoc Char"/>
    <w:link w:val="tdoc"/>
    <w:rsid w:val="0031282D"/>
    <w:rPr>
      <w:rFonts w:ascii="Times" w:eastAsia="Batang" w:hAnsi="Times"/>
      <w:szCs w:val="24"/>
      <w:lang w:val="en-GB" w:eastAsia="en-US"/>
    </w:rPr>
  </w:style>
  <w:style w:type="character" w:styleId="aff9">
    <w:name w:val="Strong"/>
    <w:uiPriority w:val="22"/>
    <w:qFormat/>
    <w:rsid w:val="0031282D"/>
    <w:rPr>
      <w:b/>
      <w:bCs/>
    </w:rPr>
  </w:style>
  <w:style w:type="paragraph" w:customStyle="1" w:styleId="maintext">
    <w:name w:val="main text"/>
    <w:basedOn w:val="a0"/>
    <w:link w:val="maintextChar"/>
    <w:qFormat/>
    <w:rsid w:val="0031282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1282D"/>
    <w:rPr>
      <w:rFonts w:ascii="Times New Roman" w:eastAsia="Malgun Gothic" w:hAnsi="Times New Roman"/>
      <w:lang w:val="en-GB" w:eastAsia="ko-KR"/>
    </w:rPr>
  </w:style>
  <w:style w:type="character" w:styleId="affa">
    <w:name w:val="Placeholder Text"/>
    <w:basedOn w:val="a1"/>
    <w:uiPriority w:val="99"/>
    <w:rsid w:val="0031282D"/>
    <w:rPr>
      <w:color w:val="808080"/>
    </w:rPr>
  </w:style>
  <w:style w:type="paragraph" w:customStyle="1" w:styleId="CharChar1CharCharCharChar">
    <w:name w:val="Char Char1 Char Char Char Char"/>
    <w:semiHidden/>
    <w:rsid w:val="0031282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31282D"/>
    <w:pPr>
      <w:widowControl w:val="0"/>
      <w:spacing w:after="0"/>
      <w:ind w:firstLine="420"/>
      <w:jc w:val="both"/>
    </w:pPr>
    <w:rPr>
      <w:kern w:val="2"/>
      <w:sz w:val="21"/>
      <w:lang w:val="en-US" w:eastAsia="zh-CN"/>
    </w:rPr>
  </w:style>
  <w:style w:type="paragraph" w:customStyle="1" w:styleId="affc">
    <w:name w:val="表格文字居左"/>
    <w:basedOn w:val="a0"/>
    <w:next w:val="a0"/>
    <w:rsid w:val="0031282D"/>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31282D"/>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31282D"/>
    <w:rPr>
      <w:rFonts w:ascii="Arial" w:eastAsia="等线" w:hAnsi="Arial"/>
      <w:vanish/>
      <w:sz w:val="16"/>
      <w:szCs w:val="16"/>
      <w:lang w:val="en-US" w:eastAsia="zh-CN"/>
    </w:rPr>
  </w:style>
  <w:style w:type="character" w:customStyle="1" w:styleId="hps">
    <w:name w:val="hps"/>
    <w:basedOn w:val="a1"/>
    <w:rsid w:val="0031282D"/>
  </w:style>
  <w:style w:type="paragraph" w:customStyle="1" w:styleId="z-10">
    <w:name w:val="z-窗体底端1"/>
    <w:basedOn w:val="a0"/>
    <w:next w:val="a0"/>
    <w:hidden/>
    <w:uiPriority w:val="99"/>
    <w:unhideWhenUsed/>
    <w:rsid w:val="0031282D"/>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31282D"/>
    <w:rPr>
      <w:rFonts w:ascii="Arial" w:eastAsia="等线" w:hAnsi="Arial"/>
      <w:vanish/>
      <w:sz w:val="16"/>
      <w:szCs w:val="16"/>
      <w:lang w:val="en-US" w:eastAsia="zh-CN"/>
    </w:rPr>
  </w:style>
  <w:style w:type="paragraph" w:customStyle="1" w:styleId="tablecell0">
    <w:name w:val="tablecell"/>
    <w:basedOn w:val="a0"/>
    <w:qFormat/>
    <w:rsid w:val="0031282D"/>
    <w:pPr>
      <w:autoSpaceDE w:val="0"/>
      <w:autoSpaceDN w:val="0"/>
      <w:adjustRightInd w:val="0"/>
      <w:snapToGrid w:val="0"/>
      <w:spacing w:before="40" w:after="40"/>
    </w:pPr>
    <w:rPr>
      <w:lang w:val="en-US"/>
    </w:rPr>
  </w:style>
  <w:style w:type="character" w:customStyle="1" w:styleId="shorttext">
    <w:name w:val="short_text"/>
    <w:basedOn w:val="a1"/>
    <w:rsid w:val="0031282D"/>
  </w:style>
  <w:style w:type="paragraph" w:customStyle="1" w:styleId="tableheader">
    <w:name w:val="tableheader"/>
    <w:basedOn w:val="a0"/>
    <w:qFormat/>
    <w:rsid w:val="0031282D"/>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31282D"/>
  </w:style>
  <w:style w:type="character" w:customStyle="1" w:styleId="keyword">
    <w:name w:val="keyword"/>
    <w:basedOn w:val="a1"/>
    <w:rsid w:val="0031282D"/>
  </w:style>
  <w:style w:type="paragraph" w:customStyle="1" w:styleId="Test">
    <w:name w:val="Test"/>
    <w:basedOn w:val="a0"/>
    <w:rsid w:val="0031282D"/>
    <w:pPr>
      <w:spacing w:before="60" w:after="60" w:line="280" w:lineRule="atLeast"/>
      <w:ind w:left="2160"/>
      <w:jc w:val="both"/>
    </w:pPr>
    <w:rPr>
      <w:rFonts w:eastAsia="MS Mincho"/>
    </w:rPr>
  </w:style>
  <w:style w:type="paragraph" w:customStyle="1" w:styleId="13">
    <w:name w:val="正文文本缩进1"/>
    <w:basedOn w:val="a0"/>
    <w:next w:val="affd"/>
    <w:link w:val="affe"/>
    <w:uiPriority w:val="99"/>
    <w:unhideWhenUsed/>
    <w:rsid w:val="0031282D"/>
    <w:pPr>
      <w:spacing w:after="120" w:line="276" w:lineRule="auto"/>
      <w:ind w:left="360"/>
    </w:pPr>
    <w:rPr>
      <w:rFonts w:ascii="CG Times (WN)" w:eastAsia="等线" w:hAnsi="CG Times (WN)"/>
      <w:lang w:val="en-US" w:eastAsia="zh-CN"/>
    </w:rPr>
  </w:style>
  <w:style w:type="character" w:customStyle="1" w:styleId="affe">
    <w:name w:val="正文文本缩进 字符"/>
    <w:basedOn w:val="a1"/>
    <w:link w:val="13"/>
    <w:uiPriority w:val="99"/>
    <w:rsid w:val="0031282D"/>
    <w:rPr>
      <w:rFonts w:eastAsia="等线"/>
      <w:lang w:val="en-US" w:eastAsia="zh-CN"/>
    </w:rPr>
  </w:style>
  <w:style w:type="paragraph" w:customStyle="1" w:styleId="ordinary-output">
    <w:name w:val="ordinary-output"/>
    <w:basedOn w:val="a0"/>
    <w:rsid w:val="0031282D"/>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31282D"/>
  </w:style>
  <w:style w:type="paragraph" w:customStyle="1" w:styleId="3GPPNormalText">
    <w:name w:val="3GPP Normal Text"/>
    <w:basedOn w:val="afa"/>
    <w:link w:val="3GPPNormalTextChar"/>
    <w:qFormat/>
    <w:rsid w:val="0031282D"/>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31282D"/>
    <w:rPr>
      <w:rFonts w:ascii="Times New Roman" w:eastAsia="MS Mincho" w:hAnsi="Times New Roman"/>
      <w:sz w:val="22"/>
      <w:szCs w:val="24"/>
      <w:lang w:val="en-US" w:eastAsia="zh-CN"/>
    </w:rPr>
  </w:style>
  <w:style w:type="paragraph" w:styleId="3">
    <w:name w:val="List Number 3"/>
    <w:basedOn w:val="a0"/>
    <w:rsid w:val="0031282D"/>
    <w:pPr>
      <w:numPr>
        <w:numId w:val="24"/>
      </w:numPr>
      <w:overflowPunct w:val="0"/>
      <w:autoSpaceDE w:val="0"/>
      <w:autoSpaceDN w:val="0"/>
      <w:adjustRightInd w:val="0"/>
      <w:textAlignment w:val="baseline"/>
    </w:pPr>
    <w:rPr>
      <w:rFonts w:eastAsia="宋体"/>
    </w:rPr>
  </w:style>
  <w:style w:type="table" w:customStyle="1" w:styleId="14">
    <w:name w:val="网格型1"/>
    <w:basedOn w:val="a2"/>
    <w:next w:val="aff6"/>
    <w:rsid w:val="00312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31282D"/>
    <w:rPr>
      <w:rFonts w:ascii="Times New Roman" w:eastAsia="宋体" w:hAnsi="Times New Roman"/>
      <w:lang w:val="en-GB" w:eastAsia="en-GB"/>
    </w:rPr>
  </w:style>
  <w:style w:type="paragraph" w:customStyle="1" w:styleId="15">
    <w:name w:val="副标题1"/>
    <w:basedOn w:val="a0"/>
    <w:next w:val="a0"/>
    <w:uiPriority w:val="11"/>
    <w:qFormat/>
    <w:rsid w:val="0031282D"/>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f">
    <w:name w:val="副标题 字符"/>
    <w:basedOn w:val="a1"/>
    <w:link w:val="afff0"/>
    <w:uiPriority w:val="11"/>
    <w:rsid w:val="0031282D"/>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312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12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31282D"/>
  </w:style>
  <w:style w:type="paragraph" w:styleId="afff1">
    <w:name w:val="Title"/>
    <w:aliases w:val="Heading 31"/>
    <w:basedOn w:val="a0"/>
    <w:link w:val="afff2"/>
    <w:qFormat/>
    <w:rsid w:val="0031282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标题 字符"/>
    <w:aliases w:val="Heading 31 字符"/>
    <w:basedOn w:val="a1"/>
    <w:link w:val="afff1"/>
    <w:rsid w:val="0031282D"/>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31282D"/>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31282D"/>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31282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31282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31282D"/>
    <w:rPr>
      <w:rFonts w:eastAsia="宋体"/>
    </w:rPr>
  </w:style>
  <w:style w:type="paragraph" w:customStyle="1" w:styleId="berschrift2Head2A2">
    <w:name w:val="Überschrift 2.Head2A.2"/>
    <w:basedOn w:val="1"/>
    <w:next w:val="a0"/>
    <w:rsid w:val="0031282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31282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a"/>
    <w:rsid w:val="0031282D"/>
    <w:pPr>
      <w:widowControl w:val="0"/>
      <w:spacing w:after="0" w:line="240" w:lineRule="auto"/>
    </w:pPr>
    <w:rPr>
      <w:rFonts w:ascii="Times New Roman" w:eastAsia="等线" w:hAnsi="Times New Roman" w:cs="Times New Roman"/>
      <w:color w:val="0000FF"/>
      <w:kern w:val="2"/>
      <w:sz w:val="21"/>
      <w:szCs w:val="20"/>
    </w:rPr>
  </w:style>
  <w:style w:type="paragraph" w:customStyle="1" w:styleId="BalloonText1">
    <w:name w:val="Balloon Text1"/>
    <w:basedOn w:val="a0"/>
    <w:semiHidden/>
    <w:rsid w:val="0031282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31282D"/>
    <w:pPr>
      <w:spacing w:before="360" w:after="0" w:line="240" w:lineRule="atLeast"/>
      <w:jc w:val="center"/>
    </w:pPr>
    <w:rPr>
      <w:rFonts w:eastAsia="MS Mincho"/>
      <w:lang w:val="en-US" w:eastAsia="ja-JP"/>
    </w:rPr>
  </w:style>
  <w:style w:type="paragraph" w:styleId="2a">
    <w:name w:val="List Continue 2"/>
    <w:basedOn w:val="a0"/>
    <w:rsid w:val="0031282D"/>
    <w:pPr>
      <w:ind w:leftChars="400" w:left="850"/>
    </w:pPr>
    <w:rPr>
      <w:rFonts w:eastAsia="MS Mincho"/>
      <w:lang w:eastAsia="ja-JP"/>
    </w:rPr>
  </w:style>
  <w:style w:type="paragraph" w:styleId="affd">
    <w:name w:val="Body Text Indent"/>
    <w:basedOn w:val="a0"/>
    <w:link w:val="16"/>
    <w:uiPriority w:val="99"/>
    <w:unhideWhenUsed/>
    <w:rsid w:val="0031282D"/>
    <w:pPr>
      <w:spacing w:after="120"/>
      <w:ind w:leftChars="200" w:left="420"/>
    </w:pPr>
  </w:style>
  <w:style w:type="character" w:customStyle="1" w:styleId="16">
    <w:name w:val="正文文本缩进 字符1"/>
    <w:basedOn w:val="a1"/>
    <w:link w:val="affd"/>
    <w:semiHidden/>
    <w:rsid w:val="0031282D"/>
    <w:rPr>
      <w:rFonts w:ascii="Times New Roman" w:hAnsi="Times New Roman"/>
      <w:lang w:val="en-GB" w:eastAsia="en-US"/>
    </w:rPr>
  </w:style>
  <w:style w:type="paragraph" w:styleId="2b">
    <w:name w:val="Body Text First Indent 2"/>
    <w:basedOn w:val="affd"/>
    <w:link w:val="2c"/>
    <w:rsid w:val="0031282D"/>
    <w:pPr>
      <w:spacing w:after="180"/>
      <w:ind w:leftChars="400" w:left="851" w:firstLineChars="100" w:firstLine="210"/>
    </w:pPr>
    <w:rPr>
      <w:rFonts w:eastAsia="MS Mincho"/>
    </w:rPr>
  </w:style>
  <w:style w:type="character" w:customStyle="1" w:styleId="2c">
    <w:name w:val="正文文本首行缩进 2 字符"/>
    <w:basedOn w:val="16"/>
    <w:link w:val="2b"/>
    <w:rsid w:val="0031282D"/>
    <w:rPr>
      <w:rFonts w:ascii="Times New Roman" w:eastAsia="MS Mincho" w:hAnsi="Times New Roman"/>
      <w:lang w:val="en-GB" w:eastAsia="en-US"/>
    </w:rPr>
  </w:style>
  <w:style w:type="character" w:styleId="afff3">
    <w:name w:val="page number"/>
    <w:basedOn w:val="a1"/>
    <w:rsid w:val="0031282D"/>
  </w:style>
  <w:style w:type="paragraph" w:customStyle="1" w:styleId="List1">
    <w:name w:val="List 1"/>
    <w:basedOn w:val="a0"/>
    <w:rsid w:val="0031282D"/>
    <w:pPr>
      <w:spacing w:after="120"/>
      <w:ind w:left="568" w:hanging="284"/>
    </w:pPr>
    <w:rPr>
      <w:rFonts w:ascii="Arial" w:eastAsia="MS Mincho" w:hAnsi="Arial"/>
      <w:szCs w:val="22"/>
      <w:lang w:eastAsia="ja-JP"/>
    </w:rPr>
  </w:style>
  <w:style w:type="paragraph" w:customStyle="1" w:styleId="assocaitedwith">
    <w:name w:val="assocaited with"/>
    <w:basedOn w:val="a0"/>
    <w:rsid w:val="0031282D"/>
    <w:pPr>
      <w:jc w:val="center"/>
    </w:pPr>
    <w:rPr>
      <w:rFonts w:eastAsia="MS Mincho"/>
      <w:lang w:eastAsia="ja-JP"/>
    </w:rPr>
  </w:style>
  <w:style w:type="paragraph" w:customStyle="1" w:styleId="Nor">
    <w:name w:val="Nor'"/>
    <w:basedOn w:val="assocaitedwith"/>
    <w:rsid w:val="0031282D"/>
    <w:rPr>
      <w:b/>
    </w:rPr>
  </w:style>
  <w:style w:type="character" w:customStyle="1" w:styleId="NOChar">
    <w:name w:val="NO Char"/>
    <w:link w:val="NO"/>
    <w:rsid w:val="0031282D"/>
    <w:rPr>
      <w:rFonts w:ascii="Times New Roman" w:hAnsi="Times New Roman"/>
      <w:lang w:val="en-GB" w:eastAsia="en-US"/>
    </w:rPr>
  </w:style>
  <w:style w:type="table" w:styleId="2d">
    <w:name w:val="Table Classic 2"/>
    <w:basedOn w:val="a2"/>
    <w:rsid w:val="00312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2"/>
    <w:rsid w:val="00312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312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312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312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2"/>
    <w:uiPriority w:val="61"/>
    <w:rsid w:val="00312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312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312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312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312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312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312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31282D"/>
    <w:pPr>
      <w:spacing w:after="220"/>
    </w:pPr>
    <w:rPr>
      <w:rFonts w:ascii="Arial" w:eastAsia="宋体" w:hAnsi="Arial"/>
      <w:sz w:val="22"/>
      <w:szCs w:val="24"/>
      <w:lang w:val="en-US"/>
    </w:rPr>
  </w:style>
  <w:style w:type="paragraph" w:customStyle="1" w:styleId="afff6">
    <w:name w:val="样式 正文"/>
    <w:basedOn w:val="a0"/>
    <w:link w:val="Char"/>
    <w:rsid w:val="0031282D"/>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6"/>
    <w:rsid w:val="0031282D"/>
    <w:rPr>
      <w:rFonts w:ascii="Times New Roman" w:eastAsia="宋体" w:hAnsi="Times New Roman" w:cs="宋体"/>
      <w:kern w:val="2"/>
      <w:sz w:val="21"/>
      <w:lang w:val="en-US" w:eastAsia="zh-CN"/>
    </w:rPr>
  </w:style>
  <w:style w:type="paragraph" w:customStyle="1" w:styleId="afff7">
    <w:name w:val="公式"/>
    <w:basedOn w:val="a0"/>
    <w:rsid w:val="0031282D"/>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a"/>
    <w:link w:val="Normal9pointspacingChar"/>
    <w:qFormat/>
    <w:rsid w:val="0031282D"/>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31282D"/>
    <w:rPr>
      <w:rFonts w:ascii="Times New Roman" w:eastAsia="MS Mincho" w:hAnsi="Times New Roman"/>
      <w:szCs w:val="24"/>
      <w:lang w:val="en-GB" w:eastAsia="en-US"/>
    </w:rPr>
  </w:style>
  <w:style w:type="paragraph" w:customStyle="1" w:styleId="Doc-title">
    <w:name w:val="Doc-title"/>
    <w:basedOn w:val="a0"/>
    <w:link w:val="Doc-titleChar"/>
    <w:qFormat/>
    <w:rsid w:val="0031282D"/>
    <w:pPr>
      <w:spacing w:before="60" w:after="0"/>
      <w:ind w:left="1259" w:hanging="1259"/>
    </w:pPr>
    <w:rPr>
      <w:rFonts w:ascii="Arial" w:eastAsia="宋体" w:hAnsi="Arial" w:cs="Arial"/>
      <w:lang w:val="en-US" w:eastAsia="zh-CN"/>
    </w:rPr>
  </w:style>
  <w:style w:type="paragraph" w:customStyle="1" w:styleId="Figure">
    <w:name w:val="Figure"/>
    <w:basedOn w:val="a0"/>
    <w:next w:val="aff"/>
    <w:rsid w:val="0031282D"/>
    <w:pPr>
      <w:keepNext/>
      <w:keepLines/>
      <w:spacing w:before="180" w:after="160" w:line="259" w:lineRule="auto"/>
      <w:jc w:val="center"/>
    </w:pPr>
    <w:rPr>
      <w:rFonts w:ascii="Calibri" w:eastAsia="Calibri" w:hAnsi="Calibri"/>
      <w:sz w:val="22"/>
      <w:szCs w:val="22"/>
      <w:lang w:val="en-US"/>
    </w:rPr>
  </w:style>
  <w:style w:type="paragraph" w:customStyle="1" w:styleId="Observation">
    <w:name w:val="Observation"/>
    <w:basedOn w:val="Proposal"/>
    <w:qFormat/>
    <w:rsid w:val="0031282D"/>
    <w:pPr>
      <w:numPr>
        <w:numId w:val="25"/>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9">
    <w:name w:val="图表目录1"/>
    <w:basedOn w:val="a0"/>
    <w:next w:val="a0"/>
    <w:rsid w:val="0031282D"/>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31282D"/>
    <w:pPr>
      <w:numPr>
        <w:numId w:val="2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31282D"/>
    <w:pPr>
      <w:keepNext/>
      <w:numPr>
        <w:numId w:val="27"/>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a0"/>
    <w:rsid w:val="0031282D"/>
    <w:pPr>
      <w:numPr>
        <w:numId w:val="29"/>
      </w:numPr>
      <w:spacing w:after="0"/>
      <w:jc w:val="both"/>
    </w:pPr>
    <w:rPr>
      <w:rFonts w:eastAsia="MS Mincho"/>
    </w:rPr>
  </w:style>
  <w:style w:type="paragraph" w:customStyle="1" w:styleId="FigureCaption">
    <w:name w:val="Figure Caption"/>
    <w:aliases w:val="fc Char,Figure Caption Char"/>
    <w:basedOn w:val="a0"/>
    <w:rsid w:val="0031282D"/>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31282D"/>
    <w:pPr>
      <w:spacing w:before="120" w:after="120" w:line="240" w:lineRule="atLeast"/>
      <w:jc w:val="right"/>
    </w:pPr>
    <w:rPr>
      <w:sz w:val="22"/>
      <w:lang w:val="en-US"/>
    </w:rPr>
  </w:style>
  <w:style w:type="paragraph" w:customStyle="1" w:styleId="multifig">
    <w:name w:val="multifig"/>
    <w:basedOn w:val="a0"/>
    <w:rsid w:val="0031282D"/>
    <w:pPr>
      <w:keepNext/>
      <w:tabs>
        <w:tab w:val="center" w:pos="2160"/>
        <w:tab w:val="center" w:pos="6480"/>
      </w:tabs>
      <w:spacing w:after="0" w:line="240" w:lineRule="atLeast"/>
    </w:pPr>
    <w:rPr>
      <w:sz w:val="24"/>
      <w:lang w:val="en-US"/>
    </w:rPr>
  </w:style>
  <w:style w:type="paragraph" w:customStyle="1" w:styleId="TableCaption">
    <w:name w:val="TableCaption"/>
    <w:basedOn w:val="a0"/>
    <w:rsid w:val="0031282D"/>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31282D"/>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31282D"/>
    <w:pPr>
      <w:spacing w:before="120" w:after="0" w:line="240" w:lineRule="exact"/>
      <w:jc w:val="both"/>
    </w:pPr>
    <w:rPr>
      <w:rFonts w:eastAsia="MS Mincho"/>
      <w:lang w:val="en-US"/>
    </w:rPr>
  </w:style>
  <w:style w:type="character" w:customStyle="1" w:styleId="Style10ptCharChar">
    <w:name w:val="Style 10 pt Char Char"/>
    <w:rsid w:val="0031282D"/>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31282D"/>
    <w:pPr>
      <w:spacing w:before="60" w:after="60" w:line="240" w:lineRule="exact"/>
      <w:jc w:val="both"/>
    </w:pPr>
    <w:rPr>
      <w:rFonts w:eastAsia="MS Mincho"/>
      <w:b/>
      <w:lang w:val="en-US"/>
    </w:rPr>
  </w:style>
  <w:style w:type="character" w:customStyle="1" w:styleId="Style10ptBoldCharChar">
    <w:name w:val="Style 10 pt Bold Char Char"/>
    <w:rsid w:val="0031282D"/>
    <w:rPr>
      <w:rFonts w:ascii="Arial" w:eastAsia="MS Mincho" w:hAnsi="Arial" w:cs="Arial"/>
      <w:b/>
      <w:color w:val="0000FF"/>
      <w:kern w:val="2"/>
      <w:lang w:val="en-US" w:eastAsia="en-US" w:bidi="ar-SA"/>
    </w:rPr>
  </w:style>
  <w:style w:type="paragraph" w:styleId="HTML">
    <w:name w:val="HTML Preformatted"/>
    <w:basedOn w:val="a0"/>
    <w:link w:val="HTML0"/>
    <w:rsid w:val="00312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31282D"/>
    <w:rPr>
      <w:rFonts w:ascii="Courier New" w:eastAsia="Batang" w:hAnsi="Courier New" w:cs="Courier New"/>
      <w:lang w:val="en-US" w:eastAsia="ko-KR"/>
    </w:rPr>
  </w:style>
  <w:style w:type="paragraph" w:customStyle="1" w:styleId="Bullet0">
    <w:name w:val="Bullet"/>
    <w:basedOn w:val="a0"/>
    <w:rsid w:val="0031282D"/>
    <w:pPr>
      <w:numPr>
        <w:numId w:val="28"/>
      </w:numPr>
      <w:tabs>
        <w:tab w:val="clear" w:pos="1440"/>
      </w:tabs>
      <w:spacing w:after="0"/>
      <w:ind w:left="720"/>
    </w:pPr>
    <w:rPr>
      <w:sz w:val="24"/>
      <w:szCs w:val="24"/>
      <w:lang w:val="en-US"/>
    </w:rPr>
  </w:style>
  <w:style w:type="paragraph" w:customStyle="1" w:styleId="FigureCentered">
    <w:name w:val="FigureCentered"/>
    <w:basedOn w:val="a0"/>
    <w:next w:val="a0"/>
    <w:rsid w:val="0031282D"/>
    <w:pPr>
      <w:keepNext/>
      <w:spacing w:before="60" w:after="60" w:line="240" w:lineRule="atLeast"/>
      <w:jc w:val="center"/>
    </w:pPr>
    <w:rPr>
      <w:sz w:val="24"/>
      <w:lang w:val="en-US"/>
    </w:rPr>
  </w:style>
  <w:style w:type="character" w:customStyle="1" w:styleId="Equation-NumberedChar">
    <w:name w:val="Equation-Numbered Char"/>
    <w:rsid w:val="0031282D"/>
    <w:rPr>
      <w:rFonts w:ascii="Arial" w:eastAsia="宋体" w:hAnsi="Arial" w:cs="Arial"/>
      <w:color w:val="0000FF"/>
      <w:kern w:val="2"/>
      <w:sz w:val="22"/>
      <w:lang w:val="en-US" w:eastAsia="en-US" w:bidi="ar-SA"/>
    </w:rPr>
  </w:style>
  <w:style w:type="paragraph" w:customStyle="1" w:styleId="item">
    <w:name w:val="item"/>
    <w:basedOn w:val="a0"/>
    <w:rsid w:val="0031282D"/>
    <w:pPr>
      <w:numPr>
        <w:numId w:val="30"/>
      </w:numPr>
      <w:spacing w:after="0"/>
      <w:jc w:val="both"/>
    </w:pPr>
    <w:rPr>
      <w:rFonts w:eastAsia="MS Mincho"/>
    </w:rPr>
  </w:style>
  <w:style w:type="paragraph" w:customStyle="1" w:styleId="PaperTableCell">
    <w:name w:val="PaperTableCell"/>
    <w:basedOn w:val="a0"/>
    <w:rsid w:val="0031282D"/>
    <w:pPr>
      <w:spacing w:after="0"/>
      <w:jc w:val="both"/>
    </w:pPr>
    <w:rPr>
      <w:sz w:val="16"/>
      <w:szCs w:val="24"/>
      <w:lang w:val="en-US"/>
    </w:rPr>
  </w:style>
  <w:style w:type="character" w:styleId="afff8">
    <w:name w:val="line number"/>
    <w:rsid w:val="0031282D"/>
    <w:rPr>
      <w:rFonts w:ascii="Arial" w:eastAsia="宋体" w:hAnsi="Arial" w:cs="Arial"/>
      <w:color w:val="0000FF"/>
      <w:kern w:val="2"/>
      <w:sz w:val="18"/>
      <w:lang w:val="en-US" w:eastAsia="zh-CN" w:bidi="ar-SA"/>
    </w:rPr>
  </w:style>
  <w:style w:type="paragraph" w:customStyle="1" w:styleId="figure0">
    <w:name w:val="figure"/>
    <w:basedOn w:val="a0"/>
    <w:rsid w:val="0031282D"/>
    <w:pPr>
      <w:keepNext/>
      <w:keepLines/>
      <w:spacing w:before="60" w:after="60" w:line="240" w:lineRule="atLeast"/>
      <w:jc w:val="center"/>
    </w:pPr>
    <w:rPr>
      <w:lang w:val="en-US"/>
    </w:rPr>
  </w:style>
  <w:style w:type="character" w:customStyle="1" w:styleId="moz-txt-tag">
    <w:name w:val="moz-txt-tag"/>
    <w:rsid w:val="0031282D"/>
    <w:rPr>
      <w:rFonts w:ascii="Arial" w:eastAsia="宋体" w:hAnsi="Arial" w:cs="Arial"/>
      <w:color w:val="0000FF"/>
      <w:kern w:val="2"/>
      <w:lang w:val="en-US" w:eastAsia="zh-CN" w:bidi="ar-SA"/>
    </w:rPr>
  </w:style>
  <w:style w:type="paragraph" w:customStyle="1" w:styleId="tac0">
    <w:name w:val="tac"/>
    <w:basedOn w:val="a0"/>
    <w:rsid w:val="0031282D"/>
    <w:pPr>
      <w:keepNext/>
      <w:spacing w:after="0"/>
      <w:jc w:val="center"/>
    </w:pPr>
    <w:rPr>
      <w:rFonts w:ascii="Arial" w:eastAsia="Calibri" w:hAnsi="Arial" w:cs="Arial"/>
      <w:sz w:val="18"/>
      <w:szCs w:val="18"/>
      <w:lang w:val="en-US"/>
    </w:rPr>
  </w:style>
  <w:style w:type="paragraph" w:customStyle="1" w:styleId="th0">
    <w:name w:val="th"/>
    <w:basedOn w:val="a0"/>
    <w:rsid w:val="0031282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3128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3128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31282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31282D"/>
  </w:style>
  <w:style w:type="character" w:customStyle="1" w:styleId="opdicttext22">
    <w:name w:val="op_dict_text22"/>
    <w:basedOn w:val="a1"/>
    <w:rsid w:val="0031282D"/>
  </w:style>
  <w:style w:type="character" w:customStyle="1" w:styleId="def">
    <w:name w:val="def"/>
    <w:basedOn w:val="a1"/>
    <w:rsid w:val="0031282D"/>
  </w:style>
  <w:style w:type="paragraph" w:customStyle="1" w:styleId="Normalwithindent">
    <w:name w:val="Normal with indent"/>
    <w:basedOn w:val="a0"/>
    <w:link w:val="NormalwithindentChar"/>
    <w:qFormat/>
    <w:rsid w:val="0031282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31282D"/>
    <w:rPr>
      <w:rFonts w:ascii="Times New Roman" w:eastAsia="Malgun Gothic" w:hAnsi="Times New Roman"/>
      <w:lang w:val="en-GB" w:eastAsia="zh-CN"/>
    </w:rPr>
  </w:style>
  <w:style w:type="paragraph" w:styleId="afff9">
    <w:name w:val="No Spacing"/>
    <w:uiPriority w:val="1"/>
    <w:qFormat/>
    <w:rsid w:val="0031282D"/>
    <w:rPr>
      <w:rFonts w:ascii="Calibri" w:eastAsia="宋体" w:hAnsi="Calibri"/>
      <w:sz w:val="22"/>
      <w:szCs w:val="22"/>
      <w:lang w:val="en-US" w:eastAsia="zh-CN"/>
    </w:rPr>
  </w:style>
  <w:style w:type="character" w:customStyle="1" w:styleId="high-light-bg4">
    <w:name w:val="high-light-bg4"/>
    <w:basedOn w:val="a1"/>
    <w:rsid w:val="0031282D"/>
  </w:style>
  <w:style w:type="character" w:customStyle="1" w:styleId="TitleChar2">
    <w:name w:val="Title Char2"/>
    <w:basedOn w:val="a1"/>
    <w:uiPriority w:val="10"/>
    <w:locked/>
    <w:rsid w:val="0031282D"/>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a"/>
    <w:rsid w:val="0031282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31282D"/>
    <w:pPr>
      <w:spacing w:before="100" w:after="100"/>
      <w:ind w:left="860"/>
    </w:pPr>
    <w:rPr>
      <w:rFonts w:ascii="Times" w:eastAsia="MS Gothic" w:hAnsi="Times"/>
      <w:sz w:val="24"/>
      <w:lang w:eastAsia="ja-JP"/>
    </w:rPr>
  </w:style>
  <w:style w:type="paragraph" w:customStyle="1" w:styleId="a">
    <w:name w:val="佐藤２"/>
    <w:basedOn w:val="a0"/>
    <w:rsid w:val="0031282D"/>
    <w:pPr>
      <w:numPr>
        <w:numId w:val="31"/>
      </w:numPr>
    </w:pPr>
    <w:rPr>
      <w:rFonts w:eastAsia="MS Gothic"/>
      <w:sz w:val="24"/>
      <w:lang w:eastAsia="ja-JP"/>
    </w:rPr>
  </w:style>
  <w:style w:type="paragraph" w:customStyle="1" w:styleId="ListBulletLast">
    <w:name w:val="List Bullet Last"/>
    <w:aliases w:val="lbl"/>
    <w:basedOn w:val="aa"/>
    <w:next w:val="afa"/>
    <w:rsid w:val="0031282D"/>
    <w:pPr>
      <w:spacing w:after="240"/>
      <w:ind w:left="714" w:hanging="357"/>
    </w:pPr>
    <w:rPr>
      <w:rFonts w:ascii="Arial" w:eastAsia="MS Gothic" w:hAnsi="Arial"/>
      <w:sz w:val="24"/>
      <w:lang w:eastAsia="ja-JP"/>
    </w:rPr>
  </w:style>
  <w:style w:type="paragraph" w:styleId="38">
    <w:name w:val="Body Text 3"/>
    <w:basedOn w:val="a0"/>
    <w:link w:val="39"/>
    <w:rsid w:val="0031282D"/>
    <w:pPr>
      <w:spacing w:after="0"/>
      <w:jc w:val="both"/>
    </w:pPr>
    <w:rPr>
      <w:rFonts w:eastAsia="MS Gothic"/>
      <w:sz w:val="24"/>
      <w:lang w:eastAsia="ja-JP"/>
    </w:rPr>
  </w:style>
  <w:style w:type="character" w:customStyle="1" w:styleId="39">
    <w:name w:val="正文文本 3 字符"/>
    <w:basedOn w:val="a1"/>
    <w:link w:val="38"/>
    <w:rsid w:val="0031282D"/>
    <w:rPr>
      <w:rFonts w:ascii="Times New Roman" w:eastAsia="MS Gothic" w:hAnsi="Times New Roman"/>
      <w:sz w:val="24"/>
      <w:lang w:val="en-GB" w:eastAsia="ja-JP"/>
    </w:rPr>
  </w:style>
  <w:style w:type="paragraph" w:customStyle="1" w:styleId="TableText1">
    <w:name w:val="Table_Text"/>
    <w:basedOn w:val="a0"/>
    <w:rsid w:val="0031282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rsid w:val="0031282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31282D"/>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31282D"/>
    <w:rPr>
      <w:rFonts w:eastAsia="MS Gothic"/>
      <w:b/>
      <w:noProof w:val="0"/>
      <w:kern w:val="2"/>
      <w:sz w:val="24"/>
      <w:lang w:val="en-GB"/>
    </w:rPr>
  </w:style>
  <w:style w:type="paragraph" w:customStyle="1" w:styleId="Normal1CharChar">
    <w:name w:val="Normal1 Char Char"/>
    <w:rsid w:val="0031282D"/>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31282D"/>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1282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1282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1282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31282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31282D"/>
    <w:rPr>
      <w:rFonts w:ascii="Times New Roman" w:eastAsia="MS Gothic" w:hAnsi="Times New Roman"/>
      <w:sz w:val="24"/>
      <w:lang w:val="en-GB" w:eastAsia="ja-JP"/>
    </w:rPr>
  </w:style>
  <w:style w:type="character" w:customStyle="1" w:styleId="Doc-titleChar">
    <w:name w:val="Doc-title Char"/>
    <w:link w:val="Doc-title"/>
    <w:rsid w:val="0031282D"/>
    <w:rPr>
      <w:rFonts w:ascii="Arial" w:eastAsia="宋体" w:hAnsi="Arial" w:cs="Arial"/>
      <w:lang w:val="en-US" w:eastAsia="zh-CN"/>
    </w:rPr>
  </w:style>
  <w:style w:type="paragraph" w:customStyle="1" w:styleId="msonormal0">
    <w:name w:val="msonormal"/>
    <w:basedOn w:val="a0"/>
    <w:rsid w:val="0031282D"/>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31282D"/>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31282D"/>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31282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31282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31282D"/>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31282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31282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31282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31282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31282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31282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31282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31282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31282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31282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31282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31282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31282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31282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31282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31282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31282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31282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31282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31282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31282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31282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31282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31282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31282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31282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31282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31282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31282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31282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31282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31282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31282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31282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31282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31282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31282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31282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31282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31282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31282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31282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31282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31282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31282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31282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31282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31282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31282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31282D"/>
    <w:rPr>
      <w:rFonts w:ascii="Arial" w:hAnsi="Arial"/>
      <w:vanish w:val="0"/>
      <w:color w:val="FF0000"/>
      <w:sz w:val="24"/>
    </w:rPr>
  </w:style>
  <w:style w:type="paragraph" w:customStyle="1" w:styleId="Bulletedo1">
    <w:name w:val="Bulleted o 1"/>
    <w:basedOn w:val="a0"/>
    <w:rsid w:val="0031282D"/>
    <w:pPr>
      <w:numPr>
        <w:numId w:val="3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31282D"/>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31282D"/>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31282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31282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31282D"/>
    <w:rPr>
      <w:rFonts w:ascii="Arial" w:hAnsi="Arial"/>
      <w:sz w:val="32"/>
      <w:lang w:val="en-GB" w:eastAsia="en-US"/>
    </w:rPr>
  </w:style>
  <w:style w:type="character" w:customStyle="1" w:styleId="CharChar3">
    <w:name w:val="Char Char3"/>
    <w:rsid w:val="0031282D"/>
    <w:rPr>
      <w:rFonts w:ascii="Arial" w:hAnsi="Arial"/>
      <w:sz w:val="36"/>
      <w:lang w:val="en-GB" w:eastAsia="en-US" w:bidi="ar-SA"/>
    </w:rPr>
  </w:style>
  <w:style w:type="character" w:customStyle="1" w:styleId="CharChar2">
    <w:name w:val="Char Char2"/>
    <w:rsid w:val="0031282D"/>
    <w:rPr>
      <w:rFonts w:ascii="Arial" w:hAnsi="Arial"/>
      <w:sz w:val="32"/>
      <w:lang w:val="en-GB" w:eastAsia="en-US" w:bidi="ar-SA"/>
    </w:rPr>
  </w:style>
  <w:style w:type="character" w:customStyle="1" w:styleId="CharChar1">
    <w:name w:val="Char Char1"/>
    <w:rsid w:val="0031282D"/>
    <w:rPr>
      <w:rFonts w:ascii="Arial" w:hAnsi="Arial"/>
      <w:sz w:val="28"/>
      <w:lang w:val="en-GB" w:eastAsia="en-US" w:bidi="ar-SA"/>
    </w:rPr>
  </w:style>
  <w:style w:type="character" w:customStyle="1" w:styleId="CharChar">
    <w:name w:val="Char Char"/>
    <w:rsid w:val="0031282D"/>
    <w:rPr>
      <w:rFonts w:ascii="Arial" w:hAnsi="Arial"/>
      <w:sz w:val="22"/>
      <w:lang w:val="en-GB" w:eastAsia="en-US" w:bidi="ar-SA"/>
    </w:rPr>
  </w:style>
  <w:style w:type="table" w:styleId="-60">
    <w:name w:val="Dark List Accent 6"/>
    <w:basedOn w:val="a2"/>
    <w:uiPriority w:val="70"/>
    <w:rsid w:val="0031282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31282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31282D"/>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31282D"/>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31282D"/>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31282D"/>
  </w:style>
  <w:style w:type="paragraph" w:customStyle="1" w:styleId="onecomwebmail-msolistparagraph">
    <w:name w:val="onecomwebmail-msolistparagraph"/>
    <w:basedOn w:val="a0"/>
    <w:rsid w:val="0031282D"/>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31282D"/>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31282D"/>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31282D"/>
  </w:style>
  <w:style w:type="character" w:customStyle="1" w:styleId="onecomwebmail-size">
    <w:name w:val="onecomwebmail-size"/>
    <w:basedOn w:val="a1"/>
    <w:rsid w:val="0031282D"/>
  </w:style>
  <w:style w:type="table" w:customStyle="1" w:styleId="TableGrid1">
    <w:name w:val="Table Grid1"/>
    <w:basedOn w:val="a2"/>
    <w:next w:val="aff6"/>
    <w:uiPriority w:val="59"/>
    <w:rsid w:val="003128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31282D"/>
    <w:pPr>
      <w:numPr>
        <w:numId w:val="3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31282D"/>
    <w:rPr>
      <w:rFonts w:ascii="Times New Roman" w:eastAsia="宋体" w:hAnsi="Times New Roman"/>
      <w:sz w:val="22"/>
      <w:lang w:val="en-US" w:eastAsia="zh-CN"/>
    </w:rPr>
  </w:style>
  <w:style w:type="paragraph" w:customStyle="1" w:styleId="Style1">
    <w:name w:val="Style1"/>
    <w:basedOn w:val="a0"/>
    <w:link w:val="Style1Char"/>
    <w:qFormat/>
    <w:rsid w:val="0031282D"/>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31282D"/>
    <w:rPr>
      <w:rFonts w:ascii="Times New Roman" w:eastAsia="宋体" w:hAnsi="Times New Roman"/>
      <w:lang w:val="en-US" w:eastAsia="zh-CN"/>
    </w:rPr>
  </w:style>
  <w:style w:type="character" w:customStyle="1" w:styleId="fontstyle01">
    <w:name w:val="fontstyle01"/>
    <w:basedOn w:val="a1"/>
    <w:rsid w:val="0031282D"/>
    <w:rPr>
      <w:rFonts w:ascii="Times New Roman" w:hAnsi="Times New Roman" w:cs="Times New Roman" w:hint="default"/>
      <w:b w:val="0"/>
      <w:bCs w:val="0"/>
      <w:i/>
      <w:iCs/>
      <w:color w:val="000000"/>
      <w:sz w:val="20"/>
      <w:szCs w:val="20"/>
    </w:rPr>
  </w:style>
  <w:style w:type="paragraph" w:customStyle="1" w:styleId="xmsonormal">
    <w:name w:val="x_msonormal"/>
    <w:basedOn w:val="a0"/>
    <w:rsid w:val="0031282D"/>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31282D"/>
  </w:style>
  <w:style w:type="numbering" w:customStyle="1" w:styleId="111">
    <w:name w:val="无列表111"/>
    <w:next w:val="a3"/>
    <w:uiPriority w:val="99"/>
    <w:semiHidden/>
    <w:unhideWhenUsed/>
    <w:rsid w:val="0031282D"/>
  </w:style>
  <w:style w:type="paragraph" w:customStyle="1" w:styleId="LGTdoc">
    <w:name w:val="LGTdoc_본문"/>
    <w:basedOn w:val="a0"/>
    <w:link w:val="LGTdocChar"/>
    <w:qFormat/>
    <w:rsid w:val="0031282D"/>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31282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31282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31282D"/>
    <w:rPr>
      <w:rFonts w:ascii="Times New Roman" w:eastAsia="Malgun Gothic" w:hAnsi="Times New Roman" w:cs="Batang"/>
      <w:lang w:val="en-GB" w:eastAsia="en-US"/>
    </w:rPr>
  </w:style>
  <w:style w:type="paragraph" w:customStyle="1" w:styleId="LGTdoc1">
    <w:name w:val="LGTdoc_제목1"/>
    <w:basedOn w:val="a0"/>
    <w:rsid w:val="0031282D"/>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31282D"/>
    <w:pPr>
      <w:spacing w:after="0"/>
    </w:pPr>
    <w:rPr>
      <w:rFonts w:ascii="Calibri" w:eastAsia="Calibri" w:hAnsi="Calibri" w:cs="Calibri"/>
      <w:sz w:val="22"/>
      <w:szCs w:val="22"/>
      <w:lang w:val="en-US"/>
    </w:rPr>
  </w:style>
  <w:style w:type="character" w:customStyle="1" w:styleId="B5Char">
    <w:name w:val="B5 Char"/>
    <w:link w:val="B5"/>
    <w:rsid w:val="0031282D"/>
    <w:rPr>
      <w:rFonts w:ascii="Times New Roman" w:hAnsi="Times New Roman"/>
      <w:lang w:val="en-GB" w:eastAsia="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1282D"/>
    <w:pPr>
      <w:ind w:firstLineChars="200" w:firstLine="420"/>
    </w:pPr>
  </w:style>
  <w:style w:type="paragraph" w:styleId="z-0">
    <w:name w:val="HTML Top of Form"/>
    <w:basedOn w:val="a0"/>
    <w:next w:val="a0"/>
    <w:link w:val="z-"/>
    <w:hidden/>
    <w:uiPriority w:val="99"/>
    <w:unhideWhenUsed/>
    <w:rsid w:val="0031282D"/>
    <w:pPr>
      <w:pBdr>
        <w:bottom w:val="single" w:sz="6" w:space="1" w:color="auto"/>
      </w:pBdr>
      <w:spacing w:after="0"/>
      <w:jc w:val="center"/>
    </w:pPr>
    <w:rPr>
      <w:rFonts w:ascii="Arial" w:eastAsia="等线" w:hAnsi="Arial"/>
      <w:vanish/>
      <w:sz w:val="16"/>
      <w:szCs w:val="16"/>
      <w:lang w:val="en-US" w:eastAsia="zh-CN"/>
    </w:rPr>
  </w:style>
  <w:style w:type="character" w:customStyle="1" w:styleId="z-11">
    <w:name w:val="z-窗体顶端 字符1"/>
    <w:basedOn w:val="a1"/>
    <w:semiHidden/>
    <w:rsid w:val="0031282D"/>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31282D"/>
    <w:pPr>
      <w:pBdr>
        <w:top w:val="single" w:sz="6" w:space="1" w:color="auto"/>
      </w:pBdr>
      <w:spacing w:after="0"/>
      <w:jc w:val="center"/>
    </w:pPr>
    <w:rPr>
      <w:rFonts w:ascii="Arial" w:eastAsia="等线" w:hAnsi="Arial"/>
      <w:vanish/>
      <w:sz w:val="16"/>
      <w:szCs w:val="16"/>
      <w:lang w:val="en-US" w:eastAsia="zh-CN"/>
    </w:rPr>
  </w:style>
  <w:style w:type="character" w:customStyle="1" w:styleId="z-12">
    <w:name w:val="z-窗体底端 字符1"/>
    <w:basedOn w:val="a1"/>
    <w:semiHidden/>
    <w:rsid w:val="0031282D"/>
    <w:rPr>
      <w:rFonts w:ascii="Arial" w:hAnsi="Arial" w:cs="Arial"/>
      <w:vanish/>
      <w:sz w:val="16"/>
      <w:szCs w:val="16"/>
      <w:lang w:val="en-GB" w:eastAsia="en-US"/>
    </w:rPr>
  </w:style>
  <w:style w:type="paragraph" w:styleId="afff0">
    <w:name w:val="Subtitle"/>
    <w:basedOn w:val="a0"/>
    <w:next w:val="a0"/>
    <w:link w:val="afff"/>
    <w:uiPriority w:val="11"/>
    <w:qFormat/>
    <w:rsid w:val="0031282D"/>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1a">
    <w:name w:val="副标题 字符1"/>
    <w:basedOn w:val="a1"/>
    <w:rsid w:val="0031282D"/>
    <w:rPr>
      <w:rFonts w:asciiTheme="minorHAnsi" w:hAnsiTheme="minorHAnsi" w:cstheme="minorBidi"/>
      <w:b/>
      <w:bCs/>
      <w:kern w:val="28"/>
      <w:sz w:val="32"/>
      <w:szCs w:val="32"/>
      <w:lang w:val="en-GB" w:eastAsia="en-US"/>
    </w:rPr>
  </w:style>
  <w:style w:type="numbering" w:customStyle="1" w:styleId="2f1">
    <w:name w:val="无列表2"/>
    <w:next w:val="a3"/>
    <w:uiPriority w:val="99"/>
    <w:semiHidden/>
    <w:unhideWhenUsed/>
    <w:rsid w:val="00167817"/>
  </w:style>
  <w:style w:type="table" w:customStyle="1" w:styleId="TableGridLight11">
    <w:name w:val="Table Grid Light11"/>
    <w:basedOn w:val="a2"/>
    <w:uiPriority w:val="40"/>
    <w:rsid w:val="0016781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16781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2">
    <w:name w:val="图表目录2"/>
    <w:basedOn w:val="a0"/>
    <w:next w:val="a0"/>
    <w:rsid w:val="00167817"/>
    <w:pPr>
      <w:spacing w:after="160" w:line="259" w:lineRule="auto"/>
      <w:ind w:left="1418" w:hanging="1418"/>
    </w:pPr>
    <w:rPr>
      <w:rFonts w:ascii="Calibri" w:eastAsia="Calibri" w:hAnsi="Calibri"/>
      <w:b/>
      <w:sz w:val="22"/>
      <w:szCs w:val="22"/>
      <w:lang w:val="en-US"/>
    </w:rPr>
  </w:style>
  <w:style w:type="numbering" w:customStyle="1" w:styleId="120">
    <w:name w:val="无列表12"/>
    <w:next w:val="a3"/>
    <w:uiPriority w:val="99"/>
    <w:semiHidden/>
    <w:unhideWhenUsed/>
    <w:rsid w:val="00167817"/>
  </w:style>
  <w:style w:type="numbering" w:customStyle="1" w:styleId="NoList11">
    <w:name w:val="No List11"/>
    <w:next w:val="a3"/>
    <w:uiPriority w:val="99"/>
    <w:semiHidden/>
    <w:unhideWhenUsed/>
    <w:rsid w:val="00167817"/>
  </w:style>
  <w:style w:type="numbering" w:customStyle="1" w:styleId="112">
    <w:name w:val="无列表112"/>
    <w:next w:val="a3"/>
    <w:uiPriority w:val="99"/>
    <w:semiHidden/>
    <w:unhideWhenUsed/>
    <w:rsid w:val="001678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2.xml><?xml version="1.0" encoding="utf-8"?>
<ds:datastoreItem xmlns:ds="http://schemas.openxmlformats.org/officeDocument/2006/customXml" ds:itemID="{0678F660-FA18-4CB1-A5DA-5D256AD229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608583-F714-4D54-8C5E-04DEF627C01C}">
  <ds:schemaRefs>
    <ds:schemaRef ds:uri="http://purl.org/dc/dcmitype/"/>
    <ds:schemaRef ds:uri="http://purl.org/dc/terms/"/>
    <ds:schemaRef ds:uri="http://purl.org/dc/elements/1.1/"/>
    <ds:schemaRef ds:uri="http://www.w3.org/XML/1998/namespace"/>
    <ds:schemaRef ds:uri="1c248485-b98a-4513-a581-ff7cb1688d78"/>
    <ds:schemaRef ds:uri="98194d48-cc26-4b7e-909f-baa95c83abfa"/>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554EDDF4-9904-4DDB-A9AA-4AC3D22C5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3473</Words>
  <Characters>19801</Characters>
  <Application>Microsoft Office Word</Application>
  <DocSecurity>0</DocSecurity>
  <Lines>165</Lines>
  <Paragraphs>46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Yang Song</dc:creator>
  <cp:keywords/>
  <cp:lastModifiedBy>Yang Song</cp:lastModifiedBy>
  <cp:revision>6</cp:revision>
  <cp:lastPrinted>1900-01-01T08:00:00Z</cp:lastPrinted>
  <dcterms:created xsi:type="dcterms:W3CDTF">2024-08-07T12:15:00Z</dcterms:created>
  <dcterms:modified xsi:type="dcterms:W3CDTF">2024-08-09T11:18:00Z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_2015_ms_pID_725343">
    <vt:lpwstr>(3)sm28ILdFBNxF6wtfxHDtc9Bjvv6iHvQFE3TRa/nm3jiHnO5WZwBQpRScAogxBtCDLilhGFk+
JwdDUPR+gGtFiH4v404dP9Eh+pH5N4ZLmhk1OsLxWnVnPOjAXahhByMyc5zhe4kLas6wpHXV
8r5YiOtRTGl/XsYS2TdY0N+8qyctVpk7wABjBisvORNpeJKFAV35cRtvTHbbmyDPVY1oYrCL
sWBOn0gKVaXYjMfjwK</vt:lpwstr>
  </property>
  <property fmtid="{D5CDD505-2E9C-101B-9397-08002B2CF9AE}" pid="23" name="_2015_ms_pID_7253431">
    <vt:lpwstr>XLKskGTqJ7t4JsMG1msdYWKQdtXNNReDSGqG5RZyx/mfmnaxKli0Sk
HcndeL2Gm1iRWsGuNE7OQdz7CXhP729IYDYTzQbG+iLCvR8t3RMvX3Mcn0abNRedhIzyykuR
Ms3BVSWq5tepYt1VV+hIhyZEjnzvaYxp2uBGHSlEkFp1OumP9LtqDUys6ZL66mPPHglZpjWA
yc/L/OEMCrqxEPsFlEGpD5Tfv8r9S1n9Q7o3</vt:lpwstr>
  </property>
  <property fmtid="{D5CDD505-2E9C-101B-9397-08002B2CF9AE}" pid="24" name="_2015_ms_pID_7253432">
    <vt:lpwstr>Rw==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1650888679</vt:lpwstr>
  </property>
</Properties>
</file>