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ABD43" w14:textId="58F836C3" w:rsidR="008E4BDF" w:rsidRPr="009B7ABA" w:rsidRDefault="008E4BDF" w:rsidP="008E4BD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ko-KR"/>
        </w:rPr>
      </w:pPr>
      <w:r w:rsidRPr="009B7ABA">
        <w:rPr>
          <w:rFonts w:cs="Arial"/>
          <w:b/>
          <w:noProof/>
          <w:sz w:val="24"/>
        </w:rPr>
        <w:t>3GPP TSG-CT WG4 Meeting #1</w:t>
      </w:r>
      <w:r w:rsidRPr="009B7ABA">
        <w:rPr>
          <w:rFonts w:eastAsia="Malgun Gothic" w:cs="Arial"/>
          <w:b/>
          <w:noProof/>
          <w:sz w:val="24"/>
          <w:lang w:eastAsia="ko-KR"/>
        </w:rPr>
        <w:t>24</w:t>
      </w:r>
      <w:r w:rsidRPr="009B7ABA">
        <w:rPr>
          <w:rFonts w:cs="Arial"/>
          <w:b/>
          <w:i/>
          <w:noProof/>
          <w:sz w:val="28"/>
        </w:rPr>
        <w:tab/>
      </w:r>
      <w:r w:rsidRPr="009B7ABA">
        <w:rPr>
          <w:rFonts w:cs="Arial"/>
          <w:b/>
          <w:noProof/>
          <w:sz w:val="24"/>
        </w:rPr>
        <w:t>C4-2</w:t>
      </w:r>
      <w:r w:rsidRPr="009B7ABA">
        <w:rPr>
          <w:rFonts w:cs="Arial"/>
          <w:b/>
          <w:noProof/>
          <w:sz w:val="24"/>
          <w:lang w:eastAsia="zh-CN"/>
        </w:rPr>
        <w:t>4</w:t>
      </w:r>
      <w:r w:rsidR="009B7ABA" w:rsidRPr="009B7ABA">
        <w:rPr>
          <w:rFonts w:eastAsia="Malgun Gothic" w:cs="Arial"/>
          <w:b/>
          <w:noProof/>
          <w:sz w:val="24"/>
          <w:lang w:eastAsia="ko-KR"/>
        </w:rPr>
        <w:t>3387</w:t>
      </w:r>
    </w:p>
    <w:p w14:paraId="4DBB7799" w14:textId="77777777" w:rsidR="008E4BDF" w:rsidRPr="009B7ABA" w:rsidRDefault="008E4BDF" w:rsidP="008E4BDF">
      <w:pPr>
        <w:pStyle w:val="CRCoverPage"/>
        <w:outlineLvl w:val="0"/>
        <w:rPr>
          <w:rFonts w:cs="Arial"/>
          <w:b/>
          <w:noProof/>
          <w:sz w:val="24"/>
        </w:rPr>
      </w:pPr>
      <w:r w:rsidRPr="009B7ABA">
        <w:rPr>
          <w:rFonts w:eastAsia="Malgun Gothic" w:cs="Arial"/>
          <w:b/>
          <w:noProof/>
          <w:sz w:val="24"/>
          <w:lang w:eastAsia="ko-KR"/>
        </w:rPr>
        <w:t>Maastricht</w:t>
      </w:r>
      <w:r w:rsidRPr="009B7ABA">
        <w:rPr>
          <w:rFonts w:cs="Arial"/>
          <w:b/>
          <w:noProof/>
          <w:sz w:val="24"/>
        </w:rPr>
        <w:t xml:space="preserve">, </w:t>
      </w:r>
      <w:r w:rsidRPr="009B7ABA">
        <w:rPr>
          <w:rFonts w:eastAsia="Malgun Gothic" w:cs="Arial"/>
          <w:b/>
          <w:noProof/>
          <w:sz w:val="24"/>
          <w:lang w:eastAsia="ko-KR"/>
        </w:rPr>
        <w:t>Nederlands</w:t>
      </w:r>
      <w:r w:rsidRPr="009B7ABA">
        <w:rPr>
          <w:rFonts w:cs="Arial"/>
          <w:b/>
          <w:noProof/>
          <w:sz w:val="24"/>
        </w:rPr>
        <w:t xml:space="preserve">, </w:t>
      </w:r>
      <w:r w:rsidRPr="009B7ABA">
        <w:rPr>
          <w:rFonts w:eastAsia="Malgun Gothic" w:cs="Arial"/>
          <w:b/>
          <w:noProof/>
          <w:sz w:val="24"/>
          <w:lang w:eastAsia="ko-KR"/>
        </w:rPr>
        <w:t>19</w:t>
      </w:r>
      <w:r w:rsidRPr="009B7ABA">
        <w:rPr>
          <w:rFonts w:cs="Arial"/>
          <w:b/>
          <w:noProof/>
          <w:sz w:val="24"/>
        </w:rPr>
        <w:t>-</w:t>
      </w:r>
      <w:r w:rsidRPr="009B7ABA">
        <w:rPr>
          <w:rFonts w:eastAsia="Malgun Gothic" w:cs="Arial"/>
          <w:b/>
          <w:noProof/>
          <w:sz w:val="24"/>
          <w:lang w:eastAsia="ko-KR"/>
        </w:rPr>
        <w:t>23</w:t>
      </w:r>
      <w:r w:rsidRPr="009B7ABA">
        <w:rPr>
          <w:rFonts w:cs="Arial"/>
          <w:b/>
          <w:noProof/>
          <w:sz w:val="24"/>
        </w:rPr>
        <w:t xml:space="preserve"> </w:t>
      </w:r>
      <w:r w:rsidRPr="009B7ABA">
        <w:rPr>
          <w:rFonts w:eastAsia="Malgun Gothic" w:cs="Arial"/>
          <w:b/>
          <w:noProof/>
          <w:sz w:val="24"/>
          <w:lang w:eastAsia="ko-KR"/>
        </w:rPr>
        <w:t>August</w:t>
      </w:r>
      <w:r w:rsidRPr="009B7ABA">
        <w:rPr>
          <w:rFonts w:cs="Arial"/>
          <w:b/>
          <w:noProof/>
          <w:sz w:val="24"/>
        </w:rPr>
        <w:t xml:space="preserve"> 2024</w:t>
      </w:r>
    </w:p>
    <w:p w14:paraId="2BE814A1" w14:textId="77777777" w:rsidR="008E4BDF" w:rsidRPr="009B7ABA" w:rsidRDefault="008E4BDF" w:rsidP="008E4BD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B417959" w14:textId="091433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47EC" w:rsidRPr="009F47E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501E15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13495" w:rsidRPr="00F13495">
        <w:rPr>
          <w:rFonts w:ascii="Arial" w:eastAsia="Batang" w:hAnsi="Arial" w:cs="Arial"/>
          <w:b/>
          <w:sz w:val="24"/>
          <w:szCs w:val="24"/>
          <w:lang w:eastAsia="zh-CN"/>
        </w:rPr>
        <w:t>WID on CT Aspects of Phase 3 for UAS, UAV and UAM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CD8B1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4218" w:rsidRPr="009B7ABA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05299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11B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4A628F" w:rsidRPr="004A62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 on CT Aspects of Phase 3 for UAS, UAV and UAM</w:t>
      </w:r>
    </w:p>
    <w:p w14:paraId="4520DCE2" w14:textId="0B5A8C7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E5F06" w:rsidRPr="00FE5F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UAS_Ph3</w:t>
      </w:r>
    </w:p>
    <w:p w14:paraId="15B1DB90" w14:textId="041E20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80543" w:rsidRPr="006805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160BB648" w:rsidR="001E489F" w:rsidRDefault="001E489F" w:rsidP="007D08A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510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E8EDEBB" w14:textId="77777777" w:rsidR="007D08AB" w:rsidRPr="007D08AB" w:rsidRDefault="007D08AB" w:rsidP="007D08AB">
      <w:pPr>
        <w:rPr>
          <w:lang w:eastAsia="ja-JP"/>
        </w:rPr>
      </w:pPr>
    </w:p>
    <w:p w14:paraId="6042014B" w14:textId="3D34720D" w:rsidR="001E489F" w:rsidRPr="007D08AB" w:rsidRDefault="001E489F" w:rsidP="007D08A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C7E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C7EEA" w:rsidRDefault="008C7EEA" w:rsidP="008C7E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7EE0C" w:rsidR="008C7EEA" w:rsidRDefault="008C7EEA" w:rsidP="008C7E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941BC1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C7EEA" w:rsidRDefault="008C7EEA" w:rsidP="008C7EEA">
            <w:pPr>
              <w:pStyle w:val="TAC"/>
            </w:pPr>
          </w:p>
        </w:tc>
      </w:tr>
      <w:tr w:rsidR="008C7E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C7EEA" w:rsidRDefault="008C7EEA" w:rsidP="008C7E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F979FB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5CFDED4" w14:textId="6DC954DE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70435623" w14:textId="5FC9BBD0" w:rsidR="008C7EEA" w:rsidRDefault="008C7EEA" w:rsidP="008C7EEA">
            <w:pPr>
              <w:pStyle w:val="TAC"/>
            </w:pPr>
            <w:r>
              <w:t>X</w:t>
            </w:r>
          </w:p>
        </w:tc>
      </w:tr>
      <w:tr w:rsidR="008C7E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C7EEA" w:rsidRDefault="008C7EEA" w:rsidP="008C7E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C7EEA" w:rsidRDefault="008C7EEA" w:rsidP="008C7EE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D6C681F" w:rsidR="007861B8" w:rsidRPr="00C278EB" w:rsidRDefault="001E489F" w:rsidP="007D08A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B83B52" w:rsidR="007861B8" w:rsidRDefault="00355AF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519A25E4" w:rsidR="001E489F" w:rsidRPr="007D08AB" w:rsidRDefault="001E489F" w:rsidP="007D08A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E595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1CEC580" w:rsidR="005E5957" w:rsidRDefault="005E5957" w:rsidP="005E5957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UAS</w:t>
            </w:r>
            <w:r>
              <w:t>_Ph</w:t>
            </w:r>
            <w:r>
              <w:rPr>
                <w:rFonts w:eastAsia="Malgun Gothic" w:hint="eastAsia"/>
                <w:lang w:eastAsia="ko-KR"/>
              </w:rPr>
              <w:t>3</w:t>
            </w:r>
          </w:p>
        </w:tc>
        <w:tc>
          <w:tcPr>
            <w:tcW w:w="1101" w:type="dxa"/>
          </w:tcPr>
          <w:p w14:paraId="334D300A" w14:textId="047B95E5" w:rsidR="005E5957" w:rsidRDefault="005E5957" w:rsidP="005E5957">
            <w:pPr>
              <w:pStyle w:val="TAL"/>
            </w:pPr>
            <w:r w:rsidRPr="006C27A4">
              <w:rPr>
                <w:rFonts w:hint="eastAsia"/>
              </w:rPr>
              <w:t>S</w:t>
            </w:r>
            <w:r>
              <w:rPr>
                <w:rFonts w:eastAsia="Malgun Gothic" w:hint="eastAsia"/>
                <w:lang w:eastAsia="ko-KR"/>
              </w:rPr>
              <w:t>A</w:t>
            </w:r>
            <w:r w:rsidRPr="006C27A4">
              <w:t>2</w:t>
            </w:r>
          </w:p>
        </w:tc>
        <w:tc>
          <w:tcPr>
            <w:tcW w:w="1101" w:type="dxa"/>
          </w:tcPr>
          <w:p w14:paraId="3338BA6A" w14:textId="1432363B" w:rsidR="005E5957" w:rsidRDefault="005E5957" w:rsidP="005E5957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65572636" w:rsidR="005E5957" w:rsidRPr="00251D80" w:rsidRDefault="005E5957" w:rsidP="005E5957">
            <w:pPr>
              <w:pStyle w:val="TAL"/>
            </w:pPr>
            <w:r w:rsidRPr="001714B4">
              <w:t xml:space="preserve">Phase 3 for UAS, UAV and UAM </w:t>
            </w:r>
          </w:p>
        </w:tc>
      </w:tr>
    </w:tbl>
    <w:p w14:paraId="577FBA35" w14:textId="77777777" w:rsidR="001E489F" w:rsidRDefault="001E489F" w:rsidP="001E489F"/>
    <w:p w14:paraId="4DD6CDD4" w14:textId="52F3B4C2" w:rsidR="001E489F" w:rsidRPr="007D08AB" w:rsidRDefault="001E489F" w:rsidP="007D08A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261E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4AD2320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129647B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FC9439D" w:rsidR="005261E3" w:rsidRPr="00251D80" w:rsidRDefault="005261E3" w:rsidP="005261E3">
            <w:pPr>
              <w:pStyle w:val="Guidance"/>
            </w:pPr>
            <w:r>
              <w:rPr>
                <w:rFonts w:eastAsia="Malgun Gothic" w:hint="eastAsia"/>
                <w:lang w:eastAsia="ko-KR"/>
              </w:rPr>
              <w:t>SA1</w:t>
            </w:r>
          </w:p>
        </w:tc>
      </w:tr>
      <w:tr w:rsidR="005261E3" w14:paraId="4559A0EC" w14:textId="77777777" w:rsidTr="005875D6">
        <w:trPr>
          <w:cantSplit/>
          <w:jc w:val="center"/>
        </w:trPr>
        <w:tc>
          <w:tcPr>
            <w:tcW w:w="1101" w:type="dxa"/>
          </w:tcPr>
          <w:p w14:paraId="52EC1E48" w14:textId="3733879F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475290F7" w14:textId="4EE6B155" w:rsidR="005261E3" w:rsidRDefault="005261E3" w:rsidP="005261E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45902148" w14:textId="032DEA2A" w:rsidR="005261E3" w:rsidRPr="00251D80" w:rsidRDefault="005261E3" w:rsidP="005261E3">
            <w:pPr>
              <w:pStyle w:val="Guidance"/>
            </w:pPr>
            <w:r>
              <w:rPr>
                <w:rFonts w:eastAsia="Malgun Gothic"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004859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A116B">
        <w:rPr>
          <w:b/>
          <w:bCs/>
        </w:rPr>
        <w:t xml:space="preserve"> </w:t>
      </w:r>
      <w:r w:rsidR="007D08AB">
        <w:rPr>
          <w:b/>
          <w:bCs/>
        </w:rPr>
        <w:t>N</w:t>
      </w:r>
      <w:r w:rsidR="001A116B">
        <w:rPr>
          <w:b/>
          <w:bCs/>
        </w:rPr>
        <w:t>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E72A4E" w14:textId="6DA8FFE0" w:rsidR="0048477A" w:rsidRPr="00331519" w:rsidRDefault="0048477A" w:rsidP="0048477A">
      <w:pPr>
        <w:pStyle w:val="Guidance"/>
        <w:rPr>
          <w:i w:val="0"/>
          <w:iCs/>
        </w:rPr>
      </w:pPr>
      <w:r w:rsidRPr="00331519">
        <w:rPr>
          <w:i w:val="0"/>
          <w:iCs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293AA72B" w14:textId="5D0F291D" w:rsidR="001E489F" w:rsidRPr="006C2E80" w:rsidRDefault="0048477A" w:rsidP="0048477A">
      <w:pPr>
        <w:pStyle w:val="Guidance"/>
      </w:pPr>
      <w:r w:rsidRPr="00331519">
        <w:rPr>
          <w:i w:val="0"/>
          <w:iCs/>
        </w:rPr>
        <w:t>As the above work gives impacts to CT WGs, hence a new work item needs to be established to specify the stage 3 CT aspects of phase 3 for UAS, UAV and UAM in Rel-19 to implement these stage 2 requirements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B5DA169" w14:textId="1401A270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The objective of the work item is to develop the stage 3 specifications for the stage 2 requirements agreed under the stage 2 work item UAS_Ph3. The following areas of work are expected to be covered:</w:t>
      </w:r>
    </w:p>
    <w:p w14:paraId="420602E0" w14:textId="77777777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CT1:</w:t>
      </w:r>
    </w:p>
    <w:p w14:paraId="7BA91B05" w14:textId="493851D8" w:rsidR="00FE39E8" w:rsidRPr="007D08AB" w:rsidRDefault="001A116B" w:rsidP="001A116B">
      <w:pPr>
        <w:pStyle w:val="B1"/>
        <w:rPr>
          <w:rFonts w:ascii="Times New Roman" w:hAnsi="Times New Roman"/>
          <w:i/>
        </w:rPr>
      </w:pPr>
      <w:r w:rsidRPr="007D08AB">
        <w:rPr>
          <w:rFonts w:ascii="Times New Roman" w:hAnsi="Times New Roman"/>
          <w:iCs/>
        </w:rPr>
        <w:t>1)</w:t>
      </w:r>
      <w:r w:rsidR="00FE39E8" w:rsidRPr="007D08AB">
        <w:rPr>
          <w:rFonts w:ascii="Times New Roman" w:hAnsi="Times New Roman"/>
        </w:rPr>
        <w:tab/>
        <w:t>Potential support of provisioning and enforcement of the NTZ assistance information for the UE</w:t>
      </w:r>
    </w:p>
    <w:p w14:paraId="217E923E" w14:textId="09243584" w:rsidR="00FE39E8" w:rsidRPr="007D08AB" w:rsidRDefault="001A116B" w:rsidP="001A116B">
      <w:pPr>
        <w:pStyle w:val="B2"/>
        <w:rPr>
          <w:i/>
        </w:rPr>
      </w:pPr>
      <w:r w:rsidRPr="007D08AB">
        <w:rPr>
          <w:iCs/>
        </w:rPr>
        <w:t>a)</w:t>
      </w:r>
      <w:r w:rsidR="00FE39E8" w:rsidRPr="007D08AB">
        <w:tab/>
        <w:t>Define NTZ assistance information as policy</w:t>
      </w:r>
    </w:p>
    <w:p w14:paraId="0FBD1F15" w14:textId="4D25C113" w:rsidR="00FE39E8" w:rsidRPr="007D08AB" w:rsidRDefault="001A116B" w:rsidP="007D08AB">
      <w:pPr>
        <w:pStyle w:val="B2"/>
      </w:pPr>
      <w:r w:rsidRPr="007D08AB">
        <w:t>b)</w:t>
      </w:r>
      <w:r w:rsidR="00792612" w:rsidRPr="007D08AB">
        <w:tab/>
      </w:r>
      <w:r w:rsidR="00FE39E8" w:rsidRPr="007D08AB">
        <w:t>Configure/update NTZ assistance information via NAS procedure (e.g. UCU, Registration procedure, Policy delivery procedure)</w:t>
      </w:r>
    </w:p>
    <w:p w14:paraId="655E11D6" w14:textId="3C6CD19D" w:rsidR="00FE39E8" w:rsidRPr="002F4B3B" w:rsidRDefault="001A116B" w:rsidP="002F4B3B">
      <w:pPr>
        <w:pStyle w:val="B2"/>
      </w:pPr>
      <w:r w:rsidRPr="002F4B3B">
        <w:t>c)</w:t>
      </w:r>
      <w:r w:rsidR="00FE39E8" w:rsidRPr="002F4B3B">
        <w:tab/>
        <w:t>Potential new AT command to configure NTZ assistance information</w:t>
      </w:r>
    </w:p>
    <w:p w14:paraId="63990E67" w14:textId="6E03913C" w:rsidR="003E0516" w:rsidRPr="003E0516" w:rsidRDefault="003E0516" w:rsidP="003E0516">
      <w:pPr>
        <w:pStyle w:val="EditorsNote"/>
        <w:ind w:left="1559" w:hanging="1276"/>
        <w:rPr>
          <w:lang w:val="en-US" w:eastAsia="ko-KR"/>
        </w:rPr>
      </w:pPr>
      <w:r>
        <w:rPr>
          <w:lang w:val="en-US" w:eastAsia="ko-KR"/>
        </w:rPr>
        <w:t>Editor's note:    T</w:t>
      </w:r>
      <w:r>
        <w:rPr>
          <w:lang w:val="en-US"/>
        </w:rPr>
        <w:t>he objectives</w:t>
      </w:r>
      <w:r>
        <w:rPr>
          <w:lang w:val="en-US" w:eastAsia="ko-KR"/>
        </w:rPr>
        <w:t xml:space="preserve"> for NTZ are based on interim conclusions of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 and will be updated once final conclusions are described in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23.700-59.</w:t>
      </w:r>
    </w:p>
    <w:p w14:paraId="64DF3B32" w14:textId="77777777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CT3:</w:t>
      </w:r>
    </w:p>
    <w:p w14:paraId="62EEE20D" w14:textId="656FDF6D" w:rsidR="00FE39E8" w:rsidRPr="00F25302" w:rsidRDefault="001A116B" w:rsidP="00F25302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1)</w:t>
      </w:r>
      <w:r w:rsidR="00FE39E8" w:rsidRPr="00F25302">
        <w:rPr>
          <w:rFonts w:ascii="Times New Roman" w:hAnsi="Times New Roman"/>
        </w:rPr>
        <w:tab/>
      </w:r>
      <w:r w:rsidR="00B03EBF">
        <w:rPr>
          <w:rFonts w:ascii="Times New Roman" w:hAnsi="Times New Roman"/>
        </w:rPr>
        <w:t>U</w:t>
      </w:r>
      <w:r w:rsidR="00FE39E8" w:rsidRPr="00F25302">
        <w:rPr>
          <w:rFonts w:ascii="Times New Roman" w:hAnsi="Times New Roman"/>
        </w:rPr>
        <w:t>pdates to the NEF northbound, NEF southbound, and AF interfaces</w:t>
      </w:r>
      <w:r w:rsidR="003F55A5">
        <w:rPr>
          <w:rFonts w:ascii="Times New Roman" w:hAnsi="Times New Roman"/>
        </w:rPr>
        <w:t xml:space="preserve"> </w:t>
      </w:r>
      <w:r w:rsidR="00FE39E8" w:rsidRPr="00F25302">
        <w:rPr>
          <w:rFonts w:ascii="Times New Roman" w:hAnsi="Times New Roman"/>
        </w:rPr>
        <w:t>to support:</w:t>
      </w:r>
    </w:p>
    <w:p w14:paraId="0162F45A" w14:textId="621C49FC" w:rsidR="00FE39E8" w:rsidRPr="00F25302" w:rsidRDefault="001A116B" w:rsidP="001A116B">
      <w:pPr>
        <w:pStyle w:val="B2"/>
        <w:rPr>
          <w:i/>
        </w:rPr>
      </w:pPr>
      <w:r w:rsidRPr="00F25302">
        <w:t>a)</w:t>
      </w:r>
      <w:r w:rsidR="00FE39E8" w:rsidRPr="00F25302">
        <w:tab/>
        <w:t>Pre-mission flight planning assistance service</w:t>
      </w:r>
    </w:p>
    <w:p w14:paraId="4C44DC30" w14:textId="724F447A" w:rsidR="00FE39E8" w:rsidRPr="00F25302" w:rsidRDefault="001A116B" w:rsidP="001A116B">
      <w:pPr>
        <w:pStyle w:val="B2"/>
        <w:rPr>
          <w:i/>
        </w:rPr>
      </w:pPr>
      <w:r w:rsidRPr="00F25302">
        <w:t>b)</w:t>
      </w:r>
      <w:r w:rsidR="00FE39E8" w:rsidRPr="00F25302">
        <w:tab/>
        <w:t>In-mission flight monitoring service</w:t>
      </w:r>
    </w:p>
    <w:p w14:paraId="08BFFFD3" w14:textId="6602E6CB" w:rsidR="00FE39E8" w:rsidRPr="00F25302" w:rsidRDefault="001A116B" w:rsidP="001A116B">
      <w:pPr>
        <w:pStyle w:val="B2"/>
        <w:rPr>
          <w:i/>
        </w:rPr>
      </w:pPr>
      <w:r w:rsidRPr="00F25302">
        <w:t>c)</w:t>
      </w:r>
      <w:r w:rsidR="00FE39E8" w:rsidRPr="00F25302">
        <w:tab/>
        <w:t>Multiple-USS service</w:t>
      </w:r>
    </w:p>
    <w:p w14:paraId="48C5ED2F" w14:textId="185CD7EF" w:rsidR="00FE39E8" w:rsidRPr="00F25302" w:rsidRDefault="001A116B" w:rsidP="001A116B">
      <w:pPr>
        <w:pStyle w:val="B2"/>
        <w:rPr>
          <w:i/>
        </w:rPr>
      </w:pPr>
      <w:r w:rsidRPr="00F25302">
        <w:t>d)</w:t>
      </w:r>
      <w:r w:rsidR="00FE39E8" w:rsidRPr="00F25302">
        <w:tab/>
        <w:t>Network-assisted DAA service</w:t>
      </w:r>
    </w:p>
    <w:p w14:paraId="7D6131C6" w14:textId="2B192C5D" w:rsidR="00345A90" w:rsidRPr="00F25302" w:rsidRDefault="001A116B" w:rsidP="00345A90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2)</w:t>
      </w:r>
      <w:r w:rsidR="00FE39E8" w:rsidRPr="00F25302">
        <w:rPr>
          <w:rFonts w:ascii="Times New Roman" w:hAnsi="Times New Roman"/>
        </w:rPr>
        <w:tab/>
      </w:r>
      <w:r w:rsidR="00B03EBF">
        <w:rPr>
          <w:rFonts w:ascii="Times New Roman" w:hAnsi="Times New Roman"/>
        </w:rPr>
        <w:t>U</w:t>
      </w:r>
      <w:r w:rsidR="00FE39E8" w:rsidRPr="00F25302">
        <w:rPr>
          <w:rFonts w:ascii="Times New Roman" w:hAnsi="Times New Roman"/>
        </w:rPr>
        <w:t>pdates to the NWDAF interface for enhancement of NWDAF analytic service (e.g. Movement Behaviour Analytics and QoS Sustainability Analytics with height information)</w:t>
      </w:r>
    </w:p>
    <w:p w14:paraId="6E6FB616" w14:textId="3BA297B9" w:rsidR="00DE60BD" w:rsidRPr="00F25302" w:rsidRDefault="006F064D" w:rsidP="00F25302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3)</w:t>
      </w:r>
      <w:r w:rsidRPr="00F25302">
        <w:rPr>
          <w:rFonts w:ascii="Times New Roman" w:hAnsi="Times New Roman"/>
        </w:rPr>
        <w:tab/>
      </w:r>
      <w:r w:rsidR="00FE39E8" w:rsidRPr="00F25302">
        <w:rPr>
          <w:rFonts w:ascii="Times New Roman" w:hAnsi="Times New Roman"/>
        </w:rPr>
        <w:t xml:space="preserve">Potential </w:t>
      </w:r>
      <w:r w:rsidR="0010690E" w:rsidRPr="00F25302">
        <w:rPr>
          <w:rFonts w:ascii="Times New Roman" w:hAnsi="Times New Roman"/>
        </w:rPr>
        <w:t>enhance</w:t>
      </w:r>
      <w:r w:rsidR="002F4B3B" w:rsidRPr="00F25302">
        <w:rPr>
          <w:rFonts w:ascii="Times New Roman" w:hAnsi="Times New Roman"/>
        </w:rPr>
        <w:t xml:space="preserve">ment </w:t>
      </w:r>
      <w:r w:rsidR="00DE60BD" w:rsidRPr="00F25302">
        <w:rPr>
          <w:rFonts w:ascii="Times New Roman" w:hAnsi="Times New Roman"/>
        </w:rPr>
        <w:t xml:space="preserve">to </w:t>
      </w:r>
      <w:r w:rsidR="00FE39E8" w:rsidRPr="00F25302">
        <w:rPr>
          <w:rFonts w:ascii="Times New Roman" w:hAnsi="Times New Roman"/>
        </w:rPr>
        <w:t>NEF interface to support handling of NTZ assistance information update, including forwarding the information to other NFs</w:t>
      </w:r>
    </w:p>
    <w:p w14:paraId="222697D4" w14:textId="0FAC7D20" w:rsidR="00FE39E8" w:rsidRPr="00F25302" w:rsidRDefault="00DE60BD" w:rsidP="00F25302">
      <w:pPr>
        <w:pStyle w:val="B1"/>
        <w:rPr>
          <w:rFonts w:ascii="Times New Roman" w:hAnsi="Times New Roman"/>
        </w:rPr>
      </w:pPr>
      <w:r w:rsidRPr="00F25302">
        <w:rPr>
          <w:rFonts w:ascii="Times New Roman" w:hAnsi="Times New Roman"/>
        </w:rPr>
        <w:t>4)</w:t>
      </w:r>
      <w:r w:rsidRPr="00F25302">
        <w:rPr>
          <w:rFonts w:ascii="Times New Roman" w:hAnsi="Times New Roman"/>
        </w:rPr>
        <w:tab/>
      </w:r>
      <w:r w:rsidR="00FE39E8" w:rsidRPr="00F25302">
        <w:rPr>
          <w:rFonts w:ascii="Times New Roman" w:hAnsi="Times New Roman"/>
        </w:rPr>
        <w:t>Potential updates to PCF to support NTZ assistance information provisioning</w:t>
      </w:r>
    </w:p>
    <w:p w14:paraId="6875011B" w14:textId="77777777" w:rsidR="00DE60BD" w:rsidRPr="00DE60BD" w:rsidRDefault="00DE60BD" w:rsidP="00DE60BD">
      <w:pPr>
        <w:pStyle w:val="B1"/>
        <w:ind w:left="0" w:firstLine="0"/>
        <w:rPr>
          <w:rFonts w:ascii="Times New Roman" w:hAnsi="Times New Roman"/>
        </w:rPr>
      </w:pPr>
    </w:p>
    <w:p w14:paraId="4895028E" w14:textId="016F1DD2" w:rsidR="002C6855" w:rsidRPr="00DE60BD" w:rsidRDefault="002C6855" w:rsidP="00DE60BD">
      <w:pPr>
        <w:pStyle w:val="EditorsNote"/>
        <w:ind w:left="1559" w:hanging="1276"/>
        <w:rPr>
          <w:lang w:val="en-US" w:eastAsia="ko-KR"/>
        </w:rPr>
      </w:pPr>
      <w:r w:rsidRPr="00DE60BD">
        <w:rPr>
          <w:lang w:val="en-US" w:eastAsia="ko-KR"/>
        </w:rPr>
        <w:t>Editor's note:    The objectives for NTZ are based on interim conclusions of clause 8.3 of TR 23.700-59 and will be updated once final conclusions are described in clause 8.3 of TR 23.700-59.</w:t>
      </w:r>
    </w:p>
    <w:p w14:paraId="3D9B6879" w14:textId="77777777" w:rsidR="00FE39E8" w:rsidRPr="00331519" w:rsidRDefault="00FE39E8" w:rsidP="00FE39E8">
      <w:pPr>
        <w:pStyle w:val="Guidance"/>
        <w:rPr>
          <w:i w:val="0"/>
          <w:iCs/>
        </w:rPr>
      </w:pPr>
      <w:r w:rsidRPr="00331519">
        <w:rPr>
          <w:i w:val="0"/>
          <w:iCs/>
        </w:rPr>
        <w:t>CT4:</w:t>
      </w:r>
    </w:p>
    <w:p w14:paraId="0E03B63D" w14:textId="5A4E18E0" w:rsidR="00FE39E8" w:rsidRPr="0010690E" w:rsidRDefault="002F4B3B" w:rsidP="0010690E">
      <w:pPr>
        <w:pStyle w:val="B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1</w:t>
      </w:r>
      <w:r w:rsidR="001A116B" w:rsidRPr="0010690E">
        <w:rPr>
          <w:rFonts w:ascii="Times New Roman" w:hAnsi="Times New Roman"/>
          <w:iCs/>
        </w:rPr>
        <w:t>)</w:t>
      </w:r>
      <w:r w:rsidR="00FE39E8" w:rsidRPr="0010690E">
        <w:rPr>
          <w:rFonts w:ascii="Times New Roman" w:hAnsi="Times New Roman"/>
          <w:iCs/>
        </w:rPr>
        <w:tab/>
        <w:t>Potential updates to UDR to support NTZ assistance information as service-specific parameter</w:t>
      </w:r>
    </w:p>
    <w:p w14:paraId="3F72F231" w14:textId="578ED31F" w:rsidR="00FE39E8" w:rsidRDefault="002F4B3B" w:rsidP="0010690E">
      <w:pPr>
        <w:pStyle w:val="B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2</w:t>
      </w:r>
      <w:r w:rsidR="001A116B" w:rsidRPr="0010690E">
        <w:rPr>
          <w:rFonts w:ascii="Times New Roman" w:hAnsi="Times New Roman"/>
          <w:iCs/>
        </w:rPr>
        <w:t>)</w:t>
      </w:r>
      <w:r w:rsidR="00FE39E8" w:rsidRPr="0010690E">
        <w:rPr>
          <w:rFonts w:ascii="Times New Roman" w:hAnsi="Times New Roman"/>
          <w:iCs/>
        </w:rPr>
        <w:tab/>
        <w:t>Potential updates to AMF to support NTZ assistance information provisioning</w:t>
      </w:r>
    </w:p>
    <w:p w14:paraId="2B9A3DC2" w14:textId="77777777" w:rsidR="002F4B3B" w:rsidRPr="0010690E" w:rsidRDefault="002F4B3B" w:rsidP="0010690E">
      <w:pPr>
        <w:pStyle w:val="B1"/>
        <w:rPr>
          <w:rFonts w:ascii="Times New Roman" w:hAnsi="Times New Roman"/>
          <w:iCs/>
        </w:rPr>
      </w:pPr>
    </w:p>
    <w:p w14:paraId="6963CF5C" w14:textId="40E1F5AF" w:rsidR="00C72466" w:rsidRDefault="00C72466" w:rsidP="00C72466">
      <w:pPr>
        <w:pStyle w:val="EditorsNote"/>
        <w:ind w:left="1559" w:hanging="1276"/>
        <w:rPr>
          <w:lang w:val="en-US" w:eastAsia="ko-KR"/>
        </w:rPr>
      </w:pPr>
      <w:r>
        <w:rPr>
          <w:lang w:val="en-US" w:eastAsia="ko-KR"/>
        </w:rPr>
        <w:t>Editor's note:    T</w:t>
      </w:r>
      <w:r>
        <w:rPr>
          <w:lang w:val="en-US"/>
        </w:rPr>
        <w:t>he objectives</w:t>
      </w:r>
      <w:r>
        <w:rPr>
          <w:lang w:val="en-US" w:eastAsia="ko-KR"/>
        </w:rPr>
        <w:t xml:space="preserve"> for NTZ are based on interim conclusions of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 xml:space="preserve">23.700-59 and will be updated </w:t>
      </w:r>
      <w:r w:rsidR="00406FA5">
        <w:rPr>
          <w:lang w:val="en-US" w:eastAsia="ko-KR"/>
        </w:rPr>
        <w:t xml:space="preserve">in CT4 </w:t>
      </w:r>
      <w:r>
        <w:rPr>
          <w:lang w:val="en-US" w:eastAsia="ko-KR"/>
        </w:rPr>
        <w:t>once final conclusions are described in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23.700-59.</w:t>
      </w:r>
    </w:p>
    <w:p w14:paraId="28402A1F" w14:textId="60813D6D" w:rsidR="001E489F" w:rsidRPr="006C2E80" w:rsidRDefault="00406FA5" w:rsidP="00406FA5">
      <w:pPr>
        <w:pStyle w:val="NO"/>
      </w:pPr>
      <w:r w:rsidRPr="00331519">
        <w:t>NOTE:</w:t>
      </w:r>
      <w:r w:rsidRPr="00331519">
        <w:tab/>
        <w:t>The objective and above impacts can be updated/extended based on the progress of the associated stage 2 normative work and requirements, and updates of SA2 UAS_Ph3 WID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4F8EA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BA614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D62C8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F8DC3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B7385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9D8EE7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32DE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4935FA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6A86FCC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c</w:t>
            </w:r>
            <w:r w:rsidRPr="003F2BAF">
              <w:rPr>
                <w:rFonts w:eastAsia="Malgun Gothic" w:cs="Arial"/>
                <w:szCs w:val="18"/>
                <w:lang w:eastAsia="ko-KR"/>
              </w:rPr>
              <w:t>onfigure/update NTZ assistance information via NAS procedure (e.g. UCU, Registration procedure, Policy delivery procedure)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C87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3BCD47C" w14:textId="497CB8FC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51ECFD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Pr="00EF4FAD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516E73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2BC" w14:textId="1031F5E3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8FD" w14:textId="67B2C8C0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c</w:t>
            </w:r>
            <w:r w:rsidRPr="003F2BAF">
              <w:rPr>
                <w:rFonts w:eastAsia="Malgun Gothic" w:cs="Arial"/>
                <w:szCs w:val="18"/>
                <w:lang w:eastAsia="ko-KR"/>
              </w:rPr>
              <w:t xml:space="preserve">onfigure/update NTZ assistance information via NAS procedure (e.g. </w:t>
            </w:r>
            <w:r>
              <w:rPr>
                <w:rFonts w:eastAsia="Malgun Gothic" w:cs="Arial" w:hint="eastAsia"/>
                <w:szCs w:val="18"/>
                <w:lang w:eastAsia="ko-KR"/>
              </w:rPr>
              <w:t>Attach procedure, Tracking area update procedure</w:t>
            </w:r>
            <w:r w:rsidRPr="003F2BAF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BEF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1993D9" w14:textId="4889F607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B49" w14:textId="5C0C5AAA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Pr="00EF4FAD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37AE8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272" w14:textId="56D7C54F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A583" w14:textId="2EB94D87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</w:t>
            </w:r>
            <w:r>
              <w:rPr>
                <w:rFonts w:eastAsia="Malgun Gothic" w:cs="Arial" w:hint="eastAsia"/>
                <w:szCs w:val="18"/>
                <w:lang w:eastAsia="ko-KR"/>
              </w:rPr>
              <w:t>otential defin</w:t>
            </w:r>
            <w:r>
              <w:rPr>
                <w:rFonts w:eastAsia="Malgun Gothic" w:cs="Arial"/>
                <w:szCs w:val="18"/>
                <w:lang w:eastAsia="ko-KR"/>
              </w:rPr>
              <w:t>ition of</w:t>
            </w:r>
            <w:r>
              <w:rPr>
                <w:rFonts w:eastAsia="Malgun Gothic" w:cs="Arial" w:hint="eastAsia"/>
                <w:szCs w:val="18"/>
                <w:lang w:eastAsia="ko-KR"/>
              </w:rPr>
              <w:t xml:space="preserve"> NTZ </w:t>
            </w:r>
            <w:r>
              <w:rPr>
                <w:rFonts w:eastAsia="Malgun Gothic" w:cs="Arial"/>
                <w:szCs w:val="18"/>
                <w:lang w:eastAsia="ko-KR"/>
              </w:rPr>
              <w:t>assistance</w:t>
            </w:r>
            <w:r>
              <w:rPr>
                <w:rFonts w:eastAsia="Malgun Gothic" w:cs="Arial" w:hint="eastAsia"/>
                <w:szCs w:val="18"/>
                <w:lang w:eastAsia="ko-KR"/>
              </w:rPr>
              <w:t xml:space="preserve"> information as a policy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081E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63371FA" w14:textId="4EA412BB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011" w14:textId="63731A31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="001A116B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62260F1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8C1" w14:textId="59B7F166" w:rsidR="00A32DE4" w:rsidRPr="006C2E80" w:rsidRDefault="00A32DE4" w:rsidP="00A32DE4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7D0" w14:textId="00B4CACC" w:rsidR="00A32DE4" w:rsidRPr="006C2E80" w:rsidRDefault="00A32DE4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n</w:t>
            </w:r>
            <w:r>
              <w:rPr>
                <w:rFonts w:eastAsia="Malgun Gothic" w:cs="Arial" w:hint="eastAsia"/>
                <w:szCs w:val="18"/>
                <w:lang w:eastAsia="ko-KR"/>
              </w:rPr>
              <w:t>ew AT command to configure NTZ assistance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770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CEB75EC" w14:textId="2328376D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A6B" w14:textId="51DE676C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EF4FAD">
              <w:rPr>
                <w:rFonts w:eastAsia="Malgun Gothic" w:cs="Arial"/>
                <w:szCs w:val="18"/>
                <w:lang w:eastAsia="ko-KR"/>
              </w:rPr>
              <w:t>1</w:t>
            </w:r>
            <w:r w:rsidRPr="00EF4FAD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2F4B3B"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A32DE4" w:rsidRPr="006C2E80" w14:paraId="0A8668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45E" w14:textId="1B044D46" w:rsidR="00A32DE4" w:rsidRPr="006C2E80" w:rsidRDefault="00A32DE4" w:rsidP="00A32DE4">
            <w:pPr>
              <w:pStyle w:val="TAL"/>
            </w:pPr>
            <w:r w:rsidRPr="000276AA">
              <w:rPr>
                <w:rFonts w:eastAsia="Malgun Gothic" w:cs="Arial"/>
                <w:szCs w:val="18"/>
                <w:lang w:eastAsia="ko-KR"/>
              </w:rPr>
              <w:t>29.</w:t>
            </w:r>
            <w:r>
              <w:rPr>
                <w:rFonts w:eastAsia="Malgun Gothic" w:cs="Arial" w:hint="eastAsia"/>
                <w:szCs w:val="18"/>
                <w:lang w:eastAsia="ko-KR"/>
              </w:rPr>
              <w:t>1</w:t>
            </w:r>
            <w:r w:rsidRPr="000276AA">
              <w:rPr>
                <w:rFonts w:eastAsia="Malgun Gothic" w:cs="Arial"/>
                <w:szCs w:val="18"/>
                <w:lang w:eastAsia="ko-KR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CD2" w14:textId="77777777" w:rsidR="00A32DE4" w:rsidRDefault="00E07775" w:rsidP="00A32DE4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E</w:t>
            </w:r>
            <w:r w:rsidR="00A32DE4" w:rsidRPr="00952C16">
              <w:rPr>
                <w:rFonts w:eastAsia="Malgun Gothic" w:cs="Arial"/>
                <w:szCs w:val="18"/>
                <w:lang w:eastAsia="ko-KR"/>
              </w:rPr>
              <w:t xml:space="preserve">nhancements </w:t>
            </w:r>
            <w:r w:rsidR="00A32DE4">
              <w:rPr>
                <w:rFonts w:eastAsia="Malgun Gothic" w:cs="Arial"/>
                <w:szCs w:val="18"/>
                <w:lang w:eastAsia="ko-KR"/>
              </w:rPr>
              <w:t>of</w:t>
            </w:r>
            <w:r w:rsidR="00A32DE4" w:rsidRPr="00952C16">
              <w:rPr>
                <w:rFonts w:eastAsia="Malgun Gothic" w:cs="Arial"/>
                <w:szCs w:val="18"/>
                <w:lang w:eastAsia="ko-KR"/>
              </w:rPr>
              <w:t xml:space="preserve"> the </w:t>
            </w:r>
            <w:r w:rsidR="001B6BE3" w:rsidRPr="000769A1">
              <w:rPr>
                <w:rFonts w:eastAsia="Malgun Gothic" w:cs="Arial" w:hint="eastAsia"/>
                <w:szCs w:val="18"/>
                <w:lang w:eastAsia="ko-KR"/>
              </w:rPr>
              <w:t xml:space="preserve">NEF </w:t>
            </w:r>
            <w:r w:rsidR="001B6BE3" w:rsidRPr="000769A1">
              <w:rPr>
                <w:rFonts w:eastAsia="Malgun Gothic" w:cs="Arial"/>
                <w:szCs w:val="18"/>
                <w:lang w:eastAsia="ko-KR"/>
              </w:rPr>
              <w:t>northbound</w:t>
            </w:r>
            <w:r w:rsidR="001B6BE3"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="00A32DE4" w:rsidRPr="00952C16">
              <w:rPr>
                <w:rFonts w:eastAsia="Malgun Gothic" w:cs="Arial"/>
                <w:szCs w:val="18"/>
                <w:lang w:eastAsia="ko-KR"/>
              </w:rPr>
              <w:t>service API</w:t>
            </w:r>
            <w:r w:rsidR="00A32DE4" w:rsidRPr="005D400D">
              <w:t xml:space="preserve"> </w:t>
            </w:r>
            <w:r w:rsidR="00476EAA">
              <w:t>to support:</w:t>
            </w:r>
          </w:p>
          <w:p w14:paraId="361E2998" w14:textId="77777777" w:rsidR="00476EAA" w:rsidRPr="005C2019" w:rsidRDefault="00476EAA" w:rsidP="00476EAA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Pre-mission flight planning assistance service</w:t>
            </w:r>
          </w:p>
          <w:p w14:paraId="3E2E86E2" w14:textId="77777777" w:rsidR="00476EAA" w:rsidRPr="005C2019" w:rsidRDefault="00476EAA" w:rsidP="00476EAA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In-mission flight monitoring service</w:t>
            </w:r>
          </w:p>
          <w:p w14:paraId="19F9692A" w14:textId="77777777" w:rsidR="00476EAA" w:rsidRPr="005C2019" w:rsidRDefault="00476EAA" w:rsidP="00476EAA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Multiple-USS service</w:t>
            </w:r>
          </w:p>
          <w:p w14:paraId="29A6C262" w14:textId="10443AAA" w:rsidR="00476EAA" w:rsidRPr="006C2E80" w:rsidRDefault="00476EAA" w:rsidP="00476EAA">
            <w:pPr>
              <w:pStyle w:val="TAL"/>
            </w:pPr>
            <w:r w:rsidRPr="005C2019">
              <w:rPr>
                <w:rFonts w:eastAsia="Malgun Gothic" w:cs="Arial" w:hint="eastAsia"/>
                <w:szCs w:val="18"/>
                <w:lang w:eastAsia="ko-KR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5C2019">
              <w:rPr>
                <w:rFonts w:eastAsia="Malgun Gothic" w:cs="Arial"/>
                <w:szCs w:val="18"/>
                <w:lang w:eastAsia="ko-KR"/>
              </w:rPr>
              <w:t>Network-assisted DAA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6440" w14:textId="77777777" w:rsidR="00A32DE4" w:rsidRPr="00B056C2" w:rsidRDefault="00A32DE4" w:rsidP="00A32DE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D7BE0F8" w14:textId="4FD3B3C8" w:rsidR="00A32DE4" w:rsidRPr="006C2E80" w:rsidRDefault="00A32DE4" w:rsidP="00A32DE4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9337" w14:textId="1964AE81" w:rsidR="00A32DE4" w:rsidRPr="006C2E80" w:rsidRDefault="00A32DE4" w:rsidP="00A32DE4">
            <w:pPr>
              <w:pStyle w:val="TAL"/>
            </w:pPr>
            <w:r w:rsidRPr="00533C43">
              <w:rPr>
                <w:rFonts w:eastAsia="Malgun Gothic" w:cs="Arial"/>
                <w:szCs w:val="18"/>
                <w:lang w:eastAsia="ko-KR"/>
              </w:rPr>
              <w:t>CT3</w:t>
            </w:r>
            <w:r w:rsidR="002F4B3B"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48E941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83B" w14:textId="4BC16C27" w:rsidR="00063A92" w:rsidRPr="00FB62D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3CD" w14:textId="52E592CF" w:rsidR="00063A9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Potential updates for </w:t>
            </w:r>
            <w:r w:rsidRP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new policy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to support</w:t>
            </w:r>
            <w:r w:rsidRP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NTZ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472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C6653" w14:textId="6101A518" w:rsidR="00063A92" w:rsidRPr="00EF4FAD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3021" w14:textId="172785F4" w:rsidR="00063A92" w:rsidRPr="00533C43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533C43">
              <w:rPr>
                <w:rFonts w:eastAsia="Malgun Gothic" w:cs="Arial"/>
                <w:szCs w:val="18"/>
                <w:lang w:eastAsia="ko-KR"/>
              </w:rPr>
              <w:t>CT3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393143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DBCD" w14:textId="22B0C498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715" w14:textId="7B76E93D" w:rsidR="00063A92" w:rsidRPr="005C2019" w:rsidRDefault="00E07775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U</w:t>
            </w:r>
            <w:r w:rsidR="00063A92"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pdates to the AF interface to support</w:t>
            </w:r>
            <w:r w:rsid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:</w:t>
            </w:r>
          </w:p>
          <w:p w14:paraId="35E6A5DA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Pre-mission flight planning assistance service</w:t>
            </w:r>
          </w:p>
          <w:p w14:paraId="6C757489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In-mission flight monitoring service</w:t>
            </w:r>
          </w:p>
          <w:p w14:paraId="71048B86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Multiple-USS service</w:t>
            </w:r>
          </w:p>
          <w:p w14:paraId="207E0A16" w14:textId="56699947" w:rsidR="00063A92" w:rsidRPr="006C2E80" w:rsidRDefault="00063A92" w:rsidP="00063A92">
            <w:pPr>
              <w:pStyle w:val="TAL"/>
            </w:pPr>
            <w:r w:rsidRPr="005C2019">
              <w:rPr>
                <w:rFonts w:eastAsia="Malgun Gothic" w:cs="Arial" w:hint="eastAsia"/>
                <w:szCs w:val="18"/>
                <w:lang w:eastAsia="ko-KR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5C2019">
              <w:rPr>
                <w:rFonts w:eastAsia="Malgun Gothic" w:cs="Arial"/>
                <w:szCs w:val="18"/>
                <w:lang w:eastAsia="ko-KR"/>
              </w:rPr>
              <w:t>Network-assisted DAA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D8A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E55B3D4" w14:textId="64562B51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8A94" w14:textId="71E95AB8" w:rsidR="00063A92" w:rsidRPr="006C2E80" w:rsidRDefault="00063A92" w:rsidP="00063A92">
            <w:pPr>
              <w:pStyle w:val="TAL"/>
            </w:pPr>
            <w:r w:rsidRPr="00533C43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533C43">
              <w:rPr>
                <w:rFonts w:eastAsia="Malgun Gothic" w:cs="Arial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583BA4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26A" w14:textId="24CEDAFA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D5D" w14:textId="2EB37DDE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Potential u</w:t>
            </w:r>
            <w:r w:rsidRPr="000769A1">
              <w:rPr>
                <w:rFonts w:eastAsia="Malgun Gothic" w:cs="Arial"/>
                <w:szCs w:val="18"/>
                <w:lang w:eastAsia="ko-KR"/>
              </w:rPr>
              <w:t>pdates to the NEF interface to support handling of NTZ assistance information update, including forward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>ing</w:t>
            </w:r>
            <w:r w:rsidRPr="000769A1">
              <w:rPr>
                <w:rFonts w:eastAsia="Malgun Gothic" w:cs="Arial"/>
                <w:szCs w:val="18"/>
                <w:lang w:eastAsia="ko-KR"/>
              </w:rPr>
              <w:t xml:space="preserve"> the information to other NFs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758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9501CBE" w14:textId="3FB96F90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9B8F" w14:textId="5908F48E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CT3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12B7CF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D85" w14:textId="53DE220E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5B93" w14:textId="4DAEBD38" w:rsidR="00063A92" w:rsidRPr="006C2E80" w:rsidRDefault="00E07775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U</w:t>
            </w:r>
            <w:r w:rsidR="00063A92">
              <w:rPr>
                <w:rFonts w:eastAsia="Malgun Gothic" w:cs="Arial"/>
                <w:szCs w:val="18"/>
                <w:lang w:eastAsia="ko-KR"/>
              </w:rPr>
              <w:t>pdates</w:t>
            </w:r>
            <w:r w:rsidR="00063A92" w:rsidRPr="000769A1">
              <w:rPr>
                <w:rFonts w:eastAsia="Malgun Gothic" w:cs="Arial"/>
                <w:szCs w:val="18"/>
                <w:lang w:val="en-US" w:eastAsia="ko-KR"/>
              </w:rPr>
              <w:t xml:space="preserve"> N</w:t>
            </w:r>
            <w:r w:rsidR="00063A92" w:rsidRPr="000769A1">
              <w:rPr>
                <w:rFonts w:eastAsia="Malgun Gothic" w:cs="Arial" w:hint="eastAsia"/>
                <w:szCs w:val="18"/>
                <w:lang w:val="en-US" w:eastAsia="ko-KR"/>
              </w:rPr>
              <w:t xml:space="preserve">WDAF interface to enhance the inputs of Movement </w:t>
            </w:r>
            <w:r w:rsidR="00063A92" w:rsidRPr="000769A1">
              <w:rPr>
                <w:rFonts w:eastAsia="Malgun Gothic" w:cs="Arial"/>
                <w:szCs w:val="18"/>
                <w:lang w:val="en-US" w:eastAsia="ko-KR"/>
              </w:rPr>
              <w:t>Behavior</w:t>
            </w:r>
            <w:r w:rsidR="00063A92" w:rsidRPr="000769A1">
              <w:rPr>
                <w:rFonts w:eastAsia="Malgun Gothic" w:cs="Arial" w:hint="eastAsia"/>
                <w:szCs w:val="18"/>
                <w:lang w:val="en-US" w:eastAsia="ko-KR"/>
              </w:rPr>
              <w:t xml:space="preserve"> Analytics</w:t>
            </w:r>
            <w:r w:rsidR="00063A92" w:rsidRPr="000769A1">
              <w:rPr>
                <w:rFonts w:eastAsia="Malgun Gothic" w:cs="Arial"/>
                <w:szCs w:val="18"/>
                <w:lang w:val="en-US" w:eastAsia="ko-KR"/>
              </w:rPr>
              <w:t xml:space="preserve"> </w:t>
            </w:r>
            <w:r w:rsidR="00063A92" w:rsidRPr="000769A1">
              <w:rPr>
                <w:rFonts w:eastAsia="Malgun Gothic" w:cs="Arial" w:hint="eastAsia"/>
                <w:szCs w:val="18"/>
                <w:lang w:val="en-US" w:eastAsia="ko-KR"/>
              </w:rPr>
              <w:t>and QoS Sustainability Analytics with height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0DD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5E40274" w14:textId="3590D131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3DA" w14:textId="19DC3E05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>
              <w:rPr>
                <w:rFonts w:eastAsia="Malgun Gothic" w:cs="Arial" w:hint="eastAsia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7E9E58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469" w14:textId="57695AC5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CC2" w14:textId="1E3BCAE9" w:rsidR="00063A92" w:rsidRDefault="00E07775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U</w:t>
            </w:r>
            <w:r w:rsidR="00063A92"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pdates to the NEF </w:t>
            </w:r>
            <w:r w:rsidR="00063A92"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northbound</w:t>
            </w:r>
            <w:r w:rsidR="00063A92"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 interface to support</w:t>
            </w:r>
            <w:r w:rsidR="00063A92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:</w:t>
            </w:r>
          </w:p>
          <w:p w14:paraId="52125C78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Pre-mission flight planning assistance service</w:t>
            </w:r>
          </w:p>
          <w:p w14:paraId="25725A50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In-mission flight monitoring service</w:t>
            </w:r>
          </w:p>
          <w:p w14:paraId="2EFF6610" w14:textId="77777777" w:rsidR="00063A92" w:rsidRPr="005C2019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5C201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</w:t>
            </w:r>
            <w:r w:rsidRPr="005C201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Multiple-USS service</w:t>
            </w:r>
          </w:p>
          <w:p w14:paraId="0E515070" w14:textId="16FB33BB" w:rsidR="00063A92" w:rsidRPr="006C2E80" w:rsidRDefault="00063A92" w:rsidP="00063A92">
            <w:pPr>
              <w:pStyle w:val="TAL"/>
            </w:pPr>
            <w:r w:rsidRPr="005C2019">
              <w:rPr>
                <w:rFonts w:eastAsia="Malgun Gothic" w:cs="Arial" w:hint="eastAsia"/>
                <w:szCs w:val="18"/>
                <w:lang w:eastAsia="ko-KR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5C2019">
              <w:rPr>
                <w:rFonts w:eastAsia="Malgun Gothic" w:cs="Arial"/>
                <w:szCs w:val="18"/>
                <w:lang w:eastAsia="ko-KR"/>
              </w:rPr>
              <w:t>Network-assisted DAA service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3E16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0878651" w14:textId="10E6B1D4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304" w14:textId="18CAD7E5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 w:hint="eastAsia"/>
                <w:szCs w:val="18"/>
                <w:lang w:eastAsia="ko-KR"/>
              </w:rPr>
              <w:t>CT</w:t>
            </w:r>
            <w:r>
              <w:rPr>
                <w:rFonts w:eastAsia="Malgun Gothic" w:cs="Arial" w:hint="eastAsia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082BB4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DE4" w14:textId="3AB9CF5E" w:rsidR="00063A92" w:rsidRPr="006C2E80" w:rsidRDefault="00063A92" w:rsidP="00063A92">
            <w:pPr>
              <w:pStyle w:val="TAL"/>
            </w:pPr>
            <w:r>
              <w:rPr>
                <w:rFonts w:eastAsia="Malgun Gothic" w:cs="Arial" w:hint="eastAsia"/>
                <w:szCs w:val="18"/>
                <w:lang w:eastAsia="ko-KR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2C6" w14:textId="05550F0F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 xml:space="preserve">Potential 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>update</w:t>
            </w:r>
            <w:r>
              <w:rPr>
                <w:rFonts w:eastAsia="Malgun Gothic" w:cs="Arial"/>
                <w:szCs w:val="18"/>
                <w:lang w:eastAsia="ko-KR"/>
              </w:rPr>
              <w:t>s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>
              <w:rPr>
                <w:rFonts w:eastAsia="Malgun Gothic" w:cs="Arial"/>
                <w:szCs w:val="18"/>
                <w:lang w:eastAsia="ko-KR"/>
              </w:rPr>
              <w:t>to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</w:t>
            </w:r>
            <w:r w:rsidRPr="000769A1">
              <w:rPr>
                <w:rFonts w:cs="Arial"/>
                <w:szCs w:val="18"/>
                <w:lang w:eastAsia="zh-CN"/>
              </w:rPr>
              <w:t xml:space="preserve">Npcf_UEPolicyControl API to support the necessary enhancements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0769A1">
              <w:rPr>
                <w:rFonts w:cs="Arial"/>
                <w:szCs w:val="18"/>
                <w:lang w:eastAsia="zh-CN"/>
              </w:rPr>
              <w:t xml:space="preserve"> support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0769A1">
              <w:rPr>
                <w:rFonts w:cs="Arial" w:hint="eastAsia"/>
                <w:szCs w:val="18"/>
                <w:lang w:eastAsia="zh-CN"/>
              </w:rPr>
              <w:t xml:space="preserve"> NTZ </w:t>
            </w:r>
            <w:r w:rsidRPr="000769A1">
              <w:rPr>
                <w:rFonts w:eastAsia="Malgun Gothic" w:cs="Arial"/>
                <w:szCs w:val="18"/>
                <w:lang w:eastAsia="ko-KR"/>
              </w:rPr>
              <w:t>assistance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77FC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536072" w14:textId="571AC79A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C489" w14:textId="38C91F98" w:rsidR="00063A92" w:rsidRPr="006C2E80" w:rsidRDefault="00063A92" w:rsidP="00063A92">
            <w:pPr>
              <w:pStyle w:val="TAL"/>
            </w:pPr>
            <w:r w:rsidRPr="00124955">
              <w:rPr>
                <w:rFonts w:cs="Arial" w:hint="eastAsia"/>
                <w:szCs w:val="18"/>
                <w:lang w:eastAsia="zh-CN"/>
              </w:rPr>
              <w:t>CT</w:t>
            </w:r>
            <w:r w:rsidRPr="00124955">
              <w:rPr>
                <w:rFonts w:cs="Arial"/>
                <w:szCs w:val="18"/>
                <w:lang w:eastAsia="zh-CN"/>
              </w:rPr>
              <w:t>3</w:t>
            </w:r>
            <w:r w:rsidRPr="00124955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eastAsia="Malgun Gothic" w:cs="Arial"/>
                <w:szCs w:val="18"/>
                <w:lang w:eastAsia="ko-KR"/>
              </w:rPr>
              <w:t>responsibility</w:t>
            </w:r>
          </w:p>
        </w:tc>
      </w:tr>
      <w:tr w:rsidR="00063A92" w:rsidRPr="006C2E80" w14:paraId="61C8BF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D8C" w14:textId="6EE9E218" w:rsidR="00063A92" w:rsidRPr="006C2E80" w:rsidRDefault="00063A92" w:rsidP="00063A92">
            <w:pPr>
              <w:pStyle w:val="TAL"/>
            </w:pPr>
            <w:r>
              <w:rPr>
                <w:rFonts w:eastAsia="Malgun Gothic" w:cs="Arial"/>
                <w:szCs w:val="18"/>
                <w:lang w:eastAsia="ko-KR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01E" w14:textId="241654BD" w:rsidR="00063A92" w:rsidRPr="000769A1" w:rsidRDefault="00E07775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U</w:t>
            </w:r>
            <w:r w:rsidR="00063A92"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pdates to the NEF southbound interface to support:</w:t>
            </w:r>
          </w:p>
          <w:p w14:paraId="437259DE" w14:textId="77777777" w:rsidR="00063A92" w:rsidRPr="000769A1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Pre-mission flight planning assistance service</w:t>
            </w:r>
          </w:p>
          <w:p w14:paraId="14EE719E" w14:textId="77777777" w:rsidR="00063A92" w:rsidRPr="000769A1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In-mission flight monitoring service</w:t>
            </w:r>
          </w:p>
          <w:p w14:paraId="1A897751" w14:textId="77777777" w:rsidR="00063A92" w:rsidRPr="000769A1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769A1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-</w:t>
            </w:r>
            <w:r w:rsidRPr="000769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Multiple-USS service</w:t>
            </w:r>
          </w:p>
          <w:p w14:paraId="4B5142E0" w14:textId="26B32BC1" w:rsidR="00063A92" w:rsidRPr="006C2E80" w:rsidRDefault="00063A92" w:rsidP="00063A92">
            <w:pPr>
              <w:pStyle w:val="TAL"/>
            </w:pPr>
            <w:r w:rsidRPr="000769A1">
              <w:rPr>
                <w:rFonts w:eastAsia="Malgun Gothic" w:cs="Arial" w:hint="eastAsia"/>
                <w:szCs w:val="18"/>
                <w:lang w:eastAsia="ko-KR"/>
              </w:rPr>
              <w:t>-</w:t>
            </w:r>
            <w:r w:rsidRPr="000769A1">
              <w:rPr>
                <w:rFonts w:eastAsia="Malgun Gothic" w:cs="Arial"/>
                <w:szCs w:val="18"/>
                <w:lang w:eastAsia="ko-KR"/>
              </w:rPr>
              <w:t xml:space="preserve"> Network-assisted DAA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4FF9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7F5C00" w14:textId="67E2DA86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08F" w14:textId="716E3F3E" w:rsidR="00063A92" w:rsidRPr="006C2E80" w:rsidRDefault="00063A92" w:rsidP="00063A92">
            <w:pPr>
              <w:pStyle w:val="TAL"/>
            </w:pPr>
            <w:r w:rsidRPr="00533C43">
              <w:rPr>
                <w:rFonts w:eastAsia="Malgun Gothic" w:cs="Arial" w:hint="eastAsia"/>
                <w:szCs w:val="18"/>
                <w:lang w:eastAsia="ko-KR"/>
              </w:rPr>
              <w:t>CT</w:t>
            </w:r>
            <w:r w:rsidRPr="00533C43">
              <w:rPr>
                <w:rFonts w:eastAsia="Malgun Gothic" w:cs="Arial"/>
                <w:szCs w:val="18"/>
                <w:lang w:eastAsia="ko-KR"/>
              </w:rPr>
              <w:t>3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21975E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4BB" w14:textId="0BDC1B98" w:rsidR="00063A92" w:rsidRPr="006C2E80" w:rsidRDefault="00063A92" w:rsidP="00063A92">
            <w:pPr>
              <w:pStyle w:val="TAL"/>
            </w:pPr>
            <w:r w:rsidRPr="001D4FD1">
              <w:rPr>
                <w:rFonts w:eastAsia="Malgun Gothic" w:cs="Arial"/>
                <w:szCs w:val="18"/>
                <w:lang w:eastAsia="ko-KR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9737" w14:textId="161B5696" w:rsidR="00063A92" w:rsidRPr="006C2E80" w:rsidRDefault="00063A92" w:rsidP="00063A92">
            <w:pPr>
              <w:pStyle w:val="TAL"/>
            </w:pPr>
            <w:r w:rsidRPr="000769A1">
              <w:rPr>
                <w:rFonts w:eastAsia="Malgun Gothic" w:cs="Arial"/>
                <w:szCs w:val="18"/>
                <w:lang w:eastAsia="ko-KR"/>
              </w:rPr>
              <w:t>Potential updates to UDR to s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>tore NTZ assistance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D18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E0E76E" w14:textId="63C6F8D3" w:rsidR="00063A92" w:rsidRPr="006C2E80" w:rsidRDefault="00063A92" w:rsidP="00063A92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479F" w14:textId="34841F03" w:rsidR="00063A92" w:rsidRPr="006C2E80" w:rsidRDefault="00063A92" w:rsidP="00063A92">
            <w:pPr>
              <w:pStyle w:val="TAL"/>
            </w:pPr>
            <w:r w:rsidRPr="001D4FD1">
              <w:rPr>
                <w:rFonts w:eastAsia="Malgun Gothic" w:cs="Arial"/>
                <w:szCs w:val="18"/>
                <w:lang w:eastAsia="ko-KR"/>
              </w:rPr>
              <w:t>CT4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  <w:tr w:rsidR="00063A92" w:rsidRPr="006C2E80" w14:paraId="0702D9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B298" w14:textId="137042B4" w:rsidR="00063A92" w:rsidRPr="001D4FD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1D4FD1">
              <w:rPr>
                <w:rFonts w:eastAsia="Malgun Gothic" w:cs="Arial"/>
                <w:szCs w:val="18"/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25C" w14:textId="54BBBDCB" w:rsidR="00063A92" w:rsidRPr="000769A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0769A1">
              <w:rPr>
                <w:rFonts w:eastAsia="Malgun Gothic" w:cs="Arial"/>
                <w:szCs w:val="18"/>
                <w:lang w:eastAsia="ko-KR"/>
              </w:rPr>
              <w:t xml:space="preserve">Potential updates to AMF to support </w:t>
            </w:r>
            <w:r w:rsidRPr="000769A1">
              <w:rPr>
                <w:rFonts w:eastAsia="Malgun Gothic" w:cs="Arial" w:hint="eastAsia"/>
                <w:szCs w:val="18"/>
                <w:lang w:eastAsia="ko-KR"/>
              </w:rPr>
              <w:t xml:space="preserve">NTZ </w:t>
            </w:r>
            <w:r w:rsidRPr="000769A1">
              <w:rPr>
                <w:rFonts w:eastAsia="Malgun Gothic" w:cs="Arial"/>
                <w:szCs w:val="18"/>
                <w:lang w:eastAsia="ko-KR"/>
              </w:rPr>
              <w:t>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FCBF" w14:textId="77777777" w:rsidR="00063A92" w:rsidRPr="00B056C2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AF847E7" w14:textId="0D2909BA" w:rsidR="00063A92" w:rsidRPr="00EF4FAD" w:rsidRDefault="00063A92" w:rsidP="00063A9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(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September</w:t>
            </w: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202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32A7" w14:textId="4C3AB9AE" w:rsidR="00063A92" w:rsidRPr="001D4FD1" w:rsidRDefault="00063A92" w:rsidP="00063A92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1D4FD1">
              <w:rPr>
                <w:rFonts w:eastAsia="Malgun Gothic" w:cs="Arial"/>
                <w:szCs w:val="18"/>
                <w:lang w:eastAsia="ko-KR"/>
              </w:rPr>
              <w:t>CT4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7C9D00D4" w14:textId="120930F4" w:rsidR="008B78C2" w:rsidRDefault="008B78C2" w:rsidP="002C6855">
      <w:pPr>
        <w:pStyle w:val="EditorsNote"/>
        <w:ind w:left="1559" w:hanging="1276"/>
        <w:rPr>
          <w:lang w:val="en-US" w:eastAsia="ko-KR"/>
        </w:rPr>
      </w:pPr>
      <w:r>
        <w:rPr>
          <w:lang w:val="en-US" w:eastAsia="ko-KR"/>
        </w:rPr>
        <w:lastRenderedPageBreak/>
        <w:t>Editor's note:    T</w:t>
      </w:r>
      <w:r>
        <w:rPr>
          <w:lang w:val="en-US"/>
        </w:rPr>
        <w:t xml:space="preserve">he above impact </w:t>
      </w:r>
      <w:r>
        <w:rPr>
          <w:lang w:val="en-US" w:eastAsia="ko-KR"/>
        </w:rPr>
        <w:t>for NTZ is based on interim conclusions of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 and will be updated</w:t>
      </w:r>
      <w:r w:rsidR="004764AE">
        <w:rPr>
          <w:lang w:val="en-US" w:eastAsia="ko-KR"/>
        </w:rPr>
        <w:t xml:space="preserve"> </w:t>
      </w:r>
      <w:r>
        <w:rPr>
          <w:lang w:val="en-US" w:eastAsia="ko-KR"/>
        </w:rPr>
        <w:t>once final conclusions are described in clause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8.3 of TR</w:t>
      </w:r>
      <w:r>
        <w:rPr>
          <w:color w:val="333333"/>
          <w:shd w:val="clear" w:color="auto" w:fill="FFFFFF"/>
          <w:lang w:val="en-US"/>
        </w:rPr>
        <w:t> </w:t>
      </w:r>
      <w:r>
        <w:rPr>
          <w:lang w:val="en-US" w:eastAsia="ko-KR"/>
        </w:rPr>
        <w:t>23.700-59.</w:t>
      </w:r>
    </w:p>
    <w:p w14:paraId="7A7B01C0" w14:textId="0681F63B" w:rsidR="002E1DA0" w:rsidRDefault="002E1DA0" w:rsidP="002E1DA0">
      <w:pPr>
        <w:pStyle w:val="NO"/>
        <w:rPr>
          <w:lang w:eastAsia="zh-CN"/>
        </w:rPr>
      </w:pPr>
      <w:r w:rsidRPr="009815CC">
        <w:rPr>
          <w:rFonts w:hint="eastAsia"/>
        </w:rPr>
        <w:t>NOTE:</w:t>
      </w:r>
      <w:r w:rsidRPr="009815CC">
        <w:rPr>
          <w:rFonts w:hint="eastAsia"/>
        </w:rPr>
        <w:tab/>
      </w:r>
      <w:r>
        <w:rPr>
          <w:rFonts w:eastAsia="Malgun Gothic" w:hint="eastAsia"/>
          <w:lang w:eastAsia="ko-KR"/>
        </w:rPr>
        <w:t xml:space="preserve">The above impacts can be </w:t>
      </w:r>
      <w:r>
        <w:rPr>
          <w:rFonts w:eastAsia="Malgun Gothic"/>
          <w:lang w:eastAsia="ko-KR"/>
        </w:rPr>
        <w:t>updated,</w:t>
      </w:r>
      <w:r>
        <w:rPr>
          <w:rFonts w:eastAsia="Malgun Gothic" w:hint="eastAsia"/>
          <w:lang w:eastAsia="ko-KR"/>
        </w:rPr>
        <w:t xml:space="preserve"> and additional</w:t>
      </w:r>
      <w:r>
        <w:rPr>
          <w:rFonts w:hint="eastAsia"/>
          <w:lang w:eastAsia="zh-CN"/>
        </w:rPr>
        <w:t xml:space="preserve"> i</w:t>
      </w:r>
      <w:r>
        <w:t>mpacted existing TS</w:t>
      </w:r>
      <w:r>
        <w:rPr>
          <w:rFonts w:eastAsia="Malgun Gothic" w:hint="eastAsia"/>
          <w:lang w:eastAsia="ko-KR"/>
        </w:rPr>
        <w:t>(s)</w:t>
      </w:r>
      <w:r w:rsidRPr="009815CC">
        <w:t xml:space="preserve"> can be identified based on progress in normative work in </w:t>
      </w:r>
      <w:r w:rsidRPr="009815CC">
        <w:rPr>
          <w:rFonts w:hint="eastAsia"/>
        </w:rPr>
        <w:t>Stage 2</w:t>
      </w:r>
      <w:r>
        <w:rPr>
          <w:rFonts w:eastAsia="Malgun Gothic" w:hint="eastAsia"/>
          <w:lang w:eastAsia="ko-KR"/>
        </w:rPr>
        <w:t xml:space="preserve"> and updates of SA2 UAS_Ph3 WID</w:t>
      </w:r>
      <w:r>
        <w:rPr>
          <w:rFonts w:hint="eastAsia"/>
          <w:lang w:eastAsia="zh-CN"/>
        </w:rPr>
        <w:t>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BF69E2B" w:rsidR="001E489F" w:rsidRPr="00E31C92" w:rsidRDefault="00B7593C" w:rsidP="001E489F">
      <w:pPr>
        <w:rPr>
          <w:i/>
        </w:rPr>
      </w:pPr>
      <w:r>
        <w:rPr>
          <w:i/>
          <w:color w:val="000000"/>
          <w:lang w:eastAsia="ja-JP"/>
        </w:rPr>
        <w:t>Yue</w:t>
      </w:r>
      <w:r w:rsidR="00E31C92" w:rsidRPr="00E31C92">
        <w:rPr>
          <w:i/>
          <w:color w:val="000000"/>
          <w:lang w:eastAsia="ja-JP"/>
        </w:rPr>
        <w:t xml:space="preserve">, </w:t>
      </w:r>
      <w:r>
        <w:rPr>
          <w:i/>
          <w:color w:val="000000"/>
          <w:lang w:eastAsia="ja-JP"/>
        </w:rPr>
        <w:t>Jing</w:t>
      </w:r>
      <w:r w:rsidR="00994E08" w:rsidRPr="00E31C92">
        <w:rPr>
          <w:i/>
          <w:color w:val="000000"/>
          <w:lang w:eastAsia="ja-JP"/>
        </w:rPr>
        <w:t>, Ericsson, jing.yue@ericsson.com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83121CB" w:rsidR="001E489F" w:rsidRPr="001A116B" w:rsidRDefault="001F70F8" w:rsidP="001F70F8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EF9A442" w:rsidR="001E489F" w:rsidRPr="001A116B" w:rsidRDefault="003967A8" w:rsidP="001E489F">
      <w:pPr>
        <w:rPr>
          <w:iCs/>
        </w:rPr>
      </w:pPr>
      <w:r w:rsidRPr="001A116B">
        <w:rPr>
          <w:iCs/>
          <w:color w:val="000000"/>
          <w:lang w:eastAsia="ja-JP"/>
        </w:rPr>
        <w:t>SA3 for the security aspects.</w:t>
      </w:r>
    </w:p>
    <w:p w14:paraId="2E9D2957" w14:textId="4804A87B" w:rsidR="001E489F" w:rsidRPr="00190AD1" w:rsidRDefault="001E489F" w:rsidP="00190AD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B79F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CB35EC" w:rsidR="000B79FB" w:rsidRDefault="000B79FB" w:rsidP="000B79FB">
            <w:pPr>
              <w:pStyle w:val="TAL"/>
            </w:pPr>
            <w:r>
              <w:t>Ericsson</w:t>
            </w:r>
          </w:p>
        </w:tc>
      </w:tr>
      <w:tr w:rsidR="000B79F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BA4CFF5" w:rsidR="000B79FB" w:rsidRDefault="000B79FB" w:rsidP="000B79FB">
            <w:pPr>
              <w:pStyle w:val="TAL"/>
            </w:pPr>
          </w:p>
        </w:tc>
      </w:tr>
      <w:tr w:rsidR="000B79F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0B79FB" w:rsidRDefault="000B79FB" w:rsidP="000B79FB">
            <w:pPr>
              <w:pStyle w:val="TAL"/>
            </w:pPr>
          </w:p>
        </w:tc>
      </w:tr>
      <w:tr w:rsidR="000B79F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0B79FB" w:rsidRDefault="000B79FB" w:rsidP="000B79FB">
            <w:pPr>
              <w:pStyle w:val="TAL"/>
            </w:pPr>
          </w:p>
        </w:tc>
      </w:tr>
      <w:tr w:rsidR="000B79F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B79FB" w:rsidRDefault="000B79FB" w:rsidP="000B79FB">
            <w:pPr>
              <w:pStyle w:val="TAL"/>
            </w:pPr>
          </w:p>
        </w:tc>
      </w:tr>
      <w:tr w:rsidR="000B79F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B79FB" w:rsidRDefault="000B79FB" w:rsidP="000B79F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3924CDA" w14:textId="77777777" w:rsidR="001A116B" w:rsidRPr="001E489F" w:rsidRDefault="001A116B" w:rsidP="001E489F"/>
    <w:sectPr w:rsidR="001A116B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2F336" w14:textId="77777777" w:rsidR="00137670" w:rsidRDefault="00137670">
      <w:r>
        <w:separator/>
      </w:r>
    </w:p>
  </w:endnote>
  <w:endnote w:type="continuationSeparator" w:id="0">
    <w:p w14:paraId="38E45C14" w14:textId="77777777" w:rsidR="00137670" w:rsidRDefault="0013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D8987" w14:textId="77777777" w:rsidR="00137670" w:rsidRDefault="00137670">
      <w:r>
        <w:separator/>
      </w:r>
    </w:p>
  </w:footnote>
  <w:footnote w:type="continuationSeparator" w:id="0">
    <w:p w14:paraId="4C994398" w14:textId="77777777" w:rsidR="00137670" w:rsidRDefault="00137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92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B79FB"/>
    <w:rsid w:val="000D6D78"/>
    <w:rsid w:val="000E0429"/>
    <w:rsid w:val="000E0437"/>
    <w:rsid w:val="000F3CD6"/>
    <w:rsid w:val="000F6E51"/>
    <w:rsid w:val="00101FBD"/>
    <w:rsid w:val="00102A24"/>
    <w:rsid w:val="0010690E"/>
    <w:rsid w:val="00114218"/>
    <w:rsid w:val="001244C2"/>
    <w:rsid w:val="0013259C"/>
    <w:rsid w:val="00135831"/>
    <w:rsid w:val="00137670"/>
    <w:rsid w:val="001376A6"/>
    <w:rsid w:val="001424CD"/>
    <w:rsid w:val="0014389B"/>
    <w:rsid w:val="0014413C"/>
    <w:rsid w:val="00147EB7"/>
    <w:rsid w:val="00150C36"/>
    <w:rsid w:val="0015224D"/>
    <w:rsid w:val="00157F50"/>
    <w:rsid w:val="00157FFB"/>
    <w:rsid w:val="001607AE"/>
    <w:rsid w:val="00166A1B"/>
    <w:rsid w:val="00167F4A"/>
    <w:rsid w:val="00170EDB"/>
    <w:rsid w:val="00180FBE"/>
    <w:rsid w:val="001908E5"/>
    <w:rsid w:val="00190AD1"/>
    <w:rsid w:val="00192528"/>
    <w:rsid w:val="00192B41"/>
    <w:rsid w:val="0019338C"/>
    <w:rsid w:val="00193EA6"/>
    <w:rsid w:val="00197E4A"/>
    <w:rsid w:val="001A116B"/>
    <w:rsid w:val="001A31EF"/>
    <w:rsid w:val="001A3E7E"/>
    <w:rsid w:val="001B01F1"/>
    <w:rsid w:val="001B2414"/>
    <w:rsid w:val="001B5421"/>
    <w:rsid w:val="001B650D"/>
    <w:rsid w:val="001B6BE3"/>
    <w:rsid w:val="001C4D9B"/>
    <w:rsid w:val="001D0B09"/>
    <w:rsid w:val="001E489F"/>
    <w:rsid w:val="001E6729"/>
    <w:rsid w:val="001F4A40"/>
    <w:rsid w:val="001F70F8"/>
    <w:rsid w:val="001F7653"/>
    <w:rsid w:val="00205A3C"/>
    <w:rsid w:val="002070CB"/>
    <w:rsid w:val="00221438"/>
    <w:rsid w:val="002336A6"/>
    <w:rsid w:val="002336BF"/>
    <w:rsid w:val="002353CB"/>
    <w:rsid w:val="00235F9B"/>
    <w:rsid w:val="00236BBA"/>
    <w:rsid w:val="00236D1F"/>
    <w:rsid w:val="002407FF"/>
    <w:rsid w:val="00241A03"/>
    <w:rsid w:val="00243051"/>
    <w:rsid w:val="00250F58"/>
    <w:rsid w:val="002510C9"/>
    <w:rsid w:val="00253892"/>
    <w:rsid w:val="002541D3"/>
    <w:rsid w:val="00256429"/>
    <w:rsid w:val="0026253E"/>
    <w:rsid w:val="00272D61"/>
    <w:rsid w:val="002919B7"/>
    <w:rsid w:val="00291EF2"/>
    <w:rsid w:val="00294EBF"/>
    <w:rsid w:val="00295D61"/>
    <w:rsid w:val="00297C1F"/>
    <w:rsid w:val="002B074C"/>
    <w:rsid w:val="002B2FE7"/>
    <w:rsid w:val="002B34EA"/>
    <w:rsid w:val="002B5361"/>
    <w:rsid w:val="002C1BA4"/>
    <w:rsid w:val="002C47B8"/>
    <w:rsid w:val="002C6855"/>
    <w:rsid w:val="002D12FC"/>
    <w:rsid w:val="002E1DA0"/>
    <w:rsid w:val="002E397B"/>
    <w:rsid w:val="002E3AE2"/>
    <w:rsid w:val="002F4B3B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1519"/>
    <w:rsid w:val="00345A90"/>
    <w:rsid w:val="00354553"/>
    <w:rsid w:val="00355AF4"/>
    <w:rsid w:val="00360721"/>
    <w:rsid w:val="003715B7"/>
    <w:rsid w:val="00373C2C"/>
    <w:rsid w:val="00376C60"/>
    <w:rsid w:val="00381340"/>
    <w:rsid w:val="00392C87"/>
    <w:rsid w:val="003967A8"/>
    <w:rsid w:val="003A5FFA"/>
    <w:rsid w:val="003A67E1"/>
    <w:rsid w:val="003A7108"/>
    <w:rsid w:val="003D4593"/>
    <w:rsid w:val="003D64DC"/>
    <w:rsid w:val="003E0516"/>
    <w:rsid w:val="003E29F7"/>
    <w:rsid w:val="003E2C8B"/>
    <w:rsid w:val="003E4AC7"/>
    <w:rsid w:val="003E5604"/>
    <w:rsid w:val="003E57A1"/>
    <w:rsid w:val="003E710B"/>
    <w:rsid w:val="003F1C0E"/>
    <w:rsid w:val="003F55A5"/>
    <w:rsid w:val="004008D7"/>
    <w:rsid w:val="0040145D"/>
    <w:rsid w:val="00406FA5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64AE"/>
    <w:rsid w:val="00476EAA"/>
    <w:rsid w:val="00477EBC"/>
    <w:rsid w:val="00482246"/>
    <w:rsid w:val="00484421"/>
    <w:rsid w:val="0048477A"/>
    <w:rsid w:val="00491391"/>
    <w:rsid w:val="004A01BD"/>
    <w:rsid w:val="004A0A73"/>
    <w:rsid w:val="004A180A"/>
    <w:rsid w:val="004A628F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457B"/>
    <w:rsid w:val="005261E3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957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A02"/>
    <w:rsid w:val="0064121E"/>
    <w:rsid w:val="00642894"/>
    <w:rsid w:val="00660354"/>
    <w:rsid w:val="006606DB"/>
    <w:rsid w:val="00665B9B"/>
    <w:rsid w:val="0067616E"/>
    <w:rsid w:val="00680543"/>
    <w:rsid w:val="00690725"/>
    <w:rsid w:val="00692D8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64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DF9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12"/>
    <w:rsid w:val="00795AD1"/>
    <w:rsid w:val="007B5456"/>
    <w:rsid w:val="007B5F65"/>
    <w:rsid w:val="007C111A"/>
    <w:rsid w:val="007C767B"/>
    <w:rsid w:val="007D08A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8C2"/>
    <w:rsid w:val="008C7EEA"/>
    <w:rsid w:val="008D3DA6"/>
    <w:rsid w:val="008D5DA3"/>
    <w:rsid w:val="008E4BD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0872"/>
    <w:rsid w:val="009736D5"/>
    <w:rsid w:val="009768C3"/>
    <w:rsid w:val="00977C43"/>
    <w:rsid w:val="0098195A"/>
    <w:rsid w:val="00990EEE"/>
    <w:rsid w:val="00994E08"/>
    <w:rsid w:val="00996533"/>
    <w:rsid w:val="009A0093"/>
    <w:rsid w:val="009A3833"/>
    <w:rsid w:val="009A5F57"/>
    <w:rsid w:val="009A62E2"/>
    <w:rsid w:val="009B110B"/>
    <w:rsid w:val="009B13F0"/>
    <w:rsid w:val="009B196A"/>
    <w:rsid w:val="009B7ABA"/>
    <w:rsid w:val="009D5E48"/>
    <w:rsid w:val="009D6D9F"/>
    <w:rsid w:val="009E0B41"/>
    <w:rsid w:val="009E1910"/>
    <w:rsid w:val="009E5DBA"/>
    <w:rsid w:val="009F3CAF"/>
    <w:rsid w:val="009F47E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DE4"/>
    <w:rsid w:val="00A37F80"/>
    <w:rsid w:val="00A46B3F"/>
    <w:rsid w:val="00A46F30"/>
    <w:rsid w:val="00A61169"/>
    <w:rsid w:val="00A63024"/>
    <w:rsid w:val="00A6364B"/>
    <w:rsid w:val="00A65602"/>
    <w:rsid w:val="00A8059C"/>
    <w:rsid w:val="00A82FCC"/>
    <w:rsid w:val="00A83A97"/>
    <w:rsid w:val="00A8479D"/>
    <w:rsid w:val="00A906A4"/>
    <w:rsid w:val="00A95A7E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03EBF"/>
    <w:rsid w:val="00B067B1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93C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461"/>
    <w:rsid w:val="00BD3E51"/>
    <w:rsid w:val="00BE3E87"/>
    <w:rsid w:val="00BF0A84"/>
    <w:rsid w:val="00BF4326"/>
    <w:rsid w:val="00C01123"/>
    <w:rsid w:val="00C03706"/>
    <w:rsid w:val="00C03F46"/>
    <w:rsid w:val="00C11B2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E35"/>
    <w:rsid w:val="00C505EB"/>
    <w:rsid w:val="00C52914"/>
    <w:rsid w:val="00C5567D"/>
    <w:rsid w:val="00C63F06"/>
    <w:rsid w:val="00C6590B"/>
    <w:rsid w:val="00C7131F"/>
    <w:rsid w:val="00C72466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76CF6"/>
    <w:rsid w:val="00D82231"/>
    <w:rsid w:val="00D8756E"/>
    <w:rsid w:val="00D925EC"/>
    <w:rsid w:val="00D938DD"/>
    <w:rsid w:val="00D95EAB"/>
    <w:rsid w:val="00D974EA"/>
    <w:rsid w:val="00DA29AC"/>
    <w:rsid w:val="00DA329A"/>
    <w:rsid w:val="00DA53C1"/>
    <w:rsid w:val="00DA7B94"/>
    <w:rsid w:val="00DB521B"/>
    <w:rsid w:val="00DC0F52"/>
    <w:rsid w:val="00DC4726"/>
    <w:rsid w:val="00DD0AAB"/>
    <w:rsid w:val="00DD3C66"/>
    <w:rsid w:val="00DD40D2"/>
    <w:rsid w:val="00DE4578"/>
    <w:rsid w:val="00DE5BBF"/>
    <w:rsid w:val="00DE60BD"/>
    <w:rsid w:val="00DF01BE"/>
    <w:rsid w:val="00E013A9"/>
    <w:rsid w:val="00E03A99"/>
    <w:rsid w:val="00E041CD"/>
    <w:rsid w:val="00E06534"/>
    <w:rsid w:val="00E07775"/>
    <w:rsid w:val="00E126A5"/>
    <w:rsid w:val="00E1463F"/>
    <w:rsid w:val="00E31C92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1352"/>
    <w:rsid w:val="00EA662E"/>
    <w:rsid w:val="00EA77D4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95"/>
    <w:rsid w:val="00F15D08"/>
    <w:rsid w:val="00F17525"/>
    <w:rsid w:val="00F25302"/>
    <w:rsid w:val="00F313DD"/>
    <w:rsid w:val="00F378BE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837"/>
    <w:rsid w:val="00FA5FA5"/>
    <w:rsid w:val="00FA6721"/>
    <w:rsid w:val="00FA7365"/>
    <w:rsid w:val="00FA79A7"/>
    <w:rsid w:val="00FC643D"/>
    <w:rsid w:val="00FD1DAF"/>
    <w:rsid w:val="00FE39E8"/>
    <w:rsid w:val="00FE3DCC"/>
    <w:rsid w:val="00FE53C8"/>
    <w:rsid w:val="00FE5F06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TOC3">
    <w:name w:val="toc 3"/>
    <w:basedOn w:val="TOC2"/>
    <w:rsid w:val="00A32DE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32DE4"/>
    <w:pPr>
      <w:spacing w:after="100"/>
      <w:ind w:left="200"/>
    </w:pPr>
  </w:style>
  <w:style w:type="paragraph" w:customStyle="1" w:styleId="ZH">
    <w:name w:val="ZH"/>
    <w:rsid w:val="00A32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eastAsia="ja-JP"/>
    </w:rPr>
  </w:style>
  <w:style w:type="paragraph" w:customStyle="1" w:styleId="NO">
    <w:name w:val="NO"/>
    <w:basedOn w:val="Normal"/>
    <w:link w:val="NOZchn"/>
    <w:qFormat/>
    <w:rsid w:val="002E1D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qFormat/>
    <w:rsid w:val="002E1DA0"/>
    <w:rPr>
      <w:rFonts w:eastAsiaTheme="minorEastAsia"/>
      <w:color w:val="000000"/>
      <w:lang w:eastAsia="ja-JP"/>
    </w:rPr>
  </w:style>
  <w:style w:type="character" w:customStyle="1" w:styleId="EditorsNoteChar">
    <w:name w:val="Editor's Note Char"/>
    <w:aliases w:val="EN Char"/>
    <w:basedOn w:val="DefaultParagraphFont"/>
    <w:link w:val="EditorsNote"/>
    <w:locked/>
    <w:rsid w:val="00C72466"/>
    <w:rPr>
      <w:color w:val="FF000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C72466"/>
    <w:pPr>
      <w:overflowPunct w:val="0"/>
      <w:autoSpaceDE w:val="0"/>
      <w:autoSpaceDN w:val="0"/>
      <w:spacing w:after="180"/>
      <w:ind w:left="1135" w:hanging="851"/>
    </w:pPr>
    <w:rPr>
      <w:color w:val="FF0000"/>
      <w:lang w:eastAsia="ja-JP"/>
    </w:rPr>
  </w:style>
  <w:style w:type="paragraph" w:customStyle="1" w:styleId="B2">
    <w:name w:val="B2"/>
    <w:basedOn w:val="List2"/>
    <w:rsid w:val="001A116B"/>
    <w:pPr>
      <w:spacing w:after="180"/>
      <w:ind w:left="851" w:hanging="284"/>
      <w:contextualSpacing w:val="0"/>
    </w:pPr>
  </w:style>
  <w:style w:type="paragraph" w:styleId="List2">
    <w:name w:val="List 2"/>
    <w:basedOn w:val="Normal"/>
    <w:rsid w:val="001A116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Jesus de Gregorio</cp:lastModifiedBy>
  <cp:revision>54</cp:revision>
  <cp:lastPrinted>2001-04-23T09:30:00Z</cp:lastPrinted>
  <dcterms:created xsi:type="dcterms:W3CDTF">2024-08-08T09:05:00Z</dcterms:created>
  <dcterms:modified xsi:type="dcterms:W3CDTF">2024-08-12T09:28:00Z</dcterms:modified>
</cp:coreProperties>
</file>