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AEDA3" w14:textId="5029422D" w:rsidR="00E54986" w:rsidRPr="00851362" w:rsidRDefault="00E54986" w:rsidP="00E54986">
      <w:pPr>
        <w:pStyle w:val="CRCoverPage"/>
        <w:tabs>
          <w:tab w:val="right" w:pos="9639"/>
        </w:tabs>
        <w:spacing w:after="0"/>
        <w:rPr>
          <w:rFonts w:hint="eastAsia"/>
          <w:b/>
          <w:i/>
          <w:sz w:val="28"/>
          <w:lang w:val="en-US" w:eastAsia="ko-KR"/>
        </w:rPr>
      </w:pPr>
      <w:r w:rsidRPr="00851362">
        <w:rPr>
          <w:b/>
          <w:sz w:val="24"/>
          <w:lang w:val="en-US"/>
        </w:rPr>
        <w:t>3GPP TSG-CT WG1 Meeting #152</w:t>
      </w:r>
      <w:r w:rsidRPr="00851362">
        <w:rPr>
          <w:b/>
          <w:i/>
          <w:sz w:val="28"/>
          <w:lang w:val="en-US"/>
        </w:rPr>
        <w:tab/>
      </w:r>
      <w:r w:rsidRPr="00851362">
        <w:rPr>
          <w:b/>
          <w:sz w:val="24"/>
          <w:lang w:val="en-US"/>
        </w:rPr>
        <w:t>C1-24</w:t>
      </w:r>
      <w:r w:rsidR="00E13245">
        <w:rPr>
          <w:rFonts w:hint="eastAsia"/>
          <w:b/>
          <w:sz w:val="24"/>
          <w:lang w:val="en-US" w:eastAsia="ko-KR"/>
        </w:rPr>
        <w:t>6157</w:t>
      </w:r>
    </w:p>
    <w:p w14:paraId="24C59453" w14:textId="2F9B36D8" w:rsidR="00EE6897" w:rsidRPr="00851362" w:rsidRDefault="00E54986" w:rsidP="00E54986">
      <w:pPr>
        <w:pStyle w:val="CRCoverPage"/>
        <w:outlineLvl w:val="0"/>
        <w:rPr>
          <w:b/>
          <w:sz w:val="24"/>
          <w:lang w:val="en-US"/>
        </w:rPr>
      </w:pPr>
      <w:r w:rsidRPr="00851362">
        <w:rPr>
          <w:b/>
          <w:sz w:val="24"/>
          <w:lang w:val="en-US"/>
        </w:rPr>
        <w:t>Orlando, US, 18-22 November 2024</w:t>
      </w:r>
    </w:p>
    <w:p w14:paraId="50113C1D" w14:textId="77777777" w:rsidR="00F06B16" w:rsidRPr="00851362" w:rsidRDefault="00F06B16" w:rsidP="00F06B16">
      <w:pPr>
        <w:pStyle w:val="CRCoverPage"/>
        <w:outlineLvl w:val="0"/>
        <w:rPr>
          <w:b/>
          <w:sz w:val="24"/>
          <w:lang w:val="en-US"/>
        </w:rPr>
      </w:pPr>
    </w:p>
    <w:p w14:paraId="484BE995" w14:textId="4AEECC62" w:rsidR="00236D1F" w:rsidRPr="00851362" w:rsidRDefault="00236D1F">
      <w:pPr>
        <w:spacing w:after="120"/>
        <w:ind w:left="1985" w:hanging="1985"/>
        <w:rPr>
          <w:rFonts w:ascii="Arial" w:hAnsi="Arial" w:cs="Arial"/>
          <w:b/>
          <w:bCs/>
          <w:lang w:val="en-US"/>
        </w:rPr>
      </w:pPr>
      <w:r w:rsidRPr="00851362">
        <w:rPr>
          <w:rFonts w:ascii="Arial" w:hAnsi="Arial" w:cs="Arial"/>
          <w:b/>
          <w:bCs/>
          <w:lang w:val="en-US"/>
        </w:rPr>
        <w:t>Source:</w:t>
      </w:r>
      <w:r w:rsidRPr="00851362">
        <w:rPr>
          <w:rFonts w:ascii="Arial" w:hAnsi="Arial" w:cs="Arial"/>
          <w:b/>
          <w:bCs/>
          <w:lang w:val="en-US"/>
        </w:rPr>
        <w:tab/>
      </w:r>
      <w:r w:rsidR="00B0689F" w:rsidRPr="00851362">
        <w:rPr>
          <w:rFonts w:ascii="Arial" w:hAnsi="Arial" w:cs="Arial"/>
          <w:b/>
          <w:bCs/>
          <w:lang w:val="en-US"/>
        </w:rPr>
        <w:t>Nokia</w:t>
      </w:r>
    </w:p>
    <w:p w14:paraId="234CD7C4" w14:textId="58B8EAE2" w:rsidR="00236D1F" w:rsidRPr="00851362" w:rsidRDefault="00236D1F">
      <w:pPr>
        <w:spacing w:after="120"/>
        <w:ind w:left="1985" w:hanging="1985"/>
        <w:rPr>
          <w:rFonts w:ascii="Arial" w:hAnsi="Arial" w:cs="Arial"/>
          <w:b/>
          <w:bCs/>
          <w:lang w:val="en-US"/>
        </w:rPr>
      </w:pPr>
      <w:r w:rsidRPr="00851362">
        <w:rPr>
          <w:rFonts w:ascii="Arial" w:hAnsi="Arial" w:cs="Arial"/>
          <w:b/>
          <w:bCs/>
          <w:lang w:val="en-US"/>
        </w:rPr>
        <w:t>Title:</w:t>
      </w:r>
      <w:r w:rsidRPr="00851362">
        <w:rPr>
          <w:rFonts w:ascii="Arial" w:hAnsi="Arial" w:cs="Arial"/>
          <w:b/>
          <w:bCs/>
          <w:lang w:val="en-US"/>
        </w:rPr>
        <w:tab/>
      </w:r>
      <w:r w:rsidR="00B0689F" w:rsidRPr="00851362">
        <w:rPr>
          <w:rFonts w:ascii="Arial" w:hAnsi="Arial" w:cs="Arial"/>
          <w:b/>
          <w:bCs/>
          <w:lang w:val="en-US"/>
        </w:rPr>
        <w:t>Discussion of incoming LS “</w:t>
      </w:r>
      <w:proofErr w:type="spellStart"/>
      <w:r w:rsidR="00B0689F" w:rsidRPr="00851362">
        <w:rPr>
          <w:rFonts w:ascii="Arial" w:hAnsi="Arial" w:cs="Arial"/>
          <w:b/>
          <w:bCs/>
          <w:lang w:val="en-US"/>
        </w:rPr>
        <w:t>FS_IMS_RES</w:t>
      </w:r>
      <w:proofErr w:type="spellEnd"/>
      <w:r w:rsidR="00B0689F" w:rsidRPr="00851362">
        <w:rPr>
          <w:rFonts w:ascii="Arial" w:hAnsi="Arial" w:cs="Arial"/>
          <w:b/>
          <w:bCs/>
          <w:lang w:val="en-US"/>
        </w:rPr>
        <w:t xml:space="preserve"> outcome and future work plan"</w:t>
      </w:r>
    </w:p>
    <w:p w14:paraId="55FE3D7D" w14:textId="4E0FFE30" w:rsidR="00236D1F" w:rsidRPr="00851362" w:rsidRDefault="00236D1F">
      <w:pPr>
        <w:spacing w:after="120"/>
        <w:ind w:left="1985" w:hanging="1985"/>
        <w:rPr>
          <w:rFonts w:ascii="Arial" w:hAnsi="Arial" w:cs="Arial"/>
          <w:b/>
          <w:bCs/>
          <w:lang w:val="en-US" w:eastAsia="ko-KR"/>
        </w:rPr>
      </w:pPr>
      <w:r w:rsidRPr="00851362">
        <w:rPr>
          <w:rFonts w:ascii="Arial" w:hAnsi="Arial" w:cs="Arial"/>
          <w:b/>
          <w:bCs/>
          <w:lang w:val="en-US"/>
        </w:rPr>
        <w:t>Agenda item:</w:t>
      </w:r>
      <w:r w:rsidRPr="00851362">
        <w:rPr>
          <w:rFonts w:ascii="Arial" w:hAnsi="Arial" w:cs="Arial"/>
          <w:b/>
          <w:bCs/>
          <w:lang w:val="en-US"/>
        </w:rPr>
        <w:tab/>
      </w:r>
      <w:r w:rsidR="00851362" w:rsidRPr="00851362">
        <w:rPr>
          <w:rFonts w:ascii="Arial" w:hAnsi="Arial" w:cs="Arial"/>
          <w:b/>
          <w:bCs/>
          <w:lang w:val="en-US" w:eastAsia="ko-KR"/>
        </w:rPr>
        <w:t>19.54</w:t>
      </w:r>
    </w:p>
    <w:p w14:paraId="1589C299" w14:textId="0864100F" w:rsidR="00236D1F" w:rsidRPr="00851362" w:rsidRDefault="00236D1F">
      <w:pPr>
        <w:spacing w:after="120"/>
        <w:ind w:left="1985" w:hanging="1985"/>
        <w:rPr>
          <w:rFonts w:ascii="Arial" w:hAnsi="Arial" w:cs="Arial"/>
          <w:b/>
          <w:bCs/>
          <w:lang w:val="en-US"/>
        </w:rPr>
      </w:pPr>
      <w:r w:rsidRPr="00851362">
        <w:rPr>
          <w:rFonts w:ascii="Arial" w:hAnsi="Arial" w:cs="Arial"/>
          <w:b/>
          <w:bCs/>
          <w:lang w:val="en-US"/>
        </w:rPr>
        <w:t>Document for:</w:t>
      </w:r>
      <w:r w:rsidRPr="00851362">
        <w:rPr>
          <w:rFonts w:ascii="Arial" w:hAnsi="Arial" w:cs="Arial"/>
          <w:b/>
          <w:bCs/>
          <w:lang w:val="en-US"/>
        </w:rPr>
        <w:tab/>
      </w:r>
      <w:r w:rsidR="00B0689F" w:rsidRPr="00851362">
        <w:rPr>
          <w:rFonts w:ascii="Arial" w:hAnsi="Arial" w:cs="Arial"/>
          <w:b/>
          <w:bCs/>
          <w:lang w:val="en-US"/>
        </w:rPr>
        <w:t>Decision</w:t>
      </w:r>
    </w:p>
    <w:p w14:paraId="60FB276B" w14:textId="77777777" w:rsidR="00236D1F" w:rsidRPr="00851362" w:rsidRDefault="00236D1F">
      <w:pPr>
        <w:pBdr>
          <w:bottom w:val="single" w:sz="4" w:space="1" w:color="auto"/>
        </w:pBdr>
        <w:rPr>
          <w:rFonts w:ascii="Arial" w:hAnsi="Arial" w:cs="Arial"/>
          <w:b/>
          <w:bCs/>
          <w:lang w:val="en-US"/>
        </w:rPr>
      </w:pPr>
    </w:p>
    <w:p w14:paraId="1E242AC9" w14:textId="77777777" w:rsidR="00236D1F" w:rsidRPr="00851362" w:rsidRDefault="00236D1F">
      <w:pPr>
        <w:rPr>
          <w:rFonts w:ascii="Arial" w:hAnsi="Arial" w:cs="Arial"/>
          <w:b/>
          <w:bCs/>
          <w:lang w:val="en-US"/>
        </w:rPr>
      </w:pPr>
    </w:p>
    <w:p w14:paraId="25E25209" w14:textId="627AA836" w:rsidR="00B0689F" w:rsidRPr="00851362" w:rsidRDefault="00851362" w:rsidP="00851362">
      <w:pPr>
        <w:pStyle w:val="Heading1"/>
        <w:rPr>
          <w:lang w:val="en-US"/>
        </w:rPr>
      </w:pPr>
      <w:r>
        <w:rPr>
          <w:rFonts w:hint="eastAsia"/>
          <w:lang w:val="en-US" w:eastAsia="ko-KR"/>
        </w:rPr>
        <w:t>1</w:t>
      </w:r>
      <w:r>
        <w:rPr>
          <w:lang w:val="en-US" w:eastAsia="ko-KR"/>
        </w:rPr>
        <w:tab/>
      </w:r>
      <w:r w:rsidR="00B0689F" w:rsidRPr="00851362">
        <w:rPr>
          <w:lang w:val="en-US"/>
        </w:rPr>
        <w:t>Introduction</w:t>
      </w:r>
    </w:p>
    <w:p w14:paraId="136FE868" w14:textId="5A5AF44E" w:rsidR="00B0689F" w:rsidRPr="00851362" w:rsidRDefault="00B0689F" w:rsidP="00B0689F">
      <w:pPr>
        <w:rPr>
          <w:rFonts w:ascii="Arial" w:hAnsi="Arial" w:cs="Arial"/>
          <w:lang w:val="en-US"/>
        </w:rPr>
      </w:pPr>
      <w:r w:rsidRPr="00851362">
        <w:rPr>
          <w:rFonts w:ascii="Arial" w:hAnsi="Arial" w:cs="Arial"/>
          <w:lang w:val="en-US"/>
        </w:rPr>
        <w:t xml:space="preserve">CT4 has studied possible </w:t>
      </w:r>
      <w:bookmarkStart w:id="0" w:name="_Hlk170909906"/>
      <w:r w:rsidRPr="00851362">
        <w:rPr>
          <w:rFonts w:ascii="Arial" w:hAnsi="Arial" w:cs="Arial"/>
          <w:lang w:val="en-US"/>
        </w:rPr>
        <w:t xml:space="preserve">IMS disaster prevention and restoration enhancement </w:t>
      </w:r>
      <w:bookmarkEnd w:id="0"/>
      <w:r w:rsidRPr="00851362">
        <w:rPr>
          <w:rFonts w:ascii="Arial" w:hAnsi="Arial" w:cs="Arial"/>
          <w:lang w:val="en-US"/>
        </w:rPr>
        <w:t xml:space="preserve">(in </w:t>
      </w:r>
      <w:proofErr w:type="spellStart"/>
      <w:r w:rsidRPr="00851362">
        <w:rPr>
          <w:rFonts w:ascii="Arial" w:hAnsi="Arial" w:cs="Arial"/>
          <w:lang w:val="en-US"/>
        </w:rPr>
        <w:t>FS_IMS_RES</w:t>
      </w:r>
      <w:proofErr w:type="spellEnd"/>
      <w:r w:rsidRPr="00851362">
        <w:rPr>
          <w:rFonts w:ascii="Arial" w:hAnsi="Arial" w:cs="Arial"/>
          <w:lang w:val="en-US"/>
        </w:rPr>
        <w:t>) and intends to send 3GPP TR 29.866 to CT plenary #106 for approval and expects to start the normative work based on the conclusions in TR 29.866. CT4 has sent an LS to SA2, CT1 and CT3 to review these solutions and provide feedback to CT4 (</w:t>
      </w:r>
      <w:hyperlink r:id="rId13" w:tgtFrame="_blank" w:history="1">
        <w:r w:rsidR="00672667" w:rsidRPr="00851362">
          <w:rPr>
            <w:rStyle w:val="Hyperlink"/>
            <w:rFonts w:ascii="Arial" w:hAnsi="Arial" w:cs="Arial"/>
            <w:lang w:val="en-US"/>
          </w:rPr>
          <w:t>C4-244485</w:t>
        </w:r>
      </w:hyperlink>
      <w:r w:rsidRPr="00851362">
        <w:rPr>
          <w:rFonts w:ascii="Arial" w:hAnsi="Arial" w:cs="Arial"/>
          <w:lang w:val="en-US"/>
        </w:rPr>
        <w:t>).</w:t>
      </w:r>
    </w:p>
    <w:p w14:paraId="0E18CDB4" w14:textId="0341D655" w:rsidR="00B0689F" w:rsidRPr="00851362" w:rsidRDefault="00B0689F">
      <w:pPr>
        <w:rPr>
          <w:rFonts w:ascii="Arial" w:hAnsi="Arial" w:cs="Arial"/>
          <w:lang w:val="en-US"/>
        </w:rPr>
      </w:pPr>
      <w:r w:rsidRPr="00851362">
        <w:rPr>
          <w:rFonts w:ascii="Arial" w:hAnsi="Arial" w:cs="Arial"/>
          <w:lang w:val="en-US"/>
        </w:rPr>
        <w:t xml:space="preserve">This discussion paper assesses the solutions in TR 29.866 that have an impact on basic IMS procedures and would have potential impact on CT1 </w:t>
      </w:r>
      <w:r w:rsidR="008331F8" w:rsidRPr="00851362">
        <w:rPr>
          <w:rFonts w:ascii="Arial" w:hAnsi="Arial" w:cs="Arial"/>
          <w:lang w:val="en-US"/>
        </w:rPr>
        <w:t>specifications</w:t>
      </w:r>
      <w:r w:rsidRPr="00851362">
        <w:rPr>
          <w:rFonts w:ascii="Arial" w:hAnsi="Arial" w:cs="Arial"/>
          <w:lang w:val="en-US"/>
        </w:rPr>
        <w:t>.</w:t>
      </w:r>
    </w:p>
    <w:p w14:paraId="7E91CC7B" w14:textId="77777777" w:rsidR="00B0689F" w:rsidRPr="00851362" w:rsidRDefault="00B0689F">
      <w:pPr>
        <w:rPr>
          <w:rFonts w:ascii="Arial" w:hAnsi="Arial" w:cs="Arial"/>
          <w:lang w:val="en-US"/>
        </w:rPr>
      </w:pPr>
    </w:p>
    <w:p w14:paraId="582296DD" w14:textId="0E435ED6" w:rsidR="00B0689F" w:rsidRPr="00851362" w:rsidRDefault="00851362" w:rsidP="00851362">
      <w:pPr>
        <w:pStyle w:val="Heading1"/>
        <w:rPr>
          <w:lang w:val="en-US"/>
        </w:rPr>
      </w:pPr>
      <w:r>
        <w:rPr>
          <w:rFonts w:hint="eastAsia"/>
          <w:lang w:val="en-US" w:eastAsia="ko-KR"/>
        </w:rPr>
        <w:t>2</w:t>
      </w:r>
      <w:r>
        <w:rPr>
          <w:lang w:val="en-US" w:eastAsia="ko-KR"/>
        </w:rPr>
        <w:tab/>
      </w:r>
      <w:r w:rsidR="00B0689F" w:rsidRPr="00851362">
        <w:rPr>
          <w:lang w:val="en-US"/>
        </w:rPr>
        <w:t>Discussion</w:t>
      </w:r>
    </w:p>
    <w:p w14:paraId="2EEDA096" w14:textId="64D00BBE" w:rsidR="00B0689F" w:rsidRDefault="00B0689F">
      <w:pPr>
        <w:rPr>
          <w:rFonts w:ascii="Arial" w:hAnsi="Arial" w:cs="Arial"/>
          <w:lang w:val="en-US"/>
        </w:rPr>
      </w:pPr>
      <w:r w:rsidRPr="00851362">
        <w:rPr>
          <w:rFonts w:ascii="Arial" w:hAnsi="Arial" w:cs="Arial"/>
          <w:lang w:val="en-US"/>
        </w:rPr>
        <w:t xml:space="preserve">The incoming LS from CT4 </w:t>
      </w:r>
      <w:r w:rsidR="00672667" w:rsidRPr="00851362">
        <w:rPr>
          <w:rFonts w:ascii="Arial" w:hAnsi="Arial" w:cs="Arial"/>
          <w:lang w:val="en-US"/>
        </w:rPr>
        <w:t>asks for comments on the solutions and conclusions of 3GPP TR 29.866. This DISC paper lists issues with the SIP aspects of the solutions in TR 29.866 regarding.</w:t>
      </w:r>
    </w:p>
    <w:p w14:paraId="0FF6DB69" w14:textId="58B93F59" w:rsidR="00851362" w:rsidRDefault="00851362">
      <w:pPr>
        <w:rPr>
          <w:rFonts w:ascii="Arial" w:hAnsi="Arial" w:cs="Arial"/>
          <w:lang w:val="en-US" w:eastAsia="ko-KR"/>
        </w:rPr>
      </w:pPr>
    </w:p>
    <w:p w14:paraId="47BA2D7B" w14:textId="765CABA3" w:rsidR="00851362" w:rsidRPr="00851362" w:rsidRDefault="00851362" w:rsidP="00851362">
      <w:pPr>
        <w:pStyle w:val="Heading2"/>
        <w:rPr>
          <w:rFonts w:hint="eastAsia"/>
          <w:lang w:val="en-US" w:eastAsia="ko-KR"/>
        </w:rPr>
      </w:pPr>
      <w:r>
        <w:rPr>
          <w:rFonts w:hint="eastAsia"/>
          <w:lang w:val="en-US" w:eastAsia="ko-KR"/>
        </w:rPr>
        <w:t>2.1</w:t>
      </w:r>
      <w:r>
        <w:rPr>
          <w:lang w:val="en-US" w:eastAsia="ko-KR"/>
        </w:rPr>
        <w:tab/>
      </w:r>
      <w:r>
        <w:rPr>
          <w:rFonts w:hint="eastAsia"/>
          <w:lang w:val="en-US" w:eastAsia="ko-KR"/>
        </w:rPr>
        <w:t xml:space="preserve">Solution #1: </w:t>
      </w:r>
      <w:r w:rsidRPr="00851362">
        <w:rPr>
          <w:lang w:val="en-US" w:eastAsia="ko-KR"/>
        </w:rPr>
        <w:t>Solution for optimizing Re-registration process in case of HSS/UDM failure or overload</w:t>
      </w:r>
    </w:p>
    <w:p w14:paraId="53961FEC" w14:textId="0B4F4B46" w:rsidR="00691C95" w:rsidRPr="00851362" w:rsidRDefault="009400AA" w:rsidP="00851362">
      <w:pPr>
        <w:spacing w:before="240"/>
        <w:rPr>
          <w:rFonts w:ascii="Arial" w:hAnsi="Arial" w:cs="Arial" w:hint="eastAsia"/>
          <w:lang w:val="en-US" w:eastAsia="ko-KR"/>
        </w:rPr>
      </w:pPr>
      <w:r w:rsidRPr="00851362">
        <w:rPr>
          <w:rFonts w:ascii="Arial" w:hAnsi="Arial" w:cs="Arial"/>
          <w:lang w:val="en-US"/>
        </w:rPr>
        <w:t>The solution has two variants</w:t>
      </w:r>
      <w:r w:rsidR="009373F1">
        <w:rPr>
          <w:rFonts w:ascii="Arial" w:hAnsi="Arial" w:cs="Arial" w:hint="eastAsia"/>
          <w:lang w:val="en-US" w:eastAsia="ko-KR"/>
        </w:rPr>
        <w:t>.</w:t>
      </w:r>
    </w:p>
    <w:p w14:paraId="35C508DC" w14:textId="77777777" w:rsidR="009400AA" w:rsidRPr="00F240BB" w:rsidRDefault="009400AA" w:rsidP="00851362">
      <w:pPr>
        <w:keepNext/>
        <w:keepLines/>
        <w:spacing w:before="120" w:after="180"/>
        <w:ind w:left="2138" w:hanging="1418"/>
        <w:outlineLvl w:val="3"/>
        <w:rPr>
          <w:rFonts w:ascii="Arial" w:hAnsi="Arial"/>
          <w:i/>
          <w:iCs/>
          <w:color w:val="3333FF"/>
          <w:sz w:val="22"/>
          <w:szCs w:val="18"/>
          <w:lang w:val="en-US"/>
        </w:rPr>
      </w:pPr>
      <w:bookmarkStart w:id="1" w:name="_Toc149032241"/>
      <w:bookmarkStart w:id="2" w:name="_Toc177553322"/>
      <w:r w:rsidRPr="00F240BB">
        <w:rPr>
          <w:rFonts w:ascii="Arial" w:hAnsi="Arial"/>
          <w:i/>
          <w:iCs/>
          <w:color w:val="3333FF"/>
          <w:sz w:val="22"/>
          <w:szCs w:val="18"/>
          <w:lang w:val="en-US"/>
        </w:rPr>
        <w:t>6.1.2.1</w:t>
      </w:r>
      <w:r w:rsidRPr="00F240BB">
        <w:rPr>
          <w:rFonts w:ascii="Arial" w:hAnsi="Arial"/>
          <w:i/>
          <w:iCs/>
          <w:color w:val="3333FF"/>
          <w:sz w:val="22"/>
          <w:szCs w:val="18"/>
          <w:lang w:val="en-US"/>
        </w:rPr>
        <w:tab/>
        <w:t>Routing without I-CSCF</w:t>
      </w:r>
      <w:bookmarkEnd w:id="1"/>
      <w:bookmarkEnd w:id="2"/>
    </w:p>
    <w:p w14:paraId="62F1C29A" w14:textId="77777777" w:rsidR="009400AA" w:rsidRPr="00F240BB" w:rsidRDefault="009400AA" w:rsidP="00851362">
      <w:pPr>
        <w:spacing w:after="180"/>
        <w:ind w:left="720"/>
        <w:rPr>
          <w:i/>
          <w:iCs/>
          <w:color w:val="3333FF"/>
          <w:sz w:val="18"/>
          <w:szCs w:val="18"/>
          <w:lang w:val="en-US" w:eastAsia="zh-CN"/>
        </w:rPr>
      </w:pPr>
      <w:r w:rsidRPr="00F240BB">
        <w:rPr>
          <w:i/>
          <w:iCs/>
          <w:color w:val="3333FF"/>
          <w:sz w:val="18"/>
          <w:szCs w:val="18"/>
          <w:lang w:val="en-US" w:eastAsia="zh-CN"/>
        </w:rPr>
        <w:t>The requirements for the modification of P-CSCF:</w:t>
      </w:r>
    </w:p>
    <w:p w14:paraId="6FC37040" w14:textId="77777777" w:rsidR="009400AA" w:rsidRPr="00F240BB" w:rsidRDefault="009400AA" w:rsidP="00851362">
      <w:pPr>
        <w:spacing w:after="180"/>
        <w:ind w:left="1288" w:hanging="284"/>
        <w:rPr>
          <w:i/>
          <w:iCs/>
          <w:color w:val="3333FF"/>
          <w:sz w:val="18"/>
          <w:szCs w:val="18"/>
          <w:lang w:val="en-US" w:eastAsia="zh-CN"/>
        </w:rPr>
      </w:pPr>
      <w:r w:rsidRPr="00F240BB">
        <w:rPr>
          <w:i/>
          <w:iCs/>
          <w:color w:val="3333FF"/>
          <w:sz w:val="18"/>
          <w:szCs w:val="18"/>
          <w:lang w:val="en-US" w:eastAsia="zh-CN"/>
        </w:rPr>
        <w:t>-</w:t>
      </w:r>
      <w:r w:rsidRPr="00F240BB">
        <w:rPr>
          <w:i/>
          <w:iCs/>
          <w:color w:val="3333FF"/>
          <w:sz w:val="18"/>
          <w:szCs w:val="18"/>
          <w:lang w:val="en-US" w:eastAsia="zh-CN"/>
        </w:rPr>
        <w:tab/>
        <w:t>Add functionality for directly routing re-registration messages to S-CSCF.</w:t>
      </w:r>
    </w:p>
    <w:p w14:paraId="37B62D14" w14:textId="77777777" w:rsidR="009400AA" w:rsidRPr="00F240BB" w:rsidRDefault="009400AA" w:rsidP="00851362">
      <w:pPr>
        <w:spacing w:after="180"/>
        <w:ind w:left="720"/>
        <w:rPr>
          <w:i/>
          <w:iCs/>
          <w:color w:val="3333FF"/>
          <w:sz w:val="18"/>
          <w:szCs w:val="18"/>
          <w:lang w:val="en-US" w:eastAsia="zh-CN"/>
        </w:rPr>
      </w:pPr>
      <w:r w:rsidRPr="00F240BB">
        <w:rPr>
          <w:i/>
          <w:iCs/>
          <w:color w:val="3333FF"/>
          <w:sz w:val="18"/>
          <w:szCs w:val="18"/>
          <w:lang w:val="en-US" w:eastAsia="zh-CN"/>
        </w:rPr>
        <w:t xml:space="preserve">The requirements for the modification of </w:t>
      </w:r>
      <w:r w:rsidRPr="00F240BB">
        <w:rPr>
          <w:rFonts w:eastAsia="DengXian"/>
          <w:i/>
          <w:iCs/>
          <w:color w:val="3333FF"/>
          <w:sz w:val="18"/>
          <w:szCs w:val="18"/>
          <w:lang w:val="en-US"/>
        </w:rPr>
        <w:t>S-CSCF:</w:t>
      </w:r>
    </w:p>
    <w:p w14:paraId="62EC2C69" w14:textId="77777777" w:rsidR="009400AA" w:rsidRPr="00F240BB" w:rsidRDefault="009400AA" w:rsidP="00851362">
      <w:pPr>
        <w:spacing w:after="180"/>
        <w:ind w:left="1288" w:hanging="284"/>
        <w:rPr>
          <w:i/>
          <w:iCs/>
          <w:color w:val="3333FF"/>
          <w:sz w:val="18"/>
          <w:szCs w:val="18"/>
          <w:lang w:val="en-US" w:eastAsia="zh-CN"/>
        </w:rPr>
      </w:pPr>
      <w:r w:rsidRPr="00F240BB">
        <w:rPr>
          <w:i/>
          <w:iCs/>
          <w:color w:val="3333FF"/>
          <w:sz w:val="18"/>
          <w:szCs w:val="18"/>
          <w:lang w:val="en-US" w:eastAsia="zh-CN"/>
        </w:rPr>
        <w:t>-</w:t>
      </w:r>
      <w:r w:rsidRPr="00F240BB">
        <w:rPr>
          <w:i/>
          <w:iCs/>
          <w:color w:val="3333FF"/>
          <w:sz w:val="18"/>
          <w:szCs w:val="18"/>
          <w:lang w:val="en-US" w:eastAsia="zh-CN"/>
        </w:rPr>
        <w:tab/>
        <w:t>Bypass the HSS/UDM interaction during the re-registration procedure.</w:t>
      </w:r>
    </w:p>
    <w:p w14:paraId="01E0A2D8" w14:textId="7E153701" w:rsidR="00456090" w:rsidRPr="00851362" w:rsidRDefault="00456090" w:rsidP="00456090">
      <w:pPr>
        <w:rPr>
          <w:rFonts w:ascii="Arial" w:hAnsi="Arial" w:cs="Arial"/>
          <w:lang w:val="en-US"/>
        </w:rPr>
      </w:pPr>
      <w:r w:rsidRPr="00851362">
        <w:rPr>
          <w:rFonts w:ascii="Arial" w:hAnsi="Arial" w:cs="Arial"/>
          <w:lang w:val="en-US"/>
        </w:rPr>
        <w:t>It is to note that the I-CSCF has been added to the re-registration procedure for a reason, namely</w:t>
      </w:r>
      <w:r w:rsidR="00F240BB">
        <w:rPr>
          <w:rFonts w:ascii="Arial" w:hAnsi="Arial" w:cs="Arial" w:hint="eastAsia"/>
          <w:lang w:val="en-US" w:eastAsia="ko-KR"/>
        </w:rPr>
        <w:t>,</w:t>
      </w:r>
      <w:r w:rsidRPr="00851362">
        <w:rPr>
          <w:rFonts w:ascii="Arial" w:hAnsi="Arial" w:cs="Arial"/>
          <w:lang w:val="en-US"/>
        </w:rPr>
        <w:t xml:space="preserve"> to allow a re-balancing of load or return to better suited S-CSCF after a failure (failback), etc.</w:t>
      </w:r>
    </w:p>
    <w:p w14:paraId="1CD7EE0D" w14:textId="2881C8EB" w:rsidR="00050E1A" w:rsidRPr="00851362" w:rsidRDefault="00050E1A" w:rsidP="00050E1A">
      <w:pPr>
        <w:rPr>
          <w:rFonts w:ascii="Arial" w:hAnsi="Arial" w:cs="Arial"/>
          <w:lang w:val="en-US"/>
        </w:rPr>
      </w:pPr>
      <w:r w:rsidRPr="00851362">
        <w:rPr>
          <w:rFonts w:ascii="Arial" w:hAnsi="Arial" w:cs="Arial"/>
          <w:lang w:val="en-US"/>
        </w:rPr>
        <w:t xml:space="preserve">The above proposals change the basic flow for re-registration without being </w:t>
      </w:r>
      <w:r w:rsidR="00851362" w:rsidRPr="00851362">
        <w:rPr>
          <w:rFonts w:ascii="Arial" w:hAnsi="Arial" w:cs="Arial"/>
          <w:lang w:val="en-US"/>
        </w:rPr>
        <w:t>dependent</w:t>
      </w:r>
      <w:r w:rsidRPr="00851362">
        <w:rPr>
          <w:rFonts w:ascii="Arial" w:hAnsi="Arial" w:cs="Arial"/>
          <w:lang w:val="en-US"/>
        </w:rPr>
        <w:t xml:space="preserve"> on any overload scenarios. Sending the reregister directly to S-CSCF would bypass any IBCF, which breaks standard IMS procedures.</w:t>
      </w:r>
    </w:p>
    <w:p w14:paraId="5743C62F" w14:textId="0EEC20F8" w:rsidR="00050E1A" w:rsidRPr="00851362" w:rsidRDefault="00050E1A" w:rsidP="00050E1A">
      <w:pPr>
        <w:rPr>
          <w:rFonts w:ascii="Arial" w:hAnsi="Arial" w:cs="Arial"/>
          <w:lang w:val="en-US"/>
        </w:rPr>
      </w:pPr>
      <w:r w:rsidRPr="00851362">
        <w:rPr>
          <w:rFonts w:ascii="Arial" w:hAnsi="Arial" w:cs="Arial"/>
          <w:lang w:val="en-US"/>
        </w:rPr>
        <w:t>Bypassing HSS/UDM during re-registration, i.e.</w:t>
      </w:r>
      <w:r w:rsidR="00F240BB">
        <w:rPr>
          <w:rFonts w:ascii="Arial" w:hAnsi="Arial" w:cs="Arial" w:hint="eastAsia"/>
          <w:lang w:val="en-US" w:eastAsia="ko-KR"/>
        </w:rPr>
        <w:t>,</w:t>
      </w:r>
      <w:r w:rsidRPr="00851362">
        <w:rPr>
          <w:rFonts w:ascii="Arial" w:hAnsi="Arial" w:cs="Arial"/>
          <w:lang w:val="en-US"/>
        </w:rPr>
        <w:t xml:space="preserve"> skipping over negative response from HSS/UDM is not correct. Terminating requests likely cannot be delivered, UE would not be aware of that.</w:t>
      </w:r>
    </w:p>
    <w:p w14:paraId="23C1567A" w14:textId="77777777" w:rsidR="009400AA" w:rsidRPr="00F240BB" w:rsidRDefault="009400AA" w:rsidP="00F240BB">
      <w:pPr>
        <w:keepNext/>
        <w:keepLines/>
        <w:spacing w:before="120" w:after="180"/>
        <w:ind w:left="2138" w:hanging="1418"/>
        <w:outlineLvl w:val="3"/>
        <w:rPr>
          <w:rFonts w:ascii="Arial" w:hAnsi="Arial"/>
          <w:i/>
          <w:iCs/>
          <w:color w:val="3333FF"/>
          <w:sz w:val="22"/>
          <w:szCs w:val="18"/>
          <w:lang w:val="en-US"/>
        </w:rPr>
      </w:pPr>
      <w:bookmarkStart w:id="3" w:name="_Toc149032242"/>
      <w:bookmarkStart w:id="4" w:name="_Toc177553323"/>
      <w:r w:rsidRPr="00F240BB">
        <w:rPr>
          <w:rFonts w:ascii="Arial" w:hAnsi="Arial"/>
          <w:i/>
          <w:iCs/>
          <w:color w:val="3333FF"/>
          <w:sz w:val="22"/>
          <w:szCs w:val="18"/>
          <w:lang w:val="en-US"/>
        </w:rPr>
        <w:t>6.1.2.2</w:t>
      </w:r>
      <w:r w:rsidRPr="00F240BB">
        <w:rPr>
          <w:rFonts w:ascii="Arial" w:hAnsi="Arial"/>
          <w:i/>
          <w:iCs/>
          <w:color w:val="3333FF"/>
          <w:sz w:val="22"/>
          <w:szCs w:val="18"/>
          <w:lang w:val="en-US"/>
        </w:rPr>
        <w:tab/>
        <w:t>Routing with I-CSCF</w:t>
      </w:r>
      <w:bookmarkEnd w:id="3"/>
      <w:bookmarkEnd w:id="4"/>
    </w:p>
    <w:p w14:paraId="4B1F42B6" w14:textId="77777777" w:rsidR="009400AA" w:rsidRPr="00F240BB" w:rsidRDefault="009400AA" w:rsidP="00F240BB">
      <w:pPr>
        <w:spacing w:after="180"/>
        <w:ind w:left="720"/>
        <w:rPr>
          <w:i/>
          <w:iCs/>
          <w:color w:val="3333FF"/>
          <w:sz w:val="18"/>
          <w:szCs w:val="18"/>
          <w:lang w:val="en-US" w:eastAsia="zh-CN"/>
        </w:rPr>
      </w:pPr>
      <w:r w:rsidRPr="00F240BB">
        <w:rPr>
          <w:i/>
          <w:iCs/>
          <w:color w:val="3333FF"/>
          <w:sz w:val="18"/>
          <w:szCs w:val="18"/>
          <w:lang w:val="en-US" w:eastAsia="zh-CN"/>
        </w:rPr>
        <w:t>The requirements for the modification of P-CSCF:</w:t>
      </w:r>
    </w:p>
    <w:p w14:paraId="094F2965" w14:textId="77777777" w:rsidR="009400AA" w:rsidRPr="00F240BB" w:rsidRDefault="009400AA" w:rsidP="00F240BB">
      <w:pPr>
        <w:spacing w:after="180"/>
        <w:ind w:left="1288" w:hanging="284"/>
        <w:rPr>
          <w:i/>
          <w:iCs/>
          <w:color w:val="3333FF"/>
          <w:sz w:val="18"/>
          <w:szCs w:val="18"/>
          <w:lang w:val="en-US" w:eastAsia="zh-CN"/>
        </w:rPr>
      </w:pPr>
      <w:r w:rsidRPr="00F240BB">
        <w:rPr>
          <w:i/>
          <w:iCs/>
          <w:color w:val="3333FF"/>
          <w:sz w:val="18"/>
          <w:szCs w:val="18"/>
          <w:lang w:val="en-US" w:eastAsia="zh-CN"/>
        </w:rPr>
        <w:t>-</w:t>
      </w:r>
      <w:r w:rsidRPr="00F240BB">
        <w:rPr>
          <w:i/>
          <w:iCs/>
          <w:color w:val="3333FF"/>
          <w:sz w:val="18"/>
          <w:szCs w:val="18"/>
          <w:lang w:val="en-US" w:eastAsia="zh-CN"/>
        </w:rPr>
        <w:tab/>
        <w:t>Including the address of S-CSCF into a new header field.</w:t>
      </w:r>
    </w:p>
    <w:p w14:paraId="3CF3C309" w14:textId="77777777" w:rsidR="009400AA" w:rsidRPr="00F240BB" w:rsidRDefault="009400AA" w:rsidP="00F240BB">
      <w:pPr>
        <w:spacing w:after="180"/>
        <w:ind w:left="720"/>
        <w:rPr>
          <w:i/>
          <w:iCs/>
          <w:color w:val="3333FF"/>
          <w:sz w:val="18"/>
          <w:szCs w:val="18"/>
          <w:lang w:val="en-US" w:eastAsia="zh-CN"/>
        </w:rPr>
      </w:pPr>
      <w:r w:rsidRPr="00F240BB">
        <w:rPr>
          <w:i/>
          <w:iCs/>
          <w:color w:val="3333FF"/>
          <w:sz w:val="18"/>
          <w:szCs w:val="18"/>
          <w:lang w:val="en-US" w:eastAsia="zh-CN"/>
        </w:rPr>
        <w:t>The requirements for the modification of I-CSCF:</w:t>
      </w:r>
    </w:p>
    <w:p w14:paraId="6E8E04B6" w14:textId="77777777" w:rsidR="009400AA" w:rsidRPr="00F240BB" w:rsidRDefault="009400AA" w:rsidP="00F240BB">
      <w:pPr>
        <w:spacing w:after="180"/>
        <w:ind w:left="1288" w:hanging="284"/>
        <w:rPr>
          <w:i/>
          <w:iCs/>
          <w:color w:val="3333FF"/>
          <w:sz w:val="18"/>
          <w:szCs w:val="18"/>
          <w:lang w:val="en-US" w:eastAsia="zh-CN"/>
        </w:rPr>
      </w:pPr>
      <w:r w:rsidRPr="00F240BB">
        <w:rPr>
          <w:i/>
          <w:iCs/>
          <w:color w:val="3333FF"/>
          <w:sz w:val="18"/>
          <w:szCs w:val="18"/>
          <w:lang w:val="en-US" w:eastAsia="zh-CN"/>
        </w:rPr>
        <w:t>-</w:t>
      </w:r>
      <w:r w:rsidRPr="00F240BB">
        <w:rPr>
          <w:i/>
          <w:iCs/>
          <w:color w:val="3333FF"/>
          <w:sz w:val="18"/>
          <w:szCs w:val="18"/>
          <w:lang w:val="en-US" w:eastAsia="zh-CN"/>
        </w:rPr>
        <w:tab/>
        <w:t>Identifying the new header field, if included, forwarding the re-registration message to the S-CSCF address obtained from the new header field;</w:t>
      </w:r>
    </w:p>
    <w:p w14:paraId="5957AF27" w14:textId="77777777" w:rsidR="009400AA" w:rsidRPr="00F240BB" w:rsidRDefault="009400AA" w:rsidP="00F240BB">
      <w:pPr>
        <w:spacing w:after="180"/>
        <w:ind w:left="720"/>
        <w:rPr>
          <w:i/>
          <w:iCs/>
          <w:color w:val="3333FF"/>
          <w:sz w:val="18"/>
          <w:szCs w:val="18"/>
          <w:lang w:val="en-US" w:eastAsia="zh-CN"/>
        </w:rPr>
      </w:pPr>
      <w:r w:rsidRPr="00F240BB">
        <w:rPr>
          <w:i/>
          <w:iCs/>
          <w:color w:val="3333FF"/>
          <w:sz w:val="18"/>
          <w:szCs w:val="18"/>
          <w:lang w:val="en-US" w:eastAsia="zh-CN"/>
        </w:rPr>
        <w:t xml:space="preserve">The requirements for the modification of </w:t>
      </w:r>
      <w:r w:rsidRPr="00F240BB">
        <w:rPr>
          <w:rFonts w:eastAsia="DengXian"/>
          <w:i/>
          <w:iCs/>
          <w:color w:val="3333FF"/>
          <w:sz w:val="18"/>
          <w:szCs w:val="18"/>
          <w:lang w:val="en-US"/>
        </w:rPr>
        <w:t>S-CSCF:</w:t>
      </w:r>
    </w:p>
    <w:p w14:paraId="13E760E2" w14:textId="77777777" w:rsidR="009400AA" w:rsidRPr="00F240BB" w:rsidRDefault="009400AA" w:rsidP="00F240BB">
      <w:pPr>
        <w:spacing w:after="180"/>
        <w:ind w:left="1288" w:hanging="284"/>
        <w:rPr>
          <w:i/>
          <w:iCs/>
          <w:color w:val="3333FF"/>
          <w:sz w:val="18"/>
          <w:szCs w:val="18"/>
          <w:lang w:val="en-US" w:eastAsia="zh-CN"/>
        </w:rPr>
      </w:pPr>
      <w:r w:rsidRPr="00F240BB">
        <w:rPr>
          <w:i/>
          <w:iCs/>
          <w:color w:val="3333FF"/>
          <w:sz w:val="18"/>
          <w:szCs w:val="18"/>
          <w:lang w:val="en-US" w:eastAsia="zh-CN"/>
        </w:rPr>
        <w:t>-</w:t>
      </w:r>
      <w:r w:rsidRPr="00F240BB">
        <w:rPr>
          <w:i/>
          <w:iCs/>
          <w:color w:val="3333FF"/>
          <w:sz w:val="18"/>
          <w:szCs w:val="18"/>
          <w:lang w:val="en-US" w:eastAsia="zh-CN"/>
        </w:rPr>
        <w:tab/>
        <w:t>Bypass the HSS/UDM interaction during the re-registration procedure.</w:t>
      </w:r>
    </w:p>
    <w:p w14:paraId="287FC964" w14:textId="4BB574D1" w:rsidR="00050E1A" w:rsidRPr="00851362" w:rsidRDefault="00050E1A" w:rsidP="009373F1">
      <w:pPr>
        <w:spacing w:after="240"/>
        <w:rPr>
          <w:rFonts w:ascii="Arial" w:hAnsi="Arial" w:cs="Arial"/>
          <w:lang w:val="en-US"/>
        </w:rPr>
      </w:pPr>
      <w:r w:rsidRPr="00851362">
        <w:rPr>
          <w:rFonts w:ascii="Arial" w:hAnsi="Arial" w:cs="Arial"/>
          <w:lang w:val="en-US"/>
        </w:rPr>
        <w:lastRenderedPageBreak/>
        <w:t xml:space="preserve">The above proposals change the basic flow for re-registration without being </w:t>
      </w:r>
      <w:r w:rsidR="00F240BB" w:rsidRPr="00851362">
        <w:rPr>
          <w:rFonts w:ascii="Arial" w:hAnsi="Arial" w:cs="Arial"/>
          <w:lang w:val="en-US"/>
        </w:rPr>
        <w:t>dependent</w:t>
      </w:r>
      <w:r w:rsidRPr="00851362">
        <w:rPr>
          <w:rFonts w:ascii="Arial" w:hAnsi="Arial" w:cs="Arial"/>
          <w:lang w:val="en-US"/>
        </w:rPr>
        <w:t xml:space="preserve"> on any overload scenarios. Bypassing HSS/UDM during re-registration, i.e.</w:t>
      </w:r>
      <w:r w:rsidR="009373F1">
        <w:rPr>
          <w:rFonts w:ascii="Arial" w:hAnsi="Arial" w:cs="Arial" w:hint="eastAsia"/>
          <w:lang w:val="en-US" w:eastAsia="ko-KR"/>
        </w:rPr>
        <w:t>,</w:t>
      </w:r>
      <w:r w:rsidRPr="00851362">
        <w:rPr>
          <w:rFonts w:ascii="Arial" w:hAnsi="Arial" w:cs="Arial"/>
          <w:lang w:val="en-US"/>
        </w:rPr>
        <w:t xml:space="preserve"> skipping over negative response from HSS/UDM is not correct. Terminating requests likely cannot be delivered, UE would not be aware of that. </w:t>
      </w:r>
      <w:r w:rsidR="00B31547" w:rsidRPr="00851362">
        <w:rPr>
          <w:rFonts w:ascii="Arial" w:hAnsi="Arial" w:cs="Arial"/>
          <w:lang w:val="en-US"/>
        </w:rPr>
        <w:t>Introducing</w:t>
      </w:r>
      <w:r w:rsidRPr="00851362">
        <w:rPr>
          <w:rFonts w:ascii="Arial" w:hAnsi="Arial" w:cs="Arial"/>
          <w:lang w:val="en-US"/>
        </w:rPr>
        <w:t xml:space="preserve"> a new SIP header for routing </w:t>
      </w:r>
      <w:r w:rsidR="00C75B70" w:rsidRPr="00851362">
        <w:rPr>
          <w:rFonts w:ascii="Arial" w:hAnsi="Arial" w:cs="Arial"/>
          <w:lang w:val="en-US"/>
        </w:rPr>
        <w:t>purposes</w:t>
      </w:r>
      <w:r w:rsidRPr="00851362">
        <w:rPr>
          <w:rFonts w:ascii="Arial" w:hAnsi="Arial" w:cs="Arial"/>
          <w:lang w:val="en-US"/>
        </w:rPr>
        <w:t xml:space="preserve"> of SIP REGISTER is a change in the base functionality of SIP and would require IETF work. It is highly unlikely that IETF will change the basic routing for SIP REGISTER</w:t>
      </w:r>
      <w:r w:rsidR="00F240BB">
        <w:rPr>
          <w:rFonts w:ascii="Arial" w:hAnsi="Arial" w:cs="Arial" w:hint="eastAsia"/>
          <w:lang w:val="en-US" w:eastAsia="ko-KR"/>
        </w:rPr>
        <w:t>.</w:t>
      </w:r>
    </w:p>
    <w:p w14:paraId="2DD3B325" w14:textId="77977B29" w:rsidR="00050E1A" w:rsidRPr="009373F1" w:rsidRDefault="009373F1" w:rsidP="00050E1A">
      <w:pPr>
        <w:rPr>
          <w:rFonts w:ascii="Arial" w:hAnsi="Arial" w:cs="Arial"/>
          <w:lang w:val="en-US"/>
        </w:rPr>
      </w:pPr>
      <w:r>
        <w:rPr>
          <w:rFonts w:ascii="Arial" w:hAnsi="Arial" w:cs="Arial" w:hint="eastAsia"/>
          <w:b/>
          <w:bCs/>
          <w:lang w:val="en-US" w:eastAsia="ko-KR"/>
        </w:rPr>
        <w:t>Conclusion:</w:t>
      </w:r>
      <w:r w:rsidRPr="009373F1">
        <w:rPr>
          <w:rFonts w:ascii="Arial" w:hAnsi="Arial" w:cs="Arial" w:hint="eastAsia"/>
          <w:lang w:val="en-US" w:eastAsia="ko-KR"/>
        </w:rPr>
        <w:t xml:space="preserve"> </w:t>
      </w:r>
      <w:r w:rsidR="00050E1A" w:rsidRPr="009373F1">
        <w:rPr>
          <w:rFonts w:ascii="Arial" w:hAnsi="Arial" w:cs="Arial"/>
          <w:lang w:val="en-US"/>
        </w:rPr>
        <w:t>Neither of the two proposals in section 6.1 of TR 29.866 is acceptable</w:t>
      </w:r>
      <w:r w:rsidR="00C75B70" w:rsidRPr="009373F1">
        <w:rPr>
          <w:rFonts w:ascii="Arial" w:hAnsi="Arial" w:cs="Arial"/>
          <w:lang w:val="en-US"/>
        </w:rPr>
        <w:t xml:space="preserve"> as it changes the standard IMS reregistration procedure, and with impacting the standard functionality.</w:t>
      </w:r>
    </w:p>
    <w:p w14:paraId="683D6113" w14:textId="77777777" w:rsidR="00F240BB" w:rsidRPr="009373F1" w:rsidRDefault="00F240BB" w:rsidP="00050E1A">
      <w:pPr>
        <w:rPr>
          <w:rFonts w:ascii="Arial" w:hAnsi="Arial" w:cs="Arial"/>
          <w:lang w:val="en-US"/>
        </w:rPr>
      </w:pPr>
    </w:p>
    <w:p w14:paraId="4237BB0F" w14:textId="76F0D7D5" w:rsidR="003F0F8C" w:rsidRPr="00851362" w:rsidRDefault="00F240BB" w:rsidP="00F240BB">
      <w:pPr>
        <w:pStyle w:val="Heading2"/>
        <w:rPr>
          <w:lang w:val="en-US"/>
        </w:rPr>
      </w:pPr>
      <w:r>
        <w:rPr>
          <w:rFonts w:hint="eastAsia"/>
          <w:lang w:val="en-US" w:eastAsia="ko-KR"/>
        </w:rPr>
        <w:t>2</w:t>
      </w:r>
      <w:r w:rsidR="009400AA" w:rsidRPr="00851362">
        <w:rPr>
          <w:lang w:val="en-US"/>
        </w:rPr>
        <w:t>.2</w:t>
      </w:r>
      <w:r>
        <w:rPr>
          <w:lang w:val="en-US"/>
        </w:rPr>
        <w:tab/>
      </w:r>
      <w:r w:rsidR="003F0F8C" w:rsidRPr="00851362">
        <w:rPr>
          <w:lang w:val="en-US"/>
        </w:rPr>
        <w:t>Solution#2: Preventing the IMS disaster in the HSS overload scenario</w:t>
      </w:r>
    </w:p>
    <w:p w14:paraId="56FDBAD4" w14:textId="5E9702DE" w:rsidR="003F0F8C" w:rsidRPr="00F240BB" w:rsidRDefault="003F0F8C" w:rsidP="00F240BB">
      <w:pPr>
        <w:keepNext/>
        <w:keepLines/>
        <w:spacing w:before="120" w:after="180"/>
        <w:ind w:left="2138" w:hanging="1418"/>
        <w:outlineLvl w:val="3"/>
        <w:rPr>
          <w:rFonts w:ascii="Arial" w:hAnsi="Arial"/>
          <w:i/>
          <w:iCs/>
          <w:color w:val="3333FF"/>
          <w:sz w:val="22"/>
          <w:szCs w:val="18"/>
          <w:lang w:val="en-US"/>
        </w:rPr>
      </w:pPr>
      <w:r w:rsidRPr="00F240BB">
        <w:rPr>
          <w:rFonts w:ascii="Arial" w:hAnsi="Arial"/>
          <w:i/>
          <w:iCs/>
          <w:color w:val="3333FF"/>
          <w:sz w:val="22"/>
          <w:szCs w:val="18"/>
          <w:lang w:val="en-US"/>
        </w:rPr>
        <w:t>6.2.1.2</w:t>
      </w:r>
      <w:r w:rsidRPr="00F240BB">
        <w:rPr>
          <w:rFonts w:ascii="Arial" w:hAnsi="Arial"/>
          <w:i/>
          <w:iCs/>
          <w:color w:val="3333FF"/>
          <w:sz w:val="22"/>
          <w:szCs w:val="18"/>
          <w:lang w:val="en-US"/>
        </w:rPr>
        <w:tab/>
        <w:t xml:space="preserve">IMS initial registration of reducing HSS </w:t>
      </w:r>
      <w:r w:rsidR="00B31547" w:rsidRPr="00F240BB">
        <w:rPr>
          <w:rFonts w:ascii="Arial" w:hAnsi="Arial"/>
          <w:i/>
          <w:iCs/>
          <w:color w:val="3333FF"/>
          <w:sz w:val="22"/>
          <w:szCs w:val="18"/>
          <w:lang w:val="en-US"/>
        </w:rPr>
        <w:t>load</w:t>
      </w:r>
    </w:p>
    <w:p w14:paraId="07E941FF" w14:textId="54797B94" w:rsidR="00804830" w:rsidRPr="00F240BB" w:rsidRDefault="009373F1" w:rsidP="00F240BB">
      <w:pPr>
        <w:spacing w:after="180"/>
        <w:ind w:left="720"/>
        <w:rPr>
          <w:i/>
          <w:iCs/>
          <w:color w:val="3333FF"/>
          <w:sz w:val="18"/>
          <w:szCs w:val="18"/>
          <w:lang w:val="en-US" w:eastAsia="zh-CN"/>
        </w:rPr>
      </w:pPr>
      <w:bookmarkStart w:id="5" w:name="_Hlk181170230"/>
      <w:r>
        <w:rPr>
          <w:rFonts w:hint="eastAsia"/>
          <w:i/>
          <w:iCs/>
          <w:color w:val="3333FF"/>
          <w:sz w:val="18"/>
          <w:szCs w:val="18"/>
          <w:lang w:val="en-US" w:eastAsia="ko-KR"/>
        </w:rPr>
        <w:t>7.</w:t>
      </w:r>
      <w:r>
        <w:rPr>
          <w:i/>
          <w:iCs/>
          <w:color w:val="3333FF"/>
          <w:sz w:val="18"/>
          <w:szCs w:val="18"/>
          <w:lang w:val="en-US" w:eastAsia="ko-KR"/>
        </w:rPr>
        <w:tab/>
      </w:r>
      <w:r w:rsidR="00804830" w:rsidRPr="00F240BB">
        <w:rPr>
          <w:i/>
          <w:iCs/>
          <w:color w:val="3333FF"/>
          <w:sz w:val="18"/>
          <w:szCs w:val="18"/>
          <w:lang w:val="en-US" w:eastAsia="zh-CN"/>
        </w:rPr>
        <w:t>If there are stored available AVs, the S-CSCF shall skip steps 7-8. If there are no stored available AVs, the S-CSCF shall send MAR request to obtain AVs to HSS.</w:t>
      </w:r>
    </w:p>
    <w:bookmarkEnd w:id="5"/>
    <w:p w14:paraId="7597EB0D" w14:textId="21A739E8" w:rsidR="00804830" w:rsidRPr="00851362" w:rsidRDefault="00804830" w:rsidP="00F240BB">
      <w:pPr>
        <w:spacing w:after="240"/>
        <w:rPr>
          <w:rFonts w:ascii="Arial" w:hAnsi="Arial" w:cs="Arial"/>
          <w:lang w:val="en-US"/>
        </w:rPr>
      </w:pPr>
      <w:r w:rsidRPr="00851362">
        <w:rPr>
          <w:rFonts w:ascii="Arial" w:hAnsi="Arial" w:cs="Arial"/>
          <w:lang w:val="en-US"/>
        </w:rPr>
        <w:t>The “shall skip 7 (MAR/MAA)” is not needed, this is already possible today according to 33.203. It is to note that this has nothing to</w:t>
      </w:r>
      <w:r w:rsidR="00CA02A0" w:rsidRPr="00851362">
        <w:rPr>
          <w:rFonts w:ascii="Arial" w:hAnsi="Arial" w:cs="Arial"/>
          <w:lang w:val="en-US"/>
        </w:rPr>
        <w:t xml:space="preserve"> </w:t>
      </w:r>
      <w:r w:rsidRPr="00851362">
        <w:rPr>
          <w:rFonts w:ascii="Arial" w:hAnsi="Arial" w:cs="Arial"/>
          <w:lang w:val="en-US"/>
        </w:rPr>
        <w:t>do with “in case of HSS” overload, as the S-CSCF is not aware of HSS being in overload.</w:t>
      </w:r>
      <w:r w:rsidR="00CA02A0" w:rsidRPr="00851362">
        <w:rPr>
          <w:rFonts w:ascii="Arial" w:hAnsi="Arial" w:cs="Arial"/>
          <w:lang w:val="en-US"/>
        </w:rPr>
        <w:t xml:space="preserve"> </w:t>
      </w:r>
      <w:r w:rsidR="00B31547" w:rsidRPr="00851362">
        <w:rPr>
          <w:rFonts w:ascii="Arial" w:hAnsi="Arial" w:cs="Arial"/>
          <w:lang w:val="en-US"/>
        </w:rPr>
        <w:t>So,</w:t>
      </w:r>
      <w:r w:rsidR="00CA02A0" w:rsidRPr="00851362">
        <w:rPr>
          <w:rFonts w:ascii="Arial" w:hAnsi="Arial" w:cs="Arial"/>
          <w:lang w:val="en-US"/>
        </w:rPr>
        <w:t xml:space="preserve"> it is rather a change of the basic procedure and requires study to understand all impacts.</w:t>
      </w:r>
    </w:p>
    <w:p w14:paraId="1D4D60E9" w14:textId="77777777" w:rsidR="00804830" w:rsidRPr="00F240BB" w:rsidRDefault="00804830" w:rsidP="00F240BB">
      <w:pPr>
        <w:spacing w:after="180"/>
        <w:ind w:left="720"/>
        <w:rPr>
          <w:i/>
          <w:iCs/>
          <w:color w:val="3333FF"/>
          <w:sz w:val="18"/>
          <w:szCs w:val="18"/>
          <w:lang w:val="en-US" w:eastAsia="zh-CN"/>
        </w:rPr>
      </w:pPr>
      <w:r w:rsidRPr="00F240BB">
        <w:rPr>
          <w:i/>
          <w:iCs/>
          <w:color w:val="3333FF"/>
          <w:sz w:val="18"/>
          <w:szCs w:val="18"/>
          <w:lang w:val="en-US" w:eastAsia="zh-CN"/>
        </w:rPr>
        <w:t xml:space="preserve">If the S-CSCF receives the Result-Code in the SAA response as </w:t>
      </w:r>
      <w:proofErr w:type="spellStart"/>
      <w:r w:rsidRPr="00F240BB">
        <w:rPr>
          <w:i/>
          <w:iCs/>
          <w:color w:val="3333FF"/>
          <w:sz w:val="18"/>
          <w:szCs w:val="18"/>
          <w:lang w:val="en-US" w:eastAsia="zh-CN"/>
        </w:rPr>
        <w:t>DIAMETER_UNABLE_TO_DELIVER</w:t>
      </w:r>
      <w:proofErr w:type="spellEnd"/>
      <w:r w:rsidRPr="00F240BB">
        <w:rPr>
          <w:i/>
          <w:iCs/>
          <w:color w:val="3333FF"/>
          <w:sz w:val="18"/>
          <w:szCs w:val="18"/>
          <w:lang w:val="en-US" w:eastAsia="zh-CN"/>
        </w:rPr>
        <w:t xml:space="preserve"> (3002) or </w:t>
      </w:r>
      <w:proofErr w:type="spellStart"/>
      <w:r w:rsidRPr="00F240BB">
        <w:rPr>
          <w:i/>
          <w:iCs/>
          <w:color w:val="3333FF"/>
          <w:sz w:val="18"/>
          <w:szCs w:val="18"/>
          <w:lang w:val="en-US" w:eastAsia="zh-CN"/>
        </w:rPr>
        <w:t>DIAMETER_UNABLE_TO_COMPLY</w:t>
      </w:r>
      <w:proofErr w:type="spellEnd"/>
      <w:r w:rsidRPr="00F240BB">
        <w:rPr>
          <w:i/>
          <w:iCs/>
          <w:color w:val="3333FF"/>
          <w:sz w:val="18"/>
          <w:szCs w:val="18"/>
          <w:lang w:val="en-US" w:eastAsia="zh-CN"/>
        </w:rPr>
        <w:t xml:space="preserve"> (5012),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4EE6BFB1" w14:textId="1817A80F" w:rsidR="00804830" w:rsidRPr="00851362" w:rsidRDefault="009373F1">
      <w:pPr>
        <w:rPr>
          <w:rFonts w:ascii="Arial" w:hAnsi="Arial" w:cs="Arial"/>
          <w:lang w:val="en-US"/>
        </w:rPr>
      </w:pPr>
      <w:r>
        <w:rPr>
          <w:rFonts w:ascii="Arial" w:hAnsi="Arial" w:cs="Arial" w:hint="eastAsia"/>
          <w:lang w:val="en-US" w:eastAsia="ko-KR"/>
        </w:rPr>
        <w:t>Since</w:t>
      </w:r>
      <w:r w:rsidR="00804830" w:rsidRPr="00851362">
        <w:rPr>
          <w:rFonts w:ascii="Arial" w:hAnsi="Arial" w:cs="Arial"/>
          <w:lang w:val="en-US"/>
        </w:rPr>
        <w:t xml:space="preserve"> the HSS would not be aware of the assigned S-CSCF</w:t>
      </w:r>
      <w:r>
        <w:rPr>
          <w:rFonts w:ascii="Arial" w:hAnsi="Arial" w:cs="Arial" w:hint="eastAsia"/>
          <w:lang w:val="en-US" w:eastAsia="ko-KR"/>
        </w:rPr>
        <w:t>,</w:t>
      </w:r>
      <w:r w:rsidR="00804830" w:rsidRPr="00851362">
        <w:rPr>
          <w:rFonts w:ascii="Arial" w:hAnsi="Arial" w:cs="Arial"/>
          <w:lang w:val="en-US"/>
        </w:rPr>
        <w:t xml:space="preserve"> terminating calls for the subscriber will not </w:t>
      </w:r>
      <w:r w:rsidR="00B31547" w:rsidRPr="00851362">
        <w:rPr>
          <w:rFonts w:ascii="Arial" w:hAnsi="Arial" w:cs="Arial"/>
          <w:lang w:val="en-US"/>
        </w:rPr>
        <w:t>work.</w:t>
      </w:r>
    </w:p>
    <w:p w14:paraId="3E4CBADA" w14:textId="70BD8C7B" w:rsidR="00804830" w:rsidRPr="009373F1" w:rsidRDefault="00804830" w:rsidP="009373F1">
      <w:pPr>
        <w:keepNext/>
        <w:keepLines/>
        <w:spacing w:before="120" w:after="180"/>
        <w:ind w:left="2138" w:hanging="1418"/>
        <w:outlineLvl w:val="3"/>
        <w:rPr>
          <w:rFonts w:ascii="Arial" w:hAnsi="Arial"/>
          <w:i/>
          <w:iCs/>
          <w:color w:val="3333FF"/>
          <w:sz w:val="22"/>
          <w:szCs w:val="18"/>
          <w:lang w:val="en-US"/>
        </w:rPr>
      </w:pPr>
      <w:bookmarkStart w:id="6" w:name="_Toc177553330"/>
      <w:r w:rsidRPr="009373F1">
        <w:rPr>
          <w:rFonts w:ascii="Arial" w:hAnsi="Arial"/>
          <w:i/>
          <w:iCs/>
          <w:color w:val="3333FF"/>
          <w:sz w:val="22"/>
          <w:szCs w:val="18"/>
          <w:lang w:val="en-US"/>
        </w:rPr>
        <w:t>6.2.1.3</w:t>
      </w:r>
      <w:r w:rsidRPr="009373F1">
        <w:rPr>
          <w:rFonts w:ascii="Arial" w:hAnsi="Arial"/>
          <w:i/>
          <w:iCs/>
          <w:color w:val="3333FF"/>
          <w:sz w:val="22"/>
          <w:szCs w:val="18"/>
          <w:lang w:val="en-US"/>
        </w:rPr>
        <w:tab/>
      </w:r>
      <w:bookmarkStart w:id="7" w:name="_Hlk181178013"/>
      <w:r w:rsidRPr="009373F1">
        <w:rPr>
          <w:rFonts w:ascii="Arial" w:hAnsi="Arial"/>
          <w:i/>
          <w:iCs/>
          <w:color w:val="3333FF"/>
          <w:sz w:val="22"/>
          <w:szCs w:val="18"/>
          <w:lang w:val="en-US"/>
        </w:rPr>
        <w:t xml:space="preserve">IMS third-party registration of reducing HSS </w:t>
      </w:r>
      <w:bookmarkEnd w:id="6"/>
      <w:bookmarkEnd w:id="7"/>
      <w:r w:rsidR="00B31547" w:rsidRPr="009373F1">
        <w:rPr>
          <w:rFonts w:ascii="Arial" w:hAnsi="Arial"/>
          <w:i/>
          <w:iCs/>
          <w:color w:val="3333FF"/>
          <w:sz w:val="22"/>
          <w:szCs w:val="18"/>
          <w:lang w:val="en-US"/>
        </w:rPr>
        <w:t>load</w:t>
      </w:r>
    </w:p>
    <w:p w14:paraId="670B81B9" w14:textId="0C90E68B" w:rsidR="00804830" w:rsidRPr="00851362" w:rsidRDefault="00804830">
      <w:pPr>
        <w:rPr>
          <w:rFonts w:ascii="Arial" w:hAnsi="Arial" w:cs="Arial"/>
          <w:lang w:val="en-US"/>
        </w:rPr>
      </w:pPr>
      <w:r w:rsidRPr="00851362">
        <w:rPr>
          <w:rFonts w:ascii="Arial" w:hAnsi="Arial" w:cs="Arial"/>
          <w:lang w:val="en-US"/>
        </w:rPr>
        <w:t xml:space="preserve">It is described that MMTel AS and IP-SM-GW can skip UDR/UDA and SNR/SNA </w:t>
      </w:r>
      <w:proofErr w:type="gramStart"/>
      <w:r w:rsidRPr="00851362">
        <w:rPr>
          <w:rFonts w:ascii="Arial" w:hAnsi="Arial" w:cs="Arial"/>
          <w:lang w:val="en-US"/>
        </w:rPr>
        <w:t>in order to</w:t>
      </w:r>
      <w:proofErr w:type="gramEnd"/>
      <w:r w:rsidRPr="00851362">
        <w:rPr>
          <w:rFonts w:ascii="Arial" w:hAnsi="Arial" w:cs="Arial"/>
          <w:lang w:val="en-US"/>
        </w:rPr>
        <w:t xml:space="preserve"> reduce DIAMETER load. Again, this is not conditional to HSS being in </w:t>
      </w:r>
      <w:r w:rsidR="00672667" w:rsidRPr="00851362">
        <w:rPr>
          <w:rFonts w:ascii="Arial" w:hAnsi="Arial" w:cs="Arial"/>
          <w:lang w:val="en-US"/>
        </w:rPr>
        <w:t xml:space="preserve">overload. </w:t>
      </w:r>
      <w:r w:rsidRPr="00851362">
        <w:rPr>
          <w:rFonts w:ascii="Arial" w:hAnsi="Arial" w:cs="Arial"/>
          <w:lang w:val="en-US"/>
        </w:rPr>
        <w:t>Further it is to note that with the approach:</w:t>
      </w:r>
    </w:p>
    <w:p w14:paraId="3FFC541F" w14:textId="3C37F45B" w:rsidR="00804830" w:rsidRPr="00851362" w:rsidRDefault="00804830" w:rsidP="009373F1">
      <w:pPr>
        <w:numPr>
          <w:ilvl w:val="0"/>
          <w:numId w:val="4"/>
        </w:numPr>
        <w:ind w:left="567"/>
        <w:rPr>
          <w:rFonts w:ascii="Arial" w:hAnsi="Arial" w:cs="Arial"/>
          <w:lang w:val="en-US"/>
        </w:rPr>
      </w:pPr>
      <w:r w:rsidRPr="00851362">
        <w:rPr>
          <w:rFonts w:ascii="Arial" w:hAnsi="Arial" w:cs="Arial"/>
          <w:lang w:val="en-US"/>
        </w:rPr>
        <w:t>MMTel AS and IP-SM-GW will not be aware of the updates to subscriber data and hence services may not be handled correctly</w:t>
      </w:r>
    </w:p>
    <w:p w14:paraId="25309EC1" w14:textId="538D1879" w:rsidR="00170734" w:rsidRPr="00851362" w:rsidRDefault="00804830" w:rsidP="009373F1">
      <w:pPr>
        <w:numPr>
          <w:ilvl w:val="0"/>
          <w:numId w:val="4"/>
        </w:numPr>
        <w:ind w:left="567"/>
        <w:rPr>
          <w:rFonts w:ascii="Arial" w:hAnsi="Arial" w:cs="Arial"/>
          <w:lang w:val="en-US"/>
        </w:rPr>
      </w:pPr>
      <w:r w:rsidRPr="00851362">
        <w:rPr>
          <w:rFonts w:ascii="Arial" w:hAnsi="Arial" w:cs="Arial"/>
          <w:lang w:val="en-US"/>
        </w:rPr>
        <w:t xml:space="preserve">IP-SM-GW will have to send </w:t>
      </w:r>
      <w:proofErr w:type="spellStart"/>
      <w:r w:rsidRPr="00851362">
        <w:rPr>
          <w:rFonts w:ascii="Arial" w:hAnsi="Arial" w:cs="Arial"/>
          <w:lang w:val="en-US"/>
        </w:rPr>
        <w:t>AnyTimeModification</w:t>
      </w:r>
      <w:proofErr w:type="spellEnd"/>
      <w:r w:rsidRPr="00851362">
        <w:rPr>
          <w:rFonts w:ascii="Arial" w:hAnsi="Arial" w:cs="Arial"/>
          <w:lang w:val="en-US"/>
        </w:rPr>
        <w:t xml:space="preserve"> to HSS </w:t>
      </w:r>
      <w:proofErr w:type="gramStart"/>
      <w:r w:rsidRPr="00851362">
        <w:rPr>
          <w:rFonts w:ascii="Arial" w:hAnsi="Arial" w:cs="Arial"/>
          <w:lang w:val="en-US"/>
        </w:rPr>
        <w:t>in order to</w:t>
      </w:r>
      <w:proofErr w:type="gramEnd"/>
      <w:r w:rsidRPr="00851362">
        <w:rPr>
          <w:rFonts w:ascii="Arial" w:hAnsi="Arial" w:cs="Arial"/>
          <w:lang w:val="en-US"/>
        </w:rPr>
        <w:t xml:space="preserve"> indicate that </w:t>
      </w:r>
      <w:r w:rsidR="00170734" w:rsidRPr="00851362">
        <w:rPr>
          <w:rFonts w:ascii="Arial" w:hAnsi="Arial" w:cs="Arial"/>
          <w:lang w:val="en-US"/>
        </w:rPr>
        <w:t xml:space="preserve">the subscriber is ready to receive SMS. </w:t>
      </w:r>
      <w:r w:rsidR="00B31547" w:rsidRPr="00851362">
        <w:rPr>
          <w:rFonts w:ascii="Arial" w:hAnsi="Arial" w:cs="Arial"/>
          <w:lang w:val="en-US"/>
        </w:rPr>
        <w:t>So,</w:t>
      </w:r>
      <w:r w:rsidR="00170734" w:rsidRPr="00851362">
        <w:rPr>
          <w:rFonts w:ascii="Arial" w:hAnsi="Arial" w:cs="Arial"/>
          <w:lang w:val="en-US"/>
        </w:rPr>
        <w:t xml:space="preserve"> signalling to HSS cannot be avoided</w:t>
      </w:r>
    </w:p>
    <w:p w14:paraId="7C2B0C52" w14:textId="095CD4DA" w:rsidR="00170734" w:rsidRPr="00851362" w:rsidRDefault="00170734" w:rsidP="009373F1">
      <w:pPr>
        <w:spacing w:before="240"/>
        <w:rPr>
          <w:rFonts w:ascii="Arial" w:hAnsi="Arial" w:cs="Arial"/>
          <w:lang w:val="en-US"/>
        </w:rPr>
      </w:pPr>
      <w:r w:rsidRPr="009373F1">
        <w:rPr>
          <w:rFonts w:ascii="Arial" w:hAnsi="Arial" w:cs="Arial"/>
          <w:b/>
          <w:bCs/>
          <w:lang w:val="en-US"/>
        </w:rPr>
        <w:t>Conclusion:</w:t>
      </w:r>
      <w:r w:rsidRPr="00851362">
        <w:rPr>
          <w:rFonts w:ascii="Arial" w:hAnsi="Arial" w:cs="Arial"/>
          <w:lang w:val="en-US"/>
        </w:rPr>
        <w:t xml:space="preserve"> </w:t>
      </w:r>
      <w:r w:rsidR="009373F1">
        <w:rPr>
          <w:rFonts w:ascii="Arial" w:hAnsi="Arial" w:cs="Arial" w:hint="eastAsia"/>
          <w:lang w:val="en-US" w:eastAsia="ko-KR"/>
        </w:rPr>
        <w:t>T</w:t>
      </w:r>
      <w:r w:rsidRPr="00851362">
        <w:rPr>
          <w:rFonts w:ascii="Arial" w:hAnsi="Arial" w:cs="Arial"/>
          <w:lang w:val="en-US"/>
        </w:rPr>
        <w:t xml:space="preserve">he proposed changes are not conditional to HSS being in overload situation, instead would change the normal behavior S-CSCF, MMTel AS and IP-SM-GW, which raises a concern. Further the change that “…S </w:t>
      </w:r>
      <w:r w:rsidRPr="00851362">
        <w:rPr>
          <w:lang w:val="en-US" w:eastAsia="zh-CN"/>
        </w:rPr>
        <w:t xml:space="preserve">-CSCF shall ignore the error response and send 200 OK response” </w:t>
      </w:r>
      <w:r w:rsidRPr="00851362">
        <w:rPr>
          <w:rFonts w:ascii="Arial" w:hAnsi="Arial" w:cs="Arial"/>
          <w:lang w:val="en-US"/>
        </w:rPr>
        <w:t xml:space="preserve">seems to create a problem as terminating calls will not be </w:t>
      </w:r>
      <w:r w:rsidR="00F240BB" w:rsidRPr="00851362">
        <w:rPr>
          <w:rFonts w:ascii="Arial" w:hAnsi="Arial" w:cs="Arial"/>
          <w:lang w:val="en-US"/>
        </w:rPr>
        <w:t>delivered</w:t>
      </w:r>
      <w:r w:rsidRPr="00851362">
        <w:rPr>
          <w:rFonts w:ascii="Arial" w:hAnsi="Arial" w:cs="Arial"/>
          <w:lang w:val="en-US"/>
        </w:rPr>
        <w:t xml:space="preserve"> anymore</w:t>
      </w:r>
    </w:p>
    <w:p w14:paraId="2CE9133F" w14:textId="77777777" w:rsidR="00672667" w:rsidRPr="00851362" w:rsidRDefault="00672667" w:rsidP="00170734">
      <w:pPr>
        <w:rPr>
          <w:rFonts w:ascii="Arial" w:hAnsi="Arial" w:cs="Arial"/>
          <w:b/>
          <w:bCs/>
          <w:sz w:val="24"/>
          <w:szCs w:val="24"/>
          <w:lang w:val="en-US"/>
        </w:rPr>
      </w:pPr>
    </w:p>
    <w:p w14:paraId="16732B20" w14:textId="77C6FC1B" w:rsidR="00C75B70" w:rsidRPr="00851362" w:rsidRDefault="00E8345F" w:rsidP="00E8345F">
      <w:pPr>
        <w:pStyle w:val="Heading2"/>
        <w:rPr>
          <w:lang w:val="en-US"/>
        </w:rPr>
      </w:pPr>
      <w:r>
        <w:rPr>
          <w:rFonts w:hint="eastAsia"/>
          <w:lang w:val="en-US" w:eastAsia="ko-KR"/>
        </w:rPr>
        <w:t>2.3</w:t>
      </w:r>
      <w:r>
        <w:rPr>
          <w:lang w:val="en-US" w:eastAsia="ko-KR"/>
        </w:rPr>
        <w:tab/>
      </w:r>
      <w:r w:rsidRPr="00E8345F">
        <w:rPr>
          <w:lang w:val="en-US"/>
        </w:rPr>
        <w:t>Solution#3: Solution for maintaining the IMS registration and call services uninterruptible in case of HSS/UDM failure</w:t>
      </w:r>
    </w:p>
    <w:p w14:paraId="6DA7EFC5" w14:textId="77777777" w:rsidR="00E8345F" w:rsidRDefault="00E8345F" w:rsidP="00170734">
      <w:pPr>
        <w:rPr>
          <w:rFonts w:ascii="Arial" w:hAnsi="Arial" w:cs="Arial"/>
          <w:lang w:val="en-US"/>
        </w:rPr>
      </w:pPr>
    </w:p>
    <w:p w14:paraId="0015F2F0" w14:textId="27085D5B" w:rsidR="00C75B70" w:rsidRPr="00851362" w:rsidRDefault="00115DBC" w:rsidP="00170734">
      <w:pPr>
        <w:rPr>
          <w:rFonts w:ascii="Arial" w:hAnsi="Arial" w:cs="Arial"/>
          <w:lang w:val="en-US"/>
        </w:rPr>
      </w:pPr>
      <w:r w:rsidRPr="00115DBC">
        <w:rPr>
          <w:rFonts w:ascii="Arial" w:hAnsi="Arial" w:cs="Arial" w:hint="eastAsia"/>
          <w:b/>
          <w:bCs/>
          <w:lang w:val="en-US" w:eastAsia="ko-KR"/>
        </w:rPr>
        <w:t>Conclusion:</w:t>
      </w:r>
      <w:r>
        <w:rPr>
          <w:rFonts w:ascii="Arial" w:hAnsi="Arial" w:cs="Arial" w:hint="eastAsia"/>
          <w:lang w:val="en-US" w:eastAsia="ko-KR"/>
        </w:rPr>
        <w:t xml:space="preserve"> </w:t>
      </w:r>
      <w:r w:rsidR="00C75B70" w:rsidRPr="00851362">
        <w:rPr>
          <w:rFonts w:ascii="Arial" w:hAnsi="Arial" w:cs="Arial"/>
          <w:lang w:val="en-US"/>
        </w:rPr>
        <w:t>Seems to not have impact on CT1</w:t>
      </w:r>
    </w:p>
    <w:p w14:paraId="35981D5F" w14:textId="77777777" w:rsidR="00804830" w:rsidRPr="00851362" w:rsidRDefault="00804830">
      <w:pPr>
        <w:rPr>
          <w:rFonts w:ascii="Arial" w:hAnsi="Arial" w:cs="Arial"/>
          <w:b/>
          <w:bCs/>
          <w:lang w:val="en-US"/>
        </w:rPr>
      </w:pPr>
    </w:p>
    <w:p w14:paraId="7EDB9757" w14:textId="36B86C91" w:rsidR="00C75B70" w:rsidRPr="00851362" w:rsidRDefault="00E8345F" w:rsidP="00E8345F">
      <w:pPr>
        <w:pStyle w:val="Heading2"/>
        <w:rPr>
          <w:lang w:val="en-US"/>
        </w:rPr>
      </w:pPr>
      <w:r>
        <w:rPr>
          <w:rFonts w:hint="eastAsia"/>
          <w:lang w:val="en-US" w:eastAsia="ko-KR"/>
        </w:rPr>
        <w:t>2.4</w:t>
      </w:r>
      <w:r>
        <w:rPr>
          <w:lang w:val="en-US" w:eastAsia="ko-KR"/>
        </w:rPr>
        <w:tab/>
      </w:r>
      <w:r w:rsidR="00C75B70" w:rsidRPr="00851362">
        <w:rPr>
          <w:lang w:val="en-US"/>
        </w:rPr>
        <w:t>Solution#4: Solution for HSS/UDM bypass</w:t>
      </w:r>
    </w:p>
    <w:p w14:paraId="18E0FEB6" w14:textId="38250272" w:rsidR="00B0689F" w:rsidRPr="00851362" w:rsidRDefault="00B0689F">
      <w:pPr>
        <w:rPr>
          <w:rFonts w:ascii="Arial" w:hAnsi="Arial" w:cs="Arial"/>
          <w:b/>
          <w:bCs/>
          <w:lang w:val="en-US"/>
        </w:rPr>
      </w:pPr>
    </w:p>
    <w:p w14:paraId="67E34346" w14:textId="0FBB06E4" w:rsidR="00C75B70" w:rsidRPr="00851362" w:rsidRDefault="00C75B70">
      <w:pPr>
        <w:rPr>
          <w:rFonts w:ascii="Arial" w:hAnsi="Arial" w:cs="Arial"/>
          <w:lang w:val="en-US"/>
        </w:rPr>
      </w:pPr>
      <w:r w:rsidRPr="00851362">
        <w:rPr>
          <w:rFonts w:ascii="Arial" w:hAnsi="Arial" w:cs="Arial"/>
          <w:lang w:val="en-US"/>
        </w:rPr>
        <w:t>The solution summary is as follows.</w:t>
      </w:r>
    </w:p>
    <w:p w14:paraId="062DF059" w14:textId="58E45225" w:rsidR="00C75B70" w:rsidRPr="00E8345F" w:rsidRDefault="00C75B70" w:rsidP="00E8345F">
      <w:pPr>
        <w:spacing w:after="180"/>
        <w:ind w:left="284"/>
        <w:rPr>
          <w:i/>
          <w:iCs/>
          <w:color w:val="3333FF"/>
          <w:sz w:val="18"/>
          <w:szCs w:val="18"/>
          <w:lang w:val="en-US" w:eastAsia="zh-CN"/>
        </w:rPr>
      </w:pPr>
      <w:r w:rsidRPr="00E8345F">
        <w:rPr>
          <w:i/>
          <w:iCs/>
          <w:color w:val="3333FF"/>
          <w:sz w:val="18"/>
          <w:szCs w:val="18"/>
          <w:lang w:val="en-US" w:eastAsia="zh-CN"/>
        </w:rPr>
        <w:t>The requirements for I-CSCF:</w:t>
      </w:r>
    </w:p>
    <w:p w14:paraId="2B6A32FE" w14:textId="77777777" w:rsidR="00C75B70" w:rsidRPr="00E8345F" w:rsidRDefault="00C75B70" w:rsidP="00E8345F">
      <w:pPr>
        <w:spacing w:after="180"/>
        <w:ind w:left="852" w:hanging="284"/>
        <w:rPr>
          <w:i/>
          <w:iCs/>
          <w:color w:val="3333FF"/>
          <w:sz w:val="18"/>
          <w:szCs w:val="18"/>
          <w:lang w:val="en-US"/>
        </w:rPr>
      </w:pPr>
      <w:r w:rsidRPr="00E8345F">
        <w:rPr>
          <w:i/>
          <w:iCs/>
          <w:color w:val="3333FF"/>
          <w:sz w:val="18"/>
          <w:szCs w:val="18"/>
          <w:lang w:val="en-US" w:eastAsia="zh-CN"/>
        </w:rPr>
        <w:t>-</w:t>
      </w:r>
      <w:r w:rsidRPr="00E8345F">
        <w:rPr>
          <w:i/>
          <w:iCs/>
          <w:color w:val="3333FF"/>
          <w:sz w:val="18"/>
          <w:szCs w:val="18"/>
          <w:lang w:val="en-US" w:eastAsia="zh-CN"/>
        </w:rPr>
        <w:tab/>
      </w:r>
      <w:r w:rsidRPr="00E8345F">
        <w:rPr>
          <w:i/>
          <w:iCs/>
          <w:color w:val="3333FF"/>
          <w:sz w:val="18"/>
          <w:szCs w:val="18"/>
          <w:lang w:val="en-US"/>
        </w:rPr>
        <w:t>Query the subscriber's serving S-CSCF from S-CSCF through OPTIONS/200 OK interaction when detecting the HSS</w:t>
      </w:r>
      <w:r w:rsidRPr="00E8345F">
        <w:rPr>
          <w:i/>
          <w:iCs/>
          <w:color w:val="3333FF"/>
          <w:sz w:val="18"/>
          <w:szCs w:val="18"/>
          <w:lang w:val="en-US" w:eastAsia="zh-CN"/>
        </w:rPr>
        <w:t>/UDM failure</w:t>
      </w:r>
      <w:r w:rsidRPr="00E8345F">
        <w:rPr>
          <w:i/>
          <w:iCs/>
          <w:color w:val="3333FF"/>
          <w:sz w:val="18"/>
          <w:szCs w:val="18"/>
          <w:lang w:val="en-US"/>
        </w:rPr>
        <w:t>.</w:t>
      </w:r>
    </w:p>
    <w:p w14:paraId="2432F7A4" w14:textId="77777777" w:rsidR="00C75B70" w:rsidRPr="00E8345F" w:rsidRDefault="00C75B70" w:rsidP="00E8345F">
      <w:pPr>
        <w:spacing w:after="180"/>
        <w:ind w:left="284"/>
        <w:rPr>
          <w:i/>
          <w:iCs/>
          <w:color w:val="3333FF"/>
          <w:sz w:val="18"/>
          <w:szCs w:val="18"/>
          <w:lang w:val="en-US" w:eastAsia="zh-CN"/>
        </w:rPr>
      </w:pPr>
      <w:r w:rsidRPr="00E8345F">
        <w:rPr>
          <w:i/>
          <w:iCs/>
          <w:color w:val="3333FF"/>
          <w:sz w:val="18"/>
          <w:szCs w:val="18"/>
          <w:lang w:val="en-US" w:eastAsia="zh-CN"/>
        </w:rPr>
        <w:t>The requirements for S-CSCF:</w:t>
      </w:r>
    </w:p>
    <w:p w14:paraId="52531F5A" w14:textId="77777777" w:rsidR="00C75B70" w:rsidRPr="00E8345F" w:rsidRDefault="00C75B70" w:rsidP="00E8345F">
      <w:pPr>
        <w:spacing w:after="180"/>
        <w:ind w:left="852" w:hanging="284"/>
        <w:rPr>
          <w:i/>
          <w:iCs/>
          <w:color w:val="3333FF"/>
          <w:sz w:val="18"/>
          <w:szCs w:val="18"/>
          <w:lang w:val="en-US"/>
        </w:rPr>
      </w:pPr>
      <w:r w:rsidRPr="00E8345F">
        <w:rPr>
          <w:i/>
          <w:iCs/>
          <w:color w:val="3333FF"/>
          <w:sz w:val="18"/>
          <w:szCs w:val="18"/>
          <w:lang w:val="en-US" w:eastAsia="zh-CN"/>
        </w:rPr>
        <w:t>-</w:t>
      </w:r>
      <w:r w:rsidRPr="00E8345F">
        <w:rPr>
          <w:i/>
          <w:iCs/>
          <w:color w:val="3333FF"/>
          <w:sz w:val="18"/>
          <w:szCs w:val="18"/>
          <w:lang w:val="en-US" w:eastAsia="zh-CN"/>
        </w:rPr>
        <w:tab/>
        <w:t xml:space="preserve">Delay removing </w:t>
      </w:r>
      <w:r w:rsidRPr="00E8345F">
        <w:rPr>
          <w:i/>
          <w:iCs/>
          <w:color w:val="3333FF"/>
          <w:sz w:val="18"/>
          <w:szCs w:val="18"/>
          <w:lang w:val="en-US"/>
        </w:rPr>
        <w:t>all subscription information related to this specific Public User Identity in the de-registration procedure.</w:t>
      </w:r>
    </w:p>
    <w:p w14:paraId="59E69231" w14:textId="77777777" w:rsidR="00C75B70" w:rsidRPr="00E8345F" w:rsidRDefault="00C75B70" w:rsidP="00E8345F">
      <w:pPr>
        <w:spacing w:after="180"/>
        <w:ind w:left="852" w:hanging="284"/>
        <w:rPr>
          <w:i/>
          <w:iCs/>
          <w:color w:val="3333FF"/>
          <w:sz w:val="18"/>
          <w:szCs w:val="18"/>
          <w:lang w:val="en-US"/>
        </w:rPr>
      </w:pPr>
      <w:r w:rsidRPr="00E8345F">
        <w:rPr>
          <w:i/>
          <w:iCs/>
          <w:color w:val="3333FF"/>
          <w:sz w:val="18"/>
          <w:szCs w:val="18"/>
          <w:lang w:val="en-US" w:eastAsia="zh-CN"/>
        </w:rPr>
        <w:t>-</w:t>
      </w:r>
      <w:r w:rsidRPr="00E8345F">
        <w:rPr>
          <w:i/>
          <w:iCs/>
          <w:color w:val="3333FF"/>
          <w:sz w:val="18"/>
          <w:szCs w:val="18"/>
          <w:lang w:val="en-US" w:eastAsia="zh-CN"/>
        </w:rPr>
        <w:tab/>
      </w:r>
      <w:r w:rsidRPr="00E8345F">
        <w:rPr>
          <w:i/>
          <w:iCs/>
          <w:color w:val="3333FF"/>
          <w:sz w:val="18"/>
          <w:szCs w:val="18"/>
          <w:lang w:val="en-US"/>
        </w:rPr>
        <w:t>Return the address of itself in the 200 OK response of OPTIONS request from I-CSCF if it has the subscription information of the specific subscriber.</w:t>
      </w:r>
    </w:p>
    <w:p w14:paraId="4A12D7A0" w14:textId="77777777" w:rsidR="007F097E" w:rsidRPr="00851362" w:rsidRDefault="00C75B70">
      <w:pPr>
        <w:rPr>
          <w:rFonts w:ascii="Arial" w:hAnsi="Arial" w:cs="Arial"/>
          <w:lang w:val="en-US"/>
        </w:rPr>
      </w:pPr>
      <w:r w:rsidRPr="00851362">
        <w:rPr>
          <w:rFonts w:ascii="Arial" w:hAnsi="Arial" w:cs="Arial"/>
          <w:lang w:val="en-US"/>
        </w:rPr>
        <w:t>The requirement</w:t>
      </w:r>
      <w:r w:rsidR="007F097E" w:rsidRPr="00851362">
        <w:rPr>
          <w:rFonts w:ascii="Arial" w:hAnsi="Arial" w:cs="Arial"/>
          <w:lang w:val="en-US"/>
        </w:rPr>
        <w:t>s</w:t>
      </w:r>
      <w:r w:rsidRPr="00851362">
        <w:rPr>
          <w:rFonts w:ascii="Arial" w:hAnsi="Arial" w:cs="Arial"/>
          <w:lang w:val="en-US"/>
        </w:rPr>
        <w:t xml:space="preserve"> for I-CSCF breaks the I-CSCF. TS 24.229 specifies that </w:t>
      </w:r>
    </w:p>
    <w:p w14:paraId="0C193F6A" w14:textId="5BDB3540" w:rsidR="00C75B70" w:rsidRPr="00851362" w:rsidRDefault="00C75B70" w:rsidP="007F097E">
      <w:pPr>
        <w:numPr>
          <w:ilvl w:val="0"/>
          <w:numId w:val="5"/>
        </w:numPr>
        <w:rPr>
          <w:rFonts w:ascii="Arial" w:hAnsi="Arial" w:cs="Arial"/>
          <w:lang w:val="en-US"/>
        </w:rPr>
      </w:pPr>
      <w:r w:rsidRPr="00851362">
        <w:rPr>
          <w:rFonts w:ascii="Arial" w:hAnsi="Arial" w:cs="Arial"/>
          <w:lang w:val="en-US"/>
        </w:rPr>
        <w:t xml:space="preserve">for registration procedure, the I-CSCF behaves as a stateful proxy. </w:t>
      </w:r>
      <w:r w:rsidR="007F097E" w:rsidRPr="00851362">
        <w:rPr>
          <w:rFonts w:ascii="Arial" w:hAnsi="Arial" w:cs="Arial"/>
          <w:lang w:val="en-US"/>
        </w:rPr>
        <w:t>Sending</w:t>
      </w:r>
      <w:r w:rsidRPr="00851362">
        <w:rPr>
          <w:rFonts w:ascii="Arial" w:hAnsi="Arial" w:cs="Arial"/>
          <w:lang w:val="en-US"/>
        </w:rPr>
        <w:t xml:space="preserve"> out SIP OPTIONS requests based on some events (REGISTER has been received, HSS does not react) is not proxy </w:t>
      </w:r>
      <w:r w:rsidR="00655E0A" w:rsidRPr="00851362">
        <w:rPr>
          <w:rFonts w:ascii="Arial" w:hAnsi="Arial" w:cs="Arial"/>
          <w:lang w:val="en-US"/>
        </w:rPr>
        <w:t>behavior</w:t>
      </w:r>
      <w:r w:rsidRPr="00851362">
        <w:rPr>
          <w:rFonts w:ascii="Arial" w:hAnsi="Arial" w:cs="Arial"/>
          <w:lang w:val="en-US"/>
        </w:rPr>
        <w:t>, but rather makes the I-CSCF a B2B UA</w:t>
      </w:r>
      <w:r w:rsidR="007F097E" w:rsidRPr="00851362">
        <w:rPr>
          <w:rFonts w:ascii="Arial" w:hAnsi="Arial" w:cs="Arial"/>
          <w:lang w:val="en-US"/>
        </w:rPr>
        <w:t>.</w:t>
      </w:r>
    </w:p>
    <w:p w14:paraId="4E70B1EA" w14:textId="66546B0F" w:rsidR="007F097E" w:rsidRPr="00851362" w:rsidRDefault="007F097E" w:rsidP="00647B97">
      <w:pPr>
        <w:numPr>
          <w:ilvl w:val="0"/>
          <w:numId w:val="5"/>
        </w:numPr>
        <w:spacing w:after="240"/>
        <w:rPr>
          <w:rFonts w:ascii="Arial" w:hAnsi="Arial" w:cs="Arial"/>
          <w:lang w:val="en-US"/>
        </w:rPr>
      </w:pPr>
      <w:r w:rsidRPr="00851362">
        <w:rPr>
          <w:rFonts w:ascii="Arial" w:hAnsi="Arial" w:cs="Arial"/>
          <w:lang w:val="en-US"/>
        </w:rPr>
        <w:lastRenderedPageBreak/>
        <w:t xml:space="preserve">For initial requests the I-CSCF behaves as a proxy. Changing incoming SIP INVITE requests to SIP </w:t>
      </w:r>
      <w:proofErr w:type="spellStart"/>
      <w:r w:rsidRPr="00851362">
        <w:rPr>
          <w:rFonts w:ascii="Arial" w:hAnsi="Arial" w:cs="Arial"/>
          <w:lang w:val="en-US"/>
        </w:rPr>
        <w:t>OPITONS</w:t>
      </w:r>
      <w:proofErr w:type="spellEnd"/>
      <w:r w:rsidRPr="00851362">
        <w:rPr>
          <w:rFonts w:ascii="Arial" w:hAnsi="Arial" w:cs="Arial"/>
          <w:lang w:val="en-US"/>
        </w:rPr>
        <w:t xml:space="preserve"> makes the I-CSCF a B2BUA</w:t>
      </w:r>
      <w:r w:rsidR="00B31547" w:rsidRPr="00851362">
        <w:rPr>
          <w:rFonts w:ascii="Arial" w:hAnsi="Arial" w:cs="Arial"/>
          <w:lang w:val="en-US"/>
        </w:rPr>
        <w:t>.</w:t>
      </w:r>
    </w:p>
    <w:p w14:paraId="7B9CC8B6" w14:textId="21E984B9" w:rsidR="007F097E" w:rsidRPr="00851362" w:rsidRDefault="00E8345F" w:rsidP="007F097E">
      <w:pPr>
        <w:rPr>
          <w:rFonts w:ascii="Arial" w:hAnsi="Arial" w:cs="Arial"/>
          <w:lang w:val="en-US"/>
        </w:rPr>
      </w:pPr>
      <w:r w:rsidRPr="00115DBC">
        <w:rPr>
          <w:rFonts w:ascii="Arial" w:hAnsi="Arial" w:cs="Arial" w:hint="eastAsia"/>
          <w:b/>
          <w:bCs/>
          <w:lang w:val="en-US" w:eastAsia="ko-KR"/>
        </w:rPr>
        <w:t>Conclusion</w:t>
      </w:r>
      <w:r w:rsidR="00115DBC" w:rsidRPr="00115DBC">
        <w:rPr>
          <w:rFonts w:ascii="Arial" w:hAnsi="Arial" w:cs="Arial" w:hint="eastAsia"/>
          <w:b/>
          <w:bCs/>
          <w:lang w:val="en-US" w:eastAsia="ko-KR"/>
        </w:rPr>
        <w:t>:</w:t>
      </w:r>
      <w:r w:rsidR="00115DBC">
        <w:rPr>
          <w:rFonts w:ascii="Arial" w:hAnsi="Arial" w:cs="Arial" w:hint="eastAsia"/>
          <w:lang w:val="en-US" w:eastAsia="ko-KR"/>
        </w:rPr>
        <w:t xml:space="preserve"> </w:t>
      </w:r>
      <w:r w:rsidR="007F097E" w:rsidRPr="00851362">
        <w:rPr>
          <w:rFonts w:ascii="Arial" w:hAnsi="Arial" w:cs="Arial"/>
          <w:lang w:val="en-US"/>
        </w:rPr>
        <w:t>The solution i</w:t>
      </w:r>
      <w:r w:rsidR="00115DBC">
        <w:rPr>
          <w:rFonts w:ascii="Arial" w:hAnsi="Arial" w:cs="Arial" w:hint="eastAsia"/>
          <w:lang w:val="en-US" w:eastAsia="ko-KR"/>
        </w:rPr>
        <w:t>s</w:t>
      </w:r>
      <w:r w:rsidR="007F097E" w:rsidRPr="00851362">
        <w:rPr>
          <w:rFonts w:ascii="Arial" w:hAnsi="Arial" w:cs="Arial"/>
          <w:lang w:val="en-US"/>
        </w:rPr>
        <w:t xml:space="preserve"> not acceptable from an IMS / SIP perspective.</w:t>
      </w:r>
    </w:p>
    <w:p w14:paraId="601CB8BA" w14:textId="77777777" w:rsidR="00672667" w:rsidRPr="00851362" w:rsidRDefault="00672667">
      <w:pPr>
        <w:rPr>
          <w:rFonts w:ascii="Arial" w:hAnsi="Arial" w:cs="Arial"/>
          <w:b/>
          <w:bCs/>
          <w:lang w:val="en-US"/>
        </w:rPr>
      </w:pPr>
    </w:p>
    <w:p w14:paraId="2EF075E9" w14:textId="4A3EA05B" w:rsidR="0056458B" w:rsidRPr="00851362" w:rsidRDefault="00655E0A" w:rsidP="00655E0A">
      <w:pPr>
        <w:pStyle w:val="Heading2"/>
        <w:rPr>
          <w:lang w:val="en-US"/>
        </w:rPr>
      </w:pPr>
      <w:r>
        <w:rPr>
          <w:rFonts w:hint="eastAsia"/>
          <w:lang w:val="en-US" w:eastAsia="ko-KR"/>
        </w:rPr>
        <w:t>2.5</w:t>
      </w:r>
      <w:r>
        <w:rPr>
          <w:lang w:val="en-US" w:eastAsia="ko-KR"/>
        </w:rPr>
        <w:tab/>
      </w:r>
      <w:r w:rsidR="0056458B" w:rsidRPr="00851362">
        <w:rPr>
          <w:lang w:val="en-US"/>
        </w:rPr>
        <w:t>Solution #8 Enhance the P-CSCF restoration in the case of 5GC/EPC failure</w:t>
      </w:r>
    </w:p>
    <w:p w14:paraId="75BAA09C" w14:textId="77777777" w:rsidR="00655E0A" w:rsidRDefault="00655E0A" w:rsidP="0056458B">
      <w:pPr>
        <w:rPr>
          <w:rFonts w:ascii="Arial" w:hAnsi="Arial" w:cs="Arial"/>
          <w:lang w:val="en-US"/>
        </w:rPr>
      </w:pPr>
    </w:p>
    <w:p w14:paraId="1EA25E2E" w14:textId="44C184CB" w:rsidR="0056458B" w:rsidRPr="00851362" w:rsidRDefault="0056458B" w:rsidP="0056458B">
      <w:pPr>
        <w:rPr>
          <w:rFonts w:ascii="Arial" w:hAnsi="Arial" w:cs="Arial"/>
          <w:lang w:val="en-US"/>
        </w:rPr>
      </w:pPr>
      <w:r w:rsidRPr="00851362">
        <w:rPr>
          <w:rFonts w:ascii="Arial" w:hAnsi="Arial" w:cs="Arial"/>
          <w:lang w:val="en-US"/>
        </w:rPr>
        <w:t xml:space="preserve">The summary of the solution impacts on P-CSCF </w:t>
      </w:r>
      <w:r w:rsidR="00655E0A">
        <w:rPr>
          <w:rFonts w:ascii="Arial" w:hAnsi="Arial" w:cs="Arial" w:hint="eastAsia"/>
          <w:lang w:val="en-US" w:eastAsia="ko-KR"/>
        </w:rPr>
        <w:t>is</w:t>
      </w:r>
      <w:r w:rsidRPr="00851362">
        <w:rPr>
          <w:rFonts w:ascii="Arial" w:hAnsi="Arial" w:cs="Arial"/>
          <w:lang w:val="en-US"/>
        </w:rPr>
        <w:t xml:space="preserve"> as follows:</w:t>
      </w:r>
    </w:p>
    <w:p w14:paraId="6D109627" w14:textId="77777777" w:rsidR="0056458B" w:rsidRPr="00655E0A" w:rsidRDefault="0056458B" w:rsidP="00655E0A">
      <w:pPr>
        <w:spacing w:after="180"/>
        <w:ind w:left="284"/>
        <w:rPr>
          <w:i/>
          <w:iCs/>
          <w:color w:val="3333FF"/>
          <w:sz w:val="18"/>
          <w:szCs w:val="18"/>
          <w:lang w:val="en-US" w:eastAsia="zh-CN"/>
        </w:rPr>
      </w:pPr>
      <w:r w:rsidRPr="00655E0A">
        <w:rPr>
          <w:i/>
          <w:iCs/>
          <w:color w:val="3333FF"/>
          <w:sz w:val="18"/>
          <w:szCs w:val="18"/>
          <w:lang w:val="en-US" w:eastAsia="zh-CN"/>
        </w:rPr>
        <w:t>The enhancements for P-CSCF:</w:t>
      </w:r>
    </w:p>
    <w:p w14:paraId="305D497C" w14:textId="77777777" w:rsidR="0056458B" w:rsidRPr="00655E0A" w:rsidRDefault="0056458B" w:rsidP="00655E0A">
      <w:pPr>
        <w:overflowPunct w:val="0"/>
        <w:autoSpaceDE w:val="0"/>
        <w:autoSpaceDN w:val="0"/>
        <w:adjustRightInd w:val="0"/>
        <w:spacing w:after="180"/>
        <w:ind w:left="852" w:hanging="284"/>
        <w:textAlignment w:val="baseline"/>
        <w:rPr>
          <w:i/>
          <w:iCs/>
          <w:color w:val="3333FF"/>
          <w:sz w:val="18"/>
          <w:szCs w:val="18"/>
          <w:lang w:val="en-US" w:eastAsia="zh-CN"/>
        </w:rPr>
      </w:pPr>
      <w:r w:rsidRPr="00655E0A">
        <w:rPr>
          <w:i/>
          <w:iCs/>
          <w:color w:val="3333FF"/>
          <w:sz w:val="18"/>
          <w:szCs w:val="18"/>
          <w:lang w:val="en-US" w:eastAsia="zh-CN"/>
        </w:rPr>
        <w:t>-</w:t>
      </w:r>
      <w:r w:rsidRPr="00655E0A">
        <w:rPr>
          <w:i/>
          <w:iCs/>
          <w:color w:val="3333FF"/>
          <w:sz w:val="18"/>
          <w:szCs w:val="18"/>
          <w:lang w:val="en-US" w:eastAsia="zh-CN"/>
        </w:rPr>
        <w:tab/>
      </w:r>
      <w:r w:rsidRPr="00655E0A">
        <w:rPr>
          <w:i/>
          <w:iCs/>
          <w:color w:val="3333FF"/>
          <w:sz w:val="18"/>
          <w:szCs w:val="18"/>
          <w:highlight w:val="yellow"/>
          <w:lang w:val="en-US" w:eastAsia="zh-CN"/>
        </w:rPr>
        <w:t>Consider</w:t>
      </w:r>
      <w:r w:rsidRPr="00655E0A">
        <w:rPr>
          <w:i/>
          <w:iCs/>
          <w:color w:val="3333FF"/>
          <w:sz w:val="18"/>
          <w:szCs w:val="18"/>
          <w:lang w:val="en-US" w:eastAsia="zh-CN"/>
        </w:rPr>
        <w:t xml:space="preserve"> the CN failure cases indicated by the </w:t>
      </w:r>
      <w:proofErr w:type="spellStart"/>
      <w:r w:rsidRPr="00655E0A">
        <w:rPr>
          <w:i/>
          <w:iCs/>
          <w:color w:val="3333FF"/>
          <w:sz w:val="18"/>
          <w:szCs w:val="18"/>
          <w:lang w:val="en-US" w:eastAsia="zh-CN"/>
        </w:rPr>
        <w:t>PCRF</w:t>
      </w:r>
      <w:proofErr w:type="spellEnd"/>
      <w:r w:rsidRPr="00655E0A">
        <w:rPr>
          <w:i/>
          <w:iCs/>
          <w:color w:val="3333FF"/>
          <w:sz w:val="18"/>
          <w:szCs w:val="18"/>
          <w:lang w:val="en-US" w:eastAsia="zh-CN"/>
        </w:rPr>
        <w:t xml:space="preserve">/PCF as P-CSCF failure and trigger the HSS based P-CSCF restoration on receiving the service unavailable indication from the </w:t>
      </w:r>
      <w:proofErr w:type="spellStart"/>
      <w:r w:rsidRPr="00655E0A">
        <w:rPr>
          <w:i/>
          <w:iCs/>
          <w:color w:val="3333FF"/>
          <w:sz w:val="18"/>
          <w:szCs w:val="18"/>
          <w:lang w:val="en-US" w:eastAsia="zh-CN"/>
        </w:rPr>
        <w:t>PCRF</w:t>
      </w:r>
      <w:proofErr w:type="spellEnd"/>
      <w:r w:rsidRPr="00655E0A">
        <w:rPr>
          <w:i/>
          <w:iCs/>
          <w:color w:val="3333FF"/>
          <w:sz w:val="18"/>
          <w:szCs w:val="18"/>
          <w:lang w:val="en-US" w:eastAsia="zh-CN"/>
        </w:rPr>
        <w:t>/PCF.</w:t>
      </w:r>
    </w:p>
    <w:p w14:paraId="05D8E282" w14:textId="5FB24000" w:rsidR="0056458B" w:rsidRDefault="0056458B" w:rsidP="00635DCC">
      <w:pPr>
        <w:spacing w:after="240"/>
        <w:rPr>
          <w:rFonts w:ascii="Arial" w:hAnsi="Arial" w:cs="Arial"/>
          <w:lang w:val="en-US"/>
        </w:rPr>
      </w:pPr>
      <w:r w:rsidRPr="00851362">
        <w:rPr>
          <w:rFonts w:ascii="Arial" w:hAnsi="Arial" w:cs="Arial"/>
          <w:lang w:val="en-US"/>
        </w:rPr>
        <w:t xml:space="preserve">For the P-CSCF, when receiving an error from </w:t>
      </w:r>
      <w:proofErr w:type="spellStart"/>
      <w:r w:rsidRPr="00851362">
        <w:rPr>
          <w:rFonts w:ascii="Arial" w:hAnsi="Arial" w:cs="Arial"/>
          <w:lang w:val="en-US"/>
        </w:rPr>
        <w:t>PCRF</w:t>
      </w:r>
      <w:proofErr w:type="spellEnd"/>
      <w:r w:rsidRPr="00851362">
        <w:rPr>
          <w:rFonts w:ascii="Arial" w:hAnsi="Arial" w:cs="Arial"/>
          <w:lang w:val="en-US"/>
        </w:rPr>
        <w:t>/PCF and then not answering on the SIP INVITE requests with a negative SIP response is against what has been specified since Rel-5. It is not clear, why not sending a negative response can help the described situation.</w:t>
      </w:r>
    </w:p>
    <w:p w14:paraId="3DEB10BD" w14:textId="379C898D" w:rsidR="00655E0A" w:rsidRDefault="00655E0A" w:rsidP="0056458B">
      <w:pPr>
        <w:rPr>
          <w:rFonts w:ascii="Arial" w:hAnsi="Arial" w:cs="Arial"/>
          <w:lang w:val="en-US" w:eastAsia="ko-KR"/>
        </w:rPr>
      </w:pPr>
      <w:r w:rsidRPr="00635DCC">
        <w:rPr>
          <w:rFonts w:ascii="Arial" w:hAnsi="Arial" w:cs="Arial" w:hint="eastAsia"/>
          <w:b/>
          <w:bCs/>
          <w:lang w:val="en-US" w:eastAsia="ko-KR"/>
        </w:rPr>
        <w:t>Conclusion:</w:t>
      </w:r>
      <w:r>
        <w:rPr>
          <w:rFonts w:ascii="Arial" w:hAnsi="Arial" w:cs="Arial" w:hint="eastAsia"/>
          <w:lang w:val="en-US" w:eastAsia="ko-KR"/>
        </w:rPr>
        <w:t xml:space="preserve"> The solution is against the IMS design principles.</w:t>
      </w:r>
    </w:p>
    <w:p w14:paraId="62AC159C" w14:textId="77777777" w:rsidR="00635DCC" w:rsidRPr="00851362" w:rsidRDefault="00635DCC" w:rsidP="0056458B">
      <w:pPr>
        <w:rPr>
          <w:rFonts w:ascii="Arial" w:hAnsi="Arial" w:cs="Arial" w:hint="eastAsia"/>
          <w:lang w:val="en-US" w:eastAsia="ko-KR"/>
        </w:rPr>
      </w:pPr>
    </w:p>
    <w:p w14:paraId="0C82110F" w14:textId="4DB7B992" w:rsidR="00B0689F" w:rsidRPr="00851362" w:rsidRDefault="00655E0A" w:rsidP="00655E0A">
      <w:pPr>
        <w:pStyle w:val="Heading2"/>
        <w:rPr>
          <w:lang w:val="en-US"/>
        </w:rPr>
      </w:pPr>
      <w:r>
        <w:rPr>
          <w:rFonts w:hint="eastAsia"/>
          <w:lang w:val="en-US" w:eastAsia="ko-KR"/>
        </w:rPr>
        <w:t>2.6</w:t>
      </w:r>
      <w:r>
        <w:rPr>
          <w:lang w:val="en-US"/>
        </w:rPr>
        <w:tab/>
      </w:r>
      <w:r w:rsidR="00221EA0" w:rsidRPr="00851362">
        <w:rPr>
          <w:lang w:val="en-US"/>
        </w:rPr>
        <w:t>Solution #9: Solution for speeding up the restoration procedure of the terminating session when EPC/5GC NF fails and EPC/5GC initiate the restoration procedures</w:t>
      </w:r>
    </w:p>
    <w:p w14:paraId="61A08A36" w14:textId="77777777" w:rsidR="00655E0A" w:rsidRDefault="00655E0A">
      <w:pPr>
        <w:rPr>
          <w:rFonts w:ascii="Arial" w:hAnsi="Arial" w:cs="Arial"/>
          <w:lang w:val="en-US" w:eastAsia="ko-KR"/>
        </w:rPr>
      </w:pPr>
    </w:p>
    <w:p w14:paraId="55A8F6CA" w14:textId="55DA0F90" w:rsidR="00655E0A" w:rsidRDefault="00655E0A">
      <w:pPr>
        <w:rPr>
          <w:rFonts w:ascii="Arial" w:hAnsi="Arial" w:cs="Arial"/>
          <w:lang w:val="en-US"/>
        </w:rPr>
      </w:pPr>
      <w:r w:rsidRPr="00655E0A">
        <w:rPr>
          <w:rFonts w:ascii="Arial" w:hAnsi="Arial" w:cs="Arial" w:hint="eastAsia"/>
          <w:b/>
          <w:bCs/>
          <w:lang w:val="en-US" w:eastAsia="ko-KR"/>
        </w:rPr>
        <w:t>Conclusion:</w:t>
      </w:r>
      <w:r>
        <w:rPr>
          <w:rFonts w:ascii="Arial" w:hAnsi="Arial" w:cs="Arial" w:hint="eastAsia"/>
          <w:lang w:val="en-US" w:eastAsia="ko-KR"/>
        </w:rPr>
        <w:t xml:space="preserve"> </w:t>
      </w:r>
      <w:r w:rsidR="00456090" w:rsidRPr="00851362">
        <w:rPr>
          <w:rFonts w:ascii="Arial" w:hAnsi="Arial" w:cs="Arial"/>
          <w:lang w:val="en-US"/>
        </w:rPr>
        <w:t>No issues identified</w:t>
      </w:r>
    </w:p>
    <w:p w14:paraId="2B2E2FF3" w14:textId="77777777" w:rsidR="00655E0A" w:rsidRPr="00655E0A" w:rsidRDefault="00655E0A">
      <w:pPr>
        <w:rPr>
          <w:rFonts w:ascii="Arial" w:hAnsi="Arial" w:cs="Arial"/>
          <w:lang w:val="en-US"/>
        </w:rPr>
      </w:pPr>
    </w:p>
    <w:p w14:paraId="52A3309B" w14:textId="5A7A23DE" w:rsidR="00B0689F" w:rsidRPr="00851362" w:rsidRDefault="00655E0A" w:rsidP="00655E0A">
      <w:pPr>
        <w:pStyle w:val="Heading2"/>
        <w:rPr>
          <w:lang w:val="en-US"/>
        </w:rPr>
      </w:pPr>
      <w:r>
        <w:rPr>
          <w:rFonts w:hint="eastAsia"/>
          <w:lang w:val="en-US" w:eastAsia="ko-KR"/>
        </w:rPr>
        <w:t>2.7</w:t>
      </w:r>
      <w:r>
        <w:rPr>
          <w:lang w:val="en-US" w:eastAsia="ko-KR"/>
        </w:rPr>
        <w:tab/>
      </w:r>
      <w:r w:rsidR="0056458B" w:rsidRPr="00851362">
        <w:rPr>
          <w:lang w:val="en-US"/>
        </w:rPr>
        <w:t>Solution #10: Dynamic extension of registration expiration timers by the Registration Management function</w:t>
      </w:r>
    </w:p>
    <w:p w14:paraId="72D24C8C" w14:textId="77777777" w:rsidR="00655E0A" w:rsidRDefault="00655E0A" w:rsidP="0056458B">
      <w:pPr>
        <w:rPr>
          <w:rFonts w:ascii="Arial" w:hAnsi="Arial" w:cs="Arial"/>
          <w:lang w:val="en-US"/>
        </w:rPr>
      </w:pPr>
    </w:p>
    <w:p w14:paraId="05A99ADB" w14:textId="073AB8DB" w:rsidR="0056458B" w:rsidRPr="00851362" w:rsidRDefault="00EC52C5" w:rsidP="0056458B">
      <w:pPr>
        <w:rPr>
          <w:rFonts w:ascii="Arial" w:hAnsi="Arial" w:cs="Arial"/>
          <w:lang w:val="en-US"/>
        </w:rPr>
      </w:pPr>
      <w:r w:rsidRPr="00851362">
        <w:rPr>
          <w:rFonts w:ascii="Arial" w:hAnsi="Arial" w:cs="Arial"/>
          <w:lang w:val="en-US"/>
        </w:rPr>
        <w:t xml:space="preserve">In </w:t>
      </w:r>
      <w:r w:rsidR="009213EA" w:rsidRPr="00851362">
        <w:rPr>
          <w:rFonts w:ascii="Arial" w:hAnsi="Arial" w:cs="Arial"/>
          <w:lang w:val="en-US"/>
        </w:rPr>
        <w:t>impact of the</w:t>
      </w:r>
      <w:r w:rsidRPr="00851362">
        <w:rPr>
          <w:rFonts w:ascii="Arial" w:hAnsi="Arial" w:cs="Arial"/>
          <w:lang w:val="en-US"/>
        </w:rPr>
        <w:t xml:space="preserve"> solution </w:t>
      </w:r>
      <w:r w:rsidR="009213EA" w:rsidRPr="00851362">
        <w:rPr>
          <w:rFonts w:ascii="Arial" w:hAnsi="Arial" w:cs="Arial"/>
          <w:lang w:val="en-US"/>
        </w:rPr>
        <w:t>on S-CSCF is as described below</w:t>
      </w:r>
    </w:p>
    <w:p w14:paraId="4707CBE0" w14:textId="1033D45C" w:rsidR="009213EA" w:rsidRPr="00655E0A" w:rsidRDefault="009213EA" w:rsidP="00655E0A">
      <w:pPr>
        <w:spacing w:after="180"/>
        <w:ind w:left="284"/>
        <w:rPr>
          <w:i/>
          <w:iCs/>
          <w:color w:val="3333FF"/>
          <w:sz w:val="18"/>
          <w:szCs w:val="18"/>
          <w:lang w:val="en-US" w:eastAsia="zh-CN"/>
        </w:rPr>
      </w:pPr>
      <w:r w:rsidRPr="00655E0A">
        <w:rPr>
          <w:i/>
          <w:iCs/>
          <w:color w:val="3333FF"/>
          <w:sz w:val="18"/>
          <w:szCs w:val="18"/>
          <w:lang w:val="en-US" w:eastAsia="zh-CN"/>
        </w:rPr>
        <w:t>The enhancements for NF Service Consumer (</w:t>
      </w:r>
      <w:r w:rsidR="00B31547" w:rsidRPr="00655E0A">
        <w:rPr>
          <w:i/>
          <w:iCs/>
          <w:color w:val="3333FF"/>
          <w:sz w:val="18"/>
          <w:szCs w:val="18"/>
          <w:lang w:val="en-US" w:eastAsia="zh-CN"/>
        </w:rPr>
        <w:t>e.g.</w:t>
      </w:r>
      <w:r w:rsidRPr="00655E0A">
        <w:rPr>
          <w:i/>
          <w:iCs/>
          <w:color w:val="3333FF"/>
          <w:sz w:val="18"/>
          <w:szCs w:val="18"/>
          <w:lang w:val="en-US" w:eastAsia="zh-CN"/>
        </w:rPr>
        <w:t xml:space="preserve"> AMF/MME/S-CSCF):</w:t>
      </w:r>
    </w:p>
    <w:p w14:paraId="1125365B" w14:textId="77777777" w:rsidR="009213EA" w:rsidRPr="00655E0A" w:rsidRDefault="009213EA" w:rsidP="00655E0A">
      <w:pPr>
        <w:overflowPunct w:val="0"/>
        <w:autoSpaceDE w:val="0"/>
        <w:autoSpaceDN w:val="0"/>
        <w:adjustRightInd w:val="0"/>
        <w:spacing w:after="180"/>
        <w:ind w:left="852" w:hanging="284"/>
        <w:textAlignment w:val="baseline"/>
        <w:rPr>
          <w:i/>
          <w:iCs/>
          <w:color w:val="3333FF"/>
          <w:sz w:val="18"/>
          <w:szCs w:val="18"/>
          <w:lang w:val="en-US" w:eastAsia="zh-CN"/>
        </w:rPr>
      </w:pPr>
      <w:r w:rsidRPr="00655E0A">
        <w:rPr>
          <w:i/>
          <w:iCs/>
          <w:color w:val="3333FF"/>
          <w:sz w:val="18"/>
          <w:szCs w:val="18"/>
          <w:lang w:val="en-US" w:eastAsia="zh-CN"/>
        </w:rPr>
        <w:t>-</w:t>
      </w:r>
      <w:r w:rsidRPr="00655E0A">
        <w:rPr>
          <w:i/>
          <w:iCs/>
          <w:color w:val="3333FF"/>
          <w:sz w:val="18"/>
          <w:szCs w:val="18"/>
          <w:lang w:val="en-US" w:eastAsia="zh-CN"/>
        </w:rPr>
        <w:tab/>
        <w:t>AMF, MME and S-CSCF to dynamically modify and extend the Registration timer.</w:t>
      </w:r>
    </w:p>
    <w:p w14:paraId="607F1085" w14:textId="7A43D352" w:rsidR="0056458B" w:rsidRPr="00655E0A" w:rsidRDefault="009213EA" w:rsidP="00655E0A">
      <w:pPr>
        <w:overflowPunct w:val="0"/>
        <w:autoSpaceDE w:val="0"/>
        <w:autoSpaceDN w:val="0"/>
        <w:adjustRightInd w:val="0"/>
        <w:spacing w:after="180"/>
        <w:ind w:left="568"/>
        <w:textAlignment w:val="baseline"/>
        <w:rPr>
          <w:i/>
          <w:iCs/>
          <w:color w:val="3333FF"/>
          <w:sz w:val="18"/>
          <w:szCs w:val="18"/>
          <w:lang w:val="en-US" w:eastAsia="zh-CN"/>
        </w:rPr>
      </w:pPr>
      <w:r w:rsidRPr="00655E0A">
        <w:rPr>
          <w:i/>
          <w:iCs/>
          <w:color w:val="3333FF"/>
          <w:sz w:val="18"/>
          <w:szCs w:val="18"/>
          <w:lang w:val="en-US" w:eastAsia="zh-CN"/>
        </w:rPr>
        <w:t>-</w:t>
      </w:r>
      <w:r w:rsidRPr="00655E0A">
        <w:rPr>
          <w:i/>
          <w:iCs/>
          <w:color w:val="3333FF"/>
          <w:sz w:val="18"/>
          <w:szCs w:val="18"/>
          <w:lang w:val="en-US" w:eastAsia="zh-CN"/>
        </w:rPr>
        <w:tab/>
        <w:t xml:space="preserve">AMF, MME and S-CSCF to Dynamically restore the Registration timer. </w:t>
      </w:r>
    </w:p>
    <w:p w14:paraId="42F73D21" w14:textId="3E084F6D" w:rsidR="009213EA" w:rsidRDefault="009213EA" w:rsidP="00635DCC">
      <w:pPr>
        <w:spacing w:after="240"/>
        <w:rPr>
          <w:rFonts w:ascii="Arial" w:hAnsi="Arial" w:cs="Arial"/>
          <w:lang w:val="en-US"/>
        </w:rPr>
      </w:pPr>
      <w:r w:rsidRPr="00851362">
        <w:rPr>
          <w:rFonts w:ascii="Arial" w:hAnsi="Arial" w:cs="Arial"/>
          <w:lang w:val="en-US"/>
        </w:rPr>
        <w:t xml:space="preserve">It is to note that the S-CSCF can modify the expires header field as part of the registration procedures. It is unclear what “dynamically restore” means. It is also to be noted that the SIP timers between S-CSCF and AMF/MME are not linked from a SIP </w:t>
      </w:r>
      <w:r w:rsidR="00B31547" w:rsidRPr="00851362">
        <w:rPr>
          <w:rFonts w:ascii="Arial" w:hAnsi="Arial" w:cs="Arial"/>
          <w:lang w:val="en-US"/>
        </w:rPr>
        <w:t>perspective.</w:t>
      </w:r>
    </w:p>
    <w:p w14:paraId="5A251B47" w14:textId="00B2A00A" w:rsidR="00635DCC" w:rsidRPr="00851362" w:rsidRDefault="00635DCC">
      <w:pPr>
        <w:rPr>
          <w:rFonts w:ascii="Arial" w:hAnsi="Arial" w:cs="Arial" w:hint="eastAsia"/>
          <w:lang w:val="en-US" w:eastAsia="ko-KR"/>
        </w:rPr>
      </w:pPr>
      <w:r w:rsidRPr="00635DCC">
        <w:rPr>
          <w:rFonts w:ascii="Arial" w:hAnsi="Arial" w:cs="Arial" w:hint="eastAsia"/>
          <w:b/>
          <w:bCs/>
          <w:lang w:val="en-US" w:eastAsia="ko-KR"/>
        </w:rPr>
        <w:t>Conclusion:</w:t>
      </w:r>
      <w:r>
        <w:rPr>
          <w:rFonts w:ascii="Arial" w:hAnsi="Arial" w:cs="Arial" w:hint="eastAsia"/>
          <w:lang w:val="en-US" w:eastAsia="ko-KR"/>
        </w:rPr>
        <w:t xml:space="preserve"> The solution requires further clarification.</w:t>
      </w:r>
    </w:p>
    <w:p w14:paraId="35A10538" w14:textId="77777777" w:rsidR="00672667" w:rsidRPr="00851362" w:rsidRDefault="00672667">
      <w:pPr>
        <w:rPr>
          <w:rFonts w:ascii="Arial" w:hAnsi="Arial" w:cs="Arial"/>
          <w:lang w:val="en-US"/>
        </w:rPr>
      </w:pPr>
    </w:p>
    <w:p w14:paraId="0154B5E7" w14:textId="79BD0E07" w:rsidR="00672667" w:rsidRPr="00851362" w:rsidRDefault="00851362" w:rsidP="00851362">
      <w:pPr>
        <w:pStyle w:val="Heading1"/>
        <w:rPr>
          <w:lang w:val="en-US"/>
        </w:rPr>
      </w:pPr>
      <w:r>
        <w:rPr>
          <w:rFonts w:hint="eastAsia"/>
          <w:lang w:val="en-US" w:eastAsia="ko-KR"/>
        </w:rPr>
        <w:t>3</w:t>
      </w:r>
      <w:r>
        <w:rPr>
          <w:lang w:val="en-US" w:eastAsia="ko-KR"/>
        </w:rPr>
        <w:tab/>
      </w:r>
      <w:r w:rsidR="00672667" w:rsidRPr="00851362">
        <w:rPr>
          <w:lang w:val="en-US"/>
        </w:rPr>
        <w:t>Proposal</w:t>
      </w:r>
    </w:p>
    <w:p w14:paraId="500650C8" w14:textId="1ACDD3A3" w:rsidR="00672667" w:rsidRDefault="00672667">
      <w:pPr>
        <w:rPr>
          <w:rFonts w:ascii="Arial" w:hAnsi="Arial" w:cs="Arial" w:hint="eastAsia"/>
          <w:lang w:val="en-US" w:eastAsia="ko-KR"/>
        </w:rPr>
      </w:pPr>
      <w:r w:rsidRPr="00655E0A">
        <w:rPr>
          <w:rFonts w:ascii="Arial" w:hAnsi="Arial" w:cs="Arial"/>
          <w:lang w:val="en-US"/>
        </w:rPr>
        <w:t xml:space="preserve">It is proposed to send a </w:t>
      </w:r>
      <w:proofErr w:type="gramStart"/>
      <w:r w:rsidRPr="00655E0A">
        <w:rPr>
          <w:rFonts w:ascii="Arial" w:hAnsi="Arial" w:cs="Arial"/>
          <w:lang w:val="en-US"/>
        </w:rPr>
        <w:t>reply</w:t>
      </w:r>
      <w:proofErr w:type="gramEnd"/>
      <w:r w:rsidRPr="00655E0A">
        <w:rPr>
          <w:rFonts w:ascii="Arial" w:hAnsi="Arial" w:cs="Arial"/>
          <w:lang w:val="en-US"/>
        </w:rPr>
        <w:t xml:space="preserve"> LS to CT4, indicating CT1 identified issues with the solutions described in TR 29.866</w:t>
      </w:r>
      <w:r w:rsidR="00B31547" w:rsidRPr="00655E0A">
        <w:rPr>
          <w:rFonts w:ascii="Arial" w:hAnsi="Arial" w:cs="Arial"/>
          <w:lang w:val="en-US"/>
        </w:rPr>
        <w:t>.</w:t>
      </w:r>
      <w:r w:rsidR="00635DCC">
        <w:rPr>
          <w:rFonts w:ascii="Arial" w:hAnsi="Arial" w:cs="Arial" w:hint="eastAsia"/>
          <w:lang w:val="en-US" w:eastAsia="ko-KR"/>
        </w:rPr>
        <w:t xml:space="preserve"> A reply LS is available in C1-246156.</w:t>
      </w:r>
    </w:p>
    <w:p w14:paraId="5B83B7AA" w14:textId="77777777" w:rsidR="00655E0A" w:rsidRPr="00851362" w:rsidRDefault="00655E0A">
      <w:pPr>
        <w:rPr>
          <w:rFonts w:ascii="Arial" w:hAnsi="Arial" w:cs="Arial"/>
          <w:lang w:val="en-US"/>
        </w:rPr>
      </w:pPr>
    </w:p>
    <w:sectPr w:rsidR="00655E0A" w:rsidRPr="0085136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643A3" w14:textId="77777777" w:rsidR="00E3132F" w:rsidRDefault="00E3132F">
      <w:r>
        <w:separator/>
      </w:r>
    </w:p>
  </w:endnote>
  <w:endnote w:type="continuationSeparator" w:id="0">
    <w:p w14:paraId="30392F8A" w14:textId="77777777" w:rsidR="00E3132F" w:rsidRDefault="00E3132F">
      <w:r>
        <w:continuationSeparator/>
      </w:r>
    </w:p>
  </w:endnote>
  <w:endnote w:type="continuationNotice" w:id="1">
    <w:p w14:paraId="4E668A47" w14:textId="77777777" w:rsidR="00FB3CD5" w:rsidRDefault="00FB3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4FA08" w14:textId="77777777" w:rsidR="00E3132F" w:rsidRDefault="00E3132F">
      <w:r>
        <w:separator/>
      </w:r>
    </w:p>
  </w:footnote>
  <w:footnote w:type="continuationSeparator" w:id="0">
    <w:p w14:paraId="35E248D5" w14:textId="77777777" w:rsidR="00E3132F" w:rsidRDefault="00E3132F">
      <w:r>
        <w:continuationSeparator/>
      </w:r>
    </w:p>
  </w:footnote>
  <w:footnote w:type="continuationNotice" w:id="1">
    <w:p w14:paraId="0D1F0DB5" w14:textId="77777777" w:rsidR="00FB3CD5" w:rsidRDefault="00FB3C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E2846"/>
    <w:multiLevelType w:val="hybridMultilevel"/>
    <w:tmpl w:val="767613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3"/>
  </w:num>
  <w:num w:numId="3" w16cid:durableId="528221516">
    <w:abstractNumId w:val="2"/>
  </w:num>
  <w:num w:numId="4" w16cid:durableId="978263295">
    <w:abstractNumId w:val="1"/>
  </w:num>
  <w:num w:numId="5" w16cid:durableId="1791780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0E1A"/>
    <w:rsid w:val="000528AC"/>
    <w:rsid w:val="00054884"/>
    <w:rsid w:val="00057E1E"/>
    <w:rsid w:val="0006448B"/>
    <w:rsid w:val="00072A7C"/>
    <w:rsid w:val="00075A59"/>
    <w:rsid w:val="000775E7"/>
    <w:rsid w:val="0007775C"/>
    <w:rsid w:val="00094F23"/>
    <w:rsid w:val="000967F4"/>
    <w:rsid w:val="000B62FE"/>
    <w:rsid w:val="000D128F"/>
    <w:rsid w:val="000D6D78"/>
    <w:rsid w:val="000E0429"/>
    <w:rsid w:val="000F29CA"/>
    <w:rsid w:val="000F6E51"/>
    <w:rsid w:val="00102A24"/>
    <w:rsid w:val="00103FFE"/>
    <w:rsid w:val="00115DBC"/>
    <w:rsid w:val="0013259C"/>
    <w:rsid w:val="00135831"/>
    <w:rsid w:val="001376A6"/>
    <w:rsid w:val="001424CD"/>
    <w:rsid w:val="0014413C"/>
    <w:rsid w:val="00163D28"/>
    <w:rsid w:val="00166A1B"/>
    <w:rsid w:val="00170734"/>
    <w:rsid w:val="00181F38"/>
    <w:rsid w:val="00192B41"/>
    <w:rsid w:val="00197E4A"/>
    <w:rsid w:val="001A31EF"/>
    <w:rsid w:val="001B01F1"/>
    <w:rsid w:val="001B2414"/>
    <w:rsid w:val="001B5421"/>
    <w:rsid w:val="001B650D"/>
    <w:rsid w:val="001D0B09"/>
    <w:rsid w:val="001E6729"/>
    <w:rsid w:val="002070CB"/>
    <w:rsid w:val="00221EA0"/>
    <w:rsid w:val="00230246"/>
    <w:rsid w:val="002336BF"/>
    <w:rsid w:val="00235F9B"/>
    <w:rsid w:val="0023620C"/>
    <w:rsid w:val="00236BBA"/>
    <w:rsid w:val="00236D1F"/>
    <w:rsid w:val="002407FF"/>
    <w:rsid w:val="00250F58"/>
    <w:rsid w:val="002541D3"/>
    <w:rsid w:val="00256429"/>
    <w:rsid w:val="0026253E"/>
    <w:rsid w:val="00272D61"/>
    <w:rsid w:val="002906C4"/>
    <w:rsid w:val="002917E6"/>
    <w:rsid w:val="002919B7"/>
    <w:rsid w:val="00295D61"/>
    <w:rsid w:val="002B074C"/>
    <w:rsid w:val="002B2FE7"/>
    <w:rsid w:val="002B34EA"/>
    <w:rsid w:val="002B5361"/>
    <w:rsid w:val="002C1BA4"/>
    <w:rsid w:val="002C47B8"/>
    <w:rsid w:val="002D017C"/>
    <w:rsid w:val="002E397B"/>
    <w:rsid w:val="002E3AE2"/>
    <w:rsid w:val="002F7CCB"/>
    <w:rsid w:val="00310E70"/>
    <w:rsid w:val="00313F3E"/>
    <w:rsid w:val="00320536"/>
    <w:rsid w:val="00325E33"/>
    <w:rsid w:val="003275E6"/>
    <w:rsid w:val="00354553"/>
    <w:rsid w:val="00392C87"/>
    <w:rsid w:val="003A5FFA"/>
    <w:rsid w:val="003A67E1"/>
    <w:rsid w:val="003C313B"/>
    <w:rsid w:val="003D4593"/>
    <w:rsid w:val="003E2C8B"/>
    <w:rsid w:val="003E710B"/>
    <w:rsid w:val="003F0F8C"/>
    <w:rsid w:val="003F1C0E"/>
    <w:rsid w:val="004008D7"/>
    <w:rsid w:val="0040145D"/>
    <w:rsid w:val="00411339"/>
    <w:rsid w:val="004131BD"/>
    <w:rsid w:val="00416CEA"/>
    <w:rsid w:val="00421AFD"/>
    <w:rsid w:val="00432048"/>
    <w:rsid w:val="004518DB"/>
    <w:rsid w:val="00456090"/>
    <w:rsid w:val="004726C5"/>
    <w:rsid w:val="00477EBC"/>
    <w:rsid w:val="004A0A73"/>
    <w:rsid w:val="004A4BA0"/>
    <w:rsid w:val="004A661C"/>
    <w:rsid w:val="004C481F"/>
    <w:rsid w:val="004C4C9B"/>
    <w:rsid w:val="004D2FA0"/>
    <w:rsid w:val="004D6D84"/>
    <w:rsid w:val="004E1010"/>
    <w:rsid w:val="0050202A"/>
    <w:rsid w:val="0052032E"/>
    <w:rsid w:val="005220FF"/>
    <w:rsid w:val="00544D8F"/>
    <w:rsid w:val="00553BDE"/>
    <w:rsid w:val="00562495"/>
    <w:rsid w:val="0056458B"/>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73A8"/>
    <w:rsid w:val="005E12F4"/>
    <w:rsid w:val="005E7235"/>
    <w:rsid w:val="005F041C"/>
    <w:rsid w:val="005F4B34"/>
    <w:rsid w:val="00616E18"/>
    <w:rsid w:val="00623AED"/>
    <w:rsid w:val="0062443C"/>
    <w:rsid w:val="00632157"/>
    <w:rsid w:val="00633971"/>
    <w:rsid w:val="00635DCC"/>
    <w:rsid w:val="0064121E"/>
    <w:rsid w:val="00647B97"/>
    <w:rsid w:val="00655E0A"/>
    <w:rsid w:val="00660354"/>
    <w:rsid w:val="006608E3"/>
    <w:rsid w:val="00665B9B"/>
    <w:rsid w:val="00672667"/>
    <w:rsid w:val="00675557"/>
    <w:rsid w:val="006758B4"/>
    <w:rsid w:val="00691C95"/>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097E"/>
    <w:rsid w:val="007F6574"/>
    <w:rsid w:val="00804830"/>
    <w:rsid w:val="00825095"/>
    <w:rsid w:val="008331F8"/>
    <w:rsid w:val="00850CD4"/>
    <w:rsid w:val="00851362"/>
    <w:rsid w:val="00854A49"/>
    <w:rsid w:val="00881EF3"/>
    <w:rsid w:val="008A06BE"/>
    <w:rsid w:val="008A56FD"/>
    <w:rsid w:val="008D3DA6"/>
    <w:rsid w:val="008F7444"/>
    <w:rsid w:val="0091399A"/>
    <w:rsid w:val="00916F40"/>
    <w:rsid w:val="009213EA"/>
    <w:rsid w:val="00926791"/>
    <w:rsid w:val="0093661C"/>
    <w:rsid w:val="009373F1"/>
    <w:rsid w:val="009400AA"/>
    <w:rsid w:val="00940736"/>
    <w:rsid w:val="00947E5C"/>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0689F"/>
    <w:rsid w:val="00B31547"/>
    <w:rsid w:val="00B3526C"/>
    <w:rsid w:val="00B47534"/>
    <w:rsid w:val="00B84B54"/>
    <w:rsid w:val="00B92C7D"/>
    <w:rsid w:val="00B93BB2"/>
    <w:rsid w:val="00B9697B"/>
    <w:rsid w:val="00BA46C7"/>
    <w:rsid w:val="00BA4DA4"/>
    <w:rsid w:val="00BA526B"/>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5B70"/>
    <w:rsid w:val="00CA02A0"/>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3245"/>
    <w:rsid w:val="00E1463F"/>
    <w:rsid w:val="00E3132F"/>
    <w:rsid w:val="00E3403D"/>
    <w:rsid w:val="00E363A9"/>
    <w:rsid w:val="00E413E0"/>
    <w:rsid w:val="00E53AE3"/>
    <w:rsid w:val="00E54986"/>
    <w:rsid w:val="00E5574A"/>
    <w:rsid w:val="00E610B9"/>
    <w:rsid w:val="00E64FB2"/>
    <w:rsid w:val="00E81E2C"/>
    <w:rsid w:val="00E8345F"/>
    <w:rsid w:val="00EB313A"/>
    <w:rsid w:val="00EB5D2F"/>
    <w:rsid w:val="00EC10EC"/>
    <w:rsid w:val="00EC52C5"/>
    <w:rsid w:val="00ED6080"/>
    <w:rsid w:val="00EE0176"/>
    <w:rsid w:val="00EE6897"/>
    <w:rsid w:val="00EF0942"/>
    <w:rsid w:val="00EF291F"/>
    <w:rsid w:val="00F0040F"/>
    <w:rsid w:val="00F0218C"/>
    <w:rsid w:val="00F0393B"/>
    <w:rsid w:val="00F06B16"/>
    <w:rsid w:val="00F1342A"/>
    <w:rsid w:val="00F240BB"/>
    <w:rsid w:val="00F313DD"/>
    <w:rsid w:val="00F378BE"/>
    <w:rsid w:val="00F43120"/>
    <w:rsid w:val="00F763A4"/>
    <w:rsid w:val="00F81BA0"/>
    <w:rsid w:val="00F81CF2"/>
    <w:rsid w:val="00F87FD2"/>
    <w:rsid w:val="00F941B8"/>
    <w:rsid w:val="00FA5FA5"/>
    <w:rsid w:val="00FA7424"/>
    <w:rsid w:val="00FA79A7"/>
    <w:rsid w:val="00FB3CD5"/>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804830"/>
    <w:pPr>
      <w:keepNext/>
      <w:spacing w:before="240" w:after="60"/>
      <w:outlineLvl w:val="3"/>
    </w:pPr>
    <w:rPr>
      <w:rFonts w:asciiTheme="minorHAnsi"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semiHidden/>
    <w:rsid w:val="00804830"/>
    <w:rPr>
      <w:rFonts w:asciiTheme="minorHAnsi" w:eastAsiaTheme="minorEastAsia" w:hAnsiTheme="minorHAnsi" w:cstheme="minorBidi"/>
      <w:b/>
      <w:bCs/>
      <w:sz w:val="28"/>
      <w:szCs w:val="28"/>
      <w:lang w:eastAsia="en-US"/>
    </w:rPr>
  </w:style>
  <w:style w:type="character" w:styleId="Hyperlink">
    <w:name w:val="Hyperlink"/>
    <w:basedOn w:val="DefaultParagraphFont"/>
    <w:rsid w:val="00672667"/>
    <w:rPr>
      <w:color w:val="0563C1" w:themeColor="hyperlink"/>
      <w:u w:val="single"/>
    </w:rPr>
  </w:style>
  <w:style w:type="character" w:styleId="UnresolvedMention">
    <w:name w:val="Unresolved Mention"/>
    <w:basedOn w:val="DefaultParagraphFont"/>
    <w:uiPriority w:val="99"/>
    <w:semiHidden/>
    <w:unhideWhenUsed/>
    <w:rsid w:val="00672667"/>
    <w:rPr>
      <w:color w:val="605E5C"/>
      <w:shd w:val="clear" w:color="auto" w:fill="E1DFDD"/>
    </w:rPr>
  </w:style>
  <w:style w:type="character" w:styleId="FollowedHyperlink">
    <w:name w:val="FollowedHyperlink"/>
    <w:basedOn w:val="DefaultParagraphFont"/>
    <w:rsid w:val="00672667"/>
    <w:rPr>
      <w:color w:val="954F72" w:themeColor="followedHyperlink"/>
      <w:u w:val="single"/>
    </w:rPr>
  </w:style>
  <w:style w:type="paragraph" w:styleId="Revision">
    <w:name w:val="Revision"/>
    <w:hidden/>
    <w:uiPriority w:val="99"/>
    <w:semiHidden/>
    <w:rsid w:val="00B315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743200">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6225846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RBI5PAMIO524-1616901215-34353</_dlc_DocId>
    <_dlc_DocIdUrl xmlns="71c5aaf6-e6ce-465b-b873-5148d2a4c105">
      <Url>https://nokia.sharepoint.com/sites/gxp/_layouts/15/DocIdRedir.aspx?ID=RBI5PAMIO524-1616901215-34353</Url>
      <Description>RBI5PAMIO524-1616901215-34353</Description>
    </_dlc_DocIdUrl>
  </documentManagement>
</p:properties>
</file>

<file path=customXml/itemProps1.xml><?xml version="1.0" encoding="utf-8"?>
<ds:datastoreItem xmlns:ds="http://schemas.openxmlformats.org/officeDocument/2006/customXml" ds:itemID="{A9049786-7FE6-488A-A455-CDD6E5618A0B}">
  <ds:schemaRefs>
    <ds:schemaRef ds:uri="http://schemas.microsoft.com/sharepoint/v3/contenttype/forms"/>
  </ds:schemaRefs>
</ds:datastoreItem>
</file>

<file path=customXml/itemProps2.xml><?xml version="1.0" encoding="utf-8"?>
<ds:datastoreItem xmlns:ds="http://schemas.openxmlformats.org/officeDocument/2006/customXml" ds:itemID="{65436DA3-A3A8-4544-B5D9-9A7734972318}">
  <ds:schemaRefs>
    <ds:schemaRef ds:uri="http://schemas.microsoft.com/sharepoint/events"/>
  </ds:schemaRefs>
</ds:datastoreItem>
</file>

<file path=customXml/itemProps3.xml><?xml version="1.0" encoding="utf-8"?>
<ds:datastoreItem xmlns:ds="http://schemas.openxmlformats.org/officeDocument/2006/customXml" ds:itemID="{B207FC60-D25B-4DBF-B523-C2845F3A1FD9}">
  <ds:schemaRefs>
    <ds:schemaRef ds:uri="Microsoft.SharePoint.Taxonomy.ContentTypeSync"/>
  </ds:schemaRefs>
</ds:datastoreItem>
</file>

<file path=customXml/itemProps4.xml><?xml version="1.0" encoding="utf-8"?>
<ds:datastoreItem xmlns:ds="http://schemas.openxmlformats.org/officeDocument/2006/customXml" ds:itemID="{5E2B10AE-3132-4376-BB9F-CA2CE596A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E28992-3D2B-4F02-8FEC-C4F2566F4E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3</Pages>
  <Words>1293</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Sung Won (Nokia)</cp:lastModifiedBy>
  <cp:revision>8</cp:revision>
  <cp:lastPrinted>2001-04-23T09:30:00Z</cp:lastPrinted>
  <dcterms:created xsi:type="dcterms:W3CDTF">2024-11-07T16:12:00Z</dcterms:created>
  <dcterms:modified xsi:type="dcterms:W3CDTF">2024-11-07T17:39:00Z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cb44e114-3c26-404d-81b0-fbc45b56574e</vt:lpwstr>
  </property>
  <property fmtid="{D5CDD505-2E9C-101B-9397-08002B2CF9AE}" pid="4" name="MediaServiceImageTags">
    <vt:lpwstr/>
  </property>
</Properties>
</file>