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B81007" w14:textId="7980A7AF" w:rsidR="007F7174" w:rsidRPr="007861B8" w:rsidRDefault="007F7174" w:rsidP="007F71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E5B9" w14:textId="2CC9A94C" w:rsidR="006C6B31" w:rsidRDefault="006C6B31" w:rsidP="006C6B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CP-24301</w:t>
      </w:r>
      <w:r>
        <w:rPr>
          <w:b/>
          <w:noProof/>
          <w:sz w:val="24"/>
        </w:rPr>
        <w:t>9</w:t>
      </w:r>
    </w:p>
    <w:p w14:paraId="6E698C12" w14:textId="77777777" w:rsidR="006C6B31" w:rsidRPr="007861B8" w:rsidRDefault="006C6B31" w:rsidP="006C6B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Madrid, SPAIN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December </w:t>
      </w:r>
      <w:r w:rsidRPr="0024223A">
        <w:rPr>
          <w:rFonts w:ascii="Arial" w:hAnsi="Arial"/>
          <w:b/>
          <w:noProof/>
          <w:sz w:val="24"/>
        </w:rPr>
        <w:t>2024</w:t>
      </w:r>
      <w:bookmarkEnd w:id="0"/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22F92A3" w14:textId="77777777" w:rsidR="006C6B31" w:rsidRPr="001E3967" w:rsidRDefault="006C6B31" w:rsidP="006C6B31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Malgun Gothic" w:hAnsi="Arial"/>
          <w:b/>
          <w:sz w:val="24"/>
          <w:szCs w:val="24"/>
          <w:lang w:val="en-US" w:eastAsia="ko-KR"/>
        </w:rPr>
        <w:t>CT4</w:t>
      </w:r>
    </w:p>
    <w:p w14:paraId="581BAEB2" w14:textId="3CC8DF12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F57D5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15EB7" w:rsidRPr="00615EB7">
        <w:rPr>
          <w:rFonts w:ascii="Arial" w:eastAsia="Batang" w:hAnsi="Arial" w:cs="Arial"/>
          <w:b/>
          <w:sz w:val="24"/>
          <w:szCs w:val="24"/>
          <w:lang w:eastAsia="zh-CN"/>
        </w:rPr>
        <w:t>Reducing Information Exposure over SBI</w:t>
      </w:r>
      <w:r w:rsidR="00615EB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3F390675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>
        <w:rPr>
          <w:rFonts w:ascii="Arial" w:hAnsi="Arial" w:hint="eastAsia"/>
          <w:b/>
          <w:sz w:val="24"/>
          <w:szCs w:val="24"/>
          <w:lang w:val="en-US" w:eastAsia="zh-CN"/>
        </w:rPr>
        <w:t>19.2</w:t>
      </w:r>
    </w:p>
    <w:p w14:paraId="684F5353" w14:textId="77777777" w:rsidR="002B2958" w:rsidRPr="006C2E80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74352814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r w:rsidR="00615EB7" w:rsidRPr="00615EB7">
        <w:t xml:space="preserve"> </w:t>
      </w:r>
      <w:r w:rsidR="00615EB7" w:rsidRPr="00615EB7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Reducing Information Exposure over SBI</w:t>
      </w:r>
    </w:p>
    <w:p w14:paraId="2B6A727B" w14:textId="77777777" w:rsidR="002B2958" w:rsidRPr="00BA3A53" w:rsidRDefault="002B2958" w:rsidP="002B2958">
      <w:pPr>
        <w:pStyle w:val="Guidance"/>
      </w:pPr>
    </w:p>
    <w:p w14:paraId="2DB6A124" w14:textId="0A3B6971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15EB7" w:rsidRPr="00615EB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RedInfExp_SBI</w:t>
      </w:r>
      <w:proofErr w:type="spellEnd"/>
    </w:p>
    <w:p w14:paraId="5250AE5B" w14:textId="77777777" w:rsidR="002B2958" w:rsidRDefault="002B2958" w:rsidP="002B2958">
      <w:pPr>
        <w:pStyle w:val="Guidance"/>
      </w:pPr>
    </w:p>
    <w:p w14:paraId="7C3DAF73" w14:textId="392E3A6C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70354" w:rsidRPr="00F703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1060003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 w:rsidTr="001877A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 w:rsidP="001877A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 w:rsidP="001877A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 w:rsidP="001877A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 w:rsidP="001877A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 w:rsidP="001877A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 w:rsidP="001877AF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 w:rsidTr="001877A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 w:rsidP="001877A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 w:rsidP="001877A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 w:rsidP="001877A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 w:rsidP="001877A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 w:rsidP="001877AF">
            <w:pPr>
              <w:pStyle w:val="TAC"/>
            </w:pPr>
          </w:p>
        </w:tc>
      </w:tr>
      <w:tr w:rsidR="002B2958" w14:paraId="2032C932" w14:textId="77777777" w:rsidTr="001877A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 w:rsidP="001877A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 w:rsidP="001877AF">
            <w:pPr>
              <w:pStyle w:val="TAC"/>
            </w:pPr>
          </w:p>
        </w:tc>
        <w:tc>
          <w:tcPr>
            <w:tcW w:w="1752" w:type="dxa"/>
          </w:tcPr>
          <w:p w14:paraId="7EE7DDBE" w14:textId="1F60DC38" w:rsidR="002B2958" w:rsidRDefault="002B2958" w:rsidP="001877AF">
            <w:pPr>
              <w:pStyle w:val="TAC"/>
            </w:pPr>
          </w:p>
        </w:tc>
      </w:tr>
      <w:tr w:rsidR="002B2958" w14:paraId="53BBD429" w14:textId="77777777" w:rsidTr="001877A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 w:rsidP="001877A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 w:rsidP="001877AF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 w:rsidP="001877AF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 w:rsidP="001877AF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 w:rsidP="001877AF">
            <w:pPr>
              <w:pStyle w:val="TAC"/>
            </w:pPr>
          </w:p>
        </w:tc>
        <w:tc>
          <w:tcPr>
            <w:tcW w:w="1752" w:type="dxa"/>
          </w:tcPr>
          <w:p w14:paraId="6542EE46" w14:textId="7030E8D3" w:rsidR="002B2958" w:rsidRDefault="00615EB7" w:rsidP="001877AF">
            <w:pPr>
              <w:pStyle w:val="TAC"/>
            </w:pPr>
            <w:r>
              <w:t>x</w:t>
            </w: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Heading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 w:rsidTr="001877AF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B2958" w14:paraId="42EEF7B4" w14:textId="77777777" w:rsidTr="001877AF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 w:rsidTr="001877AF">
        <w:trPr>
          <w:cantSplit/>
          <w:jc w:val="center"/>
        </w:trPr>
        <w:tc>
          <w:tcPr>
            <w:tcW w:w="452" w:type="dxa"/>
          </w:tcPr>
          <w:p w14:paraId="64A18683" w14:textId="66CFCB93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 w:rsidTr="001877AF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 w:rsidP="001877AF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 w:rsidTr="001877AF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2"/>
    <w:p w14:paraId="795F9B32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 w:rsidTr="001877A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 w:rsidP="001877A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 w:rsidTr="001877A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 w:rsidP="001877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 w:rsidP="001877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 w:rsidP="001877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 w:rsidP="001877A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 w:rsidTr="001877AF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 w:rsidP="001877AF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 w:rsidTr="001877A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 w:rsidP="001877A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 w:rsidTr="001877A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 w:rsidP="001877A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 w:rsidP="001877A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 w:rsidP="001877AF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 w:rsidTr="001877AF">
        <w:trPr>
          <w:cantSplit/>
          <w:jc w:val="center"/>
        </w:trPr>
        <w:tc>
          <w:tcPr>
            <w:tcW w:w="1101" w:type="dxa"/>
          </w:tcPr>
          <w:p w14:paraId="4E732DEA" w14:textId="77777777" w:rsidR="006922D6" w:rsidRDefault="006922D6" w:rsidP="001877AF">
            <w:pPr>
              <w:pStyle w:val="TAL"/>
            </w:pPr>
            <w:r w:rsidRPr="006922D6">
              <w:t>1000001</w:t>
            </w:r>
          </w:p>
          <w:p w14:paraId="50E0106E" w14:textId="33B54BCA" w:rsidR="002B2958" w:rsidRDefault="002B2958" w:rsidP="001877AF">
            <w:pPr>
              <w:pStyle w:val="TAL"/>
            </w:pPr>
          </w:p>
        </w:tc>
        <w:tc>
          <w:tcPr>
            <w:tcW w:w="3326" w:type="dxa"/>
          </w:tcPr>
          <w:p w14:paraId="3EE31FBB" w14:textId="2E4610A7" w:rsidR="002B2958" w:rsidRDefault="00E26CD5" w:rsidP="006922D6">
            <w:pPr>
              <w:pStyle w:val="TAL"/>
            </w:pPr>
            <w:r w:rsidRPr="00E26CD5">
              <w:t>Study on</w:t>
            </w:r>
            <w:r w:rsidR="006922D6">
              <w:t xml:space="preserve"> </w:t>
            </w:r>
            <w:r w:rsidR="006922D6" w:rsidRPr="006922D6">
              <w:t>Reducing Information Exposure over SBI</w:t>
            </w:r>
          </w:p>
        </w:tc>
        <w:tc>
          <w:tcPr>
            <w:tcW w:w="5099" w:type="dxa"/>
          </w:tcPr>
          <w:p w14:paraId="2A45259F" w14:textId="5DD17006" w:rsidR="002B2958" w:rsidRPr="00251D80" w:rsidRDefault="00E26CD5" w:rsidP="006922D6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</w:t>
            </w:r>
            <w:r w:rsidR="006922D6">
              <w:t xml:space="preserve"> </w:t>
            </w:r>
            <w:r w:rsidR="006922D6" w:rsidRPr="006922D6">
              <w:t>Reducing Information Exposure over SBI</w:t>
            </w:r>
            <w:r w:rsidRPr="00E26CD5">
              <w:t xml:space="preserve"> 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2E4C2879" w14:textId="5958216A" w:rsidR="001C7DAB" w:rsidRDefault="002B2958" w:rsidP="00D51F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lang w:val="en-US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9FE37F" w14:textId="19151AE3" w:rsidR="00DC3CBF" w:rsidRPr="00D64922" w:rsidRDefault="00DC3CBF" w:rsidP="00D64922">
      <w:pPr>
        <w:rPr>
          <w:lang w:val="en-US"/>
        </w:rPr>
      </w:pPr>
      <w:r>
        <w:rPr>
          <w:lang w:eastAsia="zh-CN"/>
        </w:rPr>
        <w:t>API</w:t>
      </w:r>
      <w:r w:rsidR="00912399">
        <w:rPr>
          <w:lang w:eastAsia="zh-CN"/>
        </w:rPr>
        <w:t>s defined by SBI currently does not</w:t>
      </w:r>
      <w:r>
        <w:rPr>
          <w:lang w:eastAsia="zh-CN"/>
        </w:rPr>
        <w:t xml:space="preserve"> limit the amount of information exposed to different NF-Service Consumers. </w:t>
      </w:r>
      <w:r w:rsidR="00126AB8">
        <w:rPr>
          <w:lang w:val="en-US"/>
        </w:rPr>
        <w:t xml:space="preserve">The result of this is that </w:t>
      </w:r>
      <w:r w:rsidR="00D64922">
        <w:rPr>
          <w:lang w:val="en-US"/>
        </w:rPr>
        <w:t>NF receives</w:t>
      </w:r>
      <w:r w:rsidR="00D64922" w:rsidRPr="00D64922">
        <w:rPr>
          <w:lang w:val="en-US"/>
        </w:rPr>
        <w:t xml:space="preserve"> excessive data, even if it does not require it and there is no mechanism to reduce or avoid communication of excessive data that is not </w:t>
      </w:r>
      <w:r w:rsidR="00D64922">
        <w:rPr>
          <w:lang w:val="en-US"/>
        </w:rPr>
        <w:t>required by the consumer.</w:t>
      </w:r>
      <w:r w:rsidR="00D64922">
        <w:rPr>
          <w:lang w:eastAsia="zh-CN"/>
        </w:rPr>
        <w:t>Therefore</w:t>
      </w:r>
      <w:r w:rsidR="00A9398F">
        <w:rPr>
          <w:lang w:eastAsia="zh-CN"/>
        </w:rPr>
        <w:t>,</w:t>
      </w:r>
      <w:r w:rsidR="00D64922">
        <w:rPr>
          <w:lang w:eastAsia="zh-CN"/>
        </w:rPr>
        <w:t xml:space="preserve"> </w:t>
      </w:r>
      <w:r w:rsidR="00F96303">
        <w:rPr>
          <w:lang w:eastAsia="zh-CN"/>
        </w:rPr>
        <w:t xml:space="preserve">a mechanism </w:t>
      </w:r>
      <w:r w:rsidR="00D64922">
        <w:rPr>
          <w:lang w:eastAsia="zh-CN"/>
        </w:rPr>
        <w:t xml:space="preserve">is needed </w:t>
      </w:r>
      <w:r w:rsidR="00F96303">
        <w:rPr>
          <w:lang w:eastAsia="zh-CN"/>
        </w:rPr>
        <w:t xml:space="preserve">to </w:t>
      </w:r>
      <w:r w:rsidR="004A40AC">
        <w:rPr>
          <w:lang w:eastAsia="zh-CN"/>
        </w:rPr>
        <w:t>strike a balance between data exposure aspects and efficiency/performance</w:t>
      </w:r>
      <w:r w:rsidR="00385D18">
        <w:rPr>
          <w:lang w:eastAsia="zh-CN"/>
        </w:rPr>
        <w:t xml:space="preserve"> between the NFs</w:t>
      </w:r>
      <w:r w:rsidR="004A40AC">
        <w:rPr>
          <w:lang w:eastAsia="zh-CN"/>
        </w:rPr>
        <w:t>.</w:t>
      </w:r>
    </w:p>
    <w:p w14:paraId="6AF5CA08" w14:textId="6A38AC69" w:rsidR="00DC3CBF" w:rsidRDefault="00DC3CBF" w:rsidP="00DC3CBF">
      <w:pPr>
        <w:rPr>
          <w:lang w:eastAsia="zh-CN"/>
        </w:rPr>
      </w:pPr>
    </w:p>
    <w:p w14:paraId="75BE8145" w14:textId="3B7E1E15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912399">
        <w:rPr>
          <w:lang w:eastAsia="zh-CN"/>
        </w:rPr>
        <w:t>0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>SID to s</w:t>
      </w:r>
      <w:r w:rsidR="0042546A" w:rsidRPr="0042546A">
        <w:rPr>
          <w:lang w:eastAsia="zh-CN"/>
        </w:rPr>
        <w:t xml:space="preserve">tudy on </w:t>
      </w:r>
      <w:r w:rsidR="00912399" w:rsidRPr="00912399">
        <w:rPr>
          <w:lang w:eastAsia="zh-CN"/>
        </w:rPr>
        <w:t xml:space="preserve">Reducing Information Exposure over SBI </w:t>
      </w:r>
      <w:r w:rsidRPr="00C74DD6">
        <w:t>(</w:t>
      </w:r>
      <w:proofErr w:type="spellStart"/>
      <w:r w:rsidR="00912399" w:rsidRPr="00912399">
        <w:t>FS_RedInfExp_SBI</w:t>
      </w:r>
      <w:proofErr w:type="spellEnd"/>
      <w:r>
        <w:t>)</w:t>
      </w:r>
      <w:r w:rsidR="009C41DF">
        <w:rPr>
          <w:rFonts w:hint="eastAsia"/>
          <w:lang w:eastAsia="zh-CN"/>
        </w:rPr>
        <w:t xml:space="preserve">, please see </w:t>
      </w:r>
      <w:r w:rsidR="00912399" w:rsidRPr="00912399">
        <w:rPr>
          <w:lang w:eastAsia="zh-CN"/>
        </w:rPr>
        <w:t>CP-231350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4845D4">
        <w:rPr>
          <w:lang w:eastAsia="zh-CN"/>
        </w:rPr>
        <w:t>three</w:t>
      </w:r>
      <w:r w:rsidR="008448D9">
        <w:rPr>
          <w:rFonts w:hint="eastAsia"/>
          <w:lang w:eastAsia="zh-CN"/>
        </w:rPr>
        <w:t xml:space="preserve">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22369646" w:rsidR="00D370FE" w:rsidRPr="00D370FE" w:rsidRDefault="00D370FE" w:rsidP="00DC3CBF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 xml:space="preserve">Key Issue #1: </w:t>
      </w:r>
      <w:r w:rsidR="00DC3CBF" w:rsidRPr="00DC3CBF">
        <w:rPr>
          <w:lang w:val="en-US" w:eastAsia="zh-CN"/>
        </w:rPr>
        <w:t>Excessive Data Exposure over SBI</w:t>
      </w:r>
      <w:r w:rsidRPr="00D370FE">
        <w:rPr>
          <w:lang w:val="en-US" w:eastAsia="zh-CN"/>
        </w:rPr>
        <w:t>;</w:t>
      </w:r>
    </w:p>
    <w:p w14:paraId="397BFE05" w14:textId="67001049" w:rsidR="00D370FE" w:rsidRDefault="00D370FE" w:rsidP="00DC3CBF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</w:t>
      </w:r>
      <w:r w:rsidR="00DC3CBF" w:rsidRPr="00DC3CBF">
        <w:rPr>
          <w:lang w:val="en-US" w:eastAsia="zh-CN"/>
        </w:rPr>
        <w:t>Access to dis-allowed Data</w:t>
      </w:r>
      <w:r w:rsidRPr="00D370FE">
        <w:rPr>
          <w:lang w:val="en-US" w:eastAsia="zh-CN"/>
        </w:rPr>
        <w:t xml:space="preserve">; </w:t>
      </w:r>
    </w:p>
    <w:p w14:paraId="1B65F957" w14:textId="02FF6DE4" w:rsidR="00D370FE" w:rsidRPr="00D370FE" w:rsidRDefault="00D370FE" w:rsidP="00DC3CBF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#3: </w:t>
      </w:r>
      <w:r w:rsidR="00DC3CBF" w:rsidRPr="00DC3CBF">
        <w:rPr>
          <w:lang w:val="en-US" w:eastAsia="zh-CN"/>
        </w:rPr>
        <w:t>Access to dis-allowed Resource Segments</w:t>
      </w:r>
      <w:r w:rsidR="00DC3CBF" w:rsidRPr="00DC3CBF">
        <w:rPr>
          <w:lang w:eastAsia="zh-CN"/>
        </w:rPr>
        <w:t xml:space="preserve"> </w:t>
      </w:r>
      <w:r w:rsidR="00DC3CBF">
        <w:rPr>
          <w:lang w:eastAsia="zh-CN"/>
        </w:rPr>
        <w:t>Access to dis-allowed Resource Segments</w:t>
      </w:r>
      <w:r w:rsidR="00DC3CBF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14:paraId="7957F509" w14:textId="4F700242" w:rsidR="002B2958" w:rsidRDefault="00171685" w:rsidP="00FD5B76">
      <w:pPr>
        <w:spacing w:after="180"/>
      </w:pPr>
      <w:r>
        <w:rPr>
          <w:lang w:eastAsia="zh-CN"/>
        </w:rPr>
        <w:t>Based on</w:t>
      </w:r>
      <w:r w:rsidR="00605421">
        <w:rPr>
          <w:lang w:eastAsia="zh-CN"/>
        </w:rPr>
        <w:t xml:space="preserve"> </w:t>
      </w:r>
      <w:r w:rsidR="00385D18">
        <w:rPr>
          <w:lang w:eastAsia="zh-CN"/>
        </w:rPr>
        <w:t>various</w:t>
      </w:r>
      <w:r w:rsidR="00385D18">
        <w:rPr>
          <w:rFonts w:hint="eastAsia"/>
          <w:lang w:eastAsia="zh-CN"/>
        </w:rPr>
        <w:t xml:space="preserve"> </w:t>
      </w:r>
      <w:r w:rsidR="00FD5B76">
        <w:rPr>
          <w:rFonts w:hint="eastAsia"/>
          <w:lang w:eastAsia="zh-CN"/>
        </w:rPr>
        <w:t>discussion</w:t>
      </w:r>
      <w:r w:rsidR="00605421">
        <w:rPr>
          <w:lang w:eastAsia="zh-CN"/>
        </w:rPr>
        <w:t>s</w:t>
      </w:r>
      <w:r w:rsidR="006F5D16">
        <w:rPr>
          <w:rFonts w:hint="eastAsia"/>
          <w:lang w:eastAsia="zh-CN"/>
        </w:rPr>
        <w:t xml:space="preserve"> in CT4, n</w:t>
      </w:r>
      <w:r w:rsidR="006F5D16" w:rsidRPr="006F5D16">
        <w:rPr>
          <w:lang w:eastAsia="zh-CN"/>
        </w:rPr>
        <w:t xml:space="preserve">ow the </w:t>
      </w:r>
      <w:r w:rsidR="008E5ADA">
        <w:rPr>
          <w:rFonts w:hint="eastAsia"/>
          <w:lang w:eastAsia="zh-CN"/>
        </w:rPr>
        <w:t>SID</w:t>
      </w:r>
      <w:r w:rsidR="006F5D16" w:rsidRPr="006F5D16">
        <w:rPr>
          <w:lang w:eastAsia="zh-CN"/>
        </w:rPr>
        <w:t xml:space="preserve"> </w:t>
      </w:r>
      <w:r w:rsidR="00BB50F3">
        <w:rPr>
          <w:lang w:eastAsia="zh-CN"/>
        </w:rPr>
        <w:t>has</w:t>
      </w:r>
      <w:r w:rsidR="00BB50F3" w:rsidRPr="006F5D16">
        <w:rPr>
          <w:lang w:eastAsia="zh-CN"/>
        </w:rPr>
        <w:t xml:space="preserve"> </w:t>
      </w:r>
      <w:r w:rsidR="00BB50F3">
        <w:rPr>
          <w:lang w:eastAsia="zh-CN"/>
        </w:rPr>
        <w:t>reached</w:t>
      </w:r>
      <w:r w:rsidR="00BB50F3" w:rsidRPr="006F5D16">
        <w:rPr>
          <w:lang w:eastAsia="zh-CN"/>
        </w:rPr>
        <w:t xml:space="preserve"> </w:t>
      </w:r>
      <w:r w:rsidR="006F5D16" w:rsidRPr="006F5D16">
        <w:rPr>
          <w:lang w:eastAsia="zh-CN"/>
        </w:rPr>
        <w:t>completion</w:t>
      </w:r>
      <w:r w:rsidR="006F5D16"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</w:t>
      </w:r>
      <w:r w:rsidR="001C7DAB">
        <w:rPr>
          <w:lang w:eastAsia="zh-CN"/>
        </w:rPr>
        <w:t>3</w:t>
      </w:r>
      <w:r w:rsidR="008E5ADA">
        <w:rPr>
          <w:rFonts w:hint="eastAsia"/>
          <w:lang w:eastAsia="zh-CN"/>
        </w:rPr>
        <w:t xml:space="preserve">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BB50F3">
        <w:rPr>
          <w:lang w:eastAsia="zh-CN"/>
        </w:rPr>
        <w:t>have been agreed.</w:t>
      </w:r>
      <w:r w:rsidR="008E5ADA">
        <w:rPr>
          <w:rFonts w:hint="eastAsia"/>
          <w:lang w:eastAsia="zh-CN"/>
        </w:rPr>
        <w:t xml:space="preserve"> </w:t>
      </w:r>
      <w:r w:rsidR="00BB50F3">
        <w:rPr>
          <w:lang w:eastAsia="zh-CN"/>
        </w:rPr>
        <w:t>As documented in TR 29.857, only KI#1 &amp; 3 have normative impacts.</w:t>
      </w:r>
    </w:p>
    <w:p w14:paraId="58EC8825" w14:textId="1381659E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of the SID, a 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="00016A81" w:rsidRPr="00912399">
        <w:rPr>
          <w:lang w:eastAsia="zh-CN"/>
        </w:rPr>
        <w:t xml:space="preserve">Reducing Information Exposure over SBI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5DC201" w14:textId="77777777" w:rsidR="004118DC" w:rsidRDefault="004118DC" w:rsidP="004118DC">
      <w:pPr>
        <w:rPr>
          <w:lang w:eastAsia="zh-CN"/>
        </w:rPr>
      </w:pPr>
    </w:p>
    <w:p w14:paraId="19E0D165" w14:textId="2A2F3C4B" w:rsidR="00223F2D" w:rsidRDefault="002B2958" w:rsidP="00223F2D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 w:rsidR="00223F2D"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 w:rsidR="00223F2D"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="00616212"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="00616212" w:rsidRPr="00223F2D">
        <w:rPr>
          <w:rFonts w:hint="eastAsia"/>
          <w:i w:val="0"/>
        </w:rPr>
        <w:t xml:space="preserve">the solutions that concluded to be </w:t>
      </w:r>
      <w:r w:rsidR="00616212" w:rsidRPr="00223F2D">
        <w:rPr>
          <w:i w:val="0"/>
        </w:rPr>
        <w:t xml:space="preserve">standardized </w:t>
      </w:r>
      <w:r w:rsidR="00616212" w:rsidRPr="00223F2D">
        <w:rPr>
          <w:rFonts w:hint="eastAsia"/>
          <w:i w:val="0"/>
        </w:rPr>
        <w:t>in TR</w:t>
      </w:r>
      <w:r w:rsidR="000A1F5F" w:rsidRPr="000A1F5F">
        <w:rPr>
          <w:i w:val="0"/>
          <w:lang w:val="en-US" w:eastAsia="zh-CN"/>
        </w:rPr>
        <w:t> </w:t>
      </w:r>
      <w:r w:rsidR="00616212" w:rsidRPr="00223F2D">
        <w:rPr>
          <w:rFonts w:hint="eastAsia"/>
          <w:i w:val="0"/>
        </w:rPr>
        <w:t>29.8</w:t>
      </w:r>
      <w:r w:rsidR="004118DC">
        <w:rPr>
          <w:i w:val="0"/>
        </w:rPr>
        <w:t>57</w:t>
      </w:r>
      <w:r w:rsidR="00616212" w:rsidRPr="00223F2D">
        <w:rPr>
          <w:rFonts w:hint="eastAsia"/>
          <w:i w:val="0"/>
        </w:rPr>
        <w:t xml:space="preserve"> Clause 8 Conclusions</w:t>
      </w:r>
      <w:r w:rsidR="00223F2D" w:rsidRPr="002D22C8">
        <w:rPr>
          <w:i w:val="0"/>
        </w:rPr>
        <w:t>.</w:t>
      </w:r>
    </w:p>
    <w:p w14:paraId="1925F734" w14:textId="0139315E" w:rsidR="00527DED" w:rsidRDefault="00527DED" w:rsidP="00463C5E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</w:t>
      </w:r>
      <w:r w:rsidR="00463C5E">
        <w:rPr>
          <w:rFonts w:hint="eastAsia"/>
          <w:i w:val="0"/>
          <w:lang w:eastAsia="zh-CN"/>
        </w:rPr>
        <w:t xml:space="preserve"> objectives</w:t>
      </w:r>
      <w:r>
        <w:rPr>
          <w:rFonts w:hint="eastAsia"/>
          <w:i w:val="0"/>
          <w:lang w:eastAsia="zh-CN"/>
        </w:rPr>
        <w:t>:</w:t>
      </w:r>
    </w:p>
    <w:p w14:paraId="382C8C9D" w14:textId="4AE9046D" w:rsidR="007F7174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7F7174">
        <w:rPr>
          <w:rFonts w:eastAsia="Times New Roman"/>
          <w:lang w:eastAsia="en-GB"/>
          <w14:ligatures w14:val="none"/>
        </w:rPr>
        <w:t>CT4:</w:t>
      </w:r>
    </w:p>
    <w:p w14:paraId="46514A7C" w14:textId="5FEFF03C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Changes to NRF APIs to allow NF-Producers register resource content filter definitions into NRF.</w:t>
      </w:r>
    </w:p>
    <w:p w14:paraId="37A34965" w14:textId="11A9A38D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Changes to NRF APIs to allow inclusion of resource content filter IDs in access-tokens</w:t>
      </w:r>
      <w:r w:rsidR="00302C97">
        <w:rPr>
          <w:rFonts w:eastAsia="Times New Roman"/>
          <w:kern w:val="2"/>
          <w:sz w:val="21"/>
          <w:szCs w:val="22"/>
          <w:lang w:eastAsia="en-GB"/>
        </w:rPr>
        <w:t>, which is only applicable for the particular token type, captured in the 3GPP TS 33.501 clause 13.4.1.1.2</w:t>
      </w:r>
      <w:r w:rsidRPr="00204D16">
        <w:rPr>
          <w:rFonts w:eastAsia="Times New Roman"/>
          <w:kern w:val="2"/>
          <w:sz w:val="21"/>
          <w:szCs w:val="22"/>
          <w:lang w:eastAsia="en-GB"/>
        </w:rPr>
        <w:t>.</w:t>
      </w:r>
      <w:r w:rsidR="00302C97">
        <w:rPr>
          <w:rFonts w:eastAsia="Times New Roman"/>
          <w:kern w:val="2"/>
          <w:sz w:val="21"/>
          <w:szCs w:val="22"/>
          <w:lang w:eastAsia="en-GB"/>
        </w:rPr>
        <w:t xml:space="preserve"> Access token request for accessing services of a specific NF Service Producer instance / NF Service producer service instance.</w:t>
      </w:r>
    </w:p>
    <w:p w14:paraId="0E437313" w14:textId="77777777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Inclusion of one or more filters specifying information to be excluded in the resource retrieval requests by NF-Consumers</w:t>
      </w:r>
    </w:p>
    <w:p w14:paraId="5717687E" w14:textId="223B364B" w:rsidR="00302C97" w:rsidRDefault="00204D16" w:rsidP="00302C9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Extend</w:t>
      </w:r>
      <w:r w:rsidR="008046FD">
        <w:rPr>
          <w:rFonts w:eastAsia="Times New Roman"/>
          <w:kern w:val="2"/>
          <w:sz w:val="21"/>
          <w:szCs w:val="22"/>
          <w:lang w:eastAsia="en-GB"/>
        </w:rPr>
        <w:t xml:space="preserve"> </w:t>
      </w:r>
      <w:r w:rsidR="004211BD">
        <w:rPr>
          <w:rFonts w:eastAsia="Times New Roman"/>
          <w:kern w:val="2"/>
          <w:sz w:val="21"/>
          <w:szCs w:val="22"/>
          <w:lang w:eastAsia="en-GB"/>
        </w:rPr>
        <w:t xml:space="preserve">the </w:t>
      </w:r>
      <w:r w:rsidR="008046FD">
        <w:rPr>
          <w:rFonts w:eastAsia="Times New Roman"/>
          <w:kern w:val="2"/>
          <w:sz w:val="21"/>
          <w:szCs w:val="22"/>
          <w:lang w:eastAsia="en-GB"/>
        </w:rPr>
        <w:t xml:space="preserve">NF profile by introducing a service scenario indication as new attribute in each NF information data type (e.g. </w:t>
      </w:r>
      <w:proofErr w:type="spellStart"/>
      <w:r w:rsidR="008046FD">
        <w:rPr>
          <w:rFonts w:eastAsia="Times New Roman"/>
          <w:kern w:val="2"/>
          <w:sz w:val="21"/>
          <w:szCs w:val="22"/>
          <w:lang w:eastAsia="en-GB"/>
        </w:rPr>
        <w:t>UpfInfo</w:t>
      </w:r>
      <w:proofErr w:type="spellEnd"/>
      <w:r w:rsidR="008046FD">
        <w:rPr>
          <w:rFonts w:eastAsia="Times New Roman"/>
          <w:kern w:val="2"/>
          <w:sz w:val="21"/>
          <w:szCs w:val="22"/>
          <w:lang w:eastAsia="en-GB"/>
        </w:rPr>
        <w:t xml:space="preserve">, </w:t>
      </w:r>
      <w:proofErr w:type="spellStart"/>
      <w:r w:rsidR="008046FD">
        <w:rPr>
          <w:rFonts w:eastAsia="Times New Roman"/>
          <w:kern w:val="2"/>
          <w:sz w:val="21"/>
          <w:szCs w:val="22"/>
          <w:lang w:eastAsia="en-GB"/>
        </w:rPr>
        <w:t>SmfInfo</w:t>
      </w:r>
      <w:proofErr w:type="spellEnd"/>
      <w:r w:rsidR="008046FD">
        <w:rPr>
          <w:rFonts w:eastAsia="Times New Roman"/>
          <w:kern w:val="2"/>
          <w:sz w:val="21"/>
          <w:szCs w:val="22"/>
          <w:lang w:eastAsia="en-GB"/>
        </w:rPr>
        <w:t xml:space="preserve">, </w:t>
      </w:r>
      <w:proofErr w:type="spellStart"/>
      <w:r w:rsidR="008046FD">
        <w:rPr>
          <w:rFonts w:eastAsia="Times New Roman"/>
          <w:kern w:val="2"/>
          <w:sz w:val="21"/>
          <w:szCs w:val="22"/>
          <w:lang w:eastAsia="en-GB"/>
        </w:rPr>
        <w:t>BsfInfo</w:t>
      </w:r>
      <w:proofErr w:type="spellEnd"/>
      <w:r w:rsidR="008046FD">
        <w:rPr>
          <w:rFonts w:eastAsia="Times New Roman"/>
          <w:kern w:val="2"/>
          <w:sz w:val="21"/>
          <w:szCs w:val="22"/>
          <w:lang w:eastAsia="en-GB"/>
        </w:rPr>
        <w:t>) to identify the specific service scenario. The service scenario indication can be flexible specified by operators depending on different implementation purposes</w:t>
      </w:r>
      <w:r w:rsidR="00302C97" w:rsidRPr="00302C97">
        <w:rPr>
          <w:rFonts w:eastAsia="Times New Roman"/>
          <w:kern w:val="2"/>
          <w:sz w:val="21"/>
          <w:szCs w:val="22"/>
          <w:lang w:eastAsia="en-GB"/>
        </w:rPr>
        <w:t>.</w:t>
      </w:r>
    </w:p>
    <w:p w14:paraId="3638C48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 w:rsidTr="001877A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 w:rsidP="001877A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 w:rsidTr="001877A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 w:rsidP="001877A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 w:rsidP="001877A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 w:rsidP="001877A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 w:rsidP="001877A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 w:rsidP="001877A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 w:rsidP="001877A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 w:rsidTr="001877AF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 w:rsidP="001877AF">
            <w:pPr>
              <w:pStyle w:val="Guidance"/>
              <w:spacing w:after="0"/>
            </w:pPr>
          </w:p>
        </w:tc>
      </w:tr>
      <w:tr w:rsidR="002B2958" w:rsidRPr="00251D80" w14:paraId="75CF91EF" w14:textId="77777777" w:rsidTr="001877AF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 w:rsidP="001877AF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 w:rsidP="001877AF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 w:rsidTr="001877A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 w:rsidP="001877A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 w:rsidP="001877A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 w:rsidP="001877A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 w:rsidP="001877A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 w:rsidP="001877AF">
            <w:pPr>
              <w:pStyle w:val="TAH"/>
            </w:pPr>
            <w:r>
              <w:t>Remarks</w:t>
            </w:r>
          </w:p>
        </w:tc>
      </w:tr>
      <w:tr w:rsidR="00FE6B8A" w:rsidRPr="006C2E80" w14:paraId="6EA0724A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20F8" w14:textId="5349CDFC" w:rsidR="00FE6B8A" w:rsidRDefault="00FE6B8A" w:rsidP="00FE6B8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8F31" w14:textId="43024440" w:rsidR="00327629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>Changes to NRF APIs to allow NF-Producers register resource content filter definitions into NRF.</w:t>
            </w:r>
          </w:p>
          <w:p w14:paraId="0BA4155C" w14:textId="3B37FE8C" w:rsidR="00327629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>Changes to NRF APIs to allow inclusion of resource content filter IDs in access-tokens.</w:t>
            </w:r>
          </w:p>
          <w:p w14:paraId="732C9073" w14:textId="32331100" w:rsidR="00FE6B8A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 xml:space="preserve">Extending </w:t>
            </w:r>
            <w:proofErr w:type="spellStart"/>
            <w:r w:rsidRPr="00327629">
              <w:rPr>
                <w:iCs/>
              </w:rPr>
              <w:t>xxxInfo</w:t>
            </w:r>
            <w:proofErr w:type="spellEnd"/>
            <w:r w:rsidRPr="00327629">
              <w:rPr>
                <w:iCs/>
              </w:rPr>
              <w:t xml:space="preserve"> attributes with service scenario indication, wherever applicable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B20" w14:textId="33796B4A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 w:rsidR="00990101">
              <w:rPr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2B1B" w14:textId="30F2E629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FE6B8A" w:rsidRPr="006C2E80" w14:paraId="4031DBC1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96" w14:textId="01B6E249" w:rsidR="00FE6B8A" w:rsidRDefault="00FE6B8A" w:rsidP="00FE6B8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9103" w14:textId="1DEA5D19" w:rsidR="00FE6B8A" w:rsidRPr="00327629" w:rsidRDefault="00327629" w:rsidP="00327629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/>
                <w:kern w:val="2"/>
                <w:sz w:val="21"/>
                <w:szCs w:val="22"/>
                <w:lang w:eastAsia="en-GB"/>
              </w:rPr>
            </w:pPr>
            <w:r w:rsidRPr="00327629">
              <w:rPr>
                <w:rFonts w:eastAsia="Times New Roman"/>
                <w:kern w:val="2"/>
                <w:sz w:val="21"/>
                <w:szCs w:val="22"/>
                <w:lang w:eastAsia="en-GB"/>
              </w:rPr>
              <w:t>Inclusion of one or more filter</w:t>
            </w:r>
            <w:r>
              <w:rPr>
                <w:rFonts w:eastAsia="Times New Roman"/>
                <w:kern w:val="2"/>
                <w:sz w:val="21"/>
                <w:szCs w:val="22"/>
                <w:lang w:eastAsia="en-GB"/>
              </w:rPr>
              <w:t xml:space="preserve"> </w:t>
            </w:r>
            <w:r w:rsidRPr="00327629">
              <w:rPr>
                <w:rFonts w:eastAsia="Times New Roman"/>
                <w:kern w:val="2"/>
                <w:sz w:val="21"/>
                <w:szCs w:val="22"/>
                <w:lang w:eastAsia="en-GB"/>
              </w:rPr>
              <w:t>specifying information to be excluded in the resource retrieval requests by NF-Consumers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1E8" w14:textId="13A777DB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 w:rsidR="00990101">
              <w:rPr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7C1" w14:textId="442D3DD2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48730143" w:rsidR="002B2958" w:rsidRDefault="001A428D" w:rsidP="002B2958">
      <w:pPr>
        <w:pStyle w:val="Guidance"/>
        <w:rPr>
          <w:i w:val="0"/>
          <w:iCs/>
          <w:lang w:val="fr-FR"/>
        </w:rPr>
      </w:pPr>
      <w:proofErr w:type="spellStart"/>
      <w:r>
        <w:rPr>
          <w:i w:val="0"/>
          <w:iCs/>
          <w:lang w:val="fr-FR" w:eastAsia="zh-CN"/>
        </w:rPr>
        <w:t>Nivedya</w:t>
      </w:r>
      <w:proofErr w:type="spellEnd"/>
      <w:r>
        <w:rPr>
          <w:i w:val="0"/>
          <w:iCs/>
          <w:lang w:val="fr-FR" w:eastAsia="zh-CN"/>
        </w:rPr>
        <w:t xml:space="preserve"> P S</w:t>
      </w:r>
      <w:r w:rsidR="002B2958" w:rsidRPr="001F55A9">
        <w:rPr>
          <w:i w:val="0"/>
          <w:iCs/>
          <w:lang w:val="fr-FR"/>
        </w:rPr>
        <w:t xml:space="preserve">, </w:t>
      </w:r>
      <w:r>
        <w:rPr>
          <w:i w:val="0"/>
          <w:iCs/>
          <w:lang w:val="fr-FR" w:eastAsia="zh-CN"/>
        </w:rPr>
        <w:t>Samsung</w:t>
      </w:r>
      <w:r w:rsidR="002B2958" w:rsidRPr="001F55A9">
        <w:rPr>
          <w:i w:val="0"/>
          <w:iCs/>
          <w:lang w:val="fr-FR"/>
        </w:rPr>
        <w:t xml:space="preserve">, </w:t>
      </w:r>
      <w:hyperlink r:id="rId10" w:history="1">
        <w:r w:rsidRPr="000814E3">
          <w:rPr>
            <w:rStyle w:val="Hyperlink"/>
            <w:i w:val="0"/>
            <w:iCs/>
            <w:lang w:val="fr-FR" w:eastAsia="zh-CN"/>
          </w:rPr>
          <w:t>nivedya.ps@samsung.com</w:t>
        </w:r>
      </w:hyperlink>
      <w:r>
        <w:rPr>
          <w:i w:val="0"/>
          <w:iCs/>
          <w:lang w:val="fr-FR" w:eastAsia="zh-CN"/>
        </w:rPr>
        <w:t xml:space="preserve"> </w:t>
      </w:r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632C90FC" w:rsidR="002B2958" w:rsidRPr="00D0233C" w:rsidRDefault="002B2958" w:rsidP="00D0233C">
      <w:pPr>
        <w:pStyle w:val="Guidance"/>
        <w:rPr>
          <w:i w:val="0"/>
          <w:iCs/>
          <w:lang w:eastAsia="zh-CN"/>
        </w:rPr>
      </w:pPr>
    </w:p>
    <w:p w14:paraId="2193D96F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 w:rsidTr="001877A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 w:rsidP="001877AF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5DE6AB9E" w:rsidR="002B2958" w:rsidRDefault="00361087" w:rsidP="001877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2B2958" w14:paraId="5113D7B7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1AADD637" w:rsidR="002B2958" w:rsidRDefault="00241E8C" w:rsidP="001877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2B2958" w14:paraId="41B775E0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1877A800" w:rsidR="002B2958" w:rsidRDefault="00302C97" w:rsidP="001877AF">
            <w:pPr>
              <w:pStyle w:val="TAL"/>
            </w:pPr>
            <w:r>
              <w:t>CMCC</w:t>
            </w:r>
          </w:p>
        </w:tc>
      </w:tr>
      <w:tr w:rsidR="002B2958" w14:paraId="32B60BC2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2B3526BB" w:rsidR="002B2958" w:rsidRDefault="009911B7" w:rsidP="001877AF">
            <w:pPr>
              <w:pStyle w:val="TAL"/>
            </w:pPr>
            <w:r>
              <w:t>CATT</w:t>
            </w:r>
          </w:p>
        </w:tc>
      </w:tr>
      <w:tr w:rsidR="009911B7" w14:paraId="0090CE54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4E7FFD" w14:textId="1952AA87" w:rsidR="009911B7" w:rsidRDefault="009911B7" w:rsidP="001877AF">
            <w:pPr>
              <w:pStyle w:val="TAL"/>
            </w:pPr>
            <w:r>
              <w:t>Intel</w:t>
            </w: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6C7E6" w14:textId="77777777" w:rsidR="00582D97" w:rsidRDefault="00582D97" w:rsidP="002B2958">
      <w:r>
        <w:separator/>
      </w:r>
    </w:p>
  </w:endnote>
  <w:endnote w:type="continuationSeparator" w:id="0">
    <w:p w14:paraId="7A7E970C" w14:textId="77777777" w:rsidR="00582D97" w:rsidRDefault="00582D97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D8004" w14:textId="77777777" w:rsidR="00582D97" w:rsidRDefault="00582D97" w:rsidP="002B2958">
      <w:r>
        <w:separator/>
      </w:r>
    </w:p>
  </w:footnote>
  <w:footnote w:type="continuationSeparator" w:id="0">
    <w:p w14:paraId="5829DDAD" w14:textId="77777777" w:rsidR="00582D97" w:rsidRDefault="00582D97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78D13DD"/>
    <w:multiLevelType w:val="hybridMultilevel"/>
    <w:tmpl w:val="5AAA9E94"/>
    <w:lvl w:ilvl="0" w:tplc="0882B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805923"/>
    <w:multiLevelType w:val="hybridMultilevel"/>
    <w:tmpl w:val="A392AF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86E21"/>
    <w:multiLevelType w:val="hybridMultilevel"/>
    <w:tmpl w:val="5D1C6C6A"/>
    <w:lvl w:ilvl="0" w:tplc="0882B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315029">
    <w:abstractNumId w:val="2"/>
  </w:num>
  <w:num w:numId="2" w16cid:durableId="2145274497">
    <w:abstractNumId w:val="3"/>
  </w:num>
  <w:num w:numId="3" w16cid:durableId="1164466991">
    <w:abstractNumId w:val="2"/>
  </w:num>
  <w:num w:numId="4" w16cid:durableId="170995479">
    <w:abstractNumId w:val="0"/>
  </w:num>
  <w:num w:numId="5" w16cid:durableId="2144037211">
    <w:abstractNumId w:val="5"/>
  </w:num>
  <w:num w:numId="6" w16cid:durableId="163714762">
    <w:abstractNumId w:val="4"/>
  </w:num>
  <w:num w:numId="7" w16cid:durableId="909802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doNotTrackFormatting/>
  <w:defaultTabStop w:val="4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E2B"/>
    <w:rsid w:val="00016A81"/>
    <w:rsid w:val="00026A48"/>
    <w:rsid w:val="0008407D"/>
    <w:rsid w:val="000A139D"/>
    <w:rsid w:val="000A1F5F"/>
    <w:rsid w:val="000D2FD9"/>
    <w:rsid w:val="000F23BD"/>
    <w:rsid w:val="001001BF"/>
    <w:rsid w:val="00123900"/>
    <w:rsid w:val="00126AB8"/>
    <w:rsid w:val="00132EA8"/>
    <w:rsid w:val="00135BB4"/>
    <w:rsid w:val="00156976"/>
    <w:rsid w:val="00163E72"/>
    <w:rsid w:val="00171685"/>
    <w:rsid w:val="001726BC"/>
    <w:rsid w:val="001849F7"/>
    <w:rsid w:val="001A428D"/>
    <w:rsid w:val="001C1B88"/>
    <w:rsid w:val="001C7DAB"/>
    <w:rsid w:val="00204D16"/>
    <w:rsid w:val="00223F2D"/>
    <w:rsid w:val="002411DF"/>
    <w:rsid w:val="00241E8C"/>
    <w:rsid w:val="00243254"/>
    <w:rsid w:val="002815FB"/>
    <w:rsid w:val="002B2958"/>
    <w:rsid w:val="002D0742"/>
    <w:rsid w:val="002D20AF"/>
    <w:rsid w:val="002D44B8"/>
    <w:rsid w:val="00302C97"/>
    <w:rsid w:val="0030682D"/>
    <w:rsid w:val="0032409F"/>
    <w:rsid w:val="00327629"/>
    <w:rsid w:val="003410A3"/>
    <w:rsid w:val="00361087"/>
    <w:rsid w:val="00385D18"/>
    <w:rsid w:val="003C5416"/>
    <w:rsid w:val="004118DC"/>
    <w:rsid w:val="004211BD"/>
    <w:rsid w:val="0042514E"/>
    <w:rsid w:val="0042546A"/>
    <w:rsid w:val="00444C03"/>
    <w:rsid w:val="00463C5E"/>
    <w:rsid w:val="004845D4"/>
    <w:rsid w:val="00496BD4"/>
    <w:rsid w:val="004A40AC"/>
    <w:rsid w:val="004C4F7A"/>
    <w:rsid w:val="004C719F"/>
    <w:rsid w:val="004D4257"/>
    <w:rsid w:val="004D6142"/>
    <w:rsid w:val="004F1B45"/>
    <w:rsid w:val="004F3445"/>
    <w:rsid w:val="0052109F"/>
    <w:rsid w:val="005252C9"/>
    <w:rsid w:val="00527DED"/>
    <w:rsid w:val="00547FE9"/>
    <w:rsid w:val="00553B33"/>
    <w:rsid w:val="00582D97"/>
    <w:rsid w:val="0058745D"/>
    <w:rsid w:val="005F00FF"/>
    <w:rsid w:val="005F4496"/>
    <w:rsid w:val="00605421"/>
    <w:rsid w:val="006104FD"/>
    <w:rsid w:val="00615EB7"/>
    <w:rsid w:val="00616212"/>
    <w:rsid w:val="00620C3F"/>
    <w:rsid w:val="00625E2B"/>
    <w:rsid w:val="006274FD"/>
    <w:rsid w:val="00677A8B"/>
    <w:rsid w:val="006900DA"/>
    <w:rsid w:val="006922D6"/>
    <w:rsid w:val="006B4C26"/>
    <w:rsid w:val="006B4CFE"/>
    <w:rsid w:val="006B4DD2"/>
    <w:rsid w:val="006C6B31"/>
    <w:rsid w:val="006D3E95"/>
    <w:rsid w:val="006D7CC0"/>
    <w:rsid w:val="006E2BD7"/>
    <w:rsid w:val="006F5D16"/>
    <w:rsid w:val="006F6645"/>
    <w:rsid w:val="007259CE"/>
    <w:rsid w:val="007744EE"/>
    <w:rsid w:val="0077743E"/>
    <w:rsid w:val="007A7B3A"/>
    <w:rsid w:val="007B0BCA"/>
    <w:rsid w:val="007F7174"/>
    <w:rsid w:val="00800730"/>
    <w:rsid w:val="008046FD"/>
    <w:rsid w:val="00810E55"/>
    <w:rsid w:val="008138FB"/>
    <w:rsid w:val="00817C42"/>
    <w:rsid w:val="008448D9"/>
    <w:rsid w:val="00863884"/>
    <w:rsid w:val="008638A3"/>
    <w:rsid w:val="008D11B2"/>
    <w:rsid w:val="008E5ADA"/>
    <w:rsid w:val="0090452A"/>
    <w:rsid w:val="00912399"/>
    <w:rsid w:val="009124F7"/>
    <w:rsid w:val="0093252A"/>
    <w:rsid w:val="00940378"/>
    <w:rsid w:val="0095213A"/>
    <w:rsid w:val="009566A0"/>
    <w:rsid w:val="00966DBB"/>
    <w:rsid w:val="00977513"/>
    <w:rsid w:val="0098594C"/>
    <w:rsid w:val="00990101"/>
    <w:rsid w:val="009911B7"/>
    <w:rsid w:val="009B207B"/>
    <w:rsid w:val="009B26D5"/>
    <w:rsid w:val="009C41DF"/>
    <w:rsid w:val="00A105D4"/>
    <w:rsid w:val="00A174B7"/>
    <w:rsid w:val="00A776DD"/>
    <w:rsid w:val="00A9398F"/>
    <w:rsid w:val="00AB12C6"/>
    <w:rsid w:val="00AC364F"/>
    <w:rsid w:val="00AD6C68"/>
    <w:rsid w:val="00AD7C42"/>
    <w:rsid w:val="00AE1EEA"/>
    <w:rsid w:val="00AE66B2"/>
    <w:rsid w:val="00AF709F"/>
    <w:rsid w:val="00B01A5F"/>
    <w:rsid w:val="00B67112"/>
    <w:rsid w:val="00B7662C"/>
    <w:rsid w:val="00B84C4F"/>
    <w:rsid w:val="00BB50F3"/>
    <w:rsid w:val="00BE46A2"/>
    <w:rsid w:val="00BF52E5"/>
    <w:rsid w:val="00C064DA"/>
    <w:rsid w:val="00C120FC"/>
    <w:rsid w:val="00C91611"/>
    <w:rsid w:val="00CD0B2C"/>
    <w:rsid w:val="00CE25EE"/>
    <w:rsid w:val="00D0233C"/>
    <w:rsid w:val="00D11BE1"/>
    <w:rsid w:val="00D129F9"/>
    <w:rsid w:val="00D325D3"/>
    <w:rsid w:val="00D33F3C"/>
    <w:rsid w:val="00D370FE"/>
    <w:rsid w:val="00D51F2D"/>
    <w:rsid w:val="00D64922"/>
    <w:rsid w:val="00D76F94"/>
    <w:rsid w:val="00D87E7E"/>
    <w:rsid w:val="00DC3CBF"/>
    <w:rsid w:val="00DC4ADB"/>
    <w:rsid w:val="00DD0FEB"/>
    <w:rsid w:val="00DE5F80"/>
    <w:rsid w:val="00DF3951"/>
    <w:rsid w:val="00DF5D70"/>
    <w:rsid w:val="00DF60F1"/>
    <w:rsid w:val="00E12DA0"/>
    <w:rsid w:val="00E26CD5"/>
    <w:rsid w:val="00E41478"/>
    <w:rsid w:val="00E6642B"/>
    <w:rsid w:val="00E708C6"/>
    <w:rsid w:val="00E824C8"/>
    <w:rsid w:val="00E84A1E"/>
    <w:rsid w:val="00E95F7C"/>
    <w:rsid w:val="00EA28B4"/>
    <w:rsid w:val="00EB67F6"/>
    <w:rsid w:val="00EF53BA"/>
    <w:rsid w:val="00F35877"/>
    <w:rsid w:val="00F44795"/>
    <w:rsid w:val="00F57D58"/>
    <w:rsid w:val="00F650F9"/>
    <w:rsid w:val="00F70354"/>
    <w:rsid w:val="00F73897"/>
    <w:rsid w:val="00F84EED"/>
    <w:rsid w:val="00F96303"/>
    <w:rsid w:val="00FC1295"/>
    <w:rsid w:val="00FC3EF9"/>
    <w:rsid w:val="00FC4302"/>
    <w:rsid w:val="00FD5B76"/>
    <w:rsid w:val="00FE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43D730"/>
  <w15:chartTrackingRefBased/>
  <w15:docId w15:val="{AE0A2DA5-AC51-475C-9385-18DE85890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B2958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2B295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B295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Normal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2B295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Normal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E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EB7"/>
    <w:rPr>
      <w:rFonts w:ascii="Segoe UI" w:hAnsi="Segoe UI" w:cs="Segoe U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85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D1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D1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D1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04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ivedya.ps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23003-i70.</cp:lastModifiedBy>
  <cp:revision>2</cp:revision>
  <dcterms:created xsi:type="dcterms:W3CDTF">2024-11-29T10:11:00Z</dcterms:created>
  <dcterms:modified xsi:type="dcterms:W3CDTF">2024-11-29T10:11:00Z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