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B27BD8" w14:textId="0E4548C2" w:rsidR="002C1755" w:rsidRPr="009E2D18" w:rsidRDefault="002C1755" w:rsidP="002C1755">
      <w:pPr>
        <w:pStyle w:val="CRCoverPage"/>
        <w:tabs>
          <w:tab w:val="right" w:pos="9639"/>
        </w:tabs>
        <w:spacing w:after="0"/>
        <w:rPr>
          <w:rFonts w:cs="Arial"/>
          <w:b/>
          <w:noProof/>
          <w:sz w:val="24"/>
        </w:rPr>
      </w:pPr>
      <w:r w:rsidRPr="009E2D18">
        <w:rPr>
          <w:rFonts w:cs="Arial"/>
          <w:b/>
          <w:noProof/>
          <w:sz w:val="24"/>
        </w:rPr>
        <w:t>3GPP TSG-SA WG6 Meeting #6</w:t>
      </w:r>
      <w:r w:rsidR="009E2D18" w:rsidRPr="009E2D18">
        <w:rPr>
          <w:rFonts w:cs="Arial"/>
          <w:b/>
          <w:noProof/>
          <w:sz w:val="24"/>
        </w:rPr>
        <w:t>2</w:t>
      </w:r>
      <w:r w:rsidRPr="009E2D18">
        <w:rPr>
          <w:rFonts w:cs="Arial"/>
          <w:b/>
          <w:noProof/>
          <w:sz w:val="24"/>
        </w:rPr>
        <w:tab/>
        <w:t>S6-24</w:t>
      </w:r>
      <w:r w:rsidR="009E2D18" w:rsidRPr="009E2D18">
        <w:rPr>
          <w:rFonts w:cs="Arial"/>
          <w:b/>
          <w:noProof/>
          <w:sz w:val="24"/>
        </w:rPr>
        <w:t>3</w:t>
      </w:r>
      <w:r w:rsidRPr="009E2D18">
        <w:rPr>
          <w:rFonts w:cs="Arial"/>
          <w:b/>
          <w:noProof/>
          <w:sz w:val="24"/>
        </w:rPr>
        <w:t>005</w:t>
      </w:r>
    </w:p>
    <w:p w14:paraId="3D45D34D" w14:textId="6A7E0475" w:rsidR="002C1755" w:rsidRPr="009B376A" w:rsidRDefault="009E2D18" w:rsidP="002C1755">
      <w:pPr>
        <w:pBdr>
          <w:bottom w:val="single" w:sz="4" w:space="1" w:color="auto"/>
        </w:pBdr>
        <w:tabs>
          <w:tab w:val="right" w:pos="9214"/>
        </w:tabs>
        <w:spacing w:after="0"/>
        <w:rPr>
          <w:rFonts w:ascii="Arial" w:hAnsi="Arial" w:cs="Arial"/>
          <w:b/>
        </w:rPr>
      </w:pPr>
      <w:r w:rsidRPr="009E2D18">
        <w:rPr>
          <w:rFonts w:ascii="Arial" w:hAnsi="Arial" w:cs="Arial"/>
          <w:b/>
          <w:noProof/>
          <w:sz w:val="24"/>
        </w:rPr>
        <w:t>Maastricht, Netherlands</w:t>
      </w:r>
      <w:r w:rsidRPr="009E2D18">
        <w:rPr>
          <w:rFonts w:ascii="Arial" w:hAnsi="Arial" w:cs="Arial"/>
          <w:b/>
          <w:sz w:val="24"/>
          <w:szCs w:val="24"/>
        </w:rPr>
        <w:t>, 19</w:t>
      </w:r>
      <w:r w:rsidRPr="009E2D18">
        <w:rPr>
          <w:rFonts w:ascii="Arial" w:hAnsi="Arial" w:cs="Arial"/>
          <w:b/>
          <w:sz w:val="24"/>
          <w:szCs w:val="24"/>
          <w:vertAlign w:val="superscript"/>
        </w:rPr>
        <w:t>th</w:t>
      </w:r>
      <w:r w:rsidRPr="009E2D18">
        <w:rPr>
          <w:rFonts w:ascii="Arial" w:hAnsi="Arial" w:cs="Arial"/>
          <w:b/>
          <w:sz w:val="24"/>
          <w:szCs w:val="24"/>
        </w:rPr>
        <w:t xml:space="preserve"> – 23</w:t>
      </w:r>
      <w:r w:rsidRPr="009E2D18">
        <w:rPr>
          <w:rFonts w:ascii="Arial" w:hAnsi="Arial" w:cs="Arial"/>
          <w:b/>
          <w:sz w:val="24"/>
          <w:szCs w:val="24"/>
          <w:vertAlign w:val="superscript"/>
        </w:rPr>
        <w:t>rd</w:t>
      </w:r>
      <w:r w:rsidRPr="009E2D18">
        <w:rPr>
          <w:rFonts w:ascii="Arial" w:hAnsi="Arial" w:cs="Arial"/>
          <w:b/>
          <w:sz w:val="24"/>
          <w:szCs w:val="24"/>
        </w:rPr>
        <w:t xml:space="preserve"> August</w:t>
      </w:r>
      <w:r w:rsidRPr="009E2D18">
        <w:rPr>
          <w:rFonts w:ascii="Arial" w:hAnsi="Arial" w:cs="Arial"/>
          <w:b/>
          <w:bCs/>
          <w:sz w:val="24"/>
          <w:szCs w:val="24"/>
        </w:rPr>
        <w:t xml:space="preserve"> </w:t>
      </w:r>
      <w:r w:rsidRPr="009E2D18">
        <w:rPr>
          <w:rFonts w:ascii="Arial" w:hAnsi="Arial" w:cs="Arial"/>
          <w:b/>
          <w:noProof/>
          <w:sz w:val="24"/>
          <w:szCs w:val="24"/>
        </w:rPr>
        <w:t>2024</w:t>
      </w:r>
      <w:r w:rsidR="002C1755" w:rsidRPr="00BD703E">
        <w:rPr>
          <w:rFonts w:ascii="Arial" w:hAnsi="Arial" w:cs="Arial"/>
          <w:b/>
        </w:rPr>
        <w:tab/>
      </w:r>
    </w:p>
    <w:p w14:paraId="3AC815E7" w14:textId="77777777" w:rsidR="002C1755" w:rsidRDefault="002C1755" w:rsidP="002C1755">
      <w:pPr>
        <w:rPr>
          <w:rFonts w:ascii="Arial" w:hAnsi="Arial"/>
        </w:rPr>
      </w:pPr>
    </w:p>
    <w:p w14:paraId="28FD0C19" w14:textId="77777777" w:rsidR="002C1755" w:rsidRPr="007564A7" w:rsidRDefault="002C1755" w:rsidP="002C1755">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Pr>
          <w:rFonts w:ascii="Arial" w:eastAsia="SimSun" w:hAnsi="Arial"/>
        </w:rPr>
        <w:t>SA6 Chair</w:t>
      </w:r>
    </w:p>
    <w:p w14:paraId="0EC5D202" w14:textId="0321A62E" w:rsidR="002C1755" w:rsidRPr="007564A7" w:rsidRDefault="002C1755" w:rsidP="002C1755">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Pr>
          <w:rFonts w:ascii="Arial" w:eastAsia="SimSun" w:hAnsi="Arial"/>
        </w:rPr>
        <w:t>SA6 Chair Report from SA#10</w:t>
      </w:r>
      <w:r w:rsidR="009E2D18">
        <w:rPr>
          <w:rFonts w:ascii="Arial" w:eastAsia="SimSun" w:hAnsi="Arial"/>
        </w:rPr>
        <w:t>4</w:t>
      </w:r>
    </w:p>
    <w:p w14:paraId="56164FAC" w14:textId="77777777" w:rsidR="002C1755" w:rsidRPr="007564A7" w:rsidRDefault="002C1755" w:rsidP="002C1755">
      <w:pPr>
        <w:tabs>
          <w:tab w:val="left" w:pos="1701"/>
        </w:tabs>
        <w:rPr>
          <w:rFonts w:ascii="Arial" w:eastAsia="SimSun" w:hAnsi="Arial"/>
        </w:rPr>
      </w:pPr>
      <w:r w:rsidRPr="007564A7">
        <w:rPr>
          <w:rFonts w:ascii="Arial" w:eastAsia="SimSun" w:hAnsi="Arial"/>
        </w:rPr>
        <w:t>Agenda Item:</w:t>
      </w:r>
      <w:r w:rsidRPr="007564A7">
        <w:rPr>
          <w:rFonts w:ascii="Arial" w:eastAsia="SimSun" w:hAnsi="Arial"/>
        </w:rPr>
        <w:tab/>
      </w:r>
      <w:r>
        <w:rPr>
          <w:rFonts w:ascii="Arial" w:eastAsia="SimSun" w:hAnsi="Arial"/>
        </w:rPr>
        <w:t>3</w:t>
      </w:r>
    </w:p>
    <w:p w14:paraId="30FB551F" w14:textId="77777777" w:rsidR="002C1755" w:rsidRPr="007564A7" w:rsidRDefault="002C1755" w:rsidP="002C1755">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Pr>
          <w:rFonts w:ascii="Arial" w:eastAsia="SimSun" w:hAnsi="Arial"/>
        </w:rPr>
        <w:t>Atle Monrad</w:t>
      </w:r>
      <w:r>
        <w:rPr>
          <w:rFonts w:ascii="Arial" w:eastAsia="SimSun" w:hAnsi="Arial"/>
        </w:rPr>
        <w:tab/>
      </w:r>
      <w:r>
        <w:rPr>
          <w:rFonts w:ascii="Arial" w:eastAsia="SimSun" w:hAnsi="Arial"/>
        </w:rPr>
        <w:tab/>
        <w:t>atle.monrad@interdigital.com</w:t>
      </w:r>
    </w:p>
    <w:p w14:paraId="34FD65B9" w14:textId="77777777" w:rsidR="002C1755" w:rsidRDefault="002C1755" w:rsidP="002C1755">
      <w:pPr>
        <w:pBdr>
          <w:bottom w:val="single" w:sz="6" w:space="1" w:color="auto"/>
        </w:pBdr>
      </w:pPr>
    </w:p>
    <w:p w14:paraId="3A04DB99" w14:textId="4F9720AC" w:rsidR="001A1141" w:rsidRPr="001A1141" w:rsidRDefault="001A1141" w:rsidP="001A1141">
      <w:pPr>
        <w:rPr>
          <w:rFonts w:ascii="Arial" w:hAnsi="Arial" w:cs="Arial"/>
          <w:lang w:val="en-IN"/>
        </w:rPr>
      </w:pPr>
      <w:r w:rsidRPr="001A1141">
        <w:rPr>
          <w:rFonts w:ascii="Arial" w:hAnsi="Arial" w:cs="Arial"/>
          <w:lang w:val="en-IN"/>
        </w:rPr>
        <w:t>SA#104 took place in Shanghai, P.R. China from Tuesday 18</w:t>
      </w:r>
      <w:r w:rsidRPr="001A1141">
        <w:rPr>
          <w:rFonts w:ascii="Arial" w:hAnsi="Arial" w:cs="Arial"/>
          <w:vertAlign w:val="superscript"/>
          <w:lang w:val="en-IN"/>
        </w:rPr>
        <w:t>th</w:t>
      </w:r>
      <w:r w:rsidRPr="001A1141">
        <w:rPr>
          <w:rFonts w:ascii="Arial" w:hAnsi="Arial" w:cs="Arial"/>
          <w:lang w:val="en-IN"/>
        </w:rPr>
        <w:t xml:space="preserve"> to Friday 21</w:t>
      </w:r>
      <w:r w:rsidRPr="001A1141">
        <w:rPr>
          <w:rFonts w:ascii="Arial" w:hAnsi="Arial" w:cs="Arial"/>
          <w:vertAlign w:val="superscript"/>
          <w:lang w:val="en-IN"/>
        </w:rPr>
        <w:t>st</w:t>
      </w:r>
      <w:r w:rsidRPr="001A1141">
        <w:rPr>
          <w:rFonts w:ascii="Arial" w:hAnsi="Arial" w:cs="Arial"/>
          <w:lang w:val="en-IN"/>
        </w:rPr>
        <w:t xml:space="preserve"> of June. Below is </w:t>
      </w:r>
      <w:proofErr w:type="gramStart"/>
      <w:r w:rsidRPr="001A1141">
        <w:rPr>
          <w:rFonts w:ascii="Arial" w:hAnsi="Arial" w:cs="Arial"/>
          <w:lang w:val="en-IN"/>
        </w:rPr>
        <w:t>a brief summary</w:t>
      </w:r>
      <w:proofErr w:type="gramEnd"/>
      <w:r w:rsidRPr="001A1141">
        <w:rPr>
          <w:rFonts w:ascii="Arial" w:hAnsi="Arial" w:cs="Arial"/>
          <w:lang w:val="en-IN"/>
        </w:rPr>
        <w:t xml:space="preserve"> with key highlights for SA6.</w:t>
      </w:r>
    </w:p>
    <w:p w14:paraId="4D4DD41D" w14:textId="73CD4F3B" w:rsidR="001A1141" w:rsidRPr="001A1141" w:rsidRDefault="001A1141" w:rsidP="001A1141">
      <w:pPr>
        <w:rPr>
          <w:rFonts w:ascii="Arial" w:hAnsi="Arial" w:cs="Arial"/>
          <w:lang w:val="en-IN"/>
        </w:rPr>
      </w:pPr>
      <w:r w:rsidRPr="001A1141">
        <w:rPr>
          <w:rFonts w:ascii="Arial" w:hAnsi="Arial" w:cs="Arial"/>
          <w:lang w:val="en-IN"/>
        </w:rPr>
        <w:t>All Agreed CRs provided by SA6 were Approved without comments.</w:t>
      </w:r>
    </w:p>
    <w:p w14:paraId="54E0EA74" w14:textId="26658817" w:rsidR="001A1141" w:rsidRPr="001A1141" w:rsidRDefault="001A1141" w:rsidP="001A1141">
      <w:pPr>
        <w:rPr>
          <w:rFonts w:ascii="Arial" w:hAnsi="Arial" w:cs="Arial"/>
          <w:lang w:val="en-IN"/>
        </w:rPr>
      </w:pPr>
      <w:r w:rsidRPr="001A1141">
        <w:rPr>
          <w:rFonts w:ascii="Arial" w:hAnsi="Arial" w:cs="Arial"/>
          <w:lang w:val="en-IN"/>
        </w:rPr>
        <w:t xml:space="preserve">No company CRs to TSs under the responsibility of SA6 were provided. </w:t>
      </w:r>
    </w:p>
    <w:p w14:paraId="3D3D6A55" w14:textId="2022A55C" w:rsidR="001A1141" w:rsidRPr="001A1141" w:rsidRDefault="001A1141" w:rsidP="001A1141">
      <w:pPr>
        <w:rPr>
          <w:rFonts w:ascii="Arial" w:hAnsi="Arial" w:cs="Arial"/>
          <w:lang w:val="en-IN"/>
        </w:rPr>
      </w:pPr>
      <w:r w:rsidRPr="001A1141">
        <w:rPr>
          <w:rFonts w:ascii="Arial" w:hAnsi="Arial" w:cs="Arial"/>
          <w:lang w:val="en-IN"/>
        </w:rPr>
        <w:t>The agreed revised Rel-19 WIDs in SP-240741 provided by SA6 was Approved without comments.</w:t>
      </w:r>
    </w:p>
    <w:p w14:paraId="78251F75" w14:textId="77777777" w:rsidR="001A1141" w:rsidRPr="001A1141" w:rsidRDefault="001A1141" w:rsidP="001A1141">
      <w:pPr>
        <w:rPr>
          <w:rFonts w:ascii="Arial" w:hAnsi="Arial" w:cs="Arial"/>
          <w:lang w:val="en-IN"/>
        </w:rPr>
      </w:pPr>
      <w:r w:rsidRPr="001A1141">
        <w:rPr>
          <w:rFonts w:ascii="Arial" w:hAnsi="Arial" w:cs="Arial"/>
          <w:lang w:val="en-IN"/>
        </w:rPr>
        <w:t>The agreed new Rel-19 WIDs provided by SA6 were Approved without comments to the content. The WP manager wanted to improve the style of how the various features were reflected in the WP. This led to revision of all WIDs to improve alignment of titles and acronyms. All new WIDs were revised to reflect this before all six new WIDs were Approved.</w:t>
      </w:r>
      <w:r w:rsidRPr="001A1141">
        <w:rPr>
          <w:rFonts w:ascii="Arial" w:hAnsi="Arial" w:cs="Arial"/>
          <w:lang w:val="en-IN"/>
        </w:rPr>
        <w:br/>
        <w:t>The six new WIDs were revised to:</w:t>
      </w:r>
    </w:p>
    <w:p w14:paraId="4334D0E0" w14:textId="77777777" w:rsidR="001A1141" w:rsidRPr="001A1141" w:rsidRDefault="001A1141" w:rsidP="001A1141">
      <w:pPr>
        <w:numPr>
          <w:ilvl w:val="1"/>
          <w:numId w:val="1"/>
        </w:numPr>
        <w:rPr>
          <w:rFonts w:ascii="Arial" w:hAnsi="Arial" w:cs="Arial"/>
          <w:lang w:val="en-US"/>
        </w:rPr>
      </w:pPr>
      <w:r w:rsidRPr="001A1141">
        <w:rPr>
          <w:rFonts w:ascii="Arial" w:hAnsi="Arial" w:cs="Arial"/>
        </w:rPr>
        <w:t>SP-</w:t>
      </w:r>
      <w:proofErr w:type="gramStart"/>
      <w:r w:rsidRPr="001A1141">
        <w:rPr>
          <w:rFonts w:ascii="Arial" w:hAnsi="Arial" w:cs="Arial"/>
        </w:rPr>
        <w:t>241005  New</w:t>
      </w:r>
      <w:proofErr w:type="gramEnd"/>
      <w:r w:rsidRPr="001A1141">
        <w:rPr>
          <w:rFonts w:ascii="Arial" w:hAnsi="Arial" w:cs="Arial"/>
        </w:rPr>
        <w:t xml:space="preserve"> WID on </w:t>
      </w:r>
      <w:r w:rsidRPr="001A1141">
        <w:rPr>
          <w:rFonts w:ascii="Arial" w:hAnsi="Arial" w:cs="Arial"/>
          <w:lang w:val="en-US"/>
        </w:rPr>
        <w:t>enhanced application layer support for location services</w:t>
      </w:r>
    </w:p>
    <w:p w14:paraId="5C3E0780" w14:textId="77777777" w:rsidR="001A1141" w:rsidRPr="001A1141" w:rsidRDefault="001A1141" w:rsidP="001A1141">
      <w:pPr>
        <w:numPr>
          <w:ilvl w:val="1"/>
          <w:numId w:val="1"/>
        </w:numPr>
        <w:rPr>
          <w:rFonts w:ascii="Arial" w:hAnsi="Arial" w:cs="Arial"/>
          <w:lang w:val="en-US"/>
        </w:rPr>
      </w:pPr>
      <w:r w:rsidRPr="001A1141">
        <w:rPr>
          <w:rFonts w:ascii="Arial" w:hAnsi="Arial" w:cs="Arial"/>
        </w:rPr>
        <w:t>SP-</w:t>
      </w:r>
      <w:proofErr w:type="gramStart"/>
      <w:r w:rsidRPr="001A1141">
        <w:rPr>
          <w:rFonts w:ascii="Arial" w:hAnsi="Arial" w:cs="Arial"/>
        </w:rPr>
        <w:t>241019  New</w:t>
      </w:r>
      <w:proofErr w:type="gramEnd"/>
      <w:r w:rsidRPr="001A1141">
        <w:rPr>
          <w:rFonts w:ascii="Arial" w:hAnsi="Arial" w:cs="Arial"/>
        </w:rPr>
        <w:t xml:space="preserve"> WID on </w:t>
      </w:r>
      <w:r w:rsidRPr="001A1141">
        <w:rPr>
          <w:rFonts w:ascii="Arial" w:hAnsi="Arial" w:cs="Arial"/>
          <w:lang w:val="en-US"/>
        </w:rPr>
        <w:t>application enablement aspects for MMTel</w:t>
      </w:r>
    </w:p>
    <w:p w14:paraId="52B2A971" w14:textId="77777777" w:rsidR="001A1141" w:rsidRPr="001A1141" w:rsidRDefault="001A1141" w:rsidP="001A1141">
      <w:pPr>
        <w:numPr>
          <w:ilvl w:val="1"/>
          <w:numId w:val="1"/>
        </w:numPr>
        <w:rPr>
          <w:rFonts w:ascii="Arial" w:hAnsi="Arial" w:cs="Arial"/>
          <w:lang w:val="en-US"/>
        </w:rPr>
      </w:pPr>
      <w:r w:rsidRPr="001A1141">
        <w:rPr>
          <w:rFonts w:ascii="Arial" w:hAnsi="Arial" w:cs="Arial"/>
        </w:rPr>
        <w:t>SP-</w:t>
      </w:r>
      <w:proofErr w:type="gramStart"/>
      <w:r w:rsidRPr="001A1141">
        <w:rPr>
          <w:rFonts w:ascii="Arial" w:hAnsi="Arial" w:cs="Arial"/>
        </w:rPr>
        <w:t>241007  New</w:t>
      </w:r>
      <w:proofErr w:type="gramEnd"/>
      <w:r w:rsidRPr="001A1141">
        <w:rPr>
          <w:rFonts w:ascii="Arial" w:hAnsi="Arial" w:cs="Arial"/>
        </w:rPr>
        <w:t xml:space="preserve"> WID on </w:t>
      </w:r>
      <w:r w:rsidRPr="001A1141">
        <w:rPr>
          <w:rFonts w:ascii="Arial" w:hAnsi="Arial" w:cs="Arial"/>
          <w:lang w:val="en-US"/>
        </w:rPr>
        <w:t>application enablement for XRM Services Phase 2</w:t>
      </w:r>
    </w:p>
    <w:p w14:paraId="2B1B3C21" w14:textId="77777777" w:rsidR="001A1141" w:rsidRPr="001A1141" w:rsidRDefault="001A1141" w:rsidP="001A1141">
      <w:pPr>
        <w:numPr>
          <w:ilvl w:val="1"/>
          <w:numId w:val="1"/>
        </w:numPr>
        <w:rPr>
          <w:rFonts w:ascii="Arial" w:hAnsi="Arial" w:cs="Arial"/>
          <w:lang w:val="en-US"/>
        </w:rPr>
      </w:pPr>
      <w:r w:rsidRPr="001A1141">
        <w:rPr>
          <w:rFonts w:ascii="Arial" w:hAnsi="Arial" w:cs="Arial"/>
        </w:rPr>
        <w:t>SP-</w:t>
      </w:r>
      <w:proofErr w:type="gramStart"/>
      <w:r w:rsidRPr="001A1141">
        <w:rPr>
          <w:rFonts w:ascii="Arial" w:hAnsi="Arial" w:cs="Arial"/>
        </w:rPr>
        <w:t>241008  New</w:t>
      </w:r>
      <w:proofErr w:type="gramEnd"/>
      <w:r w:rsidRPr="001A1141">
        <w:rPr>
          <w:rFonts w:ascii="Arial" w:hAnsi="Arial" w:cs="Arial"/>
        </w:rPr>
        <w:t xml:space="preserve"> WID on application layer support for AI/ML services</w:t>
      </w:r>
    </w:p>
    <w:p w14:paraId="4EDE7CED" w14:textId="77777777" w:rsidR="001A1141" w:rsidRPr="001A1141" w:rsidRDefault="001A1141" w:rsidP="001A1141">
      <w:pPr>
        <w:numPr>
          <w:ilvl w:val="1"/>
          <w:numId w:val="1"/>
        </w:numPr>
        <w:rPr>
          <w:rFonts w:ascii="Arial" w:hAnsi="Arial" w:cs="Arial"/>
          <w:lang w:val="en-US"/>
        </w:rPr>
      </w:pPr>
      <w:r w:rsidRPr="001A1141">
        <w:rPr>
          <w:rFonts w:ascii="Arial" w:hAnsi="Arial" w:cs="Arial"/>
        </w:rPr>
        <w:t>SP-</w:t>
      </w:r>
      <w:proofErr w:type="gramStart"/>
      <w:r w:rsidRPr="001A1141">
        <w:rPr>
          <w:rFonts w:ascii="Arial" w:hAnsi="Arial" w:cs="Arial"/>
        </w:rPr>
        <w:t>241009  New</w:t>
      </w:r>
      <w:proofErr w:type="gramEnd"/>
      <w:r w:rsidRPr="001A1141">
        <w:rPr>
          <w:rFonts w:ascii="Arial" w:hAnsi="Arial" w:cs="Arial"/>
        </w:rPr>
        <w:t xml:space="preserve"> WID on </w:t>
      </w:r>
      <w:r w:rsidRPr="001A1141">
        <w:rPr>
          <w:rFonts w:ascii="Arial" w:hAnsi="Arial" w:cs="Arial"/>
          <w:lang w:val="en-US"/>
        </w:rPr>
        <w:t>application enablement for mobile metaverse services</w:t>
      </w:r>
    </w:p>
    <w:p w14:paraId="486B801E" w14:textId="77777777" w:rsidR="001A1141" w:rsidRPr="001A1141" w:rsidRDefault="001A1141" w:rsidP="001A1141">
      <w:pPr>
        <w:numPr>
          <w:ilvl w:val="1"/>
          <w:numId w:val="1"/>
        </w:numPr>
        <w:rPr>
          <w:rFonts w:ascii="Arial" w:hAnsi="Arial" w:cs="Arial"/>
          <w:lang w:val="en-US"/>
        </w:rPr>
      </w:pPr>
      <w:r w:rsidRPr="001A1141">
        <w:rPr>
          <w:rFonts w:ascii="Arial" w:hAnsi="Arial" w:cs="Arial"/>
        </w:rPr>
        <w:t>SP-</w:t>
      </w:r>
      <w:proofErr w:type="gramStart"/>
      <w:r w:rsidRPr="001A1141">
        <w:rPr>
          <w:rFonts w:ascii="Arial" w:hAnsi="Arial" w:cs="Arial"/>
        </w:rPr>
        <w:t>241010  New</w:t>
      </w:r>
      <w:proofErr w:type="gramEnd"/>
      <w:r w:rsidRPr="001A1141">
        <w:rPr>
          <w:rFonts w:ascii="Arial" w:hAnsi="Arial" w:cs="Arial"/>
        </w:rPr>
        <w:t xml:space="preserve"> WID on </w:t>
      </w:r>
      <w:r w:rsidRPr="001A1141">
        <w:rPr>
          <w:rFonts w:ascii="Arial" w:hAnsi="Arial" w:cs="Arial"/>
          <w:lang w:val="en-US"/>
        </w:rPr>
        <w:t>on application enablement for satellite access Phase 3</w:t>
      </w:r>
    </w:p>
    <w:p w14:paraId="3ADB59F3" w14:textId="77777777" w:rsidR="001A1141" w:rsidRPr="001A1141" w:rsidRDefault="001A1141" w:rsidP="001A1141">
      <w:pPr>
        <w:rPr>
          <w:rFonts w:ascii="Arial" w:hAnsi="Arial" w:cs="Arial"/>
          <w:lang w:val="en-IN"/>
        </w:rPr>
      </w:pPr>
      <w:r w:rsidRPr="001A1141">
        <w:rPr>
          <w:rFonts w:ascii="Arial" w:hAnsi="Arial" w:cs="Arial"/>
          <w:lang w:val="en-IN"/>
        </w:rPr>
        <w:t>The agreed new SID on IOPS provided by SA6 was discussed and revised before approval. Concerns were raised over the term “5GIOPS”, and it was decided to remove the reference to 5G and have a study which focused on generic mission critical specific aspects for IOPS independent on the connectivity access / system used.</w:t>
      </w:r>
    </w:p>
    <w:p w14:paraId="0C16894F" w14:textId="77777777" w:rsidR="001A1141" w:rsidRPr="001A1141" w:rsidRDefault="001A1141" w:rsidP="001A1141">
      <w:pPr>
        <w:rPr>
          <w:rFonts w:ascii="Arial" w:hAnsi="Arial" w:cs="Arial"/>
          <w:lang w:val="en-IN"/>
        </w:rPr>
      </w:pPr>
      <w:r w:rsidRPr="001A1141">
        <w:rPr>
          <w:rFonts w:ascii="Arial" w:hAnsi="Arial" w:cs="Arial"/>
          <w:lang w:val="en-IN"/>
        </w:rPr>
        <w:t>The new SID was revised to:</w:t>
      </w:r>
    </w:p>
    <w:p w14:paraId="579E60DB" w14:textId="77777777" w:rsidR="001A1141" w:rsidRPr="001A1141" w:rsidRDefault="001A1141" w:rsidP="001A1141">
      <w:pPr>
        <w:numPr>
          <w:ilvl w:val="1"/>
          <w:numId w:val="1"/>
        </w:numPr>
        <w:rPr>
          <w:rFonts w:ascii="Arial" w:hAnsi="Arial" w:cs="Arial"/>
          <w:lang w:val="en-US"/>
        </w:rPr>
      </w:pPr>
      <w:r w:rsidRPr="001A1141">
        <w:rPr>
          <w:rFonts w:ascii="Arial" w:hAnsi="Arial" w:cs="Arial"/>
        </w:rPr>
        <w:t>SP-</w:t>
      </w:r>
      <w:proofErr w:type="gramStart"/>
      <w:r w:rsidRPr="001A1141">
        <w:rPr>
          <w:rFonts w:ascii="Arial" w:hAnsi="Arial" w:cs="Arial"/>
        </w:rPr>
        <w:t>241017  New</w:t>
      </w:r>
      <w:proofErr w:type="gramEnd"/>
      <w:r w:rsidRPr="001A1141">
        <w:rPr>
          <w:rFonts w:ascii="Arial" w:hAnsi="Arial" w:cs="Arial"/>
        </w:rPr>
        <w:t xml:space="preserve"> Study </w:t>
      </w:r>
      <w:r w:rsidRPr="001A1141">
        <w:rPr>
          <w:rFonts w:ascii="Arial" w:hAnsi="Arial" w:cs="Arial"/>
          <w:lang w:val="en-US"/>
        </w:rPr>
        <w:t>on MC services support on generic IOPS mode of operation</w:t>
      </w:r>
    </w:p>
    <w:p w14:paraId="760A69FF" w14:textId="77B494FD" w:rsidR="001A1141" w:rsidRPr="001A1141" w:rsidRDefault="001A1141" w:rsidP="001A1141">
      <w:pPr>
        <w:rPr>
          <w:rFonts w:ascii="Arial" w:hAnsi="Arial" w:cs="Arial"/>
          <w:lang w:val="en-US"/>
        </w:rPr>
      </w:pPr>
      <w:r w:rsidRPr="001A1141">
        <w:rPr>
          <w:rFonts w:ascii="Arial" w:hAnsi="Arial" w:cs="Arial"/>
        </w:rPr>
        <w:t>New specification numbers are:</w:t>
      </w:r>
    </w:p>
    <w:tbl>
      <w:tblPr>
        <w:tblW w:w="10622" w:type="dxa"/>
        <w:tblCellMar>
          <w:left w:w="0" w:type="dxa"/>
          <w:right w:w="0" w:type="dxa"/>
        </w:tblCellMar>
        <w:tblLook w:val="04A0" w:firstRow="1" w:lastRow="0" w:firstColumn="1" w:lastColumn="0" w:noHBand="0" w:noVBand="1"/>
      </w:tblPr>
      <w:tblGrid>
        <w:gridCol w:w="1440"/>
        <w:gridCol w:w="1873"/>
        <w:gridCol w:w="4615"/>
        <w:gridCol w:w="1276"/>
        <w:gridCol w:w="1418"/>
      </w:tblGrid>
      <w:tr w:rsidR="001A1141" w:rsidRPr="001A1141" w14:paraId="4CD1F600" w14:textId="77777777" w:rsidTr="001A1141">
        <w:trPr>
          <w:trHeight w:val="300"/>
        </w:trPr>
        <w:tc>
          <w:tcPr>
            <w:tcW w:w="1440" w:type="dxa"/>
            <w:tcBorders>
              <w:top w:val="single" w:sz="8" w:space="0" w:color="auto"/>
              <w:left w:val="single" w:sz="8" w:space="0" w:color="auto"/>
              <w:bottom w:val="single" w:sz="8" w:space="0" w:color="auto"/>
              <w:right w:val="single" w:sz="8" w:space="0" w:color="auto"/>
            </w:tcBorders>
            <w:shd w:val="clear" w:color="auto" w:fill="000000"/>
            <w:noWrap/>
            <w:tcMar>
              <w:top w:w="0" w:type="dxa"/>
              <w:left w:w="108" w:type="dxa"/>
              <w:bottom w:w="0" w:type="dxa"/>
              <w:right w:w="108" w:type="dxa"/>
            </w:tcMar>
            <w:vAlign w:val="bottom"/>
            <w:hideMark/>
          </w:tcPr>
          <w:p w14:paraId="2AD77864" w14:textId="70C54F67" w:rsidR="001A1141" w:rsidRPr="001A1141" w:rsidRDefault="005D4FE3" w:rsidP="001A1141">
            <w:pPr>
              <w:rPr>
                <w:rFonts w:ascii="Arial" w:hAnsi="Arial" w:cs="Arial"/>
                <w:b/>
                <w:bCs/>
                <w:lang w:val="en-US"/>
              </w:rPr>
            </w:pPr>
            <w:proofErr w:type="spellStart"/>
            <w:r>
              <w:rPr>
                <w:rFonts w:ascii="Arial" w:hAnsi="Arial" w:cs="Arial"/>
                <w:b/>
                <w:bCs/>
                <w:lang w:val="en-US"/>
              </w:rPr>
              <w:t>Tdoc</w:t>
            </w:r>
            <w:proofErr w:type="spellEnd"/>
            <w:r>
              <w:rPr>
                <w:rFonts w:ascii="Arial" w:hAnsi="Arial" w:cs="Arial"/>
                <w:b/>
                <w:bCs/>
                <w:lang w:val="en-US"/>
              </w:rPr>
              <w:t xml:space="preserve"> of </w:t>
            </w:r>
            <w:r w:rsidR="001A1141" w:rsidRPr="001A1141">
              <w:rPr>
                <w:rFonts w:ascii="Arial" w:hAnsi="Arial" w:cs="Arial"/>
                <w:b/>
                <w:bCs/>
                <w:lang w:val="en-US"/>
              </w:rPr>
              <w:t>WID</w:t>
            </w:r>
          </w:p>
        </w:tc>
        <w:tc>
          <w:tcPr>
            <w:tcW w:w="1873"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14:paraId="2732657A" w14:textId="77777777" w:rsidR="001A1141" w:rsidRPr="001A1141" w:rsidRDefault="001A1141" w:rsidP="001A1141">
            <w:pPr>
              <w:rPr>
                <w:rFonts w:ascii="Arial" w:hAnsi="Arial" w:cs="Arial"/>
                <w:b/>
                <w:bCs/>
                <w:lang w:val="en-US"/>
              </w:rPr>
            </w:pPr>
            <w:r w:rsidRPr="001A1141">
              <w:rPr>
                <w:rFonts w:ascii="Arial" w:hAnsi="Arial" w:cs="Arial"/>
                <w:b/>
                <w:bCs/>
                <w:lang w:val="en-US"/>
              </w:rPr>
              <w:t>Acronym</w:t>
            </w:r>
          </w:p>
        </w:tc>
        <w:tc>
          <w:tcPr>
            <w:tcW w:w="4615"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14:paraId="536BC84B" w14:textId="77777777" w:rsidR="001A1141" w:rsidRPr="001A1141" w:rsidRDefault="001A1141" w:rsidP="001A1141">
            <w:pPr>
              <w:rPr>
                <w:rFonts w:ascii="Arial" w:hAnsi="Arial" w:cs="Arial"/>
                <w:b/>
                <w:bCs/>
                <w:lang w:val="en-US"/>
              </w:rPr>
            </w:pPr>
            <w:r w:rsidRPr="001A1141">
              <w:rPr>
                <w:rFonts w:ascii="Arial" w:hAnsi="Arial" w:cs="Arial"/>
                <w:b/>
                <w:bCs/>
                <w:lang w:val="en-US"/>
              </w:rPr>
              <w:t>Title (as indicated in revised WIDs)</w:t>
            </w:r>
          </w:p>
        </w:tc>
        <w:tc>
          <w:tcPr>
            <w:tcW w:w="1276"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14:paraId="68EFD051" w14:textId="77777777" w:rsidR="001A1141" w:rsidRPr="001A1141" w:rsidRDefault="001A1141" w:rsidP="001A1141">
            <w:pPr>
              <w:rPr>
                <w:rFonts w:ascii="Arial" w:hAnsi="Arial" w:cs="Arial"/>
                <w:b/>
                <w:bCs/>
                <w:lang w:val="en-US"/>
              </w:rPr>
            </w:pPr>
            <w:r w:rsidRPr="001A1141">
              <w:rPr>
                <w:rFonts w:ascii="Arial" w:hAnsi="Arial" w:cs="Arial"/>
                <w:b/>
                <w:bCs/>
                <w:lang w:val="en-US"/>
              </w:rPr>
              <w:t>Group</w:t>
            </w:r>
          </w:p>
        </w:tc>
        <w:tc>
          <w:tcPr>
            <w:tcW w:w="1418" w:type="dxa"/>
            <w:tcBorders>
              <w:top w:val="single" w:sz="8" w:space="0" w:color="auto"/>
              <w:left w:val="nil"/>
              <w:bottom w:val="single" w:sz="8" w:space="0" w:color="auto"/>
              <w:right w:val="single" w:sz="8" w:space="0" w:color="auto"/>
            </w:tcBorders>
            <w:shd w:val="clear" w:color="auto" w:fill="000000"/>
            <w:noWrap/>
            <w:tcMar>
              <w:top w:w="0" w:type="dxa"/>
              <w:left w:w="108" w:type="dxa"/>
              <w:bottom w:w="0" w:type="dxa"/>
              <w:right w:w="108" w:type="dxa"/>
            </w:tcMar>
            <w:vAlign w:val="bottom"/>
            <w:hideMark/>
          </w:tcPr>
          <w:p w14:paraId="5317A2EB" w14:textId="77777777" w:rsidR="001A1141" w:rsidRPr="001A1141" w:rsidRDefault="001A1141" w:rsidP="001A1141">
            <w:pPr>
              <w:rPr>
                <w:rFonts w:ascii="Arial" w:hAnsi="Arial" w:cs="Arial"/>
                <w:b/>
                <w:bCs/>
                <w:lang w:val="en-US"/>
              </w:rPr>
            </w:pPr>
            <w:r w:rsidRPr="001A1141">
              <w:rPr>
                <w:rFonts w:ascii="Arial" w:hAnsi="Arial" w:cs="Arial"/>
                <w:b/>
                <w:bCs/>
                <w:lang w:val="en-US"/>
              </w:rPr>
              <w:t>Number</w:t>
            </w:r>
          </w:p>
        </w:tc>
      </w:tr>
      <w:tr w:rsidR="001A1141" w:rsidRPr="001A1141" w14:paraId="3228F6C3" w14:textId="77777777" w:rsidTr="001A1141">
        <w:trPr>
          <w:trHeight w:val="300"/>
        </w:trPr>
        <w:tc>
          <w:tcPr>
            <w:tcW w:w="14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DD735AB" w14:textId="77777777" w:rsidR="001A1141" w:rsidRPr="001A1141" w:rsidRDefault="001A1141" w:rsidP="001A1141">
            <w:pPr>
              <w:rPr>
                <w:rFonts w:ascii="Arial" w:hAnsi="Arial" w:cs="Arial"/>
                <w:lang w:val="en-US"/>
              </w:rPr>
            </w:pPr>
            <w:r w:rsidRPr="001A1141">
              <w:rPr>
                <w:rFonts w:ascii="Arial" w:hAnsi="Arial" w:cs="Arial"/>
                <w:lang w:val="en-US"/>
              </w:rPr>
              <w:t>SP-241017</w:t>
            </w:r>
          </w:p>
        </w:tc>
        <w:tc>
          <w:tcPr>
            <w:tcW w:w="18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32A887" w14:textId="77777777" w:rsidR="001A1141" w:rsidRPr="001A1141" w:rsidRDefault="001A1141" w:rsidP="001A1141">
            <w:pPr>
              <w:rPr>
                <w:rFonts w:ascii="Arial" w:hAnsi="Arial" w:cs="Arial"/>
                <w:lang w:val="en-US"/>
              </w:rPr>
            </w:pPr>
            <w:proofErr w:type="spellStart"/>
            <w:r w:rsidRPr="001A1141">
              <w:rPr>
                <w:rFonts w:ascii="Arial" w:hAnsi="Arial" w:cs="Arial"/>
                <w:lang w:val="en-US"/>
              </w:rPr>
              <w:t>FS_Generic_IOPS</w:t>
            </w:r>
            <w:proofErr w:type="spellEnd"/>
          </w:p>
        </w:tc>
        <w:tc>
          <w:tcPr>
            <w:tcW w:w="461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7820DB" w14:textId="77777777" w:rsidR="001A1141" w:rsidRPr="001A1141" w:rsidRDefault="001A1141" w:rsidP="001A1141">
            <w:pPr>
              <w:rPr>
                <w:rFonts w:ascii="Arial" w:hAnsi="Arial" w:cs="Arial"/>
                <w:lang w:val="en-US"/>
              </w:rPr>
            </w:pPr>
            <w:r w:rsidRPr="001A1141">
              <w:rPr>
                <w:rFonts w:ascii="Arial" w:hAnsi="Arial" w:cs="Arial"/>
                <w:lang w:val="en-US"/>
              </w:rPr>
              <w:t>MC services support on IOPS mode of operation</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9134EC" w14:textId="77777777" w:rsidR="001A1141" w:rsidRPr="001A1141" w:rsidRDefault="001A1141" w:rsidP="001A1141">
            <w:pPr>
              <w:rPr>
                <w:rFonts w:ascii="Arial" w:hAnsi="Arial" w:cs="Arial"/>
                <w:lang w:val="en-US"/>
              </w:rPr>
            </w:pPr>
            <w:r w:rsidRPr="001A1141">
              <w:rPr>
                <w:rFonts w:ascii="Arial" w:hAnsi="Arial" w:cs="Arial"/>
                <w:lang w:val="en-US"/>
              </w:rPr>
              <w:t>SA6</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A80086" w14:textId="77777777" w:rsidR="001A1141" w:rsidRPr="001A1141" w:rsidRDefault="001A1141" w:rsidP="001A1141">
            <w:pPr>
              <w:rPr>
                <w:rFonts w:ascii="Arial" w:hAnsi="Arial" w:cs="Arial"/>
                <w:lang w:val="en-US"/>
              </w:rPr>
            </w:pPr>
            <w:r w:rsidRPr="001A1141">
              <w:rPr>
                <w:rFonts w:ascii="Arial" w:hAnsi="Arial" w:cs="Arial"/>
                <w:lang w:val="en-US"/>
              </w:rPr>
              <w:t>23.700-09</w:t>
            </w:r>
          </w:p>
        </w:tc>
      </w:tr>
      <w:tr w:rsidR="001A1141" w:rsidRPr="001A1141" w14:paraId="660DF6F2" w14:textId="77777777" w:rsidTr="001A1141">
        <w:trPr>
          <w:trHeight w:val="300"/>
        </w:trPr>
        <w:tc>
          <w:tcPr>
            <w:tcW w:w="14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8F67D6" w14:textId="77777777" w:rsidR="001A1141" w:rsidRPr="001A1141" w:rsidRDefault="001A1141" w:rsidP="001A1141">
            <w:pPr>
              <w:rPr>
                <w:rFonts w:ascii="Arial" w:hAnsi="Arial" w:cs="Arial"/>
                <w:lang w:val="en-US"/>
              </w:rPr>
            </w:pPr>
            <w:r w:rsidRPr="001A1141">
              <w:rPr>
                <w:rFonts w:ascii="Arial" w:hAnsi="Arial" w:cs="Arial"/>
                <w:lang w:val="en-US"/>
              </w:rPr>
              <w:t>SP-241019</w:t>
            </w:r>
          </w:p>
        </w:tc>
        <w:tc>
          <w:tcPr>
            <w:tcW w:w="18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8F6424" w14:textId="77777777" w:rsidR="001A1141" w:rsidRPr="001A1141" w:rsidRDefault="001A1141" w:rsidP="001A1141">
            <w:pPr>
              <w:rPr>
                <w:rFonts w:ascii="Arial" w:hAnsi="Arial" w:cs="Arial"/>
                <w:lang w:val="en-US"/>
              </w:rPr>
            </w:pPr>
            <w:proofErr w:type="spellStart"/>
            <w:r w:rsidRPr="001A1141">
              <w:rPr>
                <w:rFonts w:ascii="Arial" w:hAnsi="Arial" w:cs="Arial"/>
                <w:lang w:val="en-US"/>
              </w:rPr>
              <w:t>MMTel_App</w:t>
            </w:r>
            <w:proofErr w:type="spellEnd"/>
          </w:p>
        </w:tc>
        <w:tc>
          <w:tcPr>
            <w:tcW w:w="461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01AC64" w14:textId="77777777" w:rsidR="001A1141" w:rsidRPr="001A1141" w:rsidRDefault="001A1141" w:rsidP="001A1141">
            <w:pPr>
              <w:rPr>
                <w:rFonts w:ascii="Arial" w:hAnsi="Arial" w:cs="Arial"/>
                <w:lang w:val="en-US"/>
              </w:rPr>
            </w:pPr>
            <w:r w:rsidRPr="001A1141">
              <w:rPr>
                <w:rFonts w:ascii="Arial" w:hAnsi="Arial" w:cs="Arial"/>
                <w:lang w:val="en-US"/>
              </w:rPr>
              <w:t>Application enablement aspects for MMTel</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3F6712" w14:textId="77777777" w:rsidR="001A1141" w:rsidRPr="001A1141" w:rsidRDefault="001A1141" w:rsidP="001A1141">
            <w:pPr>
              <w:rPr>
                <w:rFonts w:ascii="Arial" w:hAnsi="Arial" w:cs="Arial"/>
                <w:lang w:val="en-US"/>
              </w:rPr>
            </w:pPr>
            <w:r w:rsidRPr="001A1141">
              <w:rPr>
                <w:rFonts w:ascii="Arial" w:hAnsi="Arial" w:cs="Arial"/>
                <w:lang w:val="en-US"/>
              </w:rPr>
              <w:t>SA6</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62095C" w14:textId="77777777" w:rsidR="001A1141" w:rsidRPr="001A1141" w:rsidRDefault="001A1141" w:rsidP="001A1141">
            <w:pPr>
              <w:rPr>
                <w:rFonts w:ascii="Arial" w:hAnsi="Arial" w:cs="Arial"/>
                <w:lang w:val="en-US"/>
              </w:rPr>
            </w:pPr>
            <w:r w:rsidRPr="001A1141">
              <w:rPr>
                <w:rFonts w:ascii="Arial" w:hAnsi="Arial" w:cs="Arial"/>
                <w:lang w:val="en-US"/>
              </w:rPr>
              <w:t>23.392</w:t>
            </w:r>
          </w:p>
        </w:tc>
      </w:tr>
      <w:tr w:rsidR="001A1141" w:rsidRPr="001A1141" w14:paraId="3A974510" w14:textId="77777777" w:rsidTr="001A1141">
        <w:trPr>
          <w:trHeight w:val="300"/>
        </w:trPr>
        <w:tc>
          <w:tcPr>
            <w:tcW w:w="14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C78AAA" w14:textId="77777777" w:rsidR="001A1141" w:rsidRPr="001A1141" w:rsidRDefault="001A1141" w:rsidP="001A1141">
            <w:pPr>
              <w:rPr>
                <w:rFonts w:ascii="Arial" w:hAnsi="Arial" w:cs="Arial"/>
                <w:lang w:val="en-US"/>
              </w:rPr>
            </w:pPr>
            <w:r w:rsidRPr="001A1141">
              <w:rPr>
                <w:rFonts w:ascii="Arial" w:hAnsi="Arial" w:cs="Arial"/>
                <w:lang w:val="en-US"/>
              </w:rPr>
              <w:t>SP-241008</w:t>
            </w:r>
          </w:p>
        </w:tc>
        <w:tc>
          <w:tcPr>
            <w:tcW w:w="18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1F730D" w14:textId="77777777" w:rsidR="001A1141" w:rsidRPr="001A1141" w:rsidRDefault="001A1141" w:rsidP="001A1141">
            <w:pPr>
              <w:rPr>
                <w:rFonts w:ascii="Arial" w:hAnsi="Arial" w:cs="Arial"/>
                <w:lang w:val="en-US"/>
              </w:rPr>
            </w:pPr>
            <w:proofErr w:type="spellStart"/>
            <w:r w:rsidRPr="001A1141">
              <w:rPr>
                <w:rFonts w:ascii="Arial" w:hAnsi="Arial" w:cs="Arial"/>
                <w:lang w:val="en-US"/>
              </w:rPr>
              <w:t>AIML_App</w:t>
            </w:r>
            <w:proofErr w:type="spellEnd"/>
          </w:p>
        </w:tc>
        <w:tc>
          <w:tcPr>
            <w:tcW w:w="461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8D84A7" w14:textId="77777777" w:rsidR="001A1141" w:rsidRPr="001A1141" w:rsidRDefault="001A1141" w:rsidP="001A1141">
            <w:pPr>
              <w:rPr>
                <w:rFonts w:ascii="Arial" w:hAnsi="Arial" w:cs="Arial"/>
                <w:lang w:val="en-US"/>
              </w:rPr>
            </w:pPr>
            <w:r w:rsidRPr="001A1141">
              <w:rPr>
                <w:rFonts w:ascii="Arial" w:hAnsi="Arial" w:cs="Arial"/>
                <w:lang w:val="en-US"/>
              </w:rPr>
              <w:t>Functional architecture and information flows for AIML Enablement Service</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26C6B9" w14:textId="77777777" w:rsidR="001A1141" w:rsidRPr="001A1141" w:rsidRDefault="001A1141" w:rsidP="001A1141">
            <w:pPr>
              <w:rPr>
                <w:rFonts w:ascii="Arial" w:hAnsi="Arial" w:cs="Arial"/>
                <w:lang w:val="en-US"/>
              </w:rPr>
            </w:pPr>
            <w:r w:rsidRPr="001A1141">
              <w:rPr>
                <w:rFonts w:ascii="Arial" w:hAnsi="Arial" w:cs="Arial"/>
                <w:lang w:val="en-US"/>
              </w:rPr>
              <w:t>SA6</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A268B1" w14:textId="77777777" w:rsidR="001A1141" w:rsidRPr="001A1141" w:rsidRDefault="001A1141" w:rsidP="001A1141">
            <w:pPr>
              <w:rPr>
                <w:rFonts w:ascii="Arial" w:hAnsi="Arial" w:cs="Arial"/>
                <w:lang w:val="en-US"/>
              </w:rPr>
            </w:pPr>
            <w:r w:rsidRPr="001A1141">
              <w:rPr>
                <w:rFonts w:ascii="Arial" w:hAnsi="Arial" w:cs="Arial"/>
                <w:lang w:val="en-US"/>
              </w:rPr>
              <w:t>23.482</w:t>
            </w:r>
          </w:p>
        </w:tc>
      </w:tr>
      <w:tr w:rsidR="001A1141" w:rsidRPr="001A1141" w14:paraId="5530EF61" w14:textId="77777777" w:rsidTr="001A1141">
        <w:trPr>
          <w:trHeight w:val="300"/>
        </w:trPr>
        <w:tc>
          <w:tcPr>
            <w:tcW w:w="14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8414CD4" w14:textId="77777777" w:rsidR="001A1141" w:rsidRPr="001A1141" w:rsidRDefault="001A1141" w:rsidP="001A1141">
            <w:pPr>
              <w:rPr>
                <w:rFonts w:ascii="Arial" w:hAnsi="Arial" w:cs="Arial"/>
                <w:lang w:val="en-US"/>
              </w:rPr>
            </w:pPr>
            <w:r w:rsidRPr="001A1141">
              <w:rPr>
                <w:rFonts w:ascii="Arial" w:hAnsi="Arial" w:cs="Arial"/>
                <w:lang w:val="en-US"/>
              </w:rPr>
              <w:t>SP-241009</w:t>
            </w:r>
          </w:p>
        </w:tc>
        <w:tc>
          <w:tcPr>
            <w:tcW w:w="187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2D4EEF" w14:textId="77777777" w:rsidR="001A1141" w:rsidRPr="001A1141" w:rsidRDefault="001A1141" w:rsidP="001A1141">
            <w:pPr>
              <w:rPr>
                <w:rFonts w:ascii="Arial" w:hAnsi="Arial" w:cs="Arial"/>
                <w:lang w:val="en-US"/>
              </w:rPr>
            </w:pPr>
            <w:proofErr w:type="spellStart"/>
            <w:r w:rsidRPr="001A1141">
              <w:rPr>
                <w:rFonts w:ascii="Arial" w:hAnsi="Arial" w:cs="Arial"/>
                <w:lang w:val="en-US"/>
              </w:rPr>
              <w:t>Metaverse_App</w:t>
            </w:r>
            <w:proofErr w:type="spellEnd"/>
          </w:p>
        </w:tc>
        <w:tc>
          <w:tcPr>
            <w:tcW w:w="461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3A1292" w14:textId="77777777" w:rsidR="001A1141" w:rsidRPr="001A1141" w:rsidRDefault="001A1141" w:rsidP="001A1141">
            <w:pPr>
              <w:rPr>
                <w:rFonts w:ascii="Arial" w:hAnsi="Arial" w:cs="Arial"/>
              </w:rPr>
            </w:pPr>
            <w:r w:rsidRPr="001A1141">
              <w:rPr>
                <w:rFonts w:ascii="Arial" w:hAnsi="Arial" w:cs="Arial"/>
              </w:rPr>
              <w:t>Service Enabler Architecture Layer for Verticals (SEAL); Spatial mapping and Spatial anchors management</w:t>
            </w:r>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E74C85" w14:textId="77777777" w:rsidR="001A1141" w:rsidRPr="001A1141" w:rsidRDefault="001A1141" w:rsidP="001A1141">
            <w:pPr>
              <w:rPr>
                <w:rFonts w:ascii="Arial" w:hAnsi="Arial" w:cs="Arial"/>
                <w:lang w:val="en-US"/>
              </w:rPr>
            </w:pPr>
            <w:r w:rsidRPr="001A1141">
              <w:rPr>
                <w:rFonts w:ascii="Arial" w:hAnsi="Arial" w:cs="Arial"/>
                <w:lang w:val="en-US"/>
              </w:rPr>
              <w:t>SA6</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6F7038" w14:textId="77777777" w:rsidR="001A1141" w:rsidRPr="001A1141" w:rsidRDefault="001A1141" w:rsidP="001A1141">
            <w:pPr>
              <w:rPr>
                <w:rFonts w:ascii="Arial" w:hAnsi="Arial" w:cs="Arial"/>
                <w:lang w:val="en-US"/>
              </w:rPr>
            </w:pPr>
            <w:r w:rsidRPr="001A1141">
              <w:rPr>
                <w:rFonts w:ascii="Arial" w:hAnsi="Arial" w:cs="Arial"/>
                <w:lang w:val="en-US"/>
              </w:rPr>
              <w:t>23.437</w:t>
            </w:r>
          </w:p>
        </w:tc>
      </w:tr>
    </w:tbl>
    <w:p w14:paraId="515C50AD" w14:textId="77777777" w:rsidR="001A1141" w:rsidRPr="001A1141" w:rsidRDefault="001A1141" w:rsidP="001A1141">
      <w:pPr>
        <w:rPr>
          <w:rFonts w:ascii="Arial" w:hAnsi="Arial" w:cs="Arial"/>
          <w:lang w:val="en-US"/>
        </w:rPr>
      </w:pPr>
    </w:p>
    <w:p w14:paraId="5D8FE106" w14:textId="77777777" w:rsidR="001A1141" w:rsidRPr="001A1141" w:rsidRDefault="001A1141" w:rsidP="001A1141">
      <w:pPr>
        <w:rPr>
          <w:rFonts w:ascii="Arial" w:hAnsi="Arial" w:cs="Arial"/>
          <w:lang w:val="en-US"/>
        </w:rPr>
      </w:pPr>
      <w:r w:rsidRPr="001A1141">
        <w:rPr>
          <w:rFonts w:ascii="Arial" w:hAnsi="Arial" w:cs="Arial"/>
          <w:lang w:val="en-US"/>
        </w:rPr>
        <w:lastRenderedPageBreak/>
        <w:t>All specifications provided from SA6 for information were Noted</w:t>
      </w:r>
    </w:p>
    <w:p w14:paraId="73B89DC2" w14:textId="77777777" w:rsidR="001A1141" w:rsidRPr="001A1141" w:rsidRDefault="001A1141" w:rsidP="001A1141">
      <w:pPr>
        <w:rPr>
          <w:rFonts w:ascii="Arial" w:hAnsi="Arial" w:cs="Arial"/>
          <w:lang w:val="en-US"/>
        </w:rPr>
      </w:pPr>
      <w:r w:rsidRPr="001A1141">
        <w:rPr>
          <w:rFonts w:ascii="Arial" w:hAnsi="Arial" w:cs="Arial"/>
          <w:lang w:val="en-US"/>
        </w:rPr>
        <w:t xml:space="preserve">The specification provided from SA6 for information and approval was Approved </w:t>
      </w:r>
    </w:p>
    <w:p w14:paraId="03E92919" w14:textId="65C4A019" w:rsidR="001A1141" w:rsidRPr="001A1141" w:rsidRDefault="001A1141" w:rsidP="001A1141">
      <w:pPr>
        <w:rPr>
          <w:rFonts w:ascii="Arial" w:hAnsi="Arial" w:cs="Arial"/>
          <w:lang w:val="en-IN"/>
        </w:rPr>
      </w:pPr>
      <w:r w:rsidRPr="001A1141">
        <w:rPr>
          <w:rFonts w:ascii="Arial" w:hAnsi="Arial" w:cs="Arial"/>
          <w:lang w:val="en-IN"/>
        </w:rPr>
        <w:t>No LS on topics with SA6-impacts was discussed.</w:t>
      </w:r>
    </w:p>
    <w:p w14:paraId="22DA5D2E" w14:textId="77777777" w:rsidR="001A1141" w:rsidRPr="001A1141" w:rsidRDefault="001A1141" w:rsidP="001A1141">
      <w:pPr>
        <w:rPr>
          <w:rFonts w:ascii="Arial" w:hAnsi="Arial" w:cs="Arial"/>
          <w:lang w:val="en-IN"/>
        </w:rPr>
      </w:pPr>
      <w:r w:rsidRPr="001A1141">
        <w:rPr>
          <w:rFonts w:ascii="Arial" w:hAnsi="Arial" w:cs="Arial"/>
          <w:lang w:val="en-IN"/>
        </w:rPr>
        <w:t>Rel-18 is now frozen.</w:t>
      </w:r>
    </w:p>
    <w:p w14:paraId="5339E4F3" w14:textId="433ED864" w:rsidR="001A1141" w:rsidRPr="001A1141" w:rsidRDefault="001A1141" w:rsidP="001A1141">
      <w:pPr>
        <w:rPr>
          <w:rFonts w:ascii="Arial" w:hAnsi="Arial" w:cs="Arial"/>
        </w:rPr>
      </w:pPr>
      <w:r w:rsidRPr="001A1141">
        <w:rPr>
          <w:rFonts w:ascii="Arial" w:hAnsi="Arial" w:cs="Arial"/>
        </w:rPr>
        <w:t>As a reminder:</w:t>
      </w:r>
      <w:r w:rsidRPr="001A1141">
        <w:rPr>
          <w:rFonts w:ascii="Arial" w:hAnsi="Arial" w:cs="Arial"/>
        </w:rPr>
        <w:br/>
        <w:t>WI rapporteurs shall provide a WI SUMMARY for each feature. This will be included in TR 21.918 "Release 18 Description; Summary of Rel-18 Work Items".</w:t>
      </w:r>
    </w:p>
    <w:p w14:paraId="004F6C1F" w14:textId="5D005117" w:rsidR="001A1141" w:rsidRPr="001A1141" w:rsidRDefault="001A1141" w:rsidP="001A1141">
      <w:pPr>
        <w:rPr>
          <w:rFonts w:ascii="Arial" w:hAnsi="Arial" w:cs="Arial"/>
        </w:rPr>
      </w:pPr>
      <w:r w:rsidRPr="001A1141">
        <w:rPr>
          <w:rFonts w:ascii="Arial" w:hAnsi="Arial" w:cs="Arial"/>
        </w:rPr>
        <w:t xml:space="preserve">A new SID under the responsibility of SA on a </w:t>
      </w:r>
      <w:r w:rsidRPr="001A1141">
        <w:rPr>
          <w:rFonts w:ascii="Arial" w:hAnsi="Arial" w:cs="Arial"/>
          <w:u w:val="single"/>
          <w:lang w:val="en-US"/>
        </w:rPr>
        <w:t>Plenary level Study Item on AI/ML e2e framework</w:t>
      </w:r>
      <w:r w:rsidRPr="001A1141">
        <w:rPr>
          <w:rFonts w:ascii="Arial" w:hAnsi="Arial" w:cs="Arial"/>
          <w:lang w:val="en-US"/>
        </w:rPr>
        <w:t xml:space="preserve"> in SP-240970 was Approved.</w:t>
      </w:r>
    </w:p>
    <w:p w14:paraId="7AAED089" w14:textId="7033B43F" w:rsidR="001A1141" w:rsidRPr="001A1141" w:rsidRDefault="001A1141" w:rsidP="001A1141">
      <w:pPr>
        <w:rPr>
          <w:rFonts w:ascii="Arial" w:hAnsi="Arial" w:cs="Arial"/>
        </w:rPr>
      </w:pPr>
      <w:r w:rsidRPr="001A1141">
        <w:rPr>
          <w:rFonts w:ascii="Arial" w:hAnsi="Arial" w:cs="Arial"/>
          <w:lang w:val="en-IN"/>
        </w:rPr>
        <w:t xml:space="preserve">On future work, the TSC chairs had provided a paper on </w:t>
      </w:r>
      <w:r w:rsidRPr="001A1141">
        <w:rPr>
          <w:rFonts w:ascii="Arial" w:hAnsi="Arial" w:cs="Arial"/>
          <w:lang w:val="en-US"/>
        </w:rPr>
        <w:t>6G workshop planning and beyond</w:t>
      </w:r>
      <w:r w:rsidRPr="001A1141">
        <w:rPr>
          <w:rFonts w:ascii="Arial" w:hAnsi="Arial" w:cs="Arial"/>
        </w:rPr>
        <w:t xml:space="preserve"> in SP-240777 which was Endorsed.</w:t>
      </w:r>
    </w:p>
    <w:p w14:paraId="00EAE4E9" w14:textId="0A96CD60" w:rsidR="001A1141" w:rsidRPr="001A1141" w:rsidRDefault="001A1141" w:rsidP="001A1141">
      <w:pPr>
        <w:rPr>
          <w:rFonts w:ascii="Arial" w:hAnsi="Arial" w:cs="Arial"/>
        </w:rPr>
      </w:pPr>
      <w:r w:rsidRPr="001A1141">
        <w:rPr>
          <w:rFonts w:ascii="Arial" w:hAnsi="Arial" w:cs="Arial"/>
        </w:rPr>
        <w:t>The Work Plan available in SP-241020 was Noted. This gives a brief snapshot/overview of the status on current and coming releases.</w:t>
      </w:r>
    </w:p>
    <w:p w14:paraId="4E5C6528" w14:textId="77777777" w:rsidR="001A1141" w:rsidRPr="001A1141" w:rsidRDefault="001A1141" w:rsidP="001A1141">
      <w:pPr>
        <w:rPr>
          <w:rFonts w:ascii="Arial" w:hAnsi="Arial" w:cs="Arial"/>
          <w:lang w:val="en-US"/>
        </w:rPr>
      </w:pPr>
      <w:r w:rsidRPr="001A1141">
        <w:rPr>
          <w:rFonts w:ascii="Arial" w:hAnsi="Arial" w:cs="Arial"/>
          <w:lang w:val="en-US"/>
        </w:rPr>
        <w:t>2026 Calendar for TSG SA and SA WGs in SP-240778 was Endorsed.</w:t>
      </w:r>
    </w:p>
    <w:p w14:paraId="49A1974F" w14:textId="77777777" w:rsidR="001A1141" w:rsidRPr="001A1141" w:rsidRDefault="001A1141" w:rsidP="001A1141">
      <w:pPr>
        <w:rPr>
          <w:rFonts w:ascii="Arial" w:hAnsi="Arial" w:cs="Arial"/>
        </w:rPr>
      </w:pPr>
      <w:r w:rsidRPr="001A1141">
        <w:rPr>
          <w:rFonts w:ascii="Arial" w:hAnsi="Arial" w:cs="Arial"/>
        </w:rPr>
        <w:t>MCC Status Report available in SP-240870 was Noted.</w:t>
      </w:r>
    </w:p>
    <w:p w14:paraId="57368698" w14:textId="7E03E4A8" w:rsidR="001A1141" w:rsidRPr="001A1141" w:rsidRDefault="001A1141" w:rsidP="001A1141">
      <w:pPr>
        <w:rPr>
          <w:rFonts w:ascii="Arial" w:hAnsi="Arial" w:cs="Arial"/>
          <w:lang w:val="en-IN"/>
        </w:rPr>
      </w:pPr>
      <w:r w:rsidRPr="001A1141">
        <w:rPr>
          <w:rFonts w:ascii="Arial" w:hAnsi="Arial" w:cs="Arial"/>
          <w:lang w:val="en-IN"/>
        </w:rPr>
        <w:t xml:space="preserve">The </w:t>
      </w:r>
      <w:r w:rsidR="005D4FE3">
        <w:rPr>
          <w:rFonts w:ascii="Arial" w:hAnsi="Arial" w:cs="Arial"/>
          <w:lang w:val="en-IN"/>
        </w:rPr>
        <w:t xml:space="preserve">most recent </w:t>
      </w:r>
      <w:r w:rsidRPr="001A1141">
        <w:rPr>
          <w:rFonts w:ascii="Arial" w:hAnsi="Arial" w:cs="Arial"/>
          <w:lang w:val="en-IN"/>
        </w:rPr>
        <w:t>draft meeting report from MCC is available in:</w:t>
      </w:r>
    </w:p>
    <w:p w14:paraId="4BE1513E" w14:textId="1DF6A752" w:rsidR="005D4FE3" w:rsidRPr="005D4FE3" w:rsidRDefault="005D4FE3" w:rsidP="005D4FE3">
      <w:pPr>
        <w:rPr>
          <w:rFonts w:ascii="Arial" w:hAnsi="Arial" w:cs="Arial"/>
          <w:lang w:val="en-IN"/>
        </w:rPr>
      </w:pPr>
      <w:hyperlink r:id="rId5" w:history="1">
        <w:r w:rsidRPr="00CC7D8C">
          <w:rPr>
            <w:rStyle w:val="Hyperlink"/>
            <w:rFonts w:ascii="Arial" w:hAnsi="Arial" w:cs="Arial"/>
            <w:lang w:val="en-IN"/>
          </w:rPr>
          <w:t>https://www.3gpp.org/ftp/tsg_sa/TSG_SA/TSGS_104_Shanghai_2024-06/Report/SP-104_Draft_Report_v006.zip</w:t>
        </w:r>
      </w:hyperlink>
    </w:p>
    <w:sectPr w:rsidR="005D4FE3" w:rsidRPr="005D4FE3" w:rsidSect="002C1755">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F2F1B"/>
    <w:multiLevelType w:val="hybridMultilevel"/>
    <w:tmpl w:val="D28A942A"/>
    <w:lvl w:ilvl="0" w:tplc="9C02A030">
      <w:start w:val="1"/>
      <w:numFmt w:val="bullet"/>
      <w:lvlText w:val="•"/>
      <w:lvlJc w:val="left"/>
      <w:pPr>
        <w:tabs>
          <w:tab w:val="num" w:pos="720"/>
        </w:tabs>
        <w:ind w:left="720" w:hanging="360"/>
      </w:pPr>
      <w:rPr>
        <w:rFonts w:ascii="Arial" w:hAnsi="Arial" w:cs="Times New Roman" w:hint="default"/>
      </w:rPr>
    </w:lvl>
    <w:lvl w:ilvl="1" w:tplc="D7FC737A">
      <w:start w:val="1"/>
      <w:numFmt w:val="bullet"/>
      <w:lvlText w:val="•"/>
      <w:lvlJc w:val="left"/>
      <w:pPr>
        <w:tabs>
          <w:tab w:val="num" w:pos="1440"/>
        </w:tabs>
        <w:ind w:left="1440" w:hanging="360"/>
      </w:pPr>
      <w:rPr>
        <w:rFonts w:ascii="Arial" w:hAnsi="Arial" w:cs="Times New Roman" w:hint="default"/>
      </w:rPr>
    </w:lvl>
    <w:lvl w:ilvl="2" w:tplc="77BCD500">
      <w:start w:val="1"/>
      <w:numFmt w:val="bullet"/>
      <w:lvlText w:val="•"/>
      <w:lvlJc w:val="left"/>
      <w:pPr>
        <w:tabs>
          <w:tab w:val="num" w:pos="2160"/>
        </w:tabs>
        <w:ind w:left="2160" w:hanging="360"/>
      </w:pPr>
      <w:rPr>
        <w:rFonts w:ascii="Arial" w:hAnsi="Arial" w:cs="Times New Roman" w:hint="default"/>
      </w:rPr>
    </w:lvl>
    <w:lvl w:ilvl="3" w:tplc="0682F81A">
      <w:start w:val="1"/>
      <w:numFmt w:val="bullet"/>
      <w:lvlText w:val="•"/>
      <w:lvlJc w:val="left"/>
      <w:pPr>
        <w:tabs>
          <w:tab w:val="num" w:pos="2880"/>
        </w:tabs>
        <w:ind w:left="2880" w:hanging="360"/>
      </w:pPr>
      <w:rPr>
        <w:rFonts w:ascii="Arial" w:hAnsi="Arial" w:cs="Times New Roman" w:hint="default"/>
      </w:rPr>
    </w:lvl>
    <w:lvl w:ilvl="4" w:tplc="AF3AF2F2">
      <w:start w:val="1"/>
      <w:numFmt w:val="bullet"/>
      <w:lvlText w:val="•"/>
      <w:lvlJc w:val="left"/>
      <w:pPr>
        <w:tabs>
          <w:tab w:val="num" w:pos="3600"/>
        </w:tabs>
        <w:ind w:left="3600" w:hanging="360"/>
      </w:pPr>
      <w:rPr>
        <w:rFonts w:ascii="Arial" w:hAnsi="Arial" w:cs="Times New Roman" w:hint="default"/>
      </w:rPr>
    </w:lvl>
    <w:lvl w:ilvl="5" w:tplc="EA904CE0">
      <w:start w:val="1"/>
      <w:numFmt w:val="bullet"/>
      <w:lvlText w:val="•"/>
      <w:lvlJc w:val="left"/>
      <w:pPr>
        <w:tabs>
          <w:tab w:val="num" w:pos="4320"/>
        </w:tabs>
        <w:ind w:left="4320" w:hanging="360"/>
      </w:pPr>
      <w:rPr>
        <w:rFonts w:ascii="Arial" w:hAnsi="Arial" w:cs="Times New Roman" w:hint="default"/>
      </w:rPr>
    </w:lvl>
    <w:lvl w:ilvl="6" w:tplc="8A58E3F4">
      <w:start w:val="1"/>
      <w:numFmt w:val="bullet"/>
      <w:lvlText w:val="•"/>
      <w:lvlJc w:val="left"/>
      <w:pPr>
        <w:tabs>
          <w:tab w:val="num" w:pos="5040"/>
        </w:tabs>
        <w:ind w:left="5040" w:hanging="360"/>
      </w:pPr>
      <w:rPr>
        <w:rFonts w:ascii="Arial" w:hAnsi="Arial" w:cs="Times New Roman" w:hint="default"/>
      </w:rPr>
    </w:lvl>
    <w:lvl w:ilvl="7" w:tplc="9B441218">
      <w:start w:val="1"/>
      <w:numFmt w:val="bullet"/>
      <w:lvlText w:val="•"/>
      <w:lvlJc w:val="left"/>
      <w:pPr>
        <w:tabs>
          <w:tab w:val="num" w:pos="5760"/>
        </w:tabs>
        <w:ind w:left="5760" w:hanging="360"/>
      </w:pPr>
      <w:rPr>
        <w:rFonts w:ascii="Arial" w:hAnsi="Arial" w:cs="Times New Roman" w:hint="default"/>
      </w:rPr>
    </w:lvl>
    <w:lvl w:ilvl="8" w:tplc="9DA4032A">
      <w:start w:val="1"/>
      <w:numFmt w:val="bullet"/>
      <w:lvlText w:val="•"/>
      <w:lvlJc w:val="left"/>
      <w:pPr>
        <w:tabs>
          <w:tab w:val="num" w:pos="6480"/>
        </w:tabs>
        <w:ind w:left="6480" w:hanging="360"/>
      </w:pPr>
      <w:rPr>
        <w:rFonts w:ascii="Arial" w:hAnsi="Arial" w:cs="Times New Roman" w:hint="default"/>
      </w:rPr>
    </w:lvl>
  </w:abstractNum>
  <w:num w:numId="1" w16cid:durableId="188633059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755"/>
    <w:rsid w:val="001A1141"/>
    <w:rsid w:val="002C1755"/>
    <w:rsid w:val="005D4FE3"/>
    <w:rsid w:val="00655E72"/>
    <w:rsid w:val="009E2D18"/>
    <w:rsid w:val="00B85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64FFD"/>
  <w15:chartTrackingRefBased/>
  <w15:docId w15:val="{23259411-B43E-46CA-822D-8BC6C7536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755"/>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C1755"/>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uiPriority w:val="99"/>
    <w:unhideWhenUsed/>
    <w:rsid w:val="002C1755"/>
    <w:rPr>
      <w:color w:val="0563C1"/>
      <w:u w:val="single"/>
    </w:rPr>
  </w:style>
  <w:style w:type="character" w:styleId="UnresolvedMention">
    <w:name w:val="Unresolved Mention"/>
    <w:basedOn w:val="DefaultParagraphFont"/>
    <w:uiPriority w:val="99"/>
    <w:semiHidden/>
    <w:unhideWhenUsed/>
    <w:rsid w:val="001A1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3981681">
      <w:bodyDiv w:val="1"/>
      <w:marLeft w:val="0"/>
      <w:marRight w:val="0"/>
      <w:marTop w:val="0"/>
      <w:marBottom w:val="0"/>
      <w:divBdr>
        <w:top w:val="none" w:sz="0" w:space="0" w:color="auto"/>
        <w:left w:val="none" w:sz="0" w:space="0" w:color="auto"/>
        <w:bottom w:val="none" w:sz="0" w:space="0" w:color="auto"/>
        <w:right w:val="none" w:sz="0" w:space="0" w:color="auto"/>
      </w:divBdr>
    </w:div>
    <w:div w:id="165926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sa/TSG_SA/TSGS_104_Shanghai_2024-06/Report/SP-104_Draft_Report_v006.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2</cp:revision>
  <dcterms:created xsi:type="dcterms:W3CDTF">2024-08-12T16:35:00Z</dcterms:created>
  <dcterms:modified xsi:type="dcterms:W3CDTF">2024-08-12T16:35:00Z</dcterms:modified>
</cp:coreProperties>
</file>