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CEAA2" w14:textId="5F252436" w:rsidR="00735717" w:rsidRPr="001E0A28" w:rsidRDefault="00735717" w:rsidP="00735717">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w:t>
      </w:r>
      <w:r w:rsidR="00E52D2E">
        <w:rPr>
          <w:rFonts w:ascii="Arial" w:eastAsiaTheme="minorEastAsia" w:hAnsi="Arial" w:cs="Arial"/>
          <w:b/>
          <w:sz w:val="24"/>
          <w:szCs w:val="24"/>
          <w:lang w:eastAsia="zh-CN"/>
        </w:rPr>
        <w:t>1</w:t>
      </w:r>
      <w:r w:rsidR="0081389D">
        <w:rPr>
          <w:rFonts w:ascii="Arial" w:eastAsiaTheme="minorEastAsia" w:hAnsi="Arial" w:cs="Arial" w:hint="eastAsia"/>
          <w:b/>
          <w:sz w:val="24"/>
          <w:szCs w:val="24"/>
          <w:lang w:eastAsia="zh-CN"/>
        </w:rPr>
        <w:t>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1389D" w:rsidRPr="0081389D">
        <w:rPr>
          <w:rFonts w:ascii="Arial" w:eastAsiaTheme="minorEastAsia" w:hAnsi="Arial" w:cs="Arial"/>
          <w:b/>
          <w:sz w:val="24"/>
          <w:szCs w:val="24"/>
          <w:lang w:eastAsia="zh-CN"/>
        </w:rPr>
        <w:t>R4-2413431</w:t>
      </w:r>
    </w:p>
    <w:p w14:paraId="1C9AAF16" w14:textId="77777777" w:rsidR="00D1785D" w:rsidRPr="004D3910" w:rsidRDefault="00D1785D" w:rsidP="00D1785D">
      <w:pPr>
        <w:tabs>
          <w:tab w:val="right" w:pos="9356"/>
          <w:tab w:val="right" w:pos="13323"/>
        </w:tabs>
        <w:spacing w:after="0"/>
        <w:outlineLvl w:val="0"/>
        <w:rPr>
          <w:rFonts w:ascii="Arial" w:hAnsi="Arial"/>
          <w:b/>
          <w:szCs w:val="24"/>
          <w:lang w:eastAsia="zh-CN"/>
        </w:rPr>
      </w:pPr>
      <w:r>
        <w:rPr>
          <w:rFonts w:ascii="Arial" w:hAnsi="Arial"/>
          <w:b/>
          <w:sz w:val="24"/>
          <w:szCs w:val="24"/>
          <w:lang w:eastAsia="zh-CN"/>
        </w:rPr>
        <w:t>Maastricht</w:t>
      </w:r>
      <w:r w:rsidRPr="006F5F5B">
        <w:rPr>
          <w:rFonts w:ascii="Arial" w:hAnsi="Arial"/>
          <w:b/>
          <w:sz w:val="24"/>
          <w:szCs w:val="24"/>
          <w:lang w:eastAsia="zh-CN"/>
        </w:rPr>
        <w:t xml:space="preserve">, </w:t>
      </w:r>
      <w:r>
        <w:rPr>
          <w:rFonts w:ascii="Arial" w:hAnsi="Arial"/>
          <w:b/>
          <w:sz w:val="24"/>
          <w:szCs w:val="24"/>
          <w:lang w:eastAsia="zh-CN"/>
        </w:rPr>
        <w:t>Netherlands</w:t>
      </w:r>
      <w:r w:rsidRPr="006F5F5B">
        <w:rPr>
          <w:rFonts w:ascii="Arial" w:hAnsi="Arial"/>
          <w:b/>
          <w:sz w:val="24"/>
          <w:szCs w:val="24"/>
          <w:lang w:eastAsia="zh-CN"/>
        </w:rPr>
        <w:t xml:space="preserve">,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19th</w:t>
      </w:r>
      <w:r w:rsidRPr="006F5F5B">
        <w:rPr>
          <w:rFonts w:ascii="Arial" w:hAnsi="Arial"/>
          <w:b/>
          <w:sz w:val="24"/>
          <w:szCs w:val="24"/>
          <w:lang w:eastAsia="zh-CN"/>
        </w:rPr>
        <w:t xml:space="preserve"> –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 xml:space="preserve">23rd, 2024                   </w:t>
      </w:r>
    </w:p>
    <w:p w14:paraId="2637FD31" w14:textId="77777777" w:rsidR="001E0A28" w:rsidRPr="002A087A" w:rsidRDefault="001E0A28" w:rsidP="001E0A28">
      <w:pPr>
        <w:spacing w:after="120"/>
        <w:ind w:left="1985" w:hanging="1985"/>
        <w:rPr>
          <w:rFonts w:ascii="Arial" w:eastAsia="MS Mincho" w:hAnsi="Arial" w:cs="Arial"/>
          <w:b/>
          <w:sz w:val="22"/>
        </w:rPr>
      </w:pPr>
    </w:p>
    <w:p w14:paraId="6AD848DE" w14:textId="0783344A" w:rsidR="00523092" w:rsidRPr="002A087A" w:rsidRDefault="00523092" w:rsidP="005230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2A087A">
        <w:rPr>
          <w:rFonts w:ascii="Arial" w:eastAsia="MS Mincho" w:hAnsi="Arial" w:cs="Arial"/>
          <w:b/>
          <w:sz w:val="22"/>
          <w:lang w:val="pt-BR"/>
        </w:rPr>
        <w:t>Agenda item:</w:t>
      </w:r>
      <w:r w:rsidRPr="002A087A">
        <w:rPr>
          <w:rFonts w:ascii="Arial" w:eastAsia="MS Mincho" w:hAnsi="Arial" w:cs="Arial"/>
          <w:b/>
          <w:sz w:val="22"/>
          <w:lang w:val="pt-BR"/>
        </w:rPr>
        <w:tab/>
      </w:r>
      <w:r w:rsidRPr="002A087A">
        <w:rPr>
          <w:rFonts w:ascii="Arial" w:eastAsia="MS Mincho" w:hAnsi="Arial" w:cs="Arial" w:hint="eastAsia"/>
          <w:b/>
          <w:sz w:val="22"/>
          <w:lang w:val="pt-BR" w:eastAsia="ja-JP"/>
        </w:rPr>
        <w:tab/>
      </w:r>
      <w:r w:rsidRPr="002A087A">
        <w:rPr>
          <w:rFonts w:ascii="Arial" w:eastAsia="MS Mincho" w:hAnsi="Arial" w:cs="Arial" w:hint="eastAsia"/>
          <w:b/>
          <w:sz w:val="22"/>
          <w:lang w:val="pt-BR" w:eastAsia="ja-JP"/>
        </w:rPr>
        <w:tab/>
      </w:r>
      <w:r w:rsidR="0081389D">
        <w:rPr>
          <w:rFonts w:ascii="Arial" w:eastAsiaTheme="minorEastAsia" w:hAnsi="Arial" w:cs="Arial" w:hint="eastAsia"/>
          <w:sz w:val="22"/>
          <w:lang w:eastAsia="zh-CN"/>
        </w:rPr>
        <w:t>6</w:t>
      </w:r>
      <w:r w:rsidRPr="002A087A">
        <w:rPr>
          <w:rFonts w:ascii="Arial" w:eastAsiaTheme="minorEastAsia" w:hAnsi="Arial" w:cs="Arial" w:hint="eastAsia"/>
          <w:sz w:val="22"/>
          <w:lang w:eastAsia="zh-CN"/>
        </w:rPr>
        <w:t>.</w:t>
      </w:r>
      <w:r w:rsidR="0081389D">
        <w:rPr>
          <w:rFonts w:ascii="Arial" w:eastAsiaTheme="minorEastAsia" w:hAnsi="Arial" w:cs="Arial" w:hint="eastAsia"/>
          <w:sz w:val="22"/>
          <w:lang w:eastAsia="zh-CN"/>
        </w:rPr>
        <w:t>2</w:t>
      </w:r>
      <w:r w:rsidRPr="002A087A">
        <w:rPr>
          <w:rFonts w:ascii="Arial" w:eastAsiaTheme="minorEastAsia" w:hAnsi="Arial" w:cs="Arial" w:hint="eastAsia"/>
          <w:sz w:val="22"/>
          <w:lang w:eastAsia="zh-CN"/>
        </w:rPr>
        <w:t>.</w:t>
      </w:r>
      <w:r w:rsidR="00E52D2E">
        <w:rPr>
          <w:rFonts w:ascii="Arial" w:eastAsiaTheme="minorEastAsia" w:hAnsi="Arial" w:cs="Arial"/>
          <w:sz w:val="22"/>
          <w:lang w:eastAsia="zh-CN"/>
        </w:rPr>
        <w:t>3</w:t>
      </w:r>
    </w:p>
    <w:p w14:paraId="06705E18" w14:textId="77777777" w:rsidR="00523092" w:rsidRPr="002A087A" w:rsidRDefault="00523092" w:rsidP="00523092">
      <w:pPr>
        <w:spacing w:after="120"/>
        <w:ind w:left="1985" w:hanging="1985"/>
        <w:rPr>
          <w:rFonts w:ascii="Arial" w:hAnsi="Arial" w:cs="Arial"/>
          <w:sz w:val="22"/>
          <w:lang w:eastAsia="zh-CN"/>
        </w:rPr>
      </w:pPr>
      <w:r w:rsidRPr="002A087A">
        <w:rPr>
          <w:rFonts w:ascii="Arial" w:eastAsia="MS Mincho" w:hAnsi="Arial" w:cs="Arial"/>
          <w:b/>
          <w:sz w:val="22"/>
        </w:rPr>
        <w:t>Source:</w:t>
      </w:r>
      <w:r w:rsidRPr="002A087A">
        <w:rPr>
          <w:rFonts w:ascii="Arial" w:eastAsia="MS Mincho" w:hAnsi="Arial" w:cs="Arial"/>
          <w:b/>
          <w:sz w:val="22"/>
        </w:rPr>
        <w:tab/>
      </w:r>
      <w:r w:rsidRPr="002A087A">
        <w:rPr>
          <w:rFonts w:ascii="Arial" w:hAnsi="Arial" w:cs="Arial"/>
          <w:sz w:val="22"/>
          <w:lang w:eastAsia="zh-CN"/>
        </w:rPr>
        <w:t>Moderator (</w:t>
      </w:r>
      <w:r w:rsidRPr="002A087A">
        <w:rPr>
          <w:rFonts w:ascii="Arial" w:hAnsi="Arial" w:cs="Arial" w:hint="eastAsia"/>
          <w:sz w:val="22"/>
          <w:lang w:eastAsia="zh-CN"/>
        </w:rPr>
        <w:t>vivo</w:t>
      </w:r>
      <w:r w:rsidRPr="002A087A">
        <w:rPr>
          <w:rFonts w:ascii="Arial" w:hAnsi="Arial" w:cs="Arial"/>
          <w:sz w:val="22"/>
          <w:lang w:eastAsia="zh-CN"/>
        </w:rPr>
        <w:t>)</w:t>
      </w:r>
    </w:p>
    <w:p w14:paraId="1FD6727F" w14:textId="5C6A4C5A" w:rsidR="00523092" w:rsidRPr="002A087A" w:rsidRDefault="00523092" w:rsidP="00523092">
      <w:pPr>
        <w:spacing w:after="120"/>
        <w:ind w:left="1985" w:hanging="1985"/>
        <w:rPr>
          <w:rFonts w:ascii="Arial" w:eastAsiaTheme="minorEastAsia" w:hAnsi="Arial" w:cs="Arial"/>
          <w:sz w:val="22"/>
          <w:lang w:eastAsia="zh-CN"/>
        </w:rPr>
      </w:pPr>
      <w:r w:rsidRPr="002A087A">
        <w:rPr>
          <w:rFonts w:ascii="Arial" w:eastAsia="MS Mincho" w:hAnsi="Arial" w:cs="Arial"/>
          <w:b/>
          <w:sz w:val="22"/>
        </w:rPr>
        <w:t>Title:</w:t>
      </w:r>
      <w:r w:rsidRPr="002A087A">
        <w:rPr>
          <w:rFonts w:ascii="Arial" w:eastAsia="MS Mincho" w:hAnsi="Arial" w:cs="Arial"/>
          <w:b/>
          <w:sz w:val="22"/>
        </w:rPr>
        <w:tab/>
      </w:r>
      <w:r w:rsidR="0081389D" w:rsidRPr="0081389D">
        <w:rPr>
          <w:rFonts w:ascii="Arial" w:eastAsiaTheme="minorEastAsia" w:hAnsi="Arial" w:cs="Arial"/>
          <w:sz w:val="22"/>
          <w:lang w:eastAsia="zh-CN"/>
        </w:rPr>
        <w:t>Topic summary for [112][331] NR_FR1_TRP_TRS_enh</w:t>
      </w:r>
    </w:p>
    <w:p w14:paraId="00F33953" w14:textId="77777777" w:rsidR="00523092" w:rsidRPr="002A087A" w:rsidRDefault="00523092" w:rsidP="00523092">
      <w:pPr>
        <w:spacing w:after="120"/>
        <w:ind w:left="1985" w:hanging="1985"/>
        <w:rPr>
          <w:rFonts w:ascii="Arial" w:eastAsiaTheme="minorEastAsia" w:hAnsi="Arial" w:cs="Arial"/>
          <w:sz w:val="22"/>
          <w:lang w:eastAsia="zh-CN"/>
        </w:rPr>
      </w:pPr>
      <w:r w:rsidRPr="002A087A">
        <w:rPr>
          <w:rFonts w:ascii="Arial" w:eastAsia="MS Mincho" w:hAnsi="Arial" w:cs="Arial"/>
          <w:b/>
          <w:sz w:val="22"/>
        </w:rPr>
        <w:t>Document for:</w:t>
      </w:r>
      <w:r w:rsidRPr="002A087A">
        <w:rPr>
          <w:rFonts w:ascii="Arial" w:eastAsia="MS Mincho" w:hAnsi="Arial" w:cs="Arial"/>
          <w:b/>
          <w:sz w:val="22"/>
        </w:rPr>
        <w:tab/>
      </w:r>
      <w:r w:rsidRPr="002A087A">
        <w:rPr>
          <w:rFonts w:ascii="Arial" w:eastAsiaTheme="minorEastAsia" w:hAnsi="Arial" w:cs="Arial"/>
          <w:sz w:val="22"/>
          <w:lang w:eastAsia="zh-CN"/>
        </w:rPr>
        <w:t>Information</w:t>
      </w:r>
    </w:p>
    <w:p w14:paraId="4A0AE149" w14:textId="4268E307" w:rsidR="005D7AF8" w:rsidRPr="002A087A" w:rsidRDefault="00915D73" w:rsidP="00FA5848">
      <w:pPr>
        <w:pStyle w:val="1"/>
        <w:rPr>
          <w:rFonts w:eastAsiaTheme="minorEastAsia"/>
          <w:lang w:eastAsia="zh-CN"/>
        </w:rPr>
      </w:pPr>
      <w:r w:rsidRPr="002A087A">
        <w:rPr>
          <w:rFonts w:hint="eastAsia"/>
          <w:lang w:eastAsia="ja-JP"/>
        </w:rPr>
        <w:t>Introduction</w:t>
      </w:r>
    </w:p>
    <w:p w14:paraId="1BBA5443" w14:textId="2B3E98D6" w:rsidR="00FC2478" w:rsidRPr="002A087A" w:rsidRDefault="00FC2478" w:rsidP="00FC2478">
      <w:pPr>
        <w:rPr>
          <w:rFonts w:hint="eastAsia"/>
          <w:lang w:eastAsia="zh-CN"/>
        </w:rPr>
      </w:pPr>
      <w:r w:rsidRPr="002A087A">
        <w:rPr>
          <w:lang w:eastAsia="zh-CN"/>
        </w:rPr>
        <w:t>This</w:t>
      </w:r>
      <w:r w:rsidR="006D5C65">
        <w:rPr>
          <w:lang w:eastAsia="zh-CN"/>
        </w:rPr>
        <w:t xml:space="preserve"> </w:t>
      </w:r>
      <w:r w:rsidRPr="002A087A">
        <w:rPr>
          <w:lang w:eastAsia="zh-CN"/>
        </w:rPr>
        <w:t>summary cover</w:t>
      </w:r>
      <w:r w:rsidR="005B316C" w:rsidRPr="002A087A">
        <w:rPr>
          <w:lang w:eastAsia="zh-CN"/>
        </w:rPr>
        <w:t>s</w:t>
      </w:r>
      <w:r w:rsidRPr="002A087A">
        <w:rPr>
          <w:lang w:eastAsia="zh-CN"/>
        </w:rPr>
        <w:t xml:space="preserve"> the discussion</w:t>
      </w:r>
      <w:r w:rsidRPr="002A087A">
        <w:rPr>
          <w:rFonts w:hint="eastAsia"/>
          <w:lang w:eastAsia="zh-CN"/>
        </w:rPr>
        <w:t>s</w:t>
      </w:r>
      <w:r w:rsidRPr="002A087A">
        <w:rPr>
          <w:lang w:eastAsia="zh-CN"/>
        </w:rPr>
        <w:t xml:space="preserve"> for Rel-18 FR1 TRP TRS WI.</w:t>
      </w:r>
      <w:r w:rsidR="00F35F42">
        <w:rPr>
          <w:rFonts w:hint="eastAsia"/>
          <w:lang w:eastAsia="zh-CN"/>
        </w:rPr>
        <w:t xml:space="preserve"> </w:t>
      </w:r>
      <w:r w:rsidR="00F35F42">
        <w:rPr>
          <w:lang w:eastAsia="zh-CN"/>
        </w:rPr>
        <w:t>This</w:t>
      </w:r>
      <w:r w:rsidR="00F35F42">
        <w:rPr>
          <w:rFonts w:hint="eastAsia"/>
          <w:lang w:eastAsia="zh-CN"/>
        </w:rPr>
        <w:t xml:space="preserve"> meeting is the final meeting to conclude Rel-18 TRP TRS requirements. </w:t>
      </w:r>
    </w:p>
    <w:p w14:paraId="609286E5" w14:textId="1CBD633E" w:rsidR="00E80B52" w:rsidRPr="002A087A" w:rsidRDefault="00142BB9" w:rsidP="00805BE8">
      <w:pPr>
        <w:pStyle w:val="1"/>
        <w:rPr>
          <w:lang w:eastAsia="ja-JP"/>
        </w:rPr>
      </w:pPr>
      <w:r w:rsidRPr="002A087A">
        <w:rPr>
          <w:lang w:eastAsia="ja-JP"/>
        </w:rPr>
        <w:t>Topic</w:t>
      </w:r>
      <w:r w:rsidR="00C649BD" w:rsidRPr="002A087A">
        <w:rPr>
          <w:lang w:eastAsia="ja-JP"/>
        </w:rPr>
        <w:t xml:space="preserve"> </w:t>
      </w:r>
      <w:r w:rsidR="00837458" w:rsidRPr="002A087A">
        <w:rPr>
          <w:lang w:eastAsia="ja-JP"/>
        </w:rPr>
        <w:t>#1</w:t>
      </w:r>
      <w:r w:rsidR="00C649BD" w:rsidRPr="002A087A">
        <w:rPr>
          <w:lang w:eastAsia="ja-JP"/>
        </w:rPr>
        <w:t xml:space="preserve">: </w:t>
      </w:r>
      <w:r w:rsidR="007C5CC0">
        <w:rPr>
          <w:lang w:eastAsia="ja-JP"/>
        </w:rPr>
        <w:t>T</w:t>
      </w:r>
      <w:r w:rsidR="00CC4914" w:rsidRPr="002A087A">
        <w:rPr>
          <w:lang w:eastAsia="ja-JP"/>
        </w:rPr>
        <w:t>est methodology</w:t>
      </w:r>
      <w:r w:rsidR="003035FF">
        <w:rPr>
          <w:lang w:eastAsia="ja-JP"/>
        </w:rPr>
        <w:t xml:space="preserve"> </w:t>
      </w:r>
      <w:r w:rsidR="003035FF">
        <w:rPr>
          <w:rFonts w:hint="eastAsia"/>
          <w:lang w:eastAsia="zh-CN"/>
        </w:rPr>
        <w:t>related</w:t>
      </w:r>
      <w:r w:rsidR="003035FF">
        <w:rPr>
          <w:lang w:eastAsia="ja-JP"/>
        </w:rPr>
        <w:t xml:space="preserve"> issues</w:t>
      </w:r>
    </w:p>
    <w:p w14:paraId="6D4B85E1" w14:textId="023CA4DB" w:rsidR="00484C5D" w:rsidRPr="002A087A" w:rsidRDefault="00484C5D" w:rsidP="00824A3B">
      <w:pPr>
        <w:pStyle w:val="2"/>
      </w:pPr>
      <w:r w:rsidRPr="002A087A">
        <w:rPr>
          <w:rFonts w:hint="eastAsia"/>
        </w:rPr>
        <w:t>Companies</w:t>
      </w:r>
      <w:r w:rsidRPr="002A087A">
        <w:t>’ contributions summary</w:t>
      </w:r>
    </w:p>
    <w:tbl>
      <w:tblPr>
        <w:tblStyle w:val="aff7"/>
        <w:tblW w:w="0" w:type="auto"/>
        <w:tblLook w:val="04A0" w:firstRow="1" w:lastRow="0" w:firstColumn="1" w:lastColumn="0" w:noHBand="0" w:noVBand="1"/>
      </w:tblPr>
      <w:tblGrid>
        <w:gridCol w:w="1258"/>
        <w:gridCol w:w="1294"/>
        <w:gridCol w:w="7079"/>
      </w:tblGrid>
      <w:tr w:rsidR="002A087A" w:rsidRPr="002A087A" w14:paraId="0411894B" w14:textId="77777777" w:rsidTr="00E14E98">
        <w:trPr>
          <w:trHeight w:val="468"/>
        </w:trPr>
        <w:tc>
          <w:tcPr>
            <w:tcW w:w="1258" w:type="dxa"/>
            <w:tcBorders>
              <w:bottom w:val="single" w:sz="4" w:space="0" w:color="auto"/>
            </w:tcBorders>
            <w:vAlign w:val="center"/>
          </w:tcPr>
          <w:p w14:paraId="2F14AAAF" w14:textId="0E1491F7" w:rsidR="00484C5D" w:rsidRPr="002A087A" w:rsidRDefault="00484C5D" w:rsidP="00805BE8">
            <w:pPr>
              <w:spacing w:before="120" w:after="120"/>
              <w:rPr>
                <w:b/>
                <w:bCs/>
              </w:rPr>
            </w:pPr>
            <w:r w:rsidRPr="002A087A">
              <w:rPr>
                <w:b/>
                <w:bCs/>
              </w:rPr>
              <w:t>T-doc number</w:t>
            </w:r>
          </w:p>
        </w:tc>
        <w:tc>
          <w:tcPr>
            <w:tcW w:w="1294" w:type="dxa"/>
            <w:tcBorders>
              <w:bottom w:val="single" w:sz="4" w:space="0" w:color="auto"/>
            </w:tcBorders>
            <w:vAlign w:val="center"/>
          </w:tcPr>
          <w:p w14:paraId="46E4D078" w14:textId="7CE45E51" w:rsidR="00484C5D" w:rsidRPr="002A087A" w:rsidRDefault="00484C5D" w:rsidP="00805BE8">
            <w:pPr>
              <w:spacing w:before="120" w:after="120"/>
              <w:rPr>
                <w:b/>
                <w:bCs/>
              </w:rPr>
            </w:pPr>
            <w:r w:rsidRPr="002A087A">
              <w:rPr>
                <w:b/>
                <w:bCs/>
              </w:rPr>
              <w:t>Company</w:t>
            </w:r>
          </w:p>
        </w:tc>
        <w:tc>
          <w:tcPr>
            <w:tcW w:w="7079" w:type="dxa"/>
            <w:vAlign w:val="center"/>
          </w:tcPr>
          <w:p w14:paraId="531E5DB7" w14:textId="1856A816" w:rsidR="00484C5D" w:rsidRPr="002A087A" w:rsidRDefault="00484C5D" w:rsidP="00805BE8">
            <w:pPr>
              <w:spacing w:before="120" w:after="120"/>
              <w:rPr>
                <w:b/>
                <w:bCs/>
              </w:rPr>
            </w:pPr>
            <w:r w:rsidRPr="002A087A">
              <w:rPr>
                <w:b/>
                <w:bCs/>
              </w:rPr>
              <w:t>Proposals</w:t>
            </w:r>
            <w:r w:rsidR="00F53FE2" w:rsidRPr="002A087A">
              <w:rPr>
                <w:b/>
                <w:bCs/>
              </w:rPr>
              <w:t xml:space="preserve"> / Observations</w:t>
            </w:r>
          </w:p>
        </w:tc>
      </w:tr>
      <w:tr w:rsidR="0081389D" w:rsidRPr="0081389D" w14:paraId="4246E76B" w14:textId="77777777" w:rsidTr="00E14E98">
        <w:trPr>
          <w:trHeight w:val="468"/>
        </w:trPr>
        <w:tc>
          <w:tcPr>
            <w:tcW w:w="1258" w:type="dxa"/>
            <w:tcBorders>
              <w:top w:val="single" w:sz="4" w:space="0" w:color="A6A6A6"/>
              <w:left w:val="single" w:sz="4" w:space="0" w:color="A6A6A6"/>
              <w:bottom w:val="single" w:sz="4" w:space="0" w:color="A6A6A6"/>
              <w:right w:val="single" w:sz="4" w:space="0" w:color="A6A6A6"/>
            </w:tcBorders>
            <w:shd w:val="clear" w:color="auto" w:fill="auto"/>
          </w:tcPr>
          <w:p w14:paraId="12FD4C09" w14:textId="29B825A6" w:rsidR="0081389D" w:rsidRPr="002A087A" w:rsidRDefault="0081389D" w:rsidP="0081389D">
            <w:pPr>
              <w:spacing w:before="120" w:after="120"/>
            </w:pPr>
            <w:r w:rsidRPr="006C0E0D">
              <w:t>R4-2411243</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1A5AAE84" w14:textId="1885075E" w:rsidR="0081389D" w:rsidRPr="0081389D" w:rsidRDefault="0081389D" w:rsidP="0081389D">
            <w:pPr>
              <w:spacing w:before="120" w:after="120"/>
              <w:rPr>
                <w:lang w:val="de-DE"/>
              </w:rPr>
            </w:pPr>
            <w:r w:rsidRPr="0081389D">
              <w:rPr>
                <w:lang w:val="de-DE"/>
              </w:rPr>
              <w:t>Keysight Technologies UK Ltd, MVG, Rohde &amp; Schwarz, ETS-Lindgren</w:t>
            </w:r>
          </w:p>
        </w:tc>
        <w:tc>
          <w:tcPr>
            <w:tcW w:w="7079" w:type="dxa"/>
          </w:tcPr>
          <w:p w14:paraId="23E5CF1A" w14:textId="1E5BEDE5" w:rsidR="0081389D" w:rsidRPr="0081389D" w:rsidRDefault="0081389D" w:rsidP="0081389D">
            <w:pPr>
              <w:rPr>
                <w:rFonts w:eastAsiaTheme="minorEastAsia"/>
                <w:b/>
                <w:bCs/>
                <w:lang w:val="en-US" w:eastAsia="zh-CN"/>
              </w:rPr>
            </w:pPr>
            <w:r w:rsidRPr="0081389D">
              <w:rPr>
                <w:rFonts w:eastAsiaTheme="minorEastAsia" w:hint="eastAsia"/>
                <w:b/>
                <w:bCs/>
                <w:lang w:val="en-US" w:eastAsia="zh-CN"/>
              </w:rPr>
              <w:t xml:space="preserve">CR for </w:t>
            </w:r>
            <w:bookmarkStart w:id="0" w:name="_Hlk174451413"/>
            <w:r w:rsidRPr="0081389D">
              <w:rPr>
                <w:rFonts w:eastAsiaTheme="minorEastAsia"/>
                <w:b/>
                <w:bCs/>
                <w:lang w:val="en-US" w:eastAsia="zh-CN"/>
              </w:rPr>
              <w:t>Clarification of voltage environmental requirement</w:t>
            </w:r>
            <w:bookmarkEnd w:id="0"/>
          </w:p>
        </w:tc>
      </w:tr>
      <w:tr w:rsidR="0081389D" w:rsidRPr="0081389D" w14:paraId="79C14FA2" w14:textId="77777777" w:rsidTr="00E14E98">
        <w:trPr>
          <w:trHeight w:val="468"/>
        </w:trPr>
        <w:tc>
          <w:tcPr>
            <w:tcW w:w="1258" w:type="dxa"/>
            <w:tcBorders>
              <w:top w:val="single" w:sz="4" w:space="0" w:color="A6A6A6"/>
              <w:left w:val="single" w:sz="4" w:space="0" w:color="A6A6A6"/>
              <w:bottom w:val="single" w:sz="4" w:space="0" w:color="A6A6A6"/>
              <w:right w:val="single" w:sz="4" w:space="0" w:color="A6A6A6"/>
            </w:tcBorders>
            <w:shd w:val="clear" w:color="auto" w:fill="auto"/>
          </w:tcPr>
          <w:p w14:paraId="4E52C158" w14:textId="18892C45" w:rsidR="0081389D" w:rsidRPr="00470B7E" w:rsidRDefault="0081389D" w:rsidP="0081389D">
            <w:pPr>
              <w:spacing w:before="120" w:after="120"/>
            </w:pPr>
            <w:r w:rsidRPr="006C0E0D">
              <w:t>R4-2411244</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57D03113" w14:textId="427853CD" w:rsidR="0081389D" w:rsidRPr="0081389D" w:rsidRDefault="0081389D" w:rsidP="0081389D">
            <w:pPr>
              <w:spacing w:before="120" w:after="120"/>
              <w:rPr>
                <w:rFonts w:eastAsiaTheme="minorEastAsia"/>
                <w:lang w:val="de-DE" w:eastAsia="zh-CN"/>
              </w:rPr>
            </w:pPr>
            <w:r w:rsidRPr="0081389D">
              <w:rPr>
                <w:lang w:val="de-DE"/>
              </w:rPr>
              <w:t>Keysight Technologies UK Ltd, MVG, Rohde &amp; Schwarz, ETS-Lindgren</w:t>
            </w:r>
          </w:p>
        </w:tc>
        <w:tc>
          <w:tcPr>
            <w:tcW w:w="7079" w:type="dxa"/>
          </w:tcPr>
          <w:p w14:paraId="68F77E9E" w14:textId="6DD5BECB" w:rsidR="0081389D" w:rsidRPr="0081389D" w:rsidRDefault="0081389D" w:rsidP="0081389D">
            <w:pPr>
              <w:rPr>
                <w:rFonts w:eastAsia="等线"/>
                <w:b/>
                <w:bCs/>
                <w:lang w:val="de-DE" w:eastAsia="zh-CN"/>
              </w:rPr>
            </w:pPr>
            <w:r>
              <w:rPr>
                <w:rFonts w:eastAsia="等线" w:hint="eastAsia"/>
                <w:b/>
                <w:bCs/>
                <w:lang w:val="de-DE" w:eastAsia="zh-CN"/>
              </w:rPr>
              <w:t>Cat A</w:t>
            </w:r>
          </w:p>
        </w:tc>
      </w:tr>
      <w:tr w:rsidR="0081389D" w:rsidRPr="002A087A" w14:paraId="489130D0" w14:textId="77777777" w:rsidTr="00542966">
        <w:trPr>
          <w:trHeight w:val="468"/>
        </w:trPr>
        <w:tc>
          <w:tcPr>
            <w:tcW w:w="1258" w:type="dxa"/>
            <w:tcBorders>
              <w:top w:val="single" w:sz="4" w:space="0" w:color="auto"/>
              <w:left w:val="single" w:sz="4" w:space="0" w:color="auto"/>
              <w:bottom w:val="single" w:sz="4" w:space="0" w:color="auto"/>
              <w:right w:val="single" w:sz="4" w:space="0" w:color="A6A6A6"/>
            </w:tcBorders>
            <w:shd w:val="clear" w:color="auto" w:fill="auto"/>
          </w:tcPr>
          <w:p w14:paraId="61F325D6" w14:textId="61741A2C" w:rsidR="0081389D" w:rsidRPr="002A087A" w:rsidRDefault="0081389D" w:rsidP="0081389D">
            <w:pPr>
              <w:spacing w:before="120" w:after="120"/>
            </w:pPr>
            <w:r w:rsidRPr="006C0E0D">
              <w:t>R4-2411699</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47FF76A8" w14:textId="1D33B139" w:rsidR="0081389D" w:rsidRPr="00470B7E" w:rsidRDefault="0081389D" w:rsidP="0081389D">
            <w:pPr>
              <w:spacing w:before="120" w:after="120"/>
              <w:rPr>
                <w:rFonts w:eastAsiaTheme="minorEastAsia"/>
                <w:lang w:eastAsia="zh-CN"/>
              </w:rPr>
            </w:pPr>
            <w:r w:rsidRPr="00F17447">
              <w:t>Samsung</w:t>
            </w:r>
          </w:p>
        </w:tc>
        <w:tc>
          <w:tcPr>
            <w:tcW w:w="7079" w:type="dxa"/>
            <w:tcBorders>
              <w:top w:val="single" w:sz="4" w:space="0" w:color="auto"/>
              <w:bottom w:val="single" w:sz="4" w:space="0" w:color="auto"/>
            </w:tcBorders>
          </w:tcPr>
          <w:p w14:paraId="2E77E4CC" w14:textId="3F26998D" w:rsidR="0081389D" w:rsidRPr="00020E99" w:rsidRDefault="0081389D" w:rsidP="0081389D">
            <w:pPr>
              <w:pStyle w:val="affa"/>
              <w:tabs>
                <w:tab w:val="right" w:leader="dot" w:pos="9016"/>
              </w:tabs>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RC measurement results for band n28 from Samsung</w:t>
            </w:r>
          </w:p>
        </w:tc>
      </w:tr>
      <w:tr w:rsidR="0081389D" w:rsidRPr="002A087A" w14:paraId="30860570" w14:textId="77777777" w:rsidTr="00542966">
        <w:trPr>
          <w:trHeight w:val="468"/>
        </w:trPr>
        <w:tc>
          <w:tcPr>
            <w:tcW w:w="1258" w:type="dxa"/>
            <w:tcBorders>
              <w:top w:val="single" w:sz="4" w:space="0" w:color="auto"/>
              <w:left w:val="single" w:sz="4" w:space="0" w:color="auto"/>
              <w:bottom w:val="single" w:sz="4" w:space="0" w:color="auto"/>
              <w:right w:val="single" w:sz="4" w:space="0" w:color="A6A6A6"/>
            </w:tcBorders>
            <w:shd w:val="clear" w:color="auto" w:fill="auto"/>
          </w:tcPr>
          <w:p w14:paraId="02B62FF4" w14:textId="3E1CF249" w:rsidR="0081389D" w:rsidRPr="00231F53" w:rsidRDefault="0081389D" w:rsidP="0081389D">
            <w:pPr>
              <w:spacing w:before="120" w:after="120"/>
            </w:pPr>
            <w:r w:rsidRPr="006C0E0D">
              <w:t>R4-2411700</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225A449C" w14:textId="632291B3" w:rsidR="0081389D" w:rsidRPr="00231F53" w:rsidRDefault="0081389D" w:rsidP="0081389D">
            <w:pPr>
              <w:spacing w:before="120" w:after="120"/>
            </w:pPr>
            <w:r w:rsidRPr="00F17447">
              <w:t>Samsung</w:t>
            </w:r>
          </w:p>
        </w:tc>
        <w:tc>
          <w:tcPr>
            <w:tcW w:w="7079" w:type="dxa"/>
            <w:tcBorders>
              <w:top w:val="single" w:sz="4" w:space="0" w:color="auto"/>
              <w:bottom w:val="single" w:sz="4" w:space="0" w:color="auto"/>
            </w:tcBorders>
          </w:tcPr>
          <w:p w14:paraId="4461ED7D" w14:textId="77777777" w:rsidR="0081389D" w:rsidRPr="0016068B" w:rsidRDefault="0081389D" w:rsidP="0081389D">
            <w:pPr>
              <w:spacing w:after="120"/>
              <w:ind w:left="1418" w:hanging="1418"/>
              <w:rPr>
                <w:lang w:eastAsia="zh-CN"/>
              </w:rPr>
            </w:pPr>
            <w:r>
              <w:rPr>
                <w:b/>
                <w:bCs/>
              </w:rPr>
              <w:t>Observation 1</w:t>
            </w:r>
            <w:r w:rsidRPr="00DF1B01">
              <w:rPr>
                <w:b/>
                <w:bCs/>
              </w:rPr>
              <w:t>:</w:t>
            </w:r>
            <w:r w:rsidRPr="00DF1B01">
              <w:rPr>
                <w:b/>
                <w:bCs/>
              </w:rPr>
              <w:tab/>
            </w:r>
            <w:r>
              <w:rPr>
                <w:b/>
                <w:bCs/>
              </w:rPr>
              <w:t>all 6 RC labs are aligned well except for low band TRS</w:t>
            </w:r>
          </w:p>
          <w:p w14:paraId="7BE0B810" w14:textId="77777777" w:rsidR="0081389D" w:rsidRPr="0016068B" w:rsidRDefault="0081389D" w:rsidP="0081389D">
            <w:pPr>
              <w:spacing w:after="120"/>
              <w:ind w:left="1418" w:hanging="1418"/>
              <w:rPr>
                <w:lang w:eastAsia="zh-CN"/>
              </w:rPr>
            </w:pPr>
            <w:r>
              <w:rPr>
                <w:b/>
                <w:bCs/>
              </w:rPr>
              <w:t>Observation 2</w:t>
            </w:r>
            <w:r w:rsidRPr="00DF1B01">
              <w:rPr>
                <w:b/>
                <w:bCs/>
              </w:rPr>
              <w:t>:</w:t>
            </w:r>
            <w:r w:rsidRPr="00DF1B01">
              <w:rPr>
                <w:b/>
                <w:bCs/>
              </w:rPr>
              <w:tab/>
            </w:r>
            <w:r>
              <w:rPr>
                <w:b/>
                <w:bCs/>
              </w:rPr>
              <w:t xml:space="preserve">Samsung RC results for low band TRS are </w:t>
            </w:r>
            <w:proofErr w:type="gramStart"/>
            <w:r>
              <w:rPr>
                <w:b/>
                <w:bCs/>
              </w:rPr>
              <w:t>actually close</w:t>
            </w:r>
            <w:proofErr w:type="gramEnd"/>
            <w:r>
              <w:rPr>
                <w:b/>
                <w:bCs/>
              </w:rPr>
              <w:t xml:space="preserve"> to AC reference value</w:t>
            </w:r>
          </w:p>
          <w:p w14:paraId="77022DFA" w14:textId="77777777" w:rsidR="0081389D" w:rsidRDefault="0081389D" w:rsidP="0081389D">
            <w:pPr>
              <w:spacing w:after="120"/>
              <w:ind w:left="1418" w:hanging="1418"/>
              <w:rPr>
                <w:b/>
                <w:bCs/>
              </w:rPr>
            </w:pPr>
            <w:r>
              <w:rPr>
                <w:b/>
                <w:bCs/>
              </w:rPr>
              <w:t>Proposal 1</w:t>
            </w:r>
            <w:r w:rsidRPr="00DF1B01">
              <w:rPr>
                <w:b/>
                <w:bCs/>
              </w:rPr>
              <w:t>:</w:t>
            </w:r>
            <w:r w:rsidRPr="00DF1B01">
              <w:rPr>
                <w:b/>
                <w:bCs/>
              </w:rPr>
              <w:tab/>
            </w:r>
            <w:r>
              <w:rPr>
                <w:b/>
                <w:bCs/>
              </w:rPr>
              <w:t>It is proposed to update the RC lab alignment and RC harmonization outcome by taking Samsung RC lab’s results into account</w:t>
            </w:r>
          </w:p>
          <w:p w14:paraId="29AACCE1" w14:textId="77777777" w:rsidR="0081389D" w:rsidRPr="0016068B" w:rsidRDefault="0081389D" w:rsidP="0081389D">
            <w:pPr>
              <w:spacing w:after="120"/>
              <w:ind w:left="1418" w:hanging="1418"/>
              <w:rPr>
                <w:lang w:eastAsia="zh-CN"/>
              </w:rPr>
            </w:pPr>
            <w:r>
              <w:rPr>
                <w:lang w:eastAsia="zh-CN"/>
              </w:rPr>
              <w:t xml:space="preserve">The corresponding CR to reflect the update can be found in </w:t>
            </w:r>
            <w:r w:rsidRPr="00886A70">
              <w:rPr>
                <w:lang w:eastAsia="zh-CN"/>
              </w:rPr>
              <w:t>R4-2412051</w:t>
            </w:r>
          </w:p>
          <w:p w14:paraId="7C06EB83" w14:textId="3E24F2CD" w:rsidR="0081389D" w:rsidRPr="0081389D" w:rsidRDefault="0081389D" w:rsidP="0081389D">
            <w:pPr>
              <w:spacing w:after="120"/>
              <w:ind w:left="1418" w:hanging="1418"/>
              <w:rPr>
                <w:rFonts w:eastAsiaTheme="minorEastAsia"/>
                <w:lang w:eastAsia="zh-CN"/>
              </w:rPr>
            </w:pPr>
            <w:r>
              <w:rPr>
                <w:b/>
                <w:bCs/>
              </w:rPr>
              <w:t>Proposal 2</w:t>
            </w:r>
            <w:r w:rsidRPr="00DF1B01">
              <w:rPr>
                <w:b/>
                <w:bCs/>
              </w:rPr>
              <w:t>:</w:t>
            </w:r>
            <w:r w:rsidRPr="00DF1B01">
              <w:rPr>
                <w:b/>
                <w:bCs/>
              </w:rPr>
              <w:tab/>
            </w:r>
            <w:r>
              <w:rPr>
                <w:b/>
                <w:bCs/>
              </w:rPr>
              <w:t xml:space="preserve">RAN4 to further study </w:t>
            </w:r>
            <w:r w:rsidRPr="00436B39">
              <w:rPr>
                <w:b/>
                <w:bCs/>
              </w:rPr>
              <w:t xml:space="preserve">RC lab alignment and RC harmonization at </w:t>
            </w:r>
            <w:r>
              <w:rPr>
                <w:b/>
                <w:bCs/>
              </w:rPr>
              <w:t xml:space="preserve">FR1 </w:t>
            </w:r>
            <w:r w:rsidRPr="00436B39">
              <w:rPr>
                <w:b/>
                <w:bCs/>
              </w:rPr>
              <w:t>low band especially for TRS</w:t>
            </w:r>
            <w:r>
              <w:rPr>
                <w:b/>
                <w:bCs/>
              </w:rPr>
              <w:t>.</w:t>
            </w:r>
          </w:p>
        </w:tc>
      </w:tr>
      <w:tr w:rsidR="0081389D" w:rsidRPr="002A087A" w14:paraId="1F46F2D5" w14:textId="77777777" w:rsidTr="00542966">
        <w:trPr>
          <w:trHeight w:val="468"/>
        </w:trPr>
        <w:tc>
          <w:tcPr>
            <w:tcW w:w="1258" w:type="dxa"/>
            <w:tcBorders>
              <w:top w:val="single" w:sz="4" w:space="0" w:color="auto"/>
              <w:left w:val="single" w:sz="4" w:space="0" w:color="auto"/>
              <w:bottom w:val="single" w:sz="4" w:space="0" w:color="auto"/>
              <w:right w:val="single" w:sz="4" w:space="0" w:color="A6A6A6"/>
            </w:tcBorders>
            <w:shd w:val="clear" w:color="auto" w:fill="auto"/>
          </w:tcPr>
          <w:p w14:paraId="3DF19523" w14:textId="7787AE5C" w:rsidR="0081389D" w:rsidRPr="00231F53" w:rsidRDefault="0081389D" w:rsidP="0081389D">
            <w:pPr>
              <w:spacing w:before="120" w:after="120"/>
            </w:pPr>
            <w:r w:rsidRPr="006C0E0D">
              <w:t>R4-2412049</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77F32C37" w14:textId="403C707F" w:rsidR="0081389D" w:rsidRPr="00231F53" w:rsidRDefault="0081389D" w:rsidP="0081389D">
            <w:pPr>
              <w:spacing w:before="120" w:after="120"/>
            </w:pPr>
            <w:r w:rsidRPr="00F17447">
              <w:t>vivo</w:t>
            </w:r>
          </w:p>
        </w:tc>
        <w:tc>
          <w:tcPr>
            <w:tcW w:w="7079" w:type="dxa"/>
            <w:tcBorders>
              <w:top w:val="single" w:sz="4" w:space="0" w:color="auto"/>
              <w:bottom w:val="single" w:sz="4" w:space="0" w:color="auto"/>
            </w:tcBorders>
          </w:tcPr>
          <w:p w14:paraId="46F42547" w14:textId="3665CD35" w:rsidR="0081389D" w:rsidRPr="0081389D" w:rsidRDefault="0081389D" w:rsidP="0081389D">
            <w:pPr>
              <w:jc w:val="both"/>
              <w:rPr>
                <w:rFonts w:eastAsiaTheme="minorEastAsia"/>
                <w:lang w:eastAsia="zh-CN"/>
              </w:rPr>
            </w:pPr>
            <w:r w:rsidRPr="0081389D">
              <w:t xml:space="preserve">Final Analysis of 3GPP Rel-18 TRP TRS AC lab alignment and RC harmonization </w:t>
            </w:r>
            <w:r w:rsidRPr="0081389D">
              <w:lastRenderedPageBreak/>
              <w:t>measurement results</w:t>
            </w:r>
            <w:r>
              <w:rPr>
                <w:rFonts w:eastAsiaTheme="minorEastAsia" w:hint="eastAsia"/>
                <w:lang w:eastAsia="zh-CN"/>
              </w:rPr>
              <w:t xml:space="preserve">. </w:t>
            </w:r>
            <w:r>
              <w:rPr>
                <w:rFonts w:eastAsiaTheme="minorEastAsia"/>
                <w:lang w:eastAsia="zh-CN"/>
              </w:rPr>
              <w:t>U</w:t>
            </w:r>
            <w:r>
              <w:rPr>
                <w:rFonts w:eastAsiaTheme="minorEastAsia" w:hint="eastAsia"/>
                <w:lang w:eastAsia="zh-CN"/>
              </w:rPr>
              <w:t>pdated with additional n28 results from lab 9.</w:t>
            </w:r>
          </w:p>
        </w:tc>
      </w:tr>
      <w:tr w:rsidR="0081389D" w:rsidRPr="002A087A" w14:paraId="6BC4E25C" w14:textId="77777777" w:rsidTr="00542966">
        <w:trPr>
          <w:trHeight w:val="468"/>
        </w:trPr>
        <w:tc>
          <w:tcPr>
            <w:tcW w:w="1258" w:type="dxa"/>
            <w:tcBorders>
              <w:top w:val="single" w:sz="4" w:space="0" w:color="auto"/>
              <w:left w:val="single" w:sz="4" w:space="0" w:color="auto"/>
              <w:bottom w:val="single" w:sz="4" w:space="0" w:color="auto"/>
              <w:right w:val="single" w:sz="4" w:space="0" w:color="A6A6A6"/>
            </w:tcBorders>
            <w:shd w:val="clear" w:color="auto" w:fill="auto"/>
          </w:tcPr>
          <w:p w14:paraId="040F7B5F" w14:textId="2B390971" w:rsidR="0081389D" w:rsidRPr="00231F53" w:rsidRDefault="0081389D" w:rsidP="0081389D">
            <w:pPr>
              <w:spacing w:before="120" w:after="120"/>
            </w:pPr>
            <w:r w:rsidRPr="006C0E0D">
              <w:lastRenderedPageBreak/>
              <w:t>R4-2412051</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60FCA1D5" w14:textId="69B48443" w:rsidR="0081389D" w:rsidRPr="00231F53" w:rsidRDefault="0081389D" w:rsidP="0081389D">
            <w:pPr>
              <w:spacing w:before="120" w:after="120"/>
            </w:pPr>
            <w:r w:rsidRPr="00F17447">
              <w:t>vivo, Samsung</w:t>
            </w:r>
          </w:p>
        </w:tc>
        <w:tc>
          <w:tcPr>
            <w:tcW w:w="7079" w:type="dxa"/>
            <w:tcBorders>
              <w:top w:val="single" w:sz="4" w:space="0" w:color="auto"/>
              <w:bottom w:val="single" w:sz="4" w:space="0" w:color="auto"/>
            </w:tcBorders>
          </w:tcPr>
          <w:p w14:paraId="56D95CAB" w14:textId="05204FB0" w:rsidR="0081389D" w:rsidRPr="00231F53" w:rsidRDefault="0081389D" w:rsidP="0081389D">
            <w:pPr>
              <w:jc w:val="both"/>
            </w:pPr>
            <w:r w:rsidRPr="0081389D">
              <w:t>CR to TR 38.870 on updating RC harmonization results</w:t>
            </w:r>
          </w:p>
        </w:tc>
      </w:tr>
      <w:tr w:rsidR="0081389D" w:rsidRPr="002A087A" w14:paraId="3CC15879" w14:textId="77777777" w:rsidTr="00542966">
        <w:trPr>
          <w:trHeight w:val="468"/>
        </w:trPr>
        <w:tc>
          <w:tcPr>
            <w:tcW w:w="1258" w:type="dxa"/>
            <w:tcBorders>
              <w:top w:val="single" w:sz="4" w:space="0" w:color="auto"/>
              <w:left w:val="single" w:sz="4" w:space="0" w:color="auto"/>
              <w:bottom w:val="single" w:sz="4" w:space="0" w:color="auto"/>
              <w:right w:val="single" w:sz="4" w:space="0" w:color="A6A6A6"/>
            </w:tcBorders>
            <w:shd w:val="clear" w:color="auto" w:fill="auto"/>
          </w:tcPr>
          <w:p w14:paraId="7B2CE63E" w14:textId="209C6851" w:rsidR="0081389D" w:rsidRPr="00231F53" w:rsidRDefault="005E6CDC" w:rsidP="0081389D">
            <w:pPr>
              <w:spacing w:before="120" w:after="120"/>
            </w:pPr>
            <w:r w:rsidRPr="005E6CDC">
              <w:t>R4-2412052</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0489DE6D" w14:textId="6C604D13" w:rsidR="0081389D" w:rsidRPr="00231F53" w:rsidRDefault="005E6CDC" w:rsidP="0081389D">
            <w:pPr>
              <w:spacing w:before="120" w:after="120"/>
            </w:pPr>
            <w:r w:rsidRPr="005E6CDC">
              <w:t>vivo</w:t>
            </w:r>
          </w:p>
        </w:tc>
        <w:tc>
          <w:tcPr>
            <w:tcW w:w="7079" w:type="dxa"/>
            <w:tcBorders>
              <w:top w:val="single" w:sz="4" w:space="0" w:color="auto"/>
              <w:bottom w:val="single" w:sz="4" w:space="0" w:color="auto"/>
            </w:tcBorders>
          </w:tcPr>
          <w:p w14:paraId="38269F7D" w14:textId="3F7EDCC1" w:rsidR="0081389D" w:rsidRPr="00154B23" w:rsidRDefault="005E6CDC" w:rsidP="0081389D">
            <w:pPr>
              <w:jc w:val="both"/>
              <w:rPr>
                <w:rFonts w:eastAsiaTheme="minorEastAsia"/>
                <w:lang w:eastAsia="zh-CN"/>
              </w:rPr>
            </w:pPr>
            <w:r w:rsidRPr="005E6CDC">
              <w:rPr>
                <w:rFonts w:eastAsiaTheme="minorEastAsia"/>
                <w:lang w:eastAsia="zh-CN"/>
              </w:rPr>
              <w:t>CR to TS 38.161 on alternative RC test method</w:t>
            </w:r>
          </w:p>
        </w:tc>
      </w:tr>
    </w:tbl>
    <w:p w14:paraId="67EA3547" w14:textId="24416124" w:rsidR="00484C5D" w:rsidRDefault="00837458" w:rsidP="00824A3B">
      <w:pPr>
        <w:pStyle w:val="2"/>
      </w:pPr>
      <w:r w:rsidRPr="002A087A">
        <w:rPr>
          <w:rFonts w:hint="eastAsia"/>
        </w:rPr>
        <w:t>Open issues</w:t>
      </w:r>
      <w:r w:rsidR="00DC2500" w:rsidRPr="002A087A">
        <w:t xml:space="preserve"> summary</w:t>
      </w:r>
    </w:p>
    <w:p w14:paraId="766EF825" w14:textId="3ABFC571" w:rsidR="00571777" w:rsidRPr="002A087A" w:rsidRDefault="00571777" w:rsidP="00824A3B">
      <w:pPr>
        <w:pStyle w:val="3"/>
      </w:pPr>
      <w:r w:rsidRPr="002A087A">
        <w:t>Sub-</w:t>
      </w:r>
      <w:r w:rsidR="00142BB9" w:rsidRPr="002A087A">
        <w:t>topic</w:t>
      </w:r>
      <w:r w:rsidRPr="002A087A">
        <w:t xml:space="preserve"> 1-</w:t>
      </w:r>
      <w:r w:rsidR="00AF7C5F">
        <w:t>1</w:t>
      </w:r>
      <w:r w:rsidR="00B528E8" w:rsidRPr="002A087A">
        <w:t xml:space="preserve"> test method</w:t>
      </w:r>
      <w:r w:rsidR="00801E6E">
        <w:rPr>
          <w:rFonts w:hint="eastAsia"/>
        </w:rPr>
        <w:t xml:space="preserve"> issues</w:t>
      </w:r>
    </w:p>
    <w:p w14:paraId="47AB5EA8" w14:textId="42E4A54F" w:rsidR="00EC230D" w:rsidRPr="002A087A" w:rsidRDefault="00EC230D" w:rsidP="00EC230D">
      <w:pPr>
        <w:rPr>
          <w:b/>
          <w:u w:val="single"/>
          <w:lang w:eastAsia="ko-KR"/>
        </w:rPr>
      </w:pPr>
      <w:r w:rsidRPr="002A087A">
        <w:rPr>
          <w:b/>
          <w:u w:val="single"/>
          <w:lang w:eastAsia="ko-KR"/>
        </w:rPr>
        <w:t>Issue 1-</w:t>
      </w:r>
      <w:r w:rsidR="00B371B6">
        <w:rPr>
          <w:b/>
          <w:u w:val="single"/>
          <w:lang w:eastAsia="ko-KR"/>
        </w:rPr>
        <w:t>1</w:t>
      </w:r>
      <w:r w:rsidRPr="002A087A">
        <w:rPr>
          <w:b/>
          <w:u w:val="single"/>
          <w:lang w:eastAsia="ko-KR"/>
        </w:rPr>
        <w:t>-</w:t>
      </w:r>
      <w:r w:rsidR="00641645">
        <w:rPr>
          <w:rFonts w:hint="eastAsia"/>
          <w:b/>
          <w:u w:val="single"/>
          <w:lang w:eastAsia="zh-CN"/>
        </w:rPr>
        <w:t>1</w:t>
      </w:r>
      <w:r w:rsidRPr="002A087A">
        <w:rPr>
          <w:b/>
          <w:u w:val="single"/>
          <w:lang w:eastAsia="ko-KR"/>
        </w:rPr>
        <w:t xml:space="preserve">: </w:t>
      </w:r>
      <w:r w:rsidR="0081389D" w:rsidRPr="0081389D">
        <w:rPr>
          <w:b/>
          <w:u w:val="single"/>
          <w:lang w:eastAsia="zh-CN"/>
        </w:rPr>
        <w:t>Clarification of voltage environmental requirement</w:t>
      </w:r>
    </w:p>
    <w:p w14:paraId="145B2FA5" w14:textId="77777777" w:rsidR="00EC230D" w:rsidRPr="002A087A" w:rsidRDefault="00EC230D" w:rsidP="00E01B8F">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093F93E7" w14:textId="38F6CD59" w:rsidR="00EC230D" w:rsidRDefault="0081389D" w:rsidP="00E01B8F">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Theme="minorEastAsia" w:hint="eastAsia"/>
          <w:b/>
          <w:bCs/>
          <w:lang w:eastAsia="zh-CN"/>
        </w:rPr>
        <w:t xml:space="preserve">CR </w:t>
      </w:r>
      <w:r w:rsidRPr="0081389D">
        <w:rPr>
          <w:b/>
          <w:bCs/>
        </w:rPr>
        <w:t>R4-2411243</w:t>
      </w:r>
      <w:r>
        <w:rPr>
          <w:rFonts w:eastAsiaTheme="minorEastAsia" w:hint="eastAsia"/>
          <w:b/>
          <w:bCs/>
          <w:lang w:eastAsia="zh-CN"/>
        </w:rPr>
        <w:t xml:space="preserve"> agreeable or not?</w:t>
      </w:r>
    </w:p>
    <w:p w14:paraId="15361362" w14:textId="77777777" w:rsidR="00723A0B" w:rsidRDefault="00723A0B" w:rsidP="00723A0B">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69260B4" w14:textId="150F89DD" w:rsidR="00723A0B" w:rsidRPr="002A087A" w:rsidRDefault="00B5111B" w:rsidP="00723A0B">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r w:rsidR="001B6EDA">
        <w:rPr>
          <w:rFonts w:eastAsia="宋体"/>
          <w:szCs w:val="24"/>
          <w:lang w:eastAsia="zh-CN"/>
        </w:rPr>
        <w:t xml:space="preserve"> </w:t>
      </w:r>
    </w:p>
    <w:p w14:paraId="2CF72A99" w14:textId="77777777" w:rsidR="00716896" w:rsidRDefault="00716896" w:rsidP="00716896">
      <w:pPr>
        <w:rPr>
          <w:i/>
          <w:lang w:eastAsia="zh-CN"/>
        </w:rPr>
      </w:pPr>
    </w:p>
    <w:p w14:paraId="2129EEAD" w14:textId="0604E1ED" w:rsidR="00716896" w:rsidRPr="002A087A" w:rsidRDefault="00716896" w:rsidP="00716896">
      <w:pPr>
        <w:rPr>
          <w:b/>
          <w:u w:val="single"/>
          <w:lang w:eastAsia="ko-KR"/>
        </w:rPr>
      </w:pPr>
      <w:r w:rsidRPr="002A087A">
        <w:rPr>
          <w:b/>
          <w:u w:val="single"/>
          <w:lang w:eastAsia="ko-KR"/>
        </w:rPr>
        <w:t>Issue 1-</w:t>
      </w:r>
      <w:r>
        <w:rPr>
          <w:b/>
          <w:u w:val="single"/>
          <w:lang w:eastAsia="ko-KR"/>
        </w:rPr>
        <w:t>1</w:t>
      </w:r>
      <w:r w:rsidRPr="002A087A">
        <w:rPr>
          <w:b/>
          <w:u w:val="single"/>
          <w:lang w:eastAsia="ko-KR"/>
        </w:rPr>
        <w:t>-</w:t>
      </w:r>
      <w:r w:rsidR="003864C8">
        <w:rPr>
          <w:rFonts w:hint="eastAsia"/>
          <w:b/>
          <w:u w:val="single"/>
          <w:lang w:eastAsia="zh-CN"/>
        </w:rPr>
        <w:t>2</w:t>
      </w:r>
      <w:r w:rsidRPr="002A087A">
        <w:rPr>
          <w:b/>
          <w:u w:val="single"/>
          <w:lang w:eastAsia="ko-KR"/>
        </w:rPr>
        <w:t xml:space="preserve">: </w:t>
      </w:r>
      <w:r w:rsidR="00F35F42">
        <w:rPr>
          <w:rFonts w:hint="eastAsia"/>
          <w:b/>
          <w:u w:val="single"/>
          <w:lang w:eastAsia="zh-CN"/>
        </w:rPr>
        <w:t xml:space="preserve">adding </w:t>
      </w:r>
      <w:r w:rsidR="0081389D">
        <w:rPr>
          <w:rFonts w:hint="eastAsia"/>
          <w:b/>
          <w:u w:val="single"/>
          <w:lang w:eastAsia="zh-CN"/>
        </w:rPr>
        <w:t xml:space="preserve">RC lab alignment </w:t>
      </w:r>
      <w:r w:rsidR="00F35F42">
        <w:rPr>
          <w:rFonts w:hint="eastAsia"/>
          <w:b/>
          <w:u w:val="single"/>
          <w:lang w:eastAsia="zh-CN"/>
        </w:rPr>
        <w:t xml:space="preserve">results </w:t>
      </w:r>
      <w:r w:rsidR="00F35F42">
        <w:rPr>
          <w:b/>
          <w:u w:val="single"/>
          <w:lang w:eastAsia="zh-CN"/>
        </w:rPr>
        <w:t>and</w:t>
      </w:r>
      <w:r w:rsidR="00F35F42">
        <w:rPr>
          <w:rFonts w:hint="eastAsia"/>
          <w:b/>
          <w:u w:val="single"/>
          <w:lang w:eastAsia="zh-CN"/>
        </w:rPr>
        <w:t xml:space="preserve"> update the outcome</w:t>
      </w:r>
      <w:r>
        <w:rPr>
          <w:rFonts w:hint="eastAsia"/>
          <w:b/>
          <w:u w:val="single"/>
          <w:lang w:eastAsia="zh-CN"/>
        </w:rPr>
        <w:t xml:space="preserve"> </w:t>
      </w:r>
      <w:r w:rsidRPr="002A087A">
        <w:rPr>
          <w:b/>
          <w:u w:val="single"/>
          <w:lang w:eastAsia="ko-KR"/>
        </w:rPr>
        <w:t xml:space="preserve"> </w:t>
      </w:r>
    </w:p>
    <w:p w14:paraId="60B61413" w14:textId="77777777" w:rsidR="00716896" w:rsidRPr="002A087A" w:rsidRDefault="00716896" w:rsidP="00716896">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442D03B4" w14:textId="2A999C5A" w:rsidR="00716896" w:rsidRPr="00EA434A" w:rsidRDefault="00716896" w:rsidP="00716896">
      <w:pPr>
        <w:pStyle w:val="aff8"/>
        <w:numPr>
          <w:ilvl w:val="1"/>
          <w:numId w:val="1"/>
        </w:numPr>
        <w:overflowPunct/>
        <w:autoSpaceDE/>
        <w:autoSpaceDN/>
        <w:adjustRightInd/>
        <w:spacing w:after="120"/>
        <w:ind w:left="1440" w:firstLineChars="0"/>
        <w:textAlignment w:val="auto"/>
        <w:rPr>
          <w:b/>
          <w:bCs/>
        </w:rPr>
      </w:pPr>
      <w:r>
        <w:rPr>
          <w:rFonts w:eastAsiaTheme="minorEastAsia" w:hint="eastAsia"/>
          <w:b/>
          <w:bCs/>
          <w:lang w:eastAsia="zh-CN"/>
        </w:rPr>
        <w:t xml:space="preserve">Proposal 1: </w:t>
      </w:r>
      <w:r w:rsidR="00394090" w:rsidRPr="00394090">
        <w:rPr>
          <w:b/>
          <w:bCs/>
        </w:rPr>
        <w:t>It is proposed to update the RC lab alignment and RC harmonization outcome by taking Samsung RC lab’s results into account</w:t>
      </w:r>
      <w:r w:rsidRPr="00716896">
        <w:rPr>
          <w:rFonts w:hint="eastAsia"/>
          <w:b/>
          <w:bCs/>
        </w:rPr>
        <w:t>.</w:t>
      </w:r>
      <w:r w:rsidRPr="00EA434A">
        <w:rPr>
          <w:rFonts w:hint="eastAsia"/>
          <w:b/>
          <w:bCs/>
        </w:rPr>
        <w:t xml:space="preserve"> </w:t>
      </w:r>
      <w:r>
        <w:rPr>
          <w:rFonts w:eastAsiaTheme="minorEastAsia" w:hint="eastAsia"/>
          <w:b/>
          <w:bCs/>
          <w:lang w:eastAsia="zh-CN"/>
        </w:rPr>
        <w:t>(</w:t>
      </w:r>
      <w:r w:rsidR="00394090">
        <w:rPr>
          <w:rFonts w:eastAsiaTheme="minorEastAsia" w:hint="eastAsia"/>
          <w:b/>
          <w:bCs/>
          <w:lang w:eastAsia="zh-CN"/>
        </w:rPr>
        <w:t>Samsung</w:t>
      </w:r>
      <w:r>
        <w:rPr>
          <w:rFonts w:eastAsiaTheme="minorEastAsia" w:hint="eastAsia"/>
          <w:b/>
          <w:bCs/>
          <w:lang w:eastAsia="zh-CN"/>
        </w:rPr>
        <w:t>)</w:t>
      </w:r>
    </w:p>
    <w:p w14:paraId="0DF3F253" w14:textId="77777777" w:rsidR="00716896" w:rsidRDefault="00716896" w:rsidP="00716896">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62A41D23" w14:textId="7AFAA51E" w:rsidR="00716896" w:rsidRPr="002A087A" w:rsidRDefault="00394090" w:rsidP="0071689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r w:rsidR="004B584B">
        <w:rPr>
          <w:rFonts w:eastAsia="宋体" w:hint="eastAsia"/>
          <w:szCs w:val="24"/>
          <w:lang w:eastAsia="zh-CN"/>
        </w:rPr>
        <w:t xml:space="preserve">. </w:t>
      </w:r>
    </w:p>
    <w:p w14:paraId="3CD75C27" w14:textId="77777777" w:rsidR="00716896" w:rsidRDefault="00716896" w:rsidP="00E870B1">
      <w:pPr>
        <w:spacing w:after="120"/>
        <w:rPr>
          <w:szCs w:val="24"/>
          <w:lang w:eastAsia="zh-CN"/>
        </w:rPr>
      </w:pPr>
    </w:p>
    <w:p w14:paraId="59750CA9" w14:textId="576EF550" w:rsidR="005B78BF" w:rsidRPr="002A087A" w:rsidRDefault="005B78BF" w:rsidP="005B78BF">
      <w:pPr>
        <w:rPr>
          <w:b/>
          <w:u w:val="single"/>
          <w:lang w:eastAsia="ko-KR"/>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3</w:t>
      </w:r>
      <w:r w:rsidRPr="002A087A">
        <w:rPr>
          <w:b/>
          <w:u w:val="single"/>
          <w:lang w:eastAsia="ko-KR"/>
        </w:rPr>
        <w:t xml:space="preserve">: </w:t>
      </w:r>
      <w:r w:rsidR="00F35F42">
        <w:rPr>
          <w:rFonts w:hint="eastAsia"/>
          <w:b/>
          <w:u w:val="single"/>
          <w:lang w:eastAsia="zh-CN"/>
        </w:rPr>
        <w:t>Whether the updated RC lab alignment and harmonization outcome agreeable?</w:t>
      </w:r>
      <w:r>
        <w:rPr>
          <w:rFonts w:hint="eastAsia"/>
          <w:b/>
          <w:u w:val="single"/>
          <w:lang w:eastAsia="zh-CN"/>
        </w:rPr>
        <w:t xml:space="preserve"> </w:t>
      </w:r>
      <w:r w:rsidRPr="002A087A">
        <w:rPr>
          <w:b/>
          <w:u w:val="single"/>
          <w:lang w:eastAsia="ko-KR"/>
        </w:rPr>
        <w:t xml:space="preserve"> </w:t>
      </w:r>
    </w:p>
    <w:p w14:paraId="7A7399DD" w14:textId="77777777" w:rsidR="005B78BF" w:rsidRPr="002A087A" w:rsidRDefault="005B78BF" w:rsidP="005B78BF">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142BA905" w14:textId="231724EB" w:rsidR="005B78BF" w:rsidRDefault="005B78BF" w:rsidP="005B78BF">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Theme="minorEastAsia" w:hint="eastAsia"/>
          <w:b/>
          <w:bCs/>
          <w:lang w:eastAsia="zh-CN"/>
        </w:rPr>
        <w:t xml:space="preserve">CR </w:t>
      </w:r>
      <w:r w:rsidRPr="005B78BF">
        <w:rPr>
          <w:b/>
          <w:bCs/>
        </w:rPr>
        <w:t>R4-2412051</w:t>
      </w:r>
      <w:r>
        <w:rPr>
          <w:rFonts w:eastAsiaTheme="minorEastAsia" w:hint="eastAsia"/>
          <w:b/>
          <w:bCs/>
          <w:lang w:eastAsia="zh-CN"/>
        </w:rPr>
        <w:t xml:space="preserve"> agreeable or not?</w:t>
      </w:r>
    </w:p>
    <w:p w14:paraId="77B06CB5" w14:textId="77777777" w:rsidR="005B78BF" w:rsidRDefault="005B78BF" w:rsidP="005B78BF">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464756C9" w14:textId="77777777" w:rsidR="005B78BF" w:rsidRPr="002A087A" w:rsidRDefault="005B78BF" w:rsidP="005B78B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656471F7" w14:textId="77777777" w:rsidR="005B78BF" w:rsidRDefault="005B78BF" w:rsidP="00E870B1">
      <w:pPr>
        <w:spacing w:after="120"/>
        <w:rPr>
          <w:szCs w:val="24"/>
          <w:lang w:eastAsia="zh-CN"/>
        </w:rPr>
      </w:pPr>
    </w:p>
    <w:p w14:paraId="491F422C" w14:textId="43E5A4F3" w:rsidR="00394090" w:rsidRPr="002A087A" w:rsidRDefault="00394090" w:rsidP="00394090">
      <w:pPr>
        <w:rPr>
          <w:b/>
          <w:u w:val="single"/>
          <w:lang w:eastAsia="ko-KR"/>
        </w:rPr>
      </w:pPr>
      <w:r w:rsidRPr="002A087A">
        <w:rPr>
          <w:b/>
          <w:u w:val="single"/>
          <w:lang w:eastAsia="ko-KR"/>
        </w:rPr>
        <w:t>Issue 1-</w:t>
      </w:r>
      <w:r>
        <w:rPr>
          <w:b/>
          <w:u w:val="single"/>
          <w:lang w:eastAsia="ko-KR"/>
        </w:rPr>
        <w:t>1</w:t>
      </w:r>
      <w:r w:rsidRPr="002A087A">
        <w:rPr>
          <w:b/>
          <w:u w:val="single"/>
          <w:lang w:eastAsia="ko-KR"/>
        </w:rPr>
        <w:t>-</w:t>
      </w:r>
      <w:r w:rsidR="005B78BF">
        <w:rPr>
          <w:rFonts w:hint="eastAsia"/>
          <w:b/>
          <w:u w:val="single"/>
          <w:lang w:eastAsia="zh-CN"/>
        </w:rPr>
        <w:t>4</w:t>
      </w:r>
      <w:r w:rsidRPr="002A087A">
        <w:rPr>
          <w:b/>
          <w:u w:val="single"/>
          <w:lang w:eastAsia="ko-KR"/>
        </w:rPr>
        <w:t xml:space="preserve">: </w:t>
      </w:r>
      <w:r>
        <w:rPr>
          <w:rFonts w:hint="eastAsia"/>
          <w:b/>
          <w:u w:val="single"/>
          <w:lang w:eastAsia="zh-CN"/>
        </w:rPr>
        <w:t xml:space="preserve">How to treat </w:t>
      </w:r>
      <w:r w:rsidRPr="00394090">
        <w:rPr>
          <w:b/>
          <w:u w:val="single"/>
          <w:lang w:eastAsia="zh-CN"/>
        </w:rPr>
        <w:t>RC harmonization</w:t>
      </w:r>
      <w:r>
        <w:rPr>
          <w:rFonts w:hint="eastAsia"/>
          <w:b/>
          <w:u w:val="single"/>
          <w:lang w:eastAsia="zh-CN"/>
        </w:rPr>
        <w:t xml:space="preserve"> activity</w:t>
      </w:r>
      <w:r w:rsidR="00F35F42">
        <w:rPr>
          <w:rFonts w:hint="eastAsia"/>
          <w:b/>
          <w:u w:val="single"/>
          <w:lang w:eastAsia="zh-CN"/>
        </w:rPr>
        <w:t xml:space="preserve"> for low bands (in Rel-18 or Rel-19)?</w:t>
      </w:r>
      <w:r>
        <w:rPr>
          <w:rFonts w:hint="eastAsia"/>
          <w:b/>
          <w:u w:val="single"/>
          <w:lang w:eastAsia="zh-CN"/>
        </w:rPr>
        <w:t xml:space="preserve"> </w:t>
      </w:r>
      <w:r w:rsidRPr="002A087A">
        <w:rPr>
          <w:b/>
          <w:u w:val="single"/>
          <w:lang w:eastAsia="ko-KR"/>
        </w:rPr>
        <w:t xml:space="preserve"> </w:t>
      </w:r>
    </w:p>
    <w:p w14:paraId="4F3A7BA2" w14:textId="77777777" w:rsidR="00394090" w:rsidRPr="002A087A" w:rsidRDefault="00394090" w:rsidP="00394090">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11A5D40A" w14:textId="084A46F1" w:rsidR="00394090" w:rsidRPr="00EA434A" w:rsidRDefault="00394090" w:rsidP="00394090">
      <w:pPr>
        <w:pStyle w:val="aff8"/>
        <w:numPr>
          <w:ilvl w:val="1"/>
          <w:numId w:val="1"/>
        </w:numPr>
        <w:overflowPunct/>
        <w:autoSpaceDE/>
        <w:autoSpaceDN/>
        <w:adjustRightInd/>
        <w:spacing w:after="120"/>
        <w:ind w:left="1440" w:firstLineChars="0"/>
        <w:textAlignment w:val="auto"/>
        <w:rPr>
          <w:b/>
          <w:bCs/>
        </w:rPr>
      </w:pPr>
      <w:r>
        <w:rPr>
          <w:rFonts w:eastAsiaTheme="minorEastAsia" w:hint="eastAsia"/>
          <w:b/>
          <w:bCs/>
          <w:lang w:eastAsia="zh-CN"/>
        </w:rPr>
        <w:t xml:space="preserve">Proposal 1: </w:t>
      </w:r>
      <w:r w:rsidRPr="00394090">
        <w:rPr>
          <w:b/>
          <w:bCs/>
        </w:rPr>
        <w:t>RAN4 to further study RC lab alignment and RC harmonization at FR1 low band especially for TRS</w:t>
      </w:r>
      <w:r w:rsidRPr="00716896">
        <w:rPr>
          <w:rFonts w:hint="eastAsia"/>
          <w:b/>
          <w:bCs/>
        </w:rPr>
        <w:t>.</w:t>
      </w:r>
      <w:r w:rsidRPr="00EA434A">
        <w:rPr>
          <w:rFonts w:hint="eastAsia"/>
          <w:b/>
          <w:bCs/>
        </w:rPr>
        <w:t xml:space="preserve"> </w:t>
      </w:r>
      <w:r>
        <w:rPr>
          <w:rFonts w:eastAsiaTheme="minorEastAsia" w:hint="eastAsia"/>
          <w:b/>
          <w:bCs/>
          <w:lang w:eastAsia="zh-CN"/>
        </w:rPr>
        <w:t>(Samsung)</w:t>
      </w:r>
    </w:p>
    <w:p w14:paraId="21C44379" w14:textId="77777777" w:rsidR="00394090" w:rsidRDefault="00394090" w:rsidP="00394090">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76D2099C" w14:textId="77777777" w:rsidR="00394090" w:rsidRPr="002A087A" w:rsidRDefault="00394090" w:rsidP="0039409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31D16512" w14:textId="77777777" w:rsidR="00394090" w:rsidRPr="00E870B1" w:rsidRDefault="00394090" w:rsidP="00E870B1">
      <w:pPr>
        <w:spacing w:after="120"/>
        <w:rPr>
          <w:szCs w:val="24"/>
          <w:lang w:eastAsia="zh-CN"/>
        </w:rPr>
      </w:pPr>
    </w:p>
    <w:p w14:paraId="298186E9" w14:textId="77777777" w:rsidR="00644AAC" w:rsidRPr="00AB1D44" w:rsidRDefault="00644AAC" w:rsidP="000356D7">
      <w:pPr>
        <w:spacing w:after="120"/>
        <w:rPr>
          <w:szCs w:val="24"/>
          <w:lang w:eastAsia="zh-CN"/>
        </w:rPr>
      </w:pPr>
    </w:p>
    <w:p w14:paraId="0006CCE2" w14:textId="0DB8A266" w:rsidR="0073270A" w:rsidRPr="002A087A" w:rsidRDefault="0073270A" w:rsidP="0073270A">
      <w:pPr>
        <w:pStyle w:val="1"/>
        <w:rPr>
          <w:lang w:eastAsia="ja-JP"/>
        </w:rPr>
      </w:pPr>
      <w:bookmarkStart w:id="1" w:name="_Hlk174575552"/>
      <w:r w:rsidRPr="002A087A">
        <w:rPr>
          <w:lang w:eastAsia="ja-JP"/>
        </w:rPr>
        <w:lastRenderedPageBreak/>
        <w:t>Topic #</w:t>
      </w:r>
      <w:r w:rsidR="00065A7E">
        <w:rPr>
          <w:lang w:eastAsia="ja-JP"/>
        </w:rPr>
        <w:t>2</w:t>
      </w:r>
      <w:r w:rsidRPr="002A087A">
        <w:rPr>
          <w:lang w:eastAsia="ja-JP"/>
        </w:rPr>
        <w:t>: Rel-18 TRP TRS requirements</w:t>
      </w:r>
      <w:r w:rsidR="003035FF">
        <w:rPr>
          <w:lang w:eastAsia="ja-JP"/>
        </w:rPr>
        <w:t xml:space="preserve"> </w:t>
      </w:r>
    </w:p>
    <w:p w14:paraId="1FEEA1BE" w14:textId="77777777" w:rsidR="0073270A" w:rsidRPr="002A087A" w:rsidRDefault="0073270A" w:rsidP="00824A3B">
      <w:pPr>
        <w:pStyle w:val="2"/>
      </w:pPr>
      <w:r w:rsidRPr="002A087A">
        <w:rPr>
          <w:rFonts w:hint="eastAsia"/>
        </w:rPr>
        <w:t>Companies</w:t>
      </w:r>
      <w:r w:rsidRPr="002A087A">
        <w:t>’ contributions summary</w:t>
      </w:r>
    </w:p>
    <w:tbl>
      <w:tblPr>
        <w:tblStyle w:val="aff7"/>
        <w:tblW w:w="0" w:type="auto"/>
        <w:tblLook w:val="04A0" w:firstRow="1" w:lastRow="0" w:firstColumn="1" w:lastColumn="0" w:noHBand="0" w:noVBand="1"/>
      </w:tblPr>
      <w:tblGrid>
        <w:gridCol w:w="1544"/>
        <w:gridCol w:w="1274"/>
        <w:gridCol w:w="6813"/>
      </w:tblGrid>
      <w:tr w:rsidR="002A087A" w:rsidRPr="002A087A" w14:paraId="6550EC53" w14:textId="77777777" w:rsidTr="00967052">
        <w:trPr>
          <w:trHeight w:val="468"/>
        </w:trPr>
        <w:tc>
          <w:tcPr>
            <w:tcW w:w="1544" w:type="dxa"/>
            <w:tcBorders>
              <w:bottom w:val="single" w:sz="4" w:space="0" w:color="auto"/>
            </w:tcBorders>
            <w:vAlign w:val="center"/>
          </w:tcPr>
          <w:bookmarkEnd w:id="1"/>
          <w:p w14:paraId="20BFACE0" w14:textId="77777777" w:rsidR="0073270A" w:rsidRPr="002A087A" w:rsidRDefault="0073270A" w:rsidP="001F4633">
            <w:pPr>
              <w:spacing w:before="120" w:after="120"/>
              <w:rPr>
                <w:b/>
                <w:bCs/>
              </w:rPr>
            </w:pPr>
            <w:r w:rsidRPr="002A087A">
              <w:rPr>
                <w:b/>
                <w:bCs/>
              </w:rPr>
              <w:t>T-doc number</w:t>
            </w:r>
          </w:p>
        </w:tc>
        <w:tc>
          <w:tcPr>
            <w:tcW w:w="1274" w:type="dxa"/>
            <w:tcBorders>
              <w:bottom w:val="single" w:sz="4" w:space="0" w:color="auto"/>
            </w:tcBorders>
            <w:vAlign w:val="center"/>
          </w:tcPr>
          <w:p w14:paraId="7457CCFC" w14:textId="77777777" w:rsidR="0073270A" w:rsidRPr="002A087A" w:rsidRDefault="0073270A" w:rsidP="001F4633">
            <w:pPr>
              <w:spacing w:before="120" w:after="120"/>
              <w:rPr>
                <w:b/>
                <w:bCs/>
              </w:rPr>
            </w:pPr>
            <w:r w:rsidRPr="002A087A">
              <w:rPr>
                <w:b/>
                <w:bCs/>
              </w:rPr>
              <w:t>Company</w:t>
            </w:r>
          </w:p>
        </w:tc>
        <w:tc>
          <w:tcPr>
            <w:tcW w:w="6813" w:type="dxa"/>
            <w:tcBorders>
              <w:bottom w:val="single" w:sz="4" w:space="0" w:color="auto"/>
            </w:tcBorders>
            <w:vAlign w:val="center"/>
          </w:tcPr>
          <w:p w14:paraId="675FE7EA" w14:textId="77777777" w:rsidR="0073270A" w:rsidRPr="002A087A" w:rsidRDefault="0073270A" w:rsidP="001F4633">
            <w:pPr>
              <w:spacing w:before="120" w:after="120"/>
              <w:rPr>
                <w:b/>
                <w:bCs/>
              </w:rPr>
            </w:pPr>
            <w:r w:rsidRPr="002A087A">
              <w:rPr>
                <w:b/>
                <w:bCs/>
              </w:rPr>
              <w:t>Proposals / Observations</w:t>
            </w:r>
          </w:p>
        </w:tc>
      </w:tr>
      <w:tr w:rsidR="005E6CDC" w:rsidRPr="002A087A" w14:paraId="3BCF1092" w14:textId="77777777" w:rsidTr="00967052">
        <w:trPr>
          <w:trHeight w:val="385"/>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151FD6D1" w14:textId="55131E5F" w:rsidR="005E6CDC" w:rsidRPr="00B36C46" w:rsidRDefault="005E6CDC" w:rsidP="005E6CDC">
            <w:pPr>
              <w:spacing w:after="0"/>
            </w:pPr>
            <w:r w:rsidRPr="001C6990">
              <w:t>R4-2411305</w:t>
            </w:r>
          </w:p>
        </w:tc>
        <w:tc>
          <w:tcPr>
            <w:tcW w:w="1274" w:type="dxa"/>
            <w:tcBorders>
              <w:top w:val="single" w:sz="4" w:space="0" w:color="auto"/>
              <w:bottom w:val="single" w:sz="4" w:space="0" w:color="auto"/>
            </w:tcBorders>
          </w:tcPr>
          <w:p w14:paraId="0180BBFD" w14:textId="201BAA50" w:rsidR="005E6CDC" w:rsidRDefault="005E6CDC" w:rsidP="005E6CDC">
            <w:pPr>
              <w:spacing w:after="0"/>
              <w:rPr>
                <w:rFonts w:ascii="Arial" w:hAnsi="Arial" w:cs="Arial"/>
                <w:sz w:val="16"/>
                <w:szCs w:val="16"/>
              </w:rPr>
            </w:pPr>
            <w:r w:rsidRPr="00565259">
              <w:t xml:space="preserve">Apple, vivo, Huawei, </w:t>
            </w:r>
            <w:proofErr w:type="spellStart"/>
            <w:r w:rsidRPr="00565259">
              <w:t>HiSilicon</w:t>
            </w:r>
            <w:proofErr w:type="spellEnd"/>
            <w:r w:rsidRPr="00565259">
              <w:t>, OPPO, Samsung, Xiaomi</w:t>
            </w:r>
          </w:p>
        </w:tc>
        <w:tc>
          <w:tcPr>
            <w:tcW w:w="6813" w:type="dxa"/>
            <w:tcBorders>
              <w:top w:val="single" w:sz="4" w:space="0" w:color="auto"/>
              <w:bottom w:val="single" w:sz="4" w:space="0" w:color="auto"/>
            </w:tcBorders>
          </w:tcPr>
          <w:p w14:paraId="14930660" w14:textId="77777777" w:rsidR="005E6CDC" w:rsidRPr="005E6CDC" w:rsidRDefault="005E6CDC" w:rsidP="005E6CDC">
            <w:pPr>
              <w:rPr>
                <w:rFonts w:eastAsia="等线"/>
                <w:b/>
                <w:lang w:val="en-US" w:eastAsia="zh-CN"/>
              </w:rPr>
            </w:pPr>
            <w:r w:rsidRPr="005E6CDC">
              <w:rPr>
                <w:rFonts w:eastAsia="等线"/>
                <w:b/>
                <w:lang w:val="en-US" w:eastAsia="zh-CN"/>
              </w:rPr>
              <w:fldChar w:fldCharType="begin"/>
            </w:r>
            <w:r w:rsidRPr="005E6CDC">
              <w:rPr>
                <w:rFonts w:eastAsia="等线"/>
                <w:b/>
                <w:lang w:val="en-US" w:eastAsia="zh-CN"/>
              </w:rPr>
              <w:instrText xml:space="preserve"> TOC \n \t "Observation,1" </w:instrText>
            </w:r>
            <w:r w:rsidRPr="005E6CDC">
              <w:rPr>
                <w:rFonts w:eastAsia="等线"/>
                <w:b/>
                <w:lang w:val="en-US" w:eastAsia="zh-CN"/>
              </w:rPr>
              <w:fldChar w:fldCharType="separate"/>
            </w:r>
            <w:r w:rsidRPr="005E6CDC">
              <w:rPr>
                <w:rFonts w:eastAsia="等线"/>
                <w:b/>
                <w:bCs/>
                <w:lang w:val="en-US" w:eastAsia="zh-CN"/>
              </w:rPr>
              <w:t>Observation 1:</w:t>
            </w:r>
            <w:r w:rsidRPr="005E6CDC">
              <w:rPr>
                <w:rFonts w:eastAsia="等线"/>
                <w:b/>
                <w:lang w:val="en-US" w:eastAsia="zh-CN"/>
              </w:rPr>
              <w:tab/>
            </w:r>
            <w:r w:rsidRPr="005E6CDC">
              <w:rPr>
                <w:rFonts w:eastAsia="等线"/>
                <w:b/>
                <w:bCs/>
                <w:lang w:val="en-US" w:eastAsia="zh-CN"/>
              </w:rPr>
              <w:t>Based on the analysis of the smartphone measurement results and statistics of the UE information pool, all the final requirements should be defined within 80%-95% percentile of the CDF.</w:t>
            </w:r>
          </w:p>
          <w:p w14:paraId="67684BB1" w14:textId="77777777" w:rsidR="005E6CDC" w:rsidRPr="005E6CDC" w:rsidRDefault="005E6CDC" w:rsidP="005E6CDC">
            <w:pPr>
              <w:rPr>
                <w:rFonts w:eastAsia="等线"/>
                <w:b/>
                <w:lang w:val="en-US" w:eastAsia="zh-CN"/>
              </w:rPr>
            </w:pPr>
            <w:r w:rsidRPr="005E6CDC">
              <w:rPr>
                <w:rFonts w:eastAsia="等线"/>
                <w:b/>
                <w:bCs/>
                <w:lang w:val="en-US" w:eastAsia="zh-CN"/>
              </w:rPr>
              <w:t>Observation 2:</w:t>
            </w:r>
            <w:r w:rsidRPr="005E6CDC">
              <w:rPr>
                <w:rFonts w:eastAsia="等线"/>
                <w:b/>
                <w:lang w:val="en-US" w:eastAsia="zh-CN"/>
              </w:rPr>
              <w:tab/>
            </w:r>
            <w:r w:rsidRPr="005E6CDC">
              <w:rPr>
                <w:rFonts w:eastAsia="等线"/>
                <w:b/>
                <w:bCs/>
                <w:lang w:val="en-US" w:eastAsia="zh-CN"/>
              </w:rPr>
              <w:t>It is important to maintain the integrity of the OTA requirements overall in the specification; e.g., a meaningful gap in performance between browsing and talk mode requirements is expected due to impact of the head phantom.</w:t>
            </w:r>
          </w:p>
          <w:p w14:paraId="272CB5B2" w14:textId="77777777" w:rsidR="005E6CDC" w:rsidRPr="005E6CDC" w:rsidRDefault="005E6CDC" w:rsidP="005E6CDC">
            <w:pPr>
              <w:rPr>
                <w:rFonts w:eastAsia="等线"/>
                <w:b/>
                <w:lang w:val="en-US" w:eastAsia="zh-CN"/>
              </w:rPr>
            </w:pPr>
            <w:r w:rsidRPr="005E6CDC">
              <w:rPr>
                <w:rFonts w:eastAsia="等线"/>
                <w:b/>
                <w:lang w:val="en-US" w:eastAsia="zh-CN"/>
              </w:rPr>
              <w:fldChar w:fldCharType="end"/>
            </w:r>
          </w:p>
          <w:p w14:paraId="794332D2" w14:textId="77777777" w:rsidR="005E6CDC" w:rsidRPr="005E6CDC" w:rsidRDefault="005E6CDC" w:rsidP="005E6CDC">
            <w:pPr>
              <w:rPr>
                <w:rFonts w:eastAsia="等线"/>
                <w:b/>
                <w:lang w:val="en-US" w:eastAsia="zh-CN"/>
              </w:rPr>
            </w:pPr>
            <w:r w:rsidRPr="005E6CDC">
              <w:rPr>
                <w:rFonts w:eastAsia="等线"/>
                <w:b/>
                <w:lang w:val="en-US" w:eastAsia="zh-CN"/>
              </w:rPr>
              <w:fldChar w:fldCharType="begin"/>
            </w:r>
            <w:r w:rsidRPr="005E6CDC">
              <w:rPr>
                <w:rFonts w:eastAsia="等线"/>
                <w:b/>
                <w:lang w:val="en-US" w:eastAsia="zh-CN"/>
              </w:rPr>
              <w:instrText xml:space="preserve"> TOC \n \t "Proposal,1" </w:instrText>
            </w:r>
            <w:r w:rsidRPr="005E6CDC">
              <w:rPr>
                <w:rFonts w:eastAsia="等线"/>
                <w:b/>
                <w:lang w:val="en-US" w:eastAsia="zh-CN"/>
              </w:rPr>
              <w:fldChar w:fldCharType="separate"/>
            </w:r>
            <w:r w:rsidRPr="005E6CDC">
              <w:rPr>
                <w:rFonts w:eastAsia="等线"/>
                <w:b/>
                <w:bCs/>
                <w:lang w:val="en-US" w:eastAsia="zh-CN"/>
              </w:rPr>
              <w:t>Proposal 1:</w:t>
            </w:r>
            <w:r w:rsidRPr="005E6CDC">
              <w:rPr>
                <w:rFonts w:eastAsia="等线"/>
                <w:b/>
                <w:lang w:val="en-US" w:eastAsia="zh-CN"/>
              </w:rPr>
              <w:tab/>
            </w:r>
            <w:r w:rsidRPr="005E6CDC">
              <w:rPr>
                <w:rFonts w:eastAsia="等线"/>
                <w:b/>
                <w:bCs/>
                <w:lang w:val="en-US" w:eastAsia="zh-CN"/>
              </w:rPr>
              <w:t>RAN4 to confirm the Chair’s proposed values in R4-2410765</w:t>
            </w:r>
          </w:p>
          <w:p w14:paraId="2201953B" w14:textId="77777777" w:rsidR="005E6CDC" w:rsidRPr="005E6CDC" w:rsidRDefault="005E6CDC" w:rsidP="005E6CDC">
            <w:pPr>
              <w:rPr>
                <w:rFonts w:eastAsia="等线"/>
                <w:b/>
                <w:lang w:val="en-US" w:eastAsia="zh-CN"/>
              </w:rPr>
            </w:pPr>
            <w:r w:rsidRPr="005E6CDC">
              <w:rPr>
                <w:rFonts w:eastAsia="等线"/>
                <w:b/>
                <w:bCs/>
                <w:lang w:val="en-US" w:eastAsia="zh-CN"/>
              </w:rPr>
              <w:t>Proposal 2:</w:t>
            </w:r>
            <w:r w:rsidRPr="005E6CDC">
              <w:rPr>
                <w:rFonts w:eastAsia="等线"/>
                <w:b/>
                <w:lang w:val="en-US" w:eastAsia="zh-CN"/>
              </w:rPr>
              <w:tab/>
            </w:r>
            <w:r w:rsidRPr="005E6CDC">
              <w:rPr>
                <w:rFonts w:eastAsia="等线"/>
                <w:b/>
                <w:bCs/>
                <w:lang w:val="en-US" w:eastAsia="zh-CN"/>
              </w:rPr>
              <w:t>RAN4 to adopt the OEM Compromise values for the n41 and n78 talk mode requirements.</w:t>
            </w:r>
          </w:p>
          <w:p w14:paraId="42B884E5" w14:textId="31C6C47D" w:rsidR="005E6CDC" w:rsidRPr="00222BA7" w:rsidRDefault="005E6CDC" w:rsidP="005E6CDC">
            <w:pPr>
              <w:rPr>
                <w:rFonts w:eastAsia="等线"/>
                <w:b/>
                <w:lang w:val="en-US" w:eastAsia="zh-CN"/>
              </w:rPr>
            </w:pPr>
            <w:r w:rsidRPr="005E6CDC">
              <w:rPr>
                <w:rFonts w:eastAsia="等线"/>
                <w:b/>
                <w:lang w:val="en-US" w:eastAsia="zh-CN"/>
              </w:rPr>
              <w:fldChar w:fldCharType="end"/>
            </w:r>
          </w:p>
        </w:tc>
      </w:tr>
      <w:tr w:rsidR="005E6CDC" w:rsidRPr="002A087A" w14:paraId="23FFB275" w14:textId="77777777" w:rsidTr="00967052">
        <w:trPr>
          <w:trHeight w:val="385"/>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2A5882C6" w14:textId="5981027F" w:rsidR="005E6CDC" w:rsidRPr="00B36C46" w:rsidRDefault="005E6CDC" w:rsidP="005E6CDC">
            <w:pPr>
              <w:spacing w:after="0"/>
            </w:pPr>
            <w:r w:rsidRPr="001C6990">
              <w:t>R4-2412053</w:t>
            </w:r>
          </w:p>
        </w:tc>
        <w:tc>
          <w:tcPr>
            <w:tcW w:w="1274" w:type="dxa"/>
            <w:tcBorders>
              <w:top w:val="single" w:sz="4" w:space="0" w:color="auto"/>
              <w:bottom w:val="single" w:sz="4" w:space="0" w:color="auto"/>
            </w:tcBorders>
          </w:tcPr>
          <w:p w14:paraId="209DC085" w14:textId="60619501" w:rsidR="005E6CDC" w:rsidRPr="00222BA7" w:rsidRDefault="005E6CDC" w:rsidP="005E6CDC">
            <w:pPr>
              <w:spacing w:before="120" w:after="120"/>
              <w:rPr>
                <w:lang w:val="en-US"/>
              </w:rPr>
            </w:pPr>
            <w:r w:rsidRPr="00565259">
              <w:t>vivo</w:t>
            </w:r>
          </w:p>
        </w:tc>
        <w:tc>
          <w:tcPr>
            <w:tcW w:w="6813" w:type="dxa"/>
            <w:tcBorders>
              <w:top w:val="single" w:sz="4" w:space="0" w:color="auto"/>
              <w:bottom w:val="single" w:sz="4" w:space="0" w:color="auto"/>
            </w:tcBorders>
          </w:tcPr>
          <w:p w14:paraId="5EEF78F2" w14:textId="09C9E101" w:rsidR="005E6CDC" w:rsidRPr="00740BC2" w:rsidRDefault="005E6CDC" w:rsidP="005E6CDC">
            <w:pPr>
              <w:rPr>
                <w:rFonts w:eastAsia="等线"/>
                <w:lang w:eastAsia="zh-CN"/>
              </w:rPr>
            </w:pPr>
            <w:r w:rsidRPr="005E6CDC">
              <w:rPr>
                <w:rFonts w:eastAsia="等线"/>
                <w:lang w:eastAsia="zh-CN"/>
              </w:rPr>
              <w:t>CR to TS 38.161 on Rel-18 FR1 TRP TRS requirements</w:t>
            </w:r>
          </w:p>
        </w:tc>
      </w:tr>
      <w:tr w:rsidR="005E6CDC" w:rsidRPr="005E6CDC" w14:paraId="78DBF69A" w14:textId="77777777" w:rsidTr="00967052">
        <w:trPr>
          <w:trHeight w:val="385"/>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6C8710B4" w14:textId="45499B3A" w:rsidR="005E6CDC" w:rsidRPr="00A3012E" w:rsidRDefault="005E6CDC" w:rsidP="005E6CDC">
            <w:pPr>
              <w:spacing w:after="0"/>
              <w:rPr>
                <w:lang w:val="en-US" w:eastAsia="zh-CN"/>
              </w:rPr>
            </w:pPr>
            <w:r w:rsidRPr="001C6990">
              <w:t>R4-2413450</w:t>
            </w:r>
          </w:p>
        </w:tc>
        <w:tc>
          <w:tcPr>
            <w:tcW w:w="1274" w:type="dxa"/>
            <w:tcBorders>
              <w:top w:val="single" w:sz="4" w:space="0" w:color="auto"/>
              <w:bottom w:val="single" w:sz="4" w:space="0" w:color="auto"/>
            </w:tcBorders>
          </w:tcPr>
          <w:p w14:paraId="1498C074" w14:textId="1A9E2E51" w:rsidR="005E6CDC" w:rsidRPr="005E6CDC" w:rsidRDefault="005E6CDC" w:rsidP="005E6CDC">
            <w:pPr>
              <w:spacing w:before="120" w:after="120"/>
              <w:rPr>
                <w:rFonts w:asciiTheme="minorHAnsi" w:hAnsiTheme="minorHAnsi" w:cstheme="minorHAnsi"/>
                <w:lang w:val="de-DE"/>
              </w:rPr>
            </w:pPr>
            <w:r w:rsidRPr="005E6CDC">
              <w:rPr>
                <w:lang w:val="de-DE"/>
              </w:rPr>
              <w:t>Telecom Italia S.p.A., Orange, Vodafone, BT plc, Deutsche Telekom, NTT DOCOMO</w:t>
            </w:r>
          </w:p>
        </w:tc>
        <w:tc>
          <w:tcPr>
            <w:tcW w:w="6813" w:type="dxa"/>
            <w:tcBorders>
              <w:top w:val="single" w:sz="4" w:space="0" w:color="auto"/>
              <w:bottom w:val="single" w:sz="4" w:space="0" w:color="auto"/>
            </w:tcBorders>
          </w:tcPr>
          <w:p w14:paraId="38CED202" w14:textId="77777777" w:rsidR="005E6CDC" w:rsidRPr="005E6CDC" w:rsidRDefault="005E6CDC" w:rsidP="005E6CDC">
            <w:pPr>
              <w:rPr>
                <w:rFonts w:eastAsia="Malgun Gothic"/>
                <w:i/>
                <w:iCs/>
              </w:rPr>
            </w:pPr>
            <w:r w:rsidRPr="005E6CDC">
              <w:rPr>
                <w:rFonts w:eastAsia="Malgun Gothic"/>
                <w:b/>
                <w:bCs/>
                <w:i/>
                <w:iCs/>
              </w:rPr>
              <w:t xml:space="preserve">Observation 1: </w:t>
            </w:r>
            <w:r w:rsidRPr="005E6CDC">
              <w:rPr>
                <w:rFonts w:eastAsia="Malgun Gothic"/>
                <w:i/>
                <w:iCs/>
              </w:rPr>
              <w:t>The values proposed in Fukuoka are already several dBs, i.e., from 2 to 4 dBm depending on the band and on TRP/TRS, below the internal reference values that are currently used for device certification and network planning.</w:t>
            </w:r>
          </w:p>
          <w:p w14:paraId="715B66AC" w14:textId="77777777" w:rsidR="005E6CDC" w:rsidRPr="005E6CDC" w:rsidRDefault="005E6CDC" w:rsidP="005E6CDC">
            <w:pPr>
              <w:rPr>
                <w:rFonts w:eastAsia="Malgun Gothic"/>
                <w:i/>
                <w:iCs/>
              </w:rPr>
            </w:pPr>
            <w:r w:rsidRPr="005E6CDC">
              <w:rPr>
                <w:rFonts w:eastAsia="Malgun Gothic"/>
                <w:b/>
                <w:bCs/>
                <w:i/>
                <w:iCs/>
              </w:rPr>
              <w:t>Observation 2:</w:t>
            </w:r>
            <w:r w:rsidRPr="005E6CDC">
              <w:rPr>
                <w:rFonts w:eastAsia="Malgun Gothic"/>
                <w:i/>
                <w:iCs/>
              </w:rPr>
              <w:t xml:space="preserve"> Such values, if adopted, will already have not negligible impacts on the current network deployment and related plans. Further relaxation will imply a not sustainable network deployment impacts for the operators.</w:t>
            </w:r>
          </w:p>
          <w:p w14:paraId="5A7ECD6B" w14:textId="77777777" w:rsidR="005E6CDC" w:rsidRPr="005E6CDC" w:rsidRDefault="005E6CDC" w:rsidP="005E6CDC">
            <w:pPr>
              <w:rPr>
                <w:rFonts w:eastAsia="Malgun Gothic"/>
                <w:i/>
                <w:iCs/>
              </w:rPr>
            </w:pPr>
            <w:r w:rsidRPr="005E6CDC">
              <w:rPr>
                <w:rFonts w:eastAsia="Malgun Gothic"/>
                <w:b/>
                <w:bCs/>
                <w:i/>
                <w:iCs/>
              </w:rPr>
              <w:t>Observation 3:</w:t>
            </w:r>
            <w:r w:rsidRPr="005E6CDC">
              <w:rPr>
                <w:rFonts w:eastAsia="Malgun Gothic"/>
                <w:i/>
                <w:iCs/>
              </w:rPr>
              <w:t xml:space="preserve"> It must be highlighted that according to the measurement results, there are devices providing </w:t>
            </w:r>
            <w:proofErr w:type="gramStart"/>
            <w:r w:rsidRPr="005E6CDC">
              <w:rPr>
                <w:rFonts w:eastAsia="Malgun Gothic"/>
                <w:i/>
                <w:iCs/>
              </w:rPr>
              <w:t>really good</w:t>
            </w:r>
            <w:proofErr w:type="gramEnd"/>
            <w:r w:rsidRPr="005E6CDC">
              <w:rPr>
                <w:rFonts w:eastAsia="Malgun Gothic"/>
                <w:i/>
                <w:iCs/>
              </w:rPr>
              <w:t xml:space="preserve"> performances both in terms of TRP and TRS, demonstrating that high performances are achievable and depends on the design of the devices.</w:t>
            </w:r>
          </w:p>
          <w:p w14:paraId="4D9B624E" w14:textId="77777777" w:rsidR="005E6CDC" w:rsidRPr="005E6CDC" w:rsidRDefault="005E6CDC" w:rsidP="005E6CDC">
            <w:pPr>
              <w:rPr>
                <w:rFonts w:eastAsia="Malgun Gothic"/>
                <w:i/>
                <w:iCs/>
              </w:rPr>
            </w:pPr>
            <w:r w:rsidRPr="005E6CDC">
              <w:rPr>
                <w:rFonts w:eastAsia="Malgun Gothic"/>
                <w:b/>
                <w:bCs/>
                <w:i/>
                <w:iCs/>
              </w:rPr>
              <w:t>Observation 4</w:t>
            </w:r>
            <w:r w:rsidRPr="005E6CDC">
              <w:rPr>
                <w:rFonts w:eastAsia="Malgun Gothic"/>
                <w:i/>
                <w:iCs/>
              </w:rPr>
              <w:t xml:space="preserve">: The adoption of very low minimum performance requirements will flatten the possibility to have good performing devices on the market, thus further impacting the operators network deployment as well as the </w:t>
            </w:r>
            <w:proofErr w:type="gramStart"/>
            <w:r w:rsidRPr="005E6CDC">
              <w:rPr>
                <w:rFonts w:eastAsia="Malgun Gothic"/>
                <w:i/>
                <w:iCs/>
              </w:rPr>
              <w:t>users</w:t>
            </w:r>
            <w:proofErr w:type="gramEnd"/>
            <w:r w:rsidRPr="005E6CDC">
              <w:rPr>
                <w:rFonts w:eastAsia="Malgun Gothic"/>
                <w:i/>
                <w:iCs/>
              </w:rPr>
              <w:t xml:space="preserve"> quality of experience. </w:t>
            </w:r>
          </w:p>
          <w:p w14:paraId="5D171B68" w14:textId="77777777" w:rsidR="005E6CDC" w:rsidRPr="005E6CDC" w:rsidRDefault="005E6CDC" w:rsidP="005E6CDC">
            <w:pPr>
              <w:rPr>
                <w:rFonts w:eastAsia="Malgun Gothic"/>
                <w:i/>
                <w:iCs/>
              </w:rPr>
            </w:pPr>
            <w:r w:rsidRPr="005E6CDC">
              <w:rPr>
                <w:rFonts w:eastAsia="Malgun Gothic"/>
                <w:b/>
                <w:bCs/>
                <w:i/>
                <w:iCs/>
              </w:rPr>
              <w:t>Observation 5:</w:t>
            </w:r>
            <w:r w:rsidRPr="005E6CDC">
              <w:rPr>
                <w:rFonts w:eastAsia="Malgun Gothic"/>
                <w:i/>
                <w:iCs/>
              </w:rPr>
              <w:t xml:space="preserve"> Finally, it must be highlighted that in the device certification process, the addition of any TT and MU is de facto further relaxing the specified minimum performance requirements. Therefore, TT and MU must be considered in the balance when defining the minimum performance requirements.</w:t>
            </w:r>
          </w:p>
          <w:p w14:paraId="5A835326" w14:textId="77777777" w:rsidR="005E6CDC" w:rsidRPr="005E6CDC" w:rsidRDefault="005E6CDC" w:rsidP="005E6CDC">
            <w:pPr>
              <w:rPr>
                <w:rFonts w:eastAsia="Malgun Gothic"/>
                <w:i/>
                <w:iCs/>
              </w:rPr>
            </w:pPr>
            <w:r w:rsidRPr="005E6CDC">
              <w:rPr>
                <w:rFonts w:eastAsia="Malgun Gothic"/>
                <w:b/>
                <w:bCs/>
                <w:i/>
                <w:iCs/>
              </w:rPr>
              <w:t>Proposal 1</w:t>
            </w:r>
            <w:r w:rsidRPr="005E6CDC">
              <w:rPr>
                <w:rFonts w:eastAsia="Malgun Gothic"/>
                <w:i/>
                <w:iCs/>
              </w:rPr>
              <w:t>: Adopt the following values as FR1 OTA TRP/TRS minimum performance requirements for n1 and n28 Talk Mode:</w:t>
            </w:r>
          </w:p>
          <w:tbl>
            <w:tblPr>
              <w:tblStyle w:val="aff7"/>
              <w:tblW w:w="0" w:type="auto"/>
              <w:jc w:val="center"/>
              <w:tblLook w:val="04A0" w:firstRow="1" w:lastRow="0" w:firstColumn="1" w:lastColumn="0" w:noHBand="0" w:noVBand="1"/>
            </w:tblPr>
            <w:tblGrid>
              <w:gridCol w:w="1272"/>
              <w:gridCol w:w="944"/>
              <w:gridCol w:w="944"/>
              <w:gridCol w:w="946"/>
              <w:gridCol w:w="946"/>
            </w:tblGrid>
            <w:tr w:rsidR="005E6CDC" w:rsidRPr="005E6CDC" w14:paraId="7735CA7B" w14:textId="77777777" w:rsidTr="00421B90">
              <w:trPr>
                <w:jc w:val="center"/>
              </w:trPr>
              <w:tc>
                <w:tcPr>
                  <w:tcW w:w="1272" w:type="dxa"/>
                  <w:vMerge w:val="restart"/>
                </w:tcPr>
                <w:p w14:paraId="7B19C7FF" w14:textId="77777777" w:rsidR="005E6CDC" w:rsidRPr="005E6CDC" w:rsidRDefault="005E6CDC" w:rsidP="005E6CDC">
                  <w:pPr>
                    <w:spacing w:after="100"/>
                    <w:rPr>
                      <w:rFonts w:eastAsiaTheme="minorEastAsia"/>
                      <w:i/>
                      <w:iCs/>
                      <w:lang w:eastAsia="zh-CN"/>
                    </w:rPr>
                  </w:pPr>
                </w:p>
              </w:tc>
              <w:tc>
                <w:tcPr>
                  <w:tcW w:w="1888" w:type="dxa"/>
                  <w:gridSpan w:val="2"/>
                </w:tcPr>
                <w:p w14:paraId="271A70C2" w14:textId="77777777" w:rsidR="005E6CDC" w:rsidRPr="005E6CDC" w:rsidRDefault="005E6CDC" w:rsidP="005E6CDC">
                  <w:pPr>
                    <w:spacing w:after="100"/>
                    <w:rPr>
                      <w:rFonts w:eastAsiaTheme="minorEastAsia"/>
                      <w:b/>
                      <w:bCs/>
                      <w:sz w:val="22"/>
                      <w:szCs w:val="22"/>
                      <w:lang w:eastAsia="zh-CN"/>
                    </w:rPr>
                  </w:pPr>
                  <w:r w:rsidRPr="005E6CDC">
                    <w:rPr>
                      <w:rFonts w:eastAsiaTheme="minorEastAsia"/>
                      <w:b/>
                      <w:bCs/>
                      <w:sz w:val="22"/>
                      <w:szCs w:val="22"/>
                      <w:lang w:eastAsia="zh-CN"/>
                    </w:rPr>
                    <w:t>Talk mode TRP</w:t>
                  </w:r>
                </w:p>
              </w:tc>
              <w:tc>
                <w:tcPr>
                  <w:tcW w:w="1892" w:type="dxa"/>
                  <w:gridSpan w:val="2"/>
                </w:tcPr>
                <w:p w14:paraId="3C648457" w14:textId="77777777" w:rsidR="005E6CDC" w:rsidRPr="005E6CDC" w:rsidRDefault="005E6CDC" w:rsidP="005E6CDC">
                  <w:pPr>
                    <w:spacing w:after="100"/>
                    <w:rPr>
                      <w:rFonts w:eastAsiaTheme="minorEastAsia"/>
                      <w:b/>
                      <w:bCs/>
                      <w:sz w:val="22"/>
                      <w:szCs w:val="22"/>
                      <w:highlight w:val="green"/>
                      <w:lang w:eastAsia="zh-CN"/>
                    </w:rPr>
                  </w:pPr>
                  <w:r w:rsidRPr="005E6CDC">
                    <w:rPr>
                      <w:rFonts w:eastAsiaTheme="minorEastAsia"/>
                      <w:b/>
                      <w:bCs/>
                      <w:sz w:val="22"/>
                      <w:szCs w:val="22"/>
                      <w:lang w:eastAsia="zh-CN"/>
                    </w:rPr>
                    <w:t>Talk mode TRS</w:t>
                  </w:r>
                </w:p>
              </w:tc>
            </w:tr>
            <w:tr w:rsidR="005E6CDC" w:rsidRPr="005E6CDC" w14:paraId="2EF98EE6" w14:textId="77777777" w:rsidTr="00421B90">
              <w:trPr>
                <w:jc w:val="center"/>
              </w:trPr>
              <w:tc>
                <w:tcPr>
                  <w:tcW w:w="1272" w:type="dxa"/>
                  <w:vMerge/>
                </w:tcPr>
                <w:p w14:paraId="65A5B875" w14:textId="77777777" w:rsidR="005E6CDC" w:rsidRPr="005E6CDC" w:rsidRDefault="005E6CDC" w:rsidP="005E6CDC">
                  <w:pPr>
                    <w:spacing w:after="100"/>
                    <w:rPr>
                      <w:rFonts w:eastAsiaTheme="minorEastAsia"/>
                      <w:i/>
                      <w:iCs/>
                      <w:highlight w:val="green"/>
                      <w:lang w:eastAsia="zh-CN"/>
                    </w:rPr>
                  </w:pPr>
                </w:p>
              </w:tc>
              <w:tc>
                <w:tcPr>
                  <w:tcW w:w="944" w:type="dxa"/>
                </w:tcPr>
                <w:p w14:paraId="21A25060" w14:textId="77777777" w:rsidR="005E6CDC" w:rsidRPr="005E6CDC" w:rsidRDefault="005E6CDC" w:rsidP="005E6CDC">
                  <w:pPr>
                    <w:spacing w:after="100"/>
                    <w:rPr>
                      <w:rFonts w:eastAsiaTheme="minorEastAsia"/>
                      <w:i/>
                      <w:iCs/>
                      <w:highlight w:val="green"/>
                      <w:lang w:eastAsia="zh-CN"/>
                    </w:rPr>
                  </w:pPr>
                  <w:r w:rsidRPr="005E6CDC">
                    <w:rPr>
                      <w:rFonts w:eastAsia="Times New Roman"/>
                    </w:rPr>
                    <w:t>n1 PC3</w:t>
                  </w:r>
                </w:p>
              </w:tc>
              <w:tc>
                <w:tcPr>
                  <w:tcW w:w="944" w:type="dxa"/>
                </w:tcPr>
                <w:p w14:paraId="6AF22D9E" w14:textId="77777777" w:rsidR="005E6CDC" w:rsidRPr="005E6CDC" w:rsidRDefault="005E6CDC" w:rsidP="005E6CDC">
                  <w:pPr>
                    <w:spacing w:after="100"/>
                    <w:rPr>
                      <w:rFonts w:eastAsiaTheme="minorEastAsia"/>
                      <w:i/>
                      <w:iCs/>
                      <w:highlight w:val="green"/>
                      <w:lang w:eastAsia="zh-CN"/>
                    </w:rPr>
                  </w:pPr>
                  <w:r w:rsidRPr="005E6CDC">
                    <w:rPr>
                      <w:rFonts w:eastAsia="Times New Roman"/>
                    </w:rPr>
                    <w:t>n28 PC3</w:t>
                  </w:r>
                </w:p>
              </w:tc>
              <w:tc>
                <w:tcPr>
                  <w:tcW w:w="946" w:type="dxa"/>
                </w:tcPr>
                <w:p w14:paraId="67CCEFD2" w14:textId="77777777" w:rsidR="005E6CDC" w:rsidRPr="005E6CDC" w:rsidRDefault="005E6CDC" w:rsidP="005E6CDC">
                  <w:pPr>
                    <w:spacing w:after="100"/>
                    <w:rPr>
                      <w:rFonts w:eastAsiaTheme="minorEastAsia"/>
                      <w:i/>
                      <w:iCs/>
                      <w:highlight w:val="green"/>
                      <w:lang w:eastAsia="zh-CN"/>
                    </w:rPr>
                  </w:pPr>
                  <w:r w:rsidRPr="005E6CDC">
                    <w:rPr>
                      <w:rFonts w:eastAsia="Times New Roman"/>
                    </w:rPr>
                    <w:t>n1 TRS</w:t>
                  </w:r>
                </w:p>
              </w:tc>
              <w:tc>
                <w:tcPr>
                  <w:tcW w:w="946" w:type="dxa"/>
                </w:tcPr>
                <w:p w14:paraId="3C193B02" w14:textId="77777777" w:rsidR="005E6CDC" w:rsidRPr="005E6CDC" w:rsidRDefault="005E6CDC" w:rsidP="005E6CDC">
                  <w:pPr>
                    <w:spacing w:after="100"/>
                    <w:rPr>
                      <w:rFonts w:eastAsiaTheme="minorEastAsia"/>
                      <w:i/>
                      <w:iCs/>
                      <w:highlight w:val="green"/>
                      <w:lang w:eastAsia="zh-CN"/>
                    </w:rPr>
                  </w:pPr>
                  <w:r w:rsidRPr="005E6CDC">
                    <w:rPr>
                      <w:rFonts w:eastAsia="Times New Roman"/>
                    </w:rPr>
                    <w:t>n28 TRS</w:t>
                  </w:r>
                </w:p>
              </w:tc>
            </w:tr>
            <w:tr w:rsidR="005E6CDC" w:rsidRPr="005E6CDC" w14:paraId="01D6A5AA" w14:textId="77777777" w:rsidTr="00421B90">
              <w:trPr>
                <w:jc w:val="center"/>
              </w:trPr>
              <w:tc>
                <w:tcPr>
                  <w:tcW w:w="1272" w:type="dxa"/>
                </w:tcPr>
                <w:p w14:paraId="36EBD8DC" w14:textId="77777777" w:rsidR="005E6CDC" w:rsidRPr="005E6CDC" w:rsidRDefault="005E6CDC" w:rsidP="005E6CDC">
                  <w:pPr>
                    <w:spacing w:after="100"/>
                    <w:rPr>
                      <w:rFonts w:eastAsiaTheme="minorEastAsia"/>
                      <w:i/>
                      <w:iCs/>
                      <w:highlight w:val="green"/>
                      <w:lang w:eastAsia="zh-CN"/>
                    </w:rPr>
                  </w:pPr>
                  <w:r w:rsidRPr="005E6CDC">
                    <w:rPr>
                      <w:rFonts w:eastAsiaTheme="minorEastAsia" w:hint="eastAsia"/>
                      <w:i/>
                      <w:iCs/>
                      <w:lang w:eastAsia="zh-CN"/>
                    </w:rPr>
                    <w:t>requirements</w:t>
                  </w:r>
                </w:p>
              </w:tc>
              <w:tc>
                <w:tcPr>
                  <w:tcW w:w="944" w:type="dxa"/>
                </w:tcPr>
                <w:p w14:paraId="10EB3875" w14:textId="77777777" w:rsidR="005E6CDC" w:rsidRPr="005E6CDC" w:rsidRDefault="005E6CDC" w:rsidP="005E6CDC">
                  <w:pPr>
                    <w:spacing w:after="100"/>
                    <w:rPr>
                      <w:rFonts w:eastAsiaTheme="minorEastAsia"/>
                      <w:i/>
                      <w:iCs/>
                      <w:highlight w:val="green"/>
                      <w:lang w:eastAsia="zh-CN"/>
                    </w:rPr>
                  </w:pPr>
                  <w:r w:rsidRPr="005E6CDC">
                    <w:rPr>
                      <w:rFonts w:eastAsiaTheme="minorEastAsia" w:hint="eastAsia"/>
                      <w:lang w:eastAsia="zh-CN"/>
                    </w:rPr>
                    <w:t>10.</w:t>
                  </w:r>
                  <w:r w:rsidRPr="005E6CDC">
                    <w:rPr>
                      <w:rFonts w:eastAsiaTheme="minorEastAsia"/>
                      <w:lang w:eastAsia="zh-CN"/>
                    </w:rPr>
                    <w:t>9</w:t>
                  </w:r>
                </w:p>
              </w:tc>
              <w:tc>
                <w:tcPr>
                  <w:tcW w:w="944" w:type="dxa"/>
                </w:tcPr>
                <w:p w14:paraId="2AE18D63" w14:textId="77777777" w:rsidR="005E6CDC" w:rsidRPr="005E6CDC" w:rsidRDefault="005E6CDC" w:rsidP="005E6CDC">
                  <w:pPr>
                    <w:spacing w:after="100"/>
                    <w:rPr>
                      <w:rFonts w:eastAsiaTheme="minorEastAsia"/>
                      <w:lang w:eastAsia="zh-CN"/>
                    </w:rPr>
                  </w:pPr>
                  <w:r w:rsidRPr="005E6CDC">
                    <w:rPr>
                      <w:rFonts w:eastAsiaTheme="minorEastAsia"/>
                      <w:lang w:eastAsia="zh-CN"/>
                    </w:rPr>
                    <w:t>8.0</w:t>
                  </w:r>
                </w:p>
              </w:tc>
              <w:tc>
                <w:tcPr>
                  <w:tcW w:w="946" w:type="dxa"/>
                </w:tcPr>
                <w:p w14:paraId="29F9E13D" w14:textId="77777777" w:rsidR="005E6CDC" w:rsidRPr="005E6CDC" w:rsidRDefault="005E6CDC" w:rsidP="005E6CDC">
                  <w:pPr>
                    <w:spacing w:after="100"/>
                    <w:rPr>
                      <w:rFonts w:eastAsiaTheme="minorEastAsia"/>
                      <w:i/>
                      <w:iCs/>
                      <w:highlight w:val="green"/>
                      <w:lang w:eastAsia="zh-CN"/>
                    </w:rPr>
                  </w:pPr>
                  <w:r w:rsidRPr="005E6CDC">
                    <w:rPr>
                      <w:rFonts w:eastAsiaTheme="minorEastAsia" w:hint="eastAsia"/>
                      <w:lang w:eastAsia="zh-CN"/>
                    </w:rPr>
                    <w:t>-87</w:t>
                  </w:r>
                </w:p>
              </w:tc>
              <w:tc>
                <w:tcPr>
                  <w:tcW w:w="946" w:type="dxa"/>
                </w:tcPr>
                <w:p w14:paraId="7242A591" w14:textId="77777777" w:rsidR="005E6CDC" w:rsidRPr="005E6CDC" w:rsidRDefault="005E6CDC" w:rsidP="005E6CDC">
                  <w:pPr>
                    <w:spacing w:after="100"/>
                    <w:rPr>
                      <w:rFonts w:eastAsiaTheme="minorEastAsia"/>
                      <w:lang w:eastAsia="zh-CN"/>
                    </w:rPr>
                  </w:pPr>
                  <w:r w:rsidRPr="005E6CDC">
                    <w:rPr>
                      <w:rFonts w:eastAsiaTheme="minorEastAsia" w:hint="eastAsia"/>
                      <w:lang w:eastAsia="zh-CN"/>
                    </w:rPr>
                    <w:t>-80</w:t>
                  </w:r>
                </w:p>
              </w:tc>
            </w:tr>
          </w:tbl>
          <w:p w14:paraId="229E1325" w14:textId="77777777" w:rsidR="005E6CDC" w:rsidRPr="005E6CDC" w:rsidRDefault="005E6CDC" w:rsidP="005E6CDC">
            <w:pPr>
              <w:spacing w:after="0"/>
              <w:rPr>
                <w:rFonts w:eastAsia="Times New Roman"/>
              </w:rPr>
            </w:pPr>
          </w:p>
          <w:p w14:paraId="2551489D" w14:textId="77777777" w:rsidR="005E6CDC" w:rsidRPr="005E6CDC" w:rsidRDefault="005E6CDC" w:rsidP="005E6CDC">
            <w:pPr>
              <w:rPr>
                <w:rFonts w:eastAsia="Malgun Gothic"/>
                <w:i/>
                <w:iCs/>
              </w:rPr>
            </w:pPr>
            <w:r w:rsidRPr="005E6CDC">
              <w:rPr>
                <w:rFonts w:eastAsia="Malgun Gothic"/>
                <w:b/>
                <w:bCs/>
                <w:i/>
                <w:iCs/>
              </w:rPr>
              <w:t>Proposal 2</w:t>
            </w:r>
            <w:r w:rsidRPr="005E6CDC">
              <w:rPr>
                <w:rFonts w:eastAsia="Malgun Gothic"/>
                <w:i/>
                <w:iCs/>
              </w:rPr>
              <w:t xml:space="preserve">: Adopt the following values as FR1 OTA TRP/TRS minimum performance requirements for n1 and n28 Browsing Mode (note that both TRP and TRS values have been relaxed with respect to the initial operators’ proposal </w:t>
            </w:r>
            <w:r w:rsidRPr="005E6CDC">
              <w:rPr>
                <w:rFonts w:eastAsia="Malgun Gothic"/>
                <w:i/>
                <w:iCs/>
              </w:rPr>
              <w:lastRenderedPageBreak/>
              <w:t>at the RAN4#111 meeting):</w:t>
            </w:r>
          </w:p>
          <w:tbl>
            <w:tblPr>
              <w:tblStyle w:val="aff7"/>
              <w:tblW w:w="0" w:type="auto"/>
              <w:jc w:val="center"/>
              <w:tblLook w:val="04A0" w:firstRow="1" w:lastRow="0" w:firstColumn="1" w:lastColumn="0" w:noHBand="0" w:noVBand="1"/>
            </w:tblPr>
            <w:tblGrid>
              <w:gridCol w:w="1272"/>
              <w:gridCol w:w="944"/>
              <w:gridCol w:w="1323"/>
              <w:gridCol w:w="851"/>
              <w:gridCol w:w="1417"/>
            </w:tblGrid>
            <w:tr w:rsidR="005E6CDC" w:rsidRPr="005E6CDC" w14:paraId="6A1F82A5" w14:textId="77777777" w:rsidTr="00421B90">
              <w:trPr>
                <w:jc w:val="center"/>
              </w:trPr>
              <w:tc>
                <w:tcPr>
                  <w:tcW w:w="1272" w:type="dxa"/>
                  <w:vMerge w:val="restart"/>
                </w:tcPr>
                <w:p w14:paraId="3A5B752B" w14:textId="77777777" w:rsidR="005E6CDC" w:rsidRPr="005E6CDC" w:rsidRDefault="005E6CDC" w:rsidP="005E6CDC">
                  <w:pPr>
                    <w:spacing w:after="100"/>
                    <w:rPr>
                      <w:rFonts w:eastAsiaTheme="minorEastAsia"/>
                      <w:i/>
                      <w:iCs/>
                      <w:lang w:eastAsia="zh-CN"/>
                    </w:rPr>
                  </w:pPr>
                </w:p>
              </w:tc>
              <w:tc>
                <w:tcPr>
                  <w:tcW w:w="2267" w:type="dxa"/>
                  <w:gridSpan w:val="2"/>
                </w:tcPr>
                <w:p w14:paraId="61AACD0F" w14:textId="77777777" w:rsidR="005E6CDC" w:rsidRPr="005E6CDC" w:rsidRDefault="005E6CDC" w:rsidP="005E6CDC">
                  <w:pPr>
                    <w:spacing w:after="100"/>
                    <w:rPr>
                      <w:rFonts w:eastAsiaTheme="minorEastAsia"/>
                      <w:b/>
                      <w:bCs/>
                      <w:sz w:val="22"/>
                      <w:szCs w:val="22"/>
                      <w:lang w:eastAsia="zh-CN"/>
                    </w:rPr>
                  </w:pPr>
                  <w:r w:rsidRPr="005E6CDC">
                    <w:rPr>
                      <w:rFonts w:eastAsiaTheme="minorEastAsia"/>
                      <w:b/>
                      <w:bCs/>
                      <w:sz w:val="22"/>
                      <w:szCs w:val="22"/>
                      <w:lang w:eastAsia="zh-CN"/>
                    </w:rPr>
                    <w:t>Browsing mode TRP</w:t>
                  </w:r>
                </w:p>
              </w:tc>
              <w:tc>
                <w:tcPr>
                  <w:tcW w:w="2268" w:type="dxa"/>
                  <w:gridSpan w:val="2"/>
                </w:tcPr>
                <w:p w14:paraId="70899B80" w14:textId="77777777" w:rsidR="005E6CDC" w:rsidRPr="005E6CDC" w:rsidRDefault="005E6CDC" w:rsidP="005E6CDC">
                  <w:pPr>
                    <w:spacing w:after="100"/>
                    <w:rPr>
                      <w:rFonts w:eastAsiaTheme="minorEastAsia"/>
                      <w:b/>
                      <w:bCs/>
                      <w:sz w:val="22"/>
                      <w:szCs w:val="22"/>
                      <w:highlight w:val="green"/>
                      <w:lang w:eastAsia="zh-CN"/>
                    </w:rPr>
                  </w:pPr>
                  <w:r w:rsidRPr="005E6CDC">
                    <w:rPr>
                      <w:rFonts w:eastAsiaTheme="minorEastAsia"/>
                      <w:b/>
                      <w:bCs/>
                      <w:sz w:val="22"/>
                      <w:szCs w:val="22"/>
                      <w:lang w:eastAsia="zh-CN"/>
                    </w:rPr>
                    <w:t>Browsing mode TRS</w:t>
                  </w:r>
                </w:p>
              </w:tc>
            </w:tr>
            <w:tr w:rsidR="005E6CDC" w:rsidRPr="005E6CDC" w14:paraId="614C5BEC" w14:textId="77777777" w:rsidTr="00421B90">
              <w:trPr>
                <w:jc w:val="center"/>
              </w:trPr>
              <w:tc>
                <w:tcPr>
                  <w:tcW w:w="1272" w:type="dxa"/>
                  <w:vMerge/>
                </w:tcPr>
                <w:p w14:paraId="55E3EB9A" w14:textId="77777777" w:rsidR="005E6CDC" w:rsidRPr="005E6CDC" w:rsidRDefault="005E6CDC" w:rsidP="005E6CDC">
                  <w:pPr>
                    <w:spacing w:after="100"/>
                    <w:rPr>
                      <w:rFonts w:eastAsiaTheme="minorEastAsia"/>
                      <w:i/>
                      <w:iCs/>
                      <w:highlight w:val="green"/>
                      <w:lang w:eastAsia="zh-CN"/>
                    </w:rPr>
                  </w:pPr>
                </w:p>
              </w:tc>
              <w:tc>
                <w:tcPr>
                  <w:tcW w:w="944" w:type="dxa"/>
                </w:tcPr>
                <w:p w14:paraId="23D24FDC" w14:textId="77777777" w:rsidR="005E6CDC" w:rsidRPr="005E6CDC" w:rsidRDefault="005E6CDC" w:rsidP="005E6CDC">
                  <w:pPr>
                    <w:spacing w:after="100"/>
                    <w:rPr>
                      <w:rFonts w:eastAsiaTheme="minorEastAsia"/>
                      <w:i/>
                      <w:iCs/>
                      <w:highlight w:val="green"/>
                      <w:lang w:eastAsia="zh-CN"/>
                    </w:rPr>
                  </w:pPr>
                  <w:r w:rsidRPr="005E6CDC">
                    <w:rPr>
                      <w:rFonts w:eastAsia="Times New Roman"/>
                    </w:rPr>
                    <w:t>n1 PC3</w:t>
                  </w:r>
                </w:p>
              </w:tc>
              <w:tc>
                <w:tcPr>
                  <w:tcW w:w="1323" w:type="dxa"/>
                </w:tcPr>
                <w:p w14:paraId="564E6763" w14:textId="77777777" w:rsidR="005E6CDC" w:rsidRPr="005E6CDC" w:rsidRDefault="005E6CDC" w:rsidP="005E6CDC">
                  <w:pPr>
                    <w:spacing w:after="100"/>
                    <w:rPr>
                      <w:rFonts w:eastAsiaTheme="minorEastAsia"/>
                      <w:i/>
                      <w:iCs/>
                      <w:highlight w:val="green"/>
                      <w:lang w:eastAsia="zh-CN"/>
                    </w:rPr>
                  </w:pPr>
                  <w:r w:rsidRPr="005E6CDC">
                    <w:rPr>
                      <w:rFonts w:eastAsia="Times New Roman"/>
                    </w:rPr>
                    <w:t>n28 PC3</w:t>
                  </w:r>
                </w:p>
              </w:tc>
              <w:tc>
                <w:tcPr>
                  <w:tcW w:w="851" w:type="dxa"/>
                </w:tcPr>
                <w:p w14:paraId="18E13136" w14:textId="77777777" w:rsidR="005E6CDC" w:rsidRPr="005E6CDC" w:rsidRDefault="005E6CDC" w:rsidP="005E6CDC">
                  <w:pPr>
                    <w:spacing w:after="100"/>
                    <w:rPr>
                      <w:rFonts w:eastAsiaTheme="minorEastAsia"/>
                      <w:i/>
                      <w:iCs/>
                      <w:highlight w:val="green"/>
                      <w:lang w:eastAsia="zh-CN"/>
                    </w:rPr>
                  </w:pPr>
                  <w:r w:rsidRPr="005E6CDC">
                    <w:rPr>
                      <w:rFonts w:eastAsia="Times New Roman"/>
                    </w:rPr>
                    <w:t>n1 TRS</w:t>
                  </w:r>
                </w:p>
              </w:tc>
              <w:tc>
                <w:tcPr>
                  <w:tcW w:w="1417" w:type="dxa"/>
                </w:tcPr>
                <w:p w14:paraId="12299BD8" w14:textId="77777777" w:rsidR="005E6CDC" w:rsidRPr="005E6CDC" w:rsidRDefault="005E6CDC" w:rsidP="005E6CDC">
                  <w:pPr>
                    <w:spacing w:after="100"/>
                    <w:rPr>
                      <w:rFonts w:eastAsiaTheme="minorEastAsia"/>
                      <w:i/>
                      <w:iCs/>
                      <w:highlight w:val="green"/>
                      <w:lang w:eastAsia="zh-CN"/>
                    </w:rPr>
                  </w:pPr>
                  <w:r w:rsidRPr="005E6CDC">
                    <w:rPr>
                      <w:rFonts w:eastAsia="Times New Roman"/>
                    </w:rPr>
                    <w:t>n28 TRS</w:t>
                  </w:r>
                </w:p>
              </w:tc>
            </w:tr>
            <w:tr w:rsidR="005E6CDC" w:rsidRPr="005E6CDC" w14:paraId="3A58D588" w14:textId="77777777" w:rsidTr="00421B90">
              <w:trPr>
                <w:jc w:val="center"/>
              </w:trPr>
              <w:tc>
                <w:tcPr>
                  <w:tcW w:w="1272" w:type="dxa"/>
                </w:tcPr>
                <w:p w14:paraId="496F5E40" w14:textId="77777777" w:rsidR="005E6CDC" w:rsidRPr="005E6CDC" w:rsidRDefault="005E6CDC" w:rsidP="005E6CDC">
                  <w:pPr>
                    <w:spacing w:after="100"/>
                    <w:rPr>
                      <w:rFonts w:eastAsiaTheme="minorEastAsia"/>
                      <w:i/>
                      <w:iCs/>
                      <w:highlight w:val="green"/>
                      <w:lang w:eastAsia="zh-CN"/>
                    </w:rPr>
                  </w:pPr>
                  <w:r w:rsidRPr="005E6CDC">
                    <w:rPr>
                      <w:rFonts w:eastAsiaTheme="minorEastAsia" w:hint="eastAsia"/>
                      <w:i/>
                      <w:iCs/>
                      <w:lang w:eastAsia="zh-CN"/>
                    </w:rPr>
                    <w:t>requirements</w:t>
                  </w:r>
                </w:p>
              </w:tc>
              <w:tc>
                <w:tcPr>
                  <w:tcW w:w="944" w:type="dxa"/>
                </w:tcPr>
                <w:p w14:paraId="507F9E35" w14:textId="77777777" w:rsidR="005E6CDC" w:rsidRPr="005E6CDC" w:rsidRDefault="005E6CDC" w:rsidP="005E6CDC">
                  <w:pPr>
                    <w:spacing w:after="100"/>
                    <w:rPr>
                      <w:rFonts w:eastAsiaTheme="minorEastAsia"/>
                      <w:highlight w:val="green"/>
                      <w:lang w:eastAsia="zh-CN"/>
                    </w:rPr>
                  </w:pPr>
                  <w:r w:rsidRPr="005E6CDC">
                    <w:rPr>
                      <w:rFonts w:eastAsiaTheme="minorEastAsia"/>
                      <w:lang w:eastAsia="zh-CN"/>
                    </w:rPr>
                    <w:t>12.05</w:t>
                  </w:r>
                </w:p>
              </w:tc>
              <w:tc>
                <w:tcPr>
                  <w:tcW w:w="1323" w:type="dxa"/>
                </w:tcPr>
                <w:p w14:paraId="4AE532BE" w14:textId="77777777" w:rsidR="005E6CDC" w:rsidRPr="005E6CDC" w:rsidRDefault="005E6CDC" w:rsidP="005E6CDC">
                  <w:pPr>
                    <w:spacing w:after="100"/>
                    <w:rPr>
                      <w:rFonts w:eastAsiaTheme="minorEastAsia"/>
                      <w:lang w:eastAsia="zh-CN"/>
                    </w:rPr>
                  </w:pPr>
                  <w:r w:rsidRPr="005E6CDC">
                    <w:rPr>
                      <w:rFonts w:eastAsiaTheme="minorEastAsia"/>
                      <w:lang w:eastAsia="zh-CN"/>
                    </w:rPr>
                    <w:t>11.06</w:t>
                  </w:r>
                </w:p>
              </w:tc>
              <w:tc>
                <w:tcPr>
                  <w:tcW w:w="851" w:type="dxa"/>
                </w:tcPr>
                <w:p w14:paraId="55D8748B" w14:textId="77777777" w:rsidR="005E6CDC" w:rsidRPr="005E6CDC" w:rsidRDefault="005E6CDC" w:rsidP="005E6CDC">
                  <w:pPr>
                    <w:spacing w:after="100"/>
                    <w:rPr>
                      <w:rFonts w:eastAsiaTheme="minorEastAsia"/>
                      <w:lang w:eastAsia="zh-CN"/>
                    </w:rPr>
                  </w:pPr>
                  <w:r w:rsidRPr="005E6CDC">
                    <w:rPr>
                      <w:rFonts w:eastAsiaTheme="minorEastAsia"/>
                      <w:lang w:eastAsia="zh-CN"/>
                    </w:rPr>
                    <w:t>-89.41</w:t>
                  </w:r>
                </w:p>
              </w:tc>
              <w:tc>
                <w:tcPr>
                  <w:tcW w:w="1417" w:type="dxa"/>
                </w:tcPr>
                <w:p w14:paraId="6BFBEA4F" w14:textId="77777777" w:rsidR="005E6CDC" w:rsidRPr="005E6CDC" w:rsidRDefault="005E6CDC" w:rsidP="005E6CDC">
                  <w:pPr>
                    <w:spacing w:after="100"/>
                    <w:rPr>
                      <w:rFonts w:eastAsiaTheme="minorEastAsia"/>
                      <w:lang w:eastAsia="zh-CN"/>
                    </w:rPr>
                  </w:pPr>
                  <w:r w:rsidRPr="005E6CDC">
                    <w:rPr>
                      <w:rFonts w:eastAsiaTheme="minorEastAsia"/>
                      <w:lang w:eastAsia="zh-CN"/>
                    </w:rPr>
                    <w:t>-83.85</w:t>
                  </w:r>
                </w:p>
              </w:tc>
            </w:tr>
          </w:tbl>
          <w:p w14:paraId="7D048D8E" w14:textId="77777777" w:rsidR="005E6CDC" w:rsidRPr="005E6CDC" w:rsidRDefault="005E6CDC" w:rsidP="005E6CDC">
            <w:pPr>
              <w:spacing w:after="0"/>
              <w:rPr>
                <w:rFonts w:eastAsia="Times New Roman"/>
              </w:rPr>
            </w:pPr>
          </w:p>
          <w:p w14:paraId="32B787E8" w14:textId="77777777" w:rsidR="005E6CDC" w:rsidRPr="005E6CDC" w:rsidRDefault="005E6CDC" w:rsidP="005E6CDC">
            <w:pPr>
              <w:rPr>
                <w:rFonts w:eastAsia="Malgun Gothic"/>
                <w:i/>
                <w:iCs/>
              </w:rPr>
            </w:pPr>
            <w:r w:rsidRPr="005E6CDC">
              <w:rPr>
                <w:rFonts w:eastAsia="Malgun Gothic"/>
                <w:b/>
                <w:bCs/>
                <w:i/>
                <w:iCs/>
              </w:rPr>
              <w:t>Proposal 3</w:t>
            </w:r>
            <w:r w:rsidRPr="005E6CDC">
              <w:rPr>
                <w:rFonts w:eastAsia="Malgun Gothic"/>
                <w:i/>
                <w:iCs/>
              </w:rPr>
              <w:t>: Adopt the following values as FR1 OTA TRP/TRS minimum performance requirements for n41 and n78 Talk Mode (note that TRS values have been relaxed with respect to the initial operators’ proposal at the RAN4#111 meeting):</w:t>
            </w:r>
          </w:p>
          <w:tbl>
            <w:tblPr>
              <w:tblStyle w:val="aff7"/>
              <w:tblW w:w="0" w:type="auto"/>
              <w:jc w:val="center"/>
              <w:tblLook w:val="04A0" w:firstRow="1" w:lastRow="0" w:firstColumn="1" w:lastColumn="0" w:noHBand="0" w:noVBand="1"/>
            </w:tblPr>
            <w:tblGrid>
              <w:gridCol w:w="1272"/>
              <w:gridCol w:w="944"/>
              <w:gridCol w:w="944"/>
              <w:gridCol w:w="946"/>
              <w:gridCol w:w="946"/>
            </w:tblGrid>
            <w:tr w:rsidR="005E6CDC" w:rsidRPr="005E6CDC" w14:paraId="56D49075" w14:textId="77777777" w:rsidTr="00421B90">
              <w:trPr>
                <w:jc w:val="center"/>
              </w:trPr>
              <w:tc>
                <w:tcPr>
                  <w:tcW w:w="1272" w:type="dxa"/>
                  <w:vMerge w:val="restart"/>
                </w:tcPr>
                <w:p w14:paraId="64BD2696" w14:textId="77777777" w:rsidR="005E6CDC" w:rsidRPr="005E6CDC" w:rsidRDefault="005E6CDC" w:rsidP="005E6CDC">
                  <w:pPr>
                    <w:spacing w:after="100"/>
                    <w:rPr>
                      <w:rFonts w:eastAsiaTheme="minorEastAsia"/>
                      <w:i/>
                      <w:iCs/>
                      <w:lang w:eastAsia="zh-CN"/>
                    </w:rPr>
                  </w:pPr>
                </w:p>
              </w:tc>
              <w:tc>
                <w:tcPr>
                  <w:tcW w:w="1888" w:type="dxa"/>
                  <w:gridSpan w:val="2"/>
                </w:tcPr>
                <w:p w14:paraId="477E4612" w14:textId="77777777" w:rsidR="005E6CDC" w:rsidRPr="005E6CDC" w:rsidRDefault="005E6CDC" w:rsidP="005E6CDC">
                  <w:pPr>
                    <w:spacing w:after="100"/>
                    <w:rPr>
                      <w:rFonts w:eastAsiaTheme="minorEastAsia"/>
                      <w:b/>
                      <w:bCs/>
                      <w:sz w:val="22"/>
                      <w:szCs w:val="22"/>
                      <w:lang w:eastAsia="zh-CN"/>
                    </w:rPr>
                  </w:pPr>
                  <w:r w:rsidRPr="005E6CDC">
                    <w:rPr>
                      <w:rFonts w:eastAsiaTheme="minorEastAsia"/>
                      <w:b/>
                      <w:bCs/>
                      <w:sz w:val="22"/>
                      <w:szCs w:val="22"/>
                      <w:lang w:eastAsia="zh-CN"/>
                    </w:rPr>
                    <w:t>Talk mode TRP</w:t>
                  </w:r>
                </w:p>
              </w:tc>
              <w:tc>
                <w:tcPr>
                  <w:tcW w:w="1892" w:type="dxa"/>
                  <w:gridSpan w:val="2"/>
                </w:tcPr>
                <w:p w14:paraId="52530ADD" w14:textId="77777777" w:rsidR="005E6CDC" w:rsidRPr="005E6CDC" w:rsidRDefault="005E6CDC" w:rsidP="005E6CDC">
                  <w:pPr>
                    <w:spacing w:after="100"/>
                    <w:rPr>
                      <w:rFonts w:eastAsiaTheme="minorEastAsia"/>
                      <w:b/>
                      <w:bCs/>
                      <w:sz w:val="22"/>
                      <w:szCs w:val="22"/>
                      <w:highlight w:val="green"/>
                      <w:lang w:eastAsia="zh-CN"/>
                    </w:rPr>
                  </w:pPr>
                  <w:r w:rsidRPr="005E6CDC">
                    <w:rPr>
                      <w:rFonts w:eastAsiaTheme="minorEastAsia"/>
                      <w:b/>
                      <w:bCs/>
                      <w:sz w:val="22"/>
                      <w:szCs w:val="22"/>
                      <w:lang w:eastAsia="zh-CN"/>
                    </w:rPr>
                    <w:t>Talk mode TRS</w:t>
                  </w:r>
                </w:p>
              </w:tc>
            </w:tr>
            <w:tr w:rsidR="005E6CDC" w:rsidRPr="005E6CDC" w14:paraId="7101012F" w14:textId="77777777" w:rsidTr="00421B90">
              <w:trPr>
                <w:jc w:val="center"/>
              </w:trPr>
              <w:tc>
                <w:tcPr>
                  <w:tcW w:w="1272" w:type="dxa"/>
                  <w:vMerge/>
                </w:tcPr>
                <w:p w14:paraId="33B6BFFB" w14:textId="77777777" w:rsidR="005E6CDC" w:rsidRPr="005E6CDC" w:rsidRDefault="005E6CDC" w:rsidP="005E6CDC">
                  <w:pPr>
                    <w:spacing w:after="100"/>
                    <w:rPr>
                      <w:rFonts w:eastAsiaTheme="minorEastAsia"/>
                      <w:i/>
                      <w:iCs/>
                      <w:highlight w:val="green"/>
                      <w:lang w:eastAsia="zh-CN"/>
                    </w:rPr>
                  </w:pPr>
                </w:p>
              </w:tc>
              <w:tc>
                <w:tcPr>
                  <w:tcW w:w="944" w:type="dxa"/>
                </w:tcPr>
                <w:p w14:paraId="04EFD41B" w14:textId="77777777" w:rsidR="005E6CDC" w:rsidRPr="005E6CDC" w:rsidRDefault="005E6CDC" w:rsidP="005E6CDC">
                  <w:pPr>
                    <w:spacing w:after="100"/>
                    <w:rPr>
                      <w:rFonts w:eastAsiaTheme="minorEastAsia"/>
                      <w:i/>
                      <w:iCs/>
                      <w:highlight w:val="green"/>
                      <w:lang w:eastAsia="zh-CN"/>
                    </w:rPr>
                  </w:pPr>
                  <w:r w:rsidRPr="005E6CDC">
                    <w:rPr>
                      <w:rFonts w:eastAsia="Times New Roman"/>
                    </w:rPr>
                    <w:t>n41</w:t>
                  </w:r>
                </w:p>
              </w:tc>
              <w:tc>
                <w:tcPr>
                  <w:tcW w:w="944" w:type="dxa"/>
                </w:tcPr>
                <w:p w14:paraId="7FA8D411" w14:textId="77777777" w:rsidR="005E6CDC" w:rsidRPr="005E6CDC" w:rsidRDefault="005E6CDC" w:rsidP="005E6CDC">
                  <w:pPr>
                    <w:spacing w:after="100"/>
                    <w:rPr>
                      <w:rFonts w:eastAsiaTheme="minorEastAsia"/>
                      <w:i/>
                      <w:iCs/>
                      <w:highlight w:val="green"/>
                      <w:lang w:eastAsia="zh-CN"/>
                    </w:rPr>
                  </w:pPr>
                  <w:r w:rsidRPr="005E6CDC">
                    <w:rPr>
                      <w:rFonts w:eastAsia="Times New Roman"/>
                    </w:rPr>
                    <w:t>n78</w:t>
                  </w:r>
                </w:p>
              </w:tc>
              <w:tc>
                <w:tcPr>
                  <w:tcW w:w="946" w:type="dxa"/>
                </w:tcPr>
                <w:p w14:paraId="0ADC7C3A" w14:textId="77777777" w:rsidR="005E6CDC" w:rsidRPr="005E6CDC" w:rsidRDefault="005E6CDC" w:rsidP="005E6CDC">
                  <w:pPr>
                    <w:spacing w:after="100"/>
                    <w:rPr>
                      <w:rFonts w:eastAsiaTheme="minorEastAsia"/>
                      <w:i/>
                      <w:iCs/>
                      <w:highlight w:val="green"/>
                      <w:lang w:eastAsia="zh-CN"/>
                    </w:rPr>
                  </w:pPr>
                  <w:r w:rsidRPr="005E6CDC">
                    <w:rPr>
                      <w:rFonts w:eastAsia="Times New Roman"/>
                    </w:rPr>
                    <w:t>n41 TRS</w:t>
                  </w:r>
                </w:p>
              </w:tc>
              <w:tc>
                <w:tcPr>
                  <w:tcW w:w="946" w:type="dxa"/>
                </w:tcPr>
                <w:p w14:paraId="47966DD9" w14:textId="77777777" w:rsidR="005E6CDC" w:rsidRPr="005E6CDC" w:rsidRDefault="005E6CDC" w:rsidP="005E6CDC">
                  <w:pPr>
                    <w:spacing w:after="100"/>
                    <w:rPr>
                      <w:rFonts w:eastAsiaTheme="minorEastAsia"/>
                      <w:i/>
                      <w:iCs/>
                      <w:highlight w:val="green"/>
                      <w:lang w:eastAsia="zh-CN"/>
                    </w:rPr>
                  </w:pPr>
                  <w:r w:rsidRPr="005E6CDC">
                    <w:rPr>
                      <w:rFonts w:eastAsia="Times New Roman"/>
                    </w:rPr>
                    <w:t>n78 TRS</w:t>
                  </w:r>
                </w:p>
              </w:tc>
            </w:tr>
            <w:tr w:rsidR="005E6CDC" w:rsidRPr="005E6CDC" w14:paraId="506F2307" w14:textId="77777777" w:rsidTr="00421B90">
              <w:trPr>
                <w:jc w:val="center"/>
              </w:trPr>
              <w:tc>
                <w:tcPr>
                  <w:tcW w:w="1272" w:type="dxa"/>
                </w:tcPr>
                <w:p w14:paraId="4E9762BB" w14:textId="77777777" w:rsidR="005E6CDC" w:rsidRPr="005E6CDC" w:rsidRDefault="005E6CDC" w:rsidP="005E6CDC">
                  <w:pPr>
                    <w:spacing w:after="100"/>
                    <w:rPr>
                      <w:rFonts w:eastAsiaTheme="minorEastAsia"/>
                      <w:highlight w:val="green"/>
                      <w:lang w:eastAsia="zh-CN"/>
                    </w:rPr>
                  </w:pPr>
                  <w:r w:rsidRPr="005E6CDC">
                    <w:rPr>
                      <w:rFonts w:eastAsiaTheme="minorEastAsia" w:hint="eastAsia"/>
                      <w:i/>
                      <w:iCs/>
                      <w:lang w:eastAsia="zh-CN"/>
                    </w:rPr>
                    <w:t>requirements</w:t>
                  </w:r>
                </w:p>
              </w:tc>
              <w:tc>
                <w:tcPr>
                  <w:tcW w:w="944" w:type="dxa"/>
                </w:tcPr>
                <w:p w14:paraId="20B3871D" w14:textId="77777777" w:rsidR="005E6CDC" w:rsidRPr="005E6CDC" w:rsidRDefault="005E6CDC" w:rsidP="005E6CDC">
                  <w:pPr>
                    <w:spacing w:after="100"/>
                    <w:rPr>
                      <w:rFonts w:eastAsiaTheme="minorEastAsia"/>
                      <w:lang w:eastAsia="zh-CN"/>
                    </w:rPr>
                  </w:pPr>
                  <w:r w:rsidRPr="005E6CDC">
                    <w:rPr>
                      <w:rFonts w:eastAsiaTheme="minorEastAsia"/>
                      <w:lang w:eastAsia="zh-CN"/>
                    </w:rPr>
                    <w:t>13.46</w:t>
                  </w:r>
                </w:p>
              </w:tc>
              <w:tc>
                <w:tcPr>
                  <w:tcW w:w="944" w:type="dxa"/>
                </w:tcPr>
                <w:p w14:paraId="22531B95" w14:textId="77777777" w:rsidR="005E6CDC" w:rsidRPr="005E6CDC" w:rsidRDefault="005E6CDC" w:rsidP="005E6CDC">
                  <w:pPr>
                    <w:spacing w:after="100"/>
                    <w:rPr>
                      <w:rFonts w:eastAsiaTheme="minorEastAsia"/>
                      <w:lang w:eastAsia="zh-CN"/>
                    </w:rPr>
                  </w:pPr>
                  <w:r w:rsidRPr="005E6CDC">
                    <w:rPr>
                      <w:rFonts w:eastAsiaTheme="minorEastAsia"/>
                      <w:lang w:eastAsia="zh-CN"/>
                    </w:rPr>
                    <w:t>13.58</w:t>
                  </w:r>
                </w:p>
              </w:tc>
              <w:tc>
                <w:tcPr>
                  <w:tcW w:w="946" w:type="dxa"/>
                </w:tcPr>
                <w:p w14:paraId="6955F7DF" w14:textId="77777777" w:rsidR="005E6CDC" w:rsidRPr="005E6CDC" w:rsidRDefault="005E6CDC" w:rsidP="005E6CDC">
                  <w:pPr>
                    <w:spacing w:after="100"/>
                    <w:rPr>
                      <w:rFonts w:eastAsiaTheme="minorEastAsia"/>
                      <w:highlight w:val="green"/>
                      <w:lang w:eastAsia="zh-CN"/>
                    </w:rPr>
                  </w:pPr>
                  <w:r w:rsidRPr="005E6CDC">
                    <w:rPr>
                      <w:rFonts w:eastAsiaTheme="minorEastAsia"/>
                      <w:lang w:eastAsia="zh-CN"/>
                    </w:rPr>
                    <w:t>-82</w:t>
                  </w:r>
                </w:p>
              </w:tc>
              <w:tc>
                <w:tcPr>
                  <w:tcW w:w="946" w:type="dxa"/>
                </w:tcPr>
                <w:p w14:paraId="22131090" w14:textId="77777777" w:rsidR="005E6CDC" w:rsidRPr="005E6CDC" w:rsidRDefault="005E6CDC" w:rsidP="005E6CDC">
                  <w:pPr>
                    <w:spacing w:after="100"/>
                    <w:rPr>
                      <w:rFonts w:eastAsiaTheme="minorEastAsia"/>
                      <w:lang w:eastAsia="zh-CN"/>
                    </w:rPr>
                  </w:pPr>
                  <w:r w:rsidRPr="005E6CDC">
                    <w:rPr>
                      <w:rFonts w:eastAsiaTheme="minorEastAsia"/>
                      <w:lang w:eastAsia="zh-CN"/>
                    </w:rPr>
                    <w:t>-83.4</w:t>
                  </w:r>
                </w:p>
              </w:tc>
            </w:tr>
          </w:tbl>
          <w:p w14:paraId="529F9EA8" w14:textId="77777777" w:rsidR="005E6CDC" w:rsidRPr="005E6CDC" w:rsidRDefault="005E6CDC" w:rsidP="005E6CDC">
            <w:pPr>
              <w:spacing w:after="0"/>
              <w:rPr>
                <w:rFonts w:eastAsia="Malgun Gothic"/>
                <w:b/>
                <w:bCs/>
                <w:i/>
                <w:iCs/>
              </w:rPr>
            </w:pPr>
          </w:p>
          <w:p w14:paraId="50966813" w14:textId="77777777" w:rsidR="005E6CDC" w:rsidRPr="005E6CDC" w:rsidRDefault="005E6CDC" w:rsidP="005E6CDC">
            <w:pPr>
              <w:rPr>
                <w:rFonts w:eastAsia="Malgun Gothic"/>
                <w:i/>
                <w:iCs/>
              </w:rPr>
            </w:pPr>
            <w:r w:rsidRPr="005E6CDC">
              <w:rPr>
                <w:rFonts w:eastAsia="Malgun Gothic"/>
                <w:b/>
                <w:bCs/>
                <w:i/>
                <w:iCs/>
              </w:rPr>
              <w:t>Observation 6:</w:t>
            </w:r>
            <w:r w:rsidRPr="005E6CDC">
              <w:rPr>
                <w:rFonts w:eastAsia="Malgun Gothic"/>
                <w:i/>
                <w:iCs/>
              </w:rPr>
              <w:t xml:space="preserve"> It shall be noted that the values proposed in Proposal 1, Proposal 2, and Proposal 3 are intended as the compromise values according to the current framework.</w:t>
            </w:r>
          </w:p>
          <w:p w14:paraId="352380F6" w14:textId="77777777" w:rsidR="005E6CDC" w:rsidRPr="005E6CDC" w:rsidRDefault="005E6CDC" w:rsidP="005E6CDC">
            <w:pPr>
              <w:rPr>
                <w:rFonts w:eastAsia="Times New Roman"/>
                <w:i/>
                <w:iCs/>
              </w:rPr>
            </w:pPr>
            <w:r w:rsidRPr="005E6CDC">
              <w:rPr>
                <w:rFonts w:eastAsia="Times New Roman"/>
                <w:b/>
                <w:bCs/>
                <w:i/>
                <w:iCs/>
              </w:rPr>
              <w:t>Observation 7</w:t>
            </w:r>
            <w:r w:rsidRPr="005E6CDC">
              <w:rPr>
                <w:rFonts w:eastAsia="Times New Roman"/>
                <w:i/>
                <w:iCs/>
              </w:rPr>
              <w:t>: The operators strongly believes that the ETSI approach on TT could bring benefits if adopted also in 3GPP providing more flexibility in the minimum performance requirements definition.</w:t>
            </w:r>
          </w:p>
          <w:p w14:paraId="2E1731F6" w14:textId="77777777" w:rsidR="005E6CDC" w:rsidRPr="005E6CDC" w:rsidRDefault="005E6CDC" w:rsidP="005E6CDC">
            <w:pPr>
              <w:rPr>
                <w:rFonts w:eastAsia="Times New Roman"/>
              </w:rPr>
            </w:pPr>
            <w:r w:rsidRPr="005E6CDC">
              <w:rPr>
                <w:rFonts w:eastAsia="Times New Roman"/>
              </w:rPr>
              <w:t>The following proposals are formulated as an alternative to Proposal 1, Proposal 2, and Proposal 3 above:</w:t>
            </w:r>
          </w:p>
          <w:p w14:paraId="4AE486FA" w14:textId="77777777" w:rsidR="005E6CDC" w:rsidRPr="005E6CDC" w:rsidRDefault="005E6CDC" w:rsidP="005E6CDC">
            <w:pPr>
              <w:rPr>
                <w:rFonts w:eastAsia="Times New Roman"/>
              </w:rPr>
            </w:pPr>
            <w:r w:rsidRPr="005E6CDC">
              <w:rPr>
                <w:rFonts w:eastAsia="Times New Roman"/>
                <w:b/>
                <w:bCs/>
                <w:i/>
                <w:iCs/>
              </w:rPr>
              <w:t>Proposal 4</w:t>
            </w:r>
            <w:r w:rsidRPr="005E6CDC">
              <w:rPr>
                <w:rFonts w:eastAsia="Times New Roman"/>
                <w:i/>
                <w:iCs/>
              </w:rPr>
              <w:t>: To adopt TT = 0.</w:t>
            </w:r>
          </w:p>
          <w:p w14:paraId="0A4AF66A" w14:textId="0DCFA527" w:rsidR="005E6CDC" w:rsidRPr="005E6CDC" w:rsidRDefault="005E6CDC" w:rsidP="005E6CDC">
            <w:pPr>
              <w:rPr>
                <w:rFonts w:eastAsiaTheme="minorEastAsia"/>
                <w:i/>
                <w:iCs/>
                <w:lang w:eastAsia="zh-CN"/>
              </w:rPr>
            </w:pPr>
            <w:r w:rsidRPr="005E6CDC">
              <w:rPr>
                <w:rFonts w:eastAsia="Times New Roman"/>
                <w:b/>
                <w:bCs/>
                <w:i/>
                <w:iCs/>
              </w:rPr>
              <w:t>Proposal 5</w:t>
            </w:r>
            <w:r w:rsidRPr="005E6CDC">
              <w:rPr>
                <w:rFonts w:eastAsia="Times New Roman"/>
                <w:i/>
                <w:iCs/>
              </w:rPr>
              <w:t>: Values for TRP/TRS minimum performance requirements based on TT = 0 shall be discussed during the meeting.</w:t>
            </w:r>
          </w:p>
        </w:tc>
      </w:tr>
      <w:tr w:rsidR="00DD6A9F" w:rsidRPr="005E6CDC" w14:paraId="63023D39" w14:textId="77777777" w:rsidTr="00967052">
        <w:trPr>
          <w:trHeight w:val="385"/>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2AA75761" w14:textId="32F33E73" w:rsidR="00DD6A9F" w:rsidRPr="005E6CDC" w:rsidRDefault="00DD6A9F" w:rsidP="00DD6A9F">
            <w:pPr>
              <w:spacing w:after="0"/>
              <w:rPr>
                <w:lang w:val="en-US"/>
              </w:rPr>
            </w:pPr>
          </w:p>
        </w:tc>
        <w:tc>
          <w:tcPr>
            <w:tcW w:w="1274" w:type="dxa"/>
            <w:tcBorders>
              <w:top w:val="single" w:sz="4" w:space="0" w:color="auto"/>
              <w:bottom w:val="single" w:sz="4" w:space="0" w:color="auto"/>
            </w:tcBorders>
          </w:tcPr>
          <w:p w14:paraId="70CFF575" w14:textId="79B514FE" w:rsidR="00DD6A9F" w:rsidRPr="005E6CDC" w:rsidRDefault="00DD6A9F" w:rsidP="00DD6A9F">
            <w:pPr>
              <w:spacing w:before="120" w:after="120"/>
              <w:rPr>
                <w:rFonts w:eastAsiaTheme="minorEastAsia"/>
                <w:lang w:val="en-US" w:eastAsia="zh-CN"/>
              </w:rPr>
            </w:pPr>
          </w:p>
        </w:tc>
        <w:tc>
          <w:tcPr>
            <w:tcW w:w="6813" w:type="dxa"/>
            <w:tcBorders>
              <w:top w:val="single" w:sz="4" w:space="0" w:color="auto"/>
              <w:bottom w:val="single" w:sz="4" w:space="0" w:color="auto"/>
            </w:tcBorders>
          </w:tcPr>
          <w:p w14:paraId="750885CF" w14:textId="6AED79A6" w:rsidR="00DD6A9F" w:rsidRPr="005E6CDC" w:rsidRDefault="00DD6A9F" w:rsidP="00DD6A9F">
            <w:pPr>
              <w:rPr>
                <w:rFonts w:eastAsiaTheme="minorEastAsia"/>
                <w:b/>
                <w:bCs/>
                <w:lang w:val="en-US" w:eastAsia="zh-CN"/>
              </w:rPr>
            </w:pPr>
          </w:p>
        </w:tc>
      </w:tr>
    </w:tbl>
    <w:p w14:paraId="4665FDF6" w14:textId="77777777" w:rsidR="0073270A" w:rsidRPr="002A087A" w:rsidRDefault="0073270A" w:rsidP="00824A3B">
      <w:pPr>
        <w:pStyle w:val="2"/>
      </w:pPr>
      <w:r w:rsidRPr="002A087A">
        <w:rPr>
          <w:rFonts w:hint="eastAsia"/>
        </w:rPr>
        <w:t>Open issues</w:t>
      </w:r>
      <w:r w:rsidRPr="002A087A">
        <w:t xml:space="preserve"> summary</w:t>
      </w:r>
    </w:p>
    <w:p w14:paraId="4CE87EA6" w14:textId="08DE9B7B" w:rsidR="002904FA" w:rsidRPr="002A087A" w:rsidRDefault="002904FA" w:rsidP="00824A3B">
      <w:pPr>
        <w:pStyle w:val="3"/>
      </w:pPr>
      <w:r w:rsidRPr="002A087A">
        <w:t xml:space="preserve">Sub-topic </w:t>
      </w:r>
      <w:r w:rsidR="00910490">
        <w:t>2</w:t>
      </w:r>
      <w:r w:rsidRPr="002A087A">
        <w:t>-</w:t>
      </w:r>
      <w:r w:rsidR="00840BBD">
        <w:rPr>
          <w:rFonts w:hint="eastAsia"/>
        </w:rPr>
        <w:t>1</w:t>
      </w:r>
      <w:r w:rsidRPr="002A087A">
        <w:t xml:space="preserve"> Rel-18 TRP TRS</w:t>
      </w:r>
      <w:r w:rsidR="00C83130">
        <w:t xml:space="preserve"> requirement</w:t>
      </w:r>
      <w:r w:rsidR="00202B1D">
        <w:t>s work</w:t>
      </w:r>
      <w:r w:rsidRPr="002A087A">
        <w:t xml:space="preserve"> </w:t>
      </w:r>
    </w:p>
    <w:p w14:paraId="011A52A0" w14:textId="6716FCFB" w:rsidR="00323229" w:rsidRPr="00EA5F39" w:rsidRDefault="00323229" w:rsidP="006220B4">
      <w:pPr>
        <w:rPr>
          <w:b/>
          <w:i/>
          <w:iCs/>
          <w:color w:val="4472C4" w:themeColor="accent1"/>
          <w:lang w:eastAsia="zh-CN"/>
        </w:rPr>
      </w:pPr>
      <w:r w:rsidRPr="00EA5F39">
        <w:rPr>
          <w:rFonts w:hint="eastAsia"/>
          <w:b/>
          <w:i/>
          <w:iCs/>
          <w:color w:val="4472C4" w:themeColor="accent1"/>
          <w:lang w:eastAsia="zh-CN"/>
        </w:rPr>
        <w:t xml:space="preserve">Moderator: </w:t>
      </w:r>
      <w:r w:rsidR="00946C28" w:rsidRPr="00FB6985">
        <w:rPr>
          <w:rFonts w:hint="eastAsia"/>
          <w:bCs/>
          <w:i/>
          <w:iCs/>
          <w:color w:val="4472C4" w:themeColor="accent1"/>
          <w:lang w:eastAsia="zh-CN"/>
        </w:rPr>
        <w:t xml:space="preserve">the background information </w:t>
      </w:r>
      <w:r w:rsidR="00DF2599" w:rsidRPr="00FB6985">
        <w:rPr>
          <w:rFonts w:hint="eastAsia"/>
          <w:bCs/>
          <w:i/>
          <w:iCs/>
          <w:color w:val="4472C4" w:themeColor="accent1"/>
          <w:lang w:eastAsia="zh-CN"/>
        </w:rPr>
        <w:t xml:space="preserve">review </w:t>
      </w:r>
      <w:r w:rsidR="00946C28" w:rsidRPr="00FB6985">
        <w:rPr>
          <w:rFonts w:hint="eastAsia"/>
          <w:bCs/>
          <w:i/>
          <w:iCs/>
          <w:color w:val="4472C4" w:themeColor="accent1"/>
          <w:lang w:eastAsia="zh-CN"/>
        </w:rPr>
        <w:t>of Rel-17 requirements</w:t>
      </w:r>
      <w:r w:rsidR="00DF2599" w:rsidRPr="00FB6985">
        <w:rPr>
          <w:rFonts w:hint="eastAsia"/>
          <w:bCs/>
          <w:i/>
          <w:iCs/>
          <w:color w:val="4472C4" w:themeColor="accent1"/>
          <w:lang w:eastAsia="zh-CN"/>
        </w:rPr>
        <w:t xml:space="preserve"> </w:t>
      </w:r>
      <w:r w:rsidR="00E671DD" w:rsidRPr="00FB6985">
        <w:rPr>
          <w:rFonts w:hint="eastAsia"/>
          <w:bCs/>
          <w:i/>
          <w:iCs/>
          <w:color w:val="4472C4" w:themeColor="accent1"/>
          <w:lang w:eastAsia="zh-CN"/>
        </w:rPr>
        <w:t xml:space="preserve">based on the data pool </w:t>
      </w:r>
      <w:r w:rsidR="00DF2599" w:rsidRPr="00FB6985">
        <w:rPr>
          <w:rFonts w:hint="eastAsia"/>
          <w:bCs/>
          <w:i/>
          <w:iCs/>
          <w:color w:val="4472C4" w:themeColor="accent1"/>
          <w:lang w:eastAsia="zh-CN"/>
        </w:rPr>
        <w:t xml:space="preserve">in </w:t>
      </w:r>
      <w:r w:rsidR="00DF2599" w:rsidRPr="00FB6985">
        <w:rPr>
          <w:bCs/>
          <w:i/>
          <w:iCs/>
          <w:color w:val="4472C4" w:themeColor="accent1"/>
          <w:lang w:eastAsia="zh-CN"/>
        </w:rPr>
        <w:t>R4-2212818</w:t>
      </w:r>
      <w:r w:rsidR="00DF2599" w:rsidRPr="00FB6985">
        <w:rPr>
          <w:rFonts w:hint="eastAsia"/>
          <w:bCs/>
          <w:i/>
          <w:iCs/>
          <w:color w:val="4472C4" w:themeColor="accent1"/>
          <w:lang w:eastAsia="zh-CN"/>
        </w:rPr>
        <w:t>:</w:t>
      </w:r>
    </w:p>
    <w:p w14:paraId="00473740" w14:textId="25C0B9C6" w:rsidR="00824A3B" w:rsidRPr="00323229" w:rsidRDefault="008C78B5" w:rsidP="001A629D">
      <w:pPr>
        <w:jc w:val="center"/>
        <w:rPr>
          <w:bCs/>
          <w:i/>
          <w:iCs/>
          <w:color w:val="4472C4" w:themeColor="accent1"/>
          <w:lang w:eastAsia="zh-CN"/>
        </w:rPr>
      </w:pPr>
      <w:r>
        <w:rPr>
          <w:bCs/>
          <w:i/>
          <w:iCs/>
          <w:noProof/>
          <w:color w:val="4472C4" w:themeColor="accent1"/>
          <w:lang w:eastAsia="zh-CN"/>
        </w:rPr>
        <w:drawing>
          <wp:inline distT="0" distB="0" distL="0" distR="0" wp14:anchorId="02B29D08" wp14:editId="71714C30">
            <wp:extent cx="5131558" cy="2403041"/>
            <wp:effectExtent l="0" t="0" r="0" b="0"/>
            <wp:docPr id="198240698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4349" cy="2423080"/>
                    </a:xfrm>
                    <a:prstGeom prst="rect">
                      <a:avLst/>
                    </a:prstGeom>
                    <a:noFill/>
                  </pic:spPr>
                </pic:pic>
              </a:graphicData>
            </a:graphic>
          </wp:inline>
        </w:drawing>
      </w:r>
    </w:p>
    <w:p w14:paraId="26ED6A64" w14:textId="5077102F" w:rsidR="00AB496D" w:rsidRPr="00FB6985" w:rsidRDefault="00946C28" w:rsidP="00EA5F39">
      <w:pPr>
        <w:pStyle w:val="aff8"/>
        <w:overflowPunct/>
        <w:autoSpaceDE/>
        <w:autoSpaceDN/>
        <w:adjustRightInd/>
        <w:spacing w:after="120"/>
        <w:ind w:firstLineChars="0" w:firstLine="0"/>
        <w:textAlignment w:val="auto"/>
        <w:rPr>
          <w:rFonts w:eastAsia="宋体"/>
          <w:bCs/>
          <w:i/>
          <w:iCs/>
          <w:color w:val="4472C4" w:themeColor="accent1"/>
          <w:lang w:eastAsia="zh-CN"/>
        </w:rPr>
      </w:pPr>
      <w:r w:rsidRPr="00FB6985">
        <w:rPr>
          <w:rFonts w:eastAsia="宋体" w:hint="eastAsia"/>
          <w:bCs/>
          <w:i/>
          <w:iCs/>
          <w:color w:val="4472C4" w:themeColor="accent1"/>
          <w:lang w:eastAsia="zh-CN"/>
        </w:rPr>
        <w:t xml:space="preserve">The </w:t>
      </w:r>
      <w:r w:rsidR="00EA5F39" w:rsidRPr="00FB6985">
        <w:rPr>
          <w:rFonts w:eastAsia="宋体"/>
          <w:bCs/>
          <w:i/>
          <w:iCs/>
          <w:color w:val="4472C4" w:themeColor="accent1"/>
          <w:lang w:eastAsia="zh-CN"/>
        </w:rPr>
        <w:t>analysis</w:t>
      </w:r>
      <w:r w:rsidRPr="00FB6985">
        <w:rPr>
          <w:rFonts w:eastAsia="宋体" w:hint="eastAsia"/>
          <w:bCs/>
          <w:i/>
          <w:iCs/>
          <w:color w:val="4472C4" w:themeColor="accent1"/>
          <w:lang w:eastAsia="zh-CN"/>
        </w:rPr>
        <w:t xml:space="preserve"> of</w:t>
      </w:r>
      <w:r w:rsidR="00EA5F39" w:rsidRPr="00FB6985">
        <w:rPr>
          <w:rFonts w:eastAsia="宋体" w:hint="eastAsia"/>
          <w:bCs/>
          <w:i/>
          <w:iCs/>
          <w:color w:val="4472C4" w:themeColor="accent1"/>
          <w:lang w:eastAsia="zh-CN"/>
        </w:rPr>
        <w:t xml:space="preserve"> Rel-18 data pool</w:t>
      </w:r>
      <w:r w:rsidR="00DF2599" w:rsidRPr="00FB6985">
        <w:rPr>
          <w:rFonts w:eastAsia="宋体" w:hint="eastAsia"/>
          <w:bCs/>
          <w:i/>
          <w:iCs/>
          <w:color w:val="4472C4" w:themeColor="accent1"/>
          <w:lang w:eastAsia="zh-CN"/>
        </w:rPr>
        <w:t xml:space="preserve"> CDF</w:t>
      </w:r>
      <w:r w:rsidR="00E671DD" w:rsidRPr="00FB6985">
        <w:rPr>
          <w:rFonts w:eastAsia="宋体" w:hint="eastAsia"/>
          <w:bCs/>
          <w:i/>
          <w:iCs/>
          <w:color w:val="4472C4" w:themeColor="accent1"/>
          <w:lang w:eastAsia="zh-CN"/>
        </w:rPr>
        <w:t xml:space="preserve"> and passing rate</w:t>
      </w:r>
      <w:r w:rsidR="00DF2599" w:rsidRPr="00FB6985">
        <w:rPr>
          <w:rFonts w:eastAsia="宋体" w:hint="eastAsia"/>
          <w:bCs/>
          <w:i/>
          <w:iCs/>
          <w:color w:val="4472C4" w:themeColor="accent1"/>
          <w:lang w:eastAsia="zh-CN"/>
        </w:rPr>
        <w:t xml:space="preserve"> in </w:t>
      </w:r>
      <w:r w:rsidR="00DF2599" w:rsidRPr="00FB6985">
        <w:rPr>
          <w:rFonts w:eastAsia="宋体"/>
          <w:bCs/>
          <w:i/>
          <w:iCs/>
          <w:color w:val="4472C4" w:themeColor="accent1"/>
          <w:lang w:eastAsia="zh-CN"/>
        </w:rPr>
        <w:t>R4-2408098</w:t>
      </w:r>
      <w:r w:rsidR="00EA5F39" w:rsidRPr="00FB6985">
        <w:rPr>
          <w:rFonts w:eastAsia="宋体" w:hint="eastAsia"/>
          <w:bCs/>
          <w:i/>
          <w:iCs/>
          <w:color w:val="4472C4" w:themeColor="accent1"/>
          <w:lang w:eastAsia="zh-CN"/>
        </w:rPr>
        <w:t>:</w:t>
      </w:r>
    </w:p>
    <w:p w14:paraId="0C8FE9A7" w14:textId="54A2F2F2" w:rsidR="00EA5F39" w:rsidRPr="00DF2599" w:rsidRDefault="00FB6985" w:rsidP="00DF2599">
      <w:pPr>
        <w:spacing w:after="120"/>
        <w:rPr>
          <w:b/>
          <w:bCs/>
          <w:szCs w:val="24"/>
          <w:lang w:eastAsia="zh-CN"/>
        </w:rPr>
      </w:pPr>
      <w:r w:rsidRPr="00FB6985">
        <w:lastRenderedPageBreak/>
        <w:drawing>
          <wp:inline distT="0" distB="0" distL="0" distR="0" wp14:anchorId="44C8BC00" wp14:editId="199994C9">
            <wp:extent cx="6122035" cy="1330325"/>
            <wp:effectExtent l="0" t="0" r="0" b="0"/>
            <wp:docPr id="203297055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035" cy="1330325"/>
                    </a:xfrm>
                    <a:prstGeom prst="rect">
                      <a:avLst/>
                    </a:prstGeom>
                    <a:noFill/>
                    <a:ln>
                      <a:noFill/>
                    </a:ln>
                  </pic:spPr>
                </pic:pic>
              </a:graphicData>
            </a:graphic>
          </wp:inline>
        </w:drawing>
      </w:r>
    </w:p>
    <w:p w14:paraId="354E4926" w14:textId="6A587EE1" w:rsidR="000B46C6" w:rsidRDefault="00DF2599" w:rsidP="00275D2F">
      <w:pPr>
        <w:spacing w:after="120"/>
        <w:rPr>
          <w:i/>
          <w:iCs/>
          <w:color w:val="4472C4" w:themeColor="accent1"/>
          <w:szCs w:val="24"/>
          <w:lang w:eastAsia="zh-CN"/>
        </w:rPr>
      </w:pPr>
      <w:r w:rsidRPr="00EA5F39">
        <w:rPr>
          <w:rFonts w:hint="eastAsia"/>
          <w:b/>
          <w:i/>
          <w:iCs/>
          <w:color w:val="4472C4" w:themeColor="accent1"/>
          <w:lang w:eastAsia="zh-CN"/>
        </w:rPr>
        <w:t xml:space="preserve">Moderator: </w:t>
      </w:r>
      <w:r>
        <w:rPr>
          <w:rFonts w:hint="eastAsia"/>
          <w:i/>
          <w:iCs/>
          <w:color w:val="4472C4" w:themeColor="accent1"/>
          <w:szCs w:val="24"/>
          <w:lang w:eastAsia="zh-CN"/>
        </w:rPr>
        <w:t xml:space="preserve">It should be </w:t>
      </w:r>
      <w:r>
        <w:rPr>
          <w:i/>
          <w:iCs/>
          <w:color w:val="4472C4" w:themeColor="accent1"/>
          <w:szCs w:val="24"/>
          <w:lang w:eastAsia="zh-CN"/>
        </w:rPr>
        <w:t>emphasized</w:t>
      </w:r>
      <w:r>
        <w:rPr>
          <w:rFonts w:hint="eastAsia"/>
          <w:i/>
          <w:iCs/>
          <w:color w:val="4472C4" w:themeColor="accent1"/>
          <w:szCs w:val="24"/>
          <w:lang w:eastAsia="zh-CN"/>
        </w:rPr>
        <w:t xml:space="preserve"> that the group stick to </w:t>
      </w:r>
      <w:r w:rsidR="00E671DD">
        <w:rPr>
          <w:rFonts w:hint="eastAsia"/>
          <w:i/>
          <w:iCs/>
          <w:color w:val="4472C4" w:themeColor="accent1"/>
          <w:szCs w:val="24"/>
          <w:lang w:eastAsia="zh-CN"/>
        </w:rPr>
        <w:t xml:space="preserve">the agreed </w:t>
      </w:r>
      <w:r>
        <w:rPr>
          <w:rFonts w:hint="eastAsia"/>
          <w:i/>
          <w:iCs/>
          <w:color w:val="4472C4" w:themeColor="accent1"/>
          <w:szCs w:val="24"/>
          <w:lang w:eastAsia="zh-CN"/>
        </w:rPr>
        <w:t xml:space="preserve">per-band </w:t>
      </w:r>
      <w:r w:rsidR="00E671DD">
        <w:rPr>
          <w:rFonts w:hint="eastAsia"/>
          <w:i/>
          <w:iCs/>
          <w:color w:val="4472C4" w:themeColor="accent1"/>
          <w:szCs w:val="24"/>
          <w:lang w:eastAsia="zh-CN"/>
        </w:rPr>
        <w:t xml:space="preserve">CDF </w:t>
      </w:r>
      <w:r>
        <w:rPr>
          <w:rFonts w:hint="eastAsia"/>
          <w:i/>
          <w:iCs/>
          <w:color w:val="4472C4" w:themeColor="accent1"/>
          <w:szCs w:val="24"/>
          <w:lang w:eastAsia="zh-CN"/>
        </w:rPr>
        <w:t>discussion approach. The overall passing rate is just for information</w:t>
      </w:r>
      <w:r w:rsidR="00275D2F" w:rsidRPr="00275D2F">
        <w:rPr>
          <w:rFonts w:hint="eastAsia"/>
          <w:i/>
          <w:iCs/>
          <w:color w:val="4472C4" w:themeColor="accent1"/>
          <w:szCs w:val="24"/>
          <w:lang w:eastAsia="zh-CN"/>
        </w:rPr>
        <w:t xml:space="preserve">. </w:t>
      </w:r>
    </w:p>
    <w:p w14:paraId="74B05798" w14:textId="1393BEAB" w:rsidR="00FB6985" w:rsidRDefault="00FB6985" w:rsidP="00FB6985">
      <w:pPr>
        <w:spacing w:after="120"/>
        <w:rPr>
          <w:i/>
          <w:iCs/>
          <w:color w:val="4472C4" w:themeColor="accent1"/>
          <w:szCs w:val="24"/>
          <w:lang w:eastAsia="zh-CN"/>
        </w:rPr>
      </w:pPr>
      <w:r w:rsidRPr="00EA5F39">
        <w:rPr>
          <w:rFonts w:hint="eastAsia"/>
          <w:b/>
          <w:i/>
          <w:iCs/>
          <w:color w:val="4472C4" w:themeColor="accent1"/>
          <w:lang w:eastAsia="zh-CN"/>
        </w:rPr>
        <w:t xml:space="preserve">Moderator: </w:t>
      </w:r>
      <w:r>
        <w:rPr>
          <w:rFonts w:hint="eastAsia"/>
          <w:i/>
          <w:iCs/>
          <w:color w:val="4472C4" w:themeColor="accent1"/>
          <w:szCs w:val="24"/>
          <w:lang w:eastAsia="zh-CN"/>
        </w:rPr>
        <w:t xml:space="preserve">The LTE requirements defined in other SDOs </w:t>
      </w:r>
      <w:r w:rsidR="000B6B85">
        <w:rPr>
          <w:rFonts w:hint="eastAsia"/>
          <w:i/>
          <w:iCs/>
          <w:color w:val="4472C4" w:themeColor="accent1"/>
          <w:szCs w:val="24"/>
          <w:lang w:eastAsia="zh-CN"/>
        </w:rPr>
        <w:t xml:space="preserve">outside </w:t>
      </w:r>
      <w:r w:rsidR="00670666">
        <w:rPr>
          <w:rFonts w:hint="eastAsia"/>
          <w:i/>
          <w:iCs/>
          <w:color w:val="4472C4" w:themeColor="accent1"/>
          <w:szCs w:val="24"/>
          <w:lang w:eastAsia="zh-CN"/>
        </w:rPr>
        <w:t>are listed in Annex part</w:t>
      </w:r>
      <w:r w:rsidR="006E1FBD">
        <w:rPr>
          <w:rFonts w:hint="eastAsia"/>
          <w:i/>
          <w:iCs/>
          <w:color w:val="4472C4" w:themeColor="accent1"/>
          <w:szCs w:val="24"/>
          <w:lang w:eastAsia="zh-CN"/>
        </w:rPr>
        <w:t xml:space="preserve"> of this summary</w:t>
      </w:r>
      <w:r w:rsidR="00670666">
        <w:rPr>
          <w:rFonts w:hint="eastAsia"/>
          <w:i/>
          <w:iCs/>
          <w:color w:val="4472C4" w:themeColor="accent1"/>
          <w:szCs w:val="24"/>
          <w:lang w:eastAsia="zh-CN"/>
        </w:rPr>
        <w:t xml:space="preserve">, which </w:t>
      </w:r>
      <w:r>
        <w:rPr>
          <w:rFonts w:hint="eastAsia"/>
          <w:i/>
          <w:iCs/>
          <w:color w:val="4472C4" w:themeColor="accent1"/>
          <w:szCs w:val="24"/>
          <w:lang w:eastAsia="zh-CN"/>
        </w:rPr>
        <w:t xml:space="preserve">is just </w:t>
      </w:r>
      <w:r w:rsidR="00670666">
        <w:rPr>
          <w:rFonts w:hint="eastAsia"/>
          <w:i/>
          <w:iCs/>
          <w:color w:val="4472C4" w:themeColor="accent1"/>
          <w:szCs w:val="24"/>
          <w:lang w:eastAsia="zh-CN"/>
        </w:rPr>
        <w:t>for</w:t>
      </w:r>
      <w:r w:rsidR="000B6B85">
        <w:rPr>
          <w:rFonts w:hint="eastAsia"/>
          <w:i/>
          <w:iCs/>
          <w:color w:val="4472C4" w:themeColor="accent1"/>
          <w:szCs w:val="24"/>
          <w:lang w:eastAsia="zh-CN"/>
        </w:rPr>
        <w:t xml:space="preserve"> shar</w:t>
      </w:r>
      <w:r w:rsidR="00670666">
        <w:rPr>
          <w:rFonts w:hint="eastAsia"/>
          <w:i/>
          <w:iCs/>
          <w:color w:val="4472C4" w:themeColor="accent1"/>
          <w:szCs w:val="24"/>
          <w:lang w:eastAsia="zh-CN"/>
        </w:rPr>
        <w:t>ing</w:t>
      </w:r>
      <w:r w:rsidR="000B6B85">
        <w:rPr>
          <w:rFonts w:hint="eastAsia"/>
          <w:i/>
          <w:iCs/>
          <w:color w:val="4472C4" w:themeColor="accent1"/>
          <w:szCs w:val="24"/>
          <w:lang w:eastAsia="zh-CN"/>
        </w:rPr>
        <w:t xml:space="preserve"> industry</w:t>
      </w:r>
      <w:r>
        <w:rPr>
          <w:rFonts w:hint="eastAsia"/>
          <w:i/>
          <w:iCs/>
          <w:color w:val="4472C4" w:themeColor="accent1"/>
          <w:szCs w:val="24"/>
          <w:lang w:eastAsia="zh-CN"/>
        </w:rPr>
        <w:t xml:space="preserve"> information</w:t>
      </w:r>
      <w:r w:rsidR="000B6B85">
        <w:rPr>
          <w:rFonts w:hint="eastAsia"/>
          <w:i/>
          <w:iCs/>
          <w:color w:val="4472C4" w:themeColor="accent1"/>
          <w:szCs w:val="24"/>
          <w:lang w:eastAsia="zh-CN"/>
        </w:rPr>
        <w:t>.</w:t>
      </w:r>
      <w:r>
        <w:rPr>
          <w:rFonts w:hint="eastAsia"/>
          <w:i/>
          <w:iCs/>
          <w:color w:val="4472C4" w:themeColor="accent1"/>
          <w:szCs w:val="24"/>
          <w:lang w:eastAsia="zh-CN"/>
        </w:rPr>
        <w:t xml:space="preserve"> RAN4 will not specify NR </w:t>
      </w:r>
      <w:r>
        <w:rPr>
          <w:i/>
          <w:iCs/>
          <w:color w:val="4472C4" w:themeColor="accent1"/>
          <w:szCs w:val="24"/>
          <w:lang w:eastAsia="zh-CN"/>
        </w:rPr>
        <w:t>requirements</w:t>
      </w:r>
      <w:r>
        <w:rPr>
          <w:rFonts w:hint="eastAsia"/>
          <w:i/>
          <w:iCs/>
          <w:color w:val="4472C4" w:themeColor="accent1"/>
          <w:szCs w:val="24"/>
          <w:lang w:eastAsia="zh-CN"/>
        </w:rPr>
        <w:t xml:space="preserve"> based on LTE offset approach</w:t>
      </w:r>
      <w:r w:rsidRPr="00275D2F">
        <w:rPr>
          <w:rFonts w:hint="eastAsia"/>
          <w:i/>
          <w:iCs/>
          <w:color w:val="4472C4" w:themeColor="accent1"/>
          <w:szCs w:val="24"/>
          <w:lang w:eastAsia="zh-CN"/>
        </w:rPr>
        <w:t xml:space="preserve">. </w:t>
      </w:r>
    </w:p>
    <w:p w14:paraId="1FAFFEA9" w14:textId="77777777" w:rsidR="00DF2599" w:rsidRDefault="00DF2599" w:rsidP="00275D2F">
      <w:pPr>
        <w:spacing w:after="120"/>
        <w:rPr>
          <w:i/>
          <w:iCs/>
          <w:color w:val="4472C4" w:themeColor="accent1"/>
          <w:szCs w:val="24"/>
          <w:lang w:eastAsia="zh-CN"/>
        </w:rPr>
      </w:pPr>
    </w:p>
    <w:p w14:paraId="40EF0CD5" w14:textId="0EB97BF3" w:rsidR="0093503D" w:rsidRPr="002A087A" w:rsidRDefault="0093503D" w:rsidP="0093503D">
      <w:pPr>
        <w:rPr>
          <w:b/>
          <w:u w:val="single"/>
          <w:lang w:eastAsia="zh-CN"/>
        </w:rPr>
      </w:pPr>
      <w:r w:rsidRPr="002A087A">
        <w:rPr>
          <w:b/>
          <w:u w:val="single"/>
          <w:lang w:eastAsia="ko-KR"/>
        </w:rPr>
        <w:t xml:space="preserve">Issue </w:t>
      </w:r>
      <w:r>
        <w:rPr>
          <w:b/>
          <w:u w:val="single"/>
          <w:lang w:eastAsia="ko-KR"/>
        </w:rPr>
        <w:t>2</w:t>
      </w:r>
      <w:r w:rsidRPr="002A087A">
        <w:rPr>
          <w:b/>
          <w:u w:val="single"/>
          <w:lang w:eastAsia="ko-KR"/>
        </w:rPr>
        <w:t>-</w:t>
      </w:r>
      <w:r w:rsidR="00670666">
        <w:rPr>
          <w:rFonts w:hint="eastAsia"/>
          <w:b/>
          <w:u w:val="single"/>
          <w:lang w:eastAsia="zh-CN"/>
        </w:rPr>
        <w:t>1</w:t>
      </w:r>
      <w:r w:rsidRPr="002A087A">
        <w:rPr>
          <w:b/>
          <w:u w:val="single"/>
          <w:lang w:eastAsia="ko-KR"/>
        </w:rPr>
        <w:t>-</w:t>
      </w:r>
      <w:r w:rsidR="00670666">
        <w:rPr>
          <w:rFonts w:hint="eastAsia"/>
          <w:b/>
          <w:u w:val="single"/>
          <w:lang w:eastAsia="zh-CN"/>
        </w:rPr>
        <w:t>1</w:t>
      </w:r>
      <w:r w:rsidRPr="002A087A">
        <w:rPr>
          <w:b/>
          <w:u w:val="single"/>
          <w:lang w:eastAsia="ko-KR"/>
        </w:rPr>
        <w:t xml:space="preserve">: </w:t>
      </w:r>
      <w:r>
        <w:rPr>
          <w:rFonts w:hint="eastAsia"/>
          <w:b/>
          <w:u w:val="single"/>
          <w:lang w:eastAsia="zh-CN"/>
        </w:rPr>
        <w:t xml:space="preserve">Requirements for </w:t>
      </w:r>
      <w:r>
        <w:rPr>
          <w:b/>
          <w:u w:val="single"/>
          <w:lang w:eastAsia="ko-KR"/>
        </w:rPr>
        <w:t xml:space="preserve">Rel-18 TRP TRS </w:t>
      </w:r>
      <w:r>
        <w:rPr>
          <w:rFonts w:hint="eastAsia"/>
          <w:b/>
          <w:u w:val="single"/>
          <w:lang w:eastAsia="zh-CN"/>
        </w:rPr>
        <w:t>based on measurement campaign data pool</w:t>
      </w:r>
    </w:p>
    <w:p w14:paraId="2DCC2A83" w14:textId="77777777" w:rsidR="0093503D" w:rsidRPr="002A087A" w:rsidRDefault="0093503D" w:rsidP="00935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0C87A2FC" w14:textId="00D0D88C" w:rsidR="0093503D" w:rsidRDefault="0093503D" w:rsidP="0093503D">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FB07CA">
        <w:rPr>
          <w:rFonts w:eastAsia="宋体"/>
          <w:b/>
          <w:bCs/>
          <w:szCs w:val="24"/>
          <w:lang w:eastAsia="zh-CN"/>
        </w:rPr>
        <w:t xml:space="preserve">Proposal 1: </w:t>
      </w:r>
      <w:r w:rsidR="00946C28">
        <w:rPr>
          <w:rFonts w:eastAsia="宋体" w:hint="eastAsia"/>
          <w:b/>
          <w:bCs/>
          <w:szCs w:val="24"/>
          <w:lang w:eastAsia="zh-CN"/>
        </w:rPr>
        <w:t xml:space="preserve">Conclude the TRP TRS requirements </w:t>
      </w:r>
      <w:r w:rsidR="00670666">
        <w:rPr>
          <w:rFonts w:eastAsia="宋体" w:hint="eastAsia"/>
          <w:b/>
          <w:bCs/>
          <w:szCs w:val="24"/>
          <w:lang w:eastAsia="zh-CN"/>
        </w:rPr>
        <w:t xml:space="preserve">based on </w:t>
      </w:r>
      <w:r w:rsidR="00670666">
        <w:rPr>
          <w:rFonts w:eastAsia="宋体"/>
          <w:b/>
          <w:bCs/>
          <w:szCs w:val="24"/>
          <w:lang w:eastAsia="zh-CN"/>
        </w:rPr>
        <w:t>the</w:t>
      </w:r>
      <w:r w:rsidR="00670666">
        <w:rPr>
          <w:rFonts w:eastAsia="宋体" w:hint="eastAsia"/>
          <w:b/>
          <w:bCs/>
          <w:szCs w:val="24"/>
          <w:lang w:eastAsia="zh-CN"/>
        </w:rPr>
        <w:t xml:space="preserve"> proposals this meeting.</w:t>
      </w:r>
    </w:p>
    <w:p w14:paraId="0C385CE8" w14:textId="2A09545D" w:rsidR="007868D6" w:rsidRDefault="007868D6" w:rsidP="00170389">
      <w:pPr>
        <w:spacing w:after="120"/>
        <w:jc w:val="center"/>
        <w:rPr>
          <w:b/>
          <w:bCs/>
          <w:szCs w:val="24"/>
          <w:lang w:eastAsia="zh-CN"/>
        </w:rPr>
      </w:pPr>
    </w:p>
    <w:tbl>
      <w:tblPr>
        <w:tblpPr w:leftFromText="180" w:rightFromText="180" w:vertAnchor="text" w:tblpX="-459" w:tblpY="1"/>
        <w:tblOverlap w:val="never"/>
        <w:tblW w:w="5465" w:type="pct"/>
        <w:tblLayout w:type="fixed"/>
        <w:tblCellMar>
          <w:left w:w="0" w:type="dxa"/>
          <w:right w:w="0" w:type="dxa"/>
        </w:tblCellMar>
        <w:tblLook w:val="04A0" w:firstRow="1" w:lastRow="0" w:firstColumn="1" w:lastColumn="0" w:noHBand="0" w:noVBand="1"/>
      </w:tblPr>
      <w:tblGrid>
        <w:gridCol w:w="818"/>
        <w:gridCol w:w="709"/>
        <w:gridCol w:w="547"/>
        <w:gridCol w:w="575"/>
        <w:gridCol w:w="577"/>
        <w:gridCol w:w="692"/>
        <w:gridCol w:w="705"/>
        <w:gridCol w:w="567"/>
        <w:gridCol w:w="571"/>
        <w:gridCol w:w="603"/>
        <w:gridCol w:w="692"/>
        <w:gridCol w:w="565"/>
        <w:gridCol w:w="567"/>
        <w:gridCol w:w="746"/>
        <w:gridCol w:w="672"/>
        <w:gridCol w:w="567"/>
        <w:gridCol w:w="601"/>
      </w:tblGrid>
      <w:tr w:rsidR="00FB0E51" w:rsidRPr="007962FB" w14:paraId="49677CBF" w14:textId="77777777" w:rsidTr="003F0B91">
        <w:trPr>
          <w:trHeight w:val="1147"/>
        </w:trPr>
        <w:tc>
          <w:tcPr>
            <w:tcW w:w="38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60E3B6" w14:textId="698D2634" w:rsidR="007962FB" w:rsidRPr="007962FB" w:rsidRDefault="007962FB" w:rsidP="00FB0E51">
            <w:pPr>
              <w:spacing w:after="120"/>
              <w:jc w:val="center"/>
              <w:rPr>
                <w:rFonts w:hint="eastAsia"/>
                <w:b/>
                <w:bCs/>
                <w:szCs w:val="24"/>
                <w:lang w:val="en-US" w:eastAsia="zh-CN"/>
              </w:rPr>
            </w:pPr>
            <w:r w:rsidRPr="007962FB">
              <w:rPr>
                <w:b/>
                <w:bCs/>
                <w:i/>
                <w:iCs/>
                <w:szCs w:val="24"/>
                <w:lang w:eastAsia="zh-CN"/>
              </w:rPr>
              <w:t>Req</w:t>
            </w:r>
            <w:r>
              <w:rPr>
                <w:rFonts w:hint="eastAsia"/>
                <w:b/>
                <w:bCs/>
                <w:i/>
                <w:iCs/>
                <w:szCs w:val="24"/>
                <w:lang w:eastAsia="zh-CN"/>
              </w:rPr>
              <w:t>.</w:t>
            </w:r>
          </w:p>
        </w:tc>
        <w:tc>
          <w:tcPr>
            <w:tcW w:w="1118"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0C82BA" w14:textId="77777777" w:rsidR="007962FB" w:rsidRPr="007962FB" w:rsidRDefault="007962FB" w:rsidP="00FB0E51">
            <w:pPr>
              <w:spacing w:after="120"/>
              <w:jc w:val="center"/>
              <w:rPr>
                <w:b/>
                <w:bCs/>
                <w:szCs w:val="24"/>
                <w:lang w:val="en-US" w:eastAsia="zh-CN"/>
              </w:rPr>
            </w:pPr>
            <w:r w:rsidRPr="007962FB">
              <w:rPr>
                <w:b/>
                <w:bCs/>
                <w:szCs w:val="24"/>
                <w:lang w:eastAsia="zh-CN"/>
              </w:rPr>
              <w:t>Talk mode TRP</w:t>
            </w:r>
            <w:r w:rsidRPr="007962FB">
              <w:rPr>
                <w:b/>
                <w:bCs/>
                <w:szCs w:val="24"/>
                <w:lang w:eastAsia="zh-CN"/>
              </w:rPr>
              <w:tab/>
            </w:r>
          </w:p>
        </w:tc>
        <w:tc>
          <w:tcPr>
            <w:tcW w:w="1176"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FFE997" w14:textId="77777777" w:rsidR="007962FB" w:rsidRPr="007962FB" w:rsidRDefault="007962FB" w:rsidP="00FB0E51">
            <w:pPr>
              <w:spacing w:after="120"/>
              <w:jc w:val="center"/>
              <w:rPr>
                <w:b/>
                <w:bCs/>
                <w:szCs w:val="24"/>
                <w:lang w:val="en-US" w:eastAsia="zh-CN"/>
              </w:rPr>
            </w:pPr>
            <w:r w:rsidRPr="007962FB">
              <w:rPr>
                <w:b/>
                <w:bCs/>
                <w:szCs w:val="24"/>
                <w:lang w:eastAsia="zh-CN"/>
              </w:rPr>
              <w:t>Talk mode TRS</w:t>
            </w:r>
            <w:r w:rsidRPr="007962FB">
              <w:rPr>
                <w:b/>
                <w:bCs/>
                <w:szCs w:val="24"/>
                <w:lang w:eastAsia="zh-CN"/>
              </w:rPr>
              <w:tab/>
            </w:r>
            <w:r w:rsidRPr="007962FB">
              <w:rPr>
                <w:b/>
                <w:bCs/>
                <w:szCs w:val="24"/>
                <w:lang w:eastAsia="zh-CN"/>
              </w:rPr>
              <w:tab/>
            </w:r>
            <w:r w:rsidRPr="007962FB">
              <w:rPr>
                <w:b/>
                <w:bCs/>
                <w:szCs w:val="24"/>
                <w:lang w:eastAsia="zh-CN"/>
              </w:rPr>
              <w:tab/>
            </w:r>
          </w:p>
        </w:tc>
        <w:tc>
          <w:tcPr>
            <w:tcW w:w="60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B145C2" w14:textId="77777777" w:rsidR="007962FB" w:rsidRPr="007962FB" w:rsidRDefault="007962FB" w:rsidP="00FB0E51">
            <w:pPr>
              <w:spacing w:after="120"/>
              <w:jc w:val="center"/>
              <w:rPr>
                <w:b/>
                <w:bCs/>
                <w:szCs w:val="24"/>
                <w:lang w:val="en-US" w:eastAsia="zh-CN"/>
              </w:rPr>
            </w:pPr>
            <w:r w:rsidRPr="007962FB">
              <w:rPr>
                <w:b/>
                <w:bCs/>
                <w:szCs w:val="24"/>
                <w:lang w:eastAsia="zh-CN"/>
              </w:rPr>
              <w:t>Browsing mode TRP</w:t>
            </w:r>
            <w:r w:rsidRPr="007962FB">
              <w:rPr>
                <w:b/>
                <w:bCs/>
                <w:szCs w:val="24"/>
                <w:lang w:eastAsia="zh-CN"/>
              </w:rPr>
              <w:tab/>
            </w:r>
          </w:p>
        </w:tc>
        <w:tc>
          <w:tcPr>
            <w:tcW w:w="52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CDFFB7" w14:textId="77777777" w:rsidR="007962FB" w:rsidRPr="007962FB" w:rsidRDefault="007962FB" w:rsidP="00FB0E51">
            <w:pPr>
              <w:spacing w:after="120"/>
              <w:jc w:val="center"/>
              <w:rPr>
                <w:b/>
                <w:bCs/>
                <w:i/>
                <w:iCs/>
                <w:color w:val="4472C4" w:themeColor="accent1"/>
                <w:szCs w:val="24"/>
                <w:lang w:val="en-US" w:eastAsia="zh-CN"/>
              </w:rPr>
            </w:pPr>
            <w:r w:rsidRPr="006E1FBD">
              <w:rPr>
                <w:b/>
                <w:bCs/>
                <w:i/>
                <w:iCs/>
                <w:color w:val="4472C4" w:themeColor="accent1"/>
                <w:szCs w:val="24"/>
                <w:lang w:val="en-US" w:eastAsia="zh-CN"/>
              </w:rPr>
              <w:t>Browsing mode TRP in spec</w:t>
            </w:r>
          </w:p>
        </w:tc>
        <w:tc>
          <w:tcPr>
            <w:tcW w:w="65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7D9F5" w14:textId="77777777" w:rsidR="007962FB" w:rsidRPr="007962FB" w:rsidRDefault="007962FB" w:rsidP="00FB0E51">
            <w:pPr>
              <w:spacing w:after="120"/>
              <w:jc w:val="center"/>
              <w:rPr>
                <w:b/>
                <w:bCs/>
                <w:szCs w:val="24"/>
                <w:lang w:val="en-US" w:eastAsia="zh-CN"/>
              </w:rPr>
            </w:pPr>
            <w:r w:rsidRPr="007962FB">
              <w:rPr>
                <w:b/>
                <w:bCs/>
                <w:szCs w:val="24"/>
                <w:lang w:eastAsia="zh-CN"/>
              </w:rPr>
              <w:t>Browsing mode TRS</w:t>
            </w:r>
          </w:p>
        </w:tc>
        <w:tc>
          <w:tcPr>
            <w:tcW w:w="54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D17AF9" w14:textId="77777777" w:rsidR="007962FB" w:rsidRPr="007962FB" w:rsidRDefault="007962FB" w:rsidP="00FB0E51">
            <w:pPr>
              <w:spacing w:after="120"/>
              <w:jc w:val="center"/>
              <w:rPr>
                <w:b/>
                <w:bCs/>
                <w:i/>
                <w:iCs/>
                <w:color w:val="4472C4" w:themeColor="accent1"/>
                <w:szCs w:val="24"/>
                <w:lang w:val="en-US" w:eastAsia="zh-CN"/>
              </w:rPr>
            </w:pPr>
            <w:r w:rsidRPr="006E1FBD">
              <w:rPr>
                <w:b/>
                <w:bCs/>
                <w:i/>
                <w:iCs/>
                <w:color w:val="4472C4" w:themeColor="accent1"/>
                <w:szCs w:val="24"/>
                <w:lang w:val="en-US" w:eastAsia="zh-CN"/>
              </w:rPr>
              <w:t>Browsing mode TRS in spec</w:t>
            </w:r>
          </w:p>
        </w:tc>
      </w:tr>
      <w:tr w:rsidR="00FB0E51" w:rsidRPr="007962FB" w14:paraId="391EDDFB" w14:textId="77777777" w:rsidTr="003F0B91">
        <w:trPr>
          <w:trHeight w:val="475"/>
        </w:trPr>
        <w:tc>
          <w:tcPr>
            <w:tcW w:w="380" w:type="pct"/>
            <w:vMerge/>
            <w:tcBorders>
              <w:top w:val="single" w:sz="8" w:space="0" w:color="000000"/>
              <w:left w:val="single" w:sz="8" w:space="0" w:color="000000"/>
              <w:bottom w:val="single" w:sz="8" w:space="0" w:color="000000"/>
              <w:right w:val="single" w:sz="8" w:space="0" w:color="000000"/>
            </w:tcBorders>
            <w:vAlign w:val="center"/>
            <w:hideMark/>
          </w:tcPr>
          <w:p w14:paraId="22298082" w14:textId="77777777" w:rsidR="007962FB" w:rsidRPr="007962FB" w:rsidRDefault="007962FB" w:rsidP="00FB0E51">
            <w:pPr>
              <w:spacing w:after="120"/>
              <w:jc w:val="center"/>
              <w:rPr>
                <w:b/>
                <w:bCs/>
                <w:szCs w:val="24"/>
                <w:lang w:val="en-US" w:eastAsia="zh-CN"/>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33BBE4" w14:textId="77777777" w:rsidR="007962FB" w:rsidRPr="007962FB" w:rsidRDefault="007962FB" w:rsidP="00FB0E51">
            <w:pPr>
              <w:spacing w:after="120"/>
              <w:jc w:val="center"/>
              <w:rPr>
                <w:b/>
                <w:bCs/>
                <w:sz w:val="18"/>
                <w:szCs w:val="22"/>
                <w:lang w:val="en-US" w:eastAsia="zh-CN"/>
              </w:rPr>
            </w:pPr>
            <w:r w:rsidRPr="007962FB">
              <w:rPr>
                <w:b/>
                <w:bCs/>
                <w:sz w:val="18"/>
                <w:szCs w:val="22"/>
                <w:lang w:eastAsia="zh-CN"/>
              </w:rPr>
              <w:t>n1 PC3</w:t>
            </w:r>
          </w:p>
        </w:tc>
        <w:tc>
          <w:tcPr>
            <w:tcW w:w="2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BBEA4D" w14:textId="77777777" w:rsidR="007962FB" w:rsidRPr="007962FB" w:rsidRDefault="007962FB" w:rsidP="00FB0E51">
            <w:pPr>
              <w:spacing w:after="120"/>
              <w:jc w:val="center"/>
              <w:rPr>
                <w:b/>
                <w:bCs/>
                <w:sz w:val="18"/>
                <w:szCs w:val="22"/>
                <w:lang w:val="en-US" w:eastAsia="zh-CN"/>
              </w:rPr>
            </w:pPr>
            <w:r w:rsidRPr="007962FB">
              <w:rPr>
                <w:b/>
                <w:bCs/>
                <w:sz w:val="18"/>
                <w:szCs w:val="22"/>
                <w:lang w:eastAsia="zh-CN"/>
              </w:rPr>
              <w:t>n28 PC3</w:t>
            </w:r>
          </w:p>
        </w:tc>
        <w:tc>
          <w:tcPr>
            <w:tcW w:w="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1868F6" w14:textId="77777777" w:rsidR="007962FB" w:rsidRPr="007962FB" w:rsidRDefault="007962FB" w:rsidP="00FB0E51">
            <w:pPr>
              <w:spacing w:after="120"/>
              <w:jc w:val="center"/>
              <w:rPr>
                <w:b/>
                <w:bCs/>
                <w:sz w:val="18"/>
                <w:szCs w:val="22"/>
                <w:lang w:val="en-US" w:eastAsia="zh-CN"/>
              </w:rPr>
            </w:pPr>
            <w:r w:rsidRPr="007962FB">
              <w:rPr>
                <w:b/>
                <w:bCs/>
                <w:sz w:val="18"/>
                <w:szCs w:val="22"/>
                <w:lang w:val="en-US" w:eastAsia="zh-CN"/>
              </w:rPr>
              <w:t>n41 PC2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7F68CD" w14:textId="77777777" w:rsidR="007962FB" w:rsidRPr="007962FB" w:rsidRDefault="007962FB" w:rsidP="00FB0E51">
            <w:pPr>
              <w:spacing w:after="120"/>
              <w:jc w:val="center"/>
              <w:rPr>
                <w:b/>
                <w:bCs/>
                <w:sz w:val="18"/>
                <w:szCs w:val="22"/>
                <w:lang w:val="en-US" w:eastAsia="zh-CN"/>
              </w:rPr>
            </w:pPr>
            <w:r w:rsidRPr="007962FB">
              <w:rPr>
                <w:b/>
                <w:bCs/>
                <w:sz w:val="18"/>
                <w:szCs w:val="22"/>
                <w:lang w:val="en-US" w:eastAsia="zh-CN"/>
              </w:rPr>
              <w:t>n78 PC2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E46C97" w14:textId="77777777" w:rsidR="007962FB" w:rsidRPr="007962FB" w:rsidRDefault="007962FB" w:rsidP="00FB0E51">
            <w:pPr>
              <w:spacing w:after="120"/>
              <w:jc w:val="center"/>
              <w:rPr>
                <w:b/>
                <w:bCs/>
                <w:sz w:val="18"/>
                <w:szCs w:val="22"/>
                <w:lang w:val="en-US" w:eastAsia="zh-CN"/>
              </w:rPr>
            </w:pPr>
            <w:r w:rsidRPr="007962FB">
              <w:rPr>
                <w:b/>
                <w:bCs/>
                <w:sz w:val="18"/>
                <w:szCs w:val="22"/>
                <w:lang w:eastAsia="zh-CN"/>
              </w:rPr>
              <w:t>n1 TRS</w:t>
            </w:r>
          </w:p>
        </w:tc>
        <w:tc>
          <w:tcPr>
            <w:tcW w:w="3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6E12D" w14:textId="77777777" w:rsidR="007962FB" w:rsidRPr="007962FB" w:rsidRDefault="007962FB" w:rsidP="00FB0E51">
            <w:pPr>
              <w:spacing w:after="120"/>
              <w:jc w:val="center"/>
              <w:rPr>
                <w:b/>
                <w:bCs/>
                <w:sz w:val="18"/>
                <w:szCs w:val="22"/>
                <w:lang w:val="en-US" w:eastAsia="zh-CN"/>
              </w:rPr>
            </w:pPr>
            <w:r w:rsidRPr="007962FB">
              <w:rPr>
                <w:b/>
                <w:bCs/>
                <w:sz w:val="18"/>
                <w:szCs w:val="22"/>
                <w:lang w:eastAsia="zh-CN"/>
              </w:rPr>
              <w:t>n28 TRS</w:t>
            </w:r>
          </w:p>
        </w:tc>
        <w:tc>
          <w:tcPr>
            <w:tcW w:w="2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997328" w14:textId="77777777" w:rsidR="007962FB" w:rsidRPr="007962FB" w:rsidRDefault="007962FB" w:rsidP="00FB0E51">
            <w:pPr>
              <w:spacing w:after="120"/>
              <w:jc w:val="center"/>
              <w:rPr>
                <w:b/>
                <w:bCs/>
                <w:sz w:val="18"/>
                <w:szCs w:val="22"/>
                <w:lang w:val="en-US" w:eastAsia="zh-CN"/>
              </w:rPr>
            </w:pPr>
            <w:r w:rsidRPr="007962FB">
              <w:rPr>
                <w:b/>
                <w:bCs/>
                <w:sz w:val="18"/>
                <w:szCs w:val="22"/>
                <w:lang w:val="en-US" w:eastAsia="zh-CN"/>
              </w:rPr>
              <w:t>n41 TRS</w:t>
            </w:r>
          </w:p>
        </w:tc>
        <w:tc>
          <w:tcPr>
            <w:tcW w:w="2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3B061" w14:textId="77777777" w:rsidR="007962FB" w:rsidRPr="007962FB" w:rsidRDefault="007962FB" w:rsidP="00FB0E51">
            <w:pPr>
              <w:spacing w:after="120"/>
              <w:jc w:val="center"/>
              <w:rPr>
                <w:b/>
                <w:bCs/>
                <w:sz w:val="18"/>
                <w:szCs w:val="22"/>
                <w:lang w:val="en-US" w:eastAsia="zh-CN"/>
              </w:rPr>
            </w:pPr>
            <w:r w:rsidRPr="007962FB">
              <w:rPr>
                <w:b/>
                <w:bCs/>
                <w:sz w:val="18"/>
                <w:szCs w:val="22"/>
                <w:lang w:val="en-US" w:eastAsia="zh-CN"/>
              </w:rPr>
              <w:t>n78 TRS</w:t>
            </w:r>
          </w:p>
        </w:tc>
        <w:tc>
          <w:tcPr>
            <w:tcW w:w="2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F253D4" w14:textId="77777777" w:rsidR="007962FB" w:rsidRPr="007962FB" w:rsidRDefault="007962FB" w:rsidP="00FB0E51">
            <w:pPr>
              <w:spacing w:after="120"/>
              <w:jc w:val="center"/>
              <w:rPr>
                <w:b/>
                <w:bCs/>
                <w:sz w:val="18"/>
                <w:szCs w:val="22"/>
                <w:lang w:val="en-US" w:eastAsia="zh-CN"/>
              </w:rPr>
            </w:pPr>
            <w:r w:rsidRPr="007962FB">
              <w:rPr>
                <w:b/>
                <w:bCs/>
                <w:sz w:val="18"/>
                <w:szCs w:val="22"/>
                <w:lang w:eastAsia="zh-CN"/>
              </w:rPr>
              <w:t>n1 PC3</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6B6A5" w14:textId="77777777" w:rsidR="007962FB" w:rsidRPr="007962FB" w:rsidRDefault="007962FB" w:rsidP="00FB0E51">
            <w:pPr>
              <w:spacing w:after="120"/>
              <w:jc w:val="center"/>
              <w:rPr>
                <w:b/>
                <w:bCs/>
                <w:sz w:val="18"/>
                <w:szCs w:val="22"/>
                <w:lang w:val="en-US" w:eastAsia="zh-CN"/>
              </w:rPr>
            </w:pPr>
            <w:r w:rsidRPr="007962FB">
              <w:rPr>
                <w:b/>
                <w:bCs/>
                <w:sz w:val="18"/>
                <w:szCs w:val="22"/>
                <w:lang w:eastAsia="zh-CN"/>
              </w:rPr>
              <w:t>n28 PC3</w:t>
            </w:r>
          </w:p>
        </w:tc>
        <w:tc>
          <w:tcPr>
            <w:tcW w:w="2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19AE7B" w14:textId="77777777" w:rsidR="007962FB" w:rsidRPr="007962FB" w:rsidRDefault="007962FB" w:rsidP="00FB0E51">
            <w:pPr>
              <w:spacing w:after="120"/>
              <w:jc w:val="center"/>
              <w:rPr>
                <w:b/>
                <w:bCs/>
                <w:i/>
                <w:iCs/>
                <w:color w:val="4472C4" w:themeColor="accent1"/>
                <w:sz w:val="18"/>
                <w:szCs w:val="22"/>
                <w:lang w:val="en-US" w:eastAsia="zh-CN"/>
              </w:rPr>
            </w:pPr>
            <w:r w:rsidRPr="006E1FBD">
              <w:rPr>
                <w:b/>
                <w:bCs/>
                <w:i/>
                <w:iCs/>
                <w:color w:val="4472C4" w:themeColor="accent1"/>
                <w:sz w:val="18"/>
                <w:szCs w:val="22"/>
                <w:lang w:val="en-US" w:eastAsia="zh-CN"/>
              </w:rPr>
              <w:t>n41 PC2</w:t>
            </w:r>
          </w:p>
        </w:tc>
        <w:tc>
          <w:tcPr>
            <w:tcW w:w="2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479D05" w14:textId="77777777" w:rsidR="007962FB" w:rsidRPr="007962FB" w:rsidRDefault="007962FB" w:rsidP="00FB0E51">
            <w:pPr>
              <w:spacing w:after="120"/>
              <w:jc w:val="center"/>
              <w:rPr>
                <w:b/>
                <w:bCs/>
                <w:i/>
                <w:iCs/>
                <w:color w:val="4472C4" w:themeColor="accent1"/>
                <w:sz w:val="18"/>
                <w:szCs w:val="22"/>
                <w:lang w:val="en-US" w:eastAsia="zh-CN"/>
              </w:rPr>
            </w:pPr>
            <w:r w:rsidRPr="006E1FBD">
              <w:rPr>
                <w:b/>
                <w:bCs/>
                <w:i/>
                <w:iCs/>
                <w:color w:val="4472C4" w:themeColor="accent1"/>
                <w:sz w:val="18"/>
                <w:szCs w:val="22"/>
                <w:lang w:val="en-US" w:eastAsia="zh-CN"/>
              </w:rPr>
              <w:t>n78 PC2</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5F97B6" w14:textId="77777777" w:rsidR="007962FB" w:rsidRPr="007962FB" w:rsidRDefault="007962FB" w:rsidP="00FB0E51">
            <w:pPr>
              <w:spacing w:after="120"/>
              <w:jc w:val="center"/>
              <w:rPr>
                <w:b/>
                <w:bCs/>
                <w:sz w:val="18"/>
                <w:szCs w:val="22"/>
                <w:lang w:val="en-US" w:eastAsia="zh-CN"/>
              </w:rPr>
            </w:pPr>
            <w:r w:rsidRPr="007962FB">
              <w:rPr>
                <w:b/>
                <w:bCs/>
                <w:sz w:val="18"/>
                <w:szCs w:val="22"/>
                <w:lang w:eastAsia="zh-CN"/>
              </w:rPr>
              <w:t>n1 TRS</w:t>
            </w:r>
          </w:p>
        </w:tc>
        <w:tc>
          <w:tcPr>
            <w:tcW w:w="3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4C2B96" w14:textId="77777777" w:rsidR="007962FB" w:rsidRPr="007962FB" w:rsidRDefault="007962FB" w:rsidP="00FB0E51">
            <w:pPr>
              <w:spacing w:after="120"/>
              <w:jc w:val="center"/>
              <w:rPr>
                <w:b/>
                <w:bCs/>
                <w:sz w:val="18"/>
                <w:szCs w:val="22"/>
                <w:lang w:val="en-US" w:eastAsia="zh-CN"/>
              </w:rPr>
            </w:pPr>
            <w:r w:rsidRPr="007962FB">
              <w:rPr>
                <w:b/>
                <w:bCs/>
                <w:sz w:val="18"/>
                <w:szCs w:val="22"/>
                <w:lang w:eastAsia="zh-CN"/>
              </w:rPr>
              <w:t>n28 TRS</w:t>
            </w:r>
          </w:p>
        </w:tc>
        <w:tc>
          <w:tcPr>
            <w:tcW w:w="2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30E6BF" w14:textId="77777777" w:rsidR="007962FB" w:rsidRPr="007962FB" w:rsidRDefault="007962FB" w:rsidP="00FB0E51">
            <w:pPr>
              <w:spacing w:after="120"/>
              <w:jc w:val="center"/>
              <w:rPr>
                <w:b/>
                <w:bCs/>
                <w:i/>
                <w:iCs/>
                <w:color w:val="4472C4" w:themeColor="accent1"/>
                <w:sz w:val="18"/>
                <w:szCs w:val="22"/>
                <w:lang w:val="en-US" w:eastAsia="zh-CN"/>
              </w:rPr>
            </w:pPr>
            <w:r w:rsidRPr="006E1FBD">
              <w:rPr>
                <w:b/>
                <w:bCs/>
                <w:i/>
                <w:iCs/>
                <w:color w:val="4472C4" w:themeColor="accent1"/>
                <w:sz w:val="18"/>
                <w:szCs w:val="22"/>
                <w:lang w:val="en-US" w:eastAsia="zh-CN"/>
              </w:rPr>
              <w:t>n41 TRS</w:t>
            </w:r>
          </w:p>
        </w:tc>
        <w:tc>
          <w:tcPr>
            <w:tcW w:w="2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10EB48" w14:textId="77777777" w:rsidR="007962FB" w:rsidRPr="007962FB" w:rsidRDefault="007962FB" w:rsidP="00FB0E51">
            <w:pPr>
              <w:spacing w:after="120"/>
              <w:jc w:val="center"/>
              <w:rPr>
                <w:b/>
                <w:bCs/>
                <w:i/>
                <w:iCs/>
                <w:color w:val="4472C4" w:themeColor="accent1"/>
                <w:sz w:val="18"/>
                <w:szCs w:val="22"/>
                <w:lang w:val="en-US" w:eastAsia="zh-CN"/>
              </w:rPr>
            </w:pPr>
            <w:r w:rsidRPr="006E1FBD">
              <w:rPr>
                <w:b/>
                <w:bCs/>
                <w:i/>
                <w:iCs/>
                <w:color w:val="4472C4" w:themeColor="accent1"/>
                <w:sz w:val="18"/>
                <w:szCs w:val="22"/>
                <w:lang w:val="en-US" w:eastAsia="zh-CN"/>
              </w:rPr>
              <w:t>n78 TRS</w:t>
            </w:r>
          </w:p>
        </w:tc>
      </w:tr>
      <w:tr w:rsidR="00FB0E51" w:rsidRPr="007962FB" w14:paraId="4F393E58" w14:textId="77777777" w:rsidTr="003F0B91">
        <w:trPr>
          <w:trHeight w:val="765"/>
        </w:trPr>
        <w:tc>
          <w:tcPr>
            <w:tcW w:w="3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36C231" w14:textId="77777777" w:rsidR="007962FB" w:rsidRPr="007962FB" w:rsidRDefault="007962FB" w:rsidP="00FB0E51">
            <w:pPr>
              <w:spacing w:after="120"/>
              <w:jc w:val="center"/>
              <w:rPr>
                <w:b/>
                <w:bCs/>
                <w:sz w:val="16"/>
                <w:lang w:val="en-US" w:eastAsia="zh-CN"/>
              </w:rPr>
            </w:pPr>
            <w:r w:rsidRPr="007962FB">
              <w:rPr>
                <w:b/>
                <w:bCs/>
                <w:i/>
                <w:iCs/>
                <w:sz w:val="16"/>
                <w:lang w:eastAsia="zh-CN"/>
              </w:rPr>
              <w:t>Chair</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C4D419" w14:textId="77777777" w:rsidR="007962FB" w:rsidRPr="007962FB" w:rsidRDefault="007962FB" w:rsidP="00FB0E51">
            <w:pPr>
              <w:spacing w:after="120"/>
              <w:jc w:val="center"/>
              <w:rPr>
                <w:b/>
                <w:bCs/>
                <w:sz w:val="16"/>
                <w:lang w:val="en-US" w:eastAsia="zh-CN"/>
              </w:rPr>
            </w:pPr>
            <w:r w:rsidRPr="007962FB">
              <w:rPr>
                <w:b/>
                <w:bCs/>
                <w:sz w:val="16"/>
                <w:lang w:eastAsia="zh-CN"/>
              </w:rPr>
              <w:t>[10.5]</w:t>
            </w:r>
          </w:p>
        </w:tc>
        <w:tc>
          <w:tcPr>
            <w:tcW w:w="2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09BE7D" w14:textId="77777777" w:rsidR="007962FB" w:rsidRPr="007962FB" w:rsidRDefault="007962FB" w:rsidP="00FB0E51">
            <w:pPr>
              <w:spacing w:after="120"/>
              <w:jc w:val="center"/>
              <w:rPr>
                <w:b/>
                <w:bCs/>
                <w:sz w:val="16"/>
                <w:lang w:val="en-US" w:eastAsia="zh-CN"/>
              </w:rPr>
            </w:pPr>
            <w:r w:rsidRPr="007962FB">
              <w:rPr>
                <w:b/>
                <w:bCs/>
                <w:sz w:val="16"/>
                <w:lang w:eastAsia="zh-CN"/>
              </w:rPr>
              <w:t>[7.0]</w:t>
            </w:r>
          </w:p>
        </w:tc>
        <w:tc>
          <w:tcPr>
            <w:tcW w:w="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DDA18B" w14:textId="77777777" w:rsidR="007962FB" w:rsidRPr="007962FB" w:rsidRDefault="007962FB" w:rsidP="00FB0E51">
            <w:pPr>
              <w:spacing w:after="120"/>
              <w:jc w:val="center"/>
              <w:rPr>
                <w:b/>
                <w:bCs/>
                <w:sz w:val="16"/>
                <w:lang w:val="en-US" w:eastAsia="zh-CN"/>
              </w:rPr>
            </w:pP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8B2D10" w14:textId="77777777" w:rsidR="007962FB" w:rsidRPr="007962FB" w:rsidRDefault="007962FB" w:rsidP="00FB0E51">
            <w:pPr>
              <w:spacing w:after="120"/>
              <w:jc w:val="center"/>
              <w:rPr>
                <w:b/>
                <w:bCs/>
                <w:sz w:val="16"/>
                <w:lang w:val="en-US" w:eastAsia="zh-CN"/>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4C70F1" w14:textId="77777777" w:rsidR="007962FB" w:rsidRPr="007962FB" w:rsidRDefault="007962FB" w:rsidP="00FB0E51">
            <w:pPr>
              <w:spacing w:after="120"/>
              <w:jc w:val="center"/>
              <w:rPr>
                <w:b/>
                <w:bCs/>
                <w:sz w:val="16"/>
                <w:lang w:val="en-US" w:eastAsia="zh-CN"/>
              </w:rPr>
            </w:pPr>
            <w:r w:rsidRPr="007962FB">
              <w:rPr>
                <w:b/>
                <w:bCs/>
                <w:sz w:val="16"/>
                <w:lang w:eastAsia="zh-CN"/>
              </w:rPr>
              <w:t>[-87.3]</w:t>
            </w:r>
          </w:p>
        </w:tc>
        <w:tc>
          <w:tcPr>
            <w:tcW w:w="3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9594E2" w14:textId="77777777" w:rsidR="007962FB" w:rsidRPr="007962FB" w:rsidRDefault="007962FB" w:rsidP="00FB0E51">
            <w:pPr>
              <w:spacing w:after="120"/>
              <w:jc w:val="center"/>
              <w:rPr>
                <w:b/>
                <w:bCs/>
                <w:sz w:val="16"/>
                <w:lang w:val="en-US" w:eastAsia="zh-CN"/>
              </w:rPr>
            </w:pPr>
            <w:r w:rsidRPr="007962FB">
              <w:rPr>
                <w:b/>
                <w:bCs/>
                <w:sz w:val="16"/>
                <w:lang w:eastAsia="zh-CN"/>
              </w:rPr>
              <w:t>[-80.2]</w:t>
            </w:r>
          </w:p>
        </w:tc>
        <w:tc>
          <w:tcPr>
            <w:tcW w:w="2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7D78F2" w14:textId="77777777" w:rsidR="007962FB" w:rsidRPr="007962FB" w:rsidRDefault="007962FB" w:rsidP="00FB0E51">
            <w:pPr>
              <w:spacing w:after="120"/>
              <w:jc w:val="center"/>
              <w:rPr>
                <w:b/>
                <w:bCs/>
                <w:sz w:val="16"/>
                <w:lang w:val="en-US" w:eastAsia="zh-CN"/>
              </w:rPr>
            </w:pPr>
          </w:p>
        </w:tc>
        <w:tc>
          <w:tcPr>
            <w:tcW w:w="2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95A366" w14:textId="77777777" w:rsidR="007962FB" w:rsidRPr="007962FB" w:rsidRDefault="007962FB" w:rsidP="00FB0E51">
            <w:pPr>
              <w:spacing w:after="120"/>
              <w:jc w:val="center"/>
              <w:rPr>
                <w:b/>
                <w:bCs/>
                <w:sz w:val="16"/>
                <w:lang w:val="en-US" w:eastAsia="zh-CN"/>
              </w:rPr>
            </w:pPr>
          </w:p>
        </w:tc>
        <w:tc>
          <w:tcPr>
            <w:tcW w:w="2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AA3E78" w14:textId="77777777" w:rsidR="007962FB" w:rsidRPr="007962FB" w:rsidRDefault="007962FB" w:rsidP="00FB0E51">
            <w:pPr>
              <w:spacing w:after="120"/>
              <w:jc w:val="center"/>
              <w:rPr>
                <w:b/>
                <w:bCs/>
                <w:sz w:val="16"/>
                <w:lang w:val="en-US" w:eastAsia="zh-CN"/>
              </w:rPr>
            </w:pPr>
            <w:r w:rsidRPr="007962FB">
              <w:rPr>
                <w:b/>
                <w:bCs/>
                <w:sz w:val="16"/>
                <w:lang w:eastAsia="zh-CN"/>
              </w:rPr>
              <w:t>[11.5]</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2B6731" w14:textId="77777777" w:rsidR="007962FB" w:rsidRPr="007962FB" w:rsidRDefault="007962FB" w:rsidP="00FB0E51">
            <w:pPr>
              <w:spacing w:after="120"/>
              <w:jc w:val="center"/>
              <w:rPr>
                <w:b/>
                <w:bCs/>
                <w:sz w:val="16"/>
                <w:lang w:val="en-US" w:eastAsia="zh-CN"/>
              </w:rPr>
            </w:pPr>
            <w:r w:rsidRPr="007962FB">
              <w:rPr>
                <w:b/>
                <w:bCs/>
                <w:sz w:val="16"/>
                <w:lang w:eastAsia="zh-CN"/>
              </w:rPr>
              <w:t>[9.5]</w:t>
            </w:r>
          </w:p>
        </w:tc>
        <w:tc>
          <w:tcPr>
            <w:tcW w:w="26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939E23" w14:textId="77777777" w:rsidR="006E1FBD" w:rsidRPr="006E1FBD" w:rsidRDefault="006E1FBD" w:rsidP="00FB0E51">
            <w:pPr>
              <w:spacing w:after="120"/>
              <w:jc w:val="center"/>
              <w:rPr>
                <w:b/>
                <w:bCs/>
                <w:i/>
                <w:iCs/>
                <w:color w:val="4472C4" w:themeColor="accent1"/>
                <w:sz w:val="16"/>
                <w:lang w:val="en-US" w:eastAsia="zh-CN"/>
              </w:rPr>
            </w:pPr>
          </w:p>
          <w:p w14:paraId="43611643" w14:textId="77777777" w:rsidR="006E1FBD" w:rsidRPr="006E1FBD" w:rsidRDefault="006E1FBD" w:rsidP="00FB0E51">
            <w:pPr>
              <w:spacing w:after="120"/>
              <w:jc w:val="center"/>
              <w:rPr>
                <w:b/>
                <w:bCs/>
                <w:i/>
                <w:iCs/>
                <w:color w:val="4472C4" w:themeColor="accent1"/>
                <w:sz w:val="16"/>
                <w:lang w:val="en-US" w:eastAsia="zh-CN"/>
              </w:rPr>
            </w:pPr>
          </w:p>
          <w:p w14:paraId="5655F4A6" w14:textId="77777777" w:rsidR="006E1FBD" w:rsidRPr="006E1FBD" w:rsidRDefault="006E1FBD" w:rsidP="00FB0E51">
            <w:pPr>
              <w:spacing w:after="120"/>
              <w:jc w:val="center"/>
              <w:rPr>
                <w:b/>
                <w:bCs/>
                <w:i/>
                <w:iCs/>
                <w:color w:val="4472C4" w:themeColor="accent1"/>
                <w:sz w:val="16"/>
                <w:lang w:val="en-US" w:eastAsia="zh-CN"/>
              </w:rPr>
            </w:pPr>
          </w:p>
          <w:p w14:paraId="0522CEB2" w14:textId="7E9FDFB4" w:rsidR="007962FB" w:rsidRPr="007962FB" w:rsidRDefault="007962FB" w:rsidP="00FB0E51">
            <w:pPr>
              <w:spacing w:after="120"/>
              <w:jc w:val="center"/>
              <w:rPr>
                <w:b/>
                <w:bCs/>
                <w:i/>
                <w:iCs/>
                <w:color w:val="4472C4" w:themeColor="accent1"/>
                <w:sz w:val="16"/>
                <w:lang w:val="en-US" w:eastAsia="zh-CN"/>
              </w:rPr>
            </w:pPr>
            <w:r w:rsidRPr="006E1FBD">
              <w:rPr>
                <w:b/>
                <w:bCs/>
                <w:i/>
                <w:iCs/>
                <w:color w:val="4472C4" w:themeColor="accent1"/>
                <w:sz w:val="16"/>
                <w:lang w:val="en-US" w:eastAsia="zh-CN"/>
              </w:rPr>
              <w:t>12.5</w:t>
            </w:r>
          </w:p>
        </w:tc>
        <w:tc>
          <w:tcPr>
            <w:tcW w:w="26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171FAD" w14:textId="77777777" w:rsidR="006E1FBD" w:rsidRPr="006E1FBD" w:rsidRDefault="007962FB" w:rsidP="00FB0E51">
            <w:pPr>
              <w:spacing w:after="120"/>
              <w:jc w:val="center"/>
              <w:rPr>
                <w:b/>
                <w:bCs/>
                <w:i/>
                <w:iCs/>
                <w:color w:val="4472C4" w:themeColor="accent1"/>
                <w:sz w:val="16"/>
                <w:lang w:val="en-US" w:eastAsia="zh-CN"/>
              </w:rPr>
            </w:pPr>
            <w:r w:rsidRPr="006E1FBD">
              <w:rPr>
                <w:b/>
                <w:bCs/>
                <w:i/>
                <w:iCs/>
                <w:color w:val="4472C4" w:themeColor="accent1"/>
                <w:sz w:val="16"/>
                <w:lang w:val="en-US" w:eastAsia="zh-CN"/>
              </w:rPr>
              <w:t xml:space="preserve"> </w:t>
            </w:r>
          </w:p>
          <w:p w14:paraId="18DBD1E2" w14:textId="77777777" w:rsidR="006E1FBD" w:rsidRPr="006E1FBD" w:rsidRDefault="006E1FBD" w:rsidP="00FB0E51">
            <w:pPr>
              <w:spacing w:after="120"/>
              <w:jc w:val="center"/>
              <w:rPr>
                <w:b/>
                <w:bCs/>
                <w:i/>
                <w:iCs/>
                <w:color w:val="4472C4" w:themeColor="accent1"/>
                <w:sz w:val="16"/>
                <w:lang w:val="en-US" w:eastAsia="zh-CN"/>
              </w:rPr>
            </w:pPr>
          </w:p>
          <w:p w14:paraId="243AE5A0" w14:textId="77777777" w:rsidR="006E1FBD" w:rsidRPr="006E1FBD" w:rsidRDefault="006E1FBD" w:rsidP="00FB0E51">
            <w:pPr>
              <w:spacing w:after="120"/>
              <w:jc w:val="center"/>
              <w:rPr>
                <w:b/>
                <w:bCs/>
                <w:i/>
                <w:iCs/>
                <w:color w:val="4472C4" w:themeColor="accent1"/>
                <w:sz w:val="16"/>
                <w:lang w:val="en-US" w:eastAsia="zh-CN"/>
              </w:rPr>
            </w:pPr>
          </w:p>
          <w:p w14:paraId="23603AF0" w14:textId="440F9102" w:rsidR="007962FB" w:rsidRPr="007962FB" w:rsidRDefault="007962FB" w:rsidP="00FB0E51">
            <w:pPr>
              <w:spacing w:after="120"/>
              <w:jc w:val="center"/>
              <w:rPr>
                <w:b/>
                <w:bCs/>
                <w:i/>
                <w:iCs/>
                <w:color w:val="4472C4" w:themeColor="accent1"/>
                <w:sz w:val="16"/>
                <w:lang w:val="en-US" w:eastAsia="zh-CN"/>
              </w:rPr>
            </w:pPr>
            <w:r w:rsidRPr="006E1FBD">
              <w:rPr>
                <w:b/>
                <w:bCs/>
                <w:i/>
                <w:iCs/>
                <w:color w:val="4472C4" w:themeColor="accent1"/>
                <w:sz w:val="16"/>
                <w:lang w:val="en-US" w:eastAsia="zh-CN"/>
              </w:rPr>
              <w:t>13</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C1CC79" w14:textId="77777777" w:rsidR="007962FB" w:rsidRPr="007962FB" w:rsidRDefault="007962FB" w:rsidP="00FB0E51">
            <w:pPr>
              <w:spacing w:after="120"/>
              <w:jc w:val="center"/>
              <w:rPr>
                <w:b/>
                <w:bCs/>
                <w:sz w:val="16"/>
                <w:lang w:val="en-US" w:eastAsia="zh-CN"/>
              </w:rPr>
            </w:pPr>
            <w:r w:rsidRPr="007962FB">
              <w:rPr>
                <w:b/>
                <w:bCs/>
                <w:sz w:val="16"/>
                <w:lang w:eastAsia="zh-CN"/>
              </w:rPr>
              <w:t>[-88.5]</w:t>
            </w:r>
          </w:p>
        </w:tc>
        <w:tc>
          <w:tcPr>
            <w:tcW w:w="3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CE1C24" w14:textId="77777777" w:rsidR="007962FB" w:rsidRPr="007962FB" w:rsidRDefault="007962FB" w:rsidP="00FB0E51">
            <w:pPr>
              <w:spacing w:after="120"/>
              <w:jc w:val="center"/>
              <w:rPr>
                <w:b/>
                <w:bCs/>
                <w:sz w:val="16"/>
                <w:lang w:val="en-US" w:eastAsia="zh-CN"/>
              </w:rPr>
            </w:pPr>
            <w:r w:rsidRPr="007962FB">
              <w:rPr>
                <w:b/>
                <w:bCs/>
                <w:sz w:val="16"/>
                <w:lang w:eastAsia="zh-CN"/>
              </w:rPr>
              <w:t>[-83.5]</w:t>
            </w:r>
          </w:p>
        </w:tc>
        <w:tc>
          <w:tcPr>
            <w:tcW w:w="26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AF665F" w14:textId="77777777" w:rsidR="006E1FBD" w:rsidRPr="006E1FBD" w:rsidRDefault="006E1FBD" w:rsidP="00FB0E51">
            <w:pPr>
              <w:spacing w:after="120"/>
              <w:jc w:val="center"/>
              <w:rPr>
                <w:b/>
                <w:bCs/>
                <w:i/>
                <w:iCs/>
                <w:color w:val="4472C4" w:themeColor="accent1"/>
                <w:sz w:val="16"/>
                <w:lang w:val="en-US" w:eastAsia="zh-CN"/>
              </w:rPr>
            </w:pPr>
          </w:p>
          <w:p w14:paraId="6F853601" w14:textId="77777777" w:rsidR="006E1FBD" w:rsidRPr="006E1FBD" w:rsidRDefault="006E1FBD" w:rsidP="00FB0E51">
            <w:pPr>
              <w:spacing w:after="120"/>
              <w:jc w:val="center"/>
              <w:rPr>
                <w:b/>
                <w:bCs/>
                <w:i/>
                <w:iCs/>
                <w:color w:val="4472C4" w:themeColor="accent1"/>
                <w:sz w:val="16"/>
                <w:lang w:val="en-US" w:eastAsia="zh-CN"/>
              </w:rPr>
            </w:pPr>
          </w:p>
          <w:p w14:paraId="14C66337" w14:textId="77777777" w:rsidR="006E1FBD" w:rsidRPr="006E1FBD" w:rsidRDefault="006E1FBD" w:rsidP="00FB0E51">
            <w:pPr>
              <w:spacing w:after="120"/>
              <w:jc w:val="center"/>
              <w:rPr>
                <w:b/>
                <w:bCs/>
                <w:i/>
                <w:iCs/>
                <w:color w:val="4472C4" w:themeColor="accent1"/>
                <w:sz w:val="16"/>
                <w:lang w:val="en-US" w:eastAsia="zh-CN"/>
              </w:rPr>
            </w:pPr>
          </w:p>
          <w:p w14:paraId="541A7748" w14:textId="6475C2FD" w:rsidR="007962FB" w:rsidRPr="007962FB" w:rsidRDefault="007962FB" w:rsidP="00FB0E51">
            <w:pPr>
              <w:spacing w:after="120"/>
              <w:jc w:val="center"/>
              <w:rPr>
                <w:b/>
                <w:bCs/>
                <w:i/>
                <w:iCs/>
                <w:color w:val="4472C4" w:themeColor="accent1"/>
                <w:sz w:val="16"/>
                <w:lang w:val="en-US" w:eastAsia="zh-CN"/>
              </w:rPr>
            </w:pPr>
            <w:r w:rsidRPr="006E1FBD">
              <w:rPr>
                <w:b/>
                <w:bCs/>
                <w:i/>
                <w:iCs/>
                <w:color w:val="4472C4" w:themeColor="accent1"/>
                <w:sz w:val="16"/>
                <w:lang w:val="en-US" w:eastAsia="zh-CN"/>
              </w:rPr>
              <w:t>-80</w:t>
            </w:r>
          </w:p>
        </w:tc>
        <w:tc>
          <w:tcPr>
            <w:tcW w:w="27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D899F5" w14:textId="77777777" w:rsidR="006E1FBD" w:rsidRPr="006E1FBD" w:rsidRDefault="006E1FBD" w:rsidP="00FB0E51">
            <w:pPr>
              <w:spacing w:after="120"/>
              <w:jc w:val="center"/>
              <w:rPr>
                <w:b/>
                <w:bCs/>
                <w:i/>
                <w:iCs/>
                <w:color w:val="4472C4" w:themeColor="accent1"/>
                <w:sz w:val="16"/>
                <w:lang w:val="en-US" w:eastAsia="zh-CN"/>
              </w:rPr>
            </w:pPr>
          </w:p>
          <w:p w14:paraId="63299CF2" w14:textId="77777777" w:rsidR="006E1FBD" w:rsidRPr="006E1FBD" w:rsidRDefault="006E1FBD" w:rsidP="00FB0E51">
            <w:pPr>
              <w:spacing w:after="120"/>
              <w:jc w:val="center"/>
              <w:rPr>
                <w:b/>
                <w:bCs/>
                <w:i/>
                <w:iCs/>
                <w:color w:val="4472C4" w:themeColor="accent1"/>
                <w:sz w:val="16"/>
                <w:lang w:val="en-US" w:eastAsia="zh-CN"/>
              </w:rPr>
            </w:pPr>
          </w:p>
          <w:p w14:paraId="3EA53D18" w14:textId="77777777" w:rsidR="006E1FBD" w:rsidRPr="006E1FBD" w:rsidRDefault="006E1FBD" w:rsidP="00FB0E51">
            <w:pPr>
              <w:spacing w:after="120"/>
              <w:jc w:val="center"/>
              <w:rPr>
                <w:b/>
                <w:bCs/>
                <w:i/>
                <w:iCs/>
                <w:color w:val="4472C4" w:themeColor="accent1"/>
                <w:sz w:val="16"/>
                <w:lang w:val="en-US" w:eastAsia="zh-CN"/>
              </w:rPr>
            </w:pPr>
          </w:p>
          <w:p w14:paraId="165ED5B5" w14:textId="4E76CD0D" w:rsidR="007962FB" w:rsidRPr="007962FB" w:rsidRDefault="007962FB" w:rsidP="00FB0E51">
            <w:pPr>
              <w:spacing w:after="120"/>
              <w:jc w:val="center"/>
              <w:rPr>
                <w:b/>
                <w:bCs/>
                <w:i/>
                <w:iCs/>
                <w:color w:val="4472C4" w:themeColor="accent1"/>
                <w:sz w:val="16"/>
                <w:lang w:val="en-US" w:eastAsia="zh-CN"/>
              </w:rPr>
            </w:pPr>
            <w:r w:rsidRPr="006E1FBD">
              <w:rPr>
                <w:b/>
                <w:bCs/>
                <w:i/>
                <w:iCs/>
                <w:color w:val="4472C4" w:themeColor="accent1"/>
                <w:sz w:val="16"/>
                <w:lang w:val="en-US" w:eastAsia="zh-CN"/>
              </w:rPr>
              <w:t>-81.2</w:t>
            </w:r>
          </w:p>
        </w:tc>
      </w:tr>
      <w:tr w:rsidR="00FB0E51" w:rsidRPr="007962FB" w14:paraId="26CDC7EF" w14:textId="77777777" w:rsidTr="003F0B91">
        <w:trPr>
          <w:trHeight w:val="680"/>
        </w:trPr>
        <w:tc>
          <w:tcPr>
            <w:tcW w:w="3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199BA5" w14:textId="77777777" w:rsidR="007962FB" w:rsidRPr="007962FB" w:rsidRDefault="007962FB" w:rsidP="00FB0E51">
            <w:pPr>
              <w:spacing w:after="120"/>
              <w:jc w:val="center"/>
              <w:rPr>
                <w:b/>
                <w:bCs/>
                <w:sz w:val="16"/>
                <w:lang w:val="en-US" w:eastAsia="zh-CN"/>
              </w:rPr>
            </w:pPr>
            <w:r w:rsidRPr="007962FB">
              <w:rPr>
                <w:b/>
                <w:bCs/>
                <w:i/>
                <w:iCs/>
                <w:sz w:val="16"/>
                <w:lang w:eastAsia="zh-CN"/>
              </w:rPr>
              <w:t>Operators new</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74F571" w14:textId="77777777" w:rsidR="007962FB" w:rsidRPr="007962FB" w:rsidRDefault="007962FB" w:rsidP="00FB0E51">
            <w:pPr>
              <w:spacing w:after="120"/>
              <w:jc w:val="center"/>
              <w:rPr>
                <w:b/>
                <w:bCs/>
                <w:sz w:val="16"/>
                <w:lang w:val="en-US" w:eastAsia="zh-CN"/>
              </w:rPr>
            </w:pPr>
            <w:r w:rsidRPr="007962FB">
              <w:rPr>
                <w:b/>
                <w:bCs/>
                <w:sz w:val="16"/>
                <w:lang w:eastAsia="zh-CN"/>
              </w:rPr>
              <w:t>10.9</w:t>
            </w:r>
          </w:p>
        </w:tc>
        <w:tc>
          <w:tcPr>
            <w:tcW w:w="2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F8A421" w14:textId="77777777" w:rsidR="007962FB" w:rsidRPr="007962FB" w:rsidRDefault="007962FB" w:rsidP="00FB0E51">
            <w:pPr>
              <w:spacing w:after="120"/>
              <w:jc w:val="center"/>
              <w:rPr>
                <w:b/>
                <w:bCs/>
                <w:sz w:val="16"/>
                <w:lang w:val="en-US" w:eastAsia="zh-CN"/>
              </w:rPr>
            </w:pPr>
            <w:r w:rsidRPr="007962FB">
              <w:rPr>
                <w:b/>
                <w:bCs/>
                <w:sz w:val="16"/>
                <w:lang w:eastAsia="zh-CN"/>
              </w:rPr>
              <w:t>8.0</w:t>
            </w:r>
          </w:p>
        </w:tc>
        <w:tc>
          <w:tcPr>
            <w:tcW w:w="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BD42AD" w14:textId="77777777" w:rsidR="007962FB" w:rsidRPr="007962FB" w:rsidRDefault="007962FB" w:rsidP="00FB0E51">
            <w:pPr>
              <w:spacing w:after="120"/>
              <w:jc w:val="center"/>
              <w:rPr>
                <w:b/>
                <w:bCs/>
                <w:sz w:val="16"/>
                <w:lang w:val="en-US" w:eastAsia="zh-CN"/>
              </w:rPr>
            </w:pPr>
            <w:r w:rsidRPr="007962FB">
              <w:rPr>
                <w:b/>
                <w:bCs/>
                <w:sz w:val="16"/>
                <w:lang w:val="en-US" w:eastAsia="zh-CN"/>
              </w:rPr>
              <w:t>13.46</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B3EBFE" w14:textId="77777777" w:rsidR="007962FB" w:rsidRPr="007962FB" w:rsidRDefault="007962FB" w:rsidP="00FB0E51">
            <w:pPr>
              <w:spacing w:after="120"/>
              <w:jc w:val="center"/>
              <w:rPr>
                <w:b/>
                <w:bCs/>
                <w:sz w:val="16"/>
                <w:lang w:val="en-US" w:eastAsia="zh-CN"/>
              </w:rPr>
            </w:pPr>
            <w:r w:rsidRPr="007962FB">
              <w:rPr>
                <w:b/>
                <w:bCs/>
                <w:sz w:val="16"/>
                <w:lang w:val="en-US" w:eastAsia="zh-CN"/>
              </w:rPr>
              <w:t>13.58</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7166EE" w14:textId="77777777" w:rsidR="007962FB" w:rsidRPr="007962FB" w:rsidRDefault="007962FB" w:rsidP="00FB0E51">
            <w:pPr>
              <w:spacing w:after="120"/>
              <w:jc w:val="center"/>
              <w:rPr>
                <w:b/>
                <w:bCs/>
                <w:sz w:val="16"/>
                <w:lang w:val="en-US" w:eastAsia="zh-CN"/>
              </w:rPr>
            </w:pPr>
            <w:r w:rsidRPr="007962FB">
              <w:rPr>
                <w:b/>
                <w:bCs/>
                <w:sz w:val="16"/>
                <w:lang w:eastAsia="zh-CN"/>
              </w:rPr>
              <w:t>-87</w:t>
            </w:r>
          </w:p>
        </w:tc>
        <w:tc>
          <w:tcPr>
            <w:tcW w:w="3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86BBBD" w14:textId="77777777" w:rsidR="007962FB" w:rsidRPr="007962FB" w:rsidRDefault="007962FB" w:rsidP="00FB0E51">
            <w:pPr>
              <w:spacing w:after="120"/>
              <w:jc w:val="center"/>
              <w:rPr>
                <w:b/>
                <w:bCs/>
                <w:sz w:val="16"/>
                <w:lang w:val="en-US" w:eastAsia="zh-CN"/>
              </w:rPr>
            </w:pPr>
            <w:r w:rsidRPr="007962FB">
              <w:rPr>
                <w:b/>
                <w:bCs/>
                <w:sz w:val="16"/>
                <w:lang w:eastAsia="zh-CN"/>
              </w:rPr>
              <w:t>-80</w:t>
            </w:r>
          </w:p>
        </w:tc>
        <w:tc>
          <w:tcPr>
            <w:tcW w:w="2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DCFE21" w14:textId="77777777" w:rsidR="007962FB" w:rsidRPr="007962FB" w:rsidRDefault="007962FB" w:rsidP="00FB0E51">
            <w:pPr>
              <w:spacing w:after="120"/>
              <w:jc w:val="center"/>
              <w:rPr>
                <w:b/>
                <w:bCs/>
                <w:sz w:val="16"/>
                <w:lang w:val="en-US" w:eastAsia="zh-CN"/>
              </w:rPr>
            </w:pPr>
            <w:r w:rsidRPr="007962FB">
              <w:rPr>
                <w:b/>
                <w:bCs/>
                <w:sz w:val="16"/>
                <w:lang w:val="en-US" w:eastAsia="zh-CN"/>
              </w:rPr>
              <w:t>-82</w:t>
            </w:r>
          </w:p>
        </w:tc>
        <w:tc>
          <w:tcPr>
            <w:tcW w:w="2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0E01DE" w14:textId="77777777" w:rsidR="007962FB" w:rsidRPr="007962FB" w:rsidRDefault="007962FB" w:rsidP="00FB0E51">
            <w:pPr>
              <w:spacing w:after="120"/>
              <w:jc w:val="center"/>
              <w:rPr>
                <w:b/>
                <w:bCs/>
                <w:sz w:val="16"/>
                <w:lang w:val="en-US" w:eastAsia="zh-CN"/>
              </w:rPr>
            </w:pPr>
            <w:r w:rsidRPr="007962FB">
              <w:rPr>
                <w:b/>
                <w:bCs/>
                <w:sz w:val="16"/>
                <w:lang w:val="en-US" w:eastAsia="zh-CN"/>
              </w:rPr>
              <w:t>-83.4</w:t>
            </w:r>
          </w:p>
        </w:tc>
        <w:tc>
          <w:tcPr>
            <w:tcW w:w="2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6A7F3D" w14:textId="77777777" w:rsidR="007962FB" w:rsidRPr="007962FB" w:rsidRDefault="007962FB" w:rsidP="00FB0E51">
            <w:pPr>
              <w:spacing w:after="120"/>
              <w:jc w:val="center"/>
              <w:rPr>
                <w:b/>
                <w:bCs/>
                <w:sz w:val="16"/>
                <w:lang w:val="en-US" w:eastAsia="zh-CN"/>
              </w:rPr>
            </w:pPr>
            <w:r w:rsidRPr="007962FB">
              <w:rPr>
                <w:b/>
                <w:bCs/>
                <w:sz w:val="16"/>
                <w:lang w:eastAsia="zh-CN"/>
              </w:rPr>
              <w:t>12.05</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9FF59E" w14:textId="77777777" w:rsidR="007962FB" w:rsidRPr="007962FB" w:rsidRDefault="007962FB" w:rsidP="00FB0E51">
            <w:pPr>
              <w:spacing w:after="120"/>
              <w:jc w:val="center"/>
              <w:rPr>
                <w:b/>
                <w:bCs/>
                <w:sz w:val="16"/>
                <w:lang w:val="en-US" w:eastAsia="zh-CN"/>
              </w:rPr>
            </w:pPr>
            <w:r w:rsidRPr="007962FB">
              <w:rPr>
                <w:b/>
                <w:bCs/>
                <w:sz w:val="16"/>
                <w:lang w:eastAsia="zh-CN"/>
              </w:rPr>
              <w:t>11.06</w:t>
            </w:r>
          </w:p>
        </w:tc>
        <w:tc>
          <w:tcPr>
            <w:tcW w:w="262" w:type="pct"/>
            <w:vMerge/>
            <w:tcBorders>
              <w:top w:val="single" w:sz="8" w:space="0" w:color="000000"/>
              <w:left w:val="single" w:sz="8" w:space="0" w:color="000000"/>
              <w:bottom w:val="single" w:sz="8" w:space="0" w:color="000000"/>
              <w:right w:val="single" w:sz="8" w:space="0" w:color="000000"/>
            </w:tcBorders>
            <w:vAlign w:val="center"/>
            <w:hideMark/>
          </w:tcPr>
          <w:p w14:paraId="3D9E798D" w14:textId="77777777" w:rsidR="007962FB" w:rsidRPr="007962FB" w:rsidRDefault="007962FB" w:rsidP="00FB0E51">
            <w:pPr>
              <w:spacing w:after="120"/>
              <w:jc w:val="center"/>
              <w:rPr>
                <w:b/>
                <w:bCs/>
                <w:sz w:val="16"/>
                <w:lang w:val="en-US" w:eastAsia="zh-CN"/>
              </w:rPr>
            </w:pPr>
          </w:p>
        </w:tc>
        <w:tc>
          <w:tcPr>
            <w:tcW w:w="263" w:type="pct"/>
            <w:vMerge/>
            <w:tcBorders>
              <w:top w:val="single" w:sz="8" w:space="0" w:color="000000"/>
              <w:left w:val="single" w:sz="8" w:space="0" w:color="000000"/>
              <w:bottom w:val="single" w:sz="8" w:space="0" w:color="000000"/>
              <w:right w:val="single" w:sz="8" w:space="0" w:color="000000"/>
            </w:tcBorders>
            <w:vAlign w:val="center"/>
            <w:hideMark/>
          </w:tcPr>
          <w:p w14:paraId="03A9F72F" w14:textId="77777777" w:rsidR="007962FB" w:rsidRPr="007962FB" w:rsidRDefault="007962FB" w:rsidP="00FB0E51">
            <w:pPr>
              <w:spacing w:after="120"/>
              <w:jc w:val="center"/>
              <w:rPr>
                <w:b/>
                <w:bCs/>
                <w:sz w:val="16"/>
                <w:lang w:val="en-US"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7C7B33" w14:textId="77777777" w:rsidR="007962FB" w:rsidRPr="007962FB" w:rsidRDefault="007962FB" w:rsidP="00FB0E51">
            <w:pPr>
              <w:spacing w:after="120"/>
              <w:jc w:val="center"/>
              <w:rPr>
                <w:b/>
                <w:bCs/>
                <w:sz w:val="16"/>
                <w:lang w:val="en-US" w:eastAsia="zh-CN"/>
              </w:rPr>
            </w:pPr>
            <w:r w:rsidRPr="007962FB">
              <w:rPr>
                <w:b/>
                <w:bCs/>
                <w:sz w:val="16"/>
                <w:lang w:eastAsia="zh-CN"/>
              </w:rPr>
              <w:t>-89.41</w:t>
            </w:r>
          </w:p>
        </w:tc>
        <w:tc>
          <w:tcPr>
            <w:tcW w:w="3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8F250E" w14:textId="77777777" w:rsidR="007962FB" w:rsidRPr="007962FB" w:rsidRDefault="007962FB" w:rsidP="00FB0E51">
            <w:pPr>
              <w:spacing w:after="120"/>
              <w:jc w:val="center"/>
              <w:rPr>
                <w:b/>
                <w:bCs/>
                <w:sz w:val="16"/>
                <w:lang w:val="en-US" w:eastAsia="zh-CN"/>
              </w:rPr>
            </w:pPr>
            <w:r w:rsidRPr="007962FB">
              <w:rPr>
                <w:b/>
                <w:bCs/>
                <w:sz w:val="16"/>
                <w:lang w:eastAsia="zh-CN"/>
              </w:rPr>
              <w:t>-83.85</w:t>
            </w:r>
          </w:p>
        </w:tc>
        <w:tc>
          <w:tcPr>
            <w:tcW w:w="263" w:type="pct"/>
            <w:vMerge/>
            <w:tcBorders>
              <w:top w:val="single" w:sz="8" w:space="0" w:color="000000"/>
              <w:left w:val="single" w:sz="8" w:space="0" w:color="000000"/>
              <w:bottom w:val="single" w:sz="8" w:space="0" w:color="000000"/>
              <w:right w:val="single" w:sz="8" w:space="0" w:color="000000"/>
            </w:tcBorders>
            <w:vAlign w:val="center"/>
            <w:hideMark/>
          </w:tcPr>
          <w:p w14:paraId="028D2F2E" w14:textId="77777777" w:rsidR="007962FB" w:rsidRPr="007962FB" w:rsidRDefault="007962FB" w:rsidP="00FB0E51">
            <w:pPr>
              <w:spacing w:after="120"/>
              <w:jc w:val="center"/>
              <w:rPr>
                <w:b/>
                <w:bCs/>
                <w:sz w:val="16"/>
                <w:lang w:val="en-US" w:eastAsia="zh-CN"/>
              </w:rPr>
            </w:pPr>
          </w:p>
        </w:tc>
        <w:tc>
          <w:tcPr>
            <w:tcW w:w="279" w:type="pct"/>
            <w:vMerge/>
            <w:tcBorders>
              <w:top w:val="single" w:sz="8" w:space="0" w:color="000000"/>
              <w:left w:val="single" w:sz="8" w:space="0" w:color="000000"/>
              <w:bottom w:val="single" w:sz="8" w:space="0" w:color="000000"/>
              <w:right w:val="single" w:sz="8" w:space="0" w:color="000000"/>
            </w:tcBorders>
            <w:vAlign w:val="center"/>
            <w:hideMark/>
          </w:tcPr>
          <w:p w14:paraId="7D57A7D0" w14:textId="77777777" w:rsidR="007962FB" w:rsidRPr="007962FB" w:rsidRDefault="007962FB" w:rsidP="00FB0E51">
            <w:pPr>
              <w:spacing w:after="120"/>
              <w:jc w:val="center"/>
              <w:rPr>
                <w:b/>
                <w:bCs/>
                <w:sz w:val="16"/>
                <w:lang w:val="en-US" w:eastAsia="zh-CN"/>
              </w:rPr>
            </w:pPr>
          </w:p>
        </w:tc>
      </w:tr>
      <w:tr w:rsidR="00FB0E51" w:rsidRPr="007962FB" w14:paraId="61630110" w14:textId="77777777" w:rsidTr="003F0B91">
        <w:trPr>
          <w:trHeight w:val="414"/>
        </w:trPr>
        <w:tc>
          <w:tcPr>
            <w:tcW w:w="3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7BDF7C" w14:textId="77777777" w:rsidR="007962FB" w:rsidRPr="007962FB" w:rsidRDefault="007962FB" w:rsidP="00FB0E51">
            <w:pPr>
              <w:spacing w:after="120"/>
              <w:jc w:val="center"/>
              <w:rPr>
                <w:b/>
                <w:bCs/>
                <w:sz w:val="16"/>
                <w:lang w:val="en-US" w:eastAsia="zh-CN"/>
              </w:rPr>
            </w:pPr>
            <w:r w:rsidRPr="007962FB">
              <w:rPr>
                <w:b/>
                <w:bCs/>
                <w:sz w:val="16"/>
                <w:lang w:val="en-US" w:eastAsia="zh-CN"/>
              </w:rPr>
              <w:t>OEMs new</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3972B7" w14:textId="77777777" w:rsidR="007962FB" w:rsidRPr="007962FB" w:rsidRDefault="007962FB" w:rsidP="00FB0E51">
            <w:pPr>
              <w:spacing w:after="120"/>
              <w:jc w:val="center"/>
              <w:rPr>
                <w:b/>
                <w:bCs/>
                <w:sz w:val="16"/>
                <w:lang w:val="en-US" w:eastAsia="zh-CN"/>
              </w:rPr>
            </w:pPr>
          </w:p>
        </w:tc>
        <w:tc>
          <w:tcPr>
            <w:tcW w:w="2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F281B7" w14:textId="77777777" w:rsidR="007962FB" w:rsidRPr="007962FB" w:rsidRDefault="007962FB" w:rsidP="00FB0E51">
            <w:pPr>
              <w:spacing w:after="120"/>
              <w:jc w:val="center"/>
              <w:rPr>
                <w:b/>
                <w:bCs/>
                <w:sz w:val="16"/>
                <w:lang w:val="en-US" w:eastAsia="zh-CN"/>
              </w:rPr>
            </w:pPr>
          </w:p>
        </w:tc>
        <w:tc>
          <w:tcPr>
            <w:tcW w:w="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671BE8" w14:textId="77777777" w:rsidR="007962FB" w:rsidRPr="007962FB" w:rsidRDefault="007962FB" w:rsidP="00FB0E51">
            <w:pPr>
              <w:spacing w:after="120"/>
              <w:jc w:val="center"/>
              <w:rPr>
                <w:b/>
                <w:bCs/>
                <w:sz w:val="16"/>
                <w:lang w:val="en-US" w:eastAsia="zh-CN"/>
              </w:rPr>
            </w:pPr>
            <w:r w:rsidRPr="007962FB">
              <w:rPr>
                <w:b/>
                <w:bCs/>
                <w:sz w:val="16"/>
                <w:lang w:val="en-US" w:eastAsia="zh-CN"/>
              </w:rPr>
              <w:t xml:space="preserve">10 </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A63F44" w14:textId="77777777" w:rsidR="007962FB" w:rsidRPr="007962FB" w:rsidRDefault="007962FB" w:rsidP="00FB0E51">
            <w:pPr>
              <w:spacing w:after="120"/>
              <w:jc w:val="center"/>
              <w:rPr>
                <w:b/>
                <w:bCs/>
                <w:sz w:val="16"/>
                <w:lang w:val="en-US" w:eastAsia="zh-CN"/>
              </w:rPr>
            </w:pPr>
            <w:r w:rsidRPr="007962FB">
              <w:rPr>
                <w:b/>
                <w:bCs/>
                <w:sz w:val="16"/>
                <w:lang w:val="en-US" w:eastAsia="zh-CN"/>
              </w:rPr>
              <w:t>10.5</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D5DF15" w14:textId="77777777" w:rsidR="007962FB" w:rsidRPr="007962FB" w:rsidRDefault="007962FB" w:rsidP="00FB0E51">
            <w:pPr>
              <w:spacing w:after="120"/>
              <w:jc w:val="center"/>
              <w:rPr>
                <w:b/>
                <w:bCs/>
                <w:sz w:val="16"/>
                <w:lang w:val="en-US" w:eastAsia="zh-CN"/>
              </w:rPr>
            </w:pPr>
          </w:p>
        </w:tc>
        <w:tc>
          <w:tcPr>
            <w:tcW w:w="3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DBF820" w14:textId="77777777" w:rsidR="007962FB" w:rsidRPr="007962FB" w:rsidRDefault="007962FB" w:rsidP="00FB0E51">
            <w:pPr>
              <w:spacing w:after="120"/>
              <w:jc w:val="center"/>
              <w:rPr>
                <w:b/>
                <w:bCs/>
                <w:sz w:val="16"/>
                <w:lang w:val="en-US" w:eastAsia="zh-CN"/>
              </w:rPr>
            </w:pPr>
          </w:p>
        </w:tc>
        <w:tc>
          <w:tcPr>
            <w:tcW w:w="2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CAD91E" w14:textId="77777777" w:rsidR="007962FB" w:rsidRPr="007962FB" w:rsidRDefault="007962FB" w:rsidP="00FB0E51">
            <w:pPr>
              <w:spacing w:after="120"/>
              <w:jc w:val="center"/>
              <w:rPr>
                <w:b/>
                <w:bCs/>
                <w:sz w:val="16"/>
                <w:lang w:val="en-US" w:eastAsia="zh-CN"/>
              </w:rPr>
            </w:pPr>
            <w:r w:rsidRPr="007962FB">
              <w:rPr>
                <w:b/>
                <w:bCs/>
                <w:sz w:val="16"/>
                <w:lang w:val="en-US" w:eastAsia="zh-CN"/>
              </w:rPr>
              <w:t>-79</w:t>
            </w:r>
          </w:p>
        </w:tc>
        <w:tc>
          <w:tcPr>
            <w:tcW w:w="2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8002E" w14:textId="77777777" w:rsidR="007962FB" w:rsidRPr="007962FB" w:rsidRDefault="007962FB" w:rsidP="00FB0E51">
            <w:pPr>
              <w:spacing w:after="120"/>
              <w:jc w:val="center"/>
              <w:rPr>
                <w:b/>
                <w:bCs/>
                <w:sz w:val="16"/>
                <w:lang w:val="en-US" w:eastAsia="zh-CN"/>
              </w:rPr>
            </w:pPr>
            <w:r w:rsidRPr="007962FB">
              <w:rPr>
                <w:b/>
                <w:bCs/>
                <w:sz w:val="16"/>
                <w:lang w:val="en-US" w:eastAsia="zh-CN"/>
              </w:rPr>
              <w:t>-79.5</w:t>
            </w:r>
          </w:p>
        </w:tc>
        <w:tc>
          <w:tcPr>
            <w:tcW w:w="28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2BCBF5" w14:textId="77777777" w:rsidR="007962FB" w:rsidRPr="007962FB" w:rsidRDefault="007962FB" w:rsidP="00FB0E51">
            <w:pPr>
              <w:spacing w:after="120"/>
              <w:jc w:val="center"/>
              <w:rPr>
                <w:b/>
                <w:bCs/>
                <w:sz w:val="16"/>
                <w:lang w:val="en-US" w:eastAsia="zh-CN"/>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3C81BF" w14:textId="77777777" w:rsidR="007962FB" w:rsidRPr="007962FB" w:rsidRDefault="007962FB" w:rsidP="00FB0E51">
            <w:pPr>
              <w:spacing w:after="120"/>
              <w:jc w:val="center"/>
              <w:rPr>
                <w:b/>
                <w:bCs/>
                <w:sz w:val="16"/>
                <w:lang w:val="en-US" w:eastAsia="zh-CN"/>
              </w:rPr>
            </w:pPr>
          </w:p>
        </w:tc>
        <w:tc>
          <w:tcPr>
            <w:tcW w:w="262" w:type="pct"/>
            <w:vMerge/>
            <w:tcBorders>
              <w:top w:val="single" w:sz="8" w:space="0" w:color="000000"/>
              <w:left w:val="single" w:sz="8" w:space="0" w:color="000000"/>
              <w:bottom w:val="single" w:sz="8" w:space="0" w:color="000000"/>
              <w:right w:val="single" w:sz="8" w:space="0" w:color="000000"/>
            </w:tcBorders>
            <w:vAlign w:val="center"/>
            <w:hideMark/>
          </w:tcPr>
          <w:p w14:paraId="4C4A4D16" w14:textId="77777777" w:rsidR="007962FB" w:rsidRPr="007962FB" w:rsidRDefault="007962FB" w:rsidP="00FB0E51">
            <w:pPr>
              <w:spacing w:after="120"/>
              <w:jc w:val="center"/>
              <w:rPr>
                <w:b/>
                <w:bCs/>
                <w:sz w:val="16"/>
                <w:lang w:val="en-US" w:eastAsia="zh-CN"/>
              </w:rPr>
            </w:pPr>
          </w:p>
        </w:tc>
        <w:tc>
          <w:tcPr>
            <w:tcW w:w="263" w:type="pct"/>
            <w:vMerge/>
            <w:tcBorders>
              <w:top w:val="single" w:sz="8" w:space="0" w:color="000000"/>
              <w:left w:val="single" w:sz="8" w:space="0" w:color="000000"/>
              <w:bottom w:val="single" w:sz="8" w:space="0" w:color="000000"/>
              <w:right w:val="single" w:sz="8" w:space="0" w:color="000000"/>
            </w:tcBorders>
            <w:vAlign w:val="center"/>
            <w:hideMark/>
          </w:tcPr>
          <w:p w14:paraId="597C1085" w14:textId="77777777" w:rsidR="007962FB" w:rsidRPr="007962FB" w:rsidRDefault="007962FB" w:rsidP="00FB0E51">
            <w:pPr>
              <w:spacing w:after="120"/>
              <w:jc w:val="center"/>
              <w:rPr>
                <w:b/>
                <w:bCs/>
                <w:sz w:val="16"/>
                <w:lang w:val="en-US"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929BC1" w14:textId="77777777" w:rsidR="007962FB" w:rsidRPr="007962FB" w:rsidRDefault="007962FB" w:rsidP="00FB0E51">
            <w:pPr>
              <w:spacing w:after="120"/>
              <w:jc w:val="center"/>
              <w:rPr>
                <w:b/>
                <w:bCs/>
                <w:sz w:val="16"/>
                <w:lang w:val="en-US" w:eastAsia="zh-CN"/>
              </w:rPr>
            </w:pPr>
          </w:p>
        </w:tc>
        <w:tc>
          <w:tcPr>
            <w:tcW w:w="3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6E01FF" w14:textId="77777777" w:rsidR="007962FB" w:rsidRPr="007962FB" w:rsidRDefault="007962FB" w:rsidP="00FB0E51">
            <w:pPr>
              <w:spacing w:after="120"/>
              <w:jc w:val="center"/>
              <w:rPr>
                <w:b/>
                <w:bCs/>
                <w:sz w:val="16"/>
                <w:lang w:val="en-US" w:eastAsia="zh-CN"/>
              </w:rPr>
            </w:pPr>
          </w:p>
        </w:tc>
        <w:tc>
          <w:tcPr>
            <w:tcW w:w="263" w:type="pct"/>
            <w:vMerge/>
            <w:tcBorders>
              <w:top w:val="single" w:sz="8" w:space="0" w:color="000000"/>
              <w:left w:val="single" w:sz="8" w:space="0" w:color="000000"/>
              <w:bottom w:val="single" w:sz="8" w:space="0" w:color="000000"/>
              <w:right w:val="single" w:sz="8" w:space="0" w:color="000000"/>
            </w:tcBorders>
            <w:vAlign w:val="center"/>
            <w:hideMark/>
          </w:tcPr>
          <w:p w14:paraId="7D4F6707" w14:textId="77777777" w:rsidR="007962FB" w:rsidRPr="007962FB" w:rsidRDefault="007962FB" w:rsidP="00FB0E51">
            <w:pPr>
              <w:spacing w:after="120"/>
              <w:jc w:val="center"/>
              <w:rPr>
                <w:b/>
                <w:bCs/>
                <w:sz w:val="16"/>
                <w:lang w:val="en-US" w:eastAsia="zh-CN"/>
              </w:rPr>
            </w:pPr>
          </w:p>
        </w:tc>
        <w:tc>
          <w:tcPr>
            <w:tcW w:w="279" w:type="pct"/>
            <w:vMerge/>
            <w:tcBorders>
              <w:top w:val="single" w:sz="8" w:space="0" w:color="000000"/>
              <w:left w:val="single" w:sz="8" w:space="0" w:color="000000"/>
              <w:bottom w:val="single" w:sz="8" w:space="0" w:color="000000"/>
              <w:right w:val="single" w:sz="8" w:space="0" w:color="000000"/>
            </w:tcBorders>
            <w:vAlign w:val="center"/>
            <w:hideMark/>
          </w:tcPr>
          <w:p w14:paraId="6A307E1D" w14:textId="77777777" w:rsidR="007962FB" w:rsidRPr="007962FB" w:rsidRDefault="007962FB" w:rsidP="00FB0E51">
            <w:pPr>
              <w:spacing w:after="120"/>
              <w:jc w:val="center"/>
              <w:rPr>
                <w:b/>
                <w:bCs/>
                <w:sz w:val="16"/>
                <w:lang w:val="en-US" w:eastAsia="zh-CN"/>
              </w:rPr>
            </w:pPr>
          </w:p>
        </w:tc>
      </w:tr>
    </w:tbl>
    <w:p w14:paraId="5619C7A2" w14:textId="77777777" w:rsidR="00946C28" w:rsidRPr="007962FB" w:rsidRDefault="00946C28" w:rsidP="00170389">
      <w:pPr>
        <w:spacing w:after="120"/>
        <w:jc w:val="center"/>
        <w:rPr>
          <w:b/>
          <w:bCs/>
          <w:sz w:val="16"/>
          <w:lang w:eastAsia="zh-CN"/>
        </w:rPr>
      </w:pPr>
    </w:p>
    <w:p w14:paraId="4A844449" w14:textId="77777777" w:rsidR="0093503D" w:rsidRDefault="0093503D" w:rsidP="00935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4F3C7AD6" w14:textId="58E1EC4D" w:rsidR="0093503D" w:rsidRPr="002A087A" w:rsidRDefault="00DB18E5" w:rsidP="0093503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Discuss and</w:t>
      </w:r>
      <w:r w:rsidR="0093503D">
        <w:rPr>
          <w:rFonts w:eastAsia="宋体" w:hint="eastAsia"/>
          <w:szCs w:val="24"/>
          <w:lang w:eastAsia="zh-CN"/>
        </w:rPr>
        <w:t xml:space="preserve"> agree TRP</w:t>
      </w:r>
      <w:r>
        <w:rPr>
          <w:rFonts w:eastAsia="宋体" w:hint="eastAsia"/>
          <w:szCs w:val="24"/>
          <w:lang w:eastAsia="zh-CN"/>
        </w:rPr>
        <w:t>/TRS</w:t>
      </w:r>
      <w:r w:rsidR="0093503D">
        <w:rPr>
          <w:rFonts w:eastAsia="宋体" w:hint="eastAsia"/>
          <w:szCs w:val="24"/>
          <w:lang w:eastAsia="zh-CN"/>
        </w:rPr>
        <w:t xml:space="preserve"> requirements</w:t>
      </w:r>
    </w:p>
    <w:p w14:paraId="17E8FC8F" w14:textId="77777777" w:rsidR="0093503D" w:rsidRDefault="0093503D" w:rsidP="00910490">
      <w:pPr>
        <w:pStyle w:val="aff8"/>
        <w:overflowPunct/>
        <w:autoSpaceDE/>
        <w:autoSpaceDN/>
        <w:adjustRightInd/>
        <w:spacing w:after="120"/>
        <w:ind w:left="1440" w:firstLineChars="0" w:firstLine="0"/>
        <w:textAlignment w:val="auto"/>
        <w:rPr>
          <w:rFonts w:eastAsia="宋体"/>
          <w:b/>
          <w:bCs/>
          <w:szCs w:val="24"/>
          <w:lang w:eastAsia="zh-CN"/>
        </w:rPr>
      </w:pPr>
    </w:p>
    <w:p w14:paraId="116A3392" w14:textId="1CA2A940" w:rsidR="006657E1" w:rsidRDefault="006657E1" w:rsidP="006657E1">
      <w:pPr>
        <w:spacing w:after="120"/>
        <w:rPr>
          <w:i/>
          <w:iCs/>
          <w:color w:val="4472C4" w:themeColor="accent1"/>
          <w:szCs w:val="24"/>
          <w:lang w:eastAsia="zh-CN"/>
        </w:rPr>
      </w:pPr>
      <w:r w:rsidRPr="006657E1">
        <w:rPr>
          <w:rFonts w:hint="eastAsia"/>
          <w:b/>
          <w:i/>
          <w:iCs/>
          <w:color w:val="4472C4" w:themeColor="accent1"/>
          <w:lang w:eastAsia="zh-CN"/>
        </w:rPr>
        <w:t xml:space="preserve">Moderator: </w:t>
      </w:r>
      <w:r w:rsidRPr="006657E1">
        <w:rPr>
          <w:rFonts w:hint="eastAsia"/>
          <w:i/>
          <w:iCs/>
          <w:color w:val="4472C4" w:themeColor="accent1"/>
          <w:szCs w:val="24"/>
          <w:lang w:eastAsia="zh-CN"/>
        </w:rPr>
        <w:t xml:space="preserve">The </w:t>
      </w:r>
      <w:r w:rsidR="00F07A27">
        <w:rPr>
          <w:rFonts w:hint="eastAsia"/>
          <w:i/>
          <w:iCs/>
          <w:color w:val="4472C4" w:themeColor="accent1"/>
          <w:szCs w:val="24"/>
          <w:lang w:eastAsia="zh-CN"/>
        </w:rPr>
        <w:t xml:space="preserve">Rel-18 </w:t>
      </w:r>
      <w:r>
        <w:rPr>
          <w:rFonts w:hint="eastAsia"/>
          <w:i/>
          <w:iCs/>
          <w:color w:val="4472C4" w:themeColor="accent1"/>
          <w:szCs w:val="24"/>
          <w:lang w:eastAsia="zh-CN"/>
        </w:rPr>
        <w:t xml:space="preserve">TT value was recommended to RAN5 in </w:t>
      </w:r>
      <w:r w:rsidR="00C63DAD">
        <w:rPr>
          <w:rFonts w:hint="eastAsia"/>
          <w:i/>
          <w:iCs/>
          <w:color w:val="4472C4" w:themeColor="accent1"/>
          <w:szCs w:val="24"/>
          <w:lang w:eastAsia="zh-CN"/>
        </w:rPr>
        <w:t>R</w:t>
      </w:r>
      <w:r w:rsidR="00F07A27">
        <w:rPr>
          <w:rFonts w:hint="eastAsia"/>
          <w:i/>
          <w:iCs/>
          <w:color w:val="4472C4" w:themeColor="accent1"/>
          <w:szCs w:val="24"/>
          <w:lang w:eastAsia="zh-CN"/>
        </w:rPr>
        <w:t xml:space="preserve">eply LS </w:t>
      </w:r>
      <w:r w:rsidR="00F07A27" w:rsidRPr="00F07A27">
        <w:rPr>
          <w:i/>
          <w:iCs/>
          <w:color w:val="4472C4" w:themeColor="accent1"/>
          <w:szCs w:val="24"/>
          <w:lang w:eastAsia="zh-CN"/>
        </w:rPr>
        <w:t>R4-2406079</w:t>
      </w:r>
      <w:r w:rsidR="00C63DAD">
        <w:rPr>
          <w:rFonts w:hint="eastAsia"/>
          <w:i/>
          <w:iCs/>
          <w:color w:val="4472C4" w:themeColor="accent1"/>
          <w:szCs w:val="24"/>
          <w:lang w:eastAsia="zh-CN"/>
        </w:rPr>
        <w:t>:</w:t>
      </w:r>
    </w:p>
    <w:p w14:paraId="6D8E82F7" w14:textId="77777777" w:rsidR="00C63DAD" w:rsidRPr="00C63DAD" w:rsidRDefault="00C63DAD" w:rsidP="00C63DAD">
      <w:pPr>
        <w:rPr>
          <w:rFonts w:ascii="Arial" w:eastAsia="Malgun Gothic" w:hAnsi="Arial" w:cs="Arial"/>
          <w:i/>
          <w:iCs/>
          <w:color w:val="4472C4" w:themeColor="accent1"/>
          <w:sz w:val="18"/>
          <w:szCs w:val="18"/>
          <w:lang w:eastAsia="zh-CN"/>
        </w:rPr>
      </w:pPr>
      <w:r w:rsidRPr="00C63DAD">
        <w:rPr>
          <w:rFonts w:ascii="Arial" w:eastAsia="Malgun Gothic" w:hAnsi="Arial" w:cs="Arial"/>
          <w:i/>
          <w:iCs/>
          <w:color w:val="4472C4" w:themeColor="accent1"/>
          <w:sz w:val="18"/>
          <w:szCs w:val="18"/>
          <w:lang w:eastAsia="zh-CN"/>
        </w:rPr>
        <w:t>RAN4 has discussed the TT value, the agreements are listed as follow</w:t>
      </w:r>
      <w:r w:rsidRPr="00C63DAD">
        <w:rPr>
          <w:rFonts w:ascii="Arial" w:eastAsia="Malgun Gothic" w:hAnsi="Arial" w:cs="Arial" w:hint="eastAsia"/>
          <w:i/>
          <w:iCs/>
          <w:color w:val="4472C4" w:themeColor="accent1"/>
          <w:sz w:val="18"/>
          <w:szCs w:val="18"/>
          <w:lang w:eastAsia="zh-CN"/>
        </w:rPr>
        <w:t>ing</w:t>
      </w:r>
      <w:r w:rsidRPr="00C63DAD">
        <w:rPr>
          <w:rFonts w:ascii="Arial" w:eastAsia="Malgun Gothic" w:hAnsi="Arial" w:cs="Arial"/>
          <w:i/>
          <w:iCs/>
          <w:color w:val="4472C4" w:themeColor="accent1"/>
          <w:sz w:val="18"/>
          <w:szCs w:val="18"/>
          <w:lang w:eastAsia="zh-CN"/>
        </w:rPr>
        <w:t>:</w:t>
      </w:r>
    </w:p>
    <w:p w14:paraId="0F432BBA" w14:textId="77777777" w:rsidR="00C63DAD" w:rsidRPr="00C63DAD" w:rsidRDefault="00C63DAD" w:rsidP="00C63DAD">
      <w:pPr>
        <w:numPr>
          <w:ilvl w:val="0"/>
          <w:numId w:val="42"/>
        </w:numPr>
        <w:rPr>
          <w:rFonts w:ascii="Arial" w:eastAsia="等线" w:hAnsi="Arial" w:cs="Arial"/>
          <w:i/>
          <w:iCs/>
          <w:color w:val="4472C4" w:themeColor="accent1"/>
          <w:sz w:val="18"/>
          <w:szCs w:val="18"/>
          <w:lang w:val="en-US" w:eastAsia="zh-CN"/>
        </w:rPr>
      </w:pPr>
      <w:r w:rsidRPr="00C63DAD">
        <w:rPr>
          <w:rFonts w:ascii="Arial" w:eastAsia="等线" w:hAnsi="Arial" w:cs="Arial"/>
          <w:i/>
          <w:iCs/>
          <w:color w:val="4472C4" w:themeColor="accent1"/>
          <w:sz w:val="18"/>
          <w:szCs w:val="18"/>
          <w:lang w:val="en-US" w:eastAsia="zh-CN"/>
        </w:rPr>
        <w:t xml:space="preserve">TT value is recommended as a ratio of MU, where TT=0.62*MU; according to currently available analysis of MU </w:t>
      </w:r>
      <w:r w:rsidRPr="00C63DAD">
        <w:rPr>
          <w:rFonts w:ascii="Arial" w:eastAsia="等线" w:hAnsi="Arial" w:cs="Arial" w:hint="eastAsia"/>
          <w:i/>
          <w:iCs/>
          <w:color w:val="4472C4" w:themeColor="accent1"/>
          <w:sz w:val="18"/>
          <w:szCs w:val="18"/>
          <w:lang w:val="en-US" w:eastAsia="zh-CN"/>
        </w:rPr>
        <w:t xml:space="preserve">of AC system </w:t>
      </w:r>
      <w:r w:rsidRPr="00C63DAD">
        <w:rPr>
          <w:rFonts w:ascii="Arial" w:eastAsia="等线" w:hAnsi="Arial" w:cs="Arial"/>
          <w:i/>
          <w:iCs/>
          <w:color w:val="4472C4" w:themeColor="accent1"/>
          <w:sz w:val="18"/>
          <w:szCs w:val="18"/>
          <w:lang w:val="en-US" w:eastAsia="zh-CN"/>
        </w:rPr>
        <w:t xml:space="preserve">in RAN4, these </w:t>
      </w:r>
      <w:r w:rsidRPr="00C63DAD">
        <w:rPr>
          <w:rFonts w:ascii="Arial" w:eastAsia="等线" w:hAnsi="Arial" w:cs="Arial" w:hint="eastAsia"/>
          <w:i/>
          <w:iCs/>
          <w:color w:val="4472C4" w:themeColor="accent1"/>
          <w:sz w:val="18"/>
          <w:szCs w:val="18"/>
          <w:lang w:val="en-US" w:eastAsia="zh-CN"/>
        </w:rPr>
        <w:t xml:space="preserve">TT </w:t>
      </w:r>
      <w:r w:rsidRPr="00C63DAD">
        <w:rPr>
          <w:rFonts w:ascii="Arial" w:eastAsia="等线" w:hAnsi="Arial" w:cs="Arial"/>
          <w:i/>
          <w:iCs/>
          <w:color w:val="4472C4" w:themeColor="accent1"/>
          <w:sz w:val="18"/>
          <w:szCs w:val="18"/>
          <w:lang w:val="en-US" w:eastAsia="zh-CN"/>
        </w:rPr>
        <w:t xml:space="preserve">values </w:t>
      </w:r>
      <w:r w:rsidRPr="00C63DAD">
        <w:rPr>
          <w:rFonts w:ascii="Arial" w:eastAsia="等线" w:hAnsi="Arial" w:cs="Arial" w:hint="eastAsia"/>
          <w:i/>
          <w:iCs/>
          <w:color w:val="4472C4" w:themeColor="accent1"/>
          <w:sz w:val="18"/>
          <w:szCs w:val="18"/>
          <w:lang w:val="en-US" w:eastAsia="zh-CN"/>
        </w:rPr>
        <w:t>should be:</w:t>
      </w:r>
    </w:p>
    <w:p w14:paraId="1EF14AED" w14:textId="77777777" w:rsidR="00C63DAD" w:rsidRPr="00C63DAD" w:rsidRDefault="00C63DAD" w:rsidP="00C63DAD">
      <w:pPr>
        <w:numPr>
          <w:ilvl w:val="1"/>
          <w:numId w:val="42"/>
        </w:numPr>
        <w:rPr>
          <w:rFonts w:ascii="Arial" w:eastAsia="等线" w:hAnsi="Arial" w:cs="Arial"/>
          <w:i/>
          <w:iCs/>
          <w:color w:val="4472C4" w:themeColor="accent1"/>
          <w:sz w:val="18"/>
          <w:szCs w:val="18"/>
          <w:lang w:val="en-US" w:eastAsia="zh-CN"/>
        </w:rPr>
      </w:pPr>
      <w:r w:rsidRPr="00C63DAD">
        <w:rPr>
          <w:rFonts w:ascii="Arial" w:eastAsia="等线" w:hAnsi="Arial" w:cs="Arial"/>
          <w:i/>
          <w:iCs/>
          <w:color w:val="4472C4" w:themeColor="accent1"/>
          <w:sz w:val="18"/>
          <w:szCs w:val="18"/>
          <w:lang w:val="en-US" w:eastAsia="zh-CN"/>
        </w:rPr>
        <w:t xml:space="preserve">For browsing mode: TRP TT is 1.1dB for above 3GHz bands and 1dB for below 3GHz bands, TRS TT is 1.3 dB for above 3GHz bands and 1.2 dB for below 3GHz </w:t>
      </w:r>
      <w:proofErr w:type="gramStart"/>
      <w:r w:rsidRPr="00C63DAD">
        <w:rPr>
          <w:rFonts w:ascii="Arial" w:eastAsia="等线" w:hAnsi="Arial" w:cs="Arial"/>
          <w:i/>
          <w:iCs/>
          <w:color w:val="4472C4" w:themeColor="accent1"/>
          <w:sz w:val="18"/>
          <w:szCs w:val="18"/>
          <w:lang w:val="en-US" w:eastAsia="zh-CN"/>
        </w:rPr>
        <w:t>bands</w:t>
      </w:r>
      <w:r w:rsidRPr="00C63DAD">
        <w:rPr>
          <w:rFonts w:ascii="Arial" w:eastAsia="等线" w:hAnsi="Arial" w:cs="Arial" w:hint="eastAsia"/>
          <w:i/>
          <w:iCs/>
          <w:color w:val="4472C4" w:themeColor="accent1"/>
          <w:sz w:val="18"/>
          <w:szCs w:val="18"/>
          <w:lang w:val="en-US" w:eastAsia="zh-CN"/>
        </w:rPr>
        <w:t>;</w:t>
      </w:r>
      <w:proofErr w:type="gramEnd"/>
    </w:p>
    <w:p w14:paraId="29D41D19" w14:textId="77777777" w:rsidR="00C63DAD" w:rsidRPr="00C63DAD" w:rsidRDefault="00C63DAD" w:rsidP="00C63DAD">
      <w:pPr>
        <w:numPr>
          <w:ilvl w:val="1"/>
          <w:numId w:val="42"/>
        </w:numPr>
        <w:rPr>
          <w:rFonts w:ascii="Arial" w:eastAsia="等线" w:hAnsi="Arial" w:cs="Arial"/>
          <w:i/>
          <w:iCs/>
          <w:color w:val="4472C4" w:themeColor="accent1"/>
          <w:sz w:val="18"/>
          <w:szCs w:val="18"/>
          <w:lang w:val="en-US" w:eastAsia="zh-CN"/>
        </w:rPr>
      </w:pPr>
      <w:r w:rsidRPr="00C63DAD">
        <w:rPr>
          <w:rFonts w:ascii="Arial" w:eastAsia="等线" w:hAnsi="Arial" w:cs="Arial"/>
          <w:i/>
          <w:iCs/>
          <w:color w:val="4472C4" w:themeColor="accent1"/>
          <w:sz w:val="18"/>
          <w:szCs w:val="18"/>
          <w:lang w:val="en-US" w:eastAsia="zh-CN"/>
        </w:rPr>
        <w:t xml:space="preserve">For talk mode: TRP TT is 1.2dB for above 3GHz bands and 1.1dB for below 3GHz bands, TRS TT is 1.5 dB for above 3GHz bands and 1.4 dB for below 3GHz </w:t>
      </w:r>
      <w:proofErr w:type="gramStart"/>
      <w:r w:rsidRPr="00C63DAD">
        <w:rPr>
          <w:rFonts w:ascii="Arial" w:eastAsia="等线" w:hAnsi="Arial" w:cs="Arial"/>
          <w:i/>
          <w:iCs/>
          <w:color w:val="4472C4" w:themeColor="accent1"/>
          <w:sz w:val="18"/>
          <w:szCs w:val="18"/>
          <w:lang w:val="en-US" w:eastAsia="zh-CN"/>
        </w:rPr>
        <w:t>bands</w:t>
      </w:r>
      <w:r w:rsidRPr="00C63DAD">
        <w:rPr>
          <w:rFonts w:ascii="Arial" w:eastAsia="等线" w:hAnsi="Arial" w:cs="Arial" w:hint="eastAsia"/>
          <w:i/>
          <w:iCs/>
          <w:color w:val="4472C4" w:themeColor="accent1"/>
          <w:sz w:val="18"/>
          <w:szCs w:val="18"/>
          <w:lang w:val="en-US" w:eastAsia="zh-CN"/>
        </w:rPr>
        <w:t>;</w:t>
      </w:r>
      <w:proofErr w:type="gramEnd"/>
    </w:p>
    <w:p w14:paraId="31C4BFC7" w14:textId="77777777" w:rsidR="00C63DAD" w:rsidRPr="00C63DAD" w:rsidRDefault="00C63DAD" w:rsidP="006657E1">
      <w:pPr>
        <w:spacing w:after="120"/>
        <w:rPr>
          <w:rFonts w:hint="eastAsia"/>
          <w:b/>
          <w:bCs/>
          <w:szCs w:val="24"/>
          <w:lang w:val="en-US" w:eastAsia="zh-CN"/>
        </w:rPr>
      </w:pPr>
    </w:p>
    <w:p w14:paraId="6D45D472" w14:textId="70A57113" w:rsidR="006657E1" w:rsidRPr="002A087A" w:rsidRDefault="006657E1" w:rsidP="006657E1">
      <w:pPr>
        <w:rPr>
          <w:b/>
          <w:u w:val="single"/>
          <w:lang w:eastAsia="zh-CN"/>
        </w:rPr>
      </w:pPr>
      <w:r w:rsidRPr="002A087A">
        <w:rPr>
          <w:b/>
          <w:u w:val="single"/>
          <w:lang w:eastAsia="ko-KR"/>
        </w:rPr>
        <w:t xml:space="preserve">Issue </w:t>
      </w:r>
      <w:r>
        <w:rPr>
          <w:b/>
          <w:u w:val="single"/>
          <w:lang w:eastAsia="ko-KR"/>
        </w:rPr>
        <w:t>2</w:t>
      </w:r>
      <w:r w:rsidRPr="002A087A">
        <w:rPr>
          <w:b/>
          <w:u w:val="single"/>
          <w:lang w:eastAsia="ko-KR"/>
        </w:rPr>
        <w:t>-</w:t>
      </w:r>
      <w:r>
        <w:rPr>
          <w:rFonts w:hint="eastAsia"/>
          <w:b/>
          <w:u w:val="single"/>
          <w:lang w:eastAsia="zh-CN"/>
        </w:rPr>
        <w:t>1</w:t>
      </w:r>
      <w:r w:rsidRPr="002A087A">
        <w:rPr>
          <w:b/>
          <w:u w:val="single"/>
          <w:lang w:eastAsia="ko-KR"/>
        </w:rPr>
        <w:t>-</w:t>
      </w:r>
      <w:r>
        <w:rPr>
          <w:rFonts w:hint="eastAsia"/>
          <w:b/>
          <w:u w:val="single"/>
          <w:lang w:eastAsia="zh-CN"/>
        </w:rPr>
        <w:t>2</w:t>
      </w:r>
      <w:r w:rsidRPr="002A087A">
        <w:rPr>
          <w:b/>
          <w:u w:val="single"/>
          <w:lang w:eastAsia="ko-KR"/>
        </w:rPr>
        <w:t xml:space="preserve">: </w:t>
      </w:r>
      <w:r>
        <w:rPr>
          <w:rFonts w:hint="eastAsia"/>
          <w:b/>
          <w:u w:val="single"/>
          <w:lang w:eastAsia="zh-CN"/>
        </w:rPr>
        <w:t>TT value for</w:t>
      </w:r>
      <w:r>
        <w:rPr>
          <w:rFonts w:hint="eastAsia"/>
          <w:b/>
          <w:u w:val="single"/>
          <w:lang w:eastAsia="zh-CN"/>
        </w:rPr>
        <w:t xml:space="preserve"> </w:t>
      </w:r>
      <w:r>
        <w:rPr>
          <w:b/>
          <w:u w:val="single"/>
          <w:lang w:eastAsia="ko-KR"/>
        </w:rPr>
        <w:t xml:space="preserve">Rel-18 TRP TRS </w:t>
      </w:r>
      <w:r>
        <w:rPr>
          <w:rFonts w:hint="eastAsia"/>
          <w:b/>
          <w:u w:val="single"/>
          <w:lang w:eastAsia="zh-CN"/>
        </w:rPr>
        <w:t>based on measurement campaign data pool</w:t>
      </w:r>
    </w:p>
    <w:p w14:paraId="2AF419EB" w14:textId="77777777" w:rsidR="006657E1" w:rsidRPr="002A087A" w:rsidRDefault="006657E1" w:rsidP="006657E1">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719313A0" w14:textId="0F2C7415" w:rsidR="006657E1" w:rsidRDefault="006657E1" w:rsidP="006657E1">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FB07CA">
        <w:rPr>
          <w:rFonts w:eastAsia="宋体"/>
          <w:b/>
          <w:bCs/>
          <w:szCs w:val="24"/>
          <w:lang w:eastAsia="zh-CN"/>
        </w:rPr>
        <w:t xml:space="preserve">Proposal 1: </w:t>
      </w:r>
      <w:r w:rsidRPr="006657E1">
        <w:rPr>
          <w:rFonts w:eastAsia="宋体"/>
          <w:b/>
          <w:bCs/>
          <w:szCs w:val="24"/>
          <w:lang w:eastAsia="zh-CN"/>
        </w:rPr>
        <w:t>To adopt TT = 0.</w:t>
      </w:r>
    </w:p>
    <w:p w14:paraId="5AF9238B" w14:textId="77777777" w:rsidR="006657E1" w:rsidRDefault="006657E1" w:rsidP="006657E1">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lastRenderedPageBreak/>
        <w:t>Recommended WF</w:t>
      </w:r>
    </w:p>
    <w:p w14:paraId="22D57A8B" w14:textId="40CEDD56" w:rsidR="006657E1" w:rsidRPr="002A087A" w:rsidRDefault="006657E1" w:rsidP="006657E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Discuss and </w:t>
      </w:r>
      <w:r>
        <w:rPr>
          <w:rFonts w:eastAsia="宋体" w:hint="eastAsia"/>
          <w:szCs w:val="24"/>
          <w:lang w:eastAsia="zh-CN"/>
        </w:rPr>
        <w:t>confirm</w:t>
      </w:r>
      <w:r w:rsidR="00FA101A">
        <w:rPr>
          <w:rFonts w:eastAsia="宋体" w:hint="eastAsia"/>
          <w:szCs w:val="24"/>
          <w:lang w:eastAsia="zh-CN"/>
        </w:rPr>
        <w:t xml:space="preserve"> TT value</w:t>
      </w:r>
    </w:p>
    <w:p w14:paraId="3D7FDCC9" w14:textId="77777777" w:rsidR="006657E1" w:rsidRDefault="006657E1" w:rsidP="00910490">
      <w:pPr>
        <w:pStyle w:val="aff8"/>
        <w:overflowPunct/>
        <w:autoSpaceDE/>
        <w:autoSpaceDN/>
        <w:adjustRightInd/>
        <w:spacing w:after="120"/>
        <w:ind w:left="1440" w:firstLineChars="0" w:firstLine="0"/>
        <w:textAlignment w:val="auto"/>
        <w:rPr>
          <w:rFonts w:eastAsia="宋体"/>
          <w:b/>
          <w:bCs/>
          <w:szCs w:val="24"/>
          <w:lang w:eastAsia="zh-CN"/>
        </w:rPr>
      </w:pPr>
    </w:p>
    <w:p w14:paraId="2E48A3B1" w14:textId="77777777" w:rsidR="0093503D" w:rsidRDefault="0093503D" w:rsidP="00910490">
      <w:pPr>
        <w:pStyle w:val="aff8"/>
        <w:overflowPunct/>
        <w:autoSpaceDE/>
        <w:autoSpaceDN/>
        <w:adjustRightInd/>
        <w:spacing w:after="120"/>
        <w:ind w:left="1440" w:firstLineChars="0" w:firstLine="0"/>
        <w:textAlignment w:val="auto"/>
        <w:rPr>
          <w:rFonts w:eastAsia="宋体"/>
          <w:b/>
          <w:bCs/>
          <w:szCs w:val="24"/>
          <w:lang w:eastAsia="zh-CN"/>
        </w:rPr>
      </w:pPr>
    </w:p>
    <w:p w14:paraId="594DDE78" w14:textId="461D0D81" w:rsidR="000B46C6" w:rsidRPr="002A087A" w:rsidRDefault="000B46C6" w:rsidP="00824A3B">
      <w:pPr>
        <w:pStyle w:val="3"/>
      </w:pPr>
      <w:r w:rsidRPr="002A087A">
        <w:t xml:space="preserve">Sub-topic </w:t>
      </w:r>
      <w:r>
        <w:t>2</w:t>
      </w:r>
      <w:r w:rsidRPr="002A087A">
        <w:t>-</w:t>
      </w:r>
      <w:r w:rsidR="00FA101A">
        <w:rPr>
          <w:rFonts w:hint="eastAsia"/>
        </w:rPr>
        <w:t>2</w:t>
      </w:r>
      <w:r w:rsidRPr="002A087A">
        <w:t xml:space="preserve"> </w:t>
      </w:r>
      <w:r>
        <w:rPr>
          <w:rFonts w:hint="eastAsia"/>
        </w:rPr>
        <w:t>CR</w:t>
      </w:r>
      <w:r w:rsidRPr="002A087A">
        <w:t xml:space="preserve"> </w:t>
      </w:r>
      <w:r w:rsidR="00801E6E">
        <w:rPr>
          <w:rFonts w:hint="eastAsia"/>
        </w:rPr>
        <w:t>for approval</w:t>
      </w:r>
    </w:p>
    <w:p w14:paraId="127A118B" w14:textId="705C6751" w:rsidR="000B46C6" w:rsidRPr="002A087A" w:rsidRDefault="000B46C6" w:rsidP="000B46C6">
      <w:pPr>
        <w:rPr>
          <w:b/>
          <w:u w:val="single"/>
          <w:lang w:eastAsia="zh-CN"/>
        </w:rPr>
      </w:pPr>
      <w:r w:rsidRPr="002A087A">
        <w:rPr>
          <w:b/>
          <w:u w:val="single"/>
          <w:lang w:eastAsia="ko-KR"/>
        </w:rPr>
        <w:t xml:space="preserve">Issue </w:t>
      </w:r>
      <w:r w:rsidR="00780245">
        <w:rPr>
          <w:rFonts w:hint="eastAsia"/>
          <w:b/>
          <w:u w:val="single"/>
          <w:lang w:eastAsia="zh-CN"/>
        </w:rPr>
        <w:t>2</w:t>
      </w:r>
      <w:r w:rsidRPr="002A087A">
        <w:rPr>
          <w:b/>
          <w:u w:val="single"/>
          <w:lang w:eastAsia="ko-KR"/>
        </w:rPr>
        <w:t>-</w:t>
      </w:r>
      <w:r w:rsidR="00FA101A">
        <w:rPr>
          <w:rFonts w:hint="eastAsia"/>
          <w:b/>
          <w:u w:val="single"/>
          <w:lang w:eastAsia="zh-CN"/>
        </w:rPr>
        <w:t>2</w:t>
      </w:r>
      <w:r w:rsidRPr="002A087A">
        <w:rPr>
          <w:b/>
          <w:u w:val="single"/>
          <w:lang w:eastAsia="ko-KR"/>
        </w:rPr>
        <w:t>-</w:t>
      </w:r>
      <w:r w:rsidR="00780245">
        <w:rPr>
          <w:rFonts w:hint="eastAsia"/>
          <w:b/>
          <w:u w:val="single"/>
          <w:lang w:eastAsia="zh-CN"/>
        </w:rPr>
        <w:t>1</w:t>
      </w:r>
      <w:r w:rsidRPr="002A087A">
        <w:rPr>
          <w:b/>
          <w:u w:val="single"/>
          <w:lang w:eastAsia="ko-KR"/>
        </w:rPr>
        <w:t xml:space="preserve">: </w:t>
      </w:r>
      <w:r w:rsidRPr="000B46C6">
        <w:rPr>
          <w:b/>
          <w:u w:val="single"/>
          <w:lang w:eastAsia="ko-KR"/>
        </w:rPr>
        <w:t xml:space="preserve">CR to </w:t>
      </w:r>
      <w:r w:rsidR="0002425C">
        <w:rPr>
          <w:rFonts w:hint="eastAsia"/>
          <w:b/>
          <w:u w:val="single"/>
          <w:lang w:eastAsia="zh-CN"/>
        </w:rPr>
        <w:t>TS 38.161</w:t>
      </w:r>
      <w:r w:rsidRPr="000B46C6">
        <w:rPr>
          <w:b/>
          <w:u w:val="single"/>
          <w:lang w:eastAsia="ko-KR"/>
        </w:rPr>
        <w:t xml:space="preserve"> on Rel-18 </w:t>
      </w:r>
      <w:r w:rsidR="0002425C">
        <w:rPr>
          <w:rFonts w:hint="eastAsia"/>
          <w:b/>
          <w:u w:val="single"/>
          <w:lang w:eastAsia="zh-CN"/>
        </w:rPr>
        <w:t>TRP TRS requirements</w:t>
      </w:r>
    </w:p>
    <w:p w14:paraId="6FFFC6A7" w14:textId="77777777" w:rsidR="000B46C6" w:rsidRPr="002A087A" w:rsidRDefault="000B46C6" w:rsidP="000B46C6">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Proposals</w:t>
      </w:r>
    </w:p>
    <w:p w14:paraId="4274E79C" w14:textId="37E90243" w:rsidR="000B46C6" w:rsidRDefault="0002425C" w:rsidP="000B46C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 approve the CR on Rel-18 TRP TRS requirement based on the outcome this meeting.</w:t>
      </w:r>
      <w:r w:rsidR="000B46C6" w:rsidRPr="009147F6">
        <w:rPr>
          <w:rFonts w:eastAsia="宋体"/>
          <w:b/>
          <w:bCs/>
          <w:szCs w:val="24"/>
          <w:lang w:eastAsia="zh-CN"/>
        </w:rPr>
        <w:t xml:space="preserve"> </w:t>
      </w:r>
      <w:r w:rsidR="00AB5371" w:rsidRPr="00AB5371">
        <w:rPr>
          <w:rFonts w:eastAsia="宋体"/>
          <w:b/>
          <w:bCs/>
          <w:szCs w:val="24"/>
          <w:lang w:eastAsia="zh-CN"/>
        </w:rPr>
        <w:t>R4-2412053</w:t>
      </w:r>
      <w:r w:rsidR="00AB5371">
        <w:rPr>
          <w:rFonts w:eastAsia="宋体" w:hint="eastAsia"/>
          <w:b/>
          <w:bCs/>
          <w:szCs w:val="24"/>
          <w:lang w:eastAsia="zh-CN"/>
        </w:rPr>
        <w:t xml:space="preserve"> is the starting point.</w:t>
      </w:r>
    </w:p>
    <w:p w14:paraId="2B28FC0F" w14:textId="77777777" w:rsidR="000B46C6" w:rsidRDefault="000B46C6" w:rsidP="000B46C6">
      <w:pPr>
        <w:pStyle w:val="aff8"/>
        <w:numPr>
          <w:ilvl w:val="0"/>
          <w:numId w:val="1"/>
        </w:numPr>
        <w:overflowPunct/>
        <w:autoSpaceDE/>
        <w:autoSpaceDN/>
        <w:adjustRightInd/>
        <w:spacing w:after="120"/>
        <w:ind w:left="720" w:firstLineChars="0"/>
        <w:textAlignment w:val="auto"/>
        <w:rPr>
          <w:rFonts w:eastAsia="宋体"/>
          <w:szCs w:val="24"/>
          <w:lang w:eastAsia="zh-CN"/>
        </w:rPr>
      </w:pPr>
      <w:r w:rsidRPr="002A087A">
        <w:rPr>
          <w:rFonts w:eastAsia="宋体"/>
          <w:szCs w:val="24"/>
          <w:lang w:eastAsia="zh-CN"/>
        </w:rPr>
        <w:t>Recommended WF</w:t>
      </w:r>
    </w:p>
    <w:p w14:paraId="5E5A9BD9" w14:textId="3595415F" w:rsidR="000B46C6" w:rsidRDefault="0002425C" w:rsidP="000B46C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5A81B43A" w14:textId="77777777" w:rsidR="00506915" w:rsidRDefault="00506915" w:rsidP="00506915">
      <w:pPr>
        <w:spacing w:after="120"/>
        <w:rPr>
          <w:szCs w:val="24"/>
          <w:lang w:eastAsia="zh-CN"/>
        </w:rPr>
      </w:pPr>
    </w:p>
    <w:p w14:paraId="0B3F5687" w14:textId="2C0D9A0E" w:rsidR="00506915" w:rsidRDefault="00506915">
      <w:pPr>
        <w:spacing w:after="0"/>
        <w:rPr>
          <w:b/>
          <w:bCs/>
          <w:szCs w:val="24"/>
          <w:lang w:eastAsia="zh-CN"/>
        </w:rPr>
      </w:pPr>
      <w:r>
        <w:rPr>
          <w:b/>
          <w:bCs/>
          <w:szCs w:val="24"/>
          <w:lang w:eastAsia="zh-CN"/>
        </w:rPr>
        <w:br w:type="page"/>
      </w:r>
    </w:p>
    <w:p w14:paraId="602DEF3B" w14:textId="638DD0EC" w:rsidR="00506915" w:rsidRPr="002A087A" w:rsidRDefault="00506915" w:rsidP="00506915">
      <w:pPr>
        <w:pStyle w:val="1"/>
        <w:numPr>
          <w:ilvl w:val="0"/>
          <w:numId w:val="0"/>
        </w:numPr>
        <w:ind w:left="432" w:hanging="432"/>
        <w:rPr>
          <w:lang w:eastAsia="ja-JP"/>
        </w:rPr>
      </w:pPr>
      <w:r>
        <w:rPr>
          <w:rFonts w:hint="eastAsia"/>
          <w:lang w:eastAsia="zh-CN"/>
        </w:rPr>
        <w:lastRenderedPageBreak/>
        <w:t xml:space="preserve">Annex: </w:t>
      </w:r>
      <w:r w:rsidR="002C2500">
        <w:rPr>
          <w:rFonts w:hint="eastAsia"/>
          <w:lang w:eastAsia="zh-CN"/>
        </w:rPr>
        <w:t>Industry</w:t>
      </w:r>
      <w:r>
        <w:rPr>
          <w:rFonts w:hint="eastAsia"/>
          <w:lang w:eastAsia="zh-CN"/>
        </w:rPr>
        <w:t xml:space="preserve"> </w:t>
      </w:r>
      <w:r w:rsidR="002C2500">
        <w:rPr>
          <w:rFonts w:hint="eastAsia"/>
          <w:lang w:eastAsia="zh-CN"/>
        </w:rPr>
        <w:t xml:space="preserve">LTE requirements </w:t>
      </w:r>
      <w:r>
        <w:rPr>
          <w:rFonts w:hint="eastAsia"/>
          <w:lang w:eastAsia="zh-CN"/>
        </w:rPr>
        <w:t xml:space="preserve">information </w:t>
      </w:r>
      <w:r w:rsidR="00481643">
        <w:rPr>
          <w:rFonts w:hint="eastAsia"/>
          <w:lang w:eastAsia="zh-CN"/>
        </w:rPr>
        <w:t>(just for infor)</w:t>
      </w:r>
      <w:r>
        <w:rPr>
          <w:lang w:eastAsia="ja-JP"/>
        </w:rPr>
        <w:t xml:space="preserve"> </w:t>
      </w:r>
    </w:p>
    <w:p w14:paraId="5F01FB03" w14:textId="60661871" w:rsidR="003F4BB0" w:rsidRPr="00824A3B" w:rsidRDefault="00824A3B" w:rsidP="00670666">
      <w:pPr>
        <w:pStyle w:val="4"/>
        <w:numPr>
          <w:ilvl w:val="0"/>
          <w:numId w:val="0"/>
        </w:numPr>
        <w:rPr>
          <w:szCs w:val="24"/>
        </w:rPr>
      </w:pPr>
      <w:r w:rsidRPr="00824A3B">
        <w:rPr>
          <w:rFonts w:hint="eastAsia"/>
        </w:rPr>
        <w:t xml:space="preserve">ETSI LTE BHH </w:t>
      </w:r>
      <w:r w:rsidRPr="00824A3B">
        <w:t>requirements</w:t>
      </w:r>
      <w:r w:rsidRPr="00824A3B">
        <w:rPr>
          <w:rFonts w:hint="eastAsia"/>
        </w:rPr>
        <w:t>-PDA hand</w:t>
      </w:r>
    </w:p>
    <w:p w14:paraId="3C193136" w14:textId="1FA388CC" w:rsidR="00824A3B" w:rsidRDefault="00824A3B">
      <w:pPr>
        <w:spacing w:after="0"/>
        <w:rPr>
          <w:szCs w:val="24"/>
          <w:lang w:eastAsia="zh-CN"/>
        </w:rPr>
      </w:pPr>
      <w:r>
        <w:rPr>
          <w:noProof/>
          <w:szCs w:val="24"/>
          <w:lang w:eastAsia="zh-CN"/>
        </w:rPr>
        <w:drawing>
          <wp:inline distT="0" distB="0" distL="0" distR="0" wp14:anchorId="64EA6662" wp14:editId="04ACBA3C">
            <wp:extent cx="5336275" cy="2534737"/>
            <wp:effectExtent l="0" t="0" r="0" b="0"/>
            <wp:docPr id="6198703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635" cy="2552008"/>
                    </a:xfrm>
                    <a:prstGeom prst="rect">
                      <a:avLst/>
                    </a:prstGeom>
                    <a:noFill/>
                  </pic:spPr>
                </pic:pic>
              </a:graphicData>
            </a:graphic>
          </wp:inline>
        </w:drawing>
      </w:r>
    </w:p>
    <w:p w14:paraId="562A7C55" w14:textId="1F6E998E" w:rsidR="00824A3B" w:rsidRPr="00EA5F39" w:rsidRDefault="00824A3B" w:rsidP="00EA5F39">
      <w:pPr>
        <w:pStyle w:val="4"/>
        <w:numPr>
          <w:ilvl w:val="0"/>
          <w:numId w:val="0"/>
        </w:numPr>
        <w:ind w:left="864" w:hanging="864"/>
      </w:pPr>
      <w:r w:rsidRPr="00EA5F39">
        <w:rPr>
          <w:rFonts w:hint="eastAsia"/>
        </w:rPr>
        <w:t xml:space="preserve">ETSI LTE BHH </w:t>
      </w:r>
      <w:r w:rsidRPr="00EA5F39">
        <w:t>requirements</w:t>
      </w:r>
      <w:r w:rsidRPr="00EA5F39">
        <w:rPr>
          <w:rFonts w:hint="eastAsia"/>
        </w:rPr>
        <w:t>-</w:t>
      </w:r>
      <w:r w:rsidRPr="00EA5F39">
        <w:rPr>
          <w:rFonts w:hint="eastAsia"/>
        </w:rPr>
        <w:t xml:space="preserve"> Wide Grip</w:t>
      </w:r>
      <w:r w:rsidRPr="00EA5F39">
        <w:rPr>
          <w:rFonts w:hint="eastAsia"/>
        </w:rPr>
        <w:t xml:space="preserve"> hand</w:t>
      </w:r>
    </w:p>
    <w:p w14:paraId="4A2BECAB" w14:textId="63458ECA" w:rsidR="00824A3B" w:rsidRDefault="00011B3C">
      <w:pPr>
        <w:spacing w:after="0"/>
        <w:rPr>
          <w:szCs w:val="24"/>
          <w:lang w:eastAsia="zh-CN"/>
        </w:rPr>
      </w:pPr>
      <w:r>
        <w:rPr>
          <w:noProof/>
          <w:szCs w:val="24"/>
          <w:lang w:eastAsia="zh-CN"/>
        </w:rPr>
        <w:drawing>
          <wp:inline distT="0" distB="0" distL="0" distR="0" wp14:anchorId="75F74A62" wp14:editId="0E22975F">
            <wp:extent cx="4879121" cy="2398367"/>
            <wp:effectExtent l="0" t="0" r="0" b="0"/>
            <wp:docPr id="46835180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94089" cy="2405725"/>
                    </a:xfrm>
                    <a:prstGeom prst="rect">
                      <a:avLst/>
                    </a:prstGeom>
                    <a:noFill/>
                  </pic:spPr>
                </pic:pic>
              </a:graphicData>
            </a:graphic>
          </wp:inline>
        </w:drawing>
      </w:r>
    </w:p>
    <w:p w14:paraId="2878530E" w14:textId="284E6F5B" w:rsidR="00EA5F39" w:rsidRPr="00EA5F39" w:rsidRDefault="00EA5F39" w:rsidP="00EA5F39">
      <w:pPr>
        <w:pStyle w:val="4"/>
        <w:numPr>
          <w:ilvl w:val="0"/>
          <w:numId w:val="0"/>
        </w:numPr>
        <w:ind w:left="864" w:hanging="864"/>
      </w:pPr>
      <w:r>
        <w:rPr>
          <w:rFonts w:hint="eastAsia"/>
        </w:rPr>
        <w:t>CCSA</w:t>
      </w:r>
      <w:r w:rsidRPr="00EA5F39">
        <w:rPr>
          <w:rFonts w:hint="eastAsia"/>
        </w:rPr>
        <w:t xml:space="preserve"> LTE BHH </w:t>
      </w:r>
      <w:r w:rsidRPr="00EA5F39">
        <w:t>requirements</w:t>
      </w:r>
      <w:r w:rsidRPr="00EA5F39">
        <w:rPr>
          <w:rFonts w:hint="eastAsia"/>
        </w:rPr>
        <w:t xml:space="preserve">- </w:t>
      </w:r>
      <w:r>
        <w:rPr>
          <w:rFonts w:hint="eastAsia"/>
        </w:rPr>
        <w:t xml:space="preserve">PDA and </w:t>
      </w:r>
      <w:r w:rsidRPr="00EA5F39">
        <w:rPr>
          <w:rFonts w:hint="eastAsia"/>
        </w:rPr>
        <w:t>Wide Grip hand</w:t>
      </w:r>
    </w:p>
    <w:p w14:paraId="1888DECD" w14:textId="0A241B61" w:rsidR="00EA5F39" w:rsidRDefault="00EA5F39">
      <w:pPr>
        <w:spacing w:after="0"/>
        <w:rPr>
          <w:rFonts w:hint="eastAsia"/>
          <w:szCs w:val="24"/>
          <w:lang w:eastAsia="zh-CN"/>
        </w:rPr>
      </w:pPr>
      <w:r>
        <w:rPr>
          <w:noProof/>
          <w:szCs w:val="24"/>
          <w:lang w:eastAsia="zh-CN"/>
        </w:rPr>
        <w:drawing>
          <wp:inline distT="0" distB="0" distL="0" distR="0" wp14:anchorId="5E7D1A34" wp14:editId="60C8BC8F">
            <wp:extent cx="4960962" cy="2423052"/>
            <wp:effectExtent l="0" t="0" r="0" b="0"/>
            <wp:docPr id="833435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1313" cy="2437876"/>
                    </a:xfrm>
                    <a:prstGeom prst="rect">
                      <a:avLst/>
                    </a:prstGeom>
                    <a:noFill/>
                  </pic:spPr>
                </pic:pic>
              </a:graphicData>
            </a:graphic>
          </wp:inline>
        </w:drawing>
      </w:r>
    </w:p>
    <w:sectPr w:rsidR="00EA5F39" w:rsidSect="00697136">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B50A5" w14:textId="77777777" w:rsidR="000F355B" w:rsidRDefault="000F355B">
      <w:r>
        <w:separator/>
      </w:r>
    </w:p>
  </w:endnote>
  <w:endnote w:type="continuationSeparator" w:id="0">
    <w:p w14:paraId="7B835647" w14:textId="77777777" w:rsidR="000F355B" w:rsidRDefault="000F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615CF" w14:textId="77777777" w:rsidR="000F355B" w:rsidRDefault="000F355B">
      <w:r>
        <w:separator/>
      </w:r>
    </w:p>
  </w:footnote>
  <w:footnote w:type="continuationSeparator" w:id="0">
    <w:p w14:paraId="1501B86C" w14:textId="77777777" w:rsidR="000F355B" w:rsidRDefault="000F3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B7A"/>
    <w:multiLevelType w:val="hybridMultilevel"/>
    <w:tmpl w:val="65A6F42E"/>
    <w:lvl w:ilvl="0" w:tplc="FFFFFFFF">
      <w:start w:val="1"/>
      <w:numFmt w:val="decimal"/>
      <w:lvlText w:val="%1."/>
      <w:lvlJc w:val="left"/>
      <w:pPr>
        <w:ind w:left="1292" w:hanging="440"/>
      </w:pPr>
      <w:rPr>
        <w:rFonts w:hint="default"/>
        <w:sz w:val="20"/>
      </w:rPr>
    </w:lvl>
    <w:lvl w:ilvl="1" w:tplc="FFFFFFFF">
      <w:start w:val="1"/>
      <w:numFmt w:val="bullet"/>
      <w:lvlText w:val=""/>
      <w:lvlJc w:val="left"/>
      <w:pPr>
        <w:ind w:left="1732" w:hanging="440"/>
      </w:pPr>
      <w:rPr>
        <w:rFonts w:ascii="Wingdings" w:hAnsi="Wingdings" w:hint="default"/>
      </w:rPr>
    </w:lvl>
    <w:lvl w:ilvl="2" w:tplc="FFFFFFFF">
      <w:start w:val="1"/>
      <w:numFmt w:val="bullet"/>
      <w:lvlText w:val=""/>
      <w:lvlJc w:val="left"/>
      <w:pPr>
        <w:ind w:left="2172" w:hanging="440"/>
      </w:pPr>
      <w:rPr>
        <w:rFonts w:ascii="Wingdings" w:hAnsi="Wingdings" w:hint="default"/>
      </w:rPr>
    </w:lvl>
    <w:lvl w:ilvl="3" w:tplc="FFFFFFFF" w:tentative="1">
      <w:start w:val="1"/>
      <w:numFmt w:val="bullet"/>
      <w:lvlText w:val=""/>
      <w:lvlJc w:val="left"/>
      <w:pPr>
        <w:ind w:left="2612" w:hanging="440"/>
      </w:pPr>
      <w:rPr>
        <w:rFonts w:ascii="Wingdings" w:hAnsi="Wingdings" w:hint="default"/>
      </w:rPr>
    </w:lvl>
    <w:lvl w:ilvl="4" w:tplc="FFFFFFFF" w:tentative="1">
      <w:start w:val="1"/>
      <w:numFmt w:val="bullet"/>
      <w:lvlText w:val=""/>
      <w:lvlJc w:val="left"/>
      <w:pPr>
        <w:ind w:left="3052" w:hanging="440"/>
      </w:pPr>
      <w:rPr>
        <w:rFonts w:ascii="Wingdings" w:hAnsi="Wingdings" w:hint="default"/>
      </w:rPr>
    </w:lvl>
    <w:lvl w:ilvl="5" w:tplc="FFFFFFFF" w:tentative="1">
      <w:start w:val="1"/>
      <w:numFmt w:val="bullet"/>
      <w:lvlText w:val=""/>
      <w:lvlJc w:val="left"/>
      <w:pPr>
        <w:ind w:left="3492" w:hanging="440"/>
      </w:pPr>
      <w:rPr>
        <w:rFonts w:ascii="Wingdings" w:hAnsi="Wingdings" w:hint="default"/>
      </w:rPr>
    </w:lvl>
    <w:lvl w:ilvl="6" w:tplc="FFFFFFFF" w:tentative="1">
      <w:start w:val="1"/>
      <w:numFmt w:val="bullet"/>
      <w:lvlText w:val=""/>
      <w:lvlJc w:val="left"/>
      <w:pPr>
        <w:ind w:left="3932" w:hanging="440"/>
      </w:pPr>
      <w:rPr>
        <w:rFonts w:ascii="Wingdings" w:hAnsi="Wingdings" w:hint="default"/>
      </w:rPr>
    </w:lvl>
    <w:lvl w:ilvl="7" w:tplc="FFFFFFFF" w:tentative="1">
      <w:start w:val="1"/>
      <w:numFmt w:val="bullet"/>
      <w:lvlText w:val=""/>
      <w:lvlJc w:val="left"/>
      <w:pPr>
        <w:ind w:left="4372" w:hanging="440"/>
      </w:pPr>
      <w:rPr>
        <w:rFonts w:ascii="Wingdings" w:hAnsi="Wingdings" w:hint="default"/>
      </w:rPr>
    </w:lvl>
    <w:lvl w:ilvl="8" w:tplc="FFFFFFFF" w:tentative="1">
      <w:start w:val="1"/>
      <w:numFmt w:val="bullet"/>
      <w:lvlText w:val=""/>
      <w:lvlJc w:val="left"/>
      <w:pPr>
        <w:ind w:left="4812" w:hanging="440"/>
      </w:pPr>
      <w:rPr>
        <w:rFonts w:ascii="Wingdings" w:hAnsi="Wingdings" w:hint="default"/>
      </w:rPr>
    </w:lvl>
  </w:abstractNum>
  <w:abstractNum w:abstractNumId="1" w15:restartNumberingAfterBreak="0">
    <w:nsid w:val="010004ED"/>
    <w:multiLevelType w:val="hybridMultilevel"/>
    <w:tmpl w:val="710C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833"/>
    <w:multiLevelType w:val="hybridMultilevel"/>
    <w:tmpl w:val="2B443794"/>
    <w:lvl w:ilvl="0" w:tplc="D1A2D514">
      <w:start w:val="1"/>
      <w:numFmt w:val="bullet"/>
      <w:lvlText w:val="•"/>
      <w:lvlJc w:val="left"/>
      <w:pPr>
        <w:ind w:left="2348" w:hanging="360"/>
      </w:pPr>
      <w:rPr>
        <w:rFonts w:ascii="Arial" w:hAnsi="Arial" w:hint="default"/>
        <w:sz w:val="20"/>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3" w15:restartNumberingAfterBreak="0">
    <w:nsid w:val="0DB32B49"/>
    <w:multiLevelType w:val="hybridMultilevel"/>
    <w:tmpl w:val="7C52E8AC"/>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 w15:restartNumberingAfterBreak="0">
    <w:nsid w:val="10E42856"/>
    <w:multiLevelType w:val="hybridMultilevel"/>
    <w:tmpl w:val="36BC23D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PMingLiU" w:hAnsi="PMingLiU" w:cs="PMingLiU" w:hint="default"/>
      </w:rPr>
    </w:lvl>
    <w:lvl w:ilvl="2" w:tplc="5C348F1C">
      <w:start w:val="4"/>
      <w:numFmt w:val="bullet"/>
      <w:lvlText w:val="-"/>
      <w:lvlJc w:val="left"/>
      <w:pPr>
        <w:ind w:left="2160" w:hanging="360"/>
      </w:pPr>
      <w:rPr>
        <w:rFonts w:ascii="Times New Roman" w:eastAsia="宋体" w:hAnsi="Times New Roman" w:cs="Times New Roman"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PMingLiU" w:hAnsi="PMingLiU" w:cs="PMingLiU" w:hint="default"/>
      </w:rPr>
    </w:lvl>
    <w:lvl w:ilvl="5" w:tplc="04090005" w:tentative="1">
      <w:start w:val="1"/>
      <w:numFmt w:val="bullet"/>
      <w:lvlText w:val=""/>
      <w:lvlJc w:val="left"/>
      <w:pPr>
        <w:ind w:left="4320" w:hanging="360"/>
      </w:pPr>
      <w:rPr>
        <w:rFonts w:ascii="等线 Light" w:hAnsi="等线 Light"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PMingLiU" w:hAnsi="PMingLiU" w:cs="PMingLiU" w:hint="default"/>
      </w:rPr>
    </w:lvl>
    <w:lvl w:ilvl="8" w:tplc="04090005" w:tentative="1">
      <w:start w:val="1"/>
      <w:numFmt w:val="bullet"/>
      <w:lvlText w:val=""/>
      <w:lvlJc w:val="left"/>
      <w:pPr>
        <w:ind w:left="6480" w:hanging="360"/>
      </w:pPr>
      <w:rPr>
        <w:rFonts w:ascii="等线 Light" w:hAnsi="等线 Light" w:hint="default"/>
      </w:rPr>
    </w:lvl>
  </w:abstractNum>
  <w:abstractNum w:abstractNumId="5" w15:restartNumberingAfterBreak="0">
    <w:nsid w:val="14BB7BB9"/>
    <w:multiLevelType w:val="hybridMultilevel"/>
    <w:tmpl w:val="7F429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8C0714"/>
    <w:multiLevelType w:val="hybridMultilevel"/>
    <w:tmpl w:val="5BB0D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621264"/>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82E82"/>
    <w:multiLevelType w:val="hybridMultilevel"/>
    <w:tmpl w:val="CAC8FFBA"/>
    <w:lvl w:ilvl="0" w:tplc="BE1E10F4">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9" w15:restartNumberingAfterBreak="0">
    <w:nsid w:val="2165498A"/>
    <w:multiLevelType w:val="hybridMultilevel"/>
    <w:tmpl w:val="DE76E58C"/>
    <w:lvl w:ilvl="0" w:tplc="0409000F">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31913"/>
    <w:multiLevelType w:val="hybridMultilevel"/>
    <w:tmpl w:val="5FF4A16E"/>
    <w:lvl w:ilvl="0" w:tplc="789A4484">
      <w:start w:val="8"/>
      <w:numFmt w:val="lowerRoman"/>
      <w:lvlText w:val="%1."/>
      <w:lvlJc w:val="right"/>
      <w:pPr>
        <w:ind w:left="2160" w:hanging="1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E3C09"/>
    <w:multiLevelType w:val="hybridMultilevel"/>
    <w:tmpl w:val="BEAA1BE4"/>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F64BA"/>
    <w:multiLevelType w:val="hybridMultilevel"/>
    <w:tmpl w:val="FD483F4C"/>
    <w:lvl w:ilvl="0" w:tplc="0410001B">
      <w:start w:val="1"/>
      <w:numFmt w:val="lowerRoman"/>
      <w:lvlText w:val="%1."/>
      <w:lvlJc w:val="righ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3" w15:restartNumberingAfterBreak="0">
    <w:nsid w:val="2D3F7420"/>
    <w:multiLevelType w:val="hybridMultilevel"/>
    <w:tmpl w:val="5E0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92663"/>
    <w:multiLevelType w:val="hybridMultilevel"/>
    <w:tmpl w:val="D9869D1A"/>
    <w:lvl w:ilvl="0" w:tplc="E176F578">
      <w:start w:val="5"/>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83622"/>
    <w:multiLevelType w:val="hybridMultilevel"/>
    <w:tmpl w:val="F87417B8"/>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1000D5"/>
    <w:multiLevelType w:val="hybridMultilevel"/>
    <w:tmpl w:val="3C4A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FB1"/>
    <w:multiLevelType w:val="hybridMultilevel"/>
    <w:tmpl w:val="2B860536"/>
    <w:lvl w:ilvl="0" w:tplc="52A28C9E">
      <w:numFmt w:val="bullet"/>
      <w:lvlText w:val="-"/>
      <w:lvlJc w:val="left"/>
      <w:pPr>
        <w:ind w:left="555" w:hanging="360"/>
      </w:pPr>
      <w:rPr>
        <w:rFonts w:ascii="Times New Roman" w:eastAsia="等线"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18" w15:restartNumberingAfterBreak="0">
    <w:nsid w:val="37A57282"/>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713E3"/>
    <w:multiLevelType w:val="hybridMultilevel"/>
    <w:tmpl w:val="3ABE10D2"/>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D7D0C5F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43293C57"/>
    <w:multiLevelType w:val="hybridMultilevel"/>
    <w:tmpl w:val="05B41110"/>
    <w:lvl w:ilvl="0" w:tplc="0C626C8E">
      <w:start w:val="5"/>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7311A"/>
    <w:multiLevelType w:val="hybridMultilevel"/>
    <w:tmpl w:val="B9E2B7F2"/>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3719C"/>
    <w:multiLevelType w:val="hybridMultilevel"/>
    <w:tmpl w:val="C6CC27A0"/>
    <w:lvl w:ilvl="0" w:tplc="041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49E46545"/>
    <w:multiLevelType w:val="hybridMultilevel"/>
    <w:tmpl w:val="C6508388"/>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17C81"/>
    <w:multiLevelType w:val="hybridMultilevel"/>
    <w:tmpl w:val="51EC34AC"/>
    <w:lvl w:ilvl="0" w:tplc="0409000F">
      <w:start w:val="1"/>
      <w:numFmt w:val="decimal"/>
      <w:lvlText w:val="%1."/>
      <w:lvlJc w:val="left"/>
      <w:pPr>
        <w:ind w:left="4020" w:hanging="420"/>
      </w:pPr>
    </w:lvl>
    <w:lvl w:ilvl="1" w:tplc="04090019" w:tentative="1">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26" w15:restartNumberingAfterBreak="0">
    <w:nsid w:val="4F8D14B5"/>
    <w:multiLevelType w:val="hybridMultilevel"/>
    <w:tmpl w:val="2000F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2B4423"/>
    <w:multiLevelType w:val="hybridMultilevel"/>
    <w:tmpl w:val="FE767C06"/>
    <w:lvl w:ilvl="0" w:tplc="D1A2D514">
      <w:start w:val="1"/>
      <w:numFmt w:val="bullet"/>
      <w:lvlText w:val="•"/>
      <w:lvlJc w:val="left"/>
      <w:pPr>
        <w:ind w:left="720" w:hanging="360"/>
      </w:pPr>
      <w:rPr>
        <w:rFonts w:ascii="Arial" w:hAnsi="Aria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B73482"/>
    <w:multiLevelType w:val="hybridMultilevel"/>
    <w:tmpl w:val="6F023BB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8090001">
      <w:start w:val="1"/>
      <w:numFmt w:val="bullet"/>
      <w:lvlText w:val=""/>
      <w:lvlJc w:val="left"/>
      <w:pPr>
        <w:ind w:left="3816" w:hanging="360"/>
      </w:pPr>
      <w:rPr>
        <w:rFonts w:ascii="Symbol" w:hAnsi="Symbol"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F71CC9"/>
    <w:multiLevelType w:val="hybridMultilevel"/>
    <w:tmpl w:val="14126F50"/>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C7D7995"/>
    <w:multiLevelType w:val="hybridMultilevel"/>
    <w:tmpl w:val="429811A6"/>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D628A"/>
    <w:multiLevelType w:val="hybridMultilevel"/>
    <w:tmpl w:val="2E20CC1E"/>
    <w:lvl w:ilvl="0" w:tplc="C2C0E6AA">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0025F"/>
    <w:multiLevelType w:val="hybridMultilevel"/>
    <w:tmpl w:val="331E6B1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61B8230F"/>
    <w:multiLevelType w:val="hybridMultilevel"/>
    <w:tmpl w:val="4CB2B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6911C9"/>
    <w:multiLevelType w:val="hybridMultilevel"/>
    <w:tmpl w:val="A8984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3607C"/>
    <w:multiLevelType w:val="hybridMultilevel"/>
    <w:tmpl w:val="2D1E4B24"/>
    <w:lvl w:ilvl="0" w:tplc="EC6A43D6">
      <w:start w:val="1"/>
      <w:numFmt w:val="bullet"/>
      <w:lvlText w:val="•"/>
      <w:lvlJc w:val="left"/>
      <w:pPr>
        <w:ind w:left="936" w:hanging="360"/>
      </w:pPr>
      <w:rPr>
        <w:rFonts w:ascii="Arial" w:hAnsi="Aria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
      <w:lvlJc w:val="left"/>
      <w:pPr>
        <w:ind w:left="3816" w:hanging="360"/>
      </w:pPr>
      <w:rPr>
        <w:rFonts w:ascii="Symbol" w:hAnsi="Symbol"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6" w15:restartNumberingAfterBreak="0">
    <w:nsid w:val="6F667D2D"/>
    <w:multiLevelType w:val="hybridMultilevel"/>
    <w:tmpl w:val="27A4186E"/>
    <w:lvl w:ilvl="0" w:tplc="C7047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34E21"/>
    <w:multiLevelType w:val="hybridMultilevel"/>
    <w:tmpl w:val="42E6CE48"/>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8" w15:restartNumberingAfterBreak="0">
    <w:nsid w:val="71FF0412"/>
    <w:multiLevelType w:val="hybridMultilevel"/>
    <w:tmpl w:val="A6C0A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5E53A4"/>
    <w:multiLevelType w:val="hybridMultilevel"/>
    <w:tmpl w:val="0400E884"/>
    <w:lvl w:ilvl="0" w:tplc="D1A2D514">
      <w:start w:val="1"/>
      <w:numFmt w:val="bullet"/>
      <w:lvlText w:val="•"/>
      <w:lvlJc w:val="left"/>
      <w:pPr>
        <w:ind w:left="720" w:hanging="360"/>
      </w:pPr>
      <w:rPr>
        <w:rFonts w:ascii="Arial" w:hAnsi="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86DF1"/>
    <w:multiLevelType w:val="hybridMultilevel"/>
    <w:tmpl w:val="2BF6EB0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74748"/>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72890"/>
    <w:multiLevelType w:val="hybridMultilevel"/>
    <w:tmpl w:val="07327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97341"/>
    <w:multiLevelType w:val="hybridMultilevel"/>
    <w:tmpl w:val="B8AA0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D02014"/>
    <w:multiLevelType w:val="hybridMultilevel"/>
    <w:tmpl w:val="A5CE6252"/>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191702">
    <w:abstractNumId w:val="28"/>
  </w:num>
  <w:num w:numId="2" w16cid:durableId="531456474">
    <w:abstractNumId w:val="20"/>
  </w:num>
  <w:num w:numId="3" w16cid:durableId="45495548">
    <w:abstractNumId w:val="5"/>
  </w:num>
  <w:num w:numId="4" w16cid:durableId="432358036">
    <w:abstractNumId w:val="43"/>
  </w:num>
  <w:num w:numId="5" w16cid:durableId="556550304">
    <w:abstractNumId w:val="33"/>
  </w:num>
  <w:num w:numId="6" w16cid:durableId="1543444552">
    <w:abstractNumId w:val="40"/>
  </w:num>
  <w:num w:numId="7" w16cid:durableId="2138137599">
    <w:abstractNumId w:val="4"/>
  </w:num>
  <w:num w:numId="8" w16cid:durableId="309753284">
    <w:abstractNumId w:val="41"/>
  </w:num>
  <w:num w:numId="9" w16cid:durableId="934047471">
    <w:abstractNumId w:val="3"/>
  </w:num>
  <w:num w:numId="10" w16cid:durableId="1558935565">
    <w:abstractNumId w:val="25"/>
  </w:num>
  <w:num w:numId="11" w16cid:durableId="258371654">
    <w:abstractNumId w:val="42"/>
  </w:num>
  <w:num w:numId="12" w16cid:durableId="1509522823">
    <w:abstractNumId w:val="24"/>
  </w:num>
  <w:num w:numId="13" w16cid:durableId="956721275">
    <w:abstractNumId w:val="38"/>
  </w:num>
  <w:num w:numId="14" w16cid:durableId="1496456534">
    <w:abstractNumId w:val="44"/>
  </w:num>
  <w:num w:numId="15" w16cid:durableId="1582252323">
    <w:abstractNumId w:val="19"/>
  </w:num>
  <w:num w:numId="16" w16cid:durableId="597518224">
    <w:abstractNumId w:val="30"/>
  </w:num>
  <w:num w:numId="17" w16cid:durableId="2040810212">
    <w:abstractNumId w:val="11"/>
  </w:num>
  <w:num w:numId="18" w16cid:durableId="438332188">
    <w:abstractNumId w:val="23"/>
  </w:num>
  <w:num w:numId="19" w16cid:durableId="1269389138">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529388">
    <w:abstractNumId w:val="18"/>
  </w:num>
  <w:num w:numId="21" w16cid:durableId="795804162">
    <w:abstractNumId w:val="15"/>
  </w:num>
  <w:num w:numId="22" w16cid:durableId="441076045">
    <w:abstractNumId w:val="31"/>
  </w:num>
  <w:num w:numId="23" w16cid:durableId="607349350">
    <w:abstractNumId w:val="32"/>
  </w:num>
  <w:num w:numId="24" w16cid:durableId="1909026441">
    <w:abstractNumId w:val="7"/>
  </w:num>
  <w:num w:numId="25" w16cid:durableId="1444572073">
    <w:abstractNumId w:val="37"/>
  </w:num>
  <w:num w:numId="26" w16cid:durableId="1080062251">
    <w:abstractNumId w:val="9"/>
  </w:num>
  <w:num w:numId="27" w16cid:durableId="1773474872">
    <w:abstractNumId w:val="1"/>
  </w:num>
  <w:num w:numId="28" w16cid:durableId="659887391">
    <w:abstractNumId w:val="27"/>
  </w:num>
  <w:num w:numId="29" w16cid:durableId="1134756287">
    <w:abstractNumId w:val="13"/>
  </w:num>
  <w:num w:numId="30" w16cid:durableId="390078359">
    <w:abstractNumId w:val="34"/>
  </w:num>
  <w:num w:numId="31" w16cid:durableId="267273840">
    <w:abstractNumId w:val="39"/>
  </w:num>
  <w:num w:numId="32" w16cid:durableId="1171412528">
    <w:abstractNumId w:val="14"/>
  </w:num>
  <w:num w:numId="33" w16cid:durableId="2077822347">
    <w:abstractNumId w:val="21"/>
  </w:num>
  <w:num w:numId="34" w16cid:durableId="2105412922">
    <w:abstractNumId w:val="10"/>
  </w:num>
  <w:num w:numId="35" w16cid:durableId="199172966">
    <w:abstractNumId w:val="36"/>
  </w:num>
  <w:num w:numId="36" w16cid:durableId="1127701529">
    <w:abstractNumId w:val="0"/>
  </w:num>
  <w:num w:numId="37" w16cid:durableId="1255162510">
    <w:abstractNumId w:val="35"/>
  </w:num>
  <w:num w:numId="38" w16cid:durableId="723135660">
    <w:abstractNumId w:val="17"/>
  </w:num>
  <w:num w:numId="39" w16cid:durableId="638386988">
    <w:abstractNumId w:val="26"/>
  </w:num>
  <w:num w:numId="40" w16cid:durableId="1192113072">
    <w:abstractNumId w:val="6"/>
  </w:num>
  <w:num w:numId="41" w16cid:durableId="290327809">
    <w:abstractNumId w:val="8"/>
  </w:num>
  <w:num w:numId="42" w16cid:durableId="693459779">
    <w:abstractNumId w:val="22"/>
  </w:num>
  <w:num w:numId="43" w16cid:durableId="1127940386">
    <w:abstractNumId w:val="16"/>
  </w:num>
  <w:num w:numId="44" w16cid:durableId="140923191">
    <w:abstractNumId w:val="2"/>
  </w:num>
  <w:num w:numId="45" w16cid:durableId="1471097979">
    <w:abstractNumId w:val="12"/>
  </w:num>
  <w:num w:numId="46" w16cid:durableId="8386157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550108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0E9F"/>
    <w:rsid w:val="00000F46"/>
    <w:rsid w:val="0000223C"/>
    <w:rsid w:val="000034F0"/>
    <w:rsid w:val="00004165"/>
    <w:rsid w:val="00011098"/>
    <w:rsid w:val="000119CD"/>
    <w:rsid w:val="00011B3C"/>
    <w:rsid w:val="00012D05"/>
    <w:rsid w:val="0001311D"/>
    <w:rsid w:val="00013FA6"/>
    <w:rsid w:val="0001567C"/>
    <w:rsid w:val="00016E04"/>
    <w:rsid w:val="00020BE9"/>
    <w:rsid w:val="00020C3D"/>
    <w:rsid w:val="00020C56"/>
    <w:rsid w:val="00020E99"/>
    <w:rsid w:val="00021CEC"/>
    <w:rsid w:val="00021D3A"/>
    <w:rsid w:val="00022F5E"/>
    <w:rsid w:val="000237B0"/>
    <w:rsid w:val="0002425C"/>
    <w:rsid w:val="00026ACC"/>
    <w:rsid w:val="00027096"/>
    <w:rsid w:val="0002752C"/>
    <w:rsid w:val="000275FB"/>
    <w:rsid w:val="00030847"/>
    <w:rsid w:val="0003171D"/>
    <w:rsid w:val="00031886"/>
    <w:rsid w:val="00031B07"/>
    <w:rsid w:val="00031C1D"/>
    <w:rsid w:val="00031C76"/>
    <w:rsid w:val="00032BF8"/>
    <w:rsid w:val="0003399B"/>
    <w:rsid w:val="00033AD1"/>
    <w:rsid w:val="00033DD5"/>
    <w:rsid w:val="000356D7"/>
    <w:rsid w:val="00035C50"/>
    <w:rsid w:val="0003608A"/>
    <w:rsid w:val="000361E9"/>
    <w:rsid w:val="00036AA2"/>
    <w:rsid w:val="0004241A"/>
    <w:rsid w:val="0004256B"/>
    <w:rsid w:val="000425D6"/>
    <w:rsid w:val="00042C88"/>
    <w:rsid w:val="00043E09"/>
    <w:rsid w:val="00043E2D"/>
    <w:rsid w:val="00045778"/>
    <w:rsid w:val="000457A1"/>
    <w:rsid w:val="00047AB0"/>
    <w:rsid w:val="00050001"/>
    <w:rsid w:val="00051668"/>
    <w:rsid w:val="00052041"/>
    <w:rsid w:val="0005326A"/>
    <w:rsid w:val="00056975"/>
    <w:rsid w:val="00057685"/>
    <w:rsid w:val="00057CDF"/>
    <w:rsid w:val="00060ACE"/>
    <w:rsid w:val="00061796"/>
    <w:rsid w:val="0006266D"/>
    <w:rsid w:val="00062E75"/>
    <w:rsid w:val="00063C4F"/>
    <w:rsid w:val="000641D2"/>
    <w:rsid w:val="00064966"/>
    <w:rsid w:val="00065506"/>
    <w:rsid w:val="00065A7E"/>
    <w:rsid w:val="0006617F"/>
    <w:rsid w:val="000706BA"/>
    <w:rsid w:val="00070B13"/>
    <w:rsid w:val="0007382E"/>
    <w:rsid w:val="000743B3"/>
    <w:rsid w:val="000766E1"/>
    <w:rsid w:val="00077032"/>
    <w:rsid w:val="00077FF6"/>
    <w:rsid w:val="00080D82"/>
    <w:rsid w:val="00081692"/>
    <w:rsid w:val="0008219B"/>
    <w:rsid w:val="00082C46"/>
    <w:rsid w:val="000848E0"/>
    <w:rsid w:val="00085A0E"/>
    <w:rsid w:val="00087548"/>
    <w:rsid w:val="00087788"/>
    <w:rsid w:val="000909AE"/>
    <w:rsid w:val="00090EB2"/>
    <w:rsid w:val="000911D7"/>
    <w:rsid w:val="000928A6"/>
    <w:rsid w:val="00093E7E"/>
    <w:rsid w:val="00094CA3"/>
    <w:rsid w:val="00096FA9"/>
    <w:rsid w:val="00097D68"/>
    <w:rsid w:val="000A1830"/>
    <w:rsid w:val="000A2E10"/>
    <w:rsid w:val="000A4121"/>
    <w:rsid w:val="000A4AA3"/>
    <w:rsid w:val="000A550E"/>
    <w:rsid w:val="000A7E5D"/>
    <w:rsid w:val="000B0960"/>
    <w:rsid w:val="000B1A55"/>
    <w:rsid w:val="000B20BB"/>
    <w:rsid w:val="000B2EF6"/>
    <w:rsid w:val="000B2FA6"/>
    <w:rsid w:val="000B375B"/>
    <w:rsid w:val="000B46C6"/>
    <w:rsid w:val="000B4AA0"/>
    <w:rsid w:val="000B4D46"/>
    <w:rsid w:val="000B65AD"/>
    <w:rsid w:val="000B6B85"/>
    <w:rsid w:val="000B6D28"/>
    <w:rsid w:val="000C0AF8"/>
    <w:rsid w:val="000C2553"/>
    <w:rsid w:val="000C2D6F"/>
    <w:rsid w:val="000C3015"/>
    <w:rsid w:val="000C38C3"/>
    <w:rsid w:val="000C4549"/>
    <w:rsid w:val="000C4894"/>
    <w:rsid w:val="000C74FA"/>
    <w:rsid w:val="000D05BC"/>
    <w:rsid w:val="000D09FD"/>
    <w:rsid w:val="000D0F09"/>
    <w:rsid w:val="000D161A"/>
    <w:rsid w:val="000D19DE"/>
    <w:rsid w:val="000D29D5"/>
    <w:rsid w:val="000D44FB"/>
    <w:rsid w:val="000D574B"/>
    <w:rsid w:val="000D6CFC"/>
    <w:rsid w:val="000D7BBE"/>
    <w:rsid w:val="000D7EB0"/>
    <w:rsid w:val="000D7FC0"/>
    <w:rsid w:val="000E0B09"/>
    <w:rsid w:val="000E1CC9"/>
    <w:rsid w:val="000E4354"/>
    <w:rsid w:val="000E4D6C"/>
    <w:rsid w:val="000E537B"/>
    <w:rsid w:val="000E57D0"/>
    <w:rsid w:val="000E60E4"/>
    <w:rsid w:val="000E7858"/>
    <w:rsid w:val="000F00AE"/>
    <w:rsid w:val="000F355B"/>
    <w:rsid w:val="000F3844"/>
    <w:rsid w:val="000F394F"/>
    <w:rsid w:val="000F39CA"/>
    <w:rsid w:val="00100145"/>
    <w:rsid w:val="001007EC"/>
    <w:rsid w:val="001024F3"/>
    <w:rsid w:val="001029DE"/>
    <w:rsid w:val="00102D98"/>
    <w:rsid w:val="00104886"/>
    <w:rsid w:val="00104904"/>
    <w:rsid w:val="00104CFB"/>
    <w:rsid w:val="00106627"/>
    <w:rsid w:val="00107619"/>
    <w:rsid w:val="00107927"/>
    <w:rsid w:val="0011088D"/>
    <w:rsid w:val="00110E26"/>
    <w:rsid w:val="00111321"/>
    <w:rsid w:val="0011282D"/>
    <w:rsid w:val="001128E7"/>
    <w:rsid w:val="00113EDB"/>
    <w:rsid w:val="001142F2"/>
    <w:rsid w:val="00115814"/>
    <w:rsid w:val="001177F9"/>
    <w:rsid w:val="00117BD6"/>
    <w:rsid w:val="001206C2"/>
    <w:rsid w:val="00120B44"/>
    <w:rsid w:val="00121978"/>
    <w:rsid w:val="00121F20"/>
    <w:rsid w:val="00123422"/>
    <w:rsid w:val="001237C9"/>
    <w:rsid w:val="00124B6A"/>
    <w:rsid w:val="0012531C"/>
    <w:rsid w:val="00127826"/>
    <w:rsid w:val="00130462"/>
    <w:rsid w:val="0013046A"/>
    <w:rsid w:val="001313A7"/>
    <w:rsid w:val="00131506"/>
    <w:rsid w:val="00135CD4"/>
    <w:rsid w:val="00136563"/>
    <w:rsid w:val="00136D4C"/>
    <w:rsid w:val="0013725E"/>
    <w:rsid w:val="00140388"/>
    <w:rsid w:val="00141596"/>
    <w:rsid w:val="00142538"/>
    <w:rsid w:val="00142BB9"/>
    <w:rsid w:val="00143F87"/>
    <w:rsid w:val="00144F96"/>
    <w:rsid w:val="0014584C"/>
    <w:rsid w:val="00145876"/>
    <w:rsid w:val="001467B1"/>
    <w:rsid w:val="00150602"/>
    <w:rsid w:val="00150BF0"/>
    <w:rsid w:val="00151884"/>
    <w:rsid w:val="00151EAC"/>
    <w:rsid w:val="00153528"/>
    <w:rsid w:val="00154B23"/>
    <w:rsid w:val="00154E68"/>
    <w:rsid w:val="00155B14"/>
    <w:rsid w:val="00155B1D"/>
    <w:rsid w:val="001569E8"/>
    <w:rsid w:val="0015758A"/>
    <w:rsid w:val="0015759A"/>
    <w:rsid w:val="00157FF0"/>
    <w:rsid w:val="00157FFB"/>
    <w:rsid w:val="0016096A"/>
    <w:rsid w:val="0016193C"/>
    <w:rsid w:val="00162548"/>
    <w:rsid w:val="00165B51"/>
    <w:rsid w:val="00165EA2"/>
    <w:rsid w:val="00165FC7"/>
    <w:rsid w:val="001679D3"/>
    <w:rsid w:val="00170389"/>
    <w:rsid w:val="001706F3"/>
    <w:rsid w:val="00172183"/>
    <w:rsid w:val="001747E2"/>
    <w:rsid w:val="00174A31"/>
    <w:rsid w:val="001751AB"/>
    <w:rsid w:val="00175A3F"/>
    <w:rsid w:val="0017643E"/>
    <w:rsid w:val="00176978"/>
    <w:rsid w:val="00180E09"/>
    <w:rsid w:val="00181E65"/>
    <w:rsid w:val="001835F6"/>
    <w:rsid w:val="00183D4C"/>
    <w:rsid w:val="00183F6D"/>
    <w:rsid w:val="00184744"/>
    <w:rsid w:val="0018493D"/>
    <w:rsid w:val="00184C1E"/>
    <w:rsid w:val="00185A23"/>
    <w:rsid w:val="00185E42"/>
    <w:rsid w:val="0018670E"/>
    <w:rsid w:val="00186951"/>
    <w:rsid w:val="00187EBD"/>
    <w:rsid w:val="001906AC"/>
    <w:rsid w:val="0019219A"/>
    <w:rsid w:val="00193BD2"/>
    <w:rsid w:val="0019505C"/>
    <w:rsid w:val="00195077"/>
    <w:rsid w:val="00196A83"/>
    <w:rsid w:val="00196F4A"/>
    <w:rsid w:val="001A033F"/>
    <w:rsid w:val="001A08AA"/>
    <w:rsid w:val="001A1199"/>
    <w:rsid w:val="001A1876"/>
    <w:rsid w:val="001A59CB"/>
    <w:rsid w:val="001A629D"/>
    <w:rsid w:val="001A7946"/>
    <w:rsid w:val="001B1A47"/>
    <w:rsid w:val="001B4B6D"/>
    <w:rsid w:val="001B6141"/>
    <w:rsid w:val="001B6EDA"/>
    <w:rsid w:val="001B7991"/>
    <w:rsid w:val="001B7B49"/>
    <w:rsid w:val="001C001B"/>
    <w:rsid w:val="001C0C6D"/>
    <w:rsid w:val="001C1409"/>
    <w:rsid w:val="001C273A"/>
    <w:rsid w:val="001C2AE6"/>
    <w:rsid w:val="001C4A89"/>
    <w:rsid w:val="001C5666"/>
    <w:rsid w:val="001C6177"/>
    <w:rsid w:val="001C66EA"/>
    <w:rsid w:val="001C702F"/>
    <w:rsid w:val="001D0363"/>
    <w:rsid w:val="001D0770"/>
    <w:rsid w:val="001D0C70"/>
    <w:rsid w:val="001D0E60"/>
    <w:rsid w:val="001D12B4"/>
    <w:rsid w:val="001D1B07"/>
    <w:rsid w:val="001D20D6"/>
    <w:rsid w:val="001D2E13"/>
    <w:rsid w:val="001D3A0B"/>
    <w:rsid w:val="001D766D"/>
    <w:rsid w:val="001D7D94"/>
    <w:rsid w:val="001E07F3"/>
    <w:rsid w:val="001E0A28"/>
    <w:rsid w:val="001E28A8"/>
    <w:rsid w:val="001E3828"/>
    <w:rsid w:val="001E3900"/>
    <w:rsid w:val="001E4218"/>
    <w:rsid w:val="001E4FA1"/>
    <w:rsid w:val="001E5411"/>
    <w:rsid w:val="001E63B9"/>
    <w:rsid w:val="001E6C4D"/>
    <w:rsid w:val="001F0B20"/>
    <w:rsid w:val="001F1756"/>
    <w:rsid w:val="001F185E"/>
    <w:rsid w:val="001F2E07"/>
    <w:rsid w:val="001F313F"/>
    <w:rsid w:val="001F3BC7"/>
    <w:rsid w:val="001F4633"/>
    <w:rsid w:val="0020094A"/>
    <w:rsid w:val="00200A62"/>
    <w:rsid w:val="00202B1D"/>
    <w:rsid w:val="00202CFD"/>
    <w:rsid w:val="00202F17"/>
    <w:rsid w:val="00203740"/>
    <w:rsid w:val="002048A6"/>
    <w:rsid w:val="00204C9F"/>
    <w:rsid w:val="00206CC6"/>
    <w:rsid w:val="00207BBD"/>
    <w:rsid w:val="00211745"/>
    <w:rsid w:val="002133EE"/>
    <w:rsid w:val="002138EA"/>
    <w:rsid w:val="002139EA"/>
    <w:rsid w:val="00213C3C"/>
    <w:rsid w:val="00213F84"/>
    <w:rsid w:val="00214485"/>
    <w:rsid w:val="00214EA7"/>
    <w:rsid w:val="00214FBD"/>
    <w:rsid w:val="002150B6"/>
    <w:rsid w:val="0021587A"/>
    <w:rsid w:val="00215C53"/>
    <w:rsid w:val="0021684F"/>
    <w:rsid w:val="00217529"/>
    <w:rsid w:val="002179AC"/>
    <w:rsid w:val="00221E08"/>
    <w:rsid w:val="00222897"/>
    <w:rsid w:val="0022290B"/>
    <w:rsid w:val="00222B0C"/>
    <w:rsid w:val="00222BA7"/>
    <w:rsid w:val="002271B9"/>
    <w:rsid w:val="00230665"/>
    <w:rsid w:val="00231C1B"/>
    <w:rsid w:val="00231DE0"/>
    <w:rsid w:val="00231F53"/>
    <w:rsid w:val="00233559"/>
    <w:rsid w:val="00233FD8"/>
    <w:rsid w:val="0023481C"/>
    <w:rsid w:val="00235394"/>
    <w:rsid w:val="00235577"/>
    <w:rsid w:val="002371B2"/>
    <w:rsid w:val="0023778D"/>
    <w:rsid w:val="002407E9"/>
    <w:rsid w:val="002414A4"/>
    <w:rsid w:val="0024234F"/>
    <w:rsid w:val="00242A55"/>
    <w:rsid w:val="002434AB"/>
    <w:rsid w:val="002435CA"/>
    <w:rsid w:val="00243CFA"/>
    <w:rsid w:val="0024469F"/>
    <w:rsid w:val="002447D5"/>
    <w:rsid w:val="00247644"/>
    <w:rsid w:val="00250B5B"/>
    <w:rsid w:val="00252242"/>
    <w:rsid w:val="00252DB8"/>
    <w:rsid w:val="002537BC"/>
    <w:rsid w:val="00253A9D"/>
    <w:rsid w:val="00255C58"/>
    <w:rsid w:val="00255EBB"/>
    <w:rsid w:val="00260280"/>
    <w:rsid w:val="00260884"/>
    <w:rsid w:val="00260EC7"/>
    <w:rsid w:val="00261539"/>
    <w:rsid w:val="0026179F"/>
    <w:rsid w:val="00261982"/>
    <w:rsid w:val="002666AE"/>
    <w:rsid w:val="00267A1A"/>
    <w:rsid w:val="00267C8E"/>
    <w:rsid w:val="00267D78"/>
    <w:rsid w:val="00267F44"/>
    <w:rsid w:val="00270208"/>
    <w:rsid w:val="00270F5A"/>
    <w:rsid w:val="00274E1A"/>
    <w:rsid w:val="00274E25"/>
    <w:rsid w:val="00275D2F"/>
    <w:rsid w:val="0027643D"/>
    <w:rsid w:val="002775B1"/>
    <w:rsid w:val="002775B9"/>
    <w:rsid w:val="002811C4"/>
    <w:rsid w:val="00282213"/>
    <w:rsid w:val="00282740"/>
    <w:rsid w:val="00283755"/>
    <w:rsid w:val="00284016"/>
    <w:rsid w:val="002858BF"/>
    <w:rsid w:val="00285C19"/>
    <w:rsid w:val="002904FA"/>
    <w:rsid w:val="00290643"/>
    <w:rsid w:val="00291512"/>
    <w:rsid w:val="00293075"/>
    <w:rsid w:val="002939AF"/>
    <w:rsid w:val="00294491"/>
    <w:rsid w:val="00294BDE"/>
    <w:rsid w:val="00297E27"/>
    <w:rsid w:val="002A087A"/>
    <w:rsid w:val="002A0CED"/>
    <w:rsid w:val="002A1645"/>
    <w:rsid w:val="002A185F"/>
    <w:rsid w:val="002A282D"/>
    <w:rsid w:val="002A4CD0"/>
    <w:rsid w:val="002A5775"/>
    <w:rsid w:val="002A5DD9"/>
    <w:rsid w:val="002A78AD"/>
    <w:rsid w:val="002A7DA6"/>
    <w:rsid w:val="002B0ED4"/>
    <w:rsid w:val="002B1FDB"/>
    <w:rsid w:val="002B32DB"/>
    <w:rsid w:val="002B516C"/>
    <w:rsid w:val="002B5E1D"/>
    <w:rsid w:val="002B60C1"/>
    <w:rsid w:val="002B6C49"/>
    <w:rsid w:val="002B73B8"/>
    <w:rsid w:val="002B7C72"/>
    <w:rsid w:val="002C15A5"/>
    <w:rsid w:val="002C1774"/>
    <w:rsid w:val="002C2500"/>
    <w:rsid w:val="002C4B52"/>
    <w:rsid w:val="002C4D02"/>
    <w:rsid w:val="002C4E84"/>
    <w:rsid w:val="002C6E1B"/>
    <w:rsid w:val="002D0367"/>
    <w:rsid w:val="002D03E5"/>
    <w:rsid w:val="002D1985"/>
    <w:rsid w:val="002D2C49"/>
    <w:rsid w:val="002D3511"/>
    <w:rsid w:val="002D36EB"/>
    <w:rsid w:val="002D37C8"/>
    <w:rsid w:val="002D439A"/>
    <w:rsid w:val="002D5286"/>
    <w:rsid w:val="002D557E"/>
    <w:rsid w:val="002D6BDF"/>
    <w:rsid w:val="002D7751"/>
    <w:rsid w:val="002D79AE"/>
    <w:rsid w:val="002E038B"/>
    <w:rsid w:val="002E1301"/>
    <w:rsid w:val="002E1AE3"/>
    <w:rsid w:val="002E2CE9"/>
    <w:rsid w:val="002E3BF7"/>
    <w:rsid w:val="002E403E"/>
    <w:rsid w:val="002E4659"/>
    <w:rsid w:val="002E4C74"/>
    <w:rsid w:val="002E5E7E"/>
    <w:rsid w:val="002F102A"/>
    <w:rsid w:val="002F158C"/>
    <w:rsid w:val="002F2073"/>
    <w:rsid w:val="002F2FC6"/>
    <w:rsid w:val="002F4093"/>
    <w:rsid w:val="002F5636"/>
    <w:rsid w:val="002F6D07"/>
    <w:rsid w:val="002F71C9"/>
    <w:rsid w:val="002F7414"/>
    <w:rsid w:val="003022A5"/>
    <w:rsid w:val="00302F7B"/>
    <w:rsid w:val="003031AA"/>
    <w:rsid w:val="003035FF"/>
    <w:rsid w:val="00305D6C"/>
    <w:rsid w:val="00306F2B"/>
    <w:rsid w:val="00307E51"/>
    <w:rsid w:val="00310268"/>
    <w:rsid w:val="00310671"/>
    <w:rsid w:val="003111F0"/>
    <w:rsid w:val="00311363"/>
    <w:rsid w:val="00311B65"/>
    <w:rsid w:val="00311D1C"/>
    <w:rsid w:val="00312BAD"/>
    <w:rsid w:val="00313969"/>
    <w:rsid w:val="00314166"/>
    <w:rsid w:val="00315386"/>
    <w:rsid w:val="0031552D"/>
    <w:rsid w:val="00315867"/>
    <w:rsid w:val="00315DA2"/>
    <w:rsid w:val="003167E6"/>
    <w:rsid w:val="00317026"/>
    <w:rsid w:val="00321150"/>
    <w:rsid w:val="0032136E"/>
    <w:rsid w:val="00323229"/>
    <w:rsid w:val="00324D07"/>
    <w:rsid w:val="003260D7"/>
    <w:rsid w:val="003352BF"/>
    <w:rsid w:val="00336697"/>
    <w:rsid w:val="00337133"/>
    <w:rsid w:val="00337D53"/>
    <w:rsid w:val="00337E79"/>
    <w:rsid w:val="0034086D"/>
    <w:rsid w:val="00340920"/>
    <w:rsid w:val="00340B3F"/>
    <w:rsid w:val="00340DA8"/>
    <w:rsid w:val="003418CB"/>
    <w:rsid w:val="00342431"/>
    <w:rsid w:val="0034291F"/>
    <w:rsid w:val="00343991"/>
    <w:rsid w:val="003450E6"/>
    <w:rsid w:val="003462D2"/>
    <w:rsid w:val="0034647F"/>
    <w:rsid w:val="00351AAB"/>
    <w:rsid w:val="00352C48"/>
    <w:rsid w:val="00353FD3"/>
    <w:rsid w:val="0035404E"/>
    <w:rsid w:val="00355873"/>
    <w:rsid w:val="00355F20"/>
    <w:rsid w:val="0035660F"/>
    <w:rsid w:val="003570CC"/>
    <w:rsid w:val="00357613"/>
    <w:rsid w:val="0036031D"/>
    <w:rsid w:val="00360559"/>
    <w:rsid w:val="00361525"/>
    <w:rsid w:val="00361FC8"/>
    <w:rsid w:val="003628B9"/>
    <w:rsid w:val="00362D8F"/>
    <w:rsid w:val="00365097"/>
    <w:rsid w:val="00365577"/>
    <w:rsid w:val="003656FC"/>
    <w:rsid w:val="003670F1"/>
    <w:rsid w:val="00367724"/>
    <w:rsid w:val="00370737"/>
    <w:rsid w:val="003710BA"/>
    <w:rsid w:val="00373B91"/>
    <w:rsid w:val="003754EF"/>
    <w:rsid w:val="0037643B"/>
    <w:rsid w:val="00376F68"/>
    <w:rsid w:val="003770F6"/>
    <w:rsid w:val="003804E6"/>
    <w:rsid w:val="003819FB"/>
    <w:rsid w:val="00383E37"/>
    <w:rsid w:val="0038500A"/>
    <w:rsid w:val="003857E2"/>
    <w:rsid w:val="003864C8"/>
    <w:rsid w:val="00387462"/>
    <w:rsid w:val="003900A3"/>
    <w:rsid w:val="00393042"/>
    <w:rsid w:val="00394090"/>
    <w:rsid w:val="0039437A"/>
    <w:rsid w:val="00394AD5"/>
    <w:rsid w:val="0039642D"/>
    <w:rsid w:val="00397665"/>
    <w:rsid w:val="003A1CC5"/>
    <w:rsid w:val="003A2E40"/>
    <w:rsid w:val="003A7D34"/>
    <w:rsid w:val="003B0158"/>
    <w:rsid w:val="003B200A"/>
    <w:rsid w:val="003B322B"/>
    <w:rsid w:val="003B40B6"/>
    <w:rsid w:val="003B485F"/>
    <w:rsid w:val="003B56DB"/>
    <w:rsid w:val="003B755E"/>
    <w:rsid w:val="003C0742"/>
    <w:rsid w:val="003C228E"/>
    <w:rsid w:val="003C400B"/>
    <w:rsid w:val="003C519D"/>
    <w:rsid w:val="003C51E7"/>
    <w:rsid w:val="003C668D"/>
    <w:rsid w:val="003C6893"/>
    <w:rsid w:val="003C6DE2"/>
    <w:rsid w:val="003D01B1"/>
    <w:rsid w:val="003D1EFD"/>
    <w:rsid w:val="003D2319"/>
    <w:rsid w:val="003D28BF"/>
    <w:rsid w:val="003D363E"/>
    <w:rsid w:val="003D414D"/>
    <w:rsid w:val="003D4215"/>
    <w:rsid w:val="003D4C47"/>
    <w:rsid w:val="003D57AD"/>
    <w:rsid w:val="003D5CA5"/>
    <w:rsid w:val="003D7719"/>
    <w:rsid w:val="003D7F28"/>
    <w:rsid w:val="003E064F"/>
    <w:rsid w:val="003E40EE"/>
    <w:rsid w:val="003E4115"/>
    <w:rsid w:val="003E4A75"/>
    <w:rsid w:val="003E65BB"/>
    <w:rsid w:val="003E6999"/>
    <w:rsid w:val="003F0B91"/>
    <w:rsid w:val="003F1C1B"/>
    <w:rsid w:val="003F1F58"/>
    <w:rsid w:val="003F3256"/>
    <w:rsid w:val="003F3A2F"/>
    <w:rsid w:val="003F4BB0"/>
    <w:rsid w:val="004005C0"/>
    <w:rsid w:val="00400D1A"/>
    <w:rsid w:val="00401144"/>
    <w:rsid w:val="00404769"/>
    <w:rsid w:val="00404831"/>
    <w:rsid w:val="00405E29"/>
    <w:rsid w:val="004067EC"/>
    <w:rsid w:val="00406FAE"/>
    <w:rsid w:val="00407273"/>
    <w:rsid w:val="00407661"/>
    <w:rsid w:val="00410314"/>
    <w:rsid w:val="004109FC"/>
    <w:rsid w:val="00412063"/>
    <w:rsid w:val="004126D4"/>
    <w:rsid w:val="00412C27"/>
    <w:rsid w:val="00412EB1"/>
    <w:rsid w:val="00413DDE"/>
    <w:rsid w:val="00414118"/>
    <w:rsid w:val="00415896"/>
    <w:rsid w:val="00416084"/>
    <w:rsid w:val="00420455"/>
    <w:rsid w:val="004207F2"/>
    <w:rsid w:val="0042103F"/>
    <w:rsid w:val="00422387"/>
    <w:rsid w:val="00422450"/>
    <w:rsid w:val="00423ABC"/>
    <w:rsid w:val="00424CC7"/>
    <w:rsid w:val="00424F8C"/>
    <w:rsid w:val="00425BAD"/>
    <w:rsid w:val="004261D4"/>
    <w:rsid w:val="00426275"/>
    <w:rsid w:val="00426C34"/>
    <w:rsid w:val="00426C3D"/>
    <w:rsid w:val="004271BA"/>
    <w:rsid w:val="00427556"/>
    <w:rsid w:val="004276D2"/>
    <w:rsid w:val="004301F7"/>
    <w:rsid w:val="00430497"/>
    <w:rsid w:val="00430EA5"/>
    <w:rsid w:val="0043307B"/>
    <w:rsid w:val="00433112"/>
    <w:rsid w:val="00434DC1"/>
    <w:rsid w:val="004350F4"/>
    <w:rsid w:val="0043524D"/>
    <w:rsid w:val="00440CC2"/>
    <w:rsid w:val="004411FE"/>
    <w:rsid w:val="004412A0"/>
    <w:rsid w:val="00442337"/>
    <w:rsid w:val="004437FE"/>
    <w:rsid w:val="0044420A"/>
    <w:rsid w:val="00445062"/>
    <w:rsid w:val="00446408"/>
    <w:rsid w:val="00446B93"/>
    <w:rsid w:val="00446D78"/>
    <w:rsid w:val="00450A6D"/>
    <w:rsid w:val="00450F27"/>
    <w:rsid w:val="004510E5"/>
    <w:rsid w:val="0045127B"/>
    <w:rsid w:val="00452FFA"/>
    <w:rsid w:val="00453083"/>
    <w:rsid w:val="0045458B"/>
    <w:rsid w:val="00455CAA"/>
    <w:rsid w:val="004561DD"/>
    <w:rsid w:val="00456A75"/>
    <w:rsid w:val="004610B2"/>
    <w:rsid w:val="00461260"/>
    <w:rsid w:val="00461E39"/>
    <w:rsid w:val="00462D04"/>
    <w:rsid w:val="00462D3A"/>
    <w:rsid w:val="00463391"/>
    <w:rsid w:val="00463521"/>
    <w:rsid w:val="00463A9A"/>
    <w:rsid w:val="00465293"/>
    <w:rsid w:val="004653BF"/>
    <w:rsid w:val="00466856"/>
    <w:rsid w:val="00466BC1"/>
    <w:rsid w:val="00467659"/>
    <w:rsid w:val="00470B7E"/>
    <w:rsid w:val="00471125"/>
    <w:rsid w:val="0047437A"/>
    <w:rsid w:val="00475C05"/>
    <w:rsid w:val="00475D1A"/>
    <w:rsid w:val="00475D38"/>
    <w:rsid w:val="004765AE"/>
    <w:rsid w:val="00480E42"/>
    <w:rsid w:val="00481122"/>
    <w:rsid w:val="00481643"/>
    <w:rsid w:val="004825BF"/>
    <w:rsid w:val="00484C5D"/>
    <w:rsid w:val="0048543E"/>
    <w:rsid w:val="004868C1"/>
    <w:rsid w:val="0048750F"/>
    <w:rsid w:val="00490FEE"/>
    <w:rsid w:val="00492913"/>
    <w:rsid w:val="004931C9"/>
    <w:rsid w:val="00494016"/>
    <w:rsid w:val="004966C8"/>
    <w:rsid w:val="00496F0B"/>
    <w:rsid w:val="00497E96"/>
    <w:rsid w:val="004A0A48"/>
    <w:rsid w:val="004A1538"/>
    <w:rsid w:val="004A17E9"/>
    <w:rsid w:val="004A495F"/>
    <w:rsid w:val="004A6774"/>
    <w:rsid w:val="004A6D06"/>
    <w:rsid w:val="004A733B"/>
    <w:rsid w:val="004A7544"/>
    <w:rsid w:val="004B2EA1"/>
    <w:rsid w:val="004B38CF"/>
    <w:rsid w:val="004B584B"/>
    <w:rsid w:val="004B6B0F"/>
    <w:rsid w:val="004B6E67"/>
    <w:rsid w:val="004B7419"/>
    <w:rsid w:val="004B74EC"/>
    <w:rsid w:val="004C0450"/>
    <w:rsid w:val="004C14C1"/>
    <w:rsid w:val="004C2156"/>
    <w:rsid w:val="004C28A7"/>
    <w:rsid w:val="004C368C"/>
    <w:rsid w:val="004C54E5"/>
    <w:rsid w:val="004C5A89"/>
    <w:rsid w:val="004C7DC8"/>
    <w:rsid w:val="004D0A50"/>
    <w:rsid w:val="004D1488"/>
    <w:rsid w:val="004D21B0"/>
    <w:rsid w:val="004D252B"/>
    <w:rsid w:val="004D5689"/>
    <w:rsid w:val="004D5785"/>
    <w:rsid w:val="004D6673"/>
    <w:rsid w:val="004D6F05"/>
    <w:rsid w:val="004D737D"/>
    <w:rsid w:val="004E174D"/>
    <w:rsid w:val="004E1F66"/>
    <w:rsid w:val="004E2659"/>
    <w:rsid w:val="004E39EE"/>
    <w:rsid w:val="004E475C"/>
    <w:rsid w:val="004E56E0"/>
    <w:rsid w:val="004E7329"/>
    <w:rsid w:val="004F2CB0"/>
    <w:rsid w:val="004F306F"/>
    <w:rsid w:val="004F5840"/>
    <w:rsid w:val="004F7305"/>
    <w:rsid w:val="0050088D"/>
    <w:rsid w:val="005017F7"/>
    <w:rsid w:val="00501FA7"/>
    <w:rsid w:val="00502E59"/>
    <w:rsid w:val="005034DC"/>
    <w:rsid w:val="00503AED"/>
    <w:rsid w:val="00505BFA"/>
    <w:rsid w:val="0050647E"/>
    <w:rsid w:val="00506915"/>
    <w:rsid w:val="00506DC2"/>
    <w:rsid w:val="005071B4"/>
    <w:rsid w:val="00507277"/>
    <w:rsid w:val="00507687"/>
    <w:rsid w:val="005117A9"/>
    <w:rsid w:val="00511F57"/>
    <w:rsid w:val="005128E3"/>
    <w:rsid w:val="00512D8C"/>
    <w:rsid w:val="005131D5"/>
    <w:rsid w:val="0051508D"/>
    <w:rsid w:val="00515CBE"/>
    <w:rsid w:val="00515E2B"/>
    <w:rsid w:val="00517A6B"/>
    <w:rsid w:val="0052173C"/>
    <w:rsid w:val="00522A60"/>
    <w:rsid w:val="00522A7E"/>
    <w:rsid w:val="00522DFF"/>
    <w:rsid w:val="00522E3E"/>
    <w:rsid w:val="00522F20"/>
    <w:rsid w:val="00523092"/>
    <w:rsid w:val="00524B61"/>
    <w:rsid w:val="0052521F"/>
    <w:rsid w:val="005260B7"/>
    <w:rsid w:val="005308DB"/>
    <w:rsid w:val="00530A2E"/>
    <w:rsid w:val="00530FBE"/>
    <w:rsid w:val="00533159"/>
    <w:rsid w:val="00533980"/>
    <w:rsid w:val="005339DB"/>
    <w:rsid w:val="00534436"/>
    <w:rsid w:val="00534C89"/>
    <w:rsid w:val="005352D5"/>
    <w:rsid w:val="00535D31"/>
    <w:rsid w:val="00536250"/>
    <w:rsid w:val="00541573"/>
    <w:rsid w:val="00542288"/>
    <w:rsid w:val="00542966"/>
    <w:rsid w:val="00542C1F"/>
    <w:rsid w:val="0054348A"/>
    <w:rsid w:val="005437FC"/>
    <w:rsid w:val="0054484D"/>
    <w:rsid w:val="00546596"/>
    <w:rsid w:val="005477F6"/>
    <w:rsid w:val="00550B7C"/>
    <w:rsid w:val="00551DBD"/>
    <w:rsid w:val="00552CC4"/>
    <w:rsid w:val="00555D99"/>
    <w:rsid w:val="00557379"/>
    <w:rsid w:val="005617A1"/>
    <w:rsid w:val="0056464F"/>
    <w:rsid w:val="005649C4"/>
    <w:rsid w:val="00565CDB"/>
    <w:rsid w:val="00571777"/>
    <w:rsid w:val="00573A8C"/>
    <w:rsid w:val="00574B65"/>
    <w:rsid w:val="00575237"/>
    <w:rsid w:val="00575649"/>
    <w:rsid w:val="00580FF5"/>
    <w:rsid w:val="005828A8"/>
    <w:rsid w:val="00582CD2"/>
    <w:rsid w:val="00583359"/>
    <w:rsid w:val="00583590"/>
    <w:rsid w:val="00583F66"/>
    <w:rsid w:val="00584E8A"/>
    <w:rsid w:val="0058519C"/>
    <w:rsid w:val="005867EC"/>
    <w:rsid w:val="00586F85"/>
    <w:rsid w:val="00591451"/>
    <w:rsid w:val="0059149A"/>
    <w:rsid w:val="005915CA"/>
    <w:rsid w:val="005931CE"/>
    <w:rsid w:val="005956EE"/>
    <w:rsid w:val="00597F9C"/>
    <w:rsid w:val="005A083E"/>
    <w:rsid w:val="005A0B17"/>
    <w:rsid w:val="005A16B7"/>
    <w:rsid w:val="005A1E41"/>
    <w:rsid w:val="005B1969"/>
    <w:rsid w:val="005B316C"/>
    <w:rsid w:val="005B4802"/>
    <w:rsid w:val="005B5F74"/>
    <w:rsid w:val="005B5FCC"/>
    <w:rsid w:val="005B6E20"/>
    <w:rsid w:val="005B700C"/>
    <w:rsid w:val="005B78BF"/>
    <w:rsid w:val="005C1EA6"/>
    <w:rsid w:val="005C1F57"/>
    <w:rsid w:val="005C2B16"/>
    <w:rsid w:val="005C3057"/>
    <w:rsid w:val="005C5450"/>
    <w:rsid w:val="005C5E1F"/>
    <w:rsid w:val="005C6671"/>
    <w:rsid w:val="005C7B22"/>
    <w:rsid w:val="005D039A"/>
    <w:rsid w:val="005D0B99"/>
    <w:rsid w:val="005D116B"/>
    <w:rsid w:val="005D23BB"/>
    <w:rsid w:val="005D308E"/>
    <w:rsid w:val="005D3A48"/>
    <w:rsid w:val="005D3A52"/>
    <w:rsid w:val="005D3AB0"/>
    <w:rsid w:val="005D42A3"/>
    <w:rsid w:val="005D669C"/>
    <w:rsid w:val="005D7481"/>
    <w:rsid w:val="005D7AF8"/>
    <w:rsid w:val="005E0F88"/>
    <w:rsid w:val="005E17BF"/>
    <w:rsid w:val="005E2716"/>
    <w:rsid w:val="005E283F"/>
    <w:rsid w:val="005E366A"/>
    <w:rsid w:val="005E3AAC"/>
    <w:rsid w:val="005E44FB"/>
    <w:rsid w:val="005E6CDC"/>
    <w:rsid w:val="005F2145"/>
    <w:rsid w:val="005F382B"/>
    <w:rsid w:val="005F4D64"/>
    <w:rsid w:val="005F7415"/>
    <w:rsid w:val="005F7621"/>
    <w:rsid w:val="00601669"/>
    <w:rsid w:val="006016E1"/>
    <w:rsid w:val="00602D27"/>
    <w:rsid w:val="00603511"/>
    <w:rsid w:val="00603C0A"/>
    <w:rsid w:val="0060482B"/>
    <w:rsid w:val="00604FAA"/>
    <w:rsid w:val="006053AD"/>
    <w:rsid w:val="0061167D"/>
    <w:rsid w:val="00611DFA"/>
    <w:rsid w:val="006138A5"/>
    <w:rsid w:val="00613988"/>
    <w:rsid w:val="0061431E"/>
    <w:rsid w:val="006144A1"/>
    <w:rsid w:val="00615A80"/>
    <w:rsid w:val="00615EBB"/>
    <w:rsid w:val="00616096"/>
    <w:rsid w:val="006160A2"/>
    <w:rsid w:val="006164EE"/>
    <w:rsid w:val="00616C91"/>
    <w:rsid w:val="00621A9B"/>
    <w:rsid w:val="00621E42"/>
    <w:rsid w:val="006220B4"/>
    <w:rsid w:val="00625F1E"/>
    <w:rsid w:val="00625FAC"/>
    <w:rsid w:val="00627364"/>
    <w:rsid w:val="006302AA"/>
    <w:rsid w:val="00632989"/>
    <w:rsid w:val="00634501"/>
    <w:rsid w:val="006348F0"/>
    <w:rsid w:val="006349DC"/>
    <w:rsid w:val="006351DA"/>
    <w:rsid w:val="0063583D"/>
    <w:rsid w:val="006363BD"/>
    <w:rsid w:val="006370F2"/>
    <w:rsid w:val="006401C6"/>
    <w:rsid w:val="00640650"/>
    <w:rsid w:val="006412DC"/>
    <w:rsid w:val="00641645"/>
    <w:rsid w:val="006418C7"/>
    <w:rsid w:val="0064246C"/>
    <w:rsid w:val="00642BC6"/>
    <w:rsid w:val="00644790"/>
    <w:rsid w:val="00644AAC"/>
    <w:rsid w:val="00646AD1"/>
    <w:rsid w:val="006501AF"/>
    <w:rsid w:val="00650DDE"/>
    <w:rsid w:val="00651699"/>
    <w:rsid w:val="00653645"/>
    <w:rsid w:val="00653BCF"/>
    <w:rsid w:val="0065505B"/>
    <w:rsid w:val="006563AA"/>
    <w:rsid w:val="00662312"/>
    <w:rsid w:val="006649E9"/>
    <w:rsid w:val="006657E1"/>
    <w:rsid w:val="00665CE4"/>
    <w:rsid w:val="006670AC"/>
    <w:rsid w:val="0067045B"/>
    <w:rsid w:val="00670666"/>
    <w:rsid w:val="00670967"/>
    <w:rsid w:val="00672307"/>
    <w:rsid w:val="00674097"/>
    <w:rsid w:val="0067582A"/>
    <w:rsid w:val="006765FF"/>
    <w:rsid w:val="006808C6"/>
    <w:rsid w:val="00680D13"/>
    <w:rsid w:val="00682668"/>
    <w:rsid w:val="00683367"/>
    <w:rsid w:val="00687B0A"/>
    <w:rsid w:val="0069053E"/>
    <w:rsid w:val="00690690"/>
    <w:rsid w:val="00690B10"/>
    <w:rsid w:val="00692A68"/>
    <w:rsid w:val="0069384A"/>
    <w:rsid w:val="0069389B"/>
    <w:rsid w:val="00695BB6"/>
    <w:rsid w:val="00695D85"/>
    <w:rsid w:val="00695F0C"/>
    <w:rsid w:val="00697136"/>
    <w:rsid w:val="006A0757"/>
    <w:rsid w:val="006A0A4D"/>
    <w:rsid w:val="006A30A2"/>
    <w:rsid w:val="006A3284"/>
    <w:rsid w:val="006A3AA3"/>
    <w:rsid w:val="006A5271"/>
    <w:rsid w:val="006A52DC"/>
    <w:rsid w:val="006A6D23"/>
    <w:rsid w:val="006B05CD"/>
    <w:rsid w:val="006B25DE"/>
    <w:rsid w:val="006B3083"/>
    <w:rsid w:val="006B41C3"/>
    <w:rsid w:val="006B48F6"/>
    <w:rsid w:val="006C04D4"/>
    <w:rsid w:val="006C0A09"/>
    <w:rsid w:val="006C0E8E"/>
    <w:rsid w:val="006C1C3B"/>
    <w:rsid w:val="006C24A7"/>
    <w:rsid w:val="006C2C0B"/>
    <w:rsid w:val="006C4029"/>
    <w:rsid w:val="006C4E43"/>
    <w:rsid w:val="006C643E"/>
    <w:rsid w:val="006C6B6C"/>
    <w:rsid w:val="006D001D"/>
    <w:rsid w:val="006D1A09"/>
    <w:rsid w:val="006D2932"/>
    <w:rsid w:val="006D3553"/>
    <w:rsid w:val="006D3671"/>
    <w:rsid w:val="006D4176"/>
    <w:rsid w:val="006D4B79"/>
    <w:rsid w:val="006D4B9B"/>
    <w:rsid w:val="006D4F9A"/>
    <w:rsid w:val="006D5C65"/>
    <w:rsid w:val="006D7286"/>
    <w:rsid w:val="006D793E"/>
    <w:rsid w:val="006E046F"/>
    <w:rsid w:val="006E0A73"/>
    <w:rsid w:val="006E0FEE"/>
    <w:rsid w:val="006E13D0"/>
    <w:rsid w:val="006E1FBD"/>
    <w:rsid w:val="006E26AD"/>
    <w:rsid w:val="006E375D"/>
    <w:rsid w:val="006E38C5"/>
    <w:rsid w:val="006E4434"/>
    <w:rsid w:val="006E4C5C"/>
    <w:rsid w:val="006E5272"/>
    <w:rsid w:val="006E6C11"/>
    <w:rsid w:val="006F0AE8"/>
    <w:rsid w:val="006F1172"/>
    <w:rsid w:val="006F42B6"/>
    <w:rsid w:val="006F501B"/>
    <w:rsid w:val="006F57B3"/>
    <w:rsid w:val="006F7C0C"/>
    <w:rsid w:val="00700755"/>
    <w:rsid w:val="00703C8B"/>
    <w:rsid w:val="00704C69"/>
    <w:rsid w:val="007052F1"/>
    <w:rsid w:val="00705E62"/>
    <w:rsid w:val="0070646B"/>
    <w:rsid w:val="00710F8F"/>
    <w:rsid w:val="0071149D"/>
    <w:rsid w:val="00712CA7"/>
    <w:rsid w:val="007130A2"/>
    <w:rsid w:val="007152AC"/>
    <w:rsid w:val="00715463"/>
    <w:rsid w:val="00716725"/>
    <w:rsid w:val="00716896"/>
    <w:rsid w:val="00717EE8"/>
    <w:rsid w:val="0072269A"/>
    <w:rsid w:val="00723864"/>
    <w:rsid w:val="00723A0B"/>
    <w:rsid w:val="0072594E"/>
    <w:rsid w:val="007263FB"/>
    <w:rsid w:val="0072693E"/>
    <w:rsid w:val="0072721D"/>
    <w:rsid w:val="00727435"/>
    <w:rsid w:val="00727CA8"/>
    <w:rsid w:val="00730655"/>
    <w:rsid w:val="00730789"/>
    <w:rsid w:val="00731D77"/>
    <w:rsid w:val="00732360"/>
    <w:rsid w:val="0073270A"/>
    <w:rsid w:val="0073390A"/>
    <w:rsid w:val="00734E64"/>
    <w:rsid w:val="00735717"/>
    <w:rsid w:val="007364AA"/>
    <w:rsid w:val="00736B37"/>
    <w:rsid w:val="00740788"/>
    <w:rsid w:val="00740A35"/>
    <w:rsid w:val="00740BC2"/>
    <w:rsid w:val="00740C30"/>
    <w:rsid w:val="007418B9"/>
    <w:rsid w:val="00745357"/>
    <w:rsid w:val="0074587D"/>
    <w:rsid w:val="007473EA"/>
    <w:rsid w:val="007477F5"/>
    <w:rsid w:val="007520B4"/>
    <w:rsid w:val="007527E8"/>
    <w:rsid w:val="007541E1"/>
    <w:rsid w:val="007546EC"/>
    <w:rsid w:val="0075497B"/>
    <w:rsid w:val="00757133"/>
    <w:rsid w:val="00757262"/>
    <w:rsid w:val="00757FA8"/>
    <w:rsid w:val="007610C0"/>
    <w:rsid w:val="007625AD"/>
    <w:rsid w:val="00765112"/>
    <w:rsid w:val="007655D5"/>
    <w:rsid w:val="00766E44"/>
    <w:rsid w:val="0077257C"/>
    <w:rsid w:val="00772A2C"/>
    <w:rsid w:val="00773DD4"/>
    <w:rsid w:val="00774422"/>
    <w:rsid w:val="0077464F"/>
    <w:rsid w:val="00776377"/>
    <w:rsid w:val="007763C1"/>
    <w:rsid w:val="007777D1"/>
    <w:rsid w:val="00777E82"/>
    <w:rsid w:val="00777EE5"/>
    <w:rsid w:val="00777EEE"/>
    <w:rsid w:val="0078001B"/>
    <w:rsid w:val="007801DA"/>
    <w:rsid w:val="00780245"/>
    <w:rsid w:val="00781359"/>
    <w:rsid w:val="00781607"/>
    <w:rsid w:val="007825BC"/>
    <w:rsid w:val="00784C05"/>
    <w:rsid w:val="00785164"/>
    <w:rsid w:val="00785541"/>
    <w:rsid w:val="00785ADA"/>
    <w:rsid w:val="00785AF1"/>
    <w:rsid w:val="007868D6"/>
    <w:rsid w:val="00786921"/>
    <w:rsid w:val="00786C9D"/>
    <w:rsid w:val="00790833"/>
    <w:rsid w:val="007913F1"/>
    <w:rsid w:val="0079196D"/>
    <w:rsid w:val="00791EAB"/>
    <w:rsid w:val="0079370E"/>
    <w:rsid w:val="007937D1"/>
    <w:rsid w:val="00794FA4"/>
    <w:rsid w:val="007962FB"/>
    <w:rsid w:val="00797742"/>
    <w:rsid w:val="007A1061"/>
    <w:rsid w:val="007A1EAA"/>
    <w:rsid w:val="007A357E"/>
    <w:rsid w:val="007A4106"/>
    <w:rsid w:val="007A4AC6"/>
    <w:rsid w:val="007A6155"/>
    <w:rsid w:val="007A6F8E"/>
    <w:rsid w:val="007A724C"/>
    <w:rsid w:val="007A79FD"/>
    <w:rsid w:val="007A7E90"/>
    <w:rsid w:val="007B0B9D"/>
    <w:rsid w:val="007B18DA"/>
    <w:rsid w:val="007B26E3"/>
    <w:rsid w:val="007B2A25"/>
    <w:rsid w:val="007B32E1"/>
    <w:rsid w:val="007B5A43"/>
    <w:rsid w:val="007B6E53"/>
    <w:rsid w:val="007B709B"/>
    <w:rsid w:val="007C1343"/>
    <w:rsid w:val="007C3194"/>
    <w:rsid w:val="007C3528"/>
    <w:rsid w:val="007C3745"/>
    <w:rsid w:val="007C39D8"/>
    <w:rsid w:val="007C3F6A"/>
    <w:rsid w:val="007C58AF"/>
    <w:rsid w:val="007C5CC0"/>
    <w:rsid w:val="007C5EF1"/>
    <w:rsid w:val="007C6850"/>
    <w:rsid w:val="007C6CD0"/>
    <w:rsid w:val="007C7BF5"/>
    <w:rsid w:val="007D0949"/>
    <w:rsid w:val="007D19B7"/>
    <w:rsid w:val="007D28D8"/>
    <w:rsid w:val="007D313C"/>
    <w:rsid w:val="007D3356"/>
    <w:rsid w:val="007D3A88"/>
    <w:rsid w:val="007D5E7E"/>
    <w:rsid w:val="007D5F59"/>
    <w:rsid w:val="007D75E5"/>
    <w:rsid w:val="007D773E"/>
    <w:rsid w:val="007D7C88"/>
    <w:rsid w:val="007E066E"/>
    <w:rsid w:val="007E1356"/>
    <w:rsid w:val="007E20FC"/>
    <w:rsid w:val="007E25AB"/>
    <w:rsid w:val="007E302E"/>
    <w:rsid w:val="007E4021"/>
    <w:rsid w:val="007E7062"/>
    <w:rsid w:val="007F03BA"/>
    <w:rsid w:val="007F0E1E"/>
    <w:rsid w:val="007F0F55"/>
    <w:rsid w:val="007F29A7"/>
    <w:rsid w:val="007F33C4"/>
    <w:rsid w:val="007F38A5"/>
    <w:rsid w:val="007F5FA2"/>
    <w:rsid w:val="008004B4"/>
    <w:rsid w:val="008004F5"/>
    <w:rsid w:val="00801E6E"/>
    <w:rsid w:val="00805BE8"/>
    <w:rsid w:val="00806A7B"/>
    <w:rsid w:val="00811185"/>
    <w:rsid w:val="00811E6A"/>
    <w:rsid w:val="0081389D"/>
    <w:rsid w:val="00813EBB"/>
    <w:rsid w:val="008154B5"/>
    <w:rsid w:val="00815A8C"/>
    <w:rsid w:val="00815D72"/>
    <w:rsid w:val="00816078"/>
    <w:rsid w:val="00816646"/>
    <w:rsid w:val="00816C7B"/>
    <w:rsid w:val="008177E3"/>
    <w:rsid w:val="0082072C"/>
    <w:rsid w:val="00821664"/>
    <w:rsid w:val="008223C8"/>
    <w:rsid w:val="00823AA9"/>
    <w:rsid w:val="00823E8E"/>
    <w:rsid w:val="00823F76"/>
    <w:rsid w:val="008247A7"/>
    <w:rsid w:val="008249BF"/>
    <w:rsid w:val="00824A3B"/>
    <w:rsid w:val="008255B9"/>
    <w:rsid w:val="00825CD8"/>
    <w:rsid w:val="00826BF6"/>
    <w:rsid w:val="00827324"/>
    <w:rsid w:val="008324F6"/>
    <w:rsid w:val="008325A5"/>
    <w:rsid w:val="00832996"/>
    <w:rsid w:val="00832C92"/>
    <w:rsid w:val="00833B31"/>
    <w:rsid w:val="00833C61"/>
    <w:rsid w:val="008355EA"/>
    <w:rsid w:val="00837458"/>
    <w:rsid w:val="00837AAE"/>
    <w:rsid w:val="00840BBD"/>
    <w:rsid w:val="00841224"/>
    <w:rsid w:val="008429AD"/>
    <w:rsid w:val="008429DB"/>
    <w:rsid w:val="00842E43"/>
    <w:rsid w:val="0084309B"/>
    <w:rsid w:val="00843A73"/>
    <w:rsid w:val="00843E71"/>
    <w:rsid w:val="008441B3"/>
    <w:rsid w:val="0084423B"/>
    <w:rsid w:val="00844D3B"/>
    <w:rsid w:val="008472B8"/>
    <w:rsid w:val="008504EA"/>
    <w:rsid w:val="008509F5"/>
    <w:rsid w:val="00850A59"/>
    <w:rsid w:val="00850C75"/>
    <w:rsid w:val="00850E39"/>
    <w:rsid w:val="00851A1A"/>
    <w:rsid w:val="008529A3"/>
    <w:rsid w:val="0085477A"/>
    <w:rsid w:val="00855107"/>
    <w:rsid w:val="00855173"/>
    <w:rsid w:val="008557D9"/>
    <w:rsid w:val="00855BF7"/>
    <w:rsid w:val="00856214"/>
    <w:rsid w:val="00860576"/>
    <w:rsid w:val="00860ED0"/>
    <w:rsid w:val="00861731"/>
    <w:rsid w:val="00862089"/>
    <w:rsid w:val="00863554"/>
    <w:rsid w:val="00863DE4"/>
    <w:rsid w:val="008642AF"/>
    <w:rsid w:val="00864CD6"/>
    <w:rsid w:val="00866C00"/>
    <w:rsid w:val="00866D5B"/>
    <w:rsid w:val="00866FF5"/>
    <w:rsid w:val="0087332D"/>
    <w:rsid w:val="00873E1F"/>
    <w:rsid w:val="00874C16"/>
    <w:rsid w:val="008764C7"/>
    <w:rsid w:val="0087674F"/>
    <w:rsid w:val="00876F4C"/>
    <w:rsid w:val="008824BE"/>
    <w:rsid w:val="00882814"/>
    <w:rsid w:val="008838BF"/>
    <w:rsid w:val="00885D86"/>
    <w:rsid w:val="00886004"/>
    <w:rsid w:val="00886D1F"/>
    <w:rsid w:val="00887AA2"/>
    <w:rsid w:val="00891EE1"/>
    <w:rsid w:val="00892801"/>
    <w:rsid w:val="00892FA8"/>
    <w:rsid w:val="00892FD4"/>
    <w:rsid w:val="00893987"/>
    <w:rsid w:val="00894EF3"/>
    <w:rsid w:val="00895A0C"/>
    <w:rsid w:val="00895A20"/>
    <w:rsid w:val="008963EF"/>
    <w:rsid w:val="0089688E"/>
    <w:rsid w:val="00896F90"/>
    <w:rsid w:val="008970D0"/>
    <w:rsid w:val="008A1FBE"/>
    <w:rsid w:val="008A4D0E"/>
    <w:rsid w:val="008A5F04"/>
    <w:rsid w:val="008A6559"/>
    <w:rsid w:val="008A6655"/>
    <w:rsid w:val="008A6B24"/>
    <w:rsid w:val="008A7075"/>
    <w:rsid w:val="008B06A7"/>
    <w:rsid w:val="008B20DA"/>
    <w:rsid w:val="008B3194"/>
    <w:rsid w:val="008B400A"/>
    <w:rsid w:val="008B4872"/>
    <w:rsid w:val="008B5AE7"/>
    <w:rsid w:val="008C1221"/>
    <w:rsid w:val="008C18B6"/>
    <w:rsid w:val="008C309B"/>
    <w:rsid w:val="008C3362"/>
    <w:rsid w:val="008C4310"/>
    <w:rsid w:val="008C4CE2"/>
    <w:rsid w:val="008C60E9"/>
    <w:rsid w:val="008C78B5"/>
    <w:rsid w:val="008D00EC"/>
    <w:rsid w:val="008D0872"/>
    <w:rsid w:val="008D1B7C"/>
    <w:rsid w:val="008D3A9C"/>
    <w:rsid w:val="008D3E2A"/>
    <w:rsid w:val="008D482F"/>
    <w:rsid w:val="008D559D"/>
    <w:rsid w:val="008D6657"/>
    <w:rsid w:val="008D6F64"/>
    <w:rsid w:val="008D710C"/>
    <w:rsid w:val="008E00AF"/>
    <w:rsid w:val="008E116F"/>
    <w:rsid w:val="008E1F60"/>
    <w:rsid w:val="008E1F69"/>
    <w:rsid w:val="008E2F7B"/>
    <w:rsid w:val="008E307E"/>
    <w:rsid w:val="008E6C1B"/>
    <w:rsid w:val="008E7D85"/>
    <w:rsid w:val="008F24BA"/>
    <w:rsid w:val="008F3FB6"/>
    <w:rsid w:val="008F4DD1"/>
    <w:rsid w:val="008F6056"/>
    <w:rsid w:val="008F61F0"/>
    <w:rsid w:val="009005D2"/>
    <w:rsid w:val="00900CA9"/>
    <w:rsid w:val="00901990"/>
    <w:rsid w:val="00902C07"/>
    <w:rsid w:val="00903435"/>
    <w:rsid w:val="009053D3"/>
    <w:rsid w:val="00905804"/>
    <w:rsid w:val="00906037"/>
    <w:rsid w:val="0090713C"/>
    <w:rsid w:val="00907BA6"/>
    <w:rsid w:val="009101E2"/>
    <w:rsid w:val="00910490"/>
    <w:rsid w:val="00911BDD"/>
    <w:rsid w:val="009123EE"/>
    <w:rsid w:val="009127D2"/>
    <w:rsid w:val="00912D89"/>
    <w:rsid w:val="009147F6"/>
    <w:rsid w:val="00915D73"/>
    <w:rsid w:val="00916077"/>
    <w:rsid w:val="009170A2"/>
    <w:rsid w:val="00917BAD"/>
    <w:rsid w:val="009208A6"/>
    <w:rsid w:val="00924514"/>
    <w:rsid w:val="009247F1"/>
    <w:rsid w:val="00927316"/>
    <w:rsid w:val="009311D9"/>
    <w:rsid w:val="0093133D"/>
    <w:rsid w:val="0093152E"/>
    <w:rsid w:val="00932480"/>
    <w:rsid w:val="0093276D"/>
    <w:rsid w:val="00932A02"/>
    <w:rsid w:val="00933D12"/>
    <w:rsid w:val="00934258"/>
    <w:rsid w:val="0093503D"/>
    <w:rsid w:val="00935180"/>
    <w:rsid w:val="009362EA"/>
    <w:rsid w:val="00936AB5"/>
    <w:rsid w:val="00937065"/>
    <w:rsid w:val="00940285"/>
    <w:rsid w:val="00940731"/>
    <w:rsid w:val="009415B0"/>
    <w:rsid w:val="009425E5"/>
    <w:rsid w:val="00942843"/>
    <w:rsid w:val="0094423C"/>
    <w:rsid w:val="00944CC8"/>
    <w:rsid w:val="00945A91"/>
    <w:rsid w:val="00946332"/>
    <w:rsid w:val="009469C4"/>
    <w:rsid w:val="00946C28"/>
    <w:rsid w:val="00947E7E"/>
    <w:rsid w:val="009509E5"/>
    <w:rsid w:val="0095139A"/>
    <w:rsid w:val="00951740"/>
    <w:rsid w:val="00953E16"/>
    <w:rsid w:val="00953F7E"/>
    <w:rsid w:val="009542AC"/>
    <w:rsid w:val="00955C0F"/>
    <w:rsid w:val="0095690D"/>
    <w:rsid w:val="00957612"/>
    <w:rsid w:val="0096143B"/>
    <w:rsid w:val="00961BB2"/>
    <w:rsid w:val="00962108"/>
    <w:rsid w:val="00963023"/>
    <w:rsid w:val="009638D6"/>
    <w:rsid w:val="00964D67"/>
    <w:rsid w:val="00967052"/>
    <w:rsid w:val="009674CF"/>
    <w:rsid w:val="00967F36"/>
    <w:rsid w:val="0097408E"/>
    <w:rsid w:val="00974BB2"/>
    <w:rsid w:val="00974FA7"/>
    <w:rsid w:val="00975261"/>
    <w:rsid w:val="009756E5"/>
    <w:rsid w:val="009762FE"/>
    <w:rsid w:val="00976CD8"/>
    <w:rsid w:val="00977A8C"/>
    <w:rsid w:val="0098135C"/>
    <w:rsid w:val="009819D2"/>
    <w:rsid w:val="00983910"/>
    <w:rsid w:val="00984234"/>
    <w:rsid w:val="00984E27"/>
    <w:rsid w:val="00985171"/>
    <w:rsid w:val="00985FC0"/>
    <w:rsid w:val="00991BDF"/>
    <w:rsid w:val="00991F65"/>
    <w:rsid w:val="0099307E"/>
    <w:rsid w:val="009932AC"/>
    <w:rsid w:val="00993488"/>
    <w:rsid w:val="00994351"/>
    <w:rsid w:val="00994646"/>
    <w:rsid w:val="009946D4"/>
    <w:rsid w:val="00994E39"/>
    <w:rsid w:val="00995B56"/>
    <w:rsid w:val="00996794"/>
    <w:rsid w:val="00996A8F"/>
    <w:rsid w:val="009A03CE"/>
    <w:rsid w:val="009A03EB"/>
    <w:rsid w:val="009A09C7"/>
    <w:rsid w:val="009A1DBF"/>
    <w:rsid w:val="009A219E"/>
    <w:rsid w:val="009A68E6"/>
    <w:rsid w:val="009A712F"/>
    <w:rsid w:val="009A7598"/>
    <w:rsid w:val="009A7957"/>
    <w:rsid w:val="009B0AB1"/>
    <w:rsid w:val="009B1DF8"/>
    <w:rsid w:val="009B2A57"/>
    <w:rsid w:val="009B3D20"/>
    <w:rsid w:val="009B5418"/>
    <w:rsid w:val="009B570F"/>
    <w:rsid w:val="009B5BB5"/>
    <w:rsid w:val="009B7462"/>
    <w:rsid w:val="009B7479"/>
    <w:rsid w:val="009B76B5"/>
    <w:rsid w:val="009C0727"/>
    <w:rsid w:val="009C2463"/>
    <w:rsid w:val="009C3C51"/>
    <w:rsid w:val="009C3C80"/>
    <w:rsid w:val="009C492F"/>
    <w:rsid w:val="009C636E"/>
    <w:rsid w:val="009C6CDB"/>
    <w:rsid w:val="009D0795"/>
    <w:rsid w:val="009D1221"/>
    <w:rsid w:val="009D19AE"/>
    <w:rsid w:val="009D1EFC"/>
    <w:rsid w:val="009D280E"/>
    <w:rsid w:val="009D2BC7"/>
    <w:rsid w:val="009D2FF2"/>
    <w:rsid w:val="009D3226"/>
    <w:rsid w:val="009D3385"/>
    <w:rsid w:val="009D5675"/>
    <w:rsid w:val="009D620A"/>
    <w:rsid w:val="009D676E"/>
    <w:rsid w:val="009D6770"/>
    <w:rsid w:val="009D76CC"/>
    <w:rsid w:val="009D793C"/>
    <w:rsid w:val="009E04C2"/>
    <w:rsid w:val="009E0B76"/>
    <w:rsid w:val="009E0F15"/>
    <w:rsid w:val="009E16A9"/>
    <w:rsid w:val="009E1A84"/>
    <w:rsid w:val="009E1ED6"/>
    <w:rsid w:val="009E26FC"/>
    <w:rsid w:val="009E295E"/>
    <w:rsid w:val="009E375F"/>
    <w:rsid w:val="009E39D4"/>
    <w:rsid w:val="009E433B"/>
    <w:rsid w:val="009E5106"/>
    <w:rsid w:val="009E5207"/>
    <w:rsid w:val="009E5401"/>
    <w:rsid w:val="009E5D09"/>
    <w:rsid w:val="009E7EBD"/>
    <w:rsid w:val="009F2120"/>
    <w:rsid w:val="009F2616"/>
    <w:rsid w:val="009F2B73"/>
    <w:rsid w:val="009F3A60"/>
    <w:rsid w:val="009F51AB"/>
    <w:rsid w:val="009F7C32"/>
    <w:rsid w:val="00A02784"/>
    <w:rsid w:val="00A02B20"/>
    <w:rsid w:val="00A03568"/>
    <w:rsid w:val="00A04622"/>
    <w:rsid w:val="00A065B3"/>
    <w:rsid w:val="00A072CB"/>
    <w:rsid w:val="00A0758F"/>
    <w:rsid w:val="00A07857"/>
    <w:rsid w:val="00A07B98"/>
    <w:rsid w:val="00A105B4"/>
    <w:rsid w:val="00A10D11"/>
    <w:rsid w:val="00A11592"/>
    <w:rsid w:val="00A13F87"/>
    <w:rsid w:val="00A1570A"/>
    <w:rsid w:val="00A15B67"/>
    <w:rsid w:val="00A17866"/>
    <w:rsid w:val="00A17D27"/>
    <w:rsid w:val="00A211B4"/>
    <w:rsid w:val="00A2166A"/>
    <w:rsid w:val="00A222C9"/>
    <w:rsid w:val="00A223CF"/>
    <w:rsid w:val="00A26210"/>
    <w:rsid w:val="00A26235"/>
    <w:rsid w:val="00A27AC2"/>
    <w:rsid w:val="00A3012E"/>
    <w:rsid w:val="00A33DDF"/>
    <w:rsid w:val="00A34547"/>
    <w:rsid w:val="00A360CF"/>
    <w:rsid w:val="00A376B7"/>
    <w:rsid w:val="00A40C5D"/>
    <w:rsid w:val="00A41BF5"/>
    <w:rsid w:val="00A41EB5"/>
    <w:rsid w:val="00A4291B"/>
    <w:rsid w:val="00A43ADF"/>
    <w:rsid w:val="00A4404A"/>
    <w:rsid w:val="00A44778"/>
    <w:rsid w:val="00A469E7"/>
    <w:rsid w:val="00A50C9E"/>
    <w:rsid w:val="00A50F31"/>
    <w:rsid w:val="00A51690"/>
    <w:rsid w:val="00A51DE7"/>
    <w:rsid w:val="00A5209E"/>
    <w:rsid w:val="00A54FF3"/>
    <w:rsid w:val="00A56253"/>
    <w:rsid w:val="00A5785C"/>
    <w:rsid w:val="00A57D77"/>
    <w:rsid w:val="00A602E8"/>
    <w:rsid w:val="00A604A4"/>
    <w:rsid w:val="00A610E5"/>
    <w:rsid w:val="00A61B7D"/>
    <w:rsid w:val="00A61CE9"/>
    <w:rsid w:val="00A62ED3"/>
    <w:rsid w:val="00A63B7E"/>
    <w:rsid w:val="00A64204"/>
    <w:rsid w:val="00A642FC"/>
    <w:rsid w:val="00A64AA8"/>
    <w:rsid w:val="00A6605B"/>
    <w:rsid w:val="00A66717"/>
    <w:rsid w:val="00A66ADC"/>
    <w:rsid w:val="00A67B86"/>
    <w:rsid w:val="00A700BF"/>
    <w:rsid w:val="00A7147D"/>
    <w:rsid w:val="00A71B68"/>
    <w:rsid w:val="00A72769"/>
    <w:rsid w:val="00A74905"/>
    <w:rsid w:val="00A750DB"/>
    <w:rsid w:val="00A75F7C"/>
    <w:rsid w:val="00A76B78"/>
    <w:rsid w:val="00A8007A"/>
    <w:rsid w:val="00A815C2"/>
    <w:rsid w:val="00A81B15"/>
    <w:rsid w:val="00A835E1"/>
    <w:rsid w:val="00A837FF"/>
    <w:rsid w:val="00A84052"/>
    <w:rsid w:val="00A84DC8"/>
    <w:rsid w:val="00A855F6"/>
    <w:rsid w:val="00A85DBC"/>
    <w:rsid w:val="00A86E9F"/>
    <w:rsid w:val="00A87F9D"/>
    <w:rsid w:val="00A87FEB"/>
    <w:rsid w:val="00A90E53"/>
    <w:rsid w:val="00A919A2"/>
    <w:rsid w:val="00A91A4C"/>
    <w:rsid w:val="00A93F9F"/>
    <w:rsid w:val="00A9420E"/>
    <w:rsid w:val="00A97648"/>
    <w:rsid w:val="00A97FB4"/>
    <w:rsid w:val="00AA071B"/>
    <w:rsid w:val="00AA1CFD"/>
    <w:rsid w:val="00AA2239"/>
    <w:rsid w:val="00AA33D2"/>
    <w:rsid w:val="00AA43A5"/>
    <w:rsid w:val="00AA4455"/>
    <w:rsid w:val="00AA5715"/>
    <w:rsid w:val="00AA784B"/>
    <w:rsid w:val="00AB04CC"/>
    <w:rsid w:val="00AB0B00"/>
    <w:rsid w:val="00AB0C57"/>
    <w:rsid w:val="00AB1195"/>
    <w:rsid w:val="00AB1754"/>
    <w:rsid w:val="00AB1D44"/>
    <w:rsid w:val="00AB3EB7"/>
    <w:rsid w:val="00AB4182"/>
    <w:rsid w:val="00AB496D"/>
    <w:rsid w:val="00AB5371"/>
    <w:rsid w:val="00AB76A5"/>
    <w:rsid w:val="00AB7BD1"/>
    <w:rsid w:val="00AC00B4"/>
    <w:rsid w:val="00AC1D41"/>
    <w:rsid w:val="00AC27DB"/>
    <w:rsid w:val="00AC4C3B"/>
    <w:rsid w:val="00AC590A"/>
    <w:rsid w:val="00AC60B4"/>
    <w:rsid w:val="00AC6D6B"/>
    <w:rsid w:val="00AC74C7"/>
    <w:rsid w:val="00AC7A6F"/>
    <w:rsid w:val="00AD15DB"/>
    <w:rsid w:val="00AD1CD7"/>
    <w:rsid w:val="00AD2982"/>
    <w:rsid w:val="00AD2E33"/>
    <w:rsid w:val="00AD3E0E"/>
    <w:rsid w:val="00AD6C26"/>
    <w:rsid w:val="00AD6DE3"/>
    <w:rsid w:val="00AD7736"/>
    <w:rsid w:val="00AE0100"/>
    <w:rsid w:val="00AE10CE"/>
    <w:rsid w:val="00AE269C"/>
    <w:rsid w:val="00AE3B58"/>
    <w:rsid w:val="00AE42E1"/>
    <w:rsid w:val="00AE5FFD"/>
    <w:rsid w:val="00AE70D4"/>
    <w:rsid w:val="00AE7868"/>
    <w:rsid w:val="00AF0407"/>
    <w:rsid w:val="00AF049B"/>
    <w:rsid w:val="00AF0F7C"/>
    <w:rsid w:val="00AF2101"/>
    <w:rsid w:val="00AF236D"/>
    <w:rsid w:val="00AF2537"/>
    <w:rsid w:val="00AF3C4F"/>
    <w:rsid w:val="00AF441C"/>
    <w:rsid w:val="00AF4D8B"/>
    <w:rsid w:val="00AF5C90"/>
    <w:rsid w:val="00AF7C5F"/>
    <w:rsid w:val="00B00FA4"/>
    <w:rsid w:val="00B035A5"/>
    <w:rsid w:val="00B0414C"/>
    <w:rsid w:val="00B067CA"/>
    <w:rsid w:val="00B06E4C"/>
    <w:rsid w:val="00B07514"/>
    <w:rsid w:val="00B10E0C"/>
    <w:rsid w:val="00B11DE7"/>
    <w:rsid w:val="00B12B26"/>
    <w:rsid w:val="00B163F8"/>
    <w:rsid w:val="00B2041A"/>
    <w:rsid w:val="00B20DDC"/>
    <w:rsid w:val="00B21684"/>
    <w:rsid w:val="00B22D1C"/>
    <w:rsid w:val="00B2472D"/>
    <w:rsid w:val="00B24CA0"/>
    <w:rsid w:val="00B2549F"/>
    <w:rsid w:val="00B25C9B"/>
    <w:rsid w:val="00B260EB"/>
    <w:rsid w:val="00B26504"/>
    <w:rsid w:val="00B27644"/>
    <w:rsid w:val="00B30987"/>
    <w:rsid w:val="00B30CB8"/>
    <w:rsid w:val="00B32D27"/>
    <w:rsid w:val="00B33DD5"/>
    <w:rsid w:val="00B33FF4"/>
    <w:rsid w:val="00B34341"/>
    <w:rsid w:val="00B35CC4"/>
    <w:rsid w:val="00B36C46"/>
    <w:rsid w:val="00B371B6"/>
    <w:rsid w:val="00B37302"/>
    <w:rsid w:val="00B37B3B"/>
    <w:rsid w:val="00B40165"/>
    <w:rsid w:val="00B4108D"/>
    <w:rsid w:val="00B458AF"/>
    <w:rsid w:val="00B47981"/>
    <w:rsid w:val="00B5111B"/>
    <w:rsid w:val="00B517B5"/>
    <w:rsid w:val="00B51E47"/>
    <w:rsid w:val="00B528E8"/>
    <w:rsid w:val="00B53068"/>
    <w:rsid w:val="00B539AD"/>
    <w:rsid w:val="00B554AA"/>
    <w:rsid w:val="00B56737"/>
    <w:rsid w:val="00B56E82"/>
    <w:rsid w:val="00B57265"/>
    <w:rsid w:val="00B61D09"/>
    <w:rsid w:val="00B633AE"/>
    <w:rsid w:val="00B64CD7"/>
    <w:rsid w:val="00B65DAA"/>
    <w:rsid w:val="00B665D2"/>
    <w:rsid w:val="00B6737C"/>
    <w:rsid w:val="00B67574"/>
    <w:rsid w:val="00B71063"/>
    <w:rsid w:val="00B7214D"/>
    <w:rsid w:val="00B74372"/>
    <w:rsid w:val="00B75412"/>
    <w:rsid w:val="00B75525"/>
    <w:rsid w:val="00B76F64"/>
    <w:rsid w:val="00B773B5"/>
    <w:rsid w:val="00B80283"/>
    <w:rsid w:val="00B8095F"/>
    <w:rsid w:val="00B80B0C"/>
    <w:rsid w:val="00B80B11"/>
    <w:rsid w:val="00B8172B"/>
    <w:rsid w:val="00B8265A"/>
    <w:rsid w:val="00B831AE"/>
    <w:rsid w:val="00B83341"/>
    <w:rsid w:val="00B8446C"/>
    <w:rsid w:val="00B84E32"/>
    <w:rsid w:val="00B873EE"/>
    <w:rsid w:val="00B87725"/>
    <w:rsid w:val="00B94CE7"/>
    <w:rsid w:val="00B96FD6"/>
    <w:rsid w:val="00B97DDF"/>
    <w:rsid w:val="00BA07C7"/>
    <w:rsid w:val="00BA259A"/>
    <w:rsid w:val="00BA259C"/>
    <w:rsid w:val="00BA29D3"/>
    <w:rsid w:val="00BA307F"/>
    <w:rsid w:val="00BA3511"/>
    <w:rsid w:val="00BA5280"/>
    <w:rsid w:val="00BA64C5"/>
    <w:rsid w:val="00BB14F1"/>
    <w:rsid w:val="00BB3763"/>
    <w:rsid w:val="00BB572E"/>
    <w:rsid w:val="00BB74FD"/>
    <w:rsid w:val="00BC1ECA"/>
    <w:rsid w:val="00BC2073"/>
    <w:rsid w:val="00BC23AB"/>
    <w:rsid w:val="00BC2C6B"/>
    <w:rsid w:val="00BC3FE0"/>
    <w:rsid w:val="00BC5982"/>
    <w:rsid w:val="00BC5F08"/>
    <w:rsid w:val="00BC60BF"/>
    <w:rsid w:val="00BC7B59"/>
    <w:rsid w:val="00BC7BE5"/>
    <w:rsid w:val="00BC7FBD"/>
    <w:rsid w:val="00BD0C1C"/>
    <w:rsid w:val="00BD242D"/>
    <w:rsid w:val="00BD28BF"/>
    <w:rsid w:val="00BD2D12"/>
    <w:rsid w:val="00BD4264"/>
    <w:rsid w:val="00BD4EBD"/>
    <w:rsid w:val="00BD4ED7"/>
    <w:rsid w:val="00BD5DAB"/>
    <w:rsid w:val="00BD6281"/>
    <w:rsid w:val="00BD6309"/>
    <w:rsid w:val="00BD6404"/>
    <w:rsid w:val="00BD6F60"/>
    <w:rsid w:val="00BD7791"/>
    <w:rsid w:val="00BE24AD"/>
    <w:rsid w:val="00BE2FFF"/>
    <w:rsid w:val="00BE33AE"/>
    <w:rsid w:val="00BE3D7F"/>
    <w:rsid w:val="00BE5B5A"/>
    <w:rsid w:val="00BE6BFB"/>
    <w:rsid w:val="00BF046F"/>
    <w:rsid w:val="00BF13F0"/>
    <w:rsid w:val="00BF1C2E"/>
    <w:rsid w:val="00BF32B4"/>
    <w:rsid w:val="00BF6A28"/>
    <w:rsid w:val="00BF6D96"/>
    <w:rsid w:val="00BF7A1A"/>
    <w:rsid w:val="00C00099"/>
    <w:rsid w:val="00C01D50"/>
    <w:rsid w:val="00C056DC"/>
    <w:rsid w:val="00C1125D"/>
    <w:rsid w:val="00C124C9"/>
    <w:rsid w:val="00C1329B"/>
    <w:rsid w:val="00C1572F"/>
    <w:rsid w:val="00C17160"/>
    <w:rsid w:val="00C1744E"/>
    <w:rsid w:val="00C17FB5"/>
    <w:rsid w:val="00C2146C"/>
    <w:rsid w:val="00C221F5"/>
    <w:rsid w:val="00C229AB"/>
    <w:rsid w:val="00C23518"/>
    <w:rsid w:val="00C248A0"/>
    <w:rsid w:val="00C248C3"/>
    <w:rsid w:val="00C24C05"/>
    <w:rsid w:val="00C24D2F"/>
    <w:rsid w:val="00C26222"/>
    <w:rsid w:val="00C273C2"/>
    <w:rsid w:val="00C277FE"/>
    <w:rsid w:val="00C31283"/>
    <w:rsid w:val="00C314C7"/>
    <w:rsid w:val="00C33564"/>
    <w:rsid w:val="00C33C48"/>
    <w:rsid w:val="00C33EFC"/>
    <w:rsid w:val="00C340E5"/>
    <w:rsid w:val="00C351A1"/>
    <w:rsid w:val="00C35230"/>
    <w:rsid w:val="00C35AA7"/>
    <w:rsid w:val="00C376AE"/>
    <w:rsid w:val="00C37B47"/>
    <w:rsid w:val="00C401C2"/>
    <w:rsid w:val="00C404C3"/>
    <w:rsid w:val="00C41053"/>
    <w:rsid w:val="00C415C7"/>
    <w:rsid w:val="00C429AA"/>
    <w:rsid w:val="00C43410"/>
    <w:rsid w:val="00C43BA1"/>
    <w:rsid w:val="00C43BC2"/>
    <w:rsid w:val="00C43DAB"/>
    <w:rsid w:val="00C441AF"/>
    <w:rsid w:val="00C468DD"/>
    <w:rsid w:val="00C47F08"/>
    <w:rsid w:val="00C514A6"/>
    <w:rsid w:val="00C51675"/>
    <w:rsid w:val="00C53751"/>
    <w:rsid w:val="00C537A1"/>
    <w:rsid w:val="00C54261"/>
    <w:rsid w:val="00C54DE2"/>
    <w:rsid w:val="00C55601"/>
    <w:rsid w:val="00C565EF"/>
    <w:rsid w:val="00C5739F"/>
    <w:rsid w:val="00C576D2"/>
    <w:rsid w:val="00C57CF0"/>
    <w:rsid w:val="00C6174B"/>
    <w:rsid w:val="00C6217E"/>
    <w:rsid w:val="00C62CC1"/>
    <w:rsid w:val="00C63557"/>
    <w:rsid w:val="00C63A89"/>
    <w:rsid w:val="00C63DAD"/>
    <w:rsid w:val="00C649BD"/>
    <w:rsid w:val="00C6544B"/>
    <w:rsid w:val="00C65891"/>
    <w:rsid w:val="00C65BD1"/>
    <w:rsid w:val="00C66AC9"/>
    <w:rsid w:val="00C6732C"/>
    <w:rsid w:val="00C673DA"/>
    <w:rsid w:val="00C71A36"/>
    <w:rsid w:val="00C71F69"/>
    <w:rsid w:val="00C724D3"/>
    <w:rsid w:val="00C72951"/>
    <w:rsid w:val="00C7355C"/>
    <w:rsid w:val="00C74C36"/>
    <w:rsid w:val="00C76900"/>
    <w:rsid w:val="00C7738C"/>
    <w:rsid w:val="00C77DD9"/>
    <w:rsid w:val="00C802F3"/>
    <w:rsid w:val="00C80596"/>
    <w:rsid w:val="00C8089A"/>
    <w:rsid w:val="00C81D2E"/>
    <w:rsid w:val="00C8270D"/>
    <w:rsid w:val="00C8288A"/>
    <w:rsid w:val="00C83130"/>
    <w:rsid w:val="00C83BE6"/>
    <w:rsid w:val="00C83C35"/>
    <w:rsid w:val="00C85354"/>
    <w:rsid w:val="00C85818"/>
    <w:rsid w:val="00C86ABA"/>
    <w:rsid w:val="00C86CFB"/>
    <w:rsid w:val="00C908BF"/>
    <w:rsid w:val="00C943F3"/>
    <w:rsid w:val="00C95E68"/>
    <w:rsid w:val="00C9611F"/>
    <w:rsid w:val="00C9617E"/>
    <w:rsid w:val="00C96987"/>
    <w:rsid w:val="00C96AF7"/>
    <w:rsid w:val="00C96EED"/>
    <w:rsid w:val="00C96FC9"/>
    <w:rsid w:val="00CA08C6"/>
    <w:rsid w:val="00CA0A05"/>
    <w:rsid w:val="00CA0A77"/>
    <w:rsid w:val="00CA0EC6"/>
    <w:rsid w:val="00CA2729"/>
    <w:rsid w:val="00CA2AD7"/>
    <w:rsid w:val="00CA3057"/>
    <w:rsid w:val="00CA45F8"/>
    <w:rsid w:val="00CA46AA"/>
    <w:rsid w:val="00CA4841"/>
    <w:rsid w:val="00CA4A46"/>
    <w:rsid w:val="00CA7B94"/>
    <w:rsid w:val="00CA7D48"/>
    <w:rsid w:val="00CB0305"/>
    <w:rsid w:val="00CB2819"/>
    <w:rsid w:val="00CB2C62"/>
    <w:rsid w:val="00CB33C7"/>
    <w:rsid w:val="00CB3720"/>
    <w:rsid w:val="00CB4470"/>
    <w:rsid w:val="00CB6DA7"/>
    <w:rsid w:val="00CB70EE"/>
    <w:rsid w:val="00CB786D"/>
    <w:rsid w:val="00CB7E4C"/>
    <w:rsid w:val="00CC11CB"/>
    <w:rsid w:val="00CC1207"/>
    <w:rsid w:val="00CC21DD"/>
    <w:rsid w:val="00CC25B4"/>
    <w:rsid w:val="00CC2A89"/>
    <w:rsid w:val="00CC3966"/>
    <w:rsid w:val="00CC4914"/>
    <w:rsid w:val="00CC5F88"/>
    <w:rsid w:val="00CC6569"/>
    <w:rsid w:val="00CC672D"/>
    <w:rsid w:val="00CC690B"/>
    <w:rsid w:val="00CC69C8"/>
    <w:rsid w:val="00CC6BA4"/>
    <w:rsid w:val="00CC70B5"/>
    <w:rsid w:val="00CC7684"/>
    <w:rsid w:val="00CC77A2"/>
    <w:rsid w:val="00CD017C"/>
    <w:rsid w:val="00CD151E"/>
    <w:rsid w:val="00CD307E"/>
    <w:rsid w:val="00CD4E9D"/>
    <w:rsid w:val="00CD629F"/>
    <w:rsid w:val="00CD6A1B"/>
    <w:rsid w:val="00CD703E"/>
    <w:rsid w:val="00CD713C"/>
    <w:rsid w:val="00CD76E6"/>
    <w:rsid w:val="00CE0A7F"/>
    <w:rsid w:val="00CE0F7E"/>
    <w:rsid w:val="00CE11DC"/>
    <w:rsid w:val="00CE1718"/>
    <w:rsid w:val="00CE2D64"/>
    <w:rsid w:val="00CE33DA"/>
    <w:rsid w:val="00CE690B"/>
    <w:rsid w:val="00CF00D6"/>
    <w:rsid w:val="00CF0169"/>
    <w:rsid w:val="00CF15B0"/>
    <w:rsid w:val="00CF3557"/>
    <w:rsid w:val="00CF3C53"/>
    <w:rsid w:val="00CF4156"/>
    <w:rsid w:val="00CF6960"/>
    <w:rsid w:val="00D0036C"/>
    <w:rsid w:val="00D008BD"/>
    <w:rsid w:val="00D00C1A"/>
    <w:rsid w:val="00D02EAF"/>
    <w:rsid w:val="00D03ADF"/>
    <w:rsid w:val="00D03CA3"/>
    <w:rsid w:val="00D03D00"/>
    <w:rsid w:val="00D05C30"/>
    <w:rsid w:val="00D05CA6"/>
    <w:rsid w:val="00D10052"/>
    <w:rsid w:val="00D11359"/>
    <w:rsid w:val="00D1160E"/>
    <w:rsid w:val="00D16DE9"/>
    <w:rsid w:val="00D1785D"/>
    <w:rsid w:val="00D20C77"/>
    <w:rsid w:val="00D224D9"/>
    <w:rsid w:val="00D2295A"/>
    <w:rsid w:val="00D25955"/>
    <w:rsid w:val="00D3065D"/>
    <w:rsid w:val="00D3188C"/>
    <w:rsid w:val="00D35F9B"/>
    <w:rsid w:val="00D363ED"/>
    <w:rsid w:val="00D36B69"/>
    <w:rsid w:val="00D408DD"/>
    <w:rsid w:val="00D409C2"/>
    <w:rsid w:val="00D4132F"/>
    <w:rsid w:val="00D424CD"/>
    <w:rsid w:val="00D449BF"/>
    <w:rsid w:val="00D45287"/>
    <w:rsid w:val="00D45594"/>
    <w:rsid w:val="00D45D72"/>
    <w:rsid w:val="00D467A3"/>
    <w:rsid w:val="00D5037A"/>
    <w:rsid w:val="00D520E4"/>
    <w:rsid w:val="00D53609"/>
    <w:rsid w:val="00D53A38"/>
    <w:rsid w:val="00D575DD"/>
    <w:rsid w:val="00D57DFA"/>
    <w:rsid w:val="00D602B9"/>
    <w:rsid w:val="00D60E7B"/>
    <w:rsid w:val="00D61286"/>
    <w:rsid w:val="00D631E6"/>
    <w:rsid w:val="00D63FC3"/>
    <w:rsid w:val="00D658BC"/>
    <w:rsid w:val="00D65E5C"/>
    <w:rsid w:val="00D66890"/>
    <w:rsid w:val="00D66B3D"/>
    <w:rsid w:val="00D6740F"/>
    <w:rsid w:val="00D67FCF"/>
    <w:rsid w:val="00D709CE"/>
    <w:rsid w:val="00D71F73"/>
    <w:rsid w:val="00D735CF"/>
    <w:rsid w:val="00D73A18"/>
    <w:rsid w:val="00D74DED"/>
    <w:rsid w:val="00D80786"/>
    <w:rsid w:val="00D81026"/>
    <w:rsid w:val="00D81365"/>
    <w:rsid w:val="00D81CAB"/>
    <w:rsid w:val="00D83A34"/>
    <w:rsid w:val="00D844B7"/>
    <w:rsid w:val="00D8468C"/>
    <w:rsid w:val="00D8576F"/>
    <w:rsid w:val="00D85811"/>
    <w:rsid w:val="00D861F0"/>
    <w:rsid w:val="00D8677F"/>
    <w:rsid w:val="00D902C3"/>
    <w:rsid w:val="00D914DD"/>
    <w:rsid w:val="00D923B6"/>
    <w:rsid w:val="00D92FD5"/>
    <w:rsid w:val="00D94C93"/>
    <w:rsid w:val="00D9782D"/>
    <w:rsid w:val="00D97F0C"/>
    <w:rsid w:val="00DA009E"/>
    <w:rsid w:val="00DA1A01"/>
    <w:rsid w:val="00DA3A86"/>
    <w:rsid w:val="00DA3D61"/>
    <w:rsid w:val="00DA4947"/>
    <w:rsid w:val="00DA61FA"/>
    <w:rsid w:val="00DA7E9A"/>
    <w:rsid w:val="00DB02DE"/>
    <w:rsid w:val="00DB0EE6"/>
    <w:rsid w:val="00DB0F76"/>
    <w:rsid w:val="00DB127B"/>
    <w:rsid w:val="00DB18E5"/>
    <w:rsid w:val="00DB2B1C"/>
    <w:rsid w:val="00DB4FA3"/>
    <w:rsid w:val="00DB5456"/>
    <w:rsid w:val="00DB5714"/>
    <w:rsid w:val="00DB76CE"/>
    <w:rsid w:val="00DC03EC"/>
    <w:rsid w:val="00DC0A4D"/>
    <w:rsid w:val="00DC2500"/>
    <w:rsid w:val="00DC2D8C"/>
    <w:rsid w:val="00DC4F72"/>
    <w:rsid w:val="00DC6684"/>
    <w:rsid w:val="00DC7250"/>
    <w:rsid w:val="00DC77DC"/>
    <w:rsid w:val="00DD0453"/>
    <w:rsid w:val="00DD0C2C"/>
    <w:rsid w:val="00DD1022"/>
    <w:rsid w:val="00DD19DE"/>
    <w:rsid w:val="00DD2008"/>
    <w:rsid w:val="00DD28BC"/>
    <w:rsid w:val="00DD2FBC"/>
    <w:rsid w:val="00DD3737"/>
    <w:rsid w:val="00DD3DBA"/>
    <w:rsid w:val="00DD528F"/>
    <w:rsid w:val="00DD6A9F"/>
    <w:rsid w:val="00DD7E5D"/>
    <w:rsid w:val="00DE18F5"/>
    <w:rsid w:val="00DE2D8C"/>
    <w:rsid w:val="00DE31F0"/>
    <w:rsid w:val="00DE3D1C"/>
    <w:rsid w:val="00DE45F8"/>
    <w:rsid w:val="00DE5F40"/>
    <w:rsid w:val="00DE7182"/>
    <w:rsid w:val="00DE7C9A"/>
    <w:rsid w:val="00DE7F95"/>
    <w:rsid w:val="00DF1634"/>
    <w:rsid w:val="00DF2599"/>
    <w:rsid w:val="00DF458E"/>
    <w:rsid w:val="00DF4B9E"/>
    <w:rsid w:val="00DF625E"/>
    <w:rsid w:val="00DF69CD"/>
    <w:rsid w:val="00DF6D88"/>
    <w:rsid w:val="00E00965"/>
    <w:rsid w:val="00E01B8F"/>
    <w:rsid w:val="00E01C41"/>
    <w:rsid w:val="00E01C59"/>
    <w:rsid w:val="00E01FE3"/>
    <w:rsid w:val="00E0227D"/>
    <w:rsid w:val="00E02E86"/>
    <w:rsid w:val="00E03E34"/>
    <w:rsid w:val="00E04B84"/>
    <w:rsid w:val="00E06466"/>
    <w:rsid w:val="00E06835"/>
    <w:rsid w:val="00E06FDA"/>
    <w:rsid w:val="00E1139A"/>
    <w:rsid w:val="00E11561"/>
    <w:rsid w:val="00E11653"/>
    <w:rsid w:val="00E1280E"/>
    <w:rsid w:val="00E1401B"/>
    <w:rsid w:val="00E141B5"/>
    <w:rsid w:val="00E14E98"/>
    <w:rsid w:val="00E160A5"/>
    <w:rsid w:val="00E1713D"/>
    <w:rsid w:val="00E2092A"/>
    <w:rsid w:val="00E20A43"/>
    <w:rsid w:val="00E22D7C"/>
    <w:rsid w:val="00E23152"/>
    <w:rsid w:val="00E23898"/>
    <w:rsid w:val="00E23925"/>
    <w:rsid w:val="00E25246"/>
    <w:rsid w:val="00E26164"/>
    <w:rsid w:val="00E26982"/>
    <w:rsid w:val="00E30502"/>
    <w:rsid w:val="00E319F1"/>
    <w:rsid w:val="00E3226D"/>
    <w:rsid w:val="00E33A6C"/>
    <w:rsid w:val="00E33CD2"/>
    <w:rsid w:val="00E36C2A"/>
    <w:rsid w:val="00E402F5"/>
    <w:rsid w:val="00E405FE"/>
    <w:rsid w:val="00E40E90"/>
    <w:rsid w:val="00E41E97"/>
    <w:rsid w:val="00E431A2"/>
    <w:rsid w:val="00E44AAB"/>
    <w:rsid w:val="00E45C7E"/>
    <w:rsid w:val="00E46CF4"/>
    <w:rsid w:val="00E47986"/>
    <w:rsid w:val="00E5053E"/>
    <w:rsid w:val="00E51D0D"/>
    <w:rsid w:val="00E52584"/>
    <w:rsid w:val="00E52D2E"/>
    <w:rsid w:val="00E531EB"/>
    <w:rsid w:val="00E53F35"/>
    <w:rsid w:val="00E54874"/>
    <w:rsid w:val="00E54B6F"/>
    <w:rsid w:val="00E55ACA"/>
    <w:rsid w:val="00E575E8"/>
    <w:rsid w:val="00E57B74"/>
    <w:rsid w:val="00E60212"/>
    <w:rsid w:val="00E619E6"/>
    <w:rsid w:val="00E62415"/>
    <w:rsid w:val="00E635B1"/>
    <w:rsid w:val="00E65BC6"/>
    <w:rsid w:val="00E661FF"/>
    <w:rsid w:val="00E671DD"/>
    <w:rsid w:val="00E70B11"/>
    <w:rsid w:val="00E7200C"/>
    <w:rsid w:val="00E7239D"/>
    <w:rsid w:val="00E726EB"/>
    <w:rsid w:val="00E728A5"/>
    <w:rsid w:val="00E72CF1"/>
    <w:rsid w:val="00E73929"/>
    <w:rsid w:val="00E73995"/>
    <w:rsid w:val="00E760F9"/>
    <w:rsid w:val="00E76BD4"/>
    <w:rsid w:val="00E77080"/>
    <w:rsid w:val="00E7735B"/>
    <w:rsid w:val="00E800F9"/>
    <w:rsid w:val="00E80960"/>
    <w:rsid w:val="00E80B52"/>
    <w:rsid w:val="00E824C3"/>
    <w:rsid w:val="00E840B3"/>
    <w:rsid w:val="00E849AF"/>
    <w:rsid w:val="00E84D10"/>
    <w:rsid w:val="00E8629F"/>
    <w:rsid w:val="00E870B1"/>
    <w:rsid w:val="00E91008"/>
    <w:rsid w:val="00E929B9"/>
    <w:rsid w:val="00E9374E"/>
    <w:rsid w:val="00E944D6"/>
    <w:rsid w:val="00E94F54"/>
    <w:rsid w:val="00E972CA"/>
    <w:rsid w:val="00E97AD5"/>
    <w:rsid w:val="00EA1111"/>
    <w:rsid w:val="00EA1770"/>
    <w:rsid w:val="00EA19E5"/>
    <w:rsid w:val="00EA2BF9"/>
    <w:rsid w:val="00EA2EC9"/>
    <w:rsid w:val="00EA3585"/>
    <w:rsid w:val="00EA3B16"/>
    <w:rsid w:val="00EA3B4F"/>
    <w:rsid w:val="00EA3C24"/>
    <w:rsid w:val="00EA4202"/>
    <w:rsid w:val="00EA434A"/>
    <w:rsid w:val="00EA5F39"/>
    <w:rsid w:val="00EA607E"/>
    <w:rsid w:val="00EA73DF"/>
    <w:rsid w:val="00EA7772"/>
    <w:rsid w:val="00EB08EE"/>
    <w:rsid w:val="00EB1538"/>
    <w:rsid w:val="00EB298E"/>
    <w:rsid w:val="00EB61AE"/>
    <w:rsid w:val="00EB660D"/>
    <w:rsid w:val="00EC10B9"/>
    <w:rsid w:val="00EC14BF"/>
    <w:rsid w:val="00EC230D"/>
    <w:rsid w:val="00EC3181"/>
    <w:rsid w:val="00EC322D"/>
    <w:rsid w:val="00EC5D0C"/>
    <w:rsid w:val="00ED06A9"/>
    <w:rsid w:val="00ED1C28"/>
    <w:rsid w:val="00ED383A"/>
    <w:rsid w:val="00ED669E"/>
    <w:rsid w:val="00ED6FAD"/>
    <w:rsid w:val="00EE1080"/>
    <w:rsid w:val="00EE25A3"/>
    <w:rsid w:val="00EE42B9"/>
    <w:rsid w:val="00EE53F8"/>
    <w:rsid w:val="00EE7481"/>
    <w:rsid w:val="00EF02B1"/>
    <w:rsid w:val="00EF1EC5"/>
    <w:rsid w:val="00EF2366"/>
    <w:rsid w:val="00EF3F18"/>
    <w:rsid w:val="00EF4C88"/>
    <w:rsid w:val="00EF55EB"/>
    <w:rsid w:val="00EF7717"/>
    <w:rsid w:val="00F004E5"/>
    <w:rsid w:val="00F00DCC"/>
    <w:rsid w:val="00F0156F"/>
    <w:rsid w:val="00F018C4"/>
    <w:rsid w:val="00F01CA8"/>
    <w:rsid w:val="00F05AC8"/>
    <w:rsid w:val="00F0614F"/>
    <w:rsid w:val="00F07167"/>
    <w:rsid w:val="00F072D8"/>
    <w:rsid w:val="00F07444"/>
    <w:rsid w:val="00F07A27"/>
    <w:rsid w:val="00F07CE0"/>
    <w:rsid w:val="00F10742"/>
    <w:rsid w:val="00F115F5"/>
    <w:rsid w:val="00F13D05"/>
    <w:rsid w:val="00F1403E"/>
    <w:rsid w:val="00F1679D"/>
    <w:rsid w:val="00F1682C"/>
    <w:rsid w:val="00F2093A"/>
    <w:rsid w:val="00F20B91"/>
    <w:rsid w:val="00F21139"/>
    <w:rsid w:val="00F2220B"/>
    <w:rsid w:val="00F23947"/>
    <w:rsid w:val="00F23C2F"/>
    <w:rsid w:val="00F2467D"/>
    <w:rsid w:val="00F24B8B"/>
    <w:rsid w:val="00F259F6"/>
    <w:rsid w:val="00F25B94"/>
    <w:rsid w:val="00F26AA1"/>
    <w:rsid w:val="00F27546"/>
    <w:rsid w:val="00F3076A"/>
    <w:rsid w:val="00F30D2E"/>
    <w:rsid w:val="00F31ECB"/>
    <w:rsid w:val="00F323BB"/>
    <w:rsid w:val="00F34035"/>
    <w:rsid w:val="00F35516"/>
    <w:rsid w:val="00F3551D"/>
    <w:rsid w:val="00F35790"/>
    <w:rsid w:val="00F35E6F"/>
    <w:rsid w:val="00F35F42"/>
    <w:rsid w:val="00F364A1"/>
    <w:rsid w:val="00F3682C"/>
    <w:rsid w:val="00F36F2A"/>
    <w:rsid w:val="00F4136D"/>
    <w:rsid w:val="00F420EF"/>
    <w:rsid w:val="00F4212E"/>
    <w:rsid w:val="00F42C20"/>
    <w:rsid w:val="00F43B82"/>
    <w:rsid w:val="00F43E34"/>
    <w:rsid w:val="00F44743"/>
    <w:rsid w:val="00F4486D"/>
    <w:rsid w:val="00F44B22"/>
    <w:rsid w:val="00F45481"/>
    <w:rsid w:val="00F45A63"/>
    <w:rsid w:val="00F45B72"/>
    <w:rsid w:val="00F468EF"/>
    <w:rsid w:val="00F46F53"/>
    <w:rsid w:val="00F4720E"/>
    <w:rsid w:val="00F47DF0"/>
    <w:rsid w:val="00F50A1D"/>
    <w:rsid w:val="00F50F12"/>
    <w:rsid w:val="00F514BE"/>
    <w:rsid w:val="00F5168B"/>
    <w:rsid w:val="00F51DE8"/>
    <w:rsid w:val="00F52326"/>
    <w:rsid w:val="00F53053"/>
    <w:rsid w:val="00F53DA1"/>
    <w:rsid w:val="00F53FE2"/>
    <w:rsid w:val="00F548A2"/>
    <w:rsid w:val="00F552C8"/>
    <w:rsid w:val="00F55D12"/>
    <w:rsid w:val="00F56CEB"/>
    <w:rsid w:val="00F56E08"/>
    <w:rsid w:val="00F575FF"/>
    <w:rsid w:val="00F60AEF"/>
    <w:rsid w:val="00F617F0"/>
    <w:rsid w:val="00F618EF"/>
    <w:rsid w:val="00F629BC"/>
    <w:rsid w:val="00F63051"/>
    <w:rsid w:val="00F63D89"/>
    <w:rsid w:val="00F65582"/>
    <w:rsid w:val="00F66E75"/>
    <w:rsid w:val="00F70ABF"/>
    <w:rsid w:val="00F719E8"/>
    <w:rsid w:val="00F71F8D"/>
    <w:rsid w:val="00F7345A"/>
    <w:rsid w:val="00F742A2"/>
    <w:rsid w:val="00F745AE"/>
    <w:rsid w:val="00F749B8"/>
    <w:rsid w:val="00F74DFD"/>
    <w:rsid w:val="00F7587E"/>
    <w:rsid w:val="00F77B0E"/>
    <w:rsid w:val="00F77CFE"/>
    <w:rsid w:val="00F77EB0"/>
    <w:rsid w:val="00F80503"/>
    <w:rsid w:val="00F8233F"/>
    <w:rsid w:val="00F8253E"/>
    <w:rsid w:val="00F8460E"/>
    <w:rsid w:val="00F85CAF"/>
    <w:rsid w:val="00F85D8F"/>
    <w:rsid w:val="00F8638B"/>
    <w:rsid w:val="00F865A8"/>
    <w:rsid w:val="00F86BB3"/>
    <w:rsid w:val="00F86EFD"/>
    <w:rsid w:val="00F87492"/>
    <w:rsid w:val="00F876EE"/>
    <w:rsid w:val="00F87CA8"/>
    <w:rsid w:val="00F87CDD"/>
    <w:rsid w:val="00F87D33"/>
    <w:rsid w:val="00F909D2"/>
    <w:rsid w:val="00F9126D"/>
    <w:rsid w:val="00F933F0"/>
    <w:rsid w:val="00F937A3"/>
    <w:rsid w:val="00F93F4D"/>
    <w:rsid w:val="00F94715"/>
    <w:rsid w:val="00F95700"/>
    <w:rsid w:val="00F95D1C"/>
    <w:rsid w:val="00F96A3D"/>
    <w:rsid w:val="00F96DA8"/>
    <w:rsid w:val="00FA00EB"/>
    <w:rsid w:val="00FA101A"/>
    <w:rsid w:val="00FA4718"/>
    <w:rsid w:val="00FA4A4A"/>
    <w:rsid w:val="00FA5848"/>
    <w:rsid w:val="00FA5E1B"/>
    <w:rsid w:val="00FA63AE"/>
    <w:rsid w:val="00FA6899"/>
    <w:rsid w:val="00FA6F45"/>
    <w:rsid w:val="00FA76A0"/>
    <w:rsid w:val="00FA7F3D"/>
    <w:rsid w:val="00FB07CA"/>
    <w:rsid w:val="00FB0E51"/>
    <w:rsid w:val="00FB3862"/>
    <w:rsid w:val="00FB38D8"/>
    <w:rsid w:val="00FB390B"/>
    <w:rsid w:val="00FB6985"/>
    <w:rsid w:val="00FC051F"/>
    <w:rsid w:val="00FC06FF"/>
    <w:rsid w:val="00FC2478"/>
    <w:rsid w:val="00FC2AAF"/>
    <w:rsid w:val="00FC36B1"/>
    <w:rsid w:val="00FC37D1"/>
    <w:rsid w:val="00FC3BC3"/>
    <w:rsid w:val="00FC400D"/>
    <w:rsid w:val="00FC45F4"/>
    <w:rsid w:val="00FC5886"/>
    <w:rsid w:val="00FC618F"/>
    <w:rsid w:val="00FC6562"/>
    <w:rsid w:val="00FC69B4"/>
    <w:rsid w:val="00FD0694"/>
    <w:rsid w:val="00FD0BC8"/>
    <w:rsid w:val="00FD17BB"/>
    <w:rsid w:val="00FD22CF"/>
    <w:rsid w:val="00FD22FF"/>
    <w:rsid w:val="00FD24C8"/>
    <w:rsid w:val="00FD25BE"/>
    <w:rsid w:val="00FD2E70"/>
    <w:rsid w:val="00FD2EC7"/>
    <w:rsid w:val="00FD3B21"/>
    <w:rsid w:val="00FD773A"/>
    <w:rsid w:val="00FD7768"/>
    <w:rsid w:val="00FD7AA7"/>
    <w:rsid w:val="00FE11DC"/>
    <w:rsid w:val="00FE1AE2"/>
    <w:rsid w:val="00FE2253"/>
    <w:rsid w:val="00FE3013"/>
    <w:rsid w:val="00FE4D45"/>
    <w:rsid w:val="00FE686E"/>
    <w:rsid w:val="00FE7BCF"/>
    <w:rsid w:val="00FF06A1"/>
    <w:rsid w:val="00FF1158"/>
    <w:rsid w:val="00FF1FCB"/>
    <w:rsid w:val="00FF3B53"/>
    <w:rsid w:val="00FF3F66"/>
    <w:rsid w:val="00FF4CD1"/>
    <w:rsid w:val="00FF52D4"/>
    <w:rsid w:val="00FF5532"/>
    <w:rsid w:val="00FF571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3FDE1B41-860C-4955-849D-7507D91E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67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824A3B"/>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824A3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1 Char1,Légende-figure Char1,Légende-figure Char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出段落,列,목록 단락,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Char1">
    <w:name w:val="列出段落 Char"/>
    <w:uiPriority w:val="34"/>
    <w:rsid w:val="00CB2C62"/>
    <w:rPr>
      <w:rFonts w:ascii="Calibri" w:eastAsia="Calibri" w:hAnsi="Calibri"/>
      <w:sz w:val="22"/>
      <w:szCs w:val="22"/>
      <w:lang w:eastAsia="en-US"/>
    </w:rPr>
  </w:style>
  <w:style w:type="paragraph" w:styleId="affa">
    <w:name w:val="table of figures"/>
    <w:basedOn w:val="a"/>
    <w:next w:val="a"/>
    <w:link w:val="affb"/>
    <w:uiPriority w:val="99"/>
    <w:unhideWhenUsed/>
    <w:rsid w:val="009005D2"/>
    <w:pPr>
      <w:spacing w:after="0" w:line="271" w:lineRule="auto"/>
    </w:pPr>
    <w:rPr>
      <w:rFonts w:asciiTheme="minorHAnsi" w:eastAsiaTheme="minorHAnsi" w:hAnsiTheme="minorHAnsi" w:cstheme="minorBidi"/>
      <w:lang w:val="en-US"/>
    </w:rPr>
  </w:style>
  <w:style w:type="character" w:customStyle="1" w:styleId="affb">
    <w:name w:val="图表目录 字符"/>
    <w:basedOn w:val="a0"/>
    <w:link w:val="affa"/>
    <w:uiPriority w:val="99"/>
    <w:rsid w:val="009005D2"/>
    <w:rPr>
      <w:rFonts w:asciiTheme="minorHAnsi" w:eastAsiaTheme="minorHAnsi" w:hAnsiTheme="minorHAnsi" w:cstheme="minorBidi"/>
      <w:lang w:val="en-US" w:eastAsia="en-US"/>
    </w:rPr>
  </w:style>
  <w:style w:type="paragraph" w:customStyle="1" w:styleId="Proposal">
    <w:name w:val="Proposal"/>
    <w:basedOn w:val="a"/>
    <w:rsid w:val="0023481C"/>
    <w:pPr>
      <w:tabs>
        <w:tab w:val="left" w:pos="1701"/>
      </w:tabs>
      <w:spacing w:after="0"/>
      <w:ind w:left="1701" w:hanging="1701"/>
    </w:pPr>
    <w:rPr>
      <w:rFonts w:eastAsia="Times New Roman"/>
      <w:b/>
      <w:szCs w:val="24"/>
      <w:lang w:val="en-US"/>
    </w:rPr>
  </w:style>
  <w:style w:type="paragraph" w:customStyle="1" w:styleId="Observation">
    <w:name w:val="Observation"/>
    <w:basedOn w:val="a"/>
    <w:rsid w:val="00155B14"/>
    <w:pPr>
      <w:tabs>
        <w:tab w:val="left" w:pos="1701"/>
      </w:tabs>
      <w:spacing w:line="252" w:lineRule="auto"/>
      <w:ind w:left="1701" w:hanging="1701"/>
    </w:pPr>
    <w:rPr>
      <w:rFonts w:eastAsia="Times New Roman"/>
      <w:i/>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2450"/>
    <w:rPr>
      <w:rFonts w:ascii="Calibri" w:hAnsi="Calibri"/>
      <w:kern w:val="2"/>
      <w:sz w:val="21"/>
      <w:szCs w:val="22"/>
    </w:rPr>
  </w:style>
  <w:style w:type="table" w:customStyle="1" w:styleId="53">
    <w:name w:val="网格型5"/>
    <w:basedOn w:val="a1"/>
    <w:next w:val="aff7"/>
    <w:rsid w:val="00BC23AB"/>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E14E98"/>
  </w:style>
  <w:style w:type="character" w:customStyle="1" w:styleId="27">
    <w:name w:val="列表段落 字符2"/>
    <w:aliases w:val="列出段落 字符1,- Bullets 字符2,?? ?? 字符2,????? 字符2,???? 字符2,リスト段落 字符2,Lista1 字符2,列出段落1 字符2,中等深浅网格 1 - 着色 21 字符2,R4_bullets 字符2,列表段落1 字符2,—ño’i—Ž 字符2,¥¡¡¡¡ì¬º¥¹¥È¶ÎÂä 字符2,ÁÐ³ö¶ÎÂä 字符2,¥ê¥¹¥È¶ÎÂä 字符2,1st level - Bullet List Paragraph 字符2,목록 단락 字符2,列 字符"/>
    <w:uiPriority w:val="34"/>
    <w:rsid w:val="0099679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36178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252052">
      <w:bodyDiv w:val="1"/>
      <w:marLeft w:val="0"/>
      <w:marRight w:val="0"/>
      <w:marTop w:val="0"/>
      <w:marBottom w:val="0"/>
      <w:divBdr>
        <w:top w:val="none" w:sz="0" w:space="0" w:color="auto"/>
        <w:left w:val="none" w:sz="0" w:space="0" w:color="auto"/>
        <w:bottom w:val="none" w:sz="0" w:space="0" w:color="auto"/>
        <w:right w:val="none" w:sz="0" w:space="0" w:color="auto"/>
      </w:divBdr>
    </w:div>
    <w:div w:id="2379074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83825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62469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378226">
      <w:bodyDiv w:val="1"/>
      <w:marLeft w:val="0"/>
      <w:marRight w:val="0"/>
      <w:marTop w:val="0"/>
      <w:marBottom w:val="0"/>
      <w:divBdr>
        <w:top w:val="none" w:sz="0" w:space="0" w:color="auto"/>
        <w:left w:val="none" w:sz="0" w:space="0" w:color="auto"/>
        <w:bottom w:val="none" w:sz="0" w:space="0" w:color="auto"/>
        <w:right w:val="none" w:sz="0" w:space="0" w:color="auto"/>
      </w:divBdr>
    </w:div>
    <w:div w:id="594047834">
      <w:bodyDiv w:val="1"/>
      <w:marLeft w:val="0"/>
      <w:marRight w:val="0"/>
      <w:marTop w:val="0"/>
      <w:marBottom w:val="0"/>
      <w:divBdr>
        <w:top w:val="none" w:sz="0" w:space="0" w:color="auto"/>
        <w:left w:val="none" w:sz="0" w:space="0" w:color="auto"/>
        <w:bottom w:val="none" w:sz="0" w:space="0" w:color="auto"/>
        <w:right w:val="none" w:sz="0" w:space="0" w:color="auto"/>
      </w:divBdr>
    </w:div>
    <w:div w:id="64797862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9740697">
      <w:bodyDiv w:val="1"/>
      <w:marLeft w:val="0"/>
      <w:marRight w:val="0"/>
      <w:marTop w:val="0"/>
      <w:marBottom w:val="0"/>
      <w:divBdr>
        <w:top w:val="none" w:sz="0" w:space="0" w:color="auto"/>
        <w:left w:val="none" w:sz="0" w:space="0" w:color="auto"/>
        <w:bottom w:val="none" w:sz="0" w:space="0" w:color="auto"/>
        <w:right w:val="none" w:sz="0" w:space="0" w:color="auto"/>
      </w:divBdr>
    </w:div>
    <w:div w:id="8838297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447442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6483990">
      <w:bodyDiv w:val="1"/>
      <w:marLeft w:val="0"/>
      <w:marRight w:val="0"/>
      <w:marTop w:val="0"/>
      <w:marBottom w:val="0"/>
      <w:divBdr>
        <w:top w:val="none" w:sz="0" w:space="0" w:color="auto"/>
        <w:left w:val="none" w:sz="0" w:space="0" w:color="auto"/>
        <w:bottom w:val="none" w:sz="0" w:space="0" w:color="auto"/>
        <w:right w:val="none" w:sz="0" w:space="0" w:color="auto"/>
      </w:divBdr>
    </w:div>
    <w:div w:id="1276911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29979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969944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4478938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934333">
      <w:bodyDiv w:val="1"/>
      <w:marLeft w:val="0"/>
      <w:marRight w:val="0"/>
      <w:marTop w:val="0"/>
      <w:marBottom w:val="0"/>
      <w:divBdr>
        <w:top w:val="none" w:sz="0" w:space="0" w:color="auto"/>
        <w:left w:val="none" w:sz="0" w:space="0" w:color="auto"/>
        <w:bottom w:val="none" w:sz="0" w:space="0" w:color="auto"/>
        <w:right w:val="none" w:sz="0" w:space="0" w:color="auto"/>
      </w:divBdr>
    </w:div>
    <w:div w:id="182878919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887584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customXml/itemProps2.xml><?xml version="1.0" encoding="utf-8"?>
<ds:datastoreItem xmlns:ds="http://schemas.openxmlformats.org/officeDocument/2006/customXml" ds:itemID="{7B6A7749-3C46-4568-ACFA-28EC0E7CB42D}">
  <ds:schemaRefs>
    <ds:schemaRef ds:uri="http://schemas.microsoft.com/sharepoint/v3/contenttype/forms"/>
  </ds:schemaRefs>
</ds:datastoreItem>
</file>

<file path=customXml/itemProps3.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2306</TotalTime>
  <Pages>7</Pages>
  <Words>1316</Words>
  <Characters>7503</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Ruixin</cp:keywords>
  <dc:description/>
  <cp:lastModifiedBy>Ruixin Wang (vivo)</cp:lastModifiedBy>
  <cp:revision>249</cp:revision>
  <cp:lastPrinted>2019-04-25T01:09:00Z</cp:lastPrinted>
  <dcterms:created xsi:type="dcterms:W3CDTF">2023-02-21T05:54:00Z</dcterms:created>
  <dcterms:modified xsi:type="dcterms:W3CDTF">2024-08-15T07:24:00Z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