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A15E8" w14:textId="0A1A25CE" w:rsidR="00B37845" w:rsidRDefault="00994DC0">
      <w:pPr>
        <w:spacing w:after="0"/>
        <w:rPr>
          <w:rFonts w:ascii="Arial" w:eastAsia="Times New Roman" w:hAnsi="Arial" w:cs="Arial"/>
          <w:color w:val="000000"/>
          <w:sz w:val="16"/>
          <w:szCs w:val="16"/>
          <w:lang w:val="en-US"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112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                        R4-24</w:t>
      </w:r>
      <w:r w:rsidR="00BC7F60">
        <w:rPr>
          <w:rFonts w:ascii="Arial" w:eastAsiaTheme="minorEastAsia" w:hAnsi="Arial" w:cs="Arial"/>
          <w:b/>
          <w:sz w:val="24"/>
          <w:szCs w:val="24"/>
          <w:lang w:eastAsia="zh-CN"/>
        </w:rPr>
        <w:t>xxxxx</w:t>
      </w:r>
    </w:p>
    <w:p w14:paraId="351A15E9" w14:textId="77777777" w:rsidR="00B37845" w:rsidRDefault="00994DC0">
      <w:pPr>
        <w:tabs>
          <w:tab w:val="left" w:pos="1985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Maastricht, Netherlands, 19th – 23rd August, 2024</w:t>
      </w:r>
    </w:p>
    <w:p w14:paraId="351A15EA" w14:textId="77777777" w:rsidR="00B37845" w:rsidRDefault="00994DC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8.22.5</w:t>
      </w:r>
    </w:p>
    <w:p w14:paraId="351A15EB" w14:textId="77777777" w:rsidR="00B37845" w:rsidRDefault="00994DC0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Moderator (vivo)</w:t>
      </w:r>
    </w:p>
    <w:p w14:paraId="351A15EC" w14:textId="055C2305" w:rsidR="00B37845" w:rsidRDefault="00994DC0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BC7F60">
        <w:rPr>
          <w:rFonts w:ascii="Arial" w:eastAsiaTheme="minorEastAsia" w:hAnsi="Arial" w:cs="Arial"/>
          <w:color w:val="000000"/>
          <w:sz w:val="22"/>
          <w:lang w:eastAsia="zh-CN"/>
        </w:rPr>
        <w:t xml:space="preserve">WF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NR_LPWUS</w:t>
      </w:r>
    </w:p>
    <w:p w14:paraId="351A15ED" w14:textId="7DC5388D" w:rsidR="00B37845" w:rsidRDefault="00994DC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BC7F60"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351A15FE" w14:textId="77777777" w:rsidR="00B37845" w:rsidRPr="00402606" w:rsidRDefault="00994DC0" w:rsidP="005C5047">
      <w:pPr>
        <w:pStyle w:val="1"/>
        <w:numPr>
          <w:ilvl w:val="0"/>
          <w:numId w:val="0"/>
        </w:numPr>
        <w:rPr>
          <w:lang w:val="en-US" w:eastAsia="ja-JP"/>
        </w:rPr>
      </w:pPr>
      <w:r w:rsidRPr="00402606">
        <w:rPr>
          <w:lang w:val="en-US" w:eastAsia="ja-JP"/>
        </w:rPr>
        <w:t xml:space="preserve">Topic #1: </w:t>
      </w:r>
      <w:r w:rsidRPr="00402606">
        <w:rPr>
          <w:rFonts w:hint="eastAsia"/>
          <w:sz w:val="32"/>
          <w:lang w:val="en-US" w:eastAsia="ja-JP"/>
        </w:rPr>
        <w:t>R</w:t>
      </w:r>
      <w:r w:rsidRPr="00402606">
        <w:rPr>
          <w:sz w:val="32"/>
          <w:lang w:val="en-US" w:eastAsia="ja-JP"/>
        </w:rPr>
        <w:t>RM core requirements for LP-WUS/WUR</w:t>
      </w:r>
    </w:p>
    <w:p w14:paraId="351A17F8" w14:textId="77777777" w:rsidR="00B37845" w:rsidRDefault="00994DC0" w:rsidP="005C5047">
      <w:pPr>
        <w:pStyle w:val="30"/>
        <w:numPr>
          <w:ilvl w:val="0"/>
          <w:numId w:val="0"/>
        </w:numPr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1-1 General aspects</w:t>
      </w:r>
    </w:p>
    <w:p w14:paraId="351A17F9" w14:textId="51661E2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1-1-1: Cases/states to be considered for RRM relaxation and serving cell measurement offloading</w:t>
      </w:r>
    </w:p>
    <w:p w14:paraId="6D9FE0D6" w14:textId="77777777" w:rsidR="00F66C94" w:rsidRPr="007B1C82" w:rsidRDefault="00F66C94" w:rsidP="00F66C94">
      <w:pPr>
        <w:snapToGrid w:val="0"/>
        <w:spacing w:after="120"/>
        <w:ind w:left="576"/>
        <w:rPr>
          <w:color w:val="000000"/>
          <w:sz w:val="21"/>
          <w:szCs w:val="21"/>
          <w:lang w:val="en-US" w:eastAsia="zh-CN"/>
        </w:rPr>
      </w:pPr>
      <w:r w:rsidRPr="007B1C82">
        <w:rPr>
          <w:color w:val="000000"/>
          <w:sz w:val="21"/>
          <w:szCs w:val="21"/>
          <w:lang w:val="en-US" w:eastAsia="zh-CN"/>
        </w:rPr>
        <w:t>Agreement:</w:t>
      </w:r>
    </w:p>
    <w:p w14:paraId="29815B78" w14:textId="77777777" w:rsidR="00F66C94" w:rsidRPr="007B1C82" w:rsidRDefault="00F66C94" w:rsidP="00F66C94">
      <w:pPr>
        <w:pStyle w:val="aff7"/>
        <w:numPr>
          <w:ilvl w:val="0"/>
          <w:numId w:val="44"/>
        </w:numPr>
        <w:overflowPunct/>
        <w:autoSpaceDE/>
        <w:autoSpaceDN/>
        <w:adjustRightInd/>
        <w:snapToGrid w:val="0"/>
        <w:spacing w:after="120"/>
        <w:ind w:firstLineChars="0"/>
        <w:textAlignment w:val="auto"/>
        <w:rPr>
          <w:color w:val="000000"/>
          <w:szCs w:val="21"/>
        </w:rPr>
      </w:pPr>
      <w:r w:rsidRPr="007B1C82">
        <w:rPr>
          <w:rFonts w:hint="eastAsia"/>
          <w:color w:val="000000"/>
          <w:szCs w:val="21"/>
        </w:rPr>
        <w:t>S</w:t>
      </w:r>
      <w:r w:rsidRPr="007B1C82">
        <w:rPr>
          <w:color w:val="000000"/>
          <w:szCs w:val="21"/>
        </w:rPr>
        <w:t>upport case #3</w:t>
      </w:r>
    </w:p>
    <w:p w14:paraId="629EC975" w14:textId="77777777" w:rsidR="00F66C94" w:rsidRPr="007B1C82" w:rsidRDefault="00F66C94" w:rsidP="00F66C94">
      <w:pPr>
        <w:pStyle w:val="aff7"/>
        <w:numPr>
          <w:ilvl w:val="1"/>
          <w:numId w:val="45"/>
        </w:numPr>
        <w:overflowPunct/>
        <w:autoSpaceDE/>
        <w:autoSpaceDN/>
        <w:adjustRightInd/>
        <w:snapToGrid w:val="0"/>
        <w:spacing w:after="120"/>
        <w:ind w:firstLineChars="0"/>
        <w:textAlignment w:val="auto"/>
        <w:rPr>
          <w:color w:val="000000"/>
          <w:szCs w:val="21"/>
        </w:rPr>
      </w:pPr>
      <w:r w:rsidRPr="007B1C82">
        <w:rPr>
          <w:rFonts w:eastAsia="等线"/>
          <w:color w:val="000000"/>
        </w:rPr>
        <w:t>For serving cell measurement, further discuss:</w:t>
      </w:r>
    </w:p>
    <w:p w14:paraId="00A3768F" w14:textId="77777777" w:rsidR="00F66C94" w:rsidRPr="007B1C82" w:rsidRDefault="00F66C94" w:rsidP="00F66C94">
      <w:pPr>
        <w:pStyle w:val="aff7"/>
        <w:numPr>
          <w:ilvl w:val="2"/>
          <w:numId w:val="46"/>
        </w:numPr>
        <w:overflowPunct/>
        <w:autoSpaceDE/>
        <w:autoSpaceDN/>
        <w:adjustRightInd/>
        <w:snapToGrid w:val="0"/>
        <w:spacing w:after="120"/>
        <w:ind w:firstLineChars="0"/>
        <w:textAlignment w:val="auto"/>
        <w:rPr>
          <w:color w:val="000000"/>
          <w:szCs w:val="21"/>
        </w:rPr>
      </w:pPr>
      <w:r w:rsidRPr="007B1C82">
        <w:rPr>
          <w:rFonts w:eastAsia="等线"/>
          <w:color w:val="000000"/>
        </w:rPr>
        <w:t>Option 1: Further discuss whether to combine the measurements across the two radios, i.e., MR and WUR</w:t>
      </w:r>
    </w:p>
    <w:p w14:paraId="1A07F264" w14:textId="77777777" w:rsidR="00F66C94" w:rsidRPr="007B1C82" w:rsidRDefault="00F66C94" w:rsidP="00F66C94">
      <w:pPr>
        <w:pStyle w:val="aff7"/>
        <w:numPr>
          <w:ilvl w:val="2"/>
          <w:numId w:val="46"/>
        </w:numPr>
        <w:overflowPunct/>
        <w:autoSpaceDE/>
        <w:autoSpaceDN/>
        <w:adjustRightInd/>
        <w:snapToGrid w:val="0"/>
        <w:spacing w:after="120"/>
        <w:ind w:firstLineChars="0"/>
        <w:textAlignment w:val="auto"/>
        <w:rPr>
          <w:color w:val="000000"/>
          <w:szCs w:val="21"/>
        </w:rPr>
      </w:pPr>
      <w:r w:rsidRPr="007B1C82">
        <w:rPr>
          <w:rFonts w:eastAsia="等线"/>
          <w:color w:val="000000"/>
        </w:rPr>
        <w:t>Option 2: From RAN4 requirement perspective, not consider combining the measurements across the two radios, i.e., MR and WUR</w:t>
      </w:r>
    </w:p>
    <w:p w14:paraId="3DEAA0C6" w14:textId="77777777" w:rsidR="00F66C94" w:rsidRPr="007B1C82" w:rsidRDefault="00F66C94" w:rsidP="00F66C94">
      <w:pPr>
        <w:pStyle w:val="aff7"/>
        <w:numPr>
          <w:ilvl w:val="2"/>
          <w:numId w:val="46"/>
        </w:numPr>
        <w:overflowPunct/>
        <w:autoSpaceDE/>
        <w:autoSpaceDN/>
        <w:adjustRightInd/>
        <w:snapToGrid w:val="0"/>
        <w:spacing w:after="120"/>
        <w:ind w:firstLineChars="0"/>
        <w:textAlignment w:val="auto"/>
        <w:rPr>
          <w:color w:val="000000"/>
          <w:szCs w:val="21"/>
        </w:rPr>
      </w:pPr>
      <w:r w:rsidRPr="007B1C82">
        <w:rPr>
          <w:rFonts w:eastAsia="等线"/>
          <w:color w:val="000000"/>
        </w:rPr>
        <w:t>Option 3: It is up to UE implementation whether to combine the measurement across the two radios.</w:t>
      </w:r>
    </w:p>
    <w:p w14:paraId="6D26A4FB" w14:textId="77777777" w:rsidR="00F66C94" w:rsidRPr="007B1C82" w:rsidRDefault="00F66C94" w:rsidP="00F66C94">
      <w:pPr>
        <w:pStyle w:val="aff7"/>
        <w:numPr>
          <w:ilvl w:val="2"/>
          <w:numId w:val="46"/>
        </w:numPr>
        <w:overflowPunct/>
        <w:autoSpaceDE/>
        <w:autoSpaceDN/>
        <w:adjustRightInd/>
        <w:snapToGrid w:val="0"/>
        <w:spacing w:after="120"/>
        <w:ind w:firstLineChars="0"/>
        <w:textAlignment w:val="auto"/>
        <w:rPr>
          <w:color w:val="000000"/>
          <w:szCs w:val="21"/>
        </w:rPr>
      </w:pPr>
      <w:r w:rsidRPr="007B1C82">
        <w:rPr>
          <w:rFonts w:eastAsia="等线"/>
          <w:color w:val="000000"/>
        </w:rPr>
        <w:t xml:space="preserve">Other options are not precluded.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2126"/>
        <w:gridCol w:w="1336"/>
      </w:tblGrid>
      <w:tr w:rsidR="00F66C94" w:rsidRPr="007B1C82" w14:paraId="7CC3CFD8" w14:textId="77777777" w:rsidTr="006768E9">
        <w:trPr>
          <w:jc w:val="center"/>
        </w:trPr>
        <w:tc>
          <w:tcPr>
            <w:tcW w:w="1985" w:type="dxa"/>
          </w:tcPr>
          <w:p w14:paraId="7E9419A1" w14:textId="77777777" w:rsidR="00F66C94" w:rsidRPr="007B1C82" w:rsidRDefault="00F66C94" w:rsidP="006768E9">
            <w:pPr>
              <w:snapToGrid w:val="0"/>
              <w:spacing w:after="120"/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</w:pPr>
            <w:r w:rsidRPr="007B1C82">
              <w:rPr>
                <w:sz w:val="21"/>
                <w:szCs w:val="21"/>
              </w:rPr>
              <w:t>RRM measurement case index</w:t>
            </w:r>
          </w:p>
        </w:tc>
        <w:tc>
          <w:tcPr>
            <w:tcW w:w="1843" w:type="dxa"/>
          </w:tcPr>
          <w:p w14:paraId="12A83DC9" w14:textId="77777777" w:rsidR="00F66C94" w:rsidRPr="007B1C82" w:rsidRDefault="00F66C94" w:rsidP="006768E9">
            <w:pPr>
              <w:snapToGrid w:val="0"/>
              <w:spacing w:after="120"/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</w:pPr>
            <w:r w:rsidRPr="007B1C82">
              <w:rPr>
                <w:sz w:val="21"/>
                <w:szCs w:val="21"/>
              </w:rPr>
              <w:t>MR serving cell measurement</w:t>
            </w:r>
          </w:p>
        </w:tc>
        <w:tc>
          <w:tcPr>
            <w:tcW w:w="2126" w:type="dxa"/>
          </w:tcPr>
          <w:p w14:paraId="5B570B14" w14:textId="77777777" w:rsidR="00F66C94" w:rsidRPr="007B1C82" w:rsidRDefault="00F66C94" w:rsidP="006768E9">
            <w:pPr>
              <w:snapToGrid w:val="0"/>
              <w:spacing w:after="120"/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</w:pPr>
            <w:r w:rsidRPr="007B1C82">
              <w:rPr>
                <w:sz w:val="21"/>
                <w:szCs w:val="21"/>
              </w:rPr>
              <w:t xml:space="preserve">MR </w:t>
            </w:r>
            <w:proofErr w:type="spellStart"/>
            <w:r w:rsidRPr="007B1C82">
              <w:rPr>
                <w:sz w:val="21"/>
                <w:szCs w:val="21"/>
              </w:rPr>
              <w:t>neighboring</w:t>
            </w:r>
            <w:proofErr w:type="spellEnd"/>
            <w:r w:rsidRPr="007B1C82">
              <w:rPr>
                <w:sz w:val="21"/>
                <w:szCs w:val="21"/>
              </w:rPr>
              <w:t xml:space="preserve"> cell measurement</w:t>
            </w:r>
          </w:p>
        </w:tc>
        <w:tc>
          <w:tcPr>
            <w:tcW w:w="1336" w:type="dxa"/>
          </w:tcPr>
          <w:p w14:paraId="3550EDE9" w14:textId="77777777" w:rsidR="00F66C94" w:rsidRPr="007B1C82" w:rsidRDefault="00F66C94" w:rsidP="006768E9">
            <w:pPr>
              <w:snapToGrid w:val="0"/>
              <w:spacing w:after="120"/>
              <w:jc w:val="both"/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</w:pPr>
            <w:r w:rsidRPr="007B1C82">
              <w:rPr>
                <w:sz w:val="21"/>
                <w:szCs w:val="21"/>
              </w:rPr>
              <w:t>LR measurement</w:t>
            </w:r>
          </w:p>
        </w:tc>
      </w:tr>
      <w:tr w:rsidR="00F66C94" w:rsidRPr="007B1C82" w14:paraId="3131E9B9" w14:textId="77777777" w:rsidTr="006768E9">
        <w:trPr>
          <w:jc w:val="center"/>
        </w:trPr>
        <w:tc>
          <w:tcPr>
            <w:tcW w:w="1985" w:type="dxa"/>
            <w:shd w:val="clear" w:color="auto" w:fill="auto"/>
          </w:tcPr>
          <w:p w14:paraId="7F098741" w14:textId="77777777" w:rsidR="00F66C94" w:rsidRPr="007B1C82" w:rsidRDefault="00F66C94" w:rsidP="006768E9">
            <w:pPr>
              <w:snapToGrid w:val="0"/>
              <w:spacing w:after="120"/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</w:pPr>
            <w:r w:rsidRPr="007B1C82"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  <w:t>#3 Relaxed case b</w:t>
            </w:r>
          </w:p>
        </w:tc>
        <w:tc>
          <w:tcPr>
            <w:tcW w:w="1843" w:type="dxa"/>
            <w:shd w:val="clear" w:color="auto" w:fill="auto"/>
          </w:tcPr>
          <w:p w14:paraId="2B96B722" w14:textId="77777777" w:rsidR="00F66C94" w:rsidRPr="007B1C82" w:rsidRDefault="00F66C94" w:rsidP="006768E9">
            <w:pPr>
              <w:snapToGrid w:val="0"/>
              <w:spacing w:after="120"/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</w:pPr>
            <w:r w:rsidRPr="007B1C82"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  <w:t>On with relaxation measurement</w:t>
            </w:r>
          </w:p>
        </w:tc>
        <w:tc>
          <w:tcPr>
            <w:tcW w:w="2126" w:type="dxa"/>
            <w:shd w:val="clear" w:color="auto" w:fill="auto"/>
          </w:tcPr>
          <w:p w14:paraId="4FFC6A31" w14:textId="77777777" w:rsidR="00F66C94" w:rsidRPr="007B1C82" w:rsidRDefault="00F66C94" w:rsidP="006768E9">
            <w:pPr>
              <w:snapToGrid w:val="0"/>
              <w:spacing w:after="120"/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</w:pPr>
            <w:r w:rsidRPr="007B1C82"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  <w:t>On with relaxation measurement</w:t>
            </w:r>
          </w:p>
        </w:tc>
        <w:tc>
          <w:tcPr>
            <w:tcW w:w="1336" w:type="dxa"/>
            <w:shd w:val="clear" w:color="auto" w:fill="auto"/>
          </w:tcPr>
          <w:p w14:paraId="2182C7A6" w14:textId="77777777" w:rsidR="00F66C94" w:rsidRPr="007B1C82" w:rsidRDefault="00F66C94" w:rsidP="006768E9">
            <w:pPr>
              <w:snapToGrid w:val="0"/>
              <w:spacing w:after="120"/>
              <w:jc w:val="both"/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</w:pPr>
            <w:r w:rsidRPr="007B1C82">
              <w:rPr>
                <w:rFonts w:eastAsia="Malgun Gothic"/>
                <w:color w:val="000000"/>
                <w:sz w:val="21"/>
                <w:szCs w:val="21"/>
                <w:lang w:val="en-US" w:eastAsia="ko-KR"/>
              </w:rPr>
              <w:t>ON</w:t>
            </w:r>
          </w:p>
        </w:tc>
      </w:tr>
    </w:tbl>
    <w:p w14:paraId="62E01D72" w14:textId="77777777" w:rsidR="00F66C94" w:rsidRPr="007B1C82" w:rsidRDefault="00F66C94" w:rsidP="00F66C94">
      <w:pPr>
        <w:pStyle w:val="aff7"/>
        <w:numPr>
          <w:ilvl w:val="1"/>
          <w:numId w:val="45"/>
        </w:numPr>
        <w:overflowPunct/>
        <w:autoSpaceDE/>
        <w:autoSpaceDN/>
        <w:adjustRightInd/>
        <w:snapToGrid w:val="0"/>
        <w:spacing w:after="120"/>
        <w:ind w:firstLineChars="0"/>
        <w:textAlignment w:val="auto"/>
        <w:rPr>
          <w:color w:val="000000"/>
          <w:szCs w:val="21"/>
        </w:rPr>
      </w:pPr>
      <w:r w:rsidRPr="007B1C82">
        <w:rPr>
          <w:color w:val="000000"/>
          <w:szCs w:val="21"/>
        </w:rPr>
        <w:t>Note: In RAN4 understanding, the discussion of the related measurement criteria (i.e., whether to use the legacy or new criteria) is out of RAN4 responsibility.</w:t>
      </w:r>
    </w:p>
    <w:p w14:paraId="5E75F0B3" w14:textId="5A213B39" w:rsidR="00F66C94" w:rsidRDefault="00F66C94">
      <w:pPr>
        <w:rPr>
          <w:b/>
          <w:color w:val="000000" w:themeColor="text1"/>
          <w:u w:val="single"/>
          <w:lang w:eastAsia="ko-KR"/>
        </w:rPr>
      </w:pPr>
    </w:p>
    <w:p w14:paraId="6F659F0A" w14:textId="77777777" w:rsidR="008E66AC" w:rsidRDefault="008E66AC" w:rsidP="008E66AC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47E9CCE1" w14:textId="75290493" w:rsidR="008E66AC" w:rsidRDefault="00083EFA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Suggest to d</w:t>
      </w:r>
      <w:r w:rsidR="008E66AC" w:rsidRPr="008E66AC">
        <w:rPr>
          <w:rFonts w:eastAsiaTheme="minorEastAsia"/>
          <w:i/>
          <w:color w:val="000000" w:themeColor="text1"/>
          <w:lang w:val="en-US" w:eastAsia="zh-CN"/>
        </w:rPr>
        <w:t>iscuss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 issues related to</w:t>
      </w:r>
      <w:r w:rsidR="008E66AC" w:rsidRPr="008E66AC">
        <w:rPr>
          <w:rFonts w:eastAsiaTheme="minorEastAsia"/>
          <w:i/>
          <w:color w:val="000000" w:themeColor="text1"/>
          <w:lang w:val="en-US" w:eastAsia="zh-CN"/>
        </w:rPr>
        <w:t xml:space="preserve"> higher priority frequency layers under 1-1-11</w:t>
      </w:r>
      <w:r w:rsidR="00F25FFF">
        <w:rPr>
          <w:rFonts w:eastAsiaTheme="minorEastAsia"/>
          <w:i/>
          <w:color w:val="000000" w:themeColor="text1"/>
          <w:lang w:val="en-US" w:eastAsia="zh-CN"/>
        </w:rPr>
        <w:t>.</w:t>
      </w:r>
    </w:p>
    <w:p w14:paraId="41A16FB1" w14:textId="06FEE11C" w:rsidR="00F25FFF" w:rsidRDefault="00F25FFF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Continue discuss case 2 and other issues.</w:t>
      </w:r>
    </w:p>
    <w:p w14:paraId="78431CD4" w14:textId="77777777" w:rsidR="008E66AC" w:rsidRPr="008E66AC" w:rsidRDefault="008E66AC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48" w14:textId="77777777" w:rsidR="00B37845" w:rsidRDefault="00994DC0">
      <w:pPr>
        <w:spacing w:after="120"/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1-1-2: Measurement requirements to be specified for LP-WUR </w:t>
      </w:r>
    </w:p>
    <w:p w14:paraId="14558468" w14:textId="77777777" w:rsidR="0078292B" w:rsidRDefault="0078292B" w:rsidP="0078292B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2FC53431" w14:textId="77777777" w:rsidR="0078292B" w:rsidRDefault="0078292B" w:rsidP="0078292B">
      <w:pPr>
        <w:pStyle w:val="aff7"/>
        <w:numPr>
          <w:ilvl w:val="0"/>
          <w:numId w:val="39"/>
        </w:numPr>
        <w:overflowPunct/>
        <w:autoSpaceDE/>
        <w:autoSpaceDN/>
        <w:adjustRightInd/>
        <w:spacing w:after="120"/>
        <w:ind w:firstLineChars="0"/>
        <w:textAlignment w:val="auto"/>
        <w:rPr>
          <w:szCs w:val="21"/>
        </w:rPr>
      </w:pPr>
      <w:r>
        <w:rPr>
          <w:rFonts w:eastAsia="宋体"/>
          <w:color w:val="000000" w:themeColor="text1"/>
          <w:szCs w:val="24"/>
          <w:lang w:val="en-US" w:eastAsia="zh-CN"/>
        </w:rPr>
        <w:t>Check whether to u</w:t>
      </w:r>
      <w:proofErr w:type="spellStart"/>
      <w:r>
        <w:rPr>
          <w:rFonts w:eastAsia="宋体"/>
          <w:color w:val="000000" w:themeColor="text1"/>
          <w:szCs w:val="24"/>
          <w:lang w:eastAsia="zh-CN"/>
        </w:rPr>
        <w:t>pdate</w:t>
      </w:r>
      <w:proofErr w:type="spellEnd"/>
      <w:r>
        <w:rPr>
          <w:rFonts w:eastAsia="宋体"/>
          <w:color w:val="000000" w:themeColor="text1"/>
          <w:szCs w:val="24"/>
          <w:lang w:eastAsia="zh-CN"/>
        </w:rPr>
        <w:t xml:space="preserve"> the first bullet of RAN4 110bis’s agreement on issue 2-2-1 as</w:t>
      </w:r>
    </w:p>
    <w:p w14:paraId="3B700E4C" w14:textId="77777777" w:rsidR="0078292B" w:rsidRDefault="0078292B" w:rsidP="0078292B">
      <w:pPr>
        <w:widowControl w:val="0"/>
        <w:numPr>
          <w:ilvl w:val="2"/>
          <w:numId w:val="39"/>
        </w:numPr>
        <w:spacing w:after="0"/>
        <w:jc w:val="both"/>
        <w:rPr>
          <w:bCs/>
          <w:i/>
          <w:iCs/>
        </w:rPr>
      </w:pPr>
      <w:r>
        <w:rPr>
          <w:bCs/>
          <w:i/>
          <w:iCs/>
          <w:lang w:eastAsia="zh-CN"/>
        </w:rPr>
        <w:t xml:space="preserve">Measurement requirements for </w:t>
      </w:r>
      <w:r>
        <w:rPr>
          <w:rFonts w:hint="eastAsia"/>
          <w:bCs/>
          <w:i/>
          <w:iCs/>
          <w:lang w:val="en-US" w:eastAsia="zh-CN"/>
        </w:rPr>
        <w:t xml:space="preserve">OOK-based </w:t>
      </w:r>
      <w:r>
        <w:rPr>
          <w:bCs/>
          <w:i/>
          <w:iCs/>
          <w:lang w:eastAsia="zh-CN"/>
        </w:rPr>
        <w:t xml:space="preserve">LP-WUR serving cell </w:t>
      </w:r>
      <w:r>
        <w:rPr>
          <w:bCs/>
          <w:i/>
          <w:iCs/>
          <w:lang w:eastAsia="zh-CN"/>
        </w:rPr>
        <w:lastRenderedPageBreak/>
        <w:t>measurement based on LP-SS at Idle/Inactive state</w:t>
      </w:r>
    </w:p>
    <w:p w14:paraId="54E152EC" w14:textId="77777777" w:rsidR="0078292B" w:rsidRDefault="0078292B" w:rsidP="0078292B">
      <w:pPr>
        <w:widowControl w:val="0"/>
        <w:numPr>
          <w:ilvl w:val="2"/>
          <w:numId w:val="39"/>
        </w:numPr>
        <w:spacing w:after="0"/>
        <w:jc w:val="both"/>
        <w:rPr>
          <w:bCs/>
          <w:i/>
          <w:iCs/>
        </w:rPr>
      </w:pPr>
      <w:r>
        <w:rPr>
          <w:bCs/>
          <w:i/>
          <w:iCs/>
          <w:lang w:eastAsia="zh-CN"/>
        </w:rPr>
        <w:t xml:space="preserve">Measurement requirements for </w:t>
      </w:r>
      <w:r>
        <w:rPr>
          <w:rFonts w:hint="eastAsia"/>
          <w:bCs/>
          <w:i/>
          <w:iCs/>
          <w:lang w:val="en-US" w:eastAsia="zh-CN"/>
        </w:rPr>
        <w:t xml:space="preserve">OFDM-based </w:t>
      </w:r>
      <w:r>
        <w:rPr>
          <w:bCs/>
          <w:i/>
          <w:iCs/>
          <w:lang w:eastAsia="zh-CN"/>
        </w:rPr>
        <w:t>LP-WUR serving cell measurement based on existing PSS/SSS at Idle/Inactive state</w:t>
      </w:r>
    </w:p>
    <w:p w14:paraId="3E869BB7" w14:textId="77777777" w:rsidR="0078292B" w:rsidRPr="0078292B" w:rsidRDefault="0078292B">
      <w:pPr>
        <w:rPr>
          <w:rFonts w:eastAsiaTheme="minorEastAsia"/>
          <w:i/>
          <w:color w:val="000000" w:themeColor="text1"/>
          <w:lang w:eastAsia="zh-CN"/>
        </w:rPr>
      </w:pPr>
    </w:p>
    <w:p w14:paraId="351A1859" w14:textId="77777777" w:rsidR="00B37845" w:rsidRDefault="00B37845" w:rsidP="00E7428F">
      <w:pPr>
        <w:spacing w:after="120"/>
        <w:rPr>
          <w:color w:val="000000" w:themeColor="text1"/>
          <w:szCs w:val="24"/>
          <w:lang w:eastAsia="zh-CN"/>
        </w:rPr>
      </w:pPr>
    </w:p>
    <w:p w14:paraId="351A185A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1-1-3: Core requirements to be specified for MR RRM relaxation</w:t>
      </w:r>
    </w:p>
    <w:p w14:paraId="351A1863" w14:textId="3DD07483" w:rsidR="00B37845" w:rsidRPr="00C56803" w:rsidRDefault="00B37845">
      <w:pPr>
        <w:rPr>
          <w:rFonts w:eastAsiaTheme="minorEastAsia"/>
          <w:i/>
          <w:color w:val="000000" w:themeColor="text1"/>
          <w:lang w:eastAsia="zh-CN"/>
        </w:rPr>
      </w:pPr>
    </w:p>
    <w:p w14:paraId="351A1864" w14:textId="77777777" w:rsidR="00B37845" w:rsidRDefault="00994DC0">
      <w:pPr>
        <w:rPr>
          <w:b/>
          <w:color w:val="000000" w:themeColor="text1"/>
          <w:u w:val="single"/>
          <w:lang w:eastAsia="zh-CN"/>
        </w:rPr>
      </w:pPr>
      <w:r>
        <w:rPr>
          <w:b/>
          <w:color w:val="000000" w:themeColor="text1"/>
          <w:u w:val="single"/>
          <w:lang w:eastAsia="ko-KR"/>
        </w:rPr>
        <w:t>Issue 1-1-4: On requirements for entry/exit criteria evaluation for WUS paging monitoring</w:t>
      </w:r>
      <w:r>
        <w:rPr>
          <w:rFonts w:hint="eastAsia"/>
          <w:b/>
          <w:color w:val="000000" w:themeColor="text1"/>
          <w:u w:val="single"/>
          <w:lang w:eastAsia="zh-CN"/>
        </w:rPr>
        <w:t>/LP-WUR measurement/MR RRM relaxation</w:t>
      </w:r>
    </w:p>
    <w:p w14:paraId="600EE894" w14:textId="77777777" w:rsidR="00DC664C" w:rsidRDefault="00DC664C" w:rsidP="00B03EAE">
      <w:pPr>
        <w:spacing w:after="120"/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36FD4C62" w14:textId="4F33F028" w:rsidR="00DC664C" w:rsidRPr="00115554" w:rsidRDefault="00DC664C" w:rsidP="00115554">
      <w:pPr>
        <w:rPr>
          <w:rFonts w:eastAsiaTheme="minorEastAsia"/>
          <w:i/>
          <w:color w:val="000000" w:themeColor="text1"/>
          <w:lang w:val="en-US" w:eastAsia="zh-CN"/>
        </w:rPr>
      </w:pPr>
      <w:r w:rsidRPr="00115554">
        <w:rPr>
          <w:rFonts w:eastAsiaTheme="minorEastAsia"/>
          <w:i/>
          <w:color w:val="000000" w:themeColor="text1"/>
          <w:lang w:val="en-US" w:eastAsia="zh-CN"/>
        </w:rPr>
        <w:t xml:space="preserve">Suggest to </w:t>
      </w:r>
      <w:r w:rsidR="00DB6C3E" w:rsidRPr="00115554">
        <w:rPr>
          <w:rFonts w:eastAsiaTheme="minorEastAsia"/>
          <w:i/>
          <w:color w:val="000000" w:themeColor="text1"/>
          <w:lang w:val="en-US" w:eastAsia="zh-CN"/>
        </w:rPr>
        <w:t>discuss</w:t>
      </w:r>
      <w:r w:rsidR="005A42C2" w:rsidRPr="00115554">
        <w:rPr>
          <w:rFonts w:eastAsiaTheme="minorEastAsia"/>
          <w:i/>
          <w:color w:val="000000" w:themeColor="text1"/>
          <w:lang w:val="en-US" w:eastAsia="zh-CN"/>
        </w:rPr>
        <w:t xml:space="preserve"> this issue </w:t>
      </w:r>
      <w:r w:rsidR="00DB6C3E" w:rsidRPr="00115554">
        <w:rPr>
          <w:rFonts w:eastAsiaTheme="minorEastAsia"/>
          <w:i/>
          <w:color w:val="000000" w:themeColor="text1"/>
          <w:lang w:val="en-US" w:eastAsia="zh-CN"/>
        </w:rPr>
        <w:t xml:space="preserve">on the separately issue listed </w:t>
      </w:r>
      <w:r w:rsidR="005A42C2" w:rsidRPr="00115554">
        <w:rPr>
          <w:rFonts w:eastAsiaTheme="minorEastAsia"/>
          <w:i/>
          <w:color w:val="000000" w:themeColor="text1"/>
          <w:lang w:val="en-US" w:eastAsia="zh-CN"/>
        </w:rPr>
        <w:t>as the following:</w:t>
      </w:r>
    </w:p>
    <w:p w14:paraId="2A2FF572" w14:textId="7F61E378" w:rsidR="00186388" w:rsidRPr="00115554" w:rsidRDefault="0069419D" w:rsidP="00115554">
      <w:pPr>
        <w:pStyle w:val="aff7"/>
        <w:numPr>
          <w:ilvl w:val="0"/>
          <w:numId w:val="49"/>
        </w:numPr>
        <w:ind w:firstLineChars="0"/>
        <w:rPr>
          <w:rFonts w:eastAsiaTheme="minorEastAsia"/>
          <w:i/>
          <w:color w:val="000000" w:themeColor="text1"/>
          <w:lang w:val="en-US" w:eastAsia="zh-CN"/>
        </w:rPr>
      </w:pPr>
      <w:bookmarkStart w:id="0" w:name="_GoBack"/>
      <w:r w:rsidRPr="00115554">
        <w:rPr>
          <w:rFonts w:eastAsiaTheme="minorEastAsia"/>
          <w:i/>
          <w:color w:val="000000" w:themeColor="text1"/>
          <w:lang w:val="en-US" w:eastAsia="zh-CN"/>
        </w:rPr>
        <w:t>On r</w:t>
      </w:r>
      <w:r w:rsidR="00186388" w:rsidRPr="00115554">
        <w:rPr>
          <w:rFonts w:eastAsiaTheme="minorEastAsia"/>
          <w:i/>
          <w:color w:val="000000" w:themeColor="text1"/>
          <w:lang w:val="en-US" w:eastAsia="zh-CN"/>
        </w:rPr>
        <w:t xml:space="preserve">equirements for evaluating entry/exit criteria for LP-WUR monitoring </w:t>
      </w:r>
    </w:p>
    <w:p w14:paraId="1A16F525" w14:textId="51676DA2" w:rsidR="00186388" w:rsidRPr="00115554" w:rsidRDefault="0069419D" w:rsidP="00115554">
      <w:pPr>
        <w:pStyle w:val="aff7"/>
        <w:numPr>
          <w:ilvl w:val="0"/>
          <w:numId w:val="49"/>
        </w:numPr>
        <w:ind w:firstLineChars="0"/>
        <w:rPr>
          <w:rFonts w:eastAsiaTheme="minorEastAsia"/>
          <w:i/>
          <w:color w:val="000000" w:themeColor="text1"/>
          <w:lang w:val="en-US" w:eastAsia="zh-CN"/>
        </w:rPr>
      </w:pPr>
      <w:r w:rsidRPr="00115554">
        <w:rPr>
          <w:rFonts w:eastAsiaTheme="minorEastAsia"/>
          <w:i/>
          <w:color w:val="000000" w:themeColor="text1"/>
          <w:lang w:val="en-US" w:eastAsia="zh-CN"/>
        </w:rPr>
        <w:t>On r</w:t>
      </w:r>
      <w:r w:rsidR="00186388" w:rsidRPr="00115554">
        <w:rPr>
          <w:rFonts w:eastAsiaTheme="minorEastAsia"/>
          <w:i/>
          <w:color w:val="000000" w:themeColor="text1"/>
          <w:lang w:val="en-US" w:eastAsia="zh-CN"/>
        </w:rPr>
        <w:t xml:space="preserve">equirements for evaluating entry/exit criteria for </w:t>
      </w:r>
      <w:r w:rsidR="00DE3E41" w:rsidRPr="00115554">
        <w:rPr>
          <w:rFonts w:eastAsiaTheme="minorEastAsia"/>
          <w:i/>
          <w:color w:val="000000" w:themeColor="text1"/>
          <w:lang w:val="en-US" w:eastAsia="zh-CN"/>
        </w:rPr>
        <w:t>RRM relaxation and serving cell measurement offloading</w:t>
      </w:r>
    </w:p>
    <w:bookmarkEnd w:id="0"/>
    <w:p w14:paraId="2D0DC2FE" w14:textId="77777777" w:rsidR="00C314D7" w:rsidRPr="00DC664C" w:rsidRDefault="00C314D7">
      <w:pPr>
        <w:rPr>
          <w:rFonts w:eastAsiaTheme="minorEastAsia"/>
          <w:color w:val="000000" w:themeColor="text1"/>
          <w:lang w:val="en-US" w:eastAsia="zh-CN"/>
        </w:rPr>
      </w:pPr>
    </w:p>
    <w:p w14:paraId="351A1875" w14:textId="77777777" w:rsidR="00B37845" w:rsidRDefault="00B37845">
      <w:pPr>
        <w:rPr>
          <w:b/>
          <w:color w:val="000000" w:themeColor="text1"/>
          <w:u w:val="single"/>
          <w:lang w:eastAsia="ko-KR"/>
        </w:rPr>
      </w:pPr>
    </w:p>
    <w:p w14:paraId="351A1876" w14:textId="77777777" w:rsidR="00B37845" w:rsidRDefault="00994DC0">
      <w:pPr>
        <w:rPr>
          <w:b/>
          <w:color w:val="000000" w:themeColor="text1"/>
          <w:u w:val="single"/>
          <w:lang w:eastAsia="zh-CN"/>
        </w:rPr>
      </w:pPr>
      <w:r>
        <w:rPr>
          <w:b/>
          <w:color w:val="000000" w:themeColor="text1"/>
          <w:u w:val="single"/>
          <w:lang w:eastAsia="ko-KR"/>
        </w:rPr>
        <w:t xml:space="preserve">Issue 1-1-4-1: Entry/exit criteria evaluation when results from MR and/or LP-WUR are </w:t>
      </w:r>
      <w:proofErr w:type="spellStart"/>
      <w:r>
        <w:rPr>
          <w:b/>
          <w:color w:val="000000" w:themeColor="text1"/>
          <w:u w:val="single"/>
          <w:lang w:eastAsia="ko-KR"/>
        </w:rPr>
        <w:t>avaiable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for WUS paging monitoring</w:t>
      </w:r>
      <w:r>
        <w:rPr>
          <w:rFonts w:hint="eastAsia"/>
          <w:b/>
          <w:color w:val="000000" w:themeColor="text1"/>
          <w:u w:val="single"/>
          <w:lang w:eastAsia="zh-CN"/>
        </w:rPr>
        <w:t>/LP-WUR measurement/MR RRM relaxation</w:t>
      </w:r>
    </w:p>
    <w:p w14:paraId="351A187D" w14:textId="6E3531D1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09C52114" w14:textId="1D2A3F75" w:rsidR="00B32948" w:rsidRDefault="00B32948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Companies are encourage</w:t>
      </w:r>
      <w:r w:rsidR="00EF7682">
        <w:rPr>
          <w:rFonts w:eastAsiaTheme="minorEastAsia"/>
          <w:i/>
          <w:color w:val="000000" w:themeColor="text1"/>
          <w:lang w:val="en-US" w:eastAsia="zh-CN"/>
        </w:rPr>
        <w:t>d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 to provide views on whether combine results from LP-WUR and MR is needed or if so, solutions on how to combine</w:t>
      </w:r>
    </w:p>
    <w:p w14:paraId="351A187E" w14:textId="77777777" w:rsidR="00B37845" w:rsidRDefault="00B37845">
      <w:pPr>
        <w:rPr>
          <w:b/>
          <w:color w:val="000000" w:themeColor="text1"/>
          <w:u w:val="single"/>
          <w:lang w:eastAsia="zh-CN"/>
        </w:rPr>
      </w:pPr>
    </w:p>
    <w:p w14:paraId="351A187F" w14:textId="77777777" w:rsidR="00F1054C" w:rsidRDefault="00F1054C" w:rsidP="00F1054C">
      <w:pPr>
        <w:rPr>
          <w:b/>
          <w:color w:val="000000" w:themeColor="text1"/>
          <w:u w:val="single"/>
          <w:lang w:eastAsia="zh-CN"/>
        </w:rPr>
      </w:pPr>
      <w:r>
        <w:rPr>
          <w:b/>
          <w:color w:val="000000" w:themeColor="text1"/>
          <w:u w:val="single"/>
          <w:lang w:eastAsia="ko-KR"/>
        </w:rPr>
        <w:t>Issue 1-1-4-</w:t>
      </w:r>
      <w:r>
        <w:rPr>
          <w:rFonts w:hint="eastAsia"/>
          <w:b/>
          <w:color w:val="000000" w:themeColor="text1"/>
          <w:u w:val="single"/>
          <w:lang w:eastAsia="zh-CN"/>
        </w:rPr>
        <w:t>2</w:t>
      </w:r>
      <w:r>
        <w:rPr>
          <w:b/>
          <w:color w:val="000000" w:themeColor="text1"/>
          <w:u w:val="single"/>
          <w:lang w:eastAsia="ko-KR"/>
        </w:rPr>
        <w:t xml:space="preserve">: </w:t>
      </w:r>
      <w:r w:rsidR="00CA0209">
        <w:rPr>
          <w:rFonts w:hint="eastAsia"/>
          <w:b/>
          <w:color w:val="000000" w:themeColor="text1"/>
          <w:u w:val="single"/>
          <w:lang w:eastAsia="zh-CN"/>
        </w:rPr>
        <w:t>R</w:t>
      </w:r>
      <w:r>
        <w:rPr>
          <w:b/>
          <w:color w:val="000000" w:themeColor="text1"/>
          <w:u w:val="single"/>
          <w:lang w:eastAsia="zh-CN"/>
        </w:rPr>
        <w:t>eference</w:t>
      </w:r>
      <w:r>
        <w:rPr>
          <w:rFonts w:hint="eastAsia"/>
          <w:b/>
          <w:color w:val="000000" w:themeColor="text1"/>
          <w:u w:val="single"/>
          <w:lang w:eastAsia="zh-CN"/>
        </w:rPr>
        <w:t xml:space="preserve"> signals and measurement types to be used for </w:t>
      </w:r>
      <w:r>
        <w:rPr>
          <w:b/>
          <w:color w:val="000000" w:themeColor="text1"/>
          <w:u w:val="single"/>
          <w:lang w:eastAsia="ko-KR"/>
        </w:rPr>
        <w:t>Entry/exit criteria evaluation for WUS paging monitoring</w:t>
      </w:r>
      <w:r>
        <w:rPr>
          <w:rFonts w:hint="eastAsia"/>
          <w:b/>
          <w:color w:val="000000" w:themeColor="text1"/>
          <w:u w:val="single"/>
          <w:lang w:eastAsia="zh-CN"/>
        </w:rPr>
        <w:t>/LP-WUR measurement/MR RRM relaxation</w:t>
      </w:r>
    </w:p>
    <w:p w14:paraId="351A1884" w14:textId="245BC7BD" w:rsidR="00F1054C" w:rsidRDefault="00F1054C">
      <w:pPr>
        <w:rPr>
          <w:b/>
          <w:color w:val="000000" w:themeColor="text1"/>
          <w:u w:val="single"/>
          <w:lang w:eastAsia="zh-CN"/>
        </w:rPr>
      </w:pPr>
    </w:p>
    <w:p w14:paraId="700A5D7F" w14:textId="77777777" w:rsidR="00F50411" w:rsidRPr="00F1054C" w:rsidRDefault="00F50411">
      <w:pPr>
        <w:rPr>
          <w:b/>
          <w:color w:val="000000" w:themeColor="text1"/>
          <w:u w:val="single"/>
          <w:lang w:eastAsia="zh-CN"/>
        </w:rPr>
      </w:pPr>
    </w:p>
    <w:p w14:paraId="351A1885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1-1-5: Criteria (entry/exit conditions) for </w:t>
      </w:r>
      <w:r>
        <w:rPr>
          <w:rFonts w:hint="eastAsia"/>
          <w:b/>
          <w:color w:val="000000" w:themeColor="text1"/>
          <w:u w:val="single"/>
          <w:lang w:eastAsia="zh-CN"/>
        </w:rPr>
        <w:t>LP</w:t>
      </w:r>
      <w:r>
        <w:rPr>
          <w:b/>
          <w:color w:val="000000" w:themeColor="text1"/>
          <w:u w:val="single"/>
          <w:lang w:eastAsia="ko-KR"/>
        </w:rPr>
        <w:t xml:space="preserve">-WUR serving cell measurement </w:t>
      </w:r>
    </w:p>
    <w:p w14:paraId="351A188B" w14:textId="56400F0D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728E46E7" w14:textId="32335BE8" w:rsidR="00636F26" w:rsidRDefault="00DA080C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To moderator’s understanding, criteria will be designed by RAN2. </w:t>
      </w:r>
      <w:r w:rsidR="00941977">
        <w:rPr>
          <w:rFonts w:eastAsiaTheme="minorEastAsia"/>
          <w:i/>
          <w:color w:val="000000" w:themeColor="text1"/>
          <w:lang w:val="en-US" w:eastAsia="zh-CN"/>
        </w:rPr>
        <w:t xml:space="preserve">Better to consider other related issues except for the criteria itself. </w:t>
      </w:r>
    </w:p>
    <w:p w14:paraId="351A188C" w14:textId="77777777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 </w:t>
      </w:r>
    </w:p>
    <w:p w14:paraId="351A188D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1-1-6: Criteria (entry/exit conditions) for MR RRM measurement relaxation  </w:t>
      </w:r>
    </w:p>
    <w:p w14:paraId="351A1897" w14:textId="3EA1D755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465E4211" w14:textId="77777777" w:rsidR="0014126E" w:rsidRDefault="0014126E" w:rsidP="0014126E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To moderator’s understanding, criteria will be designed by RAN2. Better to consider other related issues except for the criteria itself. </w:t>
      </w:r>
    </w:p>
    <w:p w14:paraId="61CEAB0C" w14:textId="77777777" w:rsidR="00C9730D" w:rsidRDefault="00C9730D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98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lastRenderedPageBreak/>
        <w:t>Issue 1-1-7: Criteria (entry/exit conditions) for LP-WUS monitoring</w:t>
      </w:r>
    </w:p>
    <w:p w14:paraId="351A189E" w14:textId="77777777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29196D21" w14:textId="77777777" w:rsidR="0014126E" w:rsidRDefault="0014126E" w:rsidP="0014126E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To moderator’s understanding, criteria will be designed by RAN2. Better to consider other related issues except for the criteria itself. </w:t>
      </w:r>
    </w:p>
    <w:p w14:paraId="351A189F" w14:textId="77777777" w:rsidR="00B37845" w:rsidRDefault="00B37845">
      <w:pPr>
        <w:ind w:firstLine="284"/>
        <w:rPr>
          <w:rFonts w:eastAsiaTheme="minorEastAsia"/>
          <w:i/>
          <w:color w:val="000000" w:themeColor="text1"/>
          <w:lang w:val="en-US" w:eastAsia="zh-CN"/>
        </w:rPr>
      </w:pPr>
    </w:p>
    <w:p w14:paraId="351A18A0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1-1-8: On jointly consideration on issue 1-1-5, 1-1-6 and 1-1-7 </w:t>
      </w:r>
    </w:p>
    <w:p w14:paraId="351A18AF" w14:textId="77777777" w:rsidR="00B37845" w:rsidRDefault="00B37845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B0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1-1-9: LP-WUR status </w:t>
      </w:r>
    </w:p>
    <w:p w14:paraId="1B108C41" w14:textId="77777777" w:rsidR="0061574A" w:rsidRDefault="0061574A">
      <w:pPr>
        <w:rPr>
          <w:b/>
          <w:color w:val="000000" w:themeColor="text1"/>
          <w:u w:val="single"/>
          <w:lang w:eastAsia="ko-KR"/>
        </w:rPr>
      </w:pPr>
    </w:p>
    <w:p w14:paraId="351A18B8" w14:textId="09805383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1-1-10: UE measurement </w:t>
      </w:r>
      <w:proofErr w:type="spellStart"/>
      <w:r>
        <w:rPr>
          <w:b/>
          <w:color w:val="000000" w:themeColor="text1"/>
          <w:u w:val="single"/>
          <w:lang w:eastAsia="ko-KR"/>
        </w:rPr>
        <w:t>behivour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after receiving LP-WUS signal </w:t>
      </w:r>
    </w:p>
    <w:p w14:paraId="351A18BB" w14:textId="0DC6E590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22617F62" w14:textId="20B9264C" w:rsidR="00926C28" w:rsidRDefault="00926C28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Maybe it is not a RAN4 issue, suggest to check RAN1/2 for clarification. </w:t>
      </w:r>
    </w:p>
    <w:p w14:paraId="79FEE382" w14:textId="77777777" w:rsidR="00741044" w:rsidRDefault="00741044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BC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1-1-</w:t>
      </w:r>
      <w:r>
        <w:rPr>
          <w:rFonts w:hint="eastAsia"/>
          <w:b/>
          <w:color w:val="000000" w:themeColor="text1"/>
          <w:u w:val="single"/>
          <w:lang w:eastAsia="zh-CN"/>
        </w:rPr>
        <w:t>1</w:t>
      </w:r>
      <w:r>
        <w:rPr>
          <w:b/>
          <w:color w:val="000000" w:themeColor="text1"/>
          <w:u w:val="single"/>
          <w:lang w:eastAsia="zh-CN"/>
        </w:rPr>
        <w:t>1</w:t>
      </w:r>
      <w:r>
        <w:rPr>
          <w:b/>
          <w:color w:val="000000" w:themeColor="text1"/>
          <w:u w:val="single"/>
          <w:lang w:eastAsia="ko-KR"/>
        </w:rPr>
        <w:t xml:space="preserve">: </w:t>
      </w:r>
      <w:r>
        <w:rPr>
          <w:rFonts w:hint="eastAsia"/>
          <w:b/>
          <w:color w:val="000000" w:themeColor="text1"/>
          <w:u w:val="single"/>
          <w:lang w:eastAsia="zh-CN"/>
        </w:rPr>
        <w:t>Considerations on higher priority frequency layer</w:t>
      </w:r>
      <w:r>
        <w:rPr>
          <w:b/>
          <w:color w:val="000000" w:themeColor="text1"/>
          <w:u w:val="single"/>
          <w:lang w:eastAsia="ko-KR"/>
        </w:rPr>
        <w:t xml:space="preserve"> </w:t>
      </w:r>
    </w:p>
    <w:p w14:paraId="351A18C0" w14:textId="426AF161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1BBAF985" w14:textId="73D497A5" w:rsidR="00741044" w:rsidRDefault="00741044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Companies are encouraged to bring solutions/views on this issue. </w:t>
      </w:r>
    </w:p>
    <w:p w14:paraId="351A18C1" w14:textId="77777777" w:rsidR="00B37845" w:rsidRDefault="00B37845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C2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1-1-12: Impact on specification</w:t>
      </w:r>
    </w:p>
    <w:p w14:paraId="351A18C5" w14:textId="2EA81888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01C1EAB5" w14:textId="0A31FC11" w:rsidR="002F7246" w:rsidRDefault="002F7246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Postpone the discussion until more RAN4’s conclusion </w:t>
      </w:r>
      <w:proofErr w:type="gramStart"/>
      <w:r>
        <w:rPr>
          <w:rFonts w:eastAsiaTheme="minorEastAsia"/>
          <w:i/>
          <w:color w:val="000000" w:themeColor="text1"/>
          <w:lang w:val="en-US" w:eastAsia="zh-CN"/>
        </w:rPr>
        <w:t>are</w:t>
      </w:r>
      <w:proofErr w:type="gramEnd"/>
      <w:r>
        <w:rPr>
          <w:rFonts w:eastAsiaTheme="minorEastAsia"/>
          <w:i/>
          <w:color w:val="000000" w:themeColor="text1"/>
          <w:lang w:val="en-US" w:eastAsia="zh-CN"/>
        </w:rPr>
        <w:t xml:space="preserve"> available. </w:t>
      </w:r>
    </w:p>
    <w:p w14:paraId="4475D9BB" w14:textId="77777777" w:rsidR="002F7246" w:rsidRDefault="002F7246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C6" w14:textId="77777777" w:rsidR="00B37845" w:rsidRDefault="00994DC0" w:rsidP="006C33A1">
      <w:pPr>
        <w:pStyle w:val="30"/>
        <w:numPr>
          <w:ilvl w:val="0"/>
          <w:numId w:val="0"/>
        </w:numPr>
        <w:ind w:left="720" w:hanging="720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1-2 Detail LP-WUR requirements at RRC_IDLE/INACTIVE state</w:t>
      </w:r>
    </w:p>
    <w:p w14:paraId="351A18C7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1-2-1: Accuracy requirements  </w:t>
      </w:r>
    </w:p>
    <w:p w14:paraId="351A18CE" w14:textId="498F2F71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151BE230" w14:textId="08048BAF" w:rsidR="00F86D45" w:rsidRDefault="00F86D45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How and where to capture the accuracy requirement can be discussed later. </w:t>
      </w:r>
    </w:p>
    <w:p w14:paraId="316F6D1A" w14:textId="77777777" w:rsidR="003905B1" w:rsidRDefault="003905B1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CF" w14:textId="77777777" w:rsidR="00B37845" w:rsidRDefault="00994DC0">
      <w:pPr>
        <w:spacing w:after="120"/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1-2-2: Possible interruption related requirements for LP-WUR </w:t>
      </w:r>
    </w:p>
    <w:p w14:paraId="284A31BB" w14:textId="77777777" w:rsidR="003905B1" w:rsidRDefault="003905B1" w:rsidP="003905B1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4162A7AD" w14:textId="77777777" w:rsidR="003905B1" w:rsidRDefault="003905B1" w:rsidP="003905B1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Companies are encouraged to bring solutions/views on this issue. </w:t>
      </w:r>
    </w:p>
    <w:p w14:paraId="4FA2C68D" w14:textId="77777777" w:rsidR="003905B1" w:rsidRPr="003905B1" w:rsidRDefault="003905B1">
      <w:pPr>
        <w:spacing w:after="120"/>
        <w:rPr>
          <w:b/>
          <w:color w:val="000000" w:themeColor="text1"/>
          <w:u w:val="single"/>
          <w:lang w:val="en-US" w:eastAsia="ko-KR"/>
        </w:rPr>
      </w:pPr>
    </w:p>
    <w:p w14:paraId="351A18D7" w14:textId="1AB93E96" w:rsidR="00B37845" w:rsidRDefault="00994DC0">
      <w:pPr>
        <w:spacing w:after="120"/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1-2-3: Possible cell selection evaluation requirements for fully offloading case based on LP-WUR </w:t>
      </w:r>
    </w:p>
    <w:p w14:paraId="00C78266" w14:textId="77777777" w:rsidR="003905B1" w:rsidRDefault="003905B1" w:rsidP="003905B1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lastRenderedPageBreak/>
        <w:t xml:space="preserve">Recommendations: </w:t>
      </w:r>
    </w:p>
    <w:p w14:paraId="00E241C6" w14:textId="77777777" w:rsidR="003905B1" w:rsidRDefault="003905B1" w:rsidP="003905B1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Companies are encouraged to bring solutions/views on this issue. </w:t>
      </w:r>
    </w:p>
    <w:p w14:paraId="351A18DB" w14:textId="77777777" w:rsidR="00B37845" w:rsidRDefault="00B37845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DC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1-2-4: LP-WUR operating carrier frequency</w:t>
      </w:r>
    </w:p>
    <w:p w14:paraId="658F5A58" w14:textId="77777777" w:rsidR="00A412D5" w:rsidRDefault="00A412D5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E0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1-2-5: Timeline on RRM requirement evaluation work</w:t>
      </w:r>
    </w:p>
    <w:p w14:paraId="351A18E3" w14:textId="4789DE6D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0F26CA20" w14:textId="075872CF" w:rsidR="00A412D5" w:rsidRDefault="00A412D5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Postpone the discussion on this issue. </w:t>
      </w:r>
    </w:p>
    <w:p w14:paraId="67393495" w14:textId="77777777" w:rsidR="00B23A80" w:rsidRDefault="00B23A80">
      <w:pPr>
        <w:rPr>
          <w:rFonts w:eastAsiaTheme="minorEastAsia"/>
          <w:i/>
          <w:color w:val="000000" w:themeColor="text1"/>
          <w:lang w:val="en-US" w:eastAsia="zh-CN"/>
        </w:rPr>
      </w:pPr>
    </w:p>
    <w:p w14:paraId="649D859C" w14:textId="2084C7C7" w:rsidR="000475C0" w:rsidRDefault="000475C0" w:rsidP="000475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1-2-6: </w:t>
      </w:r>
      <w:proofErr w:type="spellStart"/>
      <w:r>
        <w:rPr>
          <w:b/>
          <w:color w:val="000000" w:themeColor="text1"/>
          <w:u w:val="single"/>
          <w:lang w:eastAsia="ko-KR"/>
        </w:rPr>
        <w:t>Nubmer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of Rx for LP-WUR requirements</w:t>
      </w:r>
    </w:p>
    <w:p w14:paraId="74588EE2" w14:textId="2252C56A" w:rsidR="000475C0" w:rsidRDefault="000475C0" w:rsidP="000475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5C6C27F5" w14:textId="06DD1951" w:rsidR="00A34A49" w:rsidRDefault="00184766" w:rsidP="000475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Encourage companies to c</w:t>
      </w:r>
      <w:r w:rsidR="00A34A49">
        <w:rPr>
          <w:rFonts w:eastAsiaTheme="minorEastAsia"/>
          <w:i/>
          <w:color w:val="000000" w:themeColor="text1"/>
          <w:lang w:val="en-US" w:eastAsia="zh-CN"/>
        </w:rPr>
        <w:t>heck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 whether</w:t>
      </w:r>
      <w:r w:rsidR="00A34A49">
        <w:rPr>
          <w:rFonts w:eastAsiaTheme="minorEastAsia"/>
          <w:i/>
          <w:color w:val="000000" w:themeColor="text1"/>
          <w:lang w:val="en-US" w:eastAsia="zh-CN"/>
        </w:rPr>
        <w:t xml:space="preserve"> P1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 of this issue</w:t>
      </w:r>
      <w:r w:rsidR="00A34A49">
        <w:rPr>
          <w:rFonts w:eastAsiaTheme="minorEastAsia"/>
          <w:i/>
          <w:color w:val="000000" w:themeColor="text1"/>
          <w:lang w:val="en-US" w:eastAsia="zh-CN"/>
        </w:rPr>
        <w:t xml:space="preserve"> is agreeable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 or not</w:t>
      </w:r>
      <w:r w:rsidR="00A34A49">
        <w:rPr>
          <w:rFonts w:eastAsiaTheme="minorEastAsia"/>
          <w:i/>
          <w:color w:val="000000" w:themeColor="text1"/>
          <w:lang w:val="en-US" w:eastAsia="zh-CN"/>
        </w:rPr>
        <w:t>.</w:t>
      </w:r>
    </w:p>
    <w:p w14:paraId="351A18E4" w14:textId="77777777" w:rsidR="00B37845" w:rsidRDefault="00B37845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8E5" w14:textId="2D31DCB9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1-2-</w:t>
      </w:r>
      <w:r w:rsidR="00ED7286">
        <w:rPr>
          <w:b/>
          <w:color w:val="000000" w:themeColor="text1"/>
          <w:u w:val="single"/>
          <w:lang w:eastAsia="ko-KR"/>
        </w:rPr>
        <w:t>7</w:t>
      </w:r>
      <w:r>
        <w:rPr>
          <w:b/>
          <w:color w:val="000000" w:themeColor="text1"/>
          <w:u w:val="single"/>
          <w:lang w:eastAsia="ko-KR"/>
        </w:rPr>
        <w:t>: Other considerations</w:t>
      </w:r>
    </w:p>
    <w:p w14:paraId="351A18E9" w14:textId="3BC9E4B9" w:rsidR="00B37845" w:rsidRDefault="00994DC0" w:rsidP="008863C1">
      <w:pPr>
        <w:pStyle w:val="30"/>
        <w:numPr>
          <w:ilvl w:val="0"/>
          <w:numId w:val="0"/>
        </w:numPr>
        <w:ind w:left="720" w:hanging="720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1-3 MR RRM relaxation</w:t>
      </w:r>
    </w:p>
    <w:p w14:paraId="351A18EA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1-3-1: MR RRM relaxation for serving cell/neighbour cell</w:t>
      </w:r>
    </w:p>
    <w:p w14:paraId="6A414094" w14:textId="77777777" w:rsidR="003F6242" w:rsidRDefault="003F6242">
      <w:pPr>
        <w:rPr>
          <w:b/>
          <w:color w:val="000000" w:themeColor="text1"/>
          <w:u w:val="single"/>
          <w:lang w:eastAsia="ko-KR"/>
        </w:rPr>
      </w:pPr>
    </w:p>
    <w:p w14:paraId="351A18F6" w14:textId="66CF39B8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1-3-2: On </w:t>
      </w:r>
      <w:r w:rsidR="00E06624">
        <w:rPr>
          <w:b/>
          <w:color w:val="000000" w:themeColor="text1"/>
          <w:u w:val="single"/>
          <w:lang w:eastAsia="ko-KR"/>
        </w:rPr>
        <w:t>n</w:t>
      </w:r>
      <w:r>
        <w:rPr>
          <w:b/>
          <w:color w:val="000000" w:themeColor="text1"/>
          <w:u w:val="single"/>
          <w:lang w:eastAsia="ko-KR"/>
        </w:rPr>
        <w:t>eighbour cell and serving cell relaxation factor</w:t>
      </w:r>
    </w:p>
    <w:p w14:paraId="77E1CA77" w14:textId="77777777" w:rsidR="00CB74B4" w:rsidRDefault="00CB74B4">
      <w:pPr>
        <w:rPr>
          <w:b/>
          <w:color w:val="000000" w:themeColor="text1"/>
          <w:u w:val="single"/>
          <w:lang w:eastAsia="ko-KR"/>
        </w:rPr>
      </w:pPr>
    </w:p>
    <w:p w14:paraId="351A18FD" w14:textId="64B4670A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1-3-3: Accuracy for relaxed MR measurement</w:t>
      </w:r>
    </w:p>
    <w:p w14:paraId="351A1902" w14:textId="77777777" w:rsidR="00B37845" w:rsidRDefault="00B37845">
      <w:pPr>
        <w:rPr>
          <w:rFonts w:eastAsia="Malgun Gothic"/>
          <w:b/>
          <w:color w:val="000000" w:themeColor="text1"/>
          <w:u w:val="single"/>
          <w:lang w:eastAsia="ko-KR"/>
        </w:rPr>
      </w:pPr>
    </w:p>
    <w:p w14:paraId="351A1903" w14:textId="77777777" w:rsidR="00B37845" w:rsidRDefault="00994DC0" w:rsidP="00C6715F">
      <w:pPr>
        <w:pStyle w:val="30"/>
        <w:numPr>
          <w:ilvl w:val="0"/>
          <w:numId w:val="0"/>
        </w:numPr>
        <w:ind w:left="720" w:hanging="720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1-4 LP-WUR CONNECTED </w:t>
      </w:r>
      <w:r>
        <w:rPr>
          <w:rFonts w:hint="eastAsia"/>
          <w:sz w:val="24"/>
          <w:szCs w:val="16"/>
          <w:lang w:val="en-US"/>
        </w:rPr>
        <w:t>mod</w:t>
      </w:r>
      <w:r>
        <w:rPr>
          <w:sz w:val="24"/>
          <w:szCs w:val="16"/>
          <w:lang w:val="en-US"/>
        </w:rPr>
        <w:t>e</w:t>
      </w:r>
    </w:p>
    <w:p w14:paraId="351A1904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1-4-1: LP-WUR at CONNECTED </w:t>
      </w:r>
      <w:r>
        <w:rPr>
          <w:rFonts w:hint="eastAsia"/>
          <w:b/>
          <w:color w:val="000000" w:themeColor="text1"/>
          <w:u w:val="single"/>
          <w:lang w:eastAsia="ko-KR"/>
        </w:rPr>
        <w:t>mod</w:t>
      </w:r>
      <w:r>
        <w:rPr>
          <w:b/>
          <w:color w:val="000000" w:themeColor="text1"/>
          <w:u w:val="single"/>
          <w:lang w:eastAsia="ko-KR"/>
        </w:rPr>
        <w:t>e</w:t>
      </w:r>
    </w:p>
    <w:p w14:paraId="351A1909" w14:textId="27022AB5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192D1874" w14:textId="1EA07D71" w:rsidR="006B52B8" w:rsidRDefault="006B52B8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Suspend discussion on this topic until more progress from other group. </w:t>
      </w:r>
    </w:p>
    <w:p w14:paraId="351A190A" w14:textId="77777777" w:rsidR="00B37845" w:rsidRDefault="00994DC0" w:rsidP="00975506">
      <w:pPr>
        <w:pStyle w:val="30"/>
        <w:numPr>
          <w:ilvl w:val="0"/>
          <w:numId w:val="0"/>
        </w:numPr>
        <w:ind w:left="720" w:hanging="720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1-5 Others</w:t>
      </w:r>
    </w:p>
    <w:p w14:paraId="351A190B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1-5-1: </w:t>
      </w:r>
      <w:proofErr w:type="spellStart"/>
      <w:r>
        <w:rPr>
          <w:b/>
          <w:color w:val="000000" w:themeColor="text1"/>
          <w:u w:val="single"/>
          <w:lang w:eastAsia="ko-KR"/>
        </w:rPr>
        <w:t>eDRX</w:t>
      </w:r>
      <w:proofErr w:type="spellEnd"/>
      <w:r>
        <w:rPr>
          <w:b/>
          <w:color w:val="000000" w:themeColor="text1"/>
          <w:u w:val="single"/>
          <w:lang w:eastAsia="ko-KR"/>
        </w:rPr>
        <w:t xml:space="preserve"> related </w:t>
      </w:r>
    </w:p>
    <w:p w14:paraId="351A190F" w14:textId="77777777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351A1910" w14:textId="366BEC12" w:rsidR="00B37845" w:rsidRPr="002A18E1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 w:rsidRPr="002A18E1">
        <w:rPr>
          <w:rFonts w:eastAsiaTheme="minorEastAsia"/>
          <w:i/>
          <w:color w:val="000000" w:themeColor="text1"/>
          <w:lang w:val="en-US" w:eastAsia="zh-CN"/>
        </w:rPr>
        <w:t xml:space="preserve">Suggest </w:t>
      </w:r>
      <w:r w:rsidR="00FA59AD" w:rsidRPr="002A18E1">
        <w:rPr>
          <w:rFonts w:eastAsiaTheme="minorEastAsia"/>
          <w:i/>
          <w:color w:val="000000" w:themeColor="text1"/>
          <w:lang w:val="en-US" w:eastAsia="zh-CN"/>
        </w:rPr>
        <w:t>postpone discussion on this issue</w:t>
      </w:r>
      <w:r w:rsidRPr="002A18E1">
        <w:rPr>
          <w:rFonts w:eastAsiaTheme="minorEastAsia"/>
          <w:i/>
          <w:color w:val="000000" w:themeColor="text1"/>
          <w:lang w:val="en-US" w:eastAsia="zh-CN"/>
        </w:rPr>
        <w:t>.</w:t>
      </w:r>
    </w:p>
    <w:p w14:paraId="351A1911" w14:textId="77777777" w:rsidR="00B37845" w:rsidRDefault="00994DC0" w:rsidP="009D4E67">
      <w:pPr>
        <w:pStyle w:val="1"/>
        <w:numPr>
          <w:ilvl w:val="0"/>
          <w:numId w:val="0"/>
        </w:numPr>
        <w:ind w:left="432" w:hanging="432"/>
        <w:rPr>
          <w:lang w:eastAsia="ja-JP"/>
        </w:rPr>
      </w:pPr>
      <w:r>
        <w:rPr>
          <w:lang w:eastAsia="ja-JP"/>
        </w:rPr>
        <w:lastRenderedPageBreak/>
        <w:t>Topic #2: S</w:t>
      </w:r>
      <w:r>
        <w:rPr>
          <w:rFonts w:hint="eastAsia"/>
          <w:lang w:eastAsia="ja-JP"/>
        </w:rPr>
        <w:t>i</w:t>
      </w:r>
      <w:r>
        <w:rPr>
          <w:lang w:eastAsia="ja-JP"/>
        </w:rPr>
        <w:t>mulation assumptions and results</w:t>
      </w:r>
    </w:p>
    <w:p w14:paraId="351A198B" w14:textId="77777777" w:rsidR="00B37845" w:rsidRDefault="00994DC0" w:rsidP="00D40290">
      <w:pPr>
        <w:pStyle w:val="30"/>
        <w:numPr>
          <w:ilvl w:val="0"/>
          <w:numId w:val="0"/>
        </w:numPr>
        <w:ind w:left="720" w:hanging="720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2-1 On simulation assumptions and parameters</w:t>
      </w:r>
    </w:p>
    <w:p w14:paraId="351A198C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2-1-1: SINR setting</w:t>
      </w:r>
    </w:p>
    <w:p w14:paraId="0B9CF404" w14:textId="77777777" w:rsidR="007B1C82" w:rsidRPr="004C1B0C" w:rsidRDefault="007B1C82" w:rsidP="007B1C82">
      <w:pPr>
        <w:snapToGrid w:val="0"/>
        <w:spacing w:after="120"/>
        <w:rPr>
          <w:rFonts w:eastAsia="等线"/>
          <w:color w:val="000000"/>
          <w:sz w:val="21"/>
          <w:szCs w:val="21"/>
          <w:lang w:val="en-US" w:eastAsia="zh-CN"/>
        </w:rPr>
      </w:pPr>
      <w:r w:rsidRPr="004C1B0C">
        <w:rPr>
          <w:rFonts w:eastAsia="等线" w:hint="eastAsia"/>
          <w:color w:val="000000"/>
          <w:sz w:val="21"/>
          <w:szCs w:val="21"/>
          <w:lang w:val="en-US" w:eastAsia="zh-CN"/>
        </w:rPr>
        <w:t>A</w:t>
      </w:r>
      <w:r w:rsidRPr="004C1B0C">
        <w:rPr>
          <w:rFonts w:eastAsia="等线"/>
          <w:color w:val="000000"/>
          <w:sz w:val="21"/>
          <w:szCs w:val="21"/>
          <w:lang w:val="en-US" w:eastAsia="zh-CN"/>
        </w:rPr>
        <w:t>greement:</w:t>
      </w:r>
    </w:p>
    <w:p w14:paraId="1F49E41E" w14:textId="77777777" w:rsidR="007B1C82" w:rsidRPr="004C1B0C" w:rsidRDefault="007B1C82" w:rsidP="007B1C82">
      <w:pPr>
        <w:numPr>
          <w:ilvl w:val="1"/>
          <w:numId w:val="39"/>
        </w:numPr>
        <w:snapToGrid w:val="0"/>
        <w:spacing w:after="120"/>
        <w:ind w:left="1440"/>
        <w:rPr>
          <w:rFonts w:eastAsia="等线"/>
          <w:bCs/>
          <w:kern w:val="2"/>
          <w:sz w:val="21"/>
          <w:szCs w:val="21"/>
          <w:lang w:val="en-US" w:eastAsia="zh-CN"/>
        </w:rPr>
      </w:pPr>
      <w:r w:rsidRPr="004C1B0C">
        <w:rPr>
          <w:rFonts w:eastAsia="等线"/>
          <w:bCs/>
          <w:kern w:val="2"/>
          <w:sz w:val="21"/>
          <w:szCs w:val="21"/>
          <w:lang w:val="en-US" w:eastAsia="zh-CN"/>
        </w:rPr>
        <w:t xml:space="preserve">As starting point for RAN4 RRM simulation purpose only, -3dB, 0.5dB, 2dB dB </w:t>
      </w:r>
      <w:proofErr w:type="spellStart"/>
      <w:r w:rsidRPr="004C1B0C">
        <w:rPr>
          <w:rFonts w:eastAsia="等线"/>
          <w:bCs/>
          <w:kern w:val="2"/>
          <w:sz w:val="21"/>
          <w:szCs w:val="21"/>
          <w:lang w:val="en-US" w:eastAsia="zh-CN"/>
        </w:rPr>
        <w:t>Ês</w:t>
      </w:r>
      <w:proofErr w:type="spellEnd"/>
      <w:r w:rsidRPr="004C1B0C">
        <w:rPr>
          <w:rFonts w:eastAsia="等线"/>
          <w:bCs/>
          <w:kern w:val="2"/>
          <w:sz w:val="21"/>
          <w:szCs w:val="21"/>
          <w:lang w:val="en-US" w:eastAsia="zh-CN"/>
        </w:rPr>
        <w:t>/</w:t>
      </w:r>
      <w:proofErr w:type="spellStart"/>
      <w:r w:rsidRPr="004C1B0C">
        <w:rPr>
          <w:rFonts w:eastAsia="等线"/>
          <w:bCs/>
          <w:kern w:val="2"/>
          <w:sz w:val="21"/>
          <w:szCs w:val="21"/>
          <w:lang w:val="en-US" w:eastAsia="zh-CN"/>
        </w:rPr>
        <w:t>Iot</w:t>
      </w:r>
      <w:proofErr w:type="spellEnd"/>
      <w:r w:rsidRPr="004C1B0C">
        <w:rPr>
          <w:rFonts w:eastAsia="等线"/>
          <w:bCs/>
          <w:kern w:val="2"/>
          <w:sz w:val="21"/>
          <w:szCs w:val="21"/>
          <w:lang w:val="en-US" w:eastAsia="zh-CN"/>
        </w:rPr>
        <w:t xml:space="preserve"> value is used for serving cell for both OOK based and OFDM based LP-WUR. </w:t>
      </w:r>
    </w:p>
    <w:p w14:paraId="70C1223F" w14:textId="77777777" w:rsidR="007B1C82" w:rsidRPr="004C1B0C" w:rsidRDefault="007B1C82" w:rsidP="007B1C82">
      <w:pPr>
        <w:numPr>
          <w:ilvl w:val="2"/>
          <w:numId w:val="39"/>
        </w:numPr>
        <w:snapToGrid w:val="0"/>
        <w:spacing w:after="120"/>
        <w:rPr>
          <w:rFonts w:eastAsia="等线"/>
          <w:bCs/>
          <w:kern w:val="2"/>
          <w:sz w:val="21"/>
          <w:szCs w:val="21"/>
          <w:lang w:val="en-US" w:eastAsia="zh-CN"/>
        </w:rPr>
      </w:pPr>
      <w:r w:rsidRPr="004C1B0C">
        <w:rPr>
          <w:rFonts w:eastAsia="等线"/>
          <w:bCs/>
          <w:kern w:val="2"/>
          <w:sz w:val="21"/>
          <w:szCs w:val="21"/>
          <w:lang w:val="en-US" w:eastAsia="zh-CN"/>
        </w:rPr>
        <w:t xml:space="preserve">The SINR value can be updated if any update on the noise figure value in RF session. </w:t>
      </w:r>
    </w:p>
    <w:p w14:paraId="3C4BB270" w14:textId="77777777" w:rsidR="007B1C82" w:rsidRPr="004C1B0C" w:rsidRDefault="007B1C82" w:rsidP="007B1C82">
      <w:pPr>
        <w:numPr>
          <w:ilvl w:val="1"/>
          <w:numId w:val="39"/>
        </w:numPr>
        <w:snapToGrid w:val="0"/>
        <w:spacing w:after="120"/>
        <w:ind w:left="1440"/>
        <w:rPr>
          <w:rFonts w:eastAsia="等线"/>
          <w:bCs/>
          <w:kern w:val="2"/>
          <w:sz w:val="21"/>
          <w:szCs w:val="21"/>
          <w:lang w:val="en-US" w:eastAsia="zh-CN"/>
        </w:rPr>
      </w:pPr>
      <w:r w:rsidRPr="004C1B0C">
        <w:rPr>
          <w:rFonts w:eastAsia="等线"/>
          <w:bCs/>
          <w:kern w:val="2"/>
          <w:sz w:val="21"/>
          <w:szCs w:val="21"/>
          <w:lang w:val="en-US" w:eastAsia="zh-CN"/>
        </w:rPr>
        <w:t xml:space="preserve">FFS the side condition for RAN4 requirement. </w:t>
      </w:r>
    </w:p>
    <w:p w14:paraId="351A1994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2-1-1-1: SNR setting for serving and interference cell derivation from SINR setting</w:t>
      </w:r>
    </w:p>
    <w:p w14:paraId="6A1E124E" w14:textId="77777777" w:rsidR="004C1B0C" w:rsidRPr="004C1B0C" w:rsidRDefault="004C1B0C" w:rsidP="004C1B0C">
      <w:pPr>
        <w:snapToGrid w:val="0"/>
        <w:spacing w:after="120"/>
        <w:rPr>
          <w:rFonts w:eastAsia="等线"/>
          <w:color w:val="000000"/>
          <w:sz w:val="21"/>
          <w:szCs w:val="21"/>
          <w:lang w:val="en-US" w:eastAsia="zh-CN"/>
        </w:rPr>
      </w:pPr>
      <w:r w:rsidRPr="004C1B0C">
        <w:rPr>
          <w:rFonts w:eastAsia="等线"/>
          <w:color w:val="000000"/>
          <w:sz w:val="21"/>
          <w:szCs w:val="21"/>
          <w:lang w:val="en-US" w:eastAsia="zh-CN"/>
        </w:rPr>
        <w:t>Agreement:</w:t>
      </w:r>
    </w:p>
    <w:p w14:paraId="1EB11839" w14:textId="192EF980" w:rsidR="004C1B0C" w:rsidRDefault="004C1B0C" w:rsidP="004C1B0C">
      <w:pPr>
        <w:numPr>
          <w:ilvl w:val="1"/>
          <w:numId w:val="39"/>
        </w:numPr>
        <w:snapToGrid w:val="0"/>
        <w:spacing w:after="120"/>
        <w:ind w:left="1440"/>
        <w:rPr>
          <w:rFonts w:eastAsia="等线"/>
          <w:bCs/>
          <w:kern w:val="2"/>
          <w:sz w:val="21"/>
          <w:szCs w:val="21"/>
          <w:lang w:val="en-US" w:eastAsia="zh-CN"/>
        </w:rPr>
      </w:pPr>
      <w:r w:rsidRPr="004C1B0C">
        <w:rPr>
          <w:rFonts w:eastAsia="等线"/>
          <w:bCs/>
          <w:kern w:val="2"/>
          <w:sz w:val="21"/>
          <w:szCs w:val="21"/>
          <w:lang w:val="en-US" w:eastAsia="zh-CN"/>
        </w:rPr>
        <w:t>Consider two cells for RAN4 simulation: one serving cell and one interference cell.</w:t>
      </w:r>
    </w:p>
    <w:p w14:paraId="3A2671E0" w14:textId="77F68997" w:rsidR="003D5FDB" w:rsidRDefault="003D5FDB" w:rsidP="003D5FDB">
      <w:pPr>
        <w:snapToGrid w:val="0"/>
        <w:spacing w:after="120"/>
        <w:rPr>
          <w:rFonts w:eastAsia="等线"/>
          <w:bCs/>
          <w:kern w:val="2"/>
          <w:sz w:val="21"/>
          <w:szCs w:val="21"/>
          <w:lang w:val="en-US" w:eastAsia="zh-CN"/>
        </w:rPr>
      </w:pPr>
      <w:r>
        <w:rPr>
          <w:rFonts w:eastAsia="等线"/>
          <w:bCs/>
          <w:kern w:val="2"/>
          <w:sz w:val="21"/>
          <w:szCs w:val="21"/>
          <w:lang w:val="en-US" w:eastAsia="zh-CN"/>
        </w:rPr>
        <w:t>Agreement:</w:t>
      </w:r>
    </w:p>
    <w:p w14:paraId="25E2E0A7" w14:textId="77777777" w:rsidR="005578C9" w:rsidRPr="00814D63" w:rsidRDefault="005578C9" w:rsidP="005578C9">
      <w:pPr>
        <w:snapToGrid w:val="0"/>
        <w:spacing w:after="120"/>
        <w:rPr>
          <w:color w:val="000000"/>
          <w:sz w:val="21"/>
          <w:szCs w:val="21"/>
          <w:lang w:val="en-US" w:eastAsia="zh-CN"/>
        </w:rPr>
      </w:pPr>
      <w:r w:rsidRPr="00814D63">
        <w:rPr>
          <w:color w:val="000000"/>
          <w:sz w:val="21"/>
          <w:szCs w:val="21"/>
          <w:lang w:val="en-US" w:eastAsia="zh-CN"/>
        </w:rPr>
        <w:t xml:space="preserve">To derive SNR for serving cell and interference cell from serving cell </w:t>
      </w:r>
      <w:proofErr w:type="spellStart"/>
      <w:r w:rsidRPr="00814D63">
        <w:rPr>
          <w:color w:val="000000"/>
          <w:sz w:val="21"/>
          <w:szCs w:val="21"/>
          <w:lang w:val="en-US" w:eastAsia="zh-CN"/>
        </w:rPr>
        <w:t>Ês</w:t>
      </w:r>
      <w:proofErr w:type="spellEnd"/>
      <w:r w:rsidRPr="00814D63">
        <w:rPr>
          <w:color w:val="000000"/>
          <w:sz w:val="21"/>
          <w:szCs w:val="21"/>
          <w:lang w:val="en-US" w:eastAsia="zh-CN"/>
        </w:rPr>
        <w:t>/</w:t>
      </w:r>
      <w:proofErr w:type="spellStart"/>
      <w:r w:rsidRPr="00814D63">
        <w:rPr>
          <w:color w:val="000000"/>
          <w:sz w:val="21"/>
          <w:szCs w:val="21"/>
          <w:lang w:val="en-US" w:eastAsia="zh-CN"/>
        </w:rPr>
        <w:t>Iot</w:t>
      </w:r>
      <w:proofErr w:type="spellEnd"/>
      <w:r w:rsidRPr="00814D63">
        <w:rPr>
          <w:color w:val="000000"/>
          <w:sz w:val="21"/>
          <w:szCs w:val="21"/>
          <w:lang w:val="en-US" w:eastAsia="zh-CN"/>
        </w:rPr>
        <w:t xml:space="preserve">, a relationship for the SNR or transmission power between serving cell and interference cell need be pre-defined. </w:t>
      </w:r>
    </w:p>
    <w:p w14:paraId="0BD12B02" w14:textId="77777777" w:rsidR="005578C9" w:rsidRPr="00814D63" w:rsidRDefault="005578C9" w:rsidP="005578C9">
      <w:pPr>
        <w:snapToGrid w:val="0"/>
        <w:spacing w:after="120"/>
        <w:rPr>
          <w:color w:val="000000"/>
          <w:sz w:val="21"/>
          <w:szCs w:val="21"/>
          <w:lang w:val="en-US" w:eastAsia="zh-CN"/>
        </w:rPr>
      </w:pPr>
      <w:r w:rsidRPr="00814D63">
        <w:rPr>
          <w:color w:val="000000"/>
          <w:sz w:val="21"/>
          <w:szCs w:val="21"/>
          <w:lang w:val="en-US" w:eastAsia="zh-CN"/>
        </w:rPr>
        <w:t xml:space="preserve">Consider the SNR/transmission power of the interference cell is 9 dB or 6 dB lower compared with that of the serving cell. </w:t>
      </w:r>
      <w:r w:rsidRPr="00814D63">
        <w:rPr>
          <w:rFonts w:hint="eastAsia"/>
          <w:color w:val="000000"/>
          <w:sz w:val="21"/>
          <w:szCs w:val="21"/>
          <w:lang w:val="en-US" w:eastAsia="zh-CN"/>
        </w:rPr>
        <w:t>Oth</w:t>
      </w:r>
      <w:r w:rsidRPr="00814D63">
        <w:rPr>
          <w:color w:val="000000"/>
          <w:sz w:val="21"/>
          <w:szCs w:val="21"/>
          <w:lang w:val="en-US" w:eastAsia="zh-CN"/>
        </w:rPr>
        <w:t xml:space="preserve">er value can be considered. </w:t>
      </w:r>
    </w:p>
    <w:p w14:paraId="480967DB" w14:textId="77777777" w:rsidR="005578C9" w:rsidRPr="004C1B0C" w:rsidRDefault="005578C9" w:rsidP="003D5FDB">
      <w:pPr>
        <w:snapToGrid w:val="0"/>
        <w:spacing w:after="120"/>
        <w:rPr>
          <w:rFonts w:eastAsia="等线"/>
          <w:bCs/>
          <w:kern w:val="2"/>
          <w:sz w:val="21"/>
          <w:szCs w:val="21"/>
          <w:lang w:val="en-US" w:eastAsia="zh-CN"/>
        </w:rPr>
      </w:pPr>
    </w:p>
    <w:p w14:paraId="351A199A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2-1-1-2: Same or different SINR setting for OOK based and OFDM based LP-WUR</w:t>
      </w:r>
    </w:p>
    <w:p w14:paraId="0CB7FCB1" w14:textId="2891E1ED" w:rsidR="0029031E" w:rsidRDefault="0029031E" w:rsidP="0029031E">
      <w:pPr>
        <w:rPr>
          <w:rFonts w:eastAsiaTheme="minorEastAsia"/>
          <w:i/>
          <w:color w:val="000000" w:themeColor="text1"/>
          <w:lang w:val="en-US" w:eastAsia="zh-CN"/>
        </w:rPr>
      </w:pPr>
      <w:r w:rsidRPr="0029031E">
        <w:rPr>
          <w:rFonts w:eastAsiaTheme="minorEastAsia"/>
          <w:i/>
          <w:color w:val="000000" w:themeColor="text1"/>
          <w:lang w:val="en-US" w:eastAsia="zh-CN"/>
        </w:rPr>
        <w:t xml:space="preserve">Recommendations: </w:t>
      </w:r>
    </w:p>
    <w:p w14:paraId="7F951A2F" w14:textId="4D23D1EA" w:rsidR="000B7BAE" w:rsidRPr="0029031E" w:rsidRDefault="000B7BAE" w:rsidP="0029031E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Covered by issue 2-1-1. Close this issue</w:t>
      </w:r>
    </w:p>
    <w:p w14:paraId="351A199E" w14:textId="77777777" w:rsidR="00B37845" w:rsidRDefault="00B37845">
      <w:pPr>
        <w:rPr>
          <w:b/>
          <w:color w:val="000000" w:themeColor="text1"/>
          <w:u w:val="single"/>
          <w:lang w:eastAsia="ko-KR"/>
        </w:rPr>
      </w:pPr>
    </w:p>
    <w:p w14:paraId="351A199F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2-1-2: Measurement metrics</w:t>
      </w:r>
    </w:p>
    <w:p w14:paraId="351A19A3" w14:textId="22967ED2" w:rsidR="00B37845" w:rsidRDefault="00994DC0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Recommendations:</w:t>
      </w:r>
    </w:p>
    <w:p w14:paraId="028C076C" w14:textId="2862FB75" w:rsidR="00D84314" w:rsidRDefault="00D84314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Follow RAN1’s conclusion</w:t>
      </w:r>
    </w:p>
    <w:p w14:paraId="78557DA2" w14:textId="77777777" w:rsidR="003B3D16" w:rsidRDefault="003B3D16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9A4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2-1-3: Time/frequency error</w:t>
      </w:r>
    </w:p>
    <w:p w14:paraId="1F996EAF" w14:textId="07CBA17F" w:rsidR="005C6C5D" w:rsidRPr="00B61A70" w:rsidRDefault="005C6C5D" w:rsidP="005C6C5D">
      <w:pPr>
        <w:snapToGrid w:val="0"/>
        <w:spacing w:after="120"/>
        <w:rPr>
          <w:color w:val="000000"/>
          <w:sz w:val="21"/>
          <w:szCs w:val="21"/>
          <w:lang w:val="en-US" w:eastAsia="zh-CN"/>
        </w:rPr>
      </w:pPr>
      <w:r w:rsidRPr="00B61A70">
        <w:rPr>
          <w:color w:val="000000"/>
          <w:sz w:val="21"/>
          <w:szCs w:val="21"/>
          <w:lang w:val="en-US" w:eastAsia="zh-CN"/>
        </w:rPr>
        <w:t>Agreement:</w:t>
      </w:r>
    </w:p>
    <w:p w14:paraId="3F53EEE6" w14:textId="77777777" w:rsidR="00A3688D" w:rsidRPr="00B61A70" w:rsidRDefault="00A3688D" w:rsidP="00A3688D">
      <w:pPr>
        <w:rPr>
          <w:rFonts w:eastAsiaTheme="minorEastAsia"/>
          <w:i/>
          <w:color w:val="000000" w:themeColor="text1"/>
          <w:lang w:val="en-US" w:eastAsia="zh-CN"/>
        </w:rPr>
      </w:pPr>
      <w:r w:rsidRPr="00B61A70">
        <w:rPr>
          <w:rFonts w:eastAsiaTheme="minorEastAsia"/>
          <w:i/>
          <w:color w:val="000000" w:themeColor="text1"/>
          <w:lang w:val="en-US" w:eastAsia="zh-CN"/>
        </w:rPr>
        <w:t xml:space="preserve">Residual frequency error: </w:t>
      </w:r>
    </w:p>
    <w:p w14:paraId="5C37F10F" w14:textId="77777777" w:rsidR="005C6C5D" w:rsidRPr="00B61A70" w:rsidRDefault="005C6C5D" w:rsidP="005C6C5D">
      <w:pPr>
        <w:snapToGrid w:val="0"/>
        <w:spacing w:after="120"/>
        <w:rPr>
          <w:color w:val="000000"/>
          <w:sz w:val="21"/>
          <w:szCs w:val="21"/>
          <w:lang w:val="en-US" w:eastAsia="zh-CN"/>
        </w:rPr>
      </w:pPr>
      <w:r w:rsidRPr="00B61A70">
        <w:rPr>
          <w:color w:val="000000"/>
          <w:sz w:val="21"/>
          <w:szCs w:val="21"/>
          <w:lang w:val="en-US" w:eastAsia="zh-CN"/>
        </w:rPr>
        <w:t>OFDM based receiver [5] ppm</w:t>
      </w:r>
    </w:p>
    <w:p w14:paraId="6927C335" w14:textId="77777777" w:rsidR="005C6C5D" w:rsidRPr="00B61A70" w:rsidRDefault="005C6C5D" w:rsidP="005C6C5D">
      <w:pPr>
        <w:snapToGrid w:val="0"/>
        <w:spacing w:after="120"/>
        <w:rPr>
          <w:color w:val="000000"/>
          <w:sz w:val="21"/>
          <w:szCs w:val="21"/>
          <w:lang w:val="en-US" w:eastAsia="zh-CN"/>
        </w:rPr>
      </w:pPr>
      <w:r w:rsidRPr="00B61A70">
        <w:rPr>
          <w:color w:val="000000"/>
          <w:sz w:val="21"/>
          <w:szCs w:val="21"/>
          <w:lang w:val="en-US" w:eastAsia="zh-CN"/>
        </w:rPr>
        <w:t xml:space="preserve">OOK based receiver [ 10 20] ppm </w:t>
      </w:r>
    </w:p>
    <w:p w14:paraId="5BA2D9CC" w14:textId="77777777" w:rsidR="003B3D16" w:rsidRDefault="003B3D16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9AF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2-1-4: Accuracy baseline for simulation</w:t>
      </w:r>
    </w:p>
    <w:p w14:paraId="351A19B6" w14:textId="77777777" w:rsidR="00B37845" w:rsidRDefault="00B37845">
      <w:pPr>
        <w:rPr>
          <w:rFonts w:eastAsiaTheme="minorEastAsia"/>
          <w:i/>
          <w:color w:val="000000" w:themeColor="text1"/>
          <w:lang w:val="en-US" w:eastAsia="zh-CN"/>
        </w:rPr>
      </w:pPr>
    </w:p>
    <w:p w14:paraId="351A19B7" w14:textId="77777777" w:rsidR="00B37845" w:rsidRDefault="00994DC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lastRenderedPageBreak/>
        <w:t>Issue 2-1-5: Measurement interval</w:t>
      </w:r>
    </w:p>
    <w:p w14:paraId="5BDFD135" w14:textId="77777777" w:rsidR="00D71595" w:rsidRPr="00B61A70" w:rsidRDefault="00D71595" w:rsidP="00D71595">
      <w:pPr>
        <w:snapToGrid w:val="0"/>
        <w:spacing w:after="120"/>
        <w:rPr>
          <w:color w:val="000000"/>
          <w:sz w:val="21"/>
          <w:szCs w:val="21"/>
          <w:lang w:val="en-US" w:eastAsia="zh-CN"/>
        </w:rPr>
      </w:pPr>
      <w:r w:rsidRPr="00B61A70">
        <w:rPr>
          <w:color w:val="000000"/>
          <w:sz w:val="21"/>
          <w:szCs w:val="21"/>
          <w:lang w:val="en-US" w:eastAsia="zh-CN"/>
        </w:rPr>
        <w:t>Agreement:</w:t>
      </w:r>
    </w:p>
    <w:p w14:paraId="3469C97A" w14:textId="77777777" w:rsidR="00D71595" w:rsidRPr="00B61A70" w:rsidRDefault="00D71595" w:rsidP="00D71595">
      <w:pPr>
        <w:snapToGrid w:val="0"/>
        <w:spacing w:after="120"/>
        <w:rPr>
          <w:color w:val="000000"/>
          <w:sz w:val="21"/>
          <w:szCs w:val="21"/>
          <w:lang w:val="en-US" w:eastAsia="zh-CN"/>
        </w:rPr>
      </w:pPr>
      <w:r w:rsidRPr="00B61A70">
        <w:rPr>
          <w:color w:val="000000"/>
          <w:sz w:val="21"/>
          <w:szCs w:val="21"/>
          <w:lang w:val="en-US" w:eastAsia="zh-CN"/>
        </w:rPr>
        <w:t>Use 320ms for SSB based LP-WUR firstly.</w:t>
      </w:r>
    </w:p>
    <w:p w14:paraId="351A19BE" w14:textId="722D5250" w:rsidR="00B37845" w:rsidRDefault="00994DC0" w:rsidP="00263463">
      <w:pPr>
        <w:pStyle w:val="30"/>
        <w:numPr>
          <w:ilvl w:val="0"/>
          <w:numId w:val="0"/>
        </w:numPr>
        <w:ind w:left="720" w:hanging="720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2-2 Simulation assumptions and results summary</w:t>
      </w:r>
    </w:p>
    <w:p w14:paraId="7206726C" w14:textId="37789938" w:rsidR="00724DE6" w:rsidRDefault="00724DE6" w:rsidP="00724DE6">
      <w:pPr>
        <w:pStyle w:val="a7"/>
        <w:ind w:right="7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Simulation assumptions</w:t>
      </w:r>
    </w:p>
    <w:p w14:paraId="4E9E08B2" w14:textId="77777777" w:rsidR="000269FB" w:rsidRDefault="000269FB" w:rsidP="00D37309">
      <w:pPr>
        <w:spacing w:after="120"/>
        <w:rPr>
          <w:lang w:val="en-US"/>
        </w:rPr>
      </w:pPr>
      <w:r>
        <w:rPr>
          <w:lang w:val="en-US"/>
        </w:rPr>
        <w:t xml:space="preserve">Note: </w:t>
      </w:r>
    </w:p>
    <w:p w14:paraId="3D8FC6FB" w14:textId="361B411F" w:rsidR="00D37309" w:rsidRDefault="002E7643" w:rsidP="00D37309">
      <w:pPr>
        <w:spacing w:after="120"/>
        <w:rPr>
          <w:lang w:val="en-US"/>
        </w:rPr>
      </w:pPr>
      <w:r>
        <w:rPr>
          <w:lang w:val="en-US"/>
        </w:rPr>
        <w:t>Parameters highlighted</w:t>
      </w:r>
      <w:r w:rsidR="00403E97">
        <w:rPr>
          <w:lang w:val="en-US"/>
        </w:rPr>
        <w:t xml:space="preserve"> by green color</w:t>
      </w:r>
      <w:r>
        <w:rPr>
          <w:lang w:val="en-US"/>
        </w:rPr>
        <w:t xml:space="preserve"> are agreed during the meeting</w:t>
      </w:r>
      <w:r w:rsidR="00831BAA">
        <w:rPr>
          <w:lang w:val="en-US"/>
        </w:rPr>
        <w:t>.</w:t>
      </w:r>
      <w:r>
        <w:rPr>
          <w:lang w:val="en-US"/>
        </w:rPr>
        <w:t xml:space="preserve"> </w:t>
      </w:r>
    </w:p>
    <w:p w14:paraId="289ADC53" w14:textId="62DBBE25" w:rsidR="002E7643" w:rsidRPr="002E7643" w:rsidRDefault="00D37309" w:rsidP="00D37309">
      <w:pPr>
        <w:spacing w:after="120"/>
        <w:rPr>
          <w:lang w:val="en-US"/>
        </w:rPr>
      </w:pPr>
      <w:r>
        <w:rPr>
          <w:lang w:val="en-US"/>
        </w:rPr>
        <w:t>O</w:t>
      </w:r>
      <w:r w:rsidR="002E7643">
        <w:rPr>
          <w:lang w:val="en-US"/>
        </w:rPr>
        <w:t>ther parameter</w:t>
      </w:r>
      <w:r w:rsidR="00140866">
        <w:rPr>
          <w:lang w:val="en-US"/>
        </w:rPr>
        <w:t>s are only</w:t>
      </w:r>
      <w:r w:rsidR="002E7643">
        <w:rPr>
          <w:lang w:val="en-US"/>
        </w:rPr>
        <w:t xml:space="preserve"> </w:t>
      </w:r>
      <w:r w:rsidR="00012C3A">
        <w:rPr>
          <w:lang w:val="en-US"/>
        </w:rPr>
        <w:t xml:space="preserve">for </w:t>
      </w:r>
      <w:r w:rsidR="00F11735">
        <w:rPr>
          <w:lang w:val="en-US"/>
        </w:rPr>
        <w:t>recommendation</w:t>
      </w:r>
      <w:r w:rsidR="00012C3A">
        <w:rPr>
          <w:lang w:val="en-US"/>
        </w:rPr>
        <w:t xml:space="preserve"> and information purpose.</w:t>
      </w:r>
      <w:r w:rsidR="002E7643">
        <w:rPr>
          <w:lang w:val="en-US"/>
        </w:rPr>
        <w:t xml:space="preserve"> </w:t>
      </w:r>
    </w:p>
    <w:p w14:paraId="7C609DA1" w14:textId="77777777" w:rsidR="00724DE6" w:rsidRDefault="00724DE6" w:rsidP="00724DE6">
      <w:pPr>
        <w:pStyle w:val="a7"/>
        <w:ind w:right="72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Table 1: General parameters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5595"/>
      </w:tblGrid>
      <w:tr w:rsidR="00724DE6" w14:paraId="1A3A8FE8" w14:textId="77777777" w:rsidTr="006768E9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18C2832" w14:textId="77777777" w:rsidR="00724DE6" w:rsidRDefault="00724DE6" w:rsidP="006768E9">
            <w:pPr>
              <w:spacing w:after="0"/>
              <w:ind w:right="72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Simulation parameters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8EEBFA3" w14:textId="77777777" w:rsidR="00724DE6" w:rsidRDefault="00724DE6" w:rsidP="006768E9">
            <w:pPr>
              <w:spacing w:after="0"/>
              <w:ind w:right="72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Comments/values</w:t>
            </w:r>
          </w:p>
        </w:tc>
      </w:tr>
      <w:tr w:rsidR="00724DE6" w14:paraId="341F2A59" w14:textId="77777777" w:rsidTr="006768E9">
        <w:tc>
          <w:tcPr>
            <w:tcW w:w="2586" w:type="dxa"/>
            <w:tcBorders>
              <w:top w:val="double" w:sz="4" w:space="0" w:color="auto"/>
            </w:tcBorders>
            <w:shd w:val="clear" w:color="auto" w:fill="auto"/>
          </w:tcPr>
          <w:p w14:paraId="53AF79E4" w14:textId="77777777" w:rsidR="00724DE6" w:rsidRPr="007512C1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>Carrier frequency for Cell 1 and Cell 2</w:t>
            </w:r>
          </w:p>
        </w:tc>
        <w:tc>
          <w:tcPr>
            <w:tcW w:w="5595" w:type="dxa"/>
            <w:tcBorders>
              <w:top w:val="double" w:sz="4" w:space="0" w:color="auto"/>
            </w:tcBorders>
            <w:shd w:val="clear" w:color="auto" w:fill="auto"/>
          </w:tcPr>
          <w:p w14:paraId="0DE40C07" w14:textId="77777777" w:rsidR="00724DE6" w:rsidRPr="007512C1" w:rsidRDefault="00724DE6" w:rsidP="006768E9">
            <w:pPr>
              <w:pStyle w:val="cjk"/>
              <w:spacing w:after="0"/>
              <w:ind w:right="74"/>
              <w:jc w:val="center"/>
              <w:rPr>
                <w:rFonts w:eastAsia="宋体"/>
                <w:sz w:val="20"/>
                <w:szCs w:val="20"/>
                <w:lang w:val="en-GB" w:eastAsia="ja-JP"/>
              </w:rPr>
            </w:pPr>
            <w:r w:rsidRPr="00972E95">
              <w:rPr>
                <w:rFonts w:eastAsia="宋体"/>
                <w:color w:val="000000"/>
                <w:sz w:val="21"/>
                <w:szCs w:val="21"/>
                <w:highlight w:val="green"/>
              </w:rPr>
              <w:t>Agreement: 2.6 GHz initially</w:t>
            </w:r>
          </w:p>
          <w:p w14:paraId="00AE271D" w14:textId="77777777" w:rsidR="00724DE6" w:rsidRPr="007512C1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724DE6" w14:paraId="207202B8" w14:textId="77777777" w:rsidTr="006768E9">
        <w:tc>
          <w:tcPr>
            <w:tcW w:w="2586" w:type="dxa"/>
            <w:shd w:val="clear" w:color="auto" w:fill="auto"/>
          </w:tcPr>
          <w:p w14:paraId="2AA8759F" w14:textId="77777777" w:rsidR="00724DE6" w:rsidRPr="004B32DC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Prior knowledge of Cell 1 / Cell 2 by the UE</w:t>
            </w:r>
          </w:p>
          <w:p w14:paraId="1BB51936" w14:textId="77777777" w:rsidR="00724DE6" w:rsidRPr="004B32DC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  <w:tc>
          <w:tcPr>
            <w:tcW w:w="5595" w:type="dxa"/>
            <w:shd w:val="clear" w:color="auto" w:fill="auto"/>
          </w:tcPr>
          <w:p w14:paraId="0D94F08B" w14:textId="77777777" w:rsidR="00724DE6" w:rsidRPr="004B32DC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>
              <w:rPr>
                <w:rFonts w:hint="eastAsia"/>
                <w:lang w:eastAsia="ja-JP"/>
              </w:rPr>
              <w:t>nterfering cell</w:t>
            </w:r>
            <w:r>
              <w:rPr>
                <w:lang w:eastAsia="ja-JP"/>
              </w:rPr>
              <w:t xml:space="preserve"> (</w:t>
            </w:r>
            <w:r>
              <w:rPr>
                <w:rFonts w:hint="eastAsia"/>
                <w:lang w:eastAsia="ja-JP"/>
              </w:rPr>
              <w:t>Cell 2</w:t>
            </w:r>
            <w:r>
              <w:rPr>
                <w:lang w:eastAsia="ja-JP"/>
              </w:rPr>
              <w:t>)</w:t>
            </w:r>
            <w:r>
              <w:rPr>
                <w:rFonts w:hint="eastAsia"/>
                <w:lang w:eastAsia="ja-JP"/>
              </w:rPr>
              <w:t xml:space="preserve"> is not known to UE</w:t>
            </w:r>
          </w:p>
          <w:p w14:paraId="25DCBE01" w14:textId="77777777" w:rsidR="00724DE6" w:rsidRPr="004B32DC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724DE6" w14:paraId="40BF693A" w14:textId="77777777" w:rsidTr="006768E9">
        <w:tc>
          <w:tcPr>
            <w:tcW w:w="2586" w:type="dxa"/>
            <w:shd w:val="clear" w:color="auto" w:fill="auto"/>
          </w:tcPr>
          <w:p w14:paraId="50DF2093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DRX</w:t>
            </w:r>
          </w:p>
        </w:tc>
        <w:tc>
          <w:tcPr>
            <w:tcW w:w="5595" w:type="dxa"/>
            <w:shd w:val="clear" w:color="auto" w:fill="auto"/>
          </w:tcPr>
          <w:p w14:paraId="1AF193CA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No applicable for LP-WUR</w:t>
            </w:r>
          </w:p>
        </w:tc>
      </w:tr>
      <w:tr w:rsidR="00724DE6" w14:paraId="0B65243F" w14:textId="77777777" w:rsidTr="006768E9">
        <w:tc>
          <w:tcPr>
            <w:tcW w:w="2586" w:type="dxa"/>
            <w:shd w:val="clear" w:color="auto" w:fill="auto"/>
          </w:tcPr>
          <w:p w14:paraId="0A349C6E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BS transmit antennas</w:t>
            </w:r>
            <w:r>
              <w:rPr>
                <w:lang w:eastAsia="ja-JP"/>
              </w:rPr>
              <w:t xml:space="preserve"> for LP-SS blocks</w:t>
            </w:r>
          </w:p>
        </w:tc>
        <w:tc>
          <w:tcPr>
            <w:tcW w:w="5595" w:type="dxa"/>
            <w:shd w:val="clear" w:color="auto" w:fill="auto"/>
          </w:tcPr>
          <w:p w14:paraId="1F61F0F2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1 Tx </w:t>
            </w:r>
          </w:p>
        </w:tc>
      </w:tr>
      <w:tr w:rsidR="00724DE6" w14:paraId="32D3F80A" w14:textId="77777777" w:rsidTr="006768E9">
        <w:tc>
          <w:tcPr>
            <w:tcW w:w="2586" w:type="dxa"/>
            <w:shd w:val="clear" w:color="auto" w:fill="auto"/>
          </w:tcPr>
          <w:p w14:paraId="422C3E6F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UE receive antennas</w:t>
            </w:r>
          </w:p>
        </w:tc>
        <w:tc>
          <w:tcPr>
            <w:tcW w:w="5595" w:type="dxa"/>
            <w:shd w:val="clear" w:color="auto" w:fill="auto"/>
          </w:tcPr>
          <w:p w14:paraId="3663EEFC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1 Rx </w:t>
            </w:r>
          </w:p>
        </w:tc>
      </w:tr>
      <w:tr w:rsidR="00724DE6" w14:paraId="6E419A86" w14:textId="77777777" w:rsidTr="006768E9">
        <w:tc>
          <w:tcPr>
            <w:tcW w:w="2586" w:type="dxa"/>
            <w:shd w:val="clear" w:color="auto" w:fill="auto"/>
            <w:vAlign w:val="center"/>
          </w:tcPr>
          <w:p w14:paraId="08DF5DD8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>Data and control channel subcarrier spacing</w:t>
            </w:r>
          </w:p>
        </w:tc>
        <w:tc>
          <w:tcPr>
            <w:tcW w:w="5595" w:type="dxa"/>
            <w:shd w:val="clear" w:color="auto" w:fill="auto"/>
          </w:tcPr>
          <w:p w14:paraId="7C1FE282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[Data, SSB and LP-SS have the same SCS]</w:t>
            </w:r>
          </w:p>
        </w:tc>
      </w:tr>
      <w:tr w:rsidR="00724DE6" w14:paraId="700A7EAF" w14:textId="77777777" w:rsidTr="006768E9">
        <w:tc>
          <w:tcPr>
            <w:tcW w:w="2586" w:type="dxa"/>
            <w:shd w:val="clear" w:color="auto" w:fill="auto"/>
          </w:tcPr>
          <w:p w14:paraId="65D1E5E9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>Subcarrier spacing</w:t>
            </w:r>
          </w:p>
        </w:tc>
        <w:tc>
          <w:tcPr>
            <w:tcW w:w="5595" w:type="dxa"/>
            <w:shd w:val="clear" w:color="auto" w:fill="auto"/>
          </w:tcPr>
          <w:p w14:paraId="406E16C1" w14:textId="77777777" w:rsidR="00724DE6" w:rsidRPr="004A7DBC" w:rsidRDefault="00724DE6" w:rsidP="006768E9">
            <w:pPr>
              <w:spacing w:after="0"/>
              <w:ind w:right="72"/>
              <w:jc w:val="center"/>
              <w:rPr>
                <w:highlight w:val="green"/>
                <w:lang w:eastAsia="ja-JP"/>
              </w:rPr>
            </w:pPr>
            <w:r w:rsidRPr="004A7DBC">
              <w:rPr>
                <w:highlight w:val="green"/>
                <w:lang w:eastAsia="ja-JP"/>
              </w:rPr>
              <w:t>30KHz  i</w:t>
            </w:r>
            <w:r w:rsidRPr="004A7DBC">
              <w:rPr>
                <w:rFonts w:hint="eastAsia"/>
                <w:highlight w:val="green"/>
                <w:lang w:eastAsia="zh-CN"/>
              </w:rPr>
              <w:t>nit</w:t>
            </w:r>
            <w:r w:rsidRPr="004A7DBC">
              <w:rPr>
                <w:highlight w:val="green"/>
                <w:lang w:eastAsia="zh-CN"/>
              </w:rPr>
              <w:t>i</w:t>
            </w:r>
            <w:r w:rsidRPr="004A7DBC">
              <w:rPr>
                <w:rFonts w:hint="eastAsia"/>
                <w:highlight w:val="green"/>
                <w:lang w:eastAsia="zh-CN"/>
              </w:rPr>
              <w:t>ally</w:t>
            </w:r>
          </w:p>
          <w:p w14:paraId="5A6BAE4C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4A7DBC">
              <w:rPr>
                <w:highlight w:val="green"/>
                <w:lang w:eastAsia="ja-JP"/>
              </w:rPr>
              <w:t xml:space="preserve">TBD for 15 </w:t>
            </w:r>
            <w:proofErr w:type="spellStart"/>
            <w:r w:rsidRPr="004A7DBC">
              <w:rPr>
                <w:highlight w:val="green"/>
                <w:lang w:eastAsia="ja-JP"/>
              </w:rPr>
              <w:t>KHz</w:t>
            </w:r>
            <w:proofErr w:type="spellEnd"/>
          </w:p>
        </w:tc>
      </w:tr>
      <w:tr w:rsidR="00724DE6" w14:paraId="1F6E05F0" w14:textId="77777777" w:rsidTr="006768E9">
        <w:tc>
          <w:tcPr>
            <w:tcW w:w="2586" w:type="dxa"/>
            <w:shd w:val="clear" w:color="auto" w:fill="auto"/>
            <w:vAlign w:val="center"/>
          </w:tcPr>
          <w:p w14:paraId="5DAB010C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>Measurement period (in number of measurement samples)</w:t>
            </w:r>
          </w:p>
        </w:tc>
        <w:tc>
          <w:tcPr>
            <w:tcW w:w="5595" w:type="dxa"/>
            <w:shd w:val="clear" w:color="auto" w:fill="auto"/>
          </w:tcPr>
          <w:p w14:paraId="045424C5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LP-SS for OOK based LP-WUR: [4, 5, other number could be studied upon a need]</w:t>
            </w:r>
          </w:p>
          <w:p w14:paraId="2B135343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SSB for OFDM based LP-WUR: [4, 5] (other number could be studied upon a need)</w:t>
            </w:r>
          </w:p>
        </w:tc>
      </w:tr>
      <w:tr w:rsidR="00724DE6" w14:paraId="41BFCB24" w14:textId="77777777" w:rsidTr="006768E9">
        <w:tc>
          <w:tcPr>
            <w:tcW w:w="2586" w:type="dxa"/>
            <w:shd w:val="clear" w:color="auto" w:fill="auto"/>
          </w:tcPr>
          <w:p w14:paraId="5AE67E6F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rFonts w:hint="eastAsia"/>
                <w:lang w:eastAsia="ja-JP"/>
              </w:rPr>
              <w:t>LP</w:t>
            </w:r>
            <w:r w:rsidRPr="00FD0103">
              <w:rPr>
                <w:lang w:eastAsia="ja-JP"/>
              </w:rPr>
              <w:t xml:space="preserve">-SS/SSB </w:t>
            </w:r>
            <w:r>
              <w:rPr>
                <w:lang w:eastAsia="ja-JP"/>
              </w:rPr>
              <w:t>measurement interval</w:t>
            </w:r>
          </w:p>
        </w:tc>
        <w:tc>
          <w:tcPr>
            <w:tcW w:w="5595" w:type="dxa"/>
            <w:shd w:val="clear" w:color="auto" w:fill="auto"/>
          </w:tcPr>
          <w:p w14:paraId="578D55A5" w14:textId="77777777" w:rsidR="00724DE6" w:rsidRPr="006A6308" w:rsidRDefault="00724DE6" w:rsidP="006768E9">
            <w:pPr>
              <w:spacing w:after="0"/>
              <w:ind w:right="72"/>
              <w:jc w:val="center"/>
              <w:rPr>
                <w:highlight w:val="green"/>
                <w:lang w:eastAsia="ja-JP"/>
              </w:rPr>
            </w:pPr>
            <w:r w:rsidRPr="006A6308">
              <w:rPr>
                <w:highlight w:val="green"/>
                <w:lang w:eastAsia="ja-JP"/>
              </w:rPr>
              <w:t xml:space="preserve">LP-SS: 320 </w:t>
            </w:r>
            <w:proofErr w:type="spellStart"/>
            <w:r w:rsidRPr="006A6308">
              <w:rPr>
                <w:highlight w:val="green"/>
                <w:lang w:eastAsia="ja-JP"/>
              </w:rPr>
              <w:t>ms</w:t>
            </w:r>
            <w:proofErr w:type="spellEnd"/>
          </w:p>
          <w:p w14:paraId="641B754E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6A6308">
              <w:rPr>
                <w:highlight w:val="green"/>
                <w:lang w:eastAsia="ja-JP"/>
              </w:rPr>
              <w:t xml:space="preserve">SSB: 320 </w:t>
            </w:r>
            <w:proofErr w:type="spellStart"/>
            <w:r w:rsidRPr="006A6308">
              <w:rPr>
                <w:highlight w:val="green"/>
                <w:lang w:eastAsia="ja-JP"/>
              </w:rPr>
              <w:t>ms</w:t>
            </w:r>
            <w:proofErr w:type="spellEnd"/>
            <w:r>
              <w:rPr>
                <w:lang w:eastAsia="ja-JP"/>
              </w:rPr>
              <w:t xml:space="preserve"> </w:t>
            </w:r>
          </w:p>
          <w:p w14:paraId="0C700D6D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</w:p>
        </w:tc>
      </w:tr>
      <w:tr w:rsidR="00724DE6" w14:paraId="5F35080E" w14:textId="77777777" w:rsidTr="006768E9">
        <w:tc>
          <w:tcPr>
            <w:tcW w:w="2586" w:type="dxa"/>
            <w:shd w:val="clear" w:color="auto" w:fill="auto"/>
          </w:tcPr>
          <w:p w14:paraId="75E0F4EC" w14:textId="77777777" w:rsidR="00724DE6" w:rsidRPr="00E538E8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rFonts w:hint="eastAsia"/>
                <w:lang w:eastAsia="ja-JP"/>
              </w:rPr>
              <w:t>LP</w:t>
            </w:r>
            <w:r w:rsidRPr="00FD0103">
              <w:rPr>
                <w:lang w:eastAsia="ja-JP"/>
              </w:rPr>
              <w:t>-SS BW</w:t>
            </w:r>
          </w:p>
        </w:tc>
        <w:tc>
          <w:tcPr>
            <w:tcW w:w="5595" w:type="dxa"/>
            <w:shd w:val="clear" w:color="auto" w:fill="auto"/>
          </w:tcPr>
          <w:p w14:paraId="52210190" w14:textId="77777777" w:rsidR="00724DE6" w:rsidRPr="003A0B5E" w:rsidRDefault="00724DE6" w:rsidP="006768E9">
            <w:pPr>
              <w:spacing w:after="0"/>
              <w:ind w:left="360" w:right="72"/>
              <w:jc w:val="center"/>
              <w:rPr>
                <w:highlight w:val="green"/>
                <w:lang w:eastAsia="ja-JP"/>
              </w:rPr>
            </w:pPr>
            <w:r w:rsidRPr="003A0B5E">
              <w:rPr>
                <w:highlight w:val="green"/>
                <w:lang w:eastAsia="ja-JP"/>
              </w:rPr>
              <w:t xml:space="preserve">132 subcarriers for </w:t>
            </w:r>
            <w:r w:rsidRPr="003A0B5E">
              <w:rPr>
                <w:rFonts w:hint="eastAsia"/>
                <w:highlight w:val="green"/>
                <w:lang w:eastAsia="ja-JP"/>
              </w:rPr>
              <w:t>SCS</w:t>
            </w:r>
            <w:r w:rsidRPr="003A0B5E">
              <w:rPr>
                <w:highlight w:val="green"/>
                <w:lang w:eastAsia="ja-JP"/>
              </w:rPr>
              <w:t>=30</w:t>
            </w:r>
            <w:r w:rsidRPr="003A0B5E">
              <w:rPr>
                <w:rFonts w:hint="eastAsia"/>
                <w:highlight w:val="green"/>
                <w:lang w:eastAsia="ja-JP"/>
              </w:rPr>
              <w:t>kHz</w:t>
            </w:r>
            <w:r w:rsidRPr="003A0B5E">
              <w:rPr>
                <w:highlight w:val="green"/>
                <w:lang w:eastAsia="ja-JP"/>
              </w:rPr>
              <w:t xml:space="preserve"> for LP-SS initially</w:t>
            </w:r>
          </w:p>
          <w:p w14:paraId="5745C6A8" w14:textId="77777777" w:rsidR="00724DE6" w:rsidRPr="00E538E8" w:rsidRDefault="00724DE6" w:rsidP="006768E9">
            <w:pPr>
              <w:spacing w:after="0"/>
              <w:ind w:left="360" w:right="72"/>
              <w:jc w:val="center"/>
              <w:rPr>
                <w:lang w:eastAsia="ja-JP"/>
              </w:rPr>
            </w:pPr>
            <w:r w:rsidRPr="003A0B5E">
              <w:rPr>
                <w:highlight w:val="green"/>
                <w:lang w:eastAsia="ja-JP"/>
              </w:rPr>
              <w:t>TBD for 15KHz</w:t>
            </w:r>
            <w:r>
              <w:rPr>
                <w:highlight w:val="green"/>
                <w:lang w:eastAsia="ja-JP"/>
              </w:rPr>
              <w:t xml:space="preserve"> SCS</w:t>
            </w:r>
          </w:p>
          <w:p w14:paraId="2AE2F09A" w14:textId="77777777" w:rsidR="00724DE6" w:rsidRPr="00E538E8" w:rsidRDefault="00724DE6" w:rsidP="006768E9">
            <w:pPr>
              <w:spacing w:after="0"/>
              <w:ind w:left="360" w:right="72"/>
              <w:jc w:val="center"/>
              <w:rPr>
                <w:lang w:eastAsia="ja-JP"/>
              </w:rPr>
            </w:pPr>
          </w:p>
        </w:tc>
      </w:tr>
      <w:tr w:rsidR="00724DE6" w14:paraId="6DB3FDB9" w14:textId="77777777" w:rsidTr="006768E9">
        <w:tc>
          <w:tcPr>
            <w:tcW w:w="2586" w:type="dxa"/>
            <w:shd w:val="clear" w:color="auto" w:fill="auto"/>
          </w:tcPr>
          <w:p w14:paraId="1082DF33" w14:textId="77777777" w:rsidR="00724DE6" w:rsidRPr="004B32DC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 w:rsidRPr="00FD0103">
              <w:rPr>
                <w:lang w:eastAsia="ja-JP"/>
              </w:rPr>
              <w:t xml:space="preserve">SSS </w:t>
            </w:r>
          </w:p>
        </w:tc>
        <w:tc>
          <w:tcPr>
            <w:tcW w:w="5595" w:type="dxa"/>
            <w:shd w:val="clear" w:color="auto" w:fill="auto"/>
          </w:tcPr>
          <w:p w14:paraId="07B96067" w14:textId="77777777" w:rsidR="00724DE6" w:rsidRDefault="00724DE6" w:rsidP="006768E9">
            <w:pPr>
              <w:spacing w:after="0"/>
              <w:ind w:left="360" w:right="72"/>
              <w:jc w:val="center"/>
              <w:rPr>
                <w:lang w:eastAsia="ja-JP"/>
              </w:rPr>
            </w:pPr>
            <w:r w:rsidRPr="00AC39D4">
              <w:rPr>
                <w:lang w:eastAsia="ja-JP"/>
              </w:rPr>
              <w:t>30KHz for SSS, TBD for 15KHz</w:t>
            </w:r>
          </w:p>
        </w:tc>
      </w:tr>
      <w:tr w:rsidR="00724DE6" w14:paraId="582473F4" w14:textId="77777777" w:rsidTr="006768E9">
        <w:tc>
          <w:tcPr>
            <w:tcW w:w="2586" w:type="dxa"/>
            <w:shd w:val="clear" w:color="auto" w:fill="auto"/>
          </w:tcPr>
          <w:p w14:paraId="2D1985CA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Actual </w:t>
            </w:r>
            <w:r w:rsidRPr="004B32DC">
              <w:rPr>
                <w:rFonts w:hint="eastAsia"/>
                <w:lang w:eastAsia="ja-JP"/>
              </w:rPr>
              <w:t>LP</w:t>
            </w:r>
            <w:r>
              <w:rPr>
                <w:lang w:eastAsia="ja-JP"/>
              </w:rPr>
              <w:t>-SS transmissions</w:t>
            </w:r>
          </w:p>
        </w:tc>
        <w:tc>
          <w:tcPr>
            <w:tcW w:w="5595" w:type="dxa"/>
            <w:shd w:val="clear" w:color="auto" w:fill="auto"/>
          </w:tcPr>
          <w:p w14:paraId="472E594B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always transmitted</w:t>
            </w:r>
          </w:p>
        </w:tc>
      </w:tr>
      <w:tr w:rsidR="00724DE6" w14:paraId="7BC36D51" w14:textId="77777777" w:rsidTr="006768E9">
        <w:tc>
          <w:tcPr>
            <w:tcW w:w="2586" w:type="dxa"/>
            <w:shd w:val="clear" w:color="auto" w:fill="auto"/>
          </w:tcPr>
          <w:p w14:paraId="09812C17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Guard band</w:t>
            </w:r>
          </w:p>
        </w:tc>
        <w:tc>
          <w:tcPr>
            <w:tcW w:w="5595" w:type="dxa"/>
            <w:shd w:val="clear" w:color="auto" w:fill="auto"/>
          </w:tcPr>
          <w:p w14:paraId="3B8516AB" w14:textId="77777777" w:rsidR="00724DE6" w:rsidRDefault="00724DE6" w:rsidP="006768E9">
            <w:pPr>
              <w:spacing w:after="0"/>
              <w:ind w:right="7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 RB on each side of LP-SS/LP-WUS signal</w:t>
            </w:r>
          </w:p>
        </w:tc>
      </w:tr>
    </w:tbl>
    <w:p w14:paraId="1345BC68" w14:textId="77777777" w:rsidR="00724DE6" w:rsidRDefault="00724DE6" w:rsidP="00724DE6"/>
    <w:p w14:paraId="75599E8C" w14:textId="77777777" w:rsidR="00724DE6" w:rsidRDefault="00724DE6" w:rsidP="00724DE6">
      <w:pPr>
        <w:pStyle w:val="TH"/>
        <w:spacing w:after="60"/>
        <w:ind w:right="72"/>
      </w:pPr>
      <w:r>
        <w:t>Table 2: Cell-specific parameters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1243"/>
        <w:gridCol w:w="2684"/>
        <w:gridCol w:w="2473"/>
      </w:tblGrid>
      <w:tr w:rsidR="00724DE6" w14:paraId="17E4A3EA" w14:textId="77777777" w:rsidTr="006768E9">
        <w:trPr>
          <w:cantSplit/>
          <w:trHeight w:val="650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24469E" w14:textId="77777777" w:rsidR="00724DE6" w:rsidRDefault="00724DE6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B5C24A" w14:textId="77777777" w:rsidR="00724DE6" w:rsidRDefault="00724DE6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Unit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EB4EC6" w14:textId="77777777" w:rsidR="00724DE6" w:rsidRDefault="00724DE6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Cell 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39DD1F" w14:textId="77777777" w:rsidR="00724DE6" w:rsidRDefault="00724DE6" w:rsidP="006768E9">
            <w:pPr>
              <w:pStyle w:val="TAH"/>
              <w:ind w:right="72"/>
              <w:rPr>
                <w:lang w:val="en-US"/>
              </w:rPr>
            </w:pPr>
            <w:r>
              <w:rPr>
                <w:lang w:val="en-US"/>
              </w:rPr>
              <w:t>Cell 2</w:t>
            </w:r>
          </w:p>
        </w:tc>
      </w:tr>
      <w:tr w:rsidR="00724DE6" w14:paraId="01D81145" w14:textId="77777777" w:rsidTr="006768E9">
        <w:trPr>
          <w:cantSplit/>
          <w:jc w:val="center"/>
        </w:trPr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FD95" w14:textId="77777777" w:rsidR="00724DE6" w:rsidRDefault="00724DE6" w:rsidP="006768E9">
            <w:pPr>
              <w:spacing w:after="0"/>
              <w:ind w:right="72"/>
              <w:rPr>
                <w:lang w:val="it-IT"/>
              </w:rPr>
            </w:pPr>
            <w:r>
              <w:rPr>
                <w:lang w:val="it-IT"/>
              </w:rPr>
              <w:t>RF Channel number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1219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222B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Channel 1</w:t>
            </w:r>
          </w:p>
        </w:tc>
        <w:tc>
          <w:tcPr>
            <w:tcW w:w="2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CAB3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Channel 1</w:t>
            </w:r>
          </w:p>
        </w:tc>
      </w:tr>
      <w:tr w:rsidR="00724DE6" w14:paraId="016A30FA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282E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BC0D8D">
              <w:rPr>
                <w:lang w:val="it-IT"/>
              </w:rPr>
              <w:t>NR-PSS, NR-SSS (OFDM based LP-WUR)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5BB0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136E" w14:textId="77777777" w:rsidR="00724DE6" w:rsidRPr="0062320F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 xml:space="preserve">To be indicated by companies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280D" w14:textId="77777777" w:rsidR="00724DE6" w:rsidRPr="0062320F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To be indicated by companies</w:t>
            </w:r>
          </w:p>
        </w:tc>
      </w:tr>
      <w:tr w:rsidR="00724DE6" w14:paraId="6037982E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876A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BC0D8D">
              <w:rPr>
                <w:lang w:val="it-IT"/>
              </w:rPr>
              <w:lastRenderedPageBreak/>
              <w:t>LP-SS (OOK based LP-WUR receiver)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DEDE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D0ED" w14:textId="77777777" w:rsidR="00724DE6" w:rsidRPr="00BC0D8D" w:rsidRDefault="00724DE6" w:rsidP="006768E9">
            <w:pPr>
              <w:spacing w:after="0"/>
              <w:ind w:right="72"/>
              <w:rPr>
                <w:highlight w:val="green"/>
                <w:lang w:val="it-IT"/>
              </w:rPr>
            </w:pPr>
            <w:r w:rsidRPr="00BC0D8D">
              <w:rPr>
                <w:highlight w:val="green"/>
                <w:lang w:val="it-IT"/>
              </w:rPr>
              <w:t>OOK-1; or</w:t>
            </w:r>
          </w:p>
          <w:p w14:paraId="538DEB9D" w14:textId="77777777" w:rsidR="00724DE6" w:rsidRPr="00BC0D8D" w:rsidRDefault="00724DE6" w:rsidP="006768E9">
            <w:pPr>
              <w:spacing w:after="0"/>
              <w:ind w:right="72"/>
              <w:rPr>
                <w:highlight w:val="green"/>
                <w:lang w:val="it-IT"/>
              </w:rPr>
            </w:pPr>
            <w:r w:rsidRPr="00BC0D8D">
              <w:rPr>
                <w:highlight w:val="green"/>
                <w:lang w:val="it-IT"/>
              </w:rPr>
              <w:t>OOK-4 with M = [2,4]</w:t>
            </w:r>
          </w:p>
          <w:p w14:paraId="0694C5DF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BC0D8D">
              <w:rPr>
                <w:highlight w:val="green"/>
                <w:lang w:val="it-IT"/>
              </w:rPr>
              <w:t>Note: M value [2 4] are up to company selection</w:t>
            </w:r>
          </w:p>
          <w:p w14:paraId="1477BBB4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  <w:p w14:paraId="5068AB00" w14:textId="77777777" w:rsidR="00724DE6" w:rsidRPr="00083C0E" w:rsidRDefault="00724DE6" w:rsidP="006768E9">
            <w:pPr>
              <w:pStyle w:val="cjk"/>
              <w:spacing w:after="0"/>
              <w:ind w:right="74"/>
              <w:rPr>
                <w:rFonts w:eastAsia="宋体"/>
                <w:sz w:val="20"/>
                <w:szCs w:val="20"/>
                <w:lang w:val="it-IT" w:eastAsia="en-US"/>
              </w:rPr>
            </w:pPr>
          </w:p>
          <w:p w14:paraId="5A750B32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6217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  <w:p w14:paraId="1C2EFFE6" w14:textId="77777777" w:rsidR="00724DE6" w:rsidRPr="00BC0D8D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BC0D8D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when Cell 1 uses OOK-1; OOK-1 or NR signal is used for Cell 2</w:t>
            </w:r>
          </w:p>
          <w:p w14:paraId="521BD17A" w14:textId="77777777" w:rsidR="00724DE6" w:rsidRPr="00BC0D8D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  <w:p w14:paraId="104014A2" w14:textId="77777777" w:rsidR="00724DE6" w:rsidRPr="00BC0D8D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BC0D8D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when Cell 1 uses OOK-4,</w:t>
            </w:r>
          </w:p>
          <w:p w14:paraId="05644021" w14:textId="77777777" w:rsidR="00724DE6" w:rsidRPr="00BC0D8D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BC0D8D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OOK-4 with same M value as cell 1 or NR signal is used for Cell 2</w:t>
            </w:r>
          </w:p>
          <w:p w14:paraId="71FCEB15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  <w:p w14:paraId="0ED36E35" w14:textId="77777777" w:rsidR="00724DE6" w:rsidRPr="00083C0E" w:rsidRDefault="00724DE6" w:rsidP="006768E9">
            <w:pPr>
              <w:pStyle w:val="cjk"/>
              <w:spacing w:after="0"/>
              <w:ind w:right="74"/>
              <w:rPr>
                <w:lang w:val="it-IT"/>
              </w:rPr>
            </w:pPr>
          </w:p>
        </w:tc>
      </w:tr>
      <w:tr w:rsidR="00724DE6" w14:paraId="71D69952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0E00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99076C">
              <w:rPr>
                <w:lang w:val="it-IT"/>
              </w:rPr>
              <w:t>LP-SS pattern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086A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B25D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[M sequence] </w:t>
            </w:r>
          </w:p>
          <w:p w14:paraId="687E43D1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[Golden sequence] </w:t>
            </w:r>
          </w:p>
          <w:p w14:paraId="4EFCA54E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[Computer search sequence]</w:t>
            </w:r>
          </w:p>
          <w:p w14:paraId="4D5E8F41" w14:textId="77777777" w:rsidR="00724DE6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  <w:p w14:paraId="3FAA9C5C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Note: Company can simulate one or all of them</w:t>
            </w:r>
          </w:p>
          <w:p w14:paraId="0F3D56E8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C1D2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[M sequence] </w:t>
            </w:r>
          </w:p>
          <w:p w14:paraId="72877053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[Golden sequence] </w:t>
            </w:r>
          </w:p>
          <w:p w14:paraId="50ED1497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[Computer search sequence]</w:t>
            </w:r>
          </w:p>
          <w:p w14:paraId="323BC930" w14:textId="77777777" w:rsidR="00724DE6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</w:p>
          <w:p w14:paraId="3AA1F23B" w14:textId="77777777" w:rsidR="00724DE6" w:rsidRPr="0099076C" w:rsidRDefault="00724DE6" w:rsidP="006768E9">
            <w:pPr>
              <w:spacing w:after="0"/>
              <w:ind w:right="72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99076C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Note: Company can simulate one or all of them</w:t>
            </w:r>
          </w:p>
        </w:tc>
      </w:tr>
      <w:tr w:rsidR="00724DE6" w14:paraId="5042513E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177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PBCH and DMRS power offset with respect to NR-PSS, NR-SSS and LP-SS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63AE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EB3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5D40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</w:tr>
      <w:tr w:rsidR="00724DE6" w14:paraId="03656264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8E11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Data and control PSD relative to NR-PSS</w:t>
            </w:r>
            <w:r w:rsidRPr="00083C0E">
              <w:rPr>
                <w:rFonts w:hint="eastAsia"/>
                <w:lang w:val="it-IT"/>
              </w:rPr>
              <w:t>,</w:t>
            </w:r>
            <w:r w:rsidRPr="00083C0E">
              <w:rPr>
                <w:lang w:val="it-IT"/>
              </w:rPr>
              <w:t>NR-SSS and LP-SS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F426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24B5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F17F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0</w:t>
            </w:r>
          </w:p>
        </w:tc>
      </w:tr>
      <w:tr w:rsidR="00724DE6" w14:paraId="6493622A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5438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RB Utilization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C388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%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146B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28CF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100</w:t>
            </w:r>
          </w:p>
        </w:tc>
      </w:tr>
      <w:tr w:rsidR="00724DE6" w14:paraId="6692A8DB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E4B7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Data Modulation</w:t>
            </w:r>
          </w:p>
          <w:p w14:paraId="3337F2D5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B19F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C4E1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  <w:p w14:paraId="6A52B457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QPSK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6E30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</w:p>
          <w:p w14:paraId="26D8CF3A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QPSK</w:t>
            </w:r>
          </w:p>
        </w:tc>
      </w:tr>
      <w:tr w:rsidR="00724DE6" w14:paraId="4EB37706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C0A9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Slot length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EAD5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EC9C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14 symbols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E0A2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14 symbols</w:t>
            </w:r>
          </w:p>
        </w:tc>
      </w:tr>
      <w:tr w:rsidR="00724DE6" w14:paraId="79D25DEF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08A8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CP Length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E8F4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-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9CE6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Normal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0F9A" w14:textId="77777777" w:rsidR="00724DE6" w:rsidRPr="00083C0E" w:rsidRDefault="00724DE6" w:rsidP="006768E9">
            <w:pPr>
              <w:spacing w:after="0"/>
              <w:ind w:right="72"/>
              <w:rPr>
                <w:lang w:val="it-IT"/>
              </w:rPr>
            </w:pPr>
            <w:r w:rsidRPr="00083C0E">
              <w:rPr>
                <w:lang w:val="it-IT"/>
              </w:rPr>
              <w:t>Normal</w:t>
            </w:r>
          </w:p>
        </w:tc>
      </w:tr>
      <w:tr w:rsidR="00724DE6" w14:paraId="6C1A1E84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959C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Frequency offset relative to UE frequency reference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37D9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Hz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3FD2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  <w:p w14:paraId="13C639C7" w14:textId="77777777" w:rsidR="00724DE6" w:rsidRPr="00456942" w:rsidRDefault="00724DE6" w:rsidP="006768E9">
            <w:pPr>
              <w:snapToGrid w:val="0"/>
              <w:spacing w:after="120"/>
              <w:rPr>
                <w:color w:val="000000"/>
                <w:sz w:val="21"/>
                <w:szCs w:val="21"/>
                <w:highlight w:val="green"/>
                <w:lang w:val="en-US" w:eastAsia="zh-CN"/>
              </w:rPr>
            </w:pPr>
            <w:r w:rsidRPr="00456942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>OFDM based receiver [5] ppm</w:t>
            </w:r>
          </w:p>
          <w:p w14:paraId="36A33CA5" w14:textId="77777777" w:rsidR="00724DE6" w:rsidRPr="00BE1109" w:rsidRDefault="00724DE6" w:rsidP="006768E9">
            <w:pPr>
              <w:snapToGrid w:val="0"/>
              <w:spacing w:after="120"/>
              <w:rPr>
                <w:color w:val="000000" w:themeColor="text1"/>
                <w:lang w:val="en-US"/>
              </w:rPr>
            </w:pPr>
            <w:r w:rsidRPr="00456942">
              <w:rPr>
                <w:color w:val="000000"/>
                <w:sz w:val="21"/>
                <w:szCs w:val="21"/>
                <w:highlight w:val="green"/>
                <w:lang w:val="en-US" w:eastAsia="zh-CN"/>
              </w:rPr>
              <w:t xml:space="preserve">OOK based receiver [ 10 20] ppm </w:t>
            </w:r>
          </w:p>
          <w:p w14:paraId="2F5A4602" w14:textId="77777777" w:rsidR="00724DE6" w:rsidRPr="007512C1" w:rsidRDefault="00724DE6" w:rsidP="006768E9">
            <w:pPr>
              <w:pStyle w:val="cjk"/>
              <w:spacing w:after="0"/>
              <w:ind w:right="74"/>
              <w:rPr>
                <w:color w:val="000000" w:themeColor="text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79D1" w14:textId="77777777" w:rsidR="00724DE6" w:rsidRPr="00762E2A" w:rsidRDefault="00724DE6" w:rsidP="006768E9">
            <w:pPr>
              <w:spacing w:after="0"/>
              <w:ind w:right="72"/>
              <w:rPr>
                <w:color w:val="FF0000"/>
              </w:rPr>
            </w:pPr>
            <w:r w:rsidRPr="005E32CD">
              <w:rPr>
                <w:lang w:val="it-IT"/>
              </w:rPr>
              <w:t>N/A</w:t>
            </w:r>
          </w:p>
        </w:tc>
      </w:tr>
      <w:tr w:rsidR="00724DE6" w14:paraId="65FEBE1D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94C1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>Tim</w:t>
            </w:r>
            <w:r w:rsidRPr="007512C1">
              <w:rPr>
                <w:rFonts w:hint="eastAsia"/>
                <w:color w:val="000000" w:themeColor="text1"/>
              </w:rPr>
              <w:t>ing</w:t>
            </w:r>
            <w:r w:rsidRPr="007512C1">
              <w:rPr>
                <w:color w:val="000000" w:themeColor="text1"/>
              </w:rPr>
              <w:t xml:space="preserve"> error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920B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9959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 xml:space="preserve">Residual timing error </w:t>
            </w:r>
          </w:p>
          <w:p w14:paraId="787EADA4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 xml:space="preserve">+ timing drift (frequency offset* 320ms (reference signal periodicity) </w:t>
            </w:r>
          </w:p>
          <w:p w14:paraId="2ED86344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  <w:p w14:paraId="3E64F6C1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7512C1">
              <w:rPr>
                <w:color w:val="000000" w:themeColor="text1"/>
              </w:rPr>
              <w:t xml:space="preserve">Residual timing error: company report </w:t>
            </w:r>
          </w:p>
          <w:p w14:paraId="425B15CB" w14:textId="77777777" w:rsidR="00724DE6" w:rsidRPr="007512C1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D1C1" w14:textId="77777777" w:rsidR="00724DE6" w:rsidRPr="00762E2A" w:rsidRDefault="00724DE6" w:rsidP="006768E9">
            <w:pPr>
              <w:spacing w:after="0"/>
              <w:ind w:right="72"/>
              <w:rPr>
                <w:color w:val="FF0000"/>
              </w:rPr>
            </w:pPr>
          </w:p>
        </w:tc>
      </w:tr>
      <w:tr w:rsidR="00724DE6" w14:paraId="6B7F759B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590A" w14:textId="77777777" w:rsidR="00724DE6" w:rsidRDefault="00724DE6" w:rsidP="006768E9">
            <w:pPr>
              <w:spacing w:after="0"/>
              <w:ind w:right="72"/>
            </w:pPr>
            <w:r>
              <w:t>1)Relative Delay of 1</w:t>
            </w:r>
            <w:r>
              <w:rPr>
                <w:vertAlign w:val="superscript"/>
              </w:rPr>
              <w:t>st</w:t>
            </w:r>
            <w:r>
              <w:t xml:space="preserve"> Path (synchronous)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D429" w14:textId="77777777" w:rsidR="00724DE6" w:rsidRDefault="00724DE6" w:rsidP="006768E9">
            <w:pPr>
              <w:spacing w:after="0"/>
              <w:ind w:right="72"/>
            </w:pPr>
            <w:r>
              <w:t>µs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08BB" w14:textId="77777777" w:rsidR="00724DE6" w:rsidRDefault="00724DE6" w:rsidP="006768E9">
            <w:pPr>
              <w:spacing w:after="0"/>
              <w:ind w:right="72"/>
            </w:pPr>
            <w: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ADB2" w14:textId="77777777" w:rsidR="00724DE6" w:rsidRDefault="00724DE6" w:rsidP="006768E9">
            <w:pPr>
              <w:spacing w:after="0"/>
              <w:ind w:right="72"/>
            </w:pPr>
            <w:r>
              <w:t>CP/2</w:t>
            </w:r>
          </w:p>
        </w:tc>
      </w:tr>
      <w:tr w:rsidR="00724DE6" w14:paraId="157D33C6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A389" w14:textId="77777777" w:rsidR="00724DE6" w:rsidRDefault="00724DE6" w:rsidP="006768E9">
            <w:pPr>
              <w:spacing w:after="0"/>
              <w:ind w:right="72"/>
            </w:pPr>
            <w:r>
              <w:t>2) Relative Delay of 1</w:t>
            </w:r>
            <w:r>
              <w:rPr>
                <w:vertAlign w:val="superscript"/>
              </w:rPr>
              <w:t>st</w:t>
            </w:r>
            <w:r>
              <w:t xml:space="preserve"> Path (asynchronous): Fixed delay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8BB9" w14:textId="77777777" w:rsidR="00724DE6" w:rsidRDefault="00724DE6" w:rsidP="006768E9">
            <w:pPr>
              <w:spacing w:after="0"/>
              <w:ind w:right="72"/>
            </w:pPr>
            <w:proofErr w:type="spellStart"/>
            <w:r>
              <w:t>ms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0096" w14:textId="77777777" w:rsidR="00724DE6" w:rsidRDefault="00724DE6" w:rsidP="006768E9">
            <w:pPr>
              <w:spacing w:after="0"/>
              <w:ind w:right="72"/>
            </w:pPr>
            <w:r>
              <w:t>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662B" w14:textId="77777777" w:rsidR="00724DE6" w:rsidRDefault="00724DE6" w:rsidP="006768E9">
            <w:pPr>
              <w:spacing w:after="0"/>
              <w:ind w:right="72"/>
            </w:pPr>
            <w:r>
              <w:t xml:space="preserve">3 </w:t>
            </w:r>
            <w:proofErr w:type="spellStart"/>
            <w:r>
              <w:t>ms</w:t>
            </w:r>
            <w:proofErr w:type="spellEnd"/>
          </w:p>
        </w:tc>
      </w:tr>
      <w:tr w:rsidR="00724DE6" w14:paraId="0E67672C" w14:textId="77777777" w:rsidTr="006768E9">
        <w:trPr>
          <w:cantSplit/>
          <w:trHeight w:val="1088"/>
          <w:jc w:val="center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7F696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8A7798">
              <w:rPr>
                <w:color w:val="000000" w:themeColor="text1"/>
              </w:rPr>
              <w:lastRenderedPageBreak/>
              <w:t xml:space="preserve">SNR 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BD985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dB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950F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1D036F">
              <w:rPr>
                <w:color w:val="000000" w:themeColor="text1"/>
              </w:rPr>
              <w:t>SNR setting for serving and interference cell are derived b</w:t>
            </w:r>
            <w:r>
              <w:rPr>
                <w:color w:val="000000" w:themeColor="text1"/>
              </w:rPr>
              <w:t>ased on agreement of Issue 2-1-1-1</w:t>
            </w:r>
          </w:p>
        </w:tc>
      </w:tr>
      <w:tr w:rsidR="00724DE6" w14:paraId="2C6B0165" w14:textId="77777777" w:rsidTr="006768E9">
        <w:trPr>
          <w:cantSplit/>
          <w:trHeight w:val="1087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DCD3D" w14:textId="77777777" w:rsidR="00724DE6" w:rsidRPr="008A779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77739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AC48" w14:textId="77777777" w:rsidR="00724DE6" w:rsidRPr="00411FF6" w:rsidRDefault="00724DE6" w:rsidP="006768E9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-3 dB</w:t>
            </w:r>
          </w:p>
          <w:p w14:paraId="523F398C" w14:textId="77777777" w:rsidR="00724DE6" w:rsidRPr="00411FF6" w:rsidRDefault="00724DE6" w:rsidP="00724DE6">
            <w:pPr>
              <w:pStyle w:val="aff7"/>
              <w:numPr>
                <w:ilvl w:val="0"/>
                <w:numId w:val="48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When SNR of cell 2 is 9 dB lower compared with cell 2;   </w:t>
            </w:r>
          </w:p>
          <w:p w14:paraId="5E8F7F35" w14:textId="77777777" w:rsidR="00724DE6" w:rsidRPr="00411FF6" w:rsidRDefault="00724DE6" w:rsidP="006768E9">
            <w:pPr>
              <w:spacing w:after="0"/>
              <w:ind w:left="576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 w:hint="eastAsia"/>
                <w:iCs/>
                <w:color w:val="000000" w:themeColor="text1"/>
                <w:highlight w:val="green"/>
              </w:rPr>
              <w:t>SNR</w:t>
            </w: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 = [-2.7]</w:t>
            </w:r>
          </w:p>
          <w:p w14:paraId="420FFBCE" w14:textId="77777777" w:rsidR="00724DE6" w:rsidRPr="00411FF6" w:rsidRDefault="00724DE6" w:rsidP="00724DE6">
            <w:pPr>
              <w:pStyle w:val="aff7"/>
              <w:numPr>
                <w:ilvl w:val="0"/>
                <w:numId w:val="48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When SNR of cell 2 is 6 dB lower compared with cell 2 </w:t>
            </w:r>
          </w:p>
          <w:p w14:paraId="7A3BE8B9" w14:textId="77777777" w:rsidR="00724DE6" w:rsidRPr="00411FF6" w:rsidRDefault="00724DE6" w:rsidP="006768E9">
            <w:pPr>
              <w:spacing w:after="0"/>
              <w:ind w:left="576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 w:hint="eastAsia"/>
                <w:iCs/>
                <w:color w:val="000000" w:themeColor="text1"/>
                <w:highlight w:val="green"/>
              </w:rPr>
              <w:t>SNR</w:t>
            </w: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 = [-2.4]</w:t>
            </w:r>
          </w:p>
          <w:p w14:paraId="675BE7B5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4F72D" w14:textId="77777777" w:rsidR="00724DE6" w:rsidRPr="00411FF6" w:rsidRDefault="00724DE6" w:rsidP="006768E9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-3 dB</w:t>
            </w:r>
          </w:p>
          <w:p w14:paraId="441B4CD1" w14:textId="77777777" w:rsidR="00724DE6" w:rsidRPr="00411FF6" w:rsidRDefault="00724DE6" w:rsidP="00724DE6">
            <w:pPr>
              <w:pStyle w:val="aff7"/>
              <w:numPr>
                <w:ilvl w:val="0"/>
                <w:numId w:val="48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When SNR of cell 2 is 9 dB lower compared with cell 2; </w:t>
            </w:r>
          </w:p>
          <w:p w14:paraId="665ED51A" w14:textId="77777777" w:rsidR="00724DE6" w:rsidRPr="00411FF6" w:rsidRDefault="00724DE6" w:rsidP="006768E9">
            <w:pPr>
              <w:spacing w:after="0"/>
              <w:ind w:left="442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SNR = [-11.7] </w:t>
            </w:r>
          </w:p>
          <w:p w14:paraId="5F2224DA" w14:textId="77777777" w:rsidR="00724DE6" w:rsidRPr="00411FF6" w:rsidRDefault="00724DE6" w:rsidP="00724DE6">
            <w:pPr>
              <w:pStyle w:val="aff7"/>
              <w:numPr>
                <w:ilvl w:val="0"/>
                <w:numId w:val="48"/>
              </w:numPr>
              <w:spacing w:after="0"/>
              <w:ind w:left="293" w:firstLineChars="0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 xml:space="preserve">When SNR of cell 2 is 6 dB lower compared with cell 2; </w:t>
            </w:r>
          </w:p>
          <w:p w14:paraId="3BECBA4E" w14:textId="77777777" w:rsidR="00724DE6" w:rsidRPr="00411FF6" w:rsidRDefault="00724DE6" w:rsidP="006768E9">
            <w:pPr>
              <w:spacing w:after="0"/>
              <w:ind w:left="442"/>
              <w:rPr>
                <w:rFonts w:eastAsia="微软雅黑"/>
                <w:iCs/>
                <w:color w:val="000000" w:themeColor="text1"/>
                <w:highlight w:val="green"/>
              </w:rPr>
            </w:pPr>
            <w:r w:rsidRPr="00411FF6">
              <w:rPr>
                <w:rFonts w:eastAsia="微软雅黑"/>
                <w:iCs/>
                <w:color w:val="000000" w:themeColor="text1"/>
                <w:highlight w:val="green"/>
              </w:rPr>
              <w:t>SNR = [-8.4]</w:t>
            </w:r>
          </w:p>
          <w:p w14:paraId="03B40686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</w:p>
        </w:tc>
      </w:tr>
      <w:tr w:rsidR="00724DE6" w14:paraId="03A2ECE4" w14:textId="77777777" w:rsidTr="006768E9">
        <w:trPr>
          <w:cantSplit/>
          <w:trHeight w:val="834"/>
          <w:jc w:val="center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15ACE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565E1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48CB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-0.5 dB</w:t>
            </w:r>
          </w:p>
          <w:p w14:paraId="67EF8EB4" w14:textId="77777777" w:rsidR="00724DE6" w:rsidRPr="00411FF6" w:rsidRDefault="00724DE6" w:rsidP="006768E9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</w:p>
          <w:p w14:paraId="6C426C13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Note: Determine the SNR based on </w:t>
            </w:r>
            <w:r w:rsidRPr="00411FF6">
              <w:rPr>
                <w:color w:val="000000" w:themeColor="text1"/>
                <w:highlight w:val="green"/>
              </w:rPr>
              <w:t>based on agreement of Issue 2-1-1-1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90931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-0.5 dB</w:t>
            </w:r>
          </w:p>
          <w:p w14:paraId="6622730B" w14:textId="77777777" w:rsidR="00724DE6" w:rsidRPr="00411FF6" w:rsidRDefault="00724DE6" w:rsidP="006768E9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</w:p>
          <w:p w14:paraId="52A44975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Note: Determine the SNR based on </w:t>
            </w:r>
            <w:r w:rsidRPr="00411FF6">
              <w:rPr>
                <w:color w:val="000000" w:themeColor="text1"/>
                <w:highlight w:val="green"/>
              </w:rPr>
              <w:t>based on agreement of Issue 2-1-1-1</w:t>
            </w:r>
          </w:p>
        </w:tc>
      </w:tr>
      <w:tr w:rsidR="00724DE6" w14:paraId="1CF77D32" w14:textId="77777777" w:rsidTr="006768E9">
        <w:trPr>
          <w:cantSplit/>
          <w:trHeight w:val="834"/>
          <w:jc w:val="center"/>
        </w:trPr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313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C4E1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AF52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2 dB</w:t>
            </w:r>
          </w:p>
          <w:p w14:paraId="64E5D6D8" w14:textId="77777777" w:rsidR="00724DE6" w:rsidRPr="00411FF6" w:rsidRDefault="00724DE6" w:rsidP="006768E9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</w:p>
          <w:p w14:paraId="607018A0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Note: Determine the SNR based on </w:t>
            </w:r>
            <w:r w:rsidRPr="00411FF6">
              <w:rPr>
                <w:color w:val="000000" w:themeColor="text1"/>
                <w:highlight w:val="green"/>
              </w:rPr>
              <w:t>based on agreement of Issue 2-1-1-1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8B24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When </w:t>
            </w:r>
            <w:proofErr w:type="spellStart"/>
            <w:r w:rsidRPr="00411FF6">
              <w:rPr>
                <w:highlight w:val="green"/>
              </w:rPr>
              <w:t>Ês</w:t>
            </w:r>
            <w:proofErr w:type="spellEnd"/>
            <w:r w:rsidRPr="00411FF6">
              <w:rPr>
                <w:highlight w:val="green"/>
              </w:rPr>
              <w:t>/</w:t>
            </w:r>
            <w:proofErr w:type="spellStart"/>
            <w:r w:rsidRPr="00411FF6">
              <w:rPr>
                <w:highlight w:val="green"/>
              </w:rPr>
              <w:t>Iot</w:t>
            </w:r>
            <w:proofErr w:type="spellEnd"/>
            <w:r w:rsidRPr="00411FF6">
              <w:rPr>
                <w:highlight w:val="green"/>
              </w:rPr>
              <w:t xml:space="preserve"> = 2 dB</w:t>
            </w:r>
          </w:p>
          <w:p w14:paraId="507FB5D3" w14:textId="77777777" w:rsidR="00724DE6" w:rsidRPr="00411FF6" w:rsidRDefault="00724DE6" w:rsidP="006768E9">
            <w:pPr>
              <w:spacing w:after="0"/>
              <w:ind w:right="72"/>
              <w:rPr>
                <w:rFonts w:eastAsia="微软雅黑"/>
                <w:iCs/>
                <w:color w:val="000000" w:themeColor="text1"/>
                <w:highlight w:val="green"/>
              </w:rPr>
            </w:pPr>
          </w:p>
          <w:p w14:paraId="4E6F4002" w14:textId="77777777" w:rsidR="00724DE6" w:rsidRPr="00411FF6" w:rsidRDefault="00724DE6" w:rsidP="006768E9">
            <w:pPr>
              <w:spacing w:after="0"/>
              <w:ind w:right="72"/>
              <w:rPr>
                <w:highlight w:val="green"/>
              </w:rPr>
            </w:pPr>
            <w:r w:rsidRPr="00411FF6">
              <w:rPr>
                <w:highlight w:val="green"/>
              </w:rPr>
              <w:t xml:space="preserve">Note: Determine the SNR based on </w:t>
            </w:r>
            <w:r w:rsidRPr="00411FF6">
              <w:rPr>
                <w:color w:val="000000" w:themeColor="text1"/>
                <w:highlight w:val="green"/>
              </w:rPr>
              <w:t>based on agreement of Issue 2-1-1-1</w:t>
            </w:r>
          </w:p>
        </w:tc>
      </w:tr>
      <w:tr w:rsidR="00724DE6" w14:paraId="4DE952FD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B34A" w14:textId="77777777" w:rsidR="00724DE6" w:rsidRDefault="00724DE6" w:rsidP="006768E9">
            <w:pPr>
              <w:spacing w:after="0"/>
              <w:ind w:right="72"/>
            </w:pPr>
            <w:proofErr w:type="spellStart"/>
            <w:r>
              <w:t>Ês</w:t>
            </w:r>
            <w:proofErr w:type="spellEnd"/>
            <w:r>
              <w:t>/</w:t>
            </w:r>
            <w:proofErr w:type="spellStart"/>
            <w:r>
              <w:t>Iot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0CB4" w14:textId="77777777" w:rsidR="00724DE6" w:rsidRDefault="00724DE6" w:rsidP="006768E9">
            <w:pPr>
              <w:spacing w:after="0"/>
              <w:ind w:right="72"/>
            </w:pPr>
            <w:r>
              <w:t>dB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21AA" w14:textId="77777777" w:rsidR="00724DE6" w:rsidRDefault="00724DE6" w:rsidP="006768E9">
            <w:pPr>
              <w:spacing w:after="0"/>
              <w:ind w:right="72"/>
            </w:pPr>
            <w:r w:rsidRPr="00181423">
              <w:rPr>
                <w:highlight w:val="green"/>
              </w:rPr>
              <w:t xml:space="preserve">-3; </w:t>
            </w:r>
            <w:r w:rsidRPr="00181423">
              <w:rPr>
                <w:bCs/>
                <w:highlight w:val="green"/>
              </w:rPr>
              <w:t>-0.5dB; 2dB</w:t>
            </w:r>
            <w:r>
              <w:t xml:space="preserve"> 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7383" w14:textId="77777777" w:rsidR="00724DE6" w:rsidRDefault="00724DE6" w:rsidP="006768E9">
            <w:pPr>
              <w:spacing w:after="0"/>
              <w:ind w:right="72"/>
            </w:pPr>
            <w:r>
              <w:t>N/A</w:t>
            </w:r>
          </w:p>
        </w:tc>
      </w:tr>
      <w:tr w:rsidR="00724DE6" w14:paraId="303ABCED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8B0E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Propagation conditions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5514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DB67E8">
              <w:rPr>
                <w:color w:val="000000" w:themeColor="text1"/>
              </w:rPr>
              <w:t>-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B48F" w14:textId="77777777" w:rsidR="00724DE6" w:rsidRPr="00DB67E8" w:rsidRDefault="00724DE6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B67E8">
              <w:rPr>
                <w:rFonts w:ascii="Times New Roman" w:hAnsi="Times New Roman"/>
                <w:color w:val="000000" w:themeColor="text1"/>
                <w:lang w:val="en-US"/>
              </w:rPr>
              <w:t>FR1:</w:t>
            </w:r>
          </w:p>
          <w:p w14:paraId="2317B90D" w14:textId="77777777" w:rsidR="00724DE6" w:rsidRPr="00DB67E8" w:rsidRDefault="00724DE6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B67E8">
              <w:rPr>
                <w:rFonts w:ascii="Times New Roman" w:hAnsi="Times New Roman"/>
                <w:color w:val="000000" w:themeColor="text1"/>
                <w:lang w:val="en-US"/>
              </w:rPr>
              <w:t>AWGN</w:t>
            </w:r>
          </w:p>
          <w:p w14:paraId="6022FF2A" w14:textId="77777777" w:rsidR="00724DE6" w:rsidRPr="00DB67E8" w:rsidRDefault="00724DE6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DB67E8">
              <w:rPr>
                <w:rFonts w:ascii="Times New Roman" w:hAnsi="Times New Roman"/>
                <w:color w:val="000000" w:themeColor="text1"/>
                <w:lang w:val="en-US"/>
              </w:rPr>
              <w:t>TDL-C 300ns</w:t>
            </w:r>
          </w:p>
          <w:p w14:paraId="39A3C720" w14:textId="77777777" w:rsidR="00724DE6" w:rsidRPr="00DB67E8" w:rsidRDefault="00724DE6" w:rsidP="006768E9">
            <w:pPr>
              <w:pStyle w:val="TAL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14:paraId="5B1ADA6F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</w:tr>
      <w:tr w:rsidR="00724DE6" w14:paraId="5CD38674" w14:textId="77777777" w:rsidTr="006768E9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9974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  <w:r w:rsidRPr="00E75545">
              <w:rPr>
                <w:color w:val="000000" w:themeColor="text1"/>
              </w:rPr>
              <w:t>UE speed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CA50" w14:textId="77777777" w:rsidR="00724DE6" w:rsidRPr="00DB67E8" w:rsidRDefault="00724DE6" w:rsidP="006768E9">
            <w:pPr>
              <w:spacing w:after="0"/>
              <w:ind w:right="72"/>
              <w:rPr>
                <w:color w:val="000000" w:themeColor="text1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2A5E" w14:textId="77777777" w:rsidR="00724DE6" w:rsidRPr="00DB67E8" w:rsidRDefault="00724DE6" w:rsidP="006768E9">
            <w:pPr>
              <w:pStyle w:val="TAL"/>
              <w:rPr>
                <w:rFonts w:ascii="Times New Roman" w:hAnsi="Times New Roman"/>
                <w:color w:val="000000" w:themeColor="text1"/>
                <w:sz w:val="22"/>
                <w:lang w:val="sv-SE"/>
              </w:rPr>
            </w:pPr>
            <w:r w:rsidRPr="00DB67E8">
              <w:rPr>
                <w:rFonts w:ascii="Times New Roman" w:hAnsi="Times New Roman"/>
                <w:color w:val="000000" w:themeColor="text1"/>
                <w:sz w:val="22"/>
                <w:lang w:val="sv-SE"/>
              </w:rPr>
              <w:t xml:space="preserve">3 km/h  </w:t>
            </w:r>
          </w:p>
          <w:p w14:paraId="005520AF" w14:textId="77777777" w:rsidR="00724DE6" w:rsidRPr="00DB67E8" w:rsidRDefault="00724DE6" w:rsidP="006768E9">
            <w:pPr>
              <w:pStyle w:val="TAL"/>
              <w:rPr>
                <w:color w:val="000000" w:themeColor="text1"/>
                <w:lang w:val="sv-SE"/>
              </w:rPr>
            </w:pPr>
          </w:p>
        </w:tc>
      </w:tr>
      <w:tr w:rsidR="00724DE6" w14:paraId="7C8F8D16" w14:textId="77777777" w:rsidTr="006768E9">
        <w:trPr>
          <w:cantSplit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08C7" w14:textId="77777777" w:rsidR="00724DE6" w:rsidRDefault="00724DE6" w:rsidP="006768E9">
            <w:pPr>
              <w:spacing w:after="0"/>
              <w:ind w:right="72"/>
            </w:pPr>
          </w:p>
        </w:tc>
      </w:tr>
    </w:tbl>
    <w:p w14:paraId="2A247A2F" w14:textId="77777777" w:rsidR="00724DE6" w:rsidRPr="0051538E" w:rsidRDefault="00724DE6" w:rsidP="00724DE6">
      <w:pPr>
        <w:pStyle w:val="TH"/>
        <w:spacing w:after="60"/>
        <w:ind w:right="72"/>
        <w:rPr>
          <w:lang w:val="en-US"/>
        </w:rPr>
      </w:pPr>
    </w:p>
    <w:p w14:paraId="547013D9" w14:textId="77777777" w:rsidR="00724DE6" w:rsidRDefault="00724DE6" w:rsidP="00724DE6">
      <w:pPr>
        <w:pStyle w:val="TH"/>
        <w:spacing w:after="60"/>
        <w:ind w:right="72"/>
        <w:rPr>
          <w:rFonts w:eastAsia="等线"/>
          <w:i/>
          <w:color w:val="000000"/>
          <w:lang w:val="en-US"/>
        </w:rPr>
      </w:pPr>
      <w:r>
        <w:t>Table 3: UE-specific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6026"/>
      </w:tblGrid>
      <w:tr w:rsidR="00724DE6" w14:paraId="5AA07F46" w14:textId="77777777" w:rsidTr="006768E9">
        <w:trPr>
          <w:jc w:val="center"/>
        </w:trPr>
        <w:tc>
          <w:tcPr>
            <w:tcW w:w="2479" w:type="dxa"/>
            <w:shd w:val="clear" w:color="auto" w:fill="auto"/>
          </w:tcPr>
          <w:p w14:paraId="6AB63D34" w14:textId="77777777" w:rsidR="00724DE6" w:rsidRDefault="00724DE6" w:rsidP="006768E9">
            <w:pPr>
              <w:spacing w:after="0"/>
              <w:ind w:right="72"/>
            </w:pPr>
            <w:r>
              <w:t>[Receiver Filter]</w:t>
            </w:r>
          </w:p>
        </w:tc>
        <w:tc>
          <w:tcPr>
            <w:tcW w:w="6026" w:type="dxa"/>
            <w:shd w:val="clear" w:color="auto" w:fill="auto"/>
          </w:tcPr>
          <w:p w14:paraId="6C56D7C5" w14:textId="77777777" w:rsidR="00724DE6" w:rsidRDefault="00724DE6" w:rsidP="006768E9">
            <w:pPr>
              <w:spacing w:after="0"/>
              <w:ind w:right="72"/>
              <w:jc w:val="center"/>
            </w:pPr>
            <w:r>
              <w:t>[3th/5th Order Butterworth with 3.96MHz bandwidth]</w:t>
            </w:r>
          </w:p>
        </w:tc>
      </w:tr>
      <w:tr w:rsidR="00724DE6" w14:paraId="15093CD0" w14:textId="77777777" w:rsidTr="006768E9">
        <w:trPr>
          <w:jc w:val="center"/>
        </w:trPr>
        <w:tc>
          <w:tcPr>
            <w:tcW w:w="2479" w:type="dxa"/>
            <w:shd w:val="clear" w:color="auto" w:fill="auto"/>
          </w:tcPr>
          <w:p w14:paraId="5A3F910C" w14:textId="77777777" w:rsidR="00724DE6" w:rsidRDefault="00724DE6" w:rsidP="006768E9">
            <w:pPr>
              <w:spacing w:after="0"/>
              <w:ind w:right="72"/>
            </w:pPr>
            <w:r>
              <w:t>[Receiver ADC bit width]</w:t>
            </w:r>
          </w:p>
        </w:tc>
        <w:tc>
          <w:tcPr>
            <w:tcW w:w="6026" w:type="dxa"/>
            <w:shd w:val="clear" w:color="auto" w:fill="auto"/>
          </w:tcPr>
          <w:p w14:paraId="53AC536C" w14:textId="77777777" w:rsidR="00724DE6" w:rsidRDefault="00724DE6" w:rsidP="006768E9">
            <w:pPr>
              <w:spacing w:after="0"/>
              <w:ind w:right="72"/>
              <w:jc w:val="center"/>
            </w:pPr>
            <w:r>
              <w:t>[4 or 8-bitADC]</w:t>
            </w:r>
          </w:p>
        </w:tc>
      </w:tr>
      <w:tr w:rsidR="00724DE6" w14:paraId="21404672" w14:textId="77777777" w:rsidTr="006768E9">
        <w:trPr>
          <w:jc w:val="center"/>
        </w:trPr>
        <w:tc>
          <w:tcPr>
            <w:tcW w:w="2479" w:type="dxa"/>
            <w:shd w:val="clear" w:color="auto" w:fill="auto"/>
            <w:vAlign w:val="center"/>
          </w:tcPr>
          <w:p w14:paraId="1E6EC497" w14:textId="77777777" w:rsidR="00724DE6" w:rsidRDefault="00724DE6" w:rsidP="006768E9">
            <w:pPr>
              <w:spacing w:after="0"/>
              <w:ind w:right="72"/>
            </w:pPr>
            <w:r>
              <w:t>[Receiver Sampling Rate for LP-SS only]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1A78A435" w14:textId="77777777" w:rsidR="00724DE6" w:rsidRDefault="00724DE6" w:rsidP="006768E9">
            <w:pPr>
              <w:spacing w:after="0"/>
              <w:ind w:right="72"/>
              <w:jc w:val="center"/>
            </w:pPr>
            <w:r>
              <w:t>[3.84 or 7.68MHz]</w:t>
            </w:r>
          </w:p>
        </w:tc>
      </w:tr>
    </w:tbl>
    <w:p w14:paraId="39DB37F1" w14:textId="77777777" w:rsidR="00724DE6" w:rsidRDefault="00724DE6" w:rsidP="00724DE6">
      <w:pPr>
        <w:rPr>
          <w:b/>
          <w:color w:val="000000" w:themeColor="text1"/>
          <w:u w:val="single"/>
          <w:lang w:eastAsia="ko-KR"/>
        </w:rPr>
      </w:pPr>
    </w:p>
    <w:p w14:paraId="4FBBBDAC" w14:textId="77777777" w:rsidR="00F33F31" w:rsidRPr="00F33F31" w:rsidRDefault="00F33F31" w:rsidP="00F33F31">
      <w:pPr>
        <w:rPr>
          <w:lang w:val="en-US" w:eastAsia="zh-CN"/>
        </w:rPr>
      </w:pPr>
    </w:p>
    <w:p w14:paraId="5A6CB8FC" w14:textId="2753A88D" w:rsidR="002C4C7A" w:rsidRDefault="00634D36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noProof/>
          <w:color w:val="000000" w:themeColor="text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5FF2A" wp14:editId="7095D3BF">
                <wp:simplePos x="0" y="0"/>
                <wp:positionH relativeFrom="column">
                  <wp:posOffset>0</wp:posOffset>
                </wp:positionH>
                <wp:positionV relativeFrom="paragraph">
                  <wp:posOffset>140063</wp:posOffset>
                </wp:positionV>
                <wp:extent cx="5611041" cy="10886"/>
                <wp:effectExtent l="0" t="0" r="27940" b="273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1041" cy="1088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F30B8" id="直接连接符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05pt" to="441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" strokecolor="black [3200]" strokeweight="1.5pt">
                <v:stroke joinstyle="miter"/>
              </v:line>
            </w:pict>
          </mc:Fallback>
        </mc:AlternateContent>
      </w:r>
    </w:p>
    <w:p w14:paraId="351A1E96" w14:textId="77777777" w:rsidR="00B37845" w:rsidRDefault="00B37845">
      <w:pPr>
        <w:rPr>
          <w:color w:val="0070C0"/>
          <w:lang w:eastAsia="zh-CN"/>
        </w:rPr>
      </w:pPr>
    </w:p>
    <w:sectPr w:rsidR="00B37845">
      <w:pgSz w:w="12240" w:h="15840"/>
      <w:pgMar w:top="1440" w:right="1800" w:bottom="1440" w:left="1800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4D173" w14:textId="77777777" w:rsidR="009076CF" w:rsidRDefault="009076CF">
      <w:pPr>
        <w:spacing w:after="0"/>
      </w:pPr>
      <w:r>
        <w:separator/>
      </w:r>
    </w:p>
  </w:endnote>
  <w:endnote w:type="continuationSeparator" w:id="0">
    <w:p w14:paraId="131B9A8D" w14:textId="77777777" w:rsidR="009076CF" w:rsidRDefault="009076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D0103" w14:textId="77777777" w:rsidR="009076CF" w:rsidRDefault="009076CF">
      <w:pPr>
        <w:spacing w:after="0"/>
      </w:pPr>
      <w:r>
        <w:separator/>
      </w:r>
    </w:p>
  </w:footnote>
  <w:footnote w:type="continuationSeparator" w:id="0">
    <w:p w14:paraId="5832FD11" w14:textId="77777777" w:rsidR="009076CF" w:rsidRDefault="009076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CD2727"/>
    <w:multiLevelType w:val="singleLevel"/>
    <w:tmpl w:val="96CD27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B77D5C4"/>
    <w:multiLevelType w:val="singleLevel"/>
    <w:tmpl w:val="9B77D5C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D6850D6"/>
    <w:multiLevelType w:val="singleLevel"/>
    <w:tmpl w:val="AD6850D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B8F6145C"/>
    <w:multiLevelType w:val="singleLevel"/>
    <w:tmpl w:val="B8F6145C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4" w15:restartNumberingAfterBreak="0">
    <w:nsid w:val="C084ADF3"/>
    <w:multiLevelType w:val="multilevel"/>
    <w:tmpl w:val="C084ADF3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Arial" w:hint="default"/>
      </w:rPr>
    </w:lvl>
  </w:abstractNum>
  <w:abstractNum w:abstractNumId="5" w15:restartNumberingAfterBreak="0">
    <w:nsid w:val="FE220EA1"/>
    <w:multiLevelType w:val="singleLevel"/>
    <w:tmpl w:val="FE220EA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pStyle w:val="a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7" w15:restartNumberingAfterBreak="0">
    <w:nsid w:val="042C406E"/>
    <w:multiLevelType w:val="hybridMultilevel"/>
    <w:tmpl w:val="CEB4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70DCB"/>
    <w:multiLevelType w:val="hybridMultilevel"/>
    <w:tmpl w:val="8A1E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96332"/>
    <w:multiLevelType w:val="multilevel"/>
    <w:tmpl w:val="0D49633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2">
      <w:start w:val="15937"/>
      <w:numFmt w:val="bullet"/>
      <w:lvlText w:val="•"/>
      <w:lvlJc w:val="left"/>
      <w:pPr>
        <w:tabs>
          <w:tab w:val="left" w:pos="786"/>
        </w:tabs>
        <w:ind w:left="786" w:hanging="360"/>
      </w:pPr>
      <w:rPr>
        <w:rFonts w:ascii="Arial" w:hAnsi="Arial" w:hint="default"/>
      </w:rPr>
    </w:lvl>
    <w:lvl w:ilvl="3">
      <w:start w:val="15937"/>
      <w:numFmt w:val="bullet"/>
      <w:lvlText w:val="•"/>
      <w:lvlJc w:val="left"/>
      <w:pPr>
        <w:tabs>
          <w:tab w:val="left" w:pos="1494"/>
        </w:tabs>
        <w:ind w:left="1494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E7C5CAD"/>
    <w:multiLevelType w:val="multilevel"/>
    <w:tmpl w:val="0E7C5CAD"/>
    <w:lvl w:ilvl="0">
      <w:start w:val="1"/>
      <w:numFmt w:val="bullet"/>
      <w:pStyle w:val="Agreemen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121E363B"/>
    <w:multiLevelType w:val="multilevel"/>
    <w:tmpl w:val="121E363B"/>
    <w:lvl w:ilvl="0">
      <w:start w:val="1"/>
      <w:numFmt w:val="decimal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  <w:lang w:val="en-G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73D21"/>
    <w:multiLevelType w:val="multilevel"/>
    <w:tmpl w:val="1A973D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3E101C"/>
    <w:multiLevelType w:val="multilevel"/>
    <w:tmpl w:val="213E1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94A4A"/>
    <w:multiLevelType w:val="hybridMultilevel"/>
    <w:tmpl w:val="710C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C3A81"/>
    <w:multiLevelType w:val="singleLevel"/>
    <w:tmpl w:val="2DDC3A8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312E5E97"/>
    <w:multiLevelType w:val="multilevel"/>
    <w:tmpl w:val="312E5E97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386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386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7520941"/>
    <w:multiLevelType w:val="multilevel"/>
    <w:tmpl w:val="3752094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9012CE"/>
    <w:multiLevelType w:val="multilevel"/>
    <w:tmpl w:val="399012C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1" w15:restartNumberingAfterBreak="0">
    <w:nsid w:val="3B6F6479"/>
    <w:multiLevelType w:val="multilevel"/>
    <w:tmpl w:val="3B6F647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41C2895"/>
    <w:multiLevelType w:val="multilevel"/>
    <w:tmpl w:val="441C289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43675F"/>
    <w:multiLevelType w:val="hybridMultilevel"/>
    <w:tmpl w:val="00CA8AE6"/>
    <w:lvl w:ilvl="0" w:tplc="6276CD74">
      <w:start w:val="1"/>
      <w:numFmt w:val="bullet"/>
      <w:lvlText w:val=""/>
      <w:lvlJc w:val="left"/>
      <w:pPr>
        <w:ind w:left="996" w:hanging="420"/>
      </w:pPr>
      <w:rPr>
        <w:rFonts w:ascii="Wingdings" w:hAnsi="Wingdings" w:hint="default"/>
      </w:rPr>
    </w:lvl>
    <w:lvl w:ilvl="1" w:tplc="914EF338">
      <w:numFmt w:val="bullet"/>
      <w:lvlText w:val="◦"/>
      <w:lvlJc w:val="left"/>
      <w:pPr>
        <w:ind w:left="1416" w:hanging="420"/>
      </w:pPr>
      <w:rPr>
        <w:rFonts w:ascii="Calibri" w:hAnsi="Calibri" w:hint="default"/>
      </w:rPr>
    </w:lvl>
    <w:lvl w:ilvl="2" w:tplc="04090005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5" w15:restartNumberingAfterBreak="0">
    <w:nsid w:val="4CA65247"/>
    <w:multiLevelType w:val="multilevel"/>
    <w:tmpl w:val="4CA652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1099D"/>
    <w:multiLevelType w:val="hybridMultilevel"/>
    <w:tmpl w:val="EF985ACA"/>
    <w:lvl w:ilvl="0" w:tplc="6276CD74">
      <w:start w:val="1"/>
      <w:numFmt w:val="bullet"/>
      <w:lvlText w:val=""/>
      <w:lvlJc w:val="left"/>
      <w:pPr>
        <w:ind w:left="99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7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A44281"/>
    <w:multiLevelType w:val="multilevel"/>
    <w:tmpl w:val="4DA44281"/>
    <w:lvl w:ilvl="0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97B6B"/>
    <w:multiLevelType w:val="multilevel"/>
    <w:tmpl w:val="51597B6B"/>
    <w:lvl w:ilvl="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545D2CCD"/>
    <w:multiLevelType w:val="multilevel"/>
    <w:tmpl w:val="545D2CCD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584A59C4"/>
    <w:multiLevelType w:val="multilevel"/>
    <w:tmpl w:val="584A59C4"/>
    <w:lvl w:ilvl="0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3" w15:restartNumberingAfterBreak="0">
    <w:nsid w:val="59FC5ED6"/>
    <w:multiLevelType w:val="singleLevel"/>
    <w:tmpl w:val="59FC5ED6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34" w15:restartNumberingAfterBreak="0">
    <w:nsid w:val="5DC9389B"/>
    <w:multiLevelType w:val="multilevel"/>
    <w:tmpl w:val="5DC9389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3139A"/>
    <w:multiLevelType w:val="multilevel"/>
    <w:tmpl w:val="5E831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A0091"/>
    <w:multiLevelType w:val="multilevel"/>
    <w:tmpl w:val="601A0091"/>
    <w:lvl w:ilvl="0">
      <w:start w:val="1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509483D"/>
    <w:multiLevelType w:val="multilevel"/>
    <w:tmpl w:val="6509483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270C0"/>
    <w:multiLevelType w:val="hybridMultilevel"/>
    <w:tmpl w:val="57C214B4"/>
    <w:lvl w:ilvl="0" w:tplc="6276CD74">
      <w:start w:val="1"/>
      <w:numFmt w:val="bullet"/>
      <w:lvlText w:val=""/>
      <w:lvlJc w:val="left"/>
      <w:pPr>
        <w:ind w:left="996" w:hanging="420"/>
      </w:pPr>
      <w:rPr>
        <w:rFonts w:ascii="Wingdings" w:hAnsi="Wingdings" w:hint="default"/>
      </w:rPr>
    </w:lvl>
    <w:lvl w:ilvl="1" w:tplc="914EF338">
      <w:numFmt w:val="bullet"/>
      <w:lvlText w:val="◦"/>
      <w:lvlJc w:val="left"/>
      <w:pPr>
        <w:ind w:left="1416" w:hanging="420"/>
      </w:pPr>
      <w:rPr>
        <w:rFonts w:ascii="Calibri" w:hAnsi="Calibri" w:hint="default"/>
      </w:rPr>
    </w:lvl>
    <w:lvl w:ilvl="2" w:tplc="107005C4">
      <w:start w:val="1"/>
      <w:numFmt w:val="bullet"/>
      <w:lvlText w:val="-"/>
      <w:lvlJc w:val="left"/>
      <w:pPr>
        <w:ind w:left="1836" w:hanging="420"/>
      </w:pPr>
      <w:rPr>
        <w:rFonts w:ascii="Times New Roman" w:eastAsia="Malgun Gothic" w:hAnsi="Times New Roman" w:cs="Times New Roman" w:hint="default"/>
        <w:sz w:val="24"/>
      </w:rPr>
    </w:lvl>
    <w:lvl w:ilvl="3" w:tplc="914EF338">
      <w:numFmt w:val="bullet"/>
      <w:lvlText w:val="◦"/>
      <w:lvlJc w:val="left"/>
      <w:pPr>
        <w:ind w:left="2256" w:hanging="420"/>
      </w:pPr>
      <w:rPr>
        <w:rFonts w:ascii="Calibri" w:hAnsi="Calibri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40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42" w15:restartNumberingAfterBreak="0">
    <w:nsid w:val="73486789"/>
    <w:multiLevelType w:val="multilevel"/>
    <w:tmpl w:val="734867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364B2"/>
    <w:multiLevelType w:val="hybridMultilevel"/>
    <w:tmpl w:val="9C46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2409D"/>
    <w:multiLevelType w:val="hybridMultilevel"/>
    <w:tmpl w:val="1566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A55D3"/>
    <w:multiLevelType w:val="multilevel"/>
    <w:tmpl w:val="78FA55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463B4"/>
    <w:multiLevelType w:val="multilevel"/>
    <w:tmpl w:val="7C64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641C3"/>
    <w:multiLevelType w:val="multilevel"/>
    <w:tmpl w:val="7D3641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407A1"/>
    <w:multiLevelType w:val="singleLevel"/>
    <w:tmpl w:val="7E2407A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num w:numId="1">
    <w:abstractNumId w:val="2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3"/>
  </w:num>
  <w:num w:numId="5">
    <w:abstractNumId w:val="10"/>
  </w:num>
  <w:num w:numId="6">
    <w:abstractNumId w:val="41"/>
  </w:num>
  <w:num w:numId="7">
    <w:abstractNumId w:val="37"/>
  </w:num>
  <w:num w:numId="8">
    <w:abstractNumId w:val="6"/>
  </w:num>
  <w:num w:numId="9">
    <w:abstractNumId w:val="28"/>
  </w:num>
  <w:num w:numId="10">
    <w:abstractNumId w:val="40"/>
  </w:num>
  <w:num w:numId="11">
    <w:abstractNumId w:val="48"/>
  </w:num>
  <w:num w:numId="12">
    <w:abstractNumId w:val="4"/>
  </w:num>
  <w:num w:numId="13">
    <w:abstractNumId w:val="13"/>
  </w:num>
  <w:num w:numId="14">
    <w:abstractNumId w:val="9"/>
  </w:num>
  <w:num w:numId="15">
    <w:abstractNumId w:val="17"/>
  </w:num>
  <w:num w:numId="16">
    <w:abstractNumId w:val="14"/>
  </w:num>
  <w:num w:numId="17">
    <w:abstractNumId w:val="46"/>
  </w:num>
  <w:num w:numId="18">
    <w:abstractNumId w:val="35"/>
  </w:num>
  <w:num w:numId="19">
    <w:abstractNumId w:val="38"/>
  </w:num>
  <w:num w:numId="20">
    <w:abstractNumId w:val="34"/>
  </w:num>
  <w:num w:numId="21">
    <w:abstractNumId w:val="16"/>
  </w:num>
  <w:num w:numId="22">
    <w:abstractNumId w:val="36"/>
  </w:num>
  <w:num w:numId="23">
    <w:abstractNumId w:val="42"/>
  </w:num>
  <w:num w:numId="24">
    <w:abstractNumId w:val="0"/>
  </w:num>
  <w:num w:numId="25">
    <w:abstractNumId w:val="5"/>
  </w:num>
  <w:num w:numId="26">
    <w:abstractNumId w:val="12"/>
  </w:num>
  <w:num w:numId="27">
    <w:abstractNumId w:val="19"/>
  </w:num>
  <w:num w:numId="28">
    <w:abstractNumId w:val="29"/>
  </w:num>
  <w:num w:numId="29">
    <w:abstractNumId w:val="30"/>
  </w:num>
  <w:num w:numId="30">
    <w:abstractNumId w:val="31"/>
  </w:num>
  <w:num w:numId="31">
    <w:abstractNumId w:val="1"/>
  </w:num>
  <w:num w:numId="32">
    <w:abstractNumId w:val="22"/>
  </w:num>
  <w:num w:numId="33">
    <w:abstractNumId w:val="2"/>
  </w:num>
  <w:num w:numId="34">
    <w:abstractNumId w:val="33"/>
  </w:num>
  <w:num w:numId="35">
    <w:abstractNumId w:val="3"/>
  </w:num>
  <w:num w:numId="36">
    <w:abstractNumId w:val="21"/>
  </w:num>
  <w:num w:numId="37">
    <w:abstractNumId w:val="45"/>
  </w:num>
  <w:num w:numId="38">
    <w:abstractNumId w:val="47"/>
  </w:num>
  <w:num w:numId="39">
    <w:abstractNumId w:val="32"/>
  </w:num>
  <w:num w:numId="40">
    <w:abstractNumId w:val="25"/>
  </w:num>
  <w:num w:numId="41">
    <w:abstractNumId w:val="18"/>
  </w:num>
  <w:num w:numId="42">
    <w:abstractNumId w:val="44"/>
  </w:num>
  <w:num w:numId="43">
    <w:abstractNumId w:val="43"/>
  </w:num>
  <w:num w:numId="44">
    <w:abstractNumId w:val="26"/>
  </w:num>
  <w:num w:numId="45">
    <w:abstractNumId w:val="24"/>
  </w:num>
  <w:num w:numId="46">
    <w:abstractNumId w:val="39"/>
  </w:num>
  <w:num w:numId="47">
    <w:abstractNumId w:val="15"/>
  </w:num>
  <w:num w:numId="48">
    <w:abstractNumId w:val="7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BB6"/>
    <w:rsid w:val="00000E46"/>
    <w:rsid w:val="0000107C"/>
    <w:rsid w:val="00001084"/>
    <w:rsid w:val="00001389"/>
    <w:rsid w:val="00001726"/>
    <w:rsid w:val="0000223C"/>
    <w:rsid w:val="000029F8"/>
    <w:rsid w:val="00002C8B"/>
    <w:rsid w:val="00002FF8"/>
    <w:rsid w:val="00003592"/>
    <w:rsid w:val="00003AC8"/>
    <w:rsid w:val="00004165"/>
    <w:rsid w:val="000044E0"/>
    <w:rsid w:val="000049D6"/>
    <w:rsid w:val="0000528B"/>
    <w:rsid w:val="00005C94"/>
    <w:rsid w:val="00005FCF"/>
    <w:rsid w:val="000061A9"/>
    <w:rsid w:val="0000766F"/>
    <w:rsid w:val="00007A2E"/>
    <w:rsid w:val="00010E30"/>
    <w:rsid w:val="00011AFE"/>
    <w:rsid w:val="00012C3A"/>
    <w:rsid w:val="00016572"/>
    <w:rsid w:val="00016B85"/>
    <w:rsid w:val="0001765A"/>
    <w:rsid w:val="00017F93"/>
    <w:rsid w:val="00020C56"/>
    <w:rsid w:val="0002278B"/>
    <w:rsid w:val="00023FF5"/>
    <w:rsid w:val="00025302"/>
    <w:rsid w:val="000269FB"/>
    <w:rsid w:val="00026ACC"/>
    <w:rsid w:val="00027B06"/>
    <w:rsid w:val="00027B3E"/>
    <w:rsid w:val="00027C9F"/>
    <w:rsid w:val="0003002A"/>
    <w:rsid w:val="000303CD"/>
    <w:rsid w:val="00030E91"/>
    <w:rsid w:val="0003171D"/>
    <w:rsid w:val="00031A8B"/>
    <w:rsid w:val="00031C1D"/>
    <w:rsid w:val="000320F4"/>
    <w:rsid w:val="0003262A"/>
    <w:rsid w:val="00033CA7"/>
    <w:rsid w:val="00034433"/>
    <w:rsid w:val="000352DD"/>
    <w:rsid w:val="00035789"/>
    <w:rsid w:val="00035C50"/>
    <w:rsid w:val="00036131"/>
    <w:rsid w:val="00036580"/>
    <w:rsid w:val="0003691A"/>
    <w:rsid w:val="00036BDA"/>
    <w:rsid w:val="0003704C"/>
    <w:rsid w:val="00037438"/>
    <w:rsid w:val="000402D7"/>
    <w:rsid w:val="00040490"/>
    <w:rsid w:val="000405B0"/>
    <w:rsid w:val="00040F5C"/>
    <w:rsid w:val="00041749"/>
    <w:rsid w:val="00042488"/>
    <w:rsid w:val="000437EB"/>
    <w:rsid w:val="000439C9"/>
    <w:rsid w:val="00044532"/>
    <w:rsid w:val="00044D38"/>
    <w:rsid w:val="00044EC8"/>
    <w:rsid w:val="000457A1"/>
    <w:rsid w:val="00046215"/>
    <w:rsid w:val="000467B2"/>
    <w:rsid w:val="00046AF6"/>
    <w:rsid w:val="00046C78"/>
    <w:rsid w:val="00047554"/>
    <w:rsid w:val="000475C0"/>
    <w:rsid w:val="00050001"/>
    <w:rsid w:val="0005084F"/>
    <w:rsid w:val="00050AE8"/>
    <w:rsid w:val="00050CB6"/>
    <w:rsid w:val="00050D78"/>
    <w:rsid w:val="00051158"/>
    <w:rsid w:val="0005117C"/>
    <w:rsid w:val="000511E2"/>
    <w:rsid w:val="00051331"/>
    <w:rsid w:val="00051407"/>
    <w:rsid w:val="00051546"/>
    <w:rsid w:val="000518C5"/>
    <w:rsid w:val="00052041"/>
    <w:rsid w:val="000520BC"/>
    <w:rsid w:val="0005326A"/>
    <w:rsid w:val="00053468"/>
    <w:rsid w:val="000534E4"/>
    <w:rsid w:val="000548CF"/>
    <w:rsid w:val="00054C4E"/>
    <w:rsid w:val="00055800"/>
    <w:rsid w:val="00055A5A"/>
    <w:rsid w:val="00056F27"/>
    <w:rsid w:val="00057293"/>
    <w:rsid w:val="0006147B"/>
    <w:rsid w:val="00061A0A"/>
    <w:rsid w:val="0006243C"/>
    <w:rsid w:val="0006266D"/>
    <w:rsid w:val="00062CA6"/>
    <w:rsid w:val="00064C47"/>
    <w:rsid w:val="00064E55"/>
    <w:rsid w:val="0006513F"/>
    <w:rsid w:val="0006531C"/>
    <w:rsid w:val="00065506"/>
    <w:rsid w:val="0006555D"/>
    <w:rsid w:val="000658B4"/>
    <w:rsid w:val="00065D42"/>
    <w:rsid w:val="0006623B"/>
    <w:rsid w:val="00066BFF"/>
    <w:rsid w:val="0006741F"/>
    <w:rsid w:val="00070285"/>
    <w:rsid w:val="00070F3D"/>
    <w:rsid w:val="000719B5"/>
    <w:rsid w:val="00073655"/>
    <w:rsid w:val="0007382E"/>
    <w:rsid w:val="000740C1"/>
    <w:rsid w:val="000741C6"/>
    <w:rsid w:val="00074660"/>
    <w:rsid w:val="000746EC"/>
    <w:rsid w:val="0007539D"/>
    <w:rsid w:val="000755BA"/>
    <w:rsid w:val="0007577F"/>
    <w:rsid w:val="00076283"/>
    <w:rsid w:val="000766E1"/>
    <w:rsid w:val="00076F24"/>
    <w:rsid w:val="00077089"/>
    <w:rsid w:val="00077697"/>
    <w:rsid w:val="00077FF6"/>
    <w:rsid w:val="000802D6"/>
    <w:rsid w:val="000808BD"/>
    <w:rsid w:val="00080D82"/>
    <w:rsid w:val="0008109A"/>
    <w:rsid w:val="00081692"/>
    <w:rsid w:val="0008195B"/>
    <w:rsid w:val="000819E7"/>
    <w:rsid w:val="00081C2E"/>
    <w:rsid w:val="00081D20"/>
    <w:rsid w:val="00081FD7"/>
    <w:rsid w:val="0008205A"/>
    <w:rsid w:val="00082C46"/>
    <w:rsid w:val="00082D33"/>
    <w:rsid w:val="00083762"/>
    <w:rsid w:val="00083A64"/>
    <w:rsid w:val="00083C0E"/>
    <w:rsid w:val="00083EFA"/>
    <w:rsid w:val="000841AC"/>
    <w:rsid w:val="000843FE"/>
    <w:rsid w:val="00084D3B"/>
    <w:rsid w:val="000851A7"/>
    <w:rsid w:val="00085A0E"/>
    <w:rsid w:val="00086119"/>
    <w:rsid w:val="00087548"/>
    <w:rsid w:val="0008758B"/>
    <w:rsid w:val="000877C4"/>
    <w:rsid w:val="00087A68"/>
    <w:rsid w:val="00087E07"/>
    <w:rsid w:val="00090BA7"/>
    <w:rsid w:val="000913B8"/>
    <w:rsid w:val="000923EC"/>
    <w:rsid w:val="000929B8"/>
    <w:rsid w:val="000939CB"/>
    <w:rsid w:val="00093E67"/>
    <w:rsid w:val="00093E7E"/>
    <w:rsid w:val="0009539C"/>
    <w:rsid w:val="00096B34"/>
    <w:rsid w:val="0009773D"/>
    <w:rsid w:val="000978EF"/>
    <w:rsid w:val="000A0C41"/>
    <w:rsid w:val="000A0EF9"/>
    <w:rsid w:val="000A1064"/>
    <w:rsid w:val="000A1260"/>
    <w:rsid w:val="000A1830"/>
    <w:rsid w:val="000A303B"/>
    <w:rsid w:val="000A3572"/>
    <w:rsid w:val="000A4121"/>
    <w:rsid w:val="000A4AA3"/>
    <w:rsid w:val="000A4C95"/>
    <w:rsid w:val="000A550E"/>
    <w:rsid w:val="000A6EC4"/>
    <w:rsid w:val="000A72DA"/>
    <w:rsid w:val="000A7B7A"/>
    <w:rsid w:val="000A7C1D"/>
    <w:rsid w:val="000A7D45"/>
    <w:rsid w:val="000A7F78"/>
    <w:rsid w:val="000B0960"/>
    <w:rsid w:val="000B139E"/>
    <w:rsid w:val="000B1641"/>
    <w:rsid w:val="000B1A55"/>
    <w:rsid w:val="000B1BCD"/>
    <w:rsid w:val="000B20BB"/>
    <w:rsid w:val="000B2EF6"/>
    <w:rsid w:val="000B2FA6"/>
    <w:rsid w:val="000B3420"/>
    <w:rsid w:val="000B3D79"/>
    <w:rsid w:val="000B48C5"/>
    <w:rsid w:val="000B4AA0"/>
    <w:rsid w:val="000B4DC1"/>
    <w:rsid w:val="000B6E2E"/>
    <w:rsid w:val="000B7B68"/>
    <w:rsid w:val="000B7BAE"/>
    <w:rsid w:val="000C2553"/>
    <w:rsid w:val="000C2EB8"/>
    <w:rsid w:val="000C35A7"/>
    <w:rsid w:val="000C38C3"/>
    <w:rsid w:val="000C3B81"/>
    <w:rsid w:val="000C3D43"/>
    <w:rsid w:val="000C440B"/>
    <w:rsid w:val="000C4549"/>
    <w:rsid w:val="000C45E0"/>
    <w:rsid w:val="000C47D9"/>
    <w:rsid w:val="000C54EB"/>
    <w:rsid w:val="000D014A"/>
    <w:rsid w:val="000D0166"/>
    <w:rsid w:val="000D09FD"/>
    <w:rsid w:val="000D1433"/>
    <w:rsid w:val="000D19DE"/>
    <w:rsid w:val="000D1C62"/>
    <w:rsid w:val="000D292B"/>
    <w:rsid w:val="000D367A"/>
    <w:rsid w:val="000D3EEF"/>
    <w:rsid w:val="000D4235"/>
    <w:rsid w:val="000D44FB"/>
    <w:rsid w:val="000D471A"/>
    <w:rsid w:val="000D509D"/>
    <w:rsid w:val="000D574B"/>
    <w:rsid w:val="000D5A60"/>
    <w:rsid w:val="000D6866"/>
    <w:rsid w:val="000D6CFC"/>
    <w:rsid w:val="000E00B3"/>
    <w:rsid w:val="000E0E2B"/>
    <w:rsid w:val="000E1FCF"/>
    <w:rsid w:val="000E2A93"/>
    <w:rsid w:val="000E2C67"/>
    <w:rsid w:val="000E3A02"/>
    <w:rsid w:val="000E48A0"/>
    <w:rsid w:val="000E4A90"/>
    <w:rsid w:val="000E537B"/>
    <w:rsid w:val="000E57D0"/>
    <w:rsid w:val="000E5D91"/>
    <w:rsid w:val="000E7858"/>
    <w:rsid w:val="000E79EE"/>
    <w:rsid w:val="000F12AB"/>
    <w:rsid w:val="000F1474"/>
    <w:rsid w:val="000F27CB"/>
    <w:rsid w:val="000F30C7"/>
    <w:rsid w:val="000F350B"/>
    <w:rsid w:val="000F39CA"/>
    <w:rsid w:val="000F3CA0"/>
    <w:rsid w:val="000F3DAF"/>
    <w:rsid w:val="000F4128"/>
    <w:rsid w:val="000F4C85"/>
    <w:rsid w:val="000F50D5"/>
    <w:rsid w:val="000F5711"/>
    <w:rsid w:val="000F72CC"/>
    <w:rsid w:val="000F7D11"/>
    <w:rsid w:val="000F7F42"/>
    <w:rsid w:val="00102BD5"/>
    <w:rsid w:val="00102DAB"/>
    <w:rsid w:val="00102F81"/>
    <w:rsid w:val="00103152"/>
    <w:rsid w:val="001039AB"/>
    <w:rsid w:val="00103AFD"/>
    <w:rsid w:val="00104702"/>
    <w:rsid w:val="00104B03"/>
    <w:rsid w:val="001068E8"/>
    <w:rsid w:val="00107895"/>
    <w:rsid w:val="00107927"/>
    <w:rsid w:val="001103DE"/>
    <w:rsid w:val="00110E26"/>
    <w:rsid w:val="00111143"/>
    <w:rsid w:val="00111321"/>
    <w:rsid w:val="00111354"/>
    <w:rsid w:val="00112105"/>
    <w:rsid w:val="0011261E"/>
    <w:rsid w:val="001128E7"/>
    <w:rsid w:val="00114236"/>
    <w:rsid w:val="00115554"/>
    <w:rsid w:val="001156D9"/>
    <w:rsid w:val="0011577C"/>
    <w:rsid w:val="001159BE"/>
    <w:rsid w:val="00117BD6"/>
    <w:rsid w:val="001200D3"/>
    <w:rsid w:val="0012022F"/>
    <w:rsid w:val="001206C2"/>
    <w:rsid w:val="00121978"/>
    <w:rsid w:val="00122168"/>
    <w:rsid w:val="00122174"/>
    <w:rsid w:val="00123422"/>
    <w:rsid w:val="00123866"/>
    <w:rsid w:val="00123C98"/>
    <w:rsid w:val="00123DA4"/>
    <w:rsid w:val="0012434F"/>
    <w:rsid w:val="001248D9"/>
    <w:rsid w:val="00124AE3"/>
    <w:rsid w:val="00124B6A"/>
    <w:rsid w:val="00125047"/>
    <w:rsid w:val="0012545C"/>
    <w:rsid w:val="00125643"/>
    <w:rsid w:val="001262B2"/>
    <w:rsid w:val="0012631F"/>
    <w:rsid w:val="00126767"/>
    <w:rsid w:val="001272F2"/>
    <w:rsid w:val="00127358"/>
    <w:rsid w:val="001273ED"/>
    <w:rsid w:val="00130122"/>
    <w:rsid w:val="00130462"/>
    <w:rsid w:val="001306F3"/>
    <w:rsid w:val="001308AA"/>
    <w:rsid w:val="00130A84"/>
    <w:rsid w:val="00131489"/>
    <w:rsid w:val="00132F15"/>
    <w:rsid w:val="00134686"/>
    <w:rsid w:val="00134801"/>
    <w:rsid w:val="00134B62"/>
    <w:rsid w:val="00135614"/>
    <w:rsid w:val="00136ADC"/>
    <w:rsid w:val="00136D4C"/>
    <w:rsid w:val="00137856"/>
    <w:rsid w:val="00140866"/>
    <w:rsid w:val="0014126E"/>
    <w:rsid w:val="00141BE1"/>
    <w:rsid w:val="00142263"/>
    <w:rsid w:val="00142538"/>
    <w:rsid w:val="00142585"/>
    <w:rsid w:val="00142A46"/>
    <w:rsid w:val="00142AD6"/>
    <w:rsid w:val="00142BB9"/>
    <w:rsid w:val="001430BF"/>
    <w:rsid w:val="001431D7"/>
    <w:rsid w:val="001437B0"/>
    <w:rsid w:val="00143F34"/>
    <w:rsid w:val="00144F96"/>
    <w:rsid w:val="00145139"/>
    <w:rsid w:val="0014514E"/>
    <w:rsid w:val="00145703"/>
    <w:rsid w:val="00145A44"/>
    <w:rsid w:val="00147138"/>
    <w:rsid w:val="001478D8"/>
    <w:rsid w:val="00147A1E"/>
    <w:rsid w:val="001505B9"/>
    <w:rsid w:val="00150F57"/>
    <w:rsid w:val="00150F88"/>
    <w:rsid w:val="0015132E"/>
    <w:rsid w:val="00151EAC"/>
    <w:rsid w:val="00151EE4"/>
    <w:rsid w:val="00151EE7"/>
    <w:rsid w:val="00151F27"/>
    <w:rsid w:val="00153528"/>
    <w:rsid w:val="00153ED2"/>
    <w:rsid w:val="00154B44"/>
    <w:rsid w:val="00154E68"/>
    <w:rsid w:val="001552A8"/>
    <w:rsid w:val="00155474"/>
    <w:rsid w:val="00155F6A"/>
    <w:rsid w:val="0015605B"/>
    <w:rsid w:val="0015622D"/>
    <w:rsid w:val="00156431"/>
    <w:rsid w:val="001564C2"/>
    <w:rsid w:val="00156B01"/>
    <w:rsid w:val="00157CCB"/>
    <w:rsid w:val="00157D8B"/>
    <w:rsid w:val="00160668"/>
    <w:rsid w:val="00160AA7"/>
    <w:rsid w:val="00160F20"/>
    <w:rsid w:val="00161823"/>
    <w:rsid w:val="00161A31"/>
    <w:rsid w:val="00161CEF"/>
    <w:rsid w:val="00162548"/>
    <w:rsid w:val="001625A5"/>
    <w:rsid w:val="00163400"/>
    <w:rsid w:val="00167CB5"/>
    <w:rsid w:val="00167E35"/>
    <w:rsid w:val="001704F7"/>
    <w:rsid w:val="0017125A"/>
    <w:rsid w:val="001717D2"/>
    <w:rsid w:val="0017190D"/>
    <w:rsid w:val="0017192C"/>
    <w:rsid w:val="00171B37"/>
    <w:rsid w:val="00172183"/>
    <w:rsid w:val="00172807"/>
    <w:rsid w:val="00173EF7"/>
    <w:rsid w:val="0017421C"/>
    <w:rsid w:val="00174ADD"/>
    <w:rsid w:val="001751AB"/>
    <w:rsid w:val="00175A3F"/>
    <w:rsid w:val="00175E91"/>
    <w:rsid w:val="0017617D"/>
    <w:rsid w:val="001770C5"/>
    <w:rsid w:val="00180455"/>
    <w:rsid w:val="00180914"/>
    <w:rsid w:val="00180E09"/>
    <w:rsid w:val="001814F2"/>
    <w:rsid w:val="00183D4C"/>
    <w:rsid w:val="00183DF3"/>
    <w:rsid w:val="00183E00"/>
    <w:rsid w:val="00183F6D"/>
    <w:rsid w:val="00184437"/>
    <w:rsid w:val="00184766"/>
    <w:rsid w:val="00185650"/>
    <w:rsid w:val="00186388"/>
    <w:rsid w:val="0018670E"/>
    <w:rsid w:val="001873F6"/>
    <w:rsid w:val="00190A01"/>
    <w:rsid w:val="0019219A"/>
    <w:rsid w:val="00192574"/>
    <w:rsid w:val="00193217"/>
    <w:rsid w:val="001932C1"/>
    <w:rsid w:val="00193381"/>
    <w:rsid w:val="00194390"/>
    <w:rsid w:val="00195077"/>
    <w:rsid w:val="001962D9"/>
    <w:rsid w:val="0019660D"/>
    <w:rsid w:val="00197110"/>
    <w:rsid w:val="001972BC"/>
    <w:rsid w:val="001A0196"/>
    <w:rsid w:val="001A033F"/>
    <w:rsid w:val="001A08AA"/>
    <w:rsid w:val="001A1990"/>
    <w:rsid w:val="001A1F6E"/>
    <w:rsid w:val="001A3DB9"/>
    <w:rsid w:val="001A599C"/>
    <w:rsid w:val="001A59CB"/>
    <w:rsid w:val="001A6655"/>
    <w:rsid w:val="001A66A2"/>
    <w:rsid w:val="001A737B"/>
    <w:rsid w:val="001A7FB8"/>
    <w:rsid w:val="001B0B75"/>
    <w:rsid w:val="001B1983"/>
    <w:rsid w:val="001B1BB1"/>
    <w:rsid w:val="001B1CD2"/>
    <w:rsid w:val="001B21FE"/>
    <w:rsid w:val="001B57B5"/>
    <w:rsid w:val="001B68F3"/>
    <w:rsid w:val="001B6A2C"/>
    <w:rsid w:val="001B76D3"/>
    <w:rsid w:val="001B7991"/>
    <w:rsid w:val="001B7FC0"/>
    <w:rsid w:val="001C0222"/>
    <w:rsid w:val="001C0590"/>
    <w:rsid w:val="001C0E78"/>
    <w:rsid w:val="001C1409"/>
    <w:rsid w:val="001C148B"/>
    <w:rsid w:val="001C1EF9"/>
    <w:rsid w:val="001C20DD"/>
    <w:rsid w:val="001C2A40"/>
    <w:rsid w:val="001C2AE6"/>
    <w:rsid w:val="001C3C9F"/>
    <w:rsid w:val="001C434D"/>
    <w:rsid w:val="001C4A89"/>
    <w:rsid w:val="001C5B2F"/>
    <w:rsid w:val="001C5F21"/>
    <w:rsid w:val="001C6177"/>
    <w:rsid w:val="001C6306"/>
    <w:rsid w:val="001C67C3"/>
    <w:rsid w:val="001C67F9"/>
    <w:rsid w:val="001C708D"/>
    <w:rsid w:val="001C7D75"/>
    <w:rsid w:val="001D0363"/>
    <w:rsid w:val="001D1112"/>
    <w:rsid w:val="001D12B4"/>
    <w:rsid w:val="001D1B07"/>
    <w:rsid w:val="001D2E84"/>
    <w:rsid w:val="001D32F8"/>
    <w:rsid w:val="001D35A0"/>
    <w:rsid w:val="001D59EC"/>
    <w:rsid w:val="001D7239"/>
    <w:rsid w:val="001D7B16"/>
    <w:rsid w:val="001D7D94"/>
    <w:rsid w:val="001E07E5"/>
    <w:rsid w:val="001E0A28"/>
    <w:rsid w:val="001E15A4"/>
    <w:rsid w:val="001E1EE1"/>
    <w:rsid w:val="001E20E8"/>
    <w:rsid w:val="001E36B0"/>
    <w:rsid w:val="001E405D"/>
    <w:rsid w:val="001E4218"/>
    <w:rsid w:val="001E46FA"/>
    <w:rsid w:val="001E4A65"/>
    <w:rsid w:val="001E4B30"/>
    <w:rsid w:val="001E5333"/>
    <w:rsid w:val="001E6AE0"/>
    <w:rsid w:val="001E6B4E"/>
    <w:rsid w:val="001E6C4D"/>
    <w:rsid w:val="001F0172"/>
    <w:rsid w:val="001F07BD"/>
    <w:rsid w:val="001F084E"/>
    <w:rsid w:val="001F0B20"/>
    <w:rsid w:val="001F1030"/>
    <w:rsid w:val="001F2179"/>
    <w:rsid w:val="001F32F7"/>
    <w:rsid w:val="001F33F0"/>
    <w:rsid w:val="001F362C"/>
    <w:rsid w:val="001F445F"/>
    <w:rsid w:val="001F4897"/>
    <w:rsid w:val="001F4912"/>
    <w:rsid w:val="001F4D72"/>
    <w:rsid w:val="001F4F9A"/>
    <w:rsid w:val="001F54EE"/>
    <w:rsid w:val="001F6025"/>
    <w:rsid w:val="001F76F2"/>
    <w:rsid w:val="001F7CB2"/>
    <w:rsid w:val="00200111"/>
    <w:rsid w:val="00200829"/>
    <w:rsid w:val="00200A62"/>
    <w:rsid w:val="00202471"/>
    <w:rsid w:val="00203740"/>
    <w:rsid w:val="00204729"/>
    <w:rsid w:val="00206858"/>
    <w:rsid w:val="00206AA0"/>
    <w:rsid w:val="00207460"/>
    <w:rsid w:val="002075FF"/>
    <w:rsid w:val="00210680"/>
    <w:rsid w:val="00210B1E"/>
    <w:rsid w:val="0021336A"/>
    <w:rsid w:val="002138EA"/>
    <w:rsid w:val="002139EA"/>
    <w:rsid w:val="00213EB4"/>
    <w:rsid w:val="00213F84"/>
    <w:rsid w:val="00214020"/>
    <w:rsid w:val="00214CDC"/>
    <w:rsid w:val="00214FBD"/>
    <w:rsid w:val="0021520A"/>
    <w:rsid w:val="00216E1C"/>
    <w:rsid w:val="0021764A"/>
    <w:rsid w:val="00220D41"/>
    <w:rsid w:val="00221E08"/>
    <w:rsid w:val="00222897"/>
    <w:rsid w:val="00222B0C"/>
    <w:rsid w:val="00223AF3"/>
    <w:rsid w:val="002244EF"/>
    <w:rsid w:val="0022539E"/>
    <w:rsid w:val="00225920"/>
    <w:rsid w:val="002267F8"/>
    <w:rsid w:val="0022695F"/>
    <w:rsid w:val="00226E93"/>
    <w:rsid w:val="0022709D"/>
    <w:rsid w:val="00230280"/>
    <w:rsid w:val="0023051F"/>
    <w:rsid w:val="002307E5"/>
    <w:rsid w:val="00231429"/>
    <w:rsid w:val="00231609"/>
    <w:rsid w:val="0023354D"/>
    <w:rsid w:val="0023382D"/>
    <w:rsid w:val="00235249"/>
    <w:rsid w:val="00235394"/>
    <w:rsid w:val="00235577"/>
    <w:rsid w:val="002357E7"/>
    <w:rsid w:val="002363BD"/>
    <w:rsid w:val="00236682"/>
    <w:rsid w:val="002368A7"/>
    <w:rsid w:val="00236960"/>
    <w:rsid w:val="00236CA8"/>
    <w:rsid w:val="002371B2"/>
    <w:rsid w:val="00241144"/>
    <w:rsid w:val="0024165B"/>
    <w:rsid w:val="00241BC9"/>
    <w:rsid w:val="0024227F"/>
    <w:rsid w:val="00243131"/>
    <w:rsid w:val="002434A4"/>
    <w:rsid w:val="002435CA"/>
    <w:rsid w:val="0024469F"/>
    <w:rsid w:val="0024478D"/>
    <w:rsid w:val="00244A3B"/>
    <w:rsid w:val="00244A91"/>
    <w:rsid w:val="00244E9B"/>
    <w:rsid w:val="00244FEF"/>
    <w:rsid w:val="00246435"/>
    <w:rsid w:val="00246BBD"/>
    <w:rsid w:val="0024725F"/>
    <w:rsid w:val="00250B5B"/>
    <w:rsid w:val="00250D6A"/>
    <w:rsid w:val="00251C1D"/>
    <w:rsid w:val="002524F8"/>
    <w:rsid w:val="00252DB8"/>
    <w:rsid w:val="002536AD"/>
    <w:rsid w:val="002537BC"/>
    <w:rsid w:val="00253DD8"/>
    <w:rsid w:val="00255C58"/>
    <w:rsid w:val="002561F7"/>
    <w:rsid w:val="00256D63"/>
    <w:rsid w:val="00257D65"/>
    <w:rsid w:val="00260E63"/>
    <w:rsid w:val="00260EC7"/>
    <w:rsid w:val="00260F0C"/>
    <w:rsid w:val="00261539"/>
    <w:rsid w:val="0026179F"/>
    <w:rsid w:val="002623CF"/>
    <w:rsid w:val="00263463"/>
    <w:rsid w:val="00263FE1"/>
    <w:rsid w:val="00264D50"/>
    <w:rsid w:val="00265849"/>
    <w:rsid w:val="00266291"/>
    <w:rsid w:val="002664D4"/>
    <w:rsid w:val="0026658A"/>
    <w:rsid w:val="002666AE"/>
    <w:rsid w:val="002676A4"/>
    <w:rsid w:val="00267759"/>
    <w:rsid w:val="00267E1E"/>
    <w:rsid w:val="002701BB"/>
    <w:rsid w:val="00270D3B"/>
    <w:rsid w:val="002712C3"/>
    <w:rsid w:val="0027175E"/>
    <w:rsid w:val="00271F2A"/>
    <w:rsid w:val="00272317"/>
    <w:rsid w:val="00272365"/>
    <w:rsid w:val="00272864"/>
    <w:rsid w:val="0027293C"/>
    <w:rsid w:val="0027370C"/>
    <w:rsid w:val="00274E1A"/>
    <w:rsid w:val="00274E25"/>
    <w:rsid w:val="00275D8A"/>
    <w:rsid w:val="00275FEB"/>
    <w:rsid w:val="002768A5"/>
    <w:rsid w:val="002775B1"/>
    <w:rsid w:val="002775B9"/>
    <w:rsid w:val="00277FB1"/>
    <w:rsid w:val="0028039D"/>
    <w:rsid w:val="00280529"/>
    <w:rsid w:val="002809B3"/>
    <w:rsid w:val="00280A76"/>
    <w:rsid w:val="002811C4"/>
    <w:rsid w:val="00281582"/>
    <w:rsid w:val="00281D30"/>
    <w:rsid w:val="00281D78"/>
    <w:rsid w:val="00282213"/>
    <w:rsid w:val="00282244"/>
    <w:rsid w:val="00282277"/>
    <w:rsid w:val="00282B53"/>
    <w:rsid w:val="00282E40"/>
    <w:rsid w:val="00283C29"/>
    <w:rsid w:val="00283D7D"/>
    <w:rsid w:val="00284016"/>
    <w:rsid w:val="0028482A"/>
    <w:rsid w:val="00284A1D"/>
    <w:rsid w:val="002858BF"/>
    <w:rsid w:val="00285CFD"/>
    <w:rsid w:val="00286567"/>
    <w:rsid w:val="0028709C"/>
    <w:rsid w:val="002870E5"/>
    <w:rsid w:val="00287D0E"/>
    <w:rsid w:val="00287E9F"/>
    <w:rsid w:val="0029031E"/>
    <w:rsid w:val="0029082E"/>
    <w:rsid w:val="00291A7F"/>
    <w:rsid w:val="00293466"/>
    <w:rsid w:val="0029370F"/>
    <w:rsid w:val="00293762"/>
    <w:rsid w:val="002937FD"/>
    <w:rsid w:val="002939AF"/>
    <w:rsid w:val="00293B3C"/>
    <w:rsid w:val="00293BBD"/>
    <w:rsid w:val="00294491"/>
    <w:rsid w:val="00294760"/>
    <w:rsid w:val="0029495F"/>
    <w:rsid w:val="00294BDE"/>
    <w:rsid w:val="00295CE6"/>
    <w:rsid w:val="002966F7"/>
    <w:rsid w:val="002A053B"/>
    <w:rsid w:val="002A08CE"/>
    <w:rsid w:val="002A0CED"/>
    <w:rsid w:val="002A1565"/>
    <w:rsid w:val="002A18E1"/>
    <w:rsid w:val="002A271C"/>
    <w:rsid w:val="002A2C28"/>
    <w:rsid w:val="002A34D8"/>
    <w:rsid w:val="002A3771"/>
    <w:rsid w:val="002A4C03"/>
    <w:rsid w:val="002A4CD0"/>
    <w:rsid w:val="002A501B"/>
    <w:rsid w:val="002A54BE"/>
    <w:rsid w:val="002A5BB6"/>
    <w:rsid w:val="002A60F3"/>
    <w:rsid w:val="002A62C6"/>
    <w:rsid w:val="002A68D8"/>
    <w:rsid w:val="002A6B19"/>
    <w:rsid w:val="002A7A81"/>
    <w:rsid w:val="002A7B46"/>
    <w:rsid w:val="002A7DA6"/>
    <w:rsid w:val="002A7DE1"/>
    <w:rsid w:val="002B0E61"/>
    <w:rsid w:val="002B0F79"/>
    <w:rsid w:val="002B2041"/>
    <w:rsid w:val="002B2B19"/>
    <w:rsid w:val="002B32EB"/>
    <w:rsid w:val="002B3925"/>
    <w:rsid w:val="002B43EA"/>
    <w:rsid w:val="002B461B"/>
    <w:rsid w:val="002B4F45"/>
    <w:rsid w:val="002B516C"/>
    <w:rsid w:val="002B5B04"/>
    <w:rsid w:val="002B5E1D"/>
    <w:rsid w:val="002B60C1"/>
    <w:rsid w:val="002B7430"/>
    <w:rsid w:val="002B7CA6"/>
    <w:rsid w:val="002C050E"/>
    <w:rsid w:val="002C121E"/>
    <w:rsid w:val="002C13F5"/>
    <w:rsid w:val="002C2423"/>
    <w:rsid w:val="002C2A31"/>
    <w:rsid w:val="002C34E2"/>
    <w:rsid w:val="002C4B52"/>
    <w:rsid w:val="002C4C7A"/>
    <w:rsid w:val="002C4F1A"/>
    <w:rsid w:val="002C506F"/>
    <w:rsid w:val="002C5553"/>
    <w:rsid w:val="002C591D"/>
    <w:rsid w:val="002C7432"/>
    <w:rsid w:val="002C7644"/>
    <w:rsid w:val="002C7F9C"/>
    <w:rsid w:val="002D0107"/>
    <w:rsid w:val="002D03E5"/>
    <w:rsid w:val="002D0766"/>
    <w:rsid w:val="002D22B0"/>
    <w:rsid w:val="002D32F9"/>
    <w:rsid w:val="002D36EB"/>
    <w:rsid w:val="002D41CE"/>
    <w:rsid w:val="002D6127"/>
    <w:rsid w:val="002D6BDF"/>
    <w:rsid w:val="002E0CAD"/>
    <w:rsid w:val="002E0E9B"/>
    <w:rsid w:val="002E137D"/>
    <w:rsid w:val="002E2CE9"/>
    <w:rsid w:val="002E2EB7"/>
    <w:rsid w:val="002E3BD9"/>
    <w:rsid w:val="002E3BF7"/>
    <w:rsid w:val="002E403E"/>
    <w:rsid w:val="002E4C74"/>
    <w:rsid w:val="002E50B9"/>
    <w:rsid w:val="002E5E24"/>
    <w:rsid w:val="002E633F"/>
    <w:rsid w:val="002E71D3"/>
    <w:rsid w:val="002E7643"/>
    <w:rsid w:val="002F10A1"/>
    <w:rsid w:val="002F158C"/>
    <w:rsid w:val="002F3816"/>
    <w:rsid w:val="002F4093"/>
    <w:rsid w:val="002F425A"/>
    <w:rsid w:val="002F4B5A"/>
    <w:rsid w:val="002F5053"/>
    <w:rsid w:val="002F5636"/>
    <w:rsid w:val="002F57BD"/>
    <w:rsid w:val="002F5817"/>
    <w:rsid w:val="002F5B3A"/>
    <w:rsid w:val="002F6DA4"/>
    <w:rsid w:val="002F6F30"/>
    <w:rsid w:val="002F71F5"/>
    <w:rsid w:val="002F7246"/>
    <w:rsid w:val="00300AEC"/>
    <w:rsid w:val="00300E70"/>
    <w:rsid w:val="00302034"/>
    <w:rsid w:val="003022A5"/>
    <w:rsid w:val="00302E1E"/>
    <w:rsid w:val="0030334E"/>
    <w:rsid w:val="003039C8"/>
    <w:rsid w:val="00303D78"/>
    <w:rsid w:val="0030432D"/>
    <w:rsid w:val="00305162"/>
    <w:rsid w:val="00305ADA"/>
    <w:rsid w:val="00306D49"/>
    <w:rsid w:val="00307460"/>
    <w:rsid w:val="00307E51"/>
    <w:rsid w:val="00307F1A"/>
    <w:rsid w:val="00310567"/>
    <w:rsid w:val="0031100B"/>
    <w:rsid w:val="00311363"/>
    <w:rsid w:val="003115DF"/>
    <w:rsid w:val="00312BF5"/>
    <w:rsid w:val="00313091"/>
    <w:rsid w:val="00313B42"/>
    <w:rsid w:val="0031440E"/>
    <w:rsid w:val="00315867"/>
    <w:rsid w:val="00315944"/>
    <w:rsid w:val="00315AD2"/>
    <w:rsid w:val="00316216"/>
    <w:rsid w:val="0031685F"/>
    <w:rsid w:val="003175F1"/>
    <w:rsid w:val="00317B89"/>
    <w:rsid w:val="003200AB"/>
    <w:rsid w:val="00320D1A"/>
    <w:rsid w:val="00321150"/>
    <w:rsid w:val="00321372"/>
    <w:rsid w:val="003219CB"/>
    <w:rsid w:val="00323214"/>
    <w:rsid w:val="003239B9"/>
    <w:rsid w:val="00323C25"/>
    <w:rsid w:val="00323E61"/>
    <w:rsid w:val="0032443F"/>
    <w:rsid w:val="0032541D"/>
    <w:rsid w:val="0032557A"/>
    <w:rsid w:val="003260D7"/>
    <w:rsid w:val="00326868"/>
    <w:rsid w:val="0032786F"/>
    <w:rsid w:val="003279AE"/>
    <w:rsid w:val="00327A73"/>
    <w:rsid w:val="0033052D"/>
    <w:rsid w:val="0033053B"/>
    <w:rsid w:val="0033149E"/>
    <w:rsid w:val="003317EB"/>
    <w:rsid w:val="00331C8F"/>
    <w:rsid w:val="00331EC8"/>
    <w:rsid w:val="003322BB"/>
    <w:rsid w:val="00332663"/>
    <w:rsid w:val="00332A44"/>
    <w:rsid w:val="00332E5A"/>
    <w:rsid w:val="00334A44"/>
    <w:rsid w:val="003364EA"/>
    <w:rsid w:val="00336697"/>
    <w:rsid w:val="00337381"/>
    <w:rsid w:val="00337CB1"/>
    <w:rsid w:val="00340B41"/>
    <w:rsid w:val="003418CB"/>
    <w:rsid w:val="00341A16"/>
    <w:rsid w:val="003431B5"/>
    <w:rsid w:val="00343CF1"/>
    <w:rsid w:val="00344F5D"/>
    <w:rsid w:val="003459F5"/>
    <w:rsid w:val="00346131"/>
    <w:rsid w:val="00346B76"/>
    <w:rsid w:val="00346E31"/>
    <w:rsid w:val="00346E54"/>
    <w:rsid w:val="00347260"/>
    <w:rsid w:val="00347D27"/>
    <w:rsid w:val="0035128F"/>
    <w:rsid w:val="00351DC4"/>
    <w:rsid w:val="003534E6"/>
    <w:rsid w:val="00354A9B"/>
    <w:rsid w:val="00355873"/>
    <w:rsid w:val="00355D4A"/>
    <w:rsid w:val="0035660F"/>
    <w:rsid w:val="003566A4"/>
    <w:rsid w:val="00356955"/>
    <w:rsid w:val="00356F84"/>
    <w:rsid w:val="00357406"/>
    <w:rsid w:val="00360868"/>
    <w:rsid w:val="003608A5"/>
    <w:rsid w:val="00360B1A"/>
    <w:rsid w:val="0036289A"/>
    <w:rsid w:val="003628B9"/>
    <w:rsid w:val="00362D8F"/>
    <w:rsid w:val="0036314F"/>
    <w:rsid w:val="003632E1"/>
    <w:rsid w:val="00363950"/>
    <w:rsid w:val="00363D58"/>
    <w:rsid w:val="00364298"/>
    <w:rsid w:val="003646A8"/>
    <w:rsid w:val="003649E2"/>
    <w:rsid w:val="00364BCD"/>
    <w:rsid w:val="00365271"/>
    <w:rsid w:val="0036587E"/>
    <w:rsid w:val="003661BB"/>
    <w:rsid w:val="0036623E"/>
    <w:rsid w:val="00367724"/>
    <w:rsid w:val="00367BDB"/>
    <w:rsid w:val="00370751"/>
    <w:rsid w:val="00370B07"/>
    <w:rsid w:val="003710BA"/>
    <w:rsid w:val="00373CAE"/>
    <w:rsid w:val="00374A7F"/>
    <w:rsid w:val="00376B5A"/>
    <w:rsid w:val="00376F15"/>
    <w:rsid w:val="003770F6"/>
    <w:rsid w:val="00380163"/>
    <w:rsid w:val="00380546"/>
    <w:rsid w:val="003812B9"/>
    <w:rsid w:val="00381579"/>
    <w:rsid w:val="00381E04"/>
    <w:rsid w:val="003824CD"/>
    <w:rsid w:val="00382E56"/>
    <w:rsid w:val="00382F26"/>
    <w:rsid w:val="00382F98"/>
    <w:rsid w:val="00383193"/>
    <w:rsid w:val="00383E37"/>
    <w:rsid w:val="00384983"/>
    <w:rsid w:val="00384AD4"/>
    <w:rsid w:val="00384D6F"/>
    <w:rsid w:val="003860AE"/>
    <w:rsid w:val="00386143"/>
    <w:rsid w:val="00386A0D"/>
    <w:rsid w:val="003879CA"/>
    <w:rsid w:val="00387E12"/>
    <w:rsid w:val="0039003A"/>
    <w:rsid w:val="003905B1"/>
    <w:rsid w:val="00390C1A"/>
    <w:rsid w:val="00390CDC"/>
    <w:rsid w:val="00391C95"/>
    <w:rsid w:val="00393042"/>
    <w:rsid w:val="00394863"/>
    <w:rsid w:val="00394AD5"/>
    <w:rsid w:val="0039642D"/>
    <w:rsid w:val="00396E71"/>
    <w:rsid w:val="00397444"/>
    <w:rsid w:val="0039762F"/>
    <w:rsid w:val="003978A3"/>
    <w:rsid w:val="00397B66"/>
    <w:rsid w:val="003A0502"/>
    <w:rsid w:val="003A054E"/>
    <w:rsid w:val="003A18F0"/>
    <w:rsid w:val="003A1B7A"/>
    <w:rsid w:val="003A1E97"/>
    <w:rsid w:val="003A2245"/>
    <w:rsid w:val="003A2B9E"/>
    <w:rsid w:val="003A2E40"/>
    <w:rsid w:val="003A32BD"/>
    <w:rsid w:val="003A38AE"/>
    <w:rsid w:val="003A41B8"/>
    <w:rsid w:val="003A4362"/>
    <w:rsid w:val="003A53D1"/>
    <w:rsid w:val="003A5D2B"/>
    <w:rsid w:val="003A5FC9"/>
    <w:rsid w:val="003A7758"/>
    <w:rsid w:val="003A7B25"/>
    <w:rsid w:val="003B0158"/>
    <w:rsid w:val="003B0F8C"/>
    <w:rsid w:val="003B141B"/>
    <w:rsid w:val="003B1D6A"/>
    <w:rsid w:val="003B1EC9"/>
    <w:rsid w:val="003B21C7"/>
    <w:rsid w:val="003B22C1"/>
    <w:rsid w:val="003B2647"/>
    <w:rsid w:val="003B2A92"/>
    <w:rsid w:val="003B3ACD"/>
    <w:rsid w:val="003B3D16"/>
    <w:rsid w:val="003B40B6"/>
    <w:rsid w:val="003B40E9"/>
    <w:rsid w:val="003B437A"/>
    <w:rsid w:val="003B4F01"/>
    <w:rsid w:val="003B56DB"/>
    <w:rsid w:val="003B755E"/>
    <w:rsid w:val="003B7A7A"/>
    <w:rsid w:val="003C04A9"/>
    <w:rsid w:val="003C1ACA"/>
    <w:rsid w:val="003C228E"/>
    <w:rsid w:val="003C3DED"/>
    <w:rsid w:val="003C43EE"/>
    <w:rsid w:val="003C4463"/>
    <w:rsid w:val="003C4E57"/>
    <w:rsid w:val="003C51E7"/>
    <w:rsid w:val="003C55C1"/>
    <w:rsid w:val="003C6161"/>
    <w:rsid w:val="003C6269"/>
    <w:rsid w:val="003C6893"/>
    <w:rsid w:val="003C6DE2"/>
    <w:rsid w:val="003C71DF"/>
    <w:rsid w:val="003C73D1"/>
    <w:rsid w:val="003C7A06"/>
    <w:rsid w:val="003C7B2E"/>
    <w:rsid w:val="003D06A6"/>
    <w:rsid w:val="003D08ED"/>
    <w:rsid w:val="003D0FEA"/>
    <w:rsid w:val="003D1048"/>
    <w:rsid w:val="003D1E72"/>
    <w:rsid w:val="003D1ED3"/>
    <w:rsid w:val="003D1EFD"/>
    <w:rsid w:val="003D28BF"/>
    <w:rsid w:val="003D2971"/>
    <w:rsid w:val="003D2D70"/>
    <w:rsid w:val="003D4215"/>
    <w:rsid w:val="003D4C47"/>
    <w:rsid w:val="003D5FDB"/>
    <w:rsid w:val="003D7091"/>
    <w:rsid w:val="003D7719"/>
    <w:rsid w:val="003E1068"/>
    <w:rsid w:val="003E27C4"/>
    <w:rsid w:val="003E2EFA"/>
    <w:rsid w:val="003E3054"/>
    <w:rsid w:val="003E3467"/>
    <w:rsid w:val="003E3A08"/>
    <w:rsid w:val="003E40EE"/>
    <w:rsid w:val="003E4318"/>
    <w:rsid w:val="003E43AE"/>
    <w:rsid w:val="003E57AF"/>
    <w:rsid w:val="003E6D35"/>
    <w:rsid w:val="003E752B"/>
    <w:rsid w:val="003E7C01"/>
    <w:rsid w:val="003F1C1B"/>
    <w:rsid w:val="003F2FF8"/>
    <w:rsid w:val="003F3987"/>
    <w:rsid w:val="003F3A2F"/>
    <w:rsid w:val="003F482A"/>
    <w:rsid w:val="003F4DEF"/>
    <w:rsid w:val="003F5AF0"/>
    <w:rsid w:val="003F606F"/>
    <w:rsid w:val="003F6242"/>
    <w:rsid w:val="003F62EE"/>
    <w:rsid w:val="003F7500"/>
    <w:rsid w:val="003F76E0"/>
    <w:rsid w:val="00400ACB"/>
    <w:rsid w:val="00400AEB"/>
    <w:rsid w:val="00401144"/>
    <w:rsid w:val="00402606"/>
    <w:rsid w:val="00402709"/>
    <w:rsid w:val="00403E97"/>
    <w:rsid w:val="0040424C"/>
    <w:rsid w:val="00404831"/>
    <w:rsid w:val="004053BC"/>
    <w:rsid w:val="00407661"/>
    <w:rsid w:val="00410314"/>
    <w:rsid w:val="00410B4E"/>
    <w:rsid w:val="00411240"/>
    <w:rsid w:val="00411309"/>
    <w:rsid w:val="00411877"/>
    <w:rsid w:val="00411975"/>
    <w:rsid w:val="00412063"/>
    <w:rsid w:val="00412EB1"/>
    <w:rsid w:val="0041331B"/>
    <w:rsid w:val="0041398F"/>
    <w:rsid w:val="00413DDE"/>
    <w:rsid w:val="00413E73"/>
    <w:rsid w:val="00414118"/>
    <w:rsid w:val="00414766"/>
    <w:rsid w:val="0041533E"/>
    <w:rsid w:val="00415B9D"/>
    <w:rsid w:val="00416084"/>
    <w:rsid w:val="00416193"/>
    <w:rsid w:val="004161A1"/>
    <w:rsid w:val="00416713"/>
    <w:rsid w:val="00416A1B"/>
    <w:rsid w:val="004178E7"/>
    <w:rsid w:val="004208E3"/>
    <w:rsid w:val="00422288"/>
    <w:rsid w:val="00422B49"/>
    <w:rsid w:val="004239B2"/>
    <w:rsid w:val="004240C8"/>
    <w:rsid w:val="00424F8C"/>
    <w:rsid w:val="00426275"/>
    <w:rsid w:val="004271BA"/>
    <w:rsid w:val="00427AEB"/>
    <w:rsid w:val="00430497"/>
    <w:rsid w:val="004305D3"/>
    <w:rsid w:val="00430AEA"/>
    <w:rsid w:val="00430CA0"/>
    <w:rsid w:val="00430EA5"/>
    <w:rsid w:val="004320D5"/>
    <w:rsid w:val="004333F0"/>
    <w:rsid w:val="00433B0E"/>
    <w:rsid w:val="00433DF8"/>
    <w:rsid w:val="00433FA3"/>
    <w:rsid w:val="0043477C"/>
    <w:rsid w:val="00434DC1"/>
    <w:rsid w:val="004350F4"/>
    <w:rsid w:val="00435815"/>
    <w:rsid w:val="00435A92"/>
    <w:rsid w:val="004360CB"/>
    <w:rsid w:val="0043716F"/>
    <w:rsid w:val="004375BB"/>
    <w:rsid w:val="00440B24"/>
    <w:rsid w:val="004412A0"/>
    <w:rsid w:val="00442161"/>
    <w:rsid w:val="00442337"/>
    <w:rsid w:val="00442D07"/>
    <w:rsid w:val="0044304B"/>
    <w:rsid w:val="004432EF"/>
    <w:rsid w:val="00444CFA"/>
    <w:rsid w:val="00445368"/>
    <w:rsid w:val="004457C8"/>
    <w:rsid w:val="00445A00"/>
    <w:rsid w:val="00446408"/>
    <w:rsid w:val="00450F27"/>
    <w:rsid w:val="004510E5"/>
    <w:rsid w:val="00451271"/>
    <w:rsid w:val="004531CC"/>
    <w:rsid w:val="0045406F"/>
    <w:rsid w:val="004546C7"/>
    <w:rsid w:val="0045501B"/>
    <w:rsid w:val="00455594"/>
    <w:rsid w:val="00455C60"/>
    <w:rsid w:val="00456A75"/>
    <w:rsid w:val="00456CDA"/>
    <w:rsid w:val="00460A3E"/>
    <w:rsid w:val="00461587"/>
    <w:rsid w:val="00461E39"/>
    <w:rsid w:val="00462D3A"/>
    <w:rsid w:val="00463521"/>
    <w:rsid w:val="004640B4"/>
    <w:rsid w:val="004641B3"/>
    <w:rsid w:val="00464314"/>
    <w:rsid w:val="00464DCC"/>
    <w:rsid w:val="00464E30"/>
    <w:rsid w:val="0046540E"/>
    <w:rsid w:val="00465688"/>
    <w:rsid w:val="00466B98"/>
    <w:rsid w:val="0046789F"/>
    <w:rsid w:val="00471125"/>
    <w:rsid w:val="004712A5"/>
    <w:rsid w:val="004716CF"/>
    <w:rsid w:val="00472671"/>
    <w:rsid w:val="00473912"/>
    <w:rsid w:val="0047437A"/>
    <w:rsid w:val="004755D2"/>
    <w:rsid w:val="0047581D"/>
    <w:rsid w:val="004760E2"/>
    <w:rsid w:val="0047680F"/>
    <w:rsid w:val="0047771A"/>
    <w:rsid w:val="0048071D"/>
    <w:rsid w:val="00480E42"/>
    <w:rsid w:val="004812D8"/>
    <w:rsid w:val="00481552"/>
    <w:rsid w:val="0048176B"/>
    <w:rsid w:val="00482051"/>
    <w:rsid w:val="004822D0"/>
    <w:rsid w:val="00482B3B"/>
    <w:rsid w:val="00482E75"/>
    <w:rsid w:val="00483476"/>
    <w:rsid w:val="00483703"/>
    <w:rsid w:val="00484311"/>
    <w:rsid w:val="00484C5D"/>
    <w:rsid w:val="00484EE6"/>
    <w:rsid w:val="0048543E"/>
    <w:rsid w:val="004868C1"/>
    <w:rsid w:val="00486B89"/>
    <w:rsid w:val="004873D2"/>
    <w:rsid w:val="00487490"/>
    <w:rsid w:val="0048750F"/>
    <w:rsid w:val="00487518"/>
    <w:rsid w:val="00490082"/>
    <w:rsid w:val="00490869"/>
    <w:rsid w:val="00490D11"/>
    <w:rsid w:val="004913F3"/>
    <w:rsid w:val="00491AE1"/>
    <w:rsid w:val="0049450D"/>
    <w:rsid w:val="00495293"/>
    <w:rsid w:val="0049582F"/>
    <w:rsid w:val="00495CCA"/>
    <w:rsid w:val="00496073"/>
    <w:rsid w:val="0049607F"/>
    <w:rsid w:val="00496134"/>
    <w:rsid w:val="00497120"/>
    <w:rsid w:val="00497AFC"/>
    <w:rsid w:val="00497FE7"/>
    <w:rsid w:val="004A1157"/>
    <w:rsid w:val="004A17E9"/>
    <w:rsid w:val="004A1A88"/>
    <w:rsid w:val="004A2FAC"/>
    <w:rsid w:val="004A31D0"/>
    <w:rsid w:val="004A4617"/>
    <w:rsid w:val="004A4711"/>
    <w:rsid w:val="004A4850"/>
    <w:rsid w:val="004A495F"/>
    <w:rsid w:val="004A5152"/>
    <w:rsid w:val="004A62FD"/>
    <w:rsid w:val="004A749E"/>
    <w:rsid w:val="004A7544"/>
    <w:rsid w:val="004B19FA"/>
    <w:rsid w:val="004B32DC"/>
    <w:rsid w:val="004B35F0"/>
    <w:rsid w:val="004B40BD"/>
    <w:rsid w:val="004B4338"/>
    <w:rsid w:val="004B467D"/>
    <w:rsid w:val="004B4B0B"/>
    <w:rsid w:val="004B4B29"/>
    <w:rsid w:val="004B4B8B"/>
    <w:rsid w:val="004B54B4"/>
    <w:rsid w:val="004B6215"/>
    <w:rsid w:val="004B6B0F"/>
    <w:rsid w:val="004B6F75"/>
    <w:rsid w:val="004C02D2"/>
    <w:rsid w:val="004C1287"/>
    <w:rsid w:val="004C1607"/>
    <w:rsid w:val="004C1B0C"/>
    <w:rsid w:val="004C2756"/>
    <w:rsid w:val="004C299A"/>
    <w:rsid w:val="004C2EAE"/>
    <w:rsid w:val="004C300A"/>
    <w:rsid w:val="004C326E"/>
    <w:rsid w:val="004C4BA7"/>
    <w:rsid w:val="004C54E5"/>
    <w:rsid w:val="004C5B8A"/>
    <w:rsid w:val="004C6A29"/>
    <w:rsid w:val="004C78E6"/>
    <w:rsid w:val="004C7DC8"/>
    <w:rsid w:val="004C7DEA"/>
    <w:rsid w:val="004C7F73"/>
    <w:rsid w:val="004D0389"/>
    <w:rsid w:val="004D03F1"/>
    <w:rsid w:val="004D0EC9"/>
    <w:rsid w:val="004D170F"/>
    <w:rsid w:val="004D21B0"/>
    <w:rsid w:val="004D2666"/>
    <w:rsid w:val="004D2C0C"/>
    <w:rsid w:val="004D30AE"/>
    <w:rsid w:val="004D3E2E"/>
    <w:rsid w:val="004D4AB3"/>
    <w:rsid w:val="004D5069"/>
    <w:rsid w:val="004D55FD"/>
    <w:rsid w:val="004D5A71"/>
    <w:rsid w:val="004D6707"/>
    <w:rsid w:val="004D6734"/>
    <w:rsid w:val="004D737D"/>
    <w:rsid w:val="004D7CAB"/>
    <w:rsid w:val="004E0A9F"/>
    <w:rsid w:val="004E0D02"/>
    <w:rsid w:val="004E1622"/>
    <w:rsid w:val="004E1AB2"/>
    <w:rsid w:val="004E2097"/>
    <w:rsid w:val="004E2659"/>
    <w:rsid w:val="004E305D"/>
    <w:rsid w:val="004E39EE"/>
    <w:rsid w:val="004E475C"/>
    <w:rsid w:val="004E56E0"/>
    <w:rsid w:val="004E67D8"/>
    <w:rsid w:val="004E7329"/>
    <w:rsid w:val="004E7459"/>
    <w:rsid w:val="004E776D"/>
    <w:rsid w:val="004E7A07"/>
    <w:rsid w:val="004F0698"/>
    <w:rsid w:val="004F0732"/>
    <w:rsid w:val="004F141F"/>
    <w:rsid w:val="004F16A1"/>
    <w:rsid w:val="004F1A3C"/>
    <w:rsid w:val="004F2CB0"/>
    <w:rsid w:val="004F3B93"/>
    <w:rsid w:val="004F4310"/>
    <w:rsid w:val="004F4DCF"/>
    <w:rsid w:val="004F50C8"/>
    <w:rsid w:val="004F5324"/>
    <w:rsid w:val="004F5649"/>
    <w:rsid w:val="004F58F6"/>
    <w:rsid w:val="004F5A89"/>
    <w:rsid w:val="004F73D1"/>
    <w:rsid w:val="004F750F"/>
    <w:rsid w:val="004F7A9A"/>
    <w:rsid w:val="00500677"/>
    <w:rsid w:val="00500AA9"/>
    <w:rsid w:val="00500B19"/>
    <w:rsid w:val="00500EFB"/>
    <w:rsid w:val="005017F7"/>
    <w:rsid w:val="00501F25"/>
    <w:rsid w:val="00501FA7"/>
    <w:rsid w:val="0050251A"/>
    <w:rsid w:val="005034DC"/>
    <w:rsid w:val="0050364B"/>
    <w:rsid w:val="0050393D"/>
    <w:rsid w:val="00503EA7"/>
    <w:rsid w:val="005055BF"/>
    <w:rsid w:val="00505BFA"/>
    <w:rsid w:val="00506B98"/>
    <w:rsid w:val="005071B4"/>
    <w:rsid w:val="00507687"/>
    <w:rsid w:val="00507B1B"/>
    <w:rsid w:val="00507F41"/>
    <w:rsid w:val="005101CD"/>
    <w:rsid w:val="00510ECA"/>
    <w:rsid w:val="005117A9"/>
    <w:rsid w:val="00511F57"/>
    <w:rsid w:val="00512D0F"/>
    <w:rsid w:val="00514C18"/>
    <w:rsid w:val="00514CD8"/>
    <w:rsid w:val="00514DF0"/>
    <w:rsid w:val="00515308"/>
    <w:rsid w:val="00515CBE"/>
    <w:rsid w:val="00515E2B"/>
    <w:rsid w:val="00516A67"/>
    <w:rsid w:val="00516C5E"/>
    <w:rsid w:val="00520460"/>
    <w:rsid w:val="0052066F"/>
    <w:rsid w:val="005208AF"/>
    <w:rsid w:val="0052130C"/>
    <w:rsid w:val="00522A7E"/>
    <w:rsid w:val="00522E88"/>
    <w:rsid w:val="00522F20"/>
    <w:rsid w:val="005239CE"/>
    <w:rsid w:val="005243AB"/>
    <w:rsid w:val="005244CE"/>
    <w:rsid w:val="00525440"/>
    <w:rsid w:val="0052550F"/>
    <w:rsid w:val="00525AD5"/>
    <w:rsid w:val="005265AC"/>
    <w:rsid w:val="00527C43"/>
    <w:rsid w:val="005308DB"/>
    <w:rsid w:val="00530A2E"/>
    <w:rsid w:val="00530DD0"/>
    <w:rsid w:val="00530FBE"/>
    <w:rsid w:val="005317CF"/>
    <w:rsid w:val="00531F38"/>
    <w:rsid w:val="00532249"/>
    <w:rsid w:val="00533159"/>
    <w:rsid w:val="005335F9"/>
    <w:rsid w:val="005339DB"/>
    <w:rsid w:val="0053488D"/>
    <w:rsid w:val="00534C89"/>
    <w:rsid w:val="00534E1B"/>
    <w:rsid w:val="005353AC"/>
    <w:rsid w:val="00535867"/>
    <w:rsid w:val="00540257"/>
    <w:rsid w:val="005412DD"/>
    <w:rsid w:val="00541573"/>
    <w:rsid w:val="005415CA"/>
    <w:rsid w:val="005417D8"/>
    <w:rsid w:val="005427C9"/>
    <w:rsid w:val="00542BA8"/>
    <w:rsid w:val="0054348A"/>
    <w:rsid w:val="00544220"/>
    <w:rsid w:val="00544489"/>
    <w:rsid w:val="00544974"/>
    <w:rsid w:val="0054497C"/>
    <w:rsid w:val="0054691B"/>
    <w:rsid w:val="00550207"/>
    <w:rsid w:val="00550B18"/>
    <w:rsid w:val="00552286"/>
    <w:rsid w:val="00552941"/>
    <w:rsid w:val="0055408B"/>
    <w:rsid w:val="00554C8D"/>
    <w:rsid w:val="0055573D"/>
    <w:rsid w:val="005560ED"/>
    <w:rsid w:val="0055673C"/>
    <w:rsid w:val="00556F53"/>
    <w:rsid w:val="005578C9"/>
    <w:rsid w:val="00561062"/>
    <w:rsid w:val="00561BEB"/>
    <w:rsid w:val="005633B1"/>
    <w:rsid w:val="00563427"/>
    <w:rsid w:val="00564511"/>
    <w:rsid w:val="00564540"/>
    <w:rsid w:val="00564C87"/>
    <w:rsid w:val="0056576D"/>
    <w:rsid w:val="005674DF"/>
    <w:rsid w:val="00567F1B"/>
    <w:rsid w:val="005714A8"/>
    <w:rsid w:val="00571777"/>
    <w:rsid w:val="00572111"/>
    <w:rsid w:val="00572547"/>
    <w:rsid w:val="0057322E"/>
    <w:rsid w:val="00573DE1"/>
    <w:rsid w:val="005740CE"/>
    <w:rsid w:val="00574255"/>
    <w:rsid w:val="0057470F"/>
    <w:rsid w:val="005747FF"/>
    <w:rsid w:val="0057494A"/>
    <w:rsid w:val="005754EA"/>
    <w:rsid w:val="0057694A"/>
    <w:rsid w:val="00580281"/>
    <w:rsid w:val="00580FF5"/>
    <w:rsid w:val="00581C2E"/>
    <w:rsid w:val="00581D8C"/>
    <w:rsid w:val="00581F7E"/>
    <w:rsid w:val="00582159"/>
    <w:rsid w:val="005824CD"/>
    <w:rsid w:val="00582516"/>
    <w:rsid w:val="0058341B"/>
    <w:rsid w:val="005838D9"/>
    <w:rsid w:val="00584FAB"/>
    <w:rsid w:val="00585000"/>
    <w:rsid w:val="0058519C"/>
    <w:rsid w:val="0058574A"/>
    <w:rsid w:val="00586741"/>
    <w:rsid w:val="00586B14"/>
    <w:rsid w:val="005874F1"/>
    <w:rsid w:val="00587544"/>
    <w:rsid w:val="0059149A"/>
    <w:rsid w:val="00592094"/>
    <w:rsid w:val="005925E2"/>
    <w:rsid w:val="0059264A"/>
    <w:rsid w:val="00592EFF"/>
    <w:rsid w:val="0059357D"/>
    <w:rsid w:val="005938A6"/>
    <w:rsid w:val="00594EA7"/>
    <w:rsid w:val="00595363"/>
    <w:rsid w:val="0059544E"/>
    <w:rsid w:val="00595473"/>
    <w:rsid w:val="005956EE"/>
    <w:rsid w:val="00595DC7"/>
    <w:rsid w:val="0059602A"/>
    <w:rsid w:val="005973CF"/>
    <w:rsid w:val="00597471"/>
    <w:rsid w:val="005A0240"/>
    <w:rsid w:val="005A02EE"/>
    <w:rsid w:val="005A083E"/>
    <w:rsid w:val="005A1556"/>
    <w:rsid w:val="005A1F34"/>
    <w:rsid w:val="005A29EB"/>
    <w:rsid w:val="005A2BA5"/>
    <w:rsid w:val="005A3C79"/>
    <w:rsid w:val="005A41F4"/>
    <w:rsid w:val="005A42C2"/>
    <w:rsid w:val="005A432A"/>
    <w:rsid w:val="005A510A"/>
    <w:rsid w:val="005A5373"/>
    <w:rsid w:val="005A5A39"/>
    <w:rsid w:val="005A63F0"/>
    <w:rsid w:val="005B04C7"/>
    <w:rsid w:val="005B06AC"/>
    <w:rsid w:val="005B14C0"/>
    <w:rsid w:val="005B1949"/>
    <w:rsid w:val="005B3301"/>
    <w:rsid w:val="005B372F"/>
    <w:rsid w:val="005B4062"/>
    <w:rsid w:val="005B43F6"/>
    <w:rsid w:val="005B4802"/>
    <w:rsid w:val="005B497F"/>
    <w:rsid w:val="005B4E61"/>
    <w:rsid w:val="005B65BA"/>
    <w:rsid w:val="005B72E9"/>
    <w:rsid w:val="005C1EA6"/>
    <w:rsid w:val="005C209B"/>
    <w:rsid w:val="005C2393"/>
    <w:rsid w:val="005C26FB"/>
    <w:rsid w:val="005C2753"/>
    <w:rsid w:val="005C46FD"/>
    <w:rsid w:val="005C489E"/>
    <w:rsid w:val="005C5047"/>
    <w:rsid w:val="005C5165"/>
    <w:rsid w:val="005C58E7"/>
    <w:rsid w:val="005C63F5"/>
    <w:rsid w:val="005C66E5"/>
    <w:rsid w:val="005C6C5D"/>
    <w:rsid w:val="005C6CBA"/>
    <w:rsid w:val="005C6E50"/>
    <w:rsid w:val="005C7F49"/>
    <w:rsid w:val="005C7F83"/>
    <w:rsid w:val="005D0037"/>
    <w:rsid w:val="005D02BA"/>
    <w:rsid w:val="005D0333"/>
    <w:rsid w:val="005D04DC"/>
    <w:rsid w:val="005D0B99"/>
    <w:rsid w:val="005D27A9"/>
    <w:rsid w:val="005D308E"/>
    <w:rsid w:val="005D3220"/>
    <w:rsid w:val="005D39BB"/>
    <w:rsid w:val="005D3A48"/>
    <w:rsid w:val="005D3F63"/>
    <w:rsid w:val="005D4086"/>
    <w:rsid w:val="005D52C3"/>
    <w:rsid w:val="005D5D01"/>
    <w:rsid w:val="005D763D"/>
    <w:rsid w:val="005D7AF8"/>
    <w:rsid w:val="005D7D8F"/>
    <w:rsid w:val="005D7D92"/>
    <w:rsid w:val="005E0062"/>
    <w:rsid w:val="005E0C5C"/>
    <w:rsid w:val="005E17BF"/>
    <w:rsid w:val="005E1901"/>
    <w:rsid w:val="005E1A1A"/>
    <w:rsid w:val="005E1BA1"/>
    <w:rsid w:val="005E2BD5"/>
    <w:rsid w:val="005E344F"/>
    <w:rsid w:val="005E366A"/>
    <w:rsid w:val="005E3931"/>
    <w:rsid w:val="005E3E41"/>
    <w:rsid w:val="005E4F9F"/>
    <w:rsid w:val="005E5158"/>
    <w:rsid w:val="005E7010"/>
    <w:rsid w:val="005E72BD"/>
    <w:rsid w:val="005F011F"/>
    <w:rsid w:val="005F0800"/>
    <w:rsid w:val="005F1493"/>
    <w:rsid w:val="005F1906"/>
    <w:rsid w:val="005F211B"/>
    <w:rsid w:val="005F2145"/>
    <w:rsid w:val="005F23C4"/>
    <w:rsid w:val="005F2E0B"/>
    <w:rsid w:val="005F365F"/>
    <w:rsid w:val="005F4DBB"/>
    <w:rsid w:val="005F55DD"/>
    <w:rsid w:val="005F5DA1"/>
    <w:rsid w:val="005F68E9"/>
    <w:rsid w:val="005F719B"/>
    <w:rsid w:val="00600972"/>
    <w:rsid w:val="006016E1"/>
    <w:rsid w:val="006028BA"/>
    <w:rsid w:val="00602D27"/>
    <w:rsid w:val="00604438"/>
    <w:rsid w:val="00605375"/>
    <w:rsid w:val="0060619E"/>
    <w:rsid w:val="00606B49"/>
    <w:rsid w:val="00607A21"/>
    <w:rsid w:val="00607F7C"/>
    <w:rsid w:val="0061005F"/>
    <w:rsid w:val="0061063E"/>
    <w:rsid w:val="00610E5B"/>
    <w:rsid w:val="00611351"/>
    <w:rsid w:val="006114D9"/>
    <w:rsid w:val="00611839"/>
    <w:rsid w:val="00612E85"/>
    <w:rsid w:val="0061397D"/>
    <w:rsid w:val="00613CF3"/>
    <w:rsid w:val="00613E54"/>
    <w:rsid w:val="006144A1"/>
    <w:rsid w:val="0061574A"/>
    <w:rsid w:val="00615C12"/>
    <w:rsid w:val="00615EBB"/>
    <w:rsid w:val="00616096"/>
    <w:rsid w:val="006160A2"/>
    <w:rsid w:val="00616454"/>
    <w:rsid w:val="0061670B"/>
    <w:rsid w:val="006169EC"/>
    <w:rsid w:val="0062053B"/>
    <w:rsid w:val="00621A3F"/>
    <w:rsid w:val="00621DDF"/>
    <w:rsid w:val="00622088"/>
    <w:rsid w:val="00622256"/>
    <w:rsid w:val="00623660"/>
    <w:rsid w:val="006237F7"/>
    <w:rsid w:val="006245D4"/>
    <w:rsid w:val="006245E1"/>
    <w:rsid w:val="00624CB2"/>
    <w:rsid w:val="006253B4"/>
    <w:rsid w:val="00626171"/>
    <w:rsid w:val="00626C2C"/>
    <w:rsid w:val="00626E7D"/>
    <w:rsid w:val="00627B9A"/>
    <w:rsid w:val="00627CF5"/>
    <w:rsid w:val="006302AA"/>
    <w:rsid w:val="00630348"/>
    <w:rsid w:val="0063072B"/>
    <w:rsid w:val="006310D1"/>
    <w:rsid w:val="00631160"/>
    <w:rsid w:val="00631890"/>
    <w:rsid w:val="00631EA1"/>
    <w:rsid w:val="00631ED4"/>
    <w:rsid w:val="006327A7"/>
    <w:rsid w:val="00633A13"/>
    <w:rsid w:val="00634D36"/>
    <w:rsid w:val="00634E37"/>
    <w:rsid w:val="00635647"/>
    <w:rsid w:val="006363BD"/>
    <w:rsid w:val="00636F26"/>
    <w:rsid w:val="006412DC"/>
    <w:rsid w:val="006418C7"/>
    <w:rsid w:val="00641C0B"/>
    <w:rsid w:val="00642A6F"/>
    <w:rsid w:val="00642BC6"/>
    <w:rsid w:val="00642C37"/>
    <w:rsid w:val="00642CA2"/>
    <w:rsid w:val="00643A53"/>
    <w:rsid w:val="00644790"/>
    <w:rsid w:val="006447D9"/>
    <w:rsid w:val="006448BC"/>
    <w:rsid w:val="00645FE0"/>
    <w:rsid w:val="006460A2"/>
    <w:rsid w:val="006466FC"/>
    <w:rsid w:val="00646739"/>
    <w:rsid w:val="00646BBE"/>
    <w:rsid w:val="00647CA9"/>
    <w:rsid w:val="00647E15"/>
    <w:rsid w:val="006501AF"/>
    <w:rsid w:val="006504F4"/>
    <w:rsid w:val="0065090E"/>
    <w:rsid w:val="00650D10"/>
    <w:rsid w:val="00650DDE"/>
    <w:rsid w:val="00650EA4"/>
    <w:rsid w:val="00651F26"/>
    <w:rsid w:val="006523FD"/>
    <w:rsid w:val="006539C6"/>
    <w:rsid w:val="00653BCF"/>
    <w:rsid w:val="00654FAB"/>
    <w:rsid w:val="0065505B"/>
    <w:rsid w:val="00655563"/>
    <w:rsid w:val="006555BD"/>
    <w:rsid w:val="00656225"/>
    <w:rsid w:val="00656375"/>
    <w:rsid w:val="006563C4"/>
    <w:rsid w:val="00656D9E"/>
    <w:rsid w:val="0065707C"/>
    <w:rsid w:val="006605DA"/>
    <w:rsid w:val="00663518"/>
    <w:rsid w:val="006659E8"/>
    <w:rsid w:val="00666397"/>
    <w:rsid w:val="006670AC"/>
    <w:rsid w:val="00667231"/>
    <w:rsid w:val="006679D1"/>
    <w:rsid w:val="00667F5A"/>
    <w:rsid w:val="006700E9"/>
    <w:rsid w:val="006708CE"/>
    <w:rsid w:val="006719C6"/>
    <w:rsid w:val="00672307"/>
    <w:rsid w:val="0067262C"/>
    <w:rsid w:val="00672AA4"/>
    <w:rsid w:val="00673495"/>
    <w:rsid w:val="00673EB2"/>
    <w:rsid w:val="00673F72"/>
    <w:rsid w:val="006743B3"/>
    <w:rsid w:val="00674725"/>
    <w:rsid w:val="0067637B"/>
    <w:rsid w:val="00677028"/>
    <w:rsid w:val="0067723A"/>
    <w:rsid w:val="00677F67"/>
    <w:rsid w:val="00680250"/>
    <w:rsid w:val="006808C6"/>
    <w:rsid w:val="00681780"/>
    <w:rsid w:val="00681E49"/>
    <w:rsid w:val="00682668"/>
    <w:rsid w:val="00682C41"/>
    <w:rsid w:val="006830D2"/>
    <w:rsid w:val="00683585"/>
    <w:rsid w:val="00685986"/>
    <w:rsid w:val="00685EBB"/>
    <w:rsid w:val="0068615A"/>
    <w:rsid w:val="006861C7"/>
    <w:rsid w:val="006879D5"/>
    <w:rsid w:val="00687C4C"/>
    <w:rsid w:val="00687E4C"/>
    <w:rsid w:val="00687F71"/>
    <w:rsid w:val="00690840"/>
    <w:rsid w:val="006917CC"/>
    <w:rsid w:val="00691D5C"/>
    <w:rsid w:val="00691FD4"/>
    <w:rsid w:val="0069218F"/>
    <w:rsid w:val="00692A68"/>
    <w:rsid w:val="0069419D"/>
    <w:rsid w:val="006946B2"/>
    <w:rsid w:val="00695D85"/>
    <w:rsid w:val="006964B2"/>
    <w:rsid w:val="00696B85"/>
    <w:rsid w:val="00697284"/>
    <w:rsid w:val="00697412"/>
    <w:rsid w:val="00697C5B"/>
    <w:rsid w:val="00697C8B"/>
    <w:rsid w:val="006A13C4"/>
    <w:rsid w:val="006A1D21"/>
    <w:rsid w:val="006A217A"/>
    <w:rsid w:val="006A30A2"/>
    <w:rsid w:val="006A3229"/>
    <w:rsid w:val="006A3CF0"/>
    <w:rsid w:val="006A4DF8"/>
    <w:rsid w:val="006A5001"/>
    <w:rsid w:val="006A5B84"/>
    <w:rsid w:val="006A628E"/>
    <w:rsid w:val="006A6D23"/>
    <w:rsid w:val="006A71DA"/>
    <w:rsid w:val="006A7D07"/>
    <w:rsid w:val="006B0DC2"/>
    <w:rsid w:val="006B1087"/>
    <w:rsid w:val="006B1F25"/>
    <w:rsid w:val="006B21E0"/>
    <w:rsid w:val="006B2285"/>
    <w:rsid w:val="006B23AF"/>
    <w:rsid w:val="006B2519"/>
    <w:rsid w:val="006B257E"/>
    <w:rsid w:val="006B259F"/>
    <w:rsid w:val="006B25DE"/>
    <w:rsid w:val="006B2D36"/>
    <w:rsid w:val="006B2D51"/>
    <w:rsid w:val="006B2E1C"/>
    <w:rsid w:val="006B3822"/>
    <w:rsid w:val="006B3970"/>
    <w:rsid w:val="006B4409"/>
    <w:rsid w:val="006B52B8"/>
    <w:rsid w:val="006B5880"/>
    <w:rsid w:val="006B588A"/>
    <w:rsid w:val="006B7298"/>
    <w:rsid w:val="006B72A2"/>
    <w:rsid w:val="006C0EDB"/>
    <w:rsid w:val="006C104B"/>
    <w:rsid w:val="006C1C3B"/>
    <w:rsid w:val="006C305E"/>
    <w:rsid w:val="006C33A1"/>
    <w:rsid w:val="006C3F88"/>
    <w:rsid w:val="006C4040"/>
    <w:rsid w:val="006C4123"/>
    <w:rsid w:val="006C4E43"/>
    <w:rsid w:val="006C52A8"/>
    <w:rsid w:val="006C58A1"/>
    <w:rsid w:val="006C5E7C"/>
    <w:rsid w:val="006C615B"/>
    <w:rsid w:val="006C643E"/>
    <w:rsid w:val="006C64CB"/>
    <w:rsid w:val="006D06B1"/>
    <w:rsid w:val="006D0D82"/>
    <w:rsid w:val="006D1BC6"/>
    <w:rsid w:val="006D1F01"/>
    <w:rsid w:val="006D2932"/>
    <w:rsid w:val="006D2948"/>
    <w:rsid w:val="006D2A5B"/>
    <w:rsid w:val="006D2DB9"/>
    <w:rsid w:val="006D325A"/>
    <w:rsid w:val="006D33A7"/>
    <w:rsid w:val="006D3671"/>
    <w:rsid w:val="006D4176"/>
    <w:rsid w:val="006D660C"/>
    <w:rsid w:val="006D7C89"/>
    <w:rsid w:val="006E0A73"/>
    <w:rsid w:val="006E0FEE"/>
    <w:rsid w:val="006E16E0"/>
    <w:rsid w:val="006E1E56"/>
    <w:rsid w:val="006E3012"/>
    <w:rsid w:val="006E3BB2"/>
    <w:rsid w:val="006E3E49"/>
    <w:rsid w:val="006E48D6"/>
    <w:rsid w:val="006E4949"/>
    <w:rsid w:val="006E4B3C"/>
    <w:rsid w:val="006E51C7"/>
    <w:rsid w:val="006E55EB"/>
    <w:rsid w:val="006E5B33"/>
    <w:rsid w:val="006E66C4"/>
    <w:rsid w:val="006E6748"/>
    <w:rsid w:val="006E6C11"/>
    <w:rsid w:val="006E71D7"/>
    <w:rsid w:val="006E7FB0"/>
    <w:rsid w:val="006F073C"/>
    <w:rsid w:val="006F0D8A"/>
    <w:rsid w:val="006F173F"/>
    <w:rsid w:val="006F28D9"/>
    <w:rsid w:val="006F39D3"/>
    <w:rsid w:val="006F4105"/>
    <w:rsid w:val="006F4920"/>
    <w:rsid w:val="006F4AC7"/>
    <w:rsid w:val="006F4AE1"/>
    <w:rsid w:val="006F50C7"/>
    <w:rsid w:val="006F51E9"/>
    <w:rsid w:val="006F6A5B"/>
    <w:rsid w:val="006F6BFF"/>
    <w:rsid w:val="006F785F"/>
    <w:rsid w:val="006F79D7"/>
    <w:rsid w:val="006F7C0C"/>
    <w:rsid w:val="00700755"/>
    <w:rsid w:val="00700CF8"/>
    <w:rsid w:val="00701301"/>
    <w:rsid w:val="00701F35"/>
    <w:rsid w:val="007041FC"/>
    <w:rsid w:val="0070646B"/>
    <w:rsid w:val="007065A7"/>
    <w:rsid w:val="00706F79"/>
    <w:rsid w:val="00706FCA"/>
    <w:rsid w:val="00710F9D"/>
    <w:rsid w:val="00711CA0"/>
    <w:rsid w:val="00712071"/>
    <w:rsid w:val="00712DCF"/>
    <w:rsid w:val="007130A2"/>
    <w:rsid w:val="00713A4F"/>
    <w:rsid w:val="0071462F"/>
    <w:rsid w:val="0071480A"/>
    <w:rsid w:val="00715463"/>
    <w:rsid w:val="007162CF"/>
    <w:rsid w:val="0071776B"/>
    <w:rsid w:val="00717E46"/>
    <w:rsid w:val="0072112E"/>
    <w:rsid w:val="00722291"/>
    <w:rsid w:val="00722600"/>
    <w:rsid w:val="00722730"/>
    <w:rsid w:val="0072341C"/>
    <w:rsid w:val="00723458"/>
    <w:rsid w:val="00723571"/>
    <w:rsid w:val="007237E5"/>
    <w:rsid w:val="00724DE6"/>
    <w:rsid w:val="00725B03"/>
    <w:rsid w:val="00725E00"/>
    <w:rsid w:val="007260EB"/>
    <w:rsid w:val="0072622F"/>
    <w:rsid w:val="00726BC5"/>
    <w:rsid w:val="00726CEA"/>
    <w:rsid w:val="00727933"/>
    <w:rsid w:val="00730039"/>
    <w:rsid w:val="00730655"/>
    <w:rsid w:val="007308A5"/>
    <w:rsid w:val="00730F77"/>
    <w:rsid w:val="007315CF"/>
    <w:rsid w:val="00731D77"/>
    <w:rsid w:val="007320C1"/>
    <w:rsid w:val="00732360"/>
    <w:rsid w:val="00732559"/>
    <w:rsid w:val="007326AF"/>
    <w:rsid w:val="00732EC1"/>
    <w:rsid w:val="0073390A"/>
    <w:rsid w:val="00734583"/>
    <w:rsid w:val="007347FD"/>
    <w:rsid w:val="00734986"/>
    <w:rsid w:val="00734E64"/>
    <w:rsid w:val="00734E6D"/>
    <w:rsid w:val="00735420"/>
    <w:rsid w:val="00735C77"/>
    <w:rsid w:val="0073675F"/>
    <w:rsid w:val="00736B37"/>
    <w:rsid w:val="00736CD6"/>
    <w:rsid w:val="00736EDA"/>
    <w:rsid w:val="00737A42"/>
    <w:rsid w:val="007401C3"/>
    <w:rsid w:val="00740A35"/>
    <w:rsid w:val="00741044"/>
    <w:rsid w:val="00741ADB"/>
    <w:rsid w:val="00741B5F"/>
    <w:rsid w:val="0074365A"/>
    <w:rsid w:val="007438EC"/>
    <w:rsid w:val="00743CE0"/>
    <w:rsid w:val="007447D3"/>
    <w:rsid w:val="0074486C"/>
    <w:rsid w:val="007458EC"/>
    <w:rsid w:val="007459D9"/>
    <w:rsid w:val="00746F29"/>
    <w:rsid w:val="00747299"/>
    <w:rsid w:val="007476DA"/>
    <w:rsid w:val="00750E00"/>
    <w:rsid w:val="00751D75"/>
    <w:rsid w:val="007520B4"/>
    <w:rsid w:val="007522A0"/>
    <w:rsid w:val="0075260A"/>
    <w:rsid w:val="007537D9"/>
    <w:rsid w:val="00753F73"/>
    <w:rsid w:val="007546CA"/>
    <w:rsid w:val="0075581E"/>
    <w:rsid w:val="00755878"/>
    <w:rsid w:val="007558C1"/>
    <w:rsid w:val="007567C6"/>
    <w:rsid w:val="00756ECE"/>
    <w:rsid w:val="007576E6"/>
    <w:rsid w:val="00757D7E"/>
    <w:rsid w:val="00757E2F"/>
    <w:rsid w:val="00760228"/>
    <w:rsid w:val="007605AB"/>
    <w:rsid w:val="00760C77"/>
    <w:rsid w:val="007610E7"/>
    <w:rsid w:val="00761268"/>
    <w:rsid w:val="00762062"/>
    <w:rsid w:val="00762587"/>
    <w:rsid w:val="0076294A"/>
    <w:rsid w:val="007638EB"/>
    <w:rsid w:val="00763B00"/>
    <w:rsid w:val="00763EFB"/>
    <w:rsid w:val="007649E4"/>
    <w:rsid w:val="007655D5"/>
    <w:rsid w:val="00765EE6"/>
    <w:rsid w:val="007660F4"/>
    <w:rsid w:val="0076689B"/>
    <w:rsid w:val="00766C78"/>
    <w:rsid w:val="00770F15"/>
    <w:rsid w:val="00770F6C"/>
    <w:rsid w:val="00771047"/>
    <w:rsid w:val="007714EA"/>
    <w:rsid w:val="0077184B"/>
    <w:rsid w:val="00774610"/>
    <w:rsid w:val="00775009"/>
    <w:rsid w:val="007755FE"/>
    <w:rsid w:val="00775FD2"/>
    <w:rsid w:val="007763C1"/>
    <w:rsid w:val="00777E82"/>
    <w:rsid w:val="00777FEB"/>
    <w:rsid w:val="00780261"/>
    <w:rsid w:val="00780372"/>
    <w:rsid w:val="007807C5"/>
    <w:rsid w:val="00780919"/>
    <w:rsid w:val="00780E53"/>
    <w:rsid w:val="007812D7"/>
    <w:rsid w:val="00781359"/>
    <w:rsid w:val="00782761"/>
    <w:rsid w:val="0078292B"/>
    <w:rsid w:val="00783BEF"/>
    <w:rsid w:val="00785137"/>
    <w:rsid w:val="0078562B"/>
    <w:rsid w:val="00786921"/>
    <w:rsid w:val="00790542"/>
    <w:rsid w:val="00790A34"/>
    <w:rsid w:val="00793515"/>
    <w:rsid w:val="00793808"/>
    <w:rsid w:val="00793A55"/>
    <w:rsid w:val="00793A6B"/>
    <w:rsid w:val="00794898"/>
    <w:rsid w:val="00795C72"/>
    <w:rsid w:val="00795E19"/>
    <w:rsid w:val="007964FD"/>
    <w:rsid w:val="00796DA5"/>
    <w:rsid w:val="00797AF1"/>
    <w:rsid w:val="00797B70"/>
    <w:rsid w:val="007A03AE"/>
    <w:rsid w:val="007A1680"/>
    <w:rsid w:val="007A1EAA"/>
    <w:rsid w:val="007A26B1"/>
    <w:rsid w:val="007A3CF1"/>
    <w:rsid w:val="007A43AC"/>
    <w:rsid w:val="007A4A97"/>
    <w:rsid w:val="007A4AFF"/>
    <w:rsid w:val="007A4B8F"/>
    <w:rsid w:val="007A5533"/>
    <w:rsid w:val="007A5F8C"/>
    <w:rsid w:val="007A633C"/>
    <w:rsid w:val="007A64CC"/>
    <w:rsid w:val="007A705C"/>
    <w:rsid w:val="007A73BA"/>
    <w:rsid w:val="007A7462"/>
    <w:rsid w:val="007A79FD"/>
    <w:rsid w:val="007A7E80"/>
    <w:rsid w:val="007B057F"/>
    <w:rsid w:val="007B0B9D"/>
    <w:rsid w:val="007B1C82"/>
    <w:rsid w:val="007B26E3"/>
    <w:rsid w:val="007B35AF"/>
    <w:rsid w:val="007B47A8"/>
    <w:rsid w:val="007B4960"/>
    <w:rsid w:val="007B522E"/>
    <w:rsid w:val="007B5A43"/>
    <w:rsid w:val="007B5A7B"/>
    <w:rsid w:val="007B6B00"/>
    <w:rsid w:val="007B6D2D"/>
    <w:rsid w:val="007B709B"/>
    <w:rsid w:val="007B78D6"/>
    <w:rsid w:val="007C1343"/>
    <w:rsid w:val="007C306C"/>
    <w:rsid w:val="007C36F2"/>
    <w:rsid w:val="007C4539"/>
    <w:rsid w:val="007C595A"/>
    <w:rsid w:val="007C5EF1"/>
    <w:rsid w:val="007C65D5"/>
    <w:rsid w:val="007C68E1"/>
    <w:rsid w:val="007C7026"/>
    <w:rsid w:val="007C7BF5"/>
    <w:rsid w:val="007D00CD"/>
    <w:rsid w:val="007D037C"/>
    <w:rsid w:val="007D065E"/>
    <w:rsid w:val="007D1294"/>
    <w:rsid w:val="007D19B7"/>
    <w:rsid w:val="007D1CB0"/>
    <w:rsid w:val="007D311B"/>
    <w:rsid w:val="007D3A34"/>
    <w:rsid w:val="007D3BA1"/>
    <w:rsid w:val="007D4FF1"/>
    <w:rsid w:val="007D5AF3"/>
    <w:rsid w:val="007D7244"/>
    <w:rsid w:val="007D751E"/>
    <w:rsid w:val="007D75E5"/>
    <w:rsid w:val="007D773E"/>
    <w:rsid w:val="007E066E"/>
    <w:rsid w:val="007E0CA6"/>
    <w:rsid w:val="007E11EA"/>
    <w:rsid w:val="007E1356"/>
    <w:rsid w:val="007E1A2F"/>
    <w:rsid w:val="007E1A62"/>
    <w:rsid w:val="007E20FC"/>
    <w:rsid w:val="007E2920"/>
    <w:rsid w:val="007E3662"/>
    <w:rsid w:val="007E40D0"/>
    <w:rsid w:val="007E5920"/>
    <w:rsid w:val="007E5DF4"/>
    <w:rsid w:val="007E60AE"/>
    <w:rsid w:val="007E6292"/>
    <w:rsid w:val="007E7062"/>
    <w:rsid w:val="007E70AF"/>
    <w:rsid w:val="007E7ADE"/>
    <w:rsid w:val="007E7B0A"/>
    <w:rsid w:val="007F0E1E"/>
    <w:rsid w:val="007F29A7"/>
    <w:rsid w:val="007F2C0F"/>
    <w:rsid w:val="007F32AF"/>
    <w:rsid w:val="007F3E6D"/>
    <w:rsid w:val="007F4635"/>
    <w:rsid w:val="007F6067"/>
    <w:rsid w:val="007F6202"/>
    <w:rsid w:val="007F73A2"/>
    <w:rsid w:val="007F787A"/>
    <w:rsid w:val="007F7DED"/>
    <w:rsid w:val="007F7F75"/>
    <w:rsid w:val="0080038C"/>
    <w:rsid w:val="008004B4"/>
    <w:rsid w:val="008004F4"/>
    <w:rsid w:val="0080057C"/>
    <w:rsid w:val="00800964"/>
    <w:rsid w:val="00801A53"/>
    <w:rsid w:val="00801F58"/>
    <w:rsid w:val="0080289D"/>
    <w:rsid w:val="00802E9D"/>
    <w:rsid w:val="008032D4"/>
    <w:rsid w:val="00803FFD"/>
    <w:rsid w:val="0080446D"/>
    <w:rsid w:val="008045C0"/>
    <w:rsid w:val="00804B1D"/>
    <w:rsid w:val="00804D47"/>
    <w:rsid w:val="008054D2"/>
    <w:rsid w:val="00805BE8"/>
    <w:rsid w:val="0080604A"/>
    <w:rsid w:val="00807B35"/>
    <w:rsid w:val="00810D1A"/>
    <w:rsid w:val="008113A8"/>
    <w:rsid w:val="0081143C"/>
    <w:rsid w:val="008118D1"/>
    <w:rsid w:val="0081255C"/>
    <w:rsid w:val="00812E41"/>
    <w:rsid w:val="008132A9"/>
    <w:rsid w:val="008132CE"/>
    <w:rsid w:val="00813383"/>
    <w:rsid w:val="00813743"/>
    <w:rsid w:val="00814AF9"/>
    <w:rsid w:val="00814D63"/>
    <w:rsid w:val="00815888"/>
    <w:rsid w:val="00815D1F"/>
    <w:rsid w:val="00816078"/>
    <w:rsid w:val="008174D3"/>
    <w:rsid w:val="008177E3"/>
    <w:rsid w:val="00817E49"/>
    <w:rsid w:val="00820409"/>
    <w:rsid w:val="00822869"/>
    <w:rsid w:val="0082377D"/>
    <w:rsid w:val="0082385B"/>
    <w:rsid w:val="00823AA9"/>
    <w:rsid w:val="00823E7D"/>
    <w:rsid w:val="0082510C"/>
    <w:rsid w:val="008255B9"/>
    <w:rsid w:val="00825867"/>
    <w:rsid w:val="00825CD8"/>
    <w:rsid w:val="00825E16"/>
    <w:rsid w:val="00826FD6"/>
    <w:rsid w:val="00827324"/>
    <w:rsid w:val="00827504"/>
    <w:rsid w:val="0082774F"/>
    <w:rsid w:val="0082787F"/>
    <w:rsid w:val="008279BC"/>
    <w:rsid w:val="00827DB6"/>
    <w:rsid w:val="00830B4E"/>
    <w:rsid w:val="00830E9E"/>
    <w:rsid w:val="00831770"/>
    <w:rsid w:val="00831BAA"/>
    <w:rsid w:val="008321C5"/>
    <w:rsid w:val="00832C44"/>
    <w:rsid w:val="008353E7"/>
    <w:rsid w:val="008355EA"/>
    <w:rsid w:val="008372B4"/>
    <w:rsid w:val="00837458"/>
    <w:rsid w:val="00837AAE"/>
    <w:rsid w:val="00837B72"/>
    <w:rsid w:val="008405EE"/>
    <w:rsid w:val="008428A4"/>
    <w:rsid w:val="008429AD"/>
    <w:rsid w:val="008429DB"/>
    <w:rsid w:val="00842FC4"/>
    <w:rsid w:val="00842FCF"/>
    <w:rsid w:val="00844FBB"/>
    <w:rsid w:val="008450E0"/>
    <w:rsid w:val="00845142"/>
    <w:rsid w:val="00845487"/>
    <w:rsid w:val="0084568B"/>
    <w:rsid w:val="008469B5"/>
    <w:rsid w:val="00847108"/>
    <w:rsid w:val="0084782F"/>
    <w:rsid w:val="008509CA"/>
    <w:rsid w:val="00850AB8"/>
    <w:rsid w:val="00850C75"/>
    <w:rsid w:val="00850E39"/>
    <w:rsid w:val="008510B1"/>
    <w:rsid w:val="0085119D"/>
    <w:rsid w:val="0085171E"/>
    <w:rsid w:val="00851B65"/>
    <w:rsid w:val="00851EB1"/>
    <w:rsid w:val="00852CFC"/>
    <w:rsid w:val="00853905"/>
    <w:rsid w:val="0085477A"/>
    <w:rsid w:val="00855107"/>
    <w:rsid w:val="00855173"/>
    <w:rsid w:val="008557D9"/>
    <w:rsid w:val="00855A6E"/>
    <w:rsid w:val="00855BF7"/>
    <w:rsid w:val="00856214"/>
    <w:rsid w:val="008563E5"/>
    <w:rsid w:val="008602CB"/>
    <w:rsid w:val="0086063A"/>
    <w:rsid w:val="00860950"/>
    <w:rsid w:val="00861639"/>
    <w:rsid w:val="00862089"/>
    <w:rsid w:val="00862F46"/>
    <w:rsid w:val="00863AAB"/>
    <w:rsid w:val="00863BBE"/>
    <w:rsid w:val="00864DEA"/>
    <w:rsid w:val="00865077"/>
    <w:rsid w:val="00866D5B"/>
    <w:rsid w:val="00866E48"/>
    <w:rsid w:val="00866FF5"/>
    <w:rsid w:val="00867E3E"/>
    <w:rsid w:val="00870019"/>
    <w:rsid w:val="00870D4E"/>
    <w:rsid w:val="00871107"/>
    <w:rsid w:val="008728FB"/>
    <w:rsid w:val="00872AB2"/>
    <w:rsid w:val="0087332D"/>
    <w:rsid w:val="0087347B"/>
    <w:rsid w:val="0087357C"/>
    <w:rsid w:val="00873840"/>
    <w:rsid w:val="00873E1F"/>
    <w:rsid w:val="00874BFD"/>
    <w:rsid w:val="00874C16"/>
    <w:rsid w:val="00874E4E"/>
    <w:rsid w:val="00875406"/>
    <w:rsid w:val="00875A08"/>
    <w:rsid w:val="008761A4"/>
    <w:rsid w:val="00877FDF"/>
    <w:rsid w:val="0088098E"/>
    <w:rsid w:val="008824B9"/>
    <w:rsid w:val="008846A3"/>
    <w:rsid w:val="008849A2"/>
    <w:rsid w:val="00884C0B"/>
    <w:rsid w:val="00884D19"/>
    <w:rsid w:val="00884EB5"/>
    <w:rsid w:val="008863C1"/>
    <w:rsid w:val="00886828"/>
    <w:rsid w:val="00886D1F"/>
    <w:rsid w:val="00886E20"/>
    <w:rsid w:val="00886EE4"/>
    <w:rsid w:val="00890059"/>
    <w:rsid w:val="0089153A"/>
    <w:rsid w:val="00891BFE"/>
    <w:rsid w:val="00891D73"/>
    <w:rsid w:val="00891EAE"/>
    <w:rsid w:val="00891EE1"/>
    <w:rsid w:val="00892502"/>
    <w:rsid w:val="00892E7C"/>
    <w:rsid w:val="00893987"/>
    <w:rsid w:val="00893AD3"/>
    <w:rsid w:val="00894734"/>
    <w:rsid w:val="00894858"/>
    <w:rsid w:val="008963EF"/>
    <w:rsid w:val="00896843"/>
    <w:rsid w:val="0089688E"/>
    <w:rsid w:val="008970E0"/>
    <w:rsid w:val="008974DC"/>
    <w:rsid w:val="00897707"/>
    <w:rsid w:val="008A0701"/>
    <w:rsid w:val="008A157C"/>
    <w:rsid w:val="008A183F"/>
    <w:rsid w:val="008A1E57"/>
    <w:rsid w:val="008A1FBE"/>
    <w:rsid w:val="008A2537"/>
    <w:rsid w:val="008A3590"/>
    <w:rsid w:val="008A484D"/>
    <w:rsid w:val="008A4DB4"/>
    <w:rsid w:val="008A50E9"/>
    <w:rsid w:val="008A5BA1"/>
    <w:rsid w:val="008A6DD6"/>
    <w:rsid w:val="008A6E4E"/>
    <w:rsid w:val="008A7665"/>
    <w:rsid w:val="008A7E6B"/>
    <w:rsid w:val="008B08A8"/>
    <w:rsid w:val="008B10D0"/>
    <w:rsid w:val="008B1C09"/>
    <w:rsid w:val="008B2A70"/>
    <w:rsid w:val="008B3194"/>
    <w:rsid w:val="008B3A34"/>
    <w:rsid w:val="008B5AE7"/>
    <w:rsid w:val="008C0383"/>
    <w:rsid w:val="008C0399"/>
    <w:rsid w:val="008C077A"/>
    <w:rsid w:val="008C0DFF"/>
    <w:rsid w:val="008C435E"/>
    <w:rsid w:val="008C4EA5"/>
    <w:rsid w:val="008C60E9"/>
    <w:rsid w:val="008C7EE0"/>
    <w:rsid w:val="008D03F2"/>
    <w:rsid w:val="008D0C70"/>
    <w:rsid w:val="008D1A56"/>
    <w:rsid w:val="008D1B7C"/>
    <w:rsid w:val="008D2725"/>
    <w:rsid w:val="008D32BF"/>
    <w:rsid w:val="008D3B80"/>
    <w:rsid w:val="008D56D8"/>
    <w:rsid w:val="008D5759"/>
    <w:rsid w:val="008D58C3"/>
    <w:rsid w:val="008D5B00"/>
    <w:rsid w:val="008D5BA0"/>
    <w:rsid w:val="008D646A"/>
    <w:rsid w:val="008D6657"/>
    <w:rsid w:val="008D690A"/>
    <w:rsid w:val="008D7D2B"/>
    <w:rsid w:val="008E144A"/>
    <w:rsid w:val="008E1B59"/>
    <w:rsid w:val="008E1F60"/>
    <w:rsid w:val="008E307E"/>
    <w:rsid w:val="008E4A78"/>
    <w:rsid w:val="008E66AC"/>
    <w:rsid w:val="008E7804"/>
    <w:rsid w:val="008F06E8"/>
    <w:rsid w:val="008F1104"/>
    <w:rsid w:val="008F1B08"/>
    <w:rsid w:val="008F23A8"/>
    <w:rsid w:val="008F2843"/>
    <w:rsid w:val="008F28F2"/>
    <w:rsid w:val="008F36FF"/>
    <w:rsid w:val="008F4DD1"/>
    <w:rsid w:val="008F5D16"/>
    <w:rsid w:val="008F6056"/>
    <w:rsid w:val="008F6AFF"/>
    <w:rsid w:val="00900823"/>
    <w:rsid w:val="009008B8"/>
    <w:rsid w:val="00900E88"/>
    <w:rsid w:val="009015BA"/>
    <w:rsid w:val="00902C07"/>
    <w:rsid w:val="00905804"/>
    <w:rsid w:val="00906218"/>
    <w:rsid w:val="00906478"/>
    <w:rsid w:val="0090681D"/>
    <w:rsid w:val="00906BF8"/>
    <w:rsid w:val="00906D3B"/>
    <w:rsid w:val="009076CF"/>
    <w:rsid w:val="009078E0"/>
    <w:rsid w:val="00907D3F"/>
    <w:rsid w:val="009101E2"/>
    <w:rsid w:val="0091081A"/>
    <w:rsid w:val="00910E3A"/>
    <w:rsid w:val="00911525"/>
    <w:rsid w:val="0091155F"/>
    <w:rsid w:val="00911DDD"/>
    <w:rsid w:val="00912EDC"/>
    <w:rsid w:val="00912F57"/>
    <w:rsid w:val="00914968"/>
    <w:rsid w:val="00915971"/>
    <w:rsid w:val="00915D73"/>
    <w:rsid w:val="00916077"/>
    <w:rsid w:val="0091643E"/>
    <w:rsid w:val="009169AC"/>
    <w:rsid w:val="00916BBE"/>
    <w:rsid w:val="009170A2"/>
    <w:rsid w:val="0091743B"/>
    <w:rsid w:val="0091761B"/>
    <w:rsid w:val="00917BBB"/>
    <w:rsid w:val="009208A6"/>
    <w:rsid w:val="009233AB"/>
    <w:rsid w:val="00924514"/>
    <w:rsid w:val="0092478E"/>
    <w:rsid w:val="009248A6"/>
    <w:rsid w:val="0092568F"/>
    <w:rsid w:val="009267F4"/>
    <w:rsid w:val="00926A2A"/>
    <w:rsid w:val="00926C28"/>
    <w:rsid w:val="00927316"/>
    <w:rsid w:val="009275AD"/>
    <w:rsid w:val="009309CB"/>
    <w:rsid w:val="00930EA2"/>
    <w:rsid w:val="00930F28"/>
    <w:rsid w:val="00930FDE"/>
    <w:rsid w:val="0093133D"/>
    <w:rsid w:val="009326F3"/>
    <w:rsid w:val="0093276D"/>
    <w:rsid w:val="00933940"/>
    <w:rsid w:val="00933D12"/>
    <w:rsid w:val="0093411A"/>
    <w:rsid w:val="00934597"/>
    <w:rsid w:val="009345FD"/>
    <w:rsid w:val="00934FEE"/>
    <w:rsid w:val="009355D0"/>
    <w:rsid w:val="00935668"/>
    <w:rsid w:val="0093657C"/>
    <w:rsid w:val="00937065"/>
    <w:rsid w:val="00940285"/>
    <w:rsid w:val="009415B0"/>
    <w:rsid w:val="00941977"/>
    <w:rsid w:val="00941B9C"/>
    <w:rsid w:val="00942EEF"/>
    <w:rsid w:val="0094397C"/>
    <w:rsid w:val="009446C0"/>
    <w:rsid w:val="00945110"/>
    <w:rsid w:val="00946603"/>
    <w:rsid w:val="00946C78"/>
    <w:rsid w:val="00947726"/>
    <w:rsid w:val="00947AEA"/>
    <w:rsid w:val="00947E7E"/>
    <w:rsid w:val="0095139A"/>
    <w:rsid w:val="00951711"/>
    <w:rsid w:val="00951E49"/>
    <w:rsid w:val="009525AF"/>
    <w:rsid w:val="009538C3"/>
    <w:rsid w:val="00953E16"/>
    <w:rsid w:val="009542AC"/>
    <w:rsid w:val="00954734"/>
    <w:rsid w:val="00954C6E"/>
    <w:rsid w:val="0095592C"/>
    <w:rsid w:val="00956B71"/>
    <w:rsid w:val="00957391"/>
    <w:rsid w:val="00957597"/>
    <w:rsid w:val="0095759B"/>
    <w:rsid w:val="0095773B"/>
    <w:rsid w:val="00957B89"/>
    <w:rsid w:val="00957EBE"/>
    <w:rsid w:val="00960681"/>
    <w:rsid w:val="00961BB2"/>
    <w:rsid w:val="00962108"/>
    <w:rsid w:val="00962E53"/>
    <w:rsid w:val="009638D6"/>
    <w:rsid w:val="00963C8B"/>
    <w:rsid w:val="009649E9"/>
    <w:rsid w:val="009662FB"/>
    <w:rsid w:val="009663EA"/>
    <w:rsid w:val="00966F83"/>
    <w:rsid w:val="00972968"/>
    <w:rsid w:val="00973B72"/>
    <w:rsid w:val="0097408E"/>
    <w:rsid w:val="0097477F"/>
    <w:rsid w:val="009747EC"/>
    <w:rsid w:val="00974BB2"/>
    <w:rsid w:val="00974FA7"/>
    <w:rsid w:val="00975326"/>
    <w:rsid w:val="00975506"/>
    <w:rsid w:val="00975616"/>
    <w:rsid w:val="009756E5"/>
    <w:rsid w:val="00975B60"/>
    <w:rsid w:val="00975C57"/>
    <w:rsid w:val="00975EC3"/>
    <w:rsid w:val="00977A8C"/>
    <w:rsid w:val="0098042E"/>
    <w:rsid w:val="009807C4"/>
    <w:rsid w:val="00981F00"/>
    <w:rsid w:val="0098254F"/>
    <w:rsid w:val="00982A90"/>
    <w:rsid w:val="00983910"/>
    <w:rsid w:val="00983D14"/>
    <w:rsid w:val="0098450E"/>
    <w:rsid w:val="009848C0"/>
    <w:rsid w:val="00985123"/>
    <w:rsid w:val="00985355"/>
    <w:rsid w:val="009862DA"/>
    <w:rsid w:val="00987648"/>
    <w:rsid w:val="00987B7B"/>
    <w:rsid w:val="009902A5"/>
    <w:rsid w:val="00991B54"/>
    <w:rsid w:val="00991E65"/>
    <w:rsid w:val="00992316"/>
    <w:rsid w:val="0099324A"/>
    <w:rsid w:val="009932AC"/>
    <w:rsid w:val="009932F2"/>
    <w:rsid w:val="00993B6C"/>
    <w:rsid w:val="00994351"/>
    <w:rsid w:val="0099474B"/>
    <w:rsid w:val="00994DC0"/>
    <w:rsid w:val="00995669"/>
    <w:rsid w:val="00996A8F"/>
    <w:rsid w:val="009A0B02"/>
    <w:rsid w:val="009A0D17"/>
    <w:rsid w:val="009A1DBF"/>
    <w:rsid w:val="009A323C"/>
    <w:rsid w:val="009A333B"/>
    <w:rsid w:val="009A572D"/>
    <w:rsid w:val="009A5D8E"/>
    <w:rsid w:val="009A68E6"/>
    <w:rsid w:val="009A7596"/>
    <w:rsid w:val="009A7598"/>
    <w:rsid w:val="009B068C"/>
    <w:rsid w:val="009B13A5"/>
    <w:rsid w:val="009B1DF8"/>
    <w:rsid w:val="009B2A71"/>
    <w:rsid w:val="009B3D20"/>
    <w:rsid w:val="009B3D85"/>
    <w:rsid w:val="009B3F75"/>
    <w:rsid w:val="009B5418"/>
    <w:rsid w:val="009B54F4"/>
    <w:rsid w:val="009B5DF3"/>
    <w:rsid w:val="009B5F08"/>
    <w:rsid w:val="009B61B4"/>
    <w:rsid w:val="009B7762"/>
    <w:rsid w:val="009C0727"/>
    <w:rsid w:val="009C1DEA"/>
    <w:rsid w:val="009C28DE"/>
    <w:rsid w:val="009C2D8E"/>
    <w:rsid w:val="009C3C80"/>
    <w:rsid w:val="009C492F"/>
    <w:rsid w:val="009C6C93"/>
    <w:rsid w:val="009C7226"/>
    <w:rsid w:val="009C7549"/>
    <w:rsid w:val="009D01E0"/>
    <w:rsid w:val="009D0AEB"/>
    <w:rsid w:val="009D16DC"/>
    <w:rsid w:val="009D1C33"/>
    <w:rsid w:val="009D1FF9"/>
    <w:rsid w:val="009D2770"/>
    <w:rsid w:val="009D2FF2"/>
    <w:rsid w:val="009D3226"/>
    <w:rsid w:val="009D3385"/>
    <w:rsid w:val="009D3623"/>
    <w:rsid w:val="009D4421"/>
    <w:rsid w:val="009D4E67"/>
    <w:rsid w:val="009D6D7F"/>
    <w:rsid w:val="009D7637"/>
    <w:rsid w:val="009D793C"/>
    <w:rsid w:val="009E037C"/>
    <w:rsid w:val="009E074C"/>
    <w:rsid w:val="009E113C"/>
    <w:rsid w:val="009E16A9"/>
    <w:rsid w:val="009E22B8"/>
    <w:rsid w:val="009E2A37"/>
    <w:rsid w:val="009E32C8"/>
    <w:rsid w:val="009E3442"/>
    <w:rsid w:val="009E375F"/>
    <w:rsid w:val="009E39D4"/>
    <w:rsid w:val="009E40C1"/>
    <w:rsid w:val="009E433B"/>
    <w:rsid w:val="009E4619"/>
    <w:rsid w:val="009E5401"/>
    <w:rsid w:val="009E54B9"/>
    <w:rsid w:val="009E59DF"/>
    <w:rsid w:val="009E6680"/>
    <w:rsid w:val="009E6D4C"/>
    <w:rsid w:val="009F07A0"/>
    <w:rsid w:val="009F0A9A"/>
    <w:rsid w:val="009F0F37"/>
    <w:rsid w:val="009F2CCD"/>
    <w:rsid w:val="009F310A"/>
    <w:rsid w:val="009F36E7"/>
    <w:rsid w:val="009F3DE5"/>
    <w:rsid w:val="009F43A4"/>
    <w:rsid w:val="009F4B55"/>
    <w:rsid w:val="009F5266"/>
    <w:rsid w:val="009F6182"/>
    <w:rsid w:val="009F672D"/>
    <w:rsid w:val="009F7AC6"/>
    <w:rsid w:val="009F7C17"/>
    <w:rsid w:val="00A00BF4"/>
    <w:rsid w:val="00A011C1"/>
    <w:rsid w:val="00A01A42"/>
    <w:rsid w:val="00A03549"/>
    <w:rsid w:val="00A03D93"/>
    <w:rsid w:val="00A04B9B"/>
    <w:rsid w:val="00A05BE6"/>
    <w:rsid w:val="00A06ACA"/>
    <w:rsid w:val="00A06EF2"/>
    <w:rsid w:val="00A07261"/>
    <w:rsid w:val="00A0758F"/>
    <w:rsid w:val="00A1077C"/>
    <w:rsid w:val="00A10BB5"/>
    <w:rsid w:val="00A10CA5"/>
    <w:rsid w:val="00A10CB3"/>
    <w:rsid w:val="00A11139"/>
    <w:rsid w:val="00A11191"/>
    <w:rsid w:val="00A11653"/>
    <w:rsid w:val="00A116D8"/>
    <w:rsid w:val="00A11B0F"/>
    <w:rsid w:val="00A130DD"/>
    <w:rsid w:val="00A13DFD"/>
    <w:rsid w:val="00A149BA"/>
    <w:rsid w:val="00A1570A"/>
    <w:rsid w:val="00A15915"/>
    <w:rsid w:val="00A1598C"/>
    <w:rsid w:val="00A15CF5"/>
    <w:rsid w:val="00A16492"/>
    <w:rsid w:val="00A17866"/>
    <w:rsid w:val="00A20772"/>
    <w:rsid w:val="00A20BCB"/>
    <w:rsid w:val="00A20FB6"/>
    <w:rsid w:val="00A211B4"/>
    <w:rsid w:val="00A21A4E"/>
    <w:rsid w:val="00A21D82"/>
    <w:rsid w:val="00A220BF"/>
    <w:rsid w:val="00A22187"/>
    <w:rsid w:val="00A223CF"/>
    <w:rsid w:val="00A22D50"/>
    <w:rsid w:val="00A234CD"/>
    <w:rsid w:val="00A237FC"/>
    <w:rsid w:val="00A23836"/>
    <w:rsid w:val="00A239BB"/>
    <w:rsid w:val="00A2447E"/>
    <w:rsid w:val="00A24D4D"/>
    <w:rsid w:val="00A24DDB"/>
    <w:rsid w:val="00A250A6"/>
    <w:rsid w:val="00A25D80"/>
    <w:rsid w:val="00A2677A"/>
    <w:rsid w:val="00A27106"/>
    <w:rsid w:val="00A27DBF"/>
    <w:rsid w:val="00A30C0E"/>
    <w:rsid w:val="00A3131F"/>
    <w:rsid w:val="00A3294B"/>
    <w:rsid w:val="00A330E8"/>
    <w:rsid w:val="00A337BE"/>
    <w:rsid w:val="00A33DDF"/>
    <w:rsid w:val="00A34547"/>
    <w:rsid w:val="00A34A49"/>
    <w:rsid w:val="00A353D3"/>
    <w:rsid w:val="00A35449"/>
    <w:rsid w:val="00A35736"/>
    <w:rsid w:val="00A35743"/>
    <w:rsid w:val="00A3598F"/>
    <w:rsid w:val="00A35AB2"/>
    <w:rsid w:val="00A3688D"/>
    <w:rsid w:val="00A376B7"/>
    <w:rsid w:val="00A37856"/>
    <w:rsid w:val="00A3795C"/>
    <w:rsid w:val="00A37B3B"/>
    <w:rsid w:val="00A37D37"/>
    <w:rsid w:val="00A37E7B"/>
    <w:rsid w:val="00A40317"/>
    <w:rsid w:val="00A41054"/>
    <w:rsid w:val="00A412D5"/>
    <w:rsid w:val="00A413DA"/>
    <w:rsid w:val="00A41BF5"/>
    <w:rsid w:val="00A41D46"/>
    <w:rsid w:val="00A436AD"/>
    <w:rsid w:val="00A4376B"/>
    <w:rsid w:val="00A43BB5"/>
    <w:rsid w:val="00A43CD0"/>
    <w:rsid w:val="00A44778"/>
    <w:rsid w:val="00A451A9"/>
    <w:rsid w:val="00A453A8"/>
    <w:rsid w:val="00A46289"/>
    <w:rsid w:val="00A469E7"/>
    <w:rsid w:val="00A46D4F"/>
    <w:rsid w:val="00A47413"/>
    <w:rsid w:val="00A47B2E"/>
    <w:rsid w:val="00A47D33"/>
    <w:rsid w:val="00A5057B"/>
    <w:rsid w:val="00A51460"/>
    <w:rsid w:val="00A519D6"/>
    <w:rsid w:val="00A51A01"/>
    <w:rsid w:val="00A52198"/>
    <w:rsid w:val="00A528BA"/>
    <w:rsid w:val="00A528FF"/>
    <w:rsid w:val="00A529E8"/>
    <w:rsid w:val="00A52C0C"/>
    <w:rsid w:val="00A541CB"/>
    <w:rsid w:val="00A553BD"/>
    <w:rsid w:val="00A556B5"/>
    <w:rsid w:val="00A55D6E"/>
    <w:rsid w:val="00A5654A"/>
    <w:rsid w:val="00A569E4"/>
    <w:rsid w:val="00A56E95"/>
    <w:rsid w:val="00A604A4"/>
    <w:rsid w:val="00A6108D"/>
    <w:rsid w:val="00A618AE"/>
    <w:rsid w:val="00A61B7D"/>
    <w:rsid w:val="00A630AE"/>
    <w:rsid w:val="00A641B1"/>
    <w:rsid w:val="00A6429C"/>
    <w:rsid w:val="00A64A2B"/>
    <w:rsid w:val="00A65AC7"/>
    <w:rsid w:val="00A65D9A"/>
    <w:rsid w:val="00A65EA2"/>
    <w:rsid w:val="00A6605B"/>
    <w:rsid w:val="00A6660F"/>
    <w:rsid w:val="00A66842"/>
    <w:rsid w:val="00A66ADC"/>
    <w:rsid w:val="00A675A8"/>
    <w:rsid w:val="00A67EEB"/>
    <w:rsid w:val="00A7147D"/>
    <w:rsid w:val="00A7315E"/>
    <w:rsid w:val="00A746E3"/>
    <w:rsid w:val="00A747D5"/>
    <w:rsid w:val="00A75A24"/>
    <w:rsid w:val="00A767F7"/>
    <w:rsid w:val="00A77BC0"/>
    <w:rsid w:val="00A80FA7"/>
    <w:rsid w:val="00A80FFB"/>
    <w:rsid w:val="00A815BB"/>
    <w:rsid w:val="00A816D9"/>
    <w:rsid w:val="00A81B15"/>
    <w:rsid w:val="00A81C1C"/>
    <w:rsid w:val="00A8263B"/>
    <w:rsid w:val="00A8293B"/>
    <w:rsid w:val="00A82A0D"/>
    <w:rsid w:val="00A837FF"/>
    <w:rsid w:val="00A83E58"/>
    <w:rsid w:val="00A84052"/>
    <w:rsid w:val="00A8411F"/>
    <w:rsid w:val="00A84DC8"/>
    <w:rsid w:val="00A85DBC"/>
    <w:rsid w:val="00A868A1"/>
    <w:rsid w:val="00A86B48"/>
    <w:rsid w:val="00A8737E"/>
    <w:rsid w:val="00A87FEB"/>
    <w:rsid w:val="00A904D9"/>
    <w:rsid w:val="00A9272F"/>
    <w:rsid w:val="00A93EA3"/>
    <w:rsid w:val="00A93F9F"/>
    <w:rsid w:val="00A9420E"/>
    <w:rsid w:val="00A9480B"/>
    <w:rsid w:val="00A954CC"/>
    <w:rsid w:val="00A95A84"/>
    <w:rsid w:val="00A97050"/>
    <w:rsid w:val="00A97648"/>
    <w:rsid w:val="00A9769D"/>
    <w:rsid w:val="00A97C37"/>
    <w:rsid w:val="00AA027F"/>
    <w:rsid w:val="00AA06A2"/>
    <w:rsid w:val="00AA1A4F"/>
    <w:rsid w:val="00AA1CFD"/>
    <w:rsid w:val="00AA204F"/>
    <w:rsid w:val="00AA2239"/>
    <w:rsid w:val="00AA2F58"/>
    <w:rsid w:val="00AA3240"/>
    <w:rsid w:val="00AA33D2"/>
    <w:rsid w:val="00AA34BE"/>
    <w:rsid w:val="00AA4E5F"/>
    <w:rsid w:val="00AA60E4"/>
    <w:rsid w:val="00AA6520"/>
    <w:rsid w:val="00AA7365"/>
    <w:rsid w:val="00AB0C57"/>
    <w:rsid w:val="00AB1195"/>
    <w:rsid w:val="00AB2670"/>
    <w:rsid w:val="00AB2B60"/>
    <w:rsid w:val="00AB2ED0"/>
    <w:rsid w:val="00AB3361"/>
    <w:rsid w:val="00AB3A7D"/>
    <w:rsid w:val="00AB4182"/>
    <w:rsid w:val="00AB4592"/>
    <w:rsid w:val="00AB5017"/>
    <w:rsid w:val="00AB586F"/>
    <w:rsid w:val="00AB5B56"/>
    <w:rsid w:val="00AB6BB1"/>
    <w:rsid w:val="00AB6DD7"/>
    <w:rsid w:val="00AB7367"/>
    <w:rsid w:val="00AB73C2"/>
    <w:rsid w:val="00AB7B7E"/>
    <w:rsid w:val="00AB7ED2"/>
    <w:rsid w:val="00AB7FBE"/>
    <w:rsid w:val="00AB7FC7"/>
    <w:rsid w:val="00AC085F"/>
    <w:rsid w:val="00AC197D"/>
    <w:rsid w:val="00AC211F"/>
    <w:rsid w:val="00AC2638"/>
    <w:rsid w:val="00AC27DB"/>
    <w:rsid w:val="00AC2F7F"/>
    <w:rsid w:val="00AC340B"/>
    <w:rsid w:val="00AC35C5"/>
    <w:rsid w:val="00AC3D44"/>
    <w:rsid w:val="00AC4418"/>
    <w:rsid w:val="00AC4546"/>
    <w:rsid w:val="00AC5C0C"/>
    <w:rsid w:val="00AC641D"/>
    <w:rsid w:val="00AC645C"/>
    <w:rsid w:val="00AC64A1"/>
    <w:rsid w:val="00AC6D6B"/>
    <w:rsid w:val="00AD002A"/>
    <w:rsid w:val="00AD0067"/>
    <w:rsid w:val="00AD0866"/>
    <w:rsid w:val="00AD099D"/>
    <w:rsid w:val="00AD0D0A"/>
    <w:rsid w:val="00AD250D"/>
    <w:rsid w:val="00AD35ED"/>
    <w:rsid w:val="00AD364A"/>
    <w:rsid w:val="00AD3E85"/>
    <w:rsid w:val="00AD4859"/>
    <w:rsid w:val="00AD4A26"/>
    <w:rsid w:val="00AD6ACB"/>
    <w:rsid w:val="00AD7736"/>
    <w:rsid w:val="00AD7B4A"/>
    <w:rsid w:val="00AE0706"/>
    <w:rsid w:val="00AE0765"/>
    <w:rsid w:val="00AE0FFF"/>
    <w:rsid w:val="00AE10CE"/>
    <w:rsid w:val="00AE1369"/>
    <w:rsid w:val="00AE158D"/>
    <w:rsid w:val="00AE2784"/>
    <w:rsid w:val="00AE2B61"/>
    <w:rsid w:val="00AE3952"/>
    <w:rsid w:val="00AE5748"/>
    <w:rsid w:val="00AE57A7"/>
    <w:rsid w:val="00AE57CA"/>
    <w:rsid w:val="00AE595B"/>
    <w:rsid w:val="00AE6A40"/>
    <w:rsid w:val="00AE70D4"/>
    <w:rsid w:val="00AE73C3"/>
    <w:rsid w:val="00AE7868"/>
    <w:rsid w:val="00AE7BBE"/>
    <w:rsid w:val="00AF0407"/>
    <w:rsid w:val="00AF049B"/>
    <w:rsid w:val="00AF1437"/>
    <w:rsid w:val="00AF1599"/>
    <w:rsid w:val="00AF26C0"/>
    <w:rsid w:val="00AF3A67"/>
    <w:rsid w:val="00AF40D1"/>
    <w:rsid w:val="00AF4B43"/>
    <w:rsid w:val="00AF4B6B"/>
    <w:rsid w:val="00AF4D8B"/>
    <w:rsid w:val="00AF5323"/>
    <w:rsid w:val="00B00363"/>
    <w:rsid w:val="00B01B3C"/>
    <w:rsid w:val="00B01C58"/>
    <w:rsid w:val="00B02811"/>
    <w:rsid w:val="00B02A79"/>
    <w:rsid w:val="00B039F0"/>
    <w:rsid w:val="00B03E53"/>
    <w:rsid w:val="00B03EAE"/>
    <w:rsid w:val="00B04023"/>
    <w:rsid w:val="00B04F15"/>
    <w:rsid w:val="00B057AB"/>
    <w:rsid w:val="00B067CA"/>
    <w:rsid w:val="00B0680E"/>
    <w:rsid w:val="00B07324"/>
    <w:rsid w:val="00B076B6"/>
    <w:rsid w:val="00B07F1C"/>
    <w:rsid w:val="00B10FD8"/>
    <w:rsid w:val="00B111FB"/>
    <w:rsid w:val="00B11A5D"/>
    <w:rsid w:val="00B12216"/>
    <w:rsid w:val="00B1242A"/>
    <w:rsid w:val="00B12B26"/>
    <w:rsid w:val="00B15A0F"/>
    <w:rsid w:val="00B15DBA"/>
    <w:rsid w:val="00B15E2E"/>
    <w:rsid w:val="00B161E0"/>
    <w:rsid w:val="00B163F8"/>
    <w:rsid w:val="00B215D4"/>
    <w:rsid w:val="00B224DC"/>
    <w:rsid w:val="00B22B85"/>
    <w:rsid w:val="00B236FE"/>
    <w:rsid w:val="00B23827"/>
    <w:rsid w:val="00B23A80"/>
    <w:rsid w:val="00B23A88"/>
    <w:rsid w:val="00B242BC"/>
    <w:rsid w:val="00B2472D"/>
    <w:rsid w:val="00B24CA0"/>
    <w:rsid w:val="00B252ED"/>
    <w:rsid w:val="00B2549F"/>
    <w:rsid w:val="00B265F2"/>
    <w:rsid w:val="00B26CA1"/>
    <w:rsid w:val="00B30658"/>
    <w:rsid w:val="00B312EA"/>
    <w:rsid w:val="00B31AD4"/>
    <w:rsid w:val="00B32177"/>
    <w:rsid w:val="00B32948"/>
    <w:rsid w:val="00B32B7F"/>
    <w:rsid w:val="00B32F32"/>
    <w:rsid w:val="00B3362B"/>
    <w:rsid w:val="00B34083"/>
    <w:rsid w:val="00B344FA"/>
    <w:rsid w:val="00B36D71"/>
    <w:rsid w:val="00B36EC2"/>
    <w:rsid w:val="00B37767"/>
    <w:rsid w:val="00B37845"/>
    <w:rsid w:val="00B40E79"/>
    <w:rsid w:val="00B4108D"/>
    <w:rsid w:val="00B414EA"/>
    <w:rsid w:val="00B41640"/>
    <w:rsid w:val="00B41678"/>
    <w:rsid w:val="00B42E9B"/>
    <w:rsid w:val="00B44CE7"/>
    <w:rsid w:val="00B4619F"/>
    <w:rsid w:val="00B46858"/>
    <w:rsid w:val="00B46CB5"/>
    <w:rsid w:val="00B47FE9"/>
    <w:rsid w:val="00B50799"/>
    <w:rsid w:val="00B50F1B"/>
    <w:rsid w:val="00B51A59"/>
    <w:rsid w:val="00B53957"/>
    <w:rsid w:val="00B54D15"/>
    <w:rsid w:val="00B569C3"/>
    <w:rsid w:val="00B57265"/>
    <w:rsid w:val="00B57537"/>
    <w:rsid w:val="00B60C13"/>
    <w:rsid w:val="00B616FB"/>
    <w:rsid w:val="00B61A70"/>
    <w:rsid w:val="00B61DF0"/>
    <w:rsid w:val="00B62374"/>
    <w:rsid w:val="00B626A4"/>
    <w:rsid w:val="00B62A33"/>
    <w:rsid w:val="00B62DEE"/>
    <w:rsid w:val="00B631F0"/>
    <w:rsid w:val="00B63383"/>
    <w:rsid w:val="00B633AE"/>
    <w:rsid w:val="00B63A47"/>
    <w:rsid w:val="00B63D71"/>
    <w:rsid w:val="00B6553A"/>
    <w:rsid w:val="00B657D1"/>
    <w:rsid w:val="00B65F30"/>
    <w:rsid w:val="00B66204"/>
    <w:rsid w:val="00B665D2"/>
    <w:rsid w:val="00B6737C"/>
    <w:rsid w:val="00B67500"/>
    <w:rsid w:val="00B70A98"/>
    <w:rsid w:val="00B7196E"/>
    <w:rsid w:val="00B7214D"/>
    <w:rsid w:val="00B72497"/>
    <w:rsid w:val="00B7270D"/>
    <w:rsid w:val="00B736BE"/>
    <w:rsid w:val="00B74372"/>
    <w:rsid w:val="00B74CF8"/>
    <w:rsid w:val="00B750A3"/>
    <w:rsid w:val="00B75525"/>
    <w:rsid w:val="00B75643"/>
    <w:rsid w:val="00B76723"/>
    <w:rsid w:val="00B77DE5"/>
    <w:rsid w:val="00B80283"/>
    <w:rsid w:val="00B803D6"/>
    <w:rsid w:val="00B8095F"/>
    <w:rsid w:val="00B80B0C"/>
    <w:rsid w:val="00B80B11"/>
    <w:rsid w:val="00B80FA6"/>
    <w:rsid w:val="00B81159"/>
    <w:rsid w:val="00B8231E"/>
    <w:rsid w:val="00B82EAC"/>
    <w:rsid w:val="00B831AE"/>
    <w:rsid w:val="00B83B8C"/>
    <w:rsid w:val="00B83FF9"/>
    <w:rsid w:val="00B84092"/>
    <w:rsid w:val="00B8446C"/>
    <w:rsid w:val="00B850EC"/>
    <w:rsid w:val="00B85B9C"/>
    <w:rsid w:val="00B865DF"/>
    <w:rsid w:val="00B86CC0"/>
    <w:rsid w:val="00B86F3A"/>
    <w:rsid w:val="00B87725"/>
    <w:rsid w:val="00B87864"/>
    <w:rsid w:val="00B87FCD"/>
    <w:rsid w:val="00B907E5"/>
    <w:rsid w:val="00B908CD"/>
    <w:rsid w:val="00B91BC5"/>
    <w:rsid w:val="00B91DF0"/>
    <w:rsid w:val="00B921DB"/>
    <w:rsid w:val="00B922F6"/>
    <w:rsid w:val="00B9349B"/>
    <w:rsid w:val="00B93E4C"/>
    <w:rsid w:val="00B94DBB"/>
    <w:rsid w:val="00B94E03"/>
    <w:rsid w:val="00B95E5B"/>
    <w:rsid w:val="00B965CC"/>
    <w:rsid w:val="00B973D0"/>
    <w:rsid w:val="00BA0FDC"/>
    <w:rsid w:val="00BA11A4"/>
    <w:rsid w:val="00BA15F4"/>
    <w:rsid w:val="00BA1D83"/>
    <w:rsid w:val="00BA2178"/>
    <w:rsid w:val="00BA2424"/>
    <w:rsid w:val="00BA24B1"/>
    <w:rsid w:val="00BA259A"/>
    <w:rsid w:val="00BA259C"/>
    <w:rsid w:val="00BA29D3"/>
    <w:rsid w:val="00BA307F"/>
    <w:rsid w:val="00BA338F"/>
    <w:rsid w:val="00BA44EE"/>
    <w:rsid w:val="00BA44F8"/>
    <w:rsid w:val="00BA5280"/>
    <w:rsid w:val="00BA53C9"/>
    <w:rsid w:val="00BA59E9"/>
    <w:rsid w:val="00BA603F"/>
    <w:rsid w:val="00BA6372"/>
    <w:rsid w:val="00BA7216"/>
    <w:rsid w:val="00BB02E2"/>
    <w:rsid w:val="00BB0904"/>
    <w:rsid w:val="00BB0C29"/>
    <w:rsid w:val="00BB14F1"/>
    <w:rsid w:val="00BB1ABF"/>
    <w:rsid w:val="00BB488B"/>
    <w:rsid w:val="00BB56A6"/>
    <w:rsid w:val="00BB572E"/>
    <w:rsid w:val="00BB5C17"/>
    <w:rsid w:val="00BB6F06"/>
    <w:rsid w:val="00BB74FD"/>
    <w:rsid w:val="00BC061C"/>
    <w:rsid w:val="00BC1328"/>
    <w:rsid w:val="00BC4684"/>
    <w:rsid w:val="00BC5080"/>
    <w:rsid w:val="00BC57F3"/>
    <w:rsid w:val="00BC5982"/>
    <w:rsid w:val="00BC59DA"/>
    <w:rsid w:val="00BC60BF"/>
    <w:rsid w:val="00BC62E0"/>
    <w:rsid w:val="00BC7D41"/>
    <w:rsid w:val="00BC7F60"/>
    <w:rsid w:val="00BD0402"/>
    <w:rsid w:val="00BD0886"/>
    <w:rsid w:val="00BD1D68"/>
    <w:rsid w:val="00BD1FFE"/>
    <w:rsid w:val="00BD2281"/>
    <w:rsid w:val="00BD26E7"/>
    <w:rsid w:val="00BD28BF"/>
    <w:rsid w:val="00BD2D12"/>
    <w:rsid w:val="00BD3B30"/>
    <w:rsid w:val="00BD435A"/>
    <w:rsid w:val="00BD5F9C"/>
    <w:rsid w:val="00BD6404"/>
    <w:rsid w:val="00BD672C"/>
    <w:rsid w:val="00BD6736"/>
    <w:rsid w:val="00BD6987"/>
    <w:rsid w:val="00BD6A43"/>
    <w:rsid w:val="00BD7643"/>
    <w:rsid w:val="00BD7985"/>
    <w:rsid w:val="00BD7AE6"/>
    <w:rsid w:val="00BE11A7"/>
    <w:rsid w:val="00BE1A85"/>
    <w:rsid w:val="00BE33AE"/>
    <w:rsid w:val="00BE3CA1"/>
    <w:rsid w:val="00BE5917"/>
    <w:rsid w:val="00BE59A1"/>
    <w:rsid w:val="00BE643E"/>
    <w:rsid w:val="00BE6CE1"/>
    <w:rsid w:val="00BE6F71"/>
    <w:rsid w:val="00BE746D"/>
    <w:rsid w:val="00BE7B22"/>
    <w:rsid w:val="00BE7BAE"/>
    <w:rsid w:val="00BF0339"/>
    <w:rsid w:val="00BF046F"/>
    <w:rsid w:val="00BF2393"/>
    <w:rsid w:val="00BF2B02"/>
    <w:rsid w:val="00BF2FFF"/>
    <w:rsid w:val="00BF3200"/>
    <w:rsid w:val="00BF4157"/>
    <w:rsid w:val="00BF41ED"/>
    <w:rsid w:val="00BF4394"/>
    <w:rsid w:val="00BF50C2"/>
    <w:rsid w:val="00BF515F"/>
    <w:rsid w:val="00BF5ED7"/>
    <w:rsid w:val="00BF60DF"/>
    <w:rsid w:val="00BF740C"/>
    <w:rsid w:val="00BF766D"/>
    <w:rsid w:val="00BF7C18"/>
    <w:rsid w:val="00C00180"/>
    <w:rsid w:val="00C001D5"/>
    <w:rsid w:val="00C00284"/>
    <w:rsid w:val="00C01A7D"/>
    <w:rsid w:val="00C01B6F"/>
    <w:rsid w:val="00C01D50"/>
    <w:rsid w:val="00C02AF5"/>
    <w:rsid w:val="00C03C3D"/>
    <w:rsid w:val="00C04120"/>
    <w:rsid w:val="00C04F77"/>
    <w:rsid w:val="00C056DC"/>
    <w:rsid w:val="00C05EF7"/>
    <w:rsid w:val="00C061FD"/>
    <w:rsid w:val="00C06DCF"/>
    <w:rsid w:val="00C07520"/>
    <w:rsid w:val="00C07AE6"/>
    <w:rsid w:val="00C07BDE"/>
    <w:rsid w:val="00C07EFB"/>
    <w:rsid w:val="00C10B9D"/>
    <w:rsid w:val="00C10D73"/>
    <w:rsid w:val="00C114AB"/>
    <w:rsid w:val="00C11616"/>
    <w:rsid w:val="00C11B38"/>
    <w:rsid w:val="00C1232E"/>
    <w:rsid w:val="00C1329B"/>
    <w:rsid w:val="00C13940"/>
    <w:rsid w:val="00C14771"/>
    <w:rsid w:val="00C14C0E"/>
    <w:rsid w:val="00C1572F"/>
    <w:rsid w:val="00C1593B"/>
    <w:rsid w:val="00C15FB0"/>
    <w:rsid w:val="00C16338"/>
    <w:rsid w:val="00C16663"/>
    <w:rsid w:val="00C17111"/>
    <w:rsid w:val="00C17E9B"/>
    <w:rsid w:val="00C201FF"/>
    <w:rsid w:val="00C202E9"/>
    <w:rsid w:val="00C216FF"/>
    <w:rsid w:val="00C21704"/>
    <w:rsid w:val="00C22C4C"/>
    <w:rsid w:val="00C23D1C"/>
    <w:rsid w:val="00C24C05"/>
    <w:rsid w:val="00C24D17"/>
    <w:rsid w:val="00C24D2F"/>
    <w:rsid w:val="00C2503B"/>
    <w:rsid w:val="00C261EC"/>
    <w:rsid w:val="00C26222"/>
    <w:rsid w:val="00C27EDC"/>
    <w:rsid w:val="00C30C8E"/>
    <w:rsid w:val="00C30D63"/>
    <w:rsid w:val="00C31283"/>
    <w:rsid w:val="00C314D7"/>
    <w:rsid w:val="00C31A7D"/>
    <w:rsid w:val="00C31EED"/>
    <w:rsid w:val="00C32802"/>
    <w:rsid w:val="00C3362B"/>
    <w:rsid w:val="00C3393B"/>
    <w:rsid w:val="00C33C2C"/>
    <w:rsid w:val="00C33C48"/>
    <w:rsid w:val="00C340E5"/>
    <w:rsid w:val="00C345AE"/>
    <w:rsid w:val="00C3494E"/>
    <w:rsid w:val="00C3582C"/>
    <w:rsid w:val="00C35AA7"/>
    <w:rsid w:val="00C37119"/>
    <w:rsid w:val="00C37546"/>
    <w:rsid w:val="00C404C3"/>
    <w:rsid w:val="00C40C44"/>
    <w:rsid w:val="00C417E4"/>
    <w:rsid w:val="00C41869"/>
    <w:rsid w:val="00C41CD3"/>
    <w:rsid w:val="00C422CC"/>
    <w:rsid w:val="00C43BA1"/>
    <w:rsid w:val="00C43DAB"/>
    <w:rsid w:val="00C44204"/>
    <w:rsid w:val="00C44754"/>
    <w:rsid w:val="00C45B6D"/>
    <w:rsid w:val="00C45C1A"/>
    <w:rsid w:val="00C47F08"/>
    <w:rsid w:val="00C50FCB"/>
    <w:rsid w:val="00C514A6"/>
    <w:rsid w:val="00C54A88"/>
    <w:rsid w:val="00C54B98"/>
    <w:rsid w:val="00C56803"/>
    <w:rsid w:val="00C56DBE"/>
    <w:rsid w:val="00C56DD3"/>
    <w:rsid w:val="00C57106"/>
    <w:rsid w:val="00C5739F"/>
    <w:rsid w:val="00C57CF0"/>
    <w:rsid w:val="00C61161"/>
    <w:rsid w:val="00C611C3"/>
    <w:rsid w:val="00C615B7"/>
    <w:rsid w:val="00C6214D"/>
    <w:rsid w:val="00C6235B"/>
    <w:rsid w:val="00C6237E"/>
    <w:rsid w:val="00C62C22"/>
    <w:rsid w:val="00C63557"/>
    <w:rsid w:val="00C63FFB"/>
    <w:rsid w:val="00C649BD"/>
    <w:rsid w:val="00C6532C"/>
    <w:rsid w:val="00C65891"/>
    <w:rsid w:val="00C6603E"/>
    <w:rsid w:val="00C66AC9"/>
    <w:rsid w:val="00C66AE3"/>
    <w:rsid w:val="00C6715F"/>
    <w:rsid w:val="00C67607"/>
    <w:rsid w:val="00C7144D"/>
    <w:rsid w:val="00C718AA"/>
    <w:rsid w:val="00C72309"/>
    <w:rsid w:val="00C724D3"/>
    <w:rsid w:val="00C725A7"/>
    <w:rsid w:val="00C72951"/>
    <w:rsid w:val="00C73BC7"/>
    <w:rsid w:val="00C74145"/>
    <w:rsid w:val="00C7477B"/>
    <w:rsid w:val="00C75594"/>
    <w:rsid w:val="00C759A9"/>
    <w:rsid w:val="00C75B1A"/>
    <w:rsid w:val="00C75D30"/>
    <w:rsid w:val="00C75EDB"/>
    <w:rsid w:val="00C76252"/>
    <w:rsid w:val="00C77DD9"/>
    <w:rsid w:val="00C80873"/>
    <w:rsid w:val="00C80CBF"/>
    <w:rsid w:val="00C81382"/>
    <w:rsid w:val="00C81AEE"/>
    <w:rsid w:val="00C830DB"/>
    <w:rsid w:val="00C839E8"/>
    <w:rsid w:val="00C83BE6"/>
    <w:rsid w:val="00C83CF8"/>
    <w:rsid w:val="00C84132"/>
    <w:rsid w:val="00C84905"/>
    <w:rsid w:val="00C84AD5"/>
    <w:rsid w:val="00C85354"/>
    <w:rsid w:val="00C858A1"/>
    <w:rsid w:val="00C86ABA"/>
    <w:rsid w:val="00C86AE8"/>
    <w:rsid w:val="00C870EE"/>
    <w:rsid w:val="00C8786D"/>
    <w:rsid w:val="00C91551"/>
    <w:rsid w:val="00C916CF"/>
    <w:rsid w:val="00C919A8"/>
    <w:rsid w:val="00C91E23"/>
    <w:rsid w:val="00C91FFF"/>
    <w:rsid w:val="00C9224D"/>
    <w:rsid w:val="00C92983"/>
    <w:rsid w:val="00C932B7"/>
    <w:rsid w:val="00C932BF"/>
    <w:rsid w:val="00C943F3"/>
    <w:rsid w:val="00C94859"/>
    <w:rsid w:val="00C95A3F"/>
    <w:rsid w:val="00C95BB9"/>
    <w:rsid w:val="00C9614F"/>
    <w:rsid w:val="00C9646A"/>
    <w:rsid w:val="00C96BFB"/>
    <w:rsid w:val="00C9730D"/>
    <w:rsid w:val="00CA0209"/>
    <w:rsid w:val="00CA069B"/>
    <w:rsid w:val="00CA08C6"/>
    <w:rsid w:val="00CA0A77"/>
    <w:rsid w:val="00CA0C09"/>
    <w:rsid w:val="00CA0D7F"/>
    <w:rsid w:val="00CA1C89"/>
    <w:rsid w:val="00CA2729"/>
    <w:rsid w:val="00CA3057"/>
    <w:rsid w:val="00CA33EB"/>
    <w:rsid w:val="00CA3589"/>
    <w:rsid w:val="00CA36A9"/>
    <w:rsid w:val="00CA45F8"/>
    <w:rsid w:val="00CA567E"/>
    <w:rsid w:val="00CA7381"/>
    <w:rsid w:val="00CA7AA6"/>
    <w:rsid w:val="00CB0006"/>
    <w:rsid w:val="00CB0305"/>
    <w:rsid w:val="00CB034C"/>
    <w:rsid w:val="00CB0764"/>
    <w:rsid w:val="00CB1199"/>
    <w:rsid w:val="00CB12B2"/>
    <w:rsid w:val="00CB1584"/>
    <w:rsid w:val="00CB1993"/>
    <w:rsid w:val="00CB206A"/>
    <w:rsid w:val="00CB2731"/>
    <w:rsid w:val="00CB33C7"/>
    <w:rsid w:val="00CB35C5"/>
    <w:rsid w:val="00CB4843"/>
    <w:rsid w:val="00CB4C3C"/>
    <w:rsid w:val="00CB4C80"/>
    <w:rsid w:val="00CB58C3"/>
    <w:rsid w:val="00CB5D5C"/>
    <w:rsid w:val="00CB6360"/>
    <w:rsid w:val="00CB65AF"/>
    <w:rsid w:val="00CB6AFC"/>
    <w:rsid w:val="00CB6DA7"/>
    <w:rsid w:val="00CB74B4"/>
    <w:rsid w:val="00CB7D1B"/>
    <w:rsid w:val="00CB7E4C"/>
    <w:rsid w:val="00CB7F5B"/>
    <w:rsid w:val="00CC1484"/>
    <w:rsid w:val="00CC25B4"/>
    <w:rsid w:val="00CC41B1"/>
    <w:rsid w:val="00CC4441"/>
    <w:rsid w:val="00CC484D"/>
    <w:rsid w:val="00CC499F"/>
    <w:rsid w:val="00CC5F88"/>
    <w:rsid w:val="00CC5F91"/>
    <w:rsid w:val="00CC60FE"/>
    <w:rsid w:val="00CC69C8"/>
    <w:rsid w:val="00CC6A7E"/>
    <w:rsid w:val="00CC6BCE"/>
    <w:rsid w:val="00CC6C05"/>
    <w:rsid w:val="00CC751D"/>
    <w:rsid w:val="00CC77A2"/>
    <w:rsid w:val="00CD0D91"/>
    <w:rsid w:val="00CD19F1"/>
    <w:rsid w:val="00CD2197"/>
    <w:rsid w:val="00CD2C59"/>
    <w:rsid w:val="00CD307E"/>
    <w:rsid w:val="00CD312E"/>
    <w:rsid w:val="00CD3AC2"/>
    <w:rsid w:val="00CD4177"/>
    <w:rsid w:val="00CD4899"/>
    <w:rsid w:val="00CD49F2"/>
    <w:rsid w:val="00CD5AB3"/>
    <w:rsid w:val="00CD629F"/>
    <w:rsid w:val="00CD6A1B"/>
    <w:rsid w:val="00CD6DE0"/>
    <w:rsid w:val="00CD78EE"/>
    <w:rsid w:val="00CE0A7F"/>
    <w:rsid w:val="00CE0D64"/>
    <w:rsid w:val="00CE1718"/>
    <w:rsid w:val="00CE1D05"/>
    <w:rsid w:val="00CE1EEC"/>
    <w:rsid w:val="00CE3498"/>
    <w:rsid w:val="00CE4F46"/>
    <w:rsid w:val="00CE544D"/>
    <w:rsid w:val="00CE7134"/>
    <w:rsid w:val="00CE751F"/>
    <w:rsid w:val="00CE7C3E"/>
    <w:rsid w:val="00CE7FDF"/>
    <w:rsid w:val="00CF0FB0"/>
    <w:rsid w:val="00CF123B"/>
    <w:rsid w:val="00CF2EA1"/>
    <w:rsid w:val="00CF2FC7"/>
    <w:rsid w:val="00CF3202"/>
    <w:rsid w:val="00CF379C"/>
    <w:rsid w:val="00CF3948"/>
    <w:rsid w:val="00CF4156"/>
    <w:rsid w:val="00CF41CC"/>
    <w:rsid w:val="00CF501B"/>
    <w:rsid w:val="00CF73FD"/>
    <w:rsid w:val="00D0008A"/>
    <w:rsid w:val="00D00218"/>
    <w:rsid w:val="00D0036C"/>
    <w:rsid w:val="00D01884"/>
    <w:rsid w:val="00D01E34"/>
    <w:rsid w:val="00D01EF0"/>
    <w:rsid w:val="00D0239C"/>
    <w:rsid w:val="00D02489"/>
    <w:rsid w:val="00D02C7B"/>
    <w:rsid w:val="00D02CA0"/>
    <w:rsid w:val="00D03CE5"/>
    <w:rsid w:val="00D03D00"/>
    <w:rsid w:val="00D05C30"/>
    <w:rsid w:val="00D05CED"/>
    <w:rsid w:val="00D06E50"/>
    <w:rsid w:val="00D07826"/>
    <w:rsid w:val="00D07D9A"/>
    <w:rsid w:val="00D10052"/>
    <w:rsid w:val="00D10533"/>
    <w:rsid w:val="00D11359"/>
    <w:rsid w:val="00D118FC"/>
    <w:rsid w:val="00D12024"/>
    <w:rsid w:val="00D12406"/>
    <w:rsid w:val="00D12B6F"/>
    <w:rsid w:val="00D12C4B"/>
    <w:rsid w:val="00D12C4E"/>
    <w:rsid w:val="00D12DAC"/>
    <w:rsid w:val="00D1363F"/>
    <w:rsid w:val="00D137AC"/>
    <w:rsid w:val="00D13B5C"/>
    <w:rsid w:val="00D15EDF"/>
    <w:rsid w:val="00D1608C"/>
    <w:rsid w:val="00D1785C"/>
    <w:rsid w:val="00D1793E"/>
    <w:rsid w:val="00D17A54"/>
    <w:rsid w:val="00D20D0B"/>
    <w:rsid w:val="00D233DE"/>
    <w:rsid w:val="00D236EC"/>
    <w:rsid w:val="00D23911"/>
    <w:rsid w:val="00D23B43"/>
    <w:rsid w:val="00D24993"/>
    <w:rsid w:val="00D25860"/>
    <w:rsid w:val="00D25C43"/>
    <w:rsid w:val="00D26597"/>
    <w:rsid w:val="00D26D06"/>
    <w:rsid w:val="00D27939"/>
    <w:rsid w:val="00D3188C"/>
    <w:rsid w:val="00D32237"/>
    <w:rsid w:val="00D34136"/>
    <w:rsid w:val="00D34152"/>
    <w:rsid w:val="00D341BF"/>
    <w:rsid w:val="00D344E9"/>
    <w:rsid w:val="00D34D7F"/>
    <w:rsid w:val="00D35CF5"/>
    <w:rsid w:val="00D35F9B"/>
    <w:rsid w:val="00D3658B"/>
    <w:rsid w:val="00D36ADA"/>
    <w:rsid w:val="00D36B69"/>
    <w:rsid w:val="00D37309"/>
    <w:rsid w:val="00D373FC"/>
    <w:rsid w:val="00D37459"/>
    <w:rsid w:val="00D40290"/>
    <w:rsid w:val="00D408DD"/>
    <w:rsid w:val="00D409FF"/>
    <w:rsid w:val="00D41F36"/>
    <w:rsid w:val="00D445CF"/>
    <w:rsid w:val="00D45D72"/>
    <w:rsid w:val="00D4699C"/>
    <w:rsid w:val="00D46E8A"/>
    <w:rsid w:val="00D47119"/>
    <w:rsid w:val="00D47B5D"/>
    <w:rsid w:val="00D47BBE"/>
    <w:rsid w:val="00D47E81"/>
    <w:rsid w:val="00D5088F"/>
    <w:rsid w:val="00D520E4"/>
    <w:rsid w:val="00D5219A"/>
    <w:rsid w:val="00D52BB1"/>
    <w:rsid w:val="00D53A38"/>
    <w:rsid w:val="00D53E8B"/>
    <w:rsid w:val="00D54714"/>
    <w:rsid w:val="00D54E02"/>
    <w:rsid w:val="00D552BD"/>
    <w:rsid w:val="00D5569A"/>
    <w:rsid w:val="00D55994"/>
    <w:rsid w:val="00D55E81"/>
    <w:rsid w:val="00D56D1E"/>
    <w:rsid w:val="00D56E33"/>
    <w:rsid w:val="00D575DD"/>
    <w:rsid w:val="00D5765B"/>
    <w:rsid w:val="00D57AC3"/>
    <w:rsid w:val="00D57AE3"/>
    <w:rsid w:val="00D57D5A"/>
    <w:rsid w:val="00D57DFA"/>
    <w:rsid w:val="00D57F70"/>
    <w:rsid w:val="00D60283"/>
    <w:rsid w:val="00D60529"/>
    <w:rsid w:val="00D61016"/>
    <w:rsid w:val="00D618A5"/>
    <w:rsid w:val="00D627D7"/>
    <w:rsid w:val="00D65132"/>
    <w:rsid w:val="00D65D74"/>
    <w:rsid w:val="00D66AA5"/>
    <w:rsid w:val="00D67E5C"/>
    <w:rsid w:val="00D67FCF"/>
    <w:rsid w:val="00D709CE"/>
    <w:rsid w:val="00D70C07"/>
    <w:rsid w:val="00D70C28"/>
    <w:rsid w:val="00D71143"/>
    <w:rsid w:val="00D71595"/>
    <w:rsid w:val="00D71CDA"/>
    <w:rsid w:val="00D71F73"/>
    <w:rsid w:val="00D72494"/>
    <w:rsid w:val="00D73FA8"/>
    <w:rsid w:val="00D74628"/>
    <w:rsid w:val="00D7500C"/>
    <w:rsid w:val="00D7525E"/>
    <w:rsid w:val="00D758F9"/>
    <w:rsid w:val="00D76357"/>
    <w:rsid w:val="00D768E0"/>
    <w:rsid w:val="00D772AA"/>
    <w:rsid w:val="00D7758A"/>
    <w:rsid w:val="00D80786"/>
    <w:rsid w:val="00D81063"/>
    <w:rsid w:val="00D810D4"/>
    <w:rsid w:val="00D81CAB"/>
    <w:rsid w:val="00D81D58"/>
    <w:rsid w:val="00D81F78"/>
    <w:rsid w:val="00D827C9"/>
    <w:rsid w:val="00D83A88"/>
    <w:rsid w:val="00D842E6"/>
    <w:rsid w:val="00D84314"/>
    <w:rsid w:val="00D85266"/>
    <w:rsid w:val="00D8576F"/>
    <w:rsid w:val="00D8677F"/>
    <w:rsid w:val="00D868DE"/>
    <w:rsid w:val="00D86E52"/>
    <w:rsid w:val="00D87B71"/>
    <w:rsid w:val="00D90814"/>
    <w:rsid w:val="00D91A8A"/>
    <w:rsid w:val="00D91B52"/>
    <w:rsid w:val="00D91DD3"/>
    <w:rsid w:val="00D92338"/>
    <w:rsid w:val="00D92BE4"/>
    <w:rsid w:val="00D93DE8"/>
    <w:rsid w:val="00D93E5D"/>
    <w:rsid w:val="00D94154"/>
    <w:rsid w:val="00D95965"/>
    <w:rsid w:val="00D964C3"/>
    <w:rsid w:val="00D96963"/>
    <w:rsid w:val="00D97360"/>
    <w:rsid w:val="00D97F0C"/>
    <w:rsid w:val="00DA07CF"/>
    <w:rsid w:val="00DA080C"/>
    <w:rsid w:val="00DA2277"/>
    <w:rsid w:val="00DA23DD"/>
    <w:rsid w:val="00DA3270"/>
    <w:rsid w:val="00DA375F"/>
    <w:rsid w:val="00DA38E4"/>
    <w:rsid w:val="00DA3A86"/>
    <w:rsid w:val="00DA433A"/>
    <w:rsid w:val="00DA5796"/>
    <w:rsid w:val="00DA5A53"/>
    <w:rsid w:val="00DA5C73"/>
    <w:rsid w:val="00DA6981"/>
    <w:rsid w:val="00DA6CBA"/>
    <w:rsid w:val="00DA72ED"/>
    <w:rsid w:val="00DB1126"/>
    <w:rsid w:val="00DB116A"/>
    <w:rsid w:val="00DB18B1"/>
    <w:rsid w:val="00DB25A5"/>
    <w:rsid w:val="00DB5A12"/>
    <w:rsid w:val="00DB5DF5"/>
    <w:rsid w:val="00DB69F9"/>
    <w:rsid w:val="00DB6C3E"/>
    <w:rsid w:val="00DB785F"/>
    <w:rsid w:val="00DB7F4A"/>
    <w:rsid w:val="00DC23F5"/>
    <w:rsid w:val="00DC2500"/>
    <w:rsid w:val="00DC467F"/>
    <w:rsid w:val="00DC4B03"/>
    <w:rsid w:val="00DC4F72"/>
    <w:rsid w:val="00DC664C"/>
    <w:rsid w:val="00DC6FE2"/>
    <w:rsid w:val="00DC77DC"/>
    <w:rsid w:val="00DC7BF4"/>
    <w:rsid w:val="00DD0453"/>
    <w:rsid w:val="00DD0B97"/>
    <w:rsid w:val="00DD0C2C"/>
    <w:rsid w:val="00DD1434"/>
    <w:rsid w:val="00DD18B9"/>
    <w:rsid w:val="00DD196F"/>
    <w:rsid w:val="00DD19DE"/>
    <w:rsid w:val="00DD21D6"/>
    <w:rsid w:val="00DD26C2"/>
    <w:rsid w:val="00DD2718"/>
    <w:rsid w:val="00DD28BC"/>
    <w:rsid w:val="00DD2E89"/>
    <w:rsid w:val="00DD3082"/>
    <w:rsid w:val="00DD3295"/>
    <w:rsid w:val="00DD4420"/>
    <w:rsid w:val="00DD5DBD"/>
    <w:rsid w:val="00DD6709"/>
    <w:rsid w:val="00DD7AD6"/>
    <w:rsid w:val="00DD7CF9"/>
    <w:rsid w:val="00DE15CB"/>
    <w:rsid w:val="00DE2A76"/>
    <w:rsid w:val="00DE2C88"/>
    <w:rsid w:val="00DE31F0"/>
    <w:rsid w:val="00DE3534"/>
    <w:rsid w:val="00DE3D1C"/>
    <w:rsid w:val="00DE3E41"/>
    <w:rsid w:val="00DE3ED2"/>
    <w:rsid w:val="00DE4F4D"/>
    <w:rsid w:val="00DE66E7"/>
    <w:rsid w:val="00DE6AC4"/>
    <w:rsid w:val="00DE6FC0"/>
    <w:rsid w:val="00DE786E"/>
    <w:rsid w:val="00DF05EA"/>
    <w:rsid w:val="00DF230E"/>
    <w:rsid w:val="00DF261B"/>
    <w:rsid w:val="00DF3480"/>
    <w:rsid w:val="00DF390B"/>
    <w:rsid w:val="00DF39DE"/>
    <w:rsid w:val="00DF4327"/>
    <w:rsid w:val="00DF4626"/>
    <w:rsid w:val="00DF4AAE"/>
    <w:rsid w:val="00DF4B82"/>
    <w:rsid w:val="00DF4FFB"/>
    <w:rsid w:val="00E0031B"/>
    <w:rsid w:val="00E01368"/>
    <w:rsid w:val="00E01A95"/>
    <w:rsid w:val="00E01C41"/>
    <w:rsid w:val="00E01D2C"/>
    <w:rsid w:val="00E0227D"/>
    <w:rsid w:val="00E03B87"/>
    <w:rsid w:val="00E042F0"/>
    <w:rsid w:val="00E04392"/>
    <w:rsid w:val="00E04944"/>
    <w:rsid w:val="00E04B84"/>
    <w:rsid w:val="00E051F7"/>
    <w:rsid w:val="00E05858"/>
    <w:rsid w:val="00E05DE5"/>
    <w:rsid w:val="00E06466"/>
    <w:rsid w:val="00E06624"/>
    <w:rsid w:val="00E06835"/>
    <w:rsid w:val="00E06FDA"/>
    <w:rsid w:val="00E0705E"/>
    <w:rsid w:val="00E07A4D"/>
    <w:rsid w:val="00E07A6C"/>
    <w:rsid w:val="00E07DF6"/>
    <w:rsid w:val="00E11EFC"/>
    <w:rsid w:val="00E12E08"/>
    <w:rsid w:val="00E13E10"/>
    <w:rsid w:val="00E1496B"/>
    <w:rsid w:val="00E14FF4"/>
    <w:rsid w:val="00E15360"/>
    <w:rsid w:val="00E15619"/>
    <w:rsid w:val="00E1570B"/>
    <w:rsid w:val="00E160A5"/>
    <w:rsid w:val="00E16951"/>
    <w:rsid w:val="00E16AF7"/>
    <w:rsid w:val="00E16DC6"/>
    <w:rsid w:val="00E170BB"/>
    <w:rsid w:val="00E1713D"/>
    <w:rsid w:val="00E17C6D"/>
    <w:rsid w:val="00E20A32"/>
    <w:rsid w:val="00E20A43"/>
    <w:rsid w:val="00E20AED"/>
    <w:rsid w:val="00E20EC3"/>
    <w:rsid w:val="00E221FB"/>
    <w:rsid w:val="00E2254B"/>
    <w:rsid w:val="00E22554"/>
    <w:rsid w:val="00E2268C"/>
    <w:rsid w:val="00E23370"/>
    <w:rsid w:val="00E23376"/>
    <w:rsid w:val="00E23898"/>
    <w:rsid w:val="00E239D4"/>
    <w:rsid w:val="00E23FA4"/>
    <w:rsid w:val="00E24513"/>
    <w:rsid w:val="00E25525"/>
    <w:rsid w:val="00E266B8"/>
    <w:rsid w:val="00E27370"/>
    <w:rsid w:val="00E2738D"/>
    <w:rsid w:val="00E2762D"/>
    <w:rsid w:val="00E27F25"/>
    <w:rsid w:val="00E302DE"/>
    <w:rsid w:val="00E306D7"/>
    <w:rsid w:val="00E3071D"/>
    <w:rsid w:val="00E30E21"/>
    <w:rsid w:val="00E31181"/>
    <w:rsid w:val="00E31714"/>
    <w:rsid w:val="00E319F1"/>
    <w:rsid w:val="00E3232E"/>
    <w:rsid w:val="00E32CE1"/>
    <w:rsid w:val="00E33623"/>
    <w:rsid w:val="00E33B35"/>
    <w:rsid w:val="00E33CD2"/>
    <w:rsid w:val="00E34529"/>
    <w:rsid w:val="00E34780"/>
    <w:rsid w:val="00E360D6"/>
    <w:rsid w:val="00E363C6"/>
    <w:rsid w:val="00E36541"/>
    <w:rsid w:val="00E367AB"/>
    <w:rsid w:val="00E36ACF"/>
    <w:rsid w:val="00E370A7"/>
    <w:rsid w:val="00E40E90"/>
    <w:rsid w:val="00E42456"/>
    <w:rsid w:val="00E427C4"/>
    <w:rsid w:val="00E427EF"/>
    <w:rsid w:val="00E42BB9"/>
    <w:rsid w:val="00E42BFB"/>
    <w:rsid w:val="00E43852"/>
    <w:rsid w:val="00E43C3F"/>
    <w:rsid w:val="00E43E6E"/>
    <w:rsid w:val="00E43EB2"/>
    <w:rsid w:val="00E44576"/>
    <w:rsid w:val="00E44B77"/>
    <w:rsid w:val="00E44E42"/>
    <w:rsid w:val="00E45C7E"/>
    <w:rsid w:val="00E4678E"/>
    <w:rsid w:val="00E46D49"/>
    <w:rsid w:val="00E5006F"/>
    <w:rsid w:val="00E50D70"/>
    <w:rsid w:val="00E52215"/>
    <w:rsid w:val="00E523BA"/>
    <w:rsid w:val="00E524E7"/>
    <w:rsid w:val="00E531EB"/>
    <w:rsid w:val="00E53DA3"/>
    <w:rsid w:val="00E53FC1"/>
    <w:rsid w:val="00E54874"/>
    <w:rsid w:val="00E54B6F"/>
    <w:rsid w:val="00E55ACA"/>
    <w:rsid w:val="00E56B56"/>
    <w:rsid w:val="00E57B74"/>
    <w:rsid w:val="00E60347"/>
    <w:rsid w:val="00E611A7"/>
    <w:rsid w:val="00E63C71"/>
    <w:rsid w:val="00E64B4E"/>
    <w:rsid w:val="00E650D2"/>
    <w:rsid w:val="00E65BC6"/>
    <w:rsid w:val="00E661FF"/>
    <w:rsid w:val="00E6651F"/>
    <w:rsid w:val="00E6671A"/>
    <w:rsid w:val="00E66A1E"/>
    <w:rsid w:val="00E67448"/>
    <w:rsid w:val="00E67C45"/>
    <w:rsid w:val="00E7008D"/>
    <w:rsid w:val="00E70437"/>
    <w:rsid w:val="00E70669"/>
    <w:rsid w:val="00E70F2D"/>
    <w:rsid w:val="00E713C0"/>
    <w:rsid w:val="00E71455"/>
    <w:rsid w:val="00E714EA"/>
    <w:rsid w:val="00E715FB"/>
    <w:rsid w:val="00E71D90"/>
    <w:rsid w:val="00E71DA4"/>
    <w:rsid w:val="00E726EB"/>
    <w:rsid w:val="00E72CF1"/>
    <w:rsid w:val="00E73459"/>
    <w:rsid w:val="00E734A3"/>
    <w:rsid w:val="00E73CE9"/>
    <w:rsid w:val="00E7428F"/>
    <w:rsid w:val="00E75148"/>
    <w:rsid w:val="00E75291"/>
    <w:rsid w:val="00E76012"/>
    <w:rsid w:val="00E77A8F"/>
    <w:rsid w:val="00E77D87"/>
    <w:rsid w:val="00E807C7"/>
    <w:rsid w:val="00E80B52"/>
    <w:rsid w:val="00E80E05"/>
    <w:rsid w:val="00E81267"/>
    <w:rsid w:val="00E813BD"/>
    <w:rsid w:val="00E824C3"/>
    <w:rsid w:val="00E82E26"/>
    <w:rsid w:val="00E83020"/>
    <w:rsid w:val="00E83FCD"/>
    <w:rsid w:val="00E840B3"/>
    <w:rsid w:val="00E847AB"/>
    <w:rsid w:val="00E84915"/>
    <w:rsid w:val="00E84D10"/>
    <w:rsid w:val="00E85330"/>
    <w:rsid w:val="00E8629F"/>
    <w:rsid w:val="00E905EB"/>
    <w:rsid w:val="00E91008"/>
    <w:rsid w:val="00E910CC"/>
    <w:rsid w:val="00E917AE"/>
    <w:rsid w:val="00E92418"/>
    <w:rsid w:val="00E936F8"/>
    <w:rsid w:val="00E9374E"/>
    <w:rsid w:val="00E94F54"/>
    <w:rsid w:val="00E95269"/>
    <w:rsid w:val="00E95C87"/>
    <w:rsid w:val="00E96190"/>
    <w:rsid w:val="00E96841"/>
    <w:rsid w:val="00E9724D"/>
    <w:rsid w:val="00E97914"/>
    <w:rsid w:val="00E97AD5"/>
    <w:rsid w:val="00E97DF9"/>
    <w:rsid w:val="00EA002B"/>
    <w:rsid w:val="00EA0DD0"/>
    <w:rsid w:val="00EA0E62"/>
    <w:rsid w:val="00EA1111"/>
    <w:rsid w:val="00EA2341"/>
    <w:rsid w:val="00EA28A2"/>
    <w:rsid w:val="00EA28E9"/>
    <w:rsid w:val="00EA2A08"/>
    <w:rsid w:val="00EA2BAB"/>
    <w:rsid w:val="00EA2BF1"/>
    <w:rsid w:val="00EA33AE"/>
    <w:rsid w:val="00EA3476"/>
    <w:rsid w:val="00EA347D"/>
    <w:rsid w:val="00EA3998"/>
    <w:rsid w:val="00EA3A7B"/>
    <w:rsid w:val="00EA3B4F"/>
    <w:rsid w:val="00EA3C24"/>
    <w:rsid w:val="00EA45E9"/>
    <w:rsid w:val="00EA4C29"/>
    <w:rsid w:val="00EA73DF"/>
    <w:rsid w:val="00EA7627"/>
    <w:rsid w:val="00EA7BA4"/>
    <w:rsid w:val="00EB0278"/>
    <w:rsid w:val="00EB0C34"/>
    <w:rsid w:val="00EB0C8D"/>
    <w:rsid w:val="00EB1BE4"/>
    <w:rsid w:val="00EB2370"/>
    <w:rsid w:val="00EB28FF"/>
    <w:rsid w:val="00EB2963"/>
    <w:rsid w:val="00EB3B88"/>
    <w:rsid w:val="00EB3C70"/>
    <w:rsid w:val="00EB3F08"/>
    <w:rsid w:val="00EB60A2"/>
    <w:rsid w:val="00EB61AE"/>
    <w:rsid w:val="00EB64A9"/>
    <w:rsid w:val="00EB7BDD"/>
    <w:rsid w:val="00EC069A"/>
    <w:rsid w:val="00EC1069"/>
    <w:rsid w:val="00EC19D6"/>
    <w:rsid w:val="00EC1AC3"/>
    <w:rsid w:val="00EC2C19"/>
    <w:rsid w:val="00EC322D"/>
    <w:rsid w:val="00EC334C"/>
    <w:rsid w:val="00EC4249"/>
    <w:rsid w:val="00EC4C7F"/>
    <w:rsid w:val="00EC6409"/>
    <w:rsid w:val="00EC6576"/>
    <w:rsid w:val="00EC6A6E"/>
    <w:rsid w:val="00ED383A"/>
    <w:rsid w:val="00ED5BE8"/>
    <w:rsid w:val="00ED61E8"/>
    <w:rsid w:val="00ED7286"/>
    <w:rsid w:val="00EE0479"/>
    <w:rsid w:val="00EE0DEE"/>
    <w:rsid w:val="00EE1080"/>
    <w:rsid w:val="00EE1D23"/>
    <w:rsid w:val="00EE29C4"/>
    <w:rsid w:val="00EE2E54"/>
    <w:rsid w:val="00EE3236"/>
    <w:rsid w:val="00EE38BC"/>
    <w:rsid w:val="00EE419B"/>
    <w:rsid w:val="00EE52DE"/>
    <w:rsid w:val="00EE5A32"/>
    <w:rsid w:val="00EE723D"/>
    <w:rsid w:val="00EE7648"/>
    <w:rsid w:val="00EF1EC5"/>
    <w:rsid w:val="00EF3794"/>
    <w:rsid w:val="00EF3FC4"/>
    <w:rsid w:val="00EF4C88"/>
    <w:rsid w:val="00EF55EB"/>
    <w:rsid w:val="00EF571B"/>
    <w:rsid w:val="00EF65C8"/>
    <w:rsid w:val="00EF6D0B"/>
    <w:rsid w:val="00EF7292"/>
    <w:rsid w:val="00EF7682"/>
    <w:rsid w:val="00EF782B"/>
    <w:rsid w:val="00EF7A32"/>
    <w:rsid w:val="00EF7E45"/>
    <w:rsid w:val="00F0068E"/>
    <w:rsid w:val="00F00DCC"/>
    <w:rsid w:val="00F0109C"/>
    <w:rsid w:val="00F0156F"/>
    <w:rsid w:val="00F01987"/>
    <w:rsid w:val="00F01AA1"/>
    <w:rsid w:val="00F01CB5"/>
    <w:rsid w:val="00F0281D"/>
    <w:rsid w:val="00F039F1"/>
    <w:rsid w:val="00F03C51"/>
    <w:rsid w:val="00F03E65"/>
    <w:rsid w:val="00F04C09"/>
    <w:rsid w:val="00F05AC8"/>
    <w:rsid w:val="00F05EE8"/>
    <w:rsid w:val="00F06145"/>
    <w:rsid w:val="00F0653A"/>
    <w:rsid w:val="00F0666F"/>
    <w:rsid w:val="00F06A55"/>
    <w:rsid w:val="00F07167"/>
    <w:rsid w:val="00F072D8"/>
    <w:rsid w:val="00F072E7"/>
    <w:rsid w:val="00F0783A"/>
    <w:rsid w:val="00F07CE0"/>
    <w:rsid w:val="00F07D35"/>
    <w:rsid w:val="00F1054C"/>
    <w:rsid w:val="00F110A9"/>
    <w:rsid w:val="00F110C3"/>
    <w:rsid w:val="00F115F5"/>
    <w:rsid w:val="00F11735"/>
    <w:rsid w:val="00F11823"/>
    <w:rsid w:val="00F11A60"/>
    <w:rsid w:val="00F13959"/>
    <w:rsid w:val="00F13D05"/>
    <w:rsid w:val="00F150BD"/>
    <w:rsid w:val="00F15A64"/>
    <w:rsid w:val="00F16622"/>
    <w:rsid w:val="00F16680"/>
    <w:rsid w:val="00F1679D"/>
    <w:rsid w:val="00F1682C"/>
    <w:rsid w:val="00F16AF3"/>
    <w:rsid w:val="00F17396"/>
    <w:rsid w:val="00F17822"/>
    <w:rsid w:val="00F202F3"/>
    <w:rsid w:val="00F20B91"/>
    <w:rsid w:val="00F20BFE"/>
    <w:rsid w:val="00F21139"/>
    <w:rsid w:val="00F2194A"/>
    <w:rsid w:val="00F21E8E"/>
    <w:rsid w:val="00F2201C"/>
    <w:rsid w:val="00F224C5"/>
    <w:rsid w:val="00F22BE8"/>
    <w:rsid w:val="00F233FE"/>
    <w:rsid w:val="00F23913"/>
    <w:rsid w:val="00F23B85"/>
    <w:rsid w:val="00F23C96"/>
    <w:rsid w:val="00F23D90"/>
    <w:rsid w:val="00F24021"/>
    <w:rsid w:val="00F24419"/>
    <w:rsid w:val="00F24B8B"/>
    <w:rsid w:val="00F24F71"/>
    <w:rsid w:val="00F25FFF"/>
    <w:rsid w:val="00F269A8"/>
    <w:rsid w:val="00F3096A"/>
    <w:rsid w:val="00F30D2E"/>
    <w:rsid w:val="00F31478"/>
    <w:rsid w:val="00F320B6"/>
    <w:rsid w:val="00F32132"/>
    <w:rsid w:val="00F3325E"/>
    <w:rsid w:val="00F33F31"/>
    <w:rsid w:val="00F3411C"/>
    <w:rsid w:val="00F342E2"/>
    <w:rsid w:val="00F35516"/>
    <w:rsid w:val="00F355AF"/>
    <w:rsid w:val="00F35790"/>
    <w:rsid w:val="00F35A1F"/>
    <w:rsid w:val="00F36A19"/>
    <w:rsid w:val="00F376D6"/>
    <w:rsid w:val="00F41035"/>
    <w:rsid w:val="00F4136D"/>
    <w:rsid w:val="00F4212E"/>
    <w:rsid w:val="00F42533"/>
    <w:rsid w:val="00F42C20"/>
    <w:rsid w:val="00F43E34"/>
    <w:rsid w:val="00F4416C"/>
    <w:rsid w:val="00F455C1"/>
    <w:rsid w:val="00F46D1E"/>
    <w:rsid w:val="00F47CDA"/>
    <w:rsid w:val="00F47FEA"/>
    <w:rsid w:val="00F502C4"/>
    <w:rsid w:val="00F50411"/>
    <w:rsid w:val="00F512DC"/>
    <w:rsid w:val="00F52176"/>
    <w:rsid w:val="00F52D73"/>
    <w:rsid w:val="00F53053"/>
    <w:rsid w:val="00F53169"/>
    <w:rsid w:val="00F53500"/>
    <w:rsid w:val="00F53563"/>
    <w:rsid w:val="00F53876"/>
    <w:rsid w:val="00F53A6D"/>
    <w:rsid w:val="00F53FE2"/>
    <w:rsid w:val="00F541E5"/>
    <w:rsid w:val="00F55EA1"/>
    <w:rsid w:val="00F55ED5"/>
    <w:rsid w:val="00F56AB4"/>
    <w:rsid w:val="00F57204"/>
    <w:rsid w:val="00F575FF"/>
    <w:rsid w:val="00F57D16"/>
    <w:rsid w:val="00F6067D"/>
    <w:rsid w:val="00F60EE2"/>
    <w:rsid w:val="00F61861"/>
    <w:rsid w:val="00F618EF"/>
    <w:rsid w:val="00F623BA"/>
    <w:rsid w:val="00F62B17"/>
    <w:rsid w:val="00F64486"/>
    <w:rsid w:val="00F64DE6"/>
    <w:rsid w:val="00F65582"/>
    <w:rsid w:val="00F6588E"/>
    <w:rsid w:val="00F6677B"/>
    <w:rsid w:val="00F66C94"/>
    <w:rsid w:val="00F66E75"/>
    <w:rsid w:val="00F70997"/>
    <w:rsid w:val="00F72CE8"/>
    <w:rsid w:val="00F7418C"/>
    <w:rsid w:val="00F747BB"/>
    <w:rsid w:val="00F74D84"/>
    <w:rsid w:val="00F74DB7"/>
    <w:rsid w:val="00F76788"/>
    <w:rsid w:val="00F76C43"/>
    <w:rsid w:val="00F77EB0"/>
    <w:rsid w:val="00F8029F"/>
    <w:rsid w:val="00F803B0"/>
    <w:rsid w:val="00F80FAE"/>
    <w:rsid w:val="00F81119"/>
    <w:rsid w:val="00F8148D"/>
    <w:rsid w:val="00F823E1"/>
    <w:rsid w:val="00F827EA"/>
    <w:rsid w:val="00F837F8"/>
    <w:rsid w:val="00F84BEC"/>
    <w:rsid w:val="00F85EEF"/>
    <w:rsid w:val="00F86175"/>
    <w:rsid w:val="00F86CC3"/>
    <w:rsid w:val="00F86D45"/>
    <w:rsid w:val="00F8766A"/>
    <w:rsid w:val="00F87B4D"/>
    <w:rsid w:val="00F87CDD"/>
    <w:rsid w:val="00F91085"/>
    <w:rsid w:val="00F932C6"/>
    <w:rsid w:val="00F933F0"/>
    <w:rsid w:val="00F934C0"/>
    <w:rsid w:val="00F9350D"/>
    <w:rsid w:val="00F937A3"/>
    <w:rsid w:val="00F94715"/>
    <w:rsid w:val="00F94ABC"/>
    <w:rsid w:val="00F95112"/>
    <w:rsid w:val="00F952AC"/>
    <w:rsid w:val="00F957FA"/>
    <w:rsid w:val="00F96182"/>
    <w:rsid w:val="00F96763"/>
    <w:rsid w:val="00F96780"/>
    <w:rsid w:val="00F96A3D"/>
    <w:rsid w:val="00F970D3"/>
    <w:rsid w:val="00F97864"/>
    <w:rsid w:val="00FA0441"/>
    <w:rsid w:val="00FA1141"/>
    <w:rsid w:val="00FA1DD1"/>
    <w:rsid w:val="00FA3F5E"/>
    <w:rsid w:val="00FA40D6"/>
    <w:rsid w:val="00FA4718"/>
    <w:rsid w:val="00FA4742"/>
    <w:rsid w:val="00FA4A48"/>
    <w:rsid w:val="00FA57FB"/>
    <w:rsid w:val="00FA5848"/>
    <w:rsid w:val="00FA59AD"/>
    <w:rsid w:val="00FA5D20"/>
    <w:rsid w:val="00FA5D28"/>
    <w:rsid w:val="00FA6899"/>
    <w:rsid w:val="00FA702E"/>
    <w:rsid w:val="00FA755F"/>
    <w:rsid w:val="00FA7D59"/>
    <w:rsid w:val="00FA7F3D"/>
    <w:rsid w:val="00FB08E8"/>
    <w:rsid w:val="00FB0CE7"/>
    <w:rsid w:val="00FB0E73"/>
    <w:rsid w:val="00FB10D3"/>
    <w:rsid w:val="00FB21DB"/>
    <w:rsid w:val="00FB264A"/>
    <w:rsid w:val="00FB38D8"/>
    <w:rsid w:val="00FB409D"/>
    <w:rsid w:val="00FB44F0"/>
    <w:rsid w:val="00FB47C1"/>
    <w:rsid w:val="00FB497E"/>
    <w:rsid w:val="00FB52B3"/>
    <w:rsid w:val="00FB55EE"/>
    <w:rsid w:val="00FB7BFA"/>
    <w:rsid w:val="00FC051F"/>
    <w:rsid w:val="00FC06FF"/>
    <w:rsid w:val="00FC103B"/>
    <w:rsid w:val="00FC186A"/>
    <w:rsid w:val="00FC37E1"/>
    <w:rsid w:val="00FC430C"/>
    <w:rsid w:val="00FC4366"/>
    <w:rsid w:val="00FC440F"/>
    <w:rsid w:val="00FC454E"/>
    <w:rsid w:val="00FC45F4"/>
    <w:rsid w:val="00FC4F41"/>
    <w:rsid w:val="00FC61CA"/>
    <w:rsid w:val="00FC69B4"/>
    <w:rsid w:val="00FC756C"/>
    <w:rsid w:val="00FC7913"/>
    <w:rsid w:val="00FD0111"/>
    <w:rsid w:val="00FD0694"/>
    <w:rsid w:val="00FD224A"/>
    <w:rsid w:val="00FD25BE"/>
    <w:rsid w:val="00FD2E70"/>
    <w:rsid w:val="00FD4A38"/>
    <w:rsid w:val="00FD4C44"/>
    <w:rsid w:val="00FD599D"/>
    <w:rsid w:val="00FD5B8F"/>
    <w:rsid w:val="00FD6AC5"/>
    <w:rsid w:val="00FD7AA7"/>
    <w:rsid w:val="00FE0475"/>
    <w:rsid w:val="00FE0C4C"/>
    <w:rsid w:val="00FE1D7A"/>
    <w:rsid w:val="00FE322C"/>
    <w:rsid w:val="00FE39A8"/>
    <w:rsid w:val="00FE3C16"/>
    <w:rsid w:val="00FE4AB5"/>
    <w:rsid w:val="00FE4CA9"/>
    <w:rsid w:val="00FE4CFF"/>
    <w:rsid w:val="00FE517A"/>
    <w:rsid w:val="00FE6A7A"/>
    <w:rsid w:val="00FF00FA"/>
    <w:rsid w:val="00FF1024"/>
    <w:rsid w:val="00FF14A7"/>
    <w:rsid w:val="00FF1FCB"/>
    <w:rsid w:val="00FF2020"/>
    <w:rsid w:val="00FF34C6"/>
    <w:rsid w:val="00FF52D4"/>
    <w:rsid w:val="00FF5488"/>
    <w:rsid w:val="00FF5B66"/>
    <w:rsid w:val="00FF5BC5"/>
    <w:rsid w:val="00FF6AA4"/>
    <w:rsid w:val="00FF6B09"/>
    <w:rsid w:val="00FF6D78"/>
    <w:rsid w:val="00FF7BA9"/>
    <w:rsid w:val="040D69D5"/>
    <w:rsid w:val="0493460E"/>
    <w:rsid w:val="05A4437C"/>
    <w:rsid w:val="0BEC6E1F"/>
    <w:rsid w:val="0EAD388C"/>
    <w:rsid w:val="10D8227B"/>
    <w:rsid w:val="288E20FA"/>
    <w:rsid w:val="2B3C6B8E"/>
    <w:rsid w:val="319C5189"/>
    <w:rsid w:val="3238469C"/>
    <w:rsid w:val="37823D53"/>
    <w:rsid w:val="6A863484"/>
    <w:rsid w:val="7C88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1A15E8"/>
  <w15:docId w15:val="{2FED6EA5-4B6E-4DC3-BFE2-E4F8F483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0"/>
    <w:link w:val="20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0">
    <w:name w:val="heading 3"/>
    <w:basedOn w:val="2"/>
    <w:next w:val="a0"/>
    <w:link w:val="31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0"/>
    <w:next w:val="a0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0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0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4"/>
    <w:uiPriority w:val="99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qFormat/>
    <w:pPr>
      <w:ind w:left="2268" w:hanging="2268"/>
    </w:pPr>
  </w:style>
  <w:style w:type="paragraph" w:styleId="TOC6">
    <w:name w:val="toc 6"/>
    <w:basedOn w:val="TOC5"/>
    <w:next w:val="a0"/>
    <w:qFormat/>
    <w:pPr>
      <w:ind w:left="1985" w:hanging="1985"/>
    </w:pPr>
  </w:style>
  <w:style w:type="paragraph" w:styleId="TOC5">
    <w:name w:val="toc 5"/>
    <w:basedOn w:val="TOC4"/>
    <w:next w:val="a0"/>
    <w:qFormat/>
    <w:pPr>
      <w:ind w:left="1701" w:hanging="1701"/>
    </w:pPr>
  </w:style>
  <w:style w:type="paragraph" w:styleId="TOC4">
    <w:name w:val="toc 4"/>
    <w:basedOn w:val="TOC3"/>
    <w:next w:val="a0"/>
    <w:qFormat/>
    <w:pPr>
      <w:ind w:left="1418" w:hanging="1418"/>
    </w:pPr>
  </w:style>
  <w:style w:type="paragraph" w:styleId="TOC3">
    <w:name w:val="toc 3"/>
    <w:basedOn w:val="TOC2"/>
    <w:next w:val="a0"/>
    <w:qFormat/>
    <w:pPr>
      <w:ind w:left="1134" w:hanging="1134"/>
    </w:pPr>
  </w:style>
  <w:style w:type="paragraph" w:styleId="TOC2">
    <w:name w:val="toc 2"/>
    <w:basedOn w:val="TOC1"/>
    <w:next w:val="a0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0"/>
    <w:next w:val="a0"/>
    <w:link w:val="a8"/>
    <w:uiPriority w:val="99"/>
    <w:qFormat/>
    <w:pPr>
      <w:spacing w:before="120" w:after="120"/>
    </w:pPr>
    <w:rPr>
      <w:b/>
    </w:rPr>
  </w:style>
  <w:style w:type="paragraph" w:styleId="a9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0"/>
    <w:link w:val="ab"/>
    <w:qFormat/>
  </w:style>
  <w:style w:type="paragraph" w:styleId="ac">
    <w:name w:val="Body Text"/>
    <w:basedOn w:val="a0"/>
    <w:link w:val="ad"/>
    <w:qFormat/>
  </w:style>
  <w:style w:type="paragraph" w:styleId="3">
    <w:name w:val="List Number 3"/>
    <w:basedOn w:val="a0"/>
    <w:unhideWhenUsed/>
    <w:pPr>
      <w:numPr>
        <w:numId w:val="2"/>
      </w:numPr>
      <w:tabs>
        <w:tab w:val="left" w:pos="926"/>
      </w:tabs>
      <w:overflowPunct w:val="0"/>
      <w:autoSpaceDE w:val="0"/>
      <w:autoSpaceDN w:val="0"/>
      <w:adjustRightInd w:val="0"/>
      <w:ind w:left="926"/>
    </w:pPr>
    <w:rPr>
      <w:rFonts w:eastAsia="MS Mincho"/>
      <w:lang w:eastAsia="en-GB"/>
    </w:rPr>
  </w:style>
  <w:style w:type="paragraph" w:styleId="ae">
    <w:name w:val="Plain Text"/>
    <w:basedOn w:val="a0"/>
    <w:link w:val="af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0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0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0">
    <w:name w:val="endnote text"/>
    <w:basedOn w:val="a0"/>
    <w:link w:val="af1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2">
    <w:name w:val="Balloon Text"/>
    <w:basedOn w:val="a0"/>
    <w:link w:val="af3"/>
    <w:qFormat/>
    <w:pPr>
      <w:spacing w:after="0"/>
    </w:pPr>
    <w:rPr>
      <w:sz w:val="18"/>
      <w:szCs w:val="18"/>
    </w:rPr>
  </w:style>
  <w:style w:type="paragraph" w:styleId="af4">
    <w:name w:val="footer"/>
    <w:basedOn w:val="af5"/>
    <w:link w:val="af6"/>
    <w:qFormat/>
    <w:pPr>
      <w:jc w:val="center"/>
    </w:pPr>
    <w:rPr>
      <w:i/>
    </w:rPr>
  </w:style>
  <w:style w:type="paragraph" w:styleId="af5">
    <w:name w:val="header"/>
    <w:link w:val="af7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8">
    <w:name w:val="index heading"/>
    <w:basedOn w:val="a0"/>
    <w:next w:val="a0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9">
    <w:name w:val="footnote text"/>
    <w:basedOn w:val="a0"/>
    <w:link w:val="af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TOC9">
    <w:name w:val="toc 9"/>
    <w:basedOn w:val="TOC8"/>
    <w:next w:val="a0"/>
    <w:qFormat/>
    <w:pPr>
      <w:ind w:left="1418" w:hanging="1418"/>
    </w:pPr>
  </w:style>
  <w:style w:type="paragraph" w:styleId="afb">
    <w:name w:val="Normal (Web)"/>
    <w:basedOn w:val="a0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6">
    <w:name w:val="index 2"/>
    <w:basedOn w:val="11"/>
    <w:next w:val="a0"/>
    <w:semiHidden/>
    <w:qFormat/>
    <w:pPr>
      <w:ind w:left="284"/>
    </w:pPr>
  </w:style>
  <w:style w:type="paragraph" w:styleId="afc">
    <w:name w:val="annotation subject"/>
    <w:basedOn w:val="aa"/>
    <w:next w:val="aa"/>
    <w:link w:val="afd"/>
    <w:qFormat/>
    <w:rPr>
      <w:b/>
      <w:bCs/>
    </w:rPr>
  </w:style>
  <w:style w:type="table" w:styleId="afe">
    <w:name w:val="Table Grid"/>
    <w:basedOn w:val="a2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ndnote reference"/>
    <w:qFormat/>
    <w:rPr>
      <w:vertAlign w:val="superscript"/>
    </w:rPr>
  </w:style>
  <w:style w:type="character" w:styleId="aff0">
    <w:name w:val="FollowedHyperlink"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aff3">
    <w:name w:val="annotation reference"/>
    <w:semiHidden/>
    <w:qFormat/>
    <w:rPr>
      <w:sz w:val="16"/>
    </w:rPr>
  </w:style>
  <w:style w:type="character" w:styleId="aff4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0"/>
    <w:next w:val="a0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4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0"/>
    <w:qFormat/>
    <w:pPr>
      <w:ind w:left="851"/>
    </w:pPr>
  </w:style>
  <w:style w:type="paragraph" w:customStyle="1" w:styleId="INDENT2">
    <w:name w:val="INDENT2"/>
    <w:basedOn w:val="a0"/>
    <w:qFormat/>
    <w:pPr>
      <w:ind w:left="1135" w:hanging="284"/>
    </w:pPr>
  </w:style>
  <w:style w:type="paragraph" w:customStyle="1" w:styleId="INDENT3">
    <w:name w:val="INDENT3"/>
    <w:basedOn w:val="a0"/>
    <w:qFormat/>
    <w:pPr>
      <w:ind w:left="1701" w:hanging="567"/>
    </w:pPr>
  </w:style>
  <w:style w:type="paragraph" w:customStyle="1" w:styleId="FigureTitle">
    <w:name w:val="Figure_Title"/>
    <w:basedOn w:val="a0"/>
    <w:next w:val="a0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0"/>
    <w:qFormat/>
    <w:pPr>
      <w:keepNext/>
      <w:keepLines/>
    </w:pPr>
    <w:rPr>
      <w:b/>
    </w:rPr>
  </w:style>
  <w:style w:type="paragraph" w:customStyle="1" w:styleId="enumlev2">
    <w:name w:val="enumlev2"/>
    <w:basedOn w:val="a0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eastAsia="en-US"/>
    </w:rPr>
  </w:style>
  <w:style w:type="character" w:customStyle="1" w:styleId="af7">
    <w:name w:val="页眉 字符"/>
    <w:link w:val="af5"/>
    <w:qFormat/>
    <w:rPr>
      <w:rFonts w:ascii="Arial" w:hAnsi="Arial"/>
      <w:b/>
      <w:sz w:val="18"/>
      <w:lang w:val="en-GB" w:bidi="ar-SA"/>
    </w:rPr>
  </w:style>
  <w:style w:type="character" w:customStyle="1" w:styleId="ab">
    <w:name w:val="批注文字 字符"/>
    <w:link w:val="aa"/>
    <w:uiPriority w:val="99"/>
    <w:qFormat/>
    <w:rPr>
      <w:lang w:val="en-GB" w:eastAsia="en-US"/>
    </w:rPr>
  </w:style>
  <w:style w:type="character" w:customStyle="1" w:styleId="Char">
    <w:name w:val="批注主题 Char"/>
    <w:basedOn w:val="ab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f3">
    <w:name w:val="批注框文本 字符"/>
    <w:link w:val="af2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0"/>
    <w:next w:val="a0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8">
    <w:name w:val="题注 字符"/>
    <w:link w:val="a7"/>
    <w:qFormat/>
    <w:rPr>
      <w:b/>
      <w:lang w:val="en-GB"/>
    </w:rPr>
  </w:style>
  <w:style w:type="character" w:customStyle="1" w:styleId="31">
    <w:name w:val="标题 3 字符"/>
    <w:link w:val="30"/>
    <w:qFormat/>
    <w:rPr>
      <w:rFonts w:ascii="Arial" w:hAnsi="Arial"/>
      <w:sz w:val="28"/>
      <w:szCs w:val="18"/>
      <w:lang w:eastAsia="zh-CN"/>
    </w:rPr>
  </w:style>
  <w:style w:type="character" w:customStyle="1" w:styleId="ad">
    <w:name w:val="正文文本 字符"/>
    <w:link w:val="ac"/>
    <w:qFormat/>
    <w:rPr>
      <w:lang w:val="en-GB"/>
    </w:rPr>
  </w:style>
  <w:style w:type="paragraph" w:customStyle="1" w:styleId="3GPPNormalText">
    <w:name w:val="3GPP Normal Text"/>
    <w:basedOn w:val="ac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f">
    <w:name w:val="纯文本 字符"/>
    <w:link w:val="ae"/>
    <w:uiPriority w:val="99"/>
    <w:qFormat/>
    <w:rPr>
      <w:rFonts w:ascii="Courier New" w:hAnsi="Courier New"/>
      <w:lang w:val="nb-NO" w:eastAsia="en-US"/>
    </w:rPr>
  </w:style>
  <w:style w:type="paragraph" w:styleId="aff5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d">
    <w:name w:val="批注主题 字符"/>
    <w:link w:val="afc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6">
    <w:name w:val="样式 页眉"/>
    <w:basedOn w:val="af5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6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6">
    <w:name w:val="页脚 字符"/>
    <w:link w:val="af4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1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1"/>
    <w:link w:val="5"/>
    <w:qFormat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1"/>
    <w:link w:val="6"/>
    <w:qFormat/>
    <w:rPr>
      <w:rFonts w:ascii="Arial" w:hAnsi="Arial"/>
      <w:szCs w:val="18"/>
      <w:lang w:eastAsia="zh-CN"/>
    </w:rPr>
  </w:style>
  <w:style w:type="character" w:customStyle="1" w:styleId="70">
    <w:name w:val="标题 7 字符"/>
    <w:basedOn w:val="a1"/>
    <w:link w:val="7"/>
    <w:qFormat/>
    <w:rPr>
      <w:rFonts w:ascii="Arial" w:hAnsi="Arial"/>
      <w:szCs w:val="18"/>
      <w:lang w:eastAsia="zh-CN"/>
    </w:rPr>
  </w:style>
  <w:style w:type="character" w:customStyle="1" w:styleId="90">
    <w:name w:val="标题 9 字符"/>
    <w:basedOn w:val="a1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0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1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0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1">
    <w:name w:val="尾注文本 字符"/>
    <w:basedOn w:val="a1"/>
    <w:link w:val="af0"/>
    <w:qFormat/>
    <w:rPr>
      <w:rFonts w:eastAsia="Yu Mincho"/>
      <w:lang w:val="en-GB" w:eastAsia="en-US"/>
    </w:rPr>
  </w:style>
  <w:style w:type="character" w:customStyle="1" w:styleId="afa">
    <w:name w:val="脚注文本 字符"/>
    <w:basedOn w:val="a1"/>
    <w:link w:val="af9"/>
    <w:semiHidden/>
    <w:qFormat/>
    <w:rPr>
      <w:sz w:val="16"/>
      <w:lang w:val="en-GB" w:eastAsia="en-US"/>
    </w:rPr>
  </w:style>
  <w:style w:type="paragraph" w:customStyle="1" w:styleId="tah0">
    <w:name w:val="tah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7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목록 단락,Bullet list,목록단락,列,列表段"/>
    <w:basedOn w:val="a0"/>
    <w:link w:val="aff8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8">
    <w:name w:val="列表段落 字符"/>
    <w:aliases w:val="R4_bullets 字符,- Bullets 字符,?? ?? 字符,????? 字符,???? 字符,リスト段落 字符,Lista1 字符,列出段落1 字符,中等深浅网格 1 - 着色 21 字符,列表段落1 字符,—ño’i—Ž 字符,¥¡¡¡¡ì¬º¥¹¥È¶ÎÂä 字符,ÁÐ³ö¶ÎÂä 字符,¥ê¥¹¥È¶ÎÂä 字符,1st level - Bullet List Paragraph 字符,Lettre d'introduction 字符,목록 단락 字符,列 字符"/>
    <w:link w:val="aff7"/>
    <w:uiPriority w:val="34"/>
    <w:qFormat/>
    <w:locked/>
    <w:rPr>
      <w:rFonts w:eastAsia="MS Mincho"/>
      <w:lang w:val="en-GB" w:eastAsia="en-US"/>
    </w:rPr>
  </w:style>
  <w:style w:type="paragraph" w:customStyle="1" w:styleId="34">
    <w:name w:val="正文3"/>
    <w:qFormat/>
    <w:pPr>
      <w:spacing w:before="120" w:after="120"/>
    </w:pPr>
    <w:rPr>
      <w:rFonts w:eastAsia="等线"/>
      <w:kern w:val="2"/>
    </w:rPr>
  </w:style>
  <w:style w:type="paragraph" w:customStyle="1" w:styleId="RAN4proposal">
    <w:name w:val="RAN4 proposal"/>
    <w:basedOn w:val="a7"/>
    <w:next w:val="a0"/>
    <w:link w:val="RAN4proposalChar"/>
    <w:qFormat/>
    <w:pPr>
      <w:numPr>
        <w:numId w:val="3"/>
      </w:numPr>
      <w:spacing w:before="0" w:after="200"/>
    </w:pPr>
    <w:rPr>
      <w:rFonts w:eastAsiaTheme="minorEastAsia" w:cstheme="minorBidi"/>
      <w:iCs/>
      <w:szCs w:val="18"/>
      <w:lang w:val="en-US"/>
    </w:rPr>
  </w:style>
  <w:style w:type="character" w:customStyle="1" w:styleId="RAN4proposalChar">
    <w:name w:val="RAN4 proposal Char"/>
    <w:basedOn w:val="a8"/>
    <w:link w:val="RAN4proposal"/>
    <w:qFormat/>
    <w:rPr>
      <w:rFonts w:eastAsiaTheme="minorEastAsia" w:cstheme="minorBidi"/>
      <w:b/>
      <w:iCs/>
      <w:szCs w:val="18"/>
      <w:lang w:val="en-US" w:eastAsia="en-US"/>
    </w:rPr>
  </w:style>
  <w:style w:type="paragraph" w:customStyle="1" w:styleId="RAN4Observation">
    <w:name w:val="RAN4 Observation"/>
    <w:basedOn w:val="aff7"/>
    <w:next w:val="a0"/>
    <w:link w:val="RAN4ObservationChar"/>
    <w:qFormat/>
    <w:pPr>
      <w:numPr>
        <w:numId w:val="4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aff8"/>
    <w:link w:val="RAN4Observation"/>
    <w:qFormat/>
    <w:rPr>
      <w:rFonts w:eastAsia="Calibri"/>
      <w:lang w:val="en-GB" w:eastAsia="en-US"/>
    </w:rPr>
  </w:style>
  <w:style w:type="paragraph" w:customStyle="1" w:styleId="RAN4observation0">
    <w:name w:val="RAN4 observation"/>
    <w:basedOn w:val="RAN4Observation"/>
    <w:next w:val="a0"/>
    <w:link w:val="RAN4observationChar0"/>
    <w:qFormat/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GB" w:eastAsia="en-US"/>
    </w:rPr>
  </w:style>
  <w:style w:type="character" w:customStyle="1" w:styleId="WW8Num13z7">
    <w:name w:val="WW8Num13z7"/>
    <w:qFormat/>
  </w:style>
  <w:style w:type="paragraph" w:customStyle="1" w:styleId="cjk">
    <w:name w:val="cjk"/>
    <w:basedOn w:val="a0"/>
    <w:qFormat/>
    <w:pPr>
      <w:spacing w:before="100" w:beforeAutospacing="1" w:after="181"/>
    </w:pPr>
    <w:rPr>
      <w:rFonts w:eastAsia="Times New Roman"/>
      <w:sz w:val="24"/>
      <w:szCs w:val="24"/>
      <w:lang w:val="en-US" w:eastAsia="zh-CN"/>
    </w:rPr>
  </w:style>
  <w:style w:type="paragraph" w:customStyle="1" w:styleId="Agreement">
    <w:name w:val="Agreement"/>
    <w:basedOn w:val="a0"/>
    <w:next w:val="a0"/>
    <w:uiPriority w:val="99"/>
    <w:qFormat/>
    <w:pPr>
      <w:widowControl w:val="0"/>
      <w:numPr>
        <w:numId w:val="5"/>
      </w:numPr>
      <w:tabs>
        <w:tab w:val="left" w:pos="1619"/>
      </w:tabs>
      <w:spacing w:before="60" w:after="0"/>
      <w:jc w:val="both"/>
    </w:pPr>
    <w:rPr>
      <w:rFonts w:ascii="Arial" w:eastAsia="MS Mincho" w:hAnsi="Arial"/>
      <w:b/>
      <w:kern w:val="2"/>
      <w:sz w:val="24"/>
      <w:szCs w:val="24"/>
      <w:lang w:val="en-US" w:eastAsia="en-GB"/>
    </w:rPr>
  </w:style>
  <w:style w:type="paragraph" w:customStyle="1" w:styleId="References">
    <w:name w:val="References"/>
    <w:basedOn w:val="a0"/>
    <w:uiPriority w:val="99"/>
    <w:qFormat/>
    <w:pPr>
      <w:numPr>
        <w:numId w:val="6"/>
      </w:numPr>
      <w:spacing w:beforeLines="50" w:before="50" w:afterLines="50" w:after="80"/>
    </w:pPr>
    <w:rPr>
      <w:rFonts w:eastAsia="MS Mincho"/>
      <w:sz w:val="18"/>
      <w:lang w:val="en-US"/>
    </w:rPr>
  </w:style>
  <w:style w:type="character" w:customStyle="1" w:styleId="textblue2">
    <w:name w:val="text_blue2"/>
    <w:basedOn w:val="a1"/>
    <w:qFormat/>
  </w:style>
  <w:style w:type="paragraph" w:customStyle="1" w:styleId="DECISION">
    <w:name w:val="DECISION"/>
    <w:basedOn w:val="a0"/>
    <w:qFormat/>
    <w:pPr>
      <w:widowControl w:val="0"/>
      <w:numPr>
        <w:numId w:val="7"/>
      </w:numPr>
      <w:spacing w:before="120" w:after="120"/>
      <w:jc w:val="both"/>
    </w:pPr>
    <w:rPr>
      <w:rFonts w:ascii="Arial" w:eastAsia="MS Mincho" w:hAnsi="Arial"/>
      <w:b/>
      <w:color w:val="0000FF"/>
      <w:u w:val="single"/>
    </w:rPr>
  </w:style>
  <w:style w:type="paragraph" w:customStyle="1" w:styleId="a">
    <w:name w:val="插图题注"/>
    <w:next w:val="a0"/>
    <w:qFormat/>
    <w:pPr>
      <w:numPr>
        <w:numId w:val="8"/>
      </w:numPr>
      <w:suppressAutoHyphens/>
      <w:jc w:val="center"/>
    </w:pPr>
    <w:rPr>
      <w:b/>
      <w:lang w:val="en-GB"/>
    </w:rPr>
  </w:style>
  <w:style w:type="paragraph" w:customStyle="1" w:styleId="RAN4Proposal0">
    <w:name w:val="RAN4 Proposal"/>
    <w:basedOn w:val="aff7"/>
    <w:next w:val="a0"/>
    <w:qFormat/>
    <w:pPr>
      <w:numPr>
        <w:numId w:val="9"/>
      </w:numPr>
      <w:overflowPunct/>
      <w:autoSpaceDE/>
      <w:autoSpaceDN/>
      <w:adjustRightInd/>
      <w:spacing w:after="160" w:line="259" w:lineRule="auto"/>
      <w:ind w:left="0" w:firstLineChars="0" w:firstLine="0"/>
      <w:contextualSpacing/>
      <w:jc w:val="both"/>
      <w:textAlignment w:val="auto"/>
    </w:pPr>
    <w:rPr>
      <w:rFonts w:eastAsia="Calibri"/>
      <w:b/>
    </w:rPr>
  </w:style>
  <w:style w:type="table" w:customStyle="1" w:styleId="TableGrid1">
    <w:name w:val="TableGrid1"/>
    <w:basedOn w:val="a2"/>
    <w:uiPriority w:val="39"/>
    <w:qFormat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4H1">
    <w:name w:val="RAN4 H1"/>
    <w:basedOn w:val="a0"/>
    <w:next w:val="a0"/>
    <w:qFormat/>
    <w:pPr>
      <w:keepNext/>
      <w:keepLines/>
      <w:numPr>
        <w:numId w:val="10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2">
    <w:name w:val="RAN4 H2"/>
    <w:basedOn w:val="2"/>
    <w:next w:val="a0"/>
    <w:qFormat/>
    <w:pPr>
      <w:numPr>
        <w:numId w:val="10"/>
      </w:numPr>
    </w:pPr>
    <w:rPr>
      <w:rFonts w:eastAsia="Times New Roman"/>
      <w:sz w:val="32"/>
      <w:szCs w:val="20"/>
      <w:lang w:val="en-US" w:eastAsia="en-US"/>
    </w:rPr>
  </w:style>
  <w:style w:type="paragraph" w:customStyle="1" w:styleId="Reference">
    <w:name w:val="Reference"/>
    <w:basedOn w:val="a0"/>
    <w:qFormat/>
    <w:pPr>
      <w:widowControl w:val="0"/>
      <w:numPr>
        <w:numId w:val="11"/>
      </w:numPr>
      <w:spacing w:before="120" w:after="0" w:line="280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customStyle="1" w:styleId="12">
    <w:name w:val="修订1"/>
    <w:hidden/>
    <w:uiPriority w:val="99"/>
    <w:unhideWhenUsed/>
    <w:qFormat/>
    <w:rPr>
      <w:lang w:val="en-GB" w:eastAsia="en-US"/>
    </w:rPr>
  </w:style>
  <w:style w:type="paragraph" w:styleId="aff9">
    <w:name w:val="Revision"/>
    <w:hidden/>
    <w:uiPriority w:val="99"/>
    <w:unhideWhenUsed/>
    <w:rsid w:val="00D4699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671765-08A8-4543-9598-AE49D6E3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217</TotalTime>
  <Pages>8</Pages>
  <Words>1553</Words>
  <Characters>8857</Characters>
  <Application>Microsoft Office Word</Application>
  <DocSecurity>0</DocSecurity>
  <Lines>73</Lines>
  <Paragraphs>20</Paragraphs>
  <ScaleCrop>false</ScaleCrop>
  <Company>Apple</Company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Xusheng Wei</cp:lastModifiedBy>
  <cp:revision>171</cp:revision>
  <cp:lastPrinted>2019-04-25T01:09:00Z</cp:lastPrinted>
  <dcterms:created xsi:type="dcterms:W3CDTF">2024-08-15T22:03:00Z</dcterms:created>
  <dcterms:modified xsi:type="dcterms:W3CDTF">2024-08-22T15:23:00Z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3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4" name="_2015_ms_pID_7253432">
    <vt:lpwstr>rw==</vt:lpwstr>
  </property>
  <property fmtid="{D5CDD505-2E9C-101B-9397-08002B2CF9AE}" pid="15" name="MSIP_Label_83bcef13-7cac-433f-ba1d-47a323951816_Enabled">
    <vt:lpwstr>true</vt:lpwstr>
  </property>
  <property fmtid="{D5CDD505-2E9C-101B-9397-08002B2CF9AE}" pid="16" name="MSIP_Label_83bcef13-7cac-433f-ba1d-47a323951816_SetDate">
    <vt:lpwstr>2023-05-18T16:23:20Z</vt:lpwstr>
  </property>
  <property fmtid="{D5CDD505-2E9C-101B-9397-08002B2CF9AE}" pid="17" name="MSIP_Label_83bcef13-7cac-433f-ba1d-47a323951816_Method">
    <vt:lpwstr>Privileged</vt:lpwstr>
  </property>
  <property fmtid="{D5CDD505-2E9C-101B-9397-08002B2CF9AE}" pid="18" name="MSIP_Label_83bcef13-7cac-433f-ba1d-47a323951816_Name">
    <vt:lpwstr>MTK_Unclassified</vt:lpwstr>
  </property>
  <property fmtid="{D5CDD505-2E9C-101B-9397-08002B2CF9AE}" pid="19" name="MSIP_Label_83bcef13-7cac-433f-ba1d-47a323951816_SiteId">
    <vt:lpwstr>a7687ede-7a6b-4ef6-bace-642f677fbe31</vt:lpwstr>
  </property>
  <property fmtid="{D5CDD505-2E9C-101B-9397-08002B2CF9AE}" pid="20" name="MSIP_Label_83bcef13-7cac-433f-ba1d-47a323951816_ActionId">
    <vt:lpwstr>579349f3-4823-43fe-9f05-cdc649f4e048</vt:lpwstr>
  </property>
  <property fmtid="{D5CDD505-2E9C-101B-9397-08002B2CF9AE}" pid="21" name="MSIP_Label_83bcef13-7cac-433f-ba1d-47a323951816_ContentBits">
    <vt:lpwstr>0</vt:lpwstr>
  </property>
  <property fmtid="{D5CDD505-2E9C-101B-9397-08002B2CF9AE}" pid="22" name="KSOProductBuildVer">
    <vt:lpwstr>2052-11.8.2.12085</vt:lpwstr>
  </property>
  <property fmtid="{D5CDD505-2E9C-101B-9397-08002B2CF9AE}" pid="23" name="ICV">
    <vt:lpwstr>26B05FCA75B94414BEC43656C783ED30</vt:lpwstr>
  </property>
</Properties>
</file>