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2E81" w14:textId="7F74A5A0" w:rsidR="002E298D" w:rsidRDefault="002E298D" w:rsidP="002E298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3GPP TSG-RAN WG4 Meeting #11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41</w:t>
      </w:r>
      <w:r w:rsidR="00A12BB8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3884</w:t>
      </w:r>
    </w:p>
    <w:p w14:paraId="1B01EA53" w14:textId="77777777" w:rsidR="002E298D" w:rsidRDefault="002E298D" w:rsidP="002E298D">
      <w:pPr>
        <w:tabs>
          <w:tab w:val="left" w:pos="1701"/>
          <w:tab w:val="right" w:pos="9639"/>
        </w:tabs>
        <w:spacing w:after="240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Aug. 19th – Aug. 23rd, 2024</w:t>
      </w:r>
    </w:p>
    <w:p w14:paraId="3387355D" w14:textId="77777777" w:rsidR="002E298D" w:rsidRDefault="002E298D" w:rsidP="002E2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.21.3</w:t>
      </w:r>
    </w:p>
    <w:p w14:paraId="65170800" w14:textId="10E2F19B" w:rsidR="002E298D" w:rsidRDefault="002E298D" w:rsidP="002E298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>Ericsson</w:t>
      </w:r>
    </w:p>
    <w:p w14:paraId="3F9AD253" w14:textId="741476CC" w:rsidR="002E298D" w:rsidRDefault="002E298D" w:rsidP="002E298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462890" w:rsidRPr="00462890">
        <w:rPr>
          <w:rFonts w:ascii="Arial" w:eastAsiaTheme="minorEastAsia" w:hAnsi="Arial" w:cs="Arial"/>
          <w:color w:val="000000"/>
          <w:sz w:val="22"/>
          <w:lang w:eastAsia="zh-CN"/>
        </w:rPr>
        <w:t>Coffee break discussion minutes for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[11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][2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22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Netw_Energy_NR_enh</w:t>
      </w:r>
      <w:proofErr w:type="spellEnd"/>
    </w:p>
    <w:p w14:paraId="31838A54" w14:textId="01F8AC87" w:rsidR="002E298D" w:rsidRDefault="002E298D" w:rsidP="002E298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C404F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1E5E79A1" w14:textId="77777777" w:rsidR="002E298D" w:rsidRDefault="002E298D" w:rsidP="002E298D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6F841023" w14:textId="6EC2E4C1" w:rsidR="009C0C2E" w:rsidRDefault="009C0C2E" w:rsidP="009C0C2E">
      <w:pPr>
        <w:overflowPunct w:val="0"/>
        <w:autoSpaceDE w:val="0"/>
        <w:autoSpaceDN w:val="0"/>
        <w:adjustRightInd w:val="0"/>
        <w:rPr>
          <w:rFonts w:ascii="Microsoft JhengHei" w:eastAsia="Malgun Gothic" w:hAnsi="Microsoft JhengHei" w:cs="Microsoft JhengHei"/>
          <w:lang w:eastAsia="ko-KR"/>
        </w:rPr>
      </w:pPr>
      <w:r w:rsidRPr="003B75FE">
        <w:rPr>
          <w:rFonts w:eastAsia="Times New Roman"/>
          <w:lang w:eastAsia="ko-KR"/>
        </w:rPr>
        <w:t xml:space="preserve">This </w:t>
      </w:r>
      <w:r>
        <w:rPr>
          <w:rFonts w:eastAsia="Times New Roman"/>
          <w:lang w:eastAsia="ko-KR"/>
        </w:rPr>
        <w:t xml:space="preserve">is the ad-hoc minutes for ad-hoc session for </w:t>
      </w:r>
      <w:proofErr w:type="spellStart"/>
      <w:r w:rsidRPr="009C0C2E">
        <w:rPr>
          <w:rFonts w:eastAsia="Times New Roman"/>
          <w:lang w:eastAsia="ko-KR"/>
        </w:rPr>
        <w:t>Netw_Energy_NR_enh</w:t>
      </w:r>
      <w:proofErr w:type="spellEnd"/>
      <w:r w:rsidRPr="006B64B7">
        <w:rPr>
          <w:rFonts w:eastAsia="Times New Roman"/>
          <w:lang w:eastAsia="ko-KR"/>
        </w:rPr>
        <w:t xml:space="preserve"> WI</w:t>
      </w:r>
      <w:r>
        <w:rPr>
          <w:rFonts w:eastAsia="Times New Roman"/>
          <w:lang w:eastAsia="ko-KR"/>
        </w:rPr>
        <w:t>.</w:t>
      </w:r>
    </w:p>
    <w:p w14:paraId="74D6AB7F" w14:textId="77777777" w:rsidR="00654C7A" w:rsidRDefault="00654C7A" w:rsidP="00317C99">
      <w:pPr>
        <w:spacing w:after="120"/>
        <w:rPr>
          <w:b/>
          <w:color w:val="0070C0"/>
          <w:u w:val="single"/>
          <w:lang w:eastAsia="ko-KR"/>
        </w:rPr>
      </w:pPr>
    </w:p>
    <w:p w14:paraId="34D25ABE" w14:textId="24CA02B5" w:rsidR="00317C99" w:rsidRDefault="00317C99" w:rsidP="00317C99">
      <w:pPr>
        <w:spacing w:after="120"/>
        <w:rPr>
          <w:color w:val="000000" w:themeColor="text1"/>
          <w:szCs w:val="24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 w:rsidRPr="00C030C4">
        <w:rPr>
          <w:rFonts w:hint="eastAsia"/>
          <w:b/>
          <w:color w:val="0070C0"/>
          <w:u w:val="single"/>
          <w:lang w:eastAsia="zh-CN"/>
        </w:rPr>
        <w:t>Case 1</w:t>
      </w:r>
      <w:r w:rsidR="00115564" w:rsidRPr="00C030C4">
        <w:rPr>
          <w:rFonts w:hint="eastAsia"/>
          <w:b/>
          <w:color w:val="0070C0"/>
          <w:u w:val="single"/>
          <w:lang w:eastAsia="zh-CN"/>
        </w:rPr>
        <w:t xml:space="preserve"> </w:t>
      </w:r>
      <w:r w:rsidRPr="00C030C4">
        <w:rPr>
          <w:rFonts w:hint="eastAsia"/>
          <w:b/>
          <w:color w:val="0070C0"/>
          <w:u w:val="single"/>
          <w:lang w:eastAsia="zh-CN"/>
        </w:rPr>
        <w:t xml:space="preserve">- OD-SSB based deactivated </w:t>
      </w:r>
      <w:proofErr w:type="spellStart"/>
      <w:r w:rsidRPr="00C030C4">
        <w:rPr>
          <w:rFonts w:hint="eastAsia"/>
          <w:b/>
          <w:color w:val="0070C0"/>
          <w:u w:val="single"/>
          <w:lang w:eastAsia="zh-CN"/>
        </w:rPr>
        <w:t>SCell</w:t>
      </w:r>
      <w:proofErr w:type="spellEnd"/>
      <w:r w:rsidRPr="00C030C4">
        <w:rPr>
          <w:rFonts w:hint="eastAsia"/>
          <w:b/>
          <w:color w:val="0070C0"/>
          <w:u w:val="single"/>
          <w:lang w:eastAsia="zh-CN"/>
        </w:rPr>
        <w:t xml:space="preserve"> measurement before</w:t>
      </w:r>
      <w:r>
        <w:rPr>
          <w:rFonts w:hint="eastAsia"/>
          <w:b/>
          <w:color w:val="0070C0"/>
          <w:u w:val="single"/>
          <w:lang w:eastAsia="zh-CN"/>
        </w:rPr>
        <w:t xml:space="preserve"> OD-SSB indication</w:t>
      </w:r>
    </w:p>
    <w:p w14:paraId="04EFFBCD" w14:textId="77777777" w:rsidR="00317C99" w:rsidRDefault="00317C99" w:rsidP="00317C99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059B939C" w14:textId="77777777" w:rsidR="00317C99" w:rsidRDefault="00317C99" w:rsidP="00317C99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Option 1: Nokia, CMCC</w:t>
      </w:r>
    </w:p>
    <w:p w14:paraId="3C7A7AA0" w14:textId="77777777" w:rsidR="00317C99" w:rsidRDefault="00317C99" w:rsidP="00317C99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Theme="minorEastAsia" w:hint="eastAsia"/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L3 deactivated </w:t>
      </w:r>
      <w:proofErr w:type="spellStart"/>
      <w:r>
        <w:rPr>
          <w:rFonts w:hint="eastAsia"/>
          <w:lang w:val="en-US" w:eastAsia="zh-CN"/>
        </w:rPr>
        <w:t>SCell</w:t>
      </w:r>
      <w:proofErr w:type="spellEnd"/>
      <w:r>
        <w:rPr>
          <w:rFonts w:hint="eastAsia"/>
          <w:lang w:val="en-US" w:eastAsia="zh-CN"/>
        </w:rPr>
        <w:t xml:space="preserve"> measurement requirement should be re-designed</w:t>
      </w:r>
      <w:r>
        <w:rPr>
          <w:rFonts w:eastAsiaTheme="minorEastAsia" w:hint="eastAsia"/>
          <w:lang w:val="en-US" w:eastAsia="zh-CN"/>
        </w:rPr>
        <w:t>.</w:t>
      </w:r>
    </w:p>
    <w:p w14:paraId="41BF1362" w14:textId="77777777" w:rsidR="00317C99" w:rsidRPr="00317C99" w:rsidRDefault="00317C99" w:rsidP="00317C99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317C99">
        <w:rPr>
          <w:rFonts w:eastAsia="SimSun" w:hint="eastAsia"/>
          <w:color w:val="000000" w:themeColor="text1"/>
          <w:szCs w:val="24"/>
          <w:lang w:eastAsia="zh-CN"/>
        </w:rPr>
        <w:t xml:space="preserve">UE is not </w:t>
      </w:r>
      <w:r w:rsidRPr="00317C99">
        <w:rPr>
          <w:rFonts w:eastAsia="SimSun"/>
          <w:color w:val="000000" w:themeColor="text1"/>
          <w:szCs w:val="24"/>
          <w:lang w:eastAsia="zh-CN"/>
        </w:rPr>
        <w:t>expected</w:t>
      </w:r>
      <w:r w:rsidRPr="00317C99">
        <w:rPr>
          <w:rFonts w:eastAsia="SimSun" w:hint="eastAsia"/>
          <w:color w:val="000000" w:themeColor="text1"/>
          <w:szCs w:val="24"/>
          <w:lang w:eastAsia="zh-CN"/>
        </w:rPr>
        <w:t xml:space="preserve"> to perform any measurement on the deactivated </w:t>
      </w:r>
      <w:proofErr w:type="spellStart"/>
      <w:r w:rsidRPr="00317C99">
        <w:rPr>
          <w:rFonts w:eastAsia="SimSun" w:hint="eastAsia"/>
          <w:color w:val="000000" w:themeColor="text1"/>
          <w:szCs w:val="24"/>
          <w:lang w:eastAsia="zh-CN"/>
        </w:rPr>
        <w:t>SCell</w:t>
      </w:r>
      <w:proofErr w:type="spellEnd"/>
      <w:r w:rsidRPr="00317C99">
        <w:rPr>
          <w:rFonts w:eastAsia="SimSun" w:hint="eastAsia"/>
          <w:color w:val="000000" w:themeColor="text1"/>
          <w:szCs w:val="24"/>
          <w:lang w:eastAsia="zh-CN"/>
        </w:rPr>
        <w:t xml:space="preserve"> before OD-SSB is triggered. </w:t>
      </w:r>
    </w:p>
    <w:p w14:paraId="5A576679" w14:textId="77777777" w:rsidR="00317C99" w:rsidRDefault="00317C99" w:rsidP="00317C99">
      <w:pPr>
        <w:pStyle w:val="ListParagraph"/>
        <w:numPr>
          <w:ilvl w:val="4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The existing measurement </w:t>
      </w:r>
      <w:r>
        <w:rPr>
          <w:rFonts w:eastAsia="SimSun"/>
          <w:color w:val="000000" w:themeColor="text1"/>
          <w:szCs w:val="24"/>
          <w:lang w:eastAsia="zh-CN"/>
        </w:rPr>
        <w:t>require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ments for a deactivated </w:t>
      </w:r>
      <w:proofErr w:type="spellStart"/>
      <w:r>
        <w:rPr>
          <w:rFonts w:eastAsia="SimSun" w:hint="eastAsia"/>
          <w:color w:val="000000" w:themeColor="text1"/>
          <w:szCs w:val="24"/>
          <w:lang w:eastAsia="zh-CN"/>
        </w:rPr>
        <w:t>SCell</w:t>
      </w:r>
      <w:proofErr w:type="spellEnd"/>
      <w:r>
        <w:rPr>
          <w:rFonts w:eastAsia="SimSun" w:hint="eastAsia"/>
          <w:color w:val="000000" w:themeColor="text1"/>
          <w:szCs w:val="24"/>
          <w:lang w:eastAsia="zh-CN"/>
        </w:rPr>
        <w:t xml:space="preserve"> do not apply.</w:t>
      </w:r>
    </w:p>
    <w:p w14:paraId="62C93AC1" w14:textId="7B0DE2D9" w:rsidR="0052446F" w:rsidRDefault="0052446F" w:rsidP="00317C99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7C44F904" w14:textId="325A00A7" w:rsidR="0052446F" w:rsidRDefault="0052446F" w:rsidP="0052446F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Moderator: The issue includes both (Case #1, Scenario #2) and (Case #1, Scenario #2A)</w:t>
      </w:r>
    </w:p>
    <w:p w14:paraId="0407F177" w14:textId="77777777" w:rsidR="00F41F6A" w:rsidRDefault="00F41F6A" w:rsidP="00F41F6A">
      <w:pPr>
        <w:pStyle w:val="ListParagraph"/>
        <w:overflowPunct/>
        <w:autoSpaceDE/>
        <w:adjustRightInd/>
        <w:spacing w:after="120"/>
        <w:ind w:left="108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2EAB00BC" w14:textId="77777777" w:rsidR="00F41F6A" w:rsidRPr="00F41F6A" w:rsidRDefault="00F41F6A" w:rsidP="00F41F6A">
      <w:pPr>
        <w:pStyle w:val="ListParagraph"/>
        <w:numPr>
          <w:ilvl w:val="0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MTK: Unnecessary, no strong view.</w:t>
      </w:r>
    </w:p>
    <w:p w14:paraId="7147ED68" w14:textId="77777777" w:rsidR="00F41F6A" w:rsidRPr="00F41F6A" w:rsidRDefault="00F41F6A" w:rsidP="00F41F6A">
      <w:pPr>
        <w:pStyle w:val="ListParagraph"/>
        <w:numPr>
          <w:ilvl w:val="0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 xml:space="preserve">Apple: How to differentiate normal </w:t>
      </w:r>
      <w:proofErr w:type="spellStart"/>
      <w:r w:rsidRPr="00F41F6A">
        <w:rPr>
          <w:rFonts w:hint="eastAsia"/>
          <w:color w:val="000000" w:themeColor="text1"/>
          <w:szCs w:val="24"/>
          <w:lang w:eastAsia="zh-CN"/>
        </w:rPr>
        <w:t>SCell</w:t>
      </w:r>
      <w:proofErr w:type="spellEnd"/>
      <w:r w:rsidRPr="00F41F6A">
        <w:rPr>
          <w:rFonts w:hint="eastAsia"/>
          <w:color w:val="000000" w:themeColor="text1"/>
          <w:szCs w:val="24"/>
          <w:lang w:eastAsia="zh-CN"/>
        </w:rPr>
        <w:t xml:space="preserve"> and NES </w:t>
      </w:r>
      <w:proofErr w:type="spellStart"/>
      <w:r w:rsidRPr="00F41F6A">
        <w:rPr>
          <w:rFonts w:hint="eastAsia"/>
          <w:color w:val="000000" w:themeColor="text1"/>
          <w:szCs w:val="24"/>
          <w:lang w:eastAsia="zh-CN"/>
        </w:rPr>
        <w:t>SCell</w:t>
      </w:r>
      <w:proofErr w:type="spellEnd"/>
      <w:r w:rsidRPr="00F41F6A">
        <w:rPr>
          <w:rFonts w:hint="eastAsia"/>
          <w:color w:val="000000" w:themeColor="text1"/>
          <w:szCs w:val="24"/>
          <w:lang w:eastAsia="zh-CN"/>
        </w:rPr>
        <w:t>?</w:t>
      </w:r>
    </w:p>
    <w:p w14:paraId="6F6BA910" w14:textId="43BFDC22" w:rsidR="00F41F6A" w:rsidRPr="00F41F6A" w:rsidRDefault="00F41F6A" w:rsidP="00F41F6A">
      <w:pPr>
        <w:pStyle w:val="ListParagraph"/>
        <w:numPr>
          <w:ilvl w:val="0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Nokia: Fine</w:t>
      </w:r>
      <w:r w:rsidR="00F4638F">
        <w:rPr>
          <w:rFonts w:eastAsiaTheme="minorEastAsia" w:hint="eastAsia"/>
          <w:color w:val="000000" w:themeColor="text1"/>
          <w:szCs w:val="24"/>
          <w:lang w:eastAsia="zh-CN"/>
        </w:rPr>
        <w:t xml:space="preserve"> </w:t>
      </w:r>
      <w:r w:rsidR="005F65E9">
        <w:rPr>
          <w:rFonts w:eastAsiaTheme="minorEastAsia" w:hint="eastAsia"/>
          <w:color w:val="000000" w:themeColor="text1"/>
          <w:szCs w:val="24"/>
          <w:lang w:eastAsia="zh-CN"/>
        </w:rPr>
        <w:t xml:space="preserve">with </w:t>
      </w:r>
      <w:r w:rsidR="00F4638F">
        <w:rPr>
          <w:rFonts w:eastAsiaTheme="minorEastAsia" w:hint="eastAsia"/>
          <w:color w:val="000000" w:themeColor="text1"/>
          <w:szCs w:val="24"/>
          <w:lang w:eastAsia="zh-CN"/>
        </w:rPr>
        <w:t>the pro</w:t>
      </w:r>
      <w:r w:rsidR="005F65E9">
        <w:rPr>
          <w:rFonts w:eastAsiaTheme="minorEastAsia" w:hint="eastAsia"/>
          <w:color w:val="000000" w:themeColor="text1"/>
          <w:szCs w:val="24"/>
          <w:lang w:eastAsia="zh-CN"/>
        </w:rPr>
        <w:t>posal</w:t>
      </w:r>
      <w:r w:rsidRPr="00F41F6A">
        <w:rPr>
          <w:rFonts w:hint="eastAsia"/>
          <w:color w:val="000000" w:themeColor="text1"/>
          <w:szCs w:val="24"/>
          <w:lang w:eastAsia="zh-CN"/>
        </w:rPr>
        <w:t xml:space="preserve">. </w:t>
      </w:r>
    </w:p>
    <w:p w14:paraId="1041B570" w14:textId="77777777" w:rsidR="00F41F6A" w:rsidRPr="00F41F6A" w:rsidRDefault="00F41F6A" w:rsidP="00F41F6A">
      <w:pPr>
        <w:pStyle w:val="ListParagraph"/>
        <w:numPr>
          <w:ilvl w:val="0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QC: It should be L3.</w:t>
      </w:r>
    </w:p>
    <w:p w14:paraId="43DA4F72" w14:textId="77777777" w:rsidR="00F41F6A" w:rsidRPr="00F41F6A" w:rsidRDefault="00F41F6A" w:rsidP="00F41F6A">
      <w:pPr>
        <w:pStyle w:val="ListParagraph"/>
        <w:numPr>
          <w:ilvl w:val="0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 xml:space="preserve">Nokia: Up to other WGs to discuss indication </w:t>
      </w:r>
    </w:p>
    <w:p w14:paraId="2926A660" w14:textId="77777777" w:rsidR="00F41F6A" w:rsidRPr="00F41F6A" w:rsidRDefault="00F41F6A" w:rsidP="00F41F6A">
      <w:pPr>
        <w:pStyle w:val="ListParagraph"/>
        <w:numPr>
          <w:ilvl w:val="0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ZTE: Do we need the FFS?</w:t>
      </w:r>
    </w:p>
    <w:p w14:paraId="35081132" w14:textId="77777777" w:rsidR="0052446F" w:rsidRDefault="0052446F" w:rsidP="00DC4104">
      <w:pPr>
        <w:pStyle w:val="ListParagraph"/>
        <w:overflowPunct/>
        <w:autoSpaceDE/>
        <w:adjustRightInd/>
        <w:spacing w:after="120"/>
        <w:ind w:left="108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6B31CBEB" w14:textId="4F5322A3" w:rsidR="008C608A" w:rsidRPr="00C030C4" w:rsidRDefault="00C030C4" w:rsidP="008C608A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green"/>
          <w:lang w:eastAsia="zh-CN"/>
        </w:rPr>
      </w:pPr>
      <w:r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>A</w:t>
      </w:r>
      <w:r w:rsidR="008C608A" w:rsidRPr="00C030C4">
        <w:rPr>
          <w:rFonts w:eastAsia="SimSun"/>
          <w:color w:val="000000" w:themeColor="text1"/>
          <w:szCs w:val="24"/>
          <w:highlight w:val="green"/>
          <w:lang w:eastAsia="zh-CN"/>
        </w:rPr>
        <w:t>greement:</w:t>
      </w:r>
    </w:p>
    <w:p w14:paraId="6EEA3D22" w14:textId="585F6618" w:rsidR="00115564" w:rsidRPr="00C030C4" w:rsidRDefault="00884023" w:rsidP="0052446F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green"/>
          <w:lang w:eastAsia="zh-CN"/>
        </w:rPr>
      </w:pPr>
      <w:r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In </w:t>
      </w:r>
      <w:r w:rsidR="00DC4104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>(</w:t>
      </w:r>
      <w:r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>Case #1</w:t>
      </w:r>
      <w:r w:rsidR="00DC4104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Scenario #2) and (Case #1, Scenario #2A)</w:t>
      </w:r>
      <w:r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, </w:t>
      </w:r>
      <w:r w:rsidR="0052446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UE is not </w:t>
      </w:r>
      <w:r w:rsidR="0052446F" w:rsidRPr="00C030C4">
        <w:rPr>
          <w:rFonts w:eastAsia="SimSun"/>
          <w:color w:val="000000" w:themeColor="text1"/>
          <w:szCs w:val="24"/>
          <w:highlight w:val="green"/>
          <w:lang w:eastAsia="zh-CN"/>
        </w:rPr>
        <w:t>expected</w:t>
      </w:r>
      <w:r w:rsidR="0052446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to perform the </w:t>
      </w:r>
      <w:r w:rsidR="00C46037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SSB based </w:t>
      </w:r>
      <w:r w:rsidR="0052446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deactivated </w:t>
      </w:r>
      <w:proofErr w:type="spellStart"/>
      <w:r w:rsidR="0052446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>SCell</w:t>
      </w:r>
      <w:proofErr w:type="spellEnd"/>
      <w:r w:rsidR="0052446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</w:t>
      </w:r>
      <w:r w:rsidR="001F21D6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L3 </w:t>
      </w:r>
      <w:r w:rsidR="000C6F11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measurement </w:t>
      </w:r>
      <w:r w:rsidR="0052446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before OD-SSB is triggered. </w:t>
      </w:r>
    </w:p>
    <w:p w14:paraId="7B08EA0B" w14:textId="7A4A97AA" w:rsidR="008E307F" w:rsidRPr="00C030C4" w:rsidRDefault="00240569" w:rsidP="008E307F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green"/>
          <w:lang w:eastAsia="zh-CN"/>
        </w:rPr>
      </w:pPr>
      <w:r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Note: </w:t>
      </w:r>
      <w:r w:rsidR="009C504C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>How to differentiate</w:t>
      </w:r>
      <w:r w:rsidR="006D330E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OD-SSB </w:t>
      </w:r>
      <w:proofErr w:type="spellStart"/>
      <w:r w:rsidR="008E307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>SCell</w:t>
      </w:r>
      <w:proofErr w:type="spellEnd"/>
      <w:r w:rsidR="008E307F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</w:t>
      </w:r>
      <w:r w:rsidR="009C504C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and normal </w:t>
      </w:r>
      <w:proofErr w:type="spellStart"/>
      <w:r w:rsidR="009C504C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>SCell</w:t>
      </w:r>
      <w:proofErr w:type="spellEnd"/>
      <w:r w:rsidR="009C504C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depends on</w:t>
      </w:r>
      <w:r w:rsidR="006D330E"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other WGs</w:t>
      </w:r>
      <w:r w:rsidRPr="00C030C4">
        <w:rPr>
          <w:rFonts w:eastAsia="SimSun"/>
          <w:color w:val="000000" w:themeColor="text1"/>
          <w:szCs w:val="24"/>
          <w:highlight w:val="green"/>
          <w:lang w:eastAsia="zh-CN"/>
        </w:rPr>
        <w:t>’</w:t>
      </w:r>
      <w:r w:rsidRPr="00C030C4">
        <w:rPr>
          <w:rFonts w:eastAsia="SimSun" w:hint="eastAsia"/>
          <w:color w:val="000000" w:themeColor="text1"/>
          <w:szCs w:val="24"/>
          <w:highlight w:val="green"/>
          <w:lang w:eastAsia="zh-CN"/>
        </w:rPr>
        <w:t xml:space="preserve"> discussion.</w:t>
      </w:r>
    </w:p>
    <w:p w14:paraId="2083D23E" w14:textId="77777777" w:rsidR="00141888" w:rsidRDefault="00141888" w:rsidP="00F60273">
      <w:pPr>
        <w:spacing w:after="120"/>
        <w:rPr>
          <w:color w:val="000000" w:themeColor="text1"/>
          <w:szCs w:val="24"/>
          <w:lang w:eastAsia="zh-CN"/>
        </w:rPr>
      </w:pPr>
    </w:p>
    <w:p w14:paraId="0F8686EB" w14:textId="77777777" w:rsidR="003D1BB2" w:rsidRPr="0052446F" w:rsidRDefault="003D1BB2" w:rsidP="00F318FE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0B8E4994" w14:textId="4B300BA5" w:rsidR="00EE78C8" w:rsidRDefault="00EE78C8" w:rsidP="00EE78C8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2-2-10</w:t>
      </w:r>
      <w:r>
        <w:rPr>
          <w:b/>
          <w:color w:val="0070C0"/>
          <w:u w:val="single"/>
          <w:lang w:eastAsia="zh-CN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Case #1 and </w:t>
      </w:r>
      <w:r>
        <w:rPr>
          <w:b/>
          <w:color w:val="0070C0"/>
          <w:u w:val="single"/>
          <w:lang w:eastAsia="zh-CN"/>
        </w:rPr>
        <w:t>Scenario #2</w:t>
      </w:r>
      <w:r>
        <w:rPr>
          <w:rFonts w:hint="eastAsia"/>
          <w:b/>
          <w:color w:val="0070C0"/>
          <w:u w:val="single"/>
          <w:lang w:eastAsia="zh-CN"/>
        </w:rPr>
        <w:t xml:space="preserve">A - unknown </w:t>
      </w:r>
      <w:proofErr w:type="spellStart"/>
      <w:r>
        <w:rPr>
          <w:rFonts w:hint="eastAsia"/>
          <w:b/>
          <w:color w:val="0070C0"/>
          <w:u w:val="single"/>
          <w:lang w:eastAsia="zh-CN"/>
        </w:rPr>
        <w:t>SCell</w:t>
      </w:r>
      <w:proofErr w:type="spellEnd"/>
      <w:r>
        <w:rPr>
          <w:rFonts w:hint="eastAsia"/>
          <w:b/>
          <w:color w:val="0070C0"/>
          <w:u w:val="single"/>
          <w:lang w:eastAsia="zh-CN"/>
        </w:rPr>
        <w:t xml:space="preserve"> activation  </w:t>
      </w:r>
    </w:p>
    <w:p w14:paraId="6CA973BA" w14:textId="77777777" w:rsidR="00EE78C8" w:rsidRDefault="00EE78C8" w:rsidP="00EE78C8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061FDF46" w14:textId="77777777" w:rsidR="00882B9E" w:rsidRDefault="00882B9E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</w:t>
      </w:r>
      <w:r>
        <w:rPr>
          <w:rFonts w:eastAsia="SimSun" w:hint="eastAsia"/>
          <w:color w:val="000000" w:themeColor="text1"/>
          <w:szCs w:val="24"/>
          <w:lang w:eastAsia="zh-CN"/>
        </w:rPr>
        <w:t>1</w:t>
      </w:r>
      <w:r>
        <w:rPr>
          <w:rFonts w:eastAsia="SimSun"/>
          <w:color w:val="000000" w:themeColor="text1"/>
          <w:szCs w:val="24"/>
          <w:lang w:eastAsia="zh-CN"/>
        </w:rPr>
        <w:t xml:space="preserve">: </w:t>
      </w:r>
      <w:r>
        <w:rPr>
          <w:rFonts w:eastAsia="SimSun" w:hint="eastAsia"/>
          <w:color w:val="000000" w:themeColor="text1"/>
          <w:szCs w:val="24"/>
          <w:lang w:eastAsia="zh-CN"/>
        </w:rPr>
        <w:t>Nokia, CMCC, Ericsson, CATT</w:t>
      </w:r>
    </w:p>
    <w:p w14:paraId="0FC537A8" w14:textId="77777777" w:rsidR="00882B9E" w:rsidRDefault="00882B9E" w:rsidP="00882B9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lastRenderedPageBreak/>
        <w:t xml:space="preserve">RAN4 shall specify the OD-SSB based </w:t>
      </w:r>
      <w:r>
        <w:rPr>
          <w:rFonts w:eastAsia="SimSun"/>
          <w:color w:val="000000" w:themeColor="text1"/>
          <w:szCs w:val="24"/>
          <w:lang w:eastAsia="zh-CN"/>
        </w:rPr>
        <w:t xml:space="preserve">unknown </w:t>
      </w:r>
      <w:proofErr w:type="spellStart"/>
      <w:r>
        <w:rPr>
          <w:rFonts w:eastAsia="SimSun"/>
          <w:color w:val="000000" w:themeColor="text1"/>
          <w:szCs w:val="24"/>
          <w:lang w:eastAsia="zh-CN"/>
        </w:rPr>
        <w:t>SCell</w:t>
      </w:r>
      <w:proofErr w:type="spellEnd"/>
      <w:r>
        <w:rPr>
          <w:rFonts w:eastAsia="SimSun" w:hint="eastAsia"/>
          <w:color w:val="000000" w:themeColor="text1"/>
          <w:szCs w:val="24"/>
          <w:lang w:eastAsia="zh-CN"/>
        </w:rPr>
        <w:t xml:space="preserve"> activation delay in Case #1 and Scenario #2A.</w:t>
      </w:r>
    </w:p>
    <w:p w14:paraId="1BF4D67D" w14:textId="77777777" w:rsidR="00882B9E" w:rsidRDefault="00882B9E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Not to define known </w:t>
      </w:r>
      <w:proofErr w:type="spellStart"/>
      <w:r>
        <w:rPr>
          <w:rFonts w:eastAsia="SimSun" w:hint="eastAsia"/>
          <w:color w:val="000000" w:themeColor="text1"/>
          <w:szCs w:val="24"/>
          <w:lang w:eastAsia="zh-CN"/>
        </w:rPr>
        <w:t>SCell</w:t>
      </w:r>
      <w:proofErr w:type="spellEnd"/>
      <w:r>
        <w:rPr>
          <w:rFonts w:eastAsia="SimSun" w:hint="eastAsia"/>
          <w:color w:val="000000" w:themeColor="text1"/>
          <w:szCs w:val="24"/>
          <w:lang w:eastAsia="zh-CN"/>
        </w:rPr>
        <w:t xml:space="preserve"> activation in Case #1 and S</w:t>
      </w:r>
      <w:r>
        <w:rPr>
          <w:rFonts w:eastAsia="SimSun"/>
          <w:color w:val="000000" w:themeColor="text1"/>
          <w:szCs w:val="24"/>
          <w:lang w:eastAsia="zh-CN"/>
        </w:rPr>
        <w:t>c</w:t>
      </w:r>
      <w:r>
        <w:rPr>
          <w:rFonts w:eastAsia="SimSun" w:hint="eastAsia"/>
          <w:color w:val="000000" w:themeColor="text1"/>
          <w:szCs w:val="24"/>
          <w:lang w:eastAsia="zh-CN"/>
        </w:rPr>
        <w:t>enario #2A</w:t>
      </w:r>
    </w:p>
    <w:p w14:paraId="1AD54491" w14:textId="77777777" w:rsidR="00882B9E" w:rsidRDefault="00882B9E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1</w:t>
      </w:r>
      <w:r>
        <w:rPr>
          <w:rFonts w:eastAsia="SimSun" w:hint="eastAsia"/>
          <w:color w:val="000000" w:themeColor="text1"/>
          <w:szCs w:val="24"/>
          <w:lang w:eastAsia="zh-CN"/>
        </w:rPr>
        <w:t>a</w:t>
      </w:r>
      <w:r>
        <w:rPr>
          <w:rFonts w:eastAsia="SimSun"/>
          <w:color w:val="000000" w:themeColor="text1"/>
          <w:szCs w:val="24"/>
          <w:lang w:eastAsia="zh-CN"/>
        </w:rPr>
        <w:t xml:space="preserve">: </w:t>
      </w:r>
      <w:r>
        <w:rPr>
          <w:rFonts w:eastAsia="SimSun" w:hint="eastAsia"/>
          <w:color w:val="000000" w:themeColor="text1"/>
          <w:szCs w:val="24"/>
          <w:lang w:eastAsia="zh-CN"/>
        </w:rPr>
        <w:t>Ericsson, CATT</w:t>
      </w:r>
    </w:p>
    <w:p w14:paraId="02B42946" w14:textId="77777777" w:rsidR="00882B9E" w:rsidRDefault="00882B9E" w:rsidP="00882B9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W</w:t>
      </w:r>
      <w:r>
        <w:rPr>
          <w:rFonts w:eastAsia="SimSun"/>
          <w:color w:val="000000" w:themeColor="text1"/>
          <w:szCs w:val="24"/>
          <w:lang w:eastAsia="zh-CN"/>
        </w:rPr>
        <w:t xml:space="preserve">hen OD-SSB transmission is </w:t>
      </w:r>
      <w:r>
        <w:rPr>
          <w:rFonts w:eastAsia="SimSun" w:hint="eastAsia"/>
          <w:color w:val="000000" w:themeColor="text1"/>
          <w:szCs w:val="24"/>
          <w:lang w:eastAsia="zh-CN"/>
        </w:rPr>
        <w:t>together</w:t>
      </w:r>
      <w:r>
        <w:rPr>
          <w:rFonts w:eastAsia="SimSun"/>
          <w:color w:val="000000" w:themeColor="text1"/>
          <w:szCs w:val="24"/>
          <w:lang w:eastAsia="zh-CN"/>
        </w:rPr>
        <w:t xml:space="preserve"> with the </w:t>
      </w:r>
      <w:proofErr w:type="spellStart"/>
      <w:r>
        <w:rPr>
          <w:rFonts w:eastAsia="SimSun"/>
          <w:color w:val="000000" w:themeColor="text1"/>
          <w:szCs w:val="24"/>
          <w:lang w:eastAsia="zh-CN"/>
        </w:rPr>
        <w:t>SCell</w:t>
      </w:r>
      <w:proofErr w:type="spellEnd"/>
      <w:r>
        <w:rPr>
          <w:rFonts w:eastAsia="SimSun"/>
          <w:color w:val="000000" w:themeColor="text1"/>
          <w:szCs w:val="24"/>
          <w:lang w:eastAsia="zh-CN"/>
        </w:rPr>
        <w:t xml:space="preserve"> activation command, UE follows the legacy Rel-15 unknown </w:t>
      </w:r>
      <w:proofErr w:type="spellStart"/>
      <w:r>
        <w:rPr>
          <w:rFonts w:eastAsia="SimSun"/>
          <w:color w:val="000000" w:themeColor="text1"/>
          <w:szCs w:val="24"/>
          <w:lang w:eastAsia="zh-CN"/>
        </w:rPr>
        <w:t>SCell</w:t>
      </w:r>
      <w:proofErr w:type="spellEnd"/>
      <w:r>
        <w:rPr>
          <w:rFonts w:eastAsia="SimSun"/>
          <w:color w:val="000000" w:themeColor="text1"/>
          <w:szCs w:val="24"/>
          <w:lang w:eastAsia="zh-CN"/>
        </w:rPr>
        <w:t xml:space="preserve"> activation requirement once the unknown cell condition is met.  </w:t>
      </w:r>
    </w:p>
    <w:p w14:paraId="54A0178E" w14:textId="77777777" w:rsidR="00882B9E" w:rsidRDefault="00882B9E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FFS: </w:t>
      </w:r>
      <w:r>
        <w:rPr>
          <w:rFonts w:eastAsia="SimSun"/>
          <w:color w:val="000000" w:themeColor="text1"/>
          <w:szCs w:val="24"/>
          <w:lang w:eastAsia="zh-CN"/>
        </w:rPr>
        <w:t>Clarify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that the SSB used in activation procedure is on-demand SSB</w:t>
      </w:r>
    </w:p>
    <w:p w14:paraId="1CB4741D" w14:textId="77777777" w:rsidR="00882B9E" w:rsidRDefault="00882B9E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FFS: the OD-SSB transmission time instance A</w:t>
      </w:r>
    </w:p>
    <w:p w14:paraId="3209EDB5" w14:textId="77777777" w:rsidR="00DA5A6C" w:rsidRDefault="00DA5A6C" w:rsidP="00DA5A6C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56444878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 xml:space="preserve">Apple:  There are some OD-SSB </w:t>
      </w:r>
      <w:r w:rsidRPr="00F41F6A">
        <w:rPr>
          <w:color w:val="000000" w:themeColor="text1"/>
          <w:szCs w:val="24"/>
          <w:lang w:eastAsia="zh-CN"/>
        </w:rPr>
        <w:t>triggered</w:t>
      </w:r>
      <w:r w:rsidRPr="00F41F6A">
        <w:rPr>
          <w:rFonts w:hint="eastAsia"/>
          <w:color w:val="000000" w:themeColor="text1"/>
          <w:szCs w:val="24"/>
          <w:lang w:eastAsia="zh-CN"/>
        </w:rPr>
        <w:t xml:space="preserve"> before MAC-CE command.</w:t>
      </w:r>
    </w:p>
    <w:p w14:paraId="149CF977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CMCC: It</w:t>
      </w:r>
      <w:r w:rsidRPr="00F41F6A">
        <w:rPr>
          <w:color w:val="000000" w:themeColor="text1"/>
          <w:szCs w:val="24"/>
          <w:lang w:eastAsia="zh-CN"/>
        </w:rPr>
        <w:t>’</w:t>
      </w:r>
      <w:r w:rsidRPr="00F41F6A">
        <w:rPr>
          <w:rFonts w:hint="eastAsia"/>
          <w:color w:val="000000" w:themeColor="text1"/>
          <w:szCs w:val="24"/>
          <w:lang w:eastAsia="zh-CN"/>
        </w:rPr>
        <w:t xml:space="preserve">s better to </w:t>
      </w:r>
      <w:r w:rsidRPr="00F41F6A">
        <w:rPr>
          <w:color w:val="000000" w:themeColor="text1"/>
          <w:szCs w:val="24"/>
          <w:lang w:eastAsia="zh-CN"/>
        </w:rPr>
        <w:t>discuss</w:t>
      </w:r>
      <w:r w:rsidRPr="00F41F6A">
        <w:rPr>
          <w:rFonts w:hint="eastAsia"/>
          <w:color w:val="000000" w:themeColor="text1"/>
          <w:szCs w:val="24"/>
          <w:lang w:eastAsia="zh-CN"/>
        </w:rPr>
        <w:t xml:space="preserve"> known/unknown condition first.</w:t>
      </w:r>
    </w:p>
    <w:p w14:paraId="651B03D9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Intel: RAN4 can only focus on unknown case.</w:t>
      </w:r>
    </w:p>
    <w:p w14:paraId="586F8FD2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color w:val="000000" w:themeColor="text1"/>
          <w:szCs w:val="24"/>
          <w:lang w:eastAsia="zh-CN"/>
        </w:rPr>
        <w:t>V</w:t>
      </w:r>
      <w:r w:rsidRPr="00F41F6A">
        <w:rPr>
          <w:rFonts w:hint="eastAsia"/>
          <w:color w:val="000000" w:themeColor="text1"/>
          <w:szCs w:val="24"/>
          <w:lang w:eastAsia="zh-CN"/>
        </w:rPr>
        <w:t>ivo: Apple</w:t>
      </w:r>
      <w:r w:rsidRPr="00F41F6A">
        <w:rPr>
          <w:color w:val="000000" w:themeColor="text1"/>
          <w:szCs w:val="24"/>
          <w:lang w:eastAsia="zh-CN"/>
        </w:rPr>
        <w:t>’</w:t>
      </w:r>
      <w:r w:rsidRPr="00F41F6A">
        <w:rPr>
          <w:rFonts w:hint="eastAsia"/>
          <w:color w:val="000000" w:themeColor="text1"/>
          <w:szCs w:val="24"/>
          <w:lang w:eastAsia="zh-CN"/>
        </w:rPr>
        <w:t>s scenario is covered in (Case #1, S</w:t>
      </w:r>
      <w:r w:rsidRPr="00F41F6A">
        <w:rPr>
          <w:color w:val="000000" w:themeColor="text1"/>
          <w:szCs w:val="24"/>
          <w:lang w:eastAsia="zh-CN"/>
        </w:rPr>
        <w:t>c</w:t>
      </w:r>
      <w:r w:rsidRPr="00F41F6A">
        <w:rPr>
          <w:rFonts w:hint="eastAsia"/>
          <w:color w:val="000000" w:themeColor="text1"/>
          <w:szCs w:val="24"/>
          <w:lang w:eastAsia="zh-CN"/>
        </w:rPr>
        <w:t>enario #2)</w:t>
      </w:r>
    </w:p>
    <w:p w14:paraId="4AED4C05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Huawei: There are other scenarios together with (Case #1, S</w:t>
      </w:r>
      <w:r w:rsidRPr="00F41F6A">
        <w:rPr>
          <w:color w:val="000000" w:themeColor="text1"/>
          <w:szCs w:val="24"/>
          <w:lang w:eastAsia="zh-CN"/>
        </w:rPr>
        <w:t>c</w:t>
      </w:r>
      <w:r w:rsidRPr="00F41F6A">
        <w:rPr>
          <w:rFonts w:hint="eastAsia"/>
          <w:color w:val="000000" w:themeColor="text1"/>
          <w:szCs w:val="24"/>
          <w:lang w:eastAsia="zh-CN"/>
        </w:rPr>
        <w:t xml:space="preserve">enario #2). </w:t>
      </w:r>
    </w:p>
    <w:p w14:paraId="0C8A48C4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Intel: There are some other possible cases. Do we need to specify all of them?</w:t>
      </w:r>
    </w:p>
    <w:p w14:paraId="30163EBA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Xiaomi: RAN4 can preclude the transition case.</w:t>
      </w:r>
    </w:p>
    <w:p w14:paraId="60712FE6" w14:textId="77777777" w:rsidR="00F41F6A" w:rsidRPr="00F41F6A" w:rsidRDefault="00F41F6A" w:rsidP="00F41F6A">
      <w:pPr>
        <w:pStyle w:val="ListParagraph"/>
        <w:numPr>
          <w:ilvl w:val="1"/>
          <w:numId w:val="1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 w:rsidRPr="00F41F6A">
        <w:rPr>
          <w:rFonts w:hint="eastAsia"/>
          <w:color w:val="000000" w:themeColor="text1"/>
          <w:szCs w:val="24"/>
          <w:lang w:eastAsia="zh-CN"/>
        </w:rPr>
        <w:t>Nokia: Clarify (Case #1, S</w:t>
      </w:r>
      <w:r w:rsidRPr="00F41F6A">
        <w:rPr>
          <w:color w:val="000000" w:themeColor="text1"/>
          <w:szCs w:val="24"/>
          <w:lang w:eastAsia="zh-CN"/>
        </w:rPr>
        <w:t>c</w:t>
      </w:r>
      <w:r w:rsidRPr="00F41F6A">
        <w:rPr>
          <w:rFonts w:hint="eastAsia"/>
          <w:color w:val="000000" w:themeColor="text1"/>
          <w:szCs w:val="24"/>
          <w:lang w:eastAsia="zh-CN"/>
        </w:rPr>
        <w:t xml:space="preserve">enario #2A) is only for the case no additional OD-SSB </w:t>
      </w:r>
      <w:r w:rsidRPr="00F41F6A">
        <w:rPr>
          <w:color w:val="000000" w:themeColor="text1"/>
          <w:szCs w:val="24"/>
          <w:lang w:eastAsia="zh-CN"/>
        </w:rPr>
        <w:t>triggered</w:t>
      </w:r>
      <w:r w:rsidRPr="00F41F6A">
        <w:rPr>
          <w:rFonts w:hint="eastAsia"/>
          <w:color w:val="000000" w:themeColor="text1"/>
          <w:szCs w:val="24"/>
          <w:lang w:eastAsia="zh-CN"/>
        </w:rPr>
        <w:t xml:space="preserve"> before </w:t>
      </w:r>
      <w:proofErr w:type="spellStart"/>
      <w:r w:rsidRPr="00F41F6A">
        <w:rPr>
          <w:rFonts w:hint="eastAsia"/>
          <w:color w:val="000000" w:themeColor="text1"/>
          <w:szCs w:val="24"/>
          <w:lang w:eastAsia="zh-CN"/>
        </w:rPr>
        <w:t>SCell</w:t>
      </w:r>
      <w:proofErr w:type="spellEnd"/>
      <w:r w:rsidRPr="00F41F6A">
        <w:rPr>
          <w:rFonts w:hint="eastAsia"/>
          <w:color w:val="000000" w:themeColor="text1"/>
          <w:szCs w:val="24"/>
          <w:lang w:eastAsia="zh-CN"/>
        </w:rPr>
        <w:t xml:space="preserve"> activation command.</w:t>
      </w:r>
    </w:p>
    <w:p w14:paraId="06C4414D" w14:textId="77777777" w:rsidR="00DA5A6C" w:rsidRDefault="00DA5A6C" w:rsidP="00DA5A6C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42511CF5" w14:textId="77777777" w:rsidR="008C608A" w:rsidRPr="00C030C4" w:rsidRDefault="008C608A" w:rsidP="008C608A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yellow"/>
          <w:lang w:eastAsia="zh-CN"/>
        </w:rPr>
      </w:pPr>
      <w:r w:rsidRPr="00C030C4">
        <w:rPr>
          <w:rFonts w:eastAsia="SimSun"/>
          <w:color w:val="000000" w:themeColor="text1"/>
          <w:szCs w:val="24"/>
          <w:highlight w:val="yellow"/>
          <w:lang w:eastAsia="zh-CN"/>
        </w:rPr>
        <w:t>Tentative agreement:</w:t>
      </w:r>
    </w:p>
    <w:p w14:paraId="38AA5424" w14:textId="30257A4F" w:rsidR="00583BD5" w:rsidRPr="00C030C4" w:rsidRDefault="00DF0A09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yellow"/>
          <w:lang w:eastAsia="zh-CN"/>
        </w:rPr>
      </w:pPr>
      <w:r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Option 1: </w:t>
      </w:r>
      <w:r w:rsidR="00882B9E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RAN4 to </w:t>
      </w:r>
      <w:r w:rsidR="00F365FC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only </w:t>
      </w:r>
      <w:r w:rsidR="00882B9E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define </w:t>
      </w:r>
      <w:r w:rsidR="00F365FC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un</w:t>
      </w:r>
      <w:r w:rsidR="00882B9E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known </w:t>
      </w:r>
      <w:proofErr w:type="spellStart"/>
      <w:r w:rsidR="00882B9E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SCell</w:t>
      </w:r>
      <w:proofErr w:type="spellEnd"/>
      <w:r w:rsidR="00882B9E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 activation </w:t>
      </w:r>
      <w:r w:rsidR="00D158A0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in </w:t>
      </w:r>
      <w:r w:rsidR="00D158A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(Case #1, S</w:t>
      </w:r>
      <w:r w:rsidR="00D158A0" w:rsidRPr="00C030C4">
        <w:rPr>
          <w:rFonts w:eastAsia="SimSun"/>
          <w:color w:val="000000" w:themeColor="text1"/>
          <w:szCs w:val="24"/>
          <w:highlight w:val="yellow"/>
          <w:lang w:eastAsia="zh-CN"/>
        </w:rPr>
        <w:t>c</w:t>
      </w:r>
      <w:r w:rsidR="00D158A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enario #2A)</w:t>
      </w:r>
      <w:r w:rsidR="00D158A0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 </w:t>
      </w:r>
      <w:r w:rsidR="00247C71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provided that the OD-SSB is the first </w:t>
      </w:r>
      <w:r w:rsidR="00103A98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OD-SSB </w:t>
      </w:r>
      <w:r w:rsidR="00103A98" w:rsidRPr="00C030C4">
        <w:rPr>
          <w:rFonts w:eastAsia="SimSun"/>
          <w:color w:val="000000" w:themeColor="text1"/>
          <w:szCs w:val="24"/>
          <w:highlight w:val="yellow"/>
          <w:lang w:eastAsia="zh-CN"/>
        </w:rPr>
        <w:t>triggered</w:t>
      </w:r>
      <w:r w:rsidR="00103A98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 by NW</w:t>
      </w:r>
      <w:r w:rsidR="00882B9E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.</w:t>
      </w:r>
    </w:p>
    <w:p w14:paraId="6706244F" w14:textId="5FC4CF31" w:rsidR="00DF0A09" w:rsidRPr="00C030C4" w:rsidRDefault="007335FA" w:rsidP="007335FA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yellow"/>
          <w:lang w:eastAsia="zh-CN"/>
        </w:rPr>
      </w:pPr>
      <w:r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Option 2: </w:t>
      </w:r>
      <w:r w:rsidR="00DF0A09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RAN4 only specifies requirements assuming the target </w:t>
      </w:r>
      <w:proofErr w:type="spellStart"/>
      <w:r w:rsidR="00DF0A09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SCell</w:t>
      </w:r>
      <w:proofErr w:type="spellEnd"/>
      <w:r w:rsidR="00DF0A09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 is unknown in (Case #1, S</w:t>
      </w:r>
      <w:r w:rsidR="00DF0A09" w:rsidRPr="00C030C4">
        <w:rPr>
          <w:rFonts w:eastAsia="SimSun"/>
          <w:color w:val="000000" w:themeColor="text1"/>
          <w:szCs w:val="24"/>
          <w:highlight w:val="yellow"/>
          <w:lang w:eastAsia="zh-CN"/>
        </w:rPr>
        <w:t>c</w:t>
      </w:r>
      <w:r w:rsidR="00DF0A09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enario #2A)</w:t>
      </w:r>
    </w:p>
    <w:p w14:paraId="4001AA3F" w14:textId="20C7CED7" w:rsidR="004F5999" w:rsidRPr="00C030C4" w:rsidRDefault="004F5999" w:rsidP="007335FA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yellow"/>
          <w:lang w:eastAsia="zh-CN"/>
        </w:rPr>
      </w:pPr>
      <w:r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Option 3: </w:t>
      </w:r>
      <w:r w:rsidR="0063454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RAN4 needs to further consider the scenario (Case #1, S</w:t>
      </w:r>
      <w:r w:rsidR="00634540" w:rsidRPr="00C030C4">
        <w:rPr>
          <w:rFonts w:eastAsia="SimSun"/>
          <w:color w:val="000000" w:themeColor="text1"/>
          <w:szCs w:val="24"/>
          <w:highlight w:val="yellow"/>
          <w:lang w:eastAsia="zh-CN"/>
        </w:rPr>
        <w:t>c</w:t>
      </w:r>
      <w:r w:rsidR="0063454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enario #2A) </w:t>
      </w:r>
      <w:r w:rsidR="004B33B1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together with</w:t>
      </w:r>
      <w:r w:rsidR="00B202FB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 the OD-SSB transmission in </w:t>
      </w:r>
      <w:r w:rsidR="0063454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(Case #1, S</w:t>
      </w:r>
      <w:r w:rsidR="00634540" w:rsidRPr="00C030C4">
        <w:rPr>
          <w:rFonts w:eastAsia="SimSun"/>
          <w:color w:val="000000" w:themeColor="text1"/>
          <w:szCs w:val="24"/>
          <w:highlight w:val="yellow"/>
          <w:lang w:eastAsia="zh-CN"/>
        </w:rPr>
        <w:t>c</w:t>
      </w:r>
      <w:r w:rsidR="0063454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enario #2) for deactivated </w:t>
      </w:r>
      <w:proofErr w:type="spellStart"/>
      <w:r w:rsidR="0063454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SCell</w:t>
      </w:r>
      <w:proofErr w:type="spellEnd"/>
      <w:r w:rsidR="00634540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 xml:space="preserve"> OD-SSB measurement</w:t>
      </w:r>
      <w:r w:rsidR="00F91C2D" w:rsidRPr="00C030C4">
        <w:rPr>
          <w:rFonts w:eastAsia="SimSun" w:hint="eastAsia"/>
          <w:color w:val="000000" w:themeColor="text1"/>
          <w:szCs w:val="24"/>
          <w:highlight w:val="yellow"/>
          <w:lang w:eastAsia="zh-CN"/>
        </w:rPr>
        <w:t>.</w:t>
      </w:r>
    </w:p>
    <w:p w14:paraId="5201DAD3" w14:textId="77777777" w:rsidR="00882B9E" w:rsidRDefault="00882B9E" w:rsidP="00882B9E">
      <w:pPr>
        <w:spacing w:after="120"/>
        <w:rPr>
          <w:color w:val="000000" w:themeColor="text1"/>
          <w:szCs w:val="24"/>
          <w:lang w:eastAsia="zh-CN"/>
        </w:rPr>
      </w:pPr>
    </w:p>
    <w:p w14:paraId="7EC5F487" w14:textId="77777777" w:rsidR="0045420B" w:rsidRDefault="0045420B" w:rsidP="00882B9E">
      <w:pPr>
        <w:spacing w:after="120"/>
        <w:rPr>
          <w:color w:val="000000" w:themeColor="text1"/>
          <w:szCs w:val="24"/>
          <w:lang w:eastAsia="zh-CN"/>
        </w:rPr>
      </w:pPr>
    </w:p>
    <w:p w14:paraId="7B5D9451" w14:textId="77777777" w:rsidR="00940512" w:rsidRDefault="00940512" w:rsidP="00940512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2-4-3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Searcher assumption for OD-SSB</w:t>
      </w:r>
    </w:p>
    <w:p w14:paraId="500FD831" w14:textId="77777777" w:rsidR="00940512" w:rsidRDefault="00940512" w:rsidP="00940512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0AE5B7E1" w14:textId="77777777" w:rsidR="00940512" w:rsidRDefault="00940512" w:rsidP="00940512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b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Option 1: vivo</w:t>
      </w:r>
    </w:p>
    <w:p w14:paraId="29CBF1AE" w14:textId="77777777" w:rsidR="00940512" w:rsidRDefault="00940512" w:rsidP="00940512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iCs/>
          <w:szCs w:val="22"/>
        </w:rPr>
      </w:pPr>
      <w:r>
        <w:rPr>
          <w:iCs/>
          <w:szCs w:val="22"/>
        </w:rPr>
        <w:t>RAN4 to discuss the searcher assumption of O</w:t>
      </w:r>
      <w:r>
        <w:rPr>
          <w:rFonts w:eastAsiaTheme="minorEastAsia" w:hint="eastAsia"/>
          <w:iCs/>
          <w:szCs w:val="22"/>
          <w:lang w:eastAsia="zh-CN"/>
        </w:rPr>
        <w:t>D</w:t>
      </w:r>
      <w:r>
        <w:rPr>
          <w:iCs/>
          <w:szCs w:val="22"/>
        </w:rPr>
        <w:t>-SSB based cell identification, which would impact the CSSF of intra-frequency L3 or L1 measurements.</w:t>
      </w:r>
    </w:p>
    <w:p w14:paraId="636DB082" w14:textId="77777777" w:rsidR="002C2172" w:rsidRDefault="002C2172" w:rsidP="002C2172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1BE17DFD" w14:textId="6DEBE1D6" w:rsidR="009C4D1B" w:rsidRDefault="00302226" w:rsidP="00302226">
      <w:pPr>
        <w:pStyle w:val="ListParagraph"/>
        <w:overflowPunct/>
        <w:autoSpaceDE/>
        <w:adjustRightInd/>
        <w:spacing w:after="120"/>
        <w:ind w:left="72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Moderator: Any CSSF enhancement is better to capture in </w:t>
      </w:r>
      <w:r w:rsidR="00192B47">
        <w:rPr>
          <w:rFonts w:eastAsia="SimSun" w:hint="eastAsia"/>
          <w:color w:val="000000" w:themeColor="text1"/>
          <w:szCs w:val="24"/>
          <w:lang w:eastAsia="zh-CN"/>
        </w:rPr>
        <w:t>NR_</w:t>
      </w:r>
      <w:r>
        <w:rPr>
          <w:rFonts w:eastAsia="SimSun" w:hint="eastAsia"/>
          <w:color w:val="000000" w:themeColor="text1"/>
          <w:szCs w:val="24"/>
          <w:lang w:eastAsia="zh-CN"/>
        </w:rPr>
        <w:t>RRM</w:t>
      </w:r>
      <w:r w:rsidR="00D44A13">
        <w:rPr>
          <w:rFonts w:eastAsia="SimSun" w:hint="eastAsia"/>
          <w:color w:val="000000" w:themeColor="text1"/>
          <w:szCs w:val="24"/>
          <w:lang w:eastAsia="zh-CN"/>
        </w:rPr>
        <w:t>_Ph5.</w:t>
      </w:r>
    </w:p>
    <w:p w14:paraId="100369DE" w14:textId="5E8E806B" w:rsidR="00940512" w:rsidRDefault="00940512" w:rsidP="00940512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52755C2A" w14:textId="2E91EE7C" w:rsidR="00940512" w:rsidRDefault="00940512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940512">
        <w:rPr>
          <w:rFonts w:eastAsia="SimSun" w:hint="eastAsia"/>
          <w:color w:val="000000" w:themeColor="text1"/>
          <w:szCs w:val="24"/>
          <w:lang w:eastAsia="zh-CN"/>
        </w:rPr>
        <w:t>Further discussion</w:t>
      </w:r>
    </w:p>
    <w:p w14:paraId="4EEE4B47" w14:textId="77777777" w:rsidR="00440B0B" w:rsidRDefault="00440B0B" w:rsidP="00440B0B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494654F3" w14:textId="4F2698F6" w:rsidR="00440B0B" w:rsidRDefault="00B26343" w:rsidP="00C030C4">
      <w:pPr>
        <w:pStyle w:val="ListParagraph"/>
        <w:overflowPunct/>
        <w:autoSpaceDE/>
        <w:adjustRightInd/>
        <w:spacing w:after="120"/>
        <w:ind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Intel: We don</w:t>
      </w:r>
      <w:r>
        <w:rPr>
          <w:rFonts w:eastAsia="SimSun"/>
          <w:color w:val="000000" w:themeColor="text1"/>
          <w:szCs w:val="24"/>
          <w:lang w:eastAsia="zh-CN"/>
        </w:rPr>
        <w:t>’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t </w:t>
      </w:r>
      <w:r w:rsidR="004B33B1">
        <w:rPr>
          <w:rFonts w:eastAsia="SimSun" w:hint="eastAsia"/>
          <w:color w:val="000000" w:themeColor="text1"/>
          <w:szCs w:val="24"/>
          <w:lang w:eastAsia="zh-CN"/>
        </w:rPr>
        <w:t xml:space="preserve">need to 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touch CSSF </w:t>
      </w:r>
      <w:r w:rsidR="00EF0C3A">
        <w:rPr>
          <w:rFonts w:eastAsia="SimSun" w:hint="eastAsia"/>
          <w:color w:val="000000" w:themeColor="text1"/>
          <w:szCs w:val="24"/>
          <w:lang w:eastAsia="zh-CN"/>
        </w:rPr>
        <w:t>in this WI.</w:t>
      </w:r>
    </w:p>
    <w:p w14:paraId="01F75B72" w14:textId="15F821FC" w:rsidR="00EF0C3A" w:rsidRDefault="00EF0C3A" w:rsidP="00C030C4">
      <w:pPr>
        <w:pStyle w:val="ListParagraph"/>
        <w:overflowPunct/>
        <w:autoSpaceDE/>
        <w:adjustRightInd/>
        <w:spacing w:after="120"/>
        <w:ind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Apple: Whether it can be </w:t>
      </w:r>
      <w:r>
        <w:rPr>
          <w:rFonts w:eastAsia="SimSun"/>
          <w:color w:val="000000" w:themeColor="text1"/>
          <w:szCs w:val="24"/>
          <w:lang w:eastAsia="zh-CN"/>
        </w:rPr>
        <w:t>covered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by transition requirement.</w:t>
      </w:r>
    </w:p>
    <w:p w14:paraId="0A90FE9D" w14:textId="2A360451" w:rsidR="00EF0C3A" w:rsidRDefault="00EF0C3A" w:rsidP="00C030C4">
      <w:pPr>
        <w:pStyle w:val="ListParagraph"/>
        <w:overflowPunct/>
        <w:autoSpaceDE/>
        <w:adjustRightInd/>
        <w:spacing w:after="120"/>
        <w:ind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Nokia: </w:t>
      </w:r>
      <w:r w:rsidR="00AC71B4">
        <w:rPr>
          <w:rFonts w:eastAsia="SimSun" w:hint="eastAsia"/>
          <w:color w:val="000000" w:themeColor="text1"/>
          <w:szCs w:val="24"/>
          <w:lang w:eastAsia="zh-CN"/>
        </w:rPr>
        <w:t>Related to NCD or CD?</w:t>
      </w:r>
    </w:p>
    <w:p w14:paraId="2A49CD0C" w14:textId="202C8C1F" w:rsidR="00AC71B4" w:rsidRDefault="00AC71B4" w:rsidP="00C030C4">
      <w:pPr>
        <w:pStyle w:val="ListParagraph"/>
        <w:overflowPunct/>
        <w:autoSpaceDE/>
        <w:adjustRightInd/>
        <w:spacing w:after="120"/>
        <w:ind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lastRenderedPageBreak/>
        <w:t xml:space="preserve">QC: </w:t>
      </w:r>
      <w:r w:rsidR="00A504DB">
        <w:rPr>
          <w:rFonts w:eastAsia="SimSun" w:hint="eastAsia"/>
          <w:color w:val="000000" w:themeColor="text1"/>
          <w:szCs w:val="24"/>
          <w:lang w:eastAsia="zh-CN"/>
        </w:rPr>
        <w:t xml:space="preserve">Not mix with searcher </w:t>
      </w:r>
      <w:r w:rsidR="00A504DB">
        <w:rPr>
          <w:rFonts w:eastAsia="SimSun"/>
          <w:color w:val="000000" w:themeColor="text1"/>
          <w:szCs w:val="24"/>
          <w:lang w:eastAsia="zh-CN"/>
        </w:rPr>
        <w:t>requirement</w:t>
      </w:r>
      <w:r w:rsidR="004B33B1">
        <w:rPr>
          <w:rFonts w:eastAsia="SimSun" w:hint="eastAsia"/>
          <w:color w:val="000000" w:themeColor="text1"/>
          <w:szCs w:val="24"/>
          <w:lang w:eastAsia="zh-CN"/>
        </w:rPr>
        <w:t xml:space="preserve"> here.</w:t>
      </w:r>
    </w:p>
    <w:p w14:paraId="39D66043" w14:textId="7B073956" w:rsidR="00F365FC" w:rsidRPr="00F365FC" w:rsidRDefault="003C2ABB" w:rsidP="00C030C4">
      <w:pPr>
        <w:pStyle w:val="ListParagraph"/>
        <w:overflowPunct/>
        <w:autoSpaceDE/>
        <w:adjustRightInd/>
        <w:spacing w:after="120"/>
        <w:ind w:firstLineChars="0" w:firstLine="0"/>
        <w:textAlignment w:val="auto"/>
        <w:rPr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vivo: </w:t>
      </w:r>
      <w:r w:rsidR="004B33B1">
        <w:rPr>
          <w:rFonts w:eastAsia="SimSun" w:hint="eastAsia"/>
          <w:color w:val="000000" w:themeColor="text1"/>
          <w:szCs w:val="24"/>
          <w:lang w:eastAsia="zh-CN"/>
        </w:rPr>
        <w:t>We can consider</w:t>
      </w:r>
      <w:r w:rsidR="00F86264">
        <w:rPr>
          <w:rFonts w:eastAsia="SimSun" w:hint="eastAsia"/>
          <w:color w:val="000000" w:themeColor="text1"/>
          <w:szCs w:val="24"/>
          <w:lang w:eastAsia="zh-CN"/>
        </w:rPr>
        <w:t xml:space="preserve"> Apple</w:t>
      </w:r>
      <w:r w:rsidR="00F86264">
        <w:rPr>
          <w:rFonts w:eastAsia="SimSun"/>
          <w:color w:val="000000" w:themeColor="text1"/>
          <w:szCs w:val="24"/>
          <w:lang w:eastAsia="zh-CN"/>
        </w:rPr>
        <w:t>’</w:t>
      </w:r>
      <w:r w:rsidR="00F86264">
        <w:rPr>
          <w:rFonts w:eastAsia="SimSun" w:hint="eastAsia"/>
          <w:color w:val="000000" w:themeColor="text1"/>
          <w:szCs w:val="24"/>
          <w:lang w:eastAsia="zh-CN"/>
        </w:rPr>
        <w:t>s proposal.</w:t>
      </w:r>
    </w:p>
    <w:sectPr w:rsidR="00F365FC" w:rsidRPr="00F36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559999">
    <w:abstractNumId w:val="1"/>
  </w:num>
  <w:num w:numId="2" w16cid:durableId="20936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3F"/>
    <w:rsid w:val="000166A9"/>
    <w:rsid w:val="00073FFB"/>
    <w:rsid w:val="00075A12"/>
    <w:rsid w:val="000A4F3A"/>
    <w:rsid w:val="000C6F11"/>
    <w:rsid w:val="00103A98"/>
    <w:rsid w:val="00113362"/>
    <w:rsid w:val="00115564"/>
    <w:rsid w:val="00141888"/>
    <w:rsid w:val="00192B47"/>
    <w:rsid w:val="001F21D6"/>
    <w:rsid w:val="002240FA"/>
    <w:rsid w:val="00240569"/>
    <w:rsid w:val="00246F9C"/>
    <w:rsid w:val="00247C71"/>
    <w:rsid w:val="0025008F"/>
    <w:rsid w:val="002B747E"/>
    <w:rsid w:val="002C2172"/>
    <w:rsid w:val="002E298D"/>
    <w:rsid w:val="002F3FF8"/>
    <w:rsid w:val="00302226"/>
    <w:rsid w:val="00314052"/>
    <w:rsid w:val="00317C99"/>
    <w:rsid w:val="00320393"/>
    <w:rsid w:val="0032562C"/>
    <w:rsid w:val="003C2ABB"/>
    <w:rsid w:val="003D1BB2"/>
    <w:rsid w:val="003D6E3C"/>
    <w:rsid w:val="003F5462"/>
    <w:rsid w:val="00420EEA"/>
    <w:rsid w:val="00437DB5"/>
    <w:rsid w:val="00440B0B"/>
    <w:rsid w:val="0045420B"/>
    <w:rsid w:val="00462890"/>
    <w:rsid w:val="00464DD0"/>
    <w:rsid w:val="00482356"/>
    <w:rsid w:val="004B33B1"/>
    <w:rsid w:val="004D4071"/>
    <w:rsid w:val="004E15FC"/>
    <w:rsid w:val="004F5999"/>
    <w:rsid w:val="00513D4C"/>
    <w:rsid w:val="0052446F"/>
    <w:rsid w:val="005639C8"/>
    <w:rsid w:val="0056797C"/>
    <w:rsid w:val="005825C3"/>
    <w:rsid w:val="00583BD5"/>
    <w:rsid w:val="0059235E"/>
    <w:rsid w:val="005B356C"/>
    <w:rsid w:val="005F65E9"/>
    <w:rsid w:val="00620030"/>
    <w:rsid w:val="00634540"/>
    <w:rsid w:val="0064403B"/>
    <w:rsid w:val="00654C7A"/>
    <w:rsid w:val="0069113F"/>
    <w:rsid w:val="006C317F"/>
    <w:rsid w:val="006C506A"/>
    <w:rsid w:val="006D330E"/>
    <w:rsid w:val="006F5B01"/>
    <w:rsid w:val="006F6A1B"/>
    <w:rsid w:val="007335FA"/>
    <w:rsid w:val="00822E77"/>
    <w:rsid w:val="0087296D"/>
    <w:rsid w:val="00882B9E"/>
    <w:rsid w:val="00884023"/>
    <w:rsid w:val="008846E4"/>
    <w:rsid w:val="008B21A4"/>
    <w:rsid w:val="008B4998"/>
    <w:rsid w:val="008C608A"/>
    <w:rsid w:val="008E307F"/>
    <w:rsid w:val="00930CA5"/>
    <w:rsid w:val="00940512"/>
    <w:rsid w:val="00966033"/>
    <w:rsid w:val="009725E1"/>
    <w:rsid w:val="009C0C2E"/>
    <w:rsid w:val="009C1EB0"/>
    <w:rsid w:val="009C4D1B"/>
    <w:rsid w:val="009C504C"/>
    <w:rsid w:val="009F6400"/>
    <w:rsid w:val="00A12BB8"/>
    <w:rsid w:val="00A504DB"/>
    <w:rsid w:val="00AA6623"/>
    <w:rsid w:val="00AC404F"/>
    <w:rsid w:val="00AC71B4"/>
    <w:rsid w:val="00B119BF"/>
    <w:rsid w:val="00B128C8"/>
    <w:rsid w:val="00B202FB"/>
    <w:rsid w:val="00B26343"/>
    <w:rsid w:val="00B26C20"/>
    <w:rsid w:val="00BC522E"/>
    <w:rsid w:val="00BC7936"/>
    <w:rsid w:val="00BE18E9"/>
    <w:rsid w:val="00C030C4"/>
    <w:rsid w:val="00C30111"/>
    <w:rsid w:val="00C46037"/>
    <w:rsid w:val="00C656F3"/>
    <w:rsid w:val="00C75D75"/>
    <w:rsid w:val="00CB4A7A"/>
    <w:rsid w:val="00CB5688"/>
    <w:rsid w:val="00CF6F9E"/>
    <w:rsid w:val="00D158A0"/>
    <w:rsid w:val="00D30D9E"/>
    <w:rsid w:val="00D44A13"/>
    <w:rsid w:val="00D84558"/>
    <w:rsid w:val="00DA5A6C"/>
    <w:rsid w:val="00DC4104"/>
    <w:rsid w:val="00DF0A09"/>
    <w:rsid w:val="00E40A55"/>
    <w:rsid w:val="00E87FCE"/>
    <w:rsid w:val="00EB2BDF"/>
    <w:rsid w:val="00EE4FCC"/>
    <w:rsid w:val="00EE78C8"/>
    <w:rsid w:val="00EF0C3A"/>
    <w:rsid w:val="00F318FE"/>
    <w:rsid w:val="00F365FC"/>
    <w:rsid w:val="00F41F6A"/>
    <w:rsid w:val="00F4638F"/>
    <w:rsid w:val="00F60273"/>
    <w:rsid w:val="00F60CAF"/>
    <w:rsid w:val="00F86264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5DE0A"/>
  <w15:chartTrackingRefBased/>
  <w15:docId w15:val="{AFD2DC20-7AAD-48B0-BF82-6C0C55B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99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next w:val="Normal"/>
    <w:link w:val="Heading1Char"/>
    <w:qFormat/>
    <w:rsid w:val="002E298D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2E298D"/>
    <w:pPr>
      <w:keepNext/>
      <w:keepLines/>
      <w:numPr>
        <w:ilvl w:val="5"/>
        <w:numId w:val="2"/>
      </w:numPr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Heading7">
    <w:name w:val="heading 7"/>
    <w:basedOn w:val="Normal"/>
    <w:next w:val="Normal"/>
    <w:link w:val="Heading7Char"/>
    <w:qFormat/>
    <w:rsid w:val="002E298D"/>
    <w:pPr>
      <w:keepNext/>
      <w:keepLines/>
      <w:numPr>
        <w:ilvl w:val="6"/>
        <w:numId w:val="2"/>
      </w:numPr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Heading8">
    <w:name w:val="heading 8"/>
    <w:basedOn w:val="Heading1"/>
    <w:next w:val="Normal"/>
    <w:link w:val="Heading8Char"/>
    <w:qFormat/>
    <w:rsid w:val="002E298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E298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7C99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sid w:val="00317C99"/>
    <w:rPr>
      <w:rFonts w:ascii="Times New Roman" w:eastAsia="MS Mincho" w:hAnsi="Times New Roman" w:cs="Times New Roman"/>
      <w:kern w:val="0"/>
      <w:sz w:val="20"/>
      <w:szCs w:val="20"/>
      <w:lang w:val="en-GB"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qFormat/>
    <w:rsid w:val="002E298D"/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2E298D"/>
    <w:rPr>
      <w:rFonts w:ascii="Arial" w:eastAsia="SimSun" w:hAnsi="Arial" w:cs="Times New Roman"/>
      <w:kern w:val="0"/>
      <w:sz w:val="20"/>
      <w:szCs w:val="18"/>
      <w:lang w:val="sv-SE"/>
      <w14:ligatures w14:val="none"/>
    </w:rPr>
  </w:style>
  <w:style w:type="character" w:customStyle="1" w:styleId="Heading7Char">
    <w:name w:val="Heading 7 Char"/>
    <w:basedOn w:val="DefaultParagraphFont"/>
    <w:link w:val="Heading7"/>
    <w:rsid w:val="002E298D"/>
    <w:rPr>
      <w:rFonts w:ascii="Arial" w:eastAsia="SimSun" w:hAnsi="Arial" w:cs="Times New Roman"/>
      <w:kern w:val="0"/>
      <w:sz w:val="20"/>
      <w:szCs w:val="18"/>
      <w:lang w:val="sv-SE"/>
      <w14:ligatures w14:val="none"/>
    </w:rPr>
  </w:style>
  <w:style w:type="character" w:customStyle="1" w:styleId="Heading8Char">
    <w:name w:val="Heading 8 Char"/>
    <w:basedOn w:val="DefaultParagraphFont"/>
    <w:link w:val="Heading8"/>
    <w:rsid w:val="002E298D"/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2E298D"/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Zhixun Tang_Ericsson</dc:creator>
  <cp:keywords/>
  <dc:description/>
  <cp:lastModifiedBy>Zhixun Tang_Ericsson</cp:lastModifiedBy>
  <cp:revision>116</cp:revision>
  <dcterms:created xsi:type="dcterms:W3CDTF">2024-08-19T19:36:00Z</dcterms:created>
  <dcterms:modified xsi:type="dcterms:W3CDTF">2024-08-21T15:48:00Z</dcterms:modified>
</cp:coreProperties>
</file>