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B620987" w:rsidR="001E0A28" w:rsidRPr="00BF2F2F" w:rsidRDefault="001E0A28" w:rsidP="001E0A28">
      <w:pPr>
        <w:spacing w:after="120"/>
        <w:ind w:left="1985" w:hanging="1985"/>
        <w:rPr>
          <w:rFonts w:ascii="Arial" w:eastAsiaTheme="minorEastAsia" w:hAnsi="Arial" w:cs="Arial"/>
          <w:b/>
          <w:sz w:val="24"/>
          <w:szCs w:val="24"/>
          <w:lang w:eastAsia="zh-CN"/>
        </w:rPr>
      </w:pPr>
      <w:r w:rsidRPr="00BF2F2F">
        <w:rPr>
          <w:rFonts w:ascii="Arial" w:eastAsiaTheme="minorEastAsia" w:hAnsi="Arial" w:cs="Arial"/>
          <w:b/>
          <w:sz w:val="24"/>
          <w:szCs w:val="24"/>
          <w:lang w:eastAsia="zh-CN"/>
        </w:rPr>
        <w:t>3GPP TSG-RAN WG4 Meeting #</w:t>
      </w:r>
      <w:r w:rsidR="001128E7" w:rsidRPr="00BF2F2F">
        <w:rPr>
          <w:rFonts w:ascii="Arial" w:eastAsiaTheme="minorEastAsia" w:hAnsi="Arial" w:cs="Arial"/>
          <w:b/>
          <w:sz w:val="24"/>
          <w:szCs w:val="24"/>
          <w:lang w:eastAsia="zh-CN"/>
        </w:rPr>
        <w:t>1</w:t>
      </w:r>
      <w:r w:rsidR="006A5E74" w:rsidRPr="00BF2F2F">
        <w:rPr>
          <w:rFonts w:ascii="Arial" w:eastAsiaTheme="minorEastAsia" w:hAnsi="Arial" w:cs="Arial"/>
          <w:b/>
          <w:sz w:val="24"/>
          <w:szCs w:val="24"/>
          <w:lang w:eastAsia="zh-CN"/>
        </w:rPr>
        <w:t>1</w:t>
      </w:r>
      <w:r w:rsidR="00540C5B">
        <w:rPr>
          <w:rFonts w:ascii="Arial" w:eastAsiaTheme="minorEastAsia" w:hAnsi="Arial" w:cs="Arial"/>
          <w:b/>
          <w:sz w:val="24"/>
          <w:szCs w:val="24"/>
          <w:lang w:eastAsia="zh-CN"/>
        </w:rPr>
        <w:t>2</w:t>
      </w:r>
      <w:r w:rsidR="008D3FDF" w:rsidRPr="00BF2F2F">
        <w:rPr>
          <w:rFonts w:ascii="Arial" w:eastAsiaTheme="minorEastAsia" w:hAnsi="Arial" w:cs="Arial"/>
          <w:b/>
          <w:sz w:val="24"/>
          <w:szCs w:val="24"/>
          <w:lang w:eastAsia="zh-CN"/>
        </w:rPr>
        <w:t xml:space="preserve"> </w:t>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Pr="00BF2F2F">
        <w:rPr>
          <w:rFonts w:ascii="Arial" w:eastAsiaTheme="minorEastAsia" w:hAnsi="Arial" w:cs="Arial"/>
          <w:b/>
          <w:sz w:val="24"/>
          <w:szCs w:val="24"/>
          <w:lang w:eastAsia="zh-CN"/>
        </w:rPr>
        <w:tab/>
      </w:r>
      <w:r w:rsidR="007574F3" w:rsidRPr="00BF2F2F">
        <w:rPr>
          <w:rFonts w:ascii="Arial" w:eastAsiaTheme="minorEastAsia" w:hAnsi="Arial" w:cs="Arial"/>
          <w:b/>
          <w:sz w:val="24"/>
          <w:szCs w:val="24"/>
          <w:lang w:eastAsia="zh-CN"/>
        </w:rPr>
        <w:t xml:space="preserve">              </w:t>
      </w:r>
      <w:r w:rsidRPr="00BF2F2F">
        <w:rPr>
          <w:rFonts w:ascii="Arial" w:eastAsiaTheme="minorEastAsia" w:hAnsi="Arial" w:cs="Arial"/>
          <w:b/>
          <w:sz w:val="24"/>
          <w:szCs w:val="24"/>
          <w:lang w:eastAsia="zh-CN"/>
        </w:rPr>
        <w:t>R4-</w:t>
      </w:r>
      <w:r w:rsidR="003F3A2F" w:rsidRPr="00BF2F2F">
        <w:rPr>
          <w:rFonts w:ascii="Arial" w:eastAsiaTheme="minorEastAsia" w:hAnsi="Arial" w:cs="Arial"/>
          <w:b/>
          <w:sz w:val="24"/>
          <w:szCs w:val="24"/>
          <w:lang w:eastAsia="zh-CN"/>
        </w:rPr>
        <w:t>2</w:t>
      </w:r>
      <w:r w:rsidR="006A5E74" w:rsidRPr="00BF2F2F">
        <w:rPr>
          <w:rFonts w:ascii="Arial" w:eastAsiaTheme="minorEastAsia" w:hAnsi="Arial" w:cs="Arial"/>
          <w:b/>
          <w:sz w:val="24"/>
          <w:szCs w:val="24"/>
          <w:lang w:eastAsia="zh-CN"/>
        </w:rPr>
        <w:t>4</w:t>
      </w:r>
      <w:r w:rsidR="00897A40">
        <w:rPr>
          <w:rFonts w:ascii="Arial" w:eastAsiaTheme="minorEastAsia" w:hAnsi="Arial" w:cs="Arial"/>
          <w:b/>
          <w:sz w:val="24"/>
          <w:szCs w:val="24"/>
          <w:lang w:eastAsia="zh-CN"/>
        </w:rPr>
        <w:t>12824</w:t>
      </w:r>
    </w:p>
    <w:p w14:paraId="793F9A3D" w14:textId="77777777" w:rsidR="00540C5B" w:rsidRPr="0052514D" w:rsidRDefault="00540C5B" w:rsidP="00540C5B">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2637FD31" w14:textId="77777777" w:rsidR="001E0A28" w:rsidRPr="00540C5B" w:rsidRDefault="001E0A28" w:rsidP="001E0A28">
      <w:pPr>
        <w:spacing w:after="120"/>
        <w:ind w:left="1985" w:hanging="1985"/>
        <w:rPr>
          <w:rFonts w:ascii="Arial" w:eastAsia="MS Mincho" w:hAnsi="Arial" w:cs="Arial"/>
          <w:b/>
          <w:sz w:val="22"/>
        </w:rPr>
      </w:pPr>
    </w:p>
    <w:p w14:paraId="282755FA" w14:textId="4B3B591A" w:rsidR="00C24D2F" w:rsidRPr="00BF2F2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BF2F2F">
        <w:rPr>
          <w:rFonts w:ascii="Arial" w:eastAsia="MS Mincho" w:hAnsi="Arial" w:cs="Arial"/>
          <w:b/>
          <w:color w:val="000000"/>
          <w:sz w:val="22"/>
          <w:lang w:val="pt-BR"/>
        </w:rPr>
        <w:t xml:space="preserve">Agenda </w:t>
      </w:r>
      <w:r w:rsidR="007D19B7" w:rsidRPr="00BF2F2F">
        <w:rPr>
          <w:rFonts w:ascii="Arial" w:eastAsia="MS Mincho" w:hAnsi="Arial" w:cs="Arial"/>
          <w:b/>
          <w:color w:val="000000"/>
          <w:sz w:val="22"/>
          <w:lang w:val="pt-BR"/>
        </w:rPr>
        <w:t>item</w:t>
      </w:r>
      <w:r w:rsidRPr="00BF2F2F">
        <w:rPr>
          <w:rFonts w:ascii="Arial" w:eastAsia="MS Mincho" w:hAnsi="Arial" w:cs="Arial"/>
          <w:b/>
          <w:color w:val="000000"/>
          <w:sz w:val="22"/>
          <w:lang w:val="pt-BR"/>
        </w:rPr>
        <w:t>:</w:t>
      </w:r>
      <w:r w:rsidRPr="00BF2F2F">
        <w:rPr>
          <w:rFonts w:ascii="Arial" w:eastAsia="MS Mincho" w:hAnsi="Arial" w:cs="Arial"/>
          <w:b/>
          <w:color w:val="000000"/>
          <w:sz w:val="22"/>
          <w:lang w:val="pt-BR"/>
        </w:rPr>
        <w:tab/>
      </w:r>
      <w:r w:rsidRPr="00BF2F2F">
        <w:rPr>
          <w:rFonts w:ascii="Arial" w:eastAsia="MS Mincho" w:hAnsi="Arial" w:cs="Arial" w:hint="eastAsia"/>
          <w:b/>
          <w:color w:val="000000"/>
          <w:sz w:val="22"/>
          <w:lang w:val="pt-BR" w:eastAsia="ja-JP"/>
        </w:rPr>
        <w:tab/>
      </w:r>
      <w:r w:rsidRPr="00BF2F2F">
        <w:rPr>
          <w:rFonts w:ascii="Arial" w:eastAsia="MS Mincho" w:hAnsi="Arial" w:cs="Arial" w:hint="eastAsia"/>
          <w:b/>
          <w:color w:val="000000"/>
          <w:sz w:val="22"/>
          <w:lang w:val="pt-BR" w:eastAsia="ja-JP"/>
        </w:rPr>
        <w:tab/>
      </w:r>
      <w:r w:rsidR="00540C5B">
        <w:rPr>
          <w:rFonts w:ascii="Arial" w:eastAsia="MS Mincho" w:hAnsi="Arial" w:cs="Arial"/>
          <w:color w:val="000000"/>
          <w:sz w:val="22"/>
          <w:lang w:val="pt-BR" w:eastAsia="ja-JP"/>
        </w:rPr>
        <w:t>8.3.4</w:t>
      </w:r>
    </w:p>
    <w:p w14:paraId="50D5329D" w14:textId="22C0FD26" w:rsidR="00915D73" w:rsidRPr="00BF2F2F" w:rsidRDefault="00915D73" w:rsidP="00915D73">
      <w:pPr>
        <w:spacing w:after="120"/>
        <w:ind w:left="1985" w:hanging="1985"/>
        <w:rPr>
          <w:rFonts w:ascii="Arial" w:hAnsi="Arial" w:cs="Arial"/>
          <w:color w:val="000000"/>
          <w:sz w:val="22"/>
          <w:lang w:eastAsia="zh-CN"/>
        </w:rPr>
      </w:pPr>
      <w:r w:rsidRPr="00BF2F2F">
        <w:rPr>
          <w:rFonts w:ascii="Arial" w:eastAsia="MS Mincho" w:hAnsi="Arial" w:cs="Arial"/>
          <w:b/>
          <w:sz w:val="22"/>
        </w:rPr>
        <w:t>Source:</w:t>
      </w:r>
      <w:r w:rsidRPr="00BF2F2F">
        <w:rPr>
          <w:rFonts w:ascii="Arial" w:eastAsia="MS Mincho" w:hAnsi="Arial" w:cs="Arial"/>
          <w:b/>
          <w:sz w:val="22"/>
        </w:rPr>
        <w:tab/>
      </w:r>
      <w:r w:rsidR="004D737D" w:rsidRPr="00BF2F2F">
        <w:rPr>
          <w:rFonts w:ascii="Arial" w:hAnsi="Arial" w:cs="Arial"/>
          <w:color w:val="000000"/>
          <w:sz w:val="22"/>
          <w:lang w:eastAsia="zh-CN"/>
        </w:rPr>
        <w:t>Moderator</w:t>
      </w:r>
      <w:r w:rsidR="00321150" w:rsidRPr="00BF2F2F">
        <w:rPr>
          <w:rFonts w:ascii="Arial" w:hAnsi="Arial" w:cs="Arial"/>
          <w:color w:val="000000"/>
          <w:sz w:val="22"/>
          <w:lang w:eastAsia="zh-CN"/>
        </w:rPr>
        <w:t xml:space="preserve"> </w:t>
      </w:r>
      <w:r w:rsidR="004D737D" w:rsidRPr="00BF2F2F">
        <w:rPr>
          <w:rFonts w:ascii="Arial" w:hAnsi="Arial" w:cs="Arial"/>
          <w:color w:val="000000"/>
          <w:sz w:val="22"/>
          <w:lang w:eastAsia="zh-CN"/>
        </w:rPr>
        <w:t>(</w:t>
      </w:r>
      <w:r w:rsidR="00441F9E" w:rsidRPr="00BF2F2F">
        <w:rPr>
          <w:rFonts w:ascii="Arial" w:hAnsi="Arial" w:cs="Arial"/>
          <w:color w:val="000000"/>
          <w:sz w:val="22"/>
          <w:lang w:eastAsia="zh-CN"/>
        </w:rPr>
        <w:t>LG Electronics</w:t>
      </w:r>
      <w:r w:rsidR="004D737D" w:rsidRPr="00BF2F2F">
        <w:rPr>
          <w:rFonts w:ascii="Arial" w:hAnsi="Arial" w:cs="Arial"/>
          <w:color w:val="000000"/>
          <w:sz w:val="22"/>
          <w:lang w:eastAsia="zh-CN"/>
        </w:rPr>
        <w:t>)</w:t>
      </w:r>
    </w:p>
    <w:p w14:paraId="1E0389E7" w14:textId="3A573CDC" w:rsidR="00915D73" w:rsidRPr="00BF2F2F" w:rsidRDefault="00915D73" w:rsidP="00915D73">
      <w:pPr>
        <w:spacing w:after="120"/>
        <w:ind w:left="1985" w:hanging="1985"/>
        <w:rPr>
          <w:rFonts w:ascii="Arial" w:eastAsiaTheme="minorEastAsia" w:hAnsi="Arial" w:cs="Arial"/>
          <w:color w:val="000000"/>
          <w:sz w:val="22"/>
          <w:lang w:eastAsia="zh-CN"/>
        </w:rPr>
      </w:pPr>
      <w:r w:rsidRPr="00BF2F2F">
        <w:rPr>
          <w:rFonts w:ascii="Arial" w:eastAsia="MS Mincho" w:hAnsi="Arial" w:cs="Arial"/>
          <w:b/>
          <w:color w:val="000000"/>
          <w:sz w:val="22"/>
        </w:rPr>
        <w:t>Title:</w:t>
      </w:r>
      <w:r w:rsidRPr="00BF2F2F">
        <w:rPr>
          <w:rFonts w:ascii="Arial" w:eastAsia="MS Mincho" w:hAnsi="Arial" w:cs="Arial"/>
          <w:b/>
          <w:color w:val="000000"/>
          <w:sz w:val="22"/>
        </w:rPr>
        <w:tab/>
      </w:r>
      <w:r w:rsidR="009B61B4" w:rsidRPr="00BF2F2F">
        <w:rPr>
          <w:rFonts w:ascii="Arial" w:eastAsiaTheme="minorEastAsia" w:hAnsi="Arial" w:cs="Arial"/>
          <w:color w:val="000000"/>
          <w:sz w:val="22"/>
          <w:lang w:eastAsia="zh-CN"/>
        </w:rPr>
        <w:t>Topic</w:t>
      </w:r>
      <w:r w:rsidR="00484C5D" w:rsidRPr="00BF2F2F">
        <w:rPr>
          <w:rFonts w:ascii="Arial" w:eastAsiaTheme="minorEastAsia" w:hAnsi="Arial" w:cs="Arial" w:hint="eastAsia"/>
          <w:color w:val="000000"/>
          <w:sz w:val="22"/>
          <w:lang w:eastAsia="zh-CN"/>
        </w:rPr>
        <w:t xml:space="preserve"> summary for </w:t>
      </w:r>
      <w:r w:rsidR="00533159" w:rsidRPr="00BF2F2F">
        <w:rPr>
          <w:rFonts w:ascii="Arial" w:eastAsiaTheme="minorEastAsia" w:hAnsi="Arial" w:cs="Arial"/>
          <w:color w:val="000000"/>
          <w:sz w:val="22"/>
          <w:lang w:eastAsia="zh-CN"/>
        </w:rPr>
        <w:t>[</w:t>
      </w:r>
      <w:r w:rsidR="001128E7" w:rsidRPr="00BF2F2F">
        <w:rPr>
          <w:rFonts w:ascii="Arial" w:eastAsiaTheme="minorEastAsia" w:hAnsi="Arial" w:cs="Arial"/>
          <w:color w:val="000000"/>
          <w:sz w:val="22"/>
          <w:lang w:eastAsia="zh-CN"/>
        </w:rPr>
        <w:t>1</w:t>
      </w:r>
      <w:r w:rsidR="006A5E74" w:rsidRPr="00BF2F2F">
        <w:rPr>
          <w:rFonts w:ascii="Arial" w:eastAsiaTheme="minorEastAsia" w:hAnsi="Arial" w:cs="Arial"/>
          <w:color w:val="000000"/>
          <w:sz w:val="22"/>
          <w:lang w:eastAsia="zh-CN"/>
        </w:rPr>
        <w:t>1</w:t>
      </w:r>
      <w:r w:rsidR="00540C5B">
        <w:rPr>
          <w:rFonts w:ascii="Arial" w:eastAsiaTheme="minorEastAsia" w:hAnsi="Arial" w:cs="Arial"/>
          <w:color w:val="000000"/>
          <w:sz w:val="22"/>
          <w:lang w:eastAsia="zh-CN"/>
        </w:rPr>
        <w:t>2</w:t>
      </w:r>
      <w:r w:rsidR="00533159" w:rsidRPr="00BF2F2F">
        <w:rPr>
          <w:rFonts w:ascii="Arial" w:eastAsiaTheme="minorEastAsia" w:hAnsi="Arial" w:cs="Arial"/>
          <w:color w:val="000000"/>
          <w:sz w:val="22"/>
          <w:lang w:eastAsia="zh-CN"/>
        </w:rPr>
        <w:t>][</w:t>
      </w:r>
      <w:r w:rsidR="006C3717" w:rsidRPr="00BF2F2F">
        <w:rPr>
          <w:rFonts w:ascii="Arial" w:eastAsiaTheme="minorEastAsia" w:hAnsi="Arial" w:cs="Arial"/>
          <w:color w:val="000000"/>
          <w:sz w:val="22"/>
          <w:lang w:eastAsia="zh-CN"/>
        </w:rPr>
        <w:t>1</w:t>
      </w:r>
      <w:r w:rsidR="00540C5B">
        <w:rPr>
          <w:rFonts w:ascii="Arial" w:eastAsiaTheme="minorEastAsia" w:hAnsi="Arial" w:cs="Arial"/>
          <w:color w:val="000000"/>
          <w:sz w:val="22"/>
          <w:lang w:eastAsia="zh-CN"/>
        </w:rPr>
        <w:t>22</w:t>
      </w:r>
      <w:r w:rsidR="00533159" w:rsidRPr="00BF2F2F">
        <w:rPr>
          <w:rFonts w:ascii="Arial" w:eastAsiaTheme="minorEastAsia" w:hAnsi="Arial" w:cs="Arial"/>
          <w:color w:val="000000"/>
          <w:sz w:val="22"/>
          <w:lang w:eastAsia="zh-CN"/>
        </w:rPr>
        <w:t xml:space="preserve">] </w:t>
      </w:r>
      <w:r w:rsidR="00EB726A" w:rsidRPr="00BF2F2F">
        <w:rPr>
          <w:rFonts w:ascii="Arial" w:eastAsiaTheme="minorEastAsia" w:hAnsi="Arial" w:cs="Arial"/>
          <w:color w:val="000000"/>
          <w:sz w:val="22"/>
          <w:lang w:eastAsia="zh-CN"/>
        </w:rPr>
        <w:t>NR_SL_ intraB_CA_ITS_part2</w:t>
      </w:r>
    </w:p>
    <w:p w14:paraId="67B0962B" w14:textId="0319B659" w:rsidR="00915D73" w:rsidRPr="00BF2F2F" w:rsidRDefault="00915D73" w:rsidP="00915D73">
      <w:pPr>
        <w:spacing w:after="120"/>
        <w:ind w:left="1985" w:hanging="1985"/>
        <w:rPr>
          <w:rFonts w:ascii="Arial" w:eastAsiaTheme="minorEastAsia" w:hAnsi="Arial" w:cs="Arial"/>
          <w:sz w:val="22"/>
          <w:lang w:eastAsia="zh-CN"/>
        </w:rPr>
      </w:pPr>
      <w:r w:rsidRPr="00BF2F2F">
        <w:rPr>
          <w:rFonts w:ascii="Arial" w:eastAsia="MS Mincho" w:hAnsi="Arial" w:cs="Arial"/>
          <w:b/>
          <w:color w:val="000000"/>
          <w:sz w:val="22"/>
        </w:rPr>
        <w:t>Document for:</w:t>
      </w:r>
      <w:r w:rsidRPr="00BF2F2F">
        <w:rPr>
          <w:rFonts w:ascii="Arial" w:eastAsia="MS Mincho" w:hAnsi="Arial" w:cs="Arial"/>
          <w:b/>
          <w:color w:val="000000"/>
          <w:sz w:val="22"/>
        </w:rPr>
        <w:tab/>
      </w:r>
      <w:r w:rsidR="00484C5D" w:rsidRPr="00BF2F2F">
        <w:rPr>
          <w:rFonts w:ascii="Arial" w:eastAsiaTheme="minorEastAsia" w:hAnsi="Arial" w:cs="Arial"/>
          <w:color w:val="000000"/>
          <w:sz w:val="22"/>
          <w:lang w:eastAsia="zh-CN"/>
        </w:rPr>
        <w:t>Information</w:t>
      </w:r>
    </w:p>
    <w:p w14:paraId="4A0AE149" w14:textId="4268E307" w:rsidR="005D7AF8" w:rsidRPr="00BF2F2F" w:rsidRDefault="00915D73" w:rsidP="00FA5848">
      <w:pPr>
        <w:pStyle w:val="1"/>
        <w:rPr>
          <w:rFonts w:eastAsiaTheme="minorEastAsia"/>
          <w:lang w:eastAsia="zh-CN"/>
        </w:rPr>
      </w:pPr>
      <w:r w:rsidRPr="00BF2F2F">
        <w:rPr>
          <w:rFonts w:hint="eastAsia"/>
          <w:lang w:eastAsia="ja-JP"/>
        </w:rPr>
        <w:t>Introduction</w:t>
      </w:r>
    </w:p>
    <w:p w14:paraId="70D39C19" w14:textId="6C4747F6" w:rsidR="00441F9E" w:rsidRPr="00BF2F2F" w:rsidRDefault="00441F9E" w:rsidP="00441F9E">
      <w:pPr>
        <w:rPr>
          <w:i/>
          <w:color w:val="0070C0"/>
          <w:lang w:eastAsia="zh-CN"/>
        </w:rPr>
      </w:pPr>
      <w:r w:rsidRPr="00BF2F2F">
        <w:rPr>
          <w:i/>
          <w:color w:val="0070C0"/>
          <w:lang w:eastAsia="zh-CN"/>
        </w:rPr>
        <w:t>This topic summary is for Rel-1</w:t>
      </w:r>
      <w:r w:rsidR="00540C5B">
        <w:rPr>
          <w:i/>
          <w:color w:val="0070C0"/>
          <w:lang w:eastAsia="zh-CN"/>
        </w:rPr>
        <w:t>9</w:t>
      </w:r>
      <w:r w:rsidRPr="00BF2F2F">
        <w:rPr>
          <w:i/>
          <w:color w:val="0070C0"/>
          <w:lang w:eastAsia="zh-CN"/>
        </w:rPr>
        <w:t xml:space="preserve"> </w:t>
      </w:r>
      <w:r w:rsidR="00540C5B">
        <w:rPr>
          <w:i/>
          <w:color w:val="0070C0"/>
          <w:lang w:eastAsia="zh-CN"/>
        </w:rPr>
        <w:t xml:space="preserve">NR SL intra-band contiguous CA in ITS </w:t>
      </w:r>
      <w:r w:rsidRPr="00BF2F2F">
        <w:rPr>
          <w:i/>
          <w:color w:val="0070C0"/>
          <w:lang w:eastAsia="zh-CN"/>
        </w:rPr>
        <w:t xml:space="preserve">in Agenda </w:t>
      </w:r>
      <w:r w:rsidR="00540C5B">
        <w:rPr>
          <w:i/>
          <w:color w:val="0070C0"/>
          <w:lang w:eastAsia="zh-CN"/>
        </w:rPr>
        <w:t>8.3.3</w:t>
      </w:r>
      <w:r w:rsidRPr="00BF2F2F">
        <w:rPr>
          <w:i/>
          <w:color w:val="0070C0"/>
          <w:lang w:eastAsia="zh-CN"/>
        </w:rPr>
        <w:t xml:space="preserve"> as follows.</w:t>
      </w:r>
    </w:p>
    <w:p w14:paraId="011865AB" w14:textId="00525BC7" w:rsidR="00441F9E" w:rsidRPr="00BF2F2F" w:rsidRDefault="00441F9E" w:rsidP="00441F9E">
      <w:pPr>
        <w:pStyle w:val="afe"/>
        <w:numPr>
          <w:ilvl w:val="0"/>
          <w:numId w:val="24"/>
        </w:numPr>
        <w:ind w:firstLineChars="0"/>
        <w:rPr>
          <w:i/>
          <w:color w:val="0070C0"/>
          <w:lang w:eastAsia="zh-CN"/>
        </w:rPr>
      </w:pPr>
      <w:r w:rsidRPr="00BF2F2F">
        <w:rPr>
          <w:i/>
          <w:color w:val="0070C0"/>
          <w:lang w:eastAsia="zh-CN"/>
        </w:rPr>
        <w:t>Topic#</w:t>
      </w:r>
      <w:r w:rsidR="00BB2E66" w:rsidRPr="00BF2F2F">
        <w:rPr>
          <w:i/>
          <w:color w:val="0070C0"/>
          <w:lang w:eastAsia="zh-CN"/>
        </w:rPr>
        <w:t>1</w:t>
      </w:r>
      <w:r w:rsidRPr="00BF2F2F">
        <w:rPr>
          <w:i/>
          <w:color w:val="0070C0"/>
          <w:lang w:eastAsia="zh-CN"/>
        </w:rPr>
        <w:t xml:space="preserve">: </w:t>
      </w:r>
      <w:r w:rsidR="00BD2F2D" w:rsidRPr="00BF2F2F">
        <w:rPr>
          <w:i/>
          <w:color w:val="0070C0"/>
          <w:lang w:eastAsia="zh-CN"/>
        </w:rPr>
        <w:t>UE RF</w:t>
      </w:r>
      <w:r w:rsidR="00BB2E66" w:rsidRPr="00BF2F2F">
        <w:rPr>
          <w:i/>
          <w:color w:val="0070C0"/>
          <w:lang w:eastAsia="zh-CN"/>
        </w:rPr>
        <w:t xml:space="preserve"> requirements </w:t>
      </w:r>
      <w:r w:rsidR="00BD2F2D" w:rsidRPr="00BF2F2F">
        <w:rPr>
          <w:i/>
          <w:color w:val="0070C0"/>
          <w:lang w:eastAsia="zh-CN"/>
        </w:rPr>
        <w:t>for SL intra-band contiguous CA</w:t>
      </w:r>
      <w:r w:rsidRPr="00BF2F2F">
        <w:rPr>
          <w:i/>
          <w:color w:val="0070C0"/>
          <w:lang w:eastAsia="zh-CN"/>
        </w:rPr>
        <w:t xml:space="preserve"> </w:t>
      </w:r>
      <w:r w:rsidR="006A5E74" w:rsidRPr="00BF2F2F">
        <w:rPr>
          <w:i/>
          <w:color w:val="0070C0"/>
          <w:lang w:eastAsia="zh-CN"/>
        </w:rPr>
        <w:t xml:space="preserve"> </w:t>
      </w:r>
    </w:p>
    <w:p w14:paraId="5B01B4B2" w14:textId="77777777" w:rsidR="000F1071" w:rsidRPr="00BF2F2F" w:rsidRDefault="000F1071" w:rsidP="000F1071">
      <w:pPr>
        <w:spacing w:after="120"/>
        <w:rPr>
          <w:szCs w:val="24"/>
          <w:lang w:eastAsia="zh-CN"/>
        </w:rPr>
      </w:pPr>
    </w:p>
    <w:p w14:paraId="609286E5" w14:textId="39C563AC" w:rsidR="00E80B52" w:rsidRPr="00BF2F2F" w:rsidRDefault="00142BB9" w:rsidP="00805BE8">
      <w:pPr>
        <w:pStyle w:val="1"/>
        <w:rPr>
          <w:lang w:eastAsia="ja-JP"/>
        </w:rPr>
      </w:pPr>
      <w:r w:rsidRPr="00BF2F2F">
        <w:rPr>
          <w:lang w:eastAsia="ja-JP"/>
        </w:rPr>
        <w:t>Topic</w:t>
      </w:r>
      <w:r w:rsidR="00C649BD" w:rsidRPr="00BF2F2F">
        <w:rPr>
          <w:lang w:eastAsia="ja-JP"/>
        </w:rPr>
        <w:t xml:space="preserve"> </w:t>
      </w:r>
      <w:r w:rsidR="00837458" w:rsidRPr="00BF2F2F">
        <w:rPr>
          <w:lang w:eastAsia="ja-JP"/>
        </w:rPr>
        <w:t>#1</w:t>
      </w:r>
      <w:r w:rsidR="00C649BD" w:rsidRPr="00BF2F2F">
        <w:rPr>
          <w:lang w:eastAsia="ja-JP"/>
        </w:rPr>
        <w:t xml:space="preserve">: </w:t>
      </w:r>
      <w:r w:rsidR="00BD2F2D" w:rsidRPr="00BF2F2F">
        <w:rPr>
          <w:lang w:eastAsia="ja-JP"/>
        </w:rPr>
        <w:t>Tx requirements for SL intra-band contiguous CA</w:t>
      </w:r>
    </w:p>
    <w:p w14:paraId="691D6425" w14:textId="6026C294" w:rsidR="00035C50" w:rsidRPr="00BF2F2F" w:rsidRDefault="00035C50" w:rsidP="00035C50">
      <w:pPr>
        <w:rPr>
          <w:i/>
          <w:color w:val="0070C0"/>
          <w:lang w:eastAsia="zh-CN"/>
        </w:rPr>
      </w:pPr>
      <w:r w:rsidRPr="00BF2F2F">
        <w:rPr>
          <w:i/>
          <w:color w:val="0070C0"/>
          <w:lang w:eastAsia="zh-CN"/>
        </w:rPr>
        <w:t xml:space="preserve">Main technical </w:t>
      </w:r>
      <w:r w:rsidR="00142BB9" w:rsidRPr="00BF2F2F">
        <w:rPr>
          <w:i/>
          <w:color w:val="0070C0"/>
          <w:lang w:eastAsia="zh-CN"/>
        </w:rPr>
        <w:t>topic</w:t>
      </w:r>
      <w:r w:rsidRPr="00BF2F2F">
        <w:rPr>
          <w:i/>
          <w:color w:val="0070C0"/>
          <w:lang w:eastAsia="zh-CN"/>
        </w:rPr>
        <w:t xml:space="preserve"> </w:t>
      </w:r>
      <w:r w:rsidR="00C649BD" w:rsidRPr="00BF2F2F">
        <w:rPr>
          <w:i/>
          <w:color w:val="0070C0"/>
          <w:lang w:eastAsia="zh-CN"/>
        </w:rPr>
        <w:t>overview. The structure can be done based on sub-agenda basis.</w:t>
      </w:r>
      <w:r w:rsidR="004E475C" w:rsidRPr="00BF2F2F">
        <w:rPr>
          <w:i/>
          <w:color w:val="0070C0"/>
          <w:lang w:eastAsia="zh-CN"/>
        </w:rPr>
        <w:t xml:space="preserve"> </w:t>
      </w:r>
    </w:p>
    <w:p w14:paraId="6D4B85E1" w14:textId="023CA4DB" w:rsidR="00484C5D" w:rsidRPr="00BF2F2F" w:rsidRDefault="00484C5D" w:rsidP="00B831AE">
      <w:pPr>
        <w:pStyle w:val="2"/>
      </w:pPr>
      <w:r w:rsidRPr="00BF2F2F">
        <w:rPr>
          <w:rFonts w:hint="eastAsia"/>
        </w:rPr>
        <w:t>Companies</w:t>
      </w:r>
      <w:r w:rsidRPr="00BF2F2F">
        <w:t>’ contributions summary</w:t>
      </w:r>
    </w:p>
    <w:tbl>
      <w:tblPr>
        <w:tblStyle w:val="afd"/>
        <w:tblW w:w="9918" w:type="dxa"/>
        <w:tblLook w:val="04A0" w:firstRow="1" w:lastRow="0" w:firstColumn="1" w:lastColumn="0" w:noHBand="0" w:noVBand="1"/>
      </w:tblPr>
      <w:tblGrid>
        <w:gridCol w:w="1215"/>
        <w:gridCol w:w="1247"/>
        <w:gridCol w:w="7456"/>
      </w:tblGrid>
      <w:tr w:rsidR="00AE4A6D" w:rsidRPr="00BF2F2F" w14:paraId="0411894B" w14:textId="77777777" w:rsidTr="008105DB">
        <w:trPr>
          <w:trHeight w:val="468"/>
        </w:trPr>
        <w:tc>
          <w:tcPr>
            <w:tcW w:w="1215" w:type="dxa"/>
            <w:vAlign w:val="center"/>
          </w:tcPr>
          <w:p w14:paraId="2F14AAAF" w14:textId="0E1491F7" w:rsidR="00484C5D" w:rsidRPr="00BF2F2F" w:rsidRDefault="00484C5D" w:rsidP="00805BE8">
            <w:pPr>
              <w:spacing w:before="120" w:after="120"/>
              <w:rPr>
                <w:b/>
                <w:bCs/>
              </w:rPr>
            </w:pPr>
            <w:r w:rsidRPr="00BF2F2F">
              <w:rPr>
                <w:b/>
                <w:bCs/>
              </w:rPr>
              <w:t>T-doc number</w:t>
            </w:r>
          </w:p>
        </w:tc>
        <w:tc>
          <w:tcPr>
            <w:tcW w:w="1247" w:type="dxa"/>
            <w:vAlign w:val="center"/>
          </w:tcPr>
          <w:p w14:paraId="46E4D078" w14:textId="7CE45E51" w:rsidR="00484C5D" w:rsidRPr="00BF2F2F" w:rsidRDefault="00484C5D" w:rsidP="00805BE8">
            <w:pPr>
              <w:spacing w:before="120" w:after="120"/>
              <w:rPr>
                <w:b/>
                <w:bCs/>
              </w:rPr>
            </w:pPr>
            <w:r w:rsidRPr="00BF2F2F">
              <w:rPr>
                <w:b/>
                <w:bCs/>
              </w:rPr>
              <w:t>Company</w:t>
            </w:r>
          </w:p>
        </w:tc>
        <w:tc>
          <w:tcPr>
            <w:tcW w:w="7456" w:type="dxa"/>
            <w:vAlign w:val="center"/>
          </w:tcPr>
          <w:p w14:paraId="531E5DB7" w14:textId="1856A816" w:rsidR="00484C5D" w:rsidRPr="00BF2F2F" w:rsidRDefault="00484C5D" w:rsidP="00805BE8">
            <w:pPr>
              <w:spacing w:before="120" w:after="120"/>
              <w:rPr>
                <w:b/>
                <w:bCs/>
              </w:rPr>
            </w:pPr>
            <w:r w:rsidRPr="00BF2F2F">
              <w:rPr>
                <w:b/>
                <w:bCs/>
              </w:rPr>
              <w:t>Proposals</w:t>
            </w:r>
            <w:r w:rsidR="00F53FE2" w:rsidRPr="00BF2F2F">
              <w:rPr>
                <w:b/>
                <w:bCs/>
              </w:rPr>
              <w:t xml:space="preserve"> / Observations</w:t>
            </w:r>
          </w:p>
        </w:tc>
      </w:tr>
      <w:tr w:rsidR="00E5348C" w:rsidRPr="00BF2F2F" w14:paraId="37629AFA" w14:textId="77777777" w:rsidTr="008105DB">
        <w:trPr>
          <w:trHeight w:val="468"/>
        </w:trPr>
        <w:tc>
          <w:tcPr>
            <w:tcW w:w="1215" w:type="dxa"/>
          </w:tcPr>
          <w:p w14:paraId="10687474" w14:textId="0BBBE9DF" w:rsidR="00E5348C" w:rsidRPr="00BF2F2F" w:rsidRDefault="00AB5B9E" w:rsidP="00E5348C">
            <w:pPr>
              <w:spacing w:before="120" w:after="120"/>
            </w:pPr>
            <w:hyperlink r:id="rId9" w:history="1">
              <w:r w:rsidR="00E5348C" w:rsidRPr="00E5348C">
                <w:t>R4-2411871</w:t>
              </w:r>
            </w:hyperlink>
          </w:p>
        </w:tc>
        <w:tc>
          <w:tcPr>
            <w:tcW w:w="1247" w:type="dxa"/>
          </w:tcPr>
          <w:p w14:paraId="12483BA4" w14:textId="77B99CE3" w:rsidR="00E5348C" w:rsidRPr="00BF2F2F" w:rsidRDefault="00E5348C" w:rsidP="00E5348C">
            <w:pPr>
              <w:spacing w:before="120" w:after="120"/>
            </w:pPr>
            <w:r w:rsidRPr="00E5348C">
              <w:t>LG Electronics</w:t>
            </w:r>
          </w:p>
        </w:tc>
        <w:tc>
          <w:tcPr>
            <w:tcW w:w="7456" w:type="dxa"/>
            <w:vAlign w:val="center"/>
          </w:tcPr>
          <w:p w14:paraId="12ED2BBB" w14:textId="77777777" w:rsidR="001209B1" w:rsidRPr="006E0CD8" w:rsidRDefault="001209B1" w:rsidP="001209B1">
            <w:pPr>
              <w:pStyle w:val="2"/>
              <w:numPr>
                <w:ilvl w:val="0"/>
                <w:numId w:val="0"/>
              </w:numPr>
              <w:ind w:left="851" w:hanging="851"/>
              <w:outlineLvl w:val="1"/>
              <w:rPr>
                <w:sz w:val="16"/>
                <w:lang w:val="en-US"/>
              </w:rPr>
            </w:pPr>
            <w:r>
              <w:rPr>
                <w:sz w:val="20"/>
              </w:rPr>
              <w:t>MPR for SLCA PSSCH/PSCCH</w:t>
            </w:r>
          </w:p>
          <w:p w14:paraId="2FB35AA9" w14:textId="77777777" w:rsidR="001209B1" w:rsidRDefault="001209B1" w:rsidP="001209B1">
            <w:pPr>
              <w:pStyle w:val="4"/>
              <w:numPr>
                <w:ilvl w:val="0"/>
                <w:numId w:val="0"/>
              </w:numPr>
              <w:ind w:left="864" w:hanging="864"/>
              <w:outlineLvl w:val="3"/>
              <w:rPr>
                <w:rFonts w:eastAsia="SimSun"/>
                <w:bCs/>
                <w:sz w:val="20"/>
                <w:szCs w:val="20"/>
              </w:rPr>
            </w:pPr>
            <w:r w:rsidRPr="00314BAE">
              <w:rPr>
                <w:rFonts w:eastAsia="SimSun"/>
                <w:sz w:val="20"/>
                <w:szCs w:val="20"/>
              </w:rPr>
              <w:t xml:space="preserve">Proposal </w:t>
            </w:r>
            <w:r>
              <w:rPr>
                <w:rFonts w:eastAsia="SimSun"/>
                <w:sz w:val="20"/>
                <w:szCs w:val="20"/>
              </w:rPr>
              <w:t>1</w:t>
            </w:r>
            <w:r w:rsidRPr="00314BAE">
              <w:rPr>
                <w:rFonts w:eastAsia="SimSun"/>
                <w:sz w:val="20"/>
                <w:szCs w:val="20"/>
              </w:rPr>
              <w:t xml:space="preserve">: Consider PC2 </w:t>
            </w:r>
            <w:r>
              <w:rPr>
                <w:rFonts w:eastAsia="SimSun"/>
                <w:sz w:val="20"/>
                <w:szCs w:val="20"/>
              </w:rPr>
              <w:t xml:space="preserve">PSSCH </w:t>
            </w:r>
            <w:r w:rsidRPr="00314BAE">
              <w:rPr>
                <w:rFonts w:eastAsia="SimSun"/>
                <w:sz w:val="20"/>
                <w:szCs w:val="20"/>
              </w:rPr>
              <w:t>MPR in Table 2-</w:t>
            </w:r>
            <w:r>
              <w:rPr>
                <w:rFonts w:eastAsia="SimSun"/>
                <w:sz w:val="20"/>
                <w:szCs w:val="20"/>
              </w:rPr>
              <w:t>9</w:t>
            </w:r>
            <w:r w:rsidRPr="00314BAE">
              <w:rPr>
                <w:rFonts w:eastAsia="SimSun"/>
                <w:sz w:val="20"/>
                <w:szCs w:val="20"/>
              </w:rPr>
              <w:t xml:space="preserve"> for SL contiguous CA</w:t>
            </w:r>
            <w:r>
              <w:rPr>
                <w:rFonts w:eastAsia="SimSun"/>
                <w:sz w:val="20"/>
                <w:szCs w:val="20"/>
              </w:rPr>
              <w:t xml:space="preserve"> of contiguous RB allocation</w:t>
            </w:r>
            <w:r w:rsidRPr="00314BAE">
              <w:rPr>
                <w:rFonts w:eastAsia="SimSun"/>
                <w:sz w:val="20"/>
                <w:szCs w:val="20"/>
              </w:rPr>
              <w:t xml:space="preserve"> with 1x26dBm PA + 1LO.</w:t>
            </w:r>
          </w:p>
          <w:p w14:paraId="0EA9C1F1" w14:textId="77777777" w:rsidR="001209B1" w:rsidRPr="00442356" w:rsidRDefault="001209B1" w:rsidP="001209B1">
            <w:pPr>
              <w:pStyle w:val="TH"/>
            </w:pPr>
            <w:r w:rsidRPr="00442356">
              <w:t xml:space="preserve">Table </w:t>
            </w:r>
            <w:r>
              <w:t>2-9:</w:t>
            </w:r>
            <w:r w:rsidRPr="00442356">
              <w:t xml:space="preserve"> PSSCH/PSCCH MPR for </w:t>
            </w:r>
            <w:r>
              <w:t>c</w:t>
            </w:r>
            <w:r w:rsidRPr="00442356">
              <w:t>ontiguous RB allocations with 1x26dBm+1LO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1209B1" w:rsidRPr="00A1115A" w14:paraId="1ACAF87E" w14:textId="77777777" w:rsidTr="001209B1">
              <w:trPr>
                <w:trHeight w:val="187"/>
                <w:jc w:val="center"/>
              </w:trPr>
              <w:tc>
                <w:tcPr>
                  <w:tcW w:w="2256" w:type="dxa"/>
                  <w:gridSpan w:val="2"/>
                  <w:tcBorders>
                    <w:bottom w:val="nil"/>
                  </w:tcBorders>
                  <w:shd w:val="clear" w:color="auto" w:fill="auto"/>
                </w:tcPr>
                <w:p w14:paraId="2181E50A" w14:textId="77777777" w:rsidR="001209B1" w:rsidRPr="00A1115A" w:rsidRDefault="001209B1" w:rsidP="001209B1">
                  <w:pPr>
                    <w:pStyle w:val="TAH"/>
                    <w:rPr>
                      <w:lang w:val="en-US"/>
                    </w:rPr>
                  </w:pPr>
                  <w:r w:rsidRPr="00A1115A">
                    <w:rPr>
                      <w:rFonts w:hint="eastAsia"/>
                      <w:lang w:val="en-US"/>
                    </w:rPr>
                    <w:t>Modulation</w:t>
                  </w:r>
                </w:p>
              </w:tc>
              <w:tc>
                <w:tcPr>
                  <w:tcW w:w="3809" w:type="dxa"/>
                  <w:gridSpan w:val="2"/>
                  <w:shd w:val="clear" w:color="auto" w:fill="auto"/>
                </w:tcPr>
                <w:p w14:paraId="0F3C63BD"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0ED4C445" w14:textId="77777777" w:rsidTr="001209B1">
              <w:trPr>
                <w:trHeight w:val="187"/>
                <w:jc w:val="center"/>
              </w:trPr>
              <w:tc>
                <w:tcPr>
                  <w:tcW w:w="2256" w:type="dxa"/>
                  <w:gridSpan w:val="2"/>
                  <w:tcBorders>
                    <w:top w:val="nil"/>
                  </w:tcBorders>
                  <w:shd w:val="clear" w:color="auto" w:fill="auto"/>
                </w:tcPr>
                <w:p w14:paraId="77ABC167" w14:textId="77777777" w:rsidR="001209B1" w:rsidRPr="00A1115A" w:rsidRDefault="001209B1" w:rsidP="001209B1">
                  <w:pPr>
                    <w:pStyle w:val="TAH"/>
                    <w:ind w:left="1200" w:hanging="400"/>
                    <w:rPr>
                      <w:lang w:val="en-US"/>
                    </w:rPr>
                  </w:pPr>
                </w:p>
              </w:tc>
              <w:tc>
                <w:tcPr>
                  <w:tcW w:w="1904" w:type="dxa"/>
                  <w:shd w:val="clear" w:color="auto" w:fill="auto"/>
                </w:tcPr>
                <w:p w14:paraId="13277F23"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6D4518C9" w14:textId="77777777" w:rsidR="001209B1" w:rsidRPr="00A1115A" w:rsidRDefault="001209B1" w:rsidP="001209B1">
                  <w:pPr>
                    <w:pStyle w:val="TAH"/>
                    <w:rPr>
                      <w:lang w:val="en-US"/>
                    </w:rPr>
                  </w:pPr>
                  <w:r w:rsidRPr="00A1115A">
                    <w:rPr>
                      <w:rFonts w:hint="eastAsia"/>
                      <w:lang w:val="en-US"/>
                    </w:rPr>
                    <w:t>outer</w:t>
                  </w:r>
                </w:p>
              </w:tc>
            </w:tr>
            <w:tr w:rsidR="001209B1" w:rsidRPr="00A1115A" w14:paraId="2864A02F" w14:textId="77777777" w:rsidTr="001209B1">
              <w:trPr>
                <w:trHeight w:val="187"/>
                <w:jc w:val="center"/>
              </w:trPr>
              <w:tc>
                <w:tcPr>
                  <w:tcW w:w="1100" w:type="dxa"/>
                  <w:tcBorders>
                    <w:bottom w:val="nil"/>
                  </w:tcBorders>
                  <w:shd w:val="clear" w:color="auto" w:fill="auto"/>
                </w:tcPr>
                <w:p w14:paraId="137A3840"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52CCB708"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12968833"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2.5</w:t>
                  </w:r>
                </w:p>
              </w:tc>
              <w:tc>
                <w:tcPr>
                  <w:tcW w:w="1905" w:type="dxa"/>
                  <w:shd w:val="clear" w:color="auto" w:fill="auto"/>
                  <w:vAlign w:val="center"/>
                </w:tcPr>
                <w:p w14:paraId="33F3BB49"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1209B1" w:rsidRPr="00A1115A" w14:paraId="0D0B4E9E" w14:textId="77777777" w:rsidTr="001209B1">
              <w:trPr>
                <w:trHeight w:val="187"/>
                <w:jc w:val="center"/>
              </w:trPr>
              <w:tc>
                <w:tcPr>
                  <w:tcW w:w="1100" w:type="dxa"/>
                  <w:tcBorders>
                    <w:top w:val="nil"/>
                    <w:bottom w:val="nil"/>
                  </w:tcBorders>
                  <w:shd w:val="clear" w:color="auto" w:fill="auto"/>
                </w:tcPr>
                <w:p w14:paraId="3761FB8C" w14:textId="77777777" w:rsidR="001209B1" w:rsidRPr="00A1115A" w:rsidRDefault="001209B1" w:rsidP="001209B1">
                  <w:pPr>
                    <w:pStyle w:val="TAL"/>
                    <w:rPr>
                      <w:lang w:val="en-US"/>
                    </w:rPr>
                  </w:pPr>
                </w:p>
              </w:tc>
              <w:tc>
                <w:tcPr>
                  <w:tcW w:w="1156" w:type="dxa"/>
                  <w:shd w:val="clear" w:color="auto" w:fill="auto"/>
                </w:tcPr>
                <w:p w14:paraId="44FC06D8"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139F7645"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6788FAD3"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1209B1" w:rsidRPr="00A1115A" w14:paraId="6920D3A8" w14:textId="77777777" w:rsidTr="001209B1">
              <w:trPr>
                <w:trHeight w:val="187"/>
                <w:jc w:val="center"/>
              </w:trPr>
              <w:tc>
                <w:tcPr>
                  <w:tcW w:w="1100" w:type="dxa"/>
                  <w:tcBorders>
                    <w:top w:val="nil"/>
                    <w:bottom w:val="nil"/>
                  </w:tcBorders>
                  <w:shd w:val="clear" w:color="auto" w:fill="auto"/>
                </w:tcPr>
                <w:p w14:paraId="05D3AE56" w14:textId="77777777" w:rsidR="001209B1" w:rsidRPr="00A1115A" w:rsidRDefault="001209B1" w:rsidP="001209B1">
                  <w:pPr>
                    <w:pStyle w:val="TAL"/>
                    <w:rPr>
                      <w:lang w:val="en-US"/>
                    </w:rPr>
                  </w:pPr>
                </w:p>
              </w:tc>
              <w:tc>
                <w:tcPr>
                  <w:tcW w:w="1156" w:type="dxa"/>
                  <w:shd w:val="clear" w:color="auto" w:fill="auto"/>
                </w:tcPr>
                <w:p w14:paraId="24D3CFCB"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6CD75B3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1CD316DD"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5.0</w:t>
                  </w:r>
                </w:p>
              </w:tc>
            </w:tr>
            <w:tr w:rsidR="001209B1" w:rsidRPr="00A1115A" w14:paraId="379F17AB" w14:textId="77777777" w:rsidTr="001209B1">
              <w:trPr>
                <w:trHeight w:val="187"/>
                <w:jc w:val="center"/>
              </w:trPr>
              <w:tc>
                <w:tcPr>
                  <w:tcW w:w="1100" w:type="dxa"/>
                  <w:tcBorders>
                    <w:top w:val="nil"/>
                    <w:bottom w:val="single" w:sz="4" w:space="0" w:color="auto"/>
                  </w:tcBorders>
                  <w:shd w:val="clear" w:color="auto" w:fill="auto"/>
                </w:tcPr>
                <w:p w14:paraId="2B64B6CA" w14:textId="77777777" w:rsidR="001209B1" w:rsidRPr="00A1115A" w:rsidRDefault="001209B1" w:rsidP="001209B1">
                  <w:pPr>
                    <w:pStyle w:val="TAL"/>
                    <w:rPr>
                      <w:lang w:val="en-US"/>
                    </w:rPr>
                  </w:pPr>
                </w:p>
              </w:tc>
              <w:tc>
                <w:tcPr>
                  <w:tcW w:w="1156" w:type="dxa"/>
                  <w:tcBorders>
                    <w:bottom w:val="single" w:sz="4" w:space="0" w:color="auto"/>
                  </w:tcBorders>
                  <w:shd w:val="clear" w:color="auto" w:fill="auto"/>
                </w:tcPr>
                <w:p w14:paraId="51C5264B" w14:textId="77777777" w:rsidR="001209B1" w:rsidRPr="00A1115A" w:rsidRDefault="001209B1" w:rsidP="001209B1">
                  <w:pPr>
                    <w:pStyle w:val="TAL"/>
                    <w:rPr>
                      <w:lang w:val="en-US"/>
                    </w:rPr>
                  </w:pPr>
                  <w:r w:rsidRPr="00A1115A">
                    <w:rPr>
                      <w:rFonts w:hint="eastAsia"/>
                      <w:lang w:val="en-US"/>
                    </w:rPr>
                    <w:t>256QAM</w:t>
                  </w:r>
                </w:p>
              </w:tc>
              <w:tc>
                <w:tcPr>
                  <w:tcW w:w="1904" w:type="dxa"/>
                  <w:tcBorders>
                    <w:bottom w:val="single" w:sz="4" w:space="0" w:color="auto"/>
                  </w:tcBorders>
                  <w:shd w:val="clear" w:color="auto" w:fill="auto"/>
                  <w:vAlign w:val="center"/>
                </w:tcPr>
                <w:p w14:paraId="135AECF5"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tcBorders>
                    <w:bottom w:val="single" w:sz="4" w:space="0" w:color="auto"/>
                  </w:tcBorders>
                  <w:shd w:val="clear" w:color="auto" w:fill="auto"/>
                  <w:vAlign w:val="center"/>
                </w:tcPr>
                <w:p w14:paraId="2241211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bl>
          <w:p w14:paraId="6D5BCA51" w14:textId="77777777" w:rsidR="001209B1" w:rsidRPr="00B20AEF" w:rsidRDefault="001209B1" w:rsidP="001209B1">
            <w:pPr>
              <w:pStyle w:val="af0"/>
              <w:rPr>
                <w:rFonts w:eastAsia="SimSun"/>
                <w:lang w:val="sv-SE" w:eastAsia="zh-CN"/>
              </w:rPr>
            </w:pPr>
          </w:p>
          <w:p w14:paraId="756D8566" w14:textId="77777777" w:rsidR="001209B1" w:rsidRPr="00314BAE" w:rsidRDefault="001209B1" w:rsidP="001209B1">
            <w:pPr>
              <w:pStyle w:val="4"/>
              <w:numPr>
                <w:ilvl w:val="0"/>
                <w:numId w:val="0"/>
              </w:numPr>
              <w:ind w:left="864" w:hanging="864"/>
              <w:outlineLvl w:val="3"/>
              <w:rPr>
                <w:rFonts w:eastAsia="SimSun"/>
                <w:bCs/>
                <w:sz w:val="20"/>
                <w:szCs w:val="20"/>
              </w:rPr>
            </w:pPr>
            <w:r w:rsidRPr="00314BAE">
              <w:rPr>
                <w:rFonts w:eastAsia="SimSun"/>
                <w:sz w:val="20"/>
                <w:szCs w:val="20"/>
              </w:rPr>
              <w:t xml:space="preserve">Proposal </w:t>
            </w:r>
            <w:r>
              <w:rPr>
                <w:rFonts w:eastAsia="SimSun"/>
                <w:sz w:val="20"/>
                <w:szCs w:val="20"/>
              </w:rPr>
              <w:t>2</w:t>
            </w:r>
            <w:r w:rsidRPr="00314BAE">
              <w:rPr>
                <w:rFonts w:eastAsia="SimSun"/>
                <w:sz w:val="20"/>
                <w:szCs w:val="20"/>
              </w:rPr>
              <w:t xml:space="preserve">: Consider PC2 </w:t>
            </w:r>
            <w:r>
              <w:rPr>
                <w:rFonts w:eastAsia="SimSun"/>
                <w:sz w:val="20"/>
                <w:szCs w:val="20"/>
              </w:rPr>
              <w:t xml:space="preserve">PSSCH </w:t>
            </w:r>
            <w:r w:rsidRPr="00314BAE">
              <w:rPr>
                <w:rFonts w:eastAsia="SimSun"/>
                <w:sz w:val="20"/>
                <w:szCs w:val="20"/>
              </w:rPr>
              <w:t>MPR in Table 2-</w:t>
            </w:r>
            <w:r>
              <w:rPr>
                <w:rFonts w:eastAsia="SimSun"/>
                <w:sz w:val="20"/>
                <w:szCs w:val="20"/>
              </w:rPr>
              <w:t>10</w:t>
            </w:r>
            <w:r w:rsidRPr="00314BAE">
              <w:rPr>
                <w:rFonts w:eastAsia="SimSun"/>
                <w:sz w:val="20"/>
                <w:szCs w:val="20"/>
              </w:rPr>
              <w:t xml:space="preserve"> for SL contiguous CA</w:t>
            </w:r>
            <w:r>
              <w:rPr>
                <w:rFonts w:eastAsia="SimSun"/>
                <w:sz w:val="20"/>
                <w:szCs w:val="20"/>
              </w:rPr>
              <w:t xml:space="preserve"> of contiguous RB allocation</w:t>
            </w:r>
            <w:r w:rsidRPr="00314BAE">
              <w:rPr>
                <w:rFonts w:eastAsia="SimSun"/>
                <w:sz w:val="20"/>
                <w:szCs w:val="20"/>
              </w:rPr>
              <w:t xml:space="preserve"> with 2x23dBm PA + 1LO.</w:t>
            </w:r>
          </w:p>
          <w:p w14:paraId="05A3A38D" w14:textId="77777777" w:rsidR="001209B1" w:rsidRPr="00442356" w:rsidRDefault="001209B1" w:rsidP="001209B1">
            <w:pPr>
              <w:pStyle w:val="TH"/>
            </w:pPr>
            <w:r w:rsidRPr="00442356">
              <w:t xml:space="preserve">Table </w:t>
            </w:r>
            <w:r>
              <w:t>2-10:</w:t>
            </w:r>
            <w:r w:rsidRPr="00442356">
              <w:t xml:space="preserve"> PSSCH/PSCCH MPR for </w:t>
            </w:r>
            <w:r>
              <w:t>c</w:t>
            </w:r>
            <w:r w:rsidRPr="00442356">
              <w:t>ontiguous RB allocations with 2x23dBm+1LO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1209B1" w:rsidRPr="00A1115A" w14:paraId="06861214" w14:textId="77777777" w:rsidTr="001209B1">
              <w:trPr>
                <w:trHeight w:val="187"/>
                <w:jc w:val="center"/>
              </w:trPr>
              <w:tc>
                <w:tcPr>
                  <w:tcW w:w="2256" w:type="dxa"/>
                  <w:gridSpan w:val="2"/>
                  <w:tcBorders>
                    <w:bottom w:val="nil"/>
                  </w:tcBorders>
                  <w:shd w:val="clear" w:color="auto" w:fill="auto"/>
                </w:tcPr>
                <w:p w14:paraId="71C617AF" w14:textId="77777777" w:rsidR="001209B1" w:rsidRPr="00A1115A" w:rsidRDefault="001209B1" w:rsidP="001209B1">
                  <w:pPr>
                    <w:pStyle w:val="TAH"/>
                    <w:rPr>
                      <w:lang w:val="en-US"/>
                    </w:rPr>
                  </w:pPr>
                  <w:r w:rsidRPr="00A1115A">
                    <w:rPr>
                      <w:rFonts w:hint="eastAsia"/>
                      <w:lang w:val="en-US"/>
                    </w:rPr>
                    <w:t>Modulation</w:t>
                  </w:r>
                </w:p>
              </w:tc>
              <w:tc>
                <w:tcPr>
                  <w:tcW w:w="3809" w:type="dxa"/>
                  <w:gridSpan w:val="2"/>
                  <w:shd w:val="clear" w:color="auto" w:fill="auto"/>
                </w:tcPr>
                <w:p w14:paraId="57878F02"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63E4642D" w14:textId="77777777" w:rsidTr="001209B1">
              <w:trPr>
                <w:trHeight w:val="187"/>
                <w:jc w:val="center"/>
              </w:trPr>
              <w:tc>
                <w:tcPr>
                  <w:tcW w:w="2256" w:type="dxa"/>
                  <w:gridSpan w:val="2"/>
                  <w:tcBorders>
                    <w:top w:val="nil"/>
                  </w:tcBorders>
                  <w:shd w:val="clear" w:color="auto" w:fill="auto"/>
                </w:tcPr>
                <w:p w14:paraId="60702E47" w14:textId="77777777" w:rsidR="001209B1" w:rsidRPr="00A1115A" w:rsidRDefault="001209B1" w:rsidP="001209B1">
                  <w:pPr>
                    <w:pStyle w:val="TAH"/>
                    <w:ind w:left="1200" w:hanging="400"/>
                    <w:rPr>
                      <w:lang w:val="en-US"/>
                    </w:rPr>
                  </w:pPr>
                </w:p>
              </w:tc>
              <w:tc>
                <w:tcPr>
                  <w:tcW w:w="1904" w:type="dxa"/>
                  <w:shd w:val="clear" w:color="auto" w:fill="auto"/>
                </w:tcPr>
                <w:p w14:paraId="4AAC4FA8"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4F78AF28" w14:textId="77777777" w:rsidR="001209B1" w:rsidRPr="00A1115A" w:rsidRDefault="001209B1" w:rsidP="001209B1">
                  <w:pPr>
                    <w:pStyle w:val="TAH"/>
                    <w:rPr>
                      <w:lang w:val="en-US"/>
                    </w:rPr>
                  </w:pPr>
                  <w:r w:rsidRPr="00A1115A">
                    <w:rPr>
                      <w:rFonts w:hint="eastAsia"/>
                      <w:lang w:val="en-US"/>
                    </w:rPr>
                    <w:t>outer</w:t>
                  </w:r>
                </w:p>
              </w:tc>
            </w:tr>
            <w:tr w:rsidR="001209B1" w:rsidRPr="00A1115A" w14:paraId="09E60904" w14:textId="77777777" w:rsidTr="001209B1">
              <w:trPr>
                <w:trHeight w:val="187"/>
                <w:jc w:val="center"/>
              </w:trPr>
              <w:tc>
                <w:tcPr>
                  <w:tcW w:w="1100" w:type="dxa"/>
                  <w:tcBorders>
                    <w:bottom w:val="nil"/>
                  </w:tcBorders>
                  <w:shd w:val="clear" w:color="auto" w:fill="auto"/>
                </w:tcPr>
                <w:p w14:paraId="4BE3F999"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03EB47F7"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743478FD"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1C126CD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6.0</w:t>
                  </w:r>
                </w:p>
              </w:tc>
            </w:tr>
            <w:tr w:rsidR="001209B1" w:rsidRPr="00A1115A" w14:paraId="65CB641E" w14:textId="77777777" w:rsidTr="001209B1">
              <w:trPr>
                <w:trHeight w:val="187"/>
                <w:jc w:val="center"/>
              </w:trPr>
              <w:tc>
                <w:tcPr>
                  <w:tcW w:w="1100" w:type="dxa"/>
                  <w:tcBorders>
                    <w:top w:val="nil"/>
                    <w:bottom w:val="nil"/>
                  </w:tcBorders>
                  <w:shd w:val="clear" w:color="auto" w:fill="auto"/>
                </w:tcPr>
                <w:p w14:paraId="58F48591" w14:textId="77777777" w:rsidR="001209B1" w:rsidRPr="00A1115A" w:rsidRDefault="001209B1" w:rsidP="001209B1">
                  <w:pPr>
                    <w:pStyle w:val="TAL"/>
                    <w:rPr>
                      <w:lang w:val="en-US"/>
                    </w:rPr>
                  </w:pPr>
                </w:p>
              </w:tc>
              <w:tc>
                <w:tcPr>
                  <w:tcW w:w="1156" w:type="dxa"/>
                  <w:shd w:val="clear" w:color="auto" w:fill="auto"/>
                </w:tcPr>
                <w:p w14:paraId="37B4DE79"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30C796C8"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73F053C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6.0</w:t>
                  </w:r>
                </w:p>
              </w:tc>
            </w:tr>
            <w:tr w:rsidR="001209B1" w:rsidRPr="00A1115A" w14:paraId="7A7FCA2E" w14:textId="77777777" w:rsidTr="001209B1">
              <w:trPr>
                <w:trHeight w:val="187"/>
                <w:jc w:val="center"/>
              </w:trPr>
              <w:tc>
                <w:tcPr>
                  <w:tcW w:w="1100" w:type="dxa"/>
                  <w:tcBorders>
                    <w:top w:val="nil"/>
                    <w:bottom w:val="nil"/>
                  </w:tcBorders>
                  <w:shd w:val="clear" w:color="auto" w:fill="auto"/>
                </w:tcPr>
                <w:p w14:paraId="46CCB6ED" w14:textId="77777777" w:rsidR="001209B1" w:rsidRPr="00A1115A" w:rsidRDefault="001209B1" w:rsidP="001209B1">
                  <w:pPr>
                    <w:pStyle w:val="TAL"/>
                    <w:rPr>
                      <w:lang w:val="en-US"/>
                    </w:rPr>
                  </w:pPr>
                </w:p>
              </w:tc>
              <w:tc>
                <w:tcPr>
                  <w:tcW w:w="1156" w:type="dxa"/>
                  <w:shd w:val="clear" w:color="auto" w:fill="auto"/>
                </w:tcPr>
                <w:p w14:paraId="36928EBF"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2F7AF76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1B71DEDF"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6.0</w:t>
                  </w:r>
                </w:p>
              </w:tc>
            </w:tr>
            <w:tr w:rsidR="001209B1" w:rsidRPr="00A1115A" w14:paraId="68DB2605" w14:textId="77777777" w:rsidTr="001209B1">
              <w:trPr>
                <w:trHeight w:val="187"/>
                <w:jc w:val="center"/>
              </w:trPr>
              <w:tc>
                <w:tcPr>
                  <w:tcW w:w="1100" w:type="dxa"/>
                  <w:tcBorders>
                    <w:top w:val="nil"/>
                  </w:tcBorders>
                  <w:shd w:val="clear" w:color="auto" w:fill="auto"/>
                </w:tcPr>
                <w:p w14:paraId="137C3742" w14:textId="77777777" w:rsidR="001209B1" w:rsidRPr="00A1115A" w:rsidRDefault="001209B1" w:rsidP="001209B1">
                  <w:pPr>
                    <w:pStyle w:val="TAL"/>
                    <w:rPr>
                      <w:lang w:val="en-US"/>
                    </w:rPr>
                  </w:pPr>
                </w:p>
              </w:tc>
              <w:tc>
                <w:tcPr>
                  <w:tcW w:w="1156" w:type="dxa"/>
                  <w:shd w:val="clear" w:color="auto" w:fill="auto"/>
                </w:tcPr>
                <w:p w14:paraId="1F608BDC" w14:textId="77777777" w:rsidR="001209B1" w:rsidRPr="00A1115A" w:rsidRDefault="001209B1" w:rsidP="001209B1">
                  <w:pPr>
                    <w:pStyle w:val="TAL"/>
                    <w:rPr>
                      <w:lang w:val="en-US"/>
                    </w:rPr>
                  </w:pPr>
                  <w:r w:rsidRPr="00A1115A">
                    <w:rPr>
                      <w:rFonts w:hint="eastAsia"/>
                      <w:lang w:val="en-US"/>
                    </w:rPr>
                    <w:t>256QAM</w:t>
                  </w:r>
                </w:p>
              </w:tc>
              <w:tc>
                <w:tcPr>
                  <w:tcW w:w="1904" w:type="dxa"/>
                  <w:shd w:val="clear" w:color="auto" w:fill="auto"/>
                  <w:vAlign w:val="center"/>
                </w:tcPr>
                <w:p w14:paraId="55E24931"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shd w:val="clear" w:color="auto" w:fill="auto"/>
                  <w:vAlign w:val="center"/>
                </w:tcPr>
                <w:p w14:paraId="651EC792"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r>
          </w:tbl>
          <w:p w14:paraId="3A4E82EE" w14:textId="77777777" w:rsidR="001209B1" w:rsidRPr="00B20AEF" w:rsidRDefault="001209B1" w:rsidP="001209B1">
            <w:pPr>
              <w:pStyle w:val="af0"/>
              <w:rPr>
                <w:lang w:val="sv-SE"/>
              </w:rPr>
            </w:pPr>
          </w:p>
          <w:p w14:paraId="7101BAA0" w14:textId="77777777" w:rsidR="001209B1" w:rsidRPr="00314BAE" w:rsidRDefault="001209B1" w:rsidP="001209B1">
            <w:pPr>
              <w:pStyle w:val="4"/>
              <w:numPr>
                <w:ilvl w:val="0"/>
                <w:numId w:val="0"/>
              </w:numPr>
              <w:ind w:left="864" w:hanging="864"/>
              <w:outlineLvl w:val="3"/>
              <w:rPr>
                <w:rFonts w:eastAsia="SimSun"/>
                <w:bCs/>
                <w:sz w:val="20"/>
                <w:szCs w:val="20"/>
              </w:rPr>
            </w:pPr>
            <w:r w:rsidRPr="00314BAE">
              <w:rPr>
                <w:rFonts w:eastAsia="SimSun"/>
                <w:sz w:val="20"/>
                <w:szCs w:val="20"/>
              </w:rPr>
              <w:lastRenderedPageBreak/>
              <w:t xml:space="preserve">Proposal </w:t>
            </w:r>
            <w:r>
              <w:rPr>
                <w:rFonts w:eastAsia="SimSun"/>
                <w:sz w:val="20"/>
                <w:szCs w:val="20"/>
              </w:rPr>
              <w:t>3</w:t>
            </w:r>
            <w:r w:rsidRPr="00314BAE">
              <w:rPr>
                <w:rFonts w:eastAsia="SimSun"/>
                <w:sz w:val="20"/>
                <w:szCs w:val="20"/>
              </w:rPr>
              <w:t xml:space="preserve">: Consider PC2 </w:t>
            </w:r>
            <w:r>
              <w:rPr>
                <w:rFonts w:eastAsia="SimSun"/>
                <w:sz w:val="20"/>
                <w:szCs w:val="20"/>
              </w:rPr>
              <w:t xml:space="preserve">PSSCH </w:t>
            </w:r>
            <w:r w:rsidRPr="00314BAE">
              <w:rPr>
                <w:rFonts w:eastAsia="SimSun"/>
                <w:sz w:val="20"/>
                <w:szCs w:val="20"/>
              </w:rPr>
              <w:t>MPR in Table 2-</w:t>
            </w:r>
            <w:r>
              <w:rPr>
                <w:rFonts w:eastAsia="SimSun"/>
                <w:sz w:val="20"/>
                <w:szCs w:val="20"/>
              </w:rPr>
              <w:t>9</w:t>
            </w:r>
            <w:r w:rsidRPr="00314BAE">
              <w:rPr>
                <w:rFonts w:eastAsia="SimSun"/>
                <w:sz w:val="20"/>
                <w:szCs w:val="20"/>
              </w:rPr>
              <w:t xml:space="preserve"> for SL contiguous CA</w:t>
            </w:r>
            <w:r>
              <w:rPr>
                <w:rFonts w:eastAsia="SimSun"/>
                <w:sz w:val="20"/>
                <w:szCs w:val="20"/>
              </w:rPr>
              <w:t xml:space="preserve"> of non-contiguous RB allocation</w:t>
            </w:r>
            <w:r w:rsidRPr="00314BAE">
              <w:rPr>
                <w:rFonts w:eastAsia="SimSun"/>
                <w:sz w:val="20"/>
                <w:szCs w:val="20"/>
              </w:rPr>
              <w:t xml:space="preserve"> with 1x26dBm PA + 1LO.</w:t>
            </w:r>
          </w:p>
          <w:p w14:paraId="6A6187FB" w14:textId="77777777" w:rsidR="001209B1" w:rsidRPr="004F1D90" w:rsidRDefault="001209B1" w:rsidP="001209B1">
            <w:pPr>
              <w:pStyle w:val="TH"/>
            </w:pPr>
            <w:r w:rsidRPr="004F1D90">
              <w:t xml:space="preserve">Table </w:t>
            </w:r>
            <w:r>
              <w:t>2-15</w:t>
            </w:r>
            <w:r w:rsidRPr="004F1D90">
              <w:t>: PSSCH/PSCCH MPR for Non-contiguous RB allocations with 1x26dBm+1LO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14"/>
              <w:gridCol w:w="1676"/>
              <w:gridCol w:w="1702"/>
              <w:gridCol w:w="1702"/>
            </w:tblGrid>
            <w:tr w:rsidR="001209B1" w:rsidRPr="00A1115A" w14:paraId="67EED75E" w14:textId="77777777" w:rsidTr="001209B1">
              <w:trPr>
                <w:trHeight w:val="187"/>
                <w:jc w:val="center"/>
              </w:trPr>
              <w:tc>
                <w:tcPr>
                  <w:tcW w:w="2256" w:type="dxa"/>
                  <w:gridSpan w:val="2"/>
                  <w:tcBorders>
                    <w:bottom w:val="nil"/>
                  </w:tcBorders>
                  <w:shd w:val="clear" w:color="auto" w:fill="auto"/>
                </w:tcPr>
                <w:p w14:paraId="3AAA8BC4" w14:textId="77777777" w:rsidR="001209B1" w:rsidRPr="00A1115A" w:rsidRDefault="001209B1" w:rsidP="001209B1">
                  <w:pPr>
                    <w:pStyle w:val="TAH"/>
                    <w:rPr>
                      <w:lang w:val="en-US"/>
                    </w:rPr>
                  </w:pPr>
                  <w:r w:rsidRPr="00A1115A">
                    <w:rPr>
                      <w:rFonts w:hint="eastAsia"/>
                      <w:lang w:val="en-US"/>
                    </w:rPr>
                    <w:t>Modulation</w:t>
                  </w:r>
                </w:p>
              </w:tc>
              <w:tc>
                <w:tcPr>
                  <w:tcW w:w="5714" w:type="dxa"/>
                  <w:gridSpan w:val="3"/>
                  <w:shd w:val="clear" w:color="auto" w:fill="auto"/>
                </w:tcPr>
                <w:p w14:paraId="3BC0A10A"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5F0281E6" w14:textId="77777777" w:rsidTr="001209B1">
              <w:trPr>
                <w:trHeight w:val="187"/>
                <w:jc w:val="center"/>
              </w:trPr>
              <w:tc>
                <w:tcPr>
                  <w:tcW w:w="2256" w:type="dxa"/>
                  <w:gridSpan w:val="2"/>
                  <w:tcBorders>
                    <w:top w:val="nil"/>
                  </w:tcBorders>
                  <w:shd w:val="clear" w:color="auto" w:fill="auto"/>
                </w:tcPr>
                <w:p w14:paraId="50C93014" w14:textId="77777777" w:rsidR="001209B1" w:rsidRPr="00A1115A" w:rsidRDefault="001209B1" w:rsidP="001209B1">
                  <w:pPr>
                    <w:pStyle w:val="TAH"/>
                    <w:ind w:left="1200" w:hanging="400"/>
                    <w:rPr>
                      <w:lang w:val="en-US"/>
                    </w:rPr>
                  </w:pPr>
                </w:p>
              </w:tc>
              <w:tc>
                <w:tcPr>
                  <w:tcW w:w="1904" w:type="dxa"/>
                  <w:shd w:val="clear" w:color="auto" w:fill="auto"/>
                </w:tcPr>
                <w:p w14:paraId="51463D91" w14:textId="77777777" w:rsidR="001209B1" w:rsidRPr="00A1115A" w:rsidRDefault="001209B1" w:rsidP="001209B1">
                  <w:pPr>
                    <w:pStyle w:val="TAH"/>
                    <w:rPr>
                      <w:lang w:val="en-US"/>
                    </w:rPr>
                  </w:pPr>
                  <w:r>
                    <w:rPr>
                      <w:lang w:val="en-US"/>
                    </w:rPr>
                    <w:t>I</w:t>
                  </w:r>
                  <w:r w:rsidRPr="00A1115A">
                    <w:rPr>
                      <w:rFonts w:hint="eastAsia"/>
                      <w:lang w:val="en-US"/>
                    </w:rPr>
                    <w:t>nner</w:t>
                  </w:r>
                </w:p>
              </w:tc>
              <w:tc>
                <w:tcPr>
                  <w:tcW w:w="1905" w:type="dxa"/>
                  <w:shd w:val="clear" w:color="auto" w:fill="auto"/>
                </w:tcPr>
                <w:p w14:paraId="0EB4B666"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45C62EE9" w14:textId="77777777" w:rsidR="001209B1" w:rsidRPr="00562F8B" w:rsidRDefault="001209B1" w:rsidP="001209B1">
                  <w:pPr>
                    <w:pStyle w:val="TAH"/>
                    <w:rPr>
                      <w:rFonts w:eastAsiaTheme="minorEastAsia"/>
                      <w:lang w:val="en-US" w:eastAsia="ko-KR"/>
                    </w:rPr>
                  </w:pPr>
                  <w:r>
                    <w:rPr>
                      <w:rFonts w:eastAsiaTheme="minorEastAsia"/>
                      <w:lang w:val="en-US" w:eastAsia="ko-KR"/>
                    </w:rPr>
                    <w:t>O</w:t>
                  </w:r>
                  <w:r>
                    <w:rPr>
                      <w:rFonts w:eastAsiaTheme="minorEastAsia" w:hint="eastAsia"/>
                      <w:lang w:val="en-US" w:eastAsia="ko-KR"/>
                    </w:rPr>
                    <w:t>uter2</w:t>
                  </w:r>
                </w:p>
              </w:tc>
            </w:tr>
            <w:tr w:rsidR="001209B1" w:rsidRPr="00A1115A" w14:paraId="02080DBA" w14:textId="77777777" w:rsidTr="001209B1">
              <w:trPr>
                <w:trHeight w:val="187"/>
                <w:jc w:val="center"/>
              </w:trPr>
              <w:tc>
                <w:tcPr>
                  <w:tcW w:w="1100" w:type="dxa"/>
                  <w:tcBorders>
                    <w:bottom w:val="nil"/>
                  </w:tcBorders>
                  <w:shd w:val="clear" w:color="auto" w:fill="auto"/>
                </w:tcPr>
                <w:p w14:paraId="7E3E4BE9"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36F33769"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2BA18419"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6E557B7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vAlign w:val="center"/>
                </w:tcPr>
                <w:p w14:paraId="606E498A" w14:textId="77777777" w:rsidR="001209B1" w:rsidRDefault="001209B1" w:rsidP="001209B1">
                  <w:pPr>
                    <w:pStyle w:val="TAL"/>
                    <w:jc w:val="center"/>
                    <w:rPr>
                      <w:rFonts w:cs="Arial"/>
                      <w:color w:val="000000"/>
                      <w:szCs w:val="18"/>
                    </w:rPr>
                  </w:pPr>
                  <w:r w:rsidRPr="00A1115A">
                    <w:rPr>
                      <w:rFonts w:cs="Arial"/>
                      <w:bCs/>
                      <w:szCs w:val="18"/>
                    </w:rPr>
                    <w:t>≤</w:t>
                  </w:r>
                  <w:r>
                    <w:rPr>
                      <w:rFonts w:cs="Arial"/>
                      <w:bCs/>
                      <w:szCs w:val="18"/>
                    </w:rPr>
                    <w:t xml:space="preserve"> </w:t>
                  </w:r>
                  <w:r>
                    <w:rPr>
                      <w:rFonts w:cs="Arial"/>
                      <w:color w:val="000000"/>
                      <w:szCs w:val="18"/>
                    </w:rPr>
                    <w:t>11.0</w:t>
                  </w:r>
                </w:p>
              </w:tc>
            </w:tr>
            <w:tr w:rsidR="001209B1" w:rsidRPr="00A1115A" w14:paraId="5C135A9F" w14:textId="77777777" w:rsidTr="001209B1">
              <w:trPr>
                <w:trHeight w:val="187"/>
                <w:jc w:val="center"/>
              </w:trPr>
              <w:tc>
                <w:tcPr>
                  <w:tcW w:w="1100" w:type="dxa"/>
                  <w:tcBorders>
                    <w:top w:val="nil"/>
                    <w:bottom w:val="nil"/>
                  </w:tcBorders>
                  <w:shd w:val="clear" w:color="auto" w:fill="auto"/>
                </w:tcPr>
                <w:p w14:paraId="0A033CD7" w14:textId="77777777" w:rsidR="001209B1" w:rsidRPr="00A1115A" w:rsidRDefault="001209B1" w:rsidP="001209B1">
                  <w:pPr>
                    <w:pStyle w:val="TAL"/>
                    <w:rPr>
                      <w:lang w:val="en-US"/>
                    </w:rPr>
                  </w:pPr>
                </w:p>
              </w:tc>
              <w:tc>
                <w:tcPr>
                  <w:tcW w:w="1156" w:type="dxa"/>
                  <w:shd w:val="clear" w:color="auto" w:fill="auto"/>
                </w:tcPr>
                <w:p w14:paraId="3941B44A"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28AE3D7D"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4.0</w:t>
                  </w:r>
                </w:p>
              </w:tc>
              <w:tc>
                <w:tcPr>
                  <w:tcW w:w="1905" w:type="dxa"/>
                  <w:shd w:val="clear" w:color="auto" w:fill="auto"/>
                  <w:vAlign w:val="center"/>
                </w:tcPr>
                <w:p w14:paraId="3F799AF5"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tcPr>
                <w:p w14:paraId="373A8BD6" w14:textId="77777777" w:rsidR="001209B1" w:rsidRDefault="001209B1" w:rsidP="001209B1">
                  <w:pPr>
                    <w:pStyle w:val="TAL"/>
                    <w:jc w:val="center"/>
                    <w:rPr>
                      <w:rFonts w:cs="Arial"/>
                      <w:color w:val="000000"/>
                      <w:szCs w:val="18"/>
                    </w:rPr>
                  </w:pPr>
                  <w:r w:rsidRPr="00396DDD">
                    <w:rPr>
                      <w:rFonts w:cs="Arial"/>
                      <w:bCs/>
                      <w:szCs w:val="18"/>
                    </w:rPr>
                    <w:t xml:space="preserve">≤ </w:t>
                  </w:r>
                  <w:r w:rsidRPr="00396DDD">
                    <w:rPr>
                      <w:rFonts w:cs="Arial"/>
                      <w:color w:val="000000"/>
                      <w:szCs w:val="18"/>
                    </w:rPr>
                    <w:t>11.0</w:t>
                  </w:r>
                </w:p>
              </w:tc>
            </w:tr>
            <w:tr w:rsidR="001209B1" w:rsidRPr="00A1115A" w14:paraId="23769FE6" w14:textId="77777777" w:rsidTr="001209B1">
              <w:trPr>
                <w:trHeight w:val="187"/>
                <w:jc w:val="center"/>
              </w:trPr>
              <w:tc>
                <w:tcPr>
                  <w:tcW w:w="1100" w:type="dxa"/>
                  <w:tcBorders>
                    <w:top w:val="nil"/>
                    <w:bottom w:val="nil"/>
                  </w:tcBorders>
                  <w:shd w:val="clear" w:color="auto" w:fill="auto"/>
                </w:tcPr>
                <w:p w14:paraId="6D886358" w14:textId="77777777" w:rsidR="001209B1" w:rsidRPr="00A1115A" w:rsidRDefault="001209B1" w:rsidP="001209B1">
                  <w:pPr>
                    <w:pStyle w:val="TAL"/>
                    <w:rPr>
                      <w:lang w:val="en-US"/>
                    </w:rPr>
                  </w:pPr>
                </w:p>
              </w:tc>
              <w:tc>
                <w:tcPr>
                  <w:tcW w:w="1156" w:type="dxa"/>
                  <w:shd w:val="clear" w:color="auto" w:fill="auto"/>
                </w:tcPr>
                <w:p w14:paraId="24582227"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6422FD52"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5.5</w:t>
                  </w:r>
                </w:p>
              </w:tc>
              <w:tc>
                <w:tcPr>
                  <w:tcW w:w="1905" w:type="dxa"/>
                  <w:shd w:val="clear" w:color="auto" w:fill="auto"/>
                  <w:vAlign w:val="center"/>
                </w:tcPr>
                <w:p w14:paraId="2D5D13BF"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tcPr>
                <w:p w14:paraId="66CB61DF" w14:textId="77777777" w:rsidR="001209B1" w:rsidRDefault="001209B1" w:rsidP="001209B1">
                  <w:pPr>
                    <w:pStyle w:val="TAL"/>
                    <w:jc w:val="center"/>
                    <w:rPr>
                      <w:rFonts w:cs="Arial"/>
                      <w:color w:val="000000"/>
                      <w:szCs w:val="18"/>
                    </w:rPr>
                  </w:pPr>
                  <w:r w:rsidRPr="00396DDD">
                    <w:rPr>
                      <w:rFonts w:cs="Arial"/>
                      <w:bCs/>
                      <w:szCs w:val="18"/>
                    </w:rPr>
                    <w:t xml:space="preserve">≤ </w:t>
                  </w:r>
                  <w:r w:rsidRPr="00396DDD">
                    <w:rPr>
                      <w:rFonts w:cs="Arial"/>
                      <w:color w:val="000000"/>
                      <w:szCs w:val="18"/>
                    </w:rPr>
                    <w:t>11.0</w:t>
                  </w:r>
                </w:p>
              </w:tc>
            </w:tr>
            <w:tr w:rsidR="001209B1" w:rsidRPr="00A1115A" w14:paraId="65A9D478" w14:textId="77777777" w:rsidTr="001209B1">
              <w:trPr>
                <w:trHeight w:val="187"/>
                <w:jc w:val="center"/>
              </w:trPr>
              <w:tc>
                <w:tcPr>
                  <w:tcW w:w="1100" w:type="dxa"/>
                  <w:tcBorders>
                    <w:top w:val="nil"/>
                  </w:tcBorders>
                  <w:shd w:val="clear" w:color="auto" w:fill="auto"/>
                </w:tcPr>
                <w:p w14:paraId="18E10603" w14:textId="77777777" w:rsidR="001209B1" w:rsidRPr="00A1115A" w:rsidRDefault="001209B1" w:rsidP="001209B1">
                  <w:pPr>
                    <w:pStyle w:val="TAL"/>
                    <w:rPr>
                      <w:lang w:val="en-US"/>
                    </w:rPr>
                  </w:pPr>
                </w:p>
              </w:tc>
              <w:tc>
                <w:tcPr>
                  <w:tcW w:w="1156" w:type="dxa"/>
                  <w:shd w:val="clear" w:color="auto" w:fill="auto"/>
                </w:tcPr>
                <w:p w14:paraId="0BB05133" w14:textId="77777777" w:rsidR="001209B1" w:rsidRPr="00A1115A" w:rsidRDefault="001209B1" w:rsidP="001209B1">
                  <w:pPr>
                    <w:pStyle w:val="TAL"/>
                    <w:rPr>
                      <w:lang w:val="en-US"/>
                    </w:rPr>
                  </w:pPr>
                  <w:r w:rsidRPr="00A1115A">
                    <w:rPr>
                      <w:rFonts w:hint="eastAsia"/>
                      <w:lang w:val="en-US"/>
                    </w:rPr>
                    <w:t>256QAM</w:t>
                  </w:r>
                </w:p>
              </w:tc>
              <w:tc>
                <w:tcPr>
                  <w:tcW w:w="1904" w:type="dxa"/>
                  <w:shd w:val="clear" w:color="auto" w:fill="auto"/>
                  <w:vAlign w:val="center"/>
                </w:tcPr>
                <w:p w14:paraId="0627B62C"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8.0</w:t>
                  </w:r>
                </w:p>
              </w:tc>
              <w:tc>
                <w:tcPr>
                  <w:tcW w:w="1905" w:type="dxa"/>
                  <w:shd w:val="clear" w:color="auto" w:fill="auto"/>
                  <w:vAlign w:val="center"/>
                </w:tcPr>
                <w:p w14:paraId="3C8462A4"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8.0</w:t>
                  </w:r>
                </w:p>
              </w:tc>
              <w:tc>
                <w:tcPr>
                  <w:tcW w:w="1905" w:type="dxa"/>
                </w:tcPr>
                <w:p w14:paraId="3DC9114F" w14:textId="77777777" w:rsidR="001209B1" w:rsidRDefault="001209B1" w:rsidP="001209B1">
                  <w:pPr>
                    <w:pStyle w:val="TAL"/>
                    <w:jc w:val="center"/>
                    <w:rPr>
                      <w:rFonts w:cs="Arial"/>
                      <w:color w:val="000000"/>
                      <w:szCs w:val="18"/>
                    </w:rPr>
                  </w:pPr>
                  <w:r w:rsidRPr="00396DDD">
                    <w:rPr>
                      <w:rFonts w:cs="Arial"/>
                      <w:bCs/>
                      <w:szCs w:val="18"/>
                    </w:rPr>
                    <w:t xml:space="preserve">≤ </w:t>
                  </w:r>
                  <w:r w:rsidRPr="00396DDD">
                    <w:rPr>
                      <w:rFonts w:cs="Arial"/>
                      <w:color w:val="000000"/>
                      <w:szCs w:val="18"/>
                    </w:rPr>
                    <w:t>11.0</w:t>
                  </w:r>
                </w:p>
              </w:tc>
            </w:tr>
          </w:tbl>
          <w:p w14:paraId="3F48F874" w14:textId="77777777" w:rsidR="001209B1" w:rsidRDefault="001209B1" w:rsidP="001209B1">
            <w:pPr>
              <w:pStyle w:val="af0"/>
            </w:pPr>
          </w:p>
          <w:p w14:paraId="6D705374" w14:textId="77777777" w:rsidR="001209B1" w:rsidRDefault="001209B1" w:rsidP="001209B1">
            <w:pPr>
              <w:pStyle w:val="4"/>
              <w:numPr>
                <w:ilvl w:val="0"/>
                <w:numId w:val="0"/>
              </w:numPr>
              <w:ind w:left="864" w:hanging="864"/>
              <w:outlineLvl w:val="3"/>
              <w:rPr>
                <w:rFonts w:eastAsia="SimSun"/>
                <w:bCs/>
                <w:sz w:val="20"/>
                <w:szCs w:val="20"/>
              </w:rPr>
            </w:pPr>
            <w:r w:rsidRPr="00314BAE">
              <w:rPr>
                <w:rFonts w:eastAsia="SimSun"/>
                <w:sz w:val="20"/>
                <w:szCs w:val="20"/>
              </w:rPr>
              <w:t xml:space="preserve">Proposal </w:t>
            </w:r>
            <w:r>
              <w:rPr>
                <w:rFonts w:eastAsia="SimSun"/>
                <w:sz w:val="20"/>
                <w:szCs w:val="20"/>
              </w:rPr>
              <w:t>4</w:t>
            </w:r>
            <w:r w:rsidRPr="00314BAE">
              <w:rPr>
                <w:rFonts w:eastAsia="SimSun"/>
                <w:sz w:val="20"/>
                <w:szCs w:val="20"/>
              </w:rPr>
              <w:t xml:space="preserve">: Consider PC2 </w:t>
            </w:r>
            <w:r>
              <w:rPr>
                <w:rFonts w:eastAsia="SimSun"/>
                <w:sz w:val="20"/>
                <w:szCs w:val="20"/>
              </w:rPr>
              <w:t xml:space="preserve">PSSCH </w:t>
            </w:r>
            <w:r w:rsidRPr="00314BAE">
              <w:rPr>
                <w:rFonts w:eastAsia="SimSun"/>
                <w:sz w:val="20"/>
                <w:szCs w:val="20"/>
              </w:rPr>
              <w:t>MPR in Table 2-</w:t>
            </w:r>
            <w:r>
              <w:rPr>
                <w:rFonts w:eastAsia="SimSun"/>
                <w:sz w:val="20"/>
                <w:szCs w:val="20"/>
              </w:rPr>
              <w:t>10</w:t>
            </w:r>
            <w:r w:rsidRPr="00314BAE">
              <w:rPr>
                <w:rFonts w:eastAsia="SimSun"/>
                <w:sz w:val="20"/>
                <w:szCs w:val="20"/>
              </w:rPr>
              <w:t xml:space="preserve"> for SL contiguous CA</w:t>
            </w:r>
            <w:r>
              <w:rPr>
                <w:rFonts w:eastAsia="SimSun"/>
                <w:sz w:val="20"/>
                <w:szCs w:val="20"/>
              </w:rPr>
              <w:t xml:space="preserve"> of non-contiguous RB allocation</w:t>
            </w:r>
            <w:r w:rsidRPr="00314BAE">
              <w:rPr>
                <w:rFonts w:eastAsia="SimSun"/>
                <w:sz w:val="20"/>
                <w:szCs w:val="20"/>
              </w:rPr>
              <w:t xml:space="preserve"> with 2x23dBm PA + 1LO.</w:t>
            </w:r>
          </w:p>
          <w:p w14:paraId="093E76C4" w14:textId="77777777" w:rsidR="001209B1" w:rsidRPr="004F1D90" w:rsidRDefault="001209B1" w:rsidP="001209B1">
            <w:pPr>
              <w:pStyle w:val="TH"/>
            </w:pPr>
            <w:r w:rsidRPr="004F1D90">
              <w:t xml:space="preserve">Table </w:t>
            </w:r>
            <w:r>
              <w:t>2-16</w:t>
            </w:r>
            <w:r w:rsidRPr="004F1D90">
              <w:t>: PSSCH/PSCCH MPR for Non-contiguous RB allocations with 2x23dBm+2LO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14"/>
              <w:gridCol w:w="1676"/>
              <w:gridCol w:w="1702"/>
              <w:gridCol w:w="1702"/>
            </w:tblGrid>
            <w:tr w:rsidR="001209B1" w:rsidRPr="00A1115A" w14:paraId="6F9361EC" w14:textId="77777777" w:rsidTr="001209B1">
              <w:trPr>
                <w:trHeight w:val="187"/>
                <w:jc w:val="center"/>
              </w:trPr>
              <w:tc>
                <w:tcPr>
                  <w:tcW w:w="2256" w:type="dxa"/>
                  <w:gridSpan w:val="2"/>
                  <w:tcBorders>
                    <w:bottom w:val="nil"/>
                  </w:tcBorders>
                  <w:shd w:val="clear" w:color="auto" w:fill="auto"/>
                </w:tcPr>
                <w:p w14:paraId="3C5EE6CA" w14:textId="77777777" w:rsidR="001209B1" w:rsidRPr="00A1115A" w:rsidRDefault="001209B1" w:rsidP="001209B1">
                  <w:pPr>
                    <w:pStyle w:val="TAH"/>
                    <w:rPr>
                      <w:lang w:val="en-US"/>
                    </w:rPr>
                  </w:pPr>
                  <w:r w:rsidRPr="00A1115A">
                    <w:rPr>
                      <w:rFonts w:hint="eastAsia"/>
                      <w:lang w:val="en-US"/>
                    </w:rPr>
                    <w:t>Modulation</w:t>
                  </w:r>
                </w:p>
              </w:tc>
              <w:tc>
                <w:tcPr>
                  <w:tcW w:w="5714" w:type="dxa"/>
                  <w:gridSpan w:val="3"/>
                  <w:shd w:val="clear" w:color="auto" w:fill="auto"/>
                </w:tcPr>
                <w:p w14:paraId="1FC8A5F5"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B(dB)</w:t>
                  </w:r>
                </w:p>
              </w:tc>
            </w:tr>
            <w:tr w:rsidR="001209B1" w:rsidRPr="00A1115A" w14:paraId="1AF03393" w14:textId="77777777" w:rsidTr="001209B1">
              <w:trPr>
                <w:trHeight w:val="187"/>
                <w:jc w:val="center"/>
              </w:trPr>
              <w:tc>
                <w:tcPr>
                  <w:tcW w:w="2256" w:type="dxa"/>
                  <w:gridSpan w:val="2"/>
                  <w:tcBorders>
                    <w:top w:val="nil"/>
                  </w:tcBorders>
                  <w:shd w:val="clear" w:color="auto" w:fill="auto"/>
                </w:tcPr>
                <w:p w14:paraId="0420843D" w14:textId="77777777" w:rsidR="001209B1" w:rsidRPr="00A1115A" w:rsidRDefault="001209B1" w:rsidP="001209B1">
                  <w:pPr>
                    <w:pStyle w:val="TAH"/>
                    <w:rPr>
                      <w:lang w:val="en-US"/>
                    </w:rPr>
                  </w:pPr>
                </w:p>
              </w:tc>
              <w:tc>
                <w:tcPr>
                  <w:tcW w:w="1904" w:type="dxa"/>
                  <w:shd w:val="clear" w:color="auto" w:fill="auto"/>
                </w:tcPr>
                <w:p w14:paraId="6E7DC20B" w14:textId="77777777" w:rsidR="001209B1" w:rsidRPr="00A1115A" w:rsidRDefault="001209B1" w:rsidP="001209B1">
                  <w:pPr>
                    <w:pStyle w:val="TAH"/>
                    <w:rPr>
                      <w:lang w:val="en-US"/>
                    </w:rPr>
                  </w:pPr>
                  <w:r>
                    <w:rPr>
                      <w:lang w:val="en-US"/>
                    </w:rPr>
                    <w:t>I</w:t>
                  </w:r>
                  <w:r w:rsidRPr="00A1115A">
                    <w:rPr>
                      <w:rFonts w:hint="eastAsia"/>
                      <w:lang w:val="en-US"/>
                    </w:rPr>
                    <w:t>nner</w:t>
                  </w:r>
                </w:p>
              </w:tc>
              <w:tc>
                <w:tcPr>
                  <w:tcW w:w="1905" w:type="dxa"/>
                  <w:shd w:val="clear" w:color="auto" w:fill="auto"/>
                </w:tcPr>
                <w:p w14:paraId="698A0E70"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7058D4FF" w14:textId="77777777" w:rsidR="001209B1" w:rsidRPr="004F1D90" w:rsidRDefault="001209B1" w:rsidP="001209B1">
                  <w:pPr>
                    <w:pStyle w:val="TAH"/>
                    <w:rPr>
                      <w:lang w:val="en-US"/>
                    </w:rPr>
                  </w:pPr>
                  <w:r w:rsidRPr="004F1D90">
                    <w:rPr>
                      <w:lang w:val="en-US"/>
                    </w:rPr>
                    <w:t>O</w:t>
                  </w:r>
                  <w:r w:rsidRPr="004F1D90">
                    <w:rPr>
                      <w:rFonts w:hint="eastAsia"/>
                      <w:lang w:val="en-US"/>
                    </w:rPr>
                    <w:t>uter2</w:t>
                  </w:r>
                </w:p>
              </w:tc>
            </w:tr>
            <w:tr w:rsidR="001209B1" w:rsidRPr="00A1115A" w14:paraId="50BA2E12" w14:textId="77777777" w:rsidTr="001209B1">
              <w:trPr>
                <w:trHeight w:val="187"/>
                <w:jc w:val="center"/>
              </w:trPr>
              <w:tc>
                <w:tcPr>
                  <w:tcW w:w="1100" w:type="dxa"/>
                  <w:tcBorders>
                    <w:bottom w:val="nil"/>
                  </w:tcBorders>
                  <w:shd w:val="clear" w:color="auto" w:fill="auto"/>
                </w:tcPr>
                <w:p w14:paraId="0BF7487A" w14:textId="77777777" w:rsidR="001209B1" w:rsidRPr="00A1115A" w:rsidRDefault="001209B1" w:rsidP="001209B1">
                  <w:pPr>
                    <w:pStyle w:val="TAL"/>
                    <w:rPr>
                      <w:lang w:val="en-US"/>
                    </w:rPr>
                  </w:pPr>
                  <w:r w:rsidRPr="00A1115A">
                    <w:rPr>
                      <w:rFonts w:hint="eastAsia"/>
                      <w:lang w:val="en-US"/>
                    </w:rPr>
                    <w:t>CP-OFDM</w:t>
                  </w:r>
                </w:p>
              </w:tc>
              <w:tc>
                <w:tcPr>
                  <w:tcW w:w="1156" w:type="dxa"/>
                  <w:shd w:val="clear" w:color="auto" w:fill="auto"/>
                </w:tcPr>
                <w:p w14:paraId="28A41B08" w14:textId="77777777" w:rsidR="001209B1" w:rsidRPr="00A1115A" w:rsidRDefault="001209B1" w:rsidP="001209B1">
                  <w:pPr>
                    <w:pStyle w:val="TAL"/>
                    <w:rPr>
                      <w:lang w:val="en-US"/>
                    </w:rPr>
                  </w:pPr>
                  <w:r w:rsidRPr="00A1115A">
                    <w:rPr>
                      <w:rFonts w:hint="eastAsia"/>
                      <w:lang w:val="en-US"/>
                    </w:rPr>
                    <w:t>QPSK</w:t>
                  </w:r>
                </w:p>
              </w:tc>
              <w:tc>
                <w:tcPr>
                  <w:tcW w:w="1904" w:type="dxa"/>
                  <w:shd w:val="clear" w:color="auto" w:fill="auto"/>
                  <w:vAlign w:val="center"/>
                </w:tcPr>
                <w:p w14:paraId="3AADC9E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3827DED7"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c>
                <w:tcPr>
                  <w:tcW w:w="1905" w:type="dxa"/>
                  <w:vAlign w:val="center"/>
                </w:tcPr>
                <w:p w14:paraId="6C9CA6DC" w14:textId="77777777" w:rsidR="001209B1" w:rsidRDefault="001209B1" w:rsidP="001209B1">
                  <w:pPr>
                    <w:pStyle w:val="TAL"/>
                    <w:jc w:val="center"/>
                    <w:rPr>
                      <w:rFonts w:cs="Arial"/>
                      <w:color w:val="000000"/>
                      <w:szCs w:val="18"/>
                    </w:rPr>
                  </w:pPr>
                  <w:r w:rsidRPr="00A1115A">
                    <w:rPr>
                      <w:rFonts w:cs="Arial"/>
                      <w:bCs/>
                      <w:szCs w:val="18"/>
                    </w:rPr>
                    <w:t>≤</w:t>
                  </w:r>
                  <w:r>
                    <w:rPr>
                      <w:rFonts w:cs="Arial"/>
                      <w:bCs/>
                      <w:szCs w:val="18"/>
                    </w:rPr>
                    <w:t xml:space="preserve"> </w:t>
                  </w:r>
                  <w:r>
                    <w:rPr>
                      <w:rFonts w:cs="Arial"/>
                      <w:color w:val="000000"/>
                      <w:szCs w:val="18"/>
                    </w:rPr>
                    <w:t>13.0</w:t>
                  </w:r>
                </w:p>
              </w:tc>
            </w:tr>
            <w:tr w:rsidR="001209B1" w:rsidRPr="00A1115A" w14:paraId="1165759B" w14:textId="77777777" w:rsidTr="001209B1">
              <w:trPr>
                <w:trHeight w:val="187"/>
                <w:jc w:val="center"/>
              </w:trPr>
              <w:tc>
                <w:tcPr>
                  <w:tcW w:w="1100" w:type="dxa"/>
                  <w:tcBorders>
                    <w:top w:val="nil"/>
                    <w:bottom w:val="nil"/>
                  </w:tcBorders>
                  <w:shd w:val="clear" w:color="auto" w:fill="auto"/>
                </w:tcPr>
                <w:p w14:paraId="118654F7" w14:textId="77777777" w:rsidR="001209B1" w:rsidRPr="00A1115A" w:rsidRDefault="001209B1" w:rsidP="001209B1">
                  <w:pPr>
                    <w:pStyle w:val="TAL"/>
                    <w:rPr>
                      <w:lang w:val="en-US"/>
                    </w:rPr>
                  </w:pPr>
                </w:p>
              </w:tc>
              <w:tc>
                <w:tcPr>
                  <w:tcW w:w="1156" w:type="dxa"/>
                  <w:shd w:val="clear" w:color="auto" w:fill="auto"/>
                </w:tcPr>
                <w:p w14:paraId="697634D6" w14:textId="77777777" w:rsidR="001209B1" w:rsidRPr="00A1115A" w:rsidRDefault="001209B1" w:rsidP="001209B1">
                  <w:pPr>
                    <w:pStyle w:val="TAL"/>
                    <w:rPr>
                      <w:lang w:val="en-US"/>
                    </w:rPr>
                  </w:pPr>
                  <w:r w:rsidRPr="00A1115A">
                    <w:rPr>
                      <w:rFonts w:hint="eastAsia"/>
                      <w:lang w:val="en-US"/>
                    </w:rPr>
                    <w:t>16QAM</w:t>
                  </w:r>
                </w:p>
              </w:tc>
              <w:tc>
                <w:tcPr>
                  <w:tcW w:w="1904" w:type="dxa"/>
                  <w:shd w:val="clear" w:color="auto" w:fill="auto"/>
                  <w:vAlign w:val="center"/>
                </w:tcPr>
                <w:p w14:paraId="76D5DCE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058901C9"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c>
                <w:tcPr>
                  <w:tcW w:w="1905" w:type="dxa"/>
                </w:tcPr>
                <w:p w14:paraId="74162A66" w14:textId="77777777" w:rsidR="001209B1" w:rsidRDefault="001209B1" w:rsidP="001209B1">
                  <w:pPr>
                    <w:pStyle w:val="TAL"/>
                    <w:jc w:val="center"/>
                    <w:rPr>
                      <w:rFonts w:cs="Arial"/>
                      <w:color w:val="000000"/>
                      <w:szCs w:val="18"/>
                    </w:rPr>
                  </w:pPr>
                  <w:r w:rsidRPr="005873C9">
                    <w:rPr>
                      <w:rFonts w:cs="Arial"/>
                      <w:bCs/>
                      <w:szCs w:val="18"/>
                    </w:rPr>
                    <w:t xml:space="preserve">≤ </w:t>
                  </w:r>
                  <w:r w:rsidRPr="005873C9">
                    <w:rPr>
                      <w:rFonts w:cs="Arial"/>
                      <w:color w:val="000000"/>
                      <w:szCs w:val="18"/>
                    </w:rPr>
                    <w:t>13.0</w:t>
                  </w:r>
                </w:p>
              </w:tc>
            </w:tr>
            <w:tr w:rsidR="001209B1" w:rsidRPr="00A1115A" w14:paraId="76257B58" w14:textId="77777777" w:rsidTr="001209B1">
              <w:trPr>
                <w:trHeight w:val="187"/>
                <w:jc w:val="center"/>
              </w:trPr>
              <w:tc>
                <w:tcPr>
                  <w:tcW w:w="1100" w:type="dxa"/>
                  <w:tcBorders>
                    <w:top w:val="nil"/>
                    <w:bottom w:val="nil"/>
                  </w:tcBorders>
                  <w:shd w:val="clear" w:color="auto" w:fill="auto"/>
                </w:tcPr>
                <w:p w14:paraId="7C5D7A2C" w14:textId="77777777" w:rsidR="001209B1" w:rsidRPr="00A1115A" w:rsidRDefault="001209B1" w:rsidP="001209B1">
                  <w:pPr>
                    <w:pStyle w:val="TAL"/>
                    <w:rPr>
                      <w:lang w:val="en-US"/>
                    </w:rPr>
                  </w:pPr>
                </w:p>
              </w:tc>
              <w:tc>
                <w:tcPr>
                  <w:tcW w:w="1156" w:type="dxa"/>
                  <w:shd w:val="clear" w:color="auto" w:fill="auto"/>
                </w:tcPr>
                <w:p w14:paraId="2924D309" w14:textId="77777777" w:rsidR="001209B1" w:rsidRPr="00A1115A" w:rsidRDefault="001209B1" w:rsidP="001209B1">
                  <w:pPr>
                    <w:pStyle w:val="TAL"/>
                    <w:rPr>
                      <w:lang w:val="en-US"/>
                    </w:rPr>
                  </w:pPr>
                  <w:r w:rsidRPr="00A1115A">
                    <w:rPr>
                      <w:rFonts w:hint="eastAsia"/>
                      <w:lang w:val="en-US"/>
                    </w:rPr>
                    <w:t>64QAM</w:t>
                  </w:r>
                </w:p>
              </w:tc>
              <w:tc>
                <w:tcPr>
                  <w:tcW w:w="1904" w:type="dxa"/>
                  <w:shd w:val="clear" w:color="auto" w:fill="auto"/>
                  <w:vAlign w:val="center"/>
                </w:tcPr>
                <w:p w14:paraId="04C0CD3A"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shd w:val="clear" w:color="auto" w:fill="auto"/>
                  <w:vAlign w:val="center"/>
                </w:tcPr>
                <w:p w14:paraId="738DCC16"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8.5</w:t>
                  </w:r>
                </w:p>
              </w:tc>
              <w:tc>
                <w:tcPr>
                  <w:tcW w:w="1905" w:type="dxa"/>
                </w:tcPr>
                <w:p w14:paraId="21DB53AB" w14:textId="77777777" w:rsidR="001209B1" w:rsidRDefault="001209B1" w:rsidP="001209B1">
                  <w:pPr>
                    <w:pStyle w:val="TAL"/>
                    <w:jc w:val="center"/>
                    <w:rPr>
                      <w:rFonts w:cs="Arial"/>
                      <w:color w:val="000000"/>
                      <w:szCs w:val="18"/>
                    </w:rPr>
                  </w:pPr>
                  <w:r w:rsidRPr="005873C9">
                    <w:rPr>
                      <w:rFonts w:cs="Arial"/>
                      <w:bCs/>
                      <w:szCs w:val="18"/>
                    </w:rPr>
                    <w:t xml:space="preserve">≤ </w:t>
                  </w:r>
                  <w:r w:rsidRPr="005873C9">
                    <w:rPr>
                      <w:rFonts w:cs="Arial"/>
                      <w:color w:val="000000"/>
                      <w:szCs w:val="18"/>
                    </w:rPr>
                    <w:t>13.0</w:t>
                  </w:r>
                </w:p>
              </w:tc>
            </w:tr>
            <w:tr w:rsidR="001209B1" w:rsidRPr="00A1115A" w14:paraId="1564D2BC" w14:textId="77777777" w:rsidTr="001209B1">
              <w:trPr>
                <w:trHeight w:val="187"/>
                <w:jc w:val="center"/>
              </w:trPr>
              <w:tc>
                <w:tcPr>
                  <w:tcW w:w="1100" w:type="dxa"/>
                  <w:tcBorders>
                    <w:top w:val="nil"/>
                  </w:tcBorders>
                  <w:shd w:val="clear" w:color="auto" w:fill="auto"/>
                </w:tcPr>
                <w:p w14:paraId="16F9CFF7" w14:textId="77777777" w:rsidR="001209B1" w:rsidRPr="00A1115A" w:rsidRDefault="001209B1" w:rsidP="001209B1">
                  <w:pPr>
                    <w:pStyle w:val="TAL"/>
                    <w:rPr>
                      <w:lang w:val="en-US"/>
                    </w:rPr>
                  </w:pPr>
                </w:p>
              </w:tc>
              <w:tc>
                <w:tcPr>
                  <w:tcW w:w="1156" w:type="dxa"/>
                  <w:shd w:val="clear" w:color="auto" w:fill="auto"/>
                </w:tcPr>
                <w:p w14:paraId="08ABE6EA" w14:textId="77777777" w:rsidR="001209B1" w:rsidRPr="00A1115A" w:rsidRDefault="001209B1" w:rsidP="001209B1">
                  <w:pPr>
                    <w:pStyle w:val="TAL"/>
                    <w:rPr>
                      <w:lang w:val="en-US"/>
                    </w:rPr>
                  </w:pPr>
                  <w:r w:rsidRPr="00A1115A">
                    <w:rPr>
                      <w:rFonts w:hint="eastAsia"/>
                      <w:lang w:val="en-US"/>
                    </w:rPr>
                    <w:t>256QAM</w:t>
                  </w:r>
                </w:p>
              </w:tc>
              <w:tc>
                <w:tcPr>
                  <w:tcW w:w="1904" w:type="dxa"/>
                  <w:shd w:val="clear" w:color="auto" w:fill="auto"/>
                  <w:vAlign w:val="center"/>
                </w:tcPr>
                <w:p w14:paraId="45C64A9E"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9.0</w:t>
                  </w:r>
                </w:p>
              </w:tc>
              <w:tc>
                <w:tcPr>
                  <w:tcW w:w="1905" w:type="dxa"/>
                  <w:shd w:val="clear" w:color="auto" w:fill="auto"/>
                  <w:vAlign w:val="center"/>
                </w:tcPr>
                <w:p w14:paraId="63295E4C" w14:textId="77777777" w:rsidR="001209B1" w:rsidRPr="00A1115A" w:rsidRDefault="001209B1" w:rsidP="001209B1">
                  <w:pPr>
                    <w:pStyle w:val="TAL"/>
                    <w:jc w:val="center"/>
                    <w:rPr>
                      <w:lang w:val="en-US"/>
                    </w:rPr>
                  </w:pPr>
                  <w:r w:rsidRPr="00A1115A">
                    <w:rPr>
                      <w:rFonts w:cs="Arial"/>
                      <w:bCs/>
                      <w:szCs w:val="18"/>
                    </w:rPr>
                    <w:t>≤</w:t>
                  </w:r>
                  <w:r>
                    <w:rPr>
                      <w:rFonts w:cs="Arial"/>
                      <w:bCs/>
                      <w:szCs w:val="18"/>
                    </w:rPr>
                    <w:t xml:space="preserve"> </w:t>
                  </w:r>
                  <w:r>
                    <w:rPr>
                      <w:rFonts w:cs="Arial"/>
                      <w:color w:val="000000"/>
                      <w:szCs w:val="18"/>
                    </w:rPr>
                    <w:t>9.0</w:t>
                  </w:r>
                </w:p>
              </w:tc>
              <w:tc>
                <w:tcPr>
                  <w:tcW w:w="1905" w:type="dxa"/>
                </w:tcPr>
                <w:p w14:paraId="45136DB7" w14:textId="77777777" w:rsidR="001209B1" w:rsidRDefault="001209B1" w:rsidP="001209B1">
                  <w:pPr>
                    <w:pStyle w:val="TAL"/>
                    <w:jc w:val="center"/>
                    <w:rPr>
                      <w:rFonts w:cs="Arial"/>
                      <w:color w:val="000000"/>
                      <w:szCs w:val="18"/>
                    </w:rPr>
                  </w:pPr>
                  <w:r w:rsidRPr="005873C9">
                    <w:rPr>
                      <w:rFonts w:cs="Arial"/>
                      <w:bCs/>
                      <w:szCs w:val="18"/>
                    </w:rPr>
                    <w:t xml:space="preserve">≤ </w:t>
                  </w:r>
                  <w:r w:rsidRPr="005873C9">
                    <w:rPr>
                      <w:rFonts w:cs="Arial"/>
                      <w:color w:val="000000"/>
                      <w:szCs w:val="18"/>
                    </w:rPr>
                    <w:t>13.0</w:t>
                  </w:r>
                </w:p>
              </w:tc>
            </w:tr>
          </w:tbl>
          <w:p w14:paraId="57F53430" w14:textId="77777777" w:rsidR="001209B1" w:rsidRDefault="001209B1" w:rsidP="001209B1">
            <w:pPr>
              <w:rPr>
                <w:lang w:eastAsia="ko-KR"/>
              </w:rPr>
            </w:pPr>
          </w:p>
          <w:p w14:paraId="7824D093" w14:textId="24B4587B" w:rsidR="00E5348C" w:rsidRPr="00BF2F2F" w:rsidRDefault="00E5348C" w:rsidP="00E5348C">
            <w:pPr>
              <w:spacing w:before="120" w:after="120"/>
              <w:rPr>
                <w:b/>
                <w:bCs/>
              </w:rPr>
            </w:pPr>
          </w:p>
        </w:tc>
      </w:tr>
      <w:tr w:rsidR="00E5348C" w:rsidRPr="00BF2F2F" w14:paraId="04442D22" w14:textId="77777777" w:rsidTr="008105DB">
        <w:trPr>
          <w:trHeight w:val="468"/>
        </w:trPr>
        <w:tc>
          <w:tcPr>
            <w:tcW w:w="1215" w:type="dxa"/>
          </w:tcPr>
          <w:p w14:paraId="0B47E6C9" w14:textId="1EF9E085" w:rsidR="00E5348C" w:rsidRPr="00BF2F2F" w:rsidRDefault="00AB5B9E" w:rsidP="00E5348C">
            <w:pPr>
              <w:spacing w:before="120" w:after="120"/>
            </w:pPr>
            <w:hyperlink r:id="rId10" w:history="1">
              <w:r w:rsidR="00E5348C" w:rsidRPr="00E5348C">
                <w:t>R4-2412731</w:t>
              </w:r>
            </w:hyperlink>
          </w:p>
        </w:tc>
        <w:tc>
          <w:tcPr>
            <w:tcW w:w="1247" w:type="dxa"/>
          </w:tcPr>
          <w:p w14:paraId="606D72A0" w14:textId="6366DA1B" w:rsidR="00E5348C" w:rsidRPr="00BF2F2F" w:rsidRDefault="00E5348C" w:rsidP="00E5348C">
            <w:pPr>
              <w:spacing w:before="120" w:after="120"/>
            </w:pPr>
            <w:r w:rsidRPr="00E5348C">
              <w:t>OPPO</w:t>
            </w:r>
          </w:p>
        </w:tc>
        <w:tc>
          <w:tcPr>
            <w:tcW w:w="7456" w:type="dxa"/>
            <w:vAlign w:val="center"/>
          </w:tcPr>
          <w:p w14:paraId="4E1211D9" w14:textId="77777777" w:rsidR="001209B1" w:rsidRPr="003206A8" w:rsidRDefault="001209B1" w:rsidP="001209B1">
            <w:pPr>
              <w:rPr>
                <w:rFonts w:eastAsiaTheme="minorEastAsia"/>
                <w:b/>
                <w:lang w:eastAsia="zh-CN"/>
              </w:rPr>
            </w:pPr>
            <w:r w:rsidRPr="003206A8">
              <w:rPr>
                <w:rFonts w:eastAsiaTheme="minorEastAsia" w:hint="eastAsia"/>
                <w:b/>
                <w:lang w:eastAsia="zh-CN"/>
              </w:rPr>
              <w:t>P</w:t>
            </w:r>
            <w:r w:rsidRPr="003206A8">
              <w:rPr>
                <w:rFonts w:eastAsiaTheme="minorEastAsia"/>
                <w:b/>
                <w:lang w:eastAsia="zh-CN"/>
              </w:rPr>
              <w:t>roposal: It is proposed the below table 1,2,3,4 for contiguous PC2 NR Sidelink CA:</w:t>
            </w:r>
          </w:p>
          <w:p w14:paraId="264385AB" w14:textId="77777777" w:rsidR="001209B1" w:rsidRPr="00D722F6" w:rsidRDefault="001209B1" w:rsidP="001209B1">
            <w:pPr>
              <w:pStyle w:val="TH"/>
              <w:rPr>
                <w:lang w:val="en-US"/>
              </w:rPr>
            </w:pPr>
            <w:r w:rsidRPr="00D722F6">
              <w:rPr>
                <w:lang w:val="en-US"/>
              </w:rPr>
              <w:t xml:space="preserve">Table </w:t>
            </w:r>
            <w:r>
              <w:rPr>
                <w:lang w:val="en-US"/>
              </w:rPr>
              <w:t>1</w:t>
            </w:r>
            <w:r w:rsidRPr="00D722F6">
              <w:rPr>
                <w:lang w:val="en-US"/>
              </w:rPr>
              <w:t xml:space="preserve">: Contiguous RB allocation for Power Class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tblGrid>
            <w:tr w:rsidR="001209B1" w:rsidRPr="00A1115A" w14:paraId="07C45402" w14:textId="77777777" w:rsidTr="001209B1">
              <w:trPr>
                <w:trHeight w:val="187"/>
                <w:jc w:val="center"/>
              </w:trPr>
              <w:tc>
                <w:tcPr>
                  <w:tcW w:w="2405" w:type="dxa"/>
                  <w:gridSpan w:val="2"/>
                  <w:tcBorders>
                    <w:bottom w:val="nil"/>
                  </w:tcBorders>
                  <w:shd w:val="clear" w:color="auto" w:fill="auto"/>
                </w:tcPr>
                <w:p w14:paraId="076BC57E" w14:textId="77777777" w:rsidR="001209B1" w:rsidRPr="00A1115A" w:rsidRDefault="001209B1" w:rsidP="001209B1">
                  <w:pPr>
                    <w:pStyle w:val="TAH"/>
                    <w:rPr>
                      <w:lang w:val="en-US"/>
                    </w:rPr>
                  </w:pPr>
                  <w:r w:rsidRPr="00A1115A">
                    <w:rPr>
                      <w:rFonts w:hint="eastAsia"/>
                      <w:lang w:val="en-US"/>
                    </w:rPr>
                    <w:t>Modulation</w:t>
                  </w:r>
                </w:p>
              </w:tc>
              <w:tc>
                <w:tcPr>
                  <w:tcW w:w="4091" w:type="dxa"/>
                  <w:gridSpan w:val="2"/>
                  <w:shd w:val="clear" w:color="auto" w:fill="auto"/>
                </w:tcPr>
                <w:p w14:paraId="4C843A7B"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5B24EEFE" w14:textId="77777777" w:rsidTr="001209B1">
              <w:trPr>
                <w:trHeight w:val="187"/>
                <w:jc w:val="center"/>
              </w:trPr>
              <w:tc>
                <w:tcPr>
                  <w:tcW w:w="2405" w:type="dxa"/>
                  <w:gridSpan w:val="2"/>
                  <w:tcBorders>
                    <w:top w:val="nil"/>
                  </w:tcBorders>
                  <w:shd w:val="clear" w:color="auto" w:fill="auto"/>
                </w:tcPr>
                <w:p w14:paraId="11D7839B" w14:textId="77777777" w:rsidR="001209B1" w:rsidRPr="00A1115A" w:rsidRDefault="001209B1" w:rsidP="001209B1">
                  <w:pPr>
                    <w:pStyle w:val="TAH"/>
                    <w:rPr>
                      <w:lang w:val="en-US"/>
                    </w:rPr>
                  </w:pPr>
                </w:p>
              </w:tc>
              <w:tc>
                <w:tcPr>
                  <w:tcW w:w="2186" w:type="dxa"/>
                  <w:shd w:val="clear" w:color="auto" w:fill="auto"/>
                </w:tcPr>
                <w:p w14:paraId="13E0919A"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293E6E94" w14:textId="77777777" w:rsidR="001209B1" w:rsidRPr="00A1115A" w:rsidRDefault="001209B1" w:rsidP="001209B1">
                  <w:pPr>
                    <w:pStyle w:val="TAH"/>
                    <w:rPr>
                      <w:lang w:val="en-US"/>
                    </w:rPr>
                  </w:pPr>
                  <w:r w:rsidRPr="00A1115A">
                    <w:rPr>
                      <w:rFonts w:hint="eastAsia"/>
                      <w:lang w:val="en-US"/>
                    </w:rPr>
                    <w:t>outer</w:t>
                  </w:r>
                </w:p>
              </w:tc>
            </w:tr>
            <w:tr w:rsidR="001209B1" w:rsidRPr="00A1115A" w14:paraId="7D507A9D" w14:textId="77777777" w:rsidTr="001209B1">
              <w:trPr>
                <w:trHeight w:val="187"/>
                <w:jc w:val="center"/>
              </w:trPr>
              <w:tc>
                <w:tcPr>
                  <w:tcW w:w="1129" w:type="dxa"/>
                  <w:tcBorders>
                    <w:bottom w:val="nil"/>
                  </w:tcBorders>
                  <w:shd w:val="clear" w:color="auto" w:fill="auto"/>
                </w:tcPr>
                <w:p w14:paraId="32F16E33"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731D71E4"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4BA73016" w14:textId="77777777" w:rsidR="001209B1" w:rsidRPr="0025338D"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1.5</w:t>
                  </w:r>
                </w:p>
              </w:tc>
              <w:tc>
                <w:tcPr>
                  <w:tcW w:w="1905" w:type="dxa"/>
                  <w:shd w:val="clear" w:color="auto" w:fill="auto"/>
                  <w:vAlign w:val="center"/>
                </w:tcPr>
                <w:p w14:paraId="67ECAA5C"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w:t>
                  </w:r>
                </w:p>
              </w:tc>
            </w:tr>
            <w:tr w:rsidR="001209B1" w:rsidRPr="00A1115A" w14:paraId="5ED5B492" w14:textId="77777777" w:rsidTr="001209B1">
              <w:trPr>
                <w:trHeight w:val="187"/>
                <w:jc w:val="center"/>
              </w:trPr>
              <w:tc>
                <w:tcPr>
                  <w:tcW w:w="1129" w:type="dxa"/>
                  <w:tcBorders>
                    <w:top w:val="nil"/>
                    <w:bottom w:val="nil"/>
                  </w:tcBorders>
                  <w:shd w:val="clear" w:color="auto" w:fill="auto"/>
                </w:tcPr>
                <w:p w14:paraId="137CC828" w14:textId="77777777" w:rsidR="001209B1" w:rsidRPr="00A1115A" w:rsidRDefault="001209B1" w:rsidP="001209B1">
                  <w:pPr>
                    <w:pStyle w:val="TAL"/>
                    <w:rPr>
                      <w:lang w:val="en-US"/>
                    </w:rPr>
                  </w:pPr>
                </w:p>
              </w:tc>
              <w:tc>
                <w:tcPr>
                  <w:tcW w:w="1276" w:type="dxa"/>
                  <w:shd w:val="clear" w:color="auto" w:fill="auto"/>
                </w:tcPr>
                <w:p w14:paraId="35176865"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5E0CB791"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2</w:t>
                  </w:r>
                </w:p>
              </w:tc>
              <w:tc>
                <w:tcPr>
                  <w:tcW w:w="1905" w:type="dxa"/>
                  <w:shd w:val="clear" w:color="auto" w:fill="auto"/>
                  <w:vAlign w:val="center"/>
                </w:tcPr>
                <w:p w14:paraId="28EB1D74"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w:t>
                  </w:r>
                </w:p>
              </w:tc>
            </w:tr>
            <w:tr w:rsidR="001209B1" w:rsidRPr="00A1115A" w14:paraId="540A68DD" w14:textId="77777777" w:rsidTr="001209B1">
              <w:trPr>
                <w:trHeight w:val="187"/>
                <w:jc w:val="center"/>
              </w:trPr>
              <w:tc>
                <w:tcPr>
                  <w:tcW w:w="1129" w:type="dxa"/>
                  <w:tcBorders>
                    <w:top w:val="nil"/>
                    <w:bottom w:val="nil"/>
                  </w:tcBorders>
                  <w:shd w:val="clear" w:color="auto" w:fill="auto"/>
                </w:tcPr>
                <w:p w14:paraId="477D1F2D" w14:textId="77777777" w:rsidR="001209B1" w:rsidRPr="00A1115A" w:rsidRDefault="001209B1" w:rsidP="001209B1">
                  <w:pPr>
                    <w:pStyle w:val="TAL"/>
                    <w:rPr>
                      <w:lang w:val="en-US"/>
                    </w:rPr>
                  </w:pPr>
                </w:p>
              </w:tc>
              <w:tc>
                <w:tcPr>
                  <w:tcW w:w="1276" w:type="dxa"/>
                  <w:shd w:val="clear" w:color="auto" w:fill="auto"/>
                </w:tcPr>
                <w:p w14:paraId="2621EEE5"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7ED69018"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4</w:t>
                  </w:r>
                </w:p>
              </w:tc>
              <w:tc>
                <w:tcPr>
                  <w:tcW w:w="1905" w:type="dxa"/>
                  <w:shd w:val="clear" w:color="auto" w:fill="auto"/>
                  <w:vAlign w:val="center"/>
                </w:tcPr>
                <w:p w14:paraId="0862DECF"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w:t>
                  </w:r>
                </w:p>
              </w:tc>
            </w:tr>
            <w:tr w:rsidR="001209B1" w:rsidRPr="00A1115A" w14:paraId="05663285" w14:textId="77777777" w:rsidTr="001209B1">
              <w:trPr>
                <w:trHeight w:val="187"/>
                <w:jc w:val="center"/>
              </w:trPr>
              <w:tc>
                <w:tcPr>
                  <w:tcW w:w="1129" w:type="dxa"/>
                  <w:tcBorders>
                    <w:top w:val="nil"/>
                  </w:tcBorders>
                  <w:shd w:val="clear" w:color="auto" w:fill="auto"/>
                </w:tcPr>
                <w:p w14:paraId="2E65D2EF" w14:textId="77777777" w:rsidR="001209B1" w:rsidRPr="00A1115A" w:rsidRDefault="001209B1" w:rsidP="001209B1">
                  <w:pPr>
                    <w:pStyle w:val="TAL"/>
                    <w:rPr>
                      <w:lang w:val="en-US"/>
                    </w:rPr>
                  </w:pPr>
                </w:p>
              </w:tc>
              <w:tc>
                <w:tcPr>
                  <w:tcW w:w="1276" w:type="dxa"/>
                  <w:shd w:val="clear" w:color="auto" w:fill="auto"/>
                </w:tcPr>
                <w:p w14:paraId="1359DCD7"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7979D88D" w14:textId="77777777" w:rsidR="001209B1" w:rsidRPr="00C7789A"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7</w:t>
                  </w:r>
                </w:p>
              </w:tc>
              <w:tc>
                <w:tcPr>
                  <w:tcW w:w="1905" w:type="dxa"/>
                  <w:shd w:val="clear" w:color="auto" w:fill="auto"/>
                </w:tcPr>
                <w:p w14:paraId="52759F1E" w14:textId="77777777" w:rsidR="001209B1" w:rsidRPr="00A1115A" w:rsidRDefault="001209B1" w:rsidP="001209B1">
                  <w:pPr>
                    <w:pStyle w:val="TAL"/>
                    <w:jc w:val="center"/>
                    <w:rPr>
                      <w:lang w:val="en-US"/>
                    </w:rPr>
                  </w:pPr>
                  <w:r>
                    <w:rPr>
                      <w:rFonts w:cs="Arial"/>
                      <w:bCs/>
                      <w:szCs w:val="18"/>
                    </w:rPr>
                    <w:t>≤</w:t>
                  </w:r>
                  <w:r>
                    <w:rPr>
                      <w:lang w:val="en-US"/>
                    </w:rPr>
                    <w:t>7</w:t>
                  </w:r>
                </w:p>
              </w:tc>
            </w:tr>
          </w:tbl>
          <w:p w14:paraId="3CACCC04" w14:textId="77777777" w:rsidR="001209B1" w:rsidRDefault="001209B1" w:rsidP="001209B1">
            <w:pPr>
              <w:rPr>
                <w:noProof/>
                <w:lang w:eastAsia="zh-CN"/>
              </w:rPr>
            </w:pPr>
          </w:p>
          <w:p w14:paraId="4C1B9C08" w14:textId="77777777" w:rsidR="001209B1" w:rsidRPr="00D722F6" w:rsidRDefault="001209B1" w:rsidP="001209B1">
            <w:pPr>
              <w:pStyle w:val="TH"/>
              <w:rPr>
                <w:lang w:val="en-US"/>
              </w:rPr>
            </w:pPr>
            <w:r w:rsidRPr="00D722F6">
              <w:rPr>
                <w:lang w:val="en-US"/>
              </w:rPr>
              <w:t xml:space="preserve">Table </w:t>
            </w:r>
            <w:r>
              <w:rPr>
                <w:lang w:val="en-US"/>
              </w:rPr>
              <w:t>2</w:t>
            </w:r>
            <w:r w:rsidRPr="00D722F6">
              <w:rPr>
                <w:lang w:val="en-US"/>
              </w:rPr>
              <w:t>: Contiguous RB allocation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tblGrid>
            <w:tr w:rsidR="001209B1" w:rsidRPr="00A1115A" w14:paraId="2A27E289" w14:textId="77777777" w:rsidTr="001209B1">
              <w:trPr>
                <w:trHeight w:val="187"/>
                <w:jc w:val="center"/>
              </w:trPr>
              <w:tc>
                <w:tcPr>
                  <w:tcW w:w="2405" w:type="dxa"/>
                  <w:gridSpan w:val="2"/>
                  <w:tcBorders>
                    <w:bottom w:val="nil"/>
                  </w:tcBorders>
                  <w:shd w:val="clear" w:color="auto" w:fill="auto"/>
                </w:tcPr>
                <w:p w14:paraId="5A3DABEE" w14:textId="77777777" w:rsidR="001209B1" w:rsidRPr="00A1115A" w:rsidRDefault="001209B1" w:rsidP="001209B1">
                  <w:pPr>
                    <w:pStyle w:val="TAH"/>
                    <w:rPr>
                      <w:lang w:val="en-US"/>
                    </w:rPr>
                  </w:pPr>
                  <w:r w:rsidRPr="00A1115A">
                    <w:rPr>
                      <w:rFonts w:hint="eastAsia"/>
                      <w:lang w:val="en-US"/>
                    </w:rPr>
                    <w:t>Modulation</w:t>
                  </w:r>
                </w:p>
              </w:tc>
              <w:tc>
                <w:tcPr>
                  <w:tcW w:w="4091" w:type="dxa"/>
                  <w:gridSpan w:val="2"/>
                  <w:shd w:val="clear" w:color="auto" w:fill="auto"/>
                </w:tcPr>
                <w:p w14:paraId="0AF9BF2D"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1A53E87D" w14:textId="77777777" w:rsidTr="001209B1">
              <w:trPr>
                <w:trHeight w:val="187"/>
                <w:jc w:val="center"/>
              </w:trPr>
              <w:tc>
                <w:tcPr>
                  <w:tcW w:w="2405" w:type="dxa"/>
                  <w:gridSpan w:val="2"/>
                  <w:tcBorders>
                    <w:top w:val="nil"/>
                  </w:tcBorders>
                  <w:shd w:val="clear" w:color="auto" w:fill="auto"/>
                </w:tcPr>
                <w:p w14:paraId="572A7CA8" w14:textId="77777777" w:rsidR="001209B1" w:rsidRPr="00A1115A" w:rsidRDefault="001209B1" w:rsidP="001209B1">
                  <w:pPr>
                    <w:pStyle w:val="TAH"/>
                    <w:rPr>
                      <w:lang w:val="en-US"/>
                    </w:rPr>
                  </w:pPr>
                </w:p>
              </w:tc>
              <w:tc>
                <w:tcPr>
                  <w:tcW w:w="2186" w:type="dxa"/>
                  <w:shd w:val="clear" w:color="auto" w:fill="auto"/>
                </w:tcPr>
                <w:p w14:paraId="13FD1F89"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70AF90D3" w14:textId="77777777" w:rsidR="001209B1" w:rsidRPr="00A1115A" w:rsidRDefault="001209B1" w:rsidP="001209B1">
                  <w:pPr>
                    <w:pStyle w:val="TAH"/>
                    <w:rPr>
                      <w:lang w:val="en-US"/>
                    </w:rPr>
                  </w:pPr>
                  <w:r w:rsidRPr="00A1115A">
                    <w:rPr>
                      <w:rFonts w:hint="eastAsia"/>
                      <w:lang w:val="en-US"/>
                    </w:rPr>
                    <w:t>outer</w:t>
                  </w:r>
                </w:p>
              </w:tc>
            </w:tr>
            <w:tr w:rsidR="001209B1" w:rsidRPr="00A1115A" w14:paraId="57A06171" w14:textId="77777777" w:rsidTr="001209B1">
              <w:trPr>
                <w:trHeight w:val="187"/>
                <w:jc w:val="center"/>
              </w:trPr>
              <w:tc>
                <w:tcPr>
                  <w:tcW w:w="1129" w:type="dxa"/>
                  <w:tcBorders>
                    <w:bottom w:val="nil"/>
                  </w:tcBorders>
                  <w:shd w:val="clear" w:color="auto" w:fill="auto"/>
                </w:tcPr>
                <w:p w14:paraId="200AC460"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581C5CDB"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5323306C" w14:textId="77777777" w:rsidR="001209B1" w:rsidRPr="007577E3" w:rsidRDefault="001209B1" w:rsidP="001209B1">
                  <w:pPr>
                    <w:pStyle w:val="TAL"/>
                    <w:jc w:val="center"/>
                    <w:rPr>
                      <w:lang w:val="en-US"/>
                    </w:rPr>
                  </w:pPr>
                  <w:r>
                    <w:rPr>
                      <w:rFonts w:cs="Arial"/>
                      <w:bCs/>
                      <w:szCs w:val="18"/>
                    </w:rPr>
                    <w:t xml:space="preserve">≤ </w:t>
                  </w:r>
                  <w:r>
                    <w:rPr>
                      <w:rFonts w:eastAsiaTheme="minorEastAsia" w:cs="Arial"/>
                      <w:bCs/>
                      <w:szCs w:val="18"/>
                      <w:lang w:eastAsia="zh-CN"/>
                    </w:rPr>
                    <w:t>2</w:t>
                  </w:r>
                  <w:r>
                    <w:rPr>
                      <w:rFonts w:cs="Arial"/>
                      <w:bCs/>
                      <w:szCs w:val="18"/>
                    </w:rPr>
                    <w:t>.0</w:t>
                  </w:r>
                </w:p>
              </w:tc>
              <w:tc>
                <w:tcPr>
                  <w:tcW w:w="1905" w:type="dxa"/>
                  <w:shd w:val="clear" w:color="auto" w:fill="auto"/>
                  <w:vAlign w:val="center"/>
                </w:tcPr>
                <w:p w14:paraId="08058A89" w14:textId="77777777" w:rsidR="001209B1" w:rsidRPr="007577E3" w:rsidRDefault="001209B1" w:rsidP="001209B1">
                  <w:pPr>
                    <w:pStyle w:val="TAL"/>
                    <w:jc w:val="center"/>
                    <w:rPr>
                      <w:lang w:val="en-US"/>
                    </w:rPr>
                  </w:pPr>
                  <w:r>
                    <w:rPr>
                      <w:rFonts w:cs="Arial"/>
                      <w:bCs/>
                      <w:szCs w:val="18"/>
                    </w:rPr>
                    <w:t xml:space="preserve">≤ </w:t>
                  </w:r>
                  <w:r>
                    <w:rPr>
                      <w:rFonts w:eastAsiaTheme="minorEastAsia" w:cs="Arial"/>
                      <w:color w:val="000000"/>
                      <w:szCs w:val="18"/>
                      <w:lang w:eastAsia="zh-CN"/>
                    </w:rPr>
                    <w:t>6</w:t>
                  </w:r>
                  <w:r>
                    <w:rPr>
                      <w:rFonts w:cs="Arial"/>
                      <w:color w:val="000000"/>
                      <w:szCs w:val="18"/>
                    </w:rPr>
                    <w:t>.0</w:t>
                  </w:r>
                </w:p>
              </w:tc>
            </w:tr>
            <w:tr w:rsidR="001209B1" w:rsidRPr="00A1115A" w14:paraId="777D2F16" w14:textId="77777777" w:rsidTr="001209B1">
              <w:trPr>
                <w:trHeight w:val="187"/>
                <w:jc w:val="center"/>
              </w:trPr>
              <w:tc>
                <w:tcPr>
                  <w:tcW w:w="1129" w:type="dxa"/>
                  <w:tcBorders>
                    <w:top w:val="nil"/>
                    <w:bottom w:val="nil"/>
                  </w:tcBorders>
                  <w:shd w:val="clear" w:color="auto" w:fill="auto"/>
                </w:tcPr>
                <w:p w14:paraId="3EC70451" w14:textId="77777777" w:rsidR="001209B1" w:rsidRPr="00A1115A" w:rsidRDefault="001209B1" w:rsidP="001209B1">
                  <w:pPr>
                    <w:pStyle w:val="TAL"/>
                    <w:rPr>
                      <w:lang w:val="en-US"/>
                    </w:rPr>
                  </w:pPr>
                </w:p>
              </w:tc>
              <w:tc>
                <w:tcPr>
                  <w:tcW w:w="1276" w:type="dxa"/>
                  <w:shd w:val="clear" w:color="auto" w:fill="auto"/>
                </w:tcPr>
                <w:p w14:paraId="73FD7037"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5CC6D12F"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3.0</w:t>
                  </w:r>
                </w:p>
              </w:tc>
              <w:tc>
                <w:tcPr>
                  <w:tcW w:w="1905" w:type="dxa"/>
                  <w:shd w:val="clear" w:color="auto" w:fill="auto"/>
                  <w:vAlign w:val="center"/>
                </w:tcPr>
                <w:p w14:paraId="5253E4CB" w14:textId="77777777" w:rsidR="001209B1" w:rsidRPr="007577E3" w:rsidRDefault="001209B1" w:rsidP="001209B1">
                  <w:pPr>
                    <w:pStyle w:val="TAL"/>
                    <w:jc w:val="center"/>
                    <w:rPr>
                      <w:lang w:val="en-US"/>
                    </w:rPr>
                  </w:pPr>
                  <w:r>
                    <w:rPr>
                      <w:rFonts w:cs="Arial"/>
                      <w:bCs/>
                      <w:szCs w:val="18"/>
                    </w:rPr>
                    <w:t xml:space="preserve">≤ </w:t>
                  </w:r>
                  <w:r>
                    <w:rPr>
                      <w:rFonts w:eastAsiaTheme="minorEastAsia" w:cs="Arial"/>
                      <w:color w:val="000000"/>
                      <w:szCs w:val="18"/>
                      <w:lang w:eastAsia="zh-CN"/>
                    </w:rPr>
                    <w:t>6</w:t>
                  </w:r>
                  <w:r>
                    <w:rPr>
                      <w:rFonts w:cs="Arial"/>
                      <w:color w:val="000000"/>
                      <w:szCs w:val="18"/>
                    </w:rPr>
                    <w:t>.0</w:t>
                  </w:r>
                </w:p>
              </w:tc>
            </w:tr>
            <w:tr w:rsidR="001209B1" w:rsidRPr="00A1115A" w14:paraId="02DC1F3A" w14:textId="77777777" w:rsidTr="001209B1">
              <w:trPr>
                <w:trHeight w:val="187"/>
                <w:jc w:val="center"/>
              </w:trPr>
              <w:tc>
                <w:tcPr>
                  <w:tcW w:w="1129" w:type="dxa"/>
                  <w:tcBorders>
                    <w:top w:val="nil"/>
                    <w:bottom w:val="nil"/>
                  </w:tcBorders>
                  <w:shd w:val="clear" w:color="auto" w:fill="auto"/>
                </w:tcPr>
                <w:p w14:paraId="18845C0D" w14:textId="77777777" w:rsidR="001209B1" w:rsidRPr="00A1115A" w:rsidRDefault="001209B1" w:rsidP="001209B1">
                  <w:pPr>
                    <w:pStyle w:val="TAL"/>
                    <w:rPr>
                      <w:lang w:val="en-US"/>
                    </w:rPr>
                  </w:pPr>
                </w:p>
              </w:tc>
              <w:tc>
                <w:tcPr>
                  <w:tcW w:w="1276" w:type="dxa"/>
                  <w:shd w:val="clear" w:color="auto" w:fill="auto"/>
                </w:tcPr>
                <w:p w14:paraId="28CC1858"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38CEB598"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4.5</w:t>
                  </w:r>
                </w:p>
              </w:tc>
              <w:tc>
                <w:tcPr>
                  <w:tcW w:w="1905" w:type="dxa"/>
                  <w:shd w:val="clear" w:color="auto" w:fill="auto"/>
                  <w:vAlign w:val="center"/>
                </w:tcPr>
                <w:p w14:paraId="6D1968F3" w14:textId="77777777" w:rsidR="001209B1" w:rsidRPr="00A1115A" w:rsidRDefault="001209B1" w:rsidP="001209B1">
                  <w:pPr>
                    <w:pStyle w:val="TAL"/>
                    <w:jc w:val="center"/>
                    <w:rPr>
                      <w:lang w:val="en-US"/>
                    </w:rPr>
                  </w:pPr>
                  <w:r>
                    <w:rPr>
                      <w:rFonts w:cs="Arial"/>
                      <w:bCs/>
                      <w:szCs w:val="18"/>
                    </w:rPr>
                    <w:t xml:space="preserve">≤ </w:t>
                  </w:r>
                  <w:r>
                    <w:rPr>
                      <w:rFonts w:eastAsiaTheme="minorEastAsia" w:cs="Arial"/>
                      <w:color w:val="000000"/>
                      <w:szCs w:val="18"/>
                      <w:lang w:eastAsia="zh-CN"/>
                    </w:rPr>
                    <w:t>6</w:t>
                  </w:r>
                  <w:r>
                    <w:rPr>
                      <w:rFonts w:cs="Arial"/>
                      <w:color w:val="000000"/>
                      <w:szCs w:val="18"/>
                    </w:rPr>
                    <w:t>.0</w:t>
                  </w:r>
                </w:p>
              </w:tc>
            </w:tr>
            <w:tr w:rsidR="001209B1" w:rsidRPr="00A1115A" w14:paraId="5FEC9C18" w14:textId="77777777" w:rsidTr="001209B1">
              <w:trPr>
                <w:trHeight w:val="187"/>
                <w:jc w:val="center"/>
              </w:trPr>
              <w:tc>
                <w:tcPr>
                  <w:tcW w:w="1129" w:type="dxa"/>
                  <w:tcBorders>
                    <w:top w:val="nil"/>
                  </w:tcBorders>
                  <w:shd w:val="clear" w:color="auto" w:fill="auto"/>
                </w:tcPr>
                <w:p w14:paraId="51A6ABBE" w14:textId="77777777" w:rsidR="001209B1" w:rsidRPr="00A1115A" w:rsidRDefault="001209B1" w:rsidP="001209B1">
                  <w:pPr>
                    <w:pStyle w:val="TAL"/>
                    <w:rPr>
                      <w:lang w:val="en-US"/>
                    </w:rPr>
                  </w:pPr>
                </w:p>
              </w:tc>
              <w:tc>
                <w:tcPr>
                  <w:tcW w:w="1276" w:type="dxa"/>
                  <w:shd w:val="clear" w:color="auto" w:fill="auto"/>
                </w:tcPr>
                <w:p w14:paraId="0217704C"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583BB6AD"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6.5</w:t>
                  </w:r>
                </w:p>
              </w:tc>
              <w:tc>
                <w:tcPr>
                  <w:tcW w:w="1905" w:type="dxa"/>
                  <w:shd w:val="clear" w:color="auto" w:fill="auto"/>
                </w:tcPr>
                <w:p w14:paraId="05DBE4FE" w14:textId="77777777" w:rsidR="001209B1" w:rsidRPr="00A1115A" w:rsidRDefault="001209B1" w:rsidP="001209B1">
                  <w:pPr>
                    <w:pStyle w:val="TAL"/>
                    <w:jc w:val="center"/>
                    <w:rPr>
                      <w:lang w:val="en-US"/>
                    </w:rPr>
                  </w:pPr>
                  <w:r>
                    <w:rPr>
                      <w:rFonts w:cs="Arial"/>
                      <w:bCs/>
                      <w:szCs w:val="18"/>
                    </w:rPr>
                    <w:t xml:space="preserve">≤ </w:t>
                  </w:r>
                  <w:r>
                    <w:rPr>
                      <w:lang w:val="en-US"/>
                    </w:rPr>
                    <w:t>7.5</w:t>
                  </w:r>
                </w:p>
              </w:tc>
            </w:tr>
          </w:tbl>
          <w:p w14:paraId="132D2AED" w14:textId="77777777" w:rsidR="001209B1" w:rsidRPr="00D722F6" w:rsidRDefault="001209B1" w:rsidP="001209B1">
            <w:pPr>
              <w:rPr>
                <w:rFonts w:eastAsiaTheme="minorEastAsia"/>
                <w:lang w:eastAsia="zh-CN"/>
              </w:rPr>
            </w:pPr>
          </w:p>
          <w:p w14:paraId="46D47048" w14:textId="77777777" w:rsidR="001209B1" w:rsidRPr="00D722F6" w:rsidRDefault="001209B1" w:rsidP="001209B1">
            <w:pPr>
              <w:pStyle w:val="TH"/>
              <w:rPr>
                <w:lang w:val="en-US"/>
              </w:rPr>
            </w:pPr>
            <w:r w:rsidRPr="00D722F6">
              <w:rPr>
                <w:lang w:val="en-US"/>
              </w:rPr>
              <w:t xml:space="preserve">Table </w:t>
            </w:r>
            <w:r>
              <w:rPr>
                <w:lang w:val="en-US"/>
              </w:rPr>
              <w:t>3</w:t>
            </w:r>
            <w:r w:rsidRPr="00D722F6">
              <w:rPr>
                <w:lang w:val="en-US"/>
              </w:rPr>
              <w:t xml:space="preserve">: </w:t>
            </w:r>
            <w:r w:rsidRPr="00D722F6">
              <w:rPr>
                <w:rFonts w:hint="eastAsia"/>
                <w:lang w:val="en-US" w:eastAsia="zh-CN"/>
              </w:rPr>
              <w:t>non</w:t>
            </w:r>
            <w:r w:rsidRPr="00D722F6">
              <w:rPr>
                <w:lang w:val="en-US" w:eastAsia="zh-CN"/>
              </w:rPr>
              <w:t>-c</w:t>
            </w:r>
            <w:r w:rsidRPr="00D722F6">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85"/>
              <w:gridCol w:w="1786"/>
              <w:gridCol w:w="1615"/>
              <w:gridCol w:w="1615"/>
            </w:tblGrid>
            <w:tr w:rsidR="001209B1" w:rsidRPr="003206A8" w14:paraId="36809A54" w14:textId="77777777" w:rsidTr="001209B1">
              <w:trPr>
                <w:trHeight w:val="187"/>
                <w:jc w:val="center"/>
              </w:trPr>
              <w:tc>
                <w:tcPr>
                  <w:tcW w:w="2405" w:type="dxa"/>
                  <w:gridSpan w:val="2"/>
                  <w:tcBorders>
                    <w:bottom w:val="nil"/>
                  </w:tcBorders>
                  <w:shd w:val="clear" w:color="auto" w:fill="auto"/>
                </w:tcPr>
                <w:p w14:paraId="5EE45E1C" w14:textId="77777777" w:rsidR="001209B1" w:rsidRPr="00A1115A" w:rsidRDefault="001209B1" w:rsidP="001209B1">
                  <w:pPr>
                    <w:pStyle w:val="TAH"/>
                    <w:rPr>
                      <w:lang w:val="en-US"/>
                    </w:rPr>
                  </w:pPr>
                  <w:r w:rsidRPr="00A1115A">
                    <w:rPr>
                      <w:rFonts w:hint="eastAsia"/>
                      <w:lang w:val="en-US"/>
                    </w:rPr>
                    <w:t>Modulation</w:t>
                  </w:r>
                </w:p>
              </w:tc>
              <w:tc>
                <w:tcPr>
                  <w:tcW w:w="5996" w:type="dxa"/>
                  <w:gridSpan w:val="3"/>
                  <w:shd w:val="clear" w:color="auto" w:fill="auto"/>
                </w:tcPr>
                <w:p w14:paraId="79FB3DD9"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60E7C6B9" w14:textId="77777777" w:rsidTr="001209B1">
              <w:trPr>
                <w:trHeight w:val="187"/>
                <w:jc w:val="center"/>
              </w:trPr>
              <w:tc>
                <w:tcPr>
                  <w:tcW w:w="2405" w:type="dxa"/>
                  <w:gridSpan w:val="2"/>
                  <w:tcBorders>
                    <w:top w:val="nil"/>
                  </w:tcBorders>
                  <w:shd w:val="clear" w:color="auto" w:fill="auto"/>
                </w:tcPr>
                <w:p w14:paraId="7EAD62F3" w14:textId="77777777" w:rsidR="001209B1" w:rsidRPr="00A1115A" w:rsidRDefault="001209B1" w:rsidP="001209B1">
                  <w:pPr>
                    <w:pStyle w:val="TAH"/>
                    <w:rPr>
                      <w:lang w:val="en-US"/>
                    </w:rPr>
                  </w:pPr>
                </w:p>
              </w:tc>
              <w:tc>
                <w:tcPr>
                  <w:tcW w:w="2186" w:type="dxa"/>
                  <w:shd w:val="clear" w:color="auto" w:fill="auto"/>
                </w:tcPr>
                <w:p w14:paraId="5CBA0DB2"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68AC4499"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33D080BE" w14:textId="77777777" w:rsidR="001209B1" w:rsidRPr="00C94690" w:rsidRDefault="001209B1" w:rsidP="001209B1">
                  <w:pPr>
                    <w:pStyle w:val="TAH"/>
                    <w:rPr>
                      <w:rFonts w:eastAsiaTheme="minorEastAsia"/>
                      <w:lang w:val="en-US" w:eastAsia="zh-CN"/>
                    </w:rPr>
                  </w:pPr>
                  <w:r>
                    <w:rPr>
                      <w:rFonts w:eastAsiaTheme="minorEastAsia"/>
                      <w:lang w:val="en-US" w:eastAsia="zh-CN"/>
                    </w:rPr>
                    <w:t>Outer2</w:t>
                  </w:r>
                </w:p>
              </w:tc>
            </w:tr>
            <w:tr w:rsidR="001209B1" w:rsidRPr="00A1115A" w14:paraId="20066A97" w14:textId="77777777" w:rsidTr="001209B1">
              <w:trPr>
                <w:trHeight w:val="187"/>
                <w:jc w:val="center"/>
              </w:trPr>
              <w:tc>
                <w:tcPr>
                  <w:tcW w:w="1129" w:type="dxa"/>
                  <w:tcBorders>
                    <w:bottom w:val="nil"/>
                  </w:tcBorders>
                  <w:shd w:val="clear" w:color="auto" w:fill="auto"/>
                </w:tcPr>
                <w:p w14:paraId="36BF8EE9"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6DDA431A"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694D4111"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1.5</w:t>
                  </w:r>
                </w:p>
              </w:tc>
              <w:tc>
                <w:tcPr>
                  <w:tcW w:w="1905" w:type="dxa"/>
                  <w:shd w:val="clear" w:color="auto" w:fill="auto"/>
                  <w:vAlign w:val="center"/>
                </w:tcPr>
                <w:p w14:paraId="53C6167F"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7159E07F" w14:textId="77777777" w:rsidR="001209B1" w:rsidRDefault="001209B1" w:rsidP="001209B1">
                  <w:pPr>
                    <w:pStyle w:val="TAL"/>
                    <w:jc w:val="center"/>
                    <w:rPr>
                      <w:rFonts w:cs="Arial"/>
                      <w:bCs/>
                      <w:szCs w:val="18"/>
                    </w:rPr>
                  </w:pPr>
                  <w:r>
                    <w:rPr>
                      <w:rFonts w:cs="Arial"/>
                      <w:bCs/>
                      <w:szCs w:val="18"/>
                    </w:rPr>
                    <w:t>≤</w:t>
                  </w:r>
                  <w:r>
                    <w:rPr>
                      <w:rFonts w:eastAsiaTheme="minorEastAsia" w:cs="Arial"/>
                      <w:bCs/>
                      <w:szCs w:val="18"/>
                      <w:lang w:eastAsia="zh-CN"/>
                    </w:rPr>
                    <w:t xml:space="preserve"> </w:t>
                  </w:r>
                  <w:r>
                    <w:rPr>
                      <w:lang w:val="en-US"/>
                    </w:rPr>
                    <w:t>7.0</w:t>
                  </w:r>
                </w:p>
              </w:tc>
            </w:tr>
            <w:tr w:rsidR="001209B1" w:rsidRPr="00A1115A" w14:paraId="3F41B049" w14:textId="77777777" w:rsidTr="001209B1">
              <w:trPr>
                <w:trHeight w:val="187"/>
                <w:jc w:val="center"/>
              </w:trPr>
              <w:tc>
                <w:tcPr>
                  <w:tcW w:w="1129" w:type="dxa"/>
                  <w:tcBorders>
                    <w:top w:val="nil"/>
                    <w:bottom w:val="nil"/>
                  </w:tcBorders>
                  <w:shd w:val="clear" w:color="auto" w:fill="auto"/>
                </w:tcPr>
                <w:p w14:paraId="3133DF79" w14:textId="77777777" w:rsidR="001209B1" w:rsidRPr="00A1115A" w:rsidRDefault="001209B1" w:rsidP="001209B1">
                  <w:pPr>
                    <w:pStyle w:val="TAL"/>
                    <w:rPr>
                      <w:lang w:val="en-US"/>
                    </w:rPr>
                  </w:pPr>
                </w:p>
              </w:tc>
              <w:tc>
                <w:tcPr>
                  <w:tcW w:w="1276" w:type="dxa"/>
                  <w:shd w:val="clear" w:color="auto" w:fill="auto"/>
                </w:tcPr>
                <w:p w14:paraId="2E10FCC6"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5CBE0D46"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2.5</w:t>
                  </w:r>
                </w:p>
              </w:tc>
              <w:tc>
                <w:tcPr>
                  <w:tcW w:w="1905" w:type="dxa"/>
                  <w:shd w:val="clear" w:color="auto" w:fill="auto"/>
                  <w:vAlign w:val="center"/>
                </w:tcPr>
                <w:p w14:paraId="02100C00"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3CA9201C"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30CF499F" w14:textId="77777777" w:rsidTr="001209B1">
              <w:trPr>
                <w:trHeight w:val="187"/>
                <w:jc w:val="center"/>
              </w:trPr>
              <w:tc>
                <w:tcPr>
                  <w:tcW w:w="1129" w:type="dxa"/>
                  <w:tcBorders>
                    <w:top w:val="nil"/>
                    <w:bottom w:val="nil"/>
                  </w:tcBorders>
                  <w:shd w:val="clear" w:color="auto" w:fill="auto"/>
                </w:tcPr>
                <w:p w14:paraId="5614B064" w14:textId="77777777" w:rsidR="001209B1" w:rsidRPr="00A1115A" w:rsidRDefault="001209B1" w:rsidP="001209B1">
                  <w:pPr>
                    <w:pStyle w:val="TAL"/>
                    <w:rPr>
                      <w:lang w:val="en-US"/>
                    </w:rPr>
                  </w:pPr>
                </w:p>
              </w:tc>
              <w:tc>
                <w:tcPr>
                  <w:tcW w:w="1276" w:type="dxa"/>
                  <w:shd w:val="clear" w:color="auto" w:fill="auto"/>
                </w:tcPr>
                <w:p w14:paraId="72BFDE4B"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45BFC7A6"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4</w:t>
                  </w:r>
                </w:p>
              </w:tc>
              <w:tc>
                <w:tcPr>
                  <w:tcW w:w="1905" w:type="dxa"/>
                  <w:shd w:val="clear" w:color="auto" w:fill="auto"/>
                  <w:vAlign w:val="center"/>
                </w:tcPr>
                <w:p w14:paraId="695B146D"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662B93BB"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2B845774" w14:textId="77777777" w:rsidTr="001209B1">
              <w:trPr>
                <w:trHeight w:val="187"/>
                <w:jc w:val="center"/>
              </w:trPr>
              <w:tc>
                <w:tcPr>
                  <w:tcW w:w="1129" w:type="dxa"/>
                  <w:tcBorders>
                    <w:top w:val="nil"/>
                  </w:tcBorders>
                  <w:shd w:val="clear" w:color="auto" w:fill="auto"/>
                </w:tcPr>
                <w:p w14:paraId="1B4826B1" w14:textId="77777777" w:rsidR="001209B1" w:rsidRPr="00A1115A" w:rsidRDefault="001209B1" w:rsidP="001209B1">
                  <w:pPr>
                    <w:pStyle w:val="TAL"/>
                    <w:rPr>
                      <w:lang w:val="en-US"/>
                    </w:rPr>
                  </w:pPr>
                </w:p>
              </w:tc>
              <w:tc>
                <w:tcPr>
                  <w:tcW w:w="1276" w:type="dxa"/>
                  <w:shd w:val="clear" w:color="auto" w:fill="auto"/>
                </w:tcPr>
                <w:p w14:paraId="3A01042E"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540A352C" w14:textId="77777777" w:rsidR="001209B1" w:rsidRPr="00C94690"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color w:val="000000"/>
                      <w:szCs w:val="18"/>
                      <w:lang w:eastAsia="zh-CN"/>
                    </w:rPr>
                    <w:t>6.5</w:t>
                  </w:r>
                </w:p>
              </w:tc>
              <w:tc>
                <w:tcPr>
                  <w:tcW w:w="1905" w:type="dxa"/>
                  <w:shd w:val="clear" w:color="auto" w:fill="auto"/>
                </w:tcPr>
                <w:p w14:paraId="26A6B85F" w14:textId="77777777" w:rsidR="001209B1" w:rsidRPr="00A1115A" w:rsidRDefault="001209B1" w:rsidP="001209B1">
                  <w:pPr>
                    <w:pStyle w:val="TAL"/>
                    <w:jc w:val="center"/>
                    <w:rPr>
                      <w:lang w:val="en-US"/>
                    </w:rPr>
                  </w:pPr>
                  <w:r>
                    <w:rPr>
                      <w:rFonts w:cs="Arial"/>
                      <w:bCs/>
                      <w:szCs w:val="18"/>
                    </w:rPr>
                    <w:t>≤</w:t>
                  </w:r>
                  <w:r>
                    <w:rPr>
                      <w:lang w:val="en-US"/>
                    </w:rPr>
                    <w:t>7.0</w:t>
                  </w:r>
                </w:p>
              </w:tc>
              <w:tc>
                <w:tcPr>
                  <w:tcW w:w="1905" w:type="dxa"/>
                </w:tcPr>
                <w:p w14:paraId="64FBD0C1" w14:textId="77777777" w:rsidR="001209B1" w:rsidRPr="00E52D54" w:rsidRDefault="001209B1" w:rsidP="001209B1">
                  <w:pPr>
                    <w:pStyle w:val="TAL"/>
                    <w:jc w:val="center"/>
                    <w:rPr>
                      <w:rFonts w:eastAsiaTheme="minorEastAsia"/>
                      <w:lang w:val="en-US" w:eastAsia="zh-CN"/>
                    </w:rPr>
                  </w:pPr>
                  <w:r>
                    <w:rPr>
                      <w:rFonts w:cs="Arial"/>
                      <w:bCs/>
                      <w:szCs w:val="18"/>
                    </w:rPr>
                    <w:t>≤</w:t>
                  </w:r>
                  <w:r>
                    <w:rPr>
                      <w:rFonts w:eastAsiaTheme="minorEastAsia" w:cs="Arial"/>
                      <w:bCs/>
                      <w:szCs w:val="18"/>
                      <w:lang w:eastAsia="zh-CN"/>
                    </w:rPr>
                    <w:t xml:space="preserve"> 7.0</w:t>
                  </w:r>
                </w:p>
              </w:tc>
            </w:tr>
          </w:tbl>
          <w:p w14:paraId="0F1BC0BB" w14:textId="77777777" w:rsidR="001209B1" w:rsidRDefault="001209B1" w:rsidP="001209B1">
            <w:pPr>
              <w:rPr>
                <w:noProof/>
                <w:lang w:eastAsia="zh-CN"/>
              </w:rPr>
            </w:pPr>
          </w:p>
          <w:p w14:paraId="36BD7344" w14:textId="77777777" w:rsidR="001209B1" w:rsidRPr="00D722F6" w:rsidRDefault="001209B1" w:rsidP="001209B1">
            <w:pPr>
              <w:pStyle w:val="TH"/>
              <w:rPr>
                <w:lang w:val="en-US"/>
              </w:rPr>
            </w:pPr>
            <w:r w:rsidRPr="00D722F6">
              <w:rPr>
                <w:lang w:val="en-US"/>
              </w:rPr>
              <w:lastRenderedPageBreak/>
              <w:t xml:space="preserve">Table </w:t>
            </w:r>
            <w:r>
              <w:rPr>
                <w:lang w:val="en-US"/>
              </w:rPr>
              <w:t>4</w:t>
            </w:r>
            <w:r w:rsidRPr="00D722F6">
              <w:rPr>
                <w:lang w:val="en-US"/>
              </w:rPr>
              <w:t xml:space="preserve">: </w:t>
            </w:r>
            <w:r w:rsidRPr="00D722F6">
              <w:rPr>
                <w:rFonts w:hint="eastAsia"/>
                <w:lang w:val="en-US" w:eastAsia="zh-CN"/>
              </w:rPr>
              <w:t>non</w:t>
            </w:r>
            <w:r w:rsidRPr="00D722F6">
              <w:rPr>
                <w:lang w:val="en-US" w:eastAsia="zh-CN"/>
              </w:rPr>
              <w:t>-c</w:t>
            </w:r>
            <w:r w:rsidRPr="00D722F6">
              <w:rPr>
                <w:lang w:val="en-US"/>
              </w:rPr>
              <w:t>ontiguous RB allocation for Power Class 2 with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85"/>
              <w:gridCol w:w="1786"/>
              <w:gridCol w:w="1615"/>
              <w:gridCol w:w="1615"/>
            </w:tblGrid>
            <w:tr w:rsidR="001209B1" w:rsidRPr="00C94690" w14:paraId="5DD3F206" w14:textId="77777777" w:rsidTr="001209B1">
              <w:trPr>
                <w:trHeight w:val="187"/>
                <w:jc w:val="center"/>
              </w:trPr>
              <w:tc>
                <w:tcPr>
                  <w:tcW w:w="2405" w:type="dxa"/>
                  <w:gridSpan w:val="2"/>
                  <w:tcBorders>
                    <w:bottom w:val="nil"/>
                  </w:tcBorders>
                  <w:shd w:val="clear" w:color="auto" w:fill="auto"/>
                </w:tcPr>
                <w:p w14:paraId="1CFBCD6C" w14:textId="77777777" w:rsidR="001209B1" w:rsidRPr="00A1115A" w:rsidRDefault="001209B1" w:rsidP="001209B1">
                  <w:pPr>
                    <w:pStyle w:val="TAH"/>
                    <w:rPr>
                      <w:lang w:val="en-US"/>
                    </w:rPr>
                  </w:pPr>
                  <w:r w:rsidRPr="00A1115A">
                    <w:rPr>
                      <w:rFonts w:hint="eastAsia"/>
                      <w:lang w:val="en-US"/>
                    </w:rPr>
                    <w:t>Modulation</w:t>
                  </w:r>
                </w:p>
              </w:tc>
              <w:tc>
                <w:tcPr>
                  <w:tcW w:w="5996" w:type="dxa"/>
                  <w:gridSpan w:val="3"/>
                  <w:shd w:val="clear" w:color="auto" w:fill="auto"/>
                </w:tcPr>
                <w:p w14:paraId="03047A49" w14:textId="77777777" w:rsidR="001209B1" w:rsidRPr="00A1115A" w:rsidRDefault="001209B1" w:rsidP="001209B1">
                  <w:pPr>
                    <w:pStyle w:val="TAH"/>
                    <w:rPr>
                      <w:lang w:val="en-US"/>
                    </w:rPr>
                  </w:pPr>
                  <w:r w:rsidRPr="00A1115A">
                    <w:rPr>
                      <w:rFonts w:hint="eastAsia"/>
                      <w:lang w:val="en-US"/>
                    </w:rPr>
                    <w:t>MPR</w:t>
                  </w:r>
                  <w:r w:rsidRPr="00A1115A">
                    <w:rPr>
                      <w:lang w:val="en-US"/>
                    </w:rPr>
                    <w:t xml:space="preserve"> for bandwidth class (dB)</w:t>
                  </w:r>
                </w:p>
              </w:tc>
            </w:tr>
            <w:tr w:rsidR="001209B1" w:rsidRPr="00A1115A" w14:paraId="4CE84A49" w14:textId="77777777" w:rsidTr="001209B1">
              <w:trPr>
                <w:trHeight w:val="187"/>
                <w:jc w:val="center"/>
              </w:trPr>
              <w:tc>
                <w:tcPr>
                  <w:tcW w:w="2405" w:type="dxa"/>
                  <w:gridSpan w:val="2"/>
                  <w:tcBorders>
                    <w:top w:val="nil"/>
                  </w:tcBorders>
                  <w:shd w:val="clear" w:color="auto" w:fill="auto"/>
                </w:tcPr>
                <w:p w14:paraId="26F8B02B" w14:textId="77777777" w:rsidR="001209B1" w:rsidRPr="00A1115A" w:rsidRDefault="001209B1" w:rsidP="001209B1">
                  <w:pPr>
                    <w:pStyle w:val="TAH"/>
                    <w:rPr>
                      <w:lang w:val="en-US"/>
                    </w:rPr>
                  </w:pPr>
                </w:p>
              </w:tc>
              <w:tc>
                <w:tcPr>
                  <w:tcW w:w="2186" w:type="dxa"/>
                  <w:shd w:val="clear" w:color="auto" w:fill="auto"/>
                </w:tcPr>
                <w:p w14:paraId="2D8B1FE3" w14:textId="77777777" w:rsidR="001209B1" w:rsidRPr="00A1115A" w:rsidRDefault="001209B1" w:rsidP="001209B1">
                  <w:pPr>
                    <w:pStyle w:val="TAH"/>
                    <w:rPr>
                      <w:lang w:val="en-US"/>
                    </w:rPr>
                  </w:pPr>
                  <w:r w:rsidRPr="00A1115A">
                    <w:rPr>
                      <w:rFonts w:hint="eastAsia"/>
                      <w:lang w:val="en-US"/>
                    </w:rPr>
                    <w:t>inner</w:t>
                  </w:r>
                </w:p>
              </w:tc>
              <w:tc>
                <w:tcPr>
                  <w:tcW w:w="1905" w:type="dxa"/>
                  <w:shd w:val="clear" w:color="auto" w:fill="auto"/>
                </w:tcPr>
                <w:p w14:paraId="4D531F21" w14:textId="77777777" w:rsidR="001209B1" w:rsidRPr="00A1115A" w:rsidRDefault="001209B1" w:rsidP="001209B1">
                  <w:pPr>
                    <w:pStyle w:val="TAH"/>
                    <w:rPr>
                      <w:lang w:val="en-US"/>
                    </w:rPr>
                  </w:pPr>
                  <w:r w:rsidRPr="00A1115A">
                    <w:rPr>
                      <w:lang w:val="en-US"/>
                    </w:rPr>
                    <w:t>O</w:t>
                  </w:r>
                  <w:r w:rsidRPr="00A1115A">
                    <w:rPr>
                      <w:rFonts w:hint="eastAsia"/>
                      <w:lang w:val="en-US"/>
                    </w:rPr>
                    <w:t>uter</w:t>
                  </w:r>
                  <w:r>
                    <w:rPr>
                      <w:lang w:val="en-US"/>
                    </w:rPr>
                    <w:t>1</w:t>
                  </w:r>
                </w:p>
              </w:tc>
              <w:tc>
                <w:tcPr>
                  <w:tcW w:w="1905" w:type="dxa"/>
                </w:tcPr>
                <w:p w14:paraId="08DE22C3" w14:textId="77777777" w:rsidR="001209B1" w:rsidRPr="00C94690" w:rsidRDefault="001209B1" w:rsidP="001209B1">
                  <w:pPr>
                    <w:pStyle w:val="TAH"/>
                    <w:rPr>
                      <w:rFonts w:eastAsiaTheme="minorEastAsia"/>
                      <w:lang w:val="en-US" w:eastAsia="zh-CN"/>
                    </w:rPr>
                  </w:pPr>
                  <w:r>
                    <w:rPr>
                      <w:rFonts w:eastAsiaTheme="minorEastAsia"/>
                      <w:lang w:val="en-US" w:eastAsia="zh-CN"/>
                    </w:rPr>
                    <w:t>Outer2</w:t>
                  </w:r>
                </w:p>
              </w:tc>
            </w:tr>
            <w:tr w:rsidR="001209B1" w:rsidRPr="00A1115A" w14:paraId="77047E57" w14:textId="77777777" w:rsidTr="001209B1">
              <w:trPr>
                <w:trHeight w:val="187"/>
                <w:jc w:val="center"/>
              </w:trPr>
              <w:tc>
                <w:tcPr>
                  <w:tcW w:w="1129" w:type="dxa"/>
                  <w:tcBorders>
                    <w:bottom w:val="nil"/>
                  </w:tcBorders>
                  <w:shd w:val="clear" w:color="auto" w:fill="auto"/>
                </w:tcPr>
                <w:p w14:paraId="0676BC3F" w14:textId="77777777" w:rsidR="001209B1" w:rsidRPr="00A1115A" w:rsidRDefault="001209B1" w:rsidP="001209B1">
                  <w:pPr>
                    <w:pStyle w:val="TAL"/>
                    <w:rPr>
                      <w:lang w:val="en-US"/>
                    </w:rPr>
                  </w:pPr>
                  <w:r w:rsidRPr="00A1115A">
                    <w:rPr>
                      <w:rFonts w:hint="eastAsia"/>
                      <w:lang w:val="en-US"/>
                    </w:rPr>
                    <w:t>CP-OFDM</w:t>
                  </w:r>
                </w:p>
              </w:tc>
              <w:tc>
                <w:tcPr>
                  <w:tcW w:w="1276" w:type="dxa"/>
                  <w:shd w:val="clear" w:color="auto" w:fill="auto"/>
                </w:tcPr>
                <w:p w14:paraId="14207BAE" w14:textId="77777777" w:rsidR="001209B1" w:rsidRPr="00A1115A" w:rsidRDefault="001209B1" w:rsidP="001209B1">
                  <w:pPr>
                    <w:pStyle w:val="TAL"/>
                    <w:jc w:val="center"/>
                    <w:rPr>
                      <w:lang w:val="en-US"/>
                    </w:rPr>
                  </w:pPr>
                  <w:r w:rsidRPr="00A1115A">
                    <w:rPr>
                      <w:rFonts w:hint="eastAsia"/>
                      <w:lang w:val="en-US"/>
                    </w:rPr>
                    <w:t>QPSK</w:t>
                  </w:r>
                </w:p>
              </w:tc>
              <w:tc>
                <w:tcPr>
                  <w:tcW w:w="2186" w:type="dxa"/>
                  <w:shd w:val="clear" w:color="auto" w:fill="auto"/>
                  <w:vAlign w:val="center"/>
                </w:tcPr>
                <w:p w14:paraId="3D357DEE" w14:textId="77777777" w:rsidR="001209B1" w:rsidRPr="005C4EA3" w:rsidRDefault="001209B1" w:rsidP="001209B1">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2</w:t>
                  </w:r>
                </w:p>
              </w:tc>
              <w:tc>
                <w:tcPr>
                  <w:tcW w:w="1905" w:type="dxa"/>
                  <w:shd w:val="clear" w:color="auto" w:fill="auto"/>
                  <w:vAlign w:val="center"/>
                </w:tcPr>
                <w:p w14:paraId="482CE462"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7D426408" w14:textId="77777777" w:rsidR="001209B1" w:rsidRDefault="001209B1" w:rsidP="001209B1">
                  <w:pPr>
                    <w:pStyle w:val="TAL"/>
                    <w:jc w:val="center"/>
                    <w:rPr>
                      <w:rFonts w:cs="Arial"/>
                      <w:bCs/>
                      <w:szCs w:val="18"/>
                    </w:rPr>
                  </w:pPr>
                  <w:r>
                    <w:rPr>
                      <w:rFonts w:cs="Arial"/>
                      <w:bCs/>
                      <w:szCs w:val="18"/>
                    </w:rPr>
                    <w:t>≤</w:t>
                  </w:r>
                  <w:r>
                    <w:rPr>
                      <w:rFonts w:eastAsiaTheme="minorEastAsia" w:cs="Arial"/>
                      <w:bCs/>
                      <w:szCs w:val="18"/>
                      <w:lang w:eastAsia="zh-CN"/>
                    </w:rPr>
                    <w:t xml:space="preserve"> </w:t>
                  </w:r>
                  <w:r>
                    <w:rPr>
                      <w:lang w:val="en-US"/>
                    </w:rPr>
                    <w:t>7.0</w:t>
                  </w:r>
                </w:p>
              </w:tc>
            </w:tr>
            <w:tr w:rsidR="001209B1" w:rsidRPr="00A1115A" w14:paraId="0FF98187" w14:textId="77777777" w:rsidTr="001209B1">
              <w:trPr>
                <w:trHeight w:val="187"/>
                <w:jc w:val="center"/>
              </w:trPr>
              <w:tc>
                <w:tcPr>
                  <w:tcW w:w="1129" w:type="dxa"/>
                  <w:tcBorders>
                    <w:top w:val="nil"/>
                    <w:bottom w:val="nil"/>
                  </w:tcBorders>
                  <w:shd w:val="clear" w:color="auto" w:fill="auto"/>
                </w:tcPr>
                <w:p w14:paraId="026FBE21" w14:textId="77777777" w:rsidR="001209B1" w:rsidRPr="00A1115A" w:rsidRDefault="001209B1" w:rsidP="001209B1">
                  <w:pPr>
                    <w:pStyle w:val="TAL"/>
                    <w:rPr>
                      <w:lang w:val="en-US"/>
                    </w:rPr>
                  </w:pPr>
                </w:p>
              </w:tc>
              <w:tc>
                <w:tcPr>
                  <w:tcW w:w="1276" w:type="dxa"/>
                  <w:shd w:val="clear" w:color="auto" w:fill="auto"/>
                </w:tcPr>
                <w:p w14:paraId="13DDA878" w14:textId="77777777" w:rsidR="001209B1" w:rsidRPr="00A1115A" w:rsidRDefault="001209B1" w:rsidP="001209B1">
                  <w:pPr>
                    <w:pStyle w:val="TAL"/>
                    <w:jc w:val="center"/>
                    <w:rPr>
                      <w:lang w:val="en-US"/>
                    </w:rPr>
                  </w:pPr>
                  <w:r w:rsidRPr="00A1115A">
                    <w:rPr>
                      <w:rFonts w:hint="eastAsia"/>
                      <w:lang w:val="en-US"/>
                    </w:rPr>
                    <w:t>16QAM</w:t>
                  </w:r>
                </w:p>
              </w:tc>
              <w:tc>
                <w:tcPr>
                  <w:tcW w:w="2186" w:type="dxa"/>
                  <w:shd w:val="clear" w:color="auto" w:fill="auto"/>
                  <w:vAlign w:val="center"/>
                </w:tcPr>
                <w:p w14:paraId="3994CB14"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3.0</w:t>
                  </w:r>
                </w:p>
              </w:tc>
              <w:tc>
                <w:tcPr>
                  <w:tcW w:w="1905" w:type="dxa"/>
                  <w:shd w:val="clear" w:color="auto" w:fill="auto"/>
                  <w:vAlign w:val="center"/>
                </w:tcPr>
                <w:p w14:paraId="1C3F93B0" w14:textId="77777777" w:rsidR="001209B1" w:rsidRPr="007577E3"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4E117D1C"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635A3F55" w14:textId="77777777" w:rsidTr="001209B1">
              <w:trPr>
                <w:trHeight w:val="187"/>
                <w:jc w:val="center"/>
              </w:trPr>
              <w:tc>
                <w:tcPr>
                  <w:tcW w:w="1129" w:type="dxa"/>
                  <w:tcBorders>
                    <w:top w:val="nil"/>
                    <w:bottom w:val="nil"/>
                  </w:tcBorders>
                  <w:shd w:val="clear" w:color="auto" w:fill="auto"/>
                </w:tcPr>
                <w:p w14:paraId="71EAD029" w14:textId="77777777" w:rsidR="001209B1" w:rsidRPr="00A1115A" w:rsidRDefault="001209B1" w:rsidP="001209B1">
                  <w:pPr>
                    <w:pStyle w:val="TAL"/>
                    <w:rPr>
                      <w:lang w:val="en-US"/>
                    </w:rPr>
                  </w:pPr>
                </w:p>
              </w:tc>
              <w:tc>
                <w:tcPr>
                  <w:tcW w:w="1276" w:type="dxa"/>
                  <w:shd w:val="clear" w:color="auto" w:fill="auto"/>
                </w:tcPr>
                <w:p w14:paraId="5840B6F8" w14:textId="77777777" w:rsidR="001209B1" w:rsidRPr="00A1115A" w:rsidRDefault="001209B1" w:rsidP="001209B1">
                  <w:pPr>
                    <w:pStyle w:val="TAL"/>
                    <w:jc w:val="center"/>
                    <w:rPr>
                      <w:lang w:val="en-US"/>
                    </w:rPr>
                  </w:pPr>
                  <w:r w:rsidRPr="00A1115A">
                    <w:rPr>
                      <w:rFonts w:hint="eastAsia"/>
                      <w:lang w:val="en-US"/>
                    </w:rPr>
                    <w:t>64QAM</w:t>
                  </w:r>
                </w:p>
              </w:tc>
              <w:tc>
                <w:tcPr>
                  <w:tcW w:w="2186" w:type="dxa"/>
                  <w:shd w:val="clear" w:color="auto" w:fill="auto"/>
                  <w:vAlign w:val="center"/>
                </w:tcPr>
                <w:p w14:paraId="45B82E85"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4.5</w:t>
                  </w:r>
                </w:p>
              </w:tc>
              <w:tc>
                <w:tcPr>
                  <w:tcW w:w="1905" w:type="dxa"/>
                  <w:shd w:val="clear" w:color="auto" w:fill="auto"/>
                  <w:vAlign w:val="center"/>
                </w:tcPr>
                <w:p w14:paraId="45DD89C5"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5.0</w:t>
                  </w:r>
                </w:p>
              </w:tc>
              <w:tc>
                <w:tcPr>
                  <w:tcW w:w="1905" w:type="dxa"/>
                </w:tcPr>
                <w:p w14:paraId="5EFB2228" w14:textId="77777777" w:rsidR="001209B1" w:rsidRPr="00E52D54" w:rsidRDefault="001209B1" w:rsidP="001209B1">
                  <w:pPr>
                    <w:pStyle w:val="TAL"/>
                    <w:jc w:val="center"/>
                    <w:rPr>
                      <w:rFonts w:eastAsiaTheme="minorEastAsia" w:cs="Arial"/>
                      <w:bCs/>
                      <w:szCs w:val="18"/>
                      <w:lang w:eastAsia="zh-CN"/>
                    </w:rPr>
                  </w:pPr>
                  <w:r>
                    <w:rPr>
                      <w:rFonts w:cs="Arial"/>
                      <w:bCs/>
                      <w:szCs w:val="18"/>
                    </w:rPr>
                    <w:t>≤</w:t>
                  </w:r>
                  <w:r>
                    <w:rPr>
                      <w:rFonts w:eastAsiaTheme="minorEastAsia" w:cs="Arial"/>
                      <w:bCs/>
                      <w:szCs w:val="18"/>
                      <w:lang w:eastAsia="zh-CN"/>
                    </w:rPr>
                    <w:t xml:space="preserve"> 7.0</w:t>
                  </w:r>
                </w:p>
              </w:tc>
            </w:tr>
            <w:tr w:rsidR="001209B1" w:rsidRPr="00A1115A" w14:paraId="34EFFE3F" w14:textId="77777777" w:rsidTr="001209B1">
              <w:trPr>
                <w:trHeight w:val="187"/>
                <w:jc w:val="center"/>
              </w:trPr>
              <w:tc>
                <w:tcPr>
                  <w:tcW w:w="1129" w:type="dxa"/>
                  <w:tcBorders>
                    <w:top w:val="nil"/>
                  </w:tcBorders>
                  <w:shd w:val="clear" w:color="auto" w:fill="auto"/>
                </w:tcPr>
                <w:p w14:paraId="183C81D0" w14:textId="77777777" w:rsidR="001209B1" w:rsidRPr="00A1115A" w:rsidRDefault="001209B1" w:rsidP="001209B1">
                  <w:pPr>
                    <w:pStyle w:val="TAL"/>
                    <w:rPr>
                      <w:lang w:val="en-US"/>
                    </w:rPr>
                  </w:pPr>
                </w:p>
              </w:tc>
              <w:tc>
                <w:tcPr>
                  <w:tcW w:w="1276" w:type="dxa"/>
                  <w:shd w:val="clear" w:color="auto" w:fill="auto"/>
                </w:tcPr>
                <w:p w14:paraId="644CCB8C" w14:textId="77777777" w:rsidR="001209B1" w:rsidRPr="00A1115A" w:rsidRDefault="001209B1" w:rsidP="001209B1">
                  <w:pPr>
                    <w:pStyle w:val="TAL"/>
                    <w:jc w:val="center"/>
                    <w:rPr>
                      <w:lang w:val="en-US"/>
                    </w:rPr>
                  </w:pPr>
                  <w:r w:rsidRPr="00A1115A">
                    <w:rPr>
                      <w:rFonts w:hint="eastAsia"/>
                      <w:lang w:val="en-US"/>
                    </w:rPr>
                    <w:t>256QAM</w:t>
                  </w:r>
                </w:p>
              </w:tc>
              <w:tc>
                <w:tcPr>
                  <w:tcW w:w="2186" w:type="dxa"/>
                  <w:shd w:val="clear" w:color="auto" w:fill="auto"/>
                  <w:vAlign w:val="center"/>
                </w:tcPr>
                <w:p w14:paraId="7129A288" w14:textId="77777777" w:rsidR="001209B1" w:rsidRPr="00A1115A" w:rsidRDefault="001209B1" w:rsidP="001209B1">
                  <w:pPr>
                    <w:pStyle w:val="TAL"/>
                    <w:jc w:val="center"/>
                    <w:rPr>
                      <w:lang w:val="en-US"/>
                    </w:rPr>
                  </w:pPr>
                  <w:r>
                    <w:rPr>
                      <w:rFonts w:cs="Arial"/>
                      <w:bCs/>
                      <w:szCs w:val="18"/>
                    </w:rPr>
                    <w:t xml:space="preserve">≤ </w:t>
                  </w:r>
                  <w:r>
                    <w:rPr>
                      <w:rFonts w:cs="Arial"/>
                      <w:color w:val="000000"/>
                      <w:szCs w:val="18"/>
                    </w:rPr>
                    <w:t>6.5</w:t>
                  </w:r>
                </w:p>
              </w:tc>
              <w:tc>
                <w:tcPr>
                  <w:tcW w:w="1905" w:type="dxa"/>
                  <w:shd w:val="clear" w:color="auto" w:fill="auto"/>
                </w:tcPr>
                <w:p w14:paraId="654D3217" w14:textId="77777777" w:rsidR="001209B1" w:rsidRPr="00A1115A" w:rsidRDefault="001209B1" w:rsidP="001209B1">
                  <w:pPr>
                    <w:pStyle w:val="TAL"/>
                    <w:jc w:val="center"/>
                    <w:rPr>
                      <w:lang w:val="en-US"/>
                    </w:rPr>
                  </w:pPr>
                  <w:r>
                    <w:rPr>
                      <w:rFonts w:cs="Arial"/>
                      <w:bCs/>
                      <w:szCs w:val="18"/>
                    </w:rPr>
                    <w:t xml:space="preserve">≤ </w:t>
                  </w:r>
                  <w:r>
                    <w:rPr>
                      <w:lang w:val="en-US"/>
                    </w:rPr>
                    <w:t>7.0</w:t>
                  </w:r>
                </w:p>
              </w:tc>
              <w:tc>
                <w:tcPr>
                  <w:tcW w:w="1905" w:type="dxa"/>
                </w:tcPr>
                <w:p w14:paraId="5D8791C4" w14:textId="77777777" w:rsidR="001209B1" w:rsidRPr="00E52D54" w:rsidRDefault="001209B1" w:rsidP="001209B1">
                  <w:pPr>
                    <w:pStyle w:val="TAL"/>
                    <w:jc w:val="center"/>
                    <w:rPr>
                      <w:rFonts w:eastAsiaTheme="minorEastAsia"/>
                      <w:lang w:val="en-US" w:eastAsia="zh-CN"/>
                    </w:rPr>
                  </w:pPr>
                  <w:r>
                    <w:rPr>
                      <w:rFonts w:cs="Arial"/>
                      <w:bCs/>
                      <w:szCs w:val="18"/>
                    </w:rPr>
                    <w:t>≤</w:t>
                  </w:r>
                  <w:r>
                    <w:rPr>
                      <w:rFonts w:eastAsiaTheme="minorEastAsia" w:cs="Arial"/>
                      <w:bCs/>
                      <w:szCs w:val="18"/>
                      <w:lang w:eastAsia="zh-CN"/>
                    </w:rPr>
                    <w:t xml:space="preserve"> 7.0</w:t>
                  </w:r>
                </w:p>
              </w:tc>
            </w:tr>
          </w:tbl>
          <w:p w14:paraId="61D35A83" w14:textId="77754DBA" w:rsidR="00E5348C" w:rsidRPr="00BF2F2F" w:rsidRDefault="00E5348C" w:rsidP="00E5348C">
            <w:pPr>
              <w:rPr>
                <w:b/>
                <w:bCs/>
              </w:rPr>
            </w:pPr>
          </w:p>
        </w:tc>
      </w:tr>
      <w:tr w:rsidR="00E5348C" w:rsidRPr="00BF2F2F" w14:paraId="00485F19" w14:textId="77777777" w:rsidTr="008105DB">
        <w:trPr>
          <w:trHeight w:val="468"/>
        </w:trPr>
        <w:tc>
          <w:tcPr>
            <w:tcW w:w="1215" w:type="dxa"/>
          </w:tcPr>
          <w:p w14:paraId="6FA05BEF" w14:textId="266065BD" w:rsidR="00E5348C" w:rsidRPr="00BF2F2F" w:rsidRDefault="00E5348C" w:rsidP="00E5348C">
            <w:pPr>
              <w:spacing w:before="120" w:after="120"/>
            </w:pPr>
          </w:p>
        </w:tc>
        <w:tc>
          <w:tcPr>
            <w:tcW w:w="1247" w:type="dxa"/>
          </w:tcPr>
          <w:p w14:paraId="75F3D695" w14:textId="1E25ACBC" w:rsidR="00E5348C" w:rsidRPr="00BF2F2F" w:rsidRDefault="00E5348C" w:rsidP="00E5348C">
            <w:pPr>
              <w:spacing w:before="120" w:after="120"/>
            </w:pPr>
          </w:p>
        </w:tc>
        <w:tc>
          <w:tcPr>
            <w:tcW w:w="7456" w:type="dxa"/>
          </w:tcPr>
          <w:p w14:paraId="267C0E96" w14:textId="331B2B30" w:rsidR="00E5348C" w:rsidRPr="00BF2F2F" w:rsidRDefault="00E5348C" w:rsidP="00E5348C">
            <w:pPr>
              <w:spacing w:before="120" w:after="120"/>
              <w:rPr>
                <w:bCs/>
              </w:rPr>
            </w:pPr>
          </w:p>
        </w:tc>
      </w:tr>
    </w:tbl>
    <w:p w14:paraId="3E29E2AF" w14:textId="77777777" w:rsidR="00484C5D" w:rsidRPr="00BF2F2F" w:rsidRDefault="00484C5D" w:rsidP="005B4802"/>
    <w:p w14:paraId="67EA3547" w14:textId="407DC46C" w:rsidR="00484C5D" w:rsidRPr="00BF2F2F" w:rsidRDefault="00837458" w:rsidP="00B831AE">
      <w:pPr>
        <w:pStyle w:val="2"/>
      </w:pPr>
      <w:r w:rsidRPr="00BF2F2F">
        <w:rPr>
          <w:rFonts w:hint="eastAsia"/>
        </w:rPr>
        <w:t>Open issues</w:t>
      </w:r>
      <w:r w:rsidR="00DC2500" w:rsidRPr="00BF2F2F">
        <w:t xml:space="preserve"> summary</w:t>
      </w:r>
    </w:p>
    <w:p w14:paraId="2C85179F" w14:textId="127CC665" w:rsidR="003418CB" w:rsidRPr="00BF2F2F" w:rsidRDefault="003418CB" w:rsidP="005B4802">
      <w:pPr>
        <w:rPr>
          <w:i/>
          <w:color w:val="0070C0"/>
          <w:lang w:eastAsia="zh-CN"/>
        </w:rPr>
      </w:pPr>
      <w:r w:rsidRPr="00BF2F2F">
        <w:rPr>
          <w:rFonts w:hint="eastAsia"/>
          <w:i/>
          <w:color w:val="0070C0"/>
        </w:rPr>
        <w:t>Before</w:t>
      </w:r>
      <w:r w:rsidR="0033052D" w:rsidRPr="00BF2F2F">
        <w:rPr>
          <w:i/>
          <w:color w:val="0070C0"/>
        </w:rPr>
        <w:t xml:space="preserve"> </w:t>
      </w:r>
      <w:r w:rsidRPr="00BF2F2F">
        <w:rPr>
          <w:rFonts w:hint="eastAsia"/>
          <w:i/>
          <w:color w:val="0070C0"/>
        </w:rPr>
        <w:t xml:space="preserve">Meeting, </w:t>
      </w:r>
      <w:r w:rsidRPr="00BF2F2F">
        <w:rPr>
          <w:i/>
          <w:color w:val="0070C0"/>
        </w:rPr>
        <w:t>moderator</w:t>
      </w:r>
      <w:r w:rsidR="00837458" w:rsidRPr="00BF2F2F">
        <w:rPr>
          <w:rFonts w:hint="eastAsia"/>
          <w:i/>
          <w:color w:val="0070C0"/>
        </w:rPr>
        <w:t>s</w:t>
      </w:r>
      <w:r w:rsidRPr="00BF2F2F">
        <w:rPr>
          <w:i/>
          <w:color w:val="0070C0"/>
        </w:rPr>
        <w:t xml:space="preserve"> </w:t>
      </w:r>
      <w:r w:rsidR="003B40B6" w:rsidRPr="00BF2F2F">
        <w:rPr>
          <w:i/>
          <w:color w:val="0070C0"/>
        </w:rPr>
        <w:t>shall</w:t>
      </w:r>
      <w:r w:rsidR="003B40B6" w:rsidRPr="00BF2F2F">
        <w:rPr>
          <w:rFonts w:hint="eastAsia"/>
          <w:i/>
          <w:color w:val="0070C0"/>
        </w:rPr>
        <w:t xml:space="preserve"> </w:t>
      </w:r>
      <w:r w:rsidRPr="00BF2F2F">
        <w:rPr>
          <w:rFonts w:hint="eastAsia"/>
          <w:i/>
          <w:color w:val="0070C0"/>
        </w:rPr>
        <w:t>summar</w:t>
      </w:r>
      <w:r w:rsidR="003B40B6" w:rsidRPr="00BF2F2F">
        <w:rPr>
          <w:i/>
          <w:color w:val="0070C0"/>
        </w:rPr>
        <w:t>ize list of</w:t>
      </w:r>
      <w:r w:rsidRPr="00BF2F2F">
        <w:rPr>
          <w:rFonts w:hint="eastAsia"/>
          <w:i/>
          <w:color w:val="0070C0"/>
        </w:rPr>
        <w:t xml:space="preserve"> open issues</w:t>
      </w:r>
      <w:r w:rsidR="00571777" w:rsidRPr="00BF2F2F">
        <w:rPr>
          <w:i/>
          <w:color w:val="0070C0"/>
        </w:rPr>
        <w:t xml:space="preserve">, </w:t>
      </w:r>
      <w:r w:rsidRPr="00BF2F2F">
        <w:rPr>
          <w:rFonts w:hint="eastAsia"/>
          <w:i/>
          <w:color w:val="0070C0"/>
        </w:rPr>
        <w:t>candidate options</w:t>
      </w:r>
      <w:r w:rsidR="00571777" w:rsidRPr="00BF2F2F">
        <w:rPr>
          <w:i/>
          <w:color w:val="0070C0"/>
        </w:rPr>
        <w:t xml:space="preserve"> and possible WF (if applicable)</w:t>
      </w:r>
      <w:r w:rsidRPr="00BF2F2F">
        <w:rPr>
          <w:rFonts w:hint="eastAsia"/>
          <w:i/>
          <w:color w:val="0070C0"/>
        </w:rPr>
        <w:t xml:space="preserve"> based on companies</w:t>
      </w:r>
      <w:r w:rsidRPr="00BF2F2F">
        <w:rPr>
          <w:i/>
          <w:color w:val="0070C0"/>
        </w:rPr>
        <w:t>’</w:t>
      </w:r>
      <w:r w:rsidRPr="00BF2F2F">
        <w:rPr>
          <w:rFonts w:hint="eastAsia"/>
          <w:i/>
          <w:color w:val="0070C0"/>
        </w:rPr>
        <w:t xml:space="preserve"> contributions.</w:t>
      </w:r>
    </w:p>
    <w:p w14:paraId="021524DA" w14:textId="173BC96D" w:rsidR="00AB3507" w:rsidRPr="00BF2F2F" w:rsidRDefault="00AB3507" w:rsidP="00AB3507">
      <w:pPr>
        <w:pStyle w:val="3"/>
        <w:rPr>
          <w:sz w:val="24"/>
          <w:szCs w:val="16"/>
        </w:rPr>
      </w:pPr>
      <w:r w:rsidRPr="00BF2F2F">
        <w:rPr>
          <w:sz w:val="24"/>
          <w:szCs w:val="16"/>
        </w:rPr>
        <w:t xml:space="preserve">Sub-topic </w:t>
      </w:r>
      <w:r w:rsidR="007839E8">
        <w:rPr>
          <w:sz w:val="24"/>
          <w:szCs w:val="16"/>
        </w:rPr>
        <w:t>1</w:t>
      </w:r>
      <w:r w:rsidRPr="00BF2F2F">
        <w:rPr>
          <w:sz w:val="24"/>
          <w:szCs w:val="16"/>
        </w:rPr>
        <w:t>-</w:t>
      </w:r>
      <w:r w:rsidR="00D52ECD" w:rsidRPr="00BF2F2F">
        <w:rPr>
          <w:sz w:val="24"/>
          <w:szCs w:val="16"/>
        </w:rPr>
        <w:t>1</w:t>
      </w:r>
      <w:r w:rsidRPr="00BF2F2F">
        <w:rPr>
          <w:sz w:val="24"/>
          <w:szCs w:val="16"/>
        </w:rPr>
        <w:t xml:space="preserve"> : </w:t>
      </w:r>
      <w:r w:rsidR="00C922AA" w:rsidRPr="00BF2F2F">
        <w:rPr>
          <w:sz w:val="24"/>
          <w:szCs w:val="16"/>
        </w:rPr>
        <w:t>Tx</w:t>
      </w:r>
      <w:r w:rsidR="00BC3444" w:rsidRPr="00BF2F2F">
        <w:rPr>
          <w:sz w:val="24"/>
          <w:szCs w:val="16"/>
        </w:rPr>
        <w:t xml:space="preserve"> UE RF </w:t>
      </w:r>
      <w:r w:rsidR="00C922AA" w:rsidRPr="00BF2F2F">
        <w:rPr>
          <w:sz w:val="24"/>
          <w:szCs w:val="16"/>
        </w:rPr>
        <w:t>requirements</w:t>
      </w:r>
      <w:r w:rsidR="008105DB" w:rsidRPr="00BF2F2F">
        <w:rPr>
          <w:sz w:val="24"/>
          <w:szCs w:val="16"/>
        </w:rPr>
        <w:t xml:space="preserve"> for </w:t>
      </w:r>
      <w:r w:rsidR="008105DB" w:rsidRPr="000C0A2A">
        <w:rPr>
          <w:color w:val="000000" w:themeColor="text1"/>
          <w:sz w:val="24"/>
          <w:szCs w:val="16"/>
        </w:rPr>
        <w:t xml:space="preserve">PC2 </w:t>
      </w:r>
      <w:r w:rsidR="008105DB" w:rsidRPr="00BF2F2F">
        <w:rPr>
          <w:sz w:val="24"/>
          <w:szCs w:val="16"/>
        </w:rPr>
        <w:t>SL intra-band contiguous CA</w:t>
      </w:r>
    </w:p>
    <w:p w14:paraId="00337380" w14:textId="77777777" w:rsidR="00AB3507" w:rsidRPr="00BF2F2F" w:rsidRDefault="00AB3507" w:rsidP="00AB3507">
      <w:pPr>
        <w:rPr>
          <w:i/>
          <w:color w:val="0070C0"/>
          <w:lang w:val="en-US" w:eastAsia="zh-CN"/>
        </w:rPr>
      </w:pPr>
      <w:r w:rsidRPr="00BF2F2F">
        <w:rPr>
          <w:rFonts w:hint="eastAsia"/>
          <w:i/>
          <w:color w:val="0070C0"/>
          <w:lang w:val="en-US" w:eastAsia="zh-CN"/>
        </w:rPr>
        <w:t xml:space="preserve">Sub-topic description </w:t>
      </w:r>
    </w:p>
    <w:p w14:paraId="50E2A0BC" w14:textId="77777777" w:rsidR="00AB3507" w:rsidRPr="00BF2F2F" w:rsidRDefault="00AB3507" w:rsidP="00AB3507">
      <w:pPr>
        <w:rPr>
          <w:i/>
          <w:color w:val="0070C0"/>
          <w:lang w:val="en-US" w:eastAsia="zh-CN"/>
        </w:rPr>
      </w:pPr>
      <w:r w:rsidRPr="00BF2F2F">
        <w:rPr>
          <w:i/>
          <w:color w:val="0070C0"/>
          <w:lang w:val="en-US" w:eastAsia="zh-CN"/>
        </w:rPr>
        <w:t>Open issues and c</w:t>
      </w:r>
      <w:r w:rsidRPr="00BF2F2F">
        <w:rPr>
          <w:rFonts w:hint="eastAsia"/>
          <w:i/>
          <w:color w:val="0070C0"/>
          <w:lang w:val="en-US" w:eastAsia="zh-CN"/>
        </w:rPr>
        <w:t>andidate options before meeting:</w:t>
      </w:r>
    </w:p>
    <w:p w14:paraId="213D35B8" w14:textId="1D72BEA1" w:rsidR="00AB3507" w:rsidRPr="00BF2F2F" w:rsidRDefault="00AB3507" w:rsidP="00AB3507">
      <w:pPr>
        <w:rPr>
          <w:b/>
          <w:u w:val="single"/>
          <w:lang w:eastAsia="ko-KR"/>
        </w:rPr>
      </w:pPr>
      <w:r w:rsidRPr="00BF2F2F">
        <w:rPr>
          <w:b/>
          <w:u w:val="single"/>
          <w:lang w:eastAsia="ko-KR"/>
        </w:rPr>
        <w:t xml:space="preserve">Issue </w:t>
      </w:r>
      <w:r w:rsidR="007839E8">
        <w:rPr>
          <w:b/>
          <w:u w:val="single"/>
          <w:lang w:eastAsia="ko-KR"/>
        </w:rPr>
        <w:t>1</w:t>
      </w:r>
      <w:r w:rsidRPr="00BF2F2F">
        <w:rPr>
          <w:b/>
          <w:u w:val="single"/>
          <w:lang w:eastAsia="ko-KR"/>
        </w:rPr>
        <w:t>-</w:t>
      </w:r>
      <w:r w:rsidR="00D52ECD" w:rsidRPr="00BF2F2F">
        <w:rPr>
          <w:b/>
          <w:u w:val="single"/>
          <w:lang w:eastAsia="ko-KR"/>
        </w:rPr>
        <w:t>1</w:t>
      </w:r>
      <w:r w:rsidRPr="00BF2F2F">
        <w:rPr>
          <w:b/>
          <w:u w:val="single"/>
          <w:lang w:eastAsia="ko-KR"/>
        </w:rPr>
        <w:t xml:space="preserve">: </w:t>
      </w:r>
      <w:r w:rsidR="000C0A2A">
        <w:rPr>
          <w:b/>
          <w:u w:val="single"/>
          <w:lang w:eastAsia="ko-KR"/>
        </w:rPr>
        <w:t>PSSCH MPR</w:t>
      </w:r>
    </w:p>
    <w:p w14:paraId="64464654" w14:textId="77777777" w:rsidR="00176801" w:rsidRPr="00BF2F2F" w:rsidRDefault="00176801" w:rsidP="00176801">
      <w:pPr>
        <w:pStyle w:val="afe"/>
        <w:numPr>
          <w:ilvl w:val="0"/>
          <w:numId w:val="4"/>
        </w:numPr>
        <w:overflowPunct/>
        <w:autoSpaceDE/>
        <w:autoSpaceDN/>
        <w:adjustRightInd/>
        <w:spacing w:after="120"/>
        <w:ind w:left="720" w:firstLineChars="0"/>
        <w:textAlignment w:val="auto"/>
        <w:rPr>
          <w:rFonts w:eastAsia="SimSun"/>
          <w:szCs w:val="24"/>
          <w:lang w:eastAsia="zh-CN"/>
        </w:rPr>
      </w:pPr>
      <w:r w:rsidRPr="00BF2F2F">
        <w:rPr>
          <w:rFonts w:eastAsia="SimSun"/>
          <w:szCs w:val="24"/>
          <w:lang w:eastAsia="zh-CN"/>
        </w:rPr>
        <w:t>Proposals</w:t>
      </w:r>
    </w:p>
    <w:p w14:paraId="30C27C38" w14:textId="4FA8BC76" w:rsidR="008105DB" w:rsidRDefault="00704E4F" w:rsidP="008105DB">
      <w:pPr>
        <w:pStyle w:val="afe"/>
        <w:numPr>
          <w:ilvl w:val="1"/>
          <w:numId w:val="4"/>
        </w:numPr>
        <w:overflowPunct/>
        <w:autoSpaceDE/>
        <w:autoSpaceDN/>
        <w:adjustRightInd/>
        <w:spacing w:after="120"/>
        <w:ind w:left="1440" w:firstLineChars="0"/>
        <w:textAlignment w:val="auto"/>
      </w:pPr>
      <w:r w:rsidRPr="00BF2F2F">
        <w:t xml:space="preserve">Option 1: </w:t>
      </w:r>
      <w:r w:rsidR="000C0A2A">
        <w:t>R4-2411871</w:t>
      </w:r>
      <w:r w:rsidRPr="00BF2F2F">
        <w:t xml:space="preserve"> (</w:t>
      </w:r>
      <w:r w:rsidR="000C0A2A">
        <w:t>LG Electronics</w:t>
      </w:r>
      <w:r w:rsidRPr="00BF2F2F">
        <w:t>)</w:t>
      </w:r>
    </w:p>
    <w:p w14:paraId="22354EC5" w14:textId="5CC6F325" w:rsidR="000C0A2A" w:rsidRDefault="000C0A2A" w:rsidP="000C0A2A">
      <w:pPr>
        <w:pStyle w:val="afe"/>
        <w:numPr>
          <w:ilvl w:val="1"/>
          <w:numId w:val="4"/>
        </w:numPr>
        <w:overflowPunct/>
        <w:autoSpaceDE/>
        <w:autoSpaceDN/>
        <w:adjustRightInd/>
        <w:spacing w:after="120"/>
        <w:ind w:left="1440" w:firstLineChars="0"/>
        <w:textAlignment w:val="auto"/>
      </w:pPr>
      <w:r>
        <w:t xml:space="preserve">Option 2 </w:t>
      </w:r>
      <w:r w:rsidRPr="00BF2F2F">
        <w:t xml:space="preserve">: </w:t>
      </w:r>
      <w:r>
        <w:t>R4-2412731</w:t>
      </w:r>
      <w:r w:rsidRPr="00BF2F2F">
        <w:t xml:space="preserve"> (</w:t>
      </w:r>
      <w:r>
        <w:t>OPPO</w:t>
      </w:r>
      <w:r w:rsidRPr="00BF2F2F">
        <w:t>)</w:t>
      </w:r>
    </w:p>
    <w:p w14:paraId="42852DC6" w14:textId="77777777" w:rsidR="00AB3507" w:rsidRPr="00BF2F2F" w:rsidRDefault="00AB3507" w:rsidP="00AB3507">
      <w:pPr>
        <w:pStyle w:val="afe"/>
        <w:numPr>
          <w:ilvl w:val="0"/>
          <w:numId w:val="4"/>
        </w:numPr>
        <w:overflowPunct/>
        <w:autoSpaceDE/>
        <w:autoSpaceDN/>
        <w:adjustRightInd/>
        <w:spacing w:after="120"/>
        <w:ind w:left="720" w:firstLineChars="0"/>
        <w:textAlignment w:val="auto"/>
        <w:rPr>
          <w:rFonts w:eastAsia="SimSun"/>
          <w:szCs w:val="24"/>
          <w:lang w:eastAsia="zh-CN"/>
        </w:rPr>
      </w:pPr>
      <w:r w:rsidRPr="00BF2F2F">
        <w:rPr>
          <w:rFonts w:eastAsia="SimSun"/>
          <w:szCs w:val="24"/>
          <w:lang w:eastAsia="zh-CN"/>
        </w:rPr>
        <w:t>Recommended WF</w:t>
      </w:r>
    </w:p>
    <w:p w14:paraId="5DD79D88" w14:textId="113BADCD" w:rsidR="008105DB" w:rsidRPr="00BF2F2F" w:rsidRDefault="000C0A2A" w:rsidP="008105DB">
      <w:pPr>
        <w:pStyle w:val="afe"/>
        <w:numPr>
          <w:ilvl w:val="1"/>
          <w:numId w:val="4"/>
        </w:numPr>
        <w:overflowPunct/>
        <w:autoSpaceDE/>
        <w:autoSpaceDN/>
        <w:adjustRightInd/>
        <w:spacing w:after="120"/>
        <w:ind w:left="1440" w:firstLineChars="0"/>
        <w:textAlignment w:val="auto"/>
        <w:rPr>
          <w:rFonts w:eastAsia="SimSun"/>
          <w:szCs w:val="24"/>
          <w:lang w:eastAsia="zh-CN"/>
        </w:rPr>
      </w:pPr>
      <w:r>
        <w:t>Further discussion</w:t>
      </w:r>
    </w:p>
    <w:p w14:paraId="6019A149" w14:textId="77777777" w:rsidR="009B0E16" w:rsidRPr="00BF2F2F" w:rsidRDefault="009B0E16" w:rsidP="00BD2F2D">
      <w:pPr>
        <w:spacing w:after="120"/>
        <w:rPr>
          <w:szCs w:val="24"/>
          <w:lang w:eastAsia="zh-CN"/>
        </w:rPr>
      </w:pPr>
    </w:p>
    <w:p w14:paraId="73C2AFB8" w14:textId="22D2B5A2" w:rsidR="00704E4F" w:rsidRDefault="00704E4F" w:rsidP="00C9621C">
      <w:pPr>
        <w:rPr>
          <w:szCs w:val="24"/>
          <w:lang w:eastAsia="zh-CN"/>
        </w:rPr>
      </w:pPr>
    </w:p>
    <w:p w14:paraId="67D7AA20" w14:textId="3C8CCCCB" w:rsidR="00C9621C" w:rsidRPr="00BF2F2F" w:rsidRDefault="00C9621C" w:rsidP="00C9621C">
      <w:pPr>
        <w:pStyle w:val="1"/>
        <w:rPr>
          <w:lang w:eastAsia="ja-JP"/>
        </w:rPr>
      </w:pPr>
      <w:r w:rsidRPr="00BF2F2F">
        <w:rPr>
          <w:lang w:eastAsia="ja-JP"/>
        </w:rPr>
        <w:t>Topic #</w:t>
      </w:r>
      <w:r w:rsidR="007839E8">
        <w:rPr>
          <w:lang w:eastAsia="ja-JP"/>
        </w:rPr>
        <w:t>2</w:t>
      </w:r>
      <w:r w:rsidRPr="00BF2F2F">
        <w:rPr>
          <w:lang w:eastAsia="ja-JP"/>
        </w:rPr>
        <w:t xml:space="preserve">: </w:t>
      </w:r>
      <w:r>
        <w:rPr>
          <w:lang w:eastAsia="ja-JP"/>
        </w:rPr>
        <w:t>TP</w:t>
      </w:r>
    </w:p>
    <w:p w14:paraId="57A66CC8" w14:textId="77777777" w:rsidR="00C9621C" w:rsidRPr="00BF2F2F" w:rsidRDefault="00C9621C" w:rsidP="00C9621C">
      <w:pPr>
        <w:rPr>
          <w:i/>
          <w:color w:val="0070C0"/>
          <w:lang w:eastAsia="zh-CN"/>
        </w:rPr>
      </w:pPr>
      <w:r w:rsidRPr="00BF2F2F">
        <w:rPr>
          <w:i/>
          <w:color w:val="0070C0"/>
          <w:lang w:eastAsia="zh-CN"/>
        </w:rPr>
        <w:t xml:space="preserve">Main technical topic overview. The structure can be done based on sub-agenda basis. </w:t>
      </w:r>
    </w:p>
    <w:p w14:paraId="26A828B9" w14:textId="77777777" w:rsidR="00C9621C" w:rsidRPr="00BF2F2F" w:rsidRDefault="00C9621C" w:rsidP="00C9621C">
      <w:pPr>
        <w:pStyle w:val="2"/>
      </w:pPr>
      <w:r w:rsidRPr="00BF2F2F">
        <w:rPr>
          <w:rFonts w:hint="eastAsia"/>
        </w:rPr>
        <w:t>Companies</w:t>
      </w:r>
      <w:r w:rsidRPr="00BF2F2F">
        <w:t>’ contributions summary</w:t>
      </w:r>
    </w:p>
    <w:tbl>
      <w:tblPr>
        <w:tblStyle w:val="afd"/>
        <w:tblW w:w="9918" w:type="dxa"/>
        <w:tblLook w:val="04A0" w:firstRow="1" w:lastRow="0" w:firstColumn="1" w:lastColumn="0" w:noHBand="0" w:noVBand="1"/>
      </w:tblPr>
      <w:tblGrid>
        <w:gridCol w:w="1622"/>
        <w:gridCol w:w="1424"/>
        <w:gridCol w:w="6872"/>
      </w:tblGrid>
      <w:tr w:rsidR="00C9621C" w:rsidRPr="00BF2F2F" w14:paraId="54A3B087" w14:textId="77777777" w:rsidTr="00EF2BFB">
        <w:trPr>
          <w:trHeight w:val="468"/>
        </w:trPr>
        <w:tc>
          <w:tcPr>
            <w:tcW w:w="1622" w:type="dxa"/>
            <w:vAlign w:val="center"/>
          </w:tcPr>
          <w:p w14:paraId="1C2F028C" w14:textId="77777777" w:rsidR="00C9621C" w:rsidRPr="00BF2F2F" w:rsidRDefault="00C9621C" w:rsidP="00EF2BFB">
            <w:pPr>
              <w:spacing w:before="120" w:after="120"/>
              <w:rPr>
                <w:b/>
                <w:bCs/>
              </w:rPr>
            </w:pPr>
            <w:r w:rsidRPr="00BF2F2F">
              <w:rPr>
                <w:b/>
                <w:bCs/>
              </w:rPr>
              <w:t>T-doc number</w:t>
            </w:r>
          </w:p>
        </w:tc>
        <w:tc>
          <w:tcPr>
            <w:tcW w:w="1424" w:type="dxa"/>
            <w:vAlign w:val="center"/>
          </w:tcPr>
          <w:p w14:paraId="52817752" w14:textId="77777777" w:rsidR="00C9621C" w:rsidRPr="00BF2F2F" w:rsidRDefault="00C9621C" w:rsidP="00EF2BFB">
            <w:pPr>
              <w:spacing w:before="120" w:after="120"/>
              <w:rPr>
                <w:b/>
                <w:bCs/>
              </w:rPr>
            </w:pPr>
            <w:r w:rsidRPr="00BF2F2F">
              <w:rPr>
                <w:b/>
                <w:bCs/>
              </w:rPr>
              <w:t>Company</w:t>
            </w:r>
          </w:p>
        </w:tc>
        <w:tc>
          <w:tcPr>
            <w:tcW w:w="6872" w:type="dxa"/>
            <w:vAlign w:val="center"/>
          </w:tcPr>
          <w:p w14:paraId="4BCB630C" w14:textId="77777777" w:rsidR="00C9621C" w:rsidRPr="00BF2F2F" w:rsidRDefault="00C9621C" w:rsidP="00EF2BFB">
            <w:pPr>
              <w:spacing w:before="120" w:after="120"/>
              <w:rPr>
                <w:b/>
                <w:bCs/>
              </w:rPr>
            </w:pPr>
            <w:r w:rsidRPr="00BF2F2F">
              <w:rPr>
                <w:b/>
                <w:bCs/>
              </w:rPr>
              <w:t>Proposals / Observations</w:t>
            </w:r>
          </w:p>
        </w:tc>
      </w:tr>
      <w:tr w:rsidR="00C9621C" w:rsidRPr="00BF2F2F" w14:paraId="44203789" w14:textId="77777777" w:rsidTr="00EF2BFB">
        <w:trPr>
          <w:trHeight w:val="468"/>
        </w:trPr>
        <w:tc>
          <w:tcPr>
            <w:tcW w:w="1622" w:type="dxa"/>
          </w:tcPr>
          <w:p w14:paraId="26B81DD6" w14:textId="77777777" w:rsidR="00C9621C" w:rsidRPr="00BF2F2F" w:rsidRDefault="00AB5B9E" w:rsidP="00EF2BFB">
            <w:pPr>
              <w:spacing w:before="120" w:after="120"/>
            </w:pPr>
            <w:hyperlink r:id="rId11" w:history="1">
              <w:r w:rsidR="00C9621C" w:rsidRPr="000F1071">
                <w:t>R4-2411652</w:t>
              </w:r>
            </w:hyperlink>
          </w:p>
        </w:tc>
        <w:tc>
          <w:tcPr>
            <w:tcW w:w="1424" w:type="dxa"/>
          </w:tcPr>
          <w:p w14:paraId="005D58B6" w14:textId="77777777" w:rsidR="00C9621C" w:rsidRPr="00BF2F2F" w:rsidRDefault="00C9621C" w:rsidP="00EF2BFB">
            <w:pPr>
              <w:spacing w:before="120" w:after="120"/>
            </w:pPr>
            <w:r>
              <w:t>Meta</w:t>
            </w:r>
          </w:p>
        </w:tc>
        <w:tc>
          <w:tcPr>
            <w:tcW w:w="6872" w:type="dxa"/>
            <w:vAlign w:val="center"/>
          </w:tcPr>
          <w:p w14:paraId="1820F9EA" w14:textId="77777777" w:rsidR="00C9621C" w:rsidRPr="000F1071" w:rsidRDefault="00C9621C" w:rsidP="00EF2BFB">
            <w:pPr>
              <w:spacing w:before="120" w:after="120"/>
              <w:rPr>
                <w:rFonts w:eastAsia="맑은 고딕"/>
                <w:lang w:eastAsia="ko-KR"/>
              </w:rPr>
            </w:pPr>
            <w:r w:rsidRPr="000F1071">
              <w:rPr>
                <w:rFonts w:eastAsia="맑은 고딕"/>
                <w:lang w:eastAsia="ko-KR"/>
              </w:rPr>
              <w:t>TP on TR38.787: Operating bands and UE RF requirements for intra-band contiguous SL CA UE</w:t>
            </w:r>
          </w:p>
        </w:tc>
      </w:tr>
      <w:tr w:rsidR="00C9621C" w:rsidRPr="00BF2F2F" w14:paraId="0AE8EEB2" w14:textId="77777777" w:rsidTr="00EF2BFB">
        <w:trPr>
          <w:trHeight w:val="468"/>
        </w:trPr>
        <w:tc>
          <w:tcPr>
            <w:tcW w:w="1622" w:type="dxa"/>
          </w:tcPr>
          <w:p w14:paraId="22FF6D73" w14:textId="77777777" w:rsidR="00C9621C" w:rsidRPr="00BF2F2F" w:rsidRDefault="00AB5B9E" w:rsidP="00EF2BFB">
            <w:pPr>
              <w:spacing w:before="120" w:after="120"/>
            </w:pPr>
            <w:hyperlink r:id="rId12" w:history="1">
              <w:r w:rsidR="00C9621C" w:rsidRPr="000F1071">
                <w:t>R4-2412736</w:t>
              </w:r>
            </w:hyperlink>
          </w:p>
        </w:tc>
        <w:tc>
          <w:tcPr>
            <w:tcW w:w="1424" w:type="dxa"/>
          </w:tcPr>
          <w:p w14:paraId="3C16A94C" w14:textId="77777777" w:rsidR="00C9621C" w:rsidRPr="000F1071" w:rsidRDefault="00C9621C" w:rsidP="00EF2BFB">
            <w:pPr>
              <w:spacing w:before="120" w:after="120"/>
              <w:rPr>
                <w:rFonts w:eastAsia="맑은 고딕"/>
                <w:lang w:eastAsia="ko-KR"/>
              </w:rPr>
            </w:pPr>
            <w:r>
              <w:rPr>
                <w:rFonts w:eastAsia="맑은 고딕" w:hint="eastAsia"/>
                <w:lang w:eastAsia="ko-KR"/>
              </w:rPr>
              <w:t>OPPO</w:t>
            </w:r>
          </w:p>
        </w:tc>
        <w:tc>
          <w:tcPr>
            <w:tcW w:w="6872" w:type="dxa"/>
            <w:vAlign w:val="center"/>
          </w:tcPr>
          <w:p w14:paraId="4C699E41" w14:textId="77777777" w:rsidR="00C9621C" w:rsidRPr="000F1071" w:rsidRDefault="00C9621C" w:rsidP="00EF2BFB">
            <w:pPr>
              <w:spacing w:before="120" w:after="120"/>
              <w:rPr>
                <w:rFonts w:eastAsia="맑은 고딕"/>
                <w:lang w:eastAsia="ko-KR"/>
              </w:rPr>
            </w:pPr>
            <w:r w:rsidRPr="000F1071">
              <w:rPr>
                <w:rFonts w:eastAsia="맑은 고딕"/>
                <w:lang w:eastAsia="ko-KR"/>
              </w:rPr>
              <w:t>TP on TR38.787 on system parameter for intra-band contiguous SL CA</w:t>
            </w:r>
          </w:p>
        </w:tc>
      </w:tr>
      <w:tr w:rsidR="00C9621C" w:rsidRPr="00BF2F2F" w14:paraId="15A61D6B" w14:textId="77777777" w:rsidTr="00AA6088">
        <w:trPr>
          <w:trHeight w:val="468"/>
        </w:trPr>
        <w:tc>
          <w:tcPr>
            <w:tcW w:w="1622" w:type="dxa"/>
          </w:tcPr>
          <w:p w14:paraId="51580B95" w14:textId="1284341E" w:rsidR="00C9621C" w:rsidRPr="000F1071" w:rsidRDefault="00AB5B9E" w:rsidP="00C9621C">
            <w:pPr>
              <w:spacing w:before="120" w:after="120"/>
            </w:pPr>
            <w:hyperlink r:id="rId13" w:history="1">
              <w:r w:rsidR="00C9621C" w:rsidRPr="00E5348C">
                <w:t>R4-2412738</w:t>
              </w:r>
            </w:hyperlink>
          </w:p>
        </w:tc>
        <w:tc>
          <w:tcPr>
            <w:tcW w:w="1424" w:type="dxa"/>
          </w:tcPr>
          <w:p w14:paraId="39C141A6" w14:textId="74D0165F" w:rsidR="00C9621C" w:rsidRDefault="00C9621C" w:rsidP="00C9621C">
            <w:pPr>
              <w:spacing w:before="120" w:after="120"/>
              <w:rPr>
                <w:rFonts w:eastAsia="맑은 고딕"/>
                <w:lang w:eastAsia="ko-KR"/>
              </w:rPr>
            </w:pPr>
            <w:r w:rsidRPr="00E5348C">
              <w:t>OPPO</w:t>
            </w:r>
          </w:p>
        </w:tc>
        <w:tc>
          <w:tcPr>
            <w:tcW w:w="6872" w:type="dxa"/>
          </w:tcPr>
          <w:p w14:paraId="46005412" w14:textId="774D5DDF" w:rsidR="00C9621C" w:rsidRPr="000F1071" w:rsidRDefault="00C9621C" w:rsidP="00C9621C">
            <w:pPr>
              <w:spacing w:after="0"/>
              <w:rPr>
                <w:rFonts w:eastAsia="맑은 고딕"/>
                <w:lang w:eastAsia="ko-KR"/>
              </w:rPr>
            </w:pPr>
            <w:r w:rsidRPr="00C9621C">
              <w:rPr>
                <w:rFonts w:eastAsia="맑은 고딕"/>
                <w:lang w:eastAsia="ko-KR"/>
              </w:rPr>
              <w:t>TP on TR38.787 to capture the intra-band contiguous SL CA simulation result</w:t>
            </w:r>
          </w:p>
        </w:tc>
      </w:tr>
      <w:tr w:rsidR="00C9621C" w:rsidRPr="00BF2F2F" w14:paraId="1FBAD472" w14:textId="77777777" w:rsidTr="00AF4597">
        <w:trPr>
          <w:trHeight w:val="468"/>
        </w:trPr>
        <w:tc>
          <w:tcPr>
            <w:tcW w:w="1622" w:type="dxa"/>
          </w:tcPr>
          <w:p w14:paraId="0059E4E4" w14:textId="77777777" w:rsidR="00C9621C" w:rsidRPr="00C9621C" w:rsidRDefault="00AB5B9E" w:rsidP="00C9621C">
            <w:pPr>
              <w:spacing w:before="120" w:after="120"/>
            </w:pPr>
            <w:hyperlink r:id="rId14" w:history="1">
              <w:r w:rsidR="00C9621C" w:rsidRPr="00C9621C">
                <w:t>R4-2412734</w:t>
              </w:r>
            </w:hyperlink>
          </w:p>
          <w:p w14:paraId="6F1013B4" w14:textId="77777777" w:rsidR="00C9621C" w:rsidRPr="00E5348C" w:rsidRDefault="00C9621C" w:rsidP="00C9621C">
            <w:pPr>
              <w:spacing w:before="120" w:after="120"/>
            </w:pPr>
          </w:p>
        </w:tc>
        <w:tc>
          <w:tcPr>
            <w:tcW w:w="1424" w:type="dxa"/>
          </w:tcPr>
          <w:p w14:paraId="56D0CFF5" w14:textId="13AEAFFC" w:rsidR="00C9621C" w:rsidRPr="00E5348C" w:rsidRDefault="00C9621C" w:rsidP="00C9621C">
            <w:pPr>
              <w:spacing w:before="120" w:after="120"/>
            </w:pPr>
            <w:r w:rsidRPr="00BF2F2F">
              <w:t>OPPO</w:t>
            </w:r>
          </w:p>
        </w:tc>
        <w:tc>
          <w:tcPr>
            <w:tcW w:w="6872" w:type="dxa"/>
            <w:vAlign w:val="center"/>
          </w:tcPr>
          <w:p w14:paraId="23C6E138" w14:textId="6E17200E" w:rsidR="00C9621C" w:rsidRPr="000C0A2A" w:rsidRDefault="00C9621C" w:rsidP="00C9621C">
            <w:pPr>
              <w:spacing w:after="0"/>
              <w:rPr>
                <w:rFonts w:eastAsia="DengXian"/>
                <w:b/>
                <w:lang w:eastAsia="zh-CN"/>
              </w:rPr>
            </w:pPr>
            <w:r w:rsidRPr="00C9621C">
              <w:t>TP on TR38.787 on RX requirement for intra-band contiguous SL CA</w:t>
            </w:r>
          </w:p>
        </w:tc>
      </w:tr>
    </w:tbl>
    <w:p w14:paraId="2519D64B" w14:textId="77777777" w:rsidR="00C9621C" w:rsidRDefault="00C9621C" w:rsidP="00C9621C">
      <w:pPr>
        <w:rPr>
          <w:rFonts w:eastAsia="Yu Mincho"/>
          <w:lang w:val="sv-SE" w:eastAsia="ja-JP"/>
        </w:rPr>
      </w:pPr>
    </w:p>
    <w:p w14:paraId="6B3EB47D" w14:textId="0766DD37" w:rsidR="00C9621C" w:rsidRPr="00BF2F2F" w:rsidRDefault="00C9621C" w:rsidP="00C9621C">
      <w:pPr>
        <w:rPr>
          <w:b/>
          <w:u w:val="single"/>
          <w:lang w:eastAsia="ko-KR"/>
        </w:rPr>
      </w:pPr>
      <w:r w:rsidRPr="00BF2F2F">
        <w:rPr>
          <w:b/>
          <w:u w:val="single"/>
          <w:lang w:eastAsia="ko-KR"/>
        </w:rPr>
        <w:t xml:space="preserve">Issue </w:t>
      </w:r>
      <w:r w:rsidR="007839E8">
        <w:rPr>
          <w:b/>
          <w:u w:val="single"/>
          <w:lang w:eastAsia="ko-KR"/>
        </w:rPr>
        <w:t>2</w:t>
      </w:r>
      <w:r w:rsidRPr="00BF2F2F">
        <w:rPr>
          <w:b/>
          <w:u w:val="single"/>
          <w:lang w:eastAsia="ko-KR"/>
        </w:rPr>
        <w:t>-</w:t>
      </w:r>
      <w:r>
        <w:rPr>
          <w:b/>
          <w:u w:val="single"/>
          <w:lang w:eastAsia="ko-KR"/>
        </w:rPr>
        <w:t>1</w:t>
      </w:r>
      <w:r w:rsidRPr="00BF2F2F">
        <w:rPr>
          <w:b/>
          <w:u w:val="single"/>
          <w:lang w:eastAsia="ko-KR"/>
        </w:rPr>
        <w:t xml:space="preserve">: </w:t>
      </w:r>
      <w:r>
        <w:rPr>
          <w:b/>
          <w:u w:val="single"/>
          <w:lang w:eastAsia="ko-KR"/>
        </w:rPr>
        <w:t>TP on TR38.787 on intra-band contiguous SL CA</w:t>
      </w:r>
    </w:p>
    <w:p w14:paraId="5F9F16EB" w14:textId="77777777" w:rsidR="00C9621C" w:rsidRPr="00BF2F2F" w:rsidRDefault="00C9621C" w:rsidP="00C9621C">
      <w:pPr>
        <w:pStyle w:val="afe"/>
        <w:numPr>
          <w:ilvl w:val="0"/>
          <w:numId w:val="4"/>
        </w:numPr>
        <w:overflowPunct/>
        <w:autoSpaceDE/>
        <w:autoSpaceDN/>
        <w:adjustRightInd/>
        <w:spacing w:after="120"/>
        <w:ind w:left="720" w:firstLineChars="0"/>
        <w:textAlignment w:val="auto"/>
        <w:rPr>
          <w:rFonts w:eastAsia="SimSun"/>
          <w:szCs w:val="24"/>
          <w:lang w:eastAsia="zh-CN"/>
        </w:rPr>
      </w:pPr>
      <w:r w:rsidRPr="00BF2F2F">
        <w:rPr>
          <w:rFonts w:eastAsia="SimSun"/>
          <w:szCs w:val="24"/>
          <w:lang w:eastAsia="zh-CN"/>
        </w:rPr>
        <w:t>Proposals</w:t>
      </w:r>
    </w:p>
    <w:p w14:paraId="753F2AC8" w14:textId="4AB970D9" w:rsidR="00C9621C" w:rsidRDefault="00C9621C" w:rsidP="00C9621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R4-2411652</w:t>
      </w:r>
      <w:r w:rsidRPr="00BF2F2F">
        <w:rPr>
          <w:rFonts w:eastAsia="SimSun"/>
          <w:szCs w:val="24"/>
          <w:lang w:eastAsia="zh-CN"/>
        </w:rPr>
        <w:t xml:space="preserve"> (</w:t>
      </w:r>
      <w:r>
        <w:rPr>
          <w:rFonts w:eastAsia="SimSun"/>
          <w:szCs w:val="24"/>
          <w:lang w:eastAsia="zh-CN"/>
        </w:rPr>
        <w:t>Meta</w:t>
      </w:r>
      <w:r w:rsidRPr="00BF2F2F">
        <w:rPr>
          <w:rFonts w:eastAsia="SimSun"/>
          <w:szCs w:val="24"/>
          <w:lang w:eastAsia="zh-CN"/>
        </w:rPr>
        <w:t>)</w:t>
      </w:r>
    </w:p>
    <w:p w14:paraId="13592CB3" w14:textId="5A462980" w:rsidR="00C9621C" w:rsidRPr="00BF2F2F" w:rsidRDefault="00C9621C" w:rsidP="00C9621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R4-2412736 (OPPO)</w:t>
      </w:r>
    </w:p>
    <w:p w14:paraId="11C33567" w14:textId="5A3AAE70" w:rsidR="00707C44" w:rsidRPr="00BF2F2F" w:rsidRDefault="00707C44" w:rsidP="00707C44">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R4-2412738 (OPPO)</w:t>
      </w:r>
    </w:p>
    <w:p w14:paraId="08E45E94" w14:textId="47EA7A78" w:rsidR="00707C44" w:rsidRPr="00BF2F2F" w:rsidRDefault="000435B0" w:rsidP="00707C44">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R4-2412736 </w:t>
      </w:r>
      <w:r w:rsidR="00707C44">
        <w:rPr>
          <w:rFonts w:eastAsia="SimSun"/>
          <w:szCs w:val="24"/>
          <w:lang w:eastAsia="zh-CN"/>
        </w:rPr>
        <w:t>(OPPO)</w:t>
      </w:r>
    </w:p>
    <w:p w14:paraId="5F14942F" w14:textId="77777777" w:rsidR="00C9621C" w:rsidRDefault="00C9621C" w:rsidP="00C9621C">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view</w:t>
      </w:r>
    </w:p>
    <w:p w14:paraId="006E7375" w14:textId="72B8BAE6" w:rsidR="000435B0" w:rsidRPr="000435B0" w:rsidRDefault="000435B0" w:rsidP="00C9621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ll </w:t>
      </w:r>
      <w:r>
        <w:rPr>
          <w:rFonts w:eastAsia="맑은 고딕"/>
          <w:szCs w:val="24"/>
          <w:lang w:eastAsia="ko-KR"/>
        </w:rPr>
        <w:t>TPs seems be acceptable.</w:t>
      </w:r>
      <w:r w:rsidR="00684391">
        <w:rPr>
          <w:rFonts w:eastAsia="맑은 고딕"/>
          <w:szCs w:val="24"/>
          <w:lang w:eastAsia="ko-KR"/>
        </w:rPr>
        <w:t xml:space="preserve"> However, following revisions are necessary.</w:t>
      </w:r>
    </w:p>
    <w:p w14:paraId="70025A83" w14:textId="0D68D4C7" w:rsidR="000435B0" w:rsidRDefault="00684391" w:rsidP="00C9621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R</w:t>
      </w:r>
      <w:r w:rsidR="00BB1DA2">
        <w:rPr>
          <w:rFonts w:eastAsia="맑은 고딕"/>
          <w:szCs w:val="24"/>
          <w:lang w:eastAsia="ko-KR"/>
        </w:rPr>
        <w:t>evision</w:t>
      </w:r>
      <w:r w:rsidR="000435B0">
        <w:rPr>
          <w:rFonts w:eastAsia="맑은 고딕"/>
          <w:szCs w:val="24"/>
          <w:lang w:eastAsia="ko-KR"/>
        </w:rPr>
        <w:t xml:space="preserve"> of Meta’s TP(</w:t>
      </w:r>
      <w:r w:rsidR="000435B0">
        <w:rPr>
          <w:rFonts w:eastAsia="SimSun"/>
          <w:szCs w:val="24"/>
          <w:lang w:eastAsia="zh-CN"/>
        </w:rPr>
        <w:t>R4-2411652</w:t>
      </w:r>
      <w:r w:rsidR="000435B0">
        <w:rPr>
          <w:rFonts w:eastAsia="SimSun"/>
          <w:szCs w:val="24"/>
          <w:lang w:eastAsia="zh-CN"/>
        </w:rPr>
        <w:t>)</w:t>
      </w:r>
      <w:r w:rsidR="000435B0" w:rsidRPr="00BF2F2F">
        <w:rPr>
          <w:rFonts w:eastAsia="SimSun"/>
          <w:szCs w:val="24"/>
          <w:lang w:eastAsia="zh-CN"/>
        </w:rPr>
        <w:t xml:space="preserve"> </w:t>
      </w:r>
      <w:r w:rsidR="00BB1DA2">
        <w:rPr>
          <w:rFonts w:eastAsia="맑은 고딕"/>
          <w:szCs w:val="24"/>
          <w:lang w:eastAsia="ko-KR"/>
        </w:rPr>
        <w:t>to avoid overlapped content</w:t>
      </w:r>
      <w:r w:rsidR="000435B0">
        <w:rPr>
          <w:rFonts w:eastAsia="맑은 고딕"/>
          <w:szCs w:val="24"/>
          <w:lang w:eastAsia="ko-KR"/>
        </w:rPr>
        <w:t>s from OPPO’s TP (</w:t>
      </w:r>
      <w:r w:rsidR="000435B0">
        <w:rPr>
          <w:rFonts w:eastAsia="SimSun"/>
          <w:szCs w:val="24"/>
          <w:lang w:eastAsia="zh-CN"/>
        </w:rPr>
        <w:t>R4-2412736</w:t>
      </w:r>
      <w:r w:rsidR="000435B0">
        <w:rPr>
          <w:rFonts w:eastAsia="SimSun"/>
          <w:szCs w:val="24"/>
          <w:lang w:eastAsia="zh-CN"/>
        </w:rPr>
        <w:t>, R4-2412736)</w:t>
      </w:r>
    </w:p>
    <w:p w14:paraId="3385C204" w14:textId="6496F4EC" w:rsidR="00C9621C" w:rsidRPr="00707C44" w:rsidRDefault="00684391" w:rsidP="00C9621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w:t>
      </w:r>
      <w:bookmarkStart w:id="0" w:name="_GoBack"/>
      <w:bookmarkEnd w:id="0"/>
      <w:r w:rsidR="000435B0">
        <w:rPr>
          <w:rFonts w:eastAsia="SimSun"/>
          <w:szCs w:val="24"/>
          <w:lang w:eastAsia="zh-CN"/>
        </w:rPr>
        <w:t>evision of OPPO’s TP(</w:t>
      </w:r>
      <w:r w:rsidR="000435B0">
        <w:rPr>
          <w:rFonts w:eastAsia="SimSun"/>
          <w:szCs w:val="24"/>
          <w:lang w:eastAsia="zh-CN"/>
        </w:rPr>
        <w:t>R4-2412738</w:t>
      </w:r>
      <w:r w:rsidR="000435B0">
        <w:rPr>
          <w:rFonts w:eastAsia="SimSun"/>
          <w:szCs w:val="24"/>
          <w:lang w:eastAsia="zh-CN"/>
        </w:rPr>
        <w:t xml:space="preserve">) to </w:t>
      </w:r>
      <w:r w:rsidR="000435B0">
        <w:rPr>
          <w:rFonts w:eastAsia="맑은 고딕"/>
          <w:szCs w:val="24"/>
          <w:lang w:eastAsia="ko-KR"/>
        </w:rPr>
        <w:t>add LGE’s MPR simulation result</w:t>
      </w:r>
      <w:r w:rsidR="00BB1DA2">
        <w:rPr>
          <w:rFonts w:eastAsia="맑은 고딕"/>
          <w:szCs w:val="24"/>
          <w:lang w:eastAsia="ko-KR"/>
        </w:rPr>
        <w:t xml:space="preserve"> </w:t>
      </w:r>
      <w:r w:rsidR="000435B0">
        <w:rPr>
          <w:rFonts w:eastAsia="맑은 고딕"/>
          <w:szCs w:val="24"/>
          <w:lang w:eastAsia="ko-KR"/>
        </w:rPr>
        <w:t>(R4-2411871)</w:t>
      </w:r>
    </w:p>
    <w:p w14:paraId="2D70DF5B" w14:textId="77777777" w:rsidR="00C9621C" w:rsidRPr="00BF2F2F" w:rsidRDefault="00C9621C" w:rsidP="00C9621C">
      <w:pPr>
        <w:pStyle w:val="afe"/>
        <w:numPr>
          <w:ilvl w:val="0"/>
          <w:numId w:val="4"/>
        </w:numPr>
        <w:overflowPunct/>
        <w:autoSpaceDE/>
        <w:autoSpaceDN/>
        <w:adjustRightInd/>
        <w:spacing w:after="120"/>
        <w:ind w:left="720" w:firstLineChars="0"/>
        <w:textAlignment w:val="auto"/>
        <w:rPr>
          <w:rFonts w:eastAsia="SimSun"/>
          <w:szCs w:val="24"/>
          <w:lang w:eastAsia="zh-CN"/>
        </w:rPr>
      </w:pPr>
      <w:r w:rsidRPr="00BF2F2F">
        <w:rPr>
          <w:rFonts w:eastAsia="SimSun"/>
          <w:szCs w:val="24"/>
          <w:lang w:eastAsia="zh-CN"/>
        </w:rPr>
        <w:t>Recommended WF</w:t>
      </w:r>
    </w:p>
    <w:tbl>
      <w:tblPr>
        <w:tblStyle w:val="afd"/>
        <w:tblW w:w="9356" w:type="dxa"/>
        <w:tblInd w:w="562" w:type="dxa"/>
        <w:tblLook w:val="04A0" w:firstRow="1" w:lastRow="0" w:firstColumn="1" w:lastColumn="0" w:noHBand="0" w:noVBand="1"/>
      </w:tblPr>
      <w:tblGrid>
        <w:gridCol w:w="1418"/>
        <w:gridCol w:w="1701"/>
        <w:gridCol w:w="6237"/>
      </w:tblGrid>
      <w:tr w:rsidR="007839E8" w14:paraId="70459D43" w14:textId="77777777" w:rsidTr="000A2977">
        <w:tc>
          <w:tcPr>
            <w:tcW w:w="1418" w:type="dxa"/>
          </w:tcPr>
          <w:p w14:paraId="18A2499B" w14:textId="77777777" w:rsidR="007839E8" w:rsidRPr="00707C44" w:rsidRDefault="007839E8" w:rsidP="00EF2BFB">
            <w:pPr>
              <w:spacing w:after="120"/>
              <w:rPr>
                <w:rFonts w:eastAsia="맑은 고딕"/>
                <w:szCs w:val="24"/>
                <w:lang w:eastAsia="ko-KR"/>
              </w:rPr>
            </w:pPr>
            <w:r>
              <w:rPr>
                <w:rFonts w:eastAsia="맑은 고딕" w:hint="eastAsia"/>
                <w:szCs w:val="24"/>
                <w:lang w:eastAsia="ko-KR"/>
              </w:rPr>
              <w:t>R4-2411652</w:t>
            </w:r>
          </w:p>
        </w:tc>
        <w:tc>
          <w:tcPr>
            <w:tcW w:w="1701" w:type="dxa"/>
          </w:tcPr>
          <w:p w14:paraId="24EE8645" w14:textId="524B12A7" w:rsidR="007839E8" w:rsidRPr="00707C44" w:rsidRDefault="007839E8" w:rsidP="00BB1DA2">
            <w:pPr>
              <w:spacing w:after="120"/>
              <w:rPr>
                <w:rFonts w:eastAsia="맑은 고딕"/>
                <w:szCs w:val="24"/>
                <w:lang w:eastAsia="ko-KR"/>
              </w:rPr>
            </w:pPr>
            <w:r>
              <w:rPr>
                <w:rFonts w:eastAsia="맑은 고딕"/>
                <w:szCs w:val="24"/>
                <w:lang w:eastAsia="ko-KR"/>
              </w:rPr>
              <w:t xml:space="preserve">To be </w:t>
            </w:r>
            <w:r w:rsidR="00BB1DA2">
              <w:rPr>
                <w:rFonts w:eastAsia="맑은 고딕"/>
                <w:szCs w:val="24"/>
                <w:lang w:eastAsia="ko-KR"/>
              </w:rPr>
              <w:t>revised</w:t>
            </w:r>
          </w:p>
        </w:tc>
        <w:tc>
          <w:tcPr>
            <w:tcW w:w="6237" w:type="dxa"/>
          </w:tcPr>
          <w:p w14:paraId="6DA1B910" w14:textId="62EC4832" w:rsidR="007839E8" w:rsidRPr="00BB1DA2" w:rsidRDefault="00BB1DA2" w:rsidP="00BB1DA2">
            <w:pPr>
              <w:spacing w:after="120"/>
              <w:rPr>
                <w:rFonts w:eastAsia="맑은 고딕" w:hint="eastAsia"/>
                <w:szCs w:val="24"/>
                <w:lang w:eastAsia="ko-KR"/>
              </w:rPr>
            </w:pPr>
            <w:r>
              <w:rPr>
                <w:rFonts w:eastAsia="맑은 고딕"/>
                <w:szCs w:val="24"/>
                <w:lang w:eastAsia="ko-KR"/>
              </w:rPr>
              <w:t>Only cover c</w:t>
            </w:r>
            <w:r>
              <w:rPr>
                <w:rFonts w:eastAsia="맑은 고딕" w:hint="eastAsia"/>
                <w:szCs w:val="24"/>
                <w:lang w:eastAsia="ko-KR"/>
              </w:rPr>
              <w:t xml:space="preserve">hap </w:t>
            </w:r>
            <w:r>
              <w:rPr>
                <w:rFonts w:eastAsia="맑은 고딕"/>
                <w:szCs w:val="24"/>
                <w:lang w:eastAsia="ko-KR"/>
              </w:rPr>
              <w:t>6 (remove chap 5 &amp; chap 7</w:t>
            </w:r>
            <w:r w:rsidR="000A2977">
              <w:rPr>
                <w:rFonts w:eastAsia="맑은 고딕"/>
                <w:szCs w:val="24"/>
                <w:lang w:eastAsia="ko-KR"/>
              </w:rPr>
              <w:t xml:space="preserve"> in </w:t>
            </w:r>
            <w:r w:rsidR="000A2977">
              <w:rPr>
                <w:rFonts w:eastAsia="맑은 고딕" w:hint="eastAsia"/>
                <w:szCs w:val="24"/>
                <w:lang w:eastAsia="ko-KR"/>
              </w:rPr>
              <w:t>R4-2411652</w:t>
            </w:r>
            <w:r>
              <w:rPr>
                <w:rFonts w:eastAsia="맑은 고딕"/>
                <w:szCs w:val="24"/>
                <w:lang w:eastAsia="ko-KR"/>
              </w:rPr>
              <w:t>)</w:t>
            </w:r>
          </w:p>
        </w:tc>
      </w:tr>
      <w:tr w:rsidR="007839E8" w14:paraId="45727020" w14:textId="77777777" w:rsidTr="000A2977">
        <w:tc>
          <w:tcPr>
            <w:tcW w:w="1418" w:type="dxa"/>
          </w:tcPr>
          <w:p w14:paraId="39AEF652" w14:textId="77777777" w:rsidR="007839E8" w:rsidRPr="00707C44" w:rsidRDefault="007839E8" w:rsidP="00EF2BFB">
            <w:pPr>
              <w:spacing w:after="120"/>
              <w:rPr>
                <w:rFonts w:eastAsia="맑은 고딕"/>
                <w:szCs w:val="24"/>
                <w:lang w:eastAsia="ko-KR"/>
              </w:rPr>
            </w:pPr>
            <w:r>
              <w:rPr>
                <w:rFonts w:eastAsia="맑은 고딕" w:hint="eastAsia"/>
                <w:szCs w:val="24"/>
                <w:lang w:eastAsia="ko-KR"/>
              </w:rPr>
              <w:t>R4-2413736</w:t>
            </w:r>
          </w:p>
        </w:tc>
        <w:tc>
          <w:tcPr>
            <w:tcW w:w="1701" w:type="dxa"/>
          </w:tcPr>
          <w:p w14:paraId="082C7FAF" w14:textId="77777777" w:rsidR="007839E8" w:rsidRPr="00707C44" w:rsidRDefault="007839E8" w:rsidP="00EF2BFB">
            <w:pPr>
              <w:spacing w:after="120"/>
              <w:rPr>
                <w:rFonts w:eastAsia="맑은 고딕"/>
                <w:szCs w:val="24"/>
                <w:lang w:eastAsia="ko-KR"/>
              </w:rPr>
            </w:pPr>
            <w:r>
              <w:rPr>
                <w:rFonts w:eastAsia="맑은 고딕"/>
                <w:szCs w:val="24"/>
                <w:lang w:eastAsia="ko-KR"/>
              </w:rPr>
              <w:t>To be approved</w:t>
            </w:r>
          </w:p>
        </w:tc>
        <w:tc>
          <w:tcPr>
            <w:tcW w:w="6237" w:type="dxa"/>
          </w:tcPr>
          <w:p w14:paraId="2E2B1286" w14:textId="05A46BC1" w:rsidR="007839E8" w:rsidRPr="007839E8" w:rsidRDefault="007839E8" w:rsidP="00EF2BFB">
            <w:pPr>
              <w:spacing w:after="120"/>
              <w:rPr>
                <w:rFonts w:eastAsia="맑은 고딕"/>
                <w:szCs w:val="24"/>
                <w:lang w:eastAsia="ko-KR"/>
              </w:rPr>
            </w:pPr>
            <w:r>
              <w:rPr>
                <w:rFonts w:eastAsia="맑은 고딕" w:hint="eastAsia"/>
                <w:szCs w:val="24"/>
                <w:lang w:eastAsia="ko-KR"/>
              </w:rPr>
              <w:t>chap 5</w:t>
            </w:r>
          </w:p>
        </w:tc>
      </w:tr>
      <w:tr w:rsidR="007839E8" w14:paraId="35F1CBF0" w14:textId="77777777" w:rsidTr="000A2977">
        <w:tc>
          <w:tcPr>
            <w:tcW w:w="1418" w:type="dxa"/>
          </w:tcPr>
          <w:p w14:paraId="52446679" w14:textId="77777777" w:rsidR="007839E8" w:rsidRPr="00707C44" w:rsidRDefault="007839E8" w:rsidP="00EF2BFB">
            <w:pPr>
              <w:spacing w:after="120"/>
              <w:rPr>
                <w:rFonts w:eastAsia="맑은 고딕"/>
                <w:szCs w:val="24"/>
                <w:lang w:eastAsia="ko-KR"/>
              </w:rPr>
            </w:pPr>
            <w:r>
              <w:rPr>
                <w:rFonts w:eastAsia="맑은 고딕" w:hint="eastAsia"/>
                <w:szCs w:val="24"/>
                <w:lang w:eastAsia="ko-KR"/>
              </w:rPr>
              <w:t>R4</w:t>
            </w:r>
            <w:r>
              <w:rPr>
                <w:rFonts w:eastAsia="맑은 고딕"/>
                <w:szCs w:val="24"/>
                <w:lang w:eastAsia="ko-KR"/>
              </w:rPr>
              <w:t>-12738</w:t>
            </w:r>
          </w:p>
        </w:tc>
        <w:tc>
          <w:tcPr>
            <w:tcW w:w="1701" w:type="dxa"/>
          </w:tcPr>
          <w:p w14:paraId="251C0A8C" w14:textId="77777777" w:rsidR="007839E8" w:rsidRPr="00707C44" w:rsidRDefault="007839E8" w:rsidP="00EF2BFB">
            <w:pPr>
              <w:spacing w:after="120"/>
              <w:rPr>
                <w:rFonts w:eastAsia="맑은 고딕"/>
                <w:szCs w:val="24"/>
                <w:lang w:eastAsia="ko-KR"/>
              </w:rPr>
            </w:pPr>
            <w:r>
              <w:rPr>
                <w:rFonts w:eastAsia="맑은 고딕" w:hint="eastAsia"/>
                <w:szCs w:val="24"/>
                <w:lang w:eastAsia="ko-KR"/>
              </w:rPr>
              <w:t>To be revised</w:t>
            </w:r>
          </w:p>
        </w:tc>
        <w:tc>
          <w:tcPr>
            <w:tcW w:w="6237" w:type="dxa"/>
          </w:tcPr>
          <w:p w14:paraId="3FCD677D" w14:textId="6B6634F5" w:rsidR="007839E8" w:rsidRDefault="007839E8" w:rsidP="00EF2BFB">
            <w:pPr>
              <w:spacing w:after="120"/>
              <w:rPr>
                <w:rFonts w:eastAsia="맑은 고딕"/>
                <w:szCs w:val="24"/>
                <w:lang w:eastAsia="ko-KR"/>
              </w:rPr>
            </w:pPr>
            <w:r>
              <w:rPr>
                <w:rFonts w:eastAsia="맑은 고딕"/>
                <w:szCs w:val="24"/>
                <w:lang w:eastAsia="ko-KR"/>
              </w:rPr>
              <w:t>c</w:t>
            </w:r>
            <w:r>
              <w:rPr>
                <w:rFonts w:eastAsia="맑은 고딕" w:hint="eastAsia"/>
                <w:szCs w:val="24"/>
                <w:lang w:eastAsia="ko-KR"/>
              </w:rPr>
              <w:t xml:space="preserve">hap </w:t>
            </w:r>
            <w:r>
              <w:rPr>
                <w:rFonts w:eastAsia="맑은 고딕"/>
                <w:szCs w:val="24"/>
                <w:lang w:eastAsia="ko-KR"/>
              </w:rPr>
              <w:t>6</w:t>
            </w:r>
            <w:r w:rsidR="00BB1DA2">
              <w:rPr>
                <w:rFonts w:eastAsia="맑은 고딕"/>
                <w:szCs w:val="24"/>
                <w:lang w:eastAsia="ko-KR"/>
              </w:rPr>
              <w:t xml:space="preserve"> – MPR simulation results</w:t>
            </w:r>
          </w:p>
          <w:p w14:paraId="3B7FEE9D" w14:textId="6E590FCC" w:rsidR="007839E8" w:rsidRDefault="00BB1DA2" w:rsidP="00EF2BFB">
            <w:pPr>
              <w:spacing w:after="120"/>
              <w:rPr>
                <w:szCs w:val="24"/>
                <w:lang w:eastAsia="zh-CN"/>
              </w:rPr>
            </w:pPr>
            <w:r>
              <w:rPr>
                <w:rFonts w:eastAsia="맑은 고딕"/>
                <w:szCs w:val="24"/>
                <w:lang w:eastAsia="ko-KR"/>
              </w:rPr>
              <w:t xml:space="preserve">- </w:t>
            </w:r>
            <w:r w:rsidR="007839E8">
              <w:rPr>
                <w:rFonts w:eastAsia="맑은 고딕"/>
                <w:szCs w:val="24"/>
                <w:lang w:eastAsia="ko-KR"/>
              </w:rPr>
              <w:t>To add MPR simulation results (R4-2411871)</w:t>
            </w:r>
          </w:p>
        </w:tc>
      </w:tr>
      <w:tr w:rsidR="007839E8" w14:paraId="7C7E07B2" w14:textId="77777777" w:rsidTr="000A2977">
        <w:tc>
          <w:tcPr>
            <w:tcW w:w="1418" w:type="dxa"/>
          </w:tcPr>
          <w:p w14:paraId="182973EE" w14:textId="77777777" w:rsidR="007839E8" w:rsidRPr="007839E8" w:rsidRDefault="007839E8" w:rsidP="00EF2BFB">
            <w:pPr>
              <w:spacing w:after="120"/>
              <w:rPr>
                <w:rFonts w:eastAsia="맑은 고딕"/>
                <w:szCs w:val="24"/>
                <w:lang w:eastAsia="ko-KR"/>
              </w:rPr>
            </w:pPr>
            <w:r>
              <w:rPr>
                <w:rFonts w:eastAsia="맑은 고딕" w:hint="eastAsia"/>
                <w:szCs w:val="24"/>
                <w:lang w:eastAsia="ko-KR"/>
              </w:rPr>
              <w:t>R4-2412734</w:t>
            </w:r>
          </w:p>
        </w:tc>
        <w:tc>
          <w:tcPr>
            <w:tcW w:w="1701" w:type="dxa"/>
          </w:tcPr>
          <w:p w14:paraId="09513EB7" w14:textId="77777777" w:rsidR="007839E8" w:rsidRPr="007839E8" w:rsidRDefault="007839E8" w:rsidP="00EF2BFB">
            <w:pPr>
              <w:spacing w:after="120"/>
              <w:rPr>
                <w:rFonts w:eastAsia="맑은 고딕"/>
                <w:szCs w:val="24"/>
                <w:lang w:eastAsia="ko-KR"/>
              </w:rPr>
            </w:pPr>
            <w:r>
              <w:rPr>
                <w:rFonts w:eastAsia="맑은 고딕" w:hint="eastAsia"/>
                <w:szCs w:val="24"/>
                <w:lang w:eastAsia="ko-KR"/>
              </w:rPr>
              <w:t>To be approved</w:t>
            </w:r>
          </w:p>
        </w:tc>
        <w:tc>
          <w:tcPr>
            <w:tcW w:w="6237" w:type="dxa"/>
          </w:tcPr>
          <w:p w14:paraId="0CDFB060" w14:textId="77777777" w:rsidR="007839E8" w:rsidRPr="007839E8" w:rsidRDefault="007839E8" w:rsidP="00EF2BFB">
            <w:pPr>
              <w:spacing w:after="120"/>
              <w:rPr>
                <w:rFonts w:eastAsia="맑은 고딕"/>
                <w:szCs w:val="24"/>
                <w:lang w:eastAsia="ko-KR"/>
              </w:rPr>
            </w:pPr>
            <w:r>
              <w:rPr>
                <w:rFonts w:eastAsia="맑은 고딕"/>
                <w:szCs w:val="24"/>
                <w:lang w:eastAsia="ko-KR"/>
              </w:rPr>
              <w:t>c</w:t>
            </w:r>
            <w:r>
              <w:rPr>
                <w:rFonts w:eastAsia="맑은 고딕" w:hint="eastAsia"/>
                <w:szCs w:val="24"/>
                <w:lang w:eastAsia="ko-KR"/>
              </w:rPr>
              <w:t xml:space="preserve">hap </w:t>
            </w:r>
            <w:r>
              <w:rPr>
                <w:rFonts w:eastAsia="맑은 고딕"/>
                <w:szCs w:val="24"/>
                <w:lang w:eastAsia="ko-KR"/>
              </w:rPr>
              <w:t>7</w:t>
            </w:r>
          </w:p>
        </w:tc>
      </w:tr>
    </w:tbl>
    <w:p w14:paraId="457B4C19" w14:textId="77777777" w:rsidR="00C9621C" w:rsidRDefault="00C9621C" w:rsidP="00C9621C">
      <w:pPr>
        <w:rPr>
          <w:rFonts w:eastAsia="Yu Mincho"/>
          <w:lang w:val="sv-SE" w:eastAsia="ja-JP"/>
        </w:rPr>
      </w:pPr>
    </w:p>
    <w:p w14:paraId="088EC2E6" w14:textId="77777777" w:rsidR="00C9621C" w:rsidRPr="00C9621C" w:rsidRDefault="00C9621C" w:rsidP="00C9621C">
      <w:pPr>
        <w:rPr>
          <w:szCs w:val="24"/>
          <w:lang w:val="sv-SE" w:eastAsia="zh-CN"/>
        </w:rPr>
      </w:pPr>
    </w:p>
    <w:sectPr w:rsidR="00C9621C" w:rsidRPr="00C9621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FE2C" w14:textId="77777777" w:rsidR="00AB5B9E" w:rsidRDefault="00AB5B9E">
      <w:r>
        <w:separator/>
      </w:r>
    </w:p>
  </w:endnote>
  <w:endnote w:type="continuationSeparator" w:id="0">
    <w:p w14:paraId="0BC8EE7D" w14:textId="77777777" w:rsidR="00AB5B9E" w:rsidRDefault="00AB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83DD" w14:textId="77777777" w:rsidR="00AB5B9E" w:rsidRDefault="00AB5B9E">
      <w:r>
        <w:separator/>
      </w:r>
    </w:p>
  </w:footnote>
  <w:footnote w:type="continuationSeparator" w:id="0">
    <w:p w14:paraId="3DA27D81" w14:textId="77777777" w:rsidR="00AB5B9E" w:rsidRDefault="00AB5B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3B5"/>
    <w:multiLevelType w:val="hybridMultilevel"/>
    <w:tmpl w:val="6F30E424"/>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AD1CF9"/>
    <w:multiLevelType w:val="hybridMultilevel"/>
    <w:tmpl w:val="62C22452"/>
    <w:lvl w:ilvl="0" w:tplc="08090001">
      <w:start w:val="1"/>
      <w:numFmt w:val="bullet"/>
      <w:lvlText w:val=""/>
      <w:lvlJc w:val="left"/>
      <w:pPr>
        <w:ind w:left="936" w:hanging="360"/>
      </w:pPr>
      <w:rPr>
        <w:rFonts w:ascii="Symbol" w:hAnsi="Symbol" w:hint="default"/>
      </w:rPr>
    </w:lvl>
    <w:lvl w:ilvl="1" w:tplc="0409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E2691"/>
    <w:multiLevelType w:val="hybridMultilevel"/>
    <w:tmpl w:val="64E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52E65"/>
    <w:multiLevelType w:val="hybridMultilevel"/>
    <w:tmpl w:val="473A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맑은 고딕" w:hAnsi="Times New Roman" w:cs="Times New Roman"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6D70FFC"/>
    <w:multiLevelType w:val="hybridMultilevel"/>
    <w:tmpl w:val="F4AC20F0"/>
    <w:lvl w:ilvl="0" w:tplc="08090001">
      <w:start w:val="1"/>
      <w:numFmt w:val="bullet"/>
      <w:lvlText w:val=""/>
      <w:lvlJc w:val="left"/>
      <w:pPr>
        <w:ind w:left="936" w:hanging="360"/>
      </w:pPr>
      <w:rPr>
        <w:rFonts w:ascii="Symbol" w:hAnsi="Symbol" w:hint="default"/>
      </w:rPr>
    </w:lvl>
    <w:lvl w:ilvl="1" w:tplc="BEC07968">
      <w:start w:val="2"/>
      <w:numFmt w:val="bullet"/>
      <w:lvlText w:val="-"/>
      <w:lvlJc w:val="left"/>
      <w:pPr>
        <w:ind w:left="1656" w:hanging="360"/>
      </w:pPr>
      <w:rPr>
        <w:rFonts w:ascii="New York" w:eastAsia="New York" w:hAnsi="New York" w:cs="SimSun" w:hint="eastAsia"/>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2E0C67"/>
    <w:multiLevelType w:val="hybridMultilevel"/>
    <w:tmpl w:val="87BCE0CC"/>
    <w:lvl w:ilvl="0" w:tplc="0EC4F318">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FD39DC"/>
    <w:multiLevelType w:val="hybridMultilevel"/>
    <w:tmpl w:val="9448320E"/>
    <w:lvl w:ilvl="0" w:tplc="041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8EDC0FC0">
      <w:start w:val="38"/>
      <w:numFmt w:val="bullet"/>
      <w:lvlText w:val="-"/>
      <w:lvlJc w:val="left"/>
      <w:pPr>
        <w:ind w:left="1560" w:hanging="360"/>
      </w:pPr>
      <w:rPr>
        <w:rFonts w:ascii="Times New Roman" w:eastAsia="맑은 고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6"/>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8"/>
  </w:num>
  <w:num w:numId="18">
    <w:abstractNumId w:val="6"/>
  </w:num>
  <w:num w:numId="19">
    <w:abstractNumId w:val="5"/>
  </w:num>
  <w:num w:numId="20">
    <w:abstractNumId w:val="4"/>
  </w:num>
  <w:num w:numId="21">
    <w:abstractNumId w:val="14"/>
  </w:num>
  <w:num w:numId="22">
    <w:abstractNumId w:val="14"/>
  </w:num>
  <w:num w:numId="23">
    <w:abstractNumId w:val="11"/>
  </w:num>
  <w:num w:numId="24">
    <w:abstractNumId w:val="25"/>
  </w:num>
  <w:num w:numId="25">
    <w:abstractNumId w:val="7"/>
  </w:num>
  <w:num w:numId="26">
    <w:abstractNumId w:val="19"/>
  </w:num>
  <w:num w:numId="27">
    <w:abstractNumId w:val="9"/>
  </w:num>
  <w:num w:numId="28">
    <w:abstractNumId w:val="21"/>
  </w:num>
  <w:num w:numId="29">
    <w:abstractNumId w:val="16"/>
  </w:num>
  <w:num w:numId="30">
    <w:abstractNumId w:val="16"/>
    <w:lvlOverride w:ilvl="0">
      <w:startOverride w:val="1"/>
    </w:lvlOverride>
  </w:num>
  <w:num w:numId="31">
    <w:abstractNumId w:val="24"/>
  </w:num>
  <w:num w:numId="32">
    <w:abstractNumId w:val="15"/>
  </w:num>
  <w:num w:numId="33">
    <w:abstractNumId w:val="12"/>
  </w:num>
  <w:num w:numId="34">
    <w:abstractNumId w:val="23"/>
  </w:num>
  <w:num w:numId="35">
    <w:abstractNumId w:val="3"/>
  </w:num>
  <w:num w:numId="36">
    <w:abstractNumId w:val="22"/>
  </w:num>
  <w:num w:numId="37">
    <w:abstractNumId w:val="17"/>
  </w:num>
  <w:num w:numId="38">
    <w:abstractNumId w:val="13"/>
  </w:num>
  <w:num w:numId="39">
    <w:abstractNumId w:val="18"/>
  </w:num>
  <w:num w:numId="40">
    <w:abstractNumId w:val="0"/>
  </w:num>
  <w:num w:numId="4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zMzc1szAyMLYwNzRX0lEKTi0uzszPAykwrwUAqGqA9SwAAAA="/>
  </w:docVars>
  <w:rsids>
    <w:rsidRoot w:val="00282213"/>
    <w:rsid w:val="00000265"/>
    <w:rsid w:val="0000223C"/>
    <w:rsid w:val="00004165"/>
    <w:rsid w:val="0001266E"/>
    <w:rsid w:val="00012D82"/>
    <w:rsid w:val="00020C56"/>
    <w:rsid w:val="00026ACC"/>
    <w:rsid w:val="00031282"/>
    <w:rsid w:val="0003171D"/>
    <w:rsid w:val="00031C1D"/>
    <w:rsid w:val="00035C50"/>
    <w:rsid w:val="00037B80"/>
    <w:rsid w:val="000435B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2977"/>
    <w:rsid w:val="000A3C62"/>
    <w:rsid w:val="000A4121"/>
    <w:rsid w:val="000A4AA3"/>
    <w:rsid w:val="000A550E"/>
    <w:rsid w:val="000B0960"/>
    <w:rsid w:val="000B1A55"/>
    <w:rsid w:val="000B20BB"/>
    <w:rsid w:val="000B2574"/>
    <w:rsid w:val="000B2EF6"/>
    <w:rsid w:val="000B2FA6"/>
    <w:rsid w:val="000B4AA0"/>
    <w:rsid w:val="000C0A2A"/>
    <w:rsid w:val="000C2553"/>
    <w:rsid w:val="000C38C3"/>
    <w:rsid w:val="000C4549"/>
    <w:rsid w:val="000C6367"/>
    <w:rsid w:val="000D09FD"/>
    <w:rsid w:val="000D19DE"/>
    <w:rsid w:val="000D44FB"/>
    <w:rsid w:val="000D574B"/>
    <w:rsid w:val="000D67D7"/>
    <w:rsid w:val="000D6CFC"/>
    <w:rsid w:val="000D7433"/>
    <w:rsid w:val="000D7D22"/>
    <w:rsid w:val="000E537B"/>
    <w:rsid w:val="000E57D0"/>
    <w:rsid w:val="000E7858"/>
    <w:rsid w:val="000F1071"/>
    <w:rsid w:val="000F39CA"/>
    <w:rsid w:val="00107927"/>
    <w:rsid w:val="00110E26"/>
    <w:rsid w:val="00111321"/>
    <w:rsid w:val="001128E7"/>
    <w:rsid w:val="00117BD6"/>
    <w:rsid w:val="001206C2"/>
    <w:rsid w:val="001209B1"/>
    <w:rsid w:val="00121978"/>
    <w:rsid w:val="00123422"/>
    <w:rsid w:val="00124B6A"/>
    <w:rsid w:val="00130462"/>
    <w:rsid w:val="00134823"/>
    <w:rsid w:val="00136D4C"/>
    <w:rsid w:val="00141DC8"/>
    <w:rsid w:val="00142538"/>
    <w:rsid w:val="00142BB9"/>
    <w:rsid w:val="00144F96"/>
    <w:rsid w:val="00151EAC"/>
    <w:rsid w:val="00153528"/>
    <w:rsid w:val="00154147"/>
    <w:rsid w:val="00154E68"/>
    <w:rsid w:val="00162548"/>
    <w:rsid w:val="00172183"/>
    <w:rsid w:val="001735F8"/>
    <w:rsid w:val="00174099"/>
    <w:rsid w:val="001751AB"/>
    <w:rsid w:val="00175A3F"/>
    <w:rsid w:val="00176801"/>
    <w:rsid w:val="00180E09"/>
    <w:rsid w:val="00183D4C"/>
    <w:rsid w:val="00183F6D"/>
    <w:rsid w:val="0018670E"/>
    <w:rsid w:val="00190879"/>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59C2"/>
    <w:rsid w:val="001E6C4D"/>
    <w:rsid w:val="001F0B20"/>
    <w:rsid w:val="00200A62"/>
    <w:rsid w:val="00202EE7"/>
    <w:rsid w:val="00203740"/>
    <w:rsid w:val="002138EA"/>
    <w:rsid w:val="002139EA"/>
    <w:rsid w:val="00213F84"/>
    <w:rsid w:val="00214FBD"/>
    <w:rsid w:val="00215DBC"/>
    <w:rsid w:val="00221E08"/>
    <w:rsid w:val="00222897"/>
    <w:rsid w:val="00222B0C"/>
    <w:rsid w:val="0022351E"/>
    <w:rsid w:val="00235394"/>
    <w:rsid w:val="00235577"/>
    <w:rsid w:val="002371B2"/>
    <w:rsid w:val="00242B2F"/>
    <w:rsid w:val="002435CA"/>
    <w:rsid w:val="0024469F"/>
    <w:rsid w:val="00250B5B"/>
    <w:rsid w:val="00252DB8"/>
    <w:rsid w:val="002537BC"/>
    <w:rsid w:val="00255C58"/>
    <w:rsid w:val="00256A9A"/>
    <w:rsid w:val="00260EC7"/>
    <w:rsid w:val="00261539"/>
    <w:rsid w:val="0026179F"/>
    <w:rsid w:val="002666AE"/>
    <w:rsid w:val="00273026"/>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C71CE"/>
    <w:rsid w:val="002D03E5"/>
    <w:rsid w:val="002D36EB"/>
    <w:rsid w:val="002D6BDF"/>
    <w:rsid w:val="002E2CE9"/>
    <w:rsid w:val="002E3BF7"/>
    <w:rsid w:val="002E403E"/>
    <w:rsid w:val="002E4C74"/>
    <w:rsid w:val="002F158C"/>
    <w:rsid w:val="002F4093"/>
    <w:rsid w:val="002F5636"/>
    <w:rsid w:val="003022A5"/>
    <w:rsid w:val="003077F3"/>
    <w:rsid w:val="00307E51"/>
    <w:rsid w:val="00311363"/>
    <w:rsid w:val="00315867"/>
    <w:rsid w:val="00321150"/>
    <w:rsid w:val="00324B22"/>
    <w:rsid w:val="003260D7"/>
    <w:rsid w:val="0033052D"/>
    <w:rsid w:val="00336697"/>
    <w:rsid w:val="003418CB"/>
    <w:rsid w:val="00355873"/>
    <w:rsid w:val="0035660F"/>
    <w:rsid w:val="003628B9"/>
    <w:rsid w:val="00362D8F"/>
    <w:rsid w:val="00363015"/>
    <w:rsid w:val="00364184"/>
    <w:rsid w:val="00365594"/>
    <w:rsid w:val="00367724"/>
    <w:rsid w:val="003710BA"/>
    <w:rsid w:val="003770F6"/>
    <w:rsid w:val="00383E37"/>
    <w:rsid w:val="003921E9"/>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AA4"/>
    <w:rsid w:val="003E40EE"/>
    <w:rsid w:val="003F1C1B"/>
    <w:rsid w:val="003F3A2F"/>
    <w:rsid w:val="00401144"/>
    <w:rsid w:val="00404831"/>
    <w:rsid w:val="00407661"/>
    <w:rsid w:val="00407A6A"/>
    <w:rsid w:val="00410314"/>
    <w:rsid w:val="00412063"/>
    <w:rsid w:val="00412EB1"/>
    <w:rsid w:val="00413DDE"/>
    <w:rsid w:val="00414118"/>
    <w:rsid w:val="0041444C"/>
    <w:rsid w:val="00416084"/>
    <w:rsid w:val="00416713"/>
    <w:rsid w:val="00424F8C"/>
    <w:rsid w:val="00426275"/>
    <w:rsid w:val="004271BA"/>
    <w:rsid w:val="00430497"/>
    <w:rsid w:val="00430EA5"/>
    <w:rsid w:val="00434DC1"/>
    <w:rsid w:val="004350F4"/>
    <w:rsid w:val="004376C1"/>
    <w:rsid w:val="004403FB"/>
    <w:rsid w:val="004412A0"/>
    <w:rsid w:val="00441980"/>
    <w:rsid w:val="00441F9E"/>
    <w:rsid w:val="00442337"/>
    <w:rsid w:val="00446408"/>
    <w:rsid w:val="00450F27"/>
    <w:rsid w:val="004510E5"/>
    <w:rsid w:val="00456A75"/>
    <w:rsid w:val="00461E39"/>
    <w:rsid w:val="00462D3A"/>
    <w:rsid w:val="00463521"/>
    <w:rsid w:val="00471125"/>
    <w:rsid w:val="00473248"/>
    <w:rsid w:val="0047437A"/>
    <w:rsid w:val="00474796"/>
    <w:rsid w:val="00480E42"/>
    <w:rsid w:val="00484C5D"/>
    <w:rsid w:val="0048543E"/>
    <w:rsid w:val="004868C1"/>
    <w:rsid w:val="0048750F"/>
    <w:rsid w:val="004A17E9"/>
    <w:rsid w:val="004A495F"/>
    <w:rsid w:val="004A6F64"/>
    <w:rsid w:val="004A7544"/>
    <w:rsid w:val="004B6B0F"/>
    <w:rsid w:val="004C08DC"/>
    <w:rsid w:val="004C54E5"/>
    <w:rsid w:val="004C7DC8"/>
    <w:rsid w:val="004D21B0"/>
    <w:rsid w:val="004D6AEA"/>
    <w:rsid w:val="004D737D"/>
    <w:rsid w:val="004E2659"/>
    <w:rsid w:val="004E39EE"/>
    <w:rsid w:val="004E46D3"/>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C5B"/>
    <w:rsid w:val="00541573"/>
    <w:rsid w:val="005428B9"/>
    <w:rsid w:val="0054348A"/>
    <w:rsid w:val="00571777"/>
    <w:rsid w:val="00580FF5"/>
    <w:rsid w:val="0058519C"/>
    <w:rsid w:val="0059149A"/>
    <w:rsid w:val="005956EE"/>
    <w:rsid w:val="005A083E"/>
    <w:rsid w:val="005B4802"/>
    <w:rsid w:val="005C1EA6"/>
    <w:rsid w:val="005C50F8"/>
    <w:rsid w:val="005C5C7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FE1"/>
    <w:rsid w:val="006363BD"/>
    <w:rsid w:val="006412DC"/>
    <w:rsid w:val="006418C7"/>
    <w:rsid w:val="00642BC6"/>
    <w:rsid w:val="00644790"/>
    <w:rsid w:val="00646265"/>
    <w:rsid w:val="006501AF"/>
    <w:rsid w:val="00650DDE"/>
    <w:rsid w:val="00653BCF"/>
    <w:rsid w:val="00653E19"/>
    <w:rsid w:val="0065505B"/>
    <w:rsid w:val="006670AC"/>
    <w:rsid w:val="00672307"/>
    <w:rsid w:val="006808C6"/>
    <w:rsid w:val="00682668"/>
    <w:rsid w:val="00684391"/>
    <w:rsid w:val="00684A24"/>
    <w:rsid w:val="00692A68"/>
    <w:rsid w:val="00695D85"/>
    <w:rsid w:val="006A30A2"/>
    <w:rsid w:val="006A5E74"/>
    <w:rsid w:val="006A6D23"/>
    <w:rsid w:val="006B25DE"/>
    <w:rsid w:val="006C1C3B"/>
    <w:rsid w:val="006C1D61"/>
    <w:rsid w:val="006C3717"/>
    <w:rsid w:val="006C4E43"/>
    <w:rsid w:val="006C643E"/>
    <w:rsid w:val="006D2932"/>
    <w:rsid w:val="006D3671"/>
    <w:rsid w:val="006D4176"/>
    <w:rsid w:val="006E0A73"/>
    <w:rsid w:val="006E0FEE"/>
    <w:rsid w:val="006E6C11"/>
    <w:rsid w:val="006E7CC0"/>
    <w:rsid w:val="006F7C0C"/>
    <w:rsid w:val="00700755"/>
    <w:rsid w:val="00704E4F"/>
    <w:rsid w:val="0070646B"/>
    <w:rsid w:val="00707C44"/>
    <w:rsid w:val="007130A2"/>
    <w:rsid w:val="00715463"/>
    <w:rsid w:val="00730655"/>
    <w:rsid w:val="00731D77"/>
    <w:rsid w:val="00732360"/>
    <w:rsid w:val="0073390A"/>
    <w:rsid w:val="00734E64"/>
    <w:rsid w:val="00736B37"/>
    <w:rsid w:val="00740A35"/>
    <w:rsid w:val="007520B4"/>
    <w:rsid w:val="007574F3"/>
    <w:rsid w:val="0076164B"/>
    <w:rsid w:val="007655D5"/>
    <w:rsid w:val="007763C1"/>
    <w:rsid w:val="00777E82"/>
    <w:rsid w:val="00781359"/>
    <w:rsid w:val="007839E8"/>
    <w:rsid w:val="0078565D"/>
    <w:rsid w:val="00786921"/>
    <w:rsid w:val="00797965"/>
    <w:rsid w:val="007A0255"/>
    <w:rsid w:val="007A1EAA"/>
    <w:rsid w:val="007A6100"/>
    <w:rsid w:val="007A79FD"/>
    <w:rsid w:val="007B0B9D"/>
    <w:rsid w:val="007B26E3"/>
    <w:rsid w:val="007B5A43"/>
    <w:rsid w:val="007B709B"/>
    <w:rsid w:val="007C1343"/>
    <w:rsid w:val="007C189E"/>
    <w:rsid w:val="007C5EF1"/>
    <w:rsid w:val="007C7BF5"/>
    <w:rsid w:val="007D19B7"/>
    <w:rsid w:val="007D4050"/>
    <w:rsid w:val="007D75E5"/>
    <w:rsid w:val="007D773E"/>
    <w:rsid w:val="007E02BE"/>
    <w:rsid w:val="007E066E"/>
    <w:rsid w:val="007E1356"/>
    <w:rsid w:val="007E20FC"/>
    <w:rsid w:val="007E5CC1"/>
    <w:rsid w:val="007E7062"/>
    <w:rsid w:val="007F0E1E"/>
    <w:rsid w:val="007F29A7"/>
    <w:rsid w:val="008004B4"/>
    <w:rsid w:val="00803592"/>
    <w:rsid w:val="00805BE8"/>
    <w:rsid w:val="008105DB"/>
    <w:rsid w:val="00816078"/>
    <w:rsid w:val="008177E3"/>
    <w:rsid w:val="00823AA9"/>
    <w:rsid w:val="008255B9"/>
    <w:rsid w:val="00825CD8"/>
    <w:rsid w:val="00827324"/>
    <w:rsid w:val="008273F4"/>
    <w:rsid w:val="00830AC7"/>
    <w:rsid w:val="008355EA"/>
    <w:rsid w:val="00837458"/>
    <w:rsid w:val="00837AAE"/>
    <w:rsid w:val="008429AD"/>
    <w:rsid w:val="008429DB"/>
    <w:rsid w:val="00850C75"/>
    <w:rsid w:val="00850E39"/>
    <w:rsid w:val="0085477A"/>
    <w:rsid w:val="00855107"/>
    <w:rsid w:val="00855173"/>
    <w:rsid w:val="008557D9"/>
    <w:rsid w:val="00855BF7"/>
    <w:rsid w:val="00856214"/>
    <w:rsid w:val="00860406"/>
    <w:rsid w:val="00862089"/>
    <w:rsid w:val="00866D5B"/>
    <w:rsid w:val="00866FF5"/>
    <w:rsid w:val="0087332D"/>
    <w:rsid w:val="00873E1F"/>
    <w:rsid w:val="00874C16"/>
    <w:rsid w:val="00877AD3"/>
    <w:rsid w:val="00886D1F"/>
    <w:rsid w:val="00887069"/>
    <w:rsid w:val="00891EE1"/>
    <w:rsid w:val="00893987"/>
    <w:rsid w:val="008963EF"/>
    <w:rsid w:val="0089688E"/>
    <w:rsid w:val="00897A40"/>
    <w:rsid w:val="008A1FBE"/>
    <w:rsid w:val="008B3194"/>
    <w:rsid w:val="008B5AE7"/>
    <w:rsid w:val="008C29EE"/>
    <w:rsid w:val="008C60E9"/>
    <w:rsid w:val="008D1B7C"/>
    <w:rsid w:val="008D330E"/>
    <w:rsid w:val="008D3FDF"/>
    <w:rsid w:val="008D6633"/>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976"/>
    <w:rsid w:val="00930C4B"/>
    <w:rsid w:val="0093133D"/>
    <w:rsid w:val="0093276D"/>
    <w:rsid w:val="00933D12"/>
    <w:rsid w:val="00937065"/>
    <w:rsid w:val="00940285"/>
    <w:rsid w:val="009415B0"/>
    <w:rsid w:val="00947E7E"/>
    <w:rsid w:val="0095139A"/>
    <w:rsid w:val="00953E16"/>
    <w:rsid w:val="009542AC"/>
    <w:rsid w:val="009542EA"/>
    <w:rsid w:val="00961BB2"/>
    <w:rsid w:val="00962108"/>
    <w:rsid w:val="009638D6"/>
    <w:rsid w:val="0097408E"/>
    <w:rsid w:val="00974BB2"/>
    <w:rsid w:val="00974FA7"/>
    <w:rsid w:val="009756E5"/>
    <w:rsid w:val="00977A8C"/>
    <w:rsid w:val="00983910"/>
    <w:rsid w:val="009932AC"/>
    <w:rsid w:val="00994351"/>
    <w:rsid w:val="00996A8F"/>
    <w:rsid w:val="009972EC"/>
    <w:rsid w:val="009A1DBF"/>
    <w:rsid w:val="009A68E6"/>
    <w:rsid w:val="009A7598"/>
    <w:rsid w:val="009B0E16"/>
    <w:rsid w:val="009B1DF8"/>
    <w:rsid w:val="009B3D20"/>
    <w:rsid w:val="009B5418"/>
    <w:rsid w:val="009B61B4"/>
    <w:rsid w:val="009C0727"/>
    <w:rsid w:val="009C1820"/>
    <w:rsid w:val="009C3C80"/>
    <w:rsid w:val="009C492F"/>
    <w:rsid w:val="009D2FF2"/>
    <w:rsid w:val="009D3226"/>
    <w:rsid w:val="009D3385"/>
    <w:rsid w:val="009D793C"/>
    <w:rsid w:val="009D7CD1"/>
    <w:rsid w:val="009E16A9"/>
    <w:rsid w:val="009E375F"/>
    <w:rsid w:val="009E39D4"/>
    <w:rsid w:val="009E433B"/>
    <w:rsid w:val="009E5401"/>
    <w:rsid w:val="009E6349"/>
    <w:rsid w:val="00A00DBF"/>
    <w:rsid w:val="00A0758F"/>
    <w:rsid w:val="00A1192B"/>
    <w:rsid w:val="00A1570A"/>
    <w:rsid w:val="00A17866"/>
    <w:rsid w:val="00A211B4"/>
    <w:rsid w:val="00A223CF"/>
    <w:rsid w:val="00A33DDF"/>
    <w:rsid w:val="00A34547"/>
    <w:rsid w:val="00A355B0"/>
    <w:rsid w:val="00A376B7"/>
    <w:rsid w:val="00A41BF5"/>
    <w:rsid w:val="00A43004"/>
    <w:rsid w:val="00A44778"/>
    <w:rsid w:val="00A469E7"/>
    <w:rsid w:val="00A604A4"/>
    <w:rsid w:val="00A61B7D"/>
    <w:rsid w:val="00A633A8"/>
    <w:rsid w:val="00A6605B"/>
    <w:rsid w:val="00A66ADC"/>
    <w:rsid w:val="00A7147D"/>
    <w:rsid w:val="00A81B15"/>
    <w:rsid w:val="00A837FF"/>
    <w:rsid w:val="00A84052"/>
    <w:rsid w:val="00A84DC8"/>
    <w:rsid w:val="00A85DBC"/>
    <w:rsid w:val="00A87FEB"/>
    <w:rsid w:val="00A93F9F"/>
    <w:rsid w:val="00A9420E"/>
    <w:rsid w:val="00A9423D"/>
    <w:rsid w:val="00A97648"/>
    <w:rsid w:val="00AA1CFD"/>
    <w:rsid w:val="00AA2239"/>
    <w:rsid w:val="00AA33D2"/>
    <w:rsid w:val="00AB0C57"/>
    <w:rsid w:val="00AB1195"/>
    <w:rsid w:val="00AB3507"/>
    <w:rsid w:val="00AB4182"/>
    <w:rsid w:val="00AB5B9E"/>
    <w:rsid w:val="00AC27DB"/>
    <w:rsid w:val="00AC4962"/>
    <w:rsid w:val="00AC50B0"/>
    <w:rsid w:val="00AC6D6B"/>
    <w:rsid w:val="00AD7736"/>
    <w:rsid w:val="00AE10CE"/>
    <w:rsid w:val="00AE4A6D"/>
    <w:rsid w:val="00AE70D4"/>
    <w:rsid w:val="00AE7868"/>
    <w:rsid w:val="00AF0407"/>
    <w:rsid w:val="00AF049B"/>
    <w:rsid w:val="00AF4D8B"/>
    <w:rsid w:val="00B067CA"/>
    <w:rsid w:val="00B12B26"/>
    <w:rsid w:val="00B163F8"/>
    <w:rsid w:val="00B21D2C"/>
    <w:rsid w:val="00B222CF"/>
    <w:rsid w:val="00B2472D"/>
    <w:rsid w:val="00B24CA0"/>
    <w:rsid w:val="00B2549F"/>
    <w:rsid w:val="00B40F3D"/>
    <w:rsid w:val="00B4108D"/>
    <w:rsid w:val="00B52205"/>
    <w:rsid w:val="00B57265"/>
    <w:rsid w:val="00B633AE"/>
    <w:rsid w:val="00B665D2"/>
    <w:rsid w:val="00B6737C"/>
    <w:rsid w:val="00B7214D"/>
    <w:rsid w:val="00B74372"/>
    <w:rsid w:val="00B75525"/>
    <w:rsid w:val="00B75E4D"/>
    <w:rsid w:val="00B80283"/>
    <w:rsid w:val="00B8095F"/>
    <w:rsid w:val="00B80B0C"/>
    <w:rsid w:val="00B80B11"/>
    <w:rsid w:val="00B831AE"/>
    <w:rsid w:val="00B8446C"/>
    <w:rsid w:val="00B87725"/>
    <w:rsid w:val="00BA259A"/>
    <w:rsid w:val="00BA259C"/>
    <w:rsid w:val="00BA29D3"/>
    <w:rsid w:val="00BA307F"/>
    <w:rsid w:val="00BA5280"/>
    <w:rsid w:val="00BB14F1"/>
    <w:rsid w:val="00BB1DA2"/>
    <w:rsid w:val="00BB2E66"/>
    <w:rsid w:val="00BB572E"/>
    <w:rsid w:val="00BB74FD"/>
    <w:rsid w:val="00BC3444"/>
    <w:rsid w:val="00BC5982"/>
    <w:rsid w:val="00BC60BF"/>
    <w:rsid w:val="00BD28BF"/>
    <w:rsid w:val="00BD2D12"/>
    <w:rsid w:val="00BD2F2D"/>
    <w:rsid w:val="00BD4860"/>
    <w:rsid w:val="00BD6404"/>
    <w:rsid w:val="00BE33AE"/>
    <w:rsid w:val="00BF046F"/>
    <w:rsid w:val="00BF2F2F"/>
    <w:rsid w:val="00C01D50"/>
    <w:rsid w:val="00C03A9A"/>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44E2"/>
    <w:rsid w:val="00C5739F"/>
    <w:rsid w:val="00C57CF0"/>
    <w:rsid w:val="00C63557"/>
    <w:rsid w:val="00C649BD"/>
    <w:rsid w:val="00C65891"/>
    <w:rsid w:val="00C66AC9"/>
    <w:rsid w:val="00C70639"/>
    <w:rsid w:val="00C724D3"/>
    <w:rsid w:val="00C72951"/>
    <w:rsid w:val="00C77DD9"/>
    <w:rsid w:val="00C82AED"/>
    <w:rsid w:val="00C83BE6"/>
    <w:rsid w:val="00C85354"/>
    <w:rsid w:val="00C86ABA"/>
    <w:rsid w:val="00C922AA"/>
    <w:rsid w:val="00C943F3"/>
    <w:rsid w:val="00C9621C"/>
    <w:rsid w:val="00CA08C6"/>
    <w:rsid w:val="00CA0A77"/>
    <w:rsid w:val="00CA2729"/>
    <w:rsid w:val="00CA3057"/>
    <w:rsid w:val="00CA45F8"/>
    <w:rsid w:val="00CB0047"/>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10052"/>
    <w:rsid w:val="00D11359"/>
    <w:rsid w:val="00D3188C"/>
    <w:rsid w:val="00D355C8"/>
    <w:rsid w:val="00D35F9B"/>
    <w:rsid w:val="00D36B69"/>
    <w:rsid w:val="00D408DD"/>
    <w:rsid w:val="00D457F6"/>
    <w:rsid w:val="00D45D72"/>
    <w:rsid w:val="00D520E4"/>
    <w:rsid w:val="00D52ECD"/>
    <w:rsid w:val="00D53A38"/>
    <w:rsid w:val="00D575DD"/>
    <w:rsid w:val="00D57DFA"/>
    <w:rsid w:val="00D67FCF"/>
    <w:rsid w:val="00D709CE"/>
    <w:rsid w:val="00D71F73"/>
    <w:rsid w:val="00D80786"/>
    <w:rsid w:val="00D81CAB"/>
    <w:rsid w:val="00D8576F"/>
    <w:rsid w:val="00D8677F"/>
    <w:rsid w:val="00D97F0C"/>
    <w:rsid w:val="00DA3A86"/>
    <w:rsid w:val="00DA723D"/>
    <w:rsid w:val="00DB414A"/>
    <w:rsid w:val="00DB7B53"/>
    <w:rsid w:val="00DC0B49"/>
    <w:rsid w:val="00DC2500"/>
    <w:rsid w:val="00DC4F72"/>
    <w:rsid w:val="00DC77DC"/>
    <w:rsid w:val="00DD0453"/>
    <w:rsid w:val="00DD0C2C"/>
    <w:rsid w:val="00DD19DE"/>
    <w:rsid w:val="00DD28BC"/>
    <w:rsid w:val="00DE31F0"/>
    <w:rsid w:val="00DE3D1C"/>
    <w:rsid w:val="00DF3338"/>
    <w:rsid w:val="00E01C41"/>
    <w:rsid w:val="00E0227D"/>
    <w:rsid w:val="00E04B84"/>
    <w:rsid w:val="00E06466"/>
    <w:rsid w:val="00E06835"/>
    <w:rsid w:val="00E06FDA"/>
    <w:rsid w:val="00E160A5"/>
    <w:rsid w:val="00E1713D"/>
    <w:rsid w:val="00E20A43"/>
    <w:rsid w:val="00E23898"/>
    <w:rsid w:val="00E319F1"/>
    <w:rsid w:val="00E31AA0"/>
    <w:rsid w:val="00E33CD2"/>
    <w:rsid w:val="00E40E34"/>
    <w:rsid w:val="00E40E90"/>
    <w:rsid w:val="00E45C7E"/>
    <w:rsid w:val="00E531EB"/>
    <w:rsid w:val="00E5348C"/>
    <w:rsid w:val="00E54874"/>
    <w:rsid w:val="00E54B6F"/>
    <w:rsid w:val="00E55ACA"/>
    <w:rsid w:val="00E57B74"/>
    <w:rsid w:val="00E65BC6"/>
    <w:rsid w:val="00E661FF"/>
    <w:rsid w:val="00E726EB"/>
    <w:rsid w:val="00E72CF1"/>
    <w:rsid w:val="00E73FCF"/>
    <w:rsid w:val="00E76505"/>
    <w:rsid w:val="00E77AF5"/>
    <w:rsid w:val="00E80B52"/>
    <w:rsid w:val="00E824C3"/>
    <w:rsid w:val="00E840B3"/>
    <w:rsid w:val="00E84D10"/>
    <w:rsid w:val="00E8629F"/>
    <w:rsid w:val="00E90CD8"/>
    <w:rsid w:val="00E91008"/>
    <w:rsid w:val="00E9374E"/>
    <w:rsid w:val="00E94F54"/>
    <w:rsid w:val="00E97AD5"/>
    <w:rsid w:val="00EA1111"/>
    <w:rsid w:val="00EA3403"/>
    <w:rsid w:val="00EA3B4F"/>
    <w:rsid w:val="00EA3C24"/>
    <w:rsid w:val="00EA73DF"/>
    <w:rsid w:val="00EB0197"/>
    <w:rsid w:val="00EB61AE"/>
    <w:rsid w:val="00EB726A"/>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957"/>
    <w:rsid w:val="00F24B8B"/>
    <w:rsid w:val="00F30D2E"/>
    <w:rsid w:val="00F31174"/>
    <w:rsid w:val="00F35516"/>
    <w:rsid w:val="00F35790"/>
    <w:rsid w:val="00F4136D"/>
    <w:rsid w:val="00F4212E"/>
    <w:rsid w:val="00F42C20"/>
    <w:rsid w:val="00F43E34"/>
    <w:rsid w:val="00F53053"/>
    <w:rsid w:val="00F53FE2"/>
    <w:rsid w:val="00F575FF"/>
    <w:rsid w:val="00F618EF"/>
    <w:rsid w:val="00F64B49"/>
    <w:rsid w:val="00F65582"/>
    <w:rsid w:val="00F66E75"/>
    <w:rsid w:val="00F7682B"/>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0A3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aliases w:val="Figure Heading Char,FH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列出段򄏑,列表"/>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E90CD8"/>
    <w:pPr>
      <w:numPr>
        <w:numId w:val="29"/>
      </w:numPr>
      <w:spacing w:before="0" w:after="200"/>
      <w:ind w:left="0" w:firstLine="0"/>
    </w:pPr>
    <w:rPr>
      <w:rFonts w:eastAsia="바탕" w:cstheme="minorBidi"/>
      <w:iCs/>
      <w:szCs w:val="18"/>
      <w:lang w:val="en-US"/>
    </w:rPr>
  </w:style>
  <w:style w:type="character" w:customStyle="1" w:styleId="RAN4proposalChar">
    <w:name w:val="RAN4 proposal Char"/>
    <w:basedOn w:val="Char2"/>
    <w:link w:val="RAN4proposal"/>
    <w:rsid w:val="00E90CD8"/>
    <w:rPr>
      <w:rFonts w:eastAsia="바탕" w:cstheme="minorBidi"/>
      <w:b/>
      <w:iCs/>
      <w:szCs w:val="18"/>
      <w:lang w:val="en-US" w:eastAsia="en-US"/>
    </w:rPr>
  </w:style>
  <w:style w:type="paragraph" w:customStyle="1" w:styleId="textintend1">
    <w:name w:val="text intend 1"/>
    <w:basedOn w:val="a"/>
    <w:rsid w:val="008273F4"/>
    <w:pPr>
      <w:numPr>
        <w:numId w:val="32"/>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BN">
    <w:name w:val="BN"/>
    <w:basedOn w:val="a"/>
    <w:qFormat/>
    <w:rsid w:val="000D7D22"/>
    <w:pPr>
      <w:numPr>
        <w:numId w:val="33"/>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Observation">
    <w:name w:val="Observation"/>
    <w:basedOn w:val="a"/>
    <w:rsid w:val="00C544E2"/>
    <w:pPr>
      <w:tabs>
        <w:tab w:val="left" w:pos="1701"/>
      </w:tabs>
      <w:ind w:left="1701" w:hanging="1701"/>
    </w:pPr>
    <w:rPr>
      <w:rFonts w:eastAsiaTheme="minorEastAsia"/>
      <w:i/>
    </w:rPr>
  </w:style>
  <w:style w:type="character" w:customStyle="1" w:styleId="TAL1">
    <w:name w:val="TAL (文字)"/>
    <w:rsid w:val="001209B1"/>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23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01934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531307">
      <w:bodyDiv w:val="1"/>
      <w:marLeft w:val="0"/>
      <w:marRight w:val="0"/>
      <w:marTop w:val="0"/>
      <w:marBottom w:val="0"/>
      <w:divBdr>
        <w:top w:val="none" w:sz="0" w:space="0" w:color="auto"/>
        <w:left w:val="none" w:sz="0" w:space="0" w:color="auto"/>
        <w:bottom w:val="none" w:sz="0" w:space="0" w:color="auto"/>
        <w:right w:val="none" w:sz="0" w:space="0" w:color="auto"/>
      </w:divBdr>
    </w:div>
    <w:div w:id="8289062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9784010">
      <w:bodyDiv w:val="1"/>
      <w:marLeft w:val="0"/>
      <w:marRight w:val="0"/>
      <w:marTop w:val="0"/>
      <w:marBottom w:val="0"/>
      <w:divBdr>
        <w:top w:val="none" w:sz="0" w:space="0" w:color="auto"/>
        <w:left w:val="none" w:sz="0" w:space="0" w:color="auto"/>
        <w:bottom w:val="none" w:sz="0" w:space="0" w:color="auto"/>
        <w:right w:val="none" w:sz="0" w:space="0" w:color="auto"/>
      </w:divBdr>
    </w:div>
    <w:div w:id="10112208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750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8039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4831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71380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497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73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736.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52.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12/Docs/R4-241273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871.zip" TargetMode="External"/><Relationship Id="rId14" Type="http://schemas.openxmlformats.org/officeDocument/2006/relationships/hyperlink" Target="https://www.3gpp.org/ftp/TSG_RAN/WG4_Radio/TSGR4_112/Docs/R4-24127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D357-6F27-43B1-A511-E1523480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4</Pages>
  <Words>796</Words>
  <Characters>4540</Characters>
  <Application>Microsoft Office Word</Application>
  <DocSecurity>0</DocSecurity>
  <Lines>37</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12</cp:revision>
  <cp:lastPrinted>2019-04-25T01:09:00Z</cp:lastPrinted>
  <dcterms:created xsi:type="dcterms:W3CDTF">2024-08-11T23:34:00Z</dcterms:created>
  <dcterms:modified xsi:type="dcterms:W3CDTF">2024-08-14T01:53:00Z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