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002F2C"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FFS the below options for UE types: </w:t>
      </w:r>
    </w:p>
    <w:p w14:paraId="0D19E95D" w14:textId="1136559C" w:rsidR="006A76F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Revisit RAN4#111 UE type assumption with the following options </w:t>
      </w:r>
    </w:p>
    <w:p w14:paraId="158FCD90" w14:textId="3259AD19" w:rsidR="002812DA" w:rsidRPr="002812DA" w:rsidRDefault="002812DA" w:rsidP="002812DA">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Companies are encouraged to clarify their assumption when they provide simulation results. </w:t>
      </w:r>
    </w:p>
    <w:p w14:paraId="5FB76BA5" w14:textId="68DAA29B" w:rsidR="00002F2C"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FR1-like UE:</w:t>
      </w:r>
    </w:p>
    <w:p w14:paraId="0B27A3CD" w14:textId="1CABAD55" w:rsidR="00CE2C9C" w:rsidRDefault="00CE2C9C" w:rsidP="00002F2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Option 1: 1TX assumption with omnidirectional antenna </w:t>
      </w:r>
    </w:p>
    <w:p w14:paraId="6A4B660B" w14:textId="430CC0E9" w:rsidR="00CE2C9C" w:rsidRDefault="00002F2C" w:rsidP="00112BC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Option </w:t>
      </w:r>
      <w:r w:rsidR="00CE2C9C">
        <w:rPr>
          <w:rFonts w:eastAsia="SimSun"/>
          <w:color w:val="0070C0"/>
          <w:szCs w:val="24"/>
          <w:highlight w:val="yellow"/>
          <w:lang w:eastAsia="zh-CN"/>
        </w:rPr>
        <w:t>2</w:t>
      </w:r>
      <w:r w:rsidRPr="00002F2C">
        <w:rPr>
          <w:rFonts w:eastAsia="SimSun"/>
          <w:color w:val="0070C0"/>
          <w:szCs w:val="24"/>
          <w:highlight w:val="yellow"/>
          <w:lang w:eastAsia="zh-CN"/>
        </w:rPr>
        <w:t>:</w:t>
      </w:r>
      <w:r w:rsidR="00112BCC">
        <w:rPr>
          <w:rFonts w:eastAsia="SimSun"/>
          <w:color w:val="0070C0"/>
          <w:szCs w:val="24"/>
          <w:highlight w:val="yellow"/>
          <w:lang w:eastAsia="zh-CN"/>
        </w:rPr>
        <w:t xml:space="preserve"> </w:t>
      </w:r>
      <w:r w:rsidR="00112BCC" w:rsidRPr="00002F2C">
        <w:rPr>
          <w:rFonts w:eastAsia="SimSun"/>
          <w:color w:val="0070C0"/>
          <w:szCs w:val="24"/>
          <w:highlight w:val="yellow"/>
          <w:lang w:eastAsia="zh-CN"/>
        </w:rPr>
        <w:t xml:space="preserve">Two discrete elements following Table 1-1 below with maximum-gain across elements selection criterion. </w:t>
      </w:r>
      <w:r w:rsidRPr="00002F2C">
        <w:rPr>
          <w:rFonts w:eastAsia="SimSun"/>
          <w:color w:val="0070C0"/>
          <w:szCs w:val="24"/>
          <w:highlight w:val="yellow"/>
          <w:lang w:eastAsia="zh-CN"/>
        </w:rPr>
        <w:t xml:space="preserve"> </w:t>
      </w:r>
    </w:p>
    <w:p w14:paraId="082644C6" w14:textId="475BBB3C" w:rsidR="00112BCC" w:rsidRPr="00002F2C" w:rsidRDefault="00112BCC" w:rsidP="00112BC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Option 3: </w:t>
      </w:r>
      <w:r w:rsidRPr="00002F2C">
        <w:rPr>
          <w:rFonts w:eastAsia="SimSun"/>
          <w:color w:val="0070C0"/>
          <w:szCs w:val="24"/>
          <w:highlight w:val="yellow"/>
          <w:lang w:eastAsia="zh-CN"/>
        </w:rPr>
        <w:t>For 4Tx/4Rx, [5dB] gain for link of interest regardless the AoA, and 0dB for signals from all non-serving co-channel and adjacent-channel links regardless the AoA.</w:t>
      </w:r>
    </w:p>
    <w:p w14:paraId="0C5B2F74" w14:textId="52405E45" w:rsidR="00320F32"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FR2-like UE:</w:t>
      </w:r>
    </w:p>
    <w:p w14:paraId="4EB340D3" w14:textId="1F43235B" w:rsidR="00320F32" w:rsidRPr="00002F2C"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w:t>
      </w:r>
      <w:r w:rsidR="00320F32" w:rsidRPr="00002F2C">
        <w:rPr>
          <w:rFonts w:eastAsia="SimSun"/>
          <w:color w:val="0070C0"/>
          <w:szCs w:val="24"/>
          <w:highlight w:val="yellow"/>
          <w:lang w:eastAsia="zh-CN"/>
        </w:rPr>
        <w:t>UE: T</w:t>
      </w:r>
      <w:r w:rsidRPr="00002F2C">
        <w:rPr>
          <w:rFonts w:eastAsia="SimSun"/>
          <w:color w:val="0070C0"/>
          <w:szCs w:val="24"/>
          <w:highlight w:val="yellow"/>
          <w:lang w:eastAsia="zh-CN"/>
        </w:rPr>
        <w:t xml:space="preserve">wo panels with 1x2 array at each panel </w:t>
      </w:r>
      <w:r w:rsidR="00320F32" w:rsidRPr="00002F2C">
        <w:rPr>
          <w:rFonts w:eastAsia="SimSun"/>
          <w:color w:val="0070C0"/>
          <w:szCs w:val="24"/>
          <w:highlight w:val="yellow"/>
          <w:lang w:eastAsia="zh-CN"/>
        </w:rPr>
        <w:t>following Table 1-2 below</w:t>
      </w:r>
      <w:r w:rsidR="00D06453" w:rsidRPr="00002F2C">
        <w:rPr>
          <w:rFonts w:eastAsia="SimSun"/>
          <w:color w:val="0070C0"/>
          <w:szCs w:val="24"/>
          <w:highlight w:val="yellow"/>
          <w:lang w:eastAsia="zh-CN"/>
        </w:rPr>
        <w:t xml:space="preserve"> with maximum gain across panels critertion. </w:t>
      </w:r>
    </w:p>
    <w:p w14:paraId="605710A6" w14:textId="77777777" w:rsidR="00112BCC" w:rsidRPr="007849B1" w:rsidRDefault="00112BCC" w:rsidP="00DA1CAC">
      <w:pPr>
        <w:pStyle w:val="TH"/>
        <w:ind w:left="936"/>
        <w:rPr>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-1</w:t>
      </w:r>
      <w:r w:rsidRPr="007849B1">
        <w:rPr>
          <w:lang w:eastAsia="ko-KR"/>
        </w:rPr>
        <w:t xml:space="preserve">: </w:t>
      </w:r>
      <w:r>
        <w:rPr>
          <w:lang w:eastAsia="ko-KR"/>
        </w:rPr>
        <w:t xml:space="preserve">FR1-like </w:t>
      </w:r>
      <w:r w:rsidRPr="007849B1">
        <w:rPr>
          <w:rFonts w:hint="eastAsia"/>
          <w:lang w:eastAsia="ja-JP"/>
        </w:rPr>
        <w:t>UE</w:t>
      </w:r>
      <w:r>
        <w:rPr>
          <w:lang w:eastAsia="ko-KR"/>
        </w:rPr>
        <w:t xml:space="preserve"> discrete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112BCC" w:rsidRPr="007849B1" w14:paraId="0F685E22" w14:textId="77777777" w:rsidTr="005604F3">
        <w:trPr>
          <w:cantSplit/>
          <w:trHeight w:val="182"/>
          <w:jc w:val="center"/>
        </w:trPr>
        <w:tc>
          <w:tcPr>
            <w:tcW w:w="2290" w:type="dxa"/>
            <w:shd w:val="clear" w:color="auto" w:fill="E0E0E0"/>
            <w:vAlign w:val="center"/>
          </w:tcPr>
          <w:p w14:paraId="0726AA38" w14:textId="77777777" w:rsidR="00112BCC" w:rsidRPr="007849B1" w:rsidRDefault="00112BCC" w:rsidP="005604F3">
            <w:pPr>
              <w:pStyle w:val="TAH"/>
            </w:pPr>
            <w:r w:rsidRPr="007849B1">
              <w:t>Parameter</w:t>
            </w:r>
          </w:p>
        </w:tc>
        <w:tc>
          <w:tcPr>
            <w:tcW w:w="7495" w:type="dxa"/>
            <w:shd w:val="clear" w:color="auto" w:fill="E0E0E0"/>
            <w:vAlign w:val="center"/>
          </w:tcPr>
          <w:p w14:paraId="715CC7C2" w14:textId="77777777" w:rsidR="00112BCC" w:rsidRPr="007849B1" w:rsidRDefault="00112BCC" w:rsidP="005604F3">
            <w:pPr>
              <w:pStyle w:val="TAH"/>
            </w:pPr>
            <w:r w:rsidRPr="007849B1">
              <w:t>Values</w:t>
            </w:r>
          </w:p>
        </w:tc>
      </w:tr>
      <w:tr w:rsidR="00112BCC" w:rsidRPr="007849B1" w14:paraId="0CE14B1C" w14:textId="77777777" w:rsidTr="005604F3">
        <w:trPr>
          <w:cantSplit/>
          <w:trHeight w:val="824"/>
          <w:jc w:val="center"/>
        </w:trPr>
        <w:tc>
          <w:tcPr>
            <w:tcW w:w="2290" w:type="dxa"/>
            <w:shd w:val="clear" w:color="auto" w:fill="auto"/>
            <w:vAlign w:val="center"/>
          </w:tcPr>
          <w:p w14:paraId="31EFED2F" w14:textId="77777777" w:rsidR="00112BCC" w:rsidRPr="007849B1" w:rsidRDefault="00112BCC" w:rsidP="005604F3">
            <w:pPr>
              <w:pStyle w:val="TAL"/>
            </w:pPr>
            <w:r w:rsidRPr="007849B1">
              <w:t>Antenna element vertical radiation pattern (dB)</w:t>
            </w:r>
          </w:p>
        </w:tc>
        <w:tc>
          <w:tcPr>
            <w:tcW w:w="7495" w:type="dxa"/>
            <w:vAlign w:val="center"/>
          </w:tcPr>
          <w:p w14:paraId="5C6AEBB4" w14:textId="77777777" w:rsidR="00112BCC" w:rsidRPr="007849B1" w:rsidRDefault="00112BCC" w:rsidP="005604F3">
            <w:pPr>
              <w:pStyle w:val="TAC"/>
            </w:pPr>
            <w:r w:rsidRPr="007849B1">
              <w:rPr>
                <w:position w:val="-38"/>
              </w:rPr>
              <w:object w:dxaOrig="6259" w:dyaOrig="880" w14:anchorId="17A7E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44.35pt" o:ole="">
                  <v:imagedata r:id="rId9" o:title=""/>
                </v:shape>
                <o:OLEObject Type="Embed" ProgID="Equation.3" ShapeID="_x0000_i1025" DrawAspect="Content" ObjectID="_1785849877" r:id="rId10"/>
              </w:object>
            </w:r>
          </w:p>
        </w:tc>
      </w:tr>
      <w:tr w:rsidR="00112BCC" w:rsidRPr="007849B1" w14:paraId="44DB5C5F" w14:textId="77777777" w:rsidTr="005604F3">
        <w:trPr>
          <w:cantSplit/>
          <w:trHeight w:val="809"/>
          <w:jc w:val="center"/>
        </w:trPr>
        <w:tc>
          <w:tcPr>
            <w:tcW w:w="2290" w:type="dxa"/>
            <w:shd w:val="clear" w:color="auto" w:fill="auto"/>
            <w:vAlign w:val="center"/>
          </w:tcPr>
          <w:p w14:paraId="3A0B282C" w14:textId="77777777" w:rsidR="00112BCC" w:rsidRPr="007849B1" w:rsidRDefault="00112BCC" w:rsidP="005604F3">
            <w:pPr>
              <w:pStyle w:val="TAL"/>
            </w:pPr>
            <w:r w:rsidRPr="007849B1">
              <w:t>Antenna element horizontal radiation pattern (dB)</w:t>
            </w:r>
          </w:p>
        </w:tc>
        <w:tc>
          <w:tcPr>
            <w:tcW w:w="7495" w:type="dxa"/>
            <w:vAlign w:val="center"/>
          </w:tcPr>
          <w:p w14:paraId="5910DFE6" w14:textId="77777777" w:rsidR="00112BCC" w:rsidRPr="007849B1" w:rsidRDefault="00112BCC" w:rsidP="005604F3">
            <w:pPr>
              <w:pStyle w:val="TAC"/>
            </w:pPr>
            <w:r w:rsidRPr="007849B1">
              <w:rPr>
                <w:position w:val="-38"/>
              </w:rPr>
              <w:object w:dxaOrig="5480" w:dyaOrig="880" w14:anchorId="1FFDF8DA">
                <v:shape id="_x0000_i1026" type="#_x0000_t75" style="width:273.6pt;height:44.35pt" o:ole="">
                  <v:imagedata r:id="rId11" o:title=""/>
                </v:shape>
                <o:OLEObject Type="Embed" ProgID="Equation.3" ShapeID="_x0000_i1026" DrawAspect="Content" ObjectID="_1785849878" r:id="rId12"/>
              </w:object>
            </w:r>
          </w:p>
          <w:p w14:paraId="776A5211" w14:textId="77777777" w:rsidR="00112BCC" w:rsidRPr="007849B1" w:rsidRDefault="00112BCC" w:rsidP="005604F3">
            <w:pPr>
              <w:pStyle w:val="TAC"/>
            </w:pPr>
          </w:p>
        </w:tc>
      </w:tr>
      <w:tr w:rsidR="00112BCC" w:rsidRPr="007849B1" w14:paraId="3E042D9B" w14:textId="77777777" w:rsidTr="005604F3">
        <w:trPr>
          <w:cantSplit/>
          <w:trHeight w:val="378"/>
          <w:jc w:val="center"/>
        </w:trPr>
        <w:tc>
          <w:tcPr>
            <w:tcW w:w="2290" w:type="dxa"/>
            <w:shd w:val="clear" w:color="auto" w:fill="auto"/>
            <w:vAlign w:val="center"/>
          </w:tcPr>
          <w:p w14:paraId="2E738EA4" w14:textId="77777777" w:rsidR="00112BCC" w:rsidRPr="007849B1" w:rsidRDefault="00112BCC" w:rsidP="005604F3">
            <w:pPr>
              <w:pStyle w:val="TAL"/>
            </w:pPr>
            <w:r w:rsidRPr="007849B1">
              <w:t>Combining method for 3D antenna element pattern (dB)</w:t>
            </w:r>
          </w:p>
        </w:tc>
        <w:tc>
          <w:tcPr>
            <w:tcW w:w="7495" w:type="dxa"/>
            <w:vAlign w:val="center"/>
          </w:tcPr>
          <w:p w14:paraId="2233F329" w14:textId="77777777" w:rsidR="00112BCC" w:rsidRPr="007849B1" w:rsidRDefault="00112BCC" w:rsidP="005604F3">
            <w:pPr>
              <w:pStyle w:val="TAC"/>
            </w:pPr>
            <w:r w:rsidRPr="007849B1">
              <w:rPr>
                <w:position w:val="-14"/>
              </w:rPr>
              <w:object w:dxaOrig="4459" w:dyaOrig="380" w14:anchorId="6D408C66">
                <v:shape id="_x0000_i1027" type="#_x0000_t75" style="width:222.9pt;height:19pt" o:ole="">
                  <v:imagedata r:id="rId13" o:title=""/>
                </v:shape>
                <o:OLEObject Type="Embed" ProgID="Equation.3" ShapeID="_x0000_i1027" DrawAspect="Content" ObjectID="_1785849879" r:id="rId14"/>
              </w:object>
            </w:r>
          </w:p>
        </w:tc>
      </w:tr>
      <w:tr w:rsidR="00112BCC" w:rsidRPr="007849B1" w14:paraId="06B496FC" w14:textId="77777777" w:rsidTr="005604F3">
        <w:trPr>
          <w:cantSplit/>
          <w:trHeight w:val="391"/>
          <w:jc w:val="center"/>
        </w:trPr>
        <w:tc>
          <w:tcPr>
            <w:tcW w:w="2290" w:type="dxa"/>
            <w:shd w:val="clear" w:color="auto" w:fill="auto"/>
            <w:vAlign w:val="center"/>
          </w:tcPr>
          <w:p w14:paraId="4156789D" w14:textId="77777777" w:rsidR="00112BCC" w:rsidRPr="007849B1" w:rsidRDefault="00112BCC"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2D5DE8B1" w14:textId="77777777" w:rsidR="00112BCC" w:rsidRPr="007849B1" w:rsidRDefault="00112BCC" w:rsidP="005604F3">
            <w:pPr>
              <w:pStyle w:val="TAC"/>
            </w:pPr>
            <w:r w:rsidRPr="007849B1">
              <w:rPr>
                <w:rFonts w:hint="eastAsia"/>
                <w:lang w:eastAsia="ja-JP"/>
              </w:rPr>
              <w:t>5</w:t>
            </w:r>
            <w:r w:rsidRPr="007849B1">
              <w:t xml:space="preserve"> dBi</w:t>
            </w:r>
          </w:p>
        </w:tc>
      </w:tr>
    </w:tbl>
    <w:p w14:paraId="28747B38" w14:textId="77777777" w:rsidR="00112BCC" w:rsidRDefault="00112BCC" w:rsidP="00320F32">
      <w:pPr>
        <w:pStyle w:val="TH"/>
        <w:ind w:left="936"/>
        <w:rPr>
          <w:lang w:eastAsia="ko-KR"/>
        </w:rPr>
      </w:pPr>
    </w:p>
    <w:p w14:paraId="02898E0D" w14:textId="7A584C4F" w:rsidR="00320F32" w:rsidRPr="007849B1" w:rsidRDefault="00320F32" w:rsidP="00320F32">
      <w:pPr>
        <w:pStyle w:val="TH"/>
        <w:ind w:left="936"/>
        <w:rPr>
          <w:lang w:eastAsia="ja-JP"/>
        </w:rPr>
      </w:pPr>
      <w:r>
        <w:rPr>
          <w:lang w:eastAsia="ko-KR"/>
        </w:rPr>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 xml:space="preserve">FR2-like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60017" w:rsidP="005604F3">
            <w:pPr>
              <w:pStyle w:val="TAC"/>
            </w:pPr>
            <w:r w:rsidRPr="007849B1">
              <w:rPr>
                <w:noProof/>
                <w:position w:val="-38"/>
              </w:rPr>
              <w:object w:dxaOrig="6259" w:dyaOrig="880" w14:anchorId="13AD9BB5">
                <v:shape id="_x0000_i1028" type="#_x0000_t75" alt="" style="width:312.75pt;height:44.35pt;mso-width-percent:0;mso-height-percent:0;mso-width-percent:0;mso-height-percent:0" o:ole="">
                  <v:imagedata r:id="rId9" o:title=""/>
                </v:shape>
                <o:OLEObject Type="Embed" ProgID="Equation.3" ShapeID="_x0000_i1028" DrawAspect="Content" ObjectID="_1785849880" r:id="rId15"/>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60017" w:rsidP="005604F3">
            <w:pPr>
              <w:pStyle w:val="TAC"/>
            </w:pPr>
            <w:r w:rsidRPr="007849B1">
              <w:rPr>
                <w:noProof/>
                <w:position w:val="-38"/>
              </w:rPr>
              <w:object w:dxaOrig="5480" w:dyaOrig="880" w14:anchorId="063B180B">
                <v:shape id="_x0000_i1029" type="#_x0000_t75" alt="" style="width:273.6pt;height:44.35pt;mso-width-percent:0;mso-height-percent:0;mso-width-percent:0;mso-height-percent:0" o:ole="">
                  <v:imagedata r:id="rId11" o:title=""/>
                </v:shape>
                <o:OLEObject Type="Embed" ProgID="Equation.3" ShapeID="_x0000_i1029" DrawAspect="Content" ObjectID="_1785849881" r:id="rId16"/>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60017" w:rsidP="005604F3">
            <w:pPr>
              <w:pStyle w:val="TAC"/>
            </w:pPr>
            <w:r w:rsidRPr="007849B1">
              <w:rPr>
                <w:noProof/>
                <w:position w:val="-14"/>
              </w:rPr>
              <w:object w:dxaOrig="4459" w:dyaOrig="380" w14:anchorId="241614B2">
                <v:shape id="_x0000_i1030" type="#_x0000_t75" alt="" style="width:222.9pt;height:19pt;mso-width-percent:0;mso-height-percent:0;mso-width-percent:0;mso-height-percent:0" o:ole="">
                  <v:imagedata r:id="rId13" o:title=""/>
                </v:shape>
                <o:OLEObject Type="Embed" ProgID="Equation.3" ShapeID="_x0000_i1030" DrawAspect="Content" ObjectID="_1785849882" r:id="rId17"/>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dBi</w:t>
            </w:r>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73247A72"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 xml:space="preserve">Option 2: </w:t>
      </w:r>
      <w:r w:rsidR="00C64226">
        <w:rPr>
          <w:rFonts w:eastAsia="SimSun"/>
          <w:color w:val="0070C0"/>
          <w:szCs w:val="24"/>
          <w:lang w:eastAsia="zh-CN"/>
        </w:rPr>
        <w:t>8 dB (Ericsson)</w:t>
      </w:r>
    </w:p>
    <w:p w14:paraId="7B066C0A" w14:textId="08E4F1AE"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ACE2" w14:textId="77777777" w:rsidR="0071732B" w:rsidRDefault="0071732B">
      <w:r>
        <w:separator/>
      </w:r>
    </w:p>
  </w:endnote>
  <w:endnote w:type="continuationSeparator" w:id="0">
    <w:p w14:paraId="36B4B37E" w14:textId="77777777" w:rsidR="0071732B" w:rsidRDefault="0071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F0A9" w14:textId="77777777" w:rsidR="0071732B" w:rsidRDefault="0071732B">
      <w:r>
        <w:separator/>
      </w:r>
    </w:p>
  </w:footnote>
  <w:footnote w:type="continuationSeparator" w:id="0">
    <w:p w14:paraId="6123C1DA" w14:textId="77777777" w:rsidR="0071732B" w:rsidRDefault="0071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2F2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2BCC"/>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775D5"/>
    <w:rsid w:val="002811C4"/>
    <w:rsid w:val="002812DA"/>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017"/>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24818"/>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32B"/>
    <w:rsid w:val="00717FE4"/>
    <w:rsid w:val="00720625"/>
    <w:rsid w:val="007216B4"/>
    <w:rsid w:val="00723949"/>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2D83"/>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C56"/>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E2C9C"/>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1CAC"/>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85D"/>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74F6A"/>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01B8"/>
    <w:rsid w:val="00FE050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480</Words>
  <Characters>2737</Characters>
  <Application>Microsoft Office Word</Application>
  <DocSecurity>0</DocSecurity>
  <Lines>22</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Qualcomm (Mustafa Emara)</cp:lastModifiedBy>
  <cp:revision>7</cp:revision>
  <cp:lastPrinted>2019-04-25T01:09:00Z</cp:lastPrinted>
  <dcterms:created xsi:type="dcterms:W3CDTF">2024-08-22T10:09:00Z</dcterms:created>
  <dcterms:modified xsi:type="dcterms:W3CDTF">2024-08-22T14:36:00Z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