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3BC7" w14:textId="24FFC093" w:rsidR="00A85A17" w:rsidRDefault="00C27B19">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sidR="00AC7C56">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17553F" w:rsidRPr="0017553F">
        <w:rPr>
          <w:rFonts w:ascii="Arial" w:eastAsiaTheme="minorEastAsia" w:hAnsi="Arial" w:cs="Arial"/>
          <w:b/>
          <w:sz w:val="24"/>
          <w:szCs w:val="24"/>
          <w:lang w:eastAsia="zh-CN"/>
        </w:rPr>
        <w:t>R4-2412827</w:t>
      </w:r>
    </w:p>
    <w:p w14:paraId="6A683BC8" w14:textId="77777777" w:rsidR="00A85A17" w:rsidRDefault="00C27B19">
      <w:pPr>
        <w:rPr>
          <w:rFonts w:ascii="Arial" w:hAnsi="Arial" w:cs="Arial"/>
          <w:lang w:eastAsia="zh-CN"/>
        </w:rPr>
      </w:pPr>
      <w:bookmarkStart w:id="0" w:name="OLE_LINK19"/>
      <w:r>
        <w:rPr>
          <w:rFonts w:ascii="Arial" w:eastAsiaTheme="minorEastAsia" w:hAnsi="Arial" w:cs="Arial"/>
          <w:b/>
          <w:sz w:val="24"/>
        </w:rPr>
        <w:t>Maastricht, Netherlands, 19 – 23 August, 2024</w:t>
      </w:r>
      <w:bookmarkEnd w:id="0"/>
    </w:p>
    <w:p w14:paraId="6A683BC9" w14:textId="77777777" w:rsidR="00A85A17" w:rsidRDefault="00C27B1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8.6.4</w:t>
      </w:r>
    </w:p>
    <w:p w14:paraId="6A683BCA" w14:textId="77777777" w:rsidR="00A85A17" w:rsidRDefault="00C27B1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M</w:t>
      </w:r>
      <w:r>
        <w:rPr>
          <w:rFonts w:ascii="Arial" w:eastAsia="PMingLiU" w:hAnsi="Arial" w:cs="Arial" w:hint="eastAsia"/>
          <w:color w:val="000000"/>
          <w:sz w:val="22"/>
          <w:lang w:eastAsia="zh-TW"/>
        </w:rPr>
        <w:t>e</w:t>
      </w:r>
      <w:r>
        <w:rPr>
          <w:rFonts w:ascii="Arial" w:eastAsia="PMingLiU" w:hAnsi="Arial" w:cs="Arial"/>
          <w:color w:val="000000"/>
          <w:sz w:val="22"/>
          <w:lang w:eastAsia="zh-TW"/>
        </w:rPr>
        <w:t>diatek</w:t>
      </w:r>
      <w:proofErr w:type="spellEnd"/>
      <w:r>
        <w:rPr>
          <w:rFonts w:ascii="Arial" w:eastAsia="PMingLiU" w:hAnsi="Arial" w:cs="Arial"/>
          <w:color w:val="000000"/>
          <w:sz w:val="22"/>
          <w:lang w:eastAsia="zh-TW"/>
        </w:rPr>
        <w:t xml:space="preserve"> Inc.</w:t>
      </w:r>
      <w:r>
        <w:rPr>
          <w:rFonts w:ascii="Arial" w:hAnsi="Arial" w:cs="Arial"/>
          <w:color w:val="000000"/>
          <w:sz w:val="22"/>
          <w:lang w:eastAsia="zh-CN"/>
        </w:rPr>
        <w:t>)</w:t>
      </w:r>
    </w:p>
    <w:p w14:paraId="6A683BCB" w14:textId="77777777" w:rsidR="00A85A17" w:rsidRDefault="00C27B1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[112][122] FS_NR_FR1_DL_Frag_Carrier</w:t>
      </w:r>
    </w:p>
    <w:p w14:paraId="6A683BCC" w14:textId="77777777" w:rsidR="00A85A17" w:rsidRDefault="00C27B1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683BCD" w14:textId="77777777" w:rsidR="00A85A17" w:rsidRDefault="00C27B19">
      <w:pPr>
        <w:pStyle w:val="1"/>
        <w:rPr>
          <w:rFonts w:eastAsiaTheme="minorEastAsia"/>
          <w:lang w:eastAsia="zh-CN"/>
        </w:rPr>
      </w:pPr>
      <w:r>
        <w:rPr>
          <w:rFonts w:hint="eastAsia"/>
          <w:lang w:eastAsia="ja-JP"/>
        </w:rPr>
        <w:t>Introduction</w:t>
      </w:r>
    </w:p>
    <w:p w14:paraId="6A683BCE" w14:textId="77777777" w:rsidR="00A85A17" w:rsidRDefault="00C27B1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A683BCF" w14:textId="028B9110" w:rsidR="00A85A17" w:rsidRDefault="00C27B19">
      <w:pPr>
        <w:spacing w:after="0"/>
        <w:rPr>
          <w:rFonts w:eastAsia="MS Mincho"/>
          <w:color w:val="000000" w:themeColor="text1"/>
          <w:lang w:eastAsia="zh-CN"/>
        </w:rPr>
      </w:pPr>
      <w:r>
        <w:rPr>
          <w:rFonts w:eastAsia="MS Mincho"/>
          <w:color w:val="000000" w:themeColor="text1"/>
          <w:lang w:eastAsia="zh-CN"/>
        </w:rPr>
        <w:t>Thread [</w:t>
      </w:r>
      <w:r w:rsidR="00991BEB">
        <w:rPr>
          <w:rFonts w:eastAsia="MS Mincho"/>
          <w:color w:val="000000" w:themeColor="text1"/>
          <w:lang w:eastAsia="zh-CN"/>
        </w:rPr>
        <w:t>125</w:t>
      </w:r>
      <w:r>
        <w:rPr>
          <w:rFonts w:eastAsia="MS Mincho"/>
          <w:color w:val="000000" w:themeColor="text1"/>
          <w:lang w:eastAsia="zh-CN"/>
        </w:rPr>
        <w:t>] includes following topics:</w:t>
      </w:r>
    </w:p>
    <w:p w14:paraId="6A683BD0" w14:textId="77777777" w:rsidR="00A85A17" w:rsidRDefault="00C27B19">
      <w:pPr>
        <w:pStyle w:val="aff7"/>
        <w:numPr>
          <w:ilvl w:val="0"/>
          <w:numId w:val="3"/>
        </w:numPr>
        <w:spacing w:after="0" w:line="259" w:lineRule="auto"/>
        <w:ind w:firstLineChars="0"/>
        <w:rPr>
          <w:color w:val="000000" w:themeColor="text1"/>
          <w:lang w:eastAsia="zh-CN"/>
        </w:rPr>
      </w:pPr>
      <w:r>
        <w:rPr>
          <w:color w:val="000000" w:themeColor="text1"/>
          <w:lang w:eastAsia="zh-CN"/>
        </w:rPr>
        <w:t>Topic #1: Workplan</w:t>
      </w:r>
    </w:p>
    <w:p w14:paraId="438C8E32" w14:textId="77777777" w:rsidR="00875034" w:rsidRDefault="00875034" w:rsidP="00875034">
      <w:pPr>
        <w:pStyle w:val="aff7"/>
        <w:numPr>
          <w:ilvl w:val="0"/>
          <w:numId w:val="3"/>
        </w:numPr>
        <w:spacing w:after="0" w:line="256" w:lineRule="auto"/>
        <w:ind w:firstLineChars="0"/>
        <w:textAlignment w:val="auto"/>
        <w:rPr>
          <w:color w:val="000000" w:themeColor="text1"/>
          <w:lang w:eastAsia="zh-CN"/>
        </w:rPr>
      </w:pPr>
      <w:bookmarkStart w:id="1" w:name="OLE_LINK216"/>
      <w:r>
        <w:rPr>
          <w:color w:val="000000" w:themeColor="text1"/>
          <w:lang w:eastAsia="zh-CN"/>
        </w:rPr>
        <w:t xml:space="preserve">Topic </w:t>
      </w:r>
      <w:bookmarkStart w:id="2" w:name="OLE_LINK215"/>
      <w:r>
        <w:rPr>
          <w:color w:val="000000" w:themeColor="text1"/>
          <w:lang w:eastAsia="zh-CN"/>
        </w:rPr>
        <w:t>#2:</w:t>
      </w:r>
      <w:bookmarkEnd w:id="1"/>
      <w:r>
        <w:rPr>
          <w:color w:val="000000" w:themeColor="text1"/>
          <w:lang w:eastAsia="zh-CN"/>
        </w:rPr>
        <w:t xml:space="preserve"> </w:t>
      </w:r>
      <w:bookmarkEnd w:id="2"/>
      <w:r>
        <w:rPr>
          <w:color w:val="000000" w:themeColor="text1"/>
          <w:lang w:eastAsia="zh-CN"/>
        </w:rPr>
        <w:t xml:space="preserve">Methods for reducing the number of UE Rx chains </w:t>
      </w:r>
    </w:p>
    <w:p w14:paraId="0237F799" w14:textId="77777777" w:rsidR="00875034" w:rsidRDefault="00875034" w:rsidP="00875034">
      <w:pPr>
        <w:pStyle w:val="aff7"/>
        <w:numPr>
          <w:ilvl w:val="0"/>
          <w:numId w:val="3"/>
        </w:numPr>
        <w:spacing w:after="0" w:line="256" w:lineRule="auto"/>
        <w:ind w:firstLineChars="0"/>
        <w:textAlignment w:val="auto"/>
        <w:rPr>
          <w:color w:val="000000" w:themeColor="text1"/>
          <w:lang w:eastAsia="zh-CN"/>
        </w:rPr>
      </w:pPr>
      <w:r>
        <w:rPr>
          <w:rFonts w:eastAsia="PMingLiU"/>
          <w:color w:val="000000" w:themeColor="text1"/>
          <w:lang w:eastAsia="zh-TW"/>
        </w:rPr>
        <w:t>Topic #3: Impacts on UE RF requirements and DL performance</w:t>
      </w:r>
    </w:p>
    <w:p w14:paraId="6A683BD2" w14:textId="77777777" w:rsidR="00A85A17" w:rsidRDefault="00A85A17">
      <w:pPr>
        <w:spacing w:after="0" w:line="259" w:lineRule="auto"/>
        <w:rPr>
          <w:color w:val="000000" w:themeColor="text1"/>
          <w:lang w:eastAsia="zh-CN"/>
        </w:rPr>
      </w:pPr>
    </w:p>
    <w:p w14:paraId="6A683BD3" w14:textId="77777777" w:rsidR="00A85A17" w:rsidRDefault="00C27B19">
      <w:pPr>
        <w:pStyle w:val="1"/>
        <w:rPr>
          <w:lang w:eastAsia="ja-JP"/>
        </w:rPr>
      </w:pPr>
      <w:r>
        <w:rPr>
          <w:lang w:eastAsia="ja-JP"/>
        </w:rPr>
        <w:t>Topic #1: Workplan</w:t>
      </w:r>
    </w:p>
    <w:p w14:paraId="6A683BD4"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BD5" w14:textId="77777777" w:rsidR="00A85A17" w:rsidRDefault="00C27B19">
      <w:pPr>
        <w:pStyle w:val="2"/>
      </w:pPr>
      <w:r>
        <w:rPr>
          <w:rFonts w:hint="eastAsia"/>
        </w:rPr>
        <w:t>Companies</w:t>
      </w:r>
      <w:r>
        <w:t>’ contributions summary</w:t>
      </w:r>
    </w:p>
    <w:tbl>
      <w:tblPr>
        <w:tblStyle w:val="afe"/>
        <w:tblW w:w="5000" w:type="pct"/>
        <w:tblLook w:val="04A0" w:firstRow="1" w:lastRow="0" w:firstColumn="1" w:lastColumn="0" w:noHBand="0" w:noVBand="1"/>
      </w:tblPr>
      <w:tblGrid>
        <w:gridCol w:w="1129"/>
        <w:gridCol w:w="1701"/>
        <w:gridCol w:w="1275"/>
        <w:gridCol w:w="5526"/>
      </w:tblGrid>
      <w:tr w:rsidR="00A85A17" w14:paraId="6A683BDA" w14:textId="77777777" w:rsidTr="00875034">
        <w:trPr>
          <w:trHeight w:val="468"/>
        </w:trPr>
        <w:tc>
          <w:tcPr>
            <w:tcW w:w="586" w:type="pct"/>
            <w:vAlign w:val="center"/>
          </w:tcPr>
          <w:p w14:paraId="6A683BD6" w14:textId="77777777" w:rsidR="00A85A17" w:rsidRDefault="00C27B19">
            <w:pPr>
              <w:spacing w:before="120" w:after="120"/>
              <w:jc w:val="center"/>
              <w:rPr>
                <w:b/>
                <w:bCs/>
              </w:rPr>
            </w:pPr>
            <w:r>
              <w:rPr>
                <w:b/>
                <w:bCs/>
              </w:rPr>
              <w:t>T-doc number</w:t>
            </w:r>
          </w:p>
        </w:tc>
        <w:tc>
          <w:tcPr>
            <w:tcW w:w="883" w:type="pct"/>
            <w:vAlign w:val="center"/>
          </w:tcPr>
          <w:p w14:paraId="6A683BD7" w14:textId="77777777" w:rsidR="00A85A17" w:rsidRDefault="00C27B19">
            <w:pPr>
              <w:spacing w:before="120" w:after="120"/>
              <w:jc w:val="center"/>
              <w:rPr>
                <w:b/>
                <w:bCs/>
              </w:rPr>
            </w:pPr>
            <w:r>
              <w:rPr>
                <w:b/>
                <w:bCs/>
              </w:rPr>
              <w:t>T-doc name</w:t>
            </w:r>
          </w:p>
        </w:tc>
        <w:tc>
          <w:tcPr>
            <w:tcW w:w="662" w:type="pct"/>
            <w:vAlign w:val="center"/>
          </w:tcPr>
          <w:p w14:paraId="6A683BD8" w14:textId="77777777" w:rsidR="00A85A17" w:rsidRDefault="00C27B19">
            <w:pPr>
              <w:spacing w:before="120" w:after="120"/>
              <w:jc w:val="center"/>
              <w:rPr>
                <w:b/>
                <w:bCs/>
              </w:rPr>
            </w:pPr>
            <w:r>
              <w:rPr>
                <w:b/>
                <w:bCs/>
              </w:rPr>
              <w:t>Company</w:t>
            </w:r>
          </w:p>
        </w:tc>
        <w:tc>
          <w:tcPr>
            <w:tcW w:w="2869" w:type="pct"/>
            <w:vAlign w:val="center"/>
          </w:tcPr>
          <w:p w14:paraId="6A683BD9" w14:textId="77777777" w:rsidR="00A85A17" w:rsidRDefault="00C27B19">
            <w:pPr>
              <w:spacing w:before="120" w:after="120"/>
              <w:jc w:val="center"/>
              <w:rPr>
                <w:b/>
                <w:bCs/>
              </w:rPr>
            </w:pPr>
            <w:r>
              <w:rPr>
                <w:b/>
                <w:bCs/>
              </w:rPr>
              <w:t>Proposals / Observations</w:t>
            </w:r>
          </w:p>
        </w:tc>
      </w:tr>
      <w:tr w:rsidR="00875034" w14:paraId="6A683BE2" w14:textId="77777777" w:rsidTr="00875034">
        <w:tc>
          <w:tcPr>
            <w:tcW w:w="586" w:type="pct"/>
          </w:tcPr>
          <w:p w14:paraId="6A683BDB" w14:textId="7E963D03" w:rsidR="00875034" w:rsidRDefault="00A15125" w:rsidP="00875034">
            <w:pPr>
              <w:spacing w:after="0"/>
              <w:rPr>
                <w:rFonts w:asciiTheme="minorHAnsi" w:hAnsiTheme="minorHAnsi" w:cstheme="minorHAnsi"/>
              </w:rPr>
            </w:pPr>
            <w:hyperlink r:id="rId9" w:history="1">
              <w:r w:rsidR="00875034">
                <w:rPr>
                  <w:rStyle w:val="aff2"/>
                  <w:rFonts w:ascii="Arial" w:hAnsi="Arial" w:cs="Arial"/>
                  <w:b/>
                  <w:bCs/>
                  <w:sz w:val="16"/>
                  <w:szCs w:val="16"/>
                </w:rPr>
                <w:t>R4-2411554</w:t>
              </w:r>
            </w:hyperlink>
          </w:p>
        </w:tc>
        <w:tc>
          <w:tcPr>
            <w:tcW w:w="883" w:type="pct"/>
          </w:tcPr>
          <w:p w14:paraId="6A683BDC" w14:textId="64AFA4E8" w:rsidR="00875034" w:rsidRDefault="00875034" w:rsidP="00875034">
            <w:pPr>
              <w:spacing w:after="0"/>
              <w:rPr>
                <w:rFonts w:asciiTheme="minorHAnsi" w:hAnsiTheme="minorHAnsi" w:cstheme="minorHAnsi"/>
              </w:rPr>
            </w:pPr>
            <w:r>
              <w:rPr>
                <w:rFonts w:ascii="Arial" w:hAnsi="Arial" w:cs="Arial"/>
                <w:sz w:val="16"/>
                <w:szCs w:val="16"/>
              </w:rPr>
              <w:t xml:space="preserve">Work plan for fragment </w:t>
            </w:r>
            <w:proofErr w:type="gramStart"/>
            <w:r>
              <w:rPr>
                <w:rFonts w:ascii="Arial" w:hAnsi="Arial" w:cs="Arial"/>
                <w:sz w:val="16"/>
                <w:szCs w:val="16"/>
              </w:rPr>
              <w:t>carriers</w:t>
            </w:r>
            <w:proofErr w:type="gramEnd"/>
            <w:r>
              <w:rPr>
                <w:rFonts w:ascii="Arial" w:hAnsi="Arial" w:cs="Arial"/>
                <w:sz w:val="16"/>
                <w:szCs w:val="16"/>
              </w:rPr>
              <w:t xml:space="preserve"> study</w:t>
            </w:r>
          </w:p>
        </w:tc>
        <w:tc>
          <w:tcPr>
            <w:tcW w:w="662" w:type="pct"/>
          </w:tcPr>
          <w:p w14:paraId="6A683BDD" w14:textId="41564C32" w:rsidR="00875034" w:rsidRDefault="00875034" w:rsidP="00875034">
            <w:pPr>
              <w:spacing w:after="0"/>
              <w:rPr>
                <w:rFonts w:asciiTheme="minorHAnsi" w:hAnsiTheme="minorHAnsi" w:cstheme="minorHAnsi"/>
              </w:rPr>
            </w:pPr>
            <w:r>
              <w:rPr>
                <w:rFonts w:ascii="Arial" w:hAnsi="Arial" w:cs="Arial"/>
                <w:sz w:val="16"/>
                <w:szCs w:val="16"/>
              </w:rPr>
              <w:t>MediaTek Inc.</w:t>
            </w:r>
          </w:p>
        </w:tc>
        <w:tc>
          <w:tcPr>
            <w:tcW w:w="2869" w:type="pct"/>
          </w:tcPr>
          <w:p w14:paraId="6A683BE1" w14:textId="367B8E8A" w:rsidR="00875034" w:rsidRDefault="00875034" w:rsidP="0017553F">
            <w:pPr>
              <w:pStyle w:val="aff7"/>
              <w:numPr>
                <w:ilvl w:val="0"/>
                <w:numId w:val="4"/>
              </w:numPr>
              <w:spacing w:after="0"/>
              <w:ind w:firstLineChars="0"/>
              <w:jc w:val="both"/>
              <w:rPr>
                <w:rFonts w:eastAsiaTheme="minorEastAsia"/>
                <w:b/>
                <w:bCs/>
                <w:i/>
                <w:lang w:eastAsia="zh-CN"/>
              </w:rPr>
            </w:pPr>
            <w:r>
              <w:rPr>
                <w:rFonts w:eastAsiaTheme="minorEastAsia"/>
                <w:bCs/>
                <w:i/>
                <w:lang w:eastAsia="zh-CN"/>
              </w:rPr>
              <w:t xml:space="preserve">Work plan for </w:t>
            </w:r>
            <w:bookmarkStart w:id="3" w:name="OLE_LINK8"/>
            <w:r>
              <w:rPr>
                <w:rFonts w:eastAsiaTheme="minorEastAsia"/>
                <w:bCs/>
                <w:i/>
                <w:lang w:eastAsia="zh-CN"/>
              </w:rPr>
              <w:t>NR FR1 DL fragmented carriers</w:t>
            </w:r>
            <w:bookmarkEnd w:id="3"/>
            <w:r>
              <w:rPr>
                <w:rFonts w:eastAsiaTheme="minorEastAsia"/>
                <w:bCs/>
                <w:i/>
                <w:lang w:eastAsia="zh-CN"/>
              </w:rPr>
              <w:t xml:space="preserve"> </w:t>
            </w:r>
          </w:p>
        </w:tc>
      </w:tr>
    </w:tbl>
    <w:p w14:paraId="6A683BE3" w14:textId="77777777" w:rsidR="00A85A17" w:rsidRDefault="00A85A17"/>
    <w:p w14:paraId="6A683BE4" w14:textId="77777777" w:rsidR="00A85A17" w:rsidRDefault="00C27B19">
      <w:pPr>
        <w:pStyle w:val="2"/>
      </w:pPr>
      <w:r>
        <w:rPr>
          <w:rFonts w:hint="eastAsia"/>
        </w:rPr>
        <w:t>Open issues</w:t>
      </w:r>
      <w:r>
        <w:t xml:space="preserve"> summary</w:t>
      </w:r>
    </w:p>
    <w:p w14:paraId="6A683BE5"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BE6" w14:textId="3D1820D2" w:rsidR="00A85A17" w:rsidRDefault="00C27B19">
      <w:pPr>
        <w:pStyle w:val="3"/>
        <w:rPr>
          <w:sz w:val="24"/>
          <w:szCs w:val="16"/>
        </w:rPr>
      </w:pPr>
      <w:r>
        <w:rPr>
          <w:sz w:val="24"/>
          <w:szCs w:val="16"/>
        </w:rPr>
        <w:t xml:space="preserve">Sub-topic 1-1: Workplan for Rel-19 </w:t>
      </w:r>
      <w:r w:rsidR="00875034" w:rsidRPr="00875034">
        <w:rPr>
          <w:sz w:val="24"/>
          <w:szCs w:val="16"/>
        </w:rPr>
        <w:t>NR FR1 DL fragmented carriers</w:t>
      </w:r>
      <w:r w:rsidR="00875034" w:rsidRPr="00875034" w:rsidDel="00875034">
        <w:rPr>
          <w:sz w:val="24"/>
          <w:szCs w:val="16"/>
        </w:rPr>
        <w:t xml:space="preserve"> </w:t>
      </w:r>
    </w:p>
    <w:p w14:paraId="6A683BE7" w14:textId="77777777" w:rsidR="00A85A17" w:rsidRDefault="00C27B19">
      <w:pPr>
        <w:jc w:val="both"/>
        <w:rPr>
          <w:color w:val="0070C0"/>
          <w:lang w:val="en-US" w:eastAsia="zh-CN"/>
        </w:rPr>
      </w:pPr>
      <w:r>
        <w:rPr>
          <w:color w:val="0070C0"/>
          <w:lang w:val="en-US" w:eastAsia="zh-CN"/>
        </w:rPr>
        <w:t xml:space="preserve">Workplan in </w:t>
      </w:r>
      <w:hyperlink r:id="rId10" w:history="1">
        <w:r>
          <w:rPr>
            <w:rStyle w:val="aff2"/>
            <w:rFonts w:ascii="Arial" w:hAnsi="Arial" w:cs="Arial"/>
            <w:b/>
            <w:bCs/>
            <w:sz w:val="16"/>
            <w:szCs w:val="16"/>
          </w:rPr>
          <w:t>R4-2405486</w:t>
        </w:r>
      </w:hyperlink>
      <w:r>
        <w:rPr>
          <w:color w:val="0070C0"/>
          <w:lang w:val="en-US" w:eastAsia="zh-CN"/>
        </w:rPr>
        <w:t xml:space="preserve"> </w:t>
      </w:r>
    </w:p>
    <w:p w14:paraId="6A683BE8" w14:textId="77777777" w:rsidR="00A85A17" w:rsidRDefault="00C27B19">
      <w:pPr>
        <w:pStyle w:val="aff7"/>
        <w:numPr>
          <w:ilvl w:val="0"/>
          <w:numId w:val="5"/>
        </w:numPr>
        <w:overflowPunct/>
        <w:autoSpaceDE/>
        <w:autoSpaceDN/>
        <w:adjustRightInd/>
        <w:spacing w:after="120"/>
        <w:ind w:left="720" w:firstLineChars="0"/>
        <w:textAlignment w:val="auto"/>
        <w:rPr>
          <w:color w:val="0070C0"/>
          <w:lang w:eastAsia="zh-CN"/>
        </w:rPr>
      </w:pPr>
      <w:r>
        <w:rPr>
          <w:rFonts w:eastAsia="宋体"/>
          <w:color w:val="0070C0"/>
          <w:szCs w:val="24"/>
          <w:lang w:eastAsia="zh-CN"/>
        </w:rPr>
        <w:t>Proposals</w:t>
      </w:r>
    </w:p>
    <w:p w14:paraId="6A683BE9" w14:textId="77777777" w:rsidR="00A85A17" w:rsidRDefault="00A85A17">
      <w:pPr>
        <w:spacing w:after="120"/>
        <w:rPr>
          <w:color w:val="0070C0"/>
          <w:lang w:eastAsia="zh-CN"/>
        </w:rPr>
      </w:pPr>
    </w:p>
    <w:tbl>
      <w:tblPr>
        <w:tblStyle w:val="afe"/>
        <w:tblW w:w="0" w:type="auto"/>
        <w:tblLook w:val="04A0" w:firstRow="1" w:lastRow="0" w:firstColumn="1" w:lastColumn="0" w:noHBand="0" w:noVBand="1"/>
      </w:tblPr>
      <w:tblGrid>
        <w:gridCol w:w="1121"/>
        <w:gridCol w:w="8510"/>
      </w:tblGrid>
      <w:tr w:rsidR="00A85A17" w14:paraId="6A683BEC"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EA" w14:textId="77777777" w:rsidR="00A85A17" w:rsidRDefault="00C27B19">
            <w:pP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Meeting</w:t>
            </w:r>
          </w:p>
        </w:tc>
        <w:tc>
          <w:tcPr>
            <w:tcW w:w="8697" w:type="dxa"/>
            <w:tcBorders>
              <w:top w:val="single" w:sz="4" w:space="0" w:color="auto"/>
              <w:left w:val="single" w:sz="4" w:space="0" w:color="auto"/>
              <w:bottom w:val="single" w:sz="4" w:space="0" w:color="auto"/>
              <w:right w:val="single" w:sz="4" w:space="0" w:color="auto"/>
            </w:tcBorders>
          </w:tcPr>
          <w:p w14:paraId="6A683BEB" w14:textId="77777777" w:rsidR="00A85A17" w:rsidRDefault="00C27B19">
            <w:pPr>
              <w:jc w:val="cente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Rel-19 NR FR1 DL fragmented carriers</w:t>
            </w:r>
          </w:p>
        </w:tc>
      </w:tr>
      <w:tr w:rsidR="00A85A17" w14:paraId="6A683BF6"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ED"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#112</w:t>
            </w:r>
          </w:p>
        </w:tc>
        <w:tc>
          <w:tcPr>
            <w:tcW w:w="8697" w:type="dxa"/>
            <w:tcBorders>
              <w:top w:val="single" w:sz="4" w:space="0" w:color="auto"/>
              <w:left w:val="single" w:sz="4" w:space="0" w:color="auto"/>
              <w:bottom w:val="single" w:sz="4" w:space="0" w:color="auto"/>
              <w:right w:val="single" w:sz="4" w:space="0" w:color="auto"/>
            </w:tcBorders>
          </w:tcPr>
          <w:p w14:paraId="6A683BEE" w14:textId="77777777" w:rsidR="00A85A17" w:rsidRDefault="00C27B19" w:rsidP="0017553F">
            <w:pPr>
              <w:pStyle w:val="aff7"/>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Initial discussion on clarification on the SI scope and alignment of understanding of scope for the objectives. If needed, SI can be clarified and revised in next RAN meeting</w:t>
            </w:r>
          </w:p>
          <w:p w14:paraId="6A683BEF" w14:textId="77777777" w:rsidR="00A85A17" w:rsidRDefault="00C27B19" w:rsidP="0017553F">
            <w:pPr>
              <w:pStyle w:val="aff7"/>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Initial discussion on the equal PSD configuration applicability, architecture assumption and get consensus on the way forward</w:t>
            </w:r>
          </w:p>
          <w:p w14:paraId="6A683BF0" w14:textId="77777777" w:rsidR="00A85A17" w:rsidRDefault="00C27B19" w:rsidP="0017553F">
            <w:pPr>
              <w:pStyle w:val="aff7"/>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xml:space="preserve">Initial discussion on </w:t>
            </w:r>
            <w:bookmarkStart w:id="4" w:name="OLE_LINK38"/>
            <w:r>
              <w:rPr>
                <w:rFonts w:asciiTheme="minorHAnsi" w:eastAsia="PMingLiU" w:hAnsiTheme="minorHAnsi" w:cstheme="minorHAnsi"/>
                <w:sz w:val="18"/>
                <w:szCs w:val="18"/>
                <w:lang w:val="en-US" w:eastAsia="zh-TW"/>
              </w:rPr>
              <w:t xml:space="preserve">reducing the number of UE Rx chains </w:t>
            </w:r>
          </w:p>
          <w:p w14:paraId="6A683BF1"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Initial discussion on example band for study and the example band selection</w:t>
            </w:r>
          </w:p>
          <w:p w14:paraId="6A683BF2"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BF3"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4"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bookmarkEnd w:id="4"/>
          </w:p>
          <w:p w14:paraId="6A683BF5" w14:textId="77777777" w:rsidR="00A85A17" w:rsidRDefault="00C27B19" w:rsidP="0017553F">
            <w:pPr>
              <w:pStyle w:val="aff7"/>
              <w:numPr>
                <w:ilvl w:val="0"/>
                <w:numId w:val="7"/>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xml:space="preserve">Initial study on </w:t>
            </w:r>
            <w:bookmarkStart w:id="5" w:name="OLE_LINK40"/>
            <w:r>
              <w:rPr>
                <w:rFonts w:asciiTheme="minorHAnsi" w:eastAsia="PMingLiU" w:hAnsiTheme="minorHAnsi" w:cstheme="minorHAnsi"/>
                <w:sz w:val="18"/>
                <w:szCs w:val="18"/>
                <w:lang w:val="en-US" w:eastAsia="zh-TW"/>
              </w:rPr>
              <w:t>reasonable level for the power spectral density difference between carriers of co-located adjacent channel operators</w:t>
            </w:r>
            <w:bookmarkEnd w:id="5"/>
          </w:p>
        </w:tc>
      </w:tr>
      <w:tr w:rsidR="00A85A17" w14:paraId="6A683BF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F7"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#112bis</w:t>
            </w:r>
          </w:p>
        </w:tc>
        <w:tc>
          <w:tcPr>
            <w:tcW w:w="8697" w:type="dxa"/>
            <w:tcBorders>
              <w:top w:val="single" w:sz="4" w:space="0" w:color="auto"/>
              <w:left w:val="single" w:sz="4" w:space="0" w:color="auto"/>
              <w:bottom w:val="single" w:sz="4" w:space="0" w:color="auto"/>
              <w:right w:val="single" w:sz="4" w:space="0" w:color="auto"/>
            </w:tcBorders>
          </w:tcPr>
          <w:p w14:paraId="6A683BF8" w14:textId="77777777" w:rsidR="00A85A17" w:rsidRDefault="00C27B19" w:rsidP="0017553F">
            <w:pPr>
              <w:pStyle w:val="aff7"/>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bookmarkStart w:id="6" w:name="OLE_LINK41"/>
            <w:r>
              <w:rPr>
                <w:rFonts w:asciiTheme="minorHAnsi" w:eastAsia="PMingLiU" w:hAnsiTheme="minorHAnsi" w:cstheme="minorHAnsi"/>
                <w:sz w:val="18"/>
                <w:szCs w:val="18"/>
                <w:lang w:val="en-US" w:eastAsia="zh-TW"/>
              </w:rPr>
              <w:t xml:space="preserve">Continue discussion on method of reducing the number of UE Rx chains </w:t>
            </w:r>
          </w:p>
          <w:p w14:paraId="6A683BF9"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BFA"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B"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BFC" w14:textId="77777777" w:rsidR="00A85A17" w:rsidRDefault="00C27B19" w:rsidP="0017553F">
            <w:pPr>
              <w:pStyle w:val="aff7"/>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w:t>
            </w:r>
            <w:bookmarkEnd w:id="6"/>
          </w:p>
        </w:tc>
      </w:tr>
      <w:tr w:rsidR="00A85A17" w14:paraId="6A683C05"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F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#113</w:t>
            </w:r>
          </w:p>
        </w:tc>
        <w:tc>
          <w:tcPr>
            <w:tcW w:w="8697" w:type="dxa"/>
            <w:tcBorders>
              <w:top w:val="single" w:sz="4" w:space="0" w:color="auto"/>
              <w:left w:val="single" w:sz="4" w:space="0" w:color="auto"/>
              <w:bottom w:val="single" w:sz="4" w:space="0" w:color="auto"/>
              <w:right w:val="single" w:sz="4" w:space="0" w:color="auto"/>
            </w:tcBorders>
          </w:tcPr>
          <w:p w14:paraId="6A683BFF" w14:textId="77777777" w:rsidR="00A85A17" w:rsidRDefault="00C27B19" w:rsidP="0017553F">
            <w:pPr>
              <w:pStyle w:val="aff7"/>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method of reducing the number of UE Rx chains</w:t>
            </w:r>
          </w:p>
          <w:p w14:paraId="6A683C00"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1"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C02"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C03" w14:textId="77777777" w:rsidR="00A85A17" w:rsidRDefault="00C27B19" w:rsidP="0017553F">
            <w:pPr>
              <w:pStyle w:val="aff7"/>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w:t>
            </w:r>
          </w:p>
          <w:p w14:paraId="6A683C04" w14:textId="77777777" w:rsidR="00A85A17" w:rsidRDefault="00C27B19" w:rsidP="0017553F">
            <w:pPr>
              <w:pStyle w:val="aff7"/>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xml:space="preserve">Initial discussion on whether and </w:t>
            </w:r>
            <w:bookmarkStart w:id="7" w:name="OLE_LINK43"/>
            <w:r>
              <w:rPr>
                <w:rFonts w:asciiTheme="minorHAnsi" w:eastAsia="PMingLiU" w:hAnsiTheme="minorHAnsi" w:cstheme="minorHAnsi"/>
                <w:sz w:val="18"/>
                <w:szCs w:val="18"/>
                <w:lang w:val="en-US" w:eastAsia="zh-TW"/>
              </w:rPr>
              <w:t>how to apply the conclusions to intra-band component of inter-band CA</w:t>
            </w:r>
            <w:bookmarkEnd w:id="7"/>
          </w:p>
        </w:tc>
      </w:tr>
      <w:tr w:rsidR="00A85A17" w14:paraId="6A683C0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6"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w:t>
            </w:r>
          </w:p>
        </w:tc>
        <w:tc>
          <w:tcPr>
            <w:tcW w:w="8697" w:type="dxa"/>
            <w:tcBorders>
              <w:top w:val="single" w:sz="4" w:space="0" w:color="auto"/>
              <w:left w:val="single" w:sz="4" w:space="0" w:color="auto"/>
              <w:bottom w:val="single" w:sz="4" w:space="0" w:color="auto"/>
              <w:right w:val="single" w:sz="4" w:space="0" w:color="auto"/>
            </w:tcBorders>
          </w:tcPr>
          <w:p w14:paraId="6A683C07" w14:textId="77777777" w:rsidR="00A85A17" w:rsidRDefault="00C27B19" w:rsidP="0017553F">
            <w:pPr>
              <w:pStyle w:val="aff7"/>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xml:space="preserve">Continue discussion on method of reducing the number of UE Rx chains </w:t>
            </w:r>
            <w:bookmarkStart w:id="8" w:name="OLE_LINK44"/>
            <w:r>
              <w:rPr>
                <w:rFonts w:asciiTheme="minorHAnsi" w:eastAsia="PMingLiU" w:hAnsiTheme="minorHAnsi" w:cstheme="minorHAnsi"/>
                <w:sz w:val="18"/>
                <w:szCs w:val="18"/>
                <w:lang w:val="en-US" w:eastAsia="zh-TW"/>
              </w:rPr>
              <w:t>and conclude if possible</w:t>
            </w:r>
            <w:bookmarkEnd w:id="8"/>
          </w:p>
          <w:p w14:paraId="6A683C08"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9"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C0A" w14:textId="77777777" w:rsidR="00A85A17" w:rsidRDefault="00C27B19">
            <w:pPr>
              <w:pStyle w:val="aff7"/>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C0B" w14:textId="77777777" w:rsidR="00A85A17" w:rsidRDefault="00C27B19" w:rsidP="0017553F">
            <w:pPr>
              <w:pStyle w:val="aff7"/>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 and conclude if possible</w:t>
            </w:r>
          </w:p>
          <w:p w14:paraId="6A683C0C" w14:textId="77777777" w:rsidR="00A85A17" w:rsidRDefault="00C27B19" w:rsidP="0017553F">
            <w:pPr>
              <w:pStyle w:val="aff7"/>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whether and how to apply the conclusions to intra-band component of inter-band CA</w:t>
            </w:r>
          </w:p>
        </w:tc>
      </w:tr>
      <w:tr w:rsidR="00A85A17" w14:paraId="6A683C10"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#114bis</w:t>
            </w:r>
          </w:p>
        </w:tc>
        <w:tc>
          <w:tcPr>
            <w:tcW w:w="8697" w:type="dxa"/>
            <w:tcBorders>
              <w:top w:val="single" w:sz="4" w:space="0" w:color="auto"/>
              <w:left w:val="single" w:sz="4" w:space="0" w:color="auto"/>
              <w:bottom w:val="single" w:sz="4" w:space="0" w:color="auto"/>
              <w:right w:val="single" w:sz="4" w:space="0" w:color="auto"/>
            </w:tcBorders>
          </w:tcPr>
          <w:p w14:paraId="6A683C0F"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remaining issues and consolidate big TR</w:t>
            </w:r>
          </w:p>
        </w:tc>
      </w:tr>
      <w:tr w:rsidR="00A85A17" w14:paraId="6A683C13"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C11"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#115</w:t>
            </w:r>
          </w:p>
        </w:tc>
        <w:tc>
          <w:tcPr>
            <w:tcW w:w="8697" w:type="dxa"/>
            <w:tcBorders>
              <w:top w:val="single" w:sz="4" w:space="0" w:color="auto"/>
              <w:left w:val="single" w:sz="4" w:space="0" w:color="auto"/>
              <w:bottom w:val="single" w:sz="4" w:space="0" w:color="auto"/>
              <w:right w:val="single" w:sz="4" w:space="0" w:color="auto"/>
            </w:tcBorders>
          </w:tcPr>
          <w:p w14:paraId="6A683C12"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xml:space="preserve">Finalize the big TR for NR FR1 DL fragment </w:t>
            </w:r>
            <w:proofErr w:type="gramStart"/>
            <w:r>
              <w:rPr>
                <w:rFonts w:asciiTheme="minorHAnsi" w:eastAsia="PMingLiU" w:hAnsiTheme="minorHAnsi" w:cstheme="minorHAnsi"/>
                <w:sz w:val="18"/>
                <w:szCs w:val="18"/>
                <w:lang w:val="en-US" w:eastAsia="zh-TW"/>
              </w:rPr>
              <w:t>carriers</w:t>
            </w:r>
            <w:proofErr w:type="gramEnd"/>
            <w:r>
              <w:rPr>
                <w:rFonts w:asciiTheme="minorHAnsi" w:eastAsia="PMingLiU" w:hAnsiTheme="minorHAnsi" w:cstheme="minorHAnsi"/>
                <w:sz w:val="18"/>
                <w:szCs w:val="18"/>
                <w:lang w:val="en-US" w:eastAsia="zh-TW"/>
              </w:rPr>
              <w:t xml:space="preserve"> study</w:t>
            </w:r>
          </w:p>
        </w:tc>
      </w:tr>
    </w:tbl>
    <w:p w14:paraId="6A683C14" w14:textId="77777777" w:rsidR="00A85A17" w:rsidRDefault="00A85A17">
      <w:pPr>
        <w:spacing w:after="120"/>
        <w:rPr>
          <w:color w:val="0070C0"/>
          <w:lang w:eastAsia="zh-CN"/>
        </w:rPr>
      </w:pPr>
    </w:p>
    <w:p w14:paraId="6A683C15"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C16"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 the workplan. </w:t>
      </w:r>
    </w:p>
    <w:p w14:paraId="6A683C17" w14:textId="77777777" w:rsidR="00A85A17" w:rsidRDefault="00A85A17">
      <w:pPr>
        <w:rPr>
          <w:color w:val="0070C0"/>
          <w:lang w:val="en-US" w:eastAsia="zh-CN"/>
        </w:rPr>
      </w:pPr>
    </w:p>
    <w:p w14:paraId="6A683C18" w14:textId="77777777" w:rsidR="00A85A17" w:rsidRDefault="00C27B19">
      <w:pPr>
        <w:pStyle w:val="1"/>
        <w:rPr>
          <w:lang w:eastAsia="ja-JP"/>
        </w:rPr>
      </w:pPr>
      <w:r>
        <w:rPr>
          <w:lang w:eastAsia="ja-JP"/>
        </w:rPr>
        <w:t xml:space="preserve">Topic #2: </w:t>
      </w:r>
      <w:bookmarkStart w:id="9" w:name="OLE_LINK63"/>
      <w:r>
        <w:rPr>
          <w:lang w:eastAsia="ja-JP"/>
        </w:rPr>
        <w:t>Methods for reducing the number of UE Rx chains</w:t>
      </w:r>
      <w:bookmarkEnd w:id="9"/>
    </w:p>
    <w:p w14:paraId="6A683C19"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C1A" w14:textId="77777777" w:rsidR="00A85A17" w:rsidRDefault="00C27B19">
      <w:pPr>
        <w:pStyle w:val="NO"/>
        <w:rPr>
          <w:rFonts w:ascii="Arial" w:hAnsi="Arial" w:cs="Arial"/>
          <w:lang w:val="en-GB" w:eastAsia="zh-TW"/>
        </w:rPr>
      </w:pPr>
      <w:bookmarkStart w:id="10" w:name="OLE_LINK62"/>
      <w:r w:rsidRPr="00666950">
        <w:rPr>
          <w:rFonts w:ascii="Arial" w:hAnsi="Arial" w:cs="Arial"/>
          <w:lang w:val="en-US" w:eastAsia="zh-TW"/>
        </w:rPr>
        <w:t>NOTE 1:</w:t>
      </w:r>
      <w:r w:rsidRPr="00666950">
        <w:rPr>
          <w:rFonts w:ascii="Arial" w:hAnsi="Arial" w:cs="Arial"/>
          <w:lang w:val="en-US" w:eastAsia="zh-TW"/>
        </w:rPr>
        <w:tab/>
        <w:t>No RAN1 impact is foreseen</w:t>
      </w:r>
    </w:p>
    <w:p w14:paraId="6A683C1B" w14:textId="77777777" w:rsidR="00A85A17" w:rsidRPr="00666950" w:rsidRDefault="00C27B19">
      <w:pPr>
        <w:pStyle w:val="NO"/>
        <w:rPr>
          <w:rFonts w:ascii="Arial" w:hAnsi="Arial" w:cs="Arial"/>
          <w:lang w:val="en-US" w:eastAsia="zh-TW"/>
        </w:rPr>
      </w:pPr>
      <w:r w:rsidRPr="00666950">
        <w:rPr>
          <w:rFonts w:ascii="Arial" w:hAnsi="Arial" w:cs="Arial"/>
          <w:lang w:val="en-US" w:eastAsia="zh-TW"/>
        </w:rPr>
        <w:t>NOTE 2:</w:t>
      </w:r>
      <w:r w:rsidRPr="00666950">
        <w:rPr>
          <w:rFonts w:ascii="Arial" w:hAnsi="Arial" w:cs="Arial"/>
          <w:lang w:val="en-US" w:eastAsia="zh-TW"/>
        </w:rPr>
        <w:tab/>
        <w:t>RAN2 work, if necessary, will be triggered by RAN4 LS</w:t>
      </w:r>
    </w:p>
    <w:p w14:paraId="6A683C1C" w14:textId="77777777" w:rsidR="00A85A17" w:rsidRPr="00666950" w:rsidRDefault="00C27B19">
      <w:pPr>
        <w:pStyle w:val="NO"/>
        <w:rPr>
          <w:rFonts w:ascii="Arial" w:eastAsia="PMingLiU" w:hAnsi="Arial" w:cs="Arial"/>
          <w:lang w:val="en-US" w:eastAsia="zh-TW"/>
        </w:rPr>
      </w:pPr>
      <w:r w:rsidRPr="00666950">
        <w:rPr>
          <w:rFonts w:ascii="Arial" w:eastAsia="PMingLiU" w:hAnsi="Arial" w:cs="Arial"/>
          <w:lang w:val="en-US" w:eastAsia="zh-TW"/>
        </w:rPr>
        <w:t>NOTE 3:</w:t>
      </w:r>
      <w:r w:rsidRPr="00666950">
        <w:rPr>
          <w:rFonts w:ascii="Arial" w:eastAsia="PMingLiU" w:hAnsi="Arial" w:cs="Arial"/>
          <w:lang w:val="en-US" w:eastAsia="zh-TW"/>
        </w:rPr>
        <w:tab/>
        <w:t xml:space="preserve">This study starts from single DL band. Sharing RF chain is not considered among inter-band DL carriers. </w:t>
      </w:r>
    </w:p>
    <w:bookmarkEnd w:id="10"/>
    <w:p w14:paraId="6A683C1D" w14:textId="77777777" w:rsidR="00A85A17" w:rsidRDefault="00C27B19">
      <w:pPr>
        <w:pStyle w:val="2"/>
      </w:pPr>
      <w:r>
        <w:rPr>
          <w:rFonts w:hint="eastAsia"/>
        </w:rPr>
        <w:lastRenderedPageBreak/>
        <w:t>Companies</w:t>
      </w:r>
      <w:r>
        <w:t>’ contributions summary</w:t>
      </w:r>
    </w:p>
    <w:tbl>
      <w:tblPr>
        <w:tblStyle w:val="afe"/>
        <w:tblW w:w="5000" w:type="pct"/>
        <w:tblLook w:val="04A0" w:firstRow="1" w:lastRow="0" w:firstColumn="1" w:lastColumn="0" w:noHBand="0" w:noVBand="1"/>
      </w:tblPr>
      <w:tblGrid>
        <w:gridCol w:w="1084"/>
        <w:gridCol w:w="1657"/>
        <w:gridCol w:w="1408"/>
        <w:gridCol w:w="5482"/>
      </w:tblGrid>
      <w:tr w:rsidR="00A85A17" w14:paraId="6A683C22" w14:textId="77777777">
        <w:trPr>
          <w:trHeight w:val="468"/>
        </w:trPr>
        <w:tc>
          <w:tcPr>
            <w:tcW w:w="586" w:type="pct"/>
            <w:vAlign w:val="center"/>
          </w:tcPr>
          <w:p w14:paraId="6A683C1E" w14:textId="77777777" w:rsidR="00A85A17" w:rsidRDefault="00C27B19">
            <w:pPr>
              <w:spacing w:before="120" w:after="120"/>
              <w:jc w:val="center"/>
              <w:rPr>
                <w:b/>
                <w:bCs/>
              </w:rPr>
            </w:pPr>
            <w:r>
              <w:rPr>
                <w:b/>
                <w:bCs/>
              </w:rPr>
              <w:t>T-doc number</w:t>
            </w:r>
          </w:p>
        </w:tc>
        <w:tc>
          <w:tcPr>
            <w:tcW w:w="883" w:type="pct"/>
            <w:vAlign w:val="center"/>
          </w:tcPr>
          <w:p w14:paraId="6A683C1F" w14:textId="77777777" w:rsidR="00A85A17" w:rsidRDefault="00C27B19">
            <w:pPr>
              <w:spacing w:before="120" w:after="120"/>
              <w:jc w:val="center"/>
              <w:rPr>
                <w:b/>
                <w:bCs/>
              </w:rPr>
            </w:pPr>
            <w:r>
              <w:rPr>
                <w:b/>
                <w:bCs/>
              </w:rPr>
              <w:t>T-doc name</w:t>
            </w:r>
          </w:p>
        </w:tc>
        <w:tc>
          <w:tcPr>
            <w:tcW w:w="662" w:type="pct"/>
            <w:vAlign w:val="center"/>
          </w:tcPr>
          <w:p w14:paraId="6A683C20" w14:textId="77777777" w:rsidR="00A85A17" w:rsidRDefault="00C27B19">
            <w:pPr>
              <w:spacing w:before="120" w:after="120"/>
              <w:jc w:val="center"/>
              <w:rPr>
                <w:b/>
                <w:bCs/>
              </w:rPr>
            </w:pPr>
            <w:r>
              <w:rPr>
                <w:b/>
                <w:bCs/>
              </w:rPr>
              <w:t>Company</w:t>
            </w:r>
          </w:p>
        </w:tc>
        <w:tc>
          <w:tcPr>
            <w:tcW w:w="2869" w:type="pct"/>
            <w:vAlign w:val="center"/>
          </w:tcPr>
          <w:p w14:paraId="6A683C21" w14:textId="77777777" w:rsidR="00A85A17" w:rsidRDefault="00C27B19">
            <w:pPr>
              <w:spacing w:before="120" w:after="120"/>
              <w:jc w:val="both"/>
              <w:rPr>
                <w:b/>
                <w:bCs/>
              </w:rPr>
            </w:pPr>
            <w:r>
              <w:rPr>
                <w:b/>
                <w:bCs/>
              </w:rPr>
              <w:t>Proposals / Observations</w:t>
            </w:r>
          </w:p>
        </w:tc>
      </w:tr>
      <w:tr w:rsidR="00A85A17" w14:paraId="6A683C37" w14:textId="77777777">
        <w:tc>
          <w:tcPr>
            <w:tcW w:w="586" w:type="pct"/>
          </w:tcPr>
          <w:p w14:paraId="6A683C23" w14:textId="77777777" w:rsidR="00A85A17" w:rsidRDefault="00A15125">
            <w:pPr>
              <w:spacing w:after="0"/>
              <w:rPr>
                <w:rFonts w:ascii="Arial" w:eastAsia="PMingLiU" w:hAnsi="Arial" w:cs="Arial"/>
                <w:b/>
                <w:bCs/>
                <w:color w:val="0000FF"/>
                <w:sz w:val="16"/>
                <w:szCs w:val="16"/>
                <w:u w:val="single"/>
                <w:lang w:val="en-US" w:eastAsia="zh-TW"/>
              </w:rPr>
            </w:pPr>
            <w:hyperlink r:id="rId11" w:history="1">
              <w:r w:rsidR="00C27B19">
                <w:rPr>
                  <w:rStyle w:val="aff2"/>
                  <w:rFonts w:ascii="Arial" w:hAnsi="Arial" w:cs="Arial"/>
                  <w:b/>
                  <w:bCs/>
                  <w:sz w:val="16"/>
                  <w:szCs w:val="16"/>
                </w:rPr>
                <w:t>R4-2411310</w:t>
              </w:r>
            </w:hyperlink>
          </w:p>
        </w:tc>
        <w:tc>
          <w:tcPr>
            <w:tcW w:w="883" w:type="pct"/>
          </w:tcPr>
          <w:p w14:paraId="6A683C24" w14:textId="77777777" w:rsidR="00A85A17" w:rsidRDefault="00C27B19">
            <w:pPr>
              <w:spacing w:after="0"/>
              <w:rPr>
                <w:rFonts w:asciiTheme="minorHAnsi" w:hAnsiTheme="minorHAnsi" w:cstheme="minorHAnsi"/>
              </w:rPr>
            </w:pPr>
            <w:r>
              <w:rPr>
                <w:rFonts w:asciiTheme="minorHAnsi" w:hAnsiTheme="minorHAnsi" w:cstheme="minorHAnsi"/>
              </w:rPr>
              <w:t>Views on UE RF architecture and NW deployment assumption for fragmented carriers</w:t>
            </w:r>
          </w:p>
        </w:tc>
        <w:tc>
          <w:tcPr>
            <w:tcW w:w="662" w:type="pct"/>
          </w:tcPr>
          <w:p w14:paraId="6A683C25" w14:textId="77777777" w:rsidR="00A85A17" w:rsidRDefault="00C27B19">
            <w:pPr>
              <w:spacing w:after="0"/>
              <w:rPr>
                <w:rFonts w:ascii="Arial" w:eastAsia="PMingLiU" w:hAnsi="Arial" w:cs="Arial"/>
                <w:sz w:val="16"/>
                <w:szCs w:val="16"/>
                <w:lang w:val="en-US" w:eastAsia="zh-TW"/>
              </w:rPr>
            </w:pPr>
            <w:r>
              <w:rPr>
                <w:rFonts w:ascii="Arial" w:hAnsi="Arial" w:cs="Arial"/>
                <w:sz w:val="16"/>
                <w:szCs w:val="16"/>
              </w:rPr>
              <w:t>Samsung, TELUS, Bell mobility</w:t>
            </w:r>
          </w:p>
        </w:tc>
        <w:tc>
          <w:tcPr>
            <w:tcW w:w="2869" w:type="pct"/>
          </w:tcPr>
          <w:p w14:paraId="6A683C26" w14:textId="77777777" w:rsidR="00A85A17" w:rsidRDefault="00C27B19">
            <w:pPr>
              <w:pStyle w:val="ab"/>
              <w:rPr>
                <w:color w:val="2F5496" w:themeColor="accent1" w:themeShade="BF"/>
                <w:lang w:val="en-US" w:eastAsia="zh-CN"/>
              </w:rPr>
            </w:pPr>
            <w:r>
              <w:rPr>
                <w:rFonts w:hint="eastAsia"/>
                <w:color w:val="2F5496" w:themeColor="accent1" w:themeShade="BF"/>
              </w:rPr>
              <w:t>（</w:t>
            </w:r>
            <w:r>
              <w:rPr>
                <w:color w:val="2F5496" w:themeColor="accent1" w:themeShade="BF"/>
              </w:rPr>
              <w:t>SID clarification</w:t>
            </w:r>
            <w:r>
              <w:rPr>
                <w:rFonts w:hint="eastAsia"/>
                <w:color w:val="2F5496" w:themeColor="accent1" w:themeShade="BF"/>
              </w:rPr>
              <w:t>）</w:t>
            </w:r>
          </w:p>
          <w:p w14:paraId="6A683C27" w14:textId="77777777" w:rsidR="00A85A17" w:rsidRDefault="00C27B19">
            <w:pPr>
              <w:rPr>
                <w:b/>
                <w:i/>
              </w:rPr>
            </w:pPr>
            <w:bookmarkStart w:id="11" w:name="OLE_LINK65"/>
            <w:r>
              <w:rPr>
                <w:b/>
                <w:i/>
              </w:rPr>
              <w:t>Proposal 1: Align the understanding of current SID, the scope should be those bands whose frequency span is within 100MHz, which includes all FDD bands and some TDD bands.</w:t>
            </w:r>
          </w:p>
          <w:p w14:paraId="6A683C28" w14:textId="77777777" w:rsidR="00A85A17" w:rsidRDefault="00C27B19">
            <w:pPr>
              <w:spacing w:beforeLines="50" w:before="120" w:afterLines="50" w:after="120"/>
              <w:rPr>
                <w:b/>
                <w:i/>
              </w:rPr>
            </w:pPr>
            <w:r>
              <w:rPr>
                <w:b/>
                <w:i/>
              </w:rPr>
              <w:t>Proposal 2: Prioritize FDD bands.</w:t>
            </w:r>
          </w:p>
          <w:p w14:paraId="6A683C29" w14:textId="77777777" w:rsidR="00A85A17" w:rsidRDefault="00C27B19">
            <w:pPr>
              <w:spacing w:beforeLines="50" w:before="120" w:afterLines="50" w:after="120"/>
              <w:rPr>
                <w:b/>
                <w:i/>
              </w:rPr>
            </w:pPr>
            <w:r>
              <w:rPr>
                <w:b/>
                <w:i/>
              </w:rPr>
              <w:t>Proposal 3: Recommend n7, n25, n26 with 2NC CA as example combos.</w:t>
            </w:r>
          </w:p>
          <w:bookmarkEnd w:id="11"/>
          <w:p w14:paraId="6A683C2A" w14:textId="77777777" w:rsidR="00A85A17" w:rsidRDefault="00A85A17">
            <w:pPr>
              <w:rPr>
                <w:b/>
                <w:i/>
              </w:rPr>
            </w:pPr>
          </w:p>
          <w:p w14:paraId="6A683C2B" w14:textId="77777777" w:rsidR="00A85A17" w:rsidRDefault="00C27B19">
            <w:pPr>
              <w:pStyle w:val="ab"/>
              <w:rPr>
                <w:rFonts w:asciiTheme="minorHAnsi" w:hAnsiTheme="minorHAnsi" w:cstheme="minorBidi"/>
                <w:color w:val="2F5496" w:themeColor="accent1" w:themeShade="BF"/>
              </w:rPr>
            </w:pPr>
            <w:r>
              <w:rPr>
                <w:rFonts w:hint="eastAsia"/>
                <w:color w:val="2F5496" w:themeColor="accent1" w:themeShade="BF"/>
              </w:rPr>
              <w:t>（</w:t>
            </w:r>
            <w:r>
              <w:rPr>
                <w:color w:val="2F5496" w:themeColor="accent1" w:themeShade="BF"/>
              </w:rPr>
              <w:t>UE RF architecture</w:t>
            </w:r>
            <w:r>
              <w:rPr>
                <w:rFonts w:hint="eastAsia"/>
                <w:color w:val="2F5496" w:themeColor="accent1" w:themeShade="BF"/>
              </w:rPr>
              <w:t>）</w:t>
            </w:r>
          </w:p>
          <w:p w14:paraId="6A683C2C" w14:textId="77777777" w:rsidR="00A85A17" w:rsidRDefault="00C27B19">
            <w:pPr>
              <w:spacing w:beforeLines="50" w:before="120" w:afterLines="50" w:after="120"/>
              <w:rPr>
                <w:b/>
                <w:i/>
              </w:rPr>
            </w:pPr>
            <w:r>
              <w:rPr>
                <w:b/>
                <w:i/>
              </w:rPr>
              <w:t>Observation 1: According to TR 36.823, it seems the Rx requirements in current spec are specified based on “partially shared architecture”</w:t>
            </w:r>
          </w:p>
          <w:p w14:paraId="6A683C2D" w14:textId="77777777" w:rsidR="00A85A17" w:rsidRDefault="00C27B19">
            <w:pPr>
              <w:spacing w:beforeLines="50" w:before="120" w:afterLines="50" w:after="120"/>
              <w:rPr>
                <w:b/>
                <w:i/>
              </w:rPr>
            </w:pPr>
            <w:r>
              <w:rPr>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14:paraId="6A683C2E" w14:textId="77777777" w:rsidR="00A85A17" w:rsidRDefault="00C27B19">
            <w:pPr>
              <w:spacing w:beforeLines="50" w:before="120" w:afterLines="50" w:after="120"/>
              <w:rPr>
                <w:b/>
                <w:i/>
              </w:rPr>
            </w:pPr>
            <w:r>
              <w:rPr>
                <w:b/>
                <w:i/>
              </w:rPr>
              <w:t>Observation 3: The performance for “partially shared architecture” and “fully separated architecture” are comparable, and the spec is implementation agnostic.</w:t>
            </w:r>
          </w:p>
          <w:p w14:paraId="6A683C2F" w14:textId="77777777" w:rsidR="00A85A17" w:rsidRDefault="00C27B19">
            <w:pPr>
              <w:spacing w:beforeLines="50" w:before="120" w:afterLines="50" w:after="120"/>
              <w:rPr>
                <w:b/>
                <w:i/>
              </w:rPr>
            </w:pPr>
            <w:r>
              <w:rPr>
                <w:b/>
                <w:i/>
              </w:rPr>
              <w:t xml:space="preserve">Proposal 4: For intra-band DL NC CA, RAN4 to confirm that current spec accommodate both “partially shared architecture” and “fully separated architecture”. </w:t>
            </w:r>
          </w:p>
          <w:p w14:paraId="6A683C30" w14:textId="77777777" w:rsidR="00A85A17" w:rsidRDefault="00C27B19">
            <w:pPr>
              <w:spacing w:beforeLines="50" w:before="120" w:afterLines="50" w:after="120"/>
              <w:rPr>
                <w:b/>
                <w:i/>
              </w:rPr>
            </w:pPr>
            <w:bookmarkStart w:id="12" w:name="OLE_LINK70"/>
            <w:r>
              <w:rPr>
                <w:b/>
                <w:i/>
              </w:rPr>
              <w:t>Proposal 5: For fragmented carriers SI, only the “fully shared architecture” needs to be studied</w:t>
            </w:r>
            <w:bookmarkEnd w:id="12"/>
            <w:r>
              <w:rPr>
                <w:b/>
                <w:i/>
              </w:rPr>
              <w:t>.</w:t>
            </w:r>
          </w:p>
          <w:p w14:paraId="6A683C31" w14:textId="77777777" w:rsidR="00A85A17" w:rsidRDefault="00A85A17">
            <w:pPr>
              <w:spacing w:beforeLines="50" w:before="120" w:afterLines="50" w:after="120"/>
              <w:rPr>
                <w:b/>
                <w:i/>
              </w:rPr>
            </w:pPr>
          </w:p>
          <w:p w14:paraId="6A683C32" w14:textId="77777777" w:rsidR="00A85A17" w:rsidRDefault="00C27B19">
            <w:pPr>
              <w:pStyle w:val="ab"/>
              <w:rPr>
                <w:rFonts w:asciiTheme="minorHAnsi" w:hAnsiTheme="minorHAnsi" w:cstheme="minorBidi"/>
                <w:color w:val="2F5496" w:themeColor="accent1" w:themeShade="BF"/>
              </w:rPr>
            </w:pPr>
            <w:r>
              <w:rPr>
                <w:color w:val="2F5496" w:themeColor="accent1" w:themeShade="BF"/>
              </w:rPr>
              <w:t>(PSD difference consideration with NW deployment assumption)</w:t>
            </w:r>
          </w:p>
          <w:p w14:paraId="6A683C33" w14:textId="77777777" w:rsidR="00A85A17" w:rsidRDefault="00C27B19">
            <w:pPr>
              <w:pStyle w:val="ab"/>
              <w:rPr>
                <w:b/>
                <w:i/>
              </w:rPr>
            </w:pPr>
            <w:r>
              <w:rPr>
                <w:b/>
                <w:i/>
              </w:rPr>
              <w:t xml:space="preserve">Observation 4: It is difficult to predict the power level difference/PSD difference between two co-location operators given the EIRP and CBW of </w:t>
            </w:r>
            <w:proofErr w:type="spellStart"/>
            <w:r>
              <w:rPr>
                <w:b/>
                <w:i/>
              </w:rPr>
              <w:t>gNBs</w:t>
            </w:r>
            <w:proofErr w:type="spellEnd"/>
            <w:r>
              <w:rPr>
                <w:b/>
                <w:i/>
              </w:rPr>
              <w:t xml:space="preserve"> for transmission could be different.</w:t>
            </w:r>
          </w:p>
          <w:p w14:paraId="6A683C34" w14:textId="77777777" w:rsidR="00A85A17" w:rsidRDefault="00C27B19">
            <w:pPr>
              <w:pStyle w:val="ab"/>
              <w:rPr>
                <w:b/>
                <w:i/>
              </w:rPr>
            </w:pPr>
            <w:bookmarkStart w:id="13" w:name="OLE_LINK101"/>
            <w:r>
              <w:rPr>
                <w:b/>
                <w:i/>
              </w:rPr>
              <w:t>Proposal 6: Prioritize the “co-location” deployment (meaning only location is shared, but not infrastructure).</w:t>
            </w:r>
          </w:p>
          <w:p w14:paraId="6A683C35" w14:textId="77777777" w:rsidR="00A85A17" w:rsidRDefault="00C27B19">
            <w:pPr>
              <w:pStyle w:val="ab"/>
              <w:rPr>
                <w:b/>
                <w:i/>
              </w:rPr>
            </w:pPr>
            <w:r>
              <w:rPr>
                <w:b/>
                <w:i/>
              </w:rPr>
              <w:t xml:space="preserve">Proposal 7: For evaluation purpose and for simplicity, assume the two </w:t>
            </w:r>
            <w:proofErr w:type="spellStart"/>
            <w:r>
              <w:rPr>
                <w:b/>
                <w:i/>
              </w:rPr>
              <w:t>gNBs</w:t>
            </w:r>
            <w:proofErr w:type="spellEnd"/>
            <w:r>
              <w:rPr>
                <w:b/>
                <w:i/>
              </w:rPr>
              <w:t xml:space="preserve"> of two co-location operators are both transmitting at maximal allowed power level.  </w:t>
            </w:r>
          </w:p>
          <w:p w14:paraId="6A683C36" w14:textId="77777777" w:rsidR="00A85A17" w:rsidRDefault="00C27B19">
            <w:pPr>
              <w:pStyle w:val="ab"/>
              <w:rPr>
                <w:b/>
                <w:i/>
              </w:rPr>
            </w:pPr>
            <w:r>
              <w:rPr>
                <w:b/>
                <w:i/>
              </w:rPr>
              <w:lastRenderedPageBreak/>
              <w:t>Proposal 8: Further, in the context of the Canadian regulation, for n7/n25/n66, equal PSD between two co-location operators could be assumed for evaluation purpose, as the starting point.</w:t>
            </w:r>
            <w:bookmarkEnd w:id="13"/>
          </w:p>
        </w:tc>
      </w:tr>
      <w:tr w:rsidR="00A85A17" w14:paraId="6A683C43" w14:textId="77777777">
        <w:trPr>
          <w:trHeight w:val="468"/>
        </w:trPr>
        <w:tc>
          <w:tcPr>
            <w:tcW w:w="586" w:type="pct"/>
          </w:tcPr>
          <w:p w14:paraId="6A683C38" w14:textId="77777777" w:rsidR="00A85A17" w:rsidRDefault="00A15125">
            <w:pPr>
              <w:spacing w:after="0"/>
              <w:rPr>
                <w:rFonts w:ascii="Arial" w:hAnsi="Arial" w:cs="Arial"/>
                <w:color w:val="000000"/>
                <w:sz w:val="16"/>
                <w:szCs w:val="16"/>
              </w:rPr>
            </w:pPr>
            <w:hyperlink r:id="rId12" w:history="1">
              <w:r w:rsidR="00C27B19">
                <w:rPr>
                  <w:rStyle w:val="aff2"/>
                  <w:rFonts w:ascii="Arial" w:hAnsi="Arial" w:cs="Arial"/>
                  <w:b/>
                  <w:bCs/>
                  <w:sz w:val="16"/>
                  <w:szCs w:val="16"/>
                </w:rPr>
                <w:t>R4-2411404</w:t>
              </w:r>
            </w:hyperlink>
          </w:p>
        </w:tc>
        <w:tc>
          <w:tcPr>
            <w:tcW w:w="883" w:type="pct"/>
          </w:tcPr>
          <w:p w14:paraId="6A683C39" w14:textId="77777777" w:rsidR="00A85A17" w:rsidRDefault="00C27B19">
            <w:pPr>
              <w:spacing w:after="0"/>
              <w:rPr>
                <w:rFonts w:ascii="Arial" w:hAnsi="Arial" w:cs="Arial"/>
                <w:sz w:val="16"/>
                <w:szCs w:val="16"/>
              </w:rPr>
            </w:pPr>
            <w:r>
              <w:rPr>
                <w:rFonts w:ascii="Arial" w:hAnsi="Arial" w:cs="Arial"/>
                <w:sz w:val="16"/>
                <w:szCs w:val="16"/>
              </w:rPr>
              <w:t>On methods for reducing the number of UE Rx chains for fragmented carriers</w:t>
            </w:r>
          </w:p>
        </w:tc>
        <w:tc>
          <w:tcPr>
            <w:tcW w:w="662" w:type="pct"/>
          </w:tcPr>
          <w:p w14:paraId="6A683C3A"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C3B" w14:textId="77777777" w:rsidR="00A85A17" w:rsidRDefault="00C27B19">
            <w:pPr>
              <w:jc w:val="both"/>
              <w:rPr>
                <w:rFonts w:eastAsiaTheme="minorEastAsia"/>
                <w:b/>
                <w:bCs/>
                <w:color w:val="000000"/>
                <w:u w:val="single"/>
                <w:lang w:val="en-US" w:eastAsia="zh-CN"/>
              </w:rPr>
            </w:pPr>
            <w:bookmarkStart w:id="14" w:name="OLE_LINK105"/>
            <w:r>
              <w:rPr>
                <w:b/>
                <w:bCs/>
                <w:color w:val="000000"/>
                <w:u w:val="single"/>
              </w:rPr>
              <w:t>Prerequisite conditions</w:t>
            </w:r>
          </w:p>
          <w:bookmarkEnd w:id="14"/>
          <w:p w14:paraId="6A683C3C" w14:textId="77777777" w:rsidR="00A85A17" w:rsidRDefault="00C27B19">
            <w:pPr>
              <w:spacing w:before="100" w:beforeAutospacing="1" w:after="100"/>
              <w:rPr>
                <w:b/>
                <w:bCs/>
                <w:i/>
                <w:iCs/>
                <w:lang w:val="en-US" w:eastAsia="zh-CN"/>
              </w:rPr>
            </w:pPr>
            <w:r>
              <w:rPr>
                <w:b/>
                <w:bCs/>
                <w:i/>
                <w:iCs/>
              </w:rPr>
              <w:t>Proposal 1:</w:t>
            </w:r>
            <w:bookmarkStart w:id="15" w:name="OLE_LINK106"/>
            <w:r>
              <w:rPr>
                <w:b/>
                <w:bCs/>
                <w:i/>
                <w:iCs/>
              </w:rPr>
              <w:t xml:space="preserve"> </w:t>
            </w:r>
            <w:bookmarkStart w:id="16" w:name="OLE_LINK102"/>
            <w:r>
              <w:rPr>
                <w:b/>
                <w:bCs/>
                <w:i/>
                <w:iCs/>
              </w:rPr>
              <w:t>To allow the UE to support the two non-contiguous CCs with common/shared RF chains instead of separate RF chains, the blocker power level in the gap needs to be at an appropriate level that the UE can handle with common RF chain</w:t>
            </w:r>
            <w:bookmarkEnd w:id="15"/>
            <w:r>
              <w:rPr>
                <w:b/>
                <w:bCs/>
                <w:i/>
                <w:iCs/>
              </w:rPr>
              <w:t>.</w:t>
            </w:r>
            <w:bookmarkEnd w:id="16"/>
          </w:p>
          <w:p w14:paraId="6A683C3D" w14:textId="77777777" w:rsidR="00A85A17" w:rsidRDefault="00C27B19">
            <w:pPr>
              <w:spacing w:before="100" w:beforeAutospacing="1" w:after="100"/>
              <w:rPr>
                <w:b/>
                <w:bCs/>
                <w:i/>
                <w:iCs/>
              </w:rPr>
            </w:pPr>
            <w:r>
              <w:rPr>
                <w:b/>
                <w:bCs/>
                <w:i/>
                <w:iCs/>
              </w:rPr>
              <w:t xml:space="preserve">Proposal 2: </w:t>
            </w:r>
            <w:bookmarkStart w:id="17" w:name="OLE_LINK99"/>
            <w:r>
              <w:rPr>
                <w:b/>
                <w:bCs/>
                <w:i/>
                <w:iCs/>
              </w:rPr>
              <w:t>The impact of UE switching between common RF chain and separate RF chains, including potential interruption, should be studied. If there is RRM impact, RAN4 should consider it.</w:t>
            </w:r>
            <w:bookmarkEnd w:id="17"/>
          </w:p>
          <w:p w14:paraId="6A683C3E" w14:textId="77777777" w:rsidR="00A85A17" w:rsidRDefault="00C27B19">
            <w:pPr>
              <w:spacing w:before="100" w:beforeAutospacing="1" w:after="100"/>
              <w:rPr>
                <w:b/>
                <w:bCs/>
                <w:i/>
                <w:iCs/>
              </w:rPr>
            </w:pPr>
            <w:proofErr w:type="spellStart"/>
            <w:r>
              <w:rPr>
                <w:b/>
                <w:bCs/>
                <w:color w:val="000000"/>
                <w:u w:val="single"/>
              </w:rPr>
              <w:t>Signaling</w:t>
            </w:r>
            <w:proofErr w:type="spellEnd"/>
            <w:r>
              <w:rPr>
                <w:b/>
                <w:bCs/>
                <w:color w:val="000000"/>
                <w:u w:val="single"/>
              </w:rPr>
              <w:t xml:space="preserve"> aspects</w:t>
            </w:r>
          </w:p>
          <w:p w14:paraId="6A683C3F" w14:textId="77777777" w:rsidR="00A85A17" w:rsidRDefault="00C27B19">
            <w:pPr>
              <w:spacing w:before="100" w:beforeAutospacing="1" w:after="100"/>
              <w:rPr>
                <w:b/>
                <w:bCs/>
                <w:i/>
                <w:iCs/>
              </w:rPr>
            </w:pPr>
            <w:r>
              <w:rPr>
                <w:b/>
                <w:bCs/>
                <w:i/>
                <w:iCs/>
              </w:rPr>
              <w:t>Proposal 3: Between the following two options, Option 1 is preferred.</w:t>
            </w:r>
          </w:p>
          <w:p w14:paraId="6A683C40" w14:textId="77777777" w:rsidR="00A85A17" w:rsidRDefault="00C27B19">
            <w:pPr>
              <w:spacing w:before="100" w:beforeAutospacing="1" w:after="100"/>
              <w:ind w:left="284"/>
              <w:rPr>
                <w:b/>
                <w:bCs/>
                <w:i/>
                <w:iCs/>
              </w:rPr>
            </w:pPr>
            <w:r>
              <w:rPr>
                <w:b/>
                <w:bCs/>
                <w:i/>
                <w:iCs/>
              </w:rPr>
              <w:t>•</w:t>
            </w:r>
            <w:r>
              <w:rPr>
                <w:b/>
                <w:bCs/>
                <w:i/>
                <w:iCs/>
              </w:rPr>
              <w:tab/>
              <w:t xml:space="preserve">Option 1: To trigger the RAN2 discussion at this meeting. Therefore, the RAN4 discussion on RF requirements and RAN2 discussion on </w:t>
            </w:r>
            <w:proofErr w:type="spellStart"/>
            <w:r>
              <w:rPr>
                <w:b/>
                <w:bCs/>
                <w:i/>
                <w:iCs/>
              </w:rPr>
              <w:t>signaling</w:t>
            </w:r>
            <w:proofErr w:type="spellEnd"/>
            <w:r>
              <w:rPr>
                <w:b/>
                <w:bCs/>
                <w:i/>
                <w:iCs/>
              </w:rPr>
              <w:t xml:space="preserve"> can progress in parallel</w:t>
            </w:r>
          </w:p>
          <w:p w14:paraId="6A683C41" w14:textId="77777777" w:rsidR="00A85A17" w:rsidRDefault="00C27B19">
            <w:pPr>
              <w:spacing w:before="100" w:beforeAutospacing="1" w:after="100"/>
              <w:ind w:left="284"/>
              <w:rPr>
                <w:b/>
                <w:bCs/>
                <w:i/>
                <w:iCs/>
              </w:rPr>
            </w:pPr>
            <w:r>
              <w:rPr>
                <w:b/>
                <w:bCs/>
                <w:i/>
                <w:iCs/>
              </w:rPr>
              <w:t>•</w:t>
            </w:r>
            <w:r>
              <w:rPr>
                <w:b/>
                <w:bCs/>
                <w:i/>
                <w:iCs/>
              </w:rPr>
              <w:tab/>
              <w:t>Option 2: Wait until RAN4 has concluded the RF requirement impact analysis including the blocker power level</w:t>
            </w:r>
          </w:p>
          <w:p w14:paraId="6A683C42" w14:textId="77777777" w:rsidR="00A85A17" w:rsidRDefault="00A85A17">
            <w:pPr>
              <w:tabs>
                <w:tab w:val="left" w:pos="728"/>
              </w:tabs>
              <w:jc w:val="both"/>
              <w:rPr>
                <w:b/>
                <w:bCs/>
                <w:i/>
              </w:rPr>
            </w:pPr>
          </w:p>
        </w:tc>
      </w:tr>
      <w:tr w:rsidR="00A85A17" w14:paraId="6A683C4D" w14:textId="77777777">
        <w:trPr>
          <w:trHeight w:val="468"/>
        </w:trPr>
        <w:tc>
          <w:tcPr>
            <w:tcW w:w="586" w:type="pct"/>
          </w:tcPr>
          <w:p w14:paraId="6A683C44" w14:textId="77777777" w:rsidR="00A85A17" w:rsidRDefault="00A15125">
            <w:pPr>
              <w:spacing w:after="0"/>
              <w:rPr>
                <w:rFonts w:ascii="Arial" w:hAnsi="Arial" w:cs="Arial"/>
                <w:color w:val="000000"/>
                <w:sz w:val="16"/>
                <w:szCs w:val="16"/>
              </w:rPr>
            </w:pPr>
            <w:hyperlink r:id="rId13" w:history="1">
              <w:r w:rsidR="00C27B19">
                <w:rPr>
                  <w:rStyle w:val="aff2"/>
                  <w:rFonts w:ascii="Arial" w:hAnsi="Arial" w:cs="Arial"/>
                  <w:b/>
                  <w:bCs/>
                  <w:sz w:val="16"/>
                  <w:szCs w:val="16"/>
                </w:rPr>
                <w:t>R4-2411555</w:t>
              </w:r>
            </w:hyperlink>
          </w:p>
        </w:tc>
        <w:tc>
          <w:tcPr>
            <w:tcW w:w="883" w:type="pct"/>
          </w:tcPr>
          <w:p w14:paraId="6A683C45"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4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C47" w14:textId="77777777" w:rsidR="00A85A17" w:rsidRDefault="00C27B19">
            <w:pPr>
              <w:rPr>
                <w:rFonts w:ascii="Arial" w:eastAsia="PMingLiU" w:hAnsi="Arial" w:cs="Arial"/>
                <w:b/>
                <w:bCs/>
                <w:lang w:eastAsia="zh-TW"/>
              </w:rPr>
            </w:pPr>
            <w:r>
              <w:rPr>
                <w:rFonts w:ascii="Arial" w:eastAsia="PMingLiU" w:hAnsi="Arial" w:cs="Arial" w:hint="eastAsia"/>
                <w:b/>
                <w:bCs/>
                <w:lang w:eastAsia="zh-TW"/>
              </w:rPr>
              <w:t>Sc</w:t>
            </w:r>
            <w:r>
              <w:rPr>
                <w:rFonts w:ascii="Arial" w:eastAsia="PMingLiU" w:hAnsi="Arial" w:cs="Arial"/>
                <w:b/>
                <w:bCs/>
                <w:lang w:eastAsia="zh-TW"/>
              </w:rPr>
              <w:t>ope of study</w:t>
            </w:r>
          </w:p>
          <w:p w14:paraId="6A683C48" w14:textId="77777777" w:rsidR="00A85A17" w:rsidRDefault="00C27B19">
            <w:pPr>
              <w:rPr>
                <w:rFonts w:ascii="Arial" w:eastAsia="PMingLiU" w:hAnsi="Arial" w:cs="Arial"/>
                <w:b/>
                <w:bCs/>
                <w:i/>
                <w:iCs/>
                <w:lang w:eastAsia="zh-TW"/>
              </w:rPr>
            </w:pPr>
            <w:bookmarkStart w:id="18" w:name="OLE_LINK66"/>
            <w:r>
              <w:rPr>
                <w:rFonts w:ascii="Arial" w:eastAsia="PMingLiU" w:hAnsi="Arial" w:cs="Arial"/>
                <w:b/>
                <w:bCs/>
                <w:i/>
                <w:iCs/>
                <w:lang w:eastAsia="zh-TW"/>
              </w:rPr>
              <w:t xml:space="preserve">Proposal 1: </w:t>
            </w:r>
            <w:r>
              <w:rPr>
                <w:rFonts w:ascii="Arial" w:hAnsi="Arial" w:cs="Arial"/>
                <w:b/>
                <w:bCs/>
                <w:i/>
                <w:iCs/>
              </w:rPr>
              <w:t>All FDD and SDL bands are applicable for the study. TDD bands n41, n46, n48, n77, n78, n79, n90, n96, n102 and n104 are not applicable for the study.</w:t>
            </w:r>
          </w:p>
          <w:bookmarkEnd w:id="18"/>
          <w:p w14:paraId="6A683C49" w14:textId="77777777" w:rsidR="00A85A17" w:rsidRDefault="00A85A17">
            <w:pPr>
              <w:overflowPunct/>
              <w:autoSpaceDE/>
              <w:autoSpaceDN/>
              <w:adjustRightInd/>
              <w:textAlignment w:val="auto"/>
              <w:rPr>
                <w:rFonts w:ascii="Arial" w:eastAsia="PMingLiU" w:hAnsi="Arial" w:cs="Arial"/>
                <w:b/>
                <w:bCs/>
                <w:lang w:eastAsia="zh-TW"/>
              </w:rPr>
            </w:pPr>
          </w:p>
          <w:p w14:paraId="6A683C4A" w14:textId="77777777" w:rsidR="00A85A17" w:rsidRDefault="00C27B19">
            <w:pPr>
              <w:overflowPunct/>
              <w:autoSpaceDE/>
              <w:autoSpaceDN/>
              <w:adjustRightInd/>
              <w:textAlignment w:val="auto"/>
              <w:rPr>
                <w:rFonts w:ascii="Arial" w:eastAsia="PMingLiU" w:hAnsi="Arial" w:cs="Arial"/>
                <w:b/>
                <w:bCs/>
                <w:lang w:eastAsia="zh-TW"/>
              </w:rPr>
            </w:pPr>
            <w:r>
              <w:rPr>
                <w:rFonts w:ascii="Arial" w:eastAsia="PMingLiU" w:hAnsi="Arial" w:cs="Arial"/>
                <w:b/>
                <w:bCs/>
                <w:lang w:eastAsia="zh-TW"/>
              </w:rPr>
              <w:t>Methods to reduce number of UE Rx chains</w:t>
            </w:r>
          </w:p>
          <w:p w14:paraId="6A683C4B" w14:textId="77777777" w:rsidR="00A85A17" w:rsidRDefault="00C27B19">
            <w:pPr>
              <w:rPr>
                <w:rFonts w:ascii="Arial" w:eastAsia="PMingLiU" w:hAnsi="Arial" w:cs="Arial"/>
                <w:b/>
                <w:bCs/>
                <w:lang w:eastAsia="zh-TW"/>
              </w:rPr>
            </w:pPr>
            <w:r>
              <w:rPr>
                <w:rFonts w:ascii="Arial" w:eastAsia="PMingLiU" w:hAnsi="Arial" w:cs="Arial"/>
                <w:b/>
                <w:bCs/>
                <w:lang w:eastAsia="zh-TW"/>
              </w:rPr>
              <w:t>Observation 1: The existing DL NCCA requirements are based on partially-shared Rx architecture</w:t>
            </w:r>
          </w:p>
          <w:p w14:paraId="6A683C4C" w14:textId="77777777" w:rsidR="00A85A17" w:rsidRDefault="00C27B19">
            <w:pPr>
              <w:rPr>
                <w:rFonts w:ascii="Arial" w:eastAsia="PMingLiU" w:hAnsi="Arial" w:cs="Arial"/>
                <w:b/>
                <w:bCs/>
                <w:i/>
                <w:iCs/>
                <w:lang w:eastAsia="zh-TW"/>
              </w:rPr>
            </w:pPr>
            <w:r>
              <w:rPr>
                <w:rFonts w:ascii="Arial" w:eastAsia="PMingLiU" w:hAnsi="Arial" w:cs="Arial"/>
                <w:b/>
                <w:bCs/>
                <w:i/>
                <w:iCs/>
                <w:lang w:eastAsia="zh-TW"/>
              </w:rPr>
              <w:t>Proposal 2: Fully-shared Rx chain will be considered for the method to reduce number of Rx chains. It does not preclude using existing partially-shared Rx chain architecture or fully-separated Rx chain for new designed UE if capable.</w:t>
            </w:r>
          </w:p>
        </w:tc>
      </w:tr>
      <w:tr w:rsidR="00A85A17" w14:paraId="6A683C5A" w14:textId="77777777">
        <w:trPr>
          <w:trHeight w:val="468"/>
        </w:trPr>
        <w:tc>
          <w:tcPr>
            <w:tcW w:w="586" w:type="pct"/>
          </w:tcPr>
          <w:p w14:paraId="6A683C4E" w14:textId="77777777" w:rsidR="00A85A17" w:rsidRDefault="00A15125">
            <w:pPr>
              <w:spacing w:after="0"/>
              <w:rPr>
                <w:rFonts w:ascii="Arial" w:hAnsi="Arial" w:cs="Arial"/>
                <w:color w:val="000000"/>
                <w:sz w:val="16"/>
                <w:szCs w:val="16"/>
              </w:rPr>
            </w:pPr>
            <w:hyperlink r:id="rId14" w:history="1">
              <w:r w:rsidR="00C27B19">
                <w:rPr>
                  <w:rStyle w:val="aff2"/>
                  <w:rFonts w:ascii="Arial" w:hAnsi="Arial" w:cs="Arial"/>
                  <w:b/>
                  <w:bCs/>
                  <w:sz w:val="16"/>
                  <w:szCs w:val="16"/>
                </w:rPr>
                <w:t>R4-2411691</w:t>
              </w:r>
            </w:hyperlink>
          </w:p>
        </w:tc>
        <w:tc>
          <w:tcPr>
            <w:tcW w:w="883" w:type="pct"/>
          </w:tcPr>
          <w:p w14:paraId="6A683C4F" w14:textId="77777777" w:rsidR="00A85A17" w:rsidRDefault="00C27B19">
            <w:pPr>
              <w:spacing w:after="0"/>
              <w:rPr>
                <w:rFonts w:ascii="Arial" w:hAnsi="Arial" w:cs="Arial"/>
                <w:sz w:val="16"/>
                <w:szCs w:val="16"/>
              </w:rPr>
            </w:pPr>
            <w:r>
              <w:rPr>
                <w:rFonts w:ascii="Arial" w:hAnsi="Arial" w:cs="Arial"/>
                <w:sz w:val="16"/>
                <w:szCs w:val="16"/>
              </w:rPr>
              <w:t>On general aspects of fragmented carriers</w:t>
            </w:r>
          </w:p>
        </w:tc>
        <w:tc>
          <w:tcPr>
            <w:tcW w:w="662" w:type="pct"/>
          </w:tcPr>
          <w:p w14:paraId="6A683C50"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869" w:type="pct"/>
          </w:tcPr>
          <w:p w14:paraId="6A683C51" w14:textId="77777777" w:rsidR="00A85A17" w:rsidRDefault="00C27B19">
            <w:pPr>
              <w:spacing w:after="0"/>
              <w:ind w:left="-3"/>
              <w:jc w:val="both"/>
              <w:rPr>
                <w:b/>
                <w:iCs/>
              </w:rPr>
            </w:pPr>
            <w:r>
              <w:rPr>
                <w:b/>
                <w:i/>
              </w:rPr>
              <w:tab/>
            </w:r>
            <w:r>
              <w:rPr>
                <w:b/>
                <w:iCs/>
              </w:rPr>
              <w:t>Reference RF architecture</w:t>
            </w:r>
          </w:p>
          <w:p w14:paraId="6A683C52" w14:textId="77777777" w:rsidR="00A85A17" w:rsidRDefault="00C27B19">
            <w:pPr>
              <w:jc w:val="both"/>
              <w:rPr>
                <w:rFonts w:eastAsiaTheme="minorEastAsia"/>
                <w:b/>
                <w:lang w:eastAsia="zh-CN"/>
              </w:rPr>
            </w:pPr>
            <w:r>
              <w:rPr>
                <w:rFonts w:eastAsiaTheme="minorEastAsia"/>
                <w:b/>
              </w:rPr>
              <w:t xml:space="preserve">Observation 1: The current RF receiving requirements in TS 38.101-1 for non-contiguous CA are based on the partially shared architecture. </w:t>
            </w:r>
            <w:proofErr w:type="gramStart"/>
            <w:r>
              <w:rPr>
                <w:rFonts w:eastAsiaTheme="minorEastAsia"/>
                <w:b/>
              </w:rPr>
              <w:t>i.e.</w:t>
            </w:r>
            <w:proofErr w:type="gramEnd"/>
            <w:r>
              <w:rPr>
                <w:rFonts w:eastAsiaTheme="minorEastAsia"/>
                <w:b/>
              </w:rPr>
              <w:t xml:space="preserve"> the antenna and LNA are shared by both carriers.</w:t>
            </w:r>
          </w:p>
          <w:p w14:paraId="6A683C53" w14:textId="77777777" w:rsidR="00A85A17" w:rsidRDefault="00C27B19">
            <w:pPr>
              <w:jc w:val="both"/>
              <w:rPr>
                <w:rFonts w:eastAsiaTheme="minorEastAsia"/>
              </w:rPr>
            </w:pPr>
            <w:r>
              <w:rPr>
                <w:rFonts w:eastAsiaTheme="minorEastAsia"/>
                <w:b/>
              </w:rPr>
              <w:t>Observation 2: Comparing with partially shared or separated architecture, the fully shared architecture could handle the non-contiguous CCs with less Rx chain, or provide additional DL MIMO layer capability with the same number of Rx chains.</w:t>
            </w:r>
          </w:p>
          <w:p w14:paraId="6A683C54" w14:textId="77777777" w:rsidR="00A85A17" w:rsidRDefault="00C27B19">
            <w:pPr>
              <w:jc w:val="both"/>
              <w:rPr>
                <w:rFonts w:eastAsiaTheme="minorEastAsia"/>
                <w:b/>
              </w:rPr>
            </w:pPr>
            <w:r>
              <w:rPr>
                <w:rFonts w:eastAsiaTheme="minorEastAsia"/>
                <w:b/>
              </w:rPr>
              <w:lastRenderedPageBreak/>
              <w:t>Observation 3: The RF receiving performance might be degraded with the fully shared architecture.</w:t>
            </w:r>
          </w:p>
          <w:p w14:paraId="6A683C55" w14:textId="77777777" w:rsidR="00A85A17" w:rsidRDefault="00C27B19">
            <w:pPr>
              <w:jc w:val="both"/>
              <w:rPr>
                <w:rFonts w:eastAsiaTheme="minorEastAsia"/>
                <w:b/>
              </w:rPr>
            </w:pPr>
            <w:r>
              <w:rPr>
                <w:rFonts w:eastAsiaTheme="minorEastAsia"/>
                <w:b/>
              </w:rPr>
              <w:t>Proposal 1: Current study item focuses on the fully shared architecture to identify what the major impacts on the RF requirements are, and how much the impacts could be.</w:t>
            </w:r>
          </w:p>
          <w:p w14:paraId="6A683C56" w14:textId="77777777" w:rsidR="00A85A17" w:rsidRDefault="00A85A17">
            <w:pPr>
              <w:spacing w:after="0"/>
              <w:ind w:left="-3"/>
              <w:jc w:val="both"/>
              <w:rPr>
                <w:b/>
                <w:iCs/>
              </w:rPr>
            </w:pPr>
          </w:p>
          <w:p w14:paraId="6A683C57" w14:textId="77777777" w:rsidR="00A85A17" w:rsidRDefault="00C27B19">
            <w:pPr>
              <w:spacing w:after="0"/>
              <w:ind w:left="-3"/>
              <w:jc w:val="both"/>
              <w:rPr>
                <w:b/>
                <w:iCs/>
              </w:rPr>
            </w:pPr>
            <w:r>
              <w:rPr>
                <w:b/>
                <w:iCs/>
              </w:rPr>
              <w:t>Inter-operator collocated scenario</w:t>
            </w:r>
          </w:p>
          <w:p w14:paraId="6A683C58" w14:textId="77777777" w:rsidR="00A85A17" w:rsidRDefault="00C27B19">
            <w:pPr>
              <w:jc w:val="both"/>
              <w:rPr>
                <w:rFonts w:eastAsiaTheme="minorEastAsia"/>
                <w:lang w:eastAsia="zh-CN"/>
              </w:rPr>
            </w:pPr>
            <w:r>
              <w:rPr>
                <w:rFonts w:eastAsiaTheme="minorEastAsia"/>
                <w:b/>
              </w:rPr>
              <w:t>Observation 4: Regarding inter-operator deployment scenario, it’s not clear whether the SI objective is limited to shared RRU case, or separate RRU case is also included.</w:t>
            </w:r>
          </w:p>
          <w:p w14:paraId="6A683C59" w14:textId="77777777" w:rsidR="00A85A17" w:rsidRDefault="00C27B19">
            <w:pPr>
              <w:spacing w:after="0"/>
              <w:ind w:left="-3"/>
              <w:jc w:val="both"/>
              <w:rPr>
                <w:b/>
                <w:i/>
              </w:rPr>
            </w:pPr>
            <w:r w:rsidRPr="00666950">
              <w:rPr>
                <w:b/>
                <w:lang w:val="en-US"/>
              </w:rPr>
              <w:t xml:space="preserve">Proposal 2: </w:t>
            </w:r>
            <w:bookmarkStart w:id="19" w:name="OLE_LINK107"/>
            <w:r w:rsidRPr="00666950">
              <w:rPr>
                <w:b/>
                <w:lang w:val="en-US"/>
              </w:rPr>
              <w:t>For inter-operator deployment scenario, both shared RRU case and separate RRU case are considered.</w:t>
            </w:r>
            <w:bookmarkEnd w:id="19"/>
          </w:p>
        </w:tc>
      </w:tr>
      <w:tr w:rsidR="00A85A17" w14:paraId="6A683C67" w14:textId="77777777">
        <w:trPr>
          <w:trHeight w:val="468"/>
        </w:trPr>
        <w:tc>
          <w:tcPr>
            <w:tcW w:w="586" w:type="pct"/>
          </w:tcPr>
          <w:p w14:paraId="6A683C5B" w14:textId="77777777" w:rsidR="00A85A17" w:rsidRDefault="00A15125">
            <w:pPr>
              <w:spacing w:after="0"/>
              <w:rPr>
                <w:rFonts w:ascii="Arial" w:hAnsi="Arial" w:cs="Arial"/>
                <w:color w:val="000000"/>
                <w:sz w:val="16"/>
                <w:szCs w:val="16"/>
              </w:rPr>
            </w:pPr>
            <w:hyperlink r:id="rId15" w:history="1">
              <w:r w:rsidR="00C27B19">
                <w:rPr>
                  <w:rStyle w:val="aff2"/>
                  <w:rFonts w:ascii="Arial" w:hAnsi="Arial" w:cs="Arial"/>
                  <w:b/>
                  <w:bCs/>
                  <w:sz w:val="16"/>
                  <w:szCs w:val="16"/>
                </w:rPr>
                <w:t>R4-2412087</w:t>
              </w:r>
            </w:hyperlink>
          </w:p>
        </w:tc>
        <w:tc>
          <w:tcPr>
            <w:tcW w:w="883" w:type="pct"/>
          </w:tcPr>
          <w:p w14:paraId="6A683C5C"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5D"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C5E" w14:textId="77777777" w:rsidR="00A85A17" w:rsidRDefault="00C27B19">
            <w:pPr>
              <w:spacing w:before="120" w:after="120"/>
              <w:rPr>
                <w:sz w:val="22"/>
                <w:lang w:val="en-US" w:eastAsia="zh-CN"/>
              </w:rPr>
            </w:pPr>
            <w:r>
              <w:rPr>
                <w:b/>
                <w:sz w:val="22"/>
              </w:rPr>
              <w:t>Observation 1:</w:t>
            </w:r>
            <w:r>
              <w:rPr>
                <w:sz w:val="22"/>
              </w:rPr>
              <w:t xml:space="preserve"> The sharing of LO, filters and some other devices would introduce some new interference and degradation of DL performance compared to separate state.</w:t>
            </w:r>
          </w:p>
          <w:p w14:paraId="6A683C5F" w14:textId="77777777" w:rsidR="00A85A17" w:rsidRDefault="00C27B19">
            <w:pPr>
              <w:spacing w:before="120" w:after="120"/>
              <w:rPr>
                <w:sz w:val="22"/>
              </w:rPr>
            </w:pPr>
            <w:r>
              <w:rPr>
                <w:b/>
                <w:sz w:val="22"/>
              </w:rPr>
              <w:t>Proposal 1:</w:t>
            </w:r>
            <w:r>
              <w:rPr>
                <w:sz w:val="22"/>
              </w:rPr>
              <w:t xml:space="preserve"> </w:t>
            </w:r>
            <w:bookmarkStart w:id="20" w:name="OLE_LINK96"/>
            <w:r>
              <w:rPr>
                <w:sz w:val="22"/>
              </w:rPr>
              <w:t>The “shared RX chain” should be clarified clearly that which part of the hardware resources would be switched to a shared state compared to the current technology</w:t>
            </w:r>
            <w:bookmarkEnd w:id="20"/>
            <w:r>
              <w:rPr>
                <w:sz w:val="22"/>
              </w:rPr>
              <w:t>.</w:t>
            </w:r>
          </w:p>
          <w:p w14:paraId="6A683C60" w14:textId="77777777" w:rsidR="00A85A17" w:rsidRDefault="00C27B19">
            <w:pPr>
              <w:spacing w:before="120" w:after="120"/>
            </w:pPr>
            <w:r>
              <w:rPr>
                <w:b/>
                <w:sz w:val="22"/>
              </w:rPr>
              <w:t>Observation 2:</w:t>
            </w:r>
            <w:r>
              <w:rPr>
                <w:sz w:val="22"/>
              </w:rPr>
              <w:t xml:space="preserve"> Considering the need of shared RX chain and the possibility of aggregating more CCs, the demand for better-performing devices should be higher than before, which should be considered as well.</w:t>
            </w:r>
            <w:r>
              <w:t xml:space="preserve"> </w:t>
            </w:r>
          </w:p>
          <w:p w14:paraId="6A683C61" w14:textId="77777777" w:rsidR="00A85A17" w:rsidRDefault="00C27B19">
            <w:pPr>
              <w:spacing w:before="120" w:after="120"/>
              <w:rPr>
                <w:sz w:val="22"/>
              </w:rPr>
            </w:pPr>
            <w:r>
              <w:rPr>
                <w:b/>
                <w:sz w:val="22"/>
              </w:rPr>
              <w:t>Observation 3:</w:t>
            </w:r>
            <w:r>
              <w:rPr>
                <w:sz w:val="22"/>
              </w:rPr>
              <w:t xml:space="preserve"> Before fully studying the specific impact on DL performance, the level of RX chain sharing should not be expanded to the entire frequency band.</w:t>
            </w:r>
          </w:p>
          <w:p w14:paraId="6A683C62" w14:textId="77777777" w:rsidR="00A85A17" w:rsidRDefault="00C27B19">
            <w:pPr>
              <w:spacing w:before="120" w:after="120"/>
              <w:rPr>
                <w:sz w:val="22"/>
              </w:rPr>
            </w:pPr>
            <w:r>
              <w:rPr>
                <w:b/>
                <w:sz w:val="22"/>
              </w:rPr>
              <w:t>Observation 4:</w:t>
            </w:r>
            <w:r>
              <w:rPr>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14:paraId="6A683C63" w14:textId="77777777" w:rsidR="00A85A17" w:rsidRDefault="00C27B19">
            <w:pPr>
              <w:spacing w:before="120" w:after="120"/>
              <w:rPr>
                <w:sz w:val="22"/>
              </w:rPr>
            </w:pPr>
            <w:r>
              <w:rPr>
                <w:b/>
                <w:sz w:val="22"/>
              </w:rPr>
              <w:t>Proposal 2:</w:t>
            </w:r>
            <w:r>
              <w:rPr>
                <w:sz w:val="22"/>
              </w:rPr>
              <w:t xml:space="preserve"> </w:t>
            </w:r>
            <w:bookmarkStart w:id="21" w:name="OLE_LINK97"/>
            <w:r>
              <w:rPr>
                <w:sz w:val="22"/>
              </w:rPr>
              <w:t xml:space="preserve">The fourth sub-bullet in the SID should be simplified to “Determine a reasonable upper level of the power spectral density difference of the </w:t>
            </w:r>
            <w:bookmarkStart w:id="22" w:name="OLE_LINK109"/>
            <w:r>
              <w:rPr>
                <w:sz w:val="22"/>
              </w:rPr>
              <w:t>in-gap signal</w:t>
            </w:r>
            <w:bookmarkEnd w:id="22"/>
            <w:r>
              <w:rPr>
                <w:sz w:val="22"/>
              </w:rPr>
              <w:t xml:space="preserve"> compared to the two non-contiguous CCs”</w:t>
            </w:r>
            <w:bookmarkEnd w:id="21"/>
            <w:r>
              <w:rPr>
                <w:sz w:val="22"/>
              </w:rPr>
              <w:t>.</w:t>
            </w:r>
          </w:p>
          <w:p w14:paraId="6A683C64" w14:textId="77777777" w:rsidR="00A85A17" w:rsidRDefault="00C27B19">
            <w:pPr>
              <w:spacing w:before="120" w:after="120"/>
              <w:rPr>
                <w:sz w:val="22"/>
              </w:rPr>
            </w:pPr>
            <w:r>
              <w:rPr>
                <w:b/>
                <w:sz w:val="22"/>
              </w:rPr>
              <w:t>Proposal 3:</w:t>
            </w:r>
            <w:r>
              <w:rPr>
                <w:sz w:val="22"/>
              </w:rPr>
              <w:t xml:space="preserve"> </w:t>
            </w:r>
            <w:bookmarkStart w:id="23" w:name="OLE_LINK98"/>
            <w:r>
              <w:rPr>
                <w:sz w:val="22"/>
              </w:rPr>
              <w:t>The inter-operator co-located scenario should be clarified: In the same band, whether the power difference transmitted from different operators in the co-located BS is very small.</w:t>
            </w:r>
            <w:bookmarkEnd w:id="23"/>
          </w:p>
          <w:p w14:paraId="6A683C65" w14:textId="77777777" w:rsidR="00A85A17" w:rsidRDefault="00C27B19">
            <w:pPr>
              <w:spacing w:before="120" w:after="120"/>
              <w:rPr>
                <w:sz w:val="22"/>
              </w:rPr>
            </w:pPr>
            <w:r>
              <w:rPr>
                <w:b/>
                <w:sz w:val="22"/>
              </w:rPr>
              <w:t>Observation 5:</w:t>
            </w:r>
            <w:r>
              <w:rPr>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14:paraId="6A683C66" w14:textId="77777777" w:rsidR="00A85A17" w:rsidRDefault="00C27B19">
            <w:pPr>
              <w:spacing w:before="120" w:after="120"/>
              <w:rPr>
                <w:sz w:val="22"/>
              </w:rPr>
            </w:pPr>
            <w:r>
              <w:rPr>
                <w:b/>
                <w:sz w:val="22"/>
              </w:rPr>
              <w:lastRenderedPageBreak/>
              <w:t>Proposal 4:</w:t>
            </w:r>
            <w:r>
              <w:rPr>
                <w:sz w:val="22"/>
              </w:rPr>
              <w:t xml:space="preserve"> </w:t>
            </w:r>
            <w:bookmarkStart w:id="24" w:name="OLE_LINK108"/>
            <w:r>
              <w:rPr>
                <w:sz w:val="22"/>
              </w:rPr>
              <w:t xml:space="preserve">The </w:t>
            </w:r>
            <w:bookmarkStart w:id="25" w:name="OLE_LINK110"/>
            <w:r>
              <w:rPr>
                <w:sz w:val="22"/>
              </w:rPr>
              <w:t xml:space="preserve">new </w:t>
            </w:r>
            <w:bookmarkStart w:id="26" w:name="OLE_LINK111"/>
            <w:r>
              <w:rPr>
                <w:sz w:val="22"/>
              </w:rPr>
              <w:t xml:space="preserve">CA configuration supported </w:t>
            </w:r>
            <w:bookmarkEnd w:id="26"/>
            <w:r>
              <w:rPr>
                <w:sz w:val="22"/>
              </w:rPr>
              <w:t xml:space="preserve">only </w:t>
            </w:r>
            <w:bookmarkEnd w:id="25"/>
            <w:r>
              <w:rPr>
                <w:sz w:val="22"/>
              </w:rPr>
              <w:t>by adjusted RF requirements could be reported to the NW together with other default supported CA configuration.</w:t>
            </w:r>
            <w:bookmarkEnd w:id="24"/>
          </w:p>
        </w:tc>
      </w:tr>
      <w:tr w:rsidR="00A85A17" w14:paraId="6A683C73" w14:textId="77777777">
        <w:trPr>
          <w:trHeight w:val="468"/>
        </w:trPr>
        <w:tc>
          <w:tcPr>
            <w:tcW w:w="586" w:type="pct"/>
          </w:tcPr>
          <w:p w14:paraId="6A683C68" w14:textId="77777777" w:rsidR="00A85A17" w:rsidRDefault="00A15125">
            <w:pPr>
              <w:spacing w:after="0"/>
              <w:rPr>
                <w:rFonts w:ascii="Arial" w:hAnsi="Arial" w:cs="Arial"/>
                <w:color w:val="000000"/>
                <w:sz w:val="16"/>
                <w:szCs w:val="16"/>
              </w:rPr>
            </w:pPr>
            <w:hyperlink r:id="rId16" w:history="1">
              <w:r w:rsidR="00C27B19">
                <w:rPr>
                  <w:rStyle w:val="aff2"/>
                  <w:rFonts w:ascii="Arial" w:hAnsi="Arial" w:cs="Arial"/>
                  <w:b/>
                  <w:bCs/>
                  <w:sz w:val="16"/>
                  <w:szCs w:val="16"/>
                </w:rPr>
                <w:t>R4-2412274</w:t>
              </w:r>
            </w:hyperlink>
          </w:p>
        </w:tc>
        <w:tc>
          <w:tcPr>
            <w:tcW w:w="883" w:type="pct"/>
          </w:tcPr>
          <w:p w14:paraId="6A683C69"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w:t>
            </w:r>
          </w:p>
        </w:tc>
        <w:tc>
          <w:tcPr>
            <w:tcW w:w="662" w:type="pct"/>
          </w:tcPr>
          <w:p w14:paraId="6A683C6A" w14:textId="77777777" w:rsidR="00A85A17" w:rsidRDefault="00C27B19">
            <w:pPr>
              <w:spacing w:after="0"/>
              <w:rPr>
                <w:rFonts w:ascii="Arial" w:eastAsiaTheme="minorEastAsia" w:hAnsi="Arial" w:cs="Arial"/>
                <w:sz w:val="16"/>
                <w:szCs w:val="16"/>
                <w:lang w:eastAsia="zh-CN"/>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2869" w:type="pct"/>
          </w:tcPr>
          <w:p w14:paraId="6A683C6B" w14:textId="77777777" w:rsidR="00A85A17" w:rsidRDefault="00C27B19">
            <w:pPr>
              <w:spacing w:after="0"/>
              <w:ind w:left="-3"/>
              <w:jc w:val="both"/>
              <w:rPr>
                <w:b/>
                <w:i/>
              </w:rPr>
            </w:pPr>
            <w:r>
              <w:rPr>
                <w:b/>
                <w:i/>
              </w:rPr>
              <w:t>UE architectures assumption</w:t>
            </w:r>
          </w:p>
          <w:p w14:paraId="6A683C6C" w14:textId="77777777" w:rsidR="00A85A17" w:rsidRDefault="00C27B19">
            <w:pPr>
              <w:rPr>
                <w:rFonts w:eastAsia="等线"/>
                <w:b/>
                <w:lang w:eastAsia="zh-CN"/>
              </w:rPr>
            </w:pPr>
            <w:r>
              <w:rPr>
                <w:rFonts w:eastAsia="等线"/>
                <w:b/>
                <w:lang w:eastAsia="zh-CN"/>
              </w:rPr>
              <w:t xml:space="preserve">Proposal 1:  </w:t>
            </w:r>
            <w:bookmarkStart w:id="27" w:name="OLE_LINK73"/>
            <w:r>
              <w:rPr>
                <w:rFonts w:eastAsia="等线"/>
                <w:b/>
                <w:lang w:eastAsia="zh-CN"/>
              </w:rPr>
              <w:t>UE architectures assumption is needed to be studied further</w:t>
            </w:r>
            <w:bookmarkEnd w:id="27"/>
            <w:r>
              <w:rPr>
                <w:rFonts w:eastAsia="等线"/>
                <w:b/>
                <w:lang w:eastAsia="zh-CN"/>
              </w:rPr>
              <w:t>.</w:t>
            </w:r>
          </w:p>
          <w:p w14:paraId="6A683C6D" w14:textId="77777777" w:rsidR="00A85A17" w:rsidRDefault="00C27B19">
            <w:pPr>
              <w:overflowPunct/>
              <w:autoSpaceDE/>
              <w:autoSpaceDN/>
              <w:adjustRightInd/>
              <w:textAlignment w:val="auto"/>
              <w:rPr>
                <w:rFonts w:eastAsia="等线"/>
                <w:b/>
                <w:lang w:eastAsia="zh-CN"/>
              </w:rPr>
            </w:pPr>
            <w:r>
              <w:rPr>
                <w:rFonts w:eastAsia="等线"/>
                <w:b/>
                <w:lang w:eastAsia="zh-CN"/>
              </w:rPr>
              <w:t xml:space="preserve">Proposal 2: </w:t>
            </w:r>
            <w:bookmarkStart w:id="28" w:name="OLE_LINK74"/>
            <w:r>
              <w:rPr>
                <w:rFonts w:eastAsia="等线"/>
                <w:b/>
                <w:lang w:eastAsia="zh-CN"/>
              </w:rPr>
              <w:t>Shared LNA or shared LNA and shared LO architecture assumption could be a starting point for UE architectures assumption</w:t>
            </w:r>
            <w:bookmarkEnd w:id="28"/>
            <w:r>
              <w:rPr>
                <w:rFonts w:eastAsia="等线"/>
                <w:b/>
                <w:lang w:eastAsia="zh-CN"/>
              </w:rPr>
              <w:t>.</w:t>
            </w:r>
          </w:p>
          <w:p w14:paraId="6A683C6E" w14:textId="77777777" w:rsidR="00A85A17" w:rsidRDefault="00C27B19">
            <w:pPr>
              <w:spacing w:after="0"/>
              <w:ind w:left="-3"/>
              <w:jc w:val="both"/>
              <w:rPr>
                <w:b/>
                <w:i/>
              </w:rPr>
            </w:pPr>
            <w:r>
              <w:rPr>
                <w:b/>
                <w:i/>
              </w:rPr>
              <w:t>Methods for reducing the number of UE Rx chains</w:t>
            </w:r>
          </w:p>
          <w:p w14:paraId="6A683C6F" w14:textId="77777777" w:rsidR="00A85A17" w:rsidRDefault="00C27B19">
            <w:pPr>
              <w:rPr>
                <w:rFonts w:eastAsia="等线"/>
                <w:b/>
                <w:lang w:eastAsia="zh-CN"/>
              </w:rPr>
            </w:pPr>
            <w:r>
              <w:rPr>
                <w:rFonts w:eastAsia="等线"/>
                <w:b/>
                <w:lang w:eastAsia="zh-CN"/>
              </w:rPr>
              <w:t>Observation 1: If inter-operator co-ordination is practical, shared RF chain for non-contiguous 2cc is feasible.</w:t>
            </w:r>
          </w:p>
          <w:p w14:paraId="6A683C70" w14:textId="77777777" w:rsidR="00A85A17" w:rsidRDefault="00C27B19">
            <w:pPr>
              <w:rPr>
                <w:rFonts w:eastAsia="等线"/>
                <w:b/>
                <w:lang w:eastAsia="zh-CN"/>
              </w:rPr>
            </w:pPr>
            <w:r>
              <w:rPr>
                <w:rFonts w:eastAsia="等线"/>
                <w:b/>
                <w:lang w:eastAsia="zh-CN"/>
              </w:rPr>
              <w:t>Proposal 3:</w:t>
            </w:r>
            <w:bookmarkStart w:id="29" w:name="OLE_LINK113"/>
            <w:r>
              <w:rPr>
                <w:rFonts w:eastAsia="等线"/>
                <w:b/>
                <w:lang w:eastAsia="zh-CN"/>
              </w:rPr>
              <w:t xml:space="preserve"> Whether inter-operator co-ordination is feasible should be further studied.</w:t>
            </w:r>
            <w:bookmarkEnd w:id="29"/>
          </w:p>
          <w:p w14:paraId="6A683C71" w14:textId="77777777" w:rsidR="00A85A17" w:rsidRDefault="00C27B19">
            <w:pPr>
              <w:rPr>
                <w:rFonts w:eastAsia="等线"/>
                <w:b/>
                <w:lang w:eastAsia="zh-CN"/>
              </w:rPr>
            </w:pPr>
            <w:r>
              <w:rPr>
                <w:rFonts w:eastAsia="等线"/>
                <w:b/>
                <w:lang w:eastAsia="zh-CN"/>
              </w:rPr>
              <w:t xml:space="preserve">Proposal 4: </w:t>
            </w:r>
            <w:bookmarkStart w:id="30" w:name="OLE_LINK114"/>
            <w:r>
              <w:rPr>
                <w:rFonts w:eastAsia="等线"/>
                <w:b/>
                <w:lang w:eastAsia="zh-CN"/>
              </w:rPr>
              <w:t>Noise and interference measurement of gap to select proper PRBs could be considered.</w:t>
            </w:r>
            <w:bookmarkEnd w:id="30"/>
          </w:p>
          <w:p w14:paraId="6A683C72" w14:textId="77777777" w:rsidR="00A85A17" w:rsidRDefault="00C27B19">
            <w:pPr>
              <w:overflowPunct/>
              <w:autoSpaceDE/>
              <w:autoSpaceDN/>
              <w:adjustRightInd/>
              <w:textAlignment w:val="auto"/>
              <w:rPr>
                <w:rFonts w:eastAsia="等线"/>
                <w:b/>
                <w:lang w:eastAsia="zh-CN"/>
              </w:rPr>
            </w:pPr>
            <w:r>
              <w:rPr>
                <w:rFonts w:eastAsia="等线"/>
                <w:b/>
                <w:lang w:eastAsia="zh-CN"/>
              </w:rPr>
              <w:t xml:space="preserve">Proposal 5: </w:t>
            </w:r>
            <w:bookmarkStart w:id="31" w:name="OLE_LINK115"/>
            <w:proofErr w:type="spellStart"/>
            <w:r>
              <w:rPr>
                <w:rFonts w:eastAsia="等线"/>
                <w:b/>
                <w:lang w:eastAsia="zh-CN"/>
              </w:rPr>
              <w:t>gNB</w:t>
            </w:r>
            <w:proofErr w:type="spellEnd"/>
            <w:r>
              <w:rPr>
                <w:rFonts w:eastAsia="等线"/>
                <w:b/>
                <w:lang w:eastAsia="zh-CN"/>
              </w:rPr>
              <w:t xml:space="preserve"> trigger UE to measure gap could be considered.</w:t>
            </w:r>
            <w:bookmarkEnd w:id="31"/>
          </w:p>
        </w:tc>
      </w:tr>
      <w:tr w:rsidR="00A85A17" w14:paraId="6A683C88" w14:textId="77777777">
        <w:trPr>
          <w:trHeight w:val="468"/>
        </w:trPr>
        <w:tc>
          <w:tcPr>
            <w:tcW w:w="586" w:type="pct"/>
          </w:tcPr>
          <w:p w14:paraId="6A683C74" w14:textId="77777777" w:rsidR="00A85A17" w:rsidRDefault="00A15125">
            <w:pPr>
              <w:spacing w:after="0"/>
              <w:rPr>
                <w:rFonts w:ascii="Arial" w:hAnsi="Arial" w:cs="Arial"/>
                <w:color w:val="000000"/>
                <w:sz w:val="16"/>
                <w:szCs w:val="16"/>
              </w:rPr>
            </w:pPr>
            <w:hyperlink r:id="rId17" w:history="1">
              <w:r w:rsidR="00C27B19">
                <w:rPr>
                  <w:rStyle w:val="aff2"/>
                  <w:rFonts w:ascii="Arial" w:hAnsi="Arial" w:cs="Arial"/>
                  <w:b/>
                  <w:bCs/>
                  <w:sz w:val="16"/>
                  <w:szCs w:val="16"/>
                </w:rPr>
                <w:t>R4-2412278</w:t>
              </w:r>
            </w:hyperlink>
          </w:p>
        </w:tc>
        <w:tc>
          <w:tcPr>
            <w:tcW w:w="883" w:type="pct"/>
          </w:tcPr>
          <w:p w14:paraId="6A683C75" w14:textId="77777777" w:rsidR="00A85A17" w:rsidRDefault="00C27B19">
            <w:pPr>
              <w:spacing w:after="0"/>
              <w:rPr>
                <w:rFonts w:ascii="Arial" w:hAnsi="Arial" w:cs="Arial"/>
                <w:sz w:val="16"/>
                <w:szCs w:val="16"/>
              </w:rPr>
            </w:pPr>
            <w:r>
              <w:rPr>
                <w:rFonts w:ascii="Arial" w:hAnsi="Arial" w:cs="Arial"/>
                <w:sz w:val="16"/>
                <w:szCs w:val="16"/>
              </w:rPr>
              <w:t xml:space="preserve">Operator’s initial views on FR1 fragmented </w:t>
            </w:r>
            <w:proofErr w:type="gramStart"/>
            <w:r>
              <w:rPr>
                <w:rFonts w:ascii="Arial" w:hAnsi="Arial" w:cs="Arial"/>
                <w:sz w:val="16"/>
                <w:szCs w:val="16"/>
              </w:rPr>
              <w:t>carriers</w:t>
            </w:r>
            <w:proofErr w:type="gramEnd"/>
            <w:r>
              <w:rPr>
                <w:rFonts w:ascii="Arial" w:hAnsi="Arial" w:cs="Arial"/>
                <w:sz w:val="16"/>
                <w:szCs w:val="16"/>
              </w:rPr>
              <w:t xml:space="preserve"> study</w:t>
            </w:r>
          </w:p>
        </w:tc>
        <w:tc>
          <w:tcPr>
            <w:tcW w:w="662" w:type="pct"/>
          </w:tcPr>
          <w:p w14:paraId="6A683C76"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CHTTL</w:t>
            </w:r>
          </w:p>
        </w:tc>
        <w:tc>
          <w:tcPr>
            <w:tcW w:w="2869" w:type="pct"/>
          </w:tcPr>
          <w:p w14:paraId="6A683C77" w14:textId="77777777" w:rsidR="00A85A17" w:rsidRDefault="00C27B19">
            <w:pPr>
              <w:spacing w:after="0"/>
              <w:ind w:left="-3"/>
              <w:jc w:val="both"/>
              <w:rPr>
                <w:b/>
                <w:i/>
              </w:rPr>
            </w:pPr>
            <w:r>
              <w:rPr>
                <w:b/>
                <w:i/>
              </w:rPr>
              <w:t>Initial overview view on the fragment carrier studies</w:t>
            </w:r>
          </w:p>
          <w:p w14:paraId="6A683C78" w14:textId="77777777" w:rsidR="00A85A17" w:rsidRDefault="00C27B19">
            <w:pPr>
              <w:keepNext/>
              <w:rPr>
                <w:lang w:eastAsia="zh-TW"/>
              </w:rPr>
            </w:pPr>
            <w:r>
              <w:rPr>
                <w:b/>
                <w:lang w:eastAsia="zh-TW"/>
              </w:rPr>
              <w:t xml:space="preserve">Proposal 1: </w:t>
            </w:r>
            <w:bookmarkStart w:id="32" w:name="OLE_LINK76"/>
            <w:r>
              <w:rPr>
                <w:b/>
                <w:lang w:eastAsia="zh-TW"/>
              </w:rPr>
              <w:t xml:space="preserve">Clarify the goal of the fragmented carrier study is to study the method to enable support of DL non-contiguous 2CC in a shared RF chain, </w:t>
            </w:r>
            <w:proofErr w:type="gramStart"/>
            <w:r>
              <w:rPr>
                <w:b/>
                <w:lang w:eastAsia="zh-TW"/>
              </w:rPr>
              <w:t>i.e.</w:t>
            </w:r>
            <w:proofErr w:type="gramEnd"/>
            <w:r>
              <w:rPr>
                <w:b/>
                <w:lang w:eastAsia="zh-TW"/>
              </w:rPr>
              <w:t xml:space="preserve"> with single RF chain with single antenna per DL MIMO layer support</w:t>
            </w:r>
            <w:bookmarkEnd w:id="32"/>
            <w:r>
              <w:rPr>
                <w:b/>
                <w:lang w:eastAsia="zh-TW"/>
              </w:rPr>
              <w:t>.</w:t>
            </w:r>
          </w:p>
          <w:p w14:paraId="6A683C79" w14:textId="77777777" w:rsidR="00A85A17" w:rsidRDefault="00C27B19">
            <w:pPr>
              <w:keepNext/>
              <w:rPr>
                <w:b/>
                <w:lang w:eastAsia="zh-TW"/>
              </w:rPr>
            </w:pPr>
            <w:r>
              <w:rPr>
                <w:b/>
                <w:lang w:eastAsia="zh-TW"/>
              </w:rPr>
              <w:t xml:space="preserve">Proposal 2: </w:t>
            </w:r>
            <w:bookmarkStart w:id="33" w:name="OLE_LINK116"/>
            <w:r>
              <w:rPr>
                <w:b/>
                <w:lang w:eastAsia="zh-TW"/>
              </w:rPr>
              <w:t>RAN4 to analysis the main obstacles to support two non-contiguous FR1 CCs in a shared RF chain, including (but not limited to) the following aspects:</w:t>
            </w:r>
            <w:r>
              <w:rPr>
                <w:b/>
                <w:lang w:eastAsia="zh-TW"/>
              </w:rPr>
              <w:br/>
              <w:t xml:space="preserve">  1. Any additional restriction on the total aggregated channel span on each sub-regions FR1-a (600-1000MHz), FR1-b (1400-2200MHz), FR1-c (2300-2700MHz).</w:t>
            </w:r>
            <w:r>
              <w:rPr>
                <w:b/>
                <w:lang w:eastAsia="zh-TW"/>
              </w:rPr>
              <w:br/>
              <w:t xml:space="preserve">  2. Any restriction on the CC arrangement (including BW &amp; gap difference) of the two non-contiguous CCs.</w:t>
            </w:r>
            <w:r>
              <w:rPr>
                <w:b/>
                <w:lang w:eastAsia="zh-TW"/>
              </w:rPr>
              <w:br/>
              <w:t xml:space="preserve">  3. Acceptable received power difference of two non-contiguous CCs.</w:t>
            </w:r>
            <w:r>
              <w:rPr>
                <w:b/>
                <w:lang w:eastAsia="zh-TW"/>
              </w:rPr>
              <w:br/>
              <w:t xml:space="preserve">  4. Acceptable interference level between the gap of the two non-contiguous CCs</w:t>
            </w:r>
            <w:bookmarkEnd w:id="33"/>
            <w:r>
              <w:rPr>
                <w:b/>
                <w:lang w:eastAsia="zh-TW"/>
              </w:rPr>
              <w:t>.</w:t>
            </w:r>
          </w:p>
          <w:p w14:paraId="6A683C7A" w14:textId="77777777" w:rsidR="00A85A17" w:rsidRDefault="00C27B19">
            <w:pPr>
              <w:spacing w:after="0"/>
              <w:ind w:left="-3"/>
              <w:jc w:val="both"/>
              <w:rPr>
                <w:b/>
                <w:i/>
              </w:rPr>
            </w:pPr>
            <w:r>
              <w:rPr>
                <w:b/>
                <w:i/>
              </w:rPr>
              <w:t>RF image issues</w:t>
            </w:r>
          </w:p>
          <w:p w14:paraId="6A683C7B" w14:textId="77777777" w:rsidR="00A85A17" w:rsidRDefault="00C27B19">
            <w:pPr>
              <w:keepNext/>
              <w:rPr>
                <w:b/>
                <w:lang w:eastAsia="zh-TW"/>
              </w:rPr>
            </w:pPr>
            <w:r>
              <w:rPr>
                <w:b/>
                <w:lang w:eastAsia="zh-TW"/>
              </w:rPr>
              <w:t>Observation 1: When receiving two NC carriers with a shared RF chain, there might be image issues from another CC or from another signal in the middle gaps of the 2CCs.</w:t>
            </w:r>
          </w:p>
          <w:p w14:paraId="6A683C7C" w14:textId="77777777" w:rsidR="00A85A17" w:rsidRDefault="00C27B19">
            <w:pPr>
              <w:keepNext/>
              <w:rPr>
                <w:b/>
                <w:lang w:eastAsia="zh-TW"/>
              </w:rPr>
            </w:pPr>
            <w:r>
              <w:rPr>
                <w:b/>
                <w:lang w:eastAsia="zh-TW"/>
              </w:rPr>
              <w:t>Observation 2: In LTE specification, the minimum receiver image rejection requirement for intra-band contiguous CA is set as 25dB.</w:t>
            </w:r>
          </w:p>
          <w:p w14:paraId="6A683C7D" w14:textId="77777777" w:rsidR="00A85A17" w:rsidRDefault="00C27B19">
            <w:pPr>
              <w:keepNext/>
              <w:rPr>
                <w:b/>
                <w:lang w:eastAsia="zh-TW"/>
              </w:rPr>
            </w:pPr>
            <w:r>
              <w:rPr>
                <w:b/>
                <w:lang w:eastAsia="zh-TW"/>
              </w:rPr>
              <w:t>Observation 3: The image rejection ratio could be higher than 30dB with a smaller amplitude mismatch (~&lt;3%) and smaller phase error (~&lt;3</w:t>
            </w:r>
            <w:r>
              <w:rPr>
                <w:rFonts w:ascii="PMingLiU" w:hAnsi="PMingLiU" w:hint="eastAsia"/>
                <w:b/>
                <w:lang w:eastAsia="zh-TW"/>
              </w:rPr>
              <w:t>°</w:t>
            </w:r>
            <w:r>
              <w:rPr>
                <w:b/>
                <w:lang w:eastAsia="zh-TW"/>
              </w:rPr>
              <w:t>).</w:t>
            </w:r>
          </w:p>
          <w:p w14:paraId="6A683C7E" w14:textId="77777777" w:rsidR="00A85A17" w:rsidRDefault="00C27B19">
            <w:pPr>
              <w:keepNext/>
              <w:rPr>
                <w:b/>
                <w:lang w:eastAsia="zh-TW"/>
              </w:rPr>
            </w:pPr>
            <w:bookmarkStart w:id="34" w:name="OLE_LINK117"/>
            <w:r>
              <w:rPr>
                <w:b/>
                <w:lang w:eastAsia="zh-TW"/>
              </w:rPr>
              <w:t xml:space="preserve">Proposal 3: RAN4 to confirm it is feasible to receive two non-contiguous CCs in a shared RF chains with the assumption that power spectral density imbalance between any of the CC and also the signal in the gap </w:t>
            </w:r>
            <w:proofErr w:type="gramStart"/>
            <w:r>
              <w:rPr>
                <w:b/>
                <w:lang w:eastAsia="zh-TW"/>
              </w:rPr>
              <w:t>are</w:t>
            </w:r>
            <w:proofErr w:type="gramEnd"/>
            <w:r>
              <w:rPr>
                <w:b/>
                <w:lang w:eastAsia="zh-TW"/>
              </w:rPr>
              <w:t xml:space="preserve"> within 6dB.</w:t>
            </w:r>
            <w:r>
              <w:rPr>
                <w:b/>
                <w:lang w:eastAsia="zh-TW"/>
              </w:rPr>
              <w:br/>
            </w:r>
            <w:r>
              <w:rPr>
                <w:b/>
                <w:lang w:eastAsia="zh-TW"/>
              </w:rPr>
              <w:lastRenderedPageBreak/>
              <w:tab/>
              <w:t>- FFS on assuming higher PSD for the signal in the gap of 2CC.</w:t>
            </w:r>
          </w:p>
          <w:p w14:paraId="6A683C7F" w14:textId="77777777" w:rsidR="00A85A17" w:rsidRDefault="00C27B19">
            <w:pPr>
              <w:keepNext/>
              <w:rPr>
                <w:b/>
                <w:lang w:eastAsia="zh-TW"/>
              </w:rPr>
            </w:pPr>
            <w:r>
              <w:rPr>
                <w:b/>
                <w:lang w:eastAsia="zh-TW"/>
              </w:rPr>
              <w:t>Proposal 4: RAN4 to study whether a better image rejection ratio 30dB can be assumed for the studied FC NC receiver.</w:t>
            </w:r>
          </w:p>
          <w:bookmarkEnd w:id="34"/>
          <w:p w14:paraId="6A683C80" w14:textId="77777777" w:rsidR="00A85A17" w:rsidRDefault="00C27B19">
            <w:pPr>
              <w:spacing w:after="0"/>
              <w:ind w:left="-3"/>
              <w:jc w:val="both"/>
              <w:rPr>
                <w:b/>
                <w:i/>
              </w:rPr>
            </w:pPr>
            <w:r>
              <w:rPr>
                <w:b/>
                <w:i/>
              </w:rPr>
              <w:t>Inter-operator co-located scenarios</w:t>
            </w:r>
          </w:p>
          <w:p w14:paraId="6A683C81" w14:textId="77777777" w:rsidR="00A85A17" w:rsidRDefault="00C27B19">
            <w:pPr>
              <w:keepNext/>
              <w:rPr>
                <w:b/>
                <w:lang w:eastAsia="zh-TW"/>
              </w:rPr>
            </w:pPr>
            <w:r>
              <w:rPr>
                <w:b/>
                <w:lang w:eastAsia="zh-TW"/>
              </w:rPr>
              <w:t xml:space="preserve">Proposal 5: </w:t>
            </w:r>
            <w:bookmarkStart w:id="35" w:name="OLE_LINK119"/>
            <w:r>
              <w:rPr>
                <w:b/>
                <w:lang w:eastAsia="zh-TW"/>
              </w:rPr>
              <w:t>RAN4 to analysis what level of interference can be assumed in the middle of the two DL NC CCs in the inter-operator co-located BS scenarios.</w:t>
            </w:r>
          </w:p>
          <w:p w14:paraId="6A683C82" w14:textId="77777777" w:rsidR="00A85A17" w:rsidRDefault="00C27B19">
            <w:pPr>
              <w:keepNext/>
              <w:rPr>
                <w:b/>
                <w:lang w:eastAsia="zh-TW"/>
              </w:rPr>
            </w:pPr>
            <w:r>
              <w:rPr>
                <w:b/>
                <w:lang w:eastAsia="zh-TW"/>
              </w:rPr>
              <w:tab/>
              <w:t>- The mast sharing and site sharing are considered as the inter-operator co-located BS scenarios</w:t>
            </w:r>
          </w:p>
          <w:p w14:paraId="6A683C83" w14:textId="77777777" w:rsidR="00A85A17" w:rsidRDefault="00C27B19">
            <w:pPr>
              <w:keepNext/>
              <w:rPr>
                <w:b/>
                <w:lang w:eastAsia="zh-TW"/>
              </w:rPr>
            </w:pPr>
            <w:r>
              <w:rPr>
                <w:b/>
                <w:lang w:eastAsia="zh-TW"/>
              </w:rPr>
              <w:tab/>
              <w:t>- Whether the small cell/ hotspot deployment needs to be considered can be further discussed.</w:t>
            </w:r>
          </w:p>
          <w:bookmarkEnd w:id="35"/>
          <w:p w14:paraId="6A683C84" w14:textId="77777777" w:rsidR="00A85A17" w:rsidRDefault="00C27B19">
            <w:pPr>
              <w:spacing w:after="0"/>
              <w:ind w:left="-3"/>
              <w:jc w:val="both"/>
              <w:rPr>
                <w:b/>
                <w:i/>
              </w:rPr>
            </w:pPr>
            <w:r>
              <w:rPr>
                <w:b/>
                <w:i/>
              </w:rPr>
              <w:t>Initial views on potential impacted RF requirement</w:t>
            </w:r>
          </w:p>
          <w:p w14:paraId="6A683C85" w14:textId="77777777" w:rsidR="00A85A17" w:rsidRDefault="00C27B19">
            <w:pPr>
              <w:keepNext/>
              <w:rPr>
                <w:b/>
                <w:lang w:eastAsia="zh-TW"/>
              </w:rPr>
            </w:pPr>
            <w:r>
              <w:rPr>
                <w:b/>
                <w:lang w:eastAsia="zh-TW"/>
              </w:rPr>
              <w:t xml:space="preserve">Observation 4: It seems that the current requirement of </w:t>
            </w:r>
            <w:r>
              <w:rPr>
                <w:rFonts w:cs="Arial"/>
                <w:b/>
              </w:rPr>
              <w:t>ΔR</w:t>
            </w:r>
            <w:r>
              <w:rPr>
                <w:rFonts w:cs="Arial"/>
                <w:b/>
                <w:vertAlign w:val="subscript"/>
              </w:rPr>
              <w:t>IBNC</w:t>
            </w:r>
            <w:r>
              <w:rPr>
                <w:b/>
                <w:lang w:eastAsia="zh-TW"/>
              </w:rPr>
              <w:t xml:space="preserve"> could be re-used for shared RF chain architecture targeted in this FC study.</w:t>
            </w:r>
          </w:p>
          <w:p w14:paraId="6A683C86" w14:textId="77777777" w:rsidR="00A85A17" w:rsidRDefault="00C27B19">
            <w:pPr>
              <w:keepNext/>
              <w:rPr>
                <w:b/>
                <w:lang w:eastAsia="zh-TW"/>
              </w:rPr>
            </w:pPr>
            <w:r>
              <w:rPr>
                <w:b/>
                <w:lang w:eastAsia="zh-TW"/>
              </w:rPr>
              <w:t xml:space="preserve">Proposal 6: </w:t>
            </w:r>
            <w:bookmarkStart w:id="36" w:name="OLE_LINK120"/>
            <w:r>
              <w:rPr>
                <w:b/>
                <w:lang w:eastAsia="zh-TW"/>
              </w:rPr>
              <w:t>The current in-gap ACS and in-gap in-band blocking requirements might need to be adjusted for the UE using shared RF chain supporting non-contiguous CA</w:t>
            </w:r>
            <w:bookmarkEnd w:id="36"/>
            <w:r>
              <w:rPr>
                <w:b/>
                <w:lang w:eastAsia="zh-TW"/>
              </w:rPr>
              <w:t>.</w:t>
            </w:r>
          </w:p>
          <w:p w14:paraId="6A683C87" w14:textId="77777777" w:rsidR="00A85A17" w:rsidRDefault="00A85A17">
            <w:pPr>
              <w:spacing w:after="0"/>
              <w:ind w:left="-3"/>
              <w:jc w:val="both"/>
              <w:rPr>
                <w:b/>
                <w:i/>
              </w:rPr>
            </w:pPr>
          </w:p>
        </w:tc>
      </w:tr>
      <w:tr w:rsidR="00A85A17" w14:paraId="6A683CA5" w14:textId="77777777">
        <w:trPr>
          <w:trHeight w:val="468"/>
        </w:trPr>
        <w:tc>
          <w:tcPr>
            <w:tcW w:w="586" w:type="pct"/>
          </w:tcPr>
          <w:p w14:paraId="6A683C89" w14:textId="77777777" w:rsidR="00A85A17" w:rsidRDefault="00A15125">
            <w:pPr>
              <w:spacing w:after="0"/>
              <w:rPr>
                <w:rFonts w:ascii="Arial" w:hAnsi="Arial" w:cs="Arial"/>
                <w:color w:val="000000"/>
                <w:sz w:val="16"/>
                <w:szCs w:val="16"/>
              </w:rPr>
            </w:pPr>
            <w:hyperlink r:id="rId18" w:history="1">
              <w:r w:rsidR="00C27B19">
                <w:rPr>
                  <w:rStyle w:val="aff2"/>
                  <w:rFonts w:ascii="Arial" w:hAnsi="Arial" w:cs="Arial"/>
                  <w:b/>
                  <w:bCs/>
                  <w:sz w:val="16"/>
                  <w:szCs w:val="16"/>
                </w:rPr>
                <w:t>R4-2413031</w:t>
              </w:r>
            </w:hyperlink>
          </w:p>
        </w:tc>
        <w:tc>
          <w:tcPr>
            <w:tcW w:w="883" w:type="pct"/>
          </w:tcPr>
          <w:p w14:paraId="6A683C8A" w14:textId="77777777" w:rsidR="00A85A17" w:rsidRDefault="00C27B19">
            <w:pPr>
              <w:spacing w:after="0"/>
              <w:rPr>
                <w:rFonts w:ascii="Arial" w:hAnsi="Arial" w:cs="Arial"/>
                <w:sz w:val="16"/>
                <w:szCs w:val="16"/>
              </w:rPr>
            </w:pPr>
            <w:r>
              <w:rPr>
                <w:rFonts w:ascii="Arial" w:hAnsi="Arial" w:cs="Arial"/>
                <w:sz w:val="16"/>
                <w:szCs w:val="16"/>
              </w:rPr>
              <w:t>On architecture options for fragmented spectrum reception</w:t>
            </w:r>
          </w:p>
        </w:tc>
        <w:tc>
          <w:tcPr>
            <w:tcW w:w="662" w:type="pct"/>
          </w:tcPr>
          <w:p w14:paraId="6A683C8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2869" w:type="pct"/>
          </w:tcPr>
          <w:p w14:paraId="6A683C8C" w14:textId="77777777" w:rsidR="00A85A17" w:rsidRDefault="00C27B19">
            <w:pPr>
              <w:spacing w:after="0"/>
              <w:ind w:left="-3"/>
              <w:jc w:val="both"/>
              <w:rPr>
                <w:b/>
                <w:i/>
              </w:rPr>
            </w:pPr>
            <w:r>
              <w:rPr>
                <w:b/>
                <w:i/>
              </w:rPr>
              <w:t>Study item description inputs</w:t>
            </w:r>
          </w:p>
          <w:p w14:paraId="6A683C8D" w14:textId="77777777" w:rsidR="00A85A17" w:rsidRDefault="00C27B19">
            <w:pPr>
              <w:pStyle w:val="NO"/>
              <w:spacing w:after="0"/>
              <w:ind w:left="851"/>
              <w:rPr>
                <w:rFonts w:eastAsia="PMingLiU"/>
                <w:b/>
                <w:bCs/>
                <w:lang w:val="en-GB" w:eastAsia="zh-TW"/>
              </w:rPr>
            </w:pPr>
            <w:r w:rsidRPr="0017553F">
              <w:rPr>
                <w:rFonts w:eastAsia="PMingLiU"/>
                <w:b/>
                <w:bCs/>
                <w:lang w:val="en-US" w:eastAsia="zh-TW"/>
              </w:rPr>
              <w:t>Observations:</w:t>
            </w:r>
          </w:p>
          <w:p w14:paraId="6A683C8E" w14:textId="77777777" w:rsidR="00A85A17" w:rsidRPr="0017553F" w:rsidRDefault="00C27B19" w:rsidP="0017553F">
            <w:pPr>
              <w:pStyle w:val="NO"/>
              <w:numPr>
                <w:ilvl w:val="0"/>
                <w:numId w:val="11"/>
              </w:numPr>
              <w:spacing w:after="0"/>
              <w:rPr>
                <w:rFonts w:eastAsia="PMingLiU"/>
                <w:b/>
                <w:bCs/>
                <w:lang w:val="en-US" w:eastAsia="zh-TW"/>
              </w:rPr>
            </w:pPr>
            <w:r w:rsidRPr="0017553F">
              <w:rPr>
                <w:rFonts w:eastAsia="PMingLiU"/>
                <w:b/>
                <w:bCs/>
                <w:lang w:val="en-US" w:eastAsia="zh-TW"/>
              </w:rPr>
              <w:t>In the first statement, it is unclear what is meant by RF chains as it could be interpreted as antenna and LNA RF paths which can already share multiple DL CCs today.</w:t>
            </w:r>
          </w:p>
          <w:p w14:paraId="6A683C8F" w14:textId="77777777" w:rsidR="00A85A17" w:rsidRPr="0017553F" w:rsidRDefault="00C27B19" w:rsidP="0017553F">
            <w:pPr>
              <w:pStyle w:val="NO"/>
              <w:numPr>
                <w:ilvl w:val="0"/>
                <w:numId w:val="11"/>
              </w:numPr>
              <w:spacing w:after="0"/>
              <w:rPr>
                <w:rFonts w:eastAsia="PMingLiU"/>
                <w:b/>
                <w:bCs/>
                <w:lang w:val="en-US" w:eastAsia="zh-TW"/>
              </w:rPr>
            </w:pPr>
            <w:r w:rsidRPr="0017553F">
              <w:rPr>
                <w:rFonts w:eastAsia="PMingLiU"/>
                <w:b/>
                <w:bCs/>
                <w:lang w:val="en-US" w:eastAsia="zh-TW"/>
              </w:rPr>
              <w:t>It seems that Rx chain sharing is the goal by receiving multiple CCs par analog BB and/or Digital BB paths.</w:t>
            </w:r>
          </w:p>
          <w:p w14:paraId="6A683C90" w14:textId="77777777" w:rsidR="00A85A17" w:rsidRPr="0017553F" w:rsidRDefault="00C27B19" w:rsidP="0017553F">
            <w:pPr>
              <w:pStyle w:val="NO"/>
              <w:numPr>
                <w:ilvl w:val="0"/>
                <w:numId w:val="11"/>
              </w:numPr>
              <w:spacing w:after="0"/>
              <w:rPr>
                <w:rFonts w:eastAsia="PMingLiU"/>
                <w:b/>
                <w:bCs/>
                <w:lang w:val="en-US" w:eastAsia="zh-TW"/>
              </w:rPr>
            </w:pPr>
            <w:r w:rsidRPr="0017553F">
              <w:rPr>
                <w:rFonts w:eastAsia="PMingLiU"/>
                <w:b/>
                <w:bCs/>
                <w:lang w:val="en-US" w:eastAsia="zh-TW"/>
              </w:rPr>
              <w:t>If the PSD imbalance of 6dB between the co-located CCs is captured, it is unclear if other channels in the gap or the edges of the CCs are collocated and thus which blocking levels may be suffered in-gap and on the side adjacent channels.</w:t>
            </w:r>
          </w:p>
          <w:p w14:paraId="6A683C91" w14:textId="77777777" w:rsidR="00A85A17" w:rsidRPr="0017553F" w:rsidRDefault="00C27B19" w:rsidP="0017553F">
            <w:pPr>
              <w:pStyle w:val="NO"/>
              <w:numPr>
                <w:ilvl w:val="0"/>
                <w:numId w:val="11"/>
              </w:numPr>
              <w:spacing w:after="0"/>
              <w:rPr>
                <w:rFonts w:eastAsia="PMingLiU"/>
                <w:b/>
                <w:bCs/>
                <w:lang w:val="en-US" w:eastAsia="zh-TW"/>
              </w:rPr>
            </w:pPr>
            <w:r w:rsidRPr="0017553F">
              <w:rPr>
                <w:rFonts w:eastAsia="PMingLiU"/>
                <w:b/>
                <w:bCs/>
                <w:lang w:val="en-US" w:eastAsia="zh-TW"/>
              </w:rPr>
              <w:t>It would be useful to have an example scenario/band.</w:t>
            </w:r>
          </w:p>
          <w:p w14:paraId="6A683C92" w14:textId="77777777" w:rsidR="00A85A17" w:rsidRPr="0017553F" w:rsidRDefault="00A85A17">
            <w:pPr>
              <w:pStyle w:val="NO"/>
              <w:spacing w:after="0"/>
              <w:rPr>
                <w:rFonts w:eastAsia="PMingLiU"/>
                <w:b/>
                <w:bCs/>
                <w:lang w:val="en-US" w:eastAsia="zh-TW"/>
              </w:rPr>
            </w:pPr>
          </w:p>
          <w:p w14:paraId="6A683C93" w14:textId="77777777" w:rsidR="00A85A17" w:rsidRDefault="00C27B19">
            <w:pPr>
              <w:pStyle w:val="NO"/>
              <w:spacing w:after="0"/>
              <w:ind w:left="851"/>
              <w:rPr>
                <w:rFonts w:eastAsia="PMingLiU"/>
                <w:b/>
                <w:bCs/>
                <w:lang w:eastAsia="zh-TW"/>
              </w:rPr>
            </w:pPr>
            <w:bookmarkStart w:id="37" w:name="OLE_LINK78"/>
            <w:r>
              <w:rPr>
                <w:rFonts w:eastAsia="PMingLiU"/>
                <w:b/>
                <w:bCs/>
                <w:lang w:eastAsia="zh-TW"/>
              </w:rPr>
              <w:t xml:space="preserve">Proposal: </w:t>
            </w:r>
          </w:p>
          <w:p w14:paraId="6A683C94" w14:textId="77777777" w:rsidR="00A85A17" w:rsidRPr="0017553F" w:rsidRDefault="00C27B19" w:rsidP="0017553F">
            <w:pPr>
              <w:pStyle w:val="NO"/>
              <w:numPr>
                <w:ilvl w:val="0"/>
                <w:numId w:val="12"/>
              </w:numPr>
              <w:spacing w:after="0"/>
              <w:rPr>
                <w:rFonts w:eastAsia="PMingLiU"/>
                <w:b/>
                <w:bCs/>
                <w:lang w:val="en-US" w:eastAsia="zh-TW"/>
              </w:rPr>
            </w:pPr>
            <w:r w:rsidRPr="0017553F">
              <w:rPr>
                <w:rFonts w:eastAsia="PMingLiU"/>
                <w:b/>
                <w:bCs/>
                <w:lang w:val="en-US" w:eastAsia="zh-TW"/>
              </w:rPr>
              <w:t>The SID should better clarify what is understood by RF chains and Rx chains, as it is our understanding that within the same band both the antenna and the LNA is already shared between non-contiguous CCs.</w:t>
            </w:r>
          </w:p>
          <w:p w14:paraId="6A683C95" w14:textId="77777777" w:rsidR="00A85A17" w:rsidRPr="0017553F" w:rsidRDefault="00C27B19" w:rsidP="0017553F">
            <w:pPr>
              <w:pStyle w:val="NO"/>
              <w:numPr>
                <w:ilvl w:val="0"/>
                <w:numId w:val="12"/>
              </w:numPr>
              <w:spacing w:after="0"/>
              <w:rPr>
                <w:rFonts w:eastAsia="PMingLiU"/>
                <w:b/>
                <w:bCs/>
                <w:lang w:val="en-US" w:eastAsia="zh-TW"/>
              </w:rPr>
            </w:pPr>
            <w:r w:rsidRPr="0017553F">
              <w:rPr>
                <w:rFonts w:eastAsia="PMingLiU"/>
                <w:b/>
                <w:bCs/>
                <w:lang w:val="en-US" w:eastAsia="zh-TW"/>
              </w:rPr>
              <w:t>The power of adjacent channels in-gap and on the sides should be clarified for this fragmented carrier scenario.</w:t>
            </w:r>
          </w:p>
          <w:p w14:paraId="6A683C96" w14:textId="77777777" w:rsidR="00A85A17" w:rsidRPr="0017553F" w:rsidRDefault="00C27B19" w:rsidP="0017553F">
            <w:pPr>
              <w:pStyle w:val="NO"/>
              <w:numPr>
                <w:ilvl w:val="0"/>
                <w:numId w:val="12"/>
              </w:numPr>
              <w:spacing w:after="0"/>
              <w:rPr>
                <w:rFonts w:eastAsia="PMingLiU"/>
                <w:b/>
                <w:bCs/>
                <w:lang w:val="en-US" w:eastAsia="zh-TW"/>
              </w:rPr>
            </w:pPr>
            <w:r w:rsidRPr="0017553F">
              <w:rPr>
                <w:rFonts w:eastAsia="PMingLiU"/>
                <w:b/>
                <w:bCs/>
                <w:lang w:val="en-US" w:eastAsia="zh-TW"/>
              </w:rPr>
              <w:t>An example scenario should be added in the SID to have a more concrete case to study.</w:t>
            </w:r>
          </w:p>
          <w:bookmarkEnd w:id="37"/>
          <w:p w14:paraId="6A683C97" w14:textId="77777777" w:rsidR="00A85A17" w:rsidRPr="0017553F" w:rsidRDefault="00A85A17">
            <w:pPr>
              <w:spacing w:after="0"/>
              <w:ind w:left="-3"/>
              <w:jc w:val="both"/>
              <w:rPr>
                <w:b/>
                <w:i/>
                <w:lang w:val="en-US"/>
              </w:rPr>
            </w:pPr>
          </w:p>
          <w:p w14:paraId="6A683C98" w14:textId="77777777" w:rsidR="00A85A17" w:rsidRPr="0017553F" w:rsidRDefault="00C27B19">
            <w:pPr>
              <w:spacing w:after="0"/>
              <w:ind w:left="-3"/>
              <w:jc w:val="both"/>
              <w:rPr>
                <w:b/>
                <w:i/>
                <w:lang w:val="en-US"/>
              </w:rPr>
            </w:pPr>
            <w:r w:rsidRPr="0017553F">
              <w:rPr>
                <w:b/>
                <w:i/>
                <w:lang w:val="en-US"/>
              </w:rPr>
              <w:t>Architectures to reduce the number of UE Rx chains</w:t>
            </w:r>
          </w:p>
          <w:p w14:paraId="6A683C99" w14:textId="77777777" w:rsidR="00A85A17" w:rsidRDefault="00C27B19">
            <w:pPr>
              <w:spacing w:after="0"/>
              <w:rPr>
                <w:rFonts w:eastAsia="Arial"/>
                <w:b/>
                <w:bCs/>
                <w:lang w:eastAsia="zh-CN"/>
              </w:rPr>
            </w:pPr>
            <w:r>
              <w:rPr>
                <w:rFonts w:eastAsia="Arial"/>
                <w:b/>
                <w:bCs/>
                <w:lang w:eastAsia="zh-CN"/>
              </w:rPr>
              <w:t xml:space="preserve">Proposal: </w:t>
            </w:r>
            <w:bookmarkStart w:id="38" w:name="OLE_LINK85"/>
            <w:r>
              <w:rPr>
                <w:rFonts w:eastAsia="Arial"/>
                <w:b/>
                <w:bCs/>
                <w:lang w:eastAsia="zh-CN"/>
              </w:rPr>
              <w:t>In a similar way as specified for overlapping band non-collocated CA scenario, RAN4 studies the possibility of supporting only 2Rx in the 4Rx band in order to free up more receive paths to support more DL bands and/or CCs</w:t>
            </w:r>
            <w:bookmarkEnd w:id="38"/>
            <w:r>
              <w:rPr>
                <w:rFonts w:eastAsia="Arial"/>
                <w:b/>
                <w:bCs/>
                <w:lang w:eastAsia="zh-CN"/>
              </w:rPr>
              <w:t xml:space="preserve">: </w:t>
            </w:r>
          </w:p>
          <w:p w14:paraId="6A683C9A" w14:textId="77777777" w:rsidR="00A85A17" w:rsidRDefault="00C27B19" w:rsidP="0017553F">
            <w:pPr>
              <w:pStyle w:val="aff7"/>
              <w:numPr>
                <w:ilvl w:val="0"/>
                <w:numId w:val="13"/>
              </w:numPr>
              <w:spacing w:after="0"/>
              <w:ind w:firstLineChars="0"/>
              <w:textAlignment w:val="auto"/>
              <w:rPr>
                <w:rFonts w:eastAsia="Arial"/>
                <w:b/>
                <w:bCs/>
                <w:lang w:eastAsia="zh-CN"/>
              </w:rPr>
            </w:pPr>
            <w:r>
              <w:rPr>
                <w:rFonts w:eastAsia="Arial"/>
                <w:b/>
                <w:bCs/>
                <w:lang w:eastAsia="zh-CN"/>
              </w:rPr>
              <w:t>This may already be supported by current architecture.</w:t>
            </w:r>
          </w:p>
          <w:p w14:paraId="6A683C9B" w14:textId="77777777" w:rsidR="00A85A17" w:rsidRDefault="00C27B19" w:rsidP="0017553F">
            <w:pPr>
              <w:pStyle w:val="aff7"/>
              <w:numPr>
                <w:ilvl w:val="0"/>
                <w:numId w:val="13"/>
              </w:numPr>
              <w:spacing w:after="0"/>
              <w:ind w:firstLineChars="0"/>
              <w:textAlignment w:val="auto"/>
              <w:rPr>
                <w:rFonts w:eastAsia="Arial"/>
                <w:b/>
                <w:bCs/>
                <w:lang w:eastAsia="zh-CN"/>
              </w:rPr>
            </w:pPr>
            <w:r>
              <w:rPr>
                <w:rFonts w:eastAsia="Arial"/>
                <w:b/>
                <w:bCs/>
                <w:lang w:eastAsia="zh-CN"/>
              </w:rPr>
              <w:t xml:space="preserve">The network may configure in a semi-static way the number of Rx per band to trade some of the 4Rx </w:t>
            </w:r>
            <w:r>
              <w:rPr>
                <w:rFonts w:eastAsia="Arial"/>
                <w:b/>
                <w:bCs/>
                <w:lang w:eastAsia="zh-CN"/>
              </w:rPr>
              <w:lastRenderedPageBreak/>
              <w:t>receive path to higher number of DL bands and/or CCs.</w:t>
            </w:r>
          </w:p>
          <w:p w14:paraId="6A683C9C" w14:textId="77777777" w:rsidR="00A85A17" w:rsidRDefault="00C27B19">
            <w:pPr>
              <w:spacing w:after="0"/>
              <w:rPr>
                <w:rFonts w:eastAsia="Arial"/>
                <w:b/>
                <w:bCs/>
                <w:lang w:eastAsia="zh-CN"/>
              </w:rPr>
            </w:pPr>
            <w:r>
              <w:rPr>
                <w:rFonts w:eastAsia="Arial"/>
                <w:b/>
                <w:bCs/>
                <w:lang w:eastAsia="zh-CN"/>
              </w:rPr>
              <w:t xml:space="preserve">Proposal on architecture options: </w:t>
            </w:r>
            <w:bookmarkStart w:id="39" w:name="OLE_LINK86"/>
            <w:r>
              <w:rPr>
                <w:rFonts w:eastAsia="Arial"/>
                <w:b/>
                <w:bCs/>
                <w:lang w:eastAsia="zh-CN"/>
              </w:rPr>
              <w:t>RAN4 studies different architectures where</w:t>
            </w:r>
            <w:bookmarkEnd w:id="39"/>
            <w:r>
              <w:rPr>
                <w:rFonts w:eastAsia="Arial"/>
                <w:b/>
                <w:bCs/>
                <w:lang w:eastAsia="zh-CN"/>
              </w:rPr>
              <w:t>:</w:t>
            </w:r>
          </w:p>
          <w:p w14:paraId="6A683C9D" w14:textId="77777777" w:rsidR="00A85A17" w:rsidRDefault="00C27B19" w:rsidP="0017553F">
            <w:pPr>
              <w:pStyle w:val="aff7"/>
              <w:numPr>
                <w:ilvl w:val="0"/>
                <w:numId w:val="14"/>
              </w:numPr>
              <w:spacing w:after="0"/>
              <w:ind w:firstLineChars="0"/>
              <w:textAlignment w:val="auto"/>
              <w:rPr>
                <w:rFonts w:eastAsia="Arial"/>
                <w:b/>
                <w:bCs/>
                <w:lang w:eastAsia="zh-CN"/>
              </w:rPr>
            </w:pPr>
            <w:r>
              <w:rPr>
                <w:rFonts w:eastAsia="Arial"/>
                <w:b/>
                <w:bCs/>
                <w:lang w:eastAsia="zh-CN"/>
              </w:rPr>
              <w:t xml:space="preserve">A single </w:t>
            </w:r>
            <w:proofErr w:type="spellStart"/>
            <w:r>
              <w:rPr>
                <w:rFonts w:eastAsia="Arial"/>
                <w:b/>
                <w:bCs/>
                <w:lang w:eastAsia="zh-CN"/>
              </w:rPr>
              <w:t>analog</w:t>
            </w:r>
            <w:proofErr w:type="spellEnd"/>
            <w:r>
              <w:rPr>
                <w:rFonts w:eastAsia="Arial"/>
                <w:b/>
                <w:bCs/>
                <w:lang w:eastAsia="zh-CN"/>
              </w:rPr>
              <w:t xml:space="preserve"> BB chain is used to receive two non-contiguous CCs within a wide </w:t>
            </w:r>
            <w:proofErr w:type="spellStart"/>
            <w:r>
              <w:rPr>
                <w:rFonts w:eastAsia="Arial"/>
                <w:b/>
                <w:bCs/>
                <w:lang w:eastAsia="zh-CN"/>
              </w:rPr>
              <w:t>analog</w:t>
            </w:r>
            <w:proofErr w:type="spellEnd"/>
            <w:r>
              <w:rPr>
                <w:rFonts w:eastAsia="Arial"/>
                <w:b/>
                <w:bCs/>
                <w:lang w:eastAsia="zh-CN"/>
              </w:rPr>
              <w:t xml:space="preserve"> filter:</w:t>
            </w:r>
          </w:p>
          <w:p w14:paraId="6A683C9E" w14:textId="77777777" w:rsidR="00A85A17" w:rsidRDefault="00C27B19" w:rsidP="0017553F">
            <w:pPr>
              <w:pStyle w:val="aff7"/>
              <w:numPr>
                <w:ilvl w:val="1"/>
                <w:numId w:val="14"/>
              </w:numPr>
              <w:spacing w:after="0"/>
              <w:ind w:firstLineChars="0"/>
              <w:textAlignment w:val="auto"/>
              <w:rPr>
                <w:rFonts w:eastAsia="Arial"/>
                <w:b/>
                <w:bCs/>
                <w:lang w:eastAsia="zh-CN"/>
              </w:rPr>
            </w:pPr>
            <w:r>
              <w:rPr>
                <w:rFonts w:eastAsia="Arial"/>
                <w:b/>
                <w:bCs/>
                <w:lang w:eastAsia="zh-CN"/>
              </w:rPr>
              <w:t>Blocker requirement may need to be revisited separately for in-gap blockers and adjacent side blockers.</w:t>
            </w:r>
          </w:p>
          <w:p w14:paraId="6A683C9F" w14:textId="77777777" w:rsidR="00A85A17" w:rsidRDefault="00C27B19" w:rsidP="0017553F">
            <w:pPr>
              <w:pStyle w:val="aff7"/>
              <w:numPr>
                <w:ilvl w:val="1"/>
                <w:numId w:val="14"/>
              </w:numPr>
              <w:spacing w:after="0"/>
              <w:ind w:firstLineChars="0"/>
              <w:textAlignment w:val="auto"/>
              <w:rPr>
                <w:rFonts w:eastAsia="Arial"/>
                <w:b/>
                <w:bCs/>
                <w:lang w:eastAsia="zh-CN"/>
              </w:rPr>
            </w:pPr>
            <w:r>
              <w:rPr>
                <w:rFonts w:eastAsia="Arial"/>
                <w:b/>
                <w:bCs/>
                <w:lang w:eastAsia="zh-CN"/>
              </w:rPr>
              <w:t>Specific issues may need to be addressed when a blocker falls on the shared DL LO frequency.</w:t>
            </w:r>
          </w:p>
          <w:p w14:paraId="6A683CA0" w14:textId="77777777" w:rsidR="00A85A17" w:rsidRDefault="00C27B19" w:rsidP="0017553F">
            <w:pPr>
              <w:pStyle w:val="aff7"/>
              <w:numPr>
                <w:ilvl w:val="0"/>
                <w:numId w:val="14"/>
              </w:numPr>
              <w:spacing w:after="0"/>
              <w:ind w:firstLineChars="0"/>
              <w:textAlignment w:val="auto"/>
              <w:rPr>
                <w:rFonts w:eastAsia="Arial"/>
                <w:b/>
                <w:bCs/>
                <w:lang w:eastAsia="zh-CN"/>
              </w:rPr>
            </w:pPr>
            <w:r>
              <w:rPr>
                <w:rFonts w:eastAsia="Arial"/>
                <w:b/>
                <w:bCs/>
                <w:lang w:eastAsia="zh-CN"/>
              </w:rPr>
              <w:t>Additionally, study:</w:t>
            </w:r>
          </w:p>
          <w:p w14:paraId="6A683CA1" w14:textId="77777777" w:rsidR="00A85A17" w:rsidRDefault="00C27B19" w:rsidP="0017553F">
            <w:pPr>
              <w:pStyle w:val="aff7"/>
              <w:numPr>
                <w:ilvl w:val="1"/>
                <w:numId w:val="14"/>
              </w:numPr>
              <w:spacing w:after="0"/>
              <w:ind w:firstLineChars="0"/>
              <w:textAlignment w:val="auto"/>
              <w:rPr>
                <w:rFonts w:eastAsia="Arial"/>
                <w:b/>
                <w:bCs/>
                <w:lang w:eastAsia="zh-CN"/>
              </w:rPr>
            </w:pPr>
            <w:r>
              <w:rPr>
                <w:rFonts w:eastAsia="Arial"/>
                <w:b/>
                <w:bCs/>
                <w:lang w:eastAsia="zh-CN"/>
              </w:rPr>
              <w:t>A separate digital BB path per CC/cluster is used allowing good blocker and ACS performance.</w:t>
            </w:r>
          </w:p>
          <w:p w14:paraId="6A683CA2" w14:textId="77777777" w:rsidR="00A85A17" w:rsidRDefault="00C27B19" w:rsidP="0017553F">
            <w:pPr>
              <w:pStyle w:val="aff7"/>
              <w:numPr>
                <w:ilvl w:val="1"/>
                <w:numId w:val="14"/>
              </w:numPr>
              <w:spacing w:after="0"/>
              <w:ind w:firstLineChars="0"/>
              <w:textAlignment w:val="auto"/>
              <w:rPr>
                <w:rFonts w:eastAsia="Arial"/>
                <w:b/>
                <w:bCs/>
                <w:lang w:eastAsia="zh-CN"/>
              </w:rPr>
            </w:pPr>
            <w:r>
              <w:rPr>
                <w:rFonts w:eastAsia="Arial"/>
                <w:b/>
                <w:bCs/>
                <w:lang w:eastAsia="zh-CN"/>
              </w:rPr>
              <w:t>A shared digital BB path for both CCs/clusters with its potential ACS limitations</w:t>
            </w:r>
          </w:p>
          <w:p w14:paraId="6A683CA3" w14:textId="77777777" w:rsidR="00A85A17" w:rsidRDefault="00C27B19" w:rsidP="0017553F">
            <w:pPr>
              <w:pStyle w:val="aff7"/>
              <w:numPr>
                <w:ilvl w:val="2"/>
                <w:numId w:val="14"/>
              </w:numPr>
              <w:spacing w:after="0"/>
              <w:ind w:firstLineChars="0"/>
              <w:textAlignment w:val="auto"/>
              <w:rPr>
                <w:rFonts w:eastAsia="Arial"/>
                <w:b/>
                <w:bCs/>
                <w:lang w:eastAsia="zh-CN"/>
              </w:rPr>
            </w:pPr>
            <w:r>
              <w:rPr>
                <w:rFonts w:eastAsia="Arial"/>
                <w:b/>
                <w:bCs/>
                <w:lang w:eastAsia="zh-CN"/>
              </w:rPr>
              <w:t>Single FFT may be used if the CCs are SCS aligned.</w:t>
            </w:r>
          </w:p>
          <w:p w14:paraId="6A683CA4" w14:textId="77777777" w:rsidR="00A85A17" w:rsidRDefault="00C27B19" w:rsidP="0017553F">
            <w:pPr>
              <w:pStyle w:val="aff7"/>
              <w:numPr>
                <w:ilvl w:val="0"/>
                <w:numId w:val="14"/>
              </w:numPr>
              <w:spacing w:after="0"/>
              <w:ind w:firstLineChars="0"/>
              <w:textAlignment w:val="auto"/>
              <w:rPr>
                <w:rFonts w:eastAsia="Arial"/>
                <w:b/>
                <w:bCs/>
                <w:lang w:eastAsia="zh-CN"/>
              </w:rPr>
            </w:pPr>
            <w:r>
              <w:rPr>
                <w:rFonts w:eastAsia="Arial"/>
                <w:b/>
                <w:bCs/>
                <w:lang w:eastAsia="zh-CN"/>
              </w:rPr>
              <w:t>Maximum received BW separation for two CCs/clusters in one RX path is 50MHz for 15kHz CCs and 100MHz for 30kHz CCs.</w:t>
            </w:r>
          </w:p>
        </w:tc>
      </w:tr>
      <w:tr w:rsidR="00A85A17" w14:paraId="6A683CAE" w14:textId="77777777">
        <w:trPr>
          <w:trHeight w:val="468"/>
        </w:trPr>
        <w:tc>
          <w:tcPr>
            <w:tcW w:w="586" w:type="pct"/>
          </w:tcPr>
          <w:p w14:paraId="6A683CA6" w14:textId="77777777" w:rsidR="00A85A17" w:rsidRDefault="00A15125">
            <w:pPr>
              <w:spacing w:after="0"/>
              <w:rPr>
                <w:rFonts w:ascii="Arial" w:hAnsi="Arial" w:cs="Arial"/>
                <w:color w:val="000000"/>
                <w:sz w:val="16"/>
                <w:szCs w:val="16"/>
              </w:rPr>
            </w:pPr>
            <w:hyperlink r:id="rId19" w:history="1">
              <w:r w:rsidR="00C27B19">
                <w:rPr>
                  <w:rStyle w:val="aff2"/>
                  <w:rFonts w:ascii="Arial" w:hAnsi="Arial" w:cs="Arial"/>
                  <w:b/>
                  <w:bCs/>
                  <w:sz w:val="16"/>
                  <w:szCs w:val="16"/>
                </w:rPr>
                <w:t>R4-2413270</w:t>
              </w:r>
            </w:hyperlink>
          </w:p>
        </w:tc>
        <w:tc>
          <w:tcPr>
            <w:tcW w:w="883" w:type="pct"/>
          </w:tcPr>
          <w:p w14:paraId="6A683CA7" w14:textId="77777777" w:rsidR="00A85A17" w:rsidRDefault="00C27B19">
            <w:pPr>
              <w:spacing w:after="0"/>
              <w:rPr>
                <w:rFonts w:ascii="Arial" w:hAnsi="Arial" w:cs="Arial"/>
                <w:sz w:val="16"/>
                <w:szCs w:val="16"/>
              </w:rPr>
            </w:pPr>
            <w:r>
              <w:rPr>
                <w:rFonts w:ascii="Arial" w:hAnsi="Arial" w:cs="Arial"/>
                <w:sz w:val="16"/>
                <w:szCs w:val="16"/>
              </w:rPr>
              <w:t>Discussion on UE Rx chains of Fragmented Carriers</w:t>
            </w:r>
          </w:p>
        </w:tc>
        <w:tc>
          <w:tcPr>
            <w:tcW w:w="662" w:type="pct"/>
          </w:tcPr>
          <w:p w14:paraId="6A683CA8"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CA9" w14:textId="77777777" w:rsidR="00A85A17" w:rsidRDefault="00C27B19">
            <w:pPr>
              <w:spacing w:after="0"/>
              <w:ind w:left="-3"/>
              <w:jc w:val="both"/>
              <w:rPr>
                <w:b/>
                <w:i/>
              </w:rPr>
            </w:pPr>
            <w:r>
              <w:rPr>
                <w:b/>
                <w:i/>
              </w:rPr>
              <w:tab/>
              <w:t>Scenarios for fragmented spectrum study</w:t>
            </w:r>
          </w:p>
          <w:p w14:paraId="6A683CAA" w14:textId="77777777" w:rsidR="00A85A17" w:rsidRDefault="00A15125">
            <w:pPr>
              <w:spacing w:after="0"/>
              <w:textAlignment w:val="auto"/>
              <w:rPr>
                <w:rFonts w:eastAsia="Arial"/>
                <w:b/>
                <w:bCs/>
                <w:lang w:eastAsia="zh-CN"/>
              </w:rPr>
            </w:pPr>
            <w:hyperlink r:id="rId20" w:anchor="_Toc173913491" w:history="1">
              <w:r w:rsidR="00C27B19">
                <w:rPr>
                  <w:rFonts w:eastAsia="Arial"/>
                  <w:b/>
                  <w:bCs/>
                  <w:lang w:eastAsia="zh-CN"/>
                </w:rPr>
                <w:t>Observation 1</w:t>
              </w:r>
              <w:r w:rsidR="00C27B19">
                <w:rPr>
                  <w:rFonts w:eastAsia="Arial"/>
                  <w:bCs/>
                  <w:lang w:eastAsia="zh-CN"/>
                </w:rPr>
                <w:tab/>
              </w:r>
              <w:r w:rsidR="00C27B19">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hyperlink>
          </w:p>
          <w:p w14:paraId="6A683CAB" w14:textId="77777777" w:rsidR="00A85A17" w:rsidRDefault="00A85A17">
            <w:pPr>
              <w:spacing w:after="0"/>
              <w:textAlignment w:val="auto"/>
              <w:rPr>
                <w:rFonts w:eastAsia="Arial"/>
                <w:b/>
                <w:bCs/>
                <w:lang w:eastAsia="zh-CN"/>
              </w:rPr>
            </w:pPr>
          </w:p>
          <w:p w14:paraId="6A683CAC" w14:textId="77777777" w:rsidR="00A85A17" w:rsidRDefault="00C27B19">
            <w:pPr>
              <w:spacing w:after="0"/>
              <w:ind w:left="-3"/>
              <w:jc w:val="both"/>
              <w:rPr>
                <w:b/>
                <w:i/>
              </w:rPr>
            </w:pPr>
            <w:r>
              <w:rPr>
                <w:b/>
                <w:i/>
              </w:rPr>
              <w:t>Co-located conditions in practical deployment</w:t>
            </w:r>
          </w:p>
          <w:p w14:paraId="6A683CAD" w14:textId="77777777" w:rsidR="00A85A17" w:rsidRDefault="00A15125">
            <w:pPr>
              <w:spacing w:after="0"/>
              <w:textAlignment w:val="auto"/>
              <w:rPr>
                <w:rFonts w:asciiTheme="minorHAnsi" w:eastAsiaTheme="minorEastAsia" w:hAnsiTheme="minorHAnsi"/>
                <w:b/>
                <w:kern w:val="2"/>
                <w:sz w:val="24"/>
                <w:szCs w:val="24"/>
                <w14:ligatures w14:val="standardContextual"/>
              </w:rPr>
            </w:pPr>
            <w:hyperlink r:id="rId21" w:anchor="_Toc173913492" w:history="1">
              <w:r w:rsidR="00C27B19">
                <w:rPr>
                  <w:rFonts w:eastAsia="Arial"/>
                  <w:b/>
                  <w:bCs/>
                  <w:lang w:eastAsia="zh-CN"/>
                </w:rPr>
                <w:t>Observation 2</w:t>
              </w:r>
              <w:r w:rsidR="00C27B19">
                <w:rPr>
                  <w:rFonts w:eastAsia="Arial"/>
                  <w:bCs/>
                  <w:lang w:eastAsia="zh-CN"/>
                </w:rPr>
                <w:tab/>
              </w:r>
              <w:r w:rsidR="00C27B19">
                <w:rPr>
                  <w:rFonts w:eastAsia="Arial"/>
                  <w:b/>
                  <w:bCs/>
                  <w:lang w:eastAsia="zh-CN"/>
                </w:rPr>
                <w:t>The collocation deployment scenario should meet the conditions outlined in MRTD as specified in TS38.133 clause 7.6.4 and the power spectra density imbalance specified in TS38.101.</w:t>
              </w:r>
            </w:hyperlink>
          </w:p>
        </w:tc>
      </w:tr>
      <w:tr w:rsidR="00A85A17" w14:paraId="6A683CD0" w14:textId="77777777">
        <w:trPr>
          <w:trHeight w:val="468"/>
        </w:trPr>
        <w:tc>
          <w:tcPr>
            <w:tcW w:w="586" w:type="pct"/>
          </w:tcPr>
          <w:p w14:paraId="6A683CAF" w14:textId="77777777" w:rsidR="00A85A17" w:rsidRDefault="00A15125">
            <w:pPr>
              <w:spacing w:after="0"/>
              <w:rPr>
                <w:rFonts w:ascii="Arial" w:hAnsi="Arial" w:cs="Arial"/>
                <w:color w:val="000000"/>
                <w:sz w:val="16"/>
                <w:szCs w:val="16"/>
              </w:rPr>
            </w:pPr>
            <w:hyperlink r:id="rId22" w:history="1">
              <w:r w:rsidR="00C27B19">
                <w:rPr>
                  <w:rStyle w:val="aff2"/>
                  <w:rFonts w:ascii="Arial" w:hAnsi="Arial" w:cs="Arial"/>
                  <w:b/>
                  <w:bCs/>
                  <w:sz w:val="16"/>
                  <w:szCs w:val="16"/>
                </w:rPr>
                <w:t>R4-2413339</w:t>
              </w:r>
            </w:hyperlink>
          </w:p>
        </w:tc>
        <w:tc>
          <w:tcPr>
            <w:tcW w:w="883" w:type="pct"/>
          </w:tcPr>
          <w:p w14:paraId="6A683CB0" w14:textId="77777777" w:rsidR="00A85A17" w:rsidRDefault="00C27B19">
            <w:pPr>
              <w:spacing w:after="0"/>
              <w:rPr>
                <w:rFonts w:ascii="Arial" w:hAnsi="Arial" w:cs="Arial"/>
                <w:sz w:val="16"/>
                <w:szCs w:val="16"/>
              </w:rPr>
            </w:pPr>
            <w:r>
              <w:rPr>
                <w:rFonts w:ascii="Arial" w:hAnsi="Arial" w:cs="Arial"/>
                <w:sz w:val="16"/>
                <w:szCs w:val="16"/>
              </w:rPr>
              <w:t>Discussion on methods for reducing the number of UE Rx chains for Fragmented Carriers</w:t>
            </w:r>
          </w:p>
        </w:tc>
        <w:tc>
          <w:tcPr>
            <w:tcW w:w="662" w:type="pct"/>
          </w:tcPr>
          <w:p w14:paraId="6A683CB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CB2" w14:textId="77777777" w:rsidR="00A85A17" w:rsidRDefault="00C27B19">
            <w:pPr>
              <w:spacing w:after="0"/>
              <w:rPr>
                <w:b/>
                <w:bCs/>
                <w:i/>
                <w:iCs/>
              </w:rPr>
            </w:pPr>
            <w:r>
              <w:rPr>
                <w:b/>
                <w:bCs/>
                <w:i/>
                <w:iCs/>
              </w:rPr>
              <w:t>2.1</w:t>
            </w:r>
            <w:r>
              <w:rPr>
                <w:b/>
                <w:bCs/>
                <w:i/>
                <w:iCs/>
              </w:rPr>
              <w:tab/>
              <w:t>Fragmented Carriers and their relation to the number of UE Rx chains</w:t>
            </w:r>
          </w:p>
          <w:p w14:paraId="6A683CB3" w14:textId="77777777" w:rsidR="00A85A17" w:rsidRDefault="00C27B19">
            <w:pPr>
              <w:spacing w:after="0"/>
              <w:rPr>
                <w:b/>
                <w:bCs/>
              </w:rPr>
            </w:pPr>
            <w:r>
              <w:rPr>
                <w:b/>
                <w:bCs/>
              </w:rPr>
              <w:t>Observation 1: Fragmented carriers are in some sense similar to non-contiguous carrier aggregation which is already specified for intra-band carrier aggregation in TS 38.101-1.</w:t>
            </w:r>
          </w:p>
          <w:p w14:paraId="6A683CB4" w14:textId="77777777" w:rsidR="00A85A17" w:rsidRDefault="00C27B19">
            <w:pPr>
              <w:spacing w:after="0"/>
              <w:rPr>
                <w:b/>
                <w:bCs/>
              </w:rPr>
            </w:pPr>
            <w:r>
              <w:rPr>
                <w:b/>
                <w:bCs/>
              </w:rPr>
              <w:t xml:space="preserve">Observation 2: It is not always clear within RAN4 what it meant by “Rx Chain”, “Rx </w:t>
            </w:r>
            <w:proofErr w:type="gramStart"/>
            <w:r>
              <w:rPr>
                <w:b/>
                <w:bCs/>
              </w:rPr>
              <w:t>path”  or</w:t>
            </w:r>
            <w:proofErr w:type="gramEnd"/>
            <w:r>
              <w:rPr>
                <w:b/>
                <w:bCs/>
              </w:rPr>
              <w:t xml:space="preserve"> “Rx Branch”.</w:t>
            </w:r>
          </w:p>
          <w:p w14:paraId="6A683CB5" w14:textId="77777777" w:rsidR="00A85A17" w:rsidRDefault="00C27B19">
            <w:pPr>
              <w:spacing w:after="0"/>
              <w:rPr>
                <w:b/>
                <w:bCs/>
              </w:rPr>
            </w:pPr>
            <w:r>
              <w:rPr>
                <w:b/>
                <w:bCs/>
              </w:rPr>
              <w:t>Observation 3: A single Rx chain for a 2Rx UE consists of one main Rx and one diversity Rx branch according to previously shared understandings from UE vendors.</w:t>
            </w:r>
          </w:p>
          <w:p w14:paraId="6A683CB6" w14:textId="77777777" w:rsidR="00A85A17" w:rsidRDefault="00C27B19">
            <w:pPr>
              <w:spacing w:after="0"/>
              <w:rPr>
                <w:b/>
                <w:bCs/>
              </w:rPr>
            </w:pPr>
            <w:bookmarkStart w:id="40" w:name="OLE_LINK89"/>
            <w:bookmarkStart w:id="41" w:name="OLE_LINK87"/>
            <w:r>
              <w:rPr>
                <w:b/>
                <w:bCs/>
              </w:rPr>
              <w:t>Proposal 1: For a 2Rx UE, the common RAN4 understanding is that a single Rx chain consists of one main Rx branch and one diversity Rx branch.</w:t>
            </w:r>
          </w:p>
          <w:p w14:paraId="6A683CB7" w14:textId="77777777" w:rsidR="00A85A17" w:rsidRDefault="00C27B19">
            <w:pPr>
              <w:spacing w:after="0"/>
              <w:rPr>
                <w:b/>
                <w:bCs/>
              </w:rPr>
            </w:pPr>
            <w:r>
              <w:rPr>
                <w:b/>
                <w:bCs/>
              </w:rPr>
              <w:t>Proposal 2: For a 4Rx UE, the common RAN4 understanding is that a single Rx chain consists of one main Rx branch and three diversity Rx branches.</w:t>
            </w:r>
            <w:bookmarkEnd w:id="40"/>
          </w:p>
          <w:bookmarkEnd w:id="41"/>
          <w:p w14:paraId="6A683CB8" w14:textId="77777777" w:rsidR="00A85A17" w:rsidRDefault="00C27B19">
            <w:pPr>
              <w:spacing w:after="0"/>
              <w:rPr>
                <w:b/>
                <w:bCs/>
              </w:rPr>
            </w:pPr>
            <w:r>
              <w:rPr>
                <w:b/>
                <w:bCs/>
              </w:rPr>
              <w:t>Observation 4: For the current UE implementation, a separate UE RF chain per fragmented carrier is assumed.</w:t>
            </w:r>
          </w:p>
          <w:p w14:paraId="6A683CB9" w14:textId="77777777" w:rsidR="00A85A17" w:rsidRDefault="00A85A17">
            <w:pPr>
              <w:spacing w:after="0"/>
              <w:rPr>
                <w:b/>
                <w:bCs/>
              </w:rPr>
            </w:pPr>
          </w:p>
          <w:p w14:paraId="6A683CBA" w14:textId="77777777" w:rsidR="00A85A17" w:rsidRDefault="00C27B19">
            <w:pPr>
              <w:spacing w:after="0"/>
              <w:rPr>
                <w:b/>
                <w:bCs/>
                <w:i/>
                <w:iCs/>
              </w:rPr>
            </w:pPr>
            <w:r>
              <w:rPr>
                <w:b/>
                <w:bCs/>
                <w:i/>
                <w:iCs/>
              </w:rPr>
              <w:t>2.2</w:t>
            </w:r>
            <w:r>
              <w:rPr>
                <w:b/>
                <w:bCs/>
                <w:i/>
                <w:iCs/>
              </w:rPr>
              <w:tab/>
              <w:t>Types of UE receiver architectures for reducing the number of Rx chains for fragmented carriers</w:t>
            </w:r>
          </w:p>
          <w:p w14:paraId="6A683CBB" w14:textId="77777777" w:rsidR="00A85A17" w:rsidRDefault="00C27B19">
            <w:pPr>
              <w:spacing w:after="0"/>
              <w:rPr>
                <w:b/>
                <w:bCs/>
              </w:rPr>
            </w:pPr>
            <w:r>
              <w:rPr>
                <w:b/>
                <w:bCs/>
              </w:rPr>
              <w:lastRenderedPageBreak/>
              <w:t>Observation 5: Type 1 UE receiver does not have the ability to suppress/attenuate in-gap interference via analogue filtering.</w:t>
            </w:r>
          </w:p>
          <w:p w14:paraId="6A683CBC" w14:textId="77777777" w:rsidR="00A85A17" w:rsidRDefault="00C27B19">
            <w:pPr>
              <w:spacing w:after="0"/>
              <w:rPr>
                <w:b/>
                <w:bCs/>
              </w:rPr>
            </w:pPr>
            <w:r>
              <w:rPr>
                <w:b/>
                <w:bCs/>
              </w:rPr>
              <w:t xml:space="preserve">Observation 6: Even though there may be a possibility to suppress some of the in-gap interference in the digital domain, the objective of the SI is to free up Rx resources hence the focus is on the </w:t>
            </w:r>
            <w:proofErr w:type="spellStart"/>
            <w:r>
              <w:rPr>
                <w:b/>
                <w:bCs/>
              </w:rPr>
              <w:t>analog</w:t>
            </w:r>
            <w:proofErr w:type="spellEnd"/>
            <w:r>
              <w:rPr>
                <w:b/>
                <w:bCs/>
              </w:rPr>
              <w:t xml:space="preserve"> Rx chains.</w:t>
            </w:r>
          </w:p>
          <w:p w14:paraId="6A683CBD" w14:textId="77777777" w:rsidR="00A85A17" w:rsidRDefault="00C27B19">
            <w:pPr>
              <w:spacing w:after="0"/>
              <w:rPr>
                <w:b/>
                <w:bCs/>
              </w:rPr>
            </w:pPr>
            <w:r>
              <w:rPr>
                <w:b/>
                <w:bCs/>
              </w:rPr>
              <w:t>Observation 7: For the case that the UE uses a single Rx chain for the reception of the two fragmented carriers in the presence of an in-gap interferer, a new set of requirements must capture the conditions and the relaxation.</w:t>
            </w:r>
          </w:p>
          <w:p w14:paraId="6A683CBE" w14:textId="77777777" w:rsidR="00A85A17" w:rsidRDefault="00C27B19">
            <w:pPr>
              <w:spacing w:after="0"/>
              <w:rPr>
                <w:b/>
                <w:bCs/>
              </w:rPr>
            </w:pPr>
            <w:r>
              <w:rPr>
                <w:b/>
                <w:bCs/>
              </w:rPr>
              <w:t>Observation 8: A new set of requirements shall apply for a Type 2 implementations when the UE uses a single Rx chain for the reception of the fragmented carries.</w:t>
            </w:r>
          </w:p>
          <w:p w14:paraId="6A683CBF" w14:textId="77777777" w:rsidR="00A85A17" w:rsidRDefault="00C27B19">
            <w:pPr>
              <w:spacing w:after="0"/>
              <w:rPr>
                <w:b/>
                <w:bCs/>
              </w:rPr>
            </w:pPr>
            <w:r>
              <w:rPr>
                <w:b/>
                <w:bCs/>
              </w:rPr>
              <w:t>Observation 9: For type 3 implementations the same new set of requirements as for type 2 implementations can apply.</w:t>
            </w:r>
          </w:p>
          <w:p w14:paraId="6A683CC0" w14:textId="77777777" w:rsidR="00A85A17" w:rsidRDefault="00C27B19">
            <w:pPr>
              <w:spacing w:after="0"/>
              <w:rPr>
                <w:b/>
                <w:bCs/>
              </w:rPr>
            </w:pPr>
            <w:r>
              <w:rPr>
                <w:b/>
                <w:bCs/>
              </w:rPr>
              <w:t xml:space="preserve">Proposal 3: </w:t>
            </w:r>
            <w:bookmarkStart w:id="42" w:name="OLE_LINK90"/>
            <w:r>
              <w:rPr>
                <w:b/>
                <w:bCs/>
              </w:rPr>
              <w:t>RAN4 shall focus on Type 2 (Internal Rx path split) and Type 3 (External Rx path split) implementations when discussion reducing the number of Rx chains for fragmented carriers</w:t>
            </w:r>
            <w:bookmarkEnd w:id="42"/>
            <w:r>
              <w:rPr>
                <w:b/>
                <w:bCs/>
              </w:rPr>
              <w:t>.</w:t>
            </w:r>
          </w:p>
          <w:p w14:paraId="6A683CC1" w14:textId="77777777" w:rsidR="00A85A17" w:rsidRDefault="00A85A17">
            <w:pPr>
              <w:spacing w:after="0"/>
              <w:rPr>
                <w:b/>
                <w:bCs/>
              </w:rPr>
            </w:pPr>
          </w:p>
          <w:p w14:paraId="6A683CC2" w14:textId="77777777" w:rsidR="00A85A17" w:rsidRDefault="00C27B19">
            <w:pPr>
              <w:spacing w:after="0"/>
              <w:rPr>
                <w:b/>
                <w:bCs/>
                <w:i/>
                <w:iCs/>
              </w:rPr>
            </w:pPr>
            <w:r>
              <w:rPr>
                <w:b/>
                <w:bCs/>
                <w:i/>
                <w:iCs/>
              </w:rPr>
              <w:t>2.3</w:t>
            </w:r>
            <w:r>
              <w:rPr>
                <w:b/>
                <w:bCs/>
                <w:i/>
                <w:iCs/>
              </w:rPr>
              <w:tab/>
              <w:t>Use of “extra” Rx chain after reducing the number of Rx chains for fragmented carriers</w:t>
            </w:r>
          </w:p>
          <w:p w14:paraId="6A683CC3" w14:textId="77777777" w:rsidR="00A85A17" w:rsidRDefault="00C27B19">
            <w:pPr>
              <w:spacing w:after="0"/>
              <w:rPr>
                <w:b/>
                <w:bCs/>
              </w:rPr>
            </w:pPr>
            <w:r>
              <w:rPr>
                <w:b/>
                <w:bCs/>
              </w:rPr>
              <w:t>Observation 10: A motivation for the SI is to “free up” Rx chains as these can then be used for additional CCs in a higher order inter/intra-band combination.</w:t>
            </w:r>
          </w:p>
          <w:p w14:paraId="6A683CC4" w14:textId="77777777" w:rsidR="00A85A17" w:rsidRDefault="00C27B19">
            <w:pPr>
              <w:spacing w:after="0"/>
              <w:rPr>
                <w:b/>
                <w:bCs/>
              </w:rPr>
            </w:pPr>
            <w:r>
              <w:rPr>
                <w:b/>
                <w:bCs/>
              </w:rPr>
              <w:t>Observation 11: There are multiple limiting factors to the availability of Rx chains and thereby possible number of DL CCs. A solution for fragmented carriers may depend on the specific combinations of bands.</w:t>
            </w:r>
          </w:p>
          <w:p w14:paraId="6A683CC5" w14:textId="77777777" w:rsidR="00A85A17" w:rsidRDefault="00C27B19">
            <w:pPr>
              <w:spacing w:after="0"/>
              <w:rPr>
                <w:b/>
                <w:bCs/>
              </w:rPr>
            </w:pPr>
            <w:r>
              <w:rPr>
                <w:b/>
                <w:bCs/>
              </w:rPr>
              <w:t xml:space="preserve">Proposal 4: </w:t>
            </w:r>
            <w:bookmarkStart w:id="43" w:name="OLE_LINK91"/>
            <w:r>
              <w:rPr>
                <w:b/>
                <w:bCs/>
              </w:rPr>
              <w:t>RAN4 shall focus on the fundamental issue of fragmented spectrum and solutions to reduce the needed Rx chains to receive these. However, the end goal of higher order inter/intra-band combinations shall be considered as a part of any solution</w:t>
            </w:r>
            <w:bookmarkEnd w:id="43"/>
            <w:r>
              <w:rPr>
                <w:b/>
                <w:bCs/>
              </w:rPr>
              <w:t>.</w:t>
            </w:r>
          </w:p>
          <w:p w14:paraId="6A683CC6" w14:textId="77777777" w:rsidR="00A85A17" w:rsidRDefault="00A85A17">
            <w:pPr>
              <w:spacing w:after="0"/>
              <w:rPr>
                <w:b/>
                <w:bCs/>
              </w:rPr>
            </w:pPr>
          </w:p>
          <w:p w14:paraId="6A683CC7" w14:textId="77777777" w:rsidR="00A85A17" w:rsidRDefault="00C27B19">
            <w:pPr>
              <w:spacing w:after="0"/>
              <w:rPr>
                <w:b/>
                <w:bCs/>
                <w:i/>
                <w:iCs/>
              </w:rPr>
            </w:pPr>
            <w:r>
              <w:rPr>
                <w:b/>
                <w:bCs/>
                <w:i/>
                <w:iCs/>
              </w:rPr>
              <w:t>2.4</w:t>
            </w:r>
            <w:r>
              <w:rPr>
                <w:b/>
                <w:bCs/>
                <w:i/>
                <w:iCs/>
              </w:rPr>
              <w:tab/>
              <w:t>Scheduling of the fragmented carriers within a single Rx chain</w:t>
            </w:r>
          </w:p>
          <w:p w14:paraId="6A683CC8" w14:textId="77777777" w:rsidR="00A85A17" w:rsidRDefault="00C27B19">
            <w:pPr>
              <w:spacing w:after="0"/>
              <w:rPr>
                <w:b/>
                <w:bCs/>
              </w:rPr>
            </w:pPr>
            <w:r>
              <w:rPr>
                <w:b/>
                <w:bCs/>
              </w:rPr>
              <w:t>Observation 12: Current DL non-contiguous intra-band carrier aggregation consists of at least two and up to four component carriers (CCs).</w:t>
            </w:r>
          </w:p>
          <w:p w14:paraId="6A683CC9" w14:textId="77777777" w:rsidR="00A85A17" w:rsidRDefault="00C27B19">
            <w:pPr>
              <w:spacing w:after="0"/>
              <w:rPr>
                <w:b/>
                <w:bCs/>
              </w:rPr>
            </w:pPr>
            <w:r>
              <w:rPr>
                <w:b/>
                <w:bCs/>
              </w:rPr>
              <w:t>Observation 13: The SID limits the scope to two non-contiguous CCs within a CA combination.</w:t>
            </w:r>
          </w:p>
          <w:p w14:paraId="6A683CCA" w14:textId="77777777" w:rsidR="00A85A17" w:rsidRDefault="00C27B19">
            <w:pPr>
              <w:spacing w:after="0"/>
              <w:rPr>
                <w:b/>
                <w:bCs/>
              </w:rPr>
            </w:pPr>
            <w:r>
              <w:rPr>
                <w:b/>
                <w:bCs/>
              </w:rPr>
              <w:t xml:space="preserve">Proposal 5: </w:t>
            </w:r>
            <w:bookmarkStart w:id="44" w:name="OLE_LINK94"/>
            <w:r>
              <w:rPr>
                <w:b/>
                <w:bCs/>
              </w:rPr>
              <w:t xml:space="preserve">RAN4 shall </w:t>
            </w:r>
            <w:bookmarkStart w:id="45" w:name="OLE_LINK122"/>
            <w:r>
              <w:rPr>
                <w:b/>
                <w:bCs/>
              </w:rPr>
              <w:t>discuss whether each fragment is treated as an individual CC</w:t>
            </w:r>
            <w:bookmarkEnd w:id="45"/>
            <w:r>
              <w:rPr>
                <w:b/>
                <w:bCs/>
              </w:rPr>
              <w:t xml:space="preserve"> or a single CC can cover the fragments</w:t>
            </w:r>
            <w:bookmarkEnd w:id="44"/>
            <w:r>
              <w:rPr>
                <w:b/>
                <w:bCs/>
              </w:rPr>
              <w:t>.</w:t>
            </w:r>
          </w:p>
          <w:p w14:paraId="6A683CCB" w14:textId="77777777" w:rsidR="00A85A17" w:rsidRDefault="00C27B19">
            <w:pPr>
              <w:spacing w:after="0"/>
              <w:rPr>
                <w:b/>
                <w:bCs/>
              </w:rPr>
            </w:pPr>
            <w:r>
              <w:rPr>
                <w:b/>
                <w:bCs/>
              </w:rPr>
              <w:t>Observation 14: RAN4 can also consider solutions for fragmented spectrum with more than two spectrum fragments.</w:t>
            </w:r>
          </w:p>
          <w:p w14:paraId="6A683CCC" w14:textId="77777777" w:rsidR="00A85A17" w:rsidRDefault="00A85A17">
            <w:pPr>
              <w:spacing w:after="0"/>
              <w:rPr>
                <w:b/>
                <w:bCs/>
              </w:rPr>
            </w:pPr>
          </w:p>
          <w:p w14:paraId="6A683CCD" w14:textId="77777777" w:rsidR="00A85A17" w:rsidRDefault="00C27B19">
            <w:pPr>
              <w:spacing w:after="0"/>
              <w:rPr>
                <w:b/>
                <w:bCs/>
              </w:rPr>
            </w:pPr>
            <w:r>
              <w:rPr>
                <w:b/>
                <w:bCs/>
              </w:rPr>
              <w:t>2.5</w:t>
            </w:r>
            <w:r>
              <w:rPr>
                <w:b/>
                <w:bCs/>
              </w:rPr>
              <w:tab/>
              <w:t>Duplex modes for fragmented carrier operation</w:t>
            </w:r>
          </w:p>
          <w:p w14:paraId="6A683CCE" w14:textId="77777777" w:rsidR="00A85A17" w:rsidRDefault="00C27B19">
            <w:pPr>
              <w:spacing w:after="0"/>
              <w:rPr>
                <w:b/>
                <w:bCs/>
              </w:rPr>
            </w:pPr>
            <w:r>
              <w:rPr>
                <w:b/>
                <w:bCs/>
              </w:rPr>
              <w:t>Observation 15: The SID does not explicitly mention whether both FDD and TDD bands are under consideration for fragmented carrier operation.</w:t>
            </w:r>
          </w:p>
          <w:p w14:paraId="6A683CCF" w14:textId="77777777" w:rsidR="00A85A17" w:rsidRDefault="00C27B19">
            <w:pPr>
              <w:spacing w:after="0"/>
              <w:ind w:left="-3"/>
              <w:jc w:val="both"/>
              <w:rPr>
                <w:b/>
                <w:i/>
              </w:rPr>
            </w:pPr>
            <w:r>
              <w:rPr>
                <w:b/>
                <w:bCs/>
              </w:rPr>
              <w:t xml:space="preserve">Proposal 6: </w:t>
            </w:r>
            <w:bookmarkStart w:id="46" w:name="OLE_LINK95"/>
            <w:r>
              <w:rPr>
                <w:b/>
                <w:bCs/>
              </w:rPr>
              <w:t xml:space="preserve">RAN4 shall clarify whether a solution for fragmented carriers is to be </w:t>
            </w:r>
            <w:bookmarkStart w:id="47" w:name="OLE_LINK123"/>
            <w:r>
              <w:rPr>
                <w:b/>
                <w:bCs/>
              </w:rPr>
              <w:t>applicable for both TDD and FDD bands, only to</w:t>
            </w:r>
            <w:bookmarkEnd w:id="47"/>
            <w:r>
              <w:rPr>
                <w:b/>
                <w:bCs/>
              </w:rPr>
              <w:t xml:space="preserve"> FDD, or whether there can be separate solutions for TDD and FDD fragmented carriers</w:t>
            </w:r>
            <w:bookmarkEnd w:id="46"/>
            <w:r>
              <w:rPr>
                <w:b/>
                <w:bCs/>
              </w:rPr>
              <w:t>.</w:t>
            </w:r>
          </w:p>
        </w:tc>
      </w:tr>
    </w:tbl>
    <w:p w14:paraId="6A683CD1" w14:textId="77777777" w:rsidR="00A85A17" w:rsidRDefault="00A85A17"/>
    <w:p w14:paraId="6A683CD2" w14:textId="77777777" w:rsidR="00A85A17" w:rsidRDefault="00C27B19">
      <w:pPr>
        <w:pStyle w:val="2"/>
      </w:pPr>
      <w:r>
        <w:rPr>
          <w:rFonts w:hint="eastAsia"/>
        </w:rPr>
        <w:lastRenderedPageBreak/>
        <w:t>Open issues</w:t>
      </w:r>
      <w:r>
        <w:t xml:space="preserve"> summary</w:t>
      </w:r>
    </w:p>
    <w:p w14:paraId="6A683CD3"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CD4" w14:textId="77777777" w:rsidR="00A85A17" w:rsidRDefault="00C27B19">
      <w:pPr>
        <w:pStyle w:val="3"/>
        <w:rPr>
          <w:sz w:val="24"/>
          <w:szCs w:val="16"/>
        </w:rPr>
      </w:pPr>
      <w:r>
        <w:rPr>
          <w:sz w:val="24"/>
          <w:szCs w:val="16"/>
        </w:rPr>
        <w:t>Sub-topic 2-1:</w:t>
      </w:r>
      <w:r>
        <w:rPr>
          <w:rFonts w:eastAsia="PMingLiU"/>
          <w:sz w:val="24"/>
          <w:szCs w:val="16"/>
          <w:lang w:eastAsia="zh-TW"/>
        </w:rPr>
        <w:t>Study scope clarification</w:t>
      </w:r>
    </w:p>
    <w:p w14:paraId="6A683CD5" w14:textId="77777777" w:rsidR="00A85A17" w:rsidRDefault="00C27B19">
      <w:pPr>
        <w:rPr>
          <w:i/>
          <w:color w:val="0070C0"/>
          <w:lang w:val="en-US" w:eastAsia="zh-CN"/>
        </w:rPr>
      </w:pPr>
      <w:r>
        <w:rPr>
          <w:rFonts w:hint="eastAsia"/>
          <w:i/>
          <w:color w:val="0070C0"/>
          <w:lang w:val="en-US" w:eastAsia="zh-CN"/>
        </w:rPr>
        <w:t xml:space="preserve">Sub-topic description </w:t>
      </w:r>
    </w:p>
    <w:p w14:paraId="6A683CD6" w14:textId="77777777" w:rsidR="00A85A17" w:rsidRDefault="00A85A17">
      <w:pPr>
        <w:rPr>
          <w:i/>
          <w:color w:val="0070C0"/>
          <w:lang w:val="en-US" w:eastAsia="zh-CN"/>
        </w:rPr>
      </w:pPr>
    </w:p>
    <w:p w14:paraId="6A683CD7" w14:textId="77777777" w:rsidR="00A85A17" w:rsidRDefault="00C27B19">
      <w:pPr>
        <w:rPr>
          <w:lang w:val="sv-SE" w:eastAsia="zh-CN"/>
        </w:rPr>
      </w:pPr>
      <w:r>
        <w:rPr>
          <w:i/>
          <w:color w:val="0070C0"/>
          <w:lang w:val="en-US" w:eastAsia="zh-CN"/>
        </w:rPr>
        <w:t>Open issues and c</w:t>
      </w:r>
      <w:r>
        <w:rPr>
          <w:rFonts w:hint="eastAsia"/>
          <w:i/>
          <w:color w:val="0070C0"/>
          <w:lang w:val="en-US" w:eastAsia="zh-CN"/>
        </w:rPr>
        <w:t>andidate options before meeting:</w:t>
      </w:r>
    </w:p>
    <w:p w14:paraId="6A683CD8" w14:textId="77777777" w:rsidR="00A85A17" w:rsidRDefault="00C27B19">
      <w:pPr>
        <w:pStyle w:val="4"/>
        <w:spacing w:before="0" w:after="60"/>
        <w:rPr>
          <w:rFonts w:ascii="Times New Roman" w:hAnsi="Times New Roman"/>
          <w:b/>
          <w:color w:val="0070C0"/>
          <w:sz w:val="20"/>
          <w:u w:val="single"/>
          <w:lang w:eastAsia="ko-KR"/>
        </w:rPr>
      </w:pPr>
      <w:bookmarkStart w:id="48" w:name="OLE_LINK69"/>
      <w:bookmarkStart w:id="49" w:name="OLE_LINK144"/>
      <w:r>
        <w:rPr>
          <w:rFonts w:ascii="Times New Roman" w:hAnsi="Times New Roman"/>
          <w:b/>
          <w:color w:val="0070C0"/>
          <w:sz w:val="20"/>
          <w:u w:val="single"/>
          <w:lang w:eastAsia="ko-KR"/>
        </w:rPr>
        <w:t>Issue 2-1-1: Applicability and clarification on the scope</w:t>
      </w:r>
    </w:p>
    <w:p w14:paraId="6A683CD9"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 1 </w:t>
      </w:r>
      <w:bookmarkStart w:id="50" w:name="OLE_LINK84"/>
      <w:r>
        <w:rPr>
          <w:rFonts w:eastAsia="宋体"/>
          <w:color w:val="0070C0"/>
          <w:szCs w:val="24"/>
          <w:lang w:eastAsia="zh-CN"/>
        </w:rPr>
        <w:t>(Samsung, Bell mobility, TELUS)</w:t>
      </w:r>
      <w:bookmarkEnd w:id="50"/>
    </w:p>
    <w:p w14:paraId="6A683CDA" w14:textId="77777777" w:rsidR="00A85A17" w:rsidRDefault="00C27B19">
      <w:pPr>
        <w:pStyle w:val="aff7"/>
        <w:numPr>
          <w:ilvl w:val="0"/>
          <w:numId w:val="5"/>
        </w:numPr>
        <w:ind w:firstLineChars="0"/>
        <w:rPr>
          <w:b/>
          <w:i/>
        </w:rPr>
      </w:pPr>
      <w:r>
        <w:rPr>
          <w:b/>
          <w:i/>
        </w:rPr>
        <w:t>Proposal 1:</w:t>
      </w:r>
      <w:bookmarkStart w:id="51" w:name="OLE_LINK124"/>
      <w:r>
        <w:rPr>
          <w:b/>
          <w:i/>
        </w:rPr>
        <w:t xml:space="preserve"> Align the understanding of current SID, the scope should be those bands whose frequency span is within 100MHz, which includes all FDD bands</w:t>
      </w:r>
      <w:bookmarkEnd w:id="51"/>
      <w:r>
        <w:rPr>
          <w:b/>
          <w:i/>
        </w:rPr>
        <w:t xml:space="preserve"> and some TDD bands.</w:t>
      </w:r>
    </w:p>
    <w:p w14:paraId="6A683CDB"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52" w:name="OLE_LINK67"/>
      <w:r>
        <w:rPr>
          <w:rFonts w:eastAsia="宋体"/>
          <w:color w:val="0070C0"/>
          <w:szCs w:val="24"/>
          <w:lang w:eastAsia="zh-CN"/>
        </w:rPr>
        <w:t>Proposal 2 (MediaTek)</w:t>
      </w:r>
    </w:p>
    <w:p w14:paraId="6A683CDC" w14:textId="77777777" w:rsidR="00A85A17" w:rsidRDefault="00C27B19">
      <w:pPr>
        <w:pStyle w:val="aff7"/>
        <w:numPr>
          <w:ilvl w:val="0"/>
          <w:numId w:val="5"/>
        </w:numPr>
        <w:ind w:firstLineChars="0"/>
        <w:rPr>
          <w:b/>
          <w:i/>
        </w:rPr>
      </w:pPr>
      <w:bookmarkStart w:id="53" w:name="OLE_LINK77"/>
      <w:bookmarkEnd w:id="52"/>
      <w:r>
        <w:rPr>
          <w:b/>
          <w:i/>
        </w:rPr>
        <w:t xml:space="preserve">Proposal: </w:t>
      </w:r>
      <w:bookmarkEnd w:id="53"/>
      <w:r>
        <w:rPr>
          <w:b/>
          <w:i/>
        </w:rPr>
        <w:t xml:space="preserve">All FDD and SDL bands are applicable for the study. </w:t>
      </w:r>
      <w:bookmarkStart w:id="54" w:name="OLE_LINK125"/>
      <w:r>
        <w:rPr>
          <w:b/>
          <w:i/>
        </w:rPr>
        <w:t>TDD bands n41, n46, n48, n77, n78, n79, n90, n96, n102 and n104 are not applicable for the study</w:t>
      </w:r>
      <w:bookmarkEnd w:id="54"/>
      <w:r>
        <w:rPr>
          <w:b/>
          <w:i/>
        </w:rPr>
        <w:t>.</w:t>
      </w:r>
    </w:p>
    <w:p w14:paraId="6A683CDD"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55" w:name="OLE_LINK92"/>
      <w:bookmarkStart w:id="56" w:name="OLE_LINK68"/>
      <w:r>
        <w:rPr>
          <w:rFonts w:eastAsia="宋体"/>
          <w:color w:val="0070C0"/>
          <w:szCs w:val="24"/>
          <w:lang w:eastAsia="zh-CN"/>
        </w:rPr>
        <w:t>Proposal 3 (CHTTL</w:t>
      </w:r>
      <w:bookmarkEnd w:id="48"/>
      <w:r>
        <w:rPr>
          <w:rFonts w:eastAsia="宋体"/>
          <w:color w:val="0070C0"/>
          <w:szCs w:val="24"/>
          <w:lang w:eastAsia="zh-CN"/>
        </w:rPr>
        <w:t>)</w:t>
      </w:r>
    </w:p>
    <w:bookmarkEnd w:id="55"/>
    <w:p w14:paraId="6A683CDE" w14:textId="77777777" w:rsidR="00A85A17" w:rsidRDefault="00C27B19">
      <w:pPr>
        <w:pStyle w:val="aff7"/>
        <w:numPr>
          <w:ilvl w:val="0"/>
          <w:numId w:val="5"/>
        </w:numPr>
        <w:ind w:firstLineChars="0"/>
        <w:rPr>
          <w:b/>
          <w:i/>
        </w:rPr>
      </w:pPr>
      <w:r>
        <w:rPr>
          <w:b/>
          <w:i/>
        </w:rPr>
        <w:t xml:space="preserve">Clarify </w:t>
      </w:r>
      <w:bookmarkStart w:id="57" w:name="OLE_LINK129"/>
      <w:bookmarkStart w:id="58" w:name="OLE_LINK128"/>
      <w:r>
        <w:rPr>
          <w:b/>
          <w:i/>
        </w:rPr>
        <w:t>the goal of the fragmented carrier study is to study the method to enable support of DL non-contiguous 2CC in a shared RF chain</w:t>
      </w:r>
      <w:bookmarkEnd w:id="57"/>
      <w:r>
        <w:rPr>
          <w:b/>
          <w:i/>
        </w:rPr>
        <w:t xml:space="preserve">, </w:t>
      </w:r>
      <w:proofErr w:type="gramStart"/>
      <w:r>
        <w:rPr>
          <w:b/>
          <w:i/>
        </w:rPr>
        <w:t>i.e.</w:t>
      </w:r>
      <w:proofErr w:type="gramEnd"/>
      <w:r>
        <w:rPr>
          <w:b/>
          <w:i/>
        </w:rPr>
        <w:t xml:space="preserve"> with single RF chain with single antenna per DL MIMO layer support</w:t>
      </w:r>
      <w:bookmarkStart w:id="59" w:name="OLE_LINK71"/>
      <w:bookmarkEnd w:id="58"/>
    </w:p>
    <w:p w14:paraId="6A683CDF" w14:textId="77777777" w:rsidR="00A85A17" w:rsidRDefault="00C27B19">
      <w:pPr>
        <w:pStyle w:val="aff7"/>
        <w:numPr>
          <w:ilvl w:val="0"/>
          <w:numId w:val="5"/>
        </w:numPr>
        <w:ind w:firstLineChars="0"/>
        <w:textAlignment w:val="auto"/>
        <w:rPr>
          <w:b/>
          <w:i/>
        </w:rPr>
      </w:pPr>
      <w:r>
        <w:rPr>
          <w:b/>
          <w:i/>
        </w:rPr>
        <w:t>RAN4 to analysis the main obstacles to support two non-contiguous FR1 CCs in a shared RF chain, including (but not limited to) the following aspects:</w:t>
      </w:r>
      <w:r>
        <w:rPr>
          <w:b/>
          <w:i/>
        </w:rPr>
        <w:br/>
        <w:t xml:space="preserve">  1. Any additional restriction on the total aggregated channel span on each sub-regions FR1-a (600-1000MHz), FR1-b (1400-2200MHz), FR1-c (2300-2700MHz).</w:t>
      </w:r>
      <w:r>
        <w:rPr>
          <w:b/>
          <w:i/>
        </w:rPr>
        <w:br/>
        <w:t xml:space="preserve">  2. Any restriction on the CC arrangement (including BW &amp; gap difference) of the two non-contiguous CCs.</w:t>
      </w:r>
      <w:r>
        <w:rPr>
          <w:b/>
          <w:i/>
        </w:rPr>
        <w:br/>
        <w:t xml:space="preserve">  3. Acceptable received power difference of two non-contiguous CCs.</w:t>
      </w:r>
      <w:r>
        <w:rPr>
          <w:b/>
          <w:i/>
        </w:rPr>
        <w:br/>
        <w:t xml:space="preserve">  4. Acceptable interference level between the gap of the two non-contiguous CCs</w:t>
      </w:r>
    </w:p>
    <w:p w14:paraId="6A683CE0"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 (N</w:t>
      </w:r>
      <w:r>
        <w:rPr>
          <w:rFonts w:eastAsia="宋体" w:hint="eastAsia"/>
          <w:color w:val="0070C0"/>
          <w:szCs w:val="24"/>
          <w:lang w:eastAsia="zh-CN"/>
        </w:rPr>
        <w:t>o</w:t>
      </w:r>
      <w:r>
        <w:rPr>
          <w:rFonts w:eastAsia="宋体"/>
          <w:color w:val="0070C0"/>
          <w:szCs w:val="24"/>
          <w:lang w:eastAsia="zh-CN"/>
        </w:rPr>
        <w:t>kia)</w:t>
      </w:r>
    </w:p>
    <w:p w14:paraId="6A683CE1" w14:textId="77777777" w:rsidR="00A85A17" w:rsidRDefault="00C27B19">
      <w:pPr>
        <w:pStyle w:val="aff7"/>
        <w:numPr>
          <w:ilvl w:val="0"/>
          <w:numId w:val="5"/>
        </w:numPr>
        <w:ind w:firstLineChars="0"/>
        <w:rPr>
          <w:b/>
          <w:i/>
        </w:rPr>
      </w:pPr>
      <w:r>
        <w:rPr>
          <w:b/>
          <w:i/>
        </w:rPr>
        <w:t>RAN4 shall discuss</w:t>
      </w:r>
      <w:bookmarkStart w:id="60" w:name="OLE_LINK190"/>
      <w:r>
        <w:rPr>
          <w:b/>
          <w:i/>
        </w:rPr>
        <w:t xml:space="preserve"> whether each fragment is treated as an individual CC or a single CC can cover the fragments</w:t>
      </w:r>
      <w:bookmarkEnd w:id="60"/>
      <w:r>
        <w:rPr>
          <w:b/>
          <w:i/>
        </w:rPr>
        <w:t xml:space="preserve"> </w:t>
      </w:r>
    </w:p>
    <w:p w14:paraId="6A683CE2" w14:textId="77777777" w:rsidR="00A85A17" w:rsidRDefault="00C27B19">
      <w:pPr>
        <w:pStyle w:val="aff7"/>
        <w:numPr>
          <w:ilvl w:val="0"/>
          <w:numId w:val="5"/>
        </w:numPr>
        <w:ind w:firstLineChars="0"/>
        <w:rPr>
          <w:b/>
          <w:i/>
        </w:rPr>
      </w:pPr>
      <w:r>
        <w:rPr>
          <w:b/>
          <w:i/>
        </w:rPr>
        <w:t>RAN4 shall focus on the fundamental issue of fragmented spectrum and solutions to reduce the needed Rx chains to receive these. However,</w:t>
      </w:r>
      <w:bookmarkStart w:id="61" w:name="OLE_LINK127"/>
      <w:r>
        <w:rPr>
          <w:b/>
          <w:i/>
        </w:rPr>
        <w:t xml:space="preserve"> the end goal of higher order inter/intra-band combinations shall be considered as a part of any solution</w:t>
      </w:r>
      <w:bookmarkEnd w:id="61"/>
    </w:p>
    <w:p w14:paraId="6A683CE3" w14:textId="77777777" w:rsidR="00A85A17" w:rsidRDefault="00C27B19">
      <w:pPr>
        <w:pStyle w:val="aff7"/>
        <w:numPr>
          <w:ilvl w:val="0"/>
          <w:numId w:val="5"/>
        </w:numPr>
        <w:ind w:firstLineChars="0"/>
        <w:rPr>
          <w:b/>
          <w:i/>
        </w:rPr>
      </w:pPr>
      <w:r>
        <w:rPr>
          <w:b/>
          <w:i/>
        </w:rPr>
        <w:t>RAN4 shall clarify whether a solution for fragmented carriers is to be applicable for both TDD and FDD bands, only to FDD, or whether there can be separate solutions for TDD and FDD fragmented carriers</w:t>
      </w:r>
    </w:p>
    <w:p w14:paraId="6A683CE4"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w:t>
      </w:r>
      <w:r>
        <w:rPr>
          <w:rFonts w:eastAsia="宋体"/>
          <w:color w:val="0070C0"/>
          <w:szCs w:val="24"/>
          <w:lang w:eastAsia="zh-CN"/>
        </w:rPr>
        <w:t>oposal 5 (CATT, from R4-2411114)</w:t>
      </w:r>
    </w:p>
    <w:p w14:paraId="6A683CE5" w14:textId="77777777" w:rsidR="00A85A17" w:rsidRDefault="00C27B19">
      <w:pPr>
        <w:pStyle w:val="aff7"/>
        <w:numPr>
          <w:ilvl w:val="0"/>
          <w:numId w:val="5"/>
        </w:numPr>
        <w:ind w:firstLineChars="0"/>
        <w:rPr>
          <w:b/>
          <w:i/>
        </w:rPr>
      </w:pPr>
      <w:r>
        <w:rPr>
          <w:b/>
          <w:i/>
        </w:rPr>
        <w:t>RAN4 to clarify that the reception of</w:t>
      </w:r>
      <w:bookmarkStart w:id="62" w:name="OLE_LINK191"/>
      <w:r>
        <w:rPr>
          <w:b/>
          <w:i/>
        </w:rPr>
        <w:t xml:space="preserve"> the two non-contiguous CCs is still under the current DL non-contiguous CA framework</w:t>
      </w:r>
      <w:bookmarkEnd w:id="62"/>
      <w:r>
        <w:rPr>
          <w:b/>
          <w:i/>
        </w:rPr>
        <w:t>, i.e., the two non-contiguous belong to two different cells, but received by a shared Rx chain, although some RF requirements may be impacted by this enhancement.</w:t>
      </w:r>
    </w:p>
    <w:bookmarkEnd w:id="56"/>
    <w:p w14:paraId="6A683CE6"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Proposal 6(ZTE, from </w:t>
      </w:r>
      <w:hyperlink r:id="rId23" w:history="1">
        <w:r>
          <w:rPr>
            <w:rFonts w:eastAsia="宋体" w:hint="eastAsia"/>
            <w:color w:val="0070C0"/>
            <w:szCs w:val="24"/>
            <w:lang w:val="en-US" w:eastAsia="zh-CN"/>
          </w:rPr>
          <w:t>R4-2411886</w:t>
        </w:r>
      </w:hyperlink>
      <w:r>
        <w:rPr>
          <w:rFonts w:eastAsia="宋体" w:hint="eastAsia"/>
          <w:color w:val="0070C0"/>
          <w:szCs w:val="24"/>
          <w:lang w:val="en-US" w:eastAsia="zh-CN"/>
        </w:rPr>
        <w:t>)</w:t>
      </w:r>
    </w:p>
    <w:p w14:paraId="6A683CE7" w14:textId="77777777" w:rsidR="00A85A17" w:rsidRDefault="00C27B19">
      <w:pPr>
        <w:pStyle w:val="aff7"/>
        <w:numPr>
          <w:ilvl w:val="0"/>
          <w:numId w:val="5"/>
        </w:numPr>
        <w:ind w:firstLineChars="0"/>
        <w:textAlignment w:val="auto"/>
        <w:rPr>
          <w:b/>
          <w:i/>
        </w:rPr>
      </w:pPr>
      <w:r>
        <w:rPr>
          <w:b/>
          <w:i/>
        </w:rPr>
        <w:t>Both TDD and FDD intra-band DL contiguous CA should be included</w:t>
      </w:r>
    </w:p>
    <w:p w14:paraId="6A683CE8"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CE9"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RAN4 discuss if the goal clarification and the sub-bullets are agreeable: </w:t>
      </w:r>
    </w:p>
    <w:p w14:paraId="6A683CEA"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lastRenderedPageBreak/>
        <w:t>The goal of the DL fragmented carrier study is to study the method to enable support of DL non-contiguous 2CC in a shared Rx chain</w:t>
      </w:r>
    </w:p>
    <w:p w14:paraId="6A683CEB"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two non-contiguous CCs is still under the current DL non-contiguous CA framework</w:t>
      </w:r>
    </w:p>
    <w:p w14:paraId="6A683CEC" w14:textId="77777777" w:rsidR="00A85A17" w:rsidRDefault="00C27B19">
      <w:pPr>
        <w:pStyle w:val="aff7"/>
        <w:numPr>
          <w:ilvl w:val="3"/>
          <w:numId w:val="5"/>
        </w:numPr>
        <w:overflowPunct/>
        <w:autoSpaceDE/>
        <w:autoSpaceDN/>
        <w:adjustRightInd/>
        <w:spacing w:after="120"/>
        <w:ind w:firstLineChars="0"/>
        <w:textAlignment w:val="auto"/>
        <w:rPr>
          <w:rFonts w:eastAsia="宋体"/>
          <w:color w:val="0070C0"/>
          <w:szCs w:val="24"/>
          <w:lang w:eastAsia="zh-CN"/>
        </w:rPr>
      </w:pPr>
      <w:r>
        <w:rPr>
          <w:rFonts w:eastAsia="PMingLiU" w:hint="eastAsia"/>
          <w:color w:val="0070C0"/>
          <w:szCs w:val="24"/>
          <w:lang w:eastAsia="zh-TW"/>
        </w:rPr>
        <w:t>F</w:t>
      </w:r>
      <w:r>
        <w:rPr>
          <w:rFonts w:eastAsia="PMingLiU"/>
          <w:color w:val="0070C0"/>
          <w:szCs w:val="24"/>
          <w:lang w:eastAsia="zh-TW"/>
        </w:rPr>
        <w:t>urther discuss whether each fragment is treated as an individual CC or a single CC can cover the fragments</w:t>
      </w:r>
    </w:p>
    <w:p w14:paraId="6A683CED"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The end goal of higher order inter/intra-band combinations shall be considered as a part of any solution</w:t>
      </w:r>
    </w:p>
    <w:p w14:paraId="6A683CEE"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RAN4 discuss common understanding of current SID scope, whether the bullets below are agreeable</w:t>
      </w:r>
    </w:p>
    <w:p w14:paraId="6A683CEF"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scope should be those bands whose frequency span is within 100MHz, which includes all FDD/SDL bands and some TDD bands with frequency span </w:t>
      </w:r>
      <w:r>
        <w:rPr>
          <w:rFonts w:eastAsia="宋体" w:hint="eastAsia"/>
          <w:color w:val="0070C0"/>
          <w:szCs w:val="24"/>
          <w:lang w:eastAsia="zh-CN"/>
        </w:rPr>
        <w:t>≤</w:t>
      </w:r>
      <w:r>
        <w:rPr>
          <w:rFonts w:eastAsia="宋体" w:hint="eastAsia"/>
          <w:color w:val="0070C0"/>
          <w:szCs w:val="24"/>
          <w:lang w:eastAsia="zh-CN"/>
        </w:rPr>
        <w:t xml:space="preserve"> 100 </w:t>
      </w:r>
      <w:proofErr w:type="spellStart"/>
      <w:r>
        <w:rPr>
          <w:rFonts w:eastAsia="宋体" w:hint="eastAsia"/>
          <w:color w:val="0070C0"/>
          <w:szCs w:val="24"/>
          <w:lang w:eastAsia="zh-CN"/>
        </w:rPr>
        <w:t>MHz</w:t>
      </w:r>
      <w:r>
        <w:rPr>
          <w:rFonts w:eastAsia="宋体"/>
          <w:color w:val="0070C0"/>
          <w:szCs w:val="24"/>
          <w:lang w:eastAsia="zh-CN"/>
        </w:rPr>
        <w:t>.</w:t>
      </w:r>
      <w:bookmarkEnd w:id="59"/>
      <w:proofErr w:type="spellEnd"/>
    </w:p>
    <w:p w14:paraId="6A683CF0"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TDD bands n41, n46, n48, n77, n78, n79, n90, n96, n102 and n104 are not applicable for the study</w:t>
      </w:r>
    </w:p>
    <w:bookmarkEnd w:id="49"/>
    <w:p w14:paraId="6A683CF1" w14:textId="162F1340" w:rsidR="00A85A17" w:rsidRDefault="00A85A17">
      <w:pPr>
        <w:spacing w:after="120"/>
        <w:rPr>
          <w:ins w:id="63" w:author="Daixizeng" w:date="2024-08-21T20:51:00Z"/>
          <w:color w:val="0070C0"/>
          <w:szCs w:val="24"/>
          <w:lang w:eastAsia="zh-CN"/>
        </w:rPr>
      </w:pPr>
    </w:p>
    <w:p w14:paraId="27024CDA" w14:textId="7D2BC8B7" w:rsidR="00643A3D" w:rsidRDefault="00DB2CEA">
      <w:pPr>
        <w:spacing w:after="120"/>
        <w:rPr>
          <w:rFonts w:eastAsia="PMingLiU"/>
          <w:color w:val="0070C0"/>
          <w:szCs w:val="24"/>
          <w:lang w:eastAsia="zh-TW"/>
        </w:rPr>
      </w:pPr>
      <w:r>
        <w:rPr>
          <w:rFonts w:hint="eastAsia"/>
          <w:color w:val="0070C0"/>
          <w:szCs w:val="24"/>
          <w:lang w:eastAsia="zh-CN"/>
        </w:rPr>
        <w:t>A</w:t>
      </w:r>
      <w:r>
        <w:rPr>
          <w:color w:val="0070C0"/>
          <w:szCs w:val="24"/>
          <w:lang w:eastAsia="zh-CN"/>
        </w:rPr>
        <w:t xml:space="preserve">pple: The sub-bullet </w:t>
      </w:r>
      <w:proofErr w:type="gramStart"/>
      <w:r>
        <w:rPr>
          <w:color w:val="0070C0"/>
          <w:szCs w:val="24"/>
          <w:lang w:eastAsia="zh-CN"/>
        </w:rPr>
        <w:t xml:space="preserve">“ </w:t>
      </w:r>
      <w:r>
        <w:rPr>
          <w:rFonts w:eastAsia="PMingLiU"/>
          <w:color w:val="0070C0"/>
          <w:szCs w:val="24"/>
          <w:lang w:eastAsia="zh-TW"/>
        </w:rPr>
        <w:t>an</w:t>
      </w:r>
      <w:proofErr w:type="gramEnd"/>
      <w:r>
        <w:rPr>
          <w:rFonts w:eastAsia="PMingLiU"/>
          <w:color w:val="0070C0"/>
          <w:szCs w:val="24"/>
          <w:lang w:eastAsia="zh-TW"/>
        </w:rPr>
        <w:t xml:space="preserve"> individual CC or a single CC can cover the fragments</w:t>
      </w:r>
      <w:r>
        <w:rPr>
          <w:rFonts w:eastAsia="PMingLiU"/>
          <w:color w:val="0070C0"/>
          <w:szCs w:val="24"/>
          <w:lang w:eastAsia="zh-TW"/>
        </w:rPr>
        <w:t>”, if a single CC can cover fragments, then it is beyond 5G support.</w:t>
      </w:r>
    </w:p>
    <w:p w14:paraId="13C00AF2" w14:textId="39B60CB1" w:rsidR="000E2022" w:rsidRDefault="000E2022">
      <w:pPr>
        <w:spacing w:after="120"/>
        <w:rPr>
          <w:rFonts w:eastAsia="PMingLiU"/>
          <w:color w:val="0070C0"/>
          <w:szCs w:val="24"/>
          <w:lang w:eastAsia="zh-TW"/>
        </w:rPr>
      </w:pPr>
      <w:r>
        <w:rPr>
          <w:rFonts w:eastAsia="PMingLiU" w:hint="eastAsia"/>
          <w:color w:val="0070C0"/>
          <w:szCs w:val="24"/>
          <w:lang w:eastAsia="zh-TW"/>
        </w:rPr>
        <w:t>E</w:t>
      </w:r>
      <w:r>
        <w:rPr>
          <w:rFonts w:eastAsia="PMingLiU"/>
          <w:color w:val="0070C0"/>
          <w:szCs w:val="24"/>
          <w:lang w:eastAsia="zh-TW"/>
        </w:rPr>
        <w:t>ricsson: we think that should be separate CC. A single CC is another concept.</w:t>
      </w:r>
    </w:p>
    <w:p w14:paraId="1811C06A" w14:textId="2A1155B6" w:rsidR="000E2022" w:rsidRDefault="000E2022">
      <w:pPr>
        <w:spacing w:after="120"/>
        <w:rPr>
          <w:rFonts w:eastAsia="PMingLiU"/>
          <w:color w:val="0070C0"/>
          <w:szCs w:val="24"/>
          <w:lang w:eastAsia="zh-TW"/>
        </w:rPr>
      </w:pPr>
      <w:r>
        <w:rPr>
          <w:rFonts w:eastAsia="PMingLiU" w:hint="eastAsia"/>
          <w:color w:val="0070C0"/>
          <w:szCs w:val="24"/>
          <w:lang w:eastAsia="zh-TW"/>
        </w:rPr>
        <w:t>S</w:t>
      </w:r>
      <w:r>
        <w:rPr>
          <w:rFonts w:eastAsia="PMingLiU"/>
          <w:color w:val="0070C0"/>
          <w:szCs w:val="24"/>
          <w:lang w:eastAsia="zh-TW"/>
        </w:rPr>
        <w:t>amsung: we share the same view as Apple and Ericsson.</w:t>
      </w:r>
    </w:p>
    <w:p w14:paraId="4E828CF4" w14:textId="6F2EB4CD" w:rsidR="000E2022" w:rsidRDefault="000E2022">
      <w:pPr>
        <w:spacing w:after="120"/>
        <w:rPr>
          <w:rFonts w:eastAsia="PMingLiU"/>
          <w:color w:val="0070C0"/>
          <w:szCs w:val="24"/>
          <w:lang w:eastAsia="zh-TW"/>
        </w:rPr>
      </w:pPr>
      <w:r>
        <w:rPr>
          <w:rFonts w:eastAsia="PMingLiU" w:hint="eastAsia"/>
          <w:color w:val="0070C0"/>
          <w:szCs w:val="24"/>
          <w:lang w:eastAsia="zh-TW"/>
        </w:rPr>
        <w:t>C</w:t>
      </w:r>
      <w:r>
        <w:rPr>
          <w:rFonts w:eastAsia="PMingLiU"/>
          <w:color w:val="0070C0"/>
          <w:szCs w:val="24"/>
          <w:lang w:eastAsia="zh-TW"/>
        </w:rPr>
        <w:t>ATT: This sub-bullet should be removed.</w:t>
      </w:r>
    </w:p>
    <w:p w14:paraId="1B13847F" w14:textId="0167AE9F" w:rsidR="000E2022" w:rsidRDefault="000E2022">
      <w:pPr>
        <w:spacing w:after="120"/>
        <w:rPr>
          <w:rFonts w:eastAsia="PMingLiU"/>
          <w:color w:val="0070C0"/>
          <w:szCs w:val="24"/>
          <w:lang w:eastAsia="zh-TW"/>
        </w:rPr>
      </w:pPr>
      <w:r>
        <w:rPr>
          <w:rFonts w:eastAsia="PMingLiU" w:hint="eastAsia"/>
          <w:color w:val="0070C0"/>
          <w:szCs w:val="24"/>
          <w:lang w:eastAsia="zh-TW"/>
        </w:rPr>
        <w:t>N</w:t>
      </w:r>
      <w:r>
        <w:rPr>
          <w:rFonts w:eastAsia="PMingLiU"/>
          <w:color w:val="0070C0"/>
          <w:szCs w:val="24"/>
          <w:lang w:eastAsia="zh-TW"/>
        </w:rPr>
        <w:t>okia: We are OK to we can come with term that individual CCs will be considered for fragmented DL.</w:t>
      </w:r>
      <w:r w:rsidR="004747F9">
        <w:rPr>
          <w:rFonts w:eastAsia="PMingLiU"/>
          <w:color w:val="0070C0"/>
          <w:szCs w:val="24"/>
          <w:lang w:eastAsia="zh-TW"/>
        </w:rPr>
        <w:t xml:space="preserve"> For TDD bands, we need more discussion. We are not ready to preclude those bands from SI.</w:t>
      </w:r>
    </w:p>
    <w:p w14:paraId="49859CB3" w14:textId="4D9C95E7" w:rsidR="004747F9" w:rsidRDefault="004747F9">
      <w:pPr>
        <w:spacing w:after="120"/>
        <w:rPr>
          <w:rFonts w:eastAsia="PMingLiU"/>
          <w:color w:val="0070C0"/>
          <w:szCs w:val="24"/>
          <w:lang w:eastAsia="zh-TW"/>
        </w:rPr>
      </w:pPr>
      <w:r>
        <w:rPr>
          <w:rFonts w:eastAsia="PMingLiU" w:hint="eastAsia"/>
          <w:color w:val="0070C0"/>
          <w:szCs w:val="24"/>
          <w:lang w:eastAsia="zh-TW"/>
        </w:rPr>
        <w:t>T</w:t>
      </w:r>
      <w:r>
        <w:rPr>
          <w:rFonts w:eastAsia="PMingLiU"/>
          <w:color w:val="0070C0"/>
          <w:szCs w:val="24"/>
          <w:lang w:eastAsia="zh-TW"/>
        </w:rPr>
        <w:t>-Mobile USA: we share the similar view as Nokia. We need consider n41. We are fine to limit the maximum span of frequency to 100MHz.</w:t>
      </w:r>
    </w:p>
    <w:p w14:paraId="0B2FA8A5" w14:textId="4401CA7F" w:rsidR="004747F9" w:rsidRDefault="004747F9">
      <w:pPr>
        <w:spacing w:after="120"/>
        <w:rPr>
          <w:rFonts w:eastAsia="PMingLiU"/>
          <w:color w:val="0070C0"/>
          <w:szCs w:val="24"/>
          <w:lang w:eastAsia="zh-TW"/>
        </w:rPr>
      </w:pPr>
      <w:r>
        <w:rPr>
          <w:rFonts w:eastAsia="PMingLiU" w:hint="eastAsia"/>
          <w:color w:val="0070C0"/>
          <w:szCs w:val="24"/>
          <w:lang w:eastAsia="zh-TW"/>
        </w:rPr>
        <w:t>Z</w:t>
      </w:r>
      <w:r>
        <w:rPr>
          <w:rFonts w:eastAsia="PMingLiU"/>
          <w:color w:val="0070C0"/>
          <w:szCs w:val="24"/>
          <w:lang w:eastAsia="zh-TW"/>
        </w:rPr>
        <w:t xml:space="preserve">TE: Band 39 and </w:t>
      </w:r>
      <w:proofErr w:type="gramStart"/>
      <w:r>
        <w:rPr>
          <w:rFonts w:eastAsia="PMingLiU"/>
          <w:color w:val="0070C0"/>
          <w:szCs w:val="24"/>
          <w:lang w:eastAsia="zh-TW"/>
        </w:rPr>
        <w:t>other</w:t>
      </w:r>
      <w:proofErr w:type="gramEnd"/>
      <w:r>
        <w:rPr>
          <w:rFonts w:eastAsia="PMingLiU"/>
          <w:color w:val="0070C0"/>
          <w:szCs w:val="24"/>
          <w:lang w:eastAsia="zh-TW"/>
        </w:rPr>
        <w:t xml:space="preserve"> band also meet the criterion &lt;/=100MHz. Should we consider SDL band?</w:t>
      </w:r>
    </w:p>
    <w:p w14:paraId="13C24A93" w14:textId="2642742B" w:rsidR="004747F9" w:rsidRDefault="00DB0C73">
      <w:pPr>
        <w:spacing w:after="120"/>
        <w:rPr>
          <w:rFonts w:eastAsia="PMingLiU"/>
          <w:color w:val="0070C0"/>
          <w:szCs w:val="24"/>
          <w:lang w:eastAsia="zh-TW"/>
        </w:rPr>
      </w:pPr>
      <w:r>
        <w:rPr>
          <w:rFonts w:eastAsia="PMingLiU" w:hint="eastAsia"/>
          <w:color w:val="0070C0"/>
          <w:szCs w:val="24"/>
          <w:lang w:eastAsia="zh-TW"/>
        </w:rPr>
        <w:t>S</w:t>
      </w:r>
      <w:r>
        <w:rPr>
          <w:rFonts w:eastAsia="PMingLiU"/>
          <w:color w:val="0070C0"/>
          <w:szCs w:val="24"/>
          <w:lang w:eastAsia="zh-TW"/>
        </w:rPr>
        <w:t>amsung: Regarding to SID, we share the similar view ZTE that range of frequency is less than 100MHz. I wonder if n41 is allocated to two operators.</w:t>
      </w:r>
    </w:p>
    <w:p w14:paraId="5E6F5097" w14:textId="4E392B03" w:rsidR="00D841B6" w:rsidRDefault="00D841B6">
      <w:pPr>
        <w:spacing w:after="120"/>
        <w:rPr>
          <w:rFonts w:eastAsia="PMingLiU"/>
          <w:color w:val="0070C0"/>
          <w:szCs w:val="24"/>
          <w:lang w:eastAsia="zh-TW"/>
        </w:rPr>
      </w:pPr>
      <w:r>
        <w:rPr>
          <w:rFonts w:eastAsia="PMingLiU" w:hint="eastAsia"/>
          <w:color w:val="0070C0"/>
          <w:szCs w:val="24"/>
          <w:lang w:eastAsia="zh-TW"/>
        </w:rPr>
        <w:t>T</w:t>
      </w:r>
      <w:r>
        <w:rPr>
          <w:rFonts w:eastAsia="PMingLiU"/>
          <w:color w:val="0070C0"/>
          <w:szCs w:val="24"/>
          <w:lang w:eastAsia="zh-TW"/>
        </w:rPr>
        <w:t>-Mobile USA: we have all 194MHz in some place and we have multiple blocks in other places.</w:t>
      </w:r>
    </w:p>
    <w:p w14:paraId="0233EDE2" w14:textId="7DE714C8" w:rsidR="00D841B6" w:rsidRDefault="00D841B6">
      <w:pPr>
        <w:spacing w:after="120"/>
        <w:rPr>
          <w:rFonts w:eastAsia="PMingLiU"/>
          <w:color w:val="0070C0"/>
          <w:szCs w:val="24"/>
          <w:lang w:eastAsia="zh-TW"/>
        </w:rPr>
      </w:pPr>
      <w:r>
        <w:rPr>
          <w:rFonts w:eastAsia="PMingLiU" w:hint="eastAsia"/>
          <w:color w:val="0070C0"/>
          <w:szCs w:val="24"/>
          <w:lang w:eastAsia="zh-TW"/>
        </w:rPr>
        <w:t>H</w:t>
      </w:r>
      <w:r>
        <w:rPr>
          <w:rFonts w:eastAsia="PMingLiU"/>
          <w:color w:val="0070C0"/>
          <w:szCs w:val="24"/>
          <w:lang w:eastAsia="zh-TW"/>
        </w:rPr>
        <w:t xml:space="preserve">uawei: To sub-bullet of individual CC and single CC, since RAN1 will be impacted, we can go with the individual CCs. Any features introduced before Rel-19 are not </w:t>
      </w:r>
      <w:r w:rsidR="005D695E">
        <w:rPr>
          <w:rFonts w:eastAsia="PMingLiU"/>
          <w:color w:val="0070C0"/>
          <w:szCs w:val="24"/>
          <w:lang w:eastAsia="zh-TW"/>
        </w:rPr>
        <w:t>pre</w:t>
      </w:r>
      <w:r>
        <w:rPr>
          <w:rFonts w:eastAsia="PMingLiU"/>
          <w:color w:val="0070C0"/>
          <w:szCs w:val="24"/>
          <w:lang w:eastAsia="zh-TW"/>
        </w:rPr>
        <w:t>cluded. To 100MHz, we share the similar view as Samsung. The study should focus on single band not larger than 100MHz.</w:t>
      </w:r>
    </w:p>
    <w:p w14:paraId="5FF3A6CA" w14:textId="18DFB950" w:rsidR="00D841B6" w:rsidRDefault="00D841B6">
      <w:pPr>
        <w:spacing w:after="120"/>
        <w:rPr>
          <w:rFonts w:eastAsia="PMingLiU"/>
          <w:color w:val="0070C0"/>
          <w:szCs w:val="24"/>
          <w:lang w:eastAsia="zh-TW"/>
        </w:rPr>
      </w:pPr>
      <w:r>
        <w:rPr>
          <w:rFonts w:eastAsia="PMingLiU" w:hint="eastAsia"/>
          <w:color w:val="0070C0"/>
          <w:szCs w:val="24"/>
          <w:lang w:eastAsia="zh-TW"/>
        </w:rPr>
        <w:t>V</w:t>
      </w:r>
      <w:r>
        <w:rPr>
          <w:rFonts w:eastAsia="PMingLiU"/>
          <w:color w:val="0070C0"/>
          <w:szCs w:val="24"/>
          <w:lang w:eastAsia="zh-TW"/>
        </w:rPr>
        <w:t xml:space="preserve">ivo: Regarding 100Mhz limitation, it might be some unclear part. For single DL band with frequency span less than 100MHz, some think the band should be less than 100MHz while others think it is the span of two blocks. </w:t>
      </w:r>
    </w:p>
    <w:p w14:paraId="6CB6E854" w14:textId="2B564769" w:rsidR="00D841B6" w:rsidRDefault="00D841B6">
      <w:pPr>
        <w:spacing w:after="120"/>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PPO: We share the view as Vivo. The band can be larger than 100MHz. But the CCs should be within the 100MHz.</w:t>
      </w:r>
    </w:p>
    <w:p w14:paraId="4C6C2A3B" w14:textId="37B92AB7" w:rsidR="00D841B6" w:rsidRDefault="00D841B6">
      <w:pPr>
        <w:spacing w:after="120"/>
        <w:rPr>
          <w:rFonts w:eastAsia="PMingLiU"/>
          <w:color w:val="0070C0"/>
          <w:szCs w:val="24"/>
          <w:lang w:eastAsia="zh-TW"/>
        </w:rPr>
      </w:pPr>
      <w:r>
        <w:rPr>
          <w:rFonts w:eastAsia="PMingLiU" w:hint="eastAsia"/>
          <w:color w:val="0070C0"/>
          <w:szCs w:val="24"/>
          <w:lang w:eastAsia="zh-TW"/>
        </w:rPr>
        <w:t>N</w:t>
      </w:r>
      <w:r>
        <w:rPr>
          <w:rFonts w:eastAsia="PMingLiU"/>
          <w:color w:val="0070C0"/>
          <w:szCs w:val="24"/>
          <w:lang w:eastAsia="zh-TW"/>
        </w:rPr>
        <w:t>okia:</w:t>
      </w:r>
      <w:r w:rsidR="00D672D2">
        <w:rPr>
          <w:rFonts w:eastAsia="PMingLiU"/>
          <w:color w:val="0070C0"/>
          <w:szCs w:val="24"/>
          <w:lang w:eastAsia="zh-TW"/>
        </w:rPr>
        <w:t xml:space="preserve"> </w:t>
      </w:r>
      <w:proofErr w:type="gramStart"/>
      <w:r w:rsidR="00D672D2">
        <w:rPr>
          <w:rFonts w:eastAsia="PMingLiU"/>
          <w:color w:val="0070C0"/>
          <w:szCs w:val="24"/>
          <w:lang w:eastAsia="zh-TW"/>
        </w:rPr>
        <w:t>Indeed</w:t>
      </w:r>
      <w:proofErr w:type="gramEnd"/>
      <w:r w:rsidR="00D672D2">
        <w:rPr>
          <w:rFonts w:eastAsia="PMingLiU"/>
          <w:color w:val="0070C0"/>
          <w:szCs w:val="24"/>
          <w:lang w:eastAsia="zh-TW"/>
        </w:rPr>
        <w:t xml:space="preserve"> the limitation is that the fragments should be within 100MHz.</w:t>
      </w:r>
      <w:r w:rsidR="00656518">
        <w:rPr>
          <w:rFonts w:eastAsia="PMingLiU"/>
          <w:color w:val="0070C0"/>
          <w:szCs w:val="24"/>
          <w:lang w:eastAsia="zh-TW"/>
        </w:rPr>
        <w:t xml:space="preserve"> We need clarify it.</w:t>
      </w:r>
      <w:r w:rsidR="00A64932">
        <w:rPr>
          <w:rFonts w:eastAsia="PMingLiU"/>
          <w:color w:val="0070C0"/>
          <w:szCs w:val="24"/>
          <w:lang w:eastAsia="zh-TW"/>
        </w:rPr>
        <w:t xml:space="preserve"> We still have the limit to treat the frequency separated more than 100MHz.</w:t>
      </w:r>
    </w:p>
    <w:p w14:paraId="55A89176" w14:textId="0835572F" w:rsidR="001E2272" w:rsidRDefault="001E2272">
      <w:pPr>
        <w:spacing w:after="120"/>
        <w:rPr>
          <w:rFonts w:eastAsia="PMingLiU"/>
          <w:color w:val="0070C0"/>
          <w:szCs w:val="24"/>
          <w:lang w:eastAsia="zh-TW"/>
        </w:rPr>
      </w:pPr>
      <w:r>
        <w:rPr>
          <w:rFonts w:eastAsia="PMingLiU" w:hint="eastAsia"/>
          <w:color w:val="0070C0"/>
          <w:szCs w:val="24"/>
          <w:lang w:eastAsia="zh-TW"/>
        </w:rPr>
        <w:t>A</w:t>
      </w:r>
      <w:r>
        <w:rPr>
          <w:rFonts w:eastAsia="PMingLiU"/>
          <w:color w:val="0070C0"/>
          <w:szCs w:val="24"/>
          <w:lang w:eastAsia="zh-TW"/>
        </w:rPr>
        <w:t>T&amp;T: It is better to say fragments is fully contained within 100MHz.</w:t>
      </w:r>
    </w:p>
    <w:p w14:paraId="72218388" w14:textId="3EB2CB3C" w:rsidR="001E2272" w:rsidRDefault="001E2272">
      <w:pPr>
        <w:spacing w:after="120"/>
        <w:rPr>
          <w:rFonts w:eastAsia="PMingLiU"/>
          <w:color w:val="0070C0"/>
          <w:szCs w:val="24"/>
          <w:lang w:eastAsia="zh-TW"/>
        </w:rPr>
      </w:pPr>
      <w:r>
        <w:rPr>
          <w:rFonts w:eastAsia="PMingLiU" w:hint="eastAsia"/>
          <w:color w:val="0070C0"/>
          <w:szCs w:val="24"/>
          <w:lang w:eastAsia="zh-TW"/>
        </w:rPr>
        <w:t>C</w:t>
      </w:r>
      <w:r>
        <w:rPr>
          <w:rFonts w:eastAsia="PMingLiU"/>
          <w:color w:val="0070C0"/>
          <w:szCs w:val="24"/>
          <w:lang w:eastAsia="zh-TW"/>
        </w:rPr>
        <w:t>ATT:</w:t>
      </w:r>
      <w:r w:rsidR="00CC7B6F">
        <w:rPr>
          <w:rFonts w:eastAsia="PMingLiU"/>
          <w:color w:val="0070C0"/>
          <w:szCs w:val="24"/>
          <w:lang w:eastAsia="zh-TW"/>
        </w:rPr>
        <w:t xml:space="preserve"> The original meaning is not that band </w:t>
      </w:r>
      <w:r w:rsidR="00434086">
        <w:rPr>
          <w:rFonts w:eastAsia="PMingLiU"/>
          <w:color w:val="0070C0"/>
          <w:szCs w:val="24"/>
          <w:lang w:eastAsia="zh-TW"/>
        </w:rPr>
        <w:t>should be</w:t>
      </w:r>
      <w:r w:rsidR="00CC7B6F">
        <w:rPr>
          <w:rFonts w:eastAsia="PMingLiU"/>
          <w:color w:val="0070C0"/>
          <w:szCs w:val="24"/>
          <w:lang w:eastAsia="zh-TW"/>
        </w:rPr>
        <w:t xml:space="preserve"> within 100MHz.</w:t>
      </w:r>
    </w:p>
    <w:p w14:paraId="37B58131" w14:textId="0D5E4A69" w:rsidR="00CC7B6F" w:rsidRDefault="00E04221">
      <w:pPr>
        <w:spacing w:after="120"/>
        <w:rPr>
          <w:rFonts w:eastAsia="PMingLiU"/>
          <w:color w:val="0070C0"/>
          <w:szCs w:val="24"/>
          <w:lang w:eastAsia="zh-TW"/>
        </w:rPr>
      </w:pPr>
      <w:r>
        <w:rPr>
          <w:rFonts w:eastAsia="PMingLiU" w:hint="eastAsia"/>
          <w:color w:val="0070C0"/>
          <w:szCs w:val="24"/>
          <w:lang w:eastAsia="zh-TW"/>
        </w:rPr>
        <w:t>S</w:t>
      </w:r>
      <w:r>
        <w:rPr>
          <w:rFonts w:eastAsia="PMingLiU"/>
          <w:color w:val="0070C0"/>
          <w:szCs w:val="24"/>
          <w:lang w:eastAsia="zh-TW"/>
        </w:rPr>
        <w:t>amsung: we can accept the comments from Nokia and AT&amp;T.</w:t>
      </w:r>
    </w:p>
    <w:p w14:paraId="75594C99" w14:textId="105C9102" w:rsidR="005D695E" w:rsidRDefault="00E23BFC">
      <w:pPr>
        <w:spacing w:after="120"/>
        <w:rPr>
          <w:rFonts w:eastAsia="PMingLiU"/>
          <w:color w:val="0070C0"/>
          <w:szCs w:val="24"/>
          <w:lang w:eastAsia="zh-TW"/>
        </w:rPr>
      </w:pPr>
      <w:r>
        <w:rPr>
          <w:rFonts w:eastAsia="PMingLiU"/>
          <w:color w:val="0070C0"/>
          <w:szCs w:val="24"/>
          <w:lang w:eastAsia="zh-TW"/>
        </w:rPr>
        <w:t>Huawei: for fragmented bands, the study method and performance impact are quite similar to the band within 100MHz and fragmented carriers within 100MHz. We can start with the band within 100MHz and then extend it to the larger band.</w:t>
      </w:r>
    </w:p>
    <w:p w14:paraId="2EE46539" w14:textId="4FD0147B" w:rsidR="00DD5ACE" w:rsidRDefault="00DD5ACE">
      <w:pPr>
        <w:spacing w:after="120"/>
        <w:rPr>
          <w:rFonts w:eastAsia="PMingLiU"/>
          <w:color w:val="0070C0"/>
          <w:szCs w:val="24"/>
          <w:lang w:eastAsia="zh-TW"/>
        </w:rPr>
      </w:pPr>
      <w:r>
        <w:rPr>
          <w:rFonts w:eastAsia="PMingLiU" w:hint="eastAsia"/>
          <w:color w:val="0070C0"/>
          <w:szCs w:val="24"/>
          <w:lang w:eastAsia="zh-TW"/>
        </w:rPr>
        <w:t>N</w:t>
      </w:r>
      <w:r>
        <w:rPr>
          <w:rFonts w:eastAsia="PMingLiU"/>
          <w:color w:val="0070C0"/>
          <w:szCs w:val="24"/>
          <w:lang w:eastAsia="zh-TW"/>
        </w:rPr>
        <w:t xml:space="preserve">okia: Some places </w:t>
      </w:r>
      <w:r w:rsidR="00C23FC5">
        <w:rPr>
          <w:rFonts w:eastAsia="PMingLiU"/>
          <w:color w:val="0070C0"/>
          <w:szCs w:val="24"/>
          <w:lang w:eastAsia="zh-TW"/>
        </w:rPr>
        <w:t>the larger band will be used. The main limitation is the impact to UE.</w:t>
      </w:r>
      <w:r w:rsidR="00672A6E">
        <w:rPr>
          <w:rFonts w:eastAsia="PMingLiU"/>
          <w:color w:val="0070C0"/>
          <w:szCs w:val="24"/>
          <w:lang w:eastAsia="zh-TW"/>
        </w:rPr>
        <w:t xml:space="preserve"> What features do you mean?</w:t>
      </w:r>
    </w:p>
    <w:p w14:paraId="336A0D8C" w14:textId="55FC0AF3" w:rsidR="00506C24" w:rsidRDefault="00672A6E">
      <w:pPr>
        <w:spacing w:after="120"/>
        <w:rPr>
          <w:rFonts w:eastAsia="PMingLiU" w:hint="eastAsia"/>
          <w:color w:val="0070C0"/>
          <w:szCs w:val="24"/>
          <w:lang w:eastAsia="zh-TW"/>
        </w:rPr>
      </w:pPr>
      <w:r>
        <w:rPr>
          <w:rFonts w:eastAsia="PMingLiU" w:hint="eastAsia"/>
          <w:color w:val="0070C0"/>
          <w:szCs w:val="24"/>
          <w:lang w:eastAsia="zh-TW"/>
        </w:rPr>
        <w:t>H</w:t>
      </w:r>
      <w:r>
        <w:rPr>
          <w:rFonts w:eastAsia="PMingLiU"/>
          <w:color w:val="0070C0"/>
          <w:szCs w:val="24"/>
          <w:lang w:eastAsia="zh-TW"/>
        </w:rPr>
        <w:t>uawei: all the features introduced by previous releases.</w:t>
      </w:r>
    </w:p>
    <w:p w14:paraId="6B8C51C0" w14:textId="1AE718E7" w:rsidR="00CC7B6F" w:rsidRDefault="00CC7B6F">
      <w:pPr>
        <w:spacing w:after="120"/>
        <w:rPr>
          <w:color w:val="0070C0"/>
          <w:szCs w:val="24"/>
          <w:lang w:eastAsia="zh-CN"/>
        </w:rPr>
      </w:pPr>
    </w:p>
    <w:p w14:paraId="2EB3232C" w14:textId="686CA316" w:rsidR="00672A6E" w:rsidRPr="00977C87" w:rsidRDefault="00672A6E">
      <w:pPr>
        <w:spacing w:after="120"/>
        <w:rPr>
          <w:color w:val="0070C0"/>
          <w:szCs w:val="24"/>
          <w:highlight w:val="green"/>
          <w:lang w:eastAsia="zh-CN"/>
        </w:rPr>
      </w:pPr>
      <w:r w:rsidRPr="00977C87">
        <w:rPr>
          <w:rFonts w:hint="eastAsia"/>
          <w:color w:val="0070C0"/>
          <w:szCs w:val="24"/>
          <w:highlight w:val="green"/>
          <w:lang w:eastAsia="zh-CN"/>
        </w:rPr>
        <w:t>A</w:t>
      </w:r>
      <w:r w:rsidRPr="00977C87">
        <w:rPr>
          <w:color w:val="0070C0"/>
          <w:szCs w:val="24"/>
          <w:highlight w:val="green"/>
          <w:lang w:eastAsia="zh-CN"/>
        </w:rPr>
        <w:t>greement:</w:t>
      </w:r>
    </w:p>
    <w:p w14:paraId="282A7B03" w14:textId="58442550" w:rsidR="00672A6E" w:rsidRPr="00977C87" w:rsidRDefault="00672A6E" w:rsidP="00672A6E">
      <w:pPr>
        <w:pStyle w:val="aff7"/>
        <w:numPr>
          <w:ilvl w:val="0"/>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color w:val="0070C0"/>
          <w:szCs w:val="24"/>
          <w:highlight w:val="green"/>
          <w:lang w:eastAsia="zh-CN"/>
        </w:rPr>
        <w:lastRenderedPageBreak/>
        <w:t>The goal of the DL fragmented carrier study is to study the method to enable support of DL non-contiguous 2CC</w:t>
      </w:r>
      <w:r w:rsidR="004A2B7A" w:rsidRPr="00977C87">
        <w:rPr>
          <w:color w:val="0070C0"/>
          <w:szCs w:val="24"/>
          <w:highlight w:val="green"/>
          <w:lang w:eastAsia="zh-CN"/>
        </w:rPr>
        <w:t xml:space="preserve"> by using a s</w:t>
      </w:r>
      <w:r w:rsidR="006E4DFE" w:rsidRPr="00977C87">
        <w:rPr>
          <w:color w:val="0070C0"/>
          <w:szCs w:val="24"/>
          <w:highlight w:val="green"/>
          <w:lang w:eastAsia="zh-CN"/>
        </w:rPr>
        <w:t xml:space="preserve">ingle </w:t>
      </w:r>
      <w:r w:rsidR="004A2B7A" w:rsidRPr="00977C87">
        <w:rPr>
          <w:color w:val="0070C0"/>
          <w:szCs w:val="24"/>
          <w:highlight w:val="green"/>
          <w:lang w:eastAsia="zh-CN"/>
        </w:rPr>
        <w:t>Rx RF chain</w:t>
      </w:r>
    </w:p>
    <w:p w14:paraId="00BDF231" w14:textId="77777777" w:rsidR="00672A6E" w:rsidRPr="00977C87" w:rsidRDefault="00672A6E" w:rsidP="007667EE">
      <w:pPr>
        <w:pStyle w:val="aff7"/>
        <w:numPr>
          <w:ilvl w:val="1"/>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rFonts w:eastAsia="宋体"/>
          <w:color w:val="0070C0"/>
          <w:szCs w:val="24"/>
          <w:highlight w:val="green"/>
          <w:lang w:eastAsia="zh-CN"/>
        </w:rPr>
        <w:t>The two non-contiguous CCs is still under the current DL non-contiguous CA framework</w:t>
      </w:r>
    </w:p>
    <w:p w14:paraId="4D3F4942" w14:textId="5B2D0897" w:rsidR="00853CBA" w:rsidRPr="00977C87" w:rsidRDefault="00853CBA" w:rsidP="007667EE">
      <w:pPr>
        <w:pStyle w:val="aff7"/>
        <w:numPr>
          <w:ilvl w:val="2"/>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rFonts w:eastAsia="PMingLiU"/>
          <w:color w:val="0070C0"/>
          <w:szCs w:val="24"/>
          <w:highlight w:val="green"/>
          <w:lang w:eastAsia="zh-TW"/>
        </w:rPr>
        <w:t>E</w:t>
      </w:r>
      <w:r w:rsidRPr="00977C87">
        <w:rPr>
          <w:rFonts w:eastAsia="PMingLiU"/>
          <w:color w:val="0070C0"/>
          <w:szCs w:val="24"/>
          <w:highlight w:val="green"/>
          <w:lang w:eastAsia="zh-TW"/>
        </w:rPr>
        <w:t xml:space="preserve">ach fragment is treated as an individual CC </w:t>
      </w:r>
    </w:p>
    <w:p w14:paraId="4CDBD0F4" w14:textId="032A4BCD" w:rsidR="00CA2847" w:rsidRPr="00977C87" w:rsidRDefault="00CA2847" w:rsidP="007667EE">
      <w:pPr>
        <w:pStyle w:val="aff7"/>
        <w:numPr>
          <w:ilvl w:val="1"/>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rFonts w:eastAsia="宋体" w:hint="eastAsia"/>
          <w:color w:val="0070C0"/>
          <w:szCs w:val="24"/>
          <w:highlight w:val="green"/>
          <w:lang w:eastAsia="zh-CN"/>
        </w:rPr>
        <w:t>T</w:t>
      </w:r>
      <w:r w:rsidRPr="00977C87">
        <w:rPr>
          <w:rFonts w:eastAsia="宋体"/>
          <w:color w:val="0070C0"/>
          <w:szCs w:val="24"/>
          <w:highlight w:val="green"/>
          <w:lang w:eastAsia="zh-CN"/>
        </w:rPr>
        <w:t>he study should be future-proof for the higher order inter/intra-band combin</w:t>
      </w:r>
      <w:r w:rsidR="00490572" w:rsidRPr="00977C87">
        <w:rPr>
          <w:rFonts w:eastAsia="宋体"/>
          <w:color w:val="0070C0"/>
          <w:szCs w:val="24"/>
          <w:highlight w:val="green"/>
          <w:lang w:eastAsia="zh-CN"/>
        </w:rPr>
        <w:t>a</w:t>
      </w:r>
      <w:r w:rsidRPr="00977C87">
        <w:rPr>
          <w:rFonts w:eastAsia="宋体"/>
          <w:color w:val="0070C0"/>
          <w:szCs w:val="24"/>
          <w:highlight w:val="green"/>
          <w:lang w:eastAsia="zh-CN"/>
        </w:rPr>
        <w:t>tions</w:t>
      </w:r>
      <w:r w:rsidR="004C1F3D" w:rsidRPr="00977C87">
        <w:rPr>
          <w:rFonts w:eastAsia="宋体"/>
          <w:color w:val="0070C0"/>
          <w:szCs w:val="24"/>
          <w:highlight w:val="green"/>
          <w:lang w:eastAsia="zh-CN"/>
        </w:rPr>
        <w:t xml:space="preserve"> or additional CC</w:t>
      </w:r>
      <w:r w:rsidR="001C082B" w:rsidRPr="00977C87">
        <w:rPr>
          <w:rFonts w:eastAsia="宋体"/>
          <w:color w:val="0070C0"/>
          <w:szCs w:val="24"/>
          <w:highlight w:val="green"/>
          <w:lang w:eastAsia="zh-CN"/>
        </w:rPr>
        <w:t>(</w:t>
      </w:r>
      <w:r w:rsidR="004C1F3D" w:rsidRPr="00977C87">
        <w:rPr>
          <w:rFonts w:eastAsia="宋体"/>
          <w:color w:val="0070C0"/>
          <w:szCs w:val="24"/>
          <w:highlight w:val="green"/>
          <w:lang w:eastAsia="zh-CN"/>
        </w:rPr>
        <w:t>s</w:t>
      </w:r>
      <w:r w:rsidR="001C082B" w:rsidRPr="00977C87">
        <w:rPr>
          <w:rFonts w:eastAsia="宋体"/>
          <w:color w:val="0070C0"/>
          <w:szCs w:val="24"/>
          <w:highlight w:val="green"/>
          <w:lang w:eastAsia="zh-CN"/>
        </w:rPr>
        <w:t>)</w:t>
      </w:r>
      <w:r w:rsidR="004C1F3D" w:rsidRPr="00977C87">
        <w:rPr>
          <w:rFonts w:eastAsia="宋体"/>
          <w:color w:val="0070C0"/>
          <w:szCs w:val="24"/>
          <w:highlight w:val="green"/>
          <w:lang w:eastAsia="zh-CN"/>
        </w:rPr>
        <w:t xml:space="preserve"> within the same </w:t>
      </w:r>
      <w:r w:rsidR="00EE3329" w:rsidRPr="00977C87">
        <w:rPr>
          <w:rFonts w:eastAsia="宋体"/>
          <w:color w:val="0070C0"/>
          <w:szCs w:val="24"/>
          <w:highlight w:val="green"/>
          <w:lang w:eastAsia="zh-CN"/>
        </w:rPr>
        <w:t>band with fragments within 100MHz.</w:t>
      </w:r>
    </w:p>
    <w:p w14:paraId="0A7DE06A" w14:textId="22B52349" w:rsidR="00853CBA" w:rsidRPr="00977C87" w:rsidRDefault="00853CBA" w:rsidP="007667EE">
      <w:pPr>
        <w:pStyle w:val="aff7"/>
        <w:numPr>
          <w:ilvl w:val="1"/>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rFonts w:eastAsia="PMingLiU"/>
          <w:color w:val="0070C0"/>
          <w:szCs w:val="24"/>
          <w:highlight w:val="green"/>
          <w:lang w:eastAsia="zh-TW"/>
        </w:rPr>
        <w:t>Any features introduced before Rel-19 are not precluded.</w:t>
      </w:r>
    </w:p>
    <w:p w14:paraId="14979C26" w14:textId="6676BE4B" w:rsidR="00672A6E" w:rsidRPr="00977C87" w:rsidRDefault="00F959ED" w:rsidP="00672A6E">
      <w:pPr>
        <w:pStyle w:val="aff7"/>
        <w:numPr>
          <w:ilvl w:val="1"/>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rFonts w:eastAsia="宋体"/>
          <w:color w:val="0070C0"/>
          <w:szCs w:val="24"/>
          <w:highlight w:val="green"/>
          <w:lang w:eastAsia="zh-CN"/>
        </w:rPr>
        <w:t>[</w:t>
      </w:r>
      <w:r w:rsidR="00672A6E" w:rsidRPr="00977C87">
        <w:rPr>
          <w:rFonts w:eastAsia="宋体"/>
          <w:color w:val="0070C0"/>
          <w:szCs w:val="24"/>
          <w:highlight w:val="green"/>
          <w:lang w:eastAsia="zh-CN"/>
        </w:rPr>
        <w:t>The scope should be those bands</w:t>
      </w:r>
      <w:r w:rsidR="000B5BBF" w:rsidRPr="00977C87">
        <w:rPr>
          <w:rFonts w:eastAsia="宋体"/>
          <w:color w:val="0070C0"/>
          <w:szCs w:val="24"/>
          <w:highlight w:val="green"/>
          <w:lang w:eastAsia="zh-CN"/>
        </w:rPr>
        <w:t>, where the fragments</w:t>
      </w:r>
      <w:r w:rsidR="00672A6E" w:rsidRPr="00977C87">
        <w:rPr>
          <w:rFonts w:eastAsia="宋体"/>
          <w:color w:val="0070C0"/>
          <w:szCs w:val="24"/>
          <w:highlight w:val="green"/>
          <w:lang w:eastAsia="zh-CN"/>
        </w:rPr>
        <w:t xml:space="preserve"> </w:t>
      </w:r>
      <w:r w:rsidR="00977C87" w:rsidRPr="00977C87">
        <w:rPr>
          <w:rFonts w:eastAsia="宋体"/>
          <w:color w:val="0070C0"/>
          <w:szCs w:val="24"/>
          <w:highlight w:val="green"/>
          <w:lang w:eastAsia="zh-CN"/>
        </w:rPr>
        <w:t>are</w:t>
      </w:r>
      <w:r w:rsidR="000B5BBF" w:rsidRPr="00977C87">
        <w:rPr>
          <w:rFonts w:eastAsia="宋体"/>
          <w:color w:val="0070C0"/>
          <w:szCs w:val="24"/>
          <w:highlight w:val="green"/>
          <w:lang w:eastAsia="zh-CN"/>
        </w:rPr>
        <w:t xml:space="preserve"> fully</w:t>
      </w:r>
      <w:r w:rsidR="00672A6E" w:rsidRPr="00977C87">
        <w:rPr>
          <w:rFonts w:eastAsia="宋体"/>
          <w:color w:val="0070C0"/>
          <w:szCs w:val="24"/>
          <w:highlight w:val="green"/>
          <w:lang w:eastAsia="zh-CN"/>
        </w:rPr>
        <w:t xml:space="preserve"> </w:t>
      </w:r>
      <w:r w:rsidR="00CF7D45" w:rsidRPr="00977C87">
        <w:rPr>
          <w:rFonts w:eastAsia="宋体"/>
          <w:color w:val="0070C0"/>
          <w:szCs w:val="24"/>
          <w:highlight w:val="green"/>
          <w:lang w:eastAsia="zh-CN"/>
        </w:rPr>
        <w:t>confined</w:t>
      </w:r>
      <w:r w:rsidR="00B54B8D" w:rsidRPr="00977C87">
        <w:rPr>
          <w:rFonts w:eastAsia="宋体"/>
          <w:color w:val="0070C0"/>
          <w:szCs w:val="24"/>
          <w:highlight w:val="green"/>
          <w:lang w:eastAsia="zh-CN"/>
        </w:rPr>
        <w:t xml:space="preserve"> within</w:t>
      </w:r>
      <w:r w:rsidR="00672A6E" w:rsidRPr="00977C87">
        <w:rPr>
          <w:rFonts w:eastAsia="宋体"/>
          <w:color w:val="0070C0"/>
          <w:szCs w:val="24"/>
          <w:highlight w:val="green"/>
          <w:lang w:eastAsia="zh-CN"/>
        </w:rPr>
        <w:t xml:space="preserve"> 100MHz, which includes all FDD/SDL bands and TDD bands </w:t>
      </w:r>
    </w:p>
    <w:p w14:paraId="0F912BAA" w14:textId="6A559302" w:rsidR="00BC389A" w:rsidRPr="00977C87" w:rsidRDefault="00BC389A" w:rsidP="00892EF8">
      <w:pPr>
        <w:pStyle w:val="aff7"/>
        <w:numPr>
          <w:ilvl w:val="2"/>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rFonts w:eastAsia="宋体" w:hint="eastAsia"/>
          <w:color w:val="0070C0"/>
          <w:szCs w:val="24"/>
          <w:highlight w:val="green"/>
          <w:lang w:eastAsia="zh-CN"/>
        </w:rPr>
        <w:t>C</w:t>
      </w:r>
      <w:r w:rsidRPr="00977C87">
        <w:rPr>
          <w:rFonts w:eastAsia="宋体"/>
          <w:color w:val="0070C0"/>
          <w:szCs w:val="24"/>
          <w:highlight w:val="green"/>
          <w:lang w:eastAsia="zh-CN"/>
        </w:rPr>
        <w:t xml:space="preserve">onsider </w:t>
      </w:r>
      <w:r w:rsidR="00A42607" w:rsidRPr="00977C87">
        <w:rPr>
          <w:rFonts w:eastAsia="宋体"/>
          <w:color w:val="0070C0"/>
          <w:szCs w:val="24"/>
          <w:highlight w:val="green"/>
          <w:lang w:eastAsia="zh-CN"/>
        </w:rPr>
        <w:t>n2</w:t>
      </w:r>
      <w:r w:rsidR="00E73B01" w:rsidRPr="00977C87">
        <w:rPr>
          <w:rFonts w:eastAsia="宋体"/>
          <w:color w:val="0070C0"/>
          <w:szCs w:val="24"/>
          <w:highlight w:val="green"/>
          <w:lang w:eastAsia="zh-CN"/>
        </w:rPr>
        <w:t>/n25</w:t>
      </w:r>
      <w:r w:rsidR="00A42607" w:rsidRPr="00977C87">
        <w:rPr>
          <w:rFonts w:eastAsia="宋体"/>
          <w:color w:val="0070C0"/>
          <w:szCs w:val="24"/>
          <w:highlight w:val="green"/>
          <w:lang w:eastAsia="zh-CN"/>
        </w:rPr>
        <w:t>,</w:t>
      </w:r>
      <w:r w:rsidR="00B92DE9" w:rsidRPr="00977C87">
        <w:rPr>
          <w:rFonts w:eastAsia="宋体"/>
          <w:color w:val="0070C0"/>
          <w:szCs w:val="24"/>
          <w:highlight w:val="green"/>
          <w:lang w:eastAsia="zh-CN"/>
        </w:rPr>
        <w:t xml:space="preserve"> </w:t>
      </w:r>
      <w:r w:rsidR="00D60DA1" w:rsidRPr="00977C87">
        <w:rPr>
          <w:rFonts w:eastAsia="宋体"/>
          <w:color w:val="0070C0"/>
          <w:szCs w:val="24"/>
          <w:highlight w:val="green"/>
          <w:lang w:eastAsia="zh-CN"/>
        </w:rPr>
        <w:t xml:space="preserve">n3, </w:t>
      </w:r>
      <w:r w:rsidR="00B92DE9" w:rsidRPr="00977C87">
        <w:rPr>
          <w:rFonts w:eastAsia="宋体"/>
          <w:color w:val="0070C0"/>
          <w:szCs w:val="24"/>
          <w:highlight w:val="green"/>
          <w:lang w:eastAsia="zh-CN"/>
        </w:rPr>
        <w:t xml:space="preserve">n7, </w:t>
      </w:r>
      <w:r w:rsidR="00FB2B70" w:rsidRPr="00977C87">
        <w:rPr>
          <w:rFonts w:eastAsia="宋体"/>
          <w:color w:val="0070C0"/>
          <w:szCs w:val="24"/>
          <w:highlight w:val="green"/>
          <w:lang w:eastAsia="zh-CN"/>
        </w:rPr>
        <w:t xml:space="preserve">n66, </w:t>
      </w:r>
      <w:r w:rsidRPr="00977C87">
        <w:rPr>
          <w:rFonts w:eastAsia="宋体"/>
          <w:color w:val="0070C0"/>
          <w:szCs w:val="24"/>
          <w:highlight w:val="green"/>
          <w:lang w:eastAsia="zh-CN"/>
        </w:rPr>
        <w:t>n41, n39</w:t>
      </w:r>
      <w:r w:rsidR="00725142" w:rsidRPr="00977C87">
        <w:rPr>
          <w:rFonts w:eastAsia="宋体"/>
          <w:color w:val="0070C0"/>
          <w:szCs w:val="24"/>
          <w:highlight w:val="green"/>
          <w:lang w:eastAsia="zh-CN"/>
        </w:rPr>
        <w:t xml:space="preserve"> as the </w:t>
      </w:r>
      <w:r w:rsidR="007E07C9" w:rsidRPr="00977C87">
        <w:rPr>
          <w:rFonts w:eastAsia="宋体"/>
          <w:color w:val="0070C0"/>
          <w:szCs w:val="24"/>
          <w:highlight w:val="green"/>
          <w:lang w:eastAsia="zh-CN"/>
        </w:rPr>
        <w:t>example bands</w:t>
      </w:r>
      <w:r w:rsidR="00725142" w:rsidRPr="00977C87">
        <w:rPr>
          <w:rFonts w:eastAsia="宋体"/>
          <w:color w:val="0070C0"/>
          <w:szCs w:val="24"/>
          <w:highlight w:val="green"/>
          <w:lang w:eastAsia="zh-CN"/>
        </w:rPr>
        <w:t>.</w:t>
      </w:r>
    </w:p>
    <w:p w14:paraId="028576AA" w14:textId="15398448" w:rsidR="00FC061B" w:rsidRPr="00977C87" w:rsidRDefault="00FC061B" w:rsidP="00FC061B">
      <w:pPr>
        <w:pStyle w:val="aff7"/>
        <w:numPr>
          <w:ilvl w:val="3"/>
          <w:numId w:val="5"/>
        </w:numPr>
        <w:overflowPunct/>
        <w:autoSpaceDE/>
        <w:autoSpaceDN/>
        <w:adjustRightInd/>
        <w:spacing w:after="120"/>
        <w:ind w:firstLineChars="0"/>
        <w:textAlignment w:val="auto"/>
        <w:rPr>
          <w:rFonts w:eastAsia="宋体"/>
          <w:color w:val="0070C0"/>
          <w:szCs w:val="24"/>
          <w:highlight w:val="green"/>
          <w:lang w:eastAsia="zh-CN"/>
        </w:rPr>
      </w:pPr>
      <w:r w:rsidRPr="00977C87">
        <w:rPr>
          <w:rFonts w:eastAsia="宋体" w:hint="eastAsia"/>
          <w:color w:val="0070C0"/>
          <w:szCs w:val="24"/>
          <w:highlight w:val="green"/>
          <w:lang w:eastAsia="zh-CN"/>
        </w:rPr>
        <w:t>P</w:t>
      </w:r>
      <w:r w:rsidRPr="00977C87">
        <w:rPr>
          <w:rFonts w:eastAsia="宋体"/>
          <w:color w:val="0070C0"/>
          <w:szCs w:val="24"/>
          <w:highlight w:val="green"/>
          <w:lang w:eastAsia="zh-CN"/>
        </w:rPr>
        <w:t>rovide the details related to gap between fragmented DL blocks</w:t>
      </w:r>
      <w:r w:rsidR="00F959ED" w:rsidRPr="00977C87">
        <w:rPr>
          <w:rFonts w:eastAsia="宋体"/>
          <w:color w:val="0070C0"/>
          <w:szCs w:val="24"/>
          <w:highlight w:val="green"/>
          <w:lang w:eastAsia="zh-CN"/>
        </w:rPr>
        <w:t>]</w:t>
      </w:r>
    </w:p>
    <w:p w14:paraId="2AB97782" w14:textId="0E332493" w:rsidR="00672A6E" w:rsidRDefault="00672A6E">
      <w:pPr>
        <w:spacing w:after="120"/>
        <w:rPr>
          <w:color w:val="0070C0"/>
          <w:szCs w:val="24"/>
          <w:lang w:eastAsia="zh-CN"/>
        </w:rPr>
      </w:pPr>
    </w:p>
    <w:p w14:paraId="409BA655" w14:textId="77777777" w:rsidR="00643A3D" w:rsidRPr="00643A3D" w:rsidRDefault="00643A3D">
      <w:pPr>
        <w:spacing w:after="120"/>
        <w:rPr>
          <w:rFonts w:hint="eastAsia"/>
          <w:color w:val="0070C0"/>
          <w:szCs w:val="24"/>
          <w:lang w:eastAsia="zh-CN"/>
        </w:rPr>
      </w:pPr>
    </w:p>
    <w:p w14:paraId="6A683CF2" w14:textId="77777777" w:rsidR="00A85A17" w:rsidRDefault="00C27B19">
      <w:pPr>
        <w:pStyle w:val="4"/>
        <w:spacing w:before="0" w:after="60"/>
        <w:rPr>
          <w:rFonts w:ascii="Times New Roman" w:hAnsi="Times New Roman"/>
          <w:b/>
          <w:color w:val="0070C0"/>
          <w:sz w:val="20"/>
          <w:u w:val="single"/>
          <w:lang w:eastAsia="ko-KR"/>
        </w:rPr>
      </w:pPr>
      <w:bookmarkStart w:id="64" w:name="OLE_LINK80"/>
      <w:bookmarkStart w:id="65" w:name="OLE_LINK72"/>
      <w:r>
        <w:rPr>
          <w:rFonts w:ascii="Times New Roman" w:hAnsi="Times New Roman"/>
          <w:b/>
          <w:color w:val="0070C0"/>
          <w:sz w:val="20"/>
          <w:u w:val="single"/>
          <w:lang w:eastAsia="ko-KR"/>
        </w:rPr>
        <w:t>Issue 2-1-2: Reference architecture</w:t>
      </w:r>
    </w:p>
    <w:p w14:paraId="6A683CF3"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1 (Samsung, Bell mobility, TELUS, MediaTek, Huawei)</w:t>
      </w:r>
    </w:p>
    <w:p w14:paraId="6A683CF4" w14:textId="77777777" w:rsidR="00A85A17" w:rsidRDefault="00C27B19">
      <w:pPr>
        <w:pStyle w:val="aff7"/>
        <w:numPr>
          <w:ilvl w:val="0"/>
          <w:numId w:val="5"/>
        </w:numPr>
        <w:ind w:firstLineChars="0"/>
        <w:rPr>
          <w:b/>
          <w:i/>
        </w:rPr>
      </w:pPr>
      <w:r>
        <w:rPr>
          <w:b/>
          <w:i/>
        </w:rPr>
        <w:t xml:space="preserve">For fragmented carriers SI, </w:t>
      </w:r>
      <w:bookmarkStart w:id="66" w:name="OLE_LINK135"/>
      <w:r>
        <w:rPr>
          <w:b/>
          <w:i/>
        </w:rPr>
        <w:t xml:space="preserve">only the “fully shared Rx chain architecture” needs to be </w:t>
      </w:r>
      <w:proofErr w:type="gramStart"/>
      <w:r>
        <w:rPr>
          <w:b/>
          <w:i/>
        </w:rPr>
        <w:t>studied</w:t>
      </w:r>
      <w:bookmarkEnd w:id="66"/>
      <w:r>
        <w:rPr>
          <w:b/>
          <w:i/>
        </w:rPr>
        <w:t xml:space="preserve"> .</w:t>
      </w:r>
      <w:proofErr w:type="gramEnd"/>
    </w:p>
    <w:p w14:paraId="6A683CF5"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67" w:name="OLE_LINK88"/>
      <w:r>
        <w:rPr>
          <w:rFonts w:eastAsia="宋体"/>
          <w:color w:val="0070C0"/>
          <w:szCs w:val="24"/>
          <w:lang w:eastAsia="zh-CN"/>
        </w:rPr>
        <w:t>Proposal 2 (</w:t>
      </w:r>
      <w:bookmarkStart w:id="68" w:name="OLE_LINK112"/>
      <w:proofErr w:type="spellStart"/>
      <w:r>
        <w:rPr>
          <w:rFonts w:eastAsia="宋体"/>
          <w:color w:val="0070C0"/>
          <w:szCs w:val="24"/>
          <w:lang w:eastAsia="zh-CN"/>
        </w:rPr>
        <w:t>Spreadtrum</w:t>
      </w:r>
      <w:bookmarkEnd w:id="68"/>
      <w:proofErr w:type="spellEnd"/>
      <w:r>
        <w:rPr>
          <w:rFonts w:eastAsia="宋体"/>
          <w:color w:val="0070C0"/>
          <w:szCs w:val="24"/>
          <w:lang w:eastAsia="zh-CN"/>
        </w:rPr>
        <w:t>)</w:t>
      </w:r>
    </w:p>
    <w:p w14:paraId="6A683CF6" w14:textId="77777777" w:rsidR="00A85A17" w:rsidRDefault="00C27B19">
      <w:pPr>
        <w:pStyle w:val="aff7"/>
        <w:numPr>
          <w:ilvl w:val="0"/>
          <w:numId w:val="5"/>
        </w:numPr>
        <w:ind w:firstLineChars="0"/>
        <w:rPr>
          <w:b/>
          <w:i/>
        </w:rPr>
      </w:pPr>
      <w:r>
        <w:rPr>
          <w:b/>
          <w:i/>
        </w:rPr>
        <w:t>Shared LNA or shared LNA and shared LO architecture assumption could be a starting point for UE architectures assumption.</w:t>
      </w:r>
      <w:bookmarkEnd w:id="64"/>
    </w:p>
    <w:bookmarkEnd w:id="67"/>
    <w:p w14:paraId="6A683CF7"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3 </w:t>
      </w:r>
      <w:bookmarkStart w:id="69" w:name="OLE_LINK81"/>
      <w:r>
        <w:rPr>
          <w:rFonts w:eastAsia="宋体"/>
          <w:color w:val="0070C0"/>
          <w:szCs w:val="24"/>
          <w:lang w:eastAsia="zh-CN"/>
        </w:rPr>
        <w:t>(Skyworks)</w:t>
      </w:r>
      <w:bookmarkEnd w:id="69"/>
    </w:p>
    <w:p w14:paraId="6A683CF8" w14:textId="77777777" w:rsidR="00A85A17" w:rsidRDefault="00C27B19">
      <w:pPr>
        <w:pStyle w:val="aff7"/>
        <w:numPr>
          <w:ilvl w:val="0"/>
          <w:numId w:val="5"/>
        </w:numPr>
        <w:ind w:firstLineChars="0"/>
        <w:rPr>
          <w:b/>
          <w:i/>
        </w:rPr>
      </w:pPr>
      <w:r>
        <w:rPr>
          <w:b/>
          <w:i/>
        </w:rPr>
        <w:t xml:space="preserve">In a similar way as specified for overlapping band non-collocated CA scenario, </w:t>
      </w:r>
      <w:bookmarkStart w:id="70" w:name="OLE_LINK136"/>
      <w:r>
        <w:rPr>
          <w:b/>
          <w:i/>
        </w:rPr>
        <w:t>RAN4 studies the possibility of supporting only 2Rx in the 4Rx band</w:t>
      </w:r>
      <w:bookmarkEnd w:id="70"/>
      <w:r>
        <w:rPr>
          <w:b/>
          <w:i/>
        </w:rPr>
        <w:t xml:space="preserve"> in order to free up more receive paths to support more DL bands and/or CCs</w:t>
      </w:r>
    </w:p>
    <w:p w14:paraId="6A683CF9" w14:textId="77777777" w:rsidR="00A85A17" w:rsidRDefault="00C27B19">
      <w:pPr>
        <w:pStyle w:val="aff7"/>
        <w:numPr>
          <w:ilvl w:val="0"/>
          <w:numId w:val="5"/>
        </w:numPr>
        <w:ind w:firstLineChars="0"/>
        <w:rPr>
          <w:b/>
          <w:i/>
        </w:rPr>
      </w:pPr>
      <w:r>
        <w:rPr>
          <w:b/>
          <w:i/>
        </w:rPr>
        <w:t>RAN4 studies different architectures, i.e., shared/separated BB path</w:t>
      </w:r>
    </w:p>
    <w:p w14:paraId="6A683CFA"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 (Nokia)</w:t>
      </w:r>
    </w:p>
    <w:p w14:paraId="6A683CFB" w14:textId="77777777" w:rsidR="00A85A17" w:rsidRDefault="00C27B19">
      <w:pPr>
        <w:pStyle w:val="aff7"/>
        <w:numPr>
          <w:ilvl w:val="0"/>
          <w:numId w:val="5"/>
        </w:numPr>
        <w:ind w:firstLineChars="0"/>
        <w:rPr>
          <w:b/>
          <w:i/>
        </w:rPr>
      </w:pPr>
      <w:r>
        <w:rPr>
          <w:b/>
          <w:i/>
        </w:rPr>
        <w:t xml:space="preserve">For a </w:t>
      </w:r>
      <w:bookmarkStart w:id="71" w:name="OLE_LINK132"/>
      <w:r>
        <w:rPr>
          <w:b/>
          <w:i/>
        </w:rPr>
        <w:t>2Rx UE</w:t>
      </w:r>
      <w:bookmarkEnd w:id="71"/>
      <w:r>
        <w:rPr>
          <w:b/>
          <w:i/>
        </w:rPr>
        <w:t xml:space="preserve">, the common RAN4 understanding is that </w:t>
      </w:r>
      <w:bookmarkStart w:id="72" w:name="OLE_LINK131"/>
      <w:r>
        <w:rPr>
          <w:b/>
          <w:i/>
        </w:rPr>
        <w:t>a single Rx chain consists of one main Rx branch and one diversity Rx branch</w:t>
      </w:r>
      <w:bookmarkEnd w:id="72"/>
      <w:r>
        <w:rPr>
          <w:b/>
          <w:i/>
        </w:rPr>
        <w:t>.</w:t>
      </w:r>
    </w:p>
    <w:p w14:paraId="6A683CFC" w14:textId="77777777" w:rsidR="00A85A17" w:rsidRDefault="00C27B19">
      <w:pPr>
        <w:pStyle w:val="aff7"/>
        <w:numPr>
          <w:ilvl w:val="0"/>
          <w:numId w:val="5"/>
        </w:numPr>
        <w:ind w:firstLineChars="0"/>
        <w:rPr>
          <w:b/>
          <w:i/>
        </w:rPr>
      </w:pPr>
      <w:r>
        <w:rPr>
          <w:b/>
          <w:i/>
        </w:rPr>
        <w:t xml:space="preserve">For a 4Rx UE, the common RAN4 understanding is that </w:t>
      </w:r>
      <w:bookmarkStart w:id="73" w:name="OLE_LINK133"/>
      <w:r>
        <w:rPr>
          <w:b/>
          <w:i/>
        </w:rPr>
        <w:t>a single Rx chain consists of one main Rx branch and three diversity Rx branches</w:t>
      </w:r>
      <w:bookmarkEnd w:id="73"/>
      <w:r>
        <w:rPr>
          <w:b/>
          <w:i/>
        </w:rPr>
        <w:t>.</w:t>
      </w:r>
    </w:p>
    <w:p w14:paraId="6A683CFD" w14:textId="77777777" w:rsidR="00A85A17" w:rsidRDefault="00C27B19">
      <w:pPr>
        <w:pStyle w:val="aff7"/>
        <w:numPr>
          <w:ilvl w:val="0"/>
          <w:numId w:val="5"/>
        </w:numPr>
        <w:ind w:firstLineChars="0"/>
        <w:rPr>
          <w:b/>
          <w:i/>
        </w:rPr>
      </w:pPr>
      <w:r>
        <w:rPr>
          <w:b/>
          <w:i/>
        </w:rPr>
        <w:t>RAN4 shall focus on Type 2 (Internal Rx path split) and Type 3 (External Rx path split) implementations when discussion reducing the number of Rx chains for fragmented carriers</w:t>
      </w:r>
    </w:p>
    <w:p w14:paraId="6A683CFE"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w:t>
      </w:r>
      <w:r>
        <w:rPr>
          <w:rFonts w:eastAsia="宋体"/>
          <w:color w:val="0070C0"/>
          <w:szCs w:val="24"/>
          <w:lang w:eastAsia="zh-CN"/>
        </w:rPr>
        <w:t>oposal 5 (vivo)</w:t>
      </w:r>
    </w:p>
    <w:p w14:paraId="6A683CFF" w14:textId="77777777" w:rsidR="00A85A17" w:rsidRDefault="00C27B19">
      <w:pPr>
        <w:pStyle w:val="aff7"/>
        <w:numPr>
          <w:ilvl w:val="0"/>
          <w:numId w:val="5"/>
        </w:numPr>
        <w:ind w:firstLineChars="0"/>
        <w:rPr>
          <w:b/>
          <w:i/>
        </w:rPr>
      </w:pPr>
      <w:r>
        <w:rPr>
          <w:b/>
          <w:i/>
        </w:rPr>
        <w:t>The “shared RX chain” should be clarified clearly that which part of the hardware resources would be switched to a shared state compared to the current technology</w:t>
      </w:r>
    </w:p>
    <w:p w14:paraId="6A683D00"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6 (Apple, from R4-2411405)</w:t>
      </w:r>
    </w:p>
    <w:p w14:paraId="6A683D01" w14:textId="77777777" w:rsidR="00A85A17" w:rsidRDefault="00C27B19">
      <w:pPr>
        <w:pStyle w:val="aff7"/>
        <w:numPr>
          <w:ilvl w:val="0"/>
          <w:numId w:val="5"/>
        </w:numPr>
        <w:ind w:firstLineChars="0"/>
        <w:rPr>
          <w:b/>
          <w:i/>
        </w:rPr>
      </w:pPr>
      <w:r>
        <w:rPr>
          <w:b/>
          <w:i/>
        </w:rPr>
        <w:t xml:space="preserve">It is proposed to clarify that the UE architecture that has a common </w:t>
      </w:r>
      <w:proofErr w:type="spellStart"/>
      <w:r>
        <w:rPr>
          <w:b/>
          <w:i/>
        </w:rPr>
        <w:t>eLNA</w:t>
      </w:r>
      <w:proofErr w:type="spellEnd"/>
      <w:r>
        <w:rPr>
          <w:b/>
          <w:i/>
        </w:rPr>
        <w:t xml:space="preserve"> followed by separate RF chains is considered one of separate RF chains</w:t>
      </w:r>
    </w:p>
    <w:p w14:paraId="6A683D02"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74" w:name="OLE_LINK134"/>
      <w:r>
        <w:rPr>
          <w:rFonts w:eastAsia="宋体"/>
          <w:color w:val="0070C0"/>
          <w:szCs w:val="24"/>
          <w:lang w:eastAsia="zh-CN"/>
        </w:rPr>
        <w:t>Recommended WF</w:t>
      </w:r>
    </w:p>
    <w:p w14:paraId="6A683D03" w14:textId="77777777" w:rsidR="00A85A17" w:rsidRDefault="00C27B19">
      <w:pPr>
        <w:pStyle w:val="aff7"/>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existing requirements for DL NCCA was specified based on partially-shared Rx chain according to TR36.823. </w:t>
      </w:r>
    </w:p>
    <w:bookmarkEnd w:id="74"/>
    <w:p w14:paraId="6A683D04" w14:textId="77777777" w:rsidR="00A85A17" w:rsidRDefault="00C27B19">
      <w:pPr>
        <w:pStyle w:val="aff7"/>
        <w:numPr>
          <w:ilvl w:val="2"/>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14:paraId="6A683D05" w14:textId="77777777" w:rsidR="00A85A17" w:rsidRDefault="00C27B19">
      <w:pPr>
        <w:pStyle w:val="aff7"/>
        <w:numPr>
          <w:ilvl w:val="1"/>
          <w:numId w:val="5"/>
        </w:numPr>
        <w:overflowPunct/>
        <w:autoSpaceDE/>
        <w:autoSpaceDN/>
        <w:adjustRightInd/>
        <w:spacing w:after="120"/>
        <w:ind w:left="1440" w:firstLineChars="0"/>
        <w:textAlignment w:val="auto"/>
        <w:rPr>
          <w:rFonts w:eastAsia="PMingLiU"/>
          <w:color w:val="0070C0"/>
          <w:szCs w:val="24"/>
          <w:lang w:eastAsia="zh-TW"/>
        </w:rPr>
      </w:pPr>
      <w:r>
        <w:rPr>
          <w:rFonts w:eastAsia="宋体" w:hint="eastAsia"/>
          <w:color w:val="0070C0"/>
          <w:szCs w:val="24"/>
          <w:lang w:eastAsia="zh-CN"/>
        </w:rPr>
        <w:lastRenderedPageBreak/>
        <w:t>F</w:t>
      </w:r>
      <w:r>
        <w:rPr>
          <w:rFonts w:eastAsia="宋体"/>
          <w:color w:val="0070C0"/>
          <w:szCs w:val="24"/>
          <w:lang w:eastAsia="zh-CN"/>
        </w:rPr>
        <w:t>FS on following options for reducing number of Rx chains for DL non-contiguous CCs:</w:t>
      </w:r>
    </w:p>
    <w:p w14:paraId="6A683D06" w14:textId="77777777" w:rsidR="00A85A17" w:rsidRDefault="00C27B19">
      <w:pPr>
        <w:pStyle w:val="aff7"/>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ption 1:</w:t>
      </w:r>
      <w:r>
        <w:t xml:space="preserve"> </w:t>
      </w:r>
      <w:r>
        <w:rPr>
          <w:rFonts w:eastAsia="PMingLiU"/>
          <w:color w:val="0070C0"/>
          <w:szCs w:val="24"/>
          <w:lang w:eastAsia="zh-TW"/>
        </w:rPr>
        <w:t>Only the “fully shared Rx chain architecture” needs to be studied</w:t>
      </w:r>
    </w:p>
    <w:p w14:paraId="6A683D07" w14:textId="77777777" w:rsidR="00A85A17" w:rsidRDefault="00C27B19">
      <w:pPr>
        <w:pStyle w:val="aff7"/>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color w:val="0070C0"/>
          <w:szCs w:val="24"/>
          <w:lang w:eastAsia="zh-TW"/>
        </w:rPr>
        <w:t>Option 2: RAN4 also studies the possibility of supporting only 2Rx in the 4Rx band</w:t>
      </w:r>
    </w:p>
    <w:p w14:paraId="6A683D08" w14:textId="77777777" w:rsidR="00A85A17" w:rsidRDefault="00C27B19">
      <w:pPr>
        <w:pStyle w:val="aff7"/>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ther options are not precluded</w:t>
      </w:r>
    </w:p>
    <w:bookmarkEnd w:id="65"/>
    <w:p w14:paraId="6A683D09" w14:textId="77777777" w:rsidR="00A85A17" w:rsidRDefault="00A85A17">
      <w:pPr>
        <w:rPr>
          <w:color w:val="0070C0"/>
          <w:szCs w:val="24"/>
          <w:lang w:eastAsia="zh-CN"/>
        </w:rPr>
      </w:pPr>
    </w:p>
    <w:p w14:paraId="6A683D0A"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2-1-3: Example band consideration</w:t>
      </w:r>
    </w:p>
    <w:p w14:paraId="6A683D0B"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1 (Skyworks)</w:t>
      </w:r>
    </w:p>
    <w:p w14:paraId="6A683D0C" w14:textId="77777777" w:rsidR="00A85A17" w:rsidRDefault="00C27B19">
      <w:pPr>
        <w:pStyle w:val="aff7"/>
        <w:numPr>
          <w:ilvl w:val="0"/>
          <w:numId w:val="5"/>
        </w:numPr>
        <w:ind w:firstLineChars="0"/>
        <w:rPr>
          <w:b/>
          <w:i/>
        </w:rPr>
      </w:pPr>
      <w:r>
        <w:rPr>
          <w:b/>
          <w:i/>
        </w:rPr>
        <w:t>Proposal: An example scenario should be added in the SID to have a more concrete case to study.</w:t>
      </w:r>
    </w:p>
    <w:p w14:paraId="6A683D0D" w14:textId="77777777" w:rsidR="00A85A17" w:rsidRDefault="00C27B19">
      <w:pPr>
        <w:pStyle w:val="aff7"/>
        <w:numPr>
          <w:ilvl w:val="0"/>
          <w:numId w:val="5"/>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 2 (Samsung, Bell mobility, TELUS)</w:t>
      </w:r>
    </w:p>
    <w:p w14:paraId="6A683D0E" w14:textId="77777777" w:rsidR="00A85A17" w:rsidRDefault="00C27B19">
      <w:pPr>
        <w:pStyle w:val="aff7"/>
        <w:numPr>
          <w:ilvl w:val="0"/>
          <w:numId w:val="5"/>
        </w:numPr>
        <w:ind w:firstLineChars="0"/>
        <w:rPr>
          <w:b/>
          <w:i/>
        </w:rPr>
      </w:pPr>
      <w:r>
        <w:rPr>
          <w:b/>
          <w:i/>
        </w:rPr>
        <w:t xml:space="preserve">Proposal: </w:t>
      </w:r>
      <w:bookmarkStart w:id="75" w:name="OLE_LINK137"/>
      <w:r>
        <w:rPr>
          <w:b/>
          <w:i/>
        </w:rPr>
        <w:t>Prioritize FDD bands. Recommend n7, n25, n26 with 2NC CA as example combos</w:t>
      </w:r>
      <w:bookmarkEnd w:id="75"/>
    </w:p>
    <w:p w14:paraId="6A683D0F"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3 (Huawei, from R4-2411692)</w:t>
      </w:r>
    </w:p>
    <w:p w14:paraId="6A683D10" w14:textId="77777777" w:rsidR="00A85A17" w:rsidRDefault="00C27B19">
      <w:pPr>
        <w:pStyle w:val="aff7"/>
        <w:numPr>
          <w:ilvl w:val="0"/>
          <w:numId w:val="5"/>
        </w:numPr>
        <w:ind w:firstLineChars="0"/>
        <w:rPr>
          <w:b/>
          <w:i/>
        </w:rPr>
      </w:pPr>
      <w:bookmarkStart w:id="76" w:name="OLE_LINK189"/>
      <w:r>
        <w:rPr>
          <w:b/>
          <w:i/>
        </w:rPr>
        <w:t>RAN4 to decide the example bands for studying the RF requirements of fully shared RF architecture from bands n1, n7, n25, n26 and n66</w:t>
      </w:r>
      <w:bookmarkEnd w:id="76"/>
    </w:p>
    <w:p w14:paraId="6A683D11"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D12" w14:textId="77777777" w:rsidR="00A85A17" w:rsidRDefault="00C27B19">
      <w:pPr>
        <w:pStyle w:val="aff7"/>
        <w:numPr>
          <w:ilvl w:val="1"/>
          <w:numId w:val="5"/>
        </w:numPr>
        <w:overflowPunct/>
        <w:autoSpaceDE/>
        <w:adjustRightInd/>
        <w:spacing w:after="120"/>
        <w:ind w:firstLineChars="0"/>
        <w:textAlignment w:val="auto"/>
        <w:rPr>
          <w:rFonts w:eastAsia="宋体"/>
          <w:color w:val="0070C0"/>
          <w:szCs w:val="24"/>
          <w:lang w:eastAsia="zh-CN"/>
        </w:rPr>
      </w:pPr>
      <w:r>
        <w:rPr>
          <w:rFonts w:eastAsia="PMingLiU" w:hint="eastAsia"/>
          <w:color w:val="0070C0"/>
          <w:szCs w:val="24"/>
          <w:lang w:eastAsia="zh-TW"/>
        </w:rPr>
        <w:t>S</w:t>
      </w:r>
      <w:r>
        <w:rPr>
          <w:rFonts w:eastAsia="PMingLiU"/>
          <w:color w:val="0070C0"/>
          <w:szCs w:val="24"/>
          <w:lang w:eastAsia="zh-TW"/>
        </w:rPr>
        <w:t xml:space="preserve">uggest </w:t>
      </w:r>
      <w:bookmarkStart w:id="77" w:name="OLE_LINK143"/>
      <w:r>
        <w:rPr>
          <w:rFonts w:eastAsia="PMingLiU"/>
          <w:color w:val="0070C0"/>
          <w:szCs w:val="24"/>
          <w:lang w:eastAsia="zh-TW"/>
        </w:rPr>
        <w:t>RAN4 discuss on which option can be agreeable</w:t>
      </w:r>
      <w:bookmarkEnd w:id="77"/>
      <w:r>
        <w:rPr>
          <w:rFonts w:eastAsia="PMingLiU"/>
          <w:color w:val="0070C0"/>
          <w:szCs w:val="24"/>
          <w:lang w:eastAsia="zh-TW"/>
        </w:rPr>
        <w:t xml:space="preserve">: </w:t>
      </w:r>
    </w:p>
    <w:p w14:paraId="6A683D13" w14:textId="77777777" w:rsidR="00A85A17" w:rsidRDefault="00C27B19">
      <w:pPr>
        <w:pStyle w:val="aff7"/>
        <w:numPr>
          <w:ilvl w:val="2"/>
          <w:numId w:val="5"/>
        </w:numPr>
        <w:overflowPunct/>
        <w:autoSpaceDE/>
        <w:adjustRightInd/>
        <w:spacing w:after="120"/>
        <w:ind w:firstLineChars="0"/>
        <w:textAlignment w:val="auto"/>
        <w:rPr>
          <w:rFonts w:eastAsia="宋体"/>
          <w:color w:val="0070C0"/>
          <w:szCs w:val="24"/>
          <w:lang w:eastAsia="zh-CN"/>
        </w:rPr>
      </w:pPr>
      <w:r>
        <w:rPr>
          <w:rFonts w:eastAsia="PMingLiU"/>
          <w:color w:val="0070C0"/>
          <w:szCs w:val="24"/>
          <w:lang w:eastAsia="zh-TW"/>
        </w:rPr>
        <w:t>Option 1: Prioritize FDD bands. Recommend n7, n25, n26 with 2NC CA as example combos</w:t>
      </w:r>
    </w:p>
    <w:p w14:paraId="6A683D14" w14:textId="77777777" w:rsidR="00A85A17" w:rsidRDefault="00C27B19">
      <w:pPr>
        <w:pStyle w:val="aff7"/>
        <w:numPr>
          <w:ilvl w:val="2"/>
          <w:numId w:val="5"/>
        </w:numPr>
        <w:overflowPunct/>
        <w:autoSpaceDE/>
        <w:adjustRightInd/>
        <w:spacing w:after="120"/>
        <w:ind w:firstLineChars="0"/>
        <w:textAlignment w:val="auto"/>
        <w:rPr>
          <w:rFonts w:eastAsia="宋体"/>
          <w:color w:val="0070C0"/>
          <w:szCs w:val="24"/>
          <w:lang w:eastAsia="zh-CN"/>
        </w:rPr>
      </w:pPr>
      <w:r>
        <w:rPr>
          <w:rFonts w:eastAsia="PMingLiU" w:hint="eastAsia"/>
          <w:color w:val="0070C0"/>
          <w:szCs w:val="24"/>
          <w:lang w:eastAsia="zh-TW"/>
        </w:rPr>
        <w:t>O</w:t>
      </w:r>
      <w:r>
        <w:rPr>
          <w:rFonts w:eastAsia="PMingLiU"/>
          <w:color w:val="0070C0"/>
          <w:szCs w:val="24"/>
          <w:lang w:eastAsia="zh-TW"/>
        </w:rPr>
        <w:t>ption 2: RAN4 to decide the example bands for studying the RF requirements of fully shared RF architecture from bands n1, n7, n25, n26 and n66</w:t>
      </w:r>
    </w:p>
    <w:p w14:paraId="6A683D15" w14:textId="77777777" w:rsidR="00A85A17" w:rsidRDefault="00A85A17">
      <w:pPr>
        <w:rPr>
          <w:color w:val="0070C0"/>
          <w:szCs w:val="24"/>
          <w:lang w:eastAsia="zh-CN"/>
        </w:rPr>
      </w:pPr>
    </w:p>
    <w:p w14:paraId="6A683D16" w14:textId="77777777" w:rsidR="00A85A17" w:rsidRDefault="00C27B19">
      <w:pPr>
        <w:pStyle w:val="4"/>
        <w:spacing w:before="0" w:after="60"/>
        <w:rPr>
          <w:rFonts w:ascii="Times New Roman" w:hAnsi="Times New Roman"/>
          <w:b/>
          <w:color w:val="0070C0"/>
          <w:sz w:val="20"/>
          <w:u w:val="single"/>
          <w:lang w:eastAsia="ko-KR"/>
        </w:rPr>
      </w:pPr>
      <w:bookmarkStart w:id="78" w:name="OLE_LINK100"/>
      <w:r>
        <w:rPr>
          <w:rFonts w:ascii="Times New Roman" w:hAnsi="Times New Roman"/>
          <w:b/>
          <w:color w:val="0070C0"/>
          <w:sz w:val="20"/>
          <w:u w:val="single"/>
          <w:lang w:eastAsia="ko-KR"/>
        </w:rPr>
        <w:t xml:space="preserve">Issue 2-1-4: </w:t>
      </w:r>
      <w:bookmarkEnd w:id="78"/>
      <w:r>
        <w:rPr>
          <w:rFonts w:ascii="Times New Roman" w:hAnsi="Times New Roman"/>
          <w:b/>
          <w:color w:val="0070C0"/>
          <w:sz w:val="20"/>
          <w:u w:val="single"/>
          <w:lang w:eastAsia="ko-KR"/>
        </w:rPr>
        <w:t xml:space="preserve">Study on </w:t>
      </w:r>
      <w:bookmarkStart w:id="79" w:name="OLE_LINK194"/>
      <w:r>
        <w:rPr>
          <w:rFonts w:ascii="Times New Roman" w:hAnsi="Times New Roman"/>
          <w:b/>
          <w:color w:val="0070C0"/>
          <w:sz w:val="20"/>
          <w:u w:val="single"/>
          <w:lang w:eastAsia="ko-KR"/>
        </w:rPr>
        <w:t>power spectral density difference between carriers of co-located adjacent channel operators</w:t>
      </w:r>
      <w:bookmarkEnd w:id="79"/>
    </w:p>
    <w:p w14:paraId="6A683D17"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(Samsung, Bell mobility, TELUS, MediaTek)</w:t>
      </w:r>
    </w:p>
    <w:p w14:paraId="6A683D18" w14:textId="77777777" w:rsidR="00A85A17" w:rsidRDefault="00C27B19">
      <w:pPr>
        <w:pStyle w:val="aff7"/>
        <w:numPr>
          <w:ilvl w:val="0"/>
          <w:numId w:val="5"/>
        </w:numPr>
        <w:ind w:firstLineChars="0"/>
        <w:rPr>
          <w:b/>
          <w:i/>
        </w:rPr>
      </w:pPr>
      <w:r>
        <w:rPr>
          <w:b/>
          <w:i/>
        </w:rPr>
        <w:t xml:space="preserve">Proposal 1: </w:t>
      </w:r>
      <w:bookmarkStart w:id="80" w:name="OLE_LINK141"/>
      <w:r>
        <w:rPr>
          <w:b/>
          <w:i/>
        </w:rPr>
        <w:t>Prioritize the “co-location” deployment (meaning only location is shared, but not infrastructure</w:t>
      </w:r>
      <w:bookmarkEnd w:id="80"/>
      <w:r>
        <w:rPr>
          <w:b/>
          <w:i/>
        </w:rPr>
        <w:t>).</w:t>
      </w:r>
    </w:p>
    <w:p w14:paraId="6A683D19" w14:textId="77777777" w:rsidR="00A85A17" w:rsidRDefault="00C27B19">
      <w:pPr>
        <w:pStyle w:val="aff7"/>
        <w:numPr>
          <w:ilvl w:val="0"/>
          <w:numId w:val="5"/>
        </w:numPr>
        <w:ind w:firstLineChars="0"/>
        <w:rPr>
          <w:b/>
          <w:i/>
        </w:rPr>
      </w:pPr>
      <w:r>
        <w:rPr>
          <w:b/>
          <w:i/>
        </w:rPr>
        <w:t>Proposal 2:</w:t>
      </w:r>
      <w:bookmarkStart w:id="81" w:name="OLE_LINK192"/>
      <w:r>
        <w:rPr>
          <w:b/>
          <w:i/>
        </w:rPr>
        <w:t xml:space="preserve"> For evaluation purpose and for simplicity, </w:t>
      </w:r>
      <w:bookmarkStart w:id="82" w:name="OLE_LINK142"/>
      <w:r>
        <w:rPr>
          <w:b/>
          <w:i/>
        </w:rPr>
        <w:t xml:space="preserve">assume the two </w:t>
      </w:r>
      <w:proofErr w:type="spellStart"/>
      <w:r>
        <w:rPr>
          <w:b/>
          <w:i/>
        </w:rPr>
        <w:t>gNBs</w:t>
      </w:r>
      <w:proofErr w:type="spellEnd"/>
      <w:r>
        <w:rPr>
          <w:b/>
          <w:i/>
        </w:rPr>
        <w:t xml:space="preserve"> of two co-location operators are both transmitting at maximal allowed power level</w:t>
      </w:r>
      <w:bookmarkEnd w:id="81"/>
      <w:bookmarkEnd w:id="82"/>
      <w:r>
        <w:rPr>
          <w:b/>
          <w:i/>
        </w:rPr>
        <w:t xml:space="preserve">.  </w:t>
      </w:r>
    </w:p>
    <w:p w14:paraId="6A683D1A" w14:textId="77777777" w:rsidR="00A85A17" w:rsidRDefault="00C27B19">
      <w:pPr>
        <w:pStyle w:val="aff7"/>
        <w:numPr>
          <w:ilvl w:val="0"/>
          <w:numId w:val="5"/>
        </w:numPr>
        <w:ind w:firstLineChars="0"/>
        <w:rPr>
          <w:b/>
          <w:i/>
        </w:rPr>
      </w:pPr>
      <w:r>
        <w:rPr>
          <w:b/>
          <w:i/>
        </w:rPr>
        <w:t xml:space="preserve">Proposal 3: Further, in the context of the Canadian regulation, for n7/n25/n66, </w:t>
      </w:r>
      <w:bookmarkStart w:id="83" w:name="OLE_LINK193"/>
      <w:r>
        <w:rPr>
          <w:b/>
          <w:i/>
        </w:rPr>
        <w:t xml:space="preserve">equal PSD between two co-location operators could be assumed for evaluation purpose, as the starting </w:t>
      </w:r>
      <w:proofErr w:type="gramStart"/>
      <w:r>
        <w:rPr>
          <w:b/>
          <w:i/>
        </w:rPr>
        <w:t>point</w:t>
      </w:r>
      <w:bookmarkEnd w:id="83"/>
      <w:r>
        <w:rPr>
          <w:b/>
          <w:i/>
        </w:rPr>
        <w:t>..</w:t>
      </w:r>
      <w:proofErr w:type="gramEnd"/>
    </w:p>
    <w:p w14:paraId="6A683D1B"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(vivo)</w:t>
      </w:r>
    </w:p>
    <w:p w14:paraId="6A683D1C" w14:textId="77777777" w:rsidR="00A85A17" w:rsidRDefault="00C27B19">
      <w:pPr>
        <w:pStyle w:val="aff7"/>
        <w:numPr>
          <w:ilvl w:val="0"/>
          <w:numId w:val="5"/>
        </w:numPr>
        <w:ind w:firstLineChars="0"/>
        <w:rPr>
          <w:b/>
          <w:i/>
        </w:rPr>
      </w:pPr>
      <w:r>
        <w:rPr>
          <w:b/>
          <w:i/>
        </w:rPr>
        <w:t>The inter-operator co-located scenario should be clarified: In the same band, whether the power difference transmitted from different operators in the co-located BS is very small.</w:t>
      </w:r>
    </w:p>
    <w:p w14:paraId="6A683D1D"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3 (Huawei)</w:t>
      </w:r>
    </w:p>
    <w:p w14:paraId="6A683D1E" w14:textId="77777777" w:rsidR="00A85A17" w:rsidRDefault="00C27B19">
      <w:pPr>
        <w:pStyle w:val="aff7"/>
        <w:numPr>
          <w:ilvl w:val="0"/>
          <w:numId w:val="5"/>
        </w:numPr>
        <w:ind w:firstLineChars="0"/>
        <w:rPr>
          <w:b/>
          <w:i/>
        </w:rPr>
      </w:pPr>
      <w:bookmarkStart w:id="84" w:name="OLE_LINK139"/>
      <w:r>
        <w:rPr>
          <w:b/>
          <w:i/>
        </w:rPr>
        <w:t>For inter-operator deployment scenario, both shared RRU case and separate RRU case are considered</w:t>
      </w:r>
      <w:bookmarkEnd w:id="84"/>
      <w:r>
        <w:rPr>
          <w:b/>
          <w:i/>
        </w:rPr>
        <w:t>.</w:t>
      </w:r>
    </w:p>
    <w:p w14:paraId="6A683D1F"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4 (</w:t>
      </w:r>
      <w:proofErr w:type="spellStart"/>
      <w:r>
        <w:rPr>
          <w:rFonts w:eastAsia="宋体"/>
          <w:color w:val="0070C0"/>
          <w:szCs w:val="24"/>
          <w:lang w:eastAsia="zh-CN"/>
        </w:rPr>
        <w:t>Spreadtrum</w:t>
      </w:r>
      <w:proofErr w:type="spellEnd"/>
      <w:r>
        <w:rPr>
          <w:rFonts w:eastAsia="宋体"/>
          <w:color w:val="0070C0"/>
          <w:szCs w:val="24"/>
          <w:lang w:eastAsia="zh-CN"/>
        </w:rPr>
        <w:t>)</w:t>
      </w:r>
    </w:p>
    <w:p w14:paraId="6A683D20" w14:textId="77777777" w:rsidR="00A85A17" w:rsidRPr="0017553F" w:rsidRDefault="00C27B19">
      <w:pPr>
        <w:pStyle w:val="aff7"/>
        <w:numPr>
          <w:ilvl w:val="0"/>
          <w:numId w:val="5"/>
        </w:numPr>
        <w:ind w:firstLineChars="0"/>
        <w:rPr>
          <w:rFonts w:ascii="Arial" w:eastAsia="PMingLiU" w:hAnsi="Arial" w:cs="Arial"/>
          <w:b/>
          <w:bCs/>
          <w:i/>
          <w:iCs/>
          <w:lang w:eastAsia="zh-TW"/>
        </w:rPr>
      </w:pPr>
      <w:bookmarkStart w:id="85" w:name="OLE_LINK140"/>
      <w:r>
        <w:rPr>
          <w:b/>
          <w:i/>
        </w:rPr>
        <w:t>Whether inter-operator co-ordination is feasible</w:t>
      </w:r>
      <w:bookmarkEnd w:id="85"/>
      <w:r>
        <w:rPr>
          <w:b/>
          <w:i/>
        </w:rPr>
        <w:t xml:space="preserve"> should be further studied.</w:t>
      </w:r>
    </w:p>
    <w:p w14:paraId="6A683D21"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 xml:space="preserve">roposal </w:t>
      </w:r>
      <w:r>
        <w:rPr>
          <w:rFonts w:eastAsia="PMingLiU" w:hint="eastAsia"/>
          <w:color w:val="0070C0"/>
          <w:szCs w:val="24"/>
          <w:lang w:eastAsia="zh-TW"/>
        </w:rPr>
        <w:t>5</w:t>
      </w:r>
      <w:r>
        <w:rPr>
          <w:rFonts w:eastAsia="宋体"/>
          <w:color w:val="0070C0"/>
          <w:szCs w:val="24"/>
          <w:lang w:eastAsia="zh-CN"/>
        </w:rPr>
        <w:t xml:space="preserve"> (</w:t>
      </w:r>
      <w:r>
        <w:rPr>
          <w:rFonts w:eastAsia="PMingLiU" w:hint="eastAsia"/>
          <w:color w:val="0070C0"/>
          <w:szCs w:val="24"/>
          <w:lang w:eastAsia="zh-TW"/>
        </w:rPr>
        <w:t>CHTTL</w:t>
      </w:r>
      <w:r>
        <w:rPr>
          <w:rFonts w:eastAsia="宋体"/>
          <w:color w:val="0070C0"/>
          <w:szCs w:val="24"/>
          <w:lang w:eastAsia="zh-CN"/>
        </w:rPr>
        <w:t>)</w:t>
      </w:r>
    </w:p>
    <w:p w14:paraId="6A683D22" w14:textId="77777777" w:rsidR="00A85A17" w:rsidRDefault="00C27B19">
      <w:pPr>
        <w:pStyle w:val="aff7"/>
        <w:numPr>
          <w:ilvl w:val="0"/>
          <w:numId w:val="5"/>
        </w:numPr>
        <w:ind w:firstLineChars="0"/>
        <w:rPr>
          <w:b/>
          <w:i/>
        </w:rPr>
      </w:pPr>
      <w:r>
        <w:rPr>
          <w:b/>
          <w:i/>
        </w:rPr>
        <w:t>RAN4 to analysis what level of interference can be assumed in the middle of the two DL NC CCs in the inter-operator co-located BS scenarios.</w:t>
      </w:r>
    </w:p>
    <w:p w14:paraId="6A683D23" w14:textId="77777777" w:rsidR="00A85A17" w:rsidRDefault="00C27B19">
      <w:pPr>
        <w:pStyle w:val="aff7"/>
        <w:numPr>
          <w:ilvl w:val="0"/>
          <w:numId w:val="5"/>
        </w:numPr>
        <w:ind w:firstLineChars="0"/>
        <w:rPr>
          <w:b/>
          <w:i/>
        </w:rPr>
      </w:pPr>
      <w:r>
        <w:rPr>
          <w:b/>
          <w:i/>
        </w:rPr>
        <w:tab/>
        <w:t>- The mast sharing and site sharing are considered as the inter-operator co-located BS scenarios</w:t>
      </w:r>
    </w:p>
    <w:p w14:paraId="6A683D25" w14:textId="5E04ACA3" w:rsidR="00A85A17" w:rsidRDefault="00C27B19" w:rsidP="0017553F">
      <w:pPr>
        <w:jc w:val="center"/>
        <w:rPr>
          <w:rFonts w:ascii="Arial" w:eastAsia="PMingLiU" w:hAnsi="Arial" w:cs="Arial"/>
          <w:b/>
          <w:bCs/>
          <w:i/>
          <w:iCs/>
          <w:lang w:eastAsia="zh-TW"/>
        </w:rPr>
      </w:pPr>
      <w:r>
        <w:rPr>
          <w:b/>
          <w:i/>
        </w:rPr>
        <w:lastRenderedPageBreak/>
        <w:tab/>
        <w:t>- Whether the small cell/ hotspot deployment needs to be considered can be further discussed.</w:t>
      </w:r>
      <w:r>
        <w:rPr>
          <w:b/>
          <w:noProof/>
          <w:lang w:val="en-US" w:eastAsia="zh-TW"/>
        </w:rPr>
        <w:drawing>
          <wp:inline distT="0" distB="0" distL="0" distR="0" wp14:anchorId="6A683E2F" wp14:editId="02396E51">
            <wp:extent cx="5755005" cy="3162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755005" cy="3162300"/>
                    </a:xfrm>
                    <a:prstGeom prst="rect">
                      <a:avLst/>
                    </a:prstGeom>
                    <a:noFill/>
                  </pic:spPr>
                </pic:pic>
              </a:graphicData>
            </a:graphic>
          </wp:inline>
        </w:drawing>
      </w:r>
    </w:p>
    <w:p w14:paraId="6A683D26"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bookmarkStart w:id="86" w:name="OLE_LINK103"/>
      <w:r>
        <w:rPr>
          <w:rFonts w:eastAsia="宋体"/>
          <w:color w:val="0070C0"/>
          <w:szCs w:val="24"/>
          <w:lang w:eastAsia="zh-CN"/>
        </w:rPr>
        <w:t>Recommended WF</w:t>
      </w:r>
    </w:p>
    <w:p w14:paraId="6A683D27" w14:textId="77777777" w:rsidR="00A85A17" w:rsidRDefault="00C27B19">
      <w:pPr>
        <w:spacing w:after="120"/>
        <w:ind w:left="1012" w:firstLine="284"/>
        <w:rPr>
          <w:rFonts w:eastAsia="PMingLiU"/>
          <w:color w:val="0070C0"/>
          <w:szCs w:val="24"/>
          <w:lang w:eastAsia="zh-TW"/>
        </w:rPr>
      </w:pPr>
      <w:r>
        <w:rPr>
          <w:rFonts w:eastAsia="PMingLiU"/>
          <w:color w:val="0070C0"/>
          <w:szCs w:val="24"/>
          <w:lang w:eastAsia="zh-TW"/>
        </w:rPr>
        <w:t>RAN4 discuss which option for study on power spectral density difference between carriers of co-located adjacent channel operators is agreeable:</w:t>
      </w:r>
    </w:p>
    <w:p w14:paraId="6A683D28" w14:textId="77777777" w:rsidR="00A85A17" w:rsidRDefault="00C27B19">
      <w:pPr>
        <w:pStyle w:val="aff7"/>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 xml:space="preserve">Option 1: </w:t>
      </w:r>
      <w:r>
        <w:rPr>
          <w:color w:val="0070C0"/>
          <w:szCs w:val="24"/>
          <w:lang w:eastAsia="zh-CN"/>
        </w:rPr>
        <w:t>Prioritize the “co-location” deployment (meaning only location is shared, but not infrastructure)</w:t>
      </w:r>
    </w:p>
    <w:p w14:paraId="6A683D29" w14:textId="77777777" w:rsidR="00A85A17" w:rsidRDefault="00C27B19">
      <w:pPr>
        <w:pStyle w:val="aff7"/>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 xml:space="preserve">For evaluation purpose and for simplicity, assume the two </w:t>
      </w:r>
      <w:proofErr w:type="spellStart"/>
      <w:r>
        <w:rPr>
          <w:rFonts w:eastAsia="PMingLiU"/>
          <w:color w:val="0070C0"/>
          <w:szCs w:val="24"/>
          <w:lang w:eastAsia="zh-TW"/>
        </w:rPr>
        <w:t>gNBs</w:t>
      </w:r>
      <w:proofErr w:type="spellEnd"/>
      <w:r>
        <w:rPr>
          <w:rFonts w:eastAsia="PMingLiU"/>
          <w:color w:val="0070C0"/>
          <w:szCs w:val="24"/>
          <w:lang w:eastAsia="zh-TW"/>
        </w:rPr>
        <w:t xml:space="preserve"> of two co-location operators are both transmitting at maximal allowed power level</w:t>
      </w:r>
    </w:p>
    <w:p w14:paraId="6A683D2A" w14:textId="77777777" w:rsidR="00A85A17" w:rsidRDefault="00C27B19">
      <w:pPr>
        <w:pStyle w:val="aff7"/>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equal PSD between two co-location operators could be assumed for evaluation purpose, as the starting point</w:t>
      </w:r>
    </w:p>
    <w:p w14:paraId="6A683D2B" w14:textId="77777777" w:rsidR="00A85A17" w:rsidRDefault="00C27B19">
      <w:pPr>
        <w:pStyle w:val="aff7"/>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Option 2: For inter-operator deployment scenario, both shared RRU case and separate RRU case are considered</w:t>
      </w:r>
    </w:p>
    <w:p w14:paraId="6A683D2C" w14:textId="77777777" w:rsidR="00A85A17" w:rsidRDefault="00C27B19">
      <w:pPr>
        <w:spacing w:after="120"/>
        <w:ind w:left="1296"/>
        <w:rPr>
          <w:rFonts w:eastAsia="PMingLiU"/>
          <w:color w:val="0070C0"/>
          <w:szCs w:val="24"/>
          <w:lang w:eastAsia="zh-TW"/>
        </w:rPr>
      </w:pPr>
      <w:r>
        <w:rPr>
          <w:rFonts w:eastAsia="PMingLiU"/>
          <w:color w:val="0070C0"/>
          <w:szCs w:val="24"/>
          <w:lang w:eastAsia="zh-TW"/>
        </w:rPr>
        <w:t>FFS on whether inter-operator co-ordination is feasible.</w:t>
      </w:r>
    </w:p>
    <w:p w14:paraId="6A683D2D" w14:textId="77777777" w:rsidR="00A85A17" w:rsidRDefault="00A85A17">
      <w:pPr>
        <w:rPr>
          <w:color w:val="0070C0"/>
          <w:lang w:eastAsia="zh-CN"/>
        </w:rPr>
      </w:pPr>
      <w:bookmarkStart w:id="87" w:name="OLE_LINK171"/>
      <w:bookmarkEnd w:id="86"/>
    </w:p>
    <w:p w14:paraId="6A683D2E"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2-1-5: Prerequisite conditions</w:t>
      </w:r>
    </w:p>
    <w:p w14:paraId="6A683D2F"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bookmarkStart w:id="88" w:name="OLE_LINK170"/>
      <w:r>
        <w:rPr>
          <w:rFonts w:eastAsia="宋体"/>
          <w:color w:val="0070C0"/>
          <w:szCs w:val="24"/>
          <w:lang w:eastAsia="zh-CN"/>
        </w:rPr>
        <w:t xml:space="preserve">Proposal </w:t>
      </w:r>
      <w:r>
        <w:rPr>
          <w:rFonts w:eastAsia="PMingLiU" w:hint="eastAsia"/>
          <w:color w:val="0070C0"/>
          <w:szCs w:val="24"/>
          <w:lang w:eastAsia="zh-TW"/>
        </w:rPr>
        <w:t xml:space="preserve">1 </w:t>
      </w:r>
      <w:r>
        <w:rPr>
          <w:rFonts w:eastAsia="宋体"/>
          <w:color w:val="0070C0"/>
          <w:szCs w:val="24"/>
          <w:lang w:eastAsia="zh-CN"/>
        </w:rPr>
        <w:t>(Apple)</w:t>
      </w:r>
    </w:p>
    <w:p w14:paraId="6A683D30" w14:textId="77777777" w:rsidR="00A85A17" w:rsidRDefault="00C27B19">
      <w:pPr>
        <w:pStyle w:val="aff7"/>
        <w:numPr>
          <w:ilvl w:val="0"/>
          <w:numId w:val="5"/>
        </w:numPr>
        <w:ind w:firstLineChars="0"/>
        <w:rPr>
          <w:b/>
          <w:i/>
        </w:rPr>
      </w:pPr>
      <w:r>
        <w:rPr>
          <w:b/>
          <w:i/>
        </w:rPr>
        <w:t>The blocker power level in the gap needs to be at an appropriate level that the UE can handle with common RF chain.</w:t>
      </w:r>
    </w:p>
    <w:p w14:paraId="6A683D31"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w:t>
      </w:r>
      <w:r>
        <w:rPr>
          <w:rFonts w:eastAsia="宋体" w:hint="eastAsia"/>
          <w:color w:val="0070C0"/>
          <w:szCs w:val="24"/>
          <w:lang w:eastAsia="zh-CN"/>
        </w:rPr>
        <w:t xml:space="preserve"> </w:t>
      </w:r>
      <w:r>
        <w:rPr>
          <w:rFonts w:eastAsia="PMingLiU" w:hint="eastAsia"/>
          <w:color w:val="0070C0"/>
          <w:szCs w:val="24"/>
          <w:lang w:eastAsia="zh-TW"/>
        </w:rPr>
        <w:t xml:space="preserve">2 </w:t>
      </w:r>
      <w:r>
        <w:rPr>
          <w:rFonts w:eastAsia="宋体"/>
          <w:color w:val="0070C0"/>
          <w:szCs w:val="24"/>
          <w:lang w:eastAsia="zh-CN"/>
        </w:rPr>
        <w:t>(</w:t>
      </w:r>
      <w:proofErr w:type="spellStart"/>
      <w:r>
        <w:rPr>
          <w:rFonts w:eastAsia="宋体"/>
          <w:color w:val="0070C0"/>
          <w:szCs w:val="24"/>
          <w:lang w:eastAsia="zh-CN"/>
        </w:rPr>
        <w:t>Spreadtrum</w:t>
      </w:r>
      <w:proofErr w:type="spellEnd"/>
      <w:r>
        <w:rPr>
          <w:rFonts w:eastAsia="宋体"/>
          <w:color w:val="0070C0"/>
          <w:szCs w:val="24"/>
          <w:lang w:eastAsia="zh-CN"/>
        </w:rPr>
        <w:t>)</w:t>
      </w:r>
    </w:p>
    <w:p w14:paraId="6A683D32" w14:textId="77777777" w:rsidR="00A85A17" w:rsidRDefault="00C27B19">
      <w:pPr>
        <w:pStyle w:val="aff7"/>
        <w:numPr>
          <w:ilvl w:val="0"/>
          <w:numId w:val="5"/>
        </w:numPr>
        <w:ind w:firstLineChars="0"/>
        <w:rPr>
          <w:b/>
          <w:i/>
        </w:rPr>
      </w:pPr>
      <w:r>
        <w:rPr>
          <w:b/>
          <w:i/>
        </w:rPr>
        <w:t>Noise and interference measurement of gap to select proper PRBs could be considered.</w:t>
      </w:r>
    </w:p>
    <w:p w14:paraId="6A683D33" w14:textId="77777777" w:rsidR="00A85A17" w:rsidRDefault="00C27B19">
      <w:pPr>
        <w:pStyle w:val="aff7"/>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 xml:space="preserve">roposal </w:t>
      </w:r>
      <w:r>
        <w:rPr>
          <w:rFonts w:eastAsia="PMingLiU" w:hint="eastAsia"/>
          <w:color w:val="0070C0"/>
          <w:szCs w:val="24"/>
          <w:lang w:eastAsia="zh-TW"/>
        </w:rPr>
        <w:t xml:space="preserve">3 </w:t>
      </w:r>
      <w:r>
        <w:rPr>
          <w:rFonts w:eastAsia="宋体"/>
          <w:color w:val="0070C0"/>
          <w:szCs w:val="24"/>
          <w:lang w:eastAsia="zh-CN"/>
        </w:rPr>
        <w:t>(CHTTL)</w:t>
      </w:r>
    </w:p>
    <w:p w14:paraId="6A683D34" w14:textId="7888746B" w:rsidR="00A85A17" w:rsidRDefault="00C27B19" w:rsidP="0017553F">
      <w:pPr>
        <w:pStyle w:val="aff7"/>
        <w:numPr>
          <w:ilvl w:val="0"/>
          <w:numId w:val="5"/>
        </w:numPr>
        <w:ind w:firstLineChars="0"/>
        <w:textAlignment w:val="auto"/>
        <w:rPr>
          <w:b/>
          <w:i/>
        </w:rPr>
      </w:pPr>
      <w:r>
        <w:rPr>
          <w:b/>
          <w:i/>
        </w:rPr>
        <w:t xml:space="preserve">RAN4 to confirm it is feasible to receive two non-contiguous CCs in a shared RF chains with the assumption that power spectral density imbalance between any of the CC and also the signal in the gap </w:t>
      </w:r>
      <w:proofErr w:type="gramStart"/>
      <w:r>
        <w:rPr>
          <w:b/>
          <w:i/>
        </w:rPr>
        <w:t>are</w:t>
      </w:r>
      <w:proofErr w:type="gramEnd"/>
      <w:r>
        <w:rPr>
          <w:b/>
          <w:i/>
        </w:rPr>
        <w:t xml:space="preserve"> within 6dB.</w:t>
      </w:r>
      <w:r>
        <w:rPr>
          <w:b/>
          <w:i/>
        </w:rPr>
        <w:br/>
      </w:r>
      <w:r>
        <w:rPr>
          <w:b/>
          <w:i/>
        </w:rPr>
        <w:tab/>
        <w:t>- FFS on assuming higher PSD for the signal in the gap of 2CC.</w:t>
      </w:r>
    </w:p>
    <w:p w14:paraId="6A683D35" w14:textId="25E72FC6" w:rsidR="00A85A17" w:rsidRDefault="00C27B19" w:rsidP="0017553F">
      <w:pPr>
        <w:pStyle w:val="aff7"/>
        <w:numPr>
          <w:ilvl w:val="0"/>
          <w:numId w:val="5"/>
        </w:numPr>
        <w:ind w:firstLineChars="0"/>
        <w:textAlignment w:val="auto"/>
        <w:rPr>
          <w:b/>
          <w:i/>
        </w:rPr>
      </w:pPr>
      <w:r>
        <w:rPr>
          <w:b/>
          <w:i/>
        </w:rPr>
        <w:t>RAN4 to study whether a better image rejection ratio 30dB can be assumed for the studied FC NC receiver.</w:t>
      </w:r>
    </w:p>
    <w:p w14:paraId="6A683D37" w14:textId="46B4BBBA" w:rsidR="00A85A17" w:rsidRDefault="00C27B19" w:rsidP="0017553F">
      <w:pPr>
        <w:pStyle w:val="aff7"/>
        <w:numPr>
          <w:ilvl w:val="0"/>
          <w:numId w:val="5"/>
        </w:numPr>
        <w:ind w:firstLineChars="0"/>
        <w:textAlignment w:val="auto"/>
        <w:rPr>
          <w:b/>
          <w:i/>
        </w:rPr>
      </w:pPr>
      <w:r>
        <w:rPr>
          <w:b/>
          <w:i/>
        </w:rPr>
        <w:t>The current in-gap ACS and in-gap in-band blocking requirements might need to be adjusted for the UE using shared RF chain supporting non-contiguous CA</w:t>
      </w:r>
    </w:p>
    <w:p w14:paraId="6A683D38" w14:textId="7AFD59B1" w:rsidR="00A85A17" w:rsidRDefault="00C27B19" w:rsidP="0017553F">
      <w:pPr>
        <w:pStyle w:val="aff7"/>
        <w:numPr>
          <w:ilvl w:val="0"/>
          <w:numId w:val="5"/>
        </w:numPr>
        <w:ind w:firstLineChars="0"/>
        <w:textAlignment w:val="auto"/>
        <w:rPr>
          <w:b/>
          <w:i/>
        </w:rPr>
      </w:pPr>
      <w:r>
        <w:rPr>
          <w:rFonts w:eastAsia="PMingLiU"/>
          <w:b/>
          <w:i/>
          <w:lang w:eastAsia="zh-TW"/>
        </w:rPr>
        <w:lastRenderedPageBreak/>
        <w:t>RAN4 to analysis what level of interference can be assumed in the middle of the two DL NC CCs in the inter-operator co-located BS scenarios.</w:t>
      </w:r>
    </w:p>
    <w:p w14:paraId="6A683D39"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5 (vivo)</w:t>
      </w:r>
    </w:p>
    <w:p w14:paraId="6A683D3A" w14:textId="77777777" w:rsidR="00A85A17" w:rsidRDefault="00C27B19" w:rsidP="0017553F">
      <w:pPr>
        <w:pStyle w:val="aff7"/>
        <w:numPr>
          <w:ilvl w:val="0"/>
          <w:numId w:val="5"/>
        </w:numPr>
        <w:ind w:firstLineChars="0"/>
        <w:textAlignment w:val="auto"/>
        <w:rPr>
          <w:b/>
          <w:i/>
        </w:rPr>
      </w:pPr>
      <w:r>
        <w:rPr>
          <w:b/>
          <w:i/>
        </w:rPr>
        <w:t>The fourth sub-bullet in the SID should be simplified to “Determine a reasonable upper level of the power spectral density difference of the in-gap signal compared to the two non-contiguous CCs”</w:t>
      </w:r>
      <w:bookmarkEnd w:id="88"/>
    </w:p>
    <w:p w14:paraId="6A683D3B"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WF </w:t>
      </w:r>
    </w:p>
    <w:bookmarkEnd w:id="87"/>
    <w:p w14:paraId="6A683D3C" w14:textId="77777777" w:rsidR="00A85A17" w:rsidRDefault="00C27B19" w:rsidP="0017553F">
      <w:pPr>
        <w:pStyle w:val="aff7"/>
        <w:numPr>
          <w:ilvl w:val="1"/>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Moderator suggest to discuss the proposals in topic 3</w:t>
      </w:r>
      <w:r>
        <w:rPr>
          <w:color w:val="0070C0"/>
          <w:szCs w:val="24"/>
          <w:lang w:eastAsia="zh-CN"/>
        </w:rPr>
        <w:t>.</w:t>
      </w:r>
    </w:p>
    <w:p w14:paraId="6A683D3D" w14:textId="77777777" w:rsidR="00A85A17" w:rsidRDefault="00A85A17">
      <w:pPr>
        <w:spacing w:after="120"/>
        <w:rPr>
          <w:color w:val="0070C0"/>
          <w:szCs w:val="24"/>
          <w:lang w:eastAsia="zh-CN"/>
        </w:rPr>
      </w:pPr>
    </w:p>
    <w:p w14:paraId="6A683D3E" w14:textId="77777777" w:rsidR="00A85A17" w:rsidRDefault="00C27B19">
      <w:pPr>
        <w:pStyle w:val="4"/>
        <w:spacing w:before="0" w:after="60"/>
        <w:rPr>
          <w:rFonts w:ascii="Times New Roman" w:hAnsi="Times New Roman"/>
          <w:b/>
          <w:color w:val="0070C0"/>
          <w:sz w:val="20"/>
          <w:u w:val="single"/>
          <w:lang w:eastAsia="ko-KR"/>
        </w:rPr>
      </w:pPr>
      <w:bookmarkStart w:id="89" w:name="OLE_LINK104"/>
      <w:r>
        <w:rPr>
          <w:rFonts w:ascii="Times New Roman" w:hAnsi="Times New Roman"/>
          <w:b/>
          <w:color w:val="0070C0"/>
          <w:sz w:val="20"/>
          <w:u w:val="single"/>
          <w:lang w:eastAsia="ko-KR"/>
        </w:rPr>
        <w:t>Issue 2-1-6: Others</w:t>
      </w:r>
    </w:p>
    <w:p w14:paraId="6A683D3F"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(Apple)</w:t>
      </w:r>
    </w:p>
    <w:p w14:paraId="6A683D40" w14:textId="77777777" w:rsidR="00A85A17" w:rsidRDefault="00C27B19" w:rsidP="0017553F">
      <w:pPr>
        <w:pStyle w:val="aff7"/>
        <w:numPr>
          <w:ilvl w:val="0"/>
          <w:numId w:val="5"/>
        </w:numPr>
        <w:ind w:firstLineChars="0"/>
        <w:textAlignment w:val="auto"/>
        <w:rPr>
          <w:b/>
          <w:i/>
        </w:rPr>
      </w:pPr>
      <w:r>
        <w:rPr>
          <w:b/>
          <w:i/>
        </w:rPr>
        <w:t>The impact of UE switching between common RF chain and separate RF chains, including potential interruption, should be studied. If there is RRM impact, RAN4 should consider it.</w:t>
      </w:r>
    </w:p>
    <w:p w14:paraId="6A683D41"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(vivo)</w:t>
      </w:r>
    </w:p>
    <w:p w14:paraId="6A683D42" w14:textId="77777777" w:rsidR="00A85A17" w:rsidRDefault="00C27B19" w:rsidP="0017553F">
      <w:pPr>
        <w:pStyle w:val="aff7"/>
        <w:numPr>
          <w:ilvl w:val="0"/>
          <w:numId w:val="5"/>
        </w:numPr>
        <w:ind w:firstLineChars="0"/>
        <w:textAlignment w:val="auto"/>
        <w:rPr>
          <w:b/>
          <w:i/>
        </w:rPr>
      </w:pPr>
      <w:r>
        <w:rPr>
          <w:b/>
          <w:i/>
        </w:rPr>
        <w:t>The new CA configuration supported only by adjusted RF requirements could be reported to the NW together with other default supported CA configuration.</w:t>
      </w:r>
    </w:p>
    <w:p w14:paraId="6A683D43" w14:textId="77777777" w:rsidR="00A85A17" w:rsidRDefault="00C27B19" w:rsidP="0017553F">
      <w:pPr>
        <w:pStyle w:val="aff7"/>
        <w:numPr>
          <w:ilvl w:val="0"/>
          <w:numId w:val="5"/>
        </w:numPr>
        <w:overflowPunct/>
        <w:autoSpaceDE/>
        <w:adjustRightInd/>
        <w:spacing w:after="120"/>
        <w:ind w:left="720" w:firstLineChars="0"/>
        <w:textAlignment w:val="auto"/>
        <w:rPr>
          <w:rFonts w:eastAsia="PMingLiU"/>
          <w:b/>
          <w:i/>
          <w:lang w:eastAsia="zh-TW"/>
        </w:rPr>
      </w:pPr>
      <w:r>
        <w:rPr>
          <w:rFonts w:eastAsia="宋体"/>
          <w:color w:val="0070C0"/>
          <w:szCs w:val="24"/>
          <w:lang w:eastAsia="zh-CN"/>
        </w:rPr>
        <w:t>Proposal 3 (</w:t>
      </w:r>
      <w:proofErr w:type="spellStart"/>
      <w:r>
        <w:rPr>
          <w:rFonts w:eastAsia="宋体"/>
          <w:color w:val="0070C0"/>
          <w:szCs w:val="24"/>
          <w:lang w:eastAsia="zh-CN"/>
        </w:rPr>
        <w:t>Spreadtrum</w:t>
      </w:r>
      <w:proofErr w:type="spellEnd"/>
      <w:r>
        <w:rPr>
          <w:rFonts w:eastAsia="宋体"/>
          <w:color w:val="0070C0"/>
          <w:szCs w:val="24"/>
          <w:lang w:eastAsia="zh-CN"/>
        </w:rPr>
        <w:t>)</w:t>
      </w:r>
    </w:p>
    <w:p w14:paraId="6A683D44" w14:textId="77777777" w:rsidR="00A85A17" w:rsidRDefault="00C27B19" w:rsidP="0017553F">
      <w:pPr>
        <w:pStyle w:val="aff7"/>
        <w:numPr>
          <w:ilvl w:val="0"/>
          <w:numId w:val="5"/>
        </w:numPr>
        <w:ind w:firstLineChars="0"/>
        <w:textAlignment w:val="auto"/>
        <w:rPr>
          <w:b/>
          <w:i/>
        </w:rPr>
      </w:pPr>
      <w:proofErr w:type="spellStart"/>
      <w:r>
        <w:rPr>
          <w:b/>
          <w:i/>
        </w:rPr>
        <w:t>gNB</w:t>
      </w:r>
      <w:proofErr w:type="spellEnd"/>
      <w:r>
        <w:rPr>
          <w:b/>
          <w:i/>
        </w:rPr>
        <w:t xml:space="preserve"> trigger UE to measure gap could be considered.</w:t>
      </w:r>
    </w:p>
    <w:p w14:paraId="6A683D45"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bookmarkEnd w:id="89"/>
    <w:p w14:paraId="6A683D46" w14:textId="77777777" w:rsidR="00A85A17" w:rsidRDefault="00C27B19" w:rsidP="0017553F">
      <w:pPr>
        <w:pStyle w:val="aff7"/>
        <w:numPr>
          <w:ilvl w:val="1"/>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6A683D47" w14:textId="77777777" w:rsidR="00A85A17" w:rsidRDefault="00A85A17">
      <w:pPr>
        <w:rPr>
          <w:color w:val="0070C0"/>
          <w:lang w:eastAsia="zh-CN"/>
        </w:rPr>
      </w:pPr>
    </w:p>
    <w:p w14:paraId="6A683D49" w14:textId="77777777" w:rsidR="00A85A17" w:rsidRDefault="00C27B19">
      <w:pPr>
        <w:pStyle w:val="1"/>
        <w:rPr>
          <w:lang w:eastAsia="ja-JP"/>
        </w:rPr>
      </w:pPr>
      <w:r>
        <w:rPr>
          <w:lang w:eastAsia="ja-JP"/>
        </w:rPr>
        <w:t xml:space="preserve">Topic #3: </w:t>
      </w:r>
      <w:bookmarkStart w:id="90" w:name="OLE_LINK64"/>
      <w:r>
        <w:rPr>
          <w:lang w:eastAsia="ja-JP"/>
        </w:rPr>
        <w:t>Impacts on UE RF requirements and DL performance</w:t>
      </w:r>
      <w:bookmarkEnd w:id="90"/>
    </w:p>
    <w:p w14:paraId="6A683D4A"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D4B" w14:textId="77777777" w:rsidR="00A85A17" w:rsidRDefault="00C27B19">
      <w:pPr>
        <w:pStyle w:val="NO"/>
        <w:rPr>
          <w:rFonts w:ascii="Arial" w:hAnsi="Arial" w:cs="Arial"/>
          <w:lang w:val="en-GB" w:eastAsia="zh-TW"/>
        </w:rPr>
      </w:pPr>
      <w:r w:rsidRPr="0017553F">
        <w:rPr>
          <w:rFonts w:ascii="Arial" w:hAnsi="Arial" w:cs="Arial"/>
          <w:lang w:val="en-US" w:eastAsia="zh-TW"/>
        </w:rPr>
        <w:t>NOTE 1:</w:t>
      </w:r>
      <w:r w:rsidRPr="0017553F">
        <w:rPr>
          <w:rFonts w:ascii="Arial" w:hAnsi="Arial" w:cs="Arial"/>
          <w:lang w:val="en-US" w:eastAsia="zh-TW"/>
        </w:rPr>
        <w:tab/>
        <w:t>No RAN1 impact is foreseen</w:t>
      </w:r>
    </w:p>
    <w:p w14:paraId="6A683D4C" w14:textId="77777777" w:rsidR="00A85A17" w:rsidRPr="0017553F" w:rsidRDefault="00C27B19">
      <w:pPr>
        <w:pStyle w:val="NO"/>
        <w:rPr>
          <w:rFonts w:ascii="Arial" w:hAnsi="Arial" w:cs="Arial"/>
          <w:lang w:val="en-US" w:eastAsia="zh-TW"/>
        </w:rPr>
      </w:pPr>
      <w:r w:rsidRPr="0017553F">
        <w:rPr>
          <w:rFonts w:ascii="Arial" w:hAnsi="Arial" w:cs="Arial"/>
          <w:lang w:val="en-US" w:eastAsia="zh-TW"/>
        </w:rPr>
        <w:t>NOTE 2:</w:t>
      </w:r>
      <w:r w:rsidRPr="0017553F">
        <w:rPr>
          <w:rFonts w:ascii="Arial" w:hAnsi="Arial" w:cs="Arial"/>
          <w:lang w:val="en-US" w:eastAsia="zh-TW"/>
        </w:rPr>
        <w:tab/>
        <w:t>RAN2 work, if necessary, will be triggered by RAN4 LS</w:t>
      </w:r>
    </w:p>
    <w:p w14:paraId="6A683D4D" w14:textId="77777777" w:rsidR="00A85A17" w:rsidRPr="0017553F" w:rsidRDefault="00C27B19">
      <w:pPr>
        <w:pStyle w:val="NO"/>
        <w:rPr>
          <w:rFonts w:ascii="Arial" w:eastAsia="PMingLiU" w:hAnsi="Arial" w:cs="Arial"/>
          <w:lang w:val="en-US" w:eastAsia="zh-TW"/>
        </w:rPr>
      </w:pPr>
      <w:r w:rsidRPr="0017553F">
        <w:rPr>
          <w:rFonts w:ascii="Arial" w:eastAsia="PMingLiU" w:hAnsi="Arial" w:cs="Arial"/>
          <w:lang w:val="en-US" w:eastAsia="zh-TW"/>
        </w:rPr>
        <w:t>NOTE 3:</w:t>
      </w:r>
      <w:r w:rsidRPr="0017553F">
        <w:rPr>
          <w:rFonts w:ascii="Arial" w:eastAsia="PMingLiU" w:hAnsi="Arial" w:cs="Arial"/>
          <w:lang w:val="en-US" w:eastAsia="zh-TW"/>
        </w:rPr>
        <w:tab/>
        <w:t xml:space="preserve">This study starts from single DL band. Sharing RF chain is not considered among inter-band DL carriers. </w:t>
      </w:r>
    </w:p>
    <w:p w14:paraId="6A683D4E" w14:textId="77777777" w:rsidR="00A85A17" w:rsidRDefault="00C27B19">
      <w:pPr>
        <w:pStyle w:val="2"/>
      </w:pPr>
      <w:r>
        <w:rPr>
          <w:rFonts w:hint="eastAsia"/>
        </w:rPr>
        <w:t>Companies</w:t>
      </w:r>
      <w:r>
        <w:t>’ contributions summary</w:t>
      </w:r>
    </w:p>
    <w:tbl>
      <w:tblPr>
        <w:tblStyle w:val="afe"/>
        <w:tblW w:w="5000" w:type="pct"/>
        <w:tblLook w:val="04A0" w:firstRow="1" w:lastRow="0" w:firstColumn="1" w:lastColumn="0" w:noHBand="0" w:noVBand="1"/>
      </w:tblPr>
      <w:tblGrid>
        <w:gridCol w:w="1129"/>
        <w:gridCol w:w="1701"/>
        <w:gridCol w:w="1275"/>
        <w:gridCol w:w="5526"/>
      </w:tblGrid>
      <w:tr w:rsidR="00A85A17" w14:paraId="6A683D53" w14:textId="77777777">
        <w:trPr>
          <w:trHeight w:val="468"/>
        </w:trPr>
        <w:tc>
          <w:tcPr>
            <w:tcW w:w="586" w:type="pct"/>
            <w:vAlign w:val="center"/>
          </w:tcPr>
          <w:p w14:paraId="6A683D4F" w14:textId="77777777" w:rsidR="00A85A17" w:rsidRDefault="00C27B19">
            <w:pPr>
              <w:spacing w:before="120" w:after="120"/>
              <w:jc w:val="center"/>
              <w:rPr>
                <w:b/>
                <w:bCs/>
              </w:rPr>
            </w:pPr>
            <w:r>
              <w:rPr>
                <w:b/>
                <w:bCs/>
              </w:rPr>
              <w:t>T-doc number</w:t>
            </w:r>
          </w:p>
        </w:tc>
        <w:tc>
          <w:tcPr>
            <w:tcW w:w="883" w:type="pct"/>
            <w:vAlign w:val="center"/>
          </w:tcPr>
          <w:p w14:paraId="6A683D50" w14:textId="77777777" w:rsidR="00A85A17" w:rsidRDefault="00C27B19">
            <w:pPr>
              <w:spacing w:before="120" w:after="120"/>
              <w:jc w:val="center"/>
              <w:rPr>
                <w:b/>
                <w:bCs/>
              </w:rPr>
            </w:pPr>
            <w:r>
              <w:rPr>
                <w:b/>
                <w:bCs/>
              </w:rPr>
              <w:t>T-doc name</w:t>
            </w:r>
          </w:p>
        </w:tc>
        <w:tc>
          <w:tcPr>
            <w:tcW w:w="662" w:type="pct"/>
            <w:vAlign w:val="center"/>
          </w:tcPr>
          <w:p w14:paraId="6A683D51" w14:textId="77777777" w:rsidR="00A85A17" w:rsidRDefault="00C27B19">
            <w:pPr>
              <w:spacing w:before="120" w:after="120"/>
              <w:jc w:val="center"/>
              <w:rPr>
                <w:b/>
                <w:bCs/>
              </w:rPr>
            </w:pPr>
            <w:r>
              <w:rPr>
                <w:b/>
                <w:bCs/>
              </w:rPr>
              <w:t>Company</w:t>
            </w:r>
          </w:p>
        </w:tc>
        <w:tc>
          <w:tcPr>
            <w:tcW w:w="2869" w:type="pct"/>
            <w:vAlign w:val="center"/>
          </w:tcPr>
          <w:p w14:paraId="6A683D52" w14:textId="77777777" w:rsidR="00A85A17" w:rsidRDefault="00C27B19">
            <w:pPr>
              <w:spacing w:before="120" w:after="120"/>
              <w:jc w:val="center"/>
              <w:rPr>
                <w:b/>
                <w:bCs/>
              </w:rPr>
            </w:pPr>
            <w:r>
              <w:rPr>
                <w:b/>
                <w:bCs/>
              </w:rPr>
              <w:t>Proposals / Observations</w:t>
            </w:r>
          </w:p>
        </w:tc>
      </w:tr>
      <w:bookmarkStart w:id="91" w:name="OLE_LINK145"/>
      <w:tr w:rsidR="00A85A17" w14:paraId="6A683D5F" w14:textId="77777777">
        <w:tc>
          <w:tcPr>
            <w:tcW w:w="586" w:type="pct"/>
          </w:tcPr>
          <w:p w14:paraId="6A683D54" w14:textId="77777777" w:rsidR="00A85A17" w:rsidRDefault="00C27B19">
            <w:pPr>
              <w:spacing w:after="0"/>
              <w:rPr>
                <w:rFonts w:asciiTheme="minorHAnsi" w:hAnsiTheme="minorHAnsi" w:cstheme="minorHAnsi"/>
              </w:rPr>
            </w:pPr>
            <w:r>
              <w:fldChar w:fldCharType="begin"/>
            </w:r>
            <w:r>
              <w:instrText>HYPERLINK "https://www.3gpp.org/ftp/TSG_RAN/WG4_Radio/TSGR4_112/Docs/R4-2411114.zip"</w:instrText>
            </w:r>
            <w:r>
              <w:fldChar w:fldCharType="separate"/>
            </w:r>
            <w:r>
              <w:rPr>
                <w:rStyle w:val="aff2"/>
                <w:rFonts w:ascii="Arial" w:hAnsi="Arial" w:cs="Arial"/>
                <w:b/>
                <w:bCs/>
                <w:sz w:val="16"/>
                <w:szCs w:val="16"/>
              </w:rPr>
              <w:t>R4-2411114</w:t>
            </w:r>
            <w:r>
              <w:rPr>
                <w:rStyle w:val="aff2"/>
                <w:rFonts w:ascii="Arial" w:hAnsi="Arial" w:cs="Arial"/>
                <w:b/>
                <w:bCs/>
                <w:sz w:val="16"/>
                <w:szCs w:val="16"/>
              </w:rPr>
              <w:fldChar w:fldCharType="end"/>
            </w:r>
            <w:bookmarkEnd w:id="91"/>
          </w:p>
        </w:tc>
        <w:tc>
          <w:tcPr>
            <w:tcW w:w="883" w:type="pct"/>
          </w:tcPr>
          <w:p w14:paraId="6A683D55" w14:textId="77777777" w:rsidR="00A85A17" w:rsidRDefault="00C27B19">
            <w:pPr>
              <w:spacing w:after="0"/>
              <w:rPr>
                <w:rFonts w:asciiTheme="minorHAnsi" w:hAnsiTheme="minorHAnsi" w:cstheme="minorHAnsi"/>
              </w:rPr>
            </w:pPr>
            <w:r>
              <w:rPr>
                <w:rFonts w:ascii="Arial" w:hAnsi="Arial" w:cs="Arial"/>
                <w:sz w:val="16"/>
                <w:szCs w:val="16"/>
              </w:rPr>
              <w:t>Discussion on impacts on UE RF requirements and DL performance for fragmented carriers</w:t>
            </w:r>
          </w:p>
        </w:tc>
        <w:tc>
          <w:tcPr>
            <w:tcW w:w="662" w:type="pct"/>
          </w:tcPr>
          <w:p w14:paraId="6A683D56" w14:textId="77777777" w:rsidR="00A85A17" w:rsidRDefault="00C27B19">
            <w:pPr>
              <w:spacing w:after="0"/>
              <w:rPr>
                <w:rFonts w:asciiTheme="minorHAnsi" w:hAnsiTheme="minorHAnsi" w:cstheme="minorHAnsi"/>
              </w:rPr>
            </w:pPr>
            <w:r>
              <w:rPr>
                <w:rFonts w:ascii="Arial" w:hAnsi="Arial" w:cs="Arial"/>
                <w:sz w:val="16"/>
                <w:szCs w:val="16"/>
              </w:rPr>
              <w:t>CATT</w:t>
            </w:r>
          </w:p>
        </w:tc>
        <w:tc>
          <w:tcPr>
            <w:tcW w:w="2869" w:type="pct"/>
          </w:tcPr>
          <w:p w14:paraId="6A683D57" w14:textId="77777777" w:rsidR="00A85A17" w:rsidRDefault="00C27B19">
            <w:pPr>
              <w:spacing w:afterLines="50" w:after="120"/>
              <w:jc w:val="both"/>
              <w:rPr>
                <w:rFonts w:eastAsia="Malgun Gothic"/>
                <w:b/>
                <w:bCs/>
                <w:i/>
                <w:lang w:eastAsia="ko-KR"/>
              </w:rPr>
            </w:pPr>
            <w:r>
              <w:rPr>
                <w:rFonts w:eastAsia="Malgun Gothic"/>
                <w:b/>
                <w:bCs/>
                <w:i/>
                <w:lang w:eastAsia="ko-KR"/>
              </w:rPr>
              <w:t>Clarification on the work scope</w:t>
            </w:r>
          </w:p>
          <w:p w14:paraId="6A683D58" w14:textId="77777777" w:rsidR="00A85A17" w:rsidRDefault="00C27B19">
            <w:pPr>
              <w:rPr>
                <w:b/>
                <w:bCs/>
                <w:lang w:val="en-US" w:eastAsia="ja-JP"/>
              </w:rPr>
            </w:pPr>
            <w:r>
              <w:rPr>
                <w:b/>
                <w:bCs/>
                <w:lang w:val="en-US" w:eastAsia="ja-JP"/>
              </w:rPr>
              <w:t>Proposal 1: RAN4 to clarify the exact meaning of inter-operator collocated scenario and update the SID accordingly to facilitate the study.</w:t>
            </w:r>
          </w:p>
          <w:p w14:paraId="6A683D59" w14:textId="77777777" w:rsidR="00A85A17" w:rsidRDefault="00C27B19">
            <w:pPr>
              <w:rPr>
                <w:lang w:val="en-US" w:eastAsia="ja-JP"/>
              </w:rPr>
            </w:pPr>
            <w:r>
              <w:rPr>
                <w:b/>
                <w:bCs/>
                <w:lang w:val="en-US" w:eastAsia="ja-JP"/>
              </w:rPr>
              <w:t xml:space="preserve">Proposal 2: </w:t>
            </w:r>
            <w:bookmarkStart w:id="92" w:name="OLE_LINK146"/>
            <w:r>
              <w:rPr>
                <w:b/>
                <w:bCs/>
                <w:lang w:val="en-US" w:eastAsia="ja-JP"/>
              </w:rPr>
              <w:t>RAN4 to clarify that the reception of the two non-contiguous CCs is still under the current DL non-contiguous CA framework, i.e., the two non-contiguous belong to two different cells, but received by a shared Rx chain, although some RF requirements may be impacted by this enhancement.</w:t>
            </w:r>
            <w:bookmarkEnd w:id="92"/>
          </w:p>
          <w:p w14:paraId="6A683D5A" w14:textId="77777777" w:rsidR="00A85A17" w:rsidRDefault="00C27B19">
            <w:pPr>
              <w:rPr>
                <w:b/>
                <w:bCs/>
                <w:lang w:val="en-US" w:eastAsia="ja-JP"/>
              </w:rPr>
            </w:pPr>
            <w:r>
              <w:rPr>
                <w:b/>
                <w:bCs/>
                <w:lang w:val="en-US" w:eastAsia="ja-JP"/>
              </w:rPr>
              <w:lastRenderedPageBreak/>
              <w:t xml:space="preserve">Proposal 3: </w:t>
            </w:r>
            <w:bookmarkStart w:id="93" w:name="OLE_LINK187"/>
            <w:r>
              <w:rPr>
                <w:b/>
                <w:bCs/>
                <w:lang w:val="en-US" w:eastAsia="ja-JP"/>
              </w:rPr>
              <w:t xml:space="preserve">At this stage RAN4 does not take </w:t>
            </w:r>
            <w:bookmarkStart w:id="94" w:name="OLE_LINK186"/>
            <w:r>
              <w:rPr>
                <w:b/>
                <w:bCs/>
                <w:lang w:val="en-US" w:eastAsia="ja-JP"/>
              </w:rPr>
              <w:t>DL MIMO</w:t>
            </w:r>
            <w:bookmarkEnd w:id="94"/>
            <w:r>
              <w:rPr>
                <w:b/>
                <w:bCs/>
                <w:lang w:val="en-US" w:eastAsia="ja-JP"/>
              </w:rPr>
              <w:t xml:space="preserve"> into account</w:t>
            </w:r>
            <w:bookmarkEnd w:id="93"/>
            <w:r>
              <w:rPr>
                <w:b/>
                <w:bCs/>
                <w:lang w:val="en-US" w:eastAsia="ja-JP"/>
              </w:rPr>
              <w:t>.</w:t>
            </w:r>
          </w:p>
          <w:p w14:paraId="6A683D5B" w14:textId="77777777" w:rsidR="00A85A17" w:rsidRDefault="00C27B19">
            <w:pPr>
              <w:rPr>
                <w:b/>
                <w:bCs/>
                <w:lang w:val="en-US" w:eastAsia="ja-JP"/>
              </w:rPr>
            </w:pPr>
            <w:r>
              <w:rPr>
                <w:b/>
                <w:bCs/>
                <w:lang w:val="en-US" w:eastAsia="ja-JP"/>
              </w:rPr>
              <w:t>Proposal 4: RAN4 to clarify the intended uplink configuration in this study.</w:t>
            </w:r>
          </w:p>
          <w:p w14:paraId="6A683D5C" w14:textId="77777777" w:rsidR="00A85A17" w:rsidRDefault="00C27B19">
            <w:pPr>
              <w:rPr>
                <w:b/>
                <w:bCs/>
                <w:lang w:val="en-US" w:eastAsia="ja-JP"/>
              </w:rPr>
            </w:pPr>
            <w:r>
              <w:rPr>
                <w:b/>
                <w:bCs/>
                <w:lang w:val="en-US" w:eastAsia="ja-JP"/>
              </w:rPr>
              <w:t>Proposal 5: The answers to the following questions from proponents are needed:</w:t>
            </w:r>
          </w:p>
          <w:p w14:paraId="6A683D5D" w14:textId="77777777" w:rsidR="00A85A17" w:rsidRDefault="00C27B19" w:rsidP="0017553F">
            <w:pPr>
              <w:pStyle w:val="aff7"/>
              <w:numPr>
                <w:ilvl w:val="0"/>
                <w:numId w:val="15"/>
              </w:numPr>
              <w:ind w:firstLineChars="0"/>
              <w:textAlignment w:val="auto"/>
              <w:rPr>
                <w:lang w:val="en-US" w:eastAsia="ja-JP"/>
              </w:rPr>
            </w:pPr>
            <w:r>
              <w:rPr>
                <w:b/>
                <w:bCs/>
                <w:lang w:val="en-US" w:eastAsia="ja-JP"/>
              </w:rPr>
              <w:t>Question 1: According to the original intention, some clarification is required on the DL frequency span, i.e., DL frequency span</w:t>
            </w:r>
            <w:r>
              <w:rPr>
                <w:rFonts w:hint="eastAsia"/>
                <w:b/>
                <w:bCs/>
                <w:lang w:val="en-US" w:eastAsia="ja-JP"/>
              </w:rPr>
              <w:t>≤</w:t>
            </w:r>
            <w:r>
              <w:rPr>
                <w:b/>
                <w:bCs/>
                <w:lang w:val="en-US" w:eastAsia="ja-JP"/>
              </w:rPr>
              <w:t xml:space="preserve">100MHz is only for SCS 30kHz, and </w:t>
            </w:r>
            <w:proofErr w:type="gramStart"/>
            <w:r>
              <w:rPr>
                <w:rFonts w:hint="eastAsia"/>
                <w:b/>
                <w:bCs/>
                <w:lang w:val="en-US" w:eastAsia="ja-JP"/>
              </w:rPr>
              <w:t>≤</w:t>
            </w:r>
            <w:r>
              <w:rPr>
                <w:rFonts w:hint="eastAsia"/>
                <w:b/>
                <w:bCs/>
                <w:lang w:val="en-US" w:eastAsia="ja-JP"/>
              </w:rPr>
              <w:t xml:space="preserve"> </w:t>
            </w:r>
            <w:r>
              <w:rPr>
                <w:b/>
                <w:bCs/>
                <w:lang w:val="en-US" w:eastAsia="ja-JP"/>
              </w:rPr>
              <w:t xml:space="preserve"> 50</w:t>
            </w:r>
            <w:proofErr w:type="gramEnd"/>
            <w:r>
              <w:rPr>
                <w:b/>
                <w:bCs/>
                <w:lang w:val="en-US" w:eastAsia="ja-JP"/>
              </w:rPr>
              <w:t>MHz for SCS 15kHz?</w:t>
            </w:r>
          </w:p>
          <w:p w14:paraId="6A683D5E" w14:textId="77777777" w:rsidR="00A85A17" w:rsidRDefault="00C27B19" w:rsidP="0017553F">
            <w:pPr>
              <w:pStyle w:val="aff7"/>
              <w:numPr>
                <w:ilvl w:val="0"/>
                <w:numId w:val="15"/>
              </w:numPr>
              <w:ind w:firstLineChars="0"/>
              <w:textAlignment w:val="auto"/>
              <w:rPr>
                <w:lang w:val="en-US" w:eastAsia="ja-JP"/>
              </w:rPr>
            </w:pPr>
            <w:r>
              <w:rPr>
                <w:b/>
                <w:bCs/>
                <w:lang w:val="en-US" w:eastAsia="ja-JP"/>
              </w:rPr>
              <w:t>Question 2: Is there any regulation that could guarantee the subcarrier grid alignment among all operators in a single band with 100kHz channel raster?</w:t>
            </w:r>
          </w:p>
        </w:tc>
      </w:tr>
      <w:tr w:rsidR="00A85A17" w14:paraId="6A683D72" w14:textId="77777777">
        <w:trPr>
          <w:trHeight w:val="468"/>
        </w:trPr>
        <w:tc>
          <w:tcPr>
            <w:tcW w:w="586" w:type="pct"/>
          </w:tcPr>
          <w:p w14:paraId="6A683D60" w14:textId="77777777" w:rsidR="00A85A17" w:rsidRDefault="00A15125">
            <w:pPr>
              <w:spacing w:after="0"/>
              <w:rPr>
                <w:rFonts w:ascii="Arial" w:hAnsi="Arial" w:cs="Arial"/>
                <w:color w:val="000000"/>
                <w:sz w:val="16"/>
                <w:szCs w:val="16"/>
              </w:rPr>
            </w:pPr>
            <w:hyperlink r:id="rId25" w:history="1">
              <w:r w:rsidR="00C27B19">
                <w:rPr>
                  <w:rStyle w:val="aff2"/>
                  <w:rFonts w:ascii="Arial" w:hAnsi="Arial" w:cs="Arial"/>
                  <w:b/>
                  <w:bCs/>
                  <w:sz w:val="16"/>
                  <w:szCs w:val="16"/>
                </w:rPr>
                <w:t>R4-2411311</w:t>
              </w:r>
            </w:hyperlink>
          </w:p>
        </w:tc>
        <w:tc>
          <w:tcPr>
            <w:tcW w:w="883" w:type="pct"/>
          </w:tcPr>
          <w:p w14:paraId="6A683D61" w14:textId="77777777" w:rsidR="00A85A17" w:rsidRDefault="00C27B19">
            <w:pPr>
              <w:spacing w:after="0"/>
              <w:rPr>
                <w:rFonts w:ascii="Arial" w:hAnsi="Arial" w:cs="Arial"/>
                <w:sz w:val="16"/>
                <w:szCs w:val="16"/>
              </w:rPr>
            </w:pPr>
            <w:r>
              <w:rPr>
                <w:rFonts w:ascii="Arial" w:hAnsi="Arial" w:cs="Arial"/>
                <w:sz w:val="16"/>
                <w:szCs w:val="16"/>
              </w:rPr>
              <w:t>Views on UE RF requirements for fragmented carriers</w:t>
            </w:r>
          </w:p>
        </w:tc>
        <w:tc>
          <w:tcPr>
            <w:tcW w:w="662" w:type="pct"/>
          </w:tcPr>
          <w:p w14:paraId="6A683D62"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Samsung, TELUS, Bell mobility</w:t>
            </w:r>
          </w:p>
        </w:tc>
        <w:tc>
          <w:tcPr>
            <w:tcW w:w="2869" w:type="pct"/>
          </w:tcPr>
          <w:p w14:paraId="6A683D63" w14:textId="77777777" w:rsidR="00A85A17" w:rsidRDefault="00C27B19">
            <w:pPr>
              <w:tabs>
                <w:tab w:val="left" w:pos="728"/>
              </w:tabs>
              <w:jc w:val="both"/>
              <w:rPr>
                <w:b/>
                <w:bCs/>
                <w:iCs/>
              </w:rPr>
            </w:pPr>
            <w:r>
              <w:rPr>
                <w:b/>
                <w:bCs/>
                <w:iCs/>
              </w:rPr>
              <w:t>2.1 UE RF requirements</w:t>
            </w:r>
          </w:p>
          <w:p w14:paraId="6A683D64" w14:textId="77777777" w:rsidR="00A85A17" w:rsidRDefault="00C27B19">
            <w:pPr>
              <w:spacing w:beforeLines="50" w:before="120" w:afterLines="50" w:after="120"/>
              <w:rPr>
                <w:b/>
                <w:i/>
                <w:lang w:val="en-US" w:eastAsia="zh-CN"/>
              </w:rPr>
            </w:pPr>
            <w:r>
              <w:rPr>
                <w:b/>
                <w:i/>
              </w:rPr>
              <w:t xml:space="preserve">Observation 1: It is anticipated that the performance for “fully shared architecture” would be degraded compared with the existing requirements. </w:t>
            </w:r>
          </w:p>
          <w:p w14:paraId="6A683D65" w14:textId="77777777" w:rsidR="00A85A17" w:rsidRDefault="00C27B19">
            <w:pPr>
              <w:tabs>
                <w:tab w:val="left" w:pos="728"/>
              </w:tabs>
              <w:jc w:val="both"/>
              <w:rPr>
                <w:b/>
                <w:bCs/>
                <w:iCs/>
              </w:rPr>
            </w:pPr>
            <w:r>
              <w:rPr>
                <w:rFonts w:hint="eastAsia"/>
                <w:b/>
                <w:bCs/>
                <w:iCs/>
              </w:rPr>
              <w:t>Δ</w:t>
            </w:r>
            <w:r>
              <w:rPr>
                <w:b/>
                <w:bCs/>
                <w:iCs/>
              </w:rPr>
              <w:t>RIBNC</w:t>
            </w:r>
          </w:p>
          <w:p w14:paraId="6A683D66" w14:textId="77777777" w:rsidR="00A85A17" w:rsidRDefault="00C27B19">
            <w:pPr>
              <w:pStyle w:val="ab"/>
              <w:spacing w:after="240"/>
              <w:rPr>
                <w:b/>
                <w:bCs/>
                <w:i/>
                <w:iCs/>
                <w:lang w:val="en-US" w:eastAsia="zh-CN"/>
              </w:rPr>
            </w:pPr>
            <w:r>
              <w:rPr>
                <w:b/>
                <w:bCs/>
                <w:i/>
                <w:iCs/>
              </w:rPr>
              <w:t xml:space="preserve">Proposal 1: </w:t>
            </w:r>
            <w:bookmarkStart w:id="95" w:name="OLE_LINK147"/>
            <w:r>
              <w:rPr>
                <w:b/>
                <w:bCs/>
                <w:i/>
                <w:iCs/>
              </w:rPr>
              <w:t>For selected example combos, the configuration defined in Table 7.3A.2.2-1 and Table 7.3A.2.2-2 of TS 38.101-1 could be reused for performance evaluation, for</w:t>
            </w:r>
            <w:r>
              <w:rPr>
                <w:rFonts w:hint="eastAsia"/>
                <w:b/>
                <w:bCs/>
                <w:i/>
                <w:iCs/>
              </w:rPr>
              <w:t>Δ</w:t>
            </w:r>
            <w:r>
              <w:rPr>
                <w:b/>
                <w:bCs/>
                <w:i/>
                <w:iCs/>
              </w:rPr>
              <w:t>R</w:t>
            </w:r>
            <w:r>
              <w:rPr>
                <w:b/>
                <w:bCs/>
                <w:i/>
                <w:iCs/>
                <w:vertAlign w:val="subscript"/>
              </w:rPr>
              <w:t>IBNC</w:t>
            </w:r>
            <w:bookmarkEnd w:id="95"/>
            <w:r>
              <w:rPr>
                <w:b/>
                <w:bCs/>
                <w:i/>
                <w:iCs/>
              </w:rPr>
              <w:t>.</w:t>
            </w:r>
          </w:p>
          <w:p w14:paraId="6A683D67" w14:textId="77777777" w:rsidR="00A85A17" w:rsidRDefault="00C27B19">
            <w:pPr>
              <w:pStyle w:val="ab"/>
              <w:rPr>
                <w:b/>
                <w:bCs/>
                <w:i/>
                <w:iCs/>
                <w:lang w:val="en-US" w:eastAsia="zh-CN"/>
              </w:rPr>
            </w:pPr>
            <w:r>
              <w:rPr>
                <w:b/>
                <w:bCs/>
                <w:i/>
                <w:iCs/>
              </w:rPr>
              <w:t>Observation 2: For</w:t>
            </w:r>
            <w:r>
              <w:rPr>
                <w:rFonts w:hint="eastAsia"/>
                <w:b/>
                <w:bCs/>
                <w:i/>
                <w:iCs/>
              </w:rPr>
              <w:t>Δ</w:t>
            </w:r>
            <w:r>
              <w:rPr>
                <w:b/>
                <w:bCs/>
                <w:i/>
                <w:iCs/>
              </w:rPr>
              <w:t>R</w:t>
            </w:r>
            <w:r>
              <w:rPr>
                <w:b/>
                <w:bCs/>
                <w:i/>
                <w:iCs/>
                <w:vertAlign w:val="subscript"/>
              </w:rPr>
              <w:t>IBNC,</w:t>
            </w:r>
            <w:r>
              <w:rPr>
                <w:b/>
                <w:bCs/>
                <w:i/>
                <w:iCs/>
              </w:rPr>
              <w:t xml:space="preserve"> the interference attenuation from </w:t>
            </w:r>
            <w:proofErr w:type="spellStart"/>
            <w:r>
              <w:rPr>
                <w:b/>
                <w:bCs/>
                <w:i/>
                <w:iCs/>
              </w:rPr>
              <w:t>Pcell</w:t>
            </w:r>
            <w:proofErr w:type="spellEnd"/>
            <w:r>
              <w:rPr>
                <w:b/>
                <w:bCs/>
                <w:i/>
                <w:iCs/>
              </w:rPr>
              <w:t xml:space="preserve"> UL to </w:t>
            </w:r>
            <w:proofErr w:type="spellStart"/>
            <w:r>
              <w:rPr>
                <w:b/>
                <w:bCs/>
                <w:i/>
                <w:iCs/>
              </w:rPr>
              <w:t>Scell</w:t>
            </w:r>
            <w:proofErr w:type="spellEnd"/>
            <w:r>
              <w:rPr>
                <w:b/>
                <w:bCs/>
                <w:i/>
                <w:iCs/>
              </w:rPr>
              <w:t xml:space="preserve"> DL is mainly provided by duplexer gap, thus it is expected that the performance of “fully shared architecture” would be similar to the existing requirements.</w:t>
            </w:r>
          </w:p>
          <w:p w14:paraId="6A683D68" w14:textId="77777777" w:rsidR="00A85A17" w:rsidRDefault="00C27B19">
            <w:pPr>
              <w:tabs>
                <w:tab w:val="left" w:pos="728"/>
              </w:tabs>
              <w:jc w:val="both"/>
              <w:rPr>
                <w:b/>
                <w:bCs/>
                <w:iCs/>
              </w:rPr>
            </w:pPr>
            <w:r>
              <w:rPr>
                <w:b/>
                <w:bCs/>
                <w:iCs/>
              </w:rPr>
              <w:t>ACS/IBB/NBB</w:t>
            </w:r>
          </w:p>
          <w:p w14:paraId="6A683D69" w14:textId="77777777" w:rsidR="00A85A17" w:rsidRDefault="00C27B19">
            <w:pPr>
              <w:tabs>
                <w:tab w:val="left" w:pos="728"/>
              </w:tabs>
              <w:jc w:val="both"/>
              <w:rPr>
                <w:b/>
                <w:bCs/>
                <w:i/>
                <w:iCs/>
              </w:rPr>
            </w:pPr>
            <w:r>
              <w:rPr>
                <w:b/>
                <w:bCs/>
                <w:i/>
                <w:iCs/>
              </w:rPr>
              <w:t>Proposal 2: For the evaluation of ACS/In-band blocking/Narrow-band blocking, the UL configuration are in accordance with Table 7.3A.2.2-1 of TS 38.101-1.</w:t>
            </w:r>
          </w:p>
          <w:p w14:paraId="6A683D6A" w14:textId="77777777" w:rsidR="00A85A17" w:rsidRDefault="00C27B19">
            <w:pPr>
              <w:pStyle w:val="ab"/>
              <w:rPr>
                <w:b/>
                <w:bCs/>
                <w:i/>
                <w:iCs/>
                <w:lang w:val="en-US" w:eastAsia="zh-CN"/>
              </w:rPr>
            </w:pPr>
            <w:r>
              <w:rPr>
                <w:b/>
                <w:bCs/>
                <w:i/>
                <w:iCs/>
              </w:rPr>
              <w:t>Proposal 3:</w:t>
            </w:r>
            <w:bookmarkStart w:id="96" w:name="OLE_LINK148"/>
            <w:r>
              <w:rPr>
                <w:b/>
                <w:bCs/>
                <w:i/>
                <w:iCs/>
              </w:rPr>
              <w:t xml:space="preserve"> In-gap ACS, in-gap IBB and in-gap NBB requirements for “fully shared architecture” need to be re-evaluated</w:t>
            </w:r>
            <w:bookmarkEnd w:id="96"/>
            <w:r>
              <w:rPr>
                <w:b/>
                <w:bCs/>
                <w:i/>
                <w:iCs/>
              </w:rPr>
              <w:t xml:space="preserve"> because of the poor interference rejection capability of </w:t>
            </w:r>
            <w:proofErr w:type="spellStart"/>
            <w:r>
              <w:rPr>
                <w:b/>
                <w:bCs/>
                <w:i/>
                <w:iCs/>
              </w:rPr>
              <w:t>analog</w:t>
            </w:r>
            <w:proofErr w:type="spellEnd"/>
            <w:r>
              <w:rPr>
                <w:b/>
                <w:bCs/>
                <w:i/>
                <w:iCs/>
              </w:rPr>
              <w:t xml:space="preserve"> filter (before ADC) and digital filter. </w:t>
            </w:r>
          </w:p>
          <w:p w14:paraId="6A683D6B" w14:textId="77777777" w:rsidR="00A85A17" w:rsidRDefault="00C27B19">
            <w:pPr>
              <w:pStyle w:val="ab"/>
              <w:rPr>
                <w:b/>
                <w:bCs/>
                <w:i/>
                <w:iCs/>
                <w:lang w:val="en-US" w:eastAsia="zh-CN"/>
              </w:rPr>
            </w:pPr>
            <w:r>
              <w:rPr>
                <w:b/>
                <w:bCs/>
                <w:i/>
                <w:iCs/>
              </w:rPr>
              <w:t>Proposal 4</w:t>
            </w:r>
            <w:r>
              <w:rPr>
                <w:rFonts w:hint="eastAsia"/>
                <w:b/>
                <w:bCs/>
                <w:i/>
                <w:iCs/>
              </w:rPr>
              <w:t>：</w:t>
            </w:r>
            <w:r>
              <w:rPr>
                <w:b/>
                <w:bCs/>
                <w:i/>
                <w:iCs/>
              </w:rPr>
              <w:t>FFS whether out-of-gap ACS/IBB/NBB requirements need to be relaxed.</w:t>
            </w:r>
          </w:p>
          <w:p w14:paraId="6A683D6C" w14:textId="77777777" w:rsidR="00A85A17" w:rsidRDefault="00C27B19">
            <w:pPr>
              <w:tabs>
                <w:tab w:val="left" w:pos="728"/>
              </w:tabs>
              <w:jc w:val="both"/>
              <w:rPr>
                <w:b/>
                <w:bCs/>
                <w:iCs/>
              </w:rPr>
            </w:pPr>
            <w:r>
              <w:rPr>
                <w:b/>
                <w:bCs/>
                <w:iCs/>
              </w:rPr>
              <w:t>Wide band intermodulation</w:t>
            </w:r>
          </w:p>
          <w:p w14:paraId="6A683D6D" w14:textId="77777777" w:rsidR="00A85A17" w:rsidRDefault="00C27B19">
            <w:pPr>
              <w:pStyle w:val="ab"/>
              <w:rPr>
                <w:b/>
                <w:bCs/>
                <w:i/>
                <w:iCs/>
              </w:rPr>
            </w:pPr>
            <w:r>
              <w:rPr>
                <w:b/>
                <w:bCs/>
                <w:i/>
                <w:iCs/>
              </w:rPr>
              <w:t>Observation 3</w:t>
            </w:r>
            <w:r>
              <w:rPr>
                <w:rFonts w:hint="eastAsia"/>
                <w:b/>
                <w:bCs/>
                <w:i/>
                <w:iCs/>
              </w:rPr>
              <w:t>：</w:t>
            </w:r>
            <w:r>
              <w:rPr>
                <w:b/>
                <w:bCs/>
                <w:i/>
                <w:iCs/>
              </w:rPr>
              <w:t>It is anticipated the performance would not be degraded with “fully shared architecture”, for wide band intermodulation.</w:t>
            </w:r>
          </w:p>
          <w:p w14:paraId="6A683D6E" w14:textId="77777777" w:rsidR="00A85A17" w:rsidRDefault="00C27B19">
            <w:pPr>
              <w:pStyle w:val="ab"/>
              <w:rPr>
                <w:b/>
                <w:bCs/>
              </w:rPr>
            </w:pPr>
            <w:r>
              <w:rPr>
                <w:b/>
                <w:bCs/>
              </w:rPr>
              <w:t>OOB blocking/Spurious response</w:t>
            </w:r>
          </w:p>
          <w:p w14:paraId="6A683D6F" w14:textId="77777777" w:rsidR="00A85A17" w:rsidRDefault="00C27B19">
            <w:pPr>
              <w:pStyle w:val="ab"/>
              <w:rPr>
                <w:b/>
                <w:bCs/>
                <w:i/>
                <w:iCs/>
              </w:rPr>
            </w:pPr>
            <w:r>
              <w:rPr>
                <w:b/>
                <w:bCs/>
                <w:i/>
                <w:iCs/>
              </w:rPr>
              <w:t xml:space="preserve">Proposal 5: </w:t>
            </w:r>
            <w:bookmarkStart w:id="97" w:name="OLE_LINK150"/>
            <w:r>
              <w:rPr>
                <w:b/>
                <w:bCs/>
                <w:i/>
                <w:iCs/>
              </w:rPr>
              <w:t xml:space="preserve">Out-of-band blocking and spurious response do not need requirement adjustment as they are tested with the interferer falling more than 15 MHz above or below the band </w:t>
            </w:r>
            <w:r>
              <w:rPr>
                <w:b/>
                <w:bCs/>
                <w:i/>
                <w:iCs/>
              </w:rPr>
              <w:lastRenderedPageBreak/>
              <w:t>and the attenuation is mainly provided by per band duplexer/filter</w:t>
            </w:r>
            <w:bookmarkEnd w:id="97"/>
            <w:r>
              <w:rPr>
                <w:b/>
                <w:bCs/>
                <w:i/>
                <w:iCs/>
              </w:rPr>
              <w:t>.</w:t>
            </w:r>
          </w:p>
          <w:p w14:paraId="6A683D70" w14:textId="77777777" w:rsidR="00A85A17" w:rsidRDefault="00C27B19">
            <w:pPr>
              <w:pStyle w:val="ab"/>
              <w:rPr>
                <w:b/>
                <w:bCs/>
                <w:iCs/>
              </w:rPr>
            </w:pPr>
            <w:r>
              <w:rPr>
                <w:b/>
                <w:bCs/>
                <w:iCs/>
              </w:rPr>
              <w:t>Signalling design</w:t>
            </w:r>
          </w:p>
          <w:p w14:paraId="6A683D71" w14:textId="77777777" w:rsidR="00A85A17" w:rsidRDefault="00C27B19">
            <w:pPr>
              <w:pStyle w:val="ab"/>
              <w:spacing w:after="240"/>
              <w:rPr>
                <w:rFonts w:eastAsiaTheme="minorEastAsia"/>
                <w:b/>
                <w:i/>
                <w:u w:val="single"/>
                <w:lang w:val="en-US" w:eastAsia="zh-CN"/>
              </w:rPr>
            </w:pPr>
            <w:r>
              <w:rPr>
                <w:b/>
                <w:i/>
              </w:rPr>
              <w:t xml:space="preserve">Proposal 6: </w:t>
            </w:r>
            <w:bookmarkStart w:id="98" w:name="OLE_LINK153"/>
            <w:r>
              <w:rPr>
                <w:b/>
                <w:i/>
              </w:rPr>
              <w:t>Put off the signalling related discussions until the UE performance aspects are clear</w:t>
            </w:r>
            <w:bookmarkEnd w:id="98"/>
            <w:r>
              <w:rPr>
                <w:b/>
                <w:i/>
              </w:rPr>
              <w:t xml:space="preserve">. </w:t>
            </w:r>
          </w:p>
        </w:tc>
      </w:tr>
      <w:tr w:rsidR="00A85A17" w14:paraId="6A683D80" w14:textId="77777777">
        <w:trPr>
          <w:trHeight w:val="468"/>
        </w:trPr>
        <w:tc>
          <w:tcPr>
            <w:tcW w:w="586" w:type="pct"/>
          </w:tcPr>
          <w:p w14:paraId="6A683D73" w14:textId="77777777" w:rsidR="00A85A17" w:rsidRDefault="00A15125">
            <w:pPr>
              <w:spacing w:after="0"/>
              <w:rPr>
                <w:rFonts w:ascii="Arial" w:hAnsi="Arial" w:cs="Arial"/>
                <w:color w:val="000000"/>
                <w:sz w:val="16"/>
                <w:szCs w:val="16"/>
              </w:rPr>
            </w:pPr>
            <w:hyperlink r:id="rId26" w:history="1">
              <w:r w:rsidR="00C27B19">
                <w:rPr>
                  <w:rStyle w:val="aff2"/>
                  <w:rFonts w:ascii="Arial" w:hAnsi="Arial" w:cs="Arial"/>
                  <w:b/>
                  <w:bCs/>
                  <w:sz w:val="16"/>
                  <w:szCs w:val="16"/>
                </w:rPr>
                <w:t>R4-2411405</w:t>
              </w:r>
            </w:hyperlink>
          </w:p>
        </w:tc>
        <w:tc>
          <w:tcPr>
            <w:tcW w:w="883" w:type="pct"/>
          </w:tcPr>
          <w:p w14:paraId="6A683D74" w14:textId="77777777" w:rsidR="00A85A17" w:rsidRDefault="00C27B19">
            <w:pPr>
              <w:spacing w:after="0"/>
              <w:rPr>
                <w:rFonts w:ascii="Arial" w:hAnsi="Arial" w:cs="Arial"/>
                <w:sz w:val="16"/>
                <w:szCs w:val="16"/>
              </w:rPr>
            </w:pPr>
            <w:r>
              <w:rPr>
                <w:rFonts w:ascii="Arial" w:hAnsi="Arial" w:cs="Arial"/>
                <w:sz w:val="16"/>
                <w:szCs w:val="16"/>
              </w:rPr>
              <w:t>On UE RF requirements for fragmented carriers</w:t>
            </w:r>
          </w:p>
        </w:tc>
        <w:tc>
          <w:tcPr>
            <w:tcW w:w="662" w:type="pct"/>
          </w:tcPr>
          <w:p w14:paraId="6A683D75"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Apple</w:t>
            </w:r>
          </w:p>
        </w:tc>
        <w:tc>
          <w:tcPr>
            <w:tcW w:w="2869" w:type="pct"/>
          </w:tcPr>
          <w:p w14:paraId="6A683D76" w14:textId="77777777" w:rsidR="00A85A17" w:rsidRDefault="00C27B19">
            <w:pPr>
              <w:spacing w:after="0"/>
              <w:ind w:left="-3"/>
              <w:jc w:val="both"/>
              <w:rPr>
                <w:b/>
                <w:iCs/>
              </w:rPr>
            </w:pPr>
            <w:r>
              <w:rPr>
                <w:b/>
                <w:iCs/>
              </w:rPr>
              <w:t>Common RF chain vs. separate RF chains</w:t>
            </w:r>
          </w:p>
          <w:p w14:paraId="6A683D77" w14:textId="77777777" w:rsidR="00A85A17" w:rsidRDefault="00C27B19">
            <w:pPr>
              <w:spacing w:before="100" w:beforeAutospacing="1" w:after="100"/>
              <w:rPr>
                <w:b/>
                <w:bCs/>
                <w:i/>
                <w:iCs/>
                <w:lang w:val="en-US" w:eastAsia="zh-CN"/>
              </w:rPr>
            </w:pPr>
            <w:r>
              <w:rPr>
                <w:b/>
                <w:bCs/>
                <w:i/>
                <w:iCs/>
              </w:rPr>
              <w:t xml:space="preserve">Proposal 1: </w:t>
            </w:r>
            <w:bookmarkStart w:id="99" w:name="OLE_LINK154"/>
            <w:r>
              <w:rPr>
                <w:b/>
                <w:bCs/>
                <w:i/>
                <w:iCs/>
              </w:rPr>
              <w:t xml:space="preserve">It is proposed to clarify that the UE architecture that has a common </w:t>
            </w:r>
            <w:proofErr w:type="spellStart"/>
            <w:r>
              <w:rPr>
                <w:b/>
                <w:bCs/>
                <w:i/>
                <w:iCs/>
              </w:rPr>
              <w:t>eLNA</w:t>
            </w:r>
            <w:proofErr w:type="spellEnd"/>
            <w:r>
              <w:rPr>
                <w:b/>
                <w:bCs/>
                <w:i/>
                <w:iCs/>
              </w:rPr>
              <w:t xml:space="preserve"> followed by separate RF chains is considered one of separate RF chains</w:t>
            </w:r>
            <w:bookmarkEnd w:id="99"/>
            <w:r>
              <w:rPr>
                <w:b/>
                <w:bCs/>
                <w:i/>
                <w:iCs/>
              </w:rPr>
              <w:t>.</w:t>
            </w:r>
          </w:p>
          <w:p w14:paraId="6A683D78" w14:textId="77777777" w:rsidR="00A85A17" w:rsidRDefault="00C27B19">
            <w:pPr>
              <w:spacing w:after="0"/>
              <w:ind w:left="-3"/>
              <w:jc w:val="both"/>
              <w:rPr>
                <w:b/>
                <w:iCs/>
              </w:rPr>
            </w:pPr>
            <w:r>
              <w:rPr>
                <w:b/>
                <w:iCs/>
              </w:rPr>
              <w:t>Receiver sensitivity</w:t>
            </w:r>
          </w:p>
          <w:p w14:paraId="6A683D79" w14:textId="77777777" w:rsidR="00A85A17" w:rsidRDefault="00C27B19">
            <w:pPr>
              <w:spacing w:before="100" w:beforeAutospacing="1" w:after="100"/>
              <w:rPr>
                <w:b/>
                <w:bCs/>
                <w:i/>
                <w:iCs/>
              </w:rPr>
            </w:pPr>
            <w:r>
              <w:rPr>
                <w:b/>
                <w:bCs/>
                <w:i/>
                <w:iCs/>
              </w:rPr>
              <w:t>Proposal 2: ΔR</w:t>
            </w:r>
            <w:r>
              <w:rPr>
                <w:b/>
                <w:bCs/>
                <w:i/>
                <w:iCs/>
                <w:vertAlign w:val="subscript"/>
              </w:rPr>
              <w:t>IBNC</w:t>
            </w:r>
            <w:r>
              <w:rPr>
                <w:b/>
                <w:bCs/>
                <w:i/>
                <w:iCs/>
              </w:rPr>
              <w:t xml:space="preserve"> may need to be updated to reflect the filter rejection reduction of common RF chain compared to separate RF chains for each intra-band non-contiguous CA band combination.</w:t>
            </w:r>
          </w:p>
          <w:p w14:paraId="6A683D7A" w14:textId="77777777" w:rsidR="00A85A17" w:rsidRDefault="00C27B19">
            <w:pPr>
              <w:spacing w:before="100" w:beforeAutospacing="1" w:after="100"/>
              <w:rPr>
                <w:rFonts w:eastAsia="PMingLiU"/>
                <w:b/>
                <w:bCs/>
                <w:lang w:val="en-US" w:eastAsia="zh-TW"/>
              </w:rPr>
            </w:pPr>
            <w:r>
              <w:rPr>
                <w:rFonts w:eastAsia="PMingLiU" w:hint="eastAsia"/>
                <w:b/>
                <w:bCs/>
                <w:lang w:eastAsia="zh-TW"/>
              </w:rPr>
              <w:t>A</w:t>
            </w:r>
            <w:r>
              <w:rPr>
                <w:rFonts w:eastAsia="PMingLiU"/>
                <w:b/>
                <w:bCs/>
                <w:lang w:eastAsia="zh-TW"/>
              </w:rPr>
              <w:t>CS</w:t>
            </w:r>
          </w:p>
          <w:p w14:paraId="6A683D7B" w14:textId="77777777" w:rsidR="00A85A17" w:rsidRDefault="00C27B19">
            <w:pPr>
              <w:spacing w:before="100" w:beforeAutospacing="1" w:after="100"/>
              <w:rPr>
                <w:b/>
                <w:bCs/>
                <w:i/>
                <w:iCs/>
                <w:lang w:val="en-US" w:eastAsia="zh-CN"/>
              </w:rPr>
            </w:pPr>
            <w:r>
              <w:rPr>
                <w:b/>
                <w:bCs/>
                <w:i/>
                <w:iCs/>
              </w:rPr>
              <w:t xml:space="preserve">Observation 1: With the loss of any </w:t>
            </w:r>
            <w:proofErr w:type="spellStart"/>
            <w:r>
              <w:rPr>
                <w:b/>
                <w:bCs/>
                <w:i/>
                <w:iCs/>
              </w:rPr>
              <w:t>analog</w:t>
            </w:r>
            <w:proofErr w:type="spellEnd"/>
            <w:r>
              <w:rPr>
                <w:b/>
                <w:bCs/>
                <w:i/>
                <w:iCs/>
              </w:rPr>
              <w:t xml:space="preserve"> BB filter rejection for in-gap ACS 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14:paraId="6A683D7C" w14:textId="77777777" w:rsidR="00A85A17" w:rsidRDefault="00C27B19">
            <w:pPr>
              <w:spacing w:after="0"/>
              <w:ind w:left="-3"/>
              <w:jc w:val="both"/>
              <w:rPr>
                <w:rFonts w:eastAsia="PMingLiU"/>
                <w:b/>
                <w:iCs/>
                <w:lang w:eastAsia="zh-TW"/>
              </w:rPr>
            </w:pPr>
            <w:r>
              <w:rPr>
                <w:rFonts w:eastAsia="PMingLiU" w:hint="eastAsia"/>
                <w:b/>
                <w:iCs/>
                <w:lang w:eastAsia="zh-TW"/>
              </w:rPr>
              <w:t>I</w:t>
            </w:r>
            <w:r>
              <w:rPr>
                <w:rFonts w:eastAsia="PMingLiU"/>
                <w:b/>
                <w:iCs/>
                <w:lang w:eastAsia="zh-TW"/>
              </w:rPr>
              <w:t>BB</w:t>
            </w:r>
          </w:p>
          <w:p w14:paraId="6A683D7D" w14:textId="77777777" w:rsidR="00A85A17" w:rsidRDefault="00C27B19">
            <w:pPr>
              <w:spacing w:before="100" w:beforeAutospacing="1" w:after="100"/>
              <w:rPr>
                <w:b/>
                <w:bCs/>
                <w:i/>
                <w:iCs/>
                <w:lang w:val="en-US" w:eastAsia="zh-CN"/>
              </w:rPr>
            </w:pPr>
            <w:r>
              <w:rPr>
                <w:b/>
                <w:bCs/>
                <w:i/>
                <w:iCs/>
              </w:rPr>
              <w:t xml:space="preserve">Observation 2: With the loss of any </w:t>
            </w:r>
            <w:proofErr w:type="spellStart"/>
            <w:r>
              <w:rPr>
                <w:b/>
                <w:bCs/>
                <w:i/>
                <w:iCs/>
              </w:rPr>
              <w:t>analog</w:t>
            </w:r>
            <w:proofErr w:type="spellEnd"/>
            <w:r>
              <w:rPr>
                <w:b/>
                <w:bCs/>
                <w:i/>
                <w:iCs/>
              </w:rPr>
              <w:t xml:space="preserve">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14:paraId="6A683D7E" w14:textId="77777777" w:rsidR="00A85A17" w:rsidRDefault="00C27B19">
            <w:pPr>
              <w:spacing w:after="0"/>
              <w:ind w:left="-3"/>
              <w:jc w:val="both"/>
              <w:rPr>
                <w:rFonts w:eastAsia="PMingLiU"/>
                <w:b/>
                <w:iCs/>
                <w:lang w:val="en-US" w:eastAsia="zh-TW"/>
              </w:rPr>
            </w:pPr>
            <w:r>
              <w:rPr>
                <w:rFonts w:eastAsia="PMingLiU"/>
                <w:b/>
                <w:iCs/>
                <w:lang w:val="en-US" w:eastAsia="zh-TW"/>
              </w:rPr>
              <w:t>I</w:t>
            </w:r>
            <w:r>
              <w:rPr>
                <w:rFonts w:eastAsia="PMingLiU" w:hint="eastAsia"/>
                <w:b/>
                <w:iCs/>
                <w:lang w:val="en-US" w:eastAsia="zh-TW"/>
              </w:rPr>
              <w:t>n</w:t>
            </w:r>
            <w:r>
              <w:rPr>
                <w:rFonts w:eastAsia="PMingLiU"/>
                <w:b/>
                <w:iCs/>
                <w:lang w:val="en-US" w:eastAsia="zh-TW"/>
              </w:rPr>
              <w:t>-Gap</w:t>
            </w:r>
          </w:p>
          <w:p w14:paraId="6A683D7F" w14:textId="77777777" w:rsidR="00A85A17" w:rsidRDefault="00C27B19">
            <w:pPr>
              <w:spacing w:before="100" w:beforeAutospacing="1" w:after="100"/>
              <w:rPr>
                <w:rFonts w:eastAsiaTheme="minorEastAsia"/>
                <w:b/>
                <w:bCs/>
                <w:i/>
                <w:iCs/>
                <w:lang w:val="en-US" w:eastAsia="zh-CN"/>
              </w:rPr>
            </w:pPr>
            <w:r>
              <w:rPr>
                <w:b/>
                <w:bCs/>
                <w:i/>
                <w:iCs/>
              </w:rPr>
              <w:t xml:space="preserve">Proposal 3: </w:t>
            </w:r>
            <w:bookmarkStart w:id="100" w:name="OLE_LINK155"/>
            <w:r>
              <w:rPr>
                <w:b/>
                <w:bCs/>
                <w:i/>
                <w:iCs/>
              </w:rPr>
              <w:t>It is proposed to set the in-gap blocker PSD to the same as that of the higher PSD CC and limit the gap length</w:t>
            </w:r>
            <w:bookmarkEnd w:id="100"/>
            <w:r>
              <w:rPr>
                <w:b/>
                <w:bCs/>
                <w:i/>
                <w:iCs/>
              </w:rPr>
              <w:t>.</w:t>
            </w:r>
          </w:p>
        </w:tc>
      </w:tr>
      <w:tr w:rsidR="00A85A17" w14:paraId="6A683D8E" w14:textId="77777777">
        <w:trPr>
          <w:trHeight w:val="468"/>
        </w:trPr>
        <w:tc>
          <w:tcPr>
            <w:tcW w:w="586" w:type="pct"/>
          </w:tcPr>
          <w:p w14:paraId="6A683D81" w14:textId="77777777" w:rsidR="00A85A17" w:rsidRDefault="00A15125">
            <w:pPr>
              <w:spacing w:after="0"/>
              <w:rPr>
                <w:rFonts w:ascii="Arial" w:hAnsi="Arial" w:cs="Arial"/>
                <w:color w:val="000000"/>
                <w:sz w:val="16"/>
                <w:szCs w:val="16"/>
              </w:rPr>
            </w:pPr>
            <w:hyperlink r:id="rId27" w:history="1">
              <w:r w:rsidR="00C27B19">
                <w:rPr>
                  <w:rStyle w:val="aff2"/>
                  <w:rFonts w:ascii="Arial" w:hAnsi="Arial" w:cs="Arial"/>
                  <w:b/>
                  <w:bCs/>
                  <w:sz w:val="16"/>
                  <w:szCs w:val="16"/>
                </w:rPr>
                <w:t>R4-2411556</w:t>
              </w:r>
            </w:hyperlink>
          </w:p>
        </w:tc>
        <w:tc>
          <w:tcPr>
            <w:tcW w:w="883" w:type="pct"/>
          </w:tcPr>
          <w:p w14:paraId="6A683D82" w14:textId="77777777" w:rsidR="00A85A17" w:rsidRDefault="00C27B19">
            <w:pPr>
              <w:spacing w:after="0"/>
              <w:rPr>
                <w:rFonts w:ascii="Arial" w:hAnsi="Arial" w:cs="Arial"/>
                <w:sz w:val="16"/>
                <w:szCs w:val="16"/>
              </w:rPr>
            </w:pPr>
            <w:r>
              <w:rPr>
                <w:rFonts w:ascii="Arial" w:hAnsi="Arial" w:cs="Arial"/>
                <w:sz w:val="16"/>
                <w:szCs w:val="16"/>
              </w:rPr>
              <w:t>Discussion on UE RF requirements and DL performance impacts</w:t>
            </w:r>
          </w:p>
        </w:tc>
        <w:tc>
          <w:tcPr>
            <w:tcW w:w="662" w:type="pct"/>
          </w:tcPr>
          <w:p w14:paraId="6A683D8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MediaTek Inc.</w:t>
            </w:r>
          </w:p>
        </w:tc>
        <w:tc>
          <w:tcPr>
            <w:tcW w:w="2869" w:type="pct"/>
          </w:tcPr>
          <w:p w14:paraId="6A683D84" w14:textId="77777777" w:rsidR="00A85A17" w:rsidRDefault="00C27B19">
            <w:pPr>
              <w:spacing w:after="0"/>
              <w:ind w:left="-3"/>
              <w:jc w:val="both"/>
              <w:rPr>
                <w:b/>
                <w:i/>
              </w:rPr>
            </w:pPr>
            <w:r>
              <w:rPr>
                <w:b/>
                <w:i/>
              </w:rPr>
              <w:t>Discussion on equal PSD assumption</w:t>
            </w:r>
          </w:p>
          <w:p w14:paraId="6A683D85" w14:textId="77777777" w:rsidR="00A85A17" w:rsidRDefault="00C27B19">
            <w:pPr>
              <w:rPr>
                <w:rFonts w:ascii="Arial" w:eastAsia="PMingLiU" w:hAnsi="Arial" w:cs="Arial"/>
                <w:b/>
                <w:bCs/>
                <w:lang w:eastAsia="zh-TW"/>
              </w:rPr>
            </w:pPr>
            <w:bookmarkStart w:id="101" w:name="OLE_LINK24"/>
            <w:r>
              <w:rPr>
                <w:rFonts w:ascii="Arial" w:eastAsia="PMingLiU" w:hAnsi="Arial" w:cs="Arial"/>
                <w:b/>
                <w:bCs/>
                <w:lang w:eastAsia="zh-TW"/>
              </w:rPr>
              <w:t>Observation 1: For FDD bands, the REFSENS level over different DL CBWs are usually not equal PSD duel to interference from self-band uplink transmission</w:t>
            </w:r>
            <w:bookmarkEnd w:id="101"/>
          </w:p>
          <w:p w14:paraId="6A683D86" w14:textId="77777777" w:rsidR="00A85A17" w:rsidRDefault="00C27B19">
            <w:pPr>
              <w:rPr>
                <w:rFonts w:ascii="Arial" w:eastAsia="PMingLiU" w:hAnsi="Arial" w:cs="Arial"/>
                <w:b/>
                <w:bCs/>
                <w:lang w:val="en-US" w:eastAsia="zh-TW"/>
              </w:rPr>
            </w:pPr>
            <w:bookmarkStart w:id="102" w:name="OLE_LINK31"/>
            <w:r>
              <w:rPr>
                <w:rFonts w:ascii="Arial" w:eastAsia="PMingLiU" w:hAnsi="Arial" w:cs="Arial"/>
                <w:b/>
                <w:bCs/>
                <w:lang w:val="en-US" w:eastAsia="zh-TW"/>
              </w:rPr>
              <w:t>Observation 2: Equal PSD may apply for BS Tx perspective for single band DL transmission non-contiguous carriers</w:t>
            </w:r>
          </w:p>
          <w:p w14:paraId="6A683D87" w14:textId="77777777" w:rsidR="00A85A17" w:rsidRDefault="00C27B19">
            <w:pPr>
              <w:rPr>
                <w:rFonts w:ascii="Arial" w:eastAsia="PMingLiU" w:hAnsi="Arial" w:cs="Arial"/>
                <w:b/>
                <w:bCs/>
                <w:i/>
                <w:iCs/>
                <w:lang w:val="en-US" w:eastAsia="zh-TW"/>
              </w:rPr>
            </w:pPr>
            <w:r>
              <w:rPr>
                <w:rFonts w:ascii="Arial" w:eastAsia="PMingLiU" w:hAnsi="Arial" w:cs="Arial"/>
                <w:b/>
                <w:bCs/>
                <w:i/>
                <w:iCs/>
                <w:lang w:val="en-US" w:eastAsia="zh-TW"/>
              </w:rPr>
              <w:t xml:space="preserve">Proposal 1: We propose option </w:t>
            </w:r>
            <w:proofErr w:type="gramStart"/>
            <w:r>
              <w:rPr>
                <w:rFonts w:ascii="Arial" w:eastAsia="PMingLiU" w:hAnsi="Arial" w:cs="Arial"/>
                <w:b/>
                <w:bCs/>
                <w:i/>
                <w:iCs/>
                <w:lang w:val="en-US" w:eastAsia="zh-TW"/>
              </w:rPr>
              <w:t>5 :</w:t>
            </w:r>
            <w:proofErr w:type="gramEnd"/>
            <w:r>
              <w:rPr>
                <w:rFonts w:ascii="Arial" w:eastAsia="PMingLiU" w:hAnsi="Arial" w:cs="Arial"/>
                <w:b/>
                <w:bCs/>
                <w:i/>
                <w:iCs/>
                <w:lang w:val="en-US" w:eastAsia="zh-TW"/>
              </w:rPr>
              <w:t xml:space="preserve"> The study starts from existing test configurations</w:t>
            </w:r>
          </w:p>
          <w:p w14:paraId="6A683D88" w14:textId="77777777" w:rsidR="00A85A17" w:rsidRDefault="00C27B19">
            <w:pPr>
              <w:rPr>
                <w:rFonts w:ascii="Arial" w:eastAsia="PMingLiU" w:hAnsi="Arial" w:cs="Arial"/>
                <w:b/>
                <w:bCs/>
                <w:i/>
                <w:iCs/>
                <w:lang w:val="en-US" w:eastAsia="zh-TW"/>
              </w:rPr>
            </w:pPr>
            <w:bookmarkStart w:id="103" w:name="OLE_LINK25"/>
            <w:r>
              <w:rPr>
                <w:rFonts w:ascii="Arial" w:eastAsia="PMingLiU" w:hAnsi="Arial" w:cs="Arial"/>
                <w:b/>
                <w:bCs/>
                <w:i/>
                <w:iCs/>
                <w:lang w:val="en-US" w:eastAsia="zh-TW"/>
              </w:rPr>
              <w:t xml:space="preserve">Proposal 2: The evaluation assumptions on UL Tx shall be consistent with previous RAN4 assumptions. For ex: </w:t>
            </w:r>
            <w:bookmarkStart w:id="104" w:name="OLE_LINK160"/>
            <w:r>
              <w:rPr>
                <w:rFonts w:ascii="Arial" w:eastAsia="PMingLiU" w:hAnsi="Arial" w:cs="Arial"/>
                <w:b/>
                <w:bCs/>
                <w:i/>
                <w:iCs/>
                <w:lang w:val="en-US" w:eastAsia="zh-TW"/>
              </w:rPr>
              <w:t>PC3 PA ACPR=30dB, with MPR=1dB, Full RB allocation. Tx LO leakage and image rejection ratio are 28dB</w:t>
            </w:r>
            <w:bookmarkEnd w:id="104"/>
            <w:r>
              <w:rPr>
                <w:rFonts w:ascii="Arial" w:eastAsia="PMingLiU" w:hAnsi="Arial" w:cs="Arial"/>
                <w:b/>
                <w:bCs/>
                <w:i/>
                <w:iCs/>
                <w:lang w:val="en-US" w:eastAsia="zh-TW"/>
              </w:rPr>
              <w:t>c</w:t>
            </w:r>
            <w:bookmarkEnd w:id="102"/>
            <w:bookmarkEnd w:id="103"/>
          </w:p>
          <w:p w14:paraId="6A683D89" w14:textId="77777777" w:rsidR="00A85A17" w:rsidRDefault="00C27B19">
            <w:pPr>
              <w:spacing w:after="0"/>
              <w:ind w:left="-3"/>
              <w:jc w:val="both"/>
              <w:rPr>
                <w:b/>
                <w:i/>
              </w:rPr>
            </w:pPr>
            <w:r>
              <w:rPr>
                <w:b/>
                <w:i/>
              </w:rPr>
              <w:t>Example band consideration for evaluation discussion</w:t>
            </w:r>
          </w:p>
          <w:p w14:paraId="6A683D8A" w14:textId="77777777" w:rsidR="00A85A17" w:rsidRDefault="00C27B19">
            <w:pPr>
              <w:rPr>
                <w:rFonts w:ascii="Arial" w:eastAsia="PMingLiU" w:hAnsi="Arial" w:cs="Arial"/>
                <w:b/>
                <w:bCs/>
                <w:i/>
                <w:iCs/>
                <w:lang w:eastAsia="zh-TW"/>
              </w:rPr>
            </w:pPr>
            <w:bookmarkStart w:id="105" w:name="OLE_LINK26"/>
            <w:r>
              <w:rPr>
                <w:rFonts w:ascii="Arial" w:eastAsia="PMingLiU" w:hAnsi="Arial" w:cs="Arial"/>
                <w:b/>
                <w:bCs/>
                <w:i/>
                <w:iCs/>
                <w:lang w:eastAsia="zh-TW"/>
              </w:rPr>
              <w:t xml:space="preserve">Proposal 3: In order to evaluate impacts on UE DL performance for the study, company may select </w:t>
            </w:r>
            <w:r>
              <w:rPr>
                <w:rFonts w:ascii="Arial" w:eastAsia="PMingLiU" w:hAnsi="Arial" w:cs="Arial"/>
                <w:b/>
                <w:bCs/>
                <w:i/>
                <w:iCs/>
                <w:lang w:eastAsia="zh-TW"/>
              </w:rPr>
              <w:lastRenderedPageBreak/>
              <w:t>preferred example band to evaluate impacts on UE RF requirements and DL performance</w:t>
            </w:r>
            <w:bookmarkEnd w:id="105"/>
          </w:p>
          <w:p w14:paraId="6A683D8B" w14:textId="77777777" w:rsidR="00A85A17" w:rsidRDefault="00C27B19">
            <w:pPr>
              <w:spacing w:after="0"/>
              <w:ind w:left="-3"/>
              <w:jc w:val="both"/>
              <w:rPr>
                <w:b/>
                <w:i/>
              </w:rPr>
            </w:pPr>
            <w:r>
              <w:rPr>
                <w:b/>
                <w:i/>
              </w:rPr>
              <w:t>Aspects of impacts on DL Rx requirements</w:t>
            </w:r>
          </w:p>
          <w:p w14:paraId="6A683D8C" w14:textId="77777777" w:rsidR="00A85A17" w:rsidRDefault="00C27B19">
            <w:pPr>
              <w:rPr>
                <w:rFonts w:ascii="Arial" w:eastAsia="PMingLiU" w:hAnsi="Arial" w:cs="Arial"/>
                <w:b/>
                <w:bCs/>
                <w:lang w:eastAsia="zh-TW"/>
              </w:rPr>
            </w:pPr>
            <w:bookmarkStart w:id="106" w:name="OLE_LINK27"/>
            <w:r>
              <w:rPr>
                <w:rFonts w:ascii="Arial" w:eastAsia="PMingLiU" w:hAnsi="Arial" w:cs="Arial"/>
                <w:b/>
                <w:bCs/>
                <w:lang w:eastAsia="zh-TW"/>
              </w:rPr>
              <w:t>Observation 3: Not only SCC is impacted by self-band UL Tx, PCC may also be impacted by it due to channel selection filter would be adjusted to wider total bandwidth in fully-shared Rx chain architecture</w:t>
            </w:r>
          </w:p>
          <w:p w14:paraId="6A683D8D" w14:textId="77777777" w:rsidR="00A85A17" w:rsidRDefault="00C27B19">
            <w:pPr>
              <w:overflowPunct/>
              <w:autoSpaceDE/>
              <w:autoSpaceDN/>
              <w:adjustRightInd/>
              <w:textAlignment w:val="auto"/>
              <w:rPr>
                <w:rFonts w:ascii="Arial" w:eastAsia="PMingLiU" w:hAnsi="Arial" w:cs="Arial"/>
                <w:b/>
                <w:bCs/>
                <w:i/>
                <w:iCs/>
                <w:lang w:eastAsia="zh-TW"/>
              </w:rPr>
            </w:pPr>
            <w:r>
              <w:rPr>
                <w:rFonts w:ascii="Arial" w:eastAsia="PMingLiU" w:hAnsi="Arial" w:cs="Arial"/>
                <w:b/>
                <w:bCs/>
                <w:i/>
                <w:iCs/>
                <w:lang w:eastAsia="zh-TW"/>
              </w:rPr>
              <w:t xml:space="preserve">Proposal 4: </w:t>
            </w:r>
            <w:bookmarkStart w:id="107" w:name="OLE_LINK161"/>
            <w:r>
              <w:rPr>
                <w:rFonts w:ascii="Arial" w:eastAsia="PMingLiU" w:hAnsi="Arial" w:cs="Arial"/>
                <w:b/>
                <w:bCs/>
                <w:i/>
                <w:iCs/>
                <w:lang w:eastAsia="zh-TW"/>
              </w:rPr>
              <w:t>Impacts on DL performance shall also consider degradation on PCC due to wider channel selection filter</w:t>
            </w:r>
            <w:bookmarkStart w:id="108" w:name="OLE_LINK29"/>
            <w:r>
              <w:rPr>
                <w:rFonts w:ascii="Arial" w:eastAsia="PMingLiU" w:hAnsi="Arial" w:cs="Arial"/>
                <w:b/>
                <w:bCs/>
                <w:i/>
                <w:iCs/>
                <w:lang w:eastAsia="zh-TW"/>
              </w:rPr>
              <w:t xml:space="preserve"> configured</w:t>
            </w:r>
            <w:bookmarkEnd w:id="108"/>
            <w:r>
              <w:rPr>
                <w:rFonts w:ascii="Arial" w:eastAsia="PMingLiU" w:hAnsi="Arial" w:cs="Arial"/>
                <w:b/>
                <w:bCs/>
                <w:i/>
                <w:iCs/>
                <w:lang w:eastAsia="zh-TW"/>
              </w:rPr>
              <w:t xml:space="preserve"> under fully-shared Rx chain architecture</w:t>
            </w:r>
            <w:bookmarkEnd w:id="106"/>
            <w:bookmarkEnd w:id="107"/>
          </w:p>
        </w:tc>
      </w:tr>
      <w:bookmarkStart w:id="109" w:name="OLE_LINK162"/>
      <w:tr w:rsidR="00A85A17" w14:paraId="6A683D98" w14:textId="77777777">
        <w:trPr>
          <w:trHeight w:val="468"/>
        </w:trPr>
        <w:tc>
          <w:tcPr>
            <w:tcW w:w="586" w:type="pct"/>
          </w:tcPr>
          <w:p w14:paraId="6A683D8F" w14:textId="77777777" w:rsidR="00A85A17" w:rsidRDefault="00C27B19">
            <w:pPr>
              <w:spacing w:after="0"/>
              <w:rPr>
                <w:rFonts w:ascii="Arial" w:hAnsi="Arial" w:cs="Arial"/>
                <w:color w:val="000000"/>
                <w:sz w:val="16"/>
                <w:szCs w:val="16"/>
              </w:rPr>
            </w:pPr>
            <w:r>
              <w:lastRenderedPageBreak/>
              <w:fldChar w:fldCharType="begin"/>
            </w:r>
            <w:r>
              <w:instrText>HYPERLINK "https://www.3gpp.org/ftp/TSG_RAN/WG4_Radio/TSGR4_112/Docs/R4-2411692.zip"</w:instrText>
            </w:r>
            <w:r>
              <w:fldChar w:fldCharType="separate"/>
            </w:r>
            <w:r>
              <w:rPr>
                <w:rStyle w:val="aff2"/>
                <w:rFonts w:ascii="Arial" w:hAnsi="Arial" w:cs="Arial"/>
                <w:b/>
                <w:bCs/>
                <w:sz w:val="16"/>
                <w:szCs w:val="16"/>
              </w:rPr>
              <w:t>R4-2411692</w:t>
            </w:r>
            <w:r>
              <w:rPr>
                <w:rStyle w:val="aff2"/>
                <w:rFonts w:ascii="Arial" w:hAnsi="Arial" w:cs="Arial"/>
                <w:b/>
                <w:bCs/>
                <w:sz w:val="16"/>
                <w:szCs w:val="16"/>
              </w:rPr>
              <w:fldChar w:fldCharType="end"/>
            </w:r>
            <w:bookmarkEnd w:id="109"/>
          </w:p>
        </w:tc>
        <w:tc>
          <w:tcPr>
            <w:tcW w:w="883" w:type="pct"/>
          </w:tcPr>
          <w:p w14:paraId="6A683D90" w14:textId="77777777" w:rsidR="00A85A17" w:rsidRDefault="00C27B19">
            <w:pPr>
              <w:spacing w:after="0"/>
              <w:rPr>
                <w:rFonts w:ascii="Arial" w:hAnsi="Arial" w:cs="Arial"/>
                <w:sz w:val="16"/>
                <w:szCs w:val="16"/>
              </w:rPr>
            </w:pPr>
            <w:r>
              <w:rPr>
                <w:rFonts w:ascii="Arial" w:hAnsi="Arial" w:cs="Arial"/>
                <w:sz w:val="16"/>
                <w:szCs w:val="16"/>
              </w:rPr>
              <w:t>On RF requirements of fragmented carriers</w:t>
            </w:r>
          </w:p>
        </w:tc>
        <w:tc>
          <w:tcPr>
            <w:tcW w:w="662" w:type="pct"/>
          </w:tcPr>
          <w:p w14:paraId="6A683D91"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869" w:type="pct"/>
          </w:tcPr>
          <w:p w14:paraId="6A683D92" w14:textId="77777777" w:rsidR="00A85A17" w:rsidRDefault="00C27B19">
            <w:pPr>
              <w:jc w:val="both"/>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taking into account that the baseline reference architecture of existing RAN4 requirements is the </w:t>
            </w:r>
            <w:r>
              <w:rPr>
                <w:rFonts w:eastAsiaTheme="minorEastAsia"/>
                <w:b/>
                <w:i/>
              </w:rPr>
              <w:t>partially</w:t>
            </w:r>
            <w:r>
              <w:rPr>
                <w:rFonts w:eastAsiaTheme="minorEastAsia"/>
                <w:b/>
              </w:rPr>
              <w:t xml:space="preserve"> shared architecture.</w:t>
            </w:r>
          </w:p>
          <w:p w14:paraId="6A683D93" w14:textId="77777777" w:rsidR="00A85A17" w:rsidRDefault="00C27B19">
            <w:pPr>
              <w:spacing w:after="0"/>
              <w:ind w:left="-3"/>
              <w:jc w:val="both"/>
              <w:rPr>
                <w:rFonts w:eastAsia="PMingLiU"/>
                <w:b/>
                <w:i/>
                <w:lang w:eastAsia="zh-TW"/>
              </w:rPr>
            </w:pPr>
            <w:r>
              <w:rPr>
                <w:rFonts w:eastAsia="PMingLiU" w:hint="eastAsia"/>
                <w:b/>
                <w:i/>
                <w:lang w:eastAsia="zh-TW"/>
              </w:rPr>
              <w:t>R</w:t>
            </w:r>
            <w:r>
              <w:rPr>
                <w:rFonts w:eastAsia="PMingLiU"/>
                <w:b/>
                <w:i/>
                <w:lang w:eastAsia="zh-TW"/>
              </w:rPr>
              <w:t>EFSENS</w:t>
            </w:r>
          </w:p>
          <w:p w14:paraId="6A683D94" w14:textId="77777777" w:rsidR="00A85A17" w:rsidRDefault="00C27B19">
            <w:pPr>
              <w:jc w:val="both"/>
              <w:rPr>
                <w:rFonts w:eastAsiaTheme="minorEastAsia"/>
                <w:b/>
                <w:lang w:eastAsia="zh-CN"/>
              </w:rPr>
            </w:pPr>
            <w:r>
              <w:rPr>
                <w:rFonts w:eastAsiaTheme="minorEastAsia"/>
                <w:b/>
              </w:rPr>
              <w:t xml:space="preserve">Proposal 2: </w:t>
            </w:r>
            <w:bookmarkStart w:id="110"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110"/>
            <w:r>
              <w:rPr>
                <w:rFonts w:eastAsiaTheme="minorEastAsia"/>
                <w:b/>
              </w:rPr>
              <w:t>.</w:t>
            </w:r>
          </w:p>
          <w:p w14:paraId="6A683D95" w14:textId="77777777" w:rsidR="00A85A17" w:rsidRDefault="00C27B19">
            <w:pPr>
              <w:jc w:val="both"/>
              <w:rPr>
                <w:rFonts w:eastAsiaTheme="minorEastAsia"/>
                <w:b/>
                <w:lang w:eastAsia="zh-CN"/>
              </w:rPr>
            </w:pPr>
            <w:r w:rsidRPr="0017553F">
              <w:rPr>
                <w:b/>
                <w:lang w:val="en-US"/>
              </w:rPr>
              <w:t xml:space="preserve">Proposal 3: </w:t>
            </w:r>
            <w:bookmarkStart w:id="111" w:name="OLE_LINK164"/>
            <w:r w:rsidRPr="0017553F">
              <w:rPr>
                <w:b/>
                <w:lang w:val="en-US"/>
              </w:rPr>
              <w:t>RAN4 to decide the example bands for studying the RF requirements of fully shared RF architecture from bands n1, n7, n25, n26 and n66</w:t>
            </w:r>
            <w:bookmarkEnd w:id="111"/>
            <w:r w:rsidRPr="0017553F">
              <w:rPr>
                <w:b/>
                <w:lang w:val="en-US"/>
              </w:rPr>
              <w:t>.</w:t>
            </w:r>
          </w:p>
          <w:p w14:paraId="6A683D96" w14:textId="77777777" w:rsidR="00A85A17" w:rsidRDefault="00C27B19">
            <w:pPr>
              <w:spacing w:after="0"/>
              <w:ind w:left="-3"/>
              <w:jc w:val="both"/>
              <w:rPr>
                <w:rFonts w:eastAsia="PMingLiU"/>
                <w:b/>
                <w:i/>
                <w:lang w:eastAsia="zh-TW"/>
              </w:rPr>
            </w:pPr>
            <w:r>
              <w:rPr>
                <w:rFonts w:eastAsia="PMingLiU"/>
                <w:b/>
                <w:i/>
                <w:lang w:eastAsia="zh-TW"/>
              </w:rPr>
              <w:t>ACS/IBB</w:t>
            </w:r>
          </w:p>
          <w:p w14:paraId="6A683D97" w14:textId="77777777" w:rsidR="00A85A17" w:rsidRDefault="00C27B19">
            <w:pPr>
              <w:jc w:val="both"/>
              <w:rPr>
                <w:rFonts w:eastAsiaTheme="minorEastAsia"/>
                <w:b/>
                <w:lang w:eastAsia="zh-CN"/>
              </w:rPr>
            </w:pPr>
            <w:r>
              <w:rPr>
                <w:rFonts w:eastAsiaTheme="minorEastAsia"/>
                <w:b/>
              </w:rPr>
              <w:t xml:space="preserve">Proposal 4: </w:t>
            </w:r>
            <w:bookmarkStart w:id="112"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112"/>
            <w:r>
              <w:rPr>
                <w:rFonts w:eastAsiaTheme="minorEastAsia"/>
                <w:b/>
              </w:rPr>
              <w:t>.</w:t>
            </w:r>
          </w:p>
        </w:tc>
      </w:tr>
      <w:tr w:rsidR="00A85A17" w14:paraId="6A683DA6" w14:textId="77777777">
        <w:trPr>
          <w:trHeight w:val="468"/>
        </w:trPr>
        <w:tc>
          <w:tcPr>
            <w:tcW w:w="586" w:type="pct"/>
          </w:tcPr>
          <w:p w14:paraId="6A683D99" w14:textId="77777777" w:rsidR="00A85A17" w:rsidRDefault="00A15125">
            <w:pPr>
              <w:spacing w:after="0"/>
              <w:rPr>
                <w:rFonts w:ascii="Arial" w:hAnsi="Arial" w:cs="Arial"/>
                <w:color w:val="000000"/>
                <w:sz w:val="16"/>
                <w:szCs w:val="16"/>
              </w:rPr>
            </w:pPr>
            <w:hyperlink r:id="rId28" w:history="1">
              <w:r w:rsidR="00C27B19">
                <w:rPr>
                  <w:rStyle w:val="aff2"/>
                  <w:rFonts w:ascii="Arial" w:hAnsi="Arial" w:cs="Arial"/>
                  <w:b/>
                  <w:bCs/>
                  <w:sz w:val="16"/>
                  <w:szCs w:val="16"/>
                </w:rPr>
                <w:t>R4-2411886</w:t>
              </w:r>
            </w:hyperlink>
          </w:p>
        </w:tc>
        <w:tc>
          <w:tcPr>
            <w:tcW w:w="883" w:type="pct"/>
          </w:tcPr>
          <w:p w14:paraId="6A683D9A" w14:textId="77777777" w:rsidR="00A85A17" w:rsidRDefault="00C27B19">
            <w:pPr>
              <w:spacing w:after="0"/>
              <w:rPr>
                <w:rFonts w:ascii="Arial" w:hAnsi="Arial" w:cs="Arial"/>
                <w:sz w:val="16"/>
                <w:szCs w:val="16"/>
              </w:rPr>
            </w:pPr>
            <w:r>
              <w:rPr>
                <w:rFonts w:ascii="Arial" w:hAnsi="Arial" w:cs="Arial"/>
                <w:sz w:val="16"/>
                <w:szCs w:val="16"/>
              </w:rPr>
              <w:t>View on Fragmented carrier</w:t>
            </w:r>
          </w:p>
        </w:tc>
        <w:tc>
          <w:tcPr>
            <w:tcW w:w="662" w:type="pct"/>
          </w:tcPr>
          <w:p w14:paraId="6A683D9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2869" w:type="pct"/>
          </w:tcPr>
          <w:p w14:paraId="6A683D9C" w14:textId="77777777" w:rsidR="00A85A17" w:rsidRDefault="00C27B19">
            <w:pPr>
              <w:keepNext/>
              <w:keepLines/>
              <w:widowControl w:val="0"/>
              <w:spacing w:before="120" w:after="120"/>
              <w:rPr>
                <w:b/>
                <w:bCs/>
                <w:lang w:val="en-US" w:eastAsia="zh-CN"/>
              </w:rPr>
            </w:pPr>
            <w:r>
              <w:rPr>
                <w:b/>
                <w:bCs/>
              </w:rPr>
              <w:t>Observation 1. No ΔR</w:t>
            </w:r>
            <w:r>
              <w:rPr>
                <w:b/>
                <w:bCs/>
                <w:vertAlign w:val="subscript"/>
              </w:rPr>
              <w:t xml:space="preserve">IBNC </w:t>
            </w:r>
            <w:r>
              <w:rPr>
                <w:b/>
                <w:bCs/>
              </w:rPr>
              <w:t>requirements defined for TDD intra-band non-contiguous CA.</w:t>
            </w:r>
          </w:p>
          <w:p w14:paraId="6A683D9D" w14:textId="77777777" w:rsidR="00A85A17" w:rsidRDefault="00C27B19">
            <w:pPr>
              <w:keepNext/>
              <w:keepLines/>
              <w:widowControl w:val="0"/>
              <w:spacing w:before="120" w:after="120"/>
              <w:rPr>
                <w:kern w:val="2"/>
              </w:rPr>
            </w:pPr>
            <w:r>
              <w:rPr>
                <w:b/>
                <w:bCs/>
              </w:rPr>
              <w:t xml:space="preserve">Observation </w:t>
            </w:r>
            <w:proofErr w:type="gramStart"/>
            <w:r>
              <w:rPr>
                <w:b/>
                <w:bCs/>
              </w:rPr>
              <w:t>2.There</w:t>
            </w:r>
            <w:proofErr w:type="gramEnd"/>
            <w:r>
              <w:rPr>
                <w:b/>
                <w:bCs/>
              </w:rPr>
              <w:t xml:space="preserve"> is no impact on maximum input level requirements by reducing the number of UE Rx chains.</w:t>
            </w:r>
          </w:p>
          <w:p w14:paraId="6A683D9E" w14:textId="77777777" w:rsidR="00A85A17" w:rsidRDefault="00C27B19">
            <w:pPr>
              <w:keepNext/>
              <w:keepLines/>
              <w:widowControl w:val="0"/>
              <w:spacing w:before="120" w:after="120"/>
            </w:pPr>
            <w:r>
              <w:rPr>
                <w:b/>
                <w:bCs/>
              </w:rPr>
              <w:t>Observation 3. The in-gap Rx requirements should be checked when reducing the Rx chain.</w:t>
            </w:r>
          </w:p>
          <w:p w14:paraId="6A683D9F" w14:textId="77777777" w:rsidR="00A85A17" w:rsidRDefault="00C27B19">
            <w:pPr>
              <w:keepNext/>
              <w:keepLines/>
              <w:widowControl w:val="0"/>
              <w:spacing w:before="120" w:after="120"/>
              <w:rPr>
                <w:b/>
                <w:bCs/>
              </w:rPr>
            </w:pPr>
            <w:r>
              <w:rPr>
                <w:b/>
                <w:bCs/>
              </w:rPr>
              <w:t xml:space="preserve">Observation 4. For the two DL carrier, each carrier </w:t>
            </w:r>
            <w:proofErr w:type="gramStart"/>
            <w:r>
              <w:rPr>
                <w:b/>
                <w:bCs/>
              </w:rPr>
              <w:t>satisfy</w:t>
            </w:r>
            <w:proofErr w:type="gramEnd"/>
            <w:r>
              <w:rPr>
                <w:b/>
                <w:bCs/>
              </w:rPr>
              <w:t xml:space="preserve"> the ACS/IBB/NBB requirements of the single carrier for in-gap and out-of-gap testing.</w:t>
            </w:r>
          </w:p>
          <w:p w14:paraId="6A683DA0" w14:textId="77777777" w:rsidR="00A85A17" w:rsidRDefault="00C27B19">
            <w:pPr>
              <w:keepNext/>
              <w:keepLines/>
              <w:widowControl w:val="0"/>
              <w:spacing w:before="120" w:after="120"/>
              <w:rPr>
                <w:bCs/>
              </w:rPr>
            </w:pPr>
            <w:r>
              <w:rPr>
                <w:b/>
                <w:bCs/>
              </w:rPr>
              <w:t>Observation 5. With the PSD imbalance between two DL carriers up to 6dB, the power imbalance would be larger than 6dB considering the asymmetric carrier channel bandwidth.</w:t>
            </w:r>
            <w:r>
              <w:rPr>
                <w:bCs/>
              </w:rPr>
              <w:t xml:space="preserve"> </w:t>
            </w:r>
          </w:p>
          <w:p w14:paraId="6A683DA1" w14:textId="77777777" w:rsidR="00A85A17" w:rsidRDefault="00C27B19">
            <w:pPr>
              <w:keepNext/>
              <w:keepLines/>
              <w:widowControl w:val="0"/>
              <w:spacing w:before="120" w:after="120"/>
            </w:pPr>
            <w:r>
              <w:rPr>
                <w:b/>
                <w:bCs/>
              </w:rPr>
              <w:t xml:space="preserve">Proposal 1. </w:t>
            </w:r>
            <w:bookmarkStart w:id="113" w:name="OLE_LINK166"/>
            <w:bookmarkStart w:id="114" w:name="OLE_LINK167"/>
            <w:r>
              <w:rPr>
                <w:b/>
                <w:bCs/>
              </w:rPr>
              <w:t>Both TDD and FDD intra-band DL contiguous CA should be include</w:t>
            </w:r>
            <w:bookmarkEnd w:id="113"/>
            <w:r>
              <w:rPr>
                <w:b/>
                <w:bCs/>
              </w:rPr>
              <w:t>d</w:t>
            </w:r>
            <w:bookmarkEnd w:id="114"/>
            <w:r>
              <w:rPr>
                <w:b/>
                <w:bCs/>
              </w:rPr>
              <w:t>.</w:t>
            </w:r>
          </w:p>
          <w:p w14:paraId="6A683DA2" w14:textId="77777777" w:rsidR="00A85A17" w:rsidRDefault="00C27B19">
            <w:pPr>
              <w:keepNext/>
              <w:keepLines/>
              <w:widowControl w:val="0"/>
              <w:spacing w:before="120" w:after="120"/>
              <w:rPr>
                <w:b/>
                <w:bCs/>
              </w:rPr>
            </w:pPr>
            <w:bookmarkStart w:id="115" w:name="OLE_LINK169"/>
            <w:r>
              <w:rPr>
                <w:b/>
                <w:bCs/>
              </w:rPr>
              <w:t xml:space="preserve">Proposal 2. </w:t>
            </w:r>
            <w:bookmarkStart w:id="116" w:name="OLE_LINK168"/>
            <w:r>
              <w:rPr>
                <w:b/>
                <w:bCs/>
              </w:rPr>
              <w:t>Re-evaluated the ΔR</w:t>
            </w:r>
            <w:r>
              <w:rPr>
                <w:b/>
                <w:bCs/>
                <w:vertAlign w:val="subscript"/>
              </w:rPr>
              <w:t>IBNC</w:t>
            </w:r>
            <w:r>
              <w:rPr>
                <w:b/>
                <w:bCs/>
              </w:rPr>
              <w:t xml:space="preserve"> requirements based on the existing test points.</w:t>
            </w:r>
            <w:bookmarkEnd w:id="116"/>
          </w:p>
          <w:p w14:paraId="6A683DA3" w14:textId="77777777" w:rsidR="00A85A17" w:rsidRDefault="00C27B19">
            <w:pPr>
              <w:keepNext/>
              <w:keepLines/>
              <w:widowControl w:val="0"/>
              <w:spacing w:before="120" w:after="120"/>
              <w:rPr>
                <w:kern w:val="2"/>
              </w:rPr>
            </w:pPr>
            <w:r>
              <w:rPr>
                <w:b/>
                <w:bCs/>
              </w:rPr>
              <w:t>Proposal 3. Except in-gap ACS/IBB, the in-gap narrow band blocking should also need to be checked when reducing the Rx chain.</w:t>
            </w:r>
          </w:p>
          <w:p w14:paraId="6A683DA4" w14:textId="77777777" w:rsidR="00A85A17" w:rsidRDefault="00C27B19">
            <w:pPr>
              <w:keepNext/>
              <w:keepLines/>
              <w:widowControl w:val="0"/>
              <w:spacing w:before="120" w:after="120"/>
              <w:rPr>
                <w:b/>
                <w:bCs/>
                <w:sz w:val="21"/>
              </w:rPr>
            </w:pPr>
            <w:r>
              <w:rPr>
                <w:b/>
                <w:bCs/>
              </w:rPr>
              <w:t xml:space="preserve">Proposal 4: For the in-band gap test of ACS, IBB and NBB requirements, the existing conditions of the </w:t>
            </w:r>
            <w:proofErr w:type="spellStart"/>
            <w:r>
              <w:rPr>
                <w:b/>
                <w:bCs/>
              </w:rPr>
              <w:t>Wgap</w:t>
            </w:r>
            <w:proofErr w:type="spellEnd"/>
            <w:r>
              <w:rPr>
                <w:b/>
                <w:bCs/>
              </w:rPr>
              <w:t xml:space="preserve"> shall be also applied for the shared RF chain.</w:t>
            </w:r>
          </w:p>
          <w:p w14:paraId="6A683DA5" w14:textId="77777777" w:rsidR="00A85A17" w:rsidRDefault="00C27B19">
            <w:pPr>
              <w:keepNext/>
              <w:keepLines/>
              <w:widowControl w:val="0"/>
              <w:spacing w:before="120" w:after="120"/>
              <w:rPr>
                <w:b/>
                <w:bCs/>
              </w:rPr>
            </w:pPr>
            <w:r>
              <w:rPr>
                <w:b/>
                <w:bCs/>
              </w:rPr>
              <w:t>Proposal 5. The existing ACS level should be maintained when reducing the Rx chain number.</w:t>
            </w:r>
            <w:bookmarkEnd w:id="115"/>
          </w:p>
        </w:tc>
      </w:tr>
      <w:tr w:rsidR="00A85A17" w14:paraId="6A683DB0" w14:textId="77777777">
        <w:trPr>
          <w:trHeight w:val="468"/>
        </w:trPr>
        <w:tc>
          <w:tcPr>
            <w:tcW w:w="586" w:type="pct"/>
          </w:tcPr>
          <w:p w14:paraId="6A683DA7" w14:textId="77777777" w:rsidR="00A85A17" w:rsidRDefault="00A15125">
            <w:pPr>
              <w:spacing w:after="0"/>
              <w:rPr>
                <w:rFonts w:ascii="Arial" w:hAnsi="Arial" w:cs="Arial"/>
                <w:color w:val="000000"/>
                <w:sz w:val="16"/>
                <w:szCs w:val="16"/>
              </w:rPr>
            </w:pPr>
            <w:hyperlink r:id="rId29" w:history="1">
              <w:r w:rsidR="00C27B19">
                <w:rPr>
                  <w:rStyle w:val="aff2"/>
                  <w:rFonts w:ascii="Arial" w:hAnsi="Arial" w:cs="Arial"/>
                  <w:b/>
                  <w:bCs/>
                  <w:sz w:val="16"/>
                  <w:szCs w:val="16"/>
                </w:rPr>
                <w:t>R4-2412088</w:t>
              </w:r>
            </w:hyperlink>
          </w:p>
        </w:tc>
        <w:tc>
          <w:tcPr>
            <w:tcW w:w="883" w:type="pct"/>
          </w:tcPr>
          <w:p w14:paraId="6A683DA8"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w:t>
            </w:r>
          </w:p>
        </w:tc>
        <w:tc>
          <w:tcPr>
            <w:tcW w:w="662" w:type="pct"/>
          </w:tcPr>
          <w:p w14:paraId="6A683DA9"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vivo</w:t>
            </w:r>
          </w:p>
        </w:tc>
        <w:tc>
          <w:tcPr>
            <w:tcW w:w="2869" w:type="pct"/>
          </w:tcPr>
          <w:p w14:paraId="6A683DAA" w14:textId="77777777" w:rsidR="00A85A17" w:rsidRDefault="00C27B19">
            <w:pPr>
              <w:spacing w:after="0"/>
              <w:ind w:left="-3"/>
              <w:jc w:val="both"/>
              <w:rPr>
                <w:b/>
                <w:i/>
              </w:rPr>
            </w:pPr>
            <w:r>
              <w:rPr>
                <w:b/>
                <w:i/>
              </w:rPr>
              <w:t>ACS and in-band blocking</w:t>
            </w:r>
          </w:p>
          <w:p w14:paraId="6A683DAB" w14:textId="77777777" w:rsidR="00A85A17" w:rsidRDefault="00C27B19">
            <w:pPr>
              <w:spacing w:before="240" w:after="240"/>
              <w:rPr>
                <w:b/>
                <w:sz w:val="22"/>
                <w:lang w:val="en-US" w:eastAsia="zh-CN"/>
              </w:rPr>
            </w:pPr>
            <w:r>
              <w:rPr>
                <w:b/>
                <w:sz w:val="22"/>
              </w:rPr>
              <w:t>Observation 1: According to the interference of the in-gap signal, ACS and in-band blocking should be relaxed.</w:t>
            </w:r>
          </w:p>
          <w:p w14:paraId="6A683DAC" w14:textId="77777777" w:rsidR="00A85A17" w:rsidRDefault="00C27B19">
            <w:pPr>
              <w:spacing w:after="0"/>
              <w:ind w:left="-3"/>
              <w:jc w:val="both"/>
              <w:rPr>
                <w:b/>
                <w:i/>
              </w:rPr>
            </w:pPr>
            <w:r>
              <w:rPr>
                <w:b/>
                <w:i/>
              </w:rPr>
              <w:t>Image rejection of the in-gap interference</w:t>
            </w:r>
          </w:p>
          <w:p w14:paraId="6A683DAD" w14:textId="77777777" w:rsidR="00A85A17" w:rsidRDefault="00C27B19">
            <w:pPr>
              <w:spacing w:before="240" w:after="240"/>
              <w:rPr>
                <w:b/>
                <w:sz w:val="22"/>
                <w:lang w:eastAsia="zh-CN"/>
              </w:rPr>
            </w:pPr>
            <w:r>
              <w:rPr>
                <w:b/>
                <w:sz w:val="22"/>
              </w:rPr>
              <w:t xml:space="preserve">Proposal 1: </w:t>
            </w:r>
            <w:bookmarkStart w:id="117" w:name="OLE_LINK174"/>
            <w:r>
              <w:rPr>
                <w:b/>
                <w:sz w:val="22"/>
              </w:rPr>
              <w:t>A new requirement should be set to assess the interference suppression of the image of the in-gap signal, and a relatively reasonable level should be considered.</w:t>
            </w:r>
            <w:bookmarkEnd w:id="117"/>
          </w:p>
          <w:p w14:paraId="6A683DAE" w14:textId="77777777" w:rsidR="00A85A17" w:rsidRDefault="00C27B19">
            <w:pPr>
              <w:spacing w:after="0"/>
              <w:ind w:left="-3"/>
              <w:jc w:val="both"/>
              <w:rPr>
                <w:b/>
                <w:i/>
              </w:rPr>
            </w:pPr>
            <w:r>
              <w:rPr>
                <w:b/>
                <w:i/>
              </w:rPr>
              <w:t>REFSENS</w:t>
            </w:r>
          </w:p>
          <w:p w14:paraId="6A683DAF" w14:textId="77777777" w:rsidR="00A85A17" w:rsidRDefault="00C27B19">
            <w:pPr>
              <w:spacing w:before="240" w:after="240"/>
              <w:rPr>
                <w:b/>
                <w:sz w:val="22"/>
                <w:lang w:val="en-US" w:eastAsia="zh-CN"/>
              </w:rPr>
            </w:pPr>
            <w:r>
              <w:rPr>
                <w:b/>
                <w:sz w:val="22"/>
              </w:rPr>
              <w:t xml:space="preserve">Observation 2: The </w:t>
            </w:r>
            <w:r>
              <w:rPr>
                <w:rFonts w:hint="eastAsia"/>
                <w:b/>
                <w:sz w:val="22"/>
              </w:rPr>
              <w:t>Δ</w:t>
            </w:r>
            <w:r>
              <w:rPr>
                <w:b/>
                <w:sz w:val="22"/>
              </w:rPr>
              <w:t>R</w:t>
            </w:r>
            <w:r>
              <w:rPr>
                <w:b/>
                <w:sz w:val="22"/>
                <w:vertAlign w:val="subscript"/>
              </w:rPr>
              <w:t>IBNC</w:t>
            </w:r>
            <w:r>
              <w:rPr>
                <w:b/>
                <w:sz w:val="22"/>
              </w:rPr>
              <w:t xml:space="preserve"> should be relaxed in the shared RX chain structure especially when the frequency separation between the UL CC and the DL CC is too narrow. </w:t>
            </w:r>
          </w:p>
        </w:tc>
      </w:tr>
      <w:tr w:rsidR="00A85A17" w14:paraId="6A683DB8" w14:textId="77777777">
        <w:trPr>
          <w:trHeight w:val="468"/>
        </w:trPr>
        <w:tc>
          <w:tcPr>
            <w:tcW w:w="586" w:type="pct"/>
          </w:tcPr>
          <w:p w14:paraId="6A683DB1" w14:textId="77777777" w:rsidR="00A85A17" w:rsidRDefault="00A15125">
            <w:pPr>
              <w:spacing w:after="0"/>
              <w:rPr>
                <w:rFonts w:ascii="Arial" w:hAnsi="Arial" w:cs="Arial"/>
                <w:color w:val="000000"/>
                <w:sz w:val="16"/>
                <w:szCs w:val="16"/>
              </w:rPr>
            </w:pPr>
            <w:hyperlink r:id="rId30" w:history="1">
              <w:r w:rsidR="00C27B19">
                <w:rPr>
                  <w:rStyle w:val="aff2"/>
                  <w:rFonts w:ascii="Arial" w:hAnsi="Arial" w:cs="Arial"/>
                  <w:b/>
                  <w:bCs/>
                  <w:sz w:val="16"/>
                  <w:szCs w:val="16"/>
                </w:rPr>
                <w:t>R4-2413271</w:t>
              </w:r>
            </w:hyperlink>
          </w:p>
        </w:tc>
        <w:tc>
          <w:tcPr>
            <w:tcW w:w="883" w:type="pct"/>
          </w:tcPr>
          <w:p w14:paraId="6A683DB2" w14:textId="77777777" w:rsidR="00A85A17" w:rsidRDefault="00C27B19">
            <w:pPr>
              <w:spacing w:after="0"/>
              <w:rPr>
                <w:rFonts w:ascii="Arial" w:hAnsi="Arial" w:cs="Arial"/>
                <w:sz w:val="16"/>
                <w:szCs w:val="16"/>
              </w:rPr>
            </w:pPr>
            <w:proofErr w:type="spellStart"/>
            <w:r>
              <w:rPr>
                <w:rFonts w:ascii="Arial" w:hAnsi="Arial" w:cs="Arial"/>
                <w:sz w:val="16"/>
                <w:szCs w:val="16"/>
              </w:rPr>
              <w:t>Discusson</w:t>
            </w:r>
            <w:proofErr w:type="spellEnd"/>
            <w:r>
              <w:rPr>
                <w:rFonts w:ascii="Arial" w:hAnsi="Arial" w:cs="Arial"/>
                <w:sz w:val="16"/>
                <w:szCs w:val="16"/>
              </w:rPr>
              <w:t xml:space="preserve"> on impact on UE RF requirement of fragmented carriers</w:t>
            </w:r>
          </w:p>
        </w:tc>
        <w:tc>
          <w:tcPr>
            <w:tcW w:w="662" w:type="pct"/>
          </w:tcPr>
          <w:p w14:paraId="6A683DB3"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Ericsson</w:t>
            </w:r>
          </w:p>
        </w:tc>
        <w:tc>
          <w:tcPr>
            <w:tcW w:w="2869" w:type="pct"/>
          </w:tcPr>
          <w:p w14:paraId="6A683DB4" w14:textId="77777777" w:rsidR="00A85A17" w:rsidRDefault="00C27B19">
            <w:pPr>
              <w:spacing w:after="0"/>
              <w:ind w:left="-3"/>
              <w:jc w:val="both"/>
              <w:rPr>
                <w:b/>
                <w:i/>
              </w:rPr>
            </w:pPr>
            <w:r>
              <w:rPr>
                <w:b/>
                <w:i/>
              </w:rPr>
              <w:t>2.1</w:t>
            </w:r>
            <w:r>
              <w:rPr>
                <w:b/>
                <w:i/>
              </w:rPr>
              <w:tab/>
              <w:t>ACS and In-band blocking</w:t>
            </w:r>
          </w:p>
          <w:p w14:paraId="6A683DB5" w14:textId="77777777" w:rsidR="00A85A17" w:rsidRDefault="00C27B19">
            <w:pPr>
              <w:pStyle w:val="afa"/>
              <w:tabs>
                <w:tab w:val="right" w:leader="dot" w:pos="9631"/>
              </w:tabs>
              <w:rPr>
                <w:rFonts w:asciiTheme="minorHAnsi" w:eastAsiaTheme="minorEastAsia" w:hAnsiTheme="minorHAnsi"/>
                <w:b w:val="0"/>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hyperlink r:id="rId31" w:anchor="_Toc173874809" w:history="1">
              <w:r>
                <w:rPr>
                  <w:rStyle w:val="aff2"/>
                </w:rPr>
                <w:t>Observation 1</w:t>
              </w:r>
              <w:r>
                <w:rPr>
                  <w:rStyle w:val="aff2"/>
                  <w:rFonts w:asciiTheme="minorHAnsi" w:eastAsiaTheme="minorEastAsia" w:hAnsiTheme="minorHAnsi"/>
                  <w:b w:val="0"/>
                  <w:kern w:val="2"/>
                  <w:sz w:val="24"/>
                  <w:szCs w:val="24"/>
                  <w14:ligatures w14:val="standardContextual"/>
                </w:rPr>
                <w:tab/>
              </w:r>
              <w:r>
                <w:rPr>
                  <w:rStyle w:val="aff2"/>
                </w:rPr>
                <w:t xml:space="preserve">Existing ACS and in-band blocking requirements are based on worst-case scenarios for each carrier and </w:t>
              </w:r>
              <w:r>
                <w:rPr>
                  <w:rStyle w:val="aff2"/>
                </w:rPr>
                <w:lastRenderedPageBreak/>
                <w:t>apply to various deployment scenarios.</w:t>
              </w:r>
            </w:hyperlink>
          </w:p>
          <w:p w14:paraId="6A683DB6" w14:textId="77777777" w:rsidR="00A85A17" w:rsidRDefault="00A15125">
            <w:pPr>
              <w:pStyle w:val="afa"/>
              <w:tabs>
                <w:tab w:val="right" w:leader="dot" w:pos="9631"/>
              </w:tabs>
              <w:rPr>
                <w:rFonts w:asciiTheme="minorHAnsi" w:eastAsiaTheme="minorEastAsia" w:hAnsiTheme="minorHAnsi"/>
                <w:b w:val="0"/>
                <w:kern w:val="2"/>
                <w:sz w:val="24"/>
                <w:szCs w:val="24"/>
                <w14:ligatures w14:val="standardContextual"/>
              </w:rPr>
            </w:pPr>
            <w:hyperlink r:id="rId32" w:anchor="_Toc173874810" w:history="1">
              <w:r w:rsidR="00C27B19">
                <w:rPr>
                  <w:rStyle w:val="aff2"/>
                </w:rPr>
                <w:t>Observation 2</w:t>
              </w:r>
              <w:r w:rsidR="00C27B19">
                <w:rPr>
                  <w:rStyle w:val="aff2"/>
                  <w:rFonts w:asciiTheme="minorHAnsi" w:eastAsiaTheme="minorEastAsia" w:hAnsiTheme="minorHAnsi"/>
                  <w:b w:val="0"/>
                  <w:kern w:val="2"/>
                  <w:sz w:val="24"/>
                  <w:szCs w:val="24"/>
                  <w14:ligatures w14:val="standardContextual"/>
                </w:rPr>
                <w:tab/>
              </w:r>
              <w:r w:rsidR="00C27B19">
                <w:rPr>
                  <w:rStyle w:val="aff2"/>
                </w:rPr>
                <w:t>Relaxing ACS and in-band blocking requirements could create compatibility issues with the existing device ecosystem.</w:t>
              </w:r>
            </w:hyperlink>
          </w:p>
          <w:p w14:paraId="6A683DB7" w14:textId="77777777" w:rsidR="00A85A17" w:rsidRDefault="00C27B19">
            <w:pPr>
              <w:rPr>
                <w:b/>
                <w:i/>
              </w:rPr>
            </w:pPr>
            <w:r>
              <w:rPr>
                <w:b/>
                <w:bCs/>
              </w:rPr>
              <w:fldChar w:fldCharType="end"/>
            </w:r>
            <w:r>
              <w:rPr>
                <w:rFonts w:ascii="Arial" w:eastAsia="PMingLiU" w:hAnsi="Arial" w:cs="Arial"/>
                <w:b/>
                <w:bCs/>
                <w:i/>
                <w:iCs/>
                <w:lang w:eastAsia="zh-TW"/>
              </w:rPr>
              <w:t>Proposal 1</w:t>
            </w:r>
            <w:r>
              <w:rPr>
                <w:rFonts w:ascii="Arial" w:eastAsia="PMingLiU" w:hAnsi="Arial" w:cs="Arial"/>
                <w:b/>
                <w:bCs/>
                <w:i/>
                <w:iCs/>
                <w:lang w:eastAsia="zh-TW"/>
              </w:rPr>
              <w:tab/>
            </w:r>
            <w:bookmarkStart w:id="118" w:name="OLE_LINK175"/>
            <w:r>
              <w:rPr>
                <w:rFonts w:ascii="Arial" w:eastAsia="PMingLiU" w:hAnsi="Arial" w:cs="Arial"/>
                <w:b/>
                <w:bCs/>
                <w:i/>
                <w:iCs/>
                <w:lang w:eastAsia="zh-TW"/>
              </w:rPr>
              <w:t>It’s important to maintain the current ACS and IBB requirements to ensure UE selectivity</w:t>
            </w:r>
            <w:bookmarkEnd w:id="118"/>
            <w:r>
              <w:rPr>
                <w:rFonts w:ascii="Arial" w:eastAsia="PMingLiU" w:hAnsi="Arial" w:cs="Arial"/>
                <w:b/>
                <w:bCs/>
                <w:i/>
                <w:iCs/>
                <w:lang w:eastAsia="zh-TW"/>
              </w:rPr>
              <w:t>. The implementation of non-contiguous intra-band carriers with a single Rx chain is up to UE implementation</w:t>
            </w:r>
          </w:p>
        </w:tc>
      </w:tr>
      <w:tr w:rsidR="00A85A17" w14:paraId="6A683DD7" w14:textId="77777777">
        <w:trPr>
          <w:trHeight w:val="468"/>
        </w:trPr>
        <w:tc>
          <w:tcPr>
            <w:tcW w:w="586" w:type="pct"/>
          </w:tcPr>
          <w:p w14:paraId="6A683DB9" w14:textId="77777777" w:rsidR="00A85A17" w:rsidRDefault="00A15125">
            <w:pPr>
              <w:spacing w:after="0"/>
              <w:rPr>
                <w:rFonts w:ascii="Arial" w:hAnsi="Arial" w:cs="Arial"/>
                <w:color w:val="000000"/>
                <w:sz w:val="16"/>
                <w:szCs w:val="16"/>
              </w:rPr>
            </w:pPr>
            <w:hyperlink r:id="rId33" w:history="1">
              <w:r w:rsidR="00C27B19">
                <w:rPr>
                  <w:rStyle w:val="aff2"/>
                  <w:rFonts w:ascii="Arial" w:hAnsi="Arial" w:cs="Arial"/>
                  <w:b/>
                  <w:bCs/>
                  <w:sz w:val="16"/>
                  <w:szCs w:val="16"/>
                </w:rPr>
                <w:t>R4-2413340</w:t>
              </w:r>
            </w:hyperlink>
          </w:p>
        </w:tc>
        <w:tc>
          <w:tcPr>
            <w:tcW w:w="883" w:type="pct"/>
          </w:tcPr>
          <w:p w14:paraId="6A683DBA" w14:textId="77777777" w:rsidR="00A85A17" w:rsidRDefault="00C27B19">
            <w:pPr>
              <w:spacing w:after="0"/>
              <w:rPr>
                <w:rFonts w:ascii="Arial" w:hAnsi="Arial" w:cs="Arial"/>
                <w:sz w:val="16"/>
                <w:szCs w:val="16"/>
              </w:rPr>
            </w:pPr>
            <w:r>
              <w:rPr>
                <w:rFonts w:ascii="Arial" w:hAnsi="Arial" w:cs="Arial"/>
                <w:sz w:val="16"/>
                <w:szCs w:val="16"/>
              </w:rPr>
              <w:t>Discussion on impacts on UE RF requirements and DL performance for Fragmented Carriers</w:t>
            </w:r>
          </w:p>
        </w:tc>
        <w:tc>
          <w:tcPr>
            <w:tcW w:w="662" w:type="pct"/>
          </w:tcPr>
          <w:p w14:paraId="6A683DBB" w14:textId="77777777" w:rsidR="00A85A17" w:rsidRDefault="00C27B19">
            <w:pPr>
              <w:spacing w:after="0"/>
              <w:rPr>
                <w:rFonts w:ascii="Arial" w:eastAsiaTheme="minorEastAsia" w:hAnsi="Arial" w:cs="Arial"/>
                <w:sz w:val="16"/>
                <w:szCs w:val="16"/>
                <w:lang w:eastAsia="zh-CN"/>
              </w:rPr>
            </w:pPr>
            <w:r>
              <w:rPr>
                <w:rFonts w:ascii="Arial" w:hAnsi="Arial" w:cs="Arial"/>
                <w:sz w:val="16"/>
                <w:szCs w:val="16"/>
              </w:rPr>
              <w:t>Nokia</w:t>
            </w:r>
          </w:p>
        </w:tc>
        <w:tc>
          <w:tcPr>
            <w:tcW w:w="2869" w:type="pct"/>
          </w:tcPr>
          <w:p w14:paraId="6A683DBC"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2.1</w:t>
            </w:r>
            <w:r>
              <w:rPr>
                <w:rFonts w:ascii="Times New Roman" w:eastAsia="PMingLiU" w:hAnsi="Times New Roman" w:cs="Times New Roman"/>
                <w:bCs/>
                <w:szCs w:val="20"/>
                <w:lang w:val="en-GB" w:eastAsia="zh-TW"/>
              </w:rPr>
              <w:tab/>
              <w:t>Existing requirements</w:t>
            </w:r>
          </w:p>
          <w:p w14:paraId="6A683DBD" w14:textId="77777777" w:rsidR="00A85A17" w:rsidRDefault="00A15125">
            <w:pPr>
              <w:pStyle w:val="afa"/>
              <w:tabs>
                <w:tab w:val="right" w:leader="dot" w:pos="9631"/>
              </w:tabs>
              <w:rPr>
                <w:rFonts w:eastAsia="PMingLiU" w:cs="Arial"/>
                <w:bCs/>
                <w:szCs w:val="20"/>
                <w:lang w:val="en-GB" w:eastAsia="zh-TW"/>
              </w:rPr>
            </w:pPr>
            <w:hyperlink r:id="rId34" w:anchor="_Toc174133729" w:history="1">
              <w:r w:rsidR="00C27B19">
                <w:rPr>
                  <w:rFonts w:eastAsia="PMingLiU" w:cs="Arial"/>
                  <w:bCs/>
                  <w:szCs w:val="20"/>
                  <w:lang w:val="en-GB" w:eastAsia="zh-TW"/>
                </w:rPr>
                <w:t>Observation 1: Fragmented carriers are in some sense similar to non-contiguous intra-band carrier aggregation (NC IB CA) which is already supported by the specification.</w:t>
              </w:r>
            </w:hyperlink>
          </w:p>
          <w:p w14:paraId="6A683DBE" w14:textId="77777777" w:rsidR="00A85A17" w:rsidRDefault="00A15125">
            <w:pPr>
              <w:pStyle w:val="afa"/>
              <w:tabs>
                <w:tab w:val="right" w:leader="dot" w:pos="9631"/>
              </w:tabs>
              <w:rPr>
                <w:rFonts w:eastAsia="PMingLiU" w:cs="Arial"/>
                <w:bCs/>
                <w:i/>
                <w:iCs/>
                <w:szCs w:val="20"/>
                <w:lang w:val="en-GB" w:eastAsia="zh-TW"/>
              </w:rPr>
            </w:pPr>
            <w:hyperlink r:id="rId35" w:anchor="_Toc174133730" w:history="1">
              <w:r w:rsidR="00C27B19">
                <w:rPr>
                  <w:rFonts w:eastAsia="PMingLiU" w:cs="Arial"/>
                  <w:bCs/>
                  <w:i/>
                  <w:iCs/>
                  <w:szCs w:val="20"/>
                  <w:lang w:val="en-GB" w:eastAsia="zh-TW"/>
                </w:rPr>
                <w:t xml:space="preserve">Proposal 1: </w:t>
              </w:r>
              <w:bookmarkStart w:id="119" w:name="OLE_LINK176"/>
              <w:bookmarkStart w:id="120" w:name="OLE_LINK177"/>
              <w:r w:rsidR="00C27B19">
                <w:rPr>
                  <w:rFonts w:eastAsia="PMingLiU" w:cs="Arial"/>
                  <w:bCs/>
                  <w:i/>
                  <w:iCs/>
                  <w:szCs w:val="20"/>
                  <w:lang w:val="en-GB" w:eastAsia="zh-TW"/>
                </w:rPr>
                <w:t>New requirement for fragmented carriers shall be separated from the existing FDD non-contiguous intra-band carrier aggregation ΔRIBNC</w:t>
              </w:r>
              <w:bookmarkEnd w:id="119"/>
              <w:r w:rsidR="00C27B19">
                <w:rPr>
                  <w:rFonts w:eastAsia="PMingLiU" w:cs="Arial"/>
                  <w:bCs/>
                  <w:i/>
                  <w:iCs/>
                  <w:szCs w:val="20"/>
                  <w:lang w:val="en-GB" w:eastAsia="zh-TW"/>
                </w:rPr>
                <w:t>.</w:t>
              </w:r>
              <w:bookmarkEnd w:id="120"/>
            </w:hyperlink>
          </w:p>
          <w:p w14:paraId="6A683DBF" w14:textId="77777777" w:rsidR="00A85A17" w:rsidRDefault="00A15125">
            <w:pPr>
              <w:pStyle w:val="afa"/>
              <w:tabs>
                <w:tab w:val="right" w:leader="dot" w:pos="9631"/>
              </w:tabs>
              <w:rPr>
                <w:rFonts w:eastAsia="PMingLiU" w:cs="Arial"/>
                <w:bCs/>
                <w:szCs w:val="20"/>
                <w:lang w:val="en-GB" w:eastAsia="zh-TW"/>
              </w:rPr>
            </w:pPr>
            <w:hyperlink r:id="rId36" w:anchor="_Toc174133731" w:history="1">
              <w:r w:rsidR="00C27B19">
                <w:rPr>
                  <w:rFonts w:eastAsia="PMingLiU" w:cs="Arial"/>
                  <w:bCs/>
                  <w:szCs w:val="20"/>
                  <w:lang w:val="en-GB" w:eastAsia="zh-TW"/>
                </w:rPr>
                <w:t>Observation 2: Current specification already has a requirement to the UE that it shall fulfil the requirements with an in-gap interferer of up to -25dBm.</w:t>
              </w:r>
            </w:hyperlink>
          </w:p>
          <w:p w14:paraId="6A683DC0" w14:textId="77777777" w:rsidR="00A85A17" w:rsidRDefault="00A15125">
            <w:pPr>
              <w:pStyle w:val="afa"/>
              <w:tabs>
                <w:tab w:val="right" w:leader="dot" w:pos="9631"/>
              </w:tabs>
              <w:rPr>
                <w:rFonts w:eastAsia="PMingLiU" w:cs="Arial"/>
                <w:bCs/>
                <w:szCs w:val="20"/>
                <w:lang w:val="en-GB" w:eastAsia="zh-TW"/>
              </w:rPr>
            </w:pPr>
            <w:hyperlink r:id="rId37" w:anchor="_Toc174133732" w:history="1">
              <w:r w:rsidR="00C27B19">
                <w:rPr>
                  <w:rFonts w:eastAsia="PMingLiU" w:cs="Arial"/>
                  <w:bCs/>
                  <w:szCs w:val="20"/>
                  <w:lang w:val="en-GB" w:eastAsia="zh-TW"/>
                </w:rPr>
                <w:t>Observation 3: Testing of any new requirements for fragmented carriers may need to be addresses within this SI.</w:t>
              </w:r>
            </w:hyperlink>
          </w:p>
          <w:p w14:paraId="6A683DC1" w14:textId="77777777" w:rsidR="00A85A17" w:rsidRDefault="00A15125">
            <w:pPr>
              <w:pStyle w:val="afa"/>
              <w:tabs>
                <w:tab w:val="right" w:leader="dot" w:pos="9631"/>
              </w:tabs>
              <w:rPr>
                <w:rFonts w:eastAsia="PMingLiU" w:cs="Arial"/>
                <w:bCs/>
                <w:szCs w:val="20"/>
                <w:lang w:val="en-GB" w:eastAsia="zh-TW"/>
              </w:rPr>
            </w:pPr>
            <w:hyperlink r:id="rId38" w:anchor="_Toc174133733" w:history="1">
              <w:r w:rsidR="00C27B19">
                <w:rPr>
                  <w:rFonts w:eastAsia="PMingLiU" w:cs="Arial"/>
                  <w:bCs/>
                  <w:szCs w:val="20"/>
                  <w:lang w:val="en-GB" w:eastAsia="zh-TW"/>
                </w:rPr>
                <w:t>Observation 4: A main challenge of non-contiguous intra-band carrier aggregation with a single Rx chain is the additional sources of interference since the single Rx chain has to cover multiple component carriers (CCs) with a potential in-gap interferer.</w:t>
              </w:r>
            </w:hyperlink>
          </w:p>
          <w:p w14:paraId="6A683DC2"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2.2</w:t>
            </w:r>
            <w:r>
              <w:rPr>
                <w:rFonts w:ascii="Times New Roman" w:eastAsia="PMingLiU" w:hAnsi="Times New Roman" w:cs="Times New Roman"/>
                <w:bCs/>
                <w:szCs w:val="20"/>
                <w:lang w:val="en-GB" w:eastAsia="zh-TW"/>
              </w:rPr>
              <w:tab/>
              <w:t>Requirements for fragmented carriers</w:t>
            </w:r>
          </w:p>
          <w:p w14:paraId="6A683DC3" w14:textId="77777777" w:rsidR="00A85A17" w:rsidRDefault="00A15125">
            <w:pPr>
              <w:pStyle w:val="afa"/>
              <w:tabs>
                <w:tab w:val="right" w:leader="dot" w:pos="9631"/>
              </w:tabs>
              <w:rPr>
                <w:rFonts w:eastAsia="PMingLiU" w:cs="Arial"/>
                <w:bCs/>
                <w:i/>
                <w:iCs/>
                <w:szCs w:val="20"/>
                <w:lang w:val="en-GB" w:eastAsia="zh-TW"/>
              </w:rPr>
            </w:pPr>
            <w:hyperlink r:id="rId39" w:anchor="_Toc174133734" w:history="1">
              <w:r w:rsidR="00C27B19">
                <w:rPr>
                  <w:rFonts w:eastAsia="PMingLiU" w:cs="Arial"/>
                  <w:bCs/>
                  <w:i/>
                  <w:iCs/>
                  <w:szCs w:val="20"/>
                  <w:lang w:val="en-GB" w:eastAsia="zh-TW"/>
                </w:rPr>
                <w:t xml:space="preserve">Proposal 2: </w:t>
              </w:r>
              <w:bookmarkStart w:id="121" w:name="OLE_LINK178"/>
              <w:r w:rsidR="00C27B19">
                <w:rPr>
                  <w:rFonts w:eastAsia="PMingLiU" w:cs="Arial"/>
                  <w:bCs/>
                  <w:i/>
                  <w:iCs/>
                  <w:szCs w:val="20"/>
                  <w:lang w:val="en-GB" w:eastAsia="zh-TW"/>
                </w:rPr>
                <w:t>At least REFSENS and ACS requirements shall be discussed in relation to fragmented carriers in DL</w:t>
              </w:r>
              <w:bookmarkEnd w:id="121"/>
              <w:r w:rsidR="00C27B19">
                <w:rPr>
                  <w:rFonts w:eastAsia="PMingLiU" w:cs="Arial"/>
                  <w:bCs/>
                  <w:i/>
                  <w:iCs/>
                  <w:szCs w:val="20"/>
                  <w:lang w:val="en-GB" w:eastAsia="zh-TW"/>
                </w:rPr>
                <w:t>.</w:t>
              </w:r>
            </w:hyperlink>
          </w:p>
          <w:p w14:paraId="6A683DC4" w14:textId="77777777" w:rsidR="00A85A17" w:rsidRDefault="00A15125">
            <w:pPr>
              <w:pStyle w:val="afa"/>
              <w:tabs>
                <w:tab w:val="right" w:leader="dot" w:pos="9631"/>
              </w:tabs>
              <w:rPr>
                <w:rFonts w:eastAsia="PMingLiU" w:cs="Arial"/>
                <w:bCs/>
                <w:i/>
                <w:iCs/>
                <w:szCs w:val="20"/>
                <w:lang w:val="en-GB" w:eastAsia="zh-TW"/>
              </w:rPr>
            </w:pPr>
            <w:hyperlink r:id="rId40" w:anchor="_Toc174133735" w:history="1">
              <w:r w:rsidR="00C27B19">
                <w:rPr>
                  <w:rFonts w:eastAsia="PMingLiU" w:cs="Arial"/>
                  <w:bCs/>
                  <w:i/>
                  <w:iCs/>
                  <w:szCs w:val="20"/>
                  <w:lang w:val="en-GB" w:eastAsia="zh-TW"/>
                </w:rPr>
                <w:t>Observation 5: REFSENS relaxation for fragmented carrier operation can be related to the widening of the total transmission bandwidth.</w:t>
              </w:r>
            </w:hyperlink>
          </w:p>
          <w:p w14:paraId="6A683DC5" w14:textId="77777777" w:rsidR="00A85A17" w:rsidRDefault="00A15125">
            <w:pPr>
              <w:pStyle w:val="afa"/>
              <w:tabs>
                <w:tab w:val="right" w:leader="dot" w:pos="9631"/>
              </w:tabs>
              <w:rPr>
                <w:rFonts w:eastAsia="PMingLiU" w:cs="Arial"/>
                <w:bCs/>
                <w:i/>
                <w:iCs/>
                <w:szCs w:val="20"/>
                <w:lang w:val="en-GB" w:eastAsia="zh-TW"/>
              </w:rPr>
            </w:pPr>
            <w:hyperlink r:id="rId41" w:anchor="_Toc174133736" w:history="1">
              <w:r w:rsidR="00C27B19">
                <w:rPr>
                  <w:rFonts w:eastAsia="PMingLiU" w:cs="Arial"/>
                  <w:bCs/>
                  <w:i/>
                  <w:iCs/>
                  <w:szCs w:val="20"/>
                  <w:lang w:val="en-GB" w:eastAsia="zh-TW"/>
                </w:rPr>
                <w:t xml:space="preserve">Proposal 3: </w:t>
              </w:r>
              <w:bookmarkStart w:id="122" w:name="OLE_LINK179"/>
              <w:r w:rsidR="00C27B19">
                <w:rPr>
                  <w:rFonts w:eastAsia="PMingLiU" w:cs="Arial"/>
                  <w:bCs/>
                  <w:i/>
                  <w:iCs/>
                  <w:szCs w:val="20"/>
                  <w:lang w:val="en-GB" w:eastAsia="zh-TW"/>
                </w:rPr>
                <w:t>RAN4 encourage UE vendors to supply information on expected sensitivity degradation related to widening of the transmission bandwidth for fragmented carrier operation.</w:t>
              </w:r>
              <w:bookmarkEnd w:id="122"/>
            </w:hyperlink>
          </w:p>
          <w:p w14:paraId="6A683DC6" w14:textId="77777777" w:rsidR="00A85A17" w:rsidRDefault="00A15125">
            <w:pPr>
              <w:pStyle w:val="afa"/>
              <w:tabs>
                <w:tab w:val="right" w:leader="dot" w:pos="9631"/>
              </w:tabs>
              <w:rPr>
                <w:rFonts w:eastAsia="PMingLiU" w:cs="Arial"/>
                <w:bCs/>
                <w:i/>
                <w:iCs/>
                <w:szCs w:val="20"/>
                <w:lang w:val="en-GB" w:eastAsia="zh-TW"/>
              </w:rPr>
            </w:pPr>
            <w:hyperlink r:id="rId42" w:anchor="_Toc174133737" w:history="1">
              <w:r w:rsidR="00C27B19">
                <w:rPr>
                  <w:rFonts w:eastAsia="PMingLiU" w:cs="Arial"/>
                  <w:bCs/>
                  <w:i/>
                  <w:iCs/>
                  <w:szCs w:val="20"/>
                  <w:lang w:val="en-GB" w:eastAsia="zh-TW"/>
                </w:rPr>
                <w:t xml:space="preserve">Observation 6: The current ACS requirements for non-contiguous intra-band carrier aggregation may depend on the presence of analogue filters which </w:t>
              </w:r>
              <w:r w:rsidR="00C27B19">
                <w:rPr>
                  <w:rFonts w:eastAsia="PMingLiU" w:cs="Arial"/>
                  <w:bCs/>
                  <w:i/>
                  <w:iCs/>
                  <w:szCs w:val="20"/>
                  <w:lang w:val="en-GB" w:eastAsia="zh-TW"/>
                </w:rPr>
                <w:lastRenderedPageBreak/>
                <w:t>are not available for fragmented carrier operation.</w:t>
              </w:r>
            </w:hyperlink>
          </w:p>
          <w:p w14:paraId="6A683DC7" w14:textId="77777777" w:rsidR="00A85A17" w:rsidRDefault="00A15125">
            <w:pPr>
              <w:pStyle w:val="afa"/>
              <w:tabs>
                <w:tab w:val="right" w:leader="dot" w:pos="9631"/>
              </w:tabs>
              <w:rPr>
                <w:rFonts w:eastAsia="PMingLiU" w:cs="Arial"/>
                <w:bCs/>
                <w:i/>
                <w:iCs/>
                <w:szCs w:val="20"/>
                <w:lang w:val="en-GB" w:eastAsia="zh-TW"/>
              </w:rPr>
            </w:pPr>
            <w:hyperlink r:id="rId43" w:anchor="_Toc174133738" w:history="1">
              <w:r w:rsidR="00C27B19">
                <w:rPr>
                  <w:rFonts w:eastAsia="PMingLiU" w:cs="Arial"/>
                  <w:bCs/>
                  <w:i/>
                  <w:iCs/>
                  <w:szCs w:val="20"/>
                  <w:lang w:val="en-GB" w:eastAsia="zh-TW"/>
                </w:rPr>
                <w:t xml:space="preserve">Proposal 4: </w:t>
              </w:r>
              <w:bookmarkStart w:id="123" w:name="OLE_LINK181"/>
              <w:r w:rsidR="00C27B19">
                <w:rPr>
                  <w:rFonts w:eastAsia="PMingLiU" w:cs="Arial"/>
                  <w:bCs/>
                  <w:i/>
                  <w:iCs/>
                  <w:szCs w:val="20"/>
                  <w:lang w:val="en-GB" w:eastAsia="zh-TW"/>
                </w:rPr>
                <w:t>RAN4 shall seek input from UE vendors on expected difference in interference attenuation with current implementation and fragmented carrier operation</w:t>
              </w:r>
              <w:bookmarkEnd w:id="123"/>
              <w:r w:rsidR="00C27B19">
                <w:rPr>
                  <w:rFonts w:eastAsia="PMingLiU" w:cs="Arial"/>
                  <w:bCs/>
                  <w:i/>
                  <w:iCs/>
                  <w:szCs w:val="20"/>
                  <w:lang w:val="en-GB" w:eastAsia="zh-TW"/>
                </w:rPr>
                <w:t>.</w:t>
              </w:r>
            </w:hyperlink>
          </w:p>
          <w:p w14:paraId="6A683DC8" w14:textId="77777777" w:rsidR="00A85A17" w:rsidRDefault="00A15125">
            <w:pPr>
              <w:pStyle w:val="afa"/>
              <w:tabs>
                <w:tab w:val="right" w:leader="dot" w:pos="9631"/>
              </w:tabs>
              <w:rPr>
                <w:rFonts w:eastAsia="PMingLiU" w:cs="Arial"/>
                <w:bCs/>
                <w:i/>
                <w:iCs/>
                <w:szCs w:val="20"/>
                <w:lang w:val="en-GB" w:eastAsia="zh-TW"/>
              </w:rPr>
            </w:pPr>
            <w:hyperlink r:id="rId44" w:anchor="_Toc174133739" w:history="1">
              <w:r w:rsidR="00C27B19">
                <w:rPr>
                  <w:rFonts w:eastAsia="PMingLiU" w:cs="Arial"/>
                  <w:bCs/>
                  <w:i/>
                  <w:iCs/>
                  <w:szCs w:val="20"/>
                  <w:lang w:val="en-GB" w:eastAsia="zh-TW"/>
                </w:rPr>
                <w:t>Observation 7: It is already given by the SID that a PSD imbalance of up to 6dB between the wanted carriers within the fragmented carriers shall be accepted.</w:t>
              </w:r>
            </w:hyperlink>
          </w:p>
          <w:p w14:paraId="6A683DC9"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2.3</w:t>
            </w:r>
            <w:r>
              <w:rPr>
                <w:rFonts w:ascii="Times New Roman" w:eastAsia="PMingLiU" w:hAnsi="Times New Roman" w:cs="Times New Roman"/>
                <w:bCs/>
                <w:szCs w:val="20"/>
                <w:lang w:val="en-GB" w:eastAsia="zh-TW"/>
              </w:rPr>
              <w:tab/>
              <w:t>PSD imbalance of the fragmented carriers</w:t>
            </w:r>
          </w:p>
          <w:p w14:paraId="6A683DCA" w14:textId="77777777" w:rsidR="00A85A17" w:rsidRDefault="00A15125">
            <w:pPr>
              <w:pStyle w:val="afa"/>
              <w:tabs>
                <w:tab w:val="right" w:leader="dot" w:pos="9631"/>
              </w:tabs>
              <w:rPr>
                <w:rFonts w:eastAsia="PMingLiU" w:cs="Arial"/>
                <w:bCs/>
                <w:i/>
                <w:iCs/>
                <w:szCs w:val="20"/>
                <w:lang w:val="en-GB" w:eastAsia="zh-TW"/>
              </w:rPr>
            </w:pPr>
            <w:hyperlink r:id="rId45" w:anchor="_Toc174133740" w:history="1">
              <w:r w:rsidR="00C27B19">
                <w:rPr>
                  <w:rFonts w:eastAsia="PMingLiU" w:cs="Arial"/>
                  <w:bCs/>
                  <w:i/>
                  <w:iCs/>
                  <w:szCs w:val="20"/>
                  <w:lang w:val="en-GB" w:eastAsia="zh-TW"/>
                </w:rPr>
                <w:t xml:space="preserve">Proposal 5: </w:t>
              </w:r>
              <w:bookmarkStart w:id="124" w:name="OLE_LINK180"/>
              <w:r w:rsidR="00C27B19">
                <w:rPr>
                  <w:rFonts w:eastAsia="PMingLiU" w:cs="Arial"/>
                  <w:bCs/>
                  <w:i/>
                  <w:iCs/>
                  <w:szCs w:val="20"/>
                  <w:lang w:val="en-GB" w:eastAsia="zh-TW"/>
                </w:rPr>
                <w:t>RAN4 shall not consider power imbalance of the wanted carriers further in relation to the SI on fragmented carriers</w:t>
              </w:r>
              <w:bookmarkEnd w:id="124"/>
              <w:r w:rsidR="00C27B19">
                <w:rPr>
                  <w:rFonts w:eastAsia="PMingLiU" w:cs="Arial"/>
                  <w:bCs/>
                  <w:i/>
                  <w:iCs/>
                  <w:szCs w:val="20"/>
                  <w:lang w:val="en-GB" w:eastAsia="zh-TW"/>
                </w:rPr>
                <w:t>.</w:t>
              </w:r>
            </w:hyperlink>
          </w:p>
          <w:p w14:paraId="6A683DCB"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2.4</w:t>
            </w:r>
            <w:r>
              <w:rPr>
                <w:rFonts w:ascii="Times New Roman" w:eastAsia="PMingLiU" w:hAnsi="Times New Roman" w:cs="Times New Roman"/>
                <w:bCs/>
                <w:szCs w:val="20"/>
                <w:lang w:val="en-GB" w:eastAsia="zh-TW"/>
              </w:rPr>
              <w:tab/>
              <w:t>Expected interference power level</w:t>
            </w:r>
          </w:p>
          <w:p w14:paraId="6A683DCC" w14:textId="77777777" w:rsidR="00A85A17" w:rsidRDefault="00A15125">
            <w:pPr>
              <w:pStyle w:val="afa"/>
              <w:tabs>
                <w:tab w:val="right" w:leader="dot" w:pos="9631"/>
              </w:tabs>
              <w:rPr>
                <w:rFonts w:eastAsia="PMingLiU" w:cs="Arial"/>
                <w:bCs/>
                <w:i/>
                <w:iCs/>
                <w:szCs w:val="20"/>
                <w:lang w:val="en-GB" w:eastAsia="zh-TW"/>
              </w:rPr>
            </w:pPr>
            <w:hyperlink r:id="rId46" w:anchor="_Toc174133741" w:history="1">
              <w:r w:rsidR="00C27B19">
                <w:rPr>
                  <w:rFonts w:eastAsia="PMingLiU" w:cs="Arial"/>
                  <w:bCs/>
                  <w:i/>
                  <w:iCs/>
                  <w:szCs w:val="20"/>
                  <w:lang w:val="en-GB" w:eastAsia="zh-TW"/>
                </w:rPr>
                <w:t>Proposal 6: RAN4 shall consider what level of in-gap interference fragmented carrier operation shall be able to tolerate.</w:t>
              </w:r>
            </w:hyperlink>
          </w:p>
          <w:p w14:paraId="6A683DCD" w14:textId="77777777" w:rsidR="00A85A17" w:rsidRDefault="00A15125">
            <w:pPr>
              <w:pStyle w:val="afa"/>
              <w:tabs>
                <w:tab w:val="right" w:leader="dot" w:pos="9631"/>
              </w:tabs>
              <w:rPr>
                <w:rFonts w:eastAsia="PMingLiU" w:cs="Arial"/>
                <w:bCs/>
                <w:i/>
                <w:iCs/>
                <w:szCs w:val="20"/>
                <w:lang w:val="en-GB" w:eastAsia="zh-TW"/>
              </w:rPr>
            </w:pPr>
            <w:hyperlink r:id="rId47" w:anchor="_Toc174133742" w:history="1">
              <w:r w:rsidR="00C27B19">
                <w:rPr>
                  <w:rFonts w:eastAsia="PMingLiU" w:cs="Arial"/>
                  <w:bCs/>
                  <w:i/>
                  <w:iCs/>
                  <w:szCs w:val="20"/>
                  <w:lang w:val="en-GB" w:eastAsia="zh-TW"/>
                </w:rPr>
                <w:t>Observation 8: RAN4 can consider if the power level of the in-gap interferer shall be used for enabling or disabling fragmented carrier operation.</w:t>
              </w:r>
            </w:hyperlink>
          </w:p>
          <w:p w14:paraId="6A683DCE" w14:textId="77777777" w:rsidR="00A85A17" w:rsidRDefault="00A15125">
            <w:pPr>
              <w:pStyle w:val="afa"/>
              <w:tabs>
                <w:tab w:val="right" w:leader="dot" w:pos="9631"/>
              </w:tabs>
              <w:rPr>
                <w:rFonts w:eastAsia="PMingLiU" w:cs="Arial"/>
                <w:bCs/>
                <w:i/>
                <w:iCs/>
                <w:szCs w:val="20"/>
                <w:lang w:val="en-GB" w:eastAsia="zh-TW"/>
              </w:rPr>
            </w:pPr>
            <w:hyperlink r:id="rId48" w:anchor="_Toc174133743" w:history="1">
              <w:r w:rsidR="00C27B19">
                <w:rPr>
                  <w:rFonts w:eastAsia="PMingLiU" w:cs="Arial"/>
                  <w:bCs/>
                  <w:i/>
                  <w:iCs/>
                  <w:szCs w:val="20"/>
                  <w:lang w:val="en-GB" w:eastAsia="zh-TW"/>
                </w:rPr>
                <w:t xml:space="preserve">Proposal 7: </w:t>
              </w:r>
              <w:bookmarkStart w:id="125" w:name="OLE_LINK182"/>
              <w:r w:rsidR="00C27B19">
                <w:rPr>
                  <w:rFonts w:eastAsia="PMingLiU" w:cs="Arial"/>
                  <w:bCs/>
                  <w:i/>
                  <w:iCs/>
                  <w:szCs w:val="20"/>
                  <w:lang w:val="en-GB" w:eastAsia="zh-TW"/>
                </w:rPr>
                <w:t>RAN4 shall discuss expected UE fallback behaviour when an in-gap interferer precludes the UE to operate in fragmented carrier mode</w:t>
              </w:r>
              <w:bookmarkEnd w:id="125"/>
              <w:r w:rsidR="00C27B19">
                <w:rPr>
                  <w:rFonts w:eastAsia="PMingLiU" w:cs="Arial"/>
                  <w:bCs/>
                  <w:i/>
                  <w:iCs/>
                  <w:szCs w:val="20"/>
                  <w:lang w:val="en-GB" w:eastAsia="zh-TW"/>
                </w:rPr>
                <w:t>.</w:t>
              </w:r>
            </w:hyperlink>
          </w:p>
          <w:p w14:paraId="6A683DCF" w14:textId="77777777" w:rsidR="00A85A17" w:rsidRDefault="00C27B19">
            <w:pPr>
              <w:pStyle w:val="afa"/>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2.5</w:t>
            </w:r>
            <w:r>
              <w:rPr>
                <w:rFonts w:ascii="Times New Roman" w:eastAsia="PMingLiU" w:hAnsi="Times New Roman" w:cs="Times New Roman"/>
                <w:bCs/>
                <w:szCs w:val="20"/>
                <w:lang w:val="en-GB" w:eastAsia="zh-TW"/>
              </w:rPr>
              <w:tab/>
              <w:t>Means for a UE to inform the network of CA configuration it can support with adjusted RF requirements</w:t>
            </w:r>
          </w:p>
          <w:p w14:paraId="6A683DD0" w14:textId="77777777" w:rsidR="00A85A17" w:rsidRDefault="00A15125">
            <w:pPr>
              <w:pStyle w:val="afa"/>
              <w:tabs>
                <w:tab w:val="right" w:leader="dot" w:pos="9631"/>
              </w:tabs>
              <w:rPr>
                <w:rFonts w:eastAsia="PMingLiU" w:cs="Arial"/>
                <w:bCs/>
                <w:i/>
                <w:iCs/>
                <w:szCs w:val="20"/>
                <w:lang w:val="en-GB" w:eastAsia="zh-TW"/>
              </w:rPr>
            </w:pPr>
            <w:hyperlink r:id="rId49" w:anchor="_Toc174133744" w:history="1">
              <w:r w:rsidR="00C27B19">
                <w:rPr>
                  <w:rFonts w:eastAsia="PMingLiU" w:cs="Arial"/>
                  <w:bCs/>
                  <w:i/>
                  <w:iCs/>
                  <w:szCs w:val="20"/>
                  <w:lang w:val="en-GB" w:eastAsia="zh-TW"/>
                </w:rPr>
                <w:t>Observation 9: RAN4 specification already have an agreed syntax for indicating non-contiguous parts of a band combination.</w:t>
              </w:r>
            </w:hyperlink>
          </w:p>
          <w:p w14:paraId="6A683DD1" w14:textId="77777777" w:rsidR="00A85A17" w:rsidRDefault="00A15125">
            <w:pPr>
              <w:pStyle w:val="afa"/>
              <w:tabs>
                <w:tab w:val="right" w:leader="dot" w:pos="9631"/>
              </w:tabs>
              <w:rPr>
                <w:rFonts w:eastAsia="PMingLiU" w:cs="Arial"/>
                <w:bCs/>
                <w:i/>
                <w:iCs/>
                <w:szCs w:val="20"/>
                <w:lang w:val="en-GB" w:eastAsia="zh-TW"/>
              </w:rPr>
            </w:pPr>
            <w:hyperlink r:id="rId50" w:anchor="_Toc174133745" w:history="1">
              <w:r w:rsidR="00C27B19">
                <w:rPr>
                  <w:rFonts w:eastAsia="PMingLiU" w:cs="Arial"/>
                  <w:bCs/>
                  <w:i/>
                  <w:iCs/>
                  <w:szCs w:val="20"/>
                  <w:lang w:val="en-GB" w:eastAsia="zh-TW"/>
                </w:rPr>
                <w:t xml:space="preserve">Proposal 8: </w:t>
              </w:r>
              <w:bookmarkStart w:id="126" w:name="OLE_LINK183"/>
              <w:r w:rsidR="00C27B19">
                <w:rPr>
                  <w:rFonts w:eastAsia="PMingLiU" w:cs="Arial"/>
                  <w:bCs/>
                  <w:i/>
                  <w:iCs/>
                  <w:szCs w:val="20"/>
                  <w:lang w:val="en-GB" w:eastAsia="zh-TW"/>
                </w:rPr>
                <w:t>RAN4 can consider a new syntax for indicating support of fragmented carrier operation in a CA configuration</w:t>
              </w:r>
              <w:bookmarkEnd w:id="126"/>
            </w:hyperlink>
          </w:p>
          <w:p w14:paraId="6A683DD2" w14:textId="77777777" w:rsidR="00A85A17" w:rsidRDefault="00A15125">
            <w:pPr>
              <w:pStyle w:val="afa"/>
              <w:tabs>
                <w:tab w:val="right" w:leader="dot" w:pos="9631"/>
              </w:tabs>
              <w:rPr>
                <w:rFonts w:eastAsia="PMingLiU" w:cs="Arial"/>
                <w:bCs/>
                <w:i/>
                <w:iCs/>
                <w:szCs w:val="20"/>
                <w:lang w:val="en-GB" w:eastAsia="zh-TW"/>
              </w:rPr>
            </w:pPr>
            <w:hyperlink r:id="rId51" w:anchor="_Toc174133746" w:history="1">
              <w:r w:rsidR="00C27B19">
                <w:rPr>
                  <w:rFonts w:eastAsia="PMingLiU" w:cs="Arial"/>
                  <w:bCs/>
                  <w:i/>
                  <w:iCs/>
                  <w:szCs w:val="20"/>
                  <w:lang w:val="en-GB" w:eastAsia="zh-TW"/>
                </w:rPr>
                <w:t>Observation 10: RAN4 needs to further discuss whether to ask RAN2 on input on signalling to support the feature at a later stage of the SI.</w:t>
              </w:r>
            </w:hyperlink>
          </w:p>
          <w:p w14:paraId="6A683DD3" w14:textId="77777777" w:rsidR="00A85A17" w:rsidRDefault="00C27B19">
            <w:pPr>
              <w:rPr>
                <w:rFonts w:eastAsia="PMingLiU"/>
                <w:lang w:eastAsia="zh-TW"/>
              </w:rPr>
            </w:pPr>
            <w:r>
              <w:rPr>
                <w:rFonts w:eastAsia="PMingLiU"/>
                <w:b/>
                <w:bCs/>
                <w:lang w:eastAsia="zh-TW"/>
              </w:rPr>
              <w:t>2.6</w:t>
            </w:r>
            <w:r>
              <w:rPr>
                <w:rFonts w:eastAsia="PMingLiU"/>
                <w:b/>
                <w:bCs/>
                <w:lang w:eastAsia="zh-TW"/>
              </w:rPr>
              <w:tab/>
              <w:t>DL performance impact</w:t>
            </w:r>
          </w:p>
          <w:p w14:paraId="6A683DD4" w14:textId="77777777" w:rsidR="00A85A17" w:rsidRDefault="00A15125">
            <w:pPr>
              <w:pStyle w:val="afa"/>
              <w:tabs>
                <w:tab w:val="right" w:leader="dot" w:pos="9631"/>
              </w:tabs>
              <w:rPr>
                <w:rFonts w:eastAsia="PMingLiU" w:cs="Arial"/>
                <w:bCs/>
                <w:i/>
                <w:iCs/>
                <w:szCs w:val="20"/>
                <w:lang w:val="en-GB" w:eastAsia="zh-TW"/>
              </w:rPr>
            </w:pPr>
            <w:hyperlink r:id="rId52" w:anchor="_Toc174133747" w:history="1">
              <w:r w:rsidR="00C27B19">
                <w:rPr>
                  <w:rFonts w:eastAsia="PMingLiU" w:cs="Arial"/>
                  <w:bCs/>
                  <w:i/>
                  <w:iCs/>
                  <w:szCs w:val="20"/>
                  <w:lang w:val="en-GB" w:eastAsia="zh-TW"/>
                </w:rPr>
                <w:t>Observation 11: There should be no performance degradation when introducing a new CA configuration type, in this case fragmented carrier operation.</w:t>
              </w:r>
            </w:hyperlink>
          </w:p>
          <w:p w14:paraId="6A683DD5" w14:textId="77777777" w:rsidR="00A85A17" w:rsidRDefault="00A15125">
            <w:pPr>
              <w:pStyle w:val="afa"/>
              <w:tabs>
                <w:tab w:val="right" w:leader="dot" w:pos="9631"/>
              </w:tabs>
              <w:rPr>
                <w:rFonts w:eastAsia="PMingLiU" w:cs="Arial"/>
                <w:bCs/>
                <w:i/>
                <w:iCs/>
                <w:szCs w:val="20"/>
                <w:lang w:val="en-GB" w:eastAsia="zh-TW"/>
              </w:rPr>
            </w:pPr>
            <w:hyperlink r:id="rId53" w:anchor="_Toc174133748" w:history="1">
              <w:r w:rsidR="00C27B19">
                <w:rPr>
                  <w:rFonts w:eastAsia="PMingLiU" w:cs="Arial"/>
                  <w:bCs/>
                  <w:i/>
                  <w:iCs/>
                  <w:szCs w:val="20"/>
                  <w:lang w:val="en-GB" w:eastAsia="zh-TW"/>
                </w:rPr>
                <w:t>Proposal 9: RAN4 shall discuss what is the basis for Maximum transmission bandwidth and related Minimum guardbands when operating in fragmented carrier mode.</w:t>
              </w:r>
            </w:hyperlink>
          </w:p>
          <w:p w14:paraId="6A683DD6" w14:textId="77777777" w:rsidR="00A85A17" w:rsidRDefault="00A85A17">
            <w:pPr>
              <w:pStyle w:val="afa"/>
              <w:tabs>
                <w:tab w:val="right" w:leader="dot" w:pos="9631"/>
              </w:tabs>
              <w:rPr>
                <w:rStyle w:val="aff2"/>
              </w:rPr>
            </w:pPr>
          </w:p>
        </w:tc>
      </w:tr>
    </w:tbl>
    <w:p w14:paraId="6A683DD8" w14:textId="77777777" w:rsidR="00A85A17" w:rsidRDefault="00A85A17"/>
    <w:p w14:paraId="6A683DD9" w14:textId="77777777" w:rsidR="00A85A17" w:rsidRDefault="00C27B19">
      <w:pPr>
        <w:pStyle w:val="2"/>
      </w:pPr>
      <w:r>
        <w:rPr>
          <w:rFonts w:hint="eastAsia"/>
        </w:rPr>
        <w:t>Open issues</w:t>
      </w:r>
      <w:r>
        <w:t xml:space="preserve"> summary</w:t>
      </w:r>
    </w:p>
    <w:p w14:paraId="6A683DDA" w14:textId="77777777" w:rsidR="00A85A17" w:rsidRDefault="00C27B1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DDB" w14:textId="77777777" w:rsidR="00A85A17" w:rsidRDefault="00C27B19">
      <w:pPr>
        <w:pStyle w:val="3"/>
        <w:rPr>
          <w:sz w:val="24"/>
          <w:szCs w:val="16"/>
        </w:rPr>
      </w:pPr>
      <w:bookmarkStart w:id="127" w:name="OLE_LINK211"/>
      <w:r>
        <w:rPr>
          <w:sz w:val="24"/>
          <w:szCs w:val="16"/>
        </w:rPr>
        <w:t>Sub-topic 3-1:</w:t>
      </w:r>
      <w:bookmarkEnd w:id="127"/>
      <w:r>
        <w:rPr>
          <w:sz w:val="24"/>
          <w:szCs w:val="16"/>
        </w:rPr>
        <w:t xml:space="preserve"> Impacts on UE RF requirements and DL performance</w:t>
      </w:r>
    </w:p>
    <w:p w14:paraId="6A683DDC" w14:textId="77777777" w:rsidR="00A85A17" w:rsidRDefault="00C27B19">
      <w:pPr>
        <w:pStyle w:val="4"/>
        <w:spacing w:before="0" w:after="60"/>
        <w:rPr>
          <w:rFonts w:ascii="Times New Roman" w:eastAsia="PMingLiU" w:hAnsi="Times New Roman"/>
          <w:b/>
          <w:color w:val="0070C0"/>
          <w:sz w:val="20"/>
          <w:u w:val="single"/>
          <w:lang w:eastAsia="zh-TW"/>
        </w:rPr>
      </w:pPr>
      <w:bookmarkStart w:id="128" w:name="OLE_LINK149"/>
      <w:r>
        <w:rPr>
          <w:rFonts w:ascii="Times New Roman" w:hAnsi="Times New Roman"/>
          <w:b/>
          <w:color w:val="0070C0"/>
          <w:sz w:val="20"/>
          <w:u w:val="single"/>
          <w:lang w:eastAsia="ko-KR"/>
        </w:rPr>
        <w:t>Issue 3-1-1: A</w:t>
      </w:r>
      <w:r>
        <w:rPr>
          <w:rFonts w:ascii="Times New Roman" w:eastAsia="PMingLiU" w:hAnsi="Times New Roman" w:hint="eastAsia"/>
          <w:b/>
          <w:color w:val="0070C0"/>
          <w:sz w:val="20"/>
          <w:u w:val="single"/>
          <w:lang w:eastAsia="zh-TW"/>
        </w:rPr>
        <w:t>s</w:t>
      </w:r>
      <w:r>
        <w:rPr>
          <w:rFonts w:ascii="Times New Roman" w:eastAsia="PMingLiU" w:hAnsi="Times New Roman"/>
          <w:b/>
          <w:color w:val="0070C0"/>
          <w:sz w:val="20"/>
          <w:u w:val="single"/>
          <w:lang w:eastAsia="zh-TW"/>
        </w:rPr>
        <w:t>sumptions on test configurations for evaluation</w:t>
      </w:r>
    </w:p>
    <w:p w14:paraId="6A683DDD" w14:textId="77777777" w:rsidR="00A85A17" w:rsidRDefault="00C27B19" w:rsidP="0017553F">
      <w:pPr>
        <w:pStyle w:val="aff7"/>
        <w:numPr>
          <w:ilvl w:val="0"/>
          <w:numId w:val="5"/>
        </w:numPr>
        <w:overflowPunct/>
        <w:autoSpaceDE/>
        <w:adjustRightInd/>
        <w:spacing w:after="120"/>
        <w:ind w:left="720" w:firstLineChars="0"/>
        <w:textAlignment w:val="auto"/>
        <w:rPr>
          <w:color w:val="0070C0"/>
          <w:szCs w:val="24"/>
          <w:lang w:eastAsia="zh-CN"/>
        </w:rPr>
      </w:pPr>
      <w:r>
        <w:rPr>
          <w:rFonts w:eastAsia="宋体"/>
          <w:color w:val="0070C0"/>
          <w:szCs w:val="24"/>
          <w:lang w:eastAsia="zh-CN"/>
        </w:rPr>
        <w:t>Proposal 1 (Samsung, Bell mobility, TELUS, M</w:t>
      </w:r>
      <w:r>
        <w:rPr>
          <w:rFonts w:eastAsia="PMingLiU" w:hint="eastAsia"/>
          <w:color w:val="0070C0"/>
          <w:szCs w:val="24"/>
          <w:lang w:eastAsia="zh-TW"/>
        </w:rPr>
        <w:t>e</w:t>
      </w:r>
      <w:r>
        <w:rPr>
          <w:rFonts w:eastAsia="PMingLiU"/>
          <w:color w:val="0070C0"/>
          <w:szCs w:val="24"/>
          <w:lang w:eastAsia="zh-TW"/>
        </w:rPr>
        <w:t>diaTek</w:t>
      </w:r>
      <w:r>
        <w:rPr>
          <w:rFonts w:eastAsia="宋体"/>
          <w:color w:val="0070C0"/>
          <w:szCs w:val="24"/>
          <w:lang w:eastAsia="zh-CN"/>
        </w:rPr>
        <w:t>)</w:t>
      </w:r>
    </w:p>
    <w:p w14:paraId="6A683DDE" w14:textId="77777777" w:rsidR="00A85A17" w:rsidRDefault="00C27B19" w:rsidP="0017553F">
      <w:pPr>
        <w:pStyle w:val="aff7"/>
        <w:numPr>
          <w:ilvl w:val="0"/>
          <w:numId w:val="5"/>
        </w:numPr>
        <w:ind w:firstLineChars="0"/>
        <w:textAlignment w:val="auto"/>
        <w:rPr>
          <w:b/>
          <w:i/>
        </w:rPr>
      </w:pPr>
      <w:bookmarkStart w:id="129" w:name="OLE_LINK157"/>
      <w:r>
        <w:rPr>
          <w:b/>
          <w:i/>
        </w:rPr>
        <w:t xml:space="preserve">For selected example combos, the configuration defined in Table 7.3A.2.2-1 and Table 7.3A.2.2-2 of TS 38.101-1 could be reused for performance evaluation, </w:t>
      </w:r>
      <w:proofErr w:type="spellStart"/>
      <w:r>
        <w:rPr>
          <w:b/>
          <w:i/>
        </w:rPr>
        <w:t>forΔR</w:t>
      </w:r>
      <w:r>
        <w:rPr>
          <w:b/>
          <w:i/>
          <w:vertAlign w:val="subscript"/>
        </w:rPr>
        <w:t>IBNC</w:t>
      </w:r>
      <w:proofErr w:type="spellEnd"/>
      <w:r>
        <w:rPr>
          <w:b/>
          <w:i/>
        </w:rPr>
        <w:t xml:space="preserve">, ACS, IBB, NBB </w:t>
      </w:r>
    </w:p>
    <w:bookmarkEnd w:id="129"/>
    <w:p w14:paraId="6A683DDF"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w:t>
      </w:r>
      <w:r>
        <w:rPr>
          <w:rFonts w:eastAsia="宋体"/>
          <w:color w:val="0070C0"/>
          <w:szCs w:val="24"/>
          <w:lang w:eastAsia="zh-CN"/>
        </w:rPr>
        <w:t>oposal 2 (CATT)</w:t>
      </w:r>
    </w:p>
    <w:p w14:paraId="6A683DE0" w14:textId="77777777" w:rsidR="00A85A17" w:rsidRDefault="00C27B19" w:rsidP="0017553F">
      <w:pPr>
        <w:pStyle w:val="aff7"/>
        <w:numPr>
          <w:ilvl w:val="0"/>
          <w:numId w:val="5"/>
        </w:numPr>
        <w:ind w:firstLineChars="0"/>
        <w:textAlignment w:val="auto"/>
        <w:rPr>
          <w:b/>
          <w:i/>
        </w:rPr>
      </w:pPr>
      <w:bookmarkStart w:id="130" w:name="OLE_LINK188"/>
      <w:r>
        <w:rPr>
          <w:b/>
          <w:i/>
        </w:rPr>
        <w:t>At this stage RAN4 does not take DL MIMO into account</w:t>
      </w:r>
      <w:bookmarkEnd w:id="130"/>
    </w:p>
    <w:p w14:paraId="6A683DE1"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color w:val="0070C0"/>
          <w:szCs w:val="24"/>
          <w:lang w:eastAsia="zh-CN"/>
        </w:rPr>
        <w:t>Proposal 3 (CHTTL)</w:t>
      </w:r>
    </w:p>
    <w:p w14:paraId="6A683DE2" w14:textId="77777777" w:rsidR="00A85A17" w:rsidRDefault="00C27B19" w:rsidP="0017553F">
      <w:pPr>
        <w:pStyle w:val="aff7"/>
        <w:numPr>
          <w:ilvl w:val="0"/>
          <w:numId w:val="5"/>
        </w:numPr>
        <w:ind w:firstLineChars="0"/>
        <w:textAlignment w:val="auto"/>
        <w:rPr>
          <w:rFonts w:eastAsia="宋体"/>
          <w:color w:val="0070C0"/>
          <w:szCs w:val="24"/>
          <w:lang w:eastAsia="zh-CN"/>
        </w:rPr>
      </w:pPr>
      <w:r>
        <w:rPr>
          <w:b/>
          <w:i/>
        </w:rPr>
        <w:t>RAN4 to study whether a better image rejection ratio 30dB can be assumed for the studied FC NC receiver.</w:t>
      </w:r>
    </w:p>
    <w:p w14:paraId="6A683DE3"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DE4" w14:textId="77777777" w:rsidR="00A85A17" w:rsidRDefault="00C27B19">
      <w:pPr>
        <w:spacing w:after="120"/>
        <w:ind w:left="436" w:firstLine="284"/>
        <w:rPr>
          <w:rFonts w:eastAsia="MS Mincho"/>
          <w:i/>
          <w:color w:val="0070C0"/>
          <w:lang w:eastAsia="zh-CN"/>
        </w:rPr>
      </w:pPr>
      <w:r>
        <w:rPr>
          <w:color w:val="0070C0"/>
          <w:szCs w:val="24"/>
          <w:lang w:eastAsia="zh-CN"/>
        </w:rPr>
        <w:t>See if RAN4 can agree on the following test configurations:</w:t>
      </w:r>
    </w:p>
    <w:p w14:paraId="6A683DE5" w14:textId="77777777" w:rsidR="00A85A17" w:rsidRDefault="00C27B19" w:rsidP="0017553F">
      <w:pPr>
        <w:pStyle w:val="aff7"/>
        <w:numPr>
          <w:ilvl w:val="1"/>
          <w:numId w:val="5"/>
        </w:numPr>
        <w:overflowPunct/>
        <w:autoSpaceDE/>
        <w:adjustRightInd/>
        <w:spacing w:after="120"/>
        <w:ind w:left="1440" w:firstLineChars="0"/>
        <w:textAlignment w:val="auto"/>
        <w:rPr>
          <w:i/>
          <w:color w:val="0070C0"/>
          <w:lang w:eastAsia="zh-CN"/>
        </w:rPr>
      </w:pPr>
      <w:r>
        <w:rPr>
          <w:rFonts w:eastAsia="宋体"/>
          <w:color w:val="0070C0"/>
          <w:szCs w:val="24"/>
          <w:lang w:eastAsia="zh-CN"/>
        </w:rPr>
        <w:t xml:space="preserve">The configuration defined in Table 7.3A.2.2-1 and Table 7.3A.2.2-2 of TS 38.101-1 could be re-used for performance evaluation, </w:t>
      </w:r>
      <w:proofErr w:type="spellStart"/>
      <w:r>
        <w:rPr>
          <w:rFonts w:eastAsia="宋体"/>
          <w:color w:val="0070C0"/>
          <w:szCs w:val="24"/>
          <w:lang w:eastAsia="zh-CN"/>
        </w:rPr>
        <w:t>forΔRIBNC</w:t>
      </w:r>
      <w:proofErr w:type="spellEnd"/>
      <w:r>
        <w:rPr>
          <w:rFonts w:eastAsia="宋体"/>
          <w:color w:val="0070C0"/>
          <w:szCs w:val="24"/>
          <w:lang w:eastAsia="zh-CN"/>
        </w:rPr>
        <w:t xml:space="preserve">, ACS, IBB, NBB and In-gap ACS, in-gap IBB and in-gap NBB requirements </w:t>
      </w:r>
      <w:r>
        <w:rPr>
          <w:rFonts w:eastAsia="PMingLiU"/>
          <w:color w:val="0070C0"/>
          <w:szCs w:val="24"/>
          <w:lang w:eastAsia="zh-TW"/>
        </w:rPr>
        <w:t>f</w:t>
      </w:r>
      <w:r>
        <w:rPr>
          <w:color w:val="0070C0"/>
          <w:szCs w:val="24"/>
          <w:lang w:eastAsia="zh-CN"/>
        </w:rPr>
        <w:t>or selected example combos</w:t>
      </w:r>
    </w:p>
    <w:p w14:paraId="6A683DE6" w14:textId="77777777" w:rsidR="00A85A17" w:rsidRDefault="00C27B19" w:rsidP="0017553F">
      <w:pPr>
        <w:pStyle w:val="aff7"/>
        <w:numPr>
          <w:ilvl w:val="2"/>
          <w:numId w:val="5"/>
        </w:numPr>
        <w:overflowPunct/>
        <w:autoSpaceDE/>
        <w:adjustRightInd/>
        <w:spacing w:after="120"/>
        <w:ind w:firstLineChars="0"/>
        <w:textAlignment w:val="auto"/>
        <w:rPr>
          <w:i/>
          <w:color w:val="0070C0"/>
          <w:lang w:eastAsia="zh-CN"/>
        </w:rPr>
      </w:pPr>
      <w:r>
        <w:rPr>
          <w:rFonts w:eastAsia="PMingLiU"/>
          <w:color w:val="0070C0"/>
          <w:szCs w:val="24"/>
          <w:lang w:eastAsia="zh-TW"/>
        </w:rPr>
        <w:t xml:space="preserve">UE self-band uplink Tx re-use </w:t>
      </w:r>
      <w:r>
        <w:rPr>
          <w:rFonts w:eastAsia="PMingLiU" w:hint="eastAsia"/>
          <w:color w:val="0070C0"/>
          <w:szCs w:val="24"/>
          <w:lang w:eastAsia="zh-TW"/>
        </w:rPr>
        <w:t>s</w:t>
      </w:r>
      <w:r>
        <w:rPr>
          <w:rFonts w:eastAsia="PMingLiU"/>
          <w:color w:val="0070C0"/>
          <w:szCs w:val="24"/>
          <w:lang w:eastAsia="zh-TW"/>
        </w:rPr>
        <w:t>ame assumptions for NR PC3 PA i.e., ACPR=30dB, with MPR=1dB, Full RB allocation. Tx LO leakage and image rejection ratio are 28dB</w:t>
      </w:r>
    </w:p>
    <w:p w14:paraId="6A683DE7" w14:textId="77777777" w:rsidR="00A85A17" w:rsidRDefault="00C27B19" w:rsidP="0017553F">
      <w:pPr>
        <w:pStyle w:val="aff7"/>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At this stage RAN4 does not take DL MIMO into account</w:t>
      </w:r>
    </w:p>
    <w:bookmarkEnd w:id="128"/>
    <w:p w14:paraId="6A683DE8" w14:textId="77777777" w:rsidR="00A85A17" w:rsidRDefault="00A85A17">
      <w:pPr>
        <w:rPr>
          <w:color w:val="0070C0"/>
          <w:lang w:eastAsia="zh-CN"/>
        </w:rPr>
      </w:pPr>
    </w:p>
    <w:p w14:paraId="6A683DE9" w14:textId="77777777" w:rsidR="00A85A17" w:rsidRDefault="00C27B19">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3-1-2: Prerequisite conditions</w:t>
      </w:r>
    </w:p>
    <w:p w14:paraId="6A683DEA"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bookmarkStart w:id="131" w:name="OLE_LINK201"/>
      <w:r>
        <w:rPr>
          <w:rFonts w:eastAsia="宋体"/>
          <w:color w:val="0070C0"/>
          <w:szCs w:val="24"/>
          <w:lang w:eastAsia="zh-CN"/>
        </w:rPr>
        <w:t>Proposal 1 (CHTTL)</w:t>
      </w:r>
      <w:bookmarkEnd w:id="131"/>
    </w:p>
    <w:p w14:paraId="6A683DEB" w14:textId="77777777" w:rsidR="00A85A17" w:rsidRDefault="00C27B19" w:rsidP="0017553F">
      <w:pPr>
        <w:pStyle w:val="aff7"/>
        <w:numPr>
          <w:ilvl w:val="0"/>
          <w:numId w:val="5"/>
        </w:numPr>
        <w:ind w:firstLineChars="0"/>
        <w:textAlignment w:val="auto"/>
        <w:rPr>
          <w:b/>
          <w:i/>
        </w:rPr>
      </w:pPr>
      <w:bookmarkStart w:id="132" w:name="OLE_LINK208"/>
      <w:bookmarkStart w:id="133" w:name="OLE_LINK207"/>
      <w:r>
        <w:rPr>
          <w:b/>
          <w:i/>
        </w:rPr>
        <w:t xml:space="preserve">RAN4 to confirm it is feasible to receive two non-contiguous CCs in a shared RF chains with the assumption that power spectral density imbalance between any of the CC and also the signal in the gap </w:t>
      </w:r>
      <w:proofErr w:type="gramStart"/>
      <w:r>
        <w:rPr>
          <w:b/>
          <w:i/>
        </w:rPr>
        <w:t>are</w:t>
      </w:r>
      <w:proofErr w:type="gramEnd"/>
      <w:r>
        <w:rPr>
          <w:b/>
          <w:i/>
        </w:rPr>
        <w:t xml:space="preserve"> within 6dB</w:t>
      </w:r>
      <w:bookmarkEnd w:id="132"/>
      <w:r>
        <w:rPr>
          <w:b/>
          <w:i/>
        </w:rPr>
        <w:t>.</w:t>
      </w:r>
      <w:r>
        <w:rPr>
          <w:b/>
          <w:i/>
        </w:rPr>
        <w:br/>
      </w:r>
      <w:r>
        <w:rPr>
          <w:b/>
          <w:i/>
        </w:rPr>
        <w:tab/>
        <w:t>-</w:t>
      </w:r>
      <w:bookmarkStart w:id="134" w:name="OLE_LINK209"/>
      <w:r>
        <w:rPr>
          <w:b/>
          <w:i/>
        </w:rPr>
        <w:t xml:space="preserve"> FFS on assuming higher PSD for the signal in the gap of 2CC</w:t>
      </w:r>
      <w:bookmarkEnd w:id="133"/>
      <w:bookmarkEnd w:id="134"/>
      <w:r>
        <w:rPr>
          <w:b/>
          <w:i/>
        </w:rPr>
        <w:t>.</w:t>
      </w:r>
    </w:p>
    <w:p w14:paraId="6A683DEC"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(vivo)</w:t>
      </w:r>
    </w:p>
    <w:p w14:paraId="6A683DED" w14:textId="77777777" w:rsidR="00A85A17" w:rsidRDefault="00C27B19" w:rsidP="0017553F">
      <w:pPr>
        <w:pStyle w:val="aff7"/>
        <w:numPr>
          <w:ilvl w:val="0"/>
          <w:numId w:val="5"/>
        </w:numPr>
        <w:ind w:firstLineChars="0"/>
        <w:textAlignment w:val="auto"/>
        <w:rPr>
          <w:b/>
          <w:i/>
        </w:rPr>
      </w:pPr>
      <w:bookmarkStart w:id="135" w:name="OLE_LINK206"/>
      <w:r>
        <w:rPr>
          <w:b/>
          <w:i/>
        </w:rPr>
        <w:t>The fourth sub-bullet in the SID should be simplified to “Determine a reasonable upper level of the power spectral density difference of the in-gap signal compared to the two non-contiguous CCs”</w:t>
      </w:r>
    </w:p>
    <w:bookmarkEnd w:id="135"/>
    <w:p w14:paraId="6A683DEE"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3 (ZTE)</w:t>
      </w:r>
    </w:p>
    <w:p w14:paraId="6A683DEF" w14:textId="77777777" w:rsidR="00A85A17" w:rsidRDefault="00C27B19" w:rsidP="0017553F">
      <w:pPr>
        <w:pStyle w:val="aff7"/>
        <w:numPr>
          <w:ilvl w:val="0"/>
          <w:numId w:val="5"/>
        </w:numPr>
        <w:ind w:firstLineChars="0"/>
        <w:textAlignment w:val="auto"/>
        <w:rPr>
          <w:b/>
          <w:i/>
        </w:rPr>
      </w:pPr>
      <w:r>
        <w:rPr>
          <w:b/>
          <w:i/>
        </w:rPr>
        <w:t>The existing ACS level should be maintained when reducing the Rx chain number</w:t>
      </w:r>
    </w:p>
    <w:p w14:paraId="6A683DF0"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4 (Ericsson)</w:t>
      </w:r>
    </w:p>
    <w:p w14:paraId="6A683DF1" w14:textId="77777777" w:rsidR="00A85A17" w:rsidRDefault="00C27B19" w:rsidP="0017553F">
      <w:pPr>
        <w:pStyle w:val="aff7"/>
        <w:numPr>
          <w:ilvl w:val="0"/>
          <w:numId w:val="5"/>
        </w:numPr>
        <w:ind w:firstLineChars="0"/>
        <w:textAlignment w:val="auto"/>
        <w:rPr>
          <w:b/>
          <w:i/>
        </w:rPr>
      </w:pPr>
      <w:r>
        <w:rPr>
          <w:b/>
          <w:i/>
        </w:rPr>
        <w:t>It’s important to maintain</w:t>
      </w:r>
      <w:bookmarkStart w:id="136" w:name="OLE_LINK205"/>
      <w:r>
        <w:rPr>
          <w:b/>
          <w:i/>
        </w:rPr>
        <w:t xml:space="preserve"> the current ACS and IBB requirements to ensure UE selectivit</w:t>
      </w:r>
      <w:bookmarkEnd w:id="136"/>
      <w:r>
        <w:rPr>
          <w:b/>
          <w:i/>
        </w:rPr>
        <w:t>y</w:t>
      </w:r>
    </w:p>
    <w:p w14:paraId="6A683DF2"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 xml:space="preserve">Recommended WF </w:t>
      </w:r>
    </w:p>
    <w:p w14:paraId="6A683DF3" w14:textId="77777777" w:rsidR="00A85A17" w:rsidRDefault="00C27B19">
      <w:pPr>
        <w:pStyle w:val="aff7"/>
        <w:overflowPunct/>
        <w:autoSpaceDE/>
        <w:adjustRightInd/>
        <w:spacing w:after="120"/>
        <w:ind w:left="720" w:firstLineChars="0" w:firstLine="0"/>
        <w:textAlignment w:val="auto"/>
        <w:rPr>
          <w:rFonts w:eastAsia="PMingLiU"/>
          <w:color w:val="0070C0"/>
          <w:szCs w:val="24"/>
          <w:lang w:eastAsia="zh-TW"/>
        </w:rPr>
      </w:pPr>
      <w:r>
        <w:rPr>
          <w:rFonts w:eastAsia="PMingLiU" w:hint="eastAsia"/>
          <w:color w:val="0070C0"/>
          <w:szCs w:val="24"/>
          <w:lang w:eastAsia="zh-TW"/>
        </w:rPr>
        <w:t>R</w:t>
      </w:r>
      <w:r>
        <w:rPr>
          <w:rFonts w:eastAsia="PMingLiU"/>
          <w:color w:val="0070C0"/>
          <w:szCs w:val="24"/>
          <w:lang w:eastAsia="zh-TW"/>
        </w:rPr>
        <w:t>AN4 discuss whether the proposals below are agreeable</w:t>
      </w:r>
    </w:p>
    <w:p w14:paraId="6A683DF4" w14:textId="77777777" w:rsidR="00A85A17" w:rsidRDefault="00C27B19" w:rsidP="0017553F">
      <w:pPr>
        <w:pStyle w:val="aff7"/>
        <w:numPr>
          <w:ilvl w:val="1"/>
          <w:numId w:val="5"/>
        </w:numPr>
        <w:overflowPunct/>
        <w:autoSpaceDE/>
        <w:adjustRightInd/>
        <w:spacing w:after="120"/>
        <w:ind w:firstLineChars="0"/>
        <w:textAlignment w:val="auto"/>
        <w:rPr>
          <w:rFonts w:eastAsia="宋体"/>
          <w:color w:val="0070C0"/>
          <w:szCs w:val="24"/>
          <w:lang w:eastAsia="zh-CN"/>
        </w:rPr>
      </w:pPr>
      <w:r>
        <w:rPr>
          <w:rFonts w:eastAsia="PMingLiU"/>
          <w:color w:val="0070C0"/>
          <w:szCs w:val="24"/>
          <w:lang w:eastAsia="zh-TW"/>
        </w:rPr>
        <w:t>Maintain the current ACS and IBB requirements to ensure UE selectivit</w:t>
      </w:r>
      <w:r>
        <w:rPr>
          <w:rFonts w:eastAsia="PMingLiU" w:hint="eastAsia"/>
          <w:color w:val="0070C0"/>
          <w:szCs w:val="24"/>
          <w:lang w:eastAsia="zh-TW"/>
        </w:rPr>
        <w:t>y</w:t>
      </w:r>
    </w:p>
    <w:p w14:paraId="6A683DF5" w14:textId="77777777" w:rsidR="00A85A17" w:rsidRDefault="00C27B19" w:rsidP="0017553F">
      <w:pPr>
        <w:pStyle w:val="aff7"/>
        <w:numPr>
          <w:ilvl w:val="1"/>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The fourth sub-bullet in the SID should be simplified to “Determine a reasonable upper level of the power spectral density difference of the in-gap signal compared to the two non-contiguous CCs”</w:t>
      </w:r>
    </w:p>
    <w:p w14:paraId="6A683DF6" w14:textId="77777777" w:rsidR="00A85A17" w:rsidRDefault="00C27B19" w:rsidP="0017553F">
      <w:pPr>
        <w:pStyle w:val="aff7"/>
        <w:numPr>
          <w:ilvl w:val="1"/>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confirm it is feasible to receive two non-contiguous CCs in a shared RF chains with the assumption that power spectral density imbalance between any of the CC and also the signal in the gap </w:t>
      </w:r>
      <w:proofErr w:type="gramStart"/>
      <w:r>
        <w:rPr>
          <w:rFonts w:eastAsia="宋体"/>
          <w:color w:val="0070C0"/>
          <w:szCs w:val="24"/>
          <w:lang w:eastAsia="zh-CN"/>
        </w:rPr>
        <w:t>are</w:t>
      </w:r>
      <w:proofErr w:type="gramEnd"/>
      <w:r>
        <w:rPr>
          <w:rFonts w:eastAsia="宋体"/>
          <w:color w:val="0070C0"/>
          <w:szCs w:val="24"/>
          <w:lang w:eastAsia="zh-CN"/>
        </w:rPr>
        <w:t xml:space="preserve"> within 6dB</w:t>
      </w:r>
    </w:p>
    <w:p w14:paraId="6A683DF7" w14:textId="77777777" w:rsidR="00A85A17" w:rsidRDefault="00C27B19" w:rsidP="0017553F">
      <w:pPr>
        <w:pStyle w:val="aff7"/>
        <w:numPr>
          <w:ilvl w:val="2"/>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FFS on assuming higher PSD for the signal in the gap of 2CC</w:t>
      </w:r>
    </w:p>
    <w:p w14:paraId="6A683DF8" w14:textId="77777777" w:rsidR="00A85A17" w:rsidRDefault="00A85A17">
      <w:pPr>
        <w:rPr>
          <w:i/>
          <w:color w:val="0070C0"/>
          <w:lang w:eastAsia="zh-CN"/>
        </w:rPr>
      </w:pPr>
    </w:p>
    <w:p w14:paraId="6A683DF9" w14:textId="77777777" w:rsidR="00A85A17" w:rsidRDefault="00A85A17">
      <w:pPr>
        <w:rPr>
          <w:i/>
          <w:color w:val="0070C0"/>
          <w:lang w:eastAsia="zh-CN"/>
        </w:rPr>
      </w:pPr>
    </w:p>
    <w:p w14:paraId="6A683DFA" w14:textId="77777777" w:rsidR="00A85A17" w:rsidRDefault="00C27B19">
      <w:pPr>
        <w:pStyle w:val="4"/>
        <w:spacing w:before="0" w:after="60"/>
        <w:rPr>
          <w:rFonts w:ascii="Times New Roman" w:hAnsi="Times New Roman"/>
          <w:b/>
          <w:color w:val="0070C0"/>
          <w:sz w:val="20"/>
          <w:u w:val="single"/>
          <w:lang w:eastAsia="zh-TW"/>
        </w:rPr>
      </w:pPr>
      <w:bookmarkStart w:id="137" w:name="OLE_LINK151"/>
      <w:r>
        <w:rPr>
          <w:rFonts w:ascii="Times New Roman" w:hAnsi="Times New Roman"/>
          <w:b/>
          <w:color w:val="0070C0"/>
          <w:sz w:val="20"/>
          <w:u w:val="single"/>
          <w:lang w:eastAsia="ko-KR"/>
        </w:rPr>
        <w:t>Issue 3-1-3: Requirements</w:t>
      </w:r>
      <w:r>
        <w:rPr>
          <w:rFonts w:ascii="Times New Roman" w:hAnsi="Times New Roman"/>
          <w:b/>
          <w:color w:val="0070C0"/>
          <w:sz w:val="20"/>
          <w:u w:val="single"/>
          <w:lang w:eastAsia="zh-TW"/>
        </w:rPr>
        <w:t xml:space="preserve"> for evaluation</w:t>
      </w:r>
    </w:p>
    <w:p w14:paraId="6A683DFB" w14:textId="77777777" w:rsidR="00A85A17" w:rsidRDefault="00C27B19" w:rsidP="0017553F">
      <w:pPr>
        <w:pStyle w:val="aff7"/>
        <w:numPr>
          <w:ilvl w:val="0"/>
          <w:numId w:val="5"/>
        </w:numPr>
        <w:overflowPunct/>
        <w:autoSpaceDE/>
        <w:adjustRightInd/>
        <w:spacing w:after="120"/>
        <w:ind w:left="720" w:firstLineChars="0"/>
        <w:textAlignment w:val="auto"/>
        <w:rPr>
          <w:color w:val="0070C0"/>
          <w:szCs w:val="24"/>
          <w:lang w:eastAsia="zh-CN"/>
        </w:rPr>
      </w:pPr>
      <w:r>
        <w:rPr>
          <w:rFonts w:eastAsia="宋体"/>
          <w:color w:val="0070C0"/>
          <w:szCs w:val="24"/>
          <w:lang w:eastAsia="zh-CN"/>
        </w:rPr>
        <w:t>Proposal 1 (Samsung, Bell mobility, TELUS)</w:t>
      </w:r>
    </w:p>
    <w:p w14:paraId="6A683DFC" w14:textId="77777777" w:rsidR="00A85A17" w:rsidRDefault="00C27B19" w:rsidP="0017553F">
      <w:pPr>
        <w:pStyle w:val="aff7"/>
        <w:numPr>
          <w:ilvl w:val="0"/>
          <w:numId w:val="5"/>
        </w:numPr>
        <w:ind w:firstLineChars="0"/>
        <w:textAlignment w:val="auto"/>
        <w:rPr>
          <w:b/>
          <w:i/>
        </w:rPr>
      </w:pPr>
      <w:bookmarkStart w:id="138" w:name="OLE_LINK195"/>
      <w:r>
        <w:rPr>
          <w:b/>
          <w:i/>
        </w:rPr>
        <w:t>ΔR</w:t>
      </w:r>
      <w:r>
        <w:rPr>
          <w:b/>
          <w:i/>
          <w:vertAlign w:val="subscript"/>
        </w:rPr>
        <w:t>IBNC</w:t>
      </w:r>
      <w:r>
        <w:rPr>
          <w:b/>
          <w:i/>
        </w:rPr>
        <w:t>, ACS, IBB, NBB</w:t>
      </w:r>
      <w:bookmarkStart w:id="139" w:name="OLE_LINK158"/>
      <w:bookmarkStart w:id="140" w:name="OLE_LINK159"/>
      <w:r>
        <w:rPr>
          <w:b/>
          <w:i/>
        </w:rPr>
        <w:t xml:space="preserve"> </w:t>
      </w:r>
      <w:bookmarkStart w:id="141" w:name="OLE_LINK156"/>
      <w:r>
        <w:rPr>
          <w:b/>
          <w:i/>
        </w:rPr>
        <w:t>and In-gap ACS, in-gap IBB and in-gap NBB requirement</w:t>
      </w:r>
      <w:bookmarkEnd w:id="139"/>
      <w:r>
        <w:rPr>
          <w:b/>
          <w:i/>
        </w:rPr>
        <w:t>s</w:t>
      </w:r>
      <w:bookmarkEnd w:id="140"/>
      <w:bookmarkEnd w:id="141"/>
      <w:r>
        <w:rPr>
          <w:b/>
          <w:i/>
        </w:rPr>
        <w:t xml:space="preserve"> for “fully shared architecture” need to be re-evaluated</w:t>
      </w:r>
    </w:p>
    <w:p w14:paraId="6A683DFD" w14:textId="77777777" w:rsidR="00A85A17" w:rsidRDefault="00C27B19" w:rsidP="0017553F">
      <w:pPr>
        <w:pStyle w:val="aff7"/>
        <w:numPr>
          <w:ilvl w:val="0"/>
          <w:numId w:val="5"/>
        </w:numPr>
        <w:ind w:firstLineChars="0"/>
        <w:textAlignment w:val="auto"/>
        <w:rPr>
          <w:b/>
          <w:i/>
        </w:rPr>
      </w:pPr>
      <w:bookmarkStart w:id="142" w:name="OLE_LINK196"/>
      <w:bookmarkEnd w:id="138"/>
      <w:r>
        <w:rPr>
          <w:b/>
          <w:i/>
        </w:rPr>
        <w:t>Out-of-band blocking and spurious response do not need requirement adjustment</w:t>
      </w:r>
      <w:bookmarkEnd w:id="142"/>
      <w:r>
        <w:rPr>
          <w:b/>
          <w:i/>
        </w:rPr>
        <w:t xml:space="preserve"> as they are tested with the interferer falling more than 15 MHz above or below the band and the attenuation is mainly provided by per band duplexer/filter</w:t>
      </w:r>
    </w:p>
    <w:p w14:paraId="6A683DFE"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(A</w:t>
      </w:r>
      <w:r>
        <w:rPr>
          <w:rFonts w:eastAsia="PMingLiU"/>
          <w:color w:val="0070C0"/>
          <w:szCs w:val="24"/>
          <w:lang w:eastAsia="zh-TW"/>
        </w:rPr>
        <w:t>pple</w:t>
      </w:r>
      <w:r>
        <w:rPr>
          <w:rFonts w:eastAsia="宋体"/>
          <w:color w:val="0070C0"/>
          <w:szCs w:val="24"/>
          <w:lang w:eastAsia="zh-CN"/>
        </w:rPr>
        <w:t>)</w:t>
      </w:r>
    </w:p>
    <w:p w14:paraId="6A683DFF" w14:textId="77777777" w:rsidR="00A85A17" w:rsidRDefault="00C27B19" w:rsidP="0017553F">
      <w:pPr>
        <w:pStyle w:val="aff7"/>
        <w:numPr>
          <w:ilvl w:val="0"/>
          <w:numId w:val="5"/>
        </w:numPr>
        <w:ind w:firstLineChars="0"/>
        <w:textAlignment w:val="auto"/>
        <w:rPr>
          <w:b/>
          <w:i/>
        </w:rPr>
      </w:pPr>
      <w:r>
        <w:rPr>
          <w:b/>
          <w:i/>
        </w:rPr>
        <w:t>The blocker power level in the gap needs to be at an appropriate level that the UE can handle with common RF chain</w:t>
      </w:r>
    </w:p>
    <w:p w14:paraId="6A683E00" w14:textId="77777777" w:rsidR="00A85A17" w:rsidRDefault="00C27B19" w:rsidP="0017553F">
      <w:pPr>
        <w:pStyle w:val="aff7"/>
        <w:numPr>
          <w:ilvl w:val="0"/>
          <w:numId w:val="5"/>
        </w:numPr>
        <w:ind w:firstLineChars="0"/>
        <w:textAlignment w:val="auto"/>
        <w:rPr>
          <w:b/>
          <w:i/>
        </w:rPr>
      </w:pPr>
      <w:r>
        <w:rPr>
          <w:b/>
          <w:i/>
        </w:rPr>
        <w:t>It is proposed to set the in-gap blocker PSD to the same as that of the higher PSD CC and limit the gap length</w:t>
      </w:r>
    </w:p>
    <w:p w14:paraId="6A683E01"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3 (MediaTek)</w:t>
      </w:r>
    </w:p>
    <w:p w14:paraId="6A683E02" w14:textId="77777777" w:rsidR="00A85A17" w:rsidRDefault="00C27B19" w:rsidP="0017553F">
      <w:pPr>
        <w:pStyle w:val="aff7"/>
        <w:numPr>
          <w:ilvl w:val="0"/>
          <w:numId w:val="5"/>
        </w:numPr>
        <w:ind w:firstLineChars="0"/>
        <w:textAlignment w:val="auto"/>
        <w:rPr>
          <w:b/>
          <w:i/>
        </w:rPr>
      </w:pPr>
      <w:r>
        <w:rPr>
          <w:b/>
          <w:i/>
        </w:rPr>
        <w:t>Impacts on DL performance shall also consider degradation on PCC due to wider channel selection filter configured under fully-shared Rx chain architecture</w:t>
      </w:r>
    </w:p>
    <w:p w14:paraId="6A683E03"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w:t>
      </w:r>
      <w:r>
        <w:rPr>
          <w:rFonts w:eastAsia="宋体"/>
          <w:color w:val="0070C0"/>
          <w:szCs w:val="24"/>
          <w:lang w:eastAsia="zh-CN"/>
        </w:rPr>
        <w:t>oposal 4 (Huawei)</w:t>
      </w:r>
    </w:p>
    <w:p w14:paraId="6A683E04" w14:textId="3F127F4A" w:rsidR="00A85A17" w:rsidRDefault="00C27B19">
      <w:pPr>
        <w:pStyle w:val="aff7"/>
        <w:numPr>
          <w:ilvl w:val="0"/>
          <w:numId w:val="5"/>
        </w:numPr>
        <w:ind w:firstLineChars="0"/>
        <w:textAlignment w:val="auto"/>
        <w:rPr>
          <w:b/>
          <w:i/>
        </w:rPr>
      </w:pPr>
      <w:bookmarkStart w:id="143" w:name="OLE_LINK197"/>
      <w:r>
        <w:rPr>
          <w:b/>
          <w:i/>
        </w:rPr>
        <w:t>With fully shared RF architecture, study the degradation of REFSENS on both PCC and SCC caused by the potentially increased noise floor</w:t>
      </w:r>
      <w:bookmarkEnd w:id="143"/>
    </w:p>
    <w:p w14:paraId="43AA0BEE" w14:textId="61298100" w:rsidR="00666950" w:rsidRPr="00666950" w:rsidRDefault="00666950" w:rsidP="0017553F">
      <w:pPr>
        <w:pStyle w:val="aff7"/>
        <w:numPr>
          <w:ilvl w:val="0"/>
          <w:numId w:val="5"/>
        </w:numPr>
        <w:ind w:firstLineChars="0"/>
        <w:textAlignment w:val="auto"/>
        <w:rPr>
          <w:b/>
          <w:i/>
        </w:rPr>
      </w:pPr>
      <w:r w:rsidRPr="00666950">
        <w:rPr>
          <w:b/>
          <w:i/>
        </w:rPr>
        <w:t>With fully shared RF architecture, study the degradation of ACS/IBB on both PCC and SCC caused by the potentially increased noise floor.</w:t>
      </w:r>
    </w:p>
    <w:p w14:paraId="6A683E05"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5 (ZTE)</w:t>
      </w:r>
    </w:p>
    <w:p w14:paraId="6A683E07" w14:textId="47F1F8FD" w:rsidR="00A85A17" w:rsidRDefault="00C27B19" w:rsidP="0017553F">
      <w:pPr>
        <w:pStyle w:val="aff7"/>
        <w:numPr>
          <w:ilvl w:val="0"/>
          <w:numId w:val="5"/>
        </w:numPr>
        <w:ind w:firstLineChars="0"/>
        <w:textAlignment w:val="auto"/>
        <w:rPr>
          <w:b/>
          <w:i/>
        </w:rPr>
      </w:pPr>
      <w:r>
        <w:rPr>
          <w:b/>
          <w:i/>
        </w:rPr>
        <w:t>Re-evaluated the ΔRIBNC requirements based on the existing test points.</w:t>
      </w:r>
    </w:p>
    <w:p w14:paraId="6A683E08" w14:textId="28E9D130" w:rsidR="00A85A17" w:rsidRDefault="00C27B19" w:rsidP="0017553F">
      <w:pPr>
        <w:pStyle w:val="aff7"/>
        <w:numPr>
          <w:ilvl w:val="0"/>
          <w:numId w:val="5"/>
        </w:numPr>
        <w:ind w:firstLineChars="0"/>
        <w:textAlignment w:val="auto"/>
        <w:rPr>
          <w:b/>
          <w:i/>
        </w:rPr>
      </w:pPr>
      <w:r>
        <w:rPr>
          <w:b/>
          <w:i/>
        </w:rPr>
        <w:t>Except in-gap ACS/IBB, the in-gap narrow band blocking should also need to be checked when reducing the Rx chain.</w:t>
      </w:r>
    </w:p>
    <w:p w14:paraId="6A683E09" w14:textId="2D0AD8A9" w:rsidR="00A85A17" w:rsidRDefault="00C27B19" w:rsidP="0017553F">
      <w:pPr>
        <w:pStyle w:val="aff7"/>
        <w:numPr>
          <w:ilvl w:val="0"/>
          <w:numId w:val="5"/>
        </w:numPr>
        <w:ind w:firstLineChars="0"/>
        <w:textAlignment w:val="auto"/>
        <w:rPr>
          <w:b/>
          <w:i/>
        </w:rPr>
      </w:pPr>
      <w:r>
        <w:rPr>
          <w:b/>
          <w:i/>
        </w:rPr>
        <w:t xml:space="preserve">For the in-band gap test of ACS, IBB and NBB requirements, the existing conditions of the </w:t>
      </w:r>
      <w:proofErr w:type="spellStart"/>
      <w:r>
        <w:rPr>
          <w:b/>
          <w:i/>
        </w:rPr>
        <w:t>Wgap</w:t>
      </w:r>
      <w:proofErr w:type="spellEnd"/>
      <w:r>
        <w:rPr>
          <w:b/>
          <w:i/>
        </w:rPr>
        <w:t xml:space="preserve"> shall be also applied for the shared RF chain.</w:t>
      </w:r>
    </w:p>
    <w:p w14:paraId="6A683E0A"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6 (</w:t>
      </w:r>
      <w:proofErr w:type="spellStart"/>
      <w:r>
        <w:rPr>
          <w:rFonts w:eastAsia="宋体"/>
          <w:color w:val="0070C0"/>
          <w:szCs w:val="24"/>
          <w:lang w:eastAsia="zh-CN"/>
        </w:rPr>
        <w:t>Spreadtrum</w:t>
      </w:r>
      <w:proofErr w:type="spellEnd"/>
      <w:r>
        <w:rPr>
          <w:rFonts w:eastAsia="宋体"/>
          <w:color w:val="0070C0"/>
          <w:szCs w:val="24"/>
          <w:lang w:eastAsia="zh-CN"/>
        </w:rPr>
        <w:t>)</w:t>
      </w:r>
    </w:p>
    <w:p w14:paraId="6A683E0B" w14:textId="77777777" w:rsidR="00A85A17" w:rsidRDefault="00C27B19" w:rsidP="0017553F">
      <w:pPr>
        <w:pStyle w:val="aff7"/>
        <w:numPr>
          <w:ilvl w:val="0"/>
          <w:numId w:val="5"/>
        </w:numPr>
        <w:ind w:firstLineChars="0"/>
        <w:textAlignment w:val="auto"/>
        <w:rPr>
          <w:b/>
          <w:i/>
        </w:rPr>
      </w:pPr>
      <w:r>
        <w:rPr>
          <w:b/>
          <w:i/>
        </w:rPr>
        <w:t>Noise and interference measurement of gap to select proper PRBs could be considered.</w:t>
      </w:r>
    </w:p>
    <w:p w14:paraId="6A683E0C"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w:t>
      </w:r>
      <w:r>
        <w:rPr>
          <w:rFonts w:eastAsia="宋体"/>
          <w:color w:val="0070C0"/>
          <w:szCs w:val="24"/>
          <w:lang w:eastAsia="zh-CN"/>
        </w:rPr>
        <w:t>oposal 7 (vivo)</w:t>
      </w:r>
    </w:p>
    <w:p w14:paraId="6A683E0D" w14:textId="77777777" w:rsidR="00A85A17" w:rsidRDefault="00C27B19" w:rsidP="0017553F">
      <w:pPr>
        <w:pStyle w:val="aff7"/>
        <w:numPr>
          <w:ilvl w:val="0"/>
          <w:numId w:val="5"/>
        </w:numPr>
        <w:ind w:firstLineChars="0"/>
        <w:textAlignment w:val="auto"/>
        <w:rPr>
          <w:b/>
          <w:i/>
        </w:rPr>
      </w:pPr>
      <w:r>
        <w:rPr>
          <w:b/>
          <w:i/>
        </w:rPr>
        <w:t>A new requirement should be set to assess the interference suppression of the image of the in-gap signal, and a relatively reasonable level should be considered.</w:t>
      </w:r>
    </w:p>
    <w:p w14:paraId="6A683E0E"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bookmarkStart w:id="144" w:name="OLE_LINK203"/>
      <w:r>
        <w:rPr>
          <w:rFonts w:eastAsia="宋体" w:hint="eastAsia"/>
          <w:color w:val="0070C0"/>
          <w:szCs w:val="24"/>
          <w:lang w:eastAsia="zh-CN"/>
        </w:rPr>
        <w:lastRenderedPageBreak/>
        <w:t>P</w:t>
      </w:r>
      <w:r>
        <w:rPr>
          <w:rFonts w:eastAsia="宋体"/>
          <w:color w:val="0070C0"/>
          <w:szCs w:val="24"/>
          <w:lang w:eastAsia="zh-CN"/>
        </w:rPr>
        <w:t>roposal 8 (Nokia)</w:t>
      </w:r>
      <w:bookmarkEnd w:id="144"/>
    </w:p>
    <w:p w14:paraId="6A683E0F" w14:textId="77777777" w:rsidR="00A85A17" w:rsidRDefault="00C27B19" w:rsidP="0017553F">
      <w:pPr>
        <w:pStyle w:val="aff7"/>
        <w:numPr>
          <w:ilvl w:val="0"/>
          <w:numId w:val="5"/>
        </w:numPr>
        <w:ind w:firstLineChars="0"/>
        <w:textAlignment w:val="auto"/>
        <w:rPr>
          <w:b/>
          <w:i/>
        </w:rPr>
      </w:pPr>
      <w:r>
        <w:rPr>
          <w:b/>
          <w:i/>
        </w:rPr>
        <w:t>At least REFSENS and ACS requirements shall be discussed in relation to fragmented carriers in DL</w:t>
      </w:r>
    </w:p>
    <w:p w14:paraId="6A683E10" w14:textId="77777777" w:rsidR="00A85A17" w:rsidRDefault="00C27B19" w:rsidP="0017553F">
      <w:pPr>
        <w:pStyle w:val="aff7"/>
        <w:numPr>
          <w:ilvl w:val="0"/>
          <w:numId w:val="5"/>
        </w:numPr>
        <w:ind w:firstLineChars="0"/>
        <w:textAlignment w:val="auto"/>
        <w:rPr>
          <w:b/>
          <w:i/>
        </w:rPr>
      </w:pPr>
      <w:bookmarkStart w:id="145" w:name="OLE_LINK199"/>
      <w:r>
        <w:rPr>
          <w:b/>
          <w:i/>
        </w:rPr>
        <w:t>New requirement for fragmented carriers shall be separated from the existing FDD non-contiguous intra-band carrier aggregation ΔRIBNC</w:t>
      </w:r>
      <w:bookmarkEnd w:id="145"/>
    </w:p>
    <w:p w14:paraId="6A683E11" w14:textId="77777777" w:rsidR="00A85A17" w:rsidRDefault="00C27B19" w:rsidP="0017553F">
      <w:pPr>
        <w:pStyle w:val="aff7"/>
        <w:numPr>
          <w:ilvl w:val="1"/>
          <w:numId w:val="16"/>
        </w:numPr>
        <w:ind w:firstLineChars="0"/>
        <w:textAlignment w:val="auto"/>
        <w:rPr>
          <w:b/>
          <w:i/>
        </w:rPr>
      </w:pPr>
      <w:r>
        <w:rPr>
          <w:b/>
          <w:i/>
        </w:rPr>
        <w:t>RAN4 encourage UE vendors to supply information on expected sensitivity degradation related to widening of the transmission bandwidth for fragmented carrier operation.</w:t>
      </w:r>
    </w:p>
    <w:p w14:paraId="6A683E12" w14:textId="77777777" w:rsidR="00A85A17" w:rsidRDefault="00C27B19" w:rsidP="0017553F">
      <w:pPr>
        <w:pStyle w:val="aff7"/>
        <w:numPr>
          <w:ilvl w:val="1"/>
          <w:numId w:val="16"/>
        </w:numPr>
        <w:ind w:firstLineChars="0"/>
        <w:textAlignment w:val="auto"/>
        <w:rPr>
          <w:b/>
          <w:i/>
        </w:rPr>
      </w:pPr>
      <w:r>
        <w:rPr>
          <w:b/>
          <w:i/>
        </w:rPr>
        <w:t>RAN4 shall seek input from UE vendors on expected difference in interference attenuation with current implementation and fragmented carrier operation</w:t>
      </w:r>
    </w:p>
    <w:p w14:paraId="6A683E13" w14:textId="77777777" w:rsidR="00A85A17" w:rsidRDefault="00C27B19">
      <w:pPr>
        <w:pStyle w:val="aff7"/>
        <w:numPr>
          <w:ilvl w:val="0"/>
          <w:numId w:val="5"/>
        </w:numPr>
        <w:ind w:firstLineChars="0"/>
        <w:textAlignment w:val="auto"/>
        <w:rPr>
          <w:b/>
          <w:i/>
        </w:rPr>
      </w:pPr>
      <w:r>
        <w:rPr>
          <w:b/>
          <w:i/>
        </w:rPr>
        <w:t>RAN4 shall not consider power imbalance of the wanted carriers further in relation to the SI on fragmented carriers</w:t>
      </w:r>
    </w:p>
    <w:p w14:paraId="4533E4E3" w14:textId="77777777" w:rsidR="0065145B" w:rsidRDefault="0065145B" w:rsidP="0065145B">
      <w:pPr>
        <w:pStyle w:val="aff7"/>
        <w:numPr>
          <w:ilvl w:val="0"/>
          <w:numId w:val="5"/>
        </w:numPr>
        <w:ind w:firstLineChars="0"/>
        <w:textAlignment w:val="auto"/>
        <w:rPr>
          <w:b/>
          <w:i/>
        </w:rPr>
      </w:pPr>
      <w:r w:rsidRPr="003F3036">
        <w:rPr>
          <w:b/>
          <w:i/>
        </w:rPr>
        <w:t xml:space="preserve">RAN4 shall discuss what is the basis for Maximum transmission bandwidth and related Minimum </w:t>
      </w:r>
      <w:proofErr w:type="spellStart"/>
      <w:r w:rsidRPr="003F3036">
        <w:rPr>
          <w:b/>
          <w:i/>
        </w:rPr>
        <w:t>guardbands</w:t>
      </w:r>
      <w:proofErr w:type="spellEnd"/>
      <w:r w:rsidRPr="003F3036">
        <w:rPr>
          <w:b/>
          <w:i/>
        </w:rPr>
        <w:t xml:space="preserve"> when operating in fragmented carrier mode.</w:t>
      </w:r>
    </w:p>
    <w:p w14:paraId="5D7DFBDB" w14:textId="77777777" w:rsidR="0065145B" w:rsidRDefault="0065145B" w:rsidP="0017553F">
      <w:pPr>
        <w:pStyle w:val="aff7"/>
        <w:numPr>
          <w:ilvl w:val="0"/>
          <w:numId w:val="5"/>
        </w:numPr>
        <w:ind w:firstLineChars="0"/>
        <w:textAlignment w:val="auto"/>
        <w:rPr>
          <w:b/>
          <w:i/>
        </w:rPr>
      </w:pPr>
    </w:p>
    <w:p w14:paraId="6A683E14"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9 (CHTTL)</w:t>
      </w:r>
    </w:p>
    <w:p w14:paraId="6A683E15" w14:textId="77777777" w:rsidR="00A85A17" w:rsidRPr="0017553F" w:rsidRDefault="00C27B19" w:rsidP="0017553F">
      <w:pPr>
        <w:pStyle w:val="aff7"/>
        <w:numPr>
          <w:ilvl w:val="0"/>
          <w:numId w:val="5"/>
        </w:numPr>
        <w:ind w:firstLineChars="0"/>
        <w:textAlignment w:val="auto"/>
        <w:rPr>
          <w:b/>
          <w:i/>
        </w:rPr>
      </w:pPr>
      <w:r>
        <w:rPr>
          <w:b/>
          <w:i/>
        </w:rPr>
        <w:t>It seems that the current requirement of ΔR</w:t>
      </w:r>
      <w:r w:rsidRPr="0017553F">
        <w:rPr>
          <w:b/>
          <w:i/>
          <w:vertAlign w:val="subscript"/>
        </w:rPr>
        <w:t xml:space="preserve">IBNC </w:t>
      </w:r>
      <w:r>
        <w:rPr>
          <w:b/>
          <w:i/>
        </w:rPr>
        <w:t>could be re-used for shared RF chain architecture targeted in this FC study.</w:t>
      </w:r>
    </w:p>
    <w:p w14:paraId="6A683E16" w14:textId="77777777" w:rsidR="00A85A17" w:rsidRDefault="00C27B19" w:rsidP="0017553F">
      <w:pPr>
        <w:pStyle w:val="aff7"/>
        <w:numPr>
          <w:ilvl w:val="0"/>
          <w:numId w:val="5"/>
        </w:numPr>
        <w:ind w:firstLineChars="0"/>
        <w:textAlignment w:val="auto"/>
        <w:rPr>
          <w:b/>
          <w:i/>
        </w:rPr>
      </w:pPr>
      <w:r>
        <w:rPr>
          <w:b/>
          <w:i/>
        </w:rPr>
        <w:t>The current in-gap ACS and in-gap in-band blocking requirements might need to be adjusted for the UE using shared RF chain supporting non-contiguous CA</w:t>
      </w:r>
    </w:p>
    <w:p w14:paraId="6A683E18"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E19" w14:textId="77777777" w:rsidR="00A85A17" w:rsidRDefault="00C27B19">
      <w:pPr>
        <w:spacing w:after="120"/>
        <w:ind w:left="1080"/>
        <w:rPr>
          <w:rFonts w:eastAsia="PMingLiU"/>
          <w:color w:val="0070C0"/>
          <w:szCs w:val="24"/>
          <w:lang w:eastAsia="zh-TW"/>
        </w:rPr>
      </w:pPr>
      <w:r>
        <w:rPr>
          <w:rFonts w:eastAsia="PMingLiU" w:hint="eastAsia"/>
          <w:color w:val="0070C0"/>
          <w:szCs w:val="24"/>
          <w:lang w:eastAsia="zh-TW"/>
        </w:rPr>
        <w:t>C</w:t>
      </w:r>
      <w:r>
        <w:rPr>
          <w:rFonts w:eastAsia="PMingLiU"/>
          <w:color w:val="0070C0"/>
          <w:szCs w:val="24"/>
          <w:lang w:eastAsia="zh-TW"/>
        </w:rPr>
        <w:t>ompanies’ views are diverged but not controversial. Further discuss following bullets see if they can be agreeable as a package</w:t>
      </w:r>
    </w:p>
    <w:p w14:paraId="6A683E1A" w14:textId="77777777" w:rsidR="00A85A17" w:rsidRDefault="00C27B19" w:rsidP="0017553F">
      <w:pPr>
        <w:pStyle w:val="aff7"/>
        <w:numPr>
          <w:ilvl w:val="1"/>
          <w:numId w:val="5"/>
        </w:numPr>
        <w:overflowPunct/>
        <w:autoSpaceDE/>
        <w:adjustRightInd/>
        <w:spacing w:after="120"/>
        <w:ind w:left="1440" w:firstLineChars="0"/>
        <w:textAlignment w:val="auto"/>
        <w:rPr>
          <w:i/>
          <w:color w:val="0070C0"/>
          <w:lang w:eastAsia="zh-CN"/>
        </w:rPr>
      </w:pPr>
      <w:r>
        <w:rPr>
          <w:rFonts w:eastAsia="宋体"/>
          <w:color w:val="0070C0"/>
          <w:szCs w:val="24"/>
          <w:lang w:eastAsia="zh-CN"/>
        </w:rPr>
        <w:t>Both TDD and FDD intra-band DL contiguous CA should be included</w:t>
      </w:r>
    </w:p>
    <w:p w14:paraId="6A683E1B" w14:textId="24A459C3" w:rsidR="00A85A17" w:rsidRDefault="00C27B19" w:rsidP="0017553F">
      <w:pPr>
        <w:pStyle w:val="aff7"/>
        <w:numPr>
          <w:ilvl w:val="1"/>
          <w:numId w:val="5"/>
        </w:numPr>
        <w:overflowPunct/>
        <w:autoSpaceDE/>
        <w:adjustRightInd/>
        <w:spacing w:after="120"/>
        <w:ind w:left="1440" w:firstLineChars="0"/>
        <w:textAlignment w:val="auto"/>
        <w:rPr>
          <w:i/>
          <w:color w:val="0070C0"/>
          <w:lang w:eastAsia="zh-CN"/>
        </w:rPr>
      </w:pPr>
      <w:r>
        <w:rPr>
          <w:rFonts w:eastAsia="宋体"/>
          <w:color w:val="0070C0"/>
          <w:szCs w:val="24"/>
          <w:lang w:eastAsia="zh-CN"/>
        </w:rPr>
        <w:t>ΔRIBNC, ACS, IBB, NBB and In-gap ACS, in-gap IBB</w:t>
      </w:r>
      <w:r w:rsidR="0065145B">
        <w:rPr>
          <w:rFonts w:eastAsia="宋体"/>
          <w:color w:val="0070C0"/>
          <w:szCs w:val="24"/>
          <w:lang w:eastAsia="zh-CN"/>
        </w:rPr>
        <w:t>,</w:t>
      </w:r>
      <w:r>
        <w:rPr>
          <w:rFonts w:eastAsia="宋体"/>
          <w:color w:val="0070C0"/>
          <w:szCs w:val="24"/>
          <w:lang w:eastAsia="zh-CN"/>
        </w:rPr>
        <w:t xml:space="preserve"> in-gap NBB requirements </w:t>
      </w:r>
      <w:r w:rsidR="0065145B">
        <w:rPr>
          <w:rFonts w:eastAsia="宋体"/>
          <w:color w:val="0070C0"/>
          <w:szCs w:val="24"/>
          <w:lang w:eastAsia="zh-CN"/>
        </w:rPr>
        <w:t xml:space="preserve">as well as the minimum guard band sizes </w:t>
      </w:r>
      <w:r>
        <w:rPr>
          <w:rFonts w:eastAsia="宋体"/>
          <w:color w:val="0070C0"/>
          <w:szCs w:val="24"/>
          <w:lang w:eastAsia="zh-CN"/>
        </w:rPr>
        <w:t>for “fully shared architecture”</w:t>
      </w:r>
      <w:r w:rsidR="0065145B">
        <w:rPr>
          <w:rFonts w:eastAsia="宋体"/>
          <w:color w:val="0070C0"/>
          <w:szCs w:val="24"/>
          <w:lang w:eastAsia="zh-CN"/>
        </w:rPr>
        <w:t>,</w:t>
      </w:r>
      <w:r>
        <w:rPr>
          <w:rFonts w:eastAsia="宋体"/>
          <w:color w:val="0070C0"/>
          <w:szCs w:val="24"/>
          <w:lang w:eastAsia="zh-CN"/>
        </w:rPr>
        <w:t xml:space="preserve"> all need to be re-evaluated</w:t>
      </w:r>
    </w:p>
    <w:p w14:paraId="6A683E1C" w14:textId="77777777" w:rsidR="00A85A17" w:rsidRDefault="00C27B19" w:rsidP="0017553F">
      <w:pPr>
        <w:pStyle w:val="aff7"/>
        <w:numPr>
          <w:ilvl w:val="2"/>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Out-of-band blocking and spurious response do not need requirement adjustment</w:t>
      </w:r>
      <w:bookmarkEnd w:id="137"/>
    </w:p>
    <w:p w14:paraId="6A683E1D" w14:textId="039C2AE3" w:rsidR="00A85A17" w:rsidRDefault="00C27B19" w:rsidP="0017553F">
      <w:pPr>
        <w:pStyle w:val="aff7"/>
        <w:numPr>
          <w:ilvl w:val="1"/>
          <w:numId w:val="5"/>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With fully shared RF architecture, study the degradation of REFSENS</w:t>
      </w:r>
      <w:r w:rsidR="00666950">
        <w:rPr>
          <w:rFonts w:eastAsia="宋体" w:hint="eastAsia"/>
          <w:color w:val="0070C0"/>
          <w:szCs w:val="24"/>
          <w:lang w:eastAsia="zh-CN"/>
        </w:rPr>
        <w:t>,</w:t>
      </w:r>
      <w:r w:rsidR="00666950">
        <w:rPr>
          <w:rFonts w:eastAsia="宋体"/>
          <w:color w:val="0070C0"/>
          <w:szCs w:val="24"/>
          <w:lang w:eastAsia="zh-CN"/>
        </w:rPr>
        <w:t xml:space="preserve"> ACS, IBB and NBB</w:t>
      </w:r>
      <w:r>
        <w:rPr>
          <w:rFonts w:eastAsia="宋体"/>
          <w:color w:val="0070C0"/>
          <w:szCs w:val="24"/>
          <w:lang w:eastAsia="zh-CN"/>
        </w:rPr>
        <w:t xml:space="preserve"> on both PCC and SCC caused by the potentially increased noise floor</w:t>
      </w:r>
    </w:p>
    <w:p w14:paraId="6A683E1E" w14:textId="77777777" w:rsidR="00A85A17" w:rsidRDefault="00C27B19" w:rsidP="0017553F">
      <w:pPr>
        <w:pStyle w:val="aff7"/>
        <w:numPr>
          <w:ilvl w:val="1"/>
          <w:numId w:val="5"/>
        </w:numPr>
        <w:overflowPunct/>
        <w:autoSpaceDE/>
        <w:adjustRightInd/>
        <w:spacing w:after="120"/>
        <w:ind w:left="1440" w:firstLineChars="0"/>
        <w:textAlignment w:val="auto"/>
        <w:rPr>
          <w:rFonts w:eastAsia="宋体"/>
          <w:color w:val="0070C0"/>
          <w:szCs w:val="24"/>
          <w:lang w:eastAsia="zh-CN"/>
        </w:rPr>
      </w:pPr>
      <w:r>
        <w:rPr>
          <w:rFonts w:eastAsia="宋体"/>
          <w:color w:val="0070C0"/>
          <w:szCs w:val="24"/>
          <w:lang w:eastAsia="zh-CN"/>
        </w:rPr>
        <w:t>New requirement for fragmented carriers shall be separated from the existing FDD non-contiguous intra-band carrier aggregation ΔRIBNC</w:t>
      </w:r>
    </w:p>
    <w:p w14:paraId="6A683E1F" w14:textId="77777777" w:rsidR="00A85A17" w:rsidRDefault="00A85A17">
      <w:pPr>
        <w:rPr>
          <w:i/>
          <w:color w:val="0070C0"/>
          <w:lang w:eastAsia="zh-CN"/>
        </w:rPr>
      </w:pPr>
    </w:p>
    <w:p w14:paraId="6A683E20" w14:textId="77777777" w:rsidR="00A85A17" w:rsidRDefault="00C27B19">
      <w:pPr>
        <w:pStyle w:val="4"/>
        <w:spacing w:before="0" w:after="60"/>
        <w:rPr>
          <w:rFonts w:ascii="Times New Roman" w:hAnsi="Times New Roman"/>
          <w:b/>
          <w:color w:val="0070C0"/>
          <w:sz w:val="20"/>
          <w:u w:val="single"/>
          <w:lang w:eastAsia="zh-TW"/>
        </w:rPr>
      </w:pPr>
      <w:bookmarkStart w:id="146" w:name="OLE_LINK184"/>
      <w:r>
        <w:rPr>
          <w:rFonts w:ascii="Times New Roman" w:hAnsi="Times New Roman"/>
          <w:b/>
          <w:color w:val="0070C0"/>
          <w:sz w:val="20"/>
          <w:u w:val="single"/>
          <w:lang w:eastAsia="ko-KR"/>
        </w:rPr>
        <w:t>Issue 3-1-4: Means for a UE to inform the network of appropriate CA configuration it can support with adjusted RF requirements</w:t>
      </w:r>
    </w:p>
    <w:bookmarkEnd w:id="146"/>
    <w:p w14:paraId="6A683E21"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(Samsung, Bell mobility, TELUS)</w:t>
      </w:r>
    </w:p>
    <w:p w14:paraId="6A683E22" w14:textId="77777777" w:rsidR="00A85A17" w:rsidRDefault="00C27B19" w:rsidP="0017553F">
      <w:pPr>
        <w:pStyle w:val="aff7"/>
        <w:numPr>
          <w:ilvl w:val="0"/>
          <w:numId w:val="5"/>
        </w:numPr>
        <w:ind w:firstLineChars="0"/>
        <w:textAlignment w:val="auto"/>
        <w:rPr>
          <w:rFonts w:eastAsia="宋体"/>
          <w:color w:val="0070C0"/>
          <w:szCs w:val="24"/>
          <w:lang w:eastAsia="zh-CN"/>
        </w:rPr>
      </w:pPr>
      <w:bookmarkStart w:id="147" w:name="OLE_LINK200"/>
      <w:r>
        <w:rPr>
          <w:b/>
          <w:i/>
        </w:rPr>
        <w:t>Put off the signalling related discussions until the UE performance aspects are clear</w:t>
      </w:r>
      <w:bookmarkEnd w:id="147"/>
    </w:p>
    <w:p w14:paraId="6A683E23"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w:t>
      </w:r>
      <w:r>
        <w:rPr>
          <w:rFonts w:eastAsia="宋体" w:hint="eastAsia"/>
          <w:color w:val="0070C0"/>
          <w:szCs w:val="24"/>
          <w:lang w:eastAsia="zh-CN"/>
        </w:rPr>
        <w:t>r</w:t>
      </w:r>
      <w:r>
        <w:rPr>
          <w:rFonts w:eastAsia="宋体"/>
          <w:color w:val="0070C0"/>
          <w:szCs w:val="24"/>
          <w:lang w:eastAsia="zh-CN"/>
        </w:rPr>
        <w:t>oposal 2 (Nokia)</w:t>
      </w:r>
    </w:p>
    <w:p w14:paraId="6A683E24" w14:textId="77777777" w:rsidR="00A85A17" w:rsidRDefault="00C27B19" w:rsidP="0017553F">
      <w:pPr>
        <w:pStyle w:val="aff7"/>
        <w:numPr>
          <w:ilvl w:val="0"/>
          <w:numId w:val="5"/>
        </w:numPr>
        <w:ind w:firstLineChars="0"/>
        <w:textAlignment w:val="auto"/>
        <w:rPr>
          <w:b/>
          <w:i/>
        </w:rPr>
      </w:pPr>
      <w:r>
        <w:rPr>
          <w:b/>
          <w:i/>
        </w:rPr>
        <w:t>RAN4 can consider a new syntax for indicating support of fragmented carrier operation in a CA configuration</w:t>
      </w:r>
    </w:p>
    <w:p w14:paraId="6A683E25" w14:textId="77777777" w:rsidR="00A85A17" w:rsidRDefault="00A85A17">
      <w:pPr>
        <w:spacing w:after="120"/>
        <w:rPr>
          <w:color w:val="0070C0"/>
          <w:szCs w:val="24"/>
          <w:lang w:eastAsia="zh-CN"/>
        </w:rPr>
      </w:pPr>
    </w:p>
    <w:p w14:paraId="6A683E26"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bookmarkStart w:id="148" w:name="OLE_LINK185"/>
      <w:r>
        <w:rPr>
          <w:rFonts w:eastAsia="宋体"/>
          <w:color w:val="0070C0"/>
          <w:szCs w:val="24"/>
          <w:lang w:eastAsia="zh-CN"/>
        </w:rPr>
        <w:t>Recommended WF</w:t>
      </w:r>
    </w:p>
    <w:p w14:paraId="6A683E27" w14:textId="77777777" w:rsidR="00A85A17" w:rsidRDefault="00C27B19" w:rsidP="0017553F">
      <w:pPr>
        <w:pStyle w:val="aff7"/>
        <w:numPr>
          <w:ilvl w:val="1"/>
          <w:numId w:val="5"/>
        </w:numPr>
        <w:overflowPunct/>
        <w:autoSpaceDE/>
        <w:adjustRightInd/>
        <w:spacing w:after="120"/>
        <w:ind w:left="1440" w:firstLineChars="0"/>
        <w:textAlignment w:val="auto"/>
        <w:rPr>
          <w:i/>
          <w:color w:val="0070C0"/>
          <w:lang w:eastAsia="zh-CN"/>
        </w:rPr>
      </w:pPr>
      <w:r>
        <w:rPr>
          <w:rFonts w:eastAsia="宋体"/>
          <w:color w:val="0070C0"/>
          <w:szCs w:val="24"/>
          <w:lang w:eastAsia="zh-CN"/>
        </w:rPr>
        <w:t>Suggest proposal 1, put off the signalling related discussions until the UE performance aspects are clear.</w:t>
      </w:r>
    </w:p>
    <w:bookmarkEnd w:id="148"/>
    <w:p w14:paraId="6A683E28" w14:textId="77777777" w:rsidR="00A85A17" w:rsidRDefault="00A85A17">
      <w:pPr>
        <w:jc w:val="both"/>
        <w:rPr>
          <w:rFonts w:eastAsia="PMingLiU"/>
          <w:color w:val="0070C0"/>
          <w:szCs w:val="24"/>
          <w:lang w:eastAsia="zh-TW"/>
        </w:rPr>
      </w:pPr>
    </w:p>
    <w:p w14:paraId="6A683E29" w14:textId="77777777" w:rsidR="00A85A17" w:rsidRDefault="00C27B19">
      <w:pPr>
        <w:pStyle w:val="4"/>
        <w:spacing w:before="0" w:after="60"/>
        <w:rPr>
          <w:rFonts w:ascii="Times New Roman" w:eastAsia="PMingLiU" w:hAnsi="Times New Roman"/>
          <w:b/>
          <w:color w:val="0070C0"/>
          <w:sz w:val="20"/>
          <w:u w:val="single"/>
          <w:lang w:eastAsia="zh-TW"/>
        </w:rPr>
      </w:pPr>
      <w:r>
        <w:rPr>
          <w:rFonts w:ascii="Times New Roman" w:hAnsi="Times New Roman"/>
          <w:b/>
          <w:color w:val="0070C0"/>
          <w:sz w:val="20"/>
          <w:u w:val="single"/>
          <w:lang w:eastAsia="ko-KR"/>
        </w:rPr>
        <w:lastRenderedPageBreak/>
        <w:t>Issue 3-1-5: O</w:t>
      </w:r>
      <w:r>
        <w:rPr>
          <w:rFonts w:ascii="Times New Roman" w:eastAsia="PMingLiU" w:hAnsi="Times New Roman" w:hint="eastAsia"/>
          <w:b/>
          <w:color w:val="0070C0"/>
          <w:sz w:val="20"/>
          <w:u w:val="single"/>
          <w:lang w:eastAsia="zh-TW"/>
        </w:rPr>
        <w:t>t</w:t>
      </w:r>
      <w:r>
        <w:rPr>
          <w:rFonts w:ascii="Times New Roman" w:eastAsia="PMingLiU" w:hAnsi="Times New Roman"/>
          <w:b/>
          <w:color w:val="0070C0"/>
          <w:sz w:val="20"/>
          <w:u w:val="single"/>
          <w:lang w:eastAsia="zh-TW"/>
        </w:rPr>
        <w:t>hers</w:t>
      </w:r>
    </w:p>
    <w:p w14:paraId="6A683E2A"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1 (Nokia)</w:t>
      </w:r>
    </w:p>
    <w:p w14:paraId="6A683E2B" w14:textId="77777777" w:rsidR="00A85A17" w:rsidRDefault="00C27B19" w:rsidP="0017553F">
      <w:pPr>
        <w:pStyle w:val="aff7"/>
        <w:numPr>
          <w:ilvl w:val="0"/>
          <w:numId w:val="5"/>
        </w:numPr>
        <w:ind w:firstLineChars="0"/>
        <w:textAlignment w:val="auto"/>
        <w:rPr>
          <w:b/>
          <w:i/>
        </w:rPr>
      </w:pPr>
      <w:r>
        <w:rPr>
          <w:b/>
          <w:i/>
        </w:rPr>
        <w:t>RAN4 shall discuss expected UE fallback behaviour when an in-gap interferer precludes the UE to operate in fragmented carrier mode</w:t>
      </w:r>
    </w:p>
    <w:p w14:paraId="6A683E2C" w14:textId="77777777" w:rsidR="00A85A17" w:rsidRDefault="00C27B19" w:rsidP="0017553F">
      <w:pPr>
        <w:pStyle w:val="aff7"/>
        <w:numPr>
          <w:ilvl w:val="0"/>
          <w:numId w:val="5"/>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683E2D" w14:textId="77777777" w:rsidR="00A85A17" w:rsidRDefault="00C27B19" w:rsidP="0017553F">
      <w:pPr>
        <w:pStyle w:val="aff7"/>
        <w:numPr>
          <w:ilvl w:val="1"/>
          <w:numId w:val="5"/>
        </w:numPr>
        <w:overflowPunct/>
        <w:autoSpaceDE/>
        <w:adjustRightInd/>
        <w:spacing w:after="120"/>
        <w:ind w:left="1440" w:firstLineChars="0"/>
        <w:textAlignment w:val="auto"/>
        <w:rPr>
          <w:i/>
          <w:color w:val="0070C0"/>
          <w:lang w:eastAsia="zh-CN"/>
        </w:rPr>
      </w:pPr>
      <w:r>
        <w:rPr>
          <w:rFonts w:eastAsia="宋体"/>
          <w:color w:val="0070C0"/>
          <w:szCs w:val="24"/>
          <w:lang w:eastAsia="zh-CN"/>
        </w:rPr>
        <w:t>For further discussion</w:t>
      </w:r>
    </w:p>
    <w:p w14:paraId="6A683E2E" w14:textId="77777777" w:rsidR="00A85A17" w:rsidRDefault="00A85A17">
      <w:pPr>
        <w:rPr>
          <w:b/>
          <w:i/>
        </w:rPr>
      </w:pPr>
    </w:p>
    <w:sectPr w:rsidR="00A85A1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4DB3" w14:textId="77777777" w:rsidR="00A15125" w:rsidRDefault="00A15125">
      <w:pPr>
        <w:spacing w:after="0"/>
      </w:pPr>
      <w:r>
        <w:separator/>
      </w:r>
    </w:p>
  </w:endnote>
  <w:endnote w:type="continuationSeparator" w:id="0">
    <w:p w14:paraId="5578A2AE" w14:textId="77777777" w:rsidR="00A15125" w:rsidRDefault="00A151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088C" w14:textId="77777777" w:rsidR="00A15125" w:rsidRDefault="00A15125">
      <w:pPr>
        <w:spacing w:after="0"/>
      </w:pPr>
      <w:r>
        <w:separator/>
      </w:r>
    </w:p>
  </w:footnote>
  <w:footnote w:type="continuationSeparator" w:id="0">
    <w:p w14:paraId="0A21AB54" w14:textId="77777777" w:rsidR="00A15125" w:rsidRDefault="00A151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565D98"/>
    <w:multiLevelType w:val="multilevel"/>
    <w:tmpl w:val="10565D98"/>
    <w:lvl w:ilvl="0">
      <w:start w:val="1"/>
      <w:numFmt w:val="bullet"/>
      <w:lvlText w:val=""/>
      <w:lvlJc w:val="left"/>
      <w:pPr>
        <w:ind w:left="936" w:hanging="360"/>
      </w:pPr>
      <w:rPr>
        <w:rFonts w:ascii="Symbol" w:hAnsi="Symbol" w:hint="default"/>
      </w:rPr>
    </w:lvl>
    <w:lvl w:ilvl="1">
      <w:start w:val="3"/>
      <w:numFmt w:val="bullet"/>
      <w:lvlText w:val="-"/>
      <w:lvlJc w:val="left"/>
      <w:pPr>
        <w:ind w:left="1776" w:hanging="480"/>
      </w:pPr>
      <w:rPr>
        <w:rFonts w:ascii="Times New Roman" w:eastAsiaTheme="minorEastAsia" w:hAnsi="Times New Roman" w:cs="Times New Roman" w:hint="default"/>
      </w:rPr>
    </w:lvl>
    <w:lvl w:ilvl="2">
      <w:start w:val="1"/>
      <w:numFmt w:val="bullet"/>
      <w:lvlText w:val="-"/>
      <w:lvlJc w:val="left"/>
      <w:pPr>
        <w:ind w:left="2496" w:hanging="480"/>
      </w:pPr>
      <w:rPr>
        <w:rFonts w:ascii="宋体" w:hAnsi="宋体"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1BDF5DA6"/>
    <w:multiLevelType w:val="multilevel"/>
    <w:tmpl w:val="1BDF5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D82A00"/>
    <w:multiLevelType w:val="multilevel"/>
    <w:tmpl w:val="2BD82A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0C38B9"/>
    <w:multiLevelType w:val="multilevel"/>
    <w:tmpl w:val="320C38B9"/>
    <w:lvl w:ilvl="0">
      <w:start w:val="6"/>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8E3474"/>
    <w:multiLevelType w:val="multilevel"/>
    <w:tmpl w:val="368E3474"/>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5E45F15"/>
    <w:multiLevelType w:val="multilevel"/>
    <w:tmpl w:val="55E45F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6844473"/>
    <w:multiLevelType w:val="multilevel"/>
    <w:tmpl w:val="5684447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496" w:hanging="480"/>
      </w:pPr>
      <w:rPr>
        <w:rFonts w:ascii="宋体" w:hAnsi="宋体"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C9C165F"/>
    <w:multiLevelType w:val="multilevel"/>
    <w:tmpl w:val="5C9C16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0770E7B"/>
    <w:multiLevelType w:val="multilevel"/>
    <w:tmpl w:val="60770E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87476A"/>
    <w:multiLevelType w:val="multilevel"/>
    <w:tmpl w:val="6587476A"/>
    <w:lvl w:ilvl="0">
      <w:start w:val="4"/>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AB7DAE"/>
    <w:multiLevelType w:val="multilevel"/>
    <w:tmpl w:val="7CAB7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1"/>
  </w:num>
  <w:num w:numId="14">
    <w:abstractNumId w:val="0"/>
  </w:num>
  <w:num w:numId="15">
    <w:abstractNumId w:val="6"/>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5330"/>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5BBF"/>
    <w:rsid w:val="000B7E5D"/>
    <w:rsid w:val="000C0A0E"/>
    <w:rsid w:val="000C2553"/>
    <w:rsid w:val="000C38C3"/>
    <w:rsid w:val="000C4549"/>
    <w:rsid w:val="000C4A15"/>
    <w:rsid w:val="000C77D4"/>
    <w:rsid w:val="000D09FD"/>
    <w:rsid w:val="000D19DE"/>
    <w:rsid w:val="000D307E"/>
    <w:rsid w:val="000D319D"/>
    <w:rsid w:val="000D44FB"/>
    <w:rsid w:val="000D574B"/>
    <w:rsid w:val="000D6CFC"/>
    <w:rsid w:val="000E2022"/>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55221"/>
    <w:rsid w:val="00162548"/>
    <w:rsid w:val="001634CC"/>
    <w:rsid w:val="00172183"/>
    <w:rsid w:val="00172E69"/>
    <w:rsid w:val="0017371C"/>
    <w:rsid w:val="00174798"/>
    <w:rsid w:val="00174F6C"/>
    <w:rsid w:val="001751AB"/>
    <w:rsid w:val="0017553F"/>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082B"/>
    <w:rsid w:val="001C1409"/>
    <w:rsid w:val="001C2AE6"/>
    <w:rsid w:val="001C3599"/>
    <w:rsid w:val="001C4A89"/>
    <w:rsid w:val="001C5718"/>
    <w:rsid w:val="001C6177"/>
    <w:rsid w:val="001C7296"/>
    <w:rsid w:val="001D0363"/>
    <w:rsid w:val="001D12B4"/>
    <w:rsid w:val="001D15BC"/>
    <w:rsid w:val="001D1B06"/>
    <w:rsid w:val="001D1B07"/>
    <w:rsid w:val="001D59B5"/>
    <w:rsid w:val="001D696F"/>
    <w:rsid w:val="001D7D94"/>
    <w:rsid w:val="001E0A28"/>
    <w:rsid w:val="001E1B3A"/>
    <w:rsid w:val="001E2272"/>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617"/>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69A5"/>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3BB2"/>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086"/>
    <w:rsid w:val="00434423"/>
    <w:rsid w:val="00434DC1"/>
    <w:rsid w:val="004350F4"/>
    <w:rsid w:val="00435AF0"/>
    <w:rsid w:val="004412A0"/>
    <w:rsid w:val="004414BF"/>
    <w:rsid w:val="00442337"/>
    <w:rsid w:val="00445E35"/>
    <w:rsid w:val="00446408"/>
    <w:rsid w:val="00450F27"/>
    <w:rsid w:val="004510E5"/>
    <w:rsid w:val="00451B89"/>
    <w:rsid w:val="004524B3"/>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47F9"/>
    <w:rsid w:val="00475E71"/>
    <w:rsid w:val="004769BE"/>
    <w:rsid w:val="004774B3"/>
    <w:rsid w:val="00480E42"/>
    <w:rsid w:val="00482949"/>
    <w:rsid w:val="0048387E"/>
    <w:rsid w:val="00484917"/>
    <w:rsid w:val="00484C5D"/>
    <w:rsid w:val="0048543E"/>
    <w:rsid w:val="004868C1"/>
    <w:rsid w:val="004872C0"/>
    <w:rsid w:val="0048750F"/>
    <w:rsid w:val="00490572"/>
    <w:rsid w:val="004915A2"/>
    <w:rsid w:val="00492563"/>
    <w:rsid w:val="0049367E"/>
    <w:rsid w:val="00494026"/>
    <w:rsid w:val="004969A0"/>
    <w:rsid w:val="004A100B"/>
    <w:rsid w:val="004A17E9"/>
    <w:rsid w:val="004A2B7A"/>
    <w:rsid w:val="004A495F"/>
    <w:rsid w:val="004A4E7F"/>
    <w:rsid w:val="004A7544"/>
    <w:rsid w:val="004B17DB"/>
    <w:rsid w:val="004B1A55"/>
    <w:rsid w:val="004B2508"/>
    <w:rsid w:val="004B323A"/>
    <w:rsid w:val="004B6B0F"/>
    <w:rsid w:val="004B709B"/>
    <w:rsid w:val="004C1028"/>
    <w:rsid w:val="004C1F3D"/>
    <w:rsid w:val="004C26D9"/>
    <w:rsid w:val="004C47EC"/>
    <w:rsid w:val="004C54E5"/>
    <w:rsid w:val="004C6E08"/>
    <w:rsid w:val="004C7DC8"/>
    <w:rsid w:val="004D17EF"/>
    <w:rsid w:val="004D21B0"/>
    <w:rsid w:val="004D420E"/>
    <w:rsid w:val="004D428A"/>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6C24"/>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67A3D"/>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695E"/>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3A3D"/>
    <w:rsid w:val="00644790"/>
    <w:rsid w:val="00646730"/>
    <w:rsid w:val="006472A6"/>
    <w:rsid w:val="006501AF"/>
    <w:rsid w:val="00650DDE"/>
    <w:rsid w:val="006512CB"/>
    <w:rsid w:val="0065145B"/>
    <w:rsid w:val="00653BCF"/>
    <w:rsid w:val="0065505B"/>
    <w:rsid w:val="00655EEE"/>
    <w:rsid w:val="00656518"/>
    <w:rsid w:val="006628F8"/>
    <w:rsid w:val="00662E2A"/>
    <w:rsid w:val="00664FD3"/>
    <w:rsid w:val="006664A0"/>
    <w:rsid w:val="00666950"/>
    <w:rsid w:val="006670AC"/>
    <w:rsid w:val="00671B90"/>
    <w:rsid w:val="00672307"/>
    <w:rsid w:val="00672A6E"/>
    <w:rsid w:val="00672D0F"/>
    <w:rsid w:val="00674324"/>
    <w:rsid w:val="00674767"/>
    <w:rsid w:val="00674BF2"/>
    <w:rsid w:val="006755CF"/>
    <w:rsid w:val="006803AA"/>
    <w:rsid w:val="00680501"/>
    <w:rsid w:val="006808C6"/>
    <w:rsid w:val="0068175A"/>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DFE"/>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1664"/>
    <w:rsid w:val="00722AFC"/>
    <w:rsid w:val="00723A74"/>
    <w:rsid w:val="00725142"/>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7EE"/>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07C9"/>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2F34"/>
    <w:rsid w:val="00802F4C"/>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CB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034"/>
    <w:rsid w:val="008751F6"/>
    <w:rsid w:val="00876791"/>
    <w:rsid w:val="008806DB"/>
    <w:rsid w:val="00884488"/>
    <w:rsid w:val="008863DB"/>
    <w:rsid w:val="00886D1F"/>
    <w:rsid w:val="00887297"/>
    <w:rsid w:val="00891EE1"/>
    <w:rsid w:val="00892EF8"/>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E6664"/>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77C87"/>
    <w:rsid w:val="0098019A"/>
    <w:rsid w:val="00980ACF"/>
    <w:rsid w:val="0098100A"/>
    <w:rsid w:val="00983910"/>
    <w:rsid w:val="00983C07"/>
    <w:rsid w:val="0098450A"/>
    <w:rsid w:val="009848EF"/>
    <w:rsid w:val="00986C3D"/>
    <w:rsid w:val="00990987"/>
    <w:rsid w:val="00990BB3"/>
    <w:rsid w:val="0099142B"/>
    <w:rsid w:val="009917DF"/>
    <w:rsid w:val="00991BEB"/>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2A09"/>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26E6"/>
    <w:rsid w:val="00A13AC4"/>
    <w:rsid w:val="00A15125"/>
    <w:rsid w:val="00A1570A"/>
    <w:rsid w:val="00A17866"/>
    <w:rsid w:val="00A211B4"/>
    <w:rsid w:val="00A21FED"/>
    <w:rsid w:val="00A223CF"/>
    <w:rsid w:val="00A2248D"/>
    <w:rsid w:val="00A23B57"/>
    <w:rsid w:val="00A24D46"/>
    <w:rsid w:val="00A302D4"/>
    <w:rsid w:val="00A33926"/>
    <w:rsid w:val="00A33DDF"/>
    <w:rsid w:val="00A33F5A"/>
    <w:rsid w:val="00A34547"/>
    <w:rsid w:val="00A36323"/>
    <w:rsid w:val="00A36409"/>
    <w:rsid w:val="00A36448"/>
    <w:rsid w:val="00A376B7"/>
    <w:rsid w:val="00A40465"/>
    <w:rsid w:val="00A40F4B"/>
    <w:rsid w:val="00A41BF5"/>
    <w:rsid w:val="00A42607"/>
    <w:rsid w:val="00A44778"/>
    <w:rsid w:val="00A469E7"/>
    <w:rsid w:val="00A54B64"/>
    <w:rsid w:val="00A55C9F"/>
    <w:rsid w:val="00A57FAA"/>
    <w:rsid w:val="00A60066"/>
    <w:rsid w:val="00A6017F"/>
    <w:rsid w:val="00A604A4"/>
    <w:rsid w:val="00A60CFA"/>
    <w:rsid w:val="00A61B7D"/>
    <w:rsid w:val="00A622AB"/>
    <w:rsid w:val="00A6483D"/>
    <w:rsid w:val="00A64932"/>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A17"/>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C7C56"/>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4B8D"/>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2DE9"/>
    <w:rsid w:val="00B9301B"/>
    <w:rsid w:val="00B93546"/>
    <w:rsid w:val="00B946E1"/>
    <w:rsid w:val="00B95D5A"/>
    <w:rsid w:val="00BA11D4"/>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8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3E96"/>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3FC5"/>
    <w:rsid w:val="00C247B8"/>
    <w:rsid w:val="00C24B1A"/>
    <w:rsid w:val="00C24C05"/>
    <w:rsid w:val="00C24D2F"/>
    <w:rsid w:val="00C26222"/>
    <w:rsid w:val="00C27B19"/>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21C5"/>
    <w:rsid w:val="00C943F3"/>
    <w:rsid w:val="00CA05BB"/>
    <w:rsid w:val="00CA08C6"/>
    <w:rsid w:val="00CA0A03"/>
    <w:rsid w:val="00CA0A77"/>
    <w:rsid w:val="00CA2729"/>
    <w:rsid w:val="00CA2847"/>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C7B6F"/>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CF7D45"/>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0DA1"/>
    <w:rsid w:val="00D61198"/>
    <w:rsid w:val="00D67103"/>
    <w:rsid w:val="00D672D2"/>
    <w:rsid w:val="00D67FCF"/>
    <w:rsid w:val="00D701E7"/>
    <w:rsid w:val="00D709CE"/>
    <w:rsid w:val="00D71585"/>
    <w:rsid w:val="00D71F73"/>
    <w:rsid w:val="00D720C2"/>
    <w:rsid w:val="00D7239A"/>
    <w:rsid w:val="00D74F6F"/>
    <w:rsid w:val="00D75036"/>
    <w:rsid w:val="00D76686"/>
    <w:rsid w:val="00D778B4"/>
    <w:rsid w:val="00D80786"/>
    <w:rsid w:val="00D81CAB"/>
    <w:rsid w:val="00D841B6"/>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0C73"/>
    <w:rsid w:val="00DB1DB6"/>
    <w:rsid w:val="00DB2501"/>
    <w:rsid w:val="00DB2CEA"/>
    <w:rsid w:val="00DB32D4"/>
    <w:rsid w:val="00DB4142"/>
    <w:rsid w:val="00DB59F7"/>
    <w:rsid w:val="00DB70AD"/>
    <w:rsid w:val="00DC2500"/>
    <w:rsid w:val="00DC3CC3"/>
    <w:rsid w:val="00DC4F72"/>
    <w:rsid w:val="00DC59D8"/>
    <w:rsid w:val="00DC64CD"/>
    <w:rsid w:val="00DC77DC"/>
    <w:rsid w:val="00DD0453"/>
    <w:rsid w:val="00DD0C2C"/>
    <w:rsid w:val="00DD19DE"/>
    <w:rsid w:val="00DD1EEE"/>
    <w:rsid w:val="00DD28BC"/>
    <w:rsid w:val="00DD3222"/>
    <w:rsid w:val="00DD5ACE"/>
    <w:rsid w:val="00DE14E6"/>
    <w:rsid w:val="00DE28D1"/>
    <w:rsid w:val="00DE2BE0"/>
    <w:rsid w:val="00DE3174"/>
    <w:rsid w:val="00DE31F0"/>
    <w:rsid w:val="00DE3D1C"/>
    <w:rsid w:val="00DE4F33"/>
    <w:rsid w:val="00DE54A7"/>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221"/>
    <w:rsid w:val="00E04B84"/>
    <w:rsid w:val="00E06466"/>
    <w:rsid w:val="00E06835"/>
    <w:rsid w:val="00E06AB8"/>
    <w:rsid w:val="00E06FDA"/>
    <w:rsid w:val="00E1565E"/>
    <w:rsid w:val="00E160A5"/>
    <w:rsid w:val="00E1713D"/>
    <w:rsid w:val="00E20252"/>
    <w:rsid w:val="00E20A43"/>
    <w:rsid w:val="00E22F83"/>
    <w:rsid w:val="00E23898"/>
    <w:rsid w:val="00E23BFC"/>
    <w:rsid w:val="00E251D2"/>
    <w:rsid w:val="00E26734"/>
    <w:rsid w:val="00E307DA"/>
    <w:rsid w:val="00E319F1"/>
    <w:rsid w:val="00E33CD2"/>
    <w:rsid w:val="00E34311"/>
    <w:rsid w:val="00E352EC"/>
    <w:rsid w:val="00E40CA0"/>
    <w:rsid w:val="00E40E90"/>
    <w:rsid w:val="00E420BF"/>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B0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3329"/>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1FB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67B"/>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363A"/>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59ED"/>
    <w:rsid w:val="00F96A3D"/>
    <w:rsid w:val="00FA1850"/>
    <w:rsid w:val="00FA191F"/>
    <w:rsid w:val="00FA4718"/>
    <w:rsid w:val="00FA50F3"/>
    <w:rsid w:val="00FA5848"/>
    <w:rsid w:val="00FA6899"/>
    <w:rsid w:val="00FA6DD8"/>
    <w:rsid w:val="00FA7F3D"/>
    <w:rsid w:val="00FB12BA"/>
    <w:rsid w:val="00FB20CE"/>
    <w:rsid w:val="00FB2B70"/>
    <w:rsid w:val="00FB38D8"/>
    <w:rsid w:val="00FB5D6A"/>
    <w:rsid w:val="00FC051F"/>
    <w:rsid w:val="00FC061B"/>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4559"/>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 w:val="02F1679D"/>
    <w:rsid w:val="051A35ED"/>
    <w:rsid w:val="0702568C"/>
    <w:rsid w:val="21ED4F0B"/>
    <w:rsid w:val="317B0F6A"/>
    <w:rsid w:val="324C7D7A"/>
    <w:rsid w:val="326374DD"/>
    <w:rsid w:val="34B63D06"/>
    <w:rsid w:val="3BEC4C83"/>
    <w:rsid w:val="40110770"/>
    <w:rsid w:val="4129157B"/>
    <w:rsid w:val="502A6491"/>
    <w:rsid w:val="596923E3"/>
    <w:rsid w:val="5D221689"/>
    <w:rsid w:val="65850E7C"/>
    <w:rsid w:val="659C0042"/>
    <w:rsid w:val="660541EF"/>
    <w:rsid w:val="68953223"/>
    <w:rsid w:val="6F882AA2"/>
    <w:rsid w:val="7AD54B92"/>
    <w:rsid w:val="7BAA71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83BC7"/>
  <w15:docId w15:val="{F1D65AC4-9A7E-43E1-8AA9-DA998EF1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12">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paragraph" w:styleId="aff9">
    <w:name w:val="Revision"/>
    <w:hidden/>
    <w:uiPriority w:val="99"/>
    <w:unhideWhenUsed/>
    <w:rsid w:val="0065145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55.zip" TargetMode="External"/><Relationship Id="rId18" Type="http://schemas.openxmlformats.org/officeDocument/2006/relationships/hyperlink" Target="https://www.3gpp.org/ftp/TSG_RAN/WG4_Radio/TSGR4_112/Docs/R4-2413031.zip" TargetMode="External"/><Relationship Id="rId26" Type="http://schemas.openxmlformats.org/officeDocument/2006/relationships/hyperlink" Target="https://www.3gpp.org/ftp/TSG_RAN/WG4_Radio/TSGR4_112/Docs/R4-2411405.zip" TargetMode="External"/><Relationship Id="rId3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1" Type="http://schemas.openxmlformats.org/officeDocument/2006/relationships/hyperlink" Target="file:///D:\1_RAN4\112-Maastricht\DL%20fragmented%20carrier%20-%20In%20meeting%20discussion\8.6.2\R4-2413270%20UE%20Rx%20Chains%20of%20Fragmented%20Carriers.docx" TargetMode="External"/><Relationship Id="rId3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274.zip" TargetMode="External"/><Relationship Id="rId29" Type="http://schemas.openxmlformats.org/officeDocument/2006/relationships/hyperlink" Target="https://www.3gpp.org/ftp/TSG_RAN/WG4_Radio/TSGR4_112/Docs/R4-2412088.zip" TargetMode="External"/><Relationship Id="rId11" Type="http://schemas.openxmlformats.org/officeDocument/2006/relationships/hyperlink" Target="https://www.3gpp.org/ftp/TSG_RAN/WG4_Radio/TSGR4_112/Docs/R4-2411310.zip" TargetMode="External"/><Relationship Id="rId24" Type="http://schemas.openxmlformats.org/officeDocument/2006/relationships/image" Target="media/image1.png"/><Relationship Id="rId32" Type="http://schemas.openxmlformats.org/officeDocument/2006/relationships/hyperlink" Target="file:///D:\1_RAN4\112-Maastricht\DL%20fragmented%20carrier%20-%20In%20meeting%20discussion\8.6.3\R4-2413271%20impact%20on%20RF%20requirements.docx" TargetMode="External"/><Relationship Id="rId3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 Type="http://schemas.openxmlformats.org/officeDocument/2006/relationships/settings" Target="settings.xml"/><Relationship Id="rId10" Type="http://schemas.openxmlformats.org/officeDocument/2006/relationships/hyperlink" Target="https://www.3gpp.org/ftp/TSG_RAN/WG4_Radio/TSGR4_110bis/Docs/R4-2405486.zip" TargetMode="External"/><Relationship Id="rId19" Type="http://schemas.openxmlformats.org/officeDocument/2006/relationships/hyperlink" Target="https://www.3gpp.org/ftp/TSG_RAN/WG4_Radio/TSGR4_112/Docs/R4-2413270.zip" TargetMode="External"/><Relationship Id="rId31" Type="http://schemas.openxmlformats.org/officeDocument/2006/relationships/hyperlink" Target="file:///D:\1_RAN4\112-Maastricht\DL%20fragmented%20carrier%20-%20In%20meeting%20discussion\8.6.3\R4-2413271%20impact%20on%20RF%20requirements.docx" TargetMode="External"/><Relationship Id="rId4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 Type="http://schemas.openxmlformats.org/officeDocument/2006/relationships/styles" Target="styles.xml"/><Relationship Id="rId9" Type="http://schemas.openxmlformats.org/officeDocument/2006/relationships/hyperlink" Target="https://www.3gpp.org/ftp/TSG_RAN/WG4_Radio/TSGR4_112/Docs/R4-2411554.zip" TargetMode="External"/><Relationship Id="rId14" Type="http://schemas.openxmlformats.org/officeDocument/2006/relationships/hyperlink" Target="https://www.3gpp.org/ftp/TSG_RAN/WG4_Radio/TSGR4_112/Docs/R4-2411691.zip" TargetMode="External"/><Relationship Id="rId22" Type="http://schemas.openxmlformats.org/officeDocument/2006/relationships/hyperlink" Target="https://www.3gpp.org/ftp/TSG_RAN/WG4_Radio/TSGR4_112/Docs/R4-2413339.zip" TargetMode="External"/><Relationship Id="rId27" Type="http://schemas.openxmlformats.org/officeDocument/2006/relationships/hyperlink" Target="https://www.3gpp.org/ftp/TSG_RAN/WG4_Radio/TSGR4_112/Docs/R4-2411556.zip" TargetMode="External"/><Relationship Id="rId30" Type="http://schemas.openxmlformats.org/officeDocument/2006/relationships/hyperlink" Target="https://www.3gpp.org/ftp/TSG_RAN/WG4_Radio/TSGR4_112/Docs/R4-2413271.zip" TargetMode="External"/><Relationship Id="rId3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 Type="http://schemas.openxmlformats.org/officeDocument/2006/relationships/numbering" Target="numbering.xml"/><Relationship Id="rId12" Type="http://schemas.openxmlformats.org/officeDocument/2006/relationships/hyperlink" Target="https://www.3gpp.org/ftp/TSG_RAN/WG4_Radio/TSGR4_112/Docs/R4-2411404.zip" TargetMode="External"/><Relationship Id="rId17" Type="http://schemas.openxmlformats.org/officeDocument/2006/relationships/hyperlink" Target="https://www.3gpp.org/ftp/TSG_RAN/WG4_Radio/TSGR4_112/Docs/R4-2412278.zip" TargetMode="External"/><Relationship Id="rId25" Type="http://schemas.openxmlformats.org/officeDocument/2006/relationships/hyperlink" Target="https://www.3gpp.org/ftp/TSG_RAN/WG4_Radio/TSGR4_112/Docs/R4-2411311.zip" TargetMode="External"/><Relationship Id="rId33" Type="http://schemas.openxmlformats.org/officeDocument/2006/relationships/hyperlink" Target="https://www.3gpp.org/ftp/TSG_RAN/WG4_Radio/TSGR4_112/Docs/R4-2413340.zip" TargetMode="External"/><Relationship Id="rId3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0" Type="http://schemas.openxmlformats.org/officeDocument/2006/relationships/hyperlink" Target="file:///D:\1_RAN4\112-Maastricht\DL%20fragmented%20carrier%20-%20In%20meeting%20discussion\8.6.2\R4-2413270%20UE%20Rx%20Chains%20of%20Fragmented%20Carriers.docx" TargetMode="External"/><Relationship Id="rId4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2087.zip" TargetMode="External"/><Relationship Id="rId23" Type="http://schemas.openxmlformats.org/officeDocument/2006/relationships/hyperlink" Target="https://www.3gpp.org/ftp/TSG_RAN/WG4_Radio/TSGR4_112/Docs/R4-2411886.zip" TargetMode="External"/><Relationship Id="rId28" Type="http://schemas.openxmlformats.org/officeDocument/2006/relationships/hyperlink" Target="https://www.3gpp.org/ftp/TSG_RAN/WG4_Radio/TSGR4_112/Docs/R4-2411886.zip" TargetMode="External"/><Relationship Id="rId3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EF31-F8C9-4FFF-8658-95B189EA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25</Pages>
  <Words>9259</Words>
  <Characters>52779</Characters>
  <Application>Microsoft Office Word</Application>
  <DocSecurity>0</DocSecurity>
  <Lines>439</Lines>
  <Paragraphs>123</Paragraphs>
  <ScaleCrop>false</ScaleCrop>
  <Company/>
  <LinksUpToDate>false</LinksUpToDate>
  <CharactersWithSpaces>61915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91</cp:revision>
  <cp:lastPrinted>2019-04-25T01:09:00Z</cp:lastPrinted>
  <dcterms:created xsi:type="dcterms:W3CDTF">2024-08-18T11:49:00Z</dcterms:created>
  <dcterms:modified xsi:type="dcterms:W3CDTF">2024-08-21T13:30:00Z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(3)HOacXsKMFTdTinIGkA9URtW6Q0jknZcsZLoFMJVZItsgq3rAJzJqVMDfMAVMKdEagsZ8l38/
pUIlu9tH61PkoQhp+ZJ+vbQ1n2X8sGNixAnownO9iuevtueVkt2X3gdSev4F380PSMeacN46
aSQ8vM1n8EKvS5VyE767tIFcdRd52t3Z6xJcn2X5ZES6g7Aa/2dLK+WFd/I/SYKKHPIOAcp1
fE16htjSmFkIx94OZ0</vt:lpwstr>
  </property>
  <property fmtid="{D5CDD505-2E9C-101B-9397-08002B2CF9AE}" pid="10" name="_2015_ms_pID_7253431">
    <vt:lpwstr>TccIKI0aUMcxdeRvD2hdM9nsVj7kbizufe5emK9i4u2eFSwSXq02x4
csW/0TJ6SCJpR/yx64vkCo2dx7aaUFdW6rwjxaD0SNqOpFbp06arAoVQtdmbm062hORu+Mda
rLdtyB6gDqJ83hB3qfIKduLdG4AnRT6sFiExpfRv1ivxlx7UhXp1ip8Mj3lI32Botxy4o24t
22YE5qwUFHBH3WS5a3GbdHzoRQoV9zD9J6h4</vt:lpwstr>
  </property>
  <property fmtid="{D5CDD505-2E9C-101B-9397-08002B2CF9AE}" pid="11" name="_2015_ms_pID_7253432">
    <vt:lpwstr>9kWpKlZheY5mqu5mYptUfX0=</vt:lpwstr>
  </property>
  <property fmtid="{D5CDD505-2E9C-101B-9397-08002B2CF9AE}" pid="12" name="MSIP_Label_83bcef13-7cac-433f-ba1d-47a323951816_Enabled">
    <vt:lpwstr>true</vt:lpwstr>
  </property>
  <property fmtid="{D5CDD505-2E9C-101B-9397-08002B2CF9AE}" pid="13" name="MSIP_Label_83bcef13-7cac-433f-ba1d-47a323951816_SetDate">
    <vt:lpwstr>2024-07-31T12:40:11Z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8551be13-fdba-40f9-b8fe-b134a6c9be33</vt:lpwstr>
  </property>
  <property fmtid="{D5CDD505-2E9C-101B-9397-08002B2CF9AE}" pid="18" name="MSIP_Label_83bcef13-7cac-433f-ba1d-47a323951816_ContentBits">
    <vt:lpwstr>0</vt:lpwstr>
  </property>
  <property fmtid="{D5CDD505-2E9C-101B-9397-08002B2CF9AE}" pid="19" name="KSOProductBuildVer">
    <vt:lpwstr>2052-11.8.2.12085</vt:lpwstr>
  </property>
  <property fmtid="{D5CDD505-2E9C-101B-9397-08002B2CF9AE}" pid="20" name="ICV">
    <vt:lpwstr>0ADBA57518D340A5B00911C4AAF0C688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1723722855</vt:lpwstr>
  </property>
</Properties>
</file>