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0CB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MS Gothic"/>
          <w:b/>
          <w:kern w:val="2"/>
          <w:sz w:val="24"/>
          <w:szCs w:val="24"/>
          <w:lang w:eastAsia="ko-KR"/>
        </w:rPr>
      </w:pPr>
      <w:r>
        <w:rPr>
          <w:rFonts w:ascii="Arial" w:hAnsi="Arial" w:eastAsia="MS Gothic"/>
          <w:b/>
          <w:kern w:val="2"/>
          <w:sz w:val="24"/>
          <w:szCs w:val="24"/>
          <w:lang w:eastAsia="zh-CN"/>
        </w:rPr>
        <w:t>3GPP TSG-RAN WG2 Meeting #127</w:t>
      </w:r>
      <w:r>
        <w:rPr>
          <w:rFonts w:ascii="Arial" w:hAnsi="Arial" w:eastAsia="MS Gothic"/>
          <w:b/>
          <w:kern w:val="2"/>
          <w:sz w:val="24"/>
          <w:szCs w:val="24"/>
          <w:lang w:eastAsia="zh-CN"/>
        </w:rPr>
        <w:tab/>
      </w:r>
      <w:r>
        <w:rPr>
          <w:rFonts w:hint="eastAsia" w:ascii="Arial" w:hAnsi="Arial" w:eastAsia="MS Gothic"/>
          <w:b/>
          <w:kern w:val="2"/>
          <w:sz w:val="24"/>
          <w:szCs w:val="24"/>
          <w:lang w:eastAsia="zh-CN"/>
        </w:rPr>
        <w:t>R2-2407623</w:t>
      </w:r>
    </w:p>
    <w:p w14:paraId="0F8DA44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MS Gothic"/>
          <w:b/>
          <w:kern w:val="2"/>
          <w:sz w:val="24"/>
          <w:szCs w:val="24"/>
          <w:lang w:val="en-US" w:eastAsia="zh-CN"/>
        </w:rPr>
      </w:pPr>
      <w:r>
        <w:rPr>
          <w:rFonts w:ascii="Arial" w:hAnsi="Arial" w:eastAsia="MS Gothic"/>
          <w:b/>
          <w:kern w:val="2"/>
          <w:sz w:val="24"/>
          <w:szCs w:val="24"/>
          <w:lang w:val="en-US" w:eastAsia="zh-CN"/>
        </w:rPr>
        <w:t>Maastricht, Netherlands, 19</w:t>
      </w:r>
      <w:r>
        <w:rPr>
          <w:rFonts w:ascii="Arial" w:hAnsi="Arial" w:eastAsia="MS Gothic"/>
          <w:b/>
          <w:kern w:val="2"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eastAsia="MS Gothic"/>
          <w:b/>
          <w:kern w:val="2"/>
          <w:sz w:val="24"/>
          <w:szCs w:val="24"/>
          <w:lang w:val="en-US" w:eastAsia="zh-CN"/>
        </w:rPr>
        <w:t xml:space="preserve"> – 23</w:t>
      </w:r>
      <w:r>
        <w:rPr>
          <w:rFonts w:ascii="Arial" w:hAnsi="Arial" w:eastAsia="MS Gothic"/>
          <w:b/>
          <w:kern w:val="2"/>
          <w:sz w:val="24"/>
          <w:szCs w:val="24"/>
          <w:vertAlign w:val="superscript"/>
          <w:lang w:val="en-US" w:eastAsia="zh-CN"/>
        </w:rPr>
        <w:t>rd</w:t>
      </w:r>
      <w:r>
        <w:rPr>
          <w:rFonts w:ascii="Arial" w:hAnsi="Arial" w:eastAsia="MS Gothic"/>
          <w:b/>
          <w:kern w:val="2"/>
          <w:sz w:val="24"/>
          <w:szCs w:val="24"/>
          <w:lang w:val="en-US" w:eastAsia="zh-CN"/>
        </w:rPr>
        <w:t xml:space="preserve"> August 2024</w:t>
      </w:r>
    </w:p>
    <w:p w14:paraId="6122ECAF">
      <w:pPr>
        <w:rPr>
          <w:rFonts w:ascii="Arial" w:hAnsi="Arial" w:cs="Arial"/>
        </w:rPr>
      </w:pPr>
    </w:p>
    <w:p w14:paraId="5E22524C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[</w:t>
      </w:r>
      <w:r>
        <w:rPr>
          <w:rFonts w:hint="eastAsia" w:ascii="Arial" w:hAnsi="Arial" w:cs="Arial"/>
          <w:b/>
          <w:sz w:val="22"/>
          <w:szCs w:val="22"/>
        </w:rPr>
        <w:t>Draft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]</w:t>
      </w:r>
      <w:r>
        <w:rPr>
          <w:rFonts w:hint="eastAsia" w:ascii="Arial" w:hAnsi="Arial" w:cs="Arial"/>
          <w:b/>
          <w:sz w:val="22"/>
          <w:szCs w:val="22"/>
        </w:rPr>
        <w:t xml:space="preserve"> LS on common TA in a regenerative payload scenario</w:t>
      </w:r>
    </w:p>
    <w:p w14:paraId="55A8DEB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-</w:t>
      </w:r>
    </w:p>
    <w:bookmarkEnd w:id="0"/>
    <w:bookmarkEnd w:id="1"/>
    <w:p w14:paraId="619B3E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2"/>
    <w:bookmarkEnd w:id="3"/>
    <w:bookmarkEnd w:id="4"/>
    <w:p w14:paraId="5A84D1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</w:rPr>
        <w:t>NR_NTN_Ph3-Core</w:t>
      </w:r>
    </w:p>
    <w:p w14:paraId="1BDBE51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28C0F9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lang w:eastAsia="zh-CN"/>
        </w:rPr>
        <w:t>CMCC</w:t>
      </w:r>
      <w:r>
        <w:rPr>
          <w:rFonts w:ascii="Arial" w:hAnsi="Arial" w:eastAsia="Times New Roman" w:cs="Arial"/>
          <w:b/>
          <w:sz w:val="21"/>
          <w:szCs w:val="21"/>
        </w:rPr>
        <w:t xml:space="preserve"> [</w:t>
      </w:r>
      <w:r>
        <w:rPr>
          <w:rFonts w:hint="eastAsia" w:ascii="Arial" w:hAnsi="Arial" w:eastAsia="宋体" w:cs="Arial"/>
          <w:b/>
          <w:sz w:val="21"/>
          <w:szCs w:val="21"/>
          <w:lang w:val="en-US" w:eastAsia="zh-CN"/>
        </w:rPr>
        <w:t>to be RAN2</w:t>
      </w:r>
      <w:r>
        <w:rPr>
          <w:rFonts w:ascii="Arial" w:hAnsi="Arial" w:eastAsia="Times New Roman" w:cs="Arial"/>
          <w:b/>
          <w:sz w:val="21"/>
          <w:szCs w:val="21"/>
        </w:rPr>
        <w:t>]</w:t>
      </w:r>
    </w:p>
    <w:p w14:paraId="25AF9C18">
      <w:pPr>
        <w:spacing w:after="60"/>
        <w:ind w:left="1985" w:hanging="1985"/>
        <w:rPr>
          <w:rFonts w:hint="default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RAN1, RAN4</w:t>
      </w:r>
    </w:p>
    <w:p w14:paraId="1D7E7CD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34DA6400">
      <w:pPr>
        <w:spacing w:after="60"/>
        <w:ind w:left="1985" w:hanging="1985"/>
        <w:rPr>
          <w:rFonts w:ascii="Arial" w:hAnsi="Arial" w:cs="Arial"/>
          <w:bCs/>
        </w:rPr>
      </w:pPr>
    </w:p>
    <w:p w14:paraId="670EBCA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>Li Chai</w:t>
      </w:r>
    </w:p>
    <w:p w14:paraId="2C2016E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chaili@chinamobile.com</w:t>
      </w:r>
    </w:p>
    <w:p w14:paraId="2301A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0D7609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5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5"/>
          <w:rFonts w:ascii="Arial" w:hAnsi="Arial" w:cs="Arial"/>
          <w:b/>
          <w:sz w:val="22"/>
          <w:szCs w:val="22"/>
        </w:rPr>
        <w:fldChar w:fldCharType="end"/>
      </w:r>
    </w:p>
    <w:p w14:paraId="61EADD52">
      <w:pPr>
        <w:spacing w:after="60"/>
        <w:ind w:left="1985" w:hanging="1985"/>
        <w:rPr>
          <w:rFonts w:ascii="Arial" w:hAnsi="Arial" w:cs="Arial"/>
          <w:b/>
          <w:sz w:val="21"/>
          <w:szCs w:val="21"/>
        </w:rPr>
      </w:pPr>
    </w:p>
    <w:p w14:paraId="773641B2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sz w:val="21"/>
          <w:szCs w:val="21"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 w14:paraId="4D7DA535">
      <w:pPr>
        <w:rPr>
          <w:rFonts w:ascii="Arial" w:hAnsi="Arial" w:cs="Arial"/>
        </w:rPr>
      </w:pPr>
    </w:p>
    <w:p w14:paraId="6EE1C382">
      <w:pPr>
        <w:pBdr>
          <w:bottom w:val="single" w:color="auto" w:sz="4" w:space="1"/>
        </w:pBdr>
        <w:rPr>
          <w:rFonts w:ascii="Arial" w:hAnsi="Arial" w:cs="Arial"/>
          <w:lang w:eastAsia="zh-CN"/>
        </w:rPr>
      </w:pPr>
    </w:p>
    <w:p w14:paraId="08CA8FF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EC5687">
      <w:pPr>
        <w:autoSpaceDE/>
        <w:autoSpaceDN/>
        <w:adjustRightInd/>
        <w:rPr>
          <w:rFonts w:ascii="Arial" w:hAnsi="Arial" w:cs="Arial"/>
          <w:bCs/>
          <w:lang w:val="en-US" w:eastAsia="zh-CN"/>
        </w:rPr>
      </w:pPr>
      <w:bookmarkStart w:id="7" w:name="OLE_LINK1"/>
      <w:r>
        <w:rPr>
          <w:rFonts w:ascii="Arial" w:hAnsi="Arial" w:cs="Arial"/>
          <w:lang w:eastAsia="zh-CN"/>
        </w:rPr>
        <w:t>In RAN2#12</w:t>
      </w:r>
      <w:r>
        <w:rPr>
          <w:rFonts w:hint="eastAsia" w:ascii="Arial" w:hAnsi="Arial" w:cs="Arial"/>
          <w:lang w:val="en-US" w:eastAsia="zh-CN"/>
        </w:rPr>
        <w:t>7</w:t>
      </w:r>
      <w:r>
        <w:rPr>
          <w:rFonts w:ascii="Arial" w:hAnsi="Arial" w:cs="Arial"/>
          <w:lang w:eastAsia="zh-CN"/>
        </w:rPr>
        <w:t xml:space="preserve"> meeting,</w:t>
      </w:r>
      <w:r>
        <w:rPr>
          <w:rFonts w:hint="eastAsia" w:ascii="Arial" w:hAnsi="Arial" w:cs="Arial"/>
          <w:lang w:val="en-US" w:eastAsia="zh-CN"/>
        </w:rPr>
        <w:t xml:space="preserve"> the setting of common TA and Kmac for regenerative payload with full gNB on board was discussed, and a question related to the value setting was </w:t>
      </w:r>
      <w:r>
        <w:rPr>
          <w:rFonts w:ascii="Arial" w:hAnsi="Arial" w:cs="Arial"/>
        </w:rPr>
        <w:t>raised</w:t>
      </w:r>
      <w:r>
        <w:rPr>
          <w:rFonts w:hint="eastAsia" w:ascii="Arial" w:hAnsi="Arial" w:cs="Arial"/>
          <w:lang w:val="en-US" w:eastAsia="zh-CN"/>
        </w:rPr>
        <w:t>.</w:t>
      </w:r>
    </w:p>
    <w:p w14:paraId="534876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Related to this, </w:t>
      </w:r>
      <w:r>
        <w:rPr>
          <w:rFonts w:ascii="Arial" w:hAnsi="Arial" w:cs="Arial"/>
          <w:lang w:val="en-US" w:eastAsia="zh-CN"/>
        </w:rPr>
        <w:t>RAN2 kindly asks RAN</w:t>
      </w:r>
      <w:r>
        <w:rPr>
          <w:rFonts w:hint="eastAsia" w:ascii="Arial" w:hAnsi="Arial" w:cs="Arial"/>
          <w:lang w:val="en-US" w:eastAsia="zh-CN"/>
        </w:rPr>
        <w:t xml:space="preserve">1 </w:t>
      </w:r>
      <w:r>
        <w:rPr>
          <w:rFonts w:ascii="Arial" w:hAnsi="Arial" w:cs="Arial"/>
          <w:lang w:val="en-US" w:eastAsia="zh-CN"/>
        </w:rPr>
        <w:t>and RAN</w:t>
      </w:r>
      <w:r>
        <w:rPr>
          <w:rFonts w:hint="eastAsia" w:ascii="Arial" w:hAnsi="Arial" w:cs="Arial"/>
          <w:lang w:val="en-US" w:eastAsia="zh-CN"/>
        </w:rPr>
        <w:t>4</w:t>
      </w:r>
      <w:bookmarkStart w:id="8" w:name="_GoBack"/>
      <w:bookmarkEnd w:id="8"/>
      <w:r>
        <w:rPr>
          <w:rFonts w:hint="eastAsia" w:ascii="Arial" w:hAnsi="Arial" w:cs="Arial"/>
          <w:lang w:val="en-US" w:eastAsia="zh-CN"/>
        </w:rPr>
        <w:t>:</w:t>
      </w:r>
    </w:p>
    <w:p w14:paraId="5BDD4737">
      <w:pPr>
        <w:autoSpaceDE/>
        <w:autoSpaceDN/>
        <w:adjustRightInd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b/>
          <w:bCs/>
          <w:lang w:val="en-GB" w:eastAsia="ja-JP"/>
        </w:rPr>
        <w:t>Question :</w:t>
      </w:r>
      <w:r>
        <w:rPr>
          <w:rFonts w:hint="eastAsia" w:ascii="Arial" w:hAnsi="Arial" w:eastAsia="等线" w:cs="Arial"/>
          <w:b/>
          <w:bCs/>
          <w:lang w:val="en-US" w:eastAsia="zh-CN"/>
        </w:rPr>
        <w:t xml:space="preserve"> </w:t>
      </w:r>
      <w:r>
        <w:rPr>
          <w:rFonts w:hint="eastAsia" w:ascii="Arial" w:hAnsi="Arial" w:eastAsia="等线" w:cs="Arial"/>
          <w:lang w:val="en-US" w:eastAsia="zh-CN"/>
        </w:rPr>
        <w:t xml:space="preserve"> Whether in a regenerative payload scenario it would be a problem to stick to 0 as the minimum possible value for TA-Common or whether we should e.g. introduce negative values for ta-Common. </w:t>
      </w:r>
    </w:p>
    <w:p w14:paraId="4618A269">
      <w:pPr>
        <w:autoSpaceDE/>
        <w:autoSpaceDN/>
        <w:adjustRightInd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Additionally,  RAN2 understands in any case legacy UEs would have to rely on existing signaling and then for legacy UEs, minimum value of Common TA should equal to 0.</w:t>
      </w:r>
    </w:p>
    <w:p w14:paraId="57FDF261">
      <w:pPr>
        <w:autoSpaceDE/>
        <w:autoSpaceDN/>
        <w:adjustRightInd/>
        <w:rPr>
          <w:rFonts w:hint="eastAsia" w:ascii="Arial" w:hAnsi="Arial" w:eastAsia="等线" w:cs="Arial"/>
          <w:lang w:val="en-US" w:eastAsia="zh-CN"/>
        </w:rPr>
      </w:pPr>
    </w:p>
    <w:bookmarkEnd w:id="7"/>
    <w:p w14:paraId="71FEA34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297F36E">
      <w:pPr>
        <w:ind w:left="1985" w:hanging="1985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RAN1 and RAN4</w:t>
      </w:r>
      <w:r>
        <w:rPr>
          <w:rFonts w:ascii="Arial" w:hAnsi="Arial" w:cs="Arial"/>
          <w:b/>
          <w:lang w:eastAsia="zh-CN"/>
        </w:rPr>
        <w:t>:</w:t>
      </w:r>
    </w:p>
    <w:p w14:paraId="012679F4">
      <w:pPr>
        <w:spacing w:after="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RAN2 kindly request</w:t>
      </w:r>
      <w:r>
        <w:rPr>
          <w:rFonts w:hint="eastAsia" w:ascii="Arial" w:hAnsi="Arial" w:cs="Arial"/>
          <w:lang w:val="en-US" w:eastAsia="zh-CN"/>
        </w:rPr>
        <w:t>s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>RAN1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and RAN4 </w:t>
      </w:r>
      <w:r>
        <w:rPr>
          <w:rFonts w:ascii="Arial" w:hAnsi="Arial" w:cs="Arial"/>
        </w:rPr>
        <w:t xml:space="preserve">to </w:t>
      </w:r>
      <w:r>
        <w:rPr>
          <w:rFonts w:hint="eastAsia" w:ascii="Arial" w:hAnsi="Arial" w:cs="Arial"/>
          <w:lang w:val="en-US" w:eastAsia="zh-CN"/>
        </w:rPr>
        <w:t>provide feedback on above question</w:t>
      </w:r>
      <w:r>
        <w:rPr>
          <w:rFonts w:ascii="Arial" w:hAnsi="Arial" w:cs="Arial"/>
        </w:rPr>
        <w:t>.</w:t>
      </w:r>
    </w:p>
    <w:p w14:paraId="3F678426">
      <w:pPr>
        <w:spacing w:after="60"/>
        <w:outlineLvl w:val="0"/>
        <w:rPr>
          <w:rFonts w:ascii="Arial" w:hAnsi="Arial" w:cs="Arial"/>
        </w:rPr>
      </w:pPr>
    </w:p>
    <w:p w14:paraId="61448DCD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8306D7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WG2#127bis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14 - 18 October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Hefei, China</w:t>
      </w:r>
      <w:r>
        <w:rPr>
          <w:rFonts w:ascii="Arial" w:hAnsi="Arial" w:cs="Arial"/>
          <w:bCs/>
          <w:lang w:val="en-US"/>
        </w:rPr>
        <w:tab/>
      </w:r>
    </w:p>
    <w:p w14:paraId="232F816E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WG2#128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18 - 11 November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Orlando, US</w:t>
      </w:r>
    </w:p>
    <w:p w14:paraId="770D5371">
      <w:pPr>
        <w:spacing w:after="120"/>
        <w:ind w:left="2268" w:hanging="2268"/>
        <w:rPr>
          <w:rFonts w:ascii="Arial" w:hAnsi="Arial" w:eastAsia="Times New Roman" w:cs="Arial"/>
          <w:bCs/>
        </w:rPr>
      </w:pPr>
    </w:p>
    <w:p w14:paraId="2F57D339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9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linkStyles/>
  <w:attachedTemplate r:id="rId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OTA3ODI2ZTZhNjY1YzVjYzhkNTg0MDk5NGZlMGMifQ=="/>
  </w:docVars>
  <w:rsids>
    <w:rsidRoot w:val="004E3939"/>
    <w:rsid w:val="00004363"/>
    <w:rsid w:val="00017F23"/>
    <w:rsid w:val="0003459D"/>
    <w:rsid w:val="0009395D"/>
    <w:rsid w:val="000C511C"/>
    <w:rsid w:val="000F6242"/>
    <w:rsid w:val="0010387E"/>
    <w:rsid w:val="001433F8"/>
    <w:rsid w:val="001A031C"/>
    <w:rsid w:val="001B0B00"/>
    <w:rsid w:val="00251F17"/>
    <w:rsid w:val="00272F1F"/>
    <w:rsid w:val="00297447"/>
    <w:rsid w:val="002B2507"/>
    <w:rsid w:val="002E6DB5"/>
    <w:rsid w:val="002F1940"/>
    <w:rsid w:val="00307057"/>
    <w:rsid w:val="00320855"/>
    <w:rsid w:val="00326D0B"/>
    <w:rsid w:val="00377A5C"/>
    <w:rsid w:val="00383545"/>
    <w:rsid w:val="00383FD9"/>
    <w:rsid w:val="003B6729"/>
    <w:rsid w:val="003C4DE8"/>
    <w:rsid w:val="00433500"/>
    <w:rsid w:val="00433F71"/>
    <w:rsid w:val="00440D43"/>
    <w:rsid w:val="004845A1"/>
    <w:rsid w:val="004B2D73"/>
    <w:rsid w:val="004E3939"/>
    <w:rsid w:val="00512AB0"/>
    <w:rsid w:val="00537FB0"/>
    <w:rsid w:val="0055520F"/>
    <w:rsid w:val="005C6821"/>
    <w:rsid w:val="006378F6"/>
    <w:rsid w:val="0064280F"/>
    <w:rsid w:val="006614B2"/>
    <w:rsid w:val="00664A4E"/>
    <w:rsid w:val="00680FB9"/>
    <w:rsid w:val="006B6034"/>
    <w:rsid w:val="006F43CB"/>
    <w:rsid w:val="0072006B"/>
    <w:rsid w:val="00735E11"/>
    <w:rsid w:val="00784134"/>
    <w:rsid w:val="007C22B5"/>
    <w:rsid w:val="007F4F92"/>
    <w:rsid w:val="007F7A02"/>
    <w:rsid w:val="0082776D"/>
    <w:rsid w:val="008D3134"/>
    <w:rsid w:val="008D772F"/>
    <w:rsid w:val="008E060A"/>
    <w:rsid w:val="008E5B88"/>
    <w:rsid w:val="00994DA3"/>
    <w:rsid w:val="0099764C"/>
    <w:rsid w:val="009B1129"/>
    <w:rsid w:val="00A60F36"/>
    <w:rsid w:val="00A84E8A"/>
    <w:rsid w:val="00B04B46"/>
    <w:rsid w:val="00B06F1E"/>
    <w:rsid w:val="00B2055C"/>
    <w:rsid w:val="00B97703"/>
    <w:rsid w:val="00BF6EAB"/>
    <w:rsid w:val="00C05E35"/>
    <w:rsid w:val="00CF281D"/>
    <w:rsid w:val="00CF6087"/>
    <w:rsid w:val="00D13167"/>
    <w:rsid w:val="00D359FA"/>
    <w:rsid w:val="00D9624D"/>
    <w:rsid w:val="00DF7471"/>
    <w:rsid w:val="00E34012"/>
    <w:rsid w:val="00E81CEC"/>
    <w:rsid w:val="00E90C1F"/>
    <w:rsid w:val="00E964CB"/>
    <w:rsid w:val="00ED7A89"/>
    <w:rsid w:val="00F63251"/>
    <w:rsid w:val="00F657E1"/>
    <w:rsid w:val="00FB178F"/>
    <w:rsid w:val="00FF67E4"/>
    <w:rsid w:val="03851430"/>
    <w:rsid w:val="059A73BF"/>
    <w:rsid w:val="063901C2"/>
    <w:rsid w:val="065B43CD"/>
    <w:rsid w:val="08CF5F83"/>
    <w:rsid w:val="0D305579"/>
    <w:rsid w:val="0EFB66CF"/>
    <w:rsid w:val="142A2005"/>
    <w:rsid w:val="150F4F89"/>
    <w:rsid w:val="1604710E"/>
    <w:rsid w:val="193E3BDA"/>
    <w:rsid w:val="19A3517C"/>
    <w:rsid w:val="1C865309"/>
    <w:rsid w:val="1E214A6A"/>
    <w:rsid w:val="1F6B68E4"/>
    <w:rsid w:val="22B24947"/>
    <w:rsid w:val="23AD7B42"/>
    <w:rsid w:val="260B31F7"/>
    <w:rsid w:val="282F52D3"/>
    <w:rsid w:val="29CD5E21"/>
    <w:rsid w:val="29F87F6A"/>
    <w:rsid w:val="2C4765AE"/>
    <w:rsid w:val="2C865109"/>
    <w:rsid w:val="2CFA7B04"/>
    <w:rsid w:val="2D880661"/>
    <w:rsid w:val="2E960E3A"/>
    <w:rsid w:val="31BA4E33"/>
    <w:rsid w:val="34137D7F"/>
    <w:rsid w:val="38016F66"/>
    <w:rsid w:val="3BAF71A1"/>
    <w:rsid w:val="3BF074DF"/>
    <w:rsid w:val="3C2F7DC6"/>
    <w:rsid w:val="3EF80D14"/>
    <w:rsid w:val="4172330A"/>
    <w:rsid w:val="41780576"/>
    <w:rsid w:val="41D47B9A"/>
    <w:rsid w:val="42615C83"/>
    <w:rsid w:val="45485587"/>
    <w:rsid w:val="45AC24BE"/>
    <w:rsid w:val="46F801AE"/>
    <w:rsid w:val="479F062A"/>
    <w:rsid w:val="482C4B73"/>
    <w:rsid w:val="4C2630C7"/>
    <w:rsid w:val="4C7436BF"/>
    <w:rsid w:val="4E114A16"/>
    <w:rsid w:val="54D933CD"/>
    <w:rsid w:val="55E9522F"/>
    <w:rsid w:val="55EF691B"/>
    <w:rsid w:val="56D248C4"/>
    <w:rsid w:val="5ABC46F1"/>
    <w:rsid w:val="5B5F03A4"/>
    <w:rsid w:val="5CE77278"/>
    <w:rsid w:val="5ECE0A43"/>
    <w:rsid w:val="683320A1"/>
    <w:rsid w:val="6B6177FB"/>
    <w:rsid w:val="6D812437"/>
    <w:rsid w:val="6F957A8D"/>
    <w:rsid w:val="70322D8E"/>
    <w:rsid w:val="70B544F8"/>
    <w:rsid w:val="71593154"/>
    <w:rsid w:val="72594BA8"/>
    <w:rsid w:val="7488319F"/>
    <w:rsid w:val="763A2F97"/>
    <w:rsid w:val="797869AC"/>
    <w:rsid w:val="7C0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en-GB" w:bidi="ar-SA"/>
    </w:rPr>
  </w:style>
  <w:style w:type="paragraph" w:styleId="35">
    <w:name w:val="footnote text"/>
    <w:basedOn w:val="1"/>
    <w:link w:val="6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5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Hyperlink"/>
    <w:basedOn w:val="43"/>
    <w:unhideWhenUsed/>
    <w:qFormat/>
    <w:uiPriority w:val="99"/>
    <w:rPr>
      <w:color w:val="0000FF"/>
      <w:u w:val="single"/>
    </w:rPr>
  </w:style>
  <w:style w:type="character" w:styleId="46">
    <w:name w:val="annotation reference"/>
    <w:basedOn w:val="43"/>
    <w:semiHidden/>
    <w:qFormat/>
    <w:uiPriority w:val="0"/>
    <w:rPr>
      <w:sz w:val="16"/>
    </w:rPr>
  </w:style>
  <w:style w:type="character" w:styleId="47">
    <w:name w:val="footnote reference"/>
    <w:basedOn w:val="43"/>
    <w:semiHidden/>
    <w:qFormat/>
    <w:uiPriority w:val="0"/>
    <w:rPr>
      <w:b/>
      <w:position w:val="6"/>
      <w:sz w:val="16"/>
    </w:rPr>
  </w:style>
  <w:style w:type="paragraph" w:customStyle="1" w:styleId="48">
    <w:name w:val="B1"/>
    <w:basedOn w:val="14"/>
    <w:qFormat/>
    <w:uiPriority w:val="0"/>
  </w:style>
  <w:style w:type="paragraph" w:customStyle="1" w:styleId="49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0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1">
    <w:name w:val="??? 2"/>
    <w:basedOn w:val="50"/>
    <w:next w:val="5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2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3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4">
    <w:name w:val="done"/>
    <w:basedOn w:val="53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5">
    <w:name w:val="Not Done"/>
    <w:basedOn w:val="54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6">
    <w:name w:val="批注框文本 字符"/>
    <w:basedOn w:val="43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7">
    <w:name w:val="页眉 字符"/>
    <w:basedOn w:val="43"/>
    <w:link w:val="34"/>
    <w:qFormat/>
    <w:uiPriority w:val="0"/>
    <w:rPr>
      <w:rFonts w:ascii="Arial" w:hAnsi="Arial"/>
      <w:b/>
      <w:sz w:val="18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GB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character" w:customStyle="1" w:styleId="61">
    <w:name w:val="脚注文本 字符"/>
    <w:basedOn w:val="43"/>
    <w:link w:val="35"/>
    <w:semiHidden/>
    <w:qFormat/>
    <w:uiPriority w:val="0"/>
    <w:rPr>
      <w:sz w:val="16"/>
    </w:rPr>
  </w:style>
  <w:style w:type="paragraph" w:customStyle="1" w:styleId="62">
    <w:name w:val="TAH"/>
    <w:basedOn w:val="63"/>
    <w:qFormat/>
    <w:uiPriority w:val="0"/>
    <w:rPr>
      <w:b/>
    </w:rPr>
  </w:style>
  <w:style w:type="paragraph" w:customStyle="1" w:styleId="63">
    <w:name w:val="TAC"/>
    <w:basedOn w:val="64"/>
    <w:qFormat/>
    <w:uiPriority w:val="0"/>
    <w:pPr>
      <w:jc w:val="center"/>
    </w:pPr>
  </w:style>
  <w:style w:type="paragraph" w:customStyle="1" w:styleId="6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TF"/>
    <w:basedOn w:val="66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NO"/>
    <w:basedOn w:val="1"/>
    <w:qFormat/>
    <w:uiPriority w:val="0"/>
    <w:pPr>
      <w:keepLines/>
      <w:ind w:left="1135" w:hanging="851"/>
    </w:pPr>
  </w:style>
  <w:style w:type="paragraph" w:customStyle="1" w:styleId="68">
    <w:name w:val="EX"/>
    <w:basedOn w:val="1"/>
    <w:qFormat/>
    <w:uiPriority w:val="0"/>
    <w:pPr>
      <w:keepLines/>
      <w:ind w:left="1702" w:hanging="1418"/>
    </w:pPr>
  </w:style>
  <w:style w:type="paragraph" w:customStyle="1" w:styleId="69">
    <w:name w:val="FP"/>
    <w:basedOn w:val="1"/>
    <w:qFormat/>
    <w:uiPriority w:val="0"/>
    <w:pPr>
      <w:spacing w:after="0"/>
    </w:pPr>
  </w:style>
  <w:style w:type="paragraph" w:customStyle="1" w:styleId="7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en-GB" w:bidi="ar-SA"/>
    </w:rPr>
  </w:style>
  <w:style w:type="paragraph" w:customStyle="1" w:styleId="71">
    <w:name w:val="NW"/>
    <w:basedOn w:val="67"/>
    <w:qFormat/>
    <w:uiPriority w:val="0"/>
    <w:pPr>
      <w:spacing w:after="0"/>
    </w:pPr>
  </w:style>
  <w:style w:type="paragraph" w:customStyle="1" w:styleId="72">
    <w:name w:val="EW"/>
    <w:basedOn w:val="68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en-GB" w:bidi="ar-SA"/>
    </w:rPr>
  </w:style>
  <w:style w:type="paragraph" w:customStyle="1" w:styleId="76">
    <w:name w:val="TAR"/>
    <w:basedOn w:val="64"/>
    <w:qFormat/>
    <w:uiPriority w:val="0"/>
    <w:pPr>
      <w:jc w:val="right"/>
    </w:pPr>
  </w:style>
  <w:style w:type="paragraph" w:customStyle="1" w:styleId="77">
    <w:name w:val="TAN"/>
    <w:basedOn w:val="64"/>
    <w:qFormat/>
    <w:uiPriority w:val="0"/>
    <w:pPr>
      <w:ind w:left="851" w:hanging="851"/>
    </w:p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en-GB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en-GB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en-GB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2">
    <w:name w:val="ZV"/>
    <w:basedOn w:val="81"/>
    <w:qFormat/>
    <w:uiPriority w:val="0"/>
    <w:pPr>
      <w:framePr w:y="16161"/>
    </w:pPr>
  </w:style>
  <w:style w:type="character" w:customStyle="1" w:styleId="83">
    <w:name w:val="ZGSM"/>
    <w:qFormat/>
    <w:uiPriority w:val="0"/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5">
    <w:name w:val="Editor's Note"/>
    <w:basedOn w:val="67"/>
    <w:qFormat/>
    <w:uiPriority w:val="0"/>
    <w:rPr>
      <w:color w:val="FF0000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37"/>
    <w:qFormat/>
    <w:uiPriority w:val="0"/>
  </w:style>
  <w:style w:type="paragraph" w:customStyle="1" w:styleId="89">
    <w:name w:val="B5"/>
    <w:basedOn w:val="36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Agreement"/>
    <w:basedOn w:val="1"/>
    <w:next w:val="92"/>
    <w:qFormat/>
    <w:uiPriority w:val="0"/>
    <w:pPr>
      <w:numPr>
        <w:ilvl w:val="0"/>
        <w:numId w:val="5"/>
      </w:numPr>
      <w:spacing w:before="60"/>
    </w:pPr>
    <w:rPr>
      <w:b/>
    </w:rPr>
  </w:style>
  <w:style w:type="paragraph" w:customStyle="1" w:styleId="92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93">
    <w:name w:val="Revision1"/>
    <w:hidden/>
    <w:unhideWhenUsed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94">
    <w:name w:val="批注文字 字符"/>
    <w:basedOn w:val="43"/>
    <w:link w:val="28"/>
    <w:semiHidden/>
    <w:qFormat/>
    <w:uiPriority w:val="0"/>
    <w:rPr>
      <w:rFonts w:ascii="Arial" w:hAnsi="Arial" w:eastAsiaTheme="minorEastAsia"/>
      <w:lang w:val="en-GB" w:eastAsia="en-GB"/>
    </w:rPr>
  </w:style>
  <w:style w:type="character" w:customStyle="1" w:styleId="95">
    <w:name w:val="批注主题 字符"/>
    <w:basedOn w:val="94"/>
    <w:link w:val="41"/>
    <w:semiHidden/>
    <w:qFormat/>
    <w:uiPriority w:val="99"/>
    <w:rPr>
      <w:rFonts w:ascii="Arial" w:hAnsi="Arial" w:eastAsiaTheme="minorEastAsia"/>
      <w:b/>
      <w:bCs/>
      <w:lang w:val="en-GB" w:eastAsia="en-GB"/>
    </w:rPr>
  </w:style>
  <w:style w:type="paragraph" w:customStyle="1" w:styleId="96">
    <w:name w:val="修订1"/>
    <w:hidden/>
    <w:unhideWhenUsed/>
    <w:qFormat/>
    <w:uiPriority w:val="99"/>
    <w:rPr>
      <w:rFonts w:ascii="Times New Roman" w:hAnsi="Times New Roman" w:cs="Times New Roman" w:eastAsiaTheme="minorEastAsia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1</Pages>
  <Words>393</Words>
  <Characters>1988</Characters>
  <Lines>18</Lines>
  <Paragraphs>5</Paragraphs>
  <TotalTime>1</TotalTime>
  <ScaleCrop>false</ScaleCrop>
  <LinksUpToDate>false</LinksUpToDate>
  <CharactersWithSpaces>2363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2024-05-23T09:05:00Z</dcterms:created>
  <dc:creator>David Boswarthick</dc:creator>
  <cp:lastModifiedBy>CMCC</cp:lastModifiedBy>
  <cp:lastPrinted>2002-04-23T07:10:00Z</cp:lastPrinted>
  <dcterms:modified xsi:type="dcterms:W3CDTF">2024-08-22T15:19:17Z</dcterms:modified>
  <dc:title>LS template for N3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B78659CF70B34A33B6B77AF566DD5EFB_13</vt:lpwstr>
  </property>
  <property fmtid="{D5CDD505-2E9C-101B-9397-08002B2CF9AE}" pid="4" name="CWM8725e4a018a611ef8000517900005079">
    <vt:lpwstr>CWMEYlU77l8DAXkCT7JuKYrc7BtmWiygCufec0tOni2eE9gwK7cBRJpcmL6iRxXh4T8rZYg7+E9crOPV/H9QK5FCg==</vt:lpwstr>
  </property>
  <property fmtid="{D5CDD505-2E9C-101B-9397-08002B2CF9AE}" pid="5" name="GrammarlyDocumentId">
    <vt:lpwstr>7c1113436fbb60bda1b6f735a8c2c0e21a289c828bbd5aa906ff0450eb1377e0</vt:lpwstr>
  </property>
</Properties>
</file>