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w:t>
      </w:r>
      <w:proofErr w:type="gramStart"/>
      <w:r>
        <w:rPr>
          <w:rFonts w:ascii="Arial" w:hAnsi="Arial"/>
          <w:sz w:val="24"/>
          <w:lang w:eastAsia="ko-KR"/>
        </w:rPr>
        <w:t>decision</w:t>
      </w:r>
      <w:proofErr w:type="gramEnd"/>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w:t>
            </w:r>
            <w:proofErr w:type="gramStart"/>
            <w:r w:rsidRPr="00223B81">
              <w:rPr>
                <w:lang w:eastAsia="ko-KR"/>
              </w:rPr>
              <w:t>completed</w:t>
            </w:r>
            <w:proofErr w:type="gramEnd"/>
            <w:r w:rsidRPr="00223B81">
              <w:rPr>
                <w:lang w:eastAsia="ko-KR"/>
              </w:rPr>
              <w:t xml:space="preserve">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w:t>
            </w:r>
            <w:proofErr w:type="gramStart"/>
            <w:r w:rsidRPr="00853A4C">
              <w:rPr>
                <w:lang w:eastAsia="ko-KR"/>
              </w:rPr>
              <w:t>point, but</w:t>
            </w:r>
            <w:proofErr w:type="gramEnd"/>
            <w:r w:rsidRPr="00853A4C">
              <w:rPr>
                <w:lang w:eastAsia="ko-KR"/>
              </w:rPr>
              <w:t xml:space="preserve">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w:t>
            </w:r>
            <w:proofErr w:type="gramStart"/>
            <w:r w:rsidRPr="00396C7A">
              <w:rPr>
                <w:lang w:eastAsia="ko-KR"/>
              </w:rPr>
              <w:t>specifically, but</w:t>
            </w:r>
            <w:proofErr w:type="gramEnd"/>
            <w:r w:rsidRPr="00396C7A">
              <w:rPr>
                <w:lang w:eastAsia="ko-KR"/>
              </w:rPr>
              <w:t xml:space="preserve">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 xml:space="preserve">Support the following scenarios and </w:t>
            </w:r>
            <w:proofErr w:type="gramStart"/>
            <w:r w:rsidRPr="00CB7E15">
              <w:rPr>
                <w:lang w:eastAsia="ko-KR"/>
              </w:rPr>
              <w:t>cases</w:t>
            </w:r>
            <w:proofErr w:type="gramEnd"/>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proofErr w:type="gramStart"/>
            <w:r w:rsidRPr="00CB7E15">
              <w:rPr>
                <w:lang w:eastAsia="ko-KR"/>
              </w:rPr>
              <w:t>SCell</w:t>
            </w:r>
            <w:proofErr w:type="spellEnd"/>
            <w:proofErr w:type="gram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w:t>
            </w:r>
            <w:proofErr w:type="gramStart"/>
            <w:r w:rsidRPr="00C21776">
              <w:rPr>
                <w:lang w:eastAsia="ko-KR"/>
              </w:rPr>
              <w:t>SSB</w:t>
            </w:r>
            <w:proofErr w:type="gramEnd"/>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w:t>
            </w:r>
            <w:proofErr w:type="gramStart"/>
            <w:r w:rsidRPr="004157D5">
              <w:rPr>
                <w:lang w:eastAsia="ko-KR"/>
              </w:rPr>
              <w:t>thus</w:t>
            </w:r>
            <w:proofErr w:type="gramEnd"/>
            <w:r w:rsidRPr="004157D5">
              <w:rPr>
                <w:lang w:eastAsia="ko-KR"/>
              </w:rPr>
              <w:t xml:space="preserve">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w:t>
            </w:r>
            <w:proofErr w:type="gramStart"/>
            <w:r w:rsidRPr="00BE6024">
              <w:rPr>
                <w:rFonts w:eastAsia="Malgun Gothic"/>
                <w:sz w:val="20"/>
                <w:szCs w:val="20"/>
              </w:rPr>
              <w:t>completed</w:t>
            </w:r>
            <w:proofErr w:type="gramEnd"/>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#2A refers </w:t>
            </w:r>
            <w:proofErr w:type="gramStart"/>
            <w:r w:rsidRPr="00C4512D">
              <w:rPr>
                <w:rFonts w:eastAsia="Malgun Gothic" w:hint="eastAsia"/>
                <w:szCs w:val="20"/>
                <w:lang w:eastAsia="ko-KR"/>
              </w:rPr>
              <w:t>to</w:t>
            </w:r>
            <w:proofErr w:type="gramEnd"/>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w:t>
            </w:r>
            <w:proofErr w:type="gramStart"/>
            <w:r w:rsidRPr="00C4512D">
              <w:rPr>
                <w:rFonts w:hint="eastAsia"/>
                <w:szCs w:val="20"/>
                <w:lang w:eastAsia="ko-KR"/>
              </w:rPr>
              <w:t>completed</w:t>
            </w:r>
            <w:r w:rsidRPr="00C4512D">
              <w:rPr>
                <w:szCs w:val="20"/>
                <w:lang w:eastAsia="ko-KR"/>
              </w:rPr>
              <w:t>”</w:t>
            </w:r>
            <w:proofErr w:type="gramEnd"/>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10C2A572" w:rsidR="00D970FE" w:rsidRPr="00686244" w:rsidRDefault="00D970FE" w:rsidP="00D970FE">
            <w:pPr>
              <w:jc w:val="both"/>
              <w:rPr>
                <w:iCs/>
                <w:lang w:val="en-US" w:eastAsia="ko-KR"/>
              </w:rPr>
            </w:pPr>
            <w:r w:rsidRPr="00B97948">
              <w:rPr>
                <w:iCs/>
                <w:lang w:val="en-US" w:eastAsia="ko-KR"/>
              </w:rPr>
              <w:t xml:space="preserve">We support Scenario #3A Case #1 and Case #2 and Scenario #3B Case #1 and Case #2. Specifically for Scenario #3A, we think it can be fully incorporated into Scenario #2A when the </w:t>
            </w:r>
            <w:proofErr w:type="spellStart"/>
            <w:r w:rsidRPr="00B97948">
              <w:rPr>
                <w:iCs/>
                <w:lang w:val="en-US" w:eastAsia="ko-KR"/>
              </w:rPr>
              <w:t>SCell</w:t>
            </w:r>
            <w:proofErr w:type="spellEnd"/>
            <w:r w:rsidRPr="00B97948">
              <w:rPr>
                <w:iCs/>
                <w:lang w:val="en-US" w:eastAsia="ko-KR"/>
              </w:rPr>
              <w:t xml:space="preserve"> activation command is also accompanied with a time offset for the on-demand SSB transmission/monitoring.</w:t>
            </w:r>
          </w:p>
        </w:tc>
      </w:tr>
    </w:tbl>
    <w:p w14:paraId="759F1624" w14:textId="77777777" w:rsidR="00180CAF" w:rsidRDefault="00180CAF" w:rsidP="00180CAF">
      <w:pPr>
        <w:ind w:firstLineChars="100" w:firstLine="200"/>
        <w:jc w:val="both"/>
        <w:rPr>
          <w:b/>
          <w:lang w:eastAsia="ko-KR"/>
        </w:rPr>
      </w:pPr>
    </w:p>
    <w:p w14:paraId="2AC5E9A2" w14:textId="77777777" w:rsidR="00710B5A" w:rsidRDefault="00710B5A" w:rsidP="00180CAF">
      <w:pPr>
        <w:ind w:firstLineChars="100" w:firstLine="200"/>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Case #2: Always-on SSB is periodically transmitted on the </w:t>
            </w:r>
            <w:proofErr w:type="gramStart"/>
            <w:r w:rsidRPr="00632034">
              <w:rPr>
                <w:lang w:val="en-AU" w:eastAsia="ko-KR"/>
              </w:rPr>
              <w:t>cell</w:t>
            </w:r>
            <w:proofErr w:type="gramEnd"/>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Prefer to support Case #1 and Case #2 with </w:t>
            </w:r>
            <w:proofErr w:type="gramStart"/>
            <w:r w:rsidRPr="00632034">
              <w:rPr>
                <w:lang w:val="en-AU" w:eastAsia="ko-KR"/>
              </w:rPr>
              <w:t>cell-defining</w:t>
            </w:r>
            <w:proofErr w:type="gramEnd"/>
            <w:r w:rsidRPr="00632034">
              <w:rPr>
                <w:lang w:val="en-AU" w:eastAsia="ko-KR"/>
              </w:rPr>
              <w:t xml:space="preserve">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Further discussions should be </w:t>
            </w:r>
            <w:proofErr w:type="gramStart"/>
            <w:r w:rsidRPr="00632034">
              <w:rPr>
                <w:lang w:val="en-AU" w:eastAsia="ko-KR"/>
              </w:rPr>
              <w:t>scenario-specific</w:t>
            </w:r>
            <w:proofErr w:type="gramEnd"/>
            <w:r w:rsidRPr="00632034">
              <w:rPr>
                <w:lang w:val="en-AU" w:eastAsia="ko-KR"/>
              </w:rPr>
              <w:t>.</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w:t>
            </w:r>
            <w:proofErr w:type="gramStart"/>
            <w:r w:rsidRPr="0014779A">
              <w:rPr>
                <w:lang w:eastAsia="ko-KR"/>
              </w:rPr>
              <w:t>implementation</w:t>
            </w:r>
            <w:proofErr w:type="gramEnd"/>
            <w:r w:rsidRPr="0014779A">
              <w:rPr>
                <w:lang w:eastAsia="ko-KR"/>
              </w:rPr>
              <w:t xml:space="preserve">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w:t>
            </w:r>
            <w:proofErr w:type="gramStart"/>
            <w:r w:rsidRPr="000A5A7B">
              <w:rPr>
                <w:lang w:eastAsia="ko-KR"/>
              </w:rPr>
              <w:t>cell</w:t>
            </w:r>
            <w:proofErr w:type="gramEnd"/>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lastRenderedPageBreak/>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 xml:space="preserve">Regarding whether cell-defining SSB or non-cell-defining SSB applies for on-demand </w:t>
            </w:r>
            <w:proofErr w:type="gramStart"/>
            <w:r w:rsidRPr="000258D0">
              <w:rPr>
                <w:lang w:eastAsia="ko-KR"/>
              </w:rPr>
              <w:t>SSB</w:t>
            </w:r>
            <w:proofErr w:type="gramEnd"/>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xml:space="preserve">’ in MIB is set to ‘barred’ for legacy UE in RRC IDLE/INACTIVE states, on-demand SSB can be cell-defining SSB or non-cell-defining SSB; Otherwise, on-demand SSB should be non-cell-defining </w:t>
            </w:r>
            <w:proofErr w:type="gramStart"/>
            <w:r w:rsidRPr="000258D0">
              <w:rPr>
                <w:lang w:eastAsia="ko-KR"/>
              </w:rPr>
              <w:t>SSB</w:t>
            </w:r>
            <w:proofErr w:type="gramEnd"/>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w:t>
            </w:r>
            <w:proofErr w:type="gramStart"/>
            <w:r w:rsidRPr="0039497E">
              <w:rPr>
                <w:lang w:eastAsia="ko-KR"/>
              </w:rPr>
              <w:t>as long as</w:t>
            </w:r>
            <w:proofErr w:type="gramEnd"/>
            <w:r w:rsidRPr="0039497E">
              <w:rPr>
                <w:lang w:eastAsia="ko-KR"/>
              </w:rPr>
              <w:t xml:space="preserve">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lastRenderedPageBreak/>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 xml:space="preserve">CORESET#0 and type0-PDCCH CSS </w:t>
            </w:r>
            <w:proofErr w:type="gramStart"/>
            <w:r w:rsidRPr="002F1726">
              <w:rPr>
                <w:lang w:eastAsia="ko-KR"/>
              </w:rPr>
              <w:t>set</w:t>
            </w:r>
            <w:proofErr w:type="gramEnd"/>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w:t>
      </w:r>
      <w:proofErr w:type="gramStart"/>
      <w:r w:rsidR="00723ACE">
        <w:rPr>
          <w:rFonts w:ascii="Times New Roman" w:eastAsia="Malgun Gothic" w:hAnsi="Times New Roman" w:hint="eastAsia"/>
          <w:lang w:val="en-US" w:eastAsia="ko-KR"/>
        </w:rPr>
        <w:t>in order to</w:t>
      </w:r>
      <w:proofErr w:type="gramEnd"/>
      <w:r w:rsidR="00723ACE">
        <w:rPr>
          <w:rFonts w:ascii="Times New Roman" w:eastAsia="Malgun Gothic" w:hAnsi="Times New Roman" w:hint="eastAsia"/>
          <w:lang w:val="en-US" w:eastAsia="ko-KR"/>
        </w:rPr>
        <w:t xml:space="preserve">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w:t>
            </w:r>
            <w:proofErr w:type="spellStart"/>
            <w:r w:rsidRPr="001774F5">
              <w:t>SCell</w:t>
            </w:r>
            <w:proofErr w:type="spellEnd"/>
            <w:r w:rsidRPr="001774F5">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bl>
    <w:p w14:paraId="45C2158C" w14:textId="77777777" w:rsidR="00DA3C9D" w:rsidRDefault="00DA3C9D" w:rsidP="00DA3C9D">
      <w:pPr>
        <w:ind w:firstLineChars="100" w:firstLine="200"/>
        <w:jc w:val="both"/>
        <w:rPr>
          <w:b/>
          <w:lang w:eastAsia="ko-KR"/>
        </w:rPr>
      </w:pPr>
    </w:p>
    <w:p w14:paraId="68F8B62F" w14:textId="77777777" w:rsidR="00DF5B06" w:rsidRDefault="00DF5B06" w:rsidP="00DA3C9D">
      <w:pPr>
        <w:ind w:firstLineChars="100" w:firstLine="200"/>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lastRenderedPageBreak/>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#2A refers </w:t>
                  </w:r>
                  <w:proofErr w:type="gramStart"/>
                  <w:r w:rsidRPr="00D43388">
                    <w:rPr>
                      <w:rFonts w:ascii="Times New Roman" w:eastAsia="Malgun Gothic" w:hAnsi="Times New Roman"/>
                      <w:szCs w:val="20"/>
                      <w:lang w:eastAsia="ko-KR"/>
                    </w:rPr>
                    <w:t>to</w:t>
                  </w:r>
                  <w:proofErr w:type="gramEnd"/>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#3A refers </w:t>
                  </w:r>
                  <w:proofErr w:type="gramStart"/>
                  <w:r w:rsidRPr="00D43388">
                    <w:rPr>
                      <w:rFonts w:ascii="Times New Roman" w:eastAsia="Malgun Gothic" w:hAnsi="Times New Roman"/>
                      <w:szCs w:val="20"/>
                      <w:lang w:eastAsia="ko-KR"/>
                    </w:rPr>
                    <w:t>to</w:t>
                  </w:r>
                  <w:proofErr w:type="gramEnd"/>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w:t>
                  </w:r>
                  <w:proofErr w:type="gramStart"/>
                  <w:r w:rsidRPr="00D43388">
                    <w:rPr>
                      <w:rFonts w:ascii="Times New Roman" w:hAnsi="Times New Roman"/>
                      <w:szCs w:val="20"/>
                      <w:lang w:eastAsia="ko-KR"/>
                    </w:rPr>
                    <w:t>completed”</w:t>
                  </w:r>
                  <w:proofErr w:type="gramEnd"/>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#3B refers </w:t>
                  </w:r>
                  <w:proofErr w:type="gramStart"/>
                  <w:r w:rsidRPr="00D43388">
                    <w:rPr>
                      <w:rFonts w:ascii="Times New Roman" w:eastAsia="Malgun Gothic" w:hAnsi="Times New Roman"/>
                      <w:szCs w:val="20"/>
                      <w:lang w:eastAsia="ko-KR"/>
                    </w:rPr>
                    <w:t>to</w:t>
                  </w:r>
                  <w:proofErr w:type="gramEnd"/>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w:t>
                  </w:r>
                  <w:proofErr w:type="gramStart"/>
                  <w:r w:rsidRPr="00D43388">
                    <w:rPr>
                      <w:rFonts w:ascii="Times New Roman" w:eastAsia="Malgun Gothic" w:hAnsi="Times New Roman"/>
                      <w:szCs w:val="20"/>
                      <w:lang w:eastAsia="ko-KR"/>
                    </w:rPr>
                    <w:t>activated”</w:t>
                  </w:r>
                  <w:proofErr w:type="gramEnd"/>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w:t>
            </w:r>
            <w:proofErr w:type="gramStart"/>
            <w:r w:rsidRPr="006D7AEB">
              <w:rPr>
                <w:lang w:eastAsia="ko-KR"/>
              </w:rPr>
              <w:t>specific, and</w:t>
            </w:r>
            <w:proofErr w:type="gramEnd"/>
            <w:r w:rsidRPr="006D7AEB">
              <w:rPr>
                <w:lang w:eastAsia="ko-KR"/>
              </w:rPr>
              <w:t xml:space="preserve">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UC#2 Handover to the cell which was </w:t>
            </w:r>
            <w:proofErr w:type="spellStart"/>
            <w:proofErr w:type="gramStart"/>
            <w:r w:rsidRPr="00A93C35">
              <w:rPr>
                <w:lang w:eastAsia="ko-KR"/>
              </w:rPr>
              <w:t>SCell</w:t>
            </w:r>
            <w:proofErr w:type="spellEnd"/>
            <w:proofErr w:type="gramEnd"/>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lastRenderedPageBreak/>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w:t>
            </w:r>
            <w:proofErr w:type="gramStart"/>
            <w:r w:rsidRPr="00D16EDD">
              <w:rPr>
                <w:lang w:eastAsia="ko-KR"/>
              </w:rPr>
              <w:t>SSB</w:t>
            </w:r>
            <w:proofErr w:type="gramEnd"/>
          </w:p>
          <w:p w14:paraId="613A656C" w14:textId="77777777" w:rsidR="00D16EDD" w:rsidRDefault="00D16EDD">
            <w:pPr>
              <w:pStyle w:val="ListParagraph"/>
              <w:numPr>
                <w:ilvl w:val="0"/>
                <w:numId w:val="37"/>
              </w:numPr>
              <w:ind w:leftChars="0"/>
              <w:jc w:val="both"/>
              <w:rPr>
                <w:lang w:eastAsia="ko-KR"/>
              </w:rPr>
            </w:pPr>
            <w:r w:rsidRPr="00D16EDD">
              <w:rPr>
                <w:lang w:eastAsia="ko-KR"/>
              </w:rPr>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w:t>
            </w:r>
            <w:proofErr w:type="gramStart"/>
            <w:r w:rsidRPr="00D16EDD">
              <w:rPr>
                <w:lang w:eastAsia="ko-KR"/>
              </w:rPr>
              <w:t>SSB</w:t>
            </w:r>
            <w:proofErr w:type="gramEnd"/>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 xml:space="preserve">From our understanding, there is no limitation on </w:t>
            </w:r>
            <w:proofErr w:type="spellStart"/>
            <w:r w:rsidR="00C56A6B">
              <w:rPr>
                <w:rFonts w:eastAsia="SimSun"/>
                <w:iCs/>
                <w:lang w:val="en-US" w:eastAsia="zh-CN"/>
              </w:rPr>
              <w:t>SCell</w:t>
            </w:r>
            <w:proofErr w:type="spellEnd"/>
            <w:r w:rsidR="00C56A6B">
              <w:rPr>
                <w:rFonts w:eastAsia="SimSun"/>
                <w:iCs/>
                <w:lang w:val="en-US" w:eastAsia="zh-CN"/>
              </w:rPr>
              <w:t xml:space="preserve">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sidRPr="00CF15FC">
              <w:rPr>
                <w:iCs/>
                <w:lang w:val="en-US" w:eastAsia="ko-KR"/>
              </w:rPr>
              <w:t>SCell</w:t>
            </w:r>
            <w:proofErr w:type="spellEnd"/>
            <w:r w:rsidRPr="00CF15FC">
              <w:rPr>
                <w:iCs/>
                <w:lang w:val="en-US" w:eastAsia="ko-KR"/>
              </w:rPr>
              <w:t xml:space="preserve">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w:t>
            </w:r>
            <w:proofErr w:type="spellStart"/>
            <w:r w:rsidRPr="00806452">
              <w:t>SCell</w:t>
            </w:r>
            <w:proofErr w:type="spellEnd"/>
            <w:r w:rsidRPr="00806452">
              <w:t xml:space="preserve">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bl>
    <w:p w14:paraId="2875B25B" w14:textId="77777777" w:rsidR="005737A3" w:rsidRDefault="005737A3" w:rsidP="005737A3">
      <w:pPr>
        <w:ind w:firstLineChars="100" w:firstLine="200"/>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lastRenderedPageBreak/>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lastRenderedPageBreak/>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lastRenderedPageBreak/>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 xml:space="preserve">Each bit to indicate OD-SSB ON/OFF for each </w:t>
            </w:r>
            <w:proofErr w:type="spellStart"/>
            <w:proofErr w:type="gramStart"/>
            <w:r w:rsidRPr="00F06978">
              <w:rPr>
                <w:lang w:eastAsia="ko-KR"/>
              </w:rPr>
              <w:t>SCell</w:t>
            </w:r>
            <w:proofErr w:type="spellEnd"/>
            <w:proofErr w:type="gramEnd"/>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 xml:space="preserve">Support the following features for on-demand SSB design </w:t>
            </w:r>
            <w:proofErr w:type="gramStart"/>
            <w:r w:rsidRPr="00EF5851">
              <w:rPr>
                <w:lang w:eastAsia="ko-KR"/>
              </w:rPr>
              <w:t>in order to</w:t>
            </w:r>
            <w:proofErr w:type="gramEnd"/>
            <w:r w:rsidRPr="00EF5851">
              <w:rPr>
                <w:lang w:eastAsia="ko-KR"/>
              </w:rPr>
              <w:t xml:space="preserve">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ListParagraph"/>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lastRenderedPageBreak/>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lastRenderedPageBreak/>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proofErr w:type="gramStart"/>
            <w:r w:rsidRPr="00A345E9">
              <w:rPr>
                <w:lang w:eastAsia="ko-KR"/>
              </w:rPr>
              <w:t>signaling</w:t>
            </w:r>
            <w:proofErr w:type="spellEnd"/>
            <w:proofErr w:type="gram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w:t>
            </w:r>
            <w:proofErr w:type="gramStart"/>
            <w:r w:rsidRPr="00A345E9">
              <w:rPr>
                <w:lang w:eastAsia="ko-KR"/>
              </w:rPr>
              <w:t>transmission</w:t>
            </w:r>
            <w:proofErr w:type="gramEnd"/>
          </w:p>
          <w:p w14:paraId="06934347" w14:textId="77777777" w:rsidR="00A345E9" w:rsidRDefault="00A345E9">
            <w:pPr>
              <w:pStyle w:val="ListParagraph"/>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w:t>
            </w:r>
            <w:proofErr w:type="gramStart"/>
            <w:r>
              <w:rPr>
                <w:lang w:eastAsia="ko-KR"/>
              </w:rPr>
              <w:t>in order to</w:t>
            </w:r>
            <w:proofErr w:type="gramEnd"/>
            <w:r>
              <w:rPr>
                <w:lang w:eastAsia="ko-KR"/>
              </w:rPr>
              <w:t xml:space="preserve">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 xml:space="preserve">Support the NW to configure the activation/deactivation status on-demand SSBs by a group-cast </w:t>
            </w:r>
            <w:proofErr w:type="gramStart"/>
            <w:r w:rsidRPr="0059370A">
              <w:rPr>
                <w:lang w:eastAsia="ko-KR"/>
              </w:rPr>
              <w:t>DCI</w:t>
            </w:r>
            <w:proofErr w:type="gramEnd"/>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w:t>
            </w:r>
            <w:proofErr w:type="gramStart"/>
            <w:r w:rsidRPr="0059370A">
              <w:rPr>
                <w:lang w:eastAsia="ko-KR"/>
              </w:rPr>
              <w:t>status</w:t>
            </w:r>
            <w:proofErr w:type="gramEnd"/>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lastRenderedPageBreak/>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w:t>
            </w:r>
            <w:proofErr w:type="gramStart"/>
            <w:r w:rsidRPr="00CD0BB9">
              <w:rPr>
                <w:lang w:eastAsia="ko-KR"/>
              </w:rPr>
              <w:t>following</w:t>
            </w:r>
            <w:proofErr w:type="gramEnd"/>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lastRenderedPageBreak/>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w:t>
            </w:r>
            <w:proofErr w:type="gramStart"/>
            <w:r w:rsidRPr="003F3501">
              <w:rPr>
                <w:lang w:eastAsia="ko-KR"/>
              </w:rPr>
              <w:t>to inform</w:t>
            </w:r>
            <w:proofErr w:type="gramEnd"/>
            <w:r w:rsidRPr="003F3501">
              <w:rPr>
                <w:lang w:eastAsia="ko-KR"/>
              </w:rPr>
              <w:t xml:space="preserve">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 xml:space="preserve">Gap length between SSB burst </w:t>
            </w:r>
            <w:proofErr w:type="gramStart"/>
            <w:r w:rsidRPr="00BA6300">
              <w:rPr>
                <w:lang w:eastAsia="ko-KR"/>
              </w:rPr>
              <w:t>clusters</w:t>
            </w:r>
            <w:proofErr w:type="gramEnd"/>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34211930" w14:textId="77777777" w:rsidR="00D93AA3" w:rsidRDefault="00806783">
            <w:pPr>
              <w:pStyle w:val="ListParagraph"/>
              <w:numPr>
                <w:ilvl w:val="0"/>
                <w:numId w:val="37"/>
              </w:numPr>
              <w:ind w:leftChars="0"/>
              <w:jc w:val="both"/>
              <w:rPr>
                <w:lang w:eastAsia="ko-KR"/>
              </w:rPr>
            </w:pPr>
            <w:r w:rsidRPr="00806783">
              <w:rPr>
                <w:lang w:eastAsia="ko-KR"/>
              </w:rPr>
              <w:t xml:space="preserve">A bitmap of the </w:t>
            </w:r>
            <w:proofErr w:type="gramStart"/>
            <w:r w:rsidRPr="00806783">
              <w:rPr>
                <w:lang w:eastAsia="ko-KR"/>
              </w:rPr>
              <w:t>actually transmitted</w:t>
            </w:r>
            <w:proofErr w:type="gramEnd"/>
            <w:r w:rsidRPr="00806783">
              <w:rPr>
                <w:lang w:eastAsia="ko-KR"/>
              </w:rPr>
              <w:t xml:space="preserve">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w:t>
            </w:r>
            <w:proofErr w:type="gramStart"/>
            <w:r w:rsidRPr="00C36C08">
              <w:rPr>
                <w:lang w:eastAsia="ko-KR"/>
              </w:rPr>
              <w:t>to use</w:t>
            </w:r>
            <w:proofErr w:type="gramEnd"/>
            <w:r w:rsidRPr="00C36C08">
              <w:rPr>
                <w:lang w:eastAsia="ko-KR"/>
              </w:rPr>
              <w:t xml:space="preserv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Futurewei,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739FD1D4" w14:textId="771E0B08" w:rsidR="00B94421"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 xml:space="preserve">used for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298EB4E" w14:textId="1516585F" w:rsidR="00CB0805"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40061C48" w14:textId="169BBC71"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053660F0" w14:textId="2D50AB73" w:rsidR="00B94421" w:rsidRPr="00D93BCA"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lastRenderedPageBreak/>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 xml:space="preserve">d like to suggest </w:t>
            </w:r>
            <w:proofErr w:type="gramStart"/>
            <w:r w:rsidRPr="00283F15">
              <w:rPr>
                <w:rFonts w:hint="eastAsia"/>
              </w:rPr>
              <w:t>to revise</w:t>
            </w:r>
            <w:proofErr w:type="gramEnd"/>
            <w:r w:rsidRPr="00283F15">
              <w:rPr>
                <w:rFonts w:hint="eastAsia"/>
              </w:rPr>
              <w:t xml:space="preserv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w:t>
            </w:r>
            <w:proofErr w:type="spellStart"/>
            <w:r w:rsidRPr="00283F15">
              <w:rPr>
                <w:rFonts w:hint="eastAsia"/>
                <w:lang w:eastAsia="en-US"/>
              </w:rPr>
              <w:t>SCell</w:t>
            </w:r>
            <w:proofErr w:type="spellEnd"/>
            <w:r w:rsidRPr="00283F15">
              <w:rPr>
                <w:rFonts w:hint="eastAsia"/>
                <w:lang w:eastAsia="en-US"/>
              </w:rPr>
              <w:t xml:space="preserve">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w:t>
            </w:r>
            <w:proofErr w:type="spellStart"/>
            <w:r w:rsidRPr="00283F15">
              <w:rPr>
                <w:rFonts w:hint="eastAsia"/>
                <w:lang w:eastAsia="en-US"/>
              </w:rPr>
              <w:t>SCell</w:t>
            </w:r>
            <w:proofErr w:type="spellEnd"/>
            <w:r w:rsidRPr="00283F15">
              <w:rPr>
                <w:rFonts w:hint="eastAsia"/>
                <w:lang w:eastAsia="en-US"/>
              </w:rPr>
              <w:t xml:space="preserve">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lastRenderedPageBreak/>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bl>
    <w:p w14:paraId="65D120D0" w14:textId="77777777" w:rsidR="00BE4AA4" w:rsidRDefault="00BE4AA4" w:rsidP="00BE4AA4">
      <w:pPr>
        <w:ind w:firstLineChars="100" w:firstLine="200"/>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 xml:space="preserve">cell ID, numerology, time/frequency resources, number of SSB burst sets or time </w:t>
      </w:r>
      <w:proofErr w:type="gramStart"/>
      <w:r w:rsidRPr="004E4E36">
        <w:rPr>
          <w:rFonts w:ascii="Times New Roman" w:eastAsiaTheme="minorEastAsia" w:hAnsi="Times New Roman"/>
          <w:lang w:val="en-US" w:eastAsia="ko-KR"/>
        </w:rPr>
        <w:t>duration</w:t>
      </w:r>
      <w:proofErr w:type="gramEnd"/>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Gap length between SSB burst </w:t>
      </w:r>
      <w:proofErr w:type="gramStart"/>
      <w:r w:rsidRPr="00BA6300">
        <w:rPr>
          <w:lang w:eastAsia="ko-KR"/>
        </w:rPr>
        <w:t>clusters</w:t>
      </w:r>
      <w:proofErr w:type="gramEnd"/>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 xml:space="preserve">A bitmap of the </w:t>
      </w:r>
      <w:proofErr w:type="gramStart"/>
      <w:r w:rsidRPr="00806783">
        <w:rPr>
          <w:lang w:eastAsia="ko-KR"/>
        </w:rPr>
        <w:t>actually transmitted</w:t>
      </w:r>
      <w:proofErr w:type="gramEnd"/>
      <w:r w:rsidRPr="00806783">
        <w:rPr>
          <w:lang w:eastAsia="ko-KR"/>
        </w:rPr>
        <w:t xml:space="preserve">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w:t>
      </w:r>
      <w:proofErr w:type="spellEnd"/>
      <w:r w:rsidRPr="00FF4E52">
        <w:rPr>
          <w:rFonts w:ascii="Times New Roman" w:eastAsia="Malgun Gothic" w:hAnsi="Times New Roman"/>
          <w:i/>
          <w:iCs/>
          <w:lang w:val="en-US" w:eastAsia="ko-KR"/>
        </w:rPr>
        <w:t>-PositionsInBurst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Offset between on-demand SSB transmission indication signaling and on-demand SSB </w:t>
      </w:r>
      <w:proofErr w:type="gramStart"/>
      <w:r>
        <w:rPr>
          <w:rFonts w:ascii="Times New Roman" w:eastAsia="Malgun Gothic" w:hAnsi="Times New Roman" w:hint="eastAsia"/>
          <w:lang w:val="en-US" w:eastAsia="ko-KR"/>
        </w:rPr>
        <w:t>transmission</w:t>
      </w:r>
      <w:proofErr w:type="gramEnd"/>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How many on-demand SSB burst(s) are transmitted once </w:t>
      </w:r>
      <w:proofErr w:type="gramStart"/>
      <w:r>
        <w:rPr>
          <w:rFonts w:ascii="Times New Roman" w:eastAsia="Malgun Gothic" w:hAnsi="Times New Roman" w:hint="eastAsia"/>
          <w:lang w:val="en-US" w:eastAsia="ko-KR"/>
        </w:rPr>
        <w:t>indicated</w:t>
      </w:r>
      <w:proofErr w:type="gramEnd"/>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lastRenderedPageBreak/>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 xml:space="preserve">We are generally fine with this proposal, and the target </w:t>
            </w:r>
            <w:proofErr w:type="spellStart"/>
            <w:r w:rsidRPr="00056606">
              <w:rPr>
                <w:rFonts w:hint="eastAsia"/>
              </w:rPr>
              <w:t>SCell</w:t>
            </w:r>
            <w:proofErr w:type="spellEnd"/>
            <w:r w:rsidRPr="00056606">
              <w:rPr>
                <w:rFonts w:hint="eastAsia"/>
              </w:rPr>
              <w:t xml:space="preserve">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bl>
    <w:p w14:paraId="1373EAF9" w14:textId="77777777" w:rsidR="0066666E" w:rsidRDefault="0066666E" w:rsidP="0066666E">
      <w:pPr>
        <w:ind w:firstLineChars="100" w:firstLine="200"/>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w:t>
      </w:r>
      <w:proofErr w:type="gramStart"/>
      <w:r>
        <w:rPr>
          <w:rFonts w:hint="eastAsia"/>
          <w:lang w:eastAsia="ko-KR"/>
        </w:rPr>
        <w:t>burst</w:t>
      </w:r>
      <w:proofErr w:type="gramEnd"/>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 xml:space="preserve">For mechanism of on-demand SSB transmission, Option </w:t>
            </w:r>
            <w:proofErr w:type="gramStart"/>
            <w:r w:rsidRPr="00805D17">
              <w:rPr>
                <w:lang w:eastAsia="ko-KR"/>
              </w:rPr>
              <w:t>1</w:t>
            </w:r>
            <w:proofErr w:type="gramEnd"/>
            <w:r w:rsidRPr="00805D17">
              <w:rPr>
                <w:lang w:eastAsia="ko-KR"/>
              </w:rPr>
              <w:t xml:space="preserve">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 xml:space="preserve">For Case 1, support Option </w:t>
            </w:r>
            <w:proofErr w:type="gramStart"/>
            <w:r w:rsidRPr="00EF39FF">
              <w:rPr>
                <w:lang w:eastAsia="ko-KR"/>
              </w:rPr>
              <w:t>1;</w:t>
            </w:r>
            <w:proofErr w:type="gramEnd"/>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lastRenderedPageBreak/>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lastRenderedPageBreak/>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w:t>
            </w:r>
            <w:proofErr w:type="gramStart"/>
            <w:r w:rsidRPr="007D78CD">
              <w:rPr>
                <w:rFonts w:eastAsiaTheme="minorEastAsia"/>
                <w:bCs/>
                <w:lang w:eastAsia="zh-CN"/>
              </w:rPr>
              <w:t>2</w:t>
            </w:r>
            <w:proofErr w:type="gramEnd"/>
            <w:r w:rsidRPr="007D78CD">
              <w:rPr>
                <w:rFonts w:eastAsiaTheme="minorEastAsia"/>
                <w:bCs/>
                <w:lang w:eastAsia="zh-CN"/>
              </w:rPr>
              <w:t xml:space="preserve">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w:t>
            </w:r>
            <w:proofErr w:type="gramStart"/>
            <w:r w:rsidRPr="00D904A7">
              <w:rPr>
                <w:rFonts w:eastAsia="SimSun"/>
                <w:bCs/>
                <w:strike/>
                <w:color w:val="FF0000"/>
                <w:szCs w:val="20"/>
              </w:rPr>
              <w:t>SSB</w:t>
            </w:r>
            <w:proofErr w:type="gramEnd"/>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3: UE expects that on-demand SSB burst(s) is transmitted N times after time instance A and not transmitted after N on-demand SSB bursts are transmitted. FFS: </w:t>
            </w:r>
            <w:proofErr w:type="gramStart"/>
            <w:r w:rsidRPr="00D904A7">
              <w:rPr>
                <w:rFonts w:eastAsia="SimSun"/>
                <w:bCs/>
                <w:color w:val="000000" w:themeColor="text1"/>
                <w:szCs w:val="20"/>
              </w:rPr>
              <w:t>A,</w:t>
            </w:r>
            <w:proofErr w:type="gramEnd"/>
            <w:r w:rsidRPr="00D904A7">
              <w:rPr>
                <w:rFonts w:eastAsia="SimSun"/>
                <w:bCs/>
                <w:color w:val="000000" w:themeColor="text1"/>
                <w:szCs w:val="20"/>
              </w:rPr>
              <w:t xml:space="preserve">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w:t>
            </w:r>
            <w:proofErr w:type="gramStart"/>
            <w:r w:rsidRPr="00D904A7">
              <w:rPr>
                <w:rFonts w:eastAsiaTheme="minorEastAsia"/>
                <w:bCs/>
                <w:color w:val="000000" w:themeColor="text1"/>
                <w:szCs w:val="20"/>
                <w:lang w:eastAsia="ko-KR"/>
              </w:rPr>
              <w:t>SSB</w:t>
            </w:r>
            <w:proofErr w:type="gramEnd"/>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w:t>
            </w:r>
            <w:proofErr w:type="gramStart"/>
            <w:r w:rsidRPr="00D904A7">
              <w:rPr>
                <w:rFonts w:eastAsiaTheme="minorEastAsia"/>
                <w:bCs/>
                <w:color w:val="000000" w:themeColor="text1"/>
                <w:szCs w:val="20"/>
                <w:lang w:eastAsia="ko-KR"/>
              </w:rPr>
              <w:t>SSB</w:t>
            </w:r>
            <w:proofErr w:type="gramEnd"/>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lastRenderedPageBreak/>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w:t>
            </w:r>
            <w:proofErr w:type="gramStart"/>
            <w:r w:rsidRPr="00E728F4">
              <w:rPr>
                <w:rFonts w:eastAsiaTheme="minorEastAsia"/>
                <w:color w:val="000000" w:themeColor="text1"/>
                <w:szCs w:val="20"/>
                <w:lang w:eastAsia="ko-KR"/>
              </w:rPr>
              <w:t>SSB</w:t>
            </w:r>
            <w:proofErr w:type="gramEnd"/>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lastRenderedPageBreak/>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w:t>
            </w:r>
            <w:proofErr w:type="gramStart"/>
            <w:r w:rsidRPr="001E1063">
              <w:rPr>
                <w:rFonts w:eastAsiaTheme="minorEastAsia"/>
                <w:bCs/>
                <w:color w:val="000000" w:themeColor="text1"/>
                <w:szCs w:val="20"/>
                <w:lang w:eastAsia="ko-KR"/>
              </w:rPr>
              <w:t>in order to</w:t>
            </w:r>
            <w:proofErr w:type="gramEnd"/>
            <w:r w:rsidRPr="001E1063">
              <w:rPr>
                <w:rFonts w:eastAsiaTheme="minorEastAsia"/>
                <w:bCs/>
                <w:color w:val="000000" w:themeColor="text1"/>
                <w:szCs w:val="20"/>
                <w:lang w:eastAsia="ko-KR"/>
              </w:rPr>
              <w:t xml:space="preserve">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proofErr w:type="gramStart"/>
            <w:r w:rsidRPr="001A404F">
              <w:rPr>
                <w:rFonts w:eastAsiaTheme="minorEastAsia"/>
                <w:bCs/>
                <w:color w:val="000000" w:themeColor="text1"/>
                <w:szCs w:val="20"/>
                <w:lang w:eastAsia="ko-KR"/>
              </w:rPr>
              <w:t>signaling</w:t>
            </w:r>
            <w:proofErr w:type="spellEnd"/>
            <w:proofErr w:type="gram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w:t>
            </w:r>
            <w:proofErr w:type="gramStart"/>
            <w:r w:rsidRPr="005C7586">
              <w:rPr>
                <w:bCs/>
                <w:lang w:eastAsia="ko-KR"/>
              </w:rPr>
              <w:t>1 :</w:t>
            </w:r>
            <w:proofErr w:type="gramEnd"/>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proofErr w:type="gramStart"/>
            <w:r w:rsidRPr="005C7586">
              <w:rPr>
                <w:rFonts w:eastAsiaTheme="minorEastAsia"/>
                <w:bCs/>
                <w:color w:val="000000" w:themeColor="text1"/>
                <w:szCs w:val="20"/>
                <w:lang w:eastAsia="ko-KR"/>
              </w:rPr>
              <w:t>signaling</w:t>
            </w:r>
            <w:proofErr w:type="spellEnd"/>
            <w:proofErr w:type="gram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lastRenderedPageBreak/>
              <w:t xml:space="preserve">Alt-A: N </w:t>
            </w:r>
            <w:proofErr w:type="gramStart"/>
            <w:r w:rsidRPr="005C7586">
              <w:rPr>
                <w:lang w:eastAsia="ko-KR"/>
              </w:rPr>
              <w:t>slot(</w:t>
            </w:r>
            <w:proofErr w:type="gramEnd"/>
            <w:r w:rsidRPr="005C7586">
              <w:rPr>
                <w:lang w:eastAsia="ko-KR"/>
              </w:rPr>
              <w:t xml:space="preserve">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lastRenderedPageBreak/>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w:t>
            </w:r>
            <w:proofErr w:type="gramStart"/>
            <w:r w:rsidRPr="00AC2AF7">
              <w:rPr>
                <w:rFonts w:eastAsiaTheme="minorEastAsia"/>
                <w:bCs/>
                <w:color w:val="000000" w:themeColor="text1"/>
                <w:szCs w:val="20"/>
                <w:lang w:eastAsia="ko-KR"/>
              </w:rPr>
              <w:t>and</w:t>
            </w:r>
            <w:proofErr w:type="gramEnd"/>
            <w:r w:rsidRPr="00AC2AF7">
              <w:rPr>
                <w:rFonts w:eastAsiaTheme="minorEastAsia"/>
                <w:bCs/>
                <w:color w:val="000000" w:themeColor="text1"/>
                <w:szCs w:val="20"/>
                <w:lang w:eastAsia="ko-KR"/>
              </w:rPr>
              <w:t xml:space="preserve">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t>
            </w:r>
            <w:proofErr w:type="gramStart"/>
            <w:r w:rsidRPr="0033675F">
              <w:rPr>
                <w:rFonts w:eastAsiaTheme="minorEastAsia"/>
                <w:bCs/>
                <w:color w:val="000000" w:themeColor="text1"/>
                <w:szCs w:val="20"/>
                <w:lang w:eastAsia="ko-KR"/>
              </w:rPr>
              <w:t>with  mechanisms</w:t>
            </w:r>
            <w:proofErr w:type="gramEnd"/>
            <w:r w:rsidRPr="0033675F">
              <w:rPr>
                <w:rFonts w:eastAsiaTheme="minorEastAsia"/>
                <w:bCs/>
                <w:color w:val="000000" w:themeColor="text1"/>
                <w:szCs w:val="20"/>
                <w:lang w:eastAsia="ko-KR"/>
              </w:rPr>
              <w:t xml:space="preserve">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w:t>
            </w:r>
            <w:proofErr w:type="gramStart"/>
            <w:r w:rsidRPr="003F25F5">
              <w:rPr>
                <w:rFonts w:eastAsiaTheme="minorEastAsia"/>
                <w:color w:val="000000" w:themeColor="text1"/>
                <w:szCs w:val="20"/>
                <w:lang w:eastAsia="ko-KR"/>
              </w:rPr>
              <w:t>SSB</w:t>
            </w:r>
            <w:proofErr w:type="gramEnd"/>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lastRenderedPageBreak/>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w:t>
            </w:r>
            <w:proofErr w:type="gramStart"/>
            <w:r w:rsidRPr="004B2359">
              <w:rPr>
                <w:rFonts w:eastAsia="Malgun Gothic"/>
                <w:sz w:val="20"/>
                <w:szCs w:val="20"/>
              </w:rPr>
              <w:t>SSB</w:t>
            </w:r>
            <w:proofErr w:type="gramEnd"/>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 xml:space="preserve">to trigger on-demand </w:t>
            </w:r>
            <w:proofErr w:type="gramStart"/>
            <w:r w:rsidRPr="003829B8">
              <w:rPr>
                <w:lang w:eastAsia="ko-KR"/>
              </w:rPr>
              <w:t>SSB</w:t>
            </w:r>
            <w:proofErr w:type="gramEnd"/>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 xml:space="preserve">to trigger on-demand </w:t>
      </w:r>
      <w:proofErr w:type="gramStart"/>
      <w:r w:rsidRPr="003829B8">
        <w:rPr>
          <w:lang w:eastAsia="ko-KR"/>
        </w:rPr>
        <w:t>SSB</w:t>
      </w:r>
      <w:proofErr w:type="gramEnd"/>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bl>
    <w:p w14:paraId="7BC71669" w14:textId="77777777" w:rsidR="001E40E2" w:rsidRDefault="001E40E2" w:rsidP="001E40E2">
      <w:pPr>
        <w:ind w:firstLineChars="100" w:firstLine="200"/>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 xml:space="preserve">L1/L3 measurement based on on-demand </w:t>
      </w:r>
      <w:proofErr w:type="gramStart"/>
      <w:r>
        <w:rPr>
          <w:rFonts w:hint="eastAsia"/>
          <w:lang w:eastAsia="ko-KR"/>
        </w:rPr>
        <w:t>SSB</w:t>
      </w:r>
      <w:proofErr w:type="gramEnd"/>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t>
            </w:r>
            <w:proofErr w:type="gramStart"/>
            <w:r w:rsidRPr="00B7628E">
              <w:rPr>
                <w:lang w:eastAsia="ko-KR"/>
              </w:rPr>
              <w:t>whether or not</w:t>
            </w:r>
            <w:proofErr w:type="gramEnd"/>
            <w:r w:rsidRPr="00B7628E">
              <w:rPr>
                <w:lang w:eastAsia="ko-KR"/>
              </w:rPr>
              <w:t xml:space="preserve">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lastRenderedPageBreak/>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Reuse existing L1/L3 measurement/reporting </w:t>
      </w:r>
      <w:proofErr w:type="gramStart"/>
      <w:r>
        <w:rPr>
          <w:rFonts w:ascii="Times New Roman" w:eastAsiaTheme="minorEastAsia" w:hAnsi="Times New Roman" w:hint="eastAsia"/>
          <w:lang w:val="en-US" w:eastAsia="ko-KR"/>
        </w:rPr>
        <w:t>mechanisms</w:t>
      </w:r>
      <w:proofErr w:type="gramEnd"/>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w:t>
      </w:r>
      <w:proofErr w:type="gramStart"/>
      <w:r>
        <w:rPr>
          <w:rFonts w:ascii="Times New Roman" w:eastAsia="Malgun Gothic" w:hAnsi="Times New Roman" w:hint="eastAsia"/>
          <w:lang w:val="en-US" w:eastAsia="ko-KR"/>
        </w:rPr>
        <w:t>SSB</w:t>
      </w:r>
      <w:proofErr w:type="gramEnd"/>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w:t>
            </w:r>
            <w:proofErr w:type="gramStart"/>
            <w:r w:rsidRPr="0032558D">
              <w:t>And,</w:t>
            </w:r>
            <w:proofErr w:type="gramEnd"/>
            <w:r w:rsidRPr="0032558D">
              <w:t xml:space="preserve">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bl>
    <w:p w14:paraId="6CF15AEC" w14:textId="77777777" w:rsidR="00FD15B3" w:rsidRDefault="00FD15B3" w:rsidP="00FD15B3">
      <w:pPr>
        <w:ind w:firstLineChars="100" w:firstLine="200"/>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w:t>
            </w:r>
            <w:proofErr w:type="gramStart"/>
            <w:r w:rsidRPr="00C50F5F">
              <w:rPr>
                <w:rFonts w:eastAsiaTheme="minorEastAsia"/>
                <w:bCs/>
                <w:lang w:eastAsia="zh-CN"/>
              </w:rPr>
              <w:t>similar to</w:t>
            </w:r>
            <w:proofErr w:type="gramEnd"/>
            <w:r w:rsidRPr="00C50F5F">
              <w:rPr>
                <w:rFonts w:eastAsiaTheme="minorEastAsia"/>
                <w:bCs/>
                <w:lang w:eastAsia="zh-CN"/>
              </w:rPr>
              <w:t xml:space="preserve">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w:t>
            </w:r>
            <w:proofErr w:type="gramStart"/>
            <w:r w:rsidRPr="006D4C3D">
              <w:rPr>
                <w:rFonts w:eastAsiaTheme="minorEastAsia"/>
                <w:bCs/>
                <w:lang w:eastAsia="zh-CN"/>
              </w:rPr>
              <w:t>delay</w:t>
            </w:r>
            <w:proofErr w:type="gramEnd"/>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proofErr w:type="gramStart"/>
            <w:r w:rsidRPr="006D4C3D">
              <w:rPr>
                <w:rFonts w:eastAsiaTheme="minorEastAsia"/>
                <w:lang w:eastAsia="zh-CN"/>
              </w:rPr>
              <w:t>SCell</w:t>
            </w:r>
            <w:proofErr w:type="spellEnd"/>
            <w:proofErr w:type="gram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w:t>
            </w:r>
            <w:proofErr w:type="gramStart"/>
            <w:r w:rsidRPr="00910AFB">
              <w:rPr>
                <w:rFonts w:eastAsiaTheme="minorEastAsia"/>
                <w:bCs/>
                <w:lang w:eastAsia="zh-CN"/>
              </w:rPr>
              <w:t>RAN1</w:t>
            </w:r>
            <w:proofErr w:type="gramEnd"/>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lastRenderedPageBreak/>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 xml:space="preserve">Option 1: WUS is carried by </w:t>
            </w:r>
            <w:proofErr w:type="gramStart"/>
            <w:r w:rsidRPr="00842F2A">
              <w:rPr>
                <w:rFonts w:eastAsiaTheme="minorEastAsia"/>
                <w:bCs/>
                <w:lang w:eastAsia="zh-CN"/>
              </w:rPr>
              <w:t>PRACH</w:t>
            </w:r>
            <w:proofErr w:type="gramEnd"/>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 xml:space="preserve">Option 2: WUS is carried by </w:t>
            </w:r>
            <w:proofErr w:type="gramStart"/>
            <w:r w:rsidRPr="00842F2A">
              <w:rPr>
                <w:rFonts w:eastAsiaTheme="minorEastAsia"/>
                <w:bCs/>
                <w:lang w:eastAsia="zh-CN"/>
              </w:rPr>
              <w:t>PUCCH</w:t>
            </w:r>
            <w:proofErr w:type="gramEnd"/>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proofErr w:type="gramStart"/>
            <w:r w:rsidRPr="0056733B">
              <w:rPr>
                <w:rFonts w:eastAsiaTheme="minorEastAsia"/>
                <w:bCs/>
                <w:lang w:eastAsia="zh-CN"/>
              </w:rPr>
              <w:t>SCell</w:t>
            </w:r>
            <w:proofErr w:type="spellEnd"/>
            <w:proofErr w:type="gramEnd"/>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proofErr w:type="gramStart"/>
            <w:r w:rsidRPr="0056733B">
              <w:rPr>
                <w:rFonts w:eastAsiaTheme="minorEastAsia"/>
                <w:bCs/>
                <w:lang w:eastAsia="zh-CN"/>
              </w:rPr>
              <w:t>SCell</w:t>
            </w:r>
            <w:proofErr w:type="spellEnd"/>
            <w:proofErr w:type="gramEnd"/>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lastRenderedPageBreak/>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lastRenderedPageBreak/>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lastRenderedPageBreak/>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w:t>
            </w:r>
            <w:proofErr w:type="gramStart"/>
            <w:r w:rsidRPr="00A37858">
              <w:rPr>
                <w:rFonts w:eastAsiaTheme="minorEastAsia"/>
                <w:bCs/>
                <w:lang w:eastAsia="zh-CN"/>
              </w:rPr>
              <w:t>In particular, UE</w:t>
            </w:r>
            <w:proofErr w:type="gramEnd"/>
            <w:r w:rsidRPr="00A37858">
              <w:rPr>
                <w:rFonts w:eastAsiaTheme="minorEastAsia"/>
                <w:bCs/>
                <w:lang w:eastAsia="zh-CN"/>
              </w:rPr>
              <w:t xml:space="preserv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proofErr w:type="gramStart"/>
            <w:r w:rsidRPr="00F62A4C">
              <w:rPr>
                <w:rFonts w:eastAsiaTheme="minorEastAsia"/>
                <w:bCs/>
                <w:lang w:eastAsia="zh-CN"/>
              </w:rPr>
              <w:t>PCell</w:t>
            </w:r>
            <w:proofErr w:type="spellEnd"/>
            <w:proofErr w:type="gram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w:t>
      </w:r>
      <w:r w:rsidRPr="00824191">
        <w:rPr>
          <w:rFonts w:ascii="Times New Roman" w:eastAsia="Times New Roman" w:hAnsi="Times New Roman"/>
          <w:lang w:val="en-US" w:eastAsia="zh-CN"/>
        </w:rPr>
        <w:lastRenderedPageBreak/>
        <w:t xml:space="preserve">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proofErr w:type="gramStart"/>
      <w:r w:rsidRPr="0056733B">
        <w:rPr>
          <w:rFonts w:eastAsiaTheme="minorEastAsia"/>
          <w:bCs/>
          <w:lang w:eastAsia="zh-CN"/>
        </w:rPr>
        <w:t>SCell</w:t>
      </w:r>
      <w:proofErr w:type="spellEnd"/>
      <w:proofErr w:type="gramEnd"/>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proofErr w:type="gramStart"/>
      <w:r w:rsidRPr="0056733B">
        <w:rPr>
          <w:rFonts w:eastAsiaTheme="minorEastAsia"/>
          <w:bCs/>
          <w:lang w:eastAsia="zh-CN"/>
        </w:rPr>
        <w:t>SCell</w:t>
      </w:r>
      <w:proofErr w:type="spellEnd"/>
      <w:proofErr w:type="gramEnd"/>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w:t>
      </w:r>
      <w:proofErr w:type="gramStart"/>
      <w:r>
        <w:rPr>
          <w:rFonts w:hint="eastAsia"/>
          <w:szCs w:val="20"/>
          <w:lang w:eastAsia="ko-KR"/>
        </w:rPr>
        <w:t>SSB</w:t>
      </w:r>
      <w:proofErr w:type="gramEnd"/>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bl>
    <w:p w14:paraId="225AEA8E" w14:textId="77777777" w:rsidR="00FD15B3" w:rsidRDefault="00FD15B3" w:rsidP="00FD15B3">
      <w:pPr>
        <w:ind w:firstLineChars="100" w:firstLine="200"/>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lastRenderedPageBreak/>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lastRenderedPageBreak/>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 xml:space="preserve">UE can reinitiate the on demand SSB procedure by sending the UE request for on-demand </w:t>
            </w:r>
            <w:proofErr w:type="gramStart"/>
            <w:r w:rsidRPr="0021081A">
              <w:rPr>
                <w:bCs/>
                <w:lang w:eastAsia="ko-KR"/>
              </w:rPr>
              <w:t>SSB</w:t>
            </w:r>
            <w:proofErr w:type="gramEnd"/>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w:t>
            </w:r>
            <w:proofErr w:type="gramStart"/>
            <w:r w:rsidRPr="003F3501">
              <w:rPr>
                <w:lang w:eastAsia="ko-KR"/>
              </w:rPr>
              <w:t>to deactivate</w:t>
            </w:r>
            <w:proofErr w:type="gramEnd"/>
            <w:r w:rsidRPr="003F3501">
              <w:rPr>
                <w:lang w:eastAsia="ko-KR"/>
              </w:rPr>
              <w:t xml:space="preserv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200"/>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lastRenderedPageBreak/>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200"/>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 xml:space="preserve">On-demand SSB </w:t>
      </w:r>
      <w:proofErr w:type="spellStart"/>
      <w:r>
        <w:t>SCell</w:t>
      </w:r>
      <w:proofErr w:type="spellEnd"/>
      <w:r>
        <w:t xml:space="preserve">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ListParagraph"/>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ListParagraph"/>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ListParagraph"/>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ListParagraph"/>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ListParagraph"/>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ListParagraph"/>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ListParagraph"/>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ListParagraph"/>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ListParagraph"/>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ListParagraph"/>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ListParagraph"/>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ListParagraph"/>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ListParagraph"/>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ListParagraph"/>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ListParagraph"/>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ListParagraph"/>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ListParagraph"/>
        <w:numPr>
          <w:ilvl w:val="0"/>
          <w:numId w:val="2"/>
        </w:numPr>
        <w:ind w:leftChars="0"/>
      </w:pPr>
      <w:r>
        <w:t>R1-2405126</w:t>
      </w:r>
      <w:r>
        <w:tab/>
        <w:t xml:space="preserve">Discussion of On-demand SSB </w:t>
      </w:r>
      <w:proofErr w:type="spellStart"/>
      <w:r>
        <w:t>SCell</w:t>
      </w:r>
      <w:proofErr w:type="spellEnd"/>
      <w:r>
        <w:t xml:space="preserve"> operation</w:t>
      </w:r>
      <w:r>
        <w:tab/>
        <w:t>Mavenir</w:t>
      </w:r>
    </w:p>
    <w:p w14:paraId="7EC08B61" w14:textId="77777777" w:rsidR="00770180" w:rsidRDefault="00770180" w:rsidP="009F090A">
      <w:pPr>
        <w:pStyle w:val="ListParagraph"/>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lastRenderedPageBreak/>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3" w:name="_Hlk166698521"/>
      <w:r w:rsidRPr="004159B2">
        <w:rPr>
          <w:szCs w:val="20"/>
        </w:rPr>
        <w:t>No always-on SSB on the cell</w:t>
      </w:r>
      <w:bookmarkEnd w:id="3"/>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#2: Always-on SSB is periodically transmitted on the </w:t>
      </w:r>
      <w:proofErr w:type="gramStart"/>
      <w:r w:rsidRPr="004159B2">
        <w:rPr>
          <w:szCs w:val="20"/>
        </w:rPr>
        <w:t>cell</w:t>
      </w:r>
      <w:proofErr w:type="gramEnd"/>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w:t>
      </w:r>
      <w:proofErr w:type="gramStart"/>
      <w:r w:rsidRPr="00BE6024">
        <w:rPr>
          <w:rFonts w:eastAsia="Malgun Gothic"/>
          <w:sz w:val="20"/>
          <w:szCs w:val="20"/>
        </w:rPr>
        <w:t>completed</w:t>
      </w:r>
      <w:proofErr w:type="gramEnd"/>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 xml:space="preserve">Details of associated signaling/indication/configuration provided to </w:t>
      </w:r>
      <w:proofErr w:type="gramStart"/>
      <w:r w:rsidRPr="00E021E5">
        <w:rPr>
          <w:sz w:val="20"/>
          <w:szCs w:val="20"/>
          <w:lang w:eastAsia="x-none"/>
        </w:rPr>
        <w:t>UE</w:t>
      </w:r>
      <w:proofErr w:type="gramEnd"/>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w:t>
      </w:r>
      <w:proofErr w:type="gramStart"/>
      <w:r w:rsidRPr="004B2359">
        <w:rPr>
          <w:rFonts w:eastAsia="Malgun Gothic"/>
          <w:sz w:val="20"/>
          <w:szCs w:val="20"/>
        </w:rPr>
        <w:t>SSB</w:t>
      </w:r>
      <w:proofErr w:type="gramEnd"/>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#2A refers </w:t>
      </w:r>
      <w:proofErr w:type="gramStart"/>
      <w:r w:rsidRPr="00C4512D">
        <w:rPr>
          <w:rFonts w:eastAsia="Malgun Gothic" w:hint="eastAsia"/>
          <w:szCs w:val="20"/>
          <w:lang w:eastAsia="ko-KR"/>
        </w:rPr>
        <w:t>to</w:t>
      </w:r>
      <w:proofErr w:type="gramEnd"/>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lastRenderedPageBreak/>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w:t>
      </w:r>
      <w:proofErr w:type="gramStart"/>
      <w:r w:rsidRPr="00C4512D">
        <w:rPr>
          <w:rFonts w:hint="eastAsia"/>
          <w:szCs w:val="20"/>
          <w:lang w:eastAsia="ko-KR"/>
        </w:rPr>
        <w:t>completed</w:t>
      </w:r>
      <w:r w:rsidRPr="00C4512D">
        <w:rPr>
          <w:szCs w:val="20"/>
          <w:lang w:eastAsia="ko-KR"/>
        </w:rPr>
        <w:t>”</w:t>
      </w:r>
      <w:proofErr w:type="gramEnd"/>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details on L1 and/or L3 </w:t>
      </w:r>
      <w:proofErr w:type="gramStart"/>
      <w:r w:rsidRPr="00C4512D">
        <w:rPr>
          <w:rFonts w:ascii="Times New Roman" w:eastAsia="Malgun Gothic" w:hAnsi="Times New Roman" w:hint="eastAsia"/>
          <w:lang w:val="en-US" w:eastAsia="ko-KR"/>
        </w:rPr>
        <w:t>measurement</w:t>
      </w:r>
      <w:proofErr w:type="gramEnd"/>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w:t>
      </w:r>
      <w:proofErr w:type="gramStart"/>
      <w:r w:rsidRPr="00C4512D">
        <w:rPr>
          <w:rFonts w:ascii="Times New Roman" w:eastAsia="Malgun Gothic" w:hAnsi="Times New Roman"/>
          <w:szCs w:val="16"/>
          <w:lang w:val="en-US" w:eastAsia="zh-CN"/>
        </w:rPr>
        <w:t>SSB</w:t>
      </w:r>
      <w:proofErr w:type="gramEnd"/>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38139" w14:textId="77777777" w:rsidR="006D24B3" w:rsidRDefault="006D24B3" w:rsidP="00D55E99">
      <w:r>
        <w:separator/>
      </w:r>
    </w:p>
  </w:endnote>
  <w:endnote w:type="continuationSeparator" w:id="0">
    <w:p w14:paraId="03A3B95F" w14:textId="77777777" w:rsidR="006D24B3" w:rsidRDefault="006D24B3"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icrosoft JhengHei"/>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413CF" w14:textId="77777777" w:rsidR="006D24B3" w:rsidRDefault="006D24B3" w:rsidP="00D55E99">
      <w:r>
        <w:separator/>
      </w:r>
    </w:p>
  </w:footnote>
  <w:footnote w:type="continuationSeparator" w:id="0">
    <w:p w14:paraId="19E04364" w14:textId="77777777" w:rsidR="006D24B3" w:rsidRDefault="006D24B3"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5"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98520726">
    <w:abstractNumId w:val="18"/>
  </w:num>
  <w:num w:numId="2" w16cid:durableId="826941232">
    <w:abstractNumId w:val="14"/>
    <w:lvlOverride w:ilvl="0">
      <w:startOverride w:val="1"/>
    </w:lvlOverride>
  </w:num>
  <w:num w:numId="3" w16cid:durableId="1727021259">
    <w:abstractNumId w:val="27"/>
  </w:num>
  <w:num w:numId="4" w16cid:durableId="54429374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1655795888">
    <w:abstractNumId w:val="21"/>
  </w:num>
  <w:num w:numId="6" w16cid:durableId="356200742">
    <w:abstractNumId w:val="4"/>
  </w:num>
  <w:num w:numId="7" w16cid:durableId="1659311756">
    <w:abstractNumId w:val="24"/>
  </w:num>
  <w:num w:numId="8" w16cid:durableId="1658656420">
    <w:abstractNumId w:val="35"/>
  </w:num>
  <w:num w:numId="9" w16cid:durableId="346834736">
    <w:abstractNumId w:val="30"/>
  </w:num>
  <w:num w:numId="10" w16cid:durableId="1834105210">
    <w:abstractNumId w:val="7"/>
  </w:num>
  <w:num w:numId="11" w16cid:durableId="728573185">
    <w:abstractNumId w:val="37"/>
  </w:num>
  <w:num w:numId="12" w16cid:durableId="1264846454">
    <w:abstractNumId w:val="10"/>
  </w:num>
  <w:num w:numId="13" w16cid:durableId="1858691925">
    <w:abstractNumId w:val="31"/>
  </w:num>
  <w:num w:numId="14" w16cid:durableId="493955179">
    <w:abstractNumId w:val="29"/>
  </w:num>
  <w:num w:numId="15" w16cid:durableId="7838402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141970">
    <w:abstractNumId w:val="16"/>
  </w:num>
  <w:num w:numId="17" w16cid:durableId="1272321708">
    <w:abstractNumId w:val="36"/>
  </w:num>
  <w:num w:numId="18" w16cid:durableId="1589271303">
    <w:abstractNumId w:val="23"/>
  </w:num>
  <w:num w:numId="19" w16cid:durableId="861356341">
    <w:abstractNumId w:val="20"/>
  </w:num>
  <w:num w:numId="20" w16cid:durableId="503134510">
    <w:abstractNumId w:val="6"/>
  </w:num>
  <w:num w:numId="21" w16cid:durableId="190728550">
    <w:abstractNumId w:val="33"/>
  </w:num>
  <w:num w:numId="22" w16cid:durableId="1816801802">
    <w:abstractNumId w:val="28"/>
  </w:num>
  <w:num w:numId="23" w16cid:durableId="1280913950">
    <w:abstractNumId w:val="22"/>
  </w:num>
  <w:num w:numId="24" w16cid:durableId="1479493699">
    <w:abstractNumId w:val="8"/>
  </w:num>
  <w:num w:numId="25" w16cid:durableId="948973611">
    <w:abstractNumId w:val="3"/>
  </w:num>
  <w:num w:numId="26" w16cid:durableId="317463027">
    <w:abstractNumId w:val="5"/>
  </w:num>
  <w:num w:numId="27" w16cid:durableId="1493184743">
    <w:abstractNumId w:val="32"/>
  </w:num>
  <w:num w:numId="28" w16cid:durableId="2111123256">
    <w:abstractNumId w:val="1"/>
  </w:num>
  <w:num w:numId="29" w16cid:durableId="16083385">
    <w:abstractNumId w:val="26"/>
  </w:num>
  <w:num w:numId="30" w16cid:durableId="1361593222">
    <w:abstractNumId w:val="34"/>
  </w:num>
  <w:num w:numId="31" w16cid:durableId="1705475325">
    <w:abstractNumId w:val="11"/>
  </w:num>
  <w:num w:numId="32" w16cid:durableId="2011979302">
    <w:abstractNumId w:val="19"/>
  </w:num>
  <w:num w:numId="33" w16cid:durableId="1573925652">
    <w:abstractNumId w:val="13"/>
  </w:num>
  <w:num w:numId="34" w16cid:durableId="491796588">
    <w:abstractNumId w:val="12"/>
  </w:num>
  <w:num w:numId="35" w16cid:durableId="1079060487">
    <w:abstractNumId w:val="17"/>
  </w:num>
  <w:num w:numId="36" w16cid:durableId="1599943311">
    <w:abstractNumId w:val="9"/>
  </w:num>
  <w:num w:numId="37" w16cid:durableId="1655177466">
    <w:abstractNumId w:val="15"/>
  </w:num>
  <w:num w:numId="38" w16cid:durableId="86359681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出段落,¥¡¡¡¡ì¬º¥¹¥È¶ÎÂä,ÁÐ³ö¶ÎÂä,列表段落1,—ño’i—Ž,¥ê¥¹¥È¶ÎÂä,1st level - Bullet List Paragraph,Lettre d'introduction,Paragrafo elenco,Normal bullet 2,Bullet list,목록단락,列表段落11"/>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出段落 Char,¥¡¡¡¡ì¬º¥¹¥È¶ÎÂä Char,ÁÐ³ö¶ÎÂä Char,列表段落1 Char,—ño’i—Ž Char,¥ê¥¹¥È¶ÎÂä Char,1st level - Bullet List Paragraph Char,목록단락 Char"/>
    <w:link w:val="ListParagraph"/>
    <w:uiPriority w:val="99"/>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1"/>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1">
    <w:name w:val="Title Char1"/>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B8F5-BADF-4C08-840F-403DD56D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17104</Words>
  <Characters>97494</Characters>
  <Application>Microsoft Office Word</Application>
  <DocSecurity>0</DocSecurity>
  <Lines>812</Lines>
  <Paragraphs>228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George Calcev</cp:lastModifiedBy>
  <cp:revision>6</cp:revision>
  <dcterms:created xsi:type="dcterms:W3CDTF">2024-05-20T05:54:00Z</dcterms:created>
  <dcterms:modified xsi:type="dcterms:W3CDTF">2024-05-20T06:00:00Z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