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21" w:rsidRDefault="00C94121" w:rsidP="00C94121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Proposed Agreement:</w:t>
      </w:r>
    </w:p>
    <w:p w:rsidR="00C94121" w:rsidRDefault="00C94121" w:rsidP="00C94121">
      <w:pPr>
        <w:rPr>
          <w:rFonts w:eastAsiaTheme="minorEastAsia"/>
          <w:bCs/>
          <w:lang w:eastAsia="zh-CN"/>
        </w:rPr>
      </w:pPr>
      <w:r w:rsidRPr="00A51BEF">
        <w:rPr>
          <w:rFonts w:eastAsiaTheme="minorEastAsia"/>
          <w:bCs/>
          <w:lang w:eastAsia="zh-CN"/>
        </w:rPr>
        <w:t xml:space="preserve">At least in case when PUSCH </w:t>
      </w:r>
      <w:proofErr w:type="spellStart"/>
      <w:r w:rsidRPr="00C94121">
        <w:rPr>
          <w:rFonts w:eastAsiaTheme="minorEastAsia"/>
          <w:bCs/>
          <w:strike/>
          <w:color w:val="FF0000"/>
          <w:lang w:eastAsia="zh-CN"/>
        </w:rPr>
        <w:t>frequench</w:t>
      </w:r>
      <w:r w:rsidRPr="00C94121">
        <w:rPr>
          <w:rFonts w:eastAsiaTheme="minorEastAsia" w:hint="eastAsia"/>
          <w:bCs/>
          <w:color w:val="FF0000"/>
          <w:lang w:eastAsia="zh-CN"/>
        </w:rPr>
        <w:t>frequency</w:t>
      </w:r>
      <w:proofErr w:type="spellEnd"/>
      <w:r w:rsidRPr="00A51BEF">
        <w:rPr>
          <w:rFonts w:eastAsiaTheme="minorEastAsia"/>
          <w:bCs/>
          <w:lang w:eastAsia="zh-CN"/>
        </w:rPr>
        <w:t xml:space="preserve"> hopping is not enabled, f</w:t>
      </w:r>
      <w:r w:rsidRPr="00A51BEF">
        <w:rPr>
          <w:rFonts w:eastAsia="Malgun Gothic"/>
          <w:bCs/>
          <w:lang w:eastAsia="zh-CN"/>
        </w:rPr>
        <w:t>or</w:t>
      </w:r>
      <w:r>
        <w:rPr>
          <w:rFonts w:eastAsia="Malgun Gothic"/>
          <w:bCs/>
          <w:lang w:eastAsia="zh-CN"/>
        </w:rPr>
        <w:t xml:space="preserve"> a CG PUSCH configuration without repetitions, if the transmission occasions are across SBFD symbols and non-SBFD symbols where each transmission occasion has either all SBFD or all non-SBFD symbols (i.e. Configuration 2), for PUSCH repetition type-A across SBFD symbols and non-SBFD symbols in different slots where each repetition has either all SBFD or all non-SBFD symbols (i.e. Configuration 2), and for multi-PUSCH scheduled by a single DCI across SBFD symbols and non-SBFD symbols, where each PUSCH within a slot has either all SBFD or all non-SBFD symbols (i.e. Configuration 2), and for </w:t>
      </w:r>
      <w:proofErr w:type="spellStart"/>
      <w:r>
        <w:rPr>
          <w:rFonts w:eastAsia="Malgun Gothic"/>
          <w:bCs/>
          <w:lang w:eastAsia="zh-CN"/>
        </w:rPr>
        <w:t>TBoMS</w:t>
      </w:r>
      <w:proofErr w:type="spellEnd"/>
      <w:r>
        <w:rPr>
          <w:rFonts w:eastAsia="Malgun Gothic"/>
          <w:bCs/>
          <w:lang w:eastAsia="zh-CN"/>
        </w:rPr>
        <w:t xml:space="preserve"> across SBFD symbols and non-SBFD symbols</w:t>
      </w:r>
      <w:r>
        <w:t xml:space="preserve"> </w:t>
      </w:r>
      <w:r>
        <w:rPr>
          <w:rFonts w:eastAsia="Malgun Gothic"/>
          <w:bCs/>
          <w:lang w:eastAsia="zh-CN"/>
        </w:rPr>
        <w:t>in different slots,</w:t>
      </w:r>
      <w:r>
        <w:rPr>
          <w:rFonts w:eastAsiaTheme="minorEastAsia"/>
          <w:bCs/>
          <w:lang w:eastAsia="zh-CN"/>
        </w:rPr>
        <w:t xml:space="preserve"> </w:t>
      </w:r>
    </w:p>
    <w:p w:rsidR="00C94121" w:rsidRDefault="00C94121" w:rsidP="00C94121">
      <w:pPr>
        <w:numPr>
          <w:ilvl w:val="0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>The number of PRBs for PUSCH transmissions in SBFD and non-SBFD symbols is determined as le</w:t>
      </w:r>
      <w:r>
        <w:rPr>
          <w:rFonts w:eastAsiaTheme="minorEastAsia"/>
          <w:bCs/>
          <w:lang w:eastAsia="zh-CN"/>
        </w:rPr>
        <w:t>g</w:t>
      </w:r>
      <w:r>
        <w:rPr>
          <w:rFonts w:eastAsiaTheme="minorEastAsia"/>
          <w:bCs/>
          <w:lang w:eastAsia="zh-CN"/>
        </w:rPr>
        <w:t>acy.</w:t>
      </w:r>
    </w:p>
    <w:p w:rsidR="00C94121" w:rsidRDefault="00C94121" w:rsidP="00C94121">
      <w:pPr>
        <w:numPr>
          <w:ilvl w:val="0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The PRBs for PUSCH transmissions in non-SBFD symbols are determined as legacy. </w:t>
      </w:r>
    </w:p>
    <w:p w:rsidR="00C94121" w:rsidRDefault="00C94121" w:rsidP="00C94121">
      <w:pPr>
        <w:numPr>
          <w:ilvl w:val="0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>Consider the following options for determining starting PRB for PUSCH transmissions in SBFD sy</w:t>
      </w:r>
      <w:r>
        <w:rPr>
          <w:rFonts w:eastAsiaTheme="minorEastAsia"/>
          <w:bCs/>
          <w:lang w:eastAsia="zh-CN"/>
        </w:rPr>
        <w:t>m</w:t>
      </w:r>
      <w:r>
        <w:rPr>
          <w:rFonts w:eastAsiaTheme="minorEastAsia"/>
          <w:bCs/>
          <w:lang w:eastAsia="zh-CN"/>
        </w:rPr>
        <w:t>bols:</w:t>
      </w:r>
    </w:p>
    <w:p w:rsidR="00C94121" w:rsidRPr="00A51BEF" w:rsidRDefault="00C94121" w:rsidP="00C94121">
      <w:pPr>
        <w:numPr>
          <w:ilvl w:val="1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 w:rsidRPr="00A51BEF">
        <w:rPr>
          <w:rFonts w:eastAsiaTheme="minorEastAsia"/>
          <w:bCs/>
          <w:lang w:eastAsia="zh-CN"/>
        </w:rPr>
        <w:t xml:space="preserve">Option 1: </w:t>
      </w:r>
      <w:r w:rsidRPr="00A51BEF">
        <w:rPr>
          <w:rFonts w:eastAsiaTheme="minorEastAsia" w:hint="eastAsia"/>
          <w:bCs/>
          <w:lang w:eastAsia="zh-CN"/>
        </w:rPr>
        <w:t>One or multiple</w:t>
      </w:r>
      <w:r w:rsidRPr="00A51BEF">
        <w:rPr>
          <w:rFonts w:eastAsiaTheme="minorEastAsia"/>
          <w:bCs/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eastAsia="宋体" w:hAnsi="Cambria Math"/>
                <w:lang w:val="en-GB" w:eastAsia="zh-CN"/>
              </w:rPr>
              <m:t>RB</m:t>
            </m:r>
          </m:e>
          <m:sub>
            <m:r>
              <w:rPr>
                <w:rFonts w:ascii="Cambria Math" w:eastAsia="宋体" w:hAnsi="Cambria Math"/>
                <w:lang w:val="en-GB" w:eastAsia="zh-CN"/>
              </w:rPr>
              <m:t>offset</m:t>
            </m:r>
          </m:sub>
          <m:sup>
            <m:r>
              <w:rPr>
                <w:rFonts w:ascii="Cambria Math" w:eastAsia="宋体" w:hAnsi="Cambria Math"/>
                <w:lang w:val="en-GB" w:eastAsia="zh-CN"/>
              </w:rPr>
              <m:t>SBFD</m:t>
            </m:r>
          </m:sup>
        </m:sSubSup>
      </m:oMath>
      <w:r w:rsidRPr="00A51BEF">
        <w:rPr>
          <w:rFonts w:eastAsiaTheme="minorEastAsia"/>
          <w:bCs/>
          <w:lang w:eastAsia="zh-CN"/>
        </w:rPr>
        <w:t xml:space="preserve"> </w:t>
      </w:r>
      <w:r w:rsidRPr="00A51BEF">
        <w:rPr>
          <w:rFonts w:eastAsiaTheme="minorEastAsia" w:hint="eastAsia"/>
          <w:bCs/>
          <w:lang w:eastAsia="zh-CN"/>
        </w:rPr>
        <w:t>are configured</w:t>
      </w:r>
      <w:r w:rsidRPr="00A51BEF">
        <w:rPr>
          <w:rFonts w:eastAsiaTheme="minorEastAsia"/>
          <w:bCs/>
          <w:lang w:eastAsia="zh-CN"/>
        </w:rPr>
        <w:t xml:space="preserve"> and the starting PRB for PUSCH in SBFD symbol is determined according to one of the following equation:</w:t>
      </w:r>
    </w:p>
    <w:p w:rsidR="00C94121" w:rsidRPr="00A51BEF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 w:rsidRPr="00A51BEF">
        <w:rPr>
          <w:rFonts w:eastAsiaTheme="minorEastAsia"/>
          <w:iCs/>
          <w:lang w:eastAsia="zh-CN"/>
        </w:rPr>
        <w:t xml:space="preserve">Equation 1-A: </w:t>
      </w:r>
      <m:oMath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SBFD</m:t>
            </m:r>
          </m:sup>
        </m:sSubSup>
        <m:r>
          <w:rPr>
            <w:rFonts w:ascii="Cambria Math" w:hAnsi="Cambria Math" w:cs="Times"/>
          </w:rPr>
          <m:t>=</m:t>
        </m:r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non-SBFD</m:t>
            </m:r>
          </m:sup>
        </m:sSubSup>
        <m:r>
          <w:rPr>
            <w:rFonts w:ascii="Cambria Math" w:hAnsi="Cambria Math" w:cs="Times"/>
          </w:rPr>
          <m:t>+</m:t>
        </m:r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eastAsia="宋体" w:hAnsi="Cambria Math"/>
                <w:lang w:val="en-GB" w:eastAsia="zh-CN"/>
              </w:rPr>
              <m:t>RB</m:t>
            </m:r>
          </m:e>
          <m:sub>
            <m:r>
              <w:rPr>
                <w:rFonts w:ascii="Cambria Math" w:eastAsia="宋体" w:hAnsi="Cambria Math"/>
                <w:lang w:val="en-GB" w:eastAsia="zh-CN"/>
              </w:rPr>
              <m:t>offset</m:t>
            </m:r>
          </m:sub>
          <m:sup>
            <m:r>
              <w:rPr>
                <w:rFonts w:ascii="Cambria Math" w:eastAsia="宋体" w:hAnsi="Cambria Math"/>
                <w:lang w:val="en-GB" w:eastAsia="zh-CN"/>
              </w:rPr>
              <m:t>SBFD</m:t>
            </m:r>
          </m:sup>
        </m:sSubSup>
      </m:oMath>
    </w:p>
    <w:p w:rsidR="00C94121" w:rsidRPr="00A51BEF" w:rsidRDefault="00C94121" w:rsidP="00C94121">
      <w:pPr>
        <w:numPr>
          <w:ilvl w:val="3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 w:rsidRPr="00A51BEF">
        <w:rPr>
          <w:rFonts w:eastAsiaTheme="minorEastAsia"/>
          <w:lang w:val="en-GB" w:eastAsia="zh-CN"/>
        </w:rPr>
        <w:t xml:space="preserve">Negative values of </w:t>
      </w: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eastAsia="宋体" w:hAnsi="Cambria Math"/>
                <w:lang w:val="en-GB" w:eastAsia="zh-CN"/>
              </w:rPr>
              <m:t>RB</m:t>
            </m:r>
          </m:e>
          <m:sub>
            <m:r>
              <w:rPr>
                <w:rFonts w:ascii="Cambria Math" w:eastAsia="宋体" w:hAnsi="Cambria Math"/>
                <w:lang w:val="en-GB" w:eastAsia="zh-CN"/>
              </w:rPr>
              <m:t>offset</m:t>
            </m:r>
          </m:sub>
          <m:sup>
            <m:r>
              <w:rPr>
                <w:rFonts w:ascii="Cambria Math" w:eastAsia="宋体" w:hAnsi="Cambria Math"/>
                <w:lang w:val="en-GB" w:eastAsia="zh-CN"/>
              </w:rPr>
              <m:t>SBFD</m:t>
            </m:r>
          </m:sup>
        </m:sSubSup>
      </m:oMath>
      <w:r w:rsidRPr="00A51BEF">
        <w:rPr>
          <w:rFonts w:eastAsiaTheme="minorEastAsia"/>
          <w:lang w:val="en-GB" w:eastAsia="zh-CN"/>
        </w:rPr>
        <w:t xml:space="preserve"> are not precluded.</w:t>
      </w:r>
    </w:p>
    <w:p w:rsidR="00C94121" w:rsidRPr="00A51BEF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 w:rsidRPr="00A51BEF">
        <w:rPr>
          <w:rFonts w:eastAsiaTheme="minorEastAsia"/>
          <w:iCs/>
          <w:lang w:eastAsia="zh-CN"/>
        </w:rPr>
        <w:t xml:space="preserve">Equation 1-B: </w:t>
      </w:r>
      <m:oMath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SBFD</m:t>
            </m:r>
          </m:sup>
        </m:sSubSup>
        <m:r>
          <w:rPr>
            <w:rFonts w:ascii="Cambria Math" w:hAnsi="Cambria Math" w:cs="Times"/>
          </w:rPr>
          <m:t>=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"/>
                    <w:color w:val="FF0000"/>
                  </w:rPr>
                  <m:t>R</m:t>
                </m:r>
                <m:r>
                  <w:rPr>
                    <w:rFonts w:ascii="Cambria Math" w:hAnsi="Cambria Math" w:cs="Times"/>
                    <w:color w:val="FF0000"/>
                  </w:rPr>
                  <m:t>B</m:t>
                </m:r>
              </m:e>
              <m:sub>
                <m:r>
                  <w:rPr>
                    <w:rFonts w:ascii="Cambria Math" w:hAnsi="Cambria Math" w:cs="Times"/>
                  </w:rPr>
                  <m:t>start</m:t>
                </m:r>
              </m:sub>
              <m:sup>
                <m:r>
                  <w:rPr>
                    <w:rFonts w:ascii="Cambria Math" w:hAnsi="Cambria Math" w:cs="Times"/>
                  </w:rPr>
                  <m:t>non-SBFD</m:t>
                </m:r>
              </m:sup>
            </m:sSubSup>
            <m:r>
              <w:rPr>
                <w:rFonts w:ascii="Cambria Math" w:hAnsi="Cambria Math" w:cs="Time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lang w:val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lang w:val="en-GB" w:eastAsia="zh-CN"/>
                  </w:rPr>
                  <m:t>RB</m:t>
                </m:r>
              </m:e>
              <m:sub>
                <m:r>
                  <w:rPr>
                    <w:rFonts w:ascii="Cambria Math" w:eastAsia="宋体" w:hAnsi="Cambria Math"/>
                    <w:lang w:val="en-GB" w:eastAsia="zh-CN"/>
                  </w:rPr>
                  <m:t>offset</m:t>
                </m:r>
              </m:sub>
              <m:sup>
                <m:r>
                  <w:rPr>
                    <w:rFonts w:ascii="Cambria Math" w:eastAsia="宋体" w:hAnsi="Cambria Math"/>
                    <w:lang w:val="en-GB" w:eastAsia="zh-CN"/>
                  </w:rPr>
                  <m:t>SBFD</m:t>
                </m:r>
              </m:sup>
            </m:sSubSup>
            <m:ctrlPr>
              <w:rPr>
                <w:rFonts w:ascii="Cambria Math" w:hAnsi="Cambria Math"/>
                <w:i/>
                <w:lang w:val="en-GB"/>
              </w:rPr>
            </m:ctrlPr>
          </m:e>
        </m:d>
        <m:r>
          <w:rPr>
            <w:rFonts w:ascii="Cambria Math" w:eastAsia="宋体" w:hAnsi="Cambria Math"/>
            <w:lang w:val="en-GB" w:eastAsia="zh-CN"/>
          </w:rPr>
          <m:t>mod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eastAsia="宋体" w:hAnsi="Cambria Math"/>
                <w:lang w:val="en-GB"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val="en-GB" w:eastAsia="zh-CN"/>
              </w:rPr>
              <m:t>BWP</m:t>
            </m:r>
          </m:sub>
          <m:sup>
            <m:r>
              <w:rPr>
                <w:rFonts w:ascii="Cambria Math" w:eastAsia="宋体" w:hAnsi="Cambria Math"/>
                <w:lang w:val="en-GB" w:eastAsia="zh-CN"/>
              </w:rPr>
              <m:t>size</m:t>
            </m:r>
          </m:sup>
        </m:sSubSup>
      </m:oMath>
    </w:p>
    <w:p w:rsidR="00C94121" w:rsidRPr="00A51BEF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strike/>
          <w:lang w:eastAsia="zh-CN"/>
        </w:rPr>
      </w:pPr>
      <w:r w:rsidRPr="00A51BEF">
        <w:rPr>
          <w:rFonts w:eastAsiaTheme="minorEastAsia"/>
          <w:iCs/>
          <w:lang w:eastAsia="zh-CN"/>
        </w:rPr>
        <w:t>Equation 1-C:</w:t>
      </w:r>
      <w:r w:rsidRPr="00A51BEF">
        <w:rPr>
          <w:rFonts w:eastAsiaTheme="minorEastAsia" w:hint="eastAsia"/>
          <w:iCs/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SBFD</m:t>
            </m:r>
          </m:sup>
        </m:sSubSup>
        <m:r>
          <w:rPr>
            <w:rFonts w:ascii="Cambria Math" w:hAnsi="Cambria Math" w:cs="Times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Cs w:val="24"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start</m:t>
            </m:r>
          </m:sub>
          <m:sup>
            <m:r>
              <w:rPr>
                <w:rFonts w:ascii="Cambria Math" w:hAnsi="Cambria Math"/>
                <w:szCs w:val="24"/>
              </w:rPr>
              <m:t>UL SB</m:t>
            </m:r>
          </m:sup>
        </m:sSubSup>
        <m:r>
          <w:rPr>
            <w:rFonts w:ascii="Cambria Math" w:hAnsi="Cambria Math" w:cs="Times"/>
          </w:rPr>
          <m:t>+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"/>
                    <w:color w:val="FF0000"/>
                  </w:rPr>
                  <m:t>R</m:t>
                </m:r>
                <m:r>
                  <w:rPr>
                    <w:rFonts w:ascii="Cambria Math" w:hAnsi="Cambria Math" w:cs="Times"/>
                    <w:color w:val="FF0000"/>
                  </w:rPr>
                  <m:t>B</m:t>
                </m:r>
              </m:e>
              <m:sub>
                <m:r>
                  <w:rPr>
                    <w:rFonts w:ascii="Cambria Math" w:hAnsi="Cambria Math" w:cs="Times"/>
                  </w:rPr>
                  <m:t>start</m:t>
                </m:r>
              </m:sub>
              <m:sup>
                <m:r>
                  <w:rPr>
                    <w:rFonts w:ascii="Cambria Math" w:hAnsi="Cambria Math" w:cs="Times"/>
                  </w:rPr>
                  <m:t>non-SBFD</m:t>
                </m:r>
              </m:sup>
            </m:sSubSup>
            <m:r>
              <w:rPr>
                <w:rFonts w:ascii="Cambria Math" w:hAnsi="Cambria Math" w:cs="Time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lang w:val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lang w:val="en-GB" w:eastAsia="zh-CN"/>
                  </w:rPr>
                  <m:t>RB</m:t>
                </m:r>
              </m:e>
              <m:sub>
                <m:r>
                  <w:rPr>
                    <w:rFonts w:ascii="Cambria Math" w:eastAsia="宋体" w:hAnsi="Cambria Math"/>
                    <w:lang w:val="en-GB" w:eastAsia="zh-CN"/>
                  </w:rPr>
                  <m:t>offset</m:t>
                </m:r>
              </m:sub>
              <m:sup>
                <m:r>
                  <w:rPr>
                    <w:rFonts w:ascii="Cambria Math" w:eastAsia="宋体" w:hAnsi="Cambria Math"/>
                    <w:lang w:val="en-GB" w:eastAsia="zh-CN"/>
                  </w:rPr>
                  <m:t>SBFD</m:t>
                </m:r>
              </m:sup>
            </m:sSubSup>
            <m:ctrlPr>
              <w:rPr>
                <w:rFonts w:ascii="Cambria Math" w:hAnsi="Cambria Math"/>
                <w:i/>
                <w:lang w:val="en-GB"/>
              </w:rPr>
            </m:ctrlPr>
          </m:e>
        </m:d>
        <m:r>
          <w:rPr>
            <w:rFonts w:ascii="Cambria Math" w:eastAsia="宋体" w:hAnsi="Cambria Math"/>
            <w:lang w:val="en-GB" w:eastAsia="zh-CN"/>
          </w:rPr>
          <m:t>mod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eastAsia="宋体" w:hAnsi="Cambria Math"/>
                <w:lang w:val="en-GB"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val="en-GB" w:eastAsia="zh-CN"/>
              </w:rPr>
              <m:t>UL SB</m:t>
            </m:r>
          </m:sub>
          <m:sup>
            <m:r>
              <w:rPr>
                <w:rFonts w:ascii="Cambria Math" w:eastAsia="宋体" w:hAnsi="Cambria Math"/>
                <w:lang w:val="en-GB" w:eastAsia="zh-CN"/>
              </w:rPr>
              <m:t>size</m:t>
            </m:r>
          </m:sup>
        </m:sSubSup>
      </m:oMath>
      <w:bookmarkStart w:id="0" w:name="_GoBack"/>
      <w:bookmarkEnd w:id="0"/>
    </w:p>
    <w:p w:rsidR="00C94121" w:rsidRPr="00A51BEF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 w:rsidRPr="00A51BEF">
        <w:rPr>
          <w:rFonts w:eastAsiaTheme="minorEastAsia"/>
          <w:lang w:eastAsia="zh-CN"/>
        </w:rPr>
        <w:t>Equation 1</w:t>
      </w:r>
      <w:r w:rsidRPr="00A51BEF">
        <w:rPr>
          <w:rFonts w:eastAsiaTheme="minorEastAsia" w:hint="eastAsia"/>
          <w:lang w:eastAsia="zh-CN"/>
        </w:rPr>
        <w:t>-</w:t>
      </w:r>
      <w:r w:rsidRPr="00A51BEF">
        <w:rPr>
          <w:rFonts w:eastAsiaTheme="minorEastAsia"/>
          <w:lang w:eastAsia="zh-CN"/>
        </w:rPr>
        <w:t xml:space="preserve">D: </w:t>
      </w:r>
      <m:oMath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SBFD</m:t>
            </m:r>
          </m:sup>
        </m:sSubSup>
        <m:r>
          <w:rPr>
            <w:rFonts w:ascii="Cambria Math" w:hAnsi="Cambria Math" w:cs="Times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Cs w:val="24"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start</m:t>
            </m:r>
          </m:sub>
          <m:sup>
            <m:r>
              <w:rPr>
                <w:rFonts w:ascii="Cambria Math" w:hAnsi="Cambria Math"/>
                <w:szCs w:val="24"/>
              </w:rPr>
              <m:t>UL SB</m:t>
            </m:r>
          </m:sup>
        </m:sSubSup>
        <m:r>
          <w:rPr>
            <w:rFonts w:ascii="Cambria Math" w:hAnsi="Cambria Math" w:cs="Times"/>
          </w:rPr>
          <m:t>+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"/>
                    <w:color w:val="FF0000"/>
                  </w:rPr>
                  <m:t>R</m:t>
                </m:r>
                <m:r>
                  <w:rPr>
                    <w:rFonts w:ascii="Cambria Math" w:hAnsi="Cambria Math" w:cs="Times"/>
                    <w:color w:val="FF0000"/>
                  </w:rPr>
                  <m:t>B</m:t>
                </m:r>
              </m:e>
              <m:sub>
                <m:r>
                  <w:rPr>
                    <w:rFonts w:ascii="Cambria Math" w:hAnsi="Cambria Math" w:cs="Times"/>
                  </w:rPr>
                  <m:t>start</m:t>
                </m:r>
              </m:sub>
              <m:sup>
                <m:r>
                  <w:rPr>
                    <w:rFonts w:ascii="Cambria Math" w:hAnsi="Cambria Math" w:cs="Times"/>
                  </w:rPr>
                  <m:t>non-SBFD</m:t>
                </m:r>
              </m:sup>
            </m:sSubSup>
            <m:r>
              <w:rPr>
                <w:rFonts w:ascii="Cambria Math" w:hAnsi="Cambria Math" w:cs="Time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"/>
                    <w:color w:val="FF0000"/>
                  </w:rPr>
                  <m:t>R</m:t>
                </m:r>
                <m:r>
                  <w:rPr>
                    <w:rFonts w:ascii="Cambria Math" w:hAnsi="Cambria Math" w:cs="Times"/>
                    <w:color w:val="FF0000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start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UL SB</m:t>
                </m:r>
              </m:sup>
            </m:sSubSup>
            <m:r>
              <w:rPr>
                <w:rFonts w:ascii="Cambria Math" w:hAnsi="Cambria Math" w:cs="Time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lang w:val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lang w:val="en-GB" w:eastAsia="zh-CN"/>
                  </w:rPr>
                  <m:t>RB</m:t>
                </m:r>
              </m:e>
              <m:sub>
                <m:r>
                  <w:rPr>
                    <w:rFonts w:ascii="Cambria Math" w:eastAsia="宋体" w:hAnsi="Cambria Math"/>
                    <w:lang w:val="en-GB" w:eastAsia="zh-CN"/>
                  </w:rPr>
                  <m:t>offset</m:t>
                </m:r>
              </m:sub>
              <m:sup>
                <m:r>
                  <w:rPr>
                    <w:rFonts w:ascii="Cambria Math" w:eastAsia="宋体" w:hAnsi="Cambria Math"/>
                    <w:lang w:val="en-GB" w:eastAsia="zh-CN"/>
                  </w:rPr>
                  <m:t>SBFD</m:t>
                </m:r>
              </m:sup>
            </m:sSubSup>
            <m:ctrlPr>
              <w:rPr>
                <w:rFonts w:ascii="Cambria Math" w:hAnsi="Cambria Math"/>
                <w:i/>
                <w:lang w:val="en-GB"/>
              </w:rPr>
            </m:ctrlPr>
          </m:e>
        </m:d>
        <m:r>
          <w:rPr>
            <w:rFonts w:ascii="Cambria Math" w:eastAsia="宋体" w:hAnsi="Cambria Math"/>
            <w:lang w:val="en-GB" w:eastAsia="zh-CN"/>
          </w:rPr>
          <m:t>mod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eastAsia="宋体" w:hAnsi="Cambria Math"/>
                <w:lang w:val="en-GB"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val="en-GB" w:eastAsia="zh-CN"/>
              </w:rPr>
              <m:t>UL SB</m:t>
            </m:r>
          </m:sub>
          <m:sup>
            <m:r>
              <w:rPr>
                <w:rFonts w:ascii="Cambria Math" w:eastAsia="宋体" w:hAnsi="Cambria Math"/>
                <w:lang w:val="en-GB" w:eastAsia="zh-CN"/>
              </w:rPr>
              <m:t>size</m:t>
            </m:r>
          </m:sup>
        </m:sSubSup>
      </m:oMath>
    </w:p>
    <w:p w:rsidR="00C94121" w:rsidRPr="00A51BEF" w:rsidRDefault="00C94121" w:rsidP="00C94121">
      <w:pPr>
        <w:numPr>
          <w:ilvl w:val="1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 w:rsidRPr="00A51BEF">
        <w:rPr>
          <w:rFonts w:eastAsiaTheme="minorEastAsia"/>
          <w:lang w:val="en-GB" w:eastAsia="zh-CN"/>
        </w:rPr>
        <w:t>Option 2:</w:t>
      </w:r>
      <w:r w:rsidRPr="00A51BEF">
        <w:rPr>
          <w:rFonts w:eastAsiaTheme="minorEastAsia"/>
          <w:bCs/>
          <w:lang w:eastAsia="zh-CN"/>
        </w:rPr>
        <w:t xml:space="preserve"> The starting PRB for PUSCH in SBFD symbol is determined according to one of the following equation:</w:t>
      </w:r>
    </w:p>
    <w:p w:rsidR="00C94121" w:rsidRPr="00A51BEF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 w:rsidRPr="00A51BEF">
        <w:rPr>
          <w:rFonts w:eastAsiaTheme="minorEastAsia"/>
          <w:iCs/>
          <w:lang w:eastAsia="zh-CN"/>
        </w:rPr>
        <w:t xml:space="preserve">Equation 2-A: </w:t>
      </w:r>
      <m:oMath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SBFD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 =</m:t>
        </m:r>
        <m:r>
          <w:rPr>
            <w:rFonts w:ascii="Cambria Math" w:hAnsi="Cambria Math"/>
            <w:szCs w:val="24"/>
          </w:rPr>
          <m:t> </m:t>
        </m:r>
        <m:sSubSup>
          <m:sSubSupPr>
            <m:ctrlPr>
              <w:rPr>
                <w:rFonts w:ascii="Cambria Math" w:hAnsi="Cambria Math"/>
                <w:i/>
                <w:iCs/>
                <w:szCs w:val="24"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start</m:t>
            </m:r>
          </m:sub>
          <m:sup>
            <m:r>
              <w:rPr>
                <w:rFonts w:ascii="Cambria Math" w:hAnsi="Cambria Math"/>
                <w:szCs w:val="24"/>
              </w:rPr>
              <m:t>UL SB</m:t>
            </m:r>
          </m:sup>
        </m:sSubSup>
        <m:r>
          <w:rPr>
            <w:rFonts w:ascii="Cambria Math" w:hAnsi="Cambria Math"/>
            <w:szCs w:val="24"/>
          </w:rPr>
          <m:t>+mod(</m:t>
        </m:r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non-SBFD</m:t>
            </m:r>
          </m:sup>
        </m:sSubSup>
        <m:r>
          <w:rPr>
            <w:rFonts w:ascii="Cambria Math" w:hAnsi="Cambria Math"/>
            <w:szCs w:val="24"/>
          </w:rPr>
          <m:t>,</m:t>
        </m:r>
        <m:d>
          <m:dPr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lang w:val="en-GB" w:eastAsia="zh-CN"/>
                  </w:rPr>
                  <m:t>N</m:t>
                </m:r>
              </m:e>
              <m:sub>
                <m:r>
                  <w:rPr>
                    <w:rFonts w:ascii="Cambria Math" w:eastAsia="宋体" w:hAnsi="Cambria Math"/>
                    <w:lang w:val="en-GB" w:eastAsia="zh-CN"/>
                  </w:rPr>
                  <m:t>UL SB</m:t>
                </m:r>
              </m:sub>
              <m:sup>
                <m:r>
                  <w:rPr>
                    <w:rFonts w:ascii="Cambria Math" w:eastAsia="宋体" w:hAnsi="Cambria Math"/>
                    <w:lang w:val="en-GB" w:eastAsia="zh-CN"/>
                  </w:rPr>
                  <m:t>size</m:t>
                </m:r>
              </m:sup>
            </m:sSubSup>
            <m:r>
              <w:rPr>
                <w:rFonts w:ascii="Cambria Math" w:hAnsi="Cambria Math"/>
                <w:szCs w:val="24"/>
              </w:rPr>
              <m:t> -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PUSCH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size</m:t>
                </m:r>
              </m:sup>
            </m:sSubSup>
          </m:e>
        </m:d>
        <m:r>
          <w:rPr>
            <w:rFonts w:ascii="Cambria Math" w:hAnsi="Cambria Math"/>
            <w:szCs w:val="24"/>
          </w:rPr>
          <m:t>)</m:t>
        </m:r>
      </m:oMath>
    </w:p>
    <w:p w:rsidR="00C94121" w:rsidRPr="00A51BEF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 w:rsidRPr="00A51BEF">
        <w:rPr>
          <w:rFonts w:eastAsiaTheme="minorEastAsia"/>
          <w:iCs/>
          <w:lang w:eastAsia="zh-CN"/>
        </w:rPr>
        <w:t xml:space="preserve">Equation 2-B: </w:t>
      </w:r>
      <m:oMath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SBFD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 =</m:t>
        </m:r>
        <m:r>
          <w:rPr>
            <w:rFonts w:ascii="Cambria Math" w:hAnsi="Cambria Math"/>
            <w:szCs w:val="24"/>
          </w:rPr>
          <m:t> </m:t>
        </m:r>
        <m:sSubSup>
          <m:sSubSupPr>
            <m:ctrlPr>
              <w:rPr>
                <w:rFonts w:ascii="Cambria Math" w:hAnsi="Cambria Math"/>
                <w:i/>
                <w:iCs/>
                <w:szCs w:val="24"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start</m:t>
            </m:r>
          </m:sub>
          <m:sup>
            <m:r>
              <w:rPr>
                <w:rFonts w:ascii="Cambria Math" w:hAnsi="Cambria Math"/>
                <w:szCs w:val="24"/>
              </w:rPr>
              <m:t>UL SB</m:t>
            </m:r>
          </m:sup>
        </m:sSubSup>
        <m:r>
          <w:rPr>
            <w:rFonts w:ascii="Cambria Math" w:hAnsi="Cambria Math"/>
            <w:szCs w:val="24"/>
          </w:rPr>
          <m:t>+mod(</m:t>
        </m:r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non-SBFD</m:t>
            </m:r>
          </m:sup>
        </m:sSubSup>
        <m:r>
          <w:rPr>
            <w:rFonts w:ascii="Cambria Math" w:hAnsi="Cambria Math"/>
            <w:szCs w:val="24"/>
          </w:rPr>
          <m:t>,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eastAsia="宋体" w:hAnsi="Cambria Math"/>
                <w:lang w:val="en-GB"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val="en-GB" w:eastAsia="zh-CN"/>
              </w:rPr>
              <m:t>UL SB</m:t>
            </m:r>
          </m:sub>
          <m:sup>
            <m:r>
              <w:rPr>
                <w:rFonts w:ascii="Cambria Math" w:eastAsia="宋体" w:hAnsi="Cambria Math"/>
                <w:lang w:val="en-GB" w:eastAsia="zh-CN"/>
              </w:rPr>
              <m:t>size</m:t>
            </m:r>
          </m:sup>
        </m:sSubSup>
        <m:r>
          <w:rPr>
            <w:rFonts w:ascii="Cambria Math" w:hAnsi="Cambria Math"/>
            <w:szCs w:val="24"/>
          </w:rPr>
          <m:t> )</m:t>
        </m:r>
      </m:oMath>
    </w:p>
    <w:p w:rsidR="00C94121" w:rsidRPr="00A51BEF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i/>
          <w:lang w:val="en-GB"/>
        </w:rPr>
      </w:pPr>
      <w:r w:rsidRPr="00A51BEF">
        <w:rPr>
          <w:rFonts w:eastAsiaTheme="minorEastAsia"/>
          <w:iCs/>
          <w:lang w:eastAsia="zh-CN"/>
        </w:rPr>
        <w:t>Equation</w:t>
      </w:r>
      <w:r w:rsidRPr="00A51BEF">
        <w:rPr>
          <w:rFonts w:eastAsiaTheme="minorEastAsia"/>
          <w:szCs w:val="24"/>
          <w:lang w:eastAsia="zh-CN"/>
        </w:rPr>
        <w:t xml:space="preserve"> 2-C: </w:t>
      </w:r>
      <m:oMath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SBFD</m:t>
            </m:r>
          </m:sup>
        </m:sSubSup>
      </m:oMath>
      <w:r w:rsidRPr="00A51BEF">
        <w:rPr>
          <w:i/>
          <w:iCs/>
          <w:lang w:val="en-GB"/>
        </w:rPr>
        <w:t xml:space="preserve"> = round(</w:t>
      </w:r>
      <m:oMath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non-SBFD</m:t>
            </m:r>
          </m:sup>
        </m:sSubSup>
      </m:oMath>
      <w:r w:rsidRPr="00A51BEF">
        <w:rPr>
          <w:i/>
          <w:iCs/>
          <w:lang w:val="en-GB"/>
        </w:rPr>
        <w:t xml:space="preserve">*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lang w:val="en-GB" w:eastAsia="zh-CN"/>
                  </w:rPr>
                  <m:t>N</m:t>
                </m:r>
              </m:e>
              <m:sub>
                <m:r>
                  <w:rPr>
                    <w:rFonts w:ascii="Cambria Math" w:eastAsia="宋体" w:hAnsi="Cambria Math"/>
                    <w:lang w:val="en-GB" w:eastAsia="zh-CN"/>
                  </w:rPr>
                  <m:t>UL SB</m:t>
                </m:r>
              </m:sub>
              <m:sup>
                <m:r>
                  <w:rPr>
                    <w:rFonts w:ascii="Cambria Math" w:eastAsia="宋体" w:hAnsi="Cambria Math"/>
                    <w:lang w:val="en-GB" w:eastAsia="zh-CN"/>
                  </w:rPr>
                  <m:t>size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eastAsia="宋体" w:hAnsi="Cambria Math"/>
                    <w:lang w:val="en-GB" w:eastAsia="zh-CN"/>
                  </w:rPr>
                  <m:t>N</m:t>
                </m:r>
              </m:e>
              <m:sub>
                <m:r>
                  <w:rPr>
                    <w:rFonts w:ascii="Cambria Math" w:eastAsia="宋体" w:hAnsi="Cambria Math"/>
                    <w:lang w:val="en-GB" w:eastAsia="zh-CN"/>
                  </w:rPr>
                  <m:t>BWP</m:t>
                </m:r>
              </m:sub>
              <m:sup>
                <m:r>
                  <w:rPr>
                    <w:rFonts w:ascii="Cambria Math" w:eastAsia="宋体" w:hAnsi="Cambria Math"/>
                    <w:lang w:val="en-GB" w:eastAsia="zh-CN"/>
                  </w:rPr>
                  <m:t>size</m:t>
                </m:r>
              </m:sup>
            </m:sSubSup>
          </m:den>
        </m:f>
      </m:oMath>
      <w:r w:rsidRPr="00A51BEF">
        <w:t xml:space="preserve">) + </w:t>
      </w:r>
      <m:oMath>
        <m:r>
          <w:rPr>
            <w:rFonts w:ascii="Cambria Math" w:hAnsi="Cambria Math"/>
            <w:szCs w:val="24"/>
          </w:rPr>
          <m:t> </m:t>
        </m:r>
        <m:sSubSup>
          <m:sSubSupPr>
            <m:ctrlPr>
              <w:rPr>
                <w:rFonts w:ascii="Cambria Math" w:hAnsi="Cambria Math"/>
                <w:i/>
                <w:iCs/>
                <w:szCs w:val="24"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start</m:t>
            </m:r>
          </m:sub>
          <m:sup>
            <m:r>
              <w:rPr>
                <w:rFonts w:ascii="Cambria Math" w:hAnsi="Cambria Math"/>
                <w:szCs w:val="24"/>
              </w:rPr>
              <m:t>UL SB</m:t>
            </m:r>
          </m:sup>
        </m:sSubSup>
      </m:oMath>
    </w:p>
    <w:p w:rsidR="00C94121" w:rsidRPr="00A51BEF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i/>
          <w:lang w:val="en-GB"/>
        </w:rPr>
      </w:pPr>
      <w:r w:rsidRPr="00A51BEF">
        <w:rPr>
          <w:rFonts w:eastAsiaTheme="minorEastAsia"/>
          <w:iCs/>
          <w:szCs w:val="24"/>
          <w:lang w:eastAsia="zh-CN"/>
        </w:rPr>
        <w:t xml:space="preserve">Equation 2-D: </w:t>
      </w:r>
      <m:oMath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SBFD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 =</m:t>
        </m:r>
        <m:r>
          <w:rPr>
            <w:rFonts w:ascii="Cambria Math" w:hAnsi="Cambria Math"/>
            <w:szCs w:val="24"/>
          </w:rPr>
          <m:t> </m:t>
        </m:r>
        <m:sSubSup>
          <m:sSubSupPr>
            <m:ctrlPr>
              <w:rPr>
                <w:rFonts w:ascii="Cambria Math" w:hAnsi="Cambria Math"/>
                <w:i/>
                <w:iCs/>
                <w:szCs w:val="24"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start</m:t>
            </m:r>
          </m:sub>
          <m:sup>
            <m:r>
              <w:rPr>
                <w:rFonts w:ascii="Cambria Math" w:hAnsi="Cambria Math"/>
                <w:szCs w:val="24"/>
              </w:rPr>
              <m:t>UL SB</m:t>
            </m:r>
          </m:sup>
        </m:sSubSup>
        <m:r>
          <w:rPr>
            <w:rFonts w:ascii="Cambria Math" w:hAnsi="Cambria Math"/>
            <w:szCs w:val="24"/>
          </w:rPr>
          <m:t>+</m:t>
        </m:r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non-SBFD</m:t>
            </m:r>
          </m:sup>
        </m:sSubSup>
      </m:oMath>
    </w:p>
    <w:p w:rsidR="00C94121" w:rsidRPr="00C94121" w:rsidRDefault="00C94121" w:rsidP="00C94121">
      <w:pPr>
        <w:numPr>
          <w:ilvl w:val="1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 w:rsidRPr="00C94121">
        <w:rPr>
          <w:rFonts w:eastAsiaTheme="minorEastAsia" w:hint="eastAsia"/>
          <w:iCs/>
          <w:lang w:eastAsia="zh-CN"/>
        </w:rPr>
        <w:t xml:space="preserve">The </w:t>
      </w:r>
      <w:proofErr w:type="spellStart"/>
      <w:r w:rsidRPr="00C94121">
        <w:rPr>
          <w:rFonts w:eastAsiaTheme="minorEastAsia" w:hint="eastAsia"/>
          <w:iCs/>
          <w:strike/>
          <w:color w:val="FF0000"/>
          <w:lang w:eastAsia="zh-CN"/>
        </w:rPr>
        <w:t>parameters</w:t>
      </w:r>
      <w:r w:rsidRPr="00C94121">
        <w:rPr>
          <w:rFonts w:eastAsiaTheme="minorEastAsia" w:hint="eastAsia"/>
          <w:iCs/>
          <w:color w:val="FF0000"/>
          <w:lang w:eastAsia="zh-CN"/>
        </w:rPr>
        <w:t>variables</w:t>
      </w:r>
      <w:proofErr w:type="spellEnd"/>
      <w:r w:rsidRPr="00C94121">
        <w:rPr>
          <w:rFonts w:eastAsiaTheme="minorEastAsia" w:hint="eastAsia"/>
          <w:iCs/>
          <w:lang w:eastAsia="zh-CN"/>
        </w:rPr>
        <w:t xml:space="preserve"> are defined as follows:</w:t>
      </w:r>
    </w:p>
    <w:p w:rsidR="00C94121" w:rsidRPr="00C94121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m:oMath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SBFD</m:t>
            </m:r>
          </m:sup>
        </m:sSubSup>
      </m:oMath>
      <w:r w:rsidRPr="00C94121">
        <w:rPr>
          <w:rFonts w:eastAsiaTheme="minorEastAsia" w:hint="eastAsia"/>
          <w:iCs/>
          <w:lang w:eastAsia="zh-CN"/>
        </w:rPr>
        <w:t xml:space="preserve"> is the starting PRB index of PUSCH in SBFD symbol </w:t>
      </w:r>
      <w:r w:rsidRPr="00C94121">
        <w:rPr>
          <w:rFonts w:eastAsia="宋体"/>
          <w:lang w:eastAsia="zh-CN"/>
        </w:rPr>
        <w:t>with reference to the start of UL active BWP</w:t>
      </w:r>
    </w:p>
    <w:p w:rsidR="00C94121" w:rsidRPr="00C94121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m:oMath>
        <m:sSubSup>
          <m:sSubSupPr>
            <m:ctrlPr>
              <w:rPr>
                <w:rFonts w:ascii="Cambria Math" w:hAnsi="Cambria Math" w:cs="Times"/>
                <w:i/>
                <w:iCs/>
              </w:rPr>
            </m:ctrlPr>
          </m:sSubSupPr>
          <m:e>
            <m:r>
              <w:rPr>
                <w:rFonts w:ascii="Cambria Math" w:hAnsi="Cambria Math" w:cs="Times"/>
                <w:color w:val="FF0000"/>
              </w:rPr>
              <m:t>R</m:t>
            </m:r>
            <m:r>
              <w:rPr>
                <w:rFonts w:ascii="Cambria Math" w:hAnsi="Cambria Math" w:cs="Times"/>
                <w:color w:val="FF0000"/>
              </w:rPr>
              <m:t>B</m:t>
            </m:r>
          </m:e>
          <m:sub>
            <m:r>
              <w:rPr>
                <w:rFonts w:ascii="Cambria Math" w:hAnsi="Cambria Math" w:cs="Times"/>
              </w:rPr>
              <m:t>start</m:t>
            </m:r>
          </m:sub>
          <m:sup>
            <m:r>
              <w:rPr>
                <w:rFonts w:ascii="Cambria Math" w:hAnsi="Cambria Math" w:cs="Times"/>
              </w:rPr>
              <m:t>non-SBFD</m:t>
            </m:r>
          </m:sup>
        </m:sSubSup>
      </m:oMath>
      <w:r w:rsidRPr="00C94121">
        <w:rPr>
          <w:rFonts w:eastAsiaTheme="minorEastAsia" w:hint="eastAsia"/>
          <w:iCs/>
          <w:lang w:eastAsia="zh-CN"/>
        </w:rPr>
        <w:t xml:space="preserve"> is the starting PRB index of PUSCH in non-SBFD symbol </w:t>
      </w:r>
      <w:r w:rsidRPr="00C94121">
        <w:rPr>
          <w:rFonts w:eastAsia="宋体"/>
          <w:lang w:eastAsia="zh-CN"/>
        </w:rPr>
        <w:t>with reference to the start of UL active BWP</w:t>
      </w:r>
    </w:p>
    <w:p w:rsidR="00C94121" w:rsidRPr="00C94121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Cs w:val="24"/>
              </w:rPr>
            </m:ctrlPr>
          </m:sSubSupPr>
          <m:e>
            <m:r>
              <w:rPr>
                <w:rFonts w:ascii="Cambria Math" w:hAnsi="Cambria Math"/>
                <w:color w:val="FF0000"/>
                <w:szCs w:val="24"/>
              </w:rPr>
              <m:t>R</m:t>
            </m:r>
            <m:r>
              <w:rPr>
                <w:rFonts w:ascii="Cambria Math" w:hAnsi="Cambria Math"/>
                <w:color w:val="FF0000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start</m:t>
            </m:r>
          </m:sub>
          <m:sup>
            <m:r>
              <w:rPr>
                <w:rFonts w:ascii="Cambria Math" w:hAnsi="Cambria Math"/>
                <w:szCs w:val="24"/>
              </w:rPr>
              <m:t>UL SB</m:t>
            </m:r>
          </m:sup>
        </m:sSubSup>
      </m:oMath>
      <w:r w:rsidRPr="00C94121">
        <w:rPr>
          <w:rFonts w:eastAsiaTheme="minorEastAsia" w:hint="eastAsia"/>
          <w:iCs/>
          <w:szCs w:val="24"/>
          <w:lang w:eastAsia="zh-CN"/>
        </w:rPr>
        <w:t xml:space="preserve"> is the starting PRB index of UL usable PRBs</w:t>
      </w:r>
      <w:r w:rsidRPr="00C94121">
        <w:rPr>
          <w:rFonts w:eastAsia="宋体"/>
          <w:lang w:eastAsia="zh-CN"/>
        </w:rPr>
        <w:t xml:space="preserve"> with reference to the start of UL active BWP</w:t>
      </w:r>
    </w:p>
    <w:p w:rsidR="00C94121" w:rsidRPr="00C94121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eastAsia="宋体" w:hAnsi="Cambria Math"/>
                <w:lang w:val="en-GB"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val="en-GB" w:eastAsia="zh-CN"/>
              </w:rPr>
              <m:t>BWP</m:t>
            </m:r>
          </m:sub>
          <m:sup>
            <m:r>
              <w:rPr>
                <w:rFonts w:ascii="Cambria Math" w:eastAsia="宋体" w:hAnsi="Cambria Math"/>
                <w:lang w:val="en-GB" w:eastAsia="zh-CN"/>
              </w:rPr>
              <m:t>size</m:t>
            </m:r>
          </m:sup>
        </m:sSubSup>
      </m:oMath>
      <w:r w:rsidRPr="00C94121">
        <w:rPr>
          <w:rFonts w:eastAsiaTheme="minorEastAsia" w:hint="eastAsia"/>
          <w:lang w:val="en-GB" w:eastAsia="zh-CN"/>
        </w:rPr>
        <w:t xml:space="preserve"> is the number of PRBs of UL BWP</w:t>
      </w:r>
    </w:p>
    <w:p w:rsidR="00C94121" w:rsidRPr="00C94121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eastAsia="宋体" w:hAnsi="Cambria Math"/>
                <w:lang w:val="en-GB"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val="en-GB" w:eastAsia="zh-CN"/>
              </w:rPr>
              <m:t>UL SB</m:t>
            </m:r>
          </m:sub>
          <m:sup>
            <m:r>
              <w:rPr>
                <w:rFonts w:ascii="Cambria Math" w:eastAsia="宋体" w:hAnsi="Cambria Math"/>
                <w:lang w:val="en-GB" w:eastAsia="zh-CN"/>
              </w:rPr>
              <m:t>size</m:t>
            </m:r>
          </m:sup>
        </m:sSubSup>
      </m:oMath>
      <w:r w:rsidRPr="00C94121">
        <w:rPr>
          <w:rFonts w:eastAsiaTheme="minorEastAsia" w:hint="eastAsia"/>
          <w:lang w:val="en-GB" w:eastAsia="zh-CN"/>
        </w:rPr>
        <w:t xml:space="preserve"> is the number of PRBs of UL usable PRBs</w:t>
      </w:r>
    </w:p>
    <w:p w:rsidR="00C94121" w:rsidRPr="00C94121" w:rsidRDefault="00C94121" w:rsidP="00C94121">
      <w:pPr>
        <w:numPr>
          <w:ilvl w:val="2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PUSCH</m:t>
            </m:r>
          </m:sub>
          <m:sup>
            <m:r>
              <w:rPr>
                <w:rFonts w:ascii="Cambria Math" w:hAnsi="Cambria Math"/>
                <w:szCs w:val="24"/>
              </w:rPr>
              <m:t>size</m:t>
            </m:r>
          </m:sup>
        </m:sSubSup>
        <m:r>
          <w:rPr>
            <w:rFonts w:ascii="Cambria Math" w:hAnsi="Cambria Math"/>
            <w:szCs w:val="24"/>
          </w:rPr>
          <m:t xml:space="preserve"> </m:t>
        </m:r>
      </m:oMath>
      <w:r w:rsidRPr="00C94121">
        <w:rPr>
          <w:rFonts w:eastAsiaTheme="minorEastAsia" w:hint="eastAsia"/>
          <w:iCs/>
          <w:szCs w:val="24"/>
          <w:lang w:eastAsia="zh-CN"/>
        </w:rPr>
        <w:t>is the number of PRBs for PUSCH tran</w:t>
      </w:r>
      <w:r>
        <w:rPr>
          <w:rFonts w:eastAsiaTheme="minorEastAsia" w:hint="eastAsia"/>
          <w:iCs/>
          <w:szCs w:val="24"/>
          <w:lang w:eastAsia="zh-CN"/>
        </w:rPr>
        <w:t>smiss</w:t>
      </w:r>
      <w:r w:rsidRPr="00C94121">
        <w:rPr>
          <w:rFonts w:eastAsiaTheme="minorEastAsia" w:hint="eastAsia"/>
          <w:iCs/>
          <w:szCs w:val="24"/>
          <w:lang w:eastAsia="zh-CN"/>
        </w:rPr>
        <w:t>ions</w:t>
      </w:r>
    </w:p>
    <w:p w:rsidR="00C94121" w:rsidRPr="00A51BEF" w:rsidRDefault="00C94121" w:rsidP="00C94121">
      <w:pPr>
        <w:numPr>
          <w:ilvl w:val="1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 w:rsidRPr="00A51BEF">
        <w:rPr>
          <w:rFonts w:eastAsiaTheme="minorEastAsia"/>
          <w:lang w:val="en-GB" w:eastAsia="zh-CN"/>
        </w:rPr>
        <w:t>No additional configuration/</w:t>
      </w:r>
      <w:proofErr w:type="gramStart"/>
      <w:r w:rsidRPr="00A51BEF">
        <w:rPr>
          <w:rFonts w:eastAsiaTheme="minorEastAsia"/>
          <w:lang w:val="en-GB" w:eastAsia="zh-CN"/>
        </w:rPr>
        <w:t>indication</w:t>
      </w:r>
      <w:r w:rsidRPr="00A51BEF">
        <w:rPr>
          <w:rFonts w:eastAsiaTheme="minorEastAsia" w:hint="eastAsia"/>
          <w:lang w:val="en-GB" w:eastAsia="zh-CN"/>
        </w:rPr>
        <w:t>[</w:t>
      </w:r>
      <w:proofErr w:type="gramEnd"/>
      <w:r w:rsidRPr="00A51BEF">
        <w:rPr>
          <w:rFonts w:eastAsiaTheme="minorEastAsia" w:hint="eastAsia"/>
          <w:lang w:val="en-GB" w:eastAsia="zh-CN"/>
        </w:rPr>
        <w:t>/condition]</w:t>
      </w:r>
      <w:r w:rsidRPr="00A51BEF">
        <w:rPr>
          <w:rFonts w:eastAsiaTheme="minorEastAsia"/>
          <w:lang w:val="en-GB" w:eastAsia="zh-CN"/>
        </w:rPr>
        <w:t xml:space="preserve"> to enable/disable whether to apply </w:t>
      </w: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eastAsia="宋体" w:hAnsi="Cambria Math"/>
                <w:lang w:val="en-GB" w:eastAsia="zh-CN"/>
              </w:rPr>
              <m:t>RB</m:t>
            </m:r>
          </m:e>
          <m:sub>
            <m:r>
              <w:rPr>
                <w:rFonts w:ascii="Cambria Math" w:eastAsia="宋体" w:hAnsi="Cambria Math"/>
                <w:lang w:val="en-GB" w:eastAsia="zh-CN"/>
              </w:rPr>
              <m:t>SBFD</m:t>
            </m:r>
          </m:sub>
          <m:sup>
            <m:r>
              <w:rPr>
                <w:rFonts w:ascii="Cambria Math" w:eastAsia="宋体" w:hAnsi="Cambria Math"/>
                <w:lang w:val="en-GB" w:eastAsia="zh-CN"/>
              </w:rPr>
              <m:t>offset</m:t>
            </m:r>
          </m:sup>
        </m:sSubSup>
      </m:oMath>
      <w:r w:rsidRPr="00A51BEF">
        <w:rPr>
          <w:rFonts w:eastAsiaTheme="minorEastAsia"/>
          <w:lang w:val="en-GB" w:eastAsia="zh-CN"/>
        </w:rPr>
        <w:t xml:space="preserve"> in SBFD symbols.</w:t>
      </w:r>
    </w:p>
    <w:p w:rsidR="00C94121" w:rsidRPr="00A51BEF" w:rsidRDefault="00C94121" w:rsidP="00C94121">
      <w:pPr>
        <w:numPr>
          <w:ilvl w:val="1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 w:rsidRPr="00A51BEF">
        <w:rPr>
          <w:rFonts w:eastAsiaTheme="minorEastAsia"/>
          <w:bCs/>
          <w:lang w:eastAsia="zh-CN"/>
        </w:rPr>
        <w:t>UE does not expect that the PRBs for PUSCH transmissions in SBFD symbols</w:t>
      </w:r>
      <w:r w:rsidRPr="00A51BEF">
        <w:rPr>
          <w:rFonts w:eastAsiaTheme="minorEastAsia" w:hint="eastAsia"/>
          <w:bCs/>
          <w:lang w:eastAsia="zh-CN"/>
        </w:rPr>
        <w:t xml:space="preserve"> after </w:t>
      </w:r>
      <w:r w:rsidRPr="00A51BEF">
        <w:rPr>
          <w:rFonts w:eastAsiaTheme="minorEastAsia"/>
          <w:bCs/>
          <w:lang w:eastAsia="zh-CN"/>
        </w:rPr>
        <w:t>applying</w:t>
      </w:r>
      <w:r w:rsidRPr="00A51BEF">
        <w:rPr>
          <w:rFonts w:eastAsiaTheme="minorEastAsia" w:hint="eastAsia"/>
          <w:bCs/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eastAsia="宋体" w:hAnsi="Cambria Math"/>
                <w:lang w:val="en-GB" w:eastAsia="zh-CN"/>
              </w:rPr>
              <m:t>RB</m:t>
            </m:r>
          </m:e>
          <m:sub>
            <m:r>
              <w:rPr>
                <w:rFonts w:ascii="Cambria Math" w:eastAsia="宋体" w:hAnsi="Cambria Math"/>
                <w:lang w:val="en-GB" w:eastAsia="zh-CN"/>
              </w:rPr>
              <m:t>SBFD</m:t>
            </m:r>
          </m:sub>
          <m:sup>
            <m:r>
              <w:rPr>
                <w:rFonts w:ascii="Cambria Math" w:eastAsia="宋体" w:hAnsi="Cambria Math"/>
                <w:lang w:val="en-GB" w:eastAsia="zh-CN"/>
              </w:rPr>
              <m:t>offset</m:t>
            </m:r>
          </m:sup>
        </m:sSubSup>
      </m:oMath>
      <w:r w:rsidRPr="00A51BEF">
        <w:rPr>
          <w:rFonts w:eastAsiaTheme="minorEastAsia"/>
          <w:bCs/>
          <w:lang w:eastAsia="zh-CN"/>
        </w:rPr>
        <w:t xml:space="preserve"> to be overlapped with PRBs outside UL usable PRBs.</w:t>
      </w:r>
    </w:p>
    <w:p w:rsidR="00C94121" w:rsidRPr="00A51BEF" w:rsidRDefault="00C94121" w:rsidP="00C94121">
      <w:pPr>
        <w:numPr>
          <w:ilvl w:val="1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 w:rsidRPr="00A51BEF">
        <w:rPr>
          <w:rFonts w:eastAsiaTheme="minorEastAsia"/>
          <w:bCs/>
          <w:lang w:eastAsia="zh-CN"/>
        </w:rPr>
        <w:t>It applies at least to RA type 1. FFS for RA type 0.</w:t>
      </w:r>
    </w:p>
    <w:p w:rsidR="00C94121" w:rsidRPr="00A51BEF" w:rsidRDefault="00C94121" w:rsidP="00C94121">
      <w:pPr>
        <w:numPr>
          <w:ilvl w:val="1"/>
          <w:numId w:val="1"/>
        </w:numPr>
        <w:suppressAutoHyphens w:val="0"/>
        <w:spacing w:after="0" w:line="240" w:lineRule="auto"/>
        <w:jc w:val="left"/>
        <w:rPr>
          <w:rFonts w:eastAsiaTheme="minorEastAsia"/>
          <w:bCs/>
          <w:lang w:eastAsia="zh-CN"/>
        </w:rPr>
      </w:pPr>
      <w:r w:rsidRPr="00A51BEF">
        <w:rPr>
          <w:rFonts w:eastAsiaTheme="minorEastAsia" w:hint="eastAsia"/>
          <w:bCs/>
          <w:lang w:eastAsia="zh-CN"/>
        </w:rPr>
        <w:t>Note: Other equations are not precluded.</w:t>
      </w:r>
    </w:p>
    <w:p w:rsidR="0025353C" w:rsidRDefault="00F9478C"/>
    <w:sectPr w:rsidR="002535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2684"/>
    <w:multiLevelType w:val="multilevel"/>
    <w:tmpl w:val="4BDA2684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21"/>
    <w:rsid w:val="0080585F"/>
    <w:rsid w:val="008C025F"/>
    <w:rsid w:val="00C94121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21"/>
    <w:pPr>
      <w:suppressAutoHyphens/>
      <w:spacing w:after="50" w:line="259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121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4121"/>
    <w:rPr>
      <w:rFonts w:ascii="宋体" w:eastAsia="宋体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21"/>
    <w:pPr>
      <w:suppressAutoHyphens/>
      <w:spacing w:after="50" w:line="259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121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4121"/>
    <w:rPr>
      <w:rFonts w:ascii="宋体" w:eastAsia="宋体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1</cp:revision>
  <dcterms:created xsi:type="dcterms:W3CDTF">2024-10-17T10:18:00Z</dcterms:created>
  <dcterms:modified xsi:type="dcterms:W3CDTF">2024-10-17T10:31:00Z</dcterms:modified>
</cp:coreProperties>
</file>