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C97BD" w14:textId="71D697BF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F5882">
        <w:rPr>
          <w:rFonts w:hint="eastAsia"/>
          <w:b/>
          <w:noProof/>
          <w:sz w:val="24"/>
          <w:lang w:eastAsia="ja-JP"/>
        </w:rPr>
        <w:t>6</w:t>
      </w:r>
      <w:r w:rsidR="00463413"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ab/>
      </w:r>
      <w:r w:rsidR="00D22C54" w:rsidRPr="00D22C54">
        <w:rPr>
          <w:b/>
          <w:sz w:val="24"/>
          <w:lang w:eastAsia="en-GB"/>
        </w:rPr>
        <w:t>S6-245</w:t>
      </w:r>
      <w:r w:rsidR="005E0120">
        <w:rPr>
          <w:rFonts w:hint="eastAsia"/>
          <w:b/>
          <w:sz w:val="24"/>
          <w:lang w:eastAsia="ja-JP"/>
        </w:rPr>
        <w:t>600</w:t>
      </w:r>
    </w:p>
    <w:p w14:paraId="736619EE" w14:textId="771387CC" w:rsidR="00542C77" w:rsidRDefault="00463413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463413">
        <w:rPr>
          <w:b/>
          <w:noProof/>
          <w:sz w:val="22"/>
          <w:szCs w:val="22"/>
        </w:rPr>
        <w:t>Orlando, USA, 18th – 22nd November 2024</w:t>
      </w:r>
      <w:r w:rsidR="00542C77">
        <w:rPr>
          <w:rFonts w:cs="Arial"/>
          <w:b/>
          <w:bCs/>
          <w:sz w:val="22"/>
        </w:rPr>
        <w:tab/>
      </w:r>
      <w:r w:rsidR="002703B2" w:rsidRPr="002703B2">
        <w:rPr>
          <w:rFonts w:cs="Arial"/>
          <w:b/>
          <w:bCs/>
          <w:sz w:val="22"/>
          <w:lang w:val="en-US"/>
        </w:rPr>
        <w:t xml:space="preserve">(revision of </w:t>
      </w:r>
      <w:r w:rsidR="005E0120" w:rsidRPr="005E0120">
        <w:rPr>
          <w:rFonts w:cs="Arial"/>
          <w:b/>
          <w:bCs/>
          <w:sz w:val="22"/>
          <w:lang w:val="en-US"/>
        </w:rPr>
        <w:t>S6-245126</w:t>
      </w:r>
      <w:r w:rsidR="005E0120">
        <w:rPr>
          <w:rFonts w:cs="Arial" w:hint="eastAsia"/>
          <w:b/>
          <w:bCs/>
          <w:sz w:val="22"/>
          <w:lang w:val="en-US" w:eastAsia="ja-JP"/>
        </w:rPr>
        <w:t xml:space="preserve">, </w:t>
      </w:r>
      <w:r w:rsidRPr="00463413">
        <w:rPr>
          <w:rFonts w:cs="Arial"/>
          <w:b/>
          <w:bCs/>
          <w:sz w:val="22"/>
          <w:lang w:val="en-US"/>
        </w:rPr>
        <w:t>S6-244504</w:t>
      </w:r>
      <w:r w:rsidR="002703B2" w:rsidRPr="002703B2">
        <w:rPr>
          <w:rFonts w:cs="Arial"/>
          <w:b/>
          <w:bCs/>
          <w:sz w:val="22"/>
          <w:lang w:val="en-US"/>
        </w:rPr>
        <w:t>)</w:t>
      </w:r>
    </w:p>
    <w:p w14:paraId="05B0D0A8" w14:textId="77777777" w:rsidR="001E489F" w:rsidRPr="00203C5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CD230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1D0301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B3B5B" w:rsidRPr="003B3B5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BC2F34" w:rsidRPr="00BC2F34">
        <w:rPr>
          <w:rFonts w:ascii="Arial" w:eastAsia="Batang" w:hAnsi="Arial" w:cs="Arial"/>
          <w:b/>
          <w:sz w:val="24"/>
          <w:szCs w:val="24"/>
          <w:lang w:eastAsia="zh-CN"/>
        </w:rPr>
        <w:t>WID on Guidelines for CAPIF Usage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8341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3A60B771" w14:textId="54D81888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Guidelines for CAPIF Usage</w:t>
      </w:r>
    </w:p>
    <w:p w14:paraId="2B6A2C84" w14:textId="0131EC22" w:rsidR="001F1443" w:rsidRPr="00BA3A53" w:rsidRDefault="001F1443" w:rsidP="001F1443">
      <w:pPr>
        <w:pStyle w:val="Guidance"/>
      </w:pPr>
    </w:p>
    <w:p w14:paraId="233A7BDA" w14:textId="737A293F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CAPIF_EXT</w:t>
      </w:r>
    </w:p>
    <w:p w14:paraId="15AE2101" w14:textId="0F479716" w:rsidR="001F1443" w:rsidRDefault="001F1443" w:rsidP="001F1443">
      <w:pPr>
        <w:pStyle w:val="Guidance"/>
      </w:pPr>
    </w:p>
    <w:p w14:paraId="5434EFCA" w14:textId="49E53BA0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713E" w:rsidRPr="004A71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1010009</w:t>
      </w:r>
    </w:p>
    <w:p w14:paraId="0DDFFCB7" w14:textId="487BE5DB" w:rsidR="001F1443" w:rsidRDefault="001F1443" w:rsidP="001F1443">
      <w:pPr>
        <w:pStyle w:val="Guidance"/>
      </w:pPr>
    </w:p>
    <w:p w14:paraId="64EEB445" w14:textId="25D27081" w:rsidR="001F1443" w:rsidRPr="005E0120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ins w:id="0" w:author="Junpei Uoshima  " w:date="2024-11-20T22:56:00Z" w16du:dateUtc="2024-11-20T13:56:00Z">
        <w:r w:rsidR="005E0120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ja-JP"/>
          </w:rPr>
          <w:t>8</w:t>
        </w:r>
      </w:ins>
      <w:del w:id="1" w:author="Junpei Uoshima  " w:date="2024-11-20T22:56:00Z" w16du:dateUtc="2024-11-20T13:56:00Z">
        <w:r w:rsidDel="005E012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9</w:delText>
        </w:r>
      </w:del>
    </w:p>
    <w:p w14:paraId="3486B952" w14:textId="5CD7D2C1" w:rsidR="001F1443" w:rsidRPr="006C2E80" w:rsidRDefault="001F1443" w:rsidP="001F1443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55E9C5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BC2F3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BC2F34" w:rsidRDefault="00BC2F34" w:rsidP="00BC2F3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460F0C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1037" w:type="dxa"/>
          </w:tcPr>
          <w:p w14:paraId="0602D5C7" w14:textId="12BC32AD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0" w:type="dxa"/>
          </w:tcPr>
          <w:p w14:paraId="35CFDED4" w14:textId="58F0DF3A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1" w:type="dxa"/>
          </w:tcPr>
          <w:p w14:paraId="02A432F3" w14:textId="2BB09FBE" w:rsidR="00BC2F34" w:rsidRDefault="00BC2F34" w:rsidP="00BC2F34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BC2F34" w:rsidRDefault="00BC2F34" w:rsidP="00BC2F34">
            <w:pPr>
              <w:pStyle w:val="TAC"/>
            </w:pPr>
          </w:p>
        </w:tc>
      </w:tr>
      <w:tr w:rsidR="00BC2F3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BC2F34" w:rsidRDefault="00BC2F34" w:rsidP="00BC2F3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BC2F34" w:rsidRDefault="00BC2F34" w:rsidP="00BC2F3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BC2F34" w:rsidRDefault="00BC2F34" w:rsidP="00BC2F3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BC2F34" w:rsidRDefault="00BC2F34" w:rsidP="00BC2F3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BC2F34" w:rsidRDefault="00BC2F34" w:rsidP="00BC2F3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BC2F34" w:rsidRDefault="00BC2F34" w:rsidP="00BC2F3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9A103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427DF5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1163181" w:rsidR="007861B8" w:rsidRDefault="001F14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8A3957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C4E79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C2F3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9425CF" w:rsidR="00BC2F34" w:rsidRDefault="00BC2F34" w:rsidP="00BC2F34">
            <w:pPr>
              <w:pStyle w:val="TAL"/>
            </w:pPr>
            <w:r w:rsidRPr="007A7152">
              <w:t>990117</w:t>
            </w:r>
          </w:p>
        </w:tc>
        <w:tc>
          <w:tcPr>
            <w:tcW w:w="3326" w:type="dxa"/>
          </w:tcPr>
          <w:p w14:paraId="3AC061FD" w14:textId="507B69AA" w:rsidR="00BC2F34" w:rsidRDefault="00BC2F34" w:rsidP="00BC2F34">
            <w:pPr>
              <w:pStyle w:val="TAL"/>
            </w:pPr>
            <w:r w:rsidRPr="005B7F63">
              <w:rPr>
                <w:rFonts w:cs="Arial"/>
                <w:szCs w:val="18"/>
              </w:rPr>
              <w:t>Application enablement aspects for subscriber-aware northbound API access</w:t>
            </w:r>
          </w:p>
        </w:tc>
        <w:tc>
          <w:tcPr>
            <w:tcW w:w="5099" w:type="dxa"/>
          </w:tcPr>
          <w:p w14:paraId="017BF4B1" w14:textId="5558DB8E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A6 work item on RNAA.</w:t>
            </w:r>
          </w:p>
        </w:tc>
      </w:tr>
      <w:tr w:rsidR="00BC2F34" w14:paraId="5E0745BC" w14:textId="77777777" w:rsidTr="005875D6">
        <w:trPr>
          <w:cantSplit/>
          <w:jc w:val="center"/>
        </w:trPr>
        <w:tc>
          <w:tcPr>
            <w:tcW w:w="1101" w:type="dxa"/>
          </w:tcPr>
          <w:p w14:paraId="55E68E73" w14:textId="174EC125" w:rsidR="00BC2F34" w:rsidRDefault="00BC2F34" w:rsidP="00BC2F34">
            <w:pPr>
              <w:pStyle w:val="TAL"/>
            </w:pPr>
            <w:r>
              <w:rPr>
                <w:rFonts w:hint="eastAsia"/>
              </w:rPr>
              <w:t>8</w:t>
            </w:r>
            <w:r>
              <w:t>90024</w:t>
            </w:r>
          </w:p>
        </w:tc>
        <w:tc>
          <w:tcPr>
            <w:tcW w:w="3326" w:type="dxa"/>
          </w:tcPr>
          <w:p w14:paraId="08F3A387" w14:textId="4354650F" w:rsidR="00BC2F34" w:rsidRDefault="00BC2F34" w:rsidP="00BC2F34">
            <w:pPr>
              <w:pStyle w:val="TAL"/>
            </w:pPr>
            <w:r w:rsidRPr="007D5FB9">
              <w:t>Subscriber-aware Northbound API access</w:t>
            </w:r>
          </w:p>
        </w:tc>
        <w:tc>
          <w:tcPr>
            <w:tcW w:w="5099" w:type="dxa"/>
          </w:tcPr>
          <w:p w14:paraId="05D52C0B" w14:textId="17B5C845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tage 1 requirements</w:t>
            </w:r>
          </w:p>
        </w:tc>
      </w:tr>
      <w:tr w:rsidR="00BC2F34" w14:paraId="5E8EAD7A" w14:textId="77777777" w:rsidTr="005875D6">
        <w:trPr>
          <w:cantSplit/>
          <w:jc w:val="center"/>
        </w:trPr>
        <w:tc>
          <w:tcPr>
            <w:tcW w:w="1101" w:type="dxa"/>
          </w:tcPr>
          <w:p w14:paraId="2B6419FF" w14:textId="33D0AE0C" w:rsidR="00BC2F34" w:rsidRDefault="00BC2F34" w:rsidP="00BC2F34">
            <w:pPr>
              <w:pStyle w:val="TAL"/>
            </w:pPr>
            <w:r w:rsidRPr="00094290">
              <w:t>9</w:t>
            </w:r>
            <w:r>
              <w:t>90048</w:t>
            </w:r>
          </w:p>
        </w:tc>
        <w:tc>
          <w:tcPr>
            <w:tcW w:w="3326" w:type="dxa"/>
          </w:tcPr>
          <w:p w14:paraId="3A460FAC" w14:textId="225AD800" w:rsidR="00BC2F34" w:rsidRDefault="00BC2F34" w:rsidP="00BC2F34">
            <w:pPr>
              <w:pStyle w:val="TAL"/>
            </w:pPr>
            <w:r>
              <w:t>Security aspects of SNA</w:t>
            </w:r>
            <w:ins w:id="2" w:author="Yuushin Hayashi (林 悠眞)" w:date="2024-10-14T11:55:00Z" w16du:dateUtc="2024-10-14T06:25:00Z">
              <w:r w:rsidR="0057786D">
                <w:rPr>
                  <w:rFonts w:hint="eastAsia"/>
                </w:rPr>
                <w:t>A</w:t>
              </w:r>
            </w:ins>
            <w:r>
              <w:t>PP</w:t>
            </w:r>
          </w:p>
        </w:tc>
        <w:tc>
          <w:tcPr>
            <w:tcW w:w="5099" w:type="dxa"/>
          </w:tcPr>
          <w:p w14:paraId="2CD410A1" w14:textId="2CB58992" w:rsidR="00BC2F34" w:rsidRPr="00251D80" w:rsidRDefault="00BC2F34" w:rsidP="00BC2F34">
            <w:pPr>
              <w:pStyle w:val="Guidance"/>
            </w:pPr>
            <w:r w:rsidRPr="0092469B">
              <w:rPr>
                <w:rFonts w:eastAsia="游明朝"/>
              </w:rPr>
              <w:t xml:space="preserve">SA3 </w:t>
            </w:r>
            <w:r>
              <w:rPr>
                <w:rFonts w:eastAsia="游明朝"/>
              </w:rPr>
              <w:t>work</w:t>
            </w:r>
            <w:r w:rsidRPr="0092469B">
              <w:rPr>
                <w:rFonts w:eastAsia="游明朝"/>
              </w:rPr>
              <w:t xml:space="preserve"> item on SNAAPP security aspects</w:t>
            </w:r>
          </w:p>
        </w:tc>
      </w:tr>
      <w:tr w:rsidR="00BC2F34" w14:paraId="22EB6437" w14:textId="77777777" w:rsidTr="005875D6">
        <w:trPr>
          <w:cantSplit/>
          <w:jc w:val="center"/>
        </w:trPr>
        <w:tc>
          <w:tcPr>
            <w:tcW w:w="1101" w:type="dxa"/>
          </w:tcPr>
          <w:p w14:paraId="22A21BFB" w14:textId="4B6B8426" w:rsidR="00BC2F34" w:rsidRDefault="00BC2F34" w:rsidP="00BC2F34">
            <w:pPr>
              <w:pStyle w:val="TAL"/>
            </w:pPr>
            <w:r>
              <w:rPr>
                <w:rFonts w:hint="eastAsia"/>
              </w:rPr>
              <w:t>9</w:t>
            </w:r>
            <w:r>
              <w:t>30006</w:t>
            </w:r>
          </w:p>
        </w:tc>
        <w:tc>
          <w:tcPr>
            <w:tcW w:w="3326" w:type="dxa"/>
          </w:tcPr>
          <w:p w14:paraId="40182CEC" w14:textId="76B98509" w:rsidR="00BC2F34" w:rsidRDefault="00BC2F34" w:rsidP="00BC2F34">
            <w:pPr>
              <w:pStyle w:val="TAL"/>
            </w:pPr>
            <w:r>
              <w:t>Security aspects on User Consent for 3GPP services</w:t>
            </w:r>
          </w:p>
        </w:tc>
        <w:tc>
          <w:tcPr>
            <w:tcW w:w="5099" w:type="dxa"/>
          </w:tcPr>
          <w:p w14:paraId="7A80312C" w14:textId="4631A54D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A3 work item on user consent security aspects</w:t>
            </w:r>
          </w:p>
        </w:tc>
      </w:tr>
      <w:tr w:rsidR="00BC2F34" w14:paraId="49D702A7" w14:textId="77777777" w:rsidTr="005875D6">
        <w:trPr>
          <w:cantSplit/>
          <w:jc w:val="center"/>
        </w:trPr>
        <w:tc>
          <w:tcPr>
            <w:tcW w:w="1101" w:type="dxa"/>
          </w:tcPr>
          <w:p w14:paraId="46A5EB7E" w14:textId="365529C7" w:rsidR="00BC2F34" w:rsidRDefault="00EC170A" w:rsidP="00BC2F34">
            <w:pPr>
              <w:pStyle w:val="TAL"/>
            </w:pPr>
            <w:ins w:id="3" w:author="Junpei Uoshima" w:date="2024-10-08T10:42:00Z" w16du:dateUtc="2024-10-08T01:42:00Z">
              <w:r>
                <w:rPr>
                  <w:rFonts w:hint="eastAsia"/>
                </w:rPr>
                <w:t>10100</w:t>
              </w:r>
            </w:ins>
            <w:ins w:id="4" w:author="Junpei Uoshima" w:date="2024-10-08T10:43:00Z" w16du:dateUtc="2024-10-08T01:43:00Z">
              <w:r>
                <w:rPr>
                  <w:rFonts w:hint="eastAsia"/>
                </w:rPr>
                <w:t>02</w:t>
              </w:r>
            </w:ins>
          </w:p>
        </w:tc>
        <w:tc>
          <w:tcPr>
            <w:tcW w:w="3326" w:type="dxa"/>
          </w:tcPr>
          <w:p w14:paraId="66482B65" w14:textId="122A3FA5" w:rsidR="00BC2F34" w:rsidRDefault="00BC2F34" w:rsidP="00BC2F34">
            <w:pPr>
              <w:pStyle w:val="TAL"/>
            </w:pPr>
            <w:del w:id="5" w:author="Junpei Uoshima" w:date="2024-10-08T10:45:00Z" w16du:dateUtc="2024-10-08T01:45:00Z">
              <w:r w:rsidDel="00EC170A">
                <w:delText>Stage</w:delText>
              </w:r>
            </w:del>
            <w:ins w:id="6" w:author="Junpei Uoshima" w:date="2024-10-08T10:45:00Z" w16du:dateUtc="2024-10-08T01:45:00Z">
              <w:r w:rsidR="00EC170A">
                <w:rPr>
                  <w:rFonts w:hint="eastAsia"/>
                </w:rPr>
                <w:t>CT</w:t>
              </w:r>
            </w:ins>
            <w:r>
              <w:t xml:space="preserve">-3 aspects of </w:t>
            </w:r>
            <w:del w:id="7" w:author="Junpei Uoshima" w:date="2024-10-08T10:45:00Z" w16du:dateUtc="2024-10-08T01:45:00Z">
              <w:r w:rsidDel="00EC170A">
                <w:delText>RNAA</w:delText>
              </w:r>
            </w:del>
            <w:ins w:id="8" w:author="Junpei Uoshima" w:date="2024-10-08T10:45:00Z" w16du:dateUtc="2024-10-08T01:45:00Z">
              <w:r w:rsidR="00EC170A" w:rsidRPr="00EC170A">
                <w:t>SNAAPP</w:t>
              </w:r>
            </w:ins>
          </w:p>
        </w:tc>
        <w:tc>
          <w:tcPr>
            <w:tcW w:w="5099" w:type="dxa"/>
          </w:tcPr>
          <w:p w14:paraId="79B5ADBC" w14:textId="290A4DE8" w:rsidR="00BC2F34" w:rsidRPr="00251D80" w:rsidRDefault="00BC2F34" w:rsidP="00BC2F34">
            <w:pPr>
              <w:pStyle w:val="Guidance"/>
            </w:pPr>
            <w:r>
              <w:rPr>
                <w:rFonts w:eastAsia="游明朝"/>
              </w:rPr>
              <w:t>CT3 work item on RNAA.</w:t>
            </w:r>
          </w:p>
        </w:tc>
      </w:tr>
      <w:tr w:rsidR="00BC2F34" w14:paraId="6382A460" w14:textId="77777777" w:rsidTr="005875D6">
        <w:trPr>
          <w:cantSplit/>
          <w:jc w:val="center"/>
        </w:trPr>
        <w:tc>
          <w:tcPr>
            <w:tcW w:w="1101" w:type="dxa"/>
          </w:tcPr>
          <w:p w14:paraId="588D9629" w14:textId="0B5B7E3F" w:rsidR="00BC2F34" w:rsidRDefault="00BC2F34" w:rsidP="00BC2F34">
            <w:pPr>
              <w:pStyle w:val="TAL"/>
            </w:pPr>
            <w:r w:rsidRPr="00C255A4">
              <w:rPr>
                <w:rFonts w:eastAsia="游明朝" w:hint="eastAsia"/>
              </w:rPr>
              <w:t>7</w:t>
            </w:r>
            <w:r w:rsidRPr="00C255A4">
              <w:rPr>
                <w:rFonts w:eastAsia="游明朝"/>
              </w:rPr>
              <w:t>70049</w:t>
            </w:r>
          </w:p>
        </w:tc>
        <w:tc>
          <w:tcPr>
            <w:tcW w:w="3326" w:type="dxa"/>
          </w:tcPr>
          <w:p w14:paraId="4AC68666" w14:textId="5006FCDE" w:rsidR="00BC2F34" w:rsidRDefault="00BC2F34" w:rsidP="00BC2F34">
            <w:pPr>
              <w:pStyle w:val="TAL"/>
            </w:pPr>
            <w:r w:rsidRPr="00C255A4">
              <w:rPr>
                <w:rFonts w:eastAsia="游明朝" w:hint="eastAsia"/>
              </w:rPr>
              <w:t>C</w:t>
            </w:r>
            <w:r w:rsidRPr="00C255A4">
              <w:rPr>
                <w:rFonts w:eastAsia="游明朝"/>
              </w:rPr>
              <w:t>ommon API Framework for 3GPP Northbound APIs</w:t>
            </w:r>
          </w:p>
        </w:tc>
        <w:tc>
          <w:tcPr>
            <w:tcW w:w="5099" w:type="dxa"/>
          </w:tcPr>
          <w:p w14:paraId="3D1ED949" w14:textId="7A5A7BDB" w:rsidR="00BC2F34" w:rsidRPr="00251D80" w:rsidRDefault="001F1443" w:rsidP="00BC2F34">
            <w:pPr>
              <w:pStyle w:val="Guidance"/>
            </w:pPr>
            <w:r>
              <w:rPr>
                <w:rFonts w:eastAsia="游明朝"/>
              </w:rPr>
              <w:t>W</w:t>
            </w:r>
            <w:r w:rsidR="00BC2F34">
              <w:rPr>
                <w:rFonts w:eastAsia="游明朝"/>
              </w:rPr>
              <w:t>ork item on CAPIF.</w:t>
            </w:r>
          </w:p>
        </w:tc>
      </w:tr>
      <w:tr w:rsidR="008551E8" w:rsidDel="00EA16D0" w14:paraId="5238723C" w14:textId="5B9F6C0E" w:rsidTr="005875D6">
        <w:trPr>
          <w:cantSplit/>
          <w:jc w:val="center"/>
          <w:ins w:id="9" w:author="Junpei Uoshima " w:date="2024-11-05T18:13:00Z"/>
          <w:del w:id="10" w:author="Junpei Uoshima  " w:date="2024-11-20T23:06:00Z" w16du:dateUtc="2024-11-20T14:06:00Z"/>
        </w:trPr>
        <w:tc>
          <w:tcPr>
            <w:tcW w:w="1101" w:type="dxa"/>
          </w:tcPr>
          <w:p w14:paraId="72F63A66" w14:textId="07E95BEB" w:rsidR="008551E8" w:rsidRPr="00C255A4" w:rsidDel="00EA16D0" w:rsidRDefault="008551E8" w:rsidP="00BC2F34">
            <w:pPr>
              <w:pStyle w:val="TAL"/>
              <w:rPr>
                <w:ins w:id="11" w:author="Junpei Uoshima " w:date="2024-11-05T18:13:00Z" w16du:dateUtc="2024-11-05T09:13:00Z"/>
                <w:del w:id="12" w:author="Junpei Uoshima  " w:date="2024-11-20T23:06:00Z" w16du:dateUtc="2024-11-20T14:06:00Z"/>
                <w:rFonts w:eastAsia="游明朝"/>
              </w:rPr>
            </w:pPr>
          </w:p>
        </w:tc>
        <w:tc>
          <w:tcPr>
            <w:tcW w:w="3326" w:type="dxa"/>
          </w:tcPr>
          <w:p w14:paraId="6B2B4633" w14:textId="1E780444" w:rsidR="008551E8" w:rsidRPr="00C255A4" w:rsidDel="00EA16D0" w:rsidRDefault="008551E8" w:rsidP="00BC2F34">
            <w:pPr>
              <w:pStyle w:val="TAL"/>
              <w:rPr>
                <w:ins w:id="13" w:author="Junpei Uoshima " w:date="2024-11-05T18:13:00Z" w16du:dateUtc="2024-11-05T09:13:00Z"/>
                <w:del w:id="14" w:author="Junpei Uoshima  " w:date="2024-11-20T23:06:00Z" w16du:dateUtc="2024-11-20T14:06:00Z"/>
                <w:rFonts w:eastAsia="游明朝"/>
              </w:rPr>
            </w:pPr>
            <w:ins w:id="15" w:author="Junpei Uoshima " w:date="2024-11-05T18:14:00Z">
              <w:del w:id="16" w:author="Junpei Uoshima  " w:date="2024-11-20T23:06:00Z" w16du:dateUtc="2024-11-20T14:06:00Z">
                <w:r w:rsidRPr="008551E8" w:rsidDel="00EA16D0">
                  <w:rPr>
                    <w:rFonts w:eastAsia="游明朝"/>
                  </w:rPr>
                  <w:delText>Common API Framework (CAPIF) Phase 3</w:delText>
                </w:r>
              </w:del>
            </w:ins>
          </w:p>
        </w:tc>
        <w:tc>
          <w:tcPr>
            <w:tcW w:w="5099" w:type="dxa"/>
          </w:tcPr>
          <w:p w14:paraId="76310923" w14:textId="7D485986" w:rsidR="008551E8" w:rsidRPr="008551E8" w:rsidDel="00EA16D0" w:rsidRDefault="008551E8" w:rsidP="00BC2F34">
            <w:pPr>
              <w:pStyle w:val="Guidance"/>
              <w:rPr>
                <w:ins w:id="17" w:author="Junpei Uoshima " w:date="2024-11-05T18:13:00Z" w16du:dateUtc="2024-11-05T09:13:00Z"/>
                <w:del w:id="18" w:author="Junpei Uoshima  " w:date="2024-11-20T23:06:00Z" w16du:dateUtc="2024-11-20T14:06:00Z"/>
                <w:rFonts w:eastAsia="游明朝"/>
              </w:rPr>
            </w:pPr>
            <w:ins w:id="19" w:author="Junpei Uoshima " w:date="2024-11-05T18:15:00Z" w16du:dateUtc="2024-11-05T09:15:00Z">
              <w:del w:id="20" w:author="Junpei Uoshima  " w:date="2024-11-20T23:06:00Z" w16du:dateUtc="2024-11-20T14:06:00Z">
                <w:r w:rsidDel="00EA16D0">
                  <w:rPr>
                    <w:rFonts w:eastAsia="游明朝"/>
                  </w:rPr>
                  <w:delText>Work item on CAPIF</w:delText>
                </w:r>
                <w:r w:rsidDel="00EA16D0">
                  <w:rPr>
                    <w:rFonts w:eastAsia="游明朝" w:hint="eastAsia"/>
                  </w:rPr>
                  <w:delText xml:space="preserve"> for </w:delText>
                </w:r>
                <w:r w:rsidDel="00EA16D0">
                  <w:rPr>
                    <w:rFonts w:eastAsia="游明朝"/>
                  </w:rPr>
                  <w:delText>Release</w:delText>
                </w:r>
                <w:r w:rsidDel="00EA16D0">
                  <w:rPr>
                    <w:rFonts w:eastAsia="游明朝" w:hint="eastAsia"/>
                  </w:rPr>
                  <w:delText>-19</w:delText>
                </w:r>
                <w:r w:rsidDel="00EA16D0">
                  <w:rPr>
                    <w:rFonts w:eastAsia="游明朝"/>
                  </w:rPr>
                  <w:delText>.</w:delText>
                </w:r>
              </w:del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8AA16BD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F1443">
        <w:rPr>
          <w:b/>
          <w:bCs/>
        </w:rPr>
        <w:t xml:space="preserve"> None</w:t>
      </w:r>
    </w:p>
    <w:p w14:paraId="096FF532" w14:textId="699A9700" w:rsidR="001E489F" w:rsidRPr="001060A4" w:rsidRDefault="001E489F" w:rsidP="001E489F">
      <w:pPr>
        <w:pStyle w:val="Guidance"/>
        <w:rPr>
          <w:ins w:id="21" w:author="Junpei Uoshima " w:date="2024-11-05T18:02:00Z" w16du:dateUtc="2024-11-05T09:02:00Z"/>
        </w:rPr>
      </w:pPr>
    </w:p>
    <w:p w14:paraId="4B9BDD1C" w14:textId="1B422661" w:rsidR="008551E8" w:rsidRPr="001060A4" w:rsidDel="00EA16D0" w:rsidRDefault="001060A4" w:rsidP="001060A4">
      <w:pPr>
        <w:pStyle w:val="NO"/>
        <w:rPr>
          <w:del w:id="22" w:author="Junpei Uoshima  " w:date="2024-11-20T23:05:00Z" w16du:dateUtc="2024-11-20T14:05:00Z"/>
        </w:rPr>
      </w:pPr>
      <w:ins w:id="23" w:author="Junpei Uoshima " w:date="2024-11-05T22:33:00Z" w16du:dateUtc="2024-11-05T13:33:00Z">
        <w:del w:id="24" w:author="Junpei Uoshima  " w:date="2024-11-20T23:05:00Z" w16du:dateUtc="2024-11-20T14:05:00Z">
          <w:r w:rsidRPr="00A41B46" w:rsidDel="00EA16D0">
            <w:delText>NOTE</w:delText>
          </w:r>
          <w:r w:rsidDel="00EA16D0">
            <w:delText> </w:delText>
          </w:r>
          <w:r w:rsidRPr="00A41B46" w:rsidDel="00EA16D0">
            <w:delText>:</w:delText>
          </w:r>
          <w:r w:rsidRPr="00A41B46" w:rsidDel="00EA16D0">
            <w:tab/>
          </w:r>
        </w:del>
      </w:ins>
      <w:ins w:id="25" w:author="Junpei Uoshima " w:date="2024-11-11T15:55:00Z">
        <w:del w:id="26" w:author="Junpei Uoshima  " w:date="2024-11-20T23:05:00Z" w16du:dateUtc="2024-11-20T14:05:00Z">
          <w:r w:rsidR="00D939EB" w:rsidRPr="00D939EB" w:rsidDel="00EA16D0">
            <w:rPr>
              <w:iCs/>
            </w:rPr>
            <w:delText>After this external TR is released, the changes will be implemented once the CAPIF_Ph3 specification is finalized</w:delText>
          </w:r>
        </w:del>
      </w:ins>
      <w:ins w:id="27" w:author="Junpei Uoshima " w:date="2024-11-05T22:33:00Z" w16du:dateUtc="2024-11-05T13:33:00Z">
        <w:del w:id="28" w:author="Junpei Uoshima  " w:date="2024-11-20T23:05:00Z" w16du:dateUtc="2024-11-20T14:05:00Z">
          <w:r w:rsidRPr="008551E8" w:rsidDel="00EA16D0">
            <w:rPr>
              <w:rFonts w:hint="eastAsia"/>
              <w:iCs/>
            </w:rPr>
            <w:delText>.</w:delText>
          </w:r>
        </w:del>
      </w:ins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D42F43" w14:textId="77777777" w:rsidR="00BC2F34" w:rsidRDefault="00BC2F34" w:rsidP="001F1443">
      <w:r>
        <w:t>In 3GPP there have been specified several northbound APIs (see 3GPP TS 23.502 for NEF or 3GPP TS 23.682 for SCEF). To provide a consistent framework among different API specifications, 3GPP has also specified a common API framework (CAPIF) that includes common aspects applicable to any northbound API, e.g., API invoker onboarding/offboarding, publishing/unpublishing Service APIs, subscription/</w:t>
      </w:r>
      <w:proofErr w:type="spellStart"/>
      <w:r>
        <w:t>unsubscription</w:t>
      </w:r>
      <w:proofErr w:type="spellEnd"/>
      <w:r>
        <w:t xml:space="preserve">/notification to CAPIF events, logging, etc. The stage two of CAPIF has been captured in 3GPP TS 23.222 since Rel-15. </w:t>
      </w:r>
    </w:p>
    <w:p w14:paraId="0D03A5A6" w14:textId="77777777" w:rsidR="001F1443" w:rsidRDefault="001F1443" w:rsidP="001F1443"/>
    <w:p w14:paraId="2B25D4A3" w14:textId="77777777" w:rsidR="00BC2F34" w:rsidRDefault="00BC2F34" w:rsidP="001F1443">
      <w:r>
        <w:t>During the Release 18 work on CAPIF, SA6 introduced the concept of Resource owner-aware northbound API access (RNAA) to enable authorization to access the resources in a more granular manner based on resource owner consent. Furthermore, some work on CAPIF extensibility to support AEFs with non-REST NBIs defined by other SDOs as well as the applicability of CAPIF in SNPN.</w:t>
      </w:r>
    </w:p>
    <w:p w14:paraId="4DD5BF53" w14:textId="77777777" w:rsidR="001F1443" w:rsidRDefault="001F1443" w:rsidP="001F1443"/>
    <w:p w14:paraId="655B4D00" w14:textId="77777777" w:rsidR="00BC2F34" w:rsidRDefault="00BC2F34" w:rsidP="001F1443">
      <w:r>
        <w:t>Considering the reference to CAPIF from different SDOs (and Open-Source initiatives) as a possible enabler for interworking with several platforms that are exposing service APIs, as follows:</w:t>
      </w:r>
    </w:p>
    <w:p w14:paraId="7AA5E664" w14:textId="5A47C0D7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ETSI MEC: ETSI GS MEC 011 V3.</w:t>
      </w:r>
      <w:ins w:id="29" w:author="Yuushin Hayashi (林 悠眞)" w:date="2024-10-14T11:57:00Z" w16du:dateUtc="2024-10-14T06:27:00Z">
        <w:r w:rsidR="0057786D">
          <w:rPr>
            <w:rFonts w:hint="eastAsia"/>
            <w:sz w:val="20"/>
            <w:szCs w:val="20"/>
            <w:lang w:eastAsia="ja-JP"/>
          </w:rPr>
          <w:t>2.</w:t>
        </w:r>
      </w:ins>
      <w:r w:rsidRPr="001F1443">
        <w:rPr>
          <w:sz w:val="20"/>
          <w:szCs w:val="20"/>
        </w:rPr>
        <w:t>1</w:t>
      </w:r>
      <w:del w:id="30" w:author="Yuushin Hayashi (林 悠眞)" w:date="2024-10-14T11:57:00Z" w16du:dateUtc="2024-10-14T06:27:00Z">
        <w:r w:rsidRPr="001F1443" w:rsidDel="0057786D">
          <w:rPr>
            <w:sz w:val="20"/>
            <w:szCs w:val="20"/>
          </w:rPr>
          <w:delText>.1</w:delText>
        </w:r>
      </w:del>
      <w:r w:rsidRPr="001F1443">
        <w:rPr>
          <w:sz w:val="20"/>
          <w:szCs w:val="20"/>
        </w:rPr>
        <w:t>, and ETSI GR MEC 0</w:t>
      </w:r>
      <w:ins w:id="31" w:author="Yuushin Hayashi (林 悠眞)" w:date="2024-10-14T12:04:00Z" w16du:dateUtc="2024-10-14T06:34:00Z">
        <w:r w:rsidR="0057786D">
          <w:rPr>
            <w:rFonts w:hint="eastAsia"/>
            <w:sz w:val="20"/>
            <w:szCs w:val="20"/>
            <w:lang w:eastAsia="ja-JP"/>
          </w:rPr>
          <w:t>2</w:t>
        </w:r>
      </w:ins>
      <w:del w:id="32" w:author="Yuushin Hayashi (林 悠眞)" w:date="2024-10-14T12:04:00Z" w16du:dateUtc="2024-10-14T06:34:00Z">
        <w:r w:rsidR="0057786D" w:rsidDel="0057786D">
          <w:rPr>
            <w:rFonts w:hint="eastAsia"/>
            <w:sz w:val="20"/>
            <w:szCs w:val="20"/>
            <w:lang w:eastAsia="ja-JP"/>
          </w:rPr>
          <w:delText>3</w:delText>
        </w:r>
      </w:del>
      <w:r w:rsidRPr="001F1443">
        <w:rPr>
          <w:sz w:val="20"/>
          <w:szCs w:val="20"/>
        </w:rPr>
        <w:t>1 V</w:t>
      </w:r>
      <w:ins w:id="33" w:author="Yuushin Hayashi (林 悠眞)" w:date="2024-10-14T12:04:00Z" w16du:dateUtc="2024-10-14T06:34:00Z">
        <w:r w:rsidR="0057786D">
          <w:rPr>
            <w:rFonts w:hint="eastAsia"/>
            <w:sz w:val="20"/>
            <w:szCs w:val="20"/>
            <w:lang w:eastAsia="ja-JP"/>
          </w:rPr>
          <w:t>3</w:t>
        </w:r>
      </w:ins>
      <w:del w:id="34" w:author="Yuushin Hayashi (林 悠眞)" w:date="2024-10-14T12:04:00Z" w16du:dateUtc="2024-10-14T06:34:00Z">
        <w:r w:rsidR="0057786D" w:rsidDel="0057786D">
          <w:rPr>
            <w:rFonts w:hint="eastAsia"/>
            <w:sz w:val="20"/>
            <w:szCs w:val="20"/>
            <w:lang w:eastAsia="ja-JP"/>
          </w:rPr>
          <w:delText>2</w:delText>
        </w:r>
      </w:del>
      <w:r w:rsidRPr="001F1443">
        <w:rPr>
          <w:sz w:val="20"/>
          <w:szCs w:val="20"/>
        </w:rPr>
        <w:t>.1.1</w:t>
      </w:r>
    </w:p>
    <w:p w14:paraId="49849206" w14:textId="55FEED73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 xml:space="preserve">GSMA OPG: OPG.02 – Operator Platform: Requirements and Architecture Version </w:t>
      </w:r>
      <w:ins w:id="35" w:author="Junpei Uoshima  " w:date="2024-11-20T23:01:00Z" w16du:dateUtc="2024-11-20T14:01:00Z">
        <w:r w:rsidR="005E0120">
          <w:rPr>
            <w:rFonts w:hint="eastAsia"/>
            <w:sz w:val="20"/>
            <w:szCs w:val="20"/>
            <w:lang w:eastAsia="ja-JP"/>
          </w:rPr>
          <w:t>7</w:t>
        </w:r>
      </w:ins>
      <w:del w:id="36" w:author="Junpei Uoshima  " w:date="2024-11-20T23:01:00Z" w16du:dateUtc="2024-11-20T14:01:00Z">
        <w:r w:rsidRPr="001F1443" w:rsidDel="005E0120">
          <w:rPr>
            <w:sz w:val="20"/>
            <w:szCs w:val="20"/>
          </w:rPr>
          <w:delText>5</w:delText>
        </w:r>
      </w:del>
      <w:r w:rsidRPr="001F1443">
        <w:rPr>
          <w:sz w:val="20"/>
          <w:szCs w:val="20"/>
        </w:rPr>
        <w:t>.0</w:t>
      </w:r>
    </w:p>
    <w:p w14:paraId="7DE2C838" w14:textId="49F95715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O-RAN Application Protocols for R1 Services (O-RAN.WG2.R1AP-R003-v03.00)</w:t>
      </w:r>
    </w:p>
    <w:p w14:paraId="0027F699" w14:textId="77777777" w:rsidR="00BC2F34" w:rsidRDefault="00BC2F34" w:rsidP="001F1443">
      <w:r>
        <w:t xml:space="preserve">and considering that SA6 is already working in a document capturing synergies among EDGEAPP (3GPP TS 23.558), ETSI MEC and GSMA OP architectures (namely 3GPP TS 23.958) which also includes deployment options using CAPIF, and finally, </w:t>
      </w:r>
      <w:proofErr w:type="gramStart"/>
      <w:r>
        <w:t>taking into account</w:t>
      </w:r>
      <w:proofErr w:type="gramEnd"/>
      <w:r>
        <w:t xml:space="preserve"> that there are already some open-source implementations of CAPIF available, </w:t>
      </w:r>
    </w:p>
    <w:p w14:paraId="315114E8" w14:textId="77777777" w:rsidR="001F1443" w:rsidRDefault="001F1443" w:rsidP="001F1443"/>
    <w:p w14:paraId="293AA72B" w14:textId="42AFBA66" w:rsidR="001E489F" w:rsidRPr="006C2E80" w:rsidRDefault="00BC2F34" w:rsidP="001E489F">
      <w:r>
        <w:t>SA6 considers that it is important to deliver to external parties interested in network capabilities exposure and network programmability, a document capturing aspects related to deployments options with CAPIF, describe the components using the authorization code grant type in O</w:t>
      </w:r>
      <w:r w:rsidR="001C4B95">
        <w:t>A</w:t>
      </w:r>
      <w:r>
        <w:t>uth 2.0 system and the architecture specified in RNAA in terms familiar to developers,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942DBA0" w14:textId="0AB38210" w:rsidR="00BC2F34" w:rsidRDefault="00BC2F34" w:rsidP="001F1443">
      <w:r>
        <w:t>Considering the use cases, requirements and deployment options in CAPIF, as well as the current interest on the platform from several parties, the objectives of this work include:</w:t>
      </w:r>
    </w:p>
    <w:p w14:paraId="2C9C053A" w14:textId="77777777" w:rsidR="001F1443" w:rsidRDefault="001F1443" w:rsidP="001F1443"/>
    <w:p w14:paraId="04F04599" w14:textId="06B167FD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 exemplary usage of CAPIF for the benefit of the Application developer and API provider communities such as:</w:t>
      </w:r>
    </w:p>
    <w:p w14:paraId="7D1976AA" w14:textId="3B126B53" w:rsidR="00BC2F34" w:rsidRPr="001F1443" w:rsidRDefault="00BC2F34" w:rsidP="00332E15">
      <w:pPr>
        <w:pStyle w:val="a8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Onboarding the API invokers</w:t>
      </w:r>
      <w:r w:rsidR="00332E15">
        <w:rPr>
          <w:sz w:val="20"/>
          <w:szCs w:val="20"/>
        </w:rPr>
        <w:t>.</w:t>
      </w:r>
    </w:p>
    <w:p w14:paraId="54EA52F0" w14:textId="0300F1B5" w:rsidR="00BC2F34" w:rsidRPr="001F1443" w:rsidRDefault="00BC2F34" w:rsidP="00332E15">
      <w:pPr>
        <w:pStyle w:val="a8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Publishing service APIs, (e.g., RNAA)</w:t>
      </w:r>
      <w:r w:rsidR="00332E15">
        <w:rPr>
          <w:sz w:val="20"/>
          <w:szCs w:val="20"/>
        </w:rPr>
        <w:t>.</w:t>
      </w:r>
    </w:p>
    <w:p w14:paraId="3C7CB2B4" w14:textId="3C288C4F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Explain CAPIF features and technical aspects for developers.</w:t>
      </w:r>
    </w:p>
    <w:p w14:paraId="16E0845A" w14:textId="593E0A93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Documentation of use cases relevant to the Application developers and API provider communities as well as external bodies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3E4225D2" w14:textId="747F6CE6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Usage of relevant O</w:t>
      </w:r>
      <w:r w:rsidR="00DE1A38">
        <w:rPr>
          <w:sz w:val="20"/>
          <w:szCs w:val="20"/>
        </w:rPr>
        <w:t>A</w:t>
      </w:r>
      <w:r w:rsidRPr="001F1443">
        <w:rPr>
          <w:sz w:val="20"/>
          <w:szCs w:val="20"/>
        </w:rPr>
        <w:t>uth 2.0 flows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0AB1BAD1" w14:textId="77777777" w:rsidR="00BC2F34" w:rsidRDefault="00BC2F34" w:rsidP="001F1443"/>
    <w:p w14:paraId="17C10B92" w14:textId="1DACDD1F" w:rsidR="0057786D" w:rsidRDefault="00BC2F34" w:rsidP="001060A4">
      <w:pPr>
        <w:pStyle w:val="NO"/>
        <w:rPr>
          <w:lang w:eastAsia="ja-JP"/>
        </w:rPr>
      </w:pPr>
      <w:r>
        <w:t>NOTE:</w:t>
      </w:r>
      <w:r w:rsidR="00782C8E">
        <w:tab/>
      </w:r>
      <w:r>
        <w:t xml:space="preserve">The scope of this WID will be limited to Release 18 normative work and will not result in new requirements or additional </w:t>
      </w:r>
      <w:r w:rsidR="0057786D">
        <w:rPr>
          <w:lang w:eastAsia="ja-JP"/>
        </w:rPr>
        <w:t>normative</w:t>
      </w:r>
      <w:r w:rsidR="0057786D">
        <w:rPr>
          <w:rFonts w:hint="eastAsia"/>
          <w:lang w:eastAsia="ja-JP"/>
        </w:rPr>
        <w:t xml:space="preserve"> work.</w:t>
      </w:r>
    </w:p>
    <w:p w14:paraId="531239B3" w14:textId="77777777" w:rsidR="0057786D" w:rsidRPr="0057786D" w:rsidRDefault="0057786D" w:rsidP="001F1443">
      <w:pPr>
        <w:rPr>
          <w:lang w:eastAsia="ja-JP"/>
        </w:rPr>
      </w:pPr>
    </w:p>
    <w:p w14:paraId="27B107FB" w14:textId="77777777" w:rsidR="005778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 xml:space="preserve">Expected </w:t>
      </w:r>
    </w:p>
    <w:p w14:paraId="409CA454" w14:textId="3BE3A801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C2F34" w:rsidRPr="002703B2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738A711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External TR</w:t>
            </w:r>
          </w:p>
        </w:tc>
        <w:tc>
          <w:tcPr>
            <w:tcW w:w="1134" w:type="dxa"/>
          </w:tcPr>
          <w:p w14:paraId="1581EDBA" w14:textId="4198D1AB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23.9</w:t>
            </w:r>
            <w:ins w:id="37" w:author="Junpei Uoshima" w:date="2024-08-30T14:14:00Z" w16du:dateUtc="2024-08-30T05:14:00Z">
              <w:r w:rsidR="004A713E">
                <w:rPr>
                  <w:rFonts w:hint="eastAsia"/>
                  <w:i w:val="0"/>
                  <w:iCs/>
                </w:rPr>
                <w:t>46</w:t>
              </w:r>
            </w:ins>
            <w:del w:id="38" w:author="Junpei Uoshima" w:date="2024-08-30T14:14:00Z" w16du:dateUtc="2024-08-30T05:14:00Z">
              <w:r w:rsidRPr="00332E15" w:rsidDel="004A713E">
                <w:rPr>
                  <w:i w:val="0"/>
                  <w:iCs/>
                </w:rPr>
                <w:delText>XX</w:delText>
              </w:r>
            </w:del>
          </w:p>
        </w:tc>
        <w:tc>
          <w:tcPr>
            <w:tcW w:w="2409" w:type="dxa"/>
          </w:tcPr>
          <w:p w14:paraId="3489ADFF" w14:textId="5AC514B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Guidelines for CAPIF Usage</w:t>
            </w:r>
          </w:p>
        </w:tc>
        <w:tc>
          <w:tcPr>
            <w:tcW w:w="993" w:type="dxa"/>
          </w:tcPr>
          <w:p w14:paraId="060C3F75" w14:textId="36CDCA5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TSG#104 (Jun 2024)</w:t>
            </w:r>
          </w:p>
        </w:tc>
        <w:tc>
          <w:tcPr>
            <w:tcW w:w="1074" w:type="dxa"/>
          </w:tcPr>
          <w:p w14:paraId="34EC0894" w14:textId="15208B2E" w:rsidR="00BC2F34" w:rsidRPr="00332E15" w:rsidRDefault="00BC2F34" w:rsidP="00BC2F34">
            <w:pPr>
              <w:rPr>
                <w:iCs/>
                <w:lang w:eastAsia="ja-JP"/>
              </w:rPr>
            </w:pPr>
            <w:r w:rsidRPr="00332E15">
              <w:rPr>
                <w:iCs/>
                <w:lang w:eastAsia="ja-JP"/>
              </w:rPr>
              <w:t>TSG#10</w:t>
            </w:r>
            <w:del w:id="39" w:author="Junpei Uoshima" w:date="2024-08-21T16:51:00Z" w16du:dateUtc="2024-08-21T07:51:00Z">
              <w:r w:rsidRPr="00332E15" w:rsidDel="00AF5882">
                <w:rPr>
                  <w:iCs/>
                  <w:lang w:eastAsia="ja-JP"/>
                </w:rPr>
                <w:delText>5</w:delText>
              </w:r>
            </w:del>
            <w:ins w:id="40" w:author="Junpei Uoshima" w:date="2024-08-21T16:51:00Z" w16du:dateUtc="2024-08-21T07:51:00Z">
              <w:r w:rsidR="00AF5882">
                <w:rPr>
                  <w:rFonts w:hint="eastAsia"/>
                  <w:iCs/>
                  <w:lang w:eastAsia="ja-JP"/>
                </w:rPr>
                <w:t>6</w:t>
              </w:r>
            </w:ins>
            <w:r w:rsidRPr="00332E15">
              <w:rPr>
                <w:iCs/>
                <w:lang w:eastAsia="ja-JP"/>
              </w:rPr>
              <w:t xml:space="preserve"> (</w:t>
            </w:r>
            <w:del w:id="41" w:author="Junpei Uoshima" w:date="2024-08-21T16:51:00Z" w16du:dateUtc="2024-08-21T07:51:00Z">
              <w:r w:rsidRPr="00332E15" w:rsidDel="00AF5882">
                <w:rPr>
                  <w:iCs/>
                  <w:lang w:eastAsia="ja-JP"/>
                </w:rPr>
                <w:delText>Sep</w:delText>
              </w:r>
            </w:del>
            <w:ins w:id="42" w:author="Junpei Uoshima" w:date="2024-08-21T16:51:00Z" w16du:dateUtc="2024-08-21T07:51:00Z">
              <w:r w:rsidR="00AF5882">
                <w:rPr>
                  <w:rFonts w:hint="eastAsia"/>
                  <w:iCs/>
                  <w:lang w:eastAsia="ja-JP"/>
                </w:rPr>
                <w:t>Dec</w:t>
              </w:r>
            </w:ins>
            <w:r w:rsidRPr="00332E15">
              <w:rPr>
                <w:iCs/>
                <w:lang w:eastAsia="ja-JP"/>
              </w:rPr>
              <w:t xml:space="preserve"> 2024)</w:t>
            </w:r>
          </w:p>
          <w:p w14:paraId="3CC87817" w14:textId="2BBFADE9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FAD0807" w:rsidR="00BC2F34" w:rsidRPr="0057786D" w:rsidRDefault="00BC2F34" w:rsidP="00BC2F34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57786D">
              <w:rPr>
                <w:i w:val="0"/>
                <w:iCs/>
                <w:lang w:val="de-DE"/>
              </w:rPr>
              <w:t>Junpei Uoshima, NTT DOCOMO, junpei.uoshima.mt@nttdocomo.com</w:t>
            </w:r>
          </w:p>
        </w:tc>
      </w:tr>
      <w:tr w:rsidR="001E489F" w:rsidRPr="002703B2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5F684E95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3F9BA4C9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10D9A1F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11DE6EB5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1D49C842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</w:tr>
    </w:tbl>
    <w:p w14:paraId="7EC5BA9E" w14:textId="77777777" w:rsidR="001E489F" w:rsidRPr="0057786D" w:rsidRDefault="001E489F" w:rsidP="001E489F">
      <w:pPr>
        <w:pStyle w:val="FP"/>
        <w:rPr>
          <w:lang w:val="de-DE"/>
        </w:rPr>
      </w:pPr>
    </w:p>
    <w:p w14:paraId="3E5E0EB7" w14:textId="77777777" w:rsidR="001E489F" w:rsidRPr="0057786D" w:rsidRDefault="001E489F" w:rsidP="001E489F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387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1CB5B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B79D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9C1AA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16D133" w:rsidR="001E489F" w:rsidRPr="0057786D" w:rsidRDefault="00BC2F34" w:rsidP="001E489F">
      <w:pPr>
        <w:rPr>
          <w:lang w:val="de-DE"/>
        </w:rPr>
      </w:pPr>
      <w:r w:rsidRPr="0057786D">
        <w:rPr>
          <w:lang w:val="de-DE"/>
        </w:rPr>
        <w:t>Junpei Uoshima, NTT DOCOMO, junpei.uoshima.mt@nttdocomo.com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3A89FBF" w:rsidR="001E489F" w:rsidRPr="00557B2E" w:rsidRDefault="00BC2F34" w:rsidP="001E489F">
      <w:r w:rsidRPr="00BC2F34">
        <w:t>SA6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EA531F5" w:rsidR="001E489F" w:rsidRPr="00557B2E" w:rsidRDefault="00BC2F34" w:rsidP="001E489F">
      <w:r>
        <w:rPr>
          <w:rFonts w:hint="eastAsia"/>
          <w:lang w:eastAsia="ja-JP"/>
        </w:rPr>
        <w:t>S</w:t>
      </w:r>
      <w:r w:rsidRPr="00BC2F34">
        <w:t xml:space="preserve">A3 for security aspects. 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C921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C2F34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8F30F" w:rsidR="00BC2F34" w:rsidRDefault="00BC2F34" w:rsidP="00BC2F34">
            <w:pPr>
              <w:pStyle w:val="TAL"/>
            </w:pPr>
            <w:r w:rsidRPr="007D5FB9">
              <w:t>NTT DOCOMO</w:t>
            </w:r>
          </w:p>
        </w:tc>
      </w:tr>
      <w:tr w:rsidR="00BC2F3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114BE9" w:rsidR="00BC2F34" w:rsidRDefault="00BC2F34" w:rsidP="00BC2F34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BC2F3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99EBBC" w:rsidR="00BC2F34" w:rsidRDefault="00BC2F34" w:rsidP="00BC2F34">
            <w:pPr>
              <w:pStyle w:val="TAL"/>
            </w:pPr>
            <w:r>
              <w:t>Huawei</w:t>
            </w:r>
          </w:p>
        </w:tc>
      </w:tr>
      <w:tr w:rsidR="00BC2F3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BF546B8" w:rsidR="00BC2F34" w:rsidRDefault="00BC2F34" w:rsidP="00BC2F34">
            <w:pPr>
              <w:pStyle w:val="TAL"/>
            </w:pPr>
            <w:r>
              <w:t>NTT</w:t>
            </w:r>
          </w:p>
        </w:tc>
      </w:tr>
      <w:tr w:rsidR="00BC2F3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BA6B5E5" w:rsidR="00BC2F34" w:rsidRDefault="00BC2F34" w:rsidP="00BC2F34">
            <w:pPr>
              <w:pStyle w:val="TAL"/>
            </w:pPr>
            <w:r>
              <w:rPr>
                <w:rFonts w:hint="eastAsia"/>
              </w:rPr>
              <w:t>Samsung</w:t>
            </w:r>
          </w:p>
        </w:tc>
      </w:tr>
      <w:tr w:rsidR="00BC2F3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59CDCBF" w:rsidR="00BC2F34" w:rsidRDefault="00BC2F34" w:rsidP="00BC2F34">
            <w:pPr>
              <w:pStyle w:val="TAL"/>
            </w:pPr>
            <w:proofErr w:type="spellStart"/>
            <w:r w:rsidRPr="000D713C">
              <w:t>Convida</w:t>
            </w:r>
            <w:proofErr w:type="spellEnd"/>
            <w:r w:rsidRPr="000D713C">
              <w:t xml:space="preserve"> Wireless</w:t>
            </w:r>
          </w:p>
        </w:tc>
      </w:tr>
      <w:tr w:rsidR="00BC2F34" w14:paraId="0FC02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4DD07" w14:textId="5DCD5AF6" w:rsidR="00BC2F34" w:rsidRDefault="00BC2F34" w:rsidP="00BC2F34">
            <w:pPr>
              <w:pStyle w:val="TAL"/>
            </w:pPr>
            <w:r w:rsidRPr="00CF3C33">
              <w:t>Nokia</w:t>
            </w:r>
          </w:p>
        </w:tc>
      </w:tr>
      <w:tr w:rsidR="00BC2F34" w14:paraId="66D804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D425E" w14:textId="2A276576" w:rsidR="00BC2F34" w:rsidRDefault="00BC2F34" w:rsidP="00BC2F34">
            <w:pPr>
              <w:pStyle w:val="TAL"/>
            </w:pPr>
            <w:r w:rsidRPr="00FF555E">
              <w:rPr>
                <w:rFonts w:eastAsia="游明朝"/>
              </w:rPr>
              <w:t>Nokia Shanghai Bell</w:t>
            </w:r>
          </w:p>
        </w:tc>
      </w:tr>
      <w:tr w:rsidR="00BC2F34" w14:paraId="4A0FB8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A926B" w14:textId="446C2E64" w:rsidR="00BC2F34" w:rsidRDefault="00BC2F34" w:rsidP="00BC2F34">
            <w:pPr>
              <w:pStyle w:val="TAL"/>
            </w:pPr>
            <w:proofErr w:type="spellStart"/>
            <w:r>
              <w:t>I</w:t>
            </w:r>
            <w:r w:rsidRPr="00485849">
              <w:t>nterDigital</w:t>
            </w:r>
            <w:proofErr w:type="spellEnd"/>
          </w:p>
        </w:tc>
      </w:tr>
      <w:tr w:rsidR="00BC2F34" w14:paraId="2A2B77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54DEE" w14:textId="053C99F5" w:rsidR="00BC2F34" w:rsidRDefault="00BC2F34" w:rsidP="00BC2F34">
            <w:pPr>
              <w:pStyle w:val="TAL"/>
            </w:pPr>
            <w:r w:rsidRPr="001D3DDF">
              <w:rPr>
                <w:rFonts w:eastAsia="游明朝" w:cs="Arial"/>
              </w:rPr>
              <w:t>Lenovo</w:t>
            </w:r>
          </w:p>
        </w:tc>
      </w:tr>
      <w:tr w:rsidR="00BC2F34" w14:paraId="282835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8B7584" w14:textId="29A2E22A" w:rsidR="00BC2F34" w:rsidRPr="001D3DDF" w:rsidRDefault="00BC2F34" w:rsidP="00BC2F34">
            <w:pPr>
              <w:pStyle w:val="TAL"/>
              <w:rPr>
                <w:rFonts w:eastAsia="游明朝" w:cs="Arial"/>
              </w:rPr>
            </w:pPr>
            <w:r w:rsidRPr="006D0BF5">
              <w:rPr>
                <w:rFonts w:eastAsia="游明朝" w:cs="Arial"/>
              </w:rPr>
              <w:t>KPN</w:t>
            </w:r>
            <w:r>
              <w:rPr>
                <w:rFonts w:eastAsia="游明朝" w:cs="Arial"/>
              </w:rPr>
              <w:t xml:space="preserve"> N.V.</w:t>
            </w:r>
          </w:p>
        </w:tc>
      </w:tr>
      <w:tr w:rsidR="00BC2F34" w14:paraId="5B892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60E23" w14:textId="383C15BA" w:rsidR="00BC2F34" w:rsidRPr="006D0BF5" w:rsidRDefault="00BC2F34" w:rsidP="00BC2F34">
            <w:pPr>
              <w:pStyle w:val="TAL"/>
              <w:rPr>
                <w:rFonts w:eastAsia="游明朝" w:cs="Arial"/>
              </w:rPr>
            </w:pPr>
            <w:r w:rsidRPr="00E00CED">
              <w:rPr>
                <w:rFonts w:eastAsia="游明朝" w:cs="Arial"/>
              </w:rPr>
              <w:t>Ericsson</w:t>
            </w:r>
          </w:p>
        </w:tc>
      </w:tr>
      <w:tr w:rsidR="004A713E" w14:paraId="506B8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E623D" w14:textId="086899E4" w:rsidR="004A713E" w:rsidRPr="00E00CED" w:rsidRDefault="004A713E" w:rsidP="004A713E">
            <w:pPr>
              <w:pStyle w:val="TAL"/>
              <w:rPr>
                <w:rFonts w:eastAsia="游明朝" w:cs="Arial"/>
              </w:rPr>
            </w:pPr>
            <w:r>
              <w:rPr>
                <w:rFonts w:eastAsia="游明朝" w:cs="Arial"/>
              </w:rPr>
              <w:t>Dish Network</w:t>
            </w:r>
          </w:p>
        </w:tc>
      </w:tr>
      <w:tr w:rsidR="004A713E" w14:paraId="112AD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5A3D4" w14:textId="2FE482AA" w:rsidR="004A713E" w:rsidRPr="00E00CED" w:rsidRDefault="004A713E" w:rsidP="004A713E">
            <w:pPr>
              <w:pStyle w:val="TAL"/>
              <w:rPr>
                <w:rFonts w:eastAsia="游明朝" w:cs="Arial"/>
              </w:rPr>
            </w:pPr>
            <w:r>
              <w:rPr>
                <w:rFonts w:eastAsia="游明朝" w:cs="Arial"/>
              </w:rPr>
              <w:t>KDDI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726D8" w14:textId="77777777" w:rsidR="00CD5A58" w:rsidRDefault="00CD5A58">
      <w:r>
        <w:separator/>
      </w:r>
    </w:p>
  </w:endnote>
  <w:endnote w:type="continuationSeparator" w:id="0">
    <w:p w14:paraId="6A06D693" w14:textId="77777777" w:rsidR="00CD5A58" w:rsidRDefault="00CD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ABFB4" w14:textId="77777777" w:rsidR="00CD5A58" w:rsidRDefault="00CD5A58">
      <w:r>
        <w:separator/>
      </w:r>
    </w:p>
  </w:footnote>
  <w:footnote w:type="continuationSeparator" w:id="0">
    <w:p w14:paraId="6FF598F3" w14:textId="77777777" w:rsidR="00CD5A58" w:rsidRDefault="00CD5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E0B0B"/>
    <w:multiLevelType w:val="hybridMultilevel"/>
    <w:tmpl w:val="CAA8043C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15122675">
    <w:abstractNumId w:val="9"/>
  </w:num>
  <w:num w:numId="2" w16cid:durableId="1036614172">
    <w:abstractNumId w:val="6"/>
  </w:num>
  <w:num w:numId="3" w16cid:durableId="1436250359">
    <w:abstractNumId w:val="5"/>
  </w:num>
  <w:num w:numId="4" w16cid:durableId="749232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2551983">
    <w:abstractNumId w:val="1"/>
  </w:num>
  <w:num w:numId="6" w16cid:durableId="1543707937">
    <w:abstractNumId w:val="4"/>
  </w:num>
  <w:num w:numId="7" w16cid:durableId="582837293">
    <w:abstractNumId w:val="7"/>
  </w:num>
  <w:num w:numId="8" w16cid:durableId="981079673">
    <w:abstractNumId w:val="8"/>
  </w:num>
  <w:num w:numId="9" w16cid:durableId="1619877084">
    <w:abstractNumId w:val="2"/>
  </w:num>
  <w:num w:numId="10" w16cid:durableId="1092971464">
    <w:abstractNumId w:val="3"/>
  </w:num>
  <w:num w:numId="11" w16cid:durableId="11531350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  ">
    <w15:presenceInfo w15:providerId="None" w15:userId="Junpei Uoshima  "/>
  </w15:person>
  <w15:person w15:author="Yuushin Hayashi (林 悠眞)">
    <w15:presenceInfo w15:providerId="AD" w15:userId="S::yuushin.hayashi.ew@nttdocomo.com::60d0df35-22a0-4edf-a7c5-e5405c0c9a3a"/>
  </w15:person>
  <w15:person w15:author="Junpei Uoshima">
    <w15:presenceInfo w15:providerId="None" w15:userId="Junpei Uoshima"/>
  </w15:person>
  <w15:person w15:author="Junpei Uoshima ">
    <w15:presenceInfo w15:providerId="None" w15:userId="Junpei Uoshim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23A"/>
    <w:rsid w:val="0002191A"/>
    <w:rsid w:val="0002354E"/>
    <w:rsid w:val="0003016C"/>
    <w:rsid w:val="00030CD4"/>
    <w:rsid w:val="000344A1"/>
    <w:rsid w:val="00042051"/>
    <w:rsid w:val="00046686"/>
    <w:rsid w:val="00046FDD"/>
    <w:rsid w:val="000475F1"/>
    <w:rsid w:val="00050925"/>
    <w:rsid w:val="0005301D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5F2"/>
    <w:rsid w:val="00094F23"/>
    <w:rsid w:val="000967F4"/>
    <w:rsid w:val="000A6432"/>
    <w:rsid w:val="000D6D78"/>
    <w:rsid w:val="000E0429"/>
    <w:rsid w:val="000E0437"/>
    <w:rsid w:val="000F6E51"/>
    <w:rsid w:val="00102A24"/>
    <w:rsid w:val="001060A4"/>
    <w:rsid w:val="001244C2"/>
    <w:rsid w:val="001261AC"/>
    <w:rsid w:val="0013259C"/>
    <w:rsid w:val="00135831"/>
    <w:rsid w:val="0013699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B95"/>
    <w:rsid w:val="001C4D9B"/>
    <w:rsid w:val="001D0B09"/>
    <w:rsid w:val="001E489F"/>
    <w:rsid w:val="001E6729"/>
    <w:rsid w:val="001F1443"/>
    <w:rsid w:val="001F7653"/>
    <w:rsid w:val="00203C5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1E8"/>
    <w:rsid w:val="00253892"/>
    <w:rsid w:val="002541D3"/>
    <w:rsid w:val="00256429"/>
    <w:rsid w:val="0026253E"/>
    <w:rsid w:val="00267CA5"/>
    <w:rsid w:val="002703B2"/>
    <w:rsid w:val="00272D61"/>
    <w:rsid w:val="00275946"/>
    <w:rsid w:val="002919B7"/>
    <w:rsid w:val="00291EF2"/>
    <w:rsid w:val="00295D61"/>
    <w:rsid w:val="00297C1F"/>
    <w:rsid w:val="002B074C"/>
    <w:rsid w:val="002B2FE7"/>
    <w:rsid w:val="002B34EA"/>
    <w:rsid w:val="002B3E46"/>
    <w:rsid w:val="002B5361"/>
    <w:rsid w:val="002C1BA4"/>
    <w:rsid w:val="002C47B8"/>
    <w:rsid w:val="002D395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E15"/>
    <w:rsid w:val="00354553"/>
    <w:rsid w:val="003715B7"/>
    <w:rsid w:val="00376C60"/>
    <w:rsid w:val="00392C87"/>
    <w:rsid w:val="003A5FFA"/>
    <w:rsid w:val="003A67E1"/>
    <w:rsid w:val="003A7108"/>
    <w:rsid w:val="003B3B5B"/>
    <w:rsid w:val="003D4593"/>
    <w:rsid w:val="003E29F7"/>
    <w:rsid w:val="003E2C8B"/>
    <w:rsid w:val="003E4AC7"/>
    <w:rsid w:val="003E4FA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038"/>
    <w:rsid w:val="00432048"/>
    <w:rsid w:val="00442C65"/>
    <w:rsid w:val="00451122"/>
    <w:rsid w:val="004518DB"/>
    <w:rsid w:val="004562FC"/>
    <w:rsid w:val="00463413"/>
    <w:rsid w:val="00477EBC"/>
    <w:rsid w:val="00482246"/>
    <w:rsid w:val="00484421"/>
    <w:rsid w:val="00491391"/>
    <w:rsid w:val="004A01BD"/>
    <w:rsid w:val="004A0A73"/>
    <w:rsid w:val="004A180A"/>
    <w:rsid w:val="004A661C"/>
    <w:rsid w:val="004A713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A29"/>
    <w:rsid w:val="00542C77"/>
    <w:rsid w:val="00544D8F"/>
    <w:rsid w:val="00553BDE"/>
    <w:rsid w:val="00556F13"/>
    <w:rsid w:val="00562495"/>
    <w:rsid w:val="0057401B"/>
    <w:rsid w:val="00577727"/>
    <w:rsid w:val="005777AF"/>
    <w:rsid w:val="0057786D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12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77C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45C"/>
    <w:rsid w:val="006F4B7A"/>
    <w:rsid w:val="00700A59"/>
    <w:rsid w:val="00706A0A"/>
    <w:rsid w:val="00710142"/>
    <w:rsid w:val="00712E81"/>
    <w:rsid w:val="00715590"/>
    <w:rsid w:val="00723919"/>
    <w:rsid w:val="007261D3"/>
    <w:rsid w:val="00733E86"/>
    <w:rsid w:val="0074596C"/>
    <w:rsid w:val="0075074C"/>
    <w:rsid w:val="00750D12"/>
    <w:rsid w:val="00756BBB"/>
    <w:rsid w:val="00761952"/>
    <w:rsid w:val="00761B9B"/>
    <w:rsid w:val="00762474"/>
    <w:rsid w:val="0076439E"/>
    <w:rsid w:val="00770CED"/>
    <w:rsid w:val="0078144D"/>
    <w:rsid w:val="007814A8"/>
    <w:rsid w:val="00781A62"/>
    <w:rsid w:val="00781F2F"/>
    <w:rsid w:val="00782C8E"/>
    <w:rsid w:val="00783C0E"/>
    <w:rsid w:val="007861B8"/>
    <w:rsid w:val="00786B56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5E8C"/>
    <w:rsid w:val="007F1DEC"/>
    <w:rsid w:val="007F2297"/>
    <w:rsid w:val="007F55EC"/>
    <w:rsid w:val="007F6574"/>
    <w:rsid w:val="00831057"/>
    <w:rsid w:val="00837EF8"/>
    <w:rsid w:val="0084119C"/>
    <w:rsid w:val="00850CD4"/>
    <w:rsid w:val="00854799"/>
    <w:rsid w:val="00854A49"/>
    <w:rsid w:val="008551E8"/>
    <w:rsid w:val="008578D0"/>
    <w:rsid w:val="008624DE"/>
    <w:rsid w:val="008634EB"/>
    <w:rsid w:val="00866945"/>
    <w:rsid w:val="00870B2B"/>
    <w:rsid w:val="00876BD5"/>
    <w:rsid w:val="0087747D"/>
    <w:rsid w:val="00897C84"/>
    <w:rsid w:val="008A06BE"/>
    <w:rsid w:val="008A1563"/>
    <w:rsid w:val="008A56FD"/>
    <w:rsid w:val="008C0375"/>
    <w:rsid w:val="008D3DA6"/>
    <w:rsid w:val="008D5DA3"/>
    <w:rsid w:val="008E70F7"/>
    <w:rsid w:val="008F0724"/>
    <w:rsid w:val="008F1D3B"/>
    <w:rsid w:val="008F7444"/>
    <w:rsid w:val="008F7A15"/>
    <w:rsid w:val="0091321C"/>
    <w:rsid w:val="00913788"/>
    <w:rsid w:val="0091399A"/>
    <w:rsid w:val="00922D75"/>
    <w:rsid w:val="00926791"/>
    <w:rsid w:val="00933C26"/>
    <w:rsid w:val="0093661C"/>
    <w:rsid w:val="00940736"/>
    <w:rsid w:val="00941253"/>
    <w:rsid w:val="009470E5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0298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38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588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AA6"/>
    <w:rsid w:val="00BA46C7"/>
    <w:rsid w:val="00BA4DA4"/>
    <w:rsid w:val="00BA5F08"/>
    <w:rsid w:val="00BB6D15"/>
    <w:rsid w:val="00BB72D0"/>
    <w:rsid w:val="00BB7B45"/>
    <w:rsid w:val="00BC137E"/>
    <w:rsid w:val="00BC2E5F"/>
    <w:rsid w:val="00BC2F34"/>
    <w:rsid w:val="00BC3C3C"/>
    <w:rsid w:val="00BC481E"/>
    <w:rsid w:val="00BC5AF6"/>
    <w:rsid w:val="00BD3369"/>
    <w:rsid w:val="00BD3E51"/>
    <w:rsid w:val="00BE22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BC2"/>
    <w:rsid w:val="00C505EB"/>
    <w:rsid w:val="00C52914"/>
    <w:rsid w:val="00C5567D"/>
    <w:rsid w:val="00C63F06"/>
    <w:rsid w:val="00C6590B"/>
    <w:rsid w:val="00C7131F"/>
    <w:rsid w:val="00C76753"/>
    <w:rsid w:val="00C80E02"/>
    <w:rsid w:val="00C8586A"/>
    <w:rsid w:val="00CA2B4F"/>
    <w:rsid w:val="00CA5DB0"/>
    <w:rsid w:val="00CC084E"/>
    <w:rsid w:val="00CC58ED"/>
    <w:rsid w:val="00CD1E27"/>
    <w:rsid w:val="00CD5A58"/>
    <w:rsid w:val="00CF2B57"/>
    <w:rsid w:val="00D0135E"/>
    <w:rsid w:val="00D145EC"/>
    <w:rsid w:val="00D22C5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39EB"/>
    <w:rsid w:val="00D95EAB"/>
    <w:rsid w:val="00D974EA"/>
    <w:rsid w:val="00DA29AC"/>
    <w:rsid w:val="00DA329A"/>
    <w:rsid w:val="00DB521B"/>
    <w:rsid w:val="00DB5329"/>
    <w:rsid w:val="00DC0F52"/>
    <w:rsid w:val="00DC4726"/>
    <w:rsid w:val="00DD0AAB"/>
    <w:rsid w:val="00DD3C66"/>
    <w:rsid w:val="00DD40D2"/>
    <w:rsid w:val="00DE1A38"/>
    <w:rsid w:val="00DE5BBF"/>
    <w:rsid w:val="00DF01BE"/>
    <w:rsid w:val="00DF43BC"/>
    <w:rsid w:val="00E013A9"/>
    <w:rsid w:val="00E03A99"/>
    <w:rsid w:val="00E041CD"/>
    <w:rsid w:val="00E06534"/>
    <w:rsid w:val="00E126A5"/>
    <w:rsid w:val="00E1463F"/>
    <w:rsid w:val="00E34AA9"/>
    <w:rsid w:val="00E363A9"/>
    <w:rsid w:val="00E374D3"/>
    <w:rsid w:val="00E413E0"/>
    <w:rsid w:val="00E53AE3"/>
    <w:rsid w:val="00E5574A"/>
    <w:rsid w:val="00E6181B"/>
    <w:rsid w:val="00E644E0"/>
    <w:rsid w:val="00E64FB2"/>
    <w:rsid w:val="00E67B7D"/>
    <w:rsid w:val="00E81E2C"/>
    <w:rsid w:val="00E82FBF"/>
    <w:rsid w:val="00E9141E"/>
    <w:rsid w:val="00EA16D0"/>
    <w:rsid w:val="00EA662E"/>
    <w:rsid w:val="00EB5D2F"/>
    <w:rsid w:val="00EC10EC"/>
    <w:rsid w:val="00EC170A"/>
    <w:rsid w:val="00EC456C"/>
    <w:rsid w:val="00ED166C"/>
    <w:rsid w:val="00ED5FA6"/>
    <w:rsid w:val="00ED6080"/>
    <w:rsid w:val="00EE0176"/>
    <w:rsid w:val="00EF0942"/>
    <w:rsid w:val="00EF291F"/>
    <w:rsid w:val="00EF4002"/>
    <w:rsid w:val="00F0218C"/>
    <w:rsid w:val="00F0251A"/>
    <w:rsid w:val="00F02760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57B"/>
    <w:rsid w:val="00F941B8"/>
    <w:rsid w:val="00FA2692"/>
    <w:rsid w:val="00FA5FA5"/>
    <w:rsid w:val="00FA6721"/>
    <w:rsid w:val="00FA7365"/>
    <w:rsid w:val="00FA79A7"/>
    <w:rsid w:val="00FC643D"/>
    <w:rsid w:val="00FD1DAF"/>
    <w:rsid w:val="00FE095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Char"/>
    <w:qFormat/>
    <w:rsid w:val="001060A4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1060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9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0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11398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0953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71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73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394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067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4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69688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782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10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49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92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674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42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107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29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950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290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4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9971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672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34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85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19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0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09059-DAC2-4503-BDD5-3A0B445B53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AEC2B-CC31-4A59-AE5B-615B2448F065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33FFEDDB-E1DC-4692-8BC4-A2F7FDBAE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40</Lines>
  <LinksUpToDate>false</LinksUpToDate>
  <Paragraphs>11</Paragraphs>
  <ScaleCrop>false</ScaleCrop>
  <CharactersWithSpaces>5687</CharactersWithSpaces>
  <SharedDoc>false</SharedDoc>
  <HyperlinksChanged>false</HyperlinksChanged>
  <AppVersion>16.0000</AppVersion>
  <Characters>4911</Characters>
  <Pages>4</Pages>
  <DocSecurity>0</DocSecurity>
  <Words>787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2024-11-20T14:06:00Z</dcterms:modified>
  <dc:description/>
  <cp:keywords/>
  <dc:subject/>
  <dc:title>Source:</dc:title>
  <cp:lastPrinted>2001-04-23T13:00:00Z</cp:lastPrinted>
  <cp:lastModifiedBy>Junpei Uoshima  </cp:lastModifiedBy>
  <dcterms:created xsi:type="dcterms:W3CDTF">2024-11-20T13:55:00Z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