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#158</w:t>
        <w:tab/>
        <w:t>S5-246412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reply on Service experience measurement collection procedure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14BBB2E0" w14:textId="58CA9807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0C29AC" w:rsidRPr="000C29AC">
        <w:rPr>
          <w:b/>
          <w:i/>
          <w:noProof/>
          <w:sz w:val="28"/>
        </w:rPr>
        <w:t>S2-241</w:t>
      </w:r>
      <w:r w:rsidR="00322C5C">
        <w:rPr>
          <w:b/>
          <w:i/>
          <w:noProof/>
          <w:sz w:val="28"/>
        </w:rPr>
        <w:t>123</w:t>
      </w:r>
      <w:r w:rsidR="00BB2F55">
        <w:rPr>
          <w:b/>
          <w:i/>
          <w:noProof/>
          <w:sz w:val="28"/>
        </w:rPr>
        <w:t>5</w:t>
      </w:r>
    </w:p>
    <w:p w14:paraId="0391B3B4" w14:textId="617B6A27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 xml:space="preserve">14 - 18 </w:t>
      </w:r>
      <w:proofErr w:type="gramStart"/>
      <w:r w:rsidRPr="00B83DAB">
        <w:rPr>
          <w:rFonts w:ascii="Arial" w:hAnsi="Arial" w:cs="Arial"/>
          <w:b/>
          <w:sz w:val="24"/>
          <w:lang w:val="en-US"/>
        </w:rPr>
        <w:t>October,</w:t>
      </w:r>
      <w:proofErr w:type="gramEnd"/>
      <w:r w:rsidRPr="00B83DAB">
        <w:rPr>
          <w:rFonts w:ascii="Arial" w:hAnsi="Arial" w:cs="Arial"/>
          <w:b/>
          <w:sz w:val="24"/>
          <w:lang w:val="en-US"/>
        </w:rPr>
        <w:t xml:space="preserve"> 2024, Hyderabad, India</w:t>
      </w:r>
    </w:p>
    <w:p w14:paraId="07A7B7C4" w14:textId="6007FC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7A5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4F6B50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0BC" w:rsidRPr="005510BC">
        <w:rPr>
          <w:rFonts w:ascii="Arial" w:hAnsi="Arial" w:cs="Arial"/>
          <w:b/>
          <w:bCs/>
          <w:sz w:val="22"/>
          <w:szCs w:val="22"/>
        </w:rPr>
        <w:t>LS S2-240</w:t>
      </w:r>
      <w:r w:rsidR="005510BC">
        <w:rPr>
          <w:rFonts w:ascii="Arial" w:hAnsi="Arial" w:cs="Arial"/>
          <w:b/>
          <w:bCs/>
          <w:sz w:val="22"/>
          <w:szCs w:val="22"/>
        </w:rPr>
        <w:t>9611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 (</w:t>
      </w:r>
      <w:r w:rsidR="005510BC">
        <w:rPr>
          <w:rFonts w:ascii="Arial" w:hAnsi="Arial" w:cs="Arial"/>
          <w:b/>
          <w:bCs/>
          <w:sz w:val="22"/>
          <w:szCs w:val="22"/>
        </w:rPr>
        <w:t>S5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>-24</w:t>
      </w:r>
      <w:r w:rsidR="005510BC">
        <w:rPr>
          <w:rFonts w:ascii="Arial" w:hAnsi="Arial" w:cs="Arial"/>
          <w:b/>
          <w:bCs/>
          <w:sz w:val="22"/>
          <w:szCs w:val="22"/>
        </w:rPr>
        <w:t>4262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) </w:t>
      </w:r>
      <w:r w:rsidR="005510BC">
        <w:rPr>
          <w:rFonts w:ascii="Arial" w:hAnsi="Arial" w:cs="Arial"/>
          <w:b/>
          <w:bCs/>
          <w:sz w:val="22"/>
          <w:szCs w:val="22"/>
        </w:rPr>
        <w:t>from SA5</w:t>
      </w:r>
    </w:p>
    <w:p w14:paraId="173B2E7F" w14:textId="312240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B34FD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5749C5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7A5D">
        <w:rPr>
          <w:rFonts w:ascii="Arial" w:hAnsi="Arial" w:cs="Arial"/>
          <w:b/>
          <w:bCs/>
          <w:sz w:val="22"/>
          <w:szCs w:val="22"/>
        </w:rPr>
        <w:t>TEI1</w:t>
      </w:r>
      <w:r w:rsidR="000C29AC">
        <w:rPr>
          <w:rFonts w:ascii="Arial" w:hAnsi="Arial" w:cs="Arial"/>
          <w:b/>
          <w:bCs/>
          <w:sz w:val="22"/>
          <w:szCs w:val="22"/>
        </w:rPr>
        <w:t>9</w:t>
      </w:r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6A7A5D">
        <w:rPr>
          <w:rFonts w:ascii="Arial" w:hAnsi="Arial" w:cs="Arial"/>
          <w:b/>
          <w:bCs/>
          <w:sz w:val="22"/>
          <w:szCs w:val="22"/>
        </w:rPr>
        <w:t>eNA</w:t>
      </w:r>
      <w:proofErr w:type="spellEnd"/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F81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819AF">
        <w:rPr>
          <w:rFonts w:ascii="Arial" w:hAnsi="Arial" w:cs="Arial"/>
          <w:b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7E5011C" w14:textId="3246819E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5DCB1869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77E2942D" w14:textId="77777777" w:rsidR="00B97703" w:rsidRPr="00F81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0551B2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62B8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5A47C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62B8" w:rsidRPr="00B8399A">
        <w:rPr>
          <w:rFonts w:ascii="Arial" w:hAnsi="Arial" w:cs="Arial"/>
          <w:b/>
        </w:rPr>
        <w:t xml:space="preserve">TS </w:t>
      </w:r>
      <w:r w:rsidR="00DE62B8" w:rsidRPr="006A7A5D">
        <w:rPr>
          <w:rFonts w:ascii="Arial" w:hAnsi="Arial" w:cs="Arial"/>
          <w:b/>
        </w:rPr>
        <w:t>23.</w:t>
      </w:r>
      <w:r w:rsidR="00DE62B8">
        <w:rPr>
          <w:rFonts w:ascii="Arial" w:hAnsi="Arial" w:cs="Arial"/>
          <w:b/>
        </w:rPr>
        <w:t>288</w:t>
      </w:r>
      <w:r w:rsidR="00DE62B8" w:rsidRPr="006A7A5D">
        <w:rPr>
          <w:rFonts w:ascii="Arial" w:hAnsi="Arial" w:cs="Arial"/>
          <w:b/>
        </w:rPr>
        <w:t xml:space="preserve"> CR#</w:t>
      </w:r>
      <w:r w:rsidR="00DE62B8">
        <w:rPr>
          <w:rFonts w:ascii="Arial" w:hAnsi="Arial" w:cs="Arial"/>
          <w:b/>
        </w:rPr>
        <w:t>1243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5C4307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thanks SA5 for their LS </w:t>
      </w:r>
      <w:r>
        <w:rPr>
          <w:rFonts w:ascii="Arial" w:hAnsi="Arial" w:cs="Arial"/>
        </w:rPr>
        <w:t xml:space="preserve">S5-244262 </w:t>
      </w:r>
      <w:r w:rsidRPr="009604E7">
        <w:rPr>
          <w:rFonts w:ascii="Arial" w:hAnsi="Arial" w:cs="Arial"/>
        </w:rPr>
        <w:t xml:space="preserve">on indicating review of NOTE2 in TS 23.288 clause 6.4.4 </w:t>
      </w:r>
      <w:r>
        <w:rPr>
          <w:rFonts w:ascii="Arial" w:hAnsi="Arial" w:cs="Arial"/>
        </w:rPr>
        <w:t>in relation with</w:t>
      </w:r>
      <w:r w:rsidRPr="009604E7">
        <w:rPr>
          <w:rFonts w:ascii="Arial" w:hAnsi="Arial" w:cs="Arial"/>
        </w:rPr>
        <w:t xml:space="preserve"> the </w:t>
      </w:r>
      <w:proofErr w:type="spellStart"/>
      <w:r w:rsidRPr="009604E7">
        <w:rPr>
          <w:rFonts w:ascii="Arial" w:hAnsi="Arial" w:cs="Arial"/>
        </w:rPr>
        <w:t>QoE</w:t>
      </w:r>
      <w:proofErr w:type="spellEnd"/>
      <w:r w:rsidRPr="009604E7">
        <w:rPr>
          <w:rFonts w:ascii="Arial" w:hAnsi="Arial" w:cs="Arial"/>
        </w:rPr>
        <w:t xml:space="preserve"> measurements collected using management plane mechanisms</w:t>
      </w:r>
      <w:r>
        <w:rPr>
          <w:rFonts w:ascii="Arial" w:hAnsi="Arial" w:cs="Arial"/>
        </w:rPr>
        <w:t xml:space="preserve"> which are</w:t>
      </w:r>
      <w:r w:rsidRPr="009604E7">
        <w:rPr>
          <w:rFonts w:ascii="Arial" w:hAnsi="Arial" w:cs="Arial"/>
        </w:rPr>
        <w:t xml:space="preserve"> ready in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</w:t>
      </w:r>
      <w:r>
        <w:rPr>
          <w:rFonts w:ascii="Arial" w:hAnsi="Arial" w:cs="Arial"/>
        </w:rPr>
        <w:t>6</w:t>
      </w:r>
      <w:r w:rsidRPr="009604E7">
        <w:rPr>
          <w:rFonts w:ascii="Arial" w:hAnsi="Arial" w:cs="Arial"/>
        </w:rPr>
        <w:t>.</w:t>
      </w:r>
    </w:p>
    <w:p w14:paraId="5684270D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has discussed it and agreed to update TS 23.288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measurements </w:t>
      </w:r>
      <w:r w:rsidRPr="009604E7">
        <w:rPr>
          <w:rFonts w:ascii="Arial" w:hAnsi="Arial" w:cs="Arial"/>
        </w:rPr>
        <w:t xml:space="preserve">related clauses </w:t>
      </w:r>
      <w:r>
        <w:rPr>
          <w:rFonts w:ascii="Arial" w:hAnsi="Arial" w:cs="Arial"/>
        </w:rPr>
        <w:t xml:space="preserve">from Rel-19 </w:t>
      </w:r>
      <w:r w:rsidRPr="009604E7">
        <w:rPr>
          <w:rFonts w:ascii="Arial" w:hAnsi="Arial" w:cs="Arial"/>
        </w:rPr>
        <w:t>to be aligned with Release18</w:t>
      </w:r>
      <w:r>
        <w:rPr>
          <w:rFonts w:ascii="Arial" w:hAnsi="Arial" w:cs="Arial"/>
        </w:rPr>
        <w:t xml:space="preserve"> </w:t>
      </w:r>
      <w:r w:rsidRPr="009604E7">
        <w:rPr>
          <w:rFonts w:ascii="Arial" w:hAnsi="Arial" w:cs="Arial"/>
        </w:rPr>
        <w:t xml:space="preserve">of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28.406.</w:t>
      </w:r>
    </w:p>
    <w:p w14:paraId="26DB10D0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>The agreed</w:t>
      </w:r>
      <w:r>
        <w:rPr>
          <w:rFonts w:ascii="Arial" w:hAnsi="Arial" w:cs="Arial"/>
        </w:rPr>
        <w:t xml:space="preserve"> CR for</w:t>
      </w:r>
      <w:r w:rsidRPr="009604E7">
        <w:rPr>
          <w:rFonts w:ascii="Arial" w:hAnsi="Arial" w:cs="Arial"/>
        </w:rPr>
        <w:t xml:space="preserve"> TS 23.288 </w:t>
      </w:r>
      <w:r>
        <w:rPr>
          <w:rFonts w:ascii="Arial" w:hAnsi="Arial" w:cs="Arial"/>
        </w:rPr>
        <w:t>Rel-19 CR#1243 is</w:t>
      </w:r>
      <w:r w:rsidRPr="009604E7">
        <w:rPr>
          <w:rFonts w:ascii="Arial" w:hAnsi="Arial" w:cs="Arial"/>
        </w:rPr>
        <w:t xml:space="preserve">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A3CD3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</w:t>
      </w:r>
      <w:r w:rsidR="00B8399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06B80CE0" w14:textId="5141D7E9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SA</w:t>
      </w:r>
      <w:r w:rsidR="00B8399A" w:rsidRPr="009604E7">
        <w:rPr>
          <w:rFonts w:ascii="Arial" w:hAnsi="Arial" w:cs="Arial"/>
        </w:rPr>
        <w:t>5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B63B8F" w:rsidRPr="009604E7">
        <w:rPr>
          <w:rFonts w:ascii="Arial" w:hAnsi="Arial" w:cs="Arial"/>
        </w:rPr>
        <w:t>take the provided information into account</w:t>
      </w:r>
      <w:r w:rsidR="00A00E00" w:rsidRPr="009604E7">
        <w:rPr>
          <w:rFonts w:ascii="Arial" w:hAnsi="Arial" w:cs="Arial"/>
        </w:rPr>
        <w:t>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62A3017" w:rsidR="00673074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27903FB8" w14:textId="1A466F56" w:rsidR="00DE62B8" w:rsidRPr="009604E7" w:rsidRDefault="00DE62B8" w:rsidP="00DE62B8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 w:rsidR="000C29AC">
        <w:rPr>
          <w:rFonts w:ascii="Arial" w:hAnsi="Arial" w:cs="Arial"/>
        </w:rPr>
        <w:t xml:space="preserve"> </w:t>
      </w:r>
      <w:proofErr w:type="spellStart"/>
      <w:r w:rsidR="000C29AC">
        <w:rPr>
          <w:rFonts w:ascii="Arial" w:hAnsi="Arial" w:cs="Arial"/>
        </w:rPr>
        <w:t>Adhoc</w:t>
      </w:r>
      <w:proofErr w:type="spellEnd"/>
      <w:r w:rsidR="000C29AC">
        <w:rPr>
          <w:rFonts w:ascii="Arial" w:hAnsi="Arial" w:cs="Arial"/>
        </w:rPr>
        <w:t>-e</w:t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20 - 24 January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46BF9036" w14:textId="77777777" w:rsidR="00DE62B8" w:rsidRPr="009604E7" w:rsidRDefault="00DE62B8" w:rsidP="00673074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D6E30" w14:textId="77777777" w:rsidR="00DF73A6" w:rsidRDefault="00DF73A6">
      <w:pPr>
        <w:spacing w:after="0"/>
      </w:pPr>
      <w:r>
        <w:separator/>
      </w:r>
    </w:p>
  </w:endnote>
  <w:endnote w:type="continuationSeparator" w:id="0">
    <w:p w14:paraId="20C2FDFA" w14:textId="77777777" w:rsidR="00DF73A6" w:rsidRDefault="00DF73A6">
      <w:pPr>
        <w:spacing w:after="0"/>
      </w:pPr>
      <w:r>
        <w:continuationSeparator/>
      </w:r>
    </w:p>
  </w:endnote>
  <w:endnote w:type="continuationNotice" w:id="1">
    <w:p w14:paraId="6296D7F0" w14:textId="77777777" w:rsidR="00DF73A6" w:rsidRDefault="00DF73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9A5BC" w14:textId="77777777" w:rsidR="00DF73A6" w:rsidRDefault="00DF73A6">
      <w:pPr>
        <w:spacing w:after="0"/>
      </w:pPr>
      <w:r>
        <w:separator/>
      </w:r>
    </w:p>
  </w:footnote>
  <w:footnote w:type="continuationSeparator" w:id="0">
    <w:p w14:paraId="210D3327" w14:textId="77777777" w:rsidR="00DF73A6" w:rsidRDefault="00DF73A6">
      <w:pPr>
        <w:spacing w:after="0"/>
      </w:pPr>
      <w:r>
        <w:continuationSeparator/>
      </w:r>
    </w:p>
  </w:footnote>
  <w:footnote w:type="continuationNotice" w:id="1">
    <w:p w14:paraId="7062B74B" w14:textId="77777777" w:rsidR="00DF73A6" w:rsidRDefault="00DF73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29AC"/>
    <w:rsid w:val="000C6359"/>
    <w:rsid w:val="000D52D8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22C5C"/>
    <w:rsid w:val="0032480B"/>
    <w:rsid w:val="00342470"/>
    <w:rsid w:val="00353610"/>
    <w:rsid w:val="00383545"/>
    <w:rsid w:val="00383721"/>
    <w:rsid w:val="003840C5"/>
    <w:rsid w:val="00384CB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5AFE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6F58F3"/>
    <w:rsid w:val="00706D0E"/>
    <w:rsid w:val="00707533"/>
    <w:rsid w:val="0073766B"/>
    <w:rsid w:val="007519F6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600B4"/>
    <w:rsid w:val="009604E7"/>
    <w:rsid w:val="0099764C"/>
    <w:rsid w:val="009A7A8F"/>
    <w:rsid w:val="009D0F2E"/>
    <w:rsid w:val="00A00E00"/>
    <w:rsid w:val="00A4128C"/>
    <w:rsid w:val="00A50181"/>
    <w:rsid w:val="00AA050A"/>
    <w:rsid w:val="00AA281C"/>
    <w:rsid w:val="00AA3BCC"/>
    <w:rsid w:val="00AB72B3"/>
    <w:rsid w:val="00AC66C9"/>
    <w:rsid w:val="00AE1B3E"/>
    <w:rsid w:val="00AE4A8C"/>
    <w:rsid w:val="00B03775"/>
    <w:rsid w:val="00B07B55"/>
    <w:rsid w:val="00B34FD8"/>
    <w:rsid w:val="00B353DB"/>
    <w:rsid w:val="00B371F1"/>
    <w:rsid w:val="00B63B8F"/>
    <w:rsid w:val="00B726DA"/>
    <w:rsid w:val="00B82799"/>
    <w:rsid w:val="00B8399A"/>
    <w:rsid w:val="00B9272F"/>
    <w:rsid w:val="00B93131"/>
    <w:rsid w:val="00B97703"/>
    <w:rsid w:val="00B9796D"/>
    <w:rsid w:val="00BB0A72"/>
    <w:rsid w:val="00BB27A2"/>
    <w:rsid w:val="00BB2F55"/>
    <w:rsid w:val="00C05328"/>
    <w:rsid w:val="00C060D3"/>
    <w:rsid w:val="00C25BCB"/>
    <w:rsid w:val="00C46E07"/>
    <w:rsid w:val="00C50841"/>
    <w:rsid w:val="00C73E10"/>
    <w:rsid w:val="00C803EA"/>
    <w:rsid w:val="00C85647"/>
    <w:rsid w:val="00CB506A"/>
    <w:rsid w:val="00CE5CCD"/>
    <w:rsid w:val="00CF40AE"/>
    <w:rsid w:val="00CF6087"/>
    <w:rsid w:val="00D0487D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0E72"/>
    <w:rsid w:val="00DD2537"/>
    <w:rsid w:val="00DE62B8"/>
    <w:rsid w:val="00DF73A6"/>
    <w:rsid w:val="00E21BBA"/>
    <w:rsid w:val="00E24C02"/>
    <w:rsid w:val="00E4765A"/>
    <w:rsid w:val="00E676BA"/>
    <w:rsid w:val="00E7349C"/>
    <w:rsid w:val="00E81EFE"/>
    <w:rsid w:val="00F0517C"/>
    <w:rsid w:val="00F244B6"/>
    <w:rsid w:val="00F25496"/>
    <w:rsid w:val="00F55F48"/>
    <w:rsid w:val="00F667CF"/>
    <w:rsid w:val="00F803BE"/>
    <w:rsid w:val="00F819AF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9AF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2024-10-18T09:37:00Z</dcterms:created>
  <dcterms:modified xsi:type="dcterms:W3CDTF">2024-10-18T09:37:00Z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