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E5FE64" w14:textId="2A1E65FE" w:rsidR="00AE47EA" w:rsidRDefault="00AE47EA" w:rsidP="00AE47EA">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S4-24196</w:t>
      </w:r>
      <w:r>
        <w:rPr>
          <w:b/>
          <w:noProof/>
          <w:sz w:val="24"/>
        </w:rPr>
        <w:t>8</w:t>
      </w:r>
    </w:p>
    <w:p w14:paraId="3A4E6632" w14:textId="44113691" w:rsidR="008061A0" w:rsidRPr="00AE47EA" w:rsidRDefault="00AE47EA" w:rsidP="00AE47EA">
      <w:pPr>
        <w:pStyle w:val="CRCoverPage"/>
        <w:outlineLvl w:val="0"/>
        <w:rPr>
          <w:b/>
          <w:noProof/>
          <w:sz w:val="24"/>
        </w:rPr>
      </w:pPr>
      <w:r>
        <w:rPr>
          <w:b/>
          <w:noProof/>
          <w:sz w:val="24"/>
        </w:rPr>
        <w:t>USA, Orlando, 18 – 22 November 2024</w:t>
      </w:r>
      <w:r w:rsidR="008061A0" w:rsidRPr="008061A0">
        <w:rPr>
          <w:rFonts w:eastAsia="SimSun" w:cs="Arial"/>
          <w:sz w:val="22"/>
          <w:lang w:eastAsia="zh-CN"/>
        </w:rPr>
        <w:tab/>
      </w:r>
    </w:p>
    <w:p w14:paraId="6CB3524B" w14:textId="77777777" w:rsidR="008C5B76" w:rsidRPr="008061A0" w:rsidRDefault="008C5B76" w:rsidP="008C5B76">
      <w:pPr>
        <w:rPr>
          <w:noProof/>
          <w:lang w:val="en-US"/>
        </w:rPr>
      </w:pPr>
    </w:p>
    <w:p w14:paraId="3669080C" w14:textId="77777777" w:rsidR="008C5B76" w:rsidRPr="00F94C09" w:rsidRDefault="008C5B76" w:rsidP="008C5B76">
      <w:pPr>
        <w:rPr>
          <w:rFonts w:ascii="Arial" w:hAnsi="Arial" w:cs="Arial"/>
          <w:b/>
          <w:sz w:val="24"/>
          <w:szCs w:val="24"/>
        </w:rPr>
      </w:pPr>
      <w:r w:rsidRPr="00F94C09">
        <w:rPr>
          <w:rFonts w:ascii="Arial" w:hAnsi="Arial" w:cs="Arial"/>
          <w:b/>
          <w:sz w:val="24"/>
          <w:szCs w:val="24"/>
        </w:rPr>
        <w:t>Source: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94C09">
        <w:rPr>
          <w:rFonts w:ascii="Arial" w:hAnsi="Arial" w:cs="Arial"/>
          <w:b/>
          <w:sz w:val="24"/>
          <w:szCs w:val="24"/>
        </w:rPr>
        <w:t>Fraunhofer IIS</w:t>
      </w:r>
    </w:p>
    <w:p w14:paraId="7666977D" w14:textId="55E0091C" w:rsidR="008C5B76" w:rsidRPr="00F94C09" w:rsidRDefault="008C5B76" w:rsidP="008C5B76">
      <w:pPr>
        <w:rPr>
          <w:rFonts w:ascii="Arial" w:hAnsi="Arial" w:cs="Arial"/>
          <w:b/>
          <w:sz w:val="24"/>
          <w:szCs w:val="24"/>
        </w:rPr>
      </w:pPr>
      <w:r w:rsidRPr="00F94C09">
        <w:rPr>
          <w:rFonts w:ascii="Arial" w:hAnsi="Arial" w:cs="Arial"/>
          <w:b/>
          <w:sz w:val="24"/>
          <w:szCs w:val="24"/>
        </w:rPr>
        <w:t>Title: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62160" w:rsidRPr="00562160">
        <w:rPr>
          <w:rFonts w:ascii="Arial" w:hAnsi="Arial" w:cs="Arial"/>
          <w:b/>
          <w:sz w:val="24"/>
          <w:szCs w:val="24"/>
        </w:rPr>
        <w:t>3GPP Speech/Audio codecs as WebCodec</w:t>
      </w:r>
    </w:p>
    <w:p w14:paraId="58CE7C29" w14:textId="77777777" w:rsidR="008C5B76" w:rsidRPr="00F94C09" w:rsidRDefault="008C5B76" w:rsidP="008C5B76">
      <w:pPr>
        <w:rPr>
          <w:rFonts w:ascii="Arial" w:hAnsi="Arial" w:cs="Arial"/>
          <w:b/>
          <w:sz w:val="24"/>
          <w:szCs w:val="24"/>
        </w:rPr>
      </w:pPr>
      <w:r w:rsidRPr="00F94C09">
        <w:rPr>
          <w:rFonts w:ascii="Arial" w:hAnsi="Arial" w:cs="Arial"/>
          <w:b/>
          <w:sz w:val="24"/>
          <w:szCs w:val="24"/>
        </w:rPr>
        <w:t>Document for:</w:t>
      </w:r>
      <w:r w:rsidRPr="00F94C09">
        <w:rPr>
          <w:rFonts w:ascii="Arial" w:hAnsi="Arial" w:cs="Arial"/>
          <w:b/>
          <w:sz w:val="24"/>
          <w:szCs w:val="24"/>
        </w:rPr>
        <w:tab/>
      </w:r>
      <w:r w:rsidR="00583F19">
        <w:rPr>
          <w:rFonts w:ascii="Arial" w:hAnsi="Arial" w:cs="Arial"/>
          <w:b/>
          <w:sz w:val="24"/>
          <w:szCs w:val="24"/>
        </w:rPr>
        <w:tab/>
        <w:t>Discussion</w:t>
      </w:r>
      <w:r>
        <w:rPr>
          <w:rFonts w:ascii="Arial" w:hAnsi="Arial" w:cs="Arial"/>
          <w:b/>
          <w:sz w:val="24"/>
          <w:szCs w:val="24"/>
        </w:rPr>
        <w:t xml:space="preserve"> &amp; </w:t>
      </w:r>
      <w:r w:rsidRPr="00F94C09">
        <w:rPr>
          <w:rFonts w:ascii="Arial" w:hAnsi="Arial" w:cs="Arial"/>
          <w:b/>
          <w:sz w:val="24"/>
          <w:szCs w:val="24"/>
        </w:rPr>
        <w:t xml:space="preserve">Agreement </w:t>
      </w:r>
    </w:p>
    <w:p w14:paraId="047E2483" w14:textId="4673F429" w:rsidR="008C5B76" w:rsidRPr="00F94C09" w:rsidRDefault="008C5B76" w:rsidP="008C5B76">
      <w:pPr>
        <w:rPr>
          <w:rFonts w:ascii="Arial" w:hAnsi="Arial" w:cs="Arial"/>
          <w:b/>
          <w:sz w:val="24"/>
          <w:szCs w:val="24"/>
        </w:rPr>
      </w:pPr>
      <w:r w:rsidRPr="00F94C09">
        <w:rPr>
          <w:rFonts w:ascii="Arial" w:hAnsi="Arial" w:cs="Arial"/>
          <w:b/>
          <w:sz w:val="24"/>
          <w:szCs w:val="24"/>
        </w:rPr>
        <w:t>Agenda Item:</w:t>
      </w:r>
      <w:r w:rsidRPr="00F94C09">
        <w:rPr>
          <w:rFonts w:ascii="Arial" w:hAnsi="Arial" w:cs="Arial"/>
          <w:b/>
          <w:sz w:val="24"/>
          <w:szCs w:val="24"/>
        </w:rPr>
        <w:tab/>
      </w:r>
      <w:r w:rsidR="00583F19">
        <w:rPr>
          <w:rFonts w:ascii="Arial" w:hAnsi="Arial" w:cs="Arial"/>
          <w:b/>
          <w:sz w:val="24"/>
          <w:szCs w:val="24"/>
        </w:rPr>
        <w:tab/>
      </w:r>
      <w:r w:rsidR="00333568">
        <w:rPr>
          <w:rFonts w:ascii="Arial" w:hAnsi="Arial" w:cs="Arial"/>
          <w:b/>
          <w:sz w:val="24"/>
          <w:szCs w:val="24"/>
        </w:rPr>
        <w:t>7</w:t>
      </w:r>
      <w:r w:rsidR="00405B62">
        <w:rPr>
          <w:rFonts w:ascii="Arial" w:hAnsi="Arial" w:cs="Arial"/>
          <w:b/>
          <w:sz w:val="24"/>
          <w:szCs w:val="24"/>
        </w:rPr>
        <w:t>.</w:t>
      </w:r>
      <w:r w:rsidR="00562160">
        <w:rPr>
          <w:rFonts w:ascii="Arial" w:hAnsi="Arial" w:cs="Arial"/>
          <w:b/>
          <w:sz w:val="24"/>
          <w:szCs w:val="24"/>
        </w:rPr>
        <w:t>7</w:t>
      </w:r>
    </w:p>
    <w:p w14:paraId="764B737A" w14:textId="77777777" w:rsidR="008C5B76" w:rsidRPr="00931124" w:rsidRDefault="008C5B76" w:rsidP="008C5B76">
      <w:pPr>
        <w:pBdr>
          <w:top w:val="single" w:sz="12" w:space="1" w:color="auto"/>
        </w:pBdr>
        <w:spacing w:after="0"/>
        <w:rPr>
          <w:rFonts w:cs="Arial"/>
        </w:rPr>
      </w:pPr>
    </w:p>
    <w:p w14:paraId="479A10DF" w14:textId="77777777" w:rsidR="008C5B76" w:rsidRDefault="008C5B76" w:rsidP="008C5B76">
      <w:pPr>
        <w:pStyle w:val="Heading2"/>
      </w:pPr>
      <w:r>
        <w:t>1.</w:t>
      </w:r>
      <w:r>
        <w:tab/>
      </w:r>
      <w:r w:rsidR="00583F19">
        <w:t>Introduction</w:t>
      </w:r>
    </w:p>
    <w:p w14:paraId="7B4847BE" w14:textId="61A84CED" w:rsidR="006353EC" w:rsidRPr="00942262" w:rsidRDefault="00562160" w:rsidP="00942262">
      <w:pPr>
        <w:jc w:val="both"/>
      </w:pPr>
      <w:r>
        <w:t xml:space="preserve">In the current draft TR26.858 v0.0.1 </w:t>
      </w:r>
      <w:r w:rsidR="00643F05">
        <w:t xml:space="preserve">[1] </w:t>
      </w:r>
      <w:r>
        <w:t xml:space="preserve">an initial discussion on WebCodecs is captured. Since one of the objectives of the FS_ACAPI SI is to identify interfaces for 3GPP’s speech and audio codecs, the source analyzed the APIs of the codecs currently present in Annex A of </w:t>
      </w:r>
      <w:r w:rsidR="00643F05">
        <w:t>[1]</w:t>
      </w:r>
      <w:r>
        <w:t xml:space="preserve"> and match them to the WebCodecs interface. </w:t>
      </w:r>
      <w:r w:rsidR="00714DD2">
        <w:t xml:space="preserve">As a result of this draft definitions have been derived that aim to fully specify the WebCodec interface. </w:t>
      </w:r>
      <w:r>
        <w:t>It is proposed to review those potential definitions and document them in the TR. It should be noted that eAAC+ already has a WebCodec registration (</w:t>
      </w:r>
      <w:hyperlink r:id="rId9" w:history="1">
        <w:r w:rsidRPr="00F460BF">
          <w:rPr>
            <w:rStyle w:val="Hyperlink"/>
          </w:rPr>
          <w:t>https://www.w3.org/TR/webcodecs-aac-codec-registration/</w:t>
        </w:r>
      </w:hyperlink>
      <w:r>
        <w:t>) and is thus not considered in this document.</w:t>
      </w:r>
    </w:p>
    <w:p w14:paraId="753C7BFD" w14:textId="0536F4C3" w:rsidR="005774C7" w:rsidRDefault="005774C7" w:rsidP="005774C7">
      <w:pPr>
        <w:pStyle w:val="Heading2"/>
      </w:pPr>
      <w:r>
        <w:t>2.</w:t>
      </w:r>
      <w:r>
        <w:tab/>
      </w:r>
      <w:r>
        <w:t>Potential AMR WebCodec Registration</w:t>
      </w:r>
    </w:p>
    <w:p w14:paraId="2C6D8D93" w14:textId="540CB188" w:rsidR="005774C7" w:rsidRDefault="005774C7" w:rsidP="005774C7">
      <w:pPr>
        <w:pStyle w:val="Heading3"/>
      </w:pPr>
      <w:r>
        <w:t>2.1</w:t>
      </w:r>
      <w:r>
        <w:tab/>
      </w:r>
      <w:r>
        <w:t>Overview</w:t>
      </w:r>
    </w:p>
    <w:p w14:paraId="19365A5B" w14:textId="066D7578" w:rsidR="005774C7" w:rsidRDefault="005774C7" w:rsidP="0027014D">
      <w:pPr>
        <w:pStyle w:val="FirstParagraph"/>
      </w:pPr>
      <w:r>
        <w:t>This registration defines the potential integration of the Adaptive Multi-Rate (AMR) codec into the WebCodecs API, enabling encoding and decoding of narrowband audio at a fixed sample rate of 8 kHz. AMR is widely used in mobile communications for speech coding due to its efficient bitrate usage. This codec supports narrowband speech compression, robust low-bitrate speech transmission, and includes support for frame loss concealment (FLC) to handle network packet loss and corrupted frames.</w:t>
      </w:r>
    </w:p>
    <w:p w14:paraId="55350BD5" w14:textId="4F6F1CF3" w:rsidR="005774C7" w:rsidRDefault="005774C7" w:rsidP="005774C7">
      <w:pPr>
        <w:pStyle w:val="Heading3"/>
      </w:pPr>
      <w:r>
        <w:t>2.2</w:t>
      </w:r>
      <w:r>
        <w:tab/>
      </w:r>
      <w:r>
        <w:t>AMREncoderConfig Dictionary</w:t>
      </w:r>
    </w:p>
    <w:p w14:paraId="6F13D2C0" w14:textId="77777777" w:rsidR="005774C7" w:rsidRDefault="005774C7" w:rsidP="005774C7">
      <w:pPr>
        <w:pStyle w:val="FirstParagraph"/>
      </w:pPr>
      <w:r>
        <w:t xml:space="preserve">The </w:t>
      </w:r>
      <w:r>
        <w:rPr>
          <w:rStyle w:val="VerbatimChar"/>
        </w:rPr>
        <w:t>AMREncoderConfig</w:t>
      </w:r>
      <w:r>
        <w:t xml:space="preserve"> dictionary defines configuration options specific to initializing and controlling the AMR encoder.</w:t>
      </w:r>
    </w:p>
    <w:tbl>
      <w:tblPr>
        <w:tblStyle w:val="Table"/>
        <w:tblW w:w="5000" w:type="pct"/>
        <w:tblLayout w:type="fixed"/>
        <w:tblLook w:val="0020" w:firstRow="1" w:lastRow="0" w:firstColumn="0" w:lastColumn="0" w:noHBand="0" w:noVBand="0"/>
      </w:tblPr>
      <w:tblGrid>
        <w:gridCol w:w="1376"/>
        <w:gridCol w:w="6243"/>
        <w:gridCol w:w="1102"/>
        <w:gridCol w:w="918"/>
      </w:tblGrid>
      <w:tr w:rsidR="005774C7" w14:paraId="2A5070B3"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131" w:type="dxa"/>
          </w:tcPr>
          <w:p w14:paraId="668910ED" w14:textId="77777777" w:rsidR="005774C7" w:rsidRDefault="005774C7" w:rsidP="005774C7">
            <w:pPr>
              <w:pStyle w:val="Compact"/>
            </w:pPr>
            <w:r>
              <w:t>Property</w:t>
            </w:r>
          </w:p>
        </w:tc>
        <w:tc>
          <w:tcPr>
            <w:tcW w:w="5129" w:type="dxa"/>
          </w:tcPr>
          <w:p w14:paraId="335B33A2" w14:textId="77777777" w:rsidR="005774C7" w:rsidRDefault="005774C7" w:rsidP="005774C7">
            <w:pPr>
              <w:pStyle w:val="Compact"/>
            </w:pPr>
            <w:r>
              <w:t>Description</w:t>
            </w:r>
          </w:p>
        </w:tc>
        <w:tc>
          <w:tcPr>
            <w:tcW w:w="905" w:type="dxa"/>
          </w:tcPr>
          <w:p w14:paraId="4CD89808" w14:textId="77777777" w:rsidR="005774C7" w:rsidRDefault="005774C7" w:rsidP="005774C7">
            <w:pPr>
              <w:pStyle w:val="Compact"/>
            </w:pPr>
            <w:r>
              <w:t>Type</w:t>
            </w:r>
          </w:p>
        </w:tc>
        <w:tc>
          <w:tcPr>
            <w:tcW w:w="754" w:type="dxa"/>
          </w:tcPr>
          <w:p w14:paraId="2C4D3E01" w14:textId="77777777" w:rsidR="005774C7" w:rsidRDefault="005774C7" w:rsidP="005774C7">
            <w:pPr>
              <w:pStyle w:val="Compact"/>
            </w:pPr>
            <w:r>
              <w:t>Default</w:t>
            </w:r>
          </w:p>
        </w:tc>
      </w:tr>
      <w:tr w:rsidR="005774C7" w14:paraId="6D2960FF" w14:textId="77777777" w:rsidTr="00E14865">
        <w:tc>
          <w:tcPr>
            <w:tcW w:w="1131" w:type="dxa"/>
          </w:tcPr>
          <w:p w14:paraId="6B004FAD" w14:textId="77777777" w:rsidR="005774C7" w:rsidRDefault="005774C7" w:rsidP="005774C7">
            <w:pPr>
              <w:pStyle w:val="Compact"/>
            </w:pPr>
            <w:r>
              <w:rPr>
                <w:rStyle w:val="VerbatimChar"/>
              </w:rPr>
              <w:t>bitRate</w:t>
            </w:r>
          </w:p>
        </w:tc>
        <w:tc>
          <w:tcPr>
            <w:tcW w:w="5129" w:type="dxa"/>
          </w:tcPr>
          <w:p w14:paraId="05FD9916" w14:textId="77777777" w:rsidR="005774C7" w:rsidRDefault="005774C7" w:rsidP="005774C7">
            <w:pPr>
              <w:pStyle w:val="Compact"/>
            </w:pPr>
            <w:r>
              <w:t>Target bitrate in bits per second (e.g., 4750, 5150, 5900, 12200)</w:t>
            </w:r>
          </w:p>
        </w:tc>
        <w:tc>
          <w:tcPr>
            <w:tcW w:w="905" w:type="dxa"/>
          </w:tcPr>
          <w:p w14:paraId="6CE6906B" w14:textId="77777777" w:rsidR="005774C7" w:rsidRDefault="005774C7" w:rsidP="005774C7">
            <w:pPr>
              <w:pStyle w:val="Compact"/>
            </w:pPr>
            <w:r>
              <w:rPr>
                <w:rStyle w:val="VerbatimChar"/>
              </w:rPr>
              <w:t>integer</w:t>
            </w:r>
          </w:p>
        </w:tc>
        <w:tc>
          <w:tcPr>
            <w:tcW w:w="754" w:type="dxa"/>
          </w:tcPr>
          <w:p w14:paraId="643F583F" w14:textId="77777777" w:rsidR="005774C7" w:rsidRDefault="005774C7" w:rsidP="005774C7">
            <w:pPr>
              <w:pStyle w:val="Compact"/>
            </w:pPr>
            <w:r>
              <w:t>12200</w:t>
            </w:r>
          </w:p>
        </w:tc>
      </w:tr>
      <w:tr w:rsidR="005774C7" w14:paraId="0F5CE968" w14:textId="77777777" w:rsidTr="00E14865">
        <w:tc>
          <w:tcPr>
            <w:tcW w:w="1131" w:type="dxa"/>
          </w:tcPr>
          <w:p w14:paraId="677AF6FE" w14:textId="77777777" w:rsidR="005774C7" w:rsidRDefault="005774C7" w:rsidP="005774C7">
            <w:pPr>
              <w:pStyle w:val="Compact"/>
            </w:pPr>
            <w:r>
              <w:rPr>
                <w:rStyle w:val="VerbatimChar"/>
              </w:rPr>
              <w:t>allowDtx</w:t>
            </w:r>
          </w:p>
        </w:tc>
        <w:tc>
          <w:tcPr>
            <w:tcW w:w="5129" w:type="dxa"/>
          </w:tcPr>
          <w:p w14:paraId="73625EBD" w14:textId="18E31D77" w:rsidR="005774C7" w:rsidRDefault="005774C7" w:rsidP="005774C7">
            <w:pPr>
              <w:pStyle w:val="Compact"/>
            </w:pPr>
            <w:r>
              <w:t>Enables Discontinuous Transmission (DTX)</w:t>
            </w:r>
          </w:p>
        </w:tc>
        <w:tc>
          <w:tcPr>
            <w:tcW w:w="905" w:type="dxa"/>
          </w:tcPr>
          <w:p w14:paraId="1FD96B27" w14:textId="77777777" w:rsidR="005774C7" w:rsidRDefault="005774C7" w:rsidP="005774C7">
            <w:pPr>
              <w:pStyle w:val="Compact"/>
            </w:pPr>
            <w:r>
              <w:rPr>
                <w:rStyle w:val="VerbatimChar"/>
              </w:rPr>
              <w:t>boolean</w:t>
            </w:r>
          </w:p>
        </w:tc>
        <w:tc>
          <w:tcPr>
            <w:tcW w:w="754" w:type="dxa"/>
          </w:tcPr>
          <w:p w14:paraId="72F07F9F" w14:textId="77777777" w:rsidR="005774C7" w:rsidRDefault="005774C7" w:rsidP="005774C7">
            <w:pPr>
              <w:pStyle w:val="Compact"/>
            </w:pPr>
            <w:r>
              <w:rPr>
                <w:rStyle w:val="VerbatimChar"/>
              </w:rPr>
              <w:t>false</w:t>
            </w:r>
          </w:p>
        </w:tc>
      </w:tr>
    </w:tbl>
    <w:p w14:paraId="7A72EACF" w14:textId="71DCA992" w:rsidR="005774C7" w:rsidRDefault="005774C7" w:rsidP="005774C7"/>
    <w:p w14:paraId="25A6F199" w14:textId="29534ABD" w:rsidR="005774C7" w:rsidRDefault="005774C7" w:rsidP="005774C7">
      <w:pPr>
        <w:pStyle w:val="Heading3"/>
      </w:pPr>
      <w:r>
        <w:t>2.</w:t>
      </w:r>
      <w:r>
        <w:t>3</w:t>
      </w:r>
      <w:r>
        <w:tab/>
      </w:r>
      <w:r>
        <w:t>AMRDecoderConfig Dictionary</w:t>
      </w:r>
    </w:p>
    <w:p w14:paraId="108F51BA" w14:textId="77777777" w:rsidR="005774C7" w:rsidRDefault="005774C7" w:rsidP="005774C7">
      <w:pPr>
        <w:pStyle w:val="FirstParagraph"/>
      </w:pPr>
      <w:r>
        <w:t xml:space="preserve">The </w:t>
      </w:r>
      <w:r>
        <w:rPr>
          <w:rStyle w:val="VerbatimChar"/>
        </w:rPr>
        <w:t>AMRDecoderConfig</w:t>
      </w:r>
      <w:r>
        <w:t xml:space="preserve"> dictionary defines configuration options specific to initializing and controlling the AMR decoder.</w:t>
      </w:r>
    </w:p>
    <w:tbl>
      <w:tblPr>
        <w:tblStyle w:val="Table"/>
        <w:tblW w:w="5000" w:type="pct"/>
        <w:tblLayout w:type="fixed"/>
        <w:tblLook w:val="0020" w:firstRow="1" w:lastRow="0" w:firstColumn="0" w:lastColumn="0" w:noHBand="0" w:noVBand="0"/>
      </w:tblPr>
      <w:tblGrid>
        <w:gridCol w:w="1376"/>
        <w:gridCol w:w="6243"/>
        <w:gridCol w:w="1102"/>
        <w:gridCol w:w="918"/>
      </w:tblGrid>
      <w:tr w:rsidR="005774C7" w14:paraId="1313045C"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131" w:type="dxa"/>
          </w:tcPr>
          <w:p w14:paraId="653F098F" w14:textId="77777777" w:rsidR="005774C7" w:rsidRDefault="005774C7" w:rsidP="005774C7">
            <w:pPr>
              <w:pStyle w:val="Compact"/>
            </w:pPr>
            <w:r>
              <w:lastRenderedPageBreak/>
              <w:t>Property</w:t>
            </w:r>
          </w:p>
        </w:tc>
        <w:tc>
          <w:tcPr>
            <w:tcW w:w="5129" w:type="dxa"/>
          </w:tcPr>
          <w:p w14:paraId="3E5EAD9B" w14:textId="77777777" w:rsidR="005774C7" w:rsidRDefault="005774C7" w:rsidP="005774C7">
            <w:pPr>
              <w:pStyle w:val="Compact"/>
            </w:pPr>
            <w:r>
              <w:t>Description</w:t>
            </w:r>
          </w:p>
        </w:tc>
        <w:tc>
          <w:tcPr>
            <w:tcW w:w="905" w:type="dxa"/>
          </w:tcPr>
          <w:p w14:paraId="5136FA69" w14:textId="77777777" w:rsidR="005774C7" w:rsidRDefault="005774C7" w:rsidP="005774C7">
            <w:pPr>
              <w:pStyle w:val="Compact"/>
            </w:pPr>
            <w:r>
              <w:t>Type</w:t>
            </w:r>
          </w:p>
        </w:tc>
        <w:tc>
          <w:tcPr>
            <w:tcW w:w="754" w:type="dxa"/>
          </w:tcPr>
          <w:p w14:paraId="45316596" w14:textId="77777777" w:rsidR="005774C7" w:rsidRDefault="005774C7" w:rsidP="005774C7">
            <w:pPr>
              <w:pStyle w:val="Compact"/>
            </w:pPr>
            <w:r>
              <w:t>Default</w:t>
            </w:r>
          </w:p>
        </w:tc>
      </w:tr>
      <w:tr w:rsidR="005774C7" w14:paraId="0576EAEB" w14:textId="77777777" w:rsidTr="00E14865">
        <w:tc>
          <w:tcPr>
            <w:tcW w:w="1131" w:type="dxa"/>
          </w:tcPr>
          <w:p w14:paraId="5B9B013B" w14:textId="77777777" w:rsidR="005774C7" w:rsidRDefault="005774C7" w:rsidP="005774C7">
            <w:pPr>
              <w:pStyle w:val="Compact"/>
            </w:pPr>
            <w:r>
              <w:rPr>
                <w:i/>
                <w:iCs/>
              </w:rPr>
              <w:t>None</w:t>
            </w:r>
          </w:p>
        </w:tc>
        <w:tc>
          <w:tcPr>
            <w:tcW w:w="5129" w:type="dxa"/>
          </w:tcPr>
          <w:p w14:paraId="648B1D08" w14:textId="77777777" w:rsidR="005774C7" w:rsidRDefault="005774C7" w:rsidP="005774C7">
            <w:pPr>
              <w:pStyle w:val="Compact"/>
            </w:pPr>
            <w:r>
              <w:t>The AMR decoder does not require additional configuration options.</w:t>
            </w:r>
          </w:p>
        </w:tc>
        <w:tc>
          <w:tcPr>
            <w:tcW w:w="905" w:type="dxa"/>
          </w:tcPr>
          <w:p w14:paraId="47E5ABA0" w14:textId="77777777" w:rsidR="005774C7" w:rsidRDefault="005774C7" w:rsidP="005774C7">
            <w:pPr>
              <w:pStyle w:val="Compact"/>
            </w:pPr>
            <w:r>
              <w:rPr>
                <w:i/>
                <w:iCs/>
              </w:rPr>
              <w:t>N/A</w:t>
            </w:r>
          </w:p>
        </w:tc>
        <w:tc>
          <w:tcPr>
            <w:tcW w:w="754" w:type="dxa"/>
          </w:tcPr>
          <w:p w14:paraId="50F5EC4B" w14:textId="77777777" w:rsidR="005774C7" w:rsidRDefault="005774C7" w:rsidP="005774C7">
            <w:pPr>
              <w:pStyle w:val="Compact"/>
            </w:pPr>
            <w:r>
              <w:rPr>
                <w:i/>
                <w:iCs/>
              </w:rPr>
              <w:t>N/A</w:t>
            </w:r>
          </w:p>
        </w:tc>
      </w:tr>
    </w:tbl>
    <w:p w14:paraId="40D91061" w14:textId="1B9658E2" w:rsidR="005774C7" w:rsidRDefault="005774C7" w:rsidP="0027014D">
      <w:pPr>
        <w:pStyle w:val="BodyText"/>
      </w:pPr>
      <w:r>
        <w:t>The AMR decoder operates at a fixed sample rate of 8 kHz and requires no further configuration.</w:t>
      </w:r>
    </w:p>
    <w:p w14:paraId="62562B82" w14:textId="18176C90" w:rsidR="005774C7" w:rsidRDefault="005774C7" w:rsidP="005774C7">
      <w:pPr>
        <w:pStyle w:val="Heading3"/>
        <w:ind w:left="0" w:firstLine="0"/>
      </w:pPr>
      <w:r>
        <w:t>2.4</w:t>
      </w:r>
      <w:r>
        <w:tab/>
      </w:r>
      <w:r>
        <w:t>AMREncoder Interface</w:t>
      </w:r>
    </w:p>
    <w:p w14:paraId="1ED00500" w14:textId="77777777" w:rsidR="005774C7" w:rsidRDefault="005774C7" w:rsidP="005774C7">
      <w:pPr>
        <w:pStyle w:val="FirstParagraph"/>
      </w:pPr>
      <w:r>
        <w:t xml:space="preserve">The </w:t>
      </w:r>
      <w:r>
        <w:rPr>
          <w:rStyle w:val="VerbatimChar"/>
        </w:rPr>
        <w:t>AMREncoder</w:t>
      </w:r>
      <w:r>
        <w:t xml:space="preserve"> class is a WebCodecs-compatible implementation of the </w:t>
      </w:r>
      <w:r>
        <w:rPr>
          <w:rStyle w:val="VerbatimChar"/>
        </w:rPr>
        <w:t>AudioEncoder</w:t>
      </w:r>
      <w:r>
        <w:t xml:space="preserve"> interface, providing methods to configure, encode, and release resources for the encoder.</w:t>
      </w:r>
    </w:p>
    <w:p w14:paraId="2D5CA49F" w14:textId="77777777" w:rsidR="005774C7" w:rsidRDefault="005774C7" w:rsidP="005774C7">
      <w:pPr>
        <w:pStyle w:val="Heading4"/>
      </w:pPr>
      <w:r>
        <w:t>Constructor</w:t>
      </w:r>
    </w:p>
    <w:p w14:paraId="56243683" w14:textId="77777777" w:rsidR="005774C7" w:rsidRDefault="005774C7" w:rsidP="005774C7">
      <w:pPr>
        <w:pStyle w:val="SourceCode"/>
      </w:pPr>
      <w:r>
        <w:rPr>
          <w:rStyle w:val="FunctionTok"/>
        </w:rPr>
        <w:t>AMREncoder</w:t>
      </w:r>
      <w:r>
        <w:rPr>
          <w:rStyle w:val="NormalTok"/>
        </w:rPr>
        <w:t>(AudioEncoderInit init)</w:t>
      </w:r>
    </w:p>
    <w:p w14:paraId="464C15C2" w14:textId="77777777" w:rsidR="005774C7" w:rsidRDefault="005774C7" w:rsidP="005774C7">
      <w:pPr>
        <w:pStyle w:val="Compact"/>
        <w:numPr>
          <w:ilvl w:val="0"/>
          <w:numId w:val="48"/>
        </w:numPr>
      </w:pPr>
      <w:r>
        <w:rPr>
          <w:b/>
          <w:bCs/>
        </w:rPr>
        <w:t>Parameters</w:t>
      </w:r>
      <w:r>
        <w:t>:</w:t>
      </w:r>
    </w:p>
    <w:p w14:paraId="6FEB88F8" w14:textId="77777777" w:rsidR="005774C7" w:rsidRDefault="005774C7" w:rsidP="005774C7">
      <w:pPr>
        <w:pStyle w:val="Compact"/>
        <w:numPr>
          <w:ilvl w:val="1"/>
          <w:numId w:val="48"/>
        </w:numPr>
      </w:pPr>
      <w:r>
        <w:rPr>
          <w:rStyle w:val="VerbatimChar"/>
        </w:rPr>
        <w:t>init</w:t>
      </w:r>
      <w:r>
        <w:t xml:space="preserve">: An </w:t>
      </w:r>
      <w:r>
        <w:rPr>
          <w:rStyle w:val="VerbatimChar"/>
        </w:rPr>
        <w:t>AudioEncoderInit</w:t>
      </w:r>
      <w:r>
        <w:t xml:space="preserve"> dictionary with required callbacks:</w:t>
      </w:r>
    </w:p>
    <w:p w14:paraId="39F27599" w14:textId="77777777" w:rsidR="005774C7" w:rsidRDefault="005774C7" w:rsidP="005774C7">
      <w:pPr>
        <w:pStyle w:val="Compact"/>
        <w:numPr>
          <w:ilvl w:val="2"/>
          <w:numId w:val="48"/>
        </w:numPr>
      </w:pPr>
      <w:r>
        <w:rPr>
          <w:rStyle w:val="VerbatimChar"/>
        </w:rPr>
        <w:t>output</w:t>
      </w:r>
      <w:r>
        <w:t xml:space="preserve">: Called when the encoder produces an </w:t>
      </w:r>
      <w:r>
        <w:rPr>
          <w:rStyle w:val="VerbatimChar"/>
        </w:rPr>
        <w:t>EncodedAudioChunk</w:t>
      </w:r>
      <w:r>
        <w:t>.</w:t>
      </w:r>
    </w:p>
    <w:p w14:paraId="259650D1" w14:textId="77777777" w:rsidR="005774C7" w:rsidRDefault="005774C7" w:rsidP="005774C7">
      <w:pPr>
        <w:pStyle w:val="Compact"/>
        <w:numPr>
          <w:ilvl w:val="2"/>
          <w:numId w:val="48"/>
        </w:numPr>
      </w:pPr>
      <w:r>
        <w:rPr>
          <w:rStyle w:val="VerbatimChar"/>
        </w:rPr>
        <w:t>error</w:t>
      </w:r>
      <w:r>
        <w:t>: Called when an error occurs during encoding.</w:t>
      </w:r>
    </w:p>
    <w:p w14:paraId="12A71A6D" w14:textId="77777777" w:rsidR="005774C7" w:rsidRDefault="005774C7" w:rsidP="005774C7">
      <w:pPr>
        <w:pStyle w:val="FirstParagraph"/>
      </w:pPr>
      <w:r>
        <w:t>Example:</w:t>
      </w:r>
    </w:p>
    <w:p w14:paraId="2FAD796D" w14:textId="64373402" w:rsidR="005774C7" w:rsidRDefault="005774C7" w:rsidP="00BF3FD5">
      <w:pPr>
        <w:pStyle w:val="FirstParagraph"/>
      </w:pPr>
      <w:r>
        <w:rPr>
          <w:rStyle w:val="KeywordTok"/>
        </w:rPr>
        <w:t>const</w:t>
      </w:r>
      <w:r>
        <w:rPr>
          <w:rStyle w:val="NormalTok"/>
        </w:rPr>
        <w:t xml:space="preserve"> encoder </w:t>
      </w:r>
      <w:r>
        <w:rPr>
          <w:rStyle w:val="OperatorTok"/>
        </w:rPr>
        <w:t>=</w:t>
      </w:r>
      <w:r>
        <w:rPr>
          <w:rStyle w:val="NormalTok"/>
        </w:rPr>
        <w:t xml:space="preserve"> </w:t>
      </w:r>
      <w:r>
        <w:rPr>
          <w:rStyle w:val="KeywordTok"/>
        </w:rPr>
        <w:t>new</w:t>
      </w:r>
      <w:r>
        <w:rPr>
          <w:rStyle w:val="NormalTok"/>
        </w:rPr>
        <w:t xml:space="preserve"> </w:t>
      </w:r>
      <w:r>
        <w:rPr>
          <w:rStyle w:val="FunctionTok"/>
        </w:rPr>
        <w:t>AMREncoder</w:t>
      </w:r>
      <w:r>
        <w:rPr>
          <w:rStyle w:val="NormalTok"/>
        </w:rPr>
        <w:t>({</w:t>
      </w:r>
      <w:r>
        <w:br/>
      </w:r>
      <w:r>
        <w:rPr>
          <w:rStyle w:val="DataTypeTok"/>
        </w:rPr>
        <w:t>output</w:t>
      </w:r>
      <w:r>
        <w:rPr>
          <w:rStyle w:val="OperatorTok"/>
        </w:rPr>
        <w:t>:</w:t>
      </w:r>
      <w:r>
        <w:rPr>
          <w:rStyle w:val="NormalTok"/>
        </w:rPr>
        <w:t xml:space="preserve"> (chunk)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"Encoded chunk:"</w:t>
      </w:r>
      <w:r>
        <w:rPr>
          <w:rStyle w:val="OperatorTok"/>
        </w:rPr>
        <w:t>,</w:t>
      </w:r>
      <w:r>
        <w:rPr>
          <w:rStyle w:val="NormalTok"/>
        </w:rPr>
        <w:t xml:space="preserve"> chunk)</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"Encoding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2D181C6C" w14:textId="77777777" w:rsidR="005774C7" w:rsidRDefault="005774C7" w:rsidP="005774C7">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5774C7" w14:paraId="287919A8"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11071C33" w14:textId="77777777" w:rsidR="005774C7" w:rsidRDefault="005774C7" w:rsidP="005774C7">
            <w:pPr>
              <w:pStyle w:val="Compact"/>
            </w:pPr>
            <w:r>
              <w:t>Property</w:t>
            </w:r>
          </w:p>
        </w:tc>
        <w:tc>
          <w:tcPr>
            <w:tcW w:w="5165" w:type="dxa"/>
          </w:tcPr>
          <w:p w14:paraId="58D19682" w14:textId="77777777" w:rsidR="005774C7" w:rsidRDefault="005774C7" w:rsidP="005774C7">
            <w:pPr>
              <w:pStyle w:val="Compact"/>
            </w:pPr>
            <w:r>
              <w:t>Description</w:t>
            </w:r>
          </w:p>
        </w:tc>
        <w:tc>
          <w:tcPr>
            <w:tcW w:w="1446" w:type="dxa"/>
          </w:tcPr>
          <w:p w14:paraId="7B87EC17" w14:textId="77777777" w:rsidR="005774C7" w:rsidRDefault="005774C7" w:rsidP="005774C7">
            <w:pPr>
              <w:pStyle w:val="Compact"/>
            </w:pPr>
            <w:r>
              <w:t>Type</w:t>
            </w:r>
          </w:p>
        </w:tc>
      </w:tr>
      <w:tr w:rsidR="005774C7" w14:paraId="35142292" w14:textId="77777777" w:rsidTr="00E14865">
        <w:tc>
          <w:tcPr>
            <w:tcW w:w="1308" w:type="dxa"/>
          </w:tcPr>
          <w:p w14:paraId="48D9F9B4" w14:textId="77777777" w:rsidR="005774C7" w:rsidRDefault="005774C7" w:rsidP="005774C7">
            <w:pPr>
              <w:pStyle w:val="Compact"/>
            </w:pPr>
            <w:r>
              <w:rPr>
                <w:rStyle w:val="VerbatimChar"/>
              </w:rPr>
              <w:t>state</w:t>
            </w:r>
          </w:p>
        </w:tc>
        <w:tc>
          <w:tcPr>
            <w:tcW w:w="5165" w:type="dxa"/>
          </w:tcPr>
          <w:p w14:paraId="6D4D46A7" w14:textId="77777777" w:rsidR="005774C7" w:rsidRDefault="005774C7" w:rsidP="005774C7">
            <w:pPr>
              <w:pStyle w:val="Compact"/>
            </w:pPr>
            <w:r>
              <w:t>Current state of the encoder (</w:t>
            </w:r>
            <w:r>
              <w:rPr>
                <w:rStyle w:val="VerbatimChar"/>
              </w:rPr>
              <w:t>"configured"</w:t>
            </w:r>
            <w:r>
              <w:t xml:space="preserve">, </w:t>
            </w:r>
            <w:r>
              <w:rPr>
                <w:rStyle w:val="VerbatimChar"/>
              </w:rPr>
              <w:t>"closed"</w:t>
            </w:r>
            <w:r>
              <w:t>, etc.)</w:t>
            </w:r>
          </w:p>
        </w:tc>
        <w:tc>
          <w:tcPr>
            <w:tcW w:w="1446" w:type="dxa"/>
          </w:tcPr>
          <w:p w14:paraId="489C73D2" w14:textId="77777777" w:rsidR="005774C7" w:rsidRDefault="005774C7" w:rsidP="005774C7">
            <w:pPr>
              <w:pStyle w:val="Compact"/>
            </w:pPr>
            <w:r>
              <w:rPr>
                <w:rStyle w:val="VerbatimChar"/>
              </w:rPr>
              <w:t>CodecState</w:t>
            </w:r>
          </w:p>
        </w:tc>
      </w:tr>
      <w:tr w:rsidR="005774C7" w14:paraId="1BA31A23" w14:textId="77777777" w:rsidTr="00E14865">
        <w:tc>
          <w:tcPr>
            <w:tcW w:w="1308" w:type="dxa"/>
          </w:tcPr>
          <w:p w14:paraId="607F085D" w14:textId="77777777" w:rsidR="005774C7" w:rsidRDefault="005774C7" w:rsidP="005774C7">
            <w:pPr>
              <w:pStyle w:val="Compact"/>
            </w:pPr>
            <w:r>
              <w:rPr>
                <w:rStyle w:val="VerbatimChar"/>
              </w:rPr>
              <w:t>encodeQueueSize</w:t>
            </w:r>
          </w:p>
        </w:tc>
        <w:tc>
          <w:tcPr>
            <w:tcW w:w="5165" w:type="dxa"/>
          </w:tcPr>
          <w:p w14:paraId="0470C303" w14:textId="77777777" w:rsidR="005774C7" w:rsidRDefault="005774C7" w:rsidP="005774C7">
            <w:pPr>
              <w:pStyle w:val="Compact"/>
            </w:pPr>
            <w:r>
              <w:t>Number of encode requests in the queue</w:t>
            </w:r>
          </w:p>
        </w:tc>
        <w:tc>
          <w:tcPr>
            <w:tcW w:w="1446" w:type="dxa"/>
          </w:tcPr>
          <w:p w14:paraId="74F5FACA" w14:textId="77777777" w:rsidR="005774C7" w:rsidRDefault="005774C7" w:rsidP="005774C7">
            <w:pPr>
              <w:pStyle w:val="Compact"/>
            </w:pPr>
            <w:r>
              <w:rPr>
                <w:rStyle w:val="VerbatimChar"/>
              </w:rPr>
              <w:t>unsigned long</w:t>
            </w:r>
          </w:p>
        </w:tc>
      </w:tr>
      <w:tr w:rsidR="005774C7" w14:paraId="0160D4E9" w14:textId="77777777" w:rsidTr="00E14865">
        <w:tc>
          <w:tcPr>
            <w:tcW w:w="1308" w:type="dxa"/>
          </w:tcPr>
          <w:p w14:paraId="5B2E62D7" w14:textId="77777777" w:rsidR="005774C7" w:rsidRDefault="005774C7" w:rsidP="005774C7">
            <w:pPr>
              <w:pStyle w:val="Compact"/>
            </w:pPr>
            <w:r>
              <w:rPr>
                <w:rStyle w:val="VerbatimChar"/>
              </w:rPr>
              <w:t>ondequeue</w:t>
            </w:r>
          </w:p>
        </w:tc>
        <w:tc>
          <w:tcPr>
            <w:tcW w:w="5165" w:type="dxa"/>
          </w:tcPr>
          <w:p w14:paraId="1D92BFCE" w14:textId="77777777" w:rsidR="005774C7" w:rsidRDefault="005774C7" w:rsidP="005774C7">
            <w:pPr>
              <w:pStyle w:val="Compact"/>
            </w:pPr>
            <w:r>
              <w:t>Event handler for when the encode queue size changes</w:t>
            </w:r>
          </w:p>
        </w:tc>
        <w:tc>
          <w:tcPr>
            <w:tcW w:w="1446" w:type="dxa"/>
          </w:tcPr>
          <w:p w14:paraId="21D4F251" w14:textId="77777777" w:rsidR="005774C7" w:rsidRDefault="005774C7" w:rsidP="005774C7">
            <w:pPr>
              <w:pStyle w:val="Compact"/>
            </w:pPr>
            <w:r>
              <w:rPr>
                <w:rStyle w:val="VerbatimChar"/>
              </w:rPr>
              <w:t>EventHandler</w:t>
            </w:r>
          </w:p>
        </w:tc>
      </w:tr>
    </w:tbl>
    <w:p w14:paraId="7AD4AD0E" w14:textId="77777777" w:rsidR="005774C7" w:rsidRDefault="005774C7" w:rsidP="005774C7">
      <w:pPr>
        <w:pStyle w:val="Heading4"/>
      </w:pPr>
      <w:r>
        <w:t>Methods</w:t>
      </w:r>
    </w:p>
    <w:p w14:paraId="4BFFFE0E" w14:textId="77777777" w:rsidR="005774C7" w:rsidRDefault="005774C7" w:rsidP="005774C7">
      <w:pPr>
        <w:pStyle w:val="Heading5"/>
      </w:pPr>
      <w:r>
        <w:t xml:space="preserve">configure(config: </w:t>
      </w:r>
      <w:r>
        <w:rPr>
          <w:rStyle w:val="VerbatimChar"/>
        </w:rPr>
        <w:t>AMREncoderConfig</w:t>
      </w:r>
      <w:r>
        <w:t>)</w:t>
      </w:r>
    </w:p>
    <w:p w14:paraId="36C229CA" w14:textId="77777777" w:rsidR="005774C7" w:rsidRDefault="005774C7" w:rsidP="005774C7">
      <w:pPr>
        <w:pStyle w:val="FirstParagraph"/>
      </w:pPr>
      <w:r>
        <w:t>Configures the encoder with the specified settings, initializing resources based on bitrate and DTX options.</w:t>
      </w:r>
    </w:p>
    <w:p w14:paraId="51CA07E4" w14:textId="5A480164" w:rsidR="005774C7" w:rsidRDefault="005774C7" w:rsidP="005774C7">
      <w:pPr>
        <w:pStyle w:val="SourceCode"/>
      </w:pPr>
      <w:r>
        <w:rPr>
          <w:rStyle w:val="NormalTok"/>
        </w:rPr>
        <w:t>encoder</w:t>
      </w:r>
      <w:r>
        <w:rPr>
          <w:rStyle w:val="OperatorTok"/>
        </w:rPr>
        <w:t>.</w:t>
      </w:r>
      <w:r>
        <w:rPr>
          <w:rStyle w:val="FunctionTok"/>
        </w:rPr>
        <w:t>configure</w:t>
      </w:r>
      <w:r>
        <w:rPr>
          <w:rStyle w:val="NormalTok"/>
        </w:rPr>
        <w:t>({</w:t>
      </w:r>
      <w:r>
        <w:br/>
      </w:r>
      <w:r>
        <w:rPr>
          <w:rStyle w:val="DataTypeTok"/>
        </w:rPr>
        <w:t>bitRate</w:t>
      </w:r>
      <w:r>
        <w:rPr>
          <w:rStyle w:val="OperatorTok"/>
        </w:rPr>
        <w:t>:</w:t>
      </w:r>
      <w:r>
        <w:rPr>
          <w:rStyle w:val="NormalTok"/>
        </w:rPr>
        <w:t xml:space="preserve"> </w:t>
      </w:r>
      <w:r>
        <w:rPr>
          <w:rStyle w:val="DecValTok"/>
        </w:rPr>
        <w:t>12200</w:t>
      </w:r>
      <w:r>
        <w:rPr>
          <w:rStyle w:val="OperatorTok"/>
        </w:rPr>
        <w:t>,</w:t>
      </w:r>
      <w:r>
        <w:br/>
      </w:r>
      <w:r>
        <w:rPr>
          <w:rStyle w:val="DataTypeTok"/>
        </w:rPr>
        <w:t>allowDtx</w:t>
      </w:r>
      <w:r>
        <w:rPr>
          <w:rStyle w:val="OperatorTok"/>
        </w:rPr>
        <w:t>:</w:t>
      </w:r>
      <w:r>
        <w:rPr>
          <w:rStyle w:val="NormalTok"/>
        </w:rPr>
        <w:t xml:space="preserve"> </w:t>
      </w:r>
      <w:r>
        <w:rPr>
          <w:rStyle w:val="KeywordTok"/>
        </w:rPr>
        <w:t>true</w:t>
      </w:r>
      <w:r>
        <w:br/>
      </w:r>
      <w:r>
        <w:rPr>
          <w:rStyle w:val="NormalTok"/>
        </w:rPr>
        <w:t>})</w:t>
      </w:r>
      <w:r>
        <w:rPr>
          <w:rStyle w:val="OperatorTok"/>
        </w:rPr>
        <w:t>;</w:t>
      </w:r>
    </w:p>
    <w:p w14:paraId="4E9DAA0B" w14:textId="77777777" w:rsidR="005774C7" w:rsidRDefault="005774C7" w:rsidP="005774C7">
      <w:pPr>
        <w:pStyle w:val="Compact"/>
        <w:numPr>
          <w:ilvl w:val="0"/>
          <w:numId w:val="48"/>
        </w:numPr>
      </w:pPr>
      <w:r>
        <w:rPr>
          <w:b/>
          <w:bCs/>
        </w:rPr>
        <w:lastRenderedPageBreak/>
        <w:t>Parameters</w:t>
      </w:r>
      <w:r>
        <w:t>:</w:t>
      </w:r>
    </w:p>
    <w:p w14:paraId="11913746" w14:textId="77777777" w:rsidR="005774C7" w:rsidRDefault="005774C7" w:rsidP="005774C7">
      <w:pPr>
        <w:pStyle w:val="Compact"/>
        <w:numPr>
          <w:ilvl w:val="1"/>
          <w:numId w:val="48"/>
        </w:numPr>
      </w:pPr>
      <w:r>
        <w:rPr>
          <w:rStyle w:val="VerbatimChar"/>
        </w:rPr>
        <w:t>config</w:t>
      </w:r>
      <w:r>
        <w:t xml:space="preserve">: An instance of </w:t>
      </w:r>
      <w:r>
        <w:rPr>
          <w:rStyle w:val="VerbatimChar"/>
        </w:rPr>
        <w:t>AMREncoderConfig</w:t>
      </w:r>
      <w:r>
        <w:t>.</w:t>
      </w:r>
    </w:p>
    <w:p w14:paraId="0B0232A7" w14:textId="77777777" w:rsidR="005774C7" w:rsidRDefault="005774C7" w:rsidP="005774C7">
      <w:pPr>
        <w:pStyle w:val="Compact"/>
        <w:numPr>
          <w:ilvl w:val="0"/>
          <w:numId w:val="48"/>
        </w:numPr>
      </w:pPr>
      <w:r>
        <w:rPr>
          <w:b/>
          <w:bCs/>
        </w:rPr>
        <w:t>Returns</w:t>
      </w:r>
      <w:r>
        <w:t>:</w:t>
      </w:r>
    </w:p>
    <w:p w14:paraId="6E5DE950" w14:textId="77777777" w:rsidR="005774C7" w:rsidRDefault="005774C7" w:rsidP="005774C7">
      <w:pPr>
        <w:pStyle w:val="Compact"/>
        <w:numPr>
          <w:ilvl w:val="1"/>
          <w:numId w:val="48"/>
        </w:numPr>
      </w:pPr>
      <w:r>
        <w:t>Configures encoder state for subsequent encoding.</w:t>
      </w:r>
    </w:p>
    <w:p w14:paraId="23CC8831" w14:textId="77777777" w:rsidR="005774C7" w:rsidRDefault="005774C7" w:rsidP="005774C7">
      <w:pPr>
        <w:pStyle w:val="Heading5"/>
      </w:pPr>
      <w:r>
        <w:t xml:space="preserve">encode(data: </w:t>
      </w:r>
      <w:r>
        <w:rPr>
          <w:rStyle w:val="VerbatimChar"/>
        </w:rPr>
        <w:t>AudioData</w:t>
      </w:r>
      <w:r>
        <w:t>)</w:t>
      </w:r>
    </w:p>
    <w:p w14:paraId="78918974" w14:textId="77777777" w:rsidR="005774C7" w:rsidRDefault="005774C7" w:rsidP="005774C7">
      <w:pPr>
        <w:pStyle w:val="FirstParagraph"/>
      </w:pPr>
      <w:r>
        <w:t xml:space="preserve">Encodes a single </w:t>
      </w:r>
      <w:r>
        <w:rPr>
          <w:rStyle w:val="VerbatimChar"/>
        </w:rPr>
        <w:t>AudioData</w:t>
      </w:r>
      <w:r>
        <w:t xml:space="preserve"> chunk of PCM audio data into compressed AMR format.</w:t>
      </w:r>
    </w:p>
    <w:p w14:paraId="02531630" w14:textId="77777777" w:rsidR="005774C7" w:rsidRDefault="005774C7" w:rsidP="005774C7">
      <w:pPr>
        <w:pStyle w:val="Compact"/>
        <w:numPr>
          <w:ilvl w:val="0"/>
          <w:numId w:val="48"/>
        </w:numPr>
      </w:pPr>
      <w:r>
        <w:rPr>
          <w:b/>
          <w:bCs/>
        </w:rPr>
        <w:t>Parameters</w:t>
      </w:r>
      <w:r>
        <w:t>:</w:t>
      </w:r>
    </w:p>
    <w:p w14:paraId="4886EA42" w14:textId="77777777" w:rsidR="005774C7" w:rsidRDefault="005774C7" w:rsidP="005774C7">
      <w:pPr>
        <w:pStyle w:val="Compact"/>
        <w:numPr>
          <w:ilvl w:val="1"/>
          <w:numId w:val="48"/>
        </w:numPr>
      </w:pPr>
      <w:r>
        <w:rPr>
          <w:rStyle w:val="VerbatimChar"/>
        </w:rPr>
        <w:t>data</w:t>
      </w:r>
      <w:r>
        <w:t xml:space="preserve">: An </w:t>
      </w:r>
      <w:r>
        <w:rPr>
          <w:rStyle w:val="VerbatimChar"/>
        </w:rPr>
        <w:t>AudioData</w:t>
      </w:r>
      <w:r>
        <w:t xml:space="preserve"> object containing PCM audio samples.</w:t>
      </w:r>
    </w:p>
    <w:p w14:paraId="7AD5B001" w14:textId="77777777" w:rsidR="005774C7" w:rsidRDefault="005774C7" w:rsidP="005774C7">
      <w:pPr>
        <w:pStyle w:val="Compact"/>
        <w:numPr>
          <w:ilvl w:val="0"/>
          <w:numId w:val="48"/>
        </w:numPr>
      </w:pPr>
      <w:r>
        <w:rPr>
          <w:b/>
          <w:bCs/>
        </w:rPr>
        <w:t>Output</w:t>
      </w:r>
      <w:r>
        <w:t>:</w:t>
      </w:r>
    </w:p>
    <w:p w14:paraId="72CE18E3" w14:textId="77777777" w:rsidR="005774C7" w:rsidRDefault="005774C7" w:rsidP="005774C7">
      <w:pPr>
        <w:pStyle w:val="Compact"/>
        <w:numPr>
          <w:ilvl w:val="1"/>
          <w:numId w:val="48"/>
        </w:numPr>
      </w:pPr>
      <w:r>
        <w:t xml:space="preserve">Invokes the </w:t>
      </w:r>
      <w:r>
        <w:rPr>
          <w:rStyle w:val="VerbatimChar"/>
        </w:rPr>
        <w:t>output</w:t>
      </w:r>
      <w:r>
        <w:t xml:space="preserve"> callback with an </w:t>
      </w:r>
      <w:r>
        <w:rPr>
          <w:rStyle w:val="VerbatimChar"/>
        </w:rPr>
        <w:t>EncodedAudioChunk</w:t>
      </w:r>
      <w:r>
        <w:t xml:space="preserve"> containing the encoded AMR data.</w:t>
      </w:r>
    </w:p>
    <w:p w14:paraId="679DA656" w14:textId="77777777" w:rsidR="005774C7" w:rsidRDefault="005774C7" w:rsidP="005774C7">
      <w:pPr>
        <w:pStyle w:val="Heading5"/>
      </w:pPr>
      <w:r>
        <w:t>flush()</w:t>
      </w:r>
    </w:p>
    <w:p w14:paraId="26032469" w14:textId="77777777" w:rsidR="005774C7" w:rsidRDefault="005774C7" w:rsidP="005774C7">
      <w:pPr>
        <w:pStyle w:val="FirstParagraph"/>
      </w:pPr>
      <w:r>
        <w:t>Flushes any pending frames in the encoder’s buffer and finalizes the encoded output.</w:t>
      </w:r>
    </w:p>
    <w:p w14:paraId="61988A96" w14:textId="77777777" w:rsidR="005774C7" w:rsidRDefault="005774C7" w:rsidP="005774C7">
      <w:pPr>
        <w:pStyle w:val="SourceCode"/>
      </w:pPr>
      <w:r>
        <w:rPr>
          <w:rStyle w:val="ControlFlowTok"/>
        </w:rPr>
        <w:t>await</w:t>
      </w:r>
      <w:r>
        <w:rPr>
          <w:rStyle w:val="NormalTok"/>
        </w:rPr>
        <w:t xml:space="preserve"> encoder</w:t>
      </w:r>
      <w:r>
        <w:rPr>
          <w:rStyle w:val="OperatorTok"/>
        </w:rPr>
        <w:t>.</w:t>
      </w:r>
      <w:r>
        <w:rPr>
          <w:rStyle w:val="FunctionTok"/>
        </w:rPr>
        <w:t>flush</w:t>
      </w:r>
      <w:r>
        <w:rPr>
          <w:rStyle w:val="NormalTok"/>
        </w:rPr>
        <w:t>()</w:t>
      </w:r>
      <w:r>
        <w:rPr>
          <w:rStyle w:val="OperatorTok"/>
        </w:rPr>
        <w:t>;</w:t>
      </w:r>
    </w:p>
    <w:p w14:paraId="34099068" w14:textId="77777777" w:rsidR="005774C7" w:rsidRDefault="005774C7" w:rsidP="005774C7">
      <w:pPr>
        <w:pStyle w:val="Compact"/>
        <w:numPr>
          <w:ilvl w:val="0"/>
          <w:numId w:val="48"/>
        </w:numPr>
      </w:pPr>
      <w:r>
        <w:rPr>
          <w:b/>
          <w:bCs/>
        </w:rPr>
        <w:t>Returns</w:t>
      </w:r>
      <w:r>
        <w:t>:</w:t>
      </w:r>
    </w:p>
    <w:p w14:paraId="6DF5BF8B" w14:textId="77777777" w:rsidR="005774C7" w:rsidRDefault="005774C7" w:rsidP="005774C7">
      <w:pPr>
        <w:pStyle w:val="Compact"/>
        <w:numPr>
          <w:ilvl w:val="1"/>
          <w:numId w:val="48"/>
        </w:numPr>
      </w:pPr>
      <w:r>
        <w:t xml:space="preserve">A </w:t>
      </w:r>
      <w:r>
        <w:rPr>
          <w:rStyle w:val="VerbatimChar"/>
        </w:rPr>
        <w:t>Promise</w:t>
      </w:r>
      <w:r>
        <w:t xml:space="preserve"> that resolves once all pending frames have been processed.</w:t>
      </w:r>
    </w:p>
    <w:p w14:paraId="07C22891" w14:textId="77777777" w:rsidR="005774C7" w:rsidRDefault="005774C7" w:rsidP="005774C7">
      <w:pPr>
        <w:pStyle w:val="Heading5"/>
      </w:pPr>
      <w:r>
        <w:t>reset()</w:t>
      </w:r>
    </w:p>
    <w:p w14:paraId="3E9AF9E6" w14:textId="77777777" w:rsidR="005774C7" w:rsidRDefault="005774C7" w:rsidP="005774C7">
      <w:pPr>
        <w:pStyle w:val="FirstParagraph"/>
      </w:pPr>
      <w:r>
        <w:t>Resets the encoder, discarding all pending input and output.</w:t>
      </w:r>
    </w:p>
    <w:p w14:paraId="5A71C15F" w14:textId="77777777" w:rsidR="005774C7" w:rsidRDefault="005774C7" w:rsidP="005774C7">
      <w:pPr>
        <w:pStyle w:val="SourceCode"/>
      </w:pPr>
      <w:r>
        <w:rPr>
          <w:rStyle w:val="NormalTok"/>
        </w:rPr>
        <w:t>encoder</w:t>
      </w:r>
      <w:r>
        <w:rPr>
          <w:rStyle w:val="OperatorTok"/>
        </w:rPr>
        <w:t>.</w:t>
      </w:r>
      <w:r>
        <w:rPr>
          <w:rStyle w:val="FunctionTok"/>
        </w:rPr>
        <w:t>reset</w:t>
      </w:r>
      <w:r>
        <w:rPr>
          <w:rStyle w:val="NormalTok"/>
        </w:rPr>
        <w:t>()</w:t>
      </w:r>
      <w:r>
        <w:rPr>
          <w:rStyle w:val="OperatorTok"/>
        </w:rPr>
        <w:t>;</w:t>
      </w:r>
    </w:p>
    <w:p w14:paraId="59144B07" w14:textId="77777777" w:rsidR="005774C7" w:rsidRDefault="005774C7" w:rsidP="005774C7">
      <w:pPr>
        <w:pStyle w:val="Compact"/>
        <w:numPr>
          <w:ilvl w:val="0"/>
          <w:numId w:val="48"/>
        </w:numPr>
      </w:pPr>
      <w:r>
        <w:rPr>
          <w:b/>
          <w:bCs/>
        </w:rPr>
        <w:t>Returns</w:t>
      </w:r>
      <w:r>
        <w:t>:</w:t>
      </w:r>
    </w:p>
    <w:p w14:paraId="7A8F2C7F" w14:textId="77777777" w:rsidR="005774C7" w:rsidRDefault="005774C7" w:rsidP="005774C7">
      <w:pPr>
        <w:pStyle w:val="Compact"/>
        <w:numPr>
          <w:ilvl w:val="1"/>
          <w:numId w:val="48"/>
        </w:numPr>
      </w:pPr>
      <w:r>
        <w:t>Resets the encoder to its initial state.</w:t>
      </w:r>
    </w:p>
    <w:p w14:paraId="61AB05FC" w14:textId="77777777" w:rsidR="005774C7" w:rsidRDefault="005774C7" w:rsidP="005774C7">
      <w:pPr>
        <w:pStyle w:val="Heading5"/>
      </w:pPr>
      <w:r>
        <w:t>close()</w:t>
      </w:r>
    </w:p>
    <w:p w14:paraId="79118C81" w14:textId="77777777" w:rsidR="005774C7" w:rsidRDefault="005774C7" w:rsidP="005774C7">
      <w:pPr>
        <w:pStyle w:val="FirstParagraph"/>
      </w:pPr>
      <w:r>
        <w:t>Releases encoder resources by freeing allocated memory.</w:t>
      </w:r>
    </w:p>
    <w:p w14:paraId="314829A6" w14:textId="77777777" w:rsidR="005774C7" w:rsidRDefault="005774C7" w:rsidP="005774C7">
      <w:pPr>
        <w:pStyle w:val="SourceCode"/>
      </w:pPr>
      <w:r>
        <w:rPr>
          <w:rStyle w:val="NormalTok"/>
        </w:rPr>
        <w:t>encoder</w:t>
      </w:r>
      <w:r>
        <w:rPr>
          <w:rStyle w:val="OperatorTok"/>
        </w:rPr>
        <w:t>.</w:t>
      </w:r>
      <w:r>
        <w:rPr>
          <w:rStyle w:val="FunctionTok"/>
        </w:rPr>
        <w:t>close</w:t>
      </w:r>
      <w:r>
        <w:rPr>
          <w:rStyle w:val="NormalTok"/>
        </w:rPr>
        <w:t>()</w:t>
      </w:r>
      <w:r>
        <w:rPr>
          <w:rStyle w:val="OperatorTok"/>
        </w:rPr>
        <w:t>;</w:t>
      </w:r>
    </w:p>
    <w:p w14:paraId="387297A7" w14:textId="77777777" w:rsidR="005774C7" w:rsidRDefault="005774C7" w:rsidP="005774C7">
      <w:pPr>
        <w:pStyle w:val="Compact"/>
        <w:numPr>
          <w:ilvl w:val="0"/>
          <w:numId w:val="48"/>
        </w:numPr>
      </w:pPr>
      <w:r>
        <w:rPr>
          <w:b/>
          <w:bCs/>
        </w:rPr>
        <w:t>Returns</w:t>
      </w:r>
      <w:r>
        <w:t>:</w:t>
      </w:r>
    </w:p>
    <w:p w14:paraId="1F30AD0C" w14:textId="77777777" w:rsidR="005774C7" w:rsidRDefault="005774C7" w:rsidP="005774C7">
      <w:pPr>
        <w:pStyle w:val="Compact"/>
        <w:numPr>
          <w:ilvl w:val="1"/>
          <w:numId w:val="48"/>
        </w:numPr>
      </w:pPr>
      <w:r>
        <w:t>Frees encoder instance resources.</w:t>
      </w:r>
    </w:p>
    <w:p w14:paraId="296B74DC" w14:textId="77777777" w:rsidR="005774C7" w:rsidRDefault="005774C7" w:rsidP="005774C7">
      <w:pPr>
        <w:pStyle w:val="Heading5"/>
      </w:pPr>
      <w:r>
        <w:t xml:space="preserve">Static Method: </w:t>
      </w:r>
      <w:r>
        <w:rPr>
          <w:rStyle w:val="VerbatimChar"/>
        </w:rPr>
        <w:t>isConfigSupported</w:t>
      </w:r>
    </w:p>
    <w:p w14:paraId="1A6EEB0C" w14:textId="77777777" w:rsidR="005774C7" w:rsidRDefault="005774C7" w:rsidP="005774C7">
      <w:pPr>
        <w:pStyle w:val="FirstParagraph"/>
      </w:pPr>
      <w:r>
        <w:t>Checks if a particular configuration is supported by the AMR encoder.</w:t>
      </w:r>
    </w:p>
    <w:p w14:paraId="2C3BFE02" w14:textId="00C1B766" w:rsidR="005774C7" w:rsidRDefault="005774C7" w:rsidP="005774C7">
      <w:pPr>
        <w:pStyle w:val="SourceCode"/>
      </w:pPr>
      <w:r>
        <w:rPr>
          <w:rStyle w:val="NormalTok"/>
        </w:rPr>
        <w:t>AMREncoder</w:t>
      </w:r>
      <w:r>
        <w:rPr>
          <w:rStyle w:val="OperatorTok"/>
        </w:rPr>
        <w:t>.</w:t>
      </w:r>
      <w:r>
        <w:rPr>
          <w:rStyle w:val="FunctionTok"/>
        </w:rPr>
        <w:t>isConfigSupported</w:t>
      </w:r>
      <w:r>
        <w:rPr>
          <w:rStyle w:val="NormalTok"/>
        </w:rPr>
        <w:t xml:space="preserve">({ </w:t>
      </w:r>
      <w:r>
        <w:rPr>
          <w:rStyle w:val="DataTypeTok"/>
        </w:rPr>
        <w:t>bitRate</w:t>
      </w:r>
      <w:r>
        <w:rPr>
          <w:rStyle w:val="OperatorTok"/>
        </w:rPr>
        <w:t>:</w:t>
      </w:r>
      <w:r>
        <w:rPr>
          <w:rStyle w:val="NormalTok"/>
        </w:rPr>
        <w:t xml:space="preserve"> </w:t>
      </w:r>
      <w:r>
        <w:rPr>
          <w:rStyle w:val="DecValTok"/>
        </w:rPr>
        <w:t>12200</w:t>
      </w:r>
      <w:r>
        <w:rPr>
          <w:rStyle w:val="NormalTok"/>
        </w:rPr>
        <w:t xml:space="preserve"> })</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"AMR encoder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148C539E" w14:textId="77777777" w:rsidR="005774C7" w:rsidRDefault="005774C7" w:rsidP="005774C7">
      <w:pPr>
        <w:pStyle w:val="Compact"/>
        <w:numPr>
          <w:ilvl w:val="0"/>
          <w:numId w:val="48"/>
        </w:numPr>
      </w:pPr>
      <w:r>
        <w:rPr>
          <w:b/>
          <w:bCs/>
        </w:rPr>
        <w:t>Parameters</w:t>
      </w:r>
      <w:r>
        <w:t>:</w:t>
      </w:r>
    </w:p>
    <w:p w14:paraId="66709369" w14:textId="77777777" w:rsidR="005774C7" w:rsidRDefault="005774C7" w:rsidP="005774C7">
      <w:pPr>
        <w:pStyle w:val="Compact"/>
        <w:numPr>
          <w:ilvl w:val="1"/>
          <w:numId w:val="48"/>
        </w:numPr>
      </w:pPr>
      <w:r>
        <w:rPr>
          <w:rStyle w:val="VerbatimChar"/>
        </w:rPr>
        <w:t>config</w:t>
      </w:r>
      <w:r>
        <w:t xml:space="preserve">: An instance of </w:t>
      </w:r>
      <w:r>
        <w:rPr>
          <w:rStyle w:val="VerbatimChar"/>
        </w:rPr>
        <w:t>AMREncoderConfig</w:t>
      </w:r>
      <w:r>
        <w:t>.</w:t>
      </w:r>
    </w:p>
    <w:p w14:paraId="07D41A22" w14:textId="77777777" w:rsidR="005774C7" w:rsidRDefault="005774C7" w:rsidP="005774C7">
      <w:pPr>
        <w:pStyle w:val="Compact"/>
        <w:numPr>
          <w:ilvl w:val="0"/>
          <w:numId w:val="48"/>
        </w:numPr>
      </w:pPr>
      <w:r>
        <w:rPr>
          <w:b/>
          <w:bCs/>
        </w:rPr>
        <w:t>Returns</w:t>
      </w:r>
      <w:r>
        <w:t>:</w:t>
      </w:r>
    </w:p>
    <w:p w14:paraId="3A0F2234" w14:textId="6EEE0257" w:rsidR="005774C7" w:rsidRDefault="005774C7" w:rsidP="005774C7">
      <w:pPr>
        <w:pStyle w:val="Compact"/>
        <w:numPr>
          <w:ilvl w:val="1"/>
          <w:numId w:val="48"/>
        </w:numPr>
      </w:pPr>
      <w:r>
        <w:t xml:space="preserve">A </w:t>
      </w:r>
      <w:r>
        <w:rPr>
          <w:rStyle w:val="VerbatimChar"/>
        </w:rPr>
        <w:t>Promise</w:t>
      </w:r>
      <w:r>
        <w:t xml:space="preserve"> resolving to </w:t>
      </w:r>
      <w:r>
        <w:rPr>
          <w:rStyle w:val="VerbatimChar"/>
        </w:rPr>
        <w:t>AudioEncoderSupport</w:t>
      </w:r>
      <w:r>
        <w:t xml:space="preserve"> information about support for the specified configuration.</w:t>
      </w:r>
    </w:p>
    <w:p w14:paraId="719FEB65" w14:textId="2F831702" w:rsidR="005774C7" w:rsidRDefault="005774C7" w:rsidP="005774C7">
      <w:pPr>
        <w:pStyle w:val="Heading3"/>
      </w:pPr>
      <w:r>
        <w:lastRenderedPageBreak/>
        <w:t>2.5</w:t>
      </w:r>
      <w:r w:rsidR="00BF3FD5">
        <w:tab/>
      </w:r>
      <w:r>
        <w:t>AMRDecoder Interface</w:t>
      </w:r>
    </w:p>
    <w:p w14:paraId="1F167EF9" w14:textId="77777777" w:rsidR="005774C7" w:rsidRDefault="005774C7" w:rsidP="005774C7">
      <w:pPr>
        <w:pStyle w:val="FirstParagraph"/>
      </w:pPr>
      <w:r>
        <w:t xml:space="preserve">The </w:t>
      </w:r>
      <w:r>
        <w:rPr>
          <w:rStyle w:val="VerbatimChar"/>
        </w:rPr>
        <w:t>AMRDecoder</w:t>
      </w:r>
      <w:r>
        <w:t xml:space="preserve"> class is a WebCodecs-compatible implementation of the </w:t>
      </w:r>
      <w:r>
        <w:rPr>
          <w:rStyle w:val="VerbatimChar"/>
        </w:rPr>
        <w:t>AudioDecoder</w:t>
      </w:r>
      <w:r>
        <w:t xml:space="preserve"> interface, providing methods to configure, decode, handle frame loss concealment, and release resources for the decoder.</w:t>
      </w:r>
    </w:p>
    <w:p w14:paraId="3D11E4E8" w14:textId="77777777" w:rsidR="005774C7" w:rsidRDefault="005774C7" w:rsidP="005774C7">
      <w:pPr>
        <w:pStyle w:val="Heading4"/>
      </w:pPr>
      <w:r>
        <w:t>Constructor</w:t>
      </w:r>
    </w:p>
    <w:p w14:paraId="728778F0" w14:textId="77777777" w:rsidR="005774C7" w:rsidRDefault="005774C7" w:rsidP="005774C7">
      <w:pPr>
        <w:pStyle w:val="SourceCode"/>
      </w:pPr>
      <w:r>
        <w:rPr>
          <w:rStyle w:val="FunctionTok"/>
        </w:rPr>
        <w:t>AMRDecoder</w:t>
      </w:r>
      <w:r>
        <w:rPr>
          <w:rStyle w:val="NormalTok"/>
        </w:rPr>
        <w:t>(AudioDecoderInit init)</w:t>
      </w:r>
    </w:p>
    <w:p w14:paraId="5237752A" w14:textId="77777777" w:rsidR="005774C7" w:rsidRDefault="005774C7" w:rsidP="005774C7">
      <w:pPr>
        <w:pStyle w:val="Compact"/>
        <w:numPr>
          <w:ilvl w:val="0"/>
          <w:numId w:val="48"/>
        </w:numPr>
      </w:pPr>
      <w:r>
        <w:rPr>
          <w:b/>
          <w:bCs/>
        </w:rPr>
        <w:t>Parameters</w:t>
      </w:r>
      <w:r>
        <w:t>:</w:t>
      </w:r>
    </w:p>
    <w:p w14:paraId="3496AE57" w14:textId="77777777" w:rsidR="005774C7" w:rsidRDefault="005774C7" w:rsidP="005774C7">
      <w:pPr>
        <w:pStyle w:val="Compact"/>
        <w:numPr>
          <w:ilvl w:val="1"/>
          <w:numId w:val="48"/>
        </w:numPr>
      </w:pPr>
      <w:r>
        <w:rPr>
          <w:rStyle w:val="VerbatimChar"/>
        </w:rPr>
        <w:t>init</w:t>
      </w:r>
      <w:r>
        <w:t xml:space="preserve">: An </w:t>
      </w:r>
      <w:r>
        <w:rPr>
          <w:rStyle w:val="VerbatimChar"/>
        </w:rPr>
        <w:t>AudioDecoderInit</w:t>
      </w:r>
      <w:r>
        <w:t xml:space="preserve"> dictionary with required callbacks:</w:t>
      </w:r>
    </w:p>
    <w:p w14:paraId="13AB1088" w14:textId="77777777" w:rsidR="005774C7" w:rsidRDefault="005774C7" w:rsidP="005774C7">
      <w:pPr>
        <w:pStyle w:val="Compact"/>
        <w:numPr>
          <w:ilvl w:val="2"/>
          <w:numId w:val="48"/>
        </w:numPr>
      </w:pPr>
      <w:r>
        <w:rPr>
          <w:rStyle w:val="VerbatimChar"/>
        </w:rPr>
        <w:t>output</w:t>
      </w:r>
      <w:r>
        <w:t xml:space="preserve">: Called when the decoder produces an </w:t>
      </w:r>
      <w:r>
        <w:rPr>
          <w:rStyle w:val="VerbatimChar"/>
        </w:rPr>
        <w:t>AudioData</w:t>
      </w:r>
      <w:r>
        <w:t xml:space="preserve"> object.</w:t>
      </w:r>
    </w:p>
    <w:p w14:paraId="24A5EB7A" w14:textId="77777777" w:rsidR="005774C7" w:rsidRDefault="005774C7" w:rsidP="005774C7">
      <w:pPr>
        <w:pStyle w:val="Compact"/>
        <w:numPr>
          <w:ilvl w:val="2"/>
          <w:numId w:val="48"/>
        </w:numPr>
      </w:pPr>
      <w:r>
        <w:rPr>
          <w:rStyle w:val="VerbatimChar"/>
        </w:rPr>
        <w:t>error</w:t>
      </w:r>
      <w:r>
        <w:t>: Called when an error occurs during decoding.</w:t>
      </w:r>
    </w:p>
    <w:p w14:paraId="0C477865" w14:textId="77777777" w:rsidR="005774C7" w:rsidRDefault="005774C7" w:rsidP="005774C7">
      <w:pPr>
        <w:pStyle w:val="FirstParagraph"/>
      </w:pPr>
      <w:r>
        <w:t>Example:</w:t>
      </w:r>
    </w:p>
    <w:p w14:paraId="2CE282B3" w14:textId="37F1E0EF" w:rsidR="005774C7" w:rsidRDefault="005774C7" w:rsidP="005774C7">
      <w:pPr>
        <w:pStyle w:val="SourceCode"/>
      </w:pPr>
      <w:r>
        <w:rPr>
          <w:rStyle w:val="KeywordTok"/>
        </w:rPr>
        <w:t>const</w:t>
      </w:r>
      <w:r>
        <w:rPr>
          <w:rStyle w:val="NormalTok"/>
        </w:rPr>
        <w:t xml:space="preserve"> decoder </w:t>
      </w:r>
      <w:r>
        <w:rPr>
          <w:rStyle w:val="OperatorTok"/>
        </w:rPr>
        <w:t>=</w:t>
      </w:r>
      <w:r>
        <w:rPr>
          <w:rStyle w:val="NormalTok"/>
        </w:rPr>
        <w:t xml:space="preserve"> </w:t>
      </w:r>
      <w:r>
        <w:rPr>
          <w:rStyle w:val="KeywordTok"/>
        </w:rPr>
        <w:t>new</w:t>
      </w:r>
      <w:r>
        <w:rPr>
          <w:rStyle w:val="NormalTok"/>
        </w:rPr>
        <w:t xml:space="preserve"> </w:t>
      </w:r>
      <w:r>
        <w:rPr>
          <w:rStyle w:val="FunctionTok"/>
        </w:rPr>
        <w:t>AMRDecoder</w:t>
      </w:r>
      <w:r>
        <w:rPr>
          <w:rStyle w:val="NormalTok"/>
        </w:rPr>
        <w:t>({</w:t>
      </w:r>
      <w:r>
        <w:br/>
      </w:r>
      <w:r>
        <w:rPr>
          <w:rStyle w:val="DataTypeTok"/>
        </w:rPr>
        <w:t>output</w:t>
      </w:r>
      <w:r>
        <w:rPr>
          <w:rStyle w:val="OperatorTok"/>
        </w:rPr>
        <w:t>:</w:t>
      </w:r>
      <w:r>
        <w:rPr>
          <w:rStyle w:val="NormalTok"/>
        </w:rPr>
        <w:t xml:space="preserve"> (outputData)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"Decoded data:"</w:t>
      </w:r>
      <w:r>
        <w:rPr>
          <w:rStyle w:val="OperatorTok"/>
        </w:rPr>
        <w:t>,</w:t>
      </w:r>
      <w:r>
        <w:rPr>
          <w:rStyle w:val="NormalTok"/>
        </w:rPr>
        <w:t xml:space="preserve"> outputData)</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"Decoding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08BCD5DD" w14:textId="77777777" w:rsidR="005774C7" w:rsidRDefault="005774C7" w:rsidP="005774C7">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5774C7" w14:paraId="7D912340"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4F6521AD" w14:textId="77777777" w:rsidR="005774C7" w:rsidRDefault="005774C7" w:rsidP="005774C7">
            <w:pPr>
              <w:pStyle w:val="Compact"/>
            </w:pPr>
            <w:r>
              <w:t>Property</w:t>
            </w:r>
          </w:p>
        </w:tc>
        <w:tc>
          <w:tcPr>
            <w:tcW w:w="5165" w:type="dxa"/>
          </w:tcPr>
          <w:p w14:paraId="75C9D1FF" w14:textId="77777777" w:rsidR="005774C7" w:rsidRDefault="005774C7" w:rsidP="005774C7">
            <w:pPr>
              <w:pStyle w:val="Compact"/>
            </w:pPr>
            <w:r>
              <w:t>Description</w:t>
            </w:r>
          </w:p>
        </w:tc>
        <w:tc>
          <w:tcPr>
            <w:tcW w:w="1446" w:type="dxa"/>
          </w:tcPr>
          <w:p w14:paraId="5A8A0FE8" w14:textId="77777777" w:rsidR="005774C7" w:rsidRDefault="005774C7" w:rsidP="005774C7">
            <w:pPr>
              <w:pStyle w:val="Compact"/>
            </w:pPr>
            <w:r>
              <w:t>Type</w:t>
            </w:r>
          </w:p>
        </w:tc>
      </w:tr>
      <w:tr w:rsidR="005774C7" w14:paraId="6112594D" w14:textId="77777777" w:rsidTr="00E14865">
        <w:tc>
          <w:tcPr>
            <w:tcW w:w="1308" w:type="dxa"/>
          </w:tcPr>
          <w:p w14:paraId="440244A3" w14:textId="77777777" w:rsidR="005774C7" w:rsidRDefault="005774C7" w:rsidP="005774C7">
            <w:pPr>
              <w:pStyle w:val="Compact"/>
            </w:pPr>
            <w:r>
              <w:rPr>
                <w:rStyle w:val="VerbatimChar"/>
              </w:rPr>
              <w:t>state</w:t>
            </w:r>
          </w:p>
        </w:tc>
        <w:tc>
          <w:tcPr>
            <w:tcW w:w="5165" w:type="dxa"/>
          </w:tcPr>
          <w:p w14:paraId="260FFAC2" w14:textId="77777777" w:rsidR="005774C7" w:rsidRDefault="005774C7" w:rsidP="005774C7">
            <w:pPr>
              <w:pStyle w:val="Compact"/>
            </w:pPr>
            <w:r>
              <w:t>Current state of the decoder (</w:t>
            </w:r>
            <w:r>
              <w:rPr>
                <w:rStyle w:val="VerbatimChar"/>
              </w:rPr>
              <w:t>"configured"</w:t>
            </w:r>
            <w:r>
              <w:t xml:space="preserve">, </w:t>
            </w:r>
            <w:r>
              <w:rPr>
                <w:rStyle w:val="VerbatimChar"/>
              </w:rPr>
              <w:t>"closed"</w:t>
            </w:r>
            <w:r>
              <w:t>, etc.)</w:t>
            </w:r>
          </w:p>
        </w:tc>
        <w:tc>
          <w:tcPr>
            <w:tcW w:w="1446" w:type="dxa"/>
          </w:tcPr>
          <w:p w14:paraId="4E139A46" w14:textId="77777777" w:rsidR="005774C7" w:rsidRDefault="005774C7" w:rsidP="005774C7">
            <w:pPr>
              <w:pStyle w:val="Compact"/>
            </w:pPr>
            <w:r>
              <w:rPr>
                <w:rStyle w:val="VerbatimChar"/>
              </w:rPr>
              <w:t>CodecState</w:t>
            </w:r>
          </w:p>
        </w:tc>
      </w:tr>
      <w:tr w:rsidR="005774C7" w14:paraId="0950EC00" w14:textId="77777777" w:rsidTr="00E14865">
        <w:tc>
          <w:tcPr>
            <w:tcW w:w="1308" w:type="dxa"/>
          </w:tcPr>
          <w:p w14:paraId="17F8D211" w14:textId="77777777" w:rsidR="005774C7" w:rsidRDefault="005774C7" w:rsidP="005774C7">
            <w:pPr>
              <w:pStyle w:val="Compact"/>
            </w:pPr>
            <w:r>
              <w:rPr>
                <w:rStyle w:val="VerbatimChar"/>
              </w:rPr>
              <w:t>decodeQueueSize</w:t>
            </w:r>
          </w:p>
        </w:tc>
        <w:tc>
          <w:tcPr>
            <w:tcW w:w="5165" w:type="dxa"/>
          </w:tcPr>
          <w:p w14:paraId="3F9F89A7" w14:textId="77777777" w:rsidR="005774C7" w:rsidRDefault="005774C7" w:rsidP="005774C7">
            <w:pPr>
              <w:pStyle w:val="Compact"/>
            </w:pPr>
            <w:r>
              <w:t>Number of decode requests in the queue</w:t>
            </w:r>
          </w:p>
        </w:tc>
        <w:tc>
          <w:tcPr>
            <w:tcW w:w="1446" w:type="dxa"/>
          </w:tcPr>
          <w:p w14:paraId="66709D56" w14:textId="77777777" w:rsidR="005774C7" w:rsidRDefault="005774C7" w:rsidP="005774C7">
            <w:pPr>
              <w:pStyle w:val="Compact"/>
            </w:pPr>
            <w:r>
              <w:rPr>
                <w:rStyle w:val="VerbatimChar"/>
              </w:rPr>
              <w:t>unsigned long</w:t>
            </w:r>
          </w:p>
        </w:tc>
      </w:tr>
      <w:tr w:rsidR="005774C7" w14:paraId="1A023519" w14:textId="77777777" w:rsidTr="00E14865">
        <w:tc>
          <w:tcPr>
            <w:tcW w:w="1308" w:type="dxa"/>
          </w:tcPr>
          <w:p w14:paraId="007A63DE" w14:textId="77777777" w:rsidR="005774C7" w:rsidRDefault="005774C7" w:rsidP="005774C7">
            <w:pPr>
              <w:pStyle w:val="Compact"/>
            </w:pPr>
            <w:r>
              <w:rPr>
                <w:rStyle w:val="VerbatimChar"/>
              </w:rPr>
              <w:t>ondequeue</w:t>
            </w:r>
          </w:p>
        </w:tc>
        <w:tc>
          <w:tcPr>
            <w:tcW w:w="5165" w:type="dxa"/>
          </w:tcPr>
          <w:p w14:paraId="7255E109" w14:textId="77777777" w:rsidR="005774C7" w:rsidRDefault="005774C7" w:rsidP="005774C7">
            <w:pPr>
              <w:pStyle w:val="Compact"/>
            </w:pPr>
            <w:r>
              <w:t>Event handler for when the decode queue size changes</w:t>
            </w:r>
          </w:p>
        </w:tc>
        <w:tc>
          <w:tcPr>
            <w:tcW w:w="1446" w:type="dxa"/>
          </w:tcPr>
          <w:p w14:paraId="63A7089C" w14:textId="77777777" w:rsidR="005774C7" w:rsidRDefault="005774C7" w:rsidP="005774C7">
            <w:pPr>
              <w:pStyle w:val="Compact"/>
            </w:pPr>
            <w:r>
              <w:rPr>
                <w:rStyle w:val="VerbatimChar"/>
              </w:rPr>
              <w:t>EventHandler</w:t>
            </w:r>
          </w:p>
        </w:tc>
      </w:tr>
    </w:tbl>
    <w:p w14:paraId="61BBAD30" w14:textId="77777777" w:rsidR="005774C7" w:rsidRDefault="005774C7" w:rsidP="005774C7">
      <w:pPr>
        <w:pStyle w:val="Heading4"/>
      </w:pPr>
      <w:r>
        <w:t>Methods</w:t>
      </w:r>
    </w:p>
    <w:p w14:paraId="77EFF19C" w14:textId="77777777" w:rsidR="005774C7" w:rsidRDefault="005774C7" w:rsidP="005774C7">
      <w:pPr>
        <w:pStyle w:val="Heading5"/>
      </w:pPr>
      <w:r>
        <w:t xml:space="preserve">configure(config: </w:t>
      </w:r>
      <w:r>
        <w:rPr>
          <w:rStyle w:val="VerbatimChar"/>
        </w:rPr>
        <w:t>AMRDecoderConfig</w:t>
      </w:r>
      <w:r>
        <w:t>)</w:t>
      </w:r>
    </w:p>
    <w:p w14:paraId="4B14F272" w14:textId="77777777" w:rsidR="005774C7" w:rsidRDefault="005774C7" w:rsidP="005774C7">
      <w:pPr>
        <w:pStyle w:val="FirstParagraph"/>
      </w:pPr>
      <w:r>
        <w:t>Configures the decoder with the specified settings. AMR decoding operates at a fixed sample rate of 8 kHz and does not require additional settings.</w:t>
      </w:r>
    </w:p>
    <w:p w14:paraId="7DA5D428" w14:textId="77777777" w:rsidR="005774C7" w:rsidRDefault="005774C7" w:rsidP="005774C7">
      <w:pPr>
        <w:pStyle w:val="SourceCode"/>
      </w:pPr>
      <w:r>
        <w:rPr>
          <w:rStyle w:val="NormalTok"/>
        </w:rPr>
        <w:t>decoder</w:t>
      </w:r>
      <w:r>
        <w:rPr>
          <w:rStyle w:val="OperatorTok"/>
        </w:rPr>
        <w:t>.</w:t>
      </w:r>
      <w:r>
        <w:rPr>
          <w:rStyle w:val="FunctionTok"/>
        </w:rPr>
        <w:t>configure</w:t>
      </w:r>
      <w:r>
        <w:rPr>
          <w:rStyle w:val="NormalTok"/>
        </w:rPr>
        <w:t>({})</w:t>
      </w:r>
      <w:r>
        <w:rPr>
          <w:rStyle w:val="OperatorTok"/>
        </w:rPr>
        <w:t>;</w:t>
      </w:r>
    </w:p>
    <w:p w14:paraId="5DC8ED14" w14:textId="77777777" w:rsidR="005774C7" w:rsidRDefault="005774C7" w:rsidP="005774C7">
      <w:pPr>
        <w:pStyle w:val="Compact"/>
        <w:numPr>
          <w:ilvl w:val="0"/>
          <w:numId w:val="48"/>
        </w:numPr>
      </w:pPr>
      <w:r>
        <w:rPr>
          <w:b/>
          <w:bCs/>
        </w:rPr>
        <w:t>Parameters</w:t>
      </w:r>
      <w:r>
        <w:t>:</w:t>
      </w:r>
    </w:p>
    <w:p w14:paraId="003BFD59" w14:textId="77777777" w:rsidR="005774C7" w:rsidRDefault="005774C7" w:rsidP="005774C7">
      <w:pPr>
        <w:pStyle w:val="Compact"/>
        <w:numPr>
          <w:ilvl w:val="1"/>
          <w:numId w:val="48"/>
        </w:numPr>
      </w:pPr>
      <w:r>
        <w:rPr>
          <w:rStyle w:val="VerbatimChar"/>
        </w:rPr>
        <w:t>config</w:t>
      </w:r>
      <w:r>
        <w:t xml:space="preserve">: An empty instance of </w:t>
      </w:r>
      <w:r>
        <w:rPr>
          <w:rStyle w:val="VerbatimChar"/>
        </w:rPr>
        <w:t>AMRDecoderConfig</w:t>
      </w:r>
      <w:r>
        <w:t>.</w:t>
      </w:r>
    </w:p>
    <w:p w14:paraId="1872F416" w14:textId="77777777" w:rsidR="005774C7" w:rsidRDefault="005774C7" w:rsidP="005774C7">
      <w:pPr>
        <w:pStyle w:val="Compact"/>
        <w:numPr>
          <w:ilvl w:val="0"/>
          <w:numId w:val="48"/>
        </w:numPr>
      </w:pPr>
      <w:r>
        <w:rPr>
          <w:b/>
          <w:bCs/>
        </w:rPr>
        <w:t>Returns</w:t>
      </w:r>
      <w:r>
        <w:t>:</w:t>
      </w:r>
    </w:p>
    <w:p w14:paraId="0D0A9EAD" w14:textId="77777777" w:rsidR="005774C7" w:rsidRDefault="005774C7" w:rsidP="005774C7">
      <w:pPr>
        <w:pStyle w:val="Compact"/>
        <w:numPr>
          <w:ilvl w:val="1"/>
          <w:numId w:val="48"/>
        </w:numPr>
      </w:pPr>
      <w:r>
        <w:t>Configures decoder state for subsequent decoding.</w:t>
      </w:r>
    </w:p>
    <w:p w14:paraId="6B761AE8" w14:textId="77777777" w:rsidR="005774C7" w:rsidRDefault="005774C7" w:rsidP="005774C7">
      <w:pPr>
        <w:pStyle w:val="Heading5"/>
      </w:pPr>
      <w:r>
        <w:t xml:space="preserve">decode(chunk: </w:t>
      </w:r>
      <w:r>
        <w:rPr>
          <w:rStyle w:val="VerbatimChar"/>
        </w:rPr>
        <w:t>EncodedAudioChunk</w:t>
      </w:r>
      <w:r>
        <w:t xml:space="preserve"> or </w:t>
      </w:r>
      <w:r>
        <w:rPr>
          <w:rStyle w:val="VerbatimChar"/>
        </w:rPr>
        <w:t>null</w:t>
      </w:r>
      <w:r>
        <w:t>)</w:t>
      </w:r>
    </w:p>
    <w:p w14:paraId="2CF3344B" w14:textId="77777777" w:rsidR="005774C7" w:rsidRDefault="005774C7" w:rsidP="005774C7">
      <w:pPr>
        <w:pStyle w:val="FirstParagraph"/>
      </w:pPr>
      <w:r>
        <w:t xml:space="preserve">Decodes a single </w:t>
      </w:r>
      <w:r>
        <w:rPr>
          <w:rStyle w:val="VerbatimChar"/>
        </w:rPr>
        <w:t>EncodedAudioChunk</w:t>
      </w:r>
      <w:r>
        <w:t xml:space="preserve"> of AMR data into raw PCM audio format. For frame loss concealment, the decoder accepts </w:t>
      </w:r>
      <w:r>
        <w:rPr>
          <w:rStyle w:val="VerbatimChar"/>
        </w:rPr>
        <w:t>null</w:t>
      </w:r>
      <w:r>
        <w:t xml:space="preserve">: - If </w:t>
      </w:r>
      <w:r>
        <w:rPr>
          <w:rStyle w:val="VerbatimChar"/>
        </w:rPr>
        <w:t>null</w:t>
      </w:r>
      <w:r>
        <w:t xml:space="preserve"> is passed, the decoder performs frame loss concealment to generate a replacement frame. - Otherwise, it decodes the provided data as a normal frame.</w:t>
      </w:r>
    </w:p>
    <w:p w14:paraId="0929F073" w14:textId="77777777" w:rsidR="005774C7" w:rsidRDefault="005774C7" w:rsidP="005774C7">
      <w:pPr>
        <w:pStyle w:val="SourceCode"/>
      </w:pPr>
      <w:r>
        <w:rPr>
          <w:rStyle w:val="NormalTok"/>
        </w:rPr>
        <w:lastRenderedPageBreak/>
        <w:t>decoder</w:t>
      </w:r>
      <w:r>
        <w:rPr>
          <w:rStyle w:val="OperatorTok"/>
        </w:rPr>
        <w:t>.</w:t>
      </w:r>
      <w:r>
        <w:rPr>
          <w:rStyle w:val="FunctionTok"/>
        </w:rPr>
        <w:t>decode</w:t>
      </w:r>
      <w:r>
        <w:rPr>
          <w:rStyle w:val="NormalTok"/>
        </w:rPr>
        <w:t>(</w:t>
      </w:r>
      <w:r>
        <w:rPr>
          <w:rStyle w:val="KeywordTok"/>
        </w:rPr>
        <w:t>null</w:t>
      </w:r>
      <w:r>
        <w:rPr>
          <w:rStyle w:val="NormalTok"/>
        </w:rPr>
        <w:t>)</w:t>
      </w:r>
      <w:r>
        <w:rPr>
          <w:rStyle w:val="OperatorTok"/>
        </w:rPr>
        <w:t>;</w:t>
      </w:r>
      <w:r>
        <w:rPr>
          <w:rStyle w:val="NormalTok"/>
        </w:rPr>
        <w:t xml:space="preserve"> </w:t>
      </w:r>
      <w:r>
        <w:rPr>
          <w:rStyle w:val="CommentTok"/>
        </w:rPr>
        <w:t>// Uses FLC for a missing or corrupted frame</w:t>
      </w:r>
    </w:p>
    <w:p w14:paraId="28FA1F08" w14:textId="77777777" w:rsidR="005774C7" w:rsidRDefault="005774C7" w:rsidP="005774C7">
      <w:pPr>
        <w:pStyle w:val="Compact"/>
        <w:numPr>
          <w:ilvl w:val="0"/>
          <w:numId w:val="48"/>
        </w:numPr>
      </w:pPr>
      <w:r>
        <w:rPr>
          <w:b/>
          <w:bCs/>
        </w:rPr>
        <w:t>Parameters</w:t>
      </w:r>
      <w:r>
        <w:t>:</w:t>
      </w:r>
    </w:p>
    <w:p w14:paraId="1E8532AD" w14:textId="77777777" w:rsidR="005774C7" w:rsidRDefault="005774C7" w:rsidP="005774C7">
      <w:pPr>
        <w:pStyle w:val="Compact"/>
        <w:numPr>
          <w:ilvl w:val="1"/>
          <w:numId w:val="48"/>
        </w:numPr>
      </w:pPr>
      <w:r>
        <w:rPr>
          <w:rStyle w:val="VerbatimChar"/>
        </w:rPr>
        <w:t>chunk</w:t>
      </w:r>
      <w:r>
        <w:t xml:space="preserve">: An </w:t>
      </w:r>
      <w:r>
        <w:rPr>
          <w:rStyle w:val="VerbatimChar"/>
        </w:rPr>
        <w:t>EncodedAudioChunk</w:t>
      </w:r>
      <w:r>
        <w:t xml:space="preserve"> object containing compressed AMR data or </w:t>
      </w:r>
      <w:r>
        <w:rPr>
          <w:rStyle w:val="VerbatimChar"/>
        </w:rPr>
        <w:t>null</w:t>
      </w:r>
      <w:r>
        <w:t xml:space="preserve"> to trigger frame loss concealment.</w:t>
      </w:r>
    </w:p>
    <w:p w14:paraId="76F5D63C" w14:textId="77777777" w:rsidR="005774C7" w:rsidRDefault="005774C7" w:rsidP="005774C7">
      <w:pPr>
        <w:pStyle w:val="Heading5"/>
      </w:pPr>
      <w:r>
        <w:t>flush()</w:t>
      </w:r>
    </w:p>
    <w:p w14:paraId="5028AF43" w14:textId="77777777" w:rsidR="005774C7" w:rsidRDefault="005774C7" w:rsidP="005774C7">
      <w:pPr>
        <w:pStyle w:val="FirstParagraph"/>
      </w:pPr>
      <w:r>
        <w:t>Flushes any pending frames in the decoder’s buffer and finalizes the decoded output.</w:t>
      </w:r>
    </w:p>
    <w:p w14:paraId="43D873BB" w14:textId="77777777" w:rsidR="005774C7" w:rsidRDefault="005774C7" w:rsidP="005774C7">
      <w:pPr>
        <w:pStyle w:val="SourceCode"/>
      </w:pPr>
      <w:r>
        <w:rPr>
          <w:rStyle w:val="ControlFlowTok"/>
        </w:rPr>
        <w:t>await</w:t>
      </w:r>
      <w:r>
        <w:rPr>
          <w:rStyle w:val="NormalTok"/>
        </w:rPr>
        <w:t xml:space="preserve"> decoder</w:t>
      </w:r>
      <w:r>
        <w:rPr>
          <w:rStyle w:val="OperatorTok"/>
        </w:rPr>
        <w:t>.</w:t>
      </w:r>
      <w:r>
        <w:rPr>
          <w:rStyle w:val="FunctionTok"/>
        </w:rPr>
        <w:t>flush</w:t>
      </w:r>
      <w:r>
        <w:rPr>
          <w:rStyle w:val="NormalTok"/>
        </w:rPr>
        <w:t>()</w:t>
      </w:r>
      <w:r>
        <w:rPr>
          <w:rStyle w:val="OperatorTok"/>
        </w:rPr>
        <w:t>;</w:t>
      </w:r>
    </w:p>
    <w:p w14:paraId="61DCB754" w14:textId="77777777" w:rsidR="005774C7" w:rsidRDefault="005774C7" w:rsidP="005774C7">
      <w:pPr>
        <w:pStyle w:val="Compact"/>
        <w:numPr>
          <w:ilvl w:val="0"/>
          <w:numId w:val="48"/>
        </w:numPr>
      </w:pPr>
      <w:r>
        <w:rPr>
          <w:b/>
          <w:bCs/>
        </w:rPr>
        <w:t>Returns</w:t>
      </w:r>
      <w:r>
        <w:t>:</w:t>
      </w:r>
    </w:p>
    <w:p w14:paraId="6B720F05" w14:textId="77777777" w:rsidR="005774C7" w:rsidRDefault="005774C7" w:rsidP="005774C7">
      <w:pPr>
        <w:pStyle w:val="Compact"/>
        <w:numPr>
          <w:ilvl w:val="1"/>
          <w:numId w:val="48"/>
        </w:numPr>
      </w:pPr>
      <w:r>
        <w:t xml:space="preserve">A </w:t>
      </w:r>
      <w:r>
        <w:rPr>
          <w:rStyle w:val="VerbatimChar"/>
        </w:rPr>
        <w:t>Promise</w:t>
      </w:r>
      <w:r>
        <w:t xml:space="preserve"> that resolves once all pending frames have been processed.</w:t>
      </w:r>
    </w:p>
    <w:p w14:paraId="11B7162D" w14:textId="77777777" w:rsidR="005774C7" w:rsidRDefault="005774C7" w:rsidP="005774C7">
      <w:pPr>
        <w:pStyle w:val="Heading5"/>
      </w:pPr>
      <w:r>
        <w:t>reset()</w:t>
      </w:r>
    </w:p>
    <w:p w14:paraId="37DA6A48" w14:textId="77777777" w:rsidR="005774C7" w:rsidRDefault="005774C7" w:rsidP="005774C7">
      <w:pPr>
        <w:pStyle w:val="FirstParagraph"/>
      </w:pPr>
      <w:r>
        <w:t>Resets the decoder, discarding all pending input and output.</w:t>
      </w:r>
    </w:p>
    <w:p w14:paraId="512C0CE5" w14:textId="77777777" w:rsidR="005774C7" w:rsidRDefault="005774C7" w:rsidP="005774C7">
      <w:pPr>
        <w:pStyle w:val="SourceCode"/>
      </w:pPr>
      <w:r>
        <w:rPr>
          <w:rStyle w:val="NormalTok"/>
        </w:rPr>
        <w:t>decoder</w:t>
      </w:r>
      <w:r>
        <w:rPr>
          <w:rStyle w:val="OperatorTok"/>
        </w:rPr>
        <w:t>.</w:t>
      </w:r>
      <w:r>
        <w:rPr>
          <w:rStyle w:val="FunctionTok"/>
        </w:rPr>
        <w:t>reset</w:t>
      </w:r>
      <w:r>
        <w:rPr>
          <w:rStyle w:val="NormalTok"/>
        </w:rPr>
        <w:t>()</w:t>
      </w:r>
      <w:r>
        <w:rPr>
          <w:rStyle w:val="OperatorTok"/>
        </w:rPr>
        <w:t>;</w:t>
      </w:r>
    </w:p>
    <w:p w14:paraId="21F784A3" w14:textId="77777777" w:rsidR="005774C7" w:rsidRDefault="005774C7" w:rsidP="005774C7">
      <w:pPr>
        <w:pStyle w:val="Compact"/>
        <w:numPr>
          <w:ilvl w:val="0"/>
          <w:numId w:val="48"/>
        </w:numPr>
      </w:pPr>
      <w:r>
        <w:rPr>
          <w:b/>
          <w:bCs/>
        </w:rPr>
        <w:t>Returns</w:t>
      </w:r>
      <w:r>
        <w:t>:</w:t>
      </w:r>
    </w:p>
    <w:p w14:paraId="2FA813B8" w14:textId="77777777" w:rsidR="005774C7" w:rsidRDefault="005774C7" w:rsidP="005774C7">
      <w:pPr>
        <w:pStyle w:val="Compact"/>
        <w:numPr>
          <w:ilvl w:val="1"/>
          <w:numId w:val="48"/>
        </w:numPr>
      </w:pPr>
      <w:r>
        <w:t>Resets the decoder to its initial state.</w:t>
      </w:r>
    </w:p>
    <w:p w14:paraId="5E093DA7" w14:textId="77777777" w:rsidR="005774C7" w:rsidRDefault="005774C7" w:rsidP="005774C7">
      <w:pPr>
        <w:pStyle w:val="Heading5"/>
      </w:pPr>
      <w:r>
        <w:t>close()</w:t>
      </w:r>
    </w:p>
    <w:p w14:paraId="238F1845" w14:textId="77777777" w:rsidR="005774C7" w:rsidRDefault="005774C7" w:rsidP="005774C7">
      <w:pPr>
        <w:pStyle w:val="FirstParagraph"/>
      </w:pPr>
      <w:r>
        <w:t>Releases decoder resources by freeing allocated memory.</w:t>
      </w:r>
    </w:p>
    <w:p w14:paraId="43A2D86C" w14:textId="77777777" w:rsidR="005774C7" w:rsidRDefault="005774C7" w:rsidP="005774C7">
      <w:pPr>
        <w:pStyle w:val="SourceCode"/>
      </w:pPr>
      <w:r>
        <w:rPr>
          <w:rStyle w:val="NormalTok"/>
        </w:rPr>
        <w:t>decoder</w:t>
      </w:r>
      <w:r>
        <w:rPr>
          <w:rStyle w:val="OperatorTok"/>
        </w:rPr>
        <w:t>.</w:t>
      </w:r>
      <w:r>
        <w:rPr>
          <w:rStyle w:val="FunctionTok"/>
        </w:rPr>
        <w:t>close</w:t>
      </w:r>
      <w:r>
        <w:rPr>
          <w:rStyle w:val="NormalTok"/>
        </w:rPr>
        <w:t>()</w:t>
      </w:r>
      <w:r>
        <w:rPr>
          <w:rStyle w:val="OperatorTok"/>
        </w:rPr>
        <w:t>;</w:t>
      </w:r>
    </w:p>
    <w:p w14:paraId="59557A67" w14:textId="77777777" w:rsidR="005774C7" w:rsidRDefault="005774C7" w:rsidP="005774C7">
      <w:pPr>
        <w:pStyle w:val="Compact"/>
        <w:numPr>
          <w:ilvl w:val="0"/>
          <w:numId w:val="48"/>
        </w:numPr>
      </w:pPr>
      <w:r>
        <w:rPr>
          <w:b/>
          <w:bCs/>
        </w:rPr>
        <w:t>Returns</w:t>
      </w:r>
      <w:r>
        <w:t>:</w:t>
      </w:r>
    </w:p>
    <w:p w14:paraId="3F45B316" w14:textId="77777777" w:rsidR="005774C7" w:rsidRDefault="005774C7" w:rsidP="005774C7">
      <w:pPr>
        <w:pStyle w:val="Compact"/>
        <w:numPr>
          <w:ilvl w:val="1"/>
          <w:numId w:val="48"/>
        </w:numPr>
      </w:pPr>
      <w:r>
        <w:t>Frees decoder instance resources.</w:t>
      </w:r>
    </w:p>
    <w:p w14:paraId="6FF41B85" w14:textId="77777777" w:rsidR="005774C7" w:rsidRDefault="005774C7" w:rsidP="005774C7">
      <w:pPr>
        <w:pStyle w:val="Heading5"/>
      </w:pPr>
      <w:r>
        <w:t xml:space="preserve">Static Method: </w:t>
      </w:r>
      <w:r>
        <w:rPr>
          <w:rStyle w:val="VerbatimChar"/>
        </w:rPr>
        <w:t>isConfigSupported</w:t>
      </w:r>
    </w:p>
    <w:p w14:paraId="02D0B6EE" w14:textId="77777777" w:rsidR="005774C7" w:rsidRDefault="005774C7" w:rsidP="005774C7">
      <w:pPr>
        <w:pStyle w:val="FirstParagraph"/>
      </w:pPr>
      <w:r>
        <w:t>Checks if a particular configuration is supported by the AMR decoder.</w:t>
      </w:r>
    </w:p>
    <w:p w14:paraId="1C067472" w14:textId="36C04E6C" w:rsidR="005774C7" w:rsidRDefault="005774C7" w:rsidP="005774C7">
      <w:pPr>
        <w:pStyle w:val="SourceCode"/>
      </w:pPr>
      <w:r>
        <w:rPr>
          <w:rStyle w:val="NormalTok"/>
        </w:rPr>
        <w:t>AMRDecoder</w:t>
      </w:r>
      <w:r>
        <w:rPr>
          <w:rStyle w:val="OperatorTok"/>
        </w:rPr>
        <w:t>.</w:t>
      </w:r>
      <w:r>
        <w:rPr>
          <w:rStyle w:val="FunctionTok"/>
        </w:rPr>
        <w:t>isConfigSupported</w:t>
      </w:r>
      <w:r>
        <w:rPr>
          <w:rStyle w:val="NormalTok"/>
        </w:rPr>
        <w:t>({})</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"AMR decoder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3EAE04CB" w14:textId="77777777" w:rsidR="005774C7" w:rsidRDefault="005774C7" w:rsidP="005774C7">
      <w:pPr>
        <w:pStyle w:val="Compact"/>
        <w:numPr>
          <w:ilvl w:val="0"/>
          <w:numId w:val="48"/>
        </w:numPr>
      </w:pPr>
      <w:r>
        <w:rPr>
          <w:b/>
          <w:bCs/>
        </w:rPr>
        <w:t>Parameters</w:t>
      </w:r>
      <w:r>
        <w:t>:</w:t>
      </w:r>
    </w:p>
    <w:p w14:paraId="34FAC640" w14:textId="77777777" w:rsidR="005774C7" w:rsidRDefault="005774C7" w:rsidP="005774C7">
      <w:pPr>
        <w:pStyle w:val="Compact"/>
        <w:numPr>
          <w:ilvl w:val="1"/>
          <w:numId w:val="48"/>
        </w:numPr>
      </w:pPr>
      <w:r>
        <w:rPr>
          <w:rStyle w:val="VerbatimChar"/>
        </w:rPr>
        <w:t>config</w:t>
      </w:r>
      <w:r>
        <w:t xml:space="preserve">: An instance of </w:t>
      </w:r>
      <w:r>
        <w:rPr>
          <w:rStyle w:val="VerbatimChar"/>
        </w:rPr>
        <w:t>AMRDecoderConfig</w:t>
      </w:r>
      <w:r>
        <w:t>.</w:t>
      </w:r>
    </w:p>
    <w:p w14:paraId="13944B50" w14:textId="77777777" w:rsidR="005774C7" w:rsidRDefault="005774C7" w:rsidP="005774C7">
      <w:pPr>
        <w:pStyle w:val="Compact"/>
        <w:numPr>
          <w:ilvl w:val="0"/>
          <w:numId w:val="48"/>
        </w:numPr>
      </w:pPr>
      <w:r>
        <w:rPr>
          <w:b/>
          <w:bCs/>
        </w:rPr>
        <w:t>Returns</w:t>
      </w:r>
      <w:r>
        <w:t>:</w:t>
      </w:r>
    </w:p>
    <w:p w14:paraId="017EB59B" w14:textId="1585F0DE" w:rsidR="00562160" w:rsidRPr="005774C7" w:rsidRDefault="005774C7" w:rsidP="005774C7">
      <w:pPr>
        <w:pStyle w:val="Compact"/>
        <w:numPr>
          <w:ilvl w:val="1"/>
          <w:numId w:val="48"/>
        </w:numPr>
      </w:pPr>
      <w:r>
        <w:t xml:space="preserve">A </w:t>
      </w:r>
      <w:r>
        <w:rPr>
          <w:rStyle w:val="VerbatimChar"/>
        </w:rPr>
        <w:t>Promise</w:t>
      </w:r>
      <w:r>
        <w:t xml:space="preserve"> resolving to </w:t>
      </w:r>
      <w:r>
        <w:rPr>
          <w:rStyle w:val="VerbatimChar"/>
        </w:rPr>
        <w:t>AudioDecoderSupport</w:t>
      </w:r>
      <w:r>
        <w:t xml:space="preserve"> information about support for the specified configuration.</w:t>
      </w:r>
    </w:p>
    <w:p w14:paraId="1D5226D0" w14:textId="4B8BBF13" w:rsidR="005258E9" w:rsidRDefault="005258E9" w:rsidP="005258E9">
      <w:pPr>
        <w:pStyle w:val="Heading2"/>
      </w:pPr>
      <w:r>
        <w:t>3.</w:t>
      </w:r>
      <w:r w:rsidR="00552344">
        <w:tab/>
      </w:r>
      <w:r>
        <w:t xml:space="preserve">Potential </w:t>
      </w:r>
      <w:r>
        <w:t xml:space="preserve">AMR-WB WebCodec </w:t>
      </w:r>
      <w:r>
        <w:t xml:space="preserve">Registration </w:t>
      </w:r>
    </w:p>
    <w:p w14:paraId="73A7BB0C" w14:textId="1A7D1AC5" w:rsidR="005258E9" w:rsidRDefault="00D1507B" w:rsidP="005258E9">
      <w:pPr>
        <w:pStyle w:val="Heading3"/>
      </w:pPr>
      <w:r>
        <w:t>3.1</w:t>
      </w:r>
      <w:r w:rsidR="00552344">
        <w:tab/>
      </w:r>
      <w:r w:rsidR="005258E9">
        <w:t>Overview</w:t>
      </w:r>
    </w:p>
    <w:p w14:paraId="4921255B" w14:textId="2B5933F6" w:rsidR="005258E9" w:rsidRDefault="005258E9" w:rsidP="0027014D">
      <w:pPr>
        <w:pStyle w:val="FirstParagraph"/>
      </w:pPr>
      <w:r>
        <w:t xml:space="preserve">This registration defines the potential integration </w:t>
      </w:r>
      <w:r>
        <w:t>o</w:t>
      </w:r>
      <w:r>
        <w:t xml:space="preserve">f the </w:t>
      </w:r>
      <w:r w:rsidR="00D1507B">
        <w:t xml:space="preserve">3GPP </w:t>
      </w:r>
      <w:r>
        <w:t xml:space="preserve">Adaptive Multi-Rate Wideband (AMR-WB) codec into the WebCodecs API, enabling encoding and decoding of wideband audio at a fixed sample rate of 16 kHz. AMR-WB is widely used in telecommunications for high-quality speech coding. This codec supports wideband speech compression, </w:t>
      </w:r>
      <w:r>
        <w:lastRenderedPageBreak/>
        <w:t>offering enhanced audio quality over narrowband codecs and providing support for frame loss concealment (FLC) to handle network packet loss and corrupted frames.</w:t>
      </w:r>
    </w:p>
    <w:p w14:paraId="17A2E296" w14:textId="50FD24E4" w:rsidR="005258E9" w:rsidRDefault="00D1507B" w:rsidP="005258E9">
      <w:pPr>
        <w:pStyle w:val="Heading3"/>
      </w:pPr>
      <w:r>
        <w:t>3.2</w:t>
      </w:r>
      <w:r w:rsidR="00552344">
        <w:tab/>
      </w:r>
      <w:r w:rsidR="005258E9">
        <w:t>AMRWBEncoderConfig Dictionary</w:t>
      </w:r>
    </w:p>
    <w:p w14:paraId="5EDB55C1" w14:textId="77777777" w:rsidR="005258E9" w:rsidRDefault="005258E9" w:rsidP="005258E9">
      <w:pPr>
        <w:pStyle w:val="FirstParagraph"/>
      </w:pPr>
      <w:r>
        <w:t xml:space="preserve">The </w:t>
      </w:r>
      <w:r>
        <w:rPr>
          <w:rStyle w:val="VerbatimChar"/>
        </w:rPr>
        <w:t>AMRWBEncoderConfig</w:t>
      </w:r>
      <w:r>
        <w:t xml:space="preserve"> dictionary defines configuration options specific to initializing and controlling the AMR-WB encoder.</w:t>
      </w:r>
    </w:p>
    <w:tbl>
      <w:tblPr>
        <w:tblStyle w:val="Table"/>
        <w:tblW w:w="5000" w:type="pct"/>
        <w:tblLayout w:type="fixed"/>
        <w:tblLook w:val="0020" w:firstRow="1" w:lastRow="0" w:firstColumn="0" w:lastColumn="0" w:noHBand="0" w:noVBand="0"/>
      </w:tblPr>
      <w:tblGrid>
        <w:gridCol w:w="1376"/>
        <w:gridCol w:w="6243"/>
        <w:gridCol w:w="1102"/>
        <w:gridCol w:w="918"/>
      </w:tblGrid>
      <w:tr w:rsidR="005258E9" w14:paraId="2347D7D9"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131" w:type="dxa"/>
          </w:tcPr>
          <w:p w14:paraId="1F75AEF9" w14:textId="77777777" w:rsidR="005258E9" w:rsidRDefault="005258E9" w:rsidP="005258E9">
            <w:pPr>
              <w:pStyle w:val="Compact"/>
            </w:pPr>
            <w:r>
              <w:t>Property</w:t>
            </w:r>
          </w:p>
        </w:tc>
        <w:tc>
          <w:tcPr>
            <w:tcW w:w="5129" w:type="dxa"/>
          </w:tcPr>
          <w:p w14:paraId="00C6427B" w14:textId="77777777" w:rsidR="005258E9" w:rsidRDefault="005258E9" w:rsidP="005258E9">
            <w:pPr>
              <w:pStyle w:val="Compact"/>
            </w:pPr>
            <w:r>
              <w:t>Description</w:t>
            </w:r>
          </w:p>
        </w:tc>
        <w:tc>
          <w:tcPr>
            <w:tcW w:w="905" w:type="dxa"/>
          </w:tcPr>
          <w:p w14:paraId="50F108C1" w14:textId="77777777" w:rsidR="005258E9" w:rsidRDefault="005258E9" w:rsidP="005258E9">
            <w:pPr>
              <w:pStyle w:val="Compact"/>
            </w:pPr>
            <w:r>
              <w:t>Type</w:t>
            </w:r>
          </w:p>
        </w:tc>
        <w:tc>
          <w:tcPr>
            <w:tcW w:w="754" w:type="dxa"/>
          </w:tcPr>
          <w:p w14:paraId="49E9A410" w14:textId="77777777" w:rsidR="005258E9" w:rsidRDefault="005258E9" w:rsidP="005258E9">
            <w:pPr>
              <w:pStyle w:val="Compact"/>
            </w:pPr>
            <w:r>
              <w:t>Default</w:t>
            </w:r>
          </w:p>
        </w:tc>
      </w:tr>
      <w:tr w:rsidR="005258E9" w14:paraId="5F2A2D5F" w14:textId="77777777" w:rsidTr="00E14865">
        <w:tc>
          <w:tcPr>
            <w:tcW w:w="1131" w:type="dxa"/>
          </w:tcPr>
          <w:p w14:paraId="1630781A" w14:textId="77777777" w:rsidR="005258E9" w:rsidRDefault="005258E9" w:rsidP="005258E9">
            <w:pPr>
              <w:pStyle w:val="Compact"/>
            </w:pPr>
            <w:r>
              <w:rPr>
                <w:rStyle w:val="VerbatimChar"/>
              </w:rPr>
              <w:t>bitRate</w:t>
            </w:r>
          </w:p>
        </w:tc>
        <w:tc>
          <w:tcPr>
            <w:tcW w:w="5129" w:type="dxa"/>
          </w:tcPr>
          <w:p w14:paraId="5C7C2FDF" w14:textId="77777777" w:rsidR="005258E9" w:rsidRDefault="005258E9" w:rsidP="005258E9">
            <w:pPr>
              <w:pStyle w:val="Compact"/>
            </w:pPr>
            <w:r>
              <w:t>Target bitrate in bits per second (e.g., 6600, 8850, 12650, 23850)</w:t>
            </w:r>
          </w:p>
        </w:tc>
        <w:tc>
          <w:tcPr>
            <w:tcW w:w="905" w:type="dxa"/>
          </w:tcPr>
          <w:p w14:paraId="23456138" w14:textId="77777777" w:rsidR="005258E9" w:rsidRDefault="005258E9" w:rsidP="005258E9">
            <w:pPr>
              <w:pStyle w:val="Compact"/>
            </w:pPr>
            <w:r>
              <w:rPr>
                <w:rStyle w:val="VerbatimChar"/>
              </w:rPr>
              <w:t>integer</w:t>
            </w:r>
          </w:p>
        </w:tc>
        <w:tc>
          <w:tcPr>
            <w:tcW w:w="754" w:type="dxa"/>
          </w:tcPr>
          <w:p w14:paraId="37AF67B4" w14:textId="77777777" w:rsidR="005258E9" w:rsidRDefault="005258E9" w:rsidP="005258E9">
            <w:pPr>
              <w:pStyle w:val="Compact"/>
            </w:pPr>
            <w:r>
              <w:t>23850</w:t>
            </w:r>
          </w:p>
        </w:tc>
      </w:tr>
      <w:tr w:rsidR="005258E9" w14:paraId="226417AE" w14:textId="77777777" w:rsidTr="00E14865">
        <w:tc>
          <w:tcPr>
            <w:tcW w:w="1131" w:type="dxa"/>
          </w:tcPr>
          <w:p w14:paraId="701B6C33" w14:textId="77777777" w:rsidR="005258E9" w:rsidRDefault="005258E9" w:rsidP="005258E9">
            <w:pPr>
              <w:pStyle w:val="Compact"/>
            </w:pPr>
            <w:r>
              <w:rPr>
                <w:rStyle w:val="VerbatimChar"/>
              </w:rPr>
              <w:t>allowDtx</w:t>
            </w:r>
          </w:p>
        </w:tc>
        <w:tc>
          <w:tcPr>
            <w:tcW w:w="5129" w:type="dxa"/>
          </w:tcPr>
          <w:p w14:paraId="6712E6CC" w14:textId="39A0C45D" w:rsidR="005258E9" w:rsidRDefault="005258E9" w:rsidP="005258E9">
            <w:pPr>
              <w:pStyle w:val="Compact"/>
            </w:pPr>
            <w:r>
              <w:t>Enables Discontinuous Transmission (DTX)</w:t>
            </w:r>
          </w:p>
        </w:tc>
        <w:tc>
          <w:tcPr>
            <w:tcW w:w="905" w:type="dxa"/>
          </w:tcPr>
          <w:p w14:paraId="5B2D0D21" w14:textId="77777777" w:rsidR="005258E9" w:rsidRDefault="005258E9" w:rsidP="005258E9">
            <w:pPr>
              <w:pStyle w:val="Compact"/>
            </w:pPr>
            <w:r>
              <w:rPr>
                <w:rStyle w:val="VerbatimChar"/>
              </w:rPr>
              <w:t>boolean</w:t>
            </w:r>
          </w:p>
        </w:tc>
        <w:tc>
          <w:tcPr>
            <w:tcW w:w="754" w:type="dxa"/>
          </w:tcPr>
          <w:p w14:paraId="6A5D8FD7" w14:textId="77777777" w:rsidR="005258E9" w:rsidRDefault="005258E9" w:rsidP="005258E9">
            <w:pPr>
              <w:pStyle w:val="Compact"/>
            </w:pPr>
            <w:r>
              <w:rPr>
                <w:rStyle w:val="VerbatimChar"/>
              </w:rPr>
              <w:t>false</w:t>
            </w:r>
          </w:p>
        </w:tc>
      </w:tr>
    </w:tbl>
    <w:p w14:paraId="74ED2940" w14:textId="53141A95" w:rsidR="005258E9" w:rsidRDefault="005258E9" w:rsidP="005258E9"/>
    <w:p w14:paraId="4954818C" w14:textId="1DE5A96A" w:rsidR="005258E9" w:rsidRDefault="00D1507B" w:rsidP="005258E9">
      <w:pPr>
        <w:pStyle w:val="Heading3"/>
      </w:pPr>
      <w:r>
        <w:t>3.3</w:t>
      </w:r>
      <w:r w:rsidR="00552344">
        <w:tab/>
      </w:r>
      <w:r w:rsidR="005258E9">
        <w:t>AMRWBDecoderConfig Dictionary</w:t>
      </w:r>
    </w:p>
    <w:p w14:paraId="49FAB718" w14:textId="77777777" w:rsidR="005258E9" w:rsidRDefault="005258E9" w:rsidP="005258E9">
      <w:pPr>
        <w:pStyle w:val="FirstParagraph"/>
      </w:pPr>
      <w:r>
        <w:t xml:space="preserve">The </w:t>
      </w:r>
      <w:r>
        <w:rPr>
          <w:rStyle w:val="VerbatimChar"/>
        </w:rPr>
        <w:t>AMRWBDecoderConfig</w:t>
      </w:r>
      <w:r>
        <w:t xml:space="preserve"> dictionary defines configuration options specific to initializing and controlling the AMR-WB decoder.</w:t>
      </w:r>
    </w:p>
    <w:tbl>
      <w:tblPr>
        <w:tblStyle w:val="Table"/>
        <w:tblW w:w="5000" w:type="pct"/>
        <w:tblLayout w:type="fixed"/>
        <w:tblLook w:val="0020" w:firstRow="1" w:lastRow="0" w:firstColumn="0" w:lastColumn="0" w:noHBand="0" w:noVBand="0"/>
      </w:tblPr>
      <w:tblGrid>
        <w:gridCol w:w="1376"/>
        <w:gridCol w:w="6243"/>
        <w:gridCol w:w="1102"/>
        <w:gridCol w:w="918"/>
      </w:tblGrid>
      <w:tr w:rsidR="005258E9" w14:paraId="0C5EBD10"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131" w:type="dxa"/>
          </w:tcPr>
          <w:p w14:paraId="324EE864" w14:textId="77777777" w:rsidR="005258E9" w:rsidRDefault="005258E9" w:rsidP="005258E9">
            <w:pPr>
              <w:pStyle w:val="Compact"/>
            </w:pPr>
            <w:r>
              <w:t>Property</w:t>
            </w:r>
          </w:p>
        </w:tc>
        <w:tc>
          <w:tcPr>
            <w:tcW w:w="5129" w:type="dxa"/>
          </w:tcPr>
          <w:p w14:paraId="1836018C" w14:textId="77777777" w:rsidR="005258E9" w:rsidRDefault="005258E9" w:rsidP="005258E9">
            <w:pPr>
              <w:pStyle w:val="Compact"/>
            </w:pPr>
            <w:r>
              <w:t>Description</w:t>
            </w:r>
          </w:p>
        </w:tc>
        <w:tc>
          <w:tcPr>
            <w:tcW w:w="905" w:type="dxa"/>
          </w:tcPr>
          <w:p w14:paraId="6AE61AB1" w14:textId="77777777" w:rsidR="005258E9" w:rsidRDefault="005258E9" w:rsidP="005258E9">
            <w:pPr>
              <w:pStyle w:val="Compact"/>
            </w:pPr>
            <w:r>
              <w:t>Type</w:t>
            </w:r>
          </w:p>
        </w:tc>
        <w:tc>
          <w:tcPr>
            <w:tcW w:w="754" w:type="dxa"/>
          </w:tcPr>
          <w:p w14:paraId="189AF968" w14:textId="77777777" w:rsidR="005258E9" w:rsidRDefault="005258E9" w:rsidP="005258E9">
            <w:pPr>
              <w:pStyle w:val="Compact"/>
            </w:pPr>
            <w:r>
              <w:t>Default</w:t>
            </w:r>
          </w:p>
        </w:tc>
      </w:tr>
      <w:tr w:rsidR="005258E9" w14:paraId="7142619A" w14:textId="77777777" w:rsidTr="00E14865">
        <w:tc>
          <w:tcPr>
            <w:tcW w:w="1131" w:type="dxa"/>
          </w:tcPr>
          <w:p w14:paraId="2987BDB8" w14:textId="77777777" w:rsidR="005258E9" w:rsidRDefault="005258E9" w:rsidP="005258E9">
            <w:pPr>
              <w:pStyle w:val="Compact"/>
            </w:pPr>
            <w:r>
              <w:rPr>
                <w:i/>
                <w:iCs/>
              </w:rPr>
              <w:t>None</w:t>
            </w:r>
          </w:p>
        </w:tc>
        <w:tc>
          <w:tcPr>
            <w:tcW w:w="5129" w:type="dxa"/>
          </w:tcPr>
          <w:p w14:paraId="57860A71" w14:textId="77777777" w:rsidR="005258E9" w:rsidRDefault="005258E9" w:rsidP="005258E9">
            <w:pPr>
              <w:pStyle w:val="Compact"/>
            </w:pPr>
            <w:r>
              <w:t>The AMR-WB decoder does not require additional configuration options.</w:t>
            </w:r>
          </w:p>
        </w:tc>
        <w:tc>
          <w:tcPr>
            <w:tcW w:w="905" w:type="dxa"/>
          </w:tcPr>
          <w:p w14:paraId="4C4B7FA5" w14:textId="77777777" w:rsidR="005258E9" w:rsidRDefault="005258E9" w:rsidP="005258E9">
            <w:pPr>
              <w:pStyle w:val="Compact"/>
            </w:pPr>
            <w:r>
              <w:rPr>
                <w:i/>
                <w:iCs/>
              </w:rPr>
              <w:t>N/A</w:t>
            </w:r>
          </w:p>
        </w:tc>
        <w:tc>
          <w:tcPr>
            <w:tcW w:w="754" w:type="dxa"/>
          </w:tcPr>
          <w:p w14:paraId="076CBAAE" w14:textId="77777777" w:rsidR="005258E9" w:rsidRDefault="005258E9" w:rsidP="005258E9">
            <w:pPr>
              <w:pStyle w:val="Compact"/>
            </w:pPr>
            <w:r>
              <w:rPr>
                <w:i/>
                <w:iCs/>
              </w:rPr>
              <w:t>N/A</w:t>
            </w:r>
          </w:p>
        </w:tc>
      </w:tr>
    </w:tbl>
    <w:p w14:paraId="1C715821" w14:textId="16B97607" w:rsidR="005258E9" w:rsidRDefault="005258E9" w:rsidP="0027014D">
      <w:pPr>
        <w:pStyle w:val="BodyText"/>
      </w:pPr>
      <w:r>
        <w:t>The AMR-WB decoder operates at a fixed sample rate of 16 kHz and requires no further configuration.</w:t>
      </w:r>
    </w:p>
    <w:p w14:paraId="434E9F0A" w14:textId="369561A8" w:rsidR="005258E9" w:rsidRDefault="00D1507B" w:rsidP="005258E9">
      <w:pPr>
        <w:pStyle w:val="Heading3"/>
      </w:pPr>
      <w:r>
        <w:t>3.4</w:t>
      </w:r>
      <w:r w:rsidR="00552344">
        <w:tab/>
      </w:r>
      <w:r w:rsidR="005258E9">
        <w:t>AMRWBEncoder Interface</w:t>
      </w:r>
    </w:p>
    <w:p w14:paraId="3A380D30" w14:textId="77777777" w:rsidR="005258E9" w:rsidRDefault="005258E9" w:rsidP="005258E9">
      <w:pPr>
        <w:pStyle w:val="FirstParagraph"/>
      </w:pPr>
      <w:r>
        <w:t xml:space="preserve">The </w:t>
      </w:r>
      <w:r>
        <w:rPr>
          <w:rStyle w:val="VerbatimChar"/>
        </w:rPr>
        <w:t>AMRWBEncoder</w:t>
      </w:r>
      <w:r>
        <w:t xml:space="preserve"> class is a WebCodecs-compatible implementation of the </w:t>
      </w:r>
      <w:r>
        <w:rPr>
          <w:rStyle w:val="VerbatimChar"/>
        </w:rPr>
        <w:t>AudioEncoder</w:t>
      </w:r>
      <w:r>
        <w:t xml:space="preserve"> interface, providing methods to configure, encode, and release resources for the encoder.</w:t>
      </w:r>
    </w:p>
    <w:p w14:paraId="135EBA04" w14:textId="77777777" w:rsidR="005258E9" w:rsidRDefault="005258E9" w:rsidP="005258E9">
      <w:pPr>
        <w:pStyle w:val="Heading4"/>
      </w:pPr>
      <w:r>
        <w:t>Constructor</w:t>
      </w:r>
    </w:p>
    <w:p w14:paraId="3412DB2F" w14:textId="77777777" w:rsidR="005258E9" w:rsidRDefault="005258E9" w:rsidP="005258E9">
      <w:pPr>
        <w:pStyle w:val="SourceCode"/>
      </w:pPr>
      <w:r>
        <w:rPr>
          <w:rStyle w:val="FunctionTok"/>
        </w:rPr>
        <w:t>AMRWBEncoder</w:t>
      </w:r>
      <w:r>
        <w:rPr>
          <w:rStyle w:val="NormalTok"/>
        </w:rPr>
        <w:t>(AudioEncoderInit init)</w:t>
      </w:r>
    </w:p>
    <w:p w14:paraId="526F6899" w14:textId="77777777" w:rsidR="005258E9" w:rsidRDefault="005258E9" w:rsidP="005258E9">
      <w:pPr>
        <w:pStyle w:val="Compact"/>
        <w:numPr>
          <w:ilvl w:val="0"/>
          <w:numId w:val="48"/>
        </w:numPr>
      </w:pPr>
      <w:r>
        <w:rPr>
          <w:b/>
          <w:bCs/>
        </w:rPr>
        <w:t>Parameters</w:t>
      </w:r>
      <w:r>
        <w:t>:</w:t>
      </w:r>
    </w:p>
    <w:p w14:paraId="170C9D36" w14:textId="77777777" w:rsidR="005258E9" w:rsidRDefault="005258E9" w:rsidP="005258E9">
      <w:pPr>
        <w:pStyle w:val="Compact"/>
        <w:numPr>
          <w:ilvl w:val="1"/>
          <w:numId w:val="48"/>
        </w:numPr>
      </w:pPr>
      <w:r>
        <w:rPr>
          <w:rStyle w:val="VerbatimChar"/>
        </w:rPr>
        <w:t>init</w:t>
      </w:r>
      <w:r>
        <w:t xml:space="preserve">: An </w:t>
      </w:r>
      <w:r>
        <w:rPr>
          <w:rStyle w:val="VerbatimChar"/>
        </w:rPr>
        <w:t>AudioEncoderInit</w:t>
      </w:r>
      <w:r>
        <w:t xml:space="preserve"> dictionary with required callbacks:</w:t>
      </w:r>
    </w:p>
    <w:p w14:paraId="59F7DC1C" w14:textId="77777777" w:rsidR="005258E9" w:rsidRDefault="005258E9" w:rsidP="005258E9">
      <w:pPr>
        <w:pStyle w:val="Compact"/>
        <w:numPr>
          <w:ilvl w:val="2"/>
          <w:numId w:val="48"/>
        </w:numPr>
      </w:pPr>
      <w:r>
        <w:rPr>
          <w:rStyle w:val="VerbatimChar"/>
        </w:rPr>
        <w:t>output</w:t>
      </w:r>
      <w:r>
        <w:t xml:space="preserve">: Called when the encoder produces an </w:t>
      </w:r>
      <w:r>
        <w:rPr>
          <w:rStyle w:val="VerbatimChar"/>
        </w:rPr>
        <w:t>EncodedAudioChunk</w:t>
      </w:r>
      <w:r>
        <w:t>.</w:t>
      </w:r>
    </w:p>
    <w:p w14:paraId="14C4008E" w14:textId="77777777" w:rsidR="005258E9" w:rsidRDefault="005258E9" w:rsidP="005258E9">
      <w:pPr>
        <w:pStyle w:val="Compact"/>
        <w:numPr>
          <w:ilvl w:val="2"/>
          <w:numId w:val="48"/>
        </w:numPr>
      </w:pPr>
      <w:r>
        <w:rPr>
          <w:rStyle w:val="VerbatimChar"/>
        </w:rPr>
        <w:t>error</w:t>
      </w:r>
      <w:r>
        <w:t>: Called when an error occurs during encoding.</w:t>
      </w:r>
    </w:p>
    <w:p w14:paraId="3E560E05" w14:textId="77777777" w:rsidR="005258E9" w:rsidRDefault="005258E9" w:rsidP="005258E9">
      <w:pPr>
        <w:pStyle w:val="FirstParagraph"/>
      </w:pPr>
      <w:r>
        <w:t>Example:</w:t>
      </w:r>
    </w:p>
    <w:p w14:paraId="0664A5C5" w14:textId="199E4832" w:rsidR="005258E9" w:rsidRDefault="005258E9" w:rsidP="005258E9">
      <w:pPr>
        <w:pStyle w:val="SourceCode"/>
      </w:pPr>
      <w:r>
        <w:rPr>
          <w:rStyle w:val="KeywordTok"/>
        </w:rPr>
        <w:t>const</w:t>
      </w:r>
      <w:r>
        <w:rPr>
          <w:rStyle w:val="NormalTok"/>
        </w:rPr>
        <w:t xml:space="preserve"> encoder </w:t>
      </w:r>
      <w:r>
        <w:rPr>
          <w:rStyle w:val="OperatorTok"/>
        </w:rPr>
        <w:t>=</w:t>
      </w:r>
      <w:r>
        <w:rPr>
          <w:rStyle w:val="NormalTok"/>
        </w:rPr>
        <w:t xml:space="preserve"> </w:t>
      </w:r>
      <w:r>
        <w:rPr>
          <w:rStyle w:val="KeywordTok"/>
        </w:rPr>
        <w:t>new</w:t>
      </w:r>
      <w:r>
        <w:rPr>
          <w:rStyle w:val="NormalTok"/>
        </w:rPr>
        <w:t xml:space="preserve"> </w:t>
      </w:r>
      <w:r>
        <w:rPr>
          <w:rStyle w:val="FunctionTok"/>
        </w:rPr>
        <w:t>AMRWBEncoder</w:t>
      </w:r>
      <w:r>
        <w:rPr>
          <w:rStyle w:val="NormalTok"/>
        </w:rPr>
        <w:t>({</w:t>
      </w:r>
      <w:r>
        <w:br/>
      </w:r>
      <w:r>
        <w:rPr>
          <w:rStyle w:val="DataTypeTok"/>
        </w:rPr>
        <w:t>output</w:t>
      </w:r>
      <w:r>
        <w:rPr>
          <w:rStyle w:val="OperatorTok"/>
        </w:rPr>
        <w:t>:</w:t>
      </w:r>
      <w:r>
        <w:rPr>
          <w:rStyle w:val="NormalTok"/>
        </w:rPr>
        <w:t xml:space="preserve"> (chunk)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"Encoded chunk:"</w:t>
      </w:r>
      <w:r>
        <w:rPr>
          <w:rStyle w:val="OperatorTok"/>
        </w:rPr>
        <w:t>,</w:t>
      </w:r>
      <w:r>
        <w:rPr>
          <w:rStyle w:val="NormalTok"/>
        </w:rPr>
        <w:t xml:space="preserve"> chunk)</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"Encoding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5E3822C6" w14:textId="77777777" w:rsidR="005258E9" w:rsidRDefault="005258E9" w:rsidP="005258E9">
      <w:pPr>
        <w:pStyle w:val="Heading4"/>
      </w:pPr>
      <w:r>
        <w:lastRenderedPageBreak/>
        <w:t>Properties</w:t>
      </w:r>
    </w:p>
    <w:tbl>
      <w:tblPr>
        <w:tblStyle w:val="Table"/>
        <w:tblW w:w="5000" w:type="pct"/>
        <w:tblLayout w:type="fixed"/>
        <w:tblLook w:val="0020" w:firstRow="1" w:lastRow="0" w:firstColumn="0" w:lastColumn="0" w:noHBand="0" w:noVBand="0"/>
      </w:tblPr>
      <w:tblGrid>
        <w:gridCol w:w="1592"/>
        <w:gridCol w:w="6287"/>
        <w:gridCol w:w="1760"/>
      </w:tblGrid>
      <w:tr w:rsidR="005258E9" w14:paraId="710773E2"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2A9AE637" w14:textId="77777777" w:rsidR="005258E9" w:rsidRDefault="005258E9" w:rsidP="005258E9">
            <w:pPr>
              <w:pStyle w:val="Compact"/>
            </w:pPr>
            <w:r>
              <w:t>Property</w:t>
            </w:r>
          </w:p>
        </w:tc>
        <w:tc>
          <w:tcPr>
            <w:tcW w:w="5165" w:type="dxa"/>
          </w:tcPr>
          <w:p w14:paraId="137E8F1F" w14:textId="77777777" w:rsidR="005258E9" w:rsidRDefault="005258E9" w:rsidP="005258E9">
            <w:pPr>
              <w:pStyle w:val="Compact"/>
            </w:pPr>
            <w:r>
              <w:t>Description</w:t>
            </w:r>
          </w:p>
        </w:tc>
        <w:tc>
          <w:tcPr>
            <w:tcW w:w="1446" w:type="dxa"/>
          </w:tcPr>
          <w:p w14:paraId="79454225" w14:textId="77777777" w:rsidR="005258E9" w:rsidRDefault="005258E9" w:rsidP="005258E9">
            <w:pPr>
              <w:pStyle w:val="Compact"/>
            </w:pPr>
            <w:r>
              <w:t>Type</w:t>
            </w:r>
          </w:p>
        </w:tc>
      </w:tr>
      <w:tr w:rsidR="005258E9" w14:paraId="38BCD4D8" w14:textId="77777777" w:rsidTr="00E14865">
        <w:tc>
          <w:tcPr>
            <w:tcW w:w="1308" w:type="dxa"/>
          </w:tcPr>
          <w:p w14:paraId="45F59B43" w14:textId="77777777" w:rsidR="005258E9" w:rsidRDefault="005258E9" w:rsidP="005258E9">
            <w:pPr>
              <w:pStyle w:val="Compact"/>
            </w:pPr>
            <w:r>
              <w:rPr>
                <w:rStyle w:val="VerbatimChar"/>
              </w:rPr>
              <w:t>state</w:t>
            </w:r>
          </w:p>
        </w:tc>
        <w:tc>
          <w:tcPr>
            <w:tcW w:w="5165" w:type="dxa"/>
          </w:tcPr>
          <w:p w14:paraId="7A524469" w14:textId="77777777" w:rsidR="005258E9" w:rsidRDefault="005258E9" w:rsidP="005258E9">
            <w:pPr>
              <w:pStyle w:val="Compact"/>
            </w:pPr>
            <w:r>
              <w:t>Current state of the encoder (</w:t>
            </w:r>
            <w:r>
              <w:rPr>
                <w:rStyle w:val="VerbatimChar"/>
              </w:rPr>
              <w:t>"configured"</w:t>
            </w:r>
            <w:r>
              <w:t xml:space="preserve">, </w:t>
            </w:r>
            <w:r>
              <w:rPr>
                <w:rStyle w:val="VerbatimChar"/>
              </w:rPr>
              <w:t>"closed"</w:t>
            </w:r>
            <w:r>
              <w:t>, etc.)</w:t>
            </w:r>
          </w:p>
        </w:tc>
        <w:tc>
          <w:tcPr>
            <w:tcW w:w="1446" w:type="dxa"/>
          </w:tcPr>
          <w:p w14:paraId="41175FA3" w14:textId="77777777" w:rsidR="005258E9" w:rsidRDefault="005258E9" w:rsidP="005258E9">
            <w:pPr>
              <w:pStyle w:val="Compact"/>
            </w:pPr>
            <w:r>
              <w:rPr>
                <w:rStyle w:val="VerbatimChar"/>
              </w:rPr>
              <w:t>CodecState</w:t>
            </w:r>
          </w:p>
        </w:tc>
      </w:tr>
      <w:tr w:rsidR="005258E9" w14:paraId="3AFA0B43" w14:textId="77777777" w:rsidTr="00E14865">
        <w:tc>
          <w:tcPr>
            <w:tcW w:w="1308" w:type="dxa"/>
          </w:tcPr>
          <w:p w14:paraId="3F3E3A23" w14:textId="77777777" w:rsidR="005258E9" w:rsidRDefault="005258E9" w:rsidP="005258E9">
            <w:pPr>
              <w:pStyle w:val="Compact"/>
            </w:pPr>
            <w:r>
              <w:rPr>
                <w:rStyle w:val="VerbatimChar"/>
              </w:rPr>
              <w:t>encodeQueueSize</w:t>
            </w:r>
          </w:p>
        </w:tc>
        <w:tc>
          <w:tcPr>
            <w:tcW w:w="5165" w:type="dxa"/>
          </w:tcPr>
          <w:p w14:paraId="5149181F" w14:textId="77777777" w:rsidR="005258E9" w:rsidRDefault="005258E9" w:rsidP="005258E9">
            <w:pPr>
              <w:pStyle w:val="Compact"/>
            </w:pPr>
            <w:r>
              <w:t>Number of encode requests in the queue</w:t>
            </w:r>
          </w:p>
        </w:tc>
        <w:tc>
          <w:tcPr>
            <w:tcW w:w="1446" w:type="dxa"/>
          </w:tcPr>
          <w:p w14:paraId="7C2F3B12" w14:textId="77777777" w:rsidR="005258E9" w:rsidRDefault="005258E9" w:rsidP="005258E9">
            <w:pPr>
              <w:pStyle w:val="Compact"/>
            </w:pPr>
            <w:r>
              <w:rPr>
                <w:rStyle w:val="VerbatimChar"/>
              </w:rPr>
              <w:t>unsigned long</w:t>
            </w:r>
          </w:p>
        </w:tc>
      </w:tr>
      <w:tr w:rsidR="005258E9" w14:paraId="0FAD3A66" w14:textId="77777777" w:rsidTr="00E14865">
        <w:tc>
          <w:tcPr>
            <w:tcW w:w="1308" w:type="dxa"/>
          </w:tcPr>
          <w:p w14:paraId="258EEE92" w14:textId="77777777" w:rsidR="005258E9" w:rsidRDefault="005258E9" w:rsidP="005258E9">
            <w:pPr>
              <w:pStyle w:val="Compact"/>
            </w:pPr>
            <w:r>
              <w:rPr>
                <w:rStyle w:val="VerbatimChar"/>
              </w:rPr>
              <w:t>ondequeue</w:t>
            </w:r>
          </w:p>
        </w:tc>
        <w:tc>
          <w:tcPr>
            <w:tcW w:w="5165" w:type="dxa"/>
          </w:tcPr>
          <w:p w14:paraId="776319B9" w14:textId="77777777" w:rsidR="005258E9" w:rsidRDefault="005258E9" w:rsidP="005258E9">
            <w:pPr>
              <w:pStyle w:val="Compact"/>
            </w:pPr>
            <w:r>
              <w:t>Event handler for when the encode queue size changes</w:t>
            </w:r>
          </w:p>
        </w:tc>
        <w:tc>
          <w:tcPr>
            <w:tcW w:w="1446" w:type="dxa"/>
          </w:tcPr>
          <w:p w14:paraId="2FDEC160" w14:textId="77777777" w:rsidR="005258E9" w:rsidRDefault="005258E9" w:rsidP="005258E9">
            <w:pPr>
              <w:pStyle w:val="Compact"/>
            </w:pPr>
            <w:r>
              <w:rPr>
                <w:rStyle w:val="VerbatimChar"/>
              </w:rPr>
              <w:t>EventHandler</w:t>
            </w:r>
          </w:p>
        </w:tc>
      </w:tr>
    </w:tbl>
    <w:p w14:paraId="03A60937" w14:textId="77777777" w:rsidR="005258E9" w:rsidRDefault="005258E9" w:rsidP="005258E9">
      <w:pPr>
        <w:pStyle w:val="Heading4"/>
      </w:pPr>
      <w:r>
        <w:t>Methods</w:t>
      </w:r>
    </w:p>
    <w:p w14:paraId="13BC3243" w14:textId="77777777" w:rsidR="005258E9" w:rsidRDefault="005258E9" w:rsidP="005258E9">
      <w:pPr>
        <w:pStyle w:val="Heading5"/>
      </w:pPr>
      <w:r>
        <w:t xml:space="preserve">configure(config: </w:t>
      </w:r>
      <w:r>
        <w:rPr>
          <w:rStyle w:val="VerbatimChar"/>
        </w:rPr>
        <w:t>AMRWBEncoderConfig</w:t>
      </w:r>
      <w:r>
        <w:t>)</w:t>
      </w:r>
    </w:p>
    <w:p w14:paraId="35E0FF6B" w14:textId="77777777" w:rsidR="005258E9" w:rsidRDefault="005258E9" w:rsidP="005258E9">
      <w:pPr>
        <w:pStyle w:val="FirstParagraph"/>
      </w:pPr>
      <w:r>
        <w:t>Configures the encoder with the specified settings, initializing resources based on bitrate and DTX options.</w:t>
      </w:r>
    </w:p>
    <w:p w14:paraId="13B385DD" w14:textId="2EB7B0E4" w:rsidR="005258E9" w:rsidRDefault="005258E9" w:rsidP="005258E9">
      <w:pPr>
        <w:pStyle w:val="SourceCode"/>
      </w:pPr>
      <w:r>
        <w:rPr>
          <w:rStyle w:val="NormalTok"/>
        </w:rPr>
        <w:t>encoder</w:t>
      </w:r>
      <w:r>
        <w:rPr>
          <w:rStyle w:val="OperatorTok"/>
        </w:rPr>
        <w:t>.</w:t>
      </w:r>
      <w:r>
        <w:rPr>
          <w:rStyle w:val="FunctionTok"/>
        </w:rPr>
        <w:t>configure</w:t>
      </w:r>
      <w:r>
        <w:rPr>
          <w:rStyle w:val="NormalTok"/>
        </w:rPr>
        <w:t>({</w:t>
      </w:r>
      <w:r>
        <w:br/>
      </w:r>
      <w:r>
        <w:rPr>
          <w:rStyle w:val="DataTypeTok"/>
        </w:rPr>
        <w:t>bitRate</w:t>
      </w:r>
      <w:r>
        <w:rPr>
          <w:rStyle w:val="OperatorTok"/>
        </w:rPr>
        <w:t>:</w:t>
      </w:r>
      <w:r>
        <w:rPr>
          <w:rStyle w:val="NormalTok"/>
        </w:rPr>
        <w:t xml:space="preserve"> </w:t>
      </w:r>
      <w:r>
        <w:rPr>
          <w:rStyle w:val="DecValTok"/>
        </w:rPr>
        <w:t>23850</w:t>
      </w:r>
      <w:r>
        <w:rPr>
          <w:rStyle w:val="OperatorTok"/>
        </w:rPr>
        <w:t>,</w:t>
      </w:r>
      <w:r>
        <w:br/>
      </w:r>
      <w:r>
        <w:rPr>
          <w:rStyle w:val="DataTypeTok"/>
        </w:rPr>
        <w:t>allowDtx</w:t>
      </w:r>
      <w:r>
        <w:rPr>
          <w:rStyle w:val="OperatorTok"/>
        </w:rPr>
        <w:t>:</w:t>
      </w:r>
      <w:r>
        <w:rPr>
          <w:rStyle w:val="NormalTok"/>
        </w:rPr>
        <w:t xml:space="preserve"> </w:t>
      </w:r>
      <w:r>
        <w:rPr>
          <w:rStyle w:val="KeywordTok"/>
        </w:rPr>
        <w:t>true</w:t>
      </w:r>
      <w:r>
        <w:br/>
      </w:r>
      <w:r>
        <w:rPr>
          <w:rStyle w:val="NormalTok"/>
        </w:rPr>
        <w:t>})</w:t>
      </w:r>
      <w:r>
        <w:rPr>
          <w:rStyle w:val="OperatorTok"/>
        </w:rPr>
        <w:t>;</w:t>
      </w:r>
    </w:p>
    <w:p w14:paraId="69232887" w14:textId="77777777" w:rsidR="005258E9" w:rsidRDefault="005258E9" w:rsidP="005258E9">
      <w:pPr>
        <w:pStyle w:val="Compact"/>
        <w:numPr>
          <w:ilvl w:val="0"/>
          <w:numId w:val="48"/>
        </w:numPr>
      </w:pPr>
      <w:r>
        <w:rPr>
          <w:b/>
          <w:bCs/>
        </w:rPr>
        <w:t>Parameters</w:t>
      </w:r>
      <w:r>
        <w:t>:</w:t>
      </w:r>
    </w:p>
    <w:p w14:paraId="04D6BA8F" w14:textId="77777777" w:rsidR="005258E9" w:rsidRDefault="005258E9" w:rsidP="005258E9">
      <w:pPr>
        <w:pStyle w:val="Compact"/>
        <w:numPr>
          <w:ilvl w:val="1"/>
          <w:numId w:val="48"/>
        </w:numPr>
      </w:pPr>
      <w:r>
        <w:rPr>
          <w:rStyle w:val="VerbatimChar"/>
        </w:rPr>
        <w:t>config</w:t>
      </w:r>
      <w:r>
        <w:t xml:space="preserve">: An instance of </w:t>
      </w:r>
      <w:r>
        <w:rPr>
          <w:rStyle w:val="VerbatimChar"/>
        </w:rPr>
        <w:t>AMRWBEncoderConfig</w:t>
      </w:r>
      <w:r>
        <w:t>.</w:t>
      </w:r>
    </w:p>
    <w:p w14:paraId="3CBFA890" w14:textId="77777777" w:rsidR="005258E9" w:rsidRDefault="005258E9" w:rsidP="005258E9">
      <w:pPr>
        <w:pStyle w:val="Compact"/>
        <w:numPr>
          <w:ilvl w:val="0"/>
          <w:numId w:val="48"/>
        </w:numPr>
      </w:pPr>
      <w:r>
        <w:rPr>
          <w:b/>
          <w:bCs/>
        </w:rPr>
        <w:t>Returns</w:t>
      </w:r>
      <w:r>
        <w:t>:</w:t>
      </w:r>
    </w:p>
    <w:p w14:paraId="1FB26106" w14:textId="77777777" w:rsidR="005258E9" w:rsidRDefault="005258E9" w:rsidP="005258E9">
      <w:pPr>
        <w:pStyle w:val="Compact"/>
        <w:numPr>
          <w:ilvl w:val="1"/>
          <w:numId w:val="48"/>
        </w:numPr>
      </w:pPr>
      <w:r>
        <w:t>Configures encoder state for subsequent encoding.</w:t>
      </w:r>
    </w:p>
    <w:p w14:paraId="1940EC50" w14:textId="77777777" w:rsidR="005258E9" w:rsidRDefault="005258E9" w:rsidP="005258E9">
      <w:pPr>
        <w:pStyle w:val="Heading5"/>
      </w:pPr>
      <w:r>
        <w:t xml:space="preserve">encode(data: </w:t>
      </w:r>
      <w:r>
        <w:rPr>
          <w:rStyle w:val="VerbatimChar"/>
        </w:rPr>
        <w:t>AudioData</w:t>
      </w:r>
      <w:r>
        <w:t>)</w:t>
      </w:r>
    </w:p>
    <w:p w14:paraId="6AB67753" w14:textId="77777777" w:rsidR="005258E9" w:rsidRDefault="005258E9" w:rsidP="005258E9">
      <w:pPr>
        <w:pStyle w:val="FirstParagraph"/>
      </w:pPr>
      <w:r>
        <w:t xml:space="preserve">Encodes a single </w:t>
      </w:r>
      <w:r>
        <w:rPr>
          <w:rStyle w:val="VerbatimChar"/>
        </w:rPr>
        <w:t>AudioData</w:t>
      </w:r>
      <w:r>
        <w:t xml:space="preserve"> chunk of PCM audio data into compressed AMR-WB format.</w:t>
      </w:r>
    </w:p>
    <w:p w14:paraId="750CA92E" w14:textId="77777777" w:rsidR="005258E9" w:rsidRDefault="005258E9" w:rsidP="005258E9">
      <w:pPr>
        <w:pStyle w:val="Compact"/>
        <w:numPr>
          <w:ilvl w:val="0"/>
          <w:numId w:val="48"/>
        </w:numPr>
      </w:pPr>
      <w:r>
        <w:rPr>
          <w:b/>
          <w:bCs/>
        </w:rPr>
        <w:t>Parameters</w:t>
      </w:r>
      <w:r>
        <w:t>:</w:t>
      </w:r>
    </w:p>
    <w:p w14:paraId="01C3377C" w14:textId="77777777" w:rsidR="005258E9" w:rsidRDefault="005258E9" w:rsidP="005258E9">
      <w:pPr>
        <w:pStyle w:val="Compact"/>
        <w:numPr>
          <w:ilvl w:val="1"/>
          <w:numId w:val="48"/>
        </w:numPr>
      </w:pPr>
      <w:r>
        <w:rPr>
          <w:rStyle w:val="VerbatimChar"/>
        </w:rPr>
        <w:t>data</w:t>
      </w:r>
      <w:r>
        <w:t xml:space="preserve">: An </w:t>
      </w:r>
      <w:r>
        <w:rPr>
          <w:rStyle w:val="VerbatimChar"/>
        </w:rPr>
        <w:t>AudioData</w:t>
      </w:r>
      <w:r>
        <w:t xml:space="preserve"> object containing PCM audio samples.</w:t>
      </w:r>
    </w:p>
    <w:p w14:paraId="39344792" w14:textId="77777777" w:rsidR="005258E9" w:rsidRDefault="005258E9" w:rsidP="005258E9">
      <w:pPr>
        <w:pStyle w:val="Compact"/>
        <w:numPr>
          <w:ilvl w:val="0"/>
          <w:numId w:val="48"/>
        </w:numPr>
      </w:pPr>
      <w:r>
        <w:rPr>
          <w:b/>
          <w:bCs/>
        </w:rPr>
        <w:t>Output</w:t>
      </w:r>
      <w:r>
        <w:t>:</w:t>
      </w:r>
    </w:p>
    <w:p w14:paraId="25AA765F" w14:textId="77777777" w:rsidR="005258E9" w:rsidRDefault="005258E9" w:rsidP="005258E9">
      <w:pPr>
        <w:pStyle w:val="Compact"/>
        <w:numPr>
          <w:ilvl w:val="1"/>
          <w:numId w:val="48"/>
        </w:numPr>
      </w:pPr>
      <w:r>
        <w:t xml:space="preserve">Invokes the </w:t>
      </w:r>
      <w:r>
        <w:rPr>
          <w:rStyle w:val="VerbatimChar"/>
        </w:rPr>
        <w:t>output</w:t>
      </w:r>
      <w:r>
        <w:t xml:space="preserve"> callback with an </w:t>
      </w:r>
      <w:r>
        <w:rPr>
          <w:rStyle w:val="VerbatimChar"/>
        </w:rPr>
        <w:t>EncodedAudioChunk</w:t>
      </w:r>
      <w:r>
        <w:t xml:space="preserve"> containing the encoded AMR-WB data.</w:t>
      </w:r>
    </w:p>
    <w:p w14:paraId="178BEC30" w14:textId="77777777" w:rsidR="005258E9" w:rsidRDefault="005258E9" w:rsidP="005258E9">
      <w:pPr>
        <w:pStyle w:val="Heading5"/>
      </w:pPr>
      <w:r>
        <w:t>flush()</w:t>
      </w:r>
    </w:p>
    <w:p w14:paraId="6DF0A076" w14:textId="77777777" w:rsidR="005258E9" w:rsidRDefault="005258E9" w:rsidP="005258E9">
      <w:pPr>
        <w:pStyle w:val="FirstParagraph"/>
      </w:pPr>
      <w:r>
        <w:t>Flushes any pending frames in the encoder’s buffer and finalizes the encoded output.</w:t>
      </w:r>
    </w:p>
    <w:p w14:paraId="4348C375" w14:textId="77777777" w:rsidR="005258E9" w:rsidRDefault="005258E9" w:rsidP="005258E9">
      <w:pPr>
        <w:pStyle w:val="SourceCode"/>
      </w:pPr>
      <w:r>
        <w:rPr>
          <w:rStyle w:val="ControlFlowTok"/>
        </w:rPr>
        <w:t>await</w:t>
      </w:r>
      <w:r>
        <w:rPr>
          <w:rStyle w:val="NormalTok"/>
        </w:rPr>
        <w:t xml:space="preserve"> encoder</w:t>
      </w:r>
      <w:r>
        <w:rPr>
          <w:rStyle w:val="OperatorTok"/>
        </w:rPr>
        <w:t>.</w:t>
      </w:r>
      <w:r>
        <w:rPr>
          <w:rStyle w:val="FunctionTok"/>
        </w:rPr>
        <w:t>flush</w:t>
      </w:r>
      <w:r>
        <w:rPr>
          <w:rStyle w:val="NormalTok"/>
        </w:rPr>
        <w:t>()</w:t>
      </w:r>
      <w:r>
        <w:rPr>
          <w:rStyle w:val="OperatorTok"/>
        </w:rPr>
        <w:t>;</w:t>
      </w:r>
    </w:p>
    <w:p w14:paraId="597F2B41" w14:textId="77777777" w:rsidR="005258E9" w:rsidRDefault="005258E9" w:rsidP="005258E9">
      <w:pPr>
        <w:pStyle w:val="Compact"/>
        <w:numPr>
          <w:ilvl w:val="0"/>
          <w:numId w:val="48"/>
        </w:numPr>
      </w:pPr>
      <w:r>
        <w:rPr>
          <w:b/>
          <w:bCs/>
        </w:rPr>
        <w:t>Returns</w:t>
      </w:r>
      <w:r>
        <w:t>:</w:t>
      </w:r>
    </w:p>
    <w:p w14:paraId="7EAB4EF3" w14:textId="77777777" w:rsidR="005258E9" w:rsidRDefault="005258E9" w:rsidP="005258E9">
      <w:pPr>
        <w:pStyle w:val="Compact"/>
        <w:numPr>
          <w:ilvl w:val="1"/>
          <w:numId w:val="48"/>
        </w:numPr>
      </w:pPr>
      <w:r>
        <w:t xml:space="preserve">A </w:t>
      </w:r>
      <w:r>
        <w:rPr>
          <w:rStyle w:val="VerbatimChar"/>
        </w:rPr>
        <w:t>Promise</w:t>
      </w:r>
      <w:r>
        <w:t xml:space="preserve"> that resolves once all pending frames have been processed.</w:t>
      </w:r>
    </w:p>
    <w:p w14:paraId="0D00C787" w14:textId="77777777" w:rsidR="005258E9" w:rsidRDefault="005258E9" w:rsidP="005258E9">
      <w:pPr>
        <w:pStyle w:val="Heading5"/>
      </w:pPr>
      <w:r>
        <w:t>reset()</w:t>
      </w:r>
    </w:p>
    <w:p w14:paraId="71F33445" w14:textId="77777777" w:rsidR="005258E9" w:rsidRDefault="005258E9" w:rsidP="005258E9">
      <w:pPr>
        <w:pStyle w:val="FirstParagraph"/>
      </w:pPr>
      <w:r>
        <w:t>Resets the encoder, discarding all pending input and output.</w:t>
      </w:r>
    </w:p>
    <w:p w14:paraId="1A293E0B" w14:textId="77777777" w:rsidR="005258E9" w:rsidRDefault="005258E9" w:rsidP="005258E9">
      <w:pPr>
        <w:pStyle w:val="SourceCode"/>
      </w:pPr>
      <w:r>
        <w:rPr>
          <w:rStyle w:val="NormalTok"/>
        </w:rPr>
        <w:t>encoder</w:t>
      </w:r>
      <w:r>
        <w:rPr>
          <w:rStyle w:val="OperatorTok"/>
        </w:rPr>
        <w:t>.</w:t>
      </w:r>
      <w:r>
        <w:rPr>
          <w:rStyle w:val="FunctionTok"/>
        </w:rPr>
        <w:t>reset</w:t>
      </w:r>
      <w:r>
        <w:rPr>
          <w:rStyle w:val="NormalTok"/>
        </w:rPr>
        <w:t>()</w:t>
      </w:r>
      <w:r>
        <w:rPr>
          <w:rStyle w:val="OperatorTok"/>
        </w:rPr>
        <w:t>;</w:t>
      </w:r>
    </w:p>
    <w:p w14:paraId="3B3DF2F4" w14:textId="77777777" w:rsidR="005258E9" w:rsidRDefault="005258E9" w:rsidP="005258E9">
      <w:pPr>
        <w:pStyle w:val="Compact"/>
        <w:numPr>
          <w:ilvl w:val="0"/>
          <w:numId w:val="48"/>
        </w:numPr>
      </w:pPr>
      <w:r>
        <w:rPr>
          <w:b/>
          <w:bCs/>
        </w:rPr>
        <w:t>Returns</w:t>
      </w:r>
      <w:r>
        <w:t>:</w:t>
      </w:r>
    </w:p>
    <w:p w14:paraId="529E5501" w14:textId="77777777" w:rsidR="005258E9" w:rsidRDefault="005258E9" w:rsidP="005258E9">
      <w:pPr>
        <w:pStyle w:val="Compact"/>
        <w:numPr>
          <w:ilvl w:val="1"/>
          <w:numId w:val="48"/>
        </w:numPr>
      </w:pPr>
      <w:r>
        <w:t>Resets the encoder to its initial state.</w:t>
      </w:r>
    </w:p>
    <w:p w14:paraId="1F2FE374" w14:textId="77777777" w:rsidR="005258E9" w:rsidRDefault="005258E9" w:rsidP="005258E9">
      <w:pPr>
        <w:pStyle w:val="Heading5"/>
      </w:pPr>
      <w:r>
        <w:lastRenderedPageBreak/>
        <w:t>close()</w:t>
      </w:r>
    </w:p>
    <w:p w14:paraId="0B3595B0" w14:textId="77777777" w:rsidR="005258E9" w:rsidRDefault="005258E9" w:rsidP="005258E9">
      <w:pPr>
        <w:pStyle w:val="FirstParagraph"/>
      </w:pPr>
      <w:r>
        <w:t>Releases encoder resources by freeing allocated memory.</w:t>
      </w:r>
    </w:p>
    <w:p w14:paraId="21BC2B6D" w14:textId="77777777" w:rsidR="005258E9" w:rsidRDefault="005258E9" w:rsidP="005258E9">
      <w:pPr>
        <w:pStyle w:val="SourceCode"/>
      </w:pPr>
      <w:r>
        <w:rPr>
          <w:rStyle w:val="NormalTok"/>
        </w:rPr>
        <w:t>encoder</w:t>
      </w:r>
      <w:r>
        <w:rPr>
          <w:rStyle w:val="OperatorTok"/>
        </w:rPr>
        <w:t>.</w:t>
      </w:r>
      <w:r>
        <w:rPr>
          <w:rStyle w:val="FunctionTok"/>
        </w:rPr>
        <w:t>close</w:t>
      </w:r>
      <w:r>
        <w:rPr>
          <w:rStyle w:val="NormalTok"/>
        </w:rPr>
        <w:t>()</w:t>
      </w:r>
      <w:r>
        <w:rPr>
          <w:rStyle w:val="OperatorTok"/>
        </w:rPr>
        <w:t>;</w:t>
      </w:r>
    </w:p>
    <w:p w14:paraId="4ADAA7B3" w14:textId="77777777" w:rsidR="005258E9" w:rsidRDefault="005258E9" w:rsidP="005258E9">
      <w:pPr>
        <w:pStyle w:val="Compact"/>
        <w:numPr>
          <w:ilvl w:val="0"/>
          <w:numId w:val="48"/>
        </w:numPr>
      </w:pPr>
      <w:r>
        <w:rPr>
          <w:b/>
          <w:bCs/>
        </w:rPr>
        <w:t>Returns</w:t>
      </w:r>
      <w:r>
        <w:t>:</w:t>
      </w:r>
    </w:p>
    <w:p w14:paraId="41605339" w14:textId="77777777" w:rsidR="005258E9" w:rsidRDefault="005258E9" w:rsidP="005258E9">
      <w:pPr>
        <w:pStyle w:val="Compact"/>
        <w:numPr>
          <w:ilvl w:val="1"/>
          <w:numId w:val="48"/>
        </w:numPr>
      </w:pPr>
      <w:r>
        <w:t>Frees encoder instance resources.</w:t>
      </w:r>
    </w:p>
    <w:p w14:paraId="27657957" w14:textId="77777777" w:rsidR="005258E9" w:rsidRDefault="005258E9" w:rsidP="005258E9">
      <w:pPr>
        <w:pStyle w:val="Heading5"/>
      </w:pPr>
      <w:r>
        <w:t xml:space="preserve">Static Method: </w:t>
      </w:r>
      <w:r>
        <w:rPr>
          <w:rStyle w:val="VerbatimChar"/>
        </w:rPr>
        <w:t>isConfigSupported</w:t>
      </w:r>
    </w:p>
    <w:p w14:paraId="7AECCAF4" w14:textId="77777777" w:rsidR="005258E9" w:rsidRDefault="005258E9" w:rsidP="005258E9">
      <w:pPr>
        <w:pStyle w:val="FirstParagraph"/>
      </w:pPr>
      <w:r>
        <w:t>Checks if a particular configuration is supported by the AMR-WB encoder.</w:t>
      </w:r>
    </w:p>
    <w:p w14:paraId="6932F65D" w14:textId="4473BD0D" w:rsidR="005258E9" w:rsidRDefault="005258E9" w:rsidP="005258E9">
      <w:pPr>
        <w:pStyle w:val="SourceCode"/>
      </w:pPr>
      <w:r>
        <w:rPr>
          <w:rStyle w:val="NormalTok"/>
        </w:rPr>
        <w:t>AMRWBEncoder</w:t>
      </w:r>
      <w:r>
        <w:rPr>
          <w:rStyle w:val="OperatorTok"/>
        </w:rPr>
        <w:t>.</w:t>
      </w:r>
      <w:r>
        <w:rPr>
          <w:rStyle w:val="FunctionTok"/>
        </w:rPr>
        <w:t>isConfigSupported</w:t>
      </w:r>
      <w:r>
        <w:rPr>
          <w:rStyle w:val="NormalTok"/>
        </w:rPr>
        <w:t xml:space="preserve">({ </w:t>
      </w:r>
      <w:r>
        <w:rPr>
          <w:rStyle w:val="DataTypeTok"/>
        </w:rPr>
        <w:t>bitRate</w:t>
      </w:r>
      <w:r>
        <w:rPr>
          <w:rStyle w:val="OperatorTok"/>
        </w:rPr>
        <w:t>:</w:t>
      </w:r>
      <w:r>
        <w:rPr>
          <w:rStyle w:val="NormalTok"/>
        </w:rPr>
        <w:t xml:space="preserve"> </w:t>
      </w:r>
      <w:r>
        <w:rPr>
          <w:rStyle w:val="DecValTok"/>
        </w:rPr>
        <w:t>23850</w:t>
      </w:r>
      <w:r>
        <w:rPr>
          <w:rStyle w:val="NormalTok"/>
        </w:rPr>
        <w:t xml:space="preserve"> })</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"AMR-WB encoder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6322340F" w14:textId="77777777" w:rsidR="005258E9" w:rsidRDefault="005258E9" w:rsidP="005258E9">
      <w:pPr>
        <w:pStyle w:val="Compact"/>
        <w:numPr>
          <w:ilvl w:val="0"/>
          <w:numId w:val="48"/>
        </w:numPr>
      </w:pPr>
      <w:r>
        <w:rPr>
          <w:b/>
          <w:bCs/>
        </w:rPr>
        <w:t>Parameters</w:t>
      </w:r>
      <w:r>
        <w:t>:</w:t>
      </w:r>
    </w:p>
    <w:p w14:paraId="32342154" w14:textId="77777777" w:rsidR="005258E9" w:rsidRDefault="005258E9" w:rsidP="005258E9">
      <w:pPr>
        <w:pStyle w:val="Compact"/>
        <w:numPr>
          <w:ilvl w:val="1"/>
          <w:numId w:val="48"/>
        </w:numPr>
      </w:pPr>
      <w:r>
        <w:rPr>
          <w:rStyle w:val="VerbatimChar"/>
        </w:rPr>
        <w:t>config</w:t>
      </w:r>
      <w:r>
        <w:t xml:space="preserve">: An instance of </w:t>
      </w:r>
      <w:r>
        <w:rPr>
          <w:rStyle w:val="VerbatimChar"/>
        </w:rPr>
        <w:t>AMRWBEncoderConfig</w:t>
      </w:r>
      <w:r>
        <w:t>.</w:t>
      </w:r>
    </w:p>
    <w:p w14:paraId="14EF735A" w14:textId="77777777" w:rsidR="005258E9" w:rsidRDefault="005258E9" w:rsidP="005258E9">
      <w:pPr>
        <w:pStyle w:val="Compact"/>
        <w:numPr>
          <w:ilvl w:val="0"/>
          <w:numId w:val="48"/>
        </w:numPr>
      </w:pPr>
      <w:r>
        <w:rPr>
          <w:b/>
          <w:bCs/>
        </w:rPr>
        <w:t>Returns</w:t>
      </w:r>
      <w:r>
        <w:t>:</w:t>
      </w:r>
    </w:p>
    <w:p w14:paraId="5D73AF93" w14:textId="4DB5ABB3" w:rsidR="005258E9" w:rsidRDefault="005258E9" w:rsidP="005258E9">
      <w:pPr>
        <w:pStyle w:val="Compact"/>
        <w:numPr>
          <w:ilvl w:val="1"/>
          <w:numId w:val="48"/>
        </w:numPr>
      </w:pPr>
      <w:r>
        <w:t xml:space="preserve">A </w:t>
      </w:r>
      <w:r>
        <w:rPr>
          <w:rStyle w:val="VerbatimChar"/>
        </w:rPr>
        <w:t>Promise</w:t>
      </w:r>
      <w:r>
        <w:t xml:space="preserve"> resolving to </w:t>
      </w:r>
      <w:r>
        <w:rPr>
          <w:rStyle w:val="VerbatimChar"/>
        </w:rPr>
        <w:t>AudioEncoderSupport</w:t>
      </w:r>
      <w:r>
        <w:t xml:space="preserve"> information about support for the specified configuration.</w:t>
      </w:r>
    </w:p>
    <w:p w14:paraId="3A238699" w14:textId="568EC386" w:rsidR="005258E9" w:rsidRDefault="00D1507B" w:rsidP="005258E9">
      <w:pPr>
        <w:pStyle w:val="Heading3"/>
      </w:pPr>
      <w:r>
        <w:t>3.5</w:t>
      </w:r>
      <w:r w:rsidR="00552344">
        <w:tab/>
      </w:r>
      <w:r w:rsidR="005258E9">
        <w:t>AMRWBDecoder Interface</w:t>
      </w:r>
    </w:p>
    <w:p w14:paraId="7FEF8082" w14:textId="77777777" w:rsidR="005258E9" w:rsidRDefault="005258E9" w:rsidP="005258E9">
      <w:pPr>
        <w:pStyle w:val="FirstParagraph"/>
      </w:pPr>
      <w:r>
        <w:t xml:space="preserve">The </w:t>
      </w:r>
      <w:r>
        <w:rPr>
          <w:rStyle w:val="VerbatimChar"/>
        </w:rPr>
        <w:t>AMRWBDecoder</w:t>
      </w:r>
      <w:r>
        <w:t xml:space="preserve"> class is a WebCodecs-compatible implementation of the </w:t>
      </w:r>
      <w:r>
        <w:rPr>
          <w:rStyle w:val="VerbatimChar"/>
        </w:rPr>
        <w:t>AudioDecoder</w:t>
      </w:r>
      <w:r>
        <w:t xml:space="preserve"> interface, providing methods to configure, decode, handle frame loss concealment, and release resources for the decoder.</w:t>
      </w:r>
    </w:p>
    <w:p w14:paraId="2221EEC5" w14:textId="77777777" w:rsidR="005258E9" w:rsidRDefault="005258E9" w:rsidP="005258E9">
      <w:pPr>
        <w:pStyle w:val="Heading4"/>
      </w:pPr>
      <w:r>
        <w:t>Constructor</w:t>
      </w:r>
    </w:p>
    <w:p w14:paraId="0AD1B27E" w14:textId="77777777" w:rsidR="005258E9" w:rsidRDefault="005258E9" w:rsidP="005258E9">
      <w:pPr>
        <w:pStyle w:val="SourceCode"/>
      </w:pPr>
      <w:r>
        <w:rPr>
          <w:rStyle w:val="FunctionTok"/>
        </w:rPr>
        <w:t>AMRWBDecoder</w:t>
      </w:r>
      <w:r>
        <w:rPr>
          <w:rStyle w:val="NormalTok"/>
        </w:rPr>
        <w:t>(AudioDecoderInit init)</w:t>
      </w:r>
    </w:p>
    <w:p w14:paraId="29B944B8" w14:textId="77777777" w:rsidR="005258E9" w:rsidRDefault="005258E9" w:rsidP="005258E9">
      <w:pPr>
        <w:pStyle w:val="Compact"/>
        <w:numPr>
          <w:ilvl w:val="0"/>
          <w:numId w:val="48"/>
        </w:numPr>
      </w:pPr>
      <w:r>
        <w:rPr>
          <w:b/>
          <w:bCs/>
        </w:rPr>
        <w:t>Parameters</w:t>
      </w:r>
      <w:r>
        <w:t>:</w:t>
      </w:r>
    </w:p>
    <w:p w14:paraId="438E227B" w14:textId="77777777" w:rsidR="005258E9" w:rsidRDefault="005258E9" w:rsidP="005258E9">
      <w:pPr>
        <w:pStyle w:val="Compact"/>
        <w:numPr>
          <w:ilvl w:val="1"/>
          <w:numId w:val="48"/>
        </w:numPr>
      </w:pPr>
      <w:r>
        <w:rPr>
          <w:rStyle w:val="VerbatimChar"/>
        </w:rPr>
        <w:t>init</w:t>
      </w:r>
      <w:r>
        <w:t xml:space="preserve">: An </w:t>
      </w:r>
      <w:r>
        <w:rPr>
          <w:rStyle w:val="VerbatimChar"/>
        </w:rPr>
        <w:t>AudioDecoderInit</w:t>
      </w:r>
      <w:r>
        <w:t xml:space="preserve"> dictionary with required callbacks:</w:t>
      </w:r>
    </w:p>
    <w:p w14:paraId="3ECDA825" w14:textId="77777777" w:rsidR="005258E9" w:rsidRDefault="005258E9" w:rsidP="005258E9">
      <w:pPr>
        <w:pStyle w:val="Compact"/>
        <w:numPr>
          <w:ilvl w:val="2"/>
          <w:numId w:val="48"/>
        </w:numPr>
      </w:pPr>
      <w:r>
        <w:rPr>
          <w:rStyle w:val="VerbatimChar"/>
        </w:rPr>
        <w:t>output</w:t>
      </w:r>
      <w:r>
        <w:t xml:space="preserve">: Called when the decoder produces an </w:t>
      </w:r>
      <w:r>
        <w:rPr>
          <w:rStyle w:val="VerbatimChar"/>
        </w:rPr>
        <w:t>AudioData</w:t>
      </w:r>
      <w:r>
        <w:t xml:space="preserve"> object.</w:t>
      </w:r>
    </w:p>
    <w:p w14:paraId="72B856A6" w14:textId="77777777" w:rsidR="005258E9" w:rsidRDefault="005258E9" w:rsidP="005258E9">
      <w:pPr>
        <w:pStyle w:val="Compact"/>
        <w:numPr>
          <w:ilvl w:val="2"/>
          <w:numId w:val="48"/>
        </w:numPr>
      </w:pPr>
      <w:r>
        <w:rPr>
          <w:rStyle w:val="VerbatimChar"/>
        </w:rPr>
        <w:t>error</w:t>
      </w:r>
      <w:r>
        <w:t>: Called when an error occurs during decoding.</w:t>
      </w:r>
    </w:p>
    <w:p w14:paraId="24E11BE3" w14:textId="77777777" w:rsidR="005258E9" w:rsidRDefault="005258E9" w:rsidP="005258E9">
      <w:pPr>
        <w:pStyle w:val="FirstParagraph"/>
      </w:pPr>
      <w:r>
        <w:t>Example:</w:t>
      </w:r>
    </w:p>
    <w:p w14:paraId="6AF7976C" w14:textId="7D443C1F" w:rsidR="005258E9" w:rsidRDefault="005258E9" w:rsidP="005258E9">
      <w:pPr>
        <w:pStyle w:val="SourceCode"/>
      </w:pPr>
      <w:r>
        <w:rPr>
          <w:rStyle w:val="KeywordTok"/>
        </w:rPr>
        <w:t>const</w:t>
      </w:r>
      <w:r>
        <w:rPr>
          <w:rStyle w:val="NormalTok"/>
        </w:rPr>
        <w:t xml:space="preserve"> decoder </w:t>
      </w:r>
      <w:r>
        <w:rPr>
          <w:rStyle w:val="OperatorTok"/>
        </w:rPr>
        <w:t>=</w:t>
      </w:r>
      <w:r>
        <w:rPr>
          <w:rStyle w:val="NormalTok"/>
        </w:rPr>
        <w:t xml:space="preserve"> </w:t>
      </w:r>
      <w:r>
        <w:rPr>
          <w:rStyle w:val="KeywordTok"/>
        </w:rPr>
        <w:t>new</w:t>
      </w:r>
      <w:r>
        <w:rPr>
          <w:rStyle w:val="NormalTok"/>
        </w:rPr>
        <w:t xml:space="preserve"> </w:t>
      </w:r>
      <w:r>
        <w:rPr>
          <w:rStyle w:val="FunctionTok"/>
        </w:rPr>
        <w:t>AMRWBDecoder</w:t>
      </w:r>
      <w:r>
        <w:rPr>
          <w:rStyle w:val="NormalTok"/>
        </w:rPr>
        <w:t>({</w:t>
      </w:r>
      <w:r>
        <w:br/>
      </w:r>
      <w:r>
        <w:rPr>
          <w:rStyle w:val="DataTypeTok"/>
        </w:rPr>
        <w:t>output</w:t>
      </w:r>
      <w:r>
        <w:rPr>
          <w:rStyle w:val="OperatorTok"/>
        </w:rPr>
        <w:t>:</w:t>
      </w:r>
      <w:r>
        <w:rPr>
          <w:rStyle w:val="NormalTok"/>
        </w:rPr>
        <w:t xml:space="preserve"> (outputData)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"Decoded data:"</w:t>
      </w:r>
      <w:r>
        <w:rPr>
          <w:rStyle w:val="OperatorTok"/>
        </w:rPr>
        <w:t>,</w:t>
      </w:r>
      <w:r>
        <w:rPr>
          <w:rStyle w:val="NormalTok"/>
        </w:rPr>
        <w:t xml:space="preserve"> outputData)</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"Decoding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377900C6" w14:textId="77777777" w:rsidR="005258E9" w:rsidRDefault="005258E9" w:rsidP="005258E9">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5258E9" w14:paraId="4C4C5D89"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381F6D0B" w14:textId="77777777" w:rsidR="005258E9" w:rsidRDefault="005258E9" w:rsidP="005258E9">
            <w:pPr>
              <w:pStyle w:val="Compact"/>
            </w:pPr>
            <w:r>
              <w:t>Property</w:t>
            </w:r>
          </w:p>
        </w:tc>
        <w:tc>
          <w:tcPr>
            <w:tcW w:w="5165" w:type="dxa"/>
          </w:tcPr>
          <w:p w14:paraId="28A712EB" w14:textId="77777777" w:rsidR="005258E9" w:rsidRDefault="005258E9" w:rsidP="005258E9">
            <w:pPr>
              <w:pStyle w:val="Compact"/>
            </w:pPr>
            <w:r>
              <w:t>Description</w:t>
            </w:r>
          </w:p>
        </w:tc>
        <w:tc>
          <w:tcPr>
            <w:tcW w:w="1446" w:type="dxa"/>
          </w:tcPr>
          <w:p w14:paraId="2C8D85A2" w14:textId="77777777" w:rsidR="005258E9" w:rsidRDefault="005258E9" w:rsidP="005258E9">
            <w:pPr>
              <w:pStyle w:val="Compact"/>
            </w:pPr>
            <w:r>
              <w:t>Type</w:t>
            </w:r>
          </w:p>
        </w:tc>
      </w:tr>
      <w:tr w:rsidR="005258E9" w14:paraId="5C1908F1" w14:textId="77777777" w:rsidTr="00E14865">
        <w:tc>
          <w:tcPr>
            <w:tcW w:w="1308" w:type="dxa"/>
          </w:tcPr>
          <w:p w14:paraId="28AD27C3" w14:textId="77777777" w:rsidR="005258E9" w:rsidRDefault="005258E9" w:rsidP="005258E9">
            <w:pPr>
              <w:pStyle w:val="Compact"/>
            </w:pPr>
            <w:r>
              <w:rPr>
                <w:rStyle w:val="VerbatimChar"/>
              </w:rPr>
              <w:t>state</w:t>
            </w:r>
          </w:p>
        </w:tc>
        <w:tc>
          <w:tcPr>
            <w:tcW w:w="5165" w:type="dxa"/>
          </w:tcPr>
          <w:p w14:paraId="15DB3943" w14:textId="77777777" w:rsidR="005258E9" w:rsidRDefault="005258E9" w:rsidP="005258E9">
            <w:pPr>
              <w:pStyle w:val="Compact"/>
            </w:pPr>
            <w:r>
              <w:t>Current state of the decoder (</w:t>
            </w:r>
            <w:r>
              <w:rPr>
                <w:rStyle w:val="VerbatimChar"/>
              </w:rPr>
              <w:t>"configured"</w:t>
            </w:r>
            <w:r>
              <w:t xml:space="preserve">, </w:t>
            </w:r>
            <w:r>
              <w:rPr>
                <w:rStyle w:val="VerbatimChar"/>
              </w:rPr>
              <w:t>"closed"</w:t>
            </w:r>
            <w:r>
              <w:t>, etc.)</w:t>
            </w:r>
          </w:p>
        </w:tc>
        <w:tc>
          <w:tcPr>
            <w:tcW w:w="1446" w:type="dxa"/>
          </w:tcPr>
          <w:p w14:paraId="16307584" w14:textId="77777777" w:rsidR="005258E9" w:rsidRDefault="005258E9" w:rsidP="005258E9">
            <w:pPr>
              <w:pStyle w:val="Compact"/>
            </w:pPr>
            <w:r>
              <w:rPr>
                <w:rStyle w:val="VerbatimChar"/>
              </w:rPr>
              <w:t>CodecState</w:t>
            </w:r>
          </w:p>
        </w:tc>
      </w:tr>
      <w:tr w:rsidR="005258E9" w14:paraId="45F72520" w14:textId="77777777" w:rsidTr="00E14865">
        <w:tc>
          <w:tcPr>
            <w:tcW w:w="1308" w:type="dxa"/>
          </w:tcPr>
          <w:p w14:paraId="4778E409" w14:textId="77777777" w:rsidR="005258E9" w:rsidRDefault="005258E9" w:rsidP="005258E9">
            <w:pPr>
              <w:pStyle w:val="Compact"/>
            </w:pPr>
            <w:r>
              <w:rPr>
                <w:rStyle w:val="VerbatimChar"/>
              </w:rPr>
              <w:lastRenderedPageBreak/>
              <w:t>decodeQueueSize</w:t>
            </w:r>
          </w:p>
        </w:tc>
        <w:tc>
          <w:tcPr>
            <w:tcW w:w="5165" w:type="dxa"/>
          </w:tcPr>
          <w:p w14:paraId="03D108FC" w14:textId="77777777" w:rsidR="005258E9" w:rsidRDefault="005258E9" w:rsidP="005258E9">
            <w:pPr>
              <w:pStyle w:val="Compact"/>
            </w:pPr>
            <w:r>
              <w:t>Number of decode requests in the queue</w:t>
            </w:r>
          </w:p>
        </w:tc>
        <w:tc>
          <w:tcPr>
            <w:tcW w:w="1446" w:type="dxa"/>
          </w:tcPr>
          <w:p w14:paraId="05526B9D" w14:textId="77777777" w:rsidR="005258E9" w:rsidRDefault="005258E9" w:rsidP="005258E9">
            <w:pPr>
              <w:pStyle w:val="Compact"/>
            </w:pPr>
            <w:r>
              <w:rPr>
                <w:rStyle w:val="VerbatimChar"/>
              </w:rPr>
              <w:t>unsigned long</w:t>
            </w:r>
          </w:p>
        </w:tc>
      </w:tr>
      <w:tr w:rsidR="005258E9" w14:paraId="67963DD7" w14:textId="77777777" w:rsidTr="00E14865">
        <w:tc>
          <w:tcPr>
            <w:tcW w:w="1308" w:type="dxa"/>
          </w:tcPr>
          <w:p w14:paraId="35581438" w14:textId="77777777" w:rsidR="005258E9" w:rsidRDefault="005258E9" w:rsidP="005258E9">
            <w:pPr>
              <w:pStyle w:val="Compact"/>
            </w:pPr>
            <w:r>
              <w:rPr>
                <w:rStyle w:val="VerbatimChar"/>
              </w:rPr>
              <w:t>ondequeue</w:t>
            </w:r>
          </w:p>
        </w:tc>
        <w:tc>
          <w:tcPr>
            <w:tcW w:w="5165" w:type="dxa"/>
          </w:tcPr>
          <w:p w14:paraId="0F0C68C9" w14:textId="77777777" w:rsidR="005258E9" w:rsidRDefault="005258E9" w:rsidP="005258E9">
            <w:pPr>
              <w:pStyle w:val="Compact"/>
            </w:pPr>
            <w:r>
              <w:t>Event handler for when the decode queue size changes</w:t>
            </w:r>
          </w:p>
        </w:tc>
        <w:tc>
          <w:tcPr>
            <w:tcW w:w="1446" w:type="dxa"/>
          </w:tcPr>
          <w:p w14:paraId="6A1CA296" w14:textId="77777777" w:rsidR="005258E9" w:rsidRDefault="005258E9" w:rsidP="005258E9">
            <w:pPr>
              <w:pStyle w:val="Compact"/>
            </w:pPr>
            <w:r>
              <w:rPr>
                <w:rStyle w:val="VerbatimChar"/>
              </w:rPr>
              <w:t>EventHandler</w:t>
            </w:r>
          </w:p>
        </w:tc>
      </w:tr>
    </w:tbl>
    <w:p w14:paraId="09CF49C9" w14:textId="77777777" w:rsidR="005258E9" w:rsidRDefault="005258E9" w:rsidP="005258E9">
      <w:pPr>
        <w:pStyle w:val="Heading4"/>
      </w:pPr>
      <w:r>
        <w:t>Methods</w:t>
      </w:r>
    </w:p>
    <w:p w14:paraId="704E4DFA" w14:textId="77777777" w:rsidR="005258E9" w:rsidRDefault="005258E9" w:rsidP="005258E9">
      <w:pPr>
        <w:pStyle w:val="Heading5"/>
      </w:pPr>
      <w:r>
        <w:t xml:space="preserve">configure(config: </w:t>
      </w:r>
      <w:r>
        <w:rPr>
          <w:rStyle w:val="VerbatimChar"/>
        </w:rPr>
        <w:t>AMRWBDecoderConfig</w:t>
      </w:r>
      <w:r>
        <w:t>)</w:t>
      </w:r>
    </w:p>
    <w:p w14:paraId="0712653D" w14:textId="77777777" w:rsidR="005258E9" w:rsidRDefault="005258E9" w:rsidP="005258E9">
      <w:pPr>
        <w:pStyle w:val="FirstParagraph"/>
      </w:pPr>
      <w:r>
        <w:t>Configures the decoder with the specified settings. AMR-WB decoding operates at a fixed sample rate of 16 kHz and does not require additional settings.</w:t>
      </w:r>
    </w:p>
    <w:p w14:paraId="67C27A8C" w14:textId="77777777" w:rsidR="005258E9" w:rsidRDefault="005258E9" w:rsidP="005258E9">
      <w:pPr>
        <w:pStyle w:val="SourceCode"/>
      </w:pPr>
      <w:r>
        <w:rPr>
          <w:rStyle w:val="NormalTok"/>
        </w:rPr>
        <w:t>decoder</w:t>
      </w:r>
      <w:r>
        <w:rPr>
          <w:rStyle w:val="OperatorTok"/>
        </w:rPr>
        <w:t>.</w:t>
      </w:r>
      <w:r>
        <w:rPr>
          <w:rStyle w:val="FunctionTok"/>
        </w:rPr>
        <w:t>configure</w:t>
      </w:r>
      <w:r>
        <w:rPr>
          <w:rStyle w:val="NormalTok"/>
        </w:rPr>
        <w:t>({})</w:t>
      </w:r>
      <w:r>
        <w:rPr>
          <w:rStyle w:val="OperatorTok"/>
        </w:rPr>
        <w:t>;</w:t>
      </w:r>
    </w:p>
    <w:p w14:paraId="2AE43F34" w14:textId="77777777" w:rsidR="005258E9" w:rsidRDefault="005258E9" w:rsidP="005258E9">
      <w:pPr>
        <w:pStyle w:val="Compact"/>
        <w:numPr>
          <w:ilvl w:val="0"/>
          <w:numId w:val="48"/>
        </w:numPr>
      </w:pPr>
      <w:r>
        <w:rPr>
          <w:b/>
          <w:bCs/>
        </w:rPr>
        <w:t>Parameters</w:t>
      </w:r>
      <w:r>
        <w:t>:</w:t>
      </w:r>
    </w:p>
    <w:p w14:paraId="1159686A" w14:textId="77777777" w:rsidR="005258E9" w:rsidRDefault="005258E9" w:rsidP="005258E9">
      <w:pPr>
        <w:pStyle w:val="Compact"/>
        <w:numPr>
          <w:ilvl w:val="1"/>
          <w:numId w:val="48"/>
        </w:numPr>
      </w:pPr>
      <w:r>
        <w:rPr>
          <w:rStyle w:val="VerbatimChar"/>
        </w:rPr>
        <w:t>config</w:t>
      </w:r>
      <w:r>
        <w:t xml:space="preserve">: An empty instance of </w:t>
      </w:r>
      <w:r>
        <w:rPr>
          <w:rStyle w:val="VerbatimChar"/>
        </w:rPr>
        <w:t>AMRWBDecoderConfig</w:t>
      </w:r>
      <w:r>
        <w:t>.</w:t>
      </w:r>
    </w:p>
    <w:p w14:paraId="2E0758AA" w14:textId="77777777" w:rsidR="005258E9" w:rsidRDefault="005258E9" w:rsidP="005258E9">
      <w:pPr>
        <w:pStyle w:val="Compact"/>
        <w:numPr>
          <w:ilvl w:val="0"/>
          <w:numId w:val="48"/>
        </w:numPr>
      </w:pPr>
      <w:r>
        <w:rPr>
          <w:b/>
          <w:bCs/>
        </w:rPr>
        <w:t>Returns</w:t>
      </w:r>
      <w:r>
        <w:t>:</w:t>
      </w:r>
    </w:p>
    <w:p w14:paraId="6AE14766" w14:textId="77777777" w:rsidR="005258E9" w:rsidRDefault="005258E9" w:rsidP="005258E9">
      <w:pPr>
        <w:pStyle w:val="Compact"/>
        <w:numPr>
          <w:ilvl w:val="1"/>
          <w:numId w:val="48"/>
        </w:numPr>
      </w:pPr>
      <w:r>
        <w:t>Configures decoder state for subsequent decoding.</w:t>
      </w:r>
    </w:p>
    <w:p w14:paraId="5F7D057F" w14:textId="77777777" w:rsidR="005258E9" w:rsidRDefault="005258E9" w:rsidP="005258E9">
      <w:pPr>
        <w:pStyle w:val="Heading5"/>
      </w:pPr>
      <w:r>
        <w:t xml:space="preserve">decode(chunk: </w:t>
      </w:r>
      <w:r>
        <w:rPr>
          <w:rStyle w:val="VerbatimChar"/>
        </w:rPr>
        <w:t>EncodedAudioChunk</w:t>
      </w:r>
      <w:r>
        <w:t xml:space="preserve"> or </w:t>
      </w:r>
      <w:r>
        <w:rPr>
          <w:rStyle w:val="VerbatimChar"/>
        </w:rPr>
        <w:t>null</w:t>
      </w:r>
      <w:r>
        <w:t>)</w:t>
      </w:r>
    </w:p>
    <w:p w14:paraId="5A48B320" w14:textId="77777777" w:rsidR="005258E9" w:rsidRDefault="005258E9" w:rsidP="005258E9">
      <w:pPr>
        <w:pStyle w:val="FirstParagraph"/>
      </w:pPr>
      <w:r>
        <w:t xml:space="preserve">Decodes a single </w:t>
      </w:r>
      <w:r>
        <w:rPr>
          <w:rStyle w:val="VerbatimChar"/>
        </w:rPr>
        <w:t>EncodedAudioChunk</w:t>
      </w:r>
      <w:r>
        <w:t xml:space="preserve"> of AMR-WB data into raw PCM audio format. For frame loss concealment, the decoder accepts </w:t>
      </w:r>
      <w:r>
        <w:rPr>
          <w:rStyle w:val="VerbatimChar"/>
        </w:rPr>
        <w:t>null</w:t>
      </w:r>
      <w:r>
        <w:t xml:space="preserve">: - If </w:t>
      </w:r>
      <w:r>
        <w:rPr>
          <w:rStyle w:val="VerbatimChar"/>
        </w:rPr>
        <w:t>null</w:t>
      </w:r>
      <w:r>
        <w:t xml:space="preserve"> is passed, the decoder performs frame loss concealment to generate a replacement frame. - Otherwise, it decodes the provided data as a normal frame.</w:t>
      </w:r>
    </w:p>
    <w:p w14:paraId="320CB23C" w14:textId="77777777" w:rsidR="005258E9" w:rsidRDefault="005258E9" w:rsidP="005258E9">
      <w:pPr>
        <w:pStyle w:val="SourceCode"/>
      </w:pPr>
      <w:r>
        <w:rPr>
          <w:rStyle w:val="NormalTok"/>
        </w:rPr>
        <w:t>decoder</w:t>
      </w:r>
      <w:r>
        <w:rPr>
          <w:rStyle w:val="OperatorTok"/>
        </w:rPr>
        <w:t>.</w:t>
      </w:r>
      <w:r>
        <w:rPr>
          <w:rStyle w:val="FunctionTok"/>
        </w:rPr>
        <w:t>decode</w:t>
      </w:r>
      <w:r>
        <w:rPr>
          <w:rStyle w:val="NormalTok"/>
        </w:rPr>
        <w:t>(</w:t>
      </w:r>
      <w:r>
        <w:rPr>
          <w:rStyle w:val="KeywordTok"/>
        </w:rPr>
        <w:t>null</w:t>
      </w:r>
      <w:r>
        <w:rPr>
          <w:rStyle w:val="NormalTok"/>
        </w:rPr>
        <w:t>)</w:t>
      </w:r>
      <w:r>
        <w:rPr>
          <w:rStyle w:val="OperatorTok"/>
        </w:rPr>
        <w:t>;</w:t>
      </w:r>
      <w:r>
        <w:rPr>
          <w:rStyle w:val="NormalTok"/>
        </w:rPr>
        <w:t xml:space="preserve"> </w:t>
      </w:r>
      <w:r>
        <w:rPr>
          <w:rStyle w:val="CommentTok"/>
        </w:rPr>
        <w:t>// Uses FLC for a missing or corrupted frame</w:t>
      </w:r>
    </w:p>
    <w:p w14:paraId="2C1E78F2" w14:textId="77777777" w:rsidR="005258E9" w:rsidRDefault="005258E9" w:rsidP="005258E9">
      <w:pPr>
        <w:pStyle w:val="Compact"/>
        <w:numPr>
          <w:ilvl w:val="0"/>
          <w:numId w:val="48"/>
        </w:numPr>
      </w:pPr>
      <w:r>
        <w:rPr>
          <w:b/>
          <w:bCs/>
        </w:rPr>
        <w:t>Parameters</w:t>
      </w:r>
      <w:r>
        <w:t>:</w:t>
      </w:r>
    </w:p>
    <w:p w14:paraId="2812AAE4" w14:textId="77777777" w:rsidR="005258E9" w:rsidRDefault="005258E9" w:rsidP="005258E9">
      <w:pPr>
        <w:pStyle w:val="Compact"/>
        <w:numPr>
          <w:ilvl w:val="1"/>
          <w:numId w:val="48"/>
        </w:numPr>
      </w:pPr>
      <w:r>
        <w:rPr>
          <w:rStyle w:val="VerbatimChar"/>
        </w:rPr>
        <w:t>chunk</w:t>
      </w:r>
      <w:r>
        <w:t xml:space="preserve">: An </w:t>
      </w:r>
      <w:r>
        <w:rPr>
          <w:rStyle w:val="VerbatimChar"/>
        </w:rPr>
        <w:t>EncodedAudioChunk</w:t>
      </w:r>
      <w:r>
        <w:t xml:space="preserve"> object containing compressed AMR-WB data or </w:t>
      </w:r>
      <w:r>
        <w:rPr>
          <w:rStyle w:val="VerbatimChar"/>
        </w:rPr>
        <w:t>null</w:t>
      </w:r>
      <w:r>
        <w:t xml:space="preserve"> to trigger frame loss concealment.</w:t>
      </w:r>
    </w:p>
    <w:p w14:paraId="6F32B189" w14:textId="77777777" w:rsidR="005258E9" w:rsidRDefault="005258E9" w:rsidP="005258E9">
      <w:pPr>
        <w:pStyle w:val="Heading5"/>
      </w:pPr>
      <w:r>
        <w:t>flush()</w:t>
      </w:r>
    </w:p>
    <w:p w14:paraId="06D1C444" w14:textId="77777777" w:rsidR="005258E9" w:rsidRDefault="005258E9" w:rsidP="005258E9">
      <w:pPr>
        <w:pStyle w:val="FirstParagraph"/>
      </w:pPr>
      <w:r>
        <w:t>Flushes any pending frames in the decoder’s buffer and finalizes the decoded output.</w:t>
      </w:r>
    </w:p>
    <w:p w14:paraId="386322F8" w14:textId="77777777" w:rsidR="005258E9" w:rsidRDefault="005258E9" w:rsidP="005258E9">
      <w:pPr>
        <w:pStyle w:val="SourceCode"/>
      </w:pPr>
      <w:r>
        <w:rPr>
          <w:rStyle w:val="ControlFlowTok"/>
        </w:rPr>
        <w:t>await</w:t>
      </w:r>
      <w:r>
        <w:rPr>
          <w:rStyle w:val="NormalTok"/>
        </w:rPr>
        <w:t xml:space="preserve"> decoder</w:t>
      </w:r>
      <w:r>
        <w:rPr>
          <w:rStyle w:val="OperatorTok"/>
        </w:rPr>
        <w:t>.</w:t>
      </w:r>
      <w:r>
        <w:rPr>
          <w:rStyle w:val="FunctionTok"/>
        </w:rPr>
        <w:t>flush</w:t>
      </w:r>
      <w:r>
        <w:rPr>
          <w:rStyle w:val="NormalTok"/>
        </w:rPr>
        <w:t>()</w:t>
      </w:r>
      <w:r>
        <w:rPr>
          <w:rStyle w:val="OperatorTok"/>
        </w:rPr>
        <w:t>;</w:t>
      </w:r>
    </w:p>
    <w:p w14:paraId="4E415BC2" w14:textId="77777777" w:rsidR="005258E9" w:rsidRDefault="005258E9" w:rsidP="005258E9">
      <w:pPr>
        <w:pStyle w:val="Compact"/>
        <w:numPr>
          <w:ilvl w:val="0"/>
          <w:numId w:val="48"/>
        </w:numPr>
      </w:pPr>
      <w:r>
        <w:rPr>
          <w:b/>
          <w:bCs/>
        </w:rPr>
        <w:t>Returns</w:t>
      </w:r>
      <w:r>
        <w:t>:</w:t>
      </w:r>
    </w:p>
    <w:p w14:paraId="3C6A0F3F" w14:textId="77777777" w:rsidR="005258E9" w:rsidRDefault="005258E9" w:rsidP="005258E9">
      <w:pPr>
        <w:pStyle w:val="Compact"/>
        <w:numPr>
          <w:ilvl w:val="1"/>
          <w:numId w:val="48"/>
        </w:numPr>
      </w:pPr>
      <w:r>
        <w:t xml:space="preserve">A </w:t>
      </w:r>
      <w:r>
        <w:rPr>
          <w:rStyle w:val="VerbatimChar"/>
        </w:rPr>
        <w:t>Promise</w:t>
      </w:r>
      <w:r>
        <w:t xml:space="preserve"> that resolves once all pending frames have been processed.</w:t>
      </w:r>
    </w:p>
    <w:p w14:paraId="4BD7C1B2" w14:textId="77777777" w:rsidR="005258E9" w:rsidRDefault="005258E9" w:rsidP="005258E9">
      <w:pPr>
        <w:pStyle w:val="Heading5"/>
      </w:pPr>
      <w:r>
        <w:t>reset()</w:t>
      </w:r>
    </w:p>
    <w:p w14:paraId="2F2EB364" w14:textId="77777777" w:rsidR="005258E9" w:rsidRDefault="005258E9" w:rsidP="005258E9">
      <w:pPr>
        <w:pStyle w:val="FirstParagraph"/>
      </w:pPr>
      <w:r>
        <w:t>Resets the decoder, discarding all pending input and output.</w:t>
      </w:r>
    </w:p>
    <w:p w14:paraId="2DA4C21F" w14:textId="77777777" w:rsidR="005258E9" w:rsidRDefault="005258E9" w:rsidP="005258E9">
      <w:pPr>
        <w:pStyle w:val="SourceCode"/>
      </w:pPr>
      <w:r>
        <w:rPr>
          <w:rStyle w:val="NormalTok"/>
        </w:rPr>
        <w:t>decoder</w:t>
      </w:r>
      <w:r>
        <w:rPr>
          <w:rStyle w:val="OperatorTok"/>
        </w:rPr>
        <w:t>.</w:t>
      </w:r>
      <w:r>
        <w:rPr>
          <w:rStyle w:val="FunctionTok"/>
        </w:rPr>
        <w:t>reset</w:t>
      </w:r>
      <w:r>
        <w:rPr>
          <w:rStyle w:val="NormalTok"/>
        </w:rPr>
        <w:t>()</w:t>
      </w:r>
      <w:r>
        <w:rPr>
          <w:rStyle w:val="OperatorTok"/>
        </w:rPr>
        <w:t>;</w:t>
      </w:r>
    </w:p>
    <w:p w14:paraId="24B7DAFB" w14:textId="77777777" w:rsidR="005258E9" w:rsidRDefault="005258E9" w:rsidP="005258E9">
      <w:pPr>
        <w:pStyle w:val="Compact"/>
        <w:numPr>
          <w:ilvl w:val="0"/>
          <w:numId w:val="48"/>
        </w:numPr>
      </w:pPr>
      <w:r>
        <w:rPr>
          <w:b/>
          <w:bCs/>
        </w:rPr>
        <w:t>Returns</w:t>
      </w:r>
      <w:r>
        <w:t>:</w:t>
      </w:r>
    </w:p>
    <w:p w14:paraId="3C58A01B" w14:textId="77777777" w:rsidR="005258E9" w:rsidRDefault="005258E9" w:rsidP="005258E9">
      <w:pPr>
        <w:pStyle w:val="Compact"/>
        <w:numPr>
          <w:ilvl w:val="1"/>
          <w:numId w:val="48"/>
        </w:numPr>
      </w:pPr>
      <w:r>
        <w:t>Resets the decoder to its initial state.</w:t>
      </w:r>
    </w:p>
    <w:p w14:paraId="2F030C3E" w14:textId="77777777" w:rsidR="005258E9" w:rsidRDefault="005258E9" w:rsidP="005258E9">
      <w:pPr>
        <w:pStyle w:val="Heading5"/>
      </w:pPr>
      <w:r>
        <w:t>close()</w:t>
      </w:r>
    </w:p>
    <w:p w14:paraId="22F97799" w14:textId="77777777" w:rsidR="005258E9" w:rsidRDefault="005258E9" w:rsidP="005258E9">
      <w:pPr>
        <w:pStyle w:val="FirstParagraph"/>
      </w:pPr>
      <w:r>
        <w:t>Releases decoder resources by freeing allocated memory.</w:t>
      </w:r>
    </w:p>
    <w:p w14:paraId="576DF096" w14:textId="77777777" w:rsidR="005258E9" w:rsidRDefault="005258E9" w:rsidP="005258E9">
      <w:pPr>
        <w:pStyle w:val="SourceCode"/>
      </w:pPr>
      <w:r>
        <w:rPr>
          <w:rStyle w:val="NormalTok"/>
        </w:rPr>
        <w:t>decoder</w:t>
      </w:r>
      <w:r>
        <w:rPr>
          <w:rStyle w:val="OperatorTok"/>
        </w:rPr>
        <w:t>.</w:t>
      </w:r>
      <w:r>
        <w:rPr>
          <w:rStyle w:val="FunctionTok"/>
        </w:rPr>
        <w:t>close</w:t>
      </w:r>
      <w:r>
        <w:rPr>
          <w:rStyle w:val="NormalTok"/>
        </w:rPr>
        <w:t>()</w:t>
      </w:r>
      <w:r>
        <w:rPr>
          <w:rStyle w:val="OperatorTok"/>
        </w:rPr>
        <w:t>;</w:t>
      </w:r>
    </w:p>
    <w:p w14:paraId="2FB399B0" w14:textId="77777777" w:rsidR="005258E9" w:rsidRDefault="005258E9" w:rsidP="005258E9">
      <w:pPr>
        <w:pStyle w:val="Compact"/>
        <w:numPr>
          <w:ilvl w:val="0"/>
          <w:numId w:val="48"/>
        </w:numPr>
      </w:pPr>
      <w:r>
        <w:rPr>
          <w:b/>
          <w:bCs/>
        </w:rPr>
        <w:lastRenderedPageBreak/>
        <w:t>Returns</w:t>
      </w:r>
      <w:r>
        <w:t>:</w:t>
      </w:r>
    </w:p>
    <w:p w14:paraId="181BBDB2" w14:textId="77777777" w:rsidR="005258E9" w:rsidRDefault="005258E9" w:rsidP="005258E9">
      <w:pPr>
        <w:pStyle w:val="Compact"/>
        <w:numPr>
          <w:ilvl w:val="1"/>
          <w:numId w:val="48"/>
        </w:numPr>
      </w:pPr>
      <w:r>
        <w:t>Frees decoder instance resources.</w:t>
      </w:r>
    </w:p>
    <w:p w14:paraId="7B491773" w14:textId="77777777" w:rsidR="005258E9" w:rsidRDefault="005258E9" w:rsidP="005258E9">
      <w:pPr>
        <w:pStyle w:val="Heading5"/>
      </w:pPr>
      <w:r>
        <w:t xml:space="preserve">Static Method: </w:t>
      </w:r>
      <w:r>
        <w:rPr>
          <w:rStyle w:val="VerbatimChar"/>
        </w:rPr>
        <w:t>isConfigSupported</w:t>
      </w:r>
    </w:p>
    <w:p w14:paraId="3E15830D" w14:textId="77777777" w:rsidR="005258E9" w:rsidRDefault="005258E9" w:rsidP="005258E9">
      <w:pPr>
        <w:pStyle w:val="FirstParagraph"/>
      </w:pPr>
      <w:r>
        <w:t>Checks if a particular configuration is supported by the AMR-WB decoder.</w:t>
      </w:r>
    </w:p>
    <w:p w14:paraId="5A514F54" w14:textId="1F911353" w:rsidR="005258E9" w:rsidRDefault="005258E9" w:rsidP="005258E9">
      <w:pPr>
        <w:pStyle w:val="SourceCode"/>
      </w:pPr>
      <w:r>
        <w:rPr>
          <w:rStyle w:val="NormalTok"/>
        </w:rPr>
        <w:t>AMRWBDecoder</w:t>
      </w:r>
      <w:r>
        <w:rPr>
          <w:rStyle w:val="OperatorTok"/>
        </w:rPr>
        <w:t>.</w:t>
      </w:r>
      <w:r>
        <w:rPr>
          <w:rStyle w:val="FunctionTok"/>
        </w:rPr>
        <w:t>isConfigSupported</w:t>
      </w:r>
      <w:r>
        <w:rPr>
          <w:rStyle w:val="NormalTok"/>
        </w:rPr>
        <w:t>({})</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"AMR-WB decoder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7C5D3FE6" w14:textId="77777777" w:rsidR="005258E9" w:rsidRDefault="005258E9" w:rsidP="005258E9">
      <w:pPr>
        <w:pStyle w:val="Compact"/>
        <w:numPr>
          <w:ilvl w:val="0"/>
          <w:numId w:val="48"/>
        </w:numPr>
      </w:pPr>
      <w:r>
        <w:rPr>
          <w:b/>
          <w:bCs/>
        </w:rPr>
        <w:t>Parameters</w:t>
      </w:r>
      <w:r>
        <w:t>:</w:t>
      </w:r>
    </w:p>
    <w:p w14:paraId="20695A76" w14:textId="77777777" w:rsidR="005258E9" w:rsidRDefault="005258E9" w:rsidP="005258E9">
      <w:pPr>
        <w:pStyle w:val="Compact"/>
        <w:numPr>
          <w:ilvl w:val="1"/>
          <w:numId w:val="48"/>
        </w:numPr>
      </w:pPr>
      <w:r>
        <w:rPr>
          <w:rStyle w:val="VerbatimChar"/>
        </w:rPr>
        <w:t>config</w:t>
      </w:r>
      <w:r>
        <w:t xml:space="preserve">: An instance of </w:t>
      </w:r>
      <w:r>
        <w:rPr>
          <w:rStyle w:val="VerbatimChar"/>
        </w:rPr>
        <w:t>AMRWBDecoderConfig</w:t>
      </w:r>
      <w:r>
        <w:t>.</w:t>
      </w:r>
    </w:p>
    <w:p w14:paraId="04C016BF" w14:textId="77777777" w:rsidR="005258E9" w:rsidRDefault="005258E9" w:rsidP="005258E9">
      <w:pPr>
        <w:pStyle w:val="Compact"/>
        <w:numPr>
          <w:ilvl w:val="0"/>
          <w:numId w:val="48"/>
        </w:numPr>
      </w:pPr>
      <w:r>
        <w:rPr>
          <w:b/>
          <w:bCs/>
        </w:rPr>
        <w:t>Returns</w:t>
      </w:r>
      <w:r>
        <w:t>:</w:t>
      </w:r>
    </w:p>
    <w:p w14:paraId="0E1EBA79" w14:textId="57BD21BD" w:rsidR="005258E9" w:rsidRDefault="005258E9" w:rsidP="005258E9">
      <w:pPr>
        <w:pStyle w:val="Compact"/>
        <w:numPr>
          <w:ilvl w:val="1"/>
          <w:numId w:val="48"/>
        </w:numPr>
      </w:pPr>
      <w:r>
        <w:t xml:space="preserve">A </w:t>
      </w:r>
      <w:r>
        <w:rPr>
          <w:rStyle w:val="VerbatimChar"/>
        </w:rPr>
        <w:t>Promise</w:t>
      </w:r>
      <w:r>
        <w:t xml:space="preserve"> resolving to </w:t>
      </w:r>
      <w:r>
        <w:rPr>
          <w:rStyle w:val="VerbatimChar"/>
        </w:rPr>
        <w:t>AudioDecoderSupport</w:t>
      </w:r>
      <w:r>
        <w:t xml:space="preserve"> information about support for the specified configuration.</w:t>
      </w:r>
    </w:p>
    <w:p w14:paraId="4BE467CF" w14:textId="3BDBC217" w:rsidR="005258E9" w:rsidRDefault="00D1507B" w:rsidP="005258E9">
      <w:pPr>
        <w:pStyle w:val="Heading3"/>
      </w:pPr>
      <w:r>
        <w:t>3.6</w:t>
      </w:r>
      <w:r w:rsidR="00552344">
        <w:tab/>
      </w:r>
      <w:r w:rsidR="005258E9">
        <w:t>MIME Type</w:t>
      </w:r>
    </w:p>
    <w:p w14:paraId="146F3E5A" w14:textId="77777777" w:rsidR="005258E9" w:rsidRDefault="005258E9" w:rsidP="005258E9">
      <w:pPr>
        <w:pStyle w:val="FirstParagraph"/>
      </w:pPr>
      <w:r>
        <w:t xml:space="preserve">The MIME type for the AMR-WB codec within WebCodecs is </w:t>
      </w:r>
      <w:r>
        <w:rPr>
          <w:rStyle w:val="VerbatimChar"/>
        </w:rPr>
        <w:t>audio/amr-wb</w:t>
      </w:r>
      <w:r>
        <w:t>, consistent with existing media standards.</w:t>
      </w:r>
    </w:p>
    <w:p w14:paraId="3BF58645" w14:textId="22E1979A" w:rsidR="00CC5EE6" w:rsidRDefault="00CC5EE6" w:rsidP="00CC5EE6">
      <w:pPr>
        <w:pStyle w:val="Heading2"/>
      </w:pPr>
      <w:r>
        <w:t>4.</w:t>
      </w:r>
      <w:r w:rsidR="00552344">
        <w:tab/>
      </w:r>
      <w:r w:rsidR="001C74F7">
        <w:t xml:space="preserve">Potential </w:t>
      </w:r>
      <w:r>
        <w:t xml:space="preserve">AMR-WB+ WebCodec </w:t>
      </w:r>
      <w:r w:rsidR="001C74F7">
        <w:t>Registration</w:t>
      </w:r>
    </w:p>
    <w:p w14:paraId="552CD071" w14:textId="21632400" w:rsidR="00CC5EE6" w:rsidRDefault="00CC5EE6" w:rsidP="00CC5EE6">
      <w:pPr>
        <w:pStyle w:val="Heading3"/>
      </w:pPr>
      <w:r>
        <w:t>4.1</w:t>
      </w:r>
      <w:r w:rsidR="00552344">
        <w:tab/>
      </w:r>
      <w:r>
        <w:t>Overview</w:t>
      </w:r>
    </w:p>
    <w:p w14:paraId="334574EA" w14:textId="591FC273" w:rsidR="00CC5EE6" w:rsidRDefault="001C74F7" w:rsidP="00CC5EE6">
      <w:pPr>
        <w:pStyle w:val="FirstParagraph"/>
      </w:pPr>
      <w:r>
        <w:t>This registration defines the potential integration</w:t>
      </w:r>
      <w:r w:rsidR="00CC5EE6">
        <w:t xml:space="preserve"> of the </w:t>
      </w:r>
      <w:r>
        <w:t xml:space="preserve">3GPP </w:t>
      </w:r>
      <w:r w:rsidR="00CC5EE6">
        <w:t>Adaptive Multi-Rate Wideband Plus (AMR-WB+) codec into the WebCodecs API, enabling encoding and decoding of wideband and super-wideband audio at a fixed sample rate of 16 kHz or higher. AMR-WB+ is designed for high-quality audio and supports both mono and stereo configurations, making it suitable for various audio applications requiring robust performance in low-bitrate environments. This codec includes support for frame loss concealment (FLC) to handle network packet loss and corrupted frames.</w:t>
      </w:r>
    </w:p>
    <w:p w14:paraId="0AA30423" w14:textId="77777777" w:rsidR="00CC5EE6" w:rsidRDefault="009B738E" w:rsidP="00CC5EE6">
      <w:r>
        <w:rPr>
          <w:noProof/>
        </w:rPr>
        <w:pict w14:anchorId="50136A19">
          <v:rect id="_x0000_i1027" alt="" style="width:451.3pt;height:.05pt;mso-width-percent:0;mso-height-percent:0;mso-width-percent:0;mso-height-percent:0" o:hralign="center" o:hrstd="t" o:hr="t"/>
        </w:pict>
      </w:r>
    </w:p>
    <w:p w14:paraId="2AE25F00" w14:textId="634C2385" w:rsidR="00CC5EE6" w:rsidRDefault="00CC5EE6" w:rsidP="00CC5EE6">
      <w:pPr>
        <w:pStyle w:val="Heading3"/>
      </w:pPr>
      <w:r>
        <w:t>4.2</w:t>
      </w:r>
      <w:r w:rsidR="00552344">
        <w:tab/>
      </w:r>
      <w:r>
        <w:t>AMRWBPlusEncoderConfig Dictionary</w:t>
      </w:r>
    </w:p>
    <w:p w14:paraId="496343E3" w14:textId="77777777" w:rsidR="00CC5EE6" w:rsidRDefault="00CC5EE6" w:rsidP="00CC5EE6">
      <w:pPr>
        <w:pStyle w:val="FirstParagraph"/>
      </w:pPr>
      <w:r>
        <w:t xml:space="preserve">The </w:t>
      </w:r>
      <w:r>
        <w:rPr>
          <w:rStyle w:val="VerbatimChar"/>
        </w:rPr>
        <w:t>AMRWBPlusEncoderConfig</w:t>
      </w:r>
      <w:r>
        <w:t xml:space="preserve"> dictionary defines configuration options specific to initializing and controlling the AMR-WB+ encoder.</w:t>
      </w:r>
    </w:p>
    <w:tbl>
      <w:tblPr>
        <w:tblStyle w:val="Table"/>
        <w:tblW w:w="5000" w:type="pct"/>
        <w:tblLayout w:type="fixed"/>
        <w:tblLook w:val="0020" w:firstRow="1" w:lastRow="0" w:firstColumn="0" w:lastColumn="0" w:noHBand="0" w:noVBand="0"/>
      </w:tblPr>
      <w:tblGrid>
        <w:gridCol w:w="1376"/>
        <w:gridCol w:w="6243"/>
        <w:gridCol w:w="1102"/>
        <w:gridCol w:w="918"/>
      </w:tblGrid>
      <w:tr w:rsidR="00CC5EE6" w14:paraId="4CCBAB5F"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131" w:type="dxa"/>
          </w:tcPr>
          <w:p w14:paraId="003040D9" w14:textId="77777777" w:rsidR="00CC5EE6" w:rsidRDefault="00CC5EE6" w:rsidP="00CC5EE6">
            <w:pPr>
              <w:pStyle w:val="Compact"/>
            </w:pPr>
            <w:r>
              <w:t>Property</w:t>
            </w:r>
          </w:p>
        </w:tc>
        <w:tc>
          <w:tcPr>
            <w:tcW w:w="5129" w:type="dxa"/>
          </w:tcPr>
          <w:p w14:paraId="56346F17" w14:textId="77777777" w:rsidR="00CC5EE6" w:rsidRDefault="00CC5EE6" w:rsidP="00CC5EE6">
            <w:pPr>
              <w:pStyle w:val="Compact"/>
            </w:pPr>
            <w:r>
              <w:t>Description</w:t>
            </w:r>
          </w:p>
        </w:tc>
        <w:tc>
          <w:tcPr>
            <w:tcW w:w="905" w:type="dxa"/>
          </w:tcPr>
          <w:p w14:paraId="3496B048" w14:textId="77777777" w:rsidR="00CC5EE6" w:rsidRDefault="00CC5EE6" w:rsidP="00CC5EE6">
            <w:pPr>
              <w:pStyle w:val="Compact"/>
            </w:pPr>
            <w:r>
              <w:t>Type</w:t>
            </w:r>
          </w:p>
        </w:tc>
        <w:tc>
          <w:tcPr>
            <w:tcW w:w="754" w:type="dxa"/>
          </w:tcPr>
          <w:p w14:paraId="13F583BD" w14:textId="77777777" w:rsidR="00CC5EE6" w:rsidRDefault="00CC5EE6" w:rsidP="00CC5EE6">
            <w:pPr>
              <w:pStyle w:val="Compact"/>
            </w:pPr>
            <w:r>
              <w:t>Default</w:t>
            </w:r>
          </w:p>
        </w:tc>
      </w:tr>
      <w:tr w:rsidR="00CC5EE6" w14:paraId="69F1CAA1" w14:textId="77777777" w:rsidTr="00E14865">
        <w:tc>
          <w:tcPr>
            <w:tcW w:w="1131" w:type="dxa"/>
          </w:tcPr>
          <w:p w14:paraId="3C7A40D1" w14:textId="77777777" w:rsidR="00CC5EE6" w:rsidRDefault="00CC5EE6" w:rsidP="00CC5EE6">
            <w:pPr>
              <w:pStyle w:val="Compact"/>
            </w:pPr>
            <w:r>
              <w:rPr>
                <w:rStyle w:val="VerbatimChar"/>
              </w:rPr>
              <w:t>bitRate</w:t>
            </w:r>
          </w:p>
        </w:tc>
        <w:tc>
          <w:tcPr>
            <w:tcW w:w="5129" w:type="dxa"/>
          </w:tcPr>
          <w:p w14:paraId="39155B95" w14:textId="77777777" w:rsidR="00CC5EE6" w:rsidRDefault="00CC5EE6" w:rsidP="00CC5EE6">
            <w:pPr>
              <w:pStyle w:val="Compact"/>
            </w:pPr>
            <w:r>
              <w:t>Target bitrate in bits per second (e.g., 8000, 16000, 24000)</w:t>
            </w:r>
          </w:p>
        </w:tc>
        <w:tc>
          <w:tcPr>
            <w:tcW w:w="905" w:type="dxa"/>
          </w:tcPr>
          <w:p w14:paraId="03672BD0" w14:textId="77777777" w:rsidR="00CC5EE6" w:rsidRDefault="00CC5EE6" w:rsidP="00CC5EE6">
            <w:pPr>
              <w:pStyle w:val="Compact"/>
            </w:pPr>
            <w:r>
              <w:rPr>
                <w:rStyle w:val="VerbatimChar"/>
              </w:rPr>
              <w:t>integer</w:t>
            </w:r>
          </w:p>
        </w:tc>
        <w:tc>
          <w:tcPr>
            <w:tcW w:w="754" w:type="dxa"/>
          </w:tcPr>
          <w:p w14:paraId="28088562" w14:textId="77777777" w:rsidR="00CC5EE6" w:rsidRDefault="00CC5EE6" w:rsidP="00CC5EE6">
            <w:pPr>
              <w:pStyle w:val="Compact"/>
            </w:pPr>
            <w:r>
              <w:t>24000</w:t>
            </w:r>
          </w:p>
        </w:tc>
      </w:tr>
      <w:tr w:rsidR="00CC5EE6" w14:paraId="0C33065D" w14:textId="77777777" w:rsidTr="00E14865">
        <w:tc>
          <w:tcPr>
            <w:tcW w:w="1131" w:type="dxa"/>
          </w:tcPr>
          <w:p w14:paraId="7BF76E02" w14:textId="77777777" w:rsidR="00CC5EE6" w:rsidRDefault="00CC5EE6" w:rsidP="00CC5EE6">
            <w:pPr>
              <w:pStyle w:val="Compact"/>
            </w:pPr>
            <w:r>
              <w:rPr>
                <w:rStyle w:val="VerbatimChar"/>
              </w:rPr>
              <w:t>stereo</w:t>
            </w:r>
          </w:p>
        </w:tc>
        <w:tc>
          <w:tcPr>
            <w:tcW w:w="5129" w:type="dxa"/>
          </w:tcPr>
          <w:p w14:paraId="5E4435AA" w14:textId="77777777" w:rsidR="00CC5EE6" w:rsidRDefault="00CC5EE6" w:rsidP="00CC5EE6">
            <w:pPr>
              <w:pStyle w:val="Compact"/>
            </w:pPr>
            <w:r>
              <w:t>Indicates if the encoder should operate in stereo mode</w:t>
            </w:r>
          </w:p>
        </w:tc>
        <w:tc>
          <w:tcPr>
            <w:tcW w:w="905" w:type="dxa"/>
          </w:tcPr>
          <w:p w14:paraId="79CBAD05" w14:textId="77777777" w:rsidR="00CC5EE6" w:rsidRDefault="00CC5EE6" w:rsidP="00CC5EE6">
            <w:pPr>
              <w:pStyle w:val="Compact"/>
            </w:pPr>
            <w:r>
              <w:rPr>
                <w:rStyle w:val="VerbatimChar"/>
              </w:rPr>
              <w:t>boolean</w:t>
            </w:r>
          </w:p>
        </w:tc>
        <w:tc>
          <w:tcPr>
            <w:tcW w:w="754" w:type="dxa"/>
          </w:tcPr>
          <w:p w14:paraId="15B99919" w14:textId="77777777" w:rsidR="00CC5EE6" w:rsidRDefault="00CC5EE6" w:rsidP="00CC5EE6">
            <w:pPr>
              <w:pStyle w:val="Compact"/>
            </w:pPr>
            <w:r>
              <w:rPr>
                <w:rStyle w:val="VerbatimChar"/>
              </w:rPr>
              <w:t>false</w:t>
            </w:r>
          </w:p>
        </w:tc>
      </w:tr>
    </w:tbl>
    <w:p w14:paraId="1C87CCB1" w14:textId="77777777" w:rsidR="00CC5EE6" w:rsidRDefault="009B738E" w:rsidP="00CC5EE6">
      <w:r>
        <w:rPr>
          <w:noProof/>
        </w:rPr>
        <w:pict w14:anchorId="3F65AE28">
          <v:rect id="_x0000_i1026" alt="" style="width:451.3pt;height:.05pt;mso-width-percent:0;mso-height-percent:0;mso-width-percent:0;mso-height-percent:0" o:hralign="center" o:hrstd="t" o:hr="t"/>
        </w:pict>
      </w:r>
    </w:p>
    <w:p w14:paraId="20C470E7" w14:textId="365FA828" w:rsidR="00CC5EE6" w:rsidRDefault="00CC5EE6" w:rsidP="00CC5EE6">
      <w:pPr>
        <w:pStyle w:val="Heading3"/>
      </w:pPr>
      <w:r>
        <w:lastRenderedPageBreak/>
        <w:t>4.3</w:t>
      </w:r>
      <w:r w:rsidR="00552344">
        <w:tab/>
      </w:r>
      <w:r>
        <w:t>AMRWBPlusDecoderConfig Dictionary</w:t>
      </w:r>
    </w:p>
    <w:p w14:paraId="2B2C1627" w14:textId="77777777" w:rsidR="00CC5EE6" w:rsidRDefault="00CC5EE6" w:rsidP="00CC5EE6">
      <w:pPr>
        <w:pStyle w:val="FirstParagraph"/>
      </w:pPr>
      <w:r>
        <w:t xml:space="preserve">The </w:t>
      </w:r>
      <w:r>
        <w:rPr>
          <w:rStyle w:val="VerbatimChar"/>
        </w:rPr>
        <w:t>AMRWBPlusDecoderConfig</w:t>
      </w:r>
      <w:r>
        <w:t xml:space="preserve"> dictionary defines configuration options specific to initializing and controlling the AMR-WB+ decoder.</w:t>
      </w:r>
    </w:p>
    <w:tbl>
      <w:tblPr>
        <w:tblStyle w:val="Table"/>
        <w:tblW w:w="5000" w:type="pct"/>
        <w:tblLayout w:type="fixed"/>
        <w:tblLook w:val="0020" w:firstRow="1" w:lastRow="0" w:firstColumn="0" w:lastColumn="0" w:noHBand="0" w:noVBand="0"/>
      </w:tblPr>
      <w:tblGrid>
        <w:gridCol w:w="1376"/>
        <w:gridCol w:w="6243"/>
        <w:gridCol w:w="1102"/>
        <w:gridCol w:w="918"/>
      </w:tblGrid>
      <w:tr w:rsidR="00CC5EE6" w14:paraId="146BD099"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131" w:type="dxa"/>
          </w:tcPr>
          <w:p w14:paraId="555A8D8A" w14:textId="77777777" w:rsidR="00CC5EE6" w:rsidRDefault="00CC5EE6" w:rsidP="00CC5EE6">
            <w:pPr>
              <w:pStyle w:val="Compact"/>
            </w:pPr>
            <w:r>
              <w:t>Property</w:t>
            </w:r>
          </w:p>
        </w:tc>
        <w:tc>
          <w:tcPr>
            <w:tcW w:w="5129" w:type="dxa"/>
          </w:tcPr>
          <w:p w14:paraId="0DF4C9E4" w14:textId="77777777" w:rsidR="00CC5EE6" w:rsidRDefault="00CC5EE6" w:rsidP="00CC5EE6">
            <w:pPr>
              <w:pStyle w:val="Compact"/>
            </w:pPr>
            <w:r>
              <w:t>Description</w:t>
            </w:r>
          </w:p>
        </w:tc>
        <w:tc>
          <w:tcPr>
            <w:tcW w:w="905" w:type="dxa"/>
          </w:tcPr>
          <w:p w14:paraId="02F1F2BE" w14:textId="77777777" w:rsidR="00CC5EE6" w:rsidRDefault="00CC5EE6" w:rsidP="00CC5EE6">
            <w:pPr>
              <w:pStyle w:val="Compact"/>
            </w:pPr>
            <w:r>
              <w:t>Type</w:t>
            </w:r>
          </w:p>
        </w:tc>
        <w:tc>
          <w:tcPr>
            <w:tcW w:w="754" w:type="dxa"/>
          </w:tcPr>
          <w:p w14:paraId="16FA1E5F" w14:textId="77777777" w:rsidR="00CC5EE6" w:rsidRDefault="00CC5EE6" w:rsidP="00CC5EE6">
            <w:pPr>
              <w:pStyle w:val="Compact"/>
            </w:pPr>
            <w:r>
              <w:t>Default</w:t>
            </w:r>
          </w:p>
        </w:tc>
      </w:tr>
      <w:tr w:rsidR="00CC5EE6" w14:paraId="3B6C513F" w14:textId="77777777" w:rsidTr="00E14865">
        <w:tc>
          <w:tcPr>
            <w:tcW w:w="1131" w:type="dxa"/>
          </w:tcPr>
          <w:p w14:paraId="072E3CE6" w14:textId="77777777" w:rsidR="00CC5EE6" w:rsidRDefault="00CC5EE6" w:rsidP="00CC5EE6">
            <w:pPr>
              <w:pStyle w:val="Compact"/>
            </w:pPr>
            <w:r>
              <w:rPr>
                <w:rStyle w:val="VerbatimChar"/>
              </w:rPr>
              <w:t>stereo</w:t>
            </w:r>
          </w:p>
        </w:tc>
        <w:tc>
          <w:tcPr>
            <w:tcW w:w="5129" w:type="dxa"/>
          </w:tcPr>
          <w:p w14:paraId="13E309B1" w14:textId="77777777" w:rsidR="00CC5EE6" w:rsidRDefault="00CC5EE6" w:rsidP="00CC5EE6">
            <w:pPr>
              <w:pStyle w:val="Compact"/>
            </w:pPr>
            <w:r>
              <w:t>Indicates if the decoder should operate in stereo mode</w:t>
            </w:r>
          </w:p>
        </w:tc>
        <w:tc>
          <w:tcPr>
            <w:tcW w:w="905" w:type="dxa"/>
          </w:tcPr>
          <w:p w14:paraId="07F77F61" w14:textId="77777777" w:rsidR="00CC5EE6" w:rsidRDefault="00CC5EE6" w:rsidP="00CC5EE6">
            <w:pPr>
              <w:pStyle w:val="Compact"/>
            </w:pPr>
            <w:r>
              <w:rPr>
                <w:rStyle w:val="VerbatimChar"/>
              </w:rPr>
              <w:t>boolean</w:t>
            </w:r>
          </w:p>
        </w:tc>
        <w:tc>
          <w:tcPr>
            <w:tcW w:w="754" w:type="dxa"/>
          </w:tcPr>
          <w:p w14:paraId="3CDE68EE" w14:textId="77777777" w:rsidR="00CC5EE6" w:rsidRDefault="00CC5EE6" w:rsidP="00CC5EE6">
            <w:pPr>
              <w:pStyle w:val="Compact"/>
            </w:pPr>
            <w:r>
              <w:rPr>
                <w:rStyle w:val="VerbatimChar"/>
              </w:rPr>
              <w:t>false</w:t>
            </w:r>
          </w:p>
        </w:tc>
      </w:tr>
    </w:tbl>
    <w:p w14:paraId="4ECB9B1D" w14:textId="6EA2DD09" w:rsidR="00CC5EE6" w:rsidRDefault="00CC5EE6" w:rsidP="0027014D">
      <w:pPr>
        <w:pStyle w:val="BodyText"/>
      </w:pPr>
      <w:r>
        <w:t>The AMR-WB+ decoder operates at a sample rate of 16 kHz or higher, depending on the configuration, and can be set to decode stereo or mono audio.</w:t>
      </w:r>
    </w:p>
    <w:p w14:paraId="740A8E7C" w14:textId="2852BE6A" w:rsidR="00CC5EE6" w:rsidRDefault="00CC5EE6" w:rsidP="00CC5EE6">
      <w:pPr>
        <w:pStyle w:val="Heading3"/>
      </w:pPr>
      <w:r>
        <w:t>4.4</w:t>
      </w:r>
      <w:r w:rsidR="00552344">
        <w:tab/>
      </w:r>
      <w:r>
        <w:t>AMRWBPlusEncoder Interface</w:t>
      </w:r>
    </w:p>
    <w:p w14:paraId="54091AEA" w14:textId="77777777" w:rsidR="00CC5EE6" w:rsidRDefault="00CC5EE6" w:rsidP="00CC5EE6">
      <w:pPr>
        <w:pStyle w:val="FirstParagraph"/>
      </w:pPr>
      <w:r>
        <w:t xml:space="preserve">The </w:t>
      </w:r>
      <w:r>
        <w:rPr>
          <w:rStyle w:val="VerbatimChar"/>
        </w:rPr>
        <w:t>AMRWBPlusEncoder</w:t>
      </w:r>
      <w:r>
        <w:t xml:space="preserve"> class is a WebCodecs-compatible implementation of the </w:t>
      </w:r>
      <w:r>
        <w:rPr>
          <w:rStyle w:val="VerbatimChar"/>
        </w:rPr>
        <w:t>AudioEncoder</w:t>
      </w:r>
      <w:r>
        <w:t xml:space="preserve"> interface, providing methods to configure, encode, and release resources for the encoder.</w:t>
      </w:r>
    </w:p>
    <w:p w14:paraId="7C5A6430" w14:textId="77777777" w:rsidR="00CC5EE6" w:rsidRDefault="00CC5EE6" w:rsidP="00CC5EE6">
      <w:pPr>
        <w:pStyle w:val="Heading4"/>
      </w:pPr>
      <w:r>
        <w:t>Constructor</w:t>
      </w:r>
    </w:p>
    <w:p w14:paraId="32C275D5" w14:textId="77777777" w:rsidR="00CC5EE6" w:rsidRDefault="00CC5EE6" w:rsidP="00CC5EE6">
      <w:pPr>
        <w:pStyle w:val="SourceCode"/>
      </w:pPr>
      <w:r>
        <w:rPr>
          <w:rStyle w:val="FunctionTok"/>
        </w:rPr>
        <w:t>AMRWBPlusEncoder</w:t>
      </w:r>
      <w:r>
        <w:rPr>
          <w:rStyle w:val="NormalTok"/>
        </w:rPr>
        <w:t>(AudioEncoderInit init)</w:t>
      </w:r>
    </w:p>
    <w:p w14:paraId="692F3189" w14:textId="77777777" w:rsidR="00CC5EE6" w:rsidRDefault="00CC5EE6" w:rsidP="00CC5EE6">
      <w:pPr>
        <w:pStyle w:val="Compact"/>
        <w:numPr>
          <w:ilvl w:val="0"/>
          <w:numId w:val="48"/>
        </w:numPr>
      </w:pPr>
      <w:r>
        <w:rPr>
          <w:b/>
          <w:bCs/>
        </w:rPr>
        <w:t>Parameters</w:t>
      </w:r>
      <w:r>
        <w:t>:</w:t>
      </w:r>
    </w:p>
    <w:p w14:paraId="528C47B5" w14:textId="77777777" w:rsidR="00CC5EE6" w:rsidRDefault="00CC5EE6" w:rsidP="00CC5EE6">
      <w:pPr>
        <w:pStyle w:val="Compact"/>
        <w:numPr>
          <w:ilvl w:val="1"/>
          <w:numId w:val="48"/>
        </w:numPr>
      </w:pPr>
      <w:r>
        <w:rPr>
          <w:rStyle w:val="VerbatimChar"/>
        </w:rPr>
        <w:t>init</w:t>
      </w:r>
      <w:r>
        <w:t xml:space="preserve">: An </w:t>
      </w:r>
      <w:r>
        <w:rPr>
          <w:rStyle w:val="VerbatimChar"/>
        </w:rPr>
        <w:t>AudioEncoderInit</w:t>
      </w:r>
      <w:r>
        <w:t xml:space="preserve"> dictionary with required callbacks:</w:t>
      </w:r>
    </w:p>
    <w:p w14:paraId="6AA7DD04" w14:textId="77777777" w:rsidR="00CC5EE6" w:rsidRDefault="00CC5EE6" w:rsidP="00CC5EE6">
      <w:pPr>
        <w:pStyle w:val="Compact"/>
        <w:numPr>
          <w:ilvl w:val="2"/>
          <w:numId w:val="48"/>
        </w:numPr>
      </w:pPr>
      <w:r>
        <w:rPr>
          <w:rStyle w:val="VerbatimChar"/>
        </w:rPr>
        <w:t>output</w:t>
      </w:r>
      <w:r>
        <w:t xml:space="preserve">: Called when the encoder produces an </w:t>
      </w:r>
      <w:r>
        <w:rPr>
          <w:rStyle w:val="VerbatimChar"/>
        </w:rPr>
        <w:t>EncodedAudioChunk</w:t>
      </w:r>
      <w:r>
        <w:t>.</w:t>
      </w:r>
    </w:p>
    <w:p w14:paraId="44D6E2BB" w14:textId="77777777" w:rsidR="00CC5EE6" w:rsidRDefault="00CC5EE6" w:rsidP="00CC5EE6">
      <w:pPr>
        <w:pStyle w:val="Compact"/>
        <w:numPr>
          <w:ilvl w:val="2"/>
          <w:numId w:val="48"/>
        </w:numPr>
      </w:pPr>
      <w:r>
        <w:rPr>
          <w:rStyle w:val="VerbatimChar"/>
        </w:rPr>
        <w:t>error</w:t>
      </w:r>
      <w:r>
        <w:t>: Called when an error occurs during encoding.</w:t>
      </w:r>
    </w:p>
    <w:p w14:paraId="02C4F894" w14:textId="77777777" w:rsidR="00CC5EE6" w:rsidRDefault="00CC5EE6" w:rsidP="00CC5EE6">
      <w:pPr>
        <w:pStyle w:val="FirstParagraph"/>
      </w:pPr>
      <w:r>
        <w:t>Example:</w:t>
      </w:r>
    </w:p>
    <w:p w14:paraId="5980F4AB" w14:textId="4906938E" w:rsidR="00CC5EE6" w:rsidRDefault="00CC5EE6" w:rsidP="00CC5EE6">
      <w:pPr>
        <w:pStyle w:val="SourceCode"/>
      </w:pPr>
      <w:r>
        <w:rPr>
          <w:rStyle w:val="KeywordTok"/>
        </w:rPr>
        <w:t>const</w:t>
      </w:r>
      <w:r>
        <w:rPr>
          <w:rStyle w:val="NormalTok"/>
        </w:rPr>
        <w:t xml:space="preserve"> encoder </w:t>
      </w:r>
      <w:r>
        <w:rPr>
          <w:rStyle w:val="OperatorTok"/>
        </w:rPr>
        <w:t>=</w:t>
      </w:r>
      <w:r>
        <w:rPr>
          <w:rStyle w:val="NormalTok"/>
        </w:rPr>
        <w:t xml:space="preserve"> </w:t>
      </w:r>
      <w:r>
        <w:rPr>
          <w:rStyle w:val="KeywordTok"/>
        </w:rPr>
        <w:t>new</w:t>
      </w:r>
      <w:r>
        <w:rPr>
          <w:rStyle w:val="NormalTok"/>
        </w:rPr>
        <w:t xml:space="preserve"> </w:t>
      </w:r>
      <w:r>
        <w:rPr>
          <w:rStyle w:val="FunctionTok"/>
        </w:rPr>
        <w:t>AMRWBPlusEncoder</w:t>
      </w:r>
      <w:r>
        <w:rPr>
          <w:rStyle w:val="NormalTok"/>
        </w:rPr>
        <w:t>({</w:t>
      </w:r>
      <w:r>
        <w:br/>
      </w:r>
      <w:r>
        <w:rPr>
          <w:rStyle w:val="DataTypeTok"/>
        </w:rPr>
        <w:t>output</w:t>
      </w:r>
      <w:r>
        <w:rPr>
          <w:rStyle w:val="OperatorTok"/>
        </w:rPr>
        <w:t>:</w:t>
      </w:r>
      <w:r>
        <w:rPr>
          <w:rStyle w:val="NormalTok"/>
        </w:rPr>
        <w:t xml:space="preserve"> (chunk)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"Encoded chunk:"</w:t>
      </w:r>
      <w:r>
        <w:rPr>
          <w:rStyle w:val="OperatorTok"/>
        </w:rPr>
        <w:t>,</w:t>
      </w:r>
      <w:r>
        <w:rPr>
          <w:rStyle w:val="NormalTok"/>
        </w:rPr>
        <w:t xml:space="preserve"> chunk)</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"Encoding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43373916" w14:textId="77777777" w:rsidR="00CC5EE6" w:rsidRDefault="00CC5EE6" w:rsidP="00CC5EE6">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CC5EE6" w14:paraId="4B16785C"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3895E03A" w14:textId="77777777" w:rsidR="00CC5EE6" w:rsidRDefault="00CC5EE6" w:rsidP="00CC5EE6">
            <w:pPr>
              <w:pStyle w:val="Compact"/>
            </w:pPr>
            <w:r>
              <w:t>Property</w:t>
            </w:r>
          </w:p>
        </w:tc>
        <w:tc>
          <w:tcPr>
            <w:tcW w:w="5165" w:type="dxa"/>
          </w:tcPr>
          <w:p w14:paraId="68C7E5BD" w14:textId="77777777" w:rsidR="00CC5EE6" w:rsidRDefault="00CC5EE6" w:rsidP="00CC5EE6">
            <w:pPr>
              <w:pStyle w:val="Compact"/>
            </w:pPr>
            <w:r>
              <w:t>Description</w:t>
            </w:r>
          </w:p>
        </w:tc>
        <w:tc>
          <w:tcPr>
            <w:tcW w:w="1446" w:type="dxa"/>
          </w:tcPr>
          <w:p w14:paraId="57C5673D" w14:textId="77777777" w:rsidR="00CC5EE6" w:rsidRDefault="00CC5EE6" w:rsidP="00CC5EE6">
            <w:pPr>
              <w:pStyle w:val="Compact"/>
            </w:pPr>
            <w:r>
              <w:t>Type</w:t>
            </w:r>
          </w:p>
        </w:tc>
      </w:tr>
      <w:tr w:rsidR="00CC5EE6" w14:paraId="60AB7E6A" w14:textId="77777777" w:rsidTr="00E14865">
        <w:tc>
          <w:tcPr>
            <w:tcW w:w="1308" w:type="dxa"/>
          </w:tcPr>
          <w:p w14:paraId="38143C29" w14:textId="77777777" w:rsidR="00CC5EE6" w:rsidRDefault="00CC5EE6" w:rsidP="00CC5EE6">
            <w:pPr>
              <w:pStyle w:val="Compact"/>
            </w:pPr>
            <w:r>
              <w:rPr>
                <w:rStyle w:val="VerbatimChar"/>
              </w:rPr>
              <w:t>state</w:t>
            </w:r>
          </w:p>
        </w:tc>
        <w:tc>
          <w:tcPr>
            <w:tcW w:w="5165" w:type="dxa"/>
          </w:tcPr>
          <w:p w14:paraId="7B54C975" w14:textId="77777777" w:rsidR="00CC5EE6" w:rsidRDefault="00CC5EE6" w:rsidP="00CC5EE6">
            <w:pPr>
              <w:pStyle w:val="Compact"/>
            </w:pPr>
            <w:r>
              <w:t>Current state of the encoder (</w:t>
            </w:r>
            <w:r>
              <w:rPr>
                <w:rStyle w:val="VerbatimChar"/>
              </w:rPr>
              <w:t>"configured"</w:t>
            </w:r>
            <w:r>
              <w:t xml:space="preserve">, </w:t>
            </w:r>
            <w:r>
              <w:rPr>
                <w:rStyle w:val="VerbatimChar"/>
              </w:rPr>
              <w:t>"closed"</w:t>
            </w:r>
            <w:r>
              <w:t>, etc.)</w:t>
            </w:r>
          </w:p>
        </w:tc>
        <w:tc>
          <w:tcPr>
            <w:tcW w:w="1446" w:type="dxa"/>
          </w:tcPr>
          <w:p w14:paraId="7EC1822A" w14:textId="77777777" w:rsidR="00CC5EE6" w:rsidRDefault="00CC5EE6" w:rsidP="00CC5EE6">
            <w:pPr>
              <w:pStyle w:val="Compact"/>
            </w:pPr>
            <w:r>
              <w:rPr>
                <w:rStyle w:val="VerbatimChar"/>
              </w:rPr>
              <w:t>CodecState</w:t>
            </w:r>
          </w:p>
        </w:tc>
      </w:tr>
      <w:tr w:rsidR="00CC5EE6" w14:paraId="1D0BF98E" w14:textId="77777777" w:rsidTr="00E14865">
        <w:tc>
          <w:tcPr>
            <w:tcW w:w="1308" w:type="dxa"/>
          </w:tcPr>
          <w:p w14:paraId="2E1D9DC6" w14:textId="77777777" w:rsidR="00CC5EE6" w:rsidRDefault="00CC5EE6" w:rsidP="00CC5EE6">
            <w:pPr>
              <w:pStyle w:val="Compact"/>
            </w:pPr>
            <w:r>
              <w:rPr>
                <w:rStyle w:val="VerbatimChar"/>
              </w:rPr>
              <w:t>encodeQueueSize</w:t>
            </w:r>
          </w:p>
        </w:tc>
        <w:tc>
          <w:tcPr>
            <w:tcW w:w="5165" w:type="dxa"/>
          </w:tcPr>
          <w:p w14:paraId="413A72AC" w14:textId="77777777" w:rsidR="00CC5EE6" w:rsidRDefault="00CC5EE6" w:rsidP="00CC5EE6">
            <w:pPr>
              <w:pStyle w:val="Compact"/>
            </w:pPr>
            <w:r>
              <w:t>Number of encode requests in the queue</w:t>
            </w:r>
          </w:p>
        </w:tc>
        <w:tc>
          <w:tcPr>
            <w:tcW w:w="1446" w:type="dxa"/>
          </w:tcPr>
          <w:p w14:paraId="7A4DFDBB" w14:textId="77777777" w:rsidR="00CC5EE6" w:rsidRDefault="00CC5EE6" w:rsidP="00CC5EE6">
            <w:pPr>
              <w:pStyle w:val="Compact"/>
            </w:pPr>
            <w:r>
              <w:rPr>
                <w:rStyle w:val="VerbatimChar"/>
              </w:rPr>
              <w:t>unsigned long</w:t>
            </w:r>
          </w:p>
        </w:tc>
      </w:tr>
      <w:tr w:rsidR="00CC5EE6" w14:paraId="7B7E8FA2" w14:textId="77777777" w:rsidTr="00E14865">
        <w:tc>
          <w:tcPr>
            <w:tcW w:w="1308" w:type="dxa"/>
          </w:tcPr>
          <w:p w14:paraId="6F717168" w14:textId="77777777" w:rsidR="00CC5EE6" w:rsidRDefault="00CC5EE6" w:rsidP="00CC5EE6">
            <w:pPr>
              <w:pStyle w:val="Compact"/>
            </w:pPr>
            <w:r>
              <w:rPr>
                <w:rStyle w:val="VerbatimChar"/>
              </w:rPr>
              <w:t>ondequeue</w:t>
            </w:r>
          </w:p>
        </w:tc>
        <w:tc>
          <w:tcPr>
            <w:tcW w:w="5165" w:type="dxa"/>
          </w:tcPr>
          <w:p w14:paraId="6E18A527" w14:textId="77777777" w:rsidR="00CC5EE6" w:rsidRDefault="00CC5EE6" w:rsidP="00CC5EE6">
            <w:pPr>
              <w:pStyle w:val="Compact"/>
            </w:pPr>
            <w:r>
              <w:t>Event handler for when the encode queue size changes</w:t>
            </w:r>
          </w:p>
        </w:tc>
        <w:tc>
          <w:tcPr>
            <w:tcW w:w="1446" w:type="dxa"/>
          </w:tcPr>
          <w:p w14:paraId="4284CB78" w14:textId="77777777" w:rsidR="00CC5EE6" w:rsidRDefault="00CC5EE6" w:rsidP="00CC5EE6">
            <w:pPr>
              <w:pStyle w:val="Compact"/>
            </w:pPr>
            <w:r>
              <w:rPr>
                <w:rStyle w:val="VerbatimChar"/>
              </w:rPr>
              <w:t>EventHandler</w:t>
            </w:r>
          </w:p>
        </w:tc>
      </w:tr>
    </w:tbl>
    <w:p w14:paraId="41594046" w14:textId="77777777" w:rsidR="00CC5EE6" w:rsidRDefault="00CC5EE6" w:rsidP="00CC5EE6">
      <w:pPr>
        <w:pStyle w:val="Heading4"/>
      </w:pPr>
      <w:r>
        <w:t>Methods</w:t>
      </w:r>
    </w:p>
    <w:p w14:paraId="18039207" w14:textId="77777777" w:rsidR="00CC5EE6" w:rsidRDefault="00CC5EE6" w:rsidP="00CC5EE6">
      <w:pPr>
        <w:pStyle w:val="Heading5"/>
      </w:pPr>
      <w:r>
        <w:t xml:space="preserve">configure(config: </w:t>
      </w:r>
      <w:r>
        <w:rPr>
          <w:rStyle w:val="VerbatimChar"/>
        </w:rPr>
        <w:t>AMRWBPlusEncoderConfig</w:t>
      </w:r>
      <w:r>
        <w:t>)</w:t>
      </w:r>
    </w:p>
    <w:p w14:paraId="5C05CCCA" w14:textId="77777777" w:rsidR="00CC5EE6" w:rsidRDefault="00CC5EE6" w:rsidP="00CC5EE6">
      <w:pPr>
        <w:pStyle w:val="FirstParagraph"/>
      </w:pPr>
      <w:r>
        <w:t>Configures the encoder with the specified settings, including bitrate and stereo options.</w:t>
      </w:r>
    </w:p>
    <w:p w14:paraId="658E4EB4" w14:textId="20CA7A4E" w:rsidR="00CC5EE6" w:rsidRDefault="00CC5EE6" w:rsidP="00CC5EE6">
      <w:pPr>
        <w:pStyle w:val="SourceCode"/>
      </w:pPr>
      <w:r>
        <w:rPr>
          <w:rStyle w:val="NormalTok"/>
        </w:rPr>
        <w:lastRenderedPageBreak/>
        <w:t>encoder</w:t>
      </w:r>
      <w:r>
        <w:rPr>
          <w:rStyle w:val="OperatorTok"/>
        </w:rPr>
        <w:t>.</w:t>
      </w:r>
      <w:r>
        <w:rPr>
          <w:rStyle w:val="FunctionTok"/>
        </w:rPr>
        <w:t>configure</w:t>
      </w:r>
      <w:r>
        <w:rPr>
          <w:rStyle w:val="NormalTok"/>
        </w:rPr>
        <w:t>({</w:t>
      </w:r>
      <w:r>
        <w:br/>
      </w:r>
      <w:r>
        <w:rPr>
          <w:rStyle w:val="DataTypeTok"/>
        </w:rPr>
        <w:t>bitRate</w:t>
      </w:r>
      <w:r>
        <w:rPr>
          <w:rStyle w:val="OperatorTok"/>
        </w:rPr>
        <w:t>:</w:t>
      </w:r>
      <w:r>
        <w:rPr>
          <w:rStyle w:val="NormalTok"/>
        </w:rPr>
        <w:t xml:space="preserve"> </w:t>
      </w:r>
      <w:r>
        <w:rPr>
          <w:rStyle w:val="DecValTok"/>
        </w:rPr>
        <w:t>24000</w:t>
      </w:r>
      <w:r>
        <w:rPr>
          <w:rStyle w:val="OperatorTok"/>
        </w:rPr>
        <w:t>,</w:t>
      </w:r>
      <w:r>
        <w:br/>
      </w:r>
      <w:r>
        <w:rPr>
          <w:rStyle w:val="DataTypeTok"/>
        </w:rPr>
        <w:t>stereo</w:t>
      </w:r>
      <w:r>
        <w:rPr>
          <w:rStyle w:val="OperatorTok"/>
        </w:rPr>
        <w:t>:</w:t>
      </w:r>
      <w:r>
        <w:rPr>
          <w:rStyle w:val="NormalTok"/>
        </w:rPr>
        <w:t xml:space="preserve"> </w:t>
      </w:r>
      <w:r>
        <w:rPr>
          <w:rStyle w:val="KeywordTok"/>
        </w:rPr>
        <w:t>true</w:t>
      </w:r>
      <w:r>
        <w:br/>
      </w:r>
      <w:r>
        <w:rPr>
          <w:rStyle w:val="NormalTok"/>
        </w:rPr>
        <w:t>})</w:t>
      </w:r>
      <w:r>
        <w:rPr>
          <w:rStyle w:val="OperatorTok"/>
        </w:rPr>
        <w:t>;</w:t>
      </w:r>
    </w:p>
    <w:p w14:paraId="1F6E29C2" w14:textId="77777777" w:rsidR="00CC5EE6" w:rsidRDefault="00CC5EE6" w:rsidP="00CC5EE6">
      <w:pPr>
        <w:pStyle w:val="Compact"/>
        <w:numPr>
          <w:ilvl w:val="0"/>
          <w:numId w:val="48"/>
        </w:numPr>
      </w:pPr>
      <w:r>
        <w:rPr>
          <w:b/>
          <w:bCs/>
        </w:rPr>
        <w:t>Parameters</w:t>
      </w:r>
      <w:r>
        <w:t>:</w:t>
      </w:r>
    </w:p>
    <w:p w14:paraId="6044AD33" w14:textId="77777777" w:rsidR="00CC5EE6" w:rsidRDefault="00CC5EE6" w:rsidP="00CC5EE6">
      <w:pPr>
        <w:pStyle w:val="Compact"/>
        <w:numPr>
          <w:ilvl w:val="1"/>
          <w:numId w:val="48"/>
        </w:numPr>
      </w:pPr>
      <w:r>
        <w:rPr>
          <w:rStyle w:val="VerbatimChar"/>
        </w:rPr>
        <w:t>config</w:t>
      </w:r>
      <w:r>
        <w:t xml:space="preserve">: An instance of </w:t>
      </w:r>
      <w:r>
        <w:rPr>
          <w:rStyle w:val="VerbatimChar"/>
        </w:rPr>
        <w:t>AMRWBPlusEncoderConfig</w:t>
      </w:r>
      <w:r>
        <w:t>.</w:t>
      </w:r>
    </w:p>
    <w:p w14:paraId="45B5606F" w14:textId="77777777" w:rsidR="00CC5EE6" w:rsidRDefault="00CC5EE6" w:rsidP="00CC5EE6">
      <w:pPr>
        <w:pStyle w:val="Compact"/>
        <w:numPr>
          <w:ilvl w:val="0"/>
          <w:numId w:val="48"/>
        </w:numPr>
      </w:pPr>
      <w:r>
        <w:rPr>
          <w:b/>
          <w:bCs/>
        </w:rPr>
        <w:t>Returns</w:t>
      </w:r>
      <w:r>
        <w:t>:</w:t>
      </w:r>
    </w:p>
    <w:p w14:paraId="5A41532C" w14:textId="77777777" w:rsidR="00CC5EE6" w:rsidRDefault="00CC5EE6" w:rsidP="00CC5EE6">
      <w:pPr>
        <w:pStyle w:val="Compact"/>
        <w:numPr>
          <w:ilvl w:val="1"/>
          <w:numId w:val="48"/>
        </w:numPr>
      </w:pPr>
      <w:r>
        <w:t>Configures encoder state for subsequent encoding.</w:t>
      </w:r>
    </w:p>
    <w:p w14:paraId="17209874" w14:textId="77777777" w:rsidR="00CC5EE6" w:rsidRDefault="00CC5EE6" w:rsidP="00CC5EE6">
      <w:pPr>
        <w:pStyle w:val="Heading5"/>
      </w:pPr>
      <w:r>
        <w:t xml:space="preserve">encode(data: </w:t>
      </w:r>
      <w:r>
        <w:rPr>
          <w:rStyle w:val="VerbatimChar"/>
        </w:rPr>
        <w:t>AudioData</w:t>
      </w:r>
      <w:r>
        <w:t>)</w:t>
      </w:r>
    </w:p>
    <w:p w14:paraId="588548F8" w14:textId="77777777" w:rsidR="00CC5EE6" w:rsidRDefault="00CC5EE6" w:rsidP="00CC5EE6">
      <w:pPr>
        <w:pStyle w:val="FirstParagraph"/>
      </w:pPr>
      <w:r>
        <w:t xml:space="preserve">Encodes a single </w:t>
      </w:r>
      <w:r>
        <w:rPr>
          <w:rStyle w:val="VerbatimChar"/>
        </w:rPr>
        <w:t>AudioData</w:t>
      </w:r>
      <w:r>
        <w:t xml:space="preserve"> chunk of PCM audio data into compressed AMR-WB+ format.</w:t>
      </w:r>
    </w:p>
    <w:p w14:paraId="0C4D4018" w14:textId="77777777" w:rsidR="00CC5EE6" w:rsidRDefault="00CC5EE6" w:rsidP="00CC5EE6">
      <w:pPr>
        <w:pStyle w:val="Compact"/>
        <w:numPr>
          <w:ilvl w:val="0"/>
          <w:numId w:val="48"/>
        </w:numPr>
      </w:pPr>
      <w:r>
        <w:rPr>
          <w:b/>
          <w:bCs/>
        </w:rPr>
        <w:t>Parameters</w:t>
      </w:r>
      <w:r>
        <w:t>:</w:t>
      </w:r>
    </w:p>
    <w:p w14:paraId="0AA07EB6" w14:textId="77777777" w:rsidR="00CC5EE6" w:rsidRDefault="00CC5EE6" w:rsidP="00CC5EE6">
      <w:pPr>
        <w:pStyle w:val="Compact"/>
        <w:numPr>
          <w:ilvl w:val="1"/>
          <w:numId w:val="48"/>
        </w:numPr>
      </w:pPr>
      <w:r>
        <w:rPr>
          <w:rStyle w:val="VerbatimChar"/>
        </w:rPr>
        <w:t>data</w:t>
      </w:r>
      <w:r>
        <w:t xml:space="preserve">: An </w:t>
      </w:r>
      <w:r>
        <w:rPr>
          <w:rStyle w:val="VerbatimChar"/>
        </w:rPr>
        <w:t>AudioData</w:t>
      </w:r>
      <w:r>
        <w:t xml:space="preserve"> object containing PCM audio samples.</w:t>
      </w:r>
    </w:p>
    <w:p w14:paraId="4A29C31D" w14:textId="77777777" w:rsidR="00CC5EE6" w:rsidRDefault="00CC5EE6" w:rsidP="00CC5EE6">
      <w:pPr>
        <w:pStyle w:val="Compact"/>
        <w:numPr>
          <w:ilvl w:val="0"/>
          <w:numId w:val="48"/>
        </w:numPr>
      </w:pPr>
      <w:r>
        <w:rPr>
          <w:b/>
          <w:bCs/>
        </w:rPr>
        <w:t>Output</w:t>
      </w:r>
      <w:r>
        <w:t>:</w:t>
      </w:r>
    </w:p>
    <w:p w14:paraId="3F2F15D0" w14:textId="77777777" w:rsidR="00CC5EE6" w:rsidRDefault="00CC5EE6" w:rsidP="00CC5EE6">
      <w:pPr>
        <w:pStyle w:val="Compact"/>
        <w:numPr>
          <w:ilvl w:val="1"/>
          <w:numId w:val="48"/>
        </w:numPr>
      </w:pPr>
      <w:r>
        <w:t xml:space="preserve">Invokes the </w:t>
      </w:r>
      <w:r>
        <w:rPr>
          <w:rStyle w:val="VerbatimChar"/>
        </w:rPr>
        <w:t>output</w:t>
      </w:r>
      <w:r>
        <w:t xml:space="preserve"> callback with an </w:t>
      </w:r>
      <w:r>
        <w:rPr>
          <w:rStyle w:val="VerbatimChar"/>
        </w:rPr>
        <w:t>EncodedAudioChunk</w:t>
      </w:r>
      <w:r>
        <w:t xml:space="preserve"> containing the encoded AMR-WB+ data.</w:t>
      </w:r>
    </w:p>
    <w:p w14:paraId="0C64A415" w14:textId="77777777" w:rsidR="00CC5EE6" w:rsidRDefault="00CC5EE6" w:rsidP="00CC5EE6">
      <w:pPr>
        <w:pStyle w:val="Heading5"/>
      </w:pPr>
      <w:r>
        <w:t>flush()</w:t>
      </w:r>
    </w:p>
    <w:p w14:paraId="0BF7731A" w14:textId="77777777" w:rsidR="00CC5EE6" w:rsidRDefault="00CC5EE6" w:rsidP="00CC5EE6">
      <w:pPr>
        <w:pStyle w:val="FirstParagraph"/>
      </w:pPr>
      <w:r>
        <w:t>Flushes any pending frames in the encoder’s buffer and finalizes the encoded output.</w:t>
      </w:r>
    </w:p>
    <w:p w14:paraId="2F076C23" w14:textId="77777777" w:rsidR="00CC5EE6" w:rsidRDefault="00CC5EE6" w:rsidP="00CC5EE6">
      <w:pPr>
        <w:pStyle w:val="SourceCode"/>
      </w:pPr>
      <w:r>
        <w:rPr>
          <w:rStyle w:val="ControlFlowTok"/>
        </w:rPr>
        <w:t>await</w:t>
      </w:r>
      <w:r>
        <w:rPr>
          <w:rStyle w:val="NormalTok"/>
        </w:rPr>
        <w:t xml:space="preserve"> encoder</w:t>
      </w:r>
      <w:r>
        <w:rPr>
          <w:rStyle w:val="OperatorTok"/>
        </w:rPr>
        <w:t>.</w:t>
      </w:r>
      <w:r>
        <w:rPr>
          <w:rStyle w:val="FunctionTok"/>
        </w:rPr>
        <w:t>flush</w:t>
      </w:r>
      <w:r>
        <w:rPr>
          <w:rStyle w:val="NormalTok"/>
        </w:rPr>
        <w:t>()</w:t>
      </w:r>
      <w:r>
        <w:rPr>
          <w:rStyle w:val="OperatorTok"/>
        </w:rPr>
        <w:t>;</w:t>
      </w:r>
    </w:p>
    <w:p w14:paraId="4ACC3D53" w14:textId="77777777" w:rsidR="00CC5EE6" w:rsidRDefault="00CC5EE6" w:rsidP="00CC5EE6">
      <w:pPr>
        <w:pStyle w:val="Compact"/>
        <w:numPr>
          <w:ilvl w:val="0"/>
          <w:numId w:val="48"/>
        </w:numPr>
      </w:pPr>
      <w:r>
        <w:rPr>
          <w:b/>
          <w:bCs/>
        </w:rPr>
        <w:t>Returns</w:t>
      </w:r>
      <w:r>
        <w:t>:</w:t>
      </w:r>
    </w:p>
    <w:p w14:paraId="1859855A" w14:textId="77777777" w:rsidR="00CC5EE6" w:rsidRDefault="00CC5EE6" w:rsidP="00CC5EE6">
      <w:pPr>
        <w:pStyle w:val="Compact"/>
        <w:numPr>
          <w:ilvl w:val="1"/>
          <w:numId w:val="48"/>
        </w:numPr>
      </w:pPr>
      <w:r>
        <w:t xml:space="preserve">A </w:t>
      </w:r>
      <w:r>
        <w:rPr>
          <w:rStyle w:val="VerbatimChar"/>
        </w:rPr>
        <w:t>Promise</w:t>
      </w:r>
      <w:r>
        <w:t xml:space="preserve"> that resolves once all pending frames have been processed.</w:t>
      </w:r>
    </w:p>
    <w:p w14:paraId="3D5D8C43" w14:textId="77777777" w:rsidR="00CC5EE6" w:rsidRDefault="00CC5EE6" w:rsidP="00CC5EE6">
      <w:pPr>
        <w:pStyle w:val="Heading5"/>
      </w:pPr>
      <w:r>
        <w:t>reset()</w:t>
      </w:r>
    </w:p>
    <w:p w14:paraId="48DAB384" w14:textId="77777777" w:rsidR="00CC5EE6" w:rsidRDefault="00CC5EE6" w:rsidP="00CC5EE6">
      <w:pPr>
        <w:pStyle w:val="FirstParagraph"/>
      </w:pPr>
      <w:r>
        <w:t>Resets the encoder, discarding all pending input and output.</w:t>
      </w:r>
    </w:p>
    <w:p w14:paraId="0925AC3E" w14:textId="77777777" w:rsidR="00CC5EE6" w:rsidRDefault="00CC5EE6" w:rsidP="00CC5EE6">
      <w:pPr>
        <w:pStyle w:val="SourceCode"/>
      </w:pPr>
      <w:r>
        <w:rPr>
          <w:rStyle w:val="NormalTok"/>
        </w:rPr>
        <w:t>encoder</w:t>
      </w:r>
      <w:r>
        <w:rPr>
          <w:rStyle w:val="OperatorTok"/>
        </w:rPr>
        <w:t>.</w:t>
      </w:r>
      <w:r>
        <w:rPr>
          <w:rStyle w:val="FunctionTok"/>
        </w:rPr>
        <w:t>reset</w:t>
      </w:r>
      <w:r>
        <w:rPr>
          <w:rStyle w:val="NormalTok"/>
        </w:rPr>
        <w:t>()</w:t>
      </w:r>
      <w:r>
        <w:rPr>
          <w:rStyle w:val="OperatorTok"/>
        </w:rPr>
        <w:t>;</w:t>
      </w:r>
    </w:p>
    <w:p w14:paraId="054D7F79" w14:textId="77777777" w:rsidR="00CC5EE6" w:rsidRDefault="00CC5EE6" w:rsidP="00CC5EE6">
      <w:pPr>
        <w:pStyle w:val="Compact"/>
        <w:numPr>
          <w:ilvl w:val="0"/>
          <w:numId w:val="48"/>
        </w:numPr>
      </w:pPr>
      <w:r>
        <w:rPr>
          <w:b/>
          <w:bCs/>
        </w:rPr>
        <w:t>Returns</w:t>
      </w:r>
      <w:r>
        <w:t>:</w:t>
      </w:r>
    </w:p>
    <w:p w14:paraId="091FFA3C" w14:textId="77777777" w:rsidR="00CC5EE6" w:rsidRDefault="00CC5EE6" w:rsidP="00CC5EE6">
      <w:pPr>
        <w:pStyle w:val="Compact"/>
        <w:numPr>
          <w:ilvl w:val="1"/>
          <w:numId w:val="48"/>
        </w:numPr>
      </w:pPr>
      <w:r>
        <w:t>Resets the encoder to its initial state.</w:t>
      </w:r>
    </w:p>
    <w:p w14:paraId="2ACF88E5" w14:textId="77777777" w:rsidR="00CC5EE6" w:rsidRDefault="00CC5EE6" w:rsidP="00CC5EE6">
      <w:pPr>
        <w:pStyle w:val="Heading5"/>
      </w:pPr>
      <w:r>
        <w:t>close()</w:t>
      </w:r>
    </w:p>
    <w:p w14:paraId="76C37C66" w14:textId="77777777" w:rsidR="00CC5EE6" w:rsidRDefault="00CC5EE6" w:rsidP="00CC5EE6">
      <w:pPr>
        <w:pStyle w:val="FirstParagraph"/>
      </w:pPr>
      <w:r>
        <w:t>Releases encoder resources by freeing allocated memory.</w:t>
      </w:r>
    </w:p>
    <w:p w14:paraId="448852A2" w14:textId="77777777" w:rsidR="00CC5EE6" w:rsidRDefault="00CC5EE6" w:rsidP="00CC5EE6">
      <w:pPr>
        <w:pStyle w:val="SourceCode"/>
      </w:pPr>
      <w:r>
        <w:rPr>
          <w:rStyle w:val="NormalTok"/>
        </w:rPr>
        <w:t>encoder</w:t>
      </w:r>
      <w:r>
        <w:rPr>
          <w:rStyle w:val="OperatorTok"/>
        </w:rPr>
        <w:t>.</w:t>
      </w:r>
      <w:r>
        <w:rPr>
          <w:rStyle w:val="FunctionTok"/>
        </w:rPr>
        <w:t>close</w:t>
      </w:r>
      <w:r>
        <w:rPr>
          <w:rStyle w:val="NormalTok"/>
        </w:rPr>
        <w:t>()</w:t>
      </w:r>
      <w:r>
        <w:rPr>
          <w:rStyle w:val="OperatorTok"/>
        </w:rPr>
        <w:t>;</w:t>
      </w:r>
    </w:p>
    <w:p w14:paraId="3CD6FB2D" w14:textId="77777777" w:rsidR="00CC5EE6" w:rsidRDefault="00CC5EE6" w:rsidP="00CC5EE6">
      <w:pPr>
        <w:pStyle w:val="Compact"/>
        <w:numPr>
          <w:ilvl w:val="0"/>
          <w:numId w:val="48"/>
        </w:numPr>
      </w:pPr>
      <w:r>
        <w:rPr>
          <w:b/>
          <w:bCs/>
        </w:rPr>
        <w:t>Returns</w:t>
      </w:r>
      <w:r>
        <w:t>:</w:t>
      </w:r>
    </w:p>
    <w:p w14:paraId="1E6EBD86" w14:textId="77777777" w:rsidR="00CC5EE6" w:rsidRDefault="00CC5EE6" w:rsidP="00CC5EE6">
      <w:pPr>
        <w:pStyle w:val="Compact"/>
        <w:numPr>
          <w:ilvl w:val="1"/>
          <w:numId w:val="48"/>
        </w:numPr>
      </w:pPr>
      <w:r>
        <w:t>Frees encoder instance resources.</w:t>
      </w:r>
    </w:p>
    <w:p w14:paraId="19697ECC" w14:textId="77777777" w:rsidR="00CC5EE6" w:rsidRDefault="00CC5EE6" w:rsidP="00CC5EE6">
      <w:pPr>
        <w:pStyle w:val="Heading5"/>
      </w:pPr>
      <w:r>
        <w:t xml:space="preserve">Static Method: </w:t>
      </w:r>
      <w:r>
        <w:rPr>
          <w:rStyle w:val="VerbatimChar"/>
        </w:rPr>
        <w:t>isConfigSupported</w:t>
      </w:r>
    </w:p>
    <w:p w14:paraId="7F3205AA" w14:textId="77777777" w:rsidR="00CC5EE6" w:rsidRDefault="00CC5EE6" w:rsidP="00CC5EE6">
      <w:pPr>
        <w:pStyle w:val="FirstParagraph"/>
      </w:pPr>
      <w:r>
        <w:t>Checks if a particular configuration is supported by the AMR-WB+ encoder.</w:t>
      </w:r>
    </w:p>
    <w:p w14:paraId="3D103562" w14:textId="662E03C6" w:rsidR="00CC5EE6" w:rsidRDefault="00CC5EE6" w:rsidP="00CC5EE6">
      <w:pPr>
        <w:pStyle w:val="SourceCode"/>
      </w:pPr>
      <w:r>
        <w:rPr>
          <w:rStyle w:val="NormalTok"/>
        </w:rPr>
        <w:t>AMRWBPlusEncoder</w:t>
      </w:r>
      <w:r>
        <w:rPr>
          <w:rStyle w:val="OperatorTok"/>
        </w:rPr>
        <w:t>.</w:t>
      </w:r>
      <w:r>
        <w:rPr>
          <w:rStyle w:val="FunctionTok"/>
        </w:rPr>
        <w:t>isConfigSupported</w:t>
      </w:r>
      <w:r>
        <w:rPr>
          <w:rStyle w:val="NormalTok"/>
        </w:rPr>
        <w:t xml:space="preserve">({ </w:t>
      </w:r>
      <w:r>
        <w:rPr>
          <w:rStyle w:val="DataTypeTok"/>
        </w:rPr>
        <w:t>bitRate</w:t>
      </w:r>
      <w:r>
        <w:rPr>
          <w:rStyle w:val="OperatorTok"/>
        </w:rPr>
        <w:t>:</w:t>
      </w:r>
      <w:r>
        <w:rPr>
          <w:rStyle w:val="NormalTok"/>
        </w:rPr>
        <w:t xml:space="preserve"> </w:t>
      </w:r>
      <w:r>
        <w:rPr>
          <w:rStyle w:val="DecValTok"/>
        </w:rPr>
        <w:t>24000</w:t>
      </w:r>
      <w:r>
        <w:rPr>
          <w:rStyle w:val="OperatorTok"/>
        </w:rPr>
        <w:t>,</w:t>
      </w:r>
      <w:r>
        <w:rPr>
          <w:rStyle w:val="NormalTok"/>
        </w:rPr>
        <w:t xml:space="preserve"> </w:t>
      </w:r>
      <w:r>
        <w:rPr>
          <w:rStyle w:val="DataTypeTok"/>
        </w:rPr>
        <w:t>stereo</w:t>
      </w:r>
      <w:r>
        <w:rPr>
          <w:rStyle w:val="OperatorTok"/>
        </w:rPr>
        <w:t>:</w:t>
      </w:r>
      <w:r>
        <w:rPr>
          <w:rStyle w:val="NormalTok"/>
        </w:rPr>
        <w:t xml:space="preserve"> </w:t>
      </w:r>
      <w:r>
        <w:rPr>
          <w:rStyle w:val="KeywordTok"/>
        </w:rPr>
        <w:t>true</w:t>
      </w:r>
      <w:r>
        <w:rPr>
          <w:rStyle w:val="NormalTok"/>
        </w:rPr>
        <w:t xml:space="preserve"> })</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"AMR-WB+ encoder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31DCB65C" w14:textId="77777777" w:rsidR="00CC5EE6" w:rsidRDefault="00CC5EE6" w:rsidP="00CC5EE6">
      <w:pPr>
        <w:pStyle w:val="Compact"/>
        <w:numPr>
          <w:ilvl w:val="0"/>
          <w:numId w:val="48"/>
        </w:numPr>
      </w:pPr>
      <w:r>
        <w:rPr>
          <w:b/>
          <w:bCs/>
        </w:rPr>
        <w:lastRenderedPageBreak/>
        <w:t>Parameters</w:t>
      </w:r>
      <w:r>
        <w:t>:</w:t>
      </w:r>
    </w:p>
    <w:p w14:paraId="7B4CC561" w14:textId="77777777" w:rsidR="00CC5EE6" w:rsidRDefault="00CC5EE6" w:rsidP="00CC5EE6">
      <w:pPr>
        <w:pStyle w:val="Compact"/>
        <w:numPr>
          <w:ilvl w:val="1"/>
          <w:numId w:val="48"/>
        </w:numPr>
      </w:pPr>
      <w:r>
        <w:rPr>
          <w:rStyle w:val="VerbatimChar"/>
        </w:rPr>
        <w:t>config</w:t>
      </w:r>
      <w:r>
        <w:t xml:space="preserve">: An instance of </w:t>
      </w:r>
      <w:r>
        <w:rPr>
          <w:rStyle w:val="VerbatimChar"/>
        </w:rPr>
        <w:t>AMRWBPlusEncoderConfig</w:t>
      </w:r>
      <w:r>
        <w:t>.</w:t>
      </w:r>
    </w:p>
    <w:p w14:paraId="4B3D11E6" w14:textId="77777777" w:rsidR="00CC5EE6" w:rsidRDefault="00CC5EE6" w:rsidP="00CC5EE6">
      <w:pPr>
        <w:pStyle w:val="Compact"/>
        <w:numPr>
          <w:ilvl w:val="0"/>
          <w:numId w:val="48"/>
        </w:numPr>
      </w:pPr>
      <w:r>
        <w:rPr>
          <w:b/>
          <w:bCs/>
        </w:rPr>
        <w:t>Returns</w:t>
      </w:r>
      <w:r>
        <w:t>:</w:t>
      </w:r>
    </w:p>
    <w:p w14:paraId="594A74EE" w14:textId="60E74A2E" w:rsidR="00CC5EE6" w:rsidRDefault="00CC5EE6" w:rsidP="00CC5EE6">
      <w:pPr>
        <w:pStyle w:val="Compact"/>
        <w:numPr>
          <w:ilvl w:val="1"/>
          <w:numId w:val="48"/>
        </w:numPr>
      </w:pPr>
      <w:r>
        <w:t xml:space="preserve">A </w:t>
      </w:r>
      <w:r>
        <w:rPr>
          <w:rStyle w:val="VerbatimChar"/>
        </w:rPr>
        <w:t>Promise</w:t>
      </w:r>
      <w:r>
        <w:t xml:space="preserve"> resolving to </w:t>
      </w:r>
      <w:r>
        <w:rPr>
          <w:rStyle w:val="VerbatimChar"/>
        </w:rPr>
        <w:t>AudioEncoderSupport</w:t>
      </w:r>
      <w:r>
        <w:t xml:space="preserve"> information about support for the specified configuration.</w:t>
      </w:r>
    </w:p>
    <w:p w14:paraId="1874BA96" w14:textId="00392CE4" w:rsidR="00CC5EE6" w:rsidRDefault="00CC5EE6" w:rsidP="00CC5EE6">
      <w:pPr>
        <w:pStyle w:val="Heading3"/>
      </w:pPr>
      <w:r>
        <w:t>4.</w:t>
      </w:r>
      <w:r>
        <w:t>5</w:t>
      </w:r>
      <w:r w:rsidR="00552344">
        <w:tab/>
      </w:r>
      <w:r>
        <w:t>AMRWBPlusDecoder Interface</w:t>
      </w:r>
    </w:p>
    <w:p w14:paraId="5126CF8D" w14:textId="77777777" w:rsidR="00CC5EE6" w:rsidRDefault="00CC5EE6" w:rsidP="00CC5EE6">
      <w:pPr>
        <w:pStyle w:val="FirstParagraph"/>
      </w:pPr>
      <w:r>
        <w:t xml:space="preserve">The </w:t>
      </w:r>
      <w:r>
        <w:rPr>
          <w:rStyle w:val="VerbatimChar"/>
        </w:rPr>
        <w:t>AMRWBPlusDecoder</w:t>
      </w:r>
      <w:r>
        <w:t xml:space="preserve"> class is a WebCodecs-compatible implementation of the </w:t>
      </w:r>
      <w:r>
        <w:rPr>
          <w:rStyle w:val="VerbatimChar"/>
        </w:rPr>
        <w:t>AudioDecoder</w:t>
      </w:r>
      <w:r>
        <w:t xml:space="preserve"> interface, providing methods to configure, decode, handle frame loss concealment, and release resources for the decoder.</w:t>
      </w:r>
    </w:p>
    <w:p w14:paraId="58F543DD" w14:textId="77777777" w:rsidR="00CC5EE6" w:rsidRDefault="00CC5EE6" w:rsidP="00CC5EE6">
      <w:pPr>
        <w:pStyle w:val="Heading4"/>
      </w:pPr>
      <w:r>
        <w:t>Constructor</w:t>
      </w:r>
    </w:p>
    <w:p w14:paraId="543967D9" w14:textId="77777777" w:rsidR="00CC5EE6" w:rsidRDefault="00CC5EE6" w:rsidP="00CC5EE6">
      <w:pPr>
        <w:pStyle w:val="SourceCode"/>
      </w:pPr>
      <w:r>
        <w:rPr>
          <w:rStyle w:val="FunctionTok"/>
        </w:rPr>
        <w:t>AMRWBPlusDecoder</w:t>
      </w:r>
      <w:r>
        <w:rPr>
          <w:rStyle w:val="NormalTok"/>
        </w:rPr>
        <w:t>(AudioDecoderInit init)</w:t>
      </w:r>
    </w:p>
    <w:p w14:paraId="3951E59F" w14:textId="77777777" w:rsidR="00CC5EE6" w:rsidRDefault="00CC5EE6" w:rsidP="00CC5EE6">
      <w:pPr>
        <w:pStyle w:val="Compact"/>
        <w:numPr>
          <w:ilvl w:val="0"/>
          <w:numId w:val="48"/>
        </w:numPr>
      </w:pPr>
      <w:r>
        <w:rPr>
          <w:b/>
          <w:bCs/>
        </w:rPr>
        <w:t>Parameters</w:t>
      </w:r>
      <w:r>
        <w:t>:</w:t>
      </w:r>
    </w:p>
    <w:p w14:paraId="15E2CCEC" w14:textId="77777777" w:rsidR="00CC5EE6" w:rsidRDefault="00CC5EE6" w:rsidP="00CC5EE6">
      <w:pPr>
        <w:pStyle w:val="Compact"/>
        <w:numPr>
          <w:ilvl w:val="1"/>
          <w:numId w:val="48"/>
        </w:numPr>
      </w:pPr>
      <w:r>
        <w:rPr>
          <w:rStyle w:val="VerbatimChar"/>
        </w:rPr>
        <w:t>init</w:t>
      </w:r>
      <w:r>
        <w:t xml:space="preserve">: An </w:t>
      </w:r>
      <w:r>
        <w:rPr>
          <w:rStyle w:val="VerbatimChar"/>
        </w:rPr>
        <w:t>AudioDecoderInit</w:t>
      </w:r>
      <w:r>
        <w:t xml:space="preserve"> dictionary with required callbacks:</w:t>
      </w:r>
    </w:p>
    <w:p w14:paraId="38DC2A24" w14:textId="77777777" w:rsidR="00CC5EE6" w:rsidRDefault="00CC5EE6" w:rsidP="00CC5EE6">
      <w:pPr>
        <w:pStyle w:val="Compact"/>
        <w:numPr>
          <w:ilvl w:val="2"/>
          <w:numId w:val="48"/>
        </w:numPr>
      </w:pPr>
      <w:r>
        <w:rPr>
          <w:rStyle w:val="VerbatimChar"/>
        </w:rPr>
        <w:t>output</w:t>
      </w:r>
      <w:r>
        <w:t xml:space="preserve">: Called when the decoder produces an </w:t>
      </w:r>
      <w:r>
        <w:rPr>
          <w:rStyle w:val="VerbatimChar"/>
        </w:rPr>
        <w:t>AudioData</w:t>
      </w:r>
      <w:r>
        <w:t xml:space="preserve"> object.</w:t>
      </w:r>
    </w:p>
    <w:p w14:paraId="71496797" w14:textId="77777777" w:rsidR="00CC5EE6" w:rsidRDefault="00CC5EE6" w:rsidP="00CC5EE6">
      <w:pPr>
        <w:pStyle w:val="Compact"/>
        <w:numPr>
          <w:ilvl w:val="2"/>
          <w:numId w:val="48"/>
        </w:numPr>
      </w:pPr>
      <w:r>
        <w:rPr>
          <w:rStyle w:val="VerbatimChar"/>
        </w:rPr>
        <w:t>error</w:t>
      </w:r>
      <w:r>
        <w:t>: Called when an error occurs during decoding.</w:t>
      </w:r>
    </w:p>
    <w:p w14:paraId="2817F4C2" w14:textId="77777777" w:rsidR="00CC5EE6" w:rsidRDefault="00CC5EE6" w:rsidP="00CC5EE6">
      <w:pPr>
        <w:pStyle w:val="FirstParagraph"/>
      </w:pPr>
      <w:r>
        <w:t>Example:</w:t>
      </w:r>
    </w:p>
    <w:p w14:paraId="3A157558" w14:textId="0CFC3626" w:rsidR="00CC5EE6" w:rsidRDefault="00CC5EE6" w:rsidP="00CC5EE6">
      <w:pPr>
        <w:pStyle w:val="SourceCode"/>
      </w:pPr>
      <w:r>
        <w:rPr>
          <w:rStyle w:val="KeywordTok"/>
        </w:rPr>
        <w:t>const</w:t>
      </w:r>
      <w:r>
        <w:rPr>
          <w:rStyle w:val="NormalTok"/>
        </w:rPr>
        <w:t xml:space="preserve"> decoder </w:t>
      </w:r>
      <w:r>
        <w:rPr>
          <w:rStyle w:val="OperatorTok"/>
        </w:rPr>
        <w:t>=</w:t>
      </w:r>
      <w:r>
        <w:rPr>
          <w:rStyle w:val="NormalTok"/>
        </w:rPr>
        <w:t xml:space="preserve"> </w:t>
      </w:r>
      <w:r>
        <w:rPr>
          <w:rStyle w:val="KeywordTok"/>
        </w:rPr>
        <w:t>new</w:t>
      </w:r>
      <w:r>
        <w:rPr>
          <w:rStyle w:val="NormalTok"/>
        </w:rPr>
        <w:t xml:space="preserve"> </w:t>
      </w:r>
      <w:r>
        <w:rPr>
          <w:rStyle w:val="FunctionTok"/>
        </w:rPr>
        <w:t>AMRWBPlusDecoder</w:t>
      </w:r>
      <w:r>
        <w:rPr>
          <w:rStyle w:val="NormalTok"/>
        </w:rPr>
        <w:t>({</w:t>
      </w:r>
      <w:r>
        <w:br/>
      </w:r>
      <w:r>
        <w:rPr>
          <w:rStyle w:val="DataTypeTok"/>
        </w:rPr>
        <w:t>output</w:t>
      </w:r>
      <w:r>
        <w:rPr>
          <w:rStyle w:val="OperatorTok"/>
        </w:rPr>
        <w:t>:</w:t>
      </w:r>
      <w:r>
        <w:rPr>
          <w:rStyle w:val="NormalTok"/>
        </w:rPr>
        <w:t xml:space="preserve"> (outputData)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"Decoded data:"</w:t>
      </w:r>
      <w:r>
        <w:rPr>
          <w:rStyle w:val="OperatorTok"/>
        </w:rPr>
        <w:t>,</w:t>
      </w:r>
      <w:r>
        <w:rPr>
          <w:rStyle w:val="NormalTok"/>
        </w:rPr>
        <w:t xml:space="preserve"> outputData)</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"Decoding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644373A7" w14:textId="77777777" w:rsidR="00CC5EE6" w:rsidRDefault="00CC5EE6" w:rsidP="00CC5EE6">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CC5EE6" w14:paraId="518DF5C0"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0AB8C0D6" w14:textId="77777777" w:rsidR="00CC5EE6" w:rsidRDefault="00CC5EE6" w:rsidP="00CC5EE6">
            <w:pPr>
              <w:pStyle w:val="Compact"/>
            </w:pPr>
            <w:r>
              <w:t>Property</w:t>
            </w:r>
          </w:p>
        </w:tc>
        <w:tc>
          <w:tcPr>
            <w:tcW w:w="5165" w:type="dxa"/>
          </w:tcPr>
          <w:p w14:paraId="6CCA8C2F" w14:textId="77777777" w:rsidR="00CC5EE6" w:rsidRDefault="00CC5EE6" w:rsidP="00CC5EE6">
            <w:pPr>
              <w:pStyle w:val="Compact"/>
            </w:pPr>
            <w:r>
              <w:t>Description</w:t>
            </w:r>
          </w:p>
        </w:tc>
        <w:tc>
          <w:tcPr>
            <w:tcW w:w="1446" w:type="dxa"/>
          </w:tcPr>
          <w:p w14:paraId="3170DAFD" w14:textId="77777777" w:rsidR="00CC5EE6" w:rsidRDefault="00CC5EE6" w:rsidP="00CC5EE6">
            <w:pPr>
              <w:pStyle w:val="Compact"/>
            </w:pPr>
            <w:r>
              <w:t>Type</w:t>
            </w:r>
          </w:p>
        </w:tc>
      </w:tr>
      <w:tr w:rsidR="00CC5EE6" w14:paraId="6B1A3072" w14:textId="77777777" w:rsidTr="00E14865">
        <w:tc>
          <w:tcPr>
            <w:tcW w:w="1308" w:type="dxa"/>
          </w:tcPr>
          <w:p w14:paraId="4E19986C" w14:textId="77777777" w:rsidR="00CC5EE6" w:rsidRDefault="00CC5EE6" w:rsidP="00CC5EE6">
            <w:pPr>
              <w:pStyle w:val="Compact"/>
            </w:pPr>
            <w:r>
              <w:rPr>
                <w:rStyle w:val="VerbatimChar"/>
              </w:rPr>
              <w:t>state</w:t>
            </w:r>
          </w:p>
        </w:tc>
        <w:tc>
          <w:tcPr>
            <w:tcW w:w="5165" w:type="dxa"/>
          </w:tcPr>
          <w:p w14:paraId="46F940A0" w14:textId="77777777" w:rsidR="00CC5EE6" w:rsidRDefault="00CC5EE6" w:rsidP="00CC5EE6">
            <w:pPr>
              <w:pStyle w:val="Compact"/>
            </w:pPr>
            <w:r>
              <w:t>Current state of the decoder (</w:t>
            </w:r>
            <w:r>
              <w:rPr>
                <w:rStyle w:val="VerbatimChar"/>
              </w:rPr>
              <w:t>"configured"</w:t>
            </w:r>
            <w:r>
              <w:t xml:space="preserve">, </w:t>
            </w:r>
            <w:r>
              <w:rPr>
                <w:rStyle w:val="VerbatimChar"/>
              </w:rPr>
              <w:t>"closed"</w:t>
            </w:r>
            <w:r>
              <w:t>, etc.)</w:t>
            </w:r>
          </w:p>
        </w:tc>
        <w:tc>
          <w:tcPr>
            <w:tcW w:w="1446" w:type="dxa"/>
          </w:tcPr>
          <w:p w14:paraId="63310859" w14:textId="77777777" w:rsidR="00CC5EE6" w:rsidRDefault="00CC5EE6" w:rsidP="00CC5EE6">
            <w:pPr>
              <w:pStyle w:val="Compact"/>
            </w:pPr>
            <w:r>
              <w:rPr>
                <w:rStyle w:val="VerbatimChar"/>
              </w:rPr>
              <w:t>CodecState</w:t>
            </w:r>
          </w:p>
        </w:tc>
      </w:tr>
      <w:tr w:rsidR="00CC5EE6" w14:paraId="2F6C522D" w14:textId="77777777" w:rsidTr="00E14865">
        <w:tc>
          <w:tcPr>
            <w:tcW w:w="1308" w:type="dxa"/>
          </w:tcPr>
          <w:p w14:paraId="66C177C1" w14:textId="77777777" w:rsidR="00CC5EE6" w:rsidRDefault="00CC5EE6" w:rsidP="00CC5EE6">
            <w:pPr>
              <w:pStyle w:val="Compact"/>
            </w:pPr>
            <w:r>
              <w:rPr>
                <w:rStyle w:val="VerbatimChar"/>
              </w:rPr>
              <w:t>decodeQueueSize</w:t>
            </w:r>
          </w:p>
        </w:tc>
        <w:tc>
          <w:tcPr>
            <w:tcW w:w="5165" w:type="dxa"/>
          </w:tcPr>
          <w:p w14:paraId="271C07FF" w14:textId="77777777" w:rsidR="00CC5EE6" w:rsidRDefault="00CC5EE6" w:rsidP="00CC5EE6">
            <w:pPr>
              <w:pStyle w:val="Compact"/>
            </w:pPr>
            <w:r>
              <w:t>Number of decode requests in the queue</w:t>
            </w:r>
          </w:p>
        </w:tc>
        <w:tc>
          <w:tcPr>
            <w:tcW w:w="1446" w:type="dxa"/>
          </w:tcPr>
          <w:p w14:paraId="796B9627" w14:textId="77777777" w:rsidR="00CC5EE6" w:rsidRDefault="00CC5EE6" w:rsidP="00CC5EE6">
            <w:pPr>
              <w:pStyle w:val="Compact"/>
            </w:pPr>
            <w:r>
              <w:rPr>
                <w:rStyle w:val="VerbatimChar"/>
              </w:rPr>
              <w:t>unsigned long</w:t>
            </w:r>
          </w:p>
        </w:tc>
      </w:tr>
      <w:tr w:rsidR="00CC5EE6" w14:paraId="62043ECB" w14:textId="77777777" w:rsidTr="00E14865">
        <w:tc>
          <w:tcPr>
            <w:tcW w:w="1308" w:type="dxa"/>
          </w:tcPr>
          <w:p w14:paraId="69995380" w14:textId="77777777" w:rsidR="00CC5EE6" w:rsidRDefault="00CC5EE6" w:rsidP="00CC5EE6">
            <w:pPr>
              <w:pStyle w:val="Compact"/>
            </w:pPr>
            <w:r>
              <w:rPr>
                <w:rStyle w:val="VerbatimChar"/>
              </w:rPr>
              <w:t>ondequeue</w:t>
            </w:r>
          </w:p>
        </w:tc>
        <w:tc>
          <w:tcPr>
            <w:tcW w:w="5165" w:type="dxa"/>
          </w:tcPr>
          <w:p w14:paraId="3A253675" w14:textId="77777777" w:rsidR="00CC5EE6" w:rsidRDefault="00CC5EE6" w:rsidP="00CC5EE6">
            <w:pPr>
              <w:pStyle w:val="Compact"/>
            </w:pPr>
            <w:r>
              <w:t>Event handler for when the decode queue size changes</w:t>
            </w:r>
          </w:p>
        </w:tc>
        <w:tc>
          <w:tcPr>
            <w:tcW w:w="1446" w:type="dxa"/>
          </w:tcPr>
          <w:p w14:paraId="40A701FE" w14:textId="77777777" w:rsidR="00CC5EE6" w:rsidRDefault="00CC5EE6" w:rsidP="00CC5EE6">
            <w:pPr>
              <w:pStyle w:val="Compact"/>
            </w:pPr>
            <w:r>
              <w:rPr>
                <w:rStyle w:val="VerbatimChar"/>
              </w:rPr>
              <w:t>EventHandler</w:t>
            </w:r>
          </w:p>
        </w:tc>
      </w:tr>
    </w:tbl>
    <w:p w14:paraId="57E9E390" w14:textId="77777777" w:rsidR="00CC5EE6" w:rsidRDefault="00CC5EE6" w:rsidP="00CC5EE6">
      <w:pPr>
        <w:pStyle w:val="Heading4"/>
      </w:pPr>
      <w:r>
        <w:t>Methods</w:t>
      </w:r>
    </w:p>
    <w:p w14:paraId="42CBE1C8" w14:textId="77777777" w:rsidR="00CC5EE6" w:rsidRDefault="00CC5EE6" w:rsidP="00CC5EE6">
      <w:pPr>
        <w:pStyle w:val="Heading5"/>
      </w:pPr>
      <w:r>
        <w:t xml:space="preserve">configure(config: </w:t>
      </w:r>
      <w:r>
        <w:rPr>
          <w:rStyle w:val="VerbatimChar"/>
        </w:rPr>
        <w:t>AMRWBPlusDecoderConfig</w:t>
      </w:r>
      <w:r>
        <w:t>)</w:t>
      </w:r>
    </w:p>
    <w:p w14:paraId="22A180A9" w14:textId="77777777" w:rsidR="00CC5EE6" w:rsidRDefault="00CC5EE6" w:rsidP="00CC5EE6">
      <w:pPr>
        <w:pStyle w:val="FirstParagraph"/>
      </w:pPr>
      <w:r>
        <w:t>Configures the decoder with the specified settings. AMR-WB+ decoding operates at a sample rate of 16 kHz or higher, depending on the configuration, and can support stereo or mono decoding.</w:t>
      </w:r>
    </w:p>
    <w:p w14:paraId="28D1A66B" w14:textId="77777777" w:rsidR="00CC5EE6" w:rsidRDefault="00CC5EE6" w:rsidP="00CC5EE6">
      <w:pPr>
        <w:pStyle w:val="SourceCode"/>
      </w:pPr>
      <w:r>
        <w:rPr>
          <w:rStyle w:val="NormalTok"/>
        </w:rPr>
        <w:t>decoder</w:t>
      </w:r>
      <w:r>
        <w:rPr>
          <w:rStyle w:val="OperatorTok"/>
        </w:rPr>
        <w:t>.</w:t>
      </w:r>
      <w:r>
        <w:rPr>
          <w:rStyle w:val="FunctionTok"/>
        </w:rPr>
        <w:t>configure</w:t>
      </w:r>
      <w:r>
        <w:rPr>
          <w:rStyle w:val="NormalTok"/>
        </w:rPr>
        <w:t xml:space="preserve">({ </w:t>
      </w:r>
      <w:r>
        <w:rPr>
          <w:rStyle w:val="DataTypeTok"/>
        </w:rPr>
        <w:t>stereo</w:t>
      </w:r>
      <w:r>
        <w:rPr>
          <w:rStyle w:val="OperatorTok"/>
        </w:rPr>
        <w:t>:</w:t>
      </w:r>
      <w:r>
        <w:rPr>
          <w:rStyle w:val="NormalTok"/>
        </w:rPr>
        <w:t xml:space="preserve"> </w:t>
      </w:r>
      <w:r>
        <w:rPr>
          <w:rStyle w:val="KeywordTok"/>
        </w:rPr>
        <w:t>true</w:t>
      </w:r>
      <w:r>
        <w:rPr>
          <w:rStyle w:val="NormalTok"/>
        </w:rPr>
        <w:t xml:space="preserve"> })</w:t>
      </w:r>
      <w:r>
        <w:rPr>
          <w:rStyle w:val="OperatorTok"/>
        </w:rPr>
        <w:t>;</w:t>
      </w:r>
    </w:p>
    <w:p w14:paraId="0DEA143E" w14:textId="77777777" w:rsidR="00CC5EE6" w:rsidRDefault="00CC5EE6" w:rsidP="00CC5EE6">
      <w:pPr>
        <w:pStyle w:val="Compact"/>
        <w:numPr>
          <w:ilvl w:val="0"/>
          <w:numId w:val="48"/>
        </w:numPr>
      </w:pPr>
      <w:r>
        <w:rPr>
          <w:b/>
          <w:bCs/>
        </w:rPr>
        <w:t>Parameters</w:t>
      </w:r>
      <w:r>
        <w:t>:</w:t>
      </w:r>
    </w:p>
    <w:p w14:paraId="681738EE" w14:textId="77777777" w:rsidR="00CC5EE6" w:rsidRDefault="00CC5EE6" w:rsidP="00CC5EE6">
      <w:pPr>
        <w:pStyle w:val="Compact"/>
        <w:numPr>
          <w:ilvl w:val="1"/>
          <w:numId w:val="48"/>
        </w:numPr>
      </w:pPr>
      <w:r>
        <w:rPr>
          <w:rStyle w:val="VerbatimChar"/>
        </w:rPr>
        <w:t>config</w:t>
      </w:r>
      <w:r>
        <w:t xml:space="preserve">: An instance of </w:t>
      </w:r>
      <w:r>
        <w:rPr>
          <w:rStyle w:val="VerbatimChar"/>
        </w:rPr>
        <w:t>AMRWBPlusDecoderConfig</w:t>
      </w:r>
      <w:r>
        <w:t>.</w:t>
      </w:r>
    </w:p>
    <w:p w14:paraId="5DEFFB52" w14:textId="77777777" w:rsidR="00CC5EE6" w:rsidRDefault="00CC5EE6" w:rsidP="00CC5EE6">
      <w:pPr>
        <w:pStyle w:val="Compact"/>
        <w:numPr>
          <w:ilvl w:val="0"/>
          <w:numId w:val="48"/>
        </w:numPr>
      </w:pPr>
      <w:r>
        <w:rPr>
          <w:b/>
          <w:bCs/>
        </w:rPr>
        <w:t>Returns</w:t>
      </w:r>
      <w:r>
        <w:t>:</w:t>
      </w:r>
    </w:p>
    <w:p w14:paraId="5A89521A" w14:textId="77777777" w:rsidR="00CC5EE6" w:rsidRDefault="00CC5EE6" w:rsidP="00CC5EE6">
      <w:pPr>
        <w:pStyle w:val="Compact"/>
        <w:numPr>
          <w:ilvl w:val="1"/>
          <w:numId w:val="48"/>
        </w:numPr>
      </w:pPr>
      <w:r>
        <w:t>Configures decoder state for subsequent decoding.</w:t>
      </w:r>
    </w:p>
    <w:p w14:paraId="611F9D10" w14:textId="77777777" w:rsidR="00CC5EE6" w:rsidRDefault="00CC5EE6" w:rsidP="00CC5EE6">
      <w:pPr>
        <w:pStyle w:val="Heading5"/>
      </w:pPr>
      <w:r>
        <w:lastRenderedPageBreak/>
        <w:t xml:space="preserve">decode(chunk: </w:t>
      </w:r>
      <w:r>
        <w:rPr>
          <w:rStyle w:val="VerbatimChar"/>
        </w:rPr>
        <w:t>EncodedAudioChunk</w:t>
      </w:r>
      <w:r>
        <w:t xml:space="preserve"> or </w:t>
      </w:r>
      <w:r>
        <w:rPr>
          <w:rStyle w:val="VerbatimChar"/>
        </w:rPr>
        <w:t>null</w:t>
      </w:r>
      <w:r>
        <w:t>)</w:t>
      </w:r>
    </w:p>
    <w:p w14:paraId="14D9650D" w14:textId="77777777" w:rsidR="00CC5EE6" w:rsidRDefault="00CC5EE6" w:rsidP="00CC5EE6">
      <w:pPr>
        <w:pStyle w:val="FirstParagraph"/>
      </w:pPr>
      <w:r>
        <w:t xml:space="preserve">Decodes a single </w:t>
      </w:r>
      <w:r>
        <w:rPr>
          <w:rStyle w:val="VerbatimChar"/>
        </w:rPr>
        <w:t>EncodedAudioChunk</w:t>
      </w:r>
      <w:r>
        <w:t xml:space="preserve"> of AMR-WB+ data into raw PCM audio format. For frame loss concealment, the decoder accepts </w:t>
      </w:r>
      <w:r>
        <w:rPr>
          <w:rStyle w:val="VerbatimChar"/>
        </w:rPr>
        <w:t>null</w:t>
      </w:r>
      <w:r>
        <w:t xml:space="preserve">: - If </w:t>
      </w:r>
      <w:r>
        <w:rPr>
          <w:rStyle w:val="VerbatimChar"/>
        </w:rPr>
        <w:t>null</w:t>
      </w:r>
      <w:r>
        <w:t xml:space="preserve"> is passed, the decoder performs frame loss concealment to generate a replacement frame. - Otherwise, it decodes the provided data as a normal frame.</w:t>
      </w:r>
    </w:p>
    <w:p w14:paraId="73066F53" w14:textId="77777777" w:rsidR="00CC5EE6" w:rsidRDefault="00CC5EE6" w:rsidP="00CC5EE6">
      <w:pPr>
        <w:pStyle w:val="SourceCode"/>
      </w:pPr>
      <w:r>
        <w:rPr>
          <w:rStyle w:val="NormalTok"/>
        </w:rPr>
        <w:t>decoder</w:t>
      </w:r>
      <w:r>
        <w:rPr>
          <w:rStyle w:val="OperatorTok"/>
        </w:rPr>
        <w:t>.</w:t>
      </w:r>
      <w:r>
        <w:rPr>
          <w:rStyle w:val="FunctionTok"/>
        </w:rPr>
        <w:t>decode</w:t>
      </w:r>
      <w:r>
        <w:rPr>
          <w:rStyle w:val="NormalTok"/>
        </w:rPr>
        <w:t>(</w:t>
      </w:r>
      <w:r>
        <w:rPr>
          <w:rStyle w:val="KeywordTok"/>
        </w:rPr>
        <w:t>null</w:t>
      </w:r>
      <w:r>
        <w:rPr>
          <w:rStyle w:val="NormalTok"/>
        </w:rPr>
        <w:t>)</w:t>
      </w:r>
      <w:r>
        <w:rPr>
          <w:rStyle w:val="OperatorTok"/>
        </w:rPr>
        <w:t>;</w:t>
      </w:r>
      <w:r>
        <w:rPr>
          <w:rStyle w:val="NormalTok"/>
        </w:rPr>
        <w:t xml:space="preserve"> </w:t>
      </w:r>
      <w:r>
        <w:rPr>
          <w:rStyle w:val="CommentTok"/>
        </w:rPr>
        <w:t>// Uses FLC for a missing or corrupted frame</w:t>
      </w:r>
    </w:p>
    <w:p w14:paraId="58E9A78E" w14:textId="77777777" w:rsidR="00CC5EE6" w:rsidRDefault="00CC5EE6" w:rsidP="00CC5EE6">
      <w:pPr>
        <w:pStyle w:val="Compact"/>
        <w:numPr>
          <w:ilvl w:val="0"/>
          <w:numId w:val="48"/>
        </w:numPr>
      </w:pPr>
      <w:r>
        <w:rPr>
          <w:b/>
          <w:bCs/>
        </w:rPr>
        <w:t>Parameters</w:t>
      </w:r>
      <w:r>
        <w:t>:</w:t>
      </w:r>
    </w:p>
    <w:p w14:paraId="16CDDBB7" w14:textId="77777777" w:rsidR="00CC5EE6" w:rsidRDefault="00CC5EE6" w:rsidP="00CC5EE6">
      <w:pPr>
        <w:pStyle w:val="Compact"/>
        <w:numPr>
          <w:ilvl w:val="1"/>
          <w:numId w:val="48"/>
        </w:numPr>
      </w:pPr>
      <w:r>
        <w:rPr>
          <w:rStyle w:val="VerbatimChar"/>
        </w:rPr>
        <w:t>chunk</w:t>
      </w:r>
      <w:r>
        <w:t xml:space="preserve">: An </w:t>
      </w:r>
      <w:r>
        <w:rPr>
          <w:rStyle w:val="VerbatimChar"/>
        </w:rPr>
        <w:t>EncodedAudioChunk</w:t>
      </w:r>
      <w:r>
        <w:t xml:space="preserve"> object containing compressed AMR-WB+ data or </w:t>
      </w:r>
      <w:r>
        <w:rPr>
          <w:rStyle w:val="VerbatimChar"/>
        </w:rPr>
        <w:t>null</w:t>
      </w:r>
      <w:r>
        <w:t xml:space="preserve"> to trigger frame loss concealment.</w:t>
      </w:r>
    </w:p>
    <w:p w14:paraId="7272A8E2" w14:textId="77777777" w:rsidR="00CC5EE6" w:rsidRDefault="00CC5EE6" w:rsidP="00CC5EE6">
      <w:pPr>
        <w:pStyle w:val="Heading5"/>
      </w:pPr>
      <w:r>
        <w:t>flush()</w:t>
      </w:r>
    </w:p>
    <w:p w14:paraId="33C5E927" w14:textId="77777777" w:rsidR="00CC5EE6" w:rsidRDefault="00CC5EE6" w:rsidP="00CC5EE6">
      <w:pPr>
        <w:pStyle w:val="FirstParagraph"/>
      </w:pPr>
      <w:r>
        <w:t>Flushes any pending frames in the decoder’s buffer and finalizes the decoded output.</w:t>
      </w:r>
    </w:p>
    <w:p w14:paraId="4A8E4B2B" w14:textId="77777777" w:rsidR="00CC5EE6" w:rsidRDefault="00CC5EE6" w:rsidP="00CC5EE6">
      <w:pPr>
        <w:pStyle w:val="SourceCode"/>
      </w:pPr>
      <w:r>
        <w:rPr>
          <w:rStyle w:val="ControlFlowTok"/>
        </w:rPr>
        <w:t>await</w:t>
      </w:r>
      <w:r>
        <w:rPr>
          <w:rStyle w:val="NormalTok"/>
        </w:rPr>
        <w:t xml:space="preserve"> decoder</w:t>
      </w:r>
      <w:r>
        <w:rPr>
          <w:rStyle w:val="OperatorTok"/>
        </w:rPr>
        <w:t>.</w:t>
      </w:r>
      <w:r>
        <w:rPr>
          <w:rStyle w:val="FunctionTok"/>
        </w:rPr>
        <w:t>flush</w:t>
      </w:r>
      <w:r>
        <w:rPr>
          <w:rStyle w:val="NormalTok"/>
        </w:rPr>
        <w:t>()</w:t>
      </w:r>
      <w:r>
        <w:rPr>
          <w:rStyle w:val="OperatorTok"/>
        </w:rPr>
        <w:t>;</w:t>
      </w:r>
    </w:p>
    <w:p w14:paraId="4FE68DD5" w14:textId="77777777" w:rsidR="00CC5EE6" w:rsidRDefault="00CC5EE6" w:rsidP="00CC5EE6">
      <w:pPr>
        <w:pStyle w:val="Compact"/>
        <w:numPr>
          <w:ilvl w:val="0"/>
          <w:numId w:val="48"/>
        </w:numPr>
      </w:pPr>
      <w:r>
        <w:rPr>
          <w:b/>
          <w:bCs/>
        </w:rPr>
        <w:t>Returns</w:t>
      </w:r>
      <w:r>
        <w:t>:</w:t>
      </w:r>
    </w:p>
    <w:p w14:paraId="5ADBFCB8" w14:textId="77777777" w:rsidR="00CC5EE6" w:rsidRDefault="00CC5EE6" w:rsidP="00CC5EE6">
      <w:pPr>
        <w:pStyle w:val="Compact"/>
        <w:numPr>
          <w:ilvl w:val="1"/>
          <w:numId w:val="48"/>
        </w:numPr>
      </w:pPr>
      <w:r>
        <w:t xml:space="preserve">A </w:t>
      </w:r>
      <w:r>
        <w:rPr>
          <w:rStyle w:val="VerbatimChar"/>
        </w:rPr>
        <w:t>Promise</w:t>
      </w:r>
      <w:r>
        <w:t xml:space="preserve"> that resolves once all pending frames have been processed.</w:t>
      </w:r>
    </w:p>
    <w:p w14:paraId="447AFE9A" w14:textId="77777777" w:rsidR="00CC5EE6" w:rsidRDefault="00CC5EE6" w:rsidP="00CC5EE6">
      <w:pPr>
        <w:pStyle w:val="Heading5"/>
      </w:pPr>
      <w:r>
        <w:t>reset()</w:t>
      </w:r>
    </w:p>
    <w:p w14:paraId="3D863908" w14:textId="77777777" w:rsidR="00CC5EE6" w:rsidRDefault="00CC5EE6" w:rsidP="00CC5EE6">
      <w:pPr>
        <w:pStyle w:val="FirstParagraph"/>
      </w:pPr>
      <w:r>
        <w:t>Resets the decoder, discarding all pending input and output.</w:t>
      </w:r>
    </w:p>
    <w:p w14:paraId="6146AEA3" w14:textId="77777777" w:rsidR="00CC5EE6" w:rsidRDefault="00CC5EE6" w:rsidP="00CC5EE6">
      <w:pPr>
        <w:pStyle w:val="SourceCode"/>
      </w:pPr>
      <w:r>
        <w:rPr>
          <w:rStyle w:val="NormalTok"/>
        </w:rPr>
        <w:t>decoder</w:t>
      </w:r>
      <w:r>
        <w:rPr>
          <w:rStyle w:val="OperatorTok"/>
        </w:rPr>
        <w:t>.</w:t>
      </w:r>
      <w:r>
        <w:rPr>
          <w:rStyle w:val="FunctionTok"/>
        </w:rPr>
        <w:t>reset</w:t>
      </w:r>
      <w:r>
        <w:rPr>
          <w:rStyle w:val="NormalTok"/>
        </w:rPr>
        <w:t>()</w:t>
      </w:r>
      <w:r>
        <w:rPr>
          <w:rStyle w:val="OperatorTok"/>
        </w:rPr>
        <w:t>;</w:t>
      </w:r>
    </w:p>
    <w:p w14:paraId="6FA68F09" w14:textId="77777777" w:rsidR="00CC5EE6" w:rsidRDefault="00CC5EE6" w:rsidP="00CC5EE6">
      <w:pPr>
        <w:pStyle w:val="Compact"/>
        <w:numPr>
          <w:ilvl w:val="0"/>
          <w:numId w:val="48"/>
        </w:numPr>
      </w:pPr>
      <w:r>
        <w:rPr>
          <w:b/>
          <w:bCs/>
        </w:rPr>
        <w:t>Returns</w:t>
      </w:r>
      <w:r>
        <w:t>:</w:t>
      </w:r>
    </w:p>
    <w:p w14:paraId="63CA34B8" w14:textId="77777777" w:rsidR="00CC5EE6" w:rsidRDefault="00CC5EE6" w:rsidP="00CC5EE6">
      <w:pPr>
        <w:pStyle w:val="Compact"/>
        <w:numPr>
          <w:ilvl w:val="1"/>
          <w:numId w:val="48"/>
        </w:numPr>
      </w:pPr>
      <w:r>
        <w:t>Resets the decoder to its initial state.</w:t>
      </w:r>
    </w:p>
    <w:p w14:paraId="5F5558A0" w14:textId="77777777" w:rsidR="00CC5EE6" w:rsidRDefault="00CC5EE6" w:rsidP="00CC5EE6">
      <w:pPr>
        <w:pStyle w:val="Heading5"/>
      </w:pPr>
      <w:r>
        <w:t>close()</w:t>
      </w:r>
    </w:p>
    <w:p w14:paraId="6835CD89" w14:textId="77777777" w:rsidR="00CC5EE6" w:rsidRDefault="00CC5EE6" w:rsidP="00CC5EE6">
      <w:pPr>
        <w:pStyle w:val="FirstParagraph"/>
      </w:pPr>
      <w:r>
        <w:t>Releases decoder resources by freeing allocated memory.</w:t>
      </w:r>
    </w:p>
    <w:p w14:paraId="731AF1AF" w14:textId="77777777" w:rsidR="00CC5EE6" w:rsidRDefault="00CC5EE6" w:rsidP="00CC5EE6">
      <w:pPr>
        <w:pStyle w:val="SourceCode"/>
      </w:pPr>
      <w:r>
        <w:rPr>
          <w:rStyle w:val="NormalTok"/>
        </w:rPr>
        <w:t>decoder</w:t>
      </w:r>
      <w:r>
        <w:rPr>
          <w:rStyle w:val="OperatorTok"/>
        </w:rPr>
        <w:t>.</w:t>
      </w:r>
      <w:r>
        <w:rPr>
          <w:rStyle w:val="FunctionTok"/>
        </w:rPr>
        <w:t>close</w:t>
      </w:r>
      <w:r>
        <w:rPr>
          <w:rStyle w:val="NormalTok"/>
        </w:rPr>
        <w:t>()</w:t>
      </w:r>
      <w:r>
        <w:rPr>
          <w:rStyle w:val="OperatorTok"/>
        </w:rPr>
        <w:t>;</w:t>
      </w:r>
    </w:p>
    <w:p w14:paraId="6BB6BC82" w14:textId="77777777" w:rsidR="00CC5EE6" w:rsidRDefault="00CC5EE6" w:rsidP="00CC5EE6">
      <w:pPr>
        <w:pStyle w:val="Compact"/>
        <w:numPr>
          <w:ilvl w:val="0"/>
          <w:numId w:val="48"/>
        </w:numPr>
      </w:pPr>
      <w:r>
        <w:rPr>
          <w:b/>
          <w:bCs/>
        </w:rPr>
        <w:t>Returns</w:t>
      </w:r>
      <w:r>
        <w:t>:</w:t>
      </w:r>
    </w:p>
    <w:p w14:paraId="5C6AC3AE" w14:textId="77777777" w:rsidR="00CC5EE6" w:rsidRDefault="00CC5EE6" w:rsidP="00CC5EE6">
      <w:pPr>
        <w:pStyle w:val="Compact"/>
        <w:numPr>
          <w:ilvl w:val="1"/>
          <w:numId w:val="48"/>
        </w:numPr>
      </w:pPr>
      <w:r>
        <w:t>Frees decoder instance resources.</w:t>
      </w:r>
    </w:p>
    <w:p w14:paraId="06E1DF2E" w14:textId="77777777" w:rsidR="00CC5EE6" w:rsidRDefault="00CC5EE6" w:rsidP="00CC5EE6">
      <w:pPr>
        <w:pStyle w:val="Heading5"/>
      </w:pPr>
      <w:r>
        <w:t xml:space="preserve">Static Method: </w:t>
      </w:r>
      <w:r>
        <w:rPr>
          <w:rStyle w:val="VerbatimChar"/>
        </w:rPr>
        <w:t>isConfigSupported</w:t>
      </w:r>
    </w:p>
    <w:p w14:paraId="223B8995" w14:textId="77777777" w:rsidR="00CC5EE6" w:rsidRDefault="00CC5EE6" w:rsidP="00CC5EE6">
      <w:pPr>
        <w:pStyle w:val="FirstParagraph"/>
      </w:pPr>
      <w:r>
        <w:t>Checks if a particular configuration is supported by the AMR-WB+ decoder.</w:t>
      </w:r>
    </w:p>
    <w:p w14:paraId="6119D080" w14:textId="29E1AA50" w:rsidR="00CC5EE6" w:rsidRDefault="00CC5EE6" w:rsidP="00CC5EE6">
      <w:pPr>
        <w:pStyle w:val="SourceCode"/>
      </w:pPr>
      <w:r>
        <w:rPr>
          <w:rStyle w:val="NormalTok"/>
        </w:rPr>
        <w:t>AMRWBPlusDecoder</w:t>
      </w:r>
      <w:r>
        <w:rPr>
          <w:rStyle w:val="OperatorTok"/>
        </w:rPr>
        <w:t>.</w:t>
      </w:r>
      <w:r>
        <w:rPr>
          <w:rStyle w:val="FunctionTok"/>
        </w:rPr>
        <w:t>isConfigSupported</w:t>
      </w:r>
      <w:r>
        <w:rPr>
          <w:rStyle w:val="NormalTok"/>
        </w:rPr>
        <w:t xml:space="preserve">({ </w:t>
      </w:r>
      <w:r>
        <w:rPr>
          <w:rStyle w:val="DataTypeTok"/>
        </w:rPr>
        <w:t>stereo</w:t>
      </w:r>
      <w:r>
        <w:rPr>
          <w:rStyle w:val="OperatorTok"/>
        </w:rPr>
        <w:t>:</w:t>
      </w:r>
      <w:r>
        <w:rPr>
          <w:rStyle w:val="NormalTok"/>
        </w:rPr>
        <w:t xml:space="preserve"> </w:t>
      </w:r>
      <w:r>
        <w:rPr>
          <w:rStyle w:val="KeywordTok"/>
        </w:rPr>
        <w:t>true</w:t>
      </w:r>
      <w:r>
        <w:rPr>
          <w:rStyle w:val="NormalTok"/>
        </w:rPr>
        <w:t xml:space="preserve"> })</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"AMR-WB+ decoder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3660A142" w14:textId="77777777" w:rsidR="00CC5EE6" w:rsidRDefault="00CC5EE6" w:rsidP="00CC5EE6">
      <w:pPr>
        <w:pStyle w:val="Compact"/>
        <w:numPr>
          <w:ilvl w:val="0"/>
          <w:numId w:val="48"/>
        </w:numPr>
      </w:pPr>
      <w:r>
        <w:rPr>
          <w:b/>
          <w:bCs/>
        </w:rPr>
        <w:t>Parameters</w:t>
      </w:r>
      <w:r>
        <w:t>:</w:t>
      </w:r>
    </w:p>
    <w:p w14:paraId="341723E3" w14:textId="77777777" w:rsidR="00CC5EE6" w:rsidRDefault="00CC5EE6" w:rsidP="00CC5EE6">
      <w:pPr>
        <w:pStyle w:val="Compact"/>
        <w:numPr>
          <w:ilvl w:val="1"/>
          <w:numId w:val="48"/>
        </w:numPr>
      </w:pPr>
      <w:r>
        <w:rPr>
          <w:rStyle w:val="VerbatimChar"/>
        </w:rPr>
        <w:t>config</w:t>
      </w:r>
      <w:r>
        <w:t xml:space="preserve">: An instance of </w:t>
      </w:r>
      <w:r>
        <w:rPr>
          <w:rStyle w:val="VerbatimChar"/>
        </w:rPr>
        <w:t>AMRWBPlusDecoderConfig</w:t>
      </w:r>
      <w:r>
        <w:t>.</w:t>
      </w:r>
    </w:p>
    <w:p w14:paraId="76C89D2B" w14:textId="77777777" w:rsidR="00CC5EE6" w:rsidRDefault="00CC5EE6" w:rsidP="00CC5EE6">
      <w:pPr>
        <w:pStyle w:val="Compact"/>
        <w:numPr>
          <w:ilvl w:val="0"/>
          <w:numId w:val="48"/>
        </w:numPr>
      </w:pPr>
      <w:r>
        <w:rPr>
          <w:b/>
          <w:bCs/>
        </w:rPr>
        <w:t>Returns</w:t>
      </w:r>
      <w:r>
        <w:t>:</w:t>
      </w:r>
    </w:p>
    <w:p w14:paraId="0942756F" w14:textId="77777777" w:rsidR="00CC5EE6" w:rsidRDefault="00CC5EE6" w:rsidP="00CC5EE6">
      <w:pPr>
        <w:pStyle w:val="Compact"/>
        <w:numPr>
          <w:ilvl w:val="1"/>
          <w:numId w:val="48"/>
        </w:numPr>
      </w:pPr>
      <w:r>
        <w:t xml:space="preserve">A </w:t>
      </w:r>
      <w:r>
        <w:rPr>
          <w:rStyle w:val="VerbatimChar"/>
        </w:rPr>
        <w:t>Promise</w:t>
      </w:r>
      <w:r>
        <w:t xml:space="preserve"> resolving to </w:t>
      </w:r>
      <w:r>
        <w:rPr>
          <w:rStyle w:val="VerbatimChar"/>
        </w:rPr>
        <w:t>AudioDecoderSupport</w:t>
      </w:r>
      <w:r>
        <w:t xml:space="preserve"> information about support for the specified configuration.</w:t>
      </w:r>
    </w:p>
    <w:p w14:paraId="559FCBB6" w14:textId="77777777" w:rsidR="00CC5EE6" w:rsidRDefault="009B738E" w:rsidP="00CC5EE6">
      <w:r>
        <w:rPr>
          <w:noProof/>
        </w:rPr>
        <w:pict w14:anchorId="17E5D8B4">
          <v:rect id="_x0000_i1025" alt="" style="width:451.3pt;height:.05pt;mso-width-percent:0;mso-height-percent:0;mso-width-percent:0;mso-height-percent:0" o:hralign="center" o:hrstd="t" o:hr="t"/>
        </w:pict>
      </w:r>
    </w:p>
    <w:p w14:paraId="6E56DB48" w14:textId="6C6E6333" w:rsidR="00CC5EE6" w:rsidRDefault="00CC5EE6" w:rsidP="00CC5EE6">
      <w:pPr>
        <w:pStyle w:val="Heading3"/>
      </w:pPr>
      <w:r>
        <w:lastRenderedPageBreak/>
        <w:t>4.6</w:t>
      </w:r>
      <w:r w:rsidR="00552344">
        <w:tab/>
      </w:r>
      <w:r>
        <w:t>MIME Type</w:t>
      </w:r>
    </w:p>
    <w:p w14:paraId="15275504" w14:textId="77777777" w:rsidR="00CC5EE6" w:rsidRDefault="00CC5EE6" w:rsidP="00CC5EE6">
      <w:pPr>
        <w:pStyle w:val="FirstParagraph"/>
      </w:pPr>
      <w:r>
        <w:t xml:space="preserve">The MIME type for the AMR-WB+ codec within WebCodecs is </w:t>
      </w:r>
      <w:r>
        <w:rPr>
          <w:rStyle w:val="VerbatimChar"/>
        </w:rPr>
        <w:t>audio/amr-wb+</w:t>
      </w:r>
      <w:r>
        <w:t>, consistent with existing media standards.</w:t>
      </w:r>
    </w:p>
    <w:p w14:paraId="0CC3C9D5" w14:textId="1B1F1AF6" w:rsidR="00964CBF" w:rsidRDefault="00964CBF" w:rsidP="00964CBF">
      <w:pPr>
        <w:pStyle w:val="Heading2"/>
      </w:pPr>
      <w:r>
        <w:t>5.</w:t>
      </w:r>
      <w:r w:rsidR="00552344">
        <w:tab/>
      </w:r>
      <w:r w:rsidR="001C74F7">
        <w:t xml:space="preserve">Potential </w:t>
      </w:r>
      <w:r>
        <w:t xml:space="preserve">EVS WebCodec </w:t>
      </w:r>
      <w:r w:rsidR="001C74F7">
        <w:t>registration</w:t>
      </w:r>
    </w:p>
    <w:p w14:paraId="4E229970" w14:textId="20C320EB" w:rsidR="00964CBF" w:rsidRDefault="00964CBF" w:rsidP="00964CBF">
      <w:pPr>
        <w:pStyle w:val="Heading3"/>
      </w:pPr>
      <w:r>
        <w:t>5.1</w:t>
      </w:r>
      <w:r w:rsidR="00552344">
        <w:tab/>
      </w:r>
      <w:r>
        <w:t>Overview</w:t>
      </w:r>
    </w:p>
    <w:p w14:paraId="69296405" w14:textId="168E9FB8" w:rsidR="00964CBF" w:rsidRDefault="001C74F7" w:rsidP="0027014D">
      <w:pPr>
        <w:pStyle w:val="FirstParagraph"/>
      </w:pPr>
      <w:r>
        <w:t>This registration defines the potential integration</w:t>
      </w:r>
      <w:r w:rsidR="00964CBF">
        <w:t xml:space="preserve"> of the Enhanced Voice Services (EVS) codec into the WebCodecs API, enabling encoding and decoding of wideband (16 kHz) to fullband (48 kHz) audio. EVS provides high-quality audio compression and supports mono output configurations. This codec is well-suited for modern telecommunications applications that require high fidelity, low latency, and resilience to packet loss, with support for frame loss concealment (FLC) to handle network packet loss and corrupted frames.</w:t>
      </w:r>
    </w:p>
    <w:p w14:paraId="73EEFAB1" w14:textId="5DDC9188" w:rsidR="00964CBF" w:rsidRDefault="00964CBF" w:rsidP="00964CBF">
      <w:pPr>
        <w:pStyle w:val="Heading3"/>
      </w:pPr>
      <w:r>
        <w:t>5.2</w:t>
      </w:r>
      <w:r w:rsidR="00552344">
        <w:tab/>
      </w:r>
      <w:r>
        <w:t>EVSEncoderConfig Dictionary</w:t>
      </w:r>
    </w:p>
    <w:p w14:paraId="32144134" w14:textId="77777777" w:rsidR="00964CBF" w:rsidRDefault="00964CBF" w:rsidP="00964CBF">
      <w:pPr>
        <w:pStyle w:val="FirstParagraph"/>
      </w:pPr>
      <w:r>
        <w:t xml:space="preserve">The </w:t>
      </w:r>
      <w:r>
        <w:rPr>
          <w:rStyle w:val="VerbatimChar"/>
        </w:rPr>
        <w:t>EVSEncoderConfig</w:t>
      </w:r>
      <w:r>
        <w:t xml:space="preserve"> dictionary defines configuration options specific to initializing and controlling the EVS encoder.</w:t>
      </w:r>
    </w:p>
    <w:tbl>
      <w:tblPr>
        <w:tblStyle w:val="Table"/>
        <w:tblW w:w="5000" w:type="pct"/>
        <w:tblLayout w:type="fixed"/>
        <w:tblLook w:val="0020" w:firstRow="1" w:lastRow="0" w:firstColumn="0" w:lastColumn="0" w:noHBand="0" w:noVBand="0"/>
      </w:tblPr>
      <w:tblGrid>
        <w:gridCol w:w="1893"/>
        <w:gridCol w:w="5853"/>
        <w:gridCol w:w="1032"/>
        <w:gridCol w:w="861"/>
      </w:tblGrid>
      <w:tr w:rsidR="00964CBF" w14:paraId="1FA35888"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555" w:type="dxa"/>
          </w:tcPr>
          <w:p w14:paraId="4E1626C1" w14:textId="77777777" w:rsidR="00964CBF" w:rsidRDefault="00964CBF" w:rsidP="00964CBF">
            <w:pPr>
              <w:pStyle w:val="Compact"/>
            </w:pPr>
            <w:r>
              <w:t>Property</w:t>
            </w:r>
          </w:p>
        </w:tc>
        <w:tc>
          <w:tcPr>
            <w:tcW w:w="4808" w:type="dxa"/>
          </w:tcPr>
          <w:p w14:paraId="42D9A32A" w14:textId="77777777" w:rsidR="00964CBF" w:rsidRDefault="00964CBF" w:rsidP="00964CBF">
            <w:pPr>
              <w:pStyle w:val="Compact"/>
            </w:pPr>
            <w:r>
              <w:t>Description</w:t>
            </w:r>
          </w:p>
        </w:tc>
        <w:tc>
          <w:tcPr>
            <w:tcW w:w="848" w:type="dxa"/>
          </w:tcPr>
          <w:p w14:paraId="32554F0F" w14:textId="77777777" w:rsidR="00964CBF" w:rsidRDefault="00964CBF" w:rsidP="00964CBF">
            <w:pPr>
              <w:pStyle w:val="Compact"/>
            </w:pPr>
            <w:r>
              <w:t>Type</w:t>
            </w:r>
          </w:p>
        </w:tc>
        <w:tc>
          <w:tcPr>
            <w:tcW w:w="707" w:type="dxa"/>
          </w:tcPr>
          <w:p w14:paraId="0DC6D343" w14:textId="77777777" w:rsidR="00964CBF" w:rsidRDefault="00964CBF" w:rsidP="00964CBF">
            <w:pPr>
              <w:pStyle w:val="Compact"/>
            </w:pPr>
            <w:r>
              <w:t>Default</w:t>
            </w:r>
          </w:p>
        </w:tc>
      </w:tr>
      <w:tr w:rsidR="00964CBF" w14:paraId="5B34E9D6" w14:textId="77777777" w:rsidTr="00E14865">
        <w:tc>
          <w:tcPr>
            <w:tcW w:w="1555" w:type="dxa"/>
          </w:tcPr>
          <w:p w14:paraId="58880CCE" w14:textId="77777777" w:rsidR="00964CBF" w:rsidRDefault="00964CBF" w:rsidP="00964CBF">
            <w:pPr>
              <w:pStyle w:val="Compact"/>
            </w:pPr>
            <w:r>
              <w:rPr>
                <w:rStyle w:val="VerbatimChar"/>
              </w:rPr>
              <w:t>bitRate</w:t>
            </w:r>
          </w:p>
        </w:tc>
        <w:tc>
          <w:tcPr>
            <w:tcW w:w="4808" w:type="dxa"/>
          </w:tcPr>
          <w:p w14:paraId="76602BE6" w14:textId="77777777" w:rsidR="00964CBF" w:rsidRDefault="00964CBF" w:rsidP="00964CBF">
            <w:pPr>
              <w:pStyle w:val="Compact"/>
            </w:pPr>
            <w:r>
              <w:t>Target bitrate in bits per second (e.g., 9600, 13200, 24400)</w:t>
            </w:r>
          </w:p>
        </w:tc>
        <w:tc>
          <w:tcPr>
            <w:tcW w:w="848" w:type="dxa"/>
          </w:tcPr>
          <w:p w14:paraId="62811A6D" w14:textId="77777777" w:rsidR="00964CBF" w:rsidRDefault="00964CBF" w:rsidP="00964CBF">
            <w:pPr>
              <w:pStyle w:val="Compact"/>
            </w:pPr>
            <w:r>
              <w:rPr>
                <w:rStyle w:val="VerbatimChar"/>
              </w:rPr>
              <w:t>integer</w:t>
            </w:r>
          </w:p>
        </w:tc>
        <w:tc>
          <w:tcPr>
            <w:tcW w:w="707" w:type="dxa"/>
          </w:tcPr>
          <w:p w14:paraId="0DDFBBD1" w14:textId="77777777" w:rsidR="00964CBF" w:rsidRDefault="00964CBF" w:rsidP="00964CBF">
            <w:pPr>
              <w:pStyle w:val="Compact"/>
            </w:pPr>
            <w:r>
              <w:t>13200</w:t>
            </w:r>
          </w:p>
        </w:tc>
      </w:tr>
      <w:tr w:rsidR="00964CBF" w14:paraId="158D028E" w14:textId="77777777" w:rsidTr="00E14865">
        <w:tc>
          <w:tcPr>
            <w:tcW w:w="1555" w:type="dxa"/>
          </w:tcPr>
          <w:p w14:paraId="17FB9754" w14:textId="77777777" w:rsidR="00964CBF" w:rsidRDefault="00964CBF" w:rsidP="00964CBF">
            <w:pPr>
              <w:pStyle w:val="Compact"/>
            </w:pPr>
            <w:r>
              <w:rPr>
                <w:rStyle w:val="VerbatimChar"/>
              </w:rPr>
              <w:t>bandwidth</w:t>
            </w:r>
          </w:p>
        </w:tc>
        <w:tc>
          <w:tcPr>
            <w:tcW w:w="4808" w:type="dxa"/>
          </w:tcPr>
          <w:p w14:paraId="29E92A2A" w14:textId="77777777" w:rsidR="00964CBF" w:rsidRDefault="00964CBF" w:rsidP="00964CBF">
            <w:pPr>
              <w:pStyle w:val="Compact"/>
            </w:pPr>
            <w:r>
              <w:t xml:space="preserve">Audio bandwidth mode (e.g., </w:t>
            </w:r>
            <w:r>
              <w:rPr>
                <w:rStyle w:val="VerbatimChar"/>
              </w:rPr>
              <w:t>"NB"</w:t>
            </w:r>
            <w:r>
              <w:t xml:space="preserve">, </w:t>
            </w:r>
            <w:r>
              <w:rPr>
                <w:rStyle w:val="VerbatimChar"/>
              </w:rPr>
              <w:t>"WB"</w:t>
            </w:r>
            <w:r>
              <w:t xml:space="preserve">, </w:t>
            </w:r>
            <w:r>
              <w:rPr>
                <w:rStyle w:val="VerbatimChar"/>
              </w:rPr>
              <w:t>"SWB"</w:t>
            </w:r>
            <w:r>
              <w:t xml:space="preserve">, </w:t>
            </w:r>
            <w:r>
              <w:rPr>
                <w:rStyle w:val="VerbatimChar"/>
              </w:rPr>
              <w:t>"FB"</w:t>
            </w:r>
            <w:r>
              <w:t>)</w:t>
            </w:r>
          </w:p>
        </w:tc>
        <w:tc>
          <w:tcPr>
            <w:tcW w:w="848" w:type="dxa"/>
          </w:tcPr>
          <w:p w14:paraId="71034D05" w14:textId="77777777" w:rsidR="00964CBF" w:rsidRDefault="00964CBF" w:rsidP="00964CBF">
            <w:pPr>
              <w:pStyle w:val="Compact"/>
            </w:pPr>
            <w:r>
              <w:rPr>
                <w:rStyle w:val="VerbatimChar"/>
              </w:rPr>
              <w:t>string</w:t>
            </w:r>
          </w:p>
        </w:tc>
        <w:tc>
          <w:tcPr>
            <w:tcW w:w="707" w:type="dxa"/>
          </w:tcPr>
          <w:p w14:paraId="26AEA8C3" w14:textId="77777777" w:rsidR="00964CBF" w:rsidRDefault="00964CBF" w:rsidP="00964CBF">
            <w:pPr>
              <w:pStyle w:val="Compact"/>
            </w:pPr>
            <w:r>
              <w:rPr>
                <w:rStyle w:val="VerbatimChar"/>
              </w:rPr>
              <w:t>"WB"</w:t>
            </w:r>
          </w:p>
        </w:tc>
      </w:tr>
      <w:tr w:rsidR="00964CBF" w14:paraId="3039484B" w14:textId="77777777" w:rsidTr="00E14865">
        <w:tc>
          <w:tcPr>
            <w:tcW w:w="1555" w:type="dxa"/>
          </w:tcPr>
          <w:p w14:paraId="5DA7C086" w14:textId="77777777" w:rsidR="00964CBF" w:rsidRDefault="00964CBF" w:rsidP="00964CBF">
            <w:pPr>
              <w:pStyle w:val="Compact"/>
            </w:pPr>
            <w:r>
              <w:rPr>
                <w:rStyle w:val="VerbatimChar"/>
              </w:rPr>
              <w:t>dtx</w:t>
            </w:r>
          </w:p>
        </w:tc>
        <w:tc>
          <w:tcPr>
            <w:tcW w:w="4808" w:type="dxa"/>
          </w:tcPr>
          <w:p w14:paraId="0791C4B4" w14:textId="77777777" w:rsidR="00964CBF" w:rsidRDefault="00964CBF" w:rsidP="00964CBF">
            <w:pPr>
              <w:pStyle w:val="Compact"/>
            </w:pPr>
            <w:r>
              <w:t>Discontinuous Transmission (DTX) interval for adaptive SID (0 for adaptive intervals)</w:t>
            </w:r>
          </w:p>
        </w:tc>
        <w:tc>
          <w:tcPr>
            <w:tcW w:w="848" w:type="dxa"/>
          </w:tcPr>
          <w:p w14:paraId="7E33CFB4" w14:textId="77777777" w:rsidR="00964CBF" w:rsidRDefault="00964CBF" w:rsidP="00964CBF">
            <w:pPr>
              <w:pStyle w:val="Compact"/>
            </w:pPr>
            <w:r>
              <w:rPr>
                <w:rStyle w:val="VerbatimChar"/>
              </w:rPr>
              <w:t>integer</w:t>
            </w:r>
          </w:p>
        </w:tc>
        <w:tc>
          <w:tcPr>
            <w:tcW w:w="707" w:type="dxa"/>
          </w:tcPr>
          <w:p w14:paraId="24B433F0" w14:textId="77777777" w:rsidR="00964CBF" w:rsidRDefault="00964CBF" w:rsidP="00964CBF">
            <w:pPr>
              <w:pStyle w:val="Compact"/>
            </w:pPr>
            <w:r>
              <w:t>0</w:t>
            </w:r>
          </w:p>
        </w:tc>
      </w:tr>
      <w:tr w:rsidR="00964CBF" w14:paraId="56F6B522" w14:textId="77777777" w:rsidTr="00E14865">
        <w:tc>
          <w:tcPr>
            <w:tcW w:w="1555" w:type="dxa"/>
          </w:tcPr>
          <w:p w14:paraId="20973160" w14:textId="77777777" w:rsidR="00964CBF" w:rsidRDefault="00964CBF" w:rsidP="00964CBF">
            <w:pPr>
              <w:pStyle w:val="Compact"/>
            </w:pPr>
            <w:r>
              <w:rPr>
                <w:rStyle w:val="VerbatimChar"/>
              </w:rPr>
              <w:t>partialCopyOffset</w:t>
            </w:r>
          </w:p>
        </w:tc>
        <w:tc>
          <w:tcPr>
            <w:tcW w:w="4808" w:type="dxa"/>
          </w:tcPr>
          <w:p w14:paraId="634DF854" w14:textId="77777777" w:rsidR="00964CBF" w:rsidRDefault="00964CBF" w:rsidP="00964CBF">
            <w:pPr>
              <w:pStyle w:val="Compact"/>
            </w:pPr>
            <w:r>
              <w:t>Offset of partial copies for channel-aware mode (bitrate=13200)</w:t>
            </w:r>
          </w:p>
        </w:tc>
        <w:tc>
          <w:tcPr>
            <w:tcW w:w="848" w:type="dxa"/>
          </w:tcPr>
          <w:p w14:paraId="413CA128" w14:textId="77777777" w:rsidR="00964CBF" w:rsidRDefault="00964CBF" w:rsidP="00964CBF">
            <w:pPr>
              <w:pStyle w:val="Compact"/>
            </w:pPr>
            <w:r>
              <w:rPr>
                <w:rStyle w:val="VerbatimChar"/>
              </w:rPr>
              <w:t>integer</w:t>
            </w:r>
          </w:p>
        </w:tc>
        <w:tc>
          <w:tcPr>
            <w:tcW w:w="707" w:type="dxa"/>
          </w:tcPr>
          <w:p w14:paraId="4DFF51EC" w14:textId="77777777" w:rsidR="00964CBF" w:rsidRDefault="00964CBF" w:rsidP="00964CBF">
            <w:pPr>
              <w:pStyle w:val="Compact"/>
            </w:pPr>
            <w:r>
              <w:t>3</w:t>
            </w:r>
          </w:p>
        </w:tc>
      </w:tr>
      <w:tr w:rsidR="00964CBF" w14:paraId="2FC0076B" w14:textId="77777777" w:rsidTr="00E14865">
        <w:tc>
          <w:tcPr>
            <w:tcW w:w="1555" w:type="dxa"/>
          </w:tcPr>
          <w:p w14:paraId="518FB07E" w14:textId="77777777" w:rsidR="00964CBF" w:rsidRDefault="00964CBF" w:rsidP="00964CBF">
            <w:pPr>
              <w:pStyle w:val="Compact"/>
            </w:pPr>
            <w:r>
              <w:rPr>
                <w:rStyle w:val="VerbatimChar"/>
              </w:rPr>
              <w:t>fecIndicator</w:t>
            </w:r>
          </w:p>
        </w:tc>
        <w:tc>
          <w:tcPr>
            <w:tcW w:w="4808" w:type="dxa"/>
          </w:tcPr>
          <w:p w14:paraId="1072B522" w14:textId="77777777" w:rsidR="00964CBF" w:rsidRDefault="00964CBF" w:rsidP="00964CBF">
            <w:pPr>
              <w:pStyle w:val="Compact"/>
            </w:pPr>
            <w:r>
              <w:t xml:space="preserve">FEC indicator for channel-aware mode (either </w:t>
            </w:r>
            <w:r>
              <w:rPr>
                <w:rStyle w:val="VerbatimChar"/>
              </w:rPr>
              <w:t>HI</w:t>
            </w:r>
            <w:r>
              <w:t xml:space="preserve"> or </w:t>
            </w:r>
            <w:r>
              <w:rPr>
                <w:rStyle w:val="VerbatimChar"/>
              </w:rPr>
              <w:t>LO</w:t>
            </w:r>
            <w:r>
              <w:t>)</w:t>
            </w:r>
          </w:p>
        </w:tc>
        <w:tc>
          <w:tcPr>
            <w:tcW w:w="848" w:type="dxa"/>
          </w:tcPr>
          <w:p w14:paraId="1B9B8749" w14:textId="77777777" w:rsidR="00964CBF" w:rsidRDefault="00964CBF" w:rsidP="00964CBF">
            <w:pPr>
              <w:pStyle w:val="Compact"/>
            </w:pPr>
            <w:r>
              <w:rPr>
                <w:rStyle w:val="VerbatimChar"/>
              </w:rPr>
              <w:t>string</w:t>
            </w:r>
          </w:p>
        </w:tc>
        <w:tc>
          <w:tcPr>
            <w:tcW w:w="707" w:type="dxa"/>
          </w:tcPr>
          <w:p w14:paraId="38A1BC42" w14:textId="77777777" w:rsidR="00964CBF" w:rsidRDefault="00964CBF" w:rsidP="00964CBF">
            <w:pPr>
              <w:pStyle w:val="Compact"/>
            </w:pPr>
            <w:r>
              <w:rPr>
                <w:rStyle w:val="VerbatimChar"/>
              </w:rPr>
              <w:t>"HI"</w:t>
            </w:r>
          </w:p>
        </w:tc>
      </w:tr>
    </w:tbl>
    <w:p w14:paraId="39FD5279" w14:textId="303B6B07" w:rsidR="00964CBF" w:rsidRDefault="00964CBF" w:rsidP="0027014D">
      <w:pPr>
        <w:pStyle w:val="BodyText"/>
      </w:pPr>
      <w:r>
        <w:t xml:space="preserve">The encoder uses the sample rate provided in the </w:t>
      </w:r>
      <w:r>
        <w:rPr>
          <w:rStyle w:val="VerbatimChar"/>
        </w:rPr>
        <w:t>AudioData</w:t>
      </w:r>
      <w:r>
        <w:t xml:space="preserve"> object, so no separate </w:t>
      </w:r>
      <w:r>
        <w:rPr>
          <w:rStyle w:val="VerbatimChar"/>
        </w:rPr>
        <w:t>sampleRate</w:t>
      </w:r>
      <w:r>
        <w:t xml:space="preserve"> configuration is needed.</w:t>
      </w:r>
    </w:p>
    <w:p w14:paraId="4651AE45" w14:textId="32A3A8B7" w:rsidR="00964CBF" w:rsidRDefault="00964CBF" w:rsidP="00964CBF">
      <w:pPr>
        <w:pStyle w:val="Heading3"/>
      </w:pPr>
      <w:r>
        <w:t>5.3</w:t>
      </w:r>
      <w:r w:rsidR="00552344">
        <w:tab/>
      </w:r>
      <w:r>
        <w:t>EVSDecoderConfig Dictionary</w:t>
      </w:r>
    </w:p>
    <w:p w14:paraId="46975D64" w14:textId="77777777" w:rsidR="00964CBF" w:rsidRDefault="00964CBF" w:rsidP="00964CBF">
      <w:pPr>
        <w:pStyle w:val="FirstParagraph"/>
      </w:pPr>
      <w:r>
        <w:t xml:space="preserve">The </w:t>
      </w:r>
      <w:r>
        <w:rPr>
          <w:rStyle w:val="VerbatimChar"/>
        </w:rPr>
        <w:t>EVSDecoderConfig</w:t>
      </w:r>
      <w:r>
        <w:t xml:space="preserve"> dictionary defines configuration options specific to initializing and controlling the EVS decoder.</w:t>
      </w:r>
    </w:p>
    <w:tbl>
      <w:tblPr>
        <w:tblStyle w:val="Table"/>
        <w:tblW w:w="5000" w:type="pct"/>
        <w:tblLayout w:type="fixed"/>
        <w:tblLook w:val="0020" w:firstRow="1" w:lastRow="0" w:firstColumn="0" w:lastColumn="0" w:noHBand="0" w:noVBand="0"/>
      </w:tblPr>
      <w:tblGrid>
        <w:gridCol w:w="1824"/>
        <w:gridCol w:w="5905"/>
        <w:gridCol w:w="1042"/>
        <w:gridCol w:w="868"/>
      </w:tblGrid>
      <w:tr w:rsidR="00964CBF" w14:paraId="560D68AB"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498" w:type="dxa"/>
          </w:tcPr>
          <w:p w14:paraId="37E69461" w14:textId="77777777" w:rsidR="00964CBF" w:rsidRDefault="00964CBF" w:rsidP="00964CBF">
            <w:pPr>
              <w:pStyle w:val="Compact"/>
            </w:pPr>
            <w:r>
              <w:t>Property</w:t>
            </w:r>
          </w:p>
        </w:tc>
        <w:tc>
          <w:tcPr>
            <w:tcW w:w="4851" w:type="dxa"/>
          </w:tcPr>
          <w:p w14:paraId="23D718EB" w14:textId="77777777" w:rsidR="00964CBF" w:rsidRDefault="00964CBF" w:rsidP="00964CBF">
            <w:pPr>
              <w:pStyle w:val="Compact"/>
            </w:pPr>
            <w:r>
              <w:t>Description</w:t>
            </w:r>
          </w:p>
        </w:tc>
        <w:tc>
          <w:tcPr>
            <w:tcW w:w="856" w:type="dxa"/>
          </w:tcPr>
          <w:p w14:paraId="0DE3B462" w14:textId="77777777" w:rsidR="00964CBF" w:rsidRDefault="00964CBF" w:rsidP="00964CBF">
            <w:pPr>
              <w:pStyle w:val="Compact"/>
            </w:pPr>
            <w:r>
              <w:t>Type</w:t>
            </w:r>
          </w:p>
        </w:tc>
        <w:tc>
          <w:tcPr>
            <w:tcW w:w="713" w:type="dxa"/>
          </w:tcPr>
          <w:p w14:paraId="738BD23D" w14:textId="77777777" w:rsidR="00964CBF" w:rsidRDefault="00964CBF" w:rsidP="00964CBF">
            <w:pPr>
              <w:pStyle w:val="Compact"/>
            </w:pPr>
            <w:r>
              <w:t>Default</w:t>
            </w:r>
          </w:p>
        </w:tc>
      </w:tr>
      <w:tr w:rsidR="00964CBF" w14:paraId="0D526796" w14:textId="77777777" w:rsidTr="00E14865">
        <w:tc>
          <w:tcPr>
            <w:tcW w:w="1498" w:type="dxa"/>
          </w:tcPr>
          <w:p w14:paraId="5B75415C" w14:textId="77777777" w:rsidR="00964CBF" w:rsidRDefault="00964CBF" w:rsidP="00964CBF">
            <w:pPr>
              <w:pStyle w:val="Compact"/>
            </w:pPr>
            <w:r>
              <w:rPr>
                <w:rStyle w:val="VerbatimChar"/>
              </w:rPr>
              <w:t>outputSampleRate</w:t>
            </w:r>
          </w:p>
        </w:tc>
        <w:tc>
          <w:tcPr>
            <w:tcW w:w="4851" w:type="dxa"/>
          </w:tcPr>
          <w:p w14:paraId="3C594D13" w14:textId="77777777" w:rsidR="00964CBF" w:rsidRDefault="00964CBF" w:rsidP="00964CBF">
            <w:pPr>
              <w:pStyle w:val="Compact"/>
            </w:pPr>
            <w:r>
              <w:t>Output sample rate in Hz (8000, 16000, 32000, 48000)</w:t>
            </w:r>
          </w:p>
        </w:tc>
        <w:tc>
          <w:tcPr>
            <w:tcW w:w="856" w:type="dxa"/>
          </w:tcPr>
          <w:p w14:paraId="48EEA5E6" w14:textId="77777777" w:rsidR="00964CBF" w:rsidRDefault="00964CBF" w:rsidP="00964CBF">
            <w:pPr>
              <w:pStyle w:val="Compact"/>
            </w:pPr>
            <w:r>
              <w:rPr>
                <w:rStyle w:val="VerbatimChar"/>
              </w:rPr>
              <w:t>integer</w:t>
            </w:r>
          </w:p>
        </w:tc>
        <w:tc>
          <w:tcPr>
            <w:tcW w:w="713" w:type="dxa"/>
          </w:tcPr>
          <w:p w14:paraId="065F33C9" w14:textId="77777777" w:rsidR="00964CBF" w:rsidRDefault="00964CBF" w:rsidP="00964CBF">
            <w:pPr>
              <w:pStyle w:val="Compact"/>
            </w:pPr>
            <w:r>
              <w:t>16000</w:t>
            </w:r>
          </w:p>
        </w:tc>
      </w:tr>
    </w:tbl>
    <w:p w14:paraId="54065808" w14:textId="390BCCB9" w:rsidR="00964CBF" w:rsidRDefault="00964CBF" w:rsidP="0027014D">
      <w:pPr>
        <w:pStyle w:val="BodyText"/>
      </w:pPr>
      <w:r>
        <w:t>The EVS decoder can be configured for various output sample rates but supports only mono output.</w:t>
      </w:r>
    </w:p>
    <w:p w14:paraId="126C1934" w14:textId="4BD66B34" w:rsidR="00964CBF" w:rsidRDefault="00964CBF" w:rsidP="00964CBF">
      <w:pPr>
        <w:pStyle w:val="Heading3"/>
      </w:pPr>
      <w:r>
        <w:t>5.4</w:t>
      </w:r>
      <w:r w:rsidR="00552344">
        <w:tab/>
      </w:r>
      <w:r>
        <w:t>EVSEncoder Interface</w:t>
      </w:r>
    </w:p>
    <w:p w14:paraId="580FA1C0" w14:textId="77777777" w:rsidR="00964CBF" w:rsidRDefault="00964CBF" w:rsidP="00964CBF">
      <w:pPr>
        <w:pStyle w:val="FirstParagraph"/>
      </w:pPr>
      <w:r>
        <w:t xml:space="preserve">The </w:t>
      </w:r>
      <w:r>
        <w:rPr>
          <w:rStyle w:val="VerbatimChar"/>
        </w:rPr>
        <w:t>EVSEncoder</w:t>
      </w:r>
      <w:r>
        <w:t xml:space="preserve"> class is a WebCodecs-compatible implementation of the </w:t>
      </w:r>
      <w:r>
        <w:rPr>
          <w:rStyle w:val="VerbatimChar"/>
        </w:rPr>
        <w:t>AudioEncoder</w:t>
      </w:r>
      <w:r>
        <w:t xml:space="preserve"> interface, providing methods to configure, encode, and release resources for the encoder.</w:t>
      </w:r>
    </w:p>
    <w:p w14:paraId="6ABD35FD" w14:textId="77777777" w:rsidR="00964CBF" w:rsidRDefault="00964CBF" w:rsidP="00964CBF">
      <w:pPr>
        <w:pStyle w:val="Heading4"/>
      </w:pPr>
      <w:r>
        <w:lastRenderedPageBreak/>
        <w:t>Constructor</w:t>
      </w:r>
    </w:p>
    <w:p w14:paraId="77CD12AF" w14:textId="77777777" w:rsidR="00964CBF" w:rsidRDefault="00964CBF" w:rsidP="00964CBF">
      <w:pPr>
        <w:pStyle w:val="SourceCode"/>
      </w:pPr>
      <w:r>
        <w:rPr>
          <w:rStyle w:val="FunctionTok"/>
        </w:rPr>
        <w:t>EVSEncoder</w:t>
      </w:r>
      <w:r>
        <w:rPr>
          <w:rStyle w:val="NormalTok"/>
        </w:rPr>
        <w:t>(AudioEncoderInit init)</w:t>
      </w:r>
    </w:p>
    <w:p w14:paraId="1152B35F" w14:textId="77777777" w:rsidR="00964CBF" w:rsidRDefault="00964CBF" w:rsidP="00964CBF">
      <w:pPr>
        <w:pStyle w:val="Compact"/>
        <w:numPr>
          <w:ilvl w:val="0"/>
          <w:numId w:val="48"/>
        </w:numPr>
      </w:pPr>
      <w:r>
        <w:rPr>
          <w:b/>
          <w:bCs/>
        </w:rPr>
        <w:t>Parameters</w:t>
      </w:r>
      <w:r>
        <w:t>:</w:t>
      </w:r>
    </w:p>
    <w:p w14:paraId="2CB7F74A" w14:textId="77777777" w:rsidR="00964CBF" w:rsidRDefault="00964CBF" w:rsidP="00964CBF">
      <w:pPr>
        <w:pStyle w:val="Compact"/>
        <w:numPr>
          <w:ilvl w:val="1"/>
          <w:numId w:val="48"/>
        </w:numPr>
      </w:pPr>
      <w:r>
        <w:rPr>
          <w:rStyle w:val="VerbatimChar"/>
        </w:rPr>
        <w:t>init</w:t>
      </w:r>
      <w:r>
        <w:t xml:space="preserve">: An </w:t>
      </w:r>
      <w:r>
        <w:rPr>
          <w:rStyle w:val="VerbatimChar"/>
        </w:rPr>
        <w:t>AudioEncoderInit</w:t>
      </w:r>
      <w:r>
        <w:t xml:space="preserve"> dictionary with required callbacks:</w:t>
      </w:r>
    </w:p>
    <w:p w14:paraId="28969911" w14:textId="77777777" w:rsidR="00964CBF" w:rsidRDefault="00964CBF" w:rsidP="00964CBF">
      <w:pPr>
        <w:pStyle w:val="Compact"/>
        <w:numPr>
          <w:ilvl w:val="2"/>
          <w:numId w:val="48"/>
        </w:numPr>
      </w:pPr>
      <w:r>
        <w:rPr>
          <w:rStyle w:val="VerbatimChar"/>
        </w:rPr>
        <w:t>output</w:t>
      </w:r>
      <w:r>
        <w:t xml:space="preserve">: Called when the encoder produces an </w:t>
      </w:r>
      <w:r>
        <w:rPr>
          <w:rStyle w:val="VerbatimChar"/>
        </w:rPr>
        <w:t>EncodedAudioChunk</w:t>
      </w:r>
      <w:r>
        <w:t>.</w:t>
      </w:r>
    </w:p>
    <w:p w14:paraId="347AEA15" w14:textId="77777777" w:rsidR="00964CBF" w:rsidRDefault="00964CBF" w:rsidP="00964CBF">
      <w:pPr>
        <w:pStyle w:val="Compact"/>
        <w:numPr>
          <w:ilvl w:val="2"/>
          <w:numId w:val="48"/>
        </w:numPr>
      </w:pPr>
      <w:r>
        <w:rPr>
          <w:rStyle w:val="VerbatimChar"/>
        </w:rPr>
        <w:t>error</w:t>
      </w:r>
      <w:r>
        <w:t>: Called when an error occurs during encoding.</w:t>
      </w:r>
    </w:p>
    <w:p w14:paraId="6A72F75A" w14:textId="77777777" w:rsidR="00964CBF" w:rsidRDefault="00964CBF" w:rsidP="00964CBF">
      <w:pPr>
        <w:pStyle w:val="FirstParagraph"/>
      </w:pPr>
      <w:r>
        <w:t>Example:</w:t>
      </w:r>
    </w:p>
    <w:p w14:paraId="57881BB9" w14:textId="6255D225" w:rsidR="00964CBF" w:rsidRDefault="00964CBF" w:rsidP="00964CBF">
      <w:pPr>
        <w:pStyle w:val="SourceCode"/>
      </w:pPr>
      <w:r>
        <w:rPr>
          <w:rStyle w:val="KeywordTok"/>
        </w:rPr>
        <w:t>const</w:t>
      </w:r>
      <w:r>
        <w:rPr>
          <w:rStyle w:val="NormalTok"/>
        </w:rPr>
        <w:t xml:space="preserve"> encoder </w:t>
      </w:r>
      <w:r>
        <w:rPr>
          <w:rStyle w:val="OperatorTok"/>
        </w:rPr>
        <w:t>=</w:t>
      </w:r>
      <w:r>
        <w:rPr>
          <w:rStyle w:val="NormalTok"/>
        </w:rPr>
        <w:t xml:space="preserve"> </w:t>
      </w:r>
      <w:r>
        <w:rPr>
          <w:rStyle w:val="KeywordTok"/>
        </w:rPr>
        <w:t>new</w:t>
      </w:r>
      <w:r>
        <w:rPr>
          <w:rStyle w:val="NormalTok"/>
        </w:rPr>
        <w:t xml:space="preserve"> </w:t>
      </w:r>
      <w:r>
        <w:rPr>
          <w:rStyle w:val="FunctionTok"/>
        </w:rPr>
        <w:t>EVSEncoder</w:t>
      </w:r>
      <w:r>
        <w:rPr>
          <w:rStyle w:val="NormalTok"/>
        </w:rPr>
        <w:t>({</w:t>
      </w:r>
      <w:r>
        <w:br/>
      </w:r>
      <w:r>
        <w:rPr>
          <w:rStyle w:val="DataTypeTok"/>
        </w:rPr>
        <w:t>output</w:t>
      </w:r>
      <w:r>
        <w:rPr>
          <w:rStyle w:val="OperatorTok"/>
        </w:rPr>
        <w:t>:</w:t>
      </w:r>
      <w:r>
        <w:rPr>
          <w:rStyle w:val="NormalTok"/>
        </w:rPr>
        <w:t xml:space="preserve"> (chunk)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"Encoded chunk:"</w:t>
      </w:r>
      <w:r>
        <w:rPr>
          <w:rStyle w:val="OperatorTok"/>
        </w:rPr>
        <w:t>,</w:t>
      </w:r>
      <w:r>
        <w:rPr>
          <w:rStyle w:val="NormalTok"/>
        </w:rPr>
        <w:t xml:space="preserve"> chunk)</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"Encoding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1B9C74DB" w14:textId="77777777" w:rsidR="00964CBF" w:rsidRDefault="00964CBF" w:rsidP="00964CBF">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964CBF" w14:paraId="7DA6582F"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5C3BB792" w14:textId="77777777" w:rsidR="00964CBF" w:rsidRDefault="00964CBF" w:rsidP="00964CBF">
            <w:pPr>
              <w:pStyle w:val="Compact"/>
            </w:pPr>
            <w:r>
              <w:t>Property</w:t>
            </w:r>
          </w:p>
        </w:tc>
        <w:tc>
          <w:tcPr>
            <w:tcW w:w="5165" w:type="dxa"/>
          </w:tcPr>
          <w:p w14:paraId="79FE36D9" w14:textId="77777777" w:rsidR="00964CBF" w:rsidRDefault="00964CBF" w:rsidP="00964CBF">
            <w:pPr>
              <w:pStyle w:val="Compact"/>
            </w:pPr>
            <w:r>
              <w:t>Description</w:t>
            </w:r>
          </w:p>
        </w:tc>
        <w:tc>
          <w:tcPr>
            <w:tcW w:w="1446" w:type="dxa"/>
          </w:tcPr>
          <w:p w14:paraId="288B28BB" w14:textId="77777777" w:rsidR="00964CBF" w:rsidRDefault="00964CBF" w:rsidP="00964CBF">
            <w:pPr>
              <w:pStyle w:val="Compact"/>
            </w:pPr>
            <w:r>
              <w:t>Type</w:t>
            </w:r>
          </w:p>
        </w:tc>
      </w:tr>
      <w:tr w:rsidR="00964CBF" w14:paraId="32039478" w14:textId="77777777" w:rsidTr="00E14865">
        <w:tc>
          <w:tcPr>
            <w:tcW w:w="1308" w:type="dxa"/>
          </w:tcPr>
          <w:p w14:paraId="71920380" w14:textId="77777777" w:rsidR="00964CBF" w:rsidRDefault="00964CBF" w:rsidP="00964CBF">
            <w:pPr>
              <w:pStyle w:val="Compact"/>
            </w:pPr>
            <w:r>
              <w:rPr>
                <w:rStyle w:val="VerbatimChar"/>
              </w:rPr>
              <w:t>state</w:t>
            </w:r>
          </w:p>
        </w:tc>
        <w:tc>
          <w:tcPr>
            <w:tcW w:w="5165" w:type="dxa"/>
          </w:tcPr>
          <w:p w14:paraId="099D2C15" w14:textId="77777777" w:rsidR="00964CBF" w:rsidRDefault="00964CBF" w:rsidP="00964CBF">
            <w:pPr>
              <w:pStyle w:val="Compact"/>
            </w:pPr>
            <w:r>
              <w:t>Current state of the encoder (</w:t>
            </w:r>
            <w:r>
              <w:rPr>
                <w:rStyle w:val="VerbatimChar"/>
              </w:rPr>
              <w:t>"configured"</w:t>
            </w:r>
            <w:r>
              <w:t xml:space="preserve">, </w:t>
            </w:r>
            <w:r>
              <w:rPr>
                <w:rStyle w:val="VerbatimChar"/>
              </w:rPr>
              <w:t>"closed"</w:t>
            </w:r>
            <w:r>
              <w:t>, etc.)</w:t>
            </w:r>
          </w:p>
        </w:tc>
        <w:tc>
          <w:tcPr>
            <w:tcW w:w="1446" w:type="dxa"/>
          </w:tcPr>
          <w:p w14:paraId="6DB0C85D" w14:textId="77777777" w:rsidR="00964CBF" w:rsidRDefault="00964CBF" w:rsidP="00964CBF">
            <w:pPr>
              <w:pStyle w:val="Compact"/>
            </w:pPr>
            <w:r>
              <w:rPr>
                <w:rStyle w:val="VerbatimChar"/>
              </w:rPr>
              <w:t>CodecState</w:t>
            </w:r>
          </w:p>
        </w:tc>
      </w:tr>
      <w:tr w:rsidR="00964CBF" w14:paraId="6602A4E7" w14:textId="77777777" w:rsidTr="00E14865">
        <w:tc>
          <w:tcPr>
            <w:tcW w:w="1308" w:type="dxa"/>
          </w:tcPr>
          <w:p w14:paraId="4E637CA9" w14:textId="77777777" w:rsidR="00964CBF" w:rsidRDefault="00964CBF" w:rsidP="00964CBF">
            <w:pPr>
              <w:pStyle w:val="Compact"/>
            </w:pPr>
            <w:r>
              <w:rPr>
                <w:rStyle w:val="VerbatimChar"/>
              </w:rPr>
              <w:t>encodeQueueSize</w:t>
            </w:r>
          </w:p>
        </w:tc>
        <w:tc>
          <w:tcPr>
            <w:tcW w:w="5165" w:type="dxa"/>
          </w:tcPr>
          <w:p w14:paraId="59B23AA8" w14:textId="77777777" w:rsidR="00964CBF" w:rsidRDefault="00964CBF" w:rsidP="00964CBF">
            <w:pPr>
              <w:pStyle w:val="Compact"/>
            </w:pPr>
            <w:r>
              <w:t>Number of encode requests in the queue</w:t>
            </w:r>
          </w:p>
        </w:tc>
        <w:tc>
          <w:tcPr>
            <w:tcW w:w="1446" w:type="dxa"/>
          </w:tcPr>
          <w:p w14:paraId="25812203" w14:textId="77777777" w:rsidR="00964CBF" w:rsidRDefault="00964CBF" w:rsidP="00964CBF">
            <w:pPr>
              <w:pStyle w:val="Compact"/>
            </w:pPr>
            <w:r>
              <w:rPr>
                <w:rStyle w:val="VerbatimChar"/>
              </w:rPr>
              <w:t>unsigned long</w:t>
            </w:r>
          </w:p>
        </w:tc>
      </w:tr>
      <w:tr w:rsidR="00964CBF" w14:paraId="6B71A21D" w14:textId="77777777" w:rsidTr="00E14865">
        <w:tc>
          <w:tcPr>
            <w:tcW w:w="1308" w:type="dxa"/>
          </w:tcPr>
          <w:p w14:paraId="0E7D2DA1" w14:textId="77777777" w:rsidR="00964CBF" w:rsidRDefault="00964CBF" w:rsidP="00964CBF">
            <w:pPr>
              <w:pStyle w:val="Compact"/>
            </w:pPr>
            <w:r>
              <w:rPr>
                <w:rStyle w:val="VerbatimChar"/>
              </w:rPr>
              <w:t>ondequeue</w:t>
            </w:r>
          </w:p>
        </w:tc>
        <w:tc>
          <w:tcPr>
            <w:tcW w:w="5165" w:type="dxa"/>
          </w:tcPr>
          <w:p w14:paraId="734C28B1" w14:textId="77777777" w:rsidR="00964CBF" w:rsidRDefault="00964CBF" w:rsidP="00964CBF">
            <w:pPr>
              <w:pStyle w:val="Compact"/>
            </w:pPr>
            <w:r>
              <w:t>Event handler for when the encode queue size changes</w:t>
            </w:r>
          </w:p>
        </w:tc>
        <w:tc>
          <w:tcPr>
            <w:tcW w:w="1446" w:type="dxa"/>
          </w:tcPr>
          <w:p w14:paraId="4BC1F8C6" w14:textId="77777777" w:rsidR="00964CBF" w:rsidRDefault="00964CBF" w:rsidP="00964CBF">
            <w:pPr>
              <w:pStyle w:val="Compact"/>
            </w:pPr>
            <w:r>
              <w:rPr>
                <w:rStyle w:val="VerbatimChar"/>
              </w:rPr>
              <w:t>EventHandler</w:t>
            </w:r>
          </w:p>
        </w:tc>
      </w:tr>
    </w:tbl>
    <w:p w14:paraId="016518BE" w14:textId="77777777" w:rsidR="00964CBF" w:rsidRDefault="00964CBF" w:rsidP="00964CBF">
      <w:pPr>
        <w:pStyle w:val="Heading4"/>
      </w:pPr>
      <w:r>
        <w:t>Methods</w:t>
      </w:r>
    </w:p>
    <w:p w14:paraId="1E72DB36" w14:textId="77777777" w:rsidR="00964CBF" w:rsidRDefault="00964CBF" w:rsidP="00964CBF">
      <w:pPr>
        <w:pStyle w:val="Heading5"/>
      </w:pPr>
      <w:r>
        <w:t xml:space="preserve">configure(config: </w:t>
      </w:r>
      <w:r>
        <w:rPr>
          <w:rStyle w:val="VerbatimChar"/>
        </w:rPr>
        <w:t>EVSEncoderConfig</w:t>
      </w:r>
      <w:r>
        <w:t>)</w:t>
      </w:r>
    </w:p>
    <w:p w14:paraId="37506436" w14:textId="77777777" w:rsidR="00964CBF" w:rsidRDefault="00964CBF" w:rsidP="00964CBF">
      <w:pPr>
        <w:pStyle w:val="FirstParagraph"/>
      </w:pPr>
      <w:r>
        <w:t>Configures the encoder with the specified settings, including bitrate, bandwidth, DTX interval, partial copy offset, and FEC indicator.</w:t>
      </w:r>
    </w:p>
    <w:p w14:paraId="2221366F" w14:textId="5E0E7D59" w:rsidR="00964CBF" w:rsidRDefault="00964CBF" w:rsidP="00964CBF">
      <w:pPr>
        <w:pStyle w:val="SourceCode"/>
      </w:pPr>
      <w:r>
        <w:rPr>
          <w:rStyle w:val="NormalTok"/>
        </w:rPr>
        <w:t>encoder</w:t>
      </w:r>
      <w:r>
        <w:rPr>
          <w:rStyle w:val="OperatorTok"/>
        </w:rPr>
        <w:t>.</w:t>
      </w:r>
      <w:r>
        <w:rPr>
          <w:rStyle w:val="FunctionTok"/>
        </w:rPr>
        <w:t>configure</w:t>
      </w:r>
      <w:r>
        <w:rPr>
          <w:rStyle w:val="NormalTok"/>
        </w:rPr>
        <w:t>({</w:t>
      </w:r>
      <w:r>
        <w:br/>
      </w:r>
      <w:r>
        <w:rPr>
          <w:rStyle w:val="DataTypeTok"/>
        </w:rPr>
        <w:t>bitRate</w:t>
      </w:r>
      <w:r>
        <w:rPr>
          <w:rStyle w:val="OperatorTok"/>
        </w:rPr>
        <w:t>:</w:t>
      </w:r>
      <w:r>
        <w:rPr>
          <w:rStyle w:val="NormalTok"/>
        </w:rPr>
        <w:t xml:space="preserve"> </w:t>
      </w:r>
      <w:r>
        <w:rPr>
          <w:rStyle w:val="DecValTok"/>
        </w:rPr>
        <w:t>13200</w:t>
      </w:r>
      <w:r>
        <w:rPr>
          <w:rStyle w:val="OperatorTok"/>
        </w:rPr>
        <w:t>,</w:t>
      </w:r>
      <w:r>
        <w:br/>
      </w:r>
      <w:r>
        <w:rPr>
          <w:rStyle w:val="DataTypeTok"/>
        </w:rPr>
        <w:t>bandwidth</w:t>
      </w:r>
      <w:r>
        <w:rPr>
          <w:rStyle w:val="OperatorTok"/>
        </w:rPr>
        <w:t>:</w:t>
      </w:r>
      <w:r>
        <w:rPr>
          <w:rStyle w:val="NormalTok"/>
        </w:rPr>
        <w:t xml:space="preserve"> </w:t>
      </w:r>
      <w:r>
        <w:rPr>
          <w:rStyle w:val="StringTok"/>
        </w:rPr>
        <w:t>"WB"</w:t>
      </w:r>
      <w:r>
        <w:rPr>
          <w:rStyle w:val="OperatorTok"/>
        </w:rPr>
        <w:t>,</w:t>
      </w:r>
      <w:r>
        <w:br/>
      </w:r>
      <w:r>
        <w:rPr>
          <w:rStyle w:val="DataTypeTok"/>
        </w:rPr>
        <w:t>dtx</w:t>
      </w:r>
      <w:r>
        <w:rPr>
          <w:rStyle w:val="OperatorTok"/>
        </w:rPr>
        <w:t>:</w:t>
      </w:r>
      <w:r>
        <w:rPr>
          <w:rStyle w:val="NormalTok"/>
        </w:rPr>
        <w:t xml:space="preserve"> </w:t>
      </w:r>
      <w:r>
        <w:rPr>
          <w:rStyle w:val="DecValTok"/>
        </w:rPr>
        <w:t>0</w:t>
      </w:r>
      <w:r>
        <w:rPr>
          <w:rStyle w:val="OperatorTok"/>
        </w:rPr>
        <w:t>,</w:t>
      </w:r>
      <w:r>
        <w:br/>
      </w:r>
      <w:r>
        <w:rPr>
          <w:rStyle w:val="DataTypeTok"/>
        </w:rPr>
        <w:t>partialCopyOffset</w:t>
      </w:r>
      <w:r>
        <w:rPr>
          <w:rStyle w:val="OperatorTok"/>
        </w:rPr>
        <w:t>:</w:t>
      </w:r>
      <w:r>
        <w:rPr>
          <w:rStyle w:val="NormalTok"/>
        </w:rPr>
        <w:t xml:space="preserve"> </w:t>
      </w:r>
      <w:r>
        <w:rPr>
          <w:rStyle w:val="DecValTok"/>
        </w:rPr>
        <w:t>3</w:t>
      </w:r>
      <w:r>
        <w:rPr>
          <w:rStyle w:val="OperatorTok"/>
        </w:rPr>
        <w:t>,</w:t>
      </w:r>
      <w:r>
        <w:br/>
      </w:r>
      <w:r>
        <w:rPr>
          <w:rStyle w:val="DataTypeTok"/>
        </w:rPr>
        <w:t>fecIndicator</w:t>
      </w:r>
      <w:r>
        <w:rPr>
          <w:rStyle w:val="OperatorTok"/>
        </w:rPr>
        <w:t>:</w:t>
      </w:r>
      <w:r>
        <w:rPr>
          <w:rStyle w:val="NormalTok"/>
        </w:rPr>
        <w:t xml:space="preserve"> </w:t>
      </w:r>
      <w:r>
        <w:rPr>
          <w:rStyle w:val="StringTok"/>
        </w:rPr>
        <w:t>"HI"</w:t>
      </w:r>
      <w:r>
        <w:br/>
      </w:r>
      <w:r>
        <w:rPr>
          <w:rStyle w:val="NormalTok"/>
        </w:rPr>
        <w:t>})</w:t>
      </w:r>
      <w:r>
        <w:rPr>
          <w:rStyle w:val="OperatorTok"/>
        </w:rPr>
        <w:t>;</w:t>
      </w:r>
    </w:p>
    <w:p w14:paraId="6F321524" w14:textId="77777777" w:rsidR="00964CBF" w:rsidRDefault="00964CBF" w:rsidP="00964CBF">
      <w:pPr>
        <w:pStyle w:val="Compact"/>
        <w:numPr>
          <w:ilvl w:val="0"/>
          <w:numId w:val="48"/>
        </w:numPr>
      </w:pPr>
      <w:r>
        <w:rPr>
          <w:b/>
          <w:bCs/>
        </w:rPr>
        <w:t>Parameters</w:t>
      </w:r>
      <w:r>
        <w:t>:</w:t>
      </w:r>
    </w:p>
    <w:p w14:paraId="6F61F798" w14:textId="77777777" w:rsidR="00964CBF" w:rsidRDefault="00964CBF" w:rsidP="00964CBF">
      <w:pPr>
        <w:pStyle w:val="Compact"/>
        <w:numPr>
          <w:ilvl w:val="1"/>
          <w:numId w:val="48"/>
        </w:numPr>
      </w:pPr>
      <w:r>
        <w:rPr>
          <w:rStyle w:val="VerbatimChar"/>
        </w:rPr>
        <w:t>config</w:t>
      </w:r>
      <w:r>
        <w:t xml:space="preserve">: An instance of </w:t>
      </w:r>
      <w:r>
        <w:rPr>
          <w:rStyle w:val="VerbatimChar"/>
        </w:rPr>
        <w:t>EVSEncoderConfig</w:t>
      </w:r>
      <w:r>
        <w:t>.</w:t>
      </w:r>
    </w:p>
    <w:p w14:paraId="1C646341" w14:textId="77777777" w:rsidR="00964CBF" w:rsidRDefault="00964CBF" w:rsidP="00964CBF">
      <w:pPr>
        <w:pStyle w:val="Compact"/>
        <w:numPr>
          <w:ilvl w:val="0"/>
          <w:numId w:val="48"/>
        </w:numPr>
      </w:pPr>
      <w:r>
        <w:rPr>
          <w:b/>
          <w:bCs/>
        </w:rPr>
        <w:t>Returns</w:t>
      </w:r>
      <w:r>
        <w:t>:</w:t>
      </w:r>
    </w:p>
    <w:p w14:paraId="524070C8" w14:textId="77777777" w:rsidR="00964CBF" w:rsidRDefault="00964CBF" w:rsidP="00964CBF">
      <w:pPr>
        <w:pStyle w:val="Compact"/>
        <w:numPr>
          <w:ilvl w:val="1"/>
          <w:numId w:val="48"/>
        </w:numPr>
      </w:pPr>
      <w:r>
        <w:t>Configures encoder state for subsequent encoding.</w:t>
      </w:r>
    </w:p>
    <w:p w14:paraId="0D337D07" w14:textId="77777777" w:rsidR="00964CBF" w:rsidRDefault="00964CBF" w:rsidP="00964CBF">
      <w:pPr>
        <w:pStyle w:val="Heading5"/>
      </w:pPr>
      <w:r>
        <w:t xml:space="preserve">encode(data: </w:t>
      </w:r>
      <w:r>
        <w:rPr>
          <w:rStyle w:val="VerbatimChar"/>
        </w:rPr>
        <w:t>AudioData</w:t>
      </w:r>
      <w:r>
        <w:t>)</w:t>
      </w:r>
    </w:p>
    <w:p w14:paraId="0B503D41" w14:textId="77777777" w:rsidR="00964CBF" w:rsidRDefault="00964CBF" w:rsidP="00964CBF">
      <w:pPr>
        <w:pStyle w:val="FirstParagraph"/>
      </w:pPr>
      <w:r>
        <w:t xml:space="preserve">Encodes a single </w:t>
      </w:r>
      <w:r>
        <w:rPr>
          <w:rStyle w:val="VerbatimChar"/>
        </w:rPr>
        <w:t>AudioData</w:t>
      </w:r>
      <w:r>
        <w:t xml:space="preserve"> chunk of PCM audio data into compressed EVS format.</w:t>
      </w:r>
    </w:p>
    <w:p w14:paraId="204A9393" w14:textId="77777777" w:rsidR="00964CBF" w:rsidRDefault="00964CBF" w:rsidP="00964CBF">
      <w:pPr>
        <w:pStyle w:val="Compact"/>
        <w:numPr>
          <w:ilvl w:val="0"/>
          <w:numId w:val="48"/>
        </w:numPr>
      </w:pPr>
      <w:r>
        <w:rPr>
          <w:b/>
          <w:bCs/>
        </w:rPr>
        <w:t>Parameters</w:t>
      </w:r>
      <w:r>
        <w:t>:</w:t>
      </w:r>
    </w:p>
    <w:p w14:paraId="680C2147" w14:textId="77777777" w:rsidR="00964CBF" w:rsidRDefault="00964CBF" w:rsidP="00964CBF">
      <w:pPr>
        <w:pStyle w:val="Compact"/>
        <w:numPr>
          <w:ilvl w:val="1"/>
          <w:numId w:val="48"/>
        </w:numPr>
      </w:pPr>
      <w:r>
        <w:rPr>
          <w:rStyle w:val="VerbatimChar"/>
        </w:rPr>
        <w:lastRenderedPageBreak/>
        <w:t>data</w:t>
      </w:r>
      <w:r>
        <w:t xml:space="preserve">: An </w:t>
      </w:r>
      <w:r>
        <w:rPr>
          <w:rStyle w:val="VerbatimChar"/>
        </w:rPr>
        <w:t>AudioData</w:t>
      </w:r>
      <w:r>
        <w:t xml:space="preserve"> object containing PCM audio samples.</w:t>
      </w:r>
    </w:p>
    <w:p w14:paraId="34658772" w14:textId="77777777" w:rsidR="00964CBF" w:rsidRDefault="00964CBF" w:rsidP="00964CBF">
      <w:pPr>
        <w:pStyle w:val="Compact"/>
        <w:numPr>
          <w:ilvl w:val="0"/>
          <w:numId w:val="48"/>
        </w:numPr>
      </w:pPr>
      <w:r>
        <w:rPr>
          <w:b/>
          <w:bCs/>
        </w:rPr>
        <w:t>Output</w:t>
      </w:r>
      <w:r>
        <w:t>:</w:t>
      </w:r>
    </w:p>
    <w:p w14:paraId="3609F469" w14:textId="77777777" w:rsidR="00964CBF" w:rsidRDefault="00964CBF" w:rsidP="00964CBF">
      <w:pPr>
        <w:pStyle w:val="Compact"/>
        <w:numPr>
          <w:ilvl w:val="1"/>
          <w:numId w:val="48"/>
        </w:numPr>
      </w:pPr>
      <w:r>
        <w:t xml:space="preserve">Invokes the </w:t>
      </w:r>
      <w:r>
        <w:rPr>
          <w:rStyle w:val="VerbatimChar"/>
        </w:rPr>
        <w:t>output</w:t>
      </w:r>
      <w:r>
        <w:t xml:space="preserve"> callback with an </w:t>
      </w:r>
      <w:r>
        <w:rPr>
          <w:rStyle w:val="VerbatimChar"/>
        </w:rPr>
        <w:t>EncodedAudioChunk</w:t>
      </w:r>
      <w:r>
        <w:t xml:space="preserve"> containing the encoded EVS data.</w:t>
      </w:r>
    </w:p>
    <w:p w14:paraId="36F22B60" w14:textId="77777777" w:rsidR="00964CBF" w:rsidRDefault="00964CBF" w:rsidP="00964CBF">
      <w:pPr>
        <w:pStyle w:val="Heading5"/>
      </w:pPr>
      <w:r>
        <w:t>flush()</w:t>
      </w:r>
    </w:p>
    <w:p w14:paraId="0376C371" w14:textId="77777777" w:rsidR="00964CBF" w:rsidRDefault="00964CBF" w:rsidP="00964CBF">
      <w:pPr>
        <w:pStyle w:val="FirstParagraph"/>
      </w:pPr>
      <w:r>
        <w:t>Flushes any pending frames in the encoder’s buffer and finalizes the encoded output.</w:t>
      </w:r>
    </w:p>
    <w:p w14:paraId="7E34770D" w14:textId="77777777" w:rsidR="00964CBF" w:rsidRDefault="00964CBF" w:rsidP="00964CBF">
      <w:pPr>
        <w:pStyle w:val="SourceCode"/>
      </w:pPr>
      <w:r>
        <w:rPr>
          <w:rStyle w:val="ControlFlowTok"/>
        </w:rPr>
        <w:t>await</w:t>
      </w:r>
      <w:r>
        <w:rPr>
          <w:rStyle w:val="NormalTok"/>
        </w:rPr>
        <w:t xml:space="preserve"> encoder</w:t>
      </w:r>
      <w:r>
        <w:rPr>
          <w:rStyle w:val="OperatorTok"/>
        </w:rPr>
        <w:t>.</w:t>
      </w:r>
      <w:r>
        <w:rPr>
          <w:rStyle w:val="FunctionTok"/>
        </w:rPr>
        <w:t>flush</w:t>
      </w:r>
      <w:r>
        <w:rPr>
          <w:rStyle w:val="NormalTok"/>
        </w:rPr>
        <w:t>()</w:t>
      </w:r>
      <w:r>
        <w:rPr>
          <w:rStyle w:val="OperatorTok"/>
        </w:rPr>
        <w:t>;</w:t>
      </w:r>
    </w:p>
    <w:p w14:paraId="3DC825FC" w14:textId="77777777" w:rsidR="00964CBF" w:rsidRDefault="00964CBF" w:rsidP="00964CBF">
      <w:pPr>
        <w:pStyle w:val="Compact"/>
        <w:numPr>
          <w:ilvl w:val="0"/>
          <w:numId w:val="48"/>
        </w:numPr>
      </w:pPr>
      <w:r>
        <w:rPr>
          <w:b/>
          <w:bCs/>
        </w:rPr>
        <w:t>Returns</w:t>
      </w:r>
      <w:r>
        <w:t>:</w:t>
      </w:r>
    </w:p>
    <w:p w14:paraId="4265FC8E" w14:textId="77777777" w:rsidR="00964CBF" w:rsidRDefault="00964CBF" w:rsidP="00964CBF">
      <w:pPr>
        <w:pStyle w:val="Compact"/>
        <w:numPr>
          <w:ilvl w:val="1"/>
          <w:numId w:val="48"/>
        </w:numPr>
      </w:pPr>
      <w:r>
        <w:t xml:space="preserve">A </w:t>
      </w:r>
      <w:r>
        <w:rPr>
          <w:rStyle w:val="VerbatimChar"/>
        </w:rPr>
        <w:t>Promise</w:t>
      </w:r>
      <w:r>
        <w:t xml:space="preserve"> that resolves once all pending frames have been processed.</w:t>
      </w:r>
    </w:p>
    <w:p w14:paraId="5D969C6A" w14:textId="77777777" w:rsidR="00964CBF" w:rsidRDefault="00964CBF" w:rsidP="00964CBF">
      <w:pPr>
        <w:pStyle w:val="Heading5"/>
      </w:pPr>
      <w:r>
        <w:t>reset()</w:t>
      </w:r>
    </w:p>
    <w:p w14:paraId="75FB7DA0" w14:textId="77777777" w:rsidR="00964CBF" w:rsidRDefault="00964CBF" w:rsidP="00964CBF">
      <w:pPr>
        <w:pStyle w:val="FirstParagraph"/>
      </w:pPr>
      <w:r>
        <w:t>Resets the encoder, discarding all pending input and output.</w:t>
      </w:r>
    </w:p>
    <w:p w14:paraId="4C0F4B46" w14:textId="77777777" w:rsidR="00964CBF" w:rsidRDefault="00964CBF" w:rsidP="00964CBF">
      <w:pPr>
        <w:pStyle w:val="SourceCode"/>
      </w:pPr>
      <w:r>
        <w:rPr>
          <w:rStyle w:val="NormalTok"/>
        </w:rPr>
        <w:t>encoder</w:t>
      </w:r>
      <w:r>
        <w:rPr>
          <w:rStyle w:val="OperatorTok"/>
        </w:rPr>
        <w:t>.</w:t>
      </w:r>
      <w:r>
        <w:rPr>
          <w:rStyle w:val="FunctionTok"/>
        </w:rPr>
        <w:t>reset</w:t>
      </w:r>
      <w:r>
        <w:rPr>
          <w:rStyle w:val="NormalTok"/>
        </w:rPr>
        <w:t>()</w:t>
      </w:r>
      <w:r>
        <w:rPr>
          <w:rStyle w:val="OperatorTok"/>
        </w:rPr>
        <w:t>;</w:t>
      </w:r>
    </w:p>
    <w:p w14:paraId="01C7A8B5" w14:textId="77777777" w:rsidR="00964CBF" w:rsidRDefault="00964CBF" w:rsidP="00964CBF">
      <w:pPr>
        <w:pStyle w:val="Compact"/>
        <w:numPr>
          <w:ilvl w:val="0"/>
          <w:numId w:val="48"/>
        </w:numPr>
      </w:pPr>
      <w:r>
        <w:rPr>
          <w:b/>
          <w:bCs/>
        </w:rPr>
        <w:t>Returns</w:t>
      </w:r>
      <w:r>
        <w:t>:</w:t>
      </w:r>
    </w:p>
    <w:p w14:paraId="639FC6EC" w14:textId="77777777" w:rsidR="00964CBF" w:rsidRDefault="00964CBF" w:rsidP="00964CBF">
      <w:pPr>
        <w:pStyle w:val="Compact"/>
        <w:numPr>
          <w:ilvl w:val="1"/>
          <w:numId w:val="48"/>
        </w:numPr>
      </w:pPr>
      <w:r>
        <w:t>Resets the encoder to its initial state.</w:t>
      </w:r>
    </w:p>
    <w:p w14:paraId="039F3B29" w14:textId="77777777" w:rsidR="00964CBF" w:rsidRDefault="00964CBF" w:rsidP="00964CBF">
      <w:pPr>
        <w:pStyle w:val="Heading5"/>
      </w:pPr>
      <w:r>
        <w:t>close()</w:t>
      </w:r>
    </w:p>
    <w:p w14:paraId="0EAD3BD6" w14:textId="77777777" w:rsidR="00964CBF" w:rsidRDefault="00964CBF" w:rsidP="00964CBF">
      <w:pPr>
        <w:pStyle w:val="FirstParagraph"/>
      </w:pPr>
      <w:r>
        <w:t>Releases encoder resources by freeing allocated memory.</w:t>
      </w:r>
    </w:p>
    <w:p w14:paraId="26DD2D1A" w14:textId="77777777" w:rsidR="00964CBF" w:rsidRDefault="00964CBF" w:rsidP="00964CBF">
      <w:pPr>
        <w:pStyle w:val="SourceCode"/>
      </w:pPr>
      <w:r>
        <w:rPr>
          <w:rStyle w:val="NormalTok"/>
        </w:rPr>
        <w:t>encoder</w:t>
      </w:r>
      <w:r>
        <w:rPr>
          <w:rStyle w:val="OperatorTok"/>
        </w:rPr>
        <w:t>.</w:t>
      </w:r>
      <w:r>
        <w:rPr>
          <w:rStyle w:val="FunctionTok"/>
        </w:rPr>
        <w:t>close</w:t>
      </w:r>
      <w:r>
        <w:rPr>
          <w:rStyle w:val="NormalTok"/>
        </w:rPr>
        <w:t>()</w:t>
      </w:r>
      <w:r>
        <w:rPr>
          <w:rStyle w:val="OperatorTok"/>
        </w:rPr>
        <w:t>;</w:t>
      </w:r>
    </w:p>
    <w:p w14:paraId="0E18064E" w14:textId="77777777" w:rsidR="00964CBF" w:rsidRDefault="00964CBF" w:rsidP="00964CBF">
      <w:pPr>
        <w:pStyle w:val="Compact"/>
        <w:numPr>
          <w:ilvl w:val="0"/>
          <w:numId w:val="48"/>
        </w:numPr>
      </w:pPr>
      <w:r>
        <w:rPr>
          <w:b/>
          <w:bCs/>
        </w:rPr>
        <w:t>Returns</w:t>
      </w:r>
      <w:r>
        <w:t>:</w:t>
      </w:r>
    </w:p>
    <w:p w14:paraId="4AB6993B" w14:textId="77777777" w:rsidR="00964CBF" w:rsidRDefault="00964CBF" w:rsidP="00964CBF">
      <w:pPr>
        <w:pStyle w:val="Compact"/>
        <w:numPr>
          <w:ilvl w:val="1"/>
          <w:numId w:val="48"/>
        </w:numPr>
      </w:pPr>
      <w:r>
        <w:t>Frees encoder instance resources.</w:t>
      </w:r>
    </w:p>
    <w:p w14:paraId="5A213D6E" w14:textId="77777777" w:rsidR="00964CBF" w:rsidRDefault="00964CBF" w:rsidP="00964CBF">
      <w:pPr>
        <w:pStyle w:val="Heading5"/>
      </w:pPr>
      <w:r>
        <w:t xml:space="preserve">Static Method: </w:t>
      </w:r>
      <w:r>
        <w:rPr>
          <w:rStyle w:val="VerbatimChar"/>
        </w:rPr>
        <w:t>isConfigSupported</w:t>
      </w:r>
    </w:p>
    <w:p w14:paraId="483E8C5D" w14:textId="77777777" w:rsidR="00964CBF" w:rsidRDefault="00964CBF" w:rsidP="00964CBF">
      <w:pPr>
        <w:pStyle w:val="FirstParagraph"/>
      </w:pPr>
      <w:r>
        <w:t>Checks if a particular configuration is supported by the EVS encoder.</w:t>
      </w:r>
    </w:p>
    <w:p w14:paraId="229B98BD" w14:textId="3D842949" w:rsidR="00964CBF" w:rsidRDefault="00964CBF" w:rsidP="00964CBF">
      <w:pPr>
        <w:pStyle w:val="SourceCode"/>
      </w:pPr>
      <w:r>
        <w:rPr>
          <w:rStyle w:val="NormalTok"/>
        </w:rPr>
        <w:t>EVSEncoder</w:t>
      </w:r>
      <w:r>
        <w:rPr>
          <w:rStyle w:val="OperatorTok"/>
        </w:rPr>
        <w:t>.</w:t>
      </w:r>
      <w:r>
        <w:rPr>
          <w:rStyle w:val="FunctionTok"/>
        </w:rPr>
        <w:t>isConfigSupported</w:t>
      </w:r>
      <w:r>
        <w:rPr>
          <w:rStyle w:val="NormalTok"/>
        </w:rPr>
        <w:t xml:space="preserve">({ </w:t>
      </w:r>
      <w:r>
        <w:rPr>
          <w:rStyle w:val="DataTypeTok"/>
        </w:rPr>
        <w:t>bitRate</w:t>
      </w:r>
      <w:r>
        <w:rPr>
          <w:rStyle w:val="OperatorTok"/>
        </w:rPr>
        <w:t>:</w:t>
      </w:r>
      <w:r>
        <w:rPr>
          <w:rStyle w:val="NormalTok"/>
        </w:rPr>
        <w:t xml:space="preserve"> </w:t>
      </w:r>
      <w:r>
        <w:rPr>
          <w:rStyle w:val="DecValTok"/>
        </w:rPr>
        <w:t>13200</w:t>
      </w:r>
      <w:r>
        <w:rPr>
          <w:rStyle w:val="OperatorTok"/>
        </w:rPr>
        <w:t>,</w:t>
      </w:r>
      <w:r>
        <w:rPr>
          <w:rStyle w:val="NormalTok"/>
        </w:rPr>
        <w:t xml:space="preserve"> </w:t>
      </w:r>
      <w:r>
        <w:rPr>
          <w:rStyle w:val="DataTypeTok"/>
        </w:rPr>
        <w:t>bandwidth</w:t>
      </w:r>
      <w:r>
        <w:rPr>
          <w:rStyle w:val="OperatorTok"/>
        </w:rPr>
        <w:t>:</w:t>
      </w:r>
      <w:r>
        <w:rPr>
          <w:rStyle w:val="NormalTok"/>
        </w:rPr>
        <w:t xml:space="preserve"> </w:t>
      </w:r>
      <w:r>
        <w:rPr>
          <w:rStyle w:val="StringTok"/>
        </w:rPr>
        <w:t>"WB"</w:t>
      </w:r>
      <w:r>
        <w:rPr>
          <w:rStyle w:val="OperatorTok"/>
        </w:rPr>
        <w:t>,</w:t>
      </w:r>
      <w:r>
        <w:rPr>
          <w:rStyle w:val="NormalTok"/>
        </w:rPr>
        <w:t xml:space="preserve"> </w:t>
      </w:r>
      <w:r>
        <w:rPr>
          <w:rStyle w:val="DataTypeTok"/>
        </w:rPr>
        <w:t>dtx</w:t>
      </w:r>
      <w:r>
        <w:rPr>
          <w:rStyle w:val="OperatorTok"/>
        </w:rPr>
        <w:t>:</w:t>
      </w:r>
      <w:r>
        <w:rPr>
          <w:rStyle w:val="NormalTok"/>
        </w:rPr>
        <w:t xml:space="preserve"> </w:t>
      </w:r>
      <w:r>
        <w:rPr>
          <w:rStyle w:val="DecValTok"/>
        </w:rPr>
        <w:t>0</w:t>
      </w:r>
      <w:r>
        <w:rPr>
          <w:rStyle w:val="OperatorTok"/>
        </w:rPr>
        <w:t>,</w:t>
      </w:r>
      <w:r>
        <w:rPr>
          <w:rStyle w:val="NormalTok"/>
        </w:rPr>
        <w:t xml:space="preserve"> </w:t>
      </w:r>
      <w:r>
        <w:rPr>
          <w:rStyle w:val="DataTypeTok"/>
        </w:rPr>
        <w:t>fecIndicator</w:t>
      </w:r>
      <w:r>
        <w:rPr>
          <w:rStyle w:val="OperatorTok"/>
        </w:rPr>
        <w:t>:</w:t>
      </w:r>
      <w:r>
        <w:rPr>
          <w:rStyle w:val="NormalTok"/>
        </w:rPr>
        <w:t xml:space="preserve"> </w:t>
      </w:r>
      <w:r>
        <w:rPr>
          <w:rStyle w:val="StringTok"/>
        </w:rPr>
        <w:t>"HI"</w:t>
      </w:r>
      <w:r>
        <w:rPr>
          <w:rStyle w:val="NormalTok"/>
        </w:rPr>
        <w:t xml:space="preserve"> })</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"EVS encoder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463F530A" w14:textId="77777777" w:rsidR="00964CBF" w:rsidRDefault="00964CBF" w:rsidP="00964CBF">
      <w:pPr>
        <w:pStyle w:val="Compact"/>
        <w:numPr>
          <w:ilvl w:val="0"/>
          <w:numId w:val="48"/>
        </w:numPr>
      </w:pPr>
      <w:r>
        <w:rPr>
          <w:b/>
          <w:bCs/>
        </w:rPr>
        <w:t>Parameters</w:t>
      </w:r>
      <w:r>
        <w:t>:</w:t>
      </w:r>
    </w:p>
    <w:p w14:paraId="0661924F" w14:textId="77777777" w:rsidR="00964CBF" w:rsidRDefault="00964CBF" w:rsidP="00964CBF">
      <w:pPr>
        <w:pStyle w:val="Compact"/>
        <w:numPr>
          <w:ilvl w:val="1"/>
          <w:numId w:val="48"/>
        </w:numPr>
      </w:pPr>
      <w:r>
        <w:rPr>
          <w:rStyle w:val="VerbatimChar"/>
        </w:rPr>
        <w:t>config</w:t>
      </w:r>
      <w:r>
        <w:t xml:space="preserve">: An instance of </w:t>
      </w:r>
      <w:r>
        <w:rPr>
          <w:rStyle w:val="VerbatimChar"/>
        </w:rPr>
        <w:t>EVSEncoderConfig</w:t>
      </w:r>
      <w:r>
        <w:t>.</w:t>
      </w:r>
    </w:p>
    <w:p w14:paraId="683694D9" w14:textId="77777777" w:rsidR="00964CBF" w:rsidRDefault="00964CBF" w:rsidP="00964CBF">
      <w:pPr>
        <w:pStyle w:val="Compact"/>
        <w:numPr>
          <w:ilvl w:val="0"/>
          <w:numId w:val="48"/>
        </w:numPr>
      </w:pPr>
      <w:r>
        <w:rPr>
          <w:b/>
          <w:bCs/>
        </w:rPr>
        <w:t>Returns</w:t>
      </w:r>
      <w:r>
        <w:t>:</w:t>
      </w:r>
    </w:p>
    <w:p w14:paraId="4320D639" w14:textId="79F5DD62" w:rsidR="00964CBF" w:rsidRDefault="00964CBF" w:rsidP="00964CBF">
      <w:pPr>
        <w:pStyle w:val="Compact"/>
        <w:numPr>
          <w:ilvl w:val="1"/>
          <w:numId w:val="48"/>
        </w:numPr>
      </w:pPr>
      <w:r>
        <w:t xml:space="preserve">A </w:t>
      </w:r>
      <w:r>
        <w:rPr>
          <w:rStyle w:val="VerbatimChar"/>
        </w:rPr>
        <w:t>Promise</w:t>
      </w:r>
      <w:r>
        <w:t xml:space="preserve"> resolving to </w:t>
      </w:r>
      <w:r>
        <w:rPr>
          <w:rStyle w:val="VerbatimChar"/>
        </w:rPr>
        <w:t>AudioEncoderSupport</w:t>
      </w:r>
      <w:r>
        <w:t xml:space="preserve"> information about support for the specified configuration.</w:t>
      </w:r>
    </w:p>
    <w:p w14:paraId="5DC71A4D" w14:textId="0E97149F" w:rsidR="00964CBF" w:rsidRDefault="00964CBF" w:rsidP="00964CBF">
      <w:pPr>
        <w:pStyle w:val="Heading3"/>
      </w:pPr>
      <w:r>
        <w:t>5.5</w:t>
      </w:r>
      <w:r w:rsidR="00552344">
        <w:tab/>
      </w:r>
      <w:r>
        <w:t>EVSDecoder Interface</w:t>
      </w:r>
    </w:p>
    <w:p w14:paraId="3A48F4C2" w14:textId="77777777" w:rsidR="00964CBF" w:rsidRDefault="00964CBF" w:rsidP="00964CBF">
      <w:pPr>
        <w:pStyle w:val="FirstParagraph"/>
      </w:pPr>
      <w:r>
        <w:t xml:space="preserve">The </w:t>
      </w:r>
      <w:r>
        <w:rPr>
          <w:rStyle w:val="VerbatimChar"/>
        </w:rPr>
        <w:t>EVSDecoder</w:t>
      </w:r>
      <w:r>
        <w:t xml:space="preserve"> class is a WebCodecs-compatible implementation of the </w:t>
      </w:r>
      <w:r>
        <w:rPr>
          <w:rStyle w:val="VerbatimChar"/>
        </w:rPr>
        <w:t>AudioDecoder</w:t>
      </w:r>
      <w:r>
        <w:t xml:space="preserve"> interface, providing methods to configure, decode, handle frame loss concealment, and release resources for the decoder.</w:t>
      </w:r>
    </w:p>
    <w:p w14:paraId="1BE288D3" w14:textId="77777777" w:rsidR="00964CBF" w:rsidRDefault="00964CBF" w:rsidP="00964CBF">
      <w:pPr>
        <w:pStyle w:val="Heading4"/>
      </w:pPr>
      <w:r>
        <w:t>Constructor</w:t>
      </w:r>
    </w:p>
    <w:p w14:paraId="5CA7D207" w14:textId="77777777" w:rsidR="00964CBF" w:rsidRDefault="00964CBF" w:rsidP="00964CBF">
      <w:pPr>
        <w:pStyle w:val="SourceCode"/>
      </w:pPr>
      <w:r>
        <w:rPr>
          <w:rStyle w:val="FunctionTok"/>
        </w:rPr>
        <w:t>EVSDecoder</w:t>
      </w:r>
      <w:r>
        <w:rPr>
          <w:rStyle w:val="NormalTok"/>
        </w:rPr>
        <w:t>(AudioDecoderInit init)</w:t>
      </w:r>
    </w:p>
    <w:p w14:paraId="2D314C68" w14:textId="77777777" w:rsidR="00964CBF" w:rsidRDefault="00964CBF" w:rsidP="00964CBF">
      <w:pPr>
        <w:pStyle w:val="Compact"/>
        <w:numPr>
          <w:ilvl w:val="0"/>
          <w:numId w:val="48"/>
        </w:numPr>
      </w:pPr>
      <w:r>
        <w:rPr>
          <w:b/>
          <w:bCs/>
        </w:rPr>
        <w:lastRenderedPageBreak/>
        <w:t>Parameters</w:t>
      </w:r>
      <w:r>
        <w:t>:</w:t>
      </w:r>
    </w:p>
    <w:p w14:paraId="574D00E8" w14:textId="77777777" w:rsidR="00964CBF" w:rsidRDefault="00964CBF" w:rsidP="00964CBF">
      <w:pPr>
        <w:pStyle w:val="Compact"/>
        <w:numPr>
          <w:ilvl w:val="1"/>
          <w:numId w:val="48"/>
        </w:numPr>
      </w:pPr>
      <w:r>
        <w:rPr>
          <w:rStyle w:val="VerbatimChar"/>
        </w:rPr>
        <w:t>init</w:t>
      </w:r>
      <w:r>
        <w:t xml:space="preserve">: An </w:t>
      </w:r>
      <w:r>
        <w:rPr>
          <w:rStyle w:val="VerbatimChar"/>
        </w:rPr>
        <w:t>AudioDecoderInit</w:t>
      </w:r>
      <w:r>
        <w:t xml:space="preserve"> dictionary with required callbacks:</w:t>
      </w:r>
    </w:p>
    <w:p w14:paraId="402896ED" w14:textId="77777777" w:rsidR="00964CBF" w:rsidRDefault="00964CBF" w:rsidP="00964CBF">
      <w:pPr>
        <w:pStyle w:val="Compact"/>
        <w:numPr>
          <w:ilvl w:val="2"/>
          <w:numId w:val="48"/>
        </w:numPr>
      </w:pPr>
      <w:r>
        <w:rPr>
          <w:rStyle w:val="VerbatimChar"/>
        </w:rPr>
        <w:t>output</w:t>
      </w:r>
      <w:r>
        <w:t xml:space="preserve">: Called when the decoder produces an </w:t>
      </w:r>
      <w:r>
        <w:rPr>
          <w:rStyle w:val="VerbatimChar"/>
        </w:rPr>
        <w:t>AudioData</w:t>
      </w:r>
      <w:r>
        <w:t xml:space="preserve"> object.</w:t>
      </w:r>
    </w:p>
    <w:p w14:paraId="7032E959" w14:textId="77777777" w:rsidR="00964CBF" w:rsidRDefault="00964CBF" w:rsidP="00964CBF">
      <w:pPr>
        <w:pStyle w:val="Compact"/>
        <w:numPr>
          <w:ilvl w:val="2"/>
          <w:numId w:val="48"/>
        </w:numPr>
      </w:pPr>
      <w:r>
        <w:rPr>
          <w:rStyle w:val="VerbatimChar"/>
        </w:rPr>
        <w:t>error</w:t>
      </w:r>
      <w:r>
        <w:t>: Called when an error occurs during decoding.</w:t>
      </w:r>
    </w:p>
    <w:p w14:paraId="6C2EE0B5" w14:textId="77777777" w:rsidR="00964CBF" w:rsidRDefault="00964CBF" w:rsidP="00964CBF">
      <w:pPr>
        <w:pStyle w:val="FirstParagraph"/>
      </w:pPr>
      <w:r>
        <w:t>Example:</w:t>
      </w:r>
    </w:p>
    <w:p w14:paraId="5D6F76D0" w14:textId="63AD18C0" w:rsidR="00964CBF" w:rsidRDefault="00964CBF" w:rsidP="00964CBF">
      <w:pPr>
        <w:pStyle w:val="SourceCode"/>
      </w:pPr>
      <w:r>
        <w:rPr>
          <w:rStyle w:val="KeywordTok"/>
        </w:rPr>
        <w:t>const</w:t>
      </w:r>
      <w:r>
        <w:rPr>
          <w:rStyle w:val="NormalTok"/>
        </w:rPr>
        <w:t xml:space="preserve"> decoder </w:t>
      </w:r>
      <w:r>
        <w:rPr>
          <w:rStyle w:val="OperatorTok"/>
        </w:rPr>
        <w:t>=</w:t>
      </w:r>
      <w:r>
        <w:rPr>
          <w:rStyle w:val="NormalTok"/>
        </w:rPr>
        <w:t xml:space="preserve"> </w:t>
      </w:r>
      <w:r>
        <w:rPr>
          <w:rStyle w:val="KeywordTok"/>
        </w:rPr>
        <w:t>new</w:t>
      </w:r>
      <w:r>
        <w:rPr>
          <w:rStyle w:val="NormalTok"/>
        </w:rPr>
        <w:t xml:space="preserve"> </w:t>
      </w:r>
      <w:r>
        <w:rPr>
          <w:rStyle w:val="FunctionTok"/>
        </w:rPr>
        <w:t>EVSDecoder</w:t>
      </w:r>
      <w:r>
        <w:rPr>
          <w:rStyle w:val="NormalTok"/>
        </w:rPr>
        <w:t>({</w:t>
      </w:r>
      <w:r>
        <w:br/>
      </w:r>
      <w:r>
        <w:rPr>
          <w:rStyle w:val="DataTypeTok"/>
        </w:rPr>
        <w:t>output</w:t>
      </w:r>
      <w:r>
        <w:rPr>
          <w:rStyle w:val="OperatorTok"/>
        </w:rPr>
        <w:t>:</w:t>
      </w:r>
      <w:r>
        <w:rPr>
          <w:rStyle w:val="NormalTok"/>
        </w:rPr>
        <w:t xml:space="preserve"> (outputData) </w:t>
      </w:r>
      <w:r>
        <w:rPr>
          <w:rStyle w:val="KeywordTok"/>
        </w:rPr>
        <w:t>=&gt;</w:t>
      </w:r>
      <w:r>
        <w:rPr>
          <w:rStyle w:val="NormalTok"/>
        </w:rPr>
        <w:t xml:space="preserve"> {</w:t>
      </w:r>
      <w:r>
        <w:br/>
      </w:r>
      <w:r>
        <w:rPr>
          <w:rStyle w:val="BuiltInTok"/>
        </w:rPr>
        <w:t>console</w:t>
      </w:r>
      <w:r>
        <w:rPr>
          <w:rStyle w:val="OperatorTok"/>
        </w:rPr>
        <w:t>.</w:t>
      </w:r>
      <w:r>
        <w:rPr>
          <w:rStyle w:val="FunctionTok"/>
        </w:rPr>
        <w:t>log</w:t>
      </w:r>
      <w:r>
        <w:rPr>
          <w:rStyle w:val="NormalTok"/>
        </w:rPr>
        <w:t>(</w:t>
      </w:r>
      <w:r>
        <w:rPr>
          <w:rStyle w:val="StringTok"/>
        </w:rPr>
        <w:t>"Decoded data:"</w:t>
      </w:r>
      <w:r>
        <w:rPr>
          <w:rStyle w:val="OperatorTok"/>
        </w:rPr>
        <w:t>,</w:t>
      </w:r>
      <w:r>
        <w:rPr>
          <w:rStyle w:val="NormalTok"/>
        </w:rPr>
        <w:t xml:space="preserve"> outputData)</w:t>
      </w:r>
      <w:r>
        <w:rPr>
          <w:rStyle w:val="OperatorTok"/>
        </w:rPr>
        <w:t>;</w:t>
      </w:r>
      <w:r>
        <w:br/>
      </w:r>
      <w:r>
        <w:rPr>
          <w:rStyle w:val="NormalTok"/>
        </w:rPr>
        <w:t>}</w:t>
      </w:r>
      <w:r>
        <w:rPr>
          <w:rStyle w:val="OperatorTok"/>
        </w:rPr>
        <w:t>,</w:t>
      </w:r>
      <w:r>
        <w:br/>
      </w:r>
      <w:r>
        <w:rPr>
          <w:rStyle w:val="DataTypeTok"/>
        </w:rPr>
        <w:t>error</w:t>
      </w:r>
      <w:r>
        <w:rPr>
          <w:rStyle w:val="OperatorTok"/>
        </w:rPr>
        <w:t>:</w:t>
      </w:r>
      <w:r>
        <w:rPr>
          <w:rStyle w:val="NormalTok"/>
        </w:rPr>
        <w:t xml:space="preserve"> (error) </w:t>
      </w:r>
      <w:r>
        <w:rPr>
          <w:rStyle w:val="KeywordTok"/>
        </w:rPr>
        <w:t>=&gt;</w:t>
      </w:r>
      <w:r>
        <w:rPr>
          <w:rStyle w:val="NormalTok"/>
        </w:rPr>
        <w:t xml:space="preserve"> {</w:t>
      </w:r>
      <w:r>
        <w:br/>
      </w:r>
      <w:r>
        <w:rPr>
          <w:rStyle w:val="BuiltInTok"/>
        </w:rPr>
        <w:t>console</w:t>
      </w:r>
      <w:r>
        <w:rPr>
          <w:rStyle w:val="OperatorTok"/>
        </w:rPr>
        <w:t>.</w:t>
      </w:r>
      <w:r>
        <w:rPr>
          <w:rStyle w:val="FunctionTok"/>
        </w:rPr>
        <w:t>error</w:t>
      </w:r>
      <w:r>
        <w:rPr>
          <w:rStyle w:val="NormalTok"/>
        </w:rPr>
        <w:t>(</w:t>
      </w:r>
      <w:r>
        <w:rPr>
          <w:rStyle w:val="StringTok"/>
        </w:rPr>
        <w:t>"Decoding error:"</w:t>
      </w:r>
      <w:r>
        <w:rPr>
          <w:rStyle w:val="OperatorTok"/>
        </w:rPr>
        <w:t>,</w:t>
      </w:r>
      <w:r>
        <w:rPr>
          <w:rStyle w:val="NormalTok"/>
        </w:rPr>
        <w:t xml:space="preserve"> error)</w:t>
      </w:r>
      <w:r>
        <w:rPr>
          <w:rStyle w:val="OperatorTok"/>
        </w:rPr>
        <w:t>;</w:t>
      </w:r>
      <w:r>
        <w:br/>
      </w:r>
      <w:r>
        <w:rPr>
          <w:rStyle w:val="NormalTok"/>
        </w:rPr>
        <w:t>}</w:t>
      </w:r>
      <w:r>
        <w:br/>
      </w:r>
      <w:r>
        <w:rPr>
          <w:rStyle w:val="NormalTok"/>
        </w:rPr>
        <w:t>})</w:t>
      </w:r>
      <w:r>
        <w:rPr>
          <w:rStyle w:val="OperatorTok"/>
        </w:rPr>
        <w:t>;</w:t>
      </w:r>
    </w:p>
    <w:p w14:paraId="182DFB88" w14:textId="77777777" w:rsidR="00964CBF" w:rsidRDefault="00964CBF" w:rsidP="00964CBF">
      <w:pPr>
        <w:pStyle w:val="Heading4"/>
      </w:pPr>
      <w:r>
        <w:t>Properties</w:t>
      </w:r>
    </w:p>
    <w:tbl>
      <w:tblPr>
        <w:tblStyle w:val="Table"/>
        <w:tblW w:w="5000" w:type="pct"/>
        <w:tblLayout w:type="fixed"/>
        <w:tblLook w:val="0020" w:firstRow="1" w:lastRow="0" w:firstColumn="0" w:lastColumn="0" w:noHBand="0" w:noVBand="0"/>
      </w:tblPr>
      <w:tblGrid>
        <w:gridCol w:w="1592"/>
        <w:gridCol w:w="6287"/>
        <w:gridCol w:w="1760"/>
      </w:tblGrid>
      <w:tr w:rsidR="00964CBF" w14:paraId="72F84B9A" w14:textId="77777777" w:rsidTr="00E14865">
        <w:trPr>
          <w:cnfStyle w:val="100000000000" w:firstRow="1" w:lastRow="0" w:firstColumn="0" w:lastColumn="0" w:oddVBand="0" w:evenVBand="0" w:oddHBand="0" w:evenHBand="0" w:firstRowFirstColumn="0" w:firstRowLastColumn="0" w:lastRowFirstColumn="0" w:lastRowLastColumn="0"/>
          <w:tblHeader/>
        </w:trPr>
        <w:tc>
          <w:tcPr>
            <w:tcW w:w="1308" w:type="dxa"/>
          </w:tcPr>
          <w:p w14:paraId="37174E73" w14:textId="77777777" w:rsidR="00964CBF" w:rsidRDefault="00964CBF" w:rsidP="00964CBF">
            <w:pPr>
              <w:pStyle w:val="Compact"/>
            </w:pPr>
            <w:r>
              <w:t>Property</w:t>
            </w:r>
          </w:p>
        </w:tc>
        <w:tc>
          <w:tcPr>
            <w:tcW w:w="5165" w:type="dxa"/>
          </w:tcPr>
          <w:p w14:paraId="1429548B" w14:textId="77777777" w:rsidR="00964CBF" w:rsidRDefault="00964CBF" w:rsidP="00964CBF">
            <w:pPr>
              <w:pStyle w:val="Compact"/>
            </w:pPr>
            <w:r>
              <w:t>Description</w:t>
            </w:r>
          </w:p>
        </w:tc>
        <w:tc>
          <w:tcPr>
            <w:tcW w:w="1446" w:type="dxa"/>
          </w:tcPr>
          <w:p w14:paraId="109D05E8" w14:textId="77777777" w:rsidR="00964CBF" w:rsidRDefault="00964CBF" w:rsidP="00964CBF">
            <w:pPr>
              <w:pStyle w:val="Compact"/>
            </w:pPr>
            <w:r>
              <w:t>Type</w:t>
            </w:r>
          </w:p>
        </w:tc>
      </w:tr>
      <w:tr w:rsidR="00964CBF" w14:paraId="076DBB1B" w14:textId="77777777" w:rsidTr="00E14865">
        <w:tc>
          <w:tcPr>
            <w:tcW w:w="1308" w:type="dxa"/>
          </w:tcPr>
          <w:p w14:paraId="3A79473C" w14:textId="77777777" w:rsidR="00964CBF" w:rsidRDefault="00964CBF" w:rsidP="00964CBF">
            <w:pPr>
              <w:pStyle w:val="Compact"/>
            </w:pPr>
            <w:r>
              <w:rPr>
                <w:rStyle w:val="VerbatimChar"/>
              </w:rPr>
              <w:t>state</w:t>
            </w:r>
          </w:p>
        </w:tc>
        <w:tc>
          <w:tcPr>
            <w:tcW w:w="5165" w:type="dxa"/>
          </w:tcPr>
          <w:p w14:paraId="59AE9F0A" w14:textId="77777777" w:rsidR="00964CBF" w:rsidRDefault="00964CBF" w:rsidP="00964CBF">
            <w:pPr>
              <w:pStyle w:val="Compact"/>
            </w:pPr>
            <w:r>
              <w:t>Current state of the decoder (</w:t>
            </w:r>
            <w:r>
              <w:rPr>
                <w:rStyle w:val="VerbatimChar"/>
              </w:rPr>
              <w:t>"configured"</w:t>
            </w:r>
            <w:r>
              <w:t xml:space="preserve">, </w:t>
            </w:r>
            <w:r>
              <w:rPr>
                <w:rStyle w:val="VerbatimChar"/>
              </w:rPr>
              <w:t>"closed"</w:t>
            </w:r>
            <w:r>
              <w:t>, etc.)</w:t>
            </w:r>
          </w:p>
        </w:tc>
        <w:tc>
          <w:tcPr>
            <w:tcW w:w="1446" w:type="dxa"/>
          </w:tcPr>
          <w:p w14:paraId="1B181F19" w14:textId="77777777" w:rsidR="00964CBF" w:rsidRDefault="00964CBF" w:rsidP="00964CBF">
            <w:pPr>
              <w:pStyle w:val="Compact"/>
            </w:pPr>
            <w:r>
              <w:rPr>
                <w:rStyle w:val="VerbatimChar"/>
              </w:rPr>
              <w:t>CodecState</w:t>
            </w:r>
          </w:p>
        </w:tc>
      </w:tr>
      <w:tr w:rsidR="00964CBF" w14:paraId="20D052C0" w14:textId="77777777" w:rsidTr="00E14865">
        <w:tc>
          <w:tcPr>
            <w:tcW w:w="1308" w:type="dxa"/>
          </w:tcPr>
          <w:p w14:paraId="17AFB70E" w14:textId="77777777" w:rsidR="00964CBF" w:rsidRDefault="00964CBF" w:rsidP="00964CBF">
            <w:pPr>
              <w:pStyle w:val="Compact"/>
            </w:pPr>
            <w:r>
              <w:rPr>
                <w:rStyle w:val="VerbatimChar"/>
              </w:rPr>
              <w:t>decodeQueueSize</w:t>
            </w:r>
          </w:p>
        </w:tc>
        <w:tc>
          <w:tcPr>
            <w:tcW w:w="5165" w:type="dxa"/>
          </w:tcPr>
          <w:p w14:paraId="4B0E490F" w14:textId="77777777" w:rsidR="00964CBF" w:rsidRDefault="00964CBF" w:rsidP="00964CBF">
            <w:pPr>
              <w:pStyle w:val="Compact"/>
            </w:pPr>
            <w:r>
              <w:t>Number of decode requests in the queue</w:t>
            </w:r>
          </w:p>
        </w:tc>
        <w:tc>
          <w:tcPr>
            <w:tcW w:w="1446" w:type="dxa"/>
          </w:tcPr>
          <w:p w14:paraId="7E15AE65" w14:textId="77777777" w:rsidR="00964CBF" w:rsidRDefault="00964CBF" w:rsidP="00964CBF">
            <w:pPr>
              <w:pStyle w:val="Compact"/>
            </w:pPr>
            <w:r>
              <w:rPr>
                <w:rStyle w:val="VerbatimChar"/>
              </w:rPr>
              <w:t>unsigned long</w:t>
            </w:r>
          </w:p>
        </w:tc>
      </w:tr>
      <w:tr w:rsidR="00964CBF" w14:paraId="2918589A" w14:textId="77777777" w:rsidTr="00E14865">
        <w:tc>
          <w:tcPr>
            <w:tcW w:w="1308" w:type="dxa"/>
          </w:tcPr>
          <w:p w14:paraId="7303658A" w14:textId="77777777" w:rsidR="00964CBF" w:rsidRDefault="00964CBF" w:rsidP="00964CBF">
            <w:pPr>
              <w:pStyle w:val="Compact"/>
            </w:pPr>
            <w:r>
              <w:rPr>
                <w:rStyle w:val="VerbatimChar"/>
              </w:rPr>
              <w:t>ondequeue</w:t>
            </w:r>
          </w:p>
        </w:tc>
        <w:tc>
          <w:tcPr>
            <w:tcW w:w="5165" w:type="dxa"/>
          </w:tcPr>
          <w:p w14:paraId="645B5E82" w14:textId="77777777" w:rsidR="00964CBF" w:rsidRDefault="00964CBF" w:rsidP="00964CBF">
            <w:pPr>
              <w:pStyle w:val="Compact"/>
            </w:pPr>
            <w:r>
              <w:t>Event handler for when the decode queue size changes</w:t>
            </w:r>
          </w:p>
        </w:tc>
        <w:tc>
          <w:tcPr>
            <w:tcW w:w="1446" w:type="dxa"/>
          </w:tcPr>
          <w:p w14:paraId="20459957" w14:textId="77777777" w:rsidR="00964CBF" w:rsidRDefault="00964CBF" w:rsidP="00964CBF">
            <w:pPr>
              <w:pStyle w:val="Compact"/>
            </w:pPr>
            <w:r>
              <w:rPr>
                <w:rStyle w:val="VerbatimChar"/>
              </w:rPr>
              <w:t>EventHandler</w:t>
            </w:r>
          </w:p>
        </w:tc>
      </w:tr>
    </w:tbl>
    <w:p w14:paraId="260BD60D" w14:textId="77777777" w:rsidR="00964CBF" w:rsidRDefault="00964CBF" w:rsidP="00964CBF">
      <w:pPr>
        <w:pStyle w:val="Heading4"/>
      </w:pPr>
      <w:r>
        <w:t>Methods</w:t>
      </w:r>
    </w:p>
    <w:p w14:paraId="2F1F7CDA" w14:textId="77777777" w:rsidR="00964CBF" w:rsidRDefault="00964CBF" w:rsidP="00964CBF">
      <w:pPr>
        <w:pStyle w:val="Heading5"/>
      </w:pPr>
      <w:r>
        <w:t xml:space="preserve">configure(config: </w:t>
      </w:r>
      <w:r>
        <w:rPr>
          <w:rStyle w:val="VerbatimChar"/>
        </w:rPr>
        <w:t>EVSDecoderConfig</w:t>
      </w:r>
      <w:r>
        <w:t>)</w:t>
      </w:r>
    </w:p>
    <w:p w14:paraId="66057FA6" w14:textId="77777777" w:rsidR="00964CBF" w:rsidRDefault="00964CBF" w:rsidP="00964CBF">
      <w:pPr>
        <w:pStyle w:val="FirstParagraph"/>
      </w:pPr>
      <w:r>
        <w:t>Configures the decoder with the specified settings. EVS decoding supports a range of output sample rates.</w:t>
      </w:r>
    </w:p>
    <w:p w14:paraId="7BFEF5F1" w14:textId="77777777" w:rsidR="00964CBF" w:rsidRDefault="00964CBF" w:rsidP="00964CBF">
      <w:pPr>
        <w:pStyle w:val="SourceCode"/>
      </w:pPr>
      <w:r>
        <w:rPr>
          <w:rStyle w:val="NormalTok"/>
        </w:rPr>
        <w:t>decoder</w:t>
      </w:r>
      <w:r>
        <w:rPr>
          <w:rStyle w:val="OperatorTok"/>
        </w:rPr>
        <w:t>.</w:t>
      </w:r>
      <w:r>
        <w:rPr>
          <w:rStyle w:val="FunctionTok"/>
        </w:rPr>
        <w:t>configure</w:t>
      </w:r>
      <w:r>
        <w:rPr>
          <w:rStyle w:val="NormalTok"/>
        </w:rPr>
        <w:t xml:space="preserve">({ </w:t>
      </w:r>
      <w:r>
        <w:rPr>
          <w:rStyle w:val="DataTypeTok"/>
        </w:rPr>
        <w:t>outputSampleRate</w:t>
      </w:r>
      <w:r>
        <w:rPr>
          <w:rStyle w:val="OperatorTok"/>
        </w:rPr>
        <w:t>:</w:t>
      </w:r>
      <w:r>
        <w:rPr>
          <w:rStyle w:val="NormalTok"/>
        </w:rPr>
        <w:t xml:space="preserve"> </w:t>
      </w:r>
      <w:r>
        <w:rPr>
          <w:rStyle w:val="DecValTok"/>
        </w:rPr>
        <w:t>16000</w:t>
      </w:r>
      <w:r>
        <w:rPr>
          <w:rStyle w:val="NormalTok"/>
        </w:rPr>
        <w:t xml:space="preserve"> })</w:t>
      </w:r>
      <w:r>
        <w:rPr>
          <w:rStyle w:val="OperatorTok"/>
        </w:rPr>
        <w:t>;</w:t>
      </w:r>
    </w:p>
    <w:p w14:paraId="7F2E1B4E" w14:textId="77777777" w:rsidR="00964CBF" w:rsidRDefault="00964CBF" w:rsidP="00964CBF">
      <w:pPr>
        <w:pStyle w:val="Compact"/>
        <w:numPr>
          <w:ilvl w:val="0"/>
          <w:numId w:val="48"/>
        </w:numPr>
      </w:pPr>
      <w:r>
        <w:rPr>
          <w:b/>
          <w:bCs/>
        </w:rPr>
        <w:t>Parameters</w:t>
      </w:r>
      <w:r>
        <w:t>:</w:t>
      </w:r>
    </w:p>
    <w:p w14:paraId="26DA69D0" w14:textId="77777777" w:rsidR="00964CBF" w:rsidRDefault="00964CBF" w:rsidP="00964CBF">
      <w:pPr>
        <w:pStyle w:val="Compact"/>
        <w:numPr>
          <w:ilvl w:val="1"/>
          <w:numId w:val="48"/>
        </w:numPr>
      </w:pPr>
      <w:r>
        <w:rPr>
          <w:rStyle w:val="VerbatimChar"/>
        </w:rPr>
        <w:t>config</w:t>
      </w:r>
      <w:r>
        <w:t xml:space="preserve">: An instance of </w:t>
      </w:r>
      <w:r>
        <w:rPr>
          <w:rStyle w:val="VerbatimChar"/>
        </w:rPr>
        <w:t>EVSDecoderConfig</w:t>
      </w:r>
      <w:r>
        <w:t>.</w:t>
      </w:r>
    </w:p>
    <w:p w14:paraId="241A0863" w14:textId="77777777" w:rsidR="00964CBF" w:rsidRDefault="00964CBF" w:rsidP="00964CBF">
      <w:pPr>
        <w:pStyle w:val="Compact"/>
        <w:numPr>
          <w:ilvl w:val="0"/>
          <w:numId w:val="48"/>
        </w:numPr>
      </w:pPr>
      <w:r>
        <w:rPr>
          <w:b/>
          <w:bCs/>
        </w:rPr>
        <w:t>Returns</w:t>
      </w:r>
      <w:r>
        <w:t>:</w:t>
      </w:r>
    </w:p>
    <w:p w14:paraId="15C07DCF" w14:textId="77777777" w:rsidR="00964CBF" w:rsidRDefault="00964CBF" w:rsidP="00964CBF">
      <w:pPr>
        <w:pStyle w:val="Compact"/>
        <w:numPr>
          <w:ilvl w:val="1"/>
          <w:numId w:val="48"/>
        </w:numPr>
      </w:pPr>
      <w:r>
        <w:t>Configures decoder state for subsequent decoding.</w:t>
      </w:r>
    </w:p>
    <w:p w14:paraId="14A71863" w14:textId="77777777" w:rsidR="00964CBF" w:rsidRDefault="00964CBF" w:rsidP="00964CBF">
      <w:pPr>
        <w:pStyle w:val="Heading5"/>
      </w:pPr>
      <w:r>
        <w:t xml:space="preserve">decode(chunk: </w:t>
      </w:r>
      <w:r>
        <w:rPr>
          <w:rStyle w:val="VerbatimChar"/>
        </w:rPr>
        <w:t>EncodedAudioChunk</w:t>
      </w:r>
      <w:r>
        <w:t xml:space="preserve"> or </w:t>
      </w:r>
      <w:r>
        <w:rPr>
          <w:rStyle w:val="VerbatimChar"/>
        </w:rPr>
        <w:t>null</w:t>
      </w:r>
      <w:r>
        <w:t>)</w:t>
      </w:r>
    </w:p>
    <w:p w14:paraId="695F4B8E" w14:textId="77777777" w:rsidR="00964CBF" w:rsidRDefault="00964CBF" w:rsidP="00964CBF">
      <w:pPr>
        <w:pStyle w:val="FirstParagraph"/>
      </w:pPr>
      <w:r>
        <w:t xml:space="preserve">Decodes a single </w:t>
      </w:r>
      <w:r>
        <w:rPr>
          <w:rStyle w:val="VerbatimChar"/>
        </w:rPr>
        <w:t>EncodedAudioChunk</w:t>
      </w:r>
      <w:r>
        <w:t xml:space="preserve"> of EVS data into raw PCM audio format. For frame loss concealment, the decoder accepts </w:t>
      </w:r>
      <w:r>
        <w:rPr>
          <w:rStyle w:val="VerbatimChar"/>
        </w:rPr>
        <w:t>null</w:t>
      </w:r>
      <w:r>
        <w:t xml:space="preserve">: - If </w:t>
      </w:r>
      <w:r>
        <w:rPr>
          <w:rStyle w:val="VerbatimChar"/>
        </w:rPr>
        <w:t>null</w:t>
      </w:r>
      <w:r>
        <w:t xml:space="preserve"> is passed, the decoder performs frame loss concealment to generate a replacement frame. - Otherwise, it decodes the provided data as a normal frame.</w:t>
      </w:r>
    </w:p>
    <w:p w14:paraId="07E26C44" w14:textId="77777777" w:rsidR="00964CBF" w:rsidRDefault="00964CBF" w:rsidP="00964CBF">
      <w:pPr>
        <w:pStyle w:val="SourceCode"/>
      </w:pPr>
      <w:r>
        <w:rPr>
          <w:rStyle w:val="NormalTok"/>
        </w:rPr>
        <w:t>decoder</w:t>
      </w:r>
      <w:r>
        <w:rPr>
          <w:rStyle w:val="OperatorTok"/>
        </w:rPr>
        <w:t>.</w:t>
      </w:r>
      <w:r>
        <w:rPr>
          <w:rStyle w:val="FunctionTok"/>
        </w:rPr>
        <w:t>decode</w:t>
      </w:r>
      <w:r>
        <w:rPr>
          <w:rStyle w:val="NormalTok"/>
        </w:rPr>
        <w:t>(</w:t>
      </w:r>
      <w:r>
        <w:rPr>
          <w:rStyle w:val="KeywordTok"/>
        </w:rPr>
        <w:t>null</w:t>
      </w:r>
      <w:r>
        <w:rPr>
          <w:rStyle w:val="NormalTok"/>
        </w:rPr>
        <w:t>)</w:t>
      </w:r>
      <w:r>
        <w:rPr>
          <w:rStyle w:val="OperatorTok"/>
        </w:rPr>
        <w:t>;</w:t>
      </w:r>
      <w:r>
        <w:rPr>
          <w:rStyle w:val="NormalTok"/>
        </w:rPr>
        <w:t xml:space="preserve"> </w:t>
      </w:r>
      <w:r>
        <w:rPr>
          <w:rStyle w:val="CommentTok"/>
        </w:rPr>
        <w:t>// Uses FLC for a missing or corrupted frame</w:t>
      </w:r>
    </w:p>
    <w:p w14:paraId="146032D7" w14:textId="77777777" w:rsidR="00964CBF" w:rsidRDefault="00964CBF" w:rsidP="00964CBF">
      <w:pPr>
        <w:pStyle w:val="Compact"/>
        <w:numPr>
          <w:ilvl w:val="0"/>
          <w:numId w:val="48"/>
        </w:numPr>
      </w:pPr>
      <w:r>
        <w:rPr>
          <w:b/>
          <w:bCs/>
        </w:rPr>
        <w:t>Parameters</w:t>
      </w:r>
      <w:r>
        <w:t>:</w:t>
      </w:r>
    </w:p>
    <w:p w14:paraId="498B162E" w14:textId="77777777" w:rsidR="00964CBF" w:rsidRDefault="00964CBF" w:rsidP="00964CBF">
      <w:pPr>
        <w:pStyle w:val="Compact"/>
        <w:numPr>
          <w:ilvl w:val="1"/>
          <w:numId w:val="48"/>
        </w:numPr>
      </w:pPr>
      <w:r>
        <w:rPr>
          <w:rStyle w:val="VerbatimChar"/>
        </w:rPr>
        <w:t>chunk</w:t>
      </w:r>
      <w:r>
        <w:t xml:space="preserve">: An </w:t>
      </w:r>
      <w:r>
        <w:rPr>
          <w:rStyle w:val="VerbatimChar"/>
        </w:rPr>
        <w:t>EncodedAudioChunk</w:t>
      </w:r>
      <w:r>
        <w:t xml:space="preserve"> object containing compressed EVS data or </w:t>
      </w:r>
      <w:r>
        <w:rPr>
          <w:rStyle w:val="VerbatimChar"/>
        </w:rPr>
        <w:t>null</w:t>
      </w:r>
      <w:r>
        <w:t xml:space="preserve"> to trigger frame loss concealment.</w:t>
      </w:r>
    </w:p>
    <w:p w14:paraId="77DEC5C3" w14:textId="77777777" w:rsidR="00964CBF" w:rsidRDefault="00964CBF" w:rsidP="00964CBF">
      <w:pPr>
        <w:pStyle w:val="Heading5"/>
      </w:pPr>
      <w:r>
        <w:t>flush()</w:t>
      </w:r>
    </w:p>
    <w:p w14:paraId="3855CEFD" w14:textId="77777777" w:rsidR="00964CBF" w:rsidRDefault="00964CBF" w:rsidP="00964CBF">
      <w:pPr>
        <w:pStyle w:val="FirstParagraph"/>
      </w:pPr>
      <w:r>
        <w:t>Flushes any pending frames in the decoder’s buffer and finalizes the decoded output.</w:t>
      </w:r>
    </w:p>
    <w:p w14:paraId="4EF29135" w14:textId="77777777" w:rsidR="00964CBF" w:rsidRDefault="00964CBF" w:rsidP="00964CBF">
      <w:pPr>
        <w:pStyle w:val="SourceCode"/>
      </w:pPr>
      <w:r>
        <w:rPr>
          <w:rStyle w:val="ControlFlowTok"/>
        </w:rPr>
        <w:lastRenderedPageBreak/>
        <w:t>await</w:t>
      </w:r>
      <w:r>
        <w:rPr>
          <w:rStyle w:val="NormalTok"/>
        </w:rPr>
        <w:t xml:space="preserve"> decoder</w:t>
      </w:r>
      <w:r>
        <w:rPr>
          <w:rStyle w:val="OperatorTok"/>
        </w:rPr>
        <w:t>.</w:t>
      </w:r>
      <w:r>
        <w:rPr>
          <w:rStyle w:val="FunctionTok"/>
        </w:rPr>
        <w:t>flush</w:t>
      </w:r>
      <w:r>
        <w:rPr>
          <w:rStyle w:val="NormalTok"/>
        </w:rPr>
        <w:t>()</w:t>
      </w:r>
      <w:r>
        <w:rPr>
          <w:rStyle w:val="OperatorTok"/>
        </w:rPr>
        <w:t>;</w:t>
      </w:r>
    </w:p>
    <w:p w14:paraId="4AB97B2A" w14:textId="77777777" w:rsidR="00964CBF" w:rsidRDefault="00964CBF" w:rsidP="00964CBF">
      <w:pPr>
        <w:pStyle w:val="Compact"/>
        <w:numPr>
          <w:ilvl w:val="0"/>
          <w:numId w:val="48"/>
        </w:numPr>
      </w:pPr>
      <w:r>
        <w:rPr>
          <w:b/>
          <w:bCs/>
        </w:rPr>
        <w:t>Returns</w:t>
      </w:r>
      <w:r>
        <w:t>:</w:t>
      </w:r>
    </w:p>
    <w:p w14:paraId="48B6DD17" w14:textId="77777777" w:rsidR="00964CBF" w:rsidRDefault="00964CBF" w:rsidP="00964CBF">
      <w:pPr>
        <w:pStyle w:val="Compact"/>
        <w:numPr>
          <w:ilvl w:val="1"/>
          <w:numId w:val="48"/>
        </w:numPr>
      </w:pPr>
      <w:r>
        <w:t xml:space="preserve">A </w:t>
      </w:r>
      <w:r>
        <w:rPr>
          <w:rStyle w:val="VerbatimChar"/>
        </w:rPr>
        <w:t>Promise</w:t>
      </w:r>
      <w:r>
        <w:t xml:space="preserve"> that resolves once all pending frames have been processed.</w:t>
      </w:r>
    </w:p>
    <w:p w14:paraId="2A4C853D" w14:textId="77777777" w:rsidR="00964CBF" w:rsidRDefault="00964CBF" w:rsidP="00964CBF">
      <w:pPr>
        <w:pStyle w:val="Heading5"/>
      </w:pPr>
      <w:r>
        <w:t>reset()</w:t>
      </w:r>
    </w:p>
    <w:p w14:paraId="54A02C62" w14:textId="77777777" w:rsidR="00964CBF" w:rsidRDefault="00964CBF" w:rsidP="00964CBF">
      <w:pPr>
        <w:pStyle w:val="FirstParagraph"/>
      </w:pPr>
      <w:r>
        <w:t>Resets the decoder, discarding all pending input and output.</w:t>
      </w:r>
    </w:p>
    <w:p w14:paraId="1FD3806C" w14:textId="77777777" w:rsidR="00964CBF" w:rsidRDefault="00964CBF" w:rsidP="00964CBF">
      <w:pPr>
        <w:pStyle w:val="SourceCode"/>
      </w:pPr>
      <w:r>
        <w:rPr>
          <w:rStyle w:val="NormalTok"/>
        </w:rPr>
        <w:t>decoder</w:t>
      </w:r>
      <w:r>
        <w:rPr>
          <w:rStyle w:val="OperatorTok"/>
        </w:rPr>
        <w:t>.</w:t>
      </w:r>
      <w:r>
        <w:rPr>
          <w:rStyle w:val="FunctionTok"/>
        </w:rPr>
        <w:t>reset</w:t>
      </w:r>
      <w:r>
        <w:rPr>
          <w:rStyle w:val="NormalTok"/>
        </w:rPr>
        <w:t>()</w:t>
      </w:r>
      <w:r>
        <w:rPr>
          <w:rStyle w:val="OperatorTok"/>
        </w:rPr>
        <w:t>;</w:t>
      </w:r>
    </w:p>
    <w:p w14:paraId="0FF27A64" w14:textId="77777777" w:rsidR="00964CBF" w:rsidRDefault="00964CBF" w:rsidP="00964CBF">
      <w:pPr>
        <w:pStyle w:val="Compact"/>
        <w:numPr>
          <w:ilvl w:val="0"/>
          <w:numId w:val="48"/>
        </w:numPr>
      </w:pPr>
      <w:r>
        <w:rPr>
          <w:b/>
          <w:bCs/>
        </w:rPr>
        <w:t>Returns</w:t>
      </w:r>
      <w:r>
        <w:t>:</w:t>
      </w:r>
    </w:p>
    <w:p w14:paraId="644E08EC" w14:textId="77777777" w:rsidR="00964CBF" w:rsidRDefault="00964CBF" w:rsidP="00964CBF">
      <w:pPr>
        <w:pStyle w:val="Compact"/>
        <w:numPr>
          <w:ilvl w:val="1"/>
          <w:numId w:val="48"/>
        </w:numPr>
      </w:pPr>
      <w:r>
        <w:t>Resets the decoder to its initial state.</w:t>
      </w:r>
    </w:p>
    <w:p w14:paraId="20B92139" w14:textId="77777777" w:rsidR="00964CBF" w:rsidRDefault="00964CBF" w:rsidP="00964CBF">
      <w:pPr>
        <w:pStyle w:val="Heading5"/>
      </w:pPr>
      <w:r>
        <w:t>close()</w:t>
      </w:r>
    </w:p>
    <w:p w14:paraId="793C593A" w14:textId="77777777" w:rsidR="00964CBF" w:rsidRDefault="00964CBF" w:rsidP="00964CBF">
      <w:pPr>
        <w:pStyle w:val="FirstParagraph"/>
      </w:pPr>
      <w:r>
        <w:t>Releases decoder resources by freeing allocated memory.</w:t>
      </w:r>
    </w:p>
    <w:p w14:paraId="1B37F7E4" w14:textId="77777777" w:rsidR="00964CBF" w:rsidRDefault="00964CBF" w:rsidP="00964CBF">
      <w:pPr>
        <w:pStyle w:val="SourceCode"/>
      </w:pPr>
      <w:r>
        <w:rPr>
          <w:rStyle w:val="NormalTok"/>
        </w:rPr>
        <w:t>decoder</w:t>
      </w:r>
      <w:r>
        <w:rPr>
          <w:rStyle w:val="OperatorTok"/>
        </w:rPr>
        <w:t>.</w:t>
      </w:r>
      <w:r>
        <w:rPr>
          <w:rStyle w:val="FunctionTok"/>
        </w:rPr>
        <w:t>close</w:t>
      </w:r>
      <w:r>
        <w:rPr>
          <w:rStyle w:val="NormalTok"/>
        </w:rPr>
        <w:t>()</w:t>
      </w:r>
      <w:r>
        <w:rPr>
          <w:rStyle w:val="OperatorTok"/>
        </w:rPr>
        <w:t>;</w:t>
      </w:r>
    </w:p>
    <w:p w14:paraId="4D2D9602" w14:textId="77777777" w:rsidR="00964CBF" w:rsidRDefault="00964CBF" w:rsidP="00964CBF">
      <w:pPr>
        <w:pStyle w:val="Compact"/>
        <w:numPr>
          <w:ilvl w:val="0"/>
          <w:numId w:val="48"/>
        </w:numPr>
      </w:pPr>
      <w:r>
        <w:rPr>
          <w:b/>
          <w:bCs/>
        </w:rPr>
        <w:t>Returns</w:t>
      </w:r>
      <w:r>
        <w:t>:</w:t>
      </w:r>
    </w:p>
    <w:p w14:paraId="68E09CB2" w14:textId="77777777" w:rsidR="00964CBF" w:rsidRDefault="00964CBF" w:rsidP="00964CBF">
      <w:pPr>
        <w:pStyle w:val="Compact"/>
        <w:numPr>
          <w:ilvl w:val="1"/>
          <w:numId w:val="48"/>
        </w:numPr>
      </w:pPr>
      <w:r>
        <w:t>Frees decoder instance resources.</w:t>
      </w:r>
    </w:p>
    <w:p w14:paraId="0BE84DEE" w14:textId="77777777" w:rsidR="00964CBF" w:rsidRDefault="00964CBF" w:rsidP="00964CBF">
      <w:pPr>
        <w:pStyle w:val="Heading5"/>
      </w:pPr>
      <w:r>
        <w:t xml:space="preserve">Static Method: </w:t>
      </w:r>
      <w:r>
        <w:rPr>
          <w:rStyle w:val="VerbatimChar"/>
        </w:rPr>
        <w:t>isConfigSupported</w:t>
      </w:r>
    </w:p>
    <w:p w14:paraId="6A026133" w14:textId="77777777" w:rsidR="00964CBF" w:rsidRDefault="00964CBF" w:rsidP="00964CBF">
      <w:pPr>
        <w:pStyle w:val="FirstParagraph"/>
      </w:pPr>
      <w:r>
        <w:t>Checks if a particular configuration is supported by the EVS decoder.</w:t>
      </w:r>
    </w:p>
    <w:p w14:paraId="7857D523" w14:textId="466C7E8B" w:rsidR="00964CBF" w:rsidRDefault="00964CBF" w:rsidP="00964CBF">
      <w:pPr>
        <w:pStyle w:val="SourceCode"/>
      </w:pPr>
      <w:r>
        <w:rPr>
          <w:rStyle w:val="NormalTok"/>
        </w:rPr>
        <w:t>EVSDecoder</w:t>
      </w:r>
      <w:r>
        <w:rPr>
          <w:rStyle w:val="OperatorTok"/>
        </w:rPr>
        <w:t>.</w:t>
      </w:r>
      <w:r>
        <w:rPr>
          <w:rStyle w:val="FunctionTok"/>
        </w:rPr>
        <w:t>isConfigSupported</w:t>
      </w:r>
      <w:r>
        <w:rPr>
          <w:rStyle w:val="NormalTok"/>
        </w:rPr>
        <w:t xml:space="preserve">({ </w:t>
      </w:r>
      <w:r>
        <w:rPr>
          <w:rStyle w:val="DataTypeTok"/>
        </w:rPr>
        <w:t>outputSampleRate</w:t>
      </w:r>
      <w:r>
        <w:rPr>
          <w:rStyle w:val="OperatorTok"/>
        </w:rPr>
        <w:t>:</w:t>
      </w:r>
      <w:r>
        <w:rPr>
          <w:rStyle w:val="NormalTok"/>
        </w:rPr>
        <w:t xml:space="preserve"> </w:t>
      </w:r>
      <w:r>
        <w:rPr>
          <w:rStyle w:val="DecValTok"/>
        </w:rPr>
        <w:t>16000</w:t>
      </w:r>
      <w:r>
        <w:rPr>
          <w:rStyle w:val="NormalTok"/>
        </w:rPr>
        <w:t xml:space="preserve"> })</w:t>
      </w:r>
      <w:r>
        <w:rPr>
          <w:rStyle w:val="OperatorTok"/>
        </w:rPr>
        <w:t>.</w:t>
      </w:r>
      <w:r>
        <w:rPr>
          <w:rStyle w:val="FunctionTok"/>
        </w:rPr>
        <w:t>then</w:t>
      </w:r>
      <w:r>
        <w:rPr>
          <w:rStyle w:val="NormalTok"/>
        </w:rPr>
        <w:t xml:space="preserve">(support </w:t>
      </w:r>
      <w:r>
        <w:rPr>
          <w:rStyle w:val="KeywordTok"/>
        </w:rPr>
        <w:t>=&gt;</w:t>
      </w:r>
      <w:r>
        <w:rPr>
          <w:rStyle w:val="NormalTok"/>
        </w:rPr>
        <w:t xml:space="preserve"> {</w:t>
      </w:r>
      <w:r>
        <w:br/>
      </w:r>
      <w:r>
        <w:rPr>
          <w:rStyle w:val="ControlFlowTok"/>
        </w:rPr>
        <w:t>if</w:t>
      </w:r>
      <w:r>
        <w:rPr>
          <w:rStyle w:val="NormalTok"/>
        </w:rPr>
        <w:t xml:space="preserve"> (support</w:t>
      </w:r>
      <w:r>
        <w:rPr>
          <w:rStyle w:val="OperatorTok"/>
        </w:rPr>
        <w:t>.</w:t>
      </w:r>
      <w:r>
        <w:rPr>
          <w:rStyle w:val="AttributeTok"/>
        </w:rPr>
        <w:t>supported</w:t>
      </w:r>
      <w:r>
        <w:rPr>
          <w:rStyle w:val="NormalTok"/>
        </w:rPr>
        <w:t>) {</w:t>
      </w:r>
      <w:r>
        <w:br/>
      </w:r>
      <w:r>
        <w:rPr>
          <w:rStyle w:val="BuiltInTok"/>
        </w:rPr>
        <w:t>console</w:t>
      </w:r>
      <w:r>
        <w:rPr>
          <w:rStyle w:val="OperatorTok"/>
        </w:rPr>
        <w:t>.</w:t>
      </w:r>
      <w:r>
        <w:rPr>
          <w:rStyle w:val="FunctionTok"/>
        </w:rPr>
        <w:t>log</w:t>
      </w:r>
      <w:r>
        <w:rPr>
          <w:rStyle w:val="NormalTok"/>
        </w:rPr>
        <w:t>(</w:t>
      </w:r>
      <w:r>
        <w:rPr>
          <w:rStyle w:val="StringTok"/>
        </w:rPr>
        <w:t>"EVS decoder configuration is supported"</w:t>
      </w:r>
      <w:r>
        <w:rPr>
          <w:rStyle w:val="NormalTok"/>
        </w:rPr>
        <w:t>)</w:t>
      </w:r>
      <w:r>
        <w:rPr>
          <w:rStyle w:val="OperatorTok"/>
        </w:rPr>
        <w:t>;</w:t>
      </w:r>
      <w:r>
        <w:br/>
      </w:r>
      <w:r>
        <w:rPr>
          <w:rStyle w:val="NormalTok"/>
        </w:rPr>
        <w:t>}</w:t>
      </w:r>
      <w:r>
        <w:br/>
      </w:r>
      <w:r>
        <w:rPr>
          <w:rStyle w:val="NormalTok"/>
        </w:rPr>
        <w:t>})</w:t>
      </w:r>
      <w:r>
        <w:rPr>
          <w:rStyle w:val="OperatorTok"/>
        </w:rPr>
        <w:t>;</w:t>
      </w:r>
    </w:p>
    <w:p w14:paraId="5C98AA55" w14:textId="77777777" w:rsidR="00964CBF" w:rsidRDefault="00964CBF" w:rsidP="00964CBF">
      <w:pPr>
        <w:pStyle w:val="Compact"/>
        <w:numPr>
          <w:ilvl w:val="0"/>
          <w:numId w:val="48"/>
        </w:numPr>
      </w:pPr>
      <w:r>
        <w:rPr>
          <w:b/>
          <w:bCs/>
        </w:rPr>
        <w:t>Parameters</w:t>
      </w:r>
      <w:r>
        <w:t>:</w:t>
      </w:r>
    </w:p>
    <w:p w14:paraId="67CB5A11" w14:textId="77777777" w:rsidR="00964CBF" w:rsidRDefault="00964CBF" w:rsidP="00964CBF">
      <w:pPr>
        <w:pStyle w:val="Compact"/>
        <w:numPr>
          <w:ilvl w:val="1"/>
          <w:numId w:val="48"/>
        </w:numPr>
      </w:pPr>
      <w:r>
        <w:rPr>
          <w:rStyle w:val="VerbatimChar"/>
        </w:rPr>
        <w:t>config</w:t>
      </w:r>
      <w:r>
        <w:t xml:space="preserve">: An instance of </w:t>
      </w:r>
      <w:r>
        <w:rPr>
          <w:rStyle w:val="VerbatimChar"/>
        </w:rPr>
        <w:t>EVSDecoderConfig</w:t>
      </w:r>
      <w:r>
        <w:t>.</w:t>
      </w:r>
    </w:p>
    <w:p w14:paraId="7F4B1A2F" w14:textId="77777777" w:rsidR="00964CBF" w:rsidRDefault="00964CBF" w:rsidP="00964CBF">
      <w:pPr>
        <w:pStyle w:val="Compact"/>
        <w:numPr>
          <w:ilvl w:val="0"/>
          <w:numId w:val="48"/>
        </w:numPr>
      </w:pPr>
      <w:r>
        <w:rPr>
          <w:b/>
          <w:bCs/>
        </w:rPr>
        <w:t>Returns</w:t>
      </w:r>
      <w:r>
        <w:t>:</w:t>
      </w:r>
    </w:p>
    <w:p w14:paraId="357B5AEB" w14:textId="68EE2876" w:rsidR="00964CBF" w:rsidRDefault="00964CBF" w:rsidP="00964CBF">
      <w:pPr>
        <w:pStyle w:val="Compact"/>
        <w:numPr>
          <w:ilvl w:val="1"/>
          <w:numId w:val="48"/>
        </w:numPr>
      </w:pPr>
      <w:r>
        <w:t xml:space="preserve">A </w:t>
      </w:r>
      <w:r>
        <w:rPr>
          <w:rStyle w:val="VerbatimChar"/>
        </w:rPr>
        <w:t>Promise</w:t>
      </w:r>
      <w:r>
        <w:t xml:space="preserve"> resolving to </w:t>
      </w:r>
      <w:r>
        <w:rPr>
          <w:rStyle w:val="VerbatimChar"/>
        </w:rPr>
        <w:t>AudioDecoderSupport</w:t>
      </w:r>
      <w:r>
        <w:t xml:space="preserve"> information about support for the specified configuration.</w:t>
      </w:r>
    </w:p>
    <w:p w14:paraId="585BC981" w14:textId="6D615E7D" w:rsidR="00964CBF" w:rsidRDefault="00964CBF" w:rsidP="00964CBF">
      <w:pPr>
        <w:pStyle w:val="Heading3"/>
      </w:pPr>
      <w:r>
        <w:t>5.</w:t>
      </w:r>
      <w:r>
        <w:t>6</w:t>
      </w:r>
      <w:r w:rsidR="00552344">
        <w:tab/>
      </w:r>
      <w:r>
        <w:t>MIME Type</w:t>
      </w:r>
    </w:p>
    <w:p w14:paraId="710E18F2" w14:textId="2A717050" w:rsidR="00BF3FD5" w:rsidRPr="005258E9" w:rsidRDefault="00964CBF" w:rsidP="00E36D43">
      <w:pPr>
        <w:pStyle w:val="FirstParagraph"/>
      </w:pPr>
      <w:r>
        <w:t xml:space="preserve">The MIME type for the EVS codec within WebCodecs is </w:t>
      </w:r>
      <w:r>
        <w:rPr>
          <w:rStyle w:val="VerbatimChar"/>
        </w:rPr>
        <w:t>audio/evs</w:t>
      </w:r>
      <w:r>
        <w:t>, consistent with existing media standards.</w:t>
      </w:r>
    </w:p>
    <w:p w14:paraId="5088C807" w14:textId="78C4E74A" w:rsidR="000733EF" w:rsidRDefault="00552344" w:rsidP="00BF3FD5">
      <w:pPr>
        <w:pStyle w:val="Heading2"/>
      </w:pPr>
      <w:r>
        <w:t>6</w:t>
      </w:r>
      <w:r w:rsidR="000733EF">
        <w:t>.</w:t>
      </w:r>
      <w:r w:rsidR="000733EF">
        <w:tab/>
      </w:r>
      <w:r w:rsidR="0027014D">
        <w:t>Summary</w:t>
      </w:r>
    </w:p>
    <w:p w14:paraId="3DA7A7E7" w14:textId="49020DF0" w:rsidR="004A5C99" w:rsidRDefault="0027014D" w:rsidP="005774C7">
      <w:r>
        <w:t xml:space="preserve">The source presented potential draft registrations for many of the 3GPP speech and audio codecs. </w:t>
      </w:r>
      <w:r w:rsidR="00CC11C6">
        <w:t>The source encourages</w:t>
      </w:r>
      <w:r w:rsidR="006353EC">
        <w:t xml:space="preserve"> to </w:t>
      </w:r>
      <w:r w:rsidR="00BF3FD5">
        <w:t>review th</w:t>
      </w:r>
      <w:r w:rsidR="00CC11C6">
        <w:t xml:space="preserve">ose, especially the configurations. </w:t>
      </w:r>
      <w:r w:rsidR="004A5C99">
        <w:t>Those are again summarized in Table</w:t>
      </w:r>
      <w:r w:rsidR="000B3D00">
        <w:t>s</w:t>
      </w:r>
      <w:r w:rsidR="004A5C99">
        <w:t xml:space="preserve"> 1</w:t>
      </w:r>
      <w:r w:rsidR="000B3D00">
        <w:t xml:space="preserve"> and 2</w:t>
      </w:r>
      <w:r w:rsidR="004A5C99">
        <w:t>.</w:t>
      </w:r>
    </w:p>
    <w:p w14:paraId="528D7FEC" w14:textId="483496FB" w:rsidR="000B3D00" w:rsidRDefault="000B3D00" w:rsidP="000B3D00">
      <w:pPr>
        <w:pStyle w:val="TH"/>
      </w:pPr>
      <w:r>
        <w:lastRenderedPageBreak/>
        <w:t>Table 1: Encoder Configuration Elements</w:t>
      </w:r>
    </w:p>
    <w:tbl>
      <w:tblPr>
        <w:tblStyle w:val="TableGridLight"/>
        <w:tblW w:w="9726" w:type="dxa"/>
        <w:tblLook w:val="04A0" w:firstRow="1" w:lastRow="0" w:firstColumn="1" w:lastColumn="0" w:noHBand="0" w:noVBand="1"/>
      </w:tblPr>
      <w:tblGrid>
        <w:gridCol w:w="950"/>
        <w:gridCol w:w="1607"/>
        <w:gridCol w:w="4325"/>
        <w:gridCol w:w="1894"/>
        <w:gridCol w:w="950"/>
      </w:tblGrid>
      <w:tr w:rsidR="004A5C99" w:rsidRPr="004A5C99" w14:paraId="558D4472" w14:textId="77777777" w:rsidTr="000B3D00">
        <w:trPr>
          <w:trHeight w:val="340"/>
        </w:trPr>
        <w:tc>
          <w:tcPr>
            <w:tcW w:w="950" w:type="dxa"/>
            <w:noWrap/>
            <w:hideMark/>
          </w:tcPr>
          <w:p w14:paraId="04FB2AC1" w14:textId="77777777" w:rsidR="004A5C99" w:rsidRPr="000B3D00" w:rsidRDefault="004A5C99" w:rsidP="000B3D00">
            <w:pPr>
              <w:pStyle w:val="TAH"/>
            </w:pPr>
            <w:r w:rsidRPr="000B3D00">
              <w:t>Codec</w:t>
            </w:r>
          </w:p>
        </w:tc>
        <w:tc>
          <w:tcPr>
            <w:tcW w:w="1607" w:type="dxa"/>
            <w:noWrap/>
            <w:hideMark/>
          </w:tcPr>
          <w:p w14:paraId="32A3E82F" w14:textId="48422E21" w:rsidR="004A5C99" w:rsidRPr="000B3D00" w:rsidRDefault="004A5C99" w:rsidP="000B3D00">
            <w:pPr>
              <w:pStyle w:val="TAH"/>
            </w:pPr>
            <w:r w:rsidRPr="000B3D00">
              <w:t>Property</w:t>
            </w:r>
          </w:p>
        </w:tc>
        <w:tc>
          <w:tcPr>
            <w:tcW w:w="4325" w:type="dxa"/>
            <w:noWrap/>
            <w:hideMark/>
          </w:tcPr>
          <w:p w14:paraId="550F2425" w14:textId="1B478AC5" w:rsidR="004A5C99" w:rsidRPr="000B3D00" w:rsidRDefault="004A5C99" w:rsidP="000B3D00">
            <w:pPr>
              <w:pStyle w:val="TAH"/>
            </w:pPr>
            <w:r w:rsidRPr="000B3D00">
              <w:t>Description</w:t>
            </w:r>
          </w:p>
        </w:tc>
        <w:tc>
          <w:tcPr>
            <w:tcW w:w="1894" w:type="dxa"/>
            <w:noWrap/>
            <w:hideMark/>
          </w:tcPr>
          <w:p w14:paraId="40EA8DD0" w14:textId="16A03E29" w:rsidR="004A5C99" w:rsidRPr="000B3D00" w:rsidRDefault="004A5C99" w:rsidP="000B3D00">
            <w:pPr>
              <w:pStyle w:val="TAH"/>
            </w:pPr>
            <w:r w:rsidRPr="000B3D00">
              <w:t>Type</w:t>
            </w:r>
          </w:p>
        </w:tc>
        <w:tc>
          <w:tcPr>
            <w:tcW w:w="950" w:type="dxa"/>
            <w:noWrap/>
            <w:hideMark/>
          </w:tcPr>
          <w:p w14:paraId="014F2D66" w14:textId="13F88D64" w:rsidR="004A5C99" w:rsidRPr="000B3D00" w:rsidRDefault="004A5C99" w:rsidP="000B3D00">
            <w:pPr>
              <w:pStyle w:val="TAH"/>
            </w:pPr>
            <w:r w:rsidRPr="000B3D00">
              <w:t>Default</w:t>
            </w:r>
          </w:p>
        </w:tc>
      </w:tr>
      <w:tr w:rsidR="004A5C99" w:rsidRPr="004A5C99" w14:paraId="036C76C5" w14:textId="77777777" w:rsidTr="000B3D00">
        <w:trPr>
          <w:trHeight w:val="340"/>
        </w:trPr>
        <w:tc>
          <w:tcPr>
            <w:tcW w:w="950" w:type="dxa"/>
            <w:noWrap/>
            <w:hideMark/>
          </w:tcPr>
          <w:p w14:paraId="2787B191" w14:textId="77777777" w:rsidR="004A5C99" w:rsidRPr="000B3D00" w:rsidRDefault="004A5C99" w:rsidP="000B3D00">
            <w:pPr>
              <w:pStyle w:val="TAH"/>
            </w:pPr>
            <w:r w:rsidRPr="000B3D00">
              <w:t>AMR</w:t>
            </w:r>
          </w:p>
        </w:tc>
        <w:tc>
          <w:tcPr>
            <w:tcW w:w="1607" w:type="dxa"/>
            <w:noWrap/>
            <w:hideMark/>
          </w:tcPr>
          <w:p w14:paraId="1BB3D90D" w14:textId="6A227EF5" w:rsidR="004A5C99" w:rsidRPr="000B3D00" w:rsidRDefault="004A5C99" w:rsidP="000B3D00">
            <w:pPr>
              <w:pStyle w:val="TAL"/>
            </w:pPr>
            <w:r w:rsidRPr="000B3D00">
              <w:t>bitRate</w:t>
            </w:r>
          </w:p>
        </w:tc>
        <w:tc>
          <w:tcPr>
            <w:tcW w:w="4325" w:type="dxa"/>
            <w:noWrap/>
            <w:hideMark/>
          </w:tcPr>
          <w:p w14:paraId="5D9A853D" w14:textId="048C3524" w:rsidR="004A5C99" w:rsidRPr="000B3D00" w:rsidRDefault="004A5C99" w:rsidP="000B3D00">
            <w:pPr>
              <w:pStyle w:val="TAL"/>
            </w:pPr>
            <w:r w:rsidRPr="000B3D00">
              <w:t>Bitrate in bits per second (e.g., 4750, 5150, 12200)</w:t>
            </w:r>
          </w:p>
        </w:tc>
        <w:tc>
          <w:tcPr>
            <w:tcW w:w="1894" w:type="dxa"/>
            <w:noWrap/>
            <w:hideMark/>
          </w:tcPr>
          <w:p w14:paraId="0BF653DF" w14:textId="538C158C" w:rsidR="004A5C99" w:rsidRPr="000B3D00" w:rsidRDefault="004A5C99" w:rsidP="000B3D00">
            <w:pPr>
              <w:pStyle w:val="TAL"/>
            </w:pPr>
            <w:r w:rsidRPr="000B3D00">
              <w:t>integer</w:t>
            </w:r>
          </w:p>
        </w:tc>
        <w:tc>
          <w:tcPr>
            <w:tcW w:w="950" w:type="dxa"/>
            <w:noWrap/>
            <w:hideMark/>
          </w:tcPr>
          <w:p w14:paraId="03FC5C45" w14:textId="77777777" w:rsidR="004A5C99" w:rsidRPr="000B3D00" w:rsidRDefault="004A5C99" w:rsidP="000B3D00">
            <w:pPr>
              <w:pStyle w:val="TAL"/>
            </w:pPr>
            <w:r w:rsidRPr="000B3D00">
              <w:t>12200</w:t>
            </w:r>
          </w:p>
        </w:tc>
      </w:tr>
      <w:tr w:rsidR="004A5C99" w:rsidRPr="004A5C99" w14:paraId="6D30CC48" w14:textId="77777777" w:rsidTr="000B3D00">
        <w:trPr>
          <w:trHeight w:val="340"/>
        </w:trPr>
        <w:tc>
          <w:tcPr>
            <w:tcW w:w="950" w:type="dxa"/>
            <w:noWrap/>
            <w:hideMark/>
          </w:tcPr>
          <w:p w14:paraId="731523C7" w14:textId="77777777" w:rsidR="004A5C99" w:rsidRPr="000B3D00" w:rsidRDefault="004A5C99" w:rsidP="000B3D00">
            <w:pPr>
              <w:pStyle w:val="TAH"/>
            </w:pPr>
            <w:r w:rsidRPr="000B3D00">
              <w:t>AMR</w:t>
            </w:r>
          </w:p>
        </w:tc>
        <w:tc>
          <w:tcPr>
            <w:tcW w:w="1607" w:type="dxa"/>
            <w:noWrap/>
            <w:hideMark/>
          </w:tcPr>
          <w:p w14:paraId="0D0A7CB0" w14:textId="3FA1D80F" w:rsidR="004A5C99" w:rsidRPr="000B3D00" w:rsidRDefault="004A5C99" w:rsidP="000B3D00">
            <w:pPr>
              <w:pStyle w:val="TAL"/>
            </w:pPr>
            <w:r w:rsidRPr="000B3D00">
              <w:t>allowDtx</w:t>
            </w:r>
          </w:p>
        </w:tc>
        <w:tc>
          <w:tcPr>
            <w:tcW w:w="4325" w:type="dxa"/>
            <w:noWrap/>
            <w:hideMark/>
          </w:tcPr>
          <w:p w14:paraId="665E14EC" w14:textId="663A885D" w:rsidR="004A5C99" w:rsidRPr="000B3D00" w:rsidRDefault="004A5C99" w:rsidP="000B3D00">
            <w:pPr>
              <w:pStyle w:val="TAL"/>
            </w:pPr>
            <w:r w:rsidRPr="000B3D00">
              <w:t>Enable Discontinuous Transmission (DTX)</w:t>
            </w:r>
          </w:p>
        </w:tc>
        <w:tc>
          <w:tcPr>
            <w:tcW w:w="1894" w:type="dxa"/>
            <w:noWrap/>
            <w:hideMark/>
          </w:tcPr>
          <w:p w14:paraId="42558949" w14:textId="3D3C8A35" w:rsidR="004A5C99" w:rsidRPr="000B3D00" w:rsidRDefault="004A5C99" w:rsidP="000B3D00">
            <w:pPr>
              <w:pStyle w:val="TAL"/>
            </w:pPr>
            <w:r w:rsidRPr="000B3D00">
              <w:t>boolean</w:t>
            </w:r>
          </w:p>
        </w:tc>
        <w:tc>
          <w:tcPr>
            <w:tcW w:w="950" w:type="dxa"/>
            <w:noWrap/>
            <w:hideMark/>
          </w:tcPr>
          <w:p w14:paraId="66809068" w14:textId="4125462E" w:rsidR="004A5C99" w:rsidRPr="000B3D00" w:rsidRDefault="004A5C99" w:rsidP="000B3D00">
            <w:pPr>
              <w:pStyle w:val="TAL"/>
            </w:pPr>
            <w:r w:rsidRPr="000B3D00">
              <w:t>false</w:t>
            </w:r>
          </w:p>
        </w:tc>
      </w:tr>
      <w:tr w:rsidR="004A5C99" w:rsidRPr="004A5C99" w14:paraId="7A35A03E" w14:textId="77777777" w:rsidTr="000B3D00">
        <w:trPr>
          <w:trHeight w:val="340"/>
        </w:trPr>
        <w:tc>
          <w:tcPr>
            <w:tcW w:w="950" w:type="dxa"/>
            <w:noWrap/>
            <w:hideMark/>
          </w:tcPr>
          <w:p w14:paraId="0419D295" w14:textId="77777777" w:rsidR="004A5C99" w:rsidRPr="000B3D00" w:rsidRDefault="004A5C99" w:rsidP="000B3D00">
            <w:pPr>
              <w:pStyle w:val="TAH"/>
            </w:pPr>
            <w:r w:rsidRPr="000B3D00">
              <w:t>AMR-WB</w:t>
            </w:r>
          </w:p>
        </w:tc>
        <w:tc>
          <w:tcPr>
            <w:tcW w:w="1607" w:type="dxa"/>
            <w:noWrap/>
            <w:hideMark/>
          </w:tcPr>
          <w:p w14:paraId="6DB04B4F" w14:textId="43CA5686" w:rsidR="004A5C99" w:rsidRPr="000B3D00" w:rsidRDefault="004A5C99" w:rsidP="000B3D00">
            <w:pPr>
              <w:pStyle w:val="TAL"/>
            </w:pPr>
            <w:r w:rsidRPr="000B3D00">
              <w:t>bitRate</w:t>
            </w:r>
          </w:p>
        </w:tc>
        <w:tc>
          <w:tcPr>
            <w:tcW w:w="4325" w:type="dxa"/>
            <w:noWrap/>
            <w:hideMark/>
          </w:tcPr>
          <w:p w14:paraId="1F4603D9" w14:textId="04C8AD7A" w:rsidR="004A5C99" w:rsidRPr="000B3D00" w:rsidRDefault="004A5C99" w:rsidP="000B3D00">
            <w:pPr>
              <w:pStyle w:val="TAL"/>
            </w:pPr>
            <w:r w:rsidRPr="000B3D00">
              <w:t>Bitrate in bits per second (e.g., 6600, 8850, 23850)</w:t>
            </w:r>
          </w:p>
        </w:tc>
        <w:tc>
          <w:tcPr>
            <w:tcW w:w="1894" w:type="dxa"/>
            <w:noWrap/>
            <w:hideMark/>
          </w:tcPr>
          <w:p w14:paraId="5C0E4FC2" w14:textId="1BC89D8F" w:rsidR="004A5C99" w:rsidRPr="000B3D00" w:rsidRDefault="004A5C99" w:rsidP="000B3D00">
            <w:pPr>
              <w:pStyle w:val="TAL"/>
            </w:pPr>
            <w:r w:rsidRPr="000B3D00">
              <w:t>integer</w:t>
            </w:r>
          </w:p>
        </w:tc>
        <w:tc>
          <w:tcPr>
            <w:tcW w:w="950" w:type="dxa"/>
            <w:noWrap/>
            <w:hideMark/>
          </w:tcPr>
          <w:p w14:paraId="2C169A99" w14:textId="77777777" w:rsidR="004A5C99" w:rsidRPr="000B3D00" w:rsidRDefault="004A5C99" w:rsidP="000B3D00">
            <w:pPr>
              <w:pStyle w:val="TAL"/>
            </w:pPr>
            <w:r w:rsidRPr="000B3D00">
              <w:t>23850</w:t>
            </w:r>
          </w:p>
        </w:tc>
      </w:tr>
      <w:tr w:rsidR="004A5C99" w:rsidRPr="004A5C99" w14:paraId="1EE6001A" w14:textId="77777777" w:rsidTr="000B3D00">
        <w:trPr>
          <w:trHeight w:val="340"/>
        </w:trPr>
        <w:tc>
          <w:tcPr>
            <w:tcW w:w="950" w:type="dxa"/>
            <w:noWrap/>
            <w:hideMark/>
          </w:tcPr>
          <w:p w14:paraId="7651615B" w14:textId="77777777" w:rsidR="004A5C99" w:rsidRPr="000B3D00" w:rsidRDefault="004A5C99" w:rsidP="000B3D00">
            <w:pPr>
              <w:pStyle w:val="TAH"/>
            </w:pPr>
            <w:r w:rsidRPr="000B3D00">
              <w:t>AMR-WB</w:t>
            </w:r>
          </w:p>
        </w:tc>
        <w:tc>
          <w:tcPr>
            <w:tcW w:w="1607" w:type="dxa"/>
            <w:noWrap/>
            <w:hideMark/>
          </w:tcPr>
          <w:p w14:paraId="2B10E369" w14:textId="1A78BF5F" w:rsidR="004A5C99" w:rsidRPr="000B3D00" w:rsidRDefault="004A5C99" w:rsidP="000B3D00">
            <w:pPr>
              <w:pStyle w:val="TAL"/>
            </w:pPr>
            <w:r w:rsidRPr="000B3D00">
              <w:t>allowDtx</w:t>
            </w:r>
          </w:p>
        </w:tc>
        <w:tc>
          <w:tcPr>
            <w:tcW w:w="4325" w:type="dxa"/>
            <w:noWrap/>
            <w:hideMark/>
          </w:tcPr>
          <w:p w14:paraId="41F0F6A8" w14:textId="1A07266F" w:rsidR="004A5C99" w:rsidRPr="000B3D00" w:rsidRDefault="004A5C99" w:rsidP="000B3D00">
            <w:pPr>
              <w:pStyle w:val="TAL"/>
            </w:pPr>
            <w:r w:rsidRPr="000B3D00">
              <w:t>Enable Discontinuous Transmission (DTX)</w:t>
            </w:r>
          </w:p>
        </w:tc>
        <w:tc>
          <w:tcPr>
            <w:tcW w:w="1894" w:type="dxa"/>
            <w:noWrap/>
            <w:hideMark/>
          </w:tcPr>
          <w:p w14:paraId="543357C2" w14:textId="71393DED" w:rsidR="004A5C99" w:rsidRPr="000B3D00" w:rsidRDefault="004A5C99" w:rsidP="000B3D00">
            <w:pPr>
              <w:pStyle w:val="TAL"/>
            </w:pPr>
            <w:r w:rsidRPr="000B3D00">
              <w:t>boolean</w:t>
            </w:r>
          </w:p>
        </w:tc>
        <w:tc>
          <w:tcPr>
            <w:tcW w:w="950" w:type="dxa"/>
            <w:noWrap/>
            <w:hideMark/>
          </w:tcPr>
          <w:p w14:paraId="50BA8751" w14:textId="55D507FC" w:rsidR="004A5C99" w:rsidRPr="000B3D00" w:rsidRDefault="004A5C99" w:rsidP="000B3D00">
            <w:pPr>
              <w:pStyle w:val="TAL"/>
            </w:pPr>
            <w:r w:rsidRPr="000B3D00">
              <w:t>false</w:t>
            </w:r>
          </w:p>
        </w:tc>
      </w:tr>
      <w:tr w:rsidR="004A5C99" w:rsidRPr="004A5C99" w14:paraId="18C5AFF2" w14:textId="77777777" w:rsidTr="000B3D00">
        <w:trPr>
          <w:trHeight w:val="340"/>
        </w:trPr>
        <w:tc>
          <w:tcPr>
            <w:tcW w:w="950" w:type="dxa"/>
            <w:noWrap/>
            <w:hideMark/>
          </w:tcPr>
          <w:p w14:paraId="789E9878" w14:textId="77777777" w:rsidR="004A5C99" w:rsidRPr="000B3D00" w:rsidRDefault="004A5C99" w:rsidP="000B3D00">
            <w:pPr>
              <w:pStyle w:val="TAH"/>
            </w:pPr>
            <w:r w:rsidRPr="000B3D00">
              <w:t>AMR-WB+</w:t>
            </w:r>
          </w:p>
        </w:tc>
        <w:tc>
          <w:tcPr>
            <w:tcW w:w="1607" w:type="dxa"/>
            <w:noWrap/>
            <w:hideMark/>
          </w:tcPr>
          <w:p w14:paraId="774C282E" w14:textId="66E0659B" w:rsidR="004A5C99" w:rsidRPr="000B3D00" w:rsidRDefault="004A5C99" w:rsidP="000B3D00">
            <w:pPr>
              <w:pStyle w:val="TAL"/>
            </w:pPr>
            <w:r w:rsidRPr="000B3D00">
              <w:t>bitRate</w:t>
            </w:r>
          </w:p>
        </w:tc>
        <w:tc>
          <w:tcPr>
            <w:tcW w:w="4325" w:type="dxa"/>
            <w:noWrap/>
            <w:hideMark/>
          </w:tcPr>
          <w:p w14:paraId="3FAE5ED4" w14:textId="7724BBB9" w:rsidR="004A5C99" w:rsidRPr="000B3D00" w:rsidRDefault="004A5C99" w:rsidP="000B3D00">
            <w:pPr>
              <w:pStyle w:val="TAL"/>
            </w:pPr>
            <w:r w:rsidRPr="000B3D00">
              <w:t>Bitrate in bits per second (e.g., 8000, 16000, 24000)</w:t>
            </w:r>
          </w:p>
        </w:tc>
        <w:tc>
          <w:tcPr>
            <w:tcW w:w="1894" w:type="dxa"/>
            <w:noWrap/>
            <w:hideMark/>
          </w:tcPr>
          <w:p w14:paraId="1F78B712" w14:textId="3067FE08" w:rsidR="004A5C99" w:rsidRPr="000B3D00" w:rsidRDefault="004A5C99" w:rsidP="000B3D00">
            <w:pPr>
              <w:pStyle w:val="TAL"/>
            </w:pPr>
            <w:r w:rsidRPr="000B3D00">
              <w:t>integer</w:t>
            </w:r>
          </w:p>
        </w:tc>
        <w:tc>
          <w:tcPr>
            <w:tcW w:w="950" w:type="dxa"/>
            <w:noWrap/>
            <w:hideMark/>
          </w:tcPr>
          <w:p w14:paraId="7513EF06" w14:textId="77777777" w:rsidR="004A5C99" w:rsidRPr="000B3D00" w:rsidRDefault="004A5C99" w:rsidP="000B3D00">
            <w:pPr>
              <w:pStyle w:val="TAL"/>
            </w:pPr>
            <w:r w:rsidRPr="000B3D00">
              <w:t>24000</w:t>
            </w:r>
          </w:p>
        </w:tc>
      </w:tr>
      <w:tr w:rsidR="004A5C99" w:rsidRPr="004A5C99" w14:paraId="59DB7242" w14:textId="77777777" w:rsidTr="000B3D00">
        <w:trPr>
          <w:trHeight w:val="340"/>
        </w:trPr>
        <w:tc>
          <w:tcPr>
            <w:tcW w:w="950" w:type="dxa"/>
            <w:noWrap/>
            <w:hideMark/>
          </w:tcPr>
          <w:p w14:paraId="72FB86A4" w14:textId="77777777" w:rsidR="004A5C99" w:rsidRPr="000B3D00" w:rsidRDefault="004A5C99" w:rsidP="000B3D00">
            <w:pPr>
              <w:pStyle w:val="TAH"/>
            </w:pPr>
            <w:r w:rsidRPr="000B3D00">
              <w:t>AMR-WB+</w:t>
            </w:r>
          </w:p>
        </w:tc>
        <w:tc>
          <w:tcPr>
            <w:tcW w:w="1607" w:type="dxa"/>
            <w:noWrap/>
            <w:hideMark/>
          </w:tcPr>
          <w:p w14:paraId="36693678" w14:textId="4D862E96" w:rsidR="004A5C99" w:rsidRPr="000B3D00" w:rsidRDefault="004A5C99" w:rsidP="000B3D00">
            <w:pPr>
              <w:pStyle w:val="TAL"/>
            </w:pPr>
            <w:r w:rsidRPr="000B3D00">
              <w:t>stereo</w:t>
            </w:r>
          </w:p>
        </w:tc>
        <w:tc>
          <w:tcPr>
            <w:tcW w:w="4325" w:type="dxa"/>
            <w:noWrap/>
            <w:hideMark/>
          </w:tcPr>
          <w:p w14:paraId="7D5B5ADA" w14:textId="181C8827" w:rsidR="004A5C99" w:rsidRPr="000B3D00" w:rsidRDefault="004A5C99" w:rsidP="000B3D00">
            <w:pPr>
              <w:pStyle w:val="TAL"/>
            </w:pPr>
            <w:r w:rsidRPr="000B3D00">
              <w:t>Enable stereo encoding</w:t>
            </w:r>
          </w:p>
        </w:tc>
        <w:tc>
          <w:tcPr>
            <w:tcW w:w="1894" w:type="dxa"/>
            <w:noWrap/>
            <w:hideMark/>
          </w:tcPr>
          <w:p w14:paraId="34B9656A" w14:textId="00F2B30C" w:rsidR="004A5C99" w:rsidRPr="000B3D00" w:rsidRDefault="004A5C99" w:rsidP="000B3D00">
            <w:pPr>
              <w:pStyle w:val="TAL"/>
            </w:pPr>
            <w:r w:rsidRPr="000B3D00">
              <w:t>boolean</w:t>
            </w:r>
          </w:p>
        </w:tc>
        <w:tc>
          <w:tcPr>
            <w:tcW w:w="950" w:type="dxa"/>
            <w:noWrap/>
            <w:hideMark/>
          </w:tcPr>
          <w:p w14:paraId="477475E3" w14:textId="1248172A" w:rsidR="004A5C99" w:rsidRPr="000B3D00" w:rsidRDefault="004A5C99" w:rsidP="000B3D00">
            <w:pPr>
              <w:pStyle w:val="TAL"/>
            </w:pPr>
            <w:r w:rsidRPr="000B3D00">
              <w:t>false</w:t>
            </w:r>
          </w:p>
        </w:tc>
      </w:tr>
      <w:tr w:rsidR="004A5C99" w:rsidRPr="004A5C99" w14:paraId="6CFFE7B3" w14:textId="77777777" w:rsidTr="000B3D00">
        <w:trPr>
          <w:trHeight w:val="340"/>
        </w:trPr>
        <w:tc>
          <w:tcPr>
            <w:tcW w:w="950" w:type="dxa"/>
            <w:noWrap/>
            <w:hideMark/>
          </w:tcPr>
          <w:p w14:paraId="52BB444A" w14:textId="77777777" w:rsidR="004A5C99" w:rsidRPr="000B3D00" w:rsidRDefault="004A5C99" w:rsidP="000B3D00">
            <w:pPr>
              <w:pStyle w:val="TAH"/>
            </w:pPr>
            <w:r w:rsidRPr="000B3D00">
              <w:t>EVS</w:t>
            </w:r>
          </w:p>
        </w:tc>
        <w:tc>
          <w:tcPr>
            <w:tcW w:w="1607" w:type="dxa"/>
            <w:noWrap/>
            <w:hideMark/>
          </w:tcPr>
          <w:p w14:paraId="75379D73" w14:textId="72F3EE27" w:rsidR="004A5C99" w:rsidRPr="000B3D00" w:rsidRDefault="004A5C99" w:rsidP="000B3D00">
            <w:pPr>
              <w:pStyle w:val="TAL"/>
            </w:pPr>
            <w:r w:rsidRPr="000B3D00">
              <w:t>bitRate</w:t>
            </w:r>
          </w:p>
        </w:tc>
        <w:tc>
          <w:tcPr>
            <w:tcW w:w="4325" w:type="dxa"/>
            <w:noWrap/>
            <w:hideMark/>
          </w:tcPr>
          <w:p w14:paraId="71A04B6C" w14:textId="58091632" w:rsidR="004A5C99" w:rsidRPr="000B3D00" w:rsidRDefault="004A5C99" w:rsidP="000B3D00">
            <w:pPr>
              <w:pStyle w:val="TAL"/>
            </w:pPr>
            <w:r w:rsidRPr="000B3D00">
              <w:t>Bitrate in bits per second (e.g., 9600, 13200, 24400)</w:t>
            </w:r>
          </w:p>
        </w:tc>
        <w:tc>
          <w:tcPr>
            <w:tcW w:w="1894" w:type="dxa"/>
            <w:noWrap/>
            <w:hideMark/>
          </w:tcPr>
          <w:p w14:paraId="2D7A57CF" w14:textId="7F7F4FD9" w:rsidR="004A5C99" w:rsidRPr="000B3D00" w:rsidRDefault="004A5C99" w:rsidP="000B3D00">
            <w:pPr>
              <w:pStyle w:val="TAL"/>
            </w:pPr>
            <w:r w:rsidRPr="000B3D00">
              <w:t>integer</w:t>
            </w:r>
          </w:p>
        </w:tc>
        <w:tc>
          <w:tcPr>
            <w:tcW w:w="950" w:type="dxa"/>
            <w:noWrap/>
            <w:hideMark/>
          </w:tcPr>
          <w:p w14:paraId="4987777E" w14:textId="77777777" w:rsidR="004A5C99" w:rsidRPr="000B3D00" w:rsidRDefault="004A5C99" w:rsidP="000B3D00">
            <w:pPr>
              <w:pStyle w:val="TAL"/>
            </w:pPr>
            <w:r w:rsidRPr="000B3D00">
              <w:t>13200</w:t>
            </w:r>
          </w:p>
        </w:tc>
      </w:tr>
      <w:tr w:rsidR="004A5C99" w:rsidRPr="004A5C99" w14:paraId="5E450614" w14:textId="77777777" w:rsidTr="000B3D00">
        <w:trPr>
          <w:trHeight w:val="340"/>
        </w:trPr>
        <w:tc>
          <w:tcPr>
            <w:tcW w:w="950" w:type="dxa"/>
            <w:noWrap/>
            <w:hideMark/>
          </w:tcPr>
          <w:p w14:paraId="3068B072" w14:textId="77777777" w:rsidR="004A5C99" w:rsidRPr="000B3D00" w:rsidRDefault="004A5C99" w:rsidP="000B3D00">
            <w:pPr>
              <w:pStyle w:val="TAH"/>
            </w:pPr>
            <w:r w:rsidRPr="000B3D00">
              <w:t>EVS</w:t>
            </w:r>
          </w:p>
        </w:tc>
        <w:tc>
          <w:tcPr>
            <w:tcW w:w="1607" w:type="dxa"/>
            <w:noWrap/>
            <w:hideMark/>
          </w:tcPr>
          <w:p w14:paraId="3B45C6FA" w14:textId="65E372F9" w:rsidR="004A5C99" w:rsidRPr="000B3D00" w:rsidRDefault="004A5C99" w:rsidP="000B3D00">
            <w:pPr>
              <w:pStyle w:val="TAL"/>
            </w:pPr>
            <w:r w:rsidRPr="000B3D00">
              <w:t>bandwidth</w:t>
            </w:r>
          </w:p>
        </w:tc>
        <w:tc>
          <w:tcPr>
            <w:tcW w:w="4325" w:type="dxa"/>
            <w:noWrap/>
            <w:hideMark/>
          </w:tcPr>
          <w:p w14:paraId="7EEF3C2F" w14:textId="18671FE4" w:rsidR="004A5C99" w:rsidRPr="000B3D00" w:rsidRDefault="004A5C99" w:rsidP="000B3D00">
            <w:pPr>
              <w:pStyle w:val="TAL"/>
            </w:pPr>
            <w:r w:rsidRPr="000B3D00">
              <w:t>Bandwidth mode (e.g., "NB", "WB", "SWB", "FB")</w:t>
            </w:r>
          </w:p>
        </w:tc>
        <w:tc>
          <w:tcPr>
            <w:tcW w:w="1894" w:type="dxa"/>
            <w:noWrap/>
            <w:hideMark/>
          </w:tcPr>
          <w:p w14:paraId="3AE4CF56" w14:textId="785A65F4" w:rsidR="004A5C99" w:rsidRPr="000B3D00" w:rsidRDefault="004A5C99" w:rsidP="000B3D00">
            <w:pPr>
              <w:pStyle w:val="TAL"/>
            </w:pPr>
            <w:r w:rsidRPr="000B3D00">
              <w:t>string</w:t>
            </w:r>
          </w:p>
        </w:tc>
        <w:tc>
          <w:tcPr>
            <w:tcW w:w="950" w:type="dxa"/>
            <w:noWrap/>
            <w:hideMark/>
          </w:tcPr>
          <w:p w14:paraId="76F2DE3F" w14:textId="6A2D9A46" w:rsidR="004A5C99" w:rsidRPr="000B3D00" w:rsidRDefault="004A5C99" w:rsidP="000B3D00">
            <w:pPr>
              <w:pStyle w:val="TAL"/>
            </w:pPr>
            <w:r w:rsidRPr="000B3D00">
              <w:t>WB</w:t>
            </w:r>
          </w:p>
        </w:tc>
      </w:tr>
      <w:tr w:rsidR="004A5C99" w:rsidRPr="004A5C99" w14:paraId="32E1966E" w14:textId="77777777" w:rsidTr="000B3D00">
        <w:trPr>
          <w:trHeight w:val="340"/>
        </w:trPr>
        <w:tc>
          <w:tcPr>
            <w:tcW w:w="950" w:type="dxa"/>
            <w:noWrap/>
            <w:hideMark/>
          </w:tcPr>
          <w:p w14:paraId="19071C63" w14:textId="77777777" w:rsidR="004A5C99" w:rsidRPr="000B3D00" w:rsidRDefault="004A5C99" w:rsidP="000B3D00">
            <w:pPr>
              <w:pStyle w:val="TAH"/>
            </w:pPr>
            <w:r w:rsidRPr="000B3D00">
              <w:t>EVS</w:t>
            </w:r>
          </w:p>
        </w:tc>
        <w:tc>
          <w:tcPr>
            <w:tcW w:w="1607" w:type="dxa"/>
            <w:noWrap/>
            <w:hideMark/>
          </w:tcPr>
          <w:p w14:paraId="40D8C3C1" w14:textId="33EB337F" w:rsidR="004A5C99" w:rsidRPr="000B3D00" w:rsidRDefault="004A5C99" w:rsidP="000B3D00">
            <w:pPr>
              <w:pStyle w:val="TAL"/>
            </w:pPr>
            <w:r w:rsidRPr="000B3D00">
              <w:t>dtx</w:t>
            </w:r>
          </w:p>
        </w:tc>
        <w:tc>
          <w:tcPr>
            <w:tcW w:w="4325" w:type="dxa"/>
            <w:noWrap/>
            <w:hideMark/>
          </w:tcPr>
          <w:p w14:paraId="56DA8905" w14:textId="106F674F" w:rsidR="004A5C99" w:rsidRPr="000B3D00" w:rsidRDefault="004A5C99" w:rsidP="000B3D00">
            <w:pPr>
              <w:pStyle w:val="TAL"/>
            </w:pPr>
            <w:r w:rsidRPr="000B3D00">
              <w:t>DTX interval for adaptive SID (0 for adaptive intervals)</w:t>
            </w:r>
          </w:p>
        </w:tc>
        <w:tc>
          <w:tcPr>
            <w:tcW w:w="1894" w:type="dxa"/>
            <w:noWrap/>
            <w:hideMark/>
          </w:tcPr>
          <w:p w14:paraId="18C770B7" w14:textId="153C2533" w:rsidR="004A5C99" w:rsidRPr="000B3D00" w:rsidRDefault="004A5C99" w:rsidP="000B3D00">
            <w:pPr>
              <w:pStyle w:val="TAL"/>
            </w:pPr>
            <w:r w:rsidRPr="000B3D00">
              <w:t>integer</w:t>
            </w:r>
          </w:p>
        </w:tc>
        <w:tc>
          <w:tcPr>
            <w:tcW w:w="950" w:type="dxa"/>
            <w:noWrap/>
            <w:hideMark/>
          </w:tcPr>
          <w:p w14:paraId="363BE589" w14:textId="77777777" w:rsidR="004A5C99" w:rsidRPr="000B3D00" w:rsidRDefault="004A5C99" w:rsidP="000B3D00">
            <w:pPr>
              <w:pStyle w:val="TAL"/>
            </w:pPr>
            <w:r w:rsidRPr="000B3D00">
              <w:t>0</w:t>
            </w:r>
          </w:p>
        </w:tc>
      </w:tr>
      <w:tr w:rsidR="004A5C99" w:rsidRPr="004A5C99" w14:paraId="6B27615B" w14:textId="77777777" w:rsidTr="000B3D00">
        <w:trPr>
          <w:trHeight w:val="340"/>
        </w:trPr>
        <w:tc>
          <w:tcPr>
            <w:tcW w:w="950" w:type="dxa"/>
            <w:noWrap/>
            <w:hideMark/>
          </w:tcPr>
          <w:p w14:paraId="1354D5C0" w14:textId="77777777" w:rsidR="004A5C99" w:rsidRPr="000B3D00" w:rsidRDefault="004A5C99" w:rsidP="000B3D00">
            <w:pPr>
              <w:pStyle w:val="TAH"/>
            </w:pPr>
            <w:r w:rsidRPr="000B3D00">
              <w:t>EVS</w:t>
            </w:r>
          </w:p>
        </w:tc>
        <w:tc>
          <w:tcPr>
            <w:tcW w:w="1607" w:type="dxa"/>
            <w:noWrap/>
            <w:hideMark/>
          </w:tcPr>
          <w:p w14:paraId="3898EDC8" w14:textId="53633642" w:rsidR="004A5C99" w:rsidRPr="000B3D00" w:rsidRDefault="004A5C99" w:rsidP="000B3D00">
            <w:pPr>
              <w:pStyle w:val="TAL"/>
            </w:pPr>
            <w:r w:rsidRPr="000B3D00">
              <w:t>partialCopyOffset</w:t>
            </w:r>
          </w:p>
        </w:tc>
        <w:tc>
          <w:tcPr>
            <w:tcW w:w="4325" w:type="dxa"/>
            <w:noWrap/>
            <w:hideMark/>
          </w:tcPr>
          <w:p w14:paraId="5DE6F2FD" w14:textId="5781CD18" w:rsidR="004A5C99" w:rsidRPr="000B3D00" w:rsidRDefault="004A5C99" w:rsidP="000B3D00">
            <w:pPr>
              <w:pStyle w:val="TAL"/>
            </w:pPr>
            <w:r w:rsidRPr="000B3D00">
              <w:t>Offset for partial copies in channel-aware mode</w:t>
            </w:r>
          </w:p>
        </w:tc>
        <w:tc>
          <w:tcPr>
            <w:tcW w:w="1894" w:type="dxa"/>
            <w:noWrap/>
            <w:hideMark/>
          </w:tcPr>
          <w:p w14:paraId="0004ABE1" w14:textId="6D98183F" w:rsidR="004A5C99" w:rsidRPr="000B3D00" w:rsidRDefault="004A5C99" w:rsidP="000B3D00">
            <w:pPr>
              <w:pStyle w:val="TAL"/>
            </w:pPr>
            <w:r w:rsidRPr="000B3D00">
              <w:t>integer</w:t>
            </w:r>
          </w:p>
        </w:tc>
        <w:tc>
          <w:tcPr>
            <w:tcW w:w="950" w:type="dxa"/>
            <w:noWrap/>
            <w:hideMark/>
          </w:tcPr>
          <w:p w14:paraId="4E4293A8" w14:textId="77777777" w:rsidR="004A5C99" w:rsidRPr="000B3D00" w:rsidRDefault="004A5C99" w:rsidP="000B3D00">
            <w:pPr>
              <w:pStyle w:val="TAL"/>
            </w:pPr>
            <w:r w:rsidRPr="000B3D00">
              <w:t>3</w:t>
            </w:r>
          </w:p>
        </w:tc>
      </w:tr>
      <w:tr w:rsidR="004A5C99" w:rsidRPr="004A5C99" w14:paraId="7C29F2EB" w14:textId="77777777" w:rsidTr="000B3D00">
        <w:trPr>
          <w:trHeight w:val="340"/>
        </w:trPr>
        <w:tc>
          <w:tcPr>
            <w:tcW w:w="950" w:type="dxa"/>
            <w:noWrap/>
            <w:hideMark/>
          </w:tcPr>
          <w:p w14:paraId="60CED924" w14:textId="77777777" w:rsidR="004A5C99" w:rsidRPr="000B3D00" w:rsidRDefault="004A5C99" w:rsidP="000B3D00">
            <w:pPr>
              <w:pStyle w:val="TAH"/>
            </w:pPr>
            <w:r w:rsidRPr="000B3D00">
              <w:t>EVS</w:t>
            </w:r>
          </w:p>
        </w:tc>
        <w:tc>
          <w:tcPr>
            <w:tcW w:w="1607" w:type="dxa"/>
            <w:noWrap/>
            <w:hideMark/>
          </w:tcPr>
          <w:p w14:paraId="7A6D284B" w14:textId="538E7353" w:rsidR="004A5C99" w:rsidRPr="000B3D00" w:rsidRDefault="004A5C99" w:rsidP="000B3D00">
            <w:pPr>
              <w:pStyle w:val="TAL"/>
            </w:pPr>
            <w:r w:rsidRPr="000B3D00">
              <w:t>fecIndicator</w:t>
            </w:r>
          </w:p>
        </w:tc>
        <w:tc>
          <w:tcPr>
            <w:tcW w:w="4325" w:type="dxa"/>
            <w:noWrap/>
            <w:hideMark/>
          </w:tcPr>
          <w:p w14:paraId="48AFCCDE" w14:textId="6722071F" w:rsidR="004A5C99" w:rsidRPr="000B3D00" w:rsidRDefault="004A5C99" w:rsidP="000B3D00">
            <w:pPr>
              <w:pStyle w:val="TAL"/>
            </w:pPr>
            <w:r w:rsidRPr="000B3D00">
              <w:t>FEC indicator for channel-aware mode (either "HI" or "LO")</w:t>
            </w:r>
          </w:p>
        </w:tc>
        <w:tc>
          <w:tcPr>
            <w:tcW w:w="1894" w:type="dxa"/>
            <w:noWrap/>
            <w:hideMark/>
          </w:tcPr>
          <w:p w14:paraId="1B5331A6" w14:textId="77777777" w:rsidR="004A5C99" w:rsidRPr="000B3D00" w:rsidRDefault="004A5C99" w:rsidP="000B3D00">
            <w:pPr>
              <w:pStyle w:val="TAL"/>
            </w:pPr>
            <w:r w:rsidRPr="000B3D00">
              <w:t>string</w:t>
            </w:r>
          </w:p>
        </w:tc>
        <w:tc>
          <w:tcPr>
            <w:tcW w:w="950" w:type="dxa"/>
            <w:noWrap/>
            <w:hideMark/>
          </w:tcPr>
          <w:p w14:paraId="61A46E57" w14:textId="5F1C2B98" w:rsidR="004A5C99" w:rsidRPr="000B3D00" w:rsidRDefault="004A5C99" w:rsidP="000B3D00">
            <w:pPr>
              <w:pStyle w:val="TAL"/>
            </w:pPr>
            <w:r w:rsidRPr="000B3D00">
              <w:t>HI</w:t>
            </w:r>
          </w:p>
        </w:tc>
      </w:tr>
    </w:tbl>
    <w:p w14:paraId="07B578BC" w14:textId="77777777" w:rsidR="000B3D00" w:rsidRDefault="000B3D00" w:rsidP="000B3D00"/>
    <w:p w14:paraId="3A3A3BD6" w14:textId="42E58D26" w:rsidR="000B3D00" w:rsidRDefault="000B3D00" w:rsidP="000B3D00">
      <w:pPr>
        <w:pStyle w:val="TH"/>
      </w:pPr>
      <w:r>
        <w:t xml:space="preserve">Table </w:t>
      </w:r>
      <w:r>
        <w:t>2</w:t>
      </w:r>
      <w:r>
        <w:t xml:space="preserve">: </w:t>
      </w:r>
      <w:r>
        <w:t>Decoder</w:t>
      </w:r>
      <w:r>
        <w:t xml:space="preserve"> Configuration Elements</w:t>
      </w:r>
    </w:p>
    <w:tbl>
      <w:tblPr>
        <w:tblStyle w:val="TableGridLight"/>
        <w:tblW w:w="9639" w:type="dxa"/>
        <w:tblLook w:val="04A0" w:firstRow="1" w:lastRow="0" w:firstColumn="1" w:lastColumn="0" w:noHBand="0" w:noVBand="1"/>
      </w:tblPr>
      <w:tblGrid>
        <w:gridCol w:w="913"/>
        <w:gridCol w:w="1707"/>
        <w:gridCol w:w="4467"/>
        <w:gridCol w:w="1819"/>
        <w:gridCol w:w="912"/>
      </w:tblGrid>
      <w:tr w:rsidR="000B3D00" w:rsidRPr="000B3D00" w14:paraId="4F67A379" w14:textId="77777777" w:rsidTr="000B3D00">
        <w:trPr>
          <w:trHeight w:val="320"/>
        </w:trPr>
        <w:tc>
          <w:tcPr>
            <w:tcW w:w="913" w:type="dxa"/>
            <w:noWrap/>
            <w:hideMark/>
          </w:tcPr>
          <w:p w14:paraId="10B5587F" w14:textId="77777777" w:rsidR="000B3D00" w:rsidRPr="000B3D00" w:rsidRDefault="000B3D00" w:rsidP="000B3D00">
            <w:pPr>
              <w:pStyle w:val="TAH"/>
              <w:rPr>
                <w:lang w:val="en-DE" w:eastAsia="en-GB"/>
              </w:rPr>
            </w:pPr>
            <w:r w:rsidRPr="000B3D00">
              <w:rPr>
                <w:lang w:val="en-DE" w:eastAsia="en-GB"/>
              </w:rPr>
              <w:t>Codec</w:t>
            </w:r>
          </w:p>
        </w:tc>
        <w:tc>
          <w:tcPr>
            <w:tcW w:w="1528" w:type="dxa"/>
            <w:noWrap/>
            <w:hideMark/>
          </w:tcPr>
          <w:p w14:paraId="1810BD48" w14:textId="78164E36" w:rsidR="000B3D00" w:rsidRPr="000B3D00" w:rsidRDefault="000B3D00" w:rsidP="000B3D00">
            <w:pPr>
              <w:pStyle w:val="TAH"/>
              <w:rPr>
                <w:lang w:val="en-DE" w:eastAsia="en-GB"/>
              </w:rPr>
            </w:pPr>
            <w:r w:rsidRPr="000B3D00">
              <w:rPr>
                <w:lang w:val="en-DE" w:eastAsia="en-GB"/>
              </w:rPr>
              <w:t>Property</w:t>
            </w:r>
          </w:p>
        </w:tc>
        <w:tc>
          <w:tcPr>
            <w:tcW w:w="4467" w:type="dxa"/>
            <w:noWrap/>
            <w:hideMark/>
          </w:tcPr>
          <w:p w14:paraId="553A2F06" w14:textId="440764CE" w:rsidR="000B3D00" w:rsidRPr="000B3D00" w:rsidRDefault="000B3D00" w:rsidP="000B3D00">
            <w:pPr>
              <w:pStyle w:val="TAH"/>
              <w:rPr>
                <w:lang w:val="en-DE" w:eastAsia="en-GB"/>
              </w:rPr>
            </w:pPr>
            <w:r w:rsidRPr="000B3D00">
              <w:rPr>
                <w:lang w:val="en-DE" w:eastAsia="en-GB"/>
              </w:rPr>
              <w:t>Description</w:t>
            </w:r>
          </w:p>
        </w:tc>
        <w:tc>
          <w:tcPr>
            <w:tcW w:w="1819" w:type="dxa"/>
            <w:noWrap/>
            <w:hideMark/>
          </w:tcPr>
          <w:p w14:paraId="342AD80A" w14:textId="04864103" w:rsidR="000B3D00" w:rsidRPr="000B3D00" w:rsidRDefault="000B3D00" w:rsidP="000B3D00">
            <w:pPr>
              <w:pStyle w:val="TAH"/>
              <w:rPr>
                <w:lang w:val="en-DE" w:eastAsia="en-GB"/>
              </w:rPr>
            </w:pPr>
            <w:r w:rsidRPr="000B3D00">
              <w:rPr>
                <w:lang w:val="en-DE" w:eastAsia="en-GB"/>
              </w:rPr>
              <w:t>Type</w:t>
            </w:r>
          </w:p>
        </w:tc>
        <w:tc>
          <w:tcPr>
            <w:tcW w:w="912" w:type="dxa"/>
            <w:noWrap/>
            <w:hideMark/>
          </w:tcPr>
          <w:p w14:paraId="6AAECFD2" w14:textId="0F7FE5FE" w:rsidR="000B3D00" w:rsidRPr="000B3D00" w:rsidRDefault="000B3D00" w:rsidP="000B3D00">
            <w:pPr>
              <w:pStyle w:val="TAH"/>
              <w:rPr>
                <w:lang w:val="en-DE" w:eastAsia="en-GB"/>
              </w:rPr>
            </w:pPr>
            <w:r w:rsidRPr="000B3D00">
              <w:rPr>
                <w:lang w:val="en-DE" w:eastAsia="en-GB"/>
              </w:rPr>
              <w:t>Default</w:t>
            </w:r>
          </w:p>
        </w:tc>
      </w:tr>
      <w:tr w:rsidR="000B3D00" w:rsidRPr="000B3D00" w14:paraId="3712D706" w14:textId="77777777" w:rsidTr="000B3D00">
        <w:trPr>
          <w:trHeight w:val="320"/>
        </w:trPr>
        <w:tc>
          <w:tcPr>
            <w:tcW w:w="913" w:type="dxa"/>
            <w:noWrap/>
            <w:hideMark/>
          </w:tcPr>
          <w:p w14:paraId="55F74048" w14:textId="77777777" w:rsidR="000B3D00" w:rsidRPr="000B3D00" w:rsidRDefault="000B3D00" w:rsidP="000B3D00">
            <w:pPr>
              <w:pStyle w:val="TAH"/>
              <w:rPr>
                <w:lang w:val="en-DE" w:eastAsia="en-GB"/>
              </w:rPr>
            </w:pPr>
            <w:r w:rsidRPr="000B3D00">
              <w:rPr>
                <w:lang w:val="en-DE" w:eastAsia="en-GB"/>
              </w:rPr>
              <w:t>AMR</w:t>
            </w:r>
          </w:p>
        </w:tc>
        <w:tc>
          <w:tcPr>
            <w:tcW w:w="1528" w:type="dxa"/>
            <w:noWrap/>
            <w:hideMark/>
          </w:tcPr>
          <w:p w14:paraId="0969F682" w14:textId="1602D202" w:rsidR="000B3D00" w:rsidRPr="000B3D00" w:rsidRDefault="000B3D00" w:rsidP="000B3D00">
            <w:pPr>
              <w:pStyle w:val="TAL"/>
              <w:rPr>
                <w:lang w:val="en-DE" w:eastAsia="en-GB"/>
              </w:rPr>
            </w:pPr>
            <w:r w:rsidRPr="000B3D00">
              <w:rPr>
                <w:lang w:val="en-DE" w:eastAsia="en-GB"/>
              </w:rPr>
              <w:t>None</w:t>
            </w:r>
          </w:p>
        </w:tc>
        <w:tc>
          <w:tcPr>
            <w:tcW w:w="4467" w:type="dxa"/>
            <w:noWrap/>
            <w:hideMark/>
          </w:tcPr>
          <w:p w14:paraId="41227F5E" w14:textId="696ADA22" w:rsidR="000B3D00" w:rsidRPr="000B3D00" w:rsidRDefault="000B3D00" w:rsidP="000B3D00">
            <w:pPr>
              <w:pStyle w:val="TAL"/>
              <w:rPr>
                <w:lang w:val="en-DE" w:eastAsia="en-GB"/>
              </w:rPr>
            </w:pPr>
            <w:r w:rsidRPr="000B3D00">
              <w:rPr>
                <w:lang w:val="en-DE" w:eastAsia="en-GB"/>
              </w:rPr>
              <w:t>AMR decoder does not require additional config options</w:t>
            </w:r>
          </w:p>
        </w:tc>
        <w:tc>
          <w:tcPr>
            <w:tcW w:w="1819" w:type="dxa"/>
            <w:noWrap/>
            <w:hideMark/>
          </w:tcPr>
          <w:p w14:paraId="637CFE15" w14:textId="05863D9D" w:rsidR="000B3D00" w:rsidRPr="000B3D00" w:rsidRDefault="000B3D00" w:rsidP="000B3D00">
            <w:pPr>
              <w:pStyle w:val="TAL"/>
              <w:rPr>
                <w:lang w:val="en-DE" w:eastAsia="en-GB"/>
              </w:rPr>
            </w:pPr>
            <w:r w:rsidRPr="000B3D00">
              <w:rPr>
                <w:lang w:val="en-DE" w:eastAsia="en-GB"/>
              </w:rPr>
              <w:t>N/A</w:t>
            </w:r>
          </w:p>
        </w:tc>
        <w:tc>
          <w:tcPr>
            <w:tcW w:w="912" w:type="dxa"/>
            <w:noWrap/>
            <w:hideMark/>
          </w:tcPr>
          <w:p w14:paraId="4D2C49AA" w14:textId="56E87F80" w:rsidR="000B3D00" w:rsidRPr="000B3D00" w:rsidRDefault="000B3D00" w:rsidP="000B3D00">
            <w:pPr>
              <w:pStyle w:val="TAL"/>
              <w:rPr>
                <w:lang w:val="en-DE" w:eastAsia="en-GB"/>
              </w:rPr>
            </w:pPr>
            <w:r w:rsidRPr="000B3D00">
              <w:rPr>
                <w:lang w:val="en-DE" w:eastAsia="en-GB"/>
              </w:rPr>
              <w:t>N/A</w:t>
            </w:r>
          </w:p>
        </w:tc>
      </w:tr>
      <w:tr w:rsidR="000B3D00" w:rsidRPr="000B3D00" w14:paraId="376FBBF2" w14:textId="77777777" w:rsidTr="000B3D00">
        <w:trPr>
          <w:trHeight w:val="320"/>
        </w:trPr>
        <w:tc>
          <w:tcPr>
            <w:tcW w:w="913" w:type="dxa"/>
            <w:noWrap/>
            <w:hideMark/>
          </w:tcPr>
          <w:p w14:paraId="68CFD9F8" w14:textId="77777777" w:rsidR="000B3D00" w:rsidRPr="000B3D00" w:rsidRDefault="000B3D00" w:rsidP="000B3D00">
            <w:pPr>
              <w:pStyle w:val="TAH"/>
              <w:rPr>
                <w:lang w:val="en-DE" w:eastAsia="en-GB"/>
              </w:rPr>
            </w:pPr>
            <w:r w:rsidRPr="000B3D00">
              <w:rPr>
                <w:lang w:val="en-DE" w:eastAsia="en-GB"/>
              </w:rPr>
              <w:t>AMR-WB</w:t>
            </w:r>
          </w:p>
        </w:tc>
        <w:tc>
          <w:tcPr>
            <w:tcW w:w="1528" w:type="dxa"/>
            <w:noWrap/>
            <w:hideMark/>
          </w:tcPr>
          <w:p w14:paraId="08E9E24D" w14:textId="59F39D82" w:rsidR="000B3D00" w:rsidRPr="000B3D00" w:rsidRDefault="000B3D00" w:rsidP="000B3D00">
            <w:pPr>
              <w:pStyle w:val="TAL"/>
              <w:rPr>
                <w:lang w:val="en-DE" w:eastAsia="en-GB"/>
              </w:rPr>
            </w:pPr>
            <w:r w:rsidRPr="000B3D00">
              <w:rPr>
                <w:lang w:val="en-DE" w:eastAsia="en-GB"/>
              </w:rPr>
              <w:t>None</w:t>
            </w:r>
          </w:p>
        </w:tc>
        <w:tc>
          <w:tcPr>
            <w:tcW w:w="4467" w:type="dxa"/>
            <w:noWrap/>
            <w:hideMark/>
          </w:tcPr>
          <w:p w14:paraId="0F9B6A55" w14:textId="738B712D" w:rsidR="000B3D00" w:rsidRPr="000B3D00" w:rsidRDefault="000B3D00" w:rsidP="000B3D00">
            <w:pPr>
              <w:pStyle w:val="TAL"/>
              <w:rPr>
                <w:lang w:val="en-DE" w:eastAsia="en-GB"/>
              </w:rPr>
            </w:pPr>
            <w:r w:rsidRPr="000B3D00">
              <w:rPr>
                <w:lang w:val="en-DE" w:eastAsia="en-GB"/>
              </w:rPr>
              <w:t>AMR-WB decoder does not require additional config options</w:t>
            </w:r>
          </w:p>
        </w:tc>
        <w:tc>
          <w:tcPr>
            <w:tcW w:w="1819" w:type="dxa"/>
            <w:noWrap/>
            <w:hideMark/>
          </w:tcPr>
          <w:p w14:paraId="584B07DC" w14:textId="561D97FD" w:rsidR="000B3D00" w:rsidRPr="000B3D00" w:rsidRDefault="000B3D00" w:rsidP="000B3D00">
            <w:pPr>
              <w:pStyle w:val="TAL"/>
              <w:rPr>
                <w:lang w:val="en-DE" w:eastAsia="en-GB"/>
              </w:rPr>
            </w:pPr>
            <w:r w:rsidRPr="000B3D00">
              <w:rPr>
                <w:lang w:val="en-DE" w:eastAsia="en-GB"/>
              </w:rPr>
              <w:t>N/A</w:t>
            </w:r>
          </w:p>
        </w:tc>
        <w:tc>
          <w:tcPr>
            <w:tcW w:w="912" w:type="dxa"/>
            <w:noWrap/>
            <w:hideMark/>
          </w:tcPr>
          <w:p w14:paraId="5179599D" w14:textId="6A06F36A" w:rsidR="000B3D00" w:rsidRPr="000B3D00" w:rsidRDefault="000B3D00" w:rsidP="000B3D00">
            <w:pPr>
              <w:pStyle w:val="TAL"/>
              <w:rPr>
                <w:lang w:val="en-DE" w:eastAsia="en-GB"/>
              </w:rPr>
            </w:pPr>
            <w:r w:rsidRPr="000B3D00">
              <w:rPr>
                <w:lang w:val="en-DE" w:eastAsia="en-GB"/>
              </w:rPr>
              <w:t>N/A</w:t>
            </w:r>
          </w:p>
        </w:tc>
      </w:tr>
      <w:tr w:rsidR="000B3D00" w:rsidRPr="000B3D00" w14:paraId="487297A2" w14:textId="77777777" w:rsidTr="000B3D00">
        <w:trPr>
          <w:trHeight w:val="320"/>
        </w:trPr>
        <w:tc>
          <w:tcPr>
            <w:tcW w:w="913" w:type="dxa"/>
            <w:noWrap/>
            <w:hideMark/>
          </w:tcPr>
          <w:p w14:paraId="5489F992" w14:textId="77777777" w:rsidR="000B3D00" w:rsidRPr="000B3D00" w:rsidRDefault="000B3D00" w:rsidP="000B3D00">
            <w:pPr>
              <w:pStyle w:val="TAH"/>
              <w:rPr>
                <w:lang w:val="en-DE" w:eastAsia="en-GB"/>
              </w:rPr>
            </w:pPr>
            <w:r w:rsidRPr="000B3D00">
              <w:rPr>
                <w:lang w:val="en-DE" w:eastAsia="en-GB"/>
              </w:rPr>
              <w:t>AMR-WB+</w:t>
            </w:r>
          </w:p>
        </w:tc>
        <w:tc>
          <w:tcPr>
            <w:tcW w:w="1528" w:type="dxa"/>
            <w:noWrap/>
            <w:hideMark/>
          </w:tcPr>
          <w:p w14:paraId="4C383AE4" w14:textId="67FA8BBB" w:rsidR="000B3D00" w:rsidRPr="000B3D00" w:rsidRDefault="000B3D00" w:rsidP="000B3D00">
            <w:pPr>
              <w:pStyle w:val="TAL"/>
              <w:rPr>
                <w:lang w:val="en-DE" w:eastAsia="en-GB"/>
              </w:rPr>
            </w:pPr>
            <w:r w:rsidRPr="000B3D00">
              <w:rPr>
                <w:lang w:val="en-DE" w:eastAsia="en-GB"/>
              </w:rPr>
              <w:t>stereo</w:t>
            </w:r>
          </w:p>
        </w:tc>
        <w:tc>
          <w:tcPr>
            <w:tcW w:w="4467" w:type="dxa"/>
            <w:noWrap/>
            <w:hideMark/>
          </w:tcPr>
          <w:p w14:paraId="24382967" w14:textId="6301B1D6" w:rsidR="000B3D00" w:rsidRPr="000B3D00" w:rsidRDefault="000B3D00" w:rsidP="000B3D00">
            <w:pPr>
              <w:pStyle w:val="TAL"/>
              <w:rPr>
                <w:lang w:val="en-DE" w:eastAsia="en-GB"/>
              </w:rPr>
            </w:pPr>
            <w:r w:rsidRPr="000B3D00">
              <w:rPr>
                <w:lang w:val="en-DE" w:eastAsia="en-GB"/>
              </w:rPr>
              <w:t>Enable stereo decoding</w:t>
            </w:r>
          </w:p>
        </w:tc>
        <w:tc>
          <w:tcPr>
            <w:tcW w:w="1819" w:type="dxa"/>
            <w:noWrap/>
            <w:hideMark/>
          </w:tcPr>
          <w:p w14:paraId="19990F77" w14:textId="7E9167B8" w:rsidR="000B3D00" w:rsidRPr="000B3D00" w:rsidRDefault="000B3D00" w:rsidP="000B3D00">
            <w:pPr>
              <w:pStyle w:val="TAL"/>
              <w:rPr>
                <w:lang w:val="en-DE" w:eastAsia="en-GB"/>
              </w:rPr>
            </w:pPr>
            <w:r w:rsidRPr="000B3D00">
              <w:rPr>
                <w:lang w:val="en-DE" w:eastAsia="en-GB"/>
              </w:rPr>
              <w:t>boolean</w:t>
            </w:r>
          </w:p>
        </w:tc>
        <w:tc>
          <w:tcPr>
            <w:tcW w:w="912" w:type="dxa"/>
            <w:noWrap/>
            <w:hideMark/>
          </w:tcPr>
          <w:p w14:paraId="1FF300CE" w14:textId="0EBC3C2A" w:rsidR="000B3D00" w:rsidRPr="000B3D00" w:rsidRDefault="000B3D00" w:rsidP="000B3D00">
            <w:pPr>
              <w:pStyle w:val="TAL"/>
              <w:rPr>
                <w:lang w:val="en-DE" w:eastAsia="en-GB"/>
              </w:rPr>
            </w:pPr>
            <w:r w:rsidRPr="000B3D00">
              <w:rPr>
                <w:lang w:val="en-DE" w:eastAsia="en-GB"/>
              </w:rPr>
              <w:t>false</w:t>
            </w:r>
          </w:p>
        </w:tc>
      </w:tr>
      <w:tr w:rsidR="000B3D00" w:rsidRPr="000B3D00" w14:paraId="3C359D06" w14:textId="77777777" w:rsidTr="000B3D00">
        <w:trPr>
          <w:trHeight w:val="320"/>
        </w:trPr>
        <w:tc>
          <w:tcPr>
            <w:tcW w:w="913" w:type="dxa"/>
            <w:noWrap/>
            <w:hideMark/>
          </w:tcPr>
          <w:p w14:paraId="6F2FEF8D" w14:textId="77777777" w:rsidR="000B3D00" w:rsidRPr="000B3D00" w:rsidRDefault="000B3D00" w:rsidP="000B3D00">
            <w:pPr>
              <w:pStyle w:val="TAH"/>
              <w:rPr>
                <w:lang w:val="en-DE" w:eastAsia="en-GB"/>
              </w:rPr>
            </w:pPr>
            <w:r w:rsidRPr="000B3D00">
              <w:rPr>
                <w:lang w:val="en-DE" w:eastAsia="en-GB"/>
              </w:rPr>
              <w:t>EVS</w:t>
            </w:r>
          </w:p>
        </w:tc>
        <w:tc>
          <w:tcPr>
            <w:tcW w:w="1528" w:type="dxa"/>
            <w:noWrap/>
            <w:hideMark/>
          </w:tcPr>
          <w:p w14:paraId="1D05DBED" w14:textId="3B4830E3" w:rsidR="000B3D00" w:rsidRPr="000B3D00" w:rsidRDefault="000B3D00" w:rsidP="000B3D00">
            <w:pPr>
              <w:pStyle w:val="TAL"/>
              <w:rPr>
                <w:lang w:val="en-DE" w:eastAsia="en-GB"/>
              </w:rPr>
            </w:pPr>
            <w:r w:rsidRPr="000B3D00">
              <w:rPr>
                <w:lang w:val="en-DE" w:eastAsia="en-GB"/>
              </w:rPr>
              <w:t>outputSampleRate</w:t>
            </w:r>
          </w:p>
        </w:tc>
        <w:tc>
          <w:tcPr>
            <w:tcW w:w="4467" w:type="dxa"/>
            <w:noWrap/>
            <w:hideMark/>
          </w:tcPr>
          <w:p w14:paraId="04D2D590" w14:textId="14AFD4DA" w:rsidR="000B3D00" w:rsidRPr="000B3D00" w:rsidRDefault="000B3D00" w:rsidP="000B3D00">
            <w:pPr>
              <w:pStyle w:val="TAL"/>
              <w:rPr>
                <w:lang w:val="en-DE" w:eastAsia="en-GB"/>
              </w:rPr>
            </w:pPr>
            <w:r w:rsidRPr="000B3D00">
              <w:rPr>
                <w:lang w:val="en-DE" w:eastAsia="en-GB"/>
              </w:rPr>
              <w:t>Output sample rate (8000, 16000, 32000, 48000)</w:t>
            </w:r>
          </w:p>
        </w:tc>
        <w:tc>
          <w:tcPr>
            <w:tcW w:w="1819" w:type="dxa"/>
            <w:noWrap/>
            <w:hideMark/>
          </w:tcPr>
          <w:p w14:paraId="2757AD36" w14:textId="2EA109F4" w:rsidR="000B3D00" w:rsidRPr="000B3D00" w:rsidRDefault="000B3D00" w:rsidP="000B3D00">
            <w:pPr>
              <w:pStyle w:val="TAL"/>
              <w:rPr>
                <w:lang w:val="en-DE" w:eastAsia="en-GB"/>
              </w:rPr>
            </w:pPr>
            <w:r w:rsidRPr="000B3D00">
              <w:rPr>
                <w:lang w:val="en-DE" w:eastAsia="en-GB"/>
              </w:rPr>
              <w:t>integer</w:t>
            </w:r>
          </w:p>
        </w:tc>
        <w:tc>
          <w:tcPr>
            <w:tcW w:w="912" w:type="dxa"/>
            <w:noWrap/>
            <w:hideMark/>
          </w:tcPr>
          <w:p w14:paraId="699CB76C" w14:textId="77777777" w:rsidR="000B3D00" w:rsidRPr="000B3D00" w:rsidRDefault="000B3D00" w:rsidP="000B3D00">
            <w:pPr>
              <w:pStyle w:val="TAL"/>
              <w:rPr>
                <w:lang w:val="en-DE" w:eastAsia="en-GB"/>
              </w:rPr>
            </w:pPr>
            <w:r w:rsidRPr="000B3D00">
              <w:rPr>
                <w:lang w:val="en-DE" w:eastAsia="en-GB"/>
              </w:rPr>
              <w:t>16000</w:t>
            </w:r>
          </w:p>
        </w:tc>
      </w:tr>
    </w:tbl>
    <w:p w14:paraId="75D38B07" w14:textId="6C1620DF" w:rsidR="000B3D00" w:rsidRDefault="000B3D00" w:rsidP="005774C7"/>
    <w:p w14:paraId="2A6EA5D6" w14:textId="351C86DD" w:rsidR="006353EC" w:rsidRDefault="00CC11C6" w:rsidP="005774C7">
      <w:r>
        <w:t>It is then proposed to include th</w:t>
      </w:r>
      <w:r w:rsidR="00F910A3">
        <w:t>e overview tables</w:t>
      </w:r>
      <w:r>
        <w:t xml:space="preserve"> into</w:t>
      </w:r>
      <w:r w:rsidR="00F910A3">
        <w:t xml:space="preserve"> the main body of </w:t>
      </w:r>
      <w:r>
        <w:t xml:space="preserve"> [1]</w:t>
      </w:r>
      <w:r w:rsidR="00F910A3">
        <w:t xml:space="preserve"> and the specific full text potential registrations also into the main body or an Annex</w:t>
      </w:r>
      <w:r>
        <w:t xml:space="preserve">. </w:t>
      </w:r>
    </w:p>
    <w:p w14:paraId="71DCCECB" w14:textId="0E2E50E3" w:rsidR="00583F19" w:rsidRDefault="00552344" w:rsidP="00BF3FD5">
      <w:pPr>
        <w:pStyle w:val="Heading2"/>
      </w:pPr>
      <w:r>
        <w:t>7</w:t>
      </w:r>
      <w:r w:rsidR="00583F19">
        <w:t>.</w:t>
      </w:r>
      <w:r w:rsidR="00583F19">
        <w:tab/>
        <w:t>References</w:t>
      </w:r>
    </w:p>
    <w:p w14:paraId="04A6A322" w14:textId="7C0E5C55" w:rsidR="00583F19" w:rsidRPr="00583F19" w:rsidRDefault="007B39F2" w:rsidP="005774C7">
      <w:r w:rsidRPr="0011796C">
        <w:t>[1] 3GPP S4-</w:t>
      </w:r>
      <w:r w:rsidR="00643F05">
        <w:t>241215</w:t>
      </w:r>
      <w:r w:rsidRPr="0011796C">
        <w:t>,</w:t>
      </w:r>
      <w:r w:rsidR="00643F05">
        <w:t xml:space="preserve"> 3GPP TR 26.858, “</w:t>
      </w:r>
      <w:r w:rsidR="00643F05" w:rsidRPr="000C6CB9">
        <w:t>APIs for 3GPP Speech and Audio Codecs</w:t>
      </w:r>
      <w:r w:rsidR="00643F05">
        <w:t>”, v0.0.1</w:t>
      </w:r>
      <w:r w:rsidR="00A924B6" w:rsidRPr="0011796C">
        <w:br/>
      </w:r>
      <w:r w:rsidRPr="00EB431E">
        <w:rPr>
          <w:lang w:val="en-US"/>
        </w:rPr>
        <w:br/>
      </w:r>
    </w:p>
    <w:sectPr w:rsidR="00583F19" w:rsidRPr="00583F1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EC63D" w14:textId="77777777" w:rsidR="009B738E" w:rsidRDefault="009B738E">
      <w:r>
        <w:separator/>
      </w:r>
    </w:p>
  </w:endnote>
  <w:endnote w:type="continuationSeparator" w:id="0">
    <w:p w14:paraId="4E38B402" w14:textId="77777777" w:rsidR="009B738E" w:rsidRDefault="009B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C7C0B" w14:textId="77777777" w:rsidR="009B738E" w:rsidRDefault="009B738E">
      <w:r>
        <w:separator/>
      </w:r>
    </w:p>
  </w:footnote>
  <w:footnote w:type="continuationSeparator" w:id="0">
    <w:p w14:paraId="21516BEA" w14:textId="77777777" w:rsidR="009B738E" w:rsidRDefault="009B7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065F3" w14:textId="77777777" w:rsidR="00571BBA" w:rsidRDefault="00571B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AA94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FC85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3E5A5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24BE0D5A"/>
    <w:lvl w:ilvl="0">
      <w:numFmt w:val="bullet"/>
      <w:lvlText w:val="*"/>
      <w:lvlJc w:val="left"/>
    </w:lvl>
  </w:abstractNum>
  <w:abstractNum w:abstractNumId="4" w15:restartNumberingAfterBreak="0">
    <w:nsid w:val="0000A991"/>
    <w:multiLevelType w:val="multilevel"/>
    <w:tmpl w:val="9D30EAC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5" w15:restartNumberingAfterBreak="0">
    <w:nsid w:val="00A99411"/>
    <w:multiLevelType w:val="multilevel"/>
    <w:tmpl w:val="F3AEF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1E67237"/>
    <w:multiLevelType w:val="hybridMultilevel"/>
    <w:tmpl w:val="F1084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2483266"/>
    <w:multiLevelType w:val="hybridMultilevel"/>
    <w:tmpl w:val="33081506"/>
    <w:lvl w:ilvl="0" w:tplc="4210DA6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7FC1"/>
    <w:multiLevelType w:val="hybridMultilevel"/>
    <w:tmpl w:val="27E024D6"/>
    <w:lvl w:ilvl="0" w:tplc="2A66F1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676921"/>
    <w:multiLevelType w:val="hybridMultilevel"/>
    <w:tmpl w:val="5492DD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ED068C"/>
    <w:multiLevelType w:val="hybridMultilevel"/>
    <w:tmpl w:val="C28048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9076C4"/>
    <w:multiLevelType w:val="hybridMultilevel"/>
    <w:tmpl w:val="3070C7EC"/>
    <w:lvl w:ilvl="0" w:tplc="1F6496AE">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5E256E"/>
    <w:multiLevelType w:val="hybridMultilevel"/>
    <w:tmpl w:val="5860EE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4633BC"/>
    <w:multiLevelType w:val="hybridMultilevel"/>
    <w:tmpl w:val="8E6C5B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8414E2F"/>
    <w:multiLevelType w:val="hybridMultilevel"/>
    <w:tmpl w:val="8EB41FB4"/>
    <w:lvl w:ilvl="0" w:tplc="AA64681C">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C3619AD"/>
    <w:multiLevelType w:val="hybridMultilevel"/>
    <w:tmpl w:val="CF36FB70"/>
    <w:lvl w:ilvl="0" w:tplc="A8D0A23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9E35C6"/>
    <w:multiLevelType w:val="hybridMultilevel"/>
    <w:tmpl w:val="482A003C"/>
    <w:lvl w:ilvl="0" w:tplc="6B60DB76">
      <w:start w:val="1"/>
      <w:numFmt w:val="bullet"/>
      <w:lvlText w:val=""/>
      <w:lvlJc w:val="left"/>
      <w:pPr>
        <w:tabs>
          <w:tab w:val="num" w:pos="720"/>
        </w:tabs>
        <w:ind w:left="720" w:hanging="360"/>
      </w:pPr>
      <w:rPr>
        <w:rFonts w:ascii="Wingdings" w:hAnsi="Wingdings" w:hint="default"/>
      </w:rPr>
    </w:lvl>
    <w:lvl w:ilvl="1" w:tplc="F6EC7052" w:tentative="1">
      <w:start w:val="1"/>
      <w:numFmt w:val="bullet"/>
      <w:lvlText w:val=""/>
      <w:lvlJc w:val="left"/>
      <w:pPr>
        <w:tabs>
          <w:tab w:val="num" w:pos="1440"/>
        </w:tabs>
        <w:ind w:left="1440" w:hanging="360"/>
      </w:pPr>
      <w:rPr>
        <w:rFonts w:ascii="Wingdings" w:hAnsi="Wingdings" w:hint="default"/>
      </w:rPr>
    </w:lvl>
    <w:lvl w:ilvl="2" w:tplc="7D4C29A8" w:tentative="1">
      <w:start w:val="1"/>
      <w:numFmt w:val="bullet"/>
      <w:lvlText w:val=""/>
      <w:lvlJc w:val="left"/>
      <w:pPr>
        <w:tabs>
          <w:tab w:val="num" w:pos="2160"/>
        </w:tabs>
        <w:ind w:left="2160" w:hanging="360"/>
      </w:pPr>
      <w:rPr>
        <w:rFonts w:ascii="Wingdings" w:hAnsi="Wingdings" w:hint="default"/>
      </w:rPr>
    </w:lvl>
    <w:lvl w:ilvl="3" w:tplc="74404A3E" w:tentative="1">
      <w:start w:val="1"/>
      <w:numFmt w:val="bullet"/>
      <w:lvlText w:val=""/>
      <w:lvlJc w:val="left"/>
      <w:pPr>
        <w:tabs>
          <w:tab w:val="num" w:pos="2880"/>
        </w:tabs>
        <w:ind w:left="2880" w:hanging="360"/>
      </w:pPr>
      <w:rPr>
        <w:rFonts w:ascii="Wingdings" w:hAnsi="Wingdings" w:hint="default"/>
      </w:rPr>
    </w:lvl>
    <w:lvl w:ilvl="4" w:tplc="95D6D8EC" w:tentative="1">
      <w:start w:val="1"/>
      <w:numFmt w:val="bullet"/>
      <w:lvlText w:val=""/>
      <w:lvlJc w:val="left"/>
      <w:pPr>
        <w:tabs>
          <w:tab w:val="num" w:pos="3600"/>
        </w:tabs>
        <w:ind w:left="3600" w:hanging="360"/>
      </w:pPr>
      <w:rPr>
        <w:rFonts w:ascii="Wingdings" w:hAnsi="Wingdings" w:hint="default"/>
      </w:rPr>
    </w:lvl>
    <w:lvl w:ilvl="5" w:tplc="8DA8D0F4" w:tentative="1">
      <w:start w:val="1"/>
      <w:numFmt w:val="bullet"/>
      <w:lvlText w:val=""/>
      <w:lvlJc w:val="left"/>
      <w:pPr>
        <w:tabs>
          <w:tab w:val="num" w:pos="4320"/>
        </w:tabs>
        <w:ind w:left="4320" w:hanging="360"/>
      </w:pPr>
      <w:rPr>
        <w:rFonts w:ascii="Wingdings" w:hAnsi="Wingdings" w:hint="default"/>
      </w:rPr>
    </w:lvl>
    <w:lvl w:ilvl="6" w:tplc="E1A40F88" w:tentative="1">
      <w:start w:val="1"/>
      <w:numFmt w:val="bullet"/>
      <w:lvlText w:val=""/>
      <w:lvlJc w:val="left"/>
      <w:pPr>
        <w:tabs>
          <w:tab w:val="num" w:pos="5040"/>
        </w:tabs>
        <w:ind w:left="5040" w:hanging="360"/>
      </w:pPr>
      <w:rPr>
        <w:rFonts w:ascii="Wingdings" w:hAnsi="Wingdings" w:hint="default"/>
      </w:rPr>
    </w:lvl>
    <w:lvl w:ilvl="7" w:tplc="2C263804" w:tentative="1">
      <w:start w:val="1"/>
      <w:numFmt w:val="bullet"/>
      <w:lvlText w:val=""/>
      <w:lvlJc w:val="left"/>
      <w:pPr>
        <w:tabs>
          <w:tab w:val="num" w:pos="5760"/>
        </w:tabs>
        <w:ind w:left="5760" w:hanging="360"/>
      </w:pPr>
      <w:rPr>
        <w:rFonts w:ascii="Wingdings" w:hAnsi="Wingdings" w:hint="default"/>
      </w:rPr>
    </w:lvl>
    <w:lvl w:ilvl="8" w:tplc="546C42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546D6D"/>
    <w:multiLevelType w:val="hybridMultilevel"/>
    <w:tmpl w:val="19DA0310"/>
    <w:lvl w:ilvl="0" w:tplc="BFF480B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F210A76"/>
    <w:multiLevelType w:val="hybridMultilevel"/>
    <w:tmpl w:val="EDAC9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86D3DFF"/>
    <w:multiLevelType w:val="hybridMultilevel"/>
    <w:tmpl w:val="250487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3F2202"/>
    <w:multiLevelType w:val="hybridMultilevel"/>
    <w:tmpl w:val="DCB25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F873769"/>
    <w:multiLevelType w:val="hybridMultilevel"/>
    <w:tmpl w:val="E45AEA0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5572BF2"/>
    <w:multiLevelType w:val="hybridMultilevel"/>
    <w:tmpl w:val="9C36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72D50"/>
    <w:multiLevelType w:val="hybridMultilevel"/>
    <w:tmpl w:val="365EFBE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F144758"/>
    <w:multiLevelType w:val="hybridMultilevel"/>
    <w:tmpl w:val="3650E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5113D1"/>
    <w:multiLevelType w:val="hybridMultilevel"/>
    <w:tmpl w:val="B7C0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9012F"/>
    <w:multiLevelType w:val="hybridMultilevel"/>
    <w:tmpl w:val="48CA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F10F6"/>
    <w:multiLevelType w:val="hybridMultilevel"/>
    <w:tmpl w:val="EFA88A38"/>
    <w:lvl w:ilvl="0" w:tplc="BC9E814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3C669A1"/>
    <w:multiLevelType w:val="hybridMultilevel"/>
    <w:tmpl w:val="4CF2382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3" w15:restartNumberingAfterBreak="0">
    <w:nsid w:val="68277EAD"/>
    <w:multiLevelType w:val="hybridMultilevel"/>
    <w:tmpl w:val="D7D81A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6B1126"/>
    <w:multiLevelType w:val="singleLevel"/>
    <w:tmpl w:val="5492DDF4"/>
    <w:lvl w:ilvl="0">
      <w:start w:val="1"/>
      <w:numFmt w:val="lowerLetter"/>
      <w:lvlText w:val="%1)"/>
      <w:legacy w:legacy="1" w:legacySpace="0" w:legacyIndent="283"/>
      <w:lvlJc w:val="left"/>
      <w:pPr>
        <w:ind w:left="567" w:hanging="283"/>
      </w:pPr>
    </w:lvl>
  </w:abstractNum>
  <w:abstractNum w:abstractNumId="35" w15:restartNumberingAfterBreak="0">
    <w:nsid w:val="6A0D444F"/>
    <w:multiLevelType w:val="hybridMultilevel"/>
    <w:tmpl w:val="BFE090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42222A"/>
    <w:multiLevelType w:val="hybridMultilevel"/>
    <w:tmpl w:val="D07A86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D7F5084"/>
    <w:multiLevelType w:val="hybridMultilevel"/>
    <w:tmpl w:val="2512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24038">
    <w:abstractNumId w:val="8"/>
  </w:num>
  <w:num w:numId="2" w16cid:durableId="762190020">
    <w:abstractNumId w:val="32"/>
  </w:num>
  <w:num w:numId="3" w16cid:durableId="16028385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 w16cid:durableId="219248316">
    <w:abstractNumId w:val="7"/>
  </w:num>
  <w:num w:numId="5" w16cid:durableId="1494906386">
    <w:abstractNumId w:val="36"/>
  </w:num>
  <w:num w:numId="6" w16cid:durableId="1896306597">
    <w:abstractNumId w:val="14"/>
  </w:num>
  <w:num w:numId="7" w16cid:durableId="290480688">
    <w:abstractNumId w:val="35"/>
  </w:num>
  <w:num w:numId="8" w16cid:durableId="257175740">
    <w:abstractNumId w:val="23"/>
  </w:num>
  <w:num w:numId="9" w16cid:durableId="1594166516">
    <w:abstractNumId w:val="6"/>
  </w:num>
  <w:num w:numId="10" w16cid:durableId="313069398">
    <w:abstractNumId w:val="12"/>
  </w:num>
  <w:num w:numId="11" w16cid:durableId="228269310">
    <w:abstractNumId w:val="37"/>
  </w:num>
  <w:num w:numId="12" w16cid:durableId="1748457141">
    <w:abstractNumId w:val="21"/>
  </w:num>
  <w:num w:numId="13" w16cid:durableId="679964399">
    <w:abstractNumId w:val="28"/>
  </w:num>
  <w:num w:numId="14" w16cid:durableId="376441909">
    <w:abstractNumId w:val="27"/>
  </w:num>
  <w:num w:numId="15" w16cid:durableId="2045590626">
    <w:abstractNumId w:val="25"/>
  </w:num>
  <w:num w:numId="16" w16cid:durableId="838733962">
    <w:abstractNumId w:val="33"/>
  </w:num>
  <w:num w:numId="17" w16cid:durableId="925844813">
    <w:abstractNumId w:val="11"/>
  </w:num>
  <w:num w:numId="18" w16cid:durableId="1286812005">
    <w:abstractNumId w:val="13"/>
  </w:num>
  <w:num w:numId="19" w16cid:durableId="464154778">
    <w:abstractNumId w:val="10"/>
  </w:num>
  <w:num w:numId="20" w16cid:durableId="588923541">
    <w:abstractNumId w:val="18"/>
  </w:num>
  <w:num w:numId="21" w16cid:durableId="187302018">
    <w:abstractNumId w:val="20"/>
  </w:num>
  <w:num w:numId="22" w16cid:durableId="923877435">
    <w:abstractNumId w:val="31"/>
  </w:num>
  <w:num w:numId="23" w16cid:durableId="1254507425">
    <w:abstractNumId w:val="17"/>
  </w:num>
  <w:num w:numId="24" w16cid:durableId="1067151552">
    <w:abstractNumId w:val="24"/>
  </w:num>
  <w:num w:numId="25" w16cid:durableId="936864620">
    <w:abstractNumId w:val="22"/>
  </w:num>
  <w:num w:numId="26" w16cid:durableId="1464350051">
    <w:abstractNumId w:val="0"/>
  </w:num>
  <w:num w:numId="27" w16cid:durableId="1644117704">
    <w:abstractNumId w:val="1"/>
  </w:num>
  <w:num w:numId="28" w16cid:durableId="1186484468">
    <w:abstractNumId w:val="2"/>
  </w:num>
  <w:num w:numId="29" w16cid:durableId="1938823441">
    <w:abstractNumId w:val="26"/>
  </w:num>
  <w:num w:numId="30" w16cid:durableId="1503009894">
    <w:abstractNumId w:val="34"/>
  </w:num>
  <w:num w:numId="31" w16cid:durableId="938830944">
    <w:abstractNumId w:val="30"/>
  </w:num>
  <w:num w:numId="32" w16cid:durableId="2001079039">
    <w:abstractNumId w:val="19"/>
  </w:num>
  <w:num w:numId="33" w16cid:durableId="2010987141">
    <w:abstractNumId w:val="26"/>
  </w:num>
  <w:num w:numId="34" w16cid:durableId="11774259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0420335">
    <w:abstractNumId w:val="15"/>
  </w:num>
  <w:num w:numId="36" w16cid:durableId="67265467">
    <w:abstractNumId w:val="29"/>
  </w:num>
  <w:num w:numId="37" w16cid:durableId="1372924033">
    <w:abstractNumId w:val="9"/>
  </w:num>
  <w:num w:numId="38" w16cid:durableId="562761406">
    <w:abstractNumId w:val="16"/>
  </w:num>
  <w:num w:numId="39" w16cid:durableId="1360475067">
    <w:abstractNumId w:val="0"/>
  </w:num>
  <w:num w:numId="40" w16cid:durableId="939527272">
    <w:abstractNumId w:val="1"/>
  </w:num>
  <w:num w:numId="41" w16cid:durableId="386681538">
    <w:abstractNumId w:val="2"/>
  </w:num>
  <w:num w:numId="42" w16cid:durableId="829713437">
    <w:abstractNumId w:val="0"/>
  </w:num>
  <w:num w:numId="43" w16cid:durableId="1887403843">
    <w:abstractNumId w:val="1"/>
  </w:num>
  <w:num w:numId="44" w16cid:durableId="2109809229">
    <w:abstractNumId w:val="2"/>
  </w:num>
  <w:num w:numId="45" w16cid:durableId="328144862">
    <w:abstractNumId w:val="0"/>
  </w:num>
  <w:num w:numId="46" w16cid:durableId="1153258170">
    <w:abstractNumId w:val="1"/>
  </w:num>
  <w:num w:numId="47" w16cid:durableId="2019699295">
    <w:abstractNumId w:val="2"/>
  </w:num>
  <w:num w:numId="48" w16cid:durableId="1430272442">
    <w:abstractNumId w:val="4"/>
  </w:num>
  <w:num w:numId="49" w16cid:durableId="1255089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embedSystemFonts/>
  <w:hideSpelling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9"/>
    <w:rsid w:val="00007AEC"/>
    <w:rsid w:val="000114C3"/>
    <w:rsid w:val="00013748"/>
    <w:rsid w:val="00013EAD"/>
    <w:rsid w:val="00015AEC"/>
    <w:rsid w:val="00017EEB"/>
    <w:rsid w:val="00020D10"/>
    <w:rsid w:val="000212B0"/>
    <w:rsid w:val="0002295B"/>
    <w:rsid w:val="00022E4A"/>
    <w:rsid w:val="000304B3"/>
    <w:rsid w:val="000315E7"/>
    <w:rsid w:val="00031E3F"/>
    <w:rsid w:val="00036EC3"/>
    <w:rsid w:val="000401C0"/>
    <w:rsid w:val="00040383"/>
    <w:rsid w:val="00051088"/>
    <w:rsid w:val="0005130F"/>
    <w:rsid w:val="00064D63"/>
    <w:rsid w:val="00065690"/>
    <w:rsid w:val="000733EF"/>
    <w:rsid w:val="000758A0"/>
    <w:rsid w:val="00075DD4"/>
    <w:rsid w:val="00082003"/>
    <w:rsid w:val="00083A90"/>
    <w:rsid w:val="00085675"/>
    <w:rsid w:val="000868A4"/>
    <w:rsid w:val="00086B66"/>
    <w:rsid w:val="00093339"/>
    <w:rsid w:val="0009738F"/>
    <w:rsid w:val="000A07FE"/>
    <w:rsid w:val="000A1552"/>
    <w:rsid w:val="000A29C9"/>
    <w:rsid w:val="000A480F"/>
    <w:rsid w:val="000A6394"/>
    <w:rsid w:val="000A763E"/>
    <w:rsid w:val="000B3D00"/>
    <w:rsid w:val="000B5265"/>
    <w:rsid w:val="000C038A"/>
    <w:rsid w:val="000C1121"/>
    <w:rsid w:val="000C6598"/>
    <w:rsid w:val="000C692D"/>
    <w:rsid w:val="000C71ED"/>
    <w:rsid w:val="000D1E17"/>
    <w:rsid w:val="000D3774"/>
    <w:rsid w:val="000E0678"/>
    <w:rsid w:val="000E0ACD"/>
    <w:rsid w:val="000E0B05"/>
    <w:rsid w:val="000E1FB8"/>
    <w:rsid w:val="000E5EBD"/>
    <w:rsid w:val="000E6F20"/>
    <w:rsid w:val="000E7B55"/>
    <w:rsid w:val="000F0998"/>
    <w:rsid w:val="000F19AC"/>
    <w:rsid w:val="000F2A1D"/>
    <w:rsid w:val="000F3822"/>
    <w:rsid w:val="000F4D21"/>
    <w:rsid w:val="000F5EEC"/>
    <w:rsid w:val="001059EF"/>
    <w:rsid w:val="0010734D"/>
    <w:rsid w:val="00107586"/>
    <w:rsid w:val="0011099C"/>
    <w:rsid w:val="001157D2"/>
    <w:rsid w:val="0011796C"/>
    <w:rsid w:val="001319C4"/>
    <w:rsid w:val="00131E6C"/>
    <w:rsid w:val="00135AE2"/>
    <w:rsid w:val="00137463"/>
    <w:rsid w:val="00144D55"/>
    <w:rsid w:val="00145D43"/>
    <w:rsid w:val="00151F13"/>
    <w:rsid w:val="00153867"/>
    <w:rsid w:val="00156B0D"/>
    <w:rsid w:val="00171F48"/>
    <w:rsid w:val="00172C97"/>
    <w:rsid w:val="00173AA8"/>
    <w:rsid w:val="00174B64"/>
    <w:rsid w:val="001850FB"/>
    <w:rsid w:val="00185929"/>
    <w:rsid w:val="001907BE"/>
    <w:rsid w:val="0019125E"/>
    <w:rsid w:val="00192364"/>
    <w:rsid w:val="00192C46"/>
    <w:rsid w:val="00192F30"/>
    <w:rsid w:val="001A6855"/>
    <w:rsid w:val="001A6D06"/>
    <w:rsid w:val="001A7B60"/>
    <w:rsid w:val="001B6DA1"/>
    <w:rsid w:val="001B72EE"/>
    <w:rsid w:val="001B7A65"/>
    <w:rsid w:val="001C6181"/>
    <w:rsid w:val="001C6A11"/>
    <w:rsid w:val="001C74F7"/>
    <w:rsid w:val="001D353B"/>
    <w:rsid w:val="001D687F"/>
    <w:rsid w:val="001E04AC"/>
    <w:rsid w:val="001E1016"/>
    <w:rsid w:val="001E1FE8"/>
    <w:rsid w:val="001E3C0A"/>
    <w:rsid w:val="001E41F3"/>
    <w:rsid w:val="001E57EB"/>
    <w:rsid w:val="001E6FDE"/>
    <w:rsid w:val="001F29B6"/>
    <w:rsid w:val="001F3CC5"/>
    <w:rsid w:val="001F470A"/>
    <w:rsid w:val="001F4912"/>
    <w:rsid w:val="001F4979"/>
    <w:rsid w:val="002068DA"/>
    <w:rsid w:val="00206EBC"/>
    <w:rsid w:val="00215B75"/>
    <w:rsid w:val="00221FF5"/>
    <w:rsid w:val="00222348"/>
    <w:rsid w:val="00222A81"/>
    <w:rsid w:val="00223400"/>
    <w:rsid w:val="00231FAC"/>
    <w:rsid w:val="0023263B"/>
    <w:rsid w:val="002401CD"/>
    <w:rsid w:val="00247B01"/>
    <w:rsid w:val="002502A4"/>
    <w:rsid w:val="00254ABA"/>
    <w:rsid w:val="0026004D"/>
    <w:rsid w:val="00262466"/>
    <w:rsid w:val="0027014D"/>
    <w:rsid w:val="00271A5B"/>
    <w:rsid w:val="00275D12"/>
    <w:rsid w:val="00282A42"/>
    <w:rsid w:val="00282DD1"/>
    <w:rsid w:val="002843DB"/>
    <w:rsid w:val="002850D3"/>
    <w:rsid w:val="002860C4"/>
    <w:rsid w:val="00286B2B"/>
    <w:rsid w:val="00293E6D"/>
    <w:rsid w:val="002941B5"/>
    <w:rsid w:val="0029623F"/>
    <w:rsid w:val="002A01CC"/>
    <w:rsid w:val="002A63FD"/>
    <w:rsid w:val="002B5741"/>
    <w:rsid w:val="002C0107"/>
    <w:rsid w:val="002E0F2B"/>
    <w:rsid w:val="002E49F9"/>
    <w:rsid w:val="002E6EB7"/>
    <w:rsid w:val="002F205A"/>
    <w:rsid w:val="00305314"/>
    <w:rsid w:val="00305409"/>
    <w:rsid w:val="00306076"/>
    <w:rsid w:val="00310198"/>
    <w:rsid w:val="003101B4"/>
    <w:rsid w:val="00316C81"/>
    <w:rsid w:val="003223BE"/>
    <w:rsid w:val="003247A7"/>
    <w:rsid w:val="00327D6B"/>
    <w:rsid w:val="00333568"/>
    <w:rsid w:val="003339FA"/>
    <w:rsid w:val="00335A16"/>
    <w:rsid w:val="00345F0E"/>
    <w:rsid w:val="003478A5"/>
    <w:rsid w:val="00350024"/>
    <w:rsid w:val="0035530B"/>
    <w:rsid w:val="003553CC"/>
    <w:rsid w:val="00356C34"/>
    <w:rsid w:val="003577B5"/>
    <w:rsid w:val="00361F84"/>
    <w:rsid w:val="00363AB6"/>
    <w:rsid w:val="00363C3D"/>
    <w:rsid w:val="00372ECD"/>
    <w:rsid w:val="003744A2"/>
    <w:rsid w:val="00375217"/>
    <w:rsid w:val="0038334D"/>
    <w:rsid w:val="00391EEF"/>
    <w:rsid w:val="0039347A"/>
    <w:rsid w:val="003935F4"/>
    <w:rsid w:val="003A01EE"/>
    <w:rsid w:val="003A1A0A"/>
    <w:rsid w:val="003A5D25"/>
    <w:rsid w:val="003B0270"/>
    <w:rsid w:val="003B144B"/>
    <w:rsid w:val="003B44E1"/>
    <w:rsid w:val="003C3361"/>
    <w:rsid w:val="003D1219"/>
    <w:rsid w:val="003D1D5F"/>
    <w:rsid w:val="003D59AC"/>
    <w:rsid w:val="003D66D0"/>
    <w:rsid w:val="003D6E75"/>
    <w:rsid w:val="003E0A48"/>
    <w:rsid w:val="003E0DF3"/>
    <w:rsid w:val="003E1A36"/>
    <w:rsid w:val="003E3C66"/>
    <w:rsid w:val="003F672C"/>
    <w:rsid w:val="00405B62"/>
    <w:rsid w:val="0041052B"/>
    <w:rsid w:val="0041218C"/>
    <w:rsid w:val="00412FC3"/>
    <w:rsid w:val="004130FD"/>
    <w:rsid w:val="004163E1"/>
    <w:rsid w:val="00416407"/>
    <w:rsid w:val="00416D10"/>
    <w:rsid w:val="00417095"/>
    <w:rsid w:val="004177CF"/>
    <w:rsid w:val="0042383E"/>
    <w:rsid w:val="004242F1"/>
    <w:rsid w:val="00425DDC"/>
    <w:rsid w:val="0042618B"/>
    <w:rsid w:val="0044167A"/>
    <w:rsid w:val="00444AE9"/>
    <w:rsid w:val="00446865"/>
    <w:rsid w:val="0045112D"/>
    <w:rsid w:val="004518A8"/>
    <w:rsid w:val="00464E97"/>
    <w:rsid w:val="004704CD"/>
    <w:rsid w:val="0047070A"/>
    <w:rsid w:val="004747A7"/>
    <w:rsid w:val="004775F8"/>
    <w:rsid w:val="00490AAF"/>
    <w:rsid w:val="0049238E"/>
    <w:rsid w:val="004A0913"/>
    <w:rsid w:val="004A5C99"/>
    <w:rsid w:val="004A6BE1"/>
    <w:rsid w:val="004B16F9"/>
    <w:rsid w:val="004B280B"/>
    <w:rsid w:val="004B2F49"/>
    <w:rsid w:val="004B30E5"/>
    <w:rsid w:val="004B4467"/>
    <w:rsid w:val="004B75B7"/>
    <w:rsid w:val="004B763A"/>
    <w:rsid w:val="004C42BC"/>
    <w:rsid w:val="004C5B06"/>
    <w:rsid w:val="004C6AA0"/>
    <w:rsid w:val="004D443A"/>
    <w:rsid w:val="004D5BC5"/>
    <w:rsid w:val="004D692B"/>
    <w:rsid w:val="004D6DB4"/>
    <w:rsid w:val="004E0392"/>
    <w:rsid w:val="004E11B5"/>
    <w:rsid w:val="004E2E13"/>
    <w:rsid w:val="004E5558"/>
    <w:rsid w:val="004F41A8"/>
    <w:rsid w:val="004F5251"/>
    <w:rsid w:val="004F739E"/>
    <w:rsid w:val="00501682"/>
    <w:rsid w:val="00511EA2"/>
    <w:rsid w:val="005120FB"/>
    <w:rsid w:val="0051580D"/>
    <w:rsid w:val="005209E9"/>
    <w:rsid w:val="00525090"/>
    <w:rsid w:val="005258E9"/>
    <w:rsid w:val="00530099"/>
    <w:rsid w:val="00531658"/>
    <w:rsid w:val="00541EA3"/>
    <w:rsid w:val="005424DC"/>
    <w:rsid w:val="00543E42"/>
    <w:rsid w:val="00552344"/>
    <w:rsid w:val="00562160"/>
    <w:rsid w:val="00562A39"/>
    <w:rsid w:val="00562BA8"/>
    <w:rsid w:val="00566423"/>
    <w:rsid w:val="00570C24"/>
    <w:rsid w:val="00571BBA"/>
    <w:rsid w:val="00574F5B"/>
    <w:rsid w:val="00576035"/>
    <w:rsid w:val="005774C7"/>
    <w:rsid w:val="0058064F"/>
    <w:rsid w:val="005817E0"/>
    <w:rsid w:val="00583F19"/>
    <w:rsid w:val="005925C0"/>
    <w:rsid w:val="00592D74"/>
    <w:rsid w:val="00594FC7"/>
    <w:rsid w:val="005A070C"/>
    <w:rsid w:val="005A6990"/>
    <w:rsid w:val="005B36DE"/>
    <w:rsid w:val="005C0CB2"/>
    <w:rsid w:val="005C3957"/>
    <w:rsid w:val="005C54C5"/>
    <w:rsid w:val="005C5BC9"/>
    <w:rsid w:val="005D4656"/>
    <w:rsid w:val="005D4819"/>
    <w:rsid w:val="005E2C44"/>
    <w:rsid w:val="005E4424"/>
    <w:rsid w:val="005E759B"/>
    <w:rsid w:val="005F2FB2"/>
    <w:rsid w:val="005F63B0"/>
    <w:rsid w:val="005F6B52"/>
    <w:rsid w:val="005F6F80"/>
    <w:rsid w:val="0060036F"/>
    <w:rsid w:val="00603A41"/>
    <w:rsid w:val="00605676"/>
    <w:rsid w:val="00614A77"/>
    <w:rsid w:val="00621188"/>
    <w:rsid w:val="00623085"/>
    <w:rsid w:val="0062438D"/>
    <w:rsid w:val="00624740"/>
    <w:rsid w:val="006257ED"/>
    <w:rsid w:val="0062647F"/>
    <w:rsid w:val="00632172"/>
    <w:rsid w:val="00633496"/>
    <w:rsid w:val="006353EC"/>
    <w:rsid w:val="006379E7"/>
    <w:rsid w:val="00643327"/>
    <w:rsid w:val="00643F05"/>
    <w:rsid w:val="00643F3A"/>
    <w:rsid w:val="00647352"/>
    <w:rsid w:val="00650721"/>
    <w:rsid w:val="006530FC"/>
    <w:rsid w:val="00653656"/>
    <w:rsid w:val="0065389D"/>
    <w:rsid w:val="00656C8B"/>
    <w:rsid w:val="0065708B"/>
    <w:rsid w:val="0066375A"/>
    <w:rsid w:val="006677CF"/>
    <w:rsid w:val="006747D7"/>
    <w:rsid w:val="0068062B"/>
    <w:rsid w:val="006850AC"/>
    <w:rsid w:val="00685781"/>
    <w:rsid w:val="00686FE8"/>
    <w:rsid w:val="0068729C"/>
    <w:rsid w:val="00690AF2"/>
    <w:rsid w:val="006920A8"/>
    <w:rsid w:val="006921D5"/>
    <w:rsid w:val="00694CAE"/>
    <w:rsid w:val="00695730"/>
    <w:rsid w:val="00695808"/>
    <w:rsid w:val="00696B91"/>
    <w:rsid w:val="006A3691"/>
    <w:rsid w:val="006A39BE"/>
    <w:rsid w:val="006A6470"/>
    <w:rsid w:val="006A7C36"/>
    <w:rsid w:val="006B3769"/>
    <w:rsid w:val="006B46FB"/>
    <w:rsid w:val="006B7062"/>
    <w:rsid w:val="006C1AE5"/>
    <w:rsid w:val="006C3CB4"/>
    <w:rsid w:val="006C3F4A"/>
    <w:rsid w:val="006C40DE"/>
    <w:rsid w:val="006C4AE7"/>
    <w:rsid w:val="006C5313"/>
    <w:rsid w:val="006D5281"/>
    <w:rsid w:val="006D5400"/>
    <w:rsid w:val="006E1B70"/>
    <w:rsid w:val="006E21FB"/>
    <w:rsid w:val="006E5C6B"/>
    <w:rsid w:val="006E5D32"/>
    <w:rsid w:val="006F09D4"/>
    <w:rsid w:val="006F5A20"/>
    <w:rsid w:val="006F5D71"/>
    <w:rsid w:val="007069AD"/>
    <w:rsid w:val="00707FAF"/>
    <w:rsid w:val="00712853"/>
    <w:rsid w:val="00714DD2"/>
    <w:rsid w:val="007201EB"/>
    <w:rsid w:val="00721CD7"/>
    <w:rsid w:val="007243FA"/>
    <w:rsid w:val="00725D23"/>
    <w:rsid w:val="00734413"/>
    <w:rsid w:val="0074049B"/>
    <w:rsid w:val="00747FD5"/>
    <w:rsid w:val="00757853"/>
    <w:rsid w:val="00757A30"/>
    <w:rsid w:val="00762C89"/>
    <w:rsid w:val="00765E34"/>
    <w:rsid w:val="00767694"/>
    <w:rsid w:val="007711CB"/>
    <w:rsid w:val="007711FD"/>
    <w:rsid w:val="00785B94"/>
    <w:rsid w:val="007903D9"/>
    <w:rsid w:val="00792342"/>
    <w:rsid w:val="00793DB5"/>
    <w:rsid w:val="00793E1F"/>
    <w:rsid w:val="007A0DE3"/>
    <w:rsid w:val="007A29D7"/>
    <w:rsid w:val="007B04BE"/>
    <w:rsid w:val="007B39F2"/>
    <w:rsid w:val="007B3BA5"/>
    <w:rsid w:val="007B512A"/>
    <w:rsid w:val="007B605F"/>
    <w:rsid w:val="007C10FB"/>
    <w:rsid w:val="007C17FE"/>
    <w:rsid w:val="007C2097"/>
    <w:rsid w:val="007C424D"/>
    <w:rsid w:val="007C4359"/>
    <w:rsid w:val="007C649F"/>
    <w:rsid w:val="007D67C6"/>
    <w:rsid w:val="007D6A07"/>
    <w:rsid w:val="007E05F5"/>
    <w:rsid w:val="007E0C5B"/>
    <w:rsid w:val="007E1C32"/>
    <w:rsid w:val="007F40F8"/>
    <w:rsid w:val="007F4F9E"/>
    <w:rsid w:val="00800935"/>
    <w:rsid w:val="00802CFD"/>
    <w:rsid w:val="008061A0"/>
    <w:rsid w:val="0081148F"/>
    <w:rsid w:val="0081273A"/>
    <w:rsid w:val="0081301E"/>
    <w:rsid w:val="00816C43"/>
    <w:rsid w:val="00820CDC"/>
    <w:rsid w:val="0082429F"/>
    <w:rsid w:val="008279FA"/>
    <w:rsid w:val="0083128A"/>
    <w:rsid w:val="0083793C"/>
    <w:rsid w:val="0084422C"/>
    <w:rsid w:val="00845EC2"/>
    <w:rsid w:val="00851CA1"/>
    <w:rsid w:val="00855236"/>
    <w:rsid w:val="008626E7"/>
    <w:rsid w:val="008646B9"/>
    <w:rsid w:val="0087053D"/>
    <w:rsid w:val="00870EE7"/>
    <w:rsid w:val="00876E6E"/>
    <w:rsid w:val="008804E4"/>
    <w:rsid w:val="0088510B"/>
    <w:rsid w:val="00891EED"/>
    <w:rsid w:val="00894201"/>
    <w:rsid w:val="00894FA2"/>
    <w:rsid w:val="00895D6E"/>
    <w:rsid w:val="00896476"/>
    <w:rsid w:val="008A2F4A"/>
    <w:rsid w:val="008A423B"/>
    <w:rsid w:val="008B3DB5"/>
    <w:rsid w:val="008B4E12"/>
    <w:rsid w:val="008B5941"/>
    <w:rsid w:val="008B72D3"/>
    <w:rsid w:val="008C1A03"/>
    <w:rsid w:val="008C223C"/>
    <w:rsid w:val="008C5B76"/>
    <w:rsid w:val="008C6245"/>
    <w:rsid w:val="008C7E96"/>
    <w:rsid w:val="008D2EF8"/>
    <w:rsid w:val="008D3DDB"/>
    <w:rsid w:val="008E18C8"/>
    <w:rsid w:val="008E27D0"/>
    <w:rsid w:val="008E3473"/>
    <w:rsid w:val="008E4EC7"/>
    <w:rsid w:val="008E54B8"/>
    <w:rsid w:val="008F414C"/>
    <w:rsid w:val="008F686C"/>
    <w:rsid w:val="0091084B"/>
    <w:rsid w:val="00915607"/>
    <w:rsid w:val="00916B9E"/>
    <w:rsid w:val="009175A9"/>
    <w:rsid w:val="0092000C"/>
    <w:rsid w:val="0092028E"/>
    <w:rsid w:val="009209A0"/>
    <w:rsid w:val="00921906"/>
    <w:rsid w:val="0092694D"/>
    <w:rsid w:val="00937EB8"/>
    <w:rsid w:val="00942262"/>
    <w:rsid w:val="009459FA"/>
    <w:rsid w:val="00953561"/>
    <w:rsid w:val="00954665"/>
    <w:rsid w:val="0096375D"/>
    <w:rsid w:val="00964CBF"/>
    <w:rsid w:val="009706B0"/>
    <w:rsid w:val="0097262E"/>
    <w:rsid w:val="00974352"/>
    <w:rsid w:val="00975467"/>
    <w:rsid w:val="009777D9"/>
    <w:rsid w:val="009809B3"/>
    <w:rsid w:val="00981005"/>
    <w:rsid w:val="00991B88"/>
    <w:rsid w:val="009976BC"/>
    <w:rsid w:val="009A52A2"/>
    <w:rsid w:val="009A579D"/>
    <w:rsid w:val="009B2E23"/>
    <w:rsid w:val="009B738E"/>
    <w:rsid w:val="009C5DB3"/>
    <w:rsid w:val="009C62E5"/>
    <w:rsid w:val="009C7B22"/>
    <w:rsid w:val="009D24D6"/>
    <w:rsid w:val="009D279F"/>
    <w:rsid w:val="009D3EA8"/>
    <w:rsid w:val="009D65BD"/>
    <w:rsid w:val="009E3297"/>
    <w:rsid w:val="009E5022"/>
    <w:rsid w:val="009F1237"/>
    <w:rsid w:val="009F2379"/>
    <w:rsid w:val="009F67C8"/>
    <w:rsid w:val="009F734F"/>
    <w:rsid w:val="00A02208"/>
    <w:rsid w:val="00A04C97"/>
    <w:rsid w:val="00A06B7E"/>
    <w:rsid w:val="00A11984"/>
    <w:rsid w:val="00A133AE"/>
    <w:rsid w:val="00A14CE4"/>
    <w:rsid w:val="00A15796"/>
    <w:rsid w:val="00A1654B"/>
    <w:rsid w:val="00A23EAF"/>
    <w:rsid w:val="00A246B6"/>
    <w:rsid w:val="00A2595B"/>
    <w:rsid w:val="00A27EE4"/>
    <w:rsid w:val="00A36BC9"/>
    <w:rsid w:val="00A4182A"/>
    <w:rsid w:val="00A41B09"/>
    <w:rsid w:val="00A41C8C"/>
    <w:rsid w:val="00A4223F"/>
    <w:rsid w:val="00A47E70"/>
    <w:rsid w:val="00A516C3"/>
    <w:rsid w:val="00A623E9"/>
    <w:rsid w:val="00A65A43"/>
    <w:rsid w:val="00A66E76"/>
    <w:rsid w:val="00A725F0"/>
    <w:rsid w:val="00A74F62"/>
    <w:rsid w:val="00A7671C"/>
    <w:rsid w:val="00A924B6"/>
    <w:rsid w:val="00A94666"/>
    <w:rsid w:val="00A95A20"/>
    <w:rsid w:val="00AB0D72"/>
    <w:rsid w:val="00AB101C"/>
    <w:rsid w:val="00AC2FCD"/>
    <w:rsid w:val="00AC7D05"/>
    <w:rsid w:val="00AD00FC"/>
    <w:rsid w:val="00AD1CD8"/>
    <w:rsid w:val="00AD6D77"/>
    <w:rsid w:val="00AD7CB5"/>
    <w:rsid w:val="00AE47EA"/>
    <w:rsid w:val="00AE6B56"/>
    <w:rsid w:val="00AF0B9E"/>
    <w:rsid w:val="00AF791C"/>
    <w:rsid w:val="00B02354"/>
    <w:rsid w:val="00B06260"/>
    <w:rsid w:val="00B11A98"/>
    <w:rsid w:val="00B12A3C"/>
    <w:rsid w:val="00B13902"/>
    <w:rsid w:val="00B13E0E"/>
    <w:rsid w:val="00B14D24"/>
    <w:rsid w:val="00B15681"/>
    <w:rsid w:val="00B15F9A"/>
    <w:rsid w:val="00B20249"/>
    <w:rsid w:val="00B22206"/>
    <w:rsid w:val="00B2280A"/>
    <w:rsid w:val="00B22A56"/>
    <w:rsid w:val="00B22EE6"/>
    <w:rsid w:val="00B23BEC"/>
    <w:rsid w:val="00B24E58"/>
    <w:rsid w:val="00B258BB"/>
    <w:rsid w:val="00B312CF"/>
    <w:rsid w:val="00B32F96"/>
    <w:rsid w:val="00B350C8"/>
    <w:rsid w:val="00B358E7"/>
    <w:rsid w:val="00B42ACD"/>
    <w:rsid w:val="00B50B48"/>
    <w:rsid w:val="00B514DB"/>
    <w:rsid w:val="00B543BA"/>
    <w:rsid w:val="00B57A38"/>
    <w:rsid w:val="00B60F5A"/>
    <w:rsid w:val="00B63113"/>
    <w:rsid w:val="00B661F7"/>
    <w:rsid w:val="00B67B97"/>
    <w:rsid w:val="00B71BC8"/>
    <w:rsid w:val="00B754B5"/>
    <w:rsid w:val="00B85C23"/>
    <w:rsid w:val="00B954EB"/>
    <w:rsid w:val="00B968C8"/>
    <w:rsid w:val="00BA0B08"/>
    <w:rsid w:val="00BA3EC5"/>
    <w:rsid w:val="00BA49A0"/>
    <w:rsid w:val="00BB15E7"/>
    <w:rsid w:val="00BB2E06"/>
    <w:rsid w:val="00BB5DFC"/>
    <w:rsid w:val="00BB63D2"/>
    <w:rsid w:val="00BB6A0F"/>
    <w:rsid w:val="00BC53E2"/>
    <w:rsid w:val="00BD0205"/>
    <w:rsid w:val="00BD22A4"/>
    <w:rsid w:val="00BD279D"/>
    <w:rsid w:val="00BD6BB8"/>
    <w:rsid w:val="00BE180E"/>
    <w:rsid w:val="00BE45E7"/>
    <w:rsid w:val="00BE4C3E"/>
    <w:rsid w:val="00BE5B24"/>
    <w:rsid w:val="00BE6448"/>
    <w:rsid w:val="00BE6A3E"/>
    <w:rsid w:val="00BE6B12"/>
    <w:rsid w:val="00BF127D"/>
    <w:rsid w:val="00BF1D99"/>
    <w:rsid w:val="00BF3FD5"/>
    <w:rsid w:val="00BF5B6E"/>
    <w:rsid w:val="00C02660"/>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199B"/>
    <w:rsid w:val="00C83183"/>
    <w:rsid w:val="00C87CDF"/>
    <w:rsid w:val="00C93277"/>
    <w:rsid w:val="00C95985"/>
    <w:rsid w:val="00C96DB2"/>
    <w:rsid w:val="00CA65FF"/>
    <w:rsid w:val="00CB1C08"/>
    <w:rsid w:val="00CB6C43"/>
    <w:rsid w:val="00CB77E6"/>
    <w:rsid w:val="00CC11C6"/>
    <w:rsid w:val="00CC16B5"/>
    <w:rsid w:val="00CC43BC"/>
    <w:rsid w:val="00CC4A49"/>
    <w:rsid w:val="00CC5026"/>
    <w:rsid w:val="00CC5EE6"/>
    <w:rsid w:val="00CD543B"/>
    <w:rsid w:val="00CD761E"/>
    <w:rsid w:val="00CD785D"/>
    <w:rsid w:val="00CE06D8"/>
    <w:rsid w:val="00CE1B5C"/>
    <w:rsid w:val="00CF2D0E"/>
    <w:rsid w:val="00CF4463"/>
    <w:rsid w:val="00D01A89"/>
    <w:rsid w:val="00D03F9A"/>
    <w:rsid w:val="00D1507B"/>
    <w:rsid w:val="00D16836"/>
    <w:rsid w:val="00D16AF8"/>
    <w:rsid w:val="00D201C6"/>
    <w:rsid w:val="00D22019"/>
    <w:rsid w:val="00D307F9"/>
    <w:rsid w:val="00D31068"/>
    <w:rsid w:val="00D33B93"/>
    <w:rsid w:val="00D409EF"/>
    <w:rsid w:val="00D452AC"/>
    <w:rsid w:val="00D53A2F"/>
    <w:rsid w:val="00D56A0A"/>
    <w:rsid w:val="00D655D0"/>
    <w:rsid w:val="00D70F50"/>
    <w:rsid w:val="00D84097"/>
    <w:rsid w:val="00D847D9"/>
    <w:rsid w:val="00D856B6"/>
    <w:rsid w:val="00D904A1"/>
    <w:rsid w:val="00D93E59"/>
    <w:rsid w:val="00D95EDA"/>
    <w:rsid w:val="00D96CDF"/>
    <w:rsid w:val="00D97EDE"/>
    <w:rsid w:val="00DA0822"/>
    <w:rsid w:val="00DA11BE"/>
    <w:rsid w:val="00DA2BC7"/>
    <w:rsid w:val="00DA581E"/>
    <w:rsid w:val="00DB067D"/>
    <w:rsid w:val="00DB1E42"/>
    <w:rsid w:val="00DC31F1"/>
    <w:rsid w:val="00DC3BA6"/>
    <w:rsid w:val="00DD4012"/>
    <w:rsid w:val="00DD7367"/>
    <w:rsid w:val="00DE34CF"/>
    <w:rsid w:val="00DE392C"/>
    <w:rsid w:val="00DE5E04"/>
    <w:rsid w:val="00DF02AB"/>
    <w:rsid w:val="00DF3BE9"/>
    <w:rsid w:val="00DF75EE"/>
    <w:rsid w:val="00E021AA"/>
    <w:rsid w:val="00E022E2"/>
    <w:rsid w:val="00E071C8"/>
    <w:rsid w:val="00E07C2E"/>
    <w:rsid w:val="00E13128"/>
    <w:rsid w:val="00E15CA1"/>
    <w:rsid w:val="00E15F8B"/>
    <w:rsid w:val="00E171C6"/>
    <w:rsid w:val="00E213A8"/>
    <w:rsid w:val="00E24EDF"/>
    <w:rsid w:val="00E25252"/>
    <w:rsid w:val="00E33600"/>
    <w:rsid w:val="00E36D43"/>
    <w:rsid w:val="00E371B7"/>
    <w:rsid w:val="00E37200"/>
    <w:rsid w:val="00E533CE"/>
    <w:rsid w:val="00E62B50"/>
    <w:rsid w:val="00E730E7"/>
    <w:rsid w:val="00E837D4"/>
    <w:rsid w:val="00E92BEB"/>
    <w:rsid w:val="00E92C0B"/>
    <w:rsid w:val="00E92EED"/>
    <w:rsid w:val="00EA0323"/>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66E0"/>
    <w:rsid w:val="00EE7A0B"/>
    <w:rsid w:val="00EE7D7C"/>
    <w:rsid w:val="00EF0CFA"/>
    <w:rsid w:val="00EF0EBC"/>
    <w:rsid w:val="00EF13A9"/>
    <w:rsid w:val="00EF6304"/>
    <w:rsid w:val="00F018B2"/>
    <w:rsid w:val="00F11340"/>
    <w:rsid w:val="00F1754C"/>
    <w:rsid w:val="00F205AE"/>
    <w:rsid w:val="00F21309"/>
    <w:rsid w:val="00F25D98"/>
    <w:rsid w:val="00F300FB"/>
    <w:rsid w:val="00F51EC2"/>
    <w:rsid w:val="00F544BF"/>
    <w:rsid w:val="00F550AE"/>
    <w:rsid w:val="00F61E2B"/>
    <w:rsid w:val="00F62137"/>
    <w:rsid w:val="00F66894"/>
    <w:rsid w:val="00F722C2"/>
    <w:rsid w:val="00F736FC"/>
    <w:rsid w:val="00F73839"/>
    <w:rsid w:val="00F77C60"/>
    <w:rsid w:val="00F808CE"/>
    <w:rsid w:val="00F8135D"/>
    <w:rsid w:val="00F864C0"/>
    <w:rsid w:val="00F910A3"/>
    <w:rsid w:val="00F91DAB"/>
    <w:rsid w:val="00F91DAD"/>
    <w:rsid w:val="00F96F8C"/>
    <w:rsid w:val="00FA0C74"/>
    <w:rsid w:val="00FA3490"/>
    <w:rsid w:val="00FB173E"/>
    <w:rsid w:val="00FB2437"/>
    <w:rsid w:val="00FB34CB"/>
    <w:rsid w:val="00FB46CC"/>
    <w:rsid w:val="00FB51D2"/>
    <w:rsid w:val="00FB5ACD"/>
    <w:rsid w:val="00FB6386"/>
    <w:rsid w:val="00FB7BB6"/>
    <w:rsid w:val="00FC641B"/>
    <w:rsid w:val="00FC6811"/>
    <w:rsid w:val="00FC705C"/>
    <w:rsid w:val="00FD2F88"/>
    <w:rsid w:val="00FD66EB"/>
    <w:rsid w:val="00FF0509"/>
    <w:rsid w:val="00FF71B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7A84"/>
  <w15:chartTrackingRefBased/>
  <w15:docId w15:val="{432A6958-3F8F-8042-9EE6-DE33DA34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6B7062"/>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val="de-DE" w:eastAsia="en-US"/>
    </w:rPr>
  </w:style>
  <w:style w:type="table" w:styleId="TableGrid">
    <w:name w:val="Table Grid"/>
    <w:basedOn w:val="TableNormal"/>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F5251"/>
    <w:pPr>
      <w:widowControl w:val="0"/>
      <w:spacing w:after="120" w:line="240" w:lineRule="atLeast"/>
    </w:pPr>
    <w:rPr>
      <w:rFonts w:ascii="Arial" w:eastAsia="SimSun" w:hAnsi="Arial"/>
      <w:b/>
      <w:bCs/>
    </w:rPr>
  </w:style>
  <w:style w:type="paragraph" w:styleId="Revision">
    <w:name w:val="Revision"/>
    <w:hidden/>
    <w:uiPriority w:val="99"/>
    <w:semiHidden/>
    <w:rsid w:val="00FC705C"/>
    <w:rPr>
      <w:rFonts w:ascii="Times New Roman" w:hAnsi="Times New Roman"/>
      <w:lang w:val="en-GB" w:eastAsia="en-US"/>
    </w:rPr>
  </w:style>
  <w:style w:type="paragraph" w:styleId="ListParagraph">
    <w:name w:val="List Paragraph"/>
    <w:basedOn w:val="Normal"/>
    <w:uiPriority w:val="34"/>
    <w:qFormat/>
    <w:rsid w:val="000F19AC"/>
    <w:pPr>
      <w:spacing w:after="0"/>
      <w:ind w:left="720"/>
      <w:contextualSpacing/>
    </w:pPr>
    <w:rPr>
      <w:sz w:val="24"/>
      <w:szCs w:val="24"/>
      <w:lang w:val="en-US"/>
    </w:rPr>
  </w:style>
  <w:style w:type="character" w:customStyle="1" w:styleId="Heading1Char">
    <w:name w:val="Heading 1 Char"/>
    <w:link w:val="Heading1"/>
    <w:rsid w:val="008061A0"/>
    <w:rPr>
      <w:rFonts w:ascii="Arial" w:hAnsi="Arial"/>
      <w:sz w:val="36"/>
      <w:lang w:val="en-GB" w:eastAsia="en-US"/>
    </w:rPr>
  </w:style>
  <w:style w:type="character" w:customStyle="1" w:styleId="B1Char1">
    <w:name w:val="B1 Char1"/>
    <w:link w:val="B1"/>
    <w:rsid w:val="00614A77"/>
    <w:rPr>
      <w:rFonts w:ascii="Times New Roman" w:hAnsi="Times New Roman"/>
      <w:lang w:val="en-GB" w:eastAsia="en-US"/>
    </w:rPr>
  </w:style>
  <w:style w:type="character" w:styleId="UnresolvedMention">
    <w:name w:val="Unresolved Mention"/>
    <w:basedOn w:val="DefaultParagraphFont"/>
    <w:uiPriority w:val="99"/>
    <w:semiHidden/>
    <w:unhideWhenUsed/>
    <w:rsid w:val="00562160"/>
    <w:rPr>
      <w:color w:val="605E5C"/>
      <w:shd w:val="clear" w:color="auto" w:fill="E1DFDD"/>
    </w:rPr>
  </w:style>
  <w:style w:type="paragraph" w:styleId="BodyText">
    <w:name w:val="Body Text"/>
    <w:basedOn w:val="Normal"/>
    <w:link w:val="BodyTextChar"/>
    <w:qFormat/>
    <w:rsid w:val="00942262"/>
    <w:pPr>
      <w:spacing w:before="180"/>
    </w:pPr>
    <w:rPr>
      <w:rFonts w:eastAsiaTheme="minorHAnsi" w:cstheme="minorBidi"/>
      <w:szCs w:val="24"/>
      <w:lang w:val="en-US"/>
    </w:rPr>
  </w:style>
  <w:style w:type="character" w:customStyle="1" w:styleId="BodyTextChar">
    <w:name w:val="Body Text Char"/>
    <w:basedOn w:val="DefaultParagraphFont"/>
    <w:link w:val="BodyText"/>
    <w:rsid w:val="00942262"/>
    <w:rPr>
      <w:rFonts w:ascii="Times New Roman" w:eastAsiaTheme="minorHAnsi" w:hAnsi="Times New Roman" w:cstheme="minorBidi"/>
      <w:szCs w:val="24"/>
      <w:lang w:val="en-US" w:eastAsia="en-US"/>
    </w:rPr>
  </w:style>
  <w:style w:type="paragraph" w:customStyle="1" w:styleId="FirstParagraph">
    <w:name w:val="First Paragraph"/>
    <w:basedOn w:val="BodyText"/>
    <w:next w:val="BodyText"/>
    <w:qFormat/>
    <w:rsid w:val="005774C7"/>
  </w:style>
  <w:style w:type="paragraph" w:customStyle="1" w:styleId="Compact">
    <w:name w:val="Compact"/>
    <w:basedOn w:val="BodyText"/>
    <w:qFormat/>
    <w:rsid w:val="005774C7"/>
    <w:pPr>
      <w:spacing w:before="36" w:after="36"/>
    </w:pPr>
  </w:style>
  <w:style w:type="table" w:customStyle="1" w:styleId="Table">
    <w:name w:val="Table"/>
    <w:semiHidden/>
    <w:unhideWhenUsed/>
    <w:qFormat/>
    <w:rsid w:val="005774C7"/>
    <w:pPr>
      <w:spacing w:after="200"/>
    </w:pPr>
    <w:rPr>
      <w:rFonts w:asciiTheme="minorHAnsi" w:eastAsiaTheme="minorHAnsi" w:hAnsiTheme="minorHAnsi" w:cstheme="minorBidi"/>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customStyle="1" w:styleId="VerbatimChar">
    <w:name w:val="Verbatim Char"/>
    <w:basedOn w:val="DefaultParagraphFont"/>
    <w:link w:val="SourceCode"/>
    <w:rsid w:val="00E36D43"/>
    <w:rPr>
      <w:rFonts w:ascii="Consolas" w:hAnsi="Consolas"/>
    </w:rPr>
  </w:style>
  <w:style w:type="paragraph" w:customStyle="1" w:styleId="SourceCode">
    <w:name w:val="Source Code"/>
    <w:basedOn w:val="Normal"/>
    <w:link w:val="VerbatimChar"/>
    <w:rsid w:val="00E36D43"/>
    <w:pPr>
      <w:wordWrap w:val="0"/>
      <w:spacing w:after="200"/>
    </w:pPr>
    <w:rPr>
      <w:rFonts w:ascii="Consolas" w:hAnsi="Consolas"/>
      <w:lang w:val="en-DE" w:eastAsia="en-GB"/>
    </w:rPr>
  </w:style>
  <w:style w:type="character" w:customStyle="1" w:styleId="KeywordTok">
    <w:name w:val="KeywordTok"/>
    <w:basedOn w:val="VerbatimChar"/>
    <w:rsid w:val="005774C7"/>
    <w:rPr>
      <w:rFonts w:ascii="Consolas" w:hAnsi="Consolas"/>
      <w:b/>
      <w:color w:val="007020"/>
    </w:rPr>
  </w:style>
  <w:style w:type="character" w:customStyle="1" w:styleId="DataTypeTok">
    <w:name w:val="DataTypeTok"/>
    <w:basedOn w:val="VerbatimChar"/>
    <w:rsid w:val="005774C7"/>
    <w:rPr>
      <w:rFonts w:ascii="Consolas" w:hAnsi="Consolas"/>
      <w:color w:val="902000"/>
    </w:rPr>
  </w:style>
  <w:style w:type="character" w:customStyle="1" w:styleId="DecValTok">
    <w:name w:val="DecValTok"/>
    <w:basedOn w:val="VerbatimChar"/>
    <w:rsid w:val="005774C7"/>
    <w:rPr>
      <w:rFonts w:ascii="Consolas" w:hAnsi="Consolas"/>
      <w:color w:val="40A070"/>
    </w:rPr>
  </w:style>
  <w:style w:type="character" w:customStyle="1" w:styleId="StringTok">
    <w:name w:val="StringTok"/>
    <w:basedOn w:val="VerbatimChar"/>
    <w:rsid w:val="005774C7"/>
    <w:rPr>
      <w:rFonts w:ascii="Consolas" w:hAnsi="Consolas"/>
      <w:color w:val="4070A0"/>
    </w:rPr>
  </w:style>
  <w:style w:type="character" w:customStyle="1" w:styleId="CommentTok">
    <w:name w:val="CommentTok"/>
    <w:basedOn w:val="VerbatimChar"/>
    <w:rsid w:val="005774C7"/>
    <w:rPr>
      <w:rFonts w:ascii="Consolas" w:hAnsi="Consolas"/>
      <w:i/>
      <w:color w:val="60A0B0"/>
    </w:rPr>
  </w:style>
  <w:style w:type="character" w:customStyle="1" w:styleId="FunctionTok">
    <w:name w:val="FunctionTok"/>
    <w:basedOn w:val="VerbatimChar"/>
    <w:rsid w:val="005774C7"/>
    <w:rPr>
      <w:rFonts w:ascii="Consolas" w:hAnsi="Consolas"/>
      <w:color w:val="06287E"/>
    </w:rPr>
  </w:style>
  <w:style w:type="character" w:customStyle="1" w:styleId="ControlFlowTok">
    <w:name w:val="ControlFlowTok"/>
    <w:basedOn w:val="VerbatimChar"/>
    <w:rsid w:val="005774C7"/>
    <w:rPr>
      <w:rFonts w:ascii="Consolas" w:hAnsi="Consolas"/>
      <w:b/>
      <w:color w:val="007020"/>
    </w:rPr>
  </w:style>
  <w:style w:type="character" w:customStyle="1" w:styleId="OperatorTok">
    <w:name w:val="OperatorTok"/>
    <w:basedOn w:val="VerbatimChar"/>
    <w:rsid w:val="005774C7"/>
    <w:rPr>
      <w:rFonts w:ascii="Consolas" w:hAnsi="Consolas"/>
      <w:color w:val="666666"/>
    </w:rPr>
  </w:style>
  <w:style w:type="character" w:customStyle="1" w:styleId="BuiltInTok">
    <w:name w:val="BuiltInTok"/>
    <w:basedOn w:val="VerbatimChar"/>
    <w:rsid w:val="005774C7"/>
    <w:rPr>
      <w:rFonts w:ascii="Consolas" w:hAnsi="Consolas"/>
      <w:color w:val="008000"/>
    </w:rPr>
  </w:style>
  <w:style w:type="character" w:customStyle="1" w:styleId="AttributeTok">
    <w:name w:val="AttributeTok"/>
    <w:basedOn w:val="VerbatimChar"/>
    <w:rsid w:val="005774C7"/>
    <w:rPr>
      <w:rFonts w:ascii="Consolas" w:hAnsi="Consolas"/>
      <w:color w:val="7D9029"/>
    </w:rPr>
  </w:style>
  <w:style w:type="character" w:customStyle="1" w:styleId="NormalTok">
    <w:name w:val="NormalTok"/>
    <w:basedOn w:val="VerbatimChar"/>
    <w:rsid w:val="005774C7"/>
    <w:rPr>
      <w:rFonts w:ascii="Consolas" w:hAnsi="Consolas"/>
    </w:rPr>
  </w:style>
  <w:style w:type="table" w:styleId="TableGridLight">
    <w:name w:val="Grid Table Light"/>
    <w:basedOn w:val="TableNormal"/>
    <w:uiPriority w:val="40"/>
    <w:rsid w:val="004A5C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413">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250846585">
      <w:bodyDiv w:val="1"/>
      <w:marLeft w:val="0"/>
      <w:marRight w:val="0"/>
      <w:marTop w:val="0"/>
      <w:marBottom w:val="0"/>
      <w:divBdr>
        <w:top w:val="none" w:sz="0" w:space="0" w:color="auto"/>
        <w:left w:val="none" w:sz="0" w:space="0" w:color="auto"/>
        <w:bottom w:val="none" w:sz="0" w:space="0" w:color="auto"/>
        <w:right w:val="none" w:sz="0" w:space="0" w:color="auto"/>
      </w:divBdr>
    </w:div>
    <w:div w:id="1554539479">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 w:id="2133206269">
      <w:bodyDiv w:val="1"/>
      <w:marLeft w:val="0"/>
      <w:marRight w:val="0"/>
      <w:marTop w:val="0"/>
      <w:marBottom w:val="0"/>
      <w:divBdr>
        <w:top w:val="none" w:sz="0" w:space="0" w:color="auto"/>
        <w:left w:val="none" w:sz="0" w:space="0" w:color="auto"/>
        <w:bottom w:val="none" w:sz="0" w:space="0" w:color="auto"/>
        <w:right w:val="none" w:sz="0" w:space="0" w:color="auto"/>
      </w:divBdr>
      <w:divsChild>
        <w:div w:id="678964507">
          <w:marLeft w:val="0"/>
          <w:marRight w:val="0"/>
          <w:marTop w:val="0"/>
          <w:marBottom w:val="0"/>
          <w:divBdr>
            <w:top w:val="single" w:sz="2" w:space="0" w:color="D9D9E3"/>
            <w:left w:val="single" w:sz="2" w:space="0" w:color="D9D9E3"/>
            <w:bottom w:val="single" w:sz="2" w:space="0" w:color="D9D9E3"/>
            <w:right w:val="single" w:sz="2" w:space="0" w:color="D9D9E3"/>
          </w:divBdr>
          <w:divsChild>
            <w:div w:id="516776969">
              <w:marLeft w:val="0"/>
              <w:marRight w:val="0"/>
              <w:marTop w:val="0"/>
              <w:marBottom w:val="0"/>
              <w:divBdr>
                <w:top w:val="single" w:sz="2" w:space="0" w:color="D9D9E3"/>
                <w:left w:val="single" w:sz="2" w:space="0" w:color="D9D9E3"/>
                <w:bottom w:val="single" w:sz="2" w:space="0" w:color="D9D9E3"/>
                <w:right w:val="single" w:sz="2" w:space="0" w:color="D9D9E3"/>
              </w:divBdr>
            </w:div>
            <w:div w:id="13997859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w3.org/TR/webcodecs-aac-codec-registr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D3B1B-0DC4-2847-B648-3DA42153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56</TotalTime>
  <Pages>20</Pages>
  <Words>4310</Words>
  <Characters>24572</Characters>
  <Application>Microsoft Office Word</Application>
  <DocSecurity>0</DocSecurity>
  <Lines>204</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Döhla</cp:lastModifiedBy>
  <cp:revision>20</cp:revision>
  <cp:lastPrinted>1899-12-31T23:00:00Z</cp:lastPrinted>
  <dcterms:created xsi:type="dcterms:W3CDTF">2024-11-12T20:39:00Z</dcterms:created>
  <dcterms:modified xsi:type="dcterms:W3CDTF">2024-11-12T22:32:00Z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