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DCF33" w14:textId="36ACA548" w:rsidR="00C87B5E" w:rsidRPr="00144FF0" w:rsidRDefault="00C87B5E" w:rsidP="00C87B5E">
      <w:pPr>
        <w:pStyle w:val="CRCoverPage"/>
        <w:tabs>
          <w:tab w:val="right" w:pos="9639"/>
        </w:tabs>
        <w:spacing w:after="0"/>
        <w:rPr>
          <w:b/>
          <w:i/>
          <w:noProof/>
          <w:sz w:val="28"/>
          <w:lang w:val="en-US"/>
        </w:rPr>
      </w:pPr>
      <w:r w:rsidRPr="00144FF0">
        <w:rPr>
          <w:b/>
          <w:noProof/>
          <w:sz w:val="24"/>
          <w:lang w:val="en-US"/>
        </w:rPr>
        <w:t>3GPP TSG-SA4 Meeting # 128</w:t>
      </w:r>
      <w:r w:rsidRPr="00144FF0" w:rsidDel="005E5071">
        <w:rPr>
          <w:b/>
          <w:noProof/>
          <w:sz w:val="24"/>
          <w:lang w:val="en-US"/>
        </w:rPr>
        <w:t xml:space="preserve"> </w:t>
      </w:r>
      <w:r w:rsidRPr="00144FF0">
        <w:rPr>
          <w:b/>
          <w:i/>
          <w:noProof/>
          <w:sz w:val="28"/>
          <w:lang w:val="en-US"/>
        </w:rPr>
        <w:tab/>
      </w:r>
      <w:r w:rsidRPr="00934DA7">
        <w:rPr>
          <w:b/>
          <w:noProof/>
          <w:sz w:val="24"/>
          <w:lang w:val="en-US"/>
        </w:rPr>
        <w:t>S4-</w:t>
      </w:r>
      <w:r w:rsidR="00602D6B" w:rsidRPr="00934DA7">
        <w:rPr>
          <w:b/>
          <w:noProof/>
          <w:sz w:val="24"/>
          <w:lang w:val="en-US"/>
        </w:rPr>
        <w:t>24</w:t>
      </w:r>
      <w:r w:rsidR="00602D6B">
        <w:rPr>
          <w:b/>
          <w:noProof/>
          <w:sz w:val="24"/>
          <w:lang w:val="en-US"/>
        </w:rPr>
        <w:t>1076</w:t>
      </w:r>
    </w:p>
    <w:p w14:paraId="6F6DA7EE" w14:textId="1FA2D9E8" w:rsidR="006D10F4" w:rsidRPr="00025ADA" w:rsidRDefault="00C87B5E" w:rsidP="00C87B5E">
      <w:pPr>
        <w:pStyle w:val="CRCoverPage"/>
        <w:outlineLvl w:val="0"/>
        <w:rPr>
          <w:b/>
          <w:noProof/>
          <w:sz w:val="24"/>
        </w:rPr>
      </w:pPr>
      <w:r w:rsidRPr="00DA1ABC">
        <w:rPr>
          <w:b/>
          <w:noProof/>
          <w:sz w:val="24"/>
          <w:lang w:val="en-US"/>
        </w:rPr>
        <w:t xml:space="preserve">Jeju, KR, </w:t>
      </w:r>
      <w:r>
        <w:fldChar w:fldCharType="begin"/>
      </w:r>
      <w:r w:rsidRPr="00DA1ABC">
        <w:rPr>
          <w:lang w:val="en-US"/>
        </w:rPr>
        <w:instrText xml:space="preserve"> DOCPROPERTY  StartDate  \* MERGEFORMAT </w:instrText>
      </w:r>
      <w:r>
        <w:fldChar w:fldCharType="separate"/>
      </w:r>
      <w:r w:rsidRPr="00DA1ABC">
        <w:rPr>
          <w:b/>
          <w:noProof/>
          <w:sz w:val="24"/>
          <w:lang w:val="en-US"/>
        </w:rPr>
        <w:t>20</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24</w:t>
      </w:r>
      <w:r w:rsidRPr="00902156">
        <w:rPr>
          <w:b/>
          <w:noProof/>
          <w:sz w:val="24"/>
          <w:vertAlign w:val="superscript"/>
        </w:rPr>
        <w:t>th</w:t>
      </w:r>
      <w:r>
        <w:rPr>
          <w:b/>
          <w:noProof/>
          <w:sz w:val="24"/>
        </w:rPr>
        <w:t xml:space="preserve"> May 2024</w:t>
      </w:r>
      <w:r w:rsidR="006D10F4" w:rsidRPr="00683D60">
        <w:rPr>
          <w:b/>
          <w:sz w:val="24"/>
          <w:lang w:val="en-CA"/>
        </w:rPr>
        <w:tab/>
      </w:r>
    </w:p>
    <w:p w14:paraId="2889E645" w14:textId="77777777" w:rsidR="00C9183B" w:rsidRDefault="00C9183B">
      <w:pPr>
        <w:ind w:left="1985" w:hanging="1985"/>
        <w:rPr>
          <w:rFonts w:ascii="Arial" w:hAnsi="Arial" w:cs="Arial"/>
          <w:b/>
          <w:bCs/>
        </w:rPr>
      </w:pPr>
    </w:p>
    <w:p w14:paraId="484BE995" w14:textId="509573CE" w:rsidR="00236D1F" w:rsidRDefault="00236D1F">
      <w:pPr>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26556589" w:rsidR="00236D1F" w:rsidRDefault="00236D1F">
      <w:pPr>
        <w:ind w:left="1985" w:hanging="1985"/>
        <w:rPr>
          <w:rFonts w:ascii="Arial" w:hAnsi="Arial" w:cs="Arial"/>
          <w:b/>
          <w:bCs/>
        </w:rPr>
      </w:pPr>
      <w:r>
        <w:rPr>
          <w:rFonts w:ascii="Arial" w:hAnsi="Arial" w:cs="Arial"/>
          <w:b/>
          <w:bCs/>
        </w:rPr>
        <w:t>Title:</w:t>
      </w:r>
      <w:r>
        <w:rPr>
          <w:rFonts w:ascii="Arial" w:hAnsi="Arial" w:cs="Arial"/>
          <w:b/>
          <w:bCs/>
        </w:rPr>
        <w:tab/>
      </w:r>
      <w:r w:rsidR="0005076E">
        <w:rPr>
          <w:rFonts w:ascii="Arial" w:hAnsi="Arial" w:cs="Arial"/>
          <w:b/>
          <w:bCs/>
        </w:rPr>
        <w:t>On new MV-HEVC profile</w:t>
      </w:r>
      <w:r w:rsidR="00756374">
        <w:rPr>
          <w:rFonts w:ascii="Arial" w:hAnsi="Arial" w:cs="Arial"/>
          <w:b/>
          <w:bCs/>
        </w:rPr>
        <w:t>s</w:t>
      </w:r>
      <w:r w:rsidR="0005076E">
        <w:rPr>
          <w:rFonts w:ascii="Arial" w:hAnsi="Arial" w:cs="Arial"/>
          <w:b/>
          <w:bCs/>
        </w:rPr>
        <w:t xml:space="preserve"> at MPEG/JVET</w:t>
      </w:r>
      <w:r w:rsidR="00F075C4">
        <w:rPr>
          <w:rFonts w:ascii="Arial" w:hAnsi="Arial" w:cs="Arial"/>
          <w:b/>
          <w:bCs/>
        </w:rPr>
        <w:t xml:space="preserve"> and misleading terminology</w:t>
      </w:r>
    </w:p>
    <w:p w14:paraId="55FE3D7D" w14:textId="31D94065" w:rsidR="00236D1F" w:rsidRDefault="00236D1F">
      <w:pPr>
        <w:ind w:left="1985" w:hanging="1985"/>
        <w:rPr>
          <w:rFonts w:ascii="Arial" w:hAnsi="Arial" w:cs="Arial"/>
          <w:b/>
          <w:bCs/>
        </w:rPr>
      </w:pPr>
      <w:r>
        <w:rPr>
          <w:rFonts w:ascii="Arial" w:hAnsi="Arial" w:cs="Arial"/>
          <w:b/>
          <w:bCs/>
        </w:rPr>
        <w:t>Agenda item:</w:t>
      </w:r>
      <w:r>
        <w:rPr>
          <w:rFonts w:ascii="Arial" w:hAnsi="Arial" w:cs="Arial"/>
          <w:b/>
          <w:bCs/>
        </w:rPr>
        <w:tab/>
      </w:r>
      <w:r w:rsidR="00025ADA">
        <w:rPr>
          <w:rFonts w:ascii="Arial" w:hAnsi="Arial" w:cs="Arial"/>
          <w:b/>
          <w:bCs/>
        </w:rPr>
        <w:t>X</w:t>
      </w:r>
      <w:r w:rsidR="00E40ECB" w:rsidRPr="00C36CC7">
        <w:rPr>
          <w:rFonts w:ascii="Arial" w:hAnsi="Arial" w:cs="Arial"/>
          <w:b/>
          <w:bCs/>
        </w:rPr>
        <w:t>.</w:t>
      </w:r>
      <w:r w:rsidR="00025ADA">
        <w:rPr>
          <w:rFonts w:ascii="Arial" w:hAnsi="Arial" w:cs="Arial"/>
          <w:b/>
          <w:bCs/>
        </w:rPr>
        <w:t>X</w:t>
      </w:r>
    </w:p>
    <w:p w14:paraId="1589C299" w14:textId="184D8856" w:rsidR="00236D1F" w:rsidRDefault="00236D1F">
      <w:pPr>
        <w:ind w:left="1985" w:hanging="1985"/>
        <w:rPr>
          <w:rFonts w:ascii="Arial" w:hAnsi="Arial" w:cs="Arial"/>
          <w:b/>
          <w:bCs/>
        </w:rPr>
      </w:pPr>
      <w:r>
        <w:rPr>
          <w:rFonts w:ascii="Arial" w:hAnsi="Arial" w:cs="Arial"/>
          <w:b/>
          <w:bCs/>
        </w:rPr>
        <w:t>Document for:</w:t>
      </w:r>
      <w:r>
        <w:rPr>
          <w:rFonts w:ascii="Arial" w:hAnsi="Arial" w:cs="Arial"/>
          <w:b/>
          <w:bCs/>
        </w:rPr>
        <w:tab/>
      </w:r>
      <w:r w:rsidR="00F075C4">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3D765537" w:rsidR="00DE5299" w:rsidRDefault="00A32468" w:rsidP="00A32468">
      <w:pPr>
        <w:pStyle w:val="Heading1"/>
      </w:pPr>
      <w:r>
        <w:t xml:space="preserve">1 </w:t>
      </w:r>
      <w:r w:rsidR="00C10730">
        <w:t>Overview</w:t>
      </w:r>
    </w:p>
    <w:p w14:paraId="0A2D210C" w14:textId="00E46A51" w:rsidR="00157FC1" w:rsidRPr="00157FC1" w:rsidRDefault="00157FC1" w:rsidP="00157FC1">
      <w:pPr>
        <w:rPr>
          <w:iCs/>
        </w:rPr>
      </w:pPr>
      <w:r w:rsidRPr="00157FC1">
        <w:rPr>
          <w:iCs/>
        </w:rPr>
        <w:t xml:space="preserve">This contribution </w:t>
      </w:r>
      <w:r w:rsidR="00F075C4">
        <w:rPr>
          <w:iCs/>
        </w:rPr>
        <w:t>is intended</w:t>
      </w:r>
      <w:r w:rsidR="00F075C4" w:rsidRPr="00157FC1">
        <w:rPr>
          <w:iCs/>
        </w:rPr>
        <w:t xml:space="preserve"> </w:t>
      </w:r>
      <w:r w:rsidRPr="00157FC1">
        <w:rPr>
          <w:iCs/>
        </w:rPr>
        <w:t xml:space="preserve">to </w:t>
      </w:r>
      <w:r w:rsidR="00F075C4">
        <w:rPr>
          <w:iCs/>
        </w:rPr>
        <w:t>inform</w:t>
      </w:r>
      <w:r w:rsidR="00F075C4" w:rsidRPr="00157FC1">
        <w:rPr>
          <w:iCs/>
        </w:rPr>
        <w:t xml:space="preserve"> </w:t>
      </w:r>
      <w:r w:rsidRPr="00157FC1">
        <w:rPr>
          <w:iCs/>
        </w:rPr>
        <w:t xml:space="preserve">SA4 </w:t>
      </w:r>
      <w:r w:rsidR="00F075C4">
        <w:rPr>
          <w:iCs/>
        </w:rPr>
        <w:t>about</w:t>
      </w:r>
      <w:r w:rsidR="00F075C4" w:rsidRPr="00157FC1">
        <w:rPr>
          <w:iCs/>
        </w:rPr>
        <w:t xml:space="preserve"> </w:t>
      </w:r>
      <w:r w:rsidRPr="00157FC1">
        <w:rPr>
          <w:iCs/>
        </w:rPr>
        <w:t xml:space="preserve">the </w:t>
      </w:r>
      <w:proofErr w:type="gramStart"/>
      <w:r w:rsidRPr="00157FC1">
        <w:rPr>
          <w:iCs/>
        </w:rPr>
        <w:t>current status</w:t>
      </w:r>
      <w:proofErr w:type="gramEnd"/>
      <w:r w:rsidRPr="00157FC1">
        <w:rPr>
          <w:iCs/>
        </w:rPr>
        <w:t xml:space="preserve"> of work regarding new HEVC profiles for multiview applications</w:t>
      </w:r>
      <w:r w:rsidR="00F075C4">
        <w:rPr>
          <w:iCs/>
        </w:rPr>
        <w:t xml:space="preserve"> at MPEG/JVET and to raise awareness of misused terminology in the industry</w:t>
      </w:r>
      <w:r w:rsidRPr="00157FC1">
        <w:rPr>
          <w:iCs/>
        </w:rPr>
        <w:t>. The MPEG/JVET group is actively progressing in defining new profiles for Multiview HEVC (MV-HEVC) to facilitate emerging applications</w:t>
      </w:r>
      <w:r w:rsidR="0005076E">
        <w:rPr>
          <w:iCs/>
        </w:rPr>
        <w:t xml:space="preserve"> </w:t>
      </w:r>
      <w:r w:rsidR="0005076E">
        <w:rPr>
          <w:iCs/>
        </w:rPr>
        <w:fldChar w:fldCharType="begin"/>
      </w:r>
      <w:r w:rsidR="0005076E">
        <w:rPr>
          <w:iCs/>
        </w:rPr>
        <w:instrText xml:space="preserve"> REF _Ref166575284 \r \h </w:instrText>
      </w:r>
      <w:r w:rsidR="0005076E">
        <w:rPr>
          <w:iCs/>
        </w:rPr>
      </w:r>
      <w:r w:rsidR="0005076E">
        <w:rPr>
          <w:iCs/>
        </w:rPr>
        <w:fldChar w:fldCharType="separate"/>
      </w:r>
      <w:r w:rsidR="0005076E">
        <w:rPr>
          <w:iCs/>
        </w:rPr>
        <w:t>[1]</w:t>
      </w:r>
      <w:r w:rsidR="0005076E">
        <w:rPr>
          <w:iCs/>
        </w:rPr>
        <w:fldChar w:fldCharType="end"/>
      </w:r>
      <w:r w:rsidRPr="00157FC1">
        <w:rPr>
          <w:iCs/>
        </w:rPr>
        <w:t>. Six additional profiles are being developed: Multiview Extended, Multiview Extended 10, Multiview Monochrome, Multiview Monochrome 10, Multiview Monochrome 12, and Multiview Monochrome 16.</w:t>
      </w:r>
    </w:p>
    <w:p w14:paraId="1A20D60E" w14:textId="55CF5E85" w:rsidR="0005076E" w:rsidRPr="00157FC1" w:rsidRDefault="00157FC1" w:rsidP="00157FC1">
      <w:pPr>
        <w:rPr>
          <w:iCs/>
        </w:rPr>
      </w:pPr>
      <w:r w:rsidRPr="00157FC1">
        <w:rPr>
          <w:iCs/>
        </w:rPr>
        <w:t xml:space="preserve">These new profiles will enable various applications, such as </w:t>
      </w:r>
      <w:r w:rsidR="007C5E91">
        <w:rPr>
          <w:iCs/>
        </w:rPr>
        <w:t xml:space="preserve">the ability to combine </w:t>
      </w:r>
      <w:r w:rsidRPr="00157FC1">
        <w:rPr>
          <w:iCs/>
        </w:rPr>
        <w:t>8-bit</w:t>
      </w:r>
      <w:r w:rsidR="007C5E91">
        <w:rPr>
          <w:iCs/>
        </w:rPr>
        <w:t xml:space="preserve"> or 10-bit</w:t>
      </w:r>
      <w:r w:rsidRPr="00157FC1">
        <w:rPr>
          <w:iCs/>
        </w:rPr>
        <w:t xml:space="preserve"> stereo video with an additional 16-bit depth layer, among other combinations previously </w:t>
      </w:r>
      <w:r w:rsidR="0005076E">
        <w:rPr>
          <w:iCs/>
        </w:rPr>
        <w:t>unachievable</w:t>
      </w:r>
      <w:r w:rsidRPr="00157FC1">
        <w:rPr>
          <w:iCs/>
        </w:rPr>
        <w:t xml:space="preserve">. </w:t>
      </w:r>
      <w:r w:rsidR="0005076E" w:rsidRPr="0005076E">
        <w:rPr>
          <w:iCs/>
        </w:rPr>
        <w:t>This work is relevant to the VOPS work item and it is recommended that the SA4 group and interested members contribute to the profile definitions within MPEG/JVET</w:t>
      </w:r>
      <w:r w:rsidR="0005076E">
        <w:rPr>
          <w:iCs/>
        </w:rPr>
        <w:t>.</w:t>
      </w:r>
    </w:p>
    <w:p w14:paraId="17971725" w14:textId="7D16265B" w:rsidR="00157FC1" w:rsidRDefault="00157FC1" w:rsidP="00477DCC">
      <w:pPr>
        <w:rPr>
          <w:iCs/>
        </w:rPr>
      </w:pPr>
      <w:r w:rsidRPr="00157FC1">
        <w:rPr>
          <w:iCs/>
        </w:rPr>
        <w:t xml:space="preserve">Additionally, there is a recurring issue in the industry with terminology that is not fully aligned with established standards. For example, terms like "HEVC + alpha" and "MV-HEVC + alpha" are often misused to describe </w:t>
      </w:r>
      <w:r w:rsidR="007C5E91">
        <w:rPr>
          <w:iCs/>
        </w:rPr>
        <w:t xml:space="preserve">single channel and </w:t>
      </w:r>
      <w:r w:rsidRPr="00157FC1">
        <w:rPr>
          <w:iCs/>
        </w:rPr>
        <w:t>stereo video with alpha channels. This mislabe</w:t>
      </w:r>
      <w:r w:rsidR="00F075C4">
        <w:rPr>
          <w:iCs/>
        </w:rPr>
        <w:t>l</w:t>
      </w:r>
      <w:r w:rsidRPr="00157FC1">
        <w:rPr>
          <w:iCs/>
        </w:rPr>
        <w:t xml:space="preserve">ling </w:t>
      </w:r>
      <w:r w:rsidR="007C5E91">
        <w:rPr>
          <w:iCs/>
        </w:rPr>
        <w:t xml:space="preserve">can </w:t>
      </w:r>
      <w:r w:rsidRPr="00157FC1">
        <w:rPr>
          <w:iCs/>
        </w:rPr>
        <w:t>create confusion in application specifications, such as CMAF</w:t>
      </w:r>
      <w:r w:rsidR="0005076E">
        <w:rPr>
          <w:iCs/>
        </w:rPr>
        <w:t xml:space="preserve"> etc.</w:t>
      </w:r>
      <w:r w:rsidRPr="00157FC1">
        <w:rPr>
          <w:iCs/>
        </w:rPr>
        <w:t xml:space="preserve"> It is crucial to clarify that </w:t>
      </w:r>
      <w:r w:rsidR="00040E39">
        <w:rPr>
          <w:iCs/>
        </w:rPr>
        <w:t>MV-HEVC refers to only</w:t>
      </w:r>
      <w:r w:rsidRPr="00157FC1">
        <w:rPr>
          <w:iCs/>
        </w:rPr>
        <w:t xml:space="preserve"> an extension of HEVC</w:t>
      </w:r>
      <w:r w:rsidR="00040E39">
        <w:rPr>
          <w:iCs/>
        </w:rPr>
        <w:t xml:space="preserve"> that</w:t>
      </w:r>
      <w:r w:rsidRPr="00157FC1">
        <w:rPr>
          <w:iCs/>
        </w:rPr>
        <w:t xml:space="preserve"> incorporat</w:t>
      </w:r>
      <w:r w:rsidR="00040E39">
        <w:rPr>
          <w:iCs/>
        </w:rPr>
        <w:t>es</w:t>
      </w:r>
      <w:r w:rsidRPr="00157FC1">
        <w:rPr>
          <w:iCs/>
        </w:rPr>
        <w:t xml:space="preserve"> </w:t>
      </w:r>
      <w:r w:rsidR="00040E39">
        <w:rPr>
          <w:iCs/>
        </w:rPr>
        <w:t>certain types of spatial</w:t>
      </w:r>
      <w:r w:rsidRPr="00157FC1">
        <w:rPr>
          <w:iCs/>
        </w:rPr>
        <w:t xml:space="preserve"> layer coding techniques</w:t>
      </w:r>
      <w:r w:rsidR="00040E39">
        <w:rPr>
          <w:iCs/>
        </w:rPr>
        <w:t>, including support for multiple spatial video views, e.g. stereo video, and auxiliary information such as depth and alpha</w:t>
      </w:r>
      <w:r w:rsidRPr="00157FC1">
        <w:rPr>
          <w:iCs/>
        </w:rPr>
        <w:t>. We urge the group to address and rectify these terminological inconsistencies.</w:t>
      </w:r>
    </w:p>
    <w:p w14:paraId="042A4CD0" w14:textId="55CEEDDB" w:rsidR="00F075C4" w:rsidRDefault="00F075C4" w:rsidP="00F075C4">
      <w:pPr>
        <w:pStyle w:val="Heading1"/>
      </w:pPr>
      <w:r>
        <w:t>2 Proposal</w:t>
      </w:r>
    </w:p>
    <w:p w14:paraId="30AD9813" w14:textId="31FE2750" w:rsidR="008A3A9B" w:rsidRDefault="008A3A9B" w:rsidP="00477DCC">
      <w:pPr>
        <w:rPr>
          <w:iCs/>
        </w:rPr>
      </w:pPr>
      <w:r w:rsidRPr="008A3A9B">
        <w:rPr>
          <w:iCs/>
        </w:rPr>
        <w:t>We ask the group to take into account the information provided and to maintain clear terminology.</w:t>
      </w:r>
    </w:p>
    <w:p w14:paraId="36BBFB6A" w14:textId="29ABA704" w:rsidR="00B27254" w:rsidRPr="00F205B6" w:rsidRDefault="005D5C11" w:rsidP="00202C1E">
      <w:pPr>
        <w:pStyle w:val="Heading1"/>
      </w:pPr>
      <w:r w:rsidRPr="00202C1E">
        <w:t>References</w:t>
      </w:r>
    </w:p>
    <w:p w14:paraId="2F504C37" w14:textId="1727F999" w:rsidR="00685DAB" w:rsidRPr="00636514" w:rsidRDefault="00636514" w:rsidP="00636514">
      <w:pPr>
        <w:numPr>
          <w:ilvl w:val="0"/>
          <w:numId w:val="22"/>
        </w:numPr>
        <w:spacing w:after="0"/>
        <w:jc w:val="left"/>
        <w:rPr>
          <w:iCs/>
        </w:rPr>
      </w:pPr>
      <w:bookmarkStart w:id="0" w:name="_Ref166575284"/>
      <w:r w:rsidRPr="00636514">
        <w:rPr>
          <w:iCs/>
        </w:rPr>
        <w:t>Meeting Report of the 34th Meeting of the Joint Video Experts Team (JVET),</w:t>
      </w:r>
      <w:r>
        <w:rPr>
          <w:iCs/>
        </w:rPr>
        <w:t xml:space="preserve"> </w:t>
      </w:r>
      <w:r w:rsidRPr="00636514">
        <w:rPr>
          <w:iCs/>
        </w:rPr>
        <w:t>Rennes, 17–24 April 2024</w:t>
      </w:r>
      <w:r>
        <w:rPr>
          <w:iCs/>
        </w:rPr>
        <w:t xml:space="preserve">, </w:t>
      </w:r>
      <w:hyperlink r:id="rId8" w:history="1">
        <w:r w:rsidRPr="00636514">
          <w:rPr>
            <w:rStyle w:val="Hyperlink"/>
            <w:iCs/>
          </w:rPr>
          <w:t>JVET-</w:t>
        </w:r>
        <w:proofErr w:type="spellStart"/>
        <w:r w:rsidRPr="00636514">
          <w:rPr>
            <w:rStyle w:val="Hyperlink"/>
            <w:iCs/>
          </w:rPr>
          <w:t>AH_notes_dC</w:t>
        </w:r>
        <w:proofErr w:type="spellEnd"/>
      </w:hyperlink>
      <w:bookmarkEnd w:id="0"/>
    </w:p>
    <w:sectPr w:rsidR="00685DAB" w:rsidRPr="0063651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90F4B" w14:textId="77777777" w:rsidR="00B21AF0" w:rsidRDefault="00B21AF0">
      <w:r>
        <w:separator/>
      </w:r>
    </w:p>
  </w:endnote>
  <w:endnote w:type="continuationSeparator" w:id="0">
    <w:p w14:paraId="4D82A9A9" w14:textId="77777777" w:rsidR="00B21AF0" w:rsidRDefault="00B21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EE91E" w14:textId="77777777" w:rsidR="00B21AF0" w:rsidRDefault="00B21AF0">
      <w:r>
        <w:separator/>
      </w:r>
    </w:p>
  </w:footnote>
  <w:footnote w:type="continuationSeparator" w:id="0">
    <w:p w14:paraId="56B53BE3" w14:textId="77777777" w:rsidR="00B21AF0" w:rsidRDefault="00B21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953516"/>
    <w:multiLevelType w:val="hybridMultilevel"/>
    <w:tmpl w:val="A1C2F7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3"/>
  </w:num>
  <w:num w:numId="2" w16cid:durableId="1633753767">
    <w:abstractNumId w:val="17"/>
  </w:num>
  <w:num w:numId="3" w16cid:durableId="528221516">
    <w:abstractNumId w:val="14"/>
  </w:num>
  <w:num w:numId="4" w16cid:durableId="1825197658">
    <w:abstractNumId w:val="20"/>
  </w:num>
  <w:num w:numId="5" w16cid:durableId="192302189">
    <w:abstractNumId w:val="5"/>
  </w:num>
  <w:num w:numId="6" w16cid:durableId="1216701737">
    <w:abstractNumId w:val="26"/>
  </w:num>
  <w:num w:numId="7" w16cid:durableId="682056200">
    <w:abstractNumId w:val="11"/>
  </w:num>
  <w:num w:numId="8" w16cid:durableId="526338605">
    <w:abstractNumId w:val="12"/>
  </w:num>
  <w:num w:numId="9" w16cid:durableId="1097142627">
    <w:abstractNumId w:val="3"/>
  </w:num>
  <w:num w:numId="10" w16cid:durableId="570236721">
    <w:abstractNumId w:val="29"/>
  </w:num>
  <w:num w:numId="11" w16cid:durableId="2046825267">
    <w:abstractNumId w:val="21"/>
  </w:num>
  <w:num w:numId="12" w16cid:durableId="1512528016">
    <w:abstractNumId w:val="28"/>
  </w:num>
  <w:num w:numId="13" w16cid:durableId="1874420934">
    <w:abstractNumId w:val="19"/>
  </w:num>
  <w:num w:numId="14" w16cid:durableId="435831125">
    <w:abstractNumId w:val="13"/>
  </w:num>
  <w:num w:numId="15" w16cid:durableId="1193306403">
    <w:abstractNumId w:val="30"/>
  </w:num>
  <w:num w:numId="16" w16cid:durableId="1771003199">
    <w:abstractNumId w:val="8"/>
  </w:num>
  <w:num w:numId="17" w16cid:durableId="103883841">
    <w:abstractNumId w:val="25"/>
  </w:num>
  <w:num w:numId="18" w16cid:durableId="467820463">
    <w:abstractNumId w:val="6"/>
  </w:num>
  <w:num w:numId="19" w16cid:durableId="1851286995">
    <w:abstractNumId w:val="10"/>
  </w:num>
  <w:num w:numId="20" w16cid:durableId="2062973918">
    <w:abstractNumId w:val="27"/>
  </w:num>
  <w:num w:numId="21" w16cid:durableId="88233332">
    <w:abstractNumId w:val="7"/>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2"/>
  </w:num>
  <w:num w:numId="28" w16cid:durableId="2085758069">
    <w:abstractNumId w:val="24"/>
  </w:num>
  <w:num w:numId="29" w16cid:durableId="1492062028">
    <w:abstractNumId w:val="4"/>
  </w:num>
  <w:num w:numId="30" w16cid:durableId="605118323">
    <w:abstractNumId w:val="9"/>
  </w:num>
  <w:num w:numId="31" w16cid:durableId="2365246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0A5A"/>
    <w:rsid w:val="0001570A"/>
    <w:rsid w:val="0002191A"/>
    <w:rsid w:val="00025ADA"/>
    <w:rsid w:val="00030CD4"/>
    <w:rsid w:val="000368E1"/>
    <w:rsid w:val="00040E39"/>
    <w:rsid w:val="00043D50"/>
    <w:rsid w:val="00046686"/>
    <w:rsid w:val="00046FDD"/>
    <w:rsid w:val="0005076E"/>
    <w:rsid w:val="00050925"/>
    <w:rsid w:val="00053E57"/>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1670"/>
    <w:rsid w:val="000B277A"/>
    <w:rsid w:val="000B661B"/>
    <w:rsid w:val="000D6D78"/>
    <w:rsid w:val="000E03D7"/>
    <w:rsid w:val="000E0429"/>
    <w:rsid w:val="000F0820"/>
    <w:rsid w:val="000F60DC"/>
    <w:rsid w:val="000F6E51"/>
    <w:rsid w:val="00102A24"/>
    <w:rsid w:val="00103FFE"/>
    <w:rsid w:val="0010558F"/>
    <w:rsid w:val="00106EC7"/>
    <w:rsid w:val="0013259C"/>
    <w:rsid w:val="00135831"/>
    <w:rsid w:val="001376A6"/>
    <w:rsid w:val="001424CD"/>
    <w:rsid w:val="0014413C"/>
    <w:rsid w:val="00144179"/>
    <w:rsid w:val="00145170"/>
    <w:rsid w:val="001474E7"/>
    <w:rsid w:val="001545DB"/>
    <w:rsid w:val="00157FC1"/>
    <w:rsid w:val="00163D28"/>
    <w:rsid w:val="00165CE9"/>
    <w:rsid w:val="00166A1B"/>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2C1E"/>
    <w:rsid w:val="00205583"/>
    <w:rsid w:val="002062AA"/>
    <w:rsid w:val="002070CB"/>
    <w:rsid w:val="00220E93"/>
    <w:rsid w:val="002336BF"/>
    <w:rsid w:val="00235165"/>
    <w:rsid w:val="00235F9B"/>
    <w:rsid w:val="00236BBA"/>
    <w:rsid w:val="00236CA0"/>
    <w:rsid w:val="00236D1F"/>
    <w:rsid w:val="002405D5"/>
    <w:rsid w:val="002407FF"/>
    <w:rsid w:val="002427D4"/>
    <w:rsid w:val="00250F58"/>
    <w:rsid w:val="002514FB"/>
    <w:rsid w:val="002541D3"/>
    <w:rsid w:val="00256429"/>
    <w:rsid w:val="0026253E"/>
    <w:rsid w:val="00272D61"/>
    <w:rsid w:val="002919B7"/>
    <w:rsid w:val="00291A10"/>
    <w:rsid w:val="00295D61"/>
    <w:rsid w:val="002A1E0C"/>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91454"/>
    <w:rsid w:val="00392C87"/>
    <w:rsid w:val="003953D1"/>
    <w:rsid w:val="0039666E"/>
    <w:rsid w:val="003A5FFA"/>
    <w:rsid w:val="003A67E1"/>
    <w:rsid w:val="003B78A6"/>
    <w:rsid w:val="003C1A6B"/>
    <w:rsid w:val="003D4593"/>
    <w:rsid w:val="003D6276"/>
    <w:rsid w:val="003E1627"/>
    <w:rsid w:val="003E2C8B"/>
    <w:rsid w:val="003E51FA"/>
    <w:rsid w:val="003E574B"/>
    <w:rsid w:val="003E710B"/>
    <w:rsid w:val="003F1C0E"/>
    <w:rsid w:val="004008D7"/>
    <w:rsid w:val="0040145D"/>
    <w:rsid w:val="004024E9"/>
    <w:rsid w:val="00402EF4"/>
    <w:rsid w:val="00405799"/>
    <w:rsid w:val="00411339"/>
    <w:rsid w:val="004131BD"/>
    <w:rsid w:val="0041374B"/>
    <w:rsid w:val="00416CEA"/>
    <w:rsid w:val="004205A1"/>
    <w:rsid w:val="00421AFD"/>
    <w:rsid w:val="00432048"/>
    <w:rsid w:val="00434B58"/>
    <w:rsid w:val="004518DB"/>
    <w:rsid w:val="00452655"/>
    <w:rsid w:val="004717F3"/>
    <w:rsid w:val="004726C5"/>
    <w:rsid w:val="00473252"/>
    <w:rsid w:val="004757CA"/>
    <w:rsid w:val="00477DCC"/>
    <w:rsid w:val="00477EBC"/>
    <w:rsid w:val="0048064B"/>
    <w:rsid w:val="00484751"/>
    <w:rsid w:val="004A0A73"/>
    <w:rsid w:val="004A661C"/>
    <w:rsid w:val="004C02F0"/>
    <w:rsid w:val="004C12CA"/>
    <w:rsid w:val="004C481F"/>
    <w:rsid w:val="004C4C9B"/>
    <w:rsid w:val="004D0280"/>
    <w:rsid w:val="004D2955"/>
    <w:rsid w:val="004D2FA0"/>
    <w:rsid w:val="004D3E74"/>
    <w:rsid w:val="004D6D84"/>
    <w:rsid w:val="004E1010"/>
    <w:rsid w:val="004E1EF0"/>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7727"/>
    <w:rsid w:val="005777AF"/>
    <w:rsid w:val="00580407"/>
    <w:rsid w:val="005816C0"/>
    <w:rsid w:val="0058242F"/>
    <w:rsid w:val="00586562"/>
    <w:rsid w:val="00590467"/>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02D6B"/>
    <w:rsid w:val="00602D75"/>
    <w:rsid w:val="006120F5"/>
    <w:rsid w:val="00616E18"/>
    <w:rsid w:val="00623AED"/>
    <w:rsid w:val="0062443C"/>
    <w:rsid w:val="006248EB"/>
    <w:rsid w:val="00632157"/>
    <w:rsid w:val="00633971"/>
    <w:rsid w:val="00636514"/>
    <w:rsid w:val="0064121E"/>
    <w:rsid w:val="0064162B"/>
    <w:rsid w:val="0064667C"/>
    <w:rsid w:val="00660354"/>
    <w:rsid w:val="00665B9B"/>
    <w:rsid w:val="006705F6"/>
    <w:rsid w:val="00683E7C"/>
    <w:rsid w:val="00685DAB"/>
    <w:rsid w:val="00691CB8"/>
    <w:rsid w:val="006B0264"/>
    <w:rsid w:val="006B5D6E"/>
    <w:rsid w:val="006C2544"/>
    <w:rsid w:val="006D10F4"/>
    <w:rsid w:val="006D3D54"/>
    <w:rsid w:val="006E1A49"/>
    <w:rsid w:val="006E70AB"/>
    <w:rsid w:val="006F1B00"/>
    <w:rsid w:val="006F28BA"/>
    <w:rsid w:val="006F4B7A"/>
    <w:rsid w:val="006F7727"/>
    <w:rsid w:val="00700A59"/>
    <w:rsid w:val="007020C1"/>
    <w:rsid w:val="00710142"/>
    <w:rsid w:val="00712E81"/>
    <w:rsid w:val="00715E97"/>
    <w:rsid w:val="00723919"/>
    <w:rsid w:val="0072563F"/>
    <w:rsid w:val="007261D3"/>
    <w:rsid w:val="0074596C"/>
    <w:rsid w:val="00750AC1"/>
    <w:rsid w:val="00754230"/>
    <w:rsid w:val="00756374"/>
    <w:rsid w:val="00762474"/>
    <w:rsid w:val="00773406"/>
    <w:rsid w:val="00775BB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C5E91"/>
    <w:rsid w:val="007D0140"/>
    <w:rsid w:val="007D254E"/>
    <w:rsid w:val="007D3C7C"/>
    <w:rsid w:val="007F05C8"/>
    <w:rsid w:val="007F1EBA"/>
    <w:rsid w:val="007F2DAD"/>
    <w:rsid w:val="007F6574"/>
    <w:rsid w:val="00800D6A"/>
    <w:rsid w:val="008054C3"/>
    <w:rsid w:val="008058C2"/>
    <w:rsid w:val="00806351"/>
    <w:rsid w:val="00812D85"/>
    <w:rsid w:val="0081304E"/>
    <w:rsid w:val="008278D8"/>
    <w:rsid w:val="00830834"/>
    <w:rsid w:val="00833529"/>
    <w:rsid w:val="008455FE"/>
    <w:rsid w:val="0085000D"/>
    <w:rsid w:val="0085071A"/>
    <w:rsid w:val="00850CD4"/>
    <w:rsid w:val="00851A02"/>
    <w:rsid w:val="00854A49"/>
    <w:rsid w:val="00861455"/>
    <w:rsid w:val="00864077"/>
    <w:rsid w:val="0087325B"/>
    <w:rsid w:val="0087705D"/>
    <w:rsid w:val="00881ACB"/>
    <w:rsid w:val="00891064"/>
    <w:rsid w:val="008A06BE"/>
    <w:rsid w:val="008A3A9B"/>
    <w:rsid w:val="008A3AC5"/>
    <w:rsid w:val="008A56FD"/>
    <w:rsid w:val="008B53F5"/>
    <w:rsid w:val="008B5428"/>
    <w:rsid w:val="008C748E"/>
    <w:rsid w:val="008D1131"/>
    <w:rsid w:val="008D3DA6"/>
    <w:rsid w:val="008E47B3"/>
    <w:rsid w:val="008F7444"/>
    <w:rsid w:val="0090015D"/>
    <w:rsid w:val="00901A99"/>
    <w:rsid w:val="00906DDF"/>
    <w:rsid w:val="00907C31"/>
    <w:rsid w:val="0091399A"/>
    <w:rsid w:val="00914D35"/>
    <w:rsid w:val="009170CB"/>
    <w:rsid w:val="00920A70"/>
    <w:rsid w:val="00926791"/>
    <w:rsid w:val="0093544C"/>
    <w:rsid w:val="00935656"/>
    <w:rsid w:val="0093661C"/>
    <w:rsid w:val="00940736"/>
    <w:rsid w:val="00947E8F"/>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29D3"/>
    <w:rsid w:val="009E5DBA"/>
    <w:rsid w:val="009F01EE"/>
    <w:rsid w:val="009F1135"/>
    <w:rsid w:val="009F5596"/>
    <w:rsid w:val="009F6047"/>
    <w:rsid w:val="009F7270"/>
    <w:rsid w:val="00A03D2A"/>
    <w:rsid w:val="00A059AD"/>
    <w:rsid w:val="00A10768"/>
    <w:rsid w:val="00A10AB8"/>
    <w:rsid w:val="00A10ADB"/>
    <w:rsid w:val="00A12C91"/>
    <w:rsid w:val="00A144AB"/>
    <w:rsid w:val="00A151A1"/>
    <w:rsid w:val="00A17F01"/>
    <w:rsid w:val="00A24557"/>
    <w:rsid w:val="00A248B2"/>
    <w:rsid w:val="00A27A64"/>
    <w:rsid w:val="00A32468"/>
    <w:rsid w:val="00A37F80"/>
    <w:rsid w:val="00A433D8"/>
    <w:rsid w:val="00A46B3F"/>
    <w:rsid w:val="00A46F30"/>
    <w:rsid w:val="00A61169"/>
    <w:rsid w:val="00A63024"/>
    <w:rsid w:val="00A63C4A"/>
    <w:rsid w:val="00A82FCC"/>
    <w:rsid w:val="00A87F57"/>
    <w:rsid w:val="00A906A4"/>
    <w:rsid w:val="00A961F4"/>
    <w:rsid w:val="00AA574E"/>
    <w:rsid w:val="00AA72A6"/>
    <w:rsid w:val="00AD324E"/>
    <w:rsid w:val="00AD4A22"/>
    <w:rsid w:val="00AD59FD"/>
    <w:rsid w:val="00AD5B51"/>
    <w:rsid w:val="00AD7B78"/>
    <w:rsid w:val="00AF3EC6"/>
    <w:rsid w:val="00AF4020"/>
    <w:rsid w:val="00AF4118"/>
    <w:rsid w:val="00B047D0"/>
    <w:rsid w:val="00B1717B"/>
    <w:rsid w:val="00B21AF0"/>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334"/>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F0A84"/>
    <w:rsid w:val="00BF51AC"/>
    <w:rsid w:val="00C02E60"/>
    <w:rsid w:val="00C031EB"/>
    <w:rsid w:val="00C03706"/>
    <w:rsid w:val="00C03AE6"/>
    <w:rsid w:val="00C03F46"/>
    <w:rsid w:val="00C10730"/>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4FA4"/>
    <w:rsid w:val="00C87B5E"/>
    <w:rsid w:val="00C9183B"/>
    <w:rsid w:val="00C94225"/>
    <w:rsid w:val="00CA165A"/>
    <w:rsid w:val="00CA50CA"/>
    <w:rsid w:val="00CA5DB0"/>
    <w:rsid w:val="00CB0FF8"/>
    <w:rsid w:val="00CC0F40"/>
    <w:rsid w:val="00CC2E18"/>
    <w:rsid w:val="00CC58ED"/>
    <w:rsid w:val="00CC7863"/>
    <w:rsid w:val="00CC7AAB"/>
    <w:rsid w:val="00CE2667"/>
    <w:rsid w:val="00CE3900"/>
    <w:rsid w:val="00CE555E"/>
    <w:rsid w:val="00D02A1D"/>
    <w:rsid w:val="00D145EC"/>
    <w:rsid w:val="00D17BE0"/>
    <w:rsid w:val="00D24402"/>
    <w:rsid w:val="00D36438"/>
    <w:rsid w:val="00D40A1D"/>
    <w:rsid w:val="00D43C0B"/>
    <w:rsid w:val="00D44A74"/>
    <w:rsid w:val="00D47DAE"/>
    <w:rsid w:val="00D53AFC"/>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4143"/>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075C4"/>
    <w:rsid w:val="00F1342A"/>
    <w:rsid w:val="00F14536"/>
    <w:rsid w:val="00F205B6"/>
    <w:rsid w:val="00F313DD"/>
    <w:rsid w:val="00F35F30"/>
    <w:rsid w:val="00F378BE"/>
    <w:rsid w:val="00F43120"/>
    <w:rsid w:val="00F4480F"/>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2112"/>
    <w:rsid w:val="00FC643D"/>
    <w:rsid w:val="00FC6F6E"/>
    <w:rsid w:val="00FD1DAF"/>
    <w:rsid w:val="00FD2675"/>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9D3"/>
    <w:pPr>
      <w:spacing w:after="120"/>
      <w:jc w:val="both"/>
    </w:pPr>
    <w:rPr>
      <w:lang w:eastAsia="en-US"/>
    </w:rPr>
  </w:style>
  <w:style w:type="paragraph" w:styleId="Heading1">
    <w:name w:val="heading 1"/>
    <w:basedOn w:val="Normal"/>
    <w:next w:val="Normal"/>
    <w:qFormat/>
    <w:rsid w:val="009E29D3"/>
    <w:pPr>
      <w:keepNext/>
      <w:keepLines/>
      <w:spacing w:before="240" w:after="240" w:line="240" w:lineRule="atLeast"/>
      <w:ind w:left="1987" w:right="288" w:hanging="1987"/>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6F28BA"/>
    <w:pPr>
      <w:keepNext/>
      <w:spacing w:before="240" w:after="240"/>
      <w:jc w:val="center"/>
    </w:pPr>
    <w:rPr>
      <w:rFonts w:eastAsia="MS Mincho"/>
      <w:iCs/>
      <w:color w:val="000000" w:themeColor="text1"/>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6F28BA"/>
    <w:rPr>
      <w:rFonts w:eastAsia="MS Mincho"/>
      <w:iCs/>
      <w:color w:val="000000" w:themeColor="text1"/>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qFormat/>
    <w:rsid w:val="00C031EB"/>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jc w:val="left"/>
    </w:pPr>
    <w:rPr>
      <w:rFonts w:ascii="Courier New" w:hAnsi="Courier New"/>
      <w:noProof/>
    </w:rPr>
  </w:style>
  <w:style w:type="character" w:customStyle="1" w:styleId="codeZchn">
    <w:name w:val="code Zchn"/>
    <w:link w:val="code"/>
    <w:rsid w:val="00C031EB"/>
    <w:rPr>
      <w:rFonts w:ascii="Courier New" w:hAnsi="Courier New"/>
      <w:noProof/>
      <w:lang w:eastAsia="en-US"/>
    </w:rPr>
  </w:style>
  <w:style w:type="paragraph" w:customStyle="1" w:styleId="Note">
    <w:name w:val="Note"/>
    <w:basedOn w:val="Normal"/>
    <w:next w:val="Normal"/>
    <w:link w:val="NoteZchn"/>
    <w:autoRedefine/>
    <w:qFormat/>
    <w:rsid w:val="000E03D7"/>
    <w:pPr>
      <w:tabs>
        <w:tab w:val="left" w:pos="1685"/>
        <w:tab w:val="left" w:pos="2160"/>
      </w:tabs>
      <w:spacing w:before="120" w:line="210" w:lineRule="atLeast"/>
      <w:ind w:left="720" w:right="720"/>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339417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itu.int/wftp3/av-arch/jvet-site/2024_04_AH_Renn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332</Words>
  <Characters>1876</Characters>
  <Application>Microsoft Office Word</Application>
  <DocSecurity>0</DocSecurity>
  <Lines>36</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Dimitri Podborski</cp:lastModifiedBy>
  <cp:revision>6</cp:revision>
  <cp:lastPrinted>2001-04-23T09:30:00Z</cp:lastPrinted>
  <dcterms:created xsi:type="dcterms:W3CDTF">2024-05-14T17:55:00Z</dcterms:created>
  <dcterms:modified xsi:type="dcterms:W3CDTF">2024-05-14T19:14:00Z</dcterms:modified>
</cp:coreProperties>
</file>