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A3156E" w14:textId="757D4165"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5C29FA">
        <w:rPr>
          <w:rFonts w:cs="Arial"/>
          <w:b/>
          <w:noProof/>
          <w:sz w:val="24"/>
        </w:rPr>
        <w:t>6</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4611E4">
        <w:rPr>
          <w:rFonts w:cs="Arial"/>
          <w:b/>
          <w:noProof/>
          <w:sz w:val="24"/>
        </w:rPr>
        <w:t>1</w:t>
      </w:r>
      <w:r w:rsidR="008B0236">
        <w:rPr>
          <w:rFonts w:cs="Arial"/>
          <w:b/>
          <w:noProof/>
          <w:sz w:val="24"/>
        </w:rPr>
        <w:t>235</w:t>
      </w:r>
      <w:r w:rsidR="00045A4B">
        <w:rPr>
          <w:rFonts w:cs="Arial"/>
          <w:b/>
          <w:noProof/>
          <w:sz w:val="24"/>
        </w:rPr>
        <w:t>7</w:t>
      </w:r>
    </w:p>
    <w:p w14:paraId="1B79EE69" w14:textId="32328484" w:rsidR="008F4EDF" w:rsidRDefault="005C29FA" w:rsidP="008F4EDF">
      <w:pPr>
        <w:pStyle w:val="CRCoverPage"/>
        <w:pBdr>
          <w:bottom w:val="single" w:sz="4" w:space="1" w:color="auto"/>
        </w:pBdr>
        <w:tabs>
          <w:tab w:val="right" w:pos="9639"/>
        </w:tabs>
        <w:spacing w:after="0"/>
        <w:rPr>
          <w:rFonts w:cs="Arial"/>
          <w:b/>
          <w:noProof/>
          <w:color w:val="0070C0"/>
          <w:sz w:val="24"/>
        </w:rPr>
      </w:pPr>
      <w:r>
        <w:rPr>
          <w:b/>
          <w:noProof/>
          <w:sz w:val="24"/>
        </w:rPr>
        <w:t>November 18 – 22</w:t>
      </w:r>
      <w:r w:rsidR="006E73FE">
        <w:rPr>
          <w:b/>
          <w:noProof/>
          <w:sz w:val="24"/>
        </w:rPr>
        <w:t xml:space="preserve">, </w:t>
      </w:r>
      <w:r>
        <w:rPr>
          <w:b/>
          <w:noProof/>
          <w:sz w:val="24"/>
        </w:rPr>
        <w:t>2024, Orlando, FL, USA</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78E47896"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p>
    <w:p w14:paraId="3DF31EE5" w14:textId="53F597E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375E81" w:rsidRPr="00375E81">
        <w:rPr>
          <w:rFonts w:ascii="Arial" w:hAnsi="Arial" w:cs="Arial"/>
          <w:b/>
        </w:rPr>
        <w:t>Way Forward based on IETF MASQUE: Reply LS on XRM metadata exchange between 3GPP Core and an Application server</w:t>
      </w:r>
    </w:p>
    <w:p w14:paraId="32F50DBC" w14:textId="01B1B989"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5767C1">
        <w:rPr>
          <w:rFonts w:ascii="Arial" w:hAnsi="Arial" w:cs="Arial"/>
          <w:b/>
        </w:rPr>
        <w:t>Agreement</w:t>
      </w:r>
    </w:p>
    <w:p w14:paraId="7E1CB744" w14:textId="507924A5"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BA632B">
        <w:rPr>
          <w:rFonts w:ascii="Arial" w:hAnsi="Arial" w:cs="Arial"/>
          <w:b/>
        </w:rPr>
        <w:t>1</w:t>
      </w:r>
      <w:r>
        <w:rPr>
          <w:rFonts w:ascii="Arial" w:hAnsi="Arial" w:cs="Arial"/>
          <w:b/>
        </w:rPr>
        <w:t>9.</w:t>
      </w:r>
      <w:r w:rsidR="00BA632B">
        <w:rPr>
          <w:rFonts w:ascii="Arial" w:hAnsi="Arial" w:cs="Arial"/>
          <w:b/>
        </w:rPr>
        <w:t>3.2</w:t>
      </w:r>
    </w:p>
    <w:p w14:paraId="2EAFA0F8" w14:textId="2C5BA90C"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E370B7" w:rsidRPr="00E370B7">
        <w:rPr>
          <w:rFonts w:ascii="Arial" w:hAnsi="Arial" w:cs="Arial"/>
          <w:b/>
        </w:rPr>
        <w:t>XRM_Ph2</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DE4AFD">
        <w:rPr>
          <w:rFonts w:ascii="Arial" w:hAnsi="Arial" w:cs="Arial"/>
          <w:b/>
        </w:rPr>
        <w:t>9</w:t>
      </w:r>
    </w:p>
    <w:p w14:paraId="22BF07E9" w14:textId="1A23BD44"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967E73">
        <w:rPr>
          <w:rFonts w:ascii="Arial" w:hAnsi="Arial" w:cs="Arial"/>
          <w:i/>
        </w:rPr>
        <w:t>provides input to discussion on the LS in S2-2412356</w:t>
      </w:r>
      <w:r w:rsidR="00E370B7">
        <w:rPr>
          <w:rFonts w:ascii="Arial" w:hAnsi="Arial" w:cs="Arial"/>
          <w:i/>
        </w:rPr>
        <w:t>.</w:t>
      </w:r>
    </w:p>
    <w:p w14:paraId="159F49DE" w14:textId="5BE441E8" w:rsidR="000272B6" w:rsidRDefault="00121062" w:rsidP="000272B6">
      <w:pPr>
        <w:pStyle w:val="Heading1"/>
        <w:rPr>
          <w:rFonts w:ascii="Calibri" w:eastAsia="Malgun Gothic" w:hAnsi="Calibri" w:cs="Calibri"/>
          <w:sz w:val="22"/>
          <w:szCs w:val="22"/>
          <w:lang w:val="en-US" w:eastAsia="ko-KR"/>
        </w:rPr>
      </w:pPr>
      <w:r>
        <w:t>Background</w:t>
      </w:r>
    </w:p>
    <w:p w14:paraId="26C4604F" w14:textId="14FD3559" w:rsidR="007106F4" w:rsidRPr="00AA6A79" w:rsidRDefault="003C0F26" w:rsidP="003C0F26">
      <w:pPr>
        <w:rPr>
          <w:lang w:eastAsia="ko-KR"/>
        </w:rPr>
      </w:pPr>
      <w:r w:rsidRPr="00AA6A79">
        <w:rPr>
          <w:lang w:eastAsia="ko-KR"/>
        </w:rPr>
        <w:t xml:space="preserve">The IETF Masque working group replied to the </w:t>
      </w:r>
      <w:r w:rsidR="00AA6A79" w:rsidRPr="00AA6A79">
        <w:rPr>
          <w:lang w:eastAsia="ko-KR"/>
        </w:rPr>
        <w:t>LS on XRM metadata exchange between 3GPP Core and an Application server</w:t>
      </w:r>
      <w:r w:rsidRPr="00AA6A79">
        <w:rPr>
          <w:lang w:eastAsia="ko-KR"/>
        </w:rPr>
        <w:t xml:space="preserve"> </w:t>
      </w:r>
      <w:r w:rsidR="00AA6A79">
        <w:rPr>
          <w:lang w:eastAsia="ko-KR"/>
        </w:rPr>
        <w:t xml:space="preserve">in </w:t>
      </w:r>
      <w:r w:rsidR="00B552DC" w:rsidRPr="00AA6A79">
        <w:rPr>
          <w:lang w:eastAsia="ko-KR"/>
        </w:rPr>
        <w:t xml:space="preserve">S2-2409443 </w:t>
      </w:r>
      <w:r w:rsidR="00E101D1">
        <w:rPr>
          <w:lang w:eastAsia="ko-KR"/>
        </w:rPr>
        <w:t xml:space="preserve">sent from the SA2#164 meeting </w:t>
      </w:r>
      <w:r w:rsidRPr="00AA6A79">
        <w:rPr>
          <w:lang w:eastAsia="ko-KR"/>
        </w:rPr>
        <w:t>with a set of comments from individuals</w:t>
      </w:r>
      <w:r w:rsidR="00C107AC">
        <w:rPr>
          <w:lang w:eastAsia="ko-KR"/>
        </w:rPr>
        <w:t xml:space="preserve"> as per </w:t>
      </w:r>
      <w:r w:rsidR="00F375C2">
        <w:t>RFC 4053, section 3.2.2.2</w:t>
      </w:r>
      <w:r w:rsidRPr="00AA6A79">
        <w:rPr>
          <w:lang w:eastAsia="ko-KR"/>
        </w:rPr>
        <w:t>.</w:t>
      </w:r>
    </w:p>
    <w:p w14:paraId="587B7B6F" w14:textId="7794F4F3" w:rsidR="008F4EDF" w:rsidRDefault="009308DE" w:rsidP="008F4EDF">
      <w:pPr>
        <w:pStyle w:val="Heading1"/>
      </w:pPr>
      <w:r>
        <w:t>D</w:t>
      </w:r>
      <w:r w:rsidR="003339E0">
        <w:t>i</w:t>
      </w:r>
      <w:r>
        <w:t>scussion</w:t>
      </w:r>
    </w:p>
    <w:bookmarkEnd w:id="0"/>
    <w:bookmarkEnd w:id="1"/>
    <w:p w14:paraId="46C5D5B3" w14:textId="77777777" w:rsidR="000E14C1" w:rsidRDefault="000E14C1" w:rsidP="000E14C1">
      <w:r>
        <w:t xml:space="preserve">In summary, one of the comments states that the solution will not work, but that seems to stem from a misunderstanding on the involvement of the AS and the ability to control the maximum UDP payload size. Other solutions comment on the perceived efficiency issues and the lack of full endpoint support. None of the other comments state that the solution does not work. Several comments mention the IETF SCONE working group, but it should be noted that this WG is setting out to solve a different problem (communicating network bitrates from on-path network elements to endpoints). While the solutions defined in SCONE could be generalized to fit the use-case of XRM they do not provide encryption and integrity protection of the data. </w:t>
      </w:r>
    </w:p>
    <w:p w14:paraId="2EA4063A" w14:textId="77777777" w:rsidR="000E14C1" w:rsidRDefault="000E14C1" w:rsidP="000E14C1">
      <w:r>
        <w:t xml:space="preserve">Several comments are likely stemming from an incomplete understanding of the entire solution. Specifically, it is missing that an API between the server and network is used. </w:t>
      </w:r>
    </w:p>
    <w:p w14:paraId="658F9C82" w14:textId="77777777" w:rsidR="000E14C1" w:rsidRDefault="000E14C1" w:rsidP="000E14C1">
      <w:r>
        <w:t xml:space="preserve">It is very important to note that this entire proposal is designed for a 3GPP context where constraints and requirements can be set that do not normally apply to protocols and solutions designed for the general Internet. This includes restrictions on MTU sizes and communication between application endpoints and the network via APIs. </w:t>
      </w:r>
    </w:p>
    <w:p w14:paraId="51742555" w14:textId="5C970A2F" w:rsidR="000E14C1" w:rsidRDefault="000E14C1" w:rsidP="000E14C1">
      <w:r>
        <w:t>The comments on endpoints driving the solution are well received and can be addressed by the fact that the AS is in fact involved. For instance</w:t>
      </w:r>
      <w:r w:rsidR="00854F36">
        <w:t>,</w:t>
      </w:r>
      <w:r>
        <w:t xml:space="preserve"> it is possible to define a more active role for the AS in the CID registration, to fully remove any potential CID size ambiguities. </w:t>
      </w:r>
    </w:p>
    <w:p w14:paraId="5CCF6CE6" w14:textId="161503F3" w:rsidR="35F46B14" w:rsidRDefault="073A6A9E">
      <w:r>
        <w:t>Observations for the comments in LS Response follow:</w:t>
      </w:r>
    </w:p>
    <w:p w14:paraId="6FC8FC40" w14:textId="1323A720" w:rsidR="000E14C1" w:rsidRPr="008D6F90" w:rsidRDefault="000E14C1" w:rsidP="000E14C1">
      <w:pPr>
        <w:rPr>
          <w:b/>
          <w:bCs/>
          <w:lang w:eastAsia="ko-KR"/>
        </w:rPr>
      </w:pPr>
      <w:r w:rsidRPr="2039F4EB">
        <w:rPr>
          <w:b/>
          <w:bCs/>
          <w:lang w:eastAsia="ko-KR"/>
        </w:rPr>
        <w:t>Comment 1:</w:t>
      </w:r>
    </w:p>
    <w:p w14:paraId="0C82234E" w14:textId="77777777" w:rsidR="000E14C1" w:rsidRPr="000E14C1" w:rsidRDefault="000E14C1" w:rsidP="000E14C1">
      <w:pPr>
        <w:rPr>
          <w:i/>
          <w:iCs/>
          <w:lang w:eastAsia="ko-KR"/>
        </w:rPr>
      </w:pPr>
      <w:r w:rsidRPr="000E14C1">
        <w:rPr>
          <w:i/>
          <w:iCs/>
          <w:lang w:eastAsia="ko-KR"/>
        </w:rPr>
        <w:t>I don't think the proposed architecture will work, nor would it be consistent with IETF standards.  It would also be less efficient than other options available to 3GPP.</w:t>
      </w:r>
    </w:p>
    <w:p w14:paraId="77912B25" w14:textId="77777777" w:rsidR="000E14C1" w:rsidRPr="000E14C1" w:rsidRDefault="000E14C1" w:rsidP="000E14C1">
      <w:pPr>
        <w:rPr>
          <w:i/>
          <w:iCs/>
          <w:lang w:eastAsia="ko-KR"/>
        </w:rPr>
      </w:pPr>
      <w:r w:rsidRPr="000E14C1">
        <w:rPr>
          <w:i/>
          <w:iCs/>
          <w:lang w:eastAsia="ko-KR"/>
        </w:rPr>
        <w:t xml:space="preserve">When processing QUIC packets without acting as a QUIC endpoint, standards-compliant processing is limited to the invariants documented in RFC 8999.  Nothing in that RFC promises that Connection ID lengths will be fixed for the duration of a connection. </w:t>
      </w:r>
    </w:p>
    <w:p w14:paraId="1731130B" w14:textId="77777777" w:rsidR="000E14C1" w:rsidRDefault="000E14C1" w:rsidP="000E14C1">
      <w:pPr>
        <w:pStyle w:val="PlainText"/>
      </w:pPr>
    </w:p>
    <w:p w14:paraId="50B4565A" w14:textId="63B2BBA1" w:rsidR="000E14C1" w:rsidRPr="000E14C1" w:rsidRDefault="3F3A22B7" w:rsidP="000E14C1">
      <w:pPr>
        <w:rPr>
          <w:lang w:eastAsia="ko-KR"/>
        </w:rPr>
      </w:pPr>
      <w:r w:rsidRPr="14767E05">
        <w:rPr>
          <w:b/>
          <w:bCs/>
          <w:lang w:eastAsia="ko-KR"/>
        </w:rPr>
        <w:t>Observation</w:t>
      </w:r>
      <w:r w:rsidR="000E14C1" w:rsidRPr="000E14C1">
        <w:rPr>
          <w:b/>
          <w:bCs/>
          <w:lang w:eastAsia="ko-KR"/>
        </w:rPr>
        <w:t>:</w:t>
      </w:r>
      <w:r w:rsidR="000E14C1" w:rsidRPr="000E14C1">
        <w:rPr>
          <w:lang w:eastAsia="ko-KR"/>
        </w:rPr>
        <w:t xml:space="preserve"> The solution does not require connection Ids</w:t>
      </w:r>
      <w:r w:rsidR="000F005B">
        <w:rPr>
          <w:lang w:eastAsia="ko-KR"/>
        </w:rPr>
        <w:t xml:space="preserve"> to have a single length throughout the duration of a connection</w:t>
      </w:r>
      <w:r w:rsidR="7FD13C5C" w:rsidRPr="3CBEB1A8">
        <w:rPr>
          <w:lang w:eastAsia="ko-KR"/>
        </w:rPr>
        <w:t>.</w:t>
      </w:r>
      <w:r w:rsidR="000E14C1" w:rsidRPr="000E14C1">
        <w:rPr>
          <w:lang w:eastAsia="ko-KR"/>
        </w:rPr>
        <w:t xml:space="preserve"> </w:t>
      </w:r>
      <w:r w:rsidR="00BF58B0">
        <w:rPr>
          <w:lang w:eastAsia="ko-KR"/>
        </w:rPr>
        <w:t>New connection IDs that are longer than original connection IDs ar</w:t>
      </w:r>
      <w:r w:rsidR="00E52502">
        <w:rPr>
          <w:lang w:eastAsia="ko-KR"/>
        </w:rPr>
        <w:t>e going to be registered succes</w:t>
      </w:r>
      <w:r w:rsidR="00E63AC3">
        <w:rPr>
          <w:lang w:eastAsia="ko-KR"/>
        </w:rPr>
        <w:t>s</w:t>
      </w:r>
      <w:r w:rsidR="00E52502">
        <w:rPr>
          <w:lang w:eastAsia="ko-KR"/>
        </w:rPr>
        <w:t>fully</w:t>
      </w:r>
      <w:r w:rsidR="000E14C1" w:rsidRPr="000E14C1">
        <w:rPr>
          <w:lang w:eastAsia="ko-KR"/>
        </w:rPr>
        <w:t>.</w:t>
      </w:r>
      <w:r w:rsidR="00E63AC3">
        <w:rPr>
          <w:lang w:eastAsia="ko-KR"/>
        </w:rPr>
        <w:t xml:space="preserve"> New connection IDs that are shorter than the original connection ID can lead to a fallback to tunnelled mode.</w:t>
      </w:r>
      <w:r w:rsidR="000E14C1" w:rsidRPr="000E14C1">
        <w:rPr>
          <w:lang w:eastAsia="ko-KR"/>
        </w:rPr>
        <w:t xml:space="preserve"> </w:t>
      </w:r>
    </w:p>
    <w:p w14:paraId="31618DDE" w14:textId="77777777" w:rsidR="000E14C1" w:rsidRDefault="000E14C1" w:rsidP="000E14C1">
      <w:pPr>
        <w:pStyle w:val="PlainText"/>
      </w:pPr>
    </w:p>
    <w:p w14:paraId="068C48F5" w14:textId="77777777" w:rsidR="000E14C1" w:rsidRPr="000E14C1" w:rsidRDefault="000E14C1" w:rsidP="000E14C1">
      <w:pPr>
        <w:rPr>
          <w:i/>
          <w:iCs/>
          <w:lang w:eastAsia="ko-KR"/>
        </w:rPr>
      </w:pPr>
      <w:r w:rsidRPr="000E14C1">
        <w:rPr>
          <w:i/>
          <w:iCs/>
          <w:lang w:eastAsia="ko-KR"/>
        </w:rPr>
        <w:lastRenderedPageBreak/>
        <w:t xml:space="preserve">In the proposed design, the UPF decides whether each packet is </w:t>
      </w:r>
      <w:proofErr w:type="spellStart"/>
      <w:r w:rsidRPr="000E14C1">
        <w:rPr>
          <w:i/>
          <w:iCs/>
          <w:lang w:eastAsia="ko-KR"/>
        </w:rPr>
        <w:t>tunneled</w:t>
      </w:r>
      <w:proofErr w:type="spellEnd"/>
      <w:r w:rsidRPr="000E14C1">
        <w:rPr>
          <w:i/>
          <w:iCs/>
          <w:lang w:eastAsia="ko-KR"/>
        </w:rPr>
        <w:t xml:space="preserve"> or forwarded, and the UE is not aware of which path was taken.  This prevents the UE from correctly implementing Path MTU detection, as these different paths are likely to have distinct MTUs.</w:t>
      </w:r>
    </w:p>
    <w:p w14:paraId="4ED7812C" w14:textId="77777777" w:rsidR="000E14C1" w:rsidRDefault="000E14C1" w:rsidP="000E14C1">
      <w:pPr>
        <w:pStyle w:val="PlainText"/>
      </w:pPr>
    </w:p>
    <w:p w14:paraId="3C83483B" w14:textId="666AC764" w:rsidR="000E14C1" w:rsidRPr="000E14C1" w:rsidRDefault="5A38C8F4" w:rsidP="000E14C1">
      <w:pPr>
        <w:rPr>
          <w:b/>
          <w:bCs/>
          <w:lang w:eastAsia="ko-KR"/>
        </w:rPr>
      </w:pPr>
      <w:r w:rsidRPr="7AD2A7DB">
        <w:rPr>
          <w:b/>
          <w:bCs/>
          <w:lang w:eastAsia="ko-KR"/>
        </w:rPr>
        <w:t>Observation</w:t>
      </w:r>
      <w:r w:rsidR="000E14C1" w:rsidRPr="7AD2A7DB">
        <w:rPr>
          <w:b/>
          <w:bCs/>
          <w:lang w:eastAsia="ko-KR"/>
        </w:rPr>
        <w:t xml:space="preserve">: </w:t>
      </w:r>
    </w:p>
    <w:p w14:paraId="1376D1B5" w14:textId="3F80A774" w:rsidR="000E14C1" w:rsidRPr="000E14C1" w:rsidRDefault="000E14C1" w:rsidP="000E14C1">
      <w:pPr>
        <w:rPr>
          <w:lang w:eastAsia="ko-KR"/>
        </w:rPr>
      </w:pPr>
      <w:r w:rsidRPr="000E14C1">
        <w:rPr>
          <w:lang w:eastAsia="ko-KR"/>
        </w:rPr>
        <w:t>A 3GPP network can enforce an MTU size that will accommodate for any overhead, therefore there will be no distinct path MTUs</w:t>
      </w:r>
      <w:r w:rsidR="2944C493" w:rsidRPr="4B1ED348">
        <w:rPr>
          <w:lang w:eastAsia="ko-KR"/>
        </w:rPr>
        <w:t>.</w:t>
      </w:r>
      <w:r w:rsidR="001305DC">
        <w:rPr>
          <w:lang w:eastAsia="ko-KR"/>
        </w:rPr>
        <w:t xml:space="preserve"> </w:t>
      </w:r>
      <w:r w:rsidR="676773AD" w:rsidRPr="020D6F7B">
        <w:rPr>
          <w:lang w:eastAsia="ko-KR"/>
        </w:rPr>
        <w:t>S</w:t>
      </w:r>
      <w:r w:rsidR="001305DC">
        <w:rPr>
          <w:lang w:eastAsia="ko-KR"/>
        </w:rPr>
        <w:t>ee</w:t>
      </w:r>
      <w:r w:rsidR="009B50FA">
        <w:rPr>
          <w:lang w:eastAsia="ko-KR"/>
        </w:rPr>
        <w:t xml:space="preserve"> TS</w:t>
      </w:r>
      <w:r w:rsidR="001305DC">
        <w:rPr>
          <w:lang w:eastAsia="ko-KR"/>
        </w:rPr>
        <w:t xml:space="preserve"> </w:t>
      </w:r>
      <w:r w:rsidR="001305DC">
        <w:rPr>
          <w:rStyle w:val="ui-provider"/>
        </w:rPr>
        <w:t>23.501</w:t>
      </w:r>
      <w:r w:rsidR="009B50FA">
        <w:rPr>
          <w:rStyle w:val="ui-provider"/>
        </w:rPr>
        <w:t xml:space="preserve"> clause 5.6.10.4</w:t>
      </w:r>
      <w:r w:rsidR="001E216B">
        <w:rPr>
          <w:rStyle w:val="ui-provider"/>
        </w:rPr>
        <w:t>.</w:t>
      </w:r>
      <w:r w:rsidRPr="000E14C1">
        <w:rPr>
          <w:lang w:eastAsia="ko-KR"/>
        </w:rPr>
        <w:t xml:space="preserve">  </w:t>
      </w:r>
    </w:p>
    <w:p w14:paraId="5057D12A" w14:textId="77777777" w:rsidR="000E14C1" w:rsidRPr="000E14C1" w:rsidRDefault="000E14C1" w:rsidP="000E14C1">
      <w:pPr>
        <w:rPr>
          <w:lang w:eastAsia="ko-KR"/>
        </w:rPr>
      </w:pPr>
      <w:r w:rsidRPr="000E14C1">
        <w:rPr>
          <w:lang w:eastAsia="ko-KR"/>
        </w:rPr>
        <w:t xml:space="preserve">The server is an active participant in the metadata exchange and can therefore control the maximum QUIC packet size for the end-to-end connection to accommodate for the expected overhead. The server should send the </w:t>
      </w:r>
      <w:proofErr w:type="spellStart"/>
      <w:r w:rsidRPr="000E14C1">
        <w:rPr>
          <w:lang w:eastAsia="ko-KR"/>
        </w:rPr>
        <w:t>max_udp_payload_size</w:t>
      </w:r>
      <w:proofErr w:type="spellEnd"/>
      <w:r w:rsidRPr="000E14C1">
        <w:rPr>
          <w:lang w:eastAsia="ko-KR"/>
        </w:rPr>
        <w:t xml:space="preserve"> transport parameter with an appropriate value to the client in the end-to-end connection. </w:t>
      </w:r>
    </w:p>
    <w:p w14:paraId="54000BE0" w14:textId="77777777" w:rsidR="000E14C1" w:rsidRDefault="000E14C1" w:rsidP="000E14C1">
      <w:pPr>
        <w:pStyle w:val="PlainText"/>
      </w:pPr>
    </w:p>
    <w:p w14:paraId="20D4857D" w14:textId="77777777" w:rsidR="000E14C1" w:rsidRPr="000E14C1" w:rsidRDefault="000E14C1" w:rsidP="000E14C1">
      <w:pPr>
        <w:rPr>
          <w:i/>
          <w:iCs/>
          <w:lang w:eastAsia="ko-KR"/>
        </w:rPr>
      </w:pPr>
      <w:r w:rsidRPr="000E14C1">
        <w:rPr>
          <w:i/>
          <w:iCs/>
          <w:lang w:eastAsia="ko-KR"/>
        </w:rPr>
        <w:t>The proposal mentions defining a new Packet Transform that adds metadata to each packet.  This indicates that "zero overhead" forwarding is not a requirement.</w:t>
      </w:r>
    </w:p>
    <w:p w14:paraId="1411E295" w14:textId="77777777" w:rsidR="000E14C1" w:rsidRPr="000E14C1" w:rsidRDefault="000E14C1" w:rsidP="000E14C1">
      <w:pPr>
        <w:rPr>
          <w:i/>
          <w:iCs/>
          <w:lang w:eastAsia="ko-KR"/>
        </w:rPr>
      </w:pPr>
      <w:r w:rsidRPr="000E14C1">
        <w:rPr>
          <w:i/>
          <w:iCs/>
          <w:lang w:eastAsia="ko-KR"/>
        </w:rPr>
        <w:t>If only UDP flows are considered relevant, I would recommend implementing the forwarding function using a trivial UDP forwarder such as SOCKS5-UDP (RFC 1928).  This avoids any reliance on the details of QUIC, removes the need to double-encrypt long-header packets, and prevents the issues I've mentioned above.</w:t>
      </w:r>
    </w:p>
    <w:p w14:paraId="0D2E1D43" w14:textId="77777777" w:rsidR="000E14C1" w:rsidRDefault="000E14C1" w:rsidP="000E14C1">
      <w:pPr>
        <w:pStyle w:val="PlainText"/>
      </w:pPr>
    </w:p>
    <w:p w14:paraId="3D25507B" w14:textId="5376464C" w:rsidR="000E14C1" w:rsidRDefault="343DF655" w:rsidP="008D6F90">
      <w:pPr>
        <w:rPr>
          <w:lang w:eastAsia="ko-KR"/>
        </w:rPr>
      </w:pPr>
      <w:r w:rsidRPr="753E0821">
        <w:rPr>
          <w:b/>
          <w:bCs/>
          <w:lang w:eastAsia="ko-KR"/>
        </w:rPr>
        <w:t>Observation</w:t>
      </w:r>
      <w:r w:rsidR="000E14C1" w:rsidRPr="79B6CD82">
        <w:rPr>
          <w:b/>
          <w:bCs/>
          <w:lang w:eastAsia="ko-KR"/>
        </w:rPr>
        <w:t>:</w:t>
      </w:r>
      <w:r w:rsidR="000E14C1" w:rsidRPr="79B6CD82">
        <w:rPr>
          <w:lang w:eastAsia="ko-KR"/>
        </w:rPr>
        <w:t xml:space="preserve"> </w:t>
      </w:r>
      <w:r w:rsidR="7BF2683E" w:rsidRPr="79B6CD82">
        <w:rPr>
          <w:i/>
          <w:iCs/>
          <w:lang w:eastAsia="ko-KR"/>
        </w:rPr>
        <w:t xml:space="preserve"> </w:t>
      </w:r>
      <w:r w:rsidR="7BF2683E" w:rsidRPr="0CC628C9">
        <w:rPr>
          <w:i/>
          <w:iCs/>
          <w:lang w:eastAsia="ko-KR"/>
        </w:rPr>
        <w:t>Using</w:t>
      </w:r>
      <w:r w:rsidR="7BF2683E" w:rsidRPr="79B6CD82">
        <w:rPr>
          <w:i/>
          <w:iCs/>
          <w:lang w:eastAsia="ko-KR"/>
        </w:rPr>
        <w:t xml:space="preserve"> a trivial UDP forwarder</w:t>
      </w:r>
      <w:r w:rsidR="000E14C1" w:rsidRPr="008D6F90">
        <w:rPr>
          <w:lang w:eastAsia="ko-KR"/>
        </w:rPr>
        <w:t xml:space="preserve"> does not solve the issue with protecting the metadata, also SOCKS does not support per-packet metadata. </w:t>
      </w:r>
    </w:p>
    <w:p w14:paraId="5B8D60EA" w14:textId="77777777" w:rsidR="000E14C1" w:rsidRDefault="000E14C1" w:rsidP="000E14C1">
      <w:pPr>
        <w:pStyle w:val="PlainText"/>
      </w:pPr>
      <w:r>
        <w:t>--</w:t>
      </w:r>
    </w:p>
    <w:p w14:paraId="59CBCFDE" w14:textId="77777777" w:rsidR="000E14C1" w:rsidRDefault="000E14C1" w:rsidP="000E14C1">
      <w:pPr>
        <w:pStyle w:val="PlainText"/>
      </w:pPr>
    </w:p>
    <w:p w14:paraId="7AF24FD6" w14:textId="7ED586E4" w:rsidR="000E14C1" w:rsidRPr="008D6F90" w:rsidRDefault="000E14C1" w:rsidP="000E14C1">
      <w:pPr>
        <w:rPr>
          <w:b/>
          <w:bCs/>
          <w:lang w:eastAsia="ko-KR"/>
        </w:rPr>
      </w:pPr>
      <w:r w:rsidRPr="008D6F90">
        <w:rPr>
          <w:b/>
          <w:bCs/>
          <w:lang w:eastAsia="ko-KR"/>
        </w:rPr>
        <w:t>Comment 2:</w:t>
      </w:r>
    </w:p>
    <w:p w14:paraId="3CEDBCED" w14:textId="77777777" w:rsidR="000E14C1" w:rsidRPr="008D6F90" w:rsidRDefault="000E14C1" w:rsidP="008D6F90">
      <w:pPr>
        <w:rPr>
          <w:i/>
          <w:iCs/>
          <w:lang w:eastAsia="ko-KR"/>
        </w:rPr>
      </w:pPr>
      <w:r w:rsidRPr="008D6F90">
        <w:rPr>
          <w:i/>
          <w:iCs/>
          <w:lang w:eastAsia="ko-KR"/>
        </w:rPr>
        <w:t xml:space="preserve">I tend to agree...  Anything like this is only likely to add overheads, in the form of additional encapsulation bytes, additional encryption effort, and additional delays.  Establishing a case for that additional would require </w:t>
      </w:r>
      <w:proofErr w:type="gramStart"/>
      <w:r w:rsidRPr="008D6F90">
        <w:rPr>
          <w:i/>
          <w:iCs/>
          <w:lang w:eastAsia="ko-KR"/>
        </w:rPr>
        <w:t>fairly extraordinary</w:t>
      </w:r>
      <w:proofErr w:type="gramEnd"/>
      <w:r w:rsidRPr="008D6F90">
        <w:rPr>
          <w:i/>
          <w:iCs/>
          <w:lang w:eastAsia="ko-KR"/>
        </w:rPr>
        <w:t xml:space="preserve"> justification and should come with a comparative analysis against alternatives (anything driven by endpoints would be strong candidates).</w:t>
      </w:r>
    </w:p>
    <w:p w14:paraId="44B4DDEE" w14:textId="37C351E5" w:rsidR="004D72E9" w:rsidRDefault="5181E0BA" w:rsidP="008D6F90">
      <w:pPr>
        <w:rPr>
          <w:lang w:eastAsia="ko-KR"/>
        </w:rPr>
      </w:pPr>
      <w:r w:rsidRPr="20F30E75">
        <w:rPr>
          <w:b/>
          <w:bCs/>
          <w:lang w:eastAsia="ko-KR"/>
        </w:rPr>
        <w:t>Observation</w:t>
      </w:r>
      <w:r w:rsidR="004D72E9" w:rsidRPr="008D6F90">
        <w:rPr>
          <w:b/>
          <w:bCs/>
          <w:lang w:eastAsia="ko-KR"/>
        </w:rPr>
        <w:t>:</w:t>
      </w:r>
      <w:r w:rsidR="004D72E9" w:rsidRPr="008D6F90">
        <w:rPr>
          <w:lang w:eastAsia="ko-KR"/>
        </w:rPr>
        <w:t xml:space="preserve"> Th</w:t>
      </w:r>
      <w:r w:rsidR="004D72E9">
        <w:rPr>
          <w:lang w:eastAsia="ko-KR"/>
        </w:rPr>
        <w:t xml:space="preserve">is solution is endpoint </w:t>
      </w:r>
      <w:proofErr w:type="gramStart"/>
      <w:r w:rsidR="004D72E9">
        <w:rPr>
          <w:lang w:eastAsia="ko-KR"/>
        </w:rPr>
        <w:t>driven,</w:t>
      </w:r>
      <w:proofErr w:type="gramEnd"/>
      <w:r w:rsidR="004D72E9">
        <w:rPr>
          <w:lang w:eastAsia="ko-KR"/>
        </w:rPr>
        <w:t xml:space="preserve"> the Masque proxy is located </w:t>
      </w:r>
      <w:r w:rsidR="005945FD">
        <w:rPr>
          <w:lang w:eastAsia="ko-KR"/>
        </w:rPr>
        <w:t xml:space="preserve">is tightly integrated with the Application Server (AS). </w:t>
      </w:r>
      <w:r w:rsidR="098D7804" w:rsidRPr="733E130E">
        <w:rPr>
          <w:lang w:eastAsia="ko-KR"/>
        </w:rPr>
        <w:t>Forwarding</w:t>
      </w:r>
      <w:r w:rsidR="098D7804" w:rsidRPr="3FB267D1">
        <w:rPr>
          <w:lang w:eastAsia="ko-KR"/>
        </w:rPr>
        <w:t xml:space="preserve"> mode reduces </w:t>
      </w:r>
      <w:r w:rsidR="734C2C2F" w:rsidRPr="6B83B196">
        <w:rPr>
          <w:lang w:eastAsia="ko-KR"/>
        </w:rPr>
        <w:t>drastically any</w:t>
      </w:r>
      <w:r w:rsidR="098D7804" w:rsidRPr="063F27CC">
        <w:rPr>
          <w:lang w:eastAsia="ko-KR"/>
        </w:rPr>
        <w:t xml:space="preserve"> </w:t>
      </w:r>
      <w:r w:rsidR="098D7804" w:rsidRPr="1492CF62">
        <w:rPr>
          <w:lang w:eastAsia="ko-KR"/>
        </w:rPr>
        <w:t>additional</w:t>
      </w:r>
      <w:r w:rsidR="098D7804" w:rsidRPr="03D76723">
        <w:rPr>
          <w:lang w:eastAsia="ko-KR"/>
        </w:rPr>
        <w:t xml:space="preserve"> </w:t>
      </w:r>
      <w:r w:rsidR="098D7804" w:rsidRPr="67C1F6DC">
        <w:rPr>
          <w:lang w:eastAsia="ko-KR"/>
        </w:rPr>
        <w:t>bytes</w:t>
      </w:r>
      <w:r w:rsidR="5A37176D" w:rsidRPr="18338501">
        <w:rPr>
          <w:lang w:eastAsia="ko-KR"/>
        </w:rPr>
        <w:t>,</w:t>
      </w:r>
      <w:r w:rsidR="098D7804" w:rsidRPr="67C1F6DC">
        <w:rPr>
          <w:lang w:eastAsia="ko-KR"/>
        </w:rPr>
        <w:t xml:space="preserve"> </w:t>
      </w:r>
      <w:r w:rsidR="5A37176D" w:rsidRPr="1174592A">
        <w:rPr>
          <w:lang w:eastAsia="ko-KR"/>
        </w:rPr>
        <w:t>basically</w:t>
      </w:r>
      <w:r w:rsidR="098D7804" w:rsidRPr="7E573D84">
        <w:rPr>
          <w:lang w:eastAsia="ko-KR"/>
        </w:rPr>
        <w:t xml:space="preserve"> </w:t>
      </w:r>
      <w:r w:rsidR="098D7804" w:rsidRPr="20FE1280">
        <w:rPr>
          <w:lang w:eastAsia="ko-KR"/>
        </w:rPr>
        <w:t xml:space="preserve">to </w:t>
      </w:r>
      <w:r w:rsidR="47B44D69" w:rsidRPr="3856FC69">
        <w:rPr>
          <w:lang w:eastAsia="ko-KR"/>
        </w:rPr>
        <w:t xml:space="preserve">those </w:t>
      </w:r>
      <w:r w:rsidR="7EF72354" w:rsidRPr="782B675B">
        <w:rPr>
          <w:lang w:eastAsia="ko-KR"/>
        </w:rPr>
        <w:t xml:space="preserve">needed to </w:t>
      </w:r>
      <w:r w:rsidR="7EF72354" w:rsidRPr="2317E284">
        <w:rPr>
          <w:lang w:eastAsia="ko-KR"/>
        </w:rPr>
        <w:t xml:space="preserve">convey the </w:t>
      </w:r>
      <w:r w:rsidR="47B44D69" w:rsidRPr="2317E284">
        <w:rPr>
          <w:lang w:eastAsia="ko-KR"/>
        </w:rPr>
        <w:t>actual</w:t>
      </w:r>
      <w:r w:rsidR="47B44D69" w:rsidRPr="67B6A8F8">
        <w:rPr>
          <w:lang w:eastAsia="ko-KR"/>
        </w:rPr>
        <w:t xml:space="preserve"> </w:t>
      </w:r>
      <w:r w:rsidR="219D334B" w:rsidRPr="7FD914F6">
        <w:rPr>
          <w:lang w:eastAsia="ko-KR"/>
        </w:rPr>
        <w:t>metadata</w:t>
      </w:r>
      <w:r w:rsidR="219D334B" w:rsidRPr="4AEF9DE0">
        <w:rPr>
          <w:lang w:eastAsia="ko-KR"/>
        </w:rPr>
        <w:t xml:space="preserve"> </w:t>
      </w:r>
      <w:r w:rsidR="219D334B" w:rsidRPr="741F859D">
        <w:rPr>
          <w:lang w:eastAsia="ko-KR"/>
        </w:rPr>
        <w:t>in a protected way</w:t>
      </w:r>
      <w:r w:rsidR="47B44D69" w:rsidRPr="3E91B329">
        <w:rPr>
          <w:lang w:eastAsia="ko-KR"/>
        </w:rPr>
        <w:t>.</w:t>
      </w:r>
      <w:r w:rsidR="098D7804" w:rsidRPr="0B12993C">
        <w:rPr>
          <w:lang w:eastAsia="ko-KR"/>
        </w:rPr>
        <w:t xml:space="preserve"> </w:t>
      </w:r>
    </w:p>
    <w:p w14:paraId="0775B76D" w14:textId="5D23E27E" w:rsidR="000E14C1" w:rsidRPr="008D6F90" w:rsidRDefault="000E14C1" w:rsidP="008D6F90">
      <w:pPr>
        <w:rPr>
          <w:i/>
          <w:iCs/>
          <w:lang w:eastAsia="ko-KR"/>
        </w:rPr>
      </w:pPr>
      <w:r w:rsidRPr="008D6F90">
        <w:rPr>
          <w:i/>
          <w:iCs/>
          <w:lang w:eastAsia="ko-KR"/>
        </w:rPr>
        <w:t xml:space="preserve">There also appears to be an overlap here between the ideas that seem to be driving the request and the work in the </w:t>
      </w:r>
      <w:proofErr w:type="gramStart"/>
      <w:r w:rsidRPr="008D6F90">
        <w:rPr>
          <w:i/>
          <w:iCs/>
          <w:lang w:eastAsia="ko-KR"/>
        </w:rPr>
        <w:t>newly-formed</w:t>
      </w:r>
      <w:proofErr w:type="gramEnd"/>
      <w:r w:rsidRPr="008D6F90">
        <w:rPr>
          <w:i/>
          <w:iCs/>
          <w:lang w:eastAsia="ko-KR"/>
        </w:rPr>
        <w:t xml:space="preserve"> SCONE working group.</w:t>
      </w:r>
    </w:p>
    <w:p w14:paraId="4A0A9695" w14:textId="77777777" w:rsidR="000E14C1" w:rsidRDefault="000E14C1" w:rsidP="000E14C1">
      <w:pPr>
        <w:pStyle w:val="PlainText"/>
      </w:pPr>
    </w:p>
    <w:p w14:paraId="133F9EA2" w14:textId="2068174E" w:rsidR="000E14C1" w:rsidRDefault="369308AB" w:rsidP="008D6F90">
      <w:pPr>
        <w:rPr>
          <w:lang w:eastAsia="ko-KR"/>
        </w:rPr>
      </w:pPr>
      <w:r w:rsidRPr="5E209BA3">
        <w:rPr>
          <w:b/>
          <w:bCs/>
          <w:lang w:eastAsia="ko-KR"/>
        </w:rPr>
        <w:t>Observation</w:t>
      </w:r>
      <w:r w:rsidR="000E14C1" w:rsidRPr="008D6F90">
        <w:rPr>
          <w:b/>
          <w:bCs/>
          <w:lang w:eastAsia="ko-KR"/>
        </w:rPr>
        <w:t>:</w:t>
      </w:r>
      <w:r w:rsidR="000E14C1" w:rsidRPr="008D6F90">
        <w:rPr>
          <w:lang w:eastAsia="ko-KR"/>
        </w:rPr>
        <w:t xml:space="preserve"> There is a requirement on protecting the </w:t>
      </w:r>
      <w:r w:rsidR="00023B8B" w:rsidRPr="008D6F90">
        <w:rPr>
          <w:lang w:eastAsia="ko-KR"/>
        </w:rPr>
        <w:t>metadata since</w:t>
      </w:r>
      <w:r w:rsidR="000E14C1" w:rsidRPr="008D6F90">
        <w:rPr>
          <w:lang w:eastAsia="ko-KR"/>
        </w:rPr>
        <w:t xml:space="preserve"> the metadata exposes quite detailed application state. The main difference between this work and the work in the SCONE WG is that SCONE is used to expose limited network information to endpoints, which is a different use case with a different set of requirements. Furthermore, SCONE has not yet produced any specifications. </w:t>
      </w:r>
    </w:p>
    <w:p w14:paraId="0AB571CA" w14:textId="77777777" w:rsidR="000E14C1" w:rsidRDefault="000E14C1" w:rsidP="000E14C1">
      <w:pPr>
        <w:pStyle w:val="PlainText"/>
      </w:pPr>
      <w:r>
        <w:t>--</w:t>
      </w:r>
    </w:p>
    <w:p w14:paraId="6DDB0A0D" w14:textId="77777777" w:rsidR="000E14C1" w:rsidRDefault="000E14C1" w:rsidP="000E14C1">
      <w:pPr>
        <w:pStyle w:val="PlainText"/>
      </w:pPr>
    </w:p>
    <w:p w14:paraId="071D935B" w14:textId="72DF094D" w:rsidR="000E14C1" w:rsidRPr="003602A5" w:rsidRDefault="000E14C1" w:rsidP="000E14C1">
      <w:pPr>
        <w:rPr>
          <w:b/>
          <w:bCs/>
        </w:rPr>
      </w:pPr>
      <w:r w:rsidRPr="003602A5">
        <w:rPr>
          <w:b/>
          <w:bCs/>
        </w:rPr>
        <w:t xml:space="preserve">Comment </w:t>
      </w:r>
      <w:r>
        <w:rPr>
          <w:b/>
          <w:bCs/>
        </w:rPr>
        <w:t>3</w:t>
      </w:r>
      <w:r w:rsidRPr="003602A5">
        <w:rPr>
          <w:b/>
          <w:bCs/>
        </w:rPr>
        <w:t>:</w:t>
      </w:r>
    </w:p>
    <w:p w14:paraId="14AABC7D" w14:textId="77777777" w:rsidR="000E14C1" w:rsidRPr="008D6F90" w:rsidRDefault="000E14C1" w:rsidP="008D6F90">
      <w:pPr>
        <w:rPr>
          <w:i/>
          <w:iCs/>
          <w:lang w:eastAsia="ko-KR"/>
        </w:rPr>
      </w:pPr>
      <w:r w:rsidRPr="008D6F90">
        <w:rPr>
          <w:i/>
          <w:iCs/>
          <w:lang w:eastAsia="ko-KR"/>
        </w:rPr>
        <w:t>I would propose a reply somehow like this:</w:t>
      </w:r>
    </w:p>
    <w:p w14:paraId="750DC440" w14:textId="77777777" w:rsidR="000E14C1" w:rsidRPr="008D6F90" w:rsidRDefault="000E14C1" w:rsidP="008D6F90">
      <w:pPr>
        <w:rPr>
          <w:i/>
          <w:iCs/>
          <w:lang w:eastAsia="ko-KR"/>
        </w:rPr>
      </w:pPr>
      <w:r w:rsidRPr="008D6F90">
        <w:rPr>
          <w:i/>
          <w:iCs/>
          <w:lang w:eastAsia="ko-KR"/>
        </w:rPr>
        <w:t>Thanks for reaching out to the MASQUE working group.</w:t>
      </w:r>
    </w:p>
    <w:p w14:paraId="2C2EB7F9" w14:textId="77777777" w:rsidR="000E14C1" w:rsidRPr="008D6F90" w:rsidRDefault="000E14C1" w:rsidP="008D6F90">
      <w:pPr>
        <w:rPr>
          <w:i/>
          <w:iCs/>
          <w:lang w:eastAsia="ko-KR"/>
        </w:rPr>
      </w:pPr>
      <w:r w:rsidRPr="008D6F90">
        <w:rPr>
          <w:i/>
          <w:iCs/>
          <w:lang w:eastAsia="ko-KR"/>
        </w:rPr>
        <w:t xml:space="preserve">We would like to note that technical questions as contained in your liaison statement are best addressed directly to the MASQUE mailing list [1]. All IETF mailing are </w:t>
      </w:r>
      <w:proofErr w:type="gramStart"/>
      <w:r w:rsidRPr="008D6F90">
        <w:rPr>
          <w:i/>
          <w:iCs/>
          <w:lang w:eastAsia="ko-KR"/>
        </w:rPr>
        <w:t>open</w:t>
      </w:r>
      <w:proofErr w:type="gramEnd"/>
      <w:r w:rsidRPr="008D6F90">
        <w:rPr>
          <w:i/>
          <w:iCs/>
          <w:lang w:eastAsia="ko-KR"/>
        </w:rPr>
        <w:t xml:space="preserve"> and anybody can post questions like this. This will ensure the most rapid reply to you matters and will provide you more detailed expert input. Further, note that </w:t>
      </w:r>
      <w:proofErr w:type="spellStart"/>
      <w:r w:rsidRPr="008D6F90">
        <w:rPr>
          <w:i/>
          <w:iCs/>
          <w:lang w:eastAsia="ko-KR"/>
        </w:rPr>
        <w:t>inline</w:t>
      </w:r>
      <w:proofErr w:type="spellEnd"/>
      <w:r w:rsidRPr="008D6F90">
        <w:rPr>
          <w:i/>
          <w:iCs/>
          <w:lang w:eastAsia="ko-KR"/>
        </w:rPr>
        <w:t xml:space="preserve"> with RFC4052 [2] </w:t>
      </w:r>
      <w:proofErr w:type="gramStart"/>
      <w:r w:rsidRPr="008D6F90">
        <w:rPr>
          <w:i/>
          <w:iCs/>
          <w:lang w:eastAsia="ko-KR"/>
        </w:rPr>
        <w:t>these kind</w:t>
      </w:r>
      <w:proofErr w:type="gramEnd"/>
      <w:r w:rsidRPr="008D6F90">
        <w:rPr>
          <w:i/>
          <w:iCs/>
          <w:lang w:eastAsia="ko-KR"/>
        </w:rPr>
        <w:t xml:space="preserve"> of “informal channels” are the preferred way of communication for the IETF generally.</w:t>
      </w:r>
    </w:p>
    <w:p w14:paraId="17549484" w14:textId="77777777" w:rsidR="000E14C1" w:rsidRPr="008D6F90" w:rsidRDefault="000E14C1" w:rsidP="008D6F90">
      <w:pPr>
        <w:rPr>
          <w:i/>
          <w:iCs/>
          <w:lang w:eastAsia="ko-KR"/>
        </w:rPr>
      </w:pPr>
      <w:r w:rsidRPr="008D6F90">
        <w:rPr>
          <w:i/>
          <w:iCs/>
          <w:lang w:eastAsia="ko-KR"/>
        </w:rPr>
        <w:t>With respect to your questions, RFC9000 [3] and RFC9298 [4] specify the following: Connection IDs in the QUIC header are not encrypted. A client that is aware of QUIC connection IDs can register them using REGISTER_CLIENT_CID and REGISTER_TARGET_CID capsules as defined in draft-</w:t>
      </w:r>
      <w:proofErr w:type="spellStart"/>
      <w:r w:rsidRPr="008D6F90">
        <w:rPr>
          <w:i/>
          <w:iCs/>
          <w:lang w:eastAsia="ko-KR"/>
        </w:rPr>
        <w:t>ietf</w:t>
      </w:r>
      <w:proofErr w:type="spellEnd"/>
      <w:r w:rsidRPr="008D6F90">
        <w:rPr>
          <w:i/>
          <w:iCs/>
          <w:lang w:eastAsia="ko-KR"/>
        </w:rPr>
        <w:t>-masque-</w:t>
      </w:r>
      <w:proofErr w:type="spellStart"/>
      <w:r w:rsidRPr="008D6F90">
        <w:rPr>
          <w:i/>
          <w:iCs/>
          <w:lang w:eastAsia="ko-KR"/>
        </w:rPr>
        <w:t>quic</w:t>
      </w:r>
      <w:proofErr w:type="spellEnd"/>
      <w:r w:rsidRPr="008D6F90">
        <w:rPr>
          <w:i/>
          <w:iCs/>
          <w:lang w:eastAsia="ko-KR"/>
        </w:rPr>
        <w:t xml:space="preserve">-proxy [5]. If a </w:t>
      </w:r>
      <w:r w:rsidRPr="008D6F90">
        <w:rPr>
          <w:i/>
          <w:iCs/>
          <w:lang w:eastAsia="ko-KR"/>
        </w:rPr>
        <w:lastRenderedPageBreak/>
        <w:t>received UDP datagram does not contain a registered QUIC connection ID, the UDP payload is sent in tunnelled mode. We don’t have any further comments on the mechanism under specification by 3GPP.</w:t>
      </w:r>
    </w:p>
    <w:p w14:paraId="22D24341" w14:textId="77777777" w:rsidR="000E14C1" w:rsidRDefault="000E14C1" w:rsidP="008D6F90">
      <w:pPr>
        <w:rPr>
          <w:i/>
          <w:iCs/>
          <w:lang w:eastAsia="ko-KR"/>
        </w:rPr>
      </w:pPr>
      <w:r w:rsidRPr="008D6F90">
        <w:rPr>
          <w:i/>
          <w:iCs/>
          <w:lang w:eastAsia="ko-KR"/>
        </w:rPr>
        <w:t>As noted above, please feel free to reach out for any further questions directly to the masque mailing list [1].</w:t>
      </w:r>
    </w:p>
    <w:p w14:paraId="5DFF53FC" w14:textId="7838014A" w:rsidR="007A020D" w:rsidRPr="008D6F90" w:rsidRDefault="007A020D" w:rsidP="008D6F90">
      <w:pPr>
        <w:rPr>
          <w:i/>
          <w:iCs/>
          <w:lang w:eastAsia="ko-KR"/>
        </w:rPr>
      </w:pPr>
      <w:r w:rsidRPr="79589150">
        <w:rPr>
          <w:b/>
          <w:bCs/>
          <w:lang w:eastAsia="ko-KR"/>
        </w:rPr>
        <w:t>Observation</w:t>
      </w:r>
      <w:r w:rsidRPr="008D6F90">
        <w:rPr>
          <w:b/>
          <w:bCs/>
          <w:lang w:eastAsia="ko-KR"/>
        </w:rPr>
        <w:t>:</w:t>
      </w:r>
      <w:r w:rsidRPr="008D6F90">
        <w:rPr>
          <w:lang w:eastAsia="ko-KR"/>
        </w:rPr>
        <w:t xml:space="preserve"> Th</w:t>
      </w:r>
      <w:r>
        <w:rPr>
          <w:lang w:eastAsia="ko-KR"/>
        </w:rPr>
        <w:t>is</w:t>
      </w:r>
      <w:r w:rsidR="00021C80">
        <w:rPr>
          <w:lang w:eastAsia="ko-KR"/>
        </w:rPr>
        <w:t xml:space="preserve"> comment </w:t>
      </w:r>
      <w:r w:rsidR="00A707BF">
        <w:rPr>
          <w:lang w:eastAsia="ko-KR"/>
        </w:rPr>
        <w:t>confirms</w:t>
      </w:r>
      <w:r w:rsidR="00A51708">
        <w:rPr>
          <w:lang w:eastAsia="ko-KR"/>
        </w:rPr>
        <w:t xml:space="preserve"> </w:t>
      </w:r>
      <w:r w:rsidR="00133E95">
        <w:rPr>
          <w:lang w:eastAsia="ko-KR"/>
        </w:rPr>
        <w:t>several</w:t>
      </w:r>
      <w:r w:rsidR="00E97146">
        <w:rPr>
          <w:lang w:eastAsia="ko-KR"/>
        </w:rPr>
        <w:t xml:space="preserve"> aspects </w:t>
      </w:r>
      <w:r w:rsidR="00133E95">
        <w:rPr>
          <w:lang w:eastAsia="ko-KR"/>
        </w:rPr>
        <w:t>of</w:t>
      </w:r>
      <w:r w:rsidR="00E97146">
        <w:rPr>
          <w:lang w:eastAsia="ko-KR"/>
        </w:rPr>
        <w:t xml:space="preserve"> the solution.</w:t>
      </w:r>
    </w:p>
    <w:p w14:paraId="776ACA09" w14:textId="77777777" w:rsidR="000E14C1" w:rsidRDefault="000E14C1" w:rsidP="000E14C1">
      <w:pPr>
        <w:pStyle w:val="PlainText"/>
      </w:pPr>
    </w:p>
    <w:p w14:paraId="56D5A8AA" w14:textId="77777777" w:rsidR="000E14C1" w:rsidRDefault="000E14C1" w:rsidP="000E14C1">
      <w:pPr>
        <w:pStyle w:val="PlainText"/>
      </w:pPr>
      <w:r>
        <w:t>--</w:t>
      </w:r>
    </w:p>
    <w:p w14:paraId="5DB46317" w14:textId="77777777" w:rsidR="000E14C1" w:rsidRDefault="000E14C1" w:rsidP="000E14C1">
      <w:pPr>
        <w:pStyle w:val="PlainText"/>
      </w:pPr>
    </w:p>
    <w:p w14:paraId="6C4A4152" w14:textId="7C1ACB6A" w:rsidR="000E14C1" w:rsidRPr="003602A5" w:rsidRDefault="000E14C1" w:rsidP="000E14C1">
      <w:pPr>
        <w:rPr>
          <w:b/>
          <w:bCs/>
        </w:rPr>
      </w:pPr>
      <w:r w:rsidRPr="003602A5">
        <w:rPr>
          <w:b/>
          <w:bCs/>
        </w:rPr>
        <w:t xml:space="preserve">Comment </w:t>
      </w:r>
      <w:r>
        <w:rPr>
          <w:b/>
          <w:bCs/>
        </w:rPr>
        <w:t>4</w:t>
      </w:r>
      <w:r w:rsidRPr="003602A5">
        <w:rPr>
          <w:b/>
          <w:bCs/>
        </w:rPr>
        <w:t>:</w:t>
      </w:r>
    </w:p>
    <w:p w14:paraId="77B8CA11" w14:textId="77777777" w:rsidR="000E14C1" w:rsidRPr="008D6F90" w:rsidRDefault="000E14C1" w:rsidP="008D6F90">
      <w:pPr>
        <w:rPr>
          <w:i/>
          <w:iCs/>
          <w:lang w:eastAsia="ko-KR"/>
        </w:rPr>
      </w:pPr>
      <w:r w:rsidRPr="008D6F90">
        <w:rPr>
          <w:i/>
          <w:iCs/>
          <w:lang w:eastAsia="ko-KR"/>
        </w:rPr>
        <w:t>Agreed that a solution driven by the endpoints would be preferable here, and that this seems like it needs to coordinate with what SCONE will work on.</w:t>
      </w:r>
    </w:p>
    <w:p w14:paraId="072CE1F2" w14:textId="77777777" w:rsidR="000E14C1" w:rsidRDefault="000E14C1" w:rsidP="000E14C1"/>
    <w:p w14:paraId="5FE4A674" w14:textId="6CF4FC3D" w:rsidR="000E14C1" w:rsidRDefault="1A562A3D" w:rsidP="000E14C1">
      <w:pPr>
        <w:rPr>
          <w:lang w:eastAsia="ko-KR"/>
        </w:rPr>
      </w:pPr>
      <w:bookmarkStart w:id="2" w:name="_Hlk182408371"/>
      <w:r w:rsidRPr="79589150">
        <w:rPr>
          <w:b/>
          <w:bCs/>
          <w:lang w:eastAsia="ko-KR"/>
        </w:rPr>
        <w:t>Observation</w:t>
      </w:r>
      <w:r w:rsidR="00D7701E" w:rsidRPr="008D6F90">
        <w:rPr>
          <w:b/>
          <w:bCs/>
          <w:lang w:eastAsia="ko-KR"/>
        </w:rPr>
        <w:t>:</w:t>
      </w:r>
      <w:bookmarkEnd w:id="2"/>
      <w:r w:rsidR="00D7701E" w:rsidRPr="008D6F90">
        <w:rPr>
          <w:lang w:eastAsia="ko-KR"/>
        </w:rPr>
        <w:t xml:space="preserve"> Th</w:t>
      </w:r>
      <w:r w:rsidR="00D7701E">
        <w:rPr>
          <w:lang w:eastAsia="ko-KR"/>
        </w:rPr>
        <w:t xml:space="preserve">is solution is endpoint </w:t>
      </w:r>
      <w:r w:rsidR="00636273">
        <w:rPr>
          <w:lang w:eastAsia="ko-KR"/>
        </w:rPr>
        <w:t>driven;</w:t>
      </w:r>
      <w:r w:rsidR="00D7701E">
        <w:rPr>
          <w:lang w:eastAsia="ko-KR"/>
        </w:rPr>
        <w:t xml:space="preserve"> the Masque proxy is tightly integrated with the Application Server (AS).</w:t>
      </w:r>
      <w:r w:rsidR="000E14C1" w:rsidRPr="008D6F90">
        <w:rPr>
          <w:lang w:eastAsia="ko-KR"/>
        </w:rPr>
        <w:t xml:space="preserve"> See above comments about SCONE. </w:t>
      </w:r>
    </w:p>
    <w:p w14:paraId="3E45B491" w14:textId="2FF78C15" w:rsidR="009308DE" w:rsidRDefault="009308DE" w:rsidP="00BA7D0D"/>
    <w:p w14:paraId="6633D3EB" w14:textId="77777777" w:rsidR="009308DE" w:rsidRDefault="009308DE" w:rsidP="009308DE">
      <w:pPr>
        <w:pStyle w:val="Heading1"/>
      </w:pPr>
      <w:r>
        <w:t>Proposal</w:t>
      </w:r>
    </w:p>
    <w:p w14:paraId="3CBFFE42" w14:textId="4E5FD817" w:rsidR="00053F6B" w:rsidRPr="00122AB0" w:rsidRDefault="008D6F90" w:rsidP="00122AB0">
      <w:r>
        <w:t xml:space="preserve">Based on the response LS and </w:t>
      </w:r>
      <w:r w:rsidR="005A3F40">
        <w:t xml:space="preserve">the </w:t>
      </w:r>
      <w:r w:rsidR="00360419">
        <w:t>observations</w:t>
      </w:r>
      <w:r>
        <w:t xml:space="preserve"> provided above, we propose to introduce support for QUIC aware proxying in the solution to KI#2 as documented in the study conclusions.</w:t>
      </w:r>
      <w:r w:rsidR="00E96AFD">
        <w:t xml:space="preserve"> </w:t>
      </w:r>
      <w:r w:rsidR="00152193">
        <w:t>W</w:t>
      </w:r>
      <w:r w:rsidR="001418DA">
        <w:t xml:space="preserve">e suggest </w:t>
      </w:r>
      <w:r w:rsidR="00E50343">
        <w:t>adding</w:t>
      </w:r>
      <w:r w:rsidR="001418DA">
        <w:t xml:space="preserve"> support for sending</w:t>
      </w:r>
      <w:r w:rsidR="002B720D">
        <w:t xml:space="preserve"> end-to-end connection ID information </w:t>
      </w:r>
      <w:r w:rsidR="002110A5">
        <w:t xml:space="preserve">in capsules </w:t>
      </w:r>
      <w:r w:rsidR="008A16BF">
        <w:t>from AS to UPF</w:t>
      </w:r>
      <w:r w:rsidR="00DF7CF8">
        <w:t>.</w:t>
      </w:r>
      <w:r w:rsidR="001F612E">
        <w:t xml:space="preserve"> The AS can update the UPF with this information whenever it becomes available. </w:t>
      </w:r>
      <w:r w:rsidR="007673A6">
        <w:t>The UPF can decide to use these values for</w:t>
      </w:r>
      <w:r w:rsidR="001F612E">
        <w:t xml:space="preserve"> CID</w:t>
      </w:r>
      <w:r w:rsidR="007673A6">
        <w:t xml:space="preserve"> registration. </w:t>
      </w:r>
      <w:r w:rsidR="00E50343">
        <w:t xml:space="preserve">This enhancement reduces the risk of </w:t>
      </w:r>
      <w:r w:rsidR="009F7D80">
        <w:t xml:space="preserve">fallback to tunnelled mode </w:t>
      </w:r>
      <w:r w:rsidR="00390028">
        <w:t xml:space="preserve">when connection IDs of different sizes are used throughout the duration of an end-to-end connection. Hence improving efficiency in these conditions. </w:t>
      </w:r>
    </w:p>
    <w:p w14:paraId="5F1C3E06" w14:textId="77777777" w:rsidR="00053F6B" w:rsidRPr="00AE0793" w:rsidRDefault="00053F6B" w:rsidP="008F4EDF">
      <w:pPr>
        <w:rPr>
          <w:rFonts w:ascii="Arial" w:hAnsi="Arial" w:cs="Arial"/>
        </w:rPr>
      </w:pPr>
    </w:p>
    <w:sectPr w:rsidR="00053F6B" w:rsidRPr="00AE079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96520" w14:textId="77777777" w:rsidR="009B7B55" w:rsidRDefault="009B7B55">
      <w:r>
        <w:separator/>
      </w:r>
    </w:p>
  </w:endnote>
  <w:endnote w:type="continuationSeparator" w:id="0">
    <w:p w14:paraId="2ABEA6B7" w14:textId="77777777" w:rsidR="009B7B55" w:rsidRDefault="009B7B55">
      <w:r>
        <w:continuationSeparator/>
      </w:r>
    </w:p>
  </w:endnote>
  <w:endnote w:type="continuationNotice" w:id="1">
    <w:p w14:paraId="1A718117" w14:textId="77777777" w:rsidR="009B7B55" w:rsidRDefault="009B7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1BE02" w14:textId="77777777" w:rsidR="00B41366" w:rsidRDefault="00B413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04605" w14:textId="77777777"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BEF5F" w14:textId="77777777" w:rsidR="00B41366" w:rsidRDefault="00B41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FC9CC" w14:textId="77777777" w:rsidR="009B7B55" w:rsidRDefault="009B7B55">
      <w:r>
        <w:separator/>
      </w:r>
    </w:p>
  </w:footnote>
  <w:footnote w:type="continuationSeparator" w:id="0">
    <w:p w14:paraId="00A700A5" w14:textId="77777777" w:rsidR="009B7B55" w:rsidRDefault="009B7B55">
      <w:r>
        <w:continuationSeparator/>
      </w:r>
    </w:p>
  </w:footnote>
  <w:footnote w:type="continuationNotice" w:id="1">
    <w:p w14:paraId="550527E7" w14:textId="77777777" w:rsidR="009B7B55" w:rsidRDefault="009B7B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5640E" w14:textId="77777777" w:rsidR="00B41366" w:rsidRDefault="00B41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4463E" w14:textId="77777777" w:rsidR="00B41366" w:rsidRDefault="00B41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35482" w14:textId="77777777" w:rsidR="00B41366" w:rsidRDefault="00B41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790B67"/>
    <w:multiLevelType w:val="hybridMultilevel"/>
    <w:tmpl w:val="7F648D5E"/>
    <w:lvl w:ilvl="0" w:tplc="B11E83B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0896E53"/>
    <w:multiLevelType w:val="hybridMultilevel"/>
    <w:tmpl w:val="FFFFFFFF"/>
    <w:lvl w:ilvl="0" w:tplc="39026068">
      <w:start w:val="1"/>
      <w:numFmt w:val="bullet"/>
      <w:lvlText w:val=""/>
      <w:lvlJc w:val="left"/>
      <w:pPr>
        <w:ind w:left="780" w:hanging="360"/>
      </w:pPr>
      <w:rPr>
        <w:rFonts w:ascii="Symbol" w:hAnsi="Symbol" w:hint="default"/>
      </w:rPr>
    </w:lvl>
    <w:lvl w:ilvl="1" w:tplc="D1FE97EE">
      <w:start w:val="1"/>
      <w:numFmt w:val="bullet"/>
      <w:lvlText w:val="o"/>
      <w:lvlJc w:val="left"/>
      <w:pPr>
        <w:ind w:left="1500" w:hanging="360"/>
      </w:pPr>
      <w:rPr>
        <w:rFonts w:ascii="Courier New" w:hAnsi="Courier New" w:hint="default"/>
      </w:rPr>
    </w:lvl>
    <w:lvl w:ilvl="2" w:tplc="2A76706A">
      <w:start w:val="1"/>
      <w:numFmt w:val="bullet"/>
      <w:lvlText w:val=""/>
      <w:lvlJc w:val="left"/>
      <w:pPr>
        <w:ind w:left="2220" w:hanging="360"/>
      </w:pPr>
      <w:rPr>
        <w:rFonts w:ascii="Wingdings" w:hAnsi="Wingdings" w:hint="default"/>
      </w:rPr>
    </w:lvl>
    <w:lvl w:ilvl="3" w:tplc="FEDA8240">
      <w:start w:val="1"/>
      <w:numFmt w:val="bullet"/>
      <w:lvlText w:val=""/>
      <w:lvlJc w:val="left"/>
      <w:pPr>
        <w:ind w:left="2940" w:hanging="360"/>
      </w:pPr>
      <w:rPr>
        <w:rFonts w:ascii="Symbol" w:hAnsi="Symbol" w:hint="default"/>
      </w:rPr>
    </w:lvl>
    <w:lvl w:ilvl="4" w:tplc="52A26DE2">
      <w:start w:val="1"/>
      <w:numFmt w:val="bullet"/>
      <w:lvlText w:val="o"/>
      <w:lvlJc w:val="left"/>
      <w:pPr>
        <w:ind w:left="3660" w:hanging="360"/>
      </w:pPr>
      <w:rPr>
        <w:rFonts w:ascii="Courier New" w:hAnsi="Courier New" w:hint="default"/>
      </w:rPr>
    </w:lvl>
    <w:lvl w:ilvl="5" w:tplc="D71A8F94">
      <w:start w:val="1"/>
      <w:numFmt w:val="bullet"/>
      <w:lvlText w:val=""/>
      <w:lvlJc w:val="left"/>
      <w:pPr>
        <w:ind w:left="4380" w:hanging="360"/>
      </w:pPr>
      <w:rPr>
        <w:rFonts w:ascii="Wingdings" w:hAnsi="Wingdings" w:hint="default"/>
      </w:rPr>
    </w:lvl>
    <w:lvl w:ilvl="6" w:tplc="BE348AFC">
      <w:start w:val="1"/>
      <w:numFmt w:val="bullet"/>
      <w:lvlText w:val=""/>
      <w:lvlJc w:val="left"/>
      <w:pPr>
        <w:ind w:left="5100" w:hanging="360"/>
      </w:pPr>
      <w:rPr>
        <w:rFonts w:ascii="Symbol" w:hAnsi="Symbol" w:hint="default"/>
      </w:rPr>
    </w:lvl>
    <w:lvl w:ilvl="7" w:tplc="60F63F3E">
      <w:start w:val="1"/>
      <w:numFmt w:val="bullet"/>
      <w:lvlText w:val="o"/>
      <w:lvlJc w:val="left"/>
      <w:pPr>
        <w:ind w:left="5820" w:hanging="360"/>
      </w:pPr>
      <w:rPr>
        <w:rFonts w:ascii="Courier New" w:hAnsi="Courier New" w:hint="default"/>
      </w:rPr>
    </w:lvl>
    <w:lvl w:ilvl="8" w:tplc="93C806FC">
      <w:start w:val="1"/>
      <w:numFmt w:val="bullet"/>
      <w:lvlText w:val=""/>
      <w:lvlJc w:val="left"/>
      <w:pPr>
        <w:ind w:left="6540" w:hanging="360"/>
      </w:pPr>
      <w:rPr>
        <w:rFonts w:ascii="Wingdings" w:hAnsi="Wingdings" w:hint="default"/>
      </w:rPr>
    </w:lvl>
  </w:abstractNum>
  <w:abstractNum w:abstractNumId="24"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67B21CC"/>
    <w:multiLevelType w:val="multilevel"/>
    <w:tmpl w:val="986E1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9" w15:restartNumberingAfterBreak="0">
    <w:nsid w:val="7FC61B75"/>
    <w:multiLevelType w:val="hybridMultilevel"/>
    <w:tmpl w:val="2DA207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07772298">
    <w:abstractNumId w:val="23"/>
  </w:num>
  <w:num w:numId="2"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680743320">
    <w:abstractNumId w:val="3"/>
  </w:num>
  <w:num w:numId="5" w16cid:durableId="1827940378">
    <w:abstractNumId w:val="0"/>
    <w:lvlOverride w:ilvl="0">
      <w:lvl w:ilvl="0">
        <w:start w:val="1"/>
        <w:numFmt w:val="bullet"/>
        <w:lvlText w:val=""/>
        <w:lvlJc w:val="left"/>
        <w:pPr>
          <w:ind w:left="360" w:hanging="360"/>
        </w:pPr>
        <w:rPr>
          <w:rFonts w:ascii="Symbol" w:hAnsi="Symbol" w:hint="default"/>
        </w:rPr>
      </w:lvl>
    </w:lvlOverride>
  </w:num>
  <w:num w:numId="6" w16cid:durableId="706640438">
    <w:abstractNumId w:val="0"/>
    <w:lvlOverride w:ilvl="0">
      <w:lvl w:ilvl="0">
        <w:start w:val="1"/>
        <w:numFmt w:val="bullet"/>
        <w:lvlText w:val=""/>
        <w:lvlJc w:val="left"/>
        <w:pPr>
          <w:ind w:left="567" w:hanging="283"/>
        </w:pPr>
        <w:rPr>
          <w:rFonts w:ascii="Symbol" w:hAnsi="Symbol" w:hint="default"/>
        </w:rPr>
      </w:lvl>
    </w:lvlOverride>
  </w:num>
  <w:num w:numId="7" w16cid:durableId="792402455">
    <w:abstractNumId w:val="1"/>
  </w:num>
  <w:num w:numId="8" w16cid:durableId="306057655">
    <w:abstractNumId w:val="2"/>
  </w:num>
  <w:num w:numId="9" w16cid:durableId="1333332716">
    <w:abstractNumId w:val="22"/>
  </w:num>
  <w:num w:numId="10" w16cid:durableId="666371557">
    <w:abstractNumId w:val="13"/>
  </w:num>
  <w:num w:numId="11" w16cid:durableId="1473250843">
    <w:abstractNumId w:val="20"/>
  </w:num>
  <w:num w:numId="12" w16cid:durableId="1665550262">
    <w:abstractNumId w:val="25"/>
  </w:num>
  <w:num w:numId="13" w16cid:durableId="1728920658">
    <w:abstractNumId w:val="5"/>
  </w:num>
  <w:num w:numId="14" w16cid:durableId="1492137539">
    <w:abstractNumId w:val="7"/>
  </w:num>
  <w:num w:numId="15" w16cid:durableId="1880436579">
    <w:abstractNumId w:val="19"/>
  </w:num>
  <w:num w:numId="16" w16cid:durableId="906646503">
    <w:abstractNumId w:val="8"/>
  </w:num>
  <w:num w:numId="17" w16cid:durableId="455031082">
    <w:abstractNumId w:val="28"/>
  </w:num>
  <w:num w:numId="18" w16cid:durableId="1090588037">
    <w:abstractNumId w:val="15"/>
  </w:num>
  <w:num w:numId="19" w16cid:durableId="1363558537">
    <w:abstractNumId w:val="24"/>
  </w:num>
  <w:num w:numId="20" w16cid:durableId="191187156">
    <w:abstractNumId w:val="17"/>
  </w:num>
  <w:num w:numId="21" w16cid:durableId="1039935367">
    <w:abstractNumId w:val="21"/>
  </w:num>
  <w:num w:numId="22" w16cid:durableId="831065461">
    <w:abstractNumId w:val="18"/>
  </w:num>
  <w:num w:numId="23" w16cid:durableId="24135804">
    <w:abstractNumId w:val="4"/>
  </w:num>
  <w:num w:numId="24" w16cid:durableId="2067798816">
    <w:abstractNumId w:val="27"/>
  </w:num>
  <w:num w:numId="25" w16cid:durableId="1591742420">
    <w:abstractNumId w:val="10"/>
  </w:num>
  <w:num w:numId="26" w16cid:durableId="2054889613">
    <w:abstractNumId w:val="16"/>
  </w:num>
  <w:num w:numId="27" w16cid:durableId="188296956">
    <w:abstractNumId w:val="9"/>
  </w:num>
  <w:num w:numId="28" w16cid:durableId="934434306">
    <w:abstractNumId w:val="12"/>
  </w:num>
  <w:num w:numId="29" w16cid:durableId="1230267519">
    <w:abstractNumId w:val="14"/>
  </w:num>
  <w:num w:numId="30" w16cid:durableId="664939466">
    <w:abstractNumId w:val="11"/>
  </w:num>
  <w:num w:numId="31" w16cid:durableId="611203323">
    <w:abstractNumId w:val="26"/>
  </w:num>
  <w:num w:numId="32" w16cid:durableId="509223703">
    <w:abstractNumId w:val="6"/>
  </w:num>
  <w:num w:numId="33" w16cid:durableId="122729748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176A"/>
    <w:rsid w:val="00003DA6"/>
    <w:rsid w:val="00003E13"/>
    <w:rsid w:val="00005128"/>
    <w:rsid w:val="0000543A"/>
    <w:rsid w:val="000058D4"/>
    <w:rsid w:val="00006D26"/>
    <w:rsid w:val="00007798"/>
    <w:rsid w:val="00010105"/>
    <w:rsid w:val="000123CE"/>
    <w:rsid w:val="000134AE"/>
    <w:rsid w:val="00014022"/>
    <w:rsid w:val="00014D6E"/>
    <w:rsid w:val="00016AF1"/>
    <w:rsid w:val="000201EF"/>
    <w:rsid w:val="00020665"/>
    <w:rsid w:val="00021053"/>
    <w:rsid w:val="00021AFE"/>
    <w:rsid w:val="00021C80"/>
    <w:rsid w:val="00022F24"/>
    <w:rsid w:val="00023907"/>
    <w:rsid w:val="00023B8B"/>
    <w:rsid w:val="00023BEB"/>
    <w:rsid w:val="000256C9"/>
    <w:rsid w:val="00026B12"/>
    <w:rsid w:val="000272B6"/>
    <w:rsid w:val="000275D8"/>
    <w:rsid w:val="00030052"/>
    <w:rsid w:val="00030C92"/>
    <w:rsid w:val="00033397"/>
    <w:rsid w:val="0003447C"/>
    <w:rsid w:val="000357A3"/>
    <w:rsid w:val="00035825"/>
    <w:rsid w:val="00037828"/>
    <w:rsid w:val="00037A30"/>
    <w:rsid w:val="00040095"/>
    <w:rsid w:val="000410E8"/>
    <w:rsid w:val="00041C83"/>
    <w:rsid w:val="00042125"/>
    <w:rsid w:val="000425EC"/>
    <w:rsid w:val="00042947"/>
    <w:rsid w:val="00043193"/>
    <w:rsid w:val="00044632"/>
    <w:rsid w:val="00044B31"/>
    <w:rsid w:val="00044EF6"/>
    <w:rsid w:val="00045836"/>
    <w:rsid w:val="00045A4B"/>
    <w:rsid w:val="0004632B"/>
    <w:rsid w:val="00046B12"/>
    <w:rsid w:val="000470E7"/>
    <w:rsid w:val="00050C50"/>
    <w:rsid w:val="00051834"/>
    <w:rsid w:val="000537BA"/>
    <w:rsid w:val="00053E66"/>
    <w:rsid w:val="00053F6B"/>
    <w:rsid w:val="00054A22"/>
    <w:rsid w:val="00054ADA"/>
    <w:rsid w:val="00055AFF"/>
    <w:rsid w:val="0005714F"/>
    <w:rsid w:val="000571C4"/>
    <w:rsid w:val="0006055B"/>
    <w:rsid w:val="00061A2F"/>
    <w:rsid w:val="00061A66"/>
    <w:rsid w:val="00064DA3"/>
    <w:rsid w:val="000655A6"/>
    <w:rsid w:val="00070A52"/>
    <w:rsid w:val="00072D98"/>
    <w:rsid w:val="00075B7B"/>
    <w:rsid w:val="00075D76"/>
    <w:rsid w:val="00075E89"/>
    <w:rsid w:val="000801EB"/>
    <w:rsid w:val="00080512"/>
    <w:rsid w:val="00080F02"/>
    <w:rsid w:val="00081000"/>
    <w:rsid w:val="00083959"/>
    <w:rsid w:val="0008403D"/>
    <w:rsid w:val="000843E9"/>
    <w:rsid w:val="000869D2"/>
    <w:rsid w:val="00087423"/>
    <w:rsid w:val="000875B2"/>
    <w:rsid w:val="00087635"/>
    <w:rsid w:val="000878FB"/>
    <w:rsid w:val="00090DF2"/>
    <w:rsid w:val="000930F0"/>
    <w:rsid w:val="00093D01"/>
    <w:rsid w:val="0009480C"/>
    <w:rsid w:val="00097058"/>
    <w:rsid w:val="00097868"/>
    <w:rsid w:val="000A10E6"/>
    <w:rsid w:val="000A121F"/>
    <w:rsid w:val="000A2A67"/>
    <w:rsid w:val="000A501D"/>
    <w:rsid w:val="000A58A0"/>
    <w:rsid w:val="000A5D63"/>
    <w:rsid w:val="000A5F8E"/>
    <w:rsid w:val="000B02C4"/>
    <w:rsid w:val="000B04C9"/>
    <w:rsid w:val="000B103A"/>
    <w:rsid w:val="000B1359"/>
    <w:rsid w:val="000B140B"/>
    <w:rsid w:val="000B2528"/>
    <w:rsid w:val="000B2F9C"/>
    <w:rsid w:val="000B3305"/>
    <w:rsid w:val="000B367F"/>
    <w:rsid w:val="000C21FF"/>
    <w:rsid w:val="000C5A5C"/>
    <w:rsid w:val="000C6007"/>
    <w:rsid w:val="000C6BC0"/>
    <w:rsid w:val="000C6CF0"/>
    <w:rsid w:val="000D0195"/>
    <w:rsid w:val="000D3CA0"/>
    <w:rsid w:val="000D4779"/>
    <w:rsid w:val="000D58AB"/>
    <w:rsid w:val="000D6DB8"/>
    <w:rsid w:val="000E11B2"/>
    <w:rsid w:val="000E14C1"/>
    <w:rsid w:val="000E2AF5"/>
    <w:rsid w:val="000E39BC"/>
    <w:rsid w:val="000E5359"/>
    <w:rsid w:val="000E5950"/>
    <w:rsid w:val="000E5A3D"/>
    <w:rsid w:val="000E6673"/>
    <w:rsid w:val="000F005B"/>
    <w:rsid w:val="000F1E6E"/>
    <w:rsid w:val="000F2074"/>
    <w:rsid w:val="000F2196"/>
    <w:rsid w:val="000F342A"/>
    <w:rsid w:val="000F4194"/>
    <w:rsid w:val="000F61A0"/>
    <w:rsid w:val="000F66B9"/>
    <w:rsid w:val="000F67C2"/>
    <w:rsid w:val="001012CA"/>
    <w:rsid w:val="001024E2"/>
    <w:rsid w:val="001056DF"/>
    <w:rsid w:val="00106794"/>
    <w:rsid w:val="00107A3E"/>
    <w:rsid w:val="0011107E"/>
    <w:rsid w:val="001118B3"/>
    <w:rsid w:val="00111D26"/>
    <w:rsid w:val="0011415B"/>
    <w:rsid w:val="0011450E"/>
    <w:rsid w:val="00117367"/>
    <w:rsid w:val="00121062"/>
    <w:rsid w:val="00122AB0"/>
    <w:rsid w:val="00123B6C"/>
    <w:rsid w:val="00123DDA"/>
    <w:rsid w:val="0012502F"/>
    <w:rsid w:val="00125080"/>
    <w:rsid w:val="00125671"/>
    <w:rsid w:val="001302A6"/>
    <w:rsid w:val="001305DC"/>
    <w:rsid w:val="001306D0"/>
    <w:rsid w:val="0013278B"/>
    <w:rsid w:val="001332ED"/>
    <w:rsid w:val="00133E95"/>
    <w:rsid w:val="00133F57"/>
    <w:rsid w:val="00134917"/>
    <w:rsid w:val="00134AE9"/>
    <w:rsid w:val="0014134D"/>
    <w:rsid w:val="001414BF"/>
    <w:rsid w:val="001418DA"/>
    <w:rsid w:val="00141BDC"/>
    <w:rsid w:val="001423A3"/>
    <w:rsid w:val="0014262E"/>
    <w:rsid w:val="00143B51"/>
    <w:rsid w:val="00146239"/>
    <w:rsid w:val="001463A0"/>
    <w:rsid w:val="001475FC"/>
    <w:rsid w:val="00147FAE"/>
    <w:rsid w:val="0015116A"/>
    <w:rsid w:val="00151286"/>
    <w:rsid w:val="00151639"/>
    <w:rsid w:val="00152193"/>
    <w:rsid w:val="001551B7"/>
    <w:rsid w:val="00155D53"/>
    <w:rsid w:val="00156339"/>
    <w:rsid w:val="00157750"/>
    <w:rsid w:val="00160CED"/>
    <w:rsid w:val="00161878"/>
    <w:rsid w:val="00162811"/>
    <w:rsid w:val="001633D1"/>
    <w:rsid w:val="001658F4"/>
    <w:rsid w:val="00166711"/>
    <w:rsid w:val="00167010"/>
    <w:rsid w:val="00167775"/>
    <w:rsid w:val="00167940"/>
    <w:rsid w:val="00171482"/>
    <w:rsid w:val="001722D2"/>
    <w:rsid w:val="00172A27"/>
    <w:rsid w:val="00172F4D"/>
    <w:rsid w:val="00173AEB"/>
    <w:rsid w:val="001741EC"/>
    <w:rsid w:val="001775C8"/>
    <w:rsid w:val="0018136E"/>
    <w:rsid w:val="001813DC"/>
    <w:rsid w:val="00182EDD"/>
    <w:rsid w:val="001831C7"/>
    <w:rsid w:val="0018446B"/>
    <w:rsid w:val="001905CB"/>
    <w:rsid w:val="00191B9B"/>
    <w:rsid w:val="001949B6"/>
    <w:rsid w:val="00196273"/>
    <w:rsid w:val="00196DA0"/>
    <w:rsid w:val="00197795"/>
    <w:rsid w:val="001A1ADA"/>
    <w:rsid w:val="001A29A7"/>
    <w:rsid w:val="001A509E"/>
    <w:rsid w:val="001B1281"/>
    <w:rsid w:val="001B33DE"/>
    <w:rsid w:val="001B451D"/>
    <w:rsid w:val="001B4585"/>
    <w:rsid w:val="001B5111"/>
    <w:rsid w:val="001B59A6"/>
    <w:rsid w:val="001B6560"/>
    <w:rsid w:val="001C1184"/>
    <w:rsid w:val="001C2F98"/>
    <w:rsid w:val="001C327A"/>
    <w:rsid w:val="001C3A2C"/>
    <w:rsid w:val="001C4360"/>
    <w:rsid w:val="001C5327"/>
    <w:rsid w:val="001C6342"/>
    <w:rsid w:val="001D00E8"/>
    <w:rsid w:val="001D02C2"/>
    <w:rsid w:val="001D124F"/>
    <w:rsid w:val="001D1761"/>
    <w:rsid w:val="001D1C47"/>
    <w:rsid w:val="001D2793"/>
    <w:rsid w:val="001D28B8"/>
    <w:rsid w:val="001D5A6E"/>
    <w:rsid w:val="001D6121"/>
    <w:rsid w:val="001E08E7"/>
    <w:rsid w:val="001E185F"/>
    <w:rsid w:val="001E216B"/>
    <w:rsid w:val="001E325B"/>
    <w:rsid w:val="001E37CE"/>
    <w:rsid w:val="001E5405"/>
    <w:rsid w:val="001F168B"/>
    <w:rsid w:val="001F34E1"/>
    <w:rsid w:val="001F4065"/>
    <w:rsid w:val="001F612E"/>
    <w:rsid w:val="00200079"/>
    <w:rsid w:val="00201555"/>
    <w:rsid w:val="00203005"/>
    <w:rsid w:val="002077E9"/>
    <w:rsid w:val="0020781B"/>
    <w:rsid w:val="002103E3"/>
    <w:rsid w:val="00210B80"/>
    <w:rsid w:val="002110A5"/>
    <w:rsid w:val="002120CB"/>
    <w:rsid w:val="00212A77"/>
    <w:rsid w:val="00212E05"/>
    <w:rsid w:val="00212F37"/>
    <w:rsid w:val="00212FEC"/>
    <w:rsid w:val="002137B5"/>
    <w:rsid w:val="00213D02"/>
    <w:rsid w:val="002153B6"/>
    <w:rsid w:val="00216E3D"/>
    <w:rsid w:val="00217636"/>
    <w:rsid w:val="0022304B"/>
    <w:rsid w:val="00223A95"/>
    <w:rsid w:val="002244C8"/>
    <w:rsid w:val="00224619"/>
    <w:rsid w:val="00230D14"/>
    <w:rsid w:val="002313C3"/>
    <w:rsid w:val="0023279D"/>
    <w:rsid w:val="00233968"/>
    <w:rsid w:val="002347A2"/>
    <w:rsid w:val="00235204"/>
    <w:rsid w:val="00235901"/>
    <w:rsid w:val="00240904"/>
    <w:rsid w:val="00243C99"/>
    <w:rsid w:val="00243D35"/>
    <w:rsid w:val="00244103"/>
    <w:rsid w:val="00244AF2"/>
    <w:rsid w:val="00245DE0"/>
    <w:rsid w:val="00247146"/>
    <w:rsid w:val="00250273"/>
    <w:rsid w:val="0025140E"/>
    <w:rsid w:val="00251C3E"/>
    <w:rsid w:val="00255E06"/>
    <w:rsid w:val="00256005"/>
    <w:rsid w:val="00256655"/>
    <w:rsid w:val="00256695"/>
    <w:rsid w:val="00257000"/>
    <w:rsid w:val="00257AC3"/>
    <w:rsid w:val="00260863"/>
    <w:rsid w:val="00262149"/>
    <w:rsid w:val="00262B4A"/>
    <w:rsid w:val="0026320B"/>
    <w:rsid w:val="00263ED5"/>
    <w:rsid w:val="002643E8"/>
    <w:rsid w:val="00265A50"/>
    <w:rsid w:val="00270EAC"/>
    <w:rsid w:val="002712CD"/>
    <w:rsid w:val="0027181F"/>
    <w:rsid w:val="00272243"/>
    <w:rsid w:val="00272870"/>
    <w:rsid w:val="00280A42"/>
    <w:rsid w:val="00282094"/>
    <w:rsid w:val="00283512"/>
    <w:rsid w:val="00283631"/>
    <w:rsid w:val="00285081"/>
    <w:rsid w:val="0028736C"/>
    <w:rsid w:val="00290364"/>
    <w:rsid w:val="00290BFC"/>
    <w:rsid w:val="0029496A"/>
    <w:rsid w:val="00294E5B"/>
    <w:rsid w:val="0029547F"/>
    <w:rsid w:val="0029560D"/>
    <w:rsid w:val="0029729A"/>
    <w:rsid w:val="002A0E66"/>
    <w:rsid w:val="002A2796"/>
    <w:rsid w:val="002A38D0"/>
    <w:rsid w:val="002A3C9F"/>
    <w:rsid w:val="002A4194"/>
    <w:rsid w:val="002A44F5"/>
    <w:rsid w:val="002A527B"/>
    <w:rsid w:val="002A5DAC"/>
    <w:rsid w:val="002B2758"/>
    <w:rsid w:val="002B416E"/>
    <w:rsid w:val="002B4A0C"/>
    <w:rsid w:val="002B5781"/>
    <w:rsid w:val="002B6758"/>
    <w:rsid w:val="002B6ABD"/>
    <w:rsid w:val="002B6B6D"/>
    <w:rsid w:val="002B720D"/>
    <w:rsid w:val="002C086C"/>
    <w:rsid w:val="002C13C2"/>
    <w:rsid w:val="002C1B68"/>
    <w:rsid w:val="002C2DB8"/>
    <w:rsid w:val="002C3910"/>
    <w:rsid w:val="002C39DE"/>
    <w:rsid w:val="002C4EA5"/>
    <w:rsid w:val="002C6F4F"/>
    <w:rsid w:val="002C7ED8"/>
    <w:rsid w:val="002D0333"/>
    <w:rsid w:val="002D0394"/>
    <w:rsid w:val="002D25C0"/>
    <w:rsid w:val="002D3908"/>
    <w:rsid w:val="002D412E"/>
    <w:rsid w:val="002D5E0F"/>
    <w:rsid w:val="002D60E3"/>
    <w:rsid w:val="002D6336"/>
    <w:rsid w:val="002D63B3"/>
    <w:rsid w:val="002D665A"/>
    <w:rsid w:val="002D68C2"/>
    <w:rsid w:val="002D6C17"/>
    <w:rsid w:val="002D6D87"/>
    <w:rsid w:val="002D73FB"/>
    <w:rsid w:val="002D763A"/>
    <w:rsid w:val="002E2B86"/>
    <w:rsid w:val="002E308B"/>
    <w:rsid w:val="002E597D"/>
    <w:rsid w:val="002E66DD"/>
    <w:rsid w:val="002F2896"/>
    <w:rsid w:val="002F2E0D"/>
    <w:rsid w:val="002F5117"/>
    <w:rsid w:val="003015CB"/>
    <w:rsid w:val="00302C20"/>
    <w:rsid w:val="003032F6"/>
    <w:rsid w:val="0030359B"/>
    <w:rsid w:val="00306020"/>
    <w:rsid w:val="00306D8F"/>
    <w:rsid w:val="003070EF"/>
    <w:rsid w:val="00310299"/>
    <w:rsid w:val="00310D68"/>
    <w:rsid w:val="003110C2"/>
    <w:rsid w:val="00311C9B"/>
    <w:rsid w:val="003142A9"/>
    <w:rsid w:val="003153E6"/>
    <w:rsid w:val="00315449"/>
    <w:rsid w:val="00316070"/>
    <w:rsid w:val="00316B92"/>
    <w:rsid w:val="003172DC"/>
    <w:rsid w:val="00320DE4"/>
    <w:rsid w:val="00321111"/>
    <w:rsid w:val="00321156"/>
    <w:rsid w:val="0032388F"/>
    <w:rsid w:val="003243C1"/>
    <w:rsid w:val="003264F0"/>
    <w:rsid w:val="00326556"/>
    <w:rsid w:val="003276E3"/>
    <w:rsid w:val="003305B3"/>
    <w:rsid w:val="00330899"/>
    <w:rsid w:val="00331198"/>
    <w:rsid w:val="003334E6"/>
    <w:rsid w:val="003339E0"/>
    <w:rsid w:val="0033402D"/>
    <w:rsid w:val="0033483D"/>
    <w:rsid w:val="00334DE4"/>
    <w:rsid w:val="0033548D"/>
    <w:rsid w:val="0033660C"/>
    <w:rsid w:val="00336D17"/>
    <w:rsid w:val="00336F74"/>
    <w:rsid w:val="00337C60"/>
    <w:rsid w:val="003411E3"/>
    <w:rsid w:val="003415E5"/>
    <w:rsid w:val="00342517"/>
    <w:rsid w:val="00345CEC"/>
    <w:rsid w:val="00345F74"/>
    <w:rsid w:val="00346A7E"/>
    <w:rsid w:val="00350803"/>
    <w:rsid w:val="00350C51"/>
    <w:rsid w:val="003513F6"/>
    <w:rsid w:val="0035148F"/>
    <w:rsid w:val="00351495"/>
    <w:rsid w:val="00351D46"/>
    <w:rsid w:val="0035462D"/>
    <w:rsid w:val="0035557E"/>
    <w:rsid w:val="0035595C"/>
    <w:rsid w:val="00355CC2"/>
    <w:rsid w:val="003560FA"/>
    <w:rsid w:val="00356108"/>
    <w:rsid w:val="00356C97"/>
    <w:rsid w:val="00356F24"/>
    <w:rsid w:val="00357BAE"/>
    <w:rsid w:val="00357E16"/>
    <w:rsid w:val="00360419"/>
    <w:rsid w:val="00362C19"/>
    <w:rsid w:val="0036395C"/>
    <w:rsid w:val="003662D7"/>
    <w:rsid w:val="00366FC5"/>
    <w:rsid w:val="003678B1"/>
    <w:rsid w:val="00367CF1"/>
    <w:rsid w:val="0037067B"/>
    <w:rsid w:val="003712DC"/>
    <w:rsid w:val="00371934"/>
    <w:rsid w:val="00372E1F"/>
    <w:rsid w:val="003735AF"/>
    <w:rsid w:val="003745EA"/>
    <w:rsid w:val="00375041"/>
    <w:rsid w:val="00375628"/>
    <w:rsid w:val="00375E81"/>
    <w:rsid w:val="00376792"/>
    <w:rsid w:val="00376CDE"/>
    <w:rsid w:val="00376F4F"/>
    <w:rsid w:val="0037741B"/>
    <w:rsid w:val="00383E18"/>
    <w:rsid w:val="00385866"/>
    <w:rsid w:val="00386600"/>
    <w:rsid w:val="00387559"/>
    <w:rsid w:val="00387D91"/>
    <w:rsid w:val="00390028"/>
    <w:rsid w:val="00390EE4"/>
    <w:rsid w:val="00391124"/>
    <w:rsid w:val="00391BC1"/>
    <w:rsid w:val="0039393E"/>
    <w:rsid w:val="00394256"/>
    <w:rsid w:val="00394E75"/>
    <w:rsid w:val="00395AD3"/>
    <w:rsid w:val="003961C8"/>
    <w:rsid w:val="0039651F"/>
    <w:rsid w:val="00396AD8"/>
    <w:rsid w:val="003A0ADB"/>
    <w:rsid w:val="003A2219"/>
    <w:rsid w:val="003A288B"/>
    <w:rsid w:val="003A30A8"/>
    <w:rsid w:val="003A3E8B"/>
    <w:rsid w:val="003A506E"/>
    <w:rsid w:val="003A6329"/>
    <w:rsid w:val="003B0204"/>
    <w:rsid w:val="003B21F9"/>
    <w:rsid w:val="003B26F8"/>
    <w:rsid w:val="003B37C0"/>
    <w:rsid w:val="003B4EEF"/>
    <w:rsid w:val="003B577E"/>
    <w:rsid w:val="003C0F26"/>
    <w:rsid w:val="003C2363"/>
    <w:rsid w:val="003C2451"/>
    <w:rsid w:val="003C3971"/>
    <w:rsid w:val="003C4228"/>
    <w:rsid w:val="003C58B2"/>
    <w:rsid w:val="003C6514"/>
    <w:rsid w:val="003C6A4E"/>
    <w:rsid w:val="003C7760"/>
    <w:rsid w:val="003D14C4"/>
    <w:rsid w:val="003D1734"/>
    <w:rsid w:val="003D2CA9"/>
    <w:rsid w:val="003D53BD"/>
    <w:rsid w:val="003E1F55"/>
    <w:rsid w:val="003E289A"/>
    <w:rsid w:val="003E2F74"/>
    <w:rsid w:val="003E5A74"/>
    <w:rsid w:val="003E5B25"/>
    <w:rsid w:val="003E67E3"/>
    <w:rsid w:val="003E74A7"/>
    <w:rsid w:val="003F01A1"/>
    <w:rsid w:val="003F0288"/>
    <w:rsid w:val="003F0890"/>
    <w:rsid w:val="003F0DE8"/>
    <w:rsid w:val="003F3D65"/>
    <w:rsid w:val="003F63E8"/>
    <w:rsid w:val="003F69E8"/>
    <w:rsid w:val="003F6A2F"/>
    <w:rsid w:val="003F6C79"/>
    <w:rsid w:val="004009A7"/>
    <w:rsid w:val="00400C8E"/>
    <w:rsid w:val="00403DF4"/>
    <w:rsid w:val="004055D1"/>
    <w:rsid w:val="00405840"/>
    <w:rsid w:val="00406F56"/>
    <w:rsid w:val="00407410"/>
    <w:rsid w:val="00410ED4"/>
    <w:rsid w:val="00410F27"/>
    <w:rsid w:val="00413096"/>
    <w:rsid w:val="00414703"/>
    <w:rsid w:val="0041622C"/>
    <w:rsid w:val="00417DED"/>
    <w:rsid w:val="0042167F"/>
    <w:rsid w:val="00421680"/>
    <w:rsid w:val="00422792"/>
    <w:rsid w:val="00422A92"/>
    <w:rsid w:val="00425A21"/>
    <w:rsid w:val="0042772C"/>
    <w:rsid w:val="00430923"/>
    <w:rsid w:val="0043227E"/>
    <w:rsid w:val="004347F7"/>
    <w:rsid w:val="004350BE"/>
    <w:rsid w:val="00437742"/>
    <w:rsid w:val="004408EE"/>
    <w:rsid w:val="004410DA"/>
    <w:rsid w:val="004412D7"/>
    <w:rsid w:val="00441912"/>
    <w:rsid w:val="00441FC3"/>
    <w:rsid w:val="004420B7"/>
    <w:rsid w:val="00442333"/>
    <w:rsid w:val="00445219"/>
    <w:rsid w:val="00447A93"/>
    <w:rsid w:val="00447E84"/>
    <w:rsid w:val="004509A0"/>
    <w:rsid w:val="004512FF"/>
    <w:rsid w:val="0045150C"/>
    <w:rsid w:val="00454FAB"/>
    <w:rsid w:val="0045549B"/>
    <w:rsid w:val="00457EBD"/>
    <w:rsid w:val="004605B7"/>
    <w:rsid w:val="004611E4"/>
    <w:rsid w:val="004626D3"/>
    <w:rsid w:val="00462749"/>
    <w:rsid w:val="004645B5"/>
    <w:rsid w:val="004657CA"/>
    <w:rsid w:val="0047098F"/>
    <w:rsid w:val="00472BA5"/>
    <w:rsid w:val="00472FFA"/>
    <w:rsid w:val="00474AAD"/>
    <w:rsid w:val="0047540A"/>
    <w:rsid w:val="00476263"/>
    <w:rsid w:val="004805D8"/>
    <w:rsid w:val="00481AD1"/>
    <w:rsid w:val="004839E3"/>
    <w:rsid w:val="00483F5D"/>
    <w:rsid w:val="00484183"/>
    <w:rsid w:val="00484A27"/>
    <w:rsid w:val="00485B0C"/>
    <w:rsid w:val="00487D49"/>
    <w:rsid w:val="0049095F"/>
    <w:rsid w:val="00491C39"/>
    <w:rsid w:val="00491C7C"/>
    <w:rsid w:val="00492A7E"/>
    <w:rsid w:val="00494FF7"/>
    <w:rsid w:val="004963BF"/>
    <w:rsid w:val="004A0240"/>
    <w:rsid w:val="004A1E4F"/>
    <w:rsid w:val="004A2281"/>
    <w:rsid w:val="004A483F"/>
    <w:rsid w:val="004A742D"/>
    <w:rsid w:val="004B08C9"/>
    <w:rsid w:val="004B1CB0"/>
    <w:rsid w:val="004B22A7"/>
    <w:rsid w:val="004B31B2"/>
    <w:rsid w:val="004B3251"/>
    <w:rsid w:val="004B52F8"/>
    <w:rsid w:val="004B635D"/>
    <w:rsid w:val="004C023B"/>
    <w:rsid w:val="004C10EB"/>
    <w:rsid w:val="004C1FB6"/>
    <w:rsid w:val="004C2A1D"/>
    <w:rsid w:val="004C3D08"/>
    <w:rsid w:val="004C4471"/>
    <w:rsid w:val="004C4914"/>
    <w:rsid w:val="004C5730"/>
    <w:rsid w:val="004C6156"/>
    <w:rsid w:val="004C6273"/>
    <w:rsid w:val="004D1089"/>
    <w:rsid w:val="004D3578"/>
    <w:rsid w:val="004D3E9A"/>
    <w:rsid w:val="004D72A4"/>
    <w:rsid w:val="004D72E9"/>
    <w:rsid w:val="004D7405"/>
    <w:rsid w:val="004E00C8"/>
    <w:rsid w:val="004E0167"/>
    <w:rsid w:val="004E0D63"/>
    <w:rsid w:val="004E213A"/>
    <w:rsid w:val="004E21E5"/>
    <w:rsid w:val="004E2A3E"/>
    <w:rsid w:val="004E2D8C"/>
    <w:rsid w:val="004E3710"/>
    <w:rsid w:val="004E47B2"/>
    <w:rsid w:val="004E5F3A"/>
    <w:rsid w:val="004E6147"/>
    <w:rsid w:val="004E73D0"/>
    <w:rsid w:val="004F0159"/>
    <w:rsid w:val="004F20BC"/>
    <w:rsid w:val="004F2EFC"/>
    <w:rsid w:val="004F2F1D"/>
    <w:rsid w:val="004F74A1"/>
    <w:rsid w:val="004F7B70"/>
    <w:rsid w:val="00502844"/>
    <w:rsid w:val="00504B95"/>
    <w:rsid w:val="0050553E"/>
    <w:rsid w:val="00506542"/>
    <w:rsid w:val="005078BE"/>
    <w:rsid w:val="005108E4"/>
    <w:rsid w:val="00513EEC"/>
    <w:rsid w:val="00516384"/>
    <w:rsid w:val="005165DF"/>
    <w:rsid w:val="0051699C"/>
    <w:rsid w:val="0051795D"/>
    <w:rsid w:val="0052353C"/>
    <w:rsid w:val="0052372D"/>
    <w:rsid w:val="005258DF"/>
    <w:rsid w:val="00526BEE"/>
    <w:rsid w:val="00526CEE"/>
    <w:rsid w:val="00526EE0"/>
    <w:rsid w:val="0052729C"/>
    <w:rsid w:val="00531FB2"/>
    <w:rsid w:val="00532B04"/>
    <w:rsid w:val="005344D4"/>
    <w:rsid w:val="005353D0"/>
    <w:rsid w:val="005353FA"/>
    <w:rsid w:val="00536738"/>
    <w:rsid w:val="00536AB7"/>
    <w:rsid w:val="005401E7"/>
    <w:rsid w:val="0054285E"/>
    <w:rsid w:val="00542C39"/>
    <w:rsid w:val="00543E6C"/>
    <w:rsid w:val="00547254"/>
    <w:rsid w:val="00551855"/>
    <w:rsid w:val="00551EDD"/>
    <w:rsid w:val="00552848"/>
    <w:rsid w:val="005547AA"/>
    <w:rsid w:val="00560A54"/>
    <w:rsid w:val="00561995"/>
    <w:rsid w:val="00561A92"/>
    <w:rsid w:val="00561E08"/>
    <w:rsid w:val="00562144"/>
    <w:rsid w:val="00565087"/>
    <w:rsid w:val="00567BAF"/>
    <w:rsid w:val="00571FDA"/>
    <w:rsid w:val="005761D0"/>
    <w:rsid w:val="005767C1"/>
    <w:rsid w:val="00577FBB"/>
    <w:rsid w:val="005803DA"/>
    <w:rsid w:val="00587189"/>
    <w:rsid w:val="005876E9"/>
    <w:rsid w:val="00587CF5"/>
    <w:rsid w:val="00591772"/>
    <w:rsid w:val="005945FD"/>
    <w:rsid w:val="0059482C"/>
    <w:rsid w:val="00594B82"/>
    <w:rsid w:val="00595A75"/>
    <w:rsid w:val="00596FAF"/>
    <w:rsid w:val="00597742"/>
    <w:rsid w:val="00597BD3"/>
    <w:rsid w:val="005A0A4E"/>
    <w:rsid w:val="005A0D43"/>
    <w:rsid w:val="005A1092"/>
    <w:rsid w:val="005A1B35"/>
    <w:rsid w:val="005A3F40"/>
    <w:rsid w:val="005B0043"/>
    <w:rsid w:val="005B2BDE"/>
    <w:rsid w:val="005B4436"/>
    <w:rsid w:val="005B4C45"/>
    <w:rsid w:val="005B621F"/>
    <w:rsid w:val="005B6B8E"/>
    <w:rsid w:val="005C294B"/>
    <w:rsid w:val="005C29FA"/>
    <w:rsid w:val="005C514F"/>
    <w:rsid w:val="005C6B20"/>
    <w:rsid w:val="005C6CBD"/>
    <w:rsid w:val="005C6E15"/>
    <w:rsid w:val="005D127B"/>
    <w:rsid w:val="005D162E"/>
    <w:rsid w:val="005D2A65"/>
    <w:rsid w:val="005D2E01"/>
    <w:rsid w:val="005D318A"/>
    <w:rsid w:val="005D3B20"/>
    <w:rsid w:val="005E0E4F"/>
    <w:rsid w:val="005E1283"/>
    <w:rsid w:val="005E2A51"/>
    <w:rsid w:val="005E3906"/>
    <w:rsid w:val="005E3BE5"/>
    <w:rsid w:val="005E432B"/>
    <w:rsid w:val="005E4BD3"/>
    <w:rsid w:val="005E6D8C"/>
    <w:rsid w:val="005F2B3F"/>
    <w:rsid w:val="005F35C2"/>
    <w:rsid w:val="005F4193"/>
    <w:rsid w:val="005F54F7"/>
    <w:rsid w:val="005F66A9"/>
    <w:rsid w:val="00600786"/>
    <w:rsid w:val="00600B25"/>
    <w:rsid w:val="00602B7A"/>
    <w:rsid w:val="00603D9F"/>
    <w:rsid w:val="00603E72"/>
    <w:rsid w:val="0060531C"/>
    <w:rsid w:val="00605611"/>
    <w:rsid w:val="0060678D"/>
    <w:rsid w:val="00611081"/>
    <w:rsid w:val="0061159D"/>
    <w:rsid w:val="0061294D"/>
    <w:rsid w:val="00614E86"/>
    <w:rsid w:val="00614FDF"/>
    <w:rsid w:val="00615494"/>
    <w:rsid w:val="00615E25"/>
    <w:rsid w:val="0062142F"/>
    <w:rsid w:val="006217D4"/>
    <w:rsid w:val="00621C07"/>
    <w:rsid w:val="0062304C"/>
    <w:rsid w:val="00624011"/>
    <w:rsid w:val="00624146"/>
    <w:rsid w:val="00625AC4"/>
    <w:rsid w:val="00625BF4"/>
    <w:rsid w:val="00626449"/>
    <w:rsid w:val="00626713"/>
    <w:rsid w:val="006277CF"/>
    <w:rsid w:val="00630774"/>
    <w:rsid w:val="00630787"/>
    <w:rsid w:val="006337D0"/>
    <w:rsid w:val="00635504"/>
    <w:rsid w:val="00635960"/>
    <w:rsid w:val="00636273"/>
    <w:rsid w:val="006376B2"/>
    <w:rsid w:val="0064113F"/>
    <w:rsid w:val="00641169"/>
    <w:rsid w:val="006416EE"/>
    <w:rsid w:val="00642556"/>
    <w:rsid w:val="00642F4B"/>
    <w:rsid w:val="0064400A"/>
    <w:rsid w:val="0064473F"/>
    <w:rsid w:val="00645FD9"/>
    <w:rsid w:val="0064650E"/>
    <w:rsid w:val="00646B21"/>
    <w:rsid w:val="0064707E"/>
    <w:rsid w:val="00652C89"/>
    <w:rsid w:val="0065413D"/>
    <w:rsid w:val="0065569A"/>
    <w:rsid w:val="0065698E"/>
    <w:rsid w:val="00656E41"/>
    <w:rsid w:val="006572A0"/>
    <w:rsid w:val="00661A6A"/>
    <w:rsid w:val="006626FC"/>
    <w:rsid w:val="0066316F"/>
    <w:rsid w:val="00663257"/>
    <w:rsid w:val="006639DD"/>
    <w:rsid w:val="00665507"/>
    <w:rsid w:val="00667C6F"/>
    <w:rsid w:val="00667DDA"/>
    <w:rsid w:val="00671775"/>
    <w:rsid w:val="00672F5C"/>
    <w:rsid w:val="00677386"/>
    <w:rsid w:val="0067751A"/>
    <w:rsid w:val="00680D7B"/>
    <w:rsid w:val="00680F3C"/>
    <w:rsid w:val="00681D6F"/>
    <w:rsid w:val="00681F6F"/>
    <w:rsid w:val="00682170"/>
    <w:rsid w:val="006827E7"/>
    <w:rsid w:val="00684245"/>
    <w:rsid w:val="0068462F"/>
    <w:rsid w:val="0068568B"/>
    <w:rsid w:val="00685BC7"/>
    <w:rsid w:val="00685FE6"/>
    <w:rsid w:val="00687167"/>
    <w:rsid w:val="00687CCC"/>
    <w:rsid w:val="0069016C"/>
    <w:rsid w:val="00690DB0"/>
    <w:rsid w:val="00692902"/>
    <w:rsid w:val="00692E73"/>
    <w:rsid w:val="00693831"/>
    <w:rsid w:val="0069399C"/>
    <w:rsid w:val="0069443E"/>
    <w:rsid w:val="006946C6"/>
    <w:rsid w:val="00696187"/>
    <w:rsid w:val="00697A1E"/>
    <w:rsid w:val="006A13DC"/>
    <w:rsid w:val="006A18E9"/>
    <w:rsid w:val="006A2CBD"/>
    <w:rsid w:val="006A2DE1"/>
    <w:rsid w:val="006A304D"/>
    <w:rsid w:val="006A3131"/>
    <w:rsid w:val="006A49BF"/>
    <w:rsid w:val="006A5F30"/>
    <w:rsid w:val="006A6346"/>
    <w:rsid w:val="006A7404"/>
    <w:rsid w:val="006B2AEA"/>
    <w:rsid w:val="006B4B67"/>
    <w:rsid w:val="006C254E"/>
    <w:rsid w:val="006C2632"/>
    <w:rsid w:val="006C303B"/>
    <w:rsid w:val="006C3F36"/>
    <w:rsid w:val="006C4A8F"/>
    <w:rsid w:val="006C4E21"/>
    <w:rsid w:val="006C53D3"/>
    <w:rsid w:val="006C59D7"/>
    <w:rsid w:val="006C765E"/>
    <w:rsid w:val="006C7EDA"/>
    <w:rsid w:val="006D0DC4"/>
    <w:rsid w:val="006D0F2E"/>
    <w:rsid w:val="006D1F9A"/>
    <w:rsid w:val="006D204F"/>
    <w:rsid w:val="006D28C5"/>
    <w:rsid w:val="006D44FD"/>
    <w:rsid w:val="006E02B7"/>
    <w:rsid w:val="006E0D30"/>
    <w:rsid w:val="006E0D46"/>
    <w:rsid w:val="006E1037"/>
    <w:rsid w:val="006E41E9"/>
    <w:rsid w:val="006E45D9"/>
    <w:rsid w:val="006E4C04"/>
    <w:rsid w:val="006E5937"/>
    <w:rsid w:val="006E5C86"/>
    <w:rsid w:val="006E5EDC"/>
    <w:rsid w:val="006E73FE"/>
    <w:rsid w:val="006E7E18"/>
    <w:rsid w:val="006F02B9"/>
    <w:rsid w:val="006F2836"/>
    <w:rsid w:val="006F38E1"/>
    <w:rsid w:val="006F534F"/>
    <w:rsid w:val="006F5371"/>
    <w:rsid w:val="006F6B49"/>
    <w:rsid w:val="006F7889"/>
    <w:rsid w:val="00700B57"/>
    <w:rsid w:val="0070182C"/>
    <w:rsid w:val="00701D75"/>
    <w:rsid w:val="0070336D"/>
    <w:rsid w:val="00703C7B"/>
    <w:rsid w:val="0070447B"/>
    <w:rsid w:val="007044F6"/>
    <w:rsid w:val="00707CA8"/>
    <w:rsid w:val="00707DF8"/>
    <w:rsid w:val="007100AD"/>
    <w:rsid w:val="0071017A"/>
    <w:rsid w:val="007106F4"/>
    <w:rsid w:val="00711037"/>
    <w:rsid w:val="00711F75"/>
    <w:rsid w:val="00712062"/>
    <w:rsid w:val="00712F8C"/>
    <w:rsid w:val="00714C4C"/>
    <w:rsid w:val="00715730"/>
    <w:rsid w:val="0071596A"/>
    <w:rsid w:val="00717EA0"/>
    <w:rsid w:val="00720C25"/>
    <w:rsid w:val="007231FF"/>
    <w:rsid w:val="00725792"/>
    <w:rsid w:val="00732379"/>
    <w:rsid w:val="00732A74"/>
    <w:rsid w:val="0073425A"/>
    <w:rsid w:val="00734A5B"/>
    <w:rsid w:val="007441D0"/>
    <w:rsid w:val="00744E76"/>
    <w:rsid w:val="00745950"/>
    <w:rsid w:val="00753AA3"/>
    <w:rsid w:val="00754A97"/>
    <w:rsid w:val="00754CFC"/>
    <w:rsid w:val="00754F8F"/>
    <w:rsid w:val="007567D7"/>
    <w:rsid w:val="00756A51"/>
    <w:rsid w:val="00757790"/>
    <w:rsid w:val="007615D3"/>
    <w:rsid w:val="00762563"/>
    <w:rsid w:val="00762C50"/>
    <w:rsid w:val="00762D17"/>
    <w:rsid w:val="00763C76"/>
    <w:rsid w:val="007673A6"/>
    <w:rsid w:val="00770221"/>
    <w:rsid w:val="00771251"/>
    <w:rsid w:val="0077291F"/>
    <w:rsid w:val="00772F5F"/>
    <w:rsid w:val="007731A6"/>
    <w:rsid w:val="00775DE5"/>
    <w:rsid w:val="0077651D"/>
    <w:rsid w:val="00776EC6"/>
    <w:rsid w:val="00780A1C"/>
    <w:rsid w:val="0078163B"/>
    <w:rsid w:val="00781BA5"/>
    <w:rsid w:val="00781F0F"/>
    <w:rsid w:val="00782B61"/>
    <w:rsid w:val="00782C62"/>
    <w:rsid w:val="00783807"/>
    <w:rsid w:val="0078601E"/>
    <w:rsid w:val="0079093A"/>
    <w:rsid w:val="00792F8E"/>
    <w:rsid w:val="00793EBE"/>
    <w:rsid w:val="00795475"/>
    <w:rsid w:val="00796F56"/>
    <w:rsid w:val="00797585"/>
    <w:rsid w:val="00797C04"/>
    <w:rsid w:val="007A020D"/>
    <w:rsid w:val="007A23E6"/>
    <w:rsid w:val="007A39B1"/>
    <w:rsid w:val="007A3BC8"/>
    <w:rsid w:val="007A402F"/>
    <w:rsid w:val="007A4FDC"/>
    <w:rsid w:val="007A5F5F"/>
    <w:rsid w:val="007A63D1"/>
    <w:rsid w:val="007A752C"/>
    <w:rsid w:val="007B101E"/>
    <w:rsid w:val="007B1212"/>
    <w:rsid w:val="007B17BF"/>
    <w:rsid w:val="007B246F"/>
    <w:rsid w:val="007B2778"/>
    <w:rsid w:val="007B3E13"/>
    <w:rsid w:val="007B7505"/>
    <w:rsid w:val="007C06D7"/>
    <w:rsid w:val="007C079A"/>
    <w:rsid w:val="007C15AD"/>
    <w:rsid w:val="007C17E9"/>
    <w:rsid w:val="007C1FAE"/>
    <w:rsid w:val="007C20CA"/>
    <w:rsid w:val="007C40A8"/>
    <w:rsid w:val="007C4824"/>
    <w:rsid w:val="007C4E63"/>
    <w:rsid w:val="007C5E58"/>
    <w:rsid w:val="007C6E8D"/>
    <w:rsid w:val="007D24E3"/>
    <w:rsid w:val="007D2584"/>
    <w:rsid w:val="007E0B23"/>
    <w:rsid w:val="007E0BF2"/>
    <w:rsid w:val="007E0DBD"/>
    <w:rsid w:val="007E2729"/>
    <w:rsid w:val="007E32E1"/>
    <w:rsid w:val="007E55F3"/>
    <w:rsid w:val="007E7243"/>
    <w:rsid w:val="007F193C"/>
    <w:rsid w:val="007F23C7"/>
    <w:rsid w:val="007F330F"/>
    <w:rsid w:val="007F57C1"/>
    <w:rsid w:val="007F65CF"/>
    <w:rsid w:val="007F7544"/>
    <w:rsid w:val="00800211"/>
    <w:rsid w:val="00800F14"/>
    <w:rsid w:val="008028A4"/>
    <w:rsid w:val="0080290A"/>
    <w:rsid w:val="0080335D"/>
    <w:rsid w:val="00803E10"/>
    <w:rsid w:val="00805188"/>
    <w:rsid w:val="00805382"/>
    <w:rsid w:val="00806F25"/>
    <w:rsid w:val="00807F7D"/>
    <w:rsid w:val="00810D4B"/>
    <w:rsid w:val="00811223"/>
    <w:rsid w:val="00812DC8"/>
    <w:rsid w:val="00813A5C"/>
    <w:rsid w:val="00813B78"/>
    <w:rsid w:val="00814F9B"/>
    <w:rsid w:val="008160E5"/>
    <w:rsid w:val="008165B6"/>
    <w:rsid w:val="00816A6D"/>
    <w:rsid w:val="00816FE1"/>
    <w:rsid w:val="0082042F"/>
    <w:rsid w:val="00821BF9"/>
    <w:rsid w:val="0082248A"/>
    <w:rsid w:val="008260D2"/>
    <w:rsid w:val="0082610B"/>
    <w:rsid w:val="00826D88"/>
    <w:rsid w:val="00832FCE"/>
    <w:rsid w:val="00833226"/>
    <w:rsid w:val="00837261"/>
    <w:rsid w:val="00837A66"/>
    <w:rsid w:val="00843307"/>
    <w:rsid w:val="008463C3"/>
    <w:rsid w:val="00846D56"/>
    <w:rsid w:val="00846DD7"/>
    <w:rsid w:val="008472A5"/>
    <w:rsid w:val="00850CA7"/>
    <w:rsid w:val="0085185A"/>
    <w:rsid w:val="008522B8"/>
    <w:rsid w:val="00852F60"/>
    <w:rsid w:val="00853127"/>
    <w:rsid w:val="00853453"/>
    <w:rsid w:val="00853DAC"/>
    <w:rsid w:val="00853F82"/>
    <w:rsid w:val="00854489"/>
    <w:rsid w:val="00854BB5"/>
    <w:rsid w:val="00854F36"/>
    <w:rsid w:val="008560BC"/>
    <w:rsid w:val="00856B63"/>
    <w:rsid w:val="00857637"/>
    <w:rsid w:val="00857FAF"/>
    <w:rsid w:val="0086107C"/>
    <w:rsid w:val="00861B11"/>
    <w:rsid w:val="00864E2C"/>
    <w:rsid w:val="008656C0"/>
    <w:rsid w:val="00871A1C"/>
    <w:rsid w:val="008729AE"/>
    <w:rsid w:val="008729D3"/>
    <w:rsid w:val="00873110"/>
    <w:rsid w:val="00873674"/>
    <w:rsid w:val="00875170"/>
    <w:rsid w:val="008755EA"/>
    <w:rsid w:val="008768CA"/>
    <w:rsid w:val="0087792B"/>
    <w:rsid w:val="00877E29"/>
    <w:rsid w:val="008800B1"/>
    <w:rsid w:val="008800DD"/>
    <w:rsid w:val="00881772"/>
    <w:rsid w:val="00881DC4"/>
    <w:rsid w:val="0088273B"/>
    <w:rsid w:val="00882D75"/>
    <w:rsid w:val="00882DB6"/>
    <w:rsid w:val="008833CB"/>
    <w:rsid w:val="008851EF"/>
    <w:rsid w:val="00886106"/>
    <w:rsid w:val="00886545"/>
    <w:rsid w:val="008867CE"/>
    <w:rsid w:val="00887F6A"/>
    <w:rsid w:val="00891CA3"/>
    <w:rsid w:val="00892D3E"/>
    <w:rsid w:val="00893CC6"/>
    <w:rsid w:val="0089534E"/>
    <w:rsid w:val="008A0925"/>
    <w:rsid w:val="008A0FE9"/>
    <w:rsid w:val="008A13FD"/>
    <w:rsid w:val="008A16BF"/>
    <w:rsid w:val="008A3EB6"/>
    <w:rsid w:val="008A587F"/>
    <w:rsid w:val="008A5A88"/>
    <w:rsid w:val="008B0236"/>
    <w:rsid w:val="008B1270"/>
    <w:rsid w:val="008B1786"/>
    <w:rsid w:val="008B2C4A"/>
    <w:rsid w:val="008B3026"/>
    <w:rsid w:val="008C02B7"/>
    <w:rsid w:val="008C073E"/>
    <w:rsid w:val="008C416D"/>
    <w:rsid w:val="008C4B14"/>
    <w:rsid w:val="008C538B"/>
    <w:rsid w:val="008C5E95"/>
    <w:rsid w:val="008C631D"/>
    <w:rsid w:val="008C6698"/>
    <w:rsid w:val="008C7BAF"/>
    <w:rsid w:val="008D036E"/>
    <w:rsid w:val="008D1702"/>
    <w:rsid w:val="008D24AD"/>
    <w:rsid w:val="008D2552"/>
    <w:rsid w:val="008D2C2D"/>
    <w:rsid w:val="008D2F18"/>
    <w:rsid w:val="008D3DB7"/>
    <w:rsid w:val="008D4088"/>
    <w:rsid w:val="008D5459"/>
    <w:rsid w:val="008D552D"/>
    <w:rsid w:val="008D5F69"/>
    <w:rsid w:val="008D5FF5"/>
    <w:rsid w:val="008D66DF"/>
    <w:rsid w:val="008D6702"/>
    <w:rsid w:val="008D6F90"/>
    <w:rsid w:val="008E1174"/>
    <w:rsid w:val="008E125D"/>
    <w:rsid w:val="008E37BD"/>
    <w:rsid w:val="008E3D35"/>
    <w:rsid w:val="008E67AF"/>
    <w:rsid w:val="008E719E"/>
    <w:rsid w:val="008F1853"/>
    <w:rsid w:val="008F26BA"/>
    <w:rsid w:val="008F2C4D"/>
    <w:rsid w:val="008F4EDF"/>
    <w:rsid w:val="008F530B"/>
    <w:rsid w:val="008F60C8"/>
    <w:rsid w:val="008F6ECB"/>
    <w:rsid w:val="008F7408"/>
    <w:rsid w:val="0090013D"/>
    <w:rsid w:val="009005E5"/>
    <w:rsid w:val="0090271F"/>
    <w:rsid w:val="00902C1E"/>
    <w:rsid w:val="00902E23"/>
    <w:rsid w:val="00902FEA"/>
    <w:rsid w:val="00903116"/>
    <w:rsid w:val="009050C7"/>
    <w:rsid w:val="0090526C"/>
    <w:rsid w:val="00905AB4"/>
    <w:rsid w:val="00905ECC"/>
    <w:rsid w:val="00907138"/>
    <w:rsid w:val="00907416"/>
    <w:rsid w:val="00907686"/>
    <w:rsid w:val="0090797C"/>
    <w:rsid w:val="00912203"/>
    <w:rsid w:val="0091284C"/>
    <w:rsid w:val="0091348E"/>
    <w:rsid w:val="009151E6"/>
    <w:rsid w:val="00916EC0"/>
    <w:rsid w:val="00917CCB"/>
    <w:rsid w:val="009223C1"/>
    <w:rsid w:val="00923065"/>
    <w:rsid w:val="00925CB3"/>
    <w:rsid w:val="0092691F"/>
    <w:rsid w:val="00926B84"/>
    <w:rsid w:val="00926F35"/>
    <w:rsid w:val="009308DE"/>
    <w:rsid w:val="0093134A"/>
    <w:rsid w:val="00932173"/>
    <w:rsid w:val="009324F5"/>
    <w:rsid w:val="00933E8F"/>
    <w:rsid w:val="00940D01"/>
    <w:rsid w:val="0094290A"/>
    <w:rsid w:val="00942EC2"/>
    <w:rsid w:val="00943545"/>
    <w:rsid w:val="00943578"/>
    <w:rsid w:val="00943A27"/>
    <w:rsid w:val="00944766"/>
    <w:rsid w:val="009452C2"/>
    <w:rsid w:val="00946287"/>
    <w:rsid w:val="009463FC"/>
    <w:rsid w:val="0094731F"/>
    <w:rsid w:val="009479F3"/>
    <w:rsid w:val="00950235"/>
    <w:rsid w:val="00950816"/>
    <w:rsid w:val="00951CD4"/>
    <w:rsid w:val="00953F39"/>
    <w:rsid w:val="0095418C"/>
    <w:rsid w:val="009559D5"/>
    <w:rsid w:val="00955DCB"/>
    <w:rsid w:val="00956AB6"/>
    <w:rsid w:val="0096103A"/>
    <w:rsid w:val="00961048"/>
    <w:rsid w:val="0096116A"/>
    <w:rsid w:val="00961486"/>
    <w:rsid w:val="00962895"/>
    <w:rsid w:val="009651B5"/>
    <w:rsid w:val="00965CEB"/>
    <w:rsid w:val="00967E73"/>
    <w:rsid w:val="00967FF0"/>
    <w:rsid w:val="00971F66"/>
    <w:rsid w:val="00972680"/>
    <w:rsid w:val="00972B8D"/>
    <w:rsid w:val="0097416F"/>
    <w:rsid w:val="00977060"/>
    <w:rsid w:val="0098197F"/>
    <w:rsid w:val="00982351"/>
    <w:rsid w:val="009833AE"/>
    <w:rsid w:val="009862B8"/>
    <w:rsid w:val="009866CC"/>
    <w:rsid w:val="009873BA"/>
    <w:rsid w:val="00987A5D"/>
    <w:rsid w:val="009920EC"/>
    <w:rsid w:val="00992E23"/>
    <w:rsid w:val="00994410"/>
    <w:rsid w:val="00994B46"/>
    <w:rsid w:val="009979C9"/>
    <w:rsid w:val="009A0E76"/>
    <w:rsid w:val="009A3089"/>
    <w:rsid w:val="009A462E"/>
    <w:rsid w:val="009A5645"/>
    <w:rsid w:val="009B03B5"/>
    <w:rsid w:val="009B50FA"/>
    <w:rsid w:val="009B6B12"/>
    <w:rsid w:val="009B7B55"/>
    <w:rsid w:val="009C02CD"/>
    <w:rsid w:val="009C1608"/>
    <w:rsid w:val="009C236F"/>
    <w:rsid w:val="009C25EF"/>
    <w:rsid w:val="009C2BF0"/>
    <w:rsid w:val="009C573B"/>
    <w:rsid w:val="009C63B1"/>
    <w:rsid w:val="009D191A"/>
    <w:rsid w:val="009D2282"/>
    <w:rsid w:val="009D2E4F"/>
    <w:rsid w:val="009D6695"/>
    <w:rsid w:val="009D6CD7"/>
    <w:rsid w:val="009D6EA6"/>
    <w:rsid w:val="009D7CC3"/>
    <w:rsid w:val="009E037E"/>
    <w:rsid w:val="009E08A3"/>
    <w:rsid w:val="009E08E3"/>
    <w:rsid w:val="009E1897"/>
    <w:rsid w:val="009E6FF2"/>
    <w:rsid w:val="009E748A"/>
    <w:rsid w:val="009F20A0"/>
    <w:rsid w:val="009F27D6"/>
    <w:rsid w:val="009F37B7"/>
    <w:rsid w:val="009F606D"/>
    <w:rsid w:val="009F7196"/>
    <w:rsid w:val="009F71D3"/>
    <w:rsid w:val="009F7D80"/>
    <w:rsid w:val="00A00879"/>
    <w:rsid w:val="00A013B5"/>
    <w:rsid w:val="00A02B61"/>
    <w:rsid w:val="00A02BD1"/>
    <w:rsid w:val="00A0439D"/>
    <w:rsid w:val="00A0456C"/>
    <w:rsid w:val="00A04F07"/>
    <w:rsid w:val="00A05022"/>
    <w:rsid w:val="00A0660B"/>
    <w:rsid w:val="00A101DB"/>
    <w:rsid w:val="00A10F02"/>
    <w:rsid w:val="00A11189"/>
    <w:rsid w:val="00A11C5D"/>
    <w:rsid w:val="00A13418"/>
    <w:rsid w:val="00A14062"/>
    <w:rsid w:val="00A164B4"/>
    <w:rsid w:val="00A1747D"/>
    <w:rsid w:val="00A22097"/>
    <w:rsid w:val="00A23BE7"/>
    <w:rsid w:val="00A25145"/>
    <w:rsid w:val="00A257D3"/>
    <w:rsid w:val="00A25F6E"/>
    <w:rsid w:val="00A269E8"/>
    <w:rsid w:val="00A278E0"/>
    <w:rsid w:val="00A27D6B"/>
    <w:rsid w:val="00A27F9B"/>
    <w:rsid w:val="00A310FF"/>
    <w:rsid w:val="00A31FE2"/>
    <w:rsid w:val="00A324CC"/>
    <w:rsid w:val="00A34BEB"/>
    <w:rsid w:val="00A352FC"/>
    <w:rsid w:val="00A37630"/>
    <w:rsid w:val="00A37AA2"/>
    <w:rsid w:val="00A37EA2"/>
    <w:rsid w:val="00A41DF4"/>
    <w:rsid w:val="00A42553"/>
    <w:rsid w:val="00A42716"/>
    <w:rsid w:val="00A43C5C"/>
    <w:rsid w:val="00A44856"/>
    <w:rsid w:val="00A44A56"/>
    <w:rsid w:val="00A45DB2"/>
    <w:rsid w:val="00A47725"/>
    <w:rsid w:val="00A47D75"/>
    <w:rsid w:val="00A51708"/>
    <w:rsid w:val="00A53724"/>
    <w:rsid w:val="00A550C3"/>
    <w:rsid w:val="00A56E18"/>
    <w:rsid w:val="00A600BC"/>
    <w:rsid w:val="00A61768"/>
    <w:rsid w:val="00A621C0"/>
    <w:rsid w:val="00A647A9"/>
    <w:rsid w:val="00A64B9D"/>
    <w:rsid w:val="00A707BF"/>
    <w:rsid w:val="00A70C63"/>
    <w:rsid w:val="00A72A98"/>
    <w:rsid w:val="00A72AFD"/>
    <w:rsid w:val="00A734A3"/>
    <w:rsid w:val="00A7393D"/>
    <w:rsid w:val="00A73D8A"/>
    <w:rsid w:val="00A74780"/>
    <w:rsid w:val="00A76099"/>
    <w:rsid w:val="00A775E9"/>
    <w:rsid w:val="00A77DD4"/>
    <w:rsid w:val="00A77E9C"/>
    <w:rsid w:val="00A813BB"/>
    <w:rsid w:val="00A81462"/>
    <w:rsid w:val="00A82346"/>
    <w:rsid w:val="00A854CC"/>
    <w:rsid w:val="00A8556D"/>
    <w:rsid w:val="00A85E51"/>
    <w:rsid w:val="00A86EB2"/>
    <w:rsid w:val="00A906EF"/>
    <w:rsid w:val="00A92219"/>
    <w:rsid w:val="00A9318F"/>
    <w:rsid w:val="00A942C2"/>
    <w:rsid w:val="00A948AB"/>
    <w:rsid w:val="00A94BC1"/>
    <w:rsid w:val="00A94CD1"/>
    <w:rsid w:val="00AA393E"/>
    <w:rsid w:val="00AA5353"/>
    <w:rsid w:val="00AA6A79"/>
    <w:rsid w:val="00AB0473"/>
    <w:rsid w:val="00AB05A7"/>
    <w:rsid w:val="00AB1185"/>
    <w:rsid w:val="00AB3C0D"/>
    <w:rsid w:val="00AB4AA5"/>
    <w:rsid w:val="00AB591C"/>
    <w:rsid w:val="00AB6F1F"/>
    <w:rsid w:val="00AB72EA"/>
    <w:rsid w:val="00AC3298"/>
    <w:rsid w:val="00AC32DB"/>
    <w:rsid w:val="00AC681D"/>
    <w:rsid w:val="00AC7166"/>
    <w:rsid w:val="00AD2EB8"/>
    <w:rsid w:val="00AD3567"/>
    <w:rsid w:val="00AD36C1"/>
    <w:rsid w:val="00AD4878"/>
    <w:rsid w:val="00AD4EB7"/>
    <w:rsid w:val="00AD63FB"/>
    <w:rsid w:val="00AD6F8F"/>
    <w:rsid w:val="00AD76E1"/>
    <w:rsid w:val="00AE0793"/>
    <w:rsid w:val="00AE19AD"/>
    <w:rsid w:val="00AE2EDD"/>
    <w:rsid w:val="00AE3D93"/>
    <w:rsid w:val="00AE3FE1"/>
    <w:rsid w:val="00AE467E"/>
    <w:rsid w:val="00AE47A4"/>
    <w:rsid w:val="00AE49A1"/>
    <w:rsid w:val="00AE5CA6"/>
    <w:rsid w:val="00AE794E"/>
    <w:rsid w:val="00AF4754"/>
    <w:rsid w:val="00AF5047"/>
    <w:rsid w:val="00B02CDB"/>
    <w:rsid w:val="00B07AC1"/>
    <w:rsid w:val="00B07C9E"/>
    <w:rsid w:val="00B1047A"/>
    <w:rsid w:val="00B10A1F"/>
    <w:rsid w:val="00B10BF5"/>
    <w:rsid w:val="00B110FE"/>
    <w:rsid w:val="00B11A38"/>
    <w:rsid w:val="00B11FF0"/>
    <w:rsid w:val="00B1236B"/>
    <w:rsid w:val="00B12C14"/>
    <w:rsid w:val="00B13CD2"/>
    <w:rsid w:val="00B14E0A"/>
    <w:rsid w:val="00B15449"/>
    <w:rsid w:val="00B1548C"/>
    <w:rsid w:val="00B155DC"/>
    <w:rsid w:val="00B16056"/>
    <w:rsid w:val="00B208DD"/>
    <w:rsid w:val="00B21568"/>
    <w:rsid w:val="00B22BDD"/>
    <w:rsid w:val="00B22D9B"/>
    <w:rsid w:val="00B234EE"/>
    <w:rsid w:val="00B23676"/>
    <w:rsid w:val="00B23AD4"/>
    <w:rsid w:val="00B24CE1"/>
    <w:rsid w:val="00B25F0E"/>
    <w:rsid w:val="00B266E6"/>
    <w:rsid w:val="00B26A56"/>
    <w:rsid w:val="00B26E57"/>
    <w:rsid w:val="00B27FB8"/>
    <w:rsid w:val="00B30CE4"/>
    <w:rsid w:val="00B327AB"/>
    <w:rsid w:val="00B351E8"/>
    <w:rsid w:val="00B370C3"/>
    <w:rsid w:val="00B3786F"/>
    <w:rsid w:val="00B403D8"/>
    <w:rsid w:val="00B40C8A"/>
    <w:rsid w:val="00B41366"/>
    <w:rsid w:val="00B41B77"/>
    <w:rsid w:val="00B41ECB"/>
    <w:rsid w:val="00B43E63"/>
    <w:rsid w:val="00B44A6F"/>
    <w:rsid w:val="00B44C60"/>
    <w:rsid w:val="00B4685D"/>
    <w:rsid w:val="00B4732F"/>
    <w:rsid w:val="00B50254"/>
    <w:rsid w:val="00B51309"/>
    <w:rsid w:val="00B51993"/>
    <w:rsid w:val="00B521C6"/>
    <w:rsid w:val="00B539BE"/>
    <w:rsid w:val="00B53DC9"/>
    <w:rsid w:val="00B5511D"/>
    <w:rsid w:val="00B552DC"/>
    <w:rsid w:val="00B55913"/>
    <w:rsid w:val="00B571D1"/>
    <w:rsid w:val="00B6013B"/>
    <w:rsid w:val="00B6196E"/>
    <w:rsid w:val="00B633D9"/>
    <w:rsid w:val="00B63879"/>
    <w:rsid w:val="00B63A51"/>
    <w:rsid w:val="00B647D4"/>
    <w:rsid w:val="00B6487D"/>
    <w:rsid w:val="00B64D5B"/>
    <w:rsid w:val="00B65372"/>
    <w:rsid w:val="00B67469"/>
    <w:rsid w:val="00B706D2"/>
    <w:rsid w:val="00B70748"/>
    <w:rsid w:val="00B70BED"/>
    <w:rsid w:val="00B71860"/>
    <w:rsid w:val="00B75151"/>
    <w:rsid w:val="00B75CCF"/>
    <w:rsid w:val="00B772A7"/>
    <w:rsid w:val="00B77DD7"/>
    <w:rsid w:val="00B81012"/>
    <w:rsid w:val="00B81FC1"/>
    <w:rsid w:val="00B838C8"/>
    <w:rsid w:val="00B83C3A"/>
    <w:rsid w:val="00B849C8"/>
    <w:rsid w:val="00B855C5"/>
    <w:rsid w:val="00B856D2"/>
    <w:rsid w:val="00B86808"/>
    <w:rsid w:val="00B86F5D"/>
    <w:rsid w:val="00B87159"/>
    <w:rsid w:val="00B90438"/>
    <w:rsid w:val="00B91403"/>
    <w:rsid w:val="00B91E1E"/>
    <w:rsid w:val="00B921B8"/>
    <w:rsid w:val="00B9266C"/>
    <w:rsid w:val="00B94ECF"/>
    <w:rsid w:val="00B95AEF"/>
    <w:rsid w:val="00BA2CE8"/>
    <w:rsid w:val="00BA493B"/>
    <w:rsid w:val="00BA5B82"/>
    <w:rsid w:val="00BA632B"/>
    <w:rsid w:val="00BA6FE9"/>
    <w:rsid w:val="00BA7D0D"/>
    <w:rsid w:val="00BB0D16"/>
    <w:rsid w:val="00BB0D92"/>
    <w:rsid w:val="00BB20D5"/>
    <w:rsid w:val="00BB385A"/>
    <w:rsid w:val="00BB3E38"/>
    <w:rsid w:val="00BB4EDD"/>
    <w:rsid w:val="00BB5273"/>
    <w:rsid w:val="00BB7408"/>
    <w:rsid w:val="00BB7AFF"/>
    <w:rsid w:val="00BC0F7D"/>
    <w:rsid w:val="00BC14FF"/>
    <w:rsid w:val="00BC2383"/>
    <w:rsid w:val="00BC24BF"/>
    <w:rsid w:val="00BC4AF2"/>
    <w:rsid w:val="00BC4F9F"/>
    <w:rsid w:val="00BC590C"/>
    <w:rsid w:val="00BC5CC4"/>
    <w:rsid w:val="00BC616F"/>
    <w:rsid w:val="00BC698D"/>
    <w:rsid w:val="00BD0044"/>
    <w:rsid w:val="00BD1451"/>
    <w:rsid w:val="00BD1934"/>
    <w:rsid w:val="00BD1EBB"/>
    <w:rsid w:val="00BD267B"/>
    <w:rsid w:val="00BD3B0A"/>
    <w:rsid w:val="00BD3C5C"/>
    <w:rsid w:val="00BD3DD8"/>
    <w:rsid w:val="00BD48CA"/>
    <w:rsid w:val="00BD4FF4"/>
    <w:rsid w:val="00BD6927"/>
    <w:rsid w:val="00BD6B4C"/>
    <w:rsid w:val="00BE0C23"/>
    <w:rsid w:val="00BE0C2B"/>
    <w:rsid w:val="00BE0FE0"/>
    <w:rsid w:val="00BE13C3"/>
    <w:rsid w:val="00BE2A3D"/>
    <w:rsid w:val="00BE30EC"/>
    <w:rsid w:val="00BE39CD"/>
    <w:rsid w:val="00BE60EE"/>
    <w:rsid w:val="00BE66AB"/>
    <w:rsid w:val="00BE7A76"/>
    <w:rsid w:val="00BF073F"/>
    <w:rsid w:val="00BF1785"/>
    <w:rsid w:val="00BF1BC3"/>
    <w:rsid w:val="00BF1FB1"/>
    <w:rsid w:val="00BF3249"/>
    <w:rsid w:val="00BF38CF"/>
    <w:rsid w:val="00BF3AEE"/>
    <w:rsid w:val="00BF58B0"/>
    <w:rsid w:val="00C00441"/>
    <w:rsid w:val="00C014AB"/>
    <w:rsid w:val="00C01F4C"/>
    <w:rsid w:val="00C0259E"/>
    <w:rsid w:val="00C02656"/>
    <w:rsid w:val="00C0336C"/>
    <w:rsid w:val="00C037EC"/>
    <w:rsid w:val="00C05BD0"/>
    <w:rsid w:val="00C060E2"/>
    <w:rsid w:val="00C064D1"/>
    <w:rsid w:val="00C07194"/>
    <w:rsid w:val="00C1043D"/>
    <w:rsid w:val="00C107AC"/>
    <w:rsid w:val="00C10B2B"/>
    <w:rsid w:val="00C11BE6"/>
    <w:rsid w:val="00C120A2"/>
    <w:rsid w:val="00C14BF2"/>
    <w:rsid w:val="00C152F3"/>
    <w:rsid w:val="00C15D0C"/>
    <w:rsid w:val="00C1643B"/>
    <w:rsid w:val="00C1727D"/>
    <w:rsid w:val="00C2122F"/>
    <w:rsid w:val="00C2228A"/>
    <w:rsid w:val="00C2283A"/>
    <w:rsid w:val="00C22D7C"/>
    <w:rsid w:val="00C22F4E"/>
    <w:rsid w:val="00C250A1"/>
    <w:rsid w:val="00C26CE6"/>
    <w:rsid w:val="00C32367"/>
    <w:rsid w:val="00C32B87"/>
    <w:rsid w:val="00C32F90"/>
    <w:rsid w:val="00C33079"/>
    <w:rsid w:val="00C33BB8"/>
    <w:rsid w:val="00C35625"/>
    <w:rsid w:val="00C35AE4"/>
    <w:rsid w:val="00C368A6"/>
    <w:rsid w:val="00C37631"/>
    <w:rsid w:val="00C3770E"/>
    <w:rsid w:val="00C40CAD"/>
    <w:rsid w:val="00C40EA4"/>
    <w:rsid w:val="00C41043"/>
    <w:rsid w:val="00C445FC"/>
    <w:rsid w:val="00C44A55"/>
    <w:rsid w:val="00C44BD2"/>
    <w:rsid w:val="00C45231"/>
    <w:rsid w:val="00C459F0"/>
    <w:rsid w:val="00C45A92"/>
    <w:rsid w:val="00C45E61"/>
    <w:rsid w:val="00C46D61"/>
    <w:rsid w:val="00C479D5"/>
    <w:rsid w:val="00C52396"/>
    <w:rsid w:val="00C539EB"/>
    <w:rsid w:val="00C53C93"/>
    <w:rsid w:val="00C53F06"/>
    <w:rsid w:val="00C54EB8"/>
    <w:rsid w:val="00C5568D"/>
    <w:rsid w:val="00C56C96"/>
    <w:rsid w:val="00C616A5"/>
    <w:rsid w:val="00C616E5"/>
    <w:rsid w:val="00C617D4"/>
    <w:rsid w:val="00C61EF1"/>
    <w:rsid w:val="00C627BA"/>
    <w:rsid w:val="00C62809"/>
    <w:rsid w:val="00C64056"/>
    <w:rsid w:val="00C65514"/>
    <w:rsid w:val="00C67D8E"/>
    <w:rsid w:val="00C7100B"/>
    <w:rsid w:val="00C71368"/>
    <w:rsid w:val="00C71D5C"/>
    <w:rsid w:val="00C72833"/>
    <w:rsid w:val="00C75E28"/>
    <w:rsid w:val="00C7604E"/>
    <w:rsid w:val="00C76190"/>
    <w:rsid w:val="00C773E2"/>
    <w:rsid w:val="00C81A7A"/>
    <w:rsid w:val="00C81C16"/>
    <w:rsid w:val="00C83B19"/>
    <w:rsid w:val="00C84391"/>
    <w:rsid w:val="00C849D1"/>
    <w:rsid w:val="00C86317"/>
    <w:rsid w:val="00C9023D"/>
    <w:rsid w:val="00C90253"/>
    <w:rsid w:val="00C903F7"/>
    <w:rsid w:val="00C915C0"/>
    <w:rsid w:val="00C92DC6"/>
    <w:rsid w:val="00C93F40"/>
    <w:rsid w:val="00C94816"/>
    <w:rsid w:val="00C96155"/>
    <w:rsid w:val="00C96F9D"/>
    <w:rsid w:val="00CA095C"/>
    <w:rsid w:val="00CA1266"/>
    <w:rsid w:val="00CA341D"/>
    <w:rsid w:val="00CA3B5B"/>
    <w:rsid w:val="00CA3D0C"/>
    <w:rsid w:val="00CA53A5"/>
    <w:rsid w:val="00CA667E"/>
    <w:rsid w:val="00CB091F"/>
    <w:rsid w:val="00CB0DF6"/>
    <w:rsid w:val="00CB1220"/>
    <w:rsid w:val="00CB3FFA"/>
    <w:rsid w:val="00CB43E0"/>
    <w:rsid w:val="00CB475D"/>
    <w:rsid w:val="00CB5A3D"/>
    <w:rsid w:val="00CC02B6"/>
    <w:rsid w:val="00CC08E6"/>
    <w:rsid w:val="00CC13DD"/>
    <w:rsid w:val="00CC2199"/>
    <w:rsid w:val="00CC6072"/>
    <w:rsid w:val="00CC6673"/>
    <w:rsid w:val="00CC7B2B"/>
    <w:rsid w:val="00CC7F3E"/>
    <w:rsid w:val="00CD0309"/>
    <w:rsid w:val="00CD1AAC"/>
    <w:rsid w:val="00CD2805"/>
    <w:rsid w:val="00CD4BC5"/>
    <w:rsid w:val="00CD6D10"/>
    <w:rsid w:val="00CD7F1D"/>
    <w:rsid w:val="00CE1ABD"/>
    <w:rsid w:val="00CE213A"/>
    <w:rsid w:val="00CE4886"/>
    <w:rsid w:val="00CE48E5"/>
    <w:rsid w:val="00CE547B"/>
    <w:rsid w:val="00CE5583"/>
    <w:rsid w:val="00CF1FDC"/>
    <w:rsid w:val="00CF2F33"/>
    <w:rsid w:val="00CF3410"/>
    <w:rsid w:val="00CF3FAF"/>
    <w:rsid w:val="00CF5CC1"/>
    <w:rsid w:val="00D00459"/>
    <w:rsid w:val="00D00FA5"/>
    <w:rsid w:val="00D01ABE"/>
    <w:rsid w:val="00D03C64"/>
    <w:rsid w:val="00D04673"/>
    <w:rsid w:val="00D04896"/>
    <w:rsid w:val="00D05C47"/>
    <w:rsid w:val="00D05E83"/>
    <w:rsid w:val="00D06053"/>
    <w:rsid w:val="00D063F0"/>
    <w:rsid w:val="00D07C09"/>
    <w:rsid w:val="00D07E14"/>
    <w:rsid w:val="00D11374"/>
    <w:rsid w:val="00D14200"/>
    <w:rsid w:val="00D14CB7"/>
    <w:rsid w:val="00D152D6"/>
    <w:rsid w:val="00D17602"/>
    <w:rsid w:val="00D20AC5"/>
    <w:rsid w:val="00D216F8"/>
    <w:rsid w:val="00D21ACC"/>
    <w:rsid w:val="00D24374"/>
    <w:rsid w:val="00D2474B"/>
    <w:rsid w:val="00D26FDD"/>
    <w:rsid w:val="00D2765C"/>
    <w:rsid w:val="00D312DF"/>
    <w:rsid w:val="00D3422E"/>
    <w:rsid w:val="00D35F63"/>
    <w:rsid w:val="00D36745"/>
    <w:rsid w:val="00D36FC5"/>
    <w:rsid w:val="00D40936"/>
    <w:rsid w:val="00D44962"/>
    <w:rsid w:val="00D4496D"/>
    <w:rsid w:val="00D457E0"/>
    <w:rsid w:val="00D457FC"/>
    <w:rsid w:val="00D472B2"/>
    <w:rsid w:val="00D47BD2"/>
    <w:rsid w:val="00D505AD"/>
    <w:rsid w:val="00D50B41"/>
    <w:rsid w:val="00D5295A"/>
    <w:rsid w:val="00D54835"/>
    <w:rsid w:val="00D55436"/>
    <w:rsid w:val="00D55680"/>
    <w:rsid w:val="00D56129"/>
    <w:rsid w:val="00D56308"/>
    <w:rsid w:val="00D56473"/>
    <w:rsid w:val="00D56950"/>
    <w:rsid w:val="00D60066"/>
    <w:rsid w:val="00D60139"/>
    <w:rsid w:val="00D61082"/>
    <w:rsid w:val="00D613DA"/>
    <w:rsid w:val="00D649FE"/>
    <w:rsid w:val="00D65870"/>
    <w:rsid w:val="00D65A12"/>
    <w:rsid w:val="00D71493"/>
    <w:rsid w:val="00D72154"/>
    <w:rsid w:val="00D72DA6"/>
    <w:rsid w:val="00D72DC9"/>
    <w:rsid w:val="00D738D6"/>
    <w:rsid w:val="00D73C4F"/>
    <w:rsid w:val="00D73CAE"/>
    <w:rsid w:val="00D74F36"/>
    <w:rsid w:val="00D755CA"/>
    <w:rsid w:val="00D755EB"/>
    <w:rsid w:val="00D76245"/>
    <w:rsid w:val="00D7696A"/>
    <w:rsid w:val="00D7701E"/>
    <w:rsid w:val="00D77656"/>
    <w:rsid w:val="00D77DB9"/>
    <w:rsid w:val="00D806C3"/>
    <w:rsid w:val="00D82750"/>
    <w:rsid w:val="00D83B5B"/>
    <w:rsid w:val="00D8503E"/>
    <w:rsid w:val="00D87829"/>
    <w:rsid w:val="00D87E00"/>
    <w:rsid w:val="00D904EB"/>
    <w:rsid w:val="00D90B68"/>
    <w:rsid w:val="00D90D3D"/>
    <w:rsid w:val="00D9134D"/>
    <w:rsid w:val="00D91BB9"/>
    <w:rsid w:val="00D93D30"/>
    <w:rsid w:val="00D95FBC"/>
    <w:rsid w:val="00D96B76"/>
    <w:rsid w:val="00D97486"/>
    <w:rsid w:val="00DA08AB"/>
    <w:rsid w:val="00DA1983"/>
    <w:rsid w:val="00DA7A03"/>
    <w:rsid w:val="00DB1818"/>
    <w:rsid w:val="00DB1FAD"/>
    <w:rsid w:val="00DB36D4"/>
    <w:rsid w:val="00DB377E"/>
    <w:rsid w:val="00DB3ABA"/>
    <w:rsid w:val="00DB3CF9"/>
    <w:rsid w:val="00DB602F"/>
    <w:rsid w:val="00DB6B81"/>
    <w:rsid w:val="00DB7C87"/>
    <w:rsid w:val="00DC241D"/>
    <w:rsid w:val="00DC260D"/>
    <w:rsid w:val="00DC309B"/>
    <w:rsid w:val="00DC4B27"/>
    <w:rsid w:val="00DC4DA2"/>
    <w:rsid w:val="00DC4EA3"/>
    <w:rsid w:val="00DC5A00"/>
    <w:rsid w:val="00DC5A1E"/>
    <w:rsid w:val="00DC5C16"/>
    <w:rsid w:val="00DC68E7"/>
    <w:rsid w:val="00DD3CDF"/>
    <w:rsid w:val="00DD4998"/>
    <w:rsid w:val="00DD4C9D"/>
    <w:rsid w:val="00DD5B74"/>
    <w:rsid w:val="00DD5DC7"/>
    <w:rsid w:val="00DD60C4"/>
    <w:rsid w:val="00DD68D7"/>
    <w:rsid w:val="00DE2AAA"/>
    <w:rsid w:val="00DE4AFD"/>
    <w:rsid w:val="00DE57AA"/>
    <w:rsid w:val="00DE76EF"/>
    <w:rsid w:val="00DF2B1F"/>
    <w:rsid w:val="00DF4320"/>
    <w:rsid w:val="00DF4EEA"/>
    <w:rsid w:val="00DF54FF"/>
    <w:rsid w:val="00DF611B"/>
    <w:rsid w:val="00DF62CD"/>
    <w:rsid w:val="00DF7501"/>
    <w:rsid w:val="00DF7CF8"/>
    <w:rsid w:val="00E025C5"/>
    <w:rsid w:val="00E03360"/>
    <w:rsid w:val="00E03455"/>
    <w:rsid w:val="00E037C5"/>
    <w:rsid w:val="00E038CE"/>
    <w:rsid w:val="00E04318"/>
    <w:rsid w:val="00E0534D"/>
    <w:rsid w:val="00E101D1"/>
    <w:rsid w:val="00E118A3"/>
    <w:rsid w:val="00E12A44"/>
    <w:rsid w:val="00E13E10"/>
    <w:rsid w:val="00E1531D"/>
    <w:rsid w:val="00E1605F"/>
    <w:rsid w:val="00E16413"/>
    <w:rsid w:val="00E164A5"/>
    <w:rsid w:val="00E168B2"/>
    <w:rsid w:val="00E16D7C"/>
    <w:rsid w:val="00E20A44"/>
    <w:rsid w:val="00E22099"/>
    <w:rsid w:val="00E22476"/>
    <w:rsid w:val="00E2388E"/>
    <w:rsid w:val="00E24361"/>
    <w:rsid w:val="00E25395"/>
    <w:rsid w:val="00E30A87"/>
    <w:rsid w:val="00E30EC4"/>
    <w:rsid w:val="00E32857"/>
    <w:rsid w:val="00E328E4"/>
    <w:rsid w:val="00E332BB"/>
    <w:rsid w:val="00E33503"/>
    <w:rsid w:val="00E33EDA"/>
    <w:rsid w:val="00E344A9"/>
    <w:rsid w:val="00E351DA"/>
    <w:rsid w:val="00E370B7"/>
    <w:rsid w:val="00E37F70"/>
    <w:rsid w:val="00E416AD"/>
    <w:rsid w:val="00E418DB"/>
    <w:rsid w:val="00E41FBC"/>
    <w:rsid w:val="00E42A60"/>
    <w:rsid w:val="00E43141"/>
    <w:rsid w:val="00E432B0"/>
    <w:rsid w:val="00E438CF"/>
    <w:rsid w:val="00E43C54"/>
    <w:rsid w:val="00E43ED6"/>
    <w:rsid w:val="00E43FF0"/>
    <w:rsid w:val="00E45425"/>
    <w:rsid w:val="00E46F34"/>
    <w:rsid w:val="00E47BDF"/>
    <w:rsid w:val="00E50343"/>
    <w:rsid w:val="00E51302"/>
    <w:rsid w:val="00E52502"/>
    <w:rsid w:val="00E525C5"/>
    <w:rsid w:val="00E538D6"/>
    <w:rsid w:val="00E53945"/>
    <w:rsid w:val="00E53FAC"/>
    <w:rsid w:val="00E55947"/>
    <w:rsid w:val="00E57252"/>
    <w:rsid w:val="00E6017F"/>
    <w:rsid w:val="00E603F7"/>
    <w:rsid w:val="00E60438"/>
    <w:rsid w:val="00E60E94"/>
    <w:rsid w:val="00E6385F"/>
    <w:rsid w:val="00E63AC3"/>
    <w:rsid w:val="00E668CF"/>
    <w:rsid w:val="00E66D40"/>
    <w:rsid w:val="00E671FF"/>
    <w:rsid w:val="00E67E7D"/>
    <w:rsid w:val="00E705E9"/>
    <w:rsid w:val="00E70AC5"/>
    <w:rsid w:val="00E72DC2"/>
    <w:rsid w:val="00E72F90"/>
    <w:rsid w:val="00E74DF3"/>
    <w:rsid w:val="00E77645"/>
    <w:rsid w:val="00E81E11"/>
    <w:rsid w:val="00E84315"/>
    <w:rsid w:val="00E852C1"/>
    <w:rsid w:val="00E85BC1"/>
    <w:rsid w:val="00E872B1"/>
    <w:rsid w:val="00E8794F"/>
    <w:rsid w:val="00E90B14"/>
    <w:rsid w:val="00E91E71"/>
    <w:rsid w:val="00E961F1"/>
    <w:rsid w:val="00E96AFD"/>
    <w:rsid w:val="00E97146"/>
    <w:rsid w:val="00EA7BE0"/>
    <w:rsid w:val="00EB26BD"/>
    <w:rsid w:val="00EB33C7"/>
    <w:rsid w:val="00EB60B1"/>
    <w:rsid w:val="00EB62E5"/>
    <w:rsid w:val="00EB6DD0"/>
    <w:rsid w:val="00EB7002"/>
    <w:rsid w:val="00EC4A25"/>
    <w:rsid w:val="00EC53D9"/>
    <w:rsid w:val="00EC5DAD"/>
    <w:rsid w:val="00ED13A7"/>
    <w:rsid w:val="00ED1E19"/>
    <w:rsid w:val="00ED1F1E"/>
    <w:rsid w:val="00ED2AC6"/>
    <w:rsid w:val="00EE00EA"/>
    <w:rsid w:val="00EE0121"/>
    <w:rsid w:val="00EE0A3C"/>
    <w:rsid w:val="00EE3C26"/>
    <w:rsid w:val="00EE3E8E"/>
    <w:rsid w:val="00EE4BD1"/>
    <w:rsid w:val="00EE4F55"/>
    <w:rsid w:val="00EE66F6"/>
    <w:rsid w:val="00EF0881"/>
    <w:rsid w:val="00EF188A"/>
    <w:rsid w:val="00EF22AE"/>
    <w:rsid w:val="00EF3DCD"/>
    <w:rsid w:val="00EF6B1D"/>
    <w:rsid w:val="00EF7579"/>
    <w:rsid w:val="00F0078C"/>
    <w:rsid w:val="00F0160A"/>
    <w:rsid w:val="00F025A2"/>
    <w:rsid w:val="00F04712"/>
    <w:rsid w:val="00F05E86"/>
    <w:rsid w:val="00F06280"/>
    <w:rsid w:val="00F06ECB"/>
    <w:rsid w:val="00F10689"/>
    <w:rsid w:val="00F10912"/>
    <w:rsid w:val="00F121DB"/>
    <w:rsid w:val="00F133E4"/>
    <w:rsid w:val="00F14C1D"/>
    <w:rsid w:val="00F1795B"/>
    <w:rsid w:val="00F21044"/>
    <w:rsid w:val="00F22EC7"/>
    <w:rsid w:val="00F2438F"/>
    <w:rsid w:val="00F256D1"/>
    <w:rsid w:val="00F26804"/>
    <w:rsid w:val="00F26FFA"/>
    <w:rsid w:val="00F31EF0"/>
    <w:rsid w:val="00F34D59"/>
    <w:rsid w:val="00F375C2"/>
    <w:rsid w:val="00F4032D"/>
    <w:rsid w:val="00F40D4C"/>
    <w:rsid w:val="00F419EB"/>
    <w:rsid w:val="00F4261C"/>
    <w:rsid w:val="00F42B5C"/>
    <w:rsid w:val="00F46B35"/>
    <w:rsid w:val="00F471BD"/>
    <w:rsid w:val="00F505D8"/>
    <w:rsid w:val="00F50B13"/>
    <w:rsid w:val="00F51423"/>
    <w:rsid w:val="00F52383"/>
    <w:rsid w:val="00F57B29"/>
    <w:rsid w:val="00F60B9F"/>
    <w:rsid w:val="00F618EE"/>
    <w:rsid w:val="00F62E99"/>
    <w:rsid w:val="00F6354F"/>
    <w:rsid w:val="00F646C2"/>
    <w:rsid w:val="00F653B8"/>
    <w:rsid w:val="00F65CFA"/>
    <w:rsid w:val="00F65E6F"/>
    <w:rsid w:val="00F67DBA"/>
    <w:rsid w:val="00F703A3"/>
    <w:rsid w:val="00F70877"/>
    <w:rsid w:val="00F70BBC"/>
    <w:rsid w:val="00F710EF"/>
    <w:rsid w:val="00F717B4"/>
    <w:rsid w:val="00F756C9"/>
    <w:rsid w:val="00F779C9"/>
    <w:rsid w:val="00F77EB9"/>
    <w:rsid w:val="00F811FC"/>
    <w:rsid w:val="00F830B9"/>
    <w:rsid w:val="00F83DB9"/>
    <w:rsid w:val="00F83F8C"/>
    <w:rsid w:val="00F84DC9"/>
    <w:rsid w:val="00F87676"/>
    <w:rsid w:val="00F91DE2"/>
    <w:rsid w:val="00F93263"/>
    <w:rsid w:val="00F95DAF"/>
    <w:rsid w:val="00F96C98"/>
    <w:rsid w:val="00F96EE5"/>
    <w:rsid w:val="00F97692"/>
    <w:rsid w:val="00F978D8"/>
    <w:rsid w:val="00F97D29"/>
    <w:rsid w:val="00FA0523"/>
    <w:rsid w:val="00FA1266"/>
    <w:rsid w:val="00FA2819"/>
    <w:rsid w:val="00FA2E87"/>
    <w:rsid w:val="00FA30E8"/>
    <w:rsid w:val="00FA3BB2"/>
    <w:rsid w:val="00FB1057"/>
    <w:rsid w:val="00FB184E"/>
    <w:rsid w:val="00FB2969"/>
    <w:rsid w:val="00FB2F2D"/>
    <w:rsid w:val="00FB31F3"/>
    <w:rsid w:val="00FB3F2E"/>
    <w:rsid w:val="00FB6016"/>
    <w:rsid w:val="00FB68FF"/>
    <w:rsid w:val="00FB6DAE"/>
    <w:rsid w:val="00FB7104"/>
    <w:rsid w:val="00FB7316"/>
    <w:rsid w:val="00FB7986"/>
    <w:rsid w:val="00FC0D90"/>
    <w:rsid w:val="00FC1192"/>
    <w:rsid w:val="00FC1BE1"/>
    <w:rsid w:val="00FC1D25"/>
    <w:rsid w:val="00FC357E"/>
    <w:rsid w:val="00FC5F63"/>
    <w:rsid w:val="00FC6FA2"/>
    <w:rsid w:val="00FD1D71"/>
    <w:rsid w:val="00FD2093"/>
    <w:rsid w:val="00FD5DD5"/>
    <w:rsid w:val="00FD7E14"/>
    <w:rsid w:val="00FD7E78"/>
    <w:rsid w:val="00FD7FB5"/>
    <w:rsid w:val="00FE65A7"/>
    <w:rsid w:val="00FE75DD"/>
    <w:rsid w:val="00FF2557"/>
    <w:rsid w:val="00FF2CEA"/>
    <w:rsid w:val="00FF3726"/>
    <w:rsid w:val="00FF4336"/>
    <w:rsid w:val="00FF4F83"/>
    <w:rsid w:val="00FF5032"/>
    <w:rsid w:val="00FF61D3"/>
    <w:rsid w:val="00FF6316"/>
    <w:rsid w:val="00FF6524"/>
    <w:rsid w:val="00FF728F"/>
    <w:rsid w:val="014D3B35"/>
    <w:rsid w:val="01EE3E5A"/>
    <w:rsid w:val="020D6F7B"/>
    <w:rsid w:val="025F8F18"/>
    <w:rsid w:val="03084BBC"/>
    <w:rsid w:val="03D76723"/>
    <w:rsid w:val="0418C4EB"/>
    <w:rsid w:val="0429578A"/>
    <w:rsid w:val="043B669B"/>
    <w:rsid w:val="048722BA"/>
    <w:rsid w:val="04980D99"/>
    <w:rsid w:val="05709CD8"/>
    <w:rsid w:val="057A1303"/>
    <w:rsid w:val="060768E2"/>
    <w:rsid w:val="063F27CC"/>
    <w:rsid w:val="06ADEA48"/>
    <w:rsid w:val="06B67EF9"/>
    <w:rsid w:val="06C93B8B"/>
    <w:rsid w:val="073A6A9E"/>
    <w:rsid w:val="098D7804"/>
    <w:rsid w:val="0AE6EE5A"/>
    <w:rsid w:val="0B12993C"/>
    <w:rsid w:val="0B334527"/>
    <w:rsid w:val="0B6E452E"/>
    <w:rsid w:val="0BB26F96"/>
    <w:rsid w:val="0C0E8869"/>
    <w:rsid w:val="0CC628C9"/>
    <w:rsid w:val="0CEBAC00"/>
    <w:rsid w:val="0ED9B14D"/>
    <w:rsid w:val="0EFD0830"/>
    <w:rsid w:val="0F7D5DF2"/>
    <w:rsid w:val="0F9C321A"/>
    <w:rsid w:val="1174592A"/>
    <w:rsid w:val="11EEFEB3"/>
    <w:rsid w:val="12B4CF60"/>
    <w:rsid w:val="135EE5D7"/>
    <w:rsid w:val="13B880CA"/>
    <w:rsid w:val="14767E05"/>
    <w:rsid w:val="1492CF62"/>
    <w:rsid w:val="14D4253F"/>
    <w:rsid w:val="15021C9F"/>
    <w:rsid w:val="15363FEE"/>
    <w:rsid w:val="15A9C422"/>
    <w:rsid w:val="15AF259B"/>
    <w:rsid w:val="16B535C9"/>
    <w:rsid w:val="16B6E47A"/>
    <w:rsid w:val="18338501"/>
    <w:rsid w:val="1A0C27CE"/>
    <w:rsid w:val="1A562A3D"/>
    <w:rsid w:val="1CB4DB43"/>
    <w:rsid w:val="1CE0B0AB"/>
    <w:rsid w:val="1D0A569B"/>
    <w:rsid w:val="1D1344CF"/>
    <w:rsid w:val="1D2A3CF5"/>
    <w:rsid w:val="1F21031C"/>
    <w:rsid w:val="1F27FE41"/>
    <w:rsid w:val="1F3B2083"/>
    <w:rsid w:val="2039F4EB"/>
    <w:rsid w:val="207D6A9E"/>
    <w:rsid w:val="20F30E75"/>
    <w:rsid w:val="20FE1280"/>
    <w:rsid w:val="219D334B"/>
    <w:rsid w:val="2215A8BF"/>
    <w:rsid w:val="221D8193"/>
    <w:rsid w:val="22A03C1F"/>
    <w:rsid w:val="2317E284"/>
    <w:rsid w:val="2343E112"/>
    <w:rsid w:val="23A17B52"/>
    <w:rsid w:val="246E3EC5"/>
    <w:rsid w:val="248EA637"/>
    <w:rsid w:val="24F05A99"/>
    <w:rsid w:val="251BDAF5"/>
    <w:rsid w:val="252E9808"/>
    <w:rsid w:val="25DBE958"/>
    <w:rsid w:val="2667427B"/>
    <w:rsid w:val="28772B14"/>
    <w:rsid w:val="2890E857"/>
    <w:rsid w:val="2909D7B4"/>
    <w:rsid w:val="294228CC"/>
    <w:rsid w:val="2944C493"/>
    <w:rsid w:val="2B0592C1"/>
    <w:rsid w:val="2B1A9382"/>
    <w:rsid w:val="2D18E3E8"/>
    <w:rsid w:val="2D20BE01"/>
    <w:rsid w:val="2E0A3212"/>
    <w:rsid w:val="2E5408AC"/>
    <w:rsid w:val="2E905DE4"/>
    <w:rsid w:val="2EB25206"/>
    <w:rsid w:val="30B84678"/>
    <w:rsid w:val="30E889EA"/>
    <w:rsid w:val="3228E0B4"/>
    <w:rsid w:val="32730C3A"/>
    <w:rsid w:val="32B1C2D5"/>
    <w:rsid w:val="3312B1A8"/>
    <w:rsid w:val="33E996E8"/>
    <w:rsid w:val="343DF655"/>
    <w:rsid w:val="35085D89"/>
    <w:rsid w:val="35757680"/>
    <w:rsid w:val="35B26239"/>
    <w:rsid w:val="35CD0CCE"/>
    <w:rsid w:val="35F46B14"/>
    <w:rsid w:val="36413E69"/>
    <w:rsid w:val="369308AB"/>
    <w:rsid w:val="373F1BBC"/>
    <w:rsid w:val="37BBDE3F"/>
    <w:rsid w:val="3856FC69"/>
    <w:rsid w:val="3A0AB60F"/>
    <w:rsid w:val="3A1DA630"/>
    <w:rsid w:val="3A2FEAD9"/>
    <w:rsid w:val="3ADB7270"/>
    <w:rsid w:val="3AF16CC8"/>
    <w:rsid w:val="3B12BF7F"/>
    <w:rsid w:val="3B811465"/>
    <w:rsid w:val="3BCAA593"/>
    <w:rsid w:val="3C09CE69"/>
    <w:rsid w:val="3C5F19D3"/>
    <w:rsid w:val="3C81F823"/>
    <w:rsid w:val="3CBEB1A8"/>
    <w:rsid w:val="3DFF1A22"/>
    <w:rsid w:val="3E00B9F6"/>
    <w:rsid w:val="3E6C9A07"/>
    <w:rsid w:val="3E91B329"/>
    <w:rsid w:val="3EAA9217"/>
    <w:rsid w:val="3F3A22B7"/>
    <w:rsid w:val="3F864B5B"/>
    <w:rsid w:val="3FB267D1"/>
    <w:rsid w:val="40C8E981"/>
    <w:rsid w:val="40DE653A"/>
    <w:rsid w:val="41765A36"/>
    <w:rsid w:val="429C420A"/>
    <w:rsid w:val="437DFE4E"/>
    <w:rsid w:val="43E7021C"/>
    <w:rsid w:val="44D92FB7"/>
    <w:rsid w:val="4508C802"/>
    <w:rsid w:val="45DBE854"/>
    <w:rsid w:val="471A5376"/>
    <w:rsid w:val="47B44D69"/>
    <w:rsid w:val="495C0EF1"/>
    <w:rsid w:val="49A4EE1A"/>
    <w:rsid w:val="4A2FE0DC"/>
    <w:rsid w:val="4A425167"/>
    <w:rsid w:val="4A73047A"/>
    <w:rsid w:val="4AA4F39F"/>
    <w:rsid w:val="4AEE9388"/>
    <w:rsid w:val="4AEF9DE0"/>
    <w:rsid w:val="4B1ED348"/>
    <w:rsid w:val="4C91476E"/>
    <w:rsid w:val="4D941262"/>
    <w:rsid w:val="4DE166A2"/>
    <w:rsid w:val="4E7F69AA"/>
    <w:rsid w:val="4EA0D2CD"/>
    <w:rsid w:val="4EA53081"/>
    <w:rsid w:val="4F048354"/>
    <w:rsid w:val="50730DD6"/>
    <w:rsid w:val="50C66054"/>
    <w:rsid w:val="5161914A"/>
    <w:rsid w:val="5181E0BA"/>
    <w:rsid w:val="51EB9D77"/>
    <w:rsid w:val="52BAD465"/>
    <w:rsid w:val="53961F3B"/>
    <w:rsid w:val="5438E712"/>
    <w:rsid w:val="54496DE7"/>
    <w:rsid w:val="54726710"/>
    <w:rsid w:val="55F37143"/>
    <w:rsid w:val="567ECA55"/>
    <w:rsid w:val="568364A7"/>
    <w:rsid w:val="573AF018"/>
    <w:rsid w:val="575385E5"/>
    <w:rsid w:val="5A37176D"/>
    <w:rsid w:val="5A38C8F4"/>
    <w:rsid w:val="5B73E349"/>
    <w:rsid w:val="5BAED004"/>
    <w:rsid w:val="5BD7648F"/>
    <w:rsid w:val="5C592521"/>
    <w:rsid w:val="5E209BA3"/>
    <w:rsid w:val="5E385C24"/>
    <w:rsid w:val="5E5F57CA"/>
    <w:rsid w:val="60DE63B4"/>
    <w:rsid w:val="61448EAA"/>
    <w:rsid w:val="61A1B7FF"/>
    <w:rsid w:val="61A33016"/>
    <w:rsid w:val="61AB4D03"/>
    <w:rsid w:val="6286FE76"/>
    <w:rsid w:val="6319A970"/>
    <w:rsid w:val="63D4D045"/>
    <w:rsid w:val="676773AD"/>
    <w:rsid w:val="67A7E134"/>
    <w:rsid w:val="67B6A8F8"/>
    <w:rsid w:val="67C1F6DC"/>
    <w:rsid w:val="682F7D05"/>
    <w:rsid w:val="6975D3D2"/>
    <w:rsid w:val="69A5D9FB"/>
    <w:rsid w:val="6B83B196"/>
    <w:rsid w:val="6C00B833"/>
    <w:rsid w:val="6C1B5419"/>
    <w:rsid w:val="6D5282FF"/>
    <w:rsid w:val="6DA37811"/>
    <w:rsid w:val="6DFCF7E4"/>
    <w:rsid w:val="6E97394A"/>
    <w:rsid w:val="6F07E183"/>
    <w:rsid w:val="7163F83A"/>
    <w:rsid w:val="71AD7850"/>
    <w:rsid w:val="725A5F46"/>
    <w:rsid w:val="727F6FFB"/>
    <w:rsid w:val="72D85B95"/>
    <w:rsid w:val="733E130E"/>
    <w:rsid w:val="734C2C2F"/>
    <w:rsid w:val="736AE6D9"/>
    <w:rsid w:val="737C7AED"/>
    <w:rsid w:val="738FF607"/>
    <w:rsid w:val="741F859D"/>
    <w:rsid w:val="753E0821"/>
    <w:rsid w:val="75CEA3A2"/>
    <w:rsid w:val="75E1FFA2"/>
    <w:rsid w:val="777DB431"/>
    <w:rsid w:val="7811612C"/>
    <w:rsid w:val="782B675B"/>
    <w:rsid w:val="792ED1E7"/>
    <w:rsid w:val="79589150"/>
    <w:rsid w:val="79B6CD82"/>
    <w:rsid w:val="7A1FBD84"/>
    <w:rsid w:val="7ACCB2E3"/>
    <w:rsid w:val="7AD2A7DB"/>
    <w:rsid w:val="7B8C1CBC"/>
    <w:rsid w:val="7BC34573"/>
    <w:rsid w:val="7BF2683E"/>
    <w:rsid w:val="7C2A7382"/>
    <w:rsid w:val="7DE17C2B"/>
    <w:rsid w:val="7E0C066B"/>
    <w:rsid w:val="7E4EA6A2"/>
    <w:rsid w:val="7E573D84"/>
    <w:rsid w:val="7E813AED"/>
    <w:rsid w:val="7EF72354"/>
    <w:rsid w:val="7F18EC98"/>
    <w:rsid w:val="7FD13C5C"/>
    <w:rsid w:val="7FD914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02EABA6C-B91F-411A-AFE3-81A92125F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712062"/>
    <w:rPr>
      <w:lang w:val="en-GB"/>
    </w:rPr>
  </w:style>
  <w:style w:type="character" w:customStyle="1" w:styleId="normaltextrun">
    <w:name w:val="normaltextrun"/>
    <w:basedOn w:val="DefaultParagraphFont"/>
    <w:rsid w:val="008260D2"/>
  </w:style>
  <w:style w:type="character" w:styleId="Mention">
    <w:name w:val="Mention"/>
    <w:basedOn w:val="DefaultParagraphFont"/>
    <w:uiPriority w:val="99"/>
    <w:unhideWhenUsed/>
    <w:rsid w:val="004E0D63"/>
    <w:rPr>
      <w:color w:val="2B579A"/>
      <w:shd w:val="clear" w:color="auto" w:fill="E1DFDD"/>
    </w:rPr>
  </w:style>
  <w:style w:type="paragraph" w:styleId="PlainText">
    <w:name w:val="Plain Text"/>
    <w:basedOn w:val="Normal"/>
    <w:link w:val="PlainTextChar"/>
    <w:uiPriority w:val="99"/>
    <w:unhideWhenUsed/>
    <w:rsid w:val="000E14C1"/>
    <w:pPr>
      <w:spacing w:after="0"/>
    </w:pPr>
    <w:rPr>
      <w:rFonts w:ascii="Calibri" w:eastAsia="Times New Roman" w:hAnsi="Calibri" w:cstheme="minorBidi"/>
      <w:kern w:val="2"/>
      <w:sz w:val="22"/>
      <w:szCs w:val="21"/>
      <w14:ligatures w14:val="standardContextual"/>
    </w:rPr>
  </w:style>
  <w:style w:type="character" w:customStyle="1" w:styleId="PlainTextChar">
    <w:name w:val="Plain Text Char"/>
    <w:basedOn w:val="DefaultParagraphFont"/>
    <w:link w:val="PlainText"/>
    <w:uiPriority w:val="99"/>
    <w:rsid w:val="000E14C1"/>
    <w:rPr>
      <w:rFonts w:ascii="Calibri" w:eastAsia="Times New Roman" w:hAnsi="Calibri" w:cstheme="minorBidi"/>
      <w:kern w:val="2"/>
      <w:sz w:val="22"/>
      <w:szCs w:val="21"/>
      <w14:ligatures w14:val="standardContextual"/>
    </w:rPr>
  </w:style>
  <w:style w:type="character" w:customStyle="1" w:styleId="ui-provider">
    <w:name w:val="ui-provider"/>
    <w:basedOn w:val="DefaultParagraphFont"/>
    <w:rsid w:val="001305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70598788">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208202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267ED9-3533-4D94-8416-E0F9098E7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DD6A8-A8BD-46C0-ADC9-26F20EC008F2}">
  <ds:schemaRefs>
    <ds:schemaRef ds:uri="http://schemas.microsoft.com/sharepoint/v3/contenttype/forms"/>
  </ds:schemaRefs>
</ds:datastoreItem>
</file>

<file path=customXml/itemProps3.xml><?xml version="1.0" encoding="utf-8"?>
<ds:datastoreItem xmlns:ds="http://schemas.openxmlformats.org/officeDocument/2006/customXml" ds:itemID="{0D0A30D9-1C75-4421-A188-D150454E87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3</Pages>
  <Words>1204</Words>
  <Characters>6625</Characters>
  <Application>Microsoft Office Word</Application>
  <DocSecurity>0</DocSecurity>
  <Lines>165</Lines>
  <Paragraphs>77</Paragraphs>
  <ScaleCrop>false</ScaleCrop>
  <Manager/>
  <Company/>
  <LinksUpToDate>false</LinksUpToDate>
  <CharactersWithSpaces>7752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Paul Schliwa-Bertling</cp:lastModifiedBy>
  <cp:revision>4</cp:revision>
  <dcterms:created xsi:type="dcterms:W3CDTF">2024-11-14T06:14:00Z</dcterms:created>
  <dcterms:modified xsi:type="dcterms:W3CDTF">2024-11-14T06:31:00Z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0x010100C3E0CF94FDCB7D4A85AB94CF2160F56E</vt:lpwstr>
  </property>
  <property fmtid="{D5CDD505-2E9C-101B-9397-08002B2CF9AE}" pid="10" name="MediaServiceImageTags">
    <vt:lpwstr/>
  </property>
</Properties>
</file>