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001FC3AF" w:rsidR="008D05CF" w:rsidRPr="00C27D25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27D25">
        <w:rPr>
          <w:rFonts w:ascii="Arial" w:eastAsia="MS Mincho" w:hAnsi="Arial" w:cs="Arial"/>
          <w:b/>
          <w:sz w:val="24"/>
          <w:szCs w:val="24"/>
          <w:lang w:eastAsia="ja-JP"/>
        </w:rPr>
        <w:t>3GPP TSG SA WG1 Meeting #</w:t>
      </w:r>
      <w:r w:rsidR="00687DC4" w:rsidRPr="00C27D25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D2AF9" w:rsidRPr="00C27D25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C27D2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C27D25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CB2FA6" w:rsidRPr="00C27D25">
        <w:rPr>
          <w:rFonts w:ascii="Arial" w:eastAsia="MS Mincho" w:hAnsi="Arial" w:cs="Arial"/>
          <w:b/>
          <w:sz w:val="24"/>
          <w:szCs w:val="24"/>
          <w:lang w:eastAsia="ja-JP"/>
        </w:rPr>
        <w:t>44</w:t>
      </w:r>
      <w:r w:rsidR="00EE461A">
        <w:rPr>
          <w:rFonts w:ascii="Arial" w:eastAsia="MS Mincho" w:hAnsi="Arial" w:cs="Arial"/>
          <w:b/>
          <w:sz w:val="24"/>
          <w:szCs w:val="24"/>
          <w:lang w:eastAsia="ja-JP"/>
        </w:rPr>
        <w:t>688</w:t>
      </w:r>
    </w:p>
    <w:p w14:paraId="37928451" w14:textId="0DDDD459" w:rsidR="008D05CF" w:rsidRPr="00C27D25" w:rsidRDefault="006D2AF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27D25">
        <w:rPr>
          <w:rFonts w:ascii="Arial" w:eastAsia="MS Mincho" w:hAnsi="Arial" w:cs="Arial"/>
          <w:b/>
          <w:sz w:val="24"/>
          <w:szCs w:val="24"/>
          <w:lang w:eastAsia="ja-JP"/>
        </w:rPr>
        <w:t>Orlando, F</w:t>
      </w:r>
      <w:r w:rsidR="00B34A63" w:rsidRPr="00C27D25">
        <w:rPr>
          <w:rFonts w:ascii="Arial" w:eastAsia="MS Mincho" w:hAnsi="Arial" w:cs="Arial"/>
          <w:b/>
          <w:sz w:val="24"/>
          <w:szCs w:val="24"/>
          <w:lang w:eastAsia="ja-JP"/>
        </w:rPr>
        <w:t>lorida, USA</w:t>
      </w:r>
      <w:r w:rsidR="008C762E" w:rsidRPr="00C27D25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="00DA1513" w:rsidRPr="00C27D25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C762E" w:rsidRPr="00C27D2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="00DA1513" w:rsidRPr="00C27D2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C762E" w:rsidRPr="00C27D2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681902" w:rsidRPr="00C27D25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8C762E" w:rsidRPr="00C27D2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8D05CF" w:rsidRPr="00C27D25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C27D25" w:rsidRDefault="008D05CF" w:rsidP="008D05CF">
      <w:pPr>
        <w:spacing w:after="0"/>
        <w:rPr>
          <w:rFonts w:ascii="Arial" w:eastAsia="MS Mincho" w:hAnsi="Arial" w:cs="Arial"/>
          <w:sz w:val="24"/>
          <w:szCs w:val="24"/>
          <w:lang w:eastAsia="ja-JP"/>
        </w:rPr>
      </w:pPr>
    </w:p>
    <w:p w14:paraId="4711311D" w14:textId="62451889" w:rsidR="0009108F" w:rsidRPr="00C27D25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C27D25">
        <w:rPr>
          <w:rFonts w:ascii="Arial" w:hAnsi="Arial" w:cs="Arial"/>
        </w:rPr>
        <w:t>Title:</w:t>
      </w:r>
      <w:r w:rsidRPr="00C27D25">
        <w:rPr>
          <w:rFonts w:ascii="Arial" w:hAnsi="Arial" w:cs="Arial"/>
        </w:rPr>
        <w:tab/>
      </w:r>
      <w:r w:rsidR="0061378C" w:rsidRPr="00C27D25">
        <w:rPr>
          <w:rFonts w:ascii="Arial" w:hAnsi="Arial" w:cs="Arial"/>
        </w:rPr>
        <w:t xml:space="preserve">Use Case on </w:t>
      </w:r>
      <w:r w:rsidR="00CB2FA6" w:rsidRPr="00C27D25">
        <w:rPr>
          <w:rFonts w:ascii="Arial" w:hAnsi="Arial" w:cs="Arial"/>
          <w:lang w:eastAsia="ja-JP"/>
        </w:rPr>
        <w:t>Resilient Critical Infrastructure</w:t>
      </w:r>
      <w:r w:rsidR="00EE461A">
        <w:rPr>
          <w:rFonts w:ascii="Arial" w:hAnsi="Arial" w:cs="Arial"/>
          <w:lang w:eastAsia="ja-JP"/>
        </w:rPr>
        <w:t xml:space="preserve"> – Version 1</w:t>
      </w:r>
    </w:p>
    <w:p w14:paraId="0BC8E829" w14:textId="63E232C9" w:rsidR="0009108F" w:rsidRPr="00C27D25" w:rsidRDefault="0009108F" w:rsidP="0009108F">
      <w:pPr>
        <w:spacing w:after="120"/>
        <w:ind w:left="1985" w:hanging="1985"/>
        <w:rPr>
          <w:rFonts w:ascii="Arial" w:hAnsi="Arial" w:cs="Arial"/>
          <w:lang w:eastAsia="ja-JP"/>
        </w:rPr>
      </w:pPr>
      <w:r w:rsidRPr="00C27D25">
        <w:rPr>
          <w:rFonts w:ascii="Arial" w:hAnsi="Arial" w:cs="Arial"/>
        </w:rPr>
        <w:t>Agenda item:</w:t>
      </w:r>
      <w:r w:rsidRPr="00C27D25">
        <w:rPr>
          <w:rFonts w:ascii="Arial" w:hAnsi="Arial" w:cs="Arial"/>
        </w:rPr>
        <w:tab/>
      </w:r>
      <w:r w:rsidR="00D85AAB" w:rsidRPr="00C27D25">
        <w:rPr>
          <w:rFonts w:ascii="Arial" w:hAnsi="Arial" w:cs="Arial"/>
          <w:lang w:eastAsia="ja-JP"/>
        </w:rPr>
        <w:t>8</w:t>
      </w:r>
      <w:r w:rsidR="00946F38" w:rsidRPr="00C27D25">
        <w:rPr>
          <w:rFonts w:ascii="Arial" w:hAnsi="Arial" w:cs="Arial"/>
        </w:rPr>
        <w:t>.</w:t>
      </w:r>
      <w:r w:rsidR="00D85AAB" w:rsidRPr="00C27D25">
        <w:rPr>
          <w:rFonts w:ascii="Arial" w:hAnsi="Arial" w:cs="Arial"/>
          <w:lang w:eastAsia="ja-JP"/>
        </w:rPr>
        <w:t>1</w:t>
      </w:r>
      <w:r w:rsidR="00E2547F" w:rsidRPr="00C27D25">
        <w:rPr>
          <w:rFonts w:ascii="Arial" w:hAnsi="Arial" w:cs="Arial"/>
          <w:lang w:eastAsia="ja-JP"/>
        </w:rPr>
        <w:t>.6</w:t>
      </w:r>
    </w:p>
    <w:p w14:paraId="6A3A6079" w14:textId="1AAAE175" w:rsidR="0009108F" w:rsidRPr="00C27D25" w:rsidRDefault="00377D04" w:rsidP="00CB2FA6">
      <w:pPr>
        <w:spacing w:after="120"/>
        <w:ind w:left="1985" w:hanging="1985"/>
        <w:rPr>
          <w:rFonts w:ascii="Arial" w:hAnsi="Arial" w:cs="Arial"/>
        </w:rPr>
      </w:pPr>
      <w:r w:rsidRPr="00C27D25">
        <w:rPr>
          <w:rFonts w:ascii="Arial" w:hAnsi="Arial" w:cs="Arial"/>
          <w:lang w:eastAsia="ja-JP"/>
        </w:rPr>
        <w:t>Source</w:t>
      </w:r>
      <w:r w:rsidR="0009108F" w:rsidRPr="00C27D25">
        <w:rPr>
          <w:rFonts w:ascii="Arial" w:hAnsi="Arial" w:cs="Arial"/>
        </w:rPr>
        <w:t>:</w:t>
      </w:r>
      <w:r w:rsidR="0009108F" w:rsidRPr="00C27D25">
        <w:rPr>
          <w:rFonts w:ascii="Arial" w:hAnsi="Arial" w:cs="Arial"/>
        </w:rPr>
        <w:tab/>
      </w:r>
      <w:r w:rsidR="00CB2FA6" w:rsidRPr="00C27D25">
        <w:rPr>
          <w:rFonts w:ascii="Arial" w:hAnsi="Arial" w:cs="Arial"/>
          <w:lang w:eastAsia="ja-JP"/>
        </w:rPr>
        <w:t>MITRE</w:t>
      </w:r>
      <w:r w:rsidR="00EE461A">
        <w:rPr>
          <w:rFonts w:ascii="Arial" w:hAnsi="Arial" w:cs="Arial"/>
          <w:lang w:eastAsia="ja-JP"/>
        </w:rPr>
        <w:t xml:space="preserve"> et. all</w:t>
      </w:r>
    </w:p>
    <w:p w14:paraId="55A630AC" w14:textId="77777777" w:rsidR="00BE74BE" w:rsidRPr="00C27D25" w:rsidRDefault="00BE74BE" w:rsidP="008D05CF">
      <w:pPr>
        <w:pBdr>
          <w:bottom w:val="single" w:sz="6" w:space="1" w:color="auto"/>
        </w:pBdr>
        <w:spacing w:after="0"/>
        <w:rPr>
          <w:rFonts w:ascii="Arial" w:eastAsia="MS Mincho" w:hAnsi="Arial" w:cs="Arial"/>
          <w:sz w:val="24"/>
          <w:szCs w:val="24"/>
          <w:lang w:eastAsia="ja-JP"/>
        </w:rPr>
      </w:pPr>
    </w:p>
    <w:p w14:paraId="78813369" w14:textId="77777777" w:rsidR="00BE74BE" w:rsidRPr="00C27D25" w:rsidRDefault="00BE74BE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9F204E0" w14:textId="77777777" w:rsidR="00530316" w:rsidRPr="005B0C6A" w:rsidRDefault="008D05CF" w:rsidP="008D05CF">
      <w:pPr>
        <w:spacing w:after="200" w:line="276" w:lineRule="auto"/>
        <w:rPr>
          <w:rFonts w:ascii="Arial" w:eastAsia="Calibri" w:hAnsi="Arial" w:cs="Arial"/>
          <w:b/>
          <w:bCs/>
          <w:iCs/>
          <w:sz w:val="28"/>
          <w:szCs w:val="28"/>
        </w:rPr>
      </w:pPr>
      <w:r w:rsidRPr="005B0C6A">
        <w:rPr>
          <w:rFonts w:ascii="Arial" w:eastAsia="Calibri" w:hAnsi="Arial" w:cs="Arial"/>
          <w:b/>
          <w:bCs/>
          <w:iCs/>
          <w:sz w:val="28"/>
          <w:szCs w:val="28"/>
        </w:rPr>
        <w:t>Abstract</w:t>
      </w:r>
    </w:p>
    <w:p w14:paraId="4376D12C" w14:textId="77777777" w:rsidR="00EE461A" w:rsidRDefault="007C751D" w:rsidP="008D05CF">
      <w:pPr>
        <w:spacing w:after="200" w:line="276" w:lineRule="auto"/>
        <w:rPr>
          <w:rFonts w:ascii="Arial" w:hAnsi="Arial" w:cs="Arial"/>
          <w:iCs/>
          <w:sz w:val="22"/>
          <w:szCs w:val="22"/>
          <w:lang w:eastAsia="ja-JP"/>
        </w:rPr>
      </w:pPr>
      <w:r w:rsidRPr="007C751D">
        <w:rPr>
          <w:rFonts w:ascii="Arial" w:hAnsi="Arial" w:cs="Arial"/>
          <w:iCs/>
          <w:sz w:val="22"/>
          <w:szCs w:val="22"/>
          <w:lang w:val="en-US" w:eastAsia="ja-JP"/>
        </w:rPr>
        <w:t xml:space="preserve">This contribution presents a </w:t>
      </w:r>
      <w:r w:rsidR="00DD1643">
        <w:rPr>
          <w:rFonts w:ascii="Arial" w:hAnsi="Arial" w:cs="Arial"/>
          <w:iCs/>
          <w:sz w:val="22"/>
          <w:szCs w:val="22"/>
          <w:lang w:val="en-US" w:eastAsia="ja-JP"/>
        </w:rPr>
        <w:t xml:space="preserve">new 6G </w:t>
      </w:r>
      <w:r w:rsidRPr="007C751D">
        <w:rPr>
          <w:rFonts w:ascii="Arial" w:hAnsi="Arial" w:cs="Arial"/>
          <w:iCs/>
          <w:sz w:val="22"/>
          <w:szCs w:val="22"/>
          <w:lang w:val="en-US" w:eastAsia="ja-JP"/>
        </w:rPr>
        <w:t>use case on resilient critical infrastructure focusing on essential lifeline infrastructure (Energy</w:t>
      </w:r>
      <w:r w:rsidR="00EE461A">
        <w:rPr>
          <w:rFonts w:ascii="Arial" w:hAnsi="Arial" w:cs="Arial"/>
          <w:iCs/>
          <w:sz w:val="22"/>
          <w:szCs w:val="22"/>
          <w:lang w:val="en-US" w:eastAsia="ja-JP"/>
        </w:rPr>
        <w:t xml:space="preserve"> Grid</w:t>
      </w:r>
      <w:r w:rsidRPr="007C751D">
        <w:rPr>
          <w:rFonts w:ascii="Arial" w:hAnsi="Arial" w:cs="Arial"/>
          <w:iCs/>
          <w:sz w:val="22"/>
          <w:szCs w:val="22"/>
          <w:lang w:val="en-US" w:eastAsia="ja-JP"/>
        </w:rPr>
        <w:t>, Water, IT/Networks, Transportation, and Emergency Services)</w:t>
      </w:r>
      <w:r w:rsidR="00F22615">
        <w:rPr>
          <w:rFonts w:ascii="Arial" w:hAnsi="Arial" w:cs="Arial"/>
          <w:iCs/>
          <w:sz w:val="22"/>
          <w:szCs w:val="22"/>
          <w:lang w:val="en-US" w:eastAsia="ja-JP"/>
        </w:rPr>
        <w:t xml:space="preserve">, and on </w:t>
      </w:r>
      <w:r w:rsidR="00F22615" w:rsidRPr="00F22615">
        <w:rPr>
          <w:rFonts w:ascii="Arial" w:hAnsi="Arial" w:cs="Arial"/>
          <w:iCs/>
          <w:sz w:val="22"/>
          <w:szCs w:val="22"/>
          <w:lang w:eastAsia="ja-JP"/>
        </w:rPr>
        <w:t>leveraging 6G</w:t>
      </w:r>
      <w:r w:rsidR="00F22615">
        <w:rPr>
          <w:rFonts w:ascii="Arial" w:hAnsi="Arial" w:cs="Arial"/>
          <w:iCs/>
          <w:sz w:val="22"/>
          <w:szCs w:val="22"/>
          <w:lang w:eastAsia="ja-JP"/>
        </w:rPr>
        <w:t>S’</w:t>
      </w:r>
      <w:r w:rsidR="00F22615" w:rsidRPr="00F22615">
        <w:rPr>
          <w:rFonts w:ascii="Arial" w:hAnsi="Arial" w:cs="Arial"/>
          <w:iCs/>
          <w:sz w:val="22"/>
          <w:szCs w:val="22"/>
          <w:lang w:eastAsia="ja-JP"/>
        </w:rPr>
        <w:t xml:space="preserve"> advanced capabilities to </w:t>
      </w:r>
      <w:r w:rsidR="00F22615">
        <w:rPr>
          <w:rFonts w:ascii="Arial" w:hAnsi="Arial" w:cs="Arial"/>
          <w:iCs/>
          <w:sz w:val="22"/>
          <w:szCs w:val="22"/>
          <w:lang w:eastAsia="ja-JP"/>
        </w:rPr>
        <w:t>enhance</w:t>
      </w:r>
      <w:r w:rsidR="00F22615" w:rsidRPr="00F22615">
        <w:rPr>
          <w:rFonts w:ascii="Arial" w:hAnsi="Arial" w:cs="Arial"/>
          <w:iCs/>
          <w:sz w:val="22"/>
          <w:szCs w:val="22"/>
          <w:lang w:eastAsia="ja-JP"/>
        </w:rPr>
        <w:t xml:space="preserve"> </w:t>
      </w:r>
      <w:r w:rsidR="00F22615">
        <w:rPr>
          <w:rFonts w:ascii="Arial" w:hAnsi="Arial" w:cs="Arial"/>
          <w:iCs/>
          <w:sz w:val="22"/>
          <w:szCs w:val="22"/>
          <w:lang w:eastAsia="ja-JP"/>
        </w:rPr>
        <w:t>resiliency</w:t>
      </w:r>
      <w:r w:rsidR="00EE461A">
        <w:rPr>
          <w:rFonts w:ascii="Arial" w:hAnsi="Arial" w:cs="Arial"/>
          <w:iCs/>
          <w:sz w:val="22"/>
          <w:szCs w:val="22"/>
          <w:lang w:eastAsia="ja-JP"/>
        </w:rPr>
        <w:t>.</w:t>
      </w:r>
    </w:p>
    <w:p w14:paraId="07631920" w14:textId="2456FA6A" w:rsidR="00DD1643" w:rsidRDefault="00EE461A" w:rsidP="008D05CF">
      <w:pPr>
        <w:spacing w:after="200" w:line="276" w:lineRule="auto"/>
        <w:rPr>
          <w:rFonts w:ascii="Arial" w:hAnsi="Arial" w:cs="Arial"/>
          <w:iCs/>
          <w:sz w:val="22"/>
          <w:szCs w:val="22"/>
          <w:lang w:val="en-US" w:eastAsia="ja-JP"/>
        </w:rPr>
      </w:pPr>
      <w:r>
        <w:rPr>
          <w:rFonts w:ascii="Arial" w:hAnsi="Arial" w:cs="Arial"/>
          <w:iCs/>
          <w:sz w:val="22"/>
          <w:szCs w:val="22"/>
          <w:lang w:eastAsia="ja-JP"/>
        </w:rPr>
        <w:t>In this context, resiliency</w:t>
      </w:r>
      <w:r w:rsidR="00B33167">
        <w:rPr>
          <w:rFonts w:ascii="Arial" w:hAnsi="Arial" w:cs="Arial"/>
          <w:iCs/>
          <w:sz w:val="22"/>
          <w:szCs w:val="22"/>
          <w:lang w:eastAsia="ja-JP"/>
        </w:rPr>
        <w:t xml:space="preserve"> of critical infrastructure</w:t>
      </w:r>
      <w:r>
        <w:rPr>
          <w:rFonts w:ascii="Arial" w:hAnsi="Arial" w:cs="Arial"/>
          <w:iCs/>
          <w:sz w:val="22"/>
          <w:szCs w:val="22"/>
          <w:lang w:eastAsia="ja-JP"/>
        </w:rPr>
        <w:t xml:space="preserve"> is defined as the </w:t>
      </w:r>
      <w:r w:rsidR="00F22615" w:rsidRPr="00F22615">
        <w:rPr>
          <w:rFonts w:ascii="Arial" w:hAnsi="Arial" w:cs="Arial"/>
          <w:iCs/>
          <w:sz w:val="22"/>
          <w:szCs w:val="22"/>
          <w:lang w:eastAsia="ja-JP"/>
        </w:rPr>
        <w:t xml:space="preserve">continuity of critical </w:t>
      </w:r>
      <w:r w:rsidR="00B33167">
        <w:rPr>
          <w:rFonts w:ascii="Arial" w:hAnsi="Arial" w:cs="Arial"/>
          <w:iCs/>
          <w:sz w:val="22"/>
          <w:szCs w:val="22"/>
          <w:lang w:eastAsia="ja-JP"/>
        </w:rPr>
        <w:t>infrastructure services</w:t>
      </w:r>
      <w:r w:rsidR="00F22615" w:rsidRPr="00F22615">
        <w:rPr>
          <w:rFonts w:ascii="Arial" w:hAnsi="Arial" w:cs="Arial"/>
          <w:iCs/>
          <w:sz w:val="22"/>
          <w:szCs w:val="22"/>
          <w:lang w:eastAsia="ja-JP"/>
        </w:rPr>
        <w:t xml:space="preserve"> even in the face of disruptions or disasters</w:t>
      </w:r>
      <w:r>
        <w:rPr>
          <w:rFonts w:ascii="Arial" w:hAnsi="Arial" w:cs="Arial"/>
          <w:iCs/>
          <w:sz w:val="22"/>
          <w:szCs w:val="22"/>
          <w:lang w:eastAsia="ja-JP"/>
        </w:rPr>
        <w:t xml:space="preserve">. It is understood that </w:t>
      </w:r>
      <w:r w:rsidR="00B33167">
        <w:rPr>
          <w:rFonts w:ascii="Arial" w:hAnsi="Arial" w:cs="Arial"/>
          <w:iCs/>
          <w:sz w:val="22"/>
          <w:szCs w:val="22"/>
          <w:lang w:eastAsia="ja-JP"/>
        </w:rPr>
        <w:t>it includes both</w:t>
      </w:r>
      <w:r>
        <w:rPr>
          <w:rFonts w:ascii="Arial" w:hAnsi="Arial" w:cs="Arial"/>
          <w:iCs/>
          <w:sz w:val="22"/>
          <w:szCs w:val="22"/>
          <w:lang w:eastAsia="ja-JP"/>
        </w:rPr>
        <w:t xml:space="preserve"> cyber and physical</w:t>
      </w:r>
      <w:r w:rsidR="00B33167">
        <w:rPr>
          <w:rFonts w:ascii="Arial" w:hAnsi="Arial" w:cs="Arial"/>
          <w:iCs/>
          <w:sz w:val="22"/>
          <w:szCs w:val="22"/>
          <w:lang w:eastAsia="ja-JP"/>
        </w:rPr>
        <w:t xml:space="preserve"> aspects i.e., cyber-physical aspects.</w:t>
      </w:r>
    </w:p>
    <w:p w14:paraId="7AA9D97B" w14:textId="1DC376DD" w:rsidR="005B0C6A" w:rsidRDefault="00DD1643" w:rsidP="008D05CF">
      <w:pPr>
        <w:spacing w:after="200" w:line="276" w:lineRule="auto"/>
        <w:rPr>
          <w:rFonts w:ascii="Arial" w:hAnsi="Arial" w:cs="Arial"/>
          <w:iCs/>
          <w:sz w:val="22"/>
          <w:szCs w:val="22"/>
          <w:lang w:eastAsia="ja-JP"/>
        </w:rPr>
      </w:pPr>
      <w:r>
        <w:rPr>
          <w:rFonts w:ascii="Arial" w:hAnsi="Arial" w:cs="Arial"/>
          <w:iCs/>
          <w:sz w:val="22"/>
          <w:szCs w:val="22"/>
          <w:lang w:val="en-US" w:eastAsia="ja-JP"/>
        </w:rPr>
        <w:t>The 6GS (6G System) is an enabler of resilient critical infrastructure by providing, among others,</w:t>
      </w:r>
      <w:r w:rsidR="007C751D" w:rsidRPr="007C751D">
        <w:rPr>
          <w:rFonts w:ascii="Arial" w:hAnsi="Arial" w:cs="Arial"/>
          <w:iCs/>
          <w:sz w:val="22"/>
          <w:szCs w:val="22"/>
          <w:lang w:val="en-US" w:eastAsia="ja-JP"/>
        </w:rPr>
        <w:t xml:space="preserve"> Position, Navigation, and Timing (PNT)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 information</w:t>
      </w:r>
      <w:r w:rsidR="007E0ED5">
        <w:rPr>
          <w:rFonts w:ascii="Arial" w:hAnsi="Arial" w:cs="Arial"/>
          <w:iCs/>
          <w:sz w:val="22"/>
          <w:szCs w:val="22"/>
          <w:lang w:val="en-US" w:eastAsia="ja-JP"/>
        </w:rPr>
        <w:t>. In addition to these three foundational KPIs, additional KPIs</w:t>
      </w:r>
      <w:r w:rsidR="00A250FC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7E0ED5">
        <w:rPr>
          <w:rFonts w:ascii="Arial" w:hAnsi="Arial" w:cs="Arial"/>
          <w:iCs/>
          <w:sz w:val="22"/>
          <w:szCs w:val="22"/>
          <w:lang w:val="en-US" w:eastAsia="ja-JP"/>
        </w:rPr>
        <w:t>enablers of</w:t>
      </w:r>
      <w:r w:rsidR="00A250FC" w:rsidRPr="00A250FC">
        <w:rPr>
          <w:rFonts w:ascii="Arial" w:hAnsi="Arial" w:cs="Arial"/>
          <w:iCs/>
          <w:sz w:val="22"/>
          <w:szCs w:val="22"/>
          <w:lang w:eastAsia="ja-JP"/>
        </w:rPr>
        <w:t xml:space="preserve"> real-time situational awareness and decision support</w:t>
      </w:r>
      <w:r w:rsidR="007E0ED5">
        <w:rPr>
          <w:rFonts w:ascii="Arial" w:hAnsi="Arial" w:cs="Arial"/>
          <w:iCs/>
          <w:sz w:val="22"/>
          <w:szCs w:val="22"/>
          <w:lang w:eastAsia="ja-JP"/>
        </w:rPr>
        <w:t xml:space="preserve"> could be considered.</w:t>
      </w:r>
    </w:p>
    <w:p w14:paraId="01DA35F1" w14:textId="77777777" w:rsidR="007E0ED5" w:rsidRPr="007C751D" w:rsidRDefault="007E0ED5" w:rsidP="008D05CF">
      <w:pPr>
        <w:spacing w:after="200" w:line="276" w:lineRule="auto"/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28CC9352" w14:textId="49029944" w:rsidR="0009108F" w:rsidRPr="005B0C6A" w:rsidRDefault="003149F2" w:rsidP="0009108F">
      <w:pPr>
        <w:pStyle w:val="CRCoverPage"/>
        <w:rPr>
          <w:rFonts w:cs="Arial"/>
          <w:b/>
          <w:noProof/>
          <w:sz w:val="28"/>
          <w:szCs w:val="28"/>
        </w:rPr>
      </w:pPr>
      <w:r w:rsidRPr="005B0C6A">
        <w:rPr>
          <w:rFonts w:cs="Arial"/>
          <w:b/>
          <w:noProof/>
          <w:sz w:val="28"/>
          <w:szCs w:val="28"/>
          <w:lang w:eastAsia="ja-JP"/>
        </w:rPr>
        <w:t>Background</w:t>
      </w:r>
    </w:p>
    <w:p w14:paraId="1DECF7E3" w14:textId="6035F399" w:rsidR="0018258C" w:rsidRPr="000E4FFD" w:rsidRDefault="0018258C" w:rsidP="003149F2">
      <w:pPr>
        <w:rPr>
          <w:rFonts w:ascii="Arial" w:hAnsi="Arial" w:cs="Arial"/>
          <w:noProof/>
          <w:sz w:val="22"/>
          <w:szCs w:val="22"/>
          <w:lang w:val="en-US" w:eastAsia="ja-JP"/>
        </w:rPr>
      </w:pP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In [1], resiliency </w:t>
      </w:r>
      <w:r w:rsidR="00EE569D">
        <w:rPr>
          <w:rFonts w:ascii="Arial" w:hAnsi="Arial" w:cs="Arial"/>
          <w:noProof/>
          <w:sz w:val="22"/>
          <w:szCs w:val="22"/>
          <w:lang w:val="en-US" w:eastAsia="ja-JP"/>
        </w:rPr>
        <w:t xml:space="preserve">is identified 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as one of the top-3 priorities of </w:t>
      </w:r>
      <w:r w:rsidR="005B39B1">
        <w:rPr>
          <w:rFonts w:ascii="Arial" w:hAnsi="Arial" w:cs="Arial"/>
          <w:noProof/>
          <w:sz w:val="22"/>
          <w:szCs w:val="22"/>
          <w:lang w:val="en-US" w:eastAsia="ja-JP"/>
        </w:rPr>
        <w:t xml:space="preserve">6G 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mission-focused communications for the homeland.  </w:t>
      </w:r>
      <w:r>
        <w:rPr>
          <w:rFonts w:ascii="Arial" w:hAnsi="Arial" w:cs="Arial"/>
          <w:noProof/>
          <w:sz w:val="22"/>
          <w:szCs w:val="22"/>
          <w:lang w:eastAsia="ja-JP"/>
        </w:rPr>
        <w:t>Moreover, i</w:t>
      </w:r>
      <w:r w:rsidR="005B0C6A" w:rsidRPr="000E4FFD">
        <w:rPr>
          <w:rFonts w:ascii="Arial" w:hAnsi="Arial" w:cs="Arial"/>
          <w:noProof/>
          <w:sz w:val="22"/>
          <w:szCs w:val="22"/>
          <w:lang w:eastAsia="ja-JP"/>
        </w:rPr>
        <w:t>n the face of aging infrastructure, increased cyber attacks,</w:t>
      </w:r>
      <w:r w:rsidR="002E133F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worsening natural disasters</w:t>
      </w:r>
      <w:r w:rsidR="005B39B1">
        <w:rPr>
          <w:rFonts w:ascii="Arial" w:hAnsi="Arial" w:cs="Arial"/>
          <w:noProof/>
          <w:sz w:val="22"/>
          <w:szCs w:val="22"/>
          <w:lang w:val="en-US" w:eastAsia="ja-JP"/>
        </w:rPr>
        <w:t xml:space="preserve"> and such</w:t>
      </w:r>
      <w:r w:rsidR="002E133F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, it is imperative to develop </w:t>
      </w:r>
      <w:r w:rsidR="005B0C6A" w:rsidRPr="000E4FFD">
        <w:rPr>
          <w:rFonts w:ascii="Arial" w:hAnsi="Arial" w:cs="Arial"/>
          <w:noProof/>
          <w:sz w:val="22"/>
          <w:szCs w:val="22"/>
          <w:lang w:val="en-US" w:eastAsia="ja-JP"/>
        </w:rPr>
        <w:t>and/or improve techniques and tools</w:t>
      </w:r>
      <w:r w:rsidR="002E133F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 w:rsidR="005B39B1">
        <w:rPr>
          <w:rFonts w:ascii="Arial" w:hAnsi="Arial" w:cs="Arial"/>
          <w:noProof/>
          <w:sz w:val="22"/>
          <w:szCs w:val="22"/>
          <w:lang w:val="en-US" w:eastAsia="ja-JP"/>
        </w:rPr>
        <w:t xml:space="preserve">within the 6GS 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aim at</w:t>
      </w:r>
      <w:r w:rsidR="002E133F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resilienc</w:t>
      </w:r>
      <w:r w:rsidR="000E4FFD">
        <w:rPr>
          <w:rFonts w:ascii="Arial" w:hAnsi="Arial" w:cs="Arial"/>
          <w:noProof/>
          <w:sz w:val="22"/>
          <w:szCs w:val="22"/>
          <w:lang w:val="en-US" w:eastAsia="ja-JP"/>
        </w:rPr>
        <w:t>y</w:t>
      </w:r>
      <w:r w:rsidR="005B0C6A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because w</w:t>
      </w:r>
      <w:r w:rsidR="00842DA4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hen these disasters occur they not only destroy property </w:t>
      </w:r>
      <w:r w:rsidR="005B0C6A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but also </w:t>
      </w:r>
      <w:r w:rsidR="00842DA4" w:rsidRPr="000E4FFD">
        <w:rPr>
          <w:rFonts w:ascii="Arial" w:hAnsi="Arial" w:cs="Arial"/>
          <w:noProof/>
          <w:sz w:val="22"/>
          <w:szCs w:val="22"/>
          <w:lang w:val="en-US" w:eastAsia="ja-JP"/>
        </w:rPr>
        <w:t>disrupt communities’ way of life</w:t>
      </w:r>
      <w:r w:rsidR="005B0C6A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and society as a whole.</w:t>
      </w:r>
      <w:r w:rsidR="00842DA4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</w:p>
    <w:p w14:paraId="6D4033DC" w14:textId="08651436" w:rsidR="0018258C" w:rsidRPr="0018258C" w:rsidRDefault="000E4FFD" w:rsidP="003149F2">
      <w:pPr>
        <w:rPr>
          <w:rFonts w:ascii="Arial" w:hAnsi="Arial" w:cs="Arial"/>
          <w:noProof/>
          <w:sz w:val="22"/>
          <w:szCs w:val="22"/>
          <w:lang w:val="en-US" w:eastAsia="ja-JP"/>
        </w:rPr>
      </w:pP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An important part of these techniques and tools for </w:t>
      </w:r>
      <w:r w:rsidR="00AB1C5C" w:rsidRPr="000E4FFD">
        <w:rPr>
          <w:rFonts w:ascii="Arial" w:hAnsi="Arial" w:cs="Arial"/>
          <w:noProof/>
          <w:sz w:val="22"/>
          <w:szCs w:val="22"/>
          <w:lang w:val="en-US" w:eastAsia="ja-JP"/>
        </w:rPr>
        <w:t>critical infrastructure</w:t>
      </w:r>
      <w:r w:rsidR="006509F0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m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anagement</w:t>
      </w:r>
      <w:r w:rsidR="006509F0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are positioning, navigation and timing</w:t>
      </w:r>
      <w:r w:rsidR="0018258C">
        <w:rPr>
          <w:rFonts w:ascii="Arial" w:hAnsi="Arial" w:cs="Arial"/>
          <w:noProof/>
          <w:sz w:val="22"/>
          <w:szCs w:val="22"/>
          <w:lang w:val="en-US" w:eastAsia="ja-JP"/>
        </w:rPr>
        <w:t xml:space="preserve"> (PNT)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 tools.</w:t>
      </w:r>
      <w:r w:rsidR="00A250FC">
        <w:rPr>
          <w:rFonts w:ascii="Arial" w:hAnsi="Arial" w:cs="Arial"/>
          <w:noProof/>
          <w:sz w:val="22"/>
          <w:szCs w:val="22"/>
          <w:lang w:val="en-US" w:eastAsia="ja-JP"/>
        </w:rPr>
        <w:t xml:space="preserve"> Sensors and other devices/techniques for </w:t>
      </w:r>
      <w:r w:rsidR="00A250FC" w:rsidRPr="00A250FC">
        <w:rPr>
          <w:rFonts w:ascii="Arial" w:hAnsi="Arial" w:cs="Arial"/>
          <w:noProof/>
          <w:sz w:val="22"/>
          <w:szCs w:val="22"/>
          <w:lang w:eastAsia="ja-JP"/>
        </w:rPr>
        <w:t>for real-time situational awareness and decision support</w:t>
      </w:r>
      <w:r w:rsidR="00A250FC">
        <w:rPr>
          <w:rFonts w:ascii="Arial" w:hAnsi="Arial" w:cs="Arial"/>
          <w:noProof/>
          <w:sz w:val="22"/>
          <w:szCs w:val="22"/>
          <w:lang w:eastAsia="ja-JP"/>
        </w:rPr>
        <w:t xml:space="preserve"> could also be incorporated to support resiliency.</w:t>
      </w:r>
    </w:p>
    <w:p w14:paraId="735B2D72" w14:textId="77594611" w:rsidR="00530316" w:rsidRPr="00512FF2" w:rsidRDefault="002255BA" w:rsidP="003149F2">
      <w:pPr>
        <w:rPr>
          <w:rFonts w:ascii="Arial" w:hAnsi="Arial" w:cs="Arial"/>
          <w:noProof/>
          <w:sz w:val="22"/>
          <w:szCs w:val="22"/>
          <w:lang w:val="en-US" w:eastAsia="ja-JP"/>
        </w:rPr>
      </w:pPr>
      <w:r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This contribution proposes </w:t>
      </w:r>
      <w:r w:rsidR="00CB2FA6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that </w:t>
      </w:r>
      <w:r w:rsid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a </w:t>
      </w:r>
      <w:r w:rsidR="00CB2FA6" w:rsidRPr="000E4FFD">
        <w:rPr>
          <w:rFonts w:ascii="Arial" w:hAnsi="Arial" w:cs="Arial"/>
          <w:noProof/>
          <w:sz w:val="22"/>
          <w:szCs w:val="22"/>
          <w:lang w:val="en-US" w:eastAsia="ja-JP"/>
        </w:rPr>
        <w:t>resilient</w:t>
      </w:r>
      <w:r w:rsidR="002C4D6A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 w:rsidR="00AB1C5C" w:rsidRPr="000E4FFD">
        <w:rPr>
          <w:rFonts w:ascii="Arial" w:hAnsi="Arial" w:cs="Arial"/>
          <w:noProof/>
          <w:sz w:val="22"/>
          <w:szCs w:val="22"/>
          <w:lang w:val="en-US" w:eastAsia="ja-JP"/>
        </w:rPr>
        <w:t>critical infrastructure</w:t>
      </w:r>
      <w:r w:rsidR="00644CAC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 w:rsidR="00777493" w:rsidRPr="000E4FFD">
        <w:rPr>
          <w:rFonts w:ascii="Arial" w:hAnsi="Arial" w:cs="Arial"/>
          <w:noProof/>
          <w:sz w:val="22"/>
          <w:szCs w:val="22"/>
          <w:lang w:val="en-US" w:eastAsia="ja-JP"/>
        </w:rPr>
        <w:t>use case with enhanced PNT</w:t>
      </w:r>
      <w:r w:rsidR="003B03F4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be included</w:t>
      </w:r>
      <w:r w:rsidR="00BE3A2D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as part of TR 22.870 Study of </w:t>
      </w:r>
      <w:r w:rsidR="007F63A6" w:rsidRPr="000E4FFD">
        <w:rPr>
          <w:rFonts w:ascii="Arial" w:hAnsi="Arial" w:cs="Arial"/>
          <w:noProof/>
          <w:sz w:val="22"/>
          <w:szCs w:val="22"/>
          <w:lang w:val="en-US" w:eastAsia="ja-JP"/>
        </w:rPr>
        <w:t>6G Use Cases and Service Requirements.</w:t>
      </w:r>
    </w:p>
    <w:p w14:paraId="7DBB76EA" w14:textId="77777777" w:rsidR="0009108F" w:rsidRPr="00C27D25" w:rsidRDefault="0009108F" w:rsidP="0009108F">
      <w:pPr>
        <w:pBdr>
          <w:bottom w:val="single" w:sz="12" w:space="1" w:color="auto"/>
        </w:pBdr>
        <w:rPr>
          <w:rFonts w:ascii="Arial" w:hAnsi="Arial" w:cs="Arial"/>
          <w:noProof/>
          <w:lang w:val="en-US"/>
        </w:rPr>
      </w:pPr>
    </w:p>
    <w:p w14:paraId="309AC09A" w14:textId="77777777" w:rsidR="00B33167" w:rsidRDefault="00B33167" w:rsidP="000344CD">
      <w:pPr>
        <w:pStyle w:val="Heading2"/>
        <w:rPr>
          <w:rFonts w:cs="Arial"/>
          <w:lang w:val="en-US" w:eastAsia="ja-JP"/>
        </w:rPr>
      </w:pPr>
    </w:p>
    <w:p w14:paraId="2AEFDC80" w14:textId="32743ED2" w:rsidR="008234BF" w:rsidRPr="00C27D25" w:rsidRDefault="008234BF" w:rsidP="000344CD">
      <w:pPr>
        <w:pStyle w:val="Heading2"/>
        <w:rPr>
          <w:rFonts w:cs="Arial"/>
          <w:lang w:val="en-US" w:eastAsia="ja-JP"/>
        </w:rPr>
      </w:pPr>
      <w:r w:rsidRPr="00C27D25">
        <w:rPr>
          <w:rFonts w:cs="Arial"/>
          <w:lang w:val="en-US" w:eastAsia="ja-JP"/>
        </w:rPr>
        <w:t xml:space="preserve">10 </w:t>
      </w:r>
      <w:r w:rsidR="00F3775C" w:rsidRPr="00C27D25">
        <w:rPr>
          <w:rFonts w:cs="Arial"/>
          <w:lang w:val="en-US" w:eastAsia="ja-JP"/>
        </w:rPr>
        <w:t>Further Use Cases on Industry and Verticals</w:t>
      </w:r>
    </w:p>
    <w:p w14:paraId="27C070F1" w14:textId="4CB88917" w:rsidR="000344CD" w:rsidRPr="00C27D25" w:rsidRDefault="00E124C3" w:rsidP="000344CD">
      <w:pPr>
        <w:pStyle w:val="Heading2"/>
        <w:rPr>
          <w:rFonts w:cs="Arial"/>
          <w:lang w:eastAsia="ja-JP"/>
        </w:rPr>
      </w:pPr>
      <w:r w:rsidRPr="00C27D25">
        <w:rPr>
          <w:rFonts w:cs="Arial"/>
          <w:lang w:eastAsia="ja-JP"/>
        </w:rPr>
        <w:t>10</w:t>
      </w:r>
      <w:r w:rsidR="000344CD" w:rsidRPr="00C27D25">
        <w:rPr>
          <w:rFonts w:cs="Arial"/>
        </w:rPr>
        <w:t>.x</w:t>
      </w:r>
      <w:r w:rsidR="000344CD" w:rsidRPr="00C27D25">
        <w:rPr>
          <w:rFonts w:cs="Arial"/>
        </w:rPr>
        <w:tab/>
        <w:t xml:space="preserve">Use case on </w:t>
      </w:r>
      <w:r w:rsidR="002F55E8">
        <w:rPr>
          <w:rFonts w:cs="Arial"/>
        </w:rPr>
        <w:t xml:space="preserve">Resilient </w:t>
      </w:r>
      <w:r w:rsidR="00AB1C5C" w:rsidRPr="00C27D25">
        <w:rPr>
          <w:rFonts w:cs="Arial"/>
          <w:lang w:eastAsia="ja-JP"/>
        </w:rPr>
        <w:t xml:space="preserve">Critical </w:t>
      </w:r>
      <w:r w:rsidR="002F55E8">
        <w:rPr>
          <w:rFonts w:cs="Arial"/>
          <w:lang w:eastAsia="ja-JP"/>
        </w:rPr>
        <w:t>I</w:t>
      </w:r>
      <w:r w:rsidR="00AB1C5C" w:rsidRPr="00C27D25">
        <w:rPr>
          <w:rFonts w:cs="Arial"/>
          <w:lang w:eastAsia="ja-JP"/>
        </w:rPr>
        <w:t>nfrastructure</w:t>
      </w:r>
    </w:p>
    <w:p w14:paraId="1CB99F9A" w14:textId="3A15ACC9" w:rsidR="000344CD" w:rsidRPr="00C27D25" w:rsidRDefault="00E124C3" w:rsidP="000344CD">
      <w:pPr>
        <w:pStyle w:val="Heading3"/>
        <w:rPr>
          <w:rFonts w:cs="Arial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C27D25">
        <w:rPr>
          <w:rFonts w:cs="Arial"/>
          <w:lang w:eastAsia="ja-JP"/>
        </w:rPr>
        <w:t>10</w:t>
      </w:r>
      <w:r w:rsidR="000344CD" w:rsidRPr="00C27D25">
        <w:rPr>
          <w:rFonts w:cs="Arial"/>
        </w:rPr>
        <w:t>.x.1</w:t>
      </w:r>
      <w:r w:rsidR="000344CD" w:rsidRPr="00C27D25">
        <w:rPr>
          <w:rFonts w:cs="Arial"/>
        </w:rPr>
        <w:tab/>
        <w:t>Description</w:t>
      </w:r>
    </w:p>
    <w:p w14:paraId="07C40CBF" w14:textId="4BAE789D" w:rsidR="002D044A" w:rsidRDefault="0018258C" w:rsidP="000344CD">
      <w:pPr>
        <w:rPr>
          <w:rFonts w:ascii="Arial" w:hAnsi="Arial" w:cs="Arial"/>
          <w:noProof/>
          <w:sz w:val="22"/>
          <w:szCs w:val="22"/>
          <w:lang w:val="en-US" w:eastAsia="ja-JP"/>
        </w:rPr>
      </w:pPr>
      <w:r>
        <w:rPr>
          <w:rFonts w:ascii="Arial" w:hAnsi="Arial" w:cs="Arial"/>
          <w:noProof/>
          <w:sz w:val="22"/>
          <w:szCs w:val="22"/>
          <w:lang w:eastAsia="ja-JP"/>
        </w:rPr>
        <w:t>I</w:t>
      </w:r>
      <w:r w:rsidRPr="000E4FFD">
        <w:rPr>
          <w:rFonts w:ascii="Arial" w:hAnsi="Arial" w:cs="Arial"/>
          <w:noProof/>
          <w:sz w:val="22"/>
          <w:szCs w:val="22"/>
          <w:lang w:eastAsia="ja-JP"/>
        </w:rPr>
        <w:t>n the face of aging infrastructure, increased cyber attacks, and</w:t>
      </w:r>
      <w:r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worsening natural disasters, it is imperative to develop and/or improve techniques and tools for resilienc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y</w:t>
      </w:r>
      <w:r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because when these disasters occur they not only destroy property but also disrupt communities’ way of life and society as a whole</w:t>
      </w:r>
      <w:r w:rsidR="00105C41">
        <w:rPr>
          <w:rFonts w:ascii="Arial" w:hAnsi="Arial" w:cs="Arial"/>
          <w:noProof/>
          <w:sz w:val="22"/>
          <w:szCs w:val="22"/>
          <w:lang w:val="en-US" w:eastAsia="ja-JP"/>
        </w:rPr>
        <w:t xml:space="preserve"> [Fig 1]</w:t>
      </w:r>
      <w:r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. </w:t>
      </w:r>
    </w:p>
    <w:p w14:paraId="5B663358" w14:textId="77777777" w:rsidR="00105C41" w:rsidRDefault="00105C41" w:rsidP="000344CD">
      <w:pPr>
        <w:rPr>
          <w:rFonts w:ascii="Arial" w:hAnsi="Arial" w:cs="Arial"/>
          <w:noProof/>
          <w:sz w:val="22"/>
          <w:szCs w:val="22"/>
          <w:lang w:val="en-US" w:eastAsia="ja-JP"/>
        </w:rPr>
      </w:pPr>
    </w:p>
    <w:p w14:paraId="022B5DCE" w14:textId="4D93E930" w:rsidR="00105C41" w:rsidRDefault="009A1EC8" w:rsidP="000344CD">
      <w:pPr>
        <w:rPr>
          <w:rFonts w:ascii="Arial" w:hAnsi="Arial" w:cs="Arial"/>
          <w:noProof/>
          <w:sz w:val="22"/>
          <w:szCs w:val="22"/>
          <w:lang w:val="en-US" w:eastAsia="ja-JP"/>
        </w:rPr>
      </w:pPr>
      <w:r>
        <w:rPr>
          <w:rFonts w:ascii="Arial" w:hAnsi="Arial" w:cs="Arial"/>
          <w:noProof/>
          <w:sz w:val="22"/>
          <w:szCs w:val="22"/>
          <w:lang w:val="en-US" w:eastAsia="ja-JP"/>
        </w:rPr>
        <w:drawing>
          <wp:inline distT="0" distB="0" distL="0" distR="0" wp14:anchorId="3E65A3EA" wp14:editId="6F75777F">
            <wp:extent cx="6122035" cy="3439160"/>
            <wp:effectExtent l="0" t="0" r="0" b="2540"/>
            <wp:docPr id="1321308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30819" name="Picture 13213081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43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672F3" w14:textId="77777777" w:rsidR="00105C41" w:rsidRDefault="00105C41" w:rsidP="000344CD">
      <w:pPr>
        <w:rPr>
          <w:rFonts w:ascii="Arial" w:hAnsi="Arial" w:cs="Arial"/>
          <w:noProof/>
          <w:sz w:val="22"/>
          <w:szCs w:val="22"/>
          <w:lang w:val="en-US" w:eastAsia="ja-JP"/>
        </w:rPr>
      </w:pPr>
    </w:p>
    <w:p w14:paraId="45C8E670" w14:textId="02E65F3D" w:rsidR="00105C41" w:rsidRPr="00D96D50" w:rsidRDefault="009A1EC8" w:rsidP="00D96D50">
      <w:pPr>
        <w:jc w:val="center"/>
        <w:rPr>
          <w:rFonts w:ascii="Arial" w:hAnsi="Arial" w:cs="Arial"/>
          <w:i/>
          <w:iCs/>
          <w:noProof/>
          <w:sz w:val="22"/>
          <w:szCs w:val="22"/>
          <w:lang w:val="en-US" w:eastAsia="ja-JP"/>
        </w:rPr>
      </w:pPr>
      <w:r w:rsidRPr="00D96D50">
        <w:rPr>
          <w:rFonts w:ascii="Arial" w:hAnsi="Arial" w:cs="Arial"/>
          <w:i/>
          <w:iCs/>
          <w:noProof/>
          <w:sz w:val="22"/>
          <w:szCs w:val="22"/>
          <w:lang w:val="en-US" w:eastAsia="ja-JP"/>
        </w:rPr>
        <w:t>Figure 1: RESILIENT CRITICAL INFRASTRUCTURE</w:t>
      </w:r>
    </w:p>
    <w:p w14:paraId="153542DD" w14:textId="77777777" w:rsidR="00105C41" w:rsidRDefault="00105C41" w:rsidP="000344CD">
      <w:pPr>
        <w:rPr>
          <w:rFonts w:ascii="Arial" w:hAnsi="Arial" w:cs="Arial"/>
          <w:noProof/>
          <w:sz w:val="22"/>
          <w:szCs w:val="22"/>
          <w:lang w:val="en-US" w:eastAsia="ja-JP"/>
        </w:rPr>
      </w:pPr>
    </w:p>
    <w:p w14:paraId="3C0C504D" w14:textId="4F9C80D4" w:rsidR="008579F2" w:rsidRDefault="00D96D50" w:rsidP="008579F2">
      <w:pPr>
        <w:rPr>
          <w:rFonts w:ascii="Arial" w:hAnsi="Arial" w:cs="Arial"/>
          <w:noProof/>
          <w:sz w:val="22"/>
          <w:szCs w:val="22"/>
          <w:lang w:val="en-US" w:eastAsia="ja-JP"/>
        </w:rPr>
      </w:pP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Resilient </w:t>
      </w:r>
      <w:r w:rsidR="00A62798">
        <w:rPr>
          <w:rFonts w:ascii="Arial" w:hAnsi="Arial" w:cs="Arial"/>
          <w:noProof/>
          <w:sz w:val="22"/>
          <w:szCs w:val="22"/>
          <w:lang w:val="en-US" w:eastAsia="ja-JP"/>
        </w:rPr>
        <w:t>critical infrastructure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 enablement</w:t>
      </w:r>
      <w:r w:rsidR="00A62798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>can be addressed as a</w:t>
      </w:r>
      <w:r w:rsidRPr="00D96D50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/>
          <w:noProof/>
          <w:sz w:val="22"/>
          <w:szCs w:val="22"/>
          <w:lang w:val="en-US" w:eastAsia="ja-JP"/>
        </w:rPr>
        <w:t xml:space="preserve">6GS-provided service </w:t>
      </w:r>
      <w:r w:rsidR="00542C83">
        <w:rPr>
          <w:rFonts w:ascii="Arial" w:hAnsi="Arial" w:cs="Arial"/>
          <w:noProof/>
          <w:sz w:val="22"/>
          <w:szCs w:val="22"/>
          <w:lang w:val="en-US" w:eastAsia="ja-JP"/>
        </w:rPr>
        <w:t>with</w:t>
      </w:r>
      <w:r w:rsidR="0018258C">
        <w:rPr>
          <w:rFonts w:ascii="Arial" w:hAnsi="Arial" w:cs="Arial"/>
          <w:noProof/>
          <w:sz w:val="22"/>
          <w:szCs w:val="22"/>
          <w:lang w:val="en-US" w:eastAsia="ja-JP"/>
        </w:rPr>
        <w:t xml:space="preserve"> techniques and tools for </w:t>
      </w:r>
      <w:r w:rsidR="0018258C" w:rsidRPr="000E4FFD">
        <w:rPr>
          <w:rFonts w:ascii="Arial" w:hAnsi="Arial" w:cs="Arial"/>
          <w:noProof/>
          <w:sz w:val="22"/>
          <w:szCs w:val="22"/>
          <w:lang w:val="en-US" w:eastAsia="ja-JP"/>
        </w:rPr>
        <w:t>critical infrastructure m</w:t>
      </w:r>
      <w:r w:rsidR="0018258C">
        <w:rPr>
          <w:rFonts w:ascii="Arial" w:hAnsi="Arial" w:cs="Arial"/>
          <w:noProof/>
          <w:sz w:val="22"/>
          <w:szCs w:val="22"/>
          <w:lang w:val="en-US" w:eastAsia="ja-JP"/>
        </w:rPr>
        <w:t>anagement</w:t>
      </w:r>
      <w:r w:rsidR="0018258C" w:rsidRPr="000E4FFD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 w:rsidR="0018258C">
        <w:rPr>
          <w:rFonts w:ascii="Arial" w:hAnsi="Arial" w:cs="Arial"/>
          <w:noProof/>
          <w:sz w:val="22"/>
          <w:szCs w:val="22"/>
          <w:lang w:val="en-US" w:eastAsia="ja-JP"/>
        </w:rPr>
        <w:t>are positioning, navigation and timing tools</w:t>
      </w:r>
      <w:r w:rsidR="00512FF2">
        <w:rPr>
          <w:rFonts w:ascii="Arial" w:hAnsi="Arial" w:cs="Arial"/>
          <w:noProof/>
          <w:sz w:val="22"/>
          <w:szCs w:val="22"/>
          <w:lang w:val="en-US" w:eastAsia="ja-JP"/>
        </w:rPr>
        <w:t xml:space="preserve"> (PNT)</w:t>
      </w:r>
      <w:r w:rsidR="008579F2">
        <w:rPr>
          <w:rFonts w:ascii="Arial" w:hAnsi="Arial" w:cs="Arial"/>
          <w:noProof/>
          <w:sz w:val="22"/>
          <w:szCs w:val="22"/>
          <w:lang w:val="en-US" w:eastAsia="ja-JP"/>
        </w:rPr>
        <w:t xml:space="preserve"> </w:t>
      </w:r>
      <w:r w:rsidR="008579F2" w:rsidRPr="008579F2">
        <w:rPr>
          <w:rFonts w:ascii="Arial" w:hAnsi="Arial" w:cs="Arial"/>
          <w:noProof/>
          <w:sz w:val="22"/>
          <w:szCs w:val="22"/>
          <w:lang w:val="en-US" w:eastAsia="ja-JP"/>
        </w:rPr>
        <w:t xml:space="preserve">provides the ability to determine one's location (positioning), plan a route to get somewhere (navigation), and access accurate time information (timing) - </w:t>
      </w:r>
      <w:r w:rsidR="008579F2">
        <w:rPr>
          <w:rFonts w:ascii="Arial" w:hAnsi="Arial" w:cs="Arial"/>
          <w:noProof/>
          <w:sz w:val="22"/>
          <w:szCs w:val="22"/>
          <w:lang w:val="en-US" w:eastAsia="ja-JP"/>
        </w:rPr>
        <w:t xml:space="preserve">delivered as a 6G service. </w:t>
      </w:r>
      <w:r w:rsidR="008579F2" w:rsidRPr="008579F2">
        <w:rPr>
          <w:rFonts w:ascii="Arial" w:hAnsi="Arial" w:cs="Arial"/>
          <w:noProof/>
          <w:sz w:val="22"/>
          <w:szCs w:val="22"/>
          <w:lang w:val="en-US" w:eastAsia="ja-JP"/>
        </w:rPr>
        <w:t>K</w:t>
      </w:r>
      <w:r w:rsidR="008579F2">
        <w:rPr>
          <w:rFonts w:ascii="Arial" w:hAnsi="Arial" w:cs="Arial"/>
          <w:noProof/>
          <w:sz w:val="22"/>
          <w:szCs w:val="22"/>
          <w:lang w:val="en-US" w:eastAsia="ja-JP"/>
        </w:rPr>
        <w:t>ey components of this service and its definition below</w:t>
      </w:r>
    </w:p>
    <w:p w14:paraId="04D6829E" w14:textId="77777777" w:rsidR="008579F2" w:rsidRDefault="008579F2" w:rsidP="008579F2">
      <w:pPr>
        <w:rPr>
          <w:rFonts w:ascii="Arial" w:hAnsi="Arial" w:cs="Arial"/>
          <w:noProof/>
          <w:sz w:val="22"/>
          <w:szCs w:val="22"/>
          <w:lang w:val="en-US" w:eastAsia="ja-JP"/>
        </w:rPr>
      </w:pPr>
    </w:p>
    <w:p w14:paraId="07E2BFD7" w14:textId="3B36CE66" w:rsidR="008579F2" w:rsidRPr="008579F2" w:rsidRDefault="008579F2" w:rsidP="008579F2">
      <w:pPr>
        <w:rPr>
          <w:rFonts w:ascii="Arial" w:hAnsi="Arial" w:cs="Arial"/>
          <w:b/>
          <w:bCs/>
          <w:noProof/>
          <w:sz w:val="22"/>
          <w:szCs w:val="22"/>
          <w:lang w:val="en-US" w:eastAsia="ja-JP"/>
        </w:rPr>
      </w:pPr>
      <w:r w:rsidRPr="008579F2">
        <w:rPr>
          <w:rFonts w:ascii="Arial" w:hAnsi="Arial" w:cs="Arial"/>
          <w:b/>
          <w:bCs/>
          <w:noProof/>
          <w:sz w:val="22"/>
          <w:szCs w:val="22"/>
          <w:lang w:val="en-US" w:eastAsia="ja-JP"/>
        </w:rPr>
        <w:t>Definitions</w:t>
      </w:r>
    </w:p>
    <w:p w14:paraId="3F7177C9" w14:textId="6E118478" w:rsidR="008579F2" w:rsidRPr="008579F2" w:rsidRDefault="008579F2" w:rsidP="008579F2">
      <w:pPr>
        <w:pStyle w:val="ListParagraph"/>
        <w:numPr>
          <w:ilvl w:val="0"/>
          <w:numId w:val="11"/>
        </w:numPr>
        <w:rPr>
          <w:rFonts w:ascii="Arial" w:hAnsi="Arial" w:cs="Arial"/>
          <w:noProof/>
          <w:sz w:val="22"/>
          <w:szCs w:val="22"/>
          <w:lang w:val="en-US" w:eastAsia="ja-JP"/>
        </w:rPr>
      </w:pPr>
      <w:r w:rsidRPr="008579F2">
        <w:rPr>
          <w:rFonts w:ascii="Arial" w:hAnsi="Arial" w:cs="Arial"/>
          <w:noProof/>
          <w:sz w:val="22"/>
          <w:szCs w:val="22"/>
          <w:lang w:val="en-US" w:eastAsia="ja-JP"/>
        </w:rPr>
        <w:t xml:space="preserve">Positioning: Determining latitude and longitude </w:t>
      </w:r>
      <w:r w:rsidR="00DE338F">
        <w:rPr>
          <w:rFonts w:ascii="Arial" w:hAnsi="Arial" w:cs="Arial"/>
          <w:noProof/>
          <w:sz w:val="22"/>
          <w:szCs w:val="22"/>
          <w:lang w:val="en-US" w:eastAsia="ja-JP"/>
        </w:rPr>
        <w:t xml:space="preserve">or other geographycal </w:t>
      </w:r>
      <w:r w:rsidRPr="008579F2">
        <w:rPr>
          <w:rFonts w:ascii="Arial" w:hAnsi="Arial" w:cs="Arial"/>
          <w:noProof/>
          <w:sz w:val="22"/>
          <w:szCs w:val="22"/>
          <w:lang w:val="en-US" w:eastAsia="ja-JP"/>
        </w:rPr>
        <w:t xml:space="preserve">coordinates. </w:t>
      </w:r>
    </w:p>
    <w:p w14:paraId="7F0D1D60" w14:textId="64FA3119" w:rsidR="008579F2" w:rsidRPr="008579F2" w:rsidRDefault="008579F2" w:rsidP="008579F2">
      <w:pPr>
        <w:pStyle w:val="ListParagraph"/>
        <w:numPr>
          <w:ilvl w:val="0"/>
          <w:numId w:val="11"/>
        </w:numPr>
        <w:rPr>
          <w:rFonts w:ascii="Arial" w:hAnsi="Arial" w:cs="Arial"/>
          <w:noProof/>
          <w:sz w:val="22"/>
          <w:szCs w:val="22"/>
          <w:lang w:val="en-US" w:eastAsia="ja-JP"/>
        </w:rPr>
      </w:pPr>
      <w:r w:rsidRPr="008579F2">
        <w:rPr>
          <w:rFonts w:ascii="Arial" w:hAnsi="Arial" w:cs="Arial"/>
          <w:noProof/>
          <w:sz w:val="22"/>
          <w:szCs w:val="22"/>
          <w:lang w:val="en-US" w:eastAsia="ja-JP"/>
        </w:rPr>
        <w:t>Navigation: Calculating a route to reach a desired</w:t>
      </w:r>
      <w:r w:rsidR="00DE338F">
        <w:rPr>
          <w:rFonts w:ascii="Arial" w:hAnsi="Arial" w:cs="Arial"/>
          <w:noProof/>
          <w:sz w:val="22"/>
          <w:szCs w:val="22"/>
          <w:lang w:val="en-US" w:eastAsia="ja-JP"/>
        </w:rPr>
        <w:t xml:space="preserve"> geographycal</w:t>
      </w:r>
      <w:r w:rsidRPr="008579F2">
        <w:rPr>
          <w:rFonts w:ascii="Arial" w:hAnsi="Arial" w:cs="Arial"/>
          <w:noProof/>
          <w:sz w:val="22"/>
          <w:szCs w:val="22"/>
          <w:lang w:val="en-US" w:eastAsia="ja-JP"/>
        </w:rPr>
        <w:t xml:space="preserve"> location. </w:t>
      </w:r>
    </w:p>
    <w:p w14:paraId="41D7559E" w14:textId="352CF764" w:rsidR="00542C83" w:rsidRPr="008579F2" w:rsidRDefault="008579F2" w:rsidP="008579F2">
      <w:pPr>
        <w:pStyle w:val="ListParagraph"/>
        <w:numPr>
          <w:ilvl w:val="0"/>
          <w:numId w:val="11"/>
        </w:numPr>
        <w:rPr>
          <w:rFonts w:ascii="Arial" w:hAnsi="Arial" w:cs="Arial"/>
          <w:noProof/>
          <w:sz w:val="22"/>
          <w:szCs w:val="22"/>
          <w:lang w:val="en-US" w:eastAsia="ja-JP"/>
        </w:rPr>
      </w:pPr>
      <w:r w:rsidRPr="008579F2">
        <w:rPr>
          <w:rFonts w:ascii="Arial" w:hAnsi="Arial" w:cs="Arial"/>
          <w:noProof/>
          <w:sz w:val="22"/>
          <w:szCs w:val="22"/>
          <w:lang w:val="en-US" w:eastAsia="ja-JP"/>
        </w:rPr>
        <w:t>Timing: Accessing precise time information synchronized to a standard time source.</w:t>
      </w:r>
    </w:p>
    <w:p w14:paraId="3331A431" w14:textId="77777777" w:rsidR="00542C83" w:rsidRPr="00512FF2" w:rsidRDefault="00542C83" w:rsidP="000344CD">
      <w:pPr>
        <w:rPr>
          <w:rFonts w:ascii="Arial" w:hAnsi="Arial" w:cs="Arial"/>
          <w:noProof/>
          <w:sz w:val="22"/>
          <w:szCs w:val="22"/>
          <w:lang w:val="en-US" w:eastAsia="ja-JP"/>
        </w:rPr>
      </w:pPr>
    </w:p>
    <w:p w14:paraId="7F2EC9C2" w14:textId="1DC374DC" w:rsidR="000344CD" w:rsidRPr="00C27D25" w:rsidRDefault="00E124C3" w:rsidP="000344CD">
      <w:pPr>
        <w:pStyle w:val="Heading3"/>
        <w:rPr>
          <w:rFonts w:cs="Arial"/>
          <w:lang w:eastAsia="ja-JP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 w:rsidRPr="00C27D25">
        <w:rPr>
          <w:rFonts w:cs="Arial"/>
          <w:lang w:eastAsia="ja-JP"/>
        </w:rPr>
        <w:t>10</w:t>
      </w:r>
      <w:r w:rsidR="000344CD" w:rsidRPr="00C27D25">
        <w:rPr>
          <w:rFonts w:cs="Arial"/>
        </w:rPr>
        <w:t>.x.2</w:t>
      </w:r>
      <w:r w:rsidR="000344CD" w:rsidRPr="00C27D25">
        <w:rPr>
          <w:rFonts w:cs="Arial"/>
        </w:rPr>
        <w:tab/>
      </w:r>
      <w:r w:rsidR="002406A4" w:rsidRPr="00C27D25">
        <w:rPr>
          <w:rFonts w:cs="Arial"/>
          <w:lang w:eastAsia="ja-JP"/>
        </w:rPr>
        <w:t>Pre-</w:t>
      </w:r>
      <w:r w:rsidR="00FA56C4" w:rsidRPr="00C27D25">
        <w:rPr>
          <w:rFonts w:cs="Arial"/>
          <w:lang w:eastAsia="ja-JP"/>
        </w:rPr>
        <w:t>c</w:t>
      </w:r>
      <w:r w:rsidR="002406A4" w:rsidRPr="00C27D25">
        <w:rPr>
          <w:rFonts w:cs="Arial"/>
          <w:lang w:eastAsia="ja-JP"/>
        </w:rPr>
        <w:t>onditions</w:t>
      </w:r>
    </w:p>
    <w:p w14:paraId="1D1E40D6" w14:textId="3931BC6C" w:rsidR="00CE30DA" w:rsidRDefault="00241E3C" w:rsidP="000344CD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FFS</w:t>
      </w:r>
      <w:r w:rsidR="002F7C17" w:rsidRPr="00C27D25">
        <w:rPr>
          <w:rFonts w:ascii="Arial" w:hAnsi="Arial" w:cs="Arial"/>
          <w:lang w:eastAsia="ja-JP"/>
        </w:rPr>
        <w:t>.</w:t>
      </w:r>
    </w:p>
    <w:p w14:paraId="2582C588" w14:textId="77777777" w:rsidR="008579F2" w:rsidRPr="00C27D25" w:rsidRDefault="008579F2" w:rsidP="000344CD">
      <w:pPr>
        <w:rPr>
          <w:rFonts w:ascii="Arial" w:hAnsi="Arial" w:cs="Arial"/>
          <w:lang w:eastAsia="ja-JP"/>
        </w:rPr>
      </w:pPr>
    </w:p>
    <w:p w14:paraId="1367B4F7" w14:textId="422A76F4" w:rsidR="000344CD" w:rsidRPr="00C27D25" w:rsidRDefault="00E124C3" w:rsidP="000344CD">
      <w:pPr>
        <w:pStyle w:val="Heading3"/>
        <w:rPr>
          <w:rFonts w:cs="Arial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 w:rsidRPr="00C27D25">
        <w:rPr>
          <w:rFonts w:cs="Arial"/>
          <w:lang w:eastAsia="ja-JP"/>
        </w:rPr>
        <w:t>10</w:t>
      </w:r>
      <w:r w:rsidR="000344CD" w:rsidRPr="00C27D25">
        <w:rPr>
          <w:rFonts w:cs="Arial"/>
        </w:rPr>
        <w:t>.x.3</w:t>
      </w:r>
      <w:r w:rsidR="000344CD" w:rsidRPr="00C27D25">
        <w:rPr>
          <w:rFonts w:cs="Arial"/>
        </w:rPr>
        <w:tab/>
      </w:r>
      <w:r w:rsidR="002F7C17" w:rsidRPr="00C27D25">
        <w:rPr>
          <w:rFonts w:cs="Arial"/>
          <w:lang w:eastAsia="ja-JP"/>
        </w:rPr>
        <w:t>Service Flows</w:t>
      </w:r>
    </w:p>
    <w:p w14:paraId="0C962E51" w14:textId="0809DAD7" w:rsidR="00BD0F31" w:rsidRDefault="00241E3C" w:rsidP="00BD0F31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FFS</w:t>
      </w:r>
      <w:r w:rsidR="002F7C17" w:rsidRPr="00C27D25">
        <w:rPr>
          <w:rFonts w:ascii="Arial" w:hAnsi="Arial" w:cs="Arial"/>
          <w:lang w:eastAsia="ja-JP"/>
        </w:rPr>
        <w:t>.</w:t>
      </w:r>
    </w:p>
    <w:p w14:paraId="1132586F" w14:textId="77777777" w:rsidR="008579F2" w:rsidRPr="00C27D25" w:rsidRDefault="008579F2" w:rsidP="00BD0F31">
      <w:pPr>
        <w:rPr>
          <w:rFonts w:ascii="Arial" w:eastAsia="Calibri" w:hAnsi="Arial" w:cs="Arial"/>
        </w:rPr>
      </w:pPr>
    </w:p>
    <w:p w14:paraId="6F23D308" w14:textId="5FA8008B" w:rsidR="00A81F51" w:rsidRPr="00C27D25" w:rsidRDefault="00A81F51" w:rsidP="00A81F51">
      <w:pPr>
        <w:pStyle w:val="Heading3"/>
        <w:rPr>
          <w:rFonts w:cs="Arial"/>
          <w:lang w:eastAsia="ja-JP"/>
        </w:rPr>
      </w:pPr>
      <w:bookmarkStart w:id="9" w:name="_Toc355779207"/>
      <w:bookmarkStart w:id="10" w:name="_Toc354586745"/>
      <w:bookmarkStart w:id="11" w:name="_Toc354590104"/>
      <w:bookmarkStart w:id="12" w:name="_Toc355779209"/>
      <w:bookmarkStart w:id="13" w:name="_Toc354586747"/>
      <w:bookmarkStart w:id="14" w:name="_Toc354590106"/>
      <w:bookmarkEnd w:id="9"/>
      <w:bookmarkEnd w:id="10"/>
      <w:bookmarkEnd w:id="11"/>
      <w:bookmarkEnd w:id="12"/>
      <w:bookmarkEnd w:id="13"/>
      <w:bookmarkEnd w:id="14"/>
      <w:r w:rsidRPr="00C27D25">
        <w:rPr>
          <w:rFonts w:cs="Arial"/>
          <w:lang w:eastAsia="ja-JP"/>
        </w:rPr>
        <w:t>10</w:t>
      </w:r>
      <w:r w:rsidRPr="00C27D25">
        <w:rPr>
          <w:rFonts w:cs="Arial"/>
        </w:rPr>
        <w:t>.x.</w:t>
      </w:r>
      <w:r w:rsidR="002F7C17" w:rsidRPr="00C27D25">
        <w:rPr>
          <w:rFonts w:cs="Arial"/>
          <w:lang w:eastAsia="ja-JP"/>
        </w:rPr>
        <w:t>4</w:t>
      </w:r>
      <w:r w:rsidRPr="00C27D25">
        <w:rPr>
          <w:rFonts w:cs="Arial"/>
        </w:rPr>
        <w:tab/>
      </w:r>
      <w:proofErr w:type="gramStart"/>
      <w:r w:rsidRPr="00C27D25">
        <w:rPr>
          <w:rFonts w:cs="Arial"/>
        </w:rPr>
        <w:t>P</w:t>
      </w:r>
      <w:r w:rsidRPr="00C27D25">
        <w:rPr>
          <w:rFonts w:cs="Arial"/>
          <w:lang w:eastAsia="ja-JP"/>
        </w:rPr>
        <w:t>o</w:t>
      </w:r>
      <w:r w:rsidR="002F7C17" w:rsidRPr="00C27D25">
        <w:rPr>
          <w:rFonts w:cs="Arial"/>
          <w:lang w:eastAsia="ja-JP"/>
        </w:rPr>
        <w:t>st-</w:t>
      </w:r>
      <w:r w:rsidR="00FA56C4" w:rsidRPr="00C27D25">
        <w:rPr>
          <w:rFonts w:cs="Arial"/>
          <w:lang w:eastAsia="ja-JP"/>
        </w:rPr>
        <w:t>c</w:t>
      </w:r>
      <w:r w:rsidR="001079CF" w:rsidRPr="00C27D25">
        <w:rPr>
          <w:rFonts w:cs="Arial"/>
          <w:lang w:eastAsia="ja-JP"/>
        </w:rPr>
        <w:t>onditions</w:t>
      </w:r>
      <w:proofErr w:type="gramEnd"/>
    </w:p>
    <w:p w14:paraId="1E015C7B" w14:textId="6D3A7AD3" w:rsidR="002D044A" w:rsidRDefault="00241E3C" w:rsidP="002D044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FFS</w:t>
      </w:r>
      <w:r w:rsidR="001079CF" w:rsidRPr="00C27D25">
        <w:rPr>
          <w:rFonts w:ascii="Arial" w:hAnsi="Arial" w:cs="Arial"/>
          <w:lang w:eastAsia="ja-JP"/>
        </w:rPr>
        <w:t>.</w:t>
      </w:r>
    </w:p>
    <w:p w14:paraId="2ABC4F79" w14:textId="77777777" w:rsidR="008579F2" w:rsidRPr="002D044A" w:rsidRDefault="008579F2" w:rsidP="002D044A">
      <w:pPr>
        <w:rPr>
          <w:rFonts w:ascii="Arial" w:hAnsi="Arial" w:cs="Arial"/>
          <w:lang w:eastAsia="ja-JP"/>
        </w:rPr>
      </w:pPr>
    </w:p>
    <w:p w14:paraId="671208D9" w14:textId="36E1FC67" w:rsidR="00A81F51" w:rsidRPr="00C27D25" w:rsidRDefault="00A81F51" w:rsidP="00A81F51">
      <w:pPr>
        <w:pStyle w:val="Heading3"/>
        <w:rPr>
          <w:rFonts w:cs="Arial"/>
        </w:rPr>
      </w:pPr>
      <w:r w:rsidRPr="00C27D25">
        <w:rPr>
          <w:rFonts w:cs="Arial"/>
          <w:lang w:eastAsia="ja-JP"/>
        </w:rPr>
        <w:t>10</w:t>
      </w:r>
      <w:r w:rsidRPr="00C27D25">
        <w:rPr>
          <w:rFonts w:cs="Arial"/>
        </w:rPr>
        <w:t>.x.</w:t>
      </w:r>
      <w:r w:rsidR="00B531BA" w:rsidRPr="00C27D25">
        <w:rPr>
          <w:rFonts w:cs="Arial"/>
          <w:lang w:eastAsia="ja-JP"/>
        </w:rPr>
        <w:t>5</w:t>
      </w:r>
      <w:r w:rsidRPr="00C27D25">
        <w:rPr>
          <w:rFonts w:cs="Arial"/>
        </w:rPr>
        <w:tab/>
      </w:r>
      <w:r w:rsidR="00D81071" w:rsidRPr="00C27D25">
        <w:rPr>
          <w:rFonts w:cs="Arial"/>
          <w:lang w:eastAsia="ja-JP"/>
        </w:rPr>
        <w:t xml:space="preserve">Existing </w:t>
      </w:r>
      <w:r w:rsidR="00BD091F" w:rsidRPr="00C27D25">
        <w:rPr>
          <w:rFonts w:cs="Arial"/>
          <w:lang w:eastAsia="ja-JP"/>
        </w:rPr>
        <w:t>f</w:t>
      </w:r>
      <w:r w:rsidR="00D81071" w:rsidRPr="00C27D25">
        <w:rPr>
          <w:rFonts w:cs="Arial"/>
          <w:lang w:eastAsia="ja-JP"/>
        </w:rPr>
        <w:t xml:space="preserve">eatures </w:t>
      </w:r>
      <w:r w:rsidR="00BD091F" w:rsidRPr="00C27D25">
        <w:rPr>
          <w:rFonts w:cs="Arial"/>
          <w:lang w:eastAsia="ja-JP"/>
        </w:rPr>
        <w:t>p</w:t>
      </w:r>
      <w:r w:rsidR="00D81071" w:rsidRPr="00C27D25">
        <w:rPr>
          <w:rFonts w:cs="Arial"/>
          <w:lang w:eastAsia="ja-JP"/>
        </w:rPr>
        <w:t xml:space="preserve">artly </w:t>
      </w:r>
      <w:r w:rsidR="00BD091F" w:rsidRPr="00C27D25">
        <w:rPr>
          <w:rFonts w:cs="Arial"/>
          <w:lang w:eastAsia="ja-JP"/>
        </w:rPr>
        <w:t>o</w:t>
      </w:r>
      <w:r w:rsidR="00D81071" w:rsidRPr="00C27D25">
        <w:rPr>
          <w:rFonts w:cs="Arial"/>
          <w:lang w:eastAsia="ja-JP"/>
        </w:rPr>
        <w:t xml:space="preserve">r </w:t>
      </w:r>
      <w:r w:rsidR="00BD091F" w:rsidRPr="00C27D25">
        <w:rPr>
          <w:rFonts w:cs="Arial"/>
          <w:lang w:eastAsia="ja-JP"/>
        </w:rPr>
        <w:t>f</w:t>
      </w:r>
      <w:r w:rsidR="00D81071" w:rsidRPr="00C27D25">
        <w:rPr>
          <w:rFonts w:cs="Arial"/>
          <w:lang w:eastAsia="ja-JP"/>
        </w:rPr>
        <w:t xml:space="preserve">ully </w:t>
      </w:r>
      <w:r w:rsidR="00BD091F" w:rsidRPr="00C27D25">
        <w:rPr>
          <w:rFonts w:cs="Arial"/>
          <w:lang w:eastAsia="ja-JP"/>
        </w:rPr>
        <w:t>c</w:t>
      </w:r>
      <w:r w:rsidR="00D81071" w:rsidRPr="00C27D25">
        <w:rPr>
          <w:rFonts w:cs="Arial"/>
          <w:lang w:eastAsia="ja-JP"/>
        </w:rPr>
        <w:t xml:space="preserve">overing </w:t>
      </w:r>
      <w:r w:rsidR="00941431" w:rsidRPr="00C27D25">
        <w:rPr>
          <w:rFonts w:cs="Arial"/>
          <w:lang w:eastAsia="ja-JP"/>
        </w:rPr>
        <w:t>t</w:t>
      </w:r>
      <w:r w:rsidR="00D81071" w:rsidRPr="00C27D25">
        <w:rPr>
          <w:rFonts w:cs="Arial"/>
          <w:lang w:eastAsia="ja-JP"/>
        </w:rPr>
        <w:t xml:space="preserve">he </w:t>
      </w:r>
      <w:r w:rsidR="00941431" w:rsidRPr="00C27D25">
        <w:rPr>
          <w:rFonts w:cs="Arial"/>
          <w:lang w:eastAsia="ja-JP"/>
        </w:rPr>
        <w:t>u</w:t>
      </w:r>
      <w:r w:rsidR="00D81071" w:rsidRPr="00C27D25">
        <w:rPr>
          <w:rFonts w:cs="Arial"/>
          <w:lang w:eastAsia="ja-JP"/>
        </w:rPr>
        <w:t xml:space="preserve">se </w:t>
      </w:r>
      <w:r w:rsidR="00941431" w:rsidRPr="00C27D25">
        <w:rPr>
          <w:rFonts w:cs="Arial"/>
          <w:lang w:eastAsia="ja-JP"/>
        </w:rPr>
        <w:t>c</w:t>
      </w:r>
      <w:r w:rsidR="00D81071" w:rsidRPr="00C27D25">
        <w:rPr>
          <w:rFonts w:cs="Arial"/>
          <w:lang w:eastAsia="ja-JP"/>
        </w:rPr>
        <w:t xml:space="preserve">ase </w:t>
      </w:r>
      <w:r w:rsidR="00941431" w:rsidRPr="00C27D25">
        <w:rPr>
          <w:rFonts w:cs="Arial"/>
          <w:lang w:eastAsia="ja-JP"/>
        </w:rPr>
        <w:t>f</w:t>
      </w:r>
      <w:r w:rsidR="00D81071" w:rsidRPr="00C27D25">
        <w:rPr>
          <w:rFonts w:cs="Arial"/>
          <w:lang w:eastAsia="ja-JP"/>
        </w:rPr>
        <w:t>unctionality</w:t>
      </w:r>
    </w:p>
    <w:p w14:paraId="137D8856" w14:textId="77777777" w:rsidR="00512FF2" w:rsidRPr="00512FF2" w:rsidRDefault="00512FF2" w:rsidP="00A81F51">
      <w:pPr>
        <w:rPr>
          <w:rFonts w:ascii="Arial" w:hAnsi="Arial" w:cs="Arial"/>
          <w:b/>
          <w:bCs/>
          <w:sz w:val="24"/>
          <w:szCs w:val="24"/>
          <w:lang w:eastAsia="ja-JP"/>
        </w:rPr>
      </w:pPr>
      <w:r w:rsidRPr="00512FF2">
        <w:rPr>
          <w:rFonts w:ascii="Arial" w:hAnsi="Arial" w:cs="Arial"/>
          <w:b/>
          <w:bCs/>
          <w:sz w:val="24"/>
          <w:szCs w:val="24"/>
          <w:lang w:eastAsia="ja-JP"/>
        </w:rPr>
        <w:t>Positioning functionality</w:t>
      </w:r>
    </w:p>
    <w:p w14:paraId="06826AF0" w14:textId="15A118F0" w:rsidR="00512FF2" w:rsidRDefault="00A250FC" w:rsidP="00A81F51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Positioning is already a functionality in the 5GS</w:t>
      </w:r>
      <w:r w:rsidR="00BC1BBC" w:rsidRPr="00C27D25">
        <w:rPr>
          <w:rFonts w:ascii="Arial" w:hAnsi="Arial" w:cs="Arial"/>
          <w:lang w:eastAsia="ja-JP"/>
        </w:rPr>
        <w:t xml:space="preserve"> [2]</w:t>
      </w:r>
      <w:r>
        <w:rPr>
          <w:rFonts w:ascii="Arial" w:hAnsi="Arial" w:cs="Arial"/>
          <w:lang w:eastAsia="ja-JP"/>
        </w:rPr>
        <w:t xml:space="preserve">. We propose to take as starting points for resilient critical infrastructure </w:t>
      </w:r>
      <w:r w:rsidR="00BC1BBC" w:rsidRPr="00C27D25">
        <w:rPr>
          <w:rFonts w:ascii="Arial" w:hAnsi="Arial" w:cs="Arial"/>
          <w:lang w:eastAsia="ja-JP"/>
        </w:rPr>
        <w:t>clause 7.3.2.2</w:t>
      </w:r>
      <w:r>
        <w:rPr>
          <w:rFonts w:ascii="Arial" w:hAnsi="Arial" w:cs="Arial"/>
          <w:lang w:eastAsia="ja-JP"/>
        </w:rPr>
        <w:t xml:space="preserve"> describing</w:t>
      </w:r>
      <w:r w:rsidR="00BC1BBC" w:rsidRPr="00C27D25">
        <w:rPr>
          <w:rFonts w:ascii="Arial" w:hAnsi="Arial" w:cs="Arial"/>
          <w:lang w:eastAsia="ja-JP"/>
        </w:rPr>
        <w:t xml:space="preserve"> that the 5G system shall be able to provide positioning services with the performances requirements reported in Table 7.3.2.2-1</w:t>
      </w:r>
      <w:r>
        <w:rPr>
          <w:rFonts w:ascii="Arial" w:hAnsi="Arial" w:cs="Arial"/>
          <w:lang w:eastAsia="ja-JP"/>
        </w:rPr>
        <w:t>.</w:t>
      </w:r>
    </w:p>
    <w:p w14:paraId="32FBFEE0" w14:textId="7D10D746" w:rsidR="00512FF2" w:rsidRPr="00512FF2" w:rsidRDefault="00512FF2" w:rsidP="00A81F51">
      <w:pPr>
        <w:rPr>
          <w:rFonts w:ascii="Arial" w:hAnsi="Arial" w:cs="Arial"/>
          <w:b/>
          <w:bCs/>
          <w:sz w:val="24"/>
          <w:szCs w:val="24"/>
          <w:lang w:eastAsia="ja-JP"/>
        </w:rPr>
      </w:pPr>
      <w:r w:rsidRPr="00512FF2">
        <w:rPr>
          <w:rFonts w:ascii="Arial" w:hAnsi="Arial" w:cs="Arial"/>
          <w:b/>
          <w:bCs/>
          <w:sz w:val="24"/>
          <w:szCs w:val="24"/>
          <w:lang w:eastAsia="ja-JP"/>
        </w:rPr>
        <w:t>Navigation functionality</w:t>
      </w:r>
    </w:p>
    <w:p w14:paraId="7A3E44F7" w14:textId="3297C312" w:rsidR="00512FF2" w:rsidRPr="00A250FC" w:rsidRDefault="00512FF2" w:rsidP="00A81F51">
      <w:pPr>
        <w:rPr>
          <w:rFonts w:ascii="Arial" w:hAnsi="Arial" w:cs="Arial"/>
          <w:sz w:val="22"/>
          <w:szCs w:val="22"/>
          <w:lang w:eastAsia="ja-JP"/>
        </w:rPr>
      </w:pPr>
      <w:r w:rsidRPr="00512FF2">
        <w:rPr>
          <w:rFonts w:ascii="Arial" w:hAnsi="Arial" w:cs="Arial"/>
          <w:sz w:val="22"/>
          <w:szCs w:val="22"/>
          <w:lang w:eastAsia="ja-JP"/>
        </w:rPr>
        <w:t>FFS</w:t>
      </w:r>
    </w:p>
    <w:p w14:paraId="425F0ED8" w14:textId="408ED306" w:rsidR="00512FF2" w:rsidRPr="00512FF2" w:rsidRDefault="00512FF2" w:rsidP="00A81F51">
      <w:pPr>
        <w:rPr>
          <w:rFonts w:ascii="Arial" w:hAnsi="Arial" w:cs="Arial"/>
          <w:b/>
          <w:bCs/>
          <w:sz w:val="24"/>
          <w:szCs w:val="24"/>
          <w:lang w:eastAsia="ja-JP"/>
        </w:rPr>
      </w:pPr>
      <w:r w:rsidRPr="00512FF2">
        <w:rPr>
          <w:rFonts w:ascii="Arial" w:hAnsi="Arial" w:cs="Arial"/>
          <w:b/>
          <w:bCs/>
          <w:sz w:val="24"/>
          <w:szCs w:val="24"/>
          <w:lang w:eastAsia="ja-JP"/>
        </w:rPr>
        <w:t>Timing functionality</w:t>
      </w:r>
    </w:p>
    <w:p w14:paraId="0A5CC6A3" w14:textId="7F234800" w:rsidR="00512FF2" w:rsidRPr="00512FF2" w:rsidRDefault="00512FF2" w:rsidP="00A81F51">
      <w:pPr>
        <w:rPr>
          <w:rFonts w:ascii="Arial" w:hAnsi="Arial" w:cs="Arial"/>
          <w:sz w:val="22"/>
          <w:szCs w:val="22"/>
          <w:lang w:eastAsia="ja-JP"/>
        </w:rPr>
      </w:pPr>
      <w:r w:rsidRPr="00512FF2">
        <w:rPr>
          <w:rFonts w:ascii="Arial" w:hAnsi="Arial" w:cs="Arial"/>
          <w:sz w:val="22"/>
          <w:szCs w:val="22"/>
          <w:lang w:eastAsia="ja-JP"/>
        </w:rPr>
        <w:t>FFS</w:t>
      </w:r>
    </w:p>
    <w:p w14:paraId="024F2D24" w14:textId="73687968" w:rsidR="00A250FC" w:rsidRPr="00512FF2" w:rsidRDefault="00A250FC" w:rsidP="00A250FC">
      <w:pPr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Other real-time situational awareness and decision support</w:t>
      </w:r>
      <w:r w:rsidRPr="00512FF2">
        <w:rPr>
          <w:rFonts w:ascii="Arial" w:hAnsi="Arial" w:cs="Arial"/>
          <w:b/>
          <w:bCs/>
          <w:sz w:val="24"/>
          <w:szCs w:val="24"/>
          <w:lang w:eastAsia="ja-JP"/>
        </w:rPr>
        <w:t xml:space="preserve"> functionality</w:t>
      </w:r>
    </w:p>
    <w:p w14:paraId="4A6457FC" w14:textId="72410755" w:rsidR="00512FF2" w:rsidRDefault="00A250FC" w:rsidP="002406A4">
      <w:pPr>
        <w:pStyle w:val="Heading3"/>
        <w:rPr>
          <w:rFonts w:cs="Arial"/>
          <w:sz w:val="22"/>
          <w:szCs w:val="22"/>
          <w:lang w:eastAsia="ja-JP"/>
        </w:rPr>
      </w:pPr>
      <w:r>
        <w:rPr>
          <w:rFonts w:cs="Arial"/>
          <w:sz w:val="22"/>
          <w:szCs w:val="22"/>
          <w:lang w:eastAsia="ja-JP"/>
        </w:rPr>
        <w:t>FFS</w:t>
      </w:r>
    </w:p>
    <w:p w14:paraId="7E9CFDEF" w14:textId="77777777" w:rsidR="00A250FC" w:rsidRPr="00A250FC" w:rsidRDefault="00A250FC" w:rsidP="00A250FC">
      <w:pPr>
        <w:rPr>
          <w:lang w:eastAsia="ja-JP"/>
        </w:rPr>
      </w:pPr>
    </w:p>
    <w:p w14:paraId="700ED003" w14:textId="74DFD7BD" w:rsidR="002406A4" w:rsidRPr="00C27D25" w:rsidRDefault="002406A4" w:rsidP="002406A4">
      <w:pPr>
        <w:pStyle w:val="Heading3"/>
        <w:rPr>
          <w:rFonts w:cs="Arial"/>
          <w:lang w:eastAsia="ja-JP"/>
        </w:rPr>
      </w:pPr>
      <w:r w:rsidRPr="00C27D25">
        <w:rPr>
          <w:rFonts w:cs="Arial"/>
          <w:lang w:eastAsia="ja-JP"/>
        </w:rPr>
        <w:t>10</w:t>
      </w:r>
      <w:r w:rsidRPr="00C27D25">
        <w:rPr>
          <w:rFonts w:cs="Arial"/>
        </w:rPr>
        <w:t>.x.</w:t>
      </w:r>
      <w:r w:rsidR="001079CF" w:rsidRPr="00C27D25">
        <w:rPr>
          <w:rFonts w:cs="Arial"/>
          <w:lang w:eastAsia="ja-JP"/>
        </w:rPr>
        <w:t>6</w:t>
      </w:r>
      <w:r w:rsidRPr="00C27D25">
        <w:rPr>
          <w:rFonts w:cs="Arial"/>
        </w:rPr>
        <w:tab/>
        <w:t>P</w:t>
      </w:r>
      <w:r w:rsidRPr="00C27D25">
        <w:rPr>
          <w:rFonts w:cs="Arial"/>
          <w:lang w:eastAsia="ja-JP"/>
        </w:rPr>
        <w:t xml:space="preserve">otential </w:t>
      </w:r>
      <w:r w:rsidR="00B531BA" w:rsidRPr="00C27D25">
        <w:rPr>
          <w:rFonts w:cs="Arial"/>
          <w:lang w:eastAsia="ja-JP"/>
        </w:rPr>
        <w:t xml:space="preserve">New Requirements </w:t>
      </w:r>
      <w:r w:rsidR="00941431" w:rsidRPr="00C27D25">
        <w:rPr>
          <w:rFonts w:cs="Arial"/>
          <w:lang w:eastAsia="ja-JP"/>
        </w:rPr>
        <w:t>n</w:t>
      </w:r>
      <w:r w:rsidR="00B531BA" w:rsidRPr="00C27D25">
        <w:rPr>
          <w:rFonts w:cs="Arial"/>
          <w:lang w:eastAsia="ja-JP"/>
        </w:rPr>
        <w:t xml:space="preserve">eeded </w:t>
      </w:r>
      <w:r w:rsidR="00941431" w:rsidRPr="00C27D25">
        <w:rPr>
          <w:rFonts w:cs="Arial"/>
          <w:lang w:eastAsia="ja-JP"/>
        </w:rPr>
        <w:t>t</w:t>
      </w:r>
      <w:r w:rsidR="00B531BA" w:rsidRPr="00C27D25">
        <w:rPr>
          <w:rFonts w:cs="Arial"/>
          <w:lang w:eastAsia="ja-JP"/>
        </w:rPr>
        <w:t xml:space="preserve">o </w:t>
      </w:r>
      <w:r w:rsidR="00941431" w:rsidRPr="00C27D25">
        <w:rPr>
          <w:rFonts w:cs="Arial"/>
          <w:lang w:eastAsia="ja-JP"/>
        </w:rPr>
        <w:t>s</w:t>
      </w:r>
      <w:r w:rsidR="00B531BA" w:rsidRPr="00C27D25">
        <w:rPr>
          <w:rFonts w:cs="Arial"/>
          <w:lang w:eastAsia="ja-JP"/>
        </w:rPr>
        <w:t xml:space="preserve">upport </w:t>
      </w:r>
      <w:r w:rsidR="00941431" w:rsidRPr="00C27D25">
        <w:rPr>
          <w:rFonts w:cs="Arial"/>
          <w:lang w:eastAsia="ja-JP"/>
        </w:rPr>
        <w:t>t</w:t>
      </w:r>
      <w:r w:rsidR="00B531BA" w:rsidRPr="00C27D25">
        <w:rPr>
          <w:rFonts w:cs="Arial"/>
          <w:lang w:eastAsia="ja-JP"/>
        </w:rPr>
        <w:t xml:space="preserve">he </w:t>
      </w:r>
      <w:r w:rsidR="00941431" w:rsidRPr="00C27D25">
        <w:rPr>
          <w:rFonts w:cs="Arial"/>
          <w:lang w:eastAsia="ja-JP"/>
        </w:rPr>
        <w:t>u</w:t>
      </w:r>
      <w:r w:rsidR="00B531BA" w:rsidRPr="00C27D25">
        <w:rPr>
          <w:rFonts w:cs="Arial"/>
          <w:lang w:eastAsia="ja-JP"/>
        </w:rPr>
        <w:t xml:space="preserve">se </w:t>
      </w:r>
      <w:r w:rsidR="00941431" w:rsidRPr="00C27D25">
        <w:rPr>
          <w:rFonts w:cs="Arial"/>
          <w:lang w:eastAsia="ja-JP"/>
        </w:rPr>
        <w:t>c</w:t>
      </w:r>
      <w:r w:rsidR="00B531BA" w:rsidRPr="00C27D25">
        <w:rPr>
          <w:rFonts w:cs="Arial"/>
          <w:lang w:eastAsia="ja-JP"/>
        </w:rPr>
        <w:t>ase</w:t>
      </w:r>
    </w:p>
    <w:p w14:paraId="06292E3F" w14:textId="338223BD" w:rsidR="00512FF2" w:rsidRDefault="002B191C" w:rsidP="002406A4">
      <w:pPr>
        <w:rPr>
          <w:rFonts w:ascii="Arial" w:hAnsi="Arial" w:cs="Arial"/>
          <w:lang w:val="en-US" w:eastAsia="ja-JP"/>
        </w:rPr>
      </w:pPr>
      <w:bookmarkStart w:id="15" w:name="_Hlk528846214"/>
      <w:r>
        <w:rPr>
          <w:rFonts w:ascii="Arial" w:hAnsi="Arial" w:cs="Arial"/>
          <w:lang w:val="en-US" w:eastAsia="ja-JP"/>
        </w:rPr>
        <w:t>The 6G</w:t>
      </w:r>
      <w:r w:rsidR="00DE338F">
        <w:rPr>
          <w:rFonts w:ascii="Arial" w:hAnsi="Arial" w:cs="Arial"/>
          <w:lang w:val="en-US" w:eastAsia="ja-JP"/>
        </w:rPr>
        <w:t xml:space="preserve"> System</w:t>
      </w:r>
      <w:r>
        <w:rPr>
          <w:rFonts w:ascii="Arial" w:hAnsi="Arial" w:cs="Arial"/>
          <w:lang w:val="en-US" w:eastAsia="ja-JP"/>
        </w:rPr>
        <w:t xml:space="preserve"> supporting c</w:t>
      </w:r>
      <w:r w:rsidRPr="002B191C">
        <w:rPr>
          <w:rFonts w:ascii="Arial" w:hAnsi="Arial" w:cs="Arial"/>
          <w:lang w:val="en-US" w:eastAsia="ja-JP"/>
        </w:rPr>
        <w:t xml:space="preserve">ommunication services </w:t>
      </w:r>
      <w:r>
        <w:rPr>
          <w:rFonts w:ascii="Arial" w:hAnsi="Arial" w:cs="Arial"/>
          <w:lang w:val="en-US" w:eastAsia="ja-JP"/>
        </w:rPr>
        <w:t>for</w:t>
      </w:r>
      <w:r w:rsidRPr="002B191C"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/>
          <w:lang w:val="en-US" w:eastAsia="ja-JP"/>
        </w:rPr>
        <w:t>resilient critical infrastructure</w:t>
      </w:r>
      <w:r w:rsidRPr="002B191C">
        <w:rPr>
          <w:rFonts w:ascii="Arial" w:hAnsi="Arial" w:cs="Arial"/>
          <w:lang w:val="en-US" w:eastAsia="ja-JP"/>
        </w:rPr>
        <w:t xml:space="preserve"> </w:t>
      </w:r>
      <w:r w:rsidR="00DE338F">
        <w:rPr>
          <w:rFonts w:ascii="Arial" w:hAnsi="Arial" w:cs="Arial"/>
          <w:lang w:val="en-US" w:eastAsia="ja-JP"/>
        </w:rPr>
        <w:t>shall</w:t>
      </w:r>
      <w:r w:rsidRPr="002B191C">
        <w:rPr>
          <w:rFonts w:ascii="Arial" w:hAnsi="Arial" w:cs="Arial"/>
          <w:lang w:val="en-US" w:eastAsia="ja-JP"/>
        </w:rPr>
        <w:t xml:space="preserve"> </w:t>
      </w:r>
      <w:r w:rsidR="001A5F8F">
        <w:rPr>
          <w:rFonts w:ascii="Arial" w:hAnsi="Arial" w:cs="Arial"/>
          <w:lang w:val="en-US" w:eastAsia="ja-JP"/>
        </w:rPr>
        <w:t xml:space="preserve">provide </w:t>
      </w:r>
      <w:r w:rsidRPr="002B191C">
        <w:rPr>
          <w:rFonts w:ascii="Arial" w:hAnsi="Arial" w:cs="Arial"/>
          <w:lang w:val="en-US" w:eastAsia="ja-JP"/>
        </w:rPr>
        <w:t xml:space="preserve">reliable, </w:t>
      </w:r>
      <w:r w:rsidR="001A5F8F">
        <w:rPr>
          <w:rFonts w:ascii="Arial" w:hAnsi="Arial" w:cs="Arial"/>
          <w:lang w:val="en-US" w:eastAsia="ja-JP"/>
        </w:rPr>
        <w:t xml:space="preserve">and </w:t>
      </w:r>
      <w:r w:rsidRPr="002B191C">
        <w:rPr>
          <w:rFonts w:ascii="Arial" w:hAnsi="Arial" w:cs="Arial"/>
          <w:lang w:val="en-US" w:eastAsia="ja-JP"/>
        </w:rPr>
        <w:t>dependable</w:t>
      </w:r>
      <w:r w:rsidR="001A5F8F">
        <w:rPr>
          <w:rFonts w:ascii="Arial" w:hAnsi="Arial" w:cs="Arial"/>
          <w:lang w:val="en-US" w:eastAsia="ja-JP"/>
        </w:rPr>
        <w:t xml:space="preserve"> position, navigation, and timing</w:t>
      </w:r>
      <w:r w:rsidRPr="002B191C">
        <w:rPr>
          <w:rFonts w:ascii="Arial" w:hAnsi="Arial" w:cs="Arial"/>
          <w:lang w:val="en-US" w:eastAsia="ja-JP"/>
        </w:rPr>
        <w:t xml:space="preserve"> with a high communication service availability</w:t>
      </w:r>
      <w:bookmarkEnd w:id="15"/>
      <w:r w:rsidR="00EE569D">
        <w:rPr>
          <w:rFonts w:ascii="Arial" w:hAnsi="Arial" w:cs="Arial"/>
          <w:lang w:val="en-US" w:eastAsia="ja-JP"/>
        </w:rPr>
        <w:t>.</w:t>
      </w:r>
    </w:p>
    <w:p w14:paraId="35E4A895" w14:textId="77777777" w:rsidR="00DE338F" w:rsidRDefault="00DE338F" w:rsidP="002406A4">
      <w:pPr>
        <w:rPr>
          <w:rFonts w:ascii="Arial" w:hAnsi="Arial" w:cs="Arial"/>
          <w:lang w:val="en-US" w:eastAsia="ja-JP"/>
        </w:rPr>
      </w:pPr>
    </w:p>
    <w:p w14:paraId="52880FB4" w14:textId="0BBF36BF" w:rsidR="008579F2" w:rsidRPr="00DE338F" w:rsidRDefault="008579F2" w:rsidP="002406A4">
      <w:pPr>
        <w:rPr>
          <w:rFonts w:ascii="Arial" w:hAnsi="Arial" w:cs="Arial"/>
          <w:color w:val="FF0000"/>
          <w:lang w:val="en-US" w:eastAsia="ja-JP"/>
        </w:rPr>
      </w:pPr>
    </w:p>
    <w:tbl>
      <w:tblPr>
        <w:tblW w:w="97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053"/>
        <w:gridCol w:w="2256"/>
        <w:gridCol w:w="2296"/>
        <w:gridCol w:w="2155"/>
      </w:tblGrid>
      <w:tr w:rsidR="008579F2" w:rsidRPr="008579F2" w14:paraId="754A6CD1" w14:textId="77777777" w:rsidTr="008579F2">
        <w:trPr>
          <w:trHeight w:val="522"/>
        </w:trPr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FF8F9E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  <w:r w:rsidRPr="008579F2">
              <w:rPr>
                <w:rFonts w:ascii="Arial" w:hAnsi="Arial" w:cs="Arial"/>
                <w:b/>
                <w:bCs/>
                <w:lang w:val="en-US" w:eastAsia="ja-JP"/>
              </w:rPr>
              <w:t>Foundational KPI</w:t>
            </w:r>
          </w:p>
        </w:tc>
        <w:tc>
          <w:tcPr>
            <w:tcW w:w="22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356ABA" w14:textId="2A7091D8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  <w:r w:rsidRPr="008579F2">
              <w:rPr>
                <w:rFonts w:ascii="Arial" w:hAnsi="Arial" w:cs="Arial"/>
                <w:b/>
                <w:bCs/>
                <w:lang w:val="en-US" w:eastAsia="ja-JP"/>
              </w:rPr>
              <w:t>Positioning</w:t>
            </w:r>
            <w:r w:rsidR="00DE338F">
              <w:rPr>
                <w:rFonts w:ascii="Arial" w:hAnsi="Arial" w:cs="Arial"/>
                <w:b/>
                <w:bCs/>
                <w:lang w:val="en-US" w:eastAsia="ja-JP"/>
              </w:rPr>
              <w:t xml:space="preserve"> [cm]</w:t>
            </w:r>
          </w:p>
        </w:tc>
        <w:tc>
          <w:tcPr>
            <w:tcW w:w="2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4C429A" w14:textId="168EC31B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  <w:r w:rsidRPr="008579F2">
              <w:rPr>
                <w:rFonts w:ascii="Arial" w:hAnsi="Arial" w:cs="Arial"/>
                <w:b/>
                <w:bCs/>
                <w:lang w:val="en-US" w:eastAsia="ja-JP"/>
              </w:rPr>
              <w:t>Navigation</w:t>
            </w:r>
            <w:r w:rsidR="00DE338F">
              <w:rPr>
                <w:rFonts w:ascii="Arial" w:hAnsi="Arial" w:cs="Arial"/>
                <w:b/>
                <w:bCs/>
                <w:lang w:val="en-US" w:eastAsia="ja-JP"/>
              </w:rPr>
              <w:t xml:space="preserve"> [m]</w:t>
            </w: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A3F066" w14:textId="1A40DBBE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  <w:r w:rsidRPr="008579F2">
              <w:rPr>
                <w:rFonts w:ascii="Arial" w:hAnsi="Arial" w:cs="Arial"/>
                <w:b/>
                <w:bCs/>
                <w:lang w:val="en-US" w:eastAsia="ja-JP"/>
              </w:rPr>
              <w:t>Timing</w:t>
            </w:r>
            <w:r w:rsidR="00DE338F">
              <w:rPr>
                <w:rFonts w:ascii="Arial" w:hAnsi="Arial" w:cs="Arial"/>
                <w:b/>
                <w:bCs/>
                <w:lang w:val="en-US" w:eastAsia="ja-JP"/>
              </w:rPr>
              <w:t xml:space="preserve"> [micro sec]</w:t>
            </w:r>
          </w:p>
        </w:tc>
      </w:tr>
      <w:tr w:rsidR="008579F2" w:rsidRPr="008579F2" w14:paraId="5EE74CA3" w14:textId="77777777" w:rsidTr="008579F2">
        <w:trPr>
          <w:trHeight w:val="524"/>
        </w:trPr>
        <w:tc>
          <w:tcPr>
            <w:tcW w:w="30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3D801E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  <w:r w:rsidRPr="008579F2">
              <w:rPr>
                <w:rFonts w:ascii="Arial" w:hAnsi="Arial" w:cs="Arial"/>
                <w:b/>
                <w:bCs/>
                <w:lang w:val="en-US" w:eastAsia="ja-JP"/>
              </w:rPr>
              <w:t>Energy Grid</w:t>
            </w:r>
          </w:p>
        </w:tc>
        <w:tc>
          <w:tcPr>
            <w:tcW w:w="22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68D1D9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2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47283B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21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DF3455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</w:tr>
      <w:tr w:rsidR="008579F2" w:rsidRPr="008579F2" w14:paraId="6B2FD5C1" w14:textId="77777777" w:rsidTr="008579F2">
        <w:trPr>
          <w:trHeight w:val="547"/>
        </w:trPr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73E60C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  <w:r w:rsidRPr="008579F2">
              <w:rPr>
                <w:rFonts w:ascii="Arial" w:hAnsi="Arial" w:cs="Arial"/>
                <w:b/>
                <w:bCs/>
                <w:lang w:val="en-US" w:eastAsia="ja-JP"/>
              </w:rPr>
              <w:t>Water Supply</w:t>
            </w:r>
          </w:p>
        </w:tc>
        <w:tc>
          <w:tcPr>
            <w:tcW w:w="2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4D5C95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2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E5B47E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4A230F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</w:tr>
      <w:tr w:rsidR="008579F2" w:rsidRPr="008579F2" w14:paraId="3A5785E3" w14:textId="77777777" w:rsidTr="008579F2">
        <w:trPr>
          <w:trHeight w:val="631"/>
        </w:trPr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284F1E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  <w:r w:rsidRPr="008579F2">
              <w:rPr>
                <w:rFonts w:ascii="Arial" w:hAnsi="Arial" w:cs="Arial"/>
                <w:b/>
                <w:bCs/>
                <w:lang w:val="en-US" w:eastAsia="ja-JP"/>
              </w:rPr>
              <w:lastRenderedPageBreak/>
              <w:t>Transportation</w:t>
            </w:r>
          </w:p>
        </w:tc>
        <w:tc>
          <w:tcPr>
            <w:tcW w:w="2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6FEB12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2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99DBB7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8EF4F0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</w:tr>
      <w:tr w:rsidR="008579F2" w:rsidRPr="008579F2" w14:paraId="0DE73E70" w14:textId="77777777" w:rsidTr="008579F2">
        <w:trPr>
          <w:trHeight w:val="631"/>
        </w:trPr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B8221E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  <w:r w:rsidRPr="008579F2">
              <w:rPr>
                <w:rFonts w:ascii="Arial" w:hAnsi="Arial" w:cs="Arial"/>
                <w:b/>
                <w:bCs/>
                <w:lang w:val="en-US" w:eastAsia="ja-JP"/>
              </w:rPr>
              <w:t>Emergency Services</w:t>
            </w:r>
          </w:p>
        </w:tc>
        <w:tc>
          <w:tcPr>
            <w:tcW w:w="2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01ABC6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2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277A5B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8DF471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</w:tr>
      <w:tr w:rsidR="008579F2" w:rsidRPr="008579F2" w14:paraId="2E2793FB" w14:textId="77777777" w:rsidTr="008579F2">
        <w:trPr>
          <w:trHeight w:val="631"/>
        </w:trPr>
        <w:tc>
          <w:tcPr>
            <w:tcW w:w="30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5308AE" w14:textId="7ED83A0C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22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80EBAE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2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DE3E69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0D37EE" w14:textId="77777777" w:rsidR="008579F2" w:rsidRPr="008579F2" w:rsidRDefault="008579F2" w:rsidP="008579F2">
            <w:pPr>
              <w:rPr>
                <w:rFonts w:ascii="Arial" w:hAnsi="Arial" w:cs="Arial"/>
                <w:lang w:val="en-US" w:eastAsia="ja-JP"/>
              </w:rPr>
            </w:pPr>
          </w:p>
        </w:tc>
      </w:tr>
    </w:tbl>
    <w:p w14:paraId="5410A83B" w14:textId="77777777" w:rsidR="008579F2" w:rsidRDefault="008579F2" w:rsidP="002406A4">
      <w:pPr>
        <w:rPr>
          <w:rFonts w:ascii="Arial" w:hAnsi="Arial" w:cs="Arial"/>
          <w:lang w:val="en-US" w:eastAsia="ja-JP"/>
        </w:rPr>
      </w:pPr>
    </w:p>
    <w:p w14:paraId="39DD5BDE" w14:textId="72BBF7B1" w:rsidR="008579F2" w:rsidRDefault="00DE338F" w:rsidP="002406A4">
      <w:pPr>
        <w:rPr>
          <w:rFonts w:ascii="Arial" w:hAnsi="Arial" w:cs="Arial"/>
          <w:lang w:val="en-US" w:eastAsia="ja-JP"/>
        </w:rPr>
      </w:pPr>
      <w:r w:rsidRPr="00DE338F">
        <w:rPr>
          <w:rFonts w:ascii="Arial" w:hAnsi="Arial" w:cs="Arial"/>
          <w:color w:val="FF0000"/>
          <w:lang w:val="en-US" w:eastAsia="ja-JP"/>
        </w:rPr>
        <w:t>Editor</w:t>
      </w:r>
      <w:r>
        <w:rPr>
          <w:rFonts w:ascii="Arial" w:hAnsi="Arial" w:cs="Arial"/>
          <w:color w:val="FF0000"/>
          <w:lang w:val="en-US" w:eastAsia="ja-JP"/>
        </w:rPr>
        <w:t>’</w:t>
      </w:r>
      <w:r w:rsidRPr="00DE338F">
        <w:rPr>
          <w:rFonts w:ascii="Arial" w:hAnsi="Arial" w:cs="Arial"/>
          <w:color w:val="FF0000"/>
          <w:lang w:val="en-US" w:eastAsia="ja-JP"/>
        </w:rPr>
        <w:t>s note: KPI</w:t>
      </w:r>
      <w:r>
        <w:rPr>
          <w:rFonts w:ascii="Arial" w:hAnsi="Arial" w:cs="Arial"/>
          <w:color w:val="FF0000"/>
          <w:lang w:val="en-US" w:eastAsia="ja-JP"/>
        </w:rPr>
        <w:t xml:space="preserve"> values </w:t>
      </w:r>
      <w:r w:rsidRPr="00DE338F">
        <w:rPr>
          <w:rFonts w:ascii="Arial" w:hAnsi="Arial" w:cs="Arial"/>
          <w:color w:val="FF0000"/>
          <w:lang w:val="en-US" w:eastAsia="ja-JP"/>
        </w:rPr>
        <w:t>are FFS</w:t>
      </w:r>
      <w:r>
        <w:rPr>
          <w:rFonts w:ascii="Arial" w:hAnsi="Arial" w:cs="Arial"/>
          <w:color w:val="FF0000"/>
          <w:lang w:val="en-US" w:eastAsia="ja-JP"/>
        </w:rPr>
        <w:t xml:space="preserve"> to be provide</w:t>
      </w:r>
      <w:r w:rsidR="00292CFA">
        <w:rPr>
          <w:rFonts w:ascii="Arial" w:hAnsi="Arial" w:cs="Arial"/>
          <w:color w:val="FF0000"/>
          <w:lang w:val="en-US" w:eastAsia="ja-JP"/>
        </w:rPr>
        <w:t>d later</w:t>
      </w:r>
    </w:p>
    <w:p w14:paraId="5B8ADD1D" w14:textId="77777777" w:rsidR="00DE338F" w:rsidRPr="00EE569D" w:rsidRDefault="00DE338F" w:rsidP="002406A4">
      <w:pPr>
        <w:rPr>
          <w:rFonts w:ascii="Arial" w:hAnsi="Arial" w:cs="Arial"/>
          <w:lang w:val="en-US" w:eastAsia="ja-JP"/>
        </w:rPr>
      </w:pPr>
    </w:p>
    <w:p w14:paraId="6C680F67" w14:textId="095FBCC9" w:rsidR="00A81F51" w:rsidRPr="00C27D25" w:rsidRDefault="00A81F51" w:rsidP="005D2978">
      <w:pPr>
        <w:pBdr>
          <w:bottom w:val="single" w:sz="12" w:space="1" w:color="auto"/>
        </w:pBdr>
        <w:rPr>
          <w:rFonts w:ascii="Arial" w:hAnsi="Arial" w:cs="Arial"/>
          <w:noProof/>
          <w:lang w:val="en-US" w:eastAsia="ja-JP"/>
        </w:rPr>
      </w:pPr>
    </w:p>
    <w:p w14:paraId="4466EFE7" w14:textId="2725E126" w:rsidR="00E44E69" w:rsidRPr="00E44E69" w:rsidRDefault="00E44E69" w:rsidP="00AF2853">
      <w:pPr>
        <w:keepLines/>
        <w:ind w:left="1702" w:hanging="1418"/>
        <w:rPr>
          <w:rFonts w:ascii="Arial" w:eastAsia="DengXian" w:hAnsi="Arial" w:cs="Arial"/>
          <w:b/>
          <w:bCs/>
          <w:sz w:val="28"/>
          <w:szCs w:val="28"/>
        </w:rPr>
      </w:pPr>
      <w:r w:rsidRPr="00E44E69">
        <w:rPr>
          <w:rFonts w:ascii="Arial" w:eastAsia="DengXian" w:hAnsi="Arial" w:cs="Arial"/>
          <w:b/>
          <w:bCs/>
          <w:sz w:val="28"/>
          <w:szCs w:val="28"/>
        </w:rPr>
        <w:t>References</w:t>
      </w:r>
    </w:p>
    <w:p w14:paraId="623B48A9" w14:textId="3CF32670" w:rsidR="00AF2853" w:rsidRPr="00C27D25" w:rsidRDefault="00AF2853" w:rsidP="00AF2853">
      <w:pPr>
        <w:keepLines/>
        <w:ind w:left="1702" w:hanging="1418"/>
        <w:rPr>
          <w:rFonts w:ascii="Arial" w:hAnsi="Arial" w:cs="Arial"/>
          <w:lang w:eastAsia="ja-JP"/>
        </w:rPr>
      </w:pPr>
      <w:r w:rsidRPr="00C27D25">
        <w:rPr>
          <w:rFonts w:ascii="Arial" w:eastAsia="DengXian" w:hAnsi="Arial" w:cs="Arial"/>
        </w:rPr>
        <w:t>[1]</w:t>
      </w:r>
      <w:r w:rsidR="007C0CCB">
        <w:rPr>
          <w:rFonts w:ascii="Arial" w:eastAsia="DengXian" w:hAnsi="Arial" w:cs="Arial"/>
        </w:rPr>
        <w:t xml:space="preserve"> </w:t>
      </w:r>
      <w:r w:rsidR="00777493">
        <w:rPr>
          <w:rFonts w:ascii="Arial" w:eastAsia="DengXian" w:hAnsi="Arial" w:cs="Arial"/>
        </w:rPr>
        <w:t xml:space="preserve">3GPP </w:t>
      </w:r>
      <w:r w:rsidR="007C0CCB">
        <w:rPr>
          <w:rFonts w:ascii="Arial" w:eastAsia="DengXian" w:hAnsi="Arial" w:cs="Arial"/>
        </w:rPr>
        <w:t>S1-242273</w:t>
      </w:r>
      <w:r w:rsidRPr="00C27D25">
        <w:rPr>
          <w:rFonts w:ascii="Arial" w:eastAsia="DengXian" w:hAnsi="Arial" w:cs="Arial"/>
        </w:rPr>
        <w:tab/>
      </w:r>
    </w:p>
    <w:p w14:paraId="49132305" w14:textId="57166FED" w:rsidR="00A403CF" w:rsidRPr="00C27D25" w:rsidRDefault="00A403CF" w:rsidP="00777493">
      <w:pPr>
        <w:keepLines/>
        <w:ind w:left="1702" w:hanging="1418"/>
        <w:rPr>
          <w:rFonts w:ascii="Arial" w:hAnsi="Arial" w:cs="Arial"/>
          <w:lang w:eastAsia="ja-JP"/>
        </w:rPr>
      </w:pPr>
      <w:r w:rsidRPr="00C27D25">
        <w:rPr>
          <w:rFonts w:ascii="Arial" w:hAnsi="Arial" w:cs="Arial"/>
          <w:lang w:eastAsia="ja-JP"/>
        </w:rPr>
        <w:t>[2]</w:t>
      </w:r>
      <w:r w:rsidR="00777493">
        <w:rPr>
          <w:rFonts w:ascii="Arial" w:hAnsi="Arial" w:cs="Arial"/>
          <w:lang w:eastAsia="ja-JP"/>
        </w:rPr>
        <w:t xml:space="preserve"> </w:t>
      </w:r>
      <w:r w:rsidRPr="00C27D25">
        <w:rPr>
          <w:rFonts w:ascii="Arial" w:hAnsi="Arial" w:cs="Arial"/>
          <w:lang w:eastAsia="ja-JP"/>
        </w:rPr>
        <w:t>3GPP TS</w:t>
      </w:r>
      <w:r w:rsidR="00777493">
        <w:rPr>
          <w:rFonts w:ascii="Arial" w:hAnsi="Arial" w:cs="Arial"/>
          <w:lang w:eastAsia="ja-JP"/>
        </w:rPr>
        <w:t xml:space="preserve"> </w:t>
      </w:r>
      <w:r w:rsidRPr="00C27D25">
        <w:rPr>
          <w:rFonts w:ascii="Arial" w:hAnsi="Arial" w:cs="Arial"/>
          <w:lang w:eastAsia="ja-JP"/>
        </w:rPr>
        <w:t xml:space="preserve">22.104:” Service requirements for cyber-physical control applications in vertical </w:t>
      </w:r>
      <w:r w:rsidR="00777493">
        <w:rPr>
          <w:rFonts w:ascii="Arial" w:hAnsi="Arial" w:cs="Arial"/>
          <w:lang w:eastAsia="ja-JP"/>
        </w:rPr>
        <w:t>domain”</w:t>
      </w:r>
    </w:p>
    <w:sectPr w:rsidR="00A403CF" w:rsidRPr="00C27D2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7E7D9" w14:textId="77777777" w:rsidR="00913E27" w:rsidRDefault="00913E27">
      <w:r>
        <w:separator/>
      </w:r>
    </w:p>
  </w:endnote>
  <w:endnote w:type="continuationSeparator" w:id="0">
    <w:p w14:paraId="371A85E1" w14:textId="77777777" w:rsidR="00913E27" w:rsidRDefault="00913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BFB1FF" w14:textId="77777777" w:rsidR="00913E27" w:rsidRDefault="00913E27">
      <w:r>
        <w:separator/>
      </w:r>
    </w:p>
  </w:footnote>
  <w:footnote w:type="continuationSeparator" w:id="0">
    <w:p w14:paraId="46101BF4" w14:textId="77777777" w:rsidR="00913E27" w:rsidRDefault="00913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52A5F"/>
    <w:multiLevelType w:val="hybridMultilevel"/>
    <w:tmpl w:val="6D9A41C8"/>
    <w:lvl w:ilvl="0" w:tplc="FFFFFFFF">
      <w:start w:val="1"/>
      <w:numFmt w:val="bullet"/>
      <w:lvlText w:val="・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5C47845"/>
    <w:multiLevelType w:val="hybridMultilevel"/>
    <w:tmpl w:val="8BD05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C70D2"/>
    <w:multiLevelType w:val="hybridMultilevel"/>
    <w:tmpl w:val="EEEC58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BB3C499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ECA231B"/>
    <w:multiLevelType w:val="hybridMultilevel"/>
    <w:tmpl w:val="5234299A"/>
    <w:lvl w:ilvl="0" w:tplc="0409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95883"/>
    <w:multiLevelType w:val="hybridMultilevel"/>
    <w:tmpl w:val="FFFFFFFF"/>
    <w:lvl w:ilvl="0" w:tplc="FFFFFFFF">
      <w:start w:val="1"/>
      <w:numFmt w:val="bullet"/>
      <w:lvlText w:val="・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9C708C9"/>
    <w:multiLevelType w:val="hybridMultilevel"/>
    <w:tmpl w:val="763A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591350479">
    <w:abstractNumId w:val="5"/>
  </w:num>
  <w:num w:numId="6" w16cid:durableId="1900093651">
    <w:abstractNumId w:val="8"/>
  </w:num>
  <w:num w:numId="7" w16cid:durableId="20518180">
    <w:abstractNumId w:val="4"/>
  </w:num>
  <w:num w:numId="8" w16cid:durableId="893001617">
    <w:abstractNumId w:val="2"/>
  </w:num>
  <w:num w:numId="9" w16cid:durableId="2138067056">
    <w:abstractNumId w:val="6"/>
  </w:num>
  <w:num w:numId="10" w16cid:durableId="939680473">
    <w:abstractNumId w:val="9"/>
  </w:num>
  <w:num w:numId="11" w16cid:durableId="1334065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14"/>
    <w:rsid w:val="00013480"/>
    <w:rsid w:val="00021B8A"/>
    <w:rsid w:val="00021F97"/>
    <w:rsid w:val="00024440"/>
    <w:rsid w:val="00027019"/>
    <w:rsid w:val="00033397"/>
    <w:rsid w:val="0003429E"/>
    <w:rsid w:val="000344CD"/>
    <w:rsid w:val="00040095"/>
    <w:rsid w:val="00051834"/>
    <w:rsid w:val="00054A22"/>
    <w:rsid w:val="00054CDA"/>
    <w:rsid w:val="000570AF"/>
    <w:rsid w:val="00062023"/>
    <w:rsid w:val="000655A6"/>
    <w:rsid w:val="00067079"/>
    <w:rsid w:val="00080512"/>
    <w:rsid w:val="00083173"/>
    <w:rsid w:val="00083D8A"/>
    <w:rsid w:val="0009108F"/>
    <w:rsid w:val="00091A73"/>
    <w:rsid w:val="00091B52"/>
    <w:rsid w:val="000A0A0D"/>
    <w:rsid w:val="000A79BE"/>
    <w:rsid w:val="000B7843"/>
    <w:rsid w:val="000C270D"/>
    <w:rsid w:val="000C2A6A"/>
    <w:rsid w:val="000C47C3"/>
    <w:rsid w:val="000C4940"/>
    <w:rsid w:val="000C566F"/>
    <w:rsid w:val="000C7F72"/>
    <w:rsid w:val="000D58AB"/>
    <w:rsid w:val="000E0ED0"/>
    <w:rsid w:val="000E403C"/>
    <w:rsid w:val="000E4FFD"/>
    <w:rsid w:val="000E56A0"/>
    <w:rsid w:val="000E5E90"/>
    <w:rsid w:val="000F4680"/>
    <w:rsid w:val="000F6AA8"/>
    <w:rsid w:val="000F72F0"/>
    <w:rsid w:val="000F79D9"/>
    <w:rsid w:val="00105C41"/>
    <w:rsid w:val="001079CF"/>
    <w:rsid w:val="001116FB"/>
    <w:rsid w:val="00113883"/>
    <w:rsid w:val="0011587E"/>
    <w:rsid w:val="00115EA7"/>
    <w:rsid w:val="00117F27"/>
    <w:rsid w:val="00121E43"/>
    <w:rsid w:val="00133525"/>
    <w:rsid w:val="00137EBC"/>
    <w:rsid w:val="00153030"/>
    <w:rsid w:val="001538B8"/>
    <w:rsid w:val="00156EDB"/>
    <w:rsid w:val="0017550B"/>
    <w:rsid w:val="0017775F"/>
    <w:rsid w:val="0018171F"/>
    <w:rsid w:val="0018258C"/>
    <w:rsid w:val="00194056"/>
    <w:rsid w:val="001A0AA0"/>
    <w:rsid w:val="001A2152"/>
    <w:rsid w:val="001A444F"/>
    <w:rsid w:val="001A4C42"/>
    <w:rsid w:val="001A5F8F"/>
    <w:rsid w:val="001A720E"/>
    <w:rsid w:val="001A72B1"/>
    <w:rsid w:val="001A7420"/>
    <w:rsid w:val="001A770F"/>
    <w:rsid w:val="001B04DE"/>
    <w:rsid w:val="001B6637"/>
    <w:rsid w:val="001B6E66"/>
    <w:rsid w:val="001C1A79"/>
    <w:rsid w:val="001C21C3"/>
    <w:rsid w:val="001C4683"/>
    <w:rsid w:val="001C6C0E"/>
    <w:rsid w:val="001D02C2"/>
    <w:rsid w:val="001D57FA"/>
    <w:rsid w:val="001D750A"/>
    <w:rsid w:val="001E1066"/>
    <w:rsid w:val="001E177C"/>
    <w:rsid w:val="001E42F6"/>
    <w:rsid w:val="001E54A1"/>
    <w:rsid w:val="001E5515"/>
    <w:rsid w:val="001E77B7"/>
    <w:rsid w:val="001F0C1D"/>
    <w:rsid w:val="001F1132"/>
    <w:rsid w:val="001F168B"/>
    <w:rsid w:val="001F73C1"/>
    <w:rsid w:val="002026DD"/>
    <w:rsid w:val="002055EC"/>
    <w:rsid w:val="00224099"/>
    <w:rsid w:val="002255BA"/>
    <w:rsid w:val="0023435B"/>
    <w:rsid w:val="002347A2"/>
    <w:rsid w:val="00240333"/>
    <w:rsid w:val="002406A4"/>
    <w:rsid w:val="00241E3C"/>
    <w:rsid w:val="00242B7F"/>
    <w:rsid w:val="00245150"/>
    <w:rsid w:val="00246F1A"/>
    <w:rsid w:val="00257DC6"/>
    <w:rsid w:val="00261BD5"/>
    <w:rsid w:val="00263DB9"/>
    <w:rsid w:val="002675F0"/>
    <w:rsid w:val="00274EA5"/>
    <w:rsid w:val="002760EE"/>
    <w:rsid w:val="00277D7C"/>
    <w:rsid w:val="00292CFA"/>
    <w:rsid w:val="002A6467"/>
    <w:rsid w:val="002B18B1"/>
    <w:rsid w:val="002B191C"/>
    <w:rsid w:val="002B28BD"/>
    <w:rsid w:val="002B4AB1"/>
    <w:rsid w:val="002B6339"/>
    <w:rsid w:val="002C4D6A"/>
    <w:rsid w:val="002D044A"/>
    <w:rsid w:val="002D11F9"/>
    <w:rsid w:val="002D2B17"/>
    <w:rsid w:val="002D4443"/>
    <w:rsid w:val="002D7E50"/>
    <w:rsid w:val="002E00EE"/>
    <w:rsid w:val="002E133F"/>
    <w:rsid w:val="002E458F"/>
    <w:rsid w:val="002E46E0"/>
    <w:rsid w:val="002F48C1"/>
    <w:rsid w:val="002F55E8"/>
    <w:rsid w:val="002F7C17"/>
    <w:rsid w:val="00300C14"/>
    <w:rsid w:val="003149F2"/>
    <w:rsid w:val="003172DC"/>
    <w:rsid w:val="00320E26"/>
    <w:rsid w:val="00330BD9"/>
    <w:rsid w:val="00332804"/>
    <w:rsid w:val="00340634"/>
    <w:rsid w:val="00341176"/>
    <w:rsid w:val="003474C6"/>
    <w:rsid w:val="00347C4E"/>
    <w:rsid w:val="0035062F"/>
    <w:rsid w:val="0035462D"/>
    <w:rsid w:val="00356555"/>
    <w:rsid w:val="00360BD7"/>
    <w:rsid w:val="00370406"/>
    <w:rsid w:val="003765B8"/>
    <w:rsid w:val="00377D04"/>
    <w:rsid w:val="003801F3"/>
    <w:rsid w:val="00382760"/>
    <w:rsid w:val="00385549"/>
    <w:rsid w:val="00392F80"/>
    <w:rsid w:val="003A0385"/>
    <w:rsid w:val="003A5466"/>
    <w:rsid w:val="003B03F4"/>
    <w:rsid w:val="003B0DE5"/>
    <w:rsid w:val="003B27E1"/>
    <w:rsid w:val="003B4FD0"/>
    <w:rsid w:val="003B6060"/>
    <w:rsid w:val="003C3971"/>
    <w:rsid w:val="003C4A0A"/>
    <w:rsid w:val="003D0F0A"/>
    <w:rsid w:val="003D6F17"/>
    <w:rsid w:val="003E7FA2"/>
    <w:rsid w:val="003F4B24"/>
    <w:rsid w:val="00400C21"/>
    <w:rsid w:val="0040457C"/>
    <w:rsid w:val="00411D66"/>
    <w:rsid w:val="0041471C"/>
    <w:rsid w:val="00415C4B"/>
    <w:rsid w:val="00420490"/>
    <w:rsid w:val="00423334"/>
    <w:rsid w:val="00432C09"/>
    <w:rsid w:val="004345EC"/>
    <w:rsid w:val="00437186"/>
    <w:rsid w:val="00437FD8"/>
    <w:rsid w:val="004430A4"/>
    <w:rsid w:val="00445320"/>
    <w:rsid w:val="00447BB0"/>
    <w:rsid w:val="004500AA"/>
    <w:rsid w:val="004527F6"/>
    <w:rsid w:val="0045403B"/>
    <w:rsid w:val="00460F29"/>
    <w:rsid w:val="00462741"/>
    <w:rsid w:val="00465515"/>
    <w:rsid w:val="00465B4C"/>
    <w:rsid w:val="00473FD9"/>
    <w:rsid w:val="0047789F"/>
    <w:rsid w:val="00484327"/>
    <w:rsid w:val="0049751D"/>
    <w:rsid w:val="004A1584"/>
    <w:rsid w:val="004B42DE"/>
    <w:rsid w:val="004C30AC"/>
    <w:rsid w:val="004C69F9"/>
    <w:rsid w:val="004D1894"/>
    <w:rsid w:val="004D1D6B"/>
    <w:rsid w:val="004D3578"/>
    <w:rsid w:val="004E213A"/>
    <w:rsid w:val="004E2868"/>
    <w:rsid w:val="004F0988"/>
    <w:rsid w:val="004F3340"/>
    <w:rsid w:val="004F3BE2"/>
    <w:rsid w:val="004F75EB"/>
    <w:rsid w:val="004F7948"/>
    <w:rsid w:val="00500839"/>
    <w:rsid w:val="00506BCB"/>
    <w:rsid w:val="00507FA1"/>
    <w:rsid w:val="00512FF2"/>
    <w:rsid w:val="00515526"/>
    <w:rsid w:val="00522F0E"/>
    <w:rsid w:val="00523620"/>
    <w:rsid w:val="00530316"/>
    <w:rsid w:val="005326B3"/>
    <w:rsid w:val="00532C81"/>
    <w:rsid w:val="0053388B"/>
    <w:rsid w:val="00535773"/>
    <w:rsid w:val="0053589B"/>
    <w:rsid w:val="00541F8C"/>
    <w:rsid w:val="00542C83"/>
    <w:rsid w:val="00543E6C"/>
    <w:rsid w:val="00552BAA"/>
    <w:rsid w:val="00565087"/>
    <w:rsid w:val="00565E31"/>
    <w:rsid w:val="005812FB"/>
    <w:rsid w:val="00583A6A"/>
    <w:rsid w:val="00594956"/>
    <w:rsid w:val="00595522"/>
    <w:rsid w:val="00595A7F"/>
    <w:rsid w:val="00595ABE"/>
    <w:rsid w:val="00597B11"/>
    <w:rsid w:val="005A0EA0"/>
    <w:rsid w:val="005A7D86"/>
    <w:rsid w:val="005B0C6A"/>
    <w:rsid w:val="005B39B1"/>
    <w:rsid w:val="005D2978"/>
    <w:rsid w:val="005D2E01"/>
    <w:rsid w:val="005D3493"/>
    <w:rsid w:val="005D5F60"/>
    <w:rsid w:val="005D7526"/>
    <w:rsid w:val="005D785A"/>
    <w:rsid w:val="005D79C2"/>
    <w:rsid w:val="005E4421"/>
    <w:rsid w:val="005E4BB2"/>
    <w:rsid w:val="005F1832"/>
    <w:rsid w:val="005F1B4E"/>
    <w:rsid w:val="005F2AA5"/>
    <w:rsid w:val="005F2B68"/>
    <w:rsid w:val="005F788A"/>
    <w:rsid w:val="00601427"/>
    <w:rsid w:val="00602AEA"/>
    <w:rsid w:val="00613372"/>
    <w:rsid w:val="0061378C"/>
    <w:rsid w:val="006139A3"/>
    <w:rsid w:val="00613CEC"/>
    <w:rsid w:val="00614FDF"/>
    <w:rsid w:val="00615122"/>
    <w:rsid w:val="00617E38"/>
    <w:rsid w:val="00627DB9"/>
    <w:rsid w:val="0063543D"/>
    <w:rsid w:val="00644CAC"/>
    <w:rsid w:val="0064536A"/>
    <w:rsid w:val="0064622F"/>
    <w:rsid w:val="00647114"/>
    <w:rsid w:val="006509F0"/>
    <w:rsid w:val="00652F3C"/>
    <w:rsid w:val="006601DD"/>
    <w:rsid w:val="00664B22"/>
    <w:rsid w:val="00673639"/>
    <w:rsid w:val="006738BE"/>
    <w:rsid w:val="00681902"/>
    <w:rsid w:val="006850EB"/>
    <w:rsid w:val="00687DC4"/>
    <w:rsid w:val="006912E9"/>
    <w:rsid w:val="00697A34"/>
    <w:rsid w:val="006A323F"/>
    <w:rsid w:val="006B0102"/>
    <w:rsid w:val="006B30D0"/>
    <w:rsid w:val="006B32E8"/>
    <w:rsid w:val="006C3291"/>
    <w:rsid w:val="006C3D95"/>
    <w:rsid w:val="006C5818"/>
    <w:rsid w:val="006C774D"/>
    <w:rsid w:val="006D2AF9"/>
    <w:rsid w:val="006D3824"/>
    <w:rsid w:val="006D5C93"/>
    <w:rsid w:val="006E3948"/>
    <w:rsid w:val="006E5C86"/>
    <w:rsid w:val="006F1802"/>
    <w:rsid w:val="006F2A36"/>
    <w:rsid w:val="006F66A6"/>
    <w:rsid w:val="00701116"/>
    <w:rsid w:val="00704DB5"/>
    <w:rsid w:val="00706FBB"/>
    <w:rsid w:val="00711711"/>
    <w:rsid w:val="0071174C"/>
    <w:rsid w:val="00713C44"/>
    <w:rsid w:val="0072118A"/>
    <w:rsid w:val="00726721"/>
    <w:rsid w:val="007276C0"/>
    <w:rsid w:val="007279D8"/>
    <w:rsid w:val="00734A5B"/>
    <w:rsid w:val="00735F0A"/>
    <w:rsid w:val="00736714"/>
    <w:rsid w:val="0074026F"/>
    <w:rsid w:val="007429F6"/>
    <w:rsid w:val="00744E76"/>
    <w:rsid w:val="00746026"/>
    <w:rsid w:val="0074741F"/>
    <w:rsid w:val="0075276D"/>
    <w:rsid w:val="007533D9"/>
    <w:rsid w:val="00765EA3"/>
    <w:rsid w:val="00774DA4"/>
    <w:rsid w:val="00775A51"/>
    <w:rsid w:val="00777493"/>
    <w:rsid w:val="00781F0F"/>
    <w:rsid w:val="007920F1"/>
    <w:rsid w:val="00792B05"/>
    <w:rsid w:val="007A2BEC"/>
    <w:rsid w:val="007A36A2"/>
    <w:rsid w:val="007A6C4E"/>
    <w:rsid w:val="007B1DDD"/>
    <w:rsid w:val="007B4F10"/>
    <w:rsid w:val="007B5698"/>
    <w:rsid w:val="007B600E"/>
    <w:rsid w:val="007C0CCB"/>
    <w:rsid w:val="007C3FE1"/>
    <w:rsid w:val="007C751D"/>
    <w:rsid w:val="007E02EB"/>
    <w:rsid w:val="007E0ED5"/>
    <w:rsid w:val="007E439D"/>
    <w:rsid w:val="007E4E96"/>
    <w:rsid w:val="007E7955"/>
    <w:rsid w:val="007F0F4A"/>
    <w:rsid w:val="007F3FF4"/>
    <w:rsid w:val="007F63A6"/>
    <w:rsid w:val="00800733"/>
    <w:rsid w:val="008028A4"/>
    <w:rsid w:val="0080779F"/>
    <w:rsid w:val="00811783"/>
    <w:rsid w:val="00813F01"/>
    <w:rsid w:val="00821F97"/>
    <w:rsid w:val="00822167"/>
    <w:rsid w:val="008234BF"/>
    <w:rsid w:val="00830747"/>
    <w:rsid w:val="008334CE"/>
    <w:rsid w:val="008359CD"/>
    <w:rsid w:val="008415C4"/>
    <w:rsid w:val="00842815"/>
    <w:rsid w:val="00842DA4"/>
    <w:rsid w:val="008579F2"/>
    <w:rsid w:val="00860811"/>
    <w:rsid w:val="008768CA"/>
    <w:rsid w:val="00881287"/>
    <w:rsid w:val="00884A61"/>
    <w:rsid w:val="0088645A"/>
    <w:rsid w:val="00892598"/>
    <w:rsid w:val="00892F89"/>
    <w:rsid w:val="008A63C4"/>
    <w:rsid w:val="008A6E33"/>
    <w:rsid w:val="008B3104"/>
    <w:rsid w:val="008B3A15"/>
    <w:rsid w:val="008B3A9C"/>
    <w:rsid w:val="008B4CFC"/>
    <w:rsid w:val="008C384C"/>
    <w:rsid w:val="008C762E"/>
    <w:rsid w:val="008D00A9"/>
    <w:rsid w:val="008D05CF"/>
    <w:rsid w:val="008D6CCD"/>
    <w:rsid w:val="008E2D68"/>
    <w:rsid w:val="008E6756"/>
    <w:rsid w:val="008E6DF7"/>
    <w:rsid w:val="009017DE"/>
    <w:rsid w:val="0090271F"/>
    <w:rsid w:val="00902E23"/>
    <w:rsid w:val="00902FA0"/>
    <w:rsid w:val="009041AC"/>
    <w:rsid w:val="009060E1"/>
    <w:rsid w:val="00910358"/>
    <w:rsid w:val="009114D7"/>
    <w:rsid w:val="0091348E"/>
    <w:rsid w:val="00913AE3"/>
    <w:rsid w:val="00913E27"/>
    <w:rsid w:val="009140DE"/>
    <w:rsid w:val="00914402"/>
    <w:rsid w:val="0091469F"/>
    <w:rsid w:val="00914ABE"/>
    <w:rsid w:val="00915CB0"/>
    <w:rsid w:val="00917CCB"/>
    <w:rsid w:val="00923504"/>
    <w:rsid w:val="009255B3"/>
    <w:rsid w:val="009309FB"/>
    <w:rsid w:val="00933FB0"/>
    <w:rsid w:val="00941431"/>
    <w:rsid w:val="00942EC2"/>
    <w:rsid w:val="00944FD7"/>
    <w:rsid w:val="00946F38"/>
    <w:rsid w:val="00966955"/>
    <w:rsid w:val="00975840"/>
    <w:rsid w:val="00976B72"/>
    <w:rsid w:val="0098133F"/>
    <w:rsid w:val="00987247"/>
    <w:rsid w:val="00992067"/>
    <w:rsid w:val="0099318F"/>
    <w:rsid w:val="009A1EC8"/>
    <w:rsid w:val="009A3676"/>
    <w:rsid w:val="009B212A"/>
    <w:rsid w:val="009B5100"/>
    <w:rsid w:val="009C5F89"/>
    <w:rsid w:val="009D1FCF"/>
    <w:rsid w:val="009E7577"/>
    <w:rsid w:val="009F210F"/>
    <w:rsid w:val="009F301D"/>
    <w:rsid w:val="009F37B7"/>
    <w:rsid w:val="009F7639"/>
    <w:rsid w:val="00A011EA"/>
    <w:rsid w:val="00A10F02"/>
    <w:rsid w:val="00A155E8"/>
    <w:rsid w:val="00A164B4"/>
    <w:rsid w:val="00A2276E"/>
    <w:rsid w:val="00A250FC"/>
    <w:rsid w:val="00A26956"/>
    <w:rsid w:val="00A27486"/>
    <w:rsid w:val="00A31B91"/>
    <w:rsid w:val="00A35F0A"/>
    <w:rsid w:val="00A403CF"/>
    <w:rsid w:val="00A44756"/>
    <w:rsid w:val="00A46965"/>
    <w:rsid w:val="00A51510"/>
    <w:rsid w:val="00A53724"/>
    <w:rsid w:val="00A554C2"/>
    <w:rsid w:val="00A55637"/>
    <w:rsid w:val="00A56066"/>
    <w:rsid w:val="00A56BC1"/>
    <w:rsid w:val="00A616DB"/>
    <w:rsid w:val="00A61D6A"/>
    <w:rsid w:val="00A62798"/>
    <w:rsid w:val="00A67750"/>
    <w:rsid w:val="00A7007F"/>
    <w:rsid w:val="00A708C9"/>
    <w:rsid w:val="00A73129"/>
    <w:rsid w:val="00A80977"/>
    <w:rsid w:val="00A81F51"/>
    <w:rsid w:val="00A82346"/>
    <w:rsid w:val="00A91E08"/>
    <w:rsid w:val="00A91ED9"/>
    <w:rsid w:val="00A92BA1"/>
    <w:rsid w:val="00A949EB"/>
    <w:rsid w:val="00A94E28"/>
    <w:rsid w:val="00A95A32"/>
    <w:rsid w:val="00AA11D1"/>
    <w:rsid w:val="00AA2F4D"/>
    <w:rsid w:val="00AA72B2"/>
    <w:rsid w:val="00AB0AC4"/>
    <w:rsid w:val="00AB184D"/>
    <w:rsid w:val="00AB1C5C"/>
    <w:rsid w:val="00AB4A5D"/>
    <w:rsid w:val="00AC5357"/>
    <w:rsid w:val="00AC6BC6"/>
    <w:rsid w:val="00AD0F4E"/>
    <w:rsid w:val="00AD6189"/>
    <w:rsid w:val="00AD6735"/>
    <w:rsid w:val="00AD7552"/>
    <w:rsid w:val="00AE33A3"/>
    <w:rsid w:val="00AE3E65"/>
    <w:rsid w:val="00AE65E2"/>
    <w:rsid w:val="00AE715D"/>
    <w:rsid w:val="00AF1460"/>
    <w:rsid w:val="00AF2853"/>
    <w:rsid w:val="00B01032"/>
    <w:rsid w:val="00B05637"/>
    <w:rsid w:val="00B104AB"/>
    <w:rsid w:val="00B10F23"/>
    <w:rsid w:val="00B12BA0"/>
    <w:rsid w:val="00B14B08"/>
    <w:rsid w:val="00B15449"/>
    <w:rsid w:val="00B175C6"/>
    <w:rsid w:val="00B30A43"/>
    <w:rsid w:val="00B30A8E"/>
    <w:rsid w:val="00B33167"/>
    <w:rsid w:val="00B33A02"/>
    <w:rsid w:val="00B34A63"/>
    <w:rsid w:val="00B365C9"/>
    <w:rsid w:val="00B41E53"/>
    <w:rsid w:val="00B4335F"/>
    <w:rsid w:val="00B5207B"/>
    <w:rsid w:val="00B531BA"/>
    <w:rsid w:val="00B60E9A"/>
    <w:rsid w:val="00B62F66"/>
    <w:rsid w:val="00B64061"/>
    <w:rsid w:val="00B77700"/>
    <w:rsid w:val="00B917E2"/>
    <w:rsid w:val="00B92276"/>
    <w:rsid w:val="00B92828"/>
    <w:rsid w:val="00B93086"/>
    <w:rsid w:val="00B93B4A"/>
    <w:rsid w:val="00B97CF3"/>
    <w:rsid w:val="00BA19ED"/>
    <w:rsid w:val="00BA3BE1"/>
    <w:rsid w:val="00BA4B8D"/>
    <w:rsid w:val="00BA5FE5"/>
    <w:rsid w:val="00BB0A12"/>
    <w:rsid w:val="00BB51DC"/>
    <w:rsid w:val="00BB5326"/>
    <w:rsid w:val="00BB69E3"/>
    <w:rsid w:val="00BB6C1F"/>
    <w:rsid w:val="00BC0F7D"/>
    <w:rsid w:val="00BC1BBC"/>
    <w:rsid w:val="00BC75F3"/>
    <w:rsid w:val="00BD091F"/>
    <w:rsid w:val="00BD0F31"/>
    <w:rsid w:val="00BD150B"/>
    <w:rsid w:val="00BD4610"/>
    <w:rsid w:val="00BD57F1"/>
    <w:rsid w:val="00BD69D2"/>
    <w:rsid w:val="00BD7D31"/>
    <w:rsid w:val="00BE3255"/>
    <w:rsid w:val="00BE3A2D"/>
    <w:rsid w:val="00BE4925"/>
    <w:rsid w:val="00BE74BE"/>
    <w:rsid w:val="00BE7BF9"/>
    <w:rsid w:val="00BF128E"/>
    <w:rsid w:val="00BF464C"/>
    <w:rsid w:val="00C04370"/>
    <w:rsid w:val="00C04B32"/>
    <w:rsid w:val="00C064A7"/>
    <w:rsid w:val="00C074DD"/>
    <w:rsid w:val="00C1169F"/>
    <w:rsid w:val="00C143D6"/>
    <w:rsid w:val="00C1496A"/>
    <w:rsid w:val="00C204FE"/>
    <w:rsid w:val="00C20922"/>
    <w:rsid w:val="00C269BA"/>
    <w:rsid w:val="00C27772"/>
    <w:rsid w:val="00C27D25"/>
    <w:rsid w:val="00C319B7"/>
    <w:rsid w:val="00C33079"/>
    <w:rsid w:val="00C44324"/>
    <w:rsid w:val="00C45231"/>
    <w:rsid w:val="00C51451"/>
    <w:rsid w:val="00C53E8D"/>
    <w:rsid w:val="00C551FF"/>
    <w:rsid w:val="00C56510"/>
    <w:rsid w:val="00C56BA7"/>
    <w:rsid w:val="00C67099"/>
    <w:rsid w:val="00C72833"/>
    <w:rsid w:val="00C7304B"/>
    <w:rsid w:val="00C80255"/>
    <w:rsid w:val="00C80F1D"/>
    <w:rsid w:val="00C91962"/>
    <w:rsid w:val="00C93F40"/>
    <w:rsid w:val="00CA3D0C"/>
    <w:rsid w:val="00CA625A"/>
    <w:rsid w:val="00CB128A"/>
    <w:rsid w:val="00CB2FA6"/>
    <w:rsid w:val="00CC79F8"/>
    <w:rsid w:val="00CD179E"/>
    <w:rsid w:val="00CD47BD"/>
    <w:rsid w:val="00CE11D7"/>
    <w:rsid w:val="00CE30DA"/>
    <w:rsid w:val="00CE6D54"/>
    <w:rsid w:val="00CF2787"/>
    <w:rsid w:val="00CF7D45"/>
    <w:rsid w:val="00D06EB7"/>
    <w:rsid w:val="00D07A97"/>
    <w:rsid w:val="00D13FFF"/>
    <w:rsid w:val="00D25AD5"/>
    <w:rsid w:val="00D307A1"/>
    <w:rsid w:val="00D327D4"/>
    <w:rsid w:val="00D428D3"/>
    <w:rsid w:val="00D50942"/>
    <w:rsid w:val="00D52A28"/>
    <w:rsid w:val="00D56181"/>
    <w:rsid w:val="00D56413"/>
    <w:rsid w:val="00D571EE"/>
    <w:rsid w:val="00D57972"/>
    <w:rsid w:val="00D66D65"/>
    <w:rsid w:val="00D675A9"/>
    <w:rsid w:val="00D67C9A"/>
    <w:rsid w:val="00D712F7"/>
    <w:rsid w:val="00D738D6"/>
    <w:rsid w:val="00D755EB"/>
    <w:rsid w:val="00D76048"/>
    <w:rsid w:val="00D760DB"/>
    <w:rsid w:val="00D77A27"/>
    <w:rsid w:val="00D81071"/>
    <w:rsid w:val="00D82E6F"/>
    <w:rsid w:val="00D83B40"/>
    <w:rsid w:val="00D85AAB"/>
    <w:rsid w:val="00D869D7"/>
    <w:rsid w:val="00D87E00"/>
    <w:rsid w:val="00D9134D"/>
    <w:rsid w:val="00D95C41"/>
    <w:rsid w:val="00D96D50"/>
    <w:rsid w:val="00DA1513"/>
    <w:rsid w:val="00DA1932"/>
    <w:rsid w:val="00DA7A03"/>
    <w:rsid w:val="00DA7B85"/>
    <w:rsid w:val="00DB1818"/>
    <w:rsid w:val="00DB185F"/>
    <w:rsid w:val="00DB7B77"/>
    <w:rsid w:val="00DC2B76"/>
    <w:rsid w:val="00DC309B"/>
    <w:rsid w:val="00DC4DA2"/>
    <w:rsid w:val="00DD1643"/>
    <w:rsid w:val="00DD4C17"/>
    <w:rsid w:val="00DD74A5"/>
    <w:rsid w:val="00DE2BEE"/>
    <w:rsid w:val="00DE338F"/>
    <w:rsid w:val="00DE4442"/>
    <w:rsid w:val="00DF2B1F"/>
    <w:rsid w:val="00DF62CD"/>
    <w:rsid w:val="00DF68D4"/>
    <w:rsid w:val="00DF7AC2"/>
    <w:rsid w:val="00E00335"/>
    <w:rsid w:val="00E03620"/>
    <w:rsid w:val="00E04F98"/>
    <w:rsid w:val="00E10BC5"/>
    <w:rsid w:val="00E11C26"/>
    <w:rsid w:val="00E124C3"/>
    <w:rsid w:val="00E16462"/>
    <w:rsid w:val="00E16509"/>
    <w:rsid w:val="00E176EF"/>
    <w:rsid w:val="00E23A24"/>
    <w:rsid w:val="00E2547F"/>
    <w:rsid w:val="00E4282F"/>
    <w:rsid w:val="00E444CD"/>
    <w:rsid w:val="00E44582"/>
    <w:rsid w:val="00E44E69"/>
    <w:rsid w:val="00E530F7"/>
    <w:rsid w:val="00E554F4"/>
    <w:rsid w:val="00E574D4"/>
    <w:rsid w:val="00E60671"/>
    <w:rsid w:val="00E70826"/>
    <w:rsid w:val="00E77645"/>
    <w:rsid w:val="00E8533A"/>
    <w:rsid w:val="00E94CFA"/>
    <w:rsid w:val="00E95200"/>
    <w:rsid w:val="00EA15B0"/>
    <w:rsid w:val="00EA3A79"/>
    <w:rsid w:val="00EA5EA7"/>
    <w:rsid w:val="00EA6CC5"/>
    <w:rsid w:val="00EB2C6A"/>
    <w:rsid w:val="00EB5CB6"/>
    <w:rsid w:val="00EC1B61"/>
    <w:rsid w:val="00EC1E70"/>
    <w:rsid w:val="00EC3262"/>
    <w:rsid w:val="00EC3B91"/>
    <w:rsid w:val="00EC3FA9"/>
    <w:rsid w:val="00EC4A25"/>
    <w:rsid w:val="00ED2CC5"/>
    <w:rsid w:val="00ED6C7D"/>
    <w:rsid w:val="00EE461A"/>
    <w:rsid w:val="00EE569D"/>
    <w:rsid w:val="00EF3C8B"/>
    <w:rsid w:val="00EF608C"/>
    <w:rsid w:val="00F0213E"/>
    <w:rsid w:val="00F025A2"/>
    <w:rsid w:val="00F02E6B"/>
    <w:rsid w:val="00F04712"/>
    <w:rsid w:val="00F07577"/>
    <w:rsid w:val="00F078C1"/>
    <w:rsid w:val="00F10D94"/>
    <w:rsid w:val="00F12D4F"/>
    <w:rsid w:val="00F13360"/>
    <w:rsid w:val="00F14729"/>
    <w:rsid w:val="00F177CC"/>
    <w:rsid w:val="00F22615"/>
    <w:rsid w:val="00F22EC7"/>
    <w:rsid w:val="00F24A1D"/>
    <w:rsid w:val="00F257A2"/>
    <w:rsid w:val="00F2781C"/>
    <w:rsid w:val="00F325C8"/>
    <w:rsid w:val="00F3775C"/>
    <w:rsid w:val="00F37CDA"/>
    <w:rsid w:val="00F41E20"/>
    <w:rsid w:val="00F42C57"/>
    <w:rsid w:val="00F50047"/>
    <w:rsid w:val="00F56CC2"/>
    <w:rsid w:val="00F63694"/>
    <w:rsid w:val="00F63FCC"/>
    <w:rsid w:val="00F653B8"/>
    <w:rsid w:val="00F71595"/>
    <w:rsid w:val="00F761C3"/>
    <w:rsid w:val="00F77863"/>
    <w:rsid w:val="00F87CE4"/>
    <w:rsid w:val="00F9008D"/>
    <w:rsid w:val="00F93C51"/>
    <w:rsid w:val="00F942AE"/>
    <w:rsid w:val="00FA0018"/>
    <w:rsid w:val="00FA0EC6"/>
    <w:rsid w:val="00FA1266"/>
    <w:rsid w:val="00FA5388"/>
    <w:rsid w:val="00FA56C4"/>
    <w:rsid w:val="00FB4979"/>
    <w:rsid w:val="00FB4EF7"/>
    <w:rsid w:val="00FB7565"/>
    <w:rsid w:val="00FC1192"/>
    <w:rsid w:val="00FD0B56"/>
    <w:rsid w:val="00FD3F47"/>
    <w:rsid w:val="00FE28BB"/>
    <w:rsid w:val="00FF2E5A"/>
    <w:rsid w:val="00FF5A5D"/>
    <w:rsid w:val="00FF73F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D0B56"/>
    <w:rPr>
      <w:lang w:eastAsia="en-US"/>
    </w:rPr>
  </w:style>
  <w:style w:type="character" w:styleId="CommentReference">
    <w:name w:val="annotation reference"/>
    <w:basedOn w:val="DefaultParagraphFont"/>
    <w:rsid w:val="003D0F0A"/>
    <w:rPr>
      <w:sz w:val="18"/>
      <w:szCs w:val="18"/>
    </w:rPr>
  </w:style>
  <w:style w:type="paragraph" w:styleId="CommentText">
    <w:name w:val="annotation text"/>
    <w:basedOn w:val="Normal"/>
    <w:link w:val="CommentTextChar"/>
    <w:rsid w:val="003D0F0A"/>
  </w:style>
  <w:style w:type="character" w:customStyle="1" w:styleId="CommentTextChar">
    <w:name w:val="Comment Text Char"/>
    <w:basedOn w:val="DefaultParagraphFont"/>
    <w:link w:val="CommentText"/>
    <w:rsid w:val="003D0F0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D0F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D0F0A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542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7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1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5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110</TotalTime>
  <Pages>4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4361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Elena Neira</cp:lastModifiedBy>
  <cp:revision>6</cp:revision>
  <cp:lastPrinted>2019-02-25T14:05:00Z</cp:lastPrinted>
  <dcterms:created xsi:type="dcterms:W3CDTF">2024-11-19T13:32:00Z</dcterms:created>
  <dcterms:modified xsi:type="dcterms:W3CDTF">2024-11-21T21:46:00Z</dcterms:modified>
  <cp:category/>
</cp:coreProperties>
</file>