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5CAE3" w14:textId="3C6F8F72" w:rsidR="0007167D" w:rsidRPr="004C1452" w:rsidRDefault="0007167D" w:rsidP="0007167D">
      <w:pPr>
        <w:pStyle w:val="Header"/>
        <w:tabs>
          <w:tab w:val="right" w:pos="9072"/>
        </w:tabs>
        <w:ind w:right="531"/>
        <w:rPr>
          <w:rFonts w:cs="Arial"/>
          <w:b w:val="0"/>
          <w:sz w:val="24"/>
          <w:szCs w:val="28"/>
        </w:rPr>
      </w:pPr>
      <w:r w:rsidRPr="00740893">
        <w:rPr>
          <w:rFonts w:cs="Arial"/>
          <w:sz w:val="24"/>
          <w:szCs w:val="28"/>
        </w:rPr>
        <w:t>3GPP TSG-RAN WG4 Meeting #1</w:t>
      </w:r>
      <w:r>
        <w:rPr>
          <w:rFonts w:cs="Arial"/>
          <w:sz w:val="24"/>
          <w:szCs w:val="28"/>
        </w:rPr>
        <w:t>1</w:t>
      </w:r>
      <w:r w:rsidR="007467AE">
        <w:rPr>
          <w:rFonts w:cs="Arial"/>
          <w:sz w:val="24"/>
          <w:szCs w:val="28"/>
        </w:rPr>
        <w:t>1</w:t>
      </w:r>
      <w:r w:rsidRPr="007F3232">
        <w:rPr>
          <w:rFonts w:cs="Arial"/>
          <w:color w:val="FF0000"/>
          <w:sz w:val="24"/>
          <w:szCs w:val="28"/>
        </w:rPr>
        <w:t xml:space="preserve"> </w:t>
      </w:r>
      <w:r w:rsidRPr="004C1452">
        <w:rPr>
          <w:rFonts w:cs="Arial"/>
          <w:sz w:val="24"/>
          <w:szCs w:val="28"/>
        </w:rPr>
        <w:tab/>
      </w:r>
      <w:r w:rsidR="00E7570F" w:rsidRPr="00E7570F">
        <w:rPr>
          <w:rFonts w:cs="Arial"/>
          <w:sz w:val="24"/>
          <w:szCs w:val="28"/>
        </w:rPr>
        <w:t>R4-240</w:t>
      </w:r>
      <w:r w:rsidR="007467AE" w:rsidRPr="007467AE">
        <w:rPr>
          <w:rFonts w:cs="Arial"/>
          <w:color w:val="FF0000"/>
          <w:sz w:val="24"/>
          <w:szCs w:val="28"/>
        </w:rPr>
        <w:t>xxxx</w:t>
      </w:r>
    </w:p>
    <w:p w14:paraId="0BDE005A" w14:textId="77777777" w:rsidR="007467AE" w:rsidRPr="0052514D" w:rsidRDefault="007467AE" w:rsidP="007467AE">
      <w:pPr>
        <w:pStyle w:val="Header"/>
        <w:tabs>
          <w:tab w:val="right" w:pos="9781"/>
          <w:tab w:val="right" w:pos="13323"/>
        </w:tabs>
        <w:spacing w:before="60" w:after="60"/>
        <w:outlineLvl w:val="0"/>
        <w:rPr>
          <w:rFonts w:cs="Arial"/>
          <w:b w:val="0"/>
          <w:sz w:val="24"/>
          <w:szCs w:val="24"/>
          <w:lang w:eastAsia="zh-CN"/>
        </w:rPr>
      </w:pPr>
      <w:r w:rsidRPr="0052514D">
        <w:rPr>
          <w:rFonts w:cs="Arial"/>
          <w:sz w:val="24"/>
          <w:szCs w:val="24"/>
          <w:lang w:eastAsia="zh-CN"/>
        </w:rPr>
        <w:t>Fukuoka City, Fukuoka , Japan, 20</w:t>
      </w:r>
      <w:r w:rsidRPr="0052514D">
        <w:rPr>
          <w:rFonts w:cs="Arial"/>
          <w:sz w:val="24"/>
          <w:szCs w:val="24"/>
          <w:vertAlign w:val="superscript"/>
          <w:lang w:eastAsia="zh-CN"/>
        </w:rPr>
        <w:t>th</w:t>
      </w:r>
      <w:r w:rsidRPr="0052514D">
        <w:rPr>
          <w:rFonts w:cs="Arial"/>
          <w:sz w:val="24"/>
          <w:szCs w:val="24"/>
          <w:lang w:eastAsia="zh-CN"/>
        </w:rPr>
        <w:t xml:space="preserve"> – 24</w:t>
      </w:r>
      <w:r w:rsidRPr="0052514D">
        <w:rPr>
          <w:rFonts w:cs="Arial"/>
          <w:sz w:val="24"/>
          <w:szCs w:val="24"/>
          <w:vertAlign w:val="superscript"/>
          <w:lang w:eastAsia="zh-CN"/>
        </w:rPr>
        <w:t>th</w:t>
      </w:r>
      <w:r w:rsidRPr="0052514D">
        <w:rPr>
          <w:rFonts w:cs="Arial"/>
          <w:sz w:val="24"/>
          <w:szCs w:val="24"/>
          <w:lang w:eastAsia="zh-CN"/>
        </w:rPr>
        <w:t xml:space="preserve"> May, 2024</w:t>
      </w:r>
    </w:p>
    <w:p w14:paraId="1D0D1813" w14:textId="77777777" w:rsidR="00B80C3A" w:rsidRDefault="00B80C3A">
      <w:pPr>
        <w:spacing w:after="120"/>
        <w:rPr>
          <w:rFonts w:ascii="Arial" w:eastAsia="MS Mincho" w:hAnsi="Arial" w:cs="Arial"/>
          <w:b/>
          <w:sz w:val="22"/>
        </w:rPr>
      </w:pPr>
    </w:p>
    <w:p w14:paraId="1A615D42" w14:textId="14415533" w:rsidR="00B80C3A" w:rsidRDefault="0003426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7467AE">
        <w:rPr>
          <w:rFonts w:ascii="Arial" w:eastAsia="MS Mincho" w:hAnsi="Arial" w:cs="Arial"/>
          <w:bCs/>
          <w:color w:val="000000"/>
          <w:sz w:val="22"/>
          <w:lang w:val="pt-BR" w:eastAsia="ja-JP"/>
        </w:rPr>
        <w:t>7</w:t>
      </w:r>
      <w:r w:rsidR="0007167D">
        <w:rPr>
          <w:rFonts w:ascii="Arial" w:eastAsia="MS Mincho" w:hAnsi="Arial" w:cs="Arial"/>
          <w:bCs/>
          <w:color w:val="000000"/>
          <w:sz w:val="22"/>
          <w:lang w:val="pt-BR" w:eastAsia="ja-JP"/>
        </w:rPr>
        <w:t>.12.</w:t>
      </w:r>
      <w:r w:rsidR="007467AE">
        <w:rPr>
          <w:rFonts w:ascii="Arial" w:eastAsia="MS Mincho" w:hAnsi="Arial" w:cs="Arial"/>
          <w:bCs/>
          <w:color w:val="000000"/>
          <w:sz w:val="22"/>
          <w:lang w:val="pt-BR" w:eastAsia="ja-JP"/>
        </w:rPr>
        <w:t>3</w:t>
      </w:r>
    </w:p>
    <w:p w14:paraId="244363FA" w14:textId="4A8D39A7" w:rsidR="00B80C3A" w:rsidRDefault="0003426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Ericsson</w:t>
      </w:r>
    </w:p>
    <w:p w14:paraId="485F2DBC" w14:textId="07AFBCA2" w:rsidR="00B80C3A" w:rsidRDefault="0003426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CA0D7F" w:rsidRPr="00CA0D7F">
        <w:rPr>
          <w:rFonts w:ascii="Arial" w:eastAsiaTheme="minorEastAsia" w:hAnsi="Arial" w:cs="Arial"/>
          <w:color w:val="000000"/>
          <w:sz w:val="22"/>
          <w:lang w:eastAsia="zh-CN"/>
        </w:rPr>
        <w:t>Ad hoc minutes for AH#</w:t>
      </w:r>
      <w:r w:rsidR="007467AE">
        <w:rPr>
          <w:rFonts w:ascii="Arial" w:eastAsiaTheme="minorEastAsia" w:hAnsi="Arial" w:cs="Arial"/>
          <w:color w:val="000000"/>
          <w:sz w:val="22"/>
          <w:lang w:eastAsia="zh-CN"/>
        </w:rPr>
        <w:t>1</w:t>
      </w:r>
      <w:r w:rsidR="00CA0D7F" w:rsidRPr="00CA0D7F">
        <w:rPr>
          <w:rFonts w:ascii="Arial" w:eastAsiaTheme="minorEastAsia" w:hAnsi="Arial" w:cs="Arial"/>
          <w:color w:val="000000"/>
          <w:sz w:val="22"/>
          <w:lang w:eastAsia="zh-CN"/>
        </w:rPr>
        <w:t xml:space="preserve"> on Rel-18 positioning</w:t>
      </w:r>
      <w:r w:rsidR="00FA11F1">
        <w:rPr>
          <w:rFonts w:ascii="Arial" w:eastAsiaTheme="minorEastAsia" w:hAnsi="Arial" w:cs="Arial"/>
          <w:color w:val="000000"/>
          <w:sz w:val="22"/>
          <w:lang w:eastAsia="zh-CN"/>
        </w:rPr>
        <w:t xml:space="preserve"> (</w:t>
      </w:r>
      <w:r w:rsidR="007467AE">
        <w:rPr>
          <w:rFonts w:ascii="Arial" w:eastAsiaTheme="minorEastAsia" w:hAnsi="Arial" w:cs="Arial"/>
          <w:color w:val="000000"/>
          <w:sz w:val="22"/>
          <w:lang w:eastAsia="zh-CN"/>
        </w:rPr>
        <w:t>Monday</w:t>
      </w:r>
      <w:r w:rsidR="00FA11F1">
        <w:rPr>
          <w:rFonts w:ascii="Arial" w:eastAsiaTheme="minorEastAsia" w:hAnsi="Arial" w:cs="Arial"/>
          <w:color w:val="000000"/>
          <w:sz w:val="22"/>
          <w:lang w:eastAsia="zh-CN"/>
        </w:rPr>
        <w:t>)</w:t>
      </w:r>
    </w:p>
    <w:p w14:paraId="066A5CD1" w14:textId="05EF71F3" w:rsidR="00B80C3A" w:rsidRDefault="0003426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sidR="00F37603">
        <w:rPr>
          <w:rFonts w:ascii="Arial" w:eastAsiaTheme="minorEastAsia" w:hAnsi="Arial" w:cs="Arial"/>
          <w:color w:val="000000"/>
          <w:sz w:val="22"/>
          <w:lang w:eastAsia="zh-CN"/>
        </w:rPr>
        <w:t>Approval</w:t>
      </w:r>
    </w:p>
    <w:p w14:paraId="39777766" w14:textId="77777777" w:rsidR="00B80C3A" w:rsidRDefault="0003426C">
      <w:pPr>
        <w:pStyle w:val="Heading1"/>
        <w:rPr>
          <w:rFonts w:eastAsiaTheme="minorEastAsia"/>
          <w:lang w:eastAsia="zh-CN"/>
        </w:rPr>
      </w:pPr>
      <w:r>
        <w:rPr>
          <w:rFonts w:hint="eastAsia"/>
          <w:lang w:eastAsia="ja-JP"/>
        </w:rPr>
        <w:t>Introduction</w:t>
      </w:r>
    </w:p>
    <w:p w14:paraId="14223EC4" w14:textId="3AE2A2B4" w:rsidR="009C76EE" w:rsidRDefault="0003426C">
      <w:pPr>
        <w:rPr>
          <w:color w:val="0070C0"/>
          <w:lang w:eastAsia="zh-CN"/>
        </w:rPr>
      </w:pPr>
      <w:r>
        <w:rPr>
          <w:color w:val="0070C0"/>
          <w:lang w:eastAsia="zh-CN"/>
        </w:rPr>
        <w:t xml:space="preserve">The document contains </w:t>
      </w:r>
      <w:r w:rsidR="009C76EE">
        <w:rPr>
          <w:color w:val="0070C0"/>
          <w:lang w:eastAsia="zh-CN"/>
        </w:rPr>
        <w:t xml:space="preserve">discussions on the topics </w:t>
      </w:r>
      <w:r w:rsidR="00E65647">
        <w:rPr>
          <w:color w:val="0070C0"/>
          <w:lang w:eastAsia="zh-CN"/>
        </w:rPr>
        <w:t xml:space="preserve">as </w:t>
      </w:r>
      <w:r w:rsidR="00E65647" w:rsidRPr="00E65647">
        <w:rPr>
          <w:color w:val="0070C0"/>
          <w:highlight w:val="yellow"/>
          <w:lang w:eastAsia="zh-CN"/>
        </w:rPr>
        <w:t>indicated</w:t>
      </w:r>
      <w:r w:rsidR="00E65647">
        <w:rPr>
          <w:color w:val="0070C0"/>
          <w:lang w:eastAsia="zh-CN"/>
        </w:rPr>
        <w:t xml:space="preserve"> </w:t>
      </w:r>
      <w:r w:rsidR="009C76EE">
        <w:rPr>
          <w:color w:val="0070C0"/>
          <w:lang w:eastAsia="zh-CN"/>
        </w:rPr>
        <w:t>below.</w:t>
      </w:r>
    </w:p>
    <w:p w14:paraId="372C43BF" w14:textId="4EFCF000" w:rsidR="00B80C3A" w:rsidRDefault="00E65647">
      <w:pPr>
        <w:rPr>
          <w:color w:val="0070C0"/>
          <w:lang w:eastAsia="zh-CN"/>
        </w:rPr>
      </w:pPr>
      <w:r w:rsidRPr="00EF0A19">
        <w:rPr>
          <w:color w:val="0070C0"/>
          <w:u w:val="single"/>
          <w:lang w:eastAsia="zh-CN"/>
        </w:rPr>
        <w:t>P</w:t>
      </w:r>
      <w:r w:rsidR="0003426C" w:rsidRPr="00EF0A19">
        <w:rPr>
          <w:color w:val="0070C0"/>
          <w:u w:val="single"/>
          <w:lang w:eastAsia="zh-CN"/>
        </w:rPr>
        <w:t xml:space="preserve">ositioning </w:t>
      </w:r>
      <w:r w:rsidR="00110EB6" w:rsidRPr="00EF0A19">
        <w:rPr>
          <w:color w:val="0070C0"/>
          <w:u w:val="single"/>
          <w:lang w:eastAsia="zh-CN"/>
        </w:rPr>
        <w:t xml:space="preserve">RRM </w:t>
      </w:r>
      <w:r w:rsidR="0003426C" w:rsidRPr="00EF0A19">
        <w:rPr>
          <w:color w:val="0070C0"/>
          <w:u w:val="single"/>
          <w:lang w:eastAsia="zh-CN"/>
        </w:rPr>
        <w:t xml:space="preserve">core requirements </w:t>
      </w:r>
      <w:r w:rsidR="001C21C7" w:rsidRPr="00EF0A19">
        <w:rPr>
          <w:color w:val="0070C0"/>
          <w:u w:val="single"/>
          <w:lang w:eastAsia="zh-CN"/>
        </w:rPr>
        <w:t xml:space="preserve">across the </w:t>
      </w:r>
      <w:r w:rsidR="0003426C" w:rsidRPr="00EF0A19">
        <w:rPr>
          <w:color w:val="0070C0"/>
          <w:u w:val="single"/>
          <w:lang w:eastAsia="zh-CN"/>
        </w:rPr>
        <w:t xml:space="preserve">following 3 </w:t>
      </w:r>
      <w:r w:rsidR="001C21C7" w:rsidRPr="00EF0A19">
        <w:rPr>
          <w:color w:val="0070C0"/>
          <w:u w:val="single"/>
          <w:lang w:eastAsia="zh-CN"/>
        </w:rPr>
        <w:t>threads</w:t>
      </w:r>
      <w:r w:rsidR="0003426C">
        <w:rPr>
          <w:color w:val="0070C0"/>
          <w:lang w:eastAsia="zh-CN"/>
        </w:rPr>
        <w:t>:</w:t>
      </w:r>
    </w:p>
    <w:p w14:paraId="382FB900" w14:textId="72F1D0B2" w:rsidR="00B80C3A" w:rsidRPr="00363487" w:rsidRDefault="0003426C">
      <w:pPr>
        <w:pStyle w:val="ListParagraph"/>
        <w:numPr>
          <w:ilvl w:val="0"/>
          <w:numId w:val="4"/>
        </w:numPr>
        <w:ind w:firstLineChars="0"/>
        <w:rPr>
          <w:color w:val="0070C0"/>
          <w:lang w:eastAsia="zh-CN"/>
        </w:rPr>
      </w:pPr>
      <w:r w:rsidRPr="00363487">
        <w:rPr>
          <w:color w:val="0070C0"/>
          <w:lang w:eastAsia="zh-CN"/>
        </w:rPr>
        <w:t>Topic # 1:</w:t>
      </w:r>
      <w:r w:rsidR="00C072EF" w:rsidRPr="00363487">
        <w:rPr>
          <w:color w:val="0070C0"/>
          <w:lang w:eastAsia="zh-CN"/>
        </w:rPr>
        <w:t xml:space="preserve"> </w:t>
      </w:r>
      <w:r w:rsidR="008F7048">
        <w:rPr>
          <w:color w:val="0070C0"/>
          <w:lang w:eastAsia="zh-CN"/>
        </w:rPr>
        <w:t xml:space="preserve">core </w:t>
      </w:r>
      <w:r w:rsidR="001960CA">
        <w:rPr>
          <w:color w:val="0070C0"/>
          <w:lang w:eastAsia="zh-CN"/>
        </w:rPr>
        <w:t>[11</w:t>
      </w:r>
      <w:r w:rsidR="004145EB">
        <w:rPr>
          <w:color w:val="0070C0"/>
          <w:lang w:eastAsia="zh-CN"/>
        </w:rPr>
        <w:t>1</w:t>
      </w:r>
      <w:r w:rsidR="001960CA">
        <w:rPr>
          <w:color w:val="0070C0"/>
          <w:lang w:eastAsia="zh-CN"/>
        </w:rPr>
        <w:t>]</w:t>
      </w:r>
      <w:r w:rsidR="00C072EF" w:rsidRPr="00363487">
        <w:rPr>
          <w:color w:val="0070C0"/>
          <w:lang w:eastAsia="zh-CN"/>
        </w:rPr>
        <w:t>[</w:t>
      </w:r>
      <w:r w:rsidR="001960CA">
        <w:rPr>
          <w:color w:val="0070C0"/>
          <w:lang w:eastAsia="zh-CN"/>
        </w:rPr>
        <w:t>2</w:t>
      </w:r>
      <w:r w:rsidR="009E0DBA">
        <w:rPr>
          <w:color w:val="0070C0"/>
          <w:lang w:eastAsia="zh-CN"/>
        </w:rPr>
        <w:t>1</w:t>
      </w:r>
      <w:r w:rsidR="004145EB">
        <w:rPr>
          <w:color w:val="0070C0"/>
          <w:lang w:eastAsia="zh-CN"/>
        </w:rPr>
        <w:t>2</w:t>
      </w:r>
      <w:r w:rsidR="00C072EF" w:rsidRPr="00363487">
        <w:rPr>
          <w:color w:val="0070C0"/>
          <w:lang w:eastAsia="zh-CN"/>
        </w:rPr>
        <w:t>] NR_pos_enh2_part1</w:t>
      </w:r>
      <w:r w:rsidR="00F53EDC">
        <w:rPr>
          <w:color w:val="0070C0"/>
          <w:lang w:eastAsia="zh-CN"/>
        </w:rPr>
        <w:t xml:space="preserve"> </w:t>
      </w:r>
      <w:r w:rsidR="00F53EDC" w:rsidRPr="001D717F">
        <w:rPr>
          <w:color w:val="0070C0"/>
          <w:highlight w:val="yellow"/>
          <w:lang w:eastAsia="zh-CN"/>
        </w:rPr>
        <w:t>(</w:t>
      </w:r>
      <w:r w:rsidR="003947A4">
        <w:rPr>
          <w:color w:val="0070C0"/>
          <w:highlight w:val="yellow"/>
          <w:lang w:eastAsia="zh-CN"/>
        </w:rPr>
        <w:t>-</w:t>
      </w:r>
      <w:r w:rsidR="00F53EDC" w:rsidRPr="001D717F">
        <w:rPr>
          <w:color w:val="0070C0"/>
          <w:highlight w:val="yellow"/>
          <w:lang w:eastAsia="zh-CN"/>
        </w:rPr>
        <w:t>)</w:t>
      </w:r>
    </w:p>
    <w:p w14:paraId="19D8FAD6" w14:textId="2A15D055" w:rsidR="00B80C3A" w:rsidRDefault="0003426C">
      <w:pPr>
        <w:pStyle w:val="ListParagraph"/>
        <w:numPr>
          <w:ilvl w:val="0"/>
          <w:numId w:val="4"/>
        </w:numPr>
        <w:ind w:firstLineChars="0"/>
        <w:rPr>
          <w:color w:val="0070C0"/>
          <w:lang w:eastAsia="zh-CN"/>
        </w:rPr>
      </w:pPr>
      <w:r>
        <w:rPr>
          <w:color w:val="0070C0"/>
          <w:lang w:eastAsia="zh-CN"/>
        </w:rPr>
        <w:t xml:space="preserve">Topic # 2: </w:t>
      </w:r>
      <w:r w:rsidR="008F7048">
        <w:rPr>
          <w:color w:val="0070C0"/>
          <w:lang w:eastAsia="zh-CN"/>
        </w:rPr>
        <w:t xml:space="preserve">core </w:t>
      </w:r>
      <w:r w:rsidR="001960CA">
        <w:rPr>
          <w:color w:val="0070C0"/>
          <w:lang w:eastAsia="zh-CN"/>
        </w:rPr>
        <w:t>[11</w:t>
      </w:r>
      <w:r w:rsidR="004145EB">
        <w:rPr>
          <w:color w:val="0070C0"/>
          <w:lang w:eastAsia="zh-CN"/>
        </w:rPr>
        <w:t>1</w:t>
      </w:r>
      <w:r w:rsidR="001960CA">
        <w:rPr>
          <w:color w:val="0070C0"/>
          <w:lang w:eastAsia="zh-CN"/>
        </w:rPr>
        <w:t>]</w:t>
      </w:r>
      <w:r w:rsidR="00C072EF" w:rsidRPr="00C072EF">
        <w:rPr>
          <w:color w:val="0070C0"/>
          <w:lang w:eastAsia="zh-CN"/>
        </w:rPr>
        <w:t>[</w:t>
      </w:r>
      <w:r w:rsidR="001960CA">
        <w:rPr>
          <w:color w:val="0070C0"/>
          <w:lang w:eastAsia="zh-CN"/>
        </w:rPr>
        <w:t>2</w:t>
      </w:r>
      <w:r w:rsidR="009E0DBA">
        <w:rPr>
          <w:color w:val="0070C0"/>
          <w:lang w:eastAsia="zh-CN"/>
        </w:rPr>
        <w:t>1</w:t>
      </w:r>
      <w:r w:rsidR="004145EB">
        <w:rPr>
          <w:color w:val="0070C0"/>
          <w:lang w:eastAsia="zh-CN"/>
        </w:rPr>
        <w:t>3</w:t>
      </w:r>
      <w:r w:rsidR="00C072EF" w:rsidRPr="00C072EF">
        <w:rPr>
          <w:color w:val="0070C0"/>
          <w:lang w:eastAsia="zh-CN"/>
        </w:rPr>
        <w:t>] NR_pos_enh2_part</w:t>
      </w:r>
      <w:r w:rsidR="00C072EF">
        <w:rPr>
          <w:color w:val="0070C0"/>
          <w:lang w:eastAsia="zh-CN"/>
        </w:rPr>
        <w:t>2</w:t>
      </w:r>
      <w:r w:rsidR="00F53EDC">
        <w:rPr>
          <w:color w:val="0070C0"/>
          <w:lang w:eastAsia="zh-CN"/>
        </w:rPr>
        <w:t xml:space="preserve"> </w:t>
      </w:r>
      <w:r w:rsidR="00097311" w:rsidRPr="001D717F">
        <w:rPr>
          <w:color w:val="0070C0"/>
          <w:highlight w:val="yellow"/>
          <w:lang w:eastAsia="zh-CN"/>
        </w:rPr>
        <w:t>(</w:t>
      </w:r>
      <w:r w:rsidR="004C5201">
        <w:rPr>
          <w:color w:val="0070C0"/>
          <w:highlight w:val="yellow"/>
          <w:lang w:eastAsia="zh-CN"/>
        </w:rPr>
        <w:t>-</w:t>
      </w:r>
      <w:r w:rsidR="00097311" w:rsidRPr="001D717F">
        <w:rPr>
          <w:color w:val="0070C0"/>
          <w:highlight w:val="yellow"/>
          <w:lang w:eastAsia="zh-CN"/>
        </w:rPr>
        <w:t>)</w:t>
      </w:r>
    </w:p>
    <w:p w14:paraId="341BA24F" w14:textId="10C0BCD8" w:rsidR="00B80C3A" w:rsidRDefault="0003426C">
      <w:pPr>
        <w:pStyle w:val="ListParagraph"/>
        <w:numPr>
          <w:ilvl w:val="0"/>
          <w:numId w:val="4"/>
        </w:numPr>
        <w:ind w:firstLineChars="0"/>
        <w:rPr>
          <w:color w:val="0070C0"/>
          <w:lang w:eastAsia="zh-CN"/>
        </w:rPr>
      </w:pPr>
      <w:r>
        <w:rPr>
          <w:color w:val="0070C0"/>
          <w:lang w:eastAsia="zh-CN"/>
        </w:rPr>
        <w:t xml:space="preserve">Topic # 3: </w:t>
      </w:r>
      <w:r w:rsidR="008F7048">
        <w:rPr>
          <w:color w:val="0070C0"/>
          <w:lang w:eastAsia="zh-CN"/>
        </w:rPr>
        <w:t xml:space="preserve">core </w:t>
      </w:r>
      <w:r w:rsidR="001960CA">
        <w:rPr>
          <w:color w:val="0070C0"/>
          <w:lang w:eastAsia="zh-CN"/>
        </w:rPr>
        <w:t>[11</w:t>
      </w:r>
      <w:r w:rsidR="004145EB">
        <w:rPr>
          <w:color w:val="0070C0"/>
          <w:lang w:eastAsia="zh-CN"/>
        </w:rPr>
        <w:t>1</w:t>
      </w:r>
      <w:r w:rsidR="001960CA">
        <w:rPr>
          <w:color w:val="0070C0"/>
          <w:lang w:eastAsia="zh-CN"/>
        </w:rPr>
        <w:t>]</w:t>
      </w:r>
      <w:r w:rsidR="00C072EF" w:rsidRPr="00C072EF">
        <w:rPr>
          <w:color w:val="0070C0"/>
          <w:lang w:eastAsia="zh-CN"/>
        </w:rPr>
        <w:t>[</w:t>
      </w:r>
      <w:r w:rsidR="001960CA">
        <w:rPr>
          <w:color w:val="0070C0"/>
          <w:lang w:eastAsia="zh-CN"/>
        </w:rPr>
        <w:t>2</w:t>
      </w:r>
      <w:r w:rsidR="009E0DBA">
        <w:rPr>
          <w:color w:val="0070C0"/>
          <w:lang w:eastAsia="zh-CN"/>
        </w:rPr>
        <w:t>1</w:t>
      </w:r>
      <w:r w:rsidR="004145EB">
        <w:rPr>
          <w:color w:val="0070C0"/>
          <w:lang w:eastAsia="zh-CN"/>
        </w:rPr>
        <w:t>4</w:t>
      </w:r>
      <w:r w:rsidR="00C072EF" w:rsidRPr="00C072EF">
        <w:rPr>
          <w:color w:val="0070C0"/>
          <w:lang w:eastAsia="zh-CN"/>
        </w:rPr>
        <w:t>] NR_pos_enh2_part</w:t>
      </w:r>
      <w:r w:rsidR="00C072EF">
        <w:rPr>
          <w:color w:val="0070C0"/>
          <w:lang w:eastAsia="zh-CN"/>
        </w:rPr>
        <w:t>3</w:t>
      </w:r>
      <w:r w:rsidR="00DC5E14">
        <w:rPr>
          <w:color w:val="0070C0"/>
          <w:lang w:eastAsia="zh-CN"/>
        </w:rPr>
        <w:t xml:space="preserve"> </w:t>
      </w:r>
      <w:r w:rsidR="00DC5E14" w:rsidRPr="001D717F">
        <w:rPr>
          <w:color w:val="0070C0"/>
          <w:highlight w:val="yellow"/>
          <w:lang w:eastAsia="zh-CN"/>
        </w:rPr>
        <w:t>(</w:t>
      </w:r>
      <w:r w:rsidR="001D0B97">
        <w:rPr>
          <w:color w:val="0070C0"/>
          <w:highlight w:val="yellow"/>
          <w:lang w:eastAsia="zh-CN"/>
        </w:rPr>
        <w:t>-</w:t>
      </w:r>
      <w:r w:rsidR="00DC5E14" w:rsidRPr="001D717F">
        <w:rPr>
          <w:color w:val="0070C0"/>
          <w:highlight w:val="yellow"/>
          <w:lang w:eastAsia="zh-CN"/>
        </w:rPr>
        <w:t>)</w:t>
      </w:r>
    </w:p>
    <w:p w14:paraId="6EC875C8" w14:textId="288B9224" w:rsidR="00FC7BC4" w:rsidRPr="00FC7BC4" w:rsidRDefault="00E65647" w:rsidP="00FC7BC4">
      <w:pPr>
        <w:rPr>
          <w:color w:val="0070C0"/>
          <w:lang w:eastAsia="zh-CN"/>
        </w:rPr>
      </w:pPr>
      <w:r w:rsidRPr="00EF0A19">
        <w:rPr>
          <w:color w:val="0070C0"/>
          <w:u w:val="single"/>
          <w:lang w:eastAsia="zh-CN"/>
        </w:rPr>
        <w:t>P</w:t>
      </w:r>
      <w:r w:rsidR="00FC7BC4" w:rsidRPr="00EF0A19">
        <w:rPr>
          <w:color w:val="0070C0"/>
          <w:u w:val="single"/>
          <w:lang w:eastAsia="zh-CN"/>
        </w:rPr>
        <w:t>ositioning RRM performance across the following 3 threads</w:t>
      </w:r>
      <w:r w:rsidR="00FC7BC4" w:rsidRPr="00FC7BC4">
        <w:rPr>
          <w:color w:val="0070C0"/>
          <w:lang w:eastAsia="zh-CN"/>
        </w:rPr>
        <w:t>:</w:t>
      </w:r>
    </w:p>
    <w:p w14:paraId="16052595" w14:textId="38B700E2" w:rsidR="00E775E3" w:rsidRPr="00363487" w:rsidRDefault="00E775E3" w:rsidP="00E775E3">
      <w:pPr>
        <w:pStyle w:val="ListParagraph"/>
        <w:numPr>
          <w:ilvl w:val="0"/>
          <w:numId w:val="4"/>
        </w:numPr>
        <w:ind w:firstLineChars="0"/>
        <w:rPr>
          <w:color w:val="0070C0"/>
          <w:lang w:eastAsia="zh-CN"/>
        </w:rPr>
      </w:pPr>
      <w:r w:rsidRPr="00363487">
        <w:rPr>
          <w:color w:val="0070C0"/>
          <w:lang w:eastAsia="zh-CN"/>
        </w:rPr>
        <w:t xml:space="preserve">Topic # </w:t>
      </w:r>
      <w:r w:rsidR="0013700B">
        <w:rPr>
          <w:color w:val="0070C0"/>
          <w:lang w:eastAsia="zh-CN"/>
        </w:rPr>
        <w:t>4</w:t>
      </w:r>
      <w:r w:rsidRPr="00363487">
        <w:rPr>
          <w:color w:val="0070C0"/>
          <w:lang w:eastAsia="zh-CN"/>
        </w:rPr>
        <w:t xml:space="preserve">: </w:t>
      </w:r>
      <w:r w:rsidR="008F7048">
        <w:rPr>
          <w:color w:val="0070C0"/>
          <w:lang w:eastAsia="zh-CN"/>
        </w:rPr>
        <w:t xml:space="preserve">perf </w:t>
      </w:r>
      <w:r w:rsidRPr="00363487">
        <w:rPr>
          <w:color w:val="0070C0"/>
          <w:lang w:eastAsia="zh-CN"/>
        </w:rPr>
        <w:t>[1</w:t>
      </w:r>
      <w:r>
        <w:rPr>
          <w:color w:val="0070C0"/>
          <w:lang w:eastAsia="zh-CN"/>
        </w:rPr>
        <w:t>1</w:t>
      </w:r>
      <w:r w:rsidR="004145EB">
        <w:rPr>
          <w:color w:val="0070C0"/>
          <w:lang w:eastAsia="zh-CN"/>
        </w:rPr>
        <w:t>1</w:t>
      </w:r>
      <w:r w:rsidRPr="00363487">
        <w:rPr>
          <w:color w:val="0070C0"/>
          <w:lang w:eastAsia="zh-CN"/>
        </w:rPr>
        <w:t>][21</w:t>
      </w:r>
      <w:r w:rsidR="004145EB">
        <w:rPr>
          <w:color w:val="0070C0"/>
          <w:lang w:eastAsia="zh-CN"/>
        </w:rPr>
        <w:t>2</w:t>
      </w:r>
      <w:r w:rsidRPr="00363487">
        <w:rPr>
          <w:color w:val="0070C0"/>
          <w:lang w:eastAsia="zh-CN"/>
        </w:rPr>
        <w:t>] NR_pos_enh2_part1</w:t>
      </w:r>
      <w:r>
        <w:rPr>
          <w:color w:val="0070C0"/>
          <w:lang w:eastAsia="zh-CN"/>
        </w:rPr>
        <w:t xml:space="preserve"> </w:t>
      </w:r>
      <w:r w:rsidRPr="001D717F">
        <w:rPr>
          <w:color w:val="0070C0"/>
          <w:highlight w:val="yellow"/>
          <w:lang w:eastAsia="zh-CN"/>
        </w:rPr>
        <w:t>(</w:t>
      </w:r>
      <w:r w:rsidR="004145EB">
        <w:rPr>
          <w:color w:val="0070C0"/>
          <w:highlight w:val="yellow"/>
          <w:lang w:eastAsia="zh-CN"/>
        </w:rPr>
        <w:t>Monday</w:t>
      </w:r>
      <w:r w:rsidR="001D0B97">
        <w:rPr>
          <w:color w:val="0070C0"/>
          <w:highlight w:val="yellow"/>
          <w:lang w:eastAsia="zh-CN"/>
        </w:rPr>
        <w:t>/</w:t>
      </w:r>
      <w:r w:rsidR="004145EB">
        <w:rPr>
          <w:color w:val="0070C0"/>
          <w:highlight w:val="yellow"/>
          <w:lang w:eastAsia="zh-CN"/>
        </w:rPr>
        <w:t>May20</w:t>
      </w:r>
      <w:r w:rsidRPr="001D717F">
        <w:rPr>
          <w:color w:val="0070C0"/>
          <w:highlight w:val="yellow"/>
          <w:lang w:eastAsia="zh-CN"/>
        </w:rPr>
        <w:t>)</w:t>
      </w:r>
    </w:p>
    <w:p w14:paraId="5E7F826B" w14:textId="1CCBA25D" w:rsidR="00E775E3" w:rsidRDefault="00E775E3" w:rsidP="00E775E3">
      <w:pPr>
        <w:pStyle w:val="ListParagraph"/>
        <w:numPr>
          <w:ilvl w:val="0"/>
          <w:numId w:val="4"/>
        </w:numPr>
        <w:ind w:firstLineChars="0"/>
        <w:rPr>
          <w:color w:val="0070C0"/>
          <w:lang w:eastAsia="zh-CN"/>
        </w:rPr>
      </w:pPr>
      <w:r>
        <w:rPr>
          <w:color w:val="0070C0"/>
          <w:lang w:eastAsia="zh-CN"/>
        </w:rPr>
        <w:t xml:space="preserve">Topic # </w:t>
      </w:r>
      <w:r w:rsidR="0013700B">
        <w:rPr>
          <w:color w:val="0070C0"/>
          <w:lang w:eastAsia="zh-CN"/>
        </w:rPr>
        <w:t>5</w:t>
      </w:r>
      <w:r>
        <w:rPr>
          <w:color w:val="0070C0"/>
          <w:lang w:eastAsia="zh-CN"/>
        </w:rPr>
        <w:t xml:space="preserve">: </w:t>
      </w:r>
      <w:r w:rsidR="008F7048">
        <w:rPr>
          <w:color w:val="0070C0"/>
          <w:lang w:eastAsia="zh-CN"/>
        </w:rPr>
        <w:t xml:space="preserve">perf </w:t>
      </w:r>
      <w:r w:rsidRPr="00C072EF">
        <w:rPr>
          <w:color w:val="0070C0"/>
          <w:lang w:eastAsia="zh-CN"/>
        </w:rPr>
        <w:t>[1</w:t>
      </w:r>
      <w:r>
        <w:rPr>
          <w:color w:val="0070C0"/>
          <w:lang w:eastAsia="zh-CN"/>
        </w:rPr>
        <w:t>1</w:t>
      </w:r>
      <w:r w:rsidR="004145EB">
        <w:rPr>
          <w:color w:val="0070C0"/>
          <w:lang w:eastAsia="zh-CN"/>
        </w:rPr>
        <w:t>1</w:t>
      </w:r>
      <w:r w:rsidRPr="00C072EF">
        <w:rPr>
          <w:color w:val="0070C0"/>
          <w:lang w:eastAsia="zh-CN"/>
        </w:rPr>
        <w:t>][2</w:t>
      </w:r>
      <w:r w:rsidR="002B7285">
        <w:rPr>
          <w:color w:val="0070C0"/>
          <w:lang w:eastAsia="zh-CN"/>
        </w:rPr>
        <w:t>1</w:t>
      </w:r>
      <w:r w:rsidR="004145EB">
        <w:rPr>
          <w:color w:val="0070C0"/>
          <w:lang w:eastAsia="zh-CN"/>
        </w:rPr>
        <w:t>3</w:t>
      </w:r>
      <w:r w:rsidRPr="00C072EF">
        <w:rPr>
          <w:color w:val="0070C0"/>
          <w:lang w:eastAsia="zh-CN"/>
        </w:rPr>
        <w:t>] NR_pos_enh2_part</w:t>
      </w:r>
      <w:r>
        <w:rPr>
          <w:color w:val="0070C0"/>
          <w:lang w:eastAsia="zh-CN"/>
        </w:rPr>
        <w:t xml:space="preserve">2 </w:t>
      </w:r>
      <w:r w:rsidRPr="001D717F">
        <w:rPr>
          <w:color w:val="0070C0"/>
          <w:highlight w:val="yellow"/>
          <w:lang w:eastAsia="zh-CN"/>
        </w:rPr>
        <w:t>(</w:t>
      </w:r>
      <w:r w:rsidR="004145EB">
        <w:rPr>
          <w:color w:val="0070C0"/>
          <w:highlight w:val="yellow"/>
          <w:lang w:eastAsia="zh-CN"/>
        </w:rPr>
        <w:t>Mon</w:t>
      </w:r>
      <w:r w:rsidR="002C7064">
        <w:rPr>
          <w:color w:val="0070C0"/>
          <w:highlight w:val="yellow"/>
          <w:lang w:eastAsia="zh-CN"/>
        </w:rPr>
        <w:t>day/</w:t>
      </w:r>
      <w:r w:rsidR="004145EB">
        <w:rPr>
          <w:color w:val="0070C0"/>
          <w:highlight w:val="yellow"/>
          <w:lang w:eastAsia="zh-CN"/>
        </w:rPr>
        <w:t>May20</w:t>
      </w:r>
      <w:r w:rsidRPr="001D717F">
        <w:rPr>
          <w:color w:val="0070C0"/>
          <w:highlight w:val="yellow"/>
          <w:lang w:eastAsia="zh-CN"/>
        </w:rPr>
        <w:t>)</w:t>
      </w:r>
    </w:p>
    <w:p w14:paraId="5CBB330A" w14:textId="1DF1A5D5" w:rsidR="00E775E3" w:rsidRDefault="00E775E3" w:rsidP="00E775E3">
      <w:pPr>
        <w:pStyle w:val="ListParagraph"/>
        <w:numPr>
          <w:ilvl w:val="0"/>
          <w:numId w:val="4"/>
        </w:numPr>
        <w:ind w:firstLineChars="0"/>
        <w:rPr>
          <w:color w:val="0070C0"/>
          <w:lang w:eastAsia="zh-CN"/>
        </w:rPr>
      </w:pPr>
      <w:r>
        <w:rPr>
          <w:color w:val="0070C0"/>
          <w:lang w:eastAsia="zh-CN"/>
        </w:rPr>
        <w:t xml:space="preserve">Topic # </w:t>
      </w:r>
      <w:r w:rsidR="0013700B">
        <w:rPr>
          <w:color w:val="0070C0"/>
          <w:lang w:eastAsia="zh-CN"/>
        </w:rPr>
        <w:t>6</w:t>
      </w:r>
      <w:r>
        <w:rPr>
          <w:color w:val="0070C0"/>
          <w:lang w:eastAsia="zh-CN"/>
        </w:rPr>
        <w:t xml:space="preserve">: </w:t>
      </w:r>
      <w:r w:rsidR="008F7048">
        <w:rPr>
          <w:color w:val="0070C0"/>
          <w:lang w:eastAsia="zh-CN"/>
        </w:rPr>
        <w:t xml:space="preserve">perf </w:t>
      </w:r>
      <w:r w:rsidRPr="00C072EF">
        <w:rPr>
          <w:color w:val="0070C0"/>
          <w:lang w:eastAsia="zh-CN"/>
        </w:rPr>
        <w:t>[1</w:t>
      </w:r>
      <w:r>
        <w:rPr>
          <w:color w:val="0070C0"/>
          <w:lang w:eastAsia="zh-CN"/>
        </w:rPr>
        <w:t>1</w:t>
      </w:r>
      <w:r w:rsidR="004145EB">
        <w:rPr>
          <w:color w:val="0070C0"/>
          <w:lang w:eastAsia="zh-CN"/>
        </w:rPr>
        <w:t>1</w:t>
      </w:r>
      <w:r w:rsidRPr="00C072EF">
        <w:rPr>
          <w:color w:val="0070C0"/>
          <w:lang w:eastAsia="zh-CN"/>
        </w:rPr>
        <w:t>][2</w:t>
      </w:r>
      <w:r>
        <w:rPr>
          <w:color w:val="0070C0"/>
          <w:lang w:eastAsia="zh-CN"/>
        </w:rPr>
        <w:t>1</w:t>
      </w:r>
      <w:r w:rsidR="004145EB">
        <w:rPr>
          <w:color w:val="0070C0"/>
          <w:lang w:eastAsia="zh-CN"/>
        </w:rPr>
        <w:t>4</w:t>
      </w:r>
      <w:r w:rsidRPr="00C072EF">
        <w:rPr>
          <w:color w:val="0070C0"/>
          <w:lang w:eastAsia="zh-CN"/>
        </w:rPr>
        <w:t>] NR_pos_enh2_part</w:t>
      </w:r>
      <w:r>
        <w:rPr>
          <w:color w:val="0070C0"/>
          <w:lang w:eastAsia="zh-CN"/>
        </w:rPr>
        <w:t xml:space="preserve">3 </w:t>
      </w:r>
      <w:r w:rsidRPr="001D717F">
        <w:rPr>
          <w:color w:val="0070C0"/>
          <w:highlight w:val="yellow"/>
          <w:lang w:eastAsia="zh-CN"/>
        </w:rPr>
        <w:t>(</w:t>
      </w:r>
      <w:r w:rsidR="004145EB">
        <w:rPr>
          <w:color w:val="0070C0"/>
          <w:highlight w:val="yellow"/>
          <w:lang w:eastAsia="zh-CN"/>
        </w:rPr>
        <w:t>Mon</w:t>
      </w:r>
      <w:r w:rsidR="00E15644">
        <w:rPr>
          <w:color w:val="0070C0"/>
          <w:highlight w:val="yellow"/>
          <w:lang w:eastAsia="zh-CN"/>
        </w:rPr>
        <w:t>day/</w:t>
      </w:r>
      <w:r w:rsidR="004145EB">
        <w:rPr>
          <w:color w:val="0070C0"/>
          <w:highlight w:val="yellow"/>
          <w:lang w:eastAsia="zh-CN"/>
        </w:rPr>
        <w:t>May20</w:t>
      </w:r>
      <w:r w:rsidRPr="001D717F">
        <w:rPr>
          <w:color w:val="0070C0"/>
          <w:highlight w:val="yellow"/>
          <w:lang w:eastAsia="zh-CN"/>
        </w:rPr>
        <w:t>)</w:t>
      </w:r>
    </w:p>
    <w:p w14:paraId="6F74BFE3" w14:textId="3B00EFFC" w:rsidR="00CB7A02" w:rsidRPr="00CB7A02" w:rsidRDefault="00AD4F10" w:rsidP="00CB7A02">
      <w:pPr>
        <w:rPr>
          <w:color w:val="0070C0"/>
          <w:lang w:eastAsia="zh-CN"/>
        </w:rPr>
      </w:pPr>
      <w:r w:rsidRPr="00EF0A19">
        <w:rPr>
          <w:color w:val="0070C0"/>
          <w:u w:val="single"/>
          <w:lang w:eastAsia="zh-CN"/>
        </w:rPr>
        <w:t>Documents for approval and d</w:t>
      </w:r>
      <w:r w:rsidR="00CB7A02" w:rsidRPr="00EF0A19">
        <w:rPr>
          <w:color w:val="0070C0"/>
          <w:u w:val="single"/>
          <w:lang w:eastAsia="zh-CN"/>
        </w:rPr>
        <w:t>raft CRs</w:t>
      </w:r>
      <w:r w:rsidR="00580115">
        <w:rPr>
          <w:color w:val="0070C0"/>
          <w:lang w:eastAsia="zh-CN"/>
        </w:rPr>
        <w:t>:</w:t>
      </w:r>
    </w:p>
    <w:p w14:paraId="4BB50B85" w14:textId="52DC6963" w:rsidR="008E660A" w:rsidRDefault="008E660A" w:rsidP="008E660A">
      <w:pPr>
        <w:pStyle w:val="ListParagraph"/>
        <w:numPr>
          <w:ilvl w:val="0"/>
          <w:numId w:val="4"/>
        </w:numPr>
        <w:ind w:firstLineChars="0"/>
        <w:rPr>
          <w:color w:val="0070C0"/>
          <w:lang w:eastAsia="zh-CN"/>
        </w:rPr>
      </w:pPr>
      <w:r>
        <w:rPr>
          <w:color w:val="0070C0"/>
          <w:lang w:eastAsia="zh-CN"/>
        </w:rPr>
        <w:t xml:space="preserve">Topic # </w:t>
      </w:r>
      <w:r w:rsidR="001534FE">
        <w:rPr>
          <w:color w:val="0070C0"/>
          <w:lang w:eastAsia="zh-CN"/>
        </w:rPr>
        <w:t>7</w:t>
      </w:r>
      <w:r>
        <w:rPr>
          <w:color w:val="0070C0"/>
          <w:lang w:eastAsia="zh-CN"/>
        </w:rPr>
        <w:t xml:space="preserve">: </w:t>
      </w:r>
      <w:r w:rsidR="001534FE">
        <w:rPr>
          <w:color w:val="0070C0"/>
          <w:lang w:eastAsia="zh-CN"/>
        </w:rPr>
        <w:t>core</w:t>
      </w:r>
      <w:r>
        <w:rPr>
          <w:color w:val="0070C0"/>
          <w:lang w:eastAsia="zh-CN"/>
        </w:rPr>
        <w:t xml:space="preserve"> draft CRs for all threads </w:t>
      </w:r>
      <w:r w:rsidRPr="001D717F">
        <w:rPr>
          <w:color w:val="0070C0"/>
          <w:highlight w:val="yellow"/>
          <w:lang w:eastAsia="zh-CN"/>
        </w:rPr>
        <w:t>(</w:t>
      </w:r>
      <w:r w:rsidR="001A1768">
        <w:rPr>
          <w:color w:val="0070C0"/>
          <w:highlight w:val="yellow"/>
          <w:lang w:eastAsia="zh-CN"/>
        </w:rPr>
        <w:t>Monday/May20</w:t>
      </w:r>
      <w:r w:rsidRPr="001D717F">
        <w:rPr>
          <w:color w:val="0070C0"/>
          <w:highlight w:val="yellow"/>
          <w:lang w:eastAsia="zh-CN"/>
        </w:rPr>
        <w:t>)</w:t>
      </w:r>
    </w:p>
    <w:p w14:paraId="14A1DD41" w14:textId="3E3358A4" w:rsidR="00E775E3" w:rsidRDefault="00E775E3" w:rsidP="00E775E3">
      <w:pPr>
        <w:pStyle w:val="ListParagraph"/>
        <w:numPr>
          <w:ilvl w:val="0"/>
          <w:numId w:val="4"/>
        </w:numPr>
        <w:ind w:firstLineChars="0"/>
        <w:rPr>
          <w:color w:val="0070C0"/>
          <w:lang w:eastAsia="zh-CN"/>
        </w:rPr>
      </w:pPr>
      <w:r>
        <w:rPr>
          <w:color w:val="0070C0"/>
          <w:lang w:eastAsia="zh-CN"/>
        </w:rPr>
        <w:t xml:space="preserve">Topic # 8: </w:t>
      </w:r>
      <w:r w:rsidR="001F1CB6">
        <w:rPr>
          <w:color w:val="0070C0"/>
          <w:lang w:eastAsia="zh-CN"/>
        </w:rPr>
        <w:t>perf d</w:t>
      </w:r>
      <w:r>
        <w:rPr>
          <w:color w:val="0070C0"/>
          <w:lang w:eastAsia="zh-CN"/>
        </w:rPr>
        <w:t xml:space="preserve">raft CRs for all threads </w:t>
      </w:r>
      <w:r w:rsidRPr="001D717F">
        <w:rPr>
          <w:color w:val="0070C0"/>
          <w:highlight w:val="yellow"/>
          <w:lang w:eastAsia="zh-CN"/>
        </w:rPr>
        <w:t>(</w:t>
      </w:r>
      <w:r w:rsidR="001A1768">
        <w:rPr>
          <w:color w:val="0070C0"/>
          <w:highlight w:val="yellow"/>
          <w:lang w:eastAsia="zh-CN"/>
        </w:rPr>
        <w:t>Monday/May20</w:t>
      </w:r>
      <w:r w:rsidRPr="001D717F">
        <w:rPr>
          <w:color w:val="0070C0"/>
          <w:highlight w:val="yellow"/>
          <w:lang w:eastAsia="zh-CN"/>
        </w:rPr>
        <w:t>)</w:t>
      </w:r>
    </w:p>
    <w:p w14:paraId="7ABD5848" w14:textId="6DB46996" w:rsidR="00A96329" w:rsidRDefault="00A96329" w:rsidP="00A96329">
      <w:pPr>
        <w:pStyle w:val="ListParagraph"/>
        <w:numPr>
          <w:ilvl w:val="0"/>
          <w:numId w:val="4"/>
        </w:numPr>
        <w:ind w:firstLineChars="0"/>
        <w:rPr>
          <w:color w:val="0070C0"/>
          <w:lang w:eastAsia="zh-CN"/>
        </w:rPr>
      </w:pPr>
      <w:r>
        <w:rPr>
          <w:color w:val="0070C0"/>
          <w:lang w:eastAsia="zh-CN"/>
        </w:rPr>
        <w:t xml:space="preserve">Topic # 9: </w:t>
      </w:r>
      <w:r w:rsidR="00A61530">
        <w:rPr>
          <w:color w:val="0070C0"/>
          <w:lang w:eastAsia="zh-CN"/>
        </w:rPr>
        <w:t>o</w:t>
      </w:r>
      <w:r w:rsidR="006F552E" w:rsidRPr="006F552E">
        <w:rPr>
          <w:color w:val="0070C0"/>
          <w:lang w:eastAsia="zh-CN"/>
        </w:rPr>
        <w:t>ther documents for approval, including updated work split</w:t>
      </w:r>
      <w:r>
        <w:rPr>
          <w:color w:val="0070C0"/>
          <w:lang w:eastAsia="zh-CN"/>
        </w:rPr>
        <w:t xml:space="preserve"> </w:t>
      </w:r>
      <w:r w:rsidRPr="001D717F">
        <w:rPr>
          <w:color w:val="0070C0"/>
          <w:highlight w:val="yellow"/>
          <w:lang w:eastAsia="zh-CN"/>
        </w:rPr>
        <w:t>(</w:t>
      </w:r>
      <w:r w:rsidR="001A1768">
        <w:rPr>
          <w:color w:val="0070C0"/>
          <w:highlight w:val="yellow"/>
          <w:lang w:eastAsia="zh-CN"/>
        </w:rPr>
        <w:t>Monday/May20</w:t>
      </w:r>
      <w:r w:rsidRPr="001D717F">
        <w:rPr>
          <w:color w:val="0070C0"/>
          <w:highlight w:val="yellow"/>
          <w:lang w:eastAsia="zh-CN"/>
        </w:rPr>
        <w:t>)</w:t>
      </w:r>
    </w:p>
    <w:p w14:paraId="6859BB95" w14:textId="17849D7C" w:rsidR="00C60A32" w:rsidRDefault="0003426C" w:rsidP="006334DE">
      <w:pPr>
        <w:pStyle w:val="Heading1"/>
        <w:rPr>
          <w:highlight w:val="cyan"/>
          <w:lang w:val="en-US" w:eastAsia="ja-JP"/>
        </w:rPr>
      </w:pPr>
      <w:r w:rsidRPr="00377047">
        <w:rPr>
          <w:highlight w:val="cyan"/>
          <w:lang w:val="en-US" w:eastAsia="ja-JP"/>
        </w:rPr>
        <w:t xml:space="preserve">Topic #1: </w:t>
      </w:r>
      <w:r w:rsidR="002B07D9">
        <w:rPr>
          <w:highlight w:val="cyan"/>
          <w:lang w:val="en-US" w:eastAsia="ja-JP"/>
        </w:rPr>
        <w:t xml:space="preserve">core </w:t>
      </w:r>
      <w:r w:rsidR="0083506D" w:rsidRPr="00377047">
        <w:rPr>
          <w:highlight w:val="cyan"/>
          <w:lang w:val="en-US" w:eastAsia="ja-JP"/>
        </w:rPr>
        <w:t>[11</w:t>
      </w:r>
      <w:r w:rsidR="00DB0058">
        <w:rPr>
          <w:highlight w:val="cyan"/>
          <w:lang w:val="en-US" w:eastAsia="ja-JP"/>
        </w:rPr>
        <w:t>1</w:t>
      </w:r>
      <w:r w:rsidR="0083506D" w:rsidRPr="00377047">
        <w:rPr>
          <w:highlight w:val="cyan"/>
          <w:lang w:val="en-US" w:eastAsia="ja-JP"/>
        </w:rPr>
        <w:t>][21</w:t>
      </w:r>
      <w:r w:rsidR="00DB0058">
        <w:rPr>
          <w:highlight w:val="cyan"/>
          <w:lang w:val="en-US" w:eastAsia="ja-JP"/>
        </w:rPr>
        <w:t>2</w:t>
      </w:r>
      <w:r w:rsidR="0083506D" w:rsidRPr="00377047">
        <w:rPr>
          <w:highlight w:val="cyan"/>
          <w:lang w:val="en-US" w:eastAsia="ja-JP"/>
        </w:rPr>
        <w:t>] NR_pos_enh2_part1</w:t>
      </w:r>
    </w:p>
    <w:p w14:paraId="45971ADE" w14:textId="1840FEF4" w:rsidR="00D11FEC" w:rsidRDefault="00D11FEC" w:rsidP="00D11FEC">
      <w:pPr>
        <w:pStyle w:val="Heading2"/>
        <w:rPr>
          <w:highlight w:val="cyan"/>
        </w:rPr>
      </w:pPr>
      <w:r>
        <w:rPr>
          <w:highlight w:val="cyan"/>
        </w:rPr>
        <w:t>RedCap positioning</w:t>
      </w:r>
      <w:r w:rsidRPr="00377047">
        <w:rPr>
          <w:highlight w:val="cyan"/>
        </w:rPr>
        <w:t xml:space="preserve"> (Agenda </w:t>
      </w:r>
      <w:r w:rsidR="007A4A6D">
        <w:rPr>
          <w:highlight w:val="cyan"/>
        </w:rPr>
        <w:t>7</w:t>
      </w:r>
      <w:r>
        <w:rPr>
          <w:highlight w:val="cyan"/>
        </w:rPr>
        <w:t>.12.</w:t>
      </w:r>
      <w:r w:rsidR="007A4A6D">
        <w:rPr>
          <w:highlight w:val="cyan"/>
        </w:rPr>
        <w:t>1</w:t>
      </w:r>
      <w:r>
        <w:rPr>
          <w:highlight w:val="cyan"/>
        </w:rPr>
        <w:t>.4</w:t>
      </w:r>
      <w:r w:rsidRPr="00377047">
        <w:rPr>
          <w:highlight w:val="cyan"/>
        </w:rPr>
        <w:t>)</w:t>
      </w:r>
    </w:p>
    <w:p w14:paraId="61BB7325" w14:textId="35C3B442" w:rsidR="00A42A57" w:rsidRDefault="007F1CC4" w:rsidP="00D11FEC">
      <w:pPr>
        <w:rPr>
          <w:highlight w:val="yellow"/>
          <w:lang w:val="en-US" w:eastAsia="zh-CN"/>
        </w:rPr>
      </w:pPr>
      <w:r w:rsidRPr="003A2412">
        <w:rPr>
          <w:highlight w:val="yellow"/>
          <w:lang w:val="en-US" w:eastAsia="zh-CN"/>
        </w:rPr>
        <w:t>Issues recommended for discussion</w:t>
      </w:r>
      <w:r>
        <w:rPr>
          <w:highlight w:val="yellow"/>
          <w:lang w:val="en-US" w:eastAsia="zh-CN"/>
        </w:rPr>
        <w:t xml:space="preserve"> by moderator</w:t>
      </w:r>
      <w:r w:rsidR="00A42A57" w:rsidRPr="003A2412">
        <w:rPr>
          <w:highlight w:val="yellow"/>
          <w:lang w:val="en-US" w:eastAsia="zh-CN"/>
        </w:rPr>
        <w:t xml:space="preserve">: </w:t>
      </w:r>
      <w:r w:rsidR="001F200D">
        <w:rPr>
          <w:highlight w:val="yellow"/>
          <w:lang w:val="en-US" w:eastAsia="zh-CN"/>
        </w:rPr>
        <w:t>-</w:t>
      </w:r>
    </w:p>
    <w:p w14:paraId="0C51FCD7" w14:textId="77777777" w:rsidR="007F1CC4" w:rsidRDefault="007F1CC4" w:rsidP="007F1CC4">
      <w:pPr>
        <w:rPr>
          <w:lang w:val="en-US" w:eastAsia="zh-CN"/>
        </w:rPr>
      </w:pPr>
      <w:r w:rsidRPr="00BE6082">
        <w:rPr>
          <w:highlight w:val="yellow"/>
          <w:lang w:val="en-US" w:eastAsia="zh-CN"/>
        </w:rPr>
        <w:t>Issues prioritized during the AH</w:t>
      </w:r>
      <w:r>
        <w:rPr>
          <w:highlight w:val="yellow"/>
          <w:lang w:val="en-US" w:eastAsia="zh-CN"/>
        </w:rPr>
        <w:t>: -</w:t>
      </w:r>
    </w:p>
    <w:p w14:paraId="6DFE3C7D" w14:textId="48E2891E" w:rsidR="00D11FEC" w:rsidRDefault="00D11FEC" w:rsidP="00D11FEC">
      <w:pPr>
        <w:pStyle w:val="Heading2"/>
        <w:rPr>
          <w:highlight w:val="cyan"/>
        </w:rPr>
      </w:pPr>
      <w:r>
        <w:rPr>
          <w:highlight w:val="cyan"/>
        </w:rPr>
        <w:t>PRS/SRS bandwidth aggregation</w:t>
      </w:r>
      <w:r w:rsidRPr="00377047">
        <w:rPr>
          <w:highlight w:val="cyan"/>
        </w:rPr>
        <w:t xml:space="preserve"> (Agenda </w:t>
      </w:r>
      <w:r w:rsidR="007A4A6D">
        <w:rPr>
          <w:highlight w:val="cyan"/>
        </w:rPr>
        <w:t>7</w:t>
      </w:r>
      <w:r>
        <w:rPr>
          <w:highlight w:val="cyan"/>
        </w:rPr>
        <w:t>.12.</w:t>
      </w:r>
      <w:r w:rsidR="007A4A6D">
        <w:rPr>
          <w:highlight w:val="cyan"/>
        </w:rPr>
        <w:t>1</w:t>
      </w:r>
      <w:r>
        <w:rPr>
          <w:highlight w:val="cyan"/>
        </w:rPr>
        <w:t>.4</w:t>
      </w:r>
      <w:r w:rsidRPr="00377047">
        <w:rPr>
          <w:highlight w:val="cyan"/>
        </w:rPr>
        <w:t>)</w:t>
      </w:r>
    </w:p>
    <w:p w14:paraId="1C67E973" w14:textId="4CE47052" w:rsidR="001F200D" w:rsidRDefault="007F1CC4" w:rsidP="001F200D">
      <w:pPr>
        <w:rPr>
          <w:highlight w:val="yellow"/>
          <w:lang w:val="en-US" w:eastAsia="zh-CN"/>
        </w:rPr>
      </w:pPr>
      <w:r w:rsidRPr="003A2412">
        <w:rPr>
          <w:highlight w:val="yellow"/>
          <w:lang w:val="en-US" w:eastAsia="zh-CN"/>
        </w:rPr>
        <w:t>Issues recommended for discussion</w:t>
      </w:r>
      <w:r>
        <w:rPr>
          <w:highlight w:val="yellow"/>
          <w:lang w:val="en-US" w:eastAsia="zh-CN"/>
        </w:rPr>
        <w:t xml:space="preserve"> by moderator</w:t>
      </w:r>
      <w:r w:rsidR="001F200D" w:rsidRPr="003A2412">
        <w:rPr>
          <w:highlight w:val="yellow"/>
          <w:lang w:val="en-US" w:eastAsia="zh-CN"/>
        </w:rPr>
        <w:t xml:space="preserve">: </w:t>
      </w:r>
      <w:r w:rsidR="001F200D">
        <w:rPr>
          <w:highlight w:val="yellow"/>
          <w:lang w:val="en-US" w:eastAsia="zh-CN"/>
        </w:rPr>
        <w:t>-</w:t>
      </w:r>
    </w:p>
    <w:p w14:paraId="5A4B6068" w14:textId="77777777" w:rsidR="007F1CC4" w:rsidRDefault="007F1CC4" w:rsidP="007F1CC4">
      <w:pPr>
        <w:rPr>
          <w:lang w:val="en-US" w:eastAsia="zh-CN"/>
        </w:rPr>
      </w:pPr>
      <w:r w:rsidRPr="00BE6082">
        <w:rPr>
          <w:highlight w:val="yellow"/>
          <w:lang w:val="en-US" w:eastAsia="zh-CN"/>
        </w:rPr>
        <w:t>Issues prioritized during the AH</w:t>
      </w:r>
      <w:r>
        <w:rPr>
          <w:highlight w:val="yellow"/>
          <w:lang w:val="en-US" w:eastAsia="zh-CN"/>
        </w:rPr>
        <w:t>: -</w:t>
      </w:r>
    </w:p>
    <w:p w14:paraId="05ABEF53" w14:textId="3957A8FD" w:rsidR="00D705AF" w:rsidRPr="00377047" w:rsidRDefault="00D705AF" w:rsidP="00D705AF">
      <w:pPr>
        <w:pStyle w:val="Heading1"/>
        <w:rPr>
          <w:highlight w:val="cyan"/>
          <w:lang w:val="en-US" w:eastAsia="ja-JP"/>
        </w:rPr>
      </w:pPr>
      <w:r w:rsidRPr="00377047">
        <w:rPr>
          <w:highlight w:val="cyan"/>
          <w:lang w:val="en-US" w:eastAsia="ja-JP"/>
        </w:rPr>
        <w:lastRenderedPageBreak/>
        <w:t>Topic #</w:t>
      </w:r>
      <w:r>
        <w:rPr>
          <w:highlight w:val="cyan"/>
          <w:lang w:val="en-US" w:eastAsia="ja-JP"/>
        </w:rPr>
        <w:t>2</w:t>
      </w:r>
      <w:r w:rsidRPr="00377047">
        <w:rPr>
          <w:highlight w:val="cyan"/>
          <w:lang w:val="en-US" w:eastAsia="ja-JP"/>
        </w:rPr>
        <w:t xml:space="preserve">: </w:t>
      </w:r>
      <w:r>
        <w:rPr>
          <w:highlight w:val="cyan"/>
          <w:lang w:val="en-US" w:eastAsia="ja-JP"/>
        </w:rPr>
        <w:t xml:space="preserve">core </w:t>
      </w:r>
      <w:r w:rsidRPr="00377047">
        <w:rPr>
          <w:highlight w:val="cyan"/>
          <w:lang w:val="en-US" w:eastAsia="ja-JP"/>
        </w:rPr>
        <w:t>[11</w:t>
      </w:r>
      <w:r w:rsidR="00DB0058">
        <w:rPr>
          <w:highlight w:val="cyan"/>
          <w:lang w:val="en-US" w:eastAsia="ja-JP"/>
        </w:rPr>
        <w:t>1</w:t>
      </w:r>
      <w:r w:rsidRPr="00377047">
        <w:rPr>
          <w:highlight w:val="cyan"/>
          <w:lang w:val="en-US" w:eastAsia="ja-JP"/>
        </w:rPr>
        <w:t>][21</w:t>
      </w:r>
      <w:r w:rsidR="00DB0058">
        <w:rPr>
          <w:highlight w:val="cyan"/>
          <w:lang w:val="en-US" w:eastAsia="ja-JP"/>
        </w:rPr>
        <w:t>3</w:t>
      </w:r>
      <w:r w:rsidRPr="00377047">
        <w:rPr>
          <w:highlight w:val="cyan"/>
          <w:lang w:val="en-US" w:eastAsia="ja-JP"/>
        </w:rPr>
        <w:t>] NR_pos_enh2_part</w:t>
      </w:r>
      <w:r w:rsidR="003A1FAE">
        <w:rPr>
          <w:highlight w:val="cyan"/>
          <w:lang w:val="en-US" w:eastAsia="ja-JP"/>
        </w:rPr>
        <w:t>2</w:t>
      </w:r>
    </w:p>
    <w:p w14:paraId="0E98EFE2" w14:textId="36A7E0CA" w:rsidR="004D6975" w:rsidRPr="00377047" w:rsidRDefault="00A10DD3" w:rsidP="004D6975">
      <w:pPr>
        <w:pStyle w:val="Heading2"/>
        <w:rPr>
          <w:highlight w:val="cyan"/>
        </w:rPr>
      </w:pPr>
      <w:r>
        <w:rPr>
          <w:highlight w:val="cyan"/>
        </w:rPr>
        <w:t>SL positioning</w:t>
      </w:r>
      <w:r w:rsidR="004D6975" w:rsidRPr="00377047">
        <w:rPr>
          <w:highlight w:val="cyan"/>
        </w:rPr>
        <w:t xml:space="preserve"> (Agenda </w:t>
      </w:r>
      <w:r w:rsidR="007A4A6D">
        <w:rPr>
          <w:highlight w:val="cyan"/>
        </w:rPr>
        <w:t>7</w:t>
      </w:r>
      <w:r w:rsidR="00467A48">
        <w:rPr>
          <w:highlight w:val="cyan"/>
        </w:rPr>
        <w:t>.12.</w:t>
      </w:r>
      <w:r w:rsidR="007A4A6D">
        <w:rPr>
          <w:highlight w:val="cyan"/>
        </w:rPr>
        <w:t>1</w:t>
      </w:r>
      <w:r w:rsidR="00467A48">
        <w:rPr>
          <w:highlight w:val="cyan"/>
        </w:rPr>
        <w:t>.</w:t>
      </w:r>
      <w:r w:rsidR="000E42E0">
        <w:rPr>
          <w:highlight w:val="cyan"/>
        </w:rPr>
        <w:t>2</w:t>
      </w:r>
      <w:r w:rsidR="008E72AC" w:rsidRPr="00377047">
        <w:rPr>
          <w:highlight w:val="cyan"/>
        </w:rPr>
        <w:t>)</w:t>
      </w:r>
    </w:p>
    <w:p w14:paraId="3E677E87" w14:textId="425F91DD" w:rsidR="00A42A57" w:rsidRDefault="00404817" w:rsidP="008705B7">
      <w:pPr>
        <w:rPr>
          <w:highlight w:val="yellow"/>
          <w:lang w:val="en-US" w:eastAsia="zh-CN"/>
        </w:rPr>
      </w:pPr>
      <w:r w:rsidRPr="003A2412">
        <w:rPr>
          <w:highlight w:val="yellow"/>
          <w:lang w:val="en-US" w:eastAsia="zh-CN"/>
        </w:rPr>
        <w:t>Issues recommended for discussion</w:t>
      </w:r>
      <w:r>
        <w:rPr>
          <w:highlight w:val="yellow"/>
          <w:lang w:val="en-US" w:eastAsia="zh-CN"/>
        </w:rPr>
        <w:t xml:space="preserve"> by moderator</w:t>
      </w:r>
      <w:r w:rsidRPr="003A2412">
        <w:rPr>
          <w:highlight w:val="yellow"/>
          <w:lang w:val="en-US" w:eastAsia="zh-CN"/>
        </w:rPr>
        <w:t xml:space="preserve">: </w:t>
      </w:r>
      <w:r w:rsidR="007F1CC4">
        <w:rPr>
          <w:highlight w:val="yellow"/>
          <w:lang w:val="en-US" w:eastAsia="zh-CN"/>
        </w:rPr>
        <w:t>-</w:t>
      </w:r>
    </w:p>
    <w:p w14:paraId="7D91C307" w14:textId="5D2F1E6A" w:rsidR="00BC1485" w:rsidRDefault="001C1FB6" w:rsidP="008705B7">
      <w:pPr>
        <w:rPr>
          <w:lang w:val="en-US" w:eastAsia="zh-CN"/>
        </w:rPr>
      </w:pPr>
      <w:r w:rsidRPr="00BE6082">
        <w:rPr>
          <w:highlight w:val="yellow"/>
          <w:lang w:val="en-US" w:eastAsia="zh-CN"/>
        </w:rPr>
        <w:t>Issues priorit</w:t>
      </w:r>
      <w:r w:rsidR="00422A85" w:rsidRPr="00BE6082">
        <w:rPr>
          <w:highlight w:val="yellow"/>
          <w:lang w:val="en-US" w:eastAsia="zh-CN"/>
        </w:rPr>
        <w:t>ized during the AH</w:t>
      </w:r>
      <w:r w:rsidR="00404817">
        <w:rPr>
          <w:highlight w:val="yellow"/>
          <w:lang w:val="en-US" w:eastAsia="zh-CN"/>
        </w:rPr>
        <w:t>: -</w:t>
      </w:r>
    </w:p>
    <w:p w14:paraId="750E0A79" w14:textId="520AF2C1" w:rsidR="00DF4E7F" w:rsidRPr="00987FF1" w:rsidRDefault="00987FF1" w:rsidP="00987FF1">
      <w:pPr>
        <w:pStyle w:val="Heading2"/>
        <w:rPr>
          <w:highlight w:val="cyan"/>
        </w:rPr>
      </w:pPr>
      <w:r>
        <w:rPr>
          <w:highlight w:val="cyan"/>
        </w:rPr>
        <w:t>Carrier phase positioning</w:t>
      </w:r>
      <w:r w:rsidR="00B643FA" w:rsidRPr="00377047">
        <w:rPr>
          <w:highlight w:val="cyan"/>
        </w:rPr>
        <w:t xml:space="preserve"> (Agenda </w:t>
      </w:r>
      <w:r w:rsidR="007A4A6D">
        <w:rPr>
          <w:highlight w:val="cyan"/>
        </w:rPr>
        <w:t>7</w:t>
      </w:r>
      <w:r w:rsidR="00B643FA">
        <w:rPr>
          <w:highlight w:val="cyan"/>
        </w:rPr>
        <w:t>.12.</w:t>
      </w:r>
      <w:r w:rsidR="007A4A6D">
        <w:rPr>
          <w:highlight w:val="cyan"/>
        </w:rPr>
        <w:t>1</w:t>
      </w:r>
      <w:r w:rsidR="00B643FA">
        <w:rPr>
          <w:highlight w:val="cyan"/>
        </w:rPr>
        <w:t>.</w:t>
      </w:r>
      <w:r w:rsidR="000E42E0">
        <w:rPr>
          <w:highlight w:val="cyan"/>
        </w:rPr>
        <w:t>2</w:t>
      </w:r>
      <w:r w:rsidR="00B643FA" w:rsidRPr="00377047">
        <w:rPr>
          <w:highlight w:val="cyan"/>
        </w:rPr>
        <w:t>)</w:t>
      </w:r>
    </w:p>
    <w:p w14:paraId="55306C40" w14:textId="73D1A7A9" w:rsidR="00A42A57" w:rsidRDefault="00A42A57" w:rsidP="005D0D87">
      <w:pPr>
        <w:rPr>
          <w:highlight w:val="yellow"/>
          <w:lang w:val="en-US" w:eastAsia="zh-CN"/>
        </w:rPr>
      </w:pPr>
      <w:r w:rsidRPr="003A2412">
        <w:rPr>
          <w:highlight w:val="yellow"/>
          <w:lang w:val="en-US" w:eastAsia="zh-CN"/>
        </w:rPr>
        <w:t>Issues recommended for discussion</w:t>
      </w:r>
      <w:r>
        <w:rPr>
          <w:highlight w:val="yellow"/>
          <w:lang w:val="en-US" w:eastAsia="zh-CN"/>
        </w:rPr>
        <w:t xml:space="preserve"> by moderator</w:t>
      </w:r>
      <w:r w:rsidRPr="003A2412">
        <w:rPr>
          <w:highlight w:val="yellow"/>
          <w:lang w:val="en-US" w:eastAsia="zh-CN"/>
        </w:rPr>
        <w:t xml:space="preserve">: </w:t>
      </w:r>
      <w:r w:rsidR="007F1CC4">
        <w:rPr>
          <w:highlight w:val="yellow"/>
          <w:lang w:val="en-US" w:eastAsia="zh-CN"/>
        </w:rPr>
        <w:t>-</w:t>
      </w:r>
    </w:p>
    <w:p w14:paraId="13F58066" w14:textId="14AFC601" w:rsidR="005D0D87" w:rsidRDefault="005D0D87" w:rsidP="005D0D87">
      <w:pPr>
        <w:rPr>
          <w:lang w:val="en-US" w:eastAsia="zh-CN"/>
        </w:rPr>
      </w:pPr>
      <w:r w:rsidRPr="00936986">
        <w:rPr>
          <w:highlight w:val="yellow"/>
          <w:lang w:val="en-US" w:eastAsia="zh-CN"/>
        </w:rPr>
        <w:t xml:space="preserve">Issues prioritized during the AH: </w:t>
      </w:r>
      <w:r w:rsidR="00936986" w:rsidRPr="00936986">
        <w:rPr>
          <w:highlight w:val="yellow"/>
          <w:lang w:val="en-US" w:eastAsia="zh-CN"/>
        </w:rPr>
        <w:t>-</w:t>
      </w:r>
    </w:p>
    <w:p w14:paraId="7C0D2DE7" w14:textId="248E7D22" w:rsidR="003A1FAE" w:rsidRPr="00377047" w:rsidRDefault="003A1FAE" w:rsidP="003A1FAE">
      <w:pPr>
        <w:pStyle w:val="Heading1"/>
        <w:rPr>
          <w:highlight w:val="cyan"/>
          <w:lang w:val="en-US" w:eastAsia="ja-JP"/>
        </w:rPr>
      </w:pPr>
      <w:r w:rsidRPr="00377047">
        <w:rPr>
          <w:highlight w:val="cyan"/>
          <w:lang w:val="en-US" w:eastAsia="ja-JP"/>
        </w:rPr>
        <w:t>Topic #</w:t>
      </w:r>
      <w:r>
        <w:rPr>
          <w:highlight w:val="cyan"/>
          <w:lang w:val="en-US" w:eastAsia="ja-JP"/>
        </w:rPr>
        <w:t>3</w:t>
      </w:r>
      <w:r w:rsidRPr="00377047">
        <w:rPr>
          <w:highlight w:val="cyan"/>
          <w:lang w:val="en-US" w:eastAsia="ja-JP"/>
        </w:rPr>
        <w:t xml:space="preserve">: </w:t>
      </w:r>
      <w:r>
        <w:rPr>
          <w:highlight w:val="cyan"/>
          <w:lang w:val="en-US" w:eastAsia="ja-JP"/>
        </w:rPr>
        <w:t xml:space="preserve">core </w:t>
      </w:r>
      <w:r w:rsidRPr="00377047">
        <w:rPr>
          <w:highlight w:val="cyan"/>
          <w:lang w:val="en-US" w:eastAsia="ja-JP"/>
        </w:rPr>
        <w:t>[11</w:t>
      </w:r>
      <w:r w:rsidR="00DB0058">
        <w:rPr>
          <w:highlight w:val="cyan"/>
          <w:lang w:val="en-US" w:eastAsia="ja-JP"/>
        </w:rPr>
        <w:t>1</w:t>
      </w:r>
      <w:r w:rsidRPr="00377047">
        <w:rPr>
          <w:highlight w:val="cyan"/>
          <w:lang w:val="en-US" w:eastAsia="ja-JP"/>
        </w:rPr>
        <w:t>][21</w:t>
      </w:r>
      <w:r w:rsidR="00DB0058">
        <w:rPr>
          <w:highlight w:val="cyan"/>
          <w:lang w:val="en-US" w:eastAsia="ja-JP"/>
        </w:rPr>
        <w:t>4</w:t>
      </w:r>
      <w:r w:rsidRPr="00377047">
        <w:rPr>
          <w:highlight w:val="cyan"/>
          <w:lang w:val="en-US" w:eastAsia="ja-JP"/>
        </w:rPr>
        <w:t>] NR_pos_enh2_part</w:t>
      </w:r>
      <w:r>
        <w:rPr>
          <w:highlight w:val="cyan"/>
          <w:lang w:val="en-US" w:eastAsia="ja-JP"/>
        </w:rPr>
        <w:t>3</w:t>
      </w:r>
    </w:p>
    <w:p w14:paraId="6E7EFEFC" w14:textId="324D6FBC" w:rsidR="000E42E0" w:rsidRDefault="00AA7EAB" w:rsidP="000E42E0">
      <w:pPr>
        <w:pStyle w:val="Heading2"/>
        <w:rPr>
          <w:highlight w:val="cyan"/>
        </w:rPr>
      </w:pPr>
      <w:r>
        <w:rPr>
          <w:highlight w:val="cyan"/>
        </w:rPr>
        <w:t>LPHAP</w:t>
      </w:r>
      <w:r w:rsidR="000E42E0" w:rsidRPr="00377047">
        <w:rPr>
          <w:highlight w:val="cyan"/>
        </w:rPr>
        <w:t xml:space="preserve"> (Agenda </w:t>
      </w:r>
      <w:r w:rsidR="004E753B">
        <w:rPr>
          <w:highlight w:val="cyan"/>
        </w:rPr>
        <w:t>7</w:t>
      </w:r>
      <w:r w:rsidR="000E42E0">
        <w:rPr>
          <w:highlight w:val="cyan"/>
        </w:rPr>
        <w:t>.12.</w:t>
      </w:r>
      <w:r w:rsidR="004E753B">
        <w:rPr>
          <w:highlight w:val="cyan"/>
        </w:rPr>
        <w:t>1</w:t>
      </w:r>
      <w:r w:rsidR="000E42E0">
        <w:rPr>
          <w:highlight w:val="cyan"/>
        </w:rPr>
        <w:t>.</w:t>
      </w:r>
      <w:r w:rsidR="006F05B4">
        <w:rPr>
          <w:highlight w:val="cyan"/>
        </w:rPr>
        <w:t>3</w:t>
      </w:r>
      <w:r w:rsidR="000E42E0" w:rsidRPr="00377047">
        <w:rPr>
          <w:highlight w:val="cyan"/>
        </w:rPr>
        <w:t>)</w:t>
      </w:r>
    </w:p>
    <w:p w14:paraId="59B577F4" w14:textId="77777777" w:rsidR="002544F8" w:rsidRDefault="002544F8" w:rsidP="006F05B4">
      <w:pPr>
        <w:rPr>
          <w:highlight w:val="yellow"/>
          <w:lang w:val="en-US" w:eastAsia="zh-CN"/>
        </w:rPr>
      </w:pPr>
      <w:r w:rsidRPr="003A2412">
        <w:rPr>
          <w:highlight w:val="yellow"/>
          <w:lang w:val="en-US" w:eastAsia="zh-CN"/>
        </w:rPr>
        <w:t>Issues recommended for discussion</w:t>
      </w:r>
      <w:r>
        <w:rPr>
          <w:highlight w:val="yellow"/>
          <w:lang w:val="en-US" w:eastAsia="zh-CN"/>
        </w:rPr>
        <w:t xml:space="preserve"> by moderator</w:t>
      </w:r>
      <w:r w:rsidRPr="003A2412">
        <w:rPr>
          <w:highlight w:val="yellow"/>
          <w:lang w:val="en-US" w:eastAsia="zh-CN"/>
        </w:rPr>
        <w:t xml:space="preserve">: </w:t>
      </w:r>
    </w:p>
    <w:p w14:paraId="15E15DF4" w14:textId="76BEDCD8" w:rsidR="006F05B4" w:rsidRDefault="006F05B4" w:rsidP="006F05B4">
      <w:pPr>
        <w:rPr>
          <w:lang w:val="en-US" w:eastAsia="zh-CN"/>
        </w:rPr>
      </w:pPr>
      <w:r w:rsidRPr="00EE7628">
        <w:rPr>
          <w:highlight w:val="yellow"/>
          <w:lang w:val="en-US" w:eastAsia="zh-CN"/>
        </w:rPr>
        <w:t xml:space="preserve">Issues prioritized during the AH: </w:t>
      </w:r>
      <w:r w:rsidR="00936986">
        <w:rPr>
          <w:highlight w:val="yellow"/>
          <w:lang w:val="en-US" w:eastAsia="zh-CN"/>
        </w:rPr>
        <w:t>-</w:t>
      </w:r>
    </w:p>
    <w:p w14:paraId="3730EAFE" w14:textId="78C27C3F" w:rsidR="0029712E" w:rsidRDefault="0029712E" w:rsidP="0029712E">
      <w:pPr>
        <w:pStyle w:val="Heading1"/>
        <w:rPr>
          <w:highlight w:val="cyan"/>
          <w:lang w:val="en-US" w:eastAsia="ja-JP"/>
        </w:rPr>
      </w:pPr>
      <w:r w:rsidRPr="00377047">
        <w:rPr>
          <w:highlight w:val="cyan"/>
          <w:lang w:val="en-US" w:eastAsia="ja-JP"/>
        </w:rPr>
        <w:t>Topic #</w:t>
      </w:r>
      <w:r>
        <w:rPr>
          <w:highlight w:val="cyan"/>
          <w:lang w:val="en-US" w:eastAsia="ja-JP"/>
        </w:rPr>
        <w:t>4</w:t>
      </w:r>
      <w:r w:rsidRPr="00377047">
        <w:rPr>
          <w:highlight w:val="cyan"/>
          <w:lang w:val="en-US" w:eastAsia="ja-JP"/>
        </w:rPr>
        <w:t xml:space="preserve">: </w:t>
      </w:r>
      <w:r w:rsidR="000F1F4C">
        <w:rPr>
          <w:highlight w:val="cyan"/>
          <w:lang w:val="en-US" w:eastAsia="ja-JP"/>
        </w:rPr>
        <w:t>performance</w:t>
      </w:r>
      <w:r>
        <w:rPr>
          <w:highlight w:val="cyan"/>
          <w:lang w:val="en-US" w:eastAsia="ja-JP"/>
        </w:rPr>
        <w:t xml:space="preserve"> </w:t>
      </w:r>
      <w:r w:rsidRPr="00377047">
        <w:rPr>
          <w:highlight w:val="cyan"/>
          <w:lang w:val="en-US" w:eastAsia="ja-JP"/>
        </w:rPr>
        <w:t>[11</w:t>
      </w:r>
      <w:r w:rsidR="003B2DBA">
        <w:rPr>
          <w:highlight w:val="cyan"/>
          <w:lang w:val="en-US" w:eastAsia="ja-JP"/>
        </w:rPr>
        <w:t>1</w:t>
      </w:r>
      <w:r w:rsidRPr="00377047">
        <w:rPr>
          <w:highlight w:val="cyan"/>
          <w:lang w:val="en-US" w:eastAsia="ja-JP"/>
        </w:rPr>
        <w:t>][21</w:t>
      </w:r>
      <w:r w:rsidR="003B2DBA">
        <w:rPr>
          <w:highlight w:val="cyan"/>
          <w:lang w:val="en-US" w:eastAsia="ja-JP"/>
        </w:rPr>
        <w:t>2</w:t>
      </w:r>
      <w:r w:rsidRPr="00377047">
        <w:rPr>
          <w:highlight w:val="cyan"/>
          <w:lang w:val="en-US" w:eastAsia="ja-JP"/>
        </w:rPr>
        <w:t>] NR_pos_enh2_part1</w:t>
      </w:r>
    </w:p>
    <w:p w14:paraId="6AB3F181" w14:textId="0E94FBAF" w:rsidR="0029712E" w:rsidRDefault="000B5994" w:rsidP="0029712E">
      <w:pPr>
        <w:pStyle w:val="Heading2"/>
        <w:rPr>
          <w:highlight w:val="cyan"/>
        </w:rPr>
      </w:pPr>
      <w:r>
        <w:rPr>
          <w:highlight w:val="cyan"/>
        </w:rPr>
        <w:t>General</w:t>
      </w:r>
      <w:r w:rsidR="0029712E" w:rsidRPr="00377047">
        <w:rPr>
          <w:highlight w:val="cyan"/>
        </w:rPr>
        <w:t xml:space="preserve"> (Agenda </w:t>
      </w:r>
      <w:r w:rsidR="003B2DBA">
        <w:rPr>
          <w:highlight w:val="cyan"/>
        </w:rPr>
        <w:t>7</w:t>
      </w:r>
      <w:r w:rsidR="0029712E">
        <w:rPr>
          <w:highlight w:val="cyan"/>
        </w:rPr>
        <w:t>.12.</w:t>
      </w:r>
      <w:r w:rsidR="003B2DBA">
        <w:rPr>
          <w:highlight w:val="cyan"/>
        </w:rPr>
        <w:t>2</w:t>
      </w:r>
      <w:r w:rsidR="0029712E">
        <w:rPr>
          <w:highlight w:val="cyan"/>
        </w:rPr>
        <w:t>.</w:t>
      </w:r>
      <w:r>
        <w:rPr>
          <w:highlight w:val="cyan"/>
        </w:rPr>
        <w:t>1</w:t>
      </w:r>
      <w:r w:rsidR="0029712E" w:rsidRPr="00377047">
        <w:rPr>
          <w:highlight w:val="cyan"/>
        </w:rPr>
        <w:t>)</w:t>
      </w:r>
    </w:p>
    <w:p w14:paraId="2BF5A301" w14:textId="77777777" w:rsidR="002544F8" w:rsidRDefault="002544F8" w:rsidP="0029712E">
      <w:pPr>
        <w:rPr>
          <w:highlight w:val="yellow"/>
          <w:lang w:val="en-US" w:eastAsia="zh-CN"/>
        </w:rPr>
      </w:pPr>
      <w:r w:rsidRPr="003A2412">
        <w:rPr>
          <w:highlight w:val="yellow"/>
          <w:lang w:val="en-US" w:eastAsia="zh-CN"/>
        </w:rPr>
        <w:t>Issues recommended for discussion</w:t>
      </w:r>
      <w:r>
        <w:rPr>
          <w:highlight w:val="yellow"/>
          <w:lang w:val="en-US" w:eastAsia="zh-CN"/>
        </w:rPr>
        <w:t xml:space="preserve"> by moderator</w:t>
      </w:r>
      <w:r w:rsidRPr="003A2412">
        <w:rPr>
          <w:highlight w:val="yellow"/>
          <w:lang w:val="en-US" w:eastAsia="zh-CN"/>
        </w:rPr>
        <w:t xml:space="preserve">: </w:t>
      </w:r>
    </w:p>
    <w:p w14:paraId="767BC0FD" w14:textId="77777777" w:rsidR="00560042" w:rsidRPr="008013C5" w:rsidRDefault="00560042" w:rsidP="00560042">
      <w:pPr>
        <w:pStyle w:val="ListParagraph"/>
        <w:numPr>
          <w:ilvl w:val="1"/>
          <w:numId w:val="10"/>
        </w:numPr>
        <w:spacing w:after="120"/>
        <w:ind w:firstLineChars="0"/>
        <w:rPr>
          <w:bCs/>
          <w:color w:val="0070C0"/>
          <w:lang w:eastAsia="zh-CN"/>
        </w:rPr>
      </w:pPr>
      <w:r w:rsidRPr="008013C5">
        <w:rPr>
          <w:bCs/>
          <w:color w:val="0070C0"/>
          <w:lang w:eastAsia="ko-KR"/>
        </w:rPr>
        <w:t>Issue 3-1-1: Updated work split on test cases for RedCap positioning</w:t>
      </w:r>
      <w:r w:rsidRPr="008013C5">
        <w:rPr>
          <w:bCs/>
          <w:color w:val="0070C0"/>
          <w:lang w:eastAsia="zh-CN"/>
        </w:rPr>
        <w:t>.</w:t>
      </w:r>
    </w:p>
    <w:p w14:paraId="64751585" w14:textId="77777777" w:rsidR="00560042" w:rsidRPr="00560042" w:rsidRDefault="00560042" w:rsidP="00B011E1">
      <w:pPr>
        <w:pStyle w:val="ListParagraph"/>
        <w:numPr>
          <w:ilvl w:val="1"/>
          <w:numId w:val="10"/>
        </w:numPr>
        <w:spacing w:after="120"/>
        <w:ind w:firstLineChars="0"/>
        <w:rPr>
          <w:lang w:val="en-US" w:eastAsia="zh-CN"/>
        </w:rPr>
      </w:pPr>
      <w:r w:rsidRPr="00560042">
        <w:rPr>
          <w:bCs/>
          <w:color w:val="0070C0"/>
          <w:lang w:eastAsia="ko-KR"/>
        </w:rPr>
        <w:t>Issue 3-1-2: Test cases for RRC_IDLE mode</w:t>
      </w:r>
    </w:p>
    <w:p w14:paraId="4FCC2D2F" w14:textId="77777777" w:rsidR="00560042" w:rsidRPr="00560042" w:rsidRDefault="00560042" w:rsidP="00B011E1">
      <w:pPr>
        <w:pStyle w:val="ListParagraph"/>
        <w:numPr>
          <w:ilvl w:val="1"/>
          <w:numId w:val="10"/>
        </w:numPr>
        <w:spacing w:after="120"/>
        <w:ind w:firstLineChars="0"/>
        <w:rPr>
          <w:lang w:val="en-US" w:eastAsia="zh-CN"/>
        </w:rPr>
      </w:pPr>
      <w:r w:rsidRPr="00560042">
        <w:rPr>
          <w:bCs/>
          <w:color w:val="0070C0"/>
          <w:lang w:eastAsia="ko-KR"/>
        </w:rPr>
        <w:t>Issue 3-1-4: Testing principles for positioning TCs in RRC_IDLE mode</w:t>
      </w:r>
    </w:p>
    <w:p w14:paraId="1444DCE6" w14:textId="42F8696F" w:rsidR="0029712E" w:rsidRDefault="0029712E" w:rsidP="00560042">
      <w:pPr>
        <w:spacing w:after="120"/>
        <w:rPr>
          <w:lang w:val="en-US" w:eastAsia="zh-CN"/>
        </w:rPr>
      </w:pPr>
      <w:r w:rsidRPr="00560042">
        <w:rPr>
          <w:highlight w:val="yellow"/>
          <w:lang w:val="en-US" w:eastAsia="zh-CN"/>
        </w:rPr>
        <w:t xml:space="preserve">Issues prioritized during the AH: </w:t>
      </w:r>
      <w:r w:rsidR="000B5994">
        <w:rPr>
          <w:lang w:val="en-US" w:eastAsia="zh-CN"/>
        </w:rPr>
        <w:t>-</w:t>
      </w:r>
    </w:p>
    <w:p w14:paraId="2D0499A0" w14:textId="1CC69E9E" w:rsidR="00EB435D" w:rsidRPr="00EB435D" w:rsidRDefault="00EB435D" w:rsidP="00EB435D">
      <w:pPr>
        <w:pStyle w:val="Heading3"/>
        <w:rPr>
          <w:lang w:val="en-US"/>
        </w:rPr>
      </w:pPr>
      <w:r w:rsidRPr="00EB435D">
        <w:rPr>
          <w:lang w:val="en-US"/>
        </w:rPr>
        <w:t>Issue 3-1-1: Updated work split on test cases for RedCap positioning</w:t>
      </w:r>
    </w:p>
    <w:p w14:paraId="24866166" w14:textId="77777777" w:rsidR="00EB435D" w:rsidRPr="00045592" w:rsidRDefault="00EB435D" w:rsidP="00EB435D">
      <w:pPr>
        <w:pStyle w:val="ListParagraph"/>
        <w:numPr>
          <w:ilvl w:val="0"/>
          <w:numId w:val="5"/>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52534A77" w14:textId="77777777" w:rsidR="00EB435D" w:rsidRDefault="00EB435D" w:rsidP="00EB435D">
      <w:pPr>
        <w:pStyle w:val="ListParagraph"/>
        <w:numPr>
          <w:ilvl w:val="1"/>
          <w:numId w:val="5"/>
        </w:numPr>
        <w:overflowPunct/>
        <w:autoSpaceDE/>
        <w:autoSpaceDN/>
        <w:adjustRightInd/>
        <w:spacing w:after="120"/>
        <w:ind w:left="1440" w:firstLineChars="0"/>
        <w:textAlignment w:val="auto"/>
        <w:rPr>
          <w:rFonts w:eastAsia="SimSun"/>
          <w:color w:val="0070C0"/>
          <w:lang w:eastAsia="zh-CN"/>
        </w:rPr>
      </w:pPr>
      <w:r w:rsidRPr="00045592">
        <w:rPr>
          <w:rFonts w:eastAsia="SimSun"/>
          <w:color w:val="0070C0"/>
          <w:lang w:eastAsia="zh-CN"/>
        </w:rPr>
        <w:t xml:space="preserve">Option 1: </w:t>
      </w:r>
      <w:r>
        <w:rPr>
          <w:rFonts w:eastAsia="SimSun"/>
          <w:color w:val="0070C0"/>
          <w:lang w:eastAsia="zh-CN"/>
        </w:rPr>
        <w:t>E///</w:t>
      </w:r>
    </w:p>
    <w:p w14:paraId="605C8AD9" w14:textId="6C6BED3E" w:rsidR="00EB435D" w:rsidRPr="00067102" w:rsidRDefault="00EB435D" w:rsidP="00EB435D">
      <w:pPr>
        <w:pStyle w:val="ListParagraph"/>
        <w:numPr>
          <w:ilvl w:val="2"/>
          <w:numId w:val="5"/>
        </w:numPr>
        <w:overflowPunct/>
        <w:autoSpaceDE/>
        <w:autoSpaceDN/>
        <w:adjustRightInd/>
        <w:spacing w:after="120"/>
        <w:ind w:firstLineChars="0"/>
        <w:textAlignment w:val="auto"/>
        <w:rPr>
          <w:rFonts w:eastAsia="SimSun"/>
          <w:color w:val="0070C0"/>
          <w:lang w:eastAsia="zh-CN"/>
        </w:rPr>
      </w:pPr>
      <w:r>
        <w:rPr>
          <w:rFonts w:eastAsia="SimSun"/>
          <w:color w:val="0070C0"/>
          <w:lang w:eastAsia="zh-CN"/>
        </w:rPr>
        <w:t>C</w:t>
      </w:r>
      <w:r w:rsidRPr="00067102">
        <w:rPr>
          <w:rFonts w:eastAsia="SimSun"/>
          <w:color w:val="0070C0"/>
          <w:lang w:eastAsia="zh-CN"/>
        </w:rPr>
        <w:t xml:space="preserve">lause numbers for RedCap positioning test cases </w:t>
      </w:r>
      <w:r>
        <w:rPr>
          <w:rFonts w:eastAsia="SimSun"/>
          <w:color w:val="0070C0"/>
          <w:lang w:eastAsia="zh-CN"/>
        </w:rPr>
        <w:t>in R4-</w:t>
      </w:r>
      <w:r w:rsidRPr="00067102">
        <w:rPr>
          <w:rFonts w:eastAsia="SimSun"/>
          <w:color w:val="0070C0"/>
          <w:lang w:eastAsia="zh-CN"/>
        </w:rPr>
        <w:t>2406382</w:t>
      </w:r>
      <w:r>
        <w:rPr>
          <w:rFonts w:eastAsia="SimSun"/>
          <w:color w:val="0070C0"/>
          <w:lang w:eastAsia="zh-CN"/>
        </w:rPr>
        <w:t xml:space="preserve"> </w:t>
      </w:r>
      <w:r w:rsidRPr="00067102">
        <w:rPr>
          <w:rFonts w:eastAsia="SimSun"/>
          <w:color w:val="0070C0"/>
          <w:lang w:eastAsia="zh-CN"/>
        </w:rPr>
        <w:t xml:space="preserve">are updated </w:t>
      </w:r>
      <w:r>
        <w:rPr>
          <w:rFonts w:eastAsia="SimSun"/>
          <w:color w:val="0070C0"/>
          <w:lang w:eastAsia="zh-CN"/>
        </w:rPr>
        <w:t xml:space="preserve">to align with the </w:t>
      </w:r>
      <w:r w:rsidRPr="00067102">
        <w:rPr>
          <w:rFonts w:eastAsia="SimSun"/>
          <w:color w:val="0070C0"/>
          <w:lang w:eastAsia="zh-CN"/>
        </w:rPr>
        <w:t>other existing test cases for RedCap</w:t>
      </w:r>
      <w:r>
        <w:rPr>
          <w:rFonts w:eastAsia="SimSun"/>
          <w:color w:val="0070C0"/>
          <w:lang w:eastAsia="zh-CN"/>
        </w:rPr>
        <w:t>.</w:t>
      </w:r>
    </w:p>
    <w:p w14:paraId="59479BF2" w14:textId="77777777" w:rsidR="00EB435D" w:rsidRDefault="00EB435D" w:rsidP="00EB435D">
      <w:pPr>
        <w:pStyle w:val="ListParagraph"/>
        <w:numPr>
          <w:ilvl w:val="0"/>
          <w:numId w:val="5"/>
        </w:numPr>
        <w:overflowPunct/>
        <w:autoSpaceDE/>
        <w:autoSpaceDN/>
        <w:adjustRightInd/>
        <w:spacing w:after="120"/>
        <w:ind w:left="720" w:firstLineChars="0"/>
        <w:textAlignment w:val="auto"/>
        <w:rPr>
          <w:bCs/>
          <w:color w:val="0070C0"/>
          <w:lang w:eastAsia="ko-KR"/>
        </w:rPr>
      </w:pPr>
      <w:r w:rsidRPr="00067102">
        <w:rPr>
          <w:bCs/>
          <w:color w:val="0070C0"/>
          <w:lang w:eastAsia="ko-KR"/>
        </w:rPr>
        <w:t>Tentative agreement</w:t>
      </w:r>
    </w:p>
    <w:p w14:paraId="616A201F" w14:textId="3A3D8C40" w:rsidR="00EB435D" w:rsidRPr="00067753" w:rsidRDefault="00EB435D" w:rsidP="00D64EEC">
      <w:pPr>
        <w:pStyle w:val="ListParagraph"/>
        <w:numPr>
          <w:ilvl w:val="1"/>
          <w:numId w:val="5"/>
        </w:numPr>
        <w:overflowPunct/>
        <w:autoSpaceDE/>
        <w:autoSpaceDN/>
        <w:adjustRightInd/>
        <w:spacing w:after="120"/>
        <w:ind w:firstLineChars="0"/>
        <w:textAlignment w:val="auto"/>
        <w:rPr>
          <w:bCs/>
          <w:color w:val="0070C0"/>
          <w:lang w:eastAsia="ko-KR"/>
        </w:rPr>
      </w:pPr>
      <w:r w:rsidRPr="00067753">
        <w:rPr>
          <w:bCs/>
          <w:i/>
          <w:iCs/>
          <w:color w:val="0070C0"/>
          <w:lang w:eastAsia="ko-KR"/>
        </w:rPr>
        <w:t>Updated work split document on test cases for RedCap positioning is approved</w:t>
      </w:r>
      <w:r w:rsidRPr="00067753">
        <w:rPr>
          <w:bCs/>
          <w:color w:val="0070C0"/>
          <w:lang w:eastAsia="ko-KR"/>
        </w:rPr>
        <w:t>.</w:t>
      </w:r>
    </w:p>
    <w:p w14:paraId="3F5F28C4" w14:textId="77777777" w:rsidR="00EB435D" w:rsidRPr="00067753" w:rsidRDefault="00EB435D" w:rsidP="00EB435D">
      <w:pPr>
        <w:pStyle w:val="ListParagraph"/>
        <w:numPr>
          <w:ilvl w:val="0"/>
          <w:numId w:val="5"/>
        </w:numPr>
        <w:overflowPunct/>
        <w:autoSpaceDE/>
        <w:autoSpaceDN/>
        <w:adjustRightInd/>
        <w:spacing w:after="120"/>
        <w:ind w:left="720" w:firstLineChars="0"/>
        <w:textAlignment w:val="auto"/>
        <w:rPr>
          <w:b/>
          <w:color w:val="0070C0"/>
          <w:u w:val="single"/>
          <w:lang w:eastAsia="ko-KR"/>
        </w:rPr>
      </w:pPr>
      <w:r w:rsidRPr="00067753">
        <w:rPr>
          <w:rFonts w:eastAsia="SimSun"/>
          <w:color w:val="0070C0"/>
          <w:lang w:eastAsia="zh-CN"/>
        </w:rPr>
        <w:t>Recommended WF</w:t>
      </w:r>
    </w:p>
    <w:p w14:paraId="15ED40A5" w14:textId="248F1EBA" w:rsidR="00067753" w:rsidRPr="00067753" w:rsidRDefault="00EB435D" w:rsidP="00067753">
      <w:pPr>
        <w:pStyle w:val="ListParagraph"/>
        <w:numPr>
          <w:ilvl w:val="1"/>
          <w:numId w:val="5"/>
        </w:numPr>
        <w:overflowPunct/>
        <w:autoSpaceDE/>
        <w:autoSpaceDN/>
        <w:adjustRightInd/>
        <w:spacing w:after="120"/>
        <w:ind w:firstLineChars="0"/>
        <w:textAlignment w:val="auto"/>
        <w:rPr>
          <w:b/>
          <w:color w:val="0070C0"/>
          <w:u w:val="single"/>
          <w:lang w:eastAsia="ko-KR"/>
        </w:rPr>
      </w:pPr>
      <w:r w:rsidRPr="00067753">
        <w:rPr>
          <w:rFonts w:eastAsia="SimSun"/>
          <w:i/>
          <w:iCs/>
          <w:color w:val="0070C0"/>
          <w:lang w:eastAsia="zh-CN"/>
        </w:rPr>
        <w:t>Agree on tentative agreement</w:t>
      </w:r>
      <w:r w:rsidRPr="00067753">
        <w:rPr>
          <w:rFonts w:eastAsia="SimSun"/>
          <w:color w:val="0070C0"/>
          <w:lang w:eastAsia="zh-CN"/>
        </w:rPr>
        <w:t>.</w:t>
      </w:r>
    </w:p>
    <w:p w14:paraId="7EEB0181" w14:textId="3DCC278B" w:rsidR="00067753" w:rsidRDefault="00067753" w:rsidP="00067753">
      <w:pPr>
        <w:spacing w:after="120"/>
        <w:rPr>
          <w:color w:val="0070C0"/>
          <w:highlight w:val="yellow"/>
          <w:lang w:eastAsia="zh-CN"/>
        </w:rPr>
      </w:pPr>
      <w:r>
        <w:rPr>
          <w:color w:val="0070C0"/>
          <w:highlight w:val="yellow"/>
          <w:lang w:eastAsia="zh-CN"/>
        </w:rPr>
        <w:t xml:space="preserve">Check for agreement: </w:t>
      </w:r>
    </w:p>
    <w:p w14:paraId="27A59A7D" w14:textId="49EC8AF4" w:rsidR="00067753" w:rsidRPr="00067753" w:rsidRDefault="00067753" w:rsidP="00067753">
      <w:pPr>
        <w:pStyle w:val="ListParagraph"/>
        <w:numPr>
          <w:ilvl w:val="0"/>
          <w:numId w:val="5"/>
        </w:numPr>
        <w:spacing w:after="120"/>
        <w:ind w:firstLineChars="0"/>
        <w:rPr>
          <w:color w:val="0070C0"/>
          <w:highlight w:val="yellow"/>
          <w:lang w:eastAsia="zh-CN"/>
        </w:rPr>
      </w:pPr>
      <w:r w:rsidRPr="008E77ED">
        <w:rPr>
          <w:bCs/>
          <w:color w:val="0070C0"/>
          <w:highlight w:val="yellow"/>
          <w:lang w:eastAsia="ko-KR"/>
        </w:rPr>
        <w:t xml:space="preserve">Updated work split document </w:t>
      </w:r>
      <w:r w:rsidR="008E77ED" w:rsidRPr="008E77ED">
        <w:rPr>
          <w:bCs/>
          <w:color w:val="0070C0"/>
          <w:highlight w:val="yellow"/>
          <w:lang w:eastAsia="ko-KR"/>
        </w:rPr>
        <w:t>(</w:t>
      </w:r>
      <w:hyperlink r:id="rId12" w:history="1">
        <w:r w:rsidR="008E77ED" w:rsidRPr="008E77ED">
          <w:rPr>
            <w:rStyle w:val="Hyperlink"/>
            <w:b/>
            <w:bCs/>
            <w:sz w:val="18"/>
            <w:szCs w:val="18"/>
            <w:highlight w:val="yellow"/>
          </w:rPr>
          <w:t>R4-2409586</w:t>
        </w:r>
      </w:hyperlink>
      <w:r w:rsidR="008E77ED" w:rsidRPr="008E77ED">
        <w:rPr>
          <w:bCs/>
          <w:color w:val="0070C0"/>
          <w:highlight w:val="yellow"/>
          <w:lang w:eastAsia="ko-KR"/>
        </w:rPr>
        <w:t xml:space="preserve">) </w:t>
      </w:r>
      <w:r w:rsidRPr="008E77ED">
        <w:rPr>
          <w:bCs/>
          <w:color w:val="0070C0"/>
          <w:highlight w:val="yellow"/>
          <w:lang w:eastAsia="ko-KR"/>
        </w:rPr>
        <w:t xml:space="preserve">on test cases for </w:t>
      </w:r>
      <w:r w:rsidRPr="00067753">
        <w:rPr>
          <w:bCs/>
          <w:color w:val="0070C0"/>
          <w:highlight w:val="yellow"/>
          <w:lang w:eastAsia="ko-KR"/>
        </w:rPr>
        <w:t>RedCap positioning is approved</w:t>
      </w:r>
      <w:r>
        <w:rPr>
          <w:bCs/>
          <w:color w:val="0070C0"/>
          <w:highlight w:val="yellow"/>
          <w:lang w:eastAsia="ko-KR"/>
        </w:rPr>
        <w:t>.</w:t>
      </w:r>
    </w:p>
    <w:p w14:paraId="415AF537" w14:textId="7B40DEB7" w:rsidR="00067753" w:rsidRDefault="00067753" w:rsidP="00067753">
      <w:pPr>
        <w:spacing w:after="120"/>
        <w:rPr>
          <w:color w:val="0070C0"/>
          <w:lang w:eastAsia="zh-CN"/>
        </w:rPr>
      </w:pPr>
      <w:r w:rsidRPr="00067753">
        <w:rPr>
          <w:color w:val="0070C0"/>
          <w:highlight w:val="yellow"/>
          <w:lang w:eastAsia="zh-CN"/>
        </w:rPr>
        <w:t>Discussion</w:t>
      </w:r>
      <w:r w:rsidR="00C52169">
        <w:rPr>
          <w:color w:val="0070C0"/>
          <w:lang w:eastAsia="zh-CN"/>
        </w:rPr>
        <w:t>:</w:t>
      </w:r>
    </w:p>
    <w:p w14:paraId="62BB92B1" w14:textId="77777777" w:rsidR="00067753" w:rsidRPr="00067753" w:rsidRDefault="00067753" w:rsidP="00067753">
      <w:pPr>
        <w:spacing w:after="120"/>
        <w:rPr>
          <w:b/>
          <w:color w:val="0070C0"/>
          <w:u w:val="single"/>
          <w:lang w:eastAsia="ko-KR"/>
        </w:rPr>
      </w:pPr>
    </w:p>
    <w:p w14:paraId="67379143" w14:textId="15D5D920" w:rsidR="00EB435D" w:rsidRPr="00D64EEC" w:rsidRDefault="00EB435D" w:rsidP="00D64EEC">
      <w:pPr>
        <w:pStyle w:val="Heading3"/>
        <w:rPr>
          <w:lang w:val="en-US"/>
        </w:rPr>
      </w:pPr>
      <w:r w:rsidRPr="00D64EEC">
        <w:rPr>
          <w:lang w:val="en-US"/>
        </w:rPr>
        <w:lastRenderedPageBreak/>
        <w:t>Issue 3-1-2: Test cases for RRC_IDLE mode</w:t>
      </w:r>
    </w:p>
    <w:p w14:paraId="59CCAF86" w14:textId="77777777" w:rsidR="00EB435D" w:rsidRPr="00045592" w:rsidRDefault="00EB435D" w:rsidP="00EB435D">
      <w:pPr>
        <w:pStyle w:val="ListParagraph"/>
        <w:numPr>
          <w:ilvl w:val="0"/>
          <w:numId w:val="5"/>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1C768F02" w14:textId="77777777" w:rsidR="00EB435D" w:rsidRDefault="00EB435D" w:rsidP="00EB435D">
      <w:pPr>
        <w:pStyle w:val="ListParagraph"/>
        <w:numPr>
          <w:ilvl w:val="1"/>
          <w:numId w:val="5"/>
        </w:numPr>
        <w:overflowPunct/>
        <w:autoSpaceDE/>
        <w:autoSpaceDN/>
        <w:adjustRightInd/>
        <w:spacing w:after="120"/>
        <w:ind w:left="1440" w:firstLineChars="0"/>
        <w:textAlignment w:val="auto"/>
        <w:rPr>
          <w:rFonts w:eastAsia="SimSun"/>
          <w:color w:val="0070C0"/>
          <w:lang w:eastAsia="zh-CN"/>
        </w:rPr>
      </w:pPr>
      <w:r w:rsidRPr="00045592">
        <w:rPr>
          <w:rFonts w:eastAsia="SimSun"/>
          <w:color w:val="0070C0"/>
          <w:lang w:eastAsia="zh-CN"/>
        </w:rPr>
        <w:t xml:space="preserve">Option 1: </w:t>
      </w:r>
      <w:r>
        <w:rPr>
          <w:rFonts w:eastAsia="SimSun"/>
          <w:color w:val="0070C0"/>
          <w:lang w:eastAsia="zh-CN"/>
        </w:rPr>
        <w:t>HW</w:t>
      </w:r>
    </w:p>
    <w:p w14:paraId="0B5905B7" w14:textId="77777777" w:rsidR="00EB435D" w:rsidRPr="00067102" w:rsidRDefault="00EB435D" w:rsidP="00EB435D">
      <w:pPr>
        <w:pStyle w:val="ListParagraph"/>
        <w:numPr>
          <w:ilvl w:val="2"/>
          <w:numId w:val="5"/>
        </w:numPr>
        <w:overflowPunct/>
        <w:autoSpaceDE/>
        <w:autoSpaceDN/>
        <w:adjustRightInd/>
        <w:spacing w:after="120"/>
        <w:ind w:firstLineChars="0"/>
        <w:textAlignment w:val="auto"/>
        <w:rPr>
          <w:rFonts w:eastAsia="SimSun"/>
          <w:color w:val="0070C0"/>
          <w:lang w:eastAsia="zh-CN"/>
        </w:rPr>
      </w:pPr>
      <w:r w:rsidRPr="00861987">
        <w:rPr>
          <w:rFonts w:eastAsia="SimSun"/>
          <w:color w:val="0070C0"/>
          <w:lang w:eastAsia="zh-CN"/>
        </w:rPr>
        <w:t>RAN4 to define new TCs for RRC_IDLE or to make RRC_INACTIVE TCs applicable for RRC_IDLE. FFS whether to introduce RRC_IDLE TCs for all or a subset of RRC_INACTIVE TCs</w:t>
      </w:r>
      <w:r>
        <w:rPr>
          <w:rFonts w:eastAsia="SimSun"/>
          <w:color w:val="0070C0"/>
          <w:lang w:eastAsia="zh-CN"/>
        </w:rPr>
        <w:t>.</w:t>
      </w:r>
      <w:r w:rsidRPr="00067102">
        <w:rPr>
          <w:rFonts w:eastAsia="SimSun"/>
          <w:i/>
          <w:iCs/>
          <w:color w:val="0070C0"/>
          <w:lang w:eastAsia="zh-CN"/>
        </w:rPr>
        <w:br/>
      </w:r>
    </w:p>
    <w:p w14:paraId="713CE39E" w14:textId="77777777" w:rsidR="00EB435D" w:rsidRDefault="00EB435D" w:rsidP="00EB435D">
      <w:pPr>
        <w:pStyle w:val="ListParagraph"/>
        <w:numPr>
          <w:ilvl w:val="0"/>
          <w:numId w:val="5"/>
        </w:numPr>
        <w:overflowPunct/>
        <w:autoSpaceDE/>
        <w:autoSpaceDN/>
        <w:adjustRightInd/>
        <w:spacing w:after="120"/>
        <w:ind w:left="720" w:firstLineChars="0"/>
        <w:textAlignment w:val="auto"/>
        <w:rPr>
          <w:rFonts w:eastAsia="SimSun"/>
          <w:color w:val="0070C0"/>
          <w:lang w:eastAsia="zh-CN"/>
        </w:rPr>
      </w:pPr>
      <w:r>
        <w:rPr>
          <w:rFonts w:eastAsia="SimSun"/>
          <w:color w:val="0070C0"/>
          <w:lang w:eastAsia="zh-CN"/>
        </w:rPr>
        <w:t>Tentative agreement:</w:t>
      </w:r>
    </w:p>
    <w:p w14:paraId="47F50FB2" w14:textId="77777777" w:rsidR="00EB435D" w:rsidRPr="008C070F" w:rsidRDefault="00EB435D" w:rsidP="00EB435D">
      <w:pPr>
        <w:pStyle w:val="ListParagraph"/>
        <w:numPr>
          <w:ilvl w:val="1"/>
          <w:numId w:val="5"/>
        </w:numPr>
        <w:overflowPunct/>
        <w:autoSpaceDE/>
        <w:autoSpaceDN/>
        <w:adjustRightInd/>
        <w:spacing w:after="120"/>
        <w:ind w:firstLineChars="0"/>
        <w:textAlignment w:val="auto"/>
        <w:rPr>
          <w:rFonts w:eastAsia="SimSun"/>
          <w:color w:val="0070C0"/>
          <w:lang w:eastAsia="zh-CN"/>
        </w:rPr>
      </w:pPr>
      <w:r w:rsidRPr="008C070F">
        <w:rPr>
          <w:rFonts w:eastAsia="SimSun"/>
          <w:i/>
          <w:iCs/>
          <w:color w:val="0070C0"/>
          <w:lang w:eastAsia="zh-CN"/>
        </w:rPr>
        <w:t>RAN4 to define new TCs for RRC_IDLE or to make RRC_INACTIVE TCs applicable for RRC_IDLE. FFS whether to introduce RRC_IDLE TCs for all or a subset of RRC_INACTIVE TCs</w:t>
      </w:r>
      <w:r w:rsidRPr="008C070F">
        <w:rPr>
          <w:rFonts w:eastAsia="SimSun"/>
          <w:color w:val="0070C0"/>
          <w:lang w:eastAsia="zh-CN"/>
        </w:rPr>
        <w:t>.</w:t>
      </w:r>
    </w:p>
    <w:p w14:paraId="1F67FDB4" w14:textId="77777777" w:rsidR="00EB435D" w:rsidRPr="008C070F" w:rsidRDefault="00EB435D" w:rsidP="00EB435D">
      <w:pPr>
        <w:pStyle w:val="ListParagraph"/>
        <w:numPr>
          <w:ilvl w:val="0"/>
          <w:numId w:val="5"/>
        </w:numPr>
        <w:overflowPunct/>
        <w:autoSpaceDE/>
        <w:autoSpaceDN/>
        <w:adjustRightInd/>
        <w:spacing w:after="120"/>
        <w:ind w:left="720" w:firstLineChars="0"/>
        <w:textAlignment w:val="auto"/>
        <w:rPr>
          <w:rFonts w:eastAsia="SimSun"/>
          <w:color w:val="0070C0"/>
          <w:lang w:eastAsia="zh-CN"/>
        </w:rPr>
      </w:pPr>
      <w:r w:rsidRPr="008C070F">
        <w:rPr>
          <w:rFonts w:eastAsia="SimSun"/>
          <w:color w:val="0070C0"/>
          <w:lang w:eastAsia="zh-CN"/>
        </w:rPr>
        <w:t>Recommended WF</w:t>
      </w:r>
    </w:p>
    <w:p w14:paraId="737C944A" w14:textId="77777777" w:rsidR="00EB435D" w:rsidRPr="008C070F" w:rsidRDefault="00EB435D" w:rsidP="00EB435D">
      <w:pPr>
        <w:pStyle w:val="ListParagraph"/>
        <w:numPr>
          <w:ilvl w:val="1"/>
          <w:numId w:val="5"/>
        </w:numPr>
        <w:overflowPunct/>
        <w:autoSpaceDE/>
        <w:autoSpaceDN/>
        <w:adjustRightInd/>
        <w:spacing w:after="120"/>
        <w:ind w:left="1440" w:firstLineChars="0"/>
        <w:textAlignment w:val="auto"/>
        <w:rPr>
          <w:lang w:eastAsia="zh-CN"/>
        </w:rPr>
      </w:pPr>
      <w:r w:rsidRPr="008C070F">
        <w:rPr>
          <w:rFonts w:eastAsia="SimSun"/>
          <w:i/>
          <w:iCs/>
          <w:color w:val="0070C0"/>
          <w:lang w:eastAsia="zh-CN"/>
        </w:rPr>
        <w:t>Agree on tentative agreement</w:t>
      </w:r>
      <w:r w:rsidRPr="008C070F">
        <w:rPr>
          <w:rFonts w:eastAsia="SimSun"/>
          <w:color w:val="0070C0"/>
          <w:lang w:eastAsia="zh-CN"/>
        </w:rPr>
        <w:t>.</w:t>
      </w:r>
    </w:p>
    <w:p w14:paraId="42FD279C" w14:textId="77777777" w:rsidR="008C070F" w:rsidRDefault="008C070F" w:rsidP="008C070F">
      <w:pPr>
        <w:spacing w:after="120"/>
        <w:rPr>
          <w:color w:val="0070C0"/>
          <w:highlight w:val="yellow"/>
          <w:lang w:eastAsia="zh-CN"/>
        </w:rPr>
      </w:pPr>
      <w:r>
        <w:rPr>
          <w:color w:val="0070C0"/>
          <w:highlight w:val="yellow"/>
          <w:lang w:eastAsia="zh-CN"/>
        </w:rPr>
        <w:t xml:space="preserve">Check for agreement: </w:t>
      </w:r>
    </w:p>
    <w:p w14:paraId="096A24EE" w14:textId="77777777" w:rsidR="003A3F23" w:rsidRPr="003A3F23" w:rsidRDefault="008C070F" w:rsidP="008C070F">
      <w:pPr>
        <w:pStyle w:val="ListParagraph"/>
        <w:numPr>
          <w:ilvl w:val="0"/>
          <w:numId w:val="5"/>
        </w:numPr>
        <w:spacing w:after="120"/>
        <w:ind w:firstLineChars="0"/>
        <w:rPr>
          <w:color w:val="0070C0"/>
          <w:highlight w:val="yellow"/>
          <w:lang w:eastAsia="zh-CN"/>
        </w:rPr>
      </w:pPr>
      <w:r w:rsidRPr="00DD2C54">
        <w:rPr>
          <w:rFonts w:eastAsia="SimSun"/>
          <w:i/>
          <w:iCs/>
          <w:color w:val="0070C0"/>
          <w:highlight w:val="yellow"/>
          <w:lang w:eastAsia="zh-CN"/>
        </w:rPr>
        <w:t xml:space="preserve">RAN4 to define new TCs for RRC_IDLE or to make RRC_INACTIVE TCs applicable for RRC_IDLE. </w:t>
      </w:r>
    </w:p>
    <w:p w14:paraId="04E56B66" w14:textId="481772D6" w:rsidR="008C070F" w:rsidRPr="00067753" w:rsidRDefault="008C070F" w:rsidP="008C070F">
      <w:pPr>
        <w:pStyle w:val="ListParagraph"/>
        <w:numPr>
          <w:ilvl w:val="0"/>
          <w:numId w:val="5"/>
        </w:numPr>
        <w:spacing w:after="120"/>
        <w:ind w:firstLineChars="0"/>
        <w:rPr>
          <w:color w:val="0070C0"/>
          <w:highlight w:val="yellow"/>
          <w:lang w:eastAsia="zh-CN"/>
        </w:rPr>
      </w:pPr>
      <w:r w:rsidRPr="00DD2C54">
        <w:rPr>
          <w:rFonts w:eastAsia="SimSun"/>
          <w:i/>
          <w:iCs/>
          <w:color w:val="0070C0"/>
          <w:highlight w:val="yellow"/>
          <w:lang w:eastAsia="zh-CN"/>
        </w:rPr>
        <w:t>FFS whether to introduce RRC_IDLE TCs for all or a subset of RRC_INACTIVE TCs</w:t>
      </w:r>
      <w:r w:rsidR="003A3F23">
        <w:rPr>
          <w:rFonts w:eastAsia="SimSun"/>
          <w:i/>
          <w:iCs/>
          <w:color w:val="0070C0"/>
          <w:highlight w:val="yellow"/>
          <w:lang w:eastAsia="zh-CN"/>
        </w:rPr>
        <w:t>.</w:t>
      </w:r>
    </w:p>
    <w:p w14:paraId="7055CA12" w14:textId="03DAC840" w:rsidR="008C070F" w:rsidRDefault="008C070F" w:rsidP="008C070F">
      <w:pPr>
        <w:spacing w:after="120"/>
        <w:rPr>
          <w:color w:val="0070C0"/>
          <w:lang w:eastAsia="zh-CN"/>
        </w:rPr>
      </w:pPr>
      <w:r w:rsidRPr="00067753">
        <w:rPr>
          <w:color w:val="0070C0"/>
          <w:highlight w:val="yellow"/>
          <w:lang w:eastAsia="zh-CN"/>
        </w:rPr>
        <w:t>Discussion</w:t>
      </w:r>
      <w:r w:rsidR="00C52169">
        <w:rPr>
          <w:color w:val="0070C0"/>
          <w:lang w:eastAsia="zh-CN"/>
        </w:rPr>
        <w:t>:</w:t>
      </w:r>
    </w:p>
    <w:p w14:paraId="0D51DA0A" w14:textId="77777777" w:rsidR="00EB435D" w:rsidRDefault="00EB435D" w:rsidP="00EB435D">
      <w:pPr>
        <w:spacing w:after="120"/>
        <w:rPr>
          <w:lang w:eastAsia="zh-CN"/>
        </w:rPr>
      </w:pPr>
    </w:p>
    <w:p w14:paraId="1ABC4A60" w14:textId="338245B1" w:rsidR="00EB435D" w:rsidRPr="00387BEC" w:rsidRDefault="00EB435D" w:rsidP="00D64EEC">
      <w:pPr>
        <w:pStyle w:val="Heading3"/>
        <w:rPr>
          <w:lang w:val="en-US"/>
        </w:rPr>
      </w:pPr>
      <w:r w:rsidRPr="00387BEC">
        <w:rPr>
          <w:lang w:val="en-US"/>
        </w:rPr>
        <w:t>Issue 3-1-4: Testing principles for positioning TCs in RRC_IDLE mode</w:t>
      </w:r>
    </w:p>
    <w:p w14:paraId="447E0EAE" w14:textId="77777777" w:rsidR="00EB435D" w:rsidRPr="00045592" w:rsidRDefault="00EB435D" w:rsidP="00EB435D">
      <w:pPr>
        <w:pStyle w:val="ListParagraph"/>
        <w:numPr>
          <w:ilvl w:val="0"/>
          <w:numId w:val="5"/>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3305FFD4" w14:textId="77777777" w:rsidR="00EB435D" w:rsidRDefault="00EB435D" w:rsidP="00EB435D">
      <w:pPr>
        <w:pStyle w:val="ListParagraph"/>
        <w:numPr>
          <w:ilvl w:val="1"/>
          <w:numId w:val="5"/>
        </w:numPr>
        <w:overflowPunct/>
        <w:autoSpaceDE/>
        <w:autoSpaceDN/>
        <w:adjustRightInd/>
        <w:spacing w:after="120"/>
        <w:ind w:left="1440" w:firstLineChars="0"/>
        <w:textAlignment w:val="auto"/>
        <w:rPr>
          <w:rFonts w:eastAsia="SimSun"/>
          <w:color w:val="0070C0"/>
          <w:lang w:eastAsia="zh-CN"/>
        </w:rPr>
      </w:pPr>
      <w:r w:rsidRPr="00045592">
        <w:rPr>
          <w:rFonts w:eastAsia="SimSun"/>
          <w:color w:val="0070C0"/>
          <w:lang w:eastAsia="zh-CN"/>
        </w:rPr>
        <w:t xml:space="preserve">Option 1: </w:t>
      </w:r>
      <w:r>
        <w:rPr>
          <w:rFonts w:eastAsia="SimSun"/>
          <w:color w:val="0070C0"/>
          <w:lang w:eastAsia="zh-CN"/>
        </w:rPr>
        <w:t>HW</w:t>
      </w:r>
    </w:p>
    <w:p w14:paraId="083440F6" w14:textId="15125649" w:rsidR="00EB435D" w:rsidRPr="00861987" w:rsidRDefault="00EB435D" w:rsidP="00EB435D">
      <w:pPr>
        <w:pStyle w:val="ListParagraph"/>
        <w:numPr>
          <w:ilvl w:val="2"/>
          <w:numId w:val="5"/>
        </w:numPr>
        <w:overflowPunct/>
        <w:autoSpaceDE/>
        <w:autoSpaceDN/>
        <w:adjustRightInd/>
        <w:spacing w:after="120"/>
        <w:ind w:firstLineChars="0"/>
        <w:textAlignment w:val="auto"/>
        <w:rPr>
          <w:rFonts w:eastAsia="SimSun"/>
          <w:color w:val="0070C0"/>
          <w:lang w:eastAsia="zh-CN"/>
        </w:rPr>
      </w:pPr>
      <w:r w:rsidRPr="00067102">
        <w:rPr>
          <w:rFonts w:eastAsia="SimSun"/>
          <w:color w:val="0070C0"/>
          <w:lang w:eastAsia="zh-CN"/>
        </w:rPr>
        <w:t>For a</w:t>
      </w:r>
      <w:r w:rsidR="00353C68">
        <w:rPr>
          <w:rFonts w:eastAsia="SimSun"/>
          <w:color w:val="0070C0"/>
          <w:lang w:eastAsia="zh-CN"/>
        </w:rPr>
        <w:t>n</w:t>
      </w:r>
      <w:r w:rsidRPr="00067102">
        <w:rPr>
          <w:rFonts w:eastAsia="SimSun"/>
          <w:color w:val="0070C0"/>
          <w:lang w:eastAsia="zh-CN"/>
        </w:rPr>
        <w:t xml:space="preserve"> RRC_INACTIVE TC that UE needs to pass based on testing applicability, if UE supports the measurement in RRC_IDLE and the corresponding RRC_IDLE TC exists, then UE is only required to pass the RRC_IDLE TC</w:t>
      </w:r>
      <w:r>
        <w:rPr>
          <w:rFonts w:eastAsia="SimSun"/>
          <w:color w:val="0070C0"/>
          <w:lang w:eastAsia="zh-CN"/>
        </w:rPr>
        <w:t>.</w:t>
      </w:r>
    </w:p>
    <w:p w14:paraId="57ACC1C8" w14:textId="77777777" w:rsidR="00EB435D" w:rsidRPr="00861987" w:rsidRDefault="00EB435D" w:rsidP="00EB435D">
      <w:pPr>
        <w:pStyle w:val="ListParagraph"/>
        <w:numPr>
          <w:ilvl w:val="0"/>
          <w:numId w:val="5"/>
        </w:numPr>
        <w:overflowPunct/>
        <w:autoSpaceDE/>
        <w:autoSpaceDN/>
        <w:adjustRightInd/>
        <w:spacing w:after="120"/>
        <w:ind w:left="720" w:firstLineChars="0"/>
        <w:textAlignment w:val="auto"/>
        <w:rPr>
          <w:lang w:eastAsia="zh-CN"/>
        </w:rPr>
      </w:pPr>
      <w:r w:rsidRPr="00861987">
        <w:rPr>
          <w:rFonts w:eastAsia="SimSun"/>
          <w:color w:val="0070C0"/>
          <w:lang w:eastAsia="zh-CN"/>
        </w:rPr>
        <w:t>Recommended WF</w:t>
      </w:r>
    </w:p>
    <w:p w14:paraId="1992FA23" w14:textId="77777777" w:rsidR="00EB435D" w:rsidRDefault="00EB435D" w:rsidP="00EB435D">
      <w:pPr>
        <w:pStyle w:val="ListParagraph"/>
        <w:numPr>
          <w:ilvl w:val="1"/>
          <w:numId w:val="5"/>
        </w:numPr>
        <w:overflowPunct/>
        <w:autoSpaceDE/>
        <w:autoSpaceDN/>
        <w:adjustRightInd/>
        <w:spacing w:after="120"/>
        <w:ind w:left="1418" w:firstLineChars="0"/>
        <w:textAlignment w:val="auto"/>
        <w:rPr>
          <w:lang w:eastAsia="zh-CN"/>
        </w:rPr>
      </w:pPr>
      <w:r>
        <w:rPr>
          <w:rFonts w:eastAsia="SimSun"/>
          <w:color w:val="0070C0"/>
          <w:lang w:eastAsia="zh-CN"/>
        </w:rPr>
        <w:t xml:space="preserve">Discussion on this issue rely on the progress made on </w:t>
      </w:r>
      <w:r w:rsidRPr="00DD2C54">
        <w:rPr>
          <w:rFonts w:eastAsia="SimSun"/>
          <w:b/>
          <w:bCs/>
          <w:color w:val="0070C0"/>
          <w:u w:val="single"/>
          <w:lang w:eastAsia="zh-CN"/>
        </w:rPr>
        <w:t>Issue 3-1-2</w:t>
      </w:r>
      <w:r w:rsidRPr="00541D0A">
        <w:rPr>
          <w:rFonts w:eastAsia="SimSun"/>
          <w:color w:val="0070C0"/>
          <w:lang w:eastAsia="zh-CN"/>
        </w:rPr>
        <w:t xml:space="preserve">. </w:t>
      </w:r>
    </w:p>
    <w:p w14:paraId="4111F97B" w14:textId="77777777" w:rsidR="00F229CC" w:rsidRDefault="00F229CC" w:rsidP="00F229CC">
      <w:pPr>
        <w:spacing w:after="120"/>
        <w:rPr>
          <w:color w:val="0070C0"/>
          <w:lang w:eastAsia="zh-CN"/>
        </w:rPr>
      </w:pPr>
      <w:r w:rsidRPr="00067753">
        <w:rPr>
          <w:color w:val="0070C0"/>
          <w:highlight w:val="yellow"/>
          <w:lang w:eastAsia="zh-CN"/>
        </w:rPr>
        <w:t>Discussion</w:t>
      </w:r>
      <w:r>
        <w:rPr>
          <w:color w:val="0070C0"/>
          <w:lang w:eastAsia="zh-CN"/>
        </w:rPr>
        <w:t>:</w:t>
      </w:r>
    </w:p>
    <w:p w14:paraId="287E25E3" w14:textId="77777777" w:rsidR="000B5994" w:rsidRPr="00EB435D" w:rsidRDefault="000B5994" w:rsidP="00560042">
      <w:pPr>
        <w:spacing w:after="120"/>
        <w:rPr>
          <w:lang w:eastAsia="zh-CN"/>
        </w:rPr>
      </w:pPr>
    </w:p>
    <w:p w14:paraId="77E24F8F" w14:textId="77777777" w:rsidR="009364A0" w:rsidRDefault="009364A0" w:rsidP="009364A0">
      <w:pPr>
        <w:pStyle w:val="Heading2"/>
        <w:rPr>
          <w:highlight w:val="cyan"/>
        </w:rPr>
      </w:pPr>
      <w:r>
        <w:rPr>
          <w:highlight w:val="cyan"/>
        </w:rPr>
        <w:t>RedCap positioning</w:t>
      </w:r>
      <w:r w:rsidRPr="00377047">
        <w:rPr>
          <w:highlight w:val="cyan"/>
        </w:rPr>
        <w:t xml:space="preserve"> (Agenda </w:t>
      </w:r>
      <w:r>
        <w:rPr>
          <w:highlight w:val="cyan"/>
        </w:rPr>
        <w:t>7.12.2.4</w:t>
      </w:r>
      <w:r w:rsidRPr="00377047">
        <w:rPr>
          <w:highlight w:val="cyan"/>
        </w:rPr>
        <w:t>)</w:t>
      </w:r>
    </w:p>
    <w:p w14:paraId="4013129E" w14:textId="77777777" w:rsidR="009364A0" w:rsidRDefault="009364A0" w:rsidP="009364A0">
      <w:pPr>
        <w:rPr>
          <w:highlight w:val="yellow"/>
          <w:lang w:val="en-US" w:eastAsia="zh-CN"/>
        </w:rPr>
      </w:pPr>
      <w:r w:rsidRPr="003A2412">
        <w:rPr>
          <w:highlight w:val="yellow"/>
          <w:lang w:val="en-US" w:eastAsia="zh-CN"/>
        </w:rPr>
        <w:t>Issues recommended for discussion</w:t>
      </w:r>
      <w:r>
        <w:rPr>
          <w:highlight w:val="yellow"/>
          <w:lang w:val="en-US" w:eastAsia="zh-CN"/>
        </w:rPr>
        <w:t xml:space="preserve"> by moderator</w:t>
      </w:r>
      <w:r w:rsidRPr="003A2412">
        <w:rPr>
          <w:highlight w:val="yellow"/>
          <w:lang w:val="en-US" w:eastAsia="zh-CN"/>
        </w:rPr>
        <w:t xml:space="preserve">: </w:t>
      </w:r>
    </w:p>
    <w:p w14:paraId="36BE0001" w14:textId="77777777" w:rsidR="009364A0" w:rsidRPr="009F1215" w:rsidRDefault="009364A0" w:rsidP="009364A0">
      <w:pPr>
        <w:pStyle w:val="ListParagraph"/>
        <w:numPr>
          <w:ilvl w:val="1"/>
          <w:numId w:val="10"/>
        </w:numPr>
        <w:spacing w:after="120"/>
        <w:ind w:firstLineChars="0"/>
        <w:rPr>
          <w:bCs/>
          <w:color w:val="0070C0"/>
          <w:lang w:eastAsia="zh-CN"/>
        </w:rPr>
      </w:pPr>
      <w:r w:rsidRPr="009F1215">
        <w:rPr>
          <w:bCs/>
          <w:color w:val="0070C0"/>
          <w:lang w:eastAsia="ko-KR"/>
        </w:rPr>
        <w:t>Issue 4-1-1-1: Bandwidth configuration for accuracy requirement for positioning measurement with RX FH for RedCap positioning</w:t>
      </w:r>
      <w:r w:rsidRPr="009F1215">
        <w:rPr>
          <w:bCs/>
          <w:color w:val="0070C0"/>
          <w:lang w:eastAsia="zh-CN"/>
        </w:rPr>
        <w:t>.</w:t>
      </w:r>
    </w:p>
    <w:p w14:paraId="32130094" w14:textId="77777777" w:rsidR="009364A0" w:rsidRPr="009F1215" w:rsidRDefault="009364A0" w:rsidP="009364A0">
      <w:pPr>
        <w:pStyle w:val="ListParagraph"/>
        <w:numPr>
          <w:ilvl w:val="1"/>
          <w:numId w:val="10"/>
        </w:numPr>
        <w:spacing w:after="120"/>
        <w:ind w:firstLineChars="0"/>
        <w:rPr>
          <w:bCs/>
          <w:color w:val="0070C0"/>
          <w:lang w:eastAsia="zh-CN"/>
        </w:rPr>
      </w:pPr>
      <w:r w:rsidRPr="009F1215">
        <w:rPr>
          <w:bCs/>
          <w:color w:val="0070C0"/>
          <w:lang w:eastAsia="ko-KR"/>
        </w:rPr>
        <w:t>Issue 4-1-2-2: PRS bandwidth for FH TCs for RedCap positioning</w:t>
      </w:r>
      <w:r>
        <w:rPr>
          <w:bCs/>
          <w:color w:val="0070C0"/>
          <w:lang w:eastAsia="ko-KR"/>
        </w:rPr>
        <w:t>.</w:t>
      </w:r>
    </w:p>
    <w:p w14:paraId="1E09FBEB" w14:textId="77777777" w:rsidR="009364A0" w:rsidRPr="008572DC" w:rsidRDefault="009364A0" w:rsidP="009364A0">
      <w:pPr>
        <w:pStyle w:val="ListParagraph"/>
        <w:numPr>
          <w:ilvl w:val="1"/>
          <w:numId w:val="10"/>
        </w:numPr>
        <w:spacing w:after="120"/>
        <w:ind w:firstLineChars="0"/>
        <w:rPr>
          <w:lang w:eastAsia="zh-CN"/>
        </w:rPr>
      </w:pPr>
      <w:r w:rsidRPr="008572DC">
        <w:rPr>
          <w:bCs/>
          <w:color w:val="0070C0"/>
          <w:lang w:eastAsia="ko-KR"/>
        </w:rPr>
        <w:t>Issue 4-1-2-1: PRS RMC for RedCap positioning TCs</w:t>
      </w:r>
    </w:p>
    <w:p w14:paraId="00122B29" w14:textId="77777777" w:rsidR="009364A0" w:rsidRPr="008572DC" w:rsidRDefault="009364A0" w:rsidP="009364A0">
      <w:pPr>
        <w:pStyle w:val="ListParagraph"/>
        <w:numPr>
          <w:ilvl w:val="1"/>
          <w:numId w:val="10"/>
        </w:numPr>
        <w:spacing w:after="120"/>
        <w:ind w:firstLineChars="0"/>
        <w:rPr>
          <w:lang w:val="en-US" w:eastAsia="zh-CN"/>
        </w:rPr>
      </w:pPr>
      <w:r w:rsidRPr="008572DC">
        <w:rPr>
          <w:bCs/>
          <w:color w:val="0070C0"/>
          <w:lang w:eastAsia="ko-KR"/>
        </w:rPr>
        <w:t>Issue 4-1-1-3: Accuracy requirement for RedCap positioning</w:t>
      </w:r>
    </w:p>
    <w:p w14:paraId="540E6DA1" w14:textId="77777777" w:rsidR="009364A0" w:rsidRDefault="009364A0" w:rsidP="009364A0">
      <w:pPr>
        <w:spacing w:after="120"/>
        <w:rPr>
          <w:lang w:val="en-US" w:eastAsia="zh-CN"/>
        </w:rPr>
      </w:pPr>
      <w:r w:rsidRPr="008572DC">
        <w:rPr>
          <w:highlight w:val="yellow"/>
          <w:lang w:val="en-US" w:eastAsia="zh-CN"/>
        </w:rPr>
        <w:t xml:space="preserve">Issues prioritized during the AH: </w:t>
      </w:r>
      <w:r w:rsidRPr="008572DC">
        <w:rPr>
          <w:lang w:val="en-US" w:eastAsia="zh-CN"/>
        </w:rPr>
        <w:t>-</w:t>
      </w:r>
    </w:p>
    <w:p w14:paraId="489099FF" w14:textId="77777777" w:rsidR="009364A0" w:rsidRPr="00A33A16" w:rsidRDefault="009364A0" w:rsidP="009364A0">
      <w:pPr>
        <w:pStyle w:val="Heading3"/>
        <w:rPr>
          <w:lang w:val="en-US"/>
        </w:rPr>
      </w:pPr>
      <w:r w:rsidRPr="00A33A16">
        <w:rPr>
          <w:lang w:val="en-US"/>
        </w:rPr>
        <w:t>Issue 4-1-1-1: Bandwidth configuration for accuracy requirement for positioning measurement with RX FH for RedCap positioning</w:t>
      </w:r>
    </w:p>
    <w:p w14:paraId="6E70B150" w14:textId="77777777" w:rsidR="009364A0" w:rsidRPr="000E3FAF" w:rsidRDefault="009364A0" w:rsidP="009364A0">
      <w:pPr>
        <w:rPr>
          <w:i/>
          <w:iCs/>
          <w:color w:val="0070C0"/>
          <w:lang w:val="en-US" w:eastAsia="zh-CN"/>
        </w:rPr>
      </w:pPr>
      <w:r w:rsidRPr="004C6EDA">
        <w:rPr>
          <w:b/>
          <w:bCs/>
          <w:i/>
          <w:iCs/>
          <w:color w:val="0070C0"/>
          <w:lang w:val="en-US" w:eastAsia="zh-CN"/>
        </w:rPr>
        <w:t>Related earlier agreements (RAN4#110-bis)</w:t>
      </w:r>
      <w:r w:rsidRPr="000E3FAF">
        <w:rPr>
          <w:i/>
          <w:iCs/>
          <w:color w:val="0070C0"/>
          <w:lang w:val="en-US" w:eastAsia="zh-CN"/>
        </w:rPr>
        <w:t>:</w:t>
      </w:r>
    </w:p>
    <w:p w14:paraId="744F368E" w14:textId="77777777" w:rsidR="009364A0" w:rsidRDefault="009364A0" w:rsidP="009364A0">
      <w:pPr>
        <w:pStyle w:val="ListParagraph"/>
        <w:numPr>
          <w:ilvl w:val="0"/>
          <w:numId w:val="10"/>
        </w:numPr>
        <w:ind w:firstLineChars="0"/>
        <w:rPr>
          <w:i/>
          <w:iCs/>
          <w:color w:val="0070C0"/>
          <w:lang w:eastAsia="zh-CN"/>
        </w:rPr>
      </w:pPr>
      <w:r w:rsidRPr="000E3FAF">
        <w:rPr>
          <w:i/>
          <w:iCs/>
          <w:color w:val="0070C0"/>
          <w:lang w:eastAsia="zh-CN"/>
        </w:rPr>
        <w:t>Bandwidth for accuracy requirement for RedCap positioning</w:t>
      </w:r>
      <w:r>
        <w:rPr>
          <w:i/>
          <w:iCs/>
          <w:color w:val="0070C0"/>
          <w:lang w:eastAsia="zh-CN"/>
        </w:rPr>
        <w:t>:</w:t>
      </w:r>
    </w:p>
    <w:p w14:paraId="1DECE664" w14:textId="77777777" w:rsidR="009364A0" w:rsidRDefault="009364A0" w:rsidP="009364A0">
      <w:pPr>
        <w:pStyle w:val="ListParagraph"/>
        <w:numPr>
          <w:ilvl w:val="1"/>
          <w:numId w:val="10"/>
        </w:numPr>
        <w:ind w:firstLineChars="0"/>
        <w:rPr>
          <w:i/>
          <w:iCs/>
          <w:color w:val="0070C0"/>
          <w:lang w:eastAsia="zh-CN"/>
        </w:rPr>
      </w:pPr>
      <w:r w:rsidRPr="000E3FAF">
        <w:rPr>
          <w:i/>
          <w:iCs/>
          <w:color w:val="0070C0"/>
          <w:lang w:eastAsia="zh-CN"/>
        </w:rPr>
        <w:lastRenderedPageBreak/>
        <w:t>Option 2c: combination (total measured PRS BW during all hops, per-hop BW), regardless of the overlapping BW size</w:t>
      </w:r>
    </w:p>
    <w:p w14:paraId="244F4719" w14:textId="77777777" w:rsidR="009364A0" w:rsidRPr="000E3FAF" w:rsidRDefault="009364A0" w:rsidP="009364A0">
      <w:pPr>
        <w:pStyle w:val="ListParagraph"/>
        <w:numPr>
          <w:ilvl w:val="0"/>
          <w:numId w:val="10"/>
        </w:numPr>
        <w:ind w:firstLineChars="0"/>
        <w:rPr>
          <w:i/>
          <w:iCs/>
          <w:color w:val="0070C0"/>
          <w:lang w:eastAsia="zh-CN"/>
        </w:rPr>
      </w:pPr>
      <w:r w:rsidRPr="000E3FAF">
        <w:rPr>
          <w:i/>
          <w:iCs/>
          <w:color w:val="0070C0"/>
          <w:lang w:eastAsia="zh-CN"/>
        </w:rPr>
        <w:t>Accuracy requirement for PRS-RSRP and PRS-RSRPP with Rx FH</w:t>
      </w:r>
    </w:p>
    <w:p w14:paraId="10674979" w14:textId="77777777" w:rsidR="009364A0" w:rsidRPr="000E3FAF" w:rsidRDefault="009364A0" w:rsidP="009364A0">
      <w:pPr>
        <w:pStyle w:val="ListParagraph"/>
        <w:numPr>
          <w:ilvl w:val="1"/>
          <w:numId w:val="10"/>
        </w:numPr>
        <w:ind w:firstLineChars="0"/>
        <w:rPr>
          <w:i/>
          <w:iCs/>
          <w:color w:val="0070C0"/>
          <w:lang w:eastAsia="zh-CN"/>
        </w:rPr>
      </w:pPr>
      <w:r w:rsidRPr="000E3FAF">
        <w:rPr>
          <w:i/>
          <w:iCs/>
          <w:color w:val="0070C0"/>
          <w:lang w:eastAsia="zh-CN"/>
        </w:rPr>
        <w:t>For PRS-RSRP and PRS-RSRPP measurements with FH, apply the measurement accuracy requirements without FH defined for the corresponding PRS BW per hop</w:t>
      </w:r>
    </w:p>
    <w:p w14:paraId="657A740E" w14:textId="77777777" w:rsidR="009364A0" w:rsidRPr="000E3FAF" w:rsidRDefault="009364A0" w:rsidP="009364A0">
      <w:pPr>
        <w:rPr>
          <w:i/>
          <w:iCs/>
          <w:color w:val="0070C0"/>
          <w:lang w:eastAsia="zh-CN"/>
        </w:rPr>
      </w:pPr>
    </w:p>
    <w:p w14:paraId="25C339C5" w14:textId="77777777" w:rsidR="009364A0" w:rsidRPr="00045592" w:rsidRDefault="009364A0" w:rsidP="009364A0">
      <w:pPr>
        <w:pStyle w:val="ListParagraph"/>
        <w:numPr>
          <w:ilvl w:val="0"/>
          <w:numId w:val="5"/>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4D8BF7A2" w14:textId="77777777" w:rsidR="009364A0" w:rsidRDefault="009364A0" w:rsidP="009364A0">
      <w:pPr>
        <w:pStyle w:val="ListParagraph"/>
        <w:numPr>
          <w:ilvl w:val="1"/>
          <w:numId w:val="5"/>
        </w:numPr>
        <w:overflowPunct/>
        <w:autoSpaceDE/>
        <w:autoSpaceDN/>
        <w:adjustRightInd/>
        <w:spacing w:beforeLines="50" w:before="120" w:afterLines="50" w:after="120"/>
        <w:ind w:left="1440" w:firstLineChars="0"/>
        <w:textAlignment w:val="auto"/>
        <w:rPr>
          <w:rFonts w:eastAsia="SimSun"/>
          <w:color w:val="0070C0"/>
          <w:lang w:eastAsia="zh-CN"/>
        </w:rPr>
      </w:pPr>
      <w:r w:rsidRPr="00E823E5">
        <w:rPr>
          <w:rFonts w:eastAsia="SimSun"/>
          <w:color w:val="0070C0"/>
          <w:lang w:eastAsia="zh-CN"/>
        </w:rPr>
        <w:t>Option 1: CATT</w:t>
      </w:r>
    </w:p>
    <w:p w14:paraId="0DA7DD1E" w14:textId="77777777" w:rsidR="009364A0" w:rsidRPr="00E823E5" w:rsidRDefault="009364A0" w:rsidP="009364A0">
      <w:pPr>
        <w:pStyle w:val="ListParagraph"/>
        <w:numPr>
          <w:ilvl w:val="2"/>
          <w:numId w:val="5"/>
        </w:numPr>
        <w:overflowPunct/>
        <w:autoSpaceDE/>
        <w:autoSpaceDN/>
        <w:adjustRightInd/>
        <w:spacing w:beforeLines="50" w:before="120" w:afterLines="50" w:after="120"/>
        <w:ind w:firstLineChars="0"/>
        <w:textAlignment w:val="auto"/>
        <w:rPr>
          <w:rFonts w:eastAsia="SimSun"/>
          <w:color w:val="0070C0"/>
          <w:lang w:eastAsia="zh-CN"/>
        </w:rPr>
      </w:pPr>
      <w:r w:rsidRPr="00E823E5">
        <w:rPr>
          <w:rFonts w:eastAsia="SimSun"/>
          <w:color w:val="0070C0"/>
          <w:lang w:eastAsia="zh-CN"/>
        </w:rPr>
        <w:t xml:space="preserve">The structure of accuracy tables for measurements with FH in different clauses shall be aligned, and example tables for accuracy requirements with FH for 2Rx RedCap in FR1 and FR2 are given below: </w:t>
      </w:r>
    </w:p>
    <w:tbl>
      <w:tblPr>
        <w:tblW w:w="66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575"/>
        <w:gridCol w:w="992"/>
        <w:gridCol w:w="1312"/>
        <w:gridCol w:w="1560"/>
      </w:tblGrid>
      <w:tr w:rsidR="009364A0" w:rsidRPr="00E823E5" w14:paraId="35368F77" w14:textId="77777777" w:rsidTr="004A0060">
        <w:trPr>
          <w:trHeight w:val="20"/>
          <w:jc w:val="right"/>
        </w:trPr>
        <w:tc>
          <w:tcPr>
            <w:tcW w:w="1196" w:type="dxa"/>
            <w:vAlign w:val="center"/>
          </w:tcPr>
          <w:p w14:paraId="7BDA8483" w14:textId="77777777" w:rsidR="009364A0" w:rsidRPr="00E823E5" w:rsidRDefault="009364A0" w:rsidP="004A0060">
            <w:pPr>
              <w:pStyle w:val="TAH"/>
              <w:rPr>
                <w:rFonts w:ascii="Times New Roman" w:hAnsi="Times New Roman"/>
                <w:b w:val="0"/>
                <w:color w:val="0070C0"/>
                <w:szCs w:val="18"/>
                <w:lang w:val="en-US" w:eastAsia="zh-CN"/>
              </w:rPr>
            </w:pPr>
            <w:r w:rsidRPr="00E823E5">
              <w:rPr>
                <w:rFonts w:ascii="Times New Roman" w:hAnsi="Times New Roman"/>
                <w:b w:val="0"/>
                <w:color w:val="0070C0"/>
                <w:szCs w:val="18"/>
                <w:lang w:val="en-US" w:eastAsia="zh-CN"/>
              </w:rPr>
              <w:t>Accuracy</w:t>
            </w:r>
          </w:p>
        </w:tc>
        <w:tc>
          <w:tcPr>
            <w:tcW w:w="1575" w:type="dxa"/>
            <w:vAlign w:val="center"/>
            <w:hideMark/>
          </w:tcPr>
          <w:p w14:paraId="091A93C6" w14:textId="77777777" w:rsidR="009364A0" w:rsidRPr="00E823E5" w:rsidRDefault="009364A0" w:rsidP="004A0060">
            <w:pPr>
              <w:pStyle w:val="TAH"/>
              <w:rPr>
                <w:rFonts w:ascii="Times New Roman" w:hAnsi="Times New Roman"/>
                <w:b w:val="0"/>
                <w:color w:val="0070C0"/>
                <w:szCs w:val="18"/>
                <w:lang w:val="en-US" w:eastAsia="zh-CN"/>
              </w:rPr>
            </w:pPr>
            <w:r w:rsidRPr="00E823E5">
              <w:rPr>
                <w:rFonts w:ascii="Times New Roman" w:hAnsi="Times New Roman"/>
                <w:b w:val="0"/>
                <w:color w:val="0070C0"/>
                <w:szCs w:val="18"/>
                <w:lang w:val="en-US" w:eastAsia="zh-CN"/>
              </w:rPr>
              <w:t>PRS Ês/Iot</w:t>
            </w:r>
          </w:p>
        </w:tc>
        <w:tc>
          <w:tcPr>
            <w:tcW w:w="992" w:type="dxa"/>
            <w:vAlign w:val="center"/>
            <w:hideMark/>
          </w:tcPr>
          <w:p w14:paraId="5BA3C1E9" w14:textId="77777777" w:rsidR="009364A0" w:rsidRPr="00E823E5" w:rsidRDefault="009364A0" w:rsidP="004A0060">
            <w:pPr>
              <w:pStyle w:val="TAH"/>
              <w:rPr>
                <w:rFonts w:ascii="Times New Roman" w:hAnsi="Times New Roman"/>
                <w:b w:val="0"/>
                <w:color w:val="0070C0"/>
                <w:szCs w:val="18"/>
                <w:lang w:val="en-US" w:eastAsia="zh-CN"/>
              </w:rPr>
            </w:pPr>
            <w:r w:rsidRPr="00E823E5">
              <w:rPr>
                <w:rFonts w:ascii="Times New Roman" w:hAnsi="Times New Roman"/>
                <w:b w:val="0"/>
                <w:color w:val="0070C0"/>
                <w:szCs w:val="18"/>
                <w:lang w:val="en-US" w:eastAsia="zh-CN"/>
              </w:rPr>
              <w:t>PRS SCS</w:t>
            </w:r>
          </w:p>
        </w:tc>
        <w:tc>
          <w:tcPr>
            <w:tcW w:w="1312" w:type="dxa"/>
            <w:vAlign w:val="center"/>
          </w:tcPr>
          <w:p w14:paraId="3452DD37" w14:textId="77777777" w:rsidR="009364A0" w:rsidRPr="00E823E5" w:rsidRDefault="009364A0" w:rsidP="004A0060">
            <w:pPr>
              <w:pStyle w:val="TAH"/>
              <w:rPr>
                <w:rFonts w:ascii="Times New Roman" w:hAnsi="Times New Roman"/>
                <w:b w:val="0"/>
                <w:color w:val="0070C0"/>
                <w:szCs w:val="18"/>
                <w:lang w:val="en-US" w:eastAsia="zh-CN"/>
              </w:rPr>
            </w:pPr>
            <w:r w:rsidRPr="00E823E5">
              <w:rPr>
                <w:rFonts w:ascii="Times New Roman" w:hAnsi="Times New Roman"/>
                <w:b w:val="0"/>
                <w:color w:val="0070C0"/>
                <w:szCs w:val="18"/>
                <w:lang w:val="en-US" w:eastAsia="zh-CN"/>
              </w:rPr>
              <w:t>BW per hop</w:t>
            </w:r>
          </w:p>
        </w:tc>
        <w:tc>
          <w:tcPr>
            <w:tcW w:w="1560" w:type="dxa"/>
            <w:vAlign w:val="center"/>
            <w:hideMark/>
          </w:tcPr>
          <w:p w14:paraId="69FD4B17" w14:textId="77777777" w:rsidR="009364A0" w:rsidRPr="00E823E5" w:rsidRDefault="009364A0" w:rsidP="004A0060">
            <w:pPr>
              <w:pStyle w:val="TAH"/>
              <w:rPr>
                <w:rFonts w:ascii="Times New Roman" w:hAnsi="Times New Roman"/>
                <w:b w:val="0"/>
                <w:color w:val="0070C0"/>
                <w:szCs w:val="18"/>
                <w:lang w:val="en-US" w:eastAsia="zh-CN"/>
              </w:rPr>
            </w:pPr>
            <w:r w:rsidRPr="00E823E5">
              <w:rPr>
                <w:rFonts w:ascii="Times New Roman" w:hAnsi="Times New Roman"/>
                <w:b w:val="0"/>
                <w:color w:val="0070C0"/>
                <w:szCs w:val="18"/>
                <w:lang w:val="en-US" w:eastAsia="zh-CN"/>
              </w:rPr>
              <w:t>Total PRS bandwidth</w:t>
            </w:r>
          </w:p>
        </w:tc>
      </w:tr>
      <w:tr w:rsidR="009364A0" w:rsidRPr="00E823E5" w14:paraId="3FD808EF" w14:textId="77777777" w:rsidTr="004A0060">
        <w:trPr>
          <w:trHeight w:val="20"/>
          <w:jc w:val="right"/>
        </w:trPr>
        <w:tc>
          <w:tcPr>
            <w:tcW w:w="1196" w:type="dxa"/>
          </w:tcPr>
          <w:p w14:paraId="092AA778" w14:textId="77777777" w:rsidR="009364A0" w:rsidRPr="00E823E5" w:rsidRDefault="009364A0" w:rsidP="004A0060">
            <w:pPr>
              <w:pStyle w:val="TAH"/>
              <w:rPr>
                <w:rFonts w:ascii="Times New Roman" w:hAnsi="Times New Roman"/>
                <w:b w:val="0"/>
                <w:color w:val="0070C0"/>
                <w:szCs w:val="18"/>
                <w:lang w:val="en-US" w:eastAsia="zh-CN"/>
              </w:rPr>
            </w:pPr>
            <w:r w:rsidRPr="00E823E5">
              <w:rPr>
                <w:rFonts w:ascii="Times New Roman" w:hAnsi="Times New Roman"/>
                <w:b w:val="0"/>
                <w:color w:val="0070C0"/>
                <w:szCs w:val="18"/>
                <w:lang w:val="en-US" w:eastAsia="zh-CN"/>
              </w:rPr>
              <w:t>Tc</w:t>
            </w:r>
          </w:p>
        </w:tc>
        <w:tc>
          <w:tcPr>
            <w:tcW w:w="1575" w:type="dxa"/>
            <w:vAlign w:val="center"/>
            <w:hideMark/>
          </w:tcPr>
          <w:p w14:paraId="446754E6" w14:textId="77777777" w:rsidR="009364A0" w:rsidRPr="00E823E5" w:rsidRDefault="009364A0" w:rsidP="004A0060">
            <w:pPr>
              <w:pStyle w:val="TAH"/>
              <w:rPr>
                <w:rFonts w:ascii="Times New Roman" w:hAnsi="Times New Roman"/>
                <w:b w:val="0"/>
                <w:color w:val="0070C0"/>
                <w:szCs w:val="18"/>
                <w:lang w:val="en-US" w:eastAsia="zh-CN"/>
              </w:rPr>
            </w:pPr>
            <w:r w:rsidRPr="00E823E5">
              <w:rPr>
                <w:rFonts w:ascii="Times New Roman" w:hAnsi="Times New Roman"/>
                <w:b w:val="0"/>
                <w:color w:val="0070C0"/>
                <w:szCs w:val="18"/>
                <w:lang w:val="en-US" w:eastAsia="zh-CN"/>
              </w:rPr>
              <w:t>dB</w:t>
            </w:r>
          </w:p>
        </w:tc>
        <w:tc>
          <w:tcPr>
            <w:tcW w:w="992" w:type="dxa"/>
            <w:vAlign w:val="center"/>
            <w:hideMark/>
          </w:tcPr>
          <w:p w14:paraId="4B30DF22" w14:textId="77777777" w:rsidR="009364A0" w:rsidRPr="00E823E5" w:rsidRDefault="009364A0" w:rsidP="004A0060">
            <w:pPr>
              <w:pStyle w:val="TAH"/>
              <w:rPr>
                <w:rFonts w:ascii="Times New Roman" w:hAnsi="Times New Roman"/>
                <w:b w:val="0"/>
                <w:color w:val="0070C0"/>
                <w:szCs w:val="18"/>
                <w:lang w:val="en-US" w:eastAsia="zh-CN"/>
              </w:rPr>
            </w:pPr>
            <w:r w:rsidRPr="00E823E5">
              <w:rPr>
                <w:rFonts w:ascii="Times New Roman" w:hAnsi="Times New Roman"/>
                <w:b w:val="0"/>
                <w:color w:val="0070C0"/>
                <w:szCs w:val="18"/>
                <w:lang w:val="en-US" w:eastAsia="zh-CN"/>
              </w:rPr>
              <w:t>kHz</w:t>
            </w:r>
          </w:p>
        </w:tc>
        <w:tc>
          <w:tcPr>
            <w:tcW w:w="1312" w:type="dxa"/>
          </w:tcPr>
          <w:p w14:paraId="2CED048D" w14:textId="77777777" w:rsidR="009364A0" w:rsidRPr="00E823E5" w:rsidRDefault="009364A0" w:rsidP="004A0060">
            <w:pPr>
              <w:pStyle w:val="TAH"/>
              <w:rPr>
                <w:rFonts w:ascii="Times New Roman" w:hAnsi="Times New Roman"/>
                <w:b w:val="0"/>
                <w:color w:val="0070C0"/>
                <w:szCs w:val="18"/>
                <w:lang w:val="en-US" w:eastAsia="zh-CN"/>
              </w:rPr>
            </w:pPr>
            <w:r w:rsidRPr="00E823E5">
              <w:rPr>
                <w:rFonts w:ascii="Times New Roman" w:hAnsi="Times New Roman"/>
                <w:b w:val="0"/>
                <w:color w:val="0070C0"/>
                <w:szCs w:val="18"/>
                <w:lang w:val="en-US" w:eastAsia="zh-CN"/>
              </w:rPr>
              <w:t>MHz</w:t>
            </w:r>
          </w:p>
        </w:tc>
        <w:tc>
          <w:tcPr>
            <w:tcW w:w="1560" w:type="dxa"/>
            <w:vAlign w:val="center"/>
            <w:hideMark/>
          </w:tcPr>
          <w:p w14:paraId="1BD46FF7" w14:textId="77777777" w:rsidR="009364A0" w:rsidRPr="00E823E5" w:rsidRDefault="009364A0" w:rsidP="004A0060">
            <w:pPr>
              <w:pStyle w:val="TAH"/>
              <w:rPr>
                <w:rFonts w:ascii="Times New Roman" w:hAnsi="Times New Roman"/>
                <w:b w:val="0"/>
                <w:color w:val="0070C0"/>
                <w:szCs w:val="18"/>
                <w:lang w:val="en-US" w:eastAsia="zh-CN"/>
              </w:rPr>
            </w:pPr>
            <w:r w:rsidRPr="00E823E5">
              <w:rPr>
                <w:rFonts w:ascii="Times New Roman" w:hAnsi="Times New Roman"/>
                <w:b w:val="0"/>
                <w:color w:val="0070C0"/>
                <w:szCs w:val="18"/>
                <w:lang w:val="en-US" w:eastAsia="zh-CN"/>
              </w:rPr>
              <w:t>PRB</w:t>
            </w:r>
          </w:p>
        </w:tc>
      </w:tr>
      <w:tr w:rsidR="009364A0" w:rsidRPr="00E823E5" w14:paraId="36C7A532" w14:textId="77777777" w:rsidTr="004A0060">
        <w:trPr>
          <w:trHeight w:val="20"/>
          <w:jc w:val="right"/>
        </w:trPr>
        <w:tc>
          <w:tcPr>
            <w:tcW w:w="1196" w:type="dxa"/>
          </w:tcPr>
          <w:p w14:paraId="5DDB871F"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TBD</w:t>
            </w:r>
          </w:p>
        </w:tc>
        <w:tc>
          <w:tcPr>
            <w:tcW w:w="1575" w:type="dxa"/>
            <w:vMerge w:val="restart"/>
            <w:vAlign w:val="center"/>
            <w:hideMark/>
          </w:tcPr>
          <w:p w14:paraId="49DBA958"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(PRS Ês/Iot)ref ≥-6dB</w:t>
            </w:r>
          </w:p>
          <w:p w14:paraId="0AFC8331" w14:textId="77777777" w:rsidR="009364A0" w:rsidRPr="00E823E5" w:rsidRDefault="009364A0" w:rsidP="004A0060">
            <w:pPr>
              <w:pStyle w:val="TAC"/>
              <w:rPr>
                <w:rFonts w:ascii="Times New Roman" w:hAnsi="Times New Roman"/>
                <w:color w:val="0070C0"/>
                <w:szCs w:val="18"/>
                <w:lang w:val="en-US" w:eastAsia="zh-CN"/>
              </w:rPr>
            </w:pPr>
          </w:p>
          <w:p w14:paraId="1441A9B3"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 xml:space="preserve"> (PRS Ês/Iot)i ≥-13dB</w:t>
            </w:r>
          </w:p>
        </w:tc>
        <w:tc>
          <w:tcPr>
            <w:tcW w:w="992" w:type="dxa"/>
            <w:vMerge w:val="restart"/>
            <w:vAlign w:val="center"/>
            <w:hideMark/>
          </w:tcPr>
          <w:p w14:paraId="3617E2AA"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15</w:t>
            </w:r>
          </w:p>
        </w:tc>
        <w:tc>
          <w:tcPr>
            <w:tcW w:w="1312" w:type="dxa"/>
            <w:vMerge w:val="restart"/>
            <w:vAlign w:val="center"/>
          </w:tcPr>
          <w:p w14:paraId="4D5F54CC"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10</w:t>
            </w:r>
          </w:p>
        </w:tc>
        <w:tc>
          <w:tcPr>
            <w:tcW w:w="1560" w:type="dxa"/>
            <w:vAlign w:val="center"/>
            <w:hideMark/>
          </w:tcPr>
          <w:p w14:paraId="5D44E30F"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 52</w:t>
            </w:r>
          </w:p>
        </w:tc>
      </w:tr>
      <w:tr w:rsidR="009364A0" w:rsidRPr="00E823E5" w14:paraId="2AE2149C" w14:textId="77777777" w:rsidTr="004A0060">
        <w:trPr>
          <w:trHeight w:val="20"/>
          <w:jc w:val="right"/>
        </w:trPr>
        <w:tc>
          <w:tcPr>
            <w:tcW w:w="1196" w:type="dxa"/>
          </w:tcPr>
          <w:p w14:paraId="2419347A"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TBD</w:t>
            </w:r>
          </w:p>
        </w:tc>
        <w:tc>
          <w:tcPr>
            <w:tcW w:w="1575" w:type="dxa"/>
            <w:vMerge/>
            <w:vAlign w:val="center"/>
            <w:hideMark/>
          </w:tcPr>
          <w:p w14:paraId="75FEE078" w14:textId="77777777" w:rsidR="009364A0" w:rsidRPr="00E823E5" w:rsidRDefault="009364A0" w:rsidP="004A0060">
            <w:pPr>
              <w:pStyle w:val="TAC"/>
              <w:rPr>
                <w:rFonts w:ascii="Times New Roman" w:hAnsi="Times New Roman"/>
                <w:color w:val="0070C0"/>
                <w:szCs w:val="18"/>
                <w:lang w:val="en-US" w:eastAsia="zh-CN"/>
              </w:rPr>
            </w:pPr>
          </w:p>
        </w:tc>
        <w:tc>
          <w:tcPr>
            <w:tcW w:w="992" w:type="dxa"/>
            <w:vMerge/>
            <w:vAlign w:val="center"/>
            <w:hideMark/>
          </w:tcPr>
          <w:p w14:paraId="4DF6459E" w14:textId="77777777" w:rsidR="009364A0" w:rsidRPr="00E823E5" w:rsidRDefault="009364A0" w:rsidP="004A0060">
            <w:pPr>
              <w:pStyle w:val="TAC"/>
              <w:rPr>
                <w:rFonts w:ascii="Times New Roman" w:hAnsi="Times New Roman"/>
                <w:color w:val="0070C0"/>
                <w:szCs w:val="18"/>
                <w:lang w:val="en-US" w:eastAsia="zh-CN"/>
              </w:rPr>
            </w:pPr>
          </w:p>
        </w:tc>
        <w:tc>
          <w:tcPr>
            <w:tcW w:w="1312" w:type="dxa"/>
            <w:vMerge/>
          </w:tcPr>
          <w:p w14:paraId="7BD99922" w14:textId="77777777" w:rsidR="009364A0" w:rsidRPr="00E823E5" w:rsidRDefault="009364A0" w:rsidP="004A0060">
            <w:pPr>
              <w:pStyle w:val="TAC"/>
              <w:rPr>
                <w:rFonts w:ascii="Times New Roman" w:hAnsi="Times New Roman"/>
                <w:color w:val="0070C0"/>
                <w:szCs w:val="18"/>
                <w:lang w:val="en-US" w:eastAsia="zh-CN"/>
              </w:rPr>
            </w:pPr>
          </w:p>
        </w:tc>
        <w:tc>
          <w:tcPr>
            <w:tcW w:w="1560" w:type="dxa"/>
            <w:vAlign w:val="center"/>
            <w:hideMark/>
          </w:tcPr>
          <w:p w14:paraId="65D4AC47"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 104</w:t>
            </w:r>
          </w:p>
        </w:tc>
      </w:tr>
      <w:tr w:rsidR="009364A0" w:rsidRPr="00E823E5" w14:paraId="551040AB" w14:textId="77777777" w:rsidTr="004A0060">
        <w:trPr>
          <w:trHeight w:val="20"/>
          <w:jc w:val="right"/>
        </w:trPr>
        <w:tc>
          <w:tcPr>
            <w:tcW w:w="1196" w:type="dxa"/>
          </w:tcPr>
          <w:p w14:paraId="3E3D5EF7"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TBD</w:t>
            </w:r>
          </w:p>
        </w:tc>
        <w:tc>
          <w:tcPr>
            <w:tcW w:w="1575" w:type="dxa"/>
            <w:vMerge/>
            <w:vAlign w:val="center"/>
          </w:tcPr>
          <w:p w14:paraId="53710FB5" w14:textId="77777777" w:rsidR="009364A0" w:rsidRPr="00E823E5" w:rsidRDefault="009364A0" w:rsidP="004A0060">
            <w:pPr>
              <w:pStyle w:val="TAC"/>
              <w:rPr>
                <w:rFonts w:ascii="Times New Roman" w:hAnsi="Times New Roman"/>
                <w:color w:val="0070C0"/>
                <w:szCs w:val="18"/>
                <w:lang w:val="en-US" w:eastAsia="zh-CN"/>
              </w:rPr>
            </w:pPr>
          </w:p>
        </w:tc>
        <w:tc>
          <w:tcPr>
            <w:tcW w:w="992" w:type="dxa"/>
            <w:vMerge/>
            <w:vAlign w:val="center"/>
          </w:tcPr>
          <w:p w14:paraId="337474C3" w14:textId="77777777" w:rsidR="009364A0" w:rsidRPr="00E823E5" w:rsidRDefault="009364A0" w:rsidP="004A0060">
            <w:pPr>
              <w:pStyle w:val="TAC"/>
              <w:rPr>
                <w:rFonts w:ascii="Times New Roman" w:hAnsi="Times New Roman"/>
                <w:color w:val="0070C0"/>
                <w:szCs w:val="18"/>
                <w:lang w:val="en-US" w:eastAsia="zh-CN"/>
              </w:rPr>
            </w:pPr>
          </w:p>
        </w:tc>
        <w:tc>
          <w:tcPr>
            <w:tcW w:w="1312" w:type="dxa"/>
            <w:vMerge/>
          </w:tcPr>
          <w:p w14:paraId="15B026CC" w14:textId="77777777" w:rsidR="009364A0" w:rsidRPr="00E823E5" w:rsidRDefault="009364A0" w:rsidP="004A0060">
            <w:pPr>
              <w:pStyle w:val="TAC"/>
              <w:rPr>
                <w:rFonts w:ascii="Times New Roman" w:hAnsi="Times New Roman"/>
                <w:color w:val="0070C0"/>
                <w:szCs w:val="18"/>
                <w:lang w:val="en-US" w:eastAsia="zh-CN"/>
              </w:rPr>
            </w:pPr>
          </w:p>
        </w:tc>
        <w:tc>
          <w:tcPr>
            <w:tcW w:w="1560" w:type="dxa"/>
            <w:vAlign w:val="center"/>
          </w:tcPr>
          <w:p w14:paraId="21CD1E4D"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 272</w:t>
            </w:r>
          </w:p>
        </w:tc>
      </w:tr>
      <w:tr w:rsidR="009364A0" w:rsidRPr="00E823E5" w14:paraId="2ADBFAEB" w14:textId="77777777" w:rsidTr="004A0060">
        <w:trPr>
          <w:trHeight w:val="20"/>
          <w:jc w:val="right"/>
        </w:trPr>
        <w:tc>
          <w:tcPr>
            <w:tcW w:w="1196" w:type="dxa"/>
          </w:tcPr>
          <w:p w14:paraId="6B8DD202"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TBD</w:t>
            </w:r>
          </w:p>
        </w:tc>
        <w:tc>
          <w:tcPr>
            <w:tcW w:w="1575" w:type="dxa"/>
            <w:vMerge/>
            <w:vAlign w:val="center"/>
          </w:tcPr>
          <w:p w14:paraId="3ABE9A87" w14:textId="77777777" w:rsidR="009364A0" w:rsidRPr="00E823E5" w:rsidRDefault="009364A0" w:rsidP="004A0060">
            <w:pPr>
              <w:pStyle w:val="TAC"/>
              <w:rPr>
                <w:rFonts w:ascii="Times New Roman" w:hAnsi="Times New Roman"/>
                <w:color w:val="0070C0"/>
                <w:szCs w:val="18"/>
                <w:lang w:val="en-US" w:eastAsia="zh-CN"/>
              </w:rPr>
            </w:pPr>
          </w:p>
        </w:tc>
        <w:tc>
          <w:tcPr>
            <w:tcW w:w="992" w:type="dxa"/>
            <w:vMerge w:val="restart"/>
            <w:vAlign w:val="center"/>
          </w:tcPr>
          <w:p w14:paraId="3D3AF400"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30</w:t>
            </w:r>
          </w:p>
        </w:tc>
        <w:tc>
          <w:tcPr>
            <w:tcW w:w="1312" w:type="dxa"/>
            <w:vMerge w:val="restart"/>
            <w:vAlign w:val="center"/>
          </w:tcPr>
          <w:p w14:paraId="19AF7E5E"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20</w:t>
            </w:r>
          </w:p>
        </w:tc>
        <w:tc>
          <w:tcPr>
            <w:tcW w:w="1560" w:type="dxa"/>
            <w:vAlign w:val="center"/>
          </w:tcPr>
          <w:p w14:paraId="7C8F91DE"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 48</w:t>
            </w:r>
          </w:p>
        </w:tc>
      </w:tr>
      <w:tr w:rsidR="009364A0" w:rsidRPr="00E823E5" w14:paraId="1ADF993A" w14:textId="77777777" w:rsidTr="004A0060">
        <w:trPr>
          <w:trHeight w:val="20"/>
          <w:jc w:val="right"/>
        </w:trPr>
        <w:tc>
          <w:tcPr>
            <w:tcW w:w="1196" w:type="dxa"/>
          </w:tcPr>
          <w:p w14:paraId="5435DA38"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TBD</w:t>
            </w:r>
          </w:p>
        </w:tc>
        <w:tc>
          <w:tcPr>
            <w:tcW w:w="1575" w:type="dxa"/>
            <w:vMerge/>
            <w:vAlign w:val="center"/>
          </w:tcPr>
          <w:p w14:paraId="31016FCF" w14:textId="77777777" w:rsidR="009364A0" w:rsidRPr="00E823E5" w:rsidRDefault="009364A0" w:rsidP="004A0060">
            <w:pPr>
              <w:pStyle w:val="TAC"/>
              <w:rPr>
                <w:rFonts w:ascii="Times New Roman" w:hAnsi="Times New Roman"/>
                <w:color w:val="0070C0"/>
                <w:szCs w:val="18"/>
                <w:lang w:val="en-US" w:eastAsia="zh-CN"/>
              </w:rPr>
            </w:pPr>
          </w:p>
        </w:tc>
        <w:tc>
          <w:tcPr>
            <w:tcW w:w="992" w:type="dxa"/>
            <w:vMerge/>
            <w:vAlign w:val="center"/>
          </w:tcPr>
          <w:p w14:paraId="1F2B2D65" w14:textId="77777777" w:rsidR="009364A0" w:rsidRPr="00E823E5" w:rsidRDefault="009364A0" w:rsidP="004A0060">
            <w:pPr>
              <w:pStyle w:val="TAC"/>
              <w:rPr>
                <w:rFonts w:ascii="Times New Roman" w:hAnsi="Times New Roman"/>
                <w:color w:val="0070C0"/>
                <w:szCs w:val="18"/>
                <w:lang w:val="en-US" w:eastAsia="zh-CN"/>
              </w:rPr>
            </w:pPr>
          </w:p>
        </w:tc>
        <w:tc>
          <w:tcPr>
            <w:tcW w:w="1312" w:type="dxa"/>
            <w:vMerge/>
          </w:tcPr>
          <w:p w14:paraId="56794352" w14:textId="77777777" w:rsidR="009364A0" w:rsidRPr="00E823E5" w:rsidRDefault="009364A0" w:rsidP="004A0060">
            <w:pPr>
              <w:pStyle w:val="TAC"/>
              <w:rPr>
                <w:rFonts w:ascii="Times New Roman" w:hAnsi="Times New Roman"/>
                <w:color w:val="0070C0"/>
                <w:szCs w:val="18"/>
                <w:lang w:val="en-US" w:eastAsia="zh-CN"/>
              </w:rPr>
            </w:pPr>
          </w:p>
        </w:tc>
        <w:tc>
          <w:tcPr>
            <w:tcW w:w="1560" w:type="dxa"/>
            <w:vAlign w:val="center"/>
          </w:tcPr>
          <w:p w14:paraId="05189382"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 132</w:t>
            </w:r>
          </w:p>
        </w:tc>
      </w:tr>
      <w:tr w:rsidR="009364A0" w:rsidRPr="00E823E5" w14:paraId="32E777D8" w14:textId="77777777" w:rsidTr="004A0060">
        <w:trPr>
          <w:trHeight w:val="20"/>
          <w:jc w:val="right"/>
        </w:trPr>
        <w:tc>
          <w:tcPr>
            <w:tcW w:w="1196" w:type="dxa"/>
          </w:tcPr>
          <w:p w14:paraId="0F0605FD"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TBD</w:t>
            </w:r>
          </w:p>
        </w:tc>
        <w:tc>
          <w:tcPr>
            <w:tcW w:w="1575" w:type="dxa"/>
            <w:vMerge/>
            <w:vAlign w:val="center"/>
          </w:tcPr>
          <w:p w14:paraId="75206C0F" w14:textId="77777777" w:rsidR="009364A0" w:rsidRPr="00E823E5" w:rsidRDefault="009364A0" w:rsidP="004A0060">
            <w:pPr>
              <w:pStyle w:val="TAC"/>
              <w:rPr>
                <w:rFonts w:ascii="Times New Roman" w:hAnsi="Times New Roman"/>
                <w:color w:val="0070C0"/>
                <w:szCs w:val="18"/>
                <w:lang w:val="en-US" w:eastAsia="zh-CN"/>
              </w:rPr>
            </w:pPr>
          </w:p>
        </w:tc>
        <w:tc>
          <w:tcPr>
            <w:tcW w:w="992" w:type="dxa"/>
            <w:vMerge/>
            <w:vAlign w:val="center"/>
          </w:tcPr>
          <w:p w14:paraId="77DE81A5" w14:textId="77777777" w:rsidR="009364A0" w:rsidRPr="00E823E5" w:rsidRDefault="009364A0" w:rsidP="004A0060">
            <w:pPr>
              <w:pStyle w:val="TAC"/>
              <w:rPr>
                <w:rFonts w:ascii="Times New Roman" w:hAnsi="Times New Roman"/>
                <w:color w:val="0070C0"/>
                <w:szCs w:val="18"/>
                <w:lang w:val="en-US" w:eastAsia="zh-CN"/>
              </w:rPr>
            </w:pPr>
          </w:p>
        </w:tc>
        <w:tc>
          <w:tcPr>
            <w:tcW w:w="1312" w:type="dxa"/>
            <w:vMerge/>
          </w:tcPr>
          <w:p w14:paraId="2E207D12" w14:textId="77777777" w:rsidR="009364A0" w:rsidRPr="00E823E5" w:rsidRDefault="009364A0" w:rsidP="004A0060">
            <w:pPr>
              <w:pStyle w:val="TAC"/>
              <w:rPr>
                <w:rFonts w:ascii="Times New Roman" w:hAnsi="Times New Roman"/>
                <w:color w:val="0070C0"/>
                <w:szCs w:val="18"/>
                <w:lang w:val="en-US" w:eastAsia="zh-CN"/>
              </w:rPr>
            </w:pPr>
          </w:p>
        </w:tc>
        <w:tc>
          <w:tcPr>
            <w:tcW w:w="1560" w:type="dxa"/>
            <w:vAlign w:val="center"/>
          </w:tcPr>
          <w:p w14:paraId="2F6AE532"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 272</w:t>
            </w:r>
          </w:p>
        </w:tc>
      </w:tr>
      <w:tr w:rsidR="009364A0" w:rsidRPr="00E823E5" w14:paraId="23B555F9" w14:textId="77777777" w:rsidTr="004A0060">
        <w:trPr>
          <w:trHeight w:val="20"/>
          <w:jc w:val="right"/>
        </w:trPr>
        <w:tc>
          <w:tcPr>
            <w:tcW w:w="1196" w:type="dxa"/>
            <w:vAlign w:val="center"/>
          </w:tcPr>
          <w:p w14:paraId="74ED7AA6"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TBD</w:t>
            </w:r>
          </w:p>
        </w:tc>
        <w:tc>
          <w:tcPr>
            <w:tcW w:w="1575" w:type="dxa"/>
            <w:vMerge/>
            <w:vAlign w:val="center"/>
          </w:tcPr>
          <w:p w14:paraId="558722B2" w14:textId="77777777" w:rsidR="009364A0" w:rsidRPr="00E823E5" w:rsidRDefault="009364A0" w:rsidP="004A0060">
            <w:pPr>
              <w:pStyle w:val="TAC"/>
              <w:rPr>
                <w:rFonts w:ascii="Times New Roman" w:hAnsi="Times New Roman"/>
                <w:color w:val="0070C0"/>
                <w:szCs w:val="18"/>
                <w:lang w:val="en-US" w:eastAsia="zh-CN"/>
              </w:rPr>
            </w:pPr>
          </w:p>
        </w:tc>
        <w:tc>
          <w:tcPr>
            <w:tcW w:w="992" w:type="dxa"/>
            <w:vMerge w:val="restart"/>
            <w:vAlign w:val="center"/>
          </w:tcPr>
          <w:p w14:paraId="3C4AF230"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60</w:t>
            </w:r>
          </w:p>
        </w:tc>
        <w:tc>
          <w:tcPr>
            <w:tcW w:w="1312" w:type="dxa"/>
            <w:vMerge w:val="restart"/>
            <w:vAlign w:val="center"/>
          </w:tcPr>
          <w:p w14:paraId="2239E804"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20</w:t>
            </w:r>
          </w:p>
        </w:tc>
        <w:tc>
          <w:tcPr>
            <w:tcW w:w="1560" w:type="dxa"/>
            <w:vAlign w:val="center"/>
          </w:tcPr>
          <w:p w14:paraId="2286AD5C"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 24</w:t>
            </w:r>
          </w:p>
        </w:tc>
      </w:tr>
      <w:tr w:rsidR="009364A0" w:rsidRPr="00E823E5" w14:paraId="687EAC44" w14:textId="77777777" w:rsidTr="004A0060">
        <w:trPr>
          <w:trHeight w:val="20"/>
          <w:jc w:val="right"/>
        </w:trPr>
        <w:tc>
          <w:tcPr>
            <w:tcW w:w="1196" w:type="dxa"/>
          </w:tcPr>
          <w:p w14:paraId="7EB00A18"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TBD</w:t>
            </w:r>
          </w:p>
        </w:tc>
        <w:tc>
          <w:tcPr>
            <w:tcW w:w="1575" w:type="dxa"/>
            <w:vMerge/>
            <w:vAlign w:val="center"/>
          </w:tcPr>
          <w:p w14:paraId="4280365A" w14:textId="77777777" w:rsidR="009364A0" w:rsidRPr="00E823E5" w:rsidRDefault="009364A0" w:rsidP="004A0060">
            <w:pPr>
              <w:pStyle w:val="TAC"/>
              <w:rPr>
                <w:rFonts w:ascii="Times New Roman" w:hAnsi="Times New Roman"/>
                <w:color w:val="0070C0"/>
                <w:szCs w:val="18"/>
                <w:lang w:val="en-US" w:eastAsia="zh-CN"/>
              </w:rPr>
            </w:pPr>
          </w:p>
        </w:tc>
        <w:tc>
          <w:tcPr>
            <w:tcW w:w="992" w:type="dxa"/>
            <w:vMerge/>
            <w:vAlign w:val="center"/>
          </w:tcPr>
          <w:p w14:paraId="4BB1E972" w14:textId="77777777" w:rsidR="009364A0" w:rsidRPr="00E823E5" w:rsidRDefault="009364A0" w:rsidP="004A0060">
            <w:pPr>
              <w:pStyle w:val="TAC"/>
              <w:rPr>
                <w:rFonts w:ascii="Times New Roman" w:hAnsi="Times New Roman"/>
                <w:color w:val="0070C0"/>
                <w:szCs w:val="18"/>
                <w:lang w:val="en-US" w:eastAsia="zh-CN"/>
              </w:rPr>
            </w:pPr>
          </w:p>
        </w:tc>
        <w:tc>
          <w:tcPr>
            <w:tcW w:w="1312" w:type="dxa"/>
            <w:vMerge/>
          </w:tcPr>
          <w:p w14:paraId="03559096" w14:textId="77777777" w:rsidR="009364A0" w:rsidRPr="00E823E5" w:rsidRDefault="009364A0" w:rsidP="004A0060">
            <w:pPr>
              <w:pStyle w:val="TAC"/>
              <w:rPr>
                <w:rFonts w:ascii="Times New Roman" w:hAnsi="Times New Roman"/>
                <w:color w:val="0070C0"/>
                <w:szCs w:val="18"/>
                <w:lang w:val="en-US" w:eastAsia="zh-CN"/>
              </w:rPr>
            </w:pPr>
          </w:p>
        </w:tc>
        <w:tc>
          <w:tcPr>
            <w:tcW w:w="1560" w:type="dxa"/>
            <w:vAlign w:val="center"/>
          </w:tcPr>
          <w:p w14:paraId="049879A0"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 64</w:t>
            </w:r>
          </w:p>
        </w:tc>
      </w:tr>
      <w:tr w:rsidR="009364A0" w:rsidRPr="00E823E5" w14:paraId="7BC4DD35" w14:textId="77777777" w:rsidTr="004A0060">
        <w:trPr>
          <w:trHeight w:val="20"/>
          <w:jc w:val="right"/>
        </w:trPr>
        <w:tc>
          <w:tcPr>
            <w:tcW w:w="1196" w:type="dxa"/>
          </w:tcPr>
          <w:p w14:paraId="5EA38EEF"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TBD</w:t>
            </w:r>
          </w:p>
        </w:tc>
        <w:tc>
          <w:tcPr>
            <w:tcW w:w="1575" w:type="dxa"/>
            <w:vMerge/>
            <w:vAlign w:val="center"/>
          </w:tcPr>
          <w:p w14:paraId="43AF45AF" w14:textId="77777777" w:rsidR="009364A0" w:rsidRPr="00E823E5" w:rsidRDefault="009364A0" w:rsidP="004A0060">
            <w:pPr>
              <w:pStyle w:val="TAC"/>
              <w:rPr>
                <w:rFonts w:ascii="Times New Roman" w:hAnsi="Times New Roman"/>
                <w:color w:val="0070C0"/>
                <w:szCs w:val="18"/>
                <w:lang w:val="en-US" w:eastAsia="zh-CN"/>
              </w:rPr>
            </w:pPr>
          </w:p>
        </w:tc>
        <w:tc>
          <w:tcPr>
            <w:tcW w:w="992" w:type="dxa"/>
            <w:vMerge/>
            <w:vAlign w:val="center"/>
          </w:tcPr>
          <w:p w14:paraId="361122C4" w14:textId="77777777" w:rsidR="009364A0" w:rsidRPr="00E823E5" w:rsidRDefault="009364A0" w:rsidP="004A0060">
            <w:pPr>
              <w:pStyle w:val="TAC"/>
              <w:rPr>
                <w:rFonts w:ascii="Times New Roman" w:hAnsi="Times New Roman"/>
                <w:color w:val="0070C0"/>
                <w:szCs w:val="18"/>
                <w:lang w:val="en-US" w:eastAsia="zh-CN"/>
              </w:rPr>
            </w:pPr>
          </w:p>
        </w:tc>
        <w:tc>
          <w:tcPr>
            <w:tcW w:w="1312" w:type="dxa"/>
            <w:vMerge/>
          </w:tcPr>
          <w:p w14:paraId="4A6F8B06" w14:textId="77777777" w:rsidR="009364A0" w:rsidRPr="00E823E5" w:rsidRDefault="009364A0" w:rsidP="004A0060">
            <w:pPr>
              <w:pStyle w:val="TAC"/>
              <w:rPr>
                <w:rFonts w:ascii="Times New Roman" w:hAnsi="Times New Roman"/>
                <w:color w:val="0070C0"/>
                <w:szCs w:val="18"/>
                <w:lang w:val="en-US" w:eastAsia="zh-CN"/>
              </w:rPr>
            </w:pPr>
          </w:p>
        </w:tc>
        <w:tc>
          <w:tcPr>
            <w:tcW w:w="1560" w:type="dxa"/>
            <w:vAlign w:val="center"/>
          </w:tcPr>
          <w:p w14:paraId="34354C82"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 132</w:t>
            </w:r>
          </w:p>
        </w:tc>
      </w:tr>
    </w:tbl>
    <w:p w14:paraId="4A672D1E" w14:textId="77777777" w:rsidR="009364A0" w:rsidRPr="00E823E5" w:rsidRDefault="009364A0" w:rsidP="009364A0">
      <w:pPr>
        <w:rPr>
          <w:color w:val="0070C0"/>
          <w:lang w:eastAsia="zh-CN"/>
        </w:rPr>
      </w:pPr>
    </w:p>
    <w:tbl>
      <w:tblPr>
        <w:tblW w:w="66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575"/>
        <w:gridCol w:w="992"/>
        <w:gridCol w:w="1312"/>
        <w:gridCol w:w="1560"/>
      </w:tblGrid>
      <w:tr w:rsidR="009364A0" w:rsidRPr="00E823E5" w14:paraId="1E287516" w14:textId="77777777" w:rsidTr="004A0060">
        <w:trPr>
          <w:trHeight w:val="20"/>
          <w:jc w:val="right"/>
        </w:trPr>
        <w:tc>
          <w:tcPr>
            <w:tcW w:w="1196" w:type="dxa"/>
            <w:vAlign w:val="center"/>
          </w:tcPr>
          <w:p w14:paraId="733AC345" w14:textId="77777777" w:rsidR="009364A0" w:rsidRPr="00E823E5" w:rsidRDefault="009364A0" w:rsidP="004A0060">
            <w:pPr>
              <w:pStyle w:val="TAH"/>
              <w:rPr>
                <w:rFonts w:ascii="Times New Roman" w:hAnsi="Times New Roman"/>
                <w:b w:val="0"/>
                <w:color w:val="0070C0"/>
                <w:szCs w:val="18"/>
                <w:lang w:val="en-US" w:eastAsia="zh-CN"/>
              </w:rPr>
            </w:pPr>
            <w:r w:rsidRPr="00E823E5">
              <w:rPr>
                <w:rFonts w:ascii="Times New Roman" w:hAnsi="Times New Roman"/>
                <w:b w:val="0"/>
                <w:color w:val="0070C0"/>
                <w:szCs w:val="18"/>
                <w:lang w:val="en-US" w:eastAsia="zh-CN"/>
              </w:rPr>
              <w:t>Accuracy</w:t>
            </w:r>
          </w:p>
        </w:tc>
        <w:tc>
          <w:tcPr>
            <w:tcW w:w="1575" w:type="dxa"/>
            <w:vAlign w:val="center"/>
            <w:hideMark/>
          </w:tcPr>
          <w:p w14:paraId="30621312" w14:textId="77777777" w:rsidR="009364A0" w:rsidRPr="00E823E5" w:rsidRDefault="009364A0" w:rsidP="004A0060">
            <w:pPr>
              <w:pStyle w:val="TAH"/>
              <w:rPr>
                <w:rFonts w:ascii="Times New Roman" w:hAnsi="Times New Roman"/>
                <w:b w:val="0"/>
                <w:color w:val="0070C0"/>
                <w:szCs w:val="18"/>
                <w:lang w:val="en-US" w:eastAsia="zh-CN"/>
              </w:rPr>
            </w:pPr>
            <w:r w:rsidRPr="00E823E5">
              <w:rPr>
                <w:rFonts w:ascii="Times New Roman" w:hAnsi="Times New Roman"/>
                <w:b w:val="0"/>
                <w:color w:val="0070C0"/>
                <w:szCs w:val="18"/>
                <w:lang w:val="en-US" w:eastAsia="zh-CN"/>
              </w:rPr>
              <w:t>PRS Ês/Iot</w:t>
            </w:r>
          </w:p>
        </w:tc>
        <w:tc>
          <w:tcPr>
            <w:tcW w:w="992" w:type="dxa"/>
            <w:vAlign w:val="center"/>
            <w:hideMark/>
          </w:tcPr>
          <w:p w14:paraId="3D826DAF" w14:textId="77777777" w:rsidR="009364A0" w:rsidRPr="00E823E5" w:rsidRDefault="009364A0" w:rsidP="004A0060">
            <w:pPr>
              <w:pStyle w:val="TAH"/>
              <w:rPr>
                <w:rFonts w:ascii="Times New Roman" w:hAnsi="Times New Roman"/>
                <w:b w:val="0"/>
                <w:color w:val="0070C0"/>
                <w:szCs w:val="18"/>
                <w:lang w:val="en-US" w:eastAsia="zh-CN"/>
              </w:rPr>
            </w:pPr>
            <w:r w:rsidRPr="00E823E5">
              <w:rPr>
                <w:rFonts w:ascii="Times New Roman" w:hAnsi="Times New Roman"/>
                <w:b w:val="0"/>
                <w:color w:val="0070C0"/>
                <w:szCs w:val="18"/>
                <w:lang w:val="en-US" w:eastAsia="zh-CN"/>
              </w:rPr>
              <w:t>PRS SCS</w:t>
            </w:r>
          </w:p>
        </w:tc>
        <w:tc>
          <w:tcPr>
            <w:tcW w:w="1312" w:type="dxa"/>
            <w:vAlign w:val="center"/>
          </w:tcPr>
          <w:p w14:paraId="4FB6ABBD" w14:textId="77777777" w:rsidR="009364A0" w:rsidRPr="00E823E5" w:rsidRDefault="009364A0" w:rsidP="004A0060">
            <w:pPr>
              <w:pStyle w:val="TAH"/>
              <w:rPr>
                <w:rFonts w:ascii="Times New Roman" w:hAnsi="Times New Roman"/>
                <w:b w:val="0"/>
                <w:color w:val="0070C0"/>
                <w:szCs w:val="18"/>
                <w:lang w:val="en-US" w:eastAsia="zh-CN"/>
              </w:rPr>
            </w:pPr>
            <w:r w:rsidRPr="00E823E5">
              <w:rPr>
                <w:rFonts w:ascii="Times New Roman" w:hAnsi="Times New Roman"/>
                <w:b w:val="0"/>
                <w:color w:val="0070C0"/>
                <w:szCs w:val="18"/>
                <w:lang w:val="en-US" w:eastAsia="zh-CN"/>
              </w:rPr>
              <w:t>BW per hop</w:t>
            </w:r>
          </w:p>
        </w:tc>
        <w:tc>
          <w:tcPr>
            <w:tcW w:w="1560" w:type="dxa"/>
            <w:vAlign w:val="center"/>
            <w:hideMark/>
          </w:tcPr>
          <w:p w14:paraId="2DE75158" w14:textId="77777777" w:rsidR="009364A0" w:rsidRPr="00E823E5" w:rsidRDefault="009364A0" w:rsidP="004A0060">
            <w:pPr>
              <w:pStyle w:val="TAH"/>
              <w:rPr>
                <w:rFonts w:ascii="Times New Roman" w:hAnsi="Times New Roman"/>
                <w:b w:val="0"/>
                <w:color w:val="0070C0"/>
                <w:szCs w:val="18"/>
                <w:lang w:val="en-US" w:eastAsia="zh-CN"/>
              </w:rPr>
            </w:pPr>
            <w:r w:rsidRPr="00E823E5">
              <w:rPr>
                <w:rFonts w:ascii="Times New Roman" w:hAnsi="Times New Roman"/>
                <w:b w:val="0"/>
                <w:color w:val="0070C0"/>
                <w:szCs w:val="18"/>
                <w:lang w:val="en-US" w:eastAsia="zh-CN"/>
              </w:rPr>
              <w:t>Total PRS bandwidth</w:t>
            </w:r>
          </w:p>
        </w:tc>
      </w:tr>
      <w:tr w:rsidR="009364A0" w:rsidRPr="00E823E5" w14:paraId="1CFC8EE9" w14:textId="77777777" w:rsidTr="004A0060">
        <w:trPr>
          <w:trHeight w:val="20"/>
          <w:jc w:val="right"/>
        </w:trPr>
        <w:tc>
          <w:tcPr>
            <w:tcW w:w="1196" w:type="dxa"/>
          </w:tcPr>
          <w:p w14:paraId="112097D9" w14:textId="77777777" w:rsidR="009364A0" w:rsidRPr="00E823E5" w:rsidRDefault="009364A0" w:rsidP="004A0060">
            <w:pPr>
              <w:pStyle w:val="TAH"/>
              <w:rPr>
                <w:rFonts w:ascii="Times New Roman" w:hAnsi="Times New Roman"/>
                <w:b w:val="0"/>
                <w:color w:val="0070C0"/>
                <w:szCs w:val="18"/>
                <w:lang w:val="en-US" w:eastAsia="zh-CN"/>
              </w:rPr>
            </w:pPr>
            <w:r w:rsidRPr="00E823E5">
              <w:rPr>
                <w:rFonts w:ascii="Times New Roman" w:hAnsi="Times New Roman"/>
                <w:b w:val="0"/>
                <w:color w:val="0070C0"/>
                <w:szCs w:val="18"/>
                <w:lang w:val="en-US" w:eastAsia="zh-CN"/>
              </w:rPr>
              <w:t>Tc</w:t>
            </w:r>
          </w:p>
        </w:tc>
        <w:tc>
          <w:tcPr>
            <w:tcW w:w="1575" w:type="dxa"/>
            <w:vAlign w:val="center"/>
            <w:hideMark/>
          </w:tcPr>
          <w:p w14:paraId="2A6E24EB" w14:textId="77777777" w:rsidR="009364A0" w:rsidRPr="00E823E5" w:rsidRDefault="009364A0" w:rsidP="004A0060">
            <w:pPr>
              <w:pStyle w:val="TAH"/>
              <w:rPr>
                <w:rFonts w:ascii="Times New Roman" w:hAnsi="Times New Roman"/>
                <w:b w:val="0"/>
                <w:color w:val="0070C0"/>
                <w:szCs w:val="18"/>
                <w:lang w:val="en-US" w:eastAsia="zh-CN"/>
              </w:rPr>
            </w:pPr>
            <w:r w:rsidRPr="00E823E5">
              <w:rPr>
                <w:rFonts w:ascii="Times New Roman" w:hAnsi="Times New Roman"/>
                <w:b w:val="0"/>
                <w:color w:val="0070C0"/>
                <w:szCs w:val="18"/>
                <w:lang w:val="en-US" w:eastAsia="zh-CN"/>
              </w:rPr>
              <w:t>dB</w:t>
            </w:r>
          </w:p>
        </w:tc>
        <w:tc>
          <w:tcPr>
            <w:tcW w:w="992" w:type="dxa"/>
            <w:vAlign w:val="center"/>
            <w:hideMark/>
          </w:tcPr>
          <w:p w14:paraId="5E8B10FA" w14:textId="77777777" w:rsidR="009364A0" w:rsidRPr="00E823E5" w:rsidRDefault="009364A0" w:rsidP="004A0060">
            <w:pPr>
              <w:pStyle w:val="TAH"/>
              <w:rPr>
                <w:rFonts w:ascii="Times New Roman" w:hAnsi="Times New Roman"/>
                <w:b w:val="0"/>
                <w:color w:val="0070C0"/>
                <w:szCs w:val="18"/>
                <w:lang w:val="en-US" w:eastAsia="zh-CN"/>
              </w:rPr>
            </w:pPr>
            <w:r w:rsidRPr="00E823E5">
              <w:rPr>
                <w:rFonts w:ascii="Times New Roman" w:hAnsi="Times New Roman"/>
                <w:b w:val="0"/>
                <w:color w:val="0070C0"/>
                <w:szCs w:val="18"/>
                <w:lang w:val="en-US" w:eastAsia="zh-CN"/>
              </w:rPr>
              <w:t>kHz</w:t>
            </w:r>
          </w:p>
        </w:tc>
        <w:tc>
          <w:tcPr>
            <w:tcW w:w="1312" w:type="dxa"/>
          </w:tcPr>
          <w:p w14:paraId="18173D36" w14:textId="77777777" w:rsidR="009364A0" w:rsidRPr="00E823E5" w:rsidRDefault="009364A0" w:rsidP="004A0060">
            <w:pPr>
              <w:pStyle w:val="TAH"/>
              <w:rPr>
                <w:rFonts w:ascii="Times New Roman" w:hAnsi="Times New Roman"/>
                <w:b w:val="0"/>
                <w:color w:val="0070C0"/>
                <w:szCs w:val="18"/>
                <w:lang w:val="en-US" w:eastAsia="zh-CN"/>
              </w:rPr>
            </w:pPr>
            <w:r w:rsidRPr="00E823E5">
              <w:rPr>
                <w:rFonts w:ascii="Times New Roman" w:hAnsi="Times New Roman"/>
                <w:b w:val="0"/>
                <w:color w:val="0070C0"/>
                <w:szCs w:val="18"/>
                <w:lang w:val="en-US" w:eastAsia="zh-CN"/>
              </w:rPr>
              <w:t>MHz</w:t>
            </w:r>
          </w:p>
        </w:tc>
        <w:tc>
          <w:tcPr>
            <w:tcW w:w="1560" w:type="dxa"/>
            <w:vAlign w:val="center"/>
            <w:hideMark/>
          </w:tcPr>
          <w:p w14:paraId="4E93F3CB" w14:textId="77777777" w:rsidR="009364A0" w:rsidRPr="00E823E5" w:rsidRDefault="009364A0" w:rsidP="004A0060">
            <w:pPr>
              <w:pStyle w:val="TAH"/>
              <w:rPr>
                <w:rFonts w:ascii="Times New Roman" w:hAnsi="Times New Roman"/>
                <w:b w:val="0"/>
                <w:color w:val="0070C0"/>
                <w:szCs w:val="18"/>
                <w:lang w:val="en-US" w:eastAsia="zh-CN"/>
              </w:rPr>
            </w:pPr>
            <w:r w:rsidRPr="00E823E5">
              <w:rPr>
                <w:rFonts w:ascii="Times New Roman" w:hAnsi="Times New Roman"/>
                <w:b w:val="0"/>
                <w:color w:val="0070C0"/>
                <w:szCs w:val="18"/>
                <w:lang w:val="en-US" w:eastAsia="zh-CN"/>
              </w:rPr>
              <w:t>PRB</w:t>
            </w:r>
          </w:p>
        </w:tc>
      </w:tr>
      <w:tr w:rsidR="009364A0" w:rsidRPr="00E823E5" w14:paraId="7B548EEC" w14:textId="77777777" w:rsidTr="004A0060">
        <w:trPr>
          <w:trHeight w:val="20"/>
          <w:jc w:val="right"/>
        </w:trPr>
        <w:tc>
          <w:tcPr>
            <w:tcW w:w="1196" w:type="dxa"/>
          </w:tcPr>
          <w:p w14:paraId="20034428"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TBD</w:t>
            </w:r>
          </w:p>
        </w:tc>
        <w:tc>
          <w:tcPr>
            <w:tcW w:w="1575" w:type="dxa"/>
            <w:vMerge w:val="restart"/>
            <w:vAlign w:val="center"/>
            <w:hideMark/>
          </w:tcPr>
          <w:p w14:paraId="385A7F42"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(PRS Ês/Iot)ref ≥-6dB</w:t>
            </w:r>
          </w:p>
          <w:p w14:paraId="02D0E0D2" w14:textId="77777777" w:rsidR="009364A0" w:rsidRPr="00E823E5" w:rsidRDefault="009364A0" w:rsidP="004A0060">
            <w:pPr>
              <w:pStyle w:val="TAC"/>
              <w:rPr>
                <w:rFonts w:ascii="Times New Roman" w:hAnsi="Times New Roman"/>
                <w:color w:val="0070C0"/>
                <w:szCs w:val="18"/>
                <w:lang w:val="en-US" w:eastAsia="zh-CN"/>
              </w:rPr>
            </w:pPr>
          </w:p>
          <w:p w14:paraId="224D839A"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 xml:space="preserve"> (PRS Ês/Iot)i ≥-13dB</w:t>
            </w:r>
          </w:p>
        </w:tc>
        <w:tc>
          <w:tcPr>
            <w:tcW w:w="992" w:type="dxa"/>
            <w:vMerge w:val="restart"/>
            <w:vAlign w:val="center"/>
            <w:hideMark/>
          </w:tcPr>
          <w:p w14:paraId="12BE5DFA"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60</w:t>
            </w:r>
          </w:p>
        </w:tc>
        <w:tc>
          <w:tcPr>
            <w:tcW w:w="1312" w:type="dxa"/>
            <w:vMerge w:val="restart"/>
            <w:vAlign w:val="center"/>
          </w:tcPr>
          <w:p w14:paraId="2C27FEB0"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50</w:t>
            </w:r>
          </w:p>
        </w:tc>
        <w:tc>
          <w:tcPr>
            <w:tcW w:w="1560" w:type="dxa"/>
            <w:vAlign w:val="center"/>
            <w:hideMark/>
          </w:tcPr>
          <w:p w14:paraId="156268A0"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 64</w:t>
            </w:r>
          </w:p>
        </w:tc>
      </w:tr>
      <w:tr w:rsidR="009364A0" w:rsidRPr="00E823E5" w14:paraId="2C53A8C5" w14:textId="77777777" w:rsidTr="004A0060">
        <w:trPr>
          <w:trHeight w:val="20"/>
          <w:jc w:val="right"/>
        </w:trPr>
        <w:tc>
          <w:tcPr>
            <w:tcW w:w="1196" w:type="dxa"/>
          </w:tcPr>
          <w:p w14:paraId="75FBFAE7"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TBD</w:t>
            </w:r>
          </w:p>
        </w:tc>
        <w:tc>
          <w:tcPr>
            <w:tcW w:w="1575" w:type="dxa"/>
            <w:vMerge/>
            <w:vAlign w:val="center"/>
          </w:tcPr>
          <w:p w14:paraId="5ED563D5" w14:textId="77777777" w:rsidR="009364A0" w:rsidRPr="00E823E5" w:rsidRDefault="009364A0" w:rsidP="004A0060">
            <w:pPr>
              <w:pStyle w:val="TAC"/>
              <w:rPr>
                <w:rFonts w:ascii="Times New Roman" w:hAnsi="Times New Roman"/>
                <w:color w:val="0070C0"/>
                <w:szCs w:val="18"/>
                <w:lang w:val="en-US" w:eastAsia="zh-CN"/>
              </w:rPr>
            </w:pPr>
          </w:p>
        </w:tc>
        <w:tc>
          <w:tcPr>
            <w:tcW w:w="992" w:type="dxa"/>
            <w:vMerge/>
            <w:vAlign w:val="center"/>
          </w:tcPr>
          <w:p w14:paraId="3B63BC38" w14:textId="77777777" w:rsidR="009364A0" w:rsidRPr="00E823E5" w:rsidRDefault="009364A0" w:rsidP="004A0060">
            <w:pPr>
              <w:pStyle w:val="TAC"/>
              <w:rPr>
                <w:rFonts w:ascii="Times New Roman" w:hAnsi="Times New Roman"/>
                <w:color w:val="0070C0"/>
                <w:szCs w:val="18"/>
                <w:lang w:val="en-US" w:eastAsia="zh-CN"/>
              </w:rPr>
            </w:pPr>
          </w:p>
        </w:tc>
        <w:tc>
          <w:tcPr>
            <w:tcW w:w="1312" w:type="dxa"/>
            <w:vMerge/>
          </w:tcPr>
          <w:p w14:paraId="7C388203" w14:textId="77777777" w:rsidR="009364A0" w:rsidRPr="00E823E5" w:rsidRDefault="009364A0" w:rsidP="004A0060">
            <w:pPr>
              <w:pStyle w:val="TAC"/>
              <w:rPr>
                <w:rFonts w:ascii="Times New Roman" w:hAnsi="Times New Roman"/>
                <w:color w:val="0070C0"/>
                <w:szCs w:val="18"/>
                <w:lang w:val="en-US" w:eastAsia="zh-CN"/>
              </w:rPr>
            </w:pPr>
          </w:p>
        </w:tc>
        <w:tc>
          <w:tcPr>
            <w:tcW w:w="1560" w:type="dxa"/>
            <w:vAlign w:val="center"/>
          </w:tcPr>
          <w:p w14:paraId="1EE0ACD8"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 132</w:t>
            </w:r>
          </w:p>
        </w:tc>
      </w:tr>
      <w:tr w:rsidR="009364A0" w:rsidRPr="00E823E5" w14:paraId="19121C0C" w14:textId="77777777" w:rsidTr="004A0060">
        <w:trPr>
          <w:trHeight w:val="20"/>
          <w:jc w:val="right"/>
        </w:trPr>
        <w:tc>
          <w:tcPr>
            <w:tcW w:w="1196" w:type="dxa"/>
          </w:tcPr>
          <w:p w14:paraId="207E604A"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TBD</w:t>
            </w:r>
          </w:p>
        </w:tc>
        <w:tc>
          <w:tcPr>
            <w:tcW w:w="1575" w:type="dxa"/>
            <w:vMerge/>
            <w:vAlign w:val="center"/>
          </w:tcPr>
          <w:p w14:paraId="2B40BEBE" w14:textId="77777777" w:rsidR="009364A0" w:rsidRPr="00E823E5" w:rsidRDefault="009364A0" w:rsidP="004A0060">
            <w:pPr>
              <w:pStyle w:val="TAC"/>
              <w:rPr>
                <w:rFonts w:ascii="Times New Roman" w:hAnsi="Times New Roman"/>
                <w:color w:val="0070C0"/>
                <w:szCs w:val="18"/>
                <w:lang w:val="en-US" w:eastAsia="zh-CN"/>
              </w:rPr>
            </w:pPr>
          </w:p>
        </w:tc>
        <w:tc>
          <w:tcPr>
            <w:tcW w:w="992" w:type="dxa"/>
            <w:vMerge/>
            <w:vAlign w:val="center"/>
          </w:tcPr>
          <w:p w14:paraId="6DE239EA" w14:textId="77777777" w:rsidR="009364A0" w:rsidRPr="00E823E5" w:rsidRDefault="009364A0" w:rsidP="004A0060">
            <w:pPr>
              <w:pStyle w:val="TAC"/>
              <w:rPr>
                <w:rFonts w:ascii="Times New Roman" w:hAnsi="Times New Roman"/>
                <w:color w:val="0070C0"/>
                <w:szCs w:val="18"/>
                <w:lang w:val="en-US" w:eastAsia="zh-CN"/>
              </w:rPr>
            </w:pPr>
          </w:p>
        </w:tc>
        <w:tc>
          <w:tcPr>
            <w:tcW w:w="1312" w:type="dxa"/>
            <w:vMerge/>
          </w:tcPr>
          <w:p w14:paraId="1AD4BD5F" w14:textId="77777777" w:rsidR="009364A0" w:rsidRPr="00E823E5" w:rsidRDefault="009364A0" w:rsidP="004A0060">
            <w:pPr>
              <w:pStyle w:val="TAC"/>
              <w:rPr>
                <w:rFonts w:ascii="Times New Roman" w:hAnsi="Times New Roman"/>
                <w:color w:val="0070C0"/>
                <w:szCs w:val="18"/>
                <w:lang w:val="en-US" w:eastAsia="zh-CN"/>
              </w:rPr>
            </w:pPr>
          </w:p>
        </w:tc>
        <w:tc>
          <w:tcPr>
            <w:tcW w:w="1560" w:type="dxa"/>
            <w:vAlign w:val="center"/>
          </w:tcPr>
          <w:p w14:paraId="6E71A69F"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 272</w:t>
            </w:r>
          </w:p>
        </w:tc>
      </w:tr>
      <w:tr w:rsidR="009364A0" w:rsidRPr="00E823E5" w14:paraId="581CBD2A" w14:textId="77777777" w:rsidTr="004A0060">
        <w:trPr>
          <w:trHeight w:val="20"/>
          <w:jc w:val="right"/>
        </w:trPr>
        <w:tc>
          <w:tcPr>
            <w:tcW w:w="1196" w:type="dxa"/>
          </w:tcPr>
          <w:p w14:paraId="66CABC9E"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TBD</w:t>
            </w:r>
          </w:p>
        </w:tc>
        <w:tc>
          <w:tcPr>
            <w:tcW w:w="1575" w:type="dxa"/>
            <w:vMerge/>
            <w:vAlign w:val="center"/>
          </w:tcPr>
          <w:p w14:paraId="0AB2E573" w14:textId="77777777" w:rsidR="009364A0" w:rsidRPr="00E823E5" w:rsidRDefault="009364A0" w:rsidP="004A0060">
            <w:pPr>
              <w:pStyle w:val="TAC"/>
              <w:rPr>
                <w:rFonts w:ascii="Times New Roman" w:hAnsi="Times New Roman"/>
                <w:color w:val="0070C0"/>
                <w:szCs w:val="18"/>
                <w:lang w:val="en-US" w:eastAsia="zh-CN"/>
              </w:rPr>
            </w:pPr>
          </w:p>
        </w:tc>
        <w:tc>
          <w:tcPr>
            <w:tcW w:w="992" w:type="dxa"/>
            <w:vMerge w:val="restart"/>
            <w:vAlign w:val="center"/>
          </w:tcPr>
          <w:p w14:paraId="0C191D69"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120</w:t>
            </w:r>
          </w:p>
        </w:tc>
        <w:tc>
          <w:tcPr>
            <w:tcW w:w="1312" w:type="dxa"/>
            <w:vMerge w:val="restart"/>
            <w:vAlign w:val="center"/>
          </w:tcPr>
          <w:p w14:paraId="3A89F433"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100</w:t>
            </w:r>
          </w:p>
        </w:tc>
        <w:tc>
          <w:tcPr>
            <w:tcW w:w="1560" w:type="dxa"/>
            <w:vAlign w:val="center"/>
          </w:tcPr>
          <w:p w14:paraId="596A2510"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 64</w:t>
            </w:r>
          </w:p>
        </w:tc>
      </w:tr>
      <w:tr w:rsidR="009364A0" w:rsidRPr="00E823E5" w14:paraId="3B74526D" w14:textId="77777777" w:rsidTr="004A0060">
        <w:trPr>
          <w:trHeight w:val="20"/>
          <w:jc w:val="right"/>
        </w:trPr>
        <w:tc>
          <w:tcPr>
            <w:tcW w:w="1196" w:type="dxa"/>
          </w:tcPr>
          <w:p w14:paraId="6191D2BE"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TBD</w:t>
            </w:r>
          </w:p>
        </w:tc>
        <w:tc>
          <w:tcPr>
            <w:tcW w:w="1575" w:type="dxa"/>
            <w:vMerge/>
            <w:vAlign w:val="center"/>
          </w:tcPr>
          <w:p w14:paraId="324E9EBD" w14:textId="77777777" w:rsidR="009364A0" w:rsidRPr="00E823E5" w:rsidRDefault="009364A0" w:rsidP="004A0060">
            <w:pPr>
              <w:pStyle w:val="TAC"/>
              <w:rPr>
                <w:rFonts w:ascii="Times New Roman" w:hAnsi="Times New Roman"/>
                <w:color w:val="0070C0"/>
                <w:szCs w:val="18"/>
                <w:lang w:val="en-US" w:eastAsia="zh-CN"/>
              </w:rPr>
            </w:pPr>
          </w:p>
        </w:tc>
        <w:tc>
          <w:tcPr>
            <w:tcW w:w="992" w:type="dxa"/>
            <w:vMerge/>
            <w:vAlign w:val="center"/>
          </w:tcPr>
          <w:p w14:paraId="0D2C78BA" w14:textId="77777777" w:rsidR="009364A0" w:rsidRPr="00E823E5" w:rsidRDefault="009364A0" w:rsidP="004A0060">
            <w:pPr>
              <w:pStyle w:val="TAC"/>
              <w:rPr>
                <w:rFonts w:ascii="Times New Roman" w:hAnsi="Times New Roman"/>
                <w:color w:val="0070C0"/>
                <w:szCs w:val="18"/>
                <w:lang w:val="en-US" w:eastAsia="zh-CN"/>
              </w:rPr>
            </w:pPr>
          </w:p>
        </w:tc>
        <w:tc>
          <w:tcPr>
            <w:tcW w:w="1312" w:type="dxa"/>
            <w:vMerge/>
          </w:tcPr>
          <w:p w14:paraId="7E2036A8" w14:textId="77777777" w:rsidR="009364A0" w:rsidRPr="00E823E5" w:rsidRDefault="009364A0" w:rsidP="004A0060">
            <w:pPr>
              <w:pStyle w:val="TAC"/>
              <w:rPr>
                <w:rFonts w:ascii="Times New Roman" w:hAnsi="Times New Roman"/>
                <w:color w:val="0070C0"/>
                <w:szCs w:val="18"/>
                <w:lang w:val="en-US" w:eastAsia="zh-CN"/>
              </w:rPr>
            </w:pPr>
          </w:p>
        </w:tc>
        <w:tc>
          <w:tcPr>
            <w:tcW w:w="1560" w:type="dxa"/>
            <w:vAlign w:val="center"/>
          </w:tcPr>
          <w:p w14:paraId="34DDC8FD"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 128</w:t>
            </w:r>
          </w:p>
        </w:tc>
      </w:tr>
      <w:tr w:rsidR="009364A0" w:rsidRPr="00E823E5" w14:paraId="11D6A24B" w14:textId="77777777" w:rsidTr="004A0060">
        <w:trPr>
          <w:trHeight w:val="20"/>
          <w:jc w:val="right"/>
        </w:trPr>
        <w:tc>
          <w:tcPr>
            <w:tcW w:w="1196" w:type="dxa"/>
          </w:tcPr>
          <w:p w14:paraId="788AE221"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TBD</w:t>
            </w:r>
          </w:p>
        </w:tc>
        <w:tc>
          <w:tcPr>
            <w:tcW w:w="1575" w:type="dxa"/>
            <w:vMerge/>
            <w:vAlign w:val="center"/>
          </w:tcPr>
          <w:p w14:paraId="03121795" w14:textId="77777777" w:rsidR="009364A0" w:rsidRPr="00E823E5" w:rsidRDefault="009364A0" w:rsidP="004A0060">
            <w:pPr>
              <w:pStyle w:val="TAC"/>
              <w:rPr>
                <w:rFonts w:ascii="Times New Roman" w:hAnsi="Times New Roman"/>
                <w:color w:val="0070C0"/>
                <w:szCs w:val="18"/>
                <w:lang w:val="en-US" w:eastAsia="zh-CN"/>
              </w:rPr>
            </w:pPr>
          </w:p>
        </w:tc>
        <w:tc>
          <w:tcPr>
            <w:tcW w:w="992" w:type="dxa"/>
            <w:vMerge/>
            <w:vAlign w:val="center"/>
          </w:tcPr>
          <w:p w14:paraId="681F71E3" w14:textId="77777777" w:rsidR="009364A0" w:rsidRPr="00E823E5" w:rsidRDefault="009364A0" w:rsidP="004A0060">
            <w:pPr>
              <w:pStyle w:val="TAC"/>
              <w:rPr>
                <w:rFonts w:ascii="Times New Roman" w:hAnsi="Times New Roman"/>
                <w:color w:val="0070C0"/>
                <w:szCs w:val="18"/>
                <w:lang w:val="en-US" w:eastAsia="zh-CN"/>
              </w:rPr>
            </w:pPr>
          </w:p>
        </w:tc>
        <w:tc>
          <w:tcPr>
            <w:tcW w:w="1312" w:type="dxa"/>
            <w:vMerge/>
          </w:tcPr>
          <w:p w14:paraId="19610B9A" w14:textId="77777777" w:rsidR="009364A0" w:rsidRPr="00E823E5" w:rsidRDefault="009364A0" w:rsidP="004A0060">
            <w:pPr>
              <w:pStyle w:val="TAC"/>
              <w:rPr>
                <w:rFonts w:ascii="Times New Roman" w:hAnsi="Times New Roman"/>
                <w:color w:val="0070C0"/>
                <w:szCs w:val="18"/>
                <w:lang w:val="en-US" w:eastAsia="zh-CN"/>
              </w:rPr>
            </w:pPr>
          </w:p>
        </w:tc>
        <w:tc>
          <w:tcPr>
            <w:tcW w:w="1560" w:type="dxa"/>
            <w:vAlign w:val="center"/>
          </w:tcPr>
          <w:p w14:paraId="3B06E046"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 272</w:t>
            </w:r>
          </w:p>
        </w:tc>
      </w:tr>
    </w:tbl>
    <w:p w14:paraId="721CC7F2" w14:textId="77777777" w:rsidR="009364A0" w:rsidRDefault="009364A0" w:rsidP="009364A0">
      <w:pPr>
        <w:pStyle w:val="ListParagraph"/>
        <w:numPr>
          <w:ilvl w:val="2"/>
          <w:numId w:val="5"/>
        </w:numPr>
        <w:spacing w:beforeLines="50" w:before="120" w:afterLines="50" w:after="120"/>
        <w:ind w:firstLineChars="0"/>
        <w:rPr>
          <w:rFonts w:eastAsia="SimSun"/>
          <w:color w:val="0070C0"/>
          <w:lang w:eastAsia="zh-CN"/>
        </w:rPr>
      </w:pPr>
      <w:r w:rsidRPr="00E823E5">
        <w:rPr>
          <w:rFonts w:eastAsia="SimSun"/>
          <w:color w:val="0070C0"/>
          <w:lang w:eastAsia="zh-CN"/>
        </w:rPr>
        <w:t>The rest of structure can reuse the applicable parts in the existing accuracy tables, for example, Io range, etc.</w:t>
      </w:r>
      <w:r>
        <w:rPr>
          <w:rFonts w:eastAsia="SimSun"/>
          <w:color w:val="0070C0"/>
          <w:lang w:eastAsia="zh-CN"/>
        </w:rPr>
        <w:br/>
      </w:r>
    </w:p>
    <w:p w14:paraId="552F91AA" w14:textId="77777777" w:rsidR="009364A0" w:rsidRDefault="009364A0" w:rsidP="009364A0">
      <w:pPr>
        <w:pStyle w:val="ListParagraph"/>
        <w:widowControl w:val="0"/>
        <w:numPr>
          <w:ilvl w:val="1"/>
          <w:numId w:val="5"/>
        </w:numPr>
        <w:snapToGrid w:val="0"/>
        <w:spacing w:beforeLines="50" w:before="120" w:afterLines="50" w:after="120"/>
        <w:ind w:left="1440" w:firstLineChars="0"/>
        <w:jc w:val="both"/>
        <w:rPr>
          <w:rFonts w:eastAsia="SimSun"/>
          <w:color w:val="0070C0"/>
          <w:lang w:eastAsia="zh-CN"/>
        </w:rPr>
      </w:pPr>
      <w:r w:rsidRPr="00E823E5">
        <w:rPr>
          <w:rFonts w:eastAsia="SimSun"/>
          <w:color w:val="0070C0"/>
          <w:lang w:eastAsia="zh-CN"/>
        </w:rPr>
        <w:t>Option 2: HW</w:t>
      </w:r>
    </w:p>
    <w:p w14:paraId="1CF3FF40" w14:textId="77777777" w:rsidR="009364A0" w:rsidRPr="00E823E5" w:rsidRDefault="009364A0" w:rsidP="009364A0">
      <w:pPr>
        <w:pStyle w:val="ListParagraph"/>
        <w:widowControl w:val="0"/>
        <w:numPr>
          <w:ilvl w:val="2"/>
          <w:numId w:val="5"/>
        </w:numPr>
        <w:snapToGrid w:val="0"/>
        <w:spacing w:beforeLines="50" w:before="120" w:afterLines="50" w:after="120"/>
        <w:ind w:firstLineChars="0"/>
        <w:jc w:val="both"/>
        <w:rPr>
          <w:rFonts w:eastAsia="SimSun"/>
          <w:color w:val="0070C0"/>
          <w:lang w:eastAsia="zh-CN"/>
        </w:rPr>
      </w:pPr>
      <w:r w:rsidRPr="00E823E5">
        <w:rPr>
          <w:rFonts w:eastAsia="SimSun"/>
          <w:color w:val="0070C0"/>
          <w:lang w:eastAsia="zh-CN"/>
        </w:rPr>
        <w:t>Define accuracy requirements for FH case based on following BW groups.</w:t>
      </w:r>
    </w:p>
    <w:p w14:paraId="57940195" w14:textId="77777777" w:rsidR="009364A0" w:rsidRPr="00E823E5" w:rsidRDefault="009364A0" w:rsidP="009364A0">
      <w:pPr>
        <w:widowControl w:val="0"/>
        <w:overflowPunct w:val="0"/>
        <w:autoSpaceDE w:val="0"/>
        <w:autoSpaceDN w:val="0"/>
        <w:adjustRightInd w:val="0"/>
        <w:snapToGrid w:val="0"/>
        <w:spacing w:beforeLines="50" w:before="120" w:afterLines="50" w:after="120"/>
        <w:ind w:left="2376"/>
        <w:textAlignment w:val="baseline"/>
        <w:rPr>
          <w:color w:val="0070C0"/>
          <w:lang w:eastAsia="zh-CN"/>
        </w:rPr>
      </w:pPr>
      <w:r w:rsidRPr="00E823E5">
        <w:rPr>
          <w:color w:val="0070C0"/>
          <w:lang w:eastAsia="zh-CN"/>
        </w:rPr>
        <w:t>-</w:t>
      </w:r>
      <w:r w:rsidRPr="00E823E5">
        <w:rPr>
          <w:color w:val="0070C0"/>
          <w:lang w:eastAsia="zh-CN"/>
        </w:rPr>
        <w:tab/>
        <w:t>15kHz: per-hop BW ≥ 52 RB, total BW = 268 RB</w:t>
      </w:r>
    </w:p>
    <w:p w14:paraId="640D87F8" w14:textId="77777777" w:rsidR="009364A0" w:rsidRPr="00E823E5" w:rsidRDefault="009364A0" w:rsidP="009364A0">
      <w:pPr>
        <w:widowControl w:val="0"/>
        <w:overflowPunct w:val="0"/>
        <w:autoSpaceDE w:val="0"/>
        <w:autoSpaceDN w:val="0"/>
        <w:adjustRightInd w:val="0"/>
        <w:snapToGrid w:val="0"/>
        <w:spacing w:beforeLines="50" w:before="120" w:afterLines="50" w:after="120"/>
        <w:ind w:left="2376"/>
        <w:textAlignment w:val="baseline"/>
        <w:rPr>
          <w:color w:val="0070C0"/>
          <w:lang w:eastAsia="zh-CN"/>
        </w:rPr>
      </w:pPr>
      <w:r w:rsidRPr="00E823E5">
        <w:rPr>
          <w:color w:val="0070C0"/>
          <w:lang w:eastAsia="zh-CN"/>
        </w:rPr>
        <w:t>-</w:t>
      </w:r>
      <w:r w:rsidRPr="00E823E5">
        <w:rPr>
          <w:color w:val="0070C0"/>
          <w:lang w:eastAsia="zh-CN"/>
        </w:rPr>
        <w:tab/>
        <w:t>30kHz: per-hop BW ≥ 51 RB, total BW = 272 RB</w:t>
      </w:r>
    </w:p>
    <w:p w14:paraId="762622F0" w14:textId="77777777" w:rsidR="009364A0" w:rsidRPr="00E823E5" w:rsidRDefault="009364A0" w:rsidP="009364A0">
      <w:pPr>
        <w:widowControl w:val="0"/>
        <w:overflowPunct w:val="0"/>
        <w:autoSpaceDE w:val="0"/>
        <w:autoSpaceDN w:val="0"/>
        <w:adjustRightInd w:val="0"/>
        <w:snapToGrid w:val="0"/>
        <w:spacing w:beforeLines="50" w:before="120" w:afterLines="50" w:after="120"/>
        <w:ind w:left="2376"/>
        <w:textAlignment w:val="baseline"/>
        <w:rPr>
          <w:color w:val="0070C0"/>
          <w:lang w:eastAsia="zh-CN"/>
        </w:rPr>
      </w:pPr>
      <w:r w:rsidRPr="00E823E5">
        <w:rPr>
          <w:color w:val="0070C0"/>
          <w:lang w:eastAsia="zh-CN"/>
        </w:rPr>
        <w:t>-</w:t>
      </w:r>
      <w:r w:rsidRPr="00E823E5">
        <w:rPr>
          <w:color w:val="0070C0"/>
          <w:lang w:eastAsia="zh-CN"/>
        </w:rPr>
        <w:tab/>
        <w:t>60kHz (FR1): per-hop BW ≥ 24 RB, total BW = 132 RB</w:t>
      </w:r>
    </w:p>
    <w:p w14:paraId="301735F8" w14:textId="77777777" w:rsidR="009364A0" w:rsidRDefault="009364A0" w:rsidP="009364A0">
      <w:pPr>
        <w:widowControl w:val="0"/>
        <w:overflowPunct w:val="0"/>
        <w:autoSpaceDE w:val="0"/>
        <w:autoSpaceDN w:val="0"/>
        <w:adjustRightInd w:val="0"/>
        <w:snapToGrid w:val="0"/>
        <w:spacing w:beforeLines="50" w:before="120" w:afterLines="50" w:after="120"/>
        <w:ind w:left="2376"/>
        <w:textAlignment w:val="baseline"/>
        <w:rPr>
          <w:color w:val="0070C0"/>
          <w:lang w:eastAsia="zh-CN"/>
        </w:rPr>
      </w:pPr>
      <w:r w:rsidRPr="00E823E5">
        <w:rPr>
          <w:color w:val="0070C0"/>
          <w:lang w:eastAsia="zh-CN"/>
        </w:rPr>
        <w:t>-</w:t>
      </w:r>
      <w:r w:rsidRPr="00E823E5">
        <w:rPr>
          <w:color w:val="0070C0"/>
          <w:lang w:eastAsia="zh-CN"/>
        </w:rPr>
        <w:tab/>
        <w:t>60kHz (FR2): per-hop BW ≥ 66 RB, total BW = 264 RB</w:t>
      </w:r>
    </w:p>
    <w:p w14:paraId="057E2A69" w14:textId="77777777" w:rsidR="009364A0" w:rsidRDefault="009364A0" w:rsidP="009364A0">
      <w:pPr>
        <w:widowControl w:val="0"/>
        <w:overflowPunct w:val="0"/>
        <w:autoSpaceDE w:val="0"/>
        <w:autoSpaceDN w:val="0"/>
        <w:adjustRightInd w:val="0"/>
        <w:snapToGrid w:val="0"/>
        <w:spacing w:beforeLines="50" w:before="120" w:afterLines="50" w:after="120"/>
        <w:ind w:left="2376"/>
        <w:textAlignment w:val="baseline"/>
        <w:rPr>
          <w:color w:val="0070C0"/>
          <w:lang w:eastAsia="zh-CN"/>
        </w:rPr>
      </w:pPr>
      <w:r w:rsidRPr="00E823E5">
        <w:rPr>
          <w:color w:val="0070C0"/>
          <w:lang w:eastAsia="zh-CN"/>
        </w:rPr>
        <w:t>-</w:t>
      </w:r>
      <w:r w:rsidRPr="00E823E5">
        <w:rPr>
          <w:color w:val="0070C0"/>
          <w:lang w:eastAsia="zh-CN"/>
        </w:rPr>
        <w:tab/>
        <w:t>120kHz: per-hop BW ≥ 66 RB, total BW = 264 RB</w:t>
      </w:r>
      <w:r>
        <w:rPr>
          <w:color w:val="0070C0"/>
          <w:lang w:eastAsia="zh-CN"/>
        </w:rPr>
        <w:t>.</w:t>
      </w:r>
    </w:p>
    <w:p w14:paraId="542DC447" w14:textId="77777777" w:rsidR="009364A0" w:rsidRPr="00E823E5" w:rsidRDefault="009364A0" w:rsidP="009364A0">
      <w:pPr>
        <w:pStyle w:val="ListParagraph"/>
        <w:widowControl w:val="0"/>
        <w:numPr>
          <w:ilvl w:val="2"/>
          <w:numId w:val="5"/>
        </w:numPr>
        <w:snapToGrid w:val="0"/>
        <w:spacing w:beforeLines="50" w:before="120" w:afterLines="50" w:after="120"/>
        <w:ind w:firstLineChars="0"/>
        <w:rPr>
          <w:rFonts w:eastAsia="SimSun"/>
          <w:color w:val="0070C0"/>
          <w:lang w:eastAsia="zh-CN"/>
        </w:rPr>
      </w:pPr>
      <w:r w:rsidRPr="00E823E5">
        <w:rPr>
          <w:rFonts w:eastAsia="SimSun"/>
          <w:color w:val="0070C0"/>
          <w:lang w:eastAsia="zh-CN"/>
        </w:rPr>
        <w:t>For accuracy requirements for</w:t>
      </w:r>
      <w:r>
        <w:rPr>
          <w:rFonts w:eastAsia="SimSun"/>
          <w:color w:val="0070C0"/>
          <w:lang w:eastAsia="zh-CN"/>
        </w:rPr>
        <w:t xml:space="preserve"> </w:t>
      </w:r>
      <w:r w:rsidRPr="00E823E5">
        <w:rPr>
          <w:rFonts w:eastAsia="SimSun"/>
          <w:color w:val="0070C0"/>
          <w:lang w:eastAsia="zh-CN"/>
        </w:rPr>
        <w:t>FH case, derive accuracy numbers from simulation results. The requirements apply provided that the BW</w:t>
      </w:r>
      <w:r w:rsidRPr="002F2D1B">
        <w:rPr>
          <w:rFonts w:eastAsia="SimSun"/>
          <w:color w:val="0070C0"/>
          <w:vertAlign w:val="subscript"/>
          <w:lang w:eastAsia="zh-CN"/>
        </w:rPr>
        <w:t>total</w:t>
      </w:r>
      <w:r w:rsidRPr="00E823E5">
        <w:rPr>
          <w:rFonts w:eastAsia="SimSun"/>
          <w:color w:val="0070C0"/>
          <w:lang w:eastAsia="zh-CN"/>
        </w:rPr>
        <w:t xml:space="preserve"> defined in clause core requirements is no less than the total BW in option 2 </w:t>
      </w:r>
      <w:r w:rsidRPr="005541EE">
        <w:rPr>
          <w:rFonts w:eastAsia="SimSun"/>
          <w:color w:val="0070C0"/>
          <w:lang w:eastAsia="zh-CN"/>
        </w:rPr>
        <w:t>in Issue 4-1-1-1.</w:t>
      </w:r>
    </w:p>
    <w:p w14:paraId="7ACFB23A" w14:textId="77777777" w:rsidR="009364A0" w:rsidRPr="00260669" w:rsidRDefault="009364A0" w:rsidP="009364A0">
      <w:pPr>
        <w:pStyle w:val="ListParagraph"/>
        <w:numPr>
          <w:ilvl w:val="0"/>
          <w:numId w:val="5"/>
        </w:numPr>
        <w:overflowPunct/>
        <w:autoSpaceDE/>
        <w:autoSpaceDN/>
        <w:adjustRightInd/>
        <w:spacing w:after="120"/>
        <w:ind w:left="720" w:firstLineChars="0"/>
        <w:textAlignment w:val="auto"/>
        <w:rPr>
          <w:lang w:eastAsia="zh-CN"/>
        </w:rPr>
      </w:pPr>
      <w:r w:rsidRPr="00260669">
        <w:rPr>
          <w:rFonts w:eastAsia="SimSun"/>
          <w:color w:val="0070C0"/>
          <w:lang w:eastAsia="zh-CN"/>
        </w:rPr>
        <w:t>Recommended WF</w:t>
      </w:r>
    </w:p>
    <w:p w14:paraId="0CF5647E" w14:textId="77777777" w:rsidR="009364A0" w:rsidRPr="00E823E5" w:rsidRDefault="009364A0" w:rsidP="009364A0">
      <w:pPr>
        <w:pStyle w:val="ListParagraph"/>
        <w:numPr>
          <w:ilvl w:val="1"/>
          <w:numId w:val="5"/>
        </w:numPr>
        <w:overflowPunct/>
        <w:autoSpaceDE/>
        <w:autoSpaceDN/>
        <w:adjustRightInd/>
        <w:spacing w:after="120"/>
        <w:ind w:left="1440" w:firstLineChars="0"/>
        <w:textAlignment w:val="auto"/>
        <w:rPr>
          <w:lang w:eastAsia="zh-CN"/>
        </w:rPr>
      </w:pPr>
      <w:r w:rsidRPr="00260669">
        <w:rPr>
          <w:rFonts w:eastAsia="SimSun"/>
          <w:color w:val="0070C0"/>
          <w:lang w:eastAsia="zh-CN"/>
        </w:rPr>
        <w:lastRenderedPageBreak/>
        <w:t>Discuss th</w:t>
      </w:r>
      <w:r>
        <w:rPr>
          <w:rFonts w:eastAsia="SimSun"/>
          <w:color w:val="0070C0"/>
          <w:lang w:eastAsia="zh-CN"/>
        </w:rPr>
        <w:t>e option(s)</w:t>
      </w:r>
      <w:r w:rsidRPr="00260669">
        <w:rPr>
          <w:rFonts w:eastAsia="SimSun"/>
          <w:color w:val="0070C0"/>
          <w:lang w:eastAsia="zh-CN"/>
        </w:rPr>
        <w:t>.</w:t>
      </w:r>
    </w:p>
    <w:p w14:paraId="3D1CEE58" w14:textId="77777777" w:rsidR="009364A0" w:rsidRPr="00FD564B" w:rsidRDefault="009364A0" w:rsidP="009364A0">
      <w:pPr>
        <w:spacing w:after="120"/>
        <w:rPr>
          <w:highlight w:val="yellow"/>
          <w:lang w:val="en-US" w:eastAsia="zh-CN"/>
        </w:rPr>
      </w:pPr>
      <w:r>
        <w:rPr>
          <w:highlight w:val="yellow"/>
          <w:lang w:val="en-US" w:eastAsia="zh-CN"/>
        </w:rPr>
        <w:t xml:space="preserve">Check for </w:t>
      </w:r>
      <w:r w:rsidRPr="00FD564B">
        <w:rPr>
          <w:highlight w:val="yellow"/>
          <w:lang w:val="en-US" w:eastAsia="zh-CN"/>
        </w:rPr>
        <w:t>agreement:</w:t>
      </w:r>
    </w:p>
    <w:p w14:paraId="19F08521" w14:textId="77777777" w:rsidR="009364A0" w:rsidRPr="00FD564B" w:rsidRDefault="009364A0" w:rsidP="009364A0">
      <w:pPr>
        <w:widowControl w:val="0"/>
        <w:snapToGrid w:val="0"/>
        <w:spacing w:beforeLines="50" w:before="120" w:afterLines="50" w:after="120"/>
        <w:jc w:val="both"/>
        <w:rPr>
          <w:highlight w:val="yellow"/>
          <w:lang w:eastAsia="zh-CN"/>
        </w:rPr>
      </w:pPr>
      <w:r w:rsidRPr="00FD564B">
        <w:rPr>
          <w:highlight w:val="yellow"/>
          <w:lang w:eastAsia="zh-CN"/>
        </w:rPr>
        <w:t>Define accuracy requirements for FH case based on following BW groups.</w:t>
      </w:r>
    </w:p>
    <w:p w14:paraId="3B3010B1" w14:textId="77777777" w:rsidR="009364A0" w:rsidRPr="00FD564B" w:rsidRDefault="009364A0" w:rsidP="009364A0">
      <w:pPr>
        <w:widowControl w:val="0"/>
        <w:overflowPunct w:val="0"/>
        <w:autoSpaceDE w:val="0"/>
        <w:autoSpaceDN w:val="0"/>
        <w:adjustRightInd w:val="0"/>
        <w:snapToGrid w:val="0"/>
        <w:spacing w:beforeLines="50" w:before="120" w:afterLines="50" w:after="120"/>
        <w:ind w:left="2376"/>
        <w:textAlignment w:val="baseline"/>
        <w:rPr>
          <w:highlight w:val="yellow"/>
          <w:lang w:eastAsia="zh-CN"/>
        </w:rPr>
      </w:pPr>
      <w:r w:rsidRPr="00FD564B">
        <w:rPr>
          <w:highlight w:val="yellow"/>
          <w:lang w:eastAsia="zh-CN"/>
        </w:rPr>
        <w:t>-</w:t>
      </w:r>
      <w:r w:rsidRPr="00FD564B">
        <w:rPr>
          <w:highlight w:val="yellow"/>
          <w:lang w:eastAsia="zh-CN"/>
        </w:rPr>
        <w:tab/>
        <w:t>15kHz: per-hop BW ≥ 52 RB, total BW = 268 RB</w:t>
      </w:r>
    </w:p>
    <w:p w14:paraId="3DFD17A4" w14:textId="77777777" w:rsidR="009364A0" w:rsidRPr="00FD564B" w:rsidRDefault="009364A0" w:rsidP="009364A0">
      <w:pPr>
        <w:widowControl w:val="0"/>
        <w:overflowPunct w:val="0"/>
        <w:autoSpaceDE w:val="0"/>
        <w:autoSpaceDN w:val="0"/>
        <w:adjustRightInd w:val="0"/>
        <w:snapToGrid w:val="0"/>
        <w:spacing w:beforeLines="50" w:before="120" w:afterLines="50" w:after="120"/>
        <w:ind w:left="2376"/>
        <w:textAlignment w:val="baseline"/>
        <w:rPr>
          <w:highlight w:val="yellow"/>
          <w:lang w:eastAsia="zh-CN"/>
        </w:rPr>
      </w:pPr>
      <w:r w:rsidRPr="00FD564B">
        <w:rPr>
          <w:highlight w:val="yellow"/>
          <w:lang w:eastAsia="zh-CN"/>
        </w:rPr>
        <w:t>-</w:t>
      </w:r>
      <w:r w:rsidRPr="00FD564B">
        <w:rPr>
          <w:highlight w:val="yellow"/>
          <w:lang w:eastAsia="zh-CN"/>
        </w:rPr>
        <w:tab/>
        <w:t>30kHz: per-hop BW ≥ [51] RB, total BW = 272 RB</w:t>
      </w:r>
    </w:p>
    <w:p w14:paraId="3180B10A" w14:textId="77777777" w:rsidR="009364A0" w:rsidRPr="00FD564B" w:rsidRDefault="009364A0" w:rsidP="009364A0">
      <w:pPr>
        <w:widowControl w:val="0"/>
        <w:overflowPunct w:val="0"/>
        <w:autoSpaceDE w:val="0"/>
        <w:autoSpaceDN w:val="0"/>
        <w:adjustRightInd w:val="0"/>
        <w:snapToGrid w:val="0"/>
        <w:spacing w:beforeLines="50" w:before="120" w:afterLines="50" w:after="120"/>
        <w:ind w:left="2376"/>
        <w:textAlignment w:val="baseline"/>
        <w:rPr>
          <w:highlight w:val="yellow"/>
          <w:lang w:eastAsia="zh-CN"/>
        </w:rPr>
      </w:pPr>
      <w:r w:rsidRPr="00FD564B">
        <w:rPr>
          <w:highlight w:val="yellow"/>
          <w:lang w:eastAsia="zh-CN"/>
        </w:rPr>
        <w:t>-</w:t>
      </w:r>
      <w:r w:rsidRPr="00FD564B">
        <w:rPr>
          <w:highlight w:val="yellow"/>
          <w:lang w:eastAsia="zh-CN"/>
        </w:rPr>
        <w:tab/>
        <w:t>60kHz (FR1): per-hop BW ≥ 24 RB, total BW = 132 RB</w:t>
      </w:r>
    </w:p>
    <w:p w14:paraId="3114AAE5" w14:textId="77777777" w:rsidR="009364A0" w:rsidRPr="00FD564B" w:rsidRDefault="009364A0" w:rsidP="009364A0">
      <w:pPr>
        <w:widowControl w:val="0"/>
        <w:overflowPunct w:val="0"/>
        <w:autoSpaceDE w:val="0"/>
        <w:autoSpaceDN w:val="0"/>
        <w:adjustRightInd w:val="0"/>
        <w:snapToGrid w:val="0"/>
        <w:spacing w:beforeLines="50" w:before="120" w:afterLines="50" w:after="120"/>
        <w:ind w:left="2376"/>
        <w:textAlignment w:val="baseline"/>
        <w:rPr>
          <w:highlight w:val="yellow"/>
          <w:lang w:eastAsia="zh-CN"/>
        </w:rPr>
      </w:pPr>
      <w:r w:rsidRPr="00FD564B">
        <w:rPr>
          <w:highlight w:val="yellow"/>
          <w:lang w:eastAsia="zh-CN"/>
        </w:rPr>
        <w:t>-</w:t>
      </w:r>
      <w:r w:rsidRPr="00FD564B">
        <w:rPr>
          <w:highlight w:val="yellow"/>
          <w:lang w:eastAsia="zh-CN"/>
        </w:rPr>
        <w:tab/>
        <w:t>60kHz (FR2): per-hop BW ≥ [66] RB, total BW = 264 RB</w:t>
      </w:r>
    </w:p>
    <w:p w14:paraId="00ECDA01" w14:textId="77777777" w:rsidR="009364A0" w:rsidRPr="00FD564B" w:rsidRDefault="009364A0" w:rsidP="009364A0">
      <w:pPr>
        <w:widowControl w:val="0"/>
        <w:overflowPunct w:val="0"/>
        <w:autoSpaceDE w:val="0"/>
        <w:autoSpaceDN w:val="0"/>
        <w:adjustRightInd w:val="0"/>
        <w:snapToGrid w:val="0"/>
        <w:spacing w:beforeLines="50" w:before="120" w:afterLines="50" w:after="120"/>
        <w:ind w:left="2376"/>
        <w:textAlignment w:val="baseline"/>
        <w:rPr>
          <w:highlight w:val="yellow"/>
          <w:lang w:eastAsia="zh-CN"/>
        </w:rPr>
      </w:pPr>
      <w:r w:rsidRPr="00FD564B">
        <w:rPr>
          <w:highlight w:val="yellow"/>
          <w:lang w:eastAsia="zh-CN"/>
        </w:rPr>
        <w:t>-</w:t>
      </w:r>
      <w:r w:rsidRPr="00FD564B">
        <w:rPr>
          <w:highlight w:val="yellow"/>
          <w:lang w:eastAsia="zh-CN"/>
        </w:rPr>
        <w:tab/>
        <w:t>120kHz: per-hop BW ≥ [66] RB, total BW = 264 RB.</w:t>
      </w:r>
    </w:p>
    <w:p w14:paraId="1973FE6E" w14:textId="77777777" w:rsidR="009364A0" w:rsidRPr="00FD564B" w:rsidRDefault="009364A0" w:rsidP="009364A0">
      <w:pPr>
        <w:spacing w:after="120"/>
        <w:rPr>
          <w:highlight w:val="yellow"/>
          <w:lang w:val="en-US" w:eastAsia="zh-CN"/>
        </w:rPr>
      </w:pPr>
      <w:r w:rsidRPr="00FD564B">
        <w:rPr>
          <w:highlight w:val="yellow"/>
          <w:lang w:eastAsia="zh-CN"/>
        </w:rPr>
        <w:t>For accuracy requirements for FH case, derive accuracy numbers from simulation results. The requirements apply provided that the BW</w:t>
      </w:r>
      <w:r w:rsidRPr="00FD564B">
        <w:rPr>
          <w:highlight w:val="yellow"/>
          <w:vertAlign w:val="subscript"/>
          <w:lang w:eastAsia="zh-CN"/>
        </w:rPr>
        <w:t>total</w:t>
      </w:r>
      <w:r w:rsidRPr="00FD564B">
        <w:rPr>
          <w:highlight w:val="yellow"/>
          <w:lang w:eastAsia="zh-CN"/>
        </w:rPr>
        <w:t xml:space="preserve"> defined in clause core requirements is no less than the total BW above.</w:t>
      </w:r>
    </w:p>
    <w:p w14:paraId="11F47FEE" w14:textId="77777777" w:rsidR="009364A0" w:rsidRPr="00FD564B" w:rsidRDefault="009364A0" w:rsidP="009364A0">
      <w:pPr>
        <w:spacing w:after="120"/>
        <w:rPr>
          <w:lang w:val="en-US" w:eastAsia="zh-CN"/>
        </w:rPr>
      </w:pPr>
      <w:r w:rsidRPr="00FD564B">
        <w:rPr>
          <w:highlight w:val="yellow"/>
          <w:lang w:val="en-US" w:eastAsia="zh-CN"/>
        </w:rPr>
        <w:t>Discussion:</w:t>
      </w:r>
    </w:p>
    <w:p w14:paraId="6BDC94C1" w14:textId="77777777" w:rsidR="009364A0" w:rsidRPr="00A33A16" w:rsidRDefault="009364A0" w:rsidP="009364A0">
      <w:pPr>
        <w:pStyle w:val="Heading3"/>
        <w:rPr>
          <w:lang w:val="en-US"/>
        </w:rPr>
      </w:pPr>
      <w:r w:rsidRPr="00A33A16">
        <w:rPr>
          <w:lang w:val="en-US"/>
        </w:rPr>
        <w:t>Issue 4-1-2-2: PRS bandwidth for FH TCs for RedCap positioning</w:t>
      </w:r>
    </w:p>
    <w:p w14:paraId="084396A8" w14:textId="77777777" w:rsidR="009364A0" w:rsidRPr="00045592" w:rsidRDefault="009364A0" w:rsidP="009364A0">
      <w:pPr>
        <w:pStyle w:val="ListParagraph"/>
        <w:numPr>
          <w:ilvl w:val="0"/>
          <w:numId w:val="5"/>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23F76182" w14:textId="77777777" w:rsidR="009364A0" w:rsidRDefault="009364A0" w:rsidP="009364A0">
      <w:pPr>
        <w:pStyle w:val="ListParagraph"/>
        <w:numPr>
          <w:ilvl w:val="1"/>
          <w:numId w:val="5"/>
        </w:numPr>
        <w:overflowPunct/>
        <w:autoSpaceDE/>
        <w:autoSpaceDN/>
        <w:adjustRightInd/>
        <w:spacing w:beforeLines="50" w:before="120" w:afterLines="50" w:after="120"/>
        <w:ind w:left="1440" w:firstLineChars="0"/>
        <w:textAlignment w:val="auto"/>
        <w:rPr>
          <w:rFonts w:eastAsia="SimSun"/>
          <w:color w:val="0070C0"/>
          <w:lang w:eastAsia="zh-CN"/>
        </w:rPr>
      </w:pPr>
      <w:r w:rsidRPr="00E823E5">
        <w:rPr>
          <w:rFonts w:eastAsia="SimSun"/>
          <w:color w:val="0070C0"/>
          <w:lang w:eastAsia="zh-CN"/>
        </w:rPr>
        <w:t xml:space="preserve">Option 1: </w:t>
      </w:r>
      <w:r>
        <w:rPr>
          <w:rFonts w:eastAsia="SimSun"/>
          <w:color w:val="0070C0"/>
          <w:lang w:eastAsia="zh-CN"/>
        </w:rPr>
        <w:t>HW</w:t>
      </w:r>
    </w:p>
    <w:p w14:paraId="64646DB9" w14:textId="77777777" w:rsidR="009364A0" w:rsidRDefault="009364A0" w:rsidP="009364A0">
      <w:pPr>
        <w:pStyle w:val="ListParagraph"/>
        <w:numPr>
          <w:ilvl w:val="2"/>
          <w:numId w:val="5"/>
        </w:numPr>
        <w:overflowPunct/>
        <w:autoSpaceDE/>
        <w:autoSpaceDN/>
        <w:adjustRightInd/>
        <w:spacing w:beforeLines="50" w:before="120" w:afterLines="50" w:after="120"/>
        <w:ind w:left="2348" w:firstLineChars="0"/>
        <w:textAlignment w:val="auto"/>
        <w:rPr>
          <w:rFonts w:eastAsia="SimSun"/>
          <w:color w:val="0070C0"/>
          <w:lang w:eastAsia="zh-CN"/>
        </w:rPr>
      </w:pPr>
      <w:r w:rsidRPr="009E1B96">
        <w:rPr>
          <w:rFonts w:eastAsia="SimSun"/>
          <w:color w:val="0070C0"/>
          <w:lang w:eastAsia="zh-CN"/>
        </w:rPr>
        <w:t>Discuss how to handle PRS BW for FH TCs and clarify the definition of Io.</w:t>
      </w:r>
    </w:p>
    <w:p w14:paraId="7BD24691" w14:textId="77777777" w:rsidR="009364A0" w:rsidRDefault="009364A0" w:rsidP="009364A0">
      <w:pPr>
        <w:pStyle w:val="ListParagraph"/>
        <w:numPr>
          <w:ilvl w:val="3"/>
          <w:numId w:val="5"/>
        </w:numPr>
        <w:overflowPunct/>
        <w:autoSpaceDE/>
        <w:autoSpaceDN/>
        <w:adjustRightInd/>
        <w:spacing w:beforeLines="50" w:before="120" w:afterLines="50" w:after="120"/>
        <w:ind w:firstLineChars="0"/>
        <w:textAlignment w:val="auto"/>
        <w:rPr>
          <w:rFonts w:eastAsia="SimSun"/>
          <w:color w:val="0070C0"/>
          <w:lang w:eastAsia="zh-CN"/>
        </w:rPr>
      </w:pPr>
      <w:r w:rsidRPr="009E1B96">
        <w:rPr>
          <w:rFonts w:eastAsia="SimSun"/>
          <w:color w:val="0070C0"/>
          <w:lang w:eastAsia="zh-CN"/>
        </w:rPr>
        <w:t>Option 1: consider the BW in test configuration as UE BW</w:t>
      </w:r>
      <w:r>
        <w:rPr>
          <w:rFonts w:eastAsia="SimSun"/>
          <w:color w:val="0070C0"/>
          <w:lang w:eastAsia="zh-CN"/>
        </w:rPr>
        <w:t>,</w:t>
      </w:r>
      <w:r w:rsidRPr="009E1B96">
        <w:rPr>
          <w:rFonts w:eastAsia="SimSun"/>
          <w:color w:val="0070C0"/>
          <w:lang w:eastAsia="zh-CN"/>
        </w:rPr>
        <w:t xml:space="preserve"> and cell BW can be larger</w:t>
      </w:r>
    </w:p>
    <w:p w14:paraId="4CEA2C40" w14:textId="77777777" w:rsidR="009364A0" w:rsidRPr="009E1B96" w:rsidRDefault="009364A0" w:rsidP="009364A0">
      <w:pPr>
        <w:pStyle w:val="ListParagraph"/>
        <w:numPr>
          <w:ilvl w:val="3"/>
          <w:numId w:val="5"/>
        </w:numPr>
        <w:overflowPunct/>
        <w:autoSpaceDE/>
        <w:autoSpaceDN/>
        <w:adjustRightInd/>
        <w:spacing w:beforeLines="50" w:before="120" w:afterLines="50" w:after="120"/>
        <w:ind w:firstLineChars="0"/>
        <w:textAlignment w:val="auto"/>
        <w:rPr>
          <w:rFonts w:eastAsia="SimSun"/>
          <w:color w:val="0070C0"/>
          <w:lang w:eastAsia="zh-CN"/>
        </w:rPr>
      </w:pPr>
      <w:r w:rsidRPr="009E1B96">
        <w:rPr>
          <w:rFonts w:eastAsia="SimSun"/>
          <w:color w:val="0070C0"/>
          <w:lang w:eastAsia="zh-CN"/>
        </w:rPr>
        <w:t>Option 2: consider PRS are transmitted from non-serving cells (the cell BW of the non-serving cells need to be defined), and BW in test configuration is only for serving cell</w:t>
      </w:r>
      <w:r w:rsidRPr="009E1B96">
        <w:rPr>
          <w:rFonts w:eastAsia="SimSun"/>
          <w:color w:val="0070C0"/>
          <w:lang w:eastAsia="zh-CN"/>
        </w:rPr>
        <w:br/>
      </w:r>
    </w:p>
    <w:p w14:paraId="4EB06B97" w14:textId="77777777" w:rsidR="009364A0" w:rsidRPr="009E1B96" w:rsidRDefault="009364A0" w:rsidP="009364A0">
      <w:pPr>
        <w:pStyle w:val="ListParagraph"/>
        <w:numPr>
          <w:ilvl w:val="0"/>
          <w:numId w:val="5"/>
        </w:numPr>
        <w:overflowPunct/>
        <w:autoSpaceDE/>
        <w:autoSpaceDN/>
        <w:adjustRightInd/>
        <w:spacing w:after="120"/>
        <w:ind w:left="720" w:firstLineChars="0"/>
        <w:textAlignment w:val="auto"/>
        <w:rPr>
          <w:lang w:eastAsia="zh-CN"/>
        </w:rPr>
      </w:pPr>
      <w:r w:rsidRPr="009E1B96">
        <w:rPr>
          <w:rFonts w:eastAsia="SimSun"/>
          <w:color w:val="0070C0"/>
          <w:lang w:eastAsia="zh-CN"/>
        </w:rPr>
        <w:t>Recommended WF</w:t>
      </w:r>
    </w:p>
    <w:p w14:paraId="611C5F9D" w14:textId="77777777" w:rsidR="009364A0" w:rsidRPr="0099080E" w:rsidRDefault="009364A0" w:rsidP="009364A0">
      <w:pPr>
        <w:pStyle w:val="ListParagraph"/>
        <w:numPr>
          <w:ilvl w:val="1"/>
          <w:numId w:val="5"/>
        </w:numPr>
        <w:overflowPunct/>
        <w:autoSpaceDE/>
        <w:autoSpaceDN/>
        <w:adjustRightInd/>
        <w:spacing w:after="120"/>
        <w:ind w:firstLineChars="0"/>
        <w:textAlignment w:val="auto"/>
        <w:rPr>
          <w:lang w:eastAsia="zh-CN"/>
        </w:rPr>
      </w:pPr>
      <w:r w:rsidRPr="009E1B96">
        <w:rPr>
          <w:rFonts w:eastAsia="SimSun"/>
          <w:color w:val="0070C0"/>
          <w:lang w:eastAsia="zh-CN"/>
        </w:rPr>
        <w:t>Discuss the option(s).</w:t>
      </w:r>
    </w:p>
    <w:p w14:paraId="188CE91F" w14:textId="77777777" w:rsidR="009364A0" w:rsidRDefault="009364A0" w:rsidP="009364A0">
      <w:pPr>
        <w:spacing w:after="120"/>
        <w:rPr>
          <w:highlight w:val="yellow"/>
          <w:lang w:val="en-US" w:eastAsia="zh-CN"/>
        </w:rPr>
      </w:pPr>
      <w:r>
        <w:rPr>
          <w:highlight w:val="yellow"/>
          <w:lang w:val="en-US" w:eastAsia="zh-CN"/>
        </w:rPr>
        <w:t>Check for clarification: cell bandwidth or total PRS bandwidth of a cell?</w:t>
      </w:r>
    </w:p>
    <w:p w14:paraId="70D810FE" w14:textId="77777777" w:rsidR="009364A0" w:rsidRPr="007D408B" w:rsidRDefault="009364A0" w:rsidP="009364A0">
      <w:pPr>
        <w:spacing w:after="120"/>
        <w:rPr>
          <w:lang w:val="en-US" w:eastAsia="zh-CN"/>
        </w:rPr>
      </w:pPr>
      <w:r w:rsidRPr="007D408B">
        <w:rPr>
          <w:highlight w:val="yellow"/>
          <w:lang w:val="en-US" w:eastAsia="zh-CN"/>
        </w:rPr>
        <w:t>Discussion:</w:t>
      </w:r>
    </w:p>
    <w:p w14:paraId="2C10CC19" w14:textId="77777777" w:rsidR="009364A0" w:rsidRPr="00A33A16" w:rsidRDefault="009364A0" w:rsidP="009364A0">
      <w:pPr>
        <w:pStyle w:val="Heading3"/>
        <w:rPr>
          <w:lang w:val="en-US"/>
        </w:rPr>
      </w:pPr>
      <w:r w:rsidRPr="00A33A16">
        <w:rPr>
          <w:lang w:val="en-US"/>
        </w:rPr>
        <w:t>Issue 4-1-2-1: PRS RMC for RedCap positioning TCs</w:t>
      </w:r>
    </w:p>
    <w:p w14:paraId="1B729D3F" w14:textId="77777777" w:rsidR="009364A0" w:rsidRPr="00045592" w:rsidRDefault="009364A0" w:rsidP="009364A0">
      <w:pPr>
        <w:pStyle w:val="ListParagraph"/>
        <w:numPr>
          <w:ilvl w:val="0"/>
          <w:numId w:val="5"/>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17073C47" w14:textId="77777777" w:rsidR="009364A0" w:rsidRDefault="009364A0" w:rsidP="009364A0">
      <w:pPr>
        <w:pStyle w:val="ListParagraph"/>
        <w:numPr>
          <w:ilvl w:val="1"/>
          <w:numId w:val="5"/>
        </w:numPr>
        <w:overflowPunct/>
        <w:autoSpaceDE/>
        <w:autoSpaceDN/>
        <w:adjustRightInd/>
        <w:spacing w:beforeLines="50" w:before="120" w:afterLines="50" w:after="120"/>
        <w:ind w:left="1440" w:firstLineChars="0"/>
        <w:textAlignment w:val="auto"/>
        <w:rPr>
          <w:rFonts w:eastAsia="SimSun"/>
          <w:color w:val="0070C0"/>
          <w:lang w:eastAsia="zh-CN"/>
        </w:rPr>
      </w:pPr>
      <w:r w:rsidRPr="00E823E5">
        <w:rPr>
          <w:rFonts w:eastAsia="SimSun"/>
          <w:color w:val="0070C0"/>
          <w:lang w:eastAsia="zh-CN"/>
        </w:rPr>
        <w:t xml:space="preserve">Option 1: </w:t>
      </w:r>
      <w:r>
        <w:rPr>
          <w:rFonts w:eastAsia="SimSun"/>
          <w:color w:val="0070C0"/>
          <w:lang w:eastAsia="zh-CN"/>
        </w:rPr>
        <w:t>HW</w:t>
      </w:r>
    </w:p>
    <w:p w14:paraId="0BA020BA" w14:textId="77777777" w:rsidR="009364A0" w:rsidRPr="00E823E5" w:rsidRDefault="009364A0" w:rsidP="009364A0">
      <w:pPr>
        <w:pStyle w:val="ListParagraph"/>
        <w:numPr>
          <w:ilvl w:val="0"/>
          <w:numId w:val="19"/>
        </w:numPr>
        <w:spacing w:beforeLines="50" w:before="120" w:afterLines="50" w:after="120"/>
        <w:ind w:firstLineChars="0"/>
        <w:rPr>
          <w:rFonts w:eastAsia="SimSun"/>
          <w:color w:val="0070C0"/>
          <w:lang w:eastAsia="zh-CN"/>
        </w:rPr>
      </w:pPr>
      <w:r w:rsidRPr="00E823E5">
        <w:rPr>
          <w:rFonts w:eastAsia="SimSun"/>
          <w:color w:val="0070C0"/>
          <w:lang w:eastAsia="zh-CN"/>
        </w:rPr>
        <w:t xml:space="preserve">Use the following PRS RMC for </w:t>
      </w:r>
      <w:r w:rsidRPr="005A70A5">
        <w:rPr>
          <w:rFonts w:eastAsia="SimSun"/>
          <w:color w:val="0070C0"/>
          <w:u w:val="single"/>
          <w:lang w:eastAsia="zh-CN"/>
        </w:rPr>
        <w:t>measurement delay TCs</w:t>
      </w:r>
    </w:p>
    <w:p w14:paraId="19142423" w14:textId="77777777" w:rsidR="009364A0" w:rsidRPr="00E823E5" w:rsidRDefault="009364A0" w:rsidP="009364A0">
      <w:pPr>
        <w:spacing w:beforeLines="50" w:before="120" w:afterLines="50" w:after="120"/>
        <w:ind w:left="2348"/>
        <w:rPr>
          <w:color w:val="0070C0"/>
          <w:lang w:eastAsia="zh-CN"/>
        </w:rPr>
      </w:pPr>
      <w:r w:rsidRPr="00E823E5">
        <w:rPr>
          <w:color w:val="0070C0"/>
          <w:lang w:eastAsia="zh-CN"/>
        </w:rPr>
        <w:t>-</w:t>
      </w:r>
      <w:r w:rsidRPr="00E823E5">
        <w:rPr>
          <w:color w:val="0070C0"/>
          <w:lang w:eastAsia="zh-CN"/>
        </w:rPr>
        <w:tab/>
        <w:t>Non-FH: small BW (existing RMC)</w:t>
      </w:r>
    </w:p>
    <w:p w14:paraId="34BB1EC5" w14:textId="77777777" w:rsidR="009364A0" w:rsidRDefault="009364A0" w:rsidP="009364A0">
      <w:pPr>
        <w:spacing w:beforeLines="50" w:before="120" w:afterLines="50" w:after="120"/>
        <w:ind w:left="2348"/>
        <w:rPr>
          <w:color w:val="0070C0"/>
          <w:lang w:eastAsia="zh-CN"/>
        </w:rPr>
      </w:pPr>
      <w:r w:rsidRPr="00E823E5">
        <w:rPr>
          <w:color w:val="0070C0"/>
          <w:lang w:eastAsia="zh-CN"/>
        </w:rPr>
        <w:t>-</w:t>
      </w:r>
      <w:r w:rsidRPr="00E823E5">
        <w:rPr>
          <w:color w:val="0070C0"/>
          <w:lang w:eastAsia="zh-CN"/>
        </w:rPr>
        <w:tab/>
        <w:t>FH: large BW with repetitions (new RMC)</w:t>
      </w:r>
    </w:p>
    <w:p w14:paraId="09982D0F" w14:textId="77777777" w:rsidR="009364A0" w:rsidRPr="005A70A5" w:rsidRDefault="009364A0" w:rsidP="009364A0">
      <w:pPr>
        <w:pStyle w:val="ListParagraph"/>
        <w:numPr>
          <w:ilvl w:val="0"/>
          <w:numId w:val="19"/>
        </w:numPr>
        <w:spacing w:beforeLines="50" w:before="120" w:afterLines="50" w:after="120"/>
        <w:ind w:firstLineChars="0"/>
        <w:rPr>
          <w:rFonts w:eastAsia="SimSun"/>
          <w:color w:val="0070C0"/>
          <w:lang w:eastAsia="zh-CN"/>
        </w:rPr>
      </w:pPr>
      <w:r w:rsidRPr="005A70A5">
        <w:rPr>
          <w:rFonts w:eastAsia="SimSun"/>
          <w:color w:val="0070C0"/>
          <w:lang w:eastAsia="zh-CN"/>
        </w:rPr>
        <w:t xml:space="preserve">Use the following PRS RMC for </w:t>
      </w:r>
      <w:r w:rsidRPr="005A70A5">
        <w:rPr>
          <w:rFonts w:eastAsia="SimSun"/>
          <w:color w:val="0070C0"/>
          <w:u w:val="single"/>
          <w:lang w:eastAsia="zh-CN"/>
        </w:rPr>
        <w:t>measurement accuracy TCs</w:t>
      </w:r>
    </w:p>
    <w:p w14:paraId="2E05427C" w14:textId="77777777" w:rsidR="009364A0" w:rsidRPr="005A70A5" w:rsidRDefault="009364A0" w:rsidP="009364A0">
      <w:pPr>
        <w:spacing w:beforeLines="50" w:before="120" w:afterLines="50" w:after="120"/>
        <w:ind w:left="2348"/>
        <w:rPr>
          <w:color w:val="0070C0"/>
          <w:lang w:eastAsia="zh-CN"/>
        </w:rPr>
      </w:pPr>
      <w:r w:rsidRPr="005A70A5">
        <w:rPr>
          <w:color w:val="0070C0"/>
          <w:lang w:eastAsia="zh-CN"/>
        </w:rPr>
        <w:t>-</w:t>
      </w:r>
      <w:r w:rsidRPr="005A70A5">
        <w:rPr>
          <w:color w:val="0070C0"/>
          <w:lang w:eastAsia="zh-CN"/>
        </w:rPr>
        <w:tab/>
        <w:t>Non-FH (2 BWs): small BW (existing RMC) and medium BW (104/48/64 RB for 15/30/120kHz)</w:t>
      </w:r>
    </w:p>
    <w:p w14:paraId="1AD46511" w14:textId="77777777" w:rsidR="009364A0" w:rsidRPr="00E823E5" w:rsidRDefault="009364A0" w:rsidP="009364A0">
      <w:pPr>
        <w:spacing w:beforeLines="50" w:before="120" w:afterLines="50" w:after="120"/>
        <w:ind w:left="2348"/>
        <w:rPr>
          <w:color w:val="0070C0"/>
          <w:lang w:eastAsia="zh-CN"/>
        </w:rPr>
      </w:pPr>
      <w:r w:rsidRPr="005A70A5">
        <w:rPr>
          <w:color w:val="0070C0"/>
          <w:lang w:eastAsia="zh-CN"/>
        </w:rPr>
        <w:t>-</w:t>
      </w:r>
      <w:r w:rsidRPr="005A70A5">
        <w:rPr>
          <w:color w:val="0070C0"/>
          <w:lang w:eastAsia="zh-CN"/>
        </w:rPr>
        <w:tab/>
        <w:t>FH (1 BW): large BW with repetitions (new RMC)</w:t>
      </w:r>
      <w:r w:rsidRPr="00E823E5">
        <w:rPr>
          <w:color w:val="0070C0"/>
          <w:lang w:eastAsia="zh-CN"/>
        </w:rPr>
        <w:br/>
      </w:r>
    </w:p>
    <w:p w14:paraId="613604BB" w14:textId="77777777" w:rsidR="009364A0" w:rsidRPr="00260669" w:rsidRDefault="009364A0" w:rsidP="009364A0">
      <w:pPr>
        <w:pStyle w:val="ListParagraph"/>
        <w:numPr>
          <w:ilvl w:val="0"/>
          <w:numId w:val="5"/>
        </w:numPr>
        <w:overflowPunct/>
        <w:autoSpaceDE/>
        <w:autoSpaceDN/>
        <w:adjustRightInd/>
        <w:spacing w:after="120"/>
        <w:ind w:left="720" w:firstLineChars="0"/>
        <w:textAlignment w:val="auto"/>
        <w:rPr>
          <w:lang w:eastAsia="zh-CN"/>
        </w:rPr>
      </w:pPr>
      <w:r w:rsidRPr="00260669">
        <w:rPr>
          <w:rFonts w:eastAsia="SimSun"/>
          <w:color w:val="0070C0"/>
          <w:lang w:eastAsia="zh-CN"/>
        </w:rPr>
        <w:lastRenderedPageBreak/>
        <w:t>Recommended WF</w:t>
      </w:r>
    </w:p>
    <w:p w14:paraId="706065AE" w14:textId="77777777" w:rsidR="009364A0" w:rsidRPr="0099080E" w:rsidRDefault="009364A0" w:rsidP="009364A0">
      <w:pPr>
        <w:pStyle w:val="ListParagraph"/>
        <w:numPr>
          <w:ilvl w:val="1"/>
          <w:numId w:val="5"/>
        </w:numPr>
        <w:overflowPunct/>
        <w:autoSpaceDE/>
        <w:autoSpaceDN/>
        <w:adjustRightInd/>
        <w:spacing w:after="120"/>
        <w:ind w:left="1440" w:firstLineChars="0"/>
        <w:textAlignment w:val="auto"/>
        <w:rPr>
          <w:lang w:eastAsia="zh-CN"/>
        </w:rPr>
      </w:pPr>
      <w:r w:rsidRPr="00260669">
        <w:rPr>
          <w:rFonts w:eastAsia="SimSun"/>
          <w:color w:val="0070C0"/>
          <w:lang w:eastAsia="zh-CN"/>
        </w:rPr>
        <w:t>Discuss th</w:t>
      </w:r>
      <w:r>
        <w:rPr>
          <w:rFonts w:eastAsia="SimSun"/>
          <w:color w:val="0070C0"/>
          <w:lang w:eastAsia="zh-CN"/>
        </w:rPr>
        <w:t>e option(s)</w:t>
      </w:r>
      <w:r w:rsidRPr="00260669">
        <w:rPr>
          <w:rFonts w:eastAsia="SimSun"/>
          <w:color w:val="0070C0"/>
          <w:lang w:eastAsia="zh-CN"/>
        </w:rPr>
        <w:t>.</w:t>
      </w:r>
    </w:p>
    <w:p w14:paraId="3D29A5B1" w14:textId="77777777" w:rsidR="009364A0" w:rsidRPr="00E714FC" w:rsidRDefault="009364A0" w:rsidP="009364A0">
      <w:pPr>
        <w:spacing w:after="120"/>
        <w:rPr>
          <w:lang w:val="en-US" w:eastAsia="zh-CN"/>
        </w:rPr>
      </w:pPr>
      <w:r w:rsidRPr="00E714FC">
        <w:rPr>
          <w:highlight w:val="yellow"/>
          <w:lang w:val="en-US" w:eastAsia="zh-CN"/>
        </w:rPr>
        <w:t>Discussion:</w:t>
      </w:r>
    </w:p>
    <w:p w14:paraId="01C65D48" w14:textId="77777777" w:rsidR="009364A0" w:rsidRDefault="009364A0" w:rsidP="009364A0">
      <w:pPr>
        <w:spacing w:after="120"/>
        <w:rPr>
          <w:lang w:eastAsia="zh-CN"/>
        </w:rPr>
      </w:pPr>
    </w:p>
    <w:p w14:paraId="31F54ECD" w14:textId="77777777" w:rsidR="009364A0" w:rsidRPr="00A33A16" w:rsidRDefault="009364A0" w:rsidP="009364A0">
      <w:pPr>
        <w:pStyle w:val="Heading3"/>
        <w:rPr>
          <w:lang w:val="en-US"/>
        </w:rPr>
      </w:pPr>
      <w:r w:rsidRPr="00A33A16">
        <w:rPr>
          <w:lang w:val="en-US"/>
        </w:rPr>
        <w:t>Issue 4-1-1-3: Accuracy requirement for RedCap positioning</w:t>
      </w:r>
    </w:p>
    <w:p w14:paraId="2ADCD86E" w14:textId="77777777" w:rsidR="009364A0" w:rsidRPr="00045592" w:rsidRDefault="009364A0" w:rsidP="009364A0">
      <w:pPr>
        <w:pStyle w:val="ListParagraph"/>
        <w:numPr>
          <w:ilvl w:val="0"/>
          <w:numId w:val="5"/>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7567C927" w14:textId="77777777" w:rsidR="009364A0" w:rsidRDefault="009364A0" w:rsidP="009364A0">
      <w:pPr>
        <w:pStyle w:val="ListParagraph"/>
        <w:numPr>
          <w:ilvl w:val="1"/>
          <w:numId w:val="5"/>
        </w:numPr>
        <w:overflowPunct/>
        <w:autoSpaceDE/>
        <w:autoSpaceDN/>
        <w:adjustRightInd/>
        <w:spacing w:beforeLines="50" w:before="120" w:afterLines="50" w:after="120"/>
        <w:ind w:left="1440" w:firstLineChars="0"/>
        <w:textAlignment w:val="auto"/>
        <w:rPr>
          <w:rFonts w:eastAsia="SimSun"/>
          <w:color w:val="0070C0"/>
          <w:lang w:eastAsia="zh-CN"/>
        </w:rPr>
      </w:pPr>
      <w:r w:rsidRPr="00E823E5">
        <w:rPr>
          <w:rFonts w:eastAsia="SimSun"/>
          <w:color w:val="0070C0"/>
          <w:lang w:eastAsia="zh-CN"/>
        </w:rPr>
        <w:t xml:space="preserve">Option 1: </w:t>
      </w:r>
      <w:r>
        <w:rPr>
          <w:rFonts w:eastAsia="SimSun"/>
          <w:color w:val="0070C0"/>
          <w:lang w:eastAsia="zh-CN"/>
        </w:rPr>
        <w:t>E///</w:t>
      </w:r>
    </w:p>
    <w:p w14:paraId="299CCB2A" w14:textId="77777777" w:rsidR="009364A0" w:rsidRPr="00EE782D" w:rsidRDefault="009364A0" w:rsidP="009364A0">
      <w:pPr>
        <w:pStyle w:val="ListParagraph"/>
        <w:numPr>
          <w:ilvl w:val="2"/>
          <w:numId w:val="5"/>
        </w:numPr>
        <w:spacing w:beforeLines="50" w:before="120" w:afterLines="50" w:after="120"/>
        <w:ind w:firstLineChars="0"/>
        <w:rPr>
          <w:rFonts w:eastAsia="SimSun"/>
          <w:color w:val="0070C0"/>
          <w:lang w:eastAsia="zh-CN"/>
        </w:rPr>
      </w:pPr>
      <w:r w:rsidRPr="00EE782D">
        <w:rPr>
          <w:rFonts w:eastAsia="SimSun"/>
          <w:color w:val="0070C0"/>
          <w:lang w:eastAsia="zh-CN"/>
        </w:rPr>
        <w:t>Accuracy requirements are different for the cases with and without Rx FH for the scenario where the total PRS BW after all hops is larger than the PRS BW without Rx FH.</w:t>
      </w:r>
    </w:p>
    <w:p w14:paraId="7F2AD69B" w14:textId="77777777" w:rsidR="009364A0" w:rsidRPr="009E1B96" w:rsidRDefault="009364A0" w:rsidP="009364A0">
      <w:pPr>
        <w:pStyle w:val="ListParagraph"/>
        <w:numPr>
          <w:ilvl w:val="2"/>
          <w:numId w:val="5"/>
        </w:numPr>
        <w:overflowPunct/>
        <w:autoSpaceDE/>
        <w:autoSpaceDN/>
        <w:adjustRightInd/>
        <w:spacing w:beforeLines="50" w:before="120" w:afterLines="50" w:after="120"/>
        <w:ind w:firstLineChars="0"/>
        <w:textAlignment w:val="auto"/>
        <w:rPr>
          <w:rFonts w:eastAsia="SimSun"/>
          <w:color w:val="0070C0"/>
          <w:lang w:eastAsia="zh-CN"/>
        </w:rPr>
      </w:pPr>
      <w:r w:rsidRPr="00EE782D">
        <w:rPr>
          <w:rFonts w:eastAsia="SimSun"/>
          <w:color w:val="0070C0"/>
          <w:lang w:eastAsia="zh-CN"/>
        </w:rPr>
        <w:t>Accuracy requirements can be same for the cases with and without Rx FH for the scenario where the total PRS BW after all hops is equal to the PRS BW without Rx FH.</w:t>
      </w:r>
      <w:r w:rsidRPr="009E1B96">
        <w:rPr>
          <w:rFonts w:eastAsia="SimSun"/>
          <w:color w:val="0070C0"/>
          <w:lang w:eastAsia="zh-CN"/>
        </w:rPr>
        <w:br/>
      </w:r>
    </w:p>
    <w:p w14:paraId="2977FC09" w14:textId="77777777" w:rsidR="009364A0" w:rsidRDefault="009364A0" w:rsidP="009364A0">
      <w:pPr>
        <w:pStyle w:val="ListParagraph"/>
        <w:numPr>
          <w:ilvl w:val="0"/>
          <w:numId w:val="5"/>
        </w:numPr>
        <w:overflowPunct/>
        <w:autoSpaceDE/>
        <w:autoSpaceDN/>
        <w:adjustRightInd/>
        <w:spacing w:after="120"/>
        <w:ind w:left="720" w:firstLineChars="0"/>
        <w:textAlignment w:val="auto"/>
        <w:rPr>
          <w:rFonts w:eastAsia="SimSun"/>
          <w:color w:val="0070C0"/>
          <w:lang w:eastAsia="zh-CN"/>
        </w:rPr>
      </w:pPr>
      <w:r w:rsidRPr="00EE782D">
        <w:rPr>
          <w:rFonts w:eastAsia="SimSun"/>
          <w:color w:val="0070C0"/>
          <w:lang w:eastAsia="zh-CN"/>
        </w:rPr>
        <w:t>Recommended WF</w:t>
      </w:r>
    </w:p>
    <w:p w14:paraId="7B0CA554" w14:textId="77777777" w:rsidR="009364A0" w:rsidRDefault="009364A0" w:rsidP="009364A0">
      <w:pPr>
        <w:pStyle w:val="ListParagraph"/>
        <w:numPr>
          <w:ilvl w:val="1"/>
          <w:numId w:val="5"/>
        </w:numPr>
        <w:overflowPunct/>
        <w:autoSpaceDE/>
        <w:autoSpaceDN/>
        <w:adjustRightInd/>
        <w:spacing w:after="120"/>
        <w:ind w:firstLineChars="0"/>
        <w:textAlignment w:val="auto"/>
        <w:rPr>
          <w:rFonts w:eastAsia="SimSun"/>
          <w:color w:val="0070C0"/>
          <w:lang w:eastAsia="zh-CN"/>
        </w:rPr>
      </w:pPr>
      <w:r w:rsidRPr="00EE782D">
        <w:rPr>
          <w:rFonts w:eastAsia="SimSun"/>
          <w:color w:val="0070C0"/>
          <w:lang w:eastAsia="zh-CN"/>
        </w:rPr>
        <w:t>Discuss the option(s).</w:t>
      </w:r>
    </w:p>
    <w:p w14:paraId="2F2F9355" w14:textId="77777777" w:rsidR="009364A0" w:rsidRPr="00741845" w:rsidRDefault="009364A0" w:rsidP="009364A0">
      <w:pPr>
        <w:spacing w:after="120"/>
        <w:rPr>
          <w:lang w:val="en-US" w:eastAsia="zh-CN"/>
        </w:rPr>
      </w:pPr>
      <w:r w:rsidRPr="00545350">
        <w:rPr>
          <w:highlight w:val="yellow"/>
          <w:lang w:val="en-US" w:eastAsia="zh-CN"/>
        </w:rPr>
        <w:t>Discussion: (</w:t>
      </w:r>
      <w:r>
        <w:rPr>
          <w:highlight w:val="yellow"/>
          <w:lang w:val="en-US" w:eastAsia="zh-CN"/>
        </w:rPr>
        <w:t>relevant if option 2 [possibly with some updates] is chosen in</w:t>
      </w:r>
      <w:r w:rsidRPr="00545350">
        <w:rPr>
          <w:highlight w:val="yellow"/>
          <w:lang w:val="en-US" w:eastAsia="zh-CN"/>
        </w:rPr>
        <w:t xml:space="preserve"> issue 4-1-1-1)</w:t>
      </w:r>
    </w:p>
    <w:p w14:paraId="52BC4A8B" w14:textId="77777777" w:rsidR="00854113" w:rsidRDefault="00854113" w:rsidP="007D408B">
      <w:pPr>
        <w:spacing w:after="120"/>
        <w:rPr>
          <w:lang w:eastAsia="zh-CN"/>
        </w:rPr>
      </w:pPr>
    </w:p>
    <w:p w14:paraId="30DB20C6" w14:textId="605FA8EA" w:rsidR="0029712E" w:rsidRDefault="0029712E" w:rsidP="0029712E">
      <w:pPr>
        <w:pStyle w:val="Heading2"/>
        <w:rPr>
          <w:highlight w:val="cyan"/>
        </w:rPr>
      </w:pPr>
      <w:r>
        <w:rPr>
          <w:highlight w:val="cyan"/>
        </w:rPr>
        <w:t>PRS/SRS bandwidth aggregation</w:t>
      </w:r>
      <w:r w:rsidRPr="00377047">
        <w:rPr>
          <w:highlight w:val="cyan"/>
        </w:rPr>
        <w:t xml:space="preserve"> (Agenda </w:t>
      </w:r>
      <w:r w:rsidR="003B2DBA">
        <w:rPr>
          <w:highlight w:val="cyan"/>
        </w:rPr>
        <w:t>7</w:t>
      </w:r>
      <w:r>
        <w:rPr>
          <w:highlight w:val="cyan"/>
        </w:rPr>
        <w:t>.12.</w:t>
      </w:r>
      <w:r w:rsidR="003B2DBA">
        <w:rPr>
          <w:highlight w:val="cyan"/>
        </w:rPr>
        <w:t>2</w:t>
      </w:r>
      <w:r>
        <w:rPr>
          <w:highlight w:val="cyan"/>
        </w:rPr>
        <w:t>.</w:t>
      </w:r>
      <w:r w:rsidR="003B2DBA">
        <w:rPr>
          <w:highlight w:val="cyan"/>
        </w:rPr>
        <w:t>5</w:t>
      </w:r>
      <w:r w:rsidRPr="00377047">
        <w:rPr>
          <w:highlight w:val="cyan"/>
        </w:rPr>
        <w:t>)</w:t>
      </w:r>
    </w:p>
    <w:p w14:paraId="2B272850" w14:textId="74716F26" w:rsidR="003C79F9" w:rsidRDefault="003C79F9" w:rsidP="003C79F9">
      <w:pPr>
        <w:rPr>
          <w:highlight w:val="yellow"/>
          <w:lang w:val="en-US" w:eastAsia="zh-CN"/>
        </w:rPr>
      </w:pPr>
      <w:r w:rsidRPr="003A2412">
        <w:rPr>
          <w:highlight w:val="yellow"/>
          <w:lang w:val="en-US" w:eastAsia="zh-CN"/>
        </w:rPr>
        <w:t>Issues recommended for discussion</w:t>
      </w:r>
      <w:r>
        <w:rPr>
          <w:highlight w:val="yellow"/>
          <w:lang w:val="en-US" w:eastAsia="zh-CN"/>
        </w:rPr>
        <w:t xml:space="preserve"> by moderator</w:t>
      </w:r>
      <w:r w:rsidRPr="003A2412">
        <w:rPr>
          <w:highlight w:val="yellow"/>
          <w:lang w:val="en-US" w:eastAsia="zh-CN"/>
        </w:rPr>
        <w:t>:</w:t>
      </w:r>
    </w:p>
    <w:p w14:paraId="2C9E1994" w14:textId="77777777" w:rsidR="001776A3" w:rsidRPr="009F1215" w:rsidRDefault="001776A3" w:rsidP="001776A3">
      <w:pPr>
        <w:pStyle w:val="ListParagraph"/>
        <w:numPr>
          <w:ilvl w:val="1"/>
          <w:numId w:val="10"/>
        </w:numPr>
        <w:spacing w:after="120"/>
        <w:ind w:firstLineChars="0"/>
        <w:rPr>
          <w:bCs/>
          <w:color w:val="0070C0"/>
          <w:lang w:eastAsia="zh-CN"/>
        </w:rPr>
      </w:pPr>
      <w:r w:rsidRPr="009F1215">
        <w:rPr>
          <w:bCs/>
          <w:color w:val="0070C0"/>
          <w:lang w:eastAsia="ko-KR"/>
        </w:rPr>
        <w:t>Issue 5-1-1-1: Bandwidth configuration for PRS aggregation based measurement accuracy requirement</w:t>
      </w:r>
      <w:r w:rsidRPr="009F1215">
        <w:rPr>
          <w:bCs/>
          <w:color w:val="0070C0"/>
          <w:lang w:eastAsia="zh-CN"/>
        </w:rPr>
        <w:t>.</w:t>
      </w:r>
    </w:p>
    <w:p w14:paraId="4848042E" w14:textId="77777777" w:rsidR="001776A3" w:rsidRPr="009F1215" w:rsidRDefault="001776A3" w:rsidP="001776A3">
      <w:pPr>
        <w:pStyle w:val="ListParagraph"/>
        <w:numPr>
          <w:ilvl w:val="1"/>
          <w:numId w:val="10"/>
        </w:numPr>
        <w:spacing w:after="120"/>
        <w:ind w:firstLineChars="0"/>
        <w:rPr>
          <w:bCs/>
          <w:color w:val="0070C0"/>
          <w:lang w:eastAsia="zh-CN"/>
        </w:rPr>
      </w:pPr>
      <w:r w:rsidRPr="009F1215">
        <w:rPr>
          <w:bCs/>
          <w:color w:val="0070C0"/>
          <w:lang w:eastAsia="ko-KR"/>
        </w:rPr>
        <w:t>Issue 5-1-1-2: Accuracy requirement for PRS-RSRP/RSRPP measurement based on PRS aggregation.</w:t>
      </w:r>
    </w:p>
    <w:p w14:paraId="0DD52225" w14:textId="77777777" w:rsidR="001776A3" w:rsidRDefault="001776A3" w:rsidP="001776A3">
      <w:pPr>
        <w:pStyle w:val="ListParagraph"/>
        <w:numPr>
          <w:ilvl w:val="1"/>
          <w:numId w:val="10"/>
        </w:numPr>
        <w:spacing w:after="120"/>
        <w:ind w:firstLineChars="0"/>
        <w:rPr>
          <w:bCs/>
          <w:color w:val="0070C0"/>
          <w:lang w:eastAsia="zh-CN"/>
        </w:rPr>
      </w:pPr>
      <w:r w:rsidRPr="009F1215">
        <w:rPr>
          <w:bCs/>
          <w:color w:val="0070C0"/>
          <w:lang w:eastAsia="ko-KR"/>
        </w:rPr>
        <w:t>Issue 5-1-1-4: Accuracy requirement based on baseband sampling rate for measurements based on PRS aggregation.</w:t>
      </w:r>
    </w:p>
    <w:p w14:paraId="448B9938" w14:textId="77777777" w:rsidR="001776A3" w:rsidRPr="009F1215" w:rsidRDefault="001776A3" w:rsidP="001776A3">
      <w:pPr>
        <w:pStyle w:val="ListParagraph"/>
        <w:numPr>
          <w:ilvl w:val="1"/>
          <w:numId w:val="10"/>
        </w:numPr>
        <w:spacing w:after="120"/>
        <w:ind w:firstLineChars="0"/>
        <w:rPr>
          <w:bCs/>
          <w:color w:val="0070C0"/>
          <w:lang w:eastAsia="zh-CN"/>
        </w:rPr>
      </w:pPr>
      <w:r w:rsidRPr="009F1215">
        <w:rPr>
          <w:bCs/>
          <w:color w:val="0070C0"/>
          <w:lang w:eastAsia="ko-KR"/>
        </w:rPr>
        <w:t>Issue 5-1-1-5: Accuracy requirements for 2 PFL and 3 PFL cases.</w:t>
      </w:r>
    </w:p>
    <w:p w14:paraId="3CB57986" w14:textId="77777777" w:rsidR="001776A3" w:rsidRPr="001776A3" w:rsidRDefault="001776A3" w:rsidP="00454E4B">
      <w:pPr>
        <w:pStyle w:val="ListParagraph"/>
        <w:numPr>
          <w:ilvl w:val="1"/>
          <w:numId w:val="10"/>
        </w:numPr>
        <w:spacing w:after="120"/>
        <w:ind w:firstLineChars="0"/>
        <w:rPr>
          <w:lang w:eastAsia="zh-CN"/>
        </w:rPr>
      </w:pPr>
      <w:r w:rsidRPr="001776A3">
        <w:rPr>
          <w:bCs/>
          <w:color w:val="0070C0"/>
          <w:lang w:eastAsia="ko-KR"/>
        </w:rPr>
        <w:t>Issue 5-1-1-8: Applicability of requirements for PRS aggregation</w:t>
      </w:r>
    </w:p>
    <w:p w14:paraId="3197EE4F" w14:textId="3FF99047" w:rsidR="001776A3" w:rsidRPr="001776A3" w:rsidRDefault="001776A3" w:rsidP="00454E4B">
      <w:pPr>
        <w:pStyle w:val="ListParagraph"/>
        <w:numPr>
          <w:ilvl w:val="1"/>
          <w:numId w:val="10"/>
        </w:numPr>
        <w:spacing w:after="120"/>
        <w:ind w:firstLineChars="0"/>
        <w:rPr>
          <w:lang w:eastAsia="zh-CN"/>
        </w:rPr>
      </w:pPr>
      <w:r w:rsidRPr="001776A3">
        <w:rPr>
          <w:bCs/>
          <w:color w:val="0070C0"/>
          <w:lang w:eastAsia="ko-KR"/>
        </w:rPr>
        <w:t>Issue 5-1-2-1: PRS resource set up for measurement delay test cases</w:t>
      </w:r>
      <w:r w:rsidRPr="001776A3">
        <w:rPr>
          <w:bCs/>
          <w:color w:val="0070C0"/>
          <w:lang w:eastAsia="zh-CN"/>
        </w:rPr>
        <w:br/>
      </w:r>
    </w:p>
    <w:p w14:paraId="61850EC4" w14:textId="10F167A4" w:rsidR="0029712E" w:rsidRDefault="0029712E" w:rsidP="0029712E">
      <w:pPr>
        <w:rPr>
          <w:lang w:val="en-US" w:eastAsia="zh-CN"/>
        </w:rPr>
      </w:pPr>
      <w:r w:rsidRPr="00730C93">
        <w:rPr>
          <w:highlight w:val="yellow"/>
          <w:lang w:val="en-US" w:eastAsia="zh-CN"/>
        </w:rPr>
        <w:t xml:space="preserve">Issues prioritized during the AH: </w:t>
      </w:r>
      <w:r w:rsidR="00DE4533">
        <w:rPr>
          <w:lang w:val="en-US" w:eastAsia="zh-CN"/>
        </w:rPr>
        <w:t>-</w:t>
      </w:r>
    </w:p>
    <w:p w14:paraId="1ED0E7F1" w14:textId="33F62723" w:rsidR="00171577" w:rsidRPr="00387BEC" w:rsidRDefault="00171577" w:rsidP="00171577">
      <w:pPr>
        <w:pStyle w:val="Heading3"/>
        <w:rPr>
          <w:lang w:val="en-US"/>
        </w:rPr>
      </w:pPr>
      <w:r w:rsidRPr="00387BEC">
        <w:rPr>
          <w:lang w:val="en-US"/>
        </w:rPr>
        <w:t>Issue 5-1-1-1: Bandwidth configuration for PRS aggregation based measurement accuracy requirement</w:t>
      </w:r>
    </w:p>
    <w:p w14:paraId="4F5EDC18" w14:textId="77777777" w:rsidR="00171577" w:rsidRPr="00045592" w:rsidRDefault="00171577" w:rsidP="00171577">
      <w:pPr>
        <w:pStyle w:val="ListParagraph"/>
        <w:numPr>
          <w:ilvl w:val="0"/>
          <w:numId w:val="5"/>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052E72DE" w14:textId="77777777" w:rsidR="00171577" w:rsidRDefault="00171577" w:rsidP="00171577">
      <w:pPr>
        <w:pStyle w:val="ListParagraph"/>
        <w:numPr>
          <w:ilvl w:val="1"/>
          <w:numId w:val="5"/>
        </w:numPr>
        <w:overflowPunct/>
        <w:autoSpaceDE/>
        <w:autoSpaceDN/>
        <w:adjustRightInd/>
        <w:spacing w:after="120"/>
        <w:ind w:left="1440" w:firstLineChars="0"/>
        <w:textAlignment w:val="auto"/>
        <w:rPr>
          <w:rFonts w:eastAsia="SimSun"/>
          <w:color w:val="0070C0"/>
          <w:lang w:eastAsia="zh-CN"/>
        </w:rPr>
      </w:pPr>
      <w:r w:rsidRPr="00341CB2">
        <w:rPr>
          <w:rFonts w:eastAsia="SimSun"/>
          <w:color w:val="0070C0"/>
          <w:lang w:eastAsia="zh-CN"/>
        </w:rPr>
        <w:t xml:space="preserve">Option 1: </w:t>
      </w:r>
      <w:r>
        <w:rPr>
          <w:rFonts w:eastAsia="SimSun"/>
          <w:color w:val="0070C0"/>
          <w:lang w:eastAsia="zh-CN"/>
        </w:rPr>
        <w:t>CATT</w:t>
      </w:r>
    </w:p>
    <w:p w14:paraId="61F96292" w14:textId="77777777" w:rsidR="00171577" w:rsidRPr="00E21FE6" w:rsidRDefault="00171577" w:rsidP="00171577">
      <w:pPr>
        <w:pStyle w:val="ListParagraph"/>
        <w:numPr>
          <w:ilvl w:val="2"/>
          <w:numId w:val="5"/>
        </w:numPr>
        <w:spacing w:beforeLines="50" w:before="120" w:afterLines="50" w:after="120"/>
        <w:ind w:firstLineChars="0"/>
        <w:rPr>
          <w:rFonts w:eastAsia="SimSun"/>
          <w:color w:val="0070C0"/>
          <w:lang w:eastAsia="zh-CN"/>
        </w:rPr>
      </w:pPr>
      <w:r w:rsidRPr="00E21FE6">
        <w:rPr>
          <w:rFonts w:eastAsia="SimSun"/>
          <w:color w:val="0070C0"/>
          <w:lang w:eastAsia="zh-CN"/>
        </w:rPr>
        <w:t xml:space="preserve">Companies to align the structure of accuracy tables in different clauses, and the following tables are proposed as examples: </w:t>
      </w:r>
    </w:p>
    <w:p w14:paraId="37477686" w14:textId="77777777" w:rsidR="00171577" w:rsidRPr="00E21FE6" w:rsidRDefault="00171577" w:rsidP="00171577">
      <w:pPr>
        <w:pStyle w:val="ListParagraph"/>
        <w:spacing w:beforeLines="50" w:before="120" w:afterLines="50" w:after="120"/>
        <w:ind w:left="568" w:firstLineChars="0" w:firstLine="0"/>
        <w:jc w:val="center"/>
        <w:rPr>
          <w:rFonts w:eastAsia="SimSun"/>
          <w:color w:val="0070C0"/>
          <w:sz w:val="18"/>
          <w:szCs w:val="18"/>
          <w:lang w:eastAsia="zh-CN"/>
        </w:rPr>
      </w:pPr>
      <w:r w:rsidRPr="00E21FE6">
        <w:rPr>
          <w:rFonts w:eastAsia="SimSun"/>
          <w:color w:val="0070C0"/>
          <w:sz w:val="18"/>
          <w:szCs w:val="18"/>
          <w:lang w:eastAsia="zh-CN"/>
        </w:rPr>
        <w:t>Table 1: RSTD measurements with 2 PFLs aggregation in AWGN in FR1 with 4 samples</w:t>
      </w:r>
    </w:p>
    <w:tbl>
      <w:tblPr>
        <w:tblW w:w="6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575"/>
        <w:gridCol w:w="992"/>
        <w:gridCol w:w="1312"/>
        <w:gridCol w:w="1560"/>
      </w:tblGrid>
      <w:tr w:rsidR="00171577" w:rsidRPr="00E21FE6" w14:paraId="4B0B2792" w14:textId="77777777" w:rsidTr="00C80E92">
        <w:trPr>
          <w:trHeight w:val="20"/>
          <w:jc w:val="center"/>
        </w:trPr>
        <w:tc>
          <w:tcPr>
            <w:tcW w:w="1196" w:type="dxa"/>
            <w:vAlign w:val="center"/>
          </w:tcPr>
          <w:p w14:paraId="4B9AB358"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lastRenderedPageBreak/>
              <w:t>Accuracy</w:t>
            </w:r>
          </w:p>
        </w:tc>
        <w:tc>
          <w:tcPr>
            <w:tcW w:w="1575" w:type="dxa"/>
            <w:vAlign w:val="center"/>
            <w:hideMark/>
          </w:tcPr>
          <w:p w14:paraId="08DF0772"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PRS Ês/Iot</w:t>
            </w:r>
          </w:p>
        </w:tc>
        <w:tc>
          <w:tcPr>
            <w:tcW w:w="992" w:type="dxa"/>
            <w:vAlign w:val="center"/>
            <w:hideMark/>
          </w:tcPr>
          <w:p w14:paraId="6F2D5709"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PRS SCS</w:t>
            </w:r>
          </w:p>
        </w:tc>
        <w:tc>
          <w:tcPr>
            <w:tcW w:w="1312" w:type="dxa"/>
            <w:vAlign w:val="center"/>
          </w:tcPr>
          <w:p w14:paraId="3970DE12"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BW per PFL</w:t>
            </w:r>
          </w:p>
        </w:tc>
        <w:tc>
          <w:tcPr>
            <w:tcW w:w="1560" w:type="dxa"/>
            <w:vAlign w:val="center"/>
            <w:hideMark/>
          </w:tcPr>
          <w:p w14:paraId="3A041E4C"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Total PRS bandwidth</w:t>
            </w:r>
          </w:p>
        </w:tc>
      </w:tr>
      <w:tr w:rsidR="00171577" w:rsidRPr="00E21FE6" w14:paraId="0CEB36FA" w14:textId="77777777" w:rsidTr="00C80E92">
        <w:trPr>
          <w:trHeight w:val="20"/>
          <w:jc w:val="center"/>
        </w:trPr>
        <w:tc>
          <w:tcPr>
            <w:tcW w:w="1196" w:type="dxa"/>
          </w:tcPr>
          <w:p w14:paraId="05F9DD57"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Tc</w:t>
            </w:r>
          </w:p>
        </w:tc>
        <w:tc>
          <w:tcPr>
            <w:tcW w:w="1575" w:type="dxa"/>
            <w:vAlign w:val="center"/>
            <w:hideMark/>
          </w:tcPr>
          <w:p w14:paraId="5DAD0927"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dB</w:t>
            </w:r>
          </w:p>
        </w:tc>
        <w:tc>
          <w:tcPr>
            <w:tcW w:w="992" w:type="dxa"/>
            <w:vAlign w:val="center"/>
            <w:hideMark/>
          </w:tcPr>
          <w:p w14:paraId="5244FFFF"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kHz</w:t>
            </w:r>
          </w:p>
        </w:tc>
        <w:tc>
          <w:tcPr>
            <w:tcW w:w="1312" w:type="dxa"/>
          </w:tcPr>
          <w:p w14:paraId="3C1DC9E1"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PRB</w:t>
            </w:r>
          </w:p>
        </w:tc>
        <w:tc>
          <w:tcPr>
            <w:tcW w:w="1560" w:type="dxa"/>
            <w:vAlign w:val="center"/>
            <w:hideMark/>
          </w:tcPr>
          <w:p w14:paraId="5DD69A52"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PRB</w:t>
            </w:r>
          </w:p>
        </w:tc>
      </w:tr>
      <w:tr w:rsidR="00171577" w:rsidRPr="00E21FE6" w14:paraId="3A1BD8F6" w14:textId="77777777" w:rsidTr="00C80E92">
        <w:trPr>
          <w:trHeight w:val="20"/>
          <w:jc w:val="center"/>
        </w:trPr>
        <w:tc>
          <w:tcPr>
            <w:tcW w:w="1196" w:type="dxa"/>
          </w:tcPr>
          <w:p w14:paraId="36A8B99C"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TBD</w:t>
            </w:r>
          </w:p>
        </w:tc>
        <w:tc>
          <w:tcPr>
            <w:tcW w:w="1575" w:type="dxa"/>
            <w:vMerge w:val="restart"/>
            <w:vAlign w:val="center"/>
            <w:hideMark/>
          </w:tcPr>
          <w:p w14:paraId="01E576A2"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(PRS Ês/Iot)ref ≥-6dB</w:t>
            </w:r>
          </w:p>
          <w:p w14:paraId="5B04D9F9" w14:textId="77777777" w:rsidR="00171577" w:rsidRPr="00E21FE6" w:rsidRDefault="00171577" w:rsidP="00C80E92">
            <w:pPr>
              <w:pStyle w:val="TAC"/>
              <w:rPr>
                <w:rFonts w:ascii="Times New Roman" w:hAnsi="Times New Roman"/>
                <w:color w:val="0070C0"/>
                <w:szCs w:val="18"/>
                <w:lang w:val="en-US" w:eastAsia="zh-CN"/>
              </w:rPr>
            </w:pPr>
          </w:p>
          <w:p w14:paraId="642B1D58"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 xml:space="preserve"> (PRS Ês/Iot)i ≥-13dB</w:t>
            </w:r>
          </w:p>
        </w:tc>
        <w:tc>
          <w:tcPr>
            <w:tcW w:w="992" w:type="dxa"/>
            <w:vAlign w:val="center"/>
            <w:hideMark/>
          </w:tcPr>
          <w:p w14:paraId="65119B6C"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15</w:t>
            </w:r>
          </w:p>
        </w:tc>
        <w:tc>
          <w:tcPr>
            <w:tcW w:w="1312" w:type="dxa"/>
            <w:vAlign w:val="center"/>
          </w:tcPr>
          <w:p w14:paraId="6F8471FF"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104</w:t>
            </w:r>
          </w:p>
        </w:tc>
        <w:tc>
          <w:tcPr>
            <w:tcW w:w="1560" w:type="dxa"/>
            <w:vAlign w:val="center"/>
            <w:hideMark/>
          </w:tcPr>
          <w:p w14:paraId="471635D4"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 208</w:t>
            </w:r>
          </w:p>
        </w:tc>
      </w:tr>
      <w:tr w:rsidR="00171577" w:rsidRPr="00E21FE6" w14:paraId="13BFC66D" w14:textId="77777777" w:rsidTr="00C80E92">
        <w:trPr>
          <w:trHeight w:val="20"/>
          <w:jc w:val="center"/>
        </w:trPr>
        <w:tc>
          <w:tcPr>
            <w:tcW w:w="1196" w:type="dxa"/>
          </w:tcPr>
          <w:p w14:paraId="595F3221"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TBD</w:t>
            </w:r>
          </w:p>
        </w:tc>
        <w:tc>
          <w:tcPr>
            <w:tcW w:w="1575" w:type="dxa"/>
            <w:vMerge/>
            <w:vAlign w:val="center"/>
          </w:tcPr>
          <w:p w14:paraId="3412F0E2" w14:textId="77777777" w:rsidR="00171577" w:rsidRPr="00E21FE6" w:rsidRDefault="00171577" w:rsidP="00C80E92">
            <w:pPr>
              <w:pStyle w:val="TAC"/>
              <w:rPr>
                <w:rFonts w:ascii="Times New Roman" w:hAnsi="Times New Roman"/>
                <w:color w:val="0070C0"/>
                <w:szCs w:val="18"/>
                <w:lang w:val="en-US" w:eastAsia="zh-CN"/>
              </w:rPr>
            </w:pPr>
          </w:p>
        </w:tc>
        <w:tc>
          <w:tcPr>
            <w:tcW w:w="992" w:type="dxa"/>
            <w:vMerge w:val="restart"/>
            <w:vAlign w:val="center"/>
          </w:tcPr>
          <w:p w14:paraId="55AFE039"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30</w:t>
            </w:r>
          </w:p>
        </w:tc>
        <w:tc>
          <w:tcPr>
            <w:tcW w:w="1312" w:type="dxa"/>
            <w:vAlign w:val="center"/>
          </w:tcPr>
          <w:p w14:paraId="5739C78B"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132</w:t>
            </w:r>
          </w:p>
        </w:tc>
        <w:tc>
          <w:tcPr>
            <w:tcW w:w="1560" w:type="dxa"/>
            <w:vAlign w:val="center"/>
          </w:tcPr>
          <w:p w14:paraId="5EA8FB5B"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 264</w:t>
            </w:r>
          </w:p>
        </w:tc>
      </w:tr>
      <w:tr w:rsidR="00171577" w:rsidRPr="00E21FE6" w14:paraId="1E684842" w14:textId="77777777" w:rsidTr="00C80E92">
        <w:trPr>
          <w:trHeight w:val="20"/>
          <w:jc w:val="center"/>
        </w:trPr>
        <w:tc>
          <w:tcPr>
            <w:tcW w:w="1196" w:type="dxa"/>
          </w:tcPr>
          <w:p w14:paraId="3F2BFA72"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TBD</w:t>
            </w:r>
          </w:p>
        </w:tc>
        <w:tc>
          <w:tcPr>
            <w:tcW w:w="1575" w:type="dxa"/>
            <w:vMerge/>
            <w:vAlign w:val="center"/>
          </w:tcPr>
          <w:p w14:paraId="1533BFC2" w14:textId="77777777" w:rsidR="00171577" w:rsidRPr="00E21FE6" w:rsidRDefault="00171577" w:rsidP="00C80E92">
            <w:pPr>
              <w:pStyle w:val="TAC"/>
              <w:rPr>
                <w:rFonts w:ascii="Times New Roman" w:hAnsi="Times New Roman"/>
                <w:color w:val="0070C0"/>
                <w:szCs w:val="18"/>
                <w:lang w:val="en-US" w:eastAsia="zh-CN"/>
              </w:rPr>
            </w:pPr>
          </w:p>
        </w:tc>
        <w:tc>
          <w:tcPr>
            <w:tcW w:w="992" w:type="dxa"/>
            <w:vMerge/>
            <w:vAlign w:val="center"/>
          </w:tcPr>
          <w:p w14:paraId="7D502EDE" w14:textId="77777777" w:rsidR="00171577" w:rsidRPr="00E21FE6" w:rsidRDefault="00171577" w:rsidP="00C80E92">
            <w:pPr>
              <w:pStyle w:val="TAC"/>
              <w:rPr>
                <w:rFonts w:ascii="Times New Roman" w:hAnsi="Times New Roman"/>
                <w:color w:val="0070C0"/>
                <w:szCs w:val="18"/>
                <w:lang w:val="en-US" w:eastAsia="zh-CN"/>
              </w:rPr>
            </w:pPr>
          </w:p>
        </w:tc>
        <w:tc>
          <w:tcPr>
            <w:tcW w:w="1312" w:type="dxa"/>
          </w:tcPr>
          <w:p w14:paraId="08230019"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272</w:t>
            </w:r>
          </w:p>
        </w:tc>
        <w:tc>
          <w:tcPr>
            <w:tcW w:w="1560" w:type="dxa"/>
            <w:vAlign w:val="center"/>
          </w:tcPr>
          <w:p w14:paraId="41C785E4"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 544</w:t>
            </w:r>
          </w:p>
        </w:tc>
      </w:tr>
      <w:tr w:rsidR="00171577" w:rsidRPr="00E21FE6" w14:paraId="1FF2FA4D" w14:textId="77777777" w:rsidTr="00C80E92">
        <w:trPr>
          <w:trHeight w:val="20"/>
          <w:jc w:val="center"/>
        </w:trPr>
        <w:tc>
          <w:tcPr>
            <w:tcW w:w="1196" w:type="dxa"/>
            <w:vAlign w:val="center"/>
          </w:tcPr>
          <w:p w14:paraId="21A8C9F2"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TBD</w:t>
            </w:r>
          </w:p>
        </w:tc>
        <w:tc>
          <w:tcPr>
            <w:tcW w:w="1575" w:type="dxa"/>
            <w:vMerge/>
            <w:vAlign w:val="center"/>
          </w:tcPr>
          <w:p w14:paraId="635804B4" w14:textId="77777777" w:rsidR="00171577" w:rsidRPr="00E21FE6" w:rsidRDefault="00171577" w:rsidP="00C80E92">
            <w:pPr>
              <w:pStyle w:val="TAC"/>
              <w:rPr>
                <w:rFonts w:ascii="Times New Roman" w:hAnsi="Times New Roman"/>
                <w:color w:val="0070C0"/>
                <w:szCs w:val="18"/>
                <w:lang w:val="en-US" w:eastAsia="zh-CN"/>
              </w:rPr>
            </w:pPr>
          </w:p>
        </w:tc>
        <w:tc>
          <w:tcPr>
            <w:tcW w:w="992" w:type="dxa"/>
            <w:vMerge w:val="restart"/>
            <w:vAlign w:val="center"/>
          </w:tcPr>
          <w:p w14:paraId="42B96BA5"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60</w:t>
            </w:r>
          </w:p>
        </w:tc>
        <w:tc>
          <w:tcPr>
            <w:tcW w:w="1312" w:type="dxa"/>
            <w:vAlign w:val="center"/>
          </w:tcPr>
          <w:p w14:paraId="5E637540"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64</w:t>
            </w:r>
          </w:p>
        </w:tc>
        <w:tc>
          <w:tcPr>
            <w:tcW w:w="1560" w:type="dxa"/>
            <w:vAlign w:val="center"/>
          </w:tcPr>
          <w:p w14:paraId="28961010"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 128</w:t>
            </w:r>
          </w:p>
        </w:tc>
      </w:tr>
      <w:tr w:rsidR="00171577" w:rsidRPr="00E21FE6" w14:paraId="76F05388" w14:textId="77777777" w:rsidTr="00C80E92">
        <w:trPr>
          <w:trHeight w:val="20"/>
          <w:jc w:val="center"/>
        </w:trPr>
        <w:tc>
          <w:tcPr>
            <w:tcW w:w="1196" w:type="dxa"/>
          </w:tcPr>
          <w:p w14:paraId="47791033"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TBD</w:t>
            </w:r>
          </w:p>
        </w:tc>
        <w:tc>
          <w:tcPr>
            <w:tcW w:w="1575" w:type="dxa"/>
            <w:vMerge/>
            <w:vAlign w:val="center"/>
          </w:tcPr>
          <w:p w14:paraId="0A6F3F29" w14:textId="77777777" w:rsidR="00171577" w:rsidRPr="00E21FE6" w:rsidRDefault="00171577" w:rsidP="00C80E92">
            <w:pPr>
              <w:pStyle w:val="TAC"/>
              <w:rPr>
                <w:rFonts w:ascii="Times New Roman" w:hAnsi="Times New Roman"/>
                <w:color w:val="0070C0"/>
                <w:szCs w:val="18"/>
                <w:lang w:val="en-US" w:eastAsia="zh-CN"/>
              </w:rPr>
            </w:pPr>
          </w:p>
        </w:tc>
        <w:tc>
          <w:tcPr>
            <w:tcW w:w="992" w:type="dxa"/>
            <w:vMerge/>
            <w:vAlign w:val="center"/>
          </w:tcPr>
          <w:p w14:paraId="68D6B812" w14:textId="77777777" w:rsidR="00171577" w:rsidRPr="00E21FE6" w:rsidRDefault="00171577" w:rsidP="00C80E92">
            <w:pPr>
              <w:pStyle w:val="TAC"/>
              <w:rPr>
                <w:rFonts w:ascii="Times New Roman" w:hAnsi="Times New Roman"/>
                <w:color w:val="0070C0"/>
                <w:szCs w:val="18"/>
                <w:lang w:val="en-US" w:eastAsia="zh-CN"/>
              </w:rPr>
            </w:pPr>
          </w:p>
        </w:tc>
        <w:tc>
          <w:tcPr>
            <w:tcW w:w="1312" w:type="dxa"/>
          </w:tcPr>
          <w:p w14:paraId="106082E1"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132</w:t>
            </w:r>
          </w:p>
        </w:tc>
        <w:tc>
          <w:tcPr>
            <w:tcW w:w="1560" w:type="dxa"/>
            <w:vAlign w:val="center"/>
          </w:tcPr>
          <w:p w14:paraId="61899A46"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 264</w:t>
            </w:r>
          </w:p>
        </w:tc>
      </w:tr>
    </w:tbl>
    <w:p w14:paraId="7CC17C04" w14:textId="77777777" w:rsidR="00171577" w:rsidRPr="00E21FE6" w:rsidRDefault="00171577" w:rsidP="00171577">
      <w:pPr>
        <w:spacing w:beforeLines="50" w:before="120" w:afterLines="50" w:after="120"/>
        <w:jc w:val="center"/>
        <w:rPr>
          <w:color w:val="0070C0"/>
          <w:sz w:val="18"/>
          <w:szCs w:val="18"/>
          <w:lang w:eastAsia="zh-CN"/>
        </w:rPr>
      </w:pPr>
      <w:r w:rsidRPr="00E21FE6">
        <w:rPr>
          <w:color w:val="0070C0"/>
          <w:sz w:val="18"/>
          <w:szCs w:val="18"/>
          <w:lang w:eastAsia="zh-CN"/>
        </w:rPr>
        <w:t>Table 2: RSTD measurements with 3 PFLs aggregation in AWGN in FR1 with 4 samples</w:t>
      </w:r>
    </w:p>
    <w:tbl>
      <w:tblPr>
        <w:tblW w:w="6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575"/>
        <w:gridCol w:w="992"/>
        <w:gridCol w:w="1312"/>
        <w:gridCol w:w="1560"/>
      </w:tblGrid>
      <w:tr w:rsidR="00171577" w:rsidRPr="00E21FE6" w14:paraId="6C2D1FCE" w14:textId="77777777" w:rsidTr="00C80E92">
        <w:trPr>
          <w:trHeight w:val="20"/>
          <w:jc w:val="center"/>
        </w:trPr>
        <w:tc>
          <w:tcPr>
            <w:tcW w:w="1196" w:type="dxa"/>
            <w:vAlign w:val="center"/>
          </w:tcPr>
          <w:p w14:paraId="25BFB026"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Accuracy</w:t>
            </w:r>
          </w:p>
        </w:tc>
        <w:tc>
          <w:tcPr>
            <w:tcW w:w="1575" w:type="dxa"/>
            <w:vAlign w:val="center"/>
            <w:hideMark/>
          </w:tcPr>
          <w:p w14:paraId="45D55DAC"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PRS Ês/Iot</w:t>
            </w:r>
          </w:p>
        </w:tc>
        <w:tc>
          <w:tcPr>
            <w:tcW w:w="992" w:type="dxa"/>
            <w:vAlign w:val="center"/>
            <w:hideMark/>
          </w:tcPr>
          <w:p w14:paraId="25776E58"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PRS SCS</w:t>
            </w:r>
          </w:p>
        </w:tc>
        <w:tc>
          <w:tcPr>
            <w:tcW w:w="1312" w:type="dxa"/>
            <w:vAlign w:val="center"/>
          </w:tcPr>
          <w:p w14:paraId="71D0FE28"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BW per PFL</w:t>
            </w:r>
          </w:p>
        </w:tc>
        <w:tc>
          <w:tcPr>
            <w:tcW w:w="1560" w:type="dxa"/>
            <w:vAlign w:val="center"/>
            <w:hideMark/>
          </w:tcPr>
          <w:p w14:paraId="79B33CB7"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Total PRS bandwidth</w:t>
            </w:r>
          </w:p>
        </w:tc>
      </w:tr>
      <w:tr w:rsidR="00171577" w:rsidRPr="00E21FE6" w14:paraId="1154A856" w14:textId="77777777" w:rsidTr="00C80E92">
        <w:trPr>
          <w:trHeight w:val="20"/>
          <w:jc w:val="center"/>
        </w:trPr>
        <w:tc>
          <w:tcPr>
            <w:tcW w:w="1196" w:type="dxa"/>
          </w:tcPr>
          <w:p w14:paraId="1A2A0E43"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Tc</w:t>
            </w:r>
          </w:p>
        </w:tc>
        <w:tc>
          <w:tcPr>
            <w:tcW w:w="1575" w:type="dxa"/>
            <w:vAlign w:val="center"/>
            <w:hideMark/>
          </w:tcPr>
          <w:p w14:paraId="5A71CD85"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dB</w:t>
            </w:r>
          </w:p>
        </w:tc>
        <w:tc>
          <w:tcPr>
            <w:tcW w:w="992" w:type="dxa"/>
            <w:vAlign w:val="center"/>
            <w:hideMark/>
          </w:tcPr>
          <w:p w14:paraId="5AE65576"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kHz</w:t>
            </w:r>
          </w:p>
        </w:tc>
        <w:tc>
          <w:tcPr>
            <w:tcW w:w="1312" w:type="dxa"/>
          </w:tcPr>
          <w:p w14:paraId="51696A28"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PRB</w:t>
            </w:r>
          </w:p>
        </w:tc>
        <w:tc>
          <w:tcPr>
            <w:tcW w:w="1560" w:type="dxa"/>
            <w:vAlign w:val="center"/>
            <w:hideMark/>
          </w:tcPr>
          <w:p w14:paraId="541A55A6"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PRB</w:t>
            </w:r>
          </w:p>
        </w:tc>
      </w:tr>
      <w:tr w:rsidR="00171577" w:rsidRPr="00E21FE6" w14:paraId="2A48CE05" w14:textId="77777777" w:rsidTr="00C80E92">
        <w:trPr>
          <w:trHeight w:val="20"/>
          <w:jc w:val="center"/>
        </w:trPr>
        <w:tc>
          <w:tcPr>
            <w:tcW w:w="1196" w:type="dxa"/>
          </w:tcPr>
          <w:p w14:paraId="77CA9559"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TBD</w:t>
            </w:r>
          </w:p>
        </w:tc>
        <w:tc>
          <w:tcPr>
            <w:tcW w:w="1575" w:type="dxa"/>
            <w:vMerge w:val="restart"/>
            <w:vAlign w:val="center"/>
            <w:hideMark/>
          </w:tcPr>
          <w:p w14:paraId="31D07AAF"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(PRS Ês/Iot)ref ≥-6dB</w:t>
            </w:r>
          </w:p>
          <w:p w14:paraId="25FF4F16" w14:textId="77777777" w:rsidR="00171577" w:rsidRPr="00E21FE6" w:rsidRDefault="00171577" w:rsidP="00C80E92">
            <w:pPr>
              <w:pStyle w:val="TAC"/>
              <w:rPr>
                <w:rFonts w:ascii="Times New Roman" w:hAnsi="Times New Roman"/>
                <w:color w:val="0070C0"/>
                <w:szCs w:val="18"/>
                <w:lang w:val="en-US" w:eastAsia="zh-CN"/>
              </w:rPr>
            </w:pPr>
          </w:p>
          <w:p w14:paraId="4E89CBB8"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 xml:space="preserve"> (PRS Ês/Iot)i ≥-13dB</w:t>
            </w:r>
          </w:p>
        </w:tc>
        <w:tc>
          <w:tcPr>
            <w:tcW w:w="992" w:type="dxa"/>
            <w:vAlign w:val="center"/>
            <w:hideMark/>
          </w:tcPr>
          <w:p w14:paraId="17592BB0"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15</w:t>
            </w:r>
          </w:p>
        </w:tc>
        <w:tc>
          <w:tcPr>
            <w:tcW w:w="1312" w:type="dxa"/>
            <w:vAlign w:val="center"/>
          </w:tcPr>
          <w:p w14:paraId="52EDAA3F"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104</w:t>
            </w:r>
          </w:p>
        </w:tc>
        <w:tc>
          <w:tcPr>
            <w:tcW w:w="1560" w:type="dxa"/>
            <w:vAlign w:val="center"/>
            <w:hideMark/>
          </w:tcPr>
          <w:p w14:paraId="02A90C48"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 312</w:t>
            </w:r>
          </w:p>
        </w:tc>
      </w:tr>
      <w:tr w:rsidR="00171577" w:rsidRPr="00E21FE6" w14:paraId="143FD769" w14:textId="77777777" w:rsidTr="00C80E92">
        <w:trPr>
          <w:trHeight w:val="20"/>
          <w:jc w:val="center"/>
        </w:trPr>
        <w:tc>
          <w:tcPr>
            <w:tcW w:w="1196" w:type="dxa"/>
          </w:tcPr>
          <w:p w14:paraId="46146192"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TBD</w:t>
            </w:r>
          </w:p>
        </w:tc>
        <w:tc>
          <w:tcPr>
            <w:tcW w:w="1575" w:type="dxa"/>
            <w:vMerge/>
            <w:vAlign w:val="center"/>
          </w:tcPr>
          <w:p w14:paraId="16F00106" w14:textId="77777777" w:rsidR="00171577" w:rsidRPr="00E21FE6" w:rsidRDefault="00171577" w:rsidP="00C80E92">
            <w:pPr>
              <w:pStyle w:val="TAC"/>
              <w:rPr>
                <w:rFonts w:ascii="Times New Roman" w:hAnsi="Times New Roman"/>
                <w:color w:val="0070C0"/>
                <w:szCs w:val="18"/>
                <w:lang w:val="en-US" w:eastAsia="zh-CN"/>
              </w:rPr>
            </w:pPr>
          </w:p>
        </w:tc>
        <w:tc>
          <w:tcPr>
            <w:tcW w:w="992" w:type="dxa"/>
            <w:vMerge w:val="restart"/>
            <w:vAlign w:val="center"/>
          </w:tcPr>
          <w:p w14:paraId="1063F4A3"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30</w:t>
            </w:r>
          </w:p>
        </w:tc>
        <w:tc>
          <w:tcPr>
            <w:tcW w:w="1312" w:type="dxa"/>
            <w:vAlign w:val="center"/>
          </w:tcPr>
          <w:p w14:paraId="65ACC031"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132</w:t>
            </w:r>
          </w:p>
        </w:tc>
        <w:tc>
          <w:tcPr>
            <w:tcW w:w="1560" w:type="dxa"/>
            <w:vAlign w:val="center"/>
          </w:tcPr>
          <w:p w14:paraId="2F5613BC"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 396</w:t>
            </w:r>
          </w:p>
        </w:tc>
      </w:tr>
      <w:tr w:rsidR="00171577" w:rsidRPr="00E21FE6" w14:paraId="43B74413" w14:textId="77777777" w:rsidTr="00C80E92">
        <w:trPr>
          <w:trHeight w:val="20"/>
          <w:jc w:val="center"/>
        </w:trPr>
        <w:tc>
          <w:tcPr>
            <w:tcW w:w="1196" w:type="dxa"/>
          </w:tcPr>
          <w:p w14:paraId="70378EE3"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TBD</w:t>
            </w:r>
          </w:p>
        </w:tc>
        <w:tc>
          <w:tcPr>
            <w:tcW w:w="1575" w:type="dxa"/>
            <w:vMerge/>
            <w:vAlign w:val="center"/>
          </w:tcPr>
          <w:p w14:paraId="1E71A010" w14:textId="77777777" w:rsidR="00171577" w:rsidRPr="00E21FE6" w:rsidRDefault="00171577" w:rsidP="00C80E92">
            <w:pPr>
              <w:pStyle w:val="TAC"/>
              <w:rPr>
                <w:rFonts w:ascii="Times New Roman" w:hAnsi="Times New Roman"/>
                <w:color w:val="0070C0"/>
                <w:szCs w:val="18"/>
                <w:lang w:val="en-US" w:eastAsia="zh-CN"/>
              </w:rPr>
            </w:pPr>
          </w:p>
        </w:tc>
        <w:tc>
          <w:tcPr>
            <w:tcW w:w="992" w:type="dxa"/>
            <w:vMerge/>
            <w:vAlign w:val="center"/>
          </w:tcPr>
          <w:p w14:paraId="08165A8F" w14:textId="77777777" w:rsidR="00171577" w:rsidRPr="00E21FE6" w:rsidRDefault="00171577" w:rsidP="00C80E92">
            <w:pPr>
              <w:pStyle w:val="TAC"/>
              <w:rPr>
                <w:rFonts w:ascii="Times New Roman" w:hAnsi="Times New Roman"/>
                <w:color w:val="0070C0"/>
                <w:szCs w:val="18"/>
                <w:lang w:val="en-US" w:eastAsia="zh-CN"/>
              </w:rPr>
            </w:pPr>
          </w:p>
        </w:tc>
        <w:tc>
          <w:tcPr>
            <w:tcW w:w="1312" w:type="dxa"/>
          </w:tcPr>
          <w:p w14:paraId="5C9CE422"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272</w:t>
            </w:r>
          </w:p>
        </w:tc>
        <w:tc>
          <w:tcPr>
            <w:tcW w:w="1560" w:type="dxa"/>
            <w:vAlign w:val="center"/>
          </w:tcPr>
          <w:p w14:paraId="09E8D16F"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 816</w:t>
            </w:r>
          </w:p>
        </w:tc>
      </w:tr>
      <w:tr w:rsidR="00171577" w:rsidRPr="00E21FE6" w14:paraId="5A274AC8" w14:textId="77777777" w:rsidTr="00C80E92">
        <w:trPr>
          <w:trHeight w:val="20"/>
          <w:jc w:val="center"/>
        </w:trPr>
        <w:tc>
          <w:tcPr>
            <w:tcW w:w="1196" w:type="dxa"/>
            <w:vAlign w:val="center"/>
          </w:tcPr>
          <w:p w14:paraId="68BB61F2"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TBD</w:t>
            </w:r>
          </w:p>
        </w:tc>
        <w:tc>
          <w:tcPr>
            <w:tcW w:w="1575" w:type="dxa"/>
            <w:vMerge/>
            <w:vAlign w:val="center"/>
          </w:tcPr>
          <w:p w14:paraId="77A960F8" w14:textId="77777777" w:rsidR="00171577" w:rsidRPr="00E21FE6" w:rsidRDefault="00171577" w:rsidP="00C80E92">
            <w:pPr>
              <w:pStyle w:val="TAC"/>
              <w:rPr>
                <w:rFonts w:ascii="Times New Roman" w:hAnsi="Times New Roman"/>
                <w:color w:val="0070C0"/>
                <w:szCs w:val="18"/>
                <w:lang w:val="en-US" w:eastAsia="zh-CN"/>
              </w:rPr>
            </w:pPr>
          </w:p>
        </w:tc>
        <w:tc>
          <w:tcPr>
            <w:tcW w:w="992" w:type="dxa"/>
            <w:vMerge w:val="restart"/>
            <w:vAlign w:val="center"/>
          </w:tcPr>
          <w:p w14:paraId="37FA050D"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60</w:t>
            </w:r>
          </w:p>
        </w:tc>
        <w:tc>
          <w:tcPr>
            <w:tcW w:w="1312" w:type="dxa"/>
            <w:vAlign w:val="center"/>
          </w:tcPr>
          <w:p w14:paraId="0DA0A06A"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64</w:t>
            </w:r>
          </w:p>
        </w:tc>
        <w:tc>
          <w:tcPr>
            <w:tcW w:w="1560" w:type="dxa"/>
            <w:vAlign w:val="center"/>
          </w:tcPr>
          <w:p w14:paraId="6636AA11"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 192</w:t>
            </w:r>
          </w:p>
        </w:tc>
      </w:tr>
      <w:tr w:rsidR="00171577" w:rsidRPr="00E21FE6" w14:paraId="59D9784E" w14:textId="77777777" w:rsidTr="00C80E92">
        <w:trPr>
          <w:trHeight w:val="20"/>
          <w:jc w:val="center"/>
        </w:trPr>
        <w:tc>
          <w:tcPr>
            <w:tcW w:w="1196" w:type="dxa"/>
          </w:tcPr>
          <w:p w14:paraId="306CB71E"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TBD</w:t>
            </w:r>
          </w:p>
        </w:tc>
        <w:tc>
          <w:tcPr>
            <w:tcW w:w="1575" w:type="dxa"/>
            <w:vMerge/>
            <w:vAlign w:val="center"/>
          </w:tcPr>
          <w:p w14:paraId="55B9D948" w14:textId="77777777" w:rsidR="00171577" w:rsidRPr="00E21FE6" w:rsidRDefault="00171577" w:rsidP="00C80E92">
            <w:pPr>
              <w:pStyle w:val="TAC"/>
              <w:rPr>
                <w:rFonts w:ascii="Times New Roman" w:hAnsi="Times New Roman"/>
                <w:color w:val="0070C0"/>
                <w:szCs w:val="18"/>
                <w:lang w:val="en-US" w:eastAsia="zh-CN"/>
              </w:rPr>
            </w:pPr>
          </w:p>
        </w:tc>
        <w:tc>
          <w:tcPr>
            <w:tcW w:w="992" w:type="dxa"/>
            <w:vMerge/>
            <w:vAlign w:val="center"/>
          </w:tcPr>
          <w:p w14:paraId="55D181C3" w14:textId="77777777" w:rsidR="00171577" w:rsidRPr="00E21FE6" w:rsidRDefault="00171577" w:rsidP="00C80E92">
            <w:pPr>
              <w:pStyle w:val="TAC"/>
              <w:rPr>
                <w:rFonts w:ascii="Times New Roman" w:hAnsi="Times New Roman"/>
                <w:color w:val="0070C0"/>
                <w:szCs w:val="18"/>
                <w:lang w:val="en-US" w:eastAsia="zh-CN"/>
              </w:rPr>
            </w:pPr>
          </w:p>
        </w:tc>
        <w:tc>
          <w:tcPr>
            <w:tcW w:w="1312" w:type="dxa"/>
          </w:tcPr>
          <w:p w14:paraId="616BF12D"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132</w:t>
            </w:r>
          </w:p>
        </w:tc>
        <w:tc>
          <w:tcPr>
            <w:tcW w:w="1560" w:type="dxa"/>
            <w:vAlign w:val="center"/>
          </w:tcPr>
          <w:p w14:paraId="0510354D"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 396</w:t>
            </w:r>
          </w:p>
        </w:tc>
      </w:tr>
    </w:tbl>
    <w:p w14:paraId="06E91E0F" w14:textId="77777777" w:rsidR="00171577" w:rsidRPr="00E21FE6" w:rsidRDefault="00171577" w:rsidP="00171577">
      <w:pPr>
        <w:pStyle w:val="ListParagraph"/>
        <w:spacing w:beforeLines="50" w:before="120" w:afterLines="50" w:after="120"/>
        <w:ind w:left="936" w:firstLineChars="0" w:firstLine="0"/>
        <w:jc w:val="center"/>
        <w:rPr>
          <w:rFonts w:eastAsia="SimSun"/>
          <w:color w:val="0070C0"/>
          <w:sz w:val="18"/>
          <w:szCs w:val="18"/>
          <w:lang w:eastAsia="zh-CN"/>
        </w:rPr>
      </w:pPr>
      <w:r w:rsidRPr="00E21FE6">
        <w:rPr>
          <w:rFonts w:eastAsia="SimSun"/>
          <w:color w:val="0070C0"/>
          <w:sz w:val="18"/>
          <w:szCs w:val="18"/>
          <w:lang w:eastAsia="zh-CN"/>
        </w:rPr>
        <w:t>Table 3: RSTD measurements with 2 PFLs aggregation in AWGN in FR2 with 4 samples</w:t>
      </w:r>
    </w:p>
    <w:tbl>
      <w:tblPr>
        <w:tblW w:w="6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575"/>
        <w:gridCol w:w="992"/>
        <w:gridCol w:w="1312"/>
        <w:gridCol w:w="1560"/>
      </w:tblGrid>
      <w:tr w:rsidR="00171577" w:rsidRPr="00E21FE6" w14:paraId="7047A624" w14:textId="77777777" w:rsidTr="00C80E92">
        <w:trPr>
          <w:trHeight w:val="20"/>
          <w:jc w:val="center"/>
        </w:trPr>
        <w:tc>
          <w:tcPr>
            <w:tcW w:w="1196" w:type="dxa"/>
            <w:vAlign w:val="center"/>
          </w:tcPr>
          <w:p w14:paraId="3832D122"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Accuracy</w:t>
            </w:r>
          </w:p>
        </w:tc>
        <w:tc>
          <w:tcPr>
            <w:tcW w:w="1575" w:type="dxa"/>
            <w:vAlign w:val="center"/>
            <w:hideMark/>
          </w:tcPr>
          <w:p w14:paraId="108DDB39"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PRS Ês/Iot</w:t>
            </w:r>
          </w:p>
        </w:tc>
        <w:tc>
          <w:tcPr>
            <w:tcW w:w="992" w:type="dxa"/>
            <w:vAlign w:val="center"/>
            <w:hideMark/>
          </w:tcPr>
          <w:p w14:paraId="2D1FD354"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PRS SCS</w:t>
            </w:r>
          </w:p>
        </w:tc>
        <w:tc>
          <w:tcPr>
            <w:tcW w:w="1312" w:type="dxa"/>
            <w:vAlign w:val="center"/>
          </w:tcPr>
          <w:p w14:paraId="38FB0B24"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BW per PFL</w:t>
            </w:r>
          </w:p>
        </w:tc>
        <w:tc>
          <w:tcPr>
            <w:tcW w:w="1560" w:type="dxa"/>
            <w:vAlign w:val="center"/>
            <w:hideMark/>
          </w:tcPr>
          <w:p w14:paraId="11E744D0"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Total PRS bandwidth</w:t>
            </w:r>
          </w:p>
        </w:tc>
      </w:tr>
      <w:tr w:rsidR="00171577" w:rsidRPr="00E21FE6" w14:paraId="46C6C321" w14:textId="77777777" w:rsidTr="00C80E92">
        <w:trPr>
          <w:trHeight w:val="20"/>
          <w:jc w:val="center"/>
        </w:trPr>
        <w:tc>
          <w:tcPr>
            <w:tcW w:w="1196" w:type="dxa"/>
          </w:tcPr>
          <w:p w14:paraId="07BDB755"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Tc</w:t>
            </w:r>
          </w:p>
        </w:tc>
        <w:tc>
          <w:tcPr>
            <w:tcW w:w="1575" w:type="dxa"/>
            <w:vAlign w:val="center"/>
            <w:hideMark/>
          </w:tcPr>
          <w:p w14:paraId="142EDBEC"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dB</w:t>
            </w:r>
          </w:p>
        </w:tc>
        <w:tc>
          <w:tcPr>
            <w:tcW w:w="992" w:type="dxa"/>
            <w:vAlign w:val="center"/>
            <w:hideMark/>
          </w:tcPr>
          <w:p w14:paraId="64B7AE5F"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kHz</w:t>
            </w:r>
          </w:p>
        </w:tc>
        <w:tc>
          <w:tcPr>
            <w:tcW w:w="1312" w:type="dxa"/>
          </w:tcPr>
          <w:p w14:paraId="75A950D8"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MHz</w:t>
            </w:r>
          </w:p>
        </w:tc>
        <w:tc>
          <w:tcPr>
            <w:tcW w:w="1560" w:type="dxa"/>
            <w:vAlign w:val="center"/>
            <w:hideMark/>
          </w:tcPr>
          <w:p w14:paraId="7B8F629B"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PRB</w:t>
            </w:r>
          </w:p>
        </w:tc>
      </w:tr>
      <w:tr w:rsidR="00171577" w:rsidRPr="00E21FE6" w14:paraId="29CF5EA4" w14:textId="77777777" w:rsidTr="00C80E92">
        <w:trPr>
          <w:trHeight w:val="20"/>
          <w:jc w:val="center"/>
        </w:trPr>
        <w:tc>
          <w:tcPr>
            <w:tcW w:w="1196" w:type="dxa"/>
          </w:tcPr>
          <w:p w14:paraId="52389557"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TBD</w:t>
            </w:r>
          </w:p>
        </w:tc>
        <w:tc>
          <w:tcPr>
            <w:tcW w:w="1575" w:type="dxa"/>
            <w:vMerge w:val="restart"/>
            <w:vAlign w:val="center"/>
            <w:hideMark/>
          </w:tcPr>
          <w:p w14:paraId="5FC607F7"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(PRS Ês/Iot)ref ≥-6dB</w:t>
            </w:r>
          </w:p>
          <w:p w14:paraId="4B2C7502" w14:textId="77777777" w:rsidR="00171577" w:rsidRPr="00E21FE6" w:rsidRDefault="00171577" w:rsidP="00C80E92">
            <w:pPr>
              <w:pStyle w:val="TAC"/>
              <w:rPr>
                <w:rFonts w:ascii="Times New Roman" w:hAnsi="Times New Roman"/>
                <w:color w:val="0070C0"/>
                <w:szCs w:val="18"/>
                <w:lang w:val="en-US" w:eastAsia="zh-CN"/>
              </w:rPr>
            </w:pPr>
          </w:p>
          <w:p w14:paraId="0391A53F"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 xml:space="preserve"> (PRS Ês/Iot)i ≥-13dB</w:t>
            </w:r>
          </w:p>
        </w:tc>
        <w:tc>
          <w:tcPr>
            <w:tcW w:w="992" w:type="dxa"/>
            <w:vMerge w:val="restart"/>
            <w:vAlign w:val="center"/>
            <w:hideMark/>
          </w:tcPr>
          <w:p w14:paraId="057D1B5C"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60</w:t>
            </w:r>
          </w:p>
        </w:tc>
        <w:tc>
          <w:tcPr>
            <w:tcW w:w="1312" w:type="dxa"/>
            <w:vAlign w:val="center"/>
          </w:tcPr>
          <w:p w14:paraId="2B8F581D"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64</w:t>
            </w:r>
          </w:p>
        </w:tc>
        <w:tc>
          <w:tcPr>
            <w:tcW w:w="1560" w:type="dxa"/>
            <w:vAlign w:val="center"/>
            <w:hideMark/>
          </w:tcPr>
          <w:p w14:paraId="35341326"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 128</w:t>
            </w:r>
          </w:p>
        </w:tc>
      </w:tr>
      <w:tr w:rsidR="00171577" w:rsidRPr="00E21FE6" w14:paraId="7B4FF81E" w14:textId="77777777" w:rsidTr="00C80E92">
        <w:trPr>
          <w:trHeight w:val="20"/>
          <w:jc w:val="center"/>
        </w:trPr>
        <w:tc>
          <w:tcPr>
            <w:tcW w:w="1196" w:type="dxa"/>
          </w:tcPr>
          <w:p w14:paraId="136E7825"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TBD</w:t>
            </w:r>
          </w:p>
        </w:tc>
        <w:tc>
          <w:tcPr>
            <w:tcW w:w="1575" w:type="dxa"/>
            <w:vMerge/>
            <w:vAlign w:val="center"/>
          </w:tcPr>
          <w:p w14:paraId="1003F09F" w14:textId="77777777" w:rsidR="00171577" w:rsidRPr="00E21FE6" w:rsidRDefault="00171577" w:rsidP="00C80E92">
            <w:pPr>
              <w:pStyle w:val="TAC"/>
              <w:rPr>
                <w:rFonts w:ascii="Times New Roman" w:hAnsi="Times New Roman"/>
                <w:color w:val="0070C0"/>
                <w:szCs w:val="18"/>
                <w:lang w:val="en-US" w:eastAsia="zh-CN"/>
              </w:rPr>
            </w:pPr>
          </w:p>
        </w:tc>
        <w:tc>
          <w:tcPr>
            <w:tcW w:w="992" w:type="dxa"/>
            <w:vMerge/>
            <w:vAlign w:val="center"/>
          </w:tcPr>
          <w:p w14:paraId="0232BAB0" w14:textId="77777777" w:rsidR="00171577" w:rsidRPr="00E21FE6" w:rsidRDefault="00171577" w:rsidP="00C80E92">
            <w:pPr>
              <w:pStyle w:val="TAC"/>
              <w:rPr>
                <w:rFonts w:ascii="Times New Roman" w:hAnsi="Times New Roman"/>
                <w:color w:val="0070C0"/>
                <w:szCs w:val="18"/>
                <w:lang w:val="en-US" w:eastAsia="zh-CN"/>
              </w:rPr>
            </w:pPr>
          </w:p>
        </w:tc>
        <w:tc>
          <w:tcPr>
            <w:tcW w:w="1312" w:type="dxa"/>
          </w:tcPr>
          <w:p w14:paraId="6F30AAE1"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132</w:t>
            </w:r>
          </w:p>
        </w:tc>
        <w:tc>
          <w:tcPr>
            <w:tcW w:w="1560" w:type="dxa"/>
            <w:vAlign w:val="center"/>
          </w:tcPr>
          <w:p w14:paraId="39187BBE"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 264</w:t>
            </w:r>
          </w:p>
        </w:tc>
      </w:tr>
      <w:tr w:rsidR="00171577" w:rsidRPr="00E21FE6" w14:paraId="27FDE668" w14:textId="77777777" w:rsidTr="00C80E92">
        <w:trPr>
          <w:trHeight w:val="20"/>
          <w:jc w:val="center"/>
        </w:trPr>
        <w:tc>
          <w:tcPr>
            <w:tcW w:w="1196" w:type="dxa"/>
          </w:tcPr>
          <w:p w14:paraId="45EE9DC5"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TBD</w:t>
            </w:r>
          </w:p>
        </w:tc>
        <w:tc>
          <w:tcPr>
            <w:tcW w:w="1575" w:type="dxa"/>
            <w:vMerge/>
            <w:vAlign w:val="center"/>
          </w:tcPr>
          <w:p w14:paraId="6E27669B" w14:textId="77777777" w:rsidR="00171577" w:rsidRPr="00E21FE6" w:rsidRDefault="00171577" w:rsidP="00C80E92">
            <w:pPr>
              <w:pStyle w:val="TAC"/>
              <w:rPr>
                <w:rFonts w:ascii="Times New Roman" w:hAnsi="Times New Roman"/>
                <w:color w:val="0070C0"/>
                <w:szCs w:val="18"/>
                <w:lang w:val="en-US" w:eastAsia="zh-CN"/>
              </w:rPr>
            </w:pPr>
          </w:p>
        </w:tc>
        <w:tc>
          <w:tcPr>
            <w:tcW w:w="992" w:type="dxa"/>
            <w:vMerge w:val="restart"/>
            <w:vAlign w:val="center"/>
          </w:tcPr>
          <w:p w14:paraId="7898328E"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120</w:t>
            </w:r>
          </w:p>
        </w:tc>
        <w:tc>
          <w:tcPr>
            <w:tcW w:w="1312" w:type="dxa"/>
            <w:vAlign w:val="center"/>
          </w:tcPr>
          <w:p w14:paraId="01D8614F"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64</w:t>
            </w:r>
          </w:p>
        </w:tc>
        <w:tc>
          <w:tcPr>
            <w:tcW w:w="1560" w:type="dxa"/>
            <w:vAlign w:val="center"/>
          </w:tcPr>
          <w:p w14:paraId="6519C094"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 128</w:t>
            </w:r>
          </w:p>
        </w:tc>
      </w:tr>
      <w:tr w:rsidR="00171577" w:rsidRPr="00E21FE6" w14:paraId="6A433224" w14:textId="77777777" w:rsidTr="00C80E92">
        <w:trPr>
          <w:trHeight w:val="20"/>
          <w:jc w:val="center"/>
        </w:trPr>
        <w:tc>
          <w:tcPr>
            <w:tcW w:w="1196" w:type="dxa"/>
          </w:tcPr>
          <w:p w14:paraId="527CD8D4"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TBD</w:t>
            </w:r>
          </w:p>
        </w:tc>
        <w:tc>
          <w:tcPr>
            <w:tcW w:w="1575" w:type="dxa"/>
            <w:vMerge/>
            <w:vAlign w:val="center"/>
          </w:tcPr>
          <w:p w14:paraId="1A972DEF" w14:textId="77777777" w:rsidR="00171577" w:rsidRPr="00E21FE6" w:rsidRDefault="00171577" w:rsidP="00C80E92">
            <w:pPr>
              <w:pStyle w:val="TAC"/>
              <w:rPr>
                <w:rFonts w:ascii="Times New Roman" w:hAnsi="Times New Roman"/>
                <w:color w:val="0070C0"/>
                <w:szCs w:val="18"/>
                <w:lang w:val="en-US" w:eastAsia="zh-CN"/>
              </w:rPr>
            </w:pPr>
          </w:p>
        </w:tc>
        <w:tc>
          <w:tcPr>
            <w:tcW w:w="992" w:type="dxa"/>
            <w:vMerge/>
            <w:vAlign w:val="center"/>
          </w:tcPr>
          <w:p w14:paraId="34C9F966" w14:textId="77777777" w:rsidR="00171577" w:rsidRPr="00E21FE6" w:rsidRDefault="00171577" w:rsidP="00C80E92">
            <w:pPr>
              <w:pStyle w:val="TAC"/>
              <w:rPr>
                <w:rFonts w:ascii="Times New Roman" w:hAnsi="Times New Roman"/>
                <w:color w:val="0070C0"/>
                <w:szCs w:val="18"/>
                <w:lang w:val="en-US" w:eastAsia="zh-CN"/>
              </w:rPr>
            </w:pPr>
          </w:p>
        </w:tc>
        <w:tc>
          <w:tcPr>
            <w:tcW w:w="1312" w:type="dxa"/>
          </w:tcPr>
          <w:p w14:paraId="43719426"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128</w:t>
            </w:r>
          </w:p>
        </w:tc>
        <w:tc>
          <w:tcPr>
            <w:tcW w:w="1560" w:type="dxa"/>
            <w:vAlign w:val="center"/>
          </w:tcPr>
          <w:p w14:paraId="774D4454"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 256</w:t>
            </w:r>
          </w:p>
        </w:tc>
      </w:tr>
      <w:tr w:rsidR="00171577" w:rsidRPr="00E21FE6" w14:paraId="2EC94E5A" w14:textId="77777777" w:rsidTr="00C80E92">
        <w:trPr>
          <w:trHeight w:val="20"/>
          <w:jc w:val="center"/>
        </w:trPr>
        <w:tc>
          <w:tcPr>
            <w:tcW w:w="1196" w:type="dxa"/>
          </w:tcPr>
          <w:p w14:paraId="2EE77103"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TBD</w:t>
            </w:r>
          </w:p>
        </w:tc>
        <w:tc>
          <w:tcPr>
            <w:tcW w:w="1575" w:type="dxa"/>
            <w:vMerge/>
            <w:vAlign w:val="center"/>
          </w:tcPr>
          <w:p w14:paraId="7FE74312" w14:textId="77777777" w:rsidR="00171577" w:rsidRPr="00E21FE6" w:rsidRDefault="00171577" w:rsidP="00C80E92">
            <w:pPr>
              <w:pStyle w:val="TAC"/>
              <w:rPr>
                <w:rFonts w:ascii="Times New Roman" w:hAnsi="Times New Roman"/>
                <w:color w:val="0070C0"/>
                <w:szCs w:val="18"/>
                <w:lang w:val="en-US" w:eastAsia="zh-CN"/>
              </w:rPr>
            </w:pPr>
          </w:p>
        </w:tc>
        <w:tc>
          <w:tcPr>
            <w:tcW w:w="992" w:type="dxa"/>
            <w:vMerge/>
            <w:vAlign w:val="center"/>
          </w:tcPr>
          <w:p w14:paraId="66051893" w14:textId="77777777" w:rsidR="00171577" w:rsidRPr="00E21FE6" w:rsidRDefault="00171577" w:rsidP="00C80E92">
            <w:pPr>
              <w:pStyle w:val="TAC"/>
              <w:rPr>
                <w:rFonts w:ascii="Times New Roman" w:hAnsi="Times New Roman"/>
                <w:color w:val="0070C0"/>
                <w:szCs w:val="18"/>
                <w:lang w:val="en-US" w:eastAsia="zh-CN"/>
              </w:rPr>
            </w:pPr>
          </w:p>
        </w:tc>
        <w:tc>
          <w:tcPr>
            <w:tcW w:w="1312" w:type="dxa"/>
          </w:tcPr>
          <w:p w14:paraId="6C8CB629"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272</w:t>
            </w:r>
          </w:p>
        </w:tc>
        <w:tc>
          <w:tcPr>
            <w:tcW w:w="1560" w:type="dxa"/>
            <w:vAlign w:val="center"/>
          </w:tcPr>
          <w:p w14:paraId="6D353F46"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 544</w:t>
            </w:r>
          </w:p>
        </w:tc>
      </w:tr>
    </w:tbl>
    <w:p w14:paraId="7BCF9827" w14:textId="77777777" w:rsidR="00171577" w:rsidRPr="00E21FE6" w:rsidRDefault="00171577" w:rsidP="00171577">
      <w:pPr>
        <w:pStyle w:val="ListParagraph"/>
        <w:spacing w:beforeLines="50" w:before="120" w:afterLines="50" w:after="120"/>
        <w:ind w:left="936" w:firstLineChars="0" w:firstLine="0"/>
        <w:jc w:val="center"/>
        <w:rPr>
          <w:rFonts w:eastAsia="SimSun"/>
          <w:color w:val="0070C0"/>
          <w:sz w:val="18"/>
          <w:szCs w:val="18"/>
          <w:lang w:eastAsia="zh-CN"/>
        </w:rPr>
      </w:pPr>
      <w:r w:rsidRPr="00E21FE6">
        <w:rPr>
          <w:rFonts w:eastAsia="SimSun"/>
          <w:color w:val="0070C0"/>
          <w:sz w:val="18"/>
          <w:szCs w:val="18"/>
          <w:lang w:eastAsia="zh-CN"/>
        </w:rPr>
        <w:t>Table 4: RSTD measurements with 3 PFLs aggregation in AWGN in FR2 with 4 samples</w:t>
      </w:r>
    </w:p>
    <w:tbl>
      <w:tblPr>
        <w:tblW w:w="6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575"/>
        <w:gridCol w:w="992"/>
        <w:gridCol w:w="1312"/>
        <w:gridCol w:w="1560"/>
      </w:tblGrid>
      <w:tr w:rsidR="00171577" w:rsidRPr="00E21FE6" w14:paraId="15ACB65A" w14:textId="77777777" w:rsidTr="00C80E92">
        <w:trPr>
          <w:trHeight w:val="20"/>
          <w:jc w:val="center"/>
        </w:trPr>
        <w:tc>
          <w:tcPr>
            <w:tcW w:w="1196" w:type="dxa"/>
            <w:vAlign w:val="center"/>
          </w:tcPr>
          <w:p w14:paraId="660CF89E"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Accuracy</w:t>
            </w:r>
          </w:p>
        </w:tc>
        <w:tc>
          <w:tcPr>
            <w:tcW w:w="1575" w:type="dxa"/>
            <w:vAlign w:val="center"/>
            <w:hideMark/>
          </w:tcPr>
          <w:p w14:paraId="1AAAA755"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PRS Ês/Iot</w:t>
            </w:r>
          </w:p>
        </w:tc>
        <w:tc>
          <w:tcPr>
            <w:tcW w:w="992" w:type="dxa"/>
            <w:vAlign w:val="center"/>
            <w:hideMark/>
          </w:tcPr>
          <w:p w14:paraId="1FE22ADE"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PRS SCS</w:t>
            </w:r>
          </w:p>
        </w:tc>
        <w:tc>
          <w:tcPr>
            <w:tcW w:w="1312" w:type="dxa"/>
            <w:vAlign w:val="center"/>
          </w:tcPr>
          <w:p w14:paraId="429348F6"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BW per PFL</w:t>
            </w:r>
          </w:p>
        </w:tc>
        <w:tc>
          <w:tcPr>
            <w:tcW w:w="1560" w:type="dxa"/>
            <w:vAlign w:val="center"/>
            <w:hideMark/>
          </w:tcPr>
          <w:p w14:paraId="2762D5B1"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Total PRS bandwidth</w:t>
            </w:r>
          </w:p>
        </w:tc>
      </w:tr>
      <w:tr w:rsidR="00171577" w:rsidRPr="00E21FE6" w14:paraId="72A70E84" w14:textId="77777777" w:rsidTr="00C80E92">
        <w:trPr>
          <w:trHeight w:val="20"/>
          <w:jc w:val="center"/>
        </w:trPr>
        <w:tc>
          <w:tcPr>
            <w:tcW w:w="1196" w:type="dxa"/>
          </w:tcPr>
          <w:p w14:paraId="1DDC6660"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Tc</w:t>
            </w:r>
          </w:p>
        </w:tc>
        <w:tc>
          <w:tcPr>
            <w:tcW w:w="1575" w:type="dxa"/>
            <w:vAlign w:val="center"/>
            <w:hideMark/>
          </w:tcPr>
          <w:p w14:paraId="2B5035E3"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dB</w:t>
            </w:r>
          </w:p>
        </w:tc>
        <w:tc>
          <w:tcPr>
            <w:tcW w:w="992" w:type="dxa"/>
            <w:vAlign w:val="center"/>
            <w:hideMark/>
          </w:tcPr>
          <w:p w14:paraId="3F30041B"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kHz</w:t>
            </w:r>
          </w:p>
        </w:tc>
        <w:tc>
          <w:tcPr>
            <w:tcW w:w="1312" w:type="dxa"/>
          </w:tcPr>
          <w:p w14:paraId="301A53F4"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MHz</w:t>
            </w:r>
          </w:p>
        </w:tc>
        <w:tc>
          <w:tcPr>
            <w:tcW w:w="1560" w:type="dxa"/>
            <w:vAlign w:val="center"/>
            <w:hideMark/>
          </w:tcPr>
          <w:p w14:paraId="7D1390CD"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PRB</w:t>
            </w:r>
          </w:p>
        </w:tc>
      </w:tr>
      <w:tr w:rsidR="00171577" w:rsidRPr="00E21FE6" w14:paraId="2200A289" w14:textId="77777777" w:rsidTr="00C80E92">
        <w:trPr>
          <w:trHeight w:val="20"/>
          <w:jc w:val="center"/>
        </w:trPr>
        <w:tc>
          <w:tcPr>
            <w:tcW w:w="1196" w:type="dxa"/>
          </w:tcPr>
          <w:p w14:paraId="0DE4DC83"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TBD</w:t>
            </w:r>
          </w:p>
        </w:tc>
        <w:tc>
          <w:tcPr>
            <w:tcW w:w="1575" w:type="dxa"/>
            <w:vMerge w:val="restart"/>
            <w:vAlign w:val="center"/>
            <w:hideMark/>
          </w:tcPr>
          <w:p w14:paraId="1FEC3920"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(PRS Ês/Iot)ref ≥-6dB</w:t>
            </w:r>
          </w:p>
          <w:p w14:paraId="4458488E" w14:textId="77777777" w:rsidR="00171577" w:rsidRPr="00E21FE6" w:rsidRDefault="00171577" w:rsidP="00C80E92">
            <w:pPr>
              <w:pStyle w:val="TAC"/>
              <w:rPr>
                <w:rFonts w:ascii="Times New Roman" w:hAnsi="Times New Roman"/>
                <w:color w:val="0070C0"/>
                <w:szCs w:val="18"/>
                <w:lang w:val="en-US" w:eastAsia="zh-CN"/>
              </w:rPr>
            </w:pPr>
          </w:p>
          <w:p w14:paraId="09E457D1"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 xml:space="preserve"> (PRS Ês/Iot)i ≥-13dB</w:t>
            </w:r>
          </w:p>
        </w:tc>
        <w:tc>
          <w:tcPr>
            <w:tcW w:w="992" w:type="dxa"/>
            <w:vMerge w:val="restart"/>
            <w:vAlign w:val="center"/>
            <w:hideMark/>
          </w:tcPr>
          <w:p w14:paraId="18099371"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60</w:t>
            </w:r>
          </w:p>
        </w:tc>
        <w:tc>
          <w:tcPr>
            <w:tcW w:w="1312" w:type="dxa"/>
            <w:vAlign w:val="center"/>
          </w:tcPr>
          <w:p w14:paraId="426A1777"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64</w:t>
            </w:r>
          </w:p>
        </w:tc>
        <w:tc>
          <w:tcPr>
            <w:tcW w:w="1560" w:type="dxa"/>
            <w:vAlign w:val="center"/>
            <w:hideMark/>
          </w:tcPr>
          <w:p w14:paraId="7B12F9A8"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 192</w:t>
            </w:r>
          </w:p>
        </w:tc>
      </w:tr>
      <w:tr w:rsidR="00171577" w:rsidRPr="00E21FE6" w14:paraId="3DDF6486" w14:textId="77777777" w:rsidTr="00C80E92">
        <w:trPr>
          <w:trHeight w:val="20"/>
          <w:jc w:val="center"/>
        </w:trPr>
        <w:tc>
          <w:tcPr>
            <w:tcW w:w="1196" w:type="dxa"/>
          </w:tcPr>
          <w:p w14:paraId="0D682908"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TBD</w:t>
            </w:r>
          </w:p>
        </w:tc>
        <w:tc>
          <w:tcPr>
            <w:tcW w:w="1575" w:type="dxa"/>
            <w:vMerge/>
            <w:vAlign w:val="center"/>
          </w:tcPr>
          <w:p w14:paraId="6FFAC16A" w14:textId="77777777" w:rsidR="00171577" w:rsidRPr="00E21FE6" w:rsidRDefault="00171577" w:rsidP="00C80E92">
            <w:pPr>
              <w:pStyle w:val="TAC"/>
              <w:rPr>
                <w:rFonts w:ascii="Times New Roman" w:hAnsi="Times New Roman"/>
                <w:color w:val="0070C0"/>
                <w:szCs w:val="18"/>
                <w:lang w:val="en-US" w:eastAsia="zh-CN"/>
              </w:rPr>
            </w:pPr>
          </w:p>
        </w:tc>
        <w:tc>
          <w:tcPr>
            <w:tcW w:w="992" w:type="dxa"/>
            <w:vMerge/>
            <w:vAlign w:val="center"/>
          </w:tcPr>
          <w:p w14:paraId="01DAF17A" w14:textId="77777777" w:rsidR="00171577" w:rsidRPr="00E21FE6" w:rsidRDefault="00171577" w:rsidP="00C80E92">
            <w:pPr>
              <w:pStyle w:val="TAC"/>
              <w:rPr>
                <w:rFonts w:ascii="Times New Roman" w:hAnsi="Times New Roman"/>
                <w:color w:val="0070C0"/>
                <w:szCs w:val="18"/>
                <w:lang w:val="en-US" w:eastAsia="zh-CN"/>
              </w:rPr>
            </w:pPr>
          </w:p>
        </w:tc>
        <w:tc>
          <w:tcPr>
            <w:tcW w:w="1312" w:type="dxa"/>
          </w:tcPr>
          <w:p w14:paraId="476E9370"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132</w:t>
            </w:r>
          </w:p>
        </w:tc>
        <w:tc>
          <w:tcPr>
            <w:tcW w:w="1560" w:type="dxa"/>
            <w:vAlign w:val="center"/>
          </w:tcPr>
          <w:p w14:paraId="781AF96B"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 396</w:t>
            </w:r>
          </w:p>
        </w:tc>
      </w:tr>
      <w:tr w:rsidR="00171577" w:rsidRPr="00E21FE6" w14:paraId="7D66A301" w14:textId="77777777" w:rsidTr="00C80E92">
        <w:trPr>
          <w:trHeight w:val="20"/>
          <w:jc w:val="center"/>
        </w:trPr>
        <w:tc>
          <w:tcPr>
            <w:tcW w:w="1196" w:type="dxa"/>
          </w:tcPr>
          <w:p w14:paraId="3E203CD3"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TBD</w:t>
            </w:r>
          </w:p>
        </w:tc>
        <w:tc>
          <w:tcPr>
            <w:tcW w:w="1575" w:type="dxa"/>
            <w:vMerge/>
            <w:vAlign w:val="center"/>
          </w:tcPr>
          <w:p w14:paraId="75CA43D0" w14:textId="77777777" w:rsidR="00171577" w:rsidRPr="00E21FE6" w:rsidRDefault="00171577" w:rsidP="00C80E92">
            <w:pPr>
              <w:pStyle w:val="TAC"/>
              <w:rPr>
                <w:rFonts w:ascii="Times New Roman" w:hAnsi="Times New Roman"/>
                <w:color w:val="0070C0"/>
                <w:szCs w:val="18"/>
                <w:lang w:val="en-US" w:eastAsia="zh-CN"/>
              </w:rPr>
            </w:pPr>
          </w:p>
        </w:tc>
        <w:tc>
          <w:tcPr>
            <w:tcW w:w="992" w:type="dxa"/>
            <w:vMerge w:val="restart"/>
            <w:vAlign w:val="center"/>
          </w:tcPr>
          <w:p w14:paraId="6B98889B"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120</w:t>
            </w:r>
          </w:p>
        </w:tc>
        <w:tc>
          <w:tcPr>
            <w:tcW w:w="1312" w:type="dxa"/>
            <w:vAlign w:val="center"/>
          </w:tcPr>
          <w:p w14:paraId="55BDA0DD"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64</w:t>
            </w:r>
          </w:p>
        </w:tc>
        <w:tc>
          <w:tcPr>
            <w:tcW w:w="1560" w:type="dxa"/>
            <w:vAlign w:val="center"/>
          </w:tcPr>
          <w:p w14:paraId="66D1102E"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 192</w:t>
            </w:r>
          </w:p>
        </w:tc>
      </w:tr>
      <w:tr w:rsidR="00171577" w:rsidRPr="00E21FE6" w14:paraId="71AC458C" w14:textId="77777777" w:rsidTr="00C80E92">
        <w:trPr>
          <w:trHeight w:val="20"/>
          <w:jc w:val="center"/>
        </w:trPr>
        <w:tc>
          <w:tcPr>
            <w:tcW w:w="1196" w:type="dxa"/>
          </w:tcPr>
          <w:p w14:paraId="65884596"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TBD</w:t>
            </w:r>
          </w:p>
        </w:tc>
        <w:tc>
          <w:tcPr>
            <w:tcW w:w="1575" w:type="dxa"/>
            <w:vMerge/>
            <w:vAlign w:val="center"/>
          </w:tcPr>
          <w:p w14:paraId="37E27ECF" w14:textId="77777777" w:rsidR="00171577" w:rsidRPr="00E21FE6" w:rsidRDefault="00171577" w:rsidP="00C80E92">
            <w:pPr>
              <w:pStyle w:val="TAC"/>
              <w:rPr>
                <w:rFonts w:ascii="Times New Roman" w:hAnsi="Times New Roman"/>
                <w:color w:val="0070C0"/>
                <w:szCs w:val="18"/>
                <w:lang w:val="en-US" w:eastAsia="zh-CN"/>
              </w:rPr>
            </w:pPr>
          </w:p>
        </w:tc>
        <w:tc>
          <w:tcPr>
            <w:tcW w:w="992" w:type="dxa"/>
            <w:vMerge/>
            <w:vAlign w:val="center"/>
          </w:tcPr>
          <w:p w14:paraId="07279395" w14:textId="77777777" w:rsidR="00171577" w:rsidRPr="00E21FE6" w:rsidRDefault="00171577" w:rsidP="00C80E92">
            <w:pPr>
              <w:pStyle w:val="TAC"/>
              <w:rPr>
                <w:rFonts w:ascii="Times New Roman" w:hAnsi="Times New Roman"/>
                <w:color w:val="0070C0"/>
                <w:szCs w:val="18"/>
                <w:lang w:val="en-US" w:eastAsia="zh-CN"/>
              </w:rPr>
            </w:pPr>
          </w:p>
        </w:tc>
        <w:tc>
          <w:tcPr>
            <w:tcW w:w="1312" w:type="dxa"/>
          </w:tcPr>
          <w:p w14:paraId="14558071"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128</w:t>
            </w:r>
          </w:p>
        </w:tc>
        <w:tc>
          <w:tcPr>
            <w:tcW w:w="1560" w:type="dxa"/>
            <w:vAlign w:val="center"/>
          </w:tcPr>
          <w:p w14:paraId="2F2D2334"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 384</w:t>
            </w:r>
          </w:p>
        </w:tc>
      </w:tr>
      <w:tr w:rsidR="00171577" w:rsidRPr="00E21FE6" w14:paraId="2B2D289F" w14:textId="77777777" w:rsidTr="00C80E92">
        <w:trPr>
          <w:trHeight w:val="20"/>
          <w:jc w:val="center"/>
        </w:trPr>
        <w:tc>
          <w:tcPr>
            <w:tcW w:w="1196" w:type="dxa"/>
          </w:tcPr>
          <w:p w14:paraId="78F50CE2"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TBD</w:t>
            </w:r>
          </w:p>
        </w:tc>
        <w:tc>
          <w:tcPr>
            <w:tcW w:w="1575" w:type="dxa"/>
            <w:vMerge/>
            <w:vAlign w:val="center"/>
          </w:tcPr>
          <w:p w14:paraId="6BFC3236" w14:textId="77777777" w:rsidR="00171577" w:rsidRPr="00E21FE6" w:rsidRDefault="00171577" w:rsidP="00C80E92">
            <w:pPr>
              <w:pStyle w:val="TAC"/>
              <w:rPr>
                <w:rFonts w:ascii="Times New Roman" w:hAnsi="Times New Roman"/>
                <w:color w:val="0070C0"/>
                <w:szCs w:val="18"/>
                <w:lang w:val="en-US" w:eastAsia="zh-CN"/>
              </w:rPr>
            </w:pPr>
          </w:p>
        </w:tc>
        <w:tc>
          <w:tcPr>
            <w:tcW w:w="992" w:type="dxa"/>
            <w:vMerge/>
            <w:vAlign w:val="center"/>
          </w:tcPr>
          <w:p w14:paraId="451F220D" w14:textId="77777777" w:rsidR="00171577" w:rsidRPr="00E21FE6" w:rsidRDefault="00171577" w:rsidP="00C80E92">
            <w:pPr>
              <w:pStyle w:val="TAC"/>
              <w:rPr>
                <w:rFonts w:ascii="Times New Roman" w:hAnsi="Times New Roman"/>
                <w:color w:val="0070C0"/>
                <w:szCs w:val="18"/>
                <w:lang w:val="en-US" w:eastAsia="zh-CN"/>
              </w:rPr>
            </w:pPr>
          </w:p>
        </w:tc>
        <w:tc>
          <w:tcPr>
            <w:tcW w:w="1312" w:type="dxa"/>
          </w:tcPr>
          <w:p w14:paraId="566A1DDE"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272</w:t>
            </w:r>
          </w:p>
        </w:tc>
        <w:tc>
          <w:tcPr>
            <w:tcW w:w="1560" w:type="dxa"/>
            <w:vAlign w:val="center"/>
          </w:tcPr>
          <w:p w14:paraId="4008C2FD"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 816</w:t>
            </w:r>
          </w:p>
        </w:tc>
      </w:tr>
    </w:tbl>
    <w:p w14:paraId="7E7C24E3" w14:textId="77777777" w:rsidR="00171577" w:rsidRDefault="00171577" w:rsidP="00171577">
      <w:pPr>
        <w:pStyle w:val="ListParagraph"/>
        <w:overflowPunct/>
        <w:autoSpaceDE/>
        <w:autoSpaceDN/>
        <w:adjustRightInd/>
        <w:ind w:left="2376" w:firstLineChars="0" w:firstLine="0"/>
        <w:contextualSpacing/>
        <w:textAlignment w:val="auto"/>
        <w:rPr>
          <w:i/>
          <w:iCs/>
          <w:color w:val="0070C0"/>
          <w:lang w:eastAsia="zh-CN"/>
        </w:rPr>
      </w:pPr>
    </w:p>
    <w:p w14:paraId="497D173F" w14:textId="77777777" w:rsidR="00171577" w:rsidRDefault="00171577" w:rsidP="00171577">
      <w:pPr>
        <w:pStyle w:val="ListParagraph"/>
        <w:numPr>
          <w:ilvl w:val="1"/>
          <w:numId w:val="5"/>
        </w:numPr>
        <w:overflowPunct/>
        <w:autoSpaceDE/>
        <w:autoSpaceDN/>
        <w:adjustRightInd/>
        <w:spacing w:after="120"/>
        <w:ind w:left="1440" w:firstLineChars="0"/>
        <w:textAlignment w:val="auto"/>
        <w:rPr>
          <w:rFonts w:eastAsia="SimSun"/>
          <w:color w:val="0070C0"/>
          <w:lang w:eastAsia="zh-CN"/>
        </w:rPr>
      </w:pPr>
      <w:r w:rsidRPr="00341CB2">
        <w:rPr>
          <w:rFonts w:eastAsia="SimSun"/>
          <w:color w:val="0070C0"/>
          <w:lang w:eastAsia="zh-CN"/>
        </w:rPr>
        <w:t xml:space="preserve">Option </w:t>
      </w:r>
      <w:r>
        <w:rPr>
          <w:rFonts w:eastAsia="SimSun"/>
          <w:color w:val="0070C0"/>
          <w:lang w:eastAsia="zh-CN"/>
        </w:rPr>
        <w:t>2</w:t>
      </w:r>
      <w:r w:rsidRPr="00341CB2">
        <w:rPr>
          <w:rFonts w:eastAsia="SimSun"/>
          <w:color w:val="0070C0"/>
          <w:lang w:eastAsia="zh-CN"/>
        </w:rPr>
        <w:t xml:space="preserve">: </w:t>
      </w:r>
      <w:r>
        <w:rPr>
          <w:rFonts w:eastAsia="SimSun"/>
          <w:color w:val="0070C0"/>
          <w:lang w:eastAsia="zh-CN"/>
        </w:rPr>
        <w:t>QC</w:t>
      </w:r>
    </w:p>
    <w:p w14:paraId="5EF19A56" w14:textId="77777777" w:rsidR="00171577" w:rsidRDefault="00171577" w:rsidP="00171577">
      <w:pPr>
        <w:pStyle w:val="ListParagraph"/>
        <w:numPr>
          <w:ilvl w:val="2"/>
          <w:numId w:val="5"/>
        </w:numPr>
        <w:overflowPunct/>
        <w:autoSpaceDE/>
        <w:autoSpaceDN/>
        <w:adjustRightInd/>
        <w:spacing w:after="120"/>
        <w:ind w:firstLineChars="0"/>
        <w:textAlignment w:val="auto"/>
        <w:rPr>
          <w:rFonts w:eastAsia="SimSun"/>
          <w:color w:val="0070C0"/>
          <w:lang w:eastAsia="zh-CN"/>
        </w:rPr>
      </w:pPr>
      <w:r w:rsidRPr="00D54A16">
        <w:rPr>
          <w:rFonts w:eastAsia="SimSun"/>
          <w:color w:val="0070C0"/>
          <w:lang w:eastAsia="zh-CN"/>
        </w:rPr>
        <w:t>Define RSTD and UE Rx-Tx measurement accuracy requirements with PRS BW aggregation for aggregated PFLs of equal bandwidth, with the per-PFL bandwidth values agreed in the simulation assumptions</w:t>
      </w:r>
      <w:r>
        <w:rPr>
          <w:rFonts w:eastAsia="SimSun"/>
          <w:color w:val="0070C0"/>
          <w:lang w:eastAsia="zh-CN"/>
        </w:rPr>
        <w:t>.</w:t>
      </w:r>
    </w:p>
    <w:p w14:paraId="16E11E89" w14:textId="77777777" w:rsidR="00171577" w:rsidRDefault="00171577" w:rsidP="00171577">
      <w:pPr>
        <w:pStyle w:val="ListParagraph"/>
        <w:numPr>
          <w:ilvl w:val="1"/>
          <w:numId w:val="5"/>
        </w:numPr>
        <w:overflowPunct/>
        <w:autoSpaceDE/>
        <w:autoSpaceDN/>
        <w:adjustRightInd/>
        <w:spacing w:after="120"/>
        <w:ind w:left="1440" w:firstLineChars="0"/>
        <w:textAlignment w:val="auto"/>
        <w:rPr>
          <w:rFonts w:eastAsia="SimSun"/>
          <w:color w:val="0070C0"/>
          <w:lang w:eastAsia="zh-CN"/>
        </w:rPr>
      </w:pPr>
      <w:r w:rsidRPr="00AA5CC8">
        <w:rPr>
          <w:rFonts w:eastAsia="SimSun"/>
          <w:color w:val="0070C0"/>
          <w:lang w:eastAsia="zh-CN"/>
        </w:rPr>
        <w:t xml:space="preserve">Option </w:t>
      </w:r>
      <w:r>
        <w:rPr>
          <w:rFonts w:eastAsia="SimSun"/>
          <w:color w:val="0070C0"/>
          <w:lang w:eastAsia="zh-CN"/>
        </w:rPr>
        <w:t>3</w:t>
      </w:r>
      <w:r w:rsidRPr="00AA5CC8">
        <w:rPr>
          <w:rFonts w:eastAsia="SimSun"/>
          <w:color w:val="0070C0"/>
          <w:lang w:eastAsia="zh-CN"/>
        </w:rPr>
        <w:t xml:space="preserve">: </w:t>
      </w:r>
      <w:r>
        <w:rPr>
          <w:rFonts w:eastAsia="SimSun"/>
          <w:color w:val="0070C0"/>
          <w:lang w:eastAsia="zh-CN"/>
        </w:rPr>
        <w:t>HW</w:t>
      </w:r>
    </w:p>
    <w:p w14:paraId="555D297D" w14:textId="50B146DA" w:rsidR="00171577" w:rsidRPr="00AA5CC8" w:rsidRDefault="00171577" w:rsidP="00171577">
      <w:pPr>
        <w:pStyle w:val="ListParagraph"/>
        <w:numPr>
          <w:ilvl w:val="2"/>
          <w:numId w:val="5"/>
        </w:numPr>
        <w:overflowPunct/>
        <w:autoSpaceDE/>
        <w:autoSpaceDN/>
        <w:adjustRightInd/>
        <w:spacing w:after="120"/>
        <w:ind w:firstLineChars="0"/>
        <w:textAlignment w:val="auto"/>
        <w:rPr>
          <w:rFonts w:eastAsia="SimSun"/>
          <w:color w:val="0070C0"/>
          <w:lang w:eastAsia="zh-CN"/>
        </w:rPr>
      </w:pPr>
      <w:r w:rsidRPr="00AA5CC8">
        <w:rPr>
          <w:rFonts w:eastAsia="SimSun"/>
          <w:color w:val="0070C0"/>
          <w:lang w:eastAsia="zh-CN"/>
        </w:rPr>
        <w:t>Accuracy requirements are defined on combination (per-PFL BW, number of PFLs).</w:t>
      </w:r>
    </w:p>
    <w:p w14:paraId="720D7154" w14:textId="77777777" w:rsidR="00171577" w:rsidRPr="007A5987" w:rsidRDefault="00171577" w:rsidP="00171577">
      <w:pPr>
        <w:pStyle w:val="ListParagraph"/>
        <w:numPr>
          <w:ilvl w:val="0"/>
          <w:numId w:val="5"/>
        </w:numPr>
        <w:overflowPunct/>
        <w:autoSpaceDE/>
        <w:autoSpaceDN/>
        <w:adjustRightInd/>
        <w:spacing w:after="120"/>
        <w:ind w:left="720" w:firstLineChars="0"/>
        <w:textAlignment w:val="auto"/>
        <w:rPr>
          <w:color w:val="4472C4" w:themeColor="accent1"/>
          <w:lang w:eastAsia="zh-CN"/>
        </w:rPr>
      </w:pPr>
      <w:r w:rsidRPr="007A5987">
        <w:rPr>
          <w:color w:val="4472C4" w:themeColor="accent1"/>
          <w:lang w:eastAsia="zh-CN"/>
        </w:rPr>
        <w:t>Tentative agreement:</w:t>
      </w:r>
    </w:p>
    <w:p w14:paraId="08C1AA51" w14:textId="77777777" w:rsidR="00171577" w:rsidRPr="00D155A3" w:rsidRDefault="00171577" w:rsidP="00171577">
      <w:pPr>
        <w:pStyle w:val="ListParagraph"/>
        <w:numPr>
          <w:ilvl w:val="1"/>
          <w:numId w:val="5"/>
        </w:numPr>
        <w:overflowPunct/>
        <w:autoSpaceDE/>
        <w:autoSpaceDN/>
        <w:adjustRightInd/>
        <w:spacing w:after="120"/>
        <w:ind w:firstLineChars="0"/>
        <w:textAlignment w:val="auto"/>
        <w:rPr>
          <w:i/>
          <w:iCs/>
          <w:lang w:eastAsia="zh-CN"/>
        </w:rPr>
      </w:pPr>
      <w:r w:rsidRPr="00D155A3">
        <w:rPr>
          <w:rFonts w:eastAsia="SimSun"/>
          <w:i/>
          <w:iCs/>
          <w:color w:val="0070C0"/>
          <w:lang w:eastAsia="zh-CN"/>
        </w:rPr>
        <w:t>Define RSTD and UE Rx-Tx measurement accuracy requirements with PRS BW aggregation for aggregated PFLs of equal bandwidth, with the per-PFL bandwidth values agreed in the simulation assumptions.</w:t>
      </w:r>
    </w:p>
    <w:p w14:paraId="08AF9037" w14:textId="77777777" w:rsidR="00171577" w:rsidRPr="00D155A3" w:rsidRDefault="00171577" w:rsidP="00171577">
      <w:pPr>
        <w:pStyle w:val="ListParagraph"/>
        <w:numPr>
          <w:ilvl w:val="1"/>
          <w:numId w:val="5"/>
        </w:numPr>
        <w:overflowPunct/>
        <w:autoSpaceDE/>
        <w:autoSpaceDN/>
        <w:adjustRightInd/>
        <w:spacing w:after="120"/>
        <w:ind w:firstLineChars="0"/>
        <w:textAlignment w:val="auto"/>
        <w:rPr>
          <w:lang w:eastAsia="zh-CN"/>
        </w:rPr>
      </w:pPr>
      <w:r w:rsidRPr="00D155A3">
        <w:rPr>
          <w:rFonts w:eastAsia="SimSun"/>
          <w:i/>
          <w:iCs/>
          <w:color w:val="0070C0"/>
          <w:lang w:eastAsia="zh-CN"/>
        </w:rPr>
        <w:t>Accuracy requirements are defined on combination (per-PFL BW, number of PFLs).</w:t>
      </w:r>
    </w:p>
    <w:p w14:paraId="6B0729ED" w14:textId="77777777" w:rsidR="00171577" w:rsidRPr="00D155A3" w:rsidRDefault="00171577" w:rsidP="00171577">
      <w:pPr>
        <w:pStyle w:val="ListParagraph"/>
        <w:numPr>
          <w:ilvl w:val="0"/>
          <w:numId w:val="5"/>
        </w:numPr>
        <w:overflowPunct/>
        <w:autoSpaceDE/>
        <w:autoSpaceDN/>
        <w:adjustRightInd/>
        <w:spacing w:after="120"/>
        <w:ind w:left="720" w:firstLineChars="0"/>
        <w:textAlignment w:val="auto"/>
        <w:rPr>
          <w:lang w:eastAsia="zh-CN"/>
        </w:rPr>
      </w:pPr>
      <w:r w:rsidRPr="00D155A3">
        <w:rPr>
          <w:rFonts w:eastAsia="SimSun"/>
          <w:color w:val="0070C0"/>
          <w:lang w:eastAsia="zh-CN"/>
        </w:rPr>
        <w:t>Recommended WF</w:t>
      </w:r>
    </w:p>
    <w:p w14:paraId="0CE05898" w14:textId="35184BE9" w:rsidR="00171577" w:rsidRPr="00D155A3" w:rsidRDefault="00171577" w:rsidP="00171577">
      <w:pPr>
        <w:pStyle w:val="ListParagraph"/>
        <w:numPr>
          <w:ilvl w:val="1"/>
          <w:numId w:val="5"/>
        </w:numPr>
        <w:overflowPunct/>
        <w:autoSpaceDE/>
        <w:autoSpaceDN/>
        <w:adjustRightInd/>
        <w:spacing w:after="120"/>
        <w:ind w:firstLineChars="0"/>
        <w:textAlignment w:val="auto"/>
        <w:rPr>
          <w:lang w:eastAsia="zh-CN"/>
        </w:rPr>
      </w:pPr>
      <w:r w:rsidRPr="00D155A3">
        <w:rPr>
          <w:rFonts w:eastAsia="SimSun"/>
          <w:i/>
          <w:iCs/>
          <w:color w:val="0070C0"/>
          <w:lang w:eastAsia="zh-CN"/>
        </w:rPr>
        <w:t>Agree on tentative agreement</w:t>
      </w:r>
    </w:p>
    <w:p w14:paraId="292D7C7B" w14:textId="77777777" w:rsidR="00D155A3" w:rsidRDefault="00D155A3" w:rsidP="00D155A3">
      <w:pPr>
        <w:spacing w:after="120"/>
        <w:rPr>
          <w:color w:val="0070C0"/>
          <w:highlight w:val="yellow"/>
          <w:lang w:eastAsia="zh-CN"/>
        </w:rPr>
      </w:pPr>
      <w:r>
        <w:rPr>
          <w:color w:val="0070C0"/>
          <w:highlight w:val="yellow"/>
          <w:lang w:eastAsia="zh-CN"/>
        </w:rPr>
        <w:t xml:space="preserve">Check for agreement: </w:t>
      </w:r>
    </w:p>
    <w:p w14:paraId="7D6EE2B5" w14:textId="77777777" w:rsidR="00D155A3" w:rsidRPr="00E11662" w:rsidRDefault="00D155A3" w:rsidP="00D155A3">
      <w:pPr>
        <w:pStyle w:val="ListParagraph"/>
        <w:numPr>
          <w:ilvl w:val="0"/>
          <w:numId w:val="5"/>
        </w:numPr>
        <w:overflowPunct/>
        <w:autoSpaceDE/>
        <w:autoSpaceDN/>
        <w:adjustRightInd/>
        <w:spacing w:after="120"/>
        <w:ind w:firstLineChars="0"/>
        <w:textAlignment w:val="auto"/>
        <w:rPr>
          <w:i/>
          <w:iCs/>
          <w:highlight w:val="yellow"/>
          <w:lang w:eastAsia="zh-CN"/>
        </w:rPr>
      </w:pPr>
      <w:r w:rsidRPr="00E11662">
        <w:rPr>
          <w:rFonts w:eastAsia="SimSun"/>
          <w:i/>
          <w:iCs/>
          <w:color w:val="0070C0"/>
          <w:highlight w:val="yellow"/>
          <w:lang w:eastAsia="zh-CN"/>
        </w:rPr>
        <w:t>Define RSTD and UE Rx-Tx measurement accuracy requirements with PRS BW aggregation for aggregated PFLs of equal bandwidth, with the per-PFL bandwidth values agreed in the simulation assumptions.</w:t>
      </w:r>
    </w:p>
    <w:p w14:paraId="21FC2D4C" w14:textId="77777777" w:rsidR="00D155A3" w:rsidRPr="00D155A3" w:rsidRDefault="00D155A3" w:rsidP="00D155A3">
      <w:pPr>
        <w:pStyle w:val="ListParagraph"/>
        <w:numPr>
          <w:ilvl w:val="0"/>
          <w:numId w:val="5"/>
        </w:numPr>
        <w:overflowPunct/>
        <w:autoSpaceDE/>
        <w:autoSpaceDN/>
        <w:adjustRightInd/>
        <w:spacing w:after="120"/>
        <w:ind w:firstLineChars="0"/>
        <w:textAlignment w:val="auto"/>
        <w:rPr>
          <w:lang w:eastAsia="zh-CN"/>
        </w:rPr>
      </w:pPr>
      <w:r w:rsidRPr="00E11662">
        <w:rPr>
          <w:rFonts w:eastAsia="SimSun"/>
          <w:i/>
          <w:iCs/>
          <w:color w:val="0070C0"/>
          <w:highlight w:val="yellow"/>
          <w:lang w:eastAsia="zh-CN"/>
        </w:rPr>
        <w:t>Accuracy requirements are defined on combination (per-PFL BW, number of PFLs).</w:t>
      </w:r>
    </w:p>
    <w:p w14:paraId="0299BD53" w14:textId="77777777" w:rsidR="00D155A3" w:rsidRDefault="00D155A3" w:rsidP="00D155A3">
      <w:pPr>
        <w:spacing w:after="120"/>
        <w:rPr>
          <w:color w:val="0070C0"/>
          <w:lang w:eastAsia="zh-CN"/>
        </w:rPr>
      </w:pPr>
      <w:r w:rsidRPr="00067753">
        <w:rPr>
          <w:color w:val="0070C0"/>
          <w:highlight w:val="yellow"/>
          <w:lang w:eastAsia="zh-CN"/>
        </w:rPr>
        <w:t>Discussion</w:t>
      </w:r>
      <w:r>
        <w:rPr>
          <w:color w:val="0070C0"/>
          <w:lang w:eastAsia="zh-CN"/>
        </w:rPr>
        <w:t>:</w:t>
      </w:r>
    </w:p>
    <w:p w14:paraId="75CE7382" w14:textId="77777777" w:rsidR="00D155A3" w:rsidRPr="00CB66D8" w:rsidRDefault="00D155A3" w:rsidP="00D155A3">
      <w:pPr>
        <w:spacing w:after="120"/>
        <w:rPr>
          <w:lang w:eastAsia="zh-CN"/>
        </w:rPr>
      </w:pPr>
    </w:p>
    <w:p w14:paraId="21E1D5B7" w14:textId="6C1C541B" w:rsidR="00171577" w:rsidRPr="00E03407" w:rsidRDefault="00171577" w:rsidP="00D63740">
      <w:pPr>
        <w:pStyle w:val="Heading3"/>
        <w:rPr>
          <w:lang w:val="en-US"/>
        </w:rPr>
      </w:pPr>
      <w:r w:rsidRPr="00E03407">
        <w:rPr>
          <w:lang w:val="en-US"/>
        </w:rPr>
        <w:t>Issue 5-1-1-2: Accuracy requirement for PRS-RSRP/RSRPP measurement based on PRS aggregation</w:t>
      </w:r>
    </w:p>
    <w:p w14:paraId="6FD094E2" w14:textId="77777777" w:rsidR="00171577" w:rsidRPr="00045592" w:rsidRDefault="00171577" w:rsidP="00171577">
      <w:pPr>
        <w:pStyle w:val="ListParagraph"/>
        <w:numPr>
          <w:ilvl w:val="0"/>
          <w:numId w:val="5"/>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2FECA647" w14:textId="77777777" w:rsidR="00171577" w:rsidRDefault="00171577" w:rsidP="00171577">
      <w:pPr>
        <w:pStyle w:val="ListParagraph"/>
        <w:numPr>
          <w:ilvl w:val="1"/>
          <w:numId w:val="5"/>
        </w:numPr>
        <w:overflowPunct/>
        <w:autoSpaceDE/>
        <w:autoSpaceDN/>
        <w:adjustRightInd/>
        <w:spacing w:after="120"/>
        <w:ind w:left="1440" w:firstLineChars="0"/>
        <w:textAlignment w:val="auto"/>
        <w:rPr>
          <w:rFonts w:eastAsia="SimSun"/>
          <w:color w:val="0070C0"/>
          <w:lang w:eastAsia="zh-CN"/>
        </w:rPr>
      </w:pPr>
      <w:r w:rsidRPr="00341CB2">
        <w:rPr>
          <w:rFonts w:eastAsia="SimSun"/>
          <w:color w:val="0070C0"/>
          <w:lang w:eastAsia="zh-CN"/>
        </w:rPr>
        <w:t xml:space="preserve">Option 1: </w:t>
      </w:r>
      <w:r>
        <w:rPr>
          <w:rFonts w:eastAsia="SimSun"/>
          <w:color w:val="0070C0"/>
          <w:lang w:eastAsia="zh-CN"/>
        </w:rPr>
        <w:t>CATT, Vivo, HW, E///</w:t>
      </w:r>
    </w:p>
    <w:p w14:paraId="24B3B528" w14:textId="77777777" w:rsidR="00171577" w:rsidRDefault="00171577" w:rsidP="00171577">
      <w:pPr>
        <w:pStyle w:val="ListParagraph"/>
        <w:numPr>
          <w:ilvl w:val="2"/>
          <w:numId w:val="5"/>
        </w:numPr>
        <w:spacing w:beforeLines="50" w:before="120" w:afterLines="50" w:after="120"/>
        <w:ind w:firstLineChars="0"/>
        <w:rPr>
          <w:rFonts w:eastAsia="SimSun"/>
          <w:color w:val="0070C0"/>
          <w:lang w:eastAsia="zh-CN"/>
        </w:rPr>
      </w:pPr>
      <w:r w:rsidRPr="00620C5E">
        <w:rPr>
          <w:rFonts w:eastAsia="SimSun"/>
          <w:color w:val="0070C0"/>
          <w:lang w:eastAsia="zh-CN"/>
        </w:rPr>
        <w:t xml:space="preserve">The requirements are defined, based on the following principle: For a given side condition and propagation condition, existing accuracy requirement applies </w:t>
      </w:r>
      <w:r w:rsidRPr="00751F59">
        <w:rPr>
          <w:rFonts w:eastAsia="SimSun"/>
          <w:color w:val="0070C0"/>
          <w:u w:val="single"/>
          <w:lang w:eastAsia="zh-CN"/>
        </w:rPr>
        <w:t>for the total aggregated BW</w:t>
      </w:r>
      <w:r w:rsidRPr="00620C5E">
        <w:rPr>
          <w:rFonts w:eastAsia="SimSun"/>
          <w:color w:val="0070C0"/>
          <w:lang w:eastAsia="zh-CN"/>
        </w:rPr>
        <w:t xml:space="preserve"> to the PRS-RSRP/ RSRPP measurements in case of PRS BW aggregation</w:t>
      </w:r>
      <w:r>
        <w:rPr>
          <w:rFonts w:eastAsia="SimSun"/>
          <w:color w:val="0070C0"/>
          <w:lang w:eastAsia="zh-CN"/>
        </w:rPr>
        <w:t>.</w:t>
      </w:r>
    </w:p>
    <w:p w14:paraId="1D397E53" w14:textId="77777777" w:rsidR="00171577" w:rsidRDefault="00171577" w:rsidP="00171577">
      <w:pPr>
        <w:pStyle w:val="ListParagraph"/>
        <w:numPr>
          <w:ilvl w:val="1"/>
          <w:numId w:val="5"/>
        </w:numPr>
        <w:spacing w:beforeLines="50" w:before="120" w:afterLines="50" w:after="120"/>
        <w:ind w:firstLineChars="0"/>
        <w:rPr>
          <w:rFonts w:eastAsia="SimSun"/>
          <w:color w:val="0070C0"/>
          <w:lang w:eastAsia="zh-CN"/>
        </w:rPr>
      </w:pPr>
      <w:r>
        <w:rPr>
          <w:rFonts w:eastAsia="SimSun"/>
          <w:color w:val="0070C0"/>
          <w:lang w:eastAsia="zh-CN"/>
        </w:rPr>
        <w:t>Option 2: OPPO, QC</w:t>
      </w:r>
    </w:p>
    <w:p w14:paraId="41AFF1DF" w14:textId="77777777" w:rsidR="00171577" w:rsidRDefault="00171577" w:rsidP="00171577">
      <w:pPr>
        <w:pStyle w:val="ListParagraph"/>
        <w:numPr>
          <w:ilvl w:val="2"/>
          <w:numId w:val="5"/>
        </w:numPr>
        <w:spacing w:beforeLines="50" w:before="120" w:afterLines="50" w:after="120"/>
        <w:ind w:firstLineChars="0"/>
        <w:rPr>
          <w:rFonts w:eastAsia="SimSun"/>
          <w:color w:val="0070C0"/>
          <w:lang w:eastAsia="zh-CN"/>
        </w:rPr>
      </w:pPr>
      <w:r w:rsidRPr="00751F59">
        <w:rPr>
          <w:rFonts w:eastAsia="SimSun"/>
          <w:color w:val="0070C0"/>
          <w:lang w:eastAsia="zh-CN"/>
        </w:rPr>
        <w:t>The existing accuracy requirement for the largest PRS BW among the aggregated PFLs applies to the PRS-RSRP/RSRPP measurements in case of PRS BW aggregation</w:t>
      </w:r>
      <w:r>
        <w:rPr>
          <w:rFonts w:eastAsia="SimSun"/>
          <w:color w:val="0070C0"/>
          <w:lang w:eastAsia="zh-CN"/>
        </w:rPr>
        <w:t>.</w:t>
      </w:r>
    </w:p>
    <w:p w14:paraId="15DEC8F0" w14:textId="77777777" w:rsidR="00171577" w:rsidRDefault="00171577" w:rsidP="00171577">
      <w:pPr>
        <w:pStyle w:val="ListParagraph"/>
        <w:numPr>
          <w:ilvl w:val="0"/>
          <w:numId w:val="5"/>
        </w:numPr>
        <w:spacing w:beforeLines="50" w:before="120" w:afterLines="50" w:after="120"/>
        <w:ind w:left="709" w:firstLineChars="0"/>
        <w:rPr>
          <w:rFonts w:eastAsia="SimSun"/>
          <w:color w:val="0070C0"/>
          <w:lang w:eastAsia="zh-CN"/>
        </w:rPr>
      </w:pPr>
      <w:r>
        <w:rPr>
          <w:rFonts w:eastAsia="SimSun"/>
          <w:color w:val="0070C0"/>
          <w:lang w:eastAsia="zh-CN"/>
        </w:rPr>
        <w:t>Tentative agreement:</w:t>
      </w:r>
    </w:p>
    <w:p w14:paraId="1ECF5942" w14:textId="77777777" w:rsidR="00171577" w:rsidRPr="00E11662" w:rsidRDefault="00171577" w:rsidP="00171577">
      <w:pPr>
        <w:pStyle w:val="ListParagraph"/>
        <w:numPr>
          <w:ilvl w:val="1"/>
          <w:numId w:val="5"/>
        </w:numPr>
        <w:spacing w:beforeLines="50" w:before="120" w:afterLines="50" w:after="120"/>
        <w:ind w:firstLineChars="0"/>
        <w:rPr>
          <w:rFonts w:eastAsia="SimSun"/>
          <w:i/>
          <w:iCs/>
          <w:color w:val="0070C0"/>
          <w:lang w:eastAsia="zh-CN"/>
        </w:rPr>
      </w:pPr>
      <w:r w:rsidRPr="00E11662">
        <w:rPr>
          <w:rFonts w:eastAsia="SimSun"/>
          <w:i/>
          <w:iCs/>
          <w:color w:val="0070C0"/>
          <w:lang w:eastAsia="zh-CN"/>
        </w:rPr>
        <w:t xml:space="preserve">The requirements are defined, based on the following principle: For a given side condition and propagation condition, existing accuracy requirement applies </w:t>
      </w:r>
      <w:r w:rsidRPr="00E11662">
        <w:rPr>
          <w:rFonts w:eastAsia="SimSun"/>
          <w:i/>
          <w:iCs/>
          <w:color w:val="0070C0"/>
          <w:u w:val="single"/>
          <w:lang w:eastAsia="zh-CN"/>
        </w:rPr>
        <w:t>for the total aggregated BW</w:t>
      </w:r>
      <w:r w:rsidRPr="00E11662">
        <w:rPr>
          <w:rFonts w:eastAsia="SimSun"/>
          <w:i/>
          <w:iCs/>
          <w:color w:val="0070C0"/>
          <w:lang w:eastAsia="zh-CN"/>
        </w:rPr>
        <w:t xml:space="preserve"> to the PRS-RSRP/ RSRPP measurements in case of PRS BW aggregation.</w:t>
      </w:r>
    </w:p>
    <w:p w14:paraId="13A00A0D" w14:textId="77777777" w:rsidR="00171577" w:rsidRPr="00E11662" w:rsidRDefault="00171577" w:rsidP="00171577">
      <w:pPr>
        <w:pStyle w:val="ListParagraph"/>
        <w:numPr>
          <w:ilvl w:val="0"/>
          <w:numId w:val="5"/>
        </w:numPr>
        <w:spacing w:beforeLines="50" w:before="120" w:afterLines="50" w:after="120"/>
        <w:ind w:left="709" w:firstLineChars="0"/>
        <w:rPr>
          <w:rFonts w:eastAsia="SimSun"/>
          <w:color w:val="0070C0"/>
          <w:lang w:eastAsia="zh-CN"/>
        </w:rPr>
      </w:pPr>
      <w:r w:rsidRPr="00E11662">
        <w:rPr>
          <w:rFonts w:eastAsia="SimSun"/>
          <w:color w:val="0070C0"/>
          <w:lang w:eastAsia="zh-CN"/>
        </w:rPr>
        <w:t>Recommended WF</w:t>
      </w:r>
    </w:p>
    <w:p w14:paraId="7DAE5CBA" w14:textId="77777777" w:rsidR="00171577" w:rsidRPr="00E11662" w:rsidRDefault="00171577" w:rsidP="00171577">
      <w:pPr>
        <w:pStyle w:val="ListParagraph"/>
        <w:numPr>
          <w:ilvl w:val="1"/>
          <w:numId w:val="5"/>
        </w:numPr>
        <w:spacing w:beforeLines="50" w:before="120" w:afterLines="50" w:after="120"/>
        <w:ind w:firstLineChars="0"/>
        <w:rPr>
          <w:rFonts w:eastAsia="SimSun"/>
          <w:color w:val="0070C0"/>
          <w:lang w:eastAsia="zh-CN"/>
        </w:rPr>
      </w:pPr>
      <w:r w:rsidRPr="00E11662">
        <w:rPr>
          <w:rFonts w:eastAsia="SimSun"/>
          <w:i/>
          <w:iCs/>
          <w:color w:val="0070C0"/>
          <w:lang w:eastAsia="zh-CN"/>
        </w:rPr>
        <w:t>Agree on tentative agreement</w:t>
      </w:r>
      <w:r w:rsidRPr="00E11662">
        <w:rPr>
          <w:rFonts w:eastAsia="SimSun"/>
          <w:color w:val="0070C0"/>
          <w:lang w:eastAsia="zh-CN"/>
        </w:rPr>
        <w:t xml:space="preserve">. </w:t>
      </w:r>
    </w:p>
    <w:p w14:paraId="079C3BF5" w14:textId="77777777" w:rsidR="00E11662" w:rsidRDefault="00E11662" w:rsidP="00E11662">
      <w:pPr>
        <w:spacing w:after="120"/>
        <w:rPr>
          <w:color w:val="0070C0"/>
          <w:highlight w:val="yellow"/>
          <w:lang w:eastAsia="zh-CN"/>
        </w:rPr>
      </w:pPr>
      <w:r>
        <w:rPr>
          <w:color w:val="0070C0"/>
          <w:highlight w:val="yellow"/>
          <w:lang w:eastAsia="zh-CN"/>
        </w:rPr>
        <w:t xml:space="preserve">Check for agreement: </w:t>
      </w:r>
    </w:p>
    <w:p w14:paraId="6FD3407C" w14:textId="77777777" w:rsidR="00E11662" w:rsidRPr="00E11662" w:rsidRDefault="00E11662" w:rsidP="00E11662">
      <w:pPr>
        <w:pStyle w:val="ListParagraph"/>
        <w:numPr>
          <w:ilvl w:val="0"/>
          <w:numId w:val="5"/>
        </w:numPr>
        <w:spacing w:beforeLines="50" w:before="120" w:afterLines="50" w:after="120"/>
        <w:ind w:firstLineChars="0"/>
        <w:rPr>
          <w:rFonts w:eastAsia="SimSun"/>
          <w:i/>
          <w:iCs/>
          <w:color w:val="0070C0"/>
          <w:highlight w:val="yellow"/>
          <w:lang w:eastAsia="zh-CN"/>
        </w:rPr>
      </w:pPr>
      <w:r w:rsidRPr="00E11662">
        <w:rPr>
          <w:rFonts w:eastAsia="SimSun"/>
          <w:i/>
          <w:iCs/>
          <w:color w:val="0070C0"/>
          <w:highlight w:val="yellow"/>
          <w:lang w:eastAsia="zh-CN"/>
        </w:rPr>
        <w:t xml:space="preserve">The requirements are defined, based on the following principle: For a given side condition and propagation condition, existing accuracy requirement applies </w:t>
      </w:r>
      <w:r w:rsidRPr="00E11662">
        <w:rPr>
          <w:rFonts w:eastAsia="SimSun"/>
          <w:i/>
          <w:iCs/>
          <w:color w:val="0070C0"/>
          <w:highlight w:val="yellow"/>
          <w:u w:val="single"/>
          <w:lang w:eastAsia="zh-CN"/>
        </w:rPr>
        <w:t>for the total aggregated BW</w:t>
      </w:r>
      <w:r w:rsidRPr="00E11662">
        <w:rPr>
          <w:rFonts w:eastAsia="SimSun"/>
          <w:i/>
          <w:iCs/>
          <w:color w:val="0070C0"/>
          <w:highlight w:val="yellow"/>
          <w:lang w:eastAsia="zh-CN"/>
        </w:rPr>
        <w:t xml:space="preserve"> to the PRS-RSRP/ RSRPP measurements in case of PRS BW aggregation.</w:t>
      </w:r>
    </w:p>
    <w:p w14:paraId="579E90B4" w14:textId="77777777" w:rsidR="00E11662" w:rsidRDefault="00E11662" w:rsidP="00E11662">
      <w:pPr>
        <w:spacing w:after="120"/>
        <w:rPr>
          <w:color w:val="0070C0"/>
          <w:lang w:eastAsia="zh-CN"/>
        </w:rPr>
      </w:pPr>
      <w:r w:rsidRPr="00067753">
        <w:rPr>
          <w:color w:val="0070C0"/>
          <w:highlight w:val="yellow"/>
          <w:lang w:eastAsia="zh-CN"/>
        </w:rPr>
        <w:t>Discussion</w:t>
      </w:r>
      <w:r>
        <w:rPr>
          <w:color w:val="0070C0"/>
          <w:lang w:eastAsia="zh-CN"/>
        </w:rPr>
        <w:t>:</w:t>
      </w:r>
    </w:p>
    <w:p w14:paraId="25283AC4" w14:textId="77777777" w:rsidR="00171577" w:rsidRDefault="00171577" w:rsidP="00171577">
      <w:pPr>
        <w:rPr>
          <w:lang w:eastAsia="ja-JP"/>
        </w:rPr>
      </w:pPr>
    </w:p>
    <w:p w14:paraId="2C1FDB27" w14:textId="6AC1B61C" w:rsidR="00171577" w:rsidRPr="00387BEC" w:rsidRDefault="00171577" w:rsidP="000A0E37">
      <w:pPr>
        <w:pStyle w:val="Heading3"/>
        <w:rPr>
          <w:lang w:val="en-US"/>
        </w:rPr>
      </w:pPr>
      <w:r w:rsidRPr="00387BEC">
        <w:rPr>
          <w:lang w:val="en-US"/>
        </w:rPr>
        <w:t>Issue 5-1-1-4: Accuracy requirement based on baseband sampling rate for measurements based on PRS aggregation</w:t>
      </w:r>
    </w:p>
    <w:p w14:paraId="5D272E20" w14:textId="77777777" w:rsidR="00171577" w:rsidRPr="00045592" w:rsidRDefault="00171577" w:rsidP="00171577">
      <w:pPr>
        <w:pStyle w:val="ListParagraph"/>
        <w:numPr>
          <w:ilvl w:val="0"/>
          <w:numId w:val="5"/>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43215BFD" w14:textId="77777777" w:rsidR="00171577" w:rsidRDefault="00171577" w:rsidP="00171577">
      <w:pPr>
        <w:pStyle w:val="ListParagraph"/>
        <w:numPr>
          <w:ilvl w:val="1"/>
          <w:numId w:val="5"/>
        </w:numPr>
        <w:overflowPunct/>
        <w:autoSpaceDE/>
        <w:autoSpaceDN/>
        <w:adjustRightInd/>
        <w:spacing w:after="120"/>
        <w:ind w:left="1440" w:firstLineChars="0"/>
        <w:textAlignment w:val="auto"/>
        <w:rPr>
          <w:rFonts w:eastAsia="SimSun"/>
          <w:color w:val="0070C0"/>
          <w:lang w:eastAsia="zh-CN"/>
        </w:rPr>
      </w:pPr>
      <w:r w:rsidRPr="00341CB2">
        <w:rPr>
          <w:rFonts w:eastAsia="SimSun"/>
          <w:color w:val="0070C0"/>
          <w:lang w:eastAsia="zh-CN"/>
        </w:rPr>
        <w:t xml:space="preserve">Option 1: </w:t>
      </w:r>
      <w:r>
        <w:rPr>
          <w:rFonts w:eastAsia="SimSun"/>
          <w:color w:val="0070C0"/>
          <w:lang w:eastAsia="zh-CN"/>
        </w:rPr>
        <w:t xml:space="preserve">CATT, OPPO </w:t>
      </w:r>
    </w:p>
    <w:p w14:paraId="71D2D4FF" w14:textId="77777777" w:rsidR="00171577" w:rsidRDefault="00171577" w:rsidP="00171577">
      <w:pPr>
        <w:pStyle w:val="ListParagraph"/>
        <w:numPr>
          <w:ilvl w:val="2"/>
          <w:numId w:val="5"/>
        </w:numPr>
        <w:spacing w:beforeLines="50" w:before="120" w:afterLines="50" w:after="120"/>
        <w:ind w:firstLineChars="0"/>
        <w:rPr>
          <w:rFonts w:eastAsia="SimSun"/>
          <w:color w:val="0070C0"/>
          <w:lang w:eastAsia="zh-CN"/>
        </w:rPr>
      </w:pPr>
      <w:r w:rsidRPr="00751F59">
        <w:rPr>
          <w:rFonts w:eastAsia="SimSun"/>
          <w:color w:val="0070C0"/>
          <w:lang w:eastAsia="zh-CN"/>
        </w:rPr>
        <w:t>Keep the consistency of measurement accuracy requirements and do not include baseband sampling rate into measurement accuracy tables</w:t>
      </w:r>
      <w:r>
        <w:rPr>
          <w:rFonts w:eastAsia="SimSun"/>
          <w:color w:val="0070C0"/>
          <w:lang w:eastAsia="zh-CN"/>
        </w:rPr>
        <w:t>.</w:t>
      </w:r>
    </w:p>
    <w:p w14:paraId="40421D8B" w14:textId="77777777" w:rsidR="00171577" w:rsidRPr="00843A5D" w:rsidRDefault="00171577" w:rsidP="00171577">
      <w:pPr>
        <w:pStyle w:val="ListParagraph"/>
        <w:numPr>
          <w:ilvl w:val="1"/>
          <w:numId w:val="5"/>
        </w:numPr>
        <w:spacing w:beforeLines="50" w:before="120" w:afterLines="50" w:after="120"/>
        <w:ind w:left="2410" w:firstLineChars="0"/>
        <w:rPr>
          <w:rFonts w:eastAsia="SimSun"/>
          <w:color w:val="0070C0"/>
          <w:lang w:eastAsia="zh-CN"/>
        </w:rPr>
      </w:pPr>
      <w:r w:rsidRPr="00843A5D">
        <w:rPr>
          <w:rFonts w:eastAsia="SimSun"/>
          <w:color w:val="0070C0"/>
          <w:lang w:eastAsia="zh-CN"/>
        </w:rPr>
        <w:t>Option 1</w:t>
      </w:r>
      <w:r>
        <w:rPr>
          <w:rFonts w:eastAsia="SimSun"/>
          <w:color w:val="0070C0"/>
          <w:lang w:eastAsia="zh-CN"/>
        </w:rPr>
        <w:t>a</w:t>
      </w:r>
      <w:r w:rsidRPr="00843A5D">
        <w:rPr>
          <w:rFonts w:eastAsia="SimSun"/>
          <w:color w:val="0070C0"/>
          <w:lang w:eastAsia="zh-CN"/>
        </w:rPr>
        <w:t xml:space="preserve">: </w:t>
      </w:r>
      <w:r>
        <w:rPr>
          <w:rFonts w:eastAsia="SimSun"/>
          <w:color w:val="0070C0"/>
          <w:lang w:eastAsia="zh-CN"/>
        </w:rPr>
        <w:t>QC</w:t>
      </w:r>
    </w:p>
    <w:p w14:paraId="43742E58" w14:textId="77777777" w:rsidR="00171577" w:rsidRPr="00843A5D" w:rsidRDefault="00171577" w:rsidP="00171577">
      <w:pPr>
        <w:pStyle w:val="ListParagraph"/>
        <w:numPr>
          <w:ilvl w:val="3"/>
          <w:numId w:val="5"/>
        </w:numPr>
        <w:spacing w:beforeLines="50" w:before="120" w:afterLines="50" w:after="120"/>
        <w:ind w:firstLineChars="0"/>
        <w:rPr>
          <w:rFonts w:eastAsia="SimSun"/>
          <w:color w:val="0070C0"/>
          <w:lang w:eastAsia="zh-CN"/>
        </w:rPr>
      </w:pPr>
      <w:r w:rsidRPr="00843A5D">
        <w:rPr>
          <w:rFonts w:eastAsia="SimSun"/>
          <w:color w:val="0070C0"/>
          <w:lang w:eastAsia="zh-CN"/>
        </w:rPr>
        <w:t>RSTD and UE Rx-Tx measurement accuracy requirements with PRS BW aggregation do not depend on sampling rate. Sampling rate assumptions for RAN4 simulation purposes may be clarified</w:t>
      </w:r>
      <w:r>
        <w:rPr>
          <w:rFonts w:eastAsia="SimSun"/>
          <w:color w:val="0070C0"/>
          <w:lang w:eastAsia="zh-CN"/>
        </w:rPr>
        <w:t>.</w:t>
      </w:r>
    </w:p>
    <w:p w14:paraId="5B22BF6F" w14:textId="77777777" w:rsidR="00171577" w:rsidRDefault="00171577" w:rsidP="00171577">
      <w:pPr>
        <w:pStyle w:val="ListParagraph"/>
        <w:numPr>
          <w:ilvl w:val="1"/>
          <w:numId w:val="5"/>
        </w:numPr>
        <w:spacing w:beforeLines="50" w:before="120" w:afterLines="50" w:after="120"/>
        <w:ind w:left="2410" w:firstLineChars="0"/>
        <w:rPr>
          <w:rFonts w:eastAsia="SimSun"/>
          <w:color w:val="0070C0"/>
          <w:lang w:eastAsia="zh-CN"/>
        </w:rPr>
      </w:pPr>
      <w:r>
        <w:rPr>
          <w:rFonts w:eastAsia="SimSun"/>
          <w:color w:val="0070C0"/>
          <w:lang w:eastAsia="zh-CN"/>
        </w:rPr>
        <w:t>Option 1b: E///</w:t>
      </w:r>
    </w:p>
    <w:p w14:paraId="5F16DA84" w14:textId="77777777" w:rsidR="00171577" w:rsidRDefault="00171577" w:rsidP="00171577">
      <w:pPr>
        <w:pStyle w:val="ListParagraph"/>
        <w:numPr>
          <w:ilvl w:val="3"/>
          <w:numId w:val="5"/>
        </w:numPr>
        <w:spacing w:beforeLines="50" w:before="120" w:afterLines="50" w:after="120"/>
        <w:ind w:firstLineChars="0"/>
        <w:rPr>
          <w:rFonts w:eastAsia="SimSun"/>
          <w:color w:val="0070C0"/>
          <w:lang w:eastAsia="zh-CN"/>
        </w:rPr>
      </w:pPr>
      <w:r w:rsidRPr="00682E76">
        <w:rPr>
          <w:rFonts w:eastAsia="SimSun"/>
          <w:color w:val="0070C0"/>
          <w:lang w:eastAsia="zh-CN"/>
        </w:rPr>
        <w:t>Accuracy requirement for RSTD/UE Rx-Tx time difference measurement is not defined based on the UE baseband sampling rate.</w:t>
      </w:r>
      <w:r>
        <w:rPr>
          <w:rFonts w:eastAsia="SimSun"/>
          <w:color w:val="0070C0"/>
          <w:lang w:eastAsia="zh-CN"/>
        </w:rPr>
        <w:br/>
      </w:r>
    </w:p>
    <w:p w14:paraId="0AC9E7F4" w14:textId="77777777" w:rsidR="00171577" w:rsidRDefault="00171577" w:rsidP="00171577">
      <w:pPr>
        <w:pStyle w:val="ListParagraph"/>
        <w:numPr>
          <w:ilvl w:val="1"/>
          <w:numId w:val="5"/>
        </w:numPr>
        <w:overflowPunct/>
        <w:autoSpaceDE/>
        <w:autoSpaceDN/>
        <w:adjustRightInd/>
        <w:spacing w:after="120"/>
        <w:ind w:left="1701" w:firstLineChars="0"/>
        <w:textAlignment w:val="auto"/>
        <w:rPr>
          <w:rFonts w:eastAsia="SimSun"/>
          <w:color w:val="0070C0"/>
          <w:lang w:eastAsia="zh-CN"/>
        </w:rPr>
      </w:pPr>
      <w:r w:rsidRPr="00341CB2">
        <w:rPr>
          <w:rFonts w:eastAsia="SimSun"/>
          <w:color w:val="0070C0"/>
          <w:lang w:eastAsia="zh-CN"/>
        </w:rPr>
        <w:t xml:space="preserve">Option </w:t>
      </w:r>
      <w:r>
        <w:rPr>
          <w:rFonts w:eastAsia="SimSun"/>
          <w:color w:val="0070C0"/>
          <w:lang w:eastAsia="zh-CN"/>
        </w:rPr>
        <w:t>2</w:t>
      </w:r>
      <w:r w:rsidRPr="00341CB2">
        <w:rPr>
          <w:rFonts w:eastAsia="SimSun"/>
          <w:color w:val="0070C0"/>
          <w:lang w:eastAsia="zh-CN"/>
        </w:rPr>
        <w:t xml:space="preserve">: </w:t>
      </w:r>
      <w:r>
        <w:rPr>
          <w:rFonts w:eastAsia="SimSun"/>
          <w:color w:val="0070C0"/>
          <w:lang w:eastAsia="zh-CN"/>
        </w:rPr>
        <w:t xml:space="preserve">Nokia </w:t>
      </w:r>
    </w:p>
    <w:p w14:paraId="7ED421A0" w14:textId="77777777" w:rsidR="00171577" w:rsidRPr="008058CA" w:rsidRDefault="00171577" w:rsidP="00171577">
      <w:pPr>
        <w:pStyle w:val="ListParagraph"/>
        <w:numPr>
          <w:ilvl w:val="2"/>
          <w:numId w:val="5"/>
        </w:numPr>
        <w:spacing w:beforeLines="50" w:before="120" w:afterLines="50" w:after="120"/>
        <w:ind w:firstLineChars="0"/>
        <w:rPr>
          <w:rFonts w:eastAsia="SimSun"/>
          <w:color w:val="0070C0"/>
          <w:lang w:eastAsia="zh-CN"/>
        </w:rPr>
      </w:pPr>
      <w:r w:rsidRPr="00C82931">
        <w:rPr>
          <w:rFonts w:eastAsia="SimSun"/>
          <w:color w:val="0070C0"/>
          <w:lang w:eastAsia="zh-CN"/>
        </w:rPr>
        <w:t>The measurement accuracy requirement for RSTD/UE Rx-Tx time difference should depend on the baseba</w:t>
      </w:r>
      <w:r w:rsidRPr="008058CA">
        <w:rPr>
          <w:rFonts w:eastAsia="SimSun"/>
          <w:color w:val="0070C0"/>
          <w:lang w:eastAsia="zh-CN"/>
        </w:rPr>
        <w:t>nd sampling rate as well as the number of PFLs.</w:t>
      </w:r>
    </w:p>
    <w:p w14:paraId="2B1AFADA" w14:textId="77777777" w:rsidR="00171577" w:rsidRPr="008058CA" w:rsidRDefault="00171577" w:rsidP="00171577">
      <w:pPr>
        <w:pStyle w:val="ListParagraph"/>
        <w:numPr>
          <w:ilvl w:val="0"/>
          <w:numId w:val="5"/>
        </w:numPr>
        <w:spacing w:beforeLines="50" w:before="120" w:afterLines="50" w:after="120"/>
        <w:ind w:left="709" w:firstLineChars="0"/>
        <w:rPr>
          <w:rFonts w:eastAsia="SimSun"/>
          <w:color w:val="0070C0"/>
          <w:lang w:eastAsia="zh-CN"/>
        </w:rPr>
      </w:pPr>
      <w:r w:rsidRPr="008058CA">
        <w:rPr>
          <w:rFonts w:eastAsia="SimSun"/>
          <w:color w:val="0070C0"/>
          <w:lang w:eastAsia="zh-CN"/>
        </w:rPr>
        <w:t>Tentative agreement:</w:t>
      </w:r>
    </w:p>
    <w:p w14:paraId="45163D42" w14:textId="77777777" w:rsidR="00171577" w:rsidRPr="008058CA" w:rsidRDefault="00171577" w:rsidP="00171577">
      <w:pPr>
        <w:pStyle w:val="ListParagraph"/>
        <w:numPr>
          <w:ilvl w:val="1"/>
          <w:numId w:val="5"/>
        </w:numPr>
        <w:spacing w:beforeLines="50" w:before="120" w:afterLines="50" w:after="120"/>
        <w:ind w:firstLineChars="0"/>
        <w:rPr>
          <w:rFonts w:eastAsia="SimSun"/>
          <w:color w:val="0070C0"/>
          <w:lang w:eastAsia="zh-CN"/>
        </w:rPr>
      </w:pPr>
      <w:r w:rsidRPr="008058CA">
        <w:rPr>
          <w:rFonts w:eastAsia="SimSun"/>
          <w:i/>
          <w:iCs/>
          <w:color w:val="0070C0"/>
          <w:lang w:eastAsia="zh-CN"/>
        </w:rPr>
        <w:t>Accuracy requirement for RSTD and UE Rx-Tx measurements based on PRS aggregation is not defined based on the baseband sampling rate. Sampling rate assumptions are for RAN4 simulation purposes.</w:t>
      </w:r>
    </w:p>
    <w:p w14:paraId="0138F26F" w14:textId="77777777" w:rsidR="00171577" w:rsidRPr="008058CA" w:rsidRDefault="00171577" w:rsidP="00171577">
      <w:pPr>
        <w:pStyle w:val="ListParagraph"/>
        <w:numPr>
          <w:ilvl w:val="0"/>
          <w:numId w:val="5"/>
        </w:numPr>
        <w:spacing w:beforeLines="50" w:before="120" w:afterLines="50" w:after="120"/>
        <w:ind w:left="709" w:firstLineChars="0"/>
        <w:rPr>
          <w:rFonts w:eastAsia="SimSun"/>
          <w:i/>
          <w:iCs/>
          <w:color w:val="0070C0"/>
          <w:lang w:eastAsia="zh-CN"/>
        </w:rPr>
      </w:pPr>
      <w:r w:rsidRPr="008058CA">
        <w:rPr>
          <w:rFonts w:eastAsia="SimSun"/>
          <w:color w:val="0070C0"/>
          <w:lang w:eastAsia="zh-CN"/>
        </w:rPr>
        <w:t>Recommended WF</w:t>
      </w:r>
    </w:p>
    <w:p w14:paraId="00B93D8E" w14:textId="77777777" w:rsidR="00171577" w:rsidRPr="008058CA" w:rsidRDefault="00171577" w:rsidP="00171577">
      <w:pPr>
        <w:pStyle w:val="ListParagraph"/>
        <w:numPr>
          <w:ilvl w:val="1"/>
          <w:numId w:val="5"/>
        </w:numPr>
        <w:spacing w:beforeLines="50" w:before="120" w:afterLines="50" w:after="120"/>
        <w:ind w:firstLineChars="0"/>
        <w:rPr>
          <w:rFonts w:eastAsia="SimSun"/>
          <w:i/>
          <w:iCs/>
          <w:color w:val="0070C0"/>
          <w:lang w:eastAsia="zh-CN"/>
        </w:rPr>
      </w:pPr>
      <w:r w:rsidRPr="008058CA">
        <w:rPr>
          <w:rFonts w:eastAsia="SimSun"/>
          <w:i/>
          <w:iCs/>
          <w:color w:val="0070C0"/>
          <w:lang w:eastAsia="zh-CN"/>
        </w:rPr>
        <w:t>Agree on tentative agreement.</w:t>
      </w:r>
    </w:p>
    <w:p w14:paraId="75A3B0BF" w14:textId="77777777" w:rsidR="008058CA" w:rsidRDefault="008058CA" w:rsidP="008058CA">
      <w:pPr>
        <w:spacing w:after="120"/>
        <w:rPr>
          <w:color w:val="0070C0"/>
          <w:highlight w:val="yellow"/>
          <w:lang w:eastAsia="zh-CN"/>
        </w:rPr>
      </w:pPr>
      <w:r>
        <w:rPr>
          <w:color w:val="0070C0"/>
          <w:highlight w:val="yellow"/>
          <w:lang w:eastAsia="zh-CN"/>
        </w:rPr>
        <w:t xml:space="preserve">Check for agreement: </w:t>
      </w:r>
    </w:p>
    <w:p w14:paraId="4638176E" w14:textId="77777777" w:rsidR="008058CA" w:rsidRDefault="008058CA" w:rsidP="008058CA">
      <w:pPr>
        <w:pStyle w:val="ListParagraph"/>
        <w:numPr>
          <w:ilvl w:val="0"/>
          <w:numId w:val="5"/>
        </w:numPr>
        <w:spacing w:beforeLines="50" w:before="120" w:afterLines="50" w:after="120"/>
        <w:ind w:firstLineChars="0"/>
        <w:rPr>
          <w:rFonts w:eastAsia="SimSun"/>
          <w:color w:val="0070C0"/>
          <w:lang w:eastAsia="zh-CN"/>
        </w:rPr>
      </w:pPr>
      <w:r w:rsidRPr="006B606C">
        <w:rPr>
          <w:rFonts w:eastAsia="SimSun"/>
          <w:i/>
          <w:iCs/>
          <w:color w:val="0070C0"/>
          <w:highlight w:val="yellow"/>
          <w:lang w:eastAsia="zh-CN"/>
        </w:rPr>
        <w:t>Accuracy requirement for RSTD and UE Rx-Tx measurements based on PRS aggregation is not defined based on the baseband sampling rate. Sampling rate assumptions are for RAN4 simulation purposes.</w:t>
      </w:r>
    </w:p>
    <w:p w14:paraId="2DA4C1C7" w14:textId="77777777" w:rsidR="008058CA" w:rsidRDefault="008058CA" w:rsidP="008058CA">
      <w:pPr>
        <w:spacing w:after="120"/>
        <w:rPr>
          <w:color w:val="0070C0"/>
          <w:lang w:eastAsia="zh-CN"/>
        </w:rPr>
      </w:pPr>
      <w:r w:rsidRPr="00067753">
        <w:rPr>
          <w:color w:val="0070C0"/>
          <w:highlight w:val="yellow"/>
          <w:lang w:eastAsia="zh-CN"/>
        </w:rPr>
        <w:t>Discussion</w:t>
      </w:r>
      <w:r>
        <w:rPr>
          <w:color w:val="0070C0"/>
          <w:lang w:eastAsia="zh-CN"/>
        </w:rPr>
        <w:t>:</w:t>
      </w:r>
    </w:p>
    <w:p w14:paraId="5D7B3106" w14:textId="77777777" w:rsidR="00171577" w:rsidRDefault="00171577" w:rsidP="00171577">
      <w:pPr>
        <w:rPr>
          <w:i/>
          <w:iCs/>
          <w:color w:val="0070C0"/>
          <w:lang w:eastAsia="zh-CN"/>
        </w:rPr>
      </w:pPr>
    </w:p>
    <w:p w14:paraId="5A14A09C" w14:textId="77777777" w:rsidR="00171577" w:rsidRDefault="00171577" w:rsidP="00171577">
      <w:pPr>
        <w:rPr>
          <w:lang w:eastAsia="ja-JP"/>
        </w:rPr>
      </w:pPr>
    </w:p>
    <w:p w14:paraId="646261B4" w14:textId="36D56301" w:rsidR="00171577" w:rsidRPr="00387BEC" w:rsidRDefault="00171577" w:rsidP="000A0E37">
      <w:pPr>
        <w:pStyle w:val="Heading3"/>
        <w:rPr>
          <w:lang w:val="en-US"/>
        </w:rPr>
      </w:pPr>
      <w:r w:rsidRPr="00387BEC">
        <w:rPr>
          <w:lang w:val="en-US"/>
        </w:rPr>
        <w:t>Issue 5-1-1-5: Accuracy requirements for 2 PFL and 3 PFL cases</w:t>
      </w:r>
    </w:p>
    <w:p w14:paraId="2D4B18D9" w14:textId="77777777" w:rsidR="00171577" w:rsidRPr="00045592" w:rsidRDefault="00171577" w:rsidP="00171577">
      <w:pPr>
        <w:pStyle w:val="ListParagraph"/>
        <w:numPr>
          <w:ilvl w:val="0"/>
          <w:numId w:val="5"/>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35050A3C" w14:textId="77777777" w:rsidR="00171577" w:rsidRDefault="00171577" w:rsidP="00171577">
      <w:pPr>
        <w:pStyle w:val="ListParagraph"/>
        <w:numPr>
          <w:ilvl w:val="1"/>
          <w:numId w:val="5"/>
        </w:numPr>
        <w:overflowPunct/>
        <w:autoSpaceDE/>
        <w:autoSpaceDN/>
        <w:adjustRightInd/>
        <w:spacing w:after="120"/>
        <w:ind w:left="1440" w:firstLineChars="0"/>
        <w:textAlignment w:val="auto"/>
        <w:rPr>
          <w:rFonts w:eastAsia="SimSun"/>
          <w:color w:val="0070C0"/>
          <w:lang w:eastAsia="zh-CN"/>
        </w:rPr>
      </w:pPr>
      <w:r w:rsidRPr="00341CB2">
        <w:rPr>
          <w:rFonts w:eastAsia="SimSun"/>
          <w:color w:val="0070C0"/>
          <w:lang w:eastAsia="zh-CN"/>
        </w:rPr>
        <w:t xml:space="preserve">Option 1: </w:t>
      </w:r>
      <w:r>
        <w:rPr>
          <w:rFonts w:eastAsia="SimSun"/>
          <w:color w:val="0070C0"/>
          <w:lang w:eastAsia="zh-CN"/>
        </w:rPr>
        <w:t>OPPO, E///</w:t>
      </w:r>
    </w:p>
    <w:p w14:paraId="1D666BA0" w14:textId="77777777" w:rsidR="00171577" w:rsidRDefault="00171577" w:rsidP="00171577">
      <w:pPr>
        <w:pStyle w:val="ListParagraph"/>
        <w:numPr>
          <w:ilvl w:val="2"/>
          <w:numId w:val="5"/>
        </w:numPr>
        <w:spacing w:beforeLines="50" w:before="120" w:afterLines="50" w:after="120"/>
        <w:ind w:firstLineChars="0"/>
        <w:rPr>
          <w:rFonts w:eastAsia="SimSun"/>
          <w:color w:val="0070C0"/>
          <w:lang w:eastAsia="zh-CN"/>
        </w:rPr>
      </w:pPr>
      <w:r w:rsidRPr="00751F59">
        <w:rPr>
          <w:rFonts w:eastAsia="SimSun"/>
          <w:color w:val="0070C0"/>
          <w:lang w:eastAsia="zh-CN"/>
        </w:rPr>
        <w:t>Define accuracy requirements based on the number of PFLs</w:t>
      </w:r>
      <w:r>
        <w:rPr>
          <w:rFonts w:eastAsia="SimSun"/>
          <w:color w:val="0070C0"/>
          <w:lang w:eastAsia="zh-CN"/>
        </w:rPr>
        <w:t>.</w:t>
      </w:r>
    </w:p>
    <w:p w14:paraId="7D3BAC11" w14:textId="77777777" w:rsidR="00171577" w:rsidRDefault="00171577" w:rsidP="00171577">
      <w:pPr>
        <w:pStyle w:val="ListParagraph"/>
        <w:numPr>
          <w:ilvl w:val="0"/>
          <w:numId w:val="5"/>
        </w:numPr>
        <w:spacing w:beforeLines="50" w:before="120" w:afterLines="50" w:after="120"/>
        <w:ind w:left="709" w:firstLineChars="0"/>
        <w:rPr>
          <w:rFonts w:eastAsia="SimSun"/>
          <w:color w:val="0070C0"/>
          <w:lang w:eastAsia="zh-CN"/>
        </w:rPr>
      </w:pPr>
      <w:r>
        <w:rPr>
          <w:rFonts w:eastAsia="SimSun"/>
          <w:color w:val="0070C0"/>
          <w:lang w:eastAsia="zh-CN"/>
        </w:rPr>
        <w:t>Tentative agreement:</w:t>
      </w:r>
    </w:p>
    <w:p w14:paraId="75450B4C" w14:textId="77777777" w:rsidR="00171577" w:rsidRPr="008058CA" w:rsidRDefault="00171577" w:rsidP="00171577">
      <w:pPr>
        <w:pStyle w:val="ListParagraph"/>
        <w:numPr>
          <w:ilvl w:val="1"/>
          <w:numId w:val="5"/>
        </w:numPr>
        <w:spacing w:beforeLines="50" w:before="120" w:afterLines="50" w:after="120"/>
        <w:ind w:firstLineChars="0"/>
        <w:rPr>
          <w:rFonts w:eastAsia="SimSun"/>
          <w:i/>
          <w:iCs/>
          <w:color w:val="0070C0"/>
          <w:lang w:eastAsia="zh-CN"/>
        </w:rPr>
      </w:pPr>
      <w:r w:rsidRPr="008058CA">
        <w:rPr>
          <w:rFonts w:eastAsia="SimSun"/>
          <w:i/>
          <w:iCs/>
          <w:color w:val="0070C0"/>
          <w:lang w:eastAsia="zh-CN"/>
        </w:rPr>
        <w:t>Accuracy requirements for RSTD and UE Rx-Tx measurements based on PRS aggregation are defined based on the number of PFLs.</w:t>
      </w:r>
    </w:p>
    <w:p w14:paraId="74CF5E03" w14:textId="77777777" w:rsidR="00171577" w:rsidRPr="008058CA" w:rsidRDefault="00171577" w:rsidP="00171577">
      <w:pPr>
        <w:pStyle w:val="ListParagraph"/>
        <w:numPr>
          <w:ilvl w:val="0"/>
          <w:numId w:val="5"/>
        </w:numPr>
        <w:spacing w:beforeLines="50" w:before="120" w:afterLines="50" w:after="120"/>
        <w:ind w:left="709" w:firstLineChars="0"/>
        <w:rPr>
          <w:lang w:eastAsia="ja-JP"/>
        </w:rPr>
      </w:pPr>
      <w:r w:rsidRPr="008058CA">
        <w:rPr>
          <w:rFonts w:eastAsia="SimSun"/>
          <w:color w:val="0070C0"/>
          <w:lang w:eastAsia="zh-CN"/>
        </w:rPr>
        <w:t>Recommended WF</w:t>
      </w:r>
    </w:p>
    <w:p w14:paraId="52569F96" w14:textId="77777777" w:rsidR="00171577" w:rsidRPr="008058CA" w:rsidRDefault="00171577" w:rsidP="00171577">
      <w:pPr>
        <w:pStyle w:val="ListParagraph"/>
        <w:numPr>
          <w:ilvl w:val="1"/>
          <w:numId w:val="5"/>
        </w:numPr>
        <w:spacing w:beforeLines="50" w:before="120" w:afterLines="50" w:after="120"/>
        <w:ind w:firstLineChars="0"/>
        <w:rPr>
          <w:lang w:eastAsia="ja-JP"/>
        </w:rPr>
      </w:pPr>
      <w:r w:rsidRPr="008058CA">
        <w:rPr>
          <w:rFonts w:eastAsia="SimSun"/>
          <w:i/>
          <w:iCs/>
          <w:color w:val="0070C0"/>
          <w:lang w:eastAsia="zh-CN"/>
        </w:rPr>
        <w:t>Agree on tentative agreement.</w:t>
      </w:r>
    </w:p>
    <w:p w14:paraId="55D5AA3A" w14:textId="77777777" w:rsidR="008058CA" w:rsidRPr="008058CA" w:rsidRDefault="008058CA" w:rsidP="008058CA">
      <w:pPr>
        <w:spacing w:after="120"/>
        <w:rPr>
          <w:color w:val="0070C0"/>
          <w:highlight w:val="yellow"/>
          <w:lang w:eastAsia="zh-CN"/>
        </w:rPr>
      </w:pPr>
      <w:r>
        <w:rPr>
          <w:color w:val="0070C0"/>
          <w:highlight w:val="yellow"/>
          <w:lang w:eastAsia="zh-CN"/>
        </w:rPr>
        <w:t>Check for agreement:</w:t>
      </w:r>
    </w:p>
    <w:p w14:paraId="00F04486" w14:textId="77777777" w:rsidR="008058CA" w:rsidRPr="008058CA" w:rsidRDefault="008058CA" w:rsidP="008058CA">
      <w:pPr>
        <w:pStyle w:val="ListParagraph"/>
        <w:numPr>
          <w:ilvl w:val="0"/>
          <w:numId w:val="5"/>
        </w:numPr>
        <w:spacing w:beforeLines="50" w:before="120" w:afterLines="50" w:after="120"/>
        <w:ind w:firstLineChars="0"/>
        <w:rPr>
          <w:rFonts w:eastAsia="SimSun"/>
          <w:i/>
          <w:iCs/>
          <w:color w:val="0070C0"/>
          <w:highlight w:val="yellow"/>
          <w:lang w:eastAsia="zh-CN"/>
        </w:rPr>
      </w:pPr>
      <w:r w:rsidRPr="008058CA">
        <w:rPr>
          <w:rFonts w:eastAsia="SimSun"/>
          <w:i/>
          <w:iCs/>
          <w:color w:val="0070C0"/>
          <w:highlight w:val="yellow"/>
          <w:lang w:eastAsia="zh-CN"/>
        </w:rPr>
        <w:t>Accuracy requirements for RSTD and UE Rx-Tx measurements based on PRS aggregation are defined based on the number of PFLs.</w:t>
      </w:r>
    </w:p>
    <w:p w14:paraId="759CB8F1" w14:textId="66A73C87" w:rsidR="008058CA" w:rsidRPr="008058CA" w:rsidRDefault="008058CA" w:rsidP="008058CA">
      <w:pPr>
        <w:pStyle w:val="ListParagraph"/>
        <w:numPr>
          <w:ilvl w:val="1"/>
          <w:numId w:val="5"/>
        </w:numPr>
        <w:spacing w:beforeLines="50" w:before="120" w:afterLines="50" w:after="120"/>
        <w:ind w:firstLineChars="0"/>
        <w:rPr>
          <w:rFonts w:eastAsia="SimSun"/>
          <w:i/>
          <w:iCs/>
          <w:color w:val="0070C0"/>
          <w:highlight w:val="yellow"/>
          <w:lang w:eastAsia="zh-CN"/>
        </w:rPr>
      </w:pPr>
      <w:r w:rsidRPr="008058CA">
        <w:rPr>
          <w:rFonts w:eastAsia="SimSun"/>
          <w:i/>
          <w:iCs/>
          <w:color w:val="0070C0"/>
          <w:highlight w:val="yellow"/>
          <w:lang w:eastAsia="zh-CN"/>
        </w:rPr>
        <w:t>Note: clarify “based on”</w:t>
      </w:r>
    </w:p>
    <w:p w14:paraId="04968FC2" w14:textId="77777777" w:rsidR="008058CA" w:rsidRDefault="008058CA" w:rsidP="008058CA">
      <w:pPr>
        <w:spacing w:after="120"/>
        <w:rPr>
          <w:color w:val="0070C0"/>
          <w:lang w:eastAsia="zh-CN"/>
        </w:rPr>
      </w:pPr>
      <w:r w:rsidRPr="00067753">
        <w:rPr>
          <w:color w:val="0070C0"/>
          <w:highlight w:val="yellow"/>
          <w:lang w:eastAsia="zh-CN"/>
        </w:rPr>
        <w:t>Discussion</w:t>
      </w:r>
      <w:r>
        <w:rPr>
          <w:color w:val="0070C0"/>
          <w:lang w:eastAsia="zh-CN"/>
        </w:rPr>
        <w:t>:</w:t>
      </w:r>
    </w:p>
    <w:p w14:paraId="60351921" w14:textId="77777777" w:rsidR="00171577" w:rsidRDefault="00171577" w:rsidP="00171577">
      <w:pPr>
        <w:rPr>
          <w:b/>
          <w:color w:val="0070C0"/>
          <w:u w:val="single"/>
          <w:lang w:eastAsia="ko-KR"/>
        </w:rPr>
      </w:pPr>
    </w:p>
    <w:p w14:paraId="581E6A2D" w14:textId="0D8B8DA8" w:rsidR="00171577" w:rsidRPr="00387BEC" w:rsidRDefault="00171577" w:rsidP="000A0E37">
      <w:pPr>
        <w:pStyle w:val="Heading3"/>
        <w:rPr>
          <w:lang w:val="en-US"/>
        </w:rPr>
      </w:pPr>
      <w:r w:rsidRPr="00387BEC">
        <w:rPr>
          <w:lang w:val="en-US"/>
        </w:rPr>
        <w:t>Issue 5-1-1-8: Applicability of requirements for PRS aggregation</w:t>
      </w:r>
    </w:p>
    <w:p w14:paraId="21DC1ED6" w14:textId="77777777" w:rsidR="00171577" w:rsidRPr="00045592" w:rsidRDefault="00171577" w:rsidP="00171577">
      <w:pPr>
        <w:pStyle w:val="ListParagraph"/>
        <w:numPr>
          <w:ilvl w:val="0"/>
          <w:numId w:val="5"/>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1497AD18" w14:textId="77777777" w:rsidR="00171577" w:rsidRDefault="00171577" w:rsidP="00171577">
      <w:pPr>
        <w:pStyle w:val="ListParagraph"/>
        <w:numPr>
          <w:ilvl w:val="1"/>
          <w:numId w:val="5"/>
        </w:numPr>
        <w:overflowPunct/>
        <w:autoSpaceDE/>
        <w:autoSpaceDN/>
        <w:adjustRightInd/>
        <w:spacing w:before="120" w:after="120"/>
        <w:ind w:left="1440" w:firstLineChars="0"/>
        <w:textAlignment w:val="auto"/>
        <w:rPr>
          <w:rFonts w:eastAsia="SimSun"/>
          <w:color w:val="0070C0"/>
          <w:lang w:eastAsia="zh-CN"/>
        </w:rPr>
      </w:pPr>
      <w:r w:rsidRPr="00871DB8">
        <w:rPr>
          <w:rFonts w:eastAsia="SimSun"/>
          <w:color w:val="0070C0"/>
          <w:lang w:eastAsia="zh-CN"/>
        </w:rPr>
        <w:t>Option 1: HW</w:t>
      </w:r>
    </w:p>
    <w:p w14:paraId="19D831C9" w14:textId="77777777" w:rsidR="00171577" w:rsidRPr="00871DB8" w:rsidRDefault="00171577" w:rsidP="00171577">
      <w:pPr>
        <w:pStyle w:val="ListParagraph"/>
        <w:numPr>
          <w:ilvl w:val="2"/>
          <w:numId w:val="5"/>
        </w:numPr>
        <w:overflowPunct/>
        <w:autoSpaceDE/>
        <w:autoSpaceDN/>
        <w:adjustRightInd/>
        <w:spacing w:before="120" w:after="120"/>
        <w:ind w:firstLineChars="0"/>
        <w:textAlignment w:val="auto"/>
        <w:rPr>
          <w:rFonts w:eastAsia="SimSun"/>
          <w:color w:val="0070C0"/>
          <w:lang w:eastAsia="zh-CN"/>
        </w:rPr>
      </w:pPr>
      <w:r w:rsidRPr="00871DB8">
        <w:rPr>
          <w:rFonts w:eastAsia="SimSun"/>
          <w:color w:val="0070C0"/>
          <w:lang w:eastAsia="zh-CN"/>
        </w:rPr>
        <w:t>Define the following requirement applicability for PRS CA</w:t>
      </w:r>
    </w:p>
    <w:p w14:paraId="15FAAB1D" w14:textId="77777777" w:rsidR="00171577" w:rsidRPr="00871DB8" w:rsidRDefault="00171577" w:rsidP="00171577">
      <w:pPr>
        <w:pStyle w:val="ListParagraph"/>
        <w:numPr>
          <w:ilvl w:val="3"/>
          <w:numId w:val="5"/>
        </w:numPr>
        <w:overflowPunct/>
        <w:autoSpaceDE/>
        <w:autoSpaceDN/>
        <w:adjustRightInd/>
        <w:spacing w:beforeLines="50" w:before="120" w:afterLines="50" w:after="120"/>
        <w:ind w:firstLineChars="0"/>
        <w:textAlignment w:val="auto"/>
        <w:rPr>
          <w:rFonts w:eastAsia="SimSun"/>
          <w:color w:val="0070C0"/>
          <w:lang w:eastAsia="zh-CN"/>
        </w:rPr>
      </w:pPr>
      <w:r w:rsidRPr="00871DB8">
        <w:rPr>
          <w:rFonts w:eastAsia="SimSun"/>
          <w:color w:val="0070C0"/>
          <w:lang w:eastAsia="zh-CN"/>
        </w:rPr>
        <w:t xml:space="preserve">The requirements for 3-PFL apply provided that both the reference TRP and the target TRP are measured on linked resources across 3 PFLs. </w:t>
      </w:r>
    </w:p>
    <w:p w14:paraId="4C8328C3" w14:textId="77777777" w:rsidR="00171577" w:rsidRPr="00871DB8" w:rsidRDefault="00171577" w:rsidP="00171577">
      <w:pPr>
        <w:pStyle w:val="ListParagraph"/>
        <w:numPr>
          <w:ilvl w:val="3"/>
          <w:numId w:val="5"/>
        </w:numPr>
        <w:overflowPunct/>
        <w:autoSpaceDE/>
        <w:autoSpaceDN/>
        <w:adjustRightInd/>
        <w:spacing w:beforeLines="50" w:before="120" w:afterLines="50" w:after="120"/>
        <w:ind w:firstLineChars="0"/>
        <w:textAlignment w:val="auto"/>
        <w:rPr>
          <w:rFonts w:eastAsia="SimSun"/>
          <w:color w:val="0070C0"/>
          <w:lang w:eastAsia="zh-CN"/>
        </w:rPr>
      </w:pPr>
      <w:r w:rsidRPr="00871DB8">
        <w:rPr>
          <w:rFonts w:eastAsia="SimSun"/>
          <w:color w:val="0070C0"/>
          <w:lang w:eastAsia="zh-CN"/>
        </w:rPr>
        <w:t xml:space="preserve">The requirements for 2-PFL apply provided that one of the reference TRP and the target TRP is measured on linked resources across 2 PFLs, and the other TRP is measured on linked resources across 2 or 3 PFLs. </w:t>
      </w:r>
    </w:p>
    <w:p w14:paraId="5EBFA7A4" w14:textId="77777777" w:rsidR="00171577" w:rsidRPr="00843A5D" w:rsidRDefault="00171577" w:rsidP="00171577">
      <w:pPr>
        <w:pStyle w:val="ListParagraph"/>
        <w:numPr>
          <w:ilvl w:val="3"/>
          <w:numId w:val="5"/>
        </w:numPr>
        <w:spacing w:beforeLines="50" w:before="120" w:afterLines="50" w:after="120"/>
        <w:ind w:firstLineChars="0"/>
        <w:rPr>
          <w:rFonts w:eastAsia="SimSun"/>
          <w:color w:val="0070C0"/>
          <w:lang w:eastAsia="zh-CN"/>
        </w:rPr>
      </w:pPr>
      <w:r w:rsidRPr="00871DB8">
        <w:rPr>
          <w:rFonts w:eastAsia="SimSun"/>
          <w:color w:val="0070C0"/>
          <w:lang w:eastAsia="zh-CN"/>
        </w:rPr>
        <w:t>When one of the reference TRP and the target TRP is measured on non-linked resource on a single PFL, the accuracy requirements for single PFL shall apply.</w:t>
      </w:r>
    </w:p>
    <w:p w14:paraId="798F2082" w14:textId="77777777" w:rsidR="00171577" w:rsidRPr="00871DB8" w:rsidRDefault="00171577" w:rsidP="00171577">
      <w:pPr>
        <w:pStyle w:val="ListParagraph"/>
        <w:numPr>
          <w:ilvl w:val="0"/>
          <w:numId w:val="5"/>
        </w:numPr>
        <w:spacing w:beforeLines="50" w:before="120" w:afterLines="50" w:after="120"/>
        <w:ind w:left="709" w:firstLineChars="0"/>
        <w:rPr>
          <w:lang w:eastAsia="ja-JP"/>
        </w:rPr>
      </w:pPr>
      <w:r w:rsidRPr="00871DB8">
        <w:rPr>
          <w:rFonts w:eastAsia="SimSun"/>
          <w:color w:val="0070C0"/>
          <w:lang w:eastAsia="zh-CN"/>
        </w:rPr>
        <w:t>Recommended WF</w:t>
      </w:r>
    </w:p>
    <w:p w14:paraId="02DF0494" w14:textId="77777777" w:rsidR="00171577" w:rsidRPr="002B2F9D" w:rsidRDefault="00171577" w:rsidP="00171577">
      <w:pPr>
        <w:pStyle w:val="ListParagraph"/>
        <w:numPr>
          <w:ilvl w:val="1"/>
          <w:numId w:val="5"/>
        </w:numPr>
        <w:spacing w:beforeLines="50" w:before="120" w:afterLines="50" w:after="120"/>
        <w:ind w:firstLineChars="0"/>
        <w:rPr>
          <w:lang w:eastAsia="ja-JP"/>
        </w:rPr>
      </w:pPr>
      <w:r w:rsidRPr="002038A4">
        <w:rPr>
          <w:rFonts w:eastAsia="SimSun"/>
          <w:color w:val="0070C0"/>
          <w:lang w:eastAsia="zh-CN"/>
        </w:rPr>
        <w:t>Discuss the option(s).</w:t>
      </w:r>
    </w:p>
    <w:p w14:paraId="2711ECD8" w14:textId="77777777" w:rsidR="002B2F9D" w:rsidRDefault="002B2F9D" w:rsidP="002B2F9D">
      <w:pPr>
        <w:spacing w:after="120"/>
        <w:rPr>
          <w:color w:val="0070C0"/>
          <w:lang w:eastAsia="zh-CN"/>
        </w:rPr>
      </w:pPr>
      <w:r w:rsidRPr="00067753">
        <w:rPr>
          <w:color w:val="0070C0"/>
          <w:highlight w:val="yellow"/>
          <w:lang w:eastAsia="zh-CN"/>
        </w:rPr>
        <w:t>Discussion</w:t>
      </w:r>
      <w:r>
        <w:rPr>
          <w:color w:val="0070C0"/>
          <w:lang w:eastAsia="zh-CN"/>
        </w:rPr>
        <w:t>:</w:t>
      </w:r>
    </w:p>
    <w:p w14:paraId="0B9A1EB5" w14:textId="77777777" w:rsidR="002B2F9D" w:rsidRPr="002038A4" w:rsidRDefault="002B2F9D" w:rsidP="002B2F9D">
      <w:pPr>
        <w:spacing w:beforeLines="50" w:before="120" w:afterLines="50" w:after="120"/>
        <w:rPr>
          <w:lang w:eastAsia="ja-JP"/>
        </w:rPr>
      </w:pPr>
    </w:p>
    <w:p w14:paraId="23B59FD1" w14:textId="36F36FAF" w:rsidR="00171577" w:rsidRPr="00387BEC" w:rsidRDefault="00171577" w:rsidP="000A0E37">
      <w:pPr>
        <w:pStyle w:val="Heading3"/>
        <w:rPr>
          <w:lang w:val="en-US"/>
        </w:rPr>
      </w:pPr>
      <w:r w:rsidRPr="00387BEC">
        <w:rPr>
          <w:lang w:val="en-US"/>
        </w:rPr>
        <w:t>Issue 5-1-2-1: PRS resource set up for measurement delay test cases</w:t>
      </w:r>
    </w:p>
    <w:p w14:paraId="09C0EB06" w14:textId="77777777" w:rsidR="00171577" w:rsidRPr="00045592" w:rsidRDefault="00171577" w:rsidP="00171577">
      <w:pPr>
        <w:pStyle w:val="ListParagraph"/>
        <w:numPr>
          <w:ilvl w:val="0"/>
          <w:numId w:val="5"/>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4904ED57" w14:textId="77777777" w:rsidR="00171577" w:rsidRDefault="00171577" w:rsidP="00171577">
      <w:pPr>
        <w:pStyle w:val="ListParagraph"/>
        <w:numPr>
          <w:ilvl w:val="1"/>
          <w:numId w:val="5"/>
        </w:numPr>
        <w:overflowPunct/>
        <w:autoSpaceDE/>
        <w:autoSpaceDN/>
        <w:adjustRightInd/>
        <w:spacing w:before="120" w:after="120"/>
        <w:ind w:left="1440" w:firstLineChars="0"/>
        <w:textAlignment w:val="auto"/>
        <w:rPr>
          <w:rFonts w:eastAsia="SimSun"/>
          <w:color w:val="0070C0"/>
          <w:lang w:eastAsia="zh-CN"/>
        </w:rPr>
      </w:pPr>
      <w:r w:rsidRPr="00871DB8">
        <w:rPr>
          <w:rFonts w:eastAsia="SimSun"/>
          <w:color w:val="0070C0"/>
          <w:lang w:eastAsia="zh-CN"/>
        </w:rPr>
        <w:lastRenderedPageBreak/>
        <w:t>Option 1: HW</w:t>
      </w:r>
    </w:p>
    <w:p w14:paraId="5D120A3B" w14:textId="77777777" w:rsidR="00171577" w:rsidRPr="00F234DF" w:rsidRDefault="00171577" w:rsidP="00171577">
      <w:pPr>
        <w:pStyle w:val="ListParagraph"/>
        <w:numPr>
          <w:ilvl w:val="2"/>
          <w:numId w:val="5"/>
        </w:numPr>
        <w:spacing w:beforeLines="50" w:before="120" w:afterLines="50" w:after="120"/>
        <w:ind w:firstLineChars="0"/>
        <w:rPr>
          <w:rFonts w:eastAsia="SimSun"/>
          <w:color w:val="0070C0"/>
          <w:lang w:eastAsia="zh-CN"/>
        </w:rPr>
      </w:pPr>
      <w:r w:rsidRPr="00871DB8">
        <w:rPr>
          <w:rFonts w:eastAsia="SimSun"/>
          <w:color w:val="0070C0"/>
          <w:lang w:eastAsia="zh-CN"/>
        </w:rPr>
        <w:t>For RRM test for PRS CA, only set up the PRS resources for aggregate measurement.</w:t>
      </w:r>
    </w:p>
    <w:p w14:paraId="181F5B4B" w14:textId="77777777" w:rsidR="00171577" w:rsidRDefault="00171577" w:rsidP="00171577">
      <w:pPr>
        <w:pStyle w:val="ListParagraph"/>
        <w:numPr>
          <w:ilvl w:val="0"/>
          <w:numId w:val="5"/>
        </w:numPr>
        <w:spacing w:beforeLines="50" w:before="120" w:afterLines="50" w:after="120"/>
        <w:ind w:left="709" w:firstLineChars="0"/>
        <w:rPr>
          <w:lang w:eastAsia="zh-CN"/>
        </w:rPr>
      </w:pPr>
      <w:r w:rsidRPr="00670A7E">
        <w:rPr>
          <w:rFonts w:eastAsia="SimSun"/>
          <w:color w:val="0070C0"/>
          <w:lang w:eastAsia="zh-CN"/>
        </w:rPr>
        <w:t>Tentative agreement</w:t>
      </w:r>
      <w:r w:rsidRPr="00670A7E">
        <w:rPr>
          <w:color w:val="4472C4" w:themeColor="accent1"/>
          <w:lang w:eastAsia="zh-CN"/>
        </w:rPr>
        <w:t>:</w:t>
      </w:r>
    </w:p>
    <w:p w14:paraId="05FE0844" w14:textId="77777777" w:rsidR="00171577" w:rsidRPr="006679A3" w:rsidRDefault="00171577" w:rsidP="00171577">
      <w:pPr>
        <w:pStyle w:val="ListParagraph"/>
        <w:numPr>
          <w:ilvl w:val="1"/>
          <w:numId w:val="5"/>
        </w:numPr>
        <w:spacing w:beforeLines="50" w:before="120" w:afterLines="50" w:after="120"/>
        <w:ind w:firstLineChars="0"/>
        <w:rPr>
          <w:i/>
          <w:iCs/>
          <w:lang w:eastAsia="zh-CN"/>
        </w:rPr>
      </w:pPr>
      <w:r w:rsidRPr="006679A3">
        <w:rPr>
          <w:rFonts w:eastAsia="SimSun"/>
          <w:i/>
          <w:iCs/>
          <w:color w:val="0070C0"/>
          <w:lang w:eastAsia="zh-CN"/>
        </w:rPr>
        <w:t>For RRM test for PRS CA, only set up the PRS resources for aggregate measurement.</w:t>
      </w:r>
    </w:p>
    <w:p w14:paraId="7D8FDF22" w14:textId="77777777" w:rsidR="00171577" w:rsidRPr="006679A3" w:rsidRDefault="00171577" w:rsidP="00171577">
      <w:pPr>
        <w:pStyle w:val="ListParagraph"/>
        <w:numPr>
          <w:ilvl w:val="0"/>
          <w:numId w:val="5"/>
        </w:numPr>
        <w:spacing w:beforeLines="50" w:before="120" w:afterLines="50" w:after="120"/>
        <w:ind w:left="709" w:firstLineChars="0"/>
        <w:rPr>
          <w:lang w:eastAsia="zh-CN"/>
        </w:rPr>
      </w:pPr>
      <w:r w:rsidRPr="006679A3">
        <w:rPr>
          <w:rFonts w:eastAsia="SimSun"/>
          <w:color w:val="0070C0"/>
          <w:lang w:eastAsia="zh-CN"/>
        </w:rPr>
        <w:t>Recommended WF</w:t>
      </w:r>
    </w:p>
    <w:p w14:paraId="137011AB" w14:textId="77777777" w:rsidR="00171577" w:rsidRPr="006679A3" w:rsidRDefault="00171577" w:rsidP="00171577">
      <w:pPr>
        <w:pStyle w:val="ListParagraph"/>
        <w:numPr>
          <w:ilvl w:val="1"/>
          <w:numId w:val="5"/>
        </w:numPr>
        <w:spacing w:beforeLines="50" w:before="120" w:afterLines="50" w:after="120"/>
        <w:ind w:firstLineChars="0"/>
        <w:rPr>
          <w:lang w:eastAsia="zh-CN"/>
        </w:rPr>
      </w:pPr>
      <w:r w:rsidRPr="006679A3">
        <w:rPr>
          <w:rFonts w:eastAsia="SimSun"/>
          <w:i/>
          <w:iCs/>
          <w:color w:val="0070C0"/>
          <w:lang w:eastAsia="zh-CN"/>
        </w:rPr>
        <w:t>Agree on tentative agreement</w:t>
      </w:r>
    </w:p>
    <w:p w14:paraId="40C4A2C4" w14:textId="77777777" w:rsidR="00CF3BD9" w:rsidRPr="008058CA" w:rsidRDefault="00CF3BD9" w:rsidP="00CF3BD9">
      <w:pPr>
        <w:spacing w:after="120"/>
        <w:rPr>
          <w:color w:val="0070C0"/>
          <w:highlight w:val="yellow"/>
          <w:lang w:eastAsia="zh-CN"/>
        </w:rPr>
      </w:pPr>
      <w:r>
        <w:rPr>
          <w:color w:val="0070C0"/>
          <w:highlight w:val="yellow"/>
          <w:lang w:eastAsia="zh-CN"/>
        </w:rPr>
        <w:t>Check for agreement:</w:t>
      </w:r>
    </w:p>
    <w:p w14:paraId="211D8714" w14:textId="0A29241D" w:rsidR="00CF3BD9" w:rsidRPr="00CF3BD9" w:rsidRDefault="00CF3BD9" w:rsidP="00CF3BD9">
      <w:pPr>
        <w:pStyle w:val="ListParagraph"/>
        <w:numPr>
          <w:ilvl w:val="0"/>
          <w:numId w:val="5"/>
        </w:numPr>
        <w:spacing w:beforeLines="50" w:before="120" w:afterLines="50" w:after="120"/>
        <w:ind w:firstLineChars="0"/>
        <w:rPr>
          <w:i/>
          <w:iCs/>
          <w:lang w:eastAsia="zh-CN"/>
        </w:rPr>
      </w:pPr>
      <w:r w:rsidRPr="00670A7E">
        <w:rPr>
          <w:rFonts w:eastAsia="SimSun"/>
          <w:i/>
          <w:iCs/>
          <w:color w:val="0070C0"/>
          <w:highlight w:val="yellow"/>
          <w:lang w:eastAsia="zh-CN"/>
        </w:rPr>
        <w:t xml:space="preserve">For RRM test for PRS CA, only </w:t>
      </w:r>
      <w:r w:rsidR="006679A3">
        <w:rPr>
          <w:rFonts w:eastAsia="SimSun"/>
          <w:i/>
          <w:iCs/>
          <w:color w:val="0070C0"/>
          <w:highlight w:val="yellow"/>
          <w:lang w:eastAsia="zh-CN"/>
        </w:rPr>
        <w:t>configure</w:t>
      </w:r>
      <w:r w:rsidRPr="00670A7E">
        <w:rPr>
          <w:rFonts w:eastAsia="SimSun"/>
          <w:i/>
          <w:iCs/>
          <w:color w:val="0070C0"/>
          <w:highlight w:val="yellow"/>
          <w:lang w:eastAsia="zh-CN"/>
        </w:rPr>
        <w:t xml:space="preserve"> the PRS resources for aggregate measurement.</w:t>
      </w:r>
    </w:p>
    <w:p w14:paraId="4D627967" w14:textId="675B251B" w:rsidR="00171577" w:rsidRPr="006679A3" w:rsidRDefault="00CF3BD9" w:rsidP="006679A3">
      <w:pPr>
        <w:spacing w:after="120"/>
        <w:rPr>
          <w:color w:val="0070C0"/>
          <w:lang w:eastAsia="zh-CN"/>
        </w:rPr>
      </w:pPr>
      <w:r w:rsidRPr="00067753">
        <w:rPr>
          <w:color w:val="0070C0"/>
          <w:highlight w:val="yellow"/>
          <w:lang w:eastAsia="zh-CN"/>
        </w:rPr>
        <w:t>Discussion</w:t>
      </w:r>
      <w:r>
        <w:rPr>
          <w:color w:val="0070C0"/>
          <w:lang w:eastAsia="zh-CN"/>
        </w:rPr>
        <w:t>:</w:t>
      </w:r>
    </w:p>
    <w:p w14:paraId="6162019E" w14:textId="77777777" w:rsidR="002A6D36" w:rsidRDefault="002A6D36" w:rsidP="00171577">
      <w:pPr>
        <w:ind w:left="284"/>
        <w:rPr>
          <w:lang w:val="en-US" w:eastAsia="zh-CN"/>
        </w:rPr>
      </w:pPr>
    </w:p>
    <w:p w14:paraId="48944FF1" w14:textId="615F7870" w:rsidR="0029712E" w:rsidRPr="00377047" w:rsidRDefault="0029712E" w:rsidP="0029712E">
      <w:pPr>
        <w:pStyle w:val="Heading1"/>
        <w:rPr>
          <w:highlight w:val="cyan"/>
          <w:lang w:val="en-US" w:eastAsia="ja-JP"/>
        </w:rPr>
      </w:pPr>
      <w:r w:rsidRPr="00377047">
        <w:rPr>
          <w:highlight w:val="cyan"/>
          <w:lang w:val="en-US" w:eastAsia="ja-JP"/>
        </w:rPr>
        <w:t>Topic #</w:t>
      </w:r>
      <w:r w:rsidR="000F1F4C">
        <w:rPr>
          <w:highlight w:val="cyan"/>
          <w:lang w:val="en-US" w:eastAsia="ja-JP"/>
        </w:rPr>
        <w:t>5</w:t>
      </w:r>
      <w:r w:rsidRPr="00377047">
        <w:rPr>
          <w:highlight w:val="cyan"/>
          <w:lang w:val="en-US" w:eastAsia="ja-JP"/>
        </w:rPr>
        <w:t xml:space="preserve">: </w:t>
      </w:r>
      <w:r w:rsidR="000F1F4C">
        <w:rPr>
          <w:highlight w:val="cyan"/>
          <w:lang w:val="en-US" w:eastAsia="ja-JP"/>
        </w:rPr>
        <w:t>performance</w:t>
      </w:r>
      <w:r>
        <w:rPr>
          <w:highlight w:val="cyan"/>
          <w:lang w:val="en-US" w:eastAsia="ja-JP"/>
        </w:rPr>
        <w:t xml:space="preserve"> </w:t>
      </w:r>
      <w:r w:rsidRPr="00377047">
        <w:rPr>
          <w:highlight w:val="cyan"/>
          <w:lang w:val="en-US" w:eastAsia="ja-JP"/>
        </w:rPr>
        <w:t>[11</w:t>
      </w:r>
      <w:r w:rsidR="000C635F">
        <w:rPr>
          <w:highlight w:val="cyan"/>
          <w:lang w:val="en-US" w:eastAsia="ja-JP"/>
        </w:rPr>
        <w:t>1</w:t>
      </w:r>
      <w:r w:rsidRPr="00377047">
        <w:rPr>
          <w:highlight w:val="cyan"/>
          <w:lang w:val="en-US" w:eastAsia="ja-JP"/>
        </w:rPr>
        <w:t>][21</w:t>
      </w:r>
      <w:r w:rsidR="000C635F">
        <w:rPr>
          <w:highlight w:val="cyan"/>
          <w:lang w:val="en-US" w:eastAsia="ja-JP"/>
        </w:rPr>
        <w:t>3</w:t>
      </w:r>
      <w:r w:rsidRPr="00377047">
        <w:rPr>
          <w:highlight w:val="cyan"/>
          <w:lang w:val="en-US" w:eastAsia="ja-JP"/>
        </w:rPr>
        <w:t>] NR_pos_enh2_part</w:t>
      </w:r>
      <w:r>
        <w:rPr>
          <w:highlight w:val="cyan"/>
          <w:lang w:val="en-US" w:eastAsia="ja-JP"/>
        </w:rPr>
        <w:t>2</w:t>
      </w:r>
    </w:p>
    <w:p w14:paraId="7CCBA91D" w14:textId="78EE25C2" w:rsidR="0029712E" w:rsidRPr="00377047" w:rsidRDefault="0029712E" w:rsidP="0029712E">
      <w:pPr>
        <w:pStyle w:val="Heading2"/>
        <w:rPr>
          <w:highlight w:val="cyan"/>
        </w:rPr>
      </w:pPr>
      <w:r>
        <w:rPr>
          <w:highlight w:val="cyan"/>
        </w:rPr>
        <w:t>SL positioning</w:t>
      </w:r>
      <w:r w:rsidRPr="00377047">
        <w:rPr>
          <w:highlight w:val="cyan"/>
        </w:rPr>
        <w:t xml:space="preserve"> (Agenda </w:t>
      </w:r>
      <w:r w:rsidR="000C635F">
        <w:rPr>
          <w:highlight w:val="cyan"/>
        </w:rPr>
        <w:t>7</w:t>
      </w:r>
      <w:r>
        <w:rPr>
          <w:highlight w:val="cyan"/>
        </w:rPr>
        <w:t>.12.</w:t>
      </w:r>
      <w:r w:rsidR="000C635F">
        <w:rPr>
          <w:highlight w:val="cyan"/>
        </w:rPr>
        <w:t>2</w:t>
      </w:r>
      <w:r>
        <w:rPr>
          <w:highlight w:val="cyan"/>
        </w:rPr>
        <w:t>.</w:t>
      </w:r>
      <w:r w:rsidR="000C635F">
        <w:rPr>
          <w:highlight w:val="cyan"/>
        </w:rPr>
        <w:t>2</w:t>
      </w:r>
      <w:r w:rsidRPr="00377047">
        <w:rPr>
          <w:highlight w:val="cyan"/>
        </w:rPr>
        <w:t>)</w:t>
      </w:r>
    </w:p>
    <w:p w14:paraId="58D87AF9" w14:textId="1514BCC5" w:rsidR="002544F8" w:rsidRPr="002854BD" w:rsidRDefault="002544F8" w:rsidP="0029712E">
      <w:pPr>
        <w:rPr>
          <w:highlight w:val="yellow"/>
          <w:lang w:eastAsia="zh-CN"/>
        </w:rPr>
      </w:pPr>
      <w:r w:rsidRPr="00934347">
        <w:rPr>
          <w:highlight w:val="yellow"/>
          <w:lang w:val="en-US" w:eastAsia="zh-CN"/>
        </w:rPr>
        <w:t>Issues recommended for discussion by moderator:</w:t>
      </w:r>
      <w:r w:rsidR="002854BD">
        <w:rPr>
          <w:highlight w:val="yellow"/>
          <w:lang w:val="en-US" w:eastAsia="zh-CN"/>
        </w:rPr>
        <w:t xml:space="preserve"> </w:t>
      </w:r>
      <w:r w:rsidR="002854BD" w:rsidRPr="002854BD">
        <w:rPr>
          <w:lang w:val="en-US" w:eastAsia="zh-CN"/>
        </w:rPr>
        <w:t>Subtopic 1-2: Issue 1-2-1/2/3/4/5/6</w:t>
      </w:r>
    </w:p>
    <w:p w14:paraId="2C23B233" w14:textId="16313204" w:rsidR="0029712E" w:rsidRDefault="0029712E" w:rsidP="0029712E">
      <w:pPr>
        <w:rPr>
          <w:lang w:val="en-US" w:eastAsia="zh-CN"/>
        </w:rPr>
      </w:pPr>
      <w:r w:rsidRPr="00B643FA">
        <w:rPr>
          <w:highlight w:val="yellow"/>
          <w:lang w:val="en-US" w:eastAsia="zh-CN"/>
        </w:rPr>
        <w:t xml:space="preserve">Issues prioritized during the AH: </w:t>
      </w:r>
      <w:r w:rsidR="00B45731">
        <w:rPr>
          <w:lang w:val="en-US" w:eastAsia="zh-CN"/>
        </w:rPr>
        <w:t>-</w:t>
      </w:r>
    </w:p>
    <w:p w14:paraId="4B8820AC" w14:textId="77777777" w:rsidR="00AD22C1" w:rsidRDefault="00AD22C1" w:rsidP="00AD22C1">
      <w:pPr>
        <w:pStyle w:val="Heading3"/>
      </w:pPr>
      <w:r w:rsidRPr="00A944DE">
        <w:rPr>
          <w:lang w:eastAsia="ko-KR"/>
        </w:rPr>
        <w:t>Issue 1-2</w:t>
      </w:r>
      <w:r>
        <w:rPr>
          <w:rFonts w:hint="eastAsia"/>
        </w:rPr>
        <w:t>-1</w:t>
      </w:r>
      <w:r>
        <w:rPr>
          <w:lang w:eastAsia="ko-KR"/>
        </w:rPr>
        <w:t xml:space="preserve">: </w:t>
      </w:r>
      <w:r>
        <w:rPr>
          <w:rFonts w:hint="eastAsia"/>
        </w:rPr>
        <w:t>SINR side conditions</w:t>
      </w:r>
    </w:p>
    <w:p w14:paraId="41778CA2" w14:textId="4628E08F" w:rsidR="00AD22C1" w:rsidRPr="00B67152" w:rsidRDefault="00AD22C1" w:rsidP="00AD22C1">
      <w:pPr>
        <w:rPr>
          <w:color w:val="0070C0"/>
          <w:lang w:val="sv-SE" w:eastAsia="zh-CN"/>
        </w:rPr>
      </w:pPr>
      <w:r w:rsidRPr="00B67152">
        <w:rPr>
          <w:color w:val="0070C0"/>
          <w:lang w:val="sv-SE" w:eastAsia="zh-CN"/>
        </w:rPr>
        <w:t>Previous agreements:</w:t>
      </w:r>
    </w:p>
    <w:p w14:paraId="498BD0AC" w14:textId="77777777" w:rsidR="00B67152" w:rsidRPr="00B67152" w:rsidRDefault="00B67152" w:rsidP="00B67152">
      <w:pPr>
        <w:pStyle w:val="ListParagraph"/>
        <w:numPr>
          <w:ilvl w:val="0"/>
          <w:numId w:val="5"/>
        </w:numPr>
        <w:overflowPunct/>
        <w:autoSpaceDE/>
        <w:autoSpaceDN/>
        <w:adjustRightInd/>
        <w:spacing w:after="120"/>
        <w:ind w:left="576" w:firstLineChars="0"/>
        <w:textAlignment w:val="auto"/>
        <w:rPr>
          <w:rFonts w:eastAsia="SimSun"/>
          <w:i/>
          <w:iCs/>
          <w:color w:val="0070C0"/>
          <w:szCs w:val="24"/>
          <w:lang w:eastAsia="zh-CN"/>
        </w:rPr>
      </w:pPr>
      <w:r w:rsidRPr="00B67152">
        <w:rPr>
          <w:rFonts w:eastAsia="SimSun"/>
          <w:i/>
          <w:iCs/>
          <w:color w:val="0070C0"/>
          <w:szCs w:val="24"/>
          <w:lang w:eastAsia="zh-CN"/>
        </w:rPr>
        <w:t>SL AoA and SL RTOA (for core requirements only):</w:t>
      </w:r>
    </w:p>
    <w:p w14:paraId="13D12DEE" w14:textId="77777777" w:rsidR="00B67152" w:rsidRPr="00B67152" w:rsidRDefault="00B67152" w:rsidP="00B67152">
      <w:pPr>
        <w:pStyle w:val="ListParagraph"/>
        <w:numPr>
          <w:ilvl w:val="1"/>
          <w:numId w:val="5"/>
        </w:numPr>
        <w:overflowPunct/>
        <w:autoSpaceDE/>
        <w:autoSpaceDN/>
        <w:adjustRightInd/>
        <w:spacing w:after="120"/>
        <w:ind w:left="1296" w:firstLineChars="0"/>
        <w:textAlignment w:val="auto"/>
        <w:rPr>
          <w:rFonts w:eastAsia="SimSun"/>
          <w:i/>
          <w:iCs/>
          <w:color w:val="0070C0"/>
          <w:szCs w:val="24"/>
          <w:lang w:eastAsia="zh-CN"/>
        </w:rPr>
      </w:pPr>
      <w:r w:rsidRPr="00B67152">
        <w:rPr>
          <w:rFonts w:eastAsia="SimSun"/>
          <w:i/>
          <w:iCs/>
          <w:color w:val="0070C0"/>
          <w:szCs w:val="24"/>
          <w:lang w:eastAsia="zh-CN"/>
        </w:rPr>
        <w:t>-6 dB</w:t>
      </w:r>
    </w:p>
    <w:p w14:paraId="5C422609" w14:textId="77777777" w:rsidR="00B67152" w:rsidRPr="00AD22C1" w:rsidRDefault="00B67152" w:rsidP="00AD22C1">
      <w:pPr>
        <w:rPr>
          <w:lang w:val="sv-SE" w:eastAsia="zh-CN"/>
        </w:rPr>
      </w:pPr>
    </w:p>
    <w:p w14:paraId="405A41AC" w14:textId="77777777" w:rsidR="00AD22C1" w:rsidRDefault="00AD22C1" w:rsidP="00AD22C1">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A944DE">
        <w:rPr>
          <w:rFonts w:eastAsia="SimSun"/>
          <w:szCs w:val="24"/>
          <w:lang w:eastAsia="zh-CN"/>
        </w:rPr>
        <w:t>Proposals</w:t>
      </w:r>
    </w:p>
    <w:p w14:paraId="61963F7F" w14:textId="77777777" w:rsidR="00AD22C1" w:rsidRPr="00A944DE" w:rsidRDefault="00AD22C1" w:rsidP="00AD22C1">
      <w:pPr>
        <w:pStyle w:val="ListParagraph"/>
        <w:overflowPunct/>
        <w:autoSpaceDE/>
        <w:autoSpaceDN/>
        <w:adjustRightInd/>
        <w:spacing w:after="120"/>
        <w:ind w:left="720" w:firstLineChars="0" w:firstLine="0"/>
        <w:textAlignment w:val="auto"/>
        <w:rPr>
          <w:rFonts w:eastAsia="SimSun"/>
          <w:szCs w:val="24"/>
          <w:lang w:eastAsia="zh-CN"/>
        </w:rPr>
      </w:pPr>
      <w:r w:rsidRPr="0052434C">
        <w:rPr>
          <w:rFonts w:eastAsia="SimSun" w:hint="eastAsia"/>
          <w:color w:val="FF0000"/>
          <w:szCs w:val="24"/>
          <w:lang w:eastAsia="zh-CN"/>
        </w:rPr>
        <w:t>For SL RST</w:t>
      </w:r>
      <w:r w:rsidRPr="00AA749D">
        <w:rPr>
          <w:rFonts w:eastAsia="SimSun" w:hint="eastAsia"/>
          <w:color w:val="FF0000"/>
          <w:szCs w:val="24"/>
          <w:lang w:eastAsia="zh-CN"/>
        </w:rPr>
        <w:t xml:space="preserve">D, </w:t>
      </w:r>
    </w:p>
    <w:p w14:paraId="5C0EC713" w14:textId="77777777" w:rsidR="00AD22C1" w:rsidRDefault="00AD22C1" w:rsidP="00AD22C1">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SimSun" w:hint="eastAsia"/>
          <w:szCs w:val="24"/>
          <w:lang w:eastAsia="zh-CN"/>
        </w:rPr>
        <w:t>(CATT, vivo)</w:t>
      </w:r>
    </w:p>
    <w:p w14:paraId="3DF7F8DF" w14:textId="77777777" w:rsidR="00AD22C1" w:rsidRDefault="00AD22C1" w:rsidP="00AD22C1">
      <w:pPr>
        <w:pStyle w:val="ListParagraph"/>
        <w:numPr>
          <w:ilvl w:val="2"/>
          <w:numId w:val="5"/>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(-3, -6) dB for reference UE and target UE respectively. </w:t>
      </w:r>
    </w:p>
    <w:p w14:paraId="6D135C19" w14:textId="77777777" w:rsidR="00AD22C1" w:rsidRPr="0064225E" w:rsidRDefault="00AD22C1" w:rsidP="00AD22C1">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Pr>
          <w:rFonts w:eastAsia="SimSun" w:hint="eastAsia"/>
          <w:szCs w:val="24"/>
          <w:lang w:eastAsia="zh-CN"/>
        </w:rPr>
        <w:t>2</w:t>
      </w:r>
      <w:r>
        <w:rPr>
          <w:rFonts w:eastAsia="SimSun"/>
          <w:szCs w:val="24"/>
          <w:lang w:eastAsia="zh-CN"/>
        </w:rPr>
        <w:t xml:space="preserve">: </w:t>
      </w:r>
      <w:r>
        <w:rPr>
          <w:rFonts w:eastAsia="SimSun" w:hint="eastAsia"/>
          <w:szCs w:val="24"/>
          <w:lang w:eastAsia="zh-CN"/>
        </w:rPr>
        <w:t>(OPPO, Ericsson)</w:t>
      </w:r>
    </w:p>
    <w:p w14:paraId="1AC12A2A" w14:textId="77777777" w:rsidR="00AD22C1" w:rsidRPr="00A944DE" w:rsidRDefault="00AD22C1" w:rsidP="00AD22C1">
      <w:pPr>
        <w:pStyle w:val="ListParagraph"/>
        <w:numPr>
          <w:ilvl w:val="2"/>
          <w:numId w:val="5"/>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(0, -6) dB for reference UE and target UE respectively.</w:t>
      </w:r>
    </w:p>
    <w:p w14:paraId="7F7B4321" w14:textId="77777777" w:rsidR="00AD22C1" w:rsidRDefault="00AD22C1" w:rsidP="00AD22C1">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 xml:space="preserve">Option </w:t>
      </w:r>
      <w:r>
        <w:rPr>
          <w:rFonts w:eastAsia="SimSun" w:hint="eastAsia"/>
          <w:szCs w:val="24"/>
          <w:lang w:eastAsia="zh-CN"/>
        </w:rPr>
        <w:t>3</w:t>
      </w:r>
      <w:r w:rsidRPr="00A944DE">
        <w:rPr>
          <w:rFonts w:eastAsia="SimSun"/>
          <w:szCs w:val="24"/>
          <w:lang w:eastAsia="zh-CN"/>
        </w:rPr>
        <w:t xml:space="preserve">: </w:t>
      </w:r>
      <w:r>
        <w:rPr>
          <w:rFonts w:eastAsia="SimSun" w:hint="eastAsia"/>
          <w:szCs w:val="24"/>
          <w:lang w:eastAsia="zh-CN"/>
        </w:rPr>
        <w:t>(Qualcomm, Huawei)</w:t>
      </w:r>
    </w:p>
    <w:p w14:paraId="36CB39D5" w14:textId="77777777" w:rsidR="00AD22C1" w:rsidRPr="003E46C6" w:rsidRDefault="00AD22C1" w:rsidP="00AD22C1">
      <w:pPr>
        <w:pStyle w:val="ListParagraph"/>
        <w:numPr>
          <w:ilvl w:val="2"/>
          <w:numId w:val="5"/>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(0, -3) dB for reference UE and target UE respectively.</w:t>
      </w:r>
    </w:p>
    <w:p w14:paraId="2D766923" w14:textId="77777777" w:rsidR="00AD22C1" w:rsidRPr="00AA749D" w:rsidRDefault="00AD22C1" w:rsidP="00AD22C1">
      <w:pPr>
        <w:pStyle w:val="ListParagraph"/>
        <w:overflowPunct/>
        <w:autoSpaceDE/>
        <w:autoSpaceDN/>
        <w:adjustRightInd/>
        <w:spacing w:after="120"/>
        <w:ind w:left="720" w:firstLineChars="0" w:firstLine="0"/>
        <w:textAlignment w:val="auto"/>
        <w:rPr>
          <w:rFonts w:eastAsia="SimSun"/>
          <w:szCs w:val="24"/>
          <w:lang w:eastAsia="zh-CN"/>
        </w:rPr>
      </w:pPr>
      <w:r w:rsidRPr="00AA749D">
        <w:rPr>
          <w:rFonts w:eastAsia="SimSun" w:hint="eastAsia"/>
          <w:color w:val="FF0000"/>
          <w:szCs w:val="24"/>
          <w:lang w:eastAsia="zh-CN"/>
        </w:rPr>
        <w:t xml:space="preserve">For SL </w:t>
      </w:r>
      <w:r>
        <w:rPr>
          <w:rFonts w:eastAsia="SimSun" w:hint="eastAsia"/>
          <w:color w:val="FF0000"/>
          <w:szCs w:val="24"/>
          <w:lang w:eastAsia="zh-CN"/>
        </w:rPr>
        <w:t>UE Rx-Tx, SL RSRP(</w:t>
      </w:r>
      <w:r w:rsidRPr="00AA749D">
        <w:rPr>
          <w:rFonts w:eastAsia="SimSun" w:hint="eastAsia"/>
          <w:color w:val="FF0000"/>
          <w:szCs w:val="24"/>
          <w:lang w:eastAsia="zh-CN"/>
        </w:rPr>
        <w:t xml:space="preserve">P), </w:t>
      </w:r>
    </w:p>
    <w:p w14:paraId="32AC2581" w14:textId="77777777" w:rsidR="00AD22C1" w:rsidRDefault="00AD22C1" w:rsidP="00AD22C1">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SimSun" w:hint="eastAsia"/>
          <w:szCs w:val="24"/>
          <w:lang w:eastAsia="zh-CN"/>
        </w:rPr>
        <w:t>(CATT, OPPO, vivo, Ericsson)</w:t>
      </w:r>
    </w:p>
    <w:p w14:paraId="11278BC6" w14:textId="77777777" w:rsidR="00AD22C1" w:rsidRDefault="00AD22C1" w:rsidP="00AD22C1">
      <w:pPr>
        <w:pStyle w:val="ListParagraph"/>
        <w:numPr>
          <w:ilvl w:val="2"/>
          <w:numId w:val="5"/>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-6 dB</w:t>
      </w:r>
    </w:p>
    <w:p w14:paraId="3529F077" w14:textId="77777777" w:rsidR="00AD22C1" w:rsidRDefault="00AD22C1" w:rsidP="00AD22C1">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Pr>
          <w:rFonts w:eastAsia="SimSun" w:hint="eastAsia"/>
          <w:szCs w:val="24"/>
          <w:lang w:eastAsia="zh-CN"/>
        </w:rPr>
        <w:t>2</w:t>
      </w:r>
      <w:r>
        <w:rPr>
          <w:rFonts w:eastAsia="SimSun"/>
          <w:szCs w:val="24"/>
          <w:lang w:eastAsia="zh-CN"/>
        </w:rPr>
        <w:t xml:space="preserve">: </w:t>
      </w:r>
      <w:r>
        <w:rPr>
          <w:rFonts w:eastAsia="SimSun" w:hint="eastAsia"/>
          <w:szCs w:val="24"/>
          <w:lang w:eastAsia="zh-CN"/>
        </w:rPr>
        <w:t>(Qualcomm)</w:t>
      </w:r>
    </w:p>
    <w:p w14:paraId="24FACE4A" w14:textId="77777777" w:rsidR="00AD22C1" w:rsidRDefault="00AD22C1" w:rsidP="00AD22C1">
      <w:pPr>
        <w:pStyle w:val="ListParagraph"/>
        <w:numPr>
          <w:ilvl w:val="2"/>
          <w:numId w:val="5"/>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Define two side conditions: 0 dB and -3 dB</w:t>
      </w:r>
    </w:p>
    <w:p w14:paraId="44C8A42E" w14:textId="77777777" w:rsidR="00AD22C1" w:rsidRDefault="00AD22C1" w:rsidP="00AD22C1">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Pr>
          <w:rFonts w:eastAsia="SimSun" w:hint="eastAsia"/>
          <w:szCs w:val="24"/>
          <w:lang w:eastAsia="zh-CN"/>
        </w:rPr>
        <w:t>3</w:t>
      </w:r>
      <w:r>
        <w:rPr>
          <w:rFonts w:eastAsia="SimSun"/>
          <w:szCs w:val="24"/>
          <w:lang w:eastAsia="zh-CN"/>
        </w:rPr>
        <w:t xml:space="preserve">: </w:t>
      </w:r>
      <w:r>
        <w:rPr>
          <w:rFonts w:eastAsia="SimSun" w:hint="eastAsia"/>
          <w:szCs w:val="24"/>
          <w:lang w:eastAsia="zh-CN"/>
        </w:rPr>
        <w:t>(Huawei)</w:t>
      </w:r>
    </w:p>
    <w:p w14:paraId="604F547F" w14:textId="77777777" w:rsidR="00AD22C1" w:rsidRPr="00EE41E2" w:rsidRDefault="00AD22C1" w:rsidP="00AD22C1">
      <w:pPr>
        <w:pStyle w:val="ListParagraph"/>
        <w:numPr>
          <w:ilvl w:val="2"/>
          <w:numId w:val="5"/>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-3 dB for the target UE</w:t>
      </w:r>
    </w:p>
    <w:p w14:paraId="5E697988" w14:textId="77777777" w:rsidR="00AD22C1" w:rsidRPr="002D6995" w:rsidRDefault="00AD22C1" w:rsidP="00AD22C1">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2D6995">
        <w:rPr>
          <w:rFonts w:eastAsia="SimSun"/>
          <w:szCs w:val="24"/>
          <w:lang w:eastAsia="zh-CN"/>
        </w:rPr>
        <w:lastRenderedPageBreak/>
        <w:t>Recommended WF</w:t>
      </w:r>
    </w:p>
    <w:p w14:paraId="0F6837BE" w14:textId="77777777" w:rsidR="00AD22C1" w:rsidRDefault="00AD22C1" w:rsidP="00AD22C1">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2D6995">
        <w:rPr>
          <w:rFonts w:eastAsia="SimSun" w:hint="eastAsia"/>
          <w:szCs w:val="24"/>
          <w:lang w:eastAsia="zh-CN"/>
        </w:rPr>
        <w:t>Discuss the option(s).</w:t>
      </w:r>
    </w:p>
    <w:p w14:paraId="24245301" w14:textId="487D3C3C" w:rsidR="002D6995" w:rsidRDefault="002D6995" w:rsidP="002D6995">
      <w:pPr>
        <w:spacing w:after="120"/>
        <w:rPr>
          <w:szCs w:val="24"/>
          <w:lang w:eastAsia="zh-CN"/>
        </w:rPr>
      </w:pPr>
      <w:r w:rsidRPr="002D6995">
        <w:rPr>
          <w:szCs w:val="24"/>
          <w:highlight w:val="yellow"/>
          <w:lang w:eastAsia="zh-CN"/>
        </w:rPr>
        <w:t>Discussion:</w:t>
      </w:r>
    </w:p>
    <w:p w14:paraId="4B8EC456" w14:textId="77777777" w:rsidR="002D6995" w:rsidRPr="002D6995" w:rsidRDefault="002D6995" w:rsidP="002D6995">
      <w:pPr>
        <w:spacing w:after="120"/>
        <w:rPr>
          <w:szCs w:val="24"/>
          <w:lang w:eastAsia="zh-CN"/>
        </w:rPr>
      </w:pPr>
    </w:p>
    <w:p w14:paraId="2C2F25A1" w14:textId="77777777" w:rsidR="00AD22C1" w:rsidRPr="00A944DE" w:rsidRDefault="00AD22C1" w:rsidP="00AD22C1">
      <w:pPr>
        <w:pStyle w:val="Heading3"/>
      </w:pPr>
      <w:r>
        <w:rPr>
          <w:lang w:eastAsia="ko-KR"/>
        </w:rPr>
        <w:t>Issue 1-2</w:t>
      </w:r>
      <w:r>
        <w:rPr>
          <w:rFonts w:hint="eastAsia"/>
        </w:rPr>
        <w:t>-2</w:t>
      </w:r>
      <w:r>
        <w:rPr>
          <w:lang w:eastAsia="ko-KR"/>
        </w:rPr>
        <w:t>:</w:t>
      </w:r>
      <w:r>
        <w:rPr>
          <w:rFonts w:hint="eastAsia"/>
        </w:rPr>
        <w:t xml:space="preserve"> Margin for RF calibration</w:t>
      </w:r>
    </w:p>
    <w:p w14:paraId="27C34E68" w14:textId="77777777" w:rsidR="00AD22C1" w:rsidRPr="00A944DE" w:rsidRDefault="00AD22C1" w:rsidP="00AD22C1">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A944DE">
        <w:rPr>
          <w:rFonts w:eastAsia="SimSun"/>
          <w:szCs w:val="24"/>
          <w:lang w:eastAsia="zh-CN"/>
        </w:rPr>
        <w:t>Proposals</w:t>
      </w:r>
    </w:p>
    <w:p w14:paraId="0AA3B91C" w14:textId="77777777" w:rsidR="00AD22C1" w:rsidRDefault="00AD22C1" w:rsidP="00AD22C1">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SimSun" w:hint="eastAsia"/>
          <w:szCs w:val="24"/>
          <w:lang w:eastAsia="zh-CN"/>
        </w:rPr>
        <w:t>(OPPO)</w:t>
      </w:r>
    </w:p>
    <w:p w14:paraId="46012C08" w14:textId="77777777" w:rsidR="00AD22C1" w:rsidRDefault="00AD22C1" w:rsidP="00AD22C1">
      <w:pPr>
        <w:pStyle w:val="ListParagraph"/>
        <w:numPr>
          <w:ilvl w:val="2"/>
          <w:numId w:val="5"/>
        </w:numPr>
        <w:overflowPunct/>
        <w:autoSpaceDE/>
        <w:autoSpaceDN/>
        <w:adjustRightInd/>
        <w:spacing w:after="120"/>
        <w:ind w:firstLineChars="0"/>
        <w:textAlignment w:val="auto"/>
        <w:rPr>
          <w:rFonts w:eastAsia="SimSun"/>
          <w:szCs w:val="24"/>
          <w:lang w:eastAsia="zh-CN"/>
        </w:rPr>
      </w:pPr>
      <w:r w:rsidRPr="004B2EB1">
        <w:rPr>
          <w:rFonts w:eastAsia="SimSun"/>
          <w:szCs w:val="24"/>
          <w:lang w:eastAsia="zh-CN"/>
        </w:rPr>
        <w:t>The existing margins due to frequency drift and RF calibration for DL PRS can be reused for SL PRS.</w:t>
      </w:r>
      <w:r>
        <w:rPr>
          <w:rFonts w:eastAsia="SimSun" w:hint="eastAsia"/>
          <w:szCs w:val="24"/>
          <w:lang w:eastAsia="zh-CN"/>
        </w:rPr>
        <w:t xml:space="preserve"> </w:t>
      </w:r>
    </w:p>
    <w:p w14:paraId="360305F9" w14:textId="77777777" w:rsidR="00AD22C1" w:rsidRPr="00A944DE" w:rsidRDefault="00AD22C1" w:rsidP="00AD22C1">
      <w:pPr>
        <w:pStyle w:val="ListParagraph"/>
        <w:numPr>
          <w:ilvl w:val="2"/>
          <w:numId w:val="5"/>
        </w:numPr>
        <w:overflowPunct/>
        <w:autoSpaceDE/>
        <w:autoSpaceDN/>
        <w:adjustRightInd/>
        <w:spacing w:after="120"/>
        <w:ind w:firstLineChars="0"/>
        <w:textAlignment w:val="auto"/>
        <w:rPr>
          <w:rFonts w:eastAsia="SimSun"/>
          <w:szCs w:val="24"/>
          <w:lang w:eastAsia="zh-CN"/>
        </w:rPr>
      </w:pPr>
      <w:r w:rsidRPr="004564F6">
        <w:rPr>
          <w:rFonts w:eastAsia="SimSun"/>
          <w:szCs w:val="24"/>
          <w:lang w:eastAsia="zh-CN"/>
        </w:rPr>
        <w:t>Consider time margins due to frequency drift to Rx-Tx time difference accuracy requirement if the UE reports the transmission timestamp of a SL PRS, and the time margins for RSTD could be reused.</w:t>
      </w:r>
      <w:r>
        <w:rPr>
          <w:rFonts w:eastAsia="SimSun" w:hint="eastAsia"/>
          <w:szCs w:val="24"/>
          <w:lang w:eastAsia="zh-CN"/>
        </w:rPr>
        <w:t xml:space="preserve"> </w:t>
      </w:r>
    </w:p>
    <w:p w14:paraId="2D08FDD8" w14:textId="77777777" w:rsidR="00AD22C1" w:rsidRDefault="00AD22C1" w:rsidP="00AD22C1">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Option 2</w:t>
      </w:r>
      <w:r>
        <w:rPr>
          <w:rFonts w:eastAsia="SimSun" w:hint="eastAsia"/>
          <w:szCs w:val="24"/>
          <w:lang w:eastAsia="zh-CN"/>
        </w:rPr>
        <w:t>a</w:t>
      </w:r>
      <w:r w:rsidRPr="00A944DE">
        <w:rPr>
          <w:rFonts w:eastAsia="SimSun"/>
          <w:szCs w:val="24"/>
          <w:lang w:eastAsia="zh-CN"/>
        </w:rPr>
        <w:t xml:space="preserve">: </w:t>
      </w:r>
      <w:r>
        <w:rPr>
          <w:rFonts w:eastAsia="SimSun" w:hint="eastAsia"/>
          <w:szCs w:val="24"/>
          <w:lang w:eastAsia="zh-CN"/>
        </w:rPr>
        <w:t>(Qualcomm)</w:t>
      </w:r>
    </w:p>
    <w:p w14:paraId="4CFF1FE2" w14:textId="77777777" w:rsidR="00AD22C1" w:rsidRDefault="00AD22C1" w:rsidP="00AD22C1">
      <w:pPr>
        <w:pStyle w:val="ListParagraph"/>
        <w:numPr>
          <w:ilvl w:val="2"/>
          <w:numId w:val="5"/>
        </w:numPr>
        <w:overflowPunct/>
        <w:autoSpaceDE/>
        <w:autoSpaceDN/>
        <w:adjustRightInd/>
        <w:spacing w:after="120"/>
        <w:ind w:firstLineChars="0"/>
        <w:textAlignment w:val="auto"/>
        <w:rPr>
          <w:rFonts w:eastAsia="SimSun"/>
          <w:szCs w:val="24"/>
          <w:lang w:eastAsia="zh-CN"/>
        </w:rPr>
      </w:pPr>
      <w:r w:rsidRPr="0098149E">
        <w:rPr>
          <w:rFonts w:eastAsia="SimSun"/>
          <w:szCs w:val="24"/>
          <w:lang w:eastAsia="zh-CN"/>
        </w:rPr>
        <w:t>Define the RF calibration margin for SL RSTD measurements in FR1 using the following structure:</w:t>
      </w:r>
      <w:r>
        <w:rPr>
          <w:rFonts w:eastAsia="SimSun" w:hint="eastAsia"/>
          <w:szCs w:val="24"/>
          <w:lang w:eastAsia="zh-CN"/>
        </w:rPr>
        <w:t xml:space="preserve"> </w:t>
      </w:r>
    </w:p>
    <w:tbl>
      <w:tblPr>
        <w:tblStyle w:val="TableGrid61"/>
        <w:tblW w:w="0" w:type="auto"/>
        <w:tblInd w:w="3202" w:type="dxa"/>
        <w:tblLook w:val="04A0" w:firstRow="1" w:lastRow="0" w:firstColumn="1" w:lastColumn="0" w:noHBand="0" w:noVBand="1"/>
      </w:tblPr>
      <w:tblGrid>
        <w:gridCol w:w="1212"/>
        <w:gridCol w:w="1212"/>
        <w:gridCol w:w="1212"/>
        <w:gridCol w:w="1186"/>
      </w:tblGrid>
      <w:tr w:rsidR="00AD22C1" w14:paraId="12A1A672" w14:textId="77777777" w:rsidTr="00C80E92">
        <w:trPr>
          <w:trHeight w:val="127"/>
        </w:trPr>
        <w:tc>
          <w:tcPr>
            <w:tcW w:w="0" w:type="auto"/>
            <w:gridSpan w:val="3"/>
            <w:tcBorders>
              <w:top w:val="single" w:sz="4" w:space="0" w:color="auto"/>
              <w:left w:val="single" w:sz="4" w:space="0" w:color="auto"/>
              <w:bottom w:val="single" w:sz="4" w:space="0" w:color="auto"/>
              <w:right w:val="single" w:sz="4" w:space="0" w:color="auto"/>
            </w:tcBorders>
            <w:hideMark/>
          </w:tcPr>
          <w:p w14:paraId="727707D3" w14:textId="77777777" w:rsidR="00AD22C1" w:rsidRDefault="00AD22C1" w:rsidP="00C80E92">
            <w:pPr>
              <w:pStyle w:val="TAH"/>
              <w:rPr>
                <w:rFonts w:eastAsiaTheme="minorEastAsia"/>
                <w:lang w:eastAsia="ko-KR"/>
              </w:rPr>
            </w:pPr>
            <w:r>
              <w:rPr>
                <w:lang w:eastAsia="ko-KR"/>
              </w:rPr>
              <w:t>PRS BW (RB number)</w:t>
            </w:r>
          </w:p>
        </w:tc>
        <w:tc>
          <w:tcPr>
            <w:tcW w:w="0" w:type="auto"/>
            <w:vMerge w:val="restart"/>
            <w:tcBorders>
              <w:top w:val="single" w:sz="4" w:space="0" w:color="auto"/>
              <w:left w:val="single" w:sz="4" w:space="0" w:color="auto"/>
              <w:bottom w:val="single" w:sz="4" w:space="0" w:color="auto"/>
              <w:right w:val="single" w:sz="4" w:space="0" w:color="auto"/>
            </w:tcBorders>
            <w:hideMark/>
          </w:tcPr>
          <w:p w14:paraId="5B742AFA" w14:textId="77777777" w:rsidR="00AD22C1" w:rsidRDefault="00AD22C1" w:rsidP="00C80E92">
            <w:pPr>
              <w:pStyle w:val="TAH"/>
              <w:rPr>
                <w:rFonts w:eastAsia="Yu Mincho"/>
                <w:lang w:eastAsia="ko-KR"/>
              </w:rPr>
            </w:pPr>
            <w:r>
              <w:rPr>
                <w:rFonts w:eastAsia="Yu Mincho"/>
                <w:lang w:eastAsia="ko-KR"/>
              </w:rPr>
              <w:t>Margin (Tc)</w:t>
            </w:r>
          </w:p>
        </w:tc>
      </w:tr>
      <w:tr w:rsidR="00AD22C1" w14:paraId="05F7D6C4" w14:textId="77777777" w:rsidTr="00C80E92">
        <w:trPr>
          <w:trHeight w:val="126"/>
        </w:trPr>
        <w:tc>
          <w:tcPr>
            <w:tcW w:w="0" w:type="auto"/>
            <w:tcBorders>
              <w:top w:val="single" w:sz="4" w:space="0" w:color="auto"/>
              <w:left w:val="single" w:sz="4" w:space="0" w:color="auto"/>
              <w:bottom w:val="single" w:sz="4" w:space="0" w:color="auto"/>
              <w:right w:val="single" w:sz="4" w:space="0" w:color="auto"/>
            </w:tcBorders>
            <w:hideMark/>
          </w:tcPr>
          <w:p w14:paraId="5E7B0CEC" w14:textId="77777777" w:rsidR="00AD22C1" w:rsidRDefault="00AD22C1" w:rsidP="00C80E92">
            <w:pPr>
              <w:pStyle w:val="TAH"/>
              <w:rPr>
                <w:rFonts w:eastAsiaTheme="minorEastAsia"/>
                <w:lang w:eastAsia="ko-KR"/>
              </w:rPr>
            </w:pPr>
            <w:r>
              <w:rPr>
                <w:rFonts w:eastAsiaTheme="minorEastAsia"/>
                <w:lang w:eastAsia="ko-KR"/>
              </w:rPr>
              <w:t>SCS=15kHz</w:t>
            </w:r>
          </w:p>
        </w:tc>
        <w:tc>
          <w:tcPr>
            <w:tcW w:w="1212" w:type="dxa"/>
            <w:tcBorders>
              <w:top w:val="single" w:sz="4" w:space="0" w:color="auto"/>
              <w:left w:val="single" w:sz="4" w:space="0" w:color="auto"/>
              <w:bottom w:val="single" w:sz="4" w:space="0" w:color="auto"/>
              <w:right w:val="single" w:sz="4" w:space="0" w:color="auto"/>
            </w:tcBorders>
            <w:hideMark/>
          </w:tcPr>
          <w:p w14:paraId="31ABABB4" w14:textId="77777777" w:rsidR="00AD22C1" w:rsidRDefault="00AD22C1" w:rsidP="00C80E92">
            <w:pPr>
              <w:pStyle w:val="TAH"/>
              <w:rPr>
                <w:rFonts w:eastAsiaTheme="minorHAnsi"/>
                <w:lang w:eastAsia="ko-KR"/>
              </w:rPr>
            </w:pPr>
            <w:r>
              <w:rPr>
                <w:rFonts w:eastAsiaTheme="minorEastAsia"/>
                <w:lang w:eastAsia="ko-KR"/>
              </w:rPr>
              <w:t>SCS=30kHz</w:t>
            </w:r>
          </w:p>
        </w:tc>
        <w:tc>
          <w:tcPr>
            <w:tcW w:w="1212" w:type="dxa"/>
            <w:tcBorders>
              <w:top w:val="single" w:sz="4" w:space="0" w:color="auto"/>
              <w:left w:val="single" w:sz="4" w:space="0" w:color="auto"/>
              <w:bottom w:val="single" w:sz="4" w:space="0" w:color="auto"/>
              <w:right w:val="single" w:sz="4" w:space="0" w:color="auto"/>
            </w:tcBorders>
            <w:hideMark/>
          </w:tcPr>
          <w:p w14:paraId="21E6D66F" w14:textId="77777777" w:rsidR="00AD22C1" w:rsidRDefault="00AD22C1" w:rsidP="00C80E92">
            <w:pPr>
              <w:pStyle w:val="TAH"/>
              <w:rPr>
                <w:lang w:eastAsia="ko-KR"/>
              </w:rPr>
            </w:pPr>
            <w:r>
              <w:rPr>
                <w:rFonts w:eastAsiaTheme="minorEastAsia"/>
                <w:lang w:eastAsia="ko-KR"/>
              </w:rPr>
              <w:t>SCS=60kHz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BD2316" w14:textId="77777777" w:rsidR="00AD22C1" w:rsidRDefault="00AD22C1" w:rsidP="00C80E92">
            <w:pPr>
              <w:spacing w:after="0"/>
              <w:rPr>
                <w:rFonts w:ascii="Arial" w:eastAsia="Yu Mincho" w:hAnsi="Arial" w:cstheme="minorBidi"/>
                <w:b/>
                <w:kern w:val="2"/>
                <w:sz w:val="18"/>
                <w:szCs w:val="22"/>
                <w:lang w:eastAsia="ko-KR"/>
                <w14:ligatures w14:val="standardContextual"/>
              </w:rPr>
            </w:pPr>
          </w:p>
        </w:tc>
      </w:tr>
      <w:tr w:rsidR="00AD22C1" w14:paraId="2F6AA6C7" w14:textId="77777777" w:rsidTr="00C80E92">
        <w:trPr>
          <w:trHeight w:val="46"/>
        </w:trPr>
        <w:tc>
          <w:tcPr>
            <w:tcW w:w="0" w:type="auto"/>
            <w:tcBorders>
              <w:top w:val="single" w:sz="4" w:space="0" w:color="auto"/>
              <w:left w:val="single" w:sz="4" w:space="0" w:color="auto"/>
              <w:bottom w:val="single" w:sz="4" w:space="0" w:color="auto"/>
              <w:right w:val="single" w:sz="4" w:space="0" w:color="auto"/>
            </w:tcBorders>
            <w:hideMark/>
          </w:tcPr>
          <w:p w14:paraId="0FF6D388" w14:textId="77777777" w:rsidR="00AD22C1" w:rsidRDefault="00AD22C1" w:rsidP="00C80E92">
            <w:pPr>
              <w:pStyle w:val="TAC"/>
              <w:rPr>
                <w:rFonts w:eastAsia="Microsoft Sans Serif"/>
                <w:lang w:eastAsia="ko-KR"/>
              </w:rPr>
            </w:pPr>
            <w:r>
              <w:rPr>
                <w:rFonts w:eastAsia="Microsoft Sans Serif"/>
                <w:lang w:eastAsia="ko-KR"/>
              </w:rPr>
              <w:t xml:space="preserve">≥ </w:t>
            </w:r>
            <w:r>
              <w:rPr>
                <w:rFonts w:eastAsia="Yu Mincho"/>
                <w:lang w:eastAsia="ko-KR"/>
              </w:rPr>
              <w:t>48</w:t>
            </w:r>
          </w:p>
        </w:tc>
        <w:tc>
          <w:tcPr>
            <w:tcW w:w="0" w:type="auto"/>
            <w:tcBorders>
              <w:top w:val="single" w:sz="4" w:space="0" w:color="auto"/>
              <w:left w:val="single" w:sz="4" w:space="0" w:color="auto"/>
              <w:bottom w:val="single" w:sz="4" w:space="0" w:color="auto"/>
              <w:right w:val="single" w:sz="4" w:space="0" w:color="auto"/>
            </w:tcBorders>
            <w:hideMark/>
          </w:tcPr>
          <w:p w14:paraId="0B1DAFF9" w14:textId="77777777" w:rsidR="00AD22C1" w:rsidRDefault="00AD22C1" w:rsidP="00C80E92">
            <w:pPr>
              <w:pStyle w:val="TAC"/>
              <w:rPr>
                <w:rFonts w:eastAsia="Microsoft Sans Serif"/>
                <w:lang w:eastAsia="ko-KR"/>
              </w:rPr>
            </w:pPr>
            <w:r>
              <w:rPr>
                <w:rFonts w:eastAsia="Microsoft Sans Serif"/>
                <w:lang w:eastAsia="ko-KR"/>
              </w:rPr>
              <w:t xml:space="preserve">≥ </w:t>
            </w:r>
            <w:r>
              <w:rPr>
                <w:rFonts w:eastAsia="Yu Mincho"/>
                <w:lang w:eastAsia="ko-KR"/>
              </w:rPr>
              <w:t>24</w:t>
            </w:r>
          </w:p>
        </w:tc>
        <w:tc>
          <w:tcPr>
            <w:tcW w:w="0" w:type="auto"/>
            <w:tcBorders>
              <w:top w:val="single" w:sz="4" w:space="0" w:color="auto"/>
              <w:left w:val="single" w:sz="4" w:space="0" w:color="auto"/>
              <w:bottom w:val="single" w:sz="4" w:space="0" w:color="auto"/>
              <w:right w:val="single" w:sz="4" w:space="0" w:color="auto"/>
            </w:tcBorders>
            <w:hideMark/>
          </w:tcPr>
          <w:p w14:paraId="0CF49357" w14:textId="77777777" w:rsidR="00AD22C1" w:rsidRDefault="00AD22C1" w:rsidP="00C80E92">
            <w:pPr>
              <w:pStyle w:val="TAC"/>
              <w:rPr>
                <w:rFonts w:eastAsia="Yu Mincho"/>
                <w:b/>
                <w:bCs/>
                <w:lang w:eastAsia="ko-KR"/>
              </w:rPr>
            </w:pPr>
            <w:r>
              <w:rPr>
                <w:rFonts w:eastAsiaTheme="minorEastAsia"/>
                <w:lang w:eastAsia="ko-KR"/>
              </w:rPr>
              <w:t>N/A</w:t>
            </w:r>
          </w:p>
        </w:tc>
        <w:tc>
          <w:tcPr>
            <w:tcW w:w="0" w:type="auto"/>
            <w:tcBorders>
              <w:top w:val="single" w:sz="4" w:space="0" w:color="auto"/>
              <w:left w:val="single" w:sz="4" w:space="0" w:color="auto"/>
              <w:bottom w:val="single" w:sz="4" w:space="0" w:color="auto"/>
              <w:right w:val="single" w:sz="4" w:space="0" w:color="auto"/>
            </w:tcBorders>
            <w:hideMark/>
          </w:tcPr>
          <w:p w14:paraId="1DC526B5" w14:textId="77777777" w:rsidR="00AD22C1" w:rsidRDefault="00AD22C1" w:rsidP="00C80E92">
            <w:pPr>
              <w:pStyle w:val="TAC"/>
              <w:rPr>
                <w:rFonts w:eastAsia="Yu Mincho"/>
                <w:b/>
                <w:bCs/>
                <w:lang w:eastAsia="ko-KR"/>
              </w:rPr>
            </w:pPr>
            <w:r>
              <w:rPr>
                <w:rFonts w:eastAsia="Yu Mincho"/>
                <w:lang w:eastAsia="ko-KR"/>
              </w:rPr>
              <w:t>Z1</w:t>
            </w:r>
          </w:p>
        </w:tc>
      </w:tr>
      <w:tr w:rsidR="00AD22C1" w14:paraId="1023E3B5" w14:textId="77777777" w:rsidTr="00C80E92">
        <w:trPr>
          <w:trHeight w:val="46"/>
        </w:trPr>
        <w:tc>
          <w:tcPr>
            <w:tcW w:w="0" w:type="auto"/>
            <w:tcBorders>
              <w:top w:val="single" w:sz="4" w:space="0" w:color="auto"/>
              <w:left w:val="single" w:sz="4" w:space="0" w:color="auto"/>
              <w:bottom w:val="single" w:sz="4" w:space="0" w:color="auto"/>
              <w:right w:val="single" w:sz="4" w:space="0" w:color="auto"/>
            </w:tcBorders>
            <w:hideMark/>
          </w:tcPr>
          <w:p w14:paraId="298CDC89" w14:textId="77777777" w:rsidR="00AD22C1" w:rsidRDefault="00AD22C1" w:rsidP="00C80E92">
            <w:pPr>
              <w:pStyle w:val="TAC"/>
              <w:rPr>
                <w:rFonts w:eastAsia="Microsoft Sans Serif"/>
                <w:lang w:eastAsia="ko-KR"/>
              </w:rPr>
            </w:pPr>
            <w:r>
              <w:rPr>
                <w:rFonts w:eastAsia="Microsoft Sans Serif"/>
                <w:lang w:eastAsia="ko-KR"/>
              </w:rPr>
              <w:t xml:space="preserve">≥ </w:t>
            </w:r>
            <w:r>
              <w:rPr>
                <w:rFonts w:eastAsia="Yu Mincho"/>
                <w:lang w:eastAsia="ko-KR"/>
              </w:rPr>
              <w:t>96</w:t>
            </w:r>
          </w:p>
        </w:tc>
        <w:tc>
          <w:tcPr>
            <w:tcW w:w="0" w:type="auto"/>
            <w:tcBorders>
              <w:top w:val="single" w:sz="4" w:space="0" w:color="auto"/>
              <w:left w:val="single" w:sz="4" w:space="0" w:color="auto"/>
              <w:bottom w:val="single" w:sz="4" w:space="0" w:color="auto"/>
              <w:right w:val="single" w:sz="4" w:space="0" w:color="auto"/>
            </w:tcBorders>
            <w:hideMark/>
          </w:tcPr>
          <w:p w14:paraId="1BF54F1C" w14:textId="77777777" w:rsidR="00AD22C1" w:rsidRDefault="00AD22C1" w:rsidP="00C80E92">
            <w:pPr>
              <w:pStyle w:val="TAC"/>
              <w:rPr>
                <w:rFonts w:eastAsia="Microsoft Sans Serif"/>
                <w:lang w:eastAsia="ko-KR"/>
              </w:rPr>
            </w:pPr>
            <w:r>
              <w:rPr>
                <w:rFonts w:eastAsia="Microsoft Sans Serif"/>
                <w:lang w:eastAsia="ko-KR"/>
              </w:rPr>
              <w:t xml:space="preserve">≥ </w:t>
            </w:r>
            <w:r>
              <w:rPr>
                <w:rFonts w:eastAsia="Yu Mincho"/>
                <w:lang w:eastAsia="ko-KR"/>
              </w:rPr>
              <w:t>48</w:t>
            </w:r>
          </w:p>
        </w:tc>
        <w:tc>
          <w:tcPr>
            <w:tcW w:w="0" w:type="auto"/>
            <w:tcBorders>
              <w:top w:val="single" w:sz="4" w:space="0" w:color="auto"/>
              <w:left w:val="single" w:sz="4" w:space="0" w:color="auto"/>
              <w:bottom w:val="single" w:sz="4" w:space="0" w:color="auto"/>
              <w:right w:val="single" w:sz="4" w:space="0" w:color="auto"/>
            </w:tcBorders>
            <w:hideMark/>
          </w:tcPr>
          <w:p w14:paraId="2CE8A8C2" w14:textId="77777777" w:rsidR="00AD22C1" w:rsidRDefault="00AD22C1" w:rsidP="00C80E92">
            <w:pPr>
              <w:pStyle w:val="TAC"/>
              <w:rPr>
                <w:rFonts w:eastAsia="Yu Mincho"/>
                <w:b/>
                <w:bCs/>
                <w:lang w:eastAsia="ko-KR"/>
              </w:rPr>
            </w:pPr>
            <w:r>
              <w:rPr>
                <w:rFonts w:eastAsia="Microsoft Sans Serif"/>
                <w:lang w:eastAsia="ko-KR"/>
              </w:rPr>
              <w:t xml:space="preserve">≥ </w:t>
            </w:r>
            <w:r>
              <w:rPr>
                <w:rFonts w:eastAsia="Yu Mincho"/>
                <w:lang w:eastAsia="ko-KR"/>
              </w:rPr>
              <w:t>24</w:t>
            </w:r>
          </w:p>
        </w:tc>
        <w:tc>
          <w:tcPr>
            <w:tcW w:w="0" w:type="auto"/>
            <w:tcBorders>
              <w:top w:val="single" w:sz="4" w:space="0" w:color="auto"/>
              <w:left w:val="single" w:sz="4" w:space="0" w:color="auto"/>
              <w:bottom w:val="single" w:sz="4" w:space="0" w:color="auto"/>
              <w:right w:val="single" w:sz="4" w:space="0" w:color="auto"/>
            </w:tcBorders>
            <w:hideMark/>
          </w:tcPr>
          <w:p w14:paraId="749EEE2B" w14:textId="77777777" w:rsidR="00AD22C1" w:rsidRDefault="00AD22C1" w:rsidP="00C80E92">
            <w:pPr>
              <w:pStyle w:val="TAC"/>
              <w:rPr>
                <w:rFonts w:eastAsiaTheme="minorEastAsia"/>
                <w:bCs/>
                <w:lang w:eastAsia="ko-KR"/>
              </w:rPr>
            </w:pPr>
            <w:r>
              <w:rPr>
                <w:rFonts w:eastAsiaTheme="minorEastAsia"/>
                <w:bCs/>
                <w:lang w:eastAsia="ko-KR"/>
              </w:rPr>
              <w:t>Z2</w:t>
            </w:r>
          </w:p>
        </w:tc>
      </w:tr>
      <w:tr w:rsidR="00AD22C1" w14:paraId="434A277E" w14:textId="77777777" w:rsidTr="00C80E92">
        <w:trPr>
          <w:trHeight w:val="46"/>
        </w:trPr>
        <w:tc>
          <w:tcPr>
            <w:tcW w:w="0" w:type="auto"/>
            <w:tcBorders>
              <w:top w:val="single" w:sz="4" w:space="0" w:color="auto"/>
              <w:left w:val="single" w:sz="4" w:space="0" w:color="auto"/>
              <w:bottom w:val="single" w:sz="4" w:space="0" w:color="auto"/>
              <w:right w:val="single" w:sz="4" w:space="0" w:color="auto"/>
            </w:tcBorders>
          </w:tcPr>
          <w:p w14:paraId="4BE34270" w14:textId="77777777" w:rsidR="00AD22C1" w:rsidRDefault="00AD22C1" w:rsidP="00C80E92">
            <w:pPr>
              <w:pStyle w:val="TAC"/>
              <w:rPr>
                <w:rFonts w:eastAsia="Microsoft Sans Serif"/>
                <w:lang w:eastAsia="ko-KR"/>
              </w:rPr>
            </w:pPr>
            <w:r>
              <w:rPr>
                <w:rFonts w:eastAsiaTheme="minorEastAsia"/>
                <w:lang w:eastAsia="ko-KR"/>
              </w:rPr>
              <w:t>N/A</w:t>
            </w:r>
          </w:p>
        </w:tc>
        <w:tc>
          <w:tcPr>
            <w:tcW w:w="0" w:type="auto"/>
            <w:tcBorders>
              <w:top w:val="single" w:sz="4" w:space="0" w:color="auto"/>
              <w:left w:val="single" w:sz="4" w:space="0" w:color="auto"/>
              <w:bottom w:val="single" w:sz="4" w:space="0" w:color="auto"/>
              <w:right w:val="single" w:sz="4" w:space="0" w:color="auto"/>
            </w:tcBorders>
          </w:tcPr>
          <w:p w14:paraId="6878988E" w14:textId="77777777" w:rsidR="00AD22C1" w:rsidRDefault="00AD22C1" w:rsidP="00C80E92">
            <w:pPr>
              <w:pStyle w:val="TAC"/>
              <w:rPr>
                <w:rFonts w:eastAsia="Microsoft Sans Serif"/>
                <w:lang w:eastAsia="ko-KR"/>
              </w:rPr>
            </w:pPr>
            <w:r>
              <w:rPr>
                <w:rFonts w:eastAsia="Microsoft Sans Serif"/>
                <w:lang w:eastAsia="ko-KR"/>
              </w:rPr>
              <w:t xml:space="preserve">≥ </w:t>
            </w:r>
            <w:r>
              <w:rPr>
                <w:rFonts w:eastAsia="Yu Mincho"/>
                <w:lang w:eastAsia="ko-KR"/>
              </w:rPr>
              <w:t>96</w:t>
            </w:r>
          </w:p>
        </w:tc>
        <w:tc>
          <w:tcPr>
            <w:tcW w:w="0" w:type="auto"/>
            <w:tcBorders>
              <w:top w:val="single" w:sz="4" w:space="0" w:color="auto"/>
              <w:left w:val="single" w:sz="4" w:space="0" w:color="auto"/>
              <w:bottom w:val="single" w:sz="4" w:space="0" w:color="auto"/>
              <w:right w:val="single" w:sz="4" w:space="0" w:color="auto"/>
            </w:tcBorders>
          </w:tcPr>
          <w:p w14:paraId="75815F91" w14:textId="77777777" w:rsidR="00AD22C1" w:rsidRDefault="00AD22C1" w:rsidP="00C80E92">
            <w:pPr>
              <w:pStyle w:val="TAC"/>
              <w:rPr>
                <w:rFonts w:eastAsia="Microsoft Sans Serif"/>
                <w:lang w:eastAsia="ko-KR"/>
              </w:rPr>
            </w:pPr>
            <w:r>
              <w:rPr>
                <w:rFonts w:eastAsiaTheme="minorEastAsia"/>
                <w:lang w:eastAsia="ko-KR"/>
              </w:rPr>
              <w:t>N/A</w:t>
            </w:r>
          </w:p>
        </w:tc>
        <w:tc>
          <w:tcPr>
            <w:tcW w:w="0" w:type="auto"/>
            <w:tcBorders>
              <w:top w:val="single" w:sz="4" w:space="0" w:color="auto"/>
              <w:left w:val="single" w:sz="4" w:space="0" w:color="auto"/>
              <w:bottom w:val="single" w:sz="4" w:space="0" w:color="auto"/>
              <w:right w:val="single" w:sz="4" w:space="0" w:color="auto"/>
            </w:tcBorders>
          </w:tcPr>
          <w:p w14:paraId="7F3C31A9" w14:textId="77777777" w:rsidR="00AD22C1" w:rsidRDefault="00AD22C1" w:rsidP="00C80E92">
            <w:pPr>
              <w:pStyle w:val="TAC"/>
              <w:rPr>
                <w:rFonts w:eastAsiaTheme="minorEastAsia"/>
                <w:bCs/>
                <w:lang w:eastAsia="ko-KR"/>
              </w:rPr>
            </w:pPr>
            <w:r>
              <w:rPr>
                <w:rFonts w:eastAsiaTheme="minorEastAsia"/>
                <w:bCs/>
                <w:lang w:eastAsia="ko-KR"/>
              </w:rPr>
              <w:t>Z3</w:t>
            </w:r>
          </w:p>
        </w:tc>
      </w:tr>
    </w:tbl>
    <w:p w14:paraId="0ED9D36F" w14:textId="77777777" w:rsidR="00AD22C1" w:rsidRDefault="00AD22C1" w:rsidP="00AD22C1">
      <w:pPr>
        <w:pStyle w:val="ListParagraph"/>
        <w:numPr>
          <w:ilvl w:val="2"/>
          <w:numId w:val="5"/>
        </w:numPr>
        <w:overflowPunct/>
        <w:autoSpaceDE/>
        <w:autoSpaceDN/>
        <w:adjustRightInd/>
        <w:spacing w:beforeLines="50" w:before="120" w:after="120"/>
        <w:ind w:firstLineChars="0" w:hanging="357"/>
        <w:textAlignment w:val="auto"/>
        <w:rPr>
          <w:rFonts w:eastAsia="SimSun"/>
          <w:szCs w:val="24"/>
          <w:lang w:eastAsia="zh-CN"/>
        </w:rPr>
      </w:pPr>
      <w:r w:rsidRPr="00FF26CB">
        <w:rPr>
          <w:rFonts w:eastAsia="SimSun"/>
          <w:szCs w:val="24"/>
          <w:lang w:eastAsia="zh-CN"/>
        </w:rPr>
        <w:t>Define the RF calibration margin for SL Rx-Tx measurements in FR1 using the following structure:</w:t>
      </w:r>
    </w:p>
    <w:tbl>
      <w:tblPr>
        <w:tblStyle w:val="TableGrid61"/>
        <w:tblW w:w="0" w:type="auto"/>
        <w:tblInd w:w="2594" w:type="dxa"/>
        <w:tblLook w:val="04A0" w:firstRow="1" w:lastRow="0" w:firstColumn="1" w:lastColumn="0" w:noHBand="0" w:noVBand="1"/>
      </w:tblPr>
      <w:tblGrid>
        <w:gridCol w:w="1470"/>
        <w:gridCol w:w="1470"/>
        <w:gridCol w:w="1470"/>
        <w:gridCol w:w="1800"/>
      </w:tblGrid>
      <w:tr w:rsidR="00AD22C1" w14:paraId="7FB030C1" w14:textId="77777777" w:rsidTr="00C80E92">
        <w:trPr>
          <w:trHeight w:val="263"/>
        </w:trPr>
        <w:tc>
          <w:tcPr>
            <w:tcW w:w="4410" w:type="dxa"/>
            <w:gridSpan w:val="3"/>
            <w:tcBorders>
              <w:top w:val="single" w:sz="4" w:space="0" w:color="auto"/>
              <w:left w:val="single" w:sz="4" w:space="0" w:color="auto"/>
              <w:bottom w:val="single" w:sz="4" w:space="0" w:color="auto"/>
              <w:right w:val="single" w:sz="4" w:space="0" w:color="auto"/>
            </w:tcBorders>
            <w:vAlign w:val="center"/>
            <w:hideMark/>
          </w:tcPr>
          <w:p w14:paraId="559107D0" w14:textId="77777777" w:rsidR="00AD22C1" w:rsidRDefault="00AD22C1" w:rsidP="00C80E92">
            <w:pPr>
              <w:pStyle w:val="TAH"/>
              <w:rPr>
                <w:rFonts w:eastAsiaTheme="minorEastAsia"/>
                <w:b w:val="0"/>
                <w:lang w:eastAsia="ko-KR"/>
              </w:rPr>
            </w:pPr>
            <w:r>
              <w:rPr>
                <w:lang w:eastAsia="ko-KR"/>
              </w:rPr>
              <w:t>Min(SL PRS Rx BW, SL SRS Tx BW) (RB)</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37E5A322" w14:textId="77777777" w:rsidR="00AD22C1" w:rsidRDefault="00AD22C1" w:rsidP="00C80E92">
            <w:pPr>
              <w:pStyle w:val="TAH"/>
              <w:rPr>
                <w:rFonts w:eastAsia="Yu Mincho"/>
                <w:lang w:eastAsia="ko-KR"/>
              </w:rPr>
            </w:pPr>
            <w:r>
              <w:rPr>
                <w:rFonts w:eastAsia="Yu Mincho"/>
                <w:kern w:val="24"/>
                <w:lang w:eastAsia="ko-KR"/>
              </w:rPr>
              <w:t>Margin (Tc)</w:t>
            </w:r>
          </w:p>
        </w:tc>
      </w:tr>
      <w:tr w:rsidR="00AD22C1" w14:paraId="75A4C91F" w14:textId="77777777" w:rsidTr="00C80E92">
        <w:trPr>
          <w:trHeight w:val="262"/>
        </w:trPr>
        <w:tc>
          <w:tcPr>
            <w:tcW w:w="1470" w:type="dxa"/>
            <w:tcBorders>
              <w:top w:val="single" w:sz="4" w:space="0" w:color="auto"/>
              <w:left w:val="single" w:sz="4" w:space="0" w:color="auto"/>
              <w:bottom w:val="single" w:sz="4" w:space="0" w:color="auto"/>
              <w:right w:val="single" w:sz="4" w:space="0" w:color="auto"/>
            </w:tcBorders>
            <w:vAlign w:val="center"/>
            <w:hideMark/>
          </w:tcPr>
          <w:p w14:paraId="254B616A" w14:textId="77777777" w:rsidR="00AD22C1" w:rsidRDefault="00AD22C1" w:rsidP="00C80E92">
            <w:pPr>
              <w:pStyle w:val="TAH"/>
              <w:rPr>
                <w:rFonts w:eastAsiaTheme="minorHAnsi"/>
                <w:lang w:eastAsia="ko-KR"/>
              </w:rPr>
            </w:pPr>
            <w:r>
              <w:rPr>
                <w:lang w:eastAsia="ko-KR"/>
              </w:rPr>
              <w:t>SCS = 15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57E4D861" w14:textId="77777777" w:rsidR="00AD22C1" w:rsidRDefault="00AD22C1" w:rsidP="00C80E92">
            <w:pPr>
              <w:pStyle w:val="TAH"/>
              <w:rPr>
                <w:lang w:eastAsia="ko-KR"/>
              </w:rPr>
            </w:pPr>
            <w:r>
              <w:rPr>
                <w:lang w:eastAsia="ko-KR"/>
              </w:rPr>
              <w:t>SCS = 30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014DD5E9" w14:textId="77777777" w:rsidR="00AD22C1" w:rsidRDefault="00AD22C1" w:rsidP="00C80E92">
            <w:pPr>
              <w:pStyle w:val="TAH"/>
              <w:rPr>
                <w:lang w:eastAsia="ko-KR"/>
              </w:rPr>
            </w:pPr>
            <w:r>
              <w:rPr>
                <w:lang w:eastAsia="ko-KR"/>
              </w:rPr>
              <w:t>SCS = 60 kHz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1408DD" w14:textId="77777777" w:rsidR="00AD22C1" w:rsidRDefault="00AD22C1" w:rsidP="00C80E92">
            <w:pPr>
              <w:spacing w:after="0"/>
              <w:rPr>
                <w:rFonts w:ascii="Arial" w:eastAsia="Yu Mincho" w:hAnsi="Arial" w:cstheme="minorBidi"/>
                <w:b/>
                <w:kern w:val="2"/>
                <w:sz w:val="18"/>
                <w:szCs w:val="22"/>
                <w:lang w:eastAsia="ko-KR"/>
                <w14:ligatures w14:val="standardContextual"/>
              </w:rPr>
            </w:pPr>
          </w:p>
        </w:tc>
      </w:tr>
      <w:tr w:rsidR="00AD22C1" w14:paraId="3D1851CC" w14:textId="77777777" w:rsidTr="00C80E92">
        <w:trPr>
          <w:trHeight w:val="46"/>
        </w:trPr>
        <w:tc>
          <w:tcPr>
            <w:tcW w:w="1470" w:type="dxa"/>
            <w:tcBorders>
              <w:top w:val="single" w:sz="4" w:space="0" w:color="auto"/>
              <w:left w:val="single" w:sz="4" w:space="0" w:color="auto"/>
              <w:bottom w:val="single" w:sz="4" w:space="0" w:color="auto"/>
              <w:right w:val="single" w:sz="4" w:space="0" w:color="auto"/>
            </w:tcBorders>
            <w:vAlign w:val="center"/>
            <w:hideMark/>
          </w:tcPr>
          <w:p w14:paraId="4DC49080" w14:textId="77777777" w:rsidR="00AD22C1" w:rsidRDefault="00AD22C1" w:rsidP="00C80E92">
            <w:pPr>
              <w:pStyle w:val="TAC"/>
              <w:rPr>
                <w:rFonts w:eastAsia="Yu Mincho"/>
                <w:b/>
                <w:bCs/>
                <w:lang w:eastAsia="ko-KR"/>
              </w:rPr>
            </w:pPr>
            <w:r>
              <w:rPr>
                <w:rFonts w:eastAsia="Microsoft Sans Serif"/>
                <w:lang w:eastAsia="ko-KR"/>
              </w:rPr>
              <w:t xml:space="preserve">≥ </w:t>
            </w:r>
            <w:r>
              <w:rPr>
                <w:rFonts w:eastAsia="Yu Mincho"/>
                <w:lang w:eastAsia="ko-KR"/>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08E865D4" w14:textId="77777777" w:rsidR="00AD22C1" w:rsidRDefault="00AD22C1" w:rsidP="00C80E92">
            <w:pPr>
              <w:pStyle w:val="TAC"/>
              <w:rPr>
                <w:rFonts w:eastAsia="Yu Mincho"/>
                <w:b/>
                <w:bCs/>
                <w:lang w:eastAsia="ko-KR"/>
              </w:rPr>
            </w:pPr>
            <w:r>
              <w:rPr>
                <w:rFonts w:eastAsia="Microsoft Sans Serif"/>
                <w:lang w:eastAsia="ko-KR"/>
              </w:rPr>
              <w:t>≥ 24</w:t>
            </w:r>
          </w:p>
        </w:tc>
        <w:tc>
          <w:tcPr>
            <w:tcW w:w="1470" w:type="dxa"/>
            <w:tcBorders>
              <w:top w:val="single" w:sz="4" w:space="0" w:color="auto"/>
              <w:left w:val="single" w:sz="4" w:space="0" w:color="auto"/>
              <w:bottom w:val="single" w:sz="4" w:space="0" w:color="auto"/>
              <w:right w:val="single" w:sz="4" w:space="0" w:color="auto"/>
            </w:tcBorders>
            <w:vAlign w:val="center"/>
            <w:hideMark/>
          </w:tcPr>
          <w:p w14:paraId="56973BFF" w14:textId="77777777" w:rsidR="00AD22C1" w:rsidRDefault="00AD22C1" w:rsidP="00C80E92">
            <w:pPr>
              <w:pStyle w:val="TAC"/>
              <w:rPr>
                <w:rFonts w:eastAsia="Yu Mincho"/>
                <w:lang w:eastAsia="ko-KR"/>
              </w:rPr>
            </w:pPr>
            <w:r>
              <w:rPr>
                <w:rFonts w:eastAsia="Yu Mincho"/>
                <w:lang w:eastAsia="ko-KR"/>
              </w:rPr>
              <w:t>N/A</w:t>
            </w:r>
          </w:p>
        </w:tc>
        <w:tc>
          <w:tcPr>
            <w:tcW w:w="1800" w:type="dxa"/>
            <w:tcBorders>
              <w:top w:val="single" w:sz="4" w:space="0" w:color="auto"/>
              <w:left w:val="single" w:sz="4" w:space="0" w:color="auto"/>
              <w:bottom w:val="single" w:sz="4" w:space="0" w:color="auto"/>
              <w:right w:val="single" w:sz="4" w:space="0" w:color="auto"/>
            </w:tcBorders>
            <w:hideMark/>
          </w:tcPr>
          <w:p w14:paraId="02E59881" w14:textId="77777777" w:rsidR="00AD22C1" w:rsidRDefault="00AD22C1" w:rsidP="00C80E92">
            <w:pPr>
              <w:pStyle w:val="TAC"/>
              <w:rPr>
                <w:rFonts w:eastAsia="Yu Mincho"/>
                <w:b/>
                <w:bCs/>
                <w:lang w:eastAsia="ko-KR"/>
              </w:rPr>
            </w:pPr>
            <w:r w:rsidRPr="00251DD7">
              <w:rPr>
                <w:sz w:val="22"/>
                <w:szCs w:val="22"/>
              </w:rPr>
              <w:sym w:font="Symbol" w:char="F064"/>
            </w:r>
            <w:r>
              <w:rPr>
                <w:sz w:val="22"/>
                <w:szCs w:val="22"/>
              </w:rPr>
              <w:t>1</w:t>
            </w:r>
          </w:p>
        </w:tc>
      </w:tr>
      <w:tr w:rsidR="00AD22C1" w14:paraId="67C87CFF" w14:textId="77777777" w:rsidTr="00C80E92">
        <w:trPr>
          <w:trHeight w:val="46"/>
        </w:trPr>
        <w:tc>
          <w:tcPr>
            <w:tcW w:w="1470" w:type="dxa"/>
            <w:tcBorders>
              <w:top w:val="single" w:sz="4" w:space="0" w:color="auto"/>
              <w:left w:val="single" w:sz="4" w:space="0" w:color="auto"/>
              <w:bottom w:val="single" w:sz="4" w:space="0" w:color="auto"/>
              <w:right w:val="single" w:sz="4" w:space="0" w:color="auto"/>
            </w:tcBorders>
            <w:vAlign w:val="center"/>
            <w:hideMark/>
          </w:tcPr>
          <w:p w14:paraId="6906DD25" w14:textId="77777777" w:rsidR="00AD22C1" w:rsidRDefault="00AD22C1" w:rsidP="00C80E92">
            <w:pPr>
              <w:pStyle w:val="TAC"/>
              <w:rPr>
                <w:rFonts w:eastAsia="Yu Mincho"/>
                <w:b/>
                <w:bCs/>
                <w:lang w:eastAsia="ko-KR"/>
              </w:rPr>
            </w:pPr>
            <w:r>
              <w:rPr>
                <w:rFonts w:eastAsia="Microsoft Sans Serif"/>
                <w:lang w:eastAsia="ko-KR"/>
              </w:rPr>
              <w:t xml:space="preserve">≥ </w:t>
            </w:r>
            <w:r>
              <w:rPr>
                <w:rFonts w:eastAsia="Yu Mincho"/>
                <w:lang w:eastAsia="ko-KR"/>
              </w:rPr>
              <w:t>96</w:t>
            </w:r>
          </w:p>
        </w:tc>
        <w:tc>
          <w:tcPr>
            <w:tcW w:w="1470" w:type="dxa"/>
            <w:tcBorders>
              <w:top w:val="single" w:sz="4" w:space="0" w:color="auto"/>
              <w:left w:val="single" w:sz="4" w:space="0" w:color="auto"/>
              <w:bottom w:val="single" w:sz="4" w:space="0" w:color="auto"/>
              <w:right w:val="single" w:sz="4" w:space="0" w:color="auto"/>
            </w:tcBorders>
            <w:vAlign w:val="center"/>
            <w:hideMark/>
          </w:tcPr>
          <w:p w14:paraId="475EC3B6" w14:textId="77777777" w:rsidR="00AD22C1" w:rsidRDefault="00AD22C1" w:rsidP="00C80E92">
            <w:pPr>
              <w:pStyle w:val="TAC"/>
              <w:rPr>
                <w:rFonts w:eastAsia="Yu Mincho"/>
                <w:b/>
                <w:bCs/>
                <w:lang w:eastAsia="ko-KR"/>
              </w:rPr>
            </w:pPr>
            <w:r>
              <w:rPr>
                <w:rFonts w:eastAsia="Microsoft Sans Serif"/>
                <w:lang w:eastAsia="ko-KR"/>
              </w:rPr>
              <w:t xml:space="preserve">≥ </w:t>
            </w:r>
            <w:r>
              <w:rPr>
                <w:rFonts w:eastAsia="Yu Mincho"/>
                <w:lang w:eastAsia="ko-KR"/>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1986ECD8" w14:textId="77777777" w:rsidR="00AD22C1" w:rsidRDefault="00AD22C1" w:rsidP="00C80E92">
            <w:pPr>
              <w:pStyle w:val="TAC"/>
              <w:rPr>
                <w:rFonts w:eastAsia="Yu Mincho"/>
                <w:b/>
                <w:bCs/>
                <w:lang w:eastAsia="ko-KR"/>
              </w:rPr>
            </w:pPr>
            <w:r>
              <w:rPr>
                <w:rFonts w:eastAsia="Microsoft Sans Serif"/>
                <w:lang w:eastAsia="ko-KR"/>
              </w:rPr>
              <w:t>≥ 24</w:t>
            </w:r>
          </w:p>
        </w:tc>
        <w:tc>
          <w:tcPr>
            <w:tcW w:w="1800" w:type="dxa"/>
            <w:tcBorders>
              <w:top w:val="single" w:sz="4" w:space="0" w:color="auto"/>
              <w:left w:val="single" w:sz="4" w:space="0" w:color="auto"/>
              <w:bottom w:val="single" w:sz="4" w:space="0" w:color="auto"/>
              <w:right w:val="single" w:sz="4" w:space="0" w:color="auto"/>
            </w:tcBorders>
            <w:hideMark/>
          </w:tcPr>
          <w:p w14:paraId="6838D822" w14:textId="77777777" w:rsidR="00AD22C1" w:rsidRDefault="00AD22C1" w:rsidP="00C80E92">
            <w:pPr>
              <w:pStyle w:val="TAC"/>
              <w:rPr>
                <w:rFonts w:eastAsia="Yu Mincho"/>
                <w:b/>
                <w:bCs/>
                <w:lang w:eastAsia="ko-KR"/>
              </w:rPr>
            </w:pPr>
            <w:r w:rsidRPr="00251DD7">
              <w:rPr>
                <w:sz w:val="22"/>
                <w:szCs w:val="22"/>
              </w:rPr>
              <w:sym w:font="Symbol" w:char="F064"/>
            </w:r>
            <w:r>
              <w:rPr>
                <w:sz w:val="22"/>
                <w:szCs w:val="22"/>
              </w:rPr>
              <w:t>2</w:t>
            </w:r>
          </w:p>
        </w:tc>
      </w:tr>
      <w:tr w:rsidR="00AD22C1" w14:paraId="3A73DA09" w14:textId="77777777" w:rsidTr="00C80E92">
        <w:trPr>
          <w:trHeight w:val="46"/>
        </w:trPr>
        <w:tc>
          <w:tcPr>
            <w:tcW w:w="1470" w:type="dxa"/>
            <w:tcBorders>
              <w:top w:val="single" w:sz="4" w:space="0" w:color="auto"/>
              <w:left w:val="single" w:sz="4" w:space="0" w:color="auto"/>
              <w:bottom w:val="single" w:sz="4" w:space="0" w:color="auto"/>
              <w:right w:val="single" w:sz="4" w:space="0" w:color="auto"/>
            </w:tcBorders>
            <w:vAlign w:val="center"/>
          </w:tcPr>
          <w:p w14:paraId="11702B04" w14:textId="77777777" w:rsidR="00AD22C1" w:rsidRDefault="00AD22C1" w:rsidP="00C80E92">
            <w:pPr>
              <w:pStyle w:val="TAC"/>
              <w:rPr>
                <w:rFonts w:eastAsia="Microsoft Sans Serif"/>
                <w:lang w:eastAsia="ko-KR"/>
              </w:rPr>
            </w:pPr>
            <w:r>
              <w:rPr>
                <w:rFonts w:eastAsia="Yu Mincho"/>
                <w:lang w:eastAsia="ko-KR"/>
              </w:rPr>
              <w:t>N/A</w:t>
            </w:r>
          </w:p>
        </w:tc>
        <w:tc>
          <w:tcPr>
            <w:tcW w:w="1470" w:type="dxa"/>
            <w:tcBorders>
              <w:top w:val="single" w:sz="4" w:space="0" w:color="auto"/>
              <w:left w:val="single" w:sz="4" w:space="0" w:color="auto"/>
              <w:bottom w:val="single" w:sz="4" w:space="0" w:color="auto"/>
              <w:right w:val="single" w:sz="4" w:space="0" w:color="auto"/>
            </w:tcBorders>
            <w:vAlign w:val="center"/>
          </w:tcPr>
          <w:p w14:paraId="172EECE8" w14:textId="77777777" w:rsidR="00AD22C1" w:rsidRDefault="00AD22C1" w:rsidP="00C80E92">
            <w:pPr>
              <w:pStyle w:val="TAC"/>
              <w:rPr>
                <w:rFonts w:eastAsia="Microsoft Sans Serif"/>
                <w:lang w:eastAsia="ko-KR"/>
              </w:rPr>
            </w:pPr>
            <w:r>
              <w:rPr>
                <w:rFonts w:eastAsia="Microsoft Sans Serif"/>
                <w:lang w:eastAsia="ko-KR"/>
              </w:rPr>
              <w:t xml:space="preserve">≥ </w:t>
            </w:r>
            <w:r>
              <w:rPr>
                <w:rFonts w:eastAsia="Yu Mincho"/>
                <w:lang w:eastAsia="ko-KR"/>
              </w:rPr>
              <w:t>96</w:t>
            </w:r>
          </w:p>
        </w:tc>
        <w:tc>
          <w:tcPr>
            <w:tcW w:w="1470" w:type="dxa"/>
            <w:tcBorders>
              <w:top w:val="single" w:sz="4" w:space="0" w:color="auto"/>
              <w:left w:val="single" w:sz="4" w:space="0" w:color="auto"/>
              <w:bottom w:val="single" w:sz="4" w:space="0" w:color="auto"/>
              <w:right w:val="single" w:sz="4" w:space="0" w:color="auto"/>
            </w:tcBorders>
            <w:vAlign w:val="center"/>
          </w:tcPr>
          <w:p w14:paraId="7E433973" w14:textId="77777777" w:rsidR="00AD22C1" w:rsidRDefault="00AD22C1" w:rsidP="00C80E92">
            <w:pPr>
              <w:pStyle w:val="TAC"/>
              <w:rPr>
                <w:rFonts w:eastAsia="Microsoft Sans Serif"/>
                <w:lang w:eastAsia="ko-KR"/>
              </w:rPr>
            </w:pPr>
            <w:r>
              <w:rPr>
                <w:rFonts w:eastAsia="Yu Mincho"/>
                <w:lang w:eastAsia="ko-KR"/>
              </w:rPr>
              <w:t>N/A</w:t>
            </w:r>
          </w:p>
        </w:tc>
        <w:tc>
          <w:tcPr>
            <w:tcW w:w="1800" w:type="dxa"/>
            <w:tcBorders>
              <w:top w:val="single" w:sz="4" w:space="0" w:color="auto"/>
              <w:left w:val="single" w:sz="4" w:space="0" w:color="auto"/>
              <w:bottom w:val="single" w:sz="4" w:space="0" w:color="auto"/>
              <w:right w:val="single" w:sz="4" w:space="0" w:color="auto"/>
            </w:tcBorders>
          </w:tcPr>
          <w:p w14:paraId="73FFE151" w14:textId="77777777" w:rsidR="00AD22C1" w:rsidRPr="00251DD7" w:rsidRDefault="00AD22C1" w:rsidP="00C80E92">
            <w:pPr>
              <w:pStyle w:val="TAC"/>
              <w:rPr>
                <w:sz w:val="22"/>
                <w:szCs w:val="22"/>
              </w:rPr>
            </w:pPr>
            <w:r w:rsidRPr="00251DD7">
              <w:rPr>
                <w:sz w:val="22"/>
                <w:szCs w:val="22"/>
              </w:rPr>
              <w:sym w:font="Symbol" w:char="F064"/>
            </w:r>
            <w:r>
              <w:rPr>
                <w:sz w:val="22"/>
                <w:szCs w:val="22"/>
              </w:rPr>
              <w:t>3</w:t>
            </w:r>
          </w:p>
        </w:tc>
      </w:tr>
    </w:tbl>
    <w:p w14:paraId="09805D9F" w14:textId="77777777" w:rsidR="00AD22C1" w:rsidRDefault="00AD22C1" w:rsidP="00AD22C1">
      <w:pPr>
        <w:pStyle w:val="ListParagraph"/>
        <w:numPr>
          <w:ilvl w:val="1"/>
          <w:numId w:val="5"/>
        </w:numPr>
        <w:overflowPunct/>
        <w:autoSpaceDE/>
        <w:autoSpaceDN/>
        <w:adjustRightInd/>
        <w:spacing w:beforeLines="50" w:before="120" w:after="120"/>
        <w:ind w:left="1434" w:firstLineChars="0" w:hanging="357"/>
        <w:textAlignment w:val="auto"/>
        <w:rPr>
          <w:rFonts w:eastAsia="SimSun"/>
          <w:szCs w:val="24"/>
          <w:lang w:eastAsia="zh-CN"/>
        </w:rPr>
      </w:pPr>
      <w:r w:rsidRPr="00A944DE">
        <w:rPr>
          <w:rFonts w:eastAsia="SimSun"/>
          <w:szCs w:val="24"/>
          <w:lang w:eastAsia="zh-CN"/>
        </w:rPr>
        <w:t xml:space="preserve">Option </w:t>
      </w:r>
      <w:r>
        <w:rPr>
          <w:rFonts w:eastAsia="SimSun" w:hint="eastAsia"/>
          <w:szCs w:val="24"/>
          <w:lang w:eastAsia="zh-CN"/>
        </w:rPr>
        <w:t>2b</w:t>
      </w:r>
      <w:r w:rsidRPr="00A944DE">
        <w:rPr>
          <w:rFonts w:eastAsia="SimSun"/>
          <w:szCs w:val="24"/>
          <w:lang w:eastAsia="zh-CN"/>
        </w:rPr>
        <w:t xml:space="preserve">: </w:t>
      </w:r>
      <w:r>
        <w:rPr>
          <w:rFonts w:eastAsia="SimSun" w:hint="eastAsia"/>
          <w:szCs w:val="24"/>
          <w:lang w:eastAsia="zh-CN"/>
        </w:rPr>
        <w:t>(vivo, Huawei)</w:t>
      </w:r>
    </w:p>
    <w:p w14:paraId="1C9441C7" w14:textId="77777777" w:rsidR="00AD22C1" w:rsidRPr="00D80F48" w:rsidRDefault="00AD22C1" w:rsidP="00AD22C1">
      <w:pPr>
        <w:pStyle w:val="ListParagraph"/>
        <w:numPr>
          <w:ilvl w:val="2"/>
          <w:numId w:val="5"/>
        </w:numPr>
        <w:overflowPunct/>
        <w:autoSpaceDE/>
        <w:autoSpaceDN/>
        <w:adjustRightInd/>
        <w:spacing w:after="120"/>
        <w:ind w:firstLineChars="0"/>
        <w:textAlignment w:val="auto"/>
        <w:rPr>
          <w:rFonts w:eastAsia="SimSun"/>
          <w:szCs w:val="24"/>
          <w:lang w:eastAsia="zh-CN"/>
        </w:rPr>
      </w:pPr>
      <w:r w:rsidRPr="00D80F48">
        <w:rPr>
          <w:rFonts w:eastAsia="SimSun"/>
          <w:szCs w:val="24"/>
          <w:lang w:eastAsia="zh-CN"/>
        </w:rPr>
        <w:t>Define the RF calibration margin for SL RSTD measurements in FR1 using the following structure:</w:t>
      </w:r>
    </w:p>
    <w:tbl>
      <w:tblPr>
        <w:tblStyle w:val="TableGrid61"/>
        <w:tblW w:w="0" w:type="auto"/>
        <w:tblInd w:w="3056" w:type="dxa"/>
        <w:tblLook w:val="04A0" w:firstRow="1" w:lastRow="0" w:firstColumn="1" w:lastColumn="0" w:noHBand="0" w:noVBand="1"/>
      </w:tblPr>
      <w:tblGrid>
        <w:gridCol w:w="1212"/>
        <w:gridCol w:w="1212"/>
        <w:gridCol w:w="1212"/>
        <w:gridCol w:w="1186"/>
      </w:tblGrid>
      <w:tr w:rsidR="00AD22C1" w:rsidRPr="006B4CDA" w14:paraId="4580FDA8" w14:textId="77777777" w:rsidTr="00C80E92">
        <w:trPr>
          <w:trHeight w:val="127"/>
        </w:trPr>
        <w:tc>
          <w:tcPr>
            <w:tcW w:w="3636" w:type="dxa"/>
            <w:gridSpan w:val="3"/>
            <w:tcBorders>
              <w:top w:val="single" w:sz="4" w:space="0" w:color="auto"/>
              <w:left w:val="single" w:sz="4" w:space="0" w:color="auto"/>
              <w:bottom w:val="single" w:sz="4" w:space="0" w:color="auto"/>
              <w:right w:val="single" w:sz="4" w:space="0" w:color="auto"/>
            </w:tcBorders>
            <w:hideMark/>
          </w:tcPr>
          <w:p w14:paraId="7EAC3ECA" w14:textId="77777777" w:rsidR="00AD22C1" w:rsidRPr="006B4CDA" w:rsidRDefault="00AD22C1" w:rsidP="00C80E92">
            <w:pPr>
              <w:pStyle w:val="TAH"/>
              <w:rPr>
                <w:rFonts w:eastAsiaTheme="minorEastAsia"/>
                <w:i/>
              </w:rPr>
            </w:pPr>
            <w:r w:rsidRPr="006B4CDA">
              <w:rPr>
                <w:i/>
              </w:rPr>
              <w:t>PRS BW (RB number)</w:t>
            </w:r>
          </w:p>
        </w:tc>
        <w:tc>
          <w:tcPr>
            <w:tcW w:w="1186" w:type="dxa"/>
            <w:vMerge w:val="restart"/>
            <w:tcBorders>
              <w:top w:val="single" w:sz="4" w:space="0" w:color="auto"/>
              <w:left w:val="single" w:sz="4" w:space="0" w:color="auto"/>
              <w:bottom w:val="single" w:sz="4" w:space="0" w:color="auto"/>
              <w:right w:val="single" w:sz="4" w:space="0" w:color="auto"/>
            </w:tcBorders>
            <w:hideMark/>
          </w:tcPr>
          <w:p w14:paraId="30F1C0DF" w14:textId="77777777" w:rsidR="00AD22C1" w:rsidRPr="006B4CDA" w:rsidRDefault="00AD22C1" w:rsidP="00C80E92">
            <w:pPr>
              <w:pStyle w:val="TAH"/>
              <w:rPr>
                <w:rFonts w:eastAsia="Yu Mincho"/>
                <w:i/>
              </w:rPr>
            </w:pPr>
            <w:r w:rsidRPr="006B4CDA">
              <w:rPr>
                <w:rFonts w:eastAsia="Yu Mincho"/>
                <w:i/>
              </w:rPr>
              <w:t>Margin (Tc)</w:t>
            </w:r>
          </w:p>
        </w:tc>
      </w:tr>
      <w:tr w:rsidR="00AD22C1" w:rsidRPr="006B4CDA" w14:paraId="76E9B011" w14:textId="77777777" w:rsidTr="00C80E92">
        <w:trPr>
          <w:trHeight w:val="126"/>
        </w:trPr>
        <w:tc>
          <w:tcPr>
            <w:tcW w:w="1212" w:type="dxa"/>
            <w:tcBorders>
              <w:top w:val="single" w:sz="4" w:space="0" w:color="auto"/>
              <w:left w:val="single" w:sz="4" w:space="0" w:color="auto"/>
              <w:bottom w:val="single" w:sz="4" w:space="0" w:color="auto"/>
              <w:right w:val="single" w:sz="4" w:space="0" w:color="auto"/>
            </w:tcBorders>
            <w:hideMark/>
          </w:tcPr>
          <w:p w14:paraId="008FFD49" w14:textId="77777777" w:rsidR="00AD22C1" w:rsidRPr="006B4CDA" w:rsidRDefault="00AD22C1" w:rsidP="00C80E92">
            <w:pPr>
              <w:pStyle w:val="TAH"/>
              <w:rPr>
                <w:rFonts w:eastAsiaTheme="minorEastAsia"/>
                <w:i/>
              </w:rPr>
            </w:pPr>
            <w:r w:rsidRPr="006B4CDA">
              <w:rPr>
                <w:rFonts w:eastAsiaTheme="minorEastAsia"/>
                <w:i/>
              </w:rPr>
              <w:t>SCS=15kHz</w:t>
            </w:r>
          </w:p>
        </w:tc>
        <w:tc>
          <w:tcPr>
            <w:tcW w:w="1212" w:type="dxa"/>
            <w:tcBorders>
              <w:top w:val="single" w:sz="4" w:space="0" w:color="auto"/>
              <w:left w:val="single" w:sz="4" w:space="0" w:color="auto"/>
              <w:bottom w:val="single" w:sz="4" w:space="0" w:color="auto"/>
              <w:right w:val="single" w:sz="4" w:space="0" w:color="auto"/>
            </w:tcBorders>
            <w:hideMark/>
          </w:tcPr>
          <w:p w14:paraId="2EF49889" w14:textId="77777777" w:rsidR="00AD22C1" w:rsidRPr="006B4CDA" w:rsidRDefault="00AD22C1" w:rsidP="00C80E92">
            <w:pPr>
              <w:pStyle w:val="TAH"/>
              <w:rPr>
                <w:rFonts w:eastAsiaTheme="minorHAnsi"/>
                <w:i/>
              </w:rPr>
            </w:pPr>
            <w:r w:rsidRPr="006B4CDA">
              <w:rPr>
                <w:rFonts w:eastAsiaTheme="minorEastAsia"/>
                <w:i/>
              </w:rPr>
              <w:t>SCS=30kHz</w:t>
            </w:r>
          </w:p>
        </w:tc>
        <w:tc>
          <w:tcPr>
            <w:tcW w:w="1212" w:type="dxa"/>
            <w:tcBorders>
              <w:top w:val="single" w:sz="4" w:space="0" w:color="auto"/>
              <w:left w:val="single" w:sz="4" w:space="0" w:color="auto"/>
              <w:bottom w:val="single" w:sz="4" w:space="0" w:color="auto"/>
              <w:right w:val="single" w:sz="4" w:space="0" w:color="auto"/>
            </w:tcBorders>
            <w:hideMark/>
          </w:tcPr>
          <w:p w14:paraId="788C9064" w14:textId="77777777" w:rsidR="00AD22C1" w:rsidRPr="006B4CDA" w:rsidRDefault="00AD22C1" w:rsidP="00C80E92">
            <w:pPr>
              <w:pStyle w:val="TAH"/>
              <w:rPr>
                <w:i/>
              </w:rPr>
            </w:pPr>
            <w:r w:rsidRPr="006B4CDA">
              <w:rPr>
                <w:rFonts w:eastAsiaTheme="minorEastAsia"/>
                <w:i/>
              </w:rPr>
              <w:t>SCS=60kHz</w:t>
            </w:r>
          </w:p>
        </w:tc>
        <w:tc>
          <w:tcPr>
            <w:tcW w:w="1186" w:type="dxa"/>
            <w:vMerge/>
            <w:tcBorders>
              <w:top w:val="single" w:sz="4" w:space="0" w:color="auto"/>
              <w:left w:val="single" w:sz="4" w:space="0" w:color="auto"/>
              <w:bottom w:val="single" w:sz="4" w:space="0" w:color="auto"/>
              <w:right w:val="single" w:sz="4" w:space="0" w:color="auto"/>
            </w:tcBorders>
            <w:vAlign w:val="center"/>
            <w:hideMark/>
          </w:tcPr>
          <w:p w14:paraId="438C42C1" w14:textId="77777777" w:rsidR="00AD22C1" w:rsidRPr="006B4CDA" w:rsidRDefault="00AD22C1" w:rsidP="00C80E92">
            <w:pPr>
              <w:spacing w:after="0"/>
              <w:rPr>
                <w:rFonts w:ascii="Arial" w:eastAsia="Yu Mincho" w:hAnsi="Arial" w:cstheme="minorBidi"/>
                <w:b/>
                <w:i/>
                <w:kern w:val="2"/>
                <w:sz w:val="18"/>
                <w:szCs w:val="22"/>
                <w14:ligatures w14:val="standardContextual"/>
              </w:rPr>
            </w:pPr>
          </w:p>
        </w:tc>
      </w:tr>
      <w:tr w:rsidR="00AD22C1" w:rsidRPr="006B4CDA" w14:paraId="08C45BE7" w14:textId="77777777" w:rsidTr="00C80E92">
        <w:trPr>
          <w:trHeight w:val="46"/>
        </w:trPr>
        <w:tc>
          <w:tcPr>
            <w:tcW w:w="1212" w:type="dxa"/>
            <w:tcBorders>
              <w:top w:val="single" w:sz="4" w:space="0" w:color="auto"/>
              <w:left w:val="single" w:sz="4" w:space="0" w:color="auto"/>
              <w:bottom w:val="single" w:sz="4" w:space="0" w:color="auto"/>
              <w:right w:val="single" w:sz="4" w:space="0" w:color="auto"/>
            </w:tcBorders>
            <w:hideMark/>
          </w:tcPr>
          <w:p w14:paraId="7E1460BA" w14:textId="77777777" w:rsidR="00AD22C1" w:rsidRPr="006B4CDA" w:rsidRDefault="00AD22C1" w:rsidP="00C80E92">
            <w:pPr>
              <w:pStyle w:val="TAC"/>
              <w:rPr>
                <w:rFonts w:eastAsia="Microsoft Sans Serif"/>
                <w:b/>
                <w:i/>
              </w:rPr>
            </w:pPr>
            <w:r w:rsidRPr="006B4CDA">
              <w:rPr>
                <w:rFonts w:eastAsia="Microsoft Sans Serif"/>
                <w:b/>
                <w:i/>
              </w:rPr>
              <w:t xml:space="preserve">≥ </w:t>
            </w:r>
            <w:r w:rsidRPr="006B4CDA">
              <w:rPr>
                <w:rFonts w:eastAsia="Yu Mincho"/>
                <w:b/>
                <w:i/>
              </w:rPr>
              <w:t>48</w:t>
            </w:r>
          </w:p>
        </w:tc>
        <w:tc>
          <w:tcPr>
            <w:tcW w:w="1212" w:type="dxa"/>
            <w:tcBorders>
              <w:top w:val="single" w:sz="4" w:space="0" w:color="auto"/>
              <w:left w:val="single" w:sz="4" w:space="0" w:color="auto"/>
              <w:bottom w:val="single" w:sz="4" w:space="0" w:color="auto"/>
              <w:right w:val="single" w:sz="4" w:space="0" w:color="auto"/>
            </w:tcBorders>
            <w:hideMark/>
          </w:tcPr>
          <w:p w14:paraId="6ECFB6C7" w14:textId="77777777" w:rsidR="00AD22C1" w:rsidRPr="006B4CDA" w:rsidRDefault="00AD22C1" w:rsidP="00C80E92">
            <w:pPr>
              <w:pStyle w:val="TAC"/>
              <w:rPr>
                <w:rFonts w:eastAsia="Microsoft Sans Serif"/>
                <w:b/>
                <w:i/>
              </w:rPr>
            </w:pPr>
            <w:r w:rsidRPr="006B4CDA">
              <w:rPr>
                <w:rFonts w:eastAsia="Microsoft Sans Serif"/>
                <w:b/>
                <w:i/>
              </w:rPr>
              <w:t xml:space="preserve">≥ </w:t>
            </w:r>
            <w:r w:rsidRPr="006B4CDA">
              <w:rPr>
                <w:rFonts w:eastAsia="Yu Mincho"/>
                <w:b/>
                <w:i/>
              </w:rPr>
              <w:t>24</w:t>
            </w:r>
          </w:p>
        </w:tc>
        <w:tc>
          <w:tcPr>
            <w:tcW w:w="1212" w:type="dxa"/>
            <w:tcBorders>
              <w:top w:val="single" w:sz="4" w:space="0" w:color="auto"/>
              <w:left w:val="single" w:sz="4" w:space="0" w:color="auto"/>
              <w:bottom w:val="single" w:sz="4" w:space="0" w:color="auto"/>
              <w:right w:val="single" w:sz="4" w:space="0" w:color="auto"/>
            </w:tcBorders>
            <w:hideMark/>
          </w:tcPr>
          <w:p w14:paraId="31A3F032" w14:textId="77777777" w:rsidR="00AD22C1" w:rsidRPr="006B4CDA" w:rsidRDefault="00AD22C1" w:rsidP="00C80E92">
            <w:pPr>
              <w:pStyle w:val="TAC"/>
              <w:rPr>
                <w:rFonts w:eastAsia="Yu Mincho"/>
                <w:b/>
                <w:bCs/>
                <w:i/>
              </w:rPr>
            </w:pPr>
            <w:r w:rsidRPr="006B4CDA">
              <w:rPr>
                <w:rFonts w:eastAsiaTheme="minorEastAsia"/>
                <w:b/>
                <w:i/>
              </w:rPr>
              <w:t>N/A</w:t>
            </w:r>
          </w:p>
        </w:tc>
        <w:tc>
          <w:tcPr>
            <w:tcW w:w="1186" w:type="dxa"/>
            <w:tcBorders>
              <w:top w:val="single" w:sz="4" w:space="0" w:color="auto"/>
              <w:left w:val="single" w:sz="4" w:space="0" w:color="auto"/>
              <w:bottom w:val="single" w:sz="4" w:space="0" w:color="auto"/>
              <w:right w:val="single" w:sz="4" w:space="0" w:color="auto"/>
            </w:tcBorders>
            <w:hideMark/>
          </w:tcPr>
          <w:p w14:paraId="79428A66" w14:textId="77777777" w:rsidR="00AD22C1" w:rsidRPr="006B4CDA" w:rsidRDefault="00AD22C1" w:rsidP="00C80E92">
            <w:pPr>
              <w:pStyle w:val="TAC"/>
              <w:rPr>
                <w:rFonts w:eastAsia="Yu Mincho"/>
                <w:b/>
                <w:bCs/>
                <w:i/>
              </w:rPr>
            </w:pPr>
            <w:r w:rsidRPr="006B4CDA">
              <w:rPr>
                <w:rFonts w:eastAsia="Yu Mincho"/>
                <w:b/>
                <w:i/>
              </w:rPr>
              <w:t>Z1</w:t>
            </w:r>
          </w:p>
        </w:tc>
      </w:tr>
      <w:tr w:rsidR="00AD22C1" w:rsidRPr="006B4CDA" w14:paraId="52BEA7CE" w14:textId="77777777" w:rsidTr="00C80E92">
        <w:trPr>
          <w:trHeight w:val="46"/>
        </w:trPr>
        <w:tc>
          <w:tcPr>
            <w:tcW w:w="1212" w:type="dxa"/>
            <w:tcBorders>
              <w:top w:val="single" w:sz="4" w:space="0" w:color="auto"/>
              <w:left w:val="single" w:sz="4" w:space="0" w:color="auto"/>
              <w:bottom w:val="single" w:sz="4" w:space="0" w:color="auto"/>
              <w:right w:val="single" w:sz="4" w:space="0" w:color="auto"/>
            </w:tcBorders>
            <w:hideMark/>
          </w:tcPr>
          <w:p w14:paraId="70064F4F" w14:textId="77777777" w:rsidR="00AD22C1" w:rsidRPr="006B4CDA" w:rsidRDefault="00AD22C1" w:rsidP="00C80E92">
            <w:pPr>
              <w:pStyle w:val="TAC"/>
              <w:rPr>
                <w:rFonts w:eastAsia="Microsoft Sans Serif"/>
                <w:b/>
                <w:i/>
              </w:rPr>
            </w:pPr>
            <w:r w:rsidRPr="006B4CDA">
              <w:rPr>
                <w:rFonts w:eastAsia="Microsoft Sans Serif"/>
                <w:b/>
                <w:i/>
              </w:rPr>
              <w:t xml:space="preserve">≥ </w:t>
            </w:r>
            <w:r w:rsidRPr="006B4CDA">
              <w:rPr>
                <w:rFonts w:eastAsia="Yu Mincho"/>
                <w:b/>
                <w:i/>
              </w:rPr>
              <w:t>96</w:t>
            </w:r>
          </w:p>
        </w:tc>
        <w:tc>
          <w:tcPr>
            <w:tcW w:w="1212" w:type="dxa"/>
            <w:tcBorders>
              <w:top w:val="single" w:sz="4" w:space="0" w:color="auto"/>
              <w:left w:val="single" w:sz="4" w:space="0" w:color="auto"/>
              <w:bottom w:val="single" w:sz="4" w:space="0" w:color="auto"/>
              <w:right w:val="single" w:sz="4" w:space="0" w:color="auto"/>
            </w:tcBorders>
            <w:hideMark/>
          </w:tcPr>
          <w:p w14:paraId="3D1D71DA" w14:textId="77777777" w:rsidR="00AD22C1" w:rsidRPr="006B4CDA" w:rsidRDefault="00AD22C1" w:rsidP="00C80E92">
            <w:pPr>
              <w:pStyle w:val="TAC"/>
              <w:rPr>
                <w:rFonts w:eastAsia="Microsoft Sans Serif"/>
                <w:b/>
                <w:i/>
              </w:rPr>
            </w:pPr>
            <w:r w:rsidRPr="006B4CDA">
              <w:rPr>
                <w:rFonts w:eastAsia="Microsoft Sans Serif"/>
                <w:b/>
                <w:i/>
              </w:rPr>
              <w:t xml:space="preserve">≥ </w:t>
            </w:r>
            <w:r w:rsidRPr="006B4CDA">
              <w:rPr>
                <w:rFonts w:eastAsia="Yu Mincho"/>
                <w:b/>
                <w:i/>
              </w:rPr>
              <w:t>48</w:t>
            </w:r>
          </w:p>
        </w:tc>
        <w:tc>
          <w:tcPr>
            <w:tcW w:w="1212" w:type="dxa"/>
            <w:tcBorders>
              <w:top w:val="single" w:sz="4" w:space="0" w:color="auto"/>
              <w:left w:val="single" w:sz="4" w:space="0" w:color="auto"/>
              <w:bottom w:val="single" w:sz="4" w:space="0" w:color="auto"/>
              <w:right w:val="single" w:sz="4" w:space="0" w:color="auto"/>
            </w:tcBorders>
            <w:hideMark/>
          </w:tcPr>
          <w:p w14:paraId="2DA57E41" w14:textId="77777777" w:rsidR="00AD22C1" w:rsidRPr="006B4CDA" w:rsidRDefault="00AD22C1" w:rsidP="00C80E92">
            <w:pPr>
              <w:pStyle w:val="TAC"/>
              <w:rPr>
                <w:rFonts w:eastAsia="Yu Mincho"/>
                <w:b/>
                <w:bCs/>
                <w:i/>
              </w:rPr>
            </w:pPr>
            <w:r w:rsidRPr="006B4CDA">
              <w:rPr>
                <w:rFonts w:eastAsia="Microsoft Sans Serif"/>
                <w:b/>
                <w:i/>
              </w:rPr>
              <w:t xml:space="preserve">≥ </w:t>
            </w:r>
            <w:r w:rsidRPr="006B4CDA">
              <w:rPr>
                <w:rFonts w:eastAsia="Yu Mincho"/>
                <w:b/>
                <w:i/>
              </w:rPr>
              <w:t>24</w:t>
            </w:r>
          </w:p>
        </w:tc>
        <w:tc>
          <w:tcPr>
            <w:tcW w:w="1186" w:type="dxa"/>
            <w:tcBorders>
              <w:top w:val="single" w:sz="4" w:space="0" w:color="auto"/>
              <w:left w:val="single" w:sz="4" w:space="0" w:color="auto"/>
              <w:bottom w:val="single" w:sz="4" w:space="0" w:color="auto"/>
              <w:right w:val="single" w:sz="4" w:space="0" w:color="auto"/>
            </w:tcBorders>
            <w:hideMark/>
          </w:tcPr>
          <w:p w14:paraId="40E95715" w14:textId="77777777" w:rsidR="00AD22C1" w:rsidRPr="006B4CDA" w:rsidRDefault="00AD22C1" w:rsidP="00C80E92">
            <w:pPr>
              <w:pStyle w:val="TAC"/>
              <w:rPr>
                <w:rFonts w:eastAsiaTheme="minorEastAsia"/>
                <w:b/>
                <w:bCs/>
                <w:i/>
              </w:rPr>
            </w:pPr>
            <w:r w:rsidRPr="006B4CDA">
              <w:rPr>
                <w:rFonts w:eastAsiaTheme="minorEastAsia"/>
                <w:b/>
                <w:bCs/>
                <w:i/>
              </w:rPr>
              <w:t>Z2</w:t>
            </w:r>
          </w:p>
        </w:tc>
      </w:tr>
    </w:tbl>
    <w:p w14:paraId="7738683E" w14:textId="77777777" w:rsidR="00AD22C1" w:rsidRPr="00D80F48" w:rsidRDefault="00AD22C1" w:rsidP="00AD22C1">
      <w:pPr>
        <w:pStyle w:val="ListParagraph"/>
        <w:numPr>
          <w:ilvl w:val="2"/>
          <w:numId w:val="5"/>
        </w:numPr>
        <w:overflowPunct/>
        <w:autoSpaceDE/>
        <w:autoSpaceDN/>
        <w:adjustRightInd/>
        <w:spacing w:beforeLines="50" w:before="120" w:after="120"/>
        <w:ind w:firstLineChars="0" w:hanging="357"/>
        <w:textAlignment w:val="auto"/>
        <w:rPr>
          <w:rFonts w:eastAsia="SimSun"/>
          <w:szCs w:val="24"/>
          <w:lang w:eastAsia="zh-CN"/>
        </w:rPr>
      </w:pPr>
      <w:r w:rsidRPr="00D80F48">
        <w:rPr>
          <w:rFonts w:eastAsia="SimSun"/>
          <w:szCs w:val="24"/>
          <w:lang w:eastAsia="zh-CN"/>
        </w:rPr>
        <w:t>Define the RF calibration margin for SL Rx-Tx measurements in FR1 using the following structure:</w:t>
      </w:r>
    </w:p>
    <w:tbl>
      <w:tblPr>
        <w:tblStyle w:val="TableGrid61"/>
        <w:tblW w:w="0" w:type="auto"/>
        <w:tblInd w:w="2502" w:type="dxa"/>
        <w:tblLook w:val="04A0" w:firstRow="1" w:lastRow="0" w:firstColumn="1" w:lastColumn="0" w:noHBand="0" w:noVBand="1"/>
      </w:tblPr>
      <w:tblGrid>
        <w:gridCol w:w="1470"/>
        <w:gridCol w:w="1470"/>
        <w:gridCol w:w="1470"/>
        <w:gridCol w:w="1800"/>
      </w:tblGrid>
      <w:tr w:rsidR="00AD22C1" w:rsidRPr="006B4CDA" w14:paraId="44EF5238" w14:textId="77777777" w:rsidTr="00C80E92">
        <w:trPr>
          <w:trHeight w:val="263"/>
        </w:trPr>
        <w:tc>
          <w:tcPr>
            <w:tcW w:w="4410" w:type="dxa"/>
            <w:gridSpan w:val="3"/>
            <w:tcBorders>
              <w:top w:val="single" w:sz="4" w:space="0" w:color="auto"/>
              <w:left w:val="single" w:sz="4" w:space="0" w:color="auto"/>
              <w:bottom w:val="single" w:sz="4" w:space="0" w:color="auto"/>
              <w:right w:val="single" w:sz="4" w:space="0" w:color="auto"/>
            </w:tcBorders>
            <w:vAlign w:val="center"/>
            <w:hideMark/>
          </w:tcPr>
          <w:p w14:paraId="4A040DA1" w14:textId="77777777" w:rsidR="00AD22C1" w:rsidRPr="006B4CDA" w:rsidRDefault="00AD22C1" w:rsidP="00C80E92">
            <w:pPr>
              <w:pStyle w:val="TAH"/>
              <w:rPr>
                <w:rFonts w:eastAsiaTheme="minorEastAsia"/>
                <w:i/>
                <w:lang w:val="en-US"/>
              </w:rPr>
            </w:pPr>
            <w:r w:rsidRPr="006B4CDA">
              <w:rPr>
                <w:i/>
                <w:lang w:val="en-US"/>
              </w:rPr>
              <w:t>Min(SL PRS Rx BW, SL SRS Tx BW) (RB)</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188BC41D" w14:textId="77777777" w:rsidR="00AD22C1" w:rsidRPr="006B4CDA" w:rsidRDefault="00AD22C1" w:rsidP="00C80E92">
            <w:pPr>
              <w:pStyle w:val="TAH"/>
              <w:rPr>
                <w:rFonts w:eastAsia="Yu Mincho"/>
                <w:i/>
              </w:rPr>
            </w:pPr>
            <w:r w:rsidRPr="006B4CDA">
              <w:rPr>
                <w:rFonts w:eastAsia="Yu Mincho"/>
                <w:i/>
                <w:kern w:val="24"/>
              </w:rPr>
              <w:t>Margin (Tc)</w:t>
            </w:r>
          </w:p>
        </w:tc>
      </w:tr>
      <w:tr w:rsidR="00AD22C1" w:rsidRPr="006B4CDA" w14:paraId="5FF7EE0C" w14:textId="77777777" w:rsidTr="00C80E92">
        <w:trPr>
          <w:trHeight w:val="262"/>
        </w:trPr>
        <w:tc>
          <w:tcPr>
            <w:tcW w:w="1470" w:type="dxa"/>
            <w:tcBorders>
              <w:top w:val="single" w:sz="4" w:space="0" w:color="auto"/>
              <w:left w:val="single" w:sz="4" w:space="0" w:color="auto"/>
              <w:bottom w:val="single" w:sz="4" w:space="0" w:color="auto"/>
              <w:right w:val="single" w:sz="4" w:space="0" w:color="auto"/>
            </w:tcBorders>
            <w:vAlign w:val="center"/>
            <w:hideMark/>
          </w:tcPr>
          <w:p w14:paraId="2C320556" w14:textId="77777777" w:rsidR="00AD22C1" w:rsidRPr="006B4CDA" w:rsidRDefault="00AD22C1" w:rsidP="00C80E92">
            <w:pPr>
              <w:pStyle w:val="TAH"/>
              <w:rPr>
                <w:rFonts w:eastAsiaTheme="minorHAnsi"/>
                <w:i/>
              </w:rPr>
            </w:pPr>
            <w:r w:rsidRPr="006B4CDA">
              <w:rPr>
                <w:i/>
              </w:rPr>
              <w:t>SCS = 15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160389AA" w14:textId="77777777" w:rsidR="00AD22C1" w:rsidRPr="006B4CDA" w:rsidRDefault="00AD22C1" w:rsidP="00C80E92">
            <w:pPr>
              <w:pStyle w:val="TAH"/>
              <w:rPr>
                <w:i/>
              </w:rPr>
            </w:pPr>
            <w:r w:rsidRPr="006B4CDA">
              <w:rPr>
                <w:i/>
              </w:rPr>
              <w:t>SCS = 30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0C4F4EF" w14:textId="77777777" w:rsidR="00AD22C1" w:rsidRPr="006B4CDA" w:rsidRDefault="00AD22C1" w:rsidP="00C80E92">
            <w:pPr>
              <w:pStyle w:val="TAH"/>
              <w:rPr>
                <w:i/>
              </w:rPr>
            </w:pPr>
            <w:r w:rsidRPr="006B4CDA">
              <w:rPr>
                <w:i/>
              </w:rPr>
              <w:t>SCS = 60 kHz</w:t>
            </w: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3EF534D0" w14:textId="77777777" w:rsidR="00AD22C1" w:rsidRPr="006B4CDA" w:rsidRDefault="00AD22C1" w:rsidP="00C80E92">
            <w:pPr>
              <w:spacing w:after="0"/>
              <w:rPr>
                <w:rFonts w:ascii="Arial" w:eastAsia="Yu Mincho" w:hAnsi="Arial" w:cstheme="minorBidi"/>
                <w:b/>
                <w:i/>
                <w:kern w:val="2"/>
                <w:sz w:val="18"/>
                <w:szCs w:val="22"/>
                <w14:ligatures w14:val="standardContextual"/>
              </w:rPr>
            </w:pPr>
          </w:p>
        </w:tc>
      </w:tr>
      <w:tr w:rsidR="00AD22C1" w:rsidRPr="006B4CDA" w14:paraId="190CE190" w14:textId="77777777" w:rsidTr="00C80E92">
        <w:trPr>
          <w:trHeight w:val="46"/>
        </w:trPr>
        <w:tc>
          <w:tcPr>
            <w:tcW w:w="1470" w:type="dxa"/>
            <w:tcBorders>
              <w:top w:val="single" w:sz="4" w:space="0" w:color="auto"/>
              <w:left w:val="single" w:sz="4" w:space="0" w:color="auto"/>
              <w:bottom w:val="single" w:sz="4" w:space="0" w:color="auto"/>
              <w:right w:val="single" w:sz="4" w:space="0" w:color="auto"/>
            </w:tcBorders>
            <w:vAlign w:val="center"/>
            <w:hideMark/>
          </w:tcPr>
          <w:p w14:paraId="45741E12" w14:textId="77777777" w:rsidR="00AD22C1" w:rsidRPr="006B4CDA" w:rsidRDefault="00AD22C1" w:rsidP="00C80E92">
            <w:pPr>
              <w:pStyle w:val="TAC"/>
              <w:rPr>
                <w:rFonts w:eastAsia="Yu Mincho"/>
                <w:b/>
                <w:bCs/>
                <w:i/>
              </w:rPr>
            </w:pPr>
            <w:r w:rsidRPr="006B4CDA">
              <w:rPr>
                <w:rFonts w:eastAsia="Microsoft Sans Serif"/>
                <w:b/>
                <w:i/>
              </w:rPr>
              <w:t xml:space="preserve">≥ </w:t>
            </w:r>
            <w:r w:rsidRPr="006B4CDA">
              <w:rPr>
                <w:rFonts w:eastAsia="Yu Mincho"/>
                <w:b/>
                <w:i/>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12B27EF8" w14:textId="77777777" w:rsidR="00AD22C1" w:rsidRPr="006B4CDA" w:rsidRDefault="00AD22C1" w:rsidP="00C80E92">
            <w:pPr>
              <w:pStyle w:val="TAC"/>
              <w:rPr>
                <w:rFonts w:eastAsia="Yu Mincho"/>
                <w:b/>
                <w:bCs/>
                <w:i/>
              </w:rPr>
            </w:pPr>
            <w:r w:rsidRPr="006B4CDA">
              <w:rPr>
                <w:rFonts w:eastAsia="Microsoft Sans Serif"/>
                <w:b/>
                <w:i/>
              </w:rPr>
              <w:t>≥ 24</w:t>
            </w:r>
          </w:p>
        </w:tc>
        <w:tc>
          <w:tcPr>
            <w:tcW w:w="1470" w:type="dxa"/>
            <w:tcBorders>
              <w:top w:val="single" w:sz="4" w:space="0" w:color="auto"/>
              <w:left w:val="single" w:sz="4" w:space="0" w:color="auto"/>
              <w:bottom w:val="single" w:sz="4" w:space="0" w:color="auto"/>
              <w:right w:val="single" w:sz="4" w:space="0" w:color="auto"/>
            </w:tcBorders>
            <w:vAlign w:val="center"/>
            <w:hideMark/>
          </w:tcPr>
          <w:p w14:paraId="64BDAF2E" w14:textId="77777777" w:rsidR="00AD22C1" w:rsidRPr="006B4CDA" w:rsidRDefault="00AD22C1" w:rsidP="00C80E92">
            <w:pPr>
              <w:pStyle w:val="TAC"/>
              <w:rPr>
                <w:rFonts w:eastAsia="Yu Mincho"/>
                <w:b/>
                <w:i/>
              </w:rPr>
            </w:pPr>
            <w:r w:rsidRPr="006B4CDA">
              <w:rPr>
                <w:rFonts w:eastAsia="Yu Mincho"/>
                <w:b/>
                <w:i/>
              </w:rPr>
              <w:t>N/A</w:t>
            </w:r>
          </w:p>
        </w:tc>
        <w:tc>
          <w:tcPr>
            <w:tcW w:w="1800" w:type="dxa"/>
            <w:tcBorders>
              <w:top w:val="single" w:sz="4" w:space="0" w:color="auto"/>
              <w:left w:val="single" w:sz="4" w:space="0" w:color="auto"/>
              <w:bottom w:val="single" w:sz="4" w:space="0" w:color="auto"/>
              <w:right w:val="single" w:sz="4" w:space="0" w:color="auto"/>
            </w:tcBorders>
            <w:hideMark/>
          </w:tcPr>
          <w:p w14:paraId="5BF675AA" w14:textId="77777777" w:rsidR="00AD22C1" w:rsidRPr="006B4CDA" w:rsidRDefault="00AD22C1" w:rsidP="00C80E92">
            <w:pPr>
              <w:pStyle w:val="TAC"/>
              <w:rPr>
                <w:rFonts w:eastAsia="Yu Mincho"/>
                <w:b/>
                <w:bCs/>
                <w:i/>
              </w:rPr>
            </w:pPr>
            <w:r w:rsidRPr="006B4CDA">
              <w:rPr>
                <w:b/>
                <w:i/>
                <w:sz w:val="22"/>
                <w:szCs w:val="22"/>
              </w:rPr>
              <w:sym w:font="Symbol" w:char="F064"/>
            </w:r>
            <w:r w:rsidRPr="006B4CDA">
              <w:rPr>
                <w:b/>
                <w:i/>
                <w:sz w:val="22"/>
                <w:szCs w:val="22"/>
              </w:rPr>
              <w:t>1</w:t>
            </w:r>
          </w:p>
        </w:tc>
      </w:tr>
      <w:tr w:rsidR="00AD22C1" w:rsidRPr="006B4CDA" w14:paraId="40765977" w14:textId="77777777" w:rsidTr="00C80E92">
        <w:trPr>
          <w:trHeight w:val="46"/>
        </w:trPr>
        <w:tc>
          <w:tcPr>
            <w:tcW w:w="1470" w:type="dxa"/>
            <w:tcBorders>
              <w:top w:val="single" w:sz="4" w:space="0" w:color="auto"/>
              <w:left w:val="single" w:sz="4" w:space="0" w:color="auto"/>
              <w:bottom w:val="single" w:sz="4" w:space="0" w:color="auto"/>
              <w:right w:val="single" w:sz="4" w:space="0" w:color="auto"/>
            </w:tcBorders>
            <w:vAlign w:val="center"/>
            <w:hideMark/>
          </w:tcPr>
          <w:p w14:paraId="1E360CE2" w14:textId="77777777" w:rsidR="00AD22C1" w:rsidRPr="006B4CDA" w:rsidRDefault="00AD22C1" w:rsidP="00C80E92">
            <w:pPr>
              <w:pStyle w:val="TAC"/>
              <w:rPr>
                <w:rFonts w:eastAsia="Yu Mincho"/>
                <w:b/>
                <w:bCs/>
                <w:i/>
              </w:rPr>
            </w:pPr>
            <w:r w:rsidRPr="006B4CDA">
              <w:rPr>
                <w:rFonts w:eastAsia="Microsoft Sans Serif"/>
                <w:b/>
                <w:i/>
              </w:rPr>
              <w:t xml:space="preserve">≥ </w:t>
            </w:r>
            <w:r w:rsidRPr="006B4CDA">
              <w:rPr>
                <w:rFonts w:eastAsia="Yu Mincho"/>
                <w:b/>
                <w:i/>
              </w:rPr>
              <w:t>96</w:t>
            </w:r>
          </w:p>
        </w:tc>
        <w:tc>
          <w:tcPr>
            <w:tcW w:w="1470" w:type="dxa"/>
            <w:tcBorders>
              <w:top w:val="single" w:sz="4" w:space="0" w:color="auto"/>
              <w:left w:val="single" w:sz="4" w:space="0" w:color="auto"/>
              <w:bottom w:val="single" w:sz="4" w:space="0" w:color="auto"/>
              <w:right w:val="single" w:sz="4" w:space="0" w:color="auto"/>
            </w:tcBorders>
            <w:vAlign w:val="center"/>
            <w:hideMark/>
          </w:tcPr>
          <w:p w14:paraId="1A98FD17" w14:textId="77777777" w:rsidR="00AD22C1" w:rsidRPr="006B4CDA" w:rsidRDefault="00AD22C1" w:rsidP="00C80E92">
            <w:pPr>
              <w:pStyle w:val="TAC"/>
              <w:rPr>
                <w:rFonts w:eastAsia="Yu Mincho"/>
                <w:b/>
                <w:bCs/>
                <w:i/>
              </w:rPr>
            </w:pPr>
            <w:r w:rsidRPr="006B4CDA">
              <w:rPr>
                <w:rFonts w:eastAsia="Microsoft Sans Serif"/>
                <w:b/>
                <w:i/>
              </w:rPr>
              <w:t xml:space="preserve">≥ </w:t>
            </w:r>
            <w:r w:rsidRPr="006B4CDA">
              <w:rPr>
                <w:rFonts w:eastAsia="Yu Mincho"/>
                <w:b/>
                <w:i/>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7A321DAA" w14:textId="77777777" w:rsidR="00AD22C1" w:rsidRPr="006B4CDA" w:rsidRDefault="00AD22C1" w:rsidP="00C80E92">
            <w:pPr>
              <w:pStyle w:val="TAC"/>
              <w:rPr>
                <w:rFonts w:eastAsia="Yu Mincho"/>
                <w:b/>
                <w:bCs/>
                <w:i/>
              </w:rPr>
            </w:pPr>
            <w:r w:rsidRPr="006B4CDA">
              <w:rPr>
                <w:rFonts w:eastAsia="Microsoft Sans Serif"/>
                <w:b/>
                <w:i/>
              </w:rPr>
              <w:t>≥ 24</w:t>
            </w:r>
          </w:p>
        </w:tc>
        <w:tc>
          <w:tcPr>
            <w:tcW w:w="1800" w:type="dxa"/>
            <w:tcBorders>
              <w:top w:val="single" w:sz="4" w:space="0" w:color="auto"/>
              <w:left w:val="single" w:sz="4" w:space="0" w:color="auto"/>
              <w:bottom w:val="single" w:sz="4" w:space="0" w:color="auto"/>
              <w:right w:val="single" w:sz="4" w:space="0" w:color="auto"/>
            </w:tcBorders>
            <w:hideMark/>
          </w:tcPr>
          <w:p w14:paraId="6FA8F971" w14:textId="77777777" w:rsidR="00AD22C1" w:rsidRPr="006B4CDA" w:rsidRDefault="00AD22C1" w:rsidP="00C80E92">
            <w:pPr>
              <w:pStyle w:val="TAC"/>
              <w:rPr>
                <w:rFonts w:eastAsia="Yu Mincho"/>
                <w:b/>
                <w:bCs/>
                <w:i/>
              </w:rPr>
            </w:pPr>
            <w:r w:rsidRPr="006B4CDA">
              <w:rPr>
                <w:b/>
                <w:i/>
                <w:sz w:val="22"/>
                <w:szCs w:val="22"/>
              </w:rPr>
              <w:sym w:font="Symbol" w:char="F064"/>
            </w:r>
            <w:r w:rsidRPr="006B4CDA">
              <w:rPr>
                <w:b/>
                <w:i/>
                <w:sz w:val="22"/>
                <w:szCs w:val="22"/>
              </w:rPr>
              <w:t>2</w:t>
            </w:r>
          </w:p>
        </w:tc>
      </w:tr>
    </w:tbl>
    <w:p w14:paraId="1752F5FC" w14:textId="77777777" w:rsidR="00AD22C1" w:rsidRPr="009934D4" w:rsidRDefault="00AD22C1" w:rsidP="00AD22C1">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9934D4">
        <w:rPr>
          <w:rFonts w:eastAsia="SimSun"/>
          <w:szCs w:val="24"/>
          <w:lang w:eastAsia="zh-CN"/>
        </w:rPr>
        <w:t>Recommended WF</w:t>
      </w:r>
    </w:p>
    <w:p w14:paraId="64B39086" w14:textId="77777777" w:rsidR="00AD22C1" w:rsidRPr="009934D4" w:rsidRDefault="00AD22C1" w:rsidP="00AD22C1">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9934D4">
        <w:rPr>
          <w:rFonts w:eastAsia="SimSun" w:hint="eastAsia"/>
          <w:szCs w:val="24"/>
          <w:lang w:eastAsia="zh-CN"/>
        </w:rPr>
        <w:t>Discuss the option(s) with Option 2b as the starting point.</w:t>
      </w:r>
    </w:p>
    <w:p w14:paraId="732C8BCD" w14:textId="00A50621" w:rsidR="009934D4" w:rsidRDefault="009934D4" w:rsidP="009934D4">
      <w:pPr>
        <w:spacing w:after="120"/>
        <w:rPr>
          <w:szCs w:val="24"/>
          <w:highlight w:val="yellow"/>
          <w:lang w:eastAsia="zh-CN"/>
        </w:rPr>
      </w:pPr>
      <w:r>
        <w:rPr>
          <w:szCs w:val="24"/>
          <w:highlight w:val="yellow"/>
          <w:lang w:eastAsia="zh-CN"/>
        </w:rPr>
        <w:t>Discussion:</w:t>
      </w:r>
    </w:p>
    <w:p w14:paraId="60DFC413" w14:textId="77777777" w:rsidR="009934D4" w:rsidRPr="009934D4" w:rsidRDefault="009934D4" w:rsidP="009934D4">
      <w:pPr>
        <w:spacing w:after="120"/>
        <w:rPr>
          <w:szCs w:val="24"/>
          <w:highlight w:val="yellow"/>
          <w:lang w:eastAsia="zh-CN"/>
        </w:rPr>
      </w:pPr>
    </w:p>
    <w:p w14:paraId="65243293" w14:textId="77777777" w:rsidR="00AD22C1" w:rsidRPr="0026195E" w:rsidRDefault="00AD22C1" w:rsidP="00AD22C1">
      <w:pPr>
        <w:pStyle w:val="Heading3"/>
      </w:pPr>
      <w:r w:rsidRPr="0026195E">
        <w:lastRenderedPageBreak/>
        <w:t>Issue 1-2</w:t>
      </w:r>
      <w:r w:rsidRPr="0026195E">
        <w:rPr>
          <w:rFonts w:hint="eastAsia"/>
        </w:rPr>
        <w:t>-</w:t>
      </w:r>
      <w:r>
        <w:rPr>
          <w:rFonts w:hint="eastAsia"/>
        </w:rPr>
        <w:t>5</w:t>
      </w:r>
      <w:r w:rsidRPr="0026195E">
        <w:t xml:space="preserve">: </w:t>
      </w:r>
      <w:r w:rsidRPr="0026195E">
        <w:rPr>
          <w:rFonts w:hint="eastAsia"/>
        </w:rPr>
        <w:t>Measurement accuracy requirements</w:t>
      </w:r>
    </w:p>
    <w:tbl>
      <w:tblPr>
        <w:tblStyle w:val="TableGrid"/>
        <w:tblW w:w="0" w:type="auto"/>
        <w:tblLook w:val="04A0" w:firstRow="1" w:lastRow="0" w:firstColumn="1" w:lastColumn="0" w:noHBand="0" w:noVBand="1"/>
      </w:tblPr>
      <w:tblGrid>
        <w:gridCol w:w="9631"/>
      </w:tblGrid>
      <w:tr w:rsidR="00AD22C1" w14:paraId="2121F36E" w14:textId="77777777" w:rsidTr="00C80E92">
        <w:tc>
          <w:tcPr>
            <w:tcW w:w="9857" w:type="dxa"/>
          </w:tcPr>
          <w:p w14:paraId="38B514E8" w14:textId="77777777" w:rsidR="00AD22C1" w:rsidRDefault="00AD22C1" w:rsidP="00C80E92">
            <w:pPr>
              <w:spacing w:beforeLines="50" w:before="120" w:after="120"/>
              <w:rPr>
                <w:rFonts w:eastAsiaTheme="minorEastAsia"/>
                <w:i/>
                <w:szCs w:val="24"/>
                <w:lang w:eastAsia="zh-CN"/>
              </w:rPr>
            </w:pPr>
            <w:r w:rsidRPr="006168CE">
              <w:rPr>
                <w:i/>
                <w:szCs w:val="24"/>
                <w:lang w:eastAsia="zh-CN"/>
              </w:rPr>
              <w:t>Agreements</w:t>
            </w:r>
            <w:r>
              <w:rPr>
                <w:rFonts w:eastAsiaTheme="minorEastAsia" w:hint="eastAsia"/>
                <w:i/>
                <w:szCs w:val="24"/>
                <w:lang w:eastAsia="zh-CN"/>
              </w:rPr>
              <w:t xml:space="preserve"> </w:t>
            </w:r>
            <w:r>
              <w:rPr>
                <w:i/>
                <w:szCs w:val="24"/>
                <w:lang w:eastAsia="zh-CN"/>
              </w:rPr>
              <w:t>in</w:t>
            </w:r>
            <w:r>
              <w:rPr>
                <w:rFonts w:eastAsiaTheme="minorEastAsia" w:hint="eastAsia"/>
                <w:i/>
                <w:szCs w:val="24"/>
                <w:lang w:eastAsia="zh-CN"/>
              </w:rPr>
              <w:t xml:space="preserve"> RAN4#110bis</w:t>
            </w:r>
            <w:r w:rsidRPr="006168CE">
              <w:rPr>
                <w:i/>
                <w:szCs w:val="24"/>
                <w:lang w:eastAsia="zh-CN"/>
              </w:rPr>
              <w:t>:</w:t>
            </w:r>
          </w:p>
          <w:p w14:paraId="15EFEA84" w14:textId="77777777" w:rsidR="00AD22C1" w:rsidRPr="00D67545" w:rsidRDefault="00AD22C1" w:rsidP="00C80E92">
            <w:pPr>
              <w:rPr>
                <w:rFonts w:eastAsia="SimSun"/>
                <w:b/>
                <w:u w:val="single"/>
                <w:lang w:eastAsia="ko-KR"/>
              </w:rPr>
            </w:pPr>
            <w:r w:rsidRPr="00D67545">
              <w:rPr>
                <w:rFonts w:eastAsia="SimSun"/>
                <w:b/>
                <w:u w:val="single"/>
                <w:lang w:eastAsia="ko-KR"/>
              </w:rPr>
              <w:t xml:space="preserve">Issue </w:t>
            </w:r>
            <w:r w:rsidRPr="00D67545">
              <w:rPr>
                <w:rFonts w:eastAsia="SimSun" w:hint="eastAsia"/>
                <w:b/>
                <w:u w:val="single"/>
                <w:lang w:eastAsia="ko-KR"/>
              </w:rPr>
              <w:t>3</w:t>
            </w:r>
            <w:r w:rsidRPr="00D67545">
              <w:rPr>
                <w:rFonts w:eastAsia="SimSun"/>
                <w:b/>
                <w:u w:val="single"/>
                <w:lang w:eastAsia="ko-KR"/>
              </w:rPr>
              <w:t>-1</w:t>
            </w:r>
            <w:r w:rsidRPr="00D67545">
              <w:rPr>
                <w:rFonts w:eastAsia="SimSun" w:hint="eastAsia"/>
                <w:b/>
                <w:u w:val="single"/>
                <w:lang w:eastAsia="ko-KR"/>
              </w:rPr>
              <w:t>-3</w:t>
            </w:r>
            <w:r w:rsidRPr="00D67545">
              <w:rPr>
                <w:rFonts w:eastAsia="SimSun"/>
                <w:b/>
                <w:u w:val="single"/>
                <w:lang w:eastAsia="ko-KR"/>
              </w:rPr>
              <w:t>:</w:t>
            </w:r>
            <w:r w:rsidRPr="00D67545">
              <w:rPr>
                <w:rFonts w:eastAsia="SimSun" w:hint="eastAsia"/>
                <w:b/>
                <w:u w:val="single"/>
                <w:lang w:eastAsia="ko-KR"/>
              </w:rPr>
              <w:t xml:space="preserve"> Assumptions to define SL PRS measurement accuracy requirements</w:t>
            </w:r>
          </w:p>
          <w:p w14:paraId="30048273" w14:textId="77777777" w:rsidR="00AD22C1" w:rsidRPr="006168CE" w:rsidRDefault="00AD22C1" w:rsidP="00C80E92">
            <w:pPr>
              <w:spacing w:after="120"/>
              <w:rPr>
                <w:szCs w:val="24"/>
                <w:lang w:eastAsia="zh-CN"/>
              </w:rPr>
            </w:pPr>
            <w:r w:rsidRPr="006168CE">
              <w:rPr>
                <w:i/>
                <w:szCs w:val="24"/>
                <w:lang w:eastAsia="zh-CN"/>
              </w:rPr>
              <w:t>Agreements:</w:t>
            </w:r>
          </w:p>
          <w:p w14:paraId="380D4DF8" w14:textId="77777777" w:rsidR="00AD22C1" w:rsidRPr="006168CE" w:rsidRDefault="00AD22C1" w:rsidP="00AD22C1">
            <w:pPr>
              <w:pStyle w:val="ListParagraph"/>
              <w:numPr>
                <w:ilvl w:val="0"/>
                <w:numId w:val="5"/>
              </w:numPr>
              <w:spacing w:after="120"/>
              <w:ind w:left="576" w:firstLineChars="0"/>
              <w:textAlignment w:val="auto"/>
              <w:rPr>
                <w:szCs w:val="24"/>
                <w:lang w:eastAsia="zh-CN"/>
              </w:rPr>
            </w:pPr>
            <w:r w:rsidRPr="006168CE">
              <w:rPr>
                <w:szCs w:val="24"/>
                <w:lang w:eastAsia="zh-CN"/>
              </w:rPr>
              <w:t>Define measurement accuracy requirements for SL-PRS based RSTD, SL-PRS based UE Rx-Tx time difference, SL-PRS based RSRP and SL-PRS based RSRPP:</w:t>
            </w:r>
          </w:p>
          <w:p w14:paraId="7174F4EA" w14:textId="77777777" w:rsidR="00AD22C1" w:rsidRPr="006168CE" w:rsidRDefault="00AD22C1" w:rsidP="00AD22C1">
            <w:pPr>
              <w:pStyle w:val="ListParagraph"/>
              <w:numPr>
                <w:ilvl w:val="1"/>
                <w:numId w:val="5"/>
              </w:numPr>
              <w:spacing w:after="120"/>
              <w:ind w:left="1296" w:firstLineChars="0"/>
              <w:textAlignment w:val="auto"/>
              <w:rPr>
                <w:rFonts w:eastAsia="SimSun"/>
                <w:szCs w:val="24"/>
                <w:lang w:eastAsia="zh-CN"/>
              </w:rPr>
            </w:pPr>
            <w:r w:rsidRPr="006168CE">
              <w:rPr>
                <w:rFonts w:eastAsia="SimSun"/>
                <w:szCs w:val="24"/>
                <w:lang w:eastAsia="zh-CN"/>
              </w:rPr>
              <w:t>independent of SL-PRS comb size,</w:t>
            </w:r>
          </w:p>
          <w:p w14:paraId="2EE49C56" w14:textId="77777777" w:rsidR="00AD22C1" w:rsidRPr="006168CE" w:rsidRDefault="00AD22C1" w:rsidP="00AD22C1">
            <w:pPr>
              <w:pStyle w:val="ListParagraph"/>
              <w:numPr>
                <w:ilvl w:val="1"/>
                <w:numId w:val="5"/>
              </w:numPr>
              <w:spacing w:after="120"/>
              <w:ind w:left="1296" w:firstLineChars="0"/>
              <w:textAlignment w:val="auto"/>
              <w:rPr>
                <w:rFonts w:eastAsia="SimSun"/>
                <w:szCs w:val="24"/>
                <w:lang w:eastAsia="zh-CN"/>
              </w:rPr>
            </w:pPr>
            <w:r w:rsidRPr="006168CE">
              <w:rPr>
                <w:rFonts w:eastAsia="SimSun"/>
                <w:szCs w:val="24"/>
                <w:lang w:eastAsia="zh-CN"/>
              </w:rPr>
              <w:t>for same channel profiles as defined for Uu</w:t>
            </w:r>
          </w:p>
          <w:p w14:paraId="134E554E" w14:textId="77777777" w:rsidR="00AD22C1" w:rsidRPr="006168CE" w:rsidRDefault="00AD22C1" w:rsidP="00AD22C1">
            <w:pPr>
              <w:pStyle w:val="ListParagraph"/>
              <w:numPr>
                <w:ilvl w:val="1"/>
                <w:numId w:val="5"/>
              </w:numPr>
              <w:spacing w:after="120"/>
              <w:ind w:left="1296" w:firstLineChars="0"/>
              <w:textAlignment w:val="auto"/>
              <w:rPr>
                <w:rFonts w:eastAsia="SimSun"/>
                <w:szCs w:val="24"/>
                <w:lang w:eastAsia="zh-CN"/>
              </w:rPr>
            </w:pPr>
            <w:r w:rsidRPr="006168CE">
              <w:rPr>
                <w:rFonts w:eastAsia="SimSun"/>
                <w:szCs w:val="24"/>
                <w:lang w:eastAsia="zh-CN"/>
              </w:rPr>
              <w:t>for measurement samples 1 or 4 depending on the RB number of PRS BW</w:t>
            </w:r>
          </w:p>
          <w:p w14:paraId="3F2B3E71" w14:textId="77777777" w:rsidR="00AD22C1" w:rsidRDefault="00AD22C1" w:rsidP="00C80E92">
            <w:pPr>
              <w:rPr>
                <w:rFonts w:eastAsia="SimSun"/>
                <w:b/>
                <w:u w:val="single"/>
                <w:lang w:eastAsia="zh-CN"/>
              </w:rPr>
            </w:pPr>
            <w:r w:rsidRPr="00D67545">
              <w:rPr>
                <w:rFonts w:eastAsia="SimSun"/>
                <w:b/>
                <w:u w:val="single"/>
                <w:lang w:eastAsia="ko-KR"/>
              </w:rPr>
              <w:t xml:space="preserve">Issue </w:t>
            </w:r>
            <w:r w:rsidRPr="00D67545">
              <w:rPr>
                <w:rFonts w:eastAsia="SimSun" w:hint="eastAsia"/>
                <w:b/>
                <w:u w:val="single"/>
                <w:lang w:eastAsia="ko-KR"/>
              </w:rPr>
              <w:t>3</w:t>
            </w:r>
            <w:r w:rsidRPr="00D67545">
              <w:rPr>
                <w:rFonts w:eastAsia="SimSun"/>
                <w:b/>
                <w:u w:val="single"/>
                <w:lang w:eastAsia="ko-KR"/>
              </w:rPr>
              <w:t>-1</w:t>
            </w:r>
            <w:r w:rsidRPr="00D67545">
              <w:rPr>
                <w:rFonts w:eastAsia="SimSun" w:hint="eastAsia"/>
                <w:b/>
                <w:u w:val="single"/>
                <w:lang w:eastAsia="ko-KR"/>
              </w:rPr>
              <w:t>-4</w:t>
            </w:r>
            <w:r w:rsidRPr="00D67545">
              <w:rPr>
                <w:rFonts w:eastAsia="SimSun"/>
                <w:b/>
                <w:u w:val="single"/>
                <w:lang w:eastAsia="ko-KR"/>
              </w:rPr>
              <w:t>:</w:t>
            </w:r>
            <w:r w:rsidRPr="00D67545">
              <w:rPr>
                <w:rFonts w:eastAsia="SimSun" w:hint="eastAsia"/>
                <w:b/>
                <w:u w:val="single"/>
                <w:lang w:eastAsia="ko-KR"/>
              </w:rPr>
              <w:t xml:space="preserve"> Measurement accuracy requirements</w:t>
            </w:r>
          </w:p>
          <w:p w14:paraId="79075C39" w14:textId="77777777" w:rsidR="00AD22C1" w:rsidRPr="003D4E7F" w:rsidRDefault="00AD22C1" w:rsidP="00C80E92">
            <w:pPr>
              <w:spacing w:after="120"/>
              <w:rPr>
                <w:rFonts w:eastAsiaTheme="minorEastAsia"/>
                <w:szCs w:val="24"/>
                <w:lang w:eastAsia="zh-CN"/>
              </w:rPr>
            </w:pPr>
            <w:r w:rsidRPr="006168CE">
              <w:rPr>
                <w:i/>
                <w:szCs w:val="24"/>
                <w:lang w:eastAsia="zh-CN"/>
              </w:rPr>
              <w:t>Agreements:</w:t>
            </w:r>
          </w:p>
          <w:p w14:paraId="2A69FB7B" w14:textId="77777777" w:rsidR="00AD22C1" w:rsidRPr="006168CE" w:rsidRDefault="00AD22C1" w:rsidP="00AD22C1">
            <w:pPr>
              <w:pStyle w:val="ListParagraph"/>
              <w:numPr>
                <w:ilvl w:val="0"/>
                <w:numId w:val="5"/>
              </w:numPr>
              <w:spacing w:after="120"/>
              <w:ind w:left="576" w:firstLineChars="0"/>
              <w:textAlignment w:val="auto"/>
              <w:rPr>
                <w:szCs w:val="24"/>
                <w:lang w:eastAsia="zh-CN"/>
              </w:rPr>
            </w:pPr>
            <w:r w:rsidRPr="006168CE">
              <w:rPr>
                <w:szCs w:val="24"/>
                <w:lang w:eastAsia="zh-CN"/>
              </w:rPr>
              <w:t>RAN4 to define accuracy requirement for SL RSTD and SL Rx-Tx by considering the framework of ±(X+Y[+Z]) Tc and ±(X[+</w:t>
            </w:r>
            <w:r w:rsidRPr="006168CE">
              <w:rPr>
                <w:szCs w:val="24"/>
                <w:lang w:eastAsia="zh-CN"/>
              </w:rPr>
              <w:sym w:font="Symbol" w:char="F064"/>
            </w:r>
            <w:r w:rsidRPr="006168CE">
              <w:rPr>
                <w:szCs w:val="24"/>
                <w:lang w:eastAsia="zh-CN"/>
              </w:rPr>
              <w:t xml:space="preserve">]) Tc, respectively. </w:t>
            </w:r>
          </w:p>
          <w:p w14:paraId="3EE1726E" w14:textId="77777777" w:rsidR="00AD22C1" w:rsidRPr="006168CE" w:rsidRDefault="00AD22C1" w:rsidP="00AD22C1">
            <w:pPr>
              <w:pStyle w:val="ListParagraph"/>
              <w:numPr>
                <w:ilvl w:val="1"/>
                <w:numId w:val="5"/>
              </w:numPr>
              <w:spacing w:after="120"/>
              <w:ind w:left="1296" w:firstLineChars="0"/>
              <w:textAlignment w:val="auto"/>
              <w:rPr>
                <w:szCs w:val="24"/>
                <w:lang w:eastAsia="zh-CN"/>
              </w:rPr>
            </w:pPr>
            <w:r w:rsidRPr="006168CE">
              <w:rPr>
                <w:szCs w:val="24"/>
                <w:lang w:eastAsia="zh-CN"/>
              </w:rPr>
              <w:t>X is the simulated measurement accuracy for a given propagation condition and number of measurement samples,</w:t>
            </w:r>
          </w:p>
          <w:p w14:paraId="69EFAA25" w14:textId="77777777" w:rsidR="00AD22C1" w:rsidRPr="006168CE" w:rsidRDefault="00AD22C1" w:rsidP="00AD22C1">
            <w:pPr>
              <w:pStyle w:val="ListParagraph"/>
              <w:numPr>
                <w:ilvl w:val="1"/>
                <w:numId w:val="5"/>
              </w:numPr>
              <w:spacing w:after="120"/>
              <w:ind w:left="1296" w:firstLineChars="0"/>
              <w:textAlignment w:val="auto"/>
              <w:rPr>
                <w:szCs w:val="24"/>
                <w:lang w:eastAsia="zh-CN"/>
              </w:rPr>
            </w:pPr>
            <w:r w:rsidRPr="006168CE">
              <w:rPr>
                <w:szCs w:val="24"/>
                <w:lang w:eastAsia="zh-CN"/>
              </w:rPr>
              <w:t>Y is the frequency/clock drift margin,</w:t>
            </w:r>
          </w:p>
          <w:p w14:paraId="2A5F3285" w14:textId="77777777" w:rsidR="00AD22C1" w:rsidRPr="00F243BF" w:rsidRDefault="00AD22C1" w:rsidP="00AD22C1">
            <w:pPr>
              <w:pStyle w:val="ListParagraph"/>
              <w:numPr>
                <w:ilvl w:val="1"/>
                <w:numId w:val="5"/>
              </w:numPr>
              <w:spacing w:after="120"/>
              <w:ind w:left="1296" w:firstLineChars="0"/>
              <w:textAlignment w:val="auto"/>
              <w:rPr>
                <w:szCs w:val="24"/>
                <w:lang w:eastAsia="zh-CN"/>
              </w:rPr>
            </w:pPr>
            <w:r w:rsidRPr="006168CE">
              <w:rPr>
                <w:szCs w:val="24"/>
                <w:lang w:eastAsia="zh-CN"/>
              </w:rPr>
              <w:t xml:space="preserve">FFS: Z and </w:t>
            </w:r>
            <w:r w:rsidRPr="006168CE">
              <w:rPr>
                <w:szCs w:val="24"/>
                <w:lang w:eastAsia="zh-CN"/>
              </w:rPr>
              <w:sym w:font="Symbol" w:char="F064"/>
            </w:r>
            <w:r w:rsidRPr="006168CE">
              <w:rPr>
                <w:szCs w:val="24"/>
                <w:lang w:eastAsia="zh-CN"/>
              </w:rPr>
              <w:t xml:space="preserve"> are the RF calibration margins.</w:t>
            </w:r>
          </w:p>
        </w:tc>
      </w:tr>
    </w:tbl>
    <w:p w14:paraId="2E849802" w14:textId="77777777" w:rsidR="00AD22C1" w:rsidRPr="003E587E" w:rsidRDefault="00AD22C1" w:rsidP="00AD22C1">
      <w:pPr>
        <w:pStyle w:val="ListParagraph"/>
        <w:numPr>
          <w:ilvl w:val="0"/>
          <w:numId w:val="5"/>
        </w:numPr>
        <w:overflowPunct/>
        <w:autoSpaceDE/>
        <w:autoSpaceDN/>
        <w:adjustRightInd/>
        <w:spacing w:beforeLines="50" w:before="120" w:after="120"/>
        <w:ind w:left="714" w:firstLineChars="0" w:hanging="357"/>
        <w:textAlignment w:val="auto"/>
        <w:rPr>
          <w:rFonts w:eastAsia="SimSun"/>
          <w:szCs w:val="24"/>
          <w:lang w:eastAsia="zh-CN"/>
        </w:rPr>
      </w:pPr>
      <w:r w:rsidRPr="003E587E">
        <w:rPr>
          <w:rFonts w:eastAsia="SimSun"/>
          <w:szCs w:val="24"/>
          <w:lang w:eastAsia="zh-CN"/>
        </w:rPr>
        <w:t>Proposals</w:t>
      </w:r>
    </w:p>
    <w:p w14:paraId="2FC83E6C" w14:textId="77777777" w:rsidR="00AD22C1" w:rsidRDefault="00AD22C1" w:rsidP="00AD22C1">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 xml:space="preserve">Option 1: </w:t>
      </w:r>
      <w:r>
        <w:rPr>
          <w:rFonts w:eastAsia="SimSun" w:hint="eastAsia"/>
          <w:szCs w:val="24"/>
          <w:lang w:eastAsia="zh-CN"/>
        </w:rPr>
        <w:t>(Qualcomm)</w:t>
      </w:r>
    </w:p>
    <w:p w14:paraId="300F89D4" w14:textId="77777777" w:rsidR="00AD22C1" w:rsidRDefault="00AD22C1" w:rsidP="00AD22C1">
      <w:pPr>
        <w:pStyle w:val="ListParagraph"/>
        <w:numPr>
          <w:ilvl w:val="2"/>
          <w:numId w:val="5"/>
        </w:numPr>
        <w:overflowPunct/>
        <w:autoSpaceDE/>
        <w:autoSpaceDN/>
        <w:adjustRightInd/>
        <w:spacing w:after="120"/>
        <w:ind w:firstLineChars="0"/>
        <w:textAlignment w:val="auto"/>
        <w:rPr>
          <w:rFonts w:eastAsia="SimSun"/>
          <w:szCs w:val="24"/>
          <w:lang w:eastAsia="zh-CN"/>
        </w:rPr>
      </w:pPr>
      <w:r w:rsidRPr="008533CA">
        <w:rPr>
          <w:rFonts w:eastAsia="SimSun"/>
          <w:szCs w:val="24"/>
          <w:lang w:eastAsia="zh-CN"/>
        </w:rPr>
        <w:t>Define SL position measurement accuracy using the following structure, aligned with the simulation assumptions.</w:t>
      </w:r>
      <w:r>
        <w:rPr>
          <w:rFonts w:eastAsia="SimSun" w:hint="eastAsia"/>
          <w:szCs w:val="24"/>
          <w:lang w:eastAsia="zh-CN"/>
        </w:rPr>
        <w:t xml:space="preserve"> </w:t>
      </w:r>
    </w:p>
    <w:tbl>
      <w:tblPr>
        <w:tblW w:w="6510" w:type="dxa"/>
        <w:tblInd w:w="2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1748"/>
        <w:gridCol w:w="992"/>
        <w:gridCol w:w="1135"/>
        <w:gridCol w:w="1367"/>
      </w:tblGrid>
      <w:tr w:rsidR="00AD22C1" w:rsidRPr="00140B24" w14:paraId="52C9E64A" w14:textId="77777777" w:rsidTr="00C80E92">
        <w:trPr>
          <w:trHeight w:val="408"/>
        </w:trPr>
        <w:tc>
          <w:tcPr>
            <w:tcW w:w="1268" w:type="dxa"/>
            <w:vMerge w:val="restart"/>
            <w:tcBorders>
              <w:top w:val="single" w:sz="4" w:space="0" w:color="auto"/>
              <w:left w:val="single" w:sz="4" w:space="0" w:color="auto"/>
              <w:bottom w:val="single" w:sz="4" w:space="0" w:color="auto"/>
              <w:right w:val="single" w:sz="4" w:space="0" w:color="auto"/>
            </w:tcBorders>
            <w:vAlign w:val="center"/>
            <w:hideMark/>
          </w:tcPr>
          <w:p w14:paraId="5F2766A0" w14:textId="77777777" w:rsidR="00AD22C1" w:rsidRPr="00140B24" w:rsidRDefault="00AD22C1" w:rsidP="00C80E92">
            <w:pPr>
              <w:spacing w:after="0" w:line="259" w:lineRule="auto"/>
              <w:jc w:val="center"/>
              <w:rPr>
                <w:rFonts w:ascii="Arial" w:eastAsia="DengXian" w:hAnsi="Arial"/>
                <w:b/>
                <w:sz w:val="18"/>
                <w:szCs w:val="18"/>
                <w:lang w:eastAsia="zh-CN"/>
              </w:rPr>
            </w:pPr>
            <w:r w:rsidRPr="00140B24">
              <w:rPr>
                <w:rFonts w:ascii="Arial" w:eastAsia="DengXian" w:hAnsi="Arial"/>
                <w:b/>
                <w:sz w:val="18"/>
                <w:szCs w:val="18"/>
                <w:lang w:eastAsia="zh-CN"/>
              </w:rPr>
              <w:t>Accuracy</w:t>
            </w:r>
            <w:r w:rsidRPr="00C02337">
              <w:rPr>
                <w:rFonts w:ascii="Arial" w:eastAsia="DengXian" w:hAnsi="Arial"/>
                <w:b/>
                <w:sz w:val="18"/>
                <w:szCs w:val="18"/>
                <w:lang w:eastAsia="zh-CN"/>
              </w:rPr>
              <w:t xml:space="preserve"> (Tc)</w:t>
            </w:r>
          </w:p>
        </w:tc>
        <w:tc>
          <w:tcPr>
            <w:tcW w:w="1748" w:type="dxa"/>
            <w:vMerge w:val="restart"/>
            <w:tcBorders>
              <w:top w:val="single" w:sz="4" w:space="0" w:color="auto"/>
              <w:left w:val="single" w:sz="4" w:space="0" w:color="auto"/>
              <w:bottom w:val="single" w:sz="4" w:space="0" w:color="auto"/>
              <w:right w:val="single" w:sz="4" w:space="0" w:color="auto"/>
            </w:tcBorders>
            <w:vAlign w:val="center"/>
            <w:hideMark/>
          </w:tcPr>
          <w:p w14:paraId="0598F573" w14:textId="77777777" w:rsidR="00AD22C1" w:rsidRPr="00C73894" w:rsidRDefault="00AD22C1" w:rsidP="00C80E92">
            <w:pPr>
              <w:keepNext/>
              <w:keepLines/>
              <w:spacing w:after="0" w:line="259" w:lineRule="auto"/>
              <w:jc w:val="center"/>
              <w:rPr>
                <w:rFonts w:ascii="Arial" w:eastAsia="Times New Roman" w:hAnsi="Arial"/>
                <w:b/>
                <w:sz w:val="18"/>
                <w:szCs w:val="18"/>
                <w:lang w:val="sv-SE" w:eastAsia="en-GB"/>
              </w:rPr>
            </w:pPr>
            <w:r w:rsidRPr="00C73894">
              <w:rPr>
                <w:rFonts w:ascii="Arial" w:hAnsi="Arial"/>
                <w:b/>
                <w:sz w:val="18"/>
                <w:szCs w:val="18"/>
                <w:lang w:val="sv-SE" w:eastAsia="zh-CN"/>
              </w:rPr>
              <w:t xml:space="preserve">SL </w:t>
            </w:r>
            <w:r w:rsidRPr="00C73894">
              <w:rPr>
                <w:rFonts w:ascii="Arial" w:hAnsi="Arial"/>
                <w:b/>
                <w:sz w:val="18"/>
                <w:szCs w:val="18"/>
                <w:lang w:val="sv-SE"/>
              </w:rPr>
              <w:t>PRS Ês/Iot (dB)</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580CF0C7" w14:textId="77777777" w:rsidR="00AD22C1" w:rsidRPr="00140B24" w:rsidRDefault="00AD22C1" w:rsidP="00C80E92">
            <w:pPr>
              <w:keepNext/>
              <w:keepLines/>
              <w:spacing w:after="0" w:line="259" w:lineRule="auto"/>
              <w:jc w:val="center"/>
              <w:rPr>
                <w:rFonts w:ascii="Arial" w:eastAsia="Times New Roman" w:hAnsi="Arial"/>
                <w:b/>
                <w:sz w:val="18"/>
                <w:szCs w:val="18"/>
                <w:lang w:val="en-US" w:eastAsia="zh-CN"/>
              </w:rPr>
            </w:pPr>
            <w:r w:rsidRPr="00140B24">
              <w:rPr>
                <w:rFonts w:ascii="Arial" w:hAnsi="Arial"/>
                <w:b/>
                <w:sz w:val="18"/>
                <w:szCs w:val="18"/>
                <w:lang w:val="zh-CN" w:eastAsia="zh-CN"/>
              </w:rPr>
              <w:t xml:space="preserve">SL </w:t>
            </w:r>
            <w:r w:rsidRPr="00140B24">
              <w:rPr>
                <w:rFonts w:ascii="Arial" w:hAnsi="Arial"/>
                <w:b/>
                <w:sz w:val="18"/>
                <w:szCs w:val="18"/>
                <w:lang w:val="zh-CN"/>
              </w:rPr>
              <w:t>PRS SCS</w:t>
            </w:r>
            <w:r w:rsidRPr="00C02337">
              <w:rPr>
                <w:rFonts w:ascii="Arial" w:hAnsi="Arial"/>
                <w:b/>
                <w:sz w:val="18"/>
                <w:szCs w:val="18"/>
                <w:lang w:val="en-US"/>
              </w:rPr>
              <w:t xml:space="preserve"> (kHz)</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037DDE62" w14:textId="77777777" w:rsidR="00AD22C1" w:rsidRPr="00140B24" w:rsidRDefault="00AD22C1" w:rsidP="00C80E92">
            <w:pPr>
              <w:keepNext/>
              <w:keepLines/>
              <w:spacing w:after="0" w:line="259" w:lineRule="auto"/>
              <w:jc w:val="center"/>
              <w:rPr>
                <w:rFonts w:ascii="Arial" w:eastAsia="DengXian" w:hAnsi="Arial"/>
                <w:b/>
                <w:sz w:val="18"/>
                <w:szCs w:val="18"/>
                <w:lang w:val="en-US" w:eastAsia="zh-CN"/>
              </w:rPr>
            </w:pPr>
            <w:r w:rsidRPr="007A7931">
              <w:rPr>
                <w:rFonts w:ascii="Arial" w:hAnsi="Arial"/>
                <w:b/>
                <w:sz w:val="18"/>
                <w:szCs w:val="18"/>
                <w:lang w:val="en-US" w:eastAsia="zh-CN"/>
              </w:rPr>
              <w:t>SL PRS bandwidth</w:t>
            </w:r>
            <w:r w:rsidRPr="00C02337">
              <w:rPr>
                <w:rFonts w:ascii="Arial" w:hAnsi="Arial"/>
                <w:b/>
                <w:sz w:val="18"/>
                <w:szCs w:val="18"/>
                <w:lang w:val="en-US" w:eastAsia="zh-CN"/>
              </w:rPr>
              <w:t xml:space="preserve"> (num RB)</w:t>
            </w:r>
          </w:p>
        </w:tc>
        <w:tc>
          <w:tcPr>
            <w:tcW w:w="1367" w:type="dxa"/>
            <w:vMerge w:val="restart"/>
            <w:tcBorders>
              <w:top w:val="single" w:sz="4" w:space="0" w:color="auto"/>
              <w:left w:val="single" w:sz="4" w:space="0" w:color="auto"/>
              <w:bottom w:val="single" w:sz="4" w:space="0" w:color="auto"/>
              <w:right w:val="single" w:sz="4" w:space="0" w:color="auto"/>
            </w:tcBorders>
            <w:vAlign w:val="center"/>
            <w:hideMark/>
          </w:tcPr>
          <w:p w14:paraId="0EC91226" w14:textId="77777777" w:rsidR="00AD22C1" w:rsidRPr="00140B24" w:rsidRDefault="00AD22C1" w:rsidP="00C80E92">
            <w:pPr>
              <w:keepNext/>
              <w:keepLines/>
              <w:spacing w:after="0" w:line="259" w:lineRule="auto"/>
              <w:jc w:val="center"/>
              <w:rPr>
                <w:rFonts w:ascii="Arial" w:eastAsia="Times New Roman" w:hAnsi="Arial"/>
                <w:b/>
                <w:sz w:val="18"/>
                <w:szCs w:val="18"/>
                <w:lang w:eastAsia="zh-CN"/>
              </w:rPr>
            </w:pPr>
            <w:r w:rsidRPr="00140B24">
              <w:rPr>
                <w:rFonts w:ascii="Arial" w:hAnsi="Arial"/>
                <w:b/>
                <w:sz w:val="18"/>
                <w:szCs w:val="18"/>
                <w:lang w:val="zh-CN" w:eastAsia="zh-CN"/>
              </w:rPr>
              <w:t>N</w:t>
            </w:r>
            <w:r w:rsidRPr="00140B24">
              <w:rPr>
                <w:rFonts w:ascii="Arial" w:hAnsi="Arial"/>
                <w:b/>
                <w:sz w:val="18"/>
                <w:szCs w:val="18"/>
                <w:vertAlign w:val="subscript"/>
                <w:lang w:val="zh-CN" w:eastAsia="zh-CN"/>
              </w:rPr>
              <w:t>sample</w:t>
            </w:r>
          </w:p>
        </w:tc>
      </w:tr>
      <w:tr w:rsidR="00AD22C1" w:rsidRPr="00140B24" w14:paraId="52A3D3BE" w14:textId="77777777" w:rsidTr="00C80E92">
        <w:trPr>
          <w:trHeight w:val="408"/>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26947E59" w14:textId="77777777" w:rsidR="00AD22C1" w:rsidRPr="00140B24" w:rsidRDefault="00AD22C1" w:rsidP="00C80E92">
            <w:pPr>
              <w:spacing w:after="0" w:line="259" w:lineRule="auto"/>
              <w:rPr>
                <w:rFonts w:ascii="Arial" w:eastAsia="DengXian" w:hAnsi="Arial"/>
                <w:b/>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29BFF187" w14:textId="77777777" w:rsidR="00AD22C1" w:rsidRPr="00140B24" w:rsidRDefault="00AD22C1" w:rsidP="00C80E92">
            <w:pPr>
              <w:spacing w:after="0" w:line="259" w:lineRule="auto"/>
              <w:rPr>
                <w:rFonts w:ascii="Arial" w:eastAsia="Times New Roman" w:hAnsi="Arial"/>
                <w:b/>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3A18FAD" w14:textId="77777777" w:rsidR="00AD22C1" w:rsidRPr="00140B24" w:rsidRDefault="00AD22C1" w:rsidP="00C80E92">
            <w:pPr>
              <w:spacing w:after="0" w:line="259" w:lineRule="auto"/>
              <w:rPr>
                <w:rFonts w:ascii="Arial" w:eastAsia="Times New Roman" w:hAnsi="Arial"/>
                <w:b/>
                <w:sz w:val="18"/>
                <w:szCs w:val="18"/>
                <w:lang w:eastAsia="zh-CN"/>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2811AC34" w14:textId="77777777" w:rsidR="00AD22C1" w:rsidRPr="00140B24" w:rsidRDefault="00AD22C1" w:rsidP="00C80E92">
            <w:pPr>
              <w:spacing w:after="0" w:line="259" w:lineRule="auto"/>
              <w:rPr>
                <w:rFonts w:ascii="Arial" w:eastAsia="DengXian" w:hAnsi="Arial"/>
                <w:b/>
                <w:sz w:val="18"/>
                <w:szCs w:val="18"/>
                <w:lang w:eastAsia="zh-CN"/>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4907FDE3" w14:textId="77777777" w:rsidR="00AD22C1" w:rsidRPr="00140B24" w:rsidRDefault="00AD22C1" w:rsidP="00C80E92">
            <w:pPr>
              <w:spacing w:after="0" w:line="259" w:lineRule="auto"/>
              <w:rPr>
                <w:rFonts w:ascii="Arial" w:eastAsia="Times New Roman" w:hAnsi="Arial"/>
                <w:b/>
                <w:sz w:val="18"/>
                <w:szCs w:val="18"/>
                <w:lang w:eastAsia="zh-CN"/>
              </w:rPr>
            </w:pPr>
          </w:p>
        </w:tc>
      </w:tr>
      <w:tr w:rsidR="00AD22C1" w:rsidRPr="00140B24" w14:paraId="60386530" w14:textId="77777777" w:rsidTr="00C80E92">
        <w:trPr>
          <w:trHeight w:val="207"/>
        </w:trPr>
        <w:tc>
          <w:tcPr>
            <w:tcW w:w="1268" w:type="dxa"/>
            <w:vMerge w:val="restart"/>
            <w:tcBorders>
              <w:top w:val="single" w:sz="4" w:space="0" w:color="auto"/>
              <w:left w:val="single" w:sz="4" w:space="0" w:color="auto"/>
              <w:bottom w:val="single" w:sz="4" w:space="0" w:color="auto"/>
              <w:right w:val="single" w:sz="4" w:space="0" w:color="auto"/>
            </w:tcBorders>
            <w:hideMark/>
          </w:tcPr>
          <w:p w14:paraId="71FEF789" w14:textId="77777777" w:rsidR="00AD22C1" w:rsidRPr="00140B24" w:rsidRDefault="00AD22C1" w:rsidP="00C80E92">
            <w:pPr>
              <w:keepNext/>
              <w:keepLines/>
              <w:spacing w:after="0" w:line="259" w:lineRule="auto"/>
              <w:jc w:val="center"/>
              <w:rPr>
                <w:rFonts w:ascii="Arial" w:hAnsi="Arial"/>
                <w:sz w:val="18"/>
                <w:szCs w:val="18"/>
                <w:lang w:eastAsia="zh-CN"/>
              </w:rPr>
            </w:pPr>
            <w:r w:rsidRPr="00140B24">
              <w:rPr>
                <w:rFonts w:ascii="Arial" w:hAnsi="Arial"/>
                <w:sz w:val="18"/>
                <w:szCs w:val="18"/>
                <w:lang w:val="zh-CN" w:eastAsia="zh-CN"/>
              </w:rPr>
              <w:t>[TBD]</w:t>
            </w:r>
          </w:p>
        </w:tc>
        <w:tc>
          <w:tcPr>
            <w:tcW w:w="1748" w:type="dxa"/>
            <w:vMerge w:val="restart"/>
            <w:tcBorders>
              <w:top w:val="single" w:sz="4" w:space="0" w:color="auto"/>
              <w:left w:val="single" w:sz="4" w:space="0" w:color="auto"/>
              <w:bottom w:val="single" w:sz="4" w:space="0" w:color="auto"/>
              <w:right w:val="single" w:sz="4" w:space="0" w:color="auto"/>
            </w:tcBorders>
            <w:vAlign w:val="center"/>
            <w:hideMark/>
          </w:tcPr>
          <w:p w14:paraId="5D6B48F7" w14:textId="77777777" w:rsidR="00AD22C1" w:rsidRPr="00140B24" w:rsidRDefault="00AD22C1" w:rsidP="00C80E92">
            <w:pPr>
              <w:keepNext/>
              <w:keepLines/>
              <w:spacing w:after="0" w:line="259" w:lineRule="auto"/>
              <w:rPr>
                <w:rFonts w:ascii="Arial" w:hAnsi="Arial"/>
                <w:sz w:val="18"/>
                <w:szCs w:val="18"/>
                <w:lang w:val="sv-SE" w:eastAsia="zh-CN"/>
              </w:rPr>
            </w:pPr>
            <w:r w:rsidRPr="00140B24">
              <w:rPr>
                <w:rFonts w:ascii="Arial" w:hAnsi="Arial"/>
                <w:sz w:val="18"/>
                <w:szCs w:val="18"/>
                <w:lang w:val="sv-SE" w:eastAsia="zh-CN"/>
              </w:rPr>
              <w:t>(Ês/Iot)ref ≥</w:t>
            </w:r>
            <w:r w:rsidRPr="00140B24">
              <w:rPr>
                <w:rFonts w:ascii="Arial" w:hAnsi="Arial" w:hint="eastAsia"/>
                <w:sz w:val="18"/>
                <w:szCs w:val="18"/>
                <w:lang w:val="sv-SE" w:eastAsia="zh-CN"/>
              </w:rPr>
              <w:t>TBD</w:t>
            </w:r>
          </w:p>
          <w:p w14:paraId="77DB11DB" w14:textId="77777777" w:rsidR="00AD22C1" w:rsidRPr="00140B24" w:rsidRDefault="00AD22C1" w:rsidP="00C80E92">
            <w:pPr>
              <w:spacing w:after="0" w:line="259" w:lineRule="auto"/>
              <w:rPr>
                <w:rFonts w:ascii="Arial" w:hAnsi="Arial"/>
                <w:sz w:val="18"/>
                <w:szCs w:val="18"/>
                <w:lang w:val="sv-SE" w:eastAsia="zh-CN"/>
              </w:rPr>
            </w:pPr>
            <w:r w:rsidRPr="00140B24">
              <w:rPr>
                <w:rFonts w:ascii="Arial" w:hAnsi="Arial"/>
                <w:sz w:val="18"/>
                <w:szCs w:val="18"/>
                <w:lang w:val="sv-SE" w:eastAsia="zh-CN"/>
              </w:rPr>
              <w:t xml:space="preserve"> (Ês/Iot)i ≥</w:t>
            </w:r>
            <w:r w:rsidRPr="00140B24">
              <w:rPr>
                <w:rFonts w:ascii="Arial" w:hAnsi="Arial" w:hint="eastAsia"/>
                <w:sz w:val="18"/>
                <w:szCs w:val="18"/>
                <w:lang w:val="sv-SE" w:eastAsia="zh-CN"/>
              </w:rPr>
              <w:t>TBD</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2A48EE81" w14:textId="77777777" w:rsidR="00AD22C1" w:rsidRPr="00140B24" w:rsidRDefault="00AD22C1" w:rsidP="00C80E92">
            <w:pPr>
              <w:keepNext/>
              <w:keepLines/>
              <w:spacing w:after="0" w:line="259" w:lineRule="auto"/>
              <w:jc w:val="center"/>
              <w:rPr>
                <w:rFonts w:ascii="Arial" w:eastAsia="Times New Roman" w:hAnsi="Arial"/>
                <w:sz w:val="18"/>
                <w:szCs w:val="18"/>
                <w:lang w:val="sv-SE" w:eastAsia="zh-CN"/>
              </w:rPr>
            </w:pPr>
            <w:r w:rsidRPr="00140B24">
              <w:rPr>
                <w:rFonts w:ascii="Arial" w:hAnsi="Arial"/>
                <w:sz w:val="18"/>
                <w:szCs w:val="18"/>
                <w:lang w:val="sv-SE" w:eastAsia="zh-CN"/>
              </w:rPr>
              <w:t>15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AF28CBA" w14:textId="77777777" w:rsidR="00AD22C1" w:rsidRPr="00140B24" w:rsidRDefault="00AD22C1" w:rsidP="00C80E92">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48</w:t>
            </w:r>
          </w:p>
        </w:tc>
        <w:tc>
          <w:tcPr>
            <w:tcW w:w="1367" w:type="dxa"/>
            <w:tcBorders>
              <w:top w:val="single" w:sz="4" w:space="0" w:color="auto"/>
              <w:left w:val="single" w:sz="4" w:space="0" w:color="auto"/>
              <w:bottom w:val="single" w:sz="4" w:space="0" w:color="auto"/>
              <w:right w:val="single" w:sz="4" w:space="0" w:color="auto"/>
            </w:tcBorders>
            <w:vAlign w:val="center"/>
            <w:hideMark/>
          </w:tcPr>
          <w:p w14:paraId="560D8872" w14:textId="77777777" w:rsidR="00AD22C1" w:rsidRPr="00140B24" w:rsidRDefault="00AD22C1" w:rsidP="00C80E92">
            <w:pPr>
              <w:keepNext/>
              <w:keepLines/>
              <w:spacing w:after="0" w:line="259" w:lineRule="auto"/>
              <w:jc w:val="center"/>
              <w:rPr>
                <w:rFonts w:ascii="Arial" w:eastAsia="Times New Roman" w:hAnsi="Arial"/>
                <w:sz w:val="18"/>
                <w:szCs w:val="18"/>
                <w:lang w:val="en-US" w:eastAsia="zh-CN"/>
              </w:rPr>
            </w:pPr>
            <w:r w:rsidRPr="00C02337">
              <w:rPr>
                <w:rFonts w:ascii="Arial" w:hAnsi="Arial"/>
                <w:sz w:val="18"/>
                <w:szCs w:val="18"/>
                <w:lang w:val="en-US" w:eastAsia="zh-CN"/>
              </w:rPr>
              <w:t>[1]</w:t>
            </w:r>
          </w:p>
        </w:tc>
      </w:tr>
      <w:tr w:rsidR="00AD22C1" w:rsidRPr="00140B24" w14:paraId="57A3B46A" w14:textId="77777777" w:rsidTr="00C80E92">
        <w:trPr>
          <w:trHeight w:val="207"/>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6E8ED23A" w14:textId="77777777" w:rsidR="00AD22C1" w:rsidRPr="00140B24" w:rsidRDefault="00AD22C1" w:rsidP="00C80E92">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7823FB92" w14:textId="77777777" w:rsidR="00AD22C1" w:rsidRPr="00140B24" w:rsidRDefault="00AD22C1" w:rsidP="00C80E92">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776FDA9" w14:textId="77777777" w:rsidR="00AD22C1" w:rsidRPr="00140B24" w:rsidRDefault="00AD22C1" w:rsidP="00C80E92">
            <w:pPr>
              <w:spacing w:after="0" w:line="259" w:lineRule="auto"/>
              <w:rPr>
                <w:rFonts w:ascii="Arial" w:eastAsia="Times New Roman" w:hAnsi="Arial"/>
                <w:sz w:val="18"/>
                <w:szCs w:val="18"/>
                <w:lang w:val="sv-SE" w:eastAsia="zh-CN"/>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4AEE0C58" w14:textId="77777777" w:rsidR="00AD22C1" w:rsidRPr="00140B24" w:rsidRDefault="00AD22C1" w:rsidP="00C80E92">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96</w:t>
            </w:r>
          </w:p>
        </w:tc>
        <w:tc>
          <w:tcPr>
            <w:tcW w:w="1367" w:type="dxa"/>
            <w:tcBorders>
              <w:top w:val="single" w:sz="4" w:space="0" w:color="auto"/>
              <w:left w:val="single" w:sz="4" w:space="0" w:color="auto"/>
              <w:bottom w:val="single" w:sz="4" w:space="0" w:color="auto"/>
              <w:right w:val="single" w:sz="4" w:space="0" w:color="auto"/>
            </w:tcBorders>
            <w:vAlign w:val="center"/>
            <w:hideMark/>
          </w:tcPr>
          <w:p w14:paraId="295C5E8B" w14:textId="77777777" w:rsidR="00AD22C1" w:rsidRPr="00140B24" w:rsidRDefault="00AD22C1" w:rsidP="00C80E92">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1</w:t>
            </w:r>
          </w:p>
        </w:tc>
      </w:tr>
      <w:tr w:rsidR="00AD22C1" w:rsidRPr="00140B24" w14:paraId="5F7EE2D8" w14:textId="77777777" w:rsidTr="00C80E92">
        <w:trPr>
          <w:trHeight w:val="207"/>
        </w:trPr>
        <w:tc>
          <w:tcPr>
            <w:tcW w:w="1268" w:type="dxa"/>
            <w:vMerge w:val="restart"/>
            <w:tcBorders>
              <w:top w:val="single" w:sz="4" w:space="0" w:color="auto"/>
              <w:left w:val="single" w:sz="4" w:space="0" w:color="auto"/>
              <w:bottom w:val="single" w:sz="4" w:space="0" w:color="auto"/>
              <w:right w:val="single" w:sz="4" w:space="0" w:color="auto"/>
            </w:tcBorders>
            <w:hideMark/>
          </w:tcPr>
          <w:p w14:paraId="3E4D3002" w14:textId="77777777" w:rsidR="00AD22C1" w:rsidRPr="00140B24" w:rsidRDefault="00AD22C1" w:rsidP="00C80E92">
            <w:pPr>
              <w:keepNext/>
              <w:keepLines/>
              <w:spacing w:after="0" w:line="259" w:lineRule="auto"/>
              <w:jc w:val="center"/>
              <w:rPr>
                <w:rFonts w:ascii="Arial" w:hAnsi="Arial"/>
                <w:sz w:val="18"/>
                <w:szCs w:val="18"/>
                <w:lang w:eastAsia="zh-CN"/>
              </w:rPr>
            </w:pPr>
            <w:r w:rsidRPr="007A7931">
              <w:rPr>
                <w:rFonts w:ascii="Arial" w:hAnsi="Arial"/>
                <w:sz w:val="18"/>
                <w:szCs w:val="18"/>
                <w:lang w:val="en-US" w:eastAsia="zh-CN"/>
              </w:rPr>
              <w:t>[TBD]</w:t>
            </w: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32378CFA" w14:textId="77777777" w:rsidR="00AD22C1" w:rsidRPr="00140B24" w:rsidRDefault="00AD22C1" w:rsidP="00C80E92">
            <w:pPr>
              <w:spacing w:after="0" w:line="259" w:lineRule="auto"/>
              <w:rPr>
                <w:rFonts w:ascii="Arial" w:eastAsia="Times New Roman" w:hAnsi="Arial"/>
                <w:sz w:val="18"/>
                <w:szCs w:val="18"/>
                <w:lang w:eastAsia="en-GB"/>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18281AE7" w14:textId="77777777" w:rsidR="00AD22C1" w:rsidRPr="00140B24" w:rsidRDefault="00AD22C1" w:rsidP="00C80E92">
            <w:pPr>
              <w:keepNext/>
              <w:keepLines/>
              <w:spacing w:after="0" w:line="259" w:lineRule="auto"/>
              <w:jc w:val="center"/>
              <w:rPr>
                <w:rFonts w:ascii="Arial" w:hAnsi="Arial"/>
                <w:sz w:val="18"/>
                <w:szCs w:val="18"/>
                <w:lang w:val="sv-SE" w:eastAsia="zh-CN"/>
              </w:rPr>
            </w:pPr>
            <w:r w:rsidRPr="00140B24">
              <w:rPr>
                <w:rFonts w:ascii="Arial" w:hAnsi="Arial"/>
                <w:sz w:val="18"/>
                <w:szCs w:val="18"/>
                <w:lang w:val="sv-SE" w:eastAsia="zh-CN"/>
              </w:rPr>
              <w:t>30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59CDFB7" w14:textId="77777777" w:rsidR="00AD22C1" w:rsidRPr="00140B24" w:rsidRDefault="00AD22C1" w:rsidP="00C80E92">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rPr>
              <w:t xml:space="preserve">≥ </w:t>
            </w:r>
            <w:r w:rsidRPr="007A7931">
              <w:rPr>
                <w:rFonts w:ascii="Arial" w:hAnsi="Arial"/>
                <w:sz w:val="18"/>
                <w:szCs w:val="18"/>
                <w:lang w:val="en-US" w:eastAsia="zh-CN"/>
              </w:rPr>
              <w:t>24</w:t>
            </w:r>
          </w:p>
        </w:tc>
        <w:tc>
          <w:tcPr>
            <w:tcW w:w="1367" w:type="dxa"/>
            <w:tcBorders>
              <w:top w:val="single" w:sz="4" w:space="0" w:color="auto"/>
              <w:left w:val="single" w:sz="4" w:space="0" w:color="auto"/>
              <w:bottom w:val="single" w:sz="4" w:space="0" w:color="auto"/>
              <w:right w:val="single" w:sz="4" w:space="0" w:color="auto"/>
            </w:tcBorders>
            <w:vAlign w:val="center"/>
            <w:hideMark/>
          </w:tcPr>
          <w:p w14:paraId="7E3F5A79" w14:textId="77777777" w:rsidR="00AD22C1" w:rsidRPr="00140B24" w:rsidRDefault="00AD22C1" w:rsidP="00C80E92">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4</w:t>
            </w:r>
          </w:p>
        </w:tc>
      </w:tr>
      <w:tr w:rsidR="00AD22C1" w:rsidRPr="00C02337" w14:paraId="6373DB51" w14:textId="77777777" w:rsidTr="00C80E92">
        <w:trPr>
          <w:trHeight w:val="207"/>
        </w:trPr>
        <w:tc>
          <w:tcPr>
            <w:tcW w:w="1268" w:type="dxa"/>
            <w:vMerge/>
            <w:tcBorders>
              <w:top w:val="single" w:sz="4" w:space="0" w:color="auto"/>
              <w:left w:val="single" w:sz="4" w:space="0" w:color="auto"/>
              <w:bottom w:val="single" w:sz="4" w:space="0" w:color="auto"/>
              <w:right w:val="single" w:sz="4" w:space="0" w:color="auto"/>
            </w:tcBorders>
            <w:vAlign w:val="center"/>
          </w:tcPr>
          <w:p w14:paraId="21D1614C" w14:textId="77777777" w:rsidR="00AD22C1" w:rsidRPr="00C02337" w:rsidRDefault="00AD22C1" w:rsidP="00C80E92">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tcPr>
          <w:p w14:paraId="788E5881" w14:textId="77777777" w:rsidR="00AD22C1" w:rsidRPr="00C02337" w:rsidRDefault="00AD22C1" w:rsidP="00C80E92">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7E63A0A" w14:textId="77777777" w:rsidR="00AD22C1" w:rsidRPr="00C02337" w:rsidRDefault="00AD22C1" w:rsidP="00C80E92">
            <w:pPr>
              <w:spacing w:after="0" w:line="259" w:lineRule="auto"/>
              <w:rPr>
                <w:rFonts w:ascii="Arial" w:hAnsi="Arial"/>
                <w:sz w:val="18"/>
                <w:szCs w:val="18"/>
                <w:lang w:val="sv-SE" w:eastAsia="zh-CN"/>
              </w:rPr>
            </w:pPr>
          </w:p>
        </w:tc>
        <w:tc>
          <w:tcPr>
            <w:tcW w:w="1135" w:type="dxa"/>
            <w:tcBorders>
              <w:top w:val="single" w:sz="4" w:space="0" w:color="auto"/>
              <w:left w:val="single" w:sz="4" w:space="0" w:color="auto"/>
              <w:bottom w:val="single" w:sz="4" w:space="0" w:color="auto"/>
              <w:right w:val="single" w:sz="4" w:space="0" w:color="auto"/>
            </w:tcBorders>
            <w:vAlign w:val="center"/>
          </w:tcPr>
          <w:p w14:paraId="264D37C6" w14:textId="77777777" w:rsidR="00AD22C1" w:rsidRPr="007A7931" w:rsidRDefault="00AD22C1" w:rsidP="00C80E92">
            <w:pPr>
              <w:keepNext/>
              <w:keepLines/>
              <w:spacing w:after="0" w:line="259" w:lineRule="auto"/>
              <w:jc w:val="center"/>
              <w:rPr>
                <w:rFonts w:ascii="Arial" w:hAnsi="Arial"/>
                <w:sz w:val="18"/>
                <w:szCs w:val="18"/>
                <w:lang w:val="en-US"/>
              </w:rPr>
            </w:pPr>
            <w:r w:rsidRPr="007A7931">
              <w:rPr>
                <w:rFonts w:ascii="Arial" w:hAnsi="Arial"/>
                <w:sz w:val="18"/>
                <w:szCs w:val="18"/>
                <w:lang w:val="en-US"/>
              </w:rPr>
              <w:t xml:space="preserve">≥ </w:t>
            </w:r>
            <w:r w:rsidRPr="007A7931">
              <w:rPr>
                <w:rFonts w:ascii="Arial" w:hAnsi="Arial"/>
                <w:sz w:val="18"/>
                <w:szCs w:val="18"/>
                <w:lang w:val="en-US" w:eastAsia="zh-CN"/>
              </w:rPr>
              <w:t>48</w:t>
            </w:r>
          </w:p>
        </w:tc>
        <w:tc>
          <w:tcPr>
            <w:tcW w:w="1367" w:type="dxa"/>
            <w:tcBorders>
              <w:top w:val="single" w:sz="4" w:space="0" w:color="auto"/>
              <w:left w:val="single" w:sz="4" w:space="0" w:color="auto"/>
              <w:bottom w:val="single" w:sz="4" w:space="0" w:color="auto"/>
              <w:right w:val="single" w:sz="4" w:space="0" w:color="auto"/>
            </w:tcBorders>
            <w:vAlign w:val="center"/>
          </w:tcPr>
          <w:p w14:paraId="7B616BDC" w14:textId="77777777" w:rsidR="00AD22C1" w:rsidRPr="00C02337" w:rsidRDefault="00AD22C1" w:rsidP="00C80E92">
            <w:pPr>
              <w:keepNext/>
              <w:keepLines/>
              <w:spacing w:after="0" w:line="259" w:lineRule="auto"/>
              <w:jc w:val="center"/>
              <w:rPr>
                <w:rFonts w:ascii="Arial" w:hAnsi="Arial"/>
                <w:sz w:val="18"/>
                <w:szCs w:val="18"/>
                <w:lang w:val="en-US" w:eastAsia="zh-CN"/>
              </w:rPr>
            </w:pPr>
            <w:r w:rsidRPr="00C02337">
              <w:rPr>
                <w:rFonts w:ascii="Arial" w:hAnsi="Arial"/>
                <w:sz w:val="18"/>
                <w:szCs w:val="18"/>
                <w:lang w:val="en-US" w:eastAsia="zh-CN"/>
              </w:rPr>
              <w:t>[</w:t>
            </w:r>
            <w:r w:rsidRPr="007A7931">
              <w:rPr>
                <w:rFonts w:ascii="Arial" w:hAnsi="Arial"/>
                <w:sz w:val="18"/>
                <w:szCs w:val="18"/>
                <w:lang w:val="en-US" w:eastAsia="zh-CN"/>
              </w:rPr>
              <w:t>1</w:t>
            </w:r>
            <w:r w:rsidRPr="00C02337">
              <w:rPr>
                <w:rFonts w:ascii="Arial" w:hAnsi="Arial"/>
                <w:sz w:val="18"/>
                <w:szCs w:val="18"/>
                <w:lang w:val="en-US" w:eastAsia="zh-CN"/>
              </w:rPr>
              <w:t>]</w:t>
            </w:r>
          </w:p>
        </w:tc>
      </w:tr>
      <w:tr w:rsidR="00AD22C1" w:rsidRPr="00140B24" w14:paraId="0015F656" w14:textId="77777777" w:rsidTr="00C80E92">
        <w:trPr>
          <w:trHeight w:val="207"/>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6EB1B121" w14:textId="77777777" w:rsidR="00AD22C1" w:rsidRPr="00140B24" w:rsidRDefault="00AD22C1" w:rsidP="00C80E92">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31E51EBF" w14:textId="77777777" w:rsidR="00AD22C1" w:rsidRPr="00140B24" w:rsidRDefault="00AD22C1" w:rsidP="00C80E92">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DD9649F" w14:textId="77777777" w:rsidR="00AD22C1" w:rsidRPr="00140B24" w:rsidRDefault="00AD22C1" w:rsidP="00C80E92">
            <w:pPr>
              <w:spacing w:after="0" w:line="259" w:lineRule="auto"/>
              <w:rPr>
                <w:rFonts w:ascii="Arial" w:hAnsi="Arial"/>
                <w:sz w:val="18"/>
                <w:szCs w:val="18"/>
                <w:lang w:val="sv-SE" w:eastAsia="zh-CN"/>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57F5FC6E" w14:textId="77777777" w:rsidR="00AD22C1" w:rsidRPr="00140B24" w:rsidRDefault="00AD22C1" w:rsidP="00C80E92">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96</w:t>
            </w:r>
          </w:p>
        </w:tc>
        <w:tc>
          <w:tcPr>
            <w:tcW w:w="1367" w:type="dxa"/>
            <w:tcBorders>
              <w:top w:val="single" w:sz="4" w:space="0" w:color="auto"/>
              <w:left w:val="single" w:sz="4" w:space="0" w:color="auto"/>
              <w:bottom w:val="single" w:sz="4" w:space="0" w:color="auto"/>
              <w:right w:val="single" w:sz="4" w:space="0" w:color="auto"/>
            </w:tcBorders>
            <w:vAlign w:val="center"/>
            <w:hideMark/>
          </w:tcPr>
          <w:p w14:paraId="12E1EB8B" w14:textId="77777777" w:rsidR="00AD22C1" w:rsidRPr="00140B24" w:rsidRDefault="00AD22C1" w:rsidP="00C80E92">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1</w:t>
            </w:r>
          </w:p>
        </w:tc>
      </w:tr>
      <w:tr w:rsidR="00AD22C1" w:rsidRPr="00140B24" w14:paraId="4CDCCB21" w14:textId="77777777" w:rsidTr="00C80E92">
        <w:trPr>
          <w:trHeight w:val="207"/>
        </w:trPr>
        <w:tc>
          <w:tcPr>
            <w:tcW w:w="1268" w:type="dxa"/>
            <w:tcBorders>
              <w:top w:val="single" w:sz="4" w:space="0" w:color="auto"/>
              <w:left w:val="single" w:sz="4" w:space="0" w:color="auto"/>
              <w:bottom w:val="single" w:sz="4" w:space="0" w:color="auto"/>
              <w:right w:val="single" w:sz="4" w:space="0" w:color="auto"/>
            </w:tcBorders>
            <w:hideMark/>
          </w:tcPr>
          <w:p w14:paraId="6597F59D" w14:textId="77777777" w:rsidR="00AD22C1" w:rsidRPr="00140B24" w:rsidRDefault="00AD22C1" w:rsidP="00C80E92">
            <w:pPr>
              <w:keepNext/>
              <w:keepLines/>
              <w:spacing w:after="0" w:line="259" w:lineRule="auto"/>
              <w:jc w:val="center"/>
              <w:rPr>
                <w:rFonts w:ascii="Arial" w:hAnsi="Arial"/>
                <w:sz w:val="18"/>
                <w:szCs w:val="18"/>
                <w:lang w:eastAsia="zh-CN"/>
              </w:rPr>
            </w:pPr>
            <w:r w:rsidRPr="007A7931">
              <w:rPr>
                <w:rFonts w:ascii="Arial" w:hAnsi="Arial"/>
                <w:sz w:val="18"/>
                <w:szCs w:val="18"/>
                <w:lang w:val="en-US" w:eastAsia="zh-CN"/>
              </w:rPr>
              <w:t>[TBD]</w:t>
            </w: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11B686F8" w14:textId="77777777" w:rsidR="00AD22C1" w:rsidRPr="00140B24" w:rsidRDefault="00AD22C1" w:rsidP="00C80E92">
            <w:pPr>
              <w:spacing w:after="0" w:line="259" w:lineRule="auto"/>
              <w:rPr>
                <w:rFonts w:ascii="Arial" w:eastAsia="Times New Roman" w:hAnsi="Arial"/>
                <w:sz w:val="18"/>
                <w:szCs w:val="18"/>
                <w:lang w:eastAsia="en-GB"/>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2648DAB" w14:textId="77777777" w:rsidR="00AD22C1" w:rsidRPr="00140B24" w:rsidRDefault="00AD22C1" w:rsidP="00C80E92">
            <w:pPr>
              <w:keepNext/>
              <w:keepLines/>
              <w:spacing w:after="0" w:line="259" w:lineRule="auto"/>
              <w:jc w:val="center"/>
              <w:rPr>
                <w:rFonts w:ascii="Arial" w:hAnsi="Arial"/>
                <w:sz w:val="18"/>
                <w:szCs w:val="18"/>
                <w:lang w:val="sv-SE" w:eastAsia="zh-CN"/>
              </w:rPr>
            </w:pPr>
            <w:r w:rsidRPr="00140B24">
              <w:rPr>
                <w:rFonts w:ascii="Arial" w:hAnsi="Arial"/>
                <w:sz w:val="18"/>
                <w:szCs w:val="18"/>
                <w:lang w:val="sv-SE" w:eastAsia="zh-CN"/>
              </w:rPr>
              <w:t>60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69BAE18" w14:textId="77777777" w:rsidR="00AD22C1" w:rsidRPr="00140B24" w:rsidRDefault="00AD22C1" w:rsidP="00C80E92">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rPr>
              <w:t xml:space="preserve">≥ </w:t>
            </w:r>
            <w:r w:rsidRPr="007A7931">
              <w:rPr>
                <w:rFonts w:ascii="Arial" w:hAnsi="Arial"/>
                <w:sz w:val="18"/>
                <w:szCs w:val="18"/>
                <w:lang w:val="en-US" w:eastAsia="zh-CN"/>
              </w:rPr>
              <w:t>24</w:t>
            </w:r>
          </w:p>
        </w:tc>
        <w:tc>
          <w:tcPr>
            <w:tcW w:w="1367" w:type="dxa"/>
            <w:tcBorders>
              <w:top w:val="single" w:sz="4" w:space="0" w:color="auto"/>
              <w:left w:val="single" w:sz="4" w:space="0" w:color="auto"/>
              <w:bottom w:val="single" w:sz="4" w:space="0" w:color="auto"/>
              <w:right w:val="single" w:sz="4" w:space="0" w:color="auto"/>
            </w:tcBorders>
            <w:vAlign w:val="center"/>
            <w:hideMark/>
          </w:tcPr>
          <w:p w14:paraId="1D728173" w14:textId="77777777" w:rsidR="00AD22C1" w:rsidRPr="00140B24" w:rsidRDefault="00AD22C1" w:rsidP="00C80E92">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4</w:t>
            </w:r>
          </w:p>
        </w:tc>
      </w:tr>
    </w:tbl>
    <w:p w14:paraId="4D698D39" w14:textId="77777777" w:rsidR="00AD22C1" w:rsidRDefault="00AD22C1" w:rsidP="00AD22C1">
      <w:pPr>
        <w:pStyle w:val="ListParagraph"/>
        <w:overflowPunct/>
        <w:autoSpaceDE/>
        <w:autoSpaceDN/>
        <w:adjustRightInd/>
        <w:spacing w:after="120"/>
        <w:ind w:left="2376" w:firstLineChars="0" w:firstLine="0"/>
        <w:textAlignment w:val="auto"/>
        <w:rPr>
          <w:rFonts w:eastAsia="SimSun"/>
          <w:szCs w:val="24"/>
          <w:lang w:eastAsia="zh-CN"/>
        </w:rPr>
      </w:pPr>
    </w:p>
    <w:p w14:paraId="655BB48C" w14:textId="77777777" w:rsidR="00AD22C1" w:rsidRDefault="00AD22C1" w:rsidP="00AD22C1">
      <w:pPr>
        <w:pStyle w:val="ListParagraph"/>
        <w:numPr>
          <w:ilvl w:val="2"/>
          <w:numId w:val="5"/>
        </w:numPr>
        <w:overflowPunct/>
        <w:autoSpaceDE/>
        <w:autoSpaceDN/>
        <w:adjustRightInd/>
        <w:spacing w:after="120"/>
        <w:ind w:firstLineChars="0"/>
        <w:textAlignment w:val="auto"/>
        <w:rPr>
          <w:rFonts w:eastAsia="SimSun"/>
          <w:szCs w:val="24"/>
          <w:lang w:eastAsia="zh-CN"/>
        </w:rPr>
      </w:pPr>
      <w:r w:rsidRPr="00D16233">
        <w:rPr>
          <w:rFonts w:eastAsia="SimSun"/>
          <w:szCs w:val="24"/>
          <w:lang w:eastAsia="zh-CN"/>
        </w:rPr>
        <w:t>At least for AWGN, define one set of measurement accuracy requirements applicable to fully staggered and partially staggered (half comb) SL PRS.</w:t>
      </w:r>
      <w:r>
        <w:rPr>
          <w:rFonts w:eastAsia="SimSun" w:hint="eastAsia"/>
          <w:szCs w:val="24"/>
          <w:lang w:eastAsia="zh-CN"/>
        </w:rPr>
        <w:t xml:space="preserve">  </w:t>
      </w:r>
    </w:p>
    <w:p w14:paraId="0A2A4DD5" w14:textId="77777777" w:rsidR="00AD22C1" w:rsidRDefault="00AD22C1" w:rsidP="00AD22C1">
      <w:pPr>
        <w:pStyle w:val="ListParagraph"/>
        <w:numPr>
          <w:ilvl w:val="2"/>
          <w:numId w:val="5"/>
        </w:numPr>
        <w:overflowPunct/>
        <w:autoSpaceDE/>
        <w:autoSpaceDN/>
        <w:adjustRightInd/>
        <w:spacing w:after="120"/>
        <w:ind w:firstLineChars="0"/>
        <w:textAlignment w:val="auto"/>
        <w:rPr>
          <w:rFonts w:eastAsia="SimSun"/>
          <w:szCs w:val="24"/>
          <w:lang w:eastAsia="zh-CN"/>
        </w:rPr>
      </w:pPr>
      <w:r w:rsidRPr="00F243BF">
        <w:rPr>
          <w:rFonts w:eastAsia="SimSun"/>
          <w:szCs w:val="24"/>
          <w:lang w:eastAsia="zh-CN"/>
        </w:rPr>
        <w:t>For measurement accuracy requirements with multiple samples (Nsample = 4), do not assume coherent combining between samples.</w:t>
      </w:r>
    </w:p>
    <w:p w14:paraId="13F8983B" w14:textId="77777777" w:rsidR="00AD22C1" w:rsidRPr="004E17A9" w:rsidRDefault="00AD22C1" w:rsidP="00AD22C1">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 xml:space="preserve">Option </w:t>
      </w:r>
      <w:r>
        <w:rPr>
          <w:rFonts w:eastAsia="SimSun" w:hint="eastAsia"/>
          <w:szCs w:val="24"/>
          <w:lang w:eastAsia="zh-CN"/>
        </w:rPr>
        <w:t>2</w:t>
      </w:r>
      <w:r w:rsidRPr="00A944DE">
        <w:rPr>
          <w:rFonts w:eastAsia="SimSun"/>
          <w:szCs w:val="24"/>
          <w:lang w:eastAsia="zh-CN"/>
        </w:rPr>
        <w:t xml:space="preserve">: </w:t>
      </w:r>
      <w:r>
        <w:rPr>
          <w:rFonts w:eastAsia="SimSun" w:hint="eastAsia"/>
          <w:szCs w:val="24"/>
          <w:lang w:eastAsia="zh-CN"/>
        </w:rPr>
        <w:t>(Qualcomm, vivo)</w:t>
      </w:r>
    </w:p>
    <w:p w14:paraId="42F4DD95" w14:textId="77777777" w:rsidR="00AD22C1" w:rsidRDefault="00AD22C1" w:rsidP="00AD22C1">
      <w:pPr>
        <w:pStyle w:val="ListParagraph"/>
        <w:numPr>
          <w:ilvl w:val="2"/>
          <w:numId w:val="5"/>
        </w:numPr>
        <w:overflowPunct/>
        <w:autoSpaceDE/>
        <w:autoSpaceDN/>
        <w:adjustRightInd/>
        <w:spacing w:after="120"/>
        <w:ind w:firstLineChars="0"/>
        <w:textAlignment w:val="auto"/>
        <w:rPr>
          <w:rFonts w:eastAsia="SimSun"/>
          <w:szCs w:val="24"/>
          <w:lang w:eastAsia="zh-CN"/>
        </w:rPr>
      </w:pPr>
      <w:r w:rsidRPr="00D16BAC">
        <w:rPr>
          <w:rFonts w:eastAsia="SimSun"/>
          <w:szCs w:val="24"/>
          <w:lang w:eastAsia="zh-CN"/>
        </w:rPr>
        <w:t>RAN4 to define accuracy requirement for SL RSTD and SL Rx-Tx by considering the framework of ±(X+Y+Z) Tc and ±(X+</w:t>
      </w:r>
      <w:r w:rsidRPr="007A7931">
        <w:rPr>
          <w:b/>
          <w:bCs/>
          <w:szCs w:val="22"/>
        </w:rPr>
        <w:sym w:font="Symbol" w:char="F064"/>
      </w:r>
      <w:r w:rsidRPr="00D16BAC">
        <w:rPr>
          <w:rFonts w:eastAsia="SimSun"/>
          <w:szCs w:val="24"/>
          <w:lang w:eastAsia="zh-CN"/>
        </w:rPr>
        <w:t>) Tc, respectively.</w:t>
      </w:r>
      <w:r>
        <w:rPr>
          <w:rFonts w:eastAsia="SimSun" w:hint="eastAsia"/>
          <w:szCs w:val="24"/>
          <w:lang w:eastAsia="zh-CN"/>
        </w:rPr>
        <w:t xml:space="preserve"> </w:t>
      </w:r>
    </w:p>
    <w:p w14:paraId="46E58847" w14:textId="77777777" w:rsidR="00AD22C1" w:rsidRDefault="00AD22C1" w:rsidP="00AD22C1">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 xml:space="preserve">Option </w:t>
      </w:r>
      <w:r>
        <w:rPr>
          <w:rFonts w:eastAsia="SimSun" w:hint="eastAsia"/>
          <w:szCs w:val="24"/>
          <w:lang w:eastAsia="zh-CN"/>
        </w:rPr>
        <w:t>3a</w:t>
      </w:r>
      <w:r w:rsidRPr="00A944DE">
        <w:rPr>
          <w:rFonts w:eastAsia="SimSun"/>
          <w:szCs w:val="24"/>
          <w:lang w:eastAsia="zh-CN"/>
        </w:rPr>
        <w:t xml:space="preserve">: </w:t>
      </w:r>
      <w:r>
        <w:rPr>
          <w:rFonts w:eastAsia="SimSun" w:hint="eastAsia"/>
          <w:szCs w:val="24"/>
          <w:lang w:eastAsia="zh-CN"/>
        </w:rPr>
        <w:t>(vivo)</w:t>
      </w:r>
    </w:p>
    <w:p w14:paraId="6EA9DBE4" w14:textId="77777777" w:rsidR="00AD22C1" w:rsidRPr="003106D7" w:rsidRDefault="00AD22C1" w:rsidP="00AD22C1">
      <w:pPr>
        <w:pStyle w:val="ListParagraph"/>
        <w:numPr>
          <w:ilvl w:val="2"/>
          <w:numId w:val="5"/>
        </w:numPr>
        <w:overflowPunct/>
        <w:autoSpaceDE/>
        <w:autoSpaceDN/>
        <w:adjustRightInd/>
        <w:spacing w:after="120"/>
        <w:ind w:firstLineChars="0"/>
        <w:textAlignment w:val="auto"/>
        <w:rPr>
          <w:rFonts w:eastAsia="SimSun"/>
          <w:szCs w:val="24"/>
          <w:lang w:eastAsia="zh-CN"/>
        </w:rPr>
      </w:pPr>
      <w:r w:rsidRPr="003106D7">
        <w:rPr>
          <w:rFonts w:eastAsia="SimSun"/>
          <w:szCs w:val="24"/>
          <w:lang w:eastAsia="zh-CN"/>
        </w:rPr>
        <w:t>Define measurement accuracy requirements based on the following RB number configuration</w:t>
      </w:r>
    </w:p>
    <w:p w14:paraId="05659A57" w14:textId="77777777" w:rsidR="00AD22C1" w:rsidRPr="003106D7" w:rsidRDefault="00AD22C1" w:rsidP="00AD22C1">
      <w:pPr>
        <w:pStyle w:val="ListParagraph"/>
        <w:numPr>
          <w:ilvl w:val="3"/>
          <w:numId w:val="5"/>
        </w:numPr>
        <w:spacing w:after="120"/>
        <w:ind w:firstLineChars="0"/>
        <w:rPr>
          <w:rFonts w:eastAsia="SimSun"/>
          <w:szCs w:val="24"/>
          <w:lang w:eastAsia="zh-CN"/>
        </w:rPr>
      </w:pPr>
      <w:r w:rsidRPr="003106D7">
        <w:rPr>
          <w:rFonts w:eastAsia="SimSun" w:hint="eastAsia"/>
          <w:szCs w:val="24"/>
          <w:lang w:eastAsia="zh-CN"/>
        </w:rPr>
        <w:t>1</w:t>
      </w:r>
      <w:r w:rsidRPr="003106D7">
        <w:rPr>
          <w:rFonts w:eastAsia="SimSun"/>
          <w:szCs w:val="24"/>
          <w:lang w:eastAsia="zh-CN"/>
        </w:rPr>
        <w:t>5kHz SCS: 48, 96</w:t>
      </w:r>
    </w:p>
    <w:p w14:paraId="25DEAD49" w14:textId="77777777" w:rsidR="00AD22C1" w:rsidRPr="003106D7" w:rsidRDefault="00AD22C1" w:rsidP="00AD22C1">
      <w:pPr>
        <w:pStyle w:val="ListParagraph"/>
        <w:numPr>
          <w:ilvl w:val="3"/>
          <w:numId w:val="5"/>
        </w:numPr>
        <w:spacing w:after="120"/>
        <w:ind w:firstLineChars="0"/>
        <w:rPr>
          <w:rFonts w:eastAsia="SimSun"/>
          <w:szCs w:val="24"/>
          <w:lang w:eastAsia="zh-CN"/>
        </w:rPr>
      </w:pPr>
      <w:r w:rsidRPr="003106D7">
        <w:rPr>
          <w:rFonts w:eastAsia="SimSun" w:hint="eastAsia"/>
          <w:szCs w:val="24"/>
          <w:lang w:eastAsia="zh-CN"/>
        </w:rPr>
        <w:t>3</w:t>
      </w:r>
      <w:r w:rsidRPr="003106D7">
        <w:rPr>
          <w:rFonts w:eastAsia="SimSun"/>
          <w:szCs w:val="24"/>
          <w:lang w:eastAsia="zh-CN"/>
        </w:rPr>
        <w:t>0kHz SCS: 24, 48,</w:t>
      </w:r>
    </w:p>
    <w:p w14:paraId="6AAA8D67" w14:textId="77777777" w:rsidR="00AD22C1" w:rsidRPr="003106D7" w:rsidRDefault="00AD22C1" w:rsidP="00AD22C1">
      <w:pPr>
        <w:pStyle w:val="ListParagraph"/>
        <w:numPr>
          <w:ilvl w:val="3"/>
          <w:numId w:val="5"/>
        </w:numPr>
        <w:spacing w:after="120"/>
        <w:ind w:firstLineChars="0"/>
        <w:rPr>
          <w:rFonts w:eastAsia="SimSun"/>
          <w:szCs w:val="24"/>
          <w:lang w:eastAsia="zh-CN"/>
        </w:rPr>
      </w:pPr>
      <w:r w:rsidRPr="003106D7">
        <w:rPr>
          <w:rFonts w:eastAsia="SimSun" w:hint="eastAsia"/>
          <w:szCs w:val="24"/>
          <w:lang w:eastAsia="zh-CN"/>
        </w:rPr>
        <w:t>6</w:t>
      </w:r>
      <w:r w:rsidRPr="003106D7">
        <w:rPr>
          <w:rFonts w:eastAsia="SimSun"/>
          <w:szCs w:val="24"/>
          <w:lang w:eastAsia="zh-CN"/>
        </w:rPr>
        <w:t>0kHz SCS: 24</w:t>
      </w:r>
    </w:p>
    <w:p w14:paraId="2BFF97FD" w14:textId="77777777" w:rsidR="00AD22C1" w:rsidRDefault="00AD22C1" w:rsidP="00AD22C1">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lastRenderedPageBreak/>
        <w:t xml:space="preserve">Option </w:t>
      </w:r>
      <w:r>
        <w:rPr>
          <w:rFonts w:eastAsia="SimSun" w:hint="eastAsia"/>
          <w:szCs w:val="24"/>
          <w:lang w:eastAsia="zh-CN"/>
        </w:rPr>
        <w:t>3b</w:t>
      </w:r>
      <w:r w:rsidRPr="00A944DE">
        <w:rPr>
          <w:rFonts w:eastAsia="SimSun"/>
          <w:szCs w:val="24"/>
          <w:lang w:eastAsia="zh-CN"/>
        </w:rPr>
        <w:t xml:space="preserve">: </w:t>
      </w:r>
      <w:r>
        <w:rPr>
          <w:rFonts w:eastAsia="SimSun" w:hint="eastAsia"/>
          <w:szCs w:val="24"/>
          <w:lang w:eastAsia="zh-CN"/>
        </w:rPr>
        <w:t>(Huawei)</w:t>
      </w:r>
    </w:p>
    <w:p w14:paraId="07768A26" w14:textId="77777777" w:rsidR="00AD22C1" w:rsidRPr="004E17A9" w:rsidRDefault="00AD22C1" w:rsidP="00AD22C1">
      <w:pPr>
        <w:pStyle w:val="ListParagraph"/>
        <w:numPr>
          <w:ilvl w:val="2"/>
          <w:numId w:val="5"/>
        </w:numPr>
        <w:overflowPunct/>
        <w:autoSpaceDE/>
        <w:autoSpaceDN/>
        <w:adjustRightInd/>
        <w:spacing w:after="120"/>
        <w:ind w:firstLineChars="0"/>
        <w:textAlignment w:val="auto"/>
        <w:rPr>
          <w:rFonts w:eastAsia="SimSun"/>
          <w:szCs w:val="24"/>
          <w:lang w:eastAsia="zh-CN"/>
        </w:rPr>
      </w:pPr>
      <w:r w:rsidRPr="004577C8">
        <w:rPr>
          <w:rFonts w:eastAsia="SimSun"/>
          <w:szCs w:val="24"/>
          <w:lang w:eastAsia="zh-CN"/>
        </w:rPr>
        <w:t>Accuracy requirements for SL PRS measurements are defined based on BW of</w:t>
      </w:r>
      <w:r>
        <w:rPr>
          <w:rFonts w:eastAsia="SimSun" w:hint="eastAsia"/>
          <w:szCs w:val="24"/>
          <w:lang w:eastAsia="zh-CN"/>
        </w:rPr>
        <w:t xml:space="preserve"> </w:t>
      </w:r>
    </w:p>
    <w:p w14:paraId="699E80FC" w14:textId="77777777" w:rsidR="00AD22C1" w:rsidRPr="004577C8" w:rsidRDefault="00AD22C1" w:rsidP="00AD22C1">
      <w:pPr>
        <w:pStyle w:val="ListParagraph"/>
        <w:numPr>
          <w:ilvl w:val="3"/>
          <w:numId w:val="5"/>
        </w:numPr>
        <w:spacing w:after="120"/>
        <w:ind w:firstLineChars="0"/>
        <w:rPr>
          <w:rFonts w:eastAsia="SimSun"/>
          <w:szCs w:val="24"/>
          <w:lang w:eastAsia="zh-CN"/>
        </w:rPr>
      </w:pPr>
      <w:r w:rsidRPr="004577C8">
        <w:rPr>
          <w:rFonts w:eastAsia="SimSun" w:hint="eastAsia"/>
          <w:szCs w:val="24"/>
          <w:lang w:eastAsia="zh-CN"/>
        </w:rPr>
        <w:t>1</w:t>
      </w:r>
      <w:r w:rsidRPr="004577C8">
        <w:rPr>
          <w:rFonts w:eastAsia="SimSun"/>
          <w:szCs w:val="24"/>
          <w:lang w:eastAsia="zh-CN"/>
        </w:rPr>
        <w:t>5kHz SCS: 48 RB</w:t>
      </w:r>
      <w:r w:rsidRPr="004577C8">
        <w:rPr>
          <w:rFonts w:eastAsia="SimSun" w:hint="eastAsia"/>
          <w:szCs w:val="24"/>
          <w:lang w:eastAsia="zh-CN"/>
        </w:rPr>
        <w:t>≤</w:t>
      </w:r>
      <w:r w:rsidRPr="004577C8">
        <w:rPr>
          <w:rFonts w:eastAsia="SimSun"/>
          <w:szCs w:val="24"/>
          <w:lang w:eastAsia="zh-CN"/>
        </w:rPr>
        <w:t>BW</w:t>
      </w:r>
      <w:r w:rsidRPr="004577C8">
        <w:rPr>
          <w:rFonts w:eastAsia="SimSun" w:hint="eastAsia"/>
          <w:szCs w:val="24"/>
          <w:lang w:eastAsia="zh-CN"/>
        </w:rPr>
        <w:t>&lt;</w:t>
      </w:r>
      <w:r w:rsidRPr="004577C8">
        <w:rPr>
          <w:rFonts w:eastAsia="SimSun"/>
          <w:szCs w:val="24"/>
          <w:lang w:eastAsia="zh-CN"/>
        </w:rPr>
        <w:t xml:space="preserve"> 96 RBs, 96 RB</w:t>
      </w:r>
      <w:r w:rsidRPr="004577C8">
        <w:rPr>
          <w:rFonts w:eastAsia="SimSun" w:hint="eastAsia"/>
          <w:szCs w:val="24"/>
          <w:lang w:eastAsia="zh-CN"/>
        </w:rPr>
        <w:t>≤</w:t>
      </w:r>
      <w:r w:rsidRPr="004577C8">
        <w:rPr>
          <w:rFonts w:eastAsia="SimSun"/>
          <w:szCs w:val="24"/>
          <w:lang w:eastAsia="zh-CN"/>
        </w:rPr>
        <w:t>BW</w:t>
      </w:r>
    </w:p>
    <w:p w14:paraId="00C731B2" w14:textId="77777777" w:rsidR="00AD22C1" w:rsidRPr="004577C8" w:rsidRDefault="00AD22C1" w:rsidP="00AD22C1">
      <w:pPr>
        <w:pStyle w:val="ListParagraph"/>
        <w:numPr>
          <w:ilvl w:val="3"/>
          <w:numId w:val="5"/>
        </w:numPr>
        <w:spacing w:after="120"/>
        <w:ind w:firstLineChars="0"/>
        <w:rPr>
          <w:rFonts w:eastAsia="SimSun"/>
          <w:szCs w:val="24"/>
          <w:lang w:eastAsia="zh-CN"/>
        </w:rPr>
      </w:pPr>
      <w:r w:rsidRPr="004577C8">
        <w:rPr>
          <w:rFonts w:eastAsia="SimSun" w:hint="eastAsia"/>
          <w:szCs w:val="24"/>
          <w:lang w:eastAsia="zh-CN"/>
        </w:rPr>
        <w:t>3</w:t>
      </w:r>
      <w:r w:rsidRPr="004577C8">
        <w:rPr>
          <w:rFonts w:eastAsia="SimSun"/>
          <w:szCs w:val="24"/>
          <w:lang w:eastAsia="zh-CN"/>
        </w:rPr>
        <w:t>0kHz SCS: 24 RB</w:t>
      </w:r>
      <w:r w:rsidRPr="004577C8">
        <w:rPr>
          <w:rFonts w:eastAsia="SimSun" w:hint="eastAsia"/>
          <w:szCs w:val="24"/>
          <w:lang w:eastAsia="zh-CN"/>
        </w:rPr>
        <w:t>≤</w:t>
      </w:r>
      <w:r w:rsidRPr="004577C8">
        <w:rPr>
          <w:rFonts w:eastAsia="SimSun"/>
          <w:szCs w:val="24"/>
          <w:lang w:eastAsia="zh-CN"/>
        </w:rPr>
        <w:t>BW</w:t>
      </w:r>
      <w:r w:rsidRPr="004577C8">
        <w:rPr>
          <w:rFonts w:eastAsia="SimSun" w:hint="eastAsia"/>
          <w:szCs w:val="24"/>
          <w:lang w:eastAsia="zh-CN"/>
        </w:rPr>
        <w:t>&lt;</w:t>
      </w:r>
      <w:r w:rsidRPr="004577C8">
        <w:rPr>
          <w:rFonts w:eastAsia="SimSun"/>
          <w:szCs w:val="24"/>
          <w:lang w:eastAsia="zh-CN"/>
        </w:rPr>
        <w:t xml:space="preserve"> 48 RBs, 48 RB</w:t>
      </w:r>
      <w:r w:rsidRPr="004577C8">
        <w:rPr>
          <w:rFonts w:eastAsia="SimSun" w:hint="eastAsia"/>
          <w:szCs w:val="24"/>
          <w:lang w:eastAsia="zh-CN"/>
        </w:rPr>
        <w:t>≤</w:t>
      </w:r>
      <w:r w:rsidRPr="004577C8">
        <w:rPr>
          <w:rFonts w:eastAsia="SimSun"/>
          <w:szCs w:val="24"/>
          <w:lang w:eastAsia="zh-CN"/>
        </w:rPr>
        <w:t>BW</w:t>
      </w:r>
      <w:r w:rsidRPr="004577C8">
        <w:rPr>
          <w:rFonts w:eastAsia="SimSun" w:hint="eastAsia"/>
          <w:szCs w:val="24"/>
          <w:lang w:eastAsia="zh-CN"/>
        </w:rPr>
        <w:t>&lt;</w:t>
      </w:r>
      <w:r w:rsidRPr="004577C8">
        <w:rPr>
          <w:rFonts w:eastAsia="SimSun"/>
          <w:szCs w:val="24"/>
          <w:lang w:eastAsia="zh-CN"/>
        </w:rPr>
        <w:t xml:space="preserve">96 RBs </w:t>
      </w:r>
    </w:p>
    <w:p w14:paraId="74CA2D96" w14:textId="77777777" w:rsidR="00AD22C1" w:rsidRPr="00951094" w:rsidRDefault="00AD22C1" w:rsidP="00AD22C1">
      <w:pPr>
        <w:pStyle w:val="ListParagraph"/>
        <w:numPr>
          <w:ilvl w:val="3"/>
          <w:numId w:val="5"/>
        </w:numPr>
        <w:spacing w:after="120"/>
        <w:ind w:firstLineChars="0"/>
        <w:rPr>
          <w:rFonts w:eastAsia="SimSun"/>
          <w:szCs w:val="24"/>
          <w:lang w:eastAsia="zh-CN"/>
        </w:rPr>
      </w:pPr>
      <w:r w:rsidRPr="004577C8">
        <w:rPr>
          <w:rFonts w:eastAsia="SimSun" w:hint="eastAsia"/>
          <w:szCs w:val="24"/>
          <w:lang w:eastAsia="zh-CN"/>
        </w:rPr>
        <w:t>6</w:t>
      </w:r>
      <w:r w:rsidRPr="004577C8">
        <w:rPr>
          <w:rFonts w:eastAsia="SimSun"/>
          <w:szCs w:val="24"/>
          <w:lang w:eastAsia="zh-CN"/>
        </w:rPr>
        <w:t>0kHz SCS: 24 RB</w:t>
      </w:r>
      <w:r w:rsidRPr="004577C8">
        <w:rPr>
          <w:rFonts w:eastAsia="SimSun" w:hint="eastAsia"/>
          <w:szCs w:val="24"/>
          <w:lang w:eastAsia="zh-CN"/>
        </w:rPr>
        <w:t>≤</w:t>
      </w:r>
      <w:r w:rsidRPr="004577C8">
        <w:rPr>
          <w:rFonts w:eastAsia="SimSun"/>
          <w:szCs w:val="24"/>
          <w:lang w:eastAsia="zh-CN"/>
        </w:rPr>
        <w:t xml:space="preserve">BW </w:t>
      </w:r>
    </w:p>
    <w:p w14:paraId="0B43CEFB" w14:textId="77777777" w:rsidR="00AD22C1" w:rsidRDefault="00AD22C1" w:rsidP="00AD22C1">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 xml:space="preserve">Option </w:t>
      </w:r>
      <w:r>
        <w:rPr>
          <w:rFonts w:eastAsia="SimSun" w:hint="eastAsia"/>
          <w:szCs w:val="24"/>
          <w:lang w:eastAsia="zh-CN"/>
        </w:rPr>
        <w:t>4</w:t>
      </w:r>
      <w:r w:rsidRPr="00A944DE">
        <w:rPr>
          <w:rFonts w:eastAsia="SimSun"/>
          <w:szCs w:val="24"/>
          <w:lang w:eastAsia="zh-CN"/>
        </w:rPr>
        <w:t xml:space="preserve">: </w:t>
      </w:r>
      <w:r>
        <w:rPr>
          <w:rFonts w:eastAsia="SimSun" w:hint="eastAsia"/>
          <w:szCs w:val="24"/>
          <w:lang w:eastAsia="zh-CN"/>
        </w:rPr>
        <w:t>(Ericsson)</w:t>
      </w:r>
    </w:p>
    <w:p w14:paraId="43681906" w14:textId="77777777" w:rsidR="00AD22C1" w:rsidRPr="00951094" w:rsidRDefault="00AD22C1" w:rsidP="00AD22C1">
      <w:pPr>
        <w:pStyle w:val="ListParagraph"/>
        <w:numPr>
          <w:ilvl w:val="2"/>
          <w:numId w:val="5"/>
        </w:numPr>
        <w:overflowPunct/>
        <w:autoSpaceDE/>
        <w:autoSpaceDN/>
        <w:adjustRightInd/>
        <w:spacing w:after="120"/>
        <w:ind w:firstLineChars="0"/>
        <w:textAlignment w:val="auto"/>
        <w:rPr>
          <w:rFonts w:eastAsia="SimSun"/>
          <w:szCs w:val="24"/>
          <w:lang w:eastAsia="zh-CN"/>
        </w:rPr>
      </w:pPr>
      <w:r w:rsidRPr="00951094">
        <w:rPr>
          <w:rFonts w:eastAsia="SimSun"/>
          <w:szCs w:val="24"/>
          <w:lang w:eastAsia="zh-CN"/>
        </w:rPr>
        <w:t xml:space="preserve">Two sets of accuracy requirements are to be defined for SL positioning measurements, i.e., for: </w:t>
      </w:r>
    </w:p>
    <w:p w14:paraId="0B94CA9B" w14:textId="77777777" w:rsidR="00AD22C1" w:rsidRPr="00951094" w:rsidRDefault="00AD22C1" w:rsidP="00AD22C1">
      <w:pPr>
        <w:pStyle w:val="ListParagraph"/>
        <w:numPr>
          <w:ilvl w:val="3"/>
          <w:numId w:val="5"/>
        </w:numPr>
        <w:spacing w:after="120"/>
        <w:ind w:firstLineChars="0"/>
        <w:rPr>
          <w:rFonts w:eastAsia="SimSun"/>
          <w:szCs w:val="24"/>
          <w:lang w:eastAsia="zh-CN"/>
        </w:rPr>
      </w:pPr>
      <w:r w:rsidRPr="00951094">
        <w:rPr>
          <w:rFonts w:eastAsia="SimSun"/>
          <w:szCs w:val="24"/>
          <w:lang w:eastAsia="zh-CN"/>
        </w:rPr>
        <w:t>1 sample (&gt;48 PRBs), and</w:t>
      </w:r>
    </w:p>
    <w:p w14:paraId="662D6476" w14:textId="77777777" w:rsidR="00AD22C1" w:rsidRDefault="00AD22C1" w:rsidP="00AD22C1">
      <w:pPr>
        <w:pStyle w:val="ListParagraph"/>
        <w:numPr>
          <w:ilvl w:val="3"/>
          <w:numId w:val="5"/>
        </w:numPr>
        <w:spacing w:after="120"/>
        <w:ind w:firstLineChars="0"/>
        <w:rPr>
          <w:rFonts w:eastAsia="SimSun"/>
          <w:szCs w:val="24"/>
          <w:lang w:eastAsia="zh-CN"/>
        </w:rPr>
      </w:pPr>
      <w:r w:rsidRPr="00951094">
        <w:rPr>
          <w:rFonts w:eastAsia="SimSun" w:hint="eastAsia"/>
          <w:szCs w:val="24"/>
          <w:lang w:eastAsia="zh-CN"/>
        </w:rPr>
        <w:t xml:space="preserve">4 </w:t>
      </w:r>
      <w:r w:rsidRPr="00951094">
        <w:rPr>
          <w:rFonts w:eastAsia="SimSun"/>
          <w:szCs w:val="24"/>
          <w:lang w:eastAsia="zh-CN"/>
        </w:rPr>
        <w:t>samples (≤48 PRBs)</w:t>
      </w:r>
    </w:p>
    <w:p w14:paraId="7673FFFF" w14:textId="77777777" w:rsidR="00AD22C1" w:rsidRDefault="00AD22C1" w:rsidP="00AD22C1">
      <w:pPr>
        <w:pStyle w:val="ListParagraph"/>
        <w:numPr>
          <w:ilvl w:val="2"/>
          <w:numId w:val="5"/>
        </w:numPr>
        <w:spacing w:after="120"/>
        <w:ind w:firstLineChars="0"/>
        <w:rPr>
          <w:rFonts w:eastAsia="SimSun"/>
          <w:szCs w:val="24"/>
          <w:lang w:eastAsia="zh-CN"/>
        </w:rPr>
      </w:pPr>
      <w:r w:rsidRPr="00951094">
        <w:rPr>
          <w:rFonts w:eastAsia="SimSun"/>
          <w:szCs w:val="24"/>
          <w:lang w:eastAsia="zh-CN"/>
        </w:rPr>
        <w:t>The measurement accuracy requirements can be specified in the following format:</w:t>
      </w:r>
      <w:r>
        <w:rPr>
          <w:rFonts w:eastAsia="SimSun" w:hint="eastAsia"/>
          <w:szCs w:val="24"/>
          <w:lang w:eastAsia="zh-CN"/>
        </w:rPr>
        <w:t xml:space="preserve"> </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63"/>
        <w:gridCol w:w="992"/>
        <w:gridCol w:w="1134"/>
        <w:gridCol w:w="1367"/>
        <w:gridCol w:w="2040"/>
        <w:gridCol w:w="1134"/>
        <w:gridCol w:w="1275"/>
      </w:tblGrid>
      <w:tr w:rsidR="00AD22C1" w:rsidRPr="000C792B" w14:paraId="21776283" w14:textId="77777777" w:rsidTr="00C80E92">
        <w:trPr>
          <w:jc w:val="center"/>
        </w:trPr>
        <w:tc>
          <w:tcPr>
            <w:tcW w:w="959" w:type="dxa"/>
            <w:vMerge w:val="restart"/>
            <w:vAlign w:val="center"/>
            <w:hideMark/>
          </w:tcPr>
          <w:p w14:paraId="5B30C083" w14:textId="77777777" w:rsidR="00AD22C1" w:rsidRPr="000C792B" w:rsidRDefault="00AD22C1" w:rsidP="00C80E92">
            <w:pPr>
              <w:pStyle w:val="TAH"/>
            </w:pPr>
            <w:r w:rsidRPr="000C792B">
              <w:t>Accuracy</w:t>
            </w:r>
          </w:p>
        </w:tc>
        <w:tc>
          <w:tcPr>
            <w:tcW w:w="9105" w:type="dxa"/>
            <w:gridSpan w:val="7"/>
            <w:vAlign w:val="center"/>
            <w:hideMark/>
          </w:tcPr>
          <w:p w14:paraId="78564A90" w14:textId="77777777" w:rsidR="00AD22C1" w:rsidRPr="000C792B" w:rsidRDefault="00AD22C1" w:rsidP="00C80E92">
            <w:pPr>
              <w:pStyle w:val="TAH"/>
            </w:pPr>
            <w:r w:rsidRPr="000C792B">
              <w:t>Conditions</w:t>
            </w:r>
          </w:p>
        </w:tc>
      </w:tr>
      <w:tr w:rsidR="00AD22C1" w:rsidRPr="000C792B" w14:paraId="1DF8874F" w14:textId="77777777" w:rsidTr="00C80E92">
        <w:trPr>
          <w:jc w:val="center"/>
        </w:trPr>
        <w:tc>
          <w:tcPr>
            <w:tcW w:w="959" w:type="dxa"/>
            <w:vMerge/>
            <w:vAlign w:val="center"/>
            <w:hideMark/>
          </w:tcPr>
          <w:p w14:paraId="7C0AFA27" w14:textId="77777777" w:rsidR="00AD22C1" w:rsidRPr="000C792B" w:rsidRDefault="00AD22C1" w:rsidP="00C80E92">
            <w:pPr>
              <w:pStyle w:val="TAH"/>
            </w:pPr>
          </w:p>
        </w:tc>
        <w:tc>
          <w:tcPr>
            <w:tcW w:w="1163" w:type="dxa"/>
            <w:vMerge w:val="restart"/>
            <w:vAlign w:val="center"/>
            <w:hideMark/>
          </w:tcPr>
          <w:p w14:paraId="4C2B9DB5" w14:textId="77777777" w:rsidR="00AD22C1" w:rsidRPr="000C792B" w:rsidRDefault="00AD22C1" w:rsidP="00C80E92">
            <w:pPr>
              <w:pStyle w:val="TAH"/>
            </w:pPr>
            <w:r>
              <w:t>SL-</w:t>
            </w:r>
            <w:r w:rsidRPr="000C792B">
              <w:t>PRS Ês/Iot</w:t>
            </w:r>
          </w:p>
        </w:tc>
        <w:tc>
          <w:tcPr>
            <w:tcW w:w="992" w:type="dxa"/>
            <w:vMerge w:val="restart"/>
            <w:vAlign w:val="center"/>
            <w:hideMark/>
          </w:tcPr>
          <w:p w14:paraId="404E0631" w14:textId="77777777" w:rsidR="00AD22C1" w:rsidRPr="000C792B" w:rsidRDefault="00AD22C1" w:rsidP="00C80E92">
            <w:pPr>
              <w:pStyle w:val="TAH"/>
              <w:rPr>
                <w:lang w:eastAsia="zh-CN"/>
              </w:rPr>
            </w:pPr>
            <w:r>
              <w:t>SL-</w:t>
            </w:r>
            <w:r w:rsidRPr="000C792B">
              <w:t>PRS SCS</w:t>
            </w:r>
          </w:p>
        </w:tc>
        <w:tc>
          <w:tcPr>
            <w:tcW w:w="1134" w:type="dxa"/>
            <w:vMerge w:val="restart"/>
            <w:vAlign w:val="center"/>
            <w:hideMark/>
          </w:tcPr>
          <w:p w14:paraId="0C504CB0" w14:textId="77777777" w:rsidR="00AD22C1" w:rsidRPr="000C792B" w:rsidRDefault="00AD22C1" w:rsidP="00C80E92">
            <w:pPr>
              <w:pStyle w:val="TAH"/>
              <w:rPr>
                <w:lang w:eastAsia="zh-CN"/>
              </w:rPr>
            </w:pPr>
            <w:r>
              <w:rPr>
                <w:lang w:eastAsia="zh-CN"/>
              </w:rPr>
              <w:t>SL-</w:t>
            </w:r>
            <w:r w:rsidRPr="000C792B">
              <w:rPr>
                <w:lang w:eastAsia="zh-CN"/>
              </w:rPr>
              <w:t>PRS bandwidth</w:t>
            </w:r>
          </w:p>
          <w:p w14:paraId="7F9AA8F7" w14:textId="77777777" w:rsidR="00AD22C1" w:rsidRPr="000C792B" w:rsidRDefault="00AD22C1" w:rsidP="00C80E92">
            <w:pPr>
              <w:pStyle w:val="TAH"/>
            </w:pPr>
            <w:r w:rsidRPr="000C792B">
              <w:rPr>
                <w:vertAlign w:val="superscript"/>
              </w:rPr>
              <w:t>Note 1</w:t>
            </w:r>
          </w:p>
        </w:tc>
        <w:tc>
          <w:tcPr>
            <w:tcW w:w="1367" w:type="dxa"/>
            <w:vMerge w:val="restart"/>
            <w:vAlign w:val="center"/>
            <w:hideMark/>
          </w:tcPr>
          <w:p w14:paraId="6B51124D" w14:textId="77777777" w:rsidR="00AD22C1" w:rsidRPr="000C792B" w:rsidRDefault="00AD22C1" w:rsidP="00C80E92">
            <w:pPr>
              <w:pStyle w:val="TAH"/>
              <w:rPr>
                <w:lang w:eastAsia="zh-CN"/>
              </w:rPr>
            </w:pPr>
            <w:r>
              <w:rPr>
                <w:lang w:eastAsia="zh-CN"/>
              </w:rPr>
              <w:t>Number of samples, S</w:t>
            </w:r>
          </w:p>
        </w:tc>
        <w:tc>
          <w:tcPr>
            <w:tcW w:w="4449" w:type="dxa"/>
            <w:gridSpan w:val="3"/>
            <w:vAlign w:val="center"/>
            <w:hideMark/>
          </w:tcPr>
          <w:p w14:paraId="2037F681" w14:textId="77777777" w:rsidR="00AD22C1" w:rsidRPr="000C792B" w:rsidRDefault="00AD22C1" w:rsidP="00C80E92">
            <w:pPr>
              <w:pStyle w:val="TAH"/>
            </w:pPr>
            <w:r w:rsidRPr="000C792B">
              <w:t>Io</w:t>
            </w:r>
            <w:r w:rsidRPr="000C792B">
              <w:rPr>
                <w:vertAlign w:val="superscript"/>
                <w:lang w:eastAsia="zh-CN"/>
              </w:rPr>
              <w:t xml:space="preserve"> Note </w:t>
            </w:r>
            <w:r>
              <w:rPr>
                <w:vertAlign w:val="superscript"/>
                <w:lang w:eastAsia="zh-CN"/>
              </w:rPr>
              <w:t>2</w:t>
            </w:r>
            <w:r w:rsidRPr="000C792B">
              <w:t xml:space="preserve"> range</w:t>
            </w:r>
          </w:p>
        </w:tc>
      </w:tr>
      <w:tr w:rsidR="00AD22C1" w:rsidRPr="000C792B" w14:paraId="74F06655" w14:textId="77777777" w:rsidTr="00C80E92">
        <w:trPr>
          <w:jc w:val="center"/>
        </w:trPr>
        <w:tc>
          <w:tcPr>
            <w:tcW w:w="959" w:type="dxa"/>
            <w:vMerge/>
            <w:vAlign w:val="center"/>
            <w:hideMark/>
          </w:tcPr>
          <w:p w14:paraId="626BB05F" w14:textId="77777777" w:rsidR="00AD22C1" w:rsidRPr="000C792B" w:rsidRDefault="00AD22C1" w:rsidP="00C80E92">
            <w:pPr>
              <w:pStyle w:val="TAH"/>
            </w:pPr>
          </w:p>
        </w:tc>
        <w:tc>
          <w:tcPr>
            <w:tcW w:w="1163" w:type="dxa"/>
            <w:vMerge/>
            <w:vAlign w:val="center"/>
            <w:hideMark/>
          </w:tcPr>
          <w:p w14:paraId="585A2213" w14:textId="77777777" w:rsidR="00AD22C1" w:rsidRPr="000C792B" w:rsidRDefault="00AD22C1" w:rsidP="00C80E92">
            <w:pPr>
              <w:pStyle w:val="TAH"/>
            </w:pPr>
          </w:p>
        </w:tc>
        <w:tc>
          <w:tcPr>
            <w:tcW w:w="992" w:type="dxa"/>
            <w:vMerge/>
            <w:vAlign w:val="center"/>
            <w:hideMark/>
          </w:tcPr>
          <w:p w14:paraId="14DA0C85" w14:textId="77777777" w:rsidR="00AD22C1" w:rsidRPr="000C792B" w:rsidRDefault="00AD22C1" w:rsidP="00C80E92">
            <w:pPr>
              <w:pStyle w:val="TAH"/>
              <w:rPr>
                <w:lang w:eastAsia="zh-CN"/>
              </w:rPr>
            </w:pPr>
          </w:p>
        </w:tc>
        <w:tc>
          <w:tcPr>
            <w:tcW w:w="1134" w:type="dxa"/>
            <w:vMerge/>
            <w:vAlign w:val="center"/>
            <w:hideMark/>
          </w:tcPr>
          <w:p w14:paraId="0C1F0716" w14:textId="77777777" w:rsidR="00AD22C1" w:rsidRPr="000C792B" w:rsidRDefault="00AD22C1" w:rsidP="00C80E92">
            <w:pPr>
              <w:pStyle w:val="TAH"/>
            </w:pPr>
          </w:p>
        </w:tc>
        <w:tc>
          <w:tcPr>
            <w:tcW w:w="1367" w:type="dxa"/>
            <w:vMerge/>
            <w:vAlign w:val="center"/>
            <w:hideMark/>
          </w:tcPr>
          <w:p w14:paraId="1D5F9662" w14:textId="77777777" w:rsidR="00AD22C1" w:rsidRPr="000C792B" w:rsidRDefault="00AD22C1" w:rsidP="00C80E92">
            <w:pPr>
              <w:pStyle w:val="TAH"/>
              <w:rPr>
                <w:lang w:eastAsia="zh-CN"/>
              </w:rPr>
            </w:pPr>
          </w:p>
        </w:tc>
        <w:tc>
          <w:tcPr>
            <w:tcW w:w="2040" w:type="dxa"/>
            <w:vAlign w:val="center"/>
            <w:hideMark/>
          </w:tcPr>
          <w:p w14:paraId="7718FAB3" w14:textId="77777777" w:rsidR="00AD22C1" w:rsidRPr="000C792B" w:rsidRDefault="00AD22C1" w:rsidP="00C80E92">
            <w:pPr>
              <w:pStyle w:val="TAH"/>
            </w:pPr>
            <w:r w:rsidRPr="000C792B">
              <w:t>NR operating band groups</w:t>
            </w:r>
            <w:r w:rsidRPr="000C792B">
              <w:rPr>
                <w:vertAlign w:val="superscript"/>
              </w:rPr>
              <w:t xml:space="preserve"> Note </w:t>
            </w:r>
            <w:r>
              <w:rPr>
                <w:vertAlign w:val="superscript"/>
              </w:rPr>
              <w:t>3</w:t>
            </w:r>
          </w:p>
        </w:tc>
        <w:tc>
          <w:tcPr>
            <w:tcW w:w="1134" w:type="dxa"/>
            <w:vAlign w:val="center"/>
            <w:hideMark/>
          </w:tcPr>
          <w:p w14:paraId="1456A1B6" w14:textId="77777777" w:rsidR="00AD22C1" w:rsidRPr="000C792B" w:rsidRDefault="00AD22C1" w:rsidP="00C80E92">
            <w:pPr>
              <w:pStyle w:val="TAH"/>
            </w:pPr>
            <w:r w:rsidRPr="000C792B">
              <w:t xml:space="preserve">Minimum Io </w:t>
            </w:r>
          </w:p>
        </w:tc>
        <w:tc>
          <w:tcPr>
            <w:tcW w:w="1275" w:type="dxa"/>
            <w:vAlign w:val="center"/>
            <w:hideMark/>
          </w:tcPr>
          <w:p w14:paraId="5A86802F" w14:textId="77777777" w:rsidR="00AD22C1" w:rsidRPr="000C792B" w:rsidRDefault="00AD22C1" w:rsidP="00C80E92">
            <w:pPr>
              <w:pStyle w:val="TAH"/>
            </w:pPr>
            <w:r w:rsidRPr="000C792B">
              <w:t>Maximum Io</w:t>
            </w:r>
          </w:p>
        </w:tc>
      </w:tr>
      <w:tr w:rsidR="00AD22C1" w:rsidRPr="000C792B" w14:paraId="175864E4" w14:textId="77777777" w:rsidTr="00C80E92">
        <w:trPr>
          <w:jc w:val="center"/>
        </w:trPr>
        <w:tc>
          <w:tcPr>
            <w:tcW w:w="959" w:type="dxa"/>
            <w:vAlign w:val="center"/>
            <w:hideMark/>
          </w:tcPr>
          <w:p w14:paraId="4592D439" w14:textId="77777777" w:rsidR="00AD22C1" w:rsidRPr="000C792B" w:rsidRDefault="00AD22C1" w:rsidP="00C80E92">
            <w:pPr>
              <w:pStyle w:val="TAH"/>
            </w:pPr>
            <w:r w:rsidRPr="000C792B">
              <w:t>Tc</w:t>
            </w:r>
            <w:r w:rsidRPr="000C792B">
              <w:rPr>
                <w:vertAlign w:val="superscript"/>
                <w:lang w:eastAsia="zh-CN"/>
              </w:rPr>
              <w:t xml:space="preserve"> Note </w:t>
            </w:r>
            <w:r>
              <w:rPr>
                <w:vertAlign w:val="superscript"/>
                <w:lang w:eastAsia="zh-CN"/>
              </w:rPr>
              <w:t>4</w:t>
            </w:r>
          </w:p>
        </w:tc>
        <w:tc>
          <w:tcPr>
            <w:tcW w:w="1163" w:type="dxa"/>
            <w:vAlign w:val="center"/>
            <w:hideMark/>
          </w:tcPr>
          <w:p w14:paraId="2CE46699" w14:textId="77777777" w:rsidR="00AD22C1" w:rsidRPr="000C792B" w:rsidRDefault="00AD22C1" w:rsidP="00C80E92">
            <w:pPr>
              <w:pStyle w:val="TAH"/>
            </w:pPr>
            <w:r w:rsidRPr="000C792B">
              <w:t>dB</w:t>
            </w:r>
          </w:p>
        </w:tc>
        <w:tc>
          <w:tcPr>
            <w:tcW w:w="992" w:type="dxa"/>
            <w:vAlign w:val="center"/>
            <w:hideMark/>
          </w:tcPr>
          <w:p w14:paraId="5140D7E5" w14:textId="77777777" w:rsidR="00AD22C1" w:rsidRPr="000C792B" w:rsidRDefault="00AD22C1" w:rsidP="00C80E92">
            <w:pPr>
              <w:pStyle w:val="TAH"/>
              <w:rPr>
                <w:lang w:eastAsia="zh-CN"/>
              </w:rPr>
            </w:pPr>
            <w:r w:rsidRPr="000C792B">
              <w:rPr>
                <w:lang w:eastAsia="zh-CN"/>
              </w:rPr>
              <w:t>kHz</w:t>
            </w:r>
          </w:p>
        </w:tc>
        <w:tc>
          <w:tcPr>
            <w:tcW w:w="1134" w:type="dxa"/>
            <w:vAlign w:val="center"/>
            <w:hideMark/>
          </w:tcPr>
          <w:p w14:paraId="3FA73DA4" w14:textId="77777777" w:rsidR="00AD22C1" w:rsidRPr="000C792B" w:rsidRDefault="00AD22C1" w:rsidP="00C80E92">
            <w:pPr>
              <w:pStyle w:val="TAH"/>
            </w:pPr>
            <w:r w:rsidRPr="000C792B">
              <w:t>RB</w:t>
            </w:r>
          </w:p>
        </w:tc>
        <w:tc>
          <w:tcPr>
            <w:tcW w:w="1367" w:type="dxa"/>
            <w:vAlign w:val="center"/>
          </w:tcPr>
          <w:p w14:paraId="0DF48111" w14:textId="77777777" w:rsidR="00AD22C1" w:rsidRPr="000C792B" w:rsidRDefault="00AD22C1" w:rsidP="00C80E92">
            <w:pPr>
              <w:pStyle w:val="TAH"/>
            </w:pPr>
          </w:p>
        </w:tc>
        <w:tc>
          <w:tcPr>
            <w:tcW w:w="2040" w:type="dxa"/>
            <w:vAlign w:val="center"/>
          </w:tcPr>
          <w:p w14:paraId="78081D66" w14:textId="77777777" w:rsidR="00AD22C1" w:rsidRPr="000C792B" w:rsidRDefault="00AD22C1" w:rsidP="00C80E92">
            <w:pPr>
              <w:pStyle w:val="TAH"/>
            </w:pPr>
          </w:p>
        </w:tc>
        <w:tc>
          <w:tcPr>
            <w:tcW w:w="1134" w:type="dxa"/>
            <w:vAlign w:val="center"/>
            <w:hideMark/>
          </w:tcPr>
          <w:p w14:paraId="6A5CC30B" w14:textId="77777777" w:rsidR="00AD22C1" w:rsidRPr="000C792B" w:rsidRDefault="00AD22C1" w:rsidP="00C80E92">
            <w:pPr>
              <w:pStyle w:val="TAH"/>
            </w:pPr>
            <w:r w:rsidRPr="000C792B">
              <w:t>dBm/SCS</w:t>
            </w:r>
            <w:r w:rsidRPr="000C792B">
              <w:rPr>
                <w:vertAlign w:val="superscript"/>
                <w:lang w:eastAsia="zh-CN"/>
              </w:rPr>
              <w:t xml:space="preserve"> </w:t>
            </w:r>
          </w:p>
        </w:tc>
        <w:tc>
          <w:tcPr>
            <w:tcW w:w="1275" w:type="dxa"/>
            <w:vAlign w:val="center"/>
            <w:hideMark/>
          </w:tcPr>
          <w:p w14:paraId="03B379E8" w14:textId="77777777" w:rsidR="00AD22C1" w:rsidRPr="000C792B" w:rsidRDefault="00AD22C1" w:rsidP="00C80E92">
            <w:pPr>
              <w:pStyle w:val="TAH"/>
            </w:pPr>
            <w:r w:rsidRPr="000C792B">
              <w:t>dBm/BW</w:t>
            </w:r>
            <w:r w:rsidRPr="000C792B">
              <w:rPr>
                <w:vertAlign w:val="subscript"/>
              </w:rPr>
              <w:t>Channel</w:t>
            </w:r>
          </w:p>
        </w:tc>
      </w:tr>
      <w:tr w:rsidR="00AD22C1" w:rsidRPr="000C792B" w14:paraId="5F6D9BFE" w14:textId="77777777" w:rsidTr="00C80E92">
        <w:trPr>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35234DBB" w14:textId="77777777" w:rsidR="00AD22C1" w:rsidRPr="000C792B" w:rsidRDefault="00AD22C1" w:rsidP="00C80E92">
            <w:pPr>
              <w:pStyle w:val="TAC"/>
              <w:rPr>
                <w:lang w:eastAsia="zh-CN"/>
              </w:rPr>
            </w:pPr>
            <w:r>
              <w:rPr>
                <w:lang w:eastAsia="zh-CN"/>
              </w:rPr>
              <w:t>TBD</w:t>
            </w:r>
          </w:p>
        </w:tc>
        <w:tc>
          <w:tcPr>
            <w:tcW w:w="1163" w:type="dxa"/>
            <w:vMerge w:val="restart"/>
            <w:vAlign w:val="center"/>
          </w:tcPr>
          <w:p w14:paraId="2669BCAD" w14:textId="77777777" w:rsidR="00AD22C1" w:rsidRDefault="00AD22C1" w:rsidP="00C80E92">
            <w:pPr>
              <w:pStyle w:val="TAC"/>
            </w:pPr>
            <w:r w:rsidRPr="000C792B">
              <w:t>(</w:t>
            </w:r>
            <w:r>
              <w:t>SL-</w:t>
            </w:r>
            <w:r w:rsidRPr="000C792B">
              <w:t>PRS Ês/Iot)</w:t>
            </w:r>
            <w:r w:rsidRPr="000C792B">
              <w:rPr>
                <w:vertAlign w:val="subscript"/>
              </w:rPr>
              <w:t xml:space="preserve">ref </w:t>
            </w:r>
            <w:r w:rsidRPr="000C792B">
              <w:t>≥</w:t>
            </w:r>
          </w:p>
          <w:p w14:paraId="41780619" w14:textId="77777777" w:rsidR="00AD22C1" w:rsidRPr="00DF694B" w:rsidRDefault="00AD22C1" w:rsidP="00C80E92">
            <w:pPr>
              <w:pStyle w:val="TAC"/>
            </w:pPr>
            <w:r w:rsidRPr="00DF694B">
              <w:t>0</w:t>
            </w:r>
            <w:r w:rsidRPr="001440B7">
              <w:t xml:space="preserve"> </w:t>
            </w:r>
            <w:r w:rsidRPr="00DF694B">
              <w:t>dB</w:t>
            </w:r>
          </w:p>
          <w:p w14:paraId="348ED156" w14:textId="77777777" w:rsidR="00AD22C1" w:rsidRPr="00DF694B" w:rsidRDefault="00AD22C1" w:rsidP="00C80E92">
            <w:pPr>
              <w:pStyle w:val="TAC"/>
            </w:pPr>
          </w:p>
          <w:p w14:paraId="6601AB6E" w14:textId="77777777" w:rsidR="00AD22C1" w:rsidRPr="00695286" w:rsidRDefault="00AD22C1" w:rsidP="00C80E92">
            <w:pPr>
              <w:pStyle w:val="TAC"/>
            </w:pPr>
            <w:r w:rsidRPr="00695286">
              <w:t>(SL-PRS Ês/Iot)</w:t>
            </w:r>
            <w:r w:rsidRPr="00695286">
              <w:rPr>
                <w:i/>
                <w:vertAlign w:val="subscript"/>
              </w:rPr>
              <w:t>i</w:t>
            </w:r>
            <w:r w:rsidRPr="00695286">
              <w:t xml:space="preserve"> ≥</w:t>
            </w:r>
          </w:p>
          <w:p w14:paraId="691A76F8" w14:textId="77777777" w:rsidR="00AD22C1" w:rsidRPr="000C792B" w:rsidRDefault="00AD22C1" w:rsidP="00C80E92">
            <w:pPr>
              <w:pStyle w:val="TAC"/>
            </w:pPr>
            <w:r w:rsidRPr="000C792B">
              <w:t>-</w:t>
            </w:r>
            <w:r>
              <w:t xml:space="preserve">6 </w:t>
            </w:r>
            <w:r w:rsidRPr="000C792B">
              <w:t>dB</w:t>
            </w:r>
          </w:p>
        </w:tc>
        <w:tc>
          <w:tcPr>
            <w:tcW w:w="992" w:type="dxa"/>
            <w:vMerge w:val="restart"/>
            <w:vAlign w:val="center"/>
            <w:hideMark/>
          </w:tcPr>
          <w:p w14:paraId="37530A65" w14:textId="77777777" w:rsidR="00AD22C1" w:rsidRPr="000C792B" w:rsidRDefault="00AD22C1" w:rsidP="00C80E92">
            <w:pPr>
              <w:pStyle w:val="TAC"/>
              <w:rPr>
                <w:lang w:val="sv-SE" w:eastAsia="zh-CN"/>
              </w:rPr>
            </w:pPr>
            <w:r w:rsidRPr="000C792B">
              <w:rPr>
                <w:lang w:val="sv-SE" w:eastAsia="zh-CN"/>
              </w:rPr>
              <w:t>15</w:t>
            </w:r>
          </w:p>
        </w:tc>
        <w:tc>
          <w:tcPr>
            <w:tcW w:w="1134" w:type="dxa"/>
            <w:vMerge w:val="restart"/>
            <w:vAlign w:val="center"/>
            <w:hideMark/>
          </w:tcPr>
          <w:p w14:paraId="07C299AA" w14:textId="77777777" w:rsidR="00AD22C1" w:rsidRPr="000C792B" w:rsidRDefault="00AD22C1" w:rsidP="00C80E92">
            <w:pPr>
              <w:pStyle w:val="TAC"/>
            </w:pPr>
            <w:r w:rsidRPr="000C792B">
              <w:t>≥ 24</w:t>
            </w:r>
          </w:p>
        </w:tc>
        <w:tc>
          <w:tcPr>
            <w:tcW w:w="1367" w:type="dxa"/>
            <w:vMerge w:val="restart"/>
            <w:vAlign w:val="center"/>
            <w:hideMark/>
          </w:tcPr>
          <w:p w14:paraId="4F8DC17C" w14:textId="77777777" w:rsidR="00AD22C1" w:rsidRPr="000C792B" w:rsidRDefault="00AD22C1" w:rsidP="00C80E92">
            <w:pPr>
              <w:pStyle w:val="TAC"/>
            </w:pPr>
            <w:r w:rsidRPr="000C792B">
              <w:t>≥ 4</w:t>
            </w:r>
          </w:p>
        </w:tc>
        <w:tc>
          <w:tcPr>
            <w:tcW w:w="2040" w:type="dxa"/>
            <w:tcBorders>
              <w:top w:val="single" w:sz="4" w:space="0" w:color="auto"/>
              <w:left w:val="single" w:sz="4" w:space="0" w:color="auto"/>
              <w:bottom w:val="single" w:sz="4" w:space="0" w:color="auto"/>
              <w:right w:val="single" w:sz="4" w:space="0" w:color="auto"/>
            </w:tcBorders>
            <w:vAlign w:val="center"/>
            <w:hideMark/>
          </w:tcPr>
          <w:p w14:paraId="0C448AC4" w14:textId="77777777" w:rsidR="00AD22C1" w:rsidRPr="00F959F0" w:rsidRDefault="00AD22C1" w:rsidP="00C80E92">
            <w:pPr>
              <w:pStyle w:val="TOC5"/>
              <w:keepNext/>
              <w:widowControl/>
              <w:tabs>
                <w:tab w:val="clear" w:pos="9639"/>
              </w:tabs>
              <w:ind w:left="0" w:right="0" w:firstLine="0"/>
              <w:jc w:val="center"/>
              <w:rPr>
                <w:rFonts w:ascii="Arial" w:hAnsi="Arial" w:cs="Arial"/>
                <w:sz w:val="18"/>
                <w:szCs w:val="18"/>
              </w:rPr>
            </w:pPr>
            <w:r w:rsidRPr="00F959F0">
              <w:rPr>
                <w:rFonts w:ascii="Arial" w:hAnsi="Arial" w:cs="Arial"/>
                <w:sz w:val="18"/>
                <w:szCs w:val="18"/>
              </w:rPr>
              <w:t>NR_TDD_FR1_B</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8C3714" w14:textId="77777777" w:rsidR="00AD22C1" w:rsidRPr="000C792B" w:rsidRDefault="00AD22C1" w:rsidP="00C80E92">
            <w:pPr>
              <w:pStyle w:val="TAC"/>
            </w:pPr>
            <w:r>
              <w:t>-126.5</w:t>
            </w:r>
          </w:p>
        </w:tc>
        <w:tc>
          <w:tcPr>
            <w:tcW w:w="1275" w:type="dxa"/>
            <w:vAlign w:val="center"/>
            <w:hideMark/>
          </w:tcPr>
          <w:p w14:paraId="6A29C4BE" w14:textId="77777777" w:rsidR="00AD22C1" w:rsidRPr="000C792B" w:rsidRDefault="00AD22C1" w:rsidP="00C80E92">
            <w:pPr>
              <w:pStyle w:val="TAC"/>
              <w:rPr>
                <w:lang w:eastAsia="zh-CN"/>
              </w:rPr>
            </w:pPr>
            <w:r w:rsidRPr="000C792B">
              <w:rPr>
                <w:lang w:eastAsia="zh-CN"/>
              </w:rPr>
              <w:t>-50</w:t>
            </w:r>
          </w:p>
        </w:tc>
      </w:tr>
      <w:tr w:rsidR="00AD22C1" w:rsidRPr="000C792B" w14:paraId="7BAB7C2B" w14:textId="77777777" w:rsidTr="00C80E92">
        <w:trPr>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0B06397E" w14:textId="77777777" w:rsidR="00AD22C1" w:rsidRPr="000C792B" w:rsidRDefault="00AD22C1" w:rsidP="00C80E92">
            <w:pPr>
              <w:pStyle w:val="TAC"/>
              <w:rPr>
                <w:lang w:eastAsia="zh-CN"/>
              </w:rPr>
            </w:pPr>
          </w:p>
        </w:tc>
        <w:tc>
          <w:tcPr>
            <w:tcW w:w="1163" w:type="dxa"/>
            <w:vMerge/>
            <w:vAlign w:val="center"/>
            <w:hideMark/>
          </w:tcPr>
          <w:p w14:paraId="08D83E90" w14:textId="77777777" w:rsidR="00AD22C1" w:rsidRPr="000C792B" w:rsidRDefault="00AD22C1" w:rsidP="00C80E92">
            <w:pPr>
              <w:pStyle w:val="TAC"/>
              <w:rPr>
                <w:lang w:val="sv-SE"/>
              </w:rPr>
            </w:pPr>
          </w:p>
        </w:tc>
        <w:tc>
          <w:tcPr>
            <w:tcW w:w="992" w:type="dxa"/>
            <w:vMerge/>
            <w:vAlign w:val="center"/>
            <w:hideMark/>
          </w:tcPr>
          <w:p w14:paraId="6AE4DF18" w14:textId="77777777" w:rsidR="00AD22C1" w:rsidRPr="000C792B" w:rsidRDefault="00AD22C1" w:rsidP="00C80E92">
            <w:pPr>
              <w:pStyle w:val="TAC"/>
              <w:rPr>
                <w:lang w:val="sv-SE" w:eastAsia="zh-CN"/>
              </w:rPr>
            </w:pPr>
          </w:p>
        </w:tc>
        <w:tc>
          <w:tcPr>
            <w:tcW w:w="1134" w:type="dxa"/>
            <w:vMerge/>
            <w:vAlign w:val="center"/>
            <w:hideMark/>
          </w:tcPr>
          <w:p w14:paraId="694F922E" w14:textId="77777777" w:rsidR="00AD22C1" w:rsidRPr="000C792B" w:rsidRDefault="00AD22C1" w:rsidP="00C80E92">
            <w:pPr>
              <w:pStyle w:val="TAC"/>
            </w:pPr>
          </w:p>
        </w:tc>
        <w:tc>
          <w:tcPr>
            <w:tcW w:w="1367" w:type="dxa"/>
            <w:vMerge/>
            <w:vAlign w:val="center"/>
            <w:hideMark/>
          </w:tcPr>
          <w:p w14:paraId="2CA7CF4C" w14:textId="77777777" w:rsidR="00AD22C1" w:rsidRPr="000C792B" w:rsidRDefault="00AD22C1" w:rsidP="00C80E92">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3CC84F41" w14:textId="77777777" w:rsidR="00AD22C1" w:rsidRPr="000C792B" w:rsidRDefault="00AD22C1" w:rsidP="00C80E92">
            <w:pPr>
              <w:pStyle w:val="TAC"/>
            </w:pPr>
            <w:r>
              <w:t>NR_TDD_FR1_J</w:t>
            </w:r>
          </w:p>
        </w:tc>
        <w:tc>
          <w:tcPr>
            <w:tcW w:w="1134" w:type="dxa"/>
            <w:tcBorders>
              <w:top w:val="single" w:sz="4" w:space="0" w:color="auto"/>
              <w:left w:val="single" w:sz="4" w:space="0" w:color="auto"/>
              <w:bottom w:val="single" w:sz="4" w:space="0" w:color="auto"/>
              <w:right w:val="single" w:sz="4" w:space="0" w:color="auto"/>
            </w:tcBorders>
            <w:hideMark/>
          </w:tcPr>
          <w:p w14:paraId="6B9556BD" w14:textId="77777777" w:rsidR="00AD22C1" w:rsidRPr="000C792B" w:rsidRDefault="00AD22C1" w:rsidP="00C80E92">
            <w:pPr>
              <w:pStyle w:val="TAC"/>
            </w:pPr>
            <w:r>
              <w:t>-122.5</w:t>
            </w:r>
          </w:p>
        </w:tc>
        <w:tc>
          <w:tcPr>
            <w:tcW w:w="1275" w:type="dxa"/>
            <w:hideMark/>
          </w:tcPr>
          <w:p w14:paraId="5B2D809A" w14:textId="77777777" w:rsidR="00AD22C1" w:rsidRPr="000C792B" w:rsidRDefault="00AD22C1" w:rsidP="00C80E92">
            <w:pPr>
              <w:pStyle w:val="TAC"/>
            </w:pPr>
            <w:r w:rsidRPr="000C792B">
              <w:rPr>
                <w:lang w:eastAsia="zh-CN"/>
              </w:rPr>
              <w:t>-50</w:t>
            </w:r>
          </w:p>
        </w:tc>
      </w:tr>
      <w:tr w:rsidR="00AD22C1" w:rsidRPr="000C792B" w14:paraId="1F72BD1A" w14:textId="77777777" w:rsidTr="00C80E92">
        <w:trPr>
          <w:jc w:val="center"/>
        </w:trPr>
        <w:tc>
          <w:tcPr>
            <w:tcW w:w="959" w:type="dxa"/>
            <w:tcBorders>
              <w:top w:val="single" w:sz="4" w:space="0" w:color="auto"/>
              <w:left w:val="single" w:sz="4" w:space="0" w:color="auto"/>
              <w:bottom w:val="single" w:sz="4" w:space="0" w:color="auto"/>
              <w:right w:val="single" w:sz="4" w:space="0" w:color="auto"/>
            </w:tcBorders>
            <w:hideMark/>
          </w:tcPr>
          <w:p w14:paraId="7CC770DC" w14:textId="77777777" w:rsidR="00AD22C1" w:rsidRPr="000C792B" w:rsidRDefault="00AD22C1" w:rsidP="00C80E92">
            <w:pPr>
              <w:pStyle w:val="TAC"/>
            </w:pPr>
            <w:r>
              <w:rPr>
                <w:lang w:eastAsia="zh-CN"/>
              </w:rPr>
              <w:t>TBD</w:t>
            </w:r>
          </w:p>
        </w:tc>
        <w:tc>
          <w:tcPr>
            <w:tcW w:w="1163" w:type="dxa"/>
            <w:vMerge/>
            <w:vAlign w:val="center"/>
            <w:hideMark/>
          </w:tcPr>
          <w:p w14:paraId="0A418FDA" w14:textId="77777777" w:rsidR="00AD22C1" w:rsidRPr="000C792B" w:rsidRDefault="00AD22C1" w:rsidP="00C80E92">
            <w:pPr>
              <w:pStyle w:val="TAC"/>
              <w:rPr>
                <w:lang w:val="sv-SE"/>
              </w:rPr>
            </w:pPr>
          </w:p>
        </w:tc>
        <w:tc>
          <w:tcPr>
            <w:tcW w:w="992" w:type="dxa"/>
            <w:vMerge/>
            <w:vAlign w:val="center"/>
            <w:hideMark/>
          </w:tcPr>
          <w:p w14:paraId="10384F47" w14:textId="77777777" w:rsidR="00AD22C1" w:rsidRPr="000C792B" w:rsidRDefault="00AD22C1" w:rsidP="00C80E92">
            <w:pPr>
              <w:pStyle w:val="TAC"/>
              <w:rPr>
                <w:lang w:val="sv-SE" w:eastAsia="zh-CN"/>
              </w:rPr>
            </w:pPr>
          </w:p>
        </w:tc>
        <w:tc>
          <w:tcPr>
            <w:tcW w:w="1134" w:type="dxa"/>
            <w:vAlign w:val="center"/>
            <w:hideMark/>
          </w:tcPr>
          <w:p w14:paraId="5B46094B" w14:textId="77777777" w:rsidR="00AD22C1" w:rsidRPr="000C792B" w:rsidRDefault="00AD22C1" w:rsidP="00C80E92">
            <w:pPr>
              <w:pStyle w:val="TAC"/>
            </w:pPr>
            <w:r>
              <w:t>&gt;48</w:t>
            </w:r>
          </w:p>
        </w:tc>
        <w:tc>
          <w:tcPr>
            <w:tcW w:w="1367" w:type="dxa"/>
            <w:vAlign w:val="center"/>
            <w:hideMark/>
          </w:tcPr>
          <w:p w14:paraId="28DF6C6C" w14:textId="77777777" w:rsidR="00AD22C1" w:rsidRPr="000C792B" w:rsidRDefault="00AD22C1" w:rsidP="00C80E92">
            <w:pPr>
              <w:pStyle w:val="TAC"/>
            </w:pPr>
            <w:r w:rsidRPr="000C792B">
              <w:t>≥ 1</w:t>
            </w:r>
          </w:p>
        </w:tc>
        <w:tc>
          <w:tcPr>
            <w:tcW w:w="2040" w:type="dxa"/>
            <w:vAlign w:val="center"/>
            <w:hideMark/>
          </w:tcPr>
          <w:p w14:paraId="1E4F2D79" w14:textId="77777777" w:rsidR="00AD22C1" w:rsidRPr="000C792B" w:rsidRDefault="00AD22C1" w:rsidP="00C80E92">
            <w:pPr>
              <w:pStyle w:val="TAC"/>
            </w:pPr>
            <w:r w:rsidRPr="000C792B">
              <w:t xml:space="preserve">Note </w:t>
            </w:r>
            <w:r>
              <w:t>5</w:t>
            </w:r>
          </w:p>
        </w:tc>
        <w:tc>
          <w:tcPr>
            <w:tcW w:w="1134" w:type="dxa"/>
            <w:vAlign w:val="center"/>
            <w:hideMark/>
          </w:tcPr>
          <w:p w14:paraId="5E90444F" w14:textId="77777777" w:rsidR="00AD22C1" w:rsidRPr="000C792B" w:rsidRDefault="00AD22C1" w:rsidP="00C80E92">
            <w:pPr>
              <w:pStyle w:val="TAC"/>
            </w:pPr>
            <w:r w:rsidRPr="000C792B">
              <w:t xml:space="preserve">Note </w:t>
            </w:r>
            <w:r>
              <w:t>5</w:t>
            </w:r>
          </w:p>
        </w:tc>
        <w:tc>
          <w:tcPr>
            <w:tcW w:w="1275" w:type="dxa"/>
            <w:vAlign w:val="center"/>
            <w:hideMark/>
          </w:tcPr>
          <w:p w14:paraId="5F99843B" w14:textId="77777777" w:rsidR="00AD22C1" w:rsidRPr="000C792B" w:rsidRDefault="00AD22C1" w:rsidP="00C80E92">
            <w:pPr>
              <w:pStyle w:val="TAC"/>
            </w:pPr>
            <w:r w:rsidRPr="000C792B">
              <w:t xml:space="preserve">Note </w:t>
            </w:r>
            <w:r>
              <w:t>5</w:t>
            </w:r>
          </w:p>
        </w:tc>
      </w:tr>
      <w:tr w:rsidR="00AD22C1" w:rsidRPr="000C792B" w14:paraId="4F6FEA48" w14:textId="77777777" w:rsidTr="00C80E92">
        <w:trPr>
          <w:jc w:val="center"/>
        </w:trPr>
        <w:tc>
          <w:tcPr>
            <w:tcW w:w="959" w:type="dxa"/>
            <w:vMerge w:val="restart"/>
            <w:hideMark/>
          </w:tcPr>
          <w:p w14:paraId="0FCD56FB" w14:textId="77777777" w:rsidR="00AD22C1" w:rsidRPr="000C792B" w:rsidRDefault="00AD22C1" w:rsidP="00C80E92">
            <w:pPr>
              <w:pStyle w:val="TAC"/>
              <w:rPr>
                <w:lang w:eastAsia="zh-CN"/>
              </w:rPr>
            </w:pPr>
            <w:r>
              <w:rPr>
                <w:lang w:eastAsia="zh-CN"/>
              </w:rPr>
              <w:t>TBD</w:t>
            </w:r>
          </w:p>
          <w:p w14:paraId="538E8811" w14:textId="77777777" w:rsidR="00AD22C1" w:rsidRPr="000C792B" w:rsidRDefault="00AD22C1" w:rsidP="00C80E92">
            <w:pPr>
              <w:pStyle w:val="TAC"/>
              <w:rPr>
                <w:lang w:eastAsia="zh-CN"/>
              </w:rPr>
            </w:pPr>
            <w:r>
              <w:rPr>
                <w:lang w:eastAsia="zh-CN"/>
              </w:rPr>
              <w:t>TBD</w:t>
            </w:r>
          </w:p>
        </w:tc>
        <w:tc>
          <w:tcPr>
            <w:tcW w:w="1163" w:type="dxa"/>
            <w:vMerge/>
            <w:vAlign w:val="center"/>
            <w:hideMark/>
          </w:tcPr>
          <w:p w14:paraId="1E06C673" w14:textId="77777777" w:rsidR="00AD22C1" w:rsidRPr="000C792B" w:rsidRDefault="00AD22C1" w:rsidP="00C80E92">
            <w:pPr>
              <w:pStyle w:val="TAC"/>
              <w:rPr>
                <w:lang w:val="sv-SE"/>
              </w:rPr>
            </w:pPr>
          </w:p>
        </w:tc>
        <w:tc>
          <w:tcPr>
            <w:tcW w:w="992" w:type="dxa"/>
            <w:vMerge w:val="restart"/>
            <w:vAlign w:val="center"/>
            <w:hideMark/>
          </w:tcPr>
          <w:p w14:paraId="04F7EE31" w14:textId="77777777" w:rsidR="00AD22C1" w:rsidRPr="000C792B" w:rsidRDefault="00AD22C1" w:rsidP="00C80E92">
            <w:pPr>
              <w:pStyle w:val="TAC"/>
              <w:rPr>
                <w:lang w:val="sv-SE" w:eastAsia="zh-CN"/>
              </w:rPr>
            </w:pPr>
            <w:r w:rsidRPr="000C792B">
              <w:rPr>
                <w:lang w:val="sv-SE" w:eastAsia="zh-CN"/>
              </w:rPr>
              <w:t xml:space="preserve">30 </w:t>
            </w:r>
          </w:p>
        </w:tc>
        <w:tc>
          <w:tcPr>
            <w:tcW w:w="1134" w:type="dxa"/>
            <w:vMerge w:val="restart"/>
            <w:vAlign w:val="center"/>
            <w:hideMark/>
          </w:tcPr>
          <w:p w14:paraId="36797B0F" w14:textId="77777777" w:rsidR="00AD22C1" w:rsidRPr="000C792B" w:rsidRDefault="00AD22C1" w:rsidP="00C80E92">
            <w:pPr>
              <w:pStyle w:val="TAC"/>
            </w:pPr>
            <w:r w:rsidRPr="000C792B">
              <w:t>≥ 24</w:t>
            </w:r>
          </w:p>
        </w:tc>
        <w:tc>
          <w:tcPr>
            <w:tcW w:w="1367" w:type="dxa"/>
            <w:vMerge w:val="restart"/>
            <w:vAlign w:val="center"/>
            <w:hideMark/>
          </w:tcPr>
          <w:p w14:paraId="6D72BD32" w14:textId="77777777" w:rsidR="00AD22C1" w:rsidRPr="000C792B" w:rsidRDefault="00AD22C1" w:rsidP="00C80E92">
            <w:pPr>
              <w:pStyle w:val="TAC"/>
            </w:pPr>
            <w:r w:rsidRPr="000C792B">
              <w:t>≥ 4</w:t>
            </w:r>
          </w:p>
        </w:tc>
        <w:tc>
          <w:tcPr>
            <w:tcW w:w="2040" w:type="dxa"/>
            <w:tcBorders>
              <w:top w:val="single" w:sz="4" w:space="0" w:color="auto"/>
              <w:left w:val="single" w:sz="4" w:space="0" w:color="auto"/>
              <w:bottom w:val="single" w:sz="4" w:space="0" w:color="auto"/>
              <w:right w:val="single" w:sz="4" w:space="0" w:color="auto"/>
            </w:tcBorders>
            <w:vAlign w:val="center"/>
            <w:hideMark/>
          </w:tcPr>
          <w:p w14:paraId="65D123B1" w14:textId="77777777" w:rsidR="00AD22C1" w:rsidRPr="000C792B" w:rsidRDefault="00AD22C1" w:rsidP="00C80E92">
            <w:pPr>
              <w:pStyle w:val="TAC"/>
            </w:pPr>
            <w:r w:rsidRPr="00F959F0">
              <w:rPr>
                <w:rFonts w:cs="Arial"/>
                <w:szCs w:val="18"/>
              </w:rPr>
              <w:t>NR_TDD_FR1_B</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53394F" w14:textId="77777777" w:rsidR="00AD22C1" w:rsidRPr="000C792B" w:rsidRDefault="00AD22C1" w:rsidP="00C80E92">
            <w:pPr>
              <w:pStyle w:val="TAC"/>
            </w:pPr>
            <w:r>
              <w:t>-123.5</w:t>
            </w:r>
          </w:p>
        </w:tc>
        <w:tc>
          <w:tcPr>
            <w:tcW w:w="1275" w:type="dxa"/>
            <w:vAlign w:val="center"/>
            <w:hideMark/>
          </w:tcPr>
          <w:p w14:paraId="4ACA56C7" w14:textId="77777777" w:rsidR="00AD22C1" w:rsidRPr="000C792B" w:rsidRDefault="00AD22C1" w:rsidP="00C80E92">
            <w:pPr>
              <w:pStyle w:val="TAC"/>
            </w:pPr>
            <w:r w:rsidRPr="000C792B">
              <w:rPr>
                <w:lang w:eastAsia="zh-CN"/>
              </w:rPr>
              <w:t>-50</w:t>
            </w:r>
          </w:p>
        </w:tc>
      </w:tr>
      <w:tr w:rsidR="00AD22C1" w:rsidRPr="000C792B" w14:paraId="741647BF" w14:textId="77777777" w:rsidTr="00C80E92">
        <w:trPr>
          <w:jc w:val="center"/>
        </w:trPr>
        <w:tc>
          <w:tcPr>
            <w:tcW w:w="959" w:type="dxa"/>
            <w:vMerge/>
            <w:tcBorders>
              <w:top w:val="single" w:sz="4" w:space="0" w:color="auto"/>
              <w:left w:val="single" w:sz="4" w:space="0" w:color="auto"/>
              <w:bottom w:val="single" w:sz="4" w:space="0" w:color="auto"/>
              <w:right w:val="single" w:sz="4" w:space="0" w:color="auto"/>
            </w:tcBorders>
            <w:hideMark/>
          </w:tcPr>
          <w:p w14:paraId="137BABC5" w14:textId="77777777" w:rsidR="00AD22C1" w:rsidRPr="000C792B" w:rsidRDefault="00AD22C1" w:rsidP="00C80E92">
            <w:pPr>
              <w:pStyle w:val="TAC"/>
              <w:rPr>
                <w:lang w:eastAsia="zh-CN"/>
              </w:rPr>
            </w:pPr>
          </w:p>
        </w:tc>
        <w:tc>
          <w:tcPr>
            <w:tcW w:w="1163" w:type="dxa"/>
            <w:vMerge/>
            <w:vAlign w:val="center"/>
            <w:hideMark/>
          </w:tcPr>
          <w:p w14:paraId="0A794F5B" w14:textId="77777777" w:rsidR="00AD22C1" w:rsidRPr="000C792B" w:rsidRDefault="00AD22C1" w:rsidP="00C80E92">
            <w:pPr>
              <w:pStyle w:val="TAC"/>
              <w:rPr>
                <w:lang w:val="sv-SE"/>
              </w:rPr>
            </w:pPr>
          </w:p>
        </w:tc>
        <w:tc>
          <w:tcPr>
            <w:tcW w:w="992" w:type="dxa"/>
            <w:vMerge/>
            <w:vAlign w:val="center"/>
            <w:hideMark/>
          </w:tcPr>
          <w:p w14:paraId="6AE5FEAB" w14:textId="77777777" w:rsidR="00AD22C1" w:rsidRPr="000C792B" w:rsidRDefault="00AD22C1" w:rsidP="00C80E92">
            <w:pPr>
              <w:pStyle w:val="TAC"/>
              <w:rPr>
                <w:lang w:val="sv-SE" w:eastAsia="zh-CN"/>
              </w:rPr>
            </w:pPr>
          </w:p>
        </w:tc>
        <w:tc>
          <w:tcPr>
            <w:tcW w:w="1134" w:type="dxa"/>
            <w:vMerge/>
            <w:vAlign w:val="center"/>
            <w:hideMark/>
          </w:tcPr>
          <w:p w14:paraId="1467D132" w14:textId="77777777" w:rsidR="00AD22C1" w:rsidRPr="000C792B" w:rsidRDefault="00AD22C1" w:rsidP="00C80E92">
            <w:pPr>
              <w:pStyle w:val="TAC"/>
            </w:pPr>
          </w:p>
        </w:tc>
        <w:tc>
          <w:tcPr>
            <w:tcW w:w="1367" w:type="dxa"/>
            <w:vMerge/>
            <w:vAlign w:val="center"/>
            <w:hideMark/>
          </w:tcPr>
          <w:p w14:paraId="6DD1345E" w14:textId="77777777" w:rsidR="00AD22C1" w:rsidRPr="000C792B" w:rsidRDefault="00AD22C1" w:rsidP="00C80E92">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0DD2E5C0" w14:textId="77777777" w:rsidR="00AD22C1" w:rsidRPr="000C792B" w:rsidRDefault="00AD22C1" w:rsidP="00C80E92">
            <w:pPr>
              <w:pStyle w:val="TAC"/>
            </w:pPr>
            <w:r>
              <w:t>NR_</w:t>
            </w:r>
            <w:r w:rsidRPr="00C46137">
              <w:t>TDD</w:t>
            </w:r>
            <w:r>
              <w:t>_FR1_</w:t>
            </w:r>
            <w:r w:rsidRPr="00C46137">
              <w:t>J</w:t>
            </w:r>
          </w:p>
        </w:tc>
        <w:tc>
          <w:tcPr>
            <w:tcW w:w="1134" w:type="dxa"/>
            <w:tcBorders>
              <w:top w:val="single" w:sz="4" w:space="0" w:color="auto"/>
              <w:left w:val="single" w:sz="4" w:space="0" w:color="auto"/>
              <w:bottom w:val="single" w:sz="4" w:space="0" w:color="auto"/>
              <w:right w:val="single" w:sz="4" w:space="0" w:color="auto"/>
            </w:tcBorders>
            <w:hideMark/>
          </w:tcPr>
          <w:p w14:paraId="6EC4A3EE" w14:textId="77777777" w:rsidR="00AD22C1" w:rsidRPr="000C792B" w:rsidRDefault="00AD22C1" w:rsidP="00C80E92">
            <w:pPr>
              <w:pStyle w:val="TAC"/>
            </w:pPr>
            <w:r>
              <w:t>-119.5</w:t>
            </w:r>
          </w:p>
        </w:tc>
        <w:tc>
          <w:tcPr>
            <w:tcW w:w="1275" w:type="dxa"/>
            <w:hideMark/>
          </w:tcPr>
          <w:p w14:paraId="08D1CF9C" w14:textId="77777777" w:rsidR="00AD22C1" w:rsidRPr="000C792B" w:rsidRDefault="00AD22C1" w:rsidP="00C80E92">
            <w:pPr>
              <w:pStyle w:val="TAC"/>
            </w:pPr>
            <w:r w:rsidRPr="000C792B">
              <w:rPr>
                <w:lang w:eastAsia="zh-CN"/>
              </w:rPr>
              <w:t>-50</w:t>
            </w:r>
          </w:p>
        </w:tc>
      </w:tr>
      <w:tr w:rsidR="00AD22C1" w:rsidRPr="000C792B" w14:paraId="1BA3C9C6" w14:textId="77777777" w:rsidTr="00C80E92">
        <w:trPr>
          <w:jc w:val="center"/>
        </w:trPr>
        <w:tc>
          <w:tcPr>
            <w:tcW w:w="959" w:type="dxa"/>
            <w:tcBorders>
              <w:top w:val="single" w:sz="4" w:space="0" w:color="auto"/>
              <w:left w:val="single" w:sz="4" w:space="0" w:color="auto"/>
              <w:bottom w:val="single" w:sz="4" w:space="0" w:color="auto"/>
              <w:right w:val="single" w:sz="4" w:space="0" w:color="auto"/>
            </w:tcBorders>
          </w:tcPr>
          <w:p w14:paraId="15CB4D72" w14:textId="77777777" w:rsidR="00AD22C1" w:rsidRPr="000C792B" w:rsidRDefault="00AD22C1" w:rsidP="00C80E92">
            <w:pPr>
              <w:pStyle w:val="TAC"/>
              <w:rPr>
                <w:lang w:eastAsia="zh-CN"/>
              </w:rPr>
            </w:pPr>
            <w:r>
              <w:rPr>
                <w:lang w:eastAsia="zh-CN"/>
              </w:rPr>
              <w:t>TBD</w:t>
            </w:r>
          </w:p>
        </w:tc>
        <w:tc>
          <w:tcPr>
            <w:tcW w:w="1163" w:type="dxa"/>
            <w:vMerge/>
            <w:vAlign w:val="center"/>
          </w:tcPr>
          <w:p w14:paraId="3366C6FC" w14:textId="77777777" w:rsidR="00AD22C1" w:rsidRPr="000C792B" w:rsidRDefault="00AD22C1" w:rsidP="00C80E92">
            <w:pPr>
              <w:pStyle w:val="TAC"/>
              <w:rPr>
                <w:lang w:val="sv-SE"/>
              </w:rPr>
            </w:pPr>
          </w:p>
        </w:tc>
        <w:tc>
          <w:tcPr>
            <w:tcW w:w="992" w:type="dxa"/>
            <w:vMerge/>
            <w:vAlign w:val="center"/>
          </w:tcPr>
          <w:p w14:paraId="08EC90B6" w14:textId="77777777" w:rsidR="00AD22C1" w:rsidRPr="000C792B" w:rsidRDefault="00AD22C1" w:rsidP="00C80E92">
            <w:pPr>
              <w:pStyle w:val="TAC"/>
              <w:rPr>
                <w:lang w:val="sv-SE" w:eastAsia="zh-CN"/>
              </w:rPr>
            </w:pPr>
          </w:p>
        </w:tc>
        <w:tc>
          <w:tcPr>
            <w:tcW w:w="1134" w:type="dxa"/>
            <w:vAlign w:val="center"/>
          </w:tcPr>
          <w:p w14:paraId="76783D74" w14:textId="77777777" w:rsidR="00AD22C1" w:rsidRPr="000C792B" w:rsidRDefault="00AD22C1" w:rsidP="00C80E92">
            <w:pPr>
              <w:pStyle w:val="TAC"/>
            </w:pPr>
            <w:r>
              <w:t>&gt;48</w:t>
            </w:r>
          </w:p>
        </w:tc>
        <w:tc>
          <w:tcPr>
            <w:tcW w:w="1367" w:type="dxa"/>
            <w:vAlign w:val="center"/>
          </w:tcPr>
          <w:p w14:paraId="7DDA72D7" w14:textId="77777777" w:rsidR="00AD22C1" w:rsidRPr="000C792B" w:rsidRDefault="00AD22C1" w:rsidP="00C80E92">
            <w:pPr>
              <w:pStyle w:val="TAC"/>
            </w:pPr>
            <w:r w:rsidRPr="000C792B">
              <w:t>≥ 1</w:t>
            </w:r>
          </w:p>
        </w:tc>
        <w:tc>
          <w:tcPr>
            <w:tcW w:w="2040" w:type="dxa"/>
            <w:vAlign w:val="center"/>
          </w:tcPr>
          <w:p w14:paraId="40748AEE" w14:textId="77777777" w:rsidR="00AD22C1" w:rsidRPr="000C792B" w:rsidRDefault="00AD22C1" w:rsidP="00C80E92">
            <w:pPr>
              <w:pStyle w:val="TAC"/>
              <w:rPr>
                <w:lang w:eastAsia="zh-CN"/>
              </w:rPr>
            </w:pPr>
            <w:r w:rsidRPr="000C792B">
              <w:t xml:space="preserve">Note </w:t>
            </w:r>
            <w:r>
              <w:t>5</w:t>
            </w:r>
          </w:p>
        </w:tc>
        <w:tc>
          <w:tcPr>
            <w:tcW w:w="1134" w:type="dxa"/>
            <w:vAlign w:val="center"/>
          </w:tcPr>
          <w:p w14:paraId="5202AACB" w14:textId="77777777" w:rsidR="00AD22C1" w:rsidRPr="000C792B" w:rsidRDefault="00AD22C1" w:rsidP="00C80E92">
            <w:pPr>
              <w:pStyle w:val="TAC"/>
            </w:pPr>
            <w:r w:rsidRPr="000C792B">
              <w:t xml:space="preserve">Note </w:t>
            </w:r>
            <w:r>
              <w:t>5</w:t>
            </w:r>
          </w:p>
        </w:tc>
        <w:tc>
          <w:tcPr>
            <w:tcW w:w="1275" w:type="dxa"/>
            <w:vAlign w:val="center"/>
          </w:tcPr>
          <w:p w14:paraId="4B5F21E2" w14:textId="77777777" w:rsidR="00AD22C1" w:rsidRPr="000C792B" w:rsidRDefault="00AD22C1" w:rsidP="00C80E92">
            <w:pPr>
              <w:pStyle w:val="TAC"/>
              <w:rPr>
                <w:lang w:eastAsia="zh-CN"/>
              </w:rPr>
            </w:pPr>
            <w:r w:rsidRPr="000C792B">
              <w:t xml:space="preserve">Note </w:t>
            </w:r>
            <w:r>
              <w:t>5</w:t>
            </w:r>
          </w:p>
        </w:tc>
      </w:tr>
      <w:tr w:rsidR="00AD22C1" w:rsidRPr="000C792B" w14:paraId="73A8E2DF" w14:textId="77777777" w:rsidTr="00C80E92">
        <w:trPr>
          <w:trHeight w:val="27"/>
          <w:jc w:val="center"/>
        </w:trPr>
        <w:tc>
          <w:tcPr>
            <w:tcW w:w="959" w:type="dxa"/>
            <w:vMerge w:val="restart"/>
            <w:tcBorders>
              <w:top w:val="single" w:sz="4" w:space="0" w:color="auto"/>
              <w:left w:val="single" w:sz="4" w:space="0" w:color="auto"/>
              <w:bottom w:val="single" w:sz="4" w:space="0" w:color="auto"/>
              <w:right w:val="single" w:sz="4" w:space="0" w:color="auto"/>
            </w:tcBorders>
          </w:tcPr>
          <w:p w14:paraId="75806F44" w14:textId="77777777" w:rsidR="00AD22C1" w:rsidRPr="000C792B" w:rsidRDefault="00AD22C1" w:rsidP="00C80E92">
            <w:pPr>
              <w:pStyle w:val="TAC"/>
              <w:rPr>
                <w:lang w:eastAsia="zh-CN"/>
              </w:rPr>
            </w:pPr>
            <w:r>
              <w:rPr>
                <w:lang w:eastAsia="zh-CN"/>
              </w:rPr>
              <w:t>TBD</w:t>
            </w:r>
          </w:p>
        </w:tc>
        <w:tc>
          <w:tcPr>
            <w:tcW w:w="1163" w:type="dxa"/>
            <w:vMerge/>
            <w:vAlign w:val="center"/>
          </w:tcPr>
          <w:p w14:paraId="5B3988B3" w14:textId="77777777" w:rsidR="00AD22C1" w:rsidRPr="000C792B" w:rsidRDefault="00AD22C1" w:rsidP="00C80E92">
            <w:pPr>
              <w:pStyle w:val="TAC"/>
              <w:rPr>
                <w:lang w:val="sv-SE"/>
              </w:rPr>
            </w:pPr>
          </w:p>
        </w:tc>
        <w:tc>
          <w:tcPr>
            <w:tcW w:w="992" w:type="dxa"/>
            <w:vMerge w:val="restart"/>
            <w:vAlign w:val="center"/>
          </w:tcPr>
          <w:p w14:paraId="493E24C0" w14:textId="77777777" w:rsidR="00AD22C1" w:rsidRPr="000C792B" w:rsidRDefault="00AD22C1" w:rsidP="00C80E92">
            <w:pPr>
              <w:pStyle w:val="TAC"/>
              <w:rPr>
                <w:lang w:val="sv-SE" w:eastAsia="zh-CN"/>
              </w:rPr>
            </w:pPr>
            <w:r>
              <w:rPr>
                <w:lang w:val="sv-SE" w:eastAsia="zh-CN"/>
              </w:rPr>
              <w:t>60</w:t>
            </w:r>
          </w:p>
        </w:tc>
        <w:tc>
          <w:tcPr>
            <w:tcW w:w="1134" w:type="dxa"/>
            <w:vMerge w:val="restart"/>
            <w:vAlign w:val="center"/>
          </w:tcPr>
          <w:p w14:paraId="7014BEE7" w14:textId="77777777" w:rsidR="00AD22C1" w:rsidRPr="000C792B" w:rsidRDefault="00AD22C1" w:rsidP="00C80E92">
            <w:pPr>
              <w:pStyle w:val="TAC"/>
            </w:pPr>
            <w:r w:rsidRPr="000C792B">
              <w:t>≥ 24</w:t>
            </w:r>
          </w:p>
        </w:tc>
        <w:tc>
          <w:tcPr>
            <w:tcW w:w="1367" w:type="dxa"/>
            <w:vMerge w:val="restart"/>
            <w:vAlign w:val="center"/>
          </w:tcPr>
          <w:p w14:paraId="66EC85FF" w14:textId="77777777" w:rsidR="00AD22C1" w:rsidRPr="000C792B" w:rsidRDefault="00AD22C1" w:rsidP="00C80E92">
            <w:pPr>
              <w:pStyle w:val="TAC"/>
            </w:pPr>
            <w:r w:rsidRPr="000C792B">
              <w:t>≥ 4</w:t>
            </w:r>
          </w:p>
        </w:tc>
        <w:tc>
          <w:tcPr>
            <w:tcW w:w="2040" w:type="dxa"/>
            <w:tcBorders>
              <w:top w:val="single" w:sz="4" w:space="0" w:color="auto"/>
              <w:left w:val="single" w:sz="4" w:space="0" w:color="auto"/>
              <w:bottom w:val="single" w:sz="4" w:space="0" w:color="auto"/>
              <w:right w:val="single" w:sz="4" w:space="0" w:color="auto"/>
            </w:tcBorders>
            <w:vAlign w:val="center"/>
          </w:tcPr>
          <w:p w14:paraId="1ADD7F00" w14:textId="77777777" w:rsidR="00AD22C1" w:rsidRPr="000C792B" w:rsidRDefault="00AD22C1" w:rsidP="00C80E92">
            <w:pPr>
              <w:pStyle w:val="TAC"/>
            </w:pPr>
            <w:r w:rsidRPr="00F959F0">
              <w:rPr>
                <w:rFonts w:cs="Arial"/>
                <w:szCs w:val="18"/>
              </w:rPr>
              <w:t>NR_TDD_FR1_B</w:t>
            </w:r>
          </w:p>
        </w:tc>
        <w:tc>
          <w:tcPr>
            <w:tcW w:w="1134" w:type="dxa"/>
            <w:tcBorders>
              <w:top w:val="single" w:sz="4" w:space="0" w:color="auto"/>
              <w:left w:val="single" w:sz="4" w:space="0" w:color="auto"/>
              <w:bottom w:val="single" w:sz="4" w:space="0" w:color="auto"/>
              <w:right w:val="single" w:sz="4" w:space="0" w:color="auto"/>
            </w:tcBorders>
            <w:vAlign w:val="center"/>
          </w:tcPr>
          <w:p w14:paraId="3E5DE40A" w14:textId="77777777" w:rsidR="00AD22C1" w:rsidRPr="000C792B" w:rsidRDefault="00AD22C1" w:rsidP="00C80E92">
            <w:pPr>
              <w:pStyle w:val="TAC"/>
            </w:pPr>
            <w:r>
              <w:t>-120.5</w:t>
            </w:r>
          </w:p>
        </w:tc>
        <w:tc>
          <w:tcPr>
            <w:tcW w:w="1275" w:type="dxa"/>
            <w:vAlign w:val="center"/>
          </w:tcPr>
          <w:p w14:paraId="33022096" w14:textId="77777777" w:rsidR="00AD22C1" w:rsidRPr="000C792B" w:rsidRDefault="00AD22C1" w:rsidP="00C80E92">
            <w:pPr>
              <w:pStyle w:val="TAC"/>
            </w:pPr>
            <w:r w:rsidRPr="000C792B">
              <w:rPr>
                <w:lang w:eastAsia="zh-CN"/>
              </w:rPr>
              <w:t>-50</w:t>
            </w:r>
          </w:p>
        </w:tc>
      </w:tr>
      <w:tr w:rsidR="00AD22C1" w:rsidRPr="000C792B" w14:paraId="53BA83B3" w14:textId="77777777" w:rsidTr="00C80E92">
        <w:trPr>
          <w:trHeight w:val="22"/>
          <w:jc w:val="center"/>
        </w:trPr>
        <w:tc>
          <w:tcPr>
            <w:tcW w:w="959" w:type="dxa"/>
            <w:vMerge/>
            <w:tcBorders>
              <w:top w:val="single" w:sz="4" w:space="0" w:color="auto"/>
              <w:left w:val="single" w:sz="4" w:space="0" w:color="auto"/>
              <w:bottom w:val="single" w:sz="4" w:space="0" w:color="auto"/>
              <w:right w:val="single" w:sz="4" w:space="0" w:color="auto"/>
            </w:tcBorders>
            <w:vAlign w:val="center"/>
          </w:tcPr>
          <w:p w14:paraId="311470AF" w14:textId="77777777" w:rsidR="00AD22C1" w:rsidRPr="000C792B" w:rsidRDefault="00AD22C1" w:rsidP="00C80E92">
            <w:pPr>
              <w:pStyle w:val="TAC"/>
              <w:rPr>
                <w:lang w:eastAsia="zh-CN"/>
              </w:rPr>
            </w:pPr>
          </w:p>
        </w:tc>
        <w:tc>
          <w:tcPr>
            <w:tcW w:w="1163" w:type="dxa"/>
            <w:vMerge/>
            <w:vAlign w:val="center"/>
          </w:tcPr>
          <w:p w14:paraId="7833C429" w14:textId="77777777" w:rsidR="00AD22C1" w:rsidRPr="000C792B" w:rsidRDefault="00AD22C1" w:rsidP="00C80E92">
            <w:pPr>
              <w:pStyle w:val="TAC"/>
              <w:rPr>
                <w:lang w:val="sv-SE"/>
              </w:rPr>
            </w:pPr>
          </w:p>
        </w:tc>
        <w:tc>
          <w:tcPr>
            <w:tcW w:w="992" w:type="dxa"/>
            <w:vMerge/>
            <w:vAlign w:val="center"/>
          </w:tcPr>
          <w:p w14:paraId="74F949E2" w14:textId="77777777" w:rsidR="00AD22C1" w:rsidRPr="000C792B" w:rsidRDefault="00AD22C1" w:rsidP="00C80E92">
            <w:pPr>
              <w:pStyle w:val="TAC"/>
              <w:rPr>
                <w:lang w:val="sv-SE" w:eastAsia="zh-CN"/>
              </w:rPr>
            </w:pPr>
          </w:p>
        </w:tc>
        <w:tc>
          <w:tcPr>
            <w:tcW w:w="1134" w:type="dxa"/>
            <w:vMerge/>
            <w:vAlign w:val="center"/>
          </w:tcPr>
          <w:p w14:paraId="1A946002" w14:textId="77777777" w:rsidR="00AD22C1" w:rsidRPr="000C792B" w:rsidRDefault="00AD22C1" w:rsidP="00C80E92">
            <w:pPr>
              <w:pStyle w:val="TAC"/>
            </w:pPr>
          </w:p>
        </w:tc>
        <w:tc>
          <w:tcPr>
            <w:tcW w:w="1367" w:type="dxa"/>
            <w:vMerge/>
            <w:vAlign w:val="center"/>
          </w:tcPr>
          <w:p w14:paraId="4933FEC6" w14:textId="77777777" w:rsidR="00AD22C1" w:rsidRPr="000C792B" w:rsidRDefault="00AD22C1" w:rsidP="00C80E92">
            <w:pPr>
              <w:pStyle w:val="TAC"/>
            </w:pPr>
          </w:p>
        </w:tc>
        <w:tc>
          <w:tcPr>
            <w:tcW w:w="2040" w:type="dxa"/>
            <w:tcBorders>
              <w:top w:val="single" w:sz="4" w:space="0" w:color="auto"/>
              <w:left w:val="single" w:sz="4" w:space="0" w:color="auto"/>
              <w:bottom w:val="single" w:sz="4" w:space="0" w:color="auto"/>
              <w:right w:val="single" w:sz="4" w:space="0" w:color="auto"/>
            </w:tcBorders>
            <w:vAlign w:val="center"/>
          </w:tcPr>
          <w:p w14:paraId="6AC1C7CC" w14:textId="77777777" w:rsidR="00AD22C1" w:rsidRPr="000C792B" w:rsidRDefault="00AD22C1" w:rsidP="00C80E92">
            <w:pPr>
              <w:pStyle w:val="TAC"/>
            </w:pPr>
            <w:r>
              <w:t>NR_TDD_FR1_J</w:t>
            </w:r>
          </w:p>
        </w:tc>
        <w:tc>
          <w:tcPr>
            <w:tcW w:w="1134" w:type="dxa"/>
            <w:tcBorders>
              <w:top w:val="single" w:sz="4" w:space="0" w:color="auto"/>
              <w:left w:val="single" w:sz="4" w:space="0" w:color="auto"/>
              <w:bottom w:val="single" w:sz="4" w:space="0" w:color="auto"/>
              <w:right w:val="single" w:sz="4" w:space="0" w:color="auto"/>
            </w:tcBorders>
          </w:tcPr>
          <w:p w14:paraId="271ABD18" w14:textId="77777777" w:rsidR="00AD22C1" w:rsidRPr="000C792B" w:rsidRDefault="00AD22C1" w:rsidP="00C80E92">
            <w:pPr>
              <w:pStyle w:val="TAC"/>
            </w:pPr>
            <w:r>
              <w:t>-116.5</w:t>
            </w:r>
          </w:p>
        </w:tc>
        <w:tc>
          <w:tcPr>
            <w:tcW w:w="1275" w:type="dxa"/>
          </w:tcPr>
          <w:p w14:paraId="47D50F58" w14:textId="77777777" w:rsidR="00AD22C1" w:rsidRPr="000C792B" w:rsidRDefault="00AD22C1" w:rsidP="00C80E92">
            <w:pPr>
              <w:pStyle w:val="TAC"/>
            </w:pPr>
            <w:r w:rsidRPr="000C792B">
              <w:rPr>
                <w:lang w:eastAsia="zh-CN"/>
              </w:rPr>
              <w:t>-50</w:t>
            </w:r>
          </w:p>
        </w:tc>
      </w:tr>
      <w:tr w:rsidR="00AD22C1" w:rsidRPr="000C792B" w14:paraId="430B80DB" w14:textId="77777777" w:rsidTr="00C80E92">
        <w:trPr>
          <w:jc w:val="center"/>
        </w:trPr>
        <w:tc>
          <w:tcPr>
            <w:tcW w:w="959" w:type="dxa"/>
            <w:tcBorders>
              <w:top w:val="single" w:sz="4" w:space="0" w:color="auto"/>
              <w:left w:val="single" w:sz="4" w:space="0" w:color="auto"/>
              <w:bottom w:val="single" w:sz="4" w:space="0" w:color="auto"/>
              <w:right w:val="single" w:sz="4" w:space="0" w:color="auto"/>
            </w:tcBorders>
          </w:tcPr>
          <w:p w14:paraId="355B56F9" w14:textId="77777777" w:rsidR="00AD22C1" w:rsidRPr="000C792B" w:rsidRDefault="00AD22C1" w:rsidP="00C80E92">
            <w:pPr>
              <w:pStyle w:val="TAC"/>
              <w:rPr>
                <w:lang w:eastAsia="zh-CN"/>
              </w:rPr>
            </w:pPr>
            <w:r>
              <w:rPr>
                <w:lang w:eastAsia="zh-CN"/>
              </w:rPr>
              <w:t>TBD</w:t>
            </w:r>
          </w:p>
        </w:tc>
        <w:tc>
          <w:tcPr>
            <w:tcW w:w="1163" w:type="dxa"/>
            <w:vMerge/>
            <w:vAlign w:val="center"/>
          </w:tcPr>
          <w:p w14:paraId="0C246C58" w14:textId="77777777" w:rsidR="00AD22C1" w:rsidRPr="000C792B" w:rsidRDefault="00AD22C1" w:rsidP="00C80E92">
            <w:pPr>
              <w:pStyle w:val="TAC"/>
              <w:rPr>
                <w:lang w:val="sv-SE"/>
              </w:rPr>
            </w:pPr>
          </w:p>
        </w:tc>
        <w:tc>
          <w:tcPr>
            <w:tcW w:w="992" w:type="dxa"/>
            <w:vMerge/>
            <w:vAlign w:val="center"/>
          </w:tcPr>
          <w:p w14:paraId="6C5D364C" w14:textId="77777777" w:rsidR="00AD22C1" w:rsidRPr="000C792B" w:rsidRDefault="00AD22C1" w:rsidP="00C80E92">
            <w:pPr>
              <w:pStyle w:val="TAC"/>
              <w:rPr>
                <w:lang w:val="sv-SE" w:eastAsia="zh-CN"/>
              </w:rPr>
            </w:pPr>
          </w:p>
        </w:tc>
        <w:tc>
          <w:tcPr>
            <w:tcW w:w="1134" w:type="dxa"/>
            <w:vAlign w:val="center"/>
          </w:tcPr>
          <w:p w14:paraId="4EF8E2A4" w14:textId="77777777" w:rsidR="00AD22C1" w:rsidRPr="000C792B" w:rsidRDefault="00AD22C1" w:rsidP="00C80E92">
            <w:pPr>
              <w:pStyle w:val="TAC"/>
            </w:pPr>
            <w:r>
              <w:t>&gt;48</w:t>
            </w:r>
          </w:p>
        </w:tc>
        <w:tc>
          <w:tcPr>
            <w:tcW w:w="1367" w:type="dxa"/>
            <w:vAlign w:val="center"/>
          </w:tcPr>
          <w:p w14:paraId="3D1B901C" w14:textId="77777777" w:rsidR="00AD22C1" w:rsidRPr="000C792B" w:rsidRDefault="00AD22C1" w:rsidP="00C80E92">
            <w:pPr>
              <w:pStyle w:val="TAC"/>
            </w:pPr>
            <w:r w:rsidRPr="000C792B">
              <w:t>≥ 1</w:t>
            </w:r>
          </w:p>
        </w:tc>
        <w:tc>
          <w:tcPr>
            <w:tcW w:w="2040" w:type="dxa"/>
            <w:vAlign w:val="center"/>
          </w:tcPr>
          <w:p w14:paraId="6574568A" w14:textId="77777777" w:rsidR="00AD22C1" w:rsidRPr="000C792B" w:rsidRDefault="00AD22C1" w:rsidP="00C80E92">
            <w:pPr>
              <w:pStyle w:val="TAC"/>
            </w:pPr>
            <w:r w:rsidRPr="000C792B">
              <w:t xml:space="preserve">Note </w:t>
            </w:r>
            <w:r>
              <w:t>5</w:t>
            </w:r>
          </w:p>
        </w:tc>
        <w:tc>
          <w:tcPr>
            <w:tcW w:w="1134" w:type="dxa"/>
            <w:vAlign w:val="center"/>
          </w:tcPr>
          <w:p w14:paraId="3B28DA34" w14:textId="77777777" w:rsidR="00AD22C1" w:rsidRPr="000C792B" w:rsidRDefault="00AD22C1" w:rsidP="00C80E92">
            <w:pPr>
              <w:pStyle w:val="TAC"/>
            </w:pPr>
            <w:r w:rsidRPr="000C792B">
              <w:t xml:space="preserve">Note </w:t>
            </w:r>
            <w:r>
              <w:t>5</w:t>
            </w:r>
          </w:p>
        </w:tc>
        <w:tc>
          <w:tcPr>
            <w:tcW w:w="1275" w:type="dxa"/>
            <w:vAlign w:val="center"/>
          </w:tcPr>
          <w:p w14:paraId="2947D036" w14:textId="77777777" w:rsidR="00AD22C1" w:rsidRPr="000C792B" w:rsidRDefault="00AD22C1" w:rsidP="00C80E92">
            <w:pPr>
              <w:pStyle w:val="TAC"/>
            </w:pPr>
            <w:r w:rsidRPr="000C792B">
              <w:t xml:space="preserve">Note </w:t>
            </w:r>
            <w:r>
              <w:t>5</w:t>
            </w:r>
          </w:p>
        </w:tc>
      </w:tr>
      <w:tr w:rsidR="00AD22C1" w:rsidRPr="000C792B" w14:paraId="3644BB70" w14:textId="77777777" w:rsidTr="00C80E92">
        <w:trPr>
          <w:jc w:val="center"/>
        </w:trPr>
        <w:tc>
          <w:tcPr>
            <w:tcW w:w="10064" w:type="dxa"/>
            <w:gridSpan w:val="8"/>
            <w:vAlign w:val="center"/>
            <w:hideMark/>
          </w:tcPr>
          <w:p w14:paraId="2B5B3836" w14:textId="77777777" w:rsidR="00AD22C1" w:rsidRPr="000C792B" w:rsidRDefault="00AD22C1" w:rsidP="00C80E92">
            <w:pPr>
              <w:pStyle w:val="TAN"/>
            </w:pPr>
            <w:r w:rsidRPr="000C792B">
              <w:t>NOTE 1:</w:t>
            </w:r>
            <w:r w:rsidRPr="000C792B">
              <w:tab/>
              <w:t xml:space="preserve">Minimum </w:t>
            </w:r>
            <w:r>
              <w:t>SL-</w:t>
            </w:r>
            <w:r w:rsidRPr="000C792B">
              <w:t xml:space="preserve">PRS bandwidth, which is </w:t>
            </w:r>
            <w:r>
              <w:t xml:space="preserve">the </w:t>
            </w:r>
            <w:r w:rsidRPr="000C792B">
              <w:t xml:space="preserve">minimum of the </w:t>
            </w:r>
            <w:r>
              <w:t>SL-</w:t>
            </w:r>
            <w:r w:rsidRPr="000C792B">
              <w:t>PRS bandwidths of the reference resource and the measured neighbour resource i.</w:t>
            </w:r>
          </w:p>
          <w:p w14:paraId="6588439C" w14:textId="77777777" w:rsidR="00AD22C1" w:rsidRPr="000C792B" w:rsidRDefault="00AD22C1" w:rsidP="00C80E92">
            <w:pPr>
              <w:pStyle w:val="TAN"/>
            </w:pPr>
            <w:r w:rsidRPr="000C792B">
              <w:t>N</w:t>
            </w:r>
            <w:r w:rsidRPr="000C792B">
              <w:rPr>
                <w:lang w:eastAsia="zh-CN"/>
              </w:rPr>
              <w:t>OTE</w:t>
            </w:r>
            <w:r w:rsidRPr="000C792B">
              <w:t xml:space="preserve"> </w:t>
            </w:r>
            <w:r>
              <w:t>2</w:t>
            </w:r>
            <w:r w:rsidRPr="000C792B">
              <w:t>:</w:t>
            </w:r>
            <w:r w:rsidRPr="000C792B">
              <w:tab/>
              <w:t>Io is assumed to have constant EPRE across the bandwidth.</w:t>
            </w:r>
          </w:p>
          <w:p w14:paraId="3796A944" w14:textId="77777777" w:rsidR="00AD22C1" w:rsidRPr="000C792B" w:rsidRDefault="00AD22C1" w:rsidP="00C80E92">
            <w:pPr>
              <w:pStyle w:val="TAN"/>
            </w:pPr>
            <w:r w:rsidRPr="000C792B">
              <w:t>N</w:t>
            </w:r>
            <w:r w:rsidRPr="000C792B">
              <w:rPr>
                <w:lang w:eastAsia="zh-CN"/>
              </w:rPr>
              <w:t>OTE</w:t>
            </w:r>
            <w:r w:rsidRPr="000C792B">
              <w:t xml:space="preserve"> </w:t>
            </w:r>
            <w:r>
              <w:t>3</w:t>
            </w:r>
            <w:r w:rsidRPr="000C792B">
              <w:t>:</w:t>
            </w:r>
            <w:r w:rsidRPr="000C792B">
              <w:tab/>
              <w:t>NR operating band groups in FR1 are as defined in clause 3.5.2.</w:t>
            </w:r>
          </w:p>
          <w:p w14:paraId="29E85744" w14:textId="77777777" w:rsidR="00AD22C1" w:rsidRPr="000C792B" w:rsidRDefault="00AD22C1" w:rsidP="00C80E92">
            <w:pPr>
              <w:pStyle w:val="TAN"/>
            </w:pPr>
            <w:r w:rsidRPr="000C792B">
              <w:t>N</w:t>
            </w:r>
            <w:r w:rsidRPr="000C792B">
              <w:rPr>
                <w:lang w:eastAsia="zh-CN"/>
              </w:rPr>
              <w:t>OTE</w:t>
            </w:r>
            <w:r w:rsidRPr="000C792B">
              <w:t xml:space="preserve"> </w:t>
            </w:r>
            <w:r>
              <w:t>4</w:t>
            </w:r>
            <w:r w:rsidRPr="000C792B">
              <w:t>:</w:t>
            </w:r>
            <w:r w:rsidRPr="000C792B">
              <w:tab/>
              <w:t>Tc is the basic timing unit defined in TS 38.211 [6].</w:t>
            </w:r>
          </w:p>
          <w:p w14:paraId="5168A312" w14:textId="77777777" w:rsidR="00AD22C1" w:rsidRPr="000C792B" w:rsidRDefault="00AD22C1" w:rsidP="00C80E92">
            <w:pPr>
              <w:pStyle w:val="TAN"/>
            </w:pPr>
            <w:r w:rsidRPr="000C792B">
              <w:t xml:space="preserve">NOTE </w:t>
            </w:r>
            <w:r>
              <w:t>5</w:t>
            </w:r>
            <w:r w:rsidRPr="000C792B">
              <w:t>:</w:t>
            </w:r>
            <w:r w:rsidRPr="000C792B">
              <w:tab/>
              <w:t xml:space="preserve">The same bands and the same Io conditions for each band apply for this requirement as for the corresponding requirement with the </w:t>
            </w:r>
            <w:r>
              <w:t>SL-</w:t>
            </w:r>
            <w:r w:rsidRPr="000C792B">
              <w:t xml:space="preserve">PRS bandwidth of the smallest </w:t>
            </w:r>
            <w:r>
              <w:t>P</w:t>
            </w:r>
            <w:r w:rsidRPr="000C792B">
              <w:t>RB number for the corresponding SCS.</w:t>
            </w:r>
          </w:p>
        </w:tc>
      </w:tr>
    </w:tbl>
    <w:p w14:paraId="05D77F9F" w14:textId="77777777" w:rsidR="00AD22C1" w:rsidRPr="00696792" w:rsidRDefault="00AD22C1" w:rsidP="00AD22C1">
      <w:pPr>
        <w:spacing w:after="120"/>
        <w:rPr>
          <w:szCs w:val="24"/>
          <w:lang w:eastAsia="zh-CN"/>
        </w:rPr>
      </w:pPr>
    </w:p>
    <w:p w14:paraId="3747B8A0" w14:textId="77777777" w:rsidR="00AD22C1" w:rsidRPr="00EF4952" w:rsidRDefault="00AD22C1" w:rsidP="00AD22C1">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EF4952">
        <w:rPr>
          <w:rFonts w:eastAsia="SimSun"/>
          <w:szCs w:val="24"/>
          <w:lang w:eastAsia="zh-CN"/>
        </w:rPr>
        <w:t>Recommended WF</w:t>
      </w:r>
    </w:p>
    <w:p w14:paraId="55829F00" w14:textId="77777777" w:rsidR="00AD22C1" w:rsidRPr="00EF4952" w:rsidRDefault="00AD22C1" w:rsidP="00AD22C1">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EF4952">
        <w:rPr>
          <w:rFonts w:eastAsia="SimSun"/>
          <w:szCs w:val="24"/>
          <w:lang w:eastAsia="zh-CN"/>
        </w:rPr>
        <w:t>Depends on the discussion of other issues</w:t>
      </w:r>
      <w:r w:rsidRPr="00EF4952">
        <w:rPr>
          <w:rFonts w:eastAsia="SimSun" w:hint="eastAsia"/>
          <w:szCs w:val="24"/>
          <w:lang w:eastAsia="zh-CN"/>
        </w:rPr>
        <w:t>.</w:t>
      </w:r>
    </w:p>
    <w:p w14:paraId="0F1AAAC7" w14:textId="77777777" w:rsidR="00AD22C1" w:rsidRPr="00EF4952" w:rsidRDefault="00AD22C1" w:rsidP="00AD22C1">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EF4952">
        <w:rPr>
          <w:rFonts w:eastAsia="SimSun" w:hint="eastAsia"/>
          <w:szCs w:val="24"/>
          <w:lang w:eastAsia="zh-CN"/>
        </w:rPr>
        <w:t xml:space="preserve">Discuss the options using Option1 as the starting point: </w:t>
      </w:r>
    </w:p>
    <w:tbl>
      <w:tblPr>
        <w:tblW w:w="6510" w:type="dxa"/>
        <w:tblInd w:w="2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1748"/>
        <w:gridCol w:w="992"/>
        <w:gridCol w:w="1135"/>
        <w:gridCol w:w="1367"/>
      </w:tblGrid>
      <w:tr w:rsidR="00AD22C1" w:rsidRPr="00140B24" w14:paraId="01A1A5FA" w14:textId="77777777" w:rsidTr="00C80E92">
        <w:trPr>
          <w:trHeight w:val="408"/>
        </w:trPr>
        <w:tc>
          <w:tcPr>
            <w:tcW w:w="1268" w:type="dxa"/>
            <w:vMerge w:val="restart"/>
            <w:tcBorders>
              <w:top w:val="single" w:sz="4" w:space="0" w:color="auto"/>
              <w:left w:val="single" w:sz="4" w:space="0" w:color="auto"/>
              <w:bottom w:val="single" w:sz="4" w:space="0" w:color="auto"/>
              <w:right w:val="single" w:sz="4" w:space="0" w:color="auto"/>
            </w:tcBorders>
            <w:vAlign w:val="center"/>
            <w:hideMark/>
          </w:tcPr>
          <w:p w14:paraId="0D165DBA" w14:textId="77777777" w:rsidR="00AD22C1" w:rsidRPr="00140B24" w:rsidRDefault="00AD22C1" w:rsidP="00C80E92">
            <w:pPr>
              <w:spacing w:after="0" w:line="259" w:lineRule="auto"/>
              <w:jc w:val="center"/>
              <w:rPr>
                <w:rFonts w:ascii="Arial" w:eastAsia="DengXian" w:hAnsi="Arial"/>
                <w:b/>
                <w:sz w:val="18"/>
                <w:szCs w:val="18"/>
                <w:lang w:eastAsia="zh-CN"/>
              </w:rPr>
            </w:pPr>
            <w:r w:rsidRPr="00140B24">
              <w:rPr>
                <w:rFonts w:ascii="Arial" w:eastAsia="DengXian" w:hAnsi="Arial"/>
                <w:b/>
                <w:sz w:val="18"/>
                <w:szCs w:val="18"/>
                <w:lang w:eastAsia="zh-CN"/>
              </w:rPr>
              <w:t>Accuracy</w:t>
            </w:r>
            <w:r w:rsidRPr="00C02337">
              <w:rPr>
                <w:rFonts w:ascii="Arial" w:eastAsia="DengXian" w:hAnsi="Arial"/>
                <w:b/>
                <w:sz w:val="18"/>
                <w:szCs w:val="18"/>
                <w:lang w:eastAsia="zh-CN"/>
              </w:rPr>
              <w:t xml:space="preserve"> (Tc)</w:t>
            </w:r>
          </w:p>
        </w:tc>
        <w:tc>
          <w:tcPr>
            <w:tcW w:w="1748" w:type="dxa"/>
            <w:vMerge w:val="restart"/>
            <w:tcBorders>
              <w:top w:val="single" w:sz="4" w:space="0" w:color="auto"/>
              <w:left w:val="single" w:sz="4" w:space="0" w:color="auto"/>
              <w:bottom w:val="single" w:sz="4" w:space="0" w:color="auto"/>
              <w:right w:val="single" w:sz="4" w:space="0" w:color="auto"/>
            </w:tcBorders>
            <w:vAlign w:val="center"/>
            <w:hideMark/>
          </w:tcPr>
          <w:p w14:paraId="2E165C59" w14:textId="77777777" w:rsidR="00AD22C1" w:rsidRPr="00C73894" w:rsidRDefault="00AD22C1" w:rsidP="00C80E92">
            <w:pPr>
              <w:keepNext/>
              <w:keepLines/>
              <w:spacing w:after="0" w:line="259" w:lineRule="auto"/>
              <w:jc w:val="center"/>
              <w:rPr>
                <w:rFonts w:ascii="Arial" w:eastAsia="Times New Roman" w:hAnsi="Arial"/>
                <w:b/>
                <w:sz w:val="18"/>
                <w:szCs w:val="18"/>
                <w:lang w:val="sv-SE" w:eastAsia="en-GB"/>
              </w:rPr>
            </w:pPr>
            <w:r w:rsidRPr="00C73894">
              <w:rPr>
                <w:rFonts w:ascii="Arial" w:hAnsi="Arial"/>
                <w:b/>
                <w:sz w:val="18"/>
                <w:szCs w:val="18"/>
                <w:lang w:val="sv-SE" w:eastAsia="zh-CN"/>
              </w:rPr>
              <w:t xml:space="preserve">SL </w:t>
            </w:r>
            <w:r w:rsidRPr="00C73894">
              <w:rPr>
                <w:rFonts w:ascii="Arial" w:hAnsi="Arial"/>
                <w:b/>
                <w:sz w:val="18"/>
                <w:szCs w:val="18"/>
                <w:lang w:val="sv-SE"/>
              </w:rPr>
              <w:t>PRS Ês/Iot (dB)</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2AE18984" w14:textId="77777777" w:rsidR="00AD22C1" w:rsidRPr="00140B24" w:rsidRDefault="00AD22C1" w:rsidP="00C80E92">
            <w:pPr>
              <w:keepNext/>
              <w:keepLines/>
              <w:spacing w:after="0" w:line="259" w:lineRule="auto"/>
              <w:jc w:val="center"/>
              <w:rPr>
                <w:rFonts w:ascii="Arial" w:eastAsia="Times New Roman" w:hAnsi="Arial"/>
                <w:b/>
                <w:sz w:val="18"/>
                <w:szCs w:val="18"/>
                <w:lang w:val="en-US" w:eastAsia="zh-CN"/>
              </w:rPr>
            </w:pPr>
            <w:r w:rsidRPr="00140B24">
              <w:rPr>
                <w:rFonts w:ascii="Arial" w:hAnsi="Arial"/>
                <w:b/>
                <w:sz w:val="18"/>
                <w:szCs w:val="18"/>
                <w:lang w:val="zh-CN" w:eastAsia="zh-CN"/>
              </w:rPr>
              <w:t xml:space="preserve">SL </w:t>
            </w:r>
            <w:r w:rsidRPr="00140B24">
              <w:rPr>
                <w:rFonts w:ascii="Arial" w:hAnsi="Arial"/>
                <w:b/>
                <w:sz w:val="18"/>
                <w:szCs w:val="18"/>
                <w:lang w:val="zh-CN"/>
              </w:rPr>
              <w:t>PRS SCS</w:t>
            </w:r>
            <w:r w:rsidRPr="00C02337">
              <w:rPr>
                <w:rFonts w:ascii="Arial" w:hAnsi="Arial"/>
                <w:b/>
                <w:sz w:val="18"/>
                <w:szCs w:val="18"/>
                <w:lang w:val="en-US"/>
              </w:rPr>
              <w:t xml:space="preserve"> (kHz)</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296555DC" w14:textId="77777777" w:rsidR="00AD22C1" w:rsidRPr="00140B24" w:rsidRDefault="00AD22C1" w:rsidP="00C80E92">
            <w:pPr>
              <w:keepNext/>
              <w:keepLines/>
              <w:spacing w:after="0" w:line="259" w:lineRule="auto"/>
              <w:jc w:val="center"/>
              <w:rPr>
                <w:rFonts w:ascii="Arial" w:eastAsia="DengXian" w:hAnsi="Arial"/>
                <w:b/>
                <w:sz w:val="18"/>
                <w:szCs w:val="18"/>
                <w:lang w:val="en-US" w:eastAsia="zh-CN"/>
              </w:rPr>
            </w:pPr>
            <w:r w:rsidRPr="007A7931">
              <w:rPr>
                <w:rFonts w:ascii="Arial" w:hAnsi="Arial"/>
                <w:b/>
                <w:sz w:val="18"/>
                <w:szCs w:val="18"/>
                <w:lang w:val="en-US" w:eastAsia="zh-CN"/>
              </w:rPr>
              <w:t>SL PRS bandwidth</w:t>
            </w:r>
            <w:r w:rsidRPr="00C02337">
              <w:rPr>
                <w:rFonts w:ascii="Arial" w:hAnsi="Arial"/>
                <w:b/>
                <w:sz w:val="18"/>
                <w:szCs w:val="18"/>
                <w:lang w:val="en-US" w:eastAsia="zh-CN"/>
              </w:rPr>
              <w:t xml:space="preserve"> (num RB)</w:t>
            </w:r>
          </w:p>
        </w:tc>
        <w:tc>
          <w:tcPr>
            <w:tcW w:w="1367" w:type="dxa"/>
            <w:vMerge w:val="restart"/>
            <w:tcBorders>
              <w:top w:val="single" w:sz="4" w:space="0" w:color="auto"/>
              <w:left w:val="single" w:sz="4" w:space="0" w:color="auto"/>
              <w:bottom w:val="single" w:sz="4" w:space="0" w:color="auto"/>
              <w:right w:val="single" w:sz="4" w:space="0" w:color="auto"/>
            </w:tcBorders>
            <w:vAlign w:val="center"/>
            <w:hideMark/>
          </w:tcPr>
          <w:p w14:paraId="2F9BA8A6" w14:textId="77777777" w:rsidR="00AD22C1" w:rsidRPr="00140B24" w:rsidRDefault="00AD22C1" w:rsidP="00C80E92">
            <w:pPr>
              <w:keepNext/>
              <w:keepLines/>
              <w:spacing w:after="0" w:line="259" w:lineRule="auto"/>
              <w:jc w:val="center"/>
              <w:rPr>
                <w:rFonts w:ascii="Arial" w:eastAsia="Times New Roman" w:hAnsi="Arial"/>
                <w:b/>
                <w:sz w:val="18"/>
                <w:szCs w:val="18"/>
                <w:lang w:eastAsia="zh-CN"/>
              </w:rPr>
            </w:pPr>
            <w:r w:rsidRPr="00140B24">
              <w:rPr>
                <w:rFonts w:ascii="Arial" w:hAnsi="Arial"/>
                <w:b/>
                <w:sz w:val="18"/>
                <w:szCs w:val="18"/>
                <w:lang w:val="zh-CN" w:eastAsia="zh-CN"/>
              </w:rPr>
              <w:t>N</w:t>
            </w:r>
            <w:r w:rsidRPr="00140B24">
              <w:rPr>
                <w:rFonts w:ascii="Arial" w:hAnsi="Arial"/>
                <w:b/>
                <w:sz w:val="18"/>
                <w:szCs w:val="18"/>
                <w:vertAlign w:val="subscript"/>
                <w:lang w:val="zh-CN" w:eastAsia="zh-CN"/>
              </w:rPr>
              <w:t>sample</w:t>
            </w:r>
          </w:p>
        </w:tc>
      </w:tr>
      <w:tr w:rsidR="00AD22C1" w:rsidRPr="00140B24" w14:paraId="0F5DEAE9" w14:textId="77777777" w:rsidTr="00C80E92">
        <w:trPr>
          <w:trHeight w:val="408"/>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316907BE" w14:textId="77777777" w:rsidR="00AD22C1" w:rsidRPr="00140B24" w:rsidRDefault="00AD22C1" w:rsidP="00C80E92">
            <w:pPr>
              <w:spacing w:after="0" w:line="259" w:lineRule="auto"/>
              <w:rPr>
                <w:rFonts w:ascii="Arial" w:eastAsia="DengXian" w:hAnsi="Arial"/>
                <w:b/>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255AC60A" w14:textId="77777777" w:rsidR="00AD22C1" w:rsidRPr="00140B24" w:rsidRDefault="00AD22C1" w:rsidP="00C80E92">
            <w:pPr>
              <w:spacing w:after="0" w:line="259" w:lineRule="auto"/>
              <w:rPr>
                <w:rFonts w:ascii="Arial" w:eastAsia="Times New Roman" w:hAnsi="Arial"/>
                <w:b/>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66C2D96" w14:textId="77777777" w:rsidR="00AD22C1" w:rsidRPr="00140B24" w:rsidRDefault="00AD22C1" w:rsidP="00C80E92">
            <w:pPr>
              <w:spacing w:after="0" w:line="259" w:lineRule="auto"/>
              <w:rPr>
                <w:rFonts w:ascii="Arial" w:eastAsia="Times New Roman" w:hAnsi="Arial"/>
                <w:b/>
                <w:sz w:val="18"/>
                <w:szCs w:val="18"/>
                <w:lang w:eastAsia="zh-CN"/>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1F1D9B50" w14:textId="77777777" w:rsidR="00AD22C1" w:rsidRPr="00140B24" w:rsidRDefault="00AD22C1" w:rsidP="00C80E92">
            <w:pPr>
              <w:spacing w:after="0" w:line="259" w:lineRule="auto"/>
              <w:rPr>
                <w:rFonts w:ascii="Arial" w:eastAsia="DengXian" w:hAnsi="Arial"/>
                <w:b/>
                <w:sz w:val="18"/>
                <w:szCs w:val="18"/>
                <w:lang w:eastAsia="zh-CN"/>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4DDC16A7" w14:textId="77777777" w:rsidR="00AD22C1" w:rsidRPr="00140B24" w:rsidRDefault="00AD22C1" w:rsidP="00C80E92">
            <w:pPr>
              <w:spacing w:after="0" w:line="259" w:lineRule="auto"/>
              <w:rPr>
                <w:rFonts w:ascii="Arial" w:eastAsia="Times New Roman" w:hAnsi="Arial"/>
                <w:b/>
                <w:sz w:val="18"/>
                <w:szCs w:val="18"/>
                <w:lang w:eastAsia="zh-CN"/>
              </w:rPr>
            </w:pPr>
          </w:p>
        </w:tc>
      </w:tr>
      <w:tr w:rsidR="00AD22C1" w:rsidRPr="00140B24" w14:paraId="2B7A36EC" w14:textId="77777777" w:rsidTr="00C80E92">
        <w:trPr>
          <w:trHeight w:val="207"/>
        </w:trPr>
        <w:tc>
          <w:tcPr>
            <w:tcW w:w="1268" w:type="dxa"/>
            <w:vMerge w:val="restart"/>
            <w:tcBorders>
              <w:top w:val="single" w:sz="4" w:space="0" w:color="auto"/>
              <w:left w:val="single" w:sz="4" w:space="0" w:color="auto"/>
              <w:bottom w:val="single" w:sz="4" w:space="0" w:color="auto"/>
              <w:right w:val="single" w:sz="4" w:space="0" w:color="auto"/>
            </w:tcBorders>
            <w:hideMark/>
          </w:tcPr>
          <w:p w14:paraId="2109AD89" w14:textId="77777777" w:rsidR="00AD22C1" w:rsidRPr="00140B24" w:rsidRDefault="00AD22C1" w:rsidP="00C80E92">
            <w:pPr>
              <w:keepNext/>
              <w:keepLines/>
              <w:spacing w:after="0" w:line="259" w:lineRule="auto"/>
              <w:jc w:val="center"/>
              <w:rPr>
                <w:rFonts w:ascii="Arial" w:hAnsi="Arial"/>
                <w:sz w:val="18"/>
                <w:szCs w:val="18"/>
                <w:lang w:eastAsia="zh-CN"/>
              </w:rPr>
            </w:pPr>
            <w:r w:rsidRPr="00140B24">
              <w:rPr>
                <w:rFonts w:ascii="Arial" w:hAnsi="Arial"/>
                <w:sz w:val="18"/>
                <w:szCs w:val="18"/>
                <w:lang w:val="zh-CN" w:eastAsia="zh-CN"/>
              </w:rPr>
              <w:t>[TBD]</w:t>
            </w:r>
          </w:p>
        </w:tc>
        <w:tc>
          <w:tcPr>
            <w:tcW w:w="1748" w:type="dxa"/>
            <w:vMerge w:val="restart"/>
            <w:tcBorders>
              <w:top w:val="single" w:sz="4" w:space="0" w:color="auto"/>
              <w:left w:val="single" w:sz="4" w:space="0" w:color="auto"/>
              <w:bottom w:val="single" w:sz="4" w:space="0" w:color="auto"/>
              <w:right w:val="single" w:sz="4" w:space="0" w:color="auto"/>
            </w:tcBorders>
            <w:vAlign w:val="center"/>
            <w:hideMark/>
          </w:tcPr>
          <w:p w14:paraId="0B531FCA" w14:textId="77777777" w:rsidR="00AD22C1" w:rsidRPr="00140B24" w:rsidRDefault="00AD22C1" w:rsidP="00C80E92">
            <w:pPr>
              <w:keepNext/>
              <w:keepLines/>
              <w:spacing w:after="0" w:line="259" w:lineRule="auto"/>
              <w:rPr>
                <w:rFonts w:ascii="Arial" w:hAnsi="Arial"/>
                <w:sz w:val="18"/>
                <w:szCs w:val="18"/>
                <w:lang w:val="sv-SE" w:eastAsia="zh-CN"/>
              </w:rPr>
            </w:pPr>
            <w:r w:rsidRPr="00140B24">
              <w:rPr>
                <w:rFonts w:ascii="Arial" w:hAnsi="Arial"/>
                <w:sz w:val="18"/>
                <w:szCs w:val="18"/>
                <w:lang w:val="sv-SE" w:eastAsia="zh-CN"/>
              </w:rPr>
              <w:t>(Ês/Iot)ref ≥</w:t>
            </w:r>
            <w:r w:rsidRPr="00140B24">
              <w:rPr>
                <w:rFonts w:ascii="Arial" w:hAnsi="Arial" w:hint="eastAsia"/>
                <w:sz w:val="18"/>
                <w:szCs w:val="18"/>
                <w:lang w:val="sv-SE" w:eastAsia="zh-CN"/>
              </w:rPr>
              <w:t>TBD</w:t>
            </w:r>
          </w:p>
          <w:p w14:paraId="0EF732A5" w14:textId="77777777" w:rsidR="00AD22C1" w:rsidRPr="00140B24" w:rsidRDefault="00AD22C1" w:rsidP="00C80E92">
            <w:pPr>
              <w:spacing w:after="0" w:line="259" w:lineRule="auto"/>
              <w:rPr>
                <w:rFonts w:ascii="Arial" w:hAnsi="Arial"/>
                <w:sz w:val="18"/>
                <w:szCs w:val="18"/>
                <w:lang w:val="sv-SE" w:eastAsia="zh-CN"/>
              </w:rPr>
            </w:pPr>
            <w:r w:rsidRPr="00140B24">
              <w:rPr>
                <w:rFonts w:ascii="Arial" w:hAnsi="Arial"/>
                <w:sz w:val="18"/>
                <w:szCs w:val="18"/>
                <w:lang w:val="sv-SE" w:eastAsia="zh-CN"/>
              </w:rPr>
              <w:t xml:space="preserve"> (Ês/Iot)i ≥</w:t>
            </w:r>
            <w:r w:rsidRPr="00140B24">
              <w:rPr>
                <w:rFonts w:ascii="Arial" w:hAnsi="Arial" w:hint="eastAsia"/>
                <w:sz w:val="18"/>
                <w:szCs w:val="18"/>
                <w:lang w:val="sv-SE" w:eastAsia="zh-CN"/>
              </w:rPr>
              <w:t>TBD</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3C5EA880" w14:textId="77777777" w:rsidR="00AD22C1" w:rsidRPr="00140B24" w:rsidRDefault="00AD22C1" w:rsidP="00C80E92">
            <w:pPr>
              <w:keepNext/>
              <w:keepLines/>
              <w:spacing w:after="0" w:line="259" w:lineRule="auto"/>
              <w:jc w:val="center"/>
              <w:rPr>
                <w:rFonts w:ascii="Arial" w:eastAsia="Times New Roman" w:hAnsi="Arial"/>
                <w:sz w:val="18"/>
                <w:szCs w:val="18"/>
                <w:lang w:val="sv-SE" w:eastAsia="zh-CN"/>
              </w:rPr>
            </w:pPr>
            <w:r w:rsidRPr="00140B24">
              <w:rPr>
                <w:rFonts w:ascii="Arial" w:hAnsi="Arial"/>
                <w:sz w:val="18"/>
                <w:szCs w:val="18"/>
                <w:lang w:val="sv-SE" w:eastAsia="zh-CN"/>
              </w:rPr>
              <w:t>15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673180F" w14:textId="77777777" w:rsidR="00AD22C1" w:rsidRPr="00140B24" w:rsidRDefault="00AD22C1" w:rsidP="00C80E92">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48</w:t>
            </w:r>
          </w:p>
        </w:tc>
        <w:tc>
          <w:tcPr>
            <w:tcW w:w="1367" w:type="dxa"/>
            <w:tcBorders>
              <w:top w:val="single" w:sz="4" w:space="0" w:color="auto"/>
              <w:left w:val="single" w:sz="4" w:space="0" w:color="auto"/>
              <w:bottom w:val="single" w:sz="4" w:space="0" w:color="auto"/>
              <w:right w:val="single" w:sz="4" w:space="0" w:color="auto"/>
            </w:tcBorders>
            <w:vAlign w:val="center"/>
            <w:hideMark/>
          </w:tcPr>
          <w:p w14:paraId="586EBDF5" w14:textId="77777777" w:rsidR="00AD22C1" w:rsidRPr="00140B24" w:rsidRDefault="00AD22C1" w:rsidP="00C80E92">
            <w:pPr>
              <w:keepNext/>
              <w:keepLines/>
              <w:spacing w:after="0" w:line="259" w:lineRule="auto"/>
              <w:jc w:val="center"/>
              <w:rPr>
                <w:rFonts w:ascii="Arial" w:eastAsia="Times New Roman" w:hAnsi="Arial"/>
                <w:sz w:val="18"/>
                <w:szCs w:val="18"/>
                <w:lang w:val="en-US" w:eastAsia="zh-CN"/>
              </w:rPr>
            </w:pPr>
            <w:r w:rsidRPr="00C02337">
              <w:rPr>
                <w:rFonts w:ascii="Arial" w:hAnsi="Arial"/>
                <w:sz w:val="18"/>
                <w:szCs w:val="18"/>
                <w:lang w:val="en-US" w:eastAsia="zh-CN"/>
              </w:rPr>
              <w:t>[1]</w:t>
            </w:r>
          </w:p>
        </w:tc>
      </w:tr>
      <w:tr w:rsidR="00AD22C1" w:rsidRPr="00140B24" w14:paraId="26D0E851" w14:textId="77777777" w:rsidTr="00C80E92">
        <w:trPr>
          <w:trHeight w:val="207"/>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0A99CA30" w14:textId="77777777" w:rsidR="00AD22C1" w:rsidRPr="00140B24" w:rsidRDefault="00AD22C1" w:rsidP="00C80E92">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48EE4DBB" w14:textId="77777777" w:rsidR="00AD22C1" w:rsidRPr="00140B24" w:rsidRDefault="00AD22C1" w:rsidP="00C80E92">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928E4E8" w14:textId="77777777" w:rsidR="00AD22C1" w:rsidRPr="00140B24" w:rsidRDefault="00AD22C1" w:rsidP="00C80E92">
            <w:pPr>
              <w:spacing w:after="0" w:line="259" w:lineRule="auto"/>
              <w:rPr>
                <w:rFonts w:ascii="Arial" w:eastAsia="Times New Roman" w:hAnsi="Arial"/>
                <w:sz w:val="18"/>
                <w:szCs w:val="18"/>
                <w:lang w:val="sv-SE" w:eastAsia="zh-CN"/>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30E2A0A7" w14:textId="77777777" w:rsidR="00AD22C1" w:rsidRPr="00140B24" w:rsidRDefault="00AD22C1" w:rsidP="00C80E92">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96</w:t>
            </w:r>
          </w:p>
        </w:tc>
        <w:tc>
          <w:tcPr>
            <w:tcW w:w="1367" w:type="dxa"/>
            <w:tcBorders>
              <w:top w:val="single" w:sz="4" w:space="0" w:color="auto"/>
              <w:left w:val="single" w:sz="4" w:space="0" w:color="auto"/>
              <w:bottom w:val="single" w:sz="4" w:space="0" w:color="auto"/>
              <w:right w:val="single" w:sz="4" w:space="0" w:color="auto"/>
            </w:tcBorders>
            <w:vAlign w:val="center"/>
            <w:hideMark/>
          </w:tcPr>
          <w:p w14:paraId="0139F0A0" w14:textId="77777777" w:rsidR="00AD22C1" w:rsidRPr="00140B24" w:rsidRDefault="00AD22C1" w:rsidP="00C80E92">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1</w:t>
            </w:r>
          </w:p>
        </w:tc>
      </w:tr>
      <w:tr w:rsidR="00AD22C1" w:rsidRPr="00140B24" w14:paraId="5839D110" w14:textId="77777777" w:rsidTr="00C80E92">
        <w:trPr>
          <w:trHeight w:val="207"/>
        </w:trPr>
        <w:tc>
          <w:tcPr>
            <w:tcW w:w="1268" w:type="dxa"/>
            <w:vMerge w:val="restart"/>
            <w:tcBorders>
              <w:top w:val="single" w:sz="4" w:space="0" w:color="auto"/>
              <w:left w:val="single" w:sz="4" w:space="0" w:color="auto"/>
              <w:bottom w:val="single" w:sz="4" w:space="0" w:color="auto"/>
              <w:right w:val="single" w:sz="4" w:space="0" w:color="auto"/>
            </w:tcBorders>
            <w:hideMark/>
          </w:tcPr>
          <w:p w14:paraId="376D3C20" w14:textId="77777777" w:rsidR="00AD22C1" w:rsidRPr="00140B24" w:rsidRDefault="00AD22C1" w:rsidP="00C80E92">
            <w:pPr>
              <w:keepNext/>
              <w:keepLines/>
              <w:spacing w:after="0" w:line="259" w:lineRule="auto"/>
              <w:jc w:val="center"/>
              <w:rPr>
                <w:rFonts w:ascii="Arial" w:hAnsi="Arial"/>
                <w:sz w:val="18"/>
                <w:szCs w:val="18"/>
                <w:lang w:eastAsia="zh-CN"/>
              </w:rPr>
            </w:pPr>
            <w:r w:rsidRPr="007A7931">
              <w:rPr>
                <w:rFonts w:ascii="Arial" w:hAnsi="Arial"/>
                <w:sz w:val="18"/>
                <w:szCs w:val="18"/>
                <w:lang w:val="en-US" w:eastAsia="zh-CN"/>
              </w:rPr>
              <w:t>[TBD]</w:t>
            </w: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74A86EA7" w14:textId="77777777" w:rsidR="00AD22C1" w:rsidRPr="00140B24" w:rsidRDefault="00AD22C1" w:rsidP="00C80E92">
            <w:pPr>
              <w:spacing w:after="0" w:line="259" w:lineRule="auto"/>
              <w:rPr>
                <w:rFonts w:ascii="Arial" w:eastAsia="Times New Roman" w:hAnsi="Arial"/>
                <w:sz w:val="18"/>
                <w:szCs w:val="18"/>
                <w:lang w:eastAsia="en-GB"/>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7CA9E8B6" w14:textId="77777777" w:rsidR="00AD22C1" w:rsidRPr="00140B24" w:rsidRDefault="00AD22C1" w:rsidP="00C80E92">
            <w:pPr>
              <w:keepNext/>
              <w:keepLines/>
              <w:spacing w:after="0" w:line="259" w:lineRule="auto"/>
              <w:jc w:val="center"/>
              <w:rPr>
                <w:rFonts w:ascii="Arial" w:hAnsi="Arial"/>
                <w:sz w:val="18"/>
                <w:szCs w:val="18"/>
                <w:lang w:val="sv-SE" w:eastAsia="zh-CN"/>
              </w:rPr>
            </w:pPr>
            <w:r w:rsidRPr="00140B24">
              <w:rPr>
                <w:rFonts w:ascii="Arial" w:hAnsi="Arial"/>
                <w:sz w:val="18"/>
                <w:szCs w:val="18"/>
                <w:lang w:val="sv-SE" w:eastAsia="zh-CN"/>
              </w:rPr>
              <w:t>30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D518BA0" w14:textId="77777777" w:rsidR="00AD22C1" w:rsidRPr="00140B24" w:rsidRDefault="00AD22C1" w:rsidP="00C80E92">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rPr>
              <w:t xml:space="preserve">≥ </w:t>
            </w:r>
            <w:r w:rsidRPr="007A7931">
              <w:rPr>
                <w:rFonts w:ascii="Arial" w:hAnsi="Arial"/>
                <w:sz w:val="18"/>
                <w:szCs w:val="18"/>
                <w:lang w:val="en-US" w:eastAsia="zh-CN"/>
              </w:rPr>
              <w:t>24</w:t>
            </w:r>
          </w:p>
        </w:tc>
        <w:tc>
          <w:tcPr>
            <w:tcW w:w="1367" w:type="dxa"/>
            <w:tcBorders>
              <w:top w:val="single" w:sz="4" w:space="0" w:color="auto"/>
              <w:left w:val="single" w:sz="4" w:space="0" w:color="auto"/>
              <w:bottom w:val="single" w:sz="4" w:space="0" w:color="auto"/>
              <w:right w:val="single" w:sz="4" w:space="0" w:color="auto"/>
            </w:tcBorders>
            <w:vAlign w:val="center"/>
            <w:hideMark/>
          </w:tcPr>
          <w:p w14:paraId="5C663631" w14:textId="77777777" w:rsidR="00AD22C1" w:rsidRPr="00140B24" w:rsidRDefault="00AD22C1" w:rsidP="00C80E92">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4</w:t>
            </w:r>
          </w:p>
        </w:tc>
      </w:tr>
      <w:tr w:rsidR="00AD22C1" w:rsidRPr="00C02337" w14:paraId="74EBD231" w14:textId="77777777" w:rsidTr="00C80E92">
        <w:trPr>
          <w:trHeight w:val="207"/>
        </w:trPr>
        <w:tc>
          <w:tcPr>
            <w:tcW w:w="1268" w:type="dxa"/>
            <w:vMerge/>
            <w:tcBorders>
              <w:top w:val="single" w:sz="4" w:space="0" w:color="auto"/>
              <w:left w:val="single" w:sz="4" w:space="0" w:color="auto"/>
              <w:bottom w:val="single" w:sz="4" w:space="0" w:color="auto"/>
              <w:right w:val="single" w:sz="4" w:space="0" w:color="auto"/>
            </w:tcBorders>
            <w:vAlign w:val="center"/>
          </w:tcPr>
          <w:p w14:paraId="3D1635CB" w14:textId="77777777" w:rsidR="00AD22C1" w:rsidRPr="00C02337" w:rsidRDefault="00AD22C1" w:rsidP="00C80E92">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tcPr>
          <w:p w14:paraId="181A8491" w14:textId="77777777" w:rsidR="00AD22C1" w:rsidRPr="00C02337" w:rsidRDefault="00AD22C1" w:rsidP="00C80E92">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C5C5DA8" w14:textId="77777777" w:rsidR="00AD22C1" w:rsidRPr="00C02337" w:rsidRDefault="00AD22C1" w:rsidP="00C80E92">
            <w:pPr>
              <w:spacing w:after="0" w:line="259" w:lineRule="auto"/>
              <w:rPr>
                <w:rFonts w:ascii="Arial" w:hAnsi="Arial"/>
                <w:sz w:val="18"/>
                <w:szCs w:val="18"/>
                <w:lang w:val="sv-SE" w:eastAsia="zh-CN"/>
              </w:rPr>
            </w:pPr>
          </w:p>
        </w:tc>
        <w:tc>
          <w:tcPr>
            <w:tcW w:w="1135" w:type="dxa"/>
            <w:tcBorders>
              <w:top w:val="single" w:sz="4" w:space="0" w:color="auto"/>
              <w:left w:val="single" w:sz="4" w:space="0" w:color="auto"/>
              <w:bottom w:val="single" w:sz="4" w:space="0" w:color="auto"/>
              <w:right w:val="single" w:sz="4" w:space="0" w:color="auto"/>
            </w:tcBorders>
            <w:vAlign w:val="center"/>
          </w:tcPr>
          <w:p w14:paraId="0E81CB9A" w14:textId="77777777" w:rsidR="00AD22C1" w:rsidRPr="007A7931" w:rsidRDefault="00AD22C1" w:rsidP="00C80E92">
            <w:pPr>
              <w:keepNext/>
              <w:keepLines/>
              <w:spacing w:after="0" w:line="259" w:lineRule="auto"/>
              <w:jc w:val="center"/>
              <w:rPr>
                <w:rFonts w:ascii="Arial" w:hAnsi="Arial"/>
                <w:sz w:val="18"/>
                <w:szCs w:val="18"/>
                <w:lang w:val="en-US"/>
              </w:rPr>
            </w:pPr>
            <w:r w:rsidRPr="007A7931">
              <w:rPr>
                <w:rFonts w:ascii="Arial" w:hAnsi="Arial"/>
                <w:sz w:val="18"/>
                <w:szCs w:val="18"/>
                <w:lang w:val="en-US"/>
              </w:rPr>
              <w:t xml:space="preserve">≥ </w:t>
            </w:r>
            <w:r w:rsidRPr="007A7931">
              <w:rPr>
                <w:rFonts w:ascii="Arial" w:hAnsi="Arial"/>
                <w:sz w:val="18"/>
                <w:szCs w:val="18"/>
                <w:lang w:val="en-US" w:eastAsia="zh-CN"/>
              </w:rPr>
              <w:t>48</w:t>
            </w:r>
          </w:p>
        </w:tc>
        <w:tc>
          <w:tcPr>
            <w:tcW w:w="1367" w:type="dxa"/>
            <w:tcBorders>
              <w:top w:val="single" w:sz="4" w:space="0" w:color="auto"/>
              <w:left w:val="single" w:sz="4" w:space="0" w:color="auto"/>
              <w:bottom w:val="single" w:sz="4" w:space="0" w:color="auto"/>
              <w:right w:val="single" w:sz="4" w:space="0" w:color="auto"/>
            </w:tcBorders>
            <w:vAlign w:val="center"/>
          </w:tcPr>
          <w:p w14:paraId="246C970F" w14:textId="77777777" w:rsidR="00AD22C1" w:rsidRPr="00C02337" w:rsidRDefault="00AD22C1" w:rsidP="00C80E92">
            <w:pPr>
              <w:keepNext/>
              <w:keepLines/>
              <w:spacing w:after="0" w:line="259" w:lineRule="auto"/>
              <w:jc w:val="center"/>
              <w:rPr>
                <w:rFonts w:ascii="Arial" w:hAnsi="Arial"/>
                <w:sz w:val="18"/>
                <w:szCs w:val="18"/>
                <w:lang w:val="en-US" w:eastAsia="zh-CN"/>
              </w:rPr>
            </w:pPr>
            <w:r w:rsidRPr="00C02337">
              <w:rPr>
                <w:rFonts w:ascii="Arial" w:hAnsi="Arial"/>
                <w:sz w:val="18"/>
                <w:szCs w:val="18"/>
                <w:lang w:val="en-US" w:eastAsia="zh-CN"/>
              </w:rPr>
              <w:t>[</w:t>
            </w:r>
            <w:r w:rsidRPr="007A7931">
              <w:rPr>
                <w:rFonts w:ascii="Arial" w:hAnsi="Arial"/>
                <w:sz w:val="18"/>
                <w:szCs w:val="18"/>
                <w:lang w:val="en-US" w:eastAsia="zh-CN"/>
              </w:rPr>
              <w:t>1</w:t>
            </w:r>
            <w:r w:rsidRPr="00C02337">
              <w:rPr>
                <w:rFonts w:ascii="Arial" w:hAnsi="Arial"/>
                <w:sz w:val="18"/>
                <w:szCs w:val="18"/>
                <w:lang w:val="en-US" w:eastAsia="zh-CN"/>
              </w:rPr>
              <w:t>]</w:t>
            </w:r>
          </w:p>
        </w:tc>
      </w:tr>
      <w:tr w:rsidR="00AD22C1" w:rsidRPr="00140B24" w14:paraId="748B548F" w14:textId="77777777" w:rsidTr="00C80E92">
        <w:trPr>
          <w:trHeight w:val="207"/>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15EBA767" w14:textId="77777777" w:rsidR="00AD22C1" w:rsidRPr="00140B24" w:rsidRDefault="00AD22C1" w:rsidP="00C80E92">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0C81C8CD" w14:textId="77777777" w:rsidR="00AD22C1" w:rsidRPr="00140B24" w:rsidRDefault="00AD22C1" w:rsidP="00C80E92">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A0124A8" w14:textId="77777777" w:rsidR="00AD22C1" w:rsidRPr="00140B24" w:rsidRDefault="00AD22C1" w:rsidP="00C80E92">
            <w:pPr>
              <w:spacing w:after="0" w:line="259" w:lineRule="auto"/>
              <w:rPr>
                <w:rFonts w:ascii="Arial" w:hAnsi="Arial"/>
                <w:sz w:val="18"/>
                <w:szCs w:val="18"/>
                <w:lang w:val="sv-SE" w:eastAsia="zh-CN"/>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48E8261C" w14:textId="77777777" w:rsidR="00AD22C1" w:rsidRPr="00140B24" w:rsidRDefault="00AD22C1" w:rsidP="00C80E92">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96</w:t>
            </w:r>
          </w:p>
        </w:tc>
        <w:tc>
          <w:tcPr>
            <w:tcW w:w="1367" w:type="dxa"/>
            <w:tcBorders>
              <w:top w:val="single" w:sz="4" w:space="0" w:color="auto"/>
              <w:left w:val="single" w:sz="4" w:space="0" w:color="auto"/>
              <w:bottom w:val="single" w:sz="4" w:space="0" w:color="auto"/>
              <w:right w:val="single" w:sz="4" w:space="0" w:color="auto"/>
            </w:tcBorders>
            <w:vAlign w:val="center"/>
            <w:hideMark/>
          </w:tcPr>
          <w:p w14:paraId="0D0ADB4A" w14:textId="77777777" w:rsidR="00AD22C1" w:rsidRPr="00140B24" w:rsidRDefault="00AD22C1" w:rsidP="00C80E92">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1</w:t>
            </w:r>
          </w:p>
        </w:tc>
      </w:tr>
      <w:tr w:rsidR="00AD22C1" w:rsidRPr="00140B24" w14:paraId="4AE72715" w14:textId="77777777" w:rsidTr="00C80E92">
        <w:trPr>
          <w:trHeight w:val="207"/>
        </w:trPr>
        <w:tc>
          <w:tcPr>
            <w:tcW w:w="1268" w:type="dxa"/>
            <w:tcBorders>
              <w:top w:val="single" w:sz="4" w:space="0" w:color="auto"/>
              <w:left w:val="single" w:sz="4" w:space="0" w:color="auto"/>
              <w:bottom w:val="single" w:sz="4" w:space="0" w:color="auto"/>
              <w:right w:val="single" w:sz="4" w:space="0" w:color="auto"/>
            </w:tcBorders>
            <w:hideMark/>
          </w:tcPr>
          <w:p w14:paraId="2037F85F" w14:textId="77777777" w:rsidR="00AD22C1" w:rsidRPr="00140B24" w:rsidRDefault="00AD22C1" w:rsidP="00C80E92">
            <w:pPr>
              <w:keepNext/>
              <w:keepLines/>
              <w:spacing w:after="0" w:line="259" w:lineRule="auto"/>
              <w:jc w:val="center"/>
              <w:rPr>
                <w:rFonts w:ascii="Arial" w:hAnsi="Arial"/>
                <w:sz w:val="18"/>
                <w:szCs w:val="18"/>
                <w:lang w:eastAsia="zh-CN"/>
              </w:rPr>
            </w:pPr>
            <w:r w:rsidRPr="007A7931">
              <w:rPr>
                <w:rFonts w:ascii="Arial" w:hAnsi="Arial"/>
                <w:sz w:val="18"/>
                <w:szCs w:val="18"/>
                <w:lang w:val="en-US" w:eastAsia="zh-CN"/>
              </w:rPr>
              <w:t>[TBD]</w:t>
            </w: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1E402942" w14:textId="77777777" w:rsidR="00AD22C1" w:rsidRPr="00140B24" w:rsidRDefault="00AD22C1" w:rsidP="00C80E92">
            <w:pPr>
              <w:spacing w:after="0" w:line="259" w:lineRule="auto"/>
              <w:rPr>
                <w:rFonts w:ascii="Arial" w:eastAsia="Times New Roman" w:hAnsi="Arial"/>
                <w:sz w:val="18"/>
                <w:szCs w:val="18"/>
                <w:lang w:eastAsia="en-GB"/>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E7B8D2A" w14:textId="77777777" w:rsidR="00AD22C1" w:rsidRPr="00140B24" w:rsidRDefault="00AD22C1" w:rsidP="00C80E92">
            <w:pPr>
              <w:keepNext/>
              <w:keepLines/>
              <w:spacing w:after="0" w:line="259" w:lineRule="auto"/>
              <w:jc w:val="center"/>
              <w:rPr>
                <w:rFonts w:ascii="Arial" w:hAnsi="Arial"/>
                <w:sz w:val="18"/>
                <w:szCs w:val="18"/>
                <w:lang w:val="sv-SE" w:eastAsia="zh-CN"/>
              </w:rPr>
            </w:pPr>
            <w:r w:rsidRPr="00140B24">
              <w:rPr>
                <w:rFonts w:ascii="Arial" w:hAnsi="Arial"/>
                <w:sz w:val="18"/>
                <w:szCs w:val="18"/>
                <w:lang w:val="sv-SE" w:eastAsia="zh-CN"/>
              </w:rPr>
              <w:t>60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4E342FA" w14:textId="77777777" w:rsidR="00AD22C1" w:rsidRPr="00140B24" w:rsidRDefault="00AD22C1" w:rsidP="00C80E92">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rPr>
              <w:t xml:space="preserve">≥ </w:t>
            </w:r>
            <w:r w:rsidRPr="007A7931">
              <w:rPr>
                <w:rFonts w:ascii="Arial" w:hAnsi="Arial"/>
                <w:sz w:val="18"/>
                <w:szCs w:val="18"/>
                <w:lang w:val="en-US" w:eastAsia="zh-CN"/>
              </w:rPr>
              <w:t>24</w:t>
            </w:r>
          </w:p>
        </w:tc>
        <w:tc>
          <w:tcPr>
            <w:tcW w:w="1367" w:type="dxa"/>
            <w:tcBorders>
              <w:top w:val="single" w:sz="4" w:space="0" w:color="auto"/>
              <w:left w:val="single" w:sz="4" w:space="0" w:color="auto"/>
              <w:bottom w:val="single" w:sz="4" w:space="0" w:color="auto"/>
              <w:right w:val="single" w:sz="4" w:space="0" w:color="auto"/>
            </w:tcBorders>
            <w:vAlign w:val="center"/>
            <w:hideMark/>
          </w:tcPr>
          <w:p w14:paraId="1D8D2592" w14:textId="77777777" w:rsidR="00AD22C1" w:rsidRPr="00140B24" w:rsidRDefault="00AD22C1" w:rsidP="00C80E92">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4</w:t>
            </w:r>
          </w:p>
        </w:tc>
      </w:tr>
    </w:tbl>
    <w:p w14:paraId="20D330B0" w14:textId="77777777" w:rsidR="00AD22C1" w:rsidRDefault="00AD22C1" w:rsidP="00AD22C1">
      <w:pPr>
        <w:rPr>
          <w:color w:val="0070C0"/>
          <w:lang w:val="en-US" w:eastAsia="zh-CN"/>
        </w:rPr>
      </w:pPr>
    </w:p>
    <w:p w14:paraId="1A44784D" w14:textId="6BA68625" w:rsidR="006865B7" w:rsidRDefault="006865B7" w:rsidP="00AD22C1">
      <w:pPr>
        <w:rPr>
          <w:highlight w:val="yellow"/>
          <w:lang w:val="en-US" w:eastAsia="zh-CN"/>
        </w:rPr>
      </w:pPr>
      <w:r>
        <w:rPr>
          <w:highlight w:val="yellow"/>
          <w:lang w:val="en-US" w:eastAsia="zh-CN"/>
        </w:rPr>
        <w:t>Check</w:t>
      </w:r>
      <w:r w:rsidR="00CC2718">
        <w:rPr>
          <w:highlight w:val="yellow"/>
          <w:lang w:val="en-US" w:eastAsia="zh-CN"/>
        </w:rPr>
        <w:t xml:space="preserve"> for agreement</w:t>
      </w:r>
      <w:r>
        <w:rPr>
          <w:highlight w:val="yellow"/>
          <w:lang w:val="en-US" w:eastAsia="zh-CN"/>
        </w:rPr>
        <w:t>:</w:t>
      </w:r>
    </w:p>
    <w:p w14:paraId="13433052" w14:textId="641E9C82" w:rsidR="006865B7" w:rsidRDefault="006865B7" w:rsidP="002A6A94">
      <w:pPr>
        <w:ind w:firstLine="284"/>
        <w:rPr>
          <w:highlight w:val="yellow"/>
          <w:lang w:val="en-US" w:eastAsia="zh-CN"/>
        </w:rPr>
      </w:pPr>
      <w:r>
        <w:rPr>
          <w:highlight w:val="yellow"/>
          <w:lang w:val="en-US" w:eastAsia="zh-CN"/>
        </w:rPr>
        <w:t>Requirements are to be defined for 1 and 4 samples, depending on BW.</w:t>
      </w:r>
    </w:p>
    <w:p w14:paraId="7C2F70BC" w14:textId="768F4AC3" w:rsidR="00116267" w:rsidRDefault="00116267" w:rsidP="00116267">
      <w:pPr>
        <w:ind w:firstLine="284"/>
        <w:rPr>
          <w:highlight w:val="yellow"/>
          <w:lang w:val="en-US" w:eastAsia="zh-CN"/>
        </w:rPr>
      </w:pPr>
      <w:r>
        <w:rPr>
          <w:highlight w:val="yellow"/>
          <w:lang w:val="en-US" w:eastAsia="zh-CN"/>
        </w:rPr>
        <w:t xml:space="preserve">The accuracy requirements for 4 </w:t>
      </w:r>
      <w:r w:rsidR="007C058A">
        <w:rPr>
          <w:highlight w:val="yellow"/>
          <w:lang w:val="en-US" w:eastAsia="zh-CN"/>
        </w:rPr>
        <w:t xml:space="preserve">samples </w:t>
      </w:r>
      <w:r>
        <w:rPr>
          <w:highlight w:val="yellow"/>
          <w:lang w:val="en-US" w:eastAsia="zh-CN"/>
        </w:rPr>
        <w:t>allow for non-coherent combining.</w:t>
      </w:r>
    </w:p>
    <w:p w14:paraId="5D3048DF" w14:textId="0EA114B4" w:rsidR="006865B7" w:rsidRDefault="006865B7" w:rsidP="002A6A94">
      <w:pPr>
        <w:ind w:firstLine="284"/>
        <w:rPr>
          <w:highlight w:val="yellow"/>
          <w:lang w:val="en-US" w:eastAsia="zh-CN"/>
        </w:rPr>
      </w:pPr>
      <w:r>
        <w:rPr>
          <w:highlight w:val="yellow"/>
          <w:lang w:val="en-US" w:eastAsia="zh-CN"/>
        </w:rPr>
        <w:t>Accuracy requirements to cover all supported BWs.</w:t>
      </w:r>
    </w:p>
    <w:p w14:paraId="01713877" w14:textId="40CD2D02" w:rsidR="00EF4952" w:rsidRPr="00EF4952" w:rsidRDefault="00EF4952" w:rsidP="00AD22C1">
      <w:pPr>
        <w:rPr>
          <w:lang w:val="en-US" w:eastAsia="zh-CN"/>
        </w:rPr>
      </w:pPr>
      <w:r w:rsidRPr="00EF4952">
        <w:rPr>
          <w:highlight w:val="yellow"/>
          <w:lang w:val="en-US" w:eastAsia="zh-CN"/>
        </w:rPr>
        <w:lastRenderedPageBreak/>
        <w:t>Discussion:</w:t>
      </w:r>
    </w:p>
    <w:p w14:paraId="60FFA488" w14:textId="77777777" w:rsidR="00AD22C1" w:rsidRDefault="00AD22C1" w:rsidP="00AD22C1">
      <w:pPr>
        <w:pStyle w:val="Heading3"/>
      </w:pPr>
      <w:r w:rsidRPr="00A944DE">
        <w:rPr>
          <w:lang w:eastAsia="ko-KR"/>
        </w:rPr>
        <w:t>Issue 1-2</w:t>
      </w:r>
      <w:r>
        <w:rPr>
          <w:rFonts w:hint="eastAsia"/>
        </w:rPr>
        <w:t>-6</w:t>
      </w:r>
      <w:r w:rsidRPr="00A944DE">
        <w:rPr>
          <w:lang w:eastAsia="ko-KR"/>
        </w:rPr>
        <w:t xml:space="preserve">: </w:t>
      </w:r>
      <w:r>
        <w:rPr>
          <w:rFonts w:hint="eastAsia"/>
        </w:rPr>
        <w:t>Test case configurations</w:t>
      </w:r>
    </w:p>
    <w:tbl>
      <w:tblPr>
        <w:tblStyle w:val="TableGrid"/>
        <w:tblW w:w="0" w:type="auto"/>
        <w:tblLook w:val="04A0" w:firstRow="1" w:lastRow="0" w:firstColumn="1" w:lastColumn="0" w:noHBand="0" w:noVBand="1"/>
      </w:tblPr>
      <w:tblGrid>
        <w:gridCol w:w="9631"/>
      </w:tblGrid>
      <w:tr w:rsidR="00AD22C1" w14:paraId="0B05FACA" w14:textId="77777777" w:rsidTr="00C80E92">
        <w:tc>
          <w:tcPr>
            <w:tcW w:w="9857" w:type="dxa"/>
          </w:tcPr>
          <w:p w14:paraId="4A57D204" w14:textId="77777777" w:rsidR="00AD22C1" w:rsidRPr="006168CE" w:rsidRDefault="00AD22C1" w:rsidP="00C80E92">
            <w:pPr>
              <w:pStyle w:val="Heading4"/>
              <w:numPr>
                <w:ilvl w:val="0"/>
                <w:numId w:val="0"/>
              </w:numPr>
            </w:pPr>
            <w:r w:rsidRPr="006168CE">
              <w:t xml:space="preserve">Issue </w:t>
            </w:r>
            <w:r w:rsidRPr="006168CE">
              <w:rPr>
                <w:rFonts w:eastAsiaTheme="minorEastAsia" w:hint="eastAsia"/>
              </w:rPr>
              <w:t>3</w:t>
            </w:r>
            <w:r w:rsidRPr="006168CE">
              <w:t>-1</w:t>
            </w:r>
            <w:r w:rsidRPr="006168CE">
              <w:rPr>
                <w:rFonts w:hint="eastAsia"/>
              </w:rPr>
              <w:t>-</w:t>
            </w:r>
            <w:r w:rsidRPr="006168CE">
              <w:rPr>
                <w:rFonts w:eastAsiaTheme="minorEastAsia" w:hint="eastAsia"/>
              </w:rPr>
              <w:t>7</w:t>
            </w:r>
            <w:r w:rsidRPr="006168CE">
              <w:t>:</w:t>
            </w:r>
            <w:r w:rsidRPr="006168CE">
              <w:rPr>
                <w:rFonts w:hint="eastAsia"/>
              </w:rPr>
              <w:t xml:space="preserve"> Test configurations</w:t>
            </w:r>
          </w:p>
          <w:p w14:paraId="2620D0C7" w14:textId="77777777" w:rsidR="00AD22C1" w:rsidRPr="006168CE" w:rsidRDefault="00AD22C1" w:rsidP="00C80E92">
            <w:pPr>
              <w:spacing w:after="120"/>
              <w:rPr>
                <w:szCs w:val="24"/>
                <w:lang w:eastAsia="zh-CN"/>
              </w:rPr>
            </w:pPr>
            <w:r w:rsidRPr="006168CE">
              <w:rPr>
                <w:i/>
                <w:szCs w:val="24"/>
                <w:lang w:eastAsia="zh-CN"/>
              </w:rPr>
              <w:t>Agreements</w:t>
            </w:r>
            <w:r>
              <w:rPr>
                <w:rFonts w:eastAsiaTheme="minorEastAsia" w:hint="eastAsia"/>
                <w:i/>
                <w:szCs w:val="24"/>
                <w:lang w:eastAsia="zh-CN"/>
              </w:rPr>
              <w:t xml:space="preserve"> in RAN4#110bis</w:t>
            </w:r>
            <w:r w:rsidRPr="006168CE">
              <w:rPr>
                <w:i/>
                <w:szCs w:val="24"/>
                <w:lang w:eastAsia="zh-CN"/>
              </w:rPr>
              <w:t>:</w:t>
            </w:r>
          </w:p>
          <w:p w14:paraId="53F6164B" w14:textId="77777777" w:rsidR="00AD22C1" w:rsidRPr="006168CE" w:rsidRDefault="00AD22C1" w:rsidP="00AD22C1">
            <w:pPr>
              <w:pStyle w:val="ListParagraph"/>
              <w:numPr>
                <w:ilvl w:val="0"/>
                <w:numId w:val="5"/>
              </w:numPr>
              <w:ind w:firstLineChars="0"/>
              <w:rPr>
                <w:lang w:val="en-US" w:eastAsia="zh-CN"/>
              </w:rPr>
            </w:pPr>
            <w:r w:rsidRPr="006168CE">
              <w:rPr>
                <w:lang w:val="en-US" w:eastAsia="zh-CN"/>
              </w:rPr>
              <w:t xml:space="preserve">Define SL positioning test cases using only AWGN and 2-tap channel (for SL PRS RSRPP) propagation conditions. </w:t>
            </w:r>
          </w:p>
          <w:p w14:paraId="22C21756" w14:textId="77777777" w:rsidR="00AD22C1" w:rsidRPr="009F6C14" w:rsidRDefault="00AD22C1" w:rsidP="00AD22C1">
            <w:pPr>
              <w:pStyle w:val="ListParagraph"/>
              <w:numPr>
                <w:ilvl w:val="0"/>
                <w:numId w:val="5"/>
              </w:numPr>
              <w:ind w:firstLineChars="0"/>
              <w:rPr>
                <w:lang w:val="en-US" w:eastAsia="zh-CN"/>
              </w:rPr>
            </w:pPr>
            <w:r w:rsidRPr="006168CE">
              <w:rPr>
                <w:lang w:val="en-US" w:eastAsia="zh-CN"/>
              </w:rPr>
              <w:t xml:space="preserve">RAN4 to define the test cases for dedicated resource pool and shared resource pool as test configurations, and the SL PRS configurations could apply to both types of resource pool. </w:t>
            </w:r>
          </w:p>
        </w:tc>
      </w:tr>
    </w:tbl>
    <w:p w14:paraId="7F72C1DD" w14:textId="77777777" w:rsidR="00AD22C1" w:rsidRPr="00031941" w:rsidRDefault="00AD22C1" w:rsidP="00AD22C1">
      <w:pPr>
        <w:pStyle w:val="ListParagraph"/>
        <w:numPr>
          <w:ilvl w:val="0"/>
          <w:numId w:val="5"/>
        </w:numPr>
        <w:overflowPunct/>
        <w:autoSpaceDE/>
        <w:autoSpaceDN/>
        <w:adjustRightInd/>
        <w:spacing w:beforeLines="50" w:before="120" w:after="120"/>
        <w:ind w:left="714" w:firstLineChars="0" w:hanging="357"/>
        <w:textAlignment w:val="auto"/>
        <w:rPr>
          <w:rFonts w:eastAsia="SimSun"/>
          <w:szCs w:val="24"/>
          <w:lang w:eastAsia="zh-CN"/>
        </w:rPr>
      </w:pPr>
      <w:r w:rsidRPr="00031941">
        <w:rPr>
          <w:rFonts w:eastAsia="SimSun"/>
          <w:szCs w:val="24"/>
          <w:lang w:eastAsia="zh-CN"/>
        </w:rPr>
        <w:t>Proposals</w:t>
      </w:r>
    </w:p>
    <w:p w14:paraId="70843B1C" w14:textId="77777777" w:rsidR="00AD22C1" w:rsidRDefault="00AD22C1" w:rsidP="00AD22C1">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 xml:space="preserve">Option 1: </w:t>
      </w:r>
      <w:r>
        <w:rPr>
          <w:rFonts w:eastAsia="SimSun" w:hint="eastAsia"/>
          <w:szCs w:val="24"/>
          <w:lang w:eastAsia="zh-CN"/>
        </w:rPr>
        <w:t>(Qualcomm)</w:t>
      </w:r>
    </w:p>
    <w:p w14:paraId="1BDC9CE2" w14:textId="77777777" w:rsidR="00AD22C1" w:rsidRDefault="00AD22C1" w:rsidP="00AD22C1">
      <w:pPr>
        <w:pStyle w:val="ListParagraph"/>
        <w:numPr>
          <w:ilvl w:val="2"/>
          <w:numId w:val="5"/>
        </w:numPr>
        <w:overflowPunct/>
        <w:autoSpaceDE/>
        <w:autoSpaceDN/>
        <w:adjustRightInd/>
        <w:spacing w:after="120"/>
        <w:ind w:firstLineChars="0"/>
        <w:textAlignment w:val="auto"/>
        <w:rPr>
          <w:rFonts w:eastAsia="SimSun"/>
          <w:szCs w:val="24"/>
          <w:lang w:eastAsia="zh-CN"/>
        </w:rPr>
      </w:pPr>
      <w:r w:rsidRPr="00AA7CCF">
        <w:rPr>
          <w:rFonts w:eastAsia="SimSun"/>
          <w:szCs w:val="24"/>
          <w:lang w:eastAsia="zh-CN"/>
        </w:rPr>
        <w:t>Define SL positioning test cases for a single carrier and single resource pool.</w:t>
      </w:r>
    </w:p>
    <w:p w14:paraId="797B3961" w14:textId="77777777" w:rsidR="00AD22C1" w:rsidRDefault="00AD22C1" w:rsidP="00AD22C1">
      <w:pPr>
        <w:pStyle w:val="ListParagraph"/>
        <w:numPr>
          <w:ilvl w:val="2"/>
          <w:numId w:val="5"/>
        </w:numPr>
        <w:overflowPunct/>
        <w:autoSpaceDE/>
        <w:autoSpaceDN/>
        <w:adjustRightInd/>
        <w:spacing w:after="120"/>
        <w:ind w:firstLineChars="0"/>
        <w:textAlignment w:val="auto"/>
        <w:rPr>
          <w:rFonts w:eastAsia="SimSun"/>
          <w:szCs w:val="24"/>
          <w:lang w:eastAsia="zh-CN"/>
        </w:rPr>
      </w:pPr>
      <w:r w:rsidRPr="00AA7CCF">
        <w:rPr>
          <w:rFonts w:eastAsia="SimSun"/>
          <w:szCs w:val="24"/>
          <w:lang w:eastAsia="zh-CN"/>
        </w:rPr>
        <w:t>Do not define SL positioning test cases with additional path reporting.</w:t>
      </w:r>
      <w:r>
        <w:rPr>
          <w:rFonts w:eastAsia="SimSun" w:hint="eastAsia"/>
          <w:szCs w:val="24"/>
          <w:lang w:eastAsia="zh-CN"/>
        </w:rPr>
        <w:t xml:space="preserve"> </w:t>
      </w:r>
    </w:p>
    <w:p w14:paraId="07552FAF" w14:textId="77777777" w:rsidR="00AD22C1" w:rsidRDefault="00AD22C1" w:rsidP="00AD22C1">
      <w:pPr>
        <w:pStyle w:val="ListParagraph"/>
        <w:numPr>
          <w:ilvl w:val="2"/>
          <w:numId w:val="5"/>
        </w:numPr>
        <w:overflowPunct/>
        <w:autoSpaceDE/>
        <w:autoSpaceDN/>
        <w:adjustRightInd/>
        <w:spacing w:after="120"/>
        <w:ind w:firstLineChars="0"/>
        <w:textAlignment w:val="auto"/>
        <w:rPr>
          <w:rFonts w:eastAsia="SimSun"/>
          <w:szCs w:val="24"/>
          <w:lang w:eastAsia="zh-CN"/>
        </w:rPr>
      </w:pPr>
      <w:r w:rsidRPr="00AA7CCF">
        <w:rPr>
          <w:rFonts w:eastAsia="SimSun"/>
          <w:szCs w:val="24"/>
          <w:lang w:eastAsia="zh-CN"/>
        </w:rPr>
        <w:t>Do not define SL positioning test cases with LoS/NLoS reporting.</w:t>
      </w:r>
      <w:r>
        <w:rPr>
          <w:rFonts w:eastAsia="SimSun" w:hint="eastAsia"/>
          <w:szCs w:val="24"/>
          <w:lang w:eastAsia="zh-CN"/>
        </w:rPr>
        <w:t xml:space="preserve"> </w:t>
      </w:r>
    </w:p>
    <w:p w14:paraId="6A130059" w14:textId="77777777" w:rsidR="00AD22C1" w:rsidRDefault="00AD22C1" w:rsidP="00AD22C1">
      <w:pPr>
        <w:pStyle w:val="ListParagraph"/>
        <w:numPr>
          <w:ilvl w:val="2"/>
          <w:numId w:val="5"/>
        </w:numPr>
        <w:overflowPunct/>
        <w:autoSpaceDE/>
        <w:autoSpaceDN/>
        <w:adjustRightInd/>
        <w:spacing w:after="120"/>
        <w:ind w:firstLineChars="0"/>
        <w:textAlignment w:val="auto"/>
        <w:rPr>
          <w:rFonts w:eastAsia="SimSun"/>
          <w:szCs w:val="24"/>
          <w:lang w:eastAsia="zh-CN"/>
        </w:rPr>
      </w:pPr>
      <w:r w:rsidRPr="00AA7CCF">
        <w:rPr>
          <w:rFonts w:eastAsia="SimSun"/>
          <w:szCs w:val="24"/>
          <w:lang w:eastAsia="zh-CN"/>
        </w:rPr>
        <w:t>Do not define SL positioning test cases with Tx/Rx ARP-ID reporting.</w:t>
      </w:r>
      <w:r>
        <w:rPr>
          <w:rFonts w:eastAsia="SimSun" w:hint="eastAsia"/>
          <w:szCs w:val="24"/>
          <w:lang w:eastAsia="zh-CN"/>
        </w:rPr>
        <w:t xml:space="preserve"> </w:t>
      </w:r>
    </w:p>
    <w:p w14:paraId="760143E0" w14:textId="77777777" w:rsidR="00AD22C1" w:rsidRDefault="00AD22C1" w:rsidP="00AD22C1">
      <w:pPr>
        <w:pStyle w:val="ListParagraph"/>
        <w:numPr>
          <w:ilvl w:val="2"/>
          <w:numId w:val="5"/>
        </w:numPr>
        <w:overflowPunct/>
        <w:autoSpaceDE/>
        <w:autoSpaceDN/>
        <w:adjustRightInd/>
        <w:spacing w:after="120"/>
        <w:ind w:firstLineChars="0"/>
        <w:textAlignment w:val="auto"/>
        <w:rPr>
          <w:rFonts w:eastAsia="SimSun"/>
          <w:szCs w:val="24"/>
          <w:lang w:eastAsia="zh-CN"/>
        </w:rPr>
      </w:pPr>
      <w:r w:rsidRPr="00AA7CCF">
        <w:rPr>
          <w:rFonts w:eastAsia="SimSun"/>
          <w:szCs w:val="24"/>
          <w:lang w:eastAsia="zh-CN"/>
        </w:rPr>
        <w:t>Define SL PRS configurations for SL positioning test cases that apply to both shared and dedicated resource pools</w:t>
      </w:r>
    </w:p>
    <w:p w14:paraId="2995D7A5" w14:textId="77777777" w:rsidR="00AD22C1" w:rsidRPr="00AA7CCF" w:rsidRDefault="00AD22C1" w:rsidP="00AD22C1">
      <w:pPr>
        <w:pStyle w:val="ListParagraph"/>
        <w:numPr>
          <w:ilvl w:val="3"/>
          <w:numId w:val="5"/>
        </w:numPr>
        <w:ind w:firstLineChars="0"/>
        <w:rPr>
          <w:rFonts w:eastAsia="SimSun"/>
          <w:szCs w:val="24"/>
          <w:lang w:eastAsia="zh-CN"/>
        </w:rPr>
      </w:pPr>
      <w:r w:rsidRPr="00AA7CCF">
        <w:rPr>
          <w:rFonts w:eastAsia="SimSun"/>
          <w:szCs w:val="24"/>
          <w:lang w:eastAsia="zh-CN"/>
        </w:rPr>
        <w:t>No TDM of SL PRS from different UEs in the same slot</w:t>
      </w:r>
    </w:p>
    <w:p w14:paraId="747EA4BD" w14:textId="77777777" w:rsidR="00AD22C1" w:rsidRPr="00AA7CCF" w:rsidRDefault="00AD22C1" w:rsidP="00AD22C1">
      <w:pPr>
        <w:pStyle w:val="ListParagraph"/>
        <w:numPr>
          <w:ilvl w:val="3"/>
          <w:numId w:val="5"/>
        </w:numPr>
        <w:spacing w:after="120"/>
        <w:ind w:firstLineChars="0"/>
        <w:rPr>
          <w:rFonts w:eastAsia="SimSun"/>
          <w:szCs w:val="24"/>
          <w:lang w:eastAsia="zh-CN"/>
        </w:rPr>
      </w:pPr>
      <w:r w:rsidRPr="00AA7CCF">
        <w:rPr>
          <w:rFonts w:eastAsia="SimSun"/>
          <w:szCs w:val="24"/>
          <w:lang w:eastAsia="zh-CN"/>
        </w:rPr>
        <w:t>No comb-based multiplexing of SL PRS from different UEs in the same slot</w:t>
      </w:r>
    </w:p>
    <w:p w14:paraId="3982D1A9" w14:textId="77777777" w:rsidR="00AD22C1" w:rsidRPr="00A944DE" w:rsidRDefault="00AD22C1" w:rsidP="00AD22C1">
      <w:pPr>
        <w:pStyle w:val="ListParagraph"/>
        <w:numPr>
          <w:ilvl w:val="3"/>
          <w:numId w:val="5"/>
        </w:numPr>
        <w:overflowPunct/>
        <w:autoSpaceDE/>
        <w:autoSpaceDN/>
        <w:adjustRightInd/>
        <w:spacing w:after="120"/>
        <w:ind w:firstLineChars="0"/>
        <w:textAlignment w:val="auto"/>
        <w:rPr>
          <w:rFonts w:eastAsia="SimSun"/>
          <w:szCs w:val="24"/>
          <w:lang w:eastAsia="zh-CN"/>
        </w:rPr>
      </w:pPr>
      <w:r w:rsidRPr="00AA7CCF">
        <w:rPr>
          <w:rFonts w:eastAsia="SimSun"/>
          <w:szCs w:val="24"/>
          <w:lang w:eastAsia="zh-CN"/>
        </w:rPr>
        <w:t>No FDM of SL PRS from different UEs in the same slot</w:t>
      </w:r>
      <w:r>
        <w:rPr>
          <w:rFonts w:eastAsia="SimSun" w:hint="eastAsia"/>
          <w:szCs w:val="24"/>
          <w:lang w:eastAsia="zh-CN"/>
        </w:rPr>
        <w:t xml:space="preserve"> </w:t>
      </w:r>
    </w:p>
    <w:p w14:paraId="6AB2028E" w14:textId="77777777" w:rsidR="00AD22C1" w:rsidRDefault="00AD22C1" w:rsidP="00AD22C1">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SimSun" w:hint="eastAsia"/>
          <w:szCs w:val="24"/>
          <w:lang w:eastAsia="zh-CN"/>
        </w:rPr>
        <w:t>(vivo)</w:t>
      </w:r>
    </w:p>
    <w:p w14:paraId="4A18EA56" w14:textId="77777777" w:rsidR="00AD22C1" w:rsidRDefault="00AD22C1" w:rsidP="00AD22C1">
      <w:pPr>
        <w:pStyle w:val="ListParagraph"/>
        <w:numPr>
          <w:ilvl w:val="2"/>
          <w:numId w:val="5"/>
        </w:numPr>
        <w:overflowPunct/>
        <w:autoSpaceDE/>
        <w:autoSpaceDN/>
        <w:adjustRightInd/>
        <w:spacing w:after="120"/>
        <w:ind w:firstLineChars="0"/>
        <w:textAlignment w:val="auto"/>
        <w:rPr>
          <w:rFonts w:eastAsia="SimSun"/>
          <w:szCs w:val="24"/>
          <w:lang w:eastAsia="zh-CN"/>
        </w:rPr>
      </w:pPr>
      <w:r w:rsidRPr="004C35A2">
        <w:rPr>
          <w:rFonts w:eastAsia="SimSun"/>
          <w:szCs w:val="24"/>
          <w:lang w:eastAsia="zh-CN"/>
        </w:rPr>
        <w:t>Consider the following configurations for test:</w:t>
      </w:r>
      <w:r>
        <w:rPr>
          <w:rFonts w:eastAsia="SimSun" w:hint="eastAsia"/>
          <w:szCs w:val="24"/>
          <w:lang w:eastAsia="zh-CN"/>
        </w:rPr>
        <w:t xml:space="preserve"> </w:t>
      </w:r>
    </w:p>
    <w:tbl>
      <w:tblPr>
        <w:tblStyle w:val="TableGrid"/>
        <w:tblW w:w="0" w:type="auto"/>
        <w:tblInd w:w="2487" w:type="dxa"/>
        <w:tblLook w:val="04A0" w:firstRow="1" w:lastRow="0" w:firstColumn="1" w:lastColumn="0" w:noHBand="0" w:noVBand="1"/>
      </w:tblPr>
      <w:tblGrid>
        <w:gridCol w:w="2715"/>
        <w:gridCol w:w="3664"/>
      </w:tblGrid>
      <w:tr w:rsidR="00AD22C1" w:rsidRPr="0049381B" w14:paraId="3B400515" w14:textId="77777777" w:rsidTr="00C80E92">
        <w:trPr>
          <w:trHeight w:val="89"/>
        </w:trPr>
        <w:tc>
          <w:tcPr>
            <w:tcW w:w="2715" w:type="dxa"/>
            <w:vMerge w:val="restart"/>
          </w:tcPr>
          <w:p w14:paraId="38E2BC89" w14:textId="77777777" w:rsidR="00AD22C1" w:rsidRPr="0049381B" w:rsidRDefault="00AD22C1" w:rsidP="00C80E92">
            <w:pPr>
              <w:spacing w:before="120"/>
              <w:rPr>
                <w:b/>
              </w:rPr>
            </w:pPr>
            <w:r w:rsidRPr="0049381B">
              <w:rPr>
                <w:b/>
              </w:rPr>
              <w:t>SCS and BW</w:t>
            </w:r>
          </w:p>
        </w:tc>
        <w:tc>
          <w:tcPr>
            <w:tcW w:w="3664" w:type="dxa"/>
          </w:tcPr>
          <w:p w14:paraId="6D679EB2" w14:textId="77777777" w:rsidR="00AD22C1" w:rsidRPr="0049381B" w:rsidRDefault="00AD22C1" w:rsidP="00C80E92">
            <w:pPr>
              <w:spacing w:before="120"/>
              <w:rPr>
                <w:b/>
              </w:rPr>
            </w:pPr>
            <w:r w:rsidRPr="0049381B">
              <w:rPr>
                <w:b/>
              </w:rPr>
              <w:t>Config 1: 15 kHz SCS 48 RBs 10MHz</w:t>
            </w:r>
          </w:p>
        </w:tc>
      </w:tr>
      <w:tr w:rsidR="00AD22C1" w:rsidRPr="0049381B" w14:paraId="1191CE85" w14:textId="77777777" w:rsidTr="00C80E92">
        <w:trPr>
          <w:trHeight w:val="88"/>
        </w:trPr>
        <w:tc>
          <w:tcPr>
            <w:tcW w:w="2715" w:type="dxa"/>
            <w:vMerge/>
          </w:tcPr>
          <w:p w14:paraId="220FB831" w14:textId="77777777" w:rsidR="00AD22C1" w:rsidRPr="0049381B" w:rsidRDefault="00AD22C1" w:rsidP="00C80E92">
            <w:pPr>
              <w:spacing w:before="120"/>
              <w:rPr>
                <w:b/>
              </w:rPr>
            </w:pPr>
          </w:p>
        </w:tc>
        <w:tc>
          <w:tcPr>
            <w:tcW w:w="3664" w:type="dxa"/>
          </w:tcPr>
          <w:p w14:paraId="501A072B" w14:textId="77777777" w:rsidR="00AD22C1" w:rsidRPr="0049381B" w:rsidRDefault="00AD22C1" w:rsidP="00C80E92">
            <w:pPr>
              <w:spacing w:before="120"/>
              <w:rPr>
                <w:b/>
              </w:rPr>
            </w:pPr>
            <w:r w:rsidRPr="0049381B">
              <w:rPr>
                <w:b/>
              </w:rPr>
              <w:t>Config 2: 15 kHz SCS 96 RBs 20MHz</w:t>
            </w:r>
          </w:p>
        </w:tc>
      </w:tr>
      <w:tr w:rsidR="00AD22C1" w:rsidRPr="0049381B" w14:paraId="0B3B666A" w14:textId="77777777" w:rsidTr="00C80E92">
        <w:trPr>
          <w:trHeight w:val="88"/>
        </w:trPr>
        <w:tc>
          <w:tcPr>
            <w:tcW w:w="2715" w:type="dxa"/>
            <w:vMerge/>
          </w:tcPr>
          <w:p w14:paraId="21AC8C40" w14:textId="77777777" w:rsidR="00AD22C1" w:rsidRPr="0049381B" w:rsidRDefault="00AD22C1" w:rsidP="00C80E92">
            <w:pPr>
              <w:spacing w:before="120"/>
              <w:rPr>
                <w:b/>
              </w:rPr>
            </w:pPr>
          </w:p>
        </w:tc>
        <w:tc>
          <w:tcPr>
            <w:tcW w:w="3664" w:type="dxa"/>
          </w:tcPr>
          <w:p w14:paraId="738D351C" w14:textId="77777777" w:rsidR="00AD22C1" w:rsidRPr="0049381B" w:rsidRDefault="00AD22C1" w:rsidP="00C80E92">
            <w:pPr>
              <w:spacing w:before="120"/>
              <w:rPr>
                <w:b/>
              </w:rPr>
            </w:pPr>
            <w:r w:rsidRPr="0049381B">
              <w:rPr>
                <w:b/>
              </w:rPr>
              <w:t>Config 3: 30 kHz SCS 48 RBs 20MHz</w:t>
            </w:r>
          </w:p>
        </w:tc>
      </w:tr>
      <w:tr w:rsidR="00AD22C1" w:rsidRPr="0049381B" w14:paraId="3A941D2E" w14:textId="77777777" w:rsidTr="00C80E92">
        <w:tc>
          <w:tcPr>
            <w:tcW w:w="2715" w:type="dxa"/>
          </w:tcPr>
          <w:p w14:paraId="00D4B213" w14:textId="77777777" w:rsidR="00AD22C1" w:rsidRPr="0049381B" w:rsidRDefault="00AD22C1" w:rsidP="00C80E92">
            <w:pPr>
              <w:spacing w:before="120"/>
              <w:rPr>
                <w:b/>
              </w:rPr>
            </w:pPr>
            <w:r w:rsidRPr="0049381B">
              <w:rPr>
                <w:b/>
              </w:rPr>
              <w:t>Coverage</w:t>
            </w:r>
          </w:p>
        </w:tc>
        <w:tc>
          <w:tcPr>
            <w:tcW w:w="3664" w:type="dxa"/>
          </w:tcPr>
          <w:p w14:paraId="7AC033E7" w14:textId="77777777" w:rsidR="00AD22C1" w:rsidRPr="0049381B" w:rsidRDefault="00AD22C1" w:rsidP="00C80E92">
            <w:pPr>
              <w:spacing w:before="120"/>
              <w:rPr>
                <w:b/>
              </w:rPr>
            </w:pPr>
            <w:r w:rsidRPr="0049381B">
              <w:rPr>
                <w:b/>
              </w:rPr>
              <w:t>In coverage</w:t>
            </w:r>
          </w:p>
        </w:tc>
      </w:tr>
      <w:tr w:rsidR="00AD22C1" w:rsidRPr="0049381B" w14:paraId="2BA814C4" w14:textId="77777777" w:rsidTr="00C80E92">
        <w:tc>
          <w:tcPr>
            <w:tcW w:w="2715" w:type="dxa"/>
          </w:tcPr>
          <w:p w14:paraId="5F304141" w14:textId="77777777" w:rsidR="00AD22C1" w:rsidRPr="0049381B" w:rsidRDefault="00AD22C1" w:rsidP="00C80E92">
            <w:pPr>
              <w:spacing w:before="120"/>
              <w:rPr>
                <w:b/>
              </w:rPr>
            </w:pPr>
            <w:r w:rsidRPr="0049381B">
              <w:rPr>
                <w:b/>
              </w:rPr>
              <w:t>Synchronization source</w:t>
            </w:r>
          </w:p>
        </w:tc>
        <w:tc>
          <w:tcPr>
            <w:tcW w:w="3664" w:type="dxa"/>
          </w:tcPr>
          <w:p w14:paraId="594448C2" w14:textId="77777777" w:rsidR="00AD22C1" w:rsidRPr="0049381B" w:rsidRDefault="00AD22C1" w:rsidP="00C80E92">
            <w:pPr>
              <w:spacing w:before="120"/>
              <w:rPr>
                <w:b/>
              </w:rPr>
            </w:pPr>
            <w:r w:rsidRPr="0049381B">
              <w:rPr>
                <w:b/>
              </w:rPr>
              <w:t>gNB</w:t>
            </w:r>
          </w:p>
        </w:tc>
      </w:tr>
      <w:tr w:rsidR="00AD22C1" w:rsidRPr="0049381B" w14:paraId="1EE1CA67" w14:textId="77777777" w:rsidTr="00C80E92">
        <w:tc>
          <w:tcPr>
            <w:tcW w:w="2715" w:type="dxa"/>
          </w:tcPr>
          <w:p w14:paraId="6A317852" w14:textId="77777777" w:rsidR="00AD22C1" w:rsidRPr="0049381B" w:rsidRDefault="00AD22C1" w:rsidP="00C80E92">
            <w:pPr>
              <w:spacing w:before="120"/>
              <w:rPr>
                <w:b/>
              </w:rPr>
            </w:pPr>
            <w:r w:rsidRPr="0049381B">
              <w:rPr>
                <w:b/>
              </w:rPr>
              <w:t>SINR for test</w:t>
            </w:r>
          </w:p>
        </w:tc>
        <w:tc>
          <w:tcPr>
            <w:tcW w:w="3664" w:type="dxa"/>
          </w:tcPr>
          <w:p w14:paraId="06E1C8D2" w14:textId="77777777" w:rsidR="00AD22C1" w:rsidRPr="0049381B" w:rsidRDefault="00AD22C1" w:rsidP="00C80E92">
            <w:pPr>
              <w:spacing w:before="120"/>
              <w:rPr>
                <w:b/>
              </w:rPr>
            </w:pPr>
            <w:r w:rsidRPr="0049381B">
              <w:rPr>
                <w:b/>
              </w:rPr>
              <w:t>For UE 1, 3dB, for other UEs, -6dB</w:t>
            </w:r>
          </w:p>
        </w:tc>
      </w:tr>
    </w:tbl>
    <w:p w14:paraId="571E880A" w14:textId="77777777" w:rsidR="00AD22C1" w:rsidRDefault="00AD22C1" w:rsidP="00AD22C1">
      <w:pPr>
        <w:pStyle w:val="ListParagraph"/>
        <w:numPr>
          <w:ilvl w:val="1"/>
          <w:numId w:val="5"/>
        </w:numPr>
        <w:overflowPunct/>
        <w:autoSpaceDE/>
        <w:autoSpaceDN/>
        <w:adjustRightInd/>
        <w:spacing w:beforeLines="50" w:before="120" w:after="120"/>
        <w:ind w:left="1434" w:firstLineChars="0" w:hanging="357"/>
        <w:textAlignment w:val="auto"/>
        <w:rPr>
          <w:rFonts w:eastAsia="SimSun"/>
          <w:szCs w:val="24"/>
          <w:lang w:eastAsia="zh-CN"/>
        </w:rPr>
      </w:pPr>
      <w:r>
        <w:rPr>
          <w:rFonts w:eastAsia="SimSun"/>
          <w:szCs w:val="24"/>
          <w:lang w:eastAsia="zh-CN"/>
        </w:rPr>
        <w:t xml:space="preserve">Option </w:t>
      </w:r>
      <w:r>
        <w:rPr>
          <w:rFonts w:eastAsia="SimSun" w:hint="eastAsia"/>
          <w:szCs w:val="24"/>
          <w:lang w:eastAsia="zh-CN"/>
        </w:rPr>
        <w:t>3</w:t>
      </w:r>
      <w:r>
        <w:rPr>
          <w:rFonts w:eastAsia="SimSun"/>
          <w:szCs w:val="24"/>
          <w:lang w:eastAsia="zh-CN"/>
        </w:rPr>
        <w:t xml:space="preserve">: </w:t>
      </w:r>
      <w:r>
        <w:rPr>
          <w:rFonts w:eastAsia="SimSun" w:hint="eastAsia"/>
          <w:szCs w:val="24"/>
          <w:lang w:eastAsia="zh-CN"/>
        </w:rPr>
        <w:t>(Huawei)</w:t>
      </w:r>
    </w:p>
    <w:p w14:paraId="4955D16E" w14:textId="77777777" w:rsidR="00AD22C1" w:rsidRPr="00CD2867" w:rsidRDefault="00AD22C1" w:rsidP="00AD22C1">
      <w:pPr>
        <w:pStyle w:val="ListParagraph"/>
        <w:numPr>
          <w:ilvl w:val="2"/>
          <w:numId w:val="5"/>
        </w:numPr>
        <w:overflowPunct/>
        <w:autoSpaceDE/>
        <w:autoSpaceDN/>
        <w:adjustRightInd/>
        <w:spacing w:after="120"/>
        <w:ind w:firstLineChars="0"/>
        <w:textAlignment w:val="auto"/>
        <w:rPr>
          <w:rFonts w:eastAsia="SimSun"/>
          <w:szCs w:val="24"/>
          <w:lang w:eastAsia="zh-CN"/>
        </w:rPr>
      </w:pPr>
      <w:r w:rsidRPr="00CD2867">
        <w:rPr>
          <w:rFonts w:eastAsia="SimSun"/>
          <w:szCs w:val="24"/>
          <w:lang w:eastAsia="zh-CN"/>
        </w:rPr>
        <w:t>Shared and dedicated resource pools are randomly used among different TCs</w:t>
      </w:r>
    </w:p>
    <w:p w14:paraId="7C505514" w14:textId="77777777" w:rsidR="00AD22C1" w:rsidRPr="00CD2867" w:rsidRDefault="00AD22C1" w:rsidP="00AD22C1">
      <w:pPr>
        <w:pStyle w:val="ListParagraph"/>
        <w:numPr>
          <w:ilvl w:val="2"/>
          <w:numId w:val="5"/>
        </w:numPr>
        <w:overflowPunct/>
        <w:autoSpaceDE/>
        <w:autoSpaceDN/>
        <w:adjustRightInd/>
        <w:spacing w:after="120"/>
        <w:ind w:firstLineChars="0"/>
        <w:textAlignment w:val="auto"/>
        <w:rPr>
          <w:rFonts w:eastAsia="SimSun"/>
          <w:szCs w:val="24"/>
          <w:lang w:eastAsia="zh-CN"/>
        </w:rPr>
      </w:pPr>
      <w:r w:rsidRPr="00CD2867">
        <w:rPr>
          <w:rFonts w:eastAsia="SimSun"/>
          <w:szCs w:val="24"/>
          <w:lang w:eastAsia="zh-CN"/>
        </w:rPr>
        <w:t xml:space="preserve">All TX and RX UEs are in coverage and using gNB as sync reference  </w:t>
      </w:r>
    </w:p>
    <w:p w14:paraId="30DCE497" w14:textId="77777777" w:rsidR="00AD22C1" w:rsidRDefault="00AD22C1" w:rsidP="00AD22C1">
      <w:pPr>
        <w:pStyle w:val="ListParagraph"/>
        <w:numPr>
          <w:ilvl w:val="2"/>
          <w:numId w:val="5"/>
        </w:numPr>
        <w:overflowPunct/>
        <w:autoSpaceDE/>
        <w:autoSpaceDN/>
        <w:adjustRightInd/>
        <w:spacing w:after="120"/>
        <w:ind w:firstLineChars="0"/>
        <w:textAlignment w:val="auto"/>
        <w:rPr>
          <w:rFonts w:eastAsia="SimSun"/>
          <w:szCs w:val="24"/>
          <w:lang w:eastAsia="zh-CN"/>
        </w:rPr>
      </w:pPr>
      <w:r w:rsidRPr="00CD2867">
        <w:rPr>
          <w:rFonts w:eastAsia="SimSun" w:hint="eastAsia"/>
          <w:szCs w:val="24"/>
          <w:lang w:eastAsia="zh-CN"/>
        </w:rPr>
        <w:t>E</w:t>
      </w:r>
      <w:r w:rsidRPr="00CD2867">
        <w:rPr>
          <w:rFonts w:eastAsia="SimSun"/>
          <w:szCs w:val="24"/>
          <w:lang w:eastAsia="zh-CN"/>
        </w:rPr>
        <w:t>s/Iot: 3dB (to ensure 100% PSCCH decoding)</w:t>
      </w:r>
    </w:p>
    <w:p w14:paraId="253A464E" w14:textId="77777777" w:rsidR="00AD22C1" w:rsidRDefault="00AD22C1" w:rsidP="00AD22C1">
      <w:pPr>
        <w:pStyle w:val="ListParagraph"/>
        <w:numPr>
          <w:ilvl w:val="2"/>
          <w:numId w:val="5"/>
        </w:numPr>
        <w:overflowPunct/>
        <w:autoSpaceDE/>
        <w:autoSpaceDN/>
        <w:adjustRightInd/>
        <w:spacing w:after="120"/>
        <w:ind w:firstLineChars="0"/>
        <w:textAlignment w:val="auto"/>
        <w:rPr>
          <w:rFonts w:eastAsia="SimSun"/>
          <w:szCs w:val="24"/>
          <w:lang w:eastAsia="zh-CN"/>
        </w:rPr>
      </w:pPr>
      <w:r w:rsidRPr="00C659A7">
        <w:rPr>
          <w:rFonts w:eastAsia="SimSun"/>
          <w:szCs w:val="24"/>
          <w:lang w:eastAsia="zh-CN"/>
        </w:rPr>
        <w:t>RAN4 to consider the following SL PRS related parameters for the test.</w:t>
      </w:r>
      <w:r>
        <w:rPr>
          <w:rFonts w:eastAsia="SimSun" w:hint="eastAsia"/>
          <w:szCs w:val="24"/>
          <w:lang w:eastAsia="zh-CN"/>
        </w:rPr>
        <w:t xml:space="preserve"> </w:t>
      </w:r>
    </w:p>
    <w:p w14:paraId="47A7E2D2" w14:textId="77777777" w:rsidR="00AD22C1" w:rsidRPr="00C659A7" w:rsidRDefault="00AD22C1" w:rsidP="00AD22C1">
      <w:pPr>
        <w:pStyle w:val="ListParagraph"/>
        <w:numPr>
          <w:ilvl w:val="3"/>
          <w:numId w:val="5"/>
        </w:numPr>
        <w:overflowPunct/>
        <w:autoSpaceDE/>
        <w:autoSpaceDN/>
        <w:adjustRightInd/>
        <w:spacing w:after="120"/>
        <w:ind w:firstLineChars="0"/>
        <w:textAlignment w:val="auto"/>
        <w:rPr>
          <w:rFonts w:eastAsia="SimSun"/>
          <w:szCs w:val="24"/>
          <w:lang w:eastAsia="zh-CN"/>
        </w:rPr>
      </w:pPr>
      <w:r w:rsidRPr="00C659A7">
        <w:rPr>
          <w:rFonts w:eastAsia="SimSun"/>
          <w:szCs w:val="24"/>
          <w:lang w:eastAsia="zh-CN"/>
        </w:rPr>
        <w:t>(symbol num, comb size): (4, 4) and (2, 4)</w:t>
      </w:r>
    </w:p>
    <w:p w14:paraId="0EB56CE1" w14:textId="77777777" w:rsidR="00AD22C1" w:rsidRPr="00C659A7" w:rsidRDefault="00AD22C1" w:rsidP="00AD22C1">
      <w:pPr>
        <w:pStyle w:val="ListParagraph"/>
        <w:numPr>
          <w:ilvl w:val="3"/>
          <w:numId w:val="5"/>
        </w:numPr>
        <w:overflowPunct/>
        <w:autoSpaceDE/>
        <w:autoSpaceDN/>
        <w:adjustRightInd/>
        <w:spacing w:after="120"/>
        <w:ind w:firstLineChars="0"/>
        <w:textAlignment w:val="auto"/>
        <w:rPr>
          <w:rFonts w:eastAsia="SimSun"/>
          <w:szCs w:val="24"/>
          <w:lang w:eastAsia="zh-CN"/>
        </w:rPr>
      </w:pPr>
      <w:r w:rsidRPr="00C659A7">
        <w:rPr>
          <w:rFonts w:eastAsia="SimSun"/>
          <w:szCs w:val="24"/>
          <w:lang w:eastAsia="zh-CN"/>
        </w:rPr>
        <w:t>BW: 48 RB for delay TCs, 24 and 48 RB for accuracy TCs</w:t>
      </w:r>
    </w:p>
    <w:p w14:paraId="611EBE5D" w14:textId="77777777" w:rsidR="00AD22C1" w:rsidRPr="00CD2867" w:rsidRDefault="00AD22C1" w:rsidP="00AD22C1">
      <w:pPr>
        <w:pStyle w:val="ListParagraph"/>
        <w:numPr>
          <w:ilvl w:val="3"/>
          <w:numId w:val="5"/>
        </w:numPr>
        <w:overflowPunct/>
        <w:autoSpaceDE/>
        <w:autoSpaceDN/>
        <w:adjustRightInd/>
        <w:spacing w:after="120"/>
        <w:ind w:firstLineChars="0"/>
        <w:textAlignment w:val="auto"/>
        <w:rPr>
          <w:rFonts w:eastAsia="SimSun"/>
          <w:szCs w:val="24"/>
          <w:lang w:eastAsia="zh-CN"/>
        </w:rPr>
      </w:pPr>
      <w:r w:rsidRPr="00C659A7">
        <w:rPr>
          <w:rFonts w:eastAsia="SimSun"/>
          <w:szCs w:val="24"/>
          <w:lang w:eastAsia="zh-CN"/>
        </w:rPr>
        <w:t xml:space="preserve">MUX of multiple TX UEs: </w:t>
      </w:r>
      <w:r w:rsidRPr="00C659A7">
        <w:rPr>
          <w:rFonts w:eastAsia="SimSun" w:hint="eastAsia"/>
          <w:szCs w:val="24"/>
          <w:lang w:eastAsia="zh-CN"/>
        </w:rPr>
        <w:t>T</w:t>
      </w:r>
      <w:r w:rsidRPr="00C659A7">
        <w:rPr>
          <w:rFonts w:eastAsia="SimSun"/>
          <w:szCs w:val="24"/>
          <w:lang w:eastAsia="zh-CN"/>
        </w:rPr>
        <w:t xml:space="preserve">X UE1: slot n, </w:t>
      </w:r>
      <w:r w:rsidRPr="00C659A7">
        <w:rPr>
          <w:rFonts w:eastAsia="SimSun" w:hint="eastAsia"/>
          <w:szCs w:val="24"/>
          <w:lang w:eastAsia="zh-CN"/>
        </w:rPr>
        <w:t>T</w:t>
      </w:r>
      <w:r w:rsidRPr="00C659A7">
        <w:rPr>
          <w:rFonts w:eastAsia="SimSun"/>
          <w:szCs w:val="24"/>
          <w:lang w:eastAsia="zh-CN"/>
        </w:rPr>
        <w:t>X UE2: slot n + 1 and slot n + 100ms</w:t>
      </w:r>
    </w:p>
    <w:p w14:paraId="7379F2B0" w14:textId="77777777" w:rsidR="00AD22C1" w:rsidRDefault="00AD22C1" w:rsidP="00AD22C1">
      <w:pPr>
        <w:pStyle w:val="ListParagraph"/>
        <w:numPr>
          <w:ilvl w:val="1"/>
          <w:numId w:val="5"/>
        </w:numPr>
        <w:overflowPunct/>
        <w:autoSpaceDE/>
        <w:autoSpaceDN/>
        <w:adjustRightInd/>
        <w:spacing w:beforeLines="50" w:before="120" w:after="120"/>
        <w:ind w:left="1434" w:firstLineChars="0" w:hanging="357"/>
        <w:textAlignment w:val="auto"/>
        <w:rPr>
          <w:rFonts w:eastAsia="SimSun"/>
          <w:szCs w:val="24"/>
          <w:lang w:eastAsia="zh-CN"/>
        </w:rPr>
      </w:pPr>
      <w:r>
        <w:rPr>
          <w:rFonts w:eastAsia="SimSun"/>
          <w:szCs w:val="24"/>
          <w:lang w:eastAsia="zh-CN"/>
        </w:rPr>
        <w:lastRenderedPageBreak/>
        <w:t xml:space="preserve">Option </w:t>
      </w:r>
      <w:r>
        <w:rPr>
          <w:rFonts w:eastAsia="SimSun" w:hint="eastAsia"/>
          <w:szCs w:val="24"/>
          <w:lang w:eastAsia="zh-CN"/>
        </w:rPr>
        <w:t>4</w:t>
      </w:r>
      <w:r>
        <w:rPr>
          <w:rFonts w:eastAsia="SimSun"/>
          <w:szCs w:val="24"/>
          <w:lang w:eastAsia="zh-CN"/>
        </w:rPr>
        <w:t xml:space="preserve">: </w:t>
      </w:r>
      <w:r>
        <w:rPr>
          <w:rFonts w:eastAsia="SimSun" w:hint="eastAsia"/>
          <w:szCs w:val="24"/>
          <w:lang w:eastAsia="zh-CN"/>
        </w:rPr>
        <w:t>(Ericsson)</w:t>
      </w:r>
    </w:p>
    <w:p w14:paraId="28604246" w14:textId="77777777" w:rsidR="00AD22C1" w:rsidRDefault="00AD22C1" w:rsidP="00AD22C1">
      <w:pPr>
        <w:pStyle w:val="ListParagraph"/>
        <w:numPr>
          <w:ilvl w:val="2"/>
          <w:numId w:val="5"/>
        </w:numPr>
        <w:overflowPunct/>
        <w:autoSpaceDE/>
        <w:autoSpaceDN/>
        <w:adjustRightInd/>
        <w:spacing w:beforeLines="50" w:before="120" w:after="120"/>
        <w:ind w:firstLineChars="0"/>
        <w:textAlignment w:val="auto"/>
        <w:rPr>
          <w:rFonts w:eastAsia="SimSun"/>
          <w:szCs w:val="24"/>
          <w:lang w:eastAsia="zh-CN"/>
        </w:rPr>
      </w:pPr>
      <w:r w:rsidRPr="00696792">
        <w:rPr>
          <w:rFonts w:eastAsia="SimSun"/>
          <w:szCs w:val="24"/>
          <w:lang w:eastAsia="zh-CN"/>
        </w:rPr>
        <w:t>SL positioning test cases are defined for 3 general NR Uu configurations:</w:t>
      </w:r>
      <w:r>
        <w:rPr>
          <w:rFonts w:eastAsia="SimSun" w:hint="eastAsia"/>
          <w:szCs w:val="24"/>
          <w:lang w:eastAsia="zh-CN"/>
        </w:rPr>
        <w:t xml:space="preserve"> </w:t>
      </w:r>
    </w:p>
    <w:tbl>
      <w:tblPr>
        <w:tblW w:w="0" w:type="auto"/>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5554"/>
      </w:tblGrid>
      <w:tr w:rsidR="00AD22C1" w14:paraId="27E6BCCC" w14:textId="77777777" w:rsidTr="00C80E92">
        <w:tc>
          <w:tcPr>
            <w:tcW w:w="2340" w:type="dxa"/>
            <w:tcBorders>
              <w:top w:val="single" w:sz="4" w:space="0" w:color="auto"/>
              <w:left w:val="single" w:sz="4" w:space="0" w:color="auto"/>
              <w:bottom w:val="single" w:sz="4" w:space="0" w:color="auto"/>
              <w:right w:val="single" w:sz="4" w:space="0" w:color="auto"/>
            </w:tcBorders>
            <w:hideMark/>
          </w:tcPr>
          <w:p w14:paraId="0FDB467B" w14:textId="77777777" w:rsidR="00AD22C1" w:rsidRDefault="00AD22C1" w:rsidP="00C80E92">
            <w:pPr>
              <w:pStyle w:val="TAH"/>
              <w:rPr>
                <w:lang w:val="en-US"/>
              </w:rPr>
            </w:pPr>
            <w:r>
              <w:rPr>
                <w:lang w:val="en-US"/>
              </w:rPr>
              <w:t>NR Uu configuration</w:t>
            </w:r>
          </w:p>
        </w:tc>
        <w:tc>
          <w:tcPr>
            <w:tcW w:w="5565" w:type="dxa"/>
            <w:tcBorders>
              <w:top w:val="single" w:sz="4" w:space="0" w:color="auto"/>
              <w:left w:val="single" w:sz="4" w:space="0" w:color="auto"/>
              <w:bottom w:val="single" w:sz="4" w:space="0" w:color="auto"/>
              <w:right w:val="single" w:sz="4" w:space="0" w:color="auto"/>
            </w:tcBorders>
            <w:hideMark/>
          </w:tcPr>
          <w:p w14:paraId="6A2BA85C" w14:textId="77777777" w:rsidR="00AD22C1" w:rsidRDefault="00AD22C1" w:rsidP="00C80E92">
            <w:pPr>
              <w:pStyle w:val="TAH"/>
              <w:rPr>
                <w:lang w:val="en-US"/>
              </w:rPr>
            </w:pPr>
            <w:r>
              <w:rPr>
                <w:lang w:val="en-US"/>
              </w:rPr>
              <w:t>Description</w:t>
            </w:r>
          </w:p>
        </w:tc>
      </w:tr>
      <w:tr w:rsidR="00AD22C1" w:rsidRPr="008A1600" w14:paraId="23753B5C" w14:textId="77777777" w:rsidTr="00C80E92">
        <w:tc>
          <w:tcPr>
            <w:tcW w:w="2340" w:type="dxa"/>
            <w:tcBorders>
              <w:top w:val="single" w:sz="4" w:space="0" w:color="auto"/>
              <w:left w:val="single" w:sz="4" w:space="0" w:color="auto"/>
              <w:bottom w:val="single" w:sz="4" w:space="0" w:color="auto"/>
              <w:right w:val="single" w:sz="4" w:space="0" w:color="auto"/>
            </w:tcBorders>
            <w:hideMark/>
          </w:tcPr>
          <w:p w14:paraId="59E59CC0" w14:textId="77777777" w:rsidR="00AD22C1" w:rsidRPr="008A1600" w:rsidRDefault="00AD22C1" w:rsidP="00C80E92">
            <w:pPr>
              <w:pStyle w:val="TAL"/>
              <w:rPr>
                <w:lang w:val="en-US"/>
              </w:rPr>
            </w:pPr>
            <w:r w:rsidRPr="008A1600">
              <w:rPr>
                <w:lang w:val="en-US"/>
              </w:rPr>
              <w:t>1</w:t>
            </w:r>
          </w:p>
        </w:tc>
        <w:tc>
          <w:tcPr>
            <w:tcW w:w="5565" w:type="dxa"/>
            <w:tcBorders>
              <w:top w:val="single" w:sz="4" w:space="0" w:color="auto"/>
              <w:left w:val="single" w:sz="4" w:space="0" w:color="auto"/>
              <w:bottom w:val="single" w:sz="4" w:space="0" w:color="auto"/>
              <w:right w:val="single" w:sz="4" w:space="0" w:color="auto"/>
            </w:tcBorders>
            <w:hideMark/>
          </w:tcPr>
          <w:p w14:paraId="58BB45E5" w14:textId="77777777" w:rsidR="00AD22C1" w:rsidRPr="008A1600" w:rsidRDefault="00AD22C1" w:rsidP="00C80E92">
            <w:pPr>
              <w:pStyle w:val="TAL"/>
              <w:rPr>
                <w:lang w:val="en-US"/>
              </w:rPr>
            </w:pPr>
            <w:r w:rsidRPr="008A1600">
              <w:rPr>
                <w:lang w:val="en-US"/>
              </w:rPr>
              <w:t>NR Uu: 15 kHz SSB SCS, 2</w:t>
            </w:r>
            <w:r w:rsidRPr="008A1600">
              <w:rPr>
                <w:lang w:val="en-US" w:eastAsia="zh-CN"/>
              </w:rPr>
              <w:t>0</w:t>
            </w:r>
            <w:r w:rsidRPr="008A1600">
              <w:rPr>
                <w:lang w:val="en-US"/>
              </w:rPr>
              <w:t xml:space="preserve"> MHz bandwidth, FDD duplex mode</w:t>
            </w:r>
          </w:p>
        </w:tc>
      </w:tr>
      <w:tr w:rsidR="00AD22C1" w:rsidRPr="008A1600" w14:paraId="5B46D5EE" w14:textId="77777777" w:rsidTr="00C80E92">
        <w:tc>
          <w:tcPr>
            <w:tcW w:w="2340" w:type="dxa"/>
            <w:tcBorders>
              <w:top w:val="single" w:sz="4" w:space="0" w:color="auto"/>
              <w:left w:val="single" w:sz="4" w:space="0" w:color="auto"/>
              <w:bottom w:val="single" w:sz="4" w:space="0" w:color="auto"/>
              <w:right w:val="single" w:sz="4" w:space="0" w:color="auto"/>
            </w:tcBorders>
            <w:hideMark/>
          </w:tcPr>
          <w:p w14:paraId="6372F1BD" w14:textId="77777777" w:rsidR="00AD22C1" w:rsidRPr="008A1600" w:rsidRDefault="00AD22C1" w:rsidP="00C80E92">
            <w:pPr>
              <w:pStyle w:val="TAL"/>
              <w:rPr>
                <w:lang w:val="en-US"/>
              </w:rPr>
            </w:pPr>
            <w:r w:rsidRPr="008A1600">
              <w:rPr>
                <w:lang w:val="en-US"/>
              </w:rPr>
              <w:t>2</w:t>
            </w:r>
          </w:p>
        </w:tc>
        <w:tc>
          <w:tcPr>
            <w:tcW w:w="5565" w:type="dxa"/>
            <w:tcBorders>
              <w:top w:val="single" w:sz="4" w:space="0" w:color="auto"/>
              <w:left w:val="single" w:sz="4" w:space="0" w:color="auto"/>
              <w:bottom w:val="single" w:sz="4" w:space="0" w:color="auto"/>
              <w:right w:val="single" w:sz="4" w:space="0" w:color="auto"/>
            </w:tcBorders>
            <w:hideMark/>
          </w:tcPr>
          <w:p w14:paraId="4BB0DE24" w14:textId="77777777" w:rsidR="00AD22C1" w:rsidRPr="008A1600" w:rsidRDefault="00AD22C1" w:rsidP="00C80E92">
            <w:pPr>
              <w:pStyle w:val="TAL"/>
              <w:rPr>
                <w:lang w:val="en-US"/>
              </w:rPr>
            </w:pPr>
            <w:r w:rsidRPr="008A1600">
              <w:rPr>
                <w:lang w:val="en-US"/>
              </w:rPr>
              <w:t>NR Uu: 15 kHz SSB SCS, 2</w:t>
            </w:r>
            <w:r w:rsidRPr="008A1600">
              <w:rPr>
                <w:lang w:val="en-US" w:eastAsia="zh-CN"/>
              </w:rPr>
              <w:t>0</w:t>
            </w:r>
            <w:r w:rsidRPr="008A1600">
              <w:rPr>
                <w:lang w:val="en-US"/>
              </w:rPr>
              <w:t xml:space="preserve"> MHz bandwidth, TDD duplex mode</w:t>
            </w:r>
          </w:p>
        </w:tc>
      </w:tr>
      <w:tr w:rsidR="00AD22C1" w:rsidRPr="008A1600" w14:paraId="1F79A3A4" w14:textId="77777777" w:rsidTr="00C80E92">
        <w:tc>
          <w:tcPr>
            <w:tcW w:w="2340" w:type="dxa"/>
            <w:tcBorders>
              <w:top w:val="single" w:sz="4" w:space="0" w:color="auto"/>
              <w:left w:val="single" w:sz="4" w:space="0" w:color="auto"/>
              <w:bottom w:val="single" w:sz="4" w:space="0" w:color="auto"/>
              <w:right w:val="single" w:sz="4" w:space="0" w:color="auto"/>
            </w:tcBorders>
            <w:hideMark/>
          </w:tcPr>
          <w:p w14:paraId="4789F6E8" w14:textId="77777777" w:rsidR="00AD22C1" w:rsidRPr="008A1600" w:rsidRDefault="00AD22C1" w:rsidP="00C80E92">
            <w:pPr>
              <w:pStyle w:val="TAL"/>
              <w:rPr>
                <w:lang w:val="en-US"/>
              </w:rPr>
            </w:pPr>
            <w:r w:rsidRPr="008A1600">
              <w:rPr>
                <w:lang w:val="en-US"/>
              </w:rPr>
              <w:t>3</w:t>
            </w:r>
          </w:p>
        </w:tc>
        <w:tc>
          <w:tcPr>
            <w:tcW w:w="5565" w:type="dxa"/>
            <w:tcBorders>
              <w:top w:val="single" w:sz="4" w:space="0" w:color="auto"/>
              <w:left w:val="single" w:sz="4" w:space="0" w:color="auto"/>
              <w:bottom w:val="single" w:sz="4" w:space="0" w:color="auto"/>
              <w:right w:val="single" w:sz="4" w:space="0" w:color="auto"/>
            </w:tcBorders>
            <w:hideMark/>
          </w:tcPr>
          <w:p w14:paraId="12D20E42" w14:textId="77777777" w:rsidR="00AD22C1" w:rsidRPr="008A1600" w:rsidRDefault="00AD22C1" w:rsidP="00C80E92">
            <w:pPr>
              <w:pStyle w:val="TAL"/>
              <w:rPr>
                <w:lang w:val="en-US"/>
              </w:rPr>
            </w:pPr>
            <w:r w:rsidRPr="008A1600">
              <w:rPr>
                <w:lang w:val="en-US"/>
              </w:rPr>
              <w:t>NR Uu: 30 kHz SSB SCS, 4</w:t>
            </w:r>
            <w:r w:rsidRPr="008A1600">
              <w:rPr>
                <w:lang w:val="en-US" w:eastAsia="zh-CN"/>
              </w:rPr>
              <w:t>0</w:t>
            </w:r>
            <w:r w:rsidRPr="008A1600">
              <w:rPr>
                <w:lang w:val="en-US"/>
              </w:rPr>
              <w:t xml:space="preserve"> MHz bandwidth, TDD duplex mode</w:t>
            </w:r>
          </w:p>
        </w:tc>
      </w:tr>
    </w:tbl>
    <w:p w14:paraId="18877DC2" w14:textId="77777777" w:rsidR="00AD22C1" w:rsidRDefault="00AD22C1" w:rsidP="00AD22C1">
      <w:pPr>
        <w:pStyle w:val="ListParagraph"/>
        <w:numPr>
          <w:ilvl w:val="2"/>
          <w:numId w:val="5"/>
        </w:numPr>
        <w:overflowPunct/>
        <w:autoSpaceDE/>
        <w:autoSpaceDN/>
        <w:adjustRightInd/>
        <w:spacing w:beforeLines="50" w:before="120" w:after="120"/>
        <w:ind w:firstLineChars="0"/>
        <w:textAlignment w:val="auto"/>
        <w:rPr>
          <w:rFonts w:eastAsia="SimSun"/>
          <w:szCs w:val="24"/>
          <w:lang w:eastAsia="zh-CN"/>
        </w:rPr>
      </w:pPr>
      <w:r w:rsidRPr="00696792">
        <w:rPr>
          <w:rFonts w:eastAsia="SimSun"/>
          <w:szCs w:val="24"/>
          <w:lang w:eastAsia="zh-CN"/>
        </w:rPr>
        <w:t>SL positioning test cases are defined for 3 general NR SL configurations:</w:t>
      </w:r>
      <w:r>
        <w:rPr>
          <w:rFonts w:eastAsia="SimSun" w:hint="eastAsia"/>
          <w:szCs w:val="24"/>
          <w:lang w:eastAsia="zh-CN"/>
        </w:rPr>
        <w:t xml:space="preserve"> </w:t>
      </w:r>
    </w:p>
    <w:tbl>
      <w:tblPr>
        <w:tblW w:w="0" w:type="auto"/>
        <w:tblInd w:w="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5228"/>
      </w:tblGrid>
      <w:tr w:rsidR="00AD22C1" w14:paraId="2BA66110" w14:textId="77777777" w:rsidTr="00C80E92">
        <w:tc>
          <w:tcPr>
            <w:tcW w:w="2674" w:type="dxa"/>
            <w:tcBorders>
              <w:top w:val="single" w:sz="4" w:space="0" w:color="auto"/>
              <w:left w:val="single" w:sz="4" w:space="0" w:color="auto"/>
              <w:bottom w:val="single" w:sz="4" w:space="0" w:color="auto"/>
              <w:right w:val="single" w:sz="4" w:space="0" w:color="auto"/>
            </w:tcBorders>
            <w:hideMark/>
          </w:tcPr>
          <w:p w14:paraId="20F03147" w14:textId="77777777" w:rsidR="00AD22C1" w:rsidRDefault="00AD22C1" w:rsidP="00C80E92">
            <w:pPr>
              <w:pStyle w:val="TAH"/>
              <w:rPr>
                <w:lang w:val="en-US"/>
              </w:rPr>
            </w:pPr>
            <w:r>
              <w:rPr>
                <w:lang w:val="en-US"/>
              </w:rPr>
              <w:t>NR SL configuration</w:t>
            </w:r>
          </w:p>
        </w:tc>
        <w:tc>
          <w:tcPr>
            <w:tcW w:w="5239" w:type="dxa"/>
            <w:tcBorders>
              <w:top w:val="single" w:sz="4" w:space="0" w:color="auto"/>
              <w:left w:val="single" w:sz="4" w:space="0" w:color="auto"/>
              <w:bottom w:val="single" w:sz="4" w:space="0" w:color="auto"/>
              <w:right w:val="single" w:sz="4" w:space="0" w:color="auto"/>
            </w:tcBorders>
            <w:hideMark/>
          </w:tcPr>
          <w:p w14:paraId="399F344E" w14:textId="77777777" w:rsidR="00AD22C1" w:rsidRDefault="00AD22C1" w:rsidP="00C80E92">
            <w:pPr>
              <w:pStyle w:val="TAH"/>
              <w:rPr>
                <w:lang w:val="en-US"/>
              </w:rPr>
            </w:pPr>
            <w:r>
              <w:rPr>
                <w:lang w:val="en-US"/>
              </w:rPr>
              <w:t>Description</w:t>
            </w:r>
          </w:p>
        </w:tc>
      </w:tr>
      <w:tr w:rsidR="00AD22C1" w:rsidRPr="008A1600" w14:paraId="606CB6FE" w14:textId="77777777" w:rsidTr="00C80E92">
        <w:tc>
          <w:tcPr>
            <w:tcW w:w="2674" w:type="dxa"/>
            <w:tcBorders>
              <w:top w:val="single" w:sz="4" w:space="0" w:color="auto"/>
              <w:left w:val="single" w:sz="4" w:space="0" w:color="auto"/>
              <w:bottom w:val="single" w:sz="4" w:space="0" w:color="auto"/>
              <w:right w:val="single" w:sz="4" w:space="0" w:color="auto"/>
            </w:tcBorders>
            <w:hideMark/>
          </w:tcPr>
          <w:p w14:paraId="28E67CA7" w14:textId="77777777" w:rsidR="00AD22C1" w:rsidRPr="008A1600" w:rsidRDefault="00AD22C1" w:rsidP="00C80E92">
            <w:pPr>
              <w:pStyle w:val="TAL"/>
              <w:rPr>
                <w:lang w:val="en-US"/>
              </w:rPr>
            </w:pPr>
            <w:r w:rsidRPr="008A1600">
              <w:rPr>
                <w:lang w:val="en-US"/>
              </w:rPr>
              <w:t>1</w:t>
            </w:r>
          </w:p>
        </w:tc>
        <w:tc>
          <w:tcPr>
            <w:tcW w:w="5239" w:type="dxa"/>
            <w:tcBorders>
              <w:top w:val="single" w:sz="4" w:space="0" w:color="auto"/>
              <w:left w:val="single" w:sz="4" w:space="0" w:color="auto"/>
              <w:bottom w:val="single" w:sz="4" w:space="0" w:color="auto"/>
              <w:right w:val="single" w:sz="4" w:space="0" w:color="auto"/>
            </w:tcBorders>
            <w:hideMark/>
          </w:tcPr>
          <w:p w14:paraId="2D48E457" w14:textId="77777777" w:rsidR="00AD22C1" w:rsidRPr="008A1600" w:rsidRDefault="00AD22C1" w:rsidP="00C80E92">
            <w:pPr>
              <w:pStyle w:val="TAL"/>
              <w:rPr>
                <w:lang w:val="en-US"/>
              </w:rPr>
            </w:pPr>
            <w:r>
              <w:rPr>
                <w:lang w:val="en-US"/>
              </w:rPr>
              <w:t>SL</w:t>
            </w:r>
            <w:r w:rsidRPr="008A1600">
              <w:rPr>
                <w:lang w:val="en-US"/>
              </w:rPr>
              <w:t xml:space="preserve">: 15 kHz, </w:t>
            </w:r>
            <w:r>
              <w:rPr>
                <w:lang w:val="en-US"/>
              </w:rPr>
              <w:t>1</w:t>
            </w:r>
            <w:r w:rsidRPr="008A1600">
              <w:rPr>
                <w:lang w:val="en-US" w:eastAsia="zh-CN"/>
              </w:rPr>
              <w:t>0</w:t>
            </w:r>
            <w:r w:rsidRPr="008A1600">
              <w:rPr>
                <w:lang w:val="en-US"/>
              </w:rPr>
              <w:t xml:space="preserve"> MHz bandwidth, </w:t>
            </w:r>
            <w:r>
              <w:rPr>
                <w:lang w:val="en-US"/>
              </w:rPr>
              <w:t>T</w:t>
            </w:r>
            <w:r w:rsidRPr="008A1600">
              <w:rPr>
                <w:lang w:val="en-US"/>
              </w:rPr>
              <w:t>DD duplex mode</w:t>
            </w:r>
          </w:p>
        </w:tc>
      </w:tr>
      <w:tr w:rsidR="00AD22C1" w:rsidRPr="008A1600" w14:paraId="1EC9FF9D" w14:textId="77777777" w:rsidTr="00C80E92">
        <w:tc>
          <w:tcPr>
            <w:tcW w:w="2674" w:type="dxa"/>
            <w:tcBorders>
              <w:top w:val="single" w:sz="4" w:space="0" w:color="auto"/>
              <w:left w:val="single" w:sz="4" w:space="0" w:color="auto"/>
              <w:bottom w:val="single" w:sz="4" w:space="0" w:color="auto"/>
              <w:right w:val="single" w:sz="4" w:space="0" w:color="auto"/>
            </w:tcBorders>
            <w:hideMark/>
          </w:tcPr>
          <w:p w14:paraId="45B522DD" w14:textId="77777777" w:rsidR="00AD22C1" w:rsidRPr="008A1600" w:rsidRDefault="00AD22C1" w:rsidP="00C80E92">
            <w:pPr>
              <w:pStyle w:val="TAL"/>
              <w:rPr>
                <w:lang w:val="en-US"/>
              </w:rPr>
            </w:pPr>
            <w:r w:rsidRPr="008A1600">
              <w:rPr>
                <w:lang w:val="en-US"/>
              </w:rPr>
              <w:t>2</w:t>
            </w:r>
          </w:p>
        </w:tc>
        <w:tc>
          <w:tcPr>
            <w:tcW w:w="5239" w:type="dxa"/>
            <w:tcBorders>
              <w:top w:val="single" w:sz="4" w:space="0" w:color="auto"/>
              <w:left w:val="single" w:sz="4" w:space="0" w:color="auto"/>
              <w:bottom w:val="single" w:sz="4" w:space="0" w:color="auto"/>
              <w:right w:val="single" w:sz="4" w:space="0" w:color="auto"/>
            </w:tcBorders>
            <w:hideMark/>
          </w:tcPr>
          <w:p w14:paraId="51074409" w14:textId="77777777" w:rsidR="00AD22C1" w:rsidRPr="008A1600" w:rsidRDefault="00AD22C1" w:rsidP="00C80E92">
            <w:pPr>
              <w:pStyle w:val="TAL"/>
              <w:rPr>
                <w:lang w:val="en-US"/>
              </w:rPr>
            </w:pPr>
            <w:r>
              <w:rPr>
                <w:lang w:val="en-US"/>
              </w:rPr>
              <w:t>SL</w:t>
            </w:r>
            <w:r w:rsidRPr="008A1600">
              <w:rPr>
                <w:lang w:val="en-US"/>
              </w:rPr>
              <w:t xml:space="preserve">: </w:t>
            </w:r>
            <w:r>
              <w:rPr>
                <w:lang w:val="en-US"/>
              </w:rPr>
              <w:t>30</w:t>
            </w:r>
            <w:r w:rsidRPr="008A1600">
              <w:rPr>
                <w:lang w:val="en-US"/>
              </w:rPr>
              <w:t xml:space="preserve"> kHz, </w:t>
            </w:r>
            <w:r>
              <w:rPr>
                <w:lang w:val="en-US"/>
              </w:rPr>
              <w:t>1</w:t>
            </w:r>
            <w:r w:rsidRPr="008A1600">
              <w:rPr>
                <w:lang w:val="en-US" w:eastAsia="zh-CN"/>
              </w:rPr>
              <w:t>0</w:t>
            </w:r>
            <w:r w:rsidRPr="008A1600">
              <w:rPr>
                <w:lang w:val="en-US"/>
              </w:rPr>
              <w:t xml:space="preserve"> MHz bandwidth, </w:t>
            </w:r>
            <w:r>
              <w:rPr>
                <w:lang w:val="en-US"/>
              </w:rPr>
              <w:t>T</w:t>
            </w:r>
            <w:r w:rsidRPr="008A1600">
              <w:rPr>
                <w:lang w:val="en-US"/>
              </w:rPr>
              <w:t>DD duplex mode</w:t>
            </w:r>
          </w:p>
        </w:tc>
      </w:tr>
      <w:tr w:rsidR="00AD22C1" w:rsidRPr="008A1600" w14:paraId="2F3B1174" w14:textId="77777777" w:rsidTr="00C80E92">
        <w:tc>
          <w:tcPr>
            <w:tcW w:w="2674" w:type="dxa"/>
            <w:tcBorders>
              <w:top w:val="single" w:sz="4" w:space="0" w:color="auto"/>
              <w:left w:val="single" w:sz="4" w:space="0" w:color="auto"/>
              <w:bottom w:val="single" w:sz="4" w:space="0" w:color="auto"/>
              <w:right w:val="single" w:sz="4" w:space="0" w:color="auto"/>
            </w:tcBorders>
            <w:hideMark/>
          </w:tcPr>
          <w:p w14:paraId="465FE48E" w14:textId="77777777" w:rsidR="00AD22C1" w:rsidRPr="008A1600" w:rsidRDefault="00AD22C1" w:rsidP="00C80E92">
            <w:pPr>
              <w:pStyle w:val="TAL"/>
              <w:rPr>
                <w:lang w:val="en-US"/>
              </w:rPr>
            </w:pPr>
            <w:r w:rsidRPr="008A1600">
              <w:rPr>
                <w:lang w:val="en-US"/>
              </w:rPr>
              <w:t>3</w:t>
            </w:r>
          </w:p>
        </w:tc>
        <w:tc>
          <w:tcPr>
            <w:tcW w:w="5239" w:type="dxa"/>
            <w:tcBorders>
              <w:top w:val="single" w:sz="4" w:space="0" w:color="auto"/>
              <w:left w:val="single" w:sz="4" w:space="0" w:color="auto"/>
              <w:bottom w:val="single" w:sz="4" w:space="0" w:color="auto"/>
              <w:right w:val="single" w:sz="4" w:space="0" w:color="auto"/>
            </w:tcBorders>
            <w:hideMark/>
          </w:tcPr>
          <w:p w14:paraId="67CFF01A" w14:textId="77777777" w:rsidR="00AD22C1" w:rsidRPr="008A1600" w:rsidRDefault="00AD22C1" w:rsidP="00C80E92">
            <w:pPr>
              <w:pStyle w:val="TAL"/>
              <w:rPr>
                <w:lang w:val="en-US"/>
              </w:rPr>
            </w:pPr>
            <w:r>
              <w:rPr>
                <w:lang w:val="en-US"/>
              </w:rPr>
              <w:t>SL</w:t>
            </w:r>
            <w:r w:rsidRPr="008A1600">
              <w:rPr>
                <w:lang w:val="en-US"/>
              </w:rPr>
              <w:t xml:space="preserve">: </w:t>
            </w:r>
            <w:r>
              <w:rPr>
                <w:lang w:val="en-US"/>
              </w:rPr>
              <w:t>30</w:t>
            </w:r>
            <w:r w:rsidRPr="008A1600">
              <w:rPr>
                <w:lang w:val="en-US"/>
              </w:rPr>
              <w:t xml:space="preserve"> kHz, </w:t>
            </w:r>
            <w:r>
              <w:rPr>
                <w:lang w:val="en-US"/>
              </w:rPr>
              <w:t>2</w:t>
            </w:r>
            <w:r w:rsidRPr="008A1600">
              <w:rPr>
                <w:lang w:val="en-US" w:eastAsia="zh-CN"/>
              </w:rPr>
              <w:t>0</w:t>
            </w:r>
            <w:r w:rsidRPr="008A1600">
              <w:rPr>
                <w:lang w:val="en-US"/>
              </w:rPr>
              <w:t xml:space="preserve"> MHz bandwidth, </w:t>
            </w:r>
            <w:r>
              <w:rPr>
                <w:lang w:val="en-US"/>
              </w:rPr>
              <w:t>T</w:t>
            </w:r>
            <w:r w:rsidRPr="008A1600">
              <w:rPr>
                <w:lang w:val="en-US"/>
              </w:rPr>
              <w:t>DD duplex mode</w:t>
            </w:r>
          </w:p>
        </w:tc>
      </w:tr>
    </w:tbl>
    <w:p w14:paraId="08195A39" w14:textId="77777777" w:rsidR="00AD22C1" w:rsidRPr="00696792" w:rsidRDefault="00AD22C1" w:rsidP="00AD22C1">
      <w:pPr>
        <w:pStyle w:val="ListParagraph"/>
        <w:numPr>
          <w:ilvl w:val="2"/>
          <w:numId w:val="5"/>
        </w:numPr>
        <w:overflowPunct/>
        <w:autoSpaceDE/>
        <w:autoSpaceDN/>
        <w:adjustRightInd/>
        <w:spacing w:beforeLines="50" w:before="120" w:after="120"/>
        <w:ind w:firstLineChars="0"/>
        <w:textAlignment w:val="auto"/>
        <w:rPr>
          <w:rFonts w:eastAsia="SimSun"/>
          <w:szCs w:val="24"/>
          <w:lang w:eastAsia="zh-CN"/>
        </w:rPr>
      </w:pPr>
      <w:r w:rsidRPr="004738F2">
        <w:rPr>
          <w:rFonts w:eastAsia="SimSun"/>
          <w:szCs w:val="24"/>
          <w:lang w:eastAsia="zh-CN"/>
        </w:rPr>
        <w:t>The number of SL UEs in the measurement delay test cases for SL positioning is 4:</w:t>
      </w:r>
    </w:p>
    <w:p w14:paraId="4FA6F055" w14:textId="77777777" w:rsidR="00AD22C1" w:rsidRPr="004738F2" w:rsidRDefault="00AD22C1" w:rsidP="00AD22C1">
      <w:pPr>
        <w:pStyle w:val="ListParagraph"/>
        <w:numPr>
          <w:ilvl w:val="3"/>
          <w:numId w:val="5"/>
        </w:numPr>
        <w:overflowPunct/>
        <w:autoSpaceDE/>
        <w:autoSpaceDN/>
        <w:adjustRightInd/>
        <w:spacing w:after="120"/>
        <w:ind w:firstLineChars="0"/>
        <w:textAlignment w:val="auto"/>
        <w:rPr>
          <w:rFonts w:eastAsia="SimSun"/>
          <w:szCs w:val="24"/>
          <w:lang w:eastAsia="zh-CN"/>
        </w:rPr>
      </w:pPr>
      <w:r w:rsidRPr="004738F2">
        <w:rPr>
          <w:rFonts w:eastAsia="SimSun"/>
          <w:szCs w:val="24"/>
          <w:lang w:eastAsia="zh-CN"/>
        </w:rPr>
        <w:t>1 target UE,</w:t>
      </w:r>
    </w:p>
    <w:p w14:paraId="525ECC7D" w14:textId="77777777" w:rsidR="00AD22C1" w:rsidRPr="004738F2" w:rsidRDefault="00AD22C1" w:rsidP="00AD22C1">
      <w:pPr>
        <w:pStyle w:val="ListParagraph"/>
        <w:numPr>
          <w:ilvl w:val="3"/>
          <w:numId w:val="5"/>
        </w:numPr>
        <w:overflowPunct/>
        <w:autoSpaceDE/>
        <w:autoSpaceDN/>
        <w:adjustRightInd/>
        <w:spacing w:after="120"/>
        <w:ind w:firstLineChars="0"/>
        <w:textAlignment w:val="auto"/>
        <w:rPr>
          <w:rFonts w:eastAsia="SimSun"/>
          <w:szCs w:val="24"/>
          <w:lang w:eastAsia="zh-CN"/>
        </w:rPr>
      </w:pPr>
      <w:r w:rsidRPr="004738F2">
        <w:rPr>
          <w:rFonts w:eastAsia="SimSun"/>
          <w:szCs w:val="24"/>
          <w:lang w:eastAsia="zh-CN"/>
        </w:rPr>
        <w:t>3 anchor UEs (1 reference anchor UE and 2 other anchor UEs).</w:t>
      </w:r>
    </w:p>
    <w:p w14:paraId="19D7A88F" w14:textId="77777777" w:rsidR="00AD22C1" w:rsidRPr="00137940" w:rsidRDefault="00AD22C1" w:rsidP="00AD22C1">
      <w:pPr>
        <w:pStyle w:val="ListParagraph"/>
        <w:numPr>
          <w:ilvl w:val="2"/>
          <w:numId w:val="5"/>
        </w:numPr>
        <w:overflowPunct/>
        <w:autoSpaceDE/>
        <w:autoSpaceDN/>
        <w:adjustRightInd/>
        <w:spacing w:beforeLines="50" w:before="120" w:after="120"/>
        <w:ind w:firstLineChars="0"/>
        <w:textAlignment w:val="auto"/>
      </w:pPr>
      <w:r w:rsidRPr="00137940">
        <w:rPr>
          <w:iCs/>
        </w:rPr>
        <w:t xml:space="preserve">The number of SL UEs in the measurement accuracy test cases for SL positioning is 3: </w:t>
      </w:r>
    </w:p>
    <w:p w14:paraId="016A44EE" w14:textId="77777777" w:rsidR="00AD22C1" w:rsidRPr="00137940" w:rsidRDefault="00AD22C1" w:rsidP="00AD22C1">
      <w:pPr>
        <w:pStyle w:val="ListParagraph"/>
        <w:numPr>
          <w:ilvl w:val="3"/>
          <w:numId w:val="5"/>
        </w:numPr>
        <w:overflowPunct/>
        <w:autoSpaceDE/>
        <w:autoSpaceDN/>
        <w:adjustRightInd/>
        <w:spacing w:after="120"/>
        <w:ind w:firstLineChars="0"/>
        <w:textAlignment w:val="auto"/>
        <w:rPr>
          <w:rFonts w:eastAsia="SimSun"/>
          <w:lang w:eastAsia="zh-CN"/>
        </w:rPr>
      </w:pPr>
      <w:r w:rsidRPr="00137940">
        <w:rPr>
          <w:rFonts w:eastAsia="SimSun"/>
          <w:lang w:eastAsia="zh-CN"/>
        </w:rPr>
        <w:t>1 target UE,</w:t>
      </w:r>
    </w:p>
    <w:p w14:paraId="64E2FCCE" w14:textId="77777777" w:rsidR="00AD22C1" w:rsidRPr="00137940" w:rsidRDefault="00AD22C1" w:rsidP="00AD22C1">
      <w:pPr>
        <w:pStyle w:val="ListParagraph"/>
        <w:numPr>
          <w:ilvl w:val="3"/>
          <w:numId w:val="5"/>
        </w:numPr>
        <w:overflowPunct/>
        <w:autoSpaceDE/>
        <w:autoSpaceDN/>
        <w:adjustRightInd/>
        <w:spacing w:after="120"/>
        <w:ind w:firstLineChars="0"/>
        <w:textAlignment w:val="auto"/>
        <w:rPr>
          <w:rFonts w:eastAsia="SimSun"/>
          <w:lang w:eastAsia="zh-CN"/>
        </w:rPr>
      </w:pPr>
      <w:r w:rsidRPr="00137940">
        <w:rPr>
          <w:rFonts w:eastAsia="SimSun"/>
          <w:lang w:eastAsia="zh-CN"/>
        </w:rPr>
        <w:t>2 anchor UEs (1 reference anchor UE and 1 other anchor UE).</w:t>
      </w:r>
    </w:p>
    <w:p w14:paraId="73095A54" w14:textId="77777777" w:rsidR="00AD22C1" w:rsidRPr="00137940" w:rsidRDefault="00AD22C1" w:rsidP="00AD22C1">
      <w:pPr>
        <w:pStyle w:val="ListParagraph"/>
        <w:numPr>
          <w:ilvl w:val="2"/>
          <w:numId w:val="5"/>
        </w:numPr>
        <w:overflowPunct/>
        <w:autoSpaceDE/>
        <w:autoSpaceDN/>
        <w:adjustRightInd/>
        <w:spacing w:beforeLines="50" w:before="120" w:after="120"/>
        <w:ind w:firstLineChars="0"/>
        <w:textAlignment w:val="auto"/>
      </w:pPr>
      <w:r w:rsidRPr="00137940">
        <w:rPr>
          <w:iCs/>
        </w:rPr>
        <w:t>For each SL positioning measurement type, measurement delay test cases are defined for both numbers of samples (can be in the same section):</w:t>
      </w:r>
    </w:p>
    <w:p w14:paraId="48DB389C" w14:textId="77777777" w:rsidR="00AD22C1" w:rsidRPr="00137940" w:rsidRDefault="00AD22C1" w:rsidP="00AD22C1">
      <w:pPr>
        <w:pStyle w:val="ListParagraph"/>
        <w:numPr>
          <w:ilvl w:val="3"/>
          <w:numId w:val="5"/>
        </w:numPr>
        <w:overflowPunct/>
        <w:autoSpaceDE/>
        <w:autoSpaceDN/>
        <w:adjustRightInd/>
        <w:spacing w:after="120"/>
        <w:ind w:firstLineChars="0"/>
        <w:textAlignment w:val="auto"/>
        <w:rPr>
          <w:rFonts w:eastAsia="SimSun"/>
          <w:lang w:eastAsia="zh-CN"/>
        </w:rPr>
      </w:pPr>
      <w:r w:rsidRPr="00137940">
        <w:rPr>
          <w:rFonts w:eastAsia="SimSun"/>
          <w:lang w:eastAsia="zh-CN"/>
        </w:rPr>
        <w:t>1 sample, and</w:t>
      </w:r>
    </w:p>
    <w:p w14:paraId="1D178853" w14:textId="77777777" w:rsidR="00AD22C1" w:rsidRPr="00137940" w:rsidRDefault="00AD22C1" w:rsidP="00AD22C1">
      <w:pPr>
        <w:pStyle w:val="ListParagraph"/>
        <w:numPr>
          <w:ilvl w:val="3"/>
          <w:numId w:val="5"/>
        </w:numPr>
        <w:overflowPunct/>
        <w:autoSpaceDE/>
        <w:autoSpaceDN/>
        <w:adjustRightInd/>
        <w:spacing w:after="120"/>
        <w:ind w:firstLineChars="0"/>
        <w:textAlignment w:val="auto"/>
        <w:rPr>
          <w:rFonts w:eastAsia="SimSun"/>
          <w:lang w:eastAsia="zh-CN"/>
        </w:rPr>
      </w:pPr>
      <w:r w:rsidRPr="00137940">
        <w:rPr>
          <w:rFonts w:eastAsia="SimSun"/>
          <w:lang w:eastAsia="zh-CN"/>
        </w:rPr>
        <w:t>4 samples.</w:t>
      </w:r>
    </w:p>
    <w:p w14:paraId="2AD58EDA" w14:textId="77777777" w:rsidR="00AD22C1" w:rsidRPr="00137940" w:rsidRDefault="00AD22C1" w:rsidP="00AD22C1">
      <w:pPr>
        <w:pStyle w:val="ListParagraph"/>
        <w:numPr>
          <w:ilvl w:val="2"/>
          <w:numId w:val="5"/>
        </w:numPr>
        <w:overflowPunct/>
        <w:autoSpaceDE/>
        <w:autoSpaceDN/>
        <w:adjustRightInd/>
        <w:spacing w:beforeLines="50" w:before="120" w:after="120"/>
        <w:ind w:firstLineChars="0"/>
        <w:textAlignment w:val="auto"/>
      </w:pPr>
      <w:r w:rsidRPr="00137940">
        <w:rPr>
          <w:iCs/>
        </w:rPr>
        <w:t>For each SL positioning measurement type (for which accuracy requirements are defined), measurement accuracy test cases are defined for both numbers of samples (can be in the same section):</w:t>
      </w:r>
    </w:p>
    <w:p w14:paraId="5DD60B99" w14:textId="77777777" w:rsidR="00AD22C1" w:rsidRPr="00137940" w:rsidRDefault="00AD22C1" w:rsidP="00AD22C1">
      <w:pPr>
        <w:pStyle w:val="ListParagraph"/>
        <w:numPr>
          <w:ilvl w:val="3"/>
          <w:numId w:val="5"/>
        </w:numPr>
        <w:overflowPunct/>
        <w:autoSpaceDE/>
        <w:autoSpaceDN/>
        <w:adjustRightInd/>
        <w:spacing w:after="120"/>
        <w:ind w:firstLineChars="0"/>
        <w:textAlignment w:val="auto"/>
        <w:rPr>
          <w:rFonts w:eastAsia="SimSun"/>
          <w:lang w:eastAsia="zh-CN"/>
        </w:rPr>
      </w:pPr>
      <w:r w:rsidRPr="00137940">
        <w:rPr>
          <w:rFonts w:eastAsia="SimSun"/>
          <w:lang w:eastAsia="zh-CN"/>
        </w:rPr>
        <w:t>1 sample, and</w:t>
      </w:r>
    </w:p>
    <w:p w14:paraId="7787D494" w14:textId="77777777" w:rsidR="00AD22C1" w:rsidRPr="00137940" w:rsidRDefault="00AD22C1" w:rsidP="00AD22C1">
      <w:pPr>
        <w:pStyle w:val="ListParagraph"/>
        <w:numPr>
          <w:ilvl w:val="3"/>
          <w:numId w:val="5"/>
        </w:numPr>
        <w:overflowPunct/>
        <w:autoSpaceDE/>
        <w:autoSpaceDN/>
        <w:adjustRightInd/>
        <w:spacing w:after="120"/>
        <w:ind w:firstLineChars="0"/>
        <w:textAlignment w:val="auto"/>
        <w:rPr>
          <w:rFonts w:eastAsia="SimSun"/>
          <w:lang w:eastAsia="zh-CN"/>
        </w:rPr>
      </w:pPr>
      <w:r w:rsidRPr="00137940">
        <w:rPr>
          <w:rFonts w:eastAsia="SimSun"/>
          <w:lang w:eastAsia="zh-CN"/>
        </w:rPr>
        <w:t>4 samples.</w:t>
      </w:r>
    </w:p>
    <w:p w14:paraId="30F33677" w14:textId="77777777" w:rsidR="00AD22C1" w:rsidRPr="007059C6" w:rsidRDefault="00AD22C1" w:rsidP="00AD22C1">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7059C6">
        <w:rPr>
          <w:rFonts w:eastAsia="SimSun"/>
          <w:szCs w:val="24"/>
          <w:lang w:eastAsia="zh-CN"/>
        </w:rPr>
        <w:t>Recommended WF</w:t>
      </w:r>
    </w:p>
    <w:p w14:paraId="7D7D4114" w14:textId="77777777" w:rsidR="00AD22C1" w:rsidRPr="007059C6" w:rsidRDefault="00AD22C1" w:rsidP="00AD22C1">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7059C6">
        <w:rPr>
          <w:rFonts w:eastAsia="SimSun" w:hint="eastAsia"/>
          <w:szCs w:val="24"/>
          <w:lang w:eastAsia="zh-CN"/>
        </w:rPr>
        <w:t xml:space="preserve">Discuss the options considering the following aspects: </w:t>
      </w:r>
    </w:p>
    <w:p w14:paraId="493691E7" w14:textId="77777777" w:rsidR="00AD22C1" w:rsidRPr="007059C6" w:rsidRDefault="00AD22C1" w:rsidP="00AD22C1">
      <w:pPr>
        <w:pStyle w:val="ListParagraph"/>
        <w:numPr>
          <w:ilvl w:val="2"/>
          <w:numId w:val="5"/>
        </w:numPr>
        <w:overflowPunct/>
        <w:autoSpaceDE/>
        <w:autoSpaceDN/>
        <w:adjustRightInd/>
        <w:spacing w:after="120"/>
        <w:ind w:firstLineChars="0"/>
        <w:textAlignment w:val="auto"/>
        <w:rPr>
          <w:rFonts w:eastAsia="SimSun"/>
          <w:szCs w:val="24"/>
          <w:lang w:eastAsia="zh-CN"/>
        </w:rPr>
      </w:pPr>
      <w:r w:rsidRPr="007059C6">
        <w:rPr>
          <w:rFonts w:eastAsia="SimSun"/>
          <w:szCs w:val="24"/>
          <w:lang w:eastAsia="zh-CN"/>
        </w:rPr>
        <w:t>NR Uu configurations.</w:t>
      </w:r>
    </w:p>
    <w:p w14:paraId="4D882BA6" w14:textId="77777777" w:rsidR="00AD22C1" w:rsidRPr="007059C6" w:rsidRDefault="00AD22C1" w:rsidP="00AD22C1">
      <w:pPr>
        <w:pStyle w:val="ListParagraph"/>
        <w:numPr>
          <w:ilvl w:val="2"/>
          <w:numId w:val="5"/>
        </w:numPr>
        <w:overflowPunct/>
        <w:autoSpaceDE/>
        <w:autoSpaceDN/>
        <w:adjustRightInd/>
        <w:spacing w:after="120"/>
        <w:ind w:firstLineChars="0"/>
        <w:textAlignment w:val="auto"/>
        <w:rPr>
          <w:rFonts w:eastAsia="SimSun"/>
          <w:szCs w:val="24"/>
          <w:lang w:eastAsia="zh-CN"/>
        </w:rPr>
      </w:pPr>
      <w:r w:rsidRPr="007059C6">
        <w:rPr>
          <w:rFonts w:eastAsia="SimSun" w:hint="eastAsia"/>
          <w:szCs w:val="24"/>
          <w:lang w:eastAsia="zh-CN"/>
        </w:rPr>
        <w:t>SL PRS configurations.</w:t>
      </w:r>
    </w:p>
    <w:p w14:paraId="7BFF6C3F" w14:textId="77777777" w:rsidR="00AD22C1" w:rsidRPr="007059C6" w:rsidRDefault="00AD22C1" w:rsidP="00AD22C1">
      <w:pPr>
        <w:pStyle w:val="ListParagraph"/>
        <w:numPr>
          <w:ilvl w:val="2"/>
          <w:numId w:val="5"/>
        </w:numPr>
        <w:overflowPunct/>
        <w:autoSpaceDE/>
        <w:autoSpaceDN/>
        <w:adjustRightInd/>
        <w:spacing w:after="120"/>
        <w:ind w:firstLineChars="0"/>
        <w:textAlignment w:val="auto"/>
        <w:rPr>
          <w:rFonts w:eastAsia="SimSun"/>
          <w:szCs w:val="24"/>
          <w:lang w:eastAsia="zh-CN"/>
        </w:rPr>
      </w:pPr>
      <w:r w:rsidRPr="007059C6">
        <w:rPr>
          <w:rFonts w:eastAsia="SimSun" w:hint="eastAsia"/>
          <w:szCs w:val="24"/>
          <w:lang w:eastAsia="zh-CN"/>
        </w:rPr>
        <w:t xml:space="preserve">Parameters for test configurations, e.g., SCS and BW. </w:t>
      </w:r>
    </w:p>
    <w:p w14:paraId="10E8B123" w14:textId="77777777" w:rsidR="00AD22C1" w:rsidRPr="007059C6" w:rsidRDefault="00AD22C1" w:rsidP="00AD22C1">
      <w:pPr>
        <w:pStyle w:val="ListParagraph"/>
        <w:numPr>
          <w:ilvl w:val="2"/>
          <w:numId w:val="5"/>
        </w:numPr>
        <w:overflowPunct/>
        <w:autoSpaceDE/>
        <w:autoSpaceDN/>
        <w:adjustRightInd/>
        <w:spacing w:after="120"/>
        <w:ind w:firstLineChars="0"/>
        <w:textAlignment w:val="auto"/>
        <w:rPr>
          <w:rFonts w:eastAsia="SimSun"/>
          <w:szCs w:val="24"/>
          <w:lang w:eastAsia="zh-CN"/>
        </w:rPr>
      </w:pPr>
      <w:r w:rsidRPr="007059C6">
        <w:rPr>
          <w:rFonts w:eastAsia="SimSun" w:hint="eastAsia"/>
          <w:szCs w:val="24"/>
          <w:lang w:eastAsia="zh-CN"/>
        </w:rPr>
        <w:t>Whether a</w:t>
      </w:r>
      <w:r w:rsidRPr="007059C6">
        <w:rPr>
          <w:rFonts w:eastAsia="SimSun"/>
          <w:szCs w:val="24"/>
          <w:lang w:eastAsia="zh-CN"/>
        </w:rPr>
        <w:t>ll TX and RX UEs are in coverage and using gNB as sync reference</w:t>
      </w:r>
      <w:r w:rsidRPr="007059C6">
        <w:rPr>
          <w:rFonts w:eastAsia="SimSun" w:hint="eastAsia"/>
          <w:szCs w:val="24"/>
          <w:lang w:eastAsia="zh-CN"/>
        </w:rPr>
        <w:t xml:space="preserve">. </w:t>
      </w:r>
    </w:p>
    <w:p w14:paraId="49E0561E" w14:textId="77777777" w:rsidR="00AD22C1" w:rsidRPr="007059C6" w:rsidRDefault="00AD22C1" w:rsidP="00AD22C1">
      <w:pPr>
        <w:pStyle w:val="ListParagraph"/>
        <w:numPr>
          <w:ilvl w:val="2"/>
          <w:numId w:val="5"/>
        </w:numPr>
        <w:overflowPunct/>
        <w:autoSpaceDE/>
        <w:autoSpaceDN/>
        <w:adjustRightInd/>
        <w:spacing w:after="120"/>
        <w:ind w:firstLineChars="0"/>
        <w:textAlignment w:val="auto"/>
        <w:rPr>
          <w:rFonts w:eastAsia="SimSun"/>
          <w:szCs w:val="24"/>
          <w:lang w:eastAsia="zh-CN"/>
        </w:rPr>
      </w:pPr>
      <w:r w:rsidRPr="007059C6">
        <w:rPr>
          <w:rFonts w:eastAsia="SimSun" w:hint="eastAsia"/>
          <w:szCs w:val="24"/>
          <w:lang w:eastAsia="zh-CN"/>
        </w:rPr>
        <w:t xml:space="preserve">Es/Iot. </w:t>
      </w:r>
    </w:p>
    <w:p w14:paraId="3E54A4E6" w14:textId="77777777" w:rsidR="00AD22C1" w:rsidRPr="007059C6" w:rsidRDefault="00AD22C1" w:rsidP="00AD22C1">
      <w:pPr>
        <w:pStyle w:val="ListParagraph"/>
        <w:numPr>
          <w:ilvl w:val="2"/>
          <w:numId w:val="5"/>
        </w:numPr>
        <w:overflowPunct/>
        <w:autoSpaceDE/>
        <w:autoSpaceDN/>
        <w:adjustRightInd/>
        <w:spacing w:after="120"/>
        <w:ind w:firstLineChars="0"/>
        <w:textAlignment w:val="auto"/>
        <w:rPr>
          <w:rFonts w:eastAsia="SimSun"/>
          <w:szCs w:val="24"/>
          <w:lang w:eastAsia="zh-CN"/>
        </w:rPr>
      </w:pPr>
      <w:r w:rsidRPr="007059C6">
        <w:rPr>
          <w:rFonts w:eastAsia="SimSun" w:hint="eastAsia"/>
          <w:szCs w:val="24"/>
          <w:lang w:eastAsia="zh-CN"/>
        </w:rPr>
        <w:t xml:space="preserve">The number of SL UEs in test cases. </w:t>
      </w:r>
    </w:p>
    <w:p w14:paraId="291D21A4" w14:textId="5C6BDFF9" w:rsidR="007059C6" w:rsidRPr="009B0599" w:rsidRDefault="007059C6" w:rsidP="0029712E">
      <w:pPr>
        <w:rPr>
          <w:highlight w:val="yellow"/>
          <w:lang w:eastAsia="zh-CN"/>
        </w:rPr>
      </w:pPr>
      <w:r w:rsidRPr="009B0599">
        <w:rPr>
          <w:highlight w:val="yellow"/>
          <w:lang w:eastAsia="zh-CN"/>
        </w:rPr>
        <w:t>Check</w:t>
      </w:r>
      <w:r w:rsidR="009B0599">
        <w:rPr>
          <w:highlight w:val="yellow"/>
          <w:lang w:eastAsia="zh-CN"/>
        </w:rPr>
        <w:t xml:space="preserve"> for agreement</w:t>
      </w:r>
      <w:r w:rsidRPr="009B0599">
        <w:rPr>
          <w:highlight w:val="yellow"/>
          <w:lang w:eastAsia="zh-CN"/>
        </w:rPr>
        <w:t>:</w:t>
      </w:r>
    </w:p>
    <w:p w14:paraId="7E1D978C" w14:textId="4A40B2E4" w:rsidR="009F2D84" w:rsidRPr="009B0599" w:rsidRDefault="009F2D84" w:rsidP="009F2D84">
      <w:pPr>
        <w:pStyle w:val="ListParagraph"/>
        <w:numPr>
          <w:ilvl w:val="0"/>
          <w:numId w:val="5"/>
        </w:numPr>
        <w:overflowPunct/>
        <w:autoSpaceDE/>
        <w:autoSpaceDN/>
        <w:adjustRightInd/>
        <w:spacing w:after="120"/>
        <w:ind w:firstLineChars="0"/>
        <w:textAlignment w:val="auto"/>
        <w:rPr>
          <w:rFonts w:eastAsia="SimSun"/>
          <w:szCs w:val="24"/>
          <w:highlight w:val="yellow"/>
          <w:lang w:eastAsia="zh-CN"/>
        </w:rPr>
      </w:pPr>
      <w:r w:rsidRPr="009B0599">
        <w:rPr>
          <w:rFonts w:eastAsia="SimSun"/>
          <w:szCs w:val="24"/>
          <w:highlight w:val="yellow"/>
          <w:lang w:eastAsia="zh-CN"/>
        </w:rPr>
        <w:t>RAN4 will not specify SL positioning test cases with additional path reporting</w:t>
      </w:r>
    </w:p>
    <w:p w14:paraId="504BDB9B" w14:textId="1FD1B32F" w:rsidR="009F2D84" w:rsidRPr="009B0599" w:rsidRDefault="009F2D84" w:rsidP="009F2D84">
      <w:pPr>
        <w:pStyle w:val="ListParagraph"/>
        <w:numPr>
          <w:ilvl w:val="0"/>
          <w:numId w:val="5"/>
        </w:numPr>
        <w:overflowPunct/>
        <w:autoSpaceDE/>
        <w:autoSpaceDN/>
        <w:adjustRightInd/>
        <w:spacing w:after="120"/>
        <w:ind w:firstLineChars="0"/>
        <w:textAlignment w:val="auto"/>
        <w:rPr>
          <w:rFonts w:eastAsia="SimSun"/>
          <w:szCs w:val="24"/>
          <w:highlight w:val="yellow"/>
          <w:lang w:eastAsia="zh-CN"/>
        </w:rPr>
      </w:pPr>
      <w:r w:rsidRPr="009B0599">
        <w:rPr>
          <w:rFonts w:eastAsia="SimSun"/>
          <w:szCs w:val="24"/>
          <w:highlight w:val="yellow"/>
          <w:lang w:eastAsia="zh-CN"/>
        </w:rPr>
        <w:t>RAN4 will not specify SL positioning test cases with LoS/NLoS reporting (no corresponding RAN4 requirements to test)</w:t>
      </w:r>
    </w:p>
    <w:p w14:paraId="0934ABFE" w14:textId="20AE0C11" w:rsidR="009F2D84" w:rsidRPr="009B0599" w:rsidRDefault="009F2D84" w:rsidP="009F2D84">
      <w:pPr>
        <w:pStyle w:val="ListParagraph"/>
        <w:numPr>
          <w:ilvl w:val="0"/>
          <w:numId w:val="5"/>
        </w:numPr>
        <w:overflowPunct/>
        <w:autoSpaceDE/>
        <w:autoSpaceDN/>
        <w:adjustRightInd/>
        <w:spacing w:after="120"/>
        <w:ind w:firstLineChars="0"/>
        <w:textAlignment w:val="auto"/>
        <w:rPr>
          <w:rFonts w:eastAsia="SimSun"/>
          <w:szCs w:val="24"/>
          <w:highlight w:val="yellow"/>
          <w:lang w:eastAsia="zh-CN"/>
        </w:rPr>
      </w:pPr>
      <w:r w:rsidRPr="009B0599">
        <w:rPr>
          <w:rFonts w:eastAsia="SimSun"/>
          <w:szCs w:val="24"/>
          <w:highlight w:val="yellow"/>
          <w:lang w:eastAsia="zh-CN"/>
        </w:rPr>
        <w:t>RAN4 will not specify SL positioning test cases with Tx/Rx ARP-ID reporting (no corresponding RAN4 requirements to test)</w:t>
      </w:r>
    </w:p>
    <w:p w14:paraId="09AB1ED0" w14:textId="77777777" w:rsidR="009F2D84" w:rsidRPr="009B0599" w:rsidRDefault="009F2D84" w:rsidP="009F2D84">
      <w:pPr>
        <w:pStyle w:val="ListParagraph"/>
        <w:numPr>
          <w:ilvl w:val="0"/>
          <w:numId w:val="5"/>
        </w:numPr>
        <w:overflowPunct/>
        <w:autoSpaceDE/>
        <w:autoSpaceDN/>
        <w:adjustRightInd/>
        <w:spacing w:after="120"/>
        <w:ind w:firstLineChars="0"/>
        <w:textAlignment w:val="auto"/>
        <w:rPr>
          <w:rFonts w:eastAsia="SimSun"/>
          <w:szCs w:val="24"/>
          <w:highlight w:val="yellow"/>
          <w:lang w:eastAsia="zh-CN"/>
        </w:rPr>
      </w:pPr>
      <w:r w:rsidRPr="009B0599">
        <w:rPr>
          <w:rFonts w:eastAsia="SimSun" w:hint="eastAsia"/>
          <w:szCs w:val="24"/>
          <w:highlight w:val="yellow"/>
          <w:lang w:eastAsia="zh-CN"/>
        </w:rPr>
        <w:t>The number of SL UEs in test cases</w:t>
      </w:r>
    </w:p>
    <w:p w14:paraId="04C9BAC7" w14:textId="77777777" w:rsidR="009F2D84" w:rsidRPr="009B0599" w:rsidRDefault="009F2D84" w:rsidP="009F2D84">
      <w:pPr>
        <w:pStyle w:val="ListParagraph"/>
        <w:numPr>
          <w:ilvl w:val="1"/>
          <w:numId w:val="5"/>
        </w:numPr>
        <w:overflowPunct/>
        <w:autoSpaceDE/>
        <w:autoSpaceDN/>
        <w:adjustRightInd/>
        <w:spacing w:beforeLines="50" w:before="120" w:after="120"/>
        <w:ind w:firstLineChars="0"/>
        <w:textAlignment w:val="auto"/>
        <w:rPr>
          <w:rFonts w:eastAsia="SimSun"/>
          <w:szCs w:val="24"/>
          <w:highlight w:val="yellow"/>
          <w:lang w:eastAsia="zh-CN"/>
        </w:rPr>
      </w:pPr>
      <w:r w:rsidRPr="009B0599">
        <w:rPr>
          <w:rFonts w:eastAsia="SimSun"/>
          <w:szCs w:val="24"/>
          <w:highlight w:val="yellow"/>
          <w:lang w:eastAsia="zh-CN"/>
        </w:rPr>
        <w:t>The number of SL UEs in the measurement delay test cases for SL positioning is 4:</w:t>
      </w:r>
    </w:p>
    <w:p w14:paraId="4A0F1406" w14:textId="77777777" w:rsidR="009F2D84" w:rsidRPr="009B0599" w:rsidRDefault="009F2D84" w:rsidP="009F2D84">
      <w:pPr>
        <w:pStyle w:val="ListParagraph"/>
        <w:numPr>
          <w:ilvl w:val="2"/>
          <w:numId w:val="5"/>
        </w:numPr>
        <w:overflowPunct/>
        <w:autoSpaceDE/>
        <w:autoSpaceDN/>
        <w:adjustRightInd/>
        <w:spacing w:after="120"/>
        <w:ind w:firstLineChars="0"/>
        <w:textAlignment w:val="auto"/>
        <w:rPr>
          <w:rFonts w:eastAsia="SimSun"/>
          <w:szCs w:val="24"/>
          <w:highlight w:val="yellow"/>
          <w:lang w:eastAsia="zh-CN"/>
        </w:rPr>
      </w:pPr>
      <w:r w:rsidRPr="009B0599">
        <w:rPr>
          <w:rFonts w:eastAsia="SimSun"/>
          <w:szCs w:val="24"/>
          <w:highlight w:val="yellow"/>
          <w:lang w:eastAsia="zh-CN"/>
        </w:rPr>
        <w:lastRenderedPageBreak/>
        <w:t>1 target UE,</w:t>
      </w:r>
    </w:p>
    <w:p w14:paraId="3F7FF8B4" w14:textId="77777777" w:rsidR="009F2D84" w:rsidRPr="009B0599" w:rsidRDefault="009F2D84" w:rsidP="009F2D84">
      <w:pPr>
        <w:pStyle w:val="ListParagraph"/>
        <w:numPr>
          <w:ilvl w:val="2"/>
          <w:numId w:val="5"/>
        </w:numPr>
        <w:overflowPunct/>
        <w:autoSpaceDE/>
        <w:autoSpaceDN/>
        <w:adjustRightInd/>
        <w:spacing w:after="120"/>
        <w:ind w:firstLineChars="0"/>
        <w:textAlignment w:val="auto"/>
        <w:rPr>
          <w:rFonts w:eastAsia="SimSun"/>
          <w:szCs w:val="24"/>
          <w:highlight w:val="yellow"/>
          <w:lang w:eastAsia="zh-CN"/>
        </w:rPr>
      </w:pPr>
      <w:r w:rsidRPr="009B0599">
        <w:rPr>
          <w:rFonts w:eastAsia="SimSun"/>
          <w:szCs w:val="24"/>
          <w:highlight w:val="yellow"/>
          <w:lang w:eastAsia="zh-CN"/>
        </w:rPr>
        <w:t>3 anchor UEs (1 reference anchor UE and 2 other anchor UEs).</w:t>
      </w:r>
    </w:p>
    <w:p w14:paraId="2B74F905" w14:textId="77777777" w:rsidR="009F2D84" w:rsidRPr="009B0599" w:rsidRDefault="009F2D84" w:rsidP="009F2D84">
      <w:pPr>
        <w:pStyle w:val="ListParagraph"/>
        <w:numPr>
          <w:ilvl w:val="1"/>
          <w:numId w:val="5"/>
        </w:numPr>
        <w:overflowPunct/>
        <w:autoSpaceDE/>
        <w:autoSpaceDN/>
        <w:adjustRightInd/>
        <w:spacing w:beforeLines="50" w:before="120" w:after="120"/>
        <w:ind w:firstLineChars="0"/>
        <w:textAlignment w:val="auto"/>
        <w:rPr>
          <w:highlight w:val="yellow"/>
        </w:rPr>
      </w:pPr>
      <w:r w:rsidRPr="009B0599">
        <w:rPr>
          <w:iCs/>
          <w:highlight w:val="yellow"/>
        </w:rPr>
        <w:t xml:space="preserve">The number of SL UEs in the measurement accuracy test cases for SL positioning is 3: </w:t>
      </w:r>
    </w:p>
    <w:p w14:paraId="4181F04F" w14:textId="77777777" w:rsidR="009F2D84" w:rsidRPr="009B0599" w:rsidRDefault="009F2D84" w:rsidP="009F2D84">
      <w:pPr>
        <w:pStyle w:val="ListParagraph"/>
        <w:numPr>
          <w:ilvl w:val="2"/>
          <w:numId w:val="5"/>
        </w:numPr>
        <w:overflowPunct/>
        <w:autoSpaceDE/>
        <w:autoSpaceDN/>
        <w:adjustRightInd/>
        <w:spacing w:after="120"/>
        <w:ind w:firstLineChars="0"/>
        <w:textAlignment w:val="auto"/>
        <w:rPr>
          <w:rFonts w:eastAsia="SimSun"/>
          <w:highlight w:val="yellow"/>
          <w:lang w:eastAsia="zh-CN"/>
        </w:rPr>
      </w:pPr>
      <w:r w:rsidRPr="009B0599">
        <w:rPr>
          <w:rFonts w:eastAsia="SimSun"/>
          <w:highlight w:val="yellow"/>
          <w:lang w:eastAsia="zh-CN"/>
        </w:rPr>
        <w:t>1 target UE,</w:t>
      </w:r>
    </w:p>
    <w:p w14:paraId="30ECE915" w14:textId="77777777" w:rsidR="009F2D84" w:rsidRPr="009B0599" w:rsidRDefault="009F2D84" w:rsidP="009F2D84">
      <w:pPr>
        <w:pStyle w:val="ListParagraph"/>
        <w:numPr>
          <w:ilvl w:val="2"/>
          <w:numId w:val="5"/>
        </w:numPr>
        <w:overflowPunct/>
        <w:autoSpaceDE/>
        <w:autoSpaceDN/>
        <w:adjustRightInd/>
        <w:spacing w:after="120"/>
        <w:ind w:firstLineChars="0"/>
        <w:textAlignment w:val="auto"/>
        <w:rPr>
          <w:rFonts w:eastAsia="SimSun"/>
          <w:highlight w:val="yellow"/>
          <w:lang w:eastAsia="zh-CN"/>
        </w:rPr>
      </w:pPr>
      <w:r w:rsidRPr="009B0599">
        <w:rPr>
          <w:rFonts w:eastAsia="SimSun"/>
          <w:highlight w:val="yellow"/>
          <w:lang w:eastAsia="zh-CN"/>
        </w:rPr>
        <w:t>2 anchor UEs (1 reference anchor UE and 1 other anchor UE).</w:t>
      </w:r>
    </w:p>
    <w:p w14:paraId="26AF3F61" w14:textId="45DBC770" w:rsidR="007059C6" w:rsidRPr="009B0599" w:rsidRDefault="007059C6" w:rsidP="007059C6">
      <w:pPr>
        <w:pStyle w:val="ListParagraph"/>
        <w:numPr>
          <w:ilvl w:val="0"/>
          <w:numId w:val="5"/>
        </w:numPr>
        <w:overflowPunct/>
        <w:autoSpaceDE/>
        <w:autoSpaceDN/>
        <w:adjustRightInd/>
        <w:spacing w:after="120"/>
        <w:ind w:firstLineChars="0"/>
        <w:textAlignment w:val="auto"/>
        <w:rPr>
          <w:rFonts w:eastAsia="SimSun"/>
          <w:szCs w:val="24"/>
          <w:highlight w:val="yellow"/>
          <w:lang w:eastAsia="zh-CN"/>
        </w:rPr>
      </w:pPr>
      <w:r w:rsidRPr="009B0599">
        <w:rPr>
          <w:rFonts w:eastAsia="SimSun"/>
          <w:szCs w:val="24"/>
          <w:highlight w:val="yellow"/>
          <w:lang w:eastAsia="zh-CN"/>
        </w:rPr>
        <w:t>NR Uu configurations</w:t>
      </w:r>
    </w:p>
    <w:tbl>
      <w:tblPr>
        <w:tblW w:w="0" w:type="auto"/>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5554"/>
      </w:tblGrid>
      <w:tr w:rsidR="0065574D" w:rsidRPr="009B0599" w14:paraId="4D0AEC9D" w14:textId="77777777" w:rsidTr="00C80E92">
        <w:tc>
          <w:tcPr>
            <w:tcW w:w="2340" w:type="dxa"/>
            <w:tcBorders>
              <w:top w:val="single" w:sz="4" w:space="0" w:color="auto"/>
              <w:left w:val="single" w:sz="4" w:space="0" w:color="auto"/>
              <w:bottom w:val="single" w:sz="4" w:space="0" w:color="auto"/>
              <w:right w:val="single" w:sz="4" w:space="0" w:color="auto"/>
            </w:tcBorders>
            <w:hideMark/>
          </w:tcPr>
          <w:p w14:paraId="0B2760F6" w14:textId="77777777" w:rsidR="0065574D" w:rsidRPr="009B0599" w:rsidRDefault="0065574D" w:rsidP="00C80E92">
            <w:pPr>
              <w:pStyle w:val="TAH"/>
              <w:rPr>
                <w:highlight w:val="yellow"/>
                <w:lang w:val="en-US"/>
              </w:rPr>
            </w:pPr>
            <w:r w:rsidRPr="009B0599">
              <w:rPr>
                <w:highlight w:val="yellow"/>
                <w:lang w:val="en-US"/>
              </w:rPr>
              <w:t>NR Uu configuration</w:t>
            </w:r>
          </w:p>
        </w:tc>
        <w:tc>
          <w:tcPr>
            <w:tcW w:w="5565" w:type="dxa"/>
            <w:tcBorders>
              <w:top w:val="single" w:sz="4" w:space="0" w:color="auto"/>
              <w:left w:val="single" w:sz="4" w:space="0" w:color="auto"/>
              <w:bottom w:val="single" w:sz="4" w:space="0" w:color="auto"/>
              <w:right w:val="single" w:sz="4" w:space="0" w:color="auto"/>
            </w:tcBorders>
            <w:hideMark/>
          </w:tcPr>
          <w:p w14:paraId="00BF7C29" w14:textId="77777777" w:rsidR="0065574D" w:rsidRPr="009B0599" w:rsidRDefault="0065574D" w:rsidP="00C80E92">
            <w:pPr>
              <w:pStyle w:val="TAH"/>
              <w:rPr>
                <w:highlight w:val="yellow"/>
                <w:lang w:val="en-US"/>
              </w:rPr>
            </w:pPr>
            <w:r w:rsidRPr="009B0599">
              <w:rPr>
                <w:highlight w:val="yellow"/>
                <w:lang w:val="en-US"/>
              </w:rPr>
              <w:t>Description</w:t>
            </w:r>
          </w:p>
        </w:tc>
      </w:tr>
      <w:tr w:rsidR="0065574D" w:rsidRPr="009B0599" w14:paraId="749D2BF8" w14:textId="77777777" w:rsidTr="00C80E92">
        <w:tc>
          <w:tcPr>
            <w:tcW w:w="2340" w:type="dxa"/>
            <w:tcBorders>
              <w:top w:val="single" w:sz="4" w:space="0" w:color="auto"/>
              <w:left w:val="single" w:sz="4" w:space="0" w:color="auto"/>
              <w:bottom w:val="single" w:sz="4" w:space="0" w:color="auto"/>
              <w:right w:val="single" w:sz="4" w:space="0" w:color="auto"/>
            </w:tcBorders>
            <w:hideMark/>
          </w:tcPr>
          <w:p w14:paraId="372413F6" w14:textId="77777777" w:rsidR="0065574D" w:rsidRPr="009B0599" w:rsidRDefault="0065574D" w:rsidP="00C80E92">
            <w:pPr>
              <w:pStyle w:val="TAL"/>
              <w:rPr>
                <w:highlight w:val="yellow"/>
                <w:lang w:val="en-US"/>
              </w:rPr>
            </w:pPr>
            <w:r w:rsidRPr="009B0599">
              <w:rPr>
                <w:highlight w:val="yellow"/>
                <w:lang w:val="en-US"/>
              </w:rPr>
              <w:t>1</w:t>
            </w:r>
          </w:p>
        </w:tc>
        <w:tc>
          <w:tcPr>
            <w:tcW w:w="5565" w:type="dxa"/>
            <w:tcBorders>
              <w:top w:val="single" w:sz="4" w:space="0" w:color="auto"/>
              <w:left w:val="single" w:sz="4" w:space="0" w:color="auto"/>
              <w:bottom w:val="single" w:sz="4" w:space="0" w:color="auto"/>
              <w:right w:val="single" w:sz="4" w:space="0" w:color="auto"/>
            </w:tcBorders>
            <w:hideMark/>
          </w:tcPr>
          <w:p w14:paraId="7E1E89E6" w14:textId="77777777" w:rsidR="0065574D" w:rsidRPr="009B0599" w:rsidRDefault="0065574D" w:rsidP="00C80E92">
            <w:pPr>
              <w:pStyle w:val="TAL"/>
              <w:rPr>
                <w:highlight w:val="yellow"/>
                <w:lang w:val="en-US"/>
              </w:rPr>
            </w:pPr>
            <w:r w:rsidRPr="009B0599">
              <w:rPr>
                <w:highlight w:val="yellow"/>
                <w:lang w:val="en-US"/>
              </w:rPr>
              <w:t>NR Uu: 15 kHz SSB SCS, 2</w:t>
            </w:r>
            <w:r w:rsidRPr="009B0599">
              <w:rPr>
                <w:highlight w:val="yellow"/>
                <w:lang w:val="en-US" w:eastAsia="zh-CN"/>
              </w:rPr>
              <w:t>0</w:t>
            </w:r>
            <w:r w:rsidRPr="009B0599">
              <w:rPr>
                <w:highlight w:val="yellow"/>
                <w:lang w:val="en-US"/>
              </w:rPr>
              <w:t xml:space="preserve"> MHz bandwidth, FDD duplex mode</w:t>
            </w:r>
          </w:p>
        </w:tc>
      </w:tr>
      <w:tr w:rsidR="0065574D" w:rsidRPr="009B0599" w14:paraId="2C2017BB" w14:textId="77777777" w:rsidTr="00C80E92">
        <w:tc>
          <w:tcPr>
            <w:tcW w:w="2340" w:type="dxa"/>
            <w:tcBorders>
              <w:top w:val="single" w:sz="4" w:space="0" w:color="auto"/>
              <w:left w:val="single" w:sz="4" w:space="0" w:color="auto"/>
              <w:bottom w:val="single" w:sz="4" w:space="0" w:color="auto"/>
              <w:right w:val="single" w:sz="4" w:space="0" w:color="auto"/>
            </w:tcBorders>
            <w:hideMark/>
          </w:tcPr>
          <w:p w14:paraId="4CACCD31" w14:textId="77777777" w:rsidR="0065574D" w:rsidRPr="009B0599" w:rsidRDefault="0065574D" w:rsidP="00C80E92">
            <w:pPr>
              <w:pStyle w:val="TAL"/>
              <w:rPr>
                <w:highlight w:val="yellow"/>
                <w:lang w:val="en-US"/>
              </w:rPr>
            </w:pPr>
            <w:r w:rsidRPr="009B0599">
              <w:rPr>
                <w:highlight w:val="yellow"/>
                <w:lang w:val="en-US"/>
              </w:rPr>
              <w:t>2</w:t>
            </w:r>
          </w:p>
        </w:tc>
        <w:tc>
          <w:tcPr>
            <w:tcW w:w="5565" w:type="dxa"/>
            <w:tcBorders>
              <w:top w:val="single" w:sz="4" w:space="0" w:color="auto"/>
              <w:left w:val="single" w:sz="4" w:space="0" w:color="auto"/>
              <w:bottom w:val="single" w:sz="4" w:space="0" w:color="auto"/>
              <w:right w:val="single" w:sz="4" w:space="0" w:color="auto"/>
            </w:tcBorders>
            <w:hideMark/>
          </w:tcPr>
          <w:p w14:paraId="1C48B3A2" w14:textId="77777777" w:rsidR="0065574D" w:rsidRPr="009B0599" w:rsidRDefault="0065574D" w:rsidP="00C80E92">
            <w:pPr>
              <w:pStyle w:val="TAL"/>
              <w:rPr>
                <w:highlight w:val="yellow"/>
                <w:lang w:val="en-US"/>
              </w:rPr>
            </w:pPr>
            <w:r w:rsidRPr="009B0599">
              <w:rPr>
                <w:highlight w:val="yellow"/>
                <w:lang w:val="en-US"/>
              </w:rPr>
              <w:t>NR Uu: 15 kHz SSB SCS, 2</w:t>
            </w:r>
            <w:r w:rsidRPr="009B0599">
              <w:rPr>
                <w:highlight w:val="yellow"/>
                <w:lang w:val="en-US" w:eastAsia="zh-CN"/>
              </w:rPr>
              <w:t>0</w:t>
            </w:r>
            <w:r w:rsidRPr="009B0599">
              <w:rPr>
                <w:highlight w:val="yellow"/>
                <w:lang w:val="en-US"/>
              </w:rPr>
              <w:t xml:space="preserve"> MHz bandwidth, TDD duplex mode</w:t>
            </w:r>
          </w:p>
        </w:tc>
      </w:tr>
      <w:tr w:rsidR="0065574D" w:rsidRPr="009B0599" w14:paraId="16348EDF" w14:textId="77777777" w:rsidTr="00C80E92">
        <w:tc>
          <w:tcPr>
            <w:tcW w:w="2340" w:type="dxa"/>
            <w:tcBorders>
              <w:top w:val="single" w:sz="4" w:space="0" w:color="auto"/>
              <w:left w:val="single" w:sz="4" w:space="0" w:color="auto"/>
              <w:bottom w:val="single" w:sz="4" w:space="0" w:color="auto"/>
              <w:right w:val="single" w:sz="4" w:space="0" w:color="auto"/>
            </w:tcBorders>
            <w:hideMark/>
          </w:tcPr>
          <w:p w14:paraId="663B3E84" w14:textId="77777777" w:rsidR="0065574D" w:rsidRPr="009B0599" w:rsidRDefault="0065574D" w:rsidP="00C80E92">
            <w:pPr>
              <w:pStyle w:val="TAL"/>
              <w:rPr>
                <w:highlight w:val="yellow"/>
                <w:lang w:val="en-US"/>
              </w:rPr>
            </w:pPr>
            <w:r w:rsidRPr="009B0599">
              <w:rPr>
                <w:highlight w:val="yellow"/>
                <w:lang w:val="en-US"/>
              </w:rPr>
              <w:t>3</w:t>
            </w:r>
          </w:p>
        </w:tc>
        <w:tc>
          <w:tcPr>
            <w:tcW w:w="5565" w:type="dxa"/>
            <w:tcBorders>
              <w:top w:val="single" w:sz="4" w:space="0" w:color="auto"/>
              <w:left w:val="single" w:sz="4" w:space="0" w:color="auto"/>
              <w:bottom w:val="single" w:sz="4" w:space="0" w:color="auto"/>
              <w:right w:val="single" w:sz="4" w:space="0" w:color="auto"/>
            </w:tcBorders>
            <w:hideMark/>
          </w:tcPr>
          <w:p w14:paraId="09DA4924" w14:textId="77777777" w:rsidR="0065574D" w:rsidRPr="009B0599" w:rsidRDefault="0065574D" w:rsidP="00C80E92">
            <w:pPr>
              <w:pStyle w:val="TAL"/>
              <w:rPr>
                <w:highlight w:val="yellow"/>
                <w:lang w:val="en-US"/>
              </w:rPr>
            </w:pPr>
            <w:r w:rsidRPr="009B0599">
              <w:rPr>
                <w:highlight w:val="yellow"/>
                <w:lang w:val="en-US"/>
              </w:rPr>
              <w:t>NR Uu: 30 kHz SSB SCS, 4</w:t>
            </w:r>
            <w:r w:rsidRPr="009B0599">
              <w:rPr>
                <w:highlight w:val="yellow"/>
                <w:lang w:val="en-US" w:eastAsia="zh-CN"/>
              </w:rPr>
              <w:t>0</w:t>
            </w:r>
            <w:r w:rsidRPr="009B0599">
              <w:rPr>
                <w:highlight w:val="yellow"/>
                <w:lang w:val="en-US"/>
              </w:rPr>
              <w:t xml:space="preserve"> MHz bandwidth, TDD duplex mode</w:t>
            </w:r>
          </w:p>
        </w:tc>
      </w:tr>
    </w:tbl>
    <w:p w14:paraId="6D6B7CBB" w14:textId="77777777" w:rsidR="0065574D" w:rsidRPr="009B0599" w:rsidRDefault="0065574D" w:rsidP="0065574D">
      <w:pPr>
        <w:spacing w:after="120"/>
        <w:rPr>
          <w:szCs w:val="24"/>
          <w:highlight w:val="yellow"/>
          <w:lang w:eastAsia="zh-CN"/>
        </w:rPr>
      </w:pPr>
    </w:p>
    <w:p w14:paraId="2C1F2243" w14:textId="06F123C4" w:rsidR="007059C6" w:rsidRPr="009B0599" w:rsidRDefault="007059C6" w:rsidP="007059C6">
      <w:pPr>
        <w:pStyle w:val="ListParagraph"/>
        <w:numPr>
          <w:ilvl w:val="0"/>
          <w:numId w:val="5"/>
        </w:numPr>
        <w:overflowPunct/>
        <w:autoSpaceDE/>
        <w:autoSpaceDN/>
        <w:adjustRightInd/>
        <w:spacing w:after="120"/>
        <w:ind w:firstLineChars="0"/>
        <w:textAlignment w:val="auto"/>
        <w:rPr>
          <w:rFonts w:eastAsia="SimSun"/>
          <w:szCs w:val="24"/>
          <w:highlight w:val="yellow"/>
          <w:lang w:eastAsia="zh-CN"/>
        </w:rPr>
      </w:pPr>
      <w:r w:rsidRPr="009B0599">
        <w:rPr>
          <w:rFonts w:eastAsia="SimSun" w:hint="eastAsia"/>
          <w:szCs w:val="24"/>
          <w:highlight w:val="yellow"/>
          <w:lang w:eastAsia="zh-CN"/>
        </w:rPr>
        <w:t>SL PRS configurations</w:t>
      </w:r>
    </w:p>
    <w:tbl>
      <w:tblPr>
        <w:tblW w:w="0" w:type="auto"/>
        <w:tblInd w:w="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5228"/>
      </w:tblGrid>
      <w:tr w:rsidR="0065574D" w:rsidRPr="009B0599" w14:paraId="120366E1" w14:textId="77777777" w:rsidTr="00C80E92">
        <w:tc>
          <w:tcPr>
            <w:tcW w:w="2674" w:type="dxa"/>
            <w:tcBorders>
              <w:top w:val="single" w:sz="4" w:space="0" w:color="auto"/>
              <w:left w:val="single" w:sz="4" w:space="0" w:color="auto"/>
              <w:bottom w:val="single" w:sz="4" w:space="0" w:color="auto"/>
              <w:right w:val="single" w:sz="4" w:space="0" w:color="auto"/>
            </w:tcBorders>
            <w:hideMark/>
          </w:tcPr>
          <w:p w14:paraId="3B8060B7" w14:textId="77777777" w:rsidR="0065574D" w:rsidRPr="009B0599" w:rsidRDefault="0065574D" w:rsidP="00C80E92">
            <w:pPr>
              <w:pStyle w:val="TAH"/>
              <w:rPr>
                <w:highlight w:val="yellow"/>
                <w:lang w:val="en-US"/>
              </w:rPr>
            </w:pPr>
            <w:r w:rsidRPr="009B0599">
              <w:rPr>
                <w:highlight w:val="yellow"/>
                <w:lang w:val="en-US"/>
              </w:rPr>
              <w:t>NR SL configuration</w:t>
            </w:r>
          </w:p>
        </w:tc>
        <w:tc>
          <w:tcPr>
            <w:tcW w:w="5239" w:type="dxa"/>
            <w:tcBorders>
              <w:top w:val="single" w:sz="4" w:space="0" w:color="auto"/>
              <w:left w:val="single" w:sz="4" w:space="0" w:color="auto"/>
              <w:bottom w:val="single" w:sz="4" w:space="0" w:color="auto"/>
              <w:right w:val="single" w:sz="4" w:space="0" w:color="auto"/>
            </w:tcBorders>
            <w:hideMark/>
          </w:tcPr>
          <w:p w14:paraId="470B27D1" w14:textId="77777777" w:rsidR="0065574D" w:rsidRPr="009B0599" w:rsidRDefault="0065574D" w:rsidP="00C80E92">
            <w:pPr>
              <w:pStyle w:val="TAH"/>
              <w:rPr>
                <w:highlight w:val="yellow"/>
                <w:lang w:val="en-US"/>
              </w:rPr>
            </w:pPr>
            <w:r w:rsidRPr="009B0599">
              <w:rPr>
                <w:highlight w:val="yellow"/>
                <w:lang w:val="en-US"/>
              </w:rPr>
              <w:t>Description</w:t>
            </w:r>
          </w:p>
        </w:tc>
      </w:tr>
      <w:tr w:rsidR="0065574D" w:rsidRPr="009B0599" w14:paraId="44AA6906" w14:textId="77777777" w:rsidTr="00C80E92">
        <w:tc>
          <w:tcPr>
            <w:tcW w:w="2674" w:type="dxa"/>
            <w:tcBorders>
              <w:top w:val="single" w:sz="4" w:space="0" w:color="auto"/>
              <w:left w:val="single" w:sz="4" w:space="0" w:color="auto"/>
              <w:bottom w:val="single" w:sz="4" w:space="0" w:color="auto"/>
              <w:right w:val="single" w:sz="4" w:space="0" w:color="auto"/>
            </w:tcBorders>
            <w:hideMark/>
          </w:tcPr>
          <w:p w14:paraId="278E7312" w14:textId="77777777" w:rsidR="0065574D" w:rsidRPr="009B0599" w:rsidRDefault="0065574D" w:rsidP="00C80E92">
            <w:pPr>
              <w:pStyle w:val="TAL"/>
              <w:rPr>
                <w:highlight w:val="yellow"/>
                <w:lang w:val="en-US"/>
              </w:rPr>
            </w:pPr>
            <w:r w:rsidRPr="009B0599">
              <w:rPr>
                <w:highlight w:val="yellow"/>
                <w:lang w:val="en-US"/>
              </w:rPr>
              <w:t>1</w:t>
            </w:r>
          </w:p>
        </w:tc>
        <w:tc>
          <w:tcPr>
            <w:tcW w:w="5239" w:type="dxa"/>
            <w:tcBorders>
              <w:top w:val="single" w:sz="4" w:space="0" w:color="auto"/>
              <w:left w:val="single" w:sz="4" w:space="0" w:color="auto"/>
              <w:bottom w:val="single" w:sz="4" w:space="0" w:color="auto"/>
              <w:right w:val="single" w:sz="4" w:space="0" w:color="auto"/>
            </w:tcBorders>
            <w:hideMark/>
          </w:tcPr>
          <w:p w14:paraId="1EE14F42" w14:textId="77777777" w:rsidR="0065574D" w:rsidRPr="009B0599" w:rsidRDefault="0065574D" w:rsidP="00C80E92">
            <w:pPr>
              <w:pStyle w:val="TAL"/>
              <w:rPr>
                <w:highlight w:val="yellow"/>
                <w:lang w:val="en-US"/>
              </w:rPr>
            </w:pPr>
            <w:r w:rsidRPr="009B0599">
              <w:rPr>
                <w:highlight w:val="yellow"/>
                <w:lang w:val="en-US"/>
              </w:rPr>
              <w:t>SL: 15 kHz, 1</w:t>
            </w:r>
            <w:r w:rsidRPr="009B0599">
              <w:rPr>
                <w:highlight w:val="yellow"/>
                <w:lang w:val="en-US" w:eastAsia="zh-CN"/>
              </w:rPr>
              <w:t>0</w:t>
            </w:r>
            <w:r w:rsidRPr="009B0599">
              <w:rPr>
                <w:highlight w:val="yellow"/>
                <w:lang w:val="en-US"/>
              </w:rPr>
              <w:t xml:space="preserve"> MHz bandwidth, TDD duplex mode</w:t>
            </w:r>
          </w:p>
        </w:tc>
      </w:tr>
      <w:tr w:rsidR="0065574D" w:rsidRPr="009B0599" w14:paraId="46E72298" w14:textId="77777777" w:rsidTr="00C80E92">
        <w:tc>
          <w:tcPr>
            <w:tcW w:w="2674" w:type="dxa"/>
            <w:tcBorders>
              <w:top w:val="single" w:sz="4" w:space="0" w:color="auto"/>
              <w:left w:val="single" w:sz="4" w:space="0" w:color="auto"/>
              <w:bottom w:val="single" w:sz="4" w:space="0" w:color="auto"/>
              <w:right w:val="single" w:sz="4" w:space="0" w:color="auto"/>
            </w:tcBorders>
            <w:hideMark/>
          </w:tcPr>
          <w:p w14:paraId="588BE10C" w14:textId="77777777" w:rsidR="0065574D" w:rsidRPr="009B0599" w:rsidRDefault="0065574D" w:rsidP="00C80E92">
            <w:pPr>
              <w:pStyle w:val="TAL"/>
              <w:rPr>
                <w:highlight w:val="yellow"/>
                <w:lang w:val="en-US"/>
              </w:rPr>
            </w:pPr>
            <w:r w:rsidRPr="009B0599">
              <w:rPr>
                <w:highlight w:val="yellow"/>
                <w:lang w:val="en-US"/>
              </w:rPr>
              <w:t>2</w:t>
            </w:r>
          </w:p>
        </w:tc>
        <w:tc>
          <w:tcPr>
            <w:tcW w:w="5239" w:type="dxa"/>
            <w:tcBorders>
              <w:top w:val="single" w:sz="4" w:space="0" w:color="auto"/>
              <w:left w:val="single" w:sz="4" w:space="0" w:color="auto"/>
              <w:bottom w:val="single" w:sz="4" w:space="0" w:color="auto"/>
              <w:right w:val="single" w:sz="4" w:space="0" w:color="auto"/>
            </w:tcBorders>
            <w:hideMark/>
          </w:tcPr>
          <w:p w14:paraId="09456959" w14:textId="77777777" w:rsidR="0065574D" w:rsidRPr="009B0599" w:rsidRDefault="0065574D" w:rsidP="00C80E92">
            <w:pPr>
              <w:pStyle w:val="TAL"/>
              <w:rPr>
                <w:highlight w:val="yellow"/>
                <w:lang w:val="en-US"/>
              </w:rPr>
            </w:pPr>
            <w:r w:rsidRPr="009B0599">
              <w:rPr>
                <w:highlight w:val="yellow"/>
                <w:lang w:val="en-US"/>
              </w:rPr>
              <w:t>SL: 30 kHz, 1</w:t>
            </w:r>
            <w:r w:rsidRPr="009B0599">
              <w:rPr>
                <w:highlight w:val="yellow"/>
                <w:lang w:val="en-US" w:eastAsia="zh-CN"/>
              </w:rPr>
              <w:t>0</w:t>
            </w:r>
            <w:r w:rsidRPr="009B0599">
              <w:rPr>
                <w:highlight w:val="yellow"/>
                <w:lang w:val="en-US"/>
              </w:rPr>
              <w:t xml:space="preserve"> MHz bandwidth, TDD duplex mode</w:t>
            </w:r>
          </w:p>
        </w:tc>
      </w:tr>
      <w:tr w:rsidR="0065574D" w:rsidRPr="009B0599" w14:paraId="0448CC99" w14:textId="77777777" w:rsidTr="00C80E92">
        <w:tc>
          <w:tcPr>
            <w:tcW w:w="2674" w:type="dxa"/>
            <w:tcBorders>
              <w:top w:val="single" w:sz="4" w:space="0" w:color="auto"/>
              <w:left w:val="single" w:sz="4" w:space="0" w:color="auto"/>
              <w:bottom w:val="single" w:sz="4" w:space="0" w:color="auto"/>
              <w:right w:val="single" w:sz="4" w:space="0" w:color="auto"/>
            </w:tcBorders>
            <w:hideMark/>
          </w:tcPr>
          <w:p w14:paraId="2C2701F4" w14:textId="77777777" w:rsidR="0065574D" w:rsidRPr="009B0599" w:rsidRDefault="0065574D" w:rsidP="00C80E92">
            <w:pPr>
              <w:pStyle w:val="TAL"/>
              <w:rPr>
                <w:highlight w:val="yellow"/>
                <w:lang w:val="en-US"/>
              </w:rPr>
            </w:pPr>
            <w:r w:rsidRPr="009B0599">
              <w:rPr>
                <w:highlight w:val="yellow"/>
                <w:lang w:val="en-US"/>
              </w:rPr>
              <w:t>3</w:t>
            </w:r>
          </w:p>
        </w:tc>
        <w:tc>
          <w:tcPr>
            <w:tcW w:w="5239" w:type="dxa"/>
            <w:tcBorders>
              <w:top w:val="single" w:sz="4" w:space="0" w:color="auto"/>
              <w:left w:val="single" w:sz="4" w:space="0" w:color="auto"/>
              <w:bottom w:val="single" w:sz="4" w:space="0" w:color="auto"/>
              <w:right w:val="single" w:sz="4" w:space="0" w:color="auto"/>
            </w:tcBorders>
            <w:hideMark/>
          </w:tcPr>
          <w:p w14:paraId="6F82B438" w14:textId="77777777" w:rsidR="0065574D" w:rsidRPr="009B0599" w:rsidRDefault="0065574D" w:rsidP="00C80E92">
            <w:pPr>
              <w:pStyle w:val="TAL"/>
              <w:rPr>
                <w:highlight w:val="yellow"/>
                <w:lang w:val="en-US"/>
              </w:rPr>
            </w:pPr>
            <w:r w:rsidRPr="009B0599">
              <w:rPr>
                <w:highlight w:val="yellow"/>
                <w:lang w:val="en-US"/>
              </w:rPr>
              <w:t>SL: 30 kHz, 2</w:t>
            </w:r>
            <w:r w:rsidRPr="009B0599">
              <w:rPr>
                <w:highlight w:val="yellow"/>
                <w:lang w:val="en-US" w:eastAsia="zh-CN"/>
              </w:rPr>
              <w:t>0</w:t>
            </w:r>
            <w:r w:rsidRPr="009B0599">
              <w:rPr>
                <w:highlight w:val="yellow"/>
                <w:lang w:val="en-US"/>
              </w:rPr>
              <w:t xml:space="preserve"> MHz bandwidth, TDD duplex mode</w:t>
            </w:r>
          </w:p>
        </w:tc>
      </w:tr>
    </w:tbl>
    <w:p w14:paraId="4E52B9D1" w14:textId="77777777" w:rsidR="009F2D84" w:rsidRPr="009B0599" w:rsidRDefault="009F2D84" w:rsidP="009F2D84">
      <w:pPr>
        <w:pStyle w:val="ListParagraph"/>
        <w:overflowPunct/>
        <w:autoSpaceDE/>
        <w:autoSpaceDN/>
        <w:adjustRightInd/>
        <w:spacing w:after="120"/>
        <w:ind w:left="936" w:firstLineChars="0" w:firstLine="0"/>
        <w:textAlignment w:val="auto"/>
        <w:rPr>
          <w:rFonts w:eastAsia="SimSun"/>
          <w:szCs w:val="24"/>
          <w:highlight w:val="yellow"/>
          <w:lang w:eastAsia="zh-CN"/>
        </w:rPr>
      </w:pPr>
    </w:p>
    <w:p w14:paraId="56919ED7" w14:textId="7F315DA5" w:rsidR="007059C6" w:rsidRPr="009B0599" w:rsidRDefault="00D45D0B" w:rsidP="007059C6">
      <w:pPr>
        <w:pStyle w:val="ListParagraph"/>
        <w:numPr>
          <w:ilvl w:val="0"/>
          <w:numId w:val="5"/>
        </w:numPr>
        <w:overflowPunct/>
        <w:autoSpaceDE/>
        <w:autoSpaceDN/>
        <w:adjustRightInd/>
        <w:spacing w:after="120"/>
        <w:ind w:firstLineChars="0"/>
        <w:textAlignment w:val="auto"/>
        <w:rPr>
          <w:rFonts w:eastAsia="SimSun"/>
          <w:szCs w:val="24"/>
          <w:highlight w:val="yellow"/>
          <w:lang w:eastAsia="zh-CN"/>
        </w:rPr>
      </w:pPr>
      <w:r w:rsidRPr="009B0599">
        <w:rPr>
          <w:rFonts w:eastAsia="SimSun"/>
          <w:szCs w:val="24"/>
          <w:highlight w:val="yellow"/>
          <w:lang w:eastAsia="zh-CN"/>
        </w:rPr>
        <w:t>A</w:t>
      </w:r>
      <w:r w:rsidR="007059C6" w:rsidRPr="009B0599">
        <w:rPr>
          <w:rFonts w:eastAsia="SimSun"/>
          <w:szCs w:val="24"/>
          <w:highlight w:val="yellow"/>
          <w:lang w:eastAsia="zh-CN"/>
        </w:rPr>
        <w:t>ll TX and RX UEs are in coverage and using gNB as sync reference</w:t>
      </w:r>
    </w:p>
    <w:p w14:paraId="6202446F" w14:textId="77777777" w:rsidR="009F2D84" w:rsidRPr="009B0599" w:rsidRDefault="009F2D84" w:rsidP="009F2D84">
      <w:pPr>
        <w:pStyle w:val="ListParagraph"/>
        <w:numPr>
          <w:ilvl w:val="0"/>
          <w:numId w:val="5"/>
        </w:numPr>
        <w:overflowPunct/>
        <w:autoSpaceDE/>
        <w:autoSpaceDN/>
        <w:adjustRightInd/>
        <w:spacing w:after="120"/>
        <w:ind w:firstLineChars="0"/>
        <w:textAlignment w:val="auto"/>
        <w:rPr>
          <w:rFonts w:eastAsia="SimSun"/>
          <w:szCs w:val="24"/>
          <w:highlight w:val="yellow"/>
          <w:lang w:eastAsia="zh-CN"/>
        </w:rPr>
      </w:pPr>
      <w:r w:rsidRPr="009B0599">
        <w:rPr>
          <w:rFonts w:eastAsia="SimSun" w:hint="eastAsia"/>
          <w:szCs w:val="24"/>
          <w:highlight w:val="yellow"/>
          <w:lang w:eastAsia="zh-CN"/>
        </w:rPr>
        <w:t>Parameters for test configurations, e.g., SCS and BW</w:t>
      </w:r>
      <w:r w:rsidRPr="009B0599">
        <w:rPr>
          <w:rFonts w:eastAsia="SimSun"/>
          <w:szCs w:val="24"/>
          <w:highlight w:val="yellow"/>
          <w:lang w:eastAsia="zh-CN"/>
        </w:rPr>
        <w:t xml:space="preserve"> (depends on the previous issues)</w:t>
      </w:r>
    </w:p>
    <w:p w14:paraId="020ED9A4" w14:textId="77777777" w:rsidR="009F2D84" w:rsidRPr="009B0599" w:rsidRDefault="009F2D84" w:rsidP="009F2D84">
      <w:pPr>
        <w:pStyle w:val="ListParagraph"/>
        <w:numPr>
          <w:ilvl w:val="0"/>
          <w:numId w:val="5"/>
        </w:numPr>
        <w:overflowPunct/>
        <w:autoSpaceDE/>
        <w:autoSpaceDN/>
        <w:adjustRightInd/>
        <w:spacing w:after="120"/>
        <w:ind w:firstLineChars="0"/>
        <w:textAlignment w:val="auto"/>
        <w:rPr>
          <w:rFonts w:eastAsia="SimSun"/>
          <w:szCs w:val="24"/>
          <w:highlight w:val="yellow"/>
          <w:lang w:eastAsia="zh-CN"/>
        </w:rPr>
      </w:pPr>
      <w:r w:rsidRPr="009B0599">
        <w:rPr>
          <w:rFonts w:eastAsia="SimSun" w:hint="eastAsia"/>
          <w:szCs w:val="24"/>
          <w:highlight w:val="yellow"/>
          <w:lang w:eastAsia="zh-CN"/>
        </w:rPr>
        <w:t xml:space="preserve">Es/Iot. </w:t>
      </w:r>
    </w:p>
    <w:p w14:paraId="2A1FAA87" w14:textId="11DB6778" w:rsidR="002854BD" w:rsidRDefault="007059C6" w:rsidP="0029712E">
      <w:pPr>
        <w:rPr>
          <w:lang w:eastAsia="zh-CN"/>
        </w:rPr>
      </w:pPr>
      <w:r w:rsidRPr="00626E5B">
        <w:rPr>
          <w:highlight w:val="yellow"/>
          <w:lang w:eastAsia="zh-CN"/>
        </w:rPr>
        <w:t>Discussion:</w:t>
      </w:r>
    </w:p>
    <w:p w14:paraId="35F84E2A" w14:textId="77777777" w:rsidR="007059C6" w:rsidRPr="00AD22C1" w:rsidRDefault="007059C6" w:rsidP="0029712E">
      <w:pPr>
        <w:rPr>
          <w:lang w:eastAsia="zh-CN"/>
        </w:rPr>
      </w:pPr>
    </w:p>
    <w:p w14:paraId="6103A570" w14:textId="77777777" w:rsidR="00F96567" w:rsidRPr="00F96567" w:rsidRDefault="00F96567" w:rsidP="00F96567">
      <w:pPr>
        <w:pStyle w:val="Heading3"/>
        <w:rPr>
          <w:lang w:val="en-US"/>
        </w:rPr>
      </w:pPr>
      <w:r w:rsidRPr="00F96567">
        <w:rPr>
          <w:lang w:val="en-US" w:eastAsia="ko-KR"/>
        </w:rPr>
        <w:t>Issue 1-</w:t>
      </w:r>
      <w:r w:rsidRPr="00F96567">
        <w:rPr>
          <w:rFonts w:hint="eastAsia"/>
          <w:lang w:val="en-US"/>
        </w:rPr>
        <w:t>2-4</w:t>
      </w:r>
      <w:r w:rsidRPr="00F96567">
        <w:rPr>
          <w:lang w:val="en-US" w:eastAsia="ko-KR"/>
        </w:rPr>
        <w:t xml:space="preserve">: </w:t>
      </w:r>
      <w:r w:rsidRPr="00F96567">
        <w:rPr>
          <w:rFonts w:hint="eastAsia"/>
          <w:lang w:val="en-US"/>
        </w:rPr>
        <w:t>Value of Nsample for 48 PRB SL-PRS BW</w:t>
      </w:r>
    </w:p>
    <w:tbl>
      <w:tblPr>
        <w:tblStyle w:val="TableGrid"/>
        <w:tblW w:w="0" w:type="auto"/>
        <w:tblLook w:val="04A0" w:firstRow="1" w:lastRow="0" w:firstColumn="1" w:lastColumn="0" w:noHBand="0" w:noVBand="1"/>
      </w:tblPr>
      <w:tblGrid>
        <w:gridCol w:w="9631"/>
      </w:tblGrid>
      <w:tr w:rsidR="00F96567" w14:paraId="57610671" w14:textId="77777777" w:rsidTr="00020B42">
        <w:tc>
          <w:tcPr>
            <w:tcW w:w="9857" w:type="dxa"/>
          </w:tcPr>
          <w:p w14:paraId="63EEA7FB" w14:textId="77777777" w:rsidR="00F96567" w:rsidRPr="00525B45" w:rsidRDefault="00F96567" w:rsidP="00020B42">
            <w:pPr>
              <w:spacing w:before="120" w:after="120"/>
              <w:rPr>
                <w:rFonts w:eastAsiaTheme="minorEastAsia"/>
                <w:i/>
                <w:lang w:eastAsia="zh-CN"/>
              </w:rPr>
            </w:pPr>
            <w:r w:rsidRPr="00525B45">
              <w:rPr>
                <w:rFonts w:eastAsiaTheme="minorEastAsia"/>
                <w:i/>
                <w:lang w:eastAsia="zh-CN"/>
              </w:rPr>
              <w:t>Agreements</w:t>
            </w:r>
            <w:r>
              <w:rPr>
                <w:rFonts w:eastAsiaTheme="minorEastAsia" w:hint="eastAsia"/>
                <w:i/>
                <w:lang w:eastAsia="zh-CN"/>
              </w:rPr>
              <w:t xml:space="preserve"> in RAN4#110</w:t>
            </w:r>
            <w:r w:rsidRPr="00525B45">
              <w:rPr>
                <w:rFonts w:eastAsiaTheme="minorEastAsia"/>
                <w:i/>
                <w:lang w:eastAsia="zh-CN"/>
              </w:rPr>
              <w:t>:</w:t>
            </w:r>
          </w:p>
          <w:p w14:paraId="55AF3068" w14:textId="77777777" w:rsidR="00F96567" w:rsidRPr="00525B45" w:rsidRDefault="00F96567" w:rsidP="00020B42">
            <w:pPr>
              <w:numPr>
                <w:ilvl w:val="0"/>
                <w:numId w:val="5"/>
              </w:numPr>
              <w:spacing w:beforeLines="50" w:before="120" w:afterLines="50" w:after="120"/>
              <w:rPr>
                <w:rFonts w:eastAsiaTheme="minorEastAsia"/>
                <w:lang w:eastAsia="zh-CN"/>
              </w:rPr>
            </w:pPr>
            <w:r w:rsidRPr="00525B45">
              <w:rPr>
                <w:rFonts w:eastAsiaTheme="minorEastAsia"/>
                <w:lang w:eastAsia="zh-CN"/>
              </w:rPr>
              <w:t>Update</w:t>
            </w:r>
            <w:r w:rsidRPr="00525B45">
              <w:rPr>
                <w:rFonts w:eastAsiaTheme="minorEastAsia"/>
                <w:lang w:val="en-US" w:eastAsia="zh-CN"/>
              </w:rPr>
              <w:t xml:space="preserve"> the definition of </w:t>
            </w:r>
            <w:r w:rsidRPr="00525B45">
              <w:rPr>
                <w:rFonts w:eastAsiaTheme="minorEastAsia"/>
                <w:lang w:eastAsia="zh-CN"/>
              </w:rPr>
              <w:t>N</w:t>
            </w:r>
            <w:r w:rsidRPr="00525B45">
              <w:rPr>
                <w:rFonts w:eastAsiaTheme="minorEastAsia"/>
                <w:vertAlign w:val="subscript"/>
                <w:lang w:eastAsia="zh-CN"/>
              </w:rPr>
              <w:t>sample</w:t>
            </w:r>
            <w:r w:rsidRPr="00525B45">
              <w:rPr>
                <w:rFonts w:eastAsiaTheme="minorEastAsia"/>
                <w:lang w:eastAsia="zh-CN"/>
              </w:rPr>
              <w:t xml:space="preserve"> as the following: </w:t>
            </w:r>
          </w:p>
          <w:p w14:paraId="3CE0F905" w14:textId="77777777" w:rsidR="00F96567" w:rsidRPr="00525B45" w:rsidRDefault="00000000" w:rsidP="00020B42">
            <w:pPr>
              <w:numPr>
                <w:ilvl w:val="1"/>
                <w:numId w:val="5"/>
              </w:numPr>
              <w:spacing w:beforeLines="50" w:before="120" w:afterLines="50" w:after="120"/>
              <w:rPr>
                <w:rFonts w:eastAsiaTheme="minorEastAsia"/>
                <w:lang w:eastAsia="zh-CN"/>
              </w:rPr>
            </w:pPr>
            <m:oMath>
              <m:sSub>
                <m:sSubPr>
                  <m:ctrlPr>
                    <w:rPr>
                      <w:rFonts w:ascii="Cambria Math" w:eastAsiaTheme="minorEastAsia" w:hAnsi="Cambria Math"/>
                      <w:i/>
                      <w:lang w:eastAsia="zh-CN"/>
                    </w:rPr>
                  </m:ctrlPr>
                </m:sSubPr>
                <m:e>
                  <m:r>
                    <w:rPr>
                      <w:rFonts w:ascii="Cambria Math" w:eastAsiaTheme="minorEastAsia" w:hAnsi="Cambria Math"/>
                      <w:lang w:eastAsia="zh-CN"/>
                    </w:rPr>
                    <m:t>N</m:t>
                  </m:r>
                </m:e>
                <m:sub>
                  <m:r>
                    <w:rPr>
                      <w:rFonts w:ascii="Cambria Math" w:eastAsiaTheme="minorEastAsia" w:hAnsi="Cambria Math"/>
                      <w:lang w:eastAsia="zh-CN"/>
                    </w:rPr>
                    <m:t>sample</m:t>
                  </m:r>
                </m:sub>
              </m:sSub>
            </m:oMath>
            <w:r w:rsidR="00F96567" w:rsidRPr="00525B45">
              <w:rPr>
                <w:rFonts w:eastAsiaTheme="minorEastAsia"/>
                <w:lang w:eastAsia="zh-CN"/>
              </w:rPr>
              <w:t xml:space="preserve"> = 1 for SL-PRS BW </w:t>
            </w:r>
            <w:r w:rsidR="00F96567" w:rsidRPr="00525B45">
              <w:rPr>
                <w:rFonts w:eastAsiaTheme="minorEastAsia" w:hint="eastAsia"/>
                <w:lang w:eastAsia="zh-CN"/>
              </w:rPr>
              <w:t>&gt;</w:t>
            </w:r>
            <w:r w:rsidR="00F96567" w:rsidRPr="00525B45">
              <w:rPr>
                <w:rFonts w:eastAsiaTheme="minorEastAsia"/>
                <w:lang w:eastAsia="zh-CN"/>
              </w:rPr>
              <w:t xml:space="preserve"> 48 PRBs,</w:t>
            </w:r>
          </w:p>
          <w:p w14:paraId="1DBE1C98" w14:textId="77777777" w:rsidR="00F96567" w:rsidRPr="00525B45" w:rsidRDefault="00000000" w:rsidP="00020B42">
            <w:pPr>
              <w:numPr>
                <w:ilvl w:val="1"/>
                <w:numId w:val="5"/>
              </w:numPr>
              <w:spacing w:beforeLines="50" w:before="120" w:afterLines="50" w:after="120"/>
              <w:rPr>
                <w:rFonts w:eastAsiaTheme="minorEastAsia"/>
                <w:lang w:eastAsia="zh-CN"/>
              </w:rPr>
            </w:pPr>
            <m:oMath>
              <m:sSub>
                <m:sSubPr>
                  <m:ctrlPr>
                    <w:rPr>
                      <w:rFonts w:ascii="Cambria Math" w:eastAsiaTheme="minorEastAsia" w:hAnsi="Cambria Math"/>
                      <w:i/>
                      <w:lang w:eastAsia="zh-CN"/>
                    </w:rPr>
                  </m:ctrlPr>
                </m:sSubPr>
                <m:e>
                  <m:r>
                    <w:rPr>
                      <w:rFonts w:ascii="Cambria Math" w:eastAsiaTheme="minorEastAsia" w:hAnsi="Cambria Math"/>
                      <w:lang w:eastAsia="zh-CN"/>
                    </w:rPr>
                    <m:t>N</m:t>
                  </m:r>
                </m:e>
                <m:sub>
                  <m:r>
                    <w:rPr>
                      <w:rFonts w:ascii="Cambria Math" w:eastAsiaTheme="minorEastAsia" w:hAnsi="Cambria Math"/>
                      <w:lang w:eastAsia="zh-CN"/>
                    </w:rPr>
                    <m:t>sample</m:t>
                  </m:r>
                </m:sub>
              </m:sSub>
            </m:oMath>
            <w:r w:rsidR="00F96567" w:rsidRPr="00525B45">
              <w:rPr>
                <w:rFonts w:eastAsiaTheme="minorEastAsia"/>
                <w:lang w:eastAsia="zh-CN"/>
              </w:rPr>
              <w:t xml:space="preserve"> = 4 for SL-PRS BW</w:t>
            </w:r>
            <w:r w:rsidR="00F96567" w:rsidRPr="00525B45">
              <w:rPr>
                <w:rFonts w:eastAsiaTheme="minorEastAsia" w:hint="eastAsia"/>
                <w:lang w:eastAsia="zh-CN"/>
              </w:rPr>
              <w:t xml:space="preserve"> </w:t>
            </w:r>
            <w:r w:rsidR="00F96567" w:rsidRPr="00525B45">
              <w:rPr>
                <w:rFonts w:eastAsiaTheme="minorEastAsia"/>
                <w:lang w:eastAsia="zh-CN"/>
              </w:rPr>
              <w:t>≤</w:t>
            </w:r>
            <w:r w:rsidR="00F96567" w:rsidRPr="00525B45">
              <w:rPr>
                <w:rFonts w:eastAsiaTheme="minorEastAsia" w:hint="eastAsia"/>
                <w:lang w:eastAsia="zh-CN"/>
              </w:rPr>
              <w:t xml:space="preserve"> </w:t>
            </w:r>
            <w:r w:rsidR="00F96567" w:rsidRPr="00525B45">
              <w:rPr>
                <w:rFonts w:eastAsiaTheme="minorEastAsia"/>
                <w:lang w:eastAsia="zh-CN"/>
              </w:rPr>
              <w:t>48 PRBs</w:t>
            </w:r>
          </w:p>
          <w:p w14:paraId="215BBCA7" w14:textId="77777777" w:rsidR="00F96567" w:rsidRPr="00503488" w:rsidRDefault="00F96567" w:rsidP="00020B42">
            <w:pPr>
              <w:numPr>
                <w:ilvl w:val="1"/>
                <w:numId w:val="5"/>
              </w:numPr>
              <w:spacing w:beforeLines="50" w:before="120" w:afterLines="50" w:after="120"/>
              <w:rPr>
                <w:rFonts w:eastAsiaTheme="minorEastAsia"/>
                <w:szCs w:val="24"/>
                <w:lang w:eastAsia="zh-CN"/>
              </w:rPr>
            </w:pPr>
            <w:r w:rsidRPr="00525B45">
              <w:rPr>
                <w:rFonts w:eastAsiaTheme="minorEastAsia"/>
                <w:lang w:eastAsia="zh-CN"/>
              </w:rPr>
              <w:t>FFS whether for 48 PRBs SL-PRS BW a lower number of samples can be used based on performance results</w:t>
            </w:r>
            <w:r w:rsidRPr="00525B45">
              <w:rPr>
                <w:rFonts w:eastAsiaTheme="minorEastAsia" w:hint="eastAsia"/>
                <w:lang w:eastAsia="zh-CN"/>
              </w:rPr>
              <w:t>.</w:t>
            </w:r>
          </w:p>
        </w:tc>
      </w:tr>
    </w:tbl>
    <w:p w14:paraId="40410A99" w14:textId="77777777" w:rsidR="00F96567" w:rsidRPr="00D46171" w:rsidRDefault="00F96567" w:rsidP="00F96567">
      <w:pPr>
        <w:pStyle w:val="ListParagraph"/>
        <w:numPr>
          <w:ilvl w:val="0"/>
          <w:numId w:val="5"/>
        </w:numPr>
        <w:overflowPunct/>
        <w:autoSpaceDE/>
        <w:autoSpaceDN/>
        <w:adjustRightInd/>
        <w:spacing w:beforeLines="50" w:before="120" w:after="120"/>
        <w:ind w:left="714" w:firstLineChars="0" w:hanging="357"/>
        <w:textAlignment w:val="auto"/>
        <w:rPr>
          <w:rFonts w:eastAsia="SimSun"/>
          <w:szCs w:val="24"/>
          <w:lang w:eastAsia="zh-CN"/>
        </w:rPr>
      </w:pPr>
      <w:r w:rsidRPr="00D46171">
        <w:rPr>
          <w:rFonts w:eastAsia="SimSun"/>
          <w:szCs w:val="24"/>
          <w:lang w:eastAsia="zh-CN"/>
        </w:rPr>
        <w:t>Proposals</w:t>
      </w:r>
    </w:p>
    <w:p w14:paraId="1A40587D" w14:textId="77777777" w:rsidR="00F96567" w:rsidRDefault="00F96567" w:rsidP="00F9656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 xml:space="preserve">Option 1: </w:t>
      </w:r>
      <w:r>
        <w:rPr>
          <w:rFonts w:eastAsia="SimSun" w:hint="eastAsia"/>
          <w:szCs w:val="24"/>
          <w:lang w:eastAsia="zh-CN"/>
        </w:rPr>
        <w:t>(Huawei)</w:t>
      </w:r>
    </w:p>
    <w:p w14:paraId="318F8323" w14:textId="77777777" w:rsidR="00F96567" w:rsidRPr="00A944DE" w:rsidRDefault="00F96567" w:rsidP="00F96567">
      <w:pPr>
        <w:pStyle w:val="ListParagraph"/>
        <w:numPr>
          <w:ilvl w:val="2"/>
          <w:numId w:val="5"/>
        </w:numPr>
        <w:overflowPunct/>
        <w:autoSpaceDE/>
        <w:autoSpaceDN/>
        <w:adjustRightInd/>
        <w:spacing w:after="120"/>
        <w:ind w:firstLineChars="0"/>
        <w:textAlignment w:val="auto"/>
        <w:rPr>
          <w:rFonts w:eastAsia="SimSun"/>
          <w:szCs w:val="24"/>
          <w:lang w:eastAsia="zh-CN"/>
        </w:rPr>
      </w:pPr>
      <w:r w:rsidRPr="00D30A99">
        <w:rPr>
          <w:rFonts w:eastAsia="SimSun"/>
          <w:szCs w:val="24"/>
          <w:lang w:eastAsia="zh-CN"/>
        </w:rPr>
        <w:t>Use Nsample = 1 for SL-PRS BW = 48 PRB.</w:t>
      </w:r>
      <w:r>
        <w:rPr>
          <w:rFonts w:eastAsia="SimSun" w:hint="eastAsia"/>
          <w:szCs w:val="24"/>
          <w:lang w:eastAsia="zh-CN"/>
        </w:rPr>
        <w:t xml:space="preserve"> </w:t>
      </w:r>
    </w:p>
    <w:p w14:paraId="69A69361" w14:textId="77777777" w:rsidR="00F96567" w:rsidRPr="00C16FAF" w:rsidRDefault="00F96567" w:rsidP="00F96567">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C16FAF">
        <w:rPr>
          <w:rFonts w:eastAsia="SimSun"/>
          <w:szCs w:val="24"/>
          <w:lang w:eastAsia="zh-CN"/>
        </w:rPr>
        <w:t>Recommended WF</w:t>
      </w:r>
    </w:p>
    <w:p w14:paraId="3670DCE3" w14:textId="77777777" w:rsidR="00F96567" w:rsidRDefault="00F96567" w:rsidP="00F9656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C16FAF">
        <w:rPr>
          <w:rFonts w:eastAsia="SimSun" w:hint="eastAsia"/>
          <w:szCs w:val="24"/>
          <w:lang w:eastAsia="zh-CN"/>
        </w:rPr>
        <w:t>Discuss the option(s).</w:t>
      </w:r>
    </w:p>
    <w:p w14:paraId="22D6B27B" w14:textId="77777777" w:rsidR="00F96567" w:rsidRPr="00C16FAF" w:rsidRDefault="00F96567" w:rsidP="00F96567">
      <w:pPr>
        <w:spacing w:after="120"/>
        <w:rPr>
          <w:szCs w:val="24"/>
          <w:lang w:eastAsia="zh-CN"/>
        </w:rPr>
      </w:pPr>
      <w:r w:rsidRPr="00C16FAF">
        <w:rPr>
          <w:szCs w:val="24"/>
          <w:highlight w:val="yellow"/>
          <w:lang w:eastAsia="zh-CN"/>
        </w:rPr>
        <w:t>Discussion:</w:t>
      </w:r>
    </w:p>
    <w:p w14:paraId="7B3A74F2" w14:textId="77777777" w:rsidR="00F96567" w:rsidRPr="00F96567" w:rsidRDefault="00F96567" w:rsidP="00F96567">
      <w:pPr>
        <w:pStyle w:val="Heading3"/>
        <w:rPr>
          <w:lang w:val="en-US"/>
        </w:rPr>
      </w:pPr>
      <w:r w:rsidRPr="00F96567">
        <w:rPr>
          <w:rFonts w:hint="eastAsia"/>
          <w:lang w:val="en-US"/>
        </w:rPr>
        <w:t xml:space="preserve">Issue 1-2-3: Time margin for Rx-Tx time </w:t>
      </w:r>
      <w:r w:rsidRPr="00F96567">
        <w:rPr>
          <w:lang w:val="en-US"/>
        </w:rPr>
        <w:t>differen</w:t>
      </w:r>
      <w:r w:rsidRPr="00F96567">
        <w:rPr>
          <w:rFonts w:hint="eastAsia"/>
          <w:lang w:val="en-US"/>
        </w:rPr>
        <w:t xml:space="preserve">ce measurements when </w:t>
      </w:r>
      <w:r w:rsidRPr="00F96567">
        <w:rPr>
          <w:szCs w:val="24"/>
          <w:lang w:val="en-US"/>
        </w:rPr>
        <w:t>UE reports the transmission timestamp of a SL PRS</w:t>
      </w:r>
    </w:p>
    <w:p w14:paraId="0CA5730F" w14:textId="77777777" w:rsidR="00F96567" w:rsidRPr="00A944DE" w:rsidRDefault="00F96567" w:rsidP="00F96567">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A944DE">
        <w:rPr>
          <w:rFonts w:eastAsia="SimSun"/>
          <w:szCs w:val="24"/>
          <w:lang w:eastAsia="zh-CN"/>
        </w:rPr>
        <w:t>Proposals</w:t>
      </w:r>
    </w:p>
    <w:p w14:paraId="423BC5C4" w14:textId="77777777" w:rsidR="00F96567" w:rsidRDefault="00F96567" w:rsidP="00F9656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SimSun" w:hint="eastAsia"/>
          <w:szCs w:val="24"/>
          <w:lang w:eastAsia="zh-CN"/>
        </w:rPr>
        <w:t>(OPPO)</w:t>
      </w:r>
    </w:p>
    <w:p w14:paraId="0A1EB657" w14:textId="77777777" w:rsidR="00F96567" w:rsidRPr="00A944DE" w:rsidRDefault="00F96567" w:rsidP="00F96567">
      <w:pPr>
        <w:pStyle w:val="ListParagraph"/>
        <w:numPr>
          <w:ilvl w:val="2"/>
          <w:numId w:val="5"/>
        </w:numPr>
        <w:overflowPunct/>
        <w:autoSpaceDE/>
        <w:autoSpaceDN/>
        <w:adjustRightInd/>
        <w:spacing w:after="120"/>
        <w:ind w:firstLineChars="0"/>
        <w:textAlignment w:val="auto"/>
        <w:rPr>
          <w:rFonts w:eastAsia="SimSun"/>
          <w:szCs w:val="24"/>
          <w:lang w:eastAsia="zh-CN"/>
        </w:rPr>
      </w:pPr>
      <w:r w:rsidRPr="004564F6">
        <w:rPr>
          <w:rFonts w:eastAsia="SimSun"/>
          <w:szCs w:val="24"/>
          <w:lang w:eastAsia="zh-CN"/>
        </w:rPr>
        <w:lastRenderedPageBreak/>
        <w:t>Consider time margins due to frequency drift to Rx-Tx time difference accuracy requirement if the UE reports the transmission timestamp of a SL PRS, and the time margins for RSTD could be reused.</w:t>
      </w:r>
      <w:r>
        <w:rPr>
          <w:rFonts w:eastAsia="SimSun" w:hint="eastAsia"/>
          <w:szCs w:val="24"/>
          <w:lang w:eastAsia="zh-CN"/>
        </w:rPr>
        <w:t xml:space="preserve"> </w:t>
      </w:r>
    </w:p>
    <w:p w14:paraId="5745DBAE" w14:textId="77777777" w:rsidR="00F96567" w:rsidRPr="004A2842" w:rsidRDefault="00F96567" w:rsidP="00F96567">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4A2842">
        <w:rPr>
          <w:rFonts w:eastAsia="SimSun"/>
          <w:szCs w:val="24"/>
          <w:lang w:eastAsia="zh-CN"/>
        </w:rPr>
        <w:t>Recommended WF</w:t>
      </w:r>
    </w:p>
    <w:p w14:paraId="2E098544" w14:textId="77777777" w:rsidR="00F96567" w:rsidRDefault="00F96567" w:rsidP="00F9656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4A2842">
        <w:rPr>
          <w:rFonts w:eastAsia="SimSun" w:hint="eastAsia"/>
          <w:szCs w:val="24"/>
          <w:lang w:eastAsia="zh-CN"/>
        </w:rPr>
        <w:t>Discuss the option(s).</w:t>
      </w:r>
    </w:p>
    <w:p w14:paraId="3E4A607D" w14:textId="77777777" w:rsidR="00F96567" w:rsidRPr="004A2842" w:rsidRDefault="00F96567" w:rsidP="00F96567">
      <w:pPr>
        <w:spacing w:after="120"/>
        <w:rPr>
          <w:szCs w:val="24"/>
          <w:lang w:eastAsia="zh-CN"/>
        </w:rPr>
      </w:pPr>
      <w:r w:rsidRPr="004A2842">
        <w:rPr>
          <w:szCs w:val="24"/>
          <w:highlight w:val="yellow"/>
          <w:lang w:eastAsia="zh-CN"/>
        </w:rPr>
        <w:t>Discussion:</w:t>
      </w:r>
    </w:p>
    <w:p w14:paraId="70782152" w14:textId="7359CDE9" w:rsidR="0029712E" w:rsidRPr="00987FF1" w:rsidRDefault="0029712E" w:rsidP="0029712E">
      <w:pPr>
        <w:pStyle w:val="Heading2"/>
        <w:rPr>
          <w:highlight w:val="cyan"/>
        </w:rPr>
      </w:pPr>
      <w:r>
        <w:rPr>
          <w:highlight w:val="cyan"/>
        </w:rPr>
        <w:t>Carrier phase positioning</w:t>
      </w:r>
      <w:r w:rsidRPr="00377047">
        <w:rPr>
          <w:highlight w:val="cyan"/>
        </w:rPr>
        <w:t xml:space="preserve"> (Agenda </w:t>
      </w:r>
      <w:r w:rsidR="0083211D">
        <w:rPr>
          <w:highlight w:val="cyan"/>
        </w:rPr>
        <w:t>7</w:t>
      </w:r>
      <w:r>
        <w:rPr>
          <w:highlight w:val="cyan"/>
        </w:rPr>
        <w:t>.12.</w:t>
      </w:r>
      <w:r w:rsidR="0083211D">
        <w:rPr>
          <w:highlight w:val="cyan"/>
        </w:rPr>
        <w:t>2</w:t>
      </w:r>
      <w:r>
        <w:rPr>
          <w:highlight w:val="cyan"/>
        </w:rPr>
        <w:t>.</w:t>
      </w:r>
      <w:r w:rsidR="0083211D">
        <w:rPr>
          <w:highlight w:val="cyan"/>
        </w:rPr>
        <w:t>6</w:t>
      </w:r>
      <w:r w:rsidRPr="00377047">
        <w:rPr>
          <w:highlight w:val="cyan"/>
        </w:rPr>
        <w:t>)</w:t>
      </w:r>
    </w:p>
    <w:p w14:paraId="21CD3CA1" w14:textId="458CF08E" w:rsidR="002544F8" w:rsidRPr="002854BD" w:rsidRDefault="002544F8" w:rsidP="0029712E">
      <w:pPr>
        <w:rPr>
          <w:highlight w:val="yellow"/>
          <w:lang w:eastAsia="zh-CN"/>
        </w:rPr>
      </w:pPr>
      <w:r w:rsidRPr="00574BA1">
        <w:rPr>
          <w:highlight w:val="yellow"/>
          <w:lang w:val="en-US" w:eastAsia="zh-CN"/>
        </w:rPr>
        <w:t xml:space="preserve">Issues recommended for discussion by moderator: </w:t>
      </w:r>
      <w:r w:rsidR="002854BD" w:rsidRPr="002854BD">
        <w:rPr>
          <w:lang w:val="en-US" w:eastAsia="zh-CN"/>
        </w:rPr>
        <w:t>Subtopic 2-2: Issue 2-2-1/2/3</w:t>
      </w:r>
    </w:p>
    <w:p w14:paraId="4BA33BFA" w14:textId="15F9A6A9" w:rsidR="0029712E" w:rsidRDefault="0029712E" w:rsidP="0029712E">
      <w:pPr>
        <w:rPr>
          <w:lang w:val="en-US" w:eastAsia="zh-CN"/>
        </w:rPr>
      </w:pPr>
      <w:r w:rsidRPr="00AA6F83">
        <w:rPr>
          <w:highlight w:val="yellow"/>
          <w:lang w:val="en-US" w:eastAsia="zh-CN"/>
        </w:rPr>
        <w:t xml:space="preserve">Issues prioritized during the AH: </w:t>
      </w:r>
      <w:r w:rsidR="00B11639">
        <w:rPr>
          <w:highlight w:val="yellow"/>
          <w:lang w:val="en-US" w:eastAsia="zh-CN"/>
        </w:rPr>
        <w:t>-</w:t>
      </w:r>
    </w:p>
    <w:p w14:paraId="47E0A41F" w14:textId="25D00ADF" w:rsidR="00C075E7" w:rsidRPr="00C075E7" w:rsidRDefault="00C075E7" w:rsidP="00C075E7">
      <w:pPr>
        <w:pStyle w:val="Heading3"/>
        <w:rPr>
          <w:lang w:val="en-US"/>
        </w:rPr>
      </w:pPr>
      <w:r w:rsidRPr="00C075E7">
        <w:rPr>
          <w:lang w:val="en-US" w:eastAsia="ko-KR"/>
        </w:rPr>
        <w:t>Issue 2-2</w:t>
      </w:r>
      <w:r w:rsidRPr="00C075E7">
        <w:rPr>
          <w:rFonts w:hint="eastAsia"/>
          <w:lang w:val="en-US"/>
        </w:rPr>
        <w:t>-1</w:t>
      </w:r>
      <w:r w:rsidRPr="00C075E7">
        <w:rPr>
          <w:lang w:val="en-US" w:eastAsia="ko-KR"/>
        </w:rPr>
        <w:t xml:space="preserve">: </w:t>
      </w:r>
      <w:r w:rsidRPr="00C075E7">
        <w:rPr>
          <w:rFonts w:hint="eastAsia"/>
          <w:lang w:val="en-US"/>
        </w:rPr>
        <w:t>W</w:t>
      </w:r>
      <w:r w:rsidRPr="00C075E7">
        <w:rPr>
          <w:lang w:val="en-US"/>
        </w:rPr>
        <w:t>h</w:t>
      </w:r>
      <w:r w:rsidRPr="00C075E7">
        <w:rPr>
          <w:rFonts w:hint="eastAsia"/>
          <w:lang w:val="en-US"/>
        </w:rPr>
        <w:t>ether to verify the accuracy of legacy measurements in RSCPD/RSCP TCs</w:t>
      </w:r>
    </w:p>
    <w:tbl>
      <w:tblPr>
        <w:tblStyle w:val="TableGrid"/>
        <w:tblW w:w="0" w:type="auto"/>
        <w:tblLook w:val="04A0" w:firstRow="1" w:lastRow="0" w:firstColumn="1" w:lastColumn="0" w:noHBand="0" w:noVBand="1"/>
      </w:tblPr>
      <w:tblGrid>
        <w:gridCol w:w="9631"/>
      </w:tblGrid>
      <w:tr w:rsidR="00C075E7" w14:paraId="7044D78E" w14:textId="77777777" w:rsidTr="00C80E92">
        <w:tc>
          <w:tcPr>
            <w:tcW w:w="9857" w:type="dxa"/>
          </w:tcPr>
          <w:p w14:paraId="1005210A" w14:textId="77777777" w:rsidR="00C075E7" w:rsidRPr="00C73894" w:rsidRDefault="00C075E7" w:rsidP="00C80E92">
            <w:pPr>
              <w:pStyle w:val="Heading4"/>
              <w:numPr>
                <w:ilvl w:val="0"/>
                <w:numId w:val="0"/>
              </w:numPr>
              <w:rPr>
                <w:rFonts w:eastAsiaTheme="minorEastAsia"/>
                <w:lang w:val="en-US"/>
              </w:rPr>
            </w:pPr>
            <w:r w:rsidRPr="00C73894">
              <w:rPr>
                <w:lang w:val="en-US" w:eastAsia="ko-KR"/>
              </w:rPr>
              <w:t xml:space="preserve">Issue </w:t>
            </w:r>
            <w:r w:rsidRPr="00C73894">
              <w:rPr>
                <w:rFonts w:eastAsiaTheme="minorEastAsia" w:hint="eastAsia"/>
                <w:lang w:val="en-US"/>
              </w:rPr>
              <w:t>4</w:t>
            </w:r>
            <w:r w:rsidRPr="00C73894">
              <w:rPr>
                <w:lang w:val="en-US" w:eastAsia="ko-KR"/>
              </w:rPr>
              <w:t>-</w:t>
            </w:r>
            <w:r w:rsidRPr="00C73894">
              <w:rPr>
                <w:rFonts w:eastAsiaTheme="minorEastAsia" w:hint="eastAsia"/>
                <w:lang w:val="en-US"/>
              </w:rPr>
              <w:t>1</w:t>
            </w:r>
            <w:r w:rsidRPr="00C73894">
              <w:rPr>
                <w:lang w:val="en-US"/>
              </w:rPr>
              <w:t>-</w:t>
            </w:r>
            <w:r w:rsidRPr="00C73894">
              <w:rPr>
                <w:rFonts w:eastAsiaTheme="minorEastAsia" w:hint="eastAsia"/>
                <w:lang w:val="en-US"/>
              </w:rPr>
              <w:t>7</w:t>
            </w:r>
            <w:r w:rsidRPr="00C73894">
              <w:rPr>
                <w:lang w:val="en-US" w:eastAsia="ko-KR"/>
              </w:rPr>
              <w:t xml:space="preserve">: </w:t>
            </w:r>
            <w:r w:rsidRPr="00C73894">
              <w:rPr>
                <w:lang w:val="en-US"/>
              </w:rPr>
              <w:t xml:space="preserve">Test </w:t>
            </w:r>
            <w:r w:rsidRPr="00C73894">
              <w:rPr>
                <w:rFonts w:eastAsiaTheme="minorEastAsia" w:hint="eastAsia"/>
                <w:lang w:val="en-US"/>
              </w:rPr>
              <w:t>requirements</w:t>
            </w:r>
          </w:p>
          <w:p w14:paraId="2FD14610" w14:textId="77777777" w:rsidR="00C075E7" w:rsidRPr="006168CE" w:rsidRDefault="00C075E7" w:rsidP="00C80E92">
            <w:pPr>
              <w:spacing w:after="120"/>
              <w:rPr>
                <w:i/>
                <w:szCs w:val="24"/>
                <w:lang w:eastAsia="zh-CN"/>
              </w:rPr>
            </w:pPr>
            <w:r w:rsidRPr="006168CE">
              <w:rPr>
                <w:i/>
                <w:szCs w:val="24"/>
                <w:lang w:eastAsia="zh-CN"/>
              </w:rPr>
              <w:t>Agreements</w:t>
            </w:r>
            <w:r>
              <w:rPr>
                <w:rFonts w:eastAsiaTheme="minorEastAsia" w:hint="eastAsia"/>
                <w:i/>
                <w:szCs w:val="24"/>
                <w:lang w:eastAsia="zh-CN"/>
              </w:rPr>
              <w:t xml:space="preserve"> in RAN4#110bis</w:t>
            </w:r>
            <w:r w:rsidRPr="006168CE">
              <w:rPr>
                <w:i/>
                <w:szCs w:val="24"/>
                <w:lang w:eastAsia="zh-CN"/>
              </w:rPr>
              <w:t>:</w:t>
            </w:r>
          </w:p>
          <w:p w14:paraId="0A79ADF4" w14:textId="77777777" w:rsidR="00C075E7" w:rsidRPr="006168CE" w:rsidRDefault="00C075E7" w:rsidP="00C075E7">
            <w:pPr>
              <w:pStyle w:val="ListParagraph"/>
              <w:numPr>
                <w:ilvl w:val="0"/>
                <w:numId w:val="5"/>
              </w:numPr>
              <w:ind w:firstLineChars="0"/>
              <w:rPr>
                <w:lang w:val="en-US" w:eastAsia="zh-CN"/>
              </w:rPr>
            </w:pPr>
            <w:r w:rsidRPr="006168CE">
              <w:rPr>
                <w:lang w:val="en-US" w:eastAsia="zh-CN"/>
              </w:rPr>
              <w:t>For carrier phase-based positioning, test cases are only defined for the case where the UE is configured to perform carrier phase measurement with legacy positioning measurements within the configured measurement time window.</w:t>
            </w:r>
          </w:p>
          <w:p w14:paraId="791330D2" w14:textId="77777777" w:rsidR="00C075E7" w:rsidRPr="00954475" w:rsidRDefault="00C075E7" w:rsidP="00C075E7">
            <w:pPr>
              <w:pStyle w:val="ListParagraph"/>
              <w:numPr>
                <w:ilvl w:val="0"/>
                <w:numId w:val="5"/>
              </w:numPr>
              <w:ind w:firstLineChars="0"/>
              <w:rPr>
                <w:lang w:val="en-US" w:eastAsia="zh-CN"/>
              </w:rPr>
            </w:pPr>
            <w:r w:rsidRPr="00323702">
              <w:rPr>
                <w:lang w:val="en-US" w:eastAsia="zh-CN"/>
              </w:rPr>
              <w:t>Further discussion</w:t>
            </w:r>
            <w:r w:rsidRPr="006168CE">
              <w:rPr>
                <w:lang w:val="en-US" w:eastAsia="zh-CN"/>
              </w:rPr>
              <w:t xml:space="preserve"> is needed on whether to verify in the RSCPD/RSCP TC the accuracy of the other measurement configured and reported together with RSCPD/RSCP.</w:t>
            </w:r>
          </w:p>
        </w:tc>
      </w:tr>
    </w:tbl>
    <w:p w14:paraId="1C0E58C0" w14:textId="77777777" w:rsidR="00C075E7" w:rsidRPr="00954475" w:rsidRDefault="00C075E7" w:rsidP="00C075E7">
      <w:pPr>
        <w:pStyle w:val="ListParagraph"/>
        <w:numPr>
          <w:ilvl w:val="0"/>
          <w:numId w:val="5"/>
        </w:numPr>
        <w:overflowPunct/>
        <w:autoSpaceDE/>
        <w:autoSpaceDN/>
        <w:adjustRightInd/>
        <w:spacing w:beforeLines="50" w:before="120" w:after="120"/>
        <w:ind w:left="714" w:firstLineChars="0" w:hanging="357"/>
        <w:textAlignment w:val="auto"/>
        <w:rPr>
          <w:rFonts w:eastAsia="SimSun"/>
          <w:szCs w:val="24"/>
          <w:lang w:eastAsia="zh-CN"/>
        </w:rPr>
      </w:pPr>
      <w:r w:rsidRPr="00954475">
        <w:rPr>
          <w:rFonts w:eastAsia="SimSun"/>
          <w:szCs w:val="24"/>
          <w:lang w:eastAsia="zh-CN"/>
        </w:rPr>
        <w:t>Proposals</w:t>
      </w:r>
    </w:p>
    <w:p w14:paraId="6D6F8275" w14:textId="77777777" w:rsidR="00C075E7" w:rsidRDefault="00C075E7" w:rsidP="00C075E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F00190">
        <w:rPr>
          <w:rFonts w:eastAsia="SimSun"/>
          <w:szCs w:val="24"/>
          <w:lang w:eastAsia="zh-CN"/>
        </w:rPr>
        <w:t xml:space="preserve">Option 1: </w:t>
      </w:r>
      <w:r>
        <w:rPr>
          <w:rFonts w:eastAsia="SimSun" w:hint="eastAsia"/>
          <w:szCs w:val="24"/>
          <w:lang w:eastAsia="zh-CN"/>
        </w:rPr>
        <w:t>(CATT, Ericsson)</w:t>
      </w:r>
    </w:p>
    <w:p w14:paraId="69ECB1FF" w14:textId="77777777" w:rsidR="00C075E7" w:rsidRPr="00F00190" w:rsidRDefault="00C075E7" w:rsidP="00C075E7">
      <w:pPr>
        <w:pStyle w:val="ListParagraph"/>
        <w:numPr>
          <w:ilvl w:val="2"/>
          <w:numId w:val="5"/>
        </w:numPr>
        <w:overflowPunct/>
        <w:autoSpaceDE/>
        <w:autoSpaceDN/>
        <w:adjustRightInd/>
        <w:spacing w:after="120"/>
        <w:ind w:firstLineChars="0"/>
        <w:textAlignment w:val="auto"/>
        <w:rPr>
          <w:rFonts w:eastAsia="SimSun"/>
          <w:szCs w:val="24"/>
          <w:lang w:eastAsia="zh-CN"/>
        </w:rPr>
      </w:pPr>
      <w:r w:rsidRPr="005C7826">
        <w:rPr>
          <w:rFonts w:eastAsia="SimSun"/>
          <w:szCs w:val="24"/>
          <w:lang w:eastAsia="zh-CN"/>
        </w:rPr>
        <w:t>Verify both the accuracies of legacy measurements and CPP measurements in one TC with a 90% success rate to reflect UE’s real positioning performance in the deployment.</w:t>
      </w:r>
      <w:r>
        <w:rPr>
          <w:rFonts w:eastAsia="SimSun" w:hint="eastAsia"/>
          <w:szCs w:val="24"/>
          <w:lang w:eastAsia="zh-CN"/>
        </w:rPr>
        <w:t xml:space="preserve"> </w:t>
      </w:r>
    </w:p>
    <w:p w14:paraId="38756844" w14:textId="77777777" w:rsidR="00C075E7" w:rsidRDefault="00C075E7" w:rsidP="00C075E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SimSun" w:hint="eastAsia"/>
          <w:szCs w:val="24"/>
          <w:lang w:eastAsia="zh-CN"/>
        </w:rPr>
        <w:t>(OPPO, Huawei)</w:t>
      </w:r>
    </w:p>
    <w:p w14:paraId="0B2DD05F" w14:textId="77777777" w:rsidR="00C075E7" w:rsidRPr="00C075E7" w:rsidRDefault="00C075E7" w:rsidP="00C075E7">
      <w:pPr>
        <w:pStyle w:val="ListParagraph"/>
        <w:numPr>
          <w:ilvl w:val="2"/>
          <w:numId w:val="5"/>
        </w:numPr>
        <w:overflowPunct/>
        <w:autoSpaceDE/>
        <w:autoSpaceDN/>
        <w:adjustRightInd/>
        <w:spacing w:after="120"/>
        <w:ind w:firstLineChars="0"/>
        <w:textAlignment w:val="auto"/>
        <w:rPr>
          <w:rFonts w:eastAsia="SimSun"/>
          <w:szCs w:val="24"/>
          <w:lang w:eastAsia="zh-CN"/>
        </w:rPr>
      </w:pPr>
      <w:r w:rsidRPr="00CB0DDF">
        <w:rPr>
          <w:rFonts w:eastAsia="SimSun"/>
          <w:szCs w:val="24"/>
          <w:lang w:eastAsia="zh-CN"/>
        </w:rPr>
        <w:t>Not verify the accuracy requirements for legacy RSTD/Rx-Tx measurement in the RSCPD/RS</w:t>
      </w:r>
      <w:r w:rsidRPr="00C075E7">
        <w:rPr>
          <w:rFonts w:eastAsia="SimSun"/>
          <w:szCs w:val="24"/>
          <w:lang w:eastAsia="zh-CN"/>
        </w:rPr>
        <w:t>CP TC.</w:t>
      </w:r>
      <w:r w:rsidRPr="00C075E7">
        <w:rPr>
          <w:rFonts w:eastAsia="SimSun" w:hint="eastAsia"/>
          <w:szCs w:val="24"/>
          <w:lang w:eastAsia="zh-CN"/>
        </w:rPr>
        <w:t xml:space="preserve"> </w:t>
      </w:r>
    </w:p>
    <w:p w14:paraId="779F93EA" w14:textId="77777777" w:rsidR="00C075E7" w:rsidRPr="00C075E7" w:rsidRDefault="00C075E7" w:rsidP="00C075E7">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C075E7">
        <w:rPr>
          <w:rFonts w:eastAsia="SimSun"/>
          <w:szCs w:val="24"/>
          <w:lang w:eastAsia="zh-CN"/>
        </w:rPr>
        <w:t>Recommended WF</w:t>
      </w:r>
    </w:p>
    <w:p w14:paraId="3FFA7C2F" w14:textId="77777777" w:rsidR="00C075E7" w:rsidRPr="00C075E7" w:rsidRDefault="00C075E7" w:rsidP="00C075E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C075E7">
        <w:rPr>
          <w:rFonts w:eastAsia="SimSun" w:hint="eastAsia"/>
          <w:szCs w:val="24"/>
          <w:lang w:eastAsia="zh-CN"/>
        </w:rPr>
        <w:t>Discuss the option(s).</w:t>
      </w:r>
    </w:p>
    <w:p w14:paraId="159A78B5" w14:textId="23E1EFB6" w:rsidR="00C075E7" w:rsidRPr="00C075E7" w:rsidRDefault="00C075E7" w:rsidP="00C075E7">
      <w:pPr>
        <w:spacing w:after="120"/>
        <w:rPr>
          <w:szCs w:val="24"/>
          <w:highlight w:val="yellow"/>
          <w:lang w:eastAsia="zh-CN"/>
        </w:rPr>
      </w:pPr>
      <w:r>
        <w:rPr>
          <w:szCs w:val="24"/>
          <w:highlight w:val="yellow"/>
          <w:lang w:eastAsia="zh-CN"/>
        </w:rPr>
        <w:t>Discussion:</w:t>
      </w:r>
    </w:p>
    <w:p w14:paraId="07D20C58" w14:textId="77777777" w:rsidR="00034D44" w:rsidRPr="00E53914" w:rsidRDefault="00034D44" w:rsidP="00034D44">
      <w:pPr>
        <w:pStyle w:val="Heading3"/>
      </w:pPr>
      <w:r w:rsidRPr="00F00190">
        <w:t>Issue 2</w:t>
      </w:r>
      <w:r w:rsidRPr="00E53914">
        <w:t>-2</w:t>
      </w:r>
      <w:r>
        <w:rPr>
          <w:rFonts w:hint="eastAsia"/>
        </w:rPr>
        <w:t>-3</w:t>
      </w:r>
      <w:r w:rsidRPr="00E53914">
        <w:t xml:space="preserve">: </w:t>
      </w:r>
      <w:r w:rsidRPr="00E53914">
        <w:rPr>
          <w:rFonts w:hint="eastAsia"/>
        </w:rPr>
        <w:t>Test configurations</w:t>
      </w:r>
    </w:p>
    <w:p w14:paraId="20304178" w14:textId="77777777" w:rsidR="00034D44" w:rsidRPr="00F00190" w:rsidRDefault="00034D44" w:rsidP="00034D44">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F00190">
        <w:rPr>
          <w:rFonts w:eastAsia="SimSun"/>
          <w:szCs w:val="24"/>
          <w:lang w:eastAsia="zh-CN"/>
        </w:rPr>
        <w:t>Proposals</w:t>
      </w:r>
    </w:p>
    <w:p w14:paraId="764C6697" w14:textId="77777777" w:rsidR="00034D44" w:rsidRDefault="00034D44" w:rsidP="00034D44">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F00190">
        <w:rPr>
          <w:rFonts w:eastAsia="SimSun"/>
          <w:szCs w:val="24"/>
          <w:lang w:eastAsia="zh-CN"/>
        </w:rPr>
        <w:t xml:space="preserve">Option 1: </w:t>
      </w:r>
      <w:r>
        <w:rPr>
          <w:rFonts w:eastAsia="SimSun" w:hint="eastAsia"/>
          <w:szCs w:val="24"/>
          <w:lang w:eastAsia="zh-CN"/>
        </w:rPr>
        <w:t>(OPPO)</w:t>
      </w:r>
    </w:p>
    <w:p w14:paraId="6C08B26D" w14:textId="77777777" w:rsidR="00034D44" w:rsidRPr="006777A2" w:rsidRDefault="00034D44" w:rsidP="00034D44">
      <w:pPr>
        <w:pStyle w:val="ListParagraph"/>
        <w:numPr>
          <w:ilvl w:val="2"/>
          <w:numId w:val="5"/>
        </w:numPr>
        <w:overflowPunct/>
        <w:autoSpaceDE/>
        <w:autoSpaceDN/>
        <w:adjustRightInd/>
        <w:spacing w:after="120"/>
        <w:ind w:firstLineChars="0"/>
        <w:textAlignment w:val="auto"/>
        <w:rPr>
          <w:rFonts w:eastAsia="SimSun"/>
          <w:szCs w:val="24"/>
          <w:lang w:eastAsia="zh-CN"/>
        </w:rPr>
      </w:pPr>
      <w:r w:rsidRPr="006777A2">
        <w:rPr>
          <w:rFonts w:eastAsia="SimSun"/>
          <w:szCs w:val="24"/>
          <w:lang w:eastAsia="zh-CN"/>
        </w:rPr>
        <w:t>The periodicity of time window should be [2 times of DRX cycle] in RRC_INACTIVE.</w:t>
      </w:r>
    </w:p>
    <w:p w14:paraId="24B1FE4E" w14:textId="77777777" w:rsidR="00034D44" w:rsidRDefault="00034D44" w:rsidP="00034D44">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F00190">
        <w:rPr>
          <w:rFonts w:eastAsia="SimSun"/>
          <w:szCs w:val="24"/>
          <w:lang w:eastAsia="zh-CN"/>
        </w:rPr>
        <w:t xml:space="preserve">Option 2: </w:t>
      </w:r>
      <w:r>
        <w:rPr>
          <w:rFonts w:eastAsia="SimSun" w:hint="eastAsia"/>
          <w:szCs w:val="24"/>
          <w:lang w:eastAsia="zh-CN"/>
        </w:rPr>
        <w:t>(Huawei)</w:t>
      </w:r>
    </w:p>
    <w:p w14:paraId="5B75AFCE" w14:textId="77777777" w:rsidR="00034D44" w:rsidRDefault="00034D44" w:rsidP="00034D44">
      <w:pPr>
        <w:pStyle w:val="ListParagraph"/>
        <w:numPr>
          <w:ilvl w:val="2"/>
          <w:numId w:val="5"/>
        </w:numPr>
        <w:overflowPunct/>
        <w:autoSpaceDE/>
        <w:autoSpaceDN/>
        <w:adjustRightInd/>
        <w:spacing w:after="120"/>
        <w:ind w:firstLineChars="0"/>
        <w:textAlignment w:val="auto"/>
        <w:rPr>
          <w:rFonts w:eastAsia="SimSun"/>
          <w:szCs w:val="24"/>
          <w:lang w:eastAsia="zh-CN"/>
        </w:rPr>
      </w:pPr>
      <w:r w:rsidRPr="005310F7">
        <w:rPr>
          <w:rFonts w:eastAsia="SimSun"/>
          <w:szCs w:val="24"/>
          <w:lang w:eastAsia="zh-CN"/>
        </w:rPr>
        <w:t>RAN4 to define the tests for CPP with periodic time window</w:t>
      </w:r>
    </w:p>
    <w:p w14:paraId="4CE657E3" w14:textId="77777777" w:rsidR="00034D44" w:rsidRPr="005310F7" w:rsidRDefault="00034D44" w:rsidP="00034D44">
      <w:pPr>
        <w:pStyle w:val="ListParagraph"/>
        <w:numPr>
          <w:ilvl w:val="3"/>
          <w:numId w:val="5"/>
        </w:numPr>
        <w:ind w:firstLineChars="0"/>
        <w:rPr>
          <w:rFonts w:eastAsia="SimSun"/>
          <w:szCs w:val="24"/>
          <w:lang w:eastAsia="zh-CN"/>
        </w:rPr>
      </w:pPr>
      <w:r w:rsidRPr="005310F7">
        <w:rPr>
          <w:rFonts w:eastAsia="SimSun"/>
          <w:szCs w:val="24"/>
          <w:lang w:eastAsia="zh-CN"/>
        </w:rPr>
        <w:t xml:space="preserve">Periodicity and offset: 2 times of PRS resource periodicity </w:t>
      </w:r>
    </w:p>
    <w:p w14:paraId="3BC68871" w14:textId="77777777" w:rsidR="00034D44" w:rsidRPr="005310F7" w:rsidRDefault="00034D44" w:rsidP="00034D44">
      <w:pPr>
        <w:pStyle w:val="ListParagraph"/>
        <w:numPr>
          <w:ilvl w:val="3"/>
          <w:numId w:val="5"/>
        </w:numPr>
        <w:ind w:firstLineChars="0"/>
        <w:rPr>
          <w:rFonts w:eastAsia="SimSun"/>
          <w:szCs w:val="24"/>
          <w:lang w:eastAsia="zh-CN"/>
        </w:rPr>
      </w:pPr>
      <w:r w:rsidRPr="005310F7">
        <w:rPr>
          <w:rFonts w:eastAsia="SimSun"/>
          <w:szCs w:val="24"/>
          <w:lang w:eastAsia="zh-CN"/>
        </w:rPr>
        <w:t xml:space="preserve">Offset: same as PRS resource offset </w:t>
      </w:r>
    </w:p>
    <w:p w14:paraId="4A6D1CE2" w14:textId="77777777" w:rsidR="00034D44" w:rsidRPr="00106D2C" w:rsidRDefault="00034D44" w:rsidP="00034D44">
      <w:pPr>
        <w:pStyle w:val="ListParagraph"/>
        <w:numPr>
          <w:ilvl w:val="3"/>
          <w:numId w:val="5"/>
        </w:numPr>
        <w:ind w:firstLineChars="0"/>
        <w:rPr>
          <w:rFonts w:eastAsia="SimSun"/>
          <w:szCs w:val="24"/>
          <w:lang w:eastAsia="zh-CN"/>
        </w:rPr>
      </w:pPr>
      <w:r w:rsidRPr="005310F7">
        <w:rPr>
          <w:rFonts w:eastAsia="SimSun"/>
          <w:szCs w:val="24"/>
          <w:lang w:eastAsia="zh-CN"/>
        </w:rPr>
        <w:t>Duration: covering all PRS resources from all TRPs</w:t>
      </w:r>
    </w:p>
    <w:p w14:paraId="56F9EF07" w14:textId="77777777" w:rsidR="00034D44" w:rsidRPr="00034D44" w:rsidRDefault="00034D44" w:rsidP="00034D44">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034D44">
        <w:rPr>
          <w:rFonts w:eastAsia="SimSun"/>
          <w:szCs w:val="24"/>
          <w:lang w:eastAsia="zh-CN"/>
        </w:rPr>
        <w:t>Recommended WF</w:t>
      </w:r>
    </w:p>
    <w:p w14:paraId="4D53D315" w14:textId="77777777" w:rsidR="00034D44" w:rsidRPr="00034D44" w:rsidRDefault="00034D44" w:rsidP="00034D44">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034D44">
        <w:rPr>
          <w:rFonts w:eastAsia="SimSun" w:hint="eastAsia"/>
          <w:szCs w:val="24"/>
          <w:lang w:eastAsia="zh-CN"/>
        </w:rPr>
        <w:lastRenderedPageBreak/>
        <w:t>Discuss the option(s).</w:t>
      </w:r>
    </w:p>
    <w:p w14:paraId="23D5A9EB" w14:textId="05641E9B" w:rsidR="00034D44" w:rsidRDefault="00034D44" w:rsidP="00034D44">
      <w:pPr>
        <w:rPr>
          <w:lang w:val="en-US" w:eastAsia="zh-CN"/>
        </w:rPr>
      </w:pPr>
      <w:r w:rsidRPr="00034D44">
        <w:rPr>
          <w:highlight w:val="yellow"/>
          <w:lang w:val="en-US" w:eastAsia="zh-CN"/>
        </w:rPr>
        <w:t>Discussion:</w:t>
      </w:r>
    </w:p>
    <w:p w14:paraId="077ADA70" w14:textId="77777777" w:rsidR="00C075E7" w:rsidRPr="00034D44" w:rsidRDefault="00C075E7" w:rsidP="00C075E7">
      <w:pPr>
        <w:pStyle w:val="Heading3"/>
        <w:rPr>
          <w:lang w:val="en-US"/>
        </w:rPr>
      </w:pPr>
      <w:r w:rsidRPr="00034D44">
        <w:rPr>
          <w:lang w:val="en-US"/>
        </w:rPr>
        <w:t>Issue 2-2</w:t>
      </w:r>
      <w:r w:rsidRPr="00034D44">
        <w:rPr>
          <w:rFonts w:hint="eastAsia"/>
          <w:lang w:val="en-US"/>
        </w:rPr>
        <w:t>-2</w:t>
      </w:r>
      <w:r w:rsidRPr="00034D44">
        <w:rPr>
          <w:lang w:val="en-US"/>
        </w:rPr>
        <w:t xml:space="preserve">: </w:t>
      </w:r>
      <w:r w:rsidRPr="00034D44">
        <w:rPr>
          <w:rFonts w:hint="eastAsia"/>
          <w:lang w:val="en-US"/>
        </w:rPr>
        <w:t>Additional margins for frequency drift and RF calibration</w:t>
      </w:r>
    </w:p>
    <w:tbl>
      <w:tblPr>
        <w:tblStyle w:val="TableGrid"/>
        <w:tblW w:w="0" w:type="auto"/>
        <w:tblLook w:val="04A0" w:firstRow="1" w:lastRow="0" w:firstColumn="1" w:lastColumn="0" w:noHBand="0" w:noVBand="1"/>
      </w:tblPr>
      <w:tblGrid>
        <w:gridCol w:w="9631"/>
      </w:tblGrid>
      <w:tr w:rsidR="00C075E7" w14:paraId="2FD380E9" w14:textId="77777777" w:rsidTr="00C80E92">
        <w:tc>
          <w:tcPr>
            <w:tcW w:w="9857" w:type="dxa"/>
          </w:tcPr>
          <w:p w14:paraId="0F1AB97B" w14:textId="77777777" w:rsidR="00C075E7" w:rsidRPr="006168CE" w:rsidRDefault="00C075E7" w:rsidP="00C80E92">
            <w:pPr>
              <w:pStyle w:val="Heading4"/>
              <w:numPr>
                <w:ilvl w:val="0"/>
                <w:numId w:val="0"/>
              </w:numPr>
              <w:rPr>
                <w:lang w:val="en-GB"/>
              </w:rPr>
            </w:pPr>
            <w:r w:rsidRPr="006168CE">
              <w:rPr>
                <w:lang w:val="en-GB" w:eastAsia="ko-KR"/>
              </w:rPr>
              <w:t xml:space="preserve">Issue </w:t>
            </w:r>
            <w:r w:rsidRPr="006168CE">
              <w:rPr>
                <w:rFonts w:eastAsiaTheme="minorEastAsia" w:hint="eastAsia"/>
                <w:lang w:val="en-GB"/>
              </w:rPr>
              <w:t>4</w:t>
            </w:r>
            <w:r w:rsidRPr="006168CE">
              <w:rPr>
                <w:lang w:val="en-GB" w:eastAsia="ko-KR"/>
              </w:rPr>
              <w:t>-</w:t>
            </w:r>
            <w:r w:rsidRPr="006168CE">
              <w:rPr>
                <w:rFonts w:eastAsiaTheme="minorEastAsia" w:hint="eastAsia"/>
                <w:lang w:val="en-GB"/>
              </w:rPr>
              <w:t>1</w:t>
            </w:r>
            <w:r w:rsidRPr="006168CE">
              <w:rPr>
                <w:lang w:val="en-GB"/>
              </w:rPr>
              <w:t>-</w:t>
            </w:r>
            <w:r w:rsidRPr="006168CE">
              <w:rPr>
                <w:rFonts w:eastAsiaTheme="minorEastAsia" w:hint="eastAsia"/>
                <w:lang w:val="en-GB"/>
              </w:rPr>
              <w:t>2</w:t>
            </w:r>
            <w:r w:rsidRPr="006168CE">
              <w:rPr>
                <w:lang w:val="en-GB" w:eastAsia="ko-KR"/>
              </w:rPr>
              <w:t xml:space="preserve">: </w:t>
            </w:r>
            <w:r w:rsidRPr="006168CE">
              <w:rPr>
                <w:lang w:val="en-GB"/>
              </w:rPr>
              <w:t>DL RSCPD absolute accuracy requirements</w:t>
            </w:r>
          </w:p>
          <w:p w14:paraId="0F4A5F68" w14:textId="77777777" w:rsidR="00C075E7" w:rsidRPr="006168CE" w:rsidRDefault="00C075E7" w:rsidP="00C80E92">
            <w:pPr>
              <w:spacing w:after="120"/>
              <w:rPr>
                <w:i/>
                <w:szCs w:val="24"/>
                <w:lang w:eastAsia="zh-CN"/>
              </w:rPr>
            </w:pPr>
            <w:r w:rsidRPr="006168CE">
              <w:rPr>
                <w:i/>
                <w:szCs w:val="24"/>
                <w:lang w:eastAsia="zh-CN"/>
              </w:rPr>
              <w:t>Agreements</w:t>
            </w:r>
            <w:r>
              <w:rPr>
                <w:rFonts w:eastAsiaTheme="minorEastAsia" w:hint="eastAsia"/>
                <w:i/>
                <w:szCs w:val="24"/>
                <w:lang w:eastAsia="zh-CN"/>
              </w:rPr>
              <w:t xml:space="preserve"> in RAN4#110bis</w:t>
            </w:r>
            <w:r w:rsidRPr="006168CE">
              <w:rPr>
                <w:i/>
                <w:szCs w:val="24"/>
                <w:lang w:eastAsia="zh-CN"/>
              </w:rPr>
              <w:t>:</w:t>
            </w:r>
          </w:p>
          <w:p w14:paraId="333AC357" w14:textId="77777777" w:rsidR="00C075E7" w:rsidRPr="006168CE" w:rsidRDefault="00C075E7" w:rsidP="00C075E7">
            <w:pPr>
              <w:pStyle w:val="ListParagraph"/>
              <w:numPr>
                <w:ilvl w:val="0"/>
                <w:numId w:val="5"/>
              </w:numPr>
              <w:ind w:firstLineChars="0"/>
              <w:rPr>
                <w:lang w:val="en-US" w:eastAsia="zh-CN"/>
              </w:rPr>
            </w:pPr>
            <w:r w:rsidRPr="006168CE">
              <w:rPr>
                <w:lang w:val="en-US" w:eastAsia="zh-CN"/>
              </w:rPr>
              <w:t xml:space="preserve">Accuracy requirements for DL RSCPD and relative DL RSCP are defined using the same PRB numbers as used in existing RSTD and UE Rx-Tx accuracy requirements. </w:t>
            </w:r>
          </w:p>
          <w:p w14:paraId="7064C109" w14:textId="77777777" w:rsidR="00C075E7" w:rsidRPr="006168CE" w:rsidRDefault="00C075E7" w:rsidP="00C075E7">
            <w:pPr>
              <w:pStyle w:val="ListParagraph"/>
              <w:numPr>
                <w:ilvl w:val="0"/>
                <w:numId w:val="5"/>
              </w:numPr>
              <w:ind w:firstLineChars="0"/>
              <w:rPr>
                <w:lang w:val="en-US" w:eastAsia="zh-CN"/>
              </w:rPr>
            </w:pPr>
            <w:r w:rsidRPr="006168CE">
              <w:rPr>
                <w:lang w:val="en-US" w:eastAsia="zh-CN"/>
              </w:rPr>
              <w:t xml:space="preserve">FFS: On top of simulated CPP measurement results, </w:t>
            </w:r>
            <w:r w:rsidRPr="004F7B5C">
              <w:rPr>
                <w:lang w:val="en-US" w:eastAsia="zh-CN"/>
              </w:rPr>
              <w:t>additional margins for frequency drift and RF calibration</w:t>
            </w:r>
            <w:r w:rsidRPr="006168CE">
              <w:rPr>
                <w:lang w:val="en-US" w:eastAsia="zh-CN"/>
              </w:rPr>
              <w:t xml:space="preserve"> should be considered when defining RSCPD and relative RSCP accuracy requirements.</w:t>
            </w:r>
          </w:p>
          <w:p w14:paraId="644E6DB4" w14:textId="77777777" w:rsidR="00C075E7" w:rsidRPr="00CA2BDE" w:rsidRDefault="00C075E7" w:rsidP="00C075E7">
            <w:pPr>
              <w:pStyle w:val="ListParagraph"/>
              <w:numPr>
                <w:ilvl w:val="0"/>
                <w:numId w:val="5"/>
              </w:numPr>
              <w:ind w:firstLineChars="0"/>
              <w:rPr>
                <w:lang w:val="en-US" w:eastAsia="zh-CN"/>
              </w:rPr>
            </w:pPr>
            <w:r w:rsidRPr="006168CE">
              <w:rPr>
                <w:lang w:val="en-US" w:eastAsia="zh-CN"/>
              </w:rPr>
              <w:t>FFS: whether simulation assumptions need to be updated.</w:t>
            </w:r>
          </w:p>
        </w:tc>
      </w:tr>
    </w:tbl>
    <w:p w14:paraId="60054169" w14:textId="77777777" w:rsidR="00C075E7" w:rsidRPr="00CA2BDE" w:rsidRDefault="00C075E7" w:rsidP="00C075E7">
      <w:pPr>
        <w:pStyle w:val="ListParagraph"/>
        <w:numPr>
          <w:ilvl w:val="0"/>
          <w:numId w:val="5"/>
        </w:numPr>
        <w:overflowPunct/>
        <w:autoSpaceDE/>
        <w:autoSpaceDN/>
        <w:adjustRightInd/>
        <w:spacing w:beforeLines="50" w:before="120" w:after="120"/>
        <w:ind w:left="714" w:firstLineChars="0" w:hanging="357"/>
        <w:textAlignment w:val="auto"/>
        <w:rPr>
          <w:rFonts w:eastAsia="SimSun"/>
          <w:szCs w:val="24"/>
          <w:lang w:eastAsia="zh-CN"/>
        </w:rPr>
      </w:pPr>
      <w:r w:rsidRPr="00CA2BDE">
        <w:rPr>
          <w:rFonts w:eastAsia="SimSun"/>
          <w:szCs w:val="24"/>
          <w:lang w:eastAsia="zh-CN"/>
        </w:rPr>
        <w:t>Proposals</w:t>
      </w:r>
    </w:p>
    <w:p w14:paraId="44AB4005" w14:textId="77777777" w:rsidR="00C075E7" w:rsidRDefault="00C075E7" w:rsidP="00C075E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F00190">
        <w:rPr>
          <w:rFonts w:eastAsia="SimSun"/>
          <w:szCs w:val="24"/>
          <w:lang w:eastAsia="zh-CN"/>
        </w:rPr>
        <w:t>Option 1</w:t>
      </w:r>
      <w:r>
        <w:rPr>
          <w:rFonts w:eastAsia="SimSun" w:hint="eastAsia"/>
          <w:szCs w:val="24"/>
          <w:lang w:eastAsia="zh-CN"/>
        </w:rPr>
        <w:t>a</w:t>
      </w:r>
      <w:r w:rsidRPr="00F00190">
        <w:rPr>
          <w:rFonts w:eastAsia="SimSun"/>
          <w:szCs w:val="24"/>
          <w:lang w:eastAsia="zh-CN"/>
        </w:rPr>
        <w:t xml:space="preserve">: </w:t>
      </w:r>
      <w:r>
        <w:rPr>
          <w:rFonts w:eastAsia="SimSun" w:hint="eastAsia"/>
          <w:szCs w:val="24"/>
          <w:lang w:eastAsia="zh-CN"/>
        </w:rPr>
        <w:t>(OPPO)</w:t>
      </w:r>
    </w:p>
    <w:p w14:paraId="78C3E8B6" w14:textId="77777777" w:rsidR="00C075E7" w:rsidRPr="00F00190" w:rsidRDefault="00C075E7" w:rsidP="00C075E7">
      <w:pPr>
        <w:pStyle w:val="ListParagraph"/>
        <w:numPr>
          <w:ilvl w:val="2"/>
          <w:numId w:val="5"/>
        </w:numPr>
        <w:overflowPunct/>
        <w:autoSpaceDE/>
        <w:autoSpaceDN/>
        <w:adjustRightInd/>
        <w:spacing w:after="120"/>
        <w:ind w:firstLineChars="0"/>
        <w:textAlignment w:val="auto"/>
        <w:rPr>
          <w:rFonts w:eastAsia="SimSun"/>
          <w:szCs w:val="24"/>
          <w:lang w:eastAsia="zh-CN"/>
        </w:rPr>
      </w:pPr>
      <w:r w:rsidRPr="007426C8">
        <w:rPr>
          <w:rFonts w:eastAsia="SimSun"/>
          <w:szCs w:val="24"/>
          <w:lang w:eastAsia="zh-CN"/>
        </w:rPr>
        <w:t>On top of simulated CPP measurement results, additional margins for frequency drift and RF calibration should be considered when defining RSCPD and relative RSCP accuracy requirements.</w:t>
      </w:r>
      <w:r>
        <w:rPr>
          <w:rFonts w:eastAsia="SimSun" w:hint="eastAsia"/>
          <w:szCs w:val="24"/>
          <w:lang w:eastAsia="zh-CN"/>
        </w:rPr>
        <w:t xml:space="preserve"> </w:t>
      </w:r>
    </w:p>
    <w:p w14:paraId="0EC399B6" w14:textId="77777777" w:rsidR="00C075E7" w:rsidRDefault="00C075E7" w:rsidP="00C075E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F00190">
        <w:rPr>
          <w:rFonts w:eastAsia="SimSun"/>
          <w:szCs w:val="24"/>
          <w:lang w:eastAsia="zh-CN"/>
        </w:rPr>
        <w:t xml:space="preserve">Option </w:t>
      </w:r>
      <w:r>
        <w:rPr>
          <w:rFonts w:eastAsia="SimSun" w:hint="eastAsia"/>
          <w:szCs w:val="24"/>
          <w:lang w:eastAsia="zh-CN"/>
        </w:rPr>
        <w:t>1b</w:t>
      </w:r>
      <w:r w:rsidRPr="00F00190">
        <w:rPr>
          <w:rFonts w:eastAsia="SimSun"/>
          <w:szCs w:val="24"/>
          <w:lang w:eastAsia="zh-CN"/>
        </w:rPr>
        <w:t xml:space="preserve">: </w:t>
      </w:r>
      <w:r>
        <w:rPr>
          <w:rFonts w:eastAsia="SimSun" w:hint="eastAsia"/>
          <w:szCs w:val="24"/>
          <w:lang w:eastAsia="zh-CN"/>
        </w:rPr>
        <w:t>(Qualcomm, Huawei)</w:t>
      </w:r>
    </w:p>
    <w:p w14:paraId="00EC9DE2" w14:textId="77777777" w:rsidR="00C075E7" w:rsidRDefault="00C075E7" w:rsidP="00C075E7">
      <w:pPr>
        <w:pStyle w:val="ListParagraph"/>
        <w:numPr>
          <w:ilvl w:val="2"/>
          <w:numId w:val="5"/>
        </w:numPr>
        <w:ind w:firstLineChars="0"/>
        <w:rPr>
          <w:rFonts w:eastAsia="SimSun"/>
          <w:szCs w:val="24"/>
          <w:lang w:eastAsia="zh-CN"/>
        </w:rPr>
      </w:pPr>
      <w:r w:rsidRPr="004D3A03">
        <w:rPr>
          <w:rFonts w:eastAsia="SimSun"/>
          <w:szCs w:val="24"/>
          <w:lang w:eastAsia="zh-CN"/>
        </w:rPr>
        <w:t>RAN4 to add margin to the RSCPD accuracy derived from RAN4 simulations to account for residual frequency errors.</w:t>
      </w:r>
    </w:p>
    <w:p w14:paraId="10719483" w14:textId="77777777" w:rsidR="00C075E7" w:rsidRDefault="00C075E7" w:rsidP="00C075E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F00190">
        <w:rPr>
          <w:rFonts w:eastAsia="SimSun"/>
          <w:szCs w:val="24"/>
          <w:lang w:eastAsia="zh-CN"/>
        </w:rPr>
        <w:t xml:space="preserve">Option </w:t>
      </w:r>
      <w:r>
        <w:rPr>
          <w:rFonts w:eastAsia="SimSun" w:hint="eastAsia"/>
          <w:szCs w:val="24"/>
          <w:lang w:eastAsia="zh-CN"/>
        </w:rPr>
        <w:t>2</w:t>
      </w:r>
      <w:r w:rsidRPr="00F00190">
        <w:rPr>
          <w:rFonts w:eastAsia="SimSun"/>
          <w:szCs w:val="24"/>
          <w:lang w:eastAsia="zh-CN"/>
        </w:rPr>
        <w:t xml:space="preserve">: </w:t>
      </w:r>
      <w:r>
        <w:rPr>
          <w:rFonts w:eastAsia="SimSun" w:hint="eastAsia"/>
          <w:szCs w:val="24"/>
          <w:lang w:eastAsia="zh-CN"/>
        </w:rPr>
        <w:t>(Ericsson)</w:t>
      </w:r>
    </w:p>
    <w:p w14:paraId="705B1BE9" w14:textId="77777777" w:rsidR="00C075E7" w:rsidRDefault="00C075E7" w:rsidP="00C075E7">
      <w:pPr>
        <w:pStyle w:val="ListParagraph"/>
        <w:numPr>
          <w:ilvl w:val="2"/>
          <w:numId w:val="5"/>
        </w:numPr>
        <w:ind w:firstLineChars="0"/>
        <w:rPr>
          <w:rFonts w:eastAsia="SimSun"/>
          <w:szCs w:val="24"/>
          <w:lang w:eastAsia="zh-CN"/>
        </w:rPr>
      </w:pPr>
      <w:r w:rsidRPr="0033098C">
        <w:rPr>
          <w:rFonts w:eastAsia="SimSun"/>
          <w:szCs w:val="24"/>
          <w:lang w:eastAsia="zh-CN"/>
        </w:rPr>
        <w:t>RAN4 to avoid defining separate margins for the measurements that are performed together by the UE.</w:t>
      </w:r>
      <w:r>
        <w:rPr>
          <w:rFonts w:eastAsia="SimSun" w:hint="eastAsia"/>
          <w:szCs w:val="24"/>
          <w:lang w:eastAsia="zh-CN"/>
        </w:rPr>
        <w:t xml:space="preserve"> </w:t>
      </w:r>
    </w:p>
    <w:p w14:paraId="724AB96F" w14:textId="77777777" w:rsidR="00C075E7" w:rsidRPr="00805072" w:rsidRDefault="00C075E7" w:rsidP="00C075E7">
      <w:pPr>
        <w:pStyle w:val="ListParagraph"/>
        <w:numPr>
          <w:ilvl w:val="2"/>
          <w:numId w:val="5"/>
        </w:numPr>
        <w:overflowPunct/>
        <w:autoSpaceDE/>
        <w:autoSpaceDN/>
        <w:adjustRightInd/>
        <w:spacing w:after="120"/>
        <w:ind w:firstLineChars="0"/>
        <w:textAlignment w:val="auto"/>
        <w:rPr>
          <w:rFonts w:eastAsia="SimSun"/>
          <w:szCs w:val="24"/>
          <w:lang w:eastAsia="zh-CN"/>
        </w:rPr>
      </w:pPr>
      <w:r w:rsidRPr="009E10EC">
        <w:rPr>
          <w:rFonts w:eastAsia="SimSun"/>
          <w:szCs w:val="24"/>
          <w:lang w:eastAsia="zh-CN"/>
        </w:rPr>
        <w:t>Do not update simulation assumptions for carrier phase measurement.</w:t>
      </w:r>
      <w:r>
        <w:rPr>
          <w:rFonts w:eastAsia="SimSun" w:hint="eastAsia"/>
          <w:szCs w:val="24"/>
          <w:lang w:eastAsia="zh-CN"/>
        </w:rPr>
        <w:t xml:space="preserve"> </w:t>
      </w:r>
    </w:p>
    <w:p w14:paraId="37B8BC41" w14:textId="77777777" w:rsidR="00C075E7" w:rsidRPr="003B5F26" w:rsidRDefault="00C075E7" w:rsidP="00C075E7">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3B5F26">
        <w:rPr>
          <w:rFonts w:eastAsia="SimSun"/>
          <w:szCs w:val="24"/>
          <w:lang w:eastAsia="zh-CN"/>
        </w:rPr>
        <w:t>Recommended WF</w:t>
      </w:r>
    </w:p>
    <w:p w14:paraId="451AD6DD" w14:textId="77777777" w:rsidR="00C075E7" w:rsidRPr="003B5F26" w:rsidRDefault="00C075E7" w:rsidP="00C075E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3B5F26">
        <w:rPr>
          <w:rFonts w:eastAsia="SimSun" w:hint="eastAsia"/>
          <w:szCs w:val="24"/>
          <w:lang w:eastAsia="zh-CN"/>
        </w:rPr>
        <w:t>Discuss the option(s).</w:t>
      </w:r>
    </w:p>
    <w:p w14:paraId="3883669D" w14:textId="6F8206C5" w:rsidR="003B5F26" w:rsidRPr="003B5F26" w:rsidRDefault="003B5F26" w:rsidP="003B5F26">
      <w:pPr>
        <w:spacing w:after="120"/>
        <w:rPr>
          <w:szCs w:val="24"/>
          <w:highlight w:val="yellow"/>
          <w:lang w:eastAsia="zh-CN"/>
        </w:rPr>
      </w:pPr>
      <w:r>
        <w:rPr>
          <w:szCs w:val="24"/>
          <w:highlight w:val="yellow"/>
          <w:lang w:eastAsia="zh-CN"/>
        </w:rPr>
        <w:t>Discussion:</w:t>
      </w:r>
    </w:p>
    <w:p w14:paraId="5040C2F5" w14:textId="49FF5C5D" w:rsidR="0029712E" w:rsidRPr="00377047" w:rsidRDefault="0029712E" w:rsidP="0029712E">
      <w:pPr>
        <w:pStyle w:val="Heading1"/>
        <w:rPr>
          <w:highlight w:val="cyan"/>
          <w:lang w:val="en-US" w:eastAsia="ja-JP"/>
        </w:rPr>
      </w:pPr>
      <w:r w:rsidRPr="00377047">
        <w:rPr>
          <w:highlight w:val="cyan"/>
          <w:lang w:val="en-US" w:eastAsia="ja-JP"/>
        </w:rPr>
        <w:t>Topic #</w:t>
      </w:r>
      <w:r w:rsidR="000F1F4C">
        <w:rPr>
          <w:highlight w:val="cyan"/>
          <w:lang w:val="en-US" w:eastAsia="ja-JP"/>
        </w:rPr>
        <w:t>6</w:t>
      </w:r>
      <w:r w:rsidRPr="00377047">
        <w:rPr>
          <w:highlight w:val="cyan"/>
          <w:lang w:val="en-US" w:eastAsia="ja-JP"/>
        </w:rPr>
        <w:t xml:space="preserve">: </w:t>
      </w:r>
      <w:r w:rsidR="000F1F4C">
        <w:rPr>
          <w:highlight w:val="cyan"/>
          <w:lang w:val="en-US" w:eastAsia="ja-JP"/>
        </w:rPr>
        <w:t>performance</w:t>
      </w:r>
      <w:r>
        <w:rPr>
          <w:highlight w:val="cyan"/>
          <w:lang w:val="en-US" w:eastAsia="ja-JP"/>
        </w:rPr>
        <w:t xml:space="preserve"> </w:t>
      </w:r>
      <w:r w:rsidRPr="00377047">
        <w:rPr>
          <w:highlight w:val="cyan"/>
          <w:lang w:val="en-US" w:eastAsia="ja-JP"/>
        </w:rPr>
        <w:t>[11</w:t>
      </w:r>
      <w:r w:rsidR="0083211D">
        <w:rPr>
          <w:highlight w:val="cyan"/>
          <w:lang w:val="en-US" w:eastAsia="ja-JP"/>
        </w:rPr>
        <w:t>1</w:t>
      </w:r>
      <w:r w:rsidRPr="00377047">
        <w:rPr>
          <w:highlight w:val="cyan"/>
          <w:lang w:val="en-US" w:eastAsia="ja-JP"/>
        </w:rPr>
        <w:t>][21</w:t>
      </w:r>
      <w:r w:rsidR="0083211D">
        <w:rPr>
          <w:highlight w:val="cyan"/>
          <w:lang w:val="en-US" w:eastAsia="ja-JP"/>
        </w:rPr>
        <w:t>4</w:t>
      </w:r>
      <w:r w:rsidRPr="00377047">
        <w:rPr>
          <w:highlight w:val="cyan"/>
          <w:lang w:val="en-US" w:eastAsia="ja-JP"/>
        </w:rPr>
        <w:t>] NR_pos_enh2_part</w:t>
      </w:r>
      <w:r>
        <w:rPr>
          <w:highlight w:val="cyan"/>
          <w:lang w:val="en-US" w:eastAsia="ja-JP"/>
        </w:rPr>
        <w:t>3</w:t>
      </w:r>
    </w:p>
    <w:p w14:paraId="5F840260" w14:textId="135DB08C" w:rsidR="0029712E" w:rsidRDefault="0029712E" w:rsidP="0029712E">
      <w:pPr>
        <w:pStyle w:val="Heading2"/>
        <w:rPr>
          <w:highlight w:val="cyan"/>
        </w:rPr>
      </w:pPr>
      <w:r>
        <w:rPr>
          <w:highlight w:val="cyan"/>
        </w:rPr>
        <w:t>LPHAP</w:t>
      </w:r>
      <w:r w:rsidRPr="00377047">
        <w:rPr>
          <w:highlight w:val="cyan"/>
        </w:rPr>
        <w:t xml:space="preserve"> (Agenda </w:t>
      </w:r>
      <w:r w:rsidR="00790A26">
        <w:rPr>
          <w:highlight w:val="cyan"/>
        </w:rPr>
        <w:t>7</w:t>
      </w:r>
      <w:r>
        <w:rPr>
          <w:highlight w:val="cyan"/>
        </w:rPr>
        <w:t>.12.</w:t>
      </w:r>
      <w:r w:rsidR="00741D0C">
        <w:rPr>
          <w:highlight w:val="cyan"/>
        </w:rPr>
        <w:t>2</w:t>
      </w:r>
      <w:r w:rsidR="00790A26">
        <w:rPr>
          <w:highlight w:val="cyan"/>
        </w:rPr>
        <w:t>.3</w:t>
      </w:r>
      <w:r w:rsidRPr="00377047">
        <w:rPr>
          <w:highlight w:val="cyan"/>
        </w:rPr>
        <w:t>)</w:t>
      </w:r>
    </w:p>
    <w:p w14:paraId="5F8A6F4C" w14:textId="763F08BD" w:rsidR="002544F8" w:rsidRDefault="002544F8" w:rsidP="00DE76FD">
      <w:pPr>
        <w:spacing w:after="0"/>
        <w:rPr>
          <w:highlight w:val="yellow"/>
          <w:lang w:val="en-US" w:eastAsia="zh-CN"/>
        </w:rPr>
      </w:pPr>
      <w:r w:rsidRPr="003A2412">
        <w:rPr>
          <w:highlight w:val="yellow"/>
          <w:lang w:val="en-US" w:eastAsia="zh-CN"/>
        </w:rPr>
        <w:t>Issues recommended for discussion</w:t>
      </w:r>
      <w:r>
        <w:rPr>
          <w:highlight w:val="yellow"/>
          <w:lang w:val="en-US" w:eastAsia="zh-CN"/>
        </w:rPr>
        <w:t xml:space="preserve"> by moderator</w:t>
      </w:r>
      <w:r w:rsidRPr="003A2412">
        <w:rPr>
          <w:highlight w:val="yellow"/>
          <w:lang w:val="en-US" w:eastAsia="zh-CN"/>
        </w:rPr>
        <w:t>:</w:t>
      </w:r>
      <w:r w:rsidR="00790A26">
        <w:rPr>
          <w:highlight w:val="yellow"/>
          <w:lang w:val="en-US" w:eastAsia="zh-CN"/>
        </w:rPr>
        <w:t xml:space="preserve"> </w:t>
      </w:r>
    </w:p>
    <w:p w14:paraId="50136EB8" w14:textId="77777777" w:rsidR="00B45731" w:rsidRPr="00B45731" w:rsidRDefault="00B45731" w:rsidP="00B45731">
      <w:pPr>
        <w:rPr>
          <w:iCs/>
          <w:lang w:val="en-US" w:eastAsia="zh-CN"/>
        </w:rPr>
      </w:pPr>
      <w:r w:rsidRPr="00B45731">
        <w:rPr>
          <w:iCs/>
          <w:lang w:val="en-US" w:eastAsia="zh-CN"/>
        </w:rPr>
        <w:t xml:space="preserve">Issue 1-2-1: eDRX related configuration  </w:t>
      </w:r>
    </w:p>
    <w:p w14:paraId="148B7112" w14:textId="77777777" w:rsidR="00B45731" w:rsidRPr="00B45731" w:rsidRDefault="00B45731" w:rsidP="00B45731">
      <w:pPr>
        <w:rPr>
          <w:iCs/>
          <w:lang w:val="en-US" w:eastAsia="zh-CN"/>
        </w:rPr>
      </w:pPr>
      <w:r w:rsidRPr="00B45731">
        <w:rPr>
          <w:iCs/>
          <w:lang w:val="en-US" w:eastAsia="zh-CN"/>
        </w:rPr>
        <w:t>Issue 1-2-2: whether to configure PRS measurement reporting periodicity</w:t>
      </w:r>
    </w:p>
    <w:p w14:paraId="447D8C6A" w14:textId="77777777" w:rsidR="00B45731" w:rsidRPr="00B45731" w:rsidRDefault="00B45731" w:rsidP="00B45731">
      <w:pPr>
        <w:rPr>
          <w:iCs/>
          <w:lang w:val="en-US" w:eastAsia="zh-CN"/>
        </w:rPr>
      </w:pPr>
      <w:r w:rsidRPr="00B45731">
        <w:rPr>
          <w:iCs/>
          <w:lang w:val="en-US" w:eastAsia="zh-CN"/>
        </w:rPr>
        <w:t>Issue 1-2-3: configurations for cell reselection TCs</w:t>
      </w:r>
    </w:p>
    <w:p w14:paraId="665C00C1" w14:textId="1661C0EF" w:rsidR="0029712E" w:rsidRDefault="0029712E" w:rsidP="0029712E">
      <w:pPr>
        <w:rPr>
          <w:lang w:val="en-US" w:eastAsia="zh-CN"/>
        </w:rPr>
      </w:pPr>
      <w:r w:rsidRPr="00705939">
        <w:rPr>
          <w:highlight w:val="yellow"/>
          <w:lang w:val="en-US" w:eastAsia="zh-CN"/>
        </w:rPr>
        <w:t xml:space="preserve">Issues prioritized during the AH: </w:t>
      </w:r>
      <w:r w:rsidR="006D0C17">
        <w:rPr>
          <w:highlight w:val="yellow"/>
          <w:lang w:val="en-US" w:eastAsia="zh-CN"/>
        </w:rPr>
        <w:t>-</w:t>
      </w:r>
    </w:p>
    <w:p w14:paraId="14E6EC42" w14:textId="77777777" w:rsidR="00387BEC" w:rsidRPr="00387BEC" w:rsidRDefault="00387BEC" w:rsidP="00387BEC">
      <w:pPr>
        <w:pStyle w:val="Heading3"/>
        <w:rPr>
          <w:lang w:val="en-US"/>
        </w:rPr>
      </w:pPr>
      <w:r w:rsidRPr="00387BEC">
        <w:rPr>
          <w:lang w:val="en-US"/>
        </w:rPr>
        <w:t>Issue 1-2-2: whether to configure PRS measurement reporting periodicity</w:t>
      </w:r>
    </w:p>
    <w:p w14:paraId="7A0253E6" w14:textId="77777777" w:rsidR="00387BEC" w:rsidRPr="00805BE8" w:rsidRDefault="00387BEC" w:rsidP="00387BE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6599A09" w14:textId="77777777" w:rsidR="00387BEC" w:rsidRDefault="00387BEC" w:rsidP="00387BE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1 (HW)</w:t>
      </w:r>
      <w:r w:rsidRPr="00805BE8">
        <w:rPr>
          <w:rFonts w:eastAsia="SimSun"/>
          <w:color w:val="0070C0"/>
          <w:szCs w:val="24"/>
          <w:lang w:eastAsia="zh-CN"/>
        </w:rPr>
        <w:t xml:space="preserve">: </w:t>
      </w:r>
    </w:p>
    <w:p w14:paraId="7677324B" w14:textId="77777777" w:rsidR="00387BEC" w:rsidRDefault="00387BEC" w:rsidP="00387BEC">
      <w:pPr>
        <w:pStyle w:val="ListParagraph"/>
        <w:numPr>
          <w:ilvl w:val="2"/>
          <w:numId w:val="5"/>
        </w:numPr>
        <w:ind w:firstLineChars="0"/>
        <w:rPr>
          <w:rFonts w:eastAsia="SimSun"/>
          <w:szCs w:val="24"/>
          <w:lang w:eastAsia="zh-CN"/>
        </w:rPr>
      </w:pPr>
      <w:r>
        <w:rPr>
          <w:rFonts w:eastAsia="SimSun"/>
          <w:szCs w:val="24"/>
          <w:lang w:eastAsia="zh-CN"/>
        </w:rPr>
        <w:lastRenderedPageBreak/>
        <w:t>No</w:t>
      </w:r>
    </w:p>
    <w:p w14:paraId="55D15E15" w14:textId="77777777" w:rsidR="00387BEC" w:rsidRDefault="00387BEC" w:rsidP="00387BE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 (E///)</w:t>
      </w:r>
      <w:r w:rsidRPr="00805BE8">
        <w:rPr>
          <w:rFonts w:eastAsia="SimSun"/>
          <w:color w:val="0070C0"/>
          <w:szCs w:val="24"/>
          <w:lang w:eastAsia="zh-CN"/>
        </w:rPr>
        <w:t xml:space="preserve">: </w:t>
      </w:r>
    </w:p>
    <w:p w14:paraId="5C1328C3" w14:textId="77777777" w:rsidR="00387BEC" w:rsidRPr="003B4CF2" w:rsidRDefault="00387BEC" w:rsidP="00387BEC">
      <w:pPr>
        <w:pStyle w:val="ListParagraph"/>
        <w:numPr>
          <w:ilvl w:val="2"/>
          <w:numId w:val="5"/>
        </w:numPr>
        <w:ind w:firstLineChars="0"/>
        <w:rPr>
          <w:rFonts w:eastAsia="SimSun"/>
          <w:szCs w:val="24"/>
          <w:lang w:eastAsia="zh-CN"/>
        </w:rPr>
      </w:pPr>
      <w:r>
        <w:rPr>
          <w:rFonts w:eastAsia="SimSun"/>
          <w:szCs w:val="24"/>
          <w:lang w:eastAsia="zh-CN"/>
        </w:rPr>
        <w:t>Yes, configured as 20s (smaller than eDRX cycle)</w:t>
      </w:r>
    </w:p>
    <w:p w14:paraId="660FB893" w14:textId="77777777" w:rsidR="00387BEC" w:rsidRPr="00805BE8" w:rsidRDefault="00387BEC" w:rsidP="00387BE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428C349" w14:textId="77777777" w:rsidR="00387BEC" w:rsidRPr="0011390F" w:rsidRDefault="00387BEC" w:rsidP="00387BE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w:t>
      </w:r>
    </w:p>
    <w:p w14:paraId="2AD87FDE" w14:textId="77777777" w:rsidR="00387BEC" w:rsidRPr="00155B3C" w:rsidRDefault="00387BEC" w:rsidP="00387BEC">
      <w:pPr>
        <w:spacing w:after="120"/>
        <w:rPr>
          <w:szCs w:val="24"/>
          <w:lang w:eastAsia="zh-CN"/>
        </w:rPr>
      </w:pPr>
      <w:r w:rsidRPr="00155B3C">
        <w:rPr>
          <w:szCs w:val="24"/>
          <w:highlight w:val="yellow"/>
          <w:lang w:eastAsia="zh-CN"/>
        </w:rPr>
        <w:t>Discussion:</w:t>
      </w:r>
    </w:p>
    <w:p w14:paraId="4EAE31E7" w14:textId="77777777" w:rsidR="00387BEC" w:rsidRPr="009F0E0C" w:rsidRDefault="00387BEC" w:rsidP="00387BEC">
      <w:pPr>
        <w:spacing w:after="120"/>
        <w:rPr>
          <w:color w:val="0070C0"/>
          <w:szCs w:val="24"/>
          <w:lang w:eastAsia="zh-CN"/>
        </w:rPr>
      </w:pPr>
    </w:p>
    <w:p w14:paraId="737E4ED0" w14:textId="77777777" w:rsidR="00193CBC" w:rsidRDefault="00193CBC" w:rsidP="00193CBC">
      <w:pPr>
        <w:pStyle w:val="Heading3"/>
      </w:pPr>
      <w:r w:rsidRPr="00805BE8">
        <w:t>Issue 1-2</w:t>
      </w:r>
      <w:r>
        <w:t>-1</w:t>
      </w:r>
      <w:r w:rsidRPr="00805BE8">
        <w:t xml:space="preserve">: </w:t>
      </w:r>
      <w:r>
        <w:t xml:space="preserve">eDRX related configuration  </w:t>
      </w:r>
    </w:p>
    <w:p w14:paraId="4FA27434" w14:textId="77777777" w:rsidR="00193CBC" w:rsidRPr="00805BE8" w:rsidRDefault="00193CBC" w:rsidP="00193CB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650C56F" w14:textId="77777777" w:rsidR="00193CBC" w:rsidRDefault="00193CBC" w:rsidP="00193CB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(HW)</w:t>
      </w:r>
      <w:r w:rsidRPr="00805BE8">
        <w:rPr>
          <w:rFonts w:eastAsia="SimSun"/>
          <w:color w:val="0070C0"/>
          <w:szCs w:val="24"/>
          <w:lang w:eastAsia="zh-CN"/>
        </w:rPr>
        <w:t xml:space="preserve">: </w:t>
      </w:r>
    </w:p>
    <w:p w14:paraId="03B3054D" w14:textId="77777777" w:rsidR="00193CBC" w:rsidRDefault="00193CBC" w:rsidP="00193CBC">
      <w:pPr>
        <w:pStyle w:val="ListParagraph"/>
        <w:numPr>
          <w:ilvl w:val="2"/>
          <w:numId w:val="5"/>
        </w:numPr>
        <w:spacing w:after="120"/>
        <w:ind w:firstLineChars="0"/>
        <w:rPr>
          <w:rFonts w:eastAsia="SimSun"/>
          <w:szCs w:val="24"/>
          <w:lang w:eastAsia="zh-CN"/>
        </w:rPr>
      </w:pPr>
      <w:r>
        <w:rPr>
          <w:rFonts w:eastAsia="SimSun"/>
          <w:szCs w:val="24"/>
          <w:lang w:eastAsia="zh-CN"/>
        </w:rPr>
        <w:t>eDRX cycle</w:t>
      </w:r>
      <w:r w:rsidRPr="00F0198B">
        <w:rPr>
          <w:rFonts w:eastAsia="SimSun"/>
          <w:szCs w:val="24"/>
          <w:lang w:eastAsia="zh-CN"/>
        </w:rPr>
        <w:t xml:space="preserve"> for both RAN and CN</w:t>
      </w:r>
      <w:r>
        <w:rPr>
          <w:rFonts w:eastAsia="SimSun"/>
          <w:szCs w:val="24"/>
          <w:lang w:eastAsia="zh-CN"/>
        </w:rPr>
        <w:t>: 655.36s (640 HFs)</w:t>
      </w:r>
    </w:p>
    <w:p w14:paraId="05DF0383" w14:textId="77777777" w:rsidR="00193CBC" w:rsidRDefault="00193CBC" w:rsidP="00193CBC">
      <w:pPr>
        <w:pStyle w:val="ListParagraph"/>
        <w:numPr>
          <w:ilvl w:val="2"/>
          <w:numId w:val="5"/>
        </w:numPr>
        <w:spacing w:after="120"/>
        <w:ind w:firstLineChars="0"/>
        <w:rPr>
          <w:rFonts w:eastAsia="SimSun"/>
          <w:szCs w:val="24"/>
          <w:lang w:eastAsia="zh-CN"/>
        </w:rPr>
      </w:pPr>
      <w:r>
        <w:rPr>
          <w:rFonts w:eastAsia="SimSun" w:hint="eastAsia"/>
          <w:szCs w:val="24"/>
          <w:lang w:eastAsia="zh-CN"/>
        </w:rPr>
        <w:t>P</w:t>
      </w:r>
      <w:r>
        <w:rPr>
          <w:rFonts w:eastAsia="SimSun"/>
          <w:szCs w:val="24"/>
          <w:lang w:eastAsia="zh-CN"/>
        </w:rPr>
        <w:t>TW length: 10.24s</w:t>
      </w:r>
    </w:p>
    <w:p w14:paraId="57967654" w14:textId="77777777" w:rsidR="00193CBC" w:rsidRDefault="00193CBC" w:rsidP="00193CBC">
      <w:pPr>
        <w:pStyle w:val="ListParagraph"/>
        <w:numPr>
          <w:ilvl w:val="2"/>
          <w:numId w:val="5"/>
        </w:numPr>
        <w:spacing w:after="120"/>
        <w:ind w:firstLineChars="0"/>
        <w:rPr>
          <w:rFonts w:eastAsia="SimSun"/>
          <w:szCs w:val="24"/>
          <w:lang w:eastAsia="zh-CN"/>
        </w:rPr>
      </w:pPr>
      <w:r>
        <w:rPr>
          <w:rFonts w:eastAsia="SimSun" w:hint="eastAsia"/>
          <w:szCs w:val="24"/>
          <w:lang w:eastAsia="zh-CN"/>
        </w:rPr>
        <w:t>D</w:t>
      </w:r>
      <w:r>
        <w:rPr>
          <w:rFonts w:eastAsia="SimSun"/>
          <w:szCs w:val="24"/>
          <w:lang w:eastAsia="zh-CN"/>
        </w:rPr>
        <w:t>RX cycle: s</w:t>
      </w:r>
      <w:r w:rsidRPr="003B7A86">
        <w:rPr>
          <w:rFonts w:eastAsia="SimSun"/>
          <w:szCs w:val="24"/>
          <w:lang w:eastAsia="zh-CN"/>
        </w:rPr>
        <w:t>ame as in existing TCs</w:t>
      </w:r>
    </w:p>
    <w:p w14:paraId="42466821" w14:textId="77777777" w:rsidR="00193CBC" w:rsidRDefault="00193CBC" w:rsidP="00193CB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 (OPPO, QC, vivo)</w:t>
      </w:r>
      <w:r w:rsidRPr="00805BE8">
        <w:rPr>
          <w:rFonts w:eastAsia="SimSun"/>
          <w:color w:val="0070C0"/>
          <w:szCs w:val="24"/>
          <w:lang w:eastAsia="zh-CN"/>
        </w:rPr>
        <w:t xml:space="preserve">: </w:t>
      </w:r>
    </w:p>
    <w:p w14:paraId="22159E3F" w14:textId="77777777" w:rsidR="00193CBC" w:rsidRDefault="00193CBC" w:rsidP="00193CBC">
      <w:pPr>
        <w:pStyle w:val="ListParagraph"/>
        <w:numPr>
          <w:ilvl w:val="2"/>
          <w:numId w:val="5"/>
        </w:numPr>
        <w:spacing w:after="120"/>
        <w:ind w:firstLineChars="0"/>
        <w:rPr>
          <w:rFonts w:eastAsia="SimSun"/>
          <w:szCs w:val="24"/>
          <w:lang w:eastAsia="zh-CN"/>
        </w:rPr>
      </w:pPr>
      <w:r>
        <w:rPr>
          <w:rFonts w:eastAsia="SimSun"/>
          <w:szCs w:val="24"/>
          <w:lang w:eastAsia="zh-CN"/>
        </w:rPr>
        <w:t>eDRX cycle</w:t>
      </w:r>
      <w:r w:rsidRPr="00F0198B">
        <w:rPr>
          <w:rFonts w:eastAsia="SimSun"/>
          <w:szCs w:val="24"/>
          <w:lang w:eastAsia="zh-CN"/>
        </w:rPr>
        <w:t xml:space="preserve"> for both RAN and CN</w:t>
      </w:r>
      <w:r>
        <w:rPr>
          <w:rFonts w:eastAsia="SimSun"/>
          <w:szCs w:val="24"/>
          <w:lang w:eastAsia="zh-CN"/>
        </w:rPr>
        <w:t>: 20.48s</w:t>
      </w:r>
    </w:p>
    <w:p w14:paraId="32648BB6" w14:textId="77777777" w:rsidR="00193CBC" w:rsidRDefault="00193CBC" w:rsidP="00193CBC">
      <w:pPr>
        <w:pStyle w:val="ListParagraph"/>
        <w:numPr>
          <w:ilvl w:val="2"/>
          <w:numId w:val="5"/>
        </w:numPr>
        <w:spacing w:after="120"/>
        <w:ind w:firstLineChars="0"/>
        <w:rPr>
          <w:rFonts w:eastAsia="SimSun"/>
          <w:szCs w:val="24"/>
          <w:lang w:eastAsia="zh-CN"/>
        </w:rPr>
      </w:pPr>
      <w:r>
        <w:rPr>
          <w:rFonts w:eastAsia="SimSun" w:hint="eastAsia"/>
          <w:szCs w:val="24"/>
          <w:lang w:eastAsia="zh-CN"/>
        </w:rPr>
        <w:t>P</w:t>
      </w:r>
      <w:r>
        <w:rPr>
          <w:rFonts w:eastAsia="SimSun"/>
          <w:szCs w:val="24"/>
          <w:lang w:eastAsia="zh-CN"/>
        </w:rPr>
        <w:t>TW length: 1.28s</w:t>
      </w:r>
    </w:p>
    <w:p w14:paraId="5650A121" w14:textId="77777777" w:rsidR="00193CBC" w:rsidRPr="003B7A86" w:rsidRDefault="00193CBC" w:rsidP="00193CBC">
      <w:pPr>
        <w:pStyle w:val="ListParagraph"/>
        <w:numPr>
          <w:ilvl w:val="2"/>
          <w:numId w:val="5"/>
        </w:numPr>
        <w:spacing w:after="120"/>
        <w:ind w:firstLineChars="0"/>
        <w:rPr>
          <w:rFonts w:eastAsia="SimSun"/>
          <w:szCs w:val="24"/>
          <w:lang w:eastAsia="zh-CN"/>
        </w:rPr>
      </w:pPr>
      <w:r>
        <w:rPr>
          <w:rFonts w:eastAsia="SimSun" w:hint="eastAsia"/>
          <w:szCs w:val="24"/>
          <w:lang w:eastAsia="zh-CN"/>
        </w:rPr>
        <w:t>D</w:t>
      </w:r>
      <w:r>
        <w:rPr>
          <w:rFonts w:eastAsia="SimSun"/>
          <w:szCs w:val="24"/>
          <w:lang w:eastAsia="zh-CN"/>
        </w:rPr>
        <w:t>RX cycle: s</w:t>
      </w:r>
      <w:r w:rsidRPr="003B7A86">
        <w:rPr>
          <w:rFonts w:eastAsia="SimSun"/>
          <w:szCs w:val="24"/>
          <w:lang w:eastAsia="zh-CN"/>
        </w:rPr>
        <w:t>ame as in existing TCs</w:t>
      </w:r>
    </w:p>
    <w:p w14:paraId="6E424AEC" w14:textId="77777777" w:rsidR="00193CBC" w:rsidRDefault="00193CBC" w:rsidP="00193CB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 (E///)</w:t>
      </w:r>
      <w:r w:rsidRPr="00805BE8">
        <w:rPr>
          <w:rFonts w:eastAsia="SimSun"/>
          <w:color w:val="0070C0"/>
          <w:szCs w:val="24"/>
          <w:lang w:eastAsia="zh-CN"/>
        </w:rPr>
        <w:t xml:space="preserve">: </w:t>
      </w:r>
    </w:p>
    <w:p w14:paraId="00413B12" w14:textId="77777777" w:rsidR="00193CBC" w:rsidRDefault="00193CBC" w:rsidP="00193CBC">
      <w:pPr>
        <w:pStyle w:val="ListParagraph"/>
        <w:numPr>
          <w:ilvl w:val="2"/>
          <w:numId w:val="5"/>
        </w:numPr>
        <w:spacing w:after="120"/>
        <w:ind w:firstLineChars="0"/>
        <w:rPr>
          <w:rFonts w:eastAsia="SimSun"/>
          <w:szCs w:val="24"/>
          <w:lang w:eastAsia="zh-CN"/>
        </w:rPr>
      </w:pPr>
      <w:r>
        <w:rPr>
          <w:rFonts w:eastAsia="SimSun"/>
          <w:szCs w:val="24"/>
          <w:lang w:eastAsia="zh-CN"/>
        </w:rPr>
        <w:t>eDRX cycle: 40.96s</w:t>
      </w:r>
    </w:p>
    <w:p w14:paraId="6183D46A" w14:textId="77777777" w:rsidR="00193CBC" w:rsidRDefault="00193CBC" w:rsidP="00193CBC">
      <w:pPr>
        <w:pStyle w:val="ListParagraph"/>
        <w:numPr>
          <w:ilvl w:val="2"/>
          <w:numId w:val="5"/>
        </w:numPr>
        <w:spacing w:after="120"/>
        <w:ind w:firstLineChars="0"/>
        <w:rPr>
          <w:rFonts w:eastAsia="SimSun"/>
          <w:szCs w:val="24"/>
          <w:lang w:eastAsia="zh-CN"/>
        </w:rPr>
      </w:pPr>
      <w:r>
        <w:rPr>
          <w:rFonts w:eastAsia="SimSun" w:hint="eastAsia"/>
          <w:szCs w:val="24"/>
          <w:lang w:eastAsia="zh-CN"/>
        </w:rPr>
        <w:t>P</w:t>
      </w:r>
      <w:r>
        <w:rPr>
          <w:rFonts w:eastAsia="SimSun"/>
          <w:szCs w:val="24"/>
          <w:lang w:eastAsia="zh-CN"/>
        </w:rPr>
        <w:t>TW length: N/A</w:t>
      </w:r>
    </w:p>
    <w:p w14:paraId="1978CD2A" w14:textId="77777777" w:rsidR="00193CBC" w:rsidRPr="003B7A86" w:rsidRDefault="00193CBC" w:rsidP="00193CBC">
      <w:pPr>
        <w:pStyle w:val="ListParagraph"/>
        <w:numPr>
          <w:ilvl w:val="2"/>
          <w:numId w:val="5"/>
        </w:numPr>
        <w:spacing w:after="120"/>
        <w:ind w:firstLineChars="0"/>
        <w:rPr>
          <w:rFonts w:eastAsia="SimSun"/>
          <w:szCs w:val="24"/>
          <w:lang w:eastAsia="zh-CN"/>
        </w:rPr>
      </w:pPr>
      <w:r>
        <w:rPr>
          <w:rFonts w:eastAsia="SimSun" w:hint="eastAsia"/>
          <w:szCs w:val="24"/>
          <w:lang w:eastAsia="zh-CN"/>
        </w:rPr>
        <w:t>D</w:t>
      </w:r>
      <w:r>
        <w:rPr>
          <w:rFonts w:eastAsia="SimSun"/>
          <w:szCs w:val="24"/>
          <w:lang w:eastAsia="zh-CN"/>
        </w:rPr>
        <w:t>RX cycle: N/A</w:t>
      </w:r>
    </w:p>
    <w:p w14:paraId="4A638046" w14:textId="77777777" w:rsidR="00193CBC" w:rsidRPr="00805BE8" w:rsidRDefault="00193CBC" w:rsidP="00193CB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63CEA39" w14:textId="77777777" w:rsidR="00193CBC" w:rsidRDefault="00193CBC" w:rsidP="00193CB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to use same eDRX cycle and PTW length for CN eDRX and RAN eDRX.</w:t>
      </w:r>
    </w:p>
    <w:p w14:paraId="49F28305" w14:textId="77777777" w:rsidR="00193CBC" w:rsidRPr="003B7A86" w:rsidRDefault="00193CBC" w:rsidP="00193CB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to use same DRX cycle as in respective R17 TCs.</w:t>
      </w:r>
    </w:p>
    <w:p w14:paraId="77992962" w14:textId="77777777" w:rsidR="00193CBC" w:rsidRDefault="00193CBC" w:rsidP="00193CB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 for exact values</w:t>
      </w:r>
      <w:r w:rsidRPr="00536F11">
        <w:rPr>
          <w:rFonts w:eastAsia="SimSun"/>
          <w:color w:val="0070C0"/>
          <w:szCs w:val="24"/>
          <w:lang w:eastAsia="zh-CN"/>
        </w:rPr>
        <w:t xml:space="preserve"> </w:t>
      </w:r>
      <w:r>
        <w:rPr>
          <w:rFonts w:eastAsia="SimSun"/>
          <w:color w:val="0070C0"/>
          <w:szCs w:val="24"/>
          <w:lang w:eastAsia="zh-CN"/>
        </w:rPr>
        <w:t>for eDRX cycle and PTW length.</w:t>
      </w:r>
    </w:p>
    <w:p w14:paraId="3CF3675E" w14:textId="2FA8BC9B" w:rsidR="00155B3C" w:rsidRPr="00155B3C" w:rsidRDefault="00155B3C" w:rsidP="00155B3C">
      <w:pPr>
        <w:spacing w:after="120"/>
        <w:rPr>
          <w:szCs w:val="24"/>
          <w:highlight w:val="yellow"/>
          <w:lang w:eastAsia="zh-CN"/>
        </w:rPr>
      </w:pPr>
      <w:r w:rsidRPr="00155B3C">
        <w:rPr>
          <w:szCs w:val="24"/>
          <w:highlight w:val="yellow"/>
          <w:lang w:eastAsia="zh-CN"/>
        </w:rPr>
        <w:t>Check for agreement:</w:t>
      </w:r>
    </w:p>
    <w:p w14:paraId="5C482E72" w14:textId="77777777" w:rsidR="00155B3C" w:rsidRPr="00155B3C" w:rsidRDefault="00155B3C" w:rsidP="00155B3C">
      <w:pPr>
        <w:pStyle w:val="ListParagraph"/>
        <w:numPr>
          <w:ilvl w:val="0"/>
          <w:numId w:val="5"/>
        </w:numPr>
        <w:overflowPunct/>
        <w:autoSpaceDE/>
        <w:autoSpaceDN/>
        <w:adjustRightInd/>
        <w:spacing w:after="120"/>
        <w:ind w:firstLineChars="0"/>
        <w:textAlignment w:val="auto"/>
        <w:rPr>
          <w:rFonts w:eastAsia="SimSun"/>
          <w:szCs w:val="24"/>
          <w:highlight w:val="yellow"/>
          <w:lang w:eastAsia="zh-CN"/>
        </w:rPr>
      </w:pPr>
      <w:r w:rsidRPr="00155B3C">
        <w:rPr>
          <w:rFonts w:eastAsia="SimSun"/>
          <w:szCs w:val="24"/>
          <w:highlight w:val="yellow"/>
          <w:lang w:eastAsia="zh-CN"/>
        </w:rPr>
        <w:t>Agree to use same eDRX cycle and PTW length for CN eDRX and RAN eDRX.</w:t>
      </w:r>
    </w:p>
    <w:p w14:paraId="582AAE9E" w14:textId="77777777" w:rsidR="00155B3C" w:rsidRPr="00155B3C" w:rsidRDefault="00155B3C" w:rsidP="00155B3C">
      <w:pPr>
        <w:pStyle w:val="ListParagraph"/>
        <w:numPr>
          <w:ilvl w:val="0"/>
          <w:numId w:val="5"/>
        </w:numPr>
        <w:overflowPunct/>
        <w:autoSpaceDE/>
        <w:autoSpaceDN/>
        <w:adjustRightInd/>
        <w:spacing w:after="120"/>
        <w:ind w:firstLineChars="0"/>
        <w:textAlignment w:val="auto"/>
        <w:rPr>
          <w:rFonts w:eastAsia="SimSun"/>
          <w:szCs w:val="24"/>
          <w:highlight w:val="yellow"/>
          <w:lang w:eastAsia="zh-CN"/>
        </w:rPr>
      </w:pPr>
      <w:r w:rsidRPr="00155B3C">
        <w:rPr>
          <w:rFonts w:eastAsia="SimSun"/>
          <w:szCs w:val="24"/>
          <w:highlight w:val="yellow"/>
          <w:lang w:eastAsia="zh-CN"/>
        </w:rPr>
        <w:t>Agree to use same DRX cycle as in respective R17 TCs.</w:t>
      </w:r>
    </w:p>
    <w:p w14:paraId="7879D01E" w14:textId="76D11731" w:rsidR="00155B3C" w:rsidRPr="00155B3C" w:rsidRDefault="00155B3C" w:rsidP="00155B3C">
      <w:pPr>
        <w:pStyle w:val="ListParagraph"/>
        <w:numPr>
          <w:ilvl w:val="0"/>
          <w:numId w:val="5"/>
        </w:numPr>
        <w:overflowPunct/>
        <w:autoSpaceDE/>
        <w:autoSpaceDN/>
        <w:adjustRightInd/>
        <w:spacing w:after="120"/>
        <w:ind w:firstLineChars="0"/>
        <w:textAlignment w:val="auto"/>
        <w:rPr>
          <w:rFonts w:eastAsia="SimSun"/>
          <w:szCs w:val="24"/>
          <w:highlight w:val="yellow"/>
          <w:lang w:eastAsia="zh-CN"/>
        </w:rPr>
      </w:pPr>
      <w:r>
        <w:rPr>
          <w:rFonts w:eastAsia="SimSun"/>
          <w:szCs w:val="24"/>
          <w:highlight w:val="yellow"/>
          <w:lang w:eastAsia="zh-CN"/>
        </w:rPr>
        <w:t>E</w:t>
      </w:r>
      <w:r w:rsidRPr="00155B3C">
        <w:rPr>
          <w:rFonts w:eastAsia="SimSun"/>
          <w:szCs w:val="24"/>
          <w:highlight w:val="yellow"/>
          <w:lang w:eastAsia="zh-CN"/>
        </w:rPr>
        <w:t>xact values for eDRX cycle and PTW length</w:t>
      </w:r>
      <w:r>
        <w:rPr>
          <w:rFonts w:eastAsia="SimSun"/>
          <w:szCs w:val="24"/>
          <w:highlight w:val="yellow"/>
          <w:lang w:eastAsia="zh-CN"/>
        </w:rPr>
        <w:t>: …</w:t>
      </w:r>
    </w:p>
    <w:p w14:paraId="07D0CED8" w14:textId="4B0793BA" w:rsidR="00155B3C" w:rsidRPr="00155B3C" w:rsidRDefault="00155B3C" w:rsidP="00155B3C">
      <w:pPr>
        <w:spacing w:after="120"/>
        <w:rPr>
          <w:szCs w:val="24"/>
          <w:lang w:eastAsia="zh-CN"/>
        </w:rPr>
      </w:pPr>
      <w:r w:rsidRPr="00155B3C">
        <w:rPr>
          <w:szCs w:val="24"/>
          <w:highlight w:val="yellow"/>
          <w:lang w:eastAsia="zh-CN"/>
        </w:rPr>
        <w:t>Discussion:</w:t>
      </w:r>
    </w:p>
    <w:p w14:paraId="33F39581" w14:textId="77777777" w:rsidR="00155B3C" w:rsidRPr="00155B3C" w:rsidRDefault="00155B3C" w:rsidP="00155B3C">
      <w:pPr>
        <w:spacing w:after="120"/>
        <w:rPr>
          <w:color w:val="0070C0"/>
          <w:szCs w:val="24"/>
          <w:lang w:eastAsia="zh-CN"/>
        </w:rPr>
      </w:pPr>
    </w:p>
    <w:p w14:paraId="304E92D4" w14:textId="77777777" w:rsidR="00193CBC" w:rsidRPr="00387BEC" w:rsidRDefault="00193CBC" w:rsidP="00193CBC">
      <w:pPr>
        <w:pStyle w:val="Heading3"/>
        <w:rPr>
          <w:lang w:val="en-US"/>
        </w:rPr>
      </w:pPr>
      <w:r w:rsidRPr="00387BEC">
        <w:rPr>
          <w:lang w:val="en-US"/>
        </w:rPr>
        <w:t>Issue 1-2-3: configurations for cell reselection TCs</w:t>
      </w:r>
    </w:p>
    <w:p w14:paraId="51639586" w14:textId="77777777" w:rsidR="00193CBC" w:rsidRPr="00455A5E" w:rsidRDefault="00193CBC" w:rsidP="00193CB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46C0C98" w14:textId="77777777" w:rsidR="00193CBC" w:rsidRDefault="00193CBC" w:rsidP="00193CB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(HW)</w:t>
      </w:r>
    </w:p>
    <w:p w14:paraId="702C1808" w14:textId="77777777" w:rsidR="00193CBC" w:rsidRPr="00536F11" w:rsidRDefault="00193CBC" w:rsidP="00193CBC">
      <w:pPr>
        <w:pStyle w:val="ListParagraph"/>
        <w:numPr>
          <w:ilvl w:val="2"/>
          <w:numId w:val="5"/>
        </w:numPr>
        <w:spacing w:after="120"/>
        <w:ind w:firstLineChars="0"/>
        <w:rPr>
          <w:rFonts w:eastAsia="SimSun"/>
          <w:szCs w:val="24"/>
          <w:lang w:eastAsia="zh-CN"/>
        </w:rPr>
      </w:pPr>
      <w:r w:rsidRPr="00536F11">
        <w:rPr>
          <w:rFonts w:eastAsia="SimSun"/>
          <w:szCs w:val="24"/>
          <w:lang w:eastAsia="zh-CN"/>
        </w:rPr>
        <w:t>UE is configured with 5.12s SRS periodicity in Cell 1</w:t>
      </w:r>
    </w:p>
    <w:p w14:paraId="66A2CBA3" w14:textId="77777777" w:rsidR="00193CBC" w:rsidRPr="00536F11" w:rsidRDefault="00193CBC" w:rsidP="00193CBC">
      <w:pPr>
        <w:pStyle w:val="ListParagraph"/>
        <w:numPr>
          <w:ilvl w:val="2"/>
          <w:numId w:val="5"/>
        </w:numPr>
        <w:spacing w:after="120"/>
        <w:ind w:firstLineChars="0"/>
        <w:rPr>
          <w:rFonts w:eastAsia="SimSun"/>
          <w:szCs w:val="24"/>
          <w:lang w:eastAsia="zh-CN"/>
        </w:rPr>
      </w:pPr>
      <w:r w:rsidRPr="00536F11">
        <w:rPr>
          <w:rFonts w:eastAsia="SimSun"/>
          <w:szCs w:val="24"/>
          <w:lang w:eastAsia="zh-CN"/>
        </w:rPr>
        <w:t>UE is not configured with PRS measurement</w:t>
      </w:r>
    </w:p>
    <w:p w14:paraId="0E6B193D" w14:textId="77777777" w:rsidR="00193CBC" w:rsidRPr="00536F11" w:rsidRDefault="00193CBC" w:rsidP="00193CBC">
      <w:pPr>
        <w:pStyle w:val="ListParagraph"/>
        <w:numPr>
          <w:ilvl w:val="2"/>
          <w:numId w:val="5"/>
        </w:numPr>
        <w:spacing w:after="120"/>
        <w:ind w:firstLineChars="0"/>
        <w:rPr>
          <w:rFonts w:eastAsia="SimSun"/>
          <w:szCs w:val="24"/>
          <w:lang w:eastAsia="zh-CN"/>
        </w:rPr>
      </w:pPr>
      <w:r w:rsidRPr="00536F11">
        <w:rPr>
          <w:rFonts w:eastAsia="SimSun"/>
          <w:szCs w:val="24"/>
          <w:lang w:eastAsia="zh-CN"/>
        </w:rPr>
        <w:t>simplify existing cell reselection TCs by using only two time periods</w:t>
      </w:r>
    </w:p>
    <w:p w14:paraId="3DB3F7A7" w14:textId="77777777" w:rsidR="00193CBC" w:rsidRPr="00805BE8" w:rsidRDefault="00193CBC" w:rsidP="00193CB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C3087E0" w14:textId="77777777" w:rsidR="00193CBC" w:rsidRPr="0011390F" w:rsidRDefault="00193CBC" w:rsidP="00193CB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w:t>
      </w:r>
    </w:p>
    <w:p w14:paraId="1B20BD58" w14:textId="77777777" w:rsidR="00387BEC" w:rsidRDefault="00387BEC" w:rsidP="007A25EC">
      <w:pPr>
        <w:spacing w:after="120"/>
        <w:rPr>
          <w:szCs w:val="24"/>
          <w:highlight w:val="yellow"/>
          <w:lang w:eastAsia="zh-CN"/>
        </w:rPr>
      </w:pPr>
      <w:r>
        <w:rPr>
          <w:szCs w:val="24"/>
          <w:highlight w:val="yellow"/>
          <w:lang w:eastAsia="zh-CN"/>
        </w:rPr>
        <w:lastRenderedPageBreak/>
        <w:t>Check:</w:t>
      </w:r>
    </w:p>
    <w:p w14:paraId="3E5A2631" w14:textId="77777777" w:rsidR="006000A8" w:rsidRPr="00387BEC" w:rsidRDefault="006000A8" w:rsidP="006000A8">
      <w:pPr>
        <w:pStyle w:val="ListParagraph"/>
        <w:numPr>
          <w:ilvl w:val="0"/>
          <w:numId w:val="5"/>
        </w:numPr>
        <w:spacing w:after="120"/>
        <w:ind w:firstLineChars="0"/>
        <w:rPr>
          <w:rFonts w:eastAsia="SimSun"/>
          <w:szCs w:val="24"/>
          <w:highlight w:val="yellow"/>
          <w:lang w:eastAsia="zh-CN"/>
        </w:rPr>
      </w:pPr>
      <w:r>
        <w:rPr>
          <w:rFonts w:eastAsia="SimSun"/>
          <w:szCs w:val="24"/>
          <w:highlight w:val="yellow"/>
          <w:lang w:eastAsia="zh-CN"/>
        </w:rPr>
        <w:t xml:space="preserve">FFS: </w:t>
      </w:r>
      <w:r w:rsidRPr="00387BEC">
        <w:rPr>
          <w:rFonts w:eastAsia="SimSun"/>
          <w:szCs w:val="24"/>
          <w:highlight w:val="yellow"/>
          <w:lang w:eastAsia="zh-CN"/>
        </w:rPr>
        <w:t>simplify existing cell reselection TCs by using only two time periods</w:t>
      </w:r>
    </w:p>
    <w:p w14:paraId="17C33A01" w14:textId="77777777" w:rsidR="00387BEC" w:rsidRPr="00387BEC" w:rsidRDefault="00387BEC" w:rsidP="00387BEC">
      <w:pPr>
        <w:pStyle w:val="ListParagraph"/>
        <w:numPr>
          <w:ilvl w:val="0"/>
          <w:numId w:val="5"/>
        </w:numPr>
        <w:spacing w:after="120"/>
        <w:ind w:firstLineChars="0"/>
        <w:rPr>
          <w:rFonts w:eastAsia="SimSun"/>
          <w:szCs w:val="24"/>
          <w:highlight w:val="yellow"/>
          <w:lang w:eastAsia="zh-CN"/>
        </w:rPr>
      </w:pPr>
      <w:r w:rsidRPr="00387BEC">
        <w:rPr>
          <w:rFonts w:eastAsia="SimSun"/>
          <w:szCs w:val="24"/>
          <w:highlight w:val="yellow"/>
          <w:lang w:eastAsia="zh-CN"/>
        </w:rPr>
        <w:t>UE is configured with 5.12s SRS periodicity in Cell 1</w:t>
      </w:r>
    </w:p>
    <w:p w14:paraId="3794E70B" w14:textId="77777777" w:rsidR="00387BEC" w:rsidRPr="00387BEC" w:rsidRDefault="00387BEC" w:rsidP="00387BEC">
      <w:pPr>
        <w:pStyle w:val="ListParagraph"/>
        <w:numPr>
          <w:ilvl w:val="0"/>
          <w:numId w:val="5"/>
        </w:numPr>
        <w:spacing w:after="120"/>
        <w:ind w:firstLineChars="0"/>
        <w:rPr>
          <w:rFonts w:eastAsia="SimSun"/>
          <w:szCs w:val="24"/>
          <w:highlight w:val="yellow"/>
          <w:lang w:eastAsia="zh-CN"/>
        </w:rPr>
      </w:pPr>
      <w:r w:rsidRPr="00387BEC">
        <w:rPr>
          <w:rFonts w:eastAsia="SimSun"/>
          <w:szCs w:val="24"/>
          <w:highlight w:val="yellow"/>
          <w:lang w:eastAsia="zh-CN"/>
        </w:rPr>
        <w:t>UE is not configured with PRS measurement</w:t>
      </w:r>
    </w:p>
    <w:p w14:paraId="5E1CC0E0" w14:textId="4C52AF6D" w:rsidR="007A25EC" w:rsidRPr="00155B3C" w:rsidRDefault="007A25EC" w:rsidP="007A25EC">
      <w:pPr>
        <w:spacing w:after="120"/>
        <w:rPr>
          <w:szCs w:val="24"/>
          <w:lang w:eastAsia="zh-CN"/>
        </w:rPr>
      </w:pPr>
      <w:r w:rsidRPr="00155B3C">
        <w:rPr>
          <w:szCs w:val="24"/>
          <w:highlight w:val="yellow"/>
          <w:lang w:eastAsia="zh-CN"/>
        </w:rPr>
        <w:t>Discussion:</w:t>
      </w:r>
    </w:p>
    <w:p w14:paraId="2E751C06" w14:textId="77777777" w:rsidR="00D276D4" w:rsidRPr="00193CBC" w:rsidRDefault="00D276D4" w:rsidP="0029712E">
      <w:pPr>
        <w:rPr>
          <w:lang w:eastAsia="zh-CN"/>
        </w:rPr>
      </w:pPr>
    </w:p>
    <w:p w14:paraId="1F026EBE" w14:textId="77777777" w:rsidR="007614A6" w:rsidRDefault="007614A6" w:rsidP="007614A6">
      <w:pPr>
        <w:keepNext/>
        <w:keepLines/>
        <w:numPr>
          <w:ilvl w:val="0"/>
          <w:numId w:val="1"/>
        </w:numPr>
        <w:pBdr>
          <w:top w:val="single" w:sz="12" w:space="3" w:color="auto"/>
        </w:pBdr>
        <w:spacing w:before="240"/>
        <w:outlineLvl w:val="0"/>
        <w:rPr>
          <w:rFonts w:ascii="Arial" w:hAnsi="Arial"/>
          <w:sz w:val="36"/>
          <w:highlight w:val="cyan"/>
          <w:lang w:val="en-US" w:eastAsia="ja-JP"/>
        </w:rPr>
      </w:pPr>
      <w:r w:rsidRPr="00AD7D97">
        <w:rPr>
          <w:rFonts w:ascii="Arial" w:hAnsi="Arial"/>
          <w:sz w:val="36"/>
          <w:highlight w:val="cyan"/>
          <w:lang w:val="en-US" w:eastAsia="ja-JP"/>
        </w:rPr>
        <w:t>Topic #</w:t>
      </w:r>
      <w:r>
        <w:rPr>
          <w:rFonts w:ascii="Arial" w:hAnsi="Arial"/>
          <w:sz w:val="36"/>
          <w:highlight w:val="cyan"/>
          <w:lang w:val="en-US" w:eastAsia="ja-JP"/>
        </w:rPr>
        <w:t>7</w:t>
      </w:r>
      <w:r w:rsidRPr="00AD7D97">
        <w:rPr>
          <w:rFonts w:ascii="Arial" w:hAnsi="Arial"/>
          <w:sz w:val="36"/>
          <w:highlight w:val="cyan"/>
          <w:lang w:val="en-US" w:eastAsia="ja-JP"/>
        </w:rPr>
        <w:t xml:space="preserve">: </w:t>
      </w:r>
      <w:r>
        <w:rPr>
          <w:rFonts w:ascii="Arial" w:hAnsi="Arial"/>
          <w:sz w:val="36"/>
          <w:highlight w:val="cyan"/>
          <w:lang w:val="en-US" w:eastAsia="ja-JP"/>
        </w:rPr>
        <w:t>Core d</w:t>
      </w:r>
      <w:r w:rsidRPr="00AD7D97">
        <w:rPr>
          <w:rFonts w:ascii="Arial" w:hAnsi="Arial"/>
          <w:sz w:val="36"/>
          <w:highlight w:val="cyan"/>
          <w:lang w:val="en-US" w:eastAsia="ja-JP"/>
        </w:rPr>
        <w:t>raft CRs for all threads</w:t>
      </w:r>
    </w:p>
    <w:p w14:paraId="3B5F208D" w14:textId="77777777" w:rsidR="007614A6" w:rsidRDefault="007614A6" w:rsidP="007614A6">
      <w:pPr>
        <w:pStyle w:val="Heading2"/>
        <w:rPr>
          <w:highlight w:val="cyan"/>
        </w:rPr>
      </w:pPr>
      <w:r>
        <w:rPr>
          <w:highlight w:val="cyan"/>
        </w:rPr>
        <w:t>General</w:t>
      </w:r>
      <w:r w:rsidRPr="00C1072C">
        <w:rPr>
          <w:highlight w:val="cyan"/>
        </w:rPr>
        <w:t xml:space="preserve"> (AI </w:t>
      </w:r>
      <w:r>
        <w:rPr>
          <w:highlight w:val="cyan"/>
        </w:rPr>
        <w:t>7</w:t>
      </w:r>
      <w:r w:rsidRPr="00C1072C">
        <w:rPr>
          <w:highlight w:val="cyan"/>
        </w:rPr>
        <w:t>.1</w:t>
      </w:r>
      <w:r>
        <w:rPr>
          <w:highlight w:val="cyan"/>
        </w:rPr>
        <w:t>2</w:t>
      </w:r>
      <w:r w:rsidRPr="00C1072C">
        <w:rPr>
          <w:highlight w:val="cyan"/>
        </w:rPr>
        <w:t>.</w:t>
      </w:r>
      <w:r>
        <w:rPr>
          <w:highlight w:val="cyan"/>
        </w:rPr>
        <w:t>1.1</w:t>
      </w:r>
      <w:r w:rsidRPr="00C1072C">
        <w:rPr>
          <w:highlight w:val="cyan"/>
        </w:rPr>
        <w:t>)</w:t>
      </w: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96"/>
        <w:gridCol w:w="1115"/>
        <w:gridCol w:w="2287"/>
        <w:gridCol w:w="2127"/>
      </w:tblGrid>
      <w:tr w:rsidR="007614A6" w:rsidRPr="00771626" w14:paraId="308CC29A" w14:textId="77777777" w:rsidTr="004A0060">
        <w:trPr>
          <w:trHeight w:val="152"/>
        </w:trPr>
        <w:tc>
          <w:tcPr>
            <w:tcW w:w="1148" w:type="dxa"/>
            <w:shd w:val="clear" w:color="000000" w:fill="75B91A"/>
            <w:noWrap/>
            <w:hideMark/>
          </w:tcPr>
          <w:p w14:paraId="4B709D89" w14:textId="77777777" w:rsidR="007614A6" w:rsidRPr="00EA35A5" w:rsidRDefault="007614A6" w:rsidP="004A0060">
            <w:pPr>
              <w:spacing w:after="0"/>
              <w:jc w:val="center"/>
              <w:rPr>
                <w:rFonts w:eastAsia="Times New Roman"/>
                <w:b/>
                <w:bCs/>
                <w:color w:val="FFFFFF"/>
                <w:sz w:val="16"/>
                <w:szCs w:val="16"/>
              </w:rPr>
            </w:pPr>
            <w:r>
              <w:rPr>
                <w:rFonts w:eastAsia="Times New Roman"/>
                <w:b/>
                <w:bCs/>
                <w:color w:val="FFFFFF"/>
                <w:sz w:val="16"/>
                <w:szCs w:val="16"/>
              </w:rPr>
              <w:t xml:space="preserve">Old </w:t>
            </w:r>
            <w:r w:rsidRPr="00EA35A5">
              <w:rPr>
                <w:rFonts w:eastAsia="Times New Roman"/>
                <w:b/>
                <w:bCs/>
                <w:color w:val="FFFFFF"/>
                <w:sz w:val="16"/>
                <w:szCs w:val="16"/>
              </w:rPr>
              <w:t>TDoc</w:t>
            </w:r>
          </w:p>
        </w:tc>
        <w:tc>
          <w:tcPr>
            <w:tcW w:w="3496" w:type="dxa"/>
            <w:shd w:val="clear" w:color="000000" w:fill="75B91A"/>
            <w:noWrap/>
            <w:hideMark/>
          </w:tcPr>
          <w:p w14:paraId="3A586238"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1115" w:type="dxa"/>
            <w:shd w:val="clear" w:color="000000" w:fill="75B91A"/>
            <w:noWrap/>
            <w:hideMark/>
          </w:tcPr>
          <w:p w14:paraId="6BBCC2D3"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2287" w:type="dxa"/>
            <w:shd w:val="clear" w:color="000000" w:fill="75B91A"/>
          </w:tcPr>
          <w:p w14:paraId="438B199B"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127" w:type="dxa"/>
            <w:shd w:val="clear" w:color="000000" w:fill="75B91A"/>
          </w:tcPr>
          <w:p w14:paraId="4A621A03"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7614A6" w:rsidRPr="00771626" w14:paraId="2D51D50F" w14:textId="77777777" w:rsidTr="004A0060">
        <w:trPr>
          <w:trHeight w:val="273"/>
        </w:trPr>
        <w:tc>
          <w:tcPr>
            <w:tcW w:w="1148" w:type="dxa"/>
            <w:shd w:val="clear" w:color="auto" w:fill="auto"/>
            <w:noWrap/>
          </w:tcPr>
          <w:p w14:paraId="23125BCC" w14:textId="77777777" w:rsidR="007614A6" w:rsidRDefault="007614A6" w:rsidP="004A0060">
            <w:pPr>
              <w:spacing w:after="0"/>
            </w:pPr>
            <w:hyperlink r:id="rId13" w:history="1">
              <w:r w:rsidRPr="006312C1">
                <w:rPr>
                  <w:rStyle w:val="Hyperlink"/>
                  <w:b/>
                  <w:bCs/>
                  <w:sz w:val="18"/>
                  <w:szCs w:val="18"/>
                </w:rPr>
                <w:t>R4-2409368</w:t>
              </w:r>
            </w:hyperlink>
          </w:p>
        </w:tc>
        <w:tc>
          <w:tcPr>
            <w:tcW w:w="3496" w:type="dxa"/>
            <w:shd w:val="clear" w:color="auto" w:fill="auto"/>
            <w:noWrap/>
          </w:tcPr>
          <w:p w14:paraId="12587063" w14:textId="77777777" w:rsidR="007614A6" w:rsidRPr="0028756D" w:rsidRDefault="007614A6" w:rsidP="004A0060">
            <w:pPr>
              <w:spacing w:after="0"/>
              <w:rPr>
                <w:rFonts w:ascii="Arial" w:eastAsia="Times New Roman" w:hAnsi="Arial" w:cs="Arial"/>
                <w:sz w:val="16"/>
                <w:szCs w:val="16"/>
                <w:lang w:val="en-IE" w:eastAsia="en-IE"/>
              </w:rPr>
            </w:pPr>
            <w:r w:rsidRPr="00AB7EAE">
              <w:rPr>
                <w:rFonts w:eastAsia="Times New Roman"/>
                <w:sz w:val="16"/>
                <w:szCs w:val="16"/>
              </w:rPr>
              <w:t>Draft Big CR to 38.133 on RRM core requirements for Positioning Enhancements</w:t>
            </w:r>
          </w:p>
        </w:tc>
        <w:tc>
          <w:tcPr>
            <w:tcW w:w="1115" w:type="dxa"/>
            <w:shd w:val="clear" w:color="auto" w:fill="auto"/>
            <w:noWrap/>
          </w:tcPr>
          <w:p w14:paraId="65DC402F" w14:textId="77777777" w:rsidR="007614A6" w:rsidRPr="0028756D" w:rsidRDefault="007614A6" w:rsidP="004A0060">
            <w:pPr>
              <w:spacing w:after="0"/>
              <w:rPr>
                <w:rFonts w:ascii="Arial" w:eastAsia="Times New Roman" w:hAnsi="Arial" w:cs="Arial"/>
                <w:sz w:val="16"/>
                <w:szCs w:val="16"/>
                <w:lang w:val="en-IE" w:eastAsia="en-IE"/>
              </w:rPr>
            </w:pPr>
            <w:r>
              <w:rPr>
                <w:rFonts w:eastAsia="Times New Roman"/>
                <w:sz w:val="16"/>
                <w:szCs w:val="16"/>
              </w:rPr>
              <w:t>Ericsson</w:t>
            </w:r>
          </w:p>
        </w:tc>
        <w:tc>
          <w:tcPr>
            <w:tcW w:w="2287" w:type="dxa"/>
          </w:tcPr>
          <w:p w14:paraId="4D972A15" w14:textId="77777777" w:rsidR="007614A6" w:rsidRPr="00F93A88" w:rsidRDefault="007614A6" w:rsidP="004A0060">
            <w:pPr>
              <w:spacing w:after="0"/>
              <w:rPr>
                <w:rFonts w:eastAsia="Times New Roman"/>
                <w:sz w:val="16"/>
                <w:szCs w:val="16"/>
              </w:rPr>
            </w:pPr>
          </w:p>
        </w:tc>
        <w:tc>
          <w:tcPr>
            <w:tcW w:w="2127" w:type="dxa"/>
          </w:tcPr>
          <w:p w14:paraId="3B364DC2" w14:textId="77777777" w:rsidR="007614A6" w:rsidRPr="009A2CA3" w:rsidRDefault="007614A6" w:rsidP="004A0060">
            <w:pPr>
              <w:spacing w:after="0"/>
              <w:rPr>
                <w:rFonts w:eastAsia="Times New Roman"/>
                <w:sz w:val="16"/>
                <w:szCs w:val="16"/>
                <w:highlight w:val="yellow"/>
                <w:lang w:val="en-US"/>
              </w:rPr>
            </w:pPr>
            <w:r w:rsidRPr="00783D7A">
              <w:rPr>
                <w:rFonts w:eastAsia="Times New Roman"/>
                <w:sz w:val="16"/>
                <w:szCs w:val="16"/>
                <w:highlight w:val="yellow"/>
                <w:lang w:val="en-US"/>
              </w:rPr>
              <w:t>Revised draft CR or a new tdoc for agreement?</w:t>
            </w:r>
          </w:p>
        </w:tc>
      </w:tr>
    </w:tbl>
    <w:p w14:paraId="3767622A" w14:textId="77777777" w:rsidR="007614A6" w:rsidRPr="00F31F9B" w:rsidRDefault="007614A6" w:rsidP="007614A6">
      <w:pPr>
        <w:rPr>
          <w:highlight w:val="cyan"/>
          <w:lang w:val="en-US" w:eastAsia="zh-CN"/>
        </w:rPr>
      </w:pPr>
    </w:p>
    <w:p w14:paraId="142DA433" w14:textId="77777777" w:rsidR="007614A6" w:rsidRDefault="007614A6" w:rsidP="007614A6">
      <w:pPr>
        <w:pStyle w:val="Heading2"/>
        <w:rPr>
          <w:highlight w:val="cyan"/>
        </w:rPr>
      </w:pPr>
      <w:r>
        <w:rPr>
          <w:highlight w:val="cyan"/>
        </w:rPr>
        <w:t>RedCap positioning</w:t>
      </w:r>
      <w:r w:rsidRPr="00C1072C">
        <w:rPr>
          <w:highlight w:val="cyan"/>
        </w:rPr>
        <w:t xml:space="preserve"> (AI </w:t>
      </w:r>
      <w:r>
        <w:rPr>
          <w:highlight w:val="cyan"/>
        </w:rPr>
        <w:t>7</w:t>
      </w:r>
      <w:r w:rsidRPr="00C1072C">
        <w:rPr>
          <w:highlight w:val="cyan"/>
        </w:rPr>
        <w:t>.1</w:t>
      </w:r>
      <w:r>
        <w:rPr>
          <w:highlight w:val="cyan"/>
        </w:rPr>
        <w:t>2</w:t>
      </w:r>
      <w:r w:rsidRPr="00C1072C">
        <w:rPr>
          <w:highlight w:val="cyan"/>
        </w:rPr>
        <w:t>.</w:t>
      </w:r>
      <w:r>
        <w:rPr>
          <w:highlight w:val="cyan"/>
        </w:rPr>
        <w:t>1</w:t>
      </w:r>
      <w:r w:rsidRPr="00C1072C">
        <w:rPr>
          <w:highlight w:val="cyan"/>
        </w:rPr>
        <w:t>.</w:t>
      </w:r>
      <w:r>
        <w:rPr>
          <w:highlight w:val="cyan"/>
        </w:rPr>
        <w:t>4</w:t>
      </w:r>
      <w:r w:rsidRPr="00C1072C">
        <w:rPr>
          <w:highlight w:val="cyan"/>
        </w:rPr>
        <w:t>)</w:t>
      </w: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96"/>
        <w:gridCol w:w="1241"/>
        <w:gridCol w:w="2171"/>
        <w:gridCol w:w="2117"/>
      </w:tblGrid>
      <w:tr w:rsidR="007614A6" w:rsidRPr="00771626" w14:paraId="69728A4F" w14:textId="77777777" w:rsidTr="004A0060">
        <w:trPr>
          <w:trHeight w:val="152"/>
        </w:trPr>
        <w:tc>
          <w:tcPr>
            <w:tcW w:w="1148" w:type="dxa"/>
            <w:shd w:val="clear" w:color="000000" w:fill="75B91A"/>
            <w:noWrap/>
            <w:hideMark/>
          </w:tcPr>
          <w:p w14:paraId="3601022F" w14:textId="77777777" w:rsidR="007614A6" w:rsidRPr="00EA35A5" w:rsidRDefault="007614A6" w:rsidP="004A0060">
            <w:pPr>
              <w:spacing w:after="0"/>
              <w:jc w:val="center"/>
              <w:rPr>
                <w:rFonts w:eastAsia="Times New Roman"/>
                <w:b/>
                <w:bCs/>
                <w:color w:val="FFFFFF"/>
                <w:sz w:val="16"/>
                <w:szCs w:val="16"/>
              </w:rPr>
            </w:pPr>
            <w:r>
              <w:rPr>
                <w:rFonts w:eastAsia="Times New Roman"/>
                <w:b/>
                <w:bCs/>
                <w:color w:val="FFFFFF"/>
                <w:sz w:val="16"/>
                <w:szCs w:val="16"/>
              </w:rPr>
              <w:t xml:space="preserve">Old </w:t>
            </w:r>
            <w:r w:rsidRPr="00EA35A5">
              <w:rPr>
                <w:rFonts w:eastAsia="Times New Roman"/>
                <w:b/>
                <w:bCs/>
                <w:color w:val="FFFFFF"/>
                <w:sz w:val="16"/>
                <w:szCs w:val="16"/>
              </w:rPr>
              <w:t>TDoc</w:t>
            </w:r>
          </w:p>
        </w:tc>
        <w:tc>
          <w:tcPr>
            <w:tcW w:w="3496" w:type="dxa"/>
            <w:shd w:val="clear" w:color="000000" w:fill="75B91A"/>
            <w:noWrap/>
            <w:hideMark/>
          </w:tcPr>
          <w:p w14:paraId="5FBD8DC1"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1241" w:type="dxa"/>
            <w:shd w:val="clear" w:color="000000" w:fill="75B91A"/>
            <w:noWrap/>
            <w:hideMark/>
          </w:tcPr>
          <w:p w14:paraId="05F4064D"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2171" w:type="dxa"/>
            <w:shd w:val="clear" w:color="000000" w:fill="75B91A"/>
          </w:tcPr>
          <w:p w14:paraId="7DA25BA3"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117" w:type="dxa"/>
            <w:shd w:val="clear" w:color="000000" w:fill="75B91A"/>
          </w:tcPr>
          <w:p w14:paraId="58A267BC"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7614A6" w:rsidRPr="00771626" w14:paraId="2A57B8B6" w14:textId="77777777" w:rsidTr="004A0060">
        <w:trPr>
          <w:trHeight w:val="273"/>
        </w:trPr>
        <w:tc>
          <w:tcPr>
            <w:tcW w:w="1148" w:type="dxa"/>
            <w:shd w:val="clear" w:color="auto" w:fill="auto"/>
            <w:noWrap/>
          </w:tcPr>
          <w:p w14:paraId="6A30F1EE" w14:textId="77777777" w:rsidR="007614A6" w:rsidRDefault="007614A6" w:rsidP="004A0060">
            <w:pPr>
              <w:spacing w:after="0"/>
            </w:pPr>
            <w:hyperlink r:id="rId14" w:history="1">
              <w:r w:rsidRPr="006312C1">
                <w:rPr>
                  <w:rStyle w:val="Hyperlink"/>
                  <w:b/>
                  <w:bCs/>
                  <w:sz w:val="18"/>
                  <w:szCs w:val="18"/>
                </w:rPr>
                <w:t>R4-2407789</w:t>
              </w:r>
            </w:hyperlink>
          </w:p>
        </w:tc>
        <w:tc>
          <w:tcPr>
            <w:tcW w:w="3496" w:type="dxa"/>
            <w:shd w:val="clear" w:color="auto" w:fill="auto"/>
            <w:noWrap/>
          </w:tcPr>
          <w:p w14:paraId="72BE339D" w14:textId="77777777" w:rsidR="007614A6" w:rsidRPr="0028756D" w:rsidRDefault="007614A6" w:rsidP="004A0060">
            <w:pPr>
              <w:spacing w:after="0"/>
              <w:rPr>
                <w:rFonts w:ascii="Arial" w:eastAsia="Times New Roman" w:hAnsi="Arial" w:cs="Arial"/>
                <w:sz w:val="16"/>
                <w:szCs w:val="16"/>
                <w:lang w:val="en-IE" w:eastAsia="en-IE"/>
              </w:rPr>
            </w:pPr>
            <w:r w:rsidRPr="00E43D4B">
              <w:rPr>
                <w:sz w:val="18"/>
                <w:szCs w:val="18"/>
              </w:rPr>
              <w:t>(NR_Pos_enh2-Core) 38.133 CR addressing the use of expected to in normative text</w:t>
            </w:r>
          </w:p>
        </w:tc>
        <w:tc>
          <w:tcPr>
            <w:tcW w:w="1241" w:type="dxa"/>
            <w:shd w:val="clear" w:color="auto" w:fill="auto"/>
            <w:noWrap/>
          </w:tcPr>
          <w:p w14:paraId="05CF0D6B" w14:textId="77777777" w:rsidR="007614A6" w:rsidRPr="0028756D" w:rsidRDefault="007614A6" w:rsidP="004A0060">
            <w:pPr>
              <w:spacing w:after="0"/>
              <w:rPr>
                <w:rFonts w:ascii="Arial" w:eastAsia="Times New Roman" w:hAnsi="Arial" w:cs="Arial"/>
                <w:sz w:val="16"/>
                <w:szCs w:val="16"/>
                <w:lang w:val="en-IE" w:eastAsia="en-IE"/>
              </w:rPr>
            </w:pPr>
            <w:r w:rsidRPr="00E43D4B">
              <w:rPr>
                <w:sz w:val="18"/>
                <w:szCs w:val="18"/>
              </w:rPr>
              <w:t>BeammWave, Nokia</w:t>
            </w:r>
          </w:p>
        </w:tc>
        <w:tc>
          <w:tcPr>
            <w:tcW w:w="2171" w:type="dxa"/>
          </w:tcPr>
          <w:p w14:paraId="73426D40" w14:textId="77777777" w:rsidR="007614A6" w:rsidRPr="00F93A88" w:rsidRDefault="007614A6" w:rsidP="004A0060">
            <w:pPr>
              <w:spacing w:after="0"/>
              <w:rPr>
                <w:rFonts w:eastAsia="Times New Roman"/>
                <w:sz w:val="16"/>
                <w:szCs w:val="16"/>
              </w:rPr>
            </w:pPr>
            <w:r>
              <w:rPr>
                <w:rFonts w:eastAsia="Times New Roman"/>
                <w:sz w:val="16"/>
                <w:szCs w:val="16"/>
                <w:highlight w:val="yellow"/>
              </w:rPr>
              <w:t>Change is not consistent with the description in the c</w:t>
            </w:r>
            <w:r w:rsidRPr="0096611A">
              <w:rPr>
                <w:rFonts w:eastAsia="Times New Roman"/>
                <w:sz w:val="16"/>
                <w:szCs w:val="16"/>
                <w:highlight w:val="yellow"/>
              </w:rPr>
              <w:t>over sheet.</w:t>
            </w:r>
            <w:r>
              <w:rPr>
                <w:rFonts w:eastAsia="Times New Roman"/>
                <w:sz w:val="16"/>
                <w:szCs w:val="16"/>
              </w:rPr>
              <w:t xml:space="preserve"> Similar changes under other WIs.</w:t>
            </w:r>
          </w:p>
        </w:tc>
        <w:tc>
          <w:tcPr>
            <w:tcW w:w="2117" w:type="dxa"/>
          </w:tcPr>
          <w:p w14:paraId="566636F8" w14:textId="77777777" w:rsidR="007614A6" w:rsidRPr="009A2CA3" w:rsidRDefault="007614A6" w:rsidP="004A0060">
            <w:pPr>
              <w:spacing w:after="0"/>
              <w:rPr>
                <w:rFonts w:eastAsia="Times New Roman"/>
                <w:sz w:val="16"/>
                <w:szCs w:val="16"/>
                <w:highlight w:val="yellow"/>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7614A6" w:rsidRPr="00771626" w14:paraId="7E34340C" w14:textId="77777777" w:rsidTr="004A0060">
        <w:trPr>
          <w:trHeight w:val="273"/>
        </w:trPr>
        <w:tc>
          <w:tcPr>
            <w:tcW w:w="1148" w:type="dxa"/>
            <w:shd w:val="clear" w:color="auto" w:fill="auto"/>
            <w:noWrap/>
          </w:tcPr>
          <w:p w14:paraId="0255F82F" w14:textId="77777777" w:rsidR="007614A6" w:rsidRDefault="007614A6" w:rsidP="004A0060">
            <w:pPr>
              <w:spacing w:after="0"/>
            </w:pPr>
            <w:hyperlink r:id="rId15" w:history="1">
              <w:r w:rsidRPr="006312C1">
                <w:rPr>
                  <w:rStyle w:val="Hyperlink"/>
                  <w:b/>
                  <w:bCs/>
                  <w:sz w:val="18"/>
                  <w:szCs w:val="18"/>
                </w:rPr>
                <w:t>R4-2407833</w:t>
              </w:r>
            </w:hyperlink>
          </w:p>
        </w:tc>
        <w:tc>
          <w:tcPr>
            <w:tcW w:w="3496" w:type="dxa"/>
            <w:shd w:val="clear" w:color="auto" w:fill="auto"/>
            <w:noWrap/>
          </w:tcPr>
          <w:p w14:paraId="371EE34A" w14:textId="77777777" w:rsidR="007614A6" w:rsidRPr="00F46F06" w:rsidRDefault="007614A6" w:rsidP="004A0060">
            <w:pPr>
              <w:spacing w:after="0"/>
              <w:rPr>
                <w:rFonts w:ascii="Arial" w:eastAsia="Times New Roman" w:hAnsi="Arial" w:cs="Arial"/>
                <w:sz w:val="16"/>
                <w:szCs w:val="16"/>
                <w:lang w:val="en-IE" w:eastAsia="en-IE"/>
              </w:rPr>
            </w:pPr>
            <w:r w:rsidRPr="00E43D4B">
              <w:rPr>
                <w:sz w:val="18"/>
                <w:szCs w:val="18"/>
              </w:rPr>
              <w:t>draftCR for RedCap postioing requirements in RRC_Idle</w:t>
            </w:r>
          </w:p>
        </w:tc>
        <w:tc>
          <w:tcPr>
            <w:tcW w:w="1241" w:type="dxa"/>
            <w:shd w:val="clear" w:color="auto" w:fill="auto"/>
            <w:noWrap/>
          </w:tcPr>
          <w:p w14:paraId="37025AEA" w14:textId="77777777" w:rsidR="007614A6" w:rsidRDefault="007614A6" w:rsidP="004A0060">
            <w:pPr>
              <w:spacing w:after="0"/>
              <w:rPr>
                <w:rFonts w:ascii="Arial" w:eastAsia="Times New Roman" w:hAnsi="Arial" w:cs="Arial"/>
                <w:sz w:val="16"/>
                <w:szCs w:val="16"/>
                <w:lang w:val="en-IE" w:eastAsia="en-IE"/>
              </w:rPr>
            </w:pPr>
            <w:r w:rsidRPr="00E43D4B">
              <w:rPr>
                <w:sz w:val="18"/>
                <w:szCs w:val="18"/>
              </w:rPr>
              <w:t>Xiaomi</w:t>
            </w:r>
          </w:p>
        </w:tc>
        <w:tc>
          <w:tcPr>
            <w:tcW w:w="2171" w:type="dxa"/>
          </w:tcPr>
          <w:p w14:paraId="706682FE" w14:textId="77777777" w:rsidR="007614A6" w:rsidRPr="00335261" w:rsidRDefault="007614A6" w:rsidP="004A0060">
            <w:pPr>
              <w:spacing w:after="0"/>
              <w:rPr>
                <w:rFonts w:eastAsia="Times New Roman"/>
                <w:sz w:val="16"/>
                <w:szCs w:val="16"/>
                <w:highlight w:val="yellow"/>
              </w:rPr>
            </w:pPr>
            <w:r w:rsidRPr="00335261">
              <w:rPr>
                <w:rFonts w:eastAsia="Times New Roman"/>
                <w:sz w:val="16"/>
                <w:szCs w:val="16"/>
                <w:highlight w:val="yellow"/>
              </w:rPr>
              <w:t>Review comments in the CR. The removed text is not duplicate. Some changes are not correct. Comments should be removed.</w:t>
            </w:r>
          </w:p>
        </w:tc>
        <w:tc>
          <w:tcPr>
            <w:tcW w:w="2117" w:type="dxa"/>
          </w:tcPr>
          <w:p w14:paraId="27BC4F20" w14:textId="77777777" w:rsidR="007614A6" w:rsidRPr="009A2CA3" w:rsidRDefault="007614A6" w:rsidP="004A0060">
            <w:pPr>
              <w:spacing w:after="0"/>
              <w:rPr>
                <w:rFonts w:eastAsia="Times New Roman"/>
                <w:sz w:val="16"/>
                <w:szCs w:val="16"/>
                <w:highlight w:val="yellow"/>
                <w:lang w:val="en-US"/>
              </w:rPr>
            </w:pPr>
            <w:r w:rsidRPr="001F501F">
              <w:rPr>
                <w:rFonts w:eastAsia="Times New Roman"/>
                <w:sz w:val="16"/>
                <w:szCs w:val="16"/>
                <w:highlight w:val="yellow"/>
                <w:lang w:val="en-US"/>
              </w:rPr>
              <w:t>Noted</w:t>
            </w:r>
          </w:p>
        </w:tc>
      </w:tr>
      <w:tr w:rsidR="007614A6" w:rsidRPr="00771626" w14:paraId="274170AC" w14:textId="77777777" w:rsidTr="004A0060">
        <w:trPr>
          <w:trHeight w:val="273"/>
        </w:trPr>
        <w:tc>
          <w:tcPr>
            <w:tcW w:w="1148" w:type="dxa"/>
            <w:shd w:val="clear" w:color="auto" w:fill="auto"/>
            <w:noWrap/>
          </w:tcPr>
          <w:p w14:paraId="33BD9DC1" w14:textId="77777777" w:rsidR="007614A6" w:rsidRDefault="007614A6" w:rsidP="004A0060">
            <w:pPr>
              <w:spacing w:after="0"/>
            </w:pPr>
            <w:hyperlink r:id="rId16" w:history="1">
              <w:r w:rsidRPr="006312C1">
                <w:rPr>
                  <w:rStyle w:val="Hyperlink"/>
                  <w:b/>
                  <w:bCs/>
                  <w:sz w:val="18"/>
                  <w:szCs w:val="18"/>
                </w:rPr>
                <w:t>R4-2409267</w:t>
              </w:r>
            </w:hyperlink>
          </w:p>
        </w:tc>
        <w:tc>
          <w:tcPr>
            <w:tcW w:w="3496" w:type="dxa"/>
            <w:shd w:val="clear" w:color="auto" w:fill="auto"/>
            <w:noWrap/>
          </w:tcPr>
          <w:p w14:paraId="0C59D673" w14:textId="77777777" w:rsidR="007614A6" w:rsidRPr="00AE27A7" w:rsidRDefault="007614A6" w:rsidP="004A0060">
            <w:pPr>
              <w:spacing w:after="0"/>
              <w:rPr>
                <w:rFonts w:ascii="Arial" w:eastAsia="Times New Roman" w:hAnsi="Arial" w:cs="Arial"/>
                <w:sz w:val="16"/>
                <w:szCs w:val="16"/>
                <w:lang w:val="en-IE" w:eastAsia="en-IE"/>
              </w:rPr>
            </w:pPr>
            <w:r w:rsidRPr="00E43D4B">
              <w:rPr>
                <w:sz w:val="18"/>
                <w:szCs w:val="18"/>
              </w:rPr>
              <w:t>draftCR on RRM requirements for RedCap positioning</w:t>
            </w:r>
          </w:p>
        </w:tc>
        <w:tc>
          <w:tcPr>
            <w:tcW w:w="1241" w:type="dxa"/>
            <w:shd w:val="clear" w:color="auto" w:fill="auto"/>
            <w:noWrap/>
          </w:tcPr>
          <w:p w14:paraId="6D84AB61" w14:textId="77777777" w:rsidR="007614A6" w:rsidRDefault="007614A6" w:rsidP="004A0060">
            <w:pPr>
              <w:spacing w:after="0"/>
              <w:rPr>
                <w:rFonts w:ascii="Arial" w:eastAsia="Times New Roman" w:hAnsi="Arial" w:cs="Arial"/>
                <w:sz w:val="16"/>
                <w:szCs w:val="16"/>
                <w:lang w:val="en-IE" w:eastAsia="en-IE"/>
              </w:rPr>
            </w:pPr>
            <w:r w:rsidRPr="00E43D4B">
              <w:rPr>
                <w:sz w:val="18"/>
                <w:szCs w:val="18"/>
              </w:rPr>
              <w:t>Huawei, HiSilicon</w:t>
            </w:r>
          </w:p>
        </w:tc>
        <w:tc>
          <w:tcPr>
            <w:tcW w:w="2171" w:type="dxa"/>
          </w:tcPr>
          <w:p w14:paraId="15AF8B85" w14:textId="77777777" w:rsidR="007614A6" w:rsidRPr="00335261" w:rsidRDefault="007614A6" w:rsidP="004A0060">
            <w:pPr>
              <w:spacing w:after="0"/>
              <w:rPr>
                <w:rFonts w:eastAsia="Times New Roman"/>
                <w:sz w:val="16"/>
                <w:szCs w:val="16"/>
                <w:highlight w:val="yellow"/>
              </w:rPr>
            </w:pPr>
            <w:r w:rsidRPr="00335261">
              <w:rPr>
                <w:rFonts w:eastAsia="Times New Roman"/>
                <w:sz w:val="16"/>
                <w:szCs w:val="16"/>
                <w:highlight w:val="yellow"/>
              </w:rPr>
              <w:t>Cover sheet and comments received from other companies.</w:t>
            </w:r>
          </w:p>
        </w:tc>
        <w:tc>
          <w:tcPr>
            <w:tcW w:w="2117" w:type="dxa"/>
          </w:tcPr>
          <w:p w14:paraId="0A883AB9" w14:textId="77777777" w:rsidR="007614A6" w:rsidRPr="009A2CA3" w:rsidRDefault="007614A6" w:rsidP="004A0060">
            <w:pPr>
              <w:spacing w:after="0"/>
              <w:rPr>
                <w:rFonts w:eastAsia="Times New Roman"/>
                <w:sz w:val="16"/>
                <w:szCs w:val="16"/>
                <w:highlight w:val="yellow"/>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7614A6" w:rsidRPr="00771626" w14:paraId="14E93A74" w14:textId="77777777" w:rsidTr="004A0060">
        <w:trPr>
          <w:trHeight w:val="273"/>
        </w:trPr>
        <w:tc>
          <w:tcPr>
            <w:tcW w:w="1148" w:type="dxa"/>
            <w:shd w:val="clear" w:color="auto" w:fill="auto"/>
            <w:noWrap/>
          </w:tcPr>
          <w:p w14:paraId="148C496F" w14:textId="77777777" w:rsidR="007614A6" w:rsidRDefault="007614A6" w:rsidP="004A0060">
            <w:pPr>
              <w:spacing w:after="0"/>
            </w:pPr>
            <w:hyperlink r:id="rId17" w:history="1">
              <w:r w:rsidRPr="006312C1">
                <w:rPr>
                  <w:rStyle w:val="Hyperlink"/>
                  <w:b/>
                  <w:bCs/>
                  <w:sz w:val="18"/>
                  <w:szCs w:val="18"/>
                </w:rPr>
                <w:t>R4-2409585</w:t>
              </w:r>
            </w:hyperlink>
          </w:p>
        </w:tc>
        <w:tc>
          <w:tcPr>
            <w:tcW w:w="3496" w:type="dxa"/>
            <w:shd w:val="clear" w:color="auto" w:fill="auto"/>
            <w:noWrap/>
          </w:tcPr>
          <w:p w14:paraId="64E9DDB8" w14:textId="77777777" w:rsidR="007614A6" w:rsidRPr="00E43D4B" w:rsidRDefault="007614A6" w:rsidP="004A0060">
            <w:pPr>
              <w:spacing w:after="0"/>
              <w:rPr>
                <w:sz w:val="18"/>
                <w:szCs w:val="18"/>
              </w:rPr>
            </w:pPr>
            <w:r w:rsidRPr="00E43D4B">
              <w:rPr>
                <w:sz w:val="18"/>
                <w:szCs w:val="18"/>
              </w:rPr>
              <w:t>DraftCR to 38.133 on core requirements for RedCap positioning</w:t>
            </w:r>
          </w:p>
        </w:tc>
        <w:tc>
          <w:tcPr>
            <w:tcW w:w="1241" w:type="dxa"/>
            <w:shd w:val="clear" w:color="auto" w:fill="auto"/>
            <w:noWrap/>
          </w:tcPr>
          <w:p w14:paraId="7AEBD719" w14:textId="77777777" w:rsidR="007614A6" w:rsidRPr="00E43D4B" w:rsidRDefault="007614A6" w:rsidP="004A0060">
            <w:pPr>
              <w:spacing w:after="0"/>
              <w:rPr>
                <w:sz w:val="18"/>
                <w:szCs w:val="18"/>
              </w:rPr>
            </w:pPr>
            <w:r w:rsidRPr="00E43D4B">
              <w:rPr>
                <w:sz w:val="18"/>
                <w:szCs w:val="18"/>
              </w:rPr>
              <w:t>Ericsson</w:t>
            </w:r>
          </w:p>
        </w:tc>
        <w:tc>
          <w:tcPr>
            <w:tcW w:w="2171" w:type="dxa"/>
          </w:tcPr>
          <w:p w14:paraId="44A7D291" w14:textId="77777777" w:rsidR="007614A6" w:rsidRPr="00F93A88" w:rsidRDefault="007614A6" w:rsidP="004A0060">
            <w:pPr>
              <w:spacing w:after="0"/>
              <w:rPr>
                <w:rFonts w:eastAsia="Times New Roman"/>
                <w:sz w:val="16"/>
                <w:szCs w:val="16"/>
              </w:rPr>
            </w:pPr>
            <w:r>
              <w:rPr>
                <w:rFonts w:eastAsia="Times New Roman"/>
                <w:sz w:val="16"/>
                <w:szCs w:val="16"/>
                <w:highlight w:val="yellow"/>
              </w:rPr>
              <w:t>Include</w:t>
            </w:r>
            <w:r w:rsidRPr="00F5206F">
              <w:rPr>
                <w:rFonts w:eastAsia="Times New Roman"/>
                <w:sz w:val="16"/>
                <w:szCs w:val="16"/>
                <w:highlight w:val="yellow"/>
              </w:rPr>
              <w:t xml:space="preserve"> changes to 5.6A.4.5/5.5 from R4-2409265.</w:t>
            </w:r>
          </w:p>
        </w:tc>
        <w:tc>
          <w:tcPr>
            <w:tcW w:w="2117" w:type="dxa"/>
          </w:tcPr>
          <w:p w14:paraId="7545E182" w14:textId="77777777" w:rsidR="007614A6" w:rsidRPr="00F5206F" w:rsidRDefault="007614A6" w:rsidP="004A0060">
            <w:pPr>
              <w:spacing w:after="0"/>
              <w:rPr>
                <w:rFonts w:eastAsia="Times New Roman"/>
                <w:sz w:val="16"/>
                <w:szCs w:val="16"/>
                <w:highlight w:val="yellow"/>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bl>
    <w:p w14:paraId="5274424A" w14:textId="77777777" w:rsidR="007614A6" w:rsidRPr="00266ECD" w:rsidRDefault="007614A6" w:rsidP="007614A6">
      <w:pPr>
        <w:pStyle w:val="Heading2"/>
        <w:rPr>
          <w:highlight w:val="cyan"/>
          <w:lang w:val="en-US"/>
        </w:rPr>
      </w:pPr>
      <w:r w:rsidRPr="00266ECD">
        <w:rPr>
          <w:highlight w:val="cyan"/>
          <w:lang w:val="en-US"/>
        </w:rPr>
        <w:t xml:space="preserve">PRS/SRS bandwidth </w:t>
      </w:r>
      <w:r>
        <w:rPr>
          <w:highlight w:val="cyan"/>
          <w:lang w:val="en-US"/>
        </w:rPr>
        <w:t>aggregation</w:t>
      </w:r>
      <w:r w:rsidRPr="00266ECD">
        <w:rPr>
          <w:highlight w:val="cyan"/>
          <w:lang w:val="en-US"/>
        </w:rPr>
        <w:t xml:space="preserve"> (AI </w:t>
      </w:r>
      <w:r>
        <w:rPr>
          <w:highlight w:val="cyan"/>
          <w:lang w:val="en-US"/>
        </w:rPr>
        <w:t>7</w:t>
      </w:r>
      <w:r w:rsidRPr="00266ECD">
        <w:rPr>
          <w:highlight w:val="cyan"/>
          <w:lang w:val="en-US"/>
        </w:rPr>
        <w:t>.12.</w:t>
      </w:r>
      <w:r>
        <w:rPr>
          <w:highlight w:val="cyan"/>
          <w:lang w:val="en-US"/>
        </w:rPr>
        <w:t>1</w:t>
      </w:r>
      <w:r w:rsidRPr="00266ECD">
        <w:rPr>
          <w:highlight w:val="cyan"/>
          <w:lang w:val="en-US"/>
        </w:rPr>
        <w:t>.4)</w:t>
      </w:r>
    </w:p>
    <w:tbl>
      <w:tblPr>
        <w:tblW w:w="103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96"/>
        <w:gridCol w:w="1115"/>
        <w:gridCol w:w="2429"/>
        <w:gridCol w:w="2126"/>
      </w:tblGrid>
      <w:tr w:rsidR="007614A6" w:rsidRPr="00771626" w14:paraId="3F4C7DD0" w14:textId="77777777" w:rsidTr="004A0060">
        <w:trPr>
          <w:trHeight w:val="152"/>
        </w:trPr>
        <w:tc>
          <w:tcPr>
            <w:tcW w:w="1148" w:type="dxa"/>
            <w:shd w:val="clear" w:color="000000" w:fill="75B91A"/>
            <w:noWrap/>
            <w:hideMark/>
          </w:tcPr>
          <w:p w14:paraId="511FFC08" w14:textId="77777777" w:rsidR="007614A6" w:rsidRPr="00EA35A5" w:rsidRDefault="007614A6" w:rsidP="004A0060">
            <w:pPr>
              <w:spacing w:after="0"/>
              <w:jc w:val="center"/>
              <w:rPr>
                <w:rFonts w:eastAsia="Times New Roman"/>
                <w:b/>
                <w:bCs/>
                <w:color w:val="FFFFFF"/>
                <w:sz w:val="16"/>
                <w:szCs w:val="16"/>
              </w:rPr>
            </w:pPr>
            <w:r>
              <w:rPr>
                <w:rFonts w:eastAsia="Times New Roman"/>
                <w:b/>
                <w:bCs/>
                <w:color w:val="FFFFFF"/>
                <w:sz w:val="16"/>
                <w:szCs w:val="16"/>
              </w:rPr>
              <w:t xml:space="preserve">Old </w:t>
            </w:r>
            <w:r w:rsidRPr="00EA35A5">
              <w:rPr>
                <w:rFonts w:eastAsia="Times New Roman"/>
                <w:b/>
                <w:bCs/>
                <w:color w:val="FFFFFF"/>
                <w:sz w:val="16"/>
                <w:szCs w:val="16"/>
              </w:rPr>
              <w:t>TDoc</w:t>
            </w:r>
          </w:p>
        </w:tc>
        <w:tc>
          <w:tcPr>
            <w:tcW w:w="3496" w:type="dxa"/>
            <w:shd w:val="clear" w:color="000000" w:fill="75B91A"/>
            <w:noWrap/>
            <w:hideMark/>
          </w:tcPr>
          <w:p w14:paraId="53148F01"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1115" w:type="dxa"/>
            <w:shd w:val="clear" w:color="000000" w:fill="75B91A"/>
            <w:noWrap/>
            <w:hideMark/>
          </w:tcPr>
          <w:p w14:paraId="56BEF9DF"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2429" w:type="dxa"/>
            <w:shd w:val="clear" w:color="000000" w:fill="75B91A"/>
          </w:tcPr>
          <w:p w14:paraId="7784B80D"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126" w:type="dxa"/>
            <w:shd w:val="clear" w:color="000000" w:fill="75B91A"/>
          </w:tcPr>
          <w:p w14:paraId="3995B4F9"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7614A6" w:rsidRPr="00771626" w14:paraId="372445C8" w14:textId="77777777" w:rsidTr="004A0060">
        <w:trPr>
          <w:trHeight w:val="273"/>
        </w:trPr>
        <w:tc>
          <w:tcPr>
            <w:tcW w:w="1148" w:type="dxa"/>
            <w:shd w:val="clear" w:color="auto" w:fill="auto"/>
            <w:noWrap/>
          </w:tcPr>
          <w:p w14:paraId="748367BB" w14:textId="77777777" w:rsidR="007614A6" w:rsidRDefault="007614A6" w:rsidP="004A0060">
            <w:pPr>
              <w:spacing w:after="0"/>
            </w:pPr>
            <w:hyperlink r:id="rId18" w:history="1">
              <w:r w:rsidRPr="006312C1">
                <w:rPr>
                  <w:rStyle w:val="Hyperlink"/>
                  <w:b/>
                  <w:bCs/>
                  <w:sz w:val="18"/>
                  <w:szCs w:val="18"/>
                </w:rPr>
                <w:t>R4-2409268</w:t>
              </w:r>
            </w:hyperlink>
          </w:p>
        </w:tc>
        <w:tc>
          <w:tcPr>
            <w:tcW w:w="3496" w:type="dxa"/>
            <w:shd w:val="clear" w:color="auto" w:fill="auto"/>
            <w:noWrap/>
          </w:tcPr>
          <w:p w14:paraId="702F6299" w14:textId="77777777" w:rsidR="007614A6" w:rsidRPr="0028756D" w:rsidRDefault="007614A6" w:rsidP="004A0060">
            <w:pPr>
              <w:spacing w:after="0"/>
              <w:rPr>
                <w:rFonts w:ascii="Arial" w:eastAsia="Times New Roman" w:hAnsi="Arial" w:cs="Arial"/>
                <w:sz w:val="16"/>
                <w:szCs w:val="16"/>
                <w:lang w:val="en-IE" w:eastAsia="en-IE"/>
              </w:rPr>
            </w:pPr>
            <w:r w:rsidRPr="00E43D4B">
              <w:rPr>
                <w:sz w:val="18"/>
                <w:szCs w:val="18"/>
              </w:rPr>
              <w:t>draftCR on RRM requirements for PRS CA</w:t>
            </w:r>
          </w:p>
        </w:tc>
        <w:tc>
          <w:tcPr>
            <w:tcW w:w="1115" w:type="dxa"/>
            <w:shd w:val="clear" w:color="auto" w:fill="auto"/>
            <w:noWrap/>
          </w:tcPr>
          <w:p w14:paraId="64E6768D" w14:textId="77777777" w:rsidR="007614A6" w:rsidRPr="0028756D" w:rsidRDefault="007614A6" w:rsidP="004A0060">
            <w:pPr>
              <w:spacing w:after="0"/>
              <w:rPr>
                <w:rFonts w:ascii="Arial" w:eastAsia="Times New Roman" w:hAnsi="Arial" w:cs="Arial"/>
                <w:sz w:val="16"/>
                <w:szCs w:val="16"/>
                <w:lang w:val="en-IE" w:eastAsia="en-IE"/>
              </w:rPr>
            </w:pPr>
            <w:r w:rsidRPr="00E43D4B">
              <w:rPr>
                <w:sz w:val="18"/>
                <w:szCs w:val="18"/>
              </w:rPr>
              <w:t>Huawei, HiSilicon</w:t>
            </w:r>
          </w:p>
        </w:tc>
        <w:tc>
          <w:tcPr>
            <w:tcW w:w="2429" w:type="dxa"/>
          </w:tcPr>
          <w:p w14:paraId="785ED982" w14:textId="77777777" w:rsidR="007614A6" w:rsidRPr="00F93A88" w:rsidRDefault="007614A6" w:rsidP="004A0060">
            <w:pPr>
              <w:spacing w:after="0"/>
              <w:rPr>
                <w:rFonts w:eastAsia="Times New Roman"/>
                <w:sz w:val="16"/>
                <w:szCs w:val="16"/>
              </w:rPr>
            </w:pPr>
            <w:r>
              <w:rPr>
                <w:rFonts w:eastAsia="Times New Roman"/>
                <w:sz w:val="16"/>
                <w:szCs w:val="16"/>
              </w:rPr>
              <w:t>Date wrong in the coversheet – correct.</w:t>
            </w:r>
          </w:p>
        </w:tc>
        <w:tc>
          <w:tcPr>
            <w:tcW w:w="2126" w:type="dxa"/>
          </w:tcPr>
          <w:p w14:paraId="69CB4BB5" w14:textId="77777777" w:rsidR="007614A6" w:rsidRPr="009A2CA3" w:rsidRDefault="007614A6" w:rsidP="004A0060">
            <w:pPr>
              <w:spacing w:after="0"/>
              <w:rPr>
                <w:rFonts w:eastAsia="Times New Roman"/>
                <w:sz w:val="16"/>
                <w:szCs w:val="16"/>
                <w:highlight w:val="yellow"/>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7614A6" w:rsidRPr="00771626" w14:paraId="21942A47" w14:textId="77777777" w:rsidTr="004A0060">
        <w:trPr>
          <w:trHeight w:val="273"/>
        </w:trPr>
        <w:tc>
          <w:tcPr>
            <w:tcW w:w="1148" w:type="dxa"/>
            <w:shd w:val="clear" w:color="auto" w:fill="auto"/>
            <w:noWrap/>
          </w:tcPr>
          <w:p w14:paraId="0595DA22" w14:textId="77777777" w:rsidR="007614A6" w:rsidRDefault="007614A6" w:rsidP="004A0060">
            <w:pPr>
              <w:spacing w:after="0"/>
            </w:pPr>
            <w:hyperlink r:id="rId19" w:history="1">
              <w:r w:rsidRPr="006312C1">
                <w:rPr>
                  <w:rStyle w:val="Hyperlink"/>
                  <w:b/>
                  <w:bCs/>
                  <w:sz w:val="18"/>
                  <w:szCs w:val="18"/>
                </w:rPr>
                <w:t>R4-2409584</w:t>
              </w:r>
            </w:hyperlink>
          </w:p>
        </w:tc>
        <w:tc>
          <w:tcPr>
            <w:tcW w:w="3496" w:type="dxa"/>
            <w:shd w:val="clear" w:color="auto" w:fill="auto"/>
            <w:noWrap/>
          </w:tcPr>
          <w:p w14:paraId="60DE00F9" w14:textId="77777777" w:rsidR="007614A6" w:rsidRPr="0037367D" w:rsidRDefault="007614A6" w:rsidP="004A0060">
            <w:pPr>
              <w:spacing w:after="0"/>
              <w:rPr>
                <w:rFonts w:ascii="Arial" w:eastAsia="Times New Roman" w:hAnsi="Arial" w:cs="Arial"/>
                <w:sz w:val="16"/>
                <w:szCs w:val="16"/>
                <w:lang w:val="en-IE" w:eastAsia="en-IE"/>
              </w:rPr>
            </w:pPr>
            <w:r w:rsidRPr="00E43D4B">
              <w:rPr>
                <w:sz w:val="18"/>
                <w:szCs w:val="18"/>
              </w:rPr>
              <w:t>DraftCR to 38.133 on core requirements for bandwidth aggregation for positioning measurements</w:t>
            </w:r>
          </w:p>
        </w:tc>
        <w:tc>
          <w:tcPr>
            <w:tcW w:w="1115" w:type="dxa"/>
            <w:shd w:val="clear" w:color="auto" w:fill="auto"/>
            <w:noWrap/>
          </w:tcPr>
          <w:p w14:paraId="3FD83A42" w14:textId="77777777" w:rsidR="007614A6" w:rsidRDefault="007614A6" w:rsidP="004A0060">
            <w:pPr>
              <w:spacing w:after="0"/>
              <w:rPr>
                <w:rFonts w:ascii="Arial" w:eastAsia="Times New Roman" w:hAnsi="Arial" w:cs="Arial"/>
                <w:sz w:val="16"/>
                <w:szCs w:val="16"/>
                <w:lang w:val="en-IE" w:eastAsia="en-IE"/>
              </w:rPr>
            </w:pPr>
            <w:r w:rsidRPr="00E43D4B">
              <w:rPr>
                <w:sz w:val="18"/>
                <w:szCs w:val="18"/>
              </w:rPr>
              <w:t>Ericsson</w:t>
            </w:r>
          </w:p>
        </w:tc>
        <w:tc>
          <w:tcPr>
            <w:tcW w:w="2429" w:type="dxa"/>
          </w:tcPr>
          <w:p w14:paraId="653FBBBC" w14:textId="77777777" w:rsidR="007614A6" w:rsidRPr="00F93A88" w:rsidRDefault="007614A6" w:rsidP="004A0060">
            <w:pPr>
              <w:spacing w:after="0"/>
              <w:rPr>
                <w:rFonts w:eastAsia="Times New Roman"/>
                <w:sz w:val="16"/>
                <w:szCs w:val="16"/>
              </w:rPr>
            </w:pPr>
          </w:p>
        </w:tc>
        <w:tc>
          <w:tcPr>
            <w:tcW w:w="2126" w:type="dxa"/>
          </w:tcPr>
          <w:p w14:paraId="5911F941" w14:textId="77777777" w:rsidR="007614A6" w:rsidRPr="009A2CA3" w:rsidRDefault="007614A6" w:rsidP="004A0060">
            <w:pPr>
              <w:spacing w:after="0"/>
              <w:rPr>
                <w:rFonts w:eastAsia="Times New Roman"/>
                <w:sz w:val="16"/>
                <w:szCs w:val="16"/>
                <w:highlight w:val="yellow"/>
                <w:lang w:val="en-US"/>
              </w:rPr>
            </w:pPr>
            <w:r>
              <w:rPr>
                <w:rFonts w:eastAsia="Times New Roman"/>
                <w:sz w:val="16"/>
                <w:szCs w:val="16"/>
                <w:highlight w:val="yellow"/>
                <w:lang w:val="en-US"/>
              </w:rPr>
              <w:t>Can be endorsed?</w:t>
            </w:r>
          </w:p>
        </w:tc>
      </w:tr>
    </w:tbl>
    <w:p w14:paraId="4C269C57" w14:textId="77777777" w:rsidR="007614A6" w:rsidRDefault="007614A6" w:rsidP="007614A6">
      <w:pPr>
        <w:pStyle w:val="Heading2"/>
        <w:rPr>
          <w:highlight w:val="cyan"/>
        </w:rPr>
      </w:pPr>
      <w:r w:rsidRPr="00C1072C">
        <w:rPr>
          <w:highlight w:val="cyan"/>
        </w:rPr>
        <w:t xml:space="preserve">SL </w:t>
      </w:r>
      <w:r>
        <w:rPr>
          <w:highlight w:val="cyan"/>
        </w:rPr>
        <w:t>p</w:t>
      </w:r>
      <w:r w:rsidRPr="00C1072C">
        <w:rPr>
          <w:highlight w:val="cyan"/>
        </w:rPr>
        <w:t xml:space="preserve">ositioning (AI </w:t>
      </w:r>
      <w:r>
        <w:rPr>
          <w:highlight w:val="cyan"/>
        </w:rPr>
        <w:t>7</w:t>
      </w:r>
      <w:r w:rsidRPr="00C1072C">
        <w:rPr>
          <w:highlight w:val="cyan"/>
        </w:rPr>
        <w:t>.1</w:t>
      </w:r>
      <w:r>
        <w:rPr>
          <w:highlight w:val="cyan"/>
        </w:rPr>
        <w:t>2</w:t>
      </w:r>
      <w:r w:rsidRPr="00C1072C">
        <w:rPr>
          <w:highlight w:val="cyan"/>
        </w:rPr>
        <w:t>.</w:t>
      </w:r>
      <w:r>
        <w:rPr>
          <w:highlight w:val="cyan"/>
        </w:rPr>
        <w:t>1</w:t>
      </w:r>
      <w:r w:rsidRPr="00C1072C">
        <w:rPr>
          <w:highlight w:val="cyan"/>
        </w:rPr>
        <w:t>.2)</w:t>
      </w: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96"/>
        <w:gridCol w:w="1261"/>
        <w:gridCol w:w="2153"/>
        <w:gridCol w:w="2115"/>
      </w:tblGrid>
      <w:tr w:rsidR="007614A6" w:rsidRPr="00771626" w14:paraId="6E61AB36" w14:textId="77777777" w:rsidTr="004A0060">
        <w:trPr>
          <w:trHeight w:val="152"/>
        </w:trPr>
        <w:tc>
          <w:tcPr>
            <w:tcW w:w="1148" w:type="dxa"/>
            <w:shd w:val="clear" w:color="000000" w:fill="75B91A"/>
            <w:noWrap/>
            <w:hideMark/>
          </w:tcPr>
          <w:p w14:paraId="00489871" w14:textId="77777777" w:rsidR="007614A6" w:rsidRPr="00EA35A5" w:rsidRDefault="007614A6" w:rsidP="004A0060">
            <w:pPr>
              <w:spacing w:after="0"/>
              <w:jc w:val="center"/>
              <w:rPr>
                <w:rFonts w:eastAsia="Times New Roman"/>
                <w:b/>
                <w:bCs/>
                <w:color w:val="FFFFFF"/>
                <w:sz w:val="16"/>
                <w:szCs w:val="16"/>
              </w:rPr>
            </w:pPr>
            <w:r>
              <w:rPr>
                <w:rFonts w:eastAsia="Times New Roman"/>
                <w:b/>
                <w:bCs/>
                <w:color w:val="FFFFFF"/>
                <w:sz w:val="16"/>
                <w:szCs w:val="16"/>
              </w:rPr>
              <w:t xml:space="preserve">Old </w:t>
            </w:r>
            <w:r w:rsidRPr="00EA35A5">
              <w:rPr>
                <w:rFonts w:eastAsia="Times New Roman"/>
                <w:b/>
                <w:bCs/>
                <w:color w:val="FFFFFF"/>
                <w:sz w:val="16"/>
                <w:szCs w:val="16"/>
              </w:rPr>
              <w:t>TDoc</w:t>
            </w:r>
          </w:p>
        </w:tc>
        <w:tc>
          <w:tcPr>
            <w:tcW w:w="3496" w:type="dxa"/>
            <w:shd w:val="clear" w:color="000000" w:fill="75B91A"/>
            <w:noWrap/>
            <w:hideMark/>
          </w:tcPr>
          <w:p w14:paraId="7C0CCA90"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1261" w:type="dxa"/>
            <w:shd w:val="clear" w:color="000000" w:fill="75B91A"/>
            <w:noWrap/>
            <w:hideMark/>
          </w:tcPr>
          <w:p w14:paraId="11C3FA44"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2153" w:type="dxa"/>
            <w:shd w:val="clear" w:color="000000" w:fill="75B91A"/>
          </w:tcPr>
          <w:p w14:paraId="2664BF9F"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115" w:type="dxa"/>
            <w:shd w:val="clear" w:color="000000" w:fill="75B91A"/>
          </w:tcPr>
          <w:p w14:paraId="02180418"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7614A6" w:rsidRPr="00771626" w14:paraId="6C525F87" w14:textId="77777777" w:rsidTr="004A0060">
        <w:trPr>
          <w:trHeight w:val="273"/>
        </w:trPr>
        <w:tc>
          <w:tcPr>
            <w:tcW w:w="1148" w:type="dxa"/>
            <w:shd w:val="clear" w:color="auto" w:fill="auto"/>
            <w:noWrap/>
            <w:vAlign w:val="center"/>
          </w:tcPr>
          <w:p w14:paraId="33F2340D" w14:textId="77777777" w:rsidR="007614A6" w:rsidRPr="00F56764" w:rsidRDefault="007614A6" w:rsidP="004A0060">
            <w:pPr>
              <w:spacing w:after="0"/>
              <w:rPr>
                <w:rFonts w:eastAsia="Times New Roman"/>
                <w:b/>
                <w:color w:val="0000FF"/>
                <w:sz w:val="16"/>
                <w:szCs w:val="16"/>
                <w:u w:val="single"/>
              </w:rPr>
            </w:pPr>
            <w:hyperlink r:id="rId20" w:history="1">
              <w:r w:rsidRPr="00F56764">
                <w:rPr>
                  <w:rStyle w:val="Hyperlink"/>
                  <w:b/>
                  <w:sz w:val="16"/>
                  <w:szCs w:val="16"/>
                </w:rPr>
                <w:t>R4-2409263</w:t>
              </w:r>
            </w:hyperlink>
          </w:p>
        </w:tc>
        <w:tc>
          <w:tcPr>
            <w:tcW w:w="3496" w:type="dxa"/>
            <w:shd w:val="clear" w:color="auto" w:fill="auto"/>
            <w:noWrap/>
          </w:tcPr>
          <w:p w14:paraId="6DC3A3D2" w14:textId="77777777" w:rsidR="007614A6" w:rsidRPr="00F56764" w:rsidRDefault="007614A6" w:rsidP="004A0060">
            <w:pPr>
              <w:spacing w:after="0"/>
              <w:rPr>
                <w:rFonts w:eastAsia="Times New Roman"/>
                <w:sz w:val="16"/>
                <w:szCs w:val="16"/>
              </w:rPr>
            </w:pPr>
            <w:r w:rsidRPr="00F56764">
              <w:rPr>
                <w:sz w:val="16"/>
                <w:szCs w:val="16"/>
              </w:rPr>
              <w:t>draftCR on RRM requirements for SL positioning</w:t>
            </w:r>
          </w:p>
        </w:tc>
        <w:tc>
          <w:tcPr>
            <w:tcW w:w="1261" w:type="dxa"/>
            <w:shd w:val="clear" w:color="auto" w:fill="auto"/>
            <w:noWrap/>
          </w:tcPr>
          <w:p w14:paraId="0570ABF9" w14:textId="77777777" w:rsidR="007614A6" w:rsidRPr="00F56764" w:rsidRDefault="007614A6" w:rsidP="004A0060">
            <w:pPr>
              <w:spacing w:after="0"/>
              <w:rPr>
                <w:rFonts w:eastAsia="Times New Roman"/>
                <w:sz w:val="16"/>
                <w:szCs w:val="16"/>
              </w:rPr>
            </w:pPr>
            <w:r w:rsidRPr="00F56764">
              <w:rPr>
                <w:sz w:val="16"/>
                <w:szCs w:val="16"/>
              </w:rPr>
              <w:t>Huawei, HiSilicon</w:t>
            </w:r>
          </w:p>
        </w:tc>
        <w:tc>
          <w:tcPr>
            <w:tcW w:w="2153" w:type="dxa"/>
          </w:tcPr>
          <w:p w14:paraId="4E822C86" w14:textId="77777777" w:rsidR="007614A6" w:rsidRPr="00F56764" w:rsidRDefault="007614A6" w:rsidP="004A0060">
            <w:pPr>
              <w:spacing w:after="0"/>
              <w:rPr>
                <w:rFonts w:eastAsia="Times New Roman"/>
                <w:strike/>
                <w:sz w:val="16"/>
                <w:szCs w:val="16"/>
              </w:rPr>
            </w:pPr>
          </w:p>
        </w:tc>
        <w:tc>
          <w:tcPr>
            <w:tcW w:w="2115" w:type="dxa"/>
          </w:tcPr>
          <w:p w14:paraId="72F2EBF1" w14:textId="77777777" w:rsidR="007614A6" w:rsidRPr="00F505D9" w:rsidRDefault="007614A6" w:rsidP="004A0060">
            <w:pPr>
              <w:spacing w:after="0"/>
              <w:rPr>
                <w:rFonts w:eastAsia="Times New Roman"/>
                <w:sz w:val="16"/>
                <w:szCs w:val="16"/>
                <w:highlight w:val="yellow"/>
                <w:lang w:val="en-US"/>
              </w:rPr>
            </w:pPr>
          </w:p>
        </w:tc>
      </w:tr>
      <w:tr w:rsidR="007614A6" w:rsidRPr="00771626" w14:paraId="2EED6522" w14:textId="77777777" w:rsidTr="004A0060">
        <w:trPr>
          <w:trHeight w:val="273"/>
        </w:trPr>
        <w:tc>
          <w:tcPr>
            <w:tcW w:w="1148" w:type="dxa"/>
            <w:shd w:val="clear" w:color="auto" w:fill="auto"/>
            <w:noWrap/>
            <w:vAlign w:val="center"/>
          </w:tcPr>
          <w:p w14:paraId="2F27BC4C" w14:textId="77777777" w:rsidR="007614A6" w:rsidRPr="00F56764" w:rsidRDefault="007614A6" w:rsidP="004A0060">
            <w:pPr>
              <w:spacing w:after="0"/>
              <w:rPr>
                <w:rFonts w:eastAsia="Times New Roman"/>
                <w:b/>
                <w:color w:val="0000FF"/>
                <w:sz w:val="16"/>
                <w:szCs w:val="16"/>
                <w:u w:val="single"/>
              </w:rPr>
            </w:pPr>
            <w:hyperlink r:id="rId21" w:history="1">
              <w:r w:rsidRPr="00F56764">
                <w:rPr>
                  <w:rStyle w:val="Hyperlink"/>
                  <w:b/>
                  <w:sz w:val="16"/>
                  <w:szCs w:val="16"/>
                </w:rPr>
                <w:t>R4-2409370</w:t>
              </w:r>
            </w:hyperlink>
          </w:p>
        </w:tc>
        <w:tc>
          <w:tcPr>
            <w:tcW w:w="3496" w:type="dxa"/>
            <w:shd w:val="clear" w:color="auto" w:fill="auto"/>
            <w:noWrap/>
          </w:tcPr>
          <w:p w14:paraId="226F8C00" w14:textId="77777777" w:rsidR="007614A6" w:rsidRPr="00F56764" w:rsidRDefault="007614A6" w:rsidP="004A0060">
            <w:pPr>
              <w:spacing w:after="0"/>
              <w:rPr>
                <w:rFonts w:eastAsia="Times New Roman"/>
                <w:sz w:val="16"/>
                <w:szCs w:val="16"/>
              </w:rPr>
            </w:pPr>
            <w:r w:rsidRPr="00F56764">
              <w:rPr>
                <w:sz w:val="16"/>
                <w:szCs w:val="16"/>
              </w:rPr>
              <w:t>Draft CR to 38.133 on SL positioning RRM core requirements</w:t>
            </w:r>
          </w:p>
        </w:tc>
        <w:tc>
          <w:tcPr>
            <w:tcW w:w="1261" w:type="dxa"/>
            <w:shd w:val="clear" w:color="auto" w:fill="auto"/>
            <w:noWrap/>
          </w:tcPr>
          <w:p w14:paraId="2C5A8E0E" w14:textId="77777777" w:rsidR="007614A6" w:rsidRPr="00F56764" w:rsidRDefault="007614A6" w:rsidP="004A0060">
            <w:pPr>
              <w:spacing w:after="0"/>
              <w:rPr>
                <w:rFonts w:eastAsia="Times New Roman"/>
                <w:sz w:val="16"/>
                <w:szCs w:val="16"/>
              </w:rPr>
            </w:pPr>
            <w:r w:rsidRPr="00F56764">
              <w:rPr>
                <w:sz w:val="16"/>
                <w:szCs w:val="16"/>
              </w:rPr>
              <w:t>Ericsson</w:t>
            </w:r>
          </w:p>
        </w:tc>
        <w:tc>
          <w:tcPr>
            <w:tcW w:w="2153" w:type="dxa"/>
          </w:tcPr>
          <w:p w14:paraId="29086F73" w14:textId="77777777" w:rsidR="007614A6" w:rsidRPr="00F56764" w:rsidRDefault="007614A6" w:rsidP="004A0060">
            <w:pPr>
              <w:spacing w:after="0"/>
              <w:rPr>
                <w:rFonts w:eastAsia="Times New Roman"/>
                <w:sz w:val="16"/>
                <w:szCs w:val="16"/>
              </w:rPr>
            </w:pPr>
          </w:p>
        </w:tc>
        <w:tc>
          <w:tcPr>
            <w:tcW w:w="2115" w:type="dxa"/>
          </w:tcPr>
          <w:p w14:paraId="43A869BE" w14:textId="77777777" w:rsidR="007614A6" w:rsidRPr="00B750EE" w:rsidRDefault="007614A6" w:rsidP="004A0060">
            <w:pPr>
              <w:spacing w:after="0"/>
              <w:rPr>
                <w:rFonts w:eastAsia="Times New Roman"/>
                <w:sz w:val="16"/>
                <w:szCs w:val="16"/>
              </w:rPr>
            </w:pPr>
          </w:p>
        </w:tc>
      </w:tr>
    </w:tbl>
    <w:p w14:paraId="644D8B49" w14:textId="77777777" w:rsidR="007614A6" w:rsidRDefault="007614A6" w:rsidP="007614A6">
      <w:pPr>
        <w:pStyle w:val="Heading2"/>
        <w:rPr>
          <w:highlight w:val="cyan"/>
        </w:rPr>
      </w:pPr>
      <w:r>
        <w:rPr>
          <w:highlight w:val="cyan"/>
        </w:rPr>
        <w:t>Carrier Phase</w:t>
      </w:r>
      <w:r w:rsidRPr="00C1072C">
        <w:rPr>
          <w:highlight w:val="cyan"/>
        </w:rPr>
        <w:t xml:space="preserve"> </w:t>
      </w:r>
      <w:r>
        <w:rPr>
          <w:highlight w:val="cyan"/>
        </w:rPr>
        <w:t>p</w:t>
      </w:r>
      <w:r w:rsidRPr="00C1072C">
        <w:rPr>
          <w:highlight w:val="cyan"/>
        </w:rPr>
        <w:t xml:space="preserve">ositioning (AI </w:t>
      </w:r>
      <w:r>
        <w:rPr>
          <w:highlight w:val="cyan"/>
        </w:rPr>
        <w:t>7</w:t>
      </w:r>
      <w:r w:rsidRPr="00C1072C">
        <w:rPr>
          <w:highlight w:val="cyan"/>
        </w:rPr>
        <w:t>.1</w:t>
      </w:r>
      <w:r>
        <w:rPr>
          <w:highlight w:val="cyan"/>
        </w:rPr>
        <w:t>2</w:t>
      </w:r>
      <w:r w:rsidRPr="00C1072C">
        <w:rPr>
          <w:highlight w:val="cyan"/>
        </w:rPr>
        <w:t>.</w:t>
      </w:r>
      <w:r>
        <w:rPr>
          <w:highlight w:val="cyan"/>
        </w:rPr>
        <w:t>1</w:t>
      </w:r>
      <w:r w:rsidRPr="00C1072C">
        <w:rPr>
          <w:highlight w:val="cyan"/>
        </w:rPr>
        <w:t>.2)</w:t>
      </w: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96"/>
        <w:gridCol w:w="1115"/>
        <w:gridCol w:w="2146"/>
        <w:gridCol w:w="2268"/>
      </w:tblGrid>
      <w:tr w:rsidR="007614A6" w:rsidRPr="00771626" w14:paraId="019956C3" w14:textId="77777777" w:rsidTr="004A0060">
        <w:trPr>
          <w:trHeight w:val="152"/>
        </w:trPr>
        <w:tc>
          <w:tcPr>
            <w:tcW w:w="1148" w:type="dxa"/>
            <w:shd w:val="clear" w:color="000000" w:fill="75B91A"/>
            <w:noWrap/>
            <w:hideMark/>
          </w:tcPr>
          <w:p w14:paraId="0DE569BB" w14:textId="77777777" w:rsidR="007614A6" w:rsidRPr="00EA35A5" w:rsidRDefault="007614A6" w:rsidP="004A0060">
            <w:pPr>
              <w:spacing w:after="0"/>
              <w:jc w:val="center"/>
              <w:rPr>
                <w:rFonts w:eastAsia="Times New Roman"/>
                <w:b/>
                <w:bCs/>
                <w:color w:val="FFFFFF"/>
                <w:sz w:val="16"/>
                <w:szCs w:val="16"/>
              </w:rPr>
            </w:pPr>
            <w:r>
              <w:rPr>
                <w:rFonts w:eastAsia="Times New Roman"/>
                <w:b/>
                <w:bCs/>
                <w:color w:val="FFFFFF"/>
                <w:sz w:val="16"/>
                <w:szCs w:val="16"/>
              </w:rPr>
              <w:t xml:space="preserve">Old </w:t>
            </w:r>
            <w:r w:rsidRPr="00EA35A5">
              <w:rPr>
                <w:rFonts w:eastAsia="Times New Roman"/>
                <w:b/>
                <w:bCs/>
                <w:color w:val="FFFFFF"/>
                <w:sz w:val="16"/>
                <w:szCs w:val="16"/>
              </w:rPr>
              <w:t>TDoc</w:t>
            </w:r>
          </w:p>
        </w:tc>
        <w:tc>
          <w:tcPr>
            <w:tcW w:w="3496" w:type="dxa"/>
            <w:shd w:val="clear" w:color="000000" w:fill="75B91A"/>
            <w:noWrap/>
            <w:hideMark/>
          </w:tcPr>
          <w:p w14:paraId="3515E83A"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1115" w:type="dxa"/>
            <w:shd w:val="clear" w:color="000000" w:fill="75B91A"/>
            <w:noWrap/>
            <w:hideMark/>
          </w:tcPr>
          <w:p w14:paraId="247AC2E0"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2146" w:type="dxa"/>
            <w:shd w:val="clear" w:color="000000" w:fill="75B91A"/>
          </w:tcPr>
          <w:p w14:paraId="1492E1FF"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268" w:type="dxa"/>
            <w:shd w:val="clear" w:color="000000" w:fill="75B91A"/>
          </w:tcPr>
          <w:p w14:paraId="61F4A636"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7614A6" w:rsidRPr="00771626" w14:paraId="0D3FF9F0" w14:textId="77777777" w:rsidTr="004A0060">
        <w:trPr>
          <w:trHeight w:val="273"/>
        </w:trPr>
        <w:tc>
          <w:tcPr>
            <w:tcW w:w="1148" w:type="dxa"/>
            <w:shd w:val="clear" w:color="auto" w:fill="auto"/>
            <w:noWrap/>
            <w:vAlign w:val="center"/>
          </w:tcPr>
          <w:p w14:paraId="72A234F4" w14:textId="77777777" w:rsidR="007614A6" w:rsidRPr="00BB4CEF" w:rsidRDefault="007614A6" w:rsidP="004A0060">
            <w:pPr>
              <w:spacing w:after="0"/>
              <w:rPr>
                <w:rFonts w:eastAsia="Times New Roman"/>
                <w:b/>
                <w:color w:val="0000FF"/>
                <w:sz w:val="16"/>
                <w:szCs w:val="16"/>
                <w:u w:val="single"/>
              </w:rPr>
            </w:pPr>
            <w:hyperlink r:id="rId22" w:history="1">
              <w:r w:rsidRPr="00BB4CEF">
                <w:rPr>
                  <w:rStyle w:val="Hyperlink"/>
                  <w:b/>
                  <w:sz w:val="16"/>
                  <w:szCs w:val="16"/>
                </w:rPr>
                <w:t>R4-2409264</w:t>
              </w:r>
            </w:hyperlink>
          </w:p>
        </w:tc>
        <w:tc>
          <w:tcPr>
            <w:tcW w:w="3496" w:type="dxa"/>
            <w:shd w:val="clear" w:color="auto" w:fill="auto"/>
            <w:noWrap/>
          </w:tcPr>
          <w:p w14:paraId="53D664BC" w14:textId="77777777" w:rsidR="007614A6" w:rsidRPr="003A73A8" w:rsidRDefault="007614A6" w:rsidP="004A0060">
            <w:pPr>
              <w:spacing w:after="0"/>
              <w:rPr>
                <w:rFonts w:eastAsia="Times New Roman"/>
                <w:sz w:val="16"/>
                <w:szCs w:val="16"/>
              </w:rPr>
            </w:pPr>
            <w:r w:rsidRPr="003A73A8">
              <w:rPr>
                <w:sz w:val="16"/>
                <w:szCs w:val="16"/>
              </w:rPr>
              <w:t>draftCR on RRM requirements for CPP</w:t>
            </w:r>
          </w:p>
        </w:tc>
        <w:tc>
          <w:tcPr>
            <w:tcW w:w="1115" w:type="dxa"/>
            <w:shd w:val="clear" w:color="auto" w:fill="auto"/>
            <w:noWrap/>
          </w:tcPr>
          <w:p w14:paraId="62E35B7C" w14:textId="77777777" w:rsidR="007614A6" w:rsidRPr="003A73A8" w:rsidRDefault="007614A6" w:rsidP="004A0060">
            <w:pPr>
              <w:spacing w:after="0"/>
              <w:rPr>
                <w:rFonts w:eastAsia="Times New Roman"/>
                <w:sz w:val="16"/>
                <w:szCs w:val="16"/>
              </w:rPr>
            </w:pPr>
            <w:r w:rsidRPr="003A73A8">
              <w:rPr>
                <w:sz w:val="16"/>
                <w:szCs w:val="16"/>
              </w:rPr>
              <w:t>Huawei, HiSilicon</w:t>
            </w:r>
          </w:p>
        </w:tc>
        <w:tc>
          <w:tcPr>
            <w:tcW w:w="2146" w:type="dxa"/>
          </w:tcPr>
          <w:p w14:paraId="4739800F" w14:textId="77777777" w:rsidR="007614A6" w:rsidRPr="001C67A0" w:rsidRDefault="007614A6" w:rsidP="004A0060">
            <w:pPr>
              <w:spacing w:after="0"/>
              <w:rPr>
                <w:rFonts w:eastAsia="Times New Roman"/>
                <w:sz w:val="16"/>
                <w:szCs w:val="16"/>
                <w:highlight w:val="yellow"/>
              </w:rPr>
            </w:pPr>
            <w:r w:rsidRPr="001C67A0">
              <w:rPr>
                <w:rFonts w:eastAsia="Times New Roman"/>
                <w:sz w:val="16"/>
                <w:szCs w:val="16"/>
                <w:highlight w:val="yellow"/>
              </w:rPr>
              <w:t>Depends on the progress, revise or merge</w:t>
            </w:r>
          </w:p>
        </w:tc>
        <w:tc>
          <w:tcPr>
            <w:tcW w:w="2268" w:type="dxa"/>
          </w:tcPr>
          <w:p w14:paraId="03F29B64" w14:textId="77777777" w:rsidR="007614A6" w:rsidRPr="00F505D9" w:rsidRDefault="007614A6" w:rsidP="004A0060">
            <w:pPr>
              <w:spacing w:after="0"/>
              <w:rPr>
                <w:rFonts w:eastAsia="Times New Roman"/>
                <w:sz w:val="16"/>
                <w:szCs w:val="16"/>
                <w:highlight w:val="yellow"/>
                <w:lang w:val="en-US"/>
              </w:rPr>
            </w:pPr>
          </w:p>
        </w:tc>
      </w:tr>
      <w:tr w:rsidR="007614A6" w:rsidRPr="00771626" w14:paraId="3EE14011" w14:textId="77777777" w:rsidTr="004A0060">
        <w:trPr>
          <w:trHeight w:val="273"/>
        </w:trPr>
        <w:tc>
          <w:tcPr>
            <w:tcW w:w="1148" w:type="dxa"/>
            <w:shd w:val="clear" w:color="auto" w:fill="auto"/>
            <w:noWrap/>
            <w:vAlign w:val="center"/>
          </w:tcPr>
          <w:p w14:paraId="6A641EE9" w14:textId="77777777" w:rsidR="007614A6" w:rsidRPr="00BB4CEF" w:rsidRDefault="007614A6" w:rsidP="004A0060">
            <w:pPr>
              <w:spacing w:after="0"/>
              <w:rPr>
                <w:rFonts w:eastAsia="Times New Roman"/>
                <w:b/>
                <w:color w:val="0000FF"/>
                <w:sz w:val="16"/>
                <w:szCs w:val="16"/>
                <w:u w:val="single"/>
              </w:rPr>
            </w:pPr>
            <w:hyperlink r:id="rId23" w:history="1">
              <w:r w:rsidRPr="00BB4CEF">
                <w:rPr>
                  <w:rStyle w:val="Hyperlink"/>
                  <w:b/>
                  <w:sz w:val="16"/>
                  <w:szCs w:val="16"/>
                </w:rPr>
                <w:t>R4-2409581</w:t>
              </w:r>
            </w:hyperlink>
          </w:p>
        </w:tc>
        <w:tc>
          <w:tcPr>
            <w:tcW w:w="3496" w:type="dxa"/>
            <w:shd w:val="clear" w:color="auto" w:fill="auto"/>
            <w:noWrap/>
          </w:tcPr>
          <w:p w14:paraId="1E02CFBA" w14:textId="77777777" w:rsidR="007614A6" w:rsidRPr="003A73A8" w:rsidRDefault="007614A6" w:rsidP="004A0060">
            <w:pPr>
              <w:spacing w:after="0"/>
              <w:rPr>
                <w:rFonts w:eastAsia="Times New Roman"/>
                <w:sz w:val="16"/>
                <w:szCs w:val="16"/>
              </w:rPr>
            </w:pPr>
            <w:r w:rsidRPr="003A73A8">
              <w:rPr>
                <w:sz w:val="16"/>
                <w:szCs w:val="16"/>
              </w:rPr>
              <w:t>DraftCR to 38.133 on core requirements for CPP</w:t>
            </w:r>
          </w:p>
        </w:tc>
        <w:tc>
          <w:tcPr>
            <w:tcW w:w="1115" w:type="dxa"/>
            <w:shd w:val="clear" w:color="auto" w:fill="auto"/>
            <w:noWrap/>
          </w:tcPr>
          <w:p w14:paraId="6CE7C871" w14:textId="77777777" w:rsidR="007614A6" w:rsidRPr="003A73A8" w:rsidRDefault="007614A6" w:rsidP="004A0060">
            <w:pPr>
              <w:spacing w:after="0"/>
              <w:rPr>
                <w:rFonts w:eastAsia="Times New Roman"/>
                <w:sz w:val="16"/>
                <w:szCs w:val="16"/>
              </w:rPr>
            </w:pPr>
            <w:r w:rsidRPr="003A73A8">
              <w:rPr>
                <w:sz w:val="16"/>
                <w:szCs w:val="16"/>
              </w:rPr>
              <w:t>Ericsson</w:t>
            </w:r>
          </w:p>
        </w:tc>
        <w:tc>
          <w:tcPr>
            <w:tcW w:w="2146" w:type="dxa"/>
          </w:tcPr>
          <w:p w14:paraId="130187E5" w14:textId="77777777" w:rsidR="007614A6" w:rsidRPr="001C67A0" w:rsidRDefault="007614A6" w:rsidP="004A0060">
            <w:pPr>
              <w:spacing w:after="0"/>
              <w:rPr>
                <w:rFonts w:eastAsia="Times New Roman"/>
                <w:sz w:val="16"/>
                <w:szCs w:val="16"/>
                <w:highlight w:val="yellow"/>
              </w:rPr>
            </w:pPr>
            <w:r w:rsidRPr="001C67A0">
              <w:rPr>
                <w:rFonts w:eastAsia="Times New Roman"/>
                <w:sz w:val="16"/>
                <w:szCs w:val="16"/>
                <w:highlight w:val="yellow"/>
              </w:rPr>
              <w:t>Depends on the progress, revise or merge</w:t>
            </w:r>
          </w:p>
        </w:tc>
        <w:tc>
          <w:tcPr>
            <w:tcW w:w="2268" w:type="dxa"/>
          </w:tcPr>
          <w:p w14:paraId="3CC724F3" w14:textId="77777777" w:rsidR="007614A6" w:rsidRPr="00B750EE" w:rsidRDefault="007614A6" w:rsidP="004A0060">
            <w:pPr>
              <w:spacing w:after="0"/>
              <w:rPr>
                <w:rFonts w:eastAsia="Times New Roman"/>
                <w:sz w:val="16"/>
                <w:szCs w:val="16"/>
              </w:rPr>
            </w:pPr>
          </w:p>
        </w:tc>
      </w:tr>
    </w:tbl>
    <w:p w14:paraId="62639215" w14:textId="77777777" w:rsidR="007614A6" w:rsidRDefault="007614A6" w:rsidP="007614A6">
      <w:pPr>
        <w:pStyle w:val="Heading2"/>
        <w:rPr>
          <w:highlight w:val="cyan"/>
        </w:rPr>
      </w:pPr>
      <w:r>
        <w:rPr>
          <w:highlight w:val="cyan"/>
        </w:rPr>
        <w:lastRenderedPageBreak/>
        <w:t>LPHAP</w:t>
      </w:r>
      <w:r w:rsidRPr="00C1072C">
        <w:rPr>
          <w:highlight w:val="cyan"/>
        </w:rPr>
        <w:t xml:space="preserve"> (AI </w:t>
      </w:r>
      <w:r>
        <w:rPr>
          <w:highlight w:val="cyan"/>
        </w:rPr>
        <w:t>7</w:t>
      </w:r>
      <w:r w:rsidRPr="00C1072C">
        <w:rPr>
          <w:highlight w:val="cyan"/>
        </w:rPr>
        <w:t>.1</w:t>
      </w:r>
      <w:r>
        <w:rPr>
          <w:highlight w:val="cyan"/>
        </w:rPr>
        <w:t>2</w:t>
      </w:r>
      <w:r w:rsidRPr="00C1072C">
        <w:rPr>
          <w:highlight w:val="cyan"/>
        </w:rPr>
        <w:t>.</w:t>
      </w:r>
      <w:r>
        <w:rPr>
          <w:highlight w:val="cyan"/>
        </w:rPr>
        <w:t>1</w:t>
      </w:r>
      <w:r w:rsidRPr="00C1072C">
        <w:rPr>
          <w:highlight w:val="cyan"/>
        </w:rPr>
        <w:t>.</w:t>
      </w:r>
      <w:r>
        <w:rPr>
          <w:highlight w:val="cyan"/>
        </w:rPr>
        <w:t>3</w:t>
      </w:r>
      <w:r w:rsidRPr="00C1072C">
        <w:rPr>
          <w:highlight w:val="cyan"/>
        </w:rPr>
        <w:t>)</w:t>
      </w: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96"/>
        <w:gridCol w:w="1115"/>
        <w:gridCol w:w="2146"/>
        <w:gridCol w:w="2268"/>
      </w:tblGrid>
      <w:tr w:rsidR="007614A6" w:rsidRPr="00771626" w14:paraId="4AF5D58D" w14:textId="77777777" w:rsidTr="004A0060">
        <w:trPr>
          <w:trHeight w:val="152"/>
        </w:trPr>
        <w:tc>
          <w:tcPr>
            <w:tcW w:w="1148" w:type="dxa"/>
            <w:shd w:val="clear" w:color="000000" w:fill="75B91A"/>
            <w:noWrap/>
            <w:hideMark/>
          </w:tcPr>
          <w:p w14:paraId="20E81B87" w14:textId="77777777" w:rsidR="007614A6" w:rsidRPr="00EA35A5" w:rsidRDefault="007614A6" w:rsidP="004A0060">
            <w:pPr>
              <w:spacing w:after="0"/>
              <w:jc w:val="center"/>
              <w:rPr>
                <w:rFonts w:eastAsia="Times New Roman"/>
                <w:b/>
                <w:bCs/>
                <w:color w:val="FFFFFF"/>
                <w:sz w:val="16"/>
                <w:szCs w:val="16"/>
              </w:rPr>
            </w:pPr>
            <w:r>
              <w:rPr>
                <w:rFonts w:eastAsia="Times New Roman"/>
                <w:b/>
                <w:bCs/>
                <w:color w:val="FFFFFF"/>
                <w:sz w:val="16"/>
                <w:szCs w:val="16"/>
              </w:rPr>
              <w:t xml:space="preserve">Old </w:t>
            </w:r>
            <w:r w:rsidRPr="00EA35A5">
              <w:rPr>
                <w:rFonts w:eastAsia="Times New Roman"/>
                <w:b/>
                <w:bCs/>
                <w:color w:val="FFFFFF"/>
                <w:sz w:val="16"/>
                <w:szCs w:val="16"/>
              </w:rPr>
              <w:t>TDoc</w:t>
            </w:r>
          </w:p>
        </w:tc>
        <w:tc>
          <w:tcPr>
            <w:tcW w:w="3496" w:type="dxa"/>
            <w:shd w:val="clear" w:color="000000" w:fill="75B91A"/>
            <w:noWrap/>
            <w:hideMark/>
          </w:tcPr>
          <w:p w14:paraId="0374D31A"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1115" w:type="dxa"/>
            <w:shd w:val="clear" w:color="000000" w:fill="75B91A"/>
            <w:noWrap/>
            <w:hideMark/>
          </w:tcPr>
          <w:p w14:paraId="33D343BE"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2146" w:type="dxa"/>
            <w:shd w:val="clear" w:color="000000" w:fill="75B91A"/>
          </w:tcPr>
          <w:p w14:paraId="4ADAABCF"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268" w:type="dxa"/>
            <w:shd w:val="clear" w:color="000000" w:fill="75B91A"/>
          </w:tcPr>
          <w:p w14:paraId="41FE1198"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7614A6" w:rsidRPr="00771626" w14:paraId="4B266728" w14:textId="77777777" w:rsidTr="004A0060">
        <w:trPr>
          <w:trHeight w:val="273"/>
        </w:trPr>
        <w:tc>
          <w:tcPr>
            <w:tcW w:w="1148" w:type="dxa"/>
            <w:shd w:val="clear" w:color="auto" w:fill="auto"/>
            <w:noWrap/>
          </w:tcPr>
          <w:p w14:paraId="540E5A30" w14:textId="77777777" w:rsidR="007614A6" w:rsidRPr="00F964FF" w:rsidRDefault="007614A6" w:rsidP="004A0060">
            <w:pPr>
              <w:spacing w:after="0"/>
              <w:rPr>
                <w:b/>
                <w:bCs/>
                <w:sz w:val="16"/>
                <w:szCs w:val="16"/>
              </w:rPr>
            </w:pPr>
            <w:hyperlink r:id="rId24" w:history="1">
              <w:r>
                <w:rPr>
                  <w:rStyle w:val="Hyperlink"/>
                  <w:rFonts w:ascii="Arial" w:hAnsi="Arial" w:cs="Arial"/>
                  <w:b/>
                  <w:bCs/>
                  <w:sz w:val="16"/>
                  <w:szCs w:val="16"/>
                </w:rPr>
                <w:t>R4-2407972</w:t>
              </w:r>
            </w:hyperlink>
          </w:p>
        </w:tc>
        <w:tc>
          <w:tcPr>
            <w:tcW w:w="3496" w:type="dxa"/>
            <w:shd w:val="clear" w:color="auto" w:fill="auto"/>
            <w:noWrap/>
          </w:tcPr>
          <w:p w14:paraId="45A6C6B8" w14:textId="77777777" w:rsidR="007614A6" w:rsidRPr="00A81BB8" w:rsidRDefault="007614A6" w:rsidP="004A0060">
            <w:pPr>
              <w:spacing w:after="0"/>
              <w:rPr>
                <w:rFonts w:eastAsia="Times New Roman"/>
                <w:sz w:val="16"/>
                <w:szCs w:val="16"/>
                <w:lang w:val="en-IE" w:eastAsia="en-IE"/>
              </w:rPr>
            </w:pPr>
            <w:r>
              <w:rPr>
                <w:rFonts w:ascii="Arial" w:hAnsi="Arial" w:cs="Arial"/>
                <w:sz w:val="16"/>
                <w:szCs w:val="16"/>
              </w:rPr>
              <w:t>Draft CR – Corrections to PRS measurement period with eDRX in RRC_IDLE state</w:t>
            </w:r>
          </w:p>
        </w:tc>
        <w:tc>
          <w:tcPr>
            <w:tcW w:w="1115" w:type="dxa"/>
            <w:shd w:val="clear" w:color="auto" w:fill="auto"/>
            <w:noWrap/>
          </w:tcPr>
          <w:p w14:paraId="2A224E2C" w14:textId="77777777" w:rsidR="007614A6" w:rsidRPr="00A81BB8" w:rsidRDefault="007614A6" w:rsidP="004A0060">
            <w:pPr>
              <w:spacing w:after="0"/>
              <w:rPr>
                <w:rFonts w:eastAsia="Times New Roman"/>
                <w:sz w:val="16"/>
                <w:szCs w:val="16"/>
                <w:lang w:val="en-IE" w:eastAsia="en-IE"/>
              </w:rPr>
            </w:pPr>
            <w:r>
              <w:rPr>
                <w:rFonts w:ascii="Arial" w:hAnsi="Arial" w:cs="Arial"/>
                <w:sz w:val="16"/>
                <w:szCs w:val="16"/>
              </w:rPr>
              <w:t>Qualcomm Incorporated</w:t>
            </w:r>
          </w:p>
        </w:tc>
        <w:tc>
          <w:tcPr>
            <w:tcW w:w="2146" w:type="dxa"/>
          </w:tcPr>
          <w:p w14:paraId="011DB2D9" w14:textId="77777777" w:rsidR="007614A6" w:rsidRPr="00F5206F" w:rsidRDefault="007614A6" w:rsidP="004A0060">
            <w:pPr>
              <w:spacing w:after="0"/>
              <w:rPr>
                <w:rFonts w:eastAsia="Times New Roman"/>
                <w:sz w:val="16"/>
                <w:szCs w:val="16"/>
                <w:highlight w:val="yellow"/>
              </w:rPr>
            </w:pPr>
            <w:r w:rsidRPr="00F5206F">
              <w:rPr>
                <w:rFonts w:eastAsia="Times New Roman"/>
                <w:sz w:val="16"/>
                <w:szCs w:val="16"/>
                <w:highlight w:val="yellow"/>
                <w:lang w:val="en-US"/>
              </w:rPr>
              <w:t>Changes to 4.5.2.5 to captured in revision of R4-2409582. Changes to 4.5.3.5/4.6.3.5 to be captured in revision of R4-2409265. Comments received from other companies.</w:t>
            </w:r>
          </w:p>
        </w:tc>
        <w:tc>
          <w:tcPr>
            <w:tcW w:w="2268" w:type="dxa"/>
          </w:tcPr>
          <w:p w14:paraId="6B62DF88" w14:textId="77777777" w:rsidR="007614A6" w:rsidRPr="00A81BB8" w:rsidRDefault="007614A6" w:rsidP="004A0060">
            <w:pPr>
              <w:spacing w:after="0"/>
              <w:rPr>
                <w:rFonts w:eastAsia="Times New Roman"/>
                <w:sz w:val="16"/>
                <w:szCs w:val="16"/>
                <w:highlight w:val="yellow"/>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7614A6" w:rsidRPr="00771626" w14:paraId="66500D1E" w14:textId="77777777" w:rsidTr="004A0060">
        <w:trPr>
          <w:trHeight w:val="273"/>
        </w:trPr>
        <w:tc>
          <w:tcPr>
            <w:tcW w:w="1148" w:type="dxa"/>
            <w:shd w:val="clear" w:color="auto" w:fill="auto"/>
            <w:noWrap/>
          </w:tcPr>
          <w:p w14:paraId="1B504D90" w14:textId="77777777" w:rsidR="007614A6" w:rsidRPr="00F964FF" w:rsidRDefault="007614A6" w:rsidP="004A0060">
            <w:pPr>
              <w:spacing w:after="0"/>
              <w:rPr>
                <w:b/>
                <w:bCs/>
                <w:sz w:val="16"/>
                <w:szCs w:val="16"/>
              </w:rPr>
            </w:pPr>
            <w:hyperlink r:id="rId25" w:history="1">
              <w:r>
                <w:rPr>
                  <w:rStyle w:val="Hyperlink"/>
                  <w:rFonts w:ascii="Arial" w:hAnsi="Arial" w:cs="Arial"/>
                  <w:b/>
                  <w:bCs/>
                  <w:sz w:val="16"/>
                  <w:szCs w:val="16"/>
                </w:rPr>
                <w:t>R4-2409265</w:t>
              </w:r>
            </w:hyperlink>
          </w:p>
        </w:tc>
        <w:tc>
          <w:tcPr>
            <w:tcW w:w="3496" w:type="dxa"/>
            <w:shd w:val="clear" w:color="auto" w:fill="auto"/>
            <w:noWrap/>
          </w:tcPr>
          <w:p w14:paraId="72BC5398" w14:textId="77777777" w:rsidR="007614A6" w:rsidRPr="00A81BB8" w:rsidRDefault="007614A6" w:rsidP="004A0060">
            <w:pPr>
              <w:spacing w:after="0"/>
              <w:rPr>
                <w:rFonts w:eastAsia="Times New Roman"/>
                <w:sz w:val="16"/>
                <w:szCs w:val="16"/>
                <w:lang w:val="en-IE" w:eastAsia="en-IE"/>
              </w:rPr>
            </w:pPr>
            <w:r>
              <w:rPr>
                <w:rFonts w:ascii="Arial" w:hAnsi="Arial" w:cs="Arial"/>
                <w:sz w:val="16"/>
                <w:szCs w:val="16"/>
              </w:rPr>
              <w:t>draftCR on RRM requirements for LPHAP</w:t>
            </w:r>
          </w:p>
        </w:tc>
        <w:tc>
          <w:tcPr>
            <w:tcW w:w="1115" w:type="dxa"/>
            <w:shd w:val="clear" w:color="auto" w:fill="auto"/>
            <w:noWrap/>
          </w:tcPr>
          <w:p w14:paraId="3DDFD698" w14:textId="77777777" w:rsidR="007614A6" w:rsidRPr="00A81BB8" w:rsidRDefault="007614A6" w:rsidP="004A0060">
            <w:pPr>
              <w:spacing w:after="0"/>
              <w:rPr>
                <w:rFonts w:eastAsia="Times New Roman"/>
                <w:sz w:val="16"/>
                <w:szCs w:val="16"/>
                <w:lang w:val="en-IE" w:eastAsia="en-IE"/>
              </w:rPr>
            </w:pPr>
            <w:r>
              <w:rPr>
                <w:rFonts w:ascii="Arial" w:hAnsi="Arial" w:cs="Arial"/>
                <w:sz w:val="16"/>
                <w:szCs w:val="16"/>
              </w:rPr>
              <w:t>Huawei, HiSilicon</w:t>
            </w:r>
          </w:p>
        </w:tc>
        <w:tc>
          <w:tcPr>
            <w:tcW w:w="2146" w:type="dxa"/>
          </w:tcPr>
          <w:p w14:paraId="4F38601B" w14:textId="77777777" w:rsidR="007614A6" w:rsidRPr="00F5206F" w:rsidRDefault="007614A6" w:rsidP="004A0060">
            <w:pPr>
              <w:spacing w:after="0"/>
              <w:rPr>
                <w:rFonts w:eastAsia="Times New Roman"/>
                <w:sz w:val="16"/>
                <w:szCs w:val="16"/>
                <w:highlight w:val="yellow"/>
              </w:rPr>
            </w:pPr>
            <w:r w:rsidRPr="00F5206F">
              <w:rPr>
                <w:rFonts w:eastAsia="Times New Roman"/>
                <w:sz w:val="16"/>
                <w:szCs w:val="16"/>
                <w:highlight w:val="yellow"/>
                <w:lang w:val="en-US"/>
              </w:rPr>
              <w:t>Changes to 5.6A.4.5/5.5 are captured in the revision of R4-2409585. Comments received from other companies.</w:t>
            </w:r>
          </w:p>
        </w:tc>
        <w:tc>
          <w:tcPr>
            <w:tcW w:w="2268" w:type="dxa"/>
          </w:tcPr>
          <w:p w14:paraId="40CBD250" w14:textId="77777777" w:rsidR="007614A6" w:rsidRPr="00E92DC8" w:rsidRDefault="007614A6" w:rsidP="004A0060">
            <w:pPr>
              <w:spacing w:after="0"/>
              <w:rPr>
                <w:rFonts w:eastAsia="Times New Roman"/>
                <w:sz w:val="16"/>
                <w:szCs w:val="16"/>
                <w:highlight w:val="red"/>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7614A6" w:rsidRPr="00771626" w14:paraId="0301A5E7" w14:textId="77777777" w:rsidTr="004A0060">
        <w:trPr>
          <w:trHeight w:val="273"/>
        </w:trPr>
        <w:tc>
          <w:tcPr>
            <w:tcW w:w="1148" w:type="dxa"/>
            <w:shd w:val="clear" w:color="auto" w:fill="auto"/>
            <w:noWrap/>
          </w:tcPr>
          <w:p w14:paraId="281431BC" w14:textId="77777777" w:rsidR="007614A6" w:rsidRPr="00F964FF" w:rsidRDefault="007614A6" w:rsidP="004A0060">
            <w:pPr>
              <w:spacing w:after="0"/>
              <w:rPr>
                <w:b/>
                <w:bCs/>
                <w:sz w:val="16"/>
                <w:szCs w:val="16"/>
              </w:rPr>
            </w:pPr>
            <w:hyperlink r:id="rId26" w:history="1">
              <w:r>
                <w:rPr>
                  <w:rStyle w:val="Hyperlink"/>
                  <w:rFonts w:ascii="Arial" w:hAnsi="Arial" w:cs="Arial"/>
                  <w:b/>
                  <w:bCs/>
                  <w:sz w:val="16"/>
                  <w:szCs w:val="16"/>
                </w:rPr>
                <w:t>R4-2409582</w:t>
              </w:r>
            </w:hyperlink>
          </w:p>
        </w:tc>
        <w:tc>
          <w:tcPr>
            <w:tcW w:w="3496" w:type="dxa"/>
            <w:shd w:val="clear" w:color="auto" w:fill="auto"/>
            <w:noWrap/>
          </w:tcPr>
          <w:p w14:paraId="29C4BA1D" w14:textId="77777777" w:rsidR="007614A6" w:rsidRPr="00A81BB8" w:rsidRDefault="007614A6" w:rsidP="004A0060">
            <w:pPr>
              <w:spacing w:after="0"/>
              <w:rPr>
                <w:rFonts w:eastAsia="Times New Roman"/>
                <w:sz w:val="16"/>
                <w:szCs w:val="16"/>
                <w:lang w:val="en-IE" w:eastAsia="en-IE"/>
              </w:rPr>
            </w:pPr>
            <w:r>
              <w:rPr>
                <w:rFonts w:ascii="Arial" w:hAnsi="Arial" w:cs="Arial"/>
                <w:sz w:val="16"/>
                <w:szCs w:val="16"/>
              </w:rPr>
              <w:t>DraftCR to 38.133 on Core requirements for LPHAP</w:t>
            </w:r>
          </w:p>
        </w:tc>
        <w:tc>
          <w:tcPr>
            <w:tcW w:w="1115" w:type="dxa"/>
            <w:shd w:val="clear" w:color="auto" w:fill="auto"/>
            <w:noWrap/>
          </w:tcPr>
          <w:p w14:paraId="7B24A294" w14:textId="77777777" w:rsidR="007614A6" w:rsidRPr="00A81BB8" w:rsidRDefault="007614A6" w:rsidP="004A0060">
            <w:pPr>
              <w:spacing w:after="0"/>
              <w:rPr>
                <w:rFonts w:eastAsia="Times New Roman"/>
                <w:sz w:val="16"/>
                <w:szCs w:val="16"/>
                <w:lang w:val="en-IE" w:eastAsia="en-IE"/>
              </w:rPr>
            </w:pPr>
            <w:r>
              <w:rPr>
                <w:rFonts w:ascii="Arial" w:hAnsi="Arial" w:cs="Arial"/>
                <w:sz w:val="16"/>
                <w:szCs w:val="16"/>
              </w:rPr>
              <w:t>Ericsson</w:t>
            </w:r>
          </w:p>
        </w:tc>
        <w:tc>
          <w:tcPr>
            <w:tcW w:w="2146" w:type="dxa"/>
          </w:tcPr>
          <w:p w14:paraId="477E02DF" w14:textId="77777777" w:rsidR="007614A6" w:rsidRPr="00F5206F" w:rsidRDefault="007614A6" w:rsidP="004A0060">
            <w:pPr>
              <w:spacing w:after="0"/>
              <w:rPr>
                <w:rFonts w:eastAsia="Times New Roman"/>
                <w:sz w:val="16"/>
                <w:szCs w:val="16"/>
                <w:highlight w:val="yellow"/>
              </w:rPr>
            </w:pPr>
            <w:r w:rsidRPr="00F5206F">
              <w:rPr>
                <w:rFonts w:eastAsia="Times New Roman"/>
                <w:sz w:val="16"/>
                <w:szCs w:val="16"/>
                <w:highlight w:val="yellow"/>
              </w:rPr>
              <w:t>Capture changes to 4.5.2.5 and 5.6.2.5 from R4-2407972 and R4-2409265.</w:t>
            </w:r>
          </w:p>
        </w:tc>
        <w:tc>
          <w:tcPr>
            <w:tcW w:w="2268" w:type="dxa"/>
          </w:tcPr>
          <w:p w14:paraId="48410FA2" w14:textId="77777777" w:rsidR="007614A6" w:rsidRPr="00E92DC8" w:rsidRDefault="007614A6" w:rsidP="004A0060">
            <w:pPr>
              <w:spacing w:after="0"/>
              <w:rPr>
                <w:rFonts w:eastAsia="Times New Roman"/>
                <w:sz w:val="16"/>
                <w:szCs w:val="16"/>
                <w:highlight w:val="red"/>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bl>
    <w:p w14:paraId="71463F8B" w14:textId="77777777" w:rsidR="007614A6" w:rsidRDefault="007614A6" w:rsidP="007614A6">
      <w:pPr>
        <w:keepNext/>
        <w:keepLines/>
        <w:numPr>
          <w:ilvl w:val="0"/>
          <w:numId w:val="1"/>
        </w:numPr>
        <w:pBdr>
          <w:top w:val="single" w:sz="12" w:space="3" w:color="auto"/>
        </w:pBdr>
        <w:spacing w:before="240"/>
        <w:outlineLvl w:val="0"/>
        <w:rPr>
          <w:rFonts w:ascii="Arial" w:hAnsi="Arial"/>
          <w:sz w:val="36"/>
          <w:highlight w:val="cyan"/>
          <w:lang w:val="en-US" w:eastAsia="ja-JP"/>
        </w:rPr>
      </w:pPr>
      <w:r w:rsidRPr="00AD7D97">
        <w:rPr>
          <w:rFonts w:ascii="Arial" w:hAnsi="Arial"/>
          <w:sz w:val="36"/>
          <w:highlight w:val="cyan"/>
          <w:lang w:val="en-US" w:eastAsia="ja-JP"/>
        </w:rPr>
        <w:t>Topic #</w:t>
      </w:r>
      <w:r>
        <w:rPr>
          <w:rFonts w:ascii="Arial" w:hAnsi="Arial"/>
          <w:sz w:val="36"/>
          <w:highlight w:val="cyan"/>
          <w:lang w:val="en-US" w:eastAsia="ja-JP"/>
        </w:rPr>
        <w:t>8</w:t>
      </w:r>
      <w:r w:rsidRPr="00AD7D97">
        <w:rPr>
          <w:rFonts w:ascii="Arial" w:hAnsi="Arial"/>
          <w:sz w:val="36"/>
          <w:highlight w:val="cyan"/>
          <w:lang w:val="en-US" w:eastAsia="ja-JP"/>
        </w:rPr>
        <w:t xml:space="preserve">: </w:t>
      </w:r>
      <w:r>
        <w:rPr>
          <w:rFonts w:ascii="Arial" w:hAnsi="Arial"/>
          <w:sz w:val="36"/>
          <w:highlight w:val="cyan"/>
          <w:lang w:val="en-US" w:eastAsia="ja-JP"/>
        </w:rPr>
        <w:t>Perf d</w:t>
      </w:r>
      <w:r w:rsidRPr="00AD7D97">
        <w:rPr>
          <w:rFonts w:ascii="Arial" w:hAnsi="Arial"/>
          <w:sz w:val="36"/>
          <w:highlight w:val="cyan"/>
          <w:lang w:val="en-US" w:eastAsia="ja-JP"/>
        </w:rPr>
        <w:t>raft CRs for all threads</w:t>
      </w:r>
    </w:p>
    <w:p w14:paraId="2F00B348" w14:textId="77777777" w:rsidR="007614A6" w:rsidRDefault="007614A6" w:rsidP="007614A6">
      <w:pPr>
        <w:pStyle w:val="Heading2"/>
        <w:rPr>
          <w:highlight w:val="cyan"/>
        </w:rPr>
      </w:pPr>
      <w:r>
        <w:rPr>
          <w:highlight w:val="cyan"/>
        </w:rPr>
        <w:t>General</w:t>
      </w:r>
      <w:r w:rsidRPr="00C1072C">
        <w:rPr>
          <w:highlight w:val="cyan"/>
        </w:rPr>
        <w:t xml:space="preserve"> (AI </w:t>
      </w:r>
      <w:r>
        <w:rPr>
          <w:highlight w:val="cyan"/>
        </w:rPr>
        <w:t>7</w:t>
      </w:r>
      <w:r w:rsidRPr="00C1072C">
        <w:rPr>
          <w:highlight w:val="cyan"/>
        </w:rPr>
        <w:t>.1</w:t>
      </w:r>
      <w:r>
        <w:rPr>
          <w:highlight w:val="cyan"/>
        </w:rPr>
        <w:t>2</w:t>
      </w:r>
      <w:r w:rsidRPr="00C1072C">
        <w:rPr>
          <w:highlight w:val="cyan"/>
        </w:rPr>
        <w:t>.</w:t>
      </w:r>
      <w:r>
        <w:rPr>
          <w:highlight w:val="cyan"/>
        </w:rPr>
        <w:t>2.1</w:t>
      </w:r>
      <w:r w:rsidRPr="00C1072C">
        <w:rPr>
          <w:highlight w:val="cyan"/>
        </w:rPr>
        <w:t>)</w:t>
      </w: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96"/>
        <w:gridCol w:w="1115"/>
        <w:gridCol w:w="2287"/>
        <w:gridCol w:w="2127"/>
      </w:tblGrid>
      <w:tr w:rsidR="007614A6" w:rsidRPr="00771626" w14:paraId="17AC08B1" w14:textId="77777777" w:rsidTr="004A0060">
        <w:trPr>
          <w:trHeight w:val="152"/>
        </w:trPr>
        <w:tc>
          <w:tcPr>
            <w:tcW w:w="1148" w:type="dxa"/>
            <w:shd w:val="clear" w:color="000000" w:fill="75B91A"/>
            <w:noWrap/>
            <w:hideMark/>
          </w:tcPr>
          <w:p w14:paraId="48EA9E68" w14:textId="77777777" w:rsidR="007614A6" w:rsidRPr="00EA35A5" w:rsidRDefault="007614A6" w:rsidP="004A0060">
            <w:pPr>
              <w:spacing w:after="0"/>
              <w:jc w:val="center"/>
              <w:rPr>
                <w:rFonts w:eastAsia="Times New Roman"/>
                <w:b/>
                <w:bCs/>
                <w:color w:val="FFFFFF"/>
                <w:sz w:val="16"/>
                <w:szCs w:val="16"/>
              </w:rPr>
            </w:pPr>
            <w:r>
              <w:rPr>
                <w:rFonts w:eastAsia="Times New Roman"/>
                <w:b/>
                <w:bCs/>
                <w:color w:val="FFFFFF"/>
                <w:sz w:val="16"/>
                <w:szCs w:val="16"/>
              </w:rPr>
              <w:t xml:space="preserve">Old </w:t>
            </w:r>
            <w:r w:rsidRPr="00EA35A5">
              <w:rPr>
                <w:rFonts w:eastAsia="Times New Roman"/>
                <w:b/>
                <w:bCs/>
                <w:color w:val="FFFFFF"/>
                <w:sz w:val="16"/>
                <w:szCs w:val="16"/>
              </w:rPr>
              <w:t>TDoc</w:t>
            </w:r>
          </w:p>
        </w:tc>
        <w:tc>
          <w:tcPr>
            <w:tcW w:w="3496" w:type="dxa"/>
            <w:shd w:val="clear" w:color="000000" w:fill="75B91A"/>
            <w:noWrap/>
            <w:hideMark/>
          </w:tcPr>
          <w:p w14:paraId="6BCBE008"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1115" w:type="dxa"/>
            <w:shd w:val="clear" w:color="000000" w:fill="75B91A"/>
            <w:noWrap/>
            <w:hideMark/>
          </w:tcPr>
          <w:p w14:paraId="075E9476"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2287" w:type="dxa"/>
            <w:shd w:val="clear" w:color="000000" w:fill="75B91A"/>
          </w:tcPr>
          <w:p w14:paraId="52722897"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127" w:type="dxa"/>
            <w:shd w:val="clear" w:color="000000" w:fill="75B91A"/>
          </w:tcPr>
          <w:p w14:paraId="008C0BC4"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7614A6" w:rsidRPr="00771626" w14:paraId="2AC15AF2" w14:textId="77777777" w:rsidTr="004A0060">
        <w:trPr>
          <w:trHeight w:val="273"/>
        </w:trPr>
        <w:tc>
          <w:tcPr>
            <w:tcW w:w="1148" w:type="dxa"/>
            <w:shd w:val="clear" w:color="auto" w:fill="auto"/>
            <w:noWrap/>
          </w:tcPr>
          <w:p w14:paraId="3DD62167" w14:textId="77777777" w:rsidR="007614A6" w:rsidRDefault="007614A6" w:rsidP="004A0060">
            <w:pPr>
              <w:spacing w:after="0"/>
            </w:pPr>
            <w:hyperlink r:id="rId27" w:history="1">
              <w:r w:rsidRPr="006312C1">
                <w:rPr>
                  <w:rStyle w:val="Hyperlink"/>
                  <w:b/>
                  <w:bCs/>
                  <w:sz w:val="18"/>
                  <w:szCs w:val="18"/>
                </w:rPr>
                <w:t>R4-2409270</w:t>
              </w:r>
            </w:hyperlink>
          </w:p>
        </w:tc>
        <w:tc>
          <w:tcPr>
            <w:tcW w:w="3496" w:type="dxa"/>
            <w:shd w:val="clear" w:color="auto" w:fill="auto"/>
            <w:noWrap/>
          </w:tcPr>
          <w:p w14:paraId="5ACC4D1D" w14:textId="77777777" w:rsidR="007614A6" w:rsidRPr="00591203" w:rsidRDefault="007614A6" w:rsidP="004A0060">
            <w:pPr>
              <w:spacing w:after="0"/>
              <w:rPr>
                <w:rFonts w:ascii="Arial" w:eastAsia="Times New Roman" w:hAnsi="Arial" w:cs="Arial"/>
                <w:sz w:val="16"/>
                <w:szCs w:val="16"/>
                <w:lang w:val="en-IE" w:eastAsia="en-IE"/>
              </w:rPr>
            </w:pPr>
            <w:r w:rsidRPr="00591203">
              <w:rPr>
                <w:sz w:val="18"/>
                <w:szCs w:val="18"/>
                <w:lang w:eastAsia="zh-CN"/>
              </w:rPr>
              <w:t>draftCR on time window configuration</w:t>
            </w:r>
          </w:p>
        </w:tc>
        <w:tc>
          <w:tcPr>
            <w:tcW w:w="1115" w:type="dxa"/>
            <w:shd w:val="clear" w:color="auto" w:fill="auto"/>
            <w:noWrap/>
          </w:tcPr>
          <w:p w14:paraId="6AB727DA" w14:textId="77777777" w:rsidR="007614A6" w:rsidRPr="00591203" w:rsidRDefault="007614A6" w:rsidP="004A0060">
            <w:pPr>
              <w:spacing w:after="0"/>
              <w:rPr>
                <w:rFonts w:ascii="Arial" w:eastAsia="Times New Roman" w:hAnsi="Arial" w:cs="Arial"/>
                <w:sz w:val="16"/>
                <w:szCs w:val="16"/>
                <w:lang w:val="en-IE" w:eastAsia="en-IE"/>
              </w:rPr>
            </w:pPr>
            <w:r w:rsidRPr="00591203">
              <w:rPr>
                <w:sz w:val="18"/>
                <w:szCs w:val="18"/>
              </w:rPr>
              <w:t>Huawei, HiSilicon</w:t>
            </w:r>
          </w:p>
        </w:tc>
        <w:tc>
          <w:tcPr>
            <w:tcW w:w="2287" w:type="dxa"/>
          </w:tcPr>
          <w:p w14:paraId="0F80B9A1" w14:textId="77777777" w:rsidR="007614A6" w:rsidRPr="00F93A88" w:rsidRDefault="007614A6" w:rsidP="004A0060">
            <w:pPr>
              <w:spacing w:after="0"/>
              <w:rPr>
                <w:rFonts w:eastAsia="Times New Roman"/>
                <w:sz w:val="16"/>
                <w:szCs w:val="16"/>
              </w:rPr>
            </w:pPr>
            <w:r>
              <w:rPr>
                <w:rFonts w:eastAsia="Times New Roman"/>
                <w:sz w:val="16"/>
                <w:szCs w:val="16"/>
                <w:highlight w:val="yellow"/>
              </w:rPr>
              <w:t>(CPP) “DL-PRS Measurement time window”, according to RAN2</w:t>
            </w:r>
            <w:r w:rsidRPr="008408A5">
              <w:rPr>
                <w:rFonts w:eastAsia="Times New Roman"/>
                <w:sz w:val="16"/>
                <w:szCs w:val="16"/>
                <w:highlight w:val="yellow"/>
              </w:rPr>
              <w:t xml:space="preserve">? </w:t>
            </w:r>
            <w:r>
              <w:rPr>
                <w:rFonts w:eastAsia="Times New Roman"/>
                <w:sz w:val="16"/>
                <w:szCs w:val="16"/>
                <w:highlight w:val="yellow"/>
              </w:rPr>
              <w:t>A</w:t>
            </w:r>
            <w:r w:rsidRPr="00E7494C">
              <w:rPr>
                <w:rFonts w:eastAsia="Times New Roman"/>
                <w:sz w:val="16"/>
                <w:szCs w:val="16"/>
                <w:highlight w:val="yellow"/>
              </w:rPr>
              <w:t>bbreviations in section 3?</w:t>
            </w:r>
          </w:p>
        </w:tc>
        <w:tc>
          <w:tcPr>
            <w:tcW w:w="2127" w:type="dxa"/>
          </w:tcPr>
          <w:p w14:paraId="585E0A63" w14:textId="77777777" w:rsidR="007614A6" w:rsidRPr="009A2CA3" w:rsidRDefault="007614A6" w:rsidP="004A0060">
            <w:pPr>
              <w:spacing w:after="0"/>
              <w:rPr>
                <w:rFonts w:eastAsia="Times New Roman"/>
                <w:sz w:val="16"/>
                <w:szCs w:val="16"/>
                <w:highlight w:val="yellow"/>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7614A6" w:rsidRPr="00771626" w14:paraId="3B14F835" w14:textId="77777777" w:rsidTr="004A0060">
        <w:trPr>
          <w:trHeight w:val="273"/>
        </w:trPr>
        <w:tc>
          <w:tcPr>
            <w:tcW w:w="1148" w:type="dxa"/>
            <w:shd w:val="clear" w:color="auto" w:fill="auto"/>
            <w:noWrap/>
          </w:tcPr>
          <w:p w14:paraId="56CACDBB" w14:textId="77777777" w:rsidR="007614A6" w:rsidRDefault="007614A6" w:rsidP="004A0060">
            <w:pPr>
              <w:spacing w:after="0"/>
            </w:pPr>
            <w:hyperlink r:id="rId28" w:history="1">
              <w:r w:rsidRPr="006312C1">
                <w:rPr>
                  <w:rStyle w:val="Hyperlink"/>
                  <w:b/>
                  <w:bCs/>
                  <w:sz w:val="18"/>
                  <w:szCs w:val="18"/>
                </w:rPr>
                <w:t>R4-2409369</w:t>
              </w:r>
            </w:hyperlink>
          </w:p>
        </w:tc>
        <w:tc>
          <w:tcPr>
            <w:tcW w:w="3496" w:type="dxa"/>
            <w:shd w:val="clear" w:color="auto" w:fill="auto"/>
            <w:noWrap/>
          </w:tcPr>
          <w:p w14:paraId="3D435447" w14:textId="77777777" w:rsidR="007614A6" w:rsidRPr="00591203" w:rsidRDefault="007614A6" w:rsidP="004A0060">
            <w:pPr>
              <w:spacing w:after="0"/>
              <w:rPr>
                <w:rFonts w:ascii="Arial" w:eastAsia="Times New Roman" w:hAnsi="Arial" w:cs="Arial"/>
                <w:sz w:val="16"/>
                <w:szCs w:val="16"/>
                <w:lang w:val="en-IE" w:eastAsia="en-IE"/>
              </w:rPr>
            </w:pPr>
            <w:r w:rsidRPr="00591203">
              <w:rPr>
                <w:sz w:val="18"/>
                <w:szCs w:val="18"/>
                <w:lang w:eastAsia="zh-CN"/>
              </w:rPr>
              <w:t>Draft Big CR to 38.133 on RRM performance requirements for Positioning</w:t>
            </w:r>
          </w:p>
        </w:tc>
        <w:tc>
          <w:tcPr>
            <w:tcW w:w="1115" w:type="dxa"/>
            <w:shd w:val="clear" w:color="auto" w:fill="auto"/>
            <w:noWrap/>
          </w:tcPr>
          <w:p w14:paraId="5B04FD5C" w14:textId="77777777" w:rsidR="007614A6" w:rsidRPr="00591203" w:rsidRDefault="007614A6" w:rsidP="004A0060">
            <w:pPr>
              <w:spacing w:after="0"/>
              <w:rPr>
                <w:rFonts w:ascii="Arial" w:eastAsia="Times New Roman" w:hAnsi="Arial" w:cs="Arial"/>
                <w:sz w:val="16"/>
                <w:szCs w:val="16"/>
                <w:lang w:val="en-IE" w:eastAsia="en-IE"/>
              </w:rPr>
            </w:pPr>
            <w:r w:rsidRPr="00591203">
              <w:rPr>
                <w:sz w:val="18"/>
                <w:szCs w:val="18"/>
              </w:rPr>
              <w:t>Ericsson</w:t>
            </w:r>
          </w:p>
        </w:tc>
        <w:tc>
          <w:tcPr>
            <w:tcW w:w="2287" w:type="dxa"/>
          </w:tcPr>
          <w:p w14:paraId="69789CE5" w14:textId="77777777" w:rsidR="007614A6" w:rsidRPr="00F93A88" w:rsidRDefault="007614A6" w:rsidP="004A0060">
            <w:pPr>
              <w:spacing w:after="0"/>
              <w:rPr>
                <w:rFonts w:eastAsia="Times New Roman"/>
                <w:sz w:val="16"/>
                <w:szCs w:val="16"/>
              </w:rPr>
            </w:pPr>
          </w:p>
        </w:tc>
        <w:tc>
          <w:tcPr>
            <w:tcW w:w="2127" w:type="dxa"/>
          </w:tcPr>
          <w:p w14:paraId="5327DB4D" w14:textId="77777777" w:rsidR="007614A6" w:rsidRPr="009A2CA3" w:rsidRDefault="007614A6" w:rsidP="004A0060">
            <w:pPr>
              <w:spacing w:after="0"/>
              <w:rPr>
                <w:rFonts w:eastAsia="Times New Roman"/>
                <w:sz w:val="16"/>
                <w:szCs w:val="16"/>
                <w:highlight w:val="yellow"/>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7614A6" w:rsidRPr="00771626" w14:paraId="7A0DC9AD" w14:textId="77777777" w:rsidTr="004A0060">
        <w:trPr>
          <w:trHeight w:val="273"/>
        </w:trPr>
        <w:tc>
          <w:tcPr>
            <w:tcW w:w="1148" w:type="dxa"/>
            <w:shd w:val="clear" w:color="auto" w:fill="auto"/>
            <w:noWrap/>
          </w:tcPr>
          <w:p w14:paraId="2E82DDED" w14:textId="77777777" w:rsidR="007614A6" w:rsidRDefault="007614A6" w:rsidP="004A0060">
            <w:pPr>
              <w:spacing w:after="0"/>
            </w:pPr>
            <w:hyperlink r:id="rId29" w:history="1">
              <w:r w:rsidRPr="006312C1">
                <w:rPr>
                  <w:rStyle w:val="Hyperlink"/>
                  <w:b/>
                  <w:bCs/>
                  <w:sz w:val="18"/>
                  <w:szCs w:val="18"/>
                </w:rPr>
                <w:t>R4-2409587</w:t>
              </w:r>
            </w:hyperlink>
          </w:p>
        </w:tc>
        <w:tc>
          <w:tcPr>
            <w:tcW w:w="3496" w:type="dxa"/>
            <w:shd w:val="clear" w:color="auto" w:fill="auto"/>
            <w:noWrap/>
          </w:tcPr>
          <w:p w14:paraId="6D888A50" w14:textId="77777777" w:rsidR="007614A6" w:rsidRPr="00591203" w:rsidRDefault="007614A6" w:rsidP="004A0060">
            <w:pPr>
              <w:spacing w:after="0"/>
              <w:rPr>
                <w:rFonts w:ascii="Arial" w:eastAsia="Times New Roman" w:hAnsi="Arial" w:cs="Arial"/>
                <w:sz w:val="16"/>
                <w:szCs w:val="16"/>
                <w:lang w:val="en-IE" w:eastAsia="en-IE"/>
              </w:rPr>
            </w:pPr>
            <w:r w:rsidRPr="00591203">
              <w:rPr>
                <w:sz w:val="18"/>
                <w:szCs w:val="18"/>
                <w:lang w:eastAsia="zh-CN"/>
              </w:rPr>
              <w:t>DraftCR to 38.133 on general aspects related to performance requirement</w:t>
            </w:r>
          </w:p>
        </w:tc>
        <w:tc>
          <w:tcPr>
            <w:tcW w:w="1115" w:type="dxa"/>
            <w:shd w:val="clear" w:color="auto" w:fill="auto"/>
            <w:noWrap/>
          </w:tcPr>
          <w:p w14:paraId="2A2F0843" w14:textId="77777777" w:rsidR="007614A6" w:rsidRPr="00591203" w:rsidRDefault="007614A6" w:rsidP="004A0060">
            <w:pPr>
              <w:spacing w:after="0"/>
              <w:rPr>
                <w:rFonts w:ascii="Arial" w:eastAsia="Times New Roman" w:hAnsi="Arial" w:cs="Arial"/>
                <w:sz w:val="16"/>
                <w:szCs w:val="16"/>
                <w:lang w:val="en-IE" w:eastAsia="en-IE"/>
              </w:rPr>
            </w:pPr>
            <w:r w:rsidRPr="00591203">
              <w:rPr>
                <w:sz w:val="18"/>
                <w:szCs w:val="18"/>
              </w:rPr>
              <w:t>Ericsson</w:t>
            </w:r>
          </w:p>
        </w:tc>
        <w:tc>
          <w:tcPr>
            <w:tcW w:w="2287" w:type="dxa"/>
          </w:tcPr>
          <w:p w14:paraId="695CCD13" w14:textId="77777777" w:rsidR="007614A6" w:rsidRPr="00F93A88" w:rsidRDefault="007614A6" w:rsidP="004A0060">
            <w:pPr>
              <w:spacing w:after="0"/>
              <w:rPr>
                <w:rFonts w:eastAsia="Times New Roman"/>
                <w:sz w:val="16"/>
                <w:szCs w:val="16"/>
              </w:rPr>
            </w:pPr>
          </w:p>
        </w:tc>
        <w:tc>
          <w:tcPr>
            <w:tcW w:w="2127" w:type="dxa"/>
          </w:tcPr>
          <w:p w14:paraId="283450D5" w14:textId="77777777" w:rsidR="007614A6" w:rsidRPr="009A2CA3" w:rsidRDefault="007614A6" w:rsidP="004A0060">
            <w:pPr>
              <w:spacing w:after="0"/>
              <w:rPr>
                <w:rFonts w:eastAsia="Times New Roman"/>
                <w:sz w:val="16"/>
                <w:szCs w:val="16"/>
                <w:highlight w:val="yellow"/>
                <w:lang w:val="en-US"/>
              </w:rPr>
            </w:pPr>
            <w:r>
              <w:rPr>
                <w:rFonts w:eastAsia="Times New Roman"/>
                <w:sz w:val="16"/>
                <w:szCs w:val="16"/>
                <w:highlight w:val="yellow"/>
                <w:lang w:val="en-US"/>
              </w:rPr>
              <w:t>Can be endorsed?</w:t>
            </w:r>
          </w:p>
        </w:tc>
      </w:tr>
    </w:tbl>
    <w:p w14:paraId="7DFEEAEE" w14:textId="77777777" w:rsidR="007614A6" w:rsidRPr="00F31F9B" w:rsidRDefault="007614A6" w:rsidP="007614A6">
      <w:pPr>
        <w:rPr>
          <w:highlight w:val="cyan"/>
          <w:lang w:val="en-US" w:eastAsia="zh-CN"/>
        </w:rPr>
      </w:pPr>
    </w:p>
    <w:p w14:paraId="37879AAE" w14:textId="77777777" w:rsidR="007614A6" w:rsidRDefault="007614A6" w:rsidP="007614A6">
      <w:pPr>
        <w:pStyle w:val="Heading2"/>
        <w:rPr>
          <w:highlight w:val="cyan"/>
        </w:rPr>
      </w:pPr>
      <w:r>
        <w:rPr>
          <w:highlight w:val="cyan"/>
        </w:rPr>
        <w:t>RedCap positioning</w:t>
      </w:r>
      <w:r w:rsidRPr="00C1072C">
        <w:rPr>
          <w:highlight w:val="cyan"/>
        </w:rPr>
        <w:t xml:space="preserve"> (AI </w:t>
      </w:r>
      <w:r>
        <w:rPr>
          <w:highlight w:val="cyan"/>
        </w:rPr>
        <w:t>7</w:t>
      </w:r>
      <w:r w:rsidRPr="00C1072C">
        <w:rPr>
          <w:highlight w:val="cyan"/>
        </w:rPr>
        <w:t>.1</w:t>
      </w:r>
      <w:r>
        <w:rPr>
          <w:highlight w:val="cyan"/>
        </w:rPr>
        <w:t>2</w:t>
      </w:r>
      <w:r w:rsidRPr="00C1072C">
        <w:rPr>
          <w:highlight w:val="cyan"/>
        </w:rPr>
        <w:t>.</w:t>
      </w:r>
      <w:r>
        <w:rPr>
          <w:highlight w:val="cyan"/>
        </w:rPr>
        <w:t>2</w:t>
      </w:r>
      <w:r w:rsidRPr="00C1072C">
        <w:rPr>
          <w:highlight w:val="cyan"/>
        </w:rPr>
        <w:t>.</w:t>
      </w:r>
      <w:r>
        <w:rPr>
          <w:highlight w:val="cyan"/>
        </w:rPr>
        <w:t>4</w:t>
      </w:r>
      <w:r w:rsidRPr="00C1072C">
        <w:rPr>
          <w:highlight w:val="cyan"/>
        </w:rPr>
        <w:t>)</w:t>
      </w: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96"/>
        <w:gridCol w:w="2191"/>
        <w:gridCol w:w="1296"/>
        <w:gridCol w:w="2042"/>
      </w:tblGrid>
      <w:tr w:rsidR="007614A6" w:rsidRPr="00771626" w14:paraId="65A122AF" w14:textId="77777777" w:rsidTr="004A0060">
        <w:trPr>
          <w:trHeight w:val="152"/>
        </w:trPr>
        <w:tc>
          <w:tcPr>
            <w:tcW w:w="1148" w:type="dxa"/>
            <w:shd w:val="clear" w:color="000000" w:fill="75B91A"/>
            <w:noWrap/>
            <w:hideMark/>
          </w:tcPr>
          <w:p w14:paraId="6845E68A" w14:textId="77777777" w:rsidR="007614A6" w:rsidRPr="00EA35A5" w:rsidRDefault="007614A6" w:rsidP="004A0060">
            <w:pPr>
              <w:spacing w:after="0"/>
              <w:jc w:val="center"/>
              <w:rPr>
                <w:rFonts w:eastAsia="Times New Roman"/>
                <w:b/>
                <w:bCs/>
                <w:color w:val="FFFFFF"/>
                <w:sz w:val="16"/>
                <w:szCs w:val="16"/>
              </w:rPr>
            </w:pPr>
            <w:r>
              <w:rPr>
                <w:rFonts w:eastAsia="Times New Roman"/>
                <w:b/>
                <w:bCs/>
                <w:color w:val="FFFFFF"/>
                <w:sz w:val="16"/>
                <w:szCs w:val="16"/>
              </w:rPr>
              <w:t xml:space="preserve">Old </w:t>
            </w:r>
            <w:r w:rsidRPr="00EA35A5">
              <w:rPr>
                <w:rFonts w:eastAsia="Times New Roman"/>
                <w:b/>
                <w:bCs/>
                <w:color w:val="FFFFFF"/>
                <w:sz w:val="16"/>
                <w:szCs w:val="16"/>
              </w:rPr>
              <w:t>TDoc</w:t>
            </w:r>
          </w:p>
        </w:tc>
        <w:tc>
          <w:tcPr>
            <w:tcW w:w="3496" w:type="dxa"/>
            <w:shd w:val="clear" w:color="000000" w:fill="75B91A"/>
            <w:noWrap/>
            <w:hideMark/>
          </w:tcPr>
          <w:p w14:paraId="5CAA3A76"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2191" w:type="dxa"/>
            <w:shd w:val="clear" w:color="000000" w:fill="75B91A"/>
            <w:noWrap/>
            <w:hideMark/>
          </w:tcPr>
          <w:p w14:paraId="0991A427"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1296" w:type="dxa"/>
            <w:shd w:val="clear" w:color="000000" w:fill="75B91A"/>
          </w:tcPr>
          <w:p w14:paraId="33531322"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042" w:type="dxa"/>
            <w:shd w:val="clear" w:color="000000" w:fill="75B91A"/>
          </w:tcPr>
          <w:p w14:paraId="1511C437"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7614A6" w:rsidRPr="00771626" w14:paraId="6EC7FAF4" w14:textId="77777777" w:rsidTr="004A0060">
        <w:trPr>
          <w:trHeight w:val="273"/>
        </w:trPr>
        <w:tc>
          <w:tcPr>
            <w:tcW w:w="1148" w:type="dxa"/>
            <w:shd w:val="clear" w:color="auto" w:fill="auto"/>
            <w:noWrap/>
          </w:tcPr>
          <w:p w14:paraId="71BC6FF5" w14:textId="77777777" w:rsidR="007614A6" w:rsidRDefault="007614A6" w:rsidP="004A0060">
            <w:pPr>
              <w:spacing w:after="0"/>
            </w:pPr>
            <w:hyperlink r:id="rId30" w:history="1">
              <w:r w:rsidRPr="00CF2304">
                <w:rPr>
                  <w:rStyle w:val="Hyperlink"/>
                  <w:b/>
                  <w:bCs/>
                  <w:sz w:val="18"/>
                  <w:szCs w:val="18"/>
                </w:rPr>
                <w:t>R4-2407488</w:t>
              </w:r>
            </w:hyperlink>
          </w:p>
        </w:tc>
        <w:tc>
          <w:tcPr>
            <w:tcW w:w="3496" w:type="dxa"/>
            <w:shd w:val="clear" w:color="auto" w:fill="auto"/>
            <w:noWrap/>
          </w:tcPr>
          <w:p w14:paraId="652008C8" w14:textId="77777777" w:rsidR="007614A6" w:rsidRPr="00E43D4B" w:rsidRDefault="007614A6" w:rsidP="004A0060">
            <w:pPr>
              <w:spacing w:after="0"/>
              <w:rPr>
                <w:rFonts w:ascii="Arial" w:eastAsia="Times New Roman" w:hAnsi="Arial" w:cs="Arial"/>
                <w:sz w:val="16"/>
                <w:szCs w:val="16"/>
                <w:lang w:val="en-IE" w:eastAsia="en-IE"/>
              </w:rPr>
            </w:pPr>
            <w:r w:rsidRPr="005B65CD">
              <w:rPr>
                <w:sz w:val="18"/>
                <w:szCs w:val="18"/>
              </w:rPr>
              <w:t>(2-4, 3-21, 22, 23, 24) Draft CR on PRS-RSRPP performance requirements and UE Rx-Tx measurement delay test cases for RedCap positioning</w:t>
            </w:r>
          </w:p>
        </w:tc>
        <w:tc>
          <w:tcPr>
            <w:tcW w:w="2191" w:type="dxa"/>
            <w:shd w:val="clear" w:color="auto" w:fill="auto"/>
            <w:noWrap/>
          </w:tcPr>
          <w:p w14:paraId="18FDC763" w14:textId="77777777" w:rsidR="007614A6" w:rsidRPr="00E43D4B" w:rsidRDefault="007614A6" w:rsidP="004A0060">
            <w:pPr>
              <w:spacing w:after="0"/>
              <w:rPr>
                <w:rFonts w:ascii="Arial" w:eastAsia="Times New Roman" w:hAnsi="Arial" w:cs="Arial"/>
                <w:sz w:val="16"/>
                <w:szCs w:val="16"/>
                <w:lang w:val="en-IE" w:eastAsia="en-IE"/>
              </w:rPr>
            </w:pPr>
            <w:r w:rsidRPr="005B65CD">
              <w:rPr>
                <w:sz w:val="18"/>
                <w:szCs w:val="18"/>
              </w:rPr>
              <w:t>CATT</w:t>
            </w:r>
          </w:p>
        </w:tc>
        <w:tc>
          <w:tcPr>
            <w:tcW w:w="1296" w:type="dxa"/>
          </w:tcPr>
          <w:p w14:paraId="5AD6D590" w14:textId="77777777" w:rsidR="007614A6" w:rsidRPr="00F93A88" w:rsidRDefault="007614A6" w:rsidP="004A0060">
            <w:pPr>
              <w:spacing w:after="0"/>
              <w:rPr>
                <w:rFonts w:eastAsia="Times New Roman"/>
                <w:sz w:val="16"/>
                <w:szCs w:val="16"/>
              </w:rPr>
            </w:pPr>
          </w:p>
        </w:tc>
        <w:tc>
          <w:tcPr>
            <w:tcW w:w="2042" w:type="dxa"/>
          </w:tcPr>
          <w:p w14:paraId="7ECBE2C7" w14:textId="77777777" w:rsidR="007614A6" w:rsidRPr="009A2CA3" w:rsidRDefault="007614A6" w:rsidP="004A0060">
            <w:pPr>
              <w:spacing w:after="0"/>
              <w:rPr>
                <w:rFonts w:eastAsia="Times New Roman"/>
                <w:sz w:val="16"/>
                <w:szCs w:val="16"/>
                <w:highlight w:val="yellow"/>
                <w:lang w:val="en-US"/>
              </w:rPr>
            </w:pPr>
          </w:p>
        </w:tc>
      </w:tr>
      <w:tr w:rsidR="007614A6" w:rsidRPr="00771626" w14:paraId="2D4DD99C" w14:textId="77777777" w:rsidTr="004A0060">
        <w:trPr>
          <w:trHeight w:val="273"/>
        </w:trPr>
        <w:tc>
          <w:tcPr>
            <w:tcW w:w="1148" w:type="dxa"/>
            <w:shd w:val="clear" w:color="auto" w:fill="auto"/>
            <w:noWrap/>
          </w:tcPr>
          <w:p w14:paraId="08F35CDA" w14:textId="77777777" w:rsidR="007614A6" w:rsidRDefault="007614A6" w:rsidP="004A0060">
            <w:pPr>
              <w:spacing w:after="0"/>
            </w:pPr>
            <w:hyperlink r:id="rId31" w:history="1">
              <w:r w:rsidRPr="00CF2304">
                <w:rPr>
                  <w:rStyle w:val="Hyperlink"/>
                  <w:b/>
                  <w:bCs/>
                  <w:sz w:val="18"/>
                  <w:szCs w:val="18"/>
                </w:rPr>
                <w:t>R4-2407882</w:t>
              </w:r>
            </w:hyperlink>
          </w:p>
        </w:tc>
        <w:tc>
          <w:tcPr>
            <w:tcW w:w="3496" w:type="dxa"/>
            <w:shd w:val="clear" w:color="auto" w:fill="auto"/>
            <w:noWrap/>
          </w:tcPr>
          <w:p w14:paraId="7B3DD48F" w14:textId="77777777" w:rsidR="007614A6" w:rsidRPr="00E43D4B" w:rsidRDefault="007614A6" w:rsidP="004A0060">
            <w:pPr>
              <w:spacing w:after="0"/>
              <w:rPr>
                <w:rFonts w:ascii="Arial" w:eastAsia="Times New Roman" w:hAnsi="Arial" w:cs="Arial"/>
                <w:sz w:val="16"/>
                <w:szCs w:val="16"/>
                <w:lang w:val="en-IE" w:eastAsia="en-IE"/>
              </w:rPr>
            </w:pPr>
            <w:r w:rsidRPr="005B65CD">
              <w:rPr>
                <w:sz w:val="18"/>
                <w:szCs w:val="18"/>
              </w:rPr>
              <w:t>[TC 3-29 and 3-30] Draft CR on TC for PRS-RSRPP delay with Rx FH in RRC CONNECTED</w:t>
            </w:r>
          </w:p>
        </w:tc>
        <w:tc>
          <w:tcPr>
            <w:tcW w:w="2191" w:type="dxa"/>
            <w:shd w:val="clear" w:color="auto" w:fill="auto"/>
            <w:noWrap/>
          </w:tcPr>
          <w:p w14:paraId="0E106917" w14:textId="77777777" w:rsidR="007614A6" w:rsidRPr="00E43D4B" w:rsidRDefault="007614A6" w:rsidP="004A0060">
            <w:pPr>
              <w:spacing w:after="0"/>
              <w:rPr>
                <w:rFonts w:ascii="Arial" w:eastAsia="Times New Roman" w:hAnsi="Arial" w:cs="Arial"/>
                <w:sz w:val="16"/>
                <w:szCs w:val="16"/>
                <w:lang w:val="en-IE" w:eastAsia="en-IE"/>
              </w:rPr>
            </w:pPr>
            <w:r w:rsidRPr="005B65CD">
              <w:rPr>
                <w:sz w:val="18"/>
                <w:szCs w:val="18"/>
              </w:rPr>
              <w:t>OPPO</w:t>
            </w:r>
          </w:p>
        </w:tc>
        <w:tc>
          <w:tcPr>
            <w:tcW w:w="1296" w:type="dxa"/>
          </w:tcPr>
          <w:p w14:paraId="269C43A4" w14:textId="77777777" w:rsidR="007614A6" w:rsidRPr="00F93A88" w:rsidRDefault="007614A6" w:rsidP="004A0060">
            <w:pPr>
              <w:spacing w:after="0"/>
              <w:rPr>
                <w:rFonts w:eastAsia="Times New Roman"/>
                <w:sz w:val="16"/>
                <w:szCs w:val="16"/>
              </w:rPr>
            </w:pPr>
          </w:p>
        </w:tc>
        <w:tc>
          <w:tcPr>
            <w:tcW w:w="2042" w:type="dxa"/>
          </w:tcPr>
          <w:p w14:paraId="53DBAB77" w14:textId="77777777" w:rsidR="007614A6" w:rsidRPr="009A2CA3" w:rsidRDefault="007614A6" w:rsidP="004A0060">
            <w:pPr>
              <w:spacing w:after="0"/>
              <w:rPr>
                <w:rFonts w:eastAsia="Times New Roman"/>
                <w:sz w:val="16"/>
                <w:szCs w:val="16"/>
                <w:highlight w:val="yellow"/>
                <w:lang w:val="en-US"/>
              </w:rPr>
            </w:pPr>
          </w:p>
        </w:tc>
      </w:tr>
      <w:tr w:rsidR="007614A6" w:rsidRPr="00771626" w14:paraId="41B05FCA" w14:textId="77777777" w:rsidTr="004A0060">
        <w:trPr>
          <w:trHeight w:val="273"/>
        </w:trPr>
        <w:tc>
          <w:tcPr>
            <w:tcW w:w="1148" w:type="dxa"/>
            <w:shd w:val="clear" w:color="auto" w:fill="auto"/>
            <w:noWrap/>
          </w:tcPr>
          <w:p w14:paraId="1EA2064C" w14:textId="77777777" w:rsidR="007614A6" w:rsidRDefault="007614A6" w:rsidP="004A0060">
            <w:pPr>
              <w:spacing w:after="0"/>
            </w:pPr>
            <w:hyperlink r:id="rId32" w:history="1">
              <w:r w:rsidRPr="00CF2304">
                <w:rPr>
                  <w:rStyle w:val="Hyperlink"/>
                  <w:b/>
                  <w:bCs/>
                  <w:sz w:val="18"/>
                  <w:szCs w:val="18"/>
                </w:rPr>
                <w:t>R4-2408488</w:t>
              </w:r>
            </w:hyperlink>
          </w:p>
        </w:tc>
        <w:tc>
          <w:tcPr>
            <w:tcW w:w="3496" w:type="dxa"/>
            <w:shd w:val="clear" w:color="auto" w:fill="auto"/>
            <w:noWrap/>
          </w:tcPr>
          <w:p w14:paraId="48D8562B" w14:textId="77777777" w:rsidR="007614A6" w:rsidRPr="00E43D4B" w:rsidRDefault="007614A6" w:rsidP="004A0060">
            <w:pPr>
              <w:spacing w:after="0"/>
              <w:rPr>
                <w:rFonts w:ascii="Arial" w:eastAsia="Times New Roman" w:hAnsi="Arial" w:cs="Arial"/>
                <w:sz w:val="16"/>
                <w:szCs w:val="16"/>
                <w:lang w:val="en-IE" w:eastAsia="en-IE"/>
              </w:rPr>
            </w:pPr>
            <w:r w:rsidRPr="005B65CD">
              <w:rPr>
                <w:sz w:val="18"/>
                <w:szCs w:val="18"/>
              </w:rPr>
              <w:t>(3-17~20) Test cases for RedCap RSTD measurement delay with frequency hopping</w:t>
            </w:r>
          </w:p>
        </w:tc>
        <w:tc>
          <w:tcPr>
            <w:tcW w:w="2191" w:type="dxa"/>
            <w:shd w:val="clear" w:color="auto" w:fill="auto"/>
            <w:noWrap/>
          </w:tcPr>
          <w:p w14:paraId="2E6E912E" w14:textId="77777777" w:rsidR="007614A6" w:rsidRPr="00E43D4B" w:rsidRDefault="007614A6" w:rsidP="004A0060">
            <w:pPr>
              <w:spacing w:after="0"/>
              <w:rPr>
                <w:rFonts w:ascii="Arial" w:eastAsia="Times New Roman" w:hAnsi="Arial" w:cs="Arial"/>
                <w:sz w:val="16"/>
                <w:szCs w:val="16"/>
                <w:lang w:val="en-IE" w:eastAsia="en-IE"/>
              </w:rPr>
            </w:pPr>
            <w:r w:rsidRPr="005B65CD">
              <w:rPr>
                <w:sz w:val="18"/>
                <w:szCs w:val="18"/>
              </w:rPr>
              <w:t>Intel Corporation</w:t>
            </w:r>
          </w:p>
        </w:tc>
        <w:tc>
          <w:tcPr>
            <w:tcW w:w="1296" w:type="dxa"/>
          </w:tcPr>
          <w:p w14:paraId="62C45837" w14:textId="77777777" w:rsidR="007614A6" w:rsidRPr="00F93A88" w:rsidRDefault="007614A6" w:rsidP="004A0060">
            <w:pPr>
              <w:spacing w:after="0"/>
              <w:rPr>
                <w:rFonts w:eastAsia="Times New Roman"/>
                <w:sz w:val="16"/>
                <w:szCs w:val="16"/>
              </w:rPr>
            </w:pPr>
          </w:p>
        </w:tc>
        <w:tc>
          <w:tcPr>
            <w:tcW w:w="2042" w:type="dxa"/>
          </w:tcPr>
          <w:p w14:paraId="21793343" w14:textId="77777777" w:rsidR="007614A6" w:rsidRPr="009A2CA3" w:rsidRDefault="007614A6" w:rsidP="004A0060">
            <w:pPr>
              <w:spacing w:after="0"/>
              <w:rPr>
                <w:rFonts w:eastAsia="Times New Roman"/>
                <w:sz w:val="16"/>
                <w:szCs w:val="16"/>
                <w:highlight w:val="yellow"/>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7614A6" w:rsidRPr="00771626" w14:paraId="2FB9A822" w14:textId="77777777" w:rsidTr="004A0060">
        <w:trPr>
          <w:trHeight w:val="273"/>
        </w:trPr>
        <w:tc>
          <w:tcPr>
            <w:tcW w:w="1148" w:type="dxa"/>
            <w:shd w:val="clear" w:color="auto" w:fill="auto"/>
            <w:noWrap/>
          </w:tcPr>
          <w:p w14:paraId="2657A90B" w14:textId="77777777" w:rsidR="007614A6" w:rsidRDefault="007614A6" w:rsidP="004A0060">
            <w:pPr>
              <w:spacing w:after="0"/>
            </w:pPr>
            <w:hyperlink r:id="rId33" w:history="1">
              <w:r w:rsidRPr="00CF2304">
                <w:rPr>
                  <w:rStyle w:val="Hyperlink"/>
                  <w:b/>
                  <w:bCs/>
                  <w:sz w:val="18"/>
                  <w:szCs w:val="18"/>
                </w:rPr>
                <w:t>R4-2409277</w:t>
              </w:r>
            </w:hyperlink>
          </w:p>
        </w:tc>
        <w:tc>
          <w:tcPr>
            <w:tcW w:w="3496" w:type="dxa"/>
            <w:shd w:val="clear" w:color="auto" w:fill="auto"/>
            <w:noWrap/>
          </w:tcPr>
          <w:p w14:paraId="0BFCCA9D" w14:textId="77777777" w:rsidR="007614A6" w:rsidRPr="00E43D4B" w:rsidRDefault="007614A6" w:rsidP="004A0060">
            <w:pPr>
              <w:spacing w:after="0"/>
              <w:rPr>
                <w:rFonts w:ascii="Arial" w:eastAsia="Times New Roman" w:hAnsi="Arial" w:cs="Arial"/>
                <w:sz w:val="16"/>
                <w:szCs w:val="16"/>
                <w:lang w:val="en-IE" w:eastAsia="en-IE"/>
              </w:rPr>
            </w:pPr>
            <w:r w:rsidRPr="005B65CD">
              <w:rPr>
                <w:sz w:val="18"/>
                <w:szCs w:val="18"/>
              </w:rPr>
              <w:t>draftCR on performance requirements for RedCap positioning</w:t>
            </w:r>
          </w:p>
        </w:tc>
        <w:tc>
          <w:tcPr>
            <w:tcW w:w="2191" w:type="dxa"/>
            <w:shd w:val="clear" w:color="auto" w:fill="auto"/>
            <w:noWrap/>
          </w:tcPr>
          <w:p w14:paraId="7BF5A4AD" w14:textId="77777777" w:rsidR="007614A6" w:rsidRPr="00E43D4B" w:rsidRDefault="007614A6" w:rsidP="004A0060">
            <w:pPr>
              <w:spacing w:after="0"/>
              <w:rPr>
                <w:rFonts w:ascii="Arial" w:eastAsia="Times New Roman" w:hAnsi="Arial" w:cs="Arial"/>
                <w:sz w:val="16"/>
                <w:szCs w:val="16"/>
                <w:lang w:val="en-IE" w:eastAsia="en-IE"/>
              </w:rPr>
            </w:pPr>
            <w:r w:rsidRPr="005B65CD">
              <w:rPr>
                <w:sz w:val="18"/>
                <w:szCs w:val="18"/>
              </w:rPr>
              <w:t>Huawei, HiSilicon</w:t>
            </w:r>
          </w:p>
        </w:tc>
        <w:tc>
          <w:tcPr>
            <w:tcW w:w="1296" w:type="dxa"/>
          </w:tcPr>
          <w:p w14:paraId="19BB712B" w14:textId="77777777" w:rsidR="007614A6" w:rsidRPr="00F93A88" w:rsidRDefault="007614A6" w:rsidP="004A0060">
            <w:pPr>
              <w:spacing w:after="0"/>
              <w:rPr>
                <w:rFonts w:eastAsia="Times New Roman"/>
                <w:sz w:val="16"/>
                <w:szCs w:val="16"/>
              </w:rPr>
            </w:pPr>
          </w:p>
        </w:tc>
        <w:tc>
          <w:tcPr>
            <w:tcW w:w="2042" w:type="dxa"/>
          </w:tcPr>
          <w:p w14:paraId="46F13CE3" w14:textId="77777777" w:rsidR="007614A6" w:rsidRPr="009A2CA3" w:rsidRDefault="007614A6" w:rsidP="004A0060">
            <w:pPr>
              <w:spacing w:after="0"/>
              <w:rPr>
                <w:rFonts w:eastAsia="Times New Roman"/>
                <w:sz w:val="16"/>
                <w:szCs w:val="16"/>
                <w:highlight w:val="yellow"/>
                <w:lang w:val="en-US"/>
              </w:rPr>
            </w:pPr>
          </w:p>
        </w:tc>
      </w:tr>
      <w:tr w:rsidR="007614A6" w:rsidRPr="00771626" w14:paraId="2525424F" w14:textId="77777777" w:rsidTr="004A0060">
        <w:trPr>
          <w:trHeight w:val="273"/>
        </w:trPr>
        <w:tc>
          <w:tcPr>
            <w:tcW w:w="1148" w:type="dxa"/>
            <w:shd w:val="clear" w:color="auto" w:fill="auto"/>
            <w:noWrap/>
          </w:tcPr>
          <w:p w14:paraId="0073E7C3" w14:textId="77777777" w:rsidR="007614A6" w:rsidRDefault="007614A6" w:rsidP="004A0060">
            <w:pPr>
              <w:spacing w:after="0"/>
            </w:pPr>
            <w:hyperlink r:id="rId34" w:history="1">
              <w:r w:rsidRPr="00CF2304">
                <w:rPr>
                  <w:rStyle w:val="Hyperlink"/>
                  <w:b/>
                  <w:bCs/>
                  <w:sz w:val="18"/>
                  <w:szCs w:val="18"/>
                </w:rPr>
                <w:t>R4-2409590</w:t>
              </w:r>
            </w:hyperlink>
          </w:p>
        </w:tc>
        <w:tc>
          <w:tcPr>
            <w:tcW w:w="3496" w:type="dxa"/>
            <w:shd w:val="clear" w:color="auto" w:fill="auto"/>
            <w:noWrap/>
          </w:tcPr>
          <w:p w14:paraId="798EDB49" w14:textId="77777777" w:rsidR="007614A6" w:rsidRPr="00E43D4B" w:rsidRDefault="007614A6" w:rsidP="004A0060">
            <w:pPr>
              <w:spacing w:after="0"/>
              <w:rPr>
                <w:rFonts w:ascii="Arial" w:eastAsia="Times New Roman" w:hAnsi="Arial" w:cs="Arial"/>
                <w:sz w:val="16"/>
                <w:szCs w:val="16"/>
                <w:lang w:val="en-IE" w:eastAsia="en-IE"/>
              </w:rPr>
            </w:pPr>
            <w:r w:rsidRPr="005B65CD">
              <w:rPr>
                <w:sz w:val="18"/>
                <w:szCs w:val="18"/>
              </w:rPr>
              <w:t>DraftCR to 38.133 on performance requirements for Rel.18 RedCap positioning</w:t>
            </w:r>
          </w:p>
        </w:tc>
        <w:tc>
          <w:tcPr>
            <w:tcW w:w="2191" w:type="dxa"/>
            <w:shd w:val="clear" w:color="auto" w:fill="auto"/>
            <w:noWrap/>
          </w:tcPr>
          <w:p w14:paraId="787F693E" w14:textId="77777777" w:rsidR="007614A6" w:rsidRPr="00E43D4B" w:rsidRDefault="007614A6" w:rsidP="004A0060">
            <w:pPr>
              <w:spacing w:after="0"/>
              <w:rPr>
                <w:rFonts w:ascii="Arial" w:eastAsia="Times New Roman" w:hAnsi="Arial" w:cs="Arial"/>
                <w:sz w:val="16"/>
                <w:szCs w:val="16"/>
                <w:lang w:val="en-IE" w:eastAsia="en-IE"/>
              </w:rPr>
            </w:pPr>
            <w:r w:rsidRPr="005B65CD">
              <w:rPr>
                <w:sz w:val="18"/>
                <w:szCs w:val="18"/>
              </w:rPr>
              <w:t>Ericsson</w:t>
            </w:r>
          </w:p>
        </w:tc>
        <w:tc>
          <w:tcPr>
            <w:tcW w:w="1296" w:type="dxa"/>
          </w:tcPr>
          <w:p w14:paraId="4AF5604A" w14:textId="77777777" w:rsidR="007614A6" w:rsidRPr="00F93A88" w:rsidRDefault="007614A6" w:rsidP="004A0060">
            <w:pPr>
              <w:spacing w:after="0"/>
              <w:rPr>
                <w:rFonts w:eastAsia="Times New Roman"/>
                <w:sz w:val="16"/>
                <w:szCs w:val="16"/>
              </w:rPr>
            </w:pPr>
          </w:p>
        </w:tc>
        <w:tc>
          <w:tcPr>
            <w:tcW w:w="2042" w:type="dxa"/>
          </w:tcPr>
          <w:p w14:paraId="427BDEF5" w14:textId="77777777" w:rsidR="007614A6" w:rsidRPr="009A2CA3" w:rsidRDefault="007614A6" w:rsidP="004A0060">
            <w:pPr>
              <w:spacing w:after="0"/>
              <w:rPr>
                <w:rFonts w:eastAsia="Times New Roman"/>
                <w:sz w:val="16"/>
                <w:szCs w:val="16"/>
                <w:highlight w:val="yellow"/>
                <w:lang w:val="en-US"/>
              </w:rPr>
            </w:pPr>
          </w:p>
        </w:tc>
      </w:tr>
      <w:tr w:rsidR="007614A6" w:rsidRPr="00771626" w14:paraId="36A3BAF9" w14:textId="77777777" w:rsidTr="004A0060">
        <w:trPr>
          <w:trHeight w:val="273"/>
        </w:trPr>
        <w:tc>
          <w:tcPr>
            <w:tcW w:w="1148" w:type="dxa"/>
            <w:shd w:val="clear" w:color="auto" w:fill="auto"/>
            <w:noWrap/>
          </w:tcPr>
          <w:p w14:paraId="216D9A5B" w14:textId="77777777" w:rsidR="007614A6" w:rsidRDefault="007614A6" w:rsidP="004A0060">
            <w:pPr>
              <w:spacing w:after="0"/>
            </w:pPr>
            <w:hyperlink r:id="rId35" w:history="1">
              <w:r w:rsidRPr="00CF2304">
                <w:rPr>
                  <w:rStyle w:val="Hyperlink"/>
                  <w:b/>
                  <w:bCs/>
                  <w:sz w:val="18"/>
                  <w:szCs w:val="18"/>
                </w:rPr>
                <w:t>R4-2409650</w:t>
              </w:r>
            </w:hyperlink>
          </w:p>
        </w:tc>
        <w:tc>
          <w:tcPr>
            <w:tcW w:w="3496" w:type="dxa"/>
            <w:shd w:val="clear" w:color="auto" w:fill="auto"/>
            <w:noWrap/>
          </w:tcPr>
          <w:p w14:paraId="04C75DBE" w14:textId="77777777" w:rsidR="007614A6" w:rsidRPr="00E43D4B" w:rsidRDefault="007614A6" w:rsidP="004A0060">
            <w:pPr>
              <w:spacing w:after="0"/>
              <w:rPr>
                <w:rFonts w:ascii="Arial" w:eastAsia="Times New Roman" w:hAnsi="Arial" w:cs="Arial"/>
                <w:sz w:val="16"/>
                <w:szCs w:val="16"/>
                <w:lang w:val="en-IE" w:eastAsia="en-IE"/>
              </w:rPr>
            </w:pPr>
            <w:r w:rsidRPr="005B65CD">
              <w:rPr>
                <w:sz w:val="18"/>
                <w:szCs w:val="18"/>
              </w:rPr>
              <w:t>(NR_pos_enh2-Perf) (3-9, 3-10) PRS-RSRP measurement delay test case for RedCap positioning without Rx FH in RRC CONNECTED state in FR1 and FR2</w:t>
            </w:r>
          </w:p>
        </w:tc>
        <w:tc>
          <w:tcPr>
            <w:tcW w:w="2191" w:type="dxa"/>
            <w:shd w:val="clear" w:color="auto" w:fill="auto"/>
            <w:noWrap/>
          </w:tcPr>
          <w:p w14:paraId="6F63FCD7" w14:textId="77777777" w:rsidR="007614A6" w:rsidRPr="00E43D4B" w:rsidRDefault="007614A6" w:rsidP="004A0060">
            <w:pPr>
              <w:spacing w:after="0"/>
              <w:rPr>
                <w:rFonts w:ascii="Arial" w:eastAsia="Times New Roman" w:hAnsi="Arial" w:cs="Arial"/>
                <w:sz w:val="16"/>
                <w:szCs w:val="16"/>
                <w:lang w:val="en-IE" w:eastAsia="en-IE"/>
              </w:rPr>
            </w:pPr>
            <w:r w:rsidRPr="005B65CD">
              <w:rPr>
                <w:sz w:val="18"/>
                <w:szCs w:val="18"/>
              </w:rPr>
              <w:t>Nokia</w:t>
            </w:r>
          </w:p>
        </w:tc>
        <w:tc>
          <w:tcPr>
            <w:tcW w:w="1296" w:type="dxa"/>
          </w:tcPr>
          <w:p w14:paraId="69E7B47F" w14:textId="77777777" w:rsidR="007614A6" w:rsidRPr="00F93A88" w:rsidRDefault="007614A6" w:rsidP="004A0060">
            <w:pPr>
              <w:spacing w:after="0"/>
              <w:rPr>
                <w:rFonts w:eastAsia="Times New Roman"/>
                <w:sz w:val="16"/>
                <w:szCs w:val="16"/>
              </w:rPr>
            </w:pPr>
          </w:p>
        </w:tc>
        <w:tc>
          <w:tcPr>
            <w:tcW w:w="2042" w:type="dxa"/>
          </w:tcPr>
          <w:p w14:paraId="790457A8" w14:textId="77777777" w:rsidR="007614A6" w:rsidRPr="009A2CA3" w:rsidRDefault="007614A6" w:rsidP="004A0060">
            <w:pPr>
              <w:spacing w:after="0"/>
              <w:rPr>
                <w:rFonts w:eastAsia="Times New Roman"/>
                <w:sz w:val="16"/>
                <w:szCs w:val="16"/>
                <w:highlight w:val="yellow"/>
                <w:lang w:val="en-US"/>
              </w:rPr>
            </w:pPr>
          </w:p>
        </w:tc>
      </w:tr>
      <w:tr w:rsidR="007614A6" w:rsidRPr="00771626" w14:paraId="51686A78" w14:textId="77777777" w:rsidTr="004A0060">
        <w:trPr>
          <w:trHeight w:val="273"/>
        </w:trPr>
        <w:tc>
          <w:tcPr>
            <w:tcW w:w="1148" w:type="dxa"/>
            <w:shd w:val="clear" w:color="auto" w:fill="auto"/>
            <w:noWrap/>
          </w:tcPr>
          <w:p w14:paraId="4248AE82" w14:textId="77777777" w:rsidR="007614A6" w:rsidRDefault="007614A6" w:rsidP="004A0060">
            <w:pPr>
              <w:spacing w:after="0"/>
            </w:pPr>
            <w:hyperlink r:id="rId36" w:history="1">
              <w:r w:rsidRPr="00CF2304">
                <w:rPr>
                  <w:rStyle w:val="Hyperlink"/>
                  <w:b/>
                  <w:bCs/>
                  <w:sz w:val="18"/>
                  <w:szCs w:val="18"/>
                </w:rPr>
                <w:t>R4-2409700</w:t>
              </w:r>
            </w:hyperlink>
          </w:p>
        </w:tc>
        <w:tc>
          <w:tcPr>
            <w:tcW w:w="3496" w:type="dxa"/>
            <w:shd w:val="clear" w:color="auto" w:fill="auto"/>
            <w:noWrap/>
          </w:tcPr>
          <w:p w14:paraId="795B9913" w14:textId="77777777" w:rsidR="007614A6" w:rsidRPr="005B65CD" w:rsidRDefault="007614A6" w:rsidP="004A0060">
            <w:pPr>
              <w:spacing w:after="0"/>
              <w:rPr>
                <w:sz w:val="18"/>
                <w:szCs w:val="18"/>
              </w:rPr>
            </w:pPr>
            <w:r w:rsidRPr="005B65CD">
              <w:rPr>
                <w:sz w:val="18"/>
                <w:szCs w:val="18"/>
              </w:rPr>
              <w:t>Draft CR for test case on RedCap positioning_PRS RSRPP</w:t>
            </w:r>
          </w:p>
        </w:tc>
        <w:tc>
          <w:tcPr>
            <w:tcW w:w="2191" w:type="dxa"/>
            <w:shd w:val="clear" w:color="auto" w:fill="auto"/>
            <w:noWrap/>
          </w:tcPr>
          <w:p w14:paraId="4A0C64AA" w14:textId="77777777" w:rsidR="007614A6" w:rsidRPr="005B65CD" w:rsidRDefault="007614A6" w:rsidP="004A0060">
            <w:pPr>
              <w:spacing w:after="0"/>
              <w:rPr>
                <w:sz w:val="18"/>
                <w:szCs w:val="18"/>
              </w:rPr>
            </w:pPr>
            <w:r w:rsidRPr="005B65CD">
              <w:rPr>
                <w:sz w:val="18"/>
                <w:szCs w:val="18"/>
              </w:rPr>
              <w:t>ZTECorporation,Sanechips</w:t>
            </w:r>
          </w:p>
        </w:tc>
        <w:tc>
          <w:tcPr>
            <w:tcW w:w="1296" w:type="dxa"/>
          </w:tcPr>
          <w:p w14:paraId="587EA3D9" w14:textId="77777777" w:rsidR="007614A6" w:rsidRPr="00F93A88" w:rsidRDefault="007614A6" w:rsidP="004A0060">
            <w:pPr>
              <w:spacing w:after="0"/>
              <w:rPr>
                <w:rFonts w:eastAsia="Times New Roman"/>
                <w:sz w:val="16"/>
                <w:szCs w:val="16"/>
              </w:rPr>
            </w:pPr>
          </w:p>
        </w:tc>
        <w:tc>
          <w:tcPr>
            <w:tcW w:w="2042" w:type="dxa"/>
          </w:tcPr>
          <w:p w14:paraId="0D60B0B9" w14:textId="77777777" w:rsidR="007614A6" w:rsidRPr="009A2CA3" w:rsidRDefault="007614A6" w:rsidP="004A0060">
            <w:pPr>
              <w:spacing w:after="0"/>
              <w:rPr>
                <w:rFonts w:eastAsia="Times New Roman"/>
                <w:sz w:val="16"/>
                <w:szCs w:val="16"/>
                <w:highlight w:val="yellow"/>
                <w:lang w:val="en-US"/>
              </w:rPr>
            </w:pPr>
          </w:p>
        </w:tc>
      </w:tr>
      <w:tr w:rsidR="007614A6" w:rsidRPr="00771626" w14:paraId="7C2A419F" w14:textId="77777777" w:rsidTr="004A0060">
        <w:trPr>
          <w:trHeight w:val="273"/>
        </w:trPr>
        <w:tc>
          <w:tcPr>
            <w:tcW w:w="1148" w:type="dxa"/>
            <w:shd w:val="clear" w:color="auto" w:fill="auto"/>
            <w:noWrap/>
          </w:tcPr>
          <w:p w14:paraId="2DC95F74" w14:textId="77777777" w:rsidR="007614A6" w:rsidRDefault="007614A6" w:rsidP="004A0060">
            <w:pPr>
              <w:spacing w:after="0"/>
            </w:pPr>
            <w:hyperlink r:id="rId37" w:history="1">
              <w:r w:rsidRPr="006312C1">
                <w:rPr>
                  <w:rStyle w:val="Hyperlink"/>
                  <w:b/>
                  <w:bCs/>
                  <w:sz w:val="18"/>
                  <w:szCs w:val="18"/>
                </w:rPr>
                <w:t>R4-2409731</w:t>
              </w:r>
            </w:hyperlink>
          </w:p>
        </w:tc>
        <w:tc>
          <w:tcPr>
            <w:tcW w:w="3496" w:type="dxa"/>
            <w:shd w:val="clear" w:color="auto" w:fill="auto"/>
            <w:noWrap/>
          </w:tcPr>
          <w:p w14:paraId="215FA129" w14:textId="77777777" w:rsidR="007614A6" w:rsidRPr="005B65CD" w:rsidRDefault="007614A6" w:rsidP="004A0060">
            <w:pPr>
              <w:spacing w:after="0"/>
              <w:rPr>
                <w:sz w:val="18"/>
                <w:szCs w:val="18"/>
              </w:rPr>
            </w:pPr>
            <w:r w:rsidRPr="005B65CD">
              <w:rPr>
                <w:sz w:val="18"/>
                <w:szCs w:val="18"/>
              </w:rPr>
              <w:t>draftCR (3-1)(3-3)(4-1)(4-3) TCs for RedCap positioning without FH on RSTD measurement delay and accuracy in FR1</w:t>
            </w:r>
          </w:p>
        </w:tc>
        <w:tc>
          <w:tcPr>
            <w:tcW w:w="2191" w:type="dxa"/>
            <w:shd w:val="clear" w:color="auto" w:fill="auto"/>
            <w:noWrap/>
          </w:tcPr>
          <w:p w14:paraId="6CB66853" w14:textId="77777777" w:rsidR="007614A6" w:rsidRPr="005B65CD" w:rsidRDefault="007614A6" w:rsidP="004A0060">
            <w:pPr>
              <w:spacing w:after="0"/>
              <w:rPr>
                <w:sz w:val="18"/>
                <w:szCs w:val="18"/>
              </w:rPr>
            </w:pPr>
            <w:r w:rsidRPr="005B65CD">
              <w:rPr>
                <w:sz w:val="18"/>
                <w:szCs w:val="18"/>
              </w:rPr>
              <w:t>MediaTek inc.</w:t>
            </w:r>
          </w:p>
        </w:tc>
        <w:tc>
          <w:tcPr>
            <w:tcW w:w="1296" w:type="dxa"/>
          </w:tcPr>
          <w:p w14:paraId="2CCD2E77" w14:textId="77777777" w:rsidR="007614A6" w:rsidRPr="00F93A88" w:rsidRDefault="007614A6" w:rsidP="004A0060">
            <w:pPr>
              <w:spacing w:after="0"/>
              <w:rPr>
                <w:rFonts w:eastAsia="Times New Roman"/>
                <w:sz w:val="16"/>
                <w:szCs w:val="16"/>
              </w:rPr>
            </w:pPr>
          </w:p>
        </w:tc>
        <w:tc>
          <w:tcPr>
            <w:tcW w:w="2042" w:type="dxa"/>
          </w:tcPr>
          <w:p w14:paraId="567C5DE0" w14:textId="77777777" w:rsidR="007614A6" w:rsidRPr="009A2CA3" w:rsidRDefault="007614A6" w:rsidP="004A0060">
            <w:pPr>
              <w:spacing w:after="0"/>
              <w:rPr>
                <w:rFonts w:eastAsia="Times New Roman"/>
                <w:sz w:val="16"/>
                <w:szCs w:val="16"/>
                <w:highlight w:val="yellow"/>
                <w:lang w:val="en-US"/>
              </w:rPr>
            </w:pPr>
          </w:p>
        </w:tc>
      </w:tr>
    </w:tbl>
    <w:p w14:paraId="7C247C80" w14:textId="77777777" w:rsidR="007614A6" w:rsidRPr="00266ECD" w:rsidRDefault="007614A6" w:rsidP="007614A6">
      <w:pPr>
        <w:pStyle w:val="Heading2"/>
        <w:rPr>
          <w:highlight w:val="cyan"/>
          <w:lang w:val="en-US"/>
        </w:rPr>
      </w:pPr>
      <w:r w:rsidRPr="00266ECD">
        <w:rPr>
          <w:highlight w:val="cyan"/>
          <w:lang w:val="en-US"/>
        </w:rPr>
        <w:t xml:space="preserve">PRS/SRS bandwidth </w:t>
      </w:r>
      <w:r>
        <w:rPr>
          <w:highlight w:val="cyan"/>
          <w:lang w:val="en-US"/>
        </w:rPr>
        <w:t>aggregation</w:t>
      </w:r>
      <w:r w:rsidRPr="00266ECD">
        <w:rPr>
          <w:highlight w:val="cyan"/>
          <w:lang w:val="en-US"/>
        </w:rPr>
        <w:t xml:space="preserve"> (AI </w:t>
      </w:r>
      <w:r>
        <w:rPr>
          <w:highlight w:val="cyan"/>
          <w:lang w:val="en-US"/>
        </w:rPr>
        <w:t>7</w:t>
      </w:r>
      <w:r w:rsidRPr="00266ECD">
        <w:rPr>
          <w:highlight w:val="cyan"/>
          <w:lang w:val="en-US"/>
        </w:rPr>
        <w:t>.12.</w:t>
      </w:r>
      <w:r>
        <w:rPr>
          <w:highlight w:val="cyan"/>
          <w:lang w:val="en-US"/>
        </w:rPr>
        <w:t>2</w:t>
      </w:r>
      <w:r w:rsidRPr="00266ECD">
        <w:rPr>
          <w:highlight w:val="cyan"/>
          <w:lang w:val="en-US"/>
        </w:rPr>
        <w:t>.</w:t>
      </w:r>
      <w:r>
        <w:rPr>
          <w:highlight w:val="cyan"/>
          <w:lang w:val="en-US"/>
        </w:rPr>
        <w:t>5</w:t>
      </w:r>
      <w:r w:rsidRPr="00266ECD">
        <w:rPr>
          <w:highlight w:val="cyan"/>
          <w:lang w:val="en-US"/>
        </w:rPr>
        <w:t>)</w:t>
      </w:r>
    </w:p>
    <w:tbl>
      <w:tblPr>
        <w:tblW w:w="103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96"/>
        <w:gridCol w:w="2352"/>
        <w:gridCol w:w="1281"/>
        <w:gridCol w:w="2037"/>
      </w:tblGrid>
      <w:tr w:rsidR="007614A6" w:rsidRPr="00771626" w14:paraId="4500726E" w14:textId="77777777" w:rsidTr="004A0060">
        <w:trPr>
          <w:trHeight w:val="152"/>
        </w:trPr>
        <w:tc>
          <w:tcPr>
            <w:tcW w:w="1148" w:type="dxa"/>
            <w:shd w:val="clear" w:color="000000" w:fill="75B91A"/>
            <w:noWrap/>
            <w:hideMark/>
          </w:tcPr>
          <w:p w14:paraId="1EC93190" w14:textId="77777777" w:rsidR="007614A6" w:rsidRPr="00EA35A5" w:rsidRDefault="007614A6" w:rsidP="004A0060">
            <w:pPr>
              <w:spacing w:after="0"/>
              <w:jc w:val="center"/>
              <w:rPr>
                <w:rFonts w:eastAsia="Times New Roman"/>
                <w:b/>
                <w:bCs/>
                <w:color w:val="FFFFFF"/>
                <w:sz w:val="16"/>
                <w:szCs w:val="16"/>
              </w:rPr>
            </w:pPr>
            <w:r>
              <w:rPr>
                <w:rFonts w:eastAsia="Times New Roman"/>
                <w:b/>
                <w:bCs/>
                <w:color w:val="FFFFFF"/>
                <w:sz w:val="16"/>
                <w:szCs w:val="16"/>
              </w:rPr>
              <w:t xml:space="preserve">Old </w:t>
            </w:r>
            <w:r w:rsidRPr="00EA35A5">
              <w:rPr>
                <w:rFonts w:eastAsia="Times New Roman"/>
                <w:b/>
                <w:bCs/>
                <w:color w:val="FFFFFF"/>
                <w:sz w:val="16"/>
                <w:szCs w:val="16"/>
              </w:rPr>
              <w:t>TDoc</w:t>
            </w:r>
          </w:p>
        </w:tc>
        <w:tc>
          <w:tcPr>
            <w:tcW w:w="3496" w:type="dxa"/>
            <w:shd w:val="clear" w:color="000000" w:fill="75B91A"/>
            <w:noWrap/>
            <w:hideMark/>
          </w:tcPr>
          <w:p w14:paraId="277F2CEB"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2352" w:type="dxa"/>
            <w:shd w:val="clear" w:color="000000" w:fill="75B91A"/>
            <w:noWrap/>
            <w:hideMark/>
          </w:tcPr>
          <w:p w14:paraId="54EAF169"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1281" w:type="dxa"/>
            <w:shd w:val="clear" w:color="000000" w:fill="75B91A"/>
          </w:tcPr>
          <w:p w14:paraId="543C3245"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037" w:type="dxa"/>
            <w:shd w:val="clear" w:color="000000" w:fill="75B91A"/>
          </w:tcPr>
          <w:p w14:paraId="246154D7"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7614A6" w:rsidRPr="00771626" w14:paraId="3D076389" w14:textId="77777777" w:rsidTr="004A0060">
        <w:trPr>
          <w:trHeight w:val="273"/>
        </w:trPr>
        <w:tc>
          <w:tcPr>
            <w:tcW w:w="1148" w:type="dxa"/>
            <w:shd w:val="clear" w:color="auto" w:fill="auto"/>
            <w:noWrap/>
          </w:tcPr>
          <w:p w14:paraId="3D32B3E3" w14:textId="77777777" w:rsidR="007614A6" w:rsidRDefault="007614A6" w:rsidP="004A0060">
            <w:pPr>
              <w:spacing w:after="0"/>
            </w:pPr>
            <w:hyperlink r:id="rId38" w:history="1">
              <w:r w:rsidRPr="000A61BA">
                <w:rPr>
                  <w:rStyle w:val="Hyperlink"/>
                  <w:b/>
                  <w:bCs/>
                  <w:sz w:val="18"/>
                  <w:szCs w:val="18"/>
                </w:rPr>
                <w:t>R4-2407489</w:t>
              </w:r>
            </w:hyperlink>
          </w:p>
        </w:tc>
        <w:tc>
          <w:tcPr>
            <w:tcW w:w="3496" w:type="dxa"/>
            <w:shd w:val="clear" w:color="auto" w:fill="auto"/>
            <w:noWrap/>
          </w:tcPr>
          <w:p w14:paraId="5D2BE1B5" w14:textId="77777777" w:rsidR="007614A6" w:rsidRPr="00F968E3" w:rsidRDefault="007614A6" w:rsidP="004A0060">
            <w:pPr>
              <w:spacing w:after="0"/>
              <w:rPr>
                <w:rFonts w:ascii="Arial" w:eastAsia="Times New Roman" w:hAnsi="Arial" w:cs="Arial"/>
                <w:sz w:val="16"/>
                <w:szCs w:val="16"/>
                <w:lang w:val="en-IE" w:eastAsia="en-IE"/>
              </w:rPr>
            </w:pPr>
            <w:r w:rsidRPr="00F968E3">
              <w:rPr>
                <w:sz w:val="18"/>
                <w:szCs w:val="18"/>
              </w:rPr>
              <w:t xml:space="preserve">(5-3, 4) Draft CR on RSTD measurement reporting delay test cases for PRS </w:t>
            </w:r>
            <w:r w:rsidRPr="00F968E3">
              <w:rPr>
                <w:sz w:val="18"/>
                <w:szCs w:val="18"/>
              </w:rPr>
              <w:lastRenderedPageBreak/>
              <w:t>aggregation in FR1 and FR2 in RRC_INACTIVE state</w:t>
            </w:r>
          </w:p>
        </w:tc>
        <w:tc>
          <w:tcPr>
            <w:tcW w:w="2352" w:type="dxa"/>
            <w:shd w:val="clear" w:color="auto" w:fill="auto"/>
            <w:noWrap/>
          </w:tcPr>
          <w:p w14:paraId="777EB936" w14:textId="77777777" w:rsidR="007614A6" w:rsidRPr="00F968E3" w:rsidRDefault="007614A6" w:rsidP="004A0060">
            <w:pPr>
              <w:spacing w:after="0"/>
              <w:rPr>
                <w:rFonts w:ascii="Arial" w:eastAsia="Times New Roman" w:hAnsi="Arial" w:cs="Arial"/>
                <w:sz w:val="16"/>
                <w:szCs w:val="16"/>
                <w:lang w:val="en-IE" w:eastAsia="en-IE"/>
              </w:rPr>
            </w:pPr>
            <w:r w:rsidRPr="00F968E3">
              <w:rPr>
                <w:sz w:val="18"/>
                <w:szCs w:val="18"/>
              </w:rPr>
              <w:lastRenderedPageBreak/>
              <w:t>CATT</w:t>
            </w:r>
          </w:p>
        </w:tc>
        <w:tc>
          <w:tcPr>
            <w:tcW w:w="1281" w:type="dxa"/>
          </w:tcPr>
          <w:p w14:paraId="5394525D" w14:textId="77777777" w:rsidR="007614A6" w:rsidRPr="00F93A88" w:rsidRDefault="007614A6" w:rsidP="004A0060">
            <w:pPr>
              <w:spacing w:after="0"/>
              <w:rPr>
                <w:rFonts w:eastAsia="Times New Roman"/>
                <w:sz w:val="16"/>
                <w:szCs w:val="16"/>
              </w:rPr>
            </w:pPr>
            <w:r>
              <w:rPr>
                <w:rFonts w:eastAsia="Times New Roman"/>
                <w:sz w:val="16"/>
                <w:szCs w:val="16"/>
              </w:rPr>
              <w:t>Should be same TRP</w:t>
            </w:r>
          </w:p>
        </w:tc>
        <w:tc>
          <w:tcPr>
            <w:tcW w:w="2037" w:type="dxa"/>
          </w:tcPr>
          <w:p w14:paraId="7C289C76" w14:textId="77777777" w:rsidR="007614A6" w:rsidRPr="009A2CA3" w:rsidRDefault="007614A6" w:rsidP="004A0060">
            <w:pPr>
              <w:spacing w:after="0"/>
              <w:rPr>
                <w:rFonts w:eastAsia="Times New Roman"/>
                <w:sz w:val="16"/>
                <w:szCs w:val="16"/>
                <w:highlight w:val="yellow"/>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7614A6" w:rsidRPr="00771626" w14:paraId="180C5E89" w14:textId="77777777" w:rsidTr="004A0060">
        <w:trPr>
          <w:trHeight w:val="273"/>
        </w:trPr>
        <w:tc>
          <w:tcPr>
            <w:tcW w:w="1148" w:type="dxa"/>
            <w:shd w:val="clear" w:color="auto" w:fill="auto"/>
            <w:noWrap/>
          </w:tcPr>
          <w:p w14:paraId="5F826498" w14:textId="77777777" w:rsidR="007614A6" w:rsidRDefault="007614A6" w:rsidP="004A0060">
            <w:pPr>
              <w:spacing w:after="0"/>
            </w:pPr>
            <w:hyperlink r:id="rId39" w:history="1">
              <w:r w:rsidRPr="000A61BA">
                <w:rPr>
                  <w:rStyle w:val="Hyperlink"/>
                  <w:b/>
                  <w:bCs/>
                  <w:sz w:val="18"/>
                  <w:szCs w:val="18"/>
                </w:rPr>
                <w:t>R4-2407884</w:t>
              </w:r>
            </w:hyperlink>
          </w:p>
        </w:tc>
        <w:tc>
          <w:tcPr>
            <w:tcW w:w="3496" w:type="dxa"/>
            <w:shd w:val="clear" w:color="auto" w:fill="auto"/>
            <w:noWrap/>
          </w:tcPr>
          <w:p w14:paraId="285A15A7" w14:textId="77777777" w:rsidR="007614A6" w:rsidRPr="00F968E3" w:rsidRDefault="007614A6" w:rsidP="004A0060">
            <w:pPr>
              <w:spacing w:after="0"/>
              <w:rPr>
                <w:rFonts w:ascii="Arial" w:eastAsia="Times New Roman" w:hAnsi="Arial" w:cs="Arial"/>
                <w:sz w:val="16"/>
                <w:szCs w:val="16"/>
                <w:lang w:val="en-IE" w:eastAsia="en-IE"/>
              </w:rPr>
            </w:pPr>
            <w:r w:rsidRPr="00F968E3">
              <w:rPr>
                <w:sz w:val="18"/>
                <w:szCs w:val="18"/>
              </w:rPr>
              <w:t>[2-6] Draft CR on PRS-RSRP Measurements Based on PRS BWA</w:t>
            </w:r>
          </w:p>
        </w:tc>
        <w:tc>
          <w:tcPr>
            <w:tcW w:w="2352" w:type="dxa"/>
            <w:shd w:val="clear" w:color="auto" w:fill="auto"/>
            <w:noWrap/>
          </w:tcPr>
          <w:p w14:paraId="22FD79DE" w14:textId="77777777" w:rsidR="007614A6" w:rsidRPr="00F968E3" w:rsidRDefault="007614A6" w:rsidP="004A0060">
            <w:pPr>
              <w:spacing w:after="0"/>
              <w:rPr>
                <w:rFonts w:ascii="Arial" w:eastAsia="Times New Roman" w:hAnsi="Arial" w:cs="Arial"/>
                <w:sz w:val="16"/>
                <w:szCs w:val="16"/>
                <w:lang w:val="en-IE" w:eastAsia="en-IE"/>
              </w:rPr>
            </w:pPr>
            <w:r w:rsidRPr="00F968E3">
              <w:rPr>
                <w:sz w:val="18"/>
                <w:szCs w:val="18"/>
              </w:rPr>
              <w:t>OPPO</w:t>
            </w:r>
          </w:p>
        </w:tc>
        <w:tc>
          <w:tcPr>
            <w:tcW w:w="1281" w:type="dxa"/>
          </w:tcPr>
          <w:p w14:paraId="7138F716" w14:textId="77777777" w:rsidR="007614A6" w:rsidRPr="00F93A88" w:rsidRDefault="007614A6" w:rsidP="004A0060">
            <w:pPr>
              <w:spacing w:after="0"/>
              <w:rPr>
                <w:rFonts w:eastAsia="Times New Roman"/>
                <w:sz w:val="16"/>
                <w:szCs w:val="16"/>
              </w:rPr>
            </w:pPr>
            <w:r w:rsidRPr="00275365">
              <w:rPr>
                <w:rFonts w:eastAsia="Times New Roman"/>
                <w:sz w:val="16"/>
                <w:szCs w:val="16"/>
                <w:highlight w:val="yellow"/>
              </w:rPr>
              <w:t xml:space="preserve">Shouldn’t be “absolute </w:t>
            </w:r>
            <w:r w:rsidRPr="00275365">
              <w:rPr>
                <w:rFonts w:eastAsia="Times New Roman"/>
                <w:sz w:val="16"/>
                <w:szCs w:val="16"/>
                <w:highlight w:val="yellow"/>
                <w:u w:val="single"/>
              </w:rPr>
              <w:t>measurement</w:t>
            </w:r>
            <w:r w:rsidRPr="00275365">
              <w:rPr>
                <w:rFonts w:eastAsia="Times New Roman"/>
                <w:sz w:val="16"/>
                <w:szCs w:val="16"/>
                <w:highlight w:val="yellow"/>
              </w:rPr>
              <w:t xml:space="preserve"> report mapping”</w:t>
            </w:r>
            <w:r>
              <w:rPr>
                <w:rFonts w:eastAsia="Times New Roman"/>
                <w:sz w:val="16"/>
                <w:szCs w:val="16"/>
              </w:rPr>
              <w:t>?</w:t>
            </w:r>
          </w:p>
        </w:tc>
        <w:tc>
          <w:tcPr>
            <w:tcW w:w="2037" w:type="dxa"/>
          </w:tcPr>
          <w:p w14:paraId="316C0519" w14:textId="77777777" w:rsidR="007614A6" w:rsidRPr="009A2CA3" w:rsidRDefault="007614A6" w:rsidP="004A0060">
            <w:pPr>
              <w:spacing w:after="0"/>
              <w:rPr>
                <w:rFonts w:eastAsia="Times New Roman"/>
                <w:sz w:val="16"/>
                <w:szCs w:val="16"/>
                <w:highlight w:val="yellow"/>
                <w:lang w:val="en-US"/>
              </w:rPr>
            </w:pPr>
          </w:p>
        </w:tc>
      </w:tr>
      <w:tr w:rsidR="007614A6" w:rsidRPr="00771626" w14:paraId="1E6308D1" w14:textId="77777777" w:rsidTr="004A0060">
        <w:trPr>
          <w:trHeight w:val="273"/>
        </w:trPr>
        <w:tc>
          <w:tcPr>
            <w:tcW w:w="1148" w:type="dxa"/>
            <w:shd w:val="clear" w:color="auto" w:fill="auto"/>
            <w:noWrap/>
          </w:tcPr>
          <w:p w14:paraId="2D936811" w14:textId="77777777" w:rsidR="007614A6" w:rsidRDefault="007614A6" w:rsidP="004A0060">
            <w:pPr>
              <w:spacing w:after="0"/>
            </w:pPr>
            <w:hyperlink r:id="rId40" w:history="1">
              <w:r w:rsidRPr="000A61BA">
                <w:rPr>
                  <w:rStyle w:val="Hyperlink"/>
                  <w:b/>
                  <w:bCs/>
                  <w:sz w:val="18"/>
                  <w:szCs w:val="18"/>
                </w:rPr>
                <w:t>R4-2407973</w:t>
              </w:r>
            </w:hyperlink>
          </w:p>
        </w:tc>
        <w:tc>
          <w:tcPr>
            <w:tcW w:w="3496" w:type="dxa"/>
            <w:shd w:val="clear" w:color="auto" w:fill="auto"/>
            <w:noWrap/>
          </w:tcPr>
          <w:p w14:paraId="0B0C13CB" w14:textId="77777777" w:rsidR="007614A6" w:rsidRPr="00F968E3" w:rsidRDefault="007614A6" w:rsidP="004A0060">
            <w:pPr>
              <w:spacing w:after="0"/>
              <w:rPr>
                <w:rFonts w:ascii="Arial" w:eastAsia="Times New Roman" w:hAnsi="Arial" w:cs="Arial"/>
                <w:sz w:val="16"/>
                <w:szCs w:val="16"/>
                <w:lang w:val="en-IE" w:eastAsia="en-IE"/>
              </w:rPr>
            </w:pPr>
            <w:r w:rsidRPr="00F968E3">
              <w:rPr>
                <w:sz w:val="18"/>
                <w:szCs w:val="18"/>
              </w:rPr>
              <w:t>Draft CR – Test cases for UE Rx-Tx measurement delay with PRS BW aggregation, Sets 5-5, 5-6, 5-7, 5-8</w:t>
            </w:r>
          </w:p>
        </w:tc>
        <w:tc>
          <w:tcPr>
            <w:tcW w:w="2352" w:type="dxa"/>
            <w:shd w:val="clear" w:color="auto" w:fill="auto"/>
            <w:noWrap/>
          </w:tcPr>
          <w:p w14:paraId="69600E63" w14:textId="77777777" w:rsidR="007614A6" w:rsidRPr="00F968E3" w:rsidRDefault="007614A6" w:rsidP="004A0060">
            <w:pPr>
              <w:spacing w:after="0"/>
              <w:rPr>
                <w:rFonts w:ascii="Arial" w:eastAsia="Times New Roman" w:hAnsi="Arial" w:cs="Arial"/>
                <w:sz w:val="16"/>
                <w:szCs w:val="16"/>
                <w:lang w:val="en-IE" w:eastAsia="en-IE"/>
              </w:rPr>
            </w:pPr>
            <w:r w:rsidRPr="00F968E3">
              <w:rPr>
                <w:sz w:val="18"/>
                <w:szCs w:val="18"/>
              </w:rPr>
              <w:t>Qualcomm Incorporated</w:t>
            </w:r>
          </w:p>
        </w:tc>
        <w:tc>
          <w:tcPr>
            <w:tcW w:w="1281" w:type="dxa"/>
          </w:tcPr>
          <w:p w14:paraId="2514DC49" w14:textId="77777777" w:rsidR="007614A6" w:rsidRPr="00F93A88" w:rsidRDefault="007614A6" w:rsidP="004A0060">
            <w:pPr>
              <w:spacing w:after="0"/>
              <w:rPr>
                <w:rFonts w:eastAsia="Times New Roman"/>
                <w:sz w:val="16"/>
                <w:szCs w:val="16"/>
              </w:rPr>
            </w:pPr>
          </w:p>
        </w:tc>
        <w:tc>
          <w:tcPr>
            <w:tcW w:w="2037" w:type="dxa"/>
          </w:tcPr>
          <w:p w14:paraId="2C539AB6" w14:textId="77777777" w:rsidR="007614A6" w:rsidRPr="009A2CA3" w:rsidRDefault="007614A6" w:rsidP="004A0060">
            <w:pPr>
              <w:spacing w:after="0"/>
              <w:rPr>
                <w:rFonts w:eastAsia="Times New Roman"/>
                <w:sz w:val="16"/>
                <w:szCs w:val="16"/>
                <w:highlight w:val="yellow"/>
                <w:lang w:val="en-US"/>
              </w:rPr>
            </w:pPr>
          </w:p>
        </w:tc>
      </w:tr>
      <w:tr w:rsidR="007614A6" w:rsidRPr="00771626" w14:paraId="67091A1B" w14:textId="77777777" w:rsidTr="004A0060">
        <w:trPr>
          <w:trHeight w:val="273"/>
        </w:trPr>
        <w:tc>
          <w:tcPr>
            <w:tcW w:w="1148" w:type="dxa"/>
            <w:shd w:val="clear" w:color="auto" w:fill="auto"/>
            <w:noWrap/>
          </w:tcPr>
          <w:p w14:paraId="58560574" w14:textId="77777777" w:rsidR="007614A6" w:rsidRDefault="007614A6" w:rsidP="004A0060">
            <w:pPr>
              <w:spacing w:after="0"/>
            </w:pPr>
            <w:hyperlink r:id="rId41" w:history="1">
              <w:r w:rsidRPr="000A61BA">
                <w:rPr>
                  <w:rStyle w:val="Hyperlink"/>
                  <w:b/>
                  <w:bCs/>
                  <w:sz w:val="18"/>
                  <w:szCs w:val="18"/>
                </w:rPr>
                <w:t>R4-2407974</w:t>
              </w:r>
            </w:hyperlink>
          </w:p>
        </w:tc>
        <w:tc>
          <w:tcPr>
            <w:tcW w:w="3496" w:type="dxa"/>
            <w:shd w:val="clear" w:color="auto" w:fill="auto"/>
            <w:noWrap/>
          </w:tcPr>
          <w:p w14:paraId="771C1093" w14:textId="77777777" w:rsidR="007614A6" w:rsidRPr="00F968E3" w:rsidRDefault="007614A6" w:rsidP="004A0060">
            <w:pPr>
              <w:spacing w:after="0"/>
              <w:rPr>
                <w:rFonts w:ascii="Arial" w:eastAsia="Times New Roman" w:hAnsi="Arial" w:cs="Arial"/>
                <w:sz w:val="16"/>
                <w:szCs w:val="16"/>
                <w:lang w:val="en-IE" w:eastAsia="en-IE"/>
              </w:rPr>
            </w:pPr>
            <w:r w:rsidRPr="00F968E3">
              <w:rPr>
                <w:sz w:val="18"/>
                <w:szCs w:val="18"/>
              </w:rPr>
              <w:t>Draft CR – Performance requirements for UE Rx-Tx measurements with PRS bandwidth aggregation (Set 2-7)</w:t>
            </w:r>
          </w:p>
        </w:tc>
        <w:tc>
          <w:tcPr>
            <w:tcW w:w="2352" w:type="dxa"/>
            <w:shd w:val="clear" w:color="auto" w:fill="auto"/>
            <w:noWrap/>
          </w:tcPr>
          <w:p w14:paraId="0AB4C4A7" w14:textId="77777777" w:rsidR="007614A6" w:rsidRPr="00F968E3" w:rsidRDefault="007614A6" w:rsidP="004A0060">
            <w:pPr>
              <w:spacing w:after="0"/>
              <w:rPr>
                <w:rFonts w:ascii="Arial" w:eastAsia="Times New Roman" w:hAnsi="Arial" w:cs="Arial"/>
                <w:sz w:val="16"/>
                <w:szCs w:val="16"/>
                <w:lang w:val="en-IE" w:eastAsia="en-IE"/>
              </w:rPr>
            </w:pPr>
            <w:r w:rsidRPr="00F968E3">
              <w:rPr>
                <w:sz w:val="18"/>
                <w:szCs w:val="18"/>
              </w:rPr>
              <w:t>Qualcomm Incorporated</w:t>
            </w:r>
          </w:p>
        </w:tc>
        <w:tc>
          <w:tcPr>
            <w:tcW w:w="1281" w:type="dxa"/>
          </w:tcPr>
          <w:p w14:paraId="53E8E7D9" w14:textId="77777777" w:rsidR="007614A6" w:rsidRPr="00F93A88" w:rsidRDefault="007614A6" w:rsidP="004A0060">
            <w:pPr>
              <w:spacing w:after="0"/>
              <w:rPr>
                <w:rFonts w:eastAsia="Times New Roman"/>
                <w:sz w:val="16"/>
                <w:szCs w:val="16"/>
              </w:rPr>
            </w:pPr>
          </w:p>
        </w:tc>
        <w:tc>
          <w:tcPr>
            <w:tcW w:w="2037" w:type="dxa"/>
          </w:tcPr>
          <w:p w14:paraId="29135DFA" w14:textId="77777777" w:rsidR="007614A6" w:rsidRPr="009A2CA3" w:rsidRDefault="007614A6" w:rsidP="004A0060">
            <w:pPr>
              <w:spacing w:after="0"/>
              <w:rPr>
                <w:rFonts w:eastAsia="Times New Roman"/>
                <w:sz w:val="16"/>
                <w:szCs w:val="16"/>
                <w:highlight w:val="yellow"/>
                <w:lang w:val="en-US"/>
              </w:rPr>
            </w:pPr>
          </w:p>
        </w:tc>
      </w:tr>
      <w:tr w:rsidR="007614A6" w:rsidRPr="00771626" w14:paraId="60662E9B" w14:textId="77777777" w:rsidTr="004A0060">
        <w:trPr>
          <w:trHeight w:val="273"/>
        </w:trPr>
        <w:tc>
          <w:tcPr>
            <w:tcW w:w="1148" w:type="dxa"/>
            <w:shd w:val="clear" w:color="auto" w:fill="auto"/>
            <w:noWrap/>
          </w:tcPr>
          <w:p w14:paraId="633B794A" w14:textId="77777777" w:rsidR="007614A6" w:rsidRDefault="007614A6" w:rsidP="004A0060">
            <w:pPr>
              <w:spacing w:after="0"/>
            </w:pPr>
            <w:hyperlink r:id="rId42" w:history="1">
              <w:r w:rsidRPr="000A61BA">
                <w:rPr>
                  <w:rStyle w:val="Hyperlink"/>
                  <w:b/>
                  <w:bCs/>
                  <w:sz w:val="18"/>
                  <w:szCs w:val="18"/>
                </w:rPr>
                <w:t>R4-2408295</w:t>
              </w:r>
            </w:hyperlink>
          </w:p>
        </w:tc>
        <w:tc>
          <w:tcPr>
            <w:tcW w:w="3496" w:type="dxa"/>
            <w:shd w:val="clear" w:color="auto" w:fill="auto"/>
            <w:noWrap/>
          </w:tcPr>
          <w:p w14:paraId="7BA8F2E8" w14:textId="77777777" w:rsidR="007614A6" w:rsidRPr="00F968E3" w:rsidRDefault="007614A6" w:rsidP="004A0060">
            <w:pPr>
              <w:spacing w:after="0"/>
              <w:rPr>
                <w:rFonts w:ascii="Arial" w:eastAsia="Times New Roman" w:hAnsi="Arial" w:cs="Arial"/>
                <w:sz w:val="16"/>
                <w:szCs w:val="16"/>
                <w:lang w:val="en-IE" w:eastAsia="en-IE"/>
              </w:rPr>
            </w:pPr>
            <w:r w:rsidRPr="00F968E3">
              <w:rPr>
                <w:sz w:val="18"/>
                <w:szCs w:val="18"/>
              </w:rPr>
              <w:t>Draft CR on PRS-RSRPP measurements based on PRS aggregation - set 2-8</w:t>
            </w:r>
          </w:p>
        </w:tc>
        <w:tc>
          <w:tcPr>
            <w:tcW w:w="2352" w:type="dxa"/>
            <w:shd w:val="clear" w:color="auto" w:fill="auto"/>
            <w:noWrap/>
          </w:tcPr>
          <w:p w14:paraId="1B7BA51F" w14:textId="77777777" w:rsidR="007614A6" w:rsidRPr="00F968E3" w:rsidRDefault="007614A6" w:rsidP="004A0060">
            <w:pPr>
              <w:spacing w:after="0"/>
              <w:rPr>
                <w:rFonts w:ascii="Arial" w:eastAsia="Times New Roman" w:hAnsi="Arial" w:cs="Arial"/>
                <w:sz w:val="16"/>
                <w:szCs w:val="16"/>
                <w:lang w:val="en-IE" w:eastAsia="en-IE"/>
              </w:rPr>
            </w:pPr>
            <w:r w:rsidRPr="00F968E3">
              <w:rPr>
                <w:sz w:val="18"/>
                <w:szCs w:val="18"/>
              </w:rPr>
              <w:t>vivo</w:t>
            </w:r>
          </w:p>
        </w:tc>
        <w:tc>
          <w:tcPr>
            <w:tcW w:w="1281" w:type="dxa"/>
          </w:tcPr>
          <w:p w14:paraId="717A4D08" w14:textId="77777777" w:rsidR="007614A6" w:rsidRPr="00F93A88" w:rsidRDefault="007614A6" w:rsidP="004A0060">
            <w:pPr>
              <w:spacing w:after="0"/>
              <w:rPr>
                <w:rFonts w:eastAsia="Times New Roman"/>
                <w:sz w:val="16"/>
                <w:szCs w:val="16"/>
              </w:rPr>
            </w:pPr>
          </w:p>
        </w:tc>
        <w:tc>
          <w:tcPr>
            <w:tcW w:w="2037" w:type="dxa"/>
          </w:tcPr>
          <w:p w14:paraId="7BEA23A3" w14:textId="77777777" w:rsidR="007614A6" w:rsidRPr="009A2CA3" w:rsidRDefault="007614A6" w:rsidP="004A0060">
            <w:pPr>
              <w:spacing w:after="0"/>
              <w:rPr>
                <w:rFonts w:eastAsia="Times New Roman"/>
                <w:sz w:val="16"/>
                <w:szCs w:val="16"/>
                <w:highlight w:val="yellow"/>
                <w:lang w:val="en-US"/>
              </w:rPr>
            </w:pPr>
          </w:p>
        </w:tc>
      </w:tr>
      <w:tr w:rsidR="007614A6" w:rsidRPr="00771626" w14:paraId="6E66DE9B" w14:textId="77777777" w:rsidTr="004A0060">
        <w:trPr>
          <w:trHeight w:val="273"/>
        </w:trPr>
        <w:tc>
          <w:tcPr>
            <w:tcW w:w="1148" w:type="dxa"/>
            <w:shd w:val="clear" w:color="auto" w:fill="auto"/>
            <w:noWrap/>
          </w:tcPr>
          <w:p w14:paraId="4B16DD07" w14:textId="77777777" w:rsidR="007614A6" w:rsidRDefault="007614A6" w:rsidP="004A0060">
            <w:pPr>
              <w:spacing w:after="0"/>
            </w:pPr>
            <w:hyperlink r:id="rId43" w:history="1">
              <w:r w:rsidRPr="000A61BA">
                <w:rPr>
                  <w:rStyle w:val="Hyperlink"/>
                  <w:b/>
                  <w:bCs/>
                  <w:sz w:val="18"/>
                  <w:szCs w:val="18"/>
                </w:rPr>
                <w:t>R4-2409279</w:t>
              </w:r>
            </w:hyperlink>
          </w:p>
        </w:tc>
        <w:tc>
          <w:tcPr>
            <w:tcW w:w="3496" w:type="dxa"/>
            <w:shd w:val="clear" w:color="auto" w:fill="auto"/>
            <w:noWrap/>
          </w:tcPr>
          <w:p w14:paraId="472A44E3" w14:textId="77777777" w:rsidR="007614A6" w:rsidRPr="00F968E3" w:rsidRDefault="007614A6" w:rsidP="004A0060">
            <w:pPr>
              <w:spacing w:after="0"/>
              <w:rPr>
                <w:rFonts w:ascii="Arial" w:eastAsia="Times New Roman" w:hAnsi="Arial" w:cs="Arial"/>
                <w:sz w:val="16"/>
                <w:szCs w:val="16"/>
                <w:lang w:val="en-IE" w:eastAsia="en-IE"/>
              </w:rPr>
            </w:pPr>
            <w:r w:rsidRPr="00F968E3">
              <w:rPr>
                <w:sz w:val="18"/>
                <w:szCs w:val="18"/>
              </w:rPr>
              <w:t>draftCR on performance requirements for PRS CA</w:t>
            </w:r>
          </w:p>
        </w:tc>
        <w:tc>
          <w:tcPr>
            <w:tcW w:w="2352" w:type="dxa"/>
            <w:shd w:val="clear" w:color="auto" w:fill="auto"/>
            <w:noWrap/>
          </w:tcPr>
          <w:p w14:paraId="3BA18F28" w14:textId="77777777" w:rsidR="007614A6" w:rsidRPr="00F968E3" w:rsidRDefault="007614A6" w:rsidP="004A0060">
            <w:pPr>
              <w:spacing w:after="0"/>
              <w:rPr>
                <w:rFonts w:ascii="Arial" w:eastAsia="Times New Roman" w:hAnsi="Arial" w:cs="Arial"/>
                <w:sz w:val="16"/>
                <w:szCs w:val="16"/>
                <w:lang w:val="en-IE" w:eastAsia="en-IE"/>
              </w:rPr>
            </w:pPr>
            <w:r w:rsidRPr="00F968E3">
              <w:rPr>
                <w:sz w:val="18"/>
                <w:szCs w:val="18"/>
              </w:rPr>
              <w:t>Huawei, HiSilicon</w:t>
            </w:r>
          </w:p>
        </w:tc>
        <w:tc>
          <w:tcPr>
            <w:tcW w:w="1281" w:type="dxa"/>
          </w:tcPr>
          <w:p w14:paraId="3FFDD171" w14:textId="77777777" w:rsidR="007614A6" w:rsidRPr="00F93A88" w:rsidRDefault="007614A6" w:rsidP="004A0060">
            <w:pPr>
              <w:spacing w:after="0"/>
              <w:rPr>
                <w:rFonts w:eastAsia="Times New Roman"/>
                <w:sz w:val="16"/>
                <w:szCs w:val="16"/>
              </w:rPr>
            </w:pPr>
          </w:p>
        </w:tc>
        <w:tc>
          <w:tcPr>
            <w:tcW w:w="2037" w:type="dxa"/>
          </w:tcPr>
          <w:p w14:paraId="0758A2B6" w14:textId="77777777" w:rsidR="007614A6" w:rsidRPr="009A2CA3" w:rsidRDefault="007614A6" w:rsidP="004A0060">
            <w:pPr>
              <w:spacing w:after="0"/>
              <w:rPr>
                <w:rFonts w:eastAsia="Times New Roman"/>
                <w:sz w:val="16"/>
                <w:szCs w:val="16"/>
                <w:highlight w:val="yellow"/>
                <w:lang w:val="en-US"/>
              </w:rPr>
            </w:pPr>
          </w:p>
        </w:tc>
      </w:tr>
      <w:tr w:rsidR="007614A6" w:rsidRPr="00771626" w14:paraId="4498B05E" w14:textId="77777777" w:rsidTr="004A0060">
        <w:trPr>
          <w:trHeight w:val="273"/>
        </w:trPr>
        <w:tc>
          <w:tcPr>
            <w:tcW w:w="1148" w:type="dxa"/>
            <w:shd w:val="clear" w:color="auto" w:fill="auto"/>
            <w:noWrap/>
          </w:tcPr>
          <w:p w14:paraId="7B76CCE0" w14:textId="77777777" w:rsidR="007614A6" w:rsidRDefault="007614A6" w:rsidP="004A0060">
            <w:pPr>
              <w:spacing w:after="0"/>
            </w:pPr>
            <w:hyperlink r:id="rId44" w:history="1">
              <w:r w:rsidRPr="000A61BA">
                <w:rPr>
                  <w:rStyle w:val="Hyperlink"/>
                  <w:b/>
                  <w:bCs/>
                  <w:sz w:val="18"/>
                  <w:szCs w:val="18"/>
                </w:rPr>
                <w:t>R4-2409592</w:t>
              </w:r>
            </w:hyperlink>
          </w:p>
        </w:tc>
        <w:tc>
          <w:tcPr>
            <w:tcW w:w="3496" w:type="dxa"/>
            <w:shd w:val="clear" w:color="auto" w:fill="auto"/>
            <w:noWrap/>
          </w:tcPr>
          <w:p w14:paraId="179EB539" w14:textId="77777777" w:rsidR="007614A6" w:rsidRPr="00F968E3" w:rsidRDefault="007614A6" w:rsidP="004A0060">
            <w:pPr>
              <w:spacing w:after="0"/>
              <w:rPr>
                <w:rFonts w:ascii="Arial" w:eastAsia="Times New Roman" w:hAnsi="Arial" w:cs="Arial"/>
                <w:sz w:val="16"/>
                <w:szCs w:val="16"/>
                <w:lang w:val="en-IE" w:eastAsia="en-IE"/>
              </w:rPr>
            </w:pPr>
            <w:r w:rsidRPr="00F968E3">
              <w:rPr>
                <w:sz w:val="18"/>
                <w:szCs w:val="18"/>
              </w:rPr>
              <w:t>DraftCR to 38.133 to introduce test cases for PRS aggregation for positioning measurements</w:t>
            </w:r>
          </w:p>
        </w:tc>
        <w:tc>
          <w:tcPr>
            <w:tcW w:w="2352" w:type="dxa"/>
            <w:shd w:val="clear" w:color="auto" w:fill="auto"/>
            <w:noWrap/>
          </w:tcPr>
          <w:p w14:paraId="3E9B0B52" w14:textId="77777777" w:rsidR="007614A6" w:rsidRPr="00F968E3" w:rsidRDefault="007614A6" w:rsidP="004A0060">
            <w:pPr>
              <w:spacing w:after="0"/>
              <w:rPr>
                <w:rFonts w:ascii="Arial" w:eastAsia="Times New Roman" w:hAnsi="Arial" w:cs="Arial"/>
                <w:sz w:val="16"/>
                <w:szCs w:val="16"/>
                <w:lang w:val="en-IE" w:eastAsia="en-IE"/>
              </w:rPr>
            </w:pPr>
            <w:r w:rsidRPr="00F968E3">
              <w:rPr>
                <w:sz w:val="18"/>
                <w:szCs w:val="18"/>
              </w:rPr>
              <w:t>Ericsson</w:t>
            </w:r>
          </w:p>
        </w:tc>
        <w:tc>
          <w:tcPr>
            <w:tcW w:w="1281" w:type="dxa"/>
          </w:tcPr>
          <w:p w14:paraId="5D0E2ACB" w14:textId="77777777" w:rsidR="007614A6" w:rsidRPr="00F93A88" w:rsidRDefault="007614A6" w:rsidP="004A0060">
            <w:pPr>
              <w:spacing w:after="0"/>
              <w:rPr>
                <w:rFonts w:eastAsia="Times New Roman"/>
                <w:sz w:val="16"/>
                <w:szCs w:val="16"/>
              </w:rPr>
            </w:pPr>
          </w:p>
        </w:tc>
        <w:tc>
          <w:tcPr>
            <w:tcW w:w="2037" w:type="dxa"/>
          </w:tcPr>
          <w:p w14:paraId="038C9E11" w14:textId="77777777" w:rsidR="007614A6" w:rsidRPr="009A2CA3" w:rsidRDefault="007614A6" w:rsidP="004A0060">
            <w:pPr>
              <w:spacing w:after="0"/>
              <w:rPr>
                <w:rFonts w:eastAsia="Times New Roman"/>
                <w:sz w:val="16"/>
                <w:szCs w:val="16"/>
                <w:highlight w:val="yellow"/>
                <w:lang w:val="en-US"/>
              </w:rPr>
            </w:pPr>
          </w:p>
        </w:tc>
      </w:tr>
    </w:tbl>
    <w:p w14:paraId="30B2D6D9" w14:textId="77777777" w:rsidR="007614A6" w:rsidRDefault="007614A6" w:rsidP="007614A6">
      <w:pPr>
        <w:pStyle w:val="Heading2"/>
        <w:rPr>
          <w:highlight w:val="cyan"/>
        </w:rPr>
      </w:pPr>
      <w:r w:rsidRPr="00C1072C">
        <w:rPr>
          <w:highlight w:val="cyan"/>
        </w:rPr>
        <w:t xml:space="preserve">SL </w:t>
      </w:r>
      <w:r>
        <w:rPr>
          <w:highlight w:val="cyan"/>
        </w:rPr>
        <w:t>p</w:t>
      </w:r>
      <w:r w:rsidRPr="00C1072C">
        <w:rPr>
          <w:highlight w:val="cyan"/>
        </w:rPr>
        <w:t xml:space="preserve">ositioning (AI </w:t>
      </w:r>
      <w:r>
        <w:rPr>
          <w:highlight w:val="cyan"/>
        </w:rPr>
        <w:t>7</w:t>
      </w:r>
      <w:r w:rsidRPr="00C1072C">
        <w:rPr>
          <w:highlight w:val="cyan"/>
        </w:rPr>
        <w:t>.1</w:t>
      </w:r>
      <w:r>
        <w:rPr>
          <w:highlight w:val="cyan"/>
        </w:rPr>
        <w:t>2</w:t>
      </w:r>
      <w:r w:rsidRPr="00C1072C">
        <w:rPr>
          <w:highlight w:val="cyan"/>
        </w:rPr>
        <w:t>.</w:t>
      </w:r>
      <w:r>
        <w:rPr>
          <w:highlight w:val="cyan"/>
        </w:rPr>
        <w:t>2</w:t>
      </w:r>
      <w:r w:rsidRPr="00C1072C">
        <w:rPr>
          <w:highlight w:val="cyan"/>
        </w:rPr>
        <w:t>.2)</w:t>
      </w: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96"/>
        <w:gridCol w:w="1150"/>
        <w:gridCol w:w="2255"/>
        <w:gridCol w:w="2124"/>
      </w:tblGrid>
      <w:tr w:rsidR="007614A6" w:rsidRPr="00771626" w14:paraId="15D8C4FB" w14:textId="77777777" w:rsidTr="004A0060">
        <w:trPr>
          <w:trHeight w:val="152"/>
        </w:trPr>
        <w:tc>
          <w:tcPr>
            <w:tcW w:w="1148" w:type="dxa"/>
            <w:shd w:val="clear" w:color="000000" w:fill="75B91A"/>
            <w:noWrap/>
            <w:hideMark/>
          </w:tcPr>
          <w:p w14:paraId="57E90E5C" w14:textId="77777777" w:rsidR="007614A6" w:rsidRPr="00EA35A5" w:rsidRDefault="007614A6" w:rsidP="004A0060">
            <w:pPr>
              <w:spacing w:after="0"/>
              <w:jc w:val="center"/>
              <w:rPr>
                <w:rFonts w:eastAsia="Times New Roman"/>
                <w:b/>
                <w:bCs/>
                <w:color w:val="FFFFFF"/>
                <w:sz w:val="16"/>
                <w:szCs w:val="16"/>
              </w:rPr>
            </w:pPr>
            <w:r>
              <w:rPr>
                <w:rFonts w:eastAsia="Times New Roman"/>
                <w:b/>
                <w:bCs/>
                <w:color w:val="FFFFFF"/>
                <w:sz w:val="16"/>
                <w:szCs w:val="16"/>
              </w:rPr>
              <w:t xml:space="preserve">Old </w:t>
            </w:r>
            <w:r w:rsidRPr="00EA35A5">
              <w:rPr>
                <w:rFonts w:eastAsia="Times New Roman"/>
                <w:b/>
                <w:bCs/>
                <w:color w:val="FFFFFF"/>
                <w:sz w:val="16"/>
                <w:szCs w:val="16"/>
              </w:rPr>
              <w:t>TDoc</w:t>
            </w:r>
          </w:p>
        </w:tc>
        <w:tc>
          <w:tcPr>
            <w:tcW w:w="3496" w:type="dxa"/>
            <w:shd w:val="clear" w:color="000000" w:fill="75B91A"/>
            <w:noWrap/>
            <w:hideMark/>
          </w:tcPr>
          <w:p w14:paraId="22D8BCDC"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1150" w:type="dxa"/>
            <w:shd w:val="clear" w:color="000000" w:fill="75B91A"/>
            <w:noWrap/>
            <w:hideMark/>
          </w:tcPr>
          <w:p w14:paraId="6FD20ACD"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2255" w:type="dxa"/>
            <w:shd w:val="clear" w:color="000000" w:fill="75B91A"/>
          </w:tcPr>
          <w:p w14:paraId="67F5543B"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124" w:type="dxa"/>
            <w:shd w:val="clear" w:color="000000" w:fill="75B91A"/>
          </w:tcPr>
          <w:p w14:paraId="49AD3BB7"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7614A6" w:rsidRPr="00771626" w14:paraId="68DA3D88" w14:textId="77777777" w:rsidTr="004A0060">
        <w:trPr>
          <w:trHeight w:val="273"/>
        </w:trPr>
        <w:tc>
          <w:tcPr>
            <w:tcW w:w="1148" w:type="dxa"/>
            <w:shd w:val="clear" w:color="auto" w:fill="auto"/>
            <w:noWrap/>
          </w:tcPr>
          <w:p w14:paraId="3809A16F" w14:textId="77777777" w:rsidR="007614A6" w:rsidRPr="000B3FDC" w:rsidRDefault="007614A6" w:rsidP="004A0060">
            <w:pPr>
              <w:spacing w:after="0"/>
              <w:rPr>
                <w:rFonts w:eastAsia="Times New Roman"/>
                <w:b/>
                <w:color w:val="0000FF"/>
                <w:sz w:val="16"/>
                <w:szCs w:val="16"/>
                <w:u w:val="single"/>
              </w:rPr>
            </w:pPr>
            <w:hyperlink r:id="rId45" w:history="1">
              <w:r w:rsidRPr="003E6B1E">
                <w:rPr>
                  <w:rStyle w:val="Hyperlink"/>
                  <w:rFonts w:eastAsiaTheme="minorEastAsia"/>
                  <w:b/>
                  <w:sz w:val="16"/>
                  <w:szCs w:val="16"/>
                  <w:lang w:eastAsia="zh-CN"/>
                </w:rPr>
                <w:t>R4-2407519</w:t>
              </w:r>
            </w:hyperlink>
          </w:p>
        </w:tc>
        <w:tc>
          <w:tcPr>
            <w:tcW w:w="3496" w:type="dxa"/>
            <w:shd w:val="clear" w:color="auto" w:fill="auto"/>
            <w:noWrap/>
          </w:tcPr>
          <w:p w14:paraId="6482E767" w14:textId="77777777" w:rsidR="007614A6" w:rsidRPr="000B3FDC" w:rsidRDefault="007614A6" w:rsidP="004A0060">
            <w:pPr>
              <w:spacing w:after="0"/>
              <w:rPr>
                <w:rFonts w:eastAsia="Times New Roman"/>
                <w:sz w:val="16"/>
                <w:szCs w:val="16"/>
              </w:rPr>
            </w:pPr>
            <w:r w:rsidRPr="000B3FDC">
              <w:rPr>
                <w:bCs/>
                <w:sz w:val="16"/>
                <w:szCs w:val="16"/>
              </w:rPr>
              <w:t>(Set 1-4 &amp; 10-2) Draft CR for SL PRS configuration and SL Rx-Tx measurement delay TC in FR1</w:t>
            </w:r>
          </w:p>
        </w:tc>
        <w:tc>
          <w:tcPr>
            <w:tcW w:w="1150" w:type="dxa"/>
            <w:shd w:val="clear" w:color="auto" w:fill="auto"/>
            <w:noWrap/>
          </w:tcPr>
          <w:p w14:paraId="0CF45095" w14:textId="77777777" w:rsidR="007614A6" w:rsidRPr="000B3FDC" w:rsidRDefault="007614A6" w:rsidP="004A0060">
            <w:pPr>
              <w:spacing w:after="0"/>
              <w:rPr>
                <w:rFonts w:eastAsia="Times New Roman"/>
                <w:sz w:val="16"/>
                <w:szCs w:val="16"/>
              </w:rPr>
            </w:pPr>
            <w:r w:rsidRPr="000B3FDC">
              <w:rPr>
                <w:rFonts w:eastAsiaTheme="minorEastAsia" w:hint="eastAsia"/>
                <w:bCs/>
                <w:sz w:val="16"/>
                <w:szCs w:val="16"/>
                <w:lang w:eastAsia="zh-CN"/>
              </w:rPr>
              <w:t>CATT</w:t>
            </w:r>
          </w:p>
        </w:tc>
        <w:tc>
          <w:tcPr>
            <w:tcW w:w="2255" w:type="dxa"/>
          </w:tcPr>
          <w:p w14:paraId="13C428C4" w14:textId="77777777" w:rsidR="007614A6" w:rsidRPr="00605262" w:rsidRDefault="007614A6" w:rsidP="004A0060">
            <w:pPr>
              <w:spacing w:after="0"/>
              <w:rPr>
                <w:rFonts w:eastAsia="Times New Roman"/>
                <w:strike/>
                <w:sz w:val="16"/>
                <w:szCs w:val="16"/>
              </w:rPr>
            </w:pPr>
          </w:p>
        </w:tc>
        <w:tc>
          <w:tcPr>
            <w:tcW w:w="2124" w:type="dxa"/>
          </w:tcPr>
          <w:p w14:paraId="675CA95D" w14:textId="77777777" w:rsidR="007614A6" w:rsidRPr="00F505D9" w:rsidRDefault="007614A6" w:rsidP="004A0060">
            <w:pPr>
              <w:spacing w:after="0"/>
              <w:rPr>
                <w:rFonts w:eastAsia="Times New Roman"/>
                <w:sz w:val="16"/>
                <w:szCs w:val="16"/>
                <w:highlight w:val="yellow"/>
                <w:lang w:val="en-US"/>
              </w:rPr>
            </w:pPr>
          </w:p>
        </w:tc>
      </w:tr>
      <w:tr w:rsidR="007614A6" w:rsidRPr="00771626" w14:paraId="1544F49C" w14:textId="77777777" w:rsidTr="004A0060">
        <w:trPr>
          <w:trHeight w:val="273"/>
        </w:trPr>
        <w:tc>
          <w:tcPr>
            <w:tcW w:w="1148" w:type="dxa"/>
            <w:shd w:val="clear" w:color="auto" w:fill="auto"/>
            <w:noWrap/>
          </w:tcPr>
          <w:p w14:paraId="17778810" w14:textId="77777777" w:rsidR="007614A6" w:rsidRPr="000B3FDC" w:rsidRDefault="007614A6" w:rsidP="004A0060">
            <w:pPr>
              <w:spacing w:after="0"/>
              <w:rPr>
                <w:rFonts w:eastAsia="Times New Roman"/>
                <w:b/>
                <w:color w:val="0000FF"/>
                <w:sz w:val="16"/>
                <w:szCs w:val="16"/>
                <w:u w:val="single"/>
              </w:rPr>
            </w:pPr>
            <w:hyperlink r:id="rId46" w:history="1">
              <w:r w:rsidRPr="003E6B1E">
                <w:rPr>
                  <w:rStyle w:val="Hyperlink"/>
                  <w:b/>
                  <w:sz w:val="16"/>
                  <w:szCs w:val="16"/>
                </w:rPr>
                <w:t>R4-2407880</w:t>
              </w:r>
            </w:hyperlink>
          </w:p>
        </w:tc>
        <w:tc>
          <w:tcPr>
            <w:tcW w:w="3496" w:type="dxa"/>
            <w:shd w:val="clear" w:color="auto" w:fill="auto"/>
            <w:noWrap/>
          </w:tcPr>
          <w:p w14:paraId="5FAB98BD" w14:textId="77777777" w:rsidR="007614A6" w:rsidRPr="000B3FDC" w:rsidRDefault="007614A6" w:rsidP="004A0060">
            <w:pPr>
              <w:spacing w:after="0"/>
              <w:rPr>
                <w:rFonts w:eastAsia="Times New Roman"/>
                <w:sz w:val="16"/>
                <w:szCs w:val="16"/>
              </w:rPr>
            </w:pPr>
            <w:r w:rsidRPr="000B3FDC">
              <w:rPr>
                <w:sz w:val="16"/>
                <w:szCs w:val="16"/>
              </w:rPr>
              <w:t>[2-14] Draft CR on Measurements Accuracy for SL PRS-RSRPP</w:t>
            </w:r>
          </w:p>
        </w:tc>
        <w:tc>
          <w:tcPr>
            <w:tcW w:w="1150" w:type="dxa"/>
            <w:shd w:val="clear" w:color="auto" w:fill="auto"/>
            <w:noWrap/>
          </w:tcPr>
          <w:p w14:paraId="550F7D13" w14:textId="77777777" w:rsidR="007614A6" w:rsidRPr="000B3FDC" w:rsidRDefault="007614A6" w:rsidP="004A0060">
            <w:pPr>
              <w:spacing w:after="0"/>
              <w:rPr>
                <w:rFonts w:eastAsia="Times New Roman"/>
                <w:sz w:val="16"/>
                <w:szCs w:val="16"/>
              </w:rPr>
            </w:pPr>
            <w:r w:rsidRPr="000B3FDC">
              <w:rPr>
                <w:rFonts w:eastAsiaTheme="minorEastAsia" w:hint="eastAsia"/>
                <w:sz w:val="16"/>
                <w:szCs w:val="16"/>
                <w:lang w:eastAsia="zh-CN"/>
              </w:rPr>
              <w:t>OPPO</w:t>
            </w:r>
          </w:p>
        </w:tc>
        <w:tc>
          <w:tcPr>
            <w:tcW w:w="2255" w:type="dxa"/>
          </w:tcPr>
          <w:p w14:paraId="4E3E29C1" w14:textId="77777777" w:rsidR="007614A6" w:rsidRPr="009A19BC" w:rsidRDefault="007614A6" w:rsidP="004A0060">
            <w:pPr>
              <w:spacing w:after="0"/>
              <w:rPr>
                <w:rFonts w:eastAsia="Times New Roman"/>
                <w:sz w:val="16"/>
                <w:szCs w:val="16"/>
              </w:rPr>
            </w:pPr>
          </w:p>
        </w:tc>
        <w:tc>
          <w:tcPr>
            <w:tcW w:w="2124" w:type="dxa"/>
          </w:tcPr>
          <w:p w14:paraId="41D4A183" w14:textId="77777777" w:rsidR="007614A6" w:rsidRPr="00B750EE" w:rsidRDefault="007614A6" w:rsidP="004A0060">
            <w:pPr>
              <w:spacing w:after="0"/>
              <w:rPr>
                <w:rFonts w:eastAsia="Times New Roman"/>
                <w:sz w:val="16"/>
                <w:szCs w:val="16"/>
              </w:rPr>
            </w:pPr>
          </w:p>
        </w:tc>
      </w:tr>
      <w:tr w:rsidR="007614A6" w:rsidRPr="00771626" w14:paraId="6BB2CD00" w14:textId="77777777" w:rsidTr="004A0060">
        <w:trPr>
          <w:trHeight w:val="273"/>
        </w:trPr>
        <w:tc>
          <w:tcPr>
            <w:tcW w:w="1148" w:type="dxa"/>
            <w:shd w:val="clear" w:color="auto" w:fill="auto"/>
            <w:noWrap/>
          </w:tcPr>
          <w:p w14:paraId="1168CC3B" w14:textId="77777777" w:rsidR="007614A6" w:rsidRPr="000B3FDC" w:rsidRDefault="007614A6" w:rsidP="004A0060">
            <w:pPr>
              <w:spacing w:after="0"/>
              <w:rPr>
                <w:rFonts w:eastAsia="Times New Roman"/>
                <w:b/>
                <w:color w:val="0000FF"/>
                <w:sz w:val="16"/>
                <w:szCs w:val="16"/>
                <w:u w:val="single"/>
              </w:rPr>
            </w:pPr>
            <w:hyperlink r:id="rId47" w:history="1">
              <w:r w:rsidRPr="003E6B1E">
                <w:rPr>
                  <w:rStyle w:val="Hyperlink"/>
                  <w:b/>
                  <w:sz w:val="16"/>
                  <w:szCs w:val="16"/>
                </w:rPr>
                <w:t>R4-2408297</w:t>
              </w:r>
            </w:hyperlink>
          </w:p>
        </w:tc>
        <w:tc>
          <w:tcPr>
            <w:tcW w:w="3496" w:type="dxa"/>
            <w:shd w:val="clear" w:color="auto" w:fill="auto"/>
            <w:noWrap/>
          </w:tcPr>
          <w:p w14:paraId="7C6FB8D0" w14:textId="77777777" w:rsidR="007614A6" w:rsidRPr="000B3FDC" w:rsidRDefault="007614A6" w:rsidP="004A0060">
            <w:pPr>
              <w:spacing w:after="0"/>
              <w:rPr>
                <w:rFonts w:eastAsia="Times New Roman"/>
                <w:sz w:val="16"/>
                <w:szCs w:val="16"/>
              </w:rPr>
            </w:pPr>
            <w:r w:rsidRPr="000B3FDC">
              <w:rPr>
                <w:sz w:val="16"/>
                <w:szCs w:val="16"/>
              </w:rPr>
              <w:t>Draft CR on measurement delay test cases for SL positioning - Sets 10-3 10-4</w:t>
            </w:r>
          </w:p>
        </w:tc>
        <w:tc>
          <w:tcPr>
            <w:tcW w:w="1150" w:type="dxa"/>
            <w:shd w:val="clear" w:color="auto" w:fill="auto"/>
            <w:noWrap/>
          </w:tcPr>
          <w:p w14:paraId="65120B68" w14:textId="77777777" w:rsidR="007614A6" w:rsidRPr="000B3FDC" w:rsidRDefault="007614A6" w:rsidP="004A0060">
            <w:pPr>
              <w:spacing w:after="0"/>
              <w:rPr>
                <w:rFonts w:eastAsia="Times New Roman"/>
                <w:sz w:val="16"/>
                <w:szCs w:val="16"/>
              </w:rPr>
            </w:pPr>
            <w:r w:rsidRPr="000B3FDC">
              <w:rPr>
                <w:rFonts w:eastAsiaTheme="minorEastAsia"/>
                <w:sz w:val="16"/>
                <w:szCs w:val="16"/>
                <w:lang w:eastAsia="zh-CN"/>
              </w:rPr>
              <w:t>V</w:t>
            </w:r>
            <w:r w:rsidRPr="000B3FDC">
              <w:rPr>
                <w:rFonts w:eastAsiaTheme="minorEastAsia" w:hint="eastAsia"/>
                <w:sz w:val="16"/>
                <w:szCs w:val="16"/>
                <w:lang w:eastAsia="zh-CN"/>
              </w:rPr>
              <w:t>ivo</w:t>
            </w:r>
          </w:p>
        </w:tc>
        <w:tc>
          <w:tcPr>
            <w:tcW w:w="2255" w:type="dxa"/>
          </w:tcPr>
          <w:p w14:paraId="004C7AC3" w14:textId="77777777" w:rsidR="007614A6" w:rsidRPr="00C6493E" w:rsidRDefault="007614A6" w:rsidP="004A0060">
            <w:pPr>
              <w:spacing w:after="0"/>
              <w:rPr>
                <w:rFonts w:eastAsia="Times New Roman"/>
                <w:sz w:val="16"/>
                <w:szCs w:val="16"/>
              </w:rPr>
            </w:pPr>
          </w:p>
        </w:tc>
        <w:tc>
          <w:tcPr>
            <w:tcW w:w="2124" w:type="dxa"/>
          </w:tcPr>
          <w:p w14:paraId="110E467C" w14:textId="77777777" w:rsidR="007614A6" w:rsidRPr="000E2A95" w:rsidRDefault="007614A6" w:rsidP="004A0060">
            <w:pPr>
              <w:spacing w:after="0"/>
              <w:rPr>
                <w:rFonts w:eastAsia="Times New Roman"/>
                <w:sz w:val="16"/>
                <w:szCs w:val="16"/>
              </w:rPr>
            </w:pPr>
          </w:p>
        </w:tc>
      </w:tr>
      <w:tr w:rsidR="007614A6" w:rsidRPr="00771626" w14:paraId="7F649430" w14:textId="77777777" w:rsidTr="004A0060">
        <w:trPr>
          <w:trHeight w:val="273"/>
        </w:trPr>
        <w:tc>
          <w:tcPr>
            <w:tcW w:w="1148" w:type="dxa"/>
            <w:shd w:val="clear" w:color="auto" w:fill="auto"/>
            <w:noWrap/>
          </w:tcPr>
          <w:p w14:paraId="456F6BEC" w14:textId="77777777" w:rsidR="007614A6" w:rsidRPr="000B3FDC" w:rsidRDefault="007614A6" w:rsidP="004A0060">
            <w:pPr>
              <w:spacing w:after="0"/>
              <w:rPr>
                <w:b/>
                <w:sz w:val="16"/>
                <w:szCs w:val="16"/>
              </w:rPr>
            </w:pPr>
            <w:hyperlink r:id="rId48" w:history="1">
              <w:r w:rsidRPr="003E6B1E">
                <w:rPr>
                  <w:rStyle w:val="Hyperlink"/>
                  <w:b/>
                  <w:sz w:val="16"/>
                  <w:szCs w:val="16"/>
                </w:rPr>
                <w:t>R4-2409272</w:t>
              </w:r>
            </w:hyperlink>
          </w:p>
        </w:tc>
        <w:tc>
          <w:tcPr>
            <w:tcW w:w="3496" w:type="dxa"/>
            <w:shd w:val="clear" w:color="auto" w:fill="auto"/>
            <w:noWrap/>
          </w:tcPr>
          <w:p w14:paraId="5E8C1094" w14:textId="77777777" w:rsidR="007614A6" w:rsidRPr="000B3FDC" w:rsidRDefault="007614A6" w:rsidP="004A0060">
            <w:pPr>
              <w:spacing w:after="0"/>
              <w:rPr>
                <w:rFonts w:eastAsiaTheme="minorEastAsia"/>
                <w:sz w:val="16"/>
                <w:szCs w:val="16"/>
                <w:lang w:eastAsia="zh-CN"/>
              </w:rPr>
            </w:pPr>
            <w:r w:rsidRPr="000B3FDC">
              <w:rPr>
                <w:sz w:val="16"/>
                <w:szCs w:val="16"/>
              </w:rPr>
              <w:t>draftCR on performance requirements for SL positioning</w:t>
            </w:r>
          </w:p>
        </w:tc>
        <w:tc>
          <w:tcPr>
            <w:tcW w:w="1150" w:type="dxa"/>
            <w:shd w:val="clear" w:color="auto" w:fill="auto"/>
            <w:noWrap/>
          </w:tcPr>
          <w:p w14:paraId="3E64E16C" w14:textId="77777777" w:rsidR="007614A6" w:rsidRPr="000B3FDC" w:rsidRDefault="007614A6" w:rsidP="004A0060">
            <w:pPr>
              <w:spacing w:after="0"/>
              <w:rPr>
                <w:sz w:val="16"/>
                <w:szCs w:val="16"/>
              </w:rPr>
            </w:pPr>
            <w:r w:rsidRPr="000B3FDC">
              <w:rPr>
                <w:rFonts w:eastAsiaTheme="minorEastAsia"/>
                <w:sz w:val="16"/>
                <w:szCs w:val="16"/>
                <w:lang w:eastAsia="zh-CN"/>
              </w:rPr>
              <w:t>Huawei, HiSilicon</w:t>
            </w:r>
          </w:p>
        </w:tc>
        <w:tc>
          <w:tcPr>
            <w:tcW w:w="2255" w:type="dxa"/>
          </w:tcPr>
          <w:p w14:paraId="3F28B60A" w14:textId="77777777" w:rsidR="007614A6" w:rsidRPr="00C6493E" w:rsidRDefault="007614A6" w:rsidP="004A0060">
            <w:pPr>
              <w:spacing w:after="0"/>
              <w:rPr>
                <w:rFonts w:eastAsia="Times New Roman"/>
                <w:sz w:val="16"/>
                <w:szCs w:val="16"/>
              </w:rPr>
            </w:pPr>
          </w:p>
        </w:tc>
        <w:tc>
          <w:tcPr>
            <w:tcW w:w="2124" w:type="dxa"/>
          </w:tcPr>
          <w:p w14:paraId="17DC7441" w14:textId="77777777" w:rsidR="007614A6" w:rsidRPr="000E2A95" w:rsidRDefault="007614A6" w:rsidP="004A0060">
            <w:pPr>
              <w:spacing w:after="0"/>
              <w:rPr>
                <w:rFonts w:eastAsia="Times New Roman"/>
                <w:sz w:val="16"/>
                <w:szCs w:val="16"/>
              </w:rPr>
            </w:pPr>
          </w:p>
        </w:tc>
      </w:tr>
      <w:tr w:rsidR="007614A6" w:rsidRPr="00771626" w14:paraId="6703F460" w14:textId="77777777" w:rsidTr="004A0060">
        <w:trPr>
          <w:trHeight w:val="273"/>
        </w:trPr>
        <w:tc>
          <w:tcPr>
            <w:tcW w:w="1148" w:type="dxa"/>
            <w:shd w:val="clear" w:color="auto" w:fill="auto"/>
            <w:noWrap/>
            <w:vAlign w:val="center"/>
          </w:tcPr>
          <w:p w14:paraId="5095E694" w14:textId="77777777" w:rsidR="007614A6" w:rsidRPr="000B3FDC" w:rsidRDefault="007614A6" w:rsidP="004A0060">
            <w:pPr>
              <w:spacing w:after="0"/>
              <w:rPr>
                <w:b/>
                <w:sz w:val="16"/>
                <w:szCs w:val="16"/>
              </w:rPr>
            </w:pPr>
            <w:hyperlink r:id="rId49" w:history="1">
              <w:r w:rsidRPr="003E6B1E">
                <w:rPr>
                  <w:rStyle w:val="Hyperlink"/>
                  <w:b/>
                  <w:sz w:val="16"/>
                  <w:szCs w:val="16"/>
                </w:rPr>
                <w:t>R4-2409372</w:t>
              </w:r>
            </w:hyperlink>
          </w:p>
        </w:tc>
        <w:tc>
          <w:tcPr>
            <w:tcW w:w="3496" w:type="dxa"/>
            <w:shd w:val="clear" w:color="auto" w:fill="auto"/>
            <w:noWrap/>
          </w:tcPr>
          <w:p w14:paraId="21BBA066" w14:textId="77777777" w:rsidR="007614A6" w:rsidRPr="000B3FDC" w:rsidRDefault="007614A6" w:rsidP="004A0060">
            <w:pPr>
              <w:spacing w:after="0"/>
              <w:rPr>
                <w:rFonts w:eastAsiaTheme="minorEastAsia"/>
                <w:sz w:val="16"/>
                <w:szCs w:val="16"/>
                <w:lang w:eastAsia="zh-CN"/>
              </w:rPr>
            </w:pPr>
            <w:r w:rsidRPr="000B3FDC">
              <w:rPr>
                <w:sz w:val="16"/>
                <w:szCs w:val="16"/>
              </w:rPr>
              <w:t>Draft CR to 38.133 on SL positioning RRM performance</w:t>
            </w:r>
          </w:p>
        </w:tc>
        <w:tc>
          <w:tcPr>
            <w:tcW w:w="1150" w:type="dxa"/>
            <w:shd w:val="clear" w:color="auto" w:fill="auto"/>
            <w:noWrap/>
          </w:tcPr>
          <w:p w14:paraId="36051A5C" w14:textId="77777777" w:rsidR="007614A6" w:rsidRPr="000B3FDC" w:rsidRDefault="007614A6" w:rsidP="004A0060">
            <w:pPr>
              <w:spacing w:after="0"/>
              <w:rPr>
                <w:sz w:val="16"/>
                <w:szCs w:val="16"/>
              </w:rPr>
            </w:pPr>
            <w:r w:rsidRPr="000B3FDC">
              <w:rPr>
                <w:rFonts w:eastAsiaTheme="minorEastAsia" w:hint="eastAsia"/>
                <w:sz w:val="16"/>
                <w:szCs w:val="16"/>
                <w:lang w:eastAsia="zh-CN"/>
              </w:rPr>
              <w:t>Ericsson</w:t>
            </w:r>
          </w:p>
        </w:tc>
        <w:tc>
          <w:tcPr>
            <w:tcW w:w="2255" w:type="dxa"/>
          </w:tcPr>
          <w:p w14:paraId="7CD102D3" w14:textId="77777777" w:rsidR="007614A6" w:rsidRPr="00C6493E" w:rsidRDefault="007614A6" w:rsidP="004A0060">
            <w:pPr>
              <w:spacing w:after="0"/>
              <w:rPr>
                <w:rFonts w:eastAsia="Times New Roman"/>
                <w:sz w:val="16"/>
                <w:szCs w:val="16"/>
              </w:rPr>
            </w:pPr>
          </w:p>
        </w:tc>
        <w:tc>
          <w:tcPr>
            <w:tcW w:w="2124" w:type="dxa"/>
          </w:tcPr>
          <w:p w14:paraId="79665CD3" w14:textId="77777777" w:rsidR="007614A6" w:rsidRPr="000E2A95" w:rsidRDefault="007614A6" w:rsidP="004A0060">
            <w:pPr>
              <w:spacing w:after="0"/>
              <w:rPr>
                <w:rFonts w:eastAsia="Times New Roman"/>
                <w:sz w:val="16"/>
                <w:szCs w:val="16"/>
              </w:rPr>
            </w:pPr>
          </w:p>
        </w:tc>
      </w:tr>
    </w:tbl>
    <w:p w14:paraId="1DC2EC1B" w14:textId="77777777" w:rsidR="007614A6" w:rsidRDefault="007614A6" w:rsidP="007614A6">
      <w:pPr>
        <w:pStyle w:val="Heading2"/>
        <w:rPr>
          <w:highlight w:val="cyan"/>
        </w:rPr>
      </w:pPr>
      <w:r>
        <w:rPr>
          <w:highlight w:val="cyan"/>
        </w:rPr>
        <w:t>Carrier Phase</w:t>
      </w:r>
      <w:r w:rsidRPr="00C1072C">
        <w:rPr>
          <w:highlight w:val="cyan"/>
        </w:rPr>
        <w:t xml:space="preserve"> </w:t>
      </w:r>
      <w:r>
        <w:rPr>
          <w:highlight w:val="cyan"/>
        </w:rPr>
        <w:t>p</w:t>
      </w:r>
      <w:r w:rsidRPr="00C1072C">
        <w:rPr>
          <w:highlight w:val="cyan"/>
        </w:rPr>
        <w:t xml:space="preserve">ositioning (AI </w:t>
      </w:r>
      <w:r>
        <w:rPr>
          <w:highlight w:val="cyan"/>
        </w:rPr>
        <w:t>7</w:t>
      </w:r>
      <w:r w:rsidRPr="00C1072C">
        <w:rPr>
          <w:highlight w:val="cyan"/>
        </w:rPr>
        <w:t>.1</w:t>
      </w:r>
      <w:r>
        <w:rPr>
          <w:highlight w:val="cyan"/>
        </w:rPr>
        <w:t>2</w:t>
      </w:r>
      <w:r w:rsidRPr="00C1072C">
        <w:rPr>
          <w:highlight w:val="cyan"/>
        </w:rPr>
        <w:t>.2</w:t>
      </w:r>
      <w:r>
        <w:rPr>
          <w:highlight w:val="cyan"/>
        </w:rPr>
        <w:t>.6</w:t>
      </w:r>
      <w:r w:rsidRPr="00C1072C">
        <w:rPr>
          <w:highlight w:val="cyan"/>
        </w:rPr>
        <w:t>)</w:t>
      </w: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96"/>
        <w:gridCol w:w="1928"/>
        <w:gridCol w:w="1477"/>
        <w:gridCol w:w="2124"/>
      </w:tblGrid>
      <w:tr w:rsidR="007614A6" w:rsidRPr="00771626" w14:paraId="11D4C199" w14:textId="77777777" w:rsidTr="004A0060">
        <w:trPr>
          <w:trHeight w:val="152"/>
        </w:trPr>
        <w:tc>
          <w:tcPr>
            <w:tcW w:w="1148" w:type="dxa"/>
            <w:shd w:val="clear" w:color="000000" w:fill="75B91A"/>
            <w:noWrap/>
            <w:hideMark/>
          </w:tcPr>
          <w:p w14:paraId="59E88A7E" w14:textId="77777777" w:rsidR="007614A6" w:rsidRPr="00EA35A5" w:rsidRDefault="007614A6" w:rsidP="004A0060">
            <w:pPr>
              <w:spacing w:after="0"/>
              <w:jc w:val="center"/>
              <w:rPr>
                <w:rFonts w:eastAsia="Times New Roman"/>
                <w:b/>
                <w:bCs/>
                <w:color w:val="FFFFFF"/>
                <w:sz w:val="16"/>
                <w:szCs w:val="16"/>
              </w:rPr>
            </w:pPr>
            <w:r>
              <w:rPr>
                <w:rFonts w:eastAsia="Times New Roman"/>
                <w:b/>
                <w:bCs/>
                <w:color w:val="FFFFFF"/>
                <w:sz w:val="16"/>
                <w:szCs w:val="16"/>
              </w:rPr>
              <w:t xml:space="preserve">Old </w:t>
            </w:r>
            <w:r w:rsidRPr="00EA35A5">
              <w:rPr>
                <w:rFonts w:eastAsia="Times New Roman"/>
                <w:b/>
                <w:bCs/>
                <w:color w:val="FFFFFF"/>
                <w:sz w:val="16"/>
                <w:szCs w:val="16"/>
              </w:rPr>
              <w:t>TDoc</w:t>
            </w:r>
          </w:p>
        </w:tc>
        <w:tc>
          <w:tcPr>
            <w:tcW w:w="3496" w:type="dxa"/>
            <w:shd w:val="clear" w:color="000000" w:fill="75B91A"/>
            <w:noWrap/>
            <w:hideMark/>
          </w:tcPr>
          <w:p w14:paraId="4915F6F0"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1928" w:type="dxa"/>
            <w:shd w:val="clear" w:color="000000" w:fill="75B91A"/>
            <w:noWrap/>
            <w:hideMark/>
          </w:tcPr>
          <w:p w14:paraId="6AAF35FE"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1477" w:type="dxa"/>
            <w:shd w:val="clear" w:color="000000" w:fill="75B91A"/>
          </w:tcPr>
          <w:p w14:paraId="5EB74530"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124" w:type="dxa"/>
            <w:shd w:val="clear" w:color="000000" w:fill="75B91A"/>
          </w:tcPr>
          <w:p w14:paraId="37E61C34"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7614A6" w:rsidRPr="00771626" w14:paraId="29FABB4F" w14:textId="77777777" w:rsidTr="004A0060">
        <w:trPr>
          <w:trHeight w:val="273"/>
        </w:trPr>
        <w:tc>
          <w:tcPr>
            <w:tcW w:w="1148" w:type="dxa"/>
            <w:shd w:val="clear" w:color="auto" w:fill="auto"/>
            <w:noWrap/>
          </w:tcPr>
          <w:p w14:paraId="2A13C1BB" w14:textId="77777777" w:rsidR="007614A6" w:rsidRPr="00443DDA" w:rsidRDefault="007614A6" w:rsidP="004A0060">
            <w:pPr>
              <w:spacing w:after="0"/>
              <w:rPr>
                <w:rFonts w:eastAsia="Times New Roman"/>
                <w:b/>
                <w:color w:val="0000FF"/>
                <w:sz w:val="16"/>
                <w:szCs w:val="16"/>
                <w:u w:val="single"/>
              </w:rPr>
            </w:pPr>
            <w:hyperlink r:id="rId50" w:history="1">
              <w:r w:rsidRPr="00443DDA">
                <w:rPr>
                  <w:rStyle w:val="Hyperlink"/>
                  <w:b/>
                  <w:sz w:val="16"/>
                  <w:szCs w:val="16"/>
                </w:rPr>
                <w:t>R4-240</w:t>
              </w:r>
              <w:r w:rsidRPr="00443DDA">
                <w:rPr>
                  <w:rStyle w:val="Hyperlink"/>
                  <w:rFonts w:eastAsiaTheme="minorEastAsia" w:hint="eastAsia"/>
                  <w:b/>
                  <w:sz w:val="16"/>
                  <w:szCs w:val="16"/>
                  <w:lang w:eastAsia="zh-CN"/>
                </w:rPr>
                <w:t>7520</w:t>
              </w:r>
            </w:hyperlink>
          </w:p>
        </w:tc>
        <w:tc>
          <w:tcPr>
            <w:tcW w:w="3496" w:type="dxa"/>
            <w:shd w:val="clear" w:color="auto" w:fill="auto"/>
            <w:noWrap/>
          </w:tcPr>
          <w:p w14:paraId="52FBF0C9" w14:textId="77777777" w:rsidR="007614A6" w:rsidRPr="006867BC" w:rsidRDefault="007614A6" w:rsidP="004A0060">
            <w:pPr>
              <w:spacing w:after="0"/>
              <w:rPr>
                <w:rFonts w:eastAsia="Times New Roman"/>
                <w:sz w:val="16"/>
                <w:szCs w:val="16"/>
              </w:rPr>
            </w:pPr>
            <w:r w:rsidRPr="006867BC">
              <w:rPr>
                <w:sz w:val="16"/>
                <w:szCs w:val="16"/>
              </w:rPr>
              <w:t>(Set 7-3 &amp; 7-4) Draft CR for RSCPD with RSTD measurement delay TC in RRC_INACTIVE in FR1 and FR2</w:t>
            </w:r>
          </w:p>
        </w:tc>
        <w:tc>
          <w:tcPr>
            <w:tcW w:w="1928" w:type="dxa"/>
            <w:shd w:val="clear" w:color="auto" w:fill="auto"/>
            <w:noWrap/>
          </w:tcPr>
          <w:p w14:paraId="26511E4C" w14:textId="77777777" w:rsidR="007614A6" w:rsidRPr="006867BC" w:rsidRDefault="007614A6" w:rsidP="004A0060">
            <w:pPr>
              <w:spacing w:after="0"/>
              <w:rPr>
                <w:rFonts w:eastAsia="Times New Roman"/>
                <w:sz w:val="16"/>
                <w:szCs w:val="16"/>
              </w:rPr>
            </w:pPr>
            <w:r w:rsidRPr="006867BC">
              <w:rPr>
                <w:rFonts w:eastAsiaTheme="minorEastAsia" w:hint="eastAsia"/>
                <w:bCs/>
                <w:sz w:val="16"/>
                <w:szCs w:val="16"/>
                <w:lang w:eastAsia="zh-CN"/>
              </w:rPr>
              <w:t>CATT</w:t>
            </w:r>
          </w:p>
        </w:tc>
        <w:tc>
          <w:tcPr>
            <w:tcW w:w="1477" w:type="dxa"/>
          </w:tcPr>
          <w:p w14:paraId="110403D5" w14:textId="77777777" w:rsidR="007614A6" w:rsidRPr="001557ED" w:rsidRDefault="007614A6" w:rsidP="004A0060">
            <w:pPr>
              <w:spacing w:after="0"/>
              <w:rPr>
                <w:rFonts w:eastAsia="Times New Roman"/>
                <w:strike/>
                <w:sz w:val="16"/>
                <w:szCs w:val="16"/>
                <w:u w:val="single"/>
              </w:rPr>
            </w:pPr>
          </w:p>
        </w:tc>
        <w:tc>
          <w:tcPr>
            <w:tcW w:w="2124" w:type="dxa"/>
          </w:tcPr>
          <w:p w14:paraId="6213BB06" w14:textId="77777777" w:rsidR="007614A6" w:rsidRPr="00F505D9" w:rsidRDefault="007614A6" w:rsidP="004A0060">
            <w:pPr>
              <w:spacing w:after="0"/>
              <w:rPr>
                <w:rFonts w:eastAsia="Times New Roman"/>
                <w:sz w:val="16"/>
                <w:szCs w:val="16"/>
                <w:highlight w:val="yellow"/>
                <w:lang w:val="en-US"/>
              </w:rPr>
            </w:pPr>
          </w:p>
        </w:tc>
      </w:tr>
      <w:tr w:rsidR="007614A6" w:rsidRPr="00771626" w14:paraId="36664911" w14:textId="77777777" w:rsidTr="004A0060">
        <w:trPr>
          <w:trHeight w:val="273"/>
        </w:trPr>
        <w:tc>
          <w:tcPr>
            <w:tcW w:w="1148" w:type="dxa"/>
            <w:shd w:val="clear" w:color="auto" w:fill="auto"/>
            <w:noWrap/>
          </w:tcPr>
          <w:p w14:paraId="12F08F48" w14:textId="77777777" w:rsidR="007614A6" w:rsidRPr="00443DDA" w:rsidRDefault="007614A6" w:rsidP="004A0060">
            <w:pPr>
              <w:spacing w:after="0"/>
              <w:rPr>
                <w:rFonts w:eastAsia="Times New Roman"/>
                <w:b/>
                <w:color w:val="0000FF"/>
                <w:sz w:val="16"/>
                <w:szCs w:val="16"/>
                <w:u w:val="single"/>
              </w:rPr>
            </w:pPr>
            <w:hyperlink r:id="rId51" w:history="1">
              <w:r w:rsidRPr="002C5D51">
                <w:rPr>
                  <w:rStyle w:val="Hyperlink"/>
                  <w:b/>
                  <w:sz w:val="16"/>
                  <w:szCs w:val="16"/>
                </w:rPr>
                <w:t>R4-240</w:t>
              </w:r>
              <w:r w:rsidRPr="002C5D51">
                <w:rPr>
                  <w:rStyle w:val="Hyperlink"/>
                  <w:rFonts w:eastAsiaTheme="minorEastAsia" w:hint="eastAsia"/>
                  <w:b/>
                  <w:sz w:val="16"/>
                  <w:szCs w:val="16"/>
                  <w:lang w:eastAsia="zh-CN"/>
                </w:rPr>
                <w:t>7834</w:t>
              </w:r>
            </w:hyperlink>
          </w:p>
        </w:tc>
        <w:tc>
          <w:tcPr>
            <w:tcW w:w="3496" w:type="dxa"/>
            <w:shd w:val="clear" w:color="auto" w:fill="auto"/>
            <w:noWrap/>
          </w:tcPr>
          <w:p w14:paraId="31B57EDF" w14:textId="77777777" w:rsidR="007614A6" w:rsidRPr="006867BC" w:rsidRDefault="007614A6" w:rsidP="004A0060">
            <w:pPr>
              <w:spacing w:after="0"/>
              <w:rPr>
                <w:rFonts w:eastAsia="Times New Roman"/>
                <w:sz w:val="16"/>
                <w:szCs w:val="16"/>
              </w:rPr>
            </w:pPr>
            <w:r w:rsidRPr="006867BC">
              <w:rPr>
                <w:sz w:val="16"/>
                <w:szCs w:val="16"/>
              </w:rPr>
              <w:t>Draft CR – Test cases for UE Rx-Tx measurement delay with PRS BW aggregation, Sets 5-5, 5-6, 5-7, 5-8</w:t>
            </w:r>
          </w:p>
        </w:tc>
        <w:tc>
          <w:tcPr>
            <w:tcW w:w="1928" w:type="dxa"/>
            <w:shd w:val="clear" w:color="auto" w:fill="auto"/>
            <w:noWrap/>
          </w:tcPr>
          <w:p w14:paraId="1AD0EFF4" w14:textId="77777777" w:rsidR="007614A6" w:rsidRPr="006867BC" w:rsidRDefault="007614A6" w:rsidP="004A0060">
            <w:pPr>
              <w:spacing w:after="0"/>
              <w:rPr>
                <w:rFonts w:eastAsia="Times New Roman"/>
                <w:sz w:val="16"/>
                <w:szCs w:val="16"/>
              </w:rPr>
            </w:pPr>
            <w:r w:rsidRPr="006867BC">
              <w:rPr>
                <w:sz w:val="16"/>
                <w:szCs w:val="16"/>
              </w:rPr>
              <w:t>Xiaomi</w:t>
            </w:r>
          </w:p>
        </w:tc>
        <w:tc>
          <w:tcPr>
            <w:tcW w:w="1477" w:type="dxa"/>
          </w:tcPr>
          <w:p w14:paraId="5C922D4B" w14:textId="77777777" w:rsidR="007614A6" w:rsidRPr="009A19BC" w:rsidRDefault="007614A6" w:rsidP="004A0060">
            <w:pPr>
              <w:spacing w:after="0"/>
              <w:rPr>
                <w:rFonts w:eastAsia="Times New Roman"/>
                <w:sz w:val="16"/>
                <w:szCs w:val="16"/>
              </w:rPr>
            </w:pPr>
          </w:p>
        </w:tc>
        <w:tc>
          <w:tcPr>
            <w:tcW w:w="2124" w:type="dxa"/>
          </w:tcPr>
          <w:p w14:paraId="6EE0854A" w14:textId="77777777" w:rsidR="007614A6" w:rsidRPr="00B750EE" w:rsidRDefault="007614A6" w:rsidP="004A0060">
            <w:pPr>
              <w:spacing w:after="0"/>
              <w:rPr>
                <w:rFonts w:eastAsia="Times New Roman"/>
                <w:sz w:val="16"/>
                <w:szCs w:val="16"/>
              </w:rPr>
            </w:pPr>
          </w:p>
        </w:tc>
      </w:tr>
      <w:tr w:rsidR="007614A6" w:rsidRPr="00771626" w14:paraId="08AA955C" w14:textId="77777777" w:rsidTr="004A0060">
        <w:trPr>
          <w:trHeight w:val="273"/>
        </w:trPr>
        <w:tc>
          <w:tcPr>
            <w:tcW w:w="1148" w:type="dxa"/>
            <w:shd w:val="clear" w:color="auto" w:fill="auto"/>
            <w:noWrap/>
          </w:tcPr>
          <w:p w14:paraId="0D0DDB49" w14:textId="77777777" w:rsidR="007614A6" w:rsidRPr="00443DDA" w:rsidRDefault="007614A6" w:rsidP="004A0060">
            <w:pPr>
              <w:spacing w:after="0"/>
              <w:rPr>
                <w:rFonts w:eastAsia="Times New Roman"/>
                <w:b/>
                <w:color w:val="0000FF"/>
                <w:sz w:val="16"/>
                <w:szCs w:val="16"/>
                <w:u w:val="single"/>
              </w:rPr>
            </w:pPr>
            <w:hyperlink r:id="rId52" w:history="1">
              <w:r w:rsidRPr="002C5D51">
                <w:rPr>
                  <w:rStyle w:val="Hyperlink"/>
                  <w:b/>
                  <w:sz w:val="16"/>
                  <w:szCs w:val="16"/>
                </w:rPr>
                <w:t>R4-240</w:t>
              </w:r>
              <w:r w:rsidRPr="002C5D51">
                <w:rPr>
                  <w:rStyle w:val="Hyperlink"/>
                  <w:rFonts w:eastAsiaTheme="minorEastAsia" w:hint="eastAsia"/>
                  <w:b/>
                  <w:sz w:val="16"/>
                  <w:szCs w:val="16"/>
                  <w:lang w:eastAsia="zh-CN"/>
                </w:rPr>
                <w:t>9166</w:t>
              </w:r>
            </w:hyperlink>
          </w:p>
        </w:tc>
        <w:tc>
          <w:tcPr>
            <w:tcW w:w="3496" w:type="dxa"/>
            <w:shd w:val="clear" w:color="auto" w:fill="auto"/>
            <w:noWrap/>
          </w:tcPr>
          <w:p w14:paraId="67A22548" w14:textId="77777777" w:rsidR="007614A6" w:rsidRPr="006867BC" w:rsidRDefault="007614A6" w:rsidP="004A0060">
            <w:pPr>
              <w:spacing w:after="0"/>
              <w:rPr>
                <w:rFonts w:eastAsia="Times New Roman"/>
                <w:sz w:val="16"/>
                <w:szCs w:val="16"/>
              </w:rPr>
            </w:pPr>
            <w:r w:rsidRPr="006867BC">
              <w:rPr>
                <w:sz w:val="16"/>
                <w:szCs w:val="16"/>
              </w:rPr>
              <w:t>Sets (2-9), (7-5) and (7-6) DL CPP performance requirements and measurement delay TCs for RSCP with UE Rx-Tx in RRC_CONNECTED for FR1 and FR2</w:t>
            </w:r>
          </w:p>
        </w:tc>
        <w:tc>
          <w:tcPr>
            <w:tcW w:w="1928" w:type="dxa"/>
            <w:shd w:val="clear" w:color="auto" w:fill="auto"/>
            <w:noWrap/>
          </w:tcPr>
          <w:p w14:paraId="527D29F9" w14:textId="77777777" w:rsidR="007614A6" w:rsidRPr="006867BC" w:rsidRDefault="007614A6" w:rsidP="004A0060">
            <w:pPr>
              <w:spacing w:after="0"/>
              <w:rPr>
                <w:rFonts w:eastAsia="Times New Roman"/>
                <w:sz w:val="16"/>
                <w:szCs w:val="16"/>
              </w:rPr>
            </w:pPr>
            <w:r w:rsidRPr="006867BC">
              <w:rPr>
                <w:sz w:val="16"/>
                <w:szCs w:val="16"/>
              </w:rPr>
              <w:t>Nokia</w:t>
            </w:r>
          </w:p>
        </w:tc>
        <w:tc>
          <w:tcPr>
            <w:tcW w:w="1477" w:type="dxa"/>
          </w:tcPr>
          <w:p w14:paraId="26C02819" w14:textId="77777777" w:rsidR="007614A6" w:rsidRPr="00C6493E" w:rsidRDefault="007614A6" w:rsidP="004A0060">
            <w:pPr>
              <w:spacing w:after="0"/>
              <w:rPr>
                <w:rFonts w:eastAsia="Times New Roman"/>
                <w:sz w:val="16"/>
                <w:szCs w:val="16"/>
              </w:rPr>
            </w:pPr>
          </w:p>
        </w:tc>
        <w:tc>
          <w:tcPr>
            <w:tcW w:w="2124" w:type="dxa"/>
          </w:tcPr>
          <w:p w14:paraId="34CF1D7A" w14:textId="77777777" w:rsidR="007614A6" w:rsidRPr="00B750EE" w:rsidRDefault="007614A6" w:rsidP="004A0060">
            <w:pPr>
              <w:spacing w:after="0"/>
              <w:rPr>
                <w:rFonts w:eastAsia="Times New Roman"/>
                <w:sz w:val="16"/>
                <w:szCs w:val="16"/>
              </w:rPr>
            </w:pPr>
          </w:p>
        </w:tc>
      </w:tr>
      <w:tr w:rsidR="007614A6" w:rsidRPr="00771626" w14:paraId="5F45A24D" w14:textId="77777777" w:rsidTr="004A0060">
        <w:trPr>
          <w:trHeight w:val="273"/>
        </w:trPr>
        <w:tc>
          <w:tcPr>
            <w:tcW w:w="1148" w:type="dxa"/>
            <w:shd w:val="clear" w:color="auto" w:fill="auto"/>
            <w:noWrap/>
          </w:tcPr>
          <w:p w14:paraId="13309B34" w14:textId="77777777" w:rsidR="007614A6" w:rsidRPr="00443DDA" w:rsidRDefault="007614A6" w:rsidP="004A0060">
            <w:pPr>
              <w:spacing w:after="0"/>
              <w:rPr>
                <w:b/>
                <w:sz w:val="16"/>
                <w:szCs w:val="16"/>
              </w:rPr>
            </w:pPr>
            <w:hyperlink r:id="rId53" w:history="1">
              <w:r w:rsidRPr="002C5D51">
                <w:rPr>
                  <w:rStyle w:val="Hyperlink"/>
                  <w:b/>
                  <w:sz w:val="16"/>
                  <w:szCs w:val="16"/>
                </w:rPr>
                <w:t>R4-240</w:t>
              </w:r>
              <w:r w:rsidRPr="002C5D51">
                <w:rPr>
                  <w:rStyle w:val="Hyperlink"/>
                  <w:rFonts w:eastAsiaTheme="minorEastAsia" w:hint="eastAsia"/>
                  <w:b/>
                  <w:sz w:val="16"/>
                  <w:szCs w:val="16"/>
                  <w:lang w:eastAsia="zh-CN"/>
                </w:rPr>
                <w:t>9594</w:t>
              </w:r>
            </w:hyperlink>
          </w:p>
        </w:tc>
        <w:tc>
          <w:tcPr>
            <w:tcW w:w="3496" w:type="dxa"/>
            <w:shd w:val="clear" w:color="auto" w:fill="auto"/>
            <w:noWrap/>
          </w:tcPr>
          <w:p w14:paraId="4ABED6E2" w14:textId="77777777" w:rsidR="007614A6" w:rsidRPr="006867BC" w:rsidRDefault="007614A6" w:rsidP="004A0060">
            <w:pPr>
              <w:spacing w:after="0"/>
              <w:rPr>
                <w:sz w:val="16"/>
                <w:szCs w:val="16"/>
              </w:rPr>
            </w:pPr>
            <w:r w:rsidRPr="006867BC">
              <w:rPr>
                <w:sz w:val="16"/>
                <w:szCs w:val="16"/>
              </w:rPr>
              <w:t>DraftCR to 38.133 to introduce measurement delay test case for RSCPD with RSTD measurement for NR positioning</w:t>
            </w:r>
          </w:p>
        </w:tc>
        <w:tc>
          <w:tcPr>
            <w:tcW w:w="1928" w:type="dxa"/>
            <w:shd w:val="clear" w:color="auto" w:fill="auto"/>
            <w:noWrap/>
          </w:tcPr>
          <w:p w14:paraId="16467066" w14:textId="77777777" w:rsidR="007614A6" w:rsidRPr="006867BC" w:rsidRDefault="007614A6" w:rsidP="004A0060">
            <w:pPr>
              <w:spacing w:after="0"/>
              <w:rPr>
                <w:sz w:val="16"/>
                <w:szCs w:val="16"/>
              </w:rPr>
            </w:pPr>
            <w:r w:rsidRPr="006867BC">
              <w:rPr>
                <w:rFonts w:eastAsiaTheme="minorEastAsia" w:hint="eastAsia"/>
                <w:sz w:val="16"/>
                <w:szCs w:val="16"/>
                <w:lang w:eastAsia="zh-CN"/>
              </w:rPr>
              <w:t>Ericsson</w:t>
            </w:r>
          </w:p>
        </w:tc>
        <w:tc>
          <w:tcPr>
            <w:tcW w:w="1477" w:type="dxa"/>
          </w:tcPr>
          <w:p w14:paraId="2752B9CB" w14:textId="77777777" w:rsidR="007614A6" w:rsidRPr="00C6493E" w:rsidRDefault="007614A6" w:rsidP="004A0060">
            <w:pPr>
              <w:spacing w:after="0"/>
              <w:rPr>
                <w:rFonts w:eastAsia="Times New Roman"/>
                <w:sz w:val="16"/>
                <w:szCs w:val="16"/>
              </w:rPr>
            </w:pPr>
          </w:p>
        </w:tc>
        <w:tc>
          <w:tcPr>
            <w:tcW w:w="2124" w:type="dxa"/>
          </w:tcPr>
          <w:p w14:paraId="2BAE7830" w14:textId="77777777" w:rsidR="007614A6" w:rsidRPr="00B750EE" w:rsidRDefault="007614A6" w:rsidP="004A0060">
            <w:pPr>
              <w:spacing w:after="0"/>
              <w:rPr>
                <w:rFonts w:eastAsia="Times New Roman"/>
                <w:sz w:val="16"/>
                <w:szCs w:val="16"/>
              </w:rPr>
            </w:pPr>
          </w:p>
        </w:tc>
      </w:tr>
    </w:tbl>
    <w:p w14:paraId="0D704E26" w14:textId="77777777" w:rsidR="007614A6" w:rsidRDefault="007614A6" w:rsidP="007614A6">
      <w:pPr>
        <w:pStyle w:val="Heading2"/>
        <w:rPr>
          <w:highlight w:val="cyan"/>
        </w:rPr>
      </w:pPr>
      <w:r>
        <w:rPr>
          <w:highlight w:val="cyan"/>
        </w:rPr>
        <w:t>LPHAP</w:t>
      </w:r>
      <w:r w:rsidRPr="00C1072C">
        <w:rPr>
          <w:highlight w:val="cyan"/>
        </w:rPr>
        <w:t xml:space="preserve"> (AI </w:t>
      </w:r>
      <w:r>
        <w:rPr>
          <w:highlight w:val="cyan"/>
        </w:rPr>
        <w:t>7</w:t>
      </w:r>
      <w:r w:rsidRPr="00C1072C">
        <w:rPr>
          <w:highlight w:val="cyan"/>
        </w:rPr>
        <w:t>.1</w:t>
      </w:r>
      <w:r>
        <w:rPr>
          <w:highlight w:val="cyan"/>
        </w:rPr>
        <w:t>2</w:t>
      </w:r>
      <w:r w:rsidRPr="00C1072C">
        <w:rPr>
          <w:highlight w:val="cyan"/>
        </w:rPr>
        <w:t>.</w:t>
      </w:r>
      <w:r>
        <w:rPr>
          <w:highlight w:val="cyan"/>
        </w:rPr>
        <w:t>2</w:t>
      </w:r>
      <w:r w:rsidRPr="00C1072C">
        <w:rPr>
          <w:highlight w:val="cyan"/>
        </w:rPr>
        <w:t>.</w:t>
      </w:r>
      <w:r>
        <w:rPr>
          <w:highlight w:val="cyan"/>
        </w:rPr>
        <w:t>3</w:t>
      </w:r>
      <w:r w:rsidRPr="00C1072C">
        <w:rPr>
          <w:highlight w:val="cyan"/>
        </w:rPr>
        <w:t>)</w:t>
      </w: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96"/>
        <w:gridCol w:w="1115"/>
        <w:gridCol w:w="2146"/>
        <w:gridCol w:w="2268"/>
      </w:tblGrid>
      <w:tr w:rsidR="007614A6" w:rsidRPr="00771626" w14:paraId="5ABDB33A" w14:textId="77777777" w:rsidTr="004A0060">
        <w:trPr>
          <w:trHeight w:val="152"/>
        </w:trPr>
        <w:tc>
          <w:tcPr>
            <w:tcW w:w="1148" w:type="dxa"/>
            <w:shd w:val="clear" w:color="000000" w:fill="75B91A"/>
            <w:noWrap/>
            <w:hideMark/>
          </w:tcPr>
          <w:p w14:paraId="2872CA0B" w14:textId="77777777" w:rsidR="007614A6" w:rsidRPr="00EA35A5" w:rsidRDefault="007614A6" w:rsidP="004A0060">
            <w:pPr>
              <w:spacing w:after="0"/>
              <w:jc w:val="center"/>
              <w:rPr>
                <w:rFonts w:eastAsia="Times New Roman"/>
                <w:b/>
                <w:bCs/>
                <w:color w:val="FFFFFF"/>
                <w:sz w:val="16"/>
                <w:szCs w:val="16"/>
              </w:rPr>
            </w:pPr>
            <w:r>
              <w:rPr>
                <w:rFonts w:eastAsia="Times New Roman"/>
                <w:b/>
                <w:bCs/>
                <w:color w:val="FFFFFF"/>
                <w:sz w:val="16"/>
                <w:szCs w:val="16"/>
              </w:rPr>
              <w:t xml:space="preserve">Old </w:t>
            </w:r>
            <w:r w:rsidRPr="00EA35A5">
              <w:rPr>
                <w:rFonts w:eastAsia="Times New Roman"/>
                <w:b/>
                <w:bCs/>
                <w:color w:val="FFFFFF"/>
                <w:sz w:val="16"/>
                <w:szCs w:val="16"/>
              </w:rPr>
              <w:t>TDoc</w:t>
            </w:r>
          </w:p>
        </w:tc>
        <w:tc>
          <w:tcPr>
            <w:tcW w:w="3496" w:type="dxa"/>
            <w:shd w:val="clear" w:color="000000" w:fill="75B91A"/>
            <w:noWrap/>
            <w:hideMark/>
          </w:tcPr>
          <w:p w14:paraId="56BDD15A"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1115" w:type="dxa"/>
            <w:shd w:val="clear" w:color="000000" w:fill="75B91A"/>
            <w:noWrap/>
            <w:hideMark/>
          </w:tcPr>
          <w:p w14:paraId="4B153CDE"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2146" w:type="dxa"/>
            <w:shd w:val="clear" w:color="000000" w:fill="75B91A"/>
          </w:tcPr>
          <w:p w14:paraId="08CCDBF4"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268" w:type="dxa"/>
            <w:shd w:val="clear" w:color="000000" w:fill="75B91A"/>
          </w:tcPr>
          <w:p w14:paraId="361EE82C"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7614A6" w:rsidRPr="00771626" w14:paraId="1245088F" w14:textId="77777777" w:rsidTr="004A0060">
        <w:trPr>
          <w:trHeight w:val="273"/>
        </w:trPr>
        <w:tc>
          <w:tcPr>
            <w:tcW w:w="1148" w:type="dxa"/>
            <w:shd w:val="clear" w:color="auto" w:fill="auto"/>
            <w:noWrap/>
          </w:tcPr>
          <w:p w14:paraId="3A91B0B5" w14:textId="77777777" w:rsidR="007614A6" w:rsidRPr="00F964FF" w:rsidRDefault="007614A6" w:rsidP="004A0060">
            <w:pPr>
              <w:spacing w:after="0"/>
              <w:rPr>
                <w:b/>
                <w:bCs/>
                <w:sz w:val="16"/>
                <w:szCs w:val="16"/>
              </w:rPr>
            </w:pPr>
            <w:hyperlink r:id="rId54" w:history="1">
              <w:r w:rsidRPr="00536F11">
                <w:rPr>
                  <w:rStyle w:val="Hyperlink"/>
                  <w:rFonts w:ascii="Arial" w:hAnsi="Arial" w:cs="Arial"/>
                  <w:b/>
                  <w:bCs/>
                  <w:sz w:val="16"/>
                  <w:szCs w:val="16"/>
                </w:rPr>
                <w:t>R4-2407881</w:t>
              </w:r>
            </w:hyperlink>
          </w:p>
        </w:tc>
        <w:tc>
          <w:tcPr>
            <w:tcW w:w="3496" w:type="dxa"/>
            <w:shd w:val="clear" w:color="auto" w:fill="auto"/>
            <w:noWrap/>
          </w:tcPr>
          <w:p w14:paraId="0234D42B" w14:textId="77777777" w:rsidR="007614A6" w:rsidRPr="00A81BB8" w:rsidRDefault="007614A6" w:rsidP="004A0060">
            <w:pPr>
              <w:spacing w:after="0"/>
              <w:rPr>
                <w:rFonts w:eastAsia="Times New Roman"/>
                <w:sz w:val="16"/>
                <w:szCs w:val="16"/>
                <w:lang w:val="en-IE" w:eastAsia="en-IE"/>
              </w:rPr>
            </w:pPr>
            <w:r w:rsidRPr="00536F11">
              <w:rPr>
                <w:rFonts w:ascii="Arial" w:hAnsi="Arial" w:cs="Arial"/>
                <w:sz w:val="16"/>
                <w:szCs w:val="16"/>
                <w:lang w:val="en-US" w:eastAsia="zh-CN"/>
              </w:rPr>
              <w:t>[TC 9-5 and 9-6] Draft CR on PRS-RSRP delay TC for case 2 in FR1</w:t>
            </w:r>
          </w:p>
        </w:tc>
        <w:tc>
          <w:tcPr>
            <w:tcW w:w="1115" w:type="dxa"/>
            <w:shd w:val="clear" w:color="auto" w:fill="auto"/>
            <w:noWrap/>
          </w:tcPr>
          <w:p w14:paraId="3FBC22E1" w14:textId="77777777" w:rsidR="007614A6" w:rsidRPr="00A81BB8" w:rsidRDefault="007614A6" w:rsidP="004A0060">
            <w:pPr>
              <w:spacing w:after="0"/>
              <w:rPr>
                <w:rFonts w:eastAsia="Times New Roman"/>
                <w:sz w:val="16"/>
                <w:szCs w:val="16"/>
                <w:lang w:val="en-IE" w:eastAsia="en-IE"/>
              </w:rPr>
            </w:pPr>
            <w:r w:rsidRPr="00536F11">
              <w:rPr>
                <w:rFonts w:ascii="Arial" w:hAnsi="Arial" w:cs="Arial"/>
                <w:sz w:val="16"/>
                <w:szCs w:val="16"/>
                <w:lang w:val="en-US" w:eastAsia="zh-CN"/>
              </w:rPr>
              <w:t>OPPO</w:t>
            </w:r>
          </w:p>
        </w:tc>
        <w:tc>
          <w:tcPr>
            <w:tcW w:w="2146" w:type="dxa"/>
          </w:tcPr>
          <w:p w14:paraId="2F92E07E" w14:textId="77777777" w:rsidR="007614A6" w:rsidRPr="00A81BB8" w:rsidRDefault="007614A6" w:rsidP="004A0060">
            <w:pPr>
              <w:spacing w:after="0"/>
              <w:rPr>
                <w:rFonts w:eastAsia="Times New Roman"/>
                <w:sz w:val="16"/>
                <w:szCs w:val="16"/>
              </w:rPr>
            </w:pPr>
          </w:p>
        </w:tc>
        <w:tc>
          <w:tcPr>
            <w:tcW w:w="2268" w:type="dxa"/>
          </w:tcPr>
          <w:p w14:paraId="30BB0895" w14:textId="77777777" w:rsidR="007614A6" w:rsidRPr="00A81BB8" w:rsidRDefault="007614A6" w:rsidP="004A0060">
            <w:pPr>
              <w:spacing w:after="0"/>
              <w:rPr>
                <w:rFonts w:eastAsia="Times New Roman"/>
                <w:sz w:val="16"/>
                <w:szCs w:val="16"/>
                <w:highlight w:val="yellow"/>
                <w:lang w:val="en-US"/>
              </w:rPr>
            </w:pPr>
          </w:p>
        </w:tc>
      </w:tr>
      <w:tr w:rsidR="007614A6" w:rsidRPr="00771626" w14:paraId="1759F23A" w14:textId="77777777" w:rsidTr="004A0060">
        <w:trPr>
          <w:trHeight w:val="273"/>
        </w:trPr>
        <w:tc>
          <w:tcPr>
            <w:tcW w:w="1148" w:type="dxa"/>
            <w:shd w:val="clear" w:color="auto" w:fill="auto"/>
            <w:noWrap/>
          </w:tcPr>
          <w:p w14:paraId="7D6613E9" w14:textId="77777777" w:rsidR="007614A6" w:rsidRPr="00F964FF" w:rsidRDefault="007614A6" w:rsidP="004A0060">
            <w:pPr>
              <w:spacing w:after="0"/>
              <w:rPr>
                <w:b/>
                <w:bCs/>
                <w:sz w:val="16"/>
                <w:szCs w:val="16"/>
              </w:rPr>
            </w:pPr>
            <w:hyperlink r:id="rId55" w:history="1">
              <w:r w:rsidRPr="00536F11">
                <w:rPr>
                  <w:rStyle w:val="Hyperlink"/>
                  <w:rFonts w:ascii="Arial" w:hAnsi="Arial" w:cs="Arial"/>
                  <w:b/>
                  <w:bCs/>
                  <w:sz w:val="16"/>
                  <w:szCs w:val="16"/>
                </w:rPr>
                <w:t>R4-2407975</w:t>
              </w:r>
            </w:hyperlink>
          </w:p>
        </w:tc>
        <w:tc>
          <w:tcPr>
            <w:tcW w:w="3496" w:type="dxa"/>
            <w:shd w:val="clear" w:color="auto" w:fill="auto"/>
            <w:noWrap/>
          </w:tcPr>
          <w:p w14:paraId="5016DA2A" w14:textId="77777777" w:rsidR="007614A6" w:rsidRPr="00A81BB8" w:rsidRDefault="007614A6" w:rsidP="004A0060">
            <w:pPr>
              <w:spacing w:after="0"/>
              <w:rPr>
                <w:rFonts w:eastAsia="Times New Roman"/>
                <w:sz w:val="16"/>
                <w:szCs w:val="16"/>
                <w:lang w:val="en-IE" w:eastAsia="en-IE"/>
              </w:rPr>
            </w:pPr>
            <w:r w:rsidRPr="00536F11">
              <w:rPr>
                <w:rFonts w:ascii="Arial" w:hAnsi="Arial" w:cs="Arial"/>
                <w:sz w:val="16"/>
                <w:szCs w:val="16"/>
                <w:lang w:val="en-US" w:eastAsia="zh-CN"/>
              </w:rPr>
              <w:t>Draft CR – Test cases for UE Rx-Tx measurement delay with eDRX &gt; 10.24s in RRC_INACTIVE, Sets 9-11, 9-12</w:t>
            </w:r>
          </w:p>
        </w:tc>
        <w:tc>
          <w:tcPr>
            <w:tcW w:w="1115" w:type="dxa"/>
            <w:shd w:val="clear" w:color="auto" w:fill="auto"/>
            <w:noWrap/>
          </w:tcPr>
          <w:p w14:paraId="17BC554D" w14:textId="77777777" w:rsidR="007614A6" w:rsidRPr="00A81BB8" w:rsidRDefault="007614A6" w:rsidP="004A0060">
            <w:pPr>
              <w:spacing w:after="0"/>
              <w:rPr>
                <w:rFonts w:eastAsia="Times New Roman"/>
                <w:sz w:val="16"/>
                <w:szCs w:val="16"/>
                <w:lang w:val="en-IE" w:eastAsia="en-IE"/>
              </w:rPr>
            </w:pPr>
            <w:r w:rsidRPr="00536F11">
              <w:rPr>
                <w:rFonts w:ascii="Arial" w:hAnsi="Arial" w:cs="Arial"/>
                <w:sz w:val="16"/>
                <w:szCs w:val="16"/>
                <w:lang w:val="en-US" w:eastAsia="zh-CN"/>
              </w:rPr>
              <w:t>Qualcomm Incorporated</w:t>
            </w:r>
          </w:p>
        </w:tc>
        <w:tc>
          <w:tcPr>
            <w:tcW w:w="2146" w:type="dxa"/>
          </w:tcPr>
          <w:p w14:paraId="2F212EDC" w14:textId="77777777" w:rsidR="007614A6" w:rsidRPr="00A81BB8" w:rsidRDefault="007614A6" w:rsidP="004A0060">
            <w:pPr>
              <w:spacing w:after="0"/>
              <w:rPr>
                <w:rFonts w:eastAsia="Times New Roman"/>
                <w:sz w:val="16"/>
                <w:szCs w:val="16"/>
              </w:rPr>
            </w:pPr>
          </w:p>
        </w:tc>
        <w:tc>
          <w:tcPr>
            <w:tcW w:w="2268" w:type="dxa"/>
          </w:tcPr>
          <w:p w14:paraId="270F7721" w14:textId="77777777" w:rsidR="007614A6" w:rsidRPr="00E92DC8" w:rsidRDefault="007614A6" w:rsidP="004A0060">
            <w:pPr>
              <w:spacing w:after="0"/>
              <w:rPr>
                <w:rFonts w:eastAsia="Times New Roman"/>
                <w:sz w:val="16"/>
                <w:szCs w:val="16"/>
                <w:highlight w:val="red"/>
                <w:lang w:val="en-US"/>
              </w:rPr>
            </w:pPr>
          </w:p>
        </w:tc>
      </w:tr>
      <w:tr w:rsidR="007614A6" w:rsidRPr="00771626" w14:paraId="649C28F4" w14:textId="77777777" w:rsidTr="004A0060">
        <w:trPr>
          <w:trHeight w:val="273"/>
        </w:trPr>
        <w:tc>
          <w:tcPr>
            <w:tcW w:w="1148" w:type="dxa"/>
            <w:shd w:val="clear" w:color="auto" w:fill="auto"/>
            <w:noWrap/>
          </w:tcPr>
          <w:p w14:paraId="70AE4840" w14:textId="77777777" w:rsidR="007614A6" w:rsidRPr="00F964FF" w:rsidRDefault="007614A6" w:rsidP="004A0060">
            <w:pPr>
              <w:spacing w:after="0"/>
              <w:rPr>
                <w:b/>
                <w:bCs/>
                <w:sz w:val="16"/>
                <w:szCs w:val="16"/>
              </w:rPr>
            </w:pPr>
            <w:hyperlink r:id="rId56" w:history="1">
              <w:r w:rsidRPr="00536F11">
                <w:rPr>
                  <w:rStyle w:val="Hyperlink"/>
                  <w:rFonts w:ascii="Arial" w:hAnsi="Arial" w:cs="Arial"/>
                  <w:b/>
                  <w:bCs/>
                  <w:sz w:val="16"/>
                  <w:szCs w:val="16"/>
                </w:rPr>
                <w:t>R4-2408296</w:t>
              </w:r>
            </w:hyperlink>
          </w:p>
        </w:tc>
        <w:tc>
          <w:tcPr>
            <w:tcW w:w="3496" w:type="dxa"/>
            <w:shd w:val="clear" w:color="auto" w:fill="auto"/>
            <w:noWrap/>
          </w:tcPr>
          <w:p w14:paraId="6916AD64" w14:textId="77777777" w:rsidR="007614A6" w:rsidRPr="00A81BB8" w:rsidRDefault="007614A6" w:rsidP="004A0060">
            <w:pPr>
              <w:spacing w:after="0"/>
              <w:rPr>
                <w:rFonts w:eastAsia="Times New Roman"/>
                <w:sz w:val="16"/>
                <w:szCs w:val="16"/>
                <w:lang w:val="en-IE" w:eastAsia="en-IE"/>
              </w:rPr>
            </w:pPr>
            <w:r w:rsidRPr="00536F11">
              <w:rPr>
                <w:rFonts w:ascii="Arial" w:hAnsi="Arial" w:cs="Arial"/>
                <w:sz w:val="16"/>
                <w:szCs w:val="16"/>
                <w:lang w:val="en-US" w:eastAsia="zh-CN"/>
              </w:rPr>
              <w:t>Draft CR on measurement delay test cases for LPHAP - Sets 9-3 9-4</w:t>
            </w:r>
          </w:p>
        </w:tc>
        <w:tc>
          <w:tcPr>
            <w:tcW w:w="1115" w:type="dxa"/>
            <w:shd w:val="clear" w:color="auto" w:fill="auto"/>
            <w:noWrap/>
          </w:tcPr>
          <w:p w14:paraId="2606D622" w14:textId="77777777" w:rsidR="007614A6" w:rsidRPr="00A81BB8" w:rsidRDefault="007614A6" w:rsidP="004A0060">
            <w:pPr>
              <w:spacing w:after="0"/>
              <w:rPr>
                <w:rFonts w:eastAsia="Times New Roman"/>
                <w:sz w:val="16"/>
                <w:szCs w:val="16"/>
                <w:lang w:val="en-IE" w:eastAsia="en-IE"/>
              </w:rPr>
            </w:pPr>
            <w:r w:rsidRPr="00536F11">
              <w:rPr>
                <w:rFonts w:ascii="Arial" w:hAnsi="Arial" w:cs="Arial"/>
                <w:sz w:val="16"/>
                <w:szCs w:val="16"/>
                <w:lang w:val="en-US" w:eastAsia="zh-CN"/>
              </w:rPr>
              <w:t>vivo</w:t>
            </w:r>
          </w:p>
        </w:tc>
        <w:tc>
          <w:tcPr>
            <w:tcW w:w="2146" w:type="dxa"/>
          </w:tcPr>
          <w:p w14:paraId="6F51930A" w14:textId="77777777" w:rsidR="007614A6" w:rsidRPr="00A81BB8" w:rsidRDefault="007614A6" w:rsidP="004A0060">
            <w:pPr>
              <w:spacing w:after="0"/>
              <w:rPr>
                <w:rFonts w:eastAsia="Times New Roman"/>
                <w:sz w:val="16"/>
                <w:szCs w:val="16"/>
              </w:rPr>
            </w:pPr>
          </w:p>
        </w:tc>
        <w:tc>
          <w:tcPr>
            <w:tcW w:w="2268" w:type="dxa"/>
          </w:tcPr>
          <w:p w14:paraId="2782EBC8" w14:textId="77777777" w:rsidR="007614A6" w:rsidRPr="00E92DC8" w:rsidRDefault="007614A6" w:rsidP="004A0060">
            <w:pPr>
              <w:spacing w:after="0"/>
              <w:rPr>
                <w:rFonts w:eastAsia="Times New Roman"/>
                <w:sz w:val="16"/>
                <w:szCs w:val="16"/>
                <w:highlight w:val="red"/>
                <w:lang w:val="en-US"/>
              </w:rPr>
            </w:pPr>
          </w:p>
        </w:tc>
      </w:tr>
      <w:tr w:rsidR="007614A6" w:rsidRPr="00771626" w14:paraId="5F954FF8" w14:textId="77777777" w:rsidTr="004A0060">
        <w:trPr>
          <w:trHeight w:val="273"/>
        </w:trPr>
        <w:tc>
          <w:tcPr>
            <w:tcW w:w="1148" w:type="dxa"/>
            <w:shd w:val="clear" w:color="auto" w:fill="auto"/>
            <w:noWrap/>
          </w:tcPr>
          <w:p w14:paraId="55DBF58D" w14:textId="77777777" w:rsidR="007614A6" w:rsidRDefault="007614A6" w:rsidP="004A0060">
            <w:pPr>
              <w:spacing w:after="0"/>
            </w:pPr>
            <w:hyperlink r:id="rId57" w:history="1">
              <w:r w:rsidRPr="00536F11">
                <w:rPr>
                  <w:rStyle w:val="Hyperlink"/>
                  <w:rFonts w:ascii="Arial" w:hAnsi="Arial" w:cs="Arial"/>
                  <w:b/>
                  <w:bCs/>
                  <w:sz w:val="16"/>
                  <w:szCs w:val="16"/>
                </w:rPr>
                <w:t>R4-2409274</w:t>
              </w:r>
            </w:hyperlink>
          </w:p>
        </w:tc>
        <w:tc>
          <w:tcPr>
            <w:tcW w:w="3496" w:type="dxa"/>
            <w:shd w:val="clear" w:color="auto" w:fill="auto"/>
            <w:noWrap/>
          </w:tcPr>
          <w:p w14:paraId="7268050D" w14:textId="77777777" w:rsidR="007614A6" w:rsidRPr="00536F11" w:rsidRDefault="007614A6" w:rsidP="004A0060">
            <w:pPr>
              <w:spacing w:after="0"/>
              <w:rPr>
                <w:rFonts w:ascii="Arial" w:hAnsi="Arial" w:cs="Arial"/>
                <w:sz w:val="16"/>
                <w:szCs w:val="16"/>
                <w:lang w:val="en-US" w:eastAsia="zh-CN"/>
              </w:rPr>
            </w:pPr>
            <w:r w:rsidRPr="00536F11">
              <w:rPr>
                <w:rFonts w:ascii="Arial" w:hAnsi="Arial" w:cs="Arial"/>
                <w:sz w:val="16"/>
                <w:szCs w:val="16"/>
                <w:lang w:val="en-US" w:eastAsia="zh-CN"/>
              </w:rPr>
              <w:t>draftCR on performance requirements for LPHAP</w:t>
            </w:r>
          </w:p>
        </w:tc>
        <w:tc>
          <w:tcPr>
            <w:tcW w:w="1115" w:type="dxa"/>
            <w:shd w:val="clear" w:color="auto" w:fill="auto"/>
            <w:noWrap/>
          </w:tcPr>
          <w:p w14:paraId="1B96B3F8" w14:textId="77777777" w:rsidR="007614A6" w:rsidRPr="00536F11" w:rsidRDefault="007614A6" w:rsidP="004A0060">
            <w:pPr>
              <w:spacing w:after="0"/>
              <w:rPr>
                <w:rFonts w:ascii="Arial" w:hAnsi="Arial" w:cs="Arial"/>
                <w:sz w:val="16"/>
                <w:szCs w:val="16"/>
                <w:lang w:val="en-US" w:eastAsia="zh-CN"/>
              </w:rPr>
            </w:pPr>
            <w:r w:rsidRPr="00536F11">
              <w:rPr>
                <w:rFonts w:ascii="Arial" w:hAnsi="Arial" w:cs="Arial"/>
                <w:sz w:val="16"/>
                <w:szCs w:val="16"/>
                <w:lang w:val="en-US" w:eastAsia="zh-CN"/>
              </w:rPr>
              <w:t>Huawei, HiSilicon</w:t>
            </w:r>
          </w:p>
        </w:tc>
        <w:tc>
          <w:tcPr>
            <w:tcW w:w="2146" w:type="dxa"/>
          </w:tcPr>
          <w:p w14:paraId="7F82E876" w14:textId="77777777" w:rsidR="007614A6" w:rsidRPr="00A81BB8" w:rsidRDefault="007614A6" w:rsidP="004A0060">
            <w:pPr>
              <w:spacing w:after="0"/>
              <w:rPr>
                <w:rFonts w:eastAsia="Times New Roman"/>
                <w:sz w:val="16"/>
                <w:szCs w:val="16"/>
              </w:rPr>
            </w:pPr>
          </w:p>
        </w:tc>
        <w:tc>
          <w:tcPr>
            <w:tcW w:w="2268" w:type="dxa"/>
          </w:tcPr>
          <w:p w14:paraId="5C1CFFFC" w14:textId="77777777" w:rsidR="007614A6" w:rsidRPr="00E92DC8" w:rsidRDefault="007614A6" w:rsidP="004A0060">
            <w:pPr>
              <w:spacing w:after="0"/>
              <w:rPr>
                <w:rFonts w:eastAsia="Times New Roman"/>
                <w:sz w:val="16"/>
                <w:szCs w:val="16"/>
                <w:highlight w:val="red"/>
                <w:lang w:val="en-US"/>
              </w:rPr>
            </w:pPr>
          </w:p>
        </w:tc>
      </w:tr>
      <w:tr w:rsidR="007614A6" w:rsidRPr="00771626" w14:paraId="214E323F" w14:textId="77777777" w:rsidTr="004A0060">
        <w:trPr>
          <w:trHeight w:val="273"/>
        </w:trPr>
        <w:tc>
          <w:tcPr>
            <w:tcW w:w="1148" w:type="dxa"/>
            <w:shd w:val="clear" w:color="auto" w:fill="auto"/>
            <w:noWrap/>
          </w:tcPr>
          <w:p w14:paraId="7E29CCBC" w14:textId="77777777" w:rsidR="007614A6" w:rsidRDefault="007614A6" w:rsidP="004A0060">
            <w:pPr>
              <w:spacing w:after="0"/>
            </w:pPr>
            <w:hyperlink r:id="rId58" w:history="1">
              <w:r w:rsidRPr="00536F11">
                <w:rPr>
                  <w:rStyle w:val="Hyperlink"/>
                  <w:rFonts w:ascii="Arial" w:hAnsi="Arial" w:cs="Arial"/>
                  <w:b/>
                  <w:bCs/>
                  <w:sz w:val="16"/>
                  <w:szCs w:val="16"/>
                </w:rPr>
                <w:t>R4-2409588</w:t>
              </w:r>
            </w:hyperlink>
          </w:p>
        </w:tc>
        <w:tc>
          <w:tcPr>
            <w:tcW w:w="3496" w:type="dxa"/>
            <w:shd w:val="clear" w:color="auto" w:fill="auto"/>
            <w:noWrap/>
          </w:tcPr>
          <w:p w14:paraId="24A03ADD" w14:textId="77777777" w:rsidR="007614A6" w:rsidRPr="00536F11" w:rsidRDefault="007614A6" w:rsidP="004A0060">
            <w:pPr>
              <w:spacing w:after="0"/>
              <w:rPr>
                <w:rFonts w:ascii="Arial" w:hAnsi="Arial" w:cs="Arial"/>
                <w:sz w:val="16"/>
                <w:szCs w:val="16"/>
                <w:lang w:val="en-US" w:eastAsia="zh-CN"/>
              </w:rPr>
            </w:pPr>
            <w:r w:rsidRPr="00536F11">
              <w:rPr>
                <w:rFonts w:ascii="Arial" w:hAnsi="Arial" w:cs="Arial"/>
                <w:sz w:val="16"/>
                <w:szCs w:val="16"/>
                <w:lang w:val="en-US" w:eastAsia="zh-CN"/>
              </w:rPr>
              <w:t>DraftCR to 38.133 to introduce test cases for LPHAP in RRC_INACTIVE state in FR1</w:t>
            </w:r>
          </w:p>
        </w:tc>
        <w:tc>
          <w:tcPr>
            <w:tcW w:w="1115" w:type="dxa"/>
            <w:shd w:val="clear" w:color="auto" w:fill="auto"/>
            <w:noWrap/>
          </w:tcPr>
          <w:p w14:paraId="31FEFFC9" w14:textId="77777777" w:rsidR="007614A6" w:rsidRPr="00536F11" w:rsidRDefault="007614A6" w:rsidP="004A0060">
            <w:pPr>
              <w:spacing w:after="0"/>
              <w:rPr>
                <w:rFonts w:ascii="Arial" w:hAnsi="Arial" w:cs="Arial"/>
                <w:sz w:val="16"/>
                <w:szCs w:val="16"/>
                <w:lang w:val="en-US" w:eastAsia="zh-CN"/>
              </w:rPr>
            </w:pPr>
            <w:r w:rsidRPr="00536F11">
              <w:rPr>
                <w:rFonts w:ascii="Arial" w:hAnsi="Arial" w:cs="Arial"/>
                <w:sz w:val="16"/>
                <w:szCs w:val="16"/>
                <w:lang w:val="en-US" w:eastAsia="zh-CN"/>
              </w:rPr>
              <w:t>Ericsson</w:t>
            </w:r>
          </w:p>
        </w:tc>
        <w:tc>
          <w:tcPr>
            <w:tcW w:w="2146" w:type="dxa"/>
          </w:tcPr>
          <w:p w14:paraId="1EA79125" w14:textId="77777777" w:rsidR="007614A6" w:rsidRPr="00A81BB8" w:rsidRDefault="007614A6" w:rsidP="004A0060">
            <w:pPr>
              <w:spacing w:after="0"/>
              <w:rPr>
                <w:rFonts w:eastAsia="Times New Roman"/>
                <w:sz w:val="16"/>
                <w:szCs w:val="16"/>
              </w:rPr>
            </w:pPr>
          </w:p>
        </w:tc>
        <w:tc>
          <w:tcPr>
            <w:tcW w:w="2268" w:type="dxa"/>
          </w:tcPr>
          <w:p w14:paraId="1D780B17" w14:textId="77777777" w:rsidR="007614A6" w:rsidRPr="00E92DC8" w:rsidRDefault="007614A6" w:rsidP="004A0060">
            <w:pPr>
              <w:spacing w:after="0"/>
              <w:rPr>
                <w:rFonts w:eastAsia="Times New Roman"/>
                <w:sz w:val="16"/>
                <w:szCs w:val="16"/>
                <w:highlight w:val="red"/>
                <w:lang w:val="en-US"/>
              </w:rPr>
            </w:pPr>
          </w:p>
        </w:tc>
      </w:tr>
    </w:tbl>
    <w:p w14:paraId="4FEA59E7" w14:textId="77777777" w:rsidR="007614A6" w:rsidRDefault="007614A6" w:rsidP="007614A6">
      <w:pPr>
        <w:rPr>
          <w:highlight w:val="cyan"/>
          <w:lang w:val="en-US" w:eastAsia="ja-JP"/>
        </w:rPr>
      </w:pPr>
    </w:p>
    <w:p w14:paraId="6C87C38A" w14:textId="77777777" w:rsidR="007614A6" w:rsidRDefault="007614A6" w:rsidP="007614A6">
      <w:pPr>
        <w:pStyle w:val="Heading1"/>
        <w:rPr>
          <w:highlight w:val="cyan"/>
          <w:lang w:val="en-US" w:eastAsia="ja-JP"/>
        </w:rPr>
      </w:pPr>
      <w:r w:rsidRPr="00082A63">
        <w:rPr>
          <w:highlight w:val="cyan"/>
          <w:lang w:val="en-US" w:eastAsia="ja-JP"/>
        </w:rPr>
        <w:lastRenderedPageBreak/>
        <w:t>Topic #</w:t>
      </w:r>
      <w:r>
        <w:rPr>
          <w:highlight w:val="cyan"/>
          <w:lang w:val="en-US" w:eastAsia="ja-JP"/>
        </w:rPr>
        <w:t>9</w:t>
      </w:r>
      <w:r w:rsidRPr="00082A63">
        <w:rPr>
          <w:highlight w:val="cyan"/>
          <w:lang w:val="en-US" w:eastAsia="ja-JP"/>
        </w:rPr>
        <w:t xml:space="preserve">: </w:t>
      </w:r>
      <w:r>
        <w:rPr>
          <w:highlight w:val="cyan"/>
          <w:lang w:val="en-US" w:eastAsia="ja-JP"/>
        </w:rPr>
        <w:t>Other documents for approval, including updated work split</w:t>
      </w:r>
    </w:p>
    <w:p w14:paraId="2F65700F" w14:textId="77777777" w:rsidR="007614A6" w:rsidRPr="004E1683" w:rsidRDefault="007614A6" w:rsidP="007614A6">
      <w:pPr>
        <w:rPr>
          <w:lang w:val="en-US" w:eastAsia="zh-CN"/>
        </w:rPr>
      </w:pPr>
      <w:r w:rsidRPr="00E33FDE">
        <w:rPr>
          <w:highlight w:val="yellow"/>
          <w:lang w:val="en-US" w:eastAsia="zh-CN"/>
        </w:rPr>
        <w:t xml:space="preserve"> </w:t>
      </w:r>
    </w:p>
    <w:tbl>
      <w:tblPr>
        <w:tblpPr w:leftFromText="180" w:rightFromText="180" w:vertAnchor="text" w:horzAnchor="margin" w:tblpY="16"/>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4616"/>
        <w:gridCol w:w="768"/>
        <w:gridCol w:w="1118"/>
        <w:gridCol w:w="2119"/>
      </w:tblGrid>
      <w:tr w:rsidR="007614A6" w:rsidRPr="00771626" w14:paraId="542204AF" w14:textId="77777777" w:rsidTr="004A0060">
        <w:trPr>
          <w:trHeight w:val="152"/>
        </w:trPr>
        <w:tc>
          <w:tcPr>
            <w:tcW w:w="1148" w:type="dxa"/>
            <w:shd w:val="clear" w:color="000000" w:fill="75B91A"/>
            <w:noWrap/>
            <w:hideMark/>
          </w:tcPr>
          <w:p w14:paraId="6188AAB7"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TDoc</w:t>
            </w:r>
          </w:p>
        </w:tc>
        <w:tc>
          <w:tcPr>
            <w:tcW w:w="4616" w:type="dxa"/>
            <w:shd w:val="clear" w:color="000000" w:fill="75B91A"/>
            <w:noWrap/>
            <w:hideMark/>
          </w:tcPr>
          <w:p w14:paraId="530A2252"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768" w:type="dxa"/>
            <w:shd w:val="clear" w:color="000000" w:fill="75B91A"/>
            <w:noWrap/>
            <w:hideMark/>
          </w:tcPr>
          <w:p w14:paraId="46D37696"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1118" w:type="dxa"/>
            <w:shd w:val="clear" w:color="000000" w:fill="75B91A"/>
          </w:tcPr>
          <w:p w14:paraId="39792751"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119" w:type="dxa"/>
            <w:shd w:val="clear" w:color="000000" w:fill="75B91A"/>
          </w:tcPr>
          <w:p w14:paraId="77E62B8F"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7614A6" w:rsidRPr="00F505D9" w14:paraId="22031F4E" w14:textId="77777777" w:rsidTr="004A0060">
        <w:trPr>
          <w:trHeight w:val="273"/>
        </w:trPr>
        <w:tc>
          <w:tcPr>
            <w:tcW w:w="1148" w:type="dxa"/>
            <w:shd w:val="clear" w:color="auto" w:fill="auto"/>
            <w:noWrap/>
          </w:tcPr>
          <w:p w14:paraId="381A919B" w14:textId="77777777" w:rsidR="007614A6" w:rsidRPr="00A607FC" w:rsidRDefault="007614A6" w:rsidP="004A0060">
            <w:pPr>
              <w:spacing w:after="0"/>
              <w:rPr>
                <w:rFonts w:eastAsia="Times New Roman"/>
                <w:b/>
                <w:bCs/>
                <w:color w:val="0000FF"/>
                <w:sz w:val="16"/>
                <w:szCs w:val="16"/>
                <w:u w:val="single"/>
              </w:rPr>
            </w:pPr>
            <w:hyperlink r:id="rId59" w:history="1">
              <w:r w:rsidRPr="006312C1">
                <w:rPr>
                  <w:rStyle w:val="Hyperlink"/>
                  <w:b/>
                  <w:bCs/>
                  <w:sz w:val="18"/>
                  <w:szCs w:val="18"/>
                </w:rPr>
                <w:t>R4-2409586</w:t>
              </w:r>
            </w:hyperlink>
          </w:p>
        </w:tc>
        <w:tc>
          <w:tcPr>
            <w:tcW w:w="4616" w:type="dxa"/>
            <w:shd w:val="clear" w:color="auto" w:fill="auto"/>
            <w:noWrap/>
          </w:tcPr>
          <w:p w14:paraId="6E50AD97" w14:textId="77777777" w:rsidR="007614A6" w:rsidRDefault="007614A6" w:rsidP="004A0060">
            <w:pPr>
              <w:spacing w:after="0"/>
              <w:rPr>
                <w:rFonts w:eastAsia="Times New Roman"/>
                <w:sz w:val="16"/>
                <w:szCs w:val="16"/>
              </w:rPr>
            </w:pPr>
            <w:r w:rsidRPr="000F1C3B">
              <w:rPr>
                <w:rFonts w:eastAsia="Times New Roman"/>
                <w:sz w:val="16"/>
                <w:szCs w:val="16"/>
              </w:rPr>
              <w:t>Updated work split on test cases for RedCap positioning</w:t>
            </w:r>
          </w:p>
        </w:tc>
        <w:tc>
          <w:tcPr>
            <w:tcW w:w="768" w:type="dxa"/>
            <w:shd w:val="clear" w:color="auto" w:fill="auto"/>
            <w:noWrap/>
          </w:tcPr>
          <w:p w14:paraId="2820623B" w14:textId="77777777" w:rsidR="007614A6" w:rsidRDefault="007614A6" w:rsidP="004A0060">
            <w:pPr>
              <w:spacing w:after="0"/>
              <w:rPr>
                <w:rFonts w:eastAsia="Times New Roman"/>
                <w:sz w:val="16"/>
                <w:szCs w:val="16"/>
              </w:rPr>
            </w:pPr>
            <w:r>
              <w:rPr>
                <w:rFonts w:eastAsia="Times New Roman"/>
                <w:sz w:val="16"/>
                <w:szCs w:val="16"/>
              </w:rPr>
              <w:t>Ericsson</w:t>
            </w:r>
          </w:p>
        </w:tc>
        <w:tc>
          <w:tcPr>
            <w:tcW w:w="1118" w:type="dxa"/>
          </w:tcPr>
          <w:p w14:paraId="7D654C51" w14:textId="77777777" w:rsidR="007614A6" w:rsidRPr="004C42FC" w:rsidRDefault="007614A6" w:rsidP="004A0060">
            <w:pPr>
              <w:spacing w:after="0"/>
              <w:rPr>
                <w:rFonts w:eastAsia="Times New Roman"/>
                <w:sz w:val="16"/>
                <w:szCs w:val="16"/>
              </w:rPr>
            </w:pPr>
            <w:r>
              <w:rPr>
                <w:rFonts w:eastAsia="Times New Roman"/>
                <w:sz w:val="16"/>
                <w:szCs w:val="16"/>
                <w:lang w:val="en-US"/>
              </w:rPr>
              <w:t>Issue 3-1-1</w:t>
            </w:r>
          </w:p>
        </w:tc>
        <w:tc>
          <w:tcPr>
            <w:tcW w:w="2119" w:type="dxa"/>
          </w:tcPr>
          <w:p w14:paraId="322DCC4B" w14:textId="77777777" w:rsidR="007614A6" w:rsidRPr="00A02638" w:rsidRDefault="007614A6" w:rsidP="004A0060">
            <w:pPr>
              <w:spacing w:after="0"/>
              <w:rPr>
                <w:rFonts w:eastAsia="Times New Roman"/>
                <w:sz w:val="16"/>
                <w:szCs w:val="16"/>
                <w:lang w:val="en-US"/>
              </w:rPr>
            </w:pPr>
            <w:r w:rsidRPr="00747FD1">
              <w:rPr>
                <w:rFonts w:eastAsia="Times New Roman"/>
                <w:sz w:val="16"/>
                <w:szCs w:val="16"/>
                <w:highlight w:val="yellow"/>
                <w:lang w:val="en-US"/>
              </w:rPr>
              <w:t>Approved</w:t>
            </w:r>
            <w:r>
              <w:rPr>
                <w:rFonts w:eastAsia="Times New Roman"/>
                <w:sz w:val="16"/>
                <w:szCs w:val="16"/>
                <w:lang w:val="en-US"/>
              </w:rPr>
              <w:t>?</w:t>
            </w:r>
          </w:p>
        </w:tc>
      </w:tr>
      <w:tr w:rsidR="007614A6" w:rsidRPr="00F505D9" w14:paraId="3FF90CD2" w14:textId="77777777" w:rsidTr="004A0060">
        <w:trPr>
          <w:trHeight w:val="273"/>
        </w:trPr>
        <w:tc>
          <w:tcPr>
            <w:tcW w:w="1148" w:type="dxa"/>
            <w:shd w:val="clear" w:color="auto" w:fill="auto"/>
            <w:noWrap/>
          </w:tcPr>
          <w:p w14:paraId="6CD4C6CE" w14:textId="77777777" w:rsidR="007614A6" w:rsidRPr="00A607FC" w:rsidRDefault="007614A6" w:rsidP="004A0060">
            <w:pPr>
              <w:spacing w:after="0"/>
              <w:rPr>
                <w:rFonts w:eastAsia="Times New Roman"/>
                <w:b/>
                <w:bCs/>
                <w:color w:val="0000FF"/>
                <w:sz w:val="16"/>
                <w:szCs w:val="16"/>
                <w:u w:val="single"/>
              </w:rPr>
            </w:pPr>
          </w:p>
        </w:tc>
        <w:tc>
          <w:tcPr>
            <w:tcW w:w="4616" w:type="dxa"/>
            <w:shd w:val="clear" w:color="auto" w:fill="auto"/>
            <w:noWrap/>
          </w:tcPr>
          <w:p w14:paraId="39DBB403" w14:textId="77777777" w:rsidR="007614A6" w:rsidRPr="00EA35A5" w:rsidRDefault="007614A6" w:rsidP="004A0060">
            <w:pPr>
              <w:spacing w:after="0"/>
              <w:rPr>
                <w:rFonts w:eastAsia="Times New Roman"/>
                <w:sz w:val="16"/>
                <w:szCs w:val="16"/>
              </w:rPr>
            </w:pPr>
            <w:r>
              <w:rPr>
                <w:rFonts w:eastAsia="Times New Roman"/>
                <w:sz w:val="16"/>
                <w:szCs w:val="16"/>
              </w:rPr>
              <w:t>WF on RedCap positioning and PRS/SRS bandwidth aggregation</w:t>
            </w:r>
          </w:p>
        </w:tc>
        <w:tc>
          <w:tcPr>
            <w:tcW w:w="768" w:type="dxa"/>
            <w:shd w:val="clear" w:color="auto" w:fill="auto"/>
            <w:noWrap/>
          </w:tcPr>
          <w:p w14:paraId="3C95B593" w14:textId="77777777" w:rsidR="007614A6" w:rsidRPr="00BE6A67" w:rsidRDefault="007614A6" w:rsidP="004A0060">
            <w:pPr>
              <w:spacing w:after="0"/>
              <w:rPr>
                <w:rFonts w:eastAsia="Times New Roman"/>
                <w:sz w:val="16"/>
                <w:szCs w:val="16"/>
              </w:rPr>
            </w:pPr>
            <w:r>
              <w:rPr>
                <w:rFonts w:eastAsia="Times New Roman"/>
                <w:sz w:val="16"/>
                <w:szCs w:val="16"/>
              </w:rPr>
              <w:t>Ericsson</w:t>
            </w:r>
          </w:p>
        </w:tc>
        <w:tc>
          <w:tcPr>
            <w:tcW w:w="1118" w:type="dxa"/>
          </w:tcPr>
          <w:p w14:paraId="5663A41D" w14:textId="77777777" w:rsidR="007614A6" w:rsidRPr="004C42FC" w:rsidRDefault="007614A6" w:rsidP="004A0060">
            <w:pPr>
              <w:spacing w:after="0"/>
              <w:rPr>
                <w:rFonts w:eastAsia="Times New Roman"/>
                <w:sz w:val="16"/>
                <w:szCs w:val="16"/>
              </w:rPr>
            </w:pPr>
          </w:p>
        </w:tc>
        <w:tc>
          <w:tcPr>
            <w:tcW w:w="2119" w:type="dxa"/>
          </w:tcPr>
          <w:p w14:paraId="479BD2F6" w14:textId="77777777" w:rsidR="007614A6" w:rsidRPr="00F505D9" w:rsidRDefault="007614A6" w:rsidP="004A0060">
            <w:pPr>
              <w:spacing w:after="0"/>
              <w:rPr>
                <w:rFonts w:eastAsia="Times New Roman"/>
                <w:sz w:val="16"/>
                <w:szCs w:val="16"/>
                <w:highlight w:val="yellow"/>
                <w:lang w:val="en-US"/>
              </w:rPr>
            </w:pPr>
            <w:r w:rsidRPr="00A02638">
              <w:rPr>
                <w:rFonts w:eastAsia="Times New Roman"/>
                <w:sz w:val="16"/>
                <w:szCs w:val="16"/>
                <w:lang w:val="en-US"/>
              </w:rPr>
              <w:t xml:space="preserve">New document: </w:t>
            </w:r>
            <w:r w:rsidRPr="00A02638">
              <w:rPr>
                <w:rFonts w:eastAsia="Times New Roman"/>
                <w:sz w:val="16"/>
                <w:szCs w:val="16"/>
                <w:highlight w:val="yellow"/>
                <w:lang w:val="en-US"/>
              </w:rPr>
              <w:t>R4-240</w:t>
            </w:r>
            <w:r>
              <w:rPr>
                <w:rFonts w:eastAsia="Times New Roman"/>
                <w:sz w:val="16"/>
                <w:szCs w:val="16"/>
                <w:highlight w:val="yellow"/>
                <w:lang w:val="en-US"/>
              </w:rPr>
              <w:t>xxxx</w:t>
            </w:r>
          </w:p>
        </w:tc>
      </w:tr>
      <w:tr w:rsidR="007614A6" w:rsidRPr="00F505D9" w14:paraId="1E388E5D" w14:textId="77777777" w:rsidTr="004A0060">
        <w:trPr>
          <w:trHeight w:val="273"/>
        </w:trPr>
        <w:tc>
          <w:tcPr>
            <w:tcW w:w="1148" w:type="dxa"/>
            <w:shd w:val="clear" w:color="auto" w:fill="auto"/>
            <w:noWrap/>
          </w:tcPr>
          <w:p w14:paraId="506DABE1" w14:textId="77777777" w:rsidR="007614A6" w:rsidRPr="00A607FC" w:rsidRDefault="007614A6" w:rsidP="004A0060">
            <w:pPr>
              <w:spacing w:after="0"/>
              <w:rPr>
                <w:b/>
                <w:bCs/>
                <w:sz w:val="16"/>
                <w:szCs w:val="16"/>
              </w:rPr>
            </w:pPr>
          </w:p>
        </w:tc>
        <w:tc>
          <w:tcPr>
            <w:tcW w:w="4616" w:type="dxa"/>
            <w:shd w:val="clear" w:color="auto" w:fill="auto"/>
            <w:noWrap/>
          </w:tcPr>
          <w:p w14:paraId="1A67BD8B" w14:textId="77777777" w:rsidR="007614A6" w:rsidRPr="001822CF" w:rsidRDefault="007614A6" w:rsidP="004A0060">
            <w:pPr>
              <w:spacing w:after="0"/>
              <w:rPr>
                <w:rFonts w:eastAsia="Times New Roman"/>
                <w:sz w:val="16"/>
                <w:szCs w:val="16"/>
              </w:rPr>
            </w:pPr>
            <w:r>
              <w:rPr>
                <w:rFonts w:eastAsia="Times New Roman"/>
                <w:sz w:val="16"/>
                <w:szCs w:val="16"/>
              </w:rPr>
              <w:t>WF on SL positioning and carrier phase positioning</w:t>
            </w:r>
          </w:p>
        </w:tc>
        <w:tc>
          <w:tcPr>
            <w:tcW w:w="768" w:type="dxa"/>
            <w:shd w:val="clear" w:color="auto" w:fill="auto"/>
            <w:noWrap/>
          </w:tcPr>
          <w:p w14:paraId="18DF3911" w14:textId="77777777" w:rsidR="007614A6" w:rsidRDefault="007614A6" w:rsidP="004A0060">
            <w:pPr>
              <w:spacing w:after="0"/>
              <w:rPr>
                <w:rFonts w:eastAsia="Times New Roman"/>
                <w:sz w:val="16"/>
                <w:szCs w:val="16"/>
              </w:rPr>
            </w:pPr>
            <w:r>
              <w:rPr>
                <w:rFonts w:eastAsia="Times New Roman"/>
                <w:sz w:val="16"/>
                <w:szCs w:val="16"/>
              </w:rPr>
              <w:t>CATT</w:t>
            </w:r>
          </w:p>
        </w:tc>
        <w:tc>
          <w:tcPr>
            <w:tcW w:w="1118" w:type="dxa"/>
          </w:tcPr>
          <w:p w14:paraId="469D0429" w14:textId="77777777" w:rsidR="007614A6" w:rsidRPr="004C42FC" w:rsidRDefault="007614A6" w:rsidP="004A0060">
            <w:pPr>
              <w:spacing w:after="0"/>
              <w:rPr>
                <w:rFonts w:eastAsia="Times New Roman"/>
                <w:sz w:val="16"/>
                <w:szCs w:val="16"/>
              </w:rPr>
            </w:pPr>
          </w:p>
        </w:tc>
        <w:tc>
          <w:tcPr>
            <w:tcW w:w="2119" w:type="dxa"/>
          </w:tcPr>
          <w:p w14:paraId="10B58193" w14:textId="77777777" w:rsidR="007614A6" w:rsidRPr="00F505D9" w:rsidRDefault="007614A6" w:rsidP="004A0060">
            <w:pPr>
              <w:spacing w:after="0"/>
              <w:rPr>
                <w:rFonts w:eastAsia="Times New Roman"/>
                <w:sz w:val="16"/>
                <w:szCs w:val="16"/>
                <w:highlight w:val="yellow"/>
                <w:lang w:val="en-US"/>
              </w:rPr>
            </w:pPr>
            <w:r w:rsidRPr="007808FF">
              <w:rPr>
                <w:rFonts w:eastAsia="Times New Roman"/>
                <w:sz w:val="16"/>
                <w:szCs w:val="16"/>
                <w:lang w:val="en-US"/>
              </w:rPr>
              <w:t xml:space="preserve">New document: </w:t>
            </w:r>
            <w:r w:rsidRPr="007808FF">
              <w:rPr>
                <w:rFonts w:eastAsia="Times New Roman"/>
                <w:sz w:val="16"/>
                <w:szCs w:val="16"/>
                <w:highlight w:val="yellow"/>
                <w:lang w:val="en-US"/>
              </w:rPr>
              <w:t>R4-240xxxx</w:t>
            </w:r>
          </w:p>
        </w:tc>
      </w:tr>
      <w:tr w:rsidR="007614A6" w:rsidRPr="00F505D9" w14:paraId="45F2FA02" w14:textId="77777777" w:rsidTr="004A0060">
        <w:trPr>
          <w:trHeight w:val="273"/>
        </w:trPr>
        <w:tc>
          <w:tcPr>
            <w:tcW w:w="1148" w:type="dxa"/>
            <w:shd w:val="clear" w:color="auto" w:fill="auto"/>
            <w:noWrap/>
          </w:tcPr>
          <w:p w14:paraId="7ABA54D5" w14:textId="77777777" w:rsidR="007614A6" w:rsidRPr="00A607FC" w:rsidRDefault="007614A6" w:rsidP="004A0060">
            <w:pPr>
              <w:spacing w:after="0"/>
              <w:rPr>
                <w:b/>
                <w:bCs/>
                <w:sz w:val="16"/>
                <w:szCs w:val="16"/>
              </w:rPr>
            </w:pPr>
          </w:p>
        </w:tc>
        <w:tc>
          <w:tcPr>
            <w:tcW w:w="4616" w:type="dxa"/>
            <w:shd w:val="clear" w:color="auto" w:fill="auto"/>
            <w:noWrap/>
          </w:tcPr>
          <w:p w14:paraId="5955616B" w14:textId="77777777" w:rsidR="007614A6" w:rsidRDefault="007614A6" w:rsidP="004A0060">
            <w:pPr>
              <w:spacing w:after="0"/>
              <w:rPr>
                <w:rFonts w:eastAsia="Times New Roman"/>
                <w:sz w:val="16"/>
                <w:szCs w:val="16"/>
              </w:rPr>
            </w:pPr>
            <w:r>
              <w:rPr>
                <w:rFonts w:eastAsia="Times New Roman"/>
                <w:sz w:val="16"/>
                <w:szCs w:val="16"/>
              </w:rPr>
              <w:t>WF on LPHAP</w:t>
            </w:r>
          </w:p>
        </w:tc>
        <w:tc>
          <w:tcPr>
            <w:tcW w:w="768" w:type="dxa"/>
            <w:shd w:val="clear" w:color="auto" w:fill="auto"/>
            <w:noWrap/>
          </w:tcPr>
          <w:p w14:paraId="3B873165" w14:textId="77777777" w:rsidR="007614A6" w:rsidRDefault="007614A6" w:rsidP="004A0060">
            <w:pPr>
              <w:spacing w:after="0"/>
              <w:rPr>
                <w:rFonts w:eastAsia="Times New Roman"/>
                <w:sz w:val="16"/>
                <w:szCs w:val="16"/>
              </w:rPr>
            </w:pPr>
            <w:r>
              <w:rPr>
                <w:rFonts w:eastAsia="Times New Roman"/>
                <w:sz w:val="16"/>
                <w:szCs w:val="16"/>
              </w:rPr>
              <w:t>Huawei</w:t>
            </w:r>
          </w:p>
        </w:tc>
        <w:tc>
          <w:tcPr>
            <w:tcW w:w="1118" w:type="dxa"/>
          </w:tcPr>
          <w:p w14:paraId="4C7EBC45" w14:textId="77777777" w:rsidR="007614A6" w:rsidRPr="004C42FC" w:rsidRDefault="007614A6" w:rsidP="004A0060">
            <w:pPr>
              <w:spacing w:after="0"/>
              <w:rPr>
                <w:rFonts w:eastAsia="Times New Roman"/>
                <w:sz w:val="16"/>
                <w:szCs w:val="16"/>
              </w:rPr>
            </w:pPr>
          </w:p>
        </w:tc>
        <w:tc>
          <w:tcPr>
            <w:tcW w:w="2119" w:type="dxa"/>
          </w:tcPr>
          <w:p w14:paraId="35096EF8" w14:textId="77777777" w:rsidR="007614A6" w:rsidRPr="00A02638" w:rsidRDefault="007614A6" w:rsidP="004A0060">
            <w:pPr>
              <w:spacing w:after="0"/>
              <w:rPr>
                <w:rFonts w:eastAsia="Times New Roman"/>
                <w:sz w:val="16"/>
                <w:szCs w:val="16"/>
                <w:lang w:val="en-US"/>
              </w:rPr>
            </w:pPr>
            <w:r w:rsidRPr="007808FF">
              <w:rPr>
                <w:rFonts w:eastAsia="Times New Roman"/>
                <w:sz w:val="16"/>
                <w:szCs w:val="16"/>
                <w:lang w:val="en-US"/>
              </w:rPr>
              <w:t xml:space="preserve">New document: </w:t>
            </w:r>
            <w:r w:rsidRPr="007808FF">
              <w:rPr>
                <w:rFonts w:eastAsia="Times New Roman"/>
                <w:sz w:val="16"/>
                <w:szCs w:val="16"/>
                <w:highlight w:val="yellow"/>
                <w:lang w:val="en-US"/>
              </w:rPr>
              <w:t>R4-240xxxx</w:t>
            </w:r>
          </w:p>
        </w:tc>
      </w:tr>
      <w:tr w:rsidR="007614A6" w:rsidRPr="00F505D9" w14:paraId="33DF60BE" w14:textId="77777777" w:rsidTr="004A0060">
        <w:trPr>
          <w:trHeight w:val="273"/>
        </w:trPr>
        <w:tc>
          <w:tcPr>
            <w:tcW w:w="1148" w:type="dxa"/>
            <w:shd w:val="clear" w:color="auto" w:fill="auto"/>
            <w:noWrap/>
          </w:tcPr>
          <w:p w14:paraId="156DF75F" w14:textId="77777777" w:rsidR="007614A6" w:rsidRPr="00A607FC" w:rsidRDefault="007614A6" w:rsidP="004A0060">
            <w:pPr>
              <w:spacing w:after="0"/>
              <w:rPr>
                <w:b/>
                <w:bCs/>
                <w:sz w:val="16"/>
                <w:szCs w:val="16"/>
              </w:rPr>
            </w:pPr>
          </w:p>
        </w:tc>
        <w:tc>
          <w:tcPr>
            <w:tcW w:w="4616" w:type="dxa"/>
            <w:shd w:val="clear" w:color="auto" w:fill="auto"/>
            <w:noWrap/>
          </w:tcPr>
          <w:p w14:paraId="36B7A66B" w14:textId="77777777" w:rsidR="007614A6" w:rsidRPr="0042275A" w:rsidRDefault="007614A6" w:rsidP="004A0060">
            <w:pPr>
              <w:spacing w:after="0"/>
              <w:rPr>
                <w:rFonts w:eastAsia="Times New Roman"/>
                <w:sz w:val="16"/>
                <w:szCs w:val="16"/>
              </w:rPr>
            </w:pPr>
            <w:r w:rsidRPr="00B429DA">
              <w:rPr>
                <w:rFonts w:eastAsia="Times New Roman"/>
                <w:sz w:val="16"/>
                <w:szCs w:val="16"/>
              </w:rPr>
              <w:t>Ad-hoc minutes #1 on RRM for NR_pos_enh2</w:t>
            </w:r>
          </w:p>
        </w:tc>
        <w:tc>
          <w:tcPr>
            <w:tcW w:w="768" w:type="dxa"/>
            <w:shd w:val="clear" w:color="auto" w:fill="auto"/>
            <w:noWrap/>
          </w:tcPr>
          <w:p w14:paraId="3E782579" w14:textId="77777777" w:rsidR="007614A6" w:rsidRDefault="007614A6" w:rsidP="004A0060">
            <w:pPr>
              <w:spacing w:after="0"/>
              <w:rPr>
                <w:rFonts w:eastAsia="Times New Roman"/>
                <w:sz w:val="16"/>
                <w:szCs w:val="16"/>
              </w:rPr>
            </w:pPr>
            <w:r>
              <w:rPr>
                <w:rFonts w:eastAsia="Times New Roman"/>
                <w:sz w:val="16"/>
                <w:szCs w:val="16"/>
              </w:rPr>
              <w:t>Ericsson</w:t>
            </w:r>
          </w:p>
        </w:tc>
        <w:tc>
          <w:tcPr>
            <w:tcW w:w="1118" w:type="dxa"/>
          </w:tcPr>
          <w:p w14:paraId="22425B31" w14:textId="77777777" w:rsidR="007614A6" w:rsidRPr="004C42FC" w:rsidRDefault="007614A6" w:rsidP="004A0060">
            <w:pPr>
              <w:spacing w:after="0"/>
              <w:rPr>
                <w:rFonts w:eastAsia="Times New Roman"/>
                <w:sz w:val="16"/>
                <w:szCs w:val="16"/>
              </w:rPr>
            </w:pPr>
          </w:p>
        </w:tc>
        <w:tc>
          <w:tcPr>
            <w:tcW w:w="2119" w:type="dxa"/>
          </w:tcPr>
          <w:p w14:paraId="66B11E2C" w14:textId="77777777" w:rsidR="007614A6" w:rsidRPr="00E7587F" w:rsidRDefault="007614A6" w:rsidP="004A0060">
            <w:pPr>
              <w:spacing w:after="0"/>
              <w:rPr>
                <w:rFonts w:eastAsia="Times New Roman"/>
                <w:sz w:val="16"/>
                <w:szCs w:val="16"/>
                <w:highlight w:val="yellow"/>
                <w:lang w:val="en-US"/>
              </w:rPr>
            </w:pPr>
            <w:r w:rsidRPr="00A02638">
              <w:rPr>
                <w:rFonts w:eastAsia="Times New Roman"/>
                <w:sz w:val="16"/>
                <w:szCs w:val="16"/>
                <w:lang w:val="en-US"/>
              </w:rPr>
              <w:t xml:space="preserve">New document: </w:t>
            </w:r>
            <w:r w:rsidRPr="00A02638">
              <w:rPr>
                <w:rFonts w:eastAsia="Times New Roman"/>
                <w:sz w:val="16"/>
                <w:szCs w:val="16"/>
                <w:highlight w:val="yellow"/>
                <w:lang w:val="en-US"/>
              </w:rPr>
              <w:t>R4-240</w:t>
            </w:r>
            <w:r>
              <w:rPr>
                <w:rFonts w:eastAsia="Times New Roman"/>
                <w:sz w:val="16"/>
                <w:szCs w:val="16"/>
                <w:highlight w:val="yellow"/>
                <w:lang w:val="en-US"/>
              </w:rPr>
              <w:t>xxxx</w:t>
            </w:r>
          </w:p>
        </w:tc>
      </w:tr>
      <w:tr w:rsidR="007614A6" w:rsidRPr="00F505D9" w14:paraId="2F425E3C" w14:textId="77777777" w:rsidTr="004A0060">
        <w:trPr>
          <w:trHeight w:val="273"/>
        </w:trPr>
        <w:tc>
          <w:tcPr>
            <w:tcW w:w="1148" w:type="dxa"/>
            <w:shd w:val="clear" w:color="auto" w:fill="auto"/>
            <w:noWrap/>
          </w:tcPr>
          <w:p w14:paraId="1B8F1BF0" w14:textId="77777777" w:rsidR="007614A6" w:rsidRPr="00A607FC" w:rsidRDefault="007614A6" w:rsidP="004A0060">
            <w:pPr>
              <w:spacing w:after="0"/>
              <w:rPr>
                <w:b/>
                <w:bCs/>
                <w:sz w:val="16"/>
                <w:szCs w:val="16"/>
              </w:rPr>
            </w:pPr>
          </w:p>
        </w:tc>
        <w:tc>
          <w:tcPr>
            <w:tcW w:w="4616" w:type="dxa"/>
            <w:shd w:val="clear" w:color="auto" w:fill="auto"/>
            <w:noWrap/>
          </w:tcPr>
          <w:p w14:paraId="5C2F8188" w14:textId="77777777" w:rsidR="007614A6" w:rsidRPr="00B429DA" w:rsidRDefault="007614A6" w:rsidP="004A0060">
            <w:pPr>
              <w:spacing w:after="0"/>
              <w:rPr>
                <w:rFonts w:eastAsia="Times New Roman"/>
                <w:sz w:val="16"/>
                <w:szCs w:val="16"/>
              </w:rPr>
            </w:pPr>
            <w:r w:rsidRPr="0099232D">
              <w:rPr>
                <w:rFonts w:eastAsia="Times New Roman"/>
                <w:sz w:val="16"/>
                <w:szCs w:val="16"/>
              </w:rPr>
              <w:t>Ad-hoc minutes #2 on RRM for NR_pos_enh2</w:t>
            </w:r>
          </w:p>
        </w:tc>
        <w:tc>
          <w:tcPr>
            <w:tcW w:w="768" w:type="dxa"/>
            <w:shd w:val="clear" w:color="auto" w:fill="auto"/>
            <w:noWrap/>
          </w:tcPr>
          <w:p w14:paraId="258912DA" w14:textId="77777777" w:rsidR="007614A6" w:rsidRDefault="007614A6" w:rsidP="004A0060">
            <w:pPr>
              <w:spacing w:after="0"/>
              <w:rPr>
                <w:rFonts w:eastAsia="Times New Roman"/>
                <w:sz w:val="16"/>
                <w:szCs w:val="16"/>
              </w:rPr>
            </w:pPr>
            <w:r>
              <w:rPr>
                <w:rFonts w:eastAsia="Times New Roman"/>
                <w:sz w:val="16"/>
                <w:szCs w:val="16"/>
              </w:rPr>
              <w:t>Ericsson</w:t>
            </w:r>
          </w:p>
        </w:tc>
        <w:tc>
          <w:tcPr>
            <w:tcW w:w="1118" w:type="dxa"/>
          </w:tcPr>
          <w:p w14:paraId="16A503DF" w14:textId="77777777" w:rsidR="007614A6" w:rsidRPr="004C42FC" w:rsidRDefault="007614A6" w:rsidP="004A0060">
            <w:pPr>
              <w:spacing w:after="0"/>
              <w:rPr>
                <w:rFonts w:eastAsia="Times New Roman"/>
                <w:sz w:val="16"/>
                <w:szCs w:val="16"/>
              </w:rPr>
            </w:pPr>
          </w:p>
        </w:tc>
        <w:tc>
          <w:tcPr>
            <w:tcW w:w="2119" w:type="dxa"/>
          </w:tcPr>
          <w:p w14:paraId="53925136" w14:textId="77777777" w:rsidR="007614A6" w:rsidRPr="007E05AC" w:rsidRDefault="007614A6" w:rsidP="004A0060">
            <w:pPr>
              <w:spacing w:after="0"/>
              <w:rPr>
                <w:rFonts w:eastAsia="Times New Roman"/>
                <w:sz w:val="16"/>
                <w:szCs w:val="16"/>
                <w:highlight w:val="yellow"/>
                <w:lang w:val="en-US"/>
              </w:rPr>
            </w:pPr>
            <w:r w:rsidRPr="007808FF">
              <w:rPr>
                <w:rFonts w:eastAsia="Times New Roman"/>
                <w:sz w:val="16"/>
                <w:szCs w:val="16"/>
                <w:lang w:val="en-US"/>
              </w:rPr>
              <w:t xml:space="preserve">New document: </w:t>
            </w:r>
            <w:r w:rsidRPr="007808FF">
              <w:rPr>
                <w:rFonts w:eastAsia="Times New Roman"/>
                <w:sz w:val="16"/>
                <w:szCs w:val="16"/>
                <w:highlight w:val="yellow"/>
                <w:lang w:val="en-US"/>
              </w:rPr>
              <w:t>R4-240xxxx</w:t>
            </w:r>
          </w:p>
        </w:tc>
      </w:tr>
      <w:tr w:rsidR="007614A6" w:rsidRPr="00F505D9" w14:paraId="13981136" w14:textId="77777777" w:rsidTr="004A0060">
        <w:trPr>
          <w:trHeight w:val="273"/>
        </w:trPr>
        <w:tc>
          <w:tcPr>
            <w:tcW w:w="1148" w:type="dxa"/>
            <w:shd w:val="clear" w:color="auto" w:fill="auto"/>
            <w:noWrap/>
          </w:tcPr>
          <w:p w14:paraId="2025E091" w14:textId="77777777" w:rsidR="007614A6" w:rsidRPr="00A607FC" w:rsidRDefault="007614A6" w:rsidP="004A0060">
            <w:pPr>
              <w:spacing w:after="0"/>
              <w:rPr>
                <w:b/>
                <w:bCs/>
                <w:sz w:val="16"/>
                <w:szCs w:val="16"/>
              </w:rPr>
            </w:pPr>
          </w:p>
        </w:tc>
        <w:tc>
          <w:tcPr>
            <w:tcW w:w="4616" w:type="dxa"/>
            <w:shd w:val="clear" w:color="auto" w:fill="auto"/>
            <w:noWrap/>
          </w:tcPr>
          <w:p w14:paraId="6824DA10" w14:textId="77777777" w:rsidR="007614A6" w:rsidRPr="0099232D" w:rsidRDefault="007614A6" w:rsidP="004A0060">
            <w:pPr>
              <w:spacing w:after="0"/>
              <w:rPr>
                <w:rFonts w:eastAsia="Times New Roman"/>
                <w:sz w:val="16"/>
                <w:szCs w:val="16"/>
              </w:rPr>
            </w:pPr>
            <w:r w:rsidRPr="0099232D">
              <w:rPr>
                <w:rFonts w:eastAsia="Times New Roman"/>
                <w:sz w:val="16"/>
                <w:szCs w:val="16"/>
              </w:rPr>
              <w:t>Ad-hoc minutes #</w:t>
            </w:r>
            <w:r>
              <w:rPr>
                <w:rFonts w:eastAsia="Times New Roman"/>
                <w:sz w:val="16"/>
                <w:szCs w:val="16"/>
              </w:rPr>
              <w:t>3</w:t>
            </w:r>
            <w:r w:rsidRPr="0099232D">
              <w:rPr>
                <w:rFonts w:eastAsia="Times New Roman"/>
                <w:sz w:val="16"/>
                <w:szCs w:val="16"/>
              </w:rPr>
              <w:t xml:space="preserve"> on RRM for NR_pos_enh2</w:t>
            </w:r>
          </w:p>
        </w:tc>
        <w:tc>
          <w:tcPr>
            <w:tcW w:w="768" w:type="dxa"/>
            <w:shd w:val="clear" w:color="auto" w:fill="auto"/>
            <w:noWrap/>
          </w:tcPr>
          <w:p w14:paraId="68CE8B46" w14:textId="77777777" w:rsidR="007614A6" w:rsidRDefault="007614A6" w:rsidP="004A0060">
            <w:pPr>
              <w:spacing w:after="0"/>
              <w:rPr>
                <w:rFonts w:eastAsia="Times New Roman"/>
                <w:sz w:val="16"/>
                <w:szCs w:val="16"/>
              </w:rPr>
            </w:pPr>
            <w:r>
              <w:rPr>
                <w:rFonts w:eastAsia="Times New Roman"/>
                <w:sz w:val="16"/>
                <w:szCs w:val="16"/>
              </w:rPr>
              <w:t>Intel</w:t>
            </w:r>
          </w:p>
        </w:tc>
        <w:tc>
          <w:tcPr>
            <w:tcW w:w="1118" w:type="dxa"/>
          </w:tcPr>
          <w:p w14:paraId="56C1F91C" w14:textId="77777777" w:rsidR="007614A6" w:rsidRPr="004C42FC" w:rsidRDefault="007614A6" w:rsidP="004A0060">
            <w:pPr>
              <w:spacing w:after="0"/>
              <w:rPr>
                <w:rFonts w:eastAsia="Times New Roman"/>
                <w:sz w:val="16"/>
                <w:szCs w:val="16"/>
              </w:rPr>
            </w:pPr>
          </w:p>
        </w:tc>
        <w:tc>
          <w:tcPr>
            <w:tcW w:w="2119" w:type="dxa"/>
          </w:tcPr>
          <w:p w14:paraId="6A7E8A99" w14:textId="77777777" w:rsidR="007614A6" w:rsidRPr="007E05AC" w:rsidRDefault="007614A6" w:rsidP="004A0060">
            <w:pPr>
              <w:spacing w:after="0"/>
              <w:rPr>
                <w:rFonts w:eastAsia="Times New Roman"/>
                <w:sz w:val="16"/>
                <w:szCs w:val="16"/>
                <w:highlight w:val="yellow"/>
                <w:lang w:val="en-US"/>
              </w:rPr>
            </w:pPr>
            <w:r w:rsidRPr="007808FF">
              <w:rPr>
                <w:rFonts w:eastAsia="Times New Roman"/>
                <w:sz w:val="16"/>
                <w:szCs w:val="16"/>
                <w:lang w:val="en-US"/>
              </w:rPr>
              <w:t xml:space="preserve">New document: </w:t>
            </w:r>
            <w:r w:rsidRPr="007808FF">
              <w:rPr>
                <w:rFonts w:eastAsia="Times New Roman"/>
                <w:sz w:val="16"/>
                <w:szCs w:val="16"/>
                <w:highlight w:val="yellow"/>
                <w:lang w:val="en-US"/>
              </w:rPr>
              <w:t>R4-240xxxx</w:t>
            </w:r>
          </w:p>
        </w:tc>
      </w:tr>
    </w:tbl>
    <w:p w14:paraId="4BD9013C" w14:textId="77777777" w:rsidR="007614A6" w:rsidRDefault="007614A6" w:rsidP="007614A6">
      <w:pPr>
        <w:rPr>
          <w:highlight w:val="cyan"/>
          <w:lang w:val="en-US" w:eastAsia="ja-JP"/>
        </w:rPr>
      </w:pPr>
    </w:p>
    <w:p w14:paraId="5F11329C" w14:textId="77777777" w:rsidR="007614A6" w:rsidRDefault="007614A6" w:rsidP="007614A6">
      <w:pPr>
        <w:pStyle w:val="Heading1"/>
        <w:rPr>
          <w:highlight w:val="cyan"/>
          <w:lang w:val="en-US" w:eastAsia="ja-JP"/>
        </w:rPr>
      </w:pPr>
      <w:r>
        <w:rPr>
          <w:highlight w:val="cyan"/>
          <w:lang w:val="en-US" w:eastAsia="ja-JP"/>
        </w:rPr>
        <w:t>Annex: Remaining issues after ad hoc #1 which were not discussed in the meeting</w:t>
      </w:r>
    </w:p>
    <w:p w14:paraId="31CF8661" w14:textId="77777777" w:rsidR="007614A6" w:rsidRDefault="007614A6" w:rsidP="007614A6">
      <w:pPr>
        <w:pStyle w:val="Heading2"/>
        <w:rPr>
          <w:highlight w:val="cyan"/>
        </w:rPr>
      </w:pPr>
      <w:r>
        <w:rPr>
          <w:highlight w:val="cyan"/>
        </w:rPr>
        <w:t>Core part</w:t>
      </w:r>
    </w:p>
    <w:p w14:paraId="01630CCF" w14:textId="77777777" w:rsidR="007614A6" w:rsidRDefault="007614A6" w:rsidP="007614A6">
      <w:pPr>
        <w:pStyle w:val="Heading3"/>
        <w:rPr>
          <w:highlight w:val="cyan"/>
        </w:rPr>
      </w:pPr>
      <w:r>
        <w:rPr>
          <w:highlight w:val="cyan"/>
        </w:rPr>
        <w:t>RedCap positioning</w:t>
      </w:r>
      <w:r w:rsidRPr="00377047">
        <w:rPr>
          <w:highlight w:val="cyan"/>
        </w:rPr>
        <w:t xml:space="preserve"> (Agenda </w:t>
      </w:r>
      <w:r>
        <w:rPr>
          <w:highlight w:val="cyan"/>
        </w:rPr>
        <w:t>7.12.1.4</w:t>
      </w:r>
      <w:r w:rsidRPr="00377047">
        <w:rPr>
          <w:highlight w:val="cyan"/>
        </w:rPr>
        <w:t>)</w:t>
      </w:r>
    </w:p>
    <w:p w14:paraId="4FEF254F" w14:textId="77777777" w:rsidR="007614A6" w:rsidRPr="002522BF" w:rsidRDefault="007614A6" w:rsidP="007614A6">
      <w:pPr>
        <w:rPr>
          <w:highlight w:val="cyan"/>
          <w:lang w:val="en-US" w:eastAsia="zh-CN"/>
        </w:rPr>
      </w:pPr>
      <w:r w:rsidRPr="002522BF">
        <w:rPr>
          <w:highlight w:val="yellow"/>
          <w:lang w:val="en-US" w:eastAsia="zh-CN"/>
        </w:rPr>
        <w:t>All issues</w:t>
      </w:r>
    </w:p>
    <w:p w14:paraId="247725D0" w14:textId="77777777" w:rsidR="007614A6" w:rsidRDefault="007614A6" w:rsidP="007614A6">
      <w:pPr>
        <w:pStyle w:val="Heading3"/>
        <w:rPr>
          <w:highlight w:val="cyan"/>
        </w:rPr>
      </w:pPr>
      <w:r>
        <w:rPr>
          <w:highlight w:val="cyan"/>
        </w:rPr>
        <w:t>PRS/SRS bandwidth aggregation</w:t>
      </w:r>
      <w:r w:rsidRPr="00377047">
        <w:rPr>
          <w:highlight w:val="cyan"/>
        </w:rPr>
        <w:t xml:space="preserve"> (Agenda </w:t>
      </w:r>
      <w:r>
        <w:rPr>
          <w:highlight w:val="cyan"/>
        </w:rPr>
        <w:t>7.12.1.4</w:t>
      </w:r>
      <w:r w:rsidRPr="00377047">
        <w:rPr>
          <w:highlight w:val="cyan"/>
        </w:rPr>
        <w:t>)</w:t>
      </w:r>
    </w:p>
    <w:p w14:paraId="09F260E7" w14:textId="77777777" w:rsidR="007614A6" w:rsidRPr="002522BF" w:rsidRDefault="007614A6" w:rsidP="007614A6">
      <w:pPr>
        <w:rPr>
          <w:highlight w:val="cyan"/>
          <w:lang w:val="en-US" w:eastAsia="zh-CN"/>
        </w:rPr>
      </w:pPr>
      <w:r w:rsidRPr="002522BF">
        <w:rPr>
          <w:highlight w:val="yellow"/>
          <w:lang w:val="en-US" w:eastAsia="zh-CN"/>
        </w:rPr>
        <w:t>All issues</w:t>
      </w:r>
    </w:p>
    <w:p w14:paraId="327C2435" w14:textId="77777777" w:rsidR="007614A6" w:rsidRPr="00377047" w:rsidRDefault="007614A6" w:rsidP="007614A6">
      <w:pPr>
        <w:pStyle w:val="Heading3"/>
        <w:rPr>
          <w:highlight w:val="cyan"/>
        </w:rPr>
      </w:pPr>
      <w:r>
        <w:rPr>
          <w:highlight w:val="cyan"/>
        </w:rPr>
        <w:t>SL positioning</w:t>
      </w:r>
      <w:r w:rsidRPr="00377047">
        <w:rPr>
          <w:highlight w:val="cyan"/>
        </w:rPr>
        <w:t xml:space="preserve"> (Agenda </w:t>
      </w:r>
      <w:r>
        <w:rPr>
          <w:highlight w:val="cyan"/>
        </w:rPr>
        <w:t>7.12.1.2</w:t>
      </w:r>
      <w:r w:rsidRPr="00377047">
        <w:rPr>
          <w:highlight w:val="cyan"/>
        </w:rPr>
        <w:t>)</w:t>
      </w:r>
    </w:p>
    <w:p w14:paraId="5F85D81F" w14:textId="77777777" w:rsidR="007614A6" w:rsidRPr="002522BF" w:rsidRDefault="007614A6" w:rsidP="007614A6">
      <w:pPr>
        <w:rPr>
          <w:highlight w:val="cyan"/>
          <w:lang w:val="en-US" w:eastAsia="zh-CN"/>
        </w:rPr>
      </w:pPr>
      <w:r w:rsidRPr="002522BF">
        <w:rPr>
          <w:highlight w:val="yellow"/>
          <w:lang w:val="en-US" w:eastAsia="zh-CN"/>
        </w:rPr>
        <w:t>All issues</w:t>
      </w:r>
    </w:p>
    <w:p w14:paraId="2CC1196B" w14:textId="77777777" w:rsidR="007614A6" w:rsidRPr="00987FF1" w:rsidRDefault="007614A6" w:rsidP="007614A6">
      <w:pPr>
        <w:pStyle w:val="Heading3"/>
        <w:rPr>
          <w:highlight w:val="cyan"/>
        </w:rPr>
      </w:pPr>
      <w:r>
        <w:rPr>
          <w:highlight w:val="cyan"/>
        </w:rPr>
        <w:t>Carrier phase positioning</w:t>
      </w:r>
      <w:r w:rsidRPr="00377047">
        <w:rPr>
          <w:highlight w:val="cyan"/>
        </w:rPr>
        <w:t xml:space="preserve"> (Agenda </w:t>
      </w:r>
      <w:r>
        <w:rPr>
          <w:highlight w:val="cyan"/>
        </w:rPr>
        <w:t>7.12.1.2</w:t>
      </w:r>
      <w:r w:rsidRPr="00377047">
        <w:rPr>
          <w:highlight w:val="cyan"/>
        </w:rPr>
        <w:t>)</w:t>
      </w:r>
    </w:p>
    <w:p w14:paraId="06F8F6E4" w14:textId="77777777" w:rsidR="007614A6" w:rsidRPr="002522BF" w:rsidRDefault="007614A6" w:rsidP="007614A6">
      <w:pPr>
        <w:rPr>
          <w:highlight w:val="cyan"/>
          <w:lang w:val="en-US" w:eastAsia="zh-CN"/>
        </w:rPr>
      </w:pPr>
      <w:r w:rsidRPr="002522BF">
        <w:rPr>
          <w:highlight w:val="yellow"/>
          <w:lang w:val="en-US" w:eastAsia="zh-CN"/>
        </w:rPr>
        <w:t>All issues</w:t>
      </w:r>
    </w:p>
    <w:p w14:paraId="18243437" w14:textId="77777777" w:rsidR="007614A6" w:rsidRDefault="007614A6" w:rsidP="007614A6">
      <w:pPr>
        <w:pStyle w:val="Heading3"/>
        <w:rPr>
          <w:highlight w:val="cyan"/>
        </w:rPr>
      </w:pPr>
      <w:r>
        <w:rPr>
          <w:highlight w:val="cyan"/>
        </w:rPr>
        <w:t>LPHAP</w:t>
      </w:r>
      <w:r w:rsidRPr="00377047">
        <w:rPr>
          <w:highlight w:val="cyan"/>
        </w:rPr>
        <w:t xml:space="preserve"> (Agenda </w:t>
      </w:r>
      <w:r>
        <w:rPr>
          <w:highlight w:val="cyan"/>
        </w:rPr>
        <w:t>7.12.1.3</w:t>
      </w:r>
      <w:r w:rsidRPr="00377047">
        <w:rPr>
          <w:highlight w:val="cyan"/>
        </w:rPr>
        <w:t>)</w:t>
      </w:r>
    </w:p>
    <w:p w14:paraId="3FF3DBFA" w14:textId="77777777" w:rsidR="007614A6" w:rsidRPr="002522BF" w:rsidRDefault="007614A6" w:rsidP="007614A6">
      <w:pPr>
        <w:rPr>
          <w:highlight w:val="cyan"/>
          <w:lang w:val="en-US" w:eastAsia="zh-CN"/>
        </w:rPr>
      </w:pPr>
      <w:r w:rsidRPr="002522BF">
        <w:rPr>
          <w:highlight w:val="yellow"/>
          <w:lang w:val="en-US" w:eastAsia="zh-CN"/>
        </w:rPr>
        <w:t>All issues</w:t>
      </w:r>
    </w:p>
    <w:p w14:paraId="094ACFEE" w14:textId="77777777" w:rsidR="007614A6" w:rsidRDefault="007614A6" w:rsidP="007614A6">
      <w:pPr>
        <w:pStyle w:val="Heading2"/>
        <w:rPr>
          <w:highlight w:val="cyan"/>
        </w:rPr>
      </w:pPr>
      <w:r>
        <w:rPr>
          <w:highlight w:val="cyan"/>
        </w:rPr>
        <w:lastRenderedPageBreak/>
        <w:t>Performance part</w:t>
      </w:r>
    </w:p>
    <w:p w14:paraId="1617833A" w14:textId="77777777" w:rsidR="007614A6" w:rsidRDefault="007614A6" w:rsidP="007614A6">
      <w:pPr>
        <w:pStyle w:val="Heading3"/>
        <w:rPr>
          <w:highlight w:val="cyan"/>
        </w:rPr>
      </w:pPr>
      <w:r>
        <w:rPr>
          <w:highlight w:val="cyan"/>
        </w:rPr>
        <w:t>RedCap positioning</w:t>
      </w:r>
      <w:r w:rsidRPr="00377047">
        <w:rPr>
          <w:highlight w:val="cyan"/>
        </w:rPr>
        <w:t xml:space="preserve"> (Agenda </w:t>
      </w:r>
      <w:r>
        <w:rPr>
          <w:highlight w:val="cyan"/>
        </w:rPr>
        <w:t>7.12.2.4</w:t>
      </w:r>
      <w:r w:rsidRPr="00377047">
        <w:rPr>
          <w:highlight w:val="cyan"/>
        </w:rPr>
        <w:t>)</w:t>
      </w:r>
    </w:p>
    <w:p w14:paraId="1F121087" w14:textId="77777777" w:rsidR="007614A6" w:rsidRDefault="007614A6" w:rsidP="007614A6">
      <w:pPr>
        <w:pStyle w:val="Heading3"/>
        <w:rPr>
          <w:highlight w:val="cyan"/>
        </w:rPr>
      </w:pPr>
      <w:r>
        <w:rPr>
          <w:highlight w:val="cyan"/>
        </w:rPr>
        <w:t>PRS/SRS bandwidth aggregation</w:t>
      </w:r>
      <w:r w:rsidRPr="00377047">
        <w:rPr>
          <w:highlight w:val="cyan"/>
        </w:rPr>
        <w:t xml:space="preserve"> (Agenda </w:t>
      </w:r>
      <w:r>
        <w:rPr>
          <w:highlight w:val="cyan"/>
        </w:rPr>
        <w:t>7.12.2.5</w:t>
      </w:r>
      <w:r w:rsidRPr="00377047">
        <w:rPr>
          <w:highlight w:val="cyan"/>
        </w:rPr>
        <w:t>)</w:t>
      </w:r>
    </w:p>
    <w:p w14:paraId="1310D753" w14:textId="77777777" w:rsidR="007614A6" w:rsidRPr="00377047" w:rsidRDefault="007614A6" w:rsidP="007614A6">
      <w:pPr>
        <w:pStyle w:val="Heading3"/>
        <w:rPr>
          <w:highlight w:val="cyan"/>
        </w:rPr>
      </w:pPr>
      <w:r>
        <w:rPr>
          <w:highlight w:val="cyan"/>
        </w:rPr>
        <w:t>SL positioning</w:t>
      </w:r>
      <w:r w:rsidRPr="00377047">
        <w:rPr>
          <w:highlight w:val="cyan"/>
        </w:rPr>
        <w:t xml:space="preserve"> (Agenda </w:t>
      </w:r>
      <w:r>
        <w:rPr>
          <w:highlight w:val="cyan"/>
        </w:rPr>
        <w:t>7.12.2.2</w:t>
      </w:r>
      <w:r w:rsidRPr="00377047">
        <w:rPr>
          <w:highlight w:val="cyan"/>
        </w:rPr>
        <w:t>)</w:t>
      </w:r>
    </w:p>
    <w:p w14:paraId="08213B2F" w14:textId="77777777" w:rsidR="007614A6" w:rsidRPr="00987FF1" w:rsidRDefault="007614A6" w:rsidP="007614A6">
      <w:pPr>
        <w:pStyle w:val="Heading3"/>
        <w:rPr>
          <w:highlight w:val="cyan"/>
        </w:rPr>
      </w:pPr>
      <w:r>
        <w:rPr>
          <w:highlight w:val="cyan"/>
        </w:rPr>
        <w:t>Carrier phase positioning</w:t>
      </w:r>
      <w:r w:rsidRPr="00377047">
        <w:rPr>
          <w:highlight w:val="cyan"/>
        </w:rPr>
        <w:t xml:space="preserve"> (Agenda </w:t>
      </w:r>
      <w:r>
        <w:rPr>
          <w:highlight w:val="cyan"/>
        </w:rPr>
        <w:t>7.12.2.6</w:t>
      </w:r>
      <w:r w:rsidRPr="00377047">
        <w:rPr>
          <w:highlight w:val="cyan"/>
        </w:rPr>
        <w:t>)</w:t>
      </w:r>
    </w:p>
    <w:p w14:paraId="295A7F20" w14:textId="2756E5B0" w:rsidR="001A3CEA" w:rsidRPr="007614A6" w:rsidRDefault="007614A6" w:rsidP="007614A6">
      <w:pPr>
        <w:pStyle w:val="Heading3"/>
        <w:rPr>
          <w:highlight w:val="cyan"/>
        </w:rPr>
      </w:pPr>
      <w:r>
        <w:rPr>
          <w:highlight w:val="cyan"/>
        </w:rPr>
        <w:t>LPHAP</w:t>
      </w:r>
      <w:r w:rsidRPr="00377047">
        <w:rPr>
          <w:highlight w:val="cyan"/>
        </w:rPr>
        <w:t xml:space="preserve"> (Agenda </w:t>
      </w:r>
      <w:r>
        <w:rPr>
          <w:highlight w:val="cyan"/>
        </w:rPr>
        <w:t>7.12.2.3</w:t>
      </w:r>
      <w:r w:rsidRPr="00377047">
        <w:rPr>
          <w:highlight w:val="cyan"/>
        </w:rPr>
        <w:t>)</w:t>
      </w:r>
    </w:p>
    <w:sectPr w:rsidR="001A3CEA" w:rsidRPr="007614A6">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7106B" w14:textId="77777777" w:rsidR="00585FE0" w:rsidRDefault="00585FE0">
      <w:pPr>
        <w:spacing w:after="0"/>
      </w:pPr>
      <w:r>
        <w:separator/>
      </w:r>
    </w:p>
  </w:endnote>
  <w:endnote w:type="continuationSeparator" w:id="0">
    <w:p w14:paraId="4B707C4D" w14:textId="77777777" w:rsidR="00585FE0" w:rsidRDefault="00585FE0">
      <w:pPr>
        <w:spacing w:after="0"/>
      </w:pPr>
      <w:r>
        <w:continuationSeparator/>
      </w:r>
    </w:p>
  </w:endnote>
  <w:endnote w:type="continuationNotice" w:id="1">
    <w:p w14:paraId="5CA5AF96" w14:textId="77777777" w:rsidR="00585FE0" w:rsidRDefault="00585FE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22C7E" w14:textId="77777777" w:rsidR="00585FE0" w:rsidRDefault="00585FE0">
      <w:pPr>
        <w:spacing w:after="0"/>
      </w:pPr>
      <w:r>
        <w:separator/>
      </w:r>
    </w:p>
  </w:footnote>
  <w:footnote w:type="continuationSeparator" w:id="0">
    <w:p w14:paraId="06502B0D" w14:textId="77777777" w:rsidR="00585FE0" w:rsidRDefault="00585FE0">
      <w:pPr>
        <w:spacing w:after="0"/>
      </w:pPr>
      <w:r>
        <w:continuationSeparator/>
      </w:r>
    </w:p>
  </w:footnote>
  <w:footnote w:type="continuationNotice" w:id="1">
    <w:p w14:paraId="5500AF9B" w14:textId="77777777" w:rsidR="00585FE0" w:rsidRDefault="00585FE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B8762C5"/>
    <w:multiLevelType w:val="multilevel"/>
    <w:tmpl w:val="0B8762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636BDB"/>
    <w:multiLevelType w:val="hybridMultilevel"/>
    <w:tmpl w:val="7E3E9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65241F"/>
    <w:multiLevelType w:val="hybridMultilevel"/>
    <w:tmpl w:val="C2F279FE"/>
    <w:lvl w:ilvl="0" w:tplc="04090005">
      <w:start w:val="1"/>
      <w:numFmt w:val="bullet"/>
      <w:lvlText w:val=""/>
      <w:lvlJc w:val="left"/>
      <w:pPr>
        <w:ind w:left="2348" w:hanging="360"/>
      </w:pPr>
      <w:rPr>
        <w:rFonts w:ascii="Wingdings" w:hAnsi="Wingdings" w:hint="default"/>
      </w:rPr>
    </w:lvl>
    <w:lvl w:ilvl="1" w:tplc="04090003" w:tentative="1">
      <w:start w:val="1"/>
      <w:numFmt w:val="bullet"/>
      <w:lvlText w:val="o"/>
      <w:lvlJc w:val="left"/>
      <w:pPr>
        <w:ind w:left="3068" w:hanging="360"/>
      </w:pPr>
      <w:rPr>
        <w:rFonts w:ascii="Courier New" w:hAnsi="Courier New" w:cs="Courier New" w:hint="default"/>
      </w:rPr>
    </w:lvl>
    <w:lvl w:ilvl="2" w:tplc="04090005" w:tentative="1">
      <w:start w:val="1"/>
      <w:numFmt w:val="bullet"/>
      <w:lvlText w:val=""/>
      <w:lvlJc w:val="left"/>
      <w:pPr>
        <w:ind w:left="3788" w:hanging="360"/>
      </w:pPr>
      <w:rPr>
        <w:rFonts w:ascii="Wingdings" w:hAnsi="Wingdings" w:hint="default"/>
      </w:rPr>
    </w:lvl>
    <w:lvl w:ilvl="3" w:tplc="04090001" w:tentative="1">
      <w:start w:val="1"/>
      <w:numFmt w:val="bullet"/>
      <w:lvlText w:val=""/>
      <w:lvlJc w:val="left"/>
      <w:pPr>
        <w:ind w:left="4508" w:hanging="360"/>
      </w:pPr>
      <w:rPr>
        <w:rFonts w:ascii="Symbol" w:hAnsi="Symbol" w:hint="default"/>
      </w:rPr>
    </w:lvl>
    <w:lvl w:ilvl="4" w:tplc="04090003" w:tentative="1">
      <w:start w:val="1"/>
      <w:numFmt w:val="bullet"/>
      <w:lvlText w:val="o"/>
      <w:lvlJc w:val="left"/>
      <w:pPr>
        <w:ind w:left="5228" w:hanging="360"/>
      </w:pPr>
      <w:rPr>
        <w:rFonts w:ascii="Courier New" w:hAnsi="Courier New" w:cs="Courier New" w:hint="default"/>
      </w:rPr>
    </w:lvl>
    <w:lvl w:ilvl="5" w:tplc="04090005" w:tentative="1">
      <w:start w:val="1"/>
      <w:numFmt w:val="bullet"/>
      <w:lvlText w:val=""/>
      <w:lvlJc w:val="left"/>
      <w:pPr>
        <w:ind w:left="5948" w:hanging="360"/>
      </w:pPr>
      <w:rPr>
        <w:rFonts w:ascii="Wingdings" w:hAnsi="Wingdings" w:hint="default"/>
      </w:rPr>
    </w:lvl>
    <w:lvl w:ilvl="6" w:tplc="04090001" w:tentative="1">
      <w:start w:val="1"/>
      <w:numFmt w:val="bullet"/>
      <w:lvlText w:val=""/>
      <w:lvlJc w:val="left"/>
      <w:pPr>
        <w:ind w:left="6668" w:hanging="360"/>
      </w:pPr>
      <w:rPr>
        <w:rFonts w:ascii="Symbol" w:hAnsi="Symbol" w:hint="default"/>
      </w:rPr>
    </w:lvl>
    <w:lvl w:ilvl="7" w:tplc="04090003" w:tentative="1">
      <w:start w:val="1"/>
      <w:numFmt w:val="bullet"/>
      <w:lvlText w:val="o"/>
      <w:lvlJc w:val="left"/>
      <w:pPr>
        <w:ind w:left="7388" w:hanging="360"/>
      </w:pPr>
      <w:rPr>
        <w:rFonts w:ascii="Courier New" w:hAnsi="Courier New" w:cs="Courier New" w:hint="default"/>
      </w:rPr>
    </w:lvl>
    <w:lvl w:ilvl="8" w:tplc="04090005" w:tentative="1">
      <w:start w:val="1"/>
      <w:numFmt w:val="bullet"/>
      <w:lvlText w:val=""/>
      <w:lvlJc w:val="left"/>
      <w:pPr>
        <w:ind w:left="8108" w:hanging="360"/>
      </w:pPr>
      <w:rPr>
        <w:rFonts w:ascii="Wingdings" w:hAnsi="Wingdings" w:hint="default"/>
      </w:rPr>
    </w:lvl>
  </w:abstractNum>
  <w:abstractNum w:abstractNumId="5" w15:restartNumberingAfterBreak="0">
    <w:nsid w:val="25D05360"/>
    <w:multiLevelType w:val="hybridMultilevel"/>
    <w:tmpl w:val="DB9C74B2"/>
    <w:lvl w:ilvl="0" w:tplc="04090019">
      <w:start w:val="1"/>
      <w:numFmt w:val="lowerLetter"/>
      <w:lvlText w:val="%1."/>
      <w:lvlJc w:val="left"/>
      <w:pPr>
        <w:ind w:left="936" w:hanging="360"/>
      </w:pPr>
      <w:rPr>
        <w:rFonts w:hint="default"/>
        <w:color w:val="4472C4" w:themeColor="accent1"/>
      </w:rPr>
    </w:lvl>
    <w:lvl w:ilvl="1" w:tplc="FFFFFFFF">
      <w:start w:val="1"/>
      <w:numFmt w:val="bullet"/>
      <w:lvlText w:val="o"/>
      <w:lvlJc w:val="left"/>
      <w:pPr>
        <w:ind w:left="1656" w:hanging="360"/>
      </w:pPr>
      <w:rPr>
        <w:rFonts w:ascii="Courier New" w:hAnsi="Courier New" w:cs="Courier New" w:hint="default"/>
        <w:color w:val="4472C4" w:themeColor="accent1"/>
      </w:rPr>
    </w:lvl>
    <w:lvl w:ilvl="2" w:tplc="FFFFFFFF">
      <w:start w:val="1"/>
      <w:numFmt w:val="bullet"/>
      <w:lvlText w:val=""/>
      <w:lvlJc w:val="left"/>
      <w:pPr>
        <w:ind w:left="2376" w:hanging="360"/>
      </w:pPr>
      <w:rPr>
        <w:rFonts w:ascii="Wingdings" w:hAnsi="Wingdings" w:hint="default"/>
        <w:color w:val="4472C4" w:themeColor="accent1"/>
      </w:rPr>
    </w:lvl>
    <w:lvl w:ilvl="3" w:tplc="FFFFFFFF">
      <w:start w:val="1"/>
      <w:numFmt w:val="bullet"/>
      <w:lvlText w:val=""/>
      <w:lvlJc w:val="left"/>
      <w:pPr>
        <w:ind w:left="3096" w:hanging="360"/>
      </w:pPr>
      <w:rPr>
        <w:rFonts w:ascii="Symbol" w:hAnsi="Symbol" w:hint="default"/>
      </w:rPr>
    </w:lvl>
    <w:lvl w:ilvl="4" w:tplc="FFFFFFFF">
      <w:start w:val="1"/>
      <w:numFmt w:val="bullet"/>
      <w:lvlText w:val="o"/>
      <w:lvlJc w:val="left"/>
      <w:pPr>
        <w:ind w:left="3816" w:hanging="360"/>
      </w:pPr>
      <w:rPr>
        <w:rFonts w:ascii="Courier New" w:hAnsi="Courier New" w:cs="Courier New" w:hint="default"/>
      </w:rPr>
    </w:lvl>
    <w:lvl w:ilvl="5" w:tplc="FFFFFFFF">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6" w15:restartNumberingAfterBreak="0">
    <w:nsid w:val="2B7860D1"/>
    <w:multiLevelType w:val="hybridMultilevel"/>
    <w:tmpl w:val="A5CAB86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AD37A3D"/>
    <w:multiLevelType w:val="multilevel"/>
    <w:tmpl w:val="BACA4EB0"/>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lang w:val="en-US"/>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2708"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2E5013B"/>
    <w:multiLevelType w:val="hybridMultilevel"/>
    <w:tmpl w:val="9452805E"/>
    <w:lvl w:ilvl="0" w:tplc="04090005">
      <w:start w:val="1"/>
      <w:numFmt w:val="bullet"/>
      <w:lvlText w:val=""/>
      <w:lvlJc w:val="left"/>
      <w:pPr>
        <w:ind w:left="2348" w:hanging="360"/>
      </w:pPr>
      <w:rPr>
        <w:rFonts w:ascii="Wingdings" w:hAnsi="Wingdings" w:hint="default"/>
        <w:color w:val="4472C4" w:themeColor="accent1"/>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46B43B9D"/>
    <w:multiLevelType w:val="multilevel"/>
    <w:tmpl w:val="46B43B9D"/>
    <w:lvl w:ilvl="0">
      <w:start w:val="1"/>
      <w:numFmt w:val="decimal"/>
      <w:pStyle w:val="RAN4Observation"/>
      <w:suff w:val="space"/>
      <w:lvlText w:val="Observation %1:"/>
      <w:lvlJc w:val="left"/>
      <w:pPr>
        <w:ind w:left="7448" w:hanging="360"/>
      </w:pPr>
      <w:rPr>
        <w:rFonts w:ascii="Times New Roman" w:hAnsi="Times New Roman" w:hint="default"/>
        <w:b/>
        <w:i w:val="0"/>
        <w:color w:val="auto"/>
        <w:sz w:val="20"/>
      </w:rPr>
    </w:lvl>
    <w:lvl w:ilvl="1">
      <w:start w:val="1"/>
      <w:numFmt w:val="lowerLetter"/>
      <w:lvlText w:val="%2."/>
      <w:lvlJc w:val="left"/>
      <w:pPr>
        <w:ind w:left="8168" w:hanging="360"/>
      </w:pPr>
    </w:lvl>
    <w:lvl w:ilvl="2">
      <w:start w:val="1"/>
      <w:numFmt w:val="lowerRoman"/>
      <w:lvlText w:val="%3."/>
      <w:lvlJc w:val="right"/>
      <w:pPr>
        <w:ind w:left="8888" w:hanging="180"/>
      </w:pPr>
    </w:lvl>
    <w:lvl w:ilvl="3">
      <w:start w:val="1"/>
      <w:numFmt w:val="decimal"/>
      <w:lvlText w:val="%4."/>
      <w:lvlJc w:val="left"/>
      <w:pPr>
        <w:ind w:left="9608" w:hanging="360"/>
      </w:pPr>
    </w:lvl>
    <w:lvl w:ilvl="4">
      <w:start w:val="1"/>
      <w:numFmt w:val="lowerLetter"/>
      <w:lvlText w:val="%5."/>
      <w:lvlJc w:val="left"/>
      <w:pPr>
        <w:ind w:left="10328" w:hanging="360"/>
      </w:pPr>
    </w:lvl>
    <w:lvl w:ilvl="5">
      <w:start w:val="1"/>
      <w:numFmt w:val="lowerRoman"/>
      <w:lvlText w:val="%6."/>
      <w:lvlJc w:val="right"/>
      <w:pPr>
        <w:ind w:left="11048" w:hanging="180"/>
      </w:pPr>
    </w:lvl>
    <w:lvl w:ilvl="6">
      <w:start w:val="1"/>
      <w:numFmt w:val="decimal"/>
      <w:lvlText w:val="%7."/>
      <w:lvlJc w:val="left"/>
      <w:pPr>
        <w:ind w:left="11768" w:hanging="360"/>
      </w:pPr>
    </w:lvl>
    <w:lvl w:ilvl="7">
      <w:start w:val="1"/>
      <w:numFmt w:val="lowerLetter"/>
      <w:lvlText w:val="%8."/>
      <w:lvlJc w:val="left"/>
      <w:pPr>
        <w:ind w:left="12488" w:hanging="360"/>
      </w:pPr>
    </w:lvl>
    <w:lvl w:ilvl="8">
      <w:start w:val="1"/>
      <w:numFmt w:val="lowerRoman"/>
      <w:lvlText w:val="%9."/>
      <w:lvlJc w:val="right"/>
      <w:pPr>
        <w:ind w:left="13208" w:hanging="180"/>
      </w:pPr>
    </w:lvl>
  </w:abstractNum>
  <w:abstractNum w:abstractNumId="10" w15:restartNumberingAfterBreak="0">
    <w:nsid w:val="4D6E3167"/>
    <w:multiLevelType w:val="multilevel"/>
    <w:tmpl w:val="4D6E3167"/>
    <w:lvl w:ilvl="0">
      <w:start w:val="1"/>
      <w:numFmt w:val="decimal"/>
      <w:pStyle w:val="RAN4proposal"/>
      <w:suff w:val="space"/>
      <w:lvlText w:val="Proposal %1:"/>
      <w:lvlJc w:val="left"/>
      <w:pPr>
        <w:ind w:left="927" w:hanging="360"/>
      </w:pPr>
      <w:rPr>
        <w:rFonts w:ascii="Times New Roman" w:hAnsi="Times New Roman" w:hint="default"/>
        <w:b/>
        <w:i w:val="0"/>
        <w:color w:val="auto"/>
        <w:sz w:val="16"/>
        <w:szCs w:val="13"/>
      </w:rPr>
    </w:lvl>
    <w:lvl w:ilvl="1">
      <w:start w:val="1"/>
      <w:numFmt w:val="lowerLetter"/>
      <w:lvlText w:val="%2."/>
      <w:lvlJc w:val="left"/>
      <w:pPr>
        <w:ind w:left="4483" w:hanging="360"/>
      </w:pPr>
    </w:lvl>
    <w:lvl w:ilvl="2">
      <w:start w:val="1"/>
      <w:numFmt w:val="lowerRoman"/>
      <w:lvlText w:val="%3."/>
      <w:lvlJc w:val="right"/>
      <w:pPr>
        <w:ind w:left="5203" w:hanging="180"/>
      </w:pPr>
    </w:lvl>
    <w:lvl w:ilvl="3">
      <w:start w:val="1"/>
      <w:numFmt w:val="decimal"/>
      <w:lvlText w:val="%4."/>
      <w:lvlJc w:val="left"/>
      <w:pPr>
        <w:ind w:left="5923" w:hanging="360"/>
      </w:pPr>
    </w:lvl>
    <w:lvl w:ilvl="4">
      <w:start w:val="1"/>
      <w:numFmt w:val="lowerLetter"/>
      <w:lvlText w:val="%5."/>
      <w:lvlJc w:val="left"/>
      <w:pPr>
        <w:ind w:left="6643" w:hanging="360"/>
      </w:pPr>
    </w:lvl>
    <w:lvl w:ilvl="5">
      <w:start w:val="1"/>
      <w:numFmt w:val="lowerRoman"/>
      <w:lvlText w:val="%6."/>
      <w:lvlJc w:val="right"/>
      <w:pPr>
        <w:ind w:left="7363" w:hanging="180"/>
      </w:pPr>
    </w:lvl>
    <w:lvl w:ilvl="6">
      <w:start w:val="1"/>
      <w:numFmt w:val="decimal"/>
      <w:lvlText w:val="%7."/>
      <w:lvlJc w:val="left"/>
      <w:pPr>
        <w:ind w:left="8083" w:hanging="360"/>
      </w:pPr>
    </w:lvl>
    <w:lvl w:ilvl="7">
      <w:start w:val="1"/>
      <w:numFmt w:val="lowerLetter"/>
      <w:lvlText w:val="%8."/>
      <w:lvlJc w:val="left"/>
      <w:pPr>
        <w:ind w:left="8803" w:hanging="360"/>
      </w:pPr>
    </w:lvl>
    <w:lvl w:ilvl="8">
      <w:start w:val="1"/>
      <w:numFmt w:val="lowerRoman"/>
      <w:lvlText w:val="%9."/>
      <w:lvlJc w:val="right"/>
      <w:pPr>
        <w:ind w:left="9523" w:hanging="180"/>
      </w:pPr>
    </w:lvl>
  </w:abstractNum>
  <w:abstractNum w:abstractNumId="11" w15:restartNumberingAfterBreak="0">
    <w:nsid w:val="58B73482"/>
    <w:multiLevelType w:val="multilevel"/>
    <w:tmpl w:val="58B73482"/>
    <w:lvl w:ilvl="0">
      <w:start w:val="1"/>
      <w:numFmt w:val="bullet"/>
      <w:lvlText w:val=""/>
      <w:lvlJc w:val="left"/>
      <w:pPr>
        <w:ind w:left="936" w:hanging="360"/>
      </w:pPr>
      <w:rPr>
        <w:rFonts w:ascii="Wingdings" w:hAnsi="Wingdings" w:hint="default"/>
      </w:rPr>
    </w:lvl>
    <w:lvl w:ilvl="1">
      <w:start w:val="1"/>
      <w:numFmt w:val="bullet"/>
      <w:lvlText w:val=""/>
      <w:lvlJc w:val="left"/>
      <w:pPr>
        <w:ind w:left="1656" w:hanging="360"/>
      </w:pPr>
      <w:rPr>
        <w:rFonts w:ascii="Wingdings" w:hAnsi="Wingdings"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2" w15:restartNumberingAfterBreak="0">
    <w:nsid w:val="59027D51"/>
    <w:multiLevelType w:val="hybridMultilevel"/>
    <w:tmpl w:val="A5CAB86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42062CE"/>
    <w:multiLevelType w:val="multilevel"/>
    <w:tmpl w:val="6B868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7267C66"/>
    <w:multiLevelType w:val="multilevel"/>
    <w:tmpl w:val="67267C66"/>
    <w:lvl w:ilvl="0">
      <w:start w:val="1"/>
      <w:numFmt w:val="bullet"/>
      <w:pStyle w:val="RAN4observation0"/>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6F5C7321"/>
    <w:multiLevelType w:val="multilevel"/>
    <w:tmpl w:val="3350D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18" w15:restartNumberingAfterBreak="0">
    <w:nsid w:val="7990623E"/>
    <w:multiLevelType w:val="hybridMultilevel"/>
    <w:tmpl w:val="042C4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90558861">
    <w:abstractNumId w:val="7"/>
  </w:num>
  <w:num w:numId="2" w16cid:durableId="258372948">
    <w:abstractNumId w:val="10"/>
    <w:lvlOverride w:ilvl="0">
      <w:startOverride w:val="1"/>
    </w:lvlOverride>
  </w:num>
  <w:num w:numId="3" w16cid:durableId="1423333044">
    <w:abstractNumId w:val="9"/>
  </w:num>
  <w:num w:numId="4" w16cid:durableId="67075246">
    <w:abstractNumId w:val="2"/>
  </w:num>
  <w:num w:numId="5" w16cid:durableId="252593593">
    <w:abstractNumId w:val="11"/>
  </w:num>
  <w:num w:numId="6" w16cid:durableId="54857171">
    <w:abstractNumId w:val="15"/>
  </w:num>
  <w:num w:numId="7" w16cid:durableId="47846305">
    <w:abstractNumId w:val="17"/>
  </w:num>
  <w:num w:numId="8" w16cid:durableId="1542748605">
    <w:abstractNumId w:val="14"/>
  </w:num>
  <w:num w:numId="9" w16cid:durableId="504366967">
    <w:abstractNumId w:val="0"/>
  </w:num>
  <w:num w:numId="10" w16cid:durableId="565188445">
    <w:abstractNumId w:val="3"/>
  </w:num>
  <w:num w:numId="11" w16cid:durableId="278143547">
    <w:abstractNumId w:val="18"/>
  </w:num>
  <w:num w:numId="12" w16cid:durableId="107505647">
    <w:abstractNumId w:val="6"/>
  </w:num>
  <w:num w:numId="13" w16cid:durableId="163712887">
    <w:abstractNumId w:val="12"/>
  </w:num>
  <w:num w:numId="14" w16cid:durableId="239558304">
    <w:abstractNumId w:val="8"/>
  </w:num>
  <w:num w:numId="15" w16cid:durableId="1969165829">
    <w:abstractNumId w:val="5"/>
  </w:num>
  <w:num w:numId="16" w16cid:durableId="492258720">
    <w:abstractNumId w:val="16"/>
  </w:num>
  <w:num w:numId="17" w16cid:durableId="1646272876">
    <w:abstractNumId w:val="13"/>
  </w:num>
  <w:num w:numId="18" w16cid:durableId="1086149590">
    <w:abstractNumId w:val="10"/>
  </w:num>
  <w:num w:numId="19" w16cid:durableId="191843515">
    <w:abstractNumId w:val="4"/>
  </w:num>
  <w:num w:numId="20" w16cid:durableId="129856020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7B"/>
    <w:rsid w:val="00001DCC"/>
    <w:rsid w:val="0000223C"/>
    <w:rsid w:val="00002F60"/>
    <w:rsid w:val="000032D9"/>
    <w:rsid w:val="00003950"/>
    <w:rsid w:val="000040E4"/>
    <w:rsid w:val="00004165"/>
    <w:rsid w:val="00004198"/>
    <w:rsid w:val="0000479F"/>
    <w:rsid w:val="000053BC"/>
    <w:rsid w:val="00005686"/>
    <w:rsid w:val="0000590E"/>
    <w:rsid w:val="0000606D"/>
    <w:rsid w:val="0000660E"/>
    <w:rsid w:val="00007AF3"/>
    <w:rsid w:val="00010D2F"/>
    <w:rsid w:val="00010E7B"/>
    <w:rsid w:val="00011507"/>
    <w:rsid w:val="00011717"/>
    <w:rsid w:val="000124CA"/>
    <w:rsid w:val="00013C62"/>
    <w:rsid w:val="0001417B"/>
    <w:rsid w:val="000146B2"/>
    <w:rsid w:val="00020C20"/>
    <w:rsid w:val="00020C46"/>
    <w:rsid w:val="00020C56"/>
    <w:rsid w:val="00021948"/>
    <w:rsid w:val="0002437D"/>
    <w:rsid w:val="0002445D"/>
    <w:rsid w:val="00024A21"/>
    <w:rsid w:val="000256FD"/>
    <w:rsid w:val="00026ACC"/>
    <w:rsid w:val="00031690"/>
    <w:rsid w:val="0003171D"/>
    <w:rsid w:val="00031792"/>
    <w:rsid w:val="00031C1D"/>
    <w:rsid w:val="000320E0"/>
    <w:rsid w:val="00032116"/>
    <w:rsid w:val="00032853"/>
    <w:rsid w:val="0003426C"/>
    <w:rsid w:val="00034867"/>
    <w:rsid w:val="00034D44"/>
    <w:rsid w:val="00035C50"/>
    <w:rsid w:val="00036586"/>
    <w:rsid w:val="00037111"/>
    <w:rsid w:val="00037653"/>
    <w:rsid w:val="00037BEF"/>
    <w:rsid w:val="00040B04"/>
    <w:rsid w:val="00040BB9"/>
    <w:rsid w:val="0004108F"/>
    <w:rsid w:val="000415B5"/>
    <w:rsid w:val="00041F00"/>
    <w:rsid w:val="00042052"/>
    <w:rsid w:val="0004289D"/>
    <w:rsid w:val="00043392"/>
    <w:rsid w:val="000434DC"/>
    <w:rsid w:val="00043DD2"/>
    <w:rsid w:val="00043E39"/>
    <w:rsid w:val="0004439D"/>
    <w:rsid w:val="000457A1"/>
    <w:rsid w:val="000462CA"/>
    <w:rsid w:val="00046DD3"/>
    <w:rsid w:val="000475DD"/>
    <w:rsid w:val="00050001"/>
    <w:rsid w:val="000509AD"/>
    <w:rsid w:val="000514E8"/>
    <w:rsid w:val="00051CBD"/>
    <w:rsid w:val="00051D24"/>
    <w:rsid w:val="00052041"/>
    <w:rsid w:val="00052B64"/>
    <w:rsid w:val="00052BEC"/>
    <w:rsid w:val="0005326A"/>
    <w:rsid w:val="000537B8"/>
    <w:rsid w:val="00053D0D"/>
    <w:rsid w:val="0005474A"/>
    <w:rsid w:val="00054DF2"/>
    <w:rsid w:val="000550CD"/>
    <w:rsid w:val="00055392"/>
    <w:rsid w:val="00056547"/>
    <w:rsid w:val="00056966"/>
    <w:rsid w:val="00056AFC"/>
    <w:rsid w:val="00056B11"/>
    <w:rsid w:val="00056EB3"/>
    <w:rsid w:val="00057129"/>
    <w:rsid w:val="00057E34"/>
    <w:rsid w:val="0006011B"/>
    <w:rsid w:val="00060DB6"/>
    <w:rsid w:val="00061DD3"/>
    <w:rsid w:val="0006266D"/>
    <w:rsid w:val="00062740"/>
    <w:rsid w:val="00062AC0"/>
    <w:rsid w:val="000636EB"/>
    <w:rsid w:val="00063E70"/>
    <w:rsid w:val="0006476C"/>
    <w:rsid w:val="00064CF8"/>
    <w:rsid w:val="00065506"/>
    <w:rsid w:val="00065910"/>
    <w:rsid w:val="00066242"/>
    <w:rsid w:val="000662A2"/>
    <w:rsid w:val="000665C5"/>
    <w:rsid w:val="00067461"/>
    <w:rsid w:val="000676CD"/>
    <w:rsid w:val="00067753"/>
    <w:rsid w:val="00067E21"/>
    <w:rsid w:val="00070260"/>
    <w:rsid w:val="00070822"/>
    <w:rsid w:val="00071215"/>
    <w:rsid w:val="00071362"/>
    <w:rsid w:val="00071519"/>
    <w:rsid w:val="0007167D"/>
    <w:rsid w:val="00073412"/>
    <w:rsid w:val="0007352A"/>
    <w:rsid w:val="00073683"/>
    <w:rsid w:val="0007382E"/>
    <w:rsid w:val="000740C0"/>
    <w:rsid w:val="00074CF3"/>
    <w:rsid w:val="0007501C"/>
    <w:rsid w:val="000750E0"/>
    <w:rsid w:val="000756E0"/>
    <w:rsid w:val="00075998"/>
    <w:rsid w:val="00075BFE"/>
    <w:rsid w:val="000766E1"/>
    <w:rsid w:val="000772E3"/>
    <w:rsid w:val="00077A55"/>
    <w:rsid w:val="00077FF6"/>
    <w:rsid w:val="00080D82"/>
    <w:rsid w:val="00081692"/>
    <w:rsid w:val="00082A63"/>
    <w:rsid w:val="00082C46"/>
    <w:rsid w:val="000832E7"/>
    <w:rsid w:val="00083412"/>
    <w:rsid w:val="00083570"/>
    <w:rsid w:val="00083A0A"/>
    <w:rsid w:val="000842C0"/>
    <w:rsid w:val="00084567"/>
    <w:rsid w:val="000849AB"/>
    <w:rsid w:val="00084DA7"/>
    <w:rsid w:val="00085099"/>
    <w:rsid w:val="00085A0E"/>
    <w:rsid w:val="00085FB0"/>
    <w:rsid w:val="000861A9"/>
    <w:rsid w:val="00086FBD"/>
    <w:rsid w:val="00087321"/>
    <w:rsid w:val="00087548"/>
    <w:rsid w:val="000875CC"/>
    <w:rsid w:val="000877E7"/>
    <w:rsid w:val="00087830"/>
    <w:rsid w:val="000918C9"/>
    <w:rsid w:val="00093E7E"/>
    <w:rsid w:val="000945EA"/>
    <w:rsid w:val="0009514C"/>
    <w:rsid w:val="00096835"/>
    <w:rsid w:val="00097311"/>
    <w:rsid w:val="00097C6B"/>
    <w:rsid w:val="000A00A1"/>
    <w:rsid w:val="000A0CD4"/>
    <w:rsid w:val="000A0E37"/>
    <w:rsid w:val="000A100B"/>
    <w:rsid w:val="000A1504"/>
    <w:rsid w:val="000A1830"/>
    <w:rsid w:val="000A1BEC"/>
    <w:rsid w:val="000A2C4F"/>
    <w:rsid w:val="000A4121"/>
    <w:rsid w:val="000A41FA"/>
    <w:rsid w:val="000A4AA3"/>
    <w:rsid w:val="000A550E"/>
    <w:rsid w:val="000A64F3"/>
    <w:rsid w:val="000B00A0"/>
    <w:rsid w:val="000B0464"/>
    <w:rsid w:val="000B0960"/>
    <w:rsid w:val="000B13C7"/>
    <w:rsid w:val="000B1A55"/>
    <w:rsid w:val="000B20BB"/>
    <w:rsid w:val="000B28B5"/>
    <w:rsid w:val="000B2EF6"/>
    <w:rsid w:val="000B2FA6"/>
    <w:rsid w:val="000B3FDC"/>
    <w:rsid w:val="000B4AA0"/>
    <w:rsid w:val="000B4B88"/>
    <w:rsid w:val="000B587A"/>
    <w:rsid w:val="000B5994"/>
    <w:rsid w:val="000B5E8B"/>
    <w:rsid w:val="000B64BB"/>
    <w:rsid w:val="000C0016"/>
    <w:rsid w:val="000C0182"/>
    <w:rsid w:val="000C01B6"/>
    <w:rsid w:val="000C0524"/>
    <w:rsid w:val="000C106B"/>
    <w:rsid w:val="000C12AD"/>
    <w:rsid w:val="000C12E4"/>
    <w:rsid w:val="000C208E"/>
    <w:rsid w:val="000C2367"/>
    <w:rsid w:val="000C2553"/>
    <w:rsid w:val="000C3539"/>
    <w:rsid w:val="000C38C3"/>
    <w:rsid w:val="000C4549"/>
    <w:rsid w:val="000C55E7"/>
    <w:rsid w:val="000C635F"/>
    <w:rsid w:val="000C6BC9"/>
    <w:rsid w:val="000C703E"/>
    <w:rsid w:val="000D09FD"/>
    <w:rsid w:val="000D111A"/>
    <w:rsid w:val="000D19DE"/>
    <w:rsid w:val="000D1CC2"/>
    <w:rsid w:val="000D2171"/>
    <w:rsid w:val="000D232F"/>
    <w:rsid w:val="000D24DF"/>
    <w:rsid w:val="000D2757"/>
    <w:rsid w:val="000D2989"/>
    <w:rsid w:val="000D2F21"/>
    <w:rsid w:val="000D33B7"/>
    <w:rsid w:val="000D3599"/>
    <w:rsid w:val="000D43D5"/>
    <w:rsid w:val="000D44FB"/>
    <w:rsid w:val="000D574B"/>
    <w:rsid w:val="000D6512"/>
    <w:rsid w:val="000D66C5"/>
    <w:rsid w:val="000D699D"/>
    <w:rsid w:val="000D6CFC"/>
    <w:rsid w:val="000E09C8"/>
    <w:rsid w:val="000E2A95"/>
    <w:rsid w:val="000E32DA"/>
    <w:rsid w:val="000E3FAF"/>
    <w:rsid w:val="000E4031"/>
    <w:rsid w:val="000E42E0"/>
    <w:rsid w:val="000E537B"/>
    <w:rsid w:val="000E57D0"/>
    <w:rsid w:val="000E6ECE"/>
    <w:rsid w:val="000E7363"/>
    <w:rsid w:val="000E7858"/>
    <w:rsid w:val="000E7F23"/>
    <w:rsid w:val="000F04EF"/>
    <w:rsid w:val="000F1C3B"/>
    <w:rsid w:val="000F1F4C"/>
    <w:rsid w:val="000F21C2"/>
    <w:rsid w:val="000F33CF"/>
    <w:rsid w:val="000F37C5"/>
    <w:rsid w:val="000F39CA"/>
    <w:rsid w:val="000F5076"/>
    <w:rsid w:val="000F52DE"/>
    <w:rsid w:val="000F5A0E"/>
    <w:rsid w:val="000F5AFD"/>
    <w:rsid w:val="000F5B2D"/>
    <w:rsid w:val="000F5C07"/>
    <w:rsid w:val="000F621D"/>
    <w:rsid w:val="000F6794"/>
    <w:rsid w:val="000F6993"/>
    <w:rsid w:val="000F6BA7"/>
    <w:rsid w:val="000F6D34"/>
    <w:rsid w:val="000F7FE2"/>
    <w:rsid w:val="00100C2D"/>
    <w:rsid w:val="00105268"/>
    <w:rsid w:val="0010528F"/>
    <w:rsid w:val="001055A6"/>
    <w:rsid w:val="00107510"/>
    <w:rsid w:val="001077F5"/>
    <w:rsid w:val="00107927"/>
    <w:rsid w:val="00107FC9"/>
    <w:rsid w:val="00110390"/>
    <w:rsid w:val="00110E26"/>
    <w:rsid w:val="00110EB6"/>
    <w:rsid w:val="00111321"/>
    <w:rsid w:val="001116B9"/>
    <w:rsid w:val="00111A68"/>
    <w:rsid w:val="001128E7"/>
    <w:rsid w:val="00113AB6"/>
    <w:rsid w:val="00113C32"/>
    <w:rsid w:val="00115A28"/>
    <w:rsid w:val="00116267"/>
    <w:rsid w:val="00117546"/>
    <w:rsid w:val="0011771D"/>
    <w:rsid w:val="00117A28"/>
    <w:rsid w:val="00117BD6"/>
    <w:rsid w:val="001206C2"/>
    <w:rsid w:val="00121823"/>
    <w:rsid w:val="00121978"/>
    <w:rsid w:val="001230F5"/>
    <w:rsid w:val="00123422"/>
    <w:rsid w:val="001237C8"/>
    <w:rsid w:val="00124948"/>
    <w:rsid w:val="00124B6A"/>
    <w:rsid w:val="00125CD0"/>
    <w:rsid w:val="00127948"/>
    <w:rsid w:val="001300C2"/>
    <w:rsid w:val="00130462"/>
    <w:rsid w:val="0013107D"/>
    <w:rsid w:val="001317CD"/>
    <w:rsid w:val="001328E9"/>
    <w:rsid w:val="001337AC"/>
    <w:rsid w:val="00133AC1"/>
    <w:rsid w:val="00133F3E"/>
    <w:rsid w:val="00134288"/>
    <w:rsid w:val="00135B31"/>
    <w:rsid w:val="00135EFC"/>
    <w:rsid w:val="00136869"/>
    <w:rsid w:val="00136AB1"/>
    <w:rsid w:val="00136D4C"/>
    <w:rsid w:val="0013700B"/>
    <w:rsid w:val="00137676"/>
    <w:rsid w:val="00137855"/>
    <w:rsid w:val="0013786B"/>
    <w:rsid w:val="001408AF"/>
    <w:rsid w:val="001409DD"/>
    <w:rsid w:val="00140F62"/>
    <w:rsid w:val="001411E6"/>
    <w:rsid w:val="00142538"/>
    <w:rsid w:val="00142AEE"/>
    <w:rsid w:val="00142BB9"/>
    <w:rsid w:val="00142C8B"/>
    <w:rsid w:val="00143289"/>
    <w:rsid w:val="001434DC"/>
    <w:rsid w:val="00143693"/>
    <w:rsid w:val="0014398A"/>
    <w:rsid w:val="00143A71"/>
    <w:rsid w:val="001442D9"/>
    <w:rsid w:val="00144F96"/>
    <w:rsid w:val="001453E3"/>
    <w:rsid w:val="00146073"/>
    <w:rsid w:val="00146A37"/>
    <w:rsid w:val="00147887"/>
    <w:rsid w:val="00147DAB"/>
    <w:rsid w:val="0015166E"/>
    <w:rsid w:val="00151784"/>
    <w:rsid w:val="00151EAC"/>
    <w:rsid w:val="00152400"/>
    <w:rsid w:val="001528CD"/>
    <w:rsid w:val="00152A08"/>
    <w:rsid w:val="001534FE"/>
    <w:rsid w:val="00153528"/>
    <w:rsid w:val="00153B72"/>
    <w:rsid w:val="00153FAC"/>
    <w:rsid w:val="00154794"/>
    <w:rsid w:val="00154B41"/>
    <w:rsid w:val="00154E68"/>
    <w:rsid w:val="001553B4"/>
    <w:rsid w:val="001557ED"/>
    <w:rsid w:val="00155B3C"/>
    <w:rsid w:val="00157450"/>
    <w:rsid w:val="00161451"/>
    <w:rsid w:val="00161592"/>
    <w:rsid w:val="00161726"/>
    <w:rsid w:val="001618DA"/>
    <w:rsid w:val="0016193F"/>
    <w:rsid w:val="00161DB2"/>
    <w:rsid w:val="00162548"/>
    <w:rsid w:val="0016307B"/>
    <w:rsid w:val="001633E9"/>
    <w:rsid w:val="00164C5D"/>
    <w:rsid w:val="00164F75"/>
    <w:rsid w:val="001666D8"/>
    <w:rsid w:val="00166A6E"/>
    <w:rsid w:val="00166CD6"/>
    <w:rsid w:val="00166D78"/>
    <w:rsid w:val="00166DEA"/>
    <w:rsid w:val="00166E2C"/>
    <w:rsid w:val="00167A8F"/>
    <w:rsid w:val="00170403"/>
    <w:rsid w:val="00170584"/>
    <w:rsid w:val="00170E71"/>
    <w:rsid w:val="00170FCA"/>
    <w:rsid w:val="00171045"/>
    <w:rsid w:val="00171577"/>
    <w:rsid w:val="0017174B"/>
    <w:rsid w:val="00172152"/>
    <w:rsid w:val="00172183"/>
    <w:rsid w:val="00173C78"/>
    <w:rsid w:val="00174273"/>
    <w:rsid w:val="00174F52"/>
    <w:rsid w:val="001751AB"/>
    <w:rsid w:val="00175A3F"/>
    <w:rsid w:val="001776A3"/>
    <w:rsid w:val="00177EF9"/>
    <w:rsid w:val="00180E09"/>
    <w:rsid w:val="00181992"/>
    <w:rsid w:val="001821A1"/>
    <w:rsid w:val="001822CF"/>
    <w:rsid w:val="0018235C"/>
    <w:rsid w:val="001830A3"/>
    <w:rsid w:val="0018369A"/>
    <w:rsid w:val="00183D4C"/>
    <w:rsid w:val="00183F6D"/>
    <w:rsid w:val="001864E4"/>
    <w:rsid w:val="0018670E"/>
    <w:rsid w:val="00186725"/>
    <w:rsid w:val="00186EB8"/>
    <w:rsid w:val="00187029"/>
    <w:rsid w:val="00187962"/>
    <w:rsid w:val="00191160"/>
    <w:rsid w:val="00191809"/>
    <w:rsid w:val="00192146"/>
    <w:rsid w:val="0019219A"/>
    <w:rsid w:val="00192409"/>
    <w:rsid w:val="00193CBC"/>
    <w:rsid w:val="001947DE"/>
    <w:rsid w:val="00195077"/>
    <w:rsid w:val="0019552B"/>
    <w:rsid w:val="00195BDB"/>
    <w:rsid w:val="00195E91"/>
    <w:rsid w:val="001960CA"/>
    <w:rsid w:val="00196DBA"/>
    <w:rsid w:val="001979B0"/>
    <w:rsid w:val="00197ADD"/>
    <w:rsid w:val="001A033F"/>
    <w:rsid w:val="001A08AA"/>
    <w:rsid w:val="001A1199"/>
    <w:rsid w:val="001A1768"/>
    <w:rsid w:val="001A2F4A"/>
    <w:rsid w:val="001A3AEE"/>
    <w:rsid w:val="001A3CEA"/>
    <w:rsid w:val="001A4877"/>
    <w:rsid w:val="001A4CEA"/>
    <w:rsid w:val="001A52AF"/>
    <w:rsid w:val="001A5989"/>
    <w:rsid w:val="001A59CB"/>
    <w:rsid w:val="001A5A20"/>
    <w:rsid w:val="001A623C"/>
    <w:rsid w:val="001A76C9"/>
    <w:rsid w:val="001B098B"/>
    <w:rsid w:val="001B1B54"/>
    <w:rsid w:val="001B36D6"/>
    <w:rsid w:val="001B4AD4"/>
    <w:rsid w:val="001B53A1"/>
    <w:rsid w:val="001B542E"/>
    <w:rsid w:val="001B5A52"/>
    <w:rsid w:val="001B62A7"/>
    <w:rsid w:val="001B7350"/>
    <w:rsid w:val="001B7991"/>
    <w:rsid w:val="001C02A0"/>
    <w:rsid w:val="001C0C13"/>
    <w:rsid w:val="001C0FAC"/>
    <w:rsid w:val="001C1004"/>
    <w:rsid w:val="001C13EB"/>
    <w:rsid w:val="001C1409"/>
    <w:rsid w:val="001C14F5"/>
    <w:rsid w:val="001C1E9F"/>
    <w:rsid w:val="001C1FB6"/>
    <w:rsid w:val="001C21C7"/>
    <w:rsid w:val="001C2524"/>
    <w:rsid w:val="001C2AE6"/>
    <w:rsid w:val="001C3461"/>
    <w:rsid w:val="001C3707"/>
    <w:rsid w:val="001C418E"/>
    <w:rsid w:val="001C450D"/>
    <w:rsid w:val="001C4A89"/>
    <w:rsid w:val="001C4AC8"/>
    <w:rsid w:val="001C6177"/>
    <w:rsid w:val="001C67C6"/>
    <w:rsid w:val="001C7259"/>
    <w:rsid w:val="001D0363"/>
    <w:rsid w:val="001D0400"/>
    <w:rsid w:val="001D07F1"/>
    <w:rsid w:val="001D0B97"/>
    <w:rsid w:val="001D11C2"/>
    <w:rsid w:val="001D12B4"/>
    <w:rsid w:val="001D1B07"/>
    <w:rsid w:val="001D1C7D"/>
    <w:rsid w:val="001D2327"/>
    <w:rsid w:val="001D23C1"/>
    <w:rsid w:val="001D244F"/>
    <w:rsid w:val="001D2C94"/>
    <w:rsid w:val="001D2DA8"/>
    <w:rsid w:val="001D3FC5"/>
    <w:rsid w:val="001D4E22"/>
    <w:rsid w:val="001D4F23"/>
    <w:rsid w:val="001D5047"/>
    <w:rsid w:val="001D5096"/>
    <w:rsid w:val="001D5DF5"/>
    <w:rsid w:val="001D6CE5"/>
    <w:rsid w:val="001D717F"/>
    <w:rsid w:val="001D7197"/>
    <w:rsid w:val="001D77A7"/>
    <w:rsid w:val="001D7888"/>
    <w:rsid w:val="001D7A12"/>
    <w:rsid w:val="001D7D94"/>
    <w:rsid w:val="001D7E3A"/>
    <w:rsid w:val="001E00BD"/>
    <w:rsid w:val="001E0107"/>
    <w:rsid w:val="001E0A28"/>
    <w:rsid w:val="001E0BEF"/>
    <w:rsid w:val="001E12F9"/>
    <w:rsid w:val="001E24B6"/>
    <w:rsid w:val="001E2749"/>
    <w:rsid w:val="001E3491"/>
    <w:rsid w:val="001E35A0"/>
    <w:rsid w:val="001E4218"/>
    <w:rsid w:val="001E42AE"/>
    <w:rsid w:val="001E4774"/>
    <w:rsid w:val="001E4C87"/>
    <w:rsid w:val="001E6715"/>
    <w:rsid w:val="001E6C4D"/>
    <w:rsid w:val="001E7E85"/>
    <w:rsid w:val="001E7FC1"/>
    <w:rsid w:val="001F004B"/>
    <w:rsid w:val="001F0B20"/>
    <w:rsid w:val="001F110B"/>
    <w:rsid w:val="001F1BED"/>
    <w:rsid w:val="001F1CB6"/>
    <w:rsid w:val="001F200D"/>
    <w:rsid w:val="001F51E6"/>
    <w:rsid w:val="001F61CE"/>
    <w:rsid w:val="001F68CE"/>
    <w:rsid w:val="00200A62"/>
    <w:rsid w:val="00201A7C"/>
    <w:rsid w:val="00201B0B"/>
    <w:rsid w:val="00202BAE"/>
    <w:rsid w:val="002032AC"/>
    <w:rsid w:val="0020345B"/>
    <w:rsid w:val="00203740"/>
    <w:rsid w:val="00204001"/>
    <w:rsid w:val="002054A1"/>
    <w:rsid w:val="00206EC8"/>
    <w:rsid w:val="0020703F"/>
    <w:rsid w:val="0020784E"/>
    <w:rsid w:val="00210A0C"/>
    <w:rsid w:val="002124F2"/>
    <w:rsid w:val="002127F6"/>
    <w:rsid w:val="0021356D"/>
    <w:rsid w:val="00213719"/>
    <w:rsid w:val="002137CF"/>
    <w:rsid w:val="002138EA"/>
    <w:rsid w:val="002139EA"/>
    <w:rsid w:val="00213F84"/>
    <w:rsid w:val="00213F99"/>
    <w:rsid w:val="00214FBD"/>
    <w:rsid w:val="00215647"/>
    <w:rsid w:val="00220ED2"/>
    <w:rsid w:val="00220F2F"/>
    <w:rsid w:val="00221AAD"/>
    <w:rsid w:val="00221E08"/>
    <w:rsid w:val="00222897"/>
    <w:rsid w:val="00222B0C"/>
    <w:rsid w:val="0022365F"/>
    <w:rsid w:val="002252C2"/>
    <w:rsid w:val="00226360"/>
    <w:rsid w:val="00233760"/>
    <w:rsid w:val="00234442"/>
    <w:rsid w:val="00235394"/>
    <w:rsid w:val="00235503"/>
    <w:rsid w:val="00235577"/>
    <w:rsid w:val="00235B97"/>
    <w:rsid w:val="00236C01"/>
    <w:rsid w:val="00236CC0"/>
    <w:rsid w:val="00236D0D"/>
    <w:rsid w:val="00236FB7"/>
    <w:rsid w:val="002371B2"/>
    <w:rsid w:val="002373EF"/>
    <w:rsid w:val="0024004D"/>
    <w:rsid w:val="002405CB"/>
    <w:rsid w:val="00242D96"/>
    <w:rsid w:val="00242E65"/>
    <w:rsid w:val="00243022"/>
    <w:rsid w:val="002433AC"/>
    <w:rsid w:val="00243542"/>
    <w:rsid w:val="002435CA"/>
    <w:rsid w:val="00243B7C"/>
    <w:rsid w:val="00243D37"/>
    <w:rsid w:val="0024469F"/>
    <w:rsid w:val="002446D2"/>
    <w:rsid w:val="00244902"/>
    <w:rsid w:val="002454DE"/>
    <w:rsid w:val="00245A60"/>
    <w:rsid w:val="00246845"/>
    <w:rsid w:val="00246EE1"/>
    <w:rsid w:val="002502E3"/>
    <w:rsid w:val="00250B5B"/>
    <w:rsid w:val="00250C71"/>
    <w:rsid w:val="00250CFF"/>
    <w:rsid w:val="00251588"/>
    <w:rsid w:val="00251657"/>
    <w:rsid w:val="002521DB"/>
    <w:rsid w:val="002522BF"/>
    <w:rsid w:val="00252DB8"/>
    <w:rsid w:val="002531E6"/>
    <w:rsid w:val="002537BC"/>
    <w:rsid w:val="002544F8"/>
    <w:rsid w:val="00254A48"/>
    <w:rsid w:val="00254B79"/>
    <w:rsid w:val="00255BAF"/>
    <w:rsid w:val="00255C58"/>
    <w:rsid w:val="002560F2"/>
    <w:rsid w:val="00257D2A"/>
    <w:rsid w:val="0026095F"/>
    <w:rsid w:val="00260A4A"/>
    <w:rsid w:val="00260EC7"/>
    <w:rsid w:val="00261539"/>
    <w:rsid w:val="0026179F"/>
    <w:rsid w:val="0026188C"/>
    <w:rsid w:val="00261940"/>
    <w:rsid w:val="00261AF9"/>
    <w:rsid w:val="00261FDA"/>
    <w:rsid w:val="002622B4"/>
    <w:rsid w:val="002627C2"/>
    <w:rsid w:val="00263076"/>
    <w:rsid w:val="0026382A"/>
    <w:rsid w:val="00263CDE"/>
    <w:rsid w:val="002640EF"/>
    <w:rsid w:val="002647B3"/>
    <w:rsid w:val="00264B29"/>
    <w:rsid w:val="00265829"/>
    <w:rsid w:val="002666AE"/>
    <w:rsid w:val="0026677C"/>
    <w:rsid w:val="00266923"/>
    <w:rsid w:val="00266ECD"/>
    <w:rsid w:val="0027120D"/>
    <w:rsid w:val="0027154A"/>
    <w:rsid w:val="0027280E"/>
    <w:rsid w:val="002734AB"/>
    <w:rsid w:val="00273EBC"/>
    <w:rsid w:val="0027470A"/>
    <w:rsid w:val="002749A6"/>
    <w:rsid w:val="00274D12"/>
    <w:rsid w:val="00274E1A"/>
    <w:rsid w:val="00274E25"/>
    <w:rsid w:val="00275365"/>
    <w:rsid w:val="0027681C"/>
    <w:rsid w:val="00276CEC"/>
    <w:rsid w:val="00276FD3"/>
    <w:rsid w:val="00277505"/>
    <w:rsid w:val="002775B1"/>
    <w:rsid w:val="002775B9"/>
    <w:rsid w:val="00280215"/>
    <w:rsid w:val="0028080F"/>
    <w:rsid w:val="002811C4"/>
    <w:rsid w:val="00281637"/>
    <w:rsid w:val="00282086"/>
    <w:rsid w:val="00282213"/>
    <w:rsid w:val="0028234D"/>
    <w:rsid w:val="002829AB"/>
    <w:rsid w:val="00283493"/>
    <w:rsid w:val="00283B27"/>
    <w:rsid w:val="00284016"/>
    <w:rsid w:val="002854BD"/>
    <w:rsid w:val="00285515"/>
    <w:rsid w:val="002858BF"/>
    <w:rsid w:val="00285FD0"/>
    <w:rsid w:val="00286263"/>
    <w:rsid w:val="002868AD"/>
    <w:rsid w:val="002879E0"/>
    <w:rsid w:val="0029023C"/>
    <w:rsid w:val="002906E6"/>
    <w:rsid w:val="00290809"/>
    <w:rsid w:val="00290979"/>
    <w:rsid w:val="00291460"/>
    <w:rsid w:val="002917DE"/>
    <w:rsid w:val="002919F3"/>
    <w:rsid w:val="00291F6E"/>
    <w:rsid w:val="00292BD4"/>
    <w:rsid w:val="002939AF"/>
    <w:rsid w:val="00293E5D"/>
    <w:rsid w:val="00294491"/>
    <w:rsid w:val="002944CF"/>
    <w:rsid w:val="0029482B"/>
    <w:rsid w:val="00294BDE"/>
    <w:rsid w:val="00295E14"/>
    <w:rsid w:val="0029712E"/>
    <w:rsid w:val="002975D8"/>
    <w:rsid w:val="0029798B"/>
    <w:rsid w:val="00297AED"/>
    <w:rsid w:val="002A0CED"/>
    <w:rsid w:val="002A1B9A"/>
    <w:rsid w:val="002A1DFC"/>
    <w:rsid w:val="002A26EF"/>
    <w:rsid w:val="002A3276"/>
    <w:rsid w:val="002A3522"/>
    <w:rsid w:val="002A4057"/>
    <w:rsid w:val="002A45B9"/>
    <w:rsid w:val="002A461F"/>
    <w:rsid w:val="002A4CBD"/>
    <w:rsid w:val="002A4CD0"/>
    <w:rsid w:val="002A5724"/>
    <w:rsid w:val="002A5BE2"/>
    <w:rsid w:val="002A6617"/>
    <w:rsid w:val="002A6A94"/>
    <w:rsid w:val="002A6D36"/>
    <w:rsid w:val="002A7A56"/>
    <w:rsid w:val="002A7DA6"/>
    <w:rsid w:val="002A7FFB"/>
    <w:rsid w:val="002B05A4"/>
    <w:rsid w:val="002B07D9"/>
    <w:rsid w:val="002B1001"/>
    <w:rsid w:val="002B14EC"/>
    <w:rsid w:val="002B27EC"/>
    <w:rsid w:val="002B2E62"/>
    <w:rsid w:val="002B2F9D"/>
    <w:rsid w:val="002B37DD"/>
    <w:rsid w:val="002B3E06"/>
    <w:rsid w:val="002B4DAE"/>
    <w:rsid w:val="002B516C"/>
    <w:rsid w:val="002B563D"/>
    <w:rsid w:val="002B5E1D"/>
    <w:rsid w:val="002B60C1"/>
    <w:rsid w:val="002B6E4B"/>
    <w:rsid w:val="002B7285"/>
    <w:rsid w:val="002B7B39"/>
    <w:rsid w:val="002B7CDC"/>
    <w:rsid w:val="002C11B9"/>
    <w:rsid w:val="002C1AFE"/>
    <w:rsid w:val="002C1DBF"/>
    <w:rsid w:val="002C2A32"/>
    <w:rsid w:val="002C32D7"/>
    <w:rsid w:val="002C35C5"/>
    <w:rsid w:val="002C3A7C"/>
    <w:rsid w:val="002C4105"/>
    <w:rsid w:val="002C41F8"/>
    <w:rsid w:val="002C42FB"/>
    <w:rsid w:val="002C4B52"/>
    <w:rsid w:val="002C4F44"/>
    <w:rsid w:val="002C5831"/>
    <w:rsid w:val="002C5D51"/>
    <w:rsid w:val="002C6218"/>
    <w:rsid w:val="002C6726"/>
    <w:rsid w:val="002C7064"/>
    <w:rsid w:val="002C76C2"/>
    <w:rsid w:val="002C7B2E"/>
    <w:rsid w:val="002D03E5"/>
    <w:rsid w:val="002D098F"/>
    <w:rsid w:val="002D1357"/>
    <w:rsid w:val="002D19E6"/>
    <w:rsid w:val="002D2F4D"/>
    <w:rsid w:val="002D36EB"/>
    <w:rsid w:val="002D4B2F"/>
    <w:rsid w:val="002D5FFB"/>
    <w:rsid w:val="002D6467"/>
    <w:rsid w:val="002D6995"/>
    <w:rsid w:val="002D6BDF"/>
    <w:rsid w:val="002D7D39"/>
    <w:rsid w:val="002D7D42"/>
    <w:rsid w:val="002E0CD2"/>
    <w:rsid w:val="002E0D0E"/>
    <w:rsid w:val="002E0EA3"/>
    <w:rsid w:val="002E1C78"/>
    <w:rsid w:val="002E21C9"/>
    <w:rsid w:val="002E264D"/>
    <w:rsid w:val="002E2752"/>
    <w:rsid w:val="002E2B01"/>
    <w:rsid w:val="002E2CE9"/>
    <w:rsid w:val="002E2D65"/>
    <w:rsid w:val="002E3408"/>
    <w:rsid w:val="002E3539"/>
    <w:rsid w:val="002E3BF7"/>
    <w:rsid w:val="002E403E"/>
    <w:rsid w:val="002E4481"/>
    <w:rsid w:val="002E4828"/>
    <w:rsid w:val="002E4891"/>
    <w:rsid w:val="002E4AE6"/>
    <w:rsid w:val="002E4BAC"/>
    <w:rsid w:val="002E4C74"/>
    <w:rsid w:val="002E56D1"/>
    <w:rsid w:val="002E646A"/>
    <w:rsid w:val="002E71C9"/>
    <w:rsid w:val="002E7D81"/>
    <w:rsid w:val="002E7E3D"/>
    <w:rsid w:val="002F0879"/>
    <w:rsid w:val="002F14B8"/>
    <w:rsid w:val="002F158C"/>
    <w:rsid w:val="002F15DC"/>
    <w:rsid w:val="002F2D74"/>
    <w:rsid w:val="002F2F7D"/>
    <w:rsid w:val="002F3183"/>
    <w:rsid w:val="002F3357"/>
    <w:rsid w:val="002F35B6"/>
    <w:rsid w:val="002F3966"/>
    <w:rsid w:val="002F4006"/>
    <w:rsid w:val="002F4093"/>
    <w:rsid w:val="002F55D1"/>
    <w:rsid w:val="002F5636"/>
    <w:rsid w:val="002F5950"/>
    <w:rsid w:val="002F5D17"/>
    <w:rsid w:val="002F695F"/>
    <w:rsid w:val="002F6B2B"/>
    <w:rsid w:val="002F7C24"/>
    <w:rsid w:val="00300B78"/>
    <w:rsid w:val="00300E37"/>
    <w:rsid w:val="0030158D"/>
    <w:rsid w:val="00302126"/>
    <w:rsid w:val="003022A5"/>
    <w:rsid w:val="00303C28"/>
    <w:rsid w:val="00303ECC"/>
    <w:rsid w:val="00304AC6"/>
    <w:rsid w:val="00305E49"/>
    <w:rsid w:val="003061CB"/>
    <w:rsid w:val="00307A8B"/>
    <w:rsid w:val="00307E51"/>
    <w:rsid w:val="003103FF"/>
    <w:rsid w:val="00310FAF"/>
    <w:rsid w:val="00311243"/>
    <w:rsid w:val="00311363"/>
    <w:rsid w:val="00312C3B"/>
    <w:rsid w:val="00312D87"/>
    <w:rsid w:val="00312FF4"/>
    <w:rsid w:val="0031304E"/>
    <w:rsid w:val="00313D8B"/>
    <w:rsid w:val="00314845"/>
    <w:rsid w:val="00315152"/>
    <w:rsid w:val="00315867"/>
    <w:rsid w:val="003158B2"/>
    <w:rsid w:val="003201C3"/>
    <w:rsid w:val="003201E9"/>
    <w:rsid w:val="0032061F"/>
    <w:rsid w:val="0032066E"/>
    <w:rsid w:val="00321087"/>
    <w:rsid w:val="00321150"/>
    <w:rsid w:val="003211AC"/>
    <w:rsid w:val="003219ED"/>
    <w:rsid w:val="00324FFB"/>
    <w:rsid w:val="0032562C"/>
    <w:rsid w:val="003258BF"/>
    <w:rsid w:val="003260D7"/>
    <w:rsid w:val="00326589"/>
    <w:rsid w:val="00326BE6"/>
    <w:rsid w:val="0033050E"/>
    <w:rsid w:val="0033052D"/>
    <w:rsid w:val="0033064F"/>
    <w:rsid w:val="00330D32"/>
    <w:rsid w:val="003325B1"/>
    <w:rsid w:val="00333A93"/>
    <w:rsid w:val="003342A6"/>
    <w:rsid w:val="00334443"/>
    <w:rsid w:val="00334589"/>
    <w:rsid w:val="003348F2"/>
    <w:rsid w:val="0033591E"/>
    <w:rsid w:val="00335FA1"/>
    <w:rsid w:val="00336697"/>
    <w:rsid w:val="00336AF2"/>
    <w:rsid w:val="00336D1A"/>
    <w:rsid w:val="00337BF6"/>
    <w:rsid w:val="003408A0"/>
    <w:rsid w:val="00340B72"/>
    <w:rsid w:val="003412F5"/>
    <w:rsid w:val="003418CB"/>
    <w:rsid w:val="00341DE5"/>
    <w:rsid w:val="00343CFA"/>
    <w:rsid w:val="00343D33"/>
    <w:rsid w:val="00343E93"/>
    <w:rsid w:val="0034477D"/>
    <w:rsid w:val="003447AE"/>
    <w:rsid w:val="00345F41"/>
    <w:rsid w:val="00345FF7"/>
    <w:rsid w:val="0034746C"/>
    <w:rsid w:val="003502FE"/>
    <w:rsid w:val="0035259D"/>
    <w:rsid w:val="00352BF2"/>
    <w:rsid w:val="00353A73"/>
    <w:rsid w:val="00353C68"/>
    <w:rsid w:val="00354D00"/>
    <w:rsid w:val="00355168"/>
    <w:rsid w:val="0035517B"/>
    <w:rsid w:val="00355873"/>
    <w:rsid w:val="0035631C"/>
    <w:rsid w:val="0035660F"/>
    <w:rsid w:val="003569F2"/>
    <w:rsid w:val="0036147B"/>
    <w:rsid w:val="003614FC"/>
    <w:rsid w:val="0036192F"/>
    <w:rsid w:val="003628B9"/>
    <w:rsid w:val="00362D8F"/>
    <w:rsid w:val="00362DFD"/>
    <w:rsid w:val="00363487"/>
    <w:rsid w:val="00363CC3"/>
    <w:rsid w:val="00363F37"/>
    <w:rsid w:val="0036457A"/>
    <w:rsid w:val="00364EBD"/>
    <w:rsid w:val="00365294"/>
    <w:rsid w:val="00365AB0"/>
    <w:rsid w:val="00366364"/>
    <w:rsid w:val="00366F99"/>
    <w:rsid w:val="003675EA"/>
    <w:rsid w:val="00367724"/>
    <w:rsid w:val="003710BA"/>
    <w:rsid w:val="003715A0"/>
    <w:rsid w:val="003718D0"/>
    <w:rsid w:val="00371B6C"/>
    <w:rsid w:val="0037215B"/>
    <w:rsid w:val="003724F9"/>
    <w:rsid w:val="003729F4"/>
    <w:rsid w:val="0037367D"/>
    <w:rsid w:val="00374215"/>
    <w:rsid w:val="00375470"/>
    <w:rsid w:val="00375C34"/>
    <w:rsid w:val="003768C2"/>
    <w:rsid w:val="00376E0E"/>
    <w:rsid w:val="00377047"/>
    <w:rsid w:val="003770F6"/>
    <w:rsid w:val="003773C1"/>
    <w:rsid w:val="0038059B"/>
    <w:rsid w:val="00381437"/>
    <w:rsid w:val="00381992"/>
    <w:rsid w:val="0038281B"/>
    <w:rsid w:val="00382B74"/>
    <w:rsid w:val="00382E19"/>
    <w:rsid w:val="00383839"/>
    <w:rsid w:val="00383E37"/>
    <w:rsid w:val="00384065"/>
    <w:rsid w:val="00384720"/>
    <w:rsid w:val="00384918"/>
    <w:rsid w:val="00384F87"/>
    <w:rsid w:val="00385D2E"/>
    <w:rsid w:val="00387BEC"/>
    <w:rsid w:val="00387D10"/>
    <w:rsid w:val="00390B25"/>
    <w:rsid w:val="0039111D"/>
    <w:rsid w:val="00391585"/>
    <w:rsid w:val="00392CF0"/>
    <w:rsid w:val="00393042"/>
    <w:rsid w:val="0039316E"/>
    <w:rsid w:val="00394091"/>
    <w:rsid w:val="0039430E"/>
    <w:rsid w:val="003947A4"/>
    <w:rsid w:val="003948CE"/>
    <w:rsid w:val="00394AD5"/>
    <w:rsid w:val="0039502F"/>
    <w:rsid w:val="0039642D"/>
    <w:rsid w:val="00397BBF"/>
    <w:rsid w:val="00397C1F"/>
    <w:rsid w:val="003A01FA"/>
    <w:rsid w:val="003A0DEA"/>
    <w:rsid w:val="003A11E4"/>
    <w:rsid w:val="003A1FAE"/>
    <w:rsid w:val="003A2412"/>
    <w:rsid w:val="003A2421"/>
    <w:rsid w:val="003A24A1"/>
    <w:rsid w:val="003A2C0D"/>
    <w:rsid w:val="003A2C16"/>
    <w:rsid w:val="003A2E40"/>
    <w:rsid w:val="003A2ED5"/>
    <w:rsid w:val="003A38D8"/>
    <w:rsid w:val="003A3F23"/>
    <w:rsid w:val="003A5574"/>
    <w:rsid w:val="003A5732"/>
    <w:rsid w:val="003A5D70"/>
    <w:rsid w:val="003A69A7"/>
    <w:rsid w:val="003A73A8"/>
    <w:rsid w:val="003A771F"/>
    <w:rsid w:val="003B0158"/>
    <w:rsid w:val="003B0622"/>
    <w:rsid w:val="003B24DC"/>
    <w:rsid w:val="003B2786"/>
    <w:rsid w:val="003B2DBA"/>
    <w:rsid w:val="003B30E7"/>
    <w:rsid w:val="003B3B84"/>
    <w:rsid w:val="003B3F41"/>
    <w:rsid w:val="003B40B6"/>
    <w:rsid w:val="003B4694"/>
    <w:rsid w:val="003B4746"/>
    <w:rsid w:val="003B56DB"/>
    <w:rsid w:val="003B5F26"/>
    <w:rsid w:val="003B755E"/>
    <w:rsid w:val="003B766D"/>
    <w:rsid w:val="003B7C00"/>
    <w:rsid w:val="003B7E7D"/>
    <w:rsid w:val="003C00B8"/>
    <w:rsid w:val="003C04EA"/>
    <w:rsid w:val="003C0525"/>
    <w:rsid w:val="003C0C46"/>
    <w:rsid w:val="003C1496"/>
    <w:rsid w:val="003C1A7D"/>
    <w:rsid w:val="003C228E"/>
    <w:rsid w:val="003C36BB"/>
    <w:rsid w:val="003C4822"/>
    <w:rsid w:val="003C51E7"/>
    <w:rsid w:val="003C59BD"/>
    <w:rsid w:val="003C5FCD"/>
    <w:rsid w:val="003C6893"/>
    <w:rsid w:val="003C6DE2"/>
    <w:rsid w:val="003C70CA"/>
    <w:rsid w:val="003C7373"/>
    <w:rsid w:val="003C740E"/>
    <w:rsid w:val="003C7875"/>
    <w:rsid w:val="003C79F9"/>
    <w:rsid w:val="003C7C2C"/>
    <w:rsid w:val="003D051D"/>
    <w:rsid w:val="003D1076"/>
    <w:rsid w:val="003D1EFD"/>
    <w:rsid w:val="003D28BF"/>
    <w:rsid w:val="003D2F7E"/>
    <w:rsid w:val="003D3B39"/>
    <w:rsid w:val="003D3F79"/>
    <w:rsid w:val="003D4215"/>
    <w:rsid w:val="003D4C47"/>
    <w:rsid w:val="003D55F7"/>
    <w:rsid w:val="003D6438"/>
    <w:rsid w:val="003D7719"/>
    <w:rsid w:val="003D7F7C"/>
    <w:rsid w:val="003E03A1"/>
    <w:rsid w:val="003E127B"/>
    <w:rsid w:val="003E2A92"/>
    <w:rsid w:val="003E300D"/>
    <w:rsid w:val="003E32C3"/>
    <w:rsid w:val="003E34EA"/>
    <w:rsid w:val="003E3829"/>
    <w:rsid w:val="003E3AE7"/>
    <w:rsid w:val="003E40EE"/>
    <w:rsid w:val="003E4A10"/>
    <w:rsid w:val="003E5826"/>
    <w:rsid w:val="003E5B3A"/>
    <w:rsid w:val="003E5B64"/>
    <w:rsid w:val="003E602F"/>
    <w:rsid w:val="003E670A"/>
    <w:rsid w:val="003E6B1E"/>
    <w:rsid w:val="003E6D0D"/>
    <w:rsid w:val="003F0575"/>
    <w:rsid w:val="003F06D9"/>
    <w:rsid w:val="003F1360"/>
    <w:rsid w:val="003F1572"/>
    <w:rsid w:val="003F1667"/>
    <w:rsid w:val="003F1C1B"/>
    <w:rsid w:val="003F24A8"/>
    <w:rsid w:val="003F2B3E"/>
    <w:rsid w:val="003F2D19"/>
    <w:rsid w:val="003F2F93"/>
    <w:rsid w:val="003F371C"/>
    <w:rsid w:val="003F37CC"/>
    <w:rsid w:val="003F3A2F"/>
    <w:rsid w:val="003F3B37"/>
    <w:rsid w:val="003F4161"/>
    <w:rsid w:val="003F43BB"/>
    <w:rsid w:val="003F5220"/>
    <w:rsid w:val="003F60E3"/>
    <w:rsid w:val="003F6B6E"/>
    <w:rsid w:val="003F7281"/>
    <w:rsid w:val="00400089"/>
    <w:rsid w:val="00401144"/>
    <w:rsid w:val="00401186"/>
    <w:rsid w:val="00401341"/>
    <w:rsid w:val="00402532"/>
    <w:rsid w:val="00402537"/>
    <w:rsid w:val="004026BA"/>
    <w:rsid w:val="00402B38"/>
    <w:rsid w:val="00404817"/>
    <w:rsid w:val="00404831"/>
    <w:rsid w:val="00405D5B"/>
    <w:rsid w:val="00406213"/>
    <w:rsid w:val="0040641B"/>
    <w:rsid w:val="00407661"/>
    <w:rsid w:val="00407948"/>
    <w:rsid w:val="00410314"/>
    <w:rsid w:val="00410402"/>
    <w:rsid w:val="00411044"/>
    <w:rsid w:val="00411D4D"/>
    <w:rsid w:val="00412063"/>
    <w:rsid w:val="00412EB1"/>
    <w:rsid w:val="0041336C"/>
    <w:rsid w:val="0041381E"/>
    <w:rsid w:val="00413DDE"/>
    <w:rsid w:val="00414118"/>
    <w:rsid w:val="004145EB"/>
    <w:rsid w:val="00414823"/>
    <w:rsid w:val="004149B9"/>
    <w:rsid w:val="004155C7"/>
    <w:rsid w:val="00416084"/>
    <w:rsid w:val="00416406"/>
    <w:rsid w:val="00416713"/>
    <w:rsid w:val="004168FA"/>
    <w:rsid w:val="00416C46"/>
    <w:rsid w:val="00417B08"/>
    <w:rsid w:val="00420C51"/>
    <w:rsid w:val="00420E09"/>
    <w:rsid w:val="00420FBA"/>
    <w:rsid w:val="00422168"/>
    <w:rsid w:val="00422592"/>
    <w:rsid w:val="0042275A"/>
    <w:rsid w:val="00422921"/>
    <w:rsid w:val="00422A85"/>
    <w:rsid w:val="00423E75"/>
    <w:rsid w:val="00423E86"/>
    <w:rsid w:val="0042496A"/>
    <w:rsid w:val="00424F8C"/>
    <w:rsid w:val="00425459"/>
    <w:rsid w:val="004256B2"/>
    <w:rsid w:val="00425822"/>
    <w:rsid w:val="00425C97"/>
    <w:rsid w:val="00426275"/>
    <w:rsid w:val="004262B2"/>
    <w:rsid w:val="00426821"/>
    <w:rsid w:val="004271BA"/>
    <w:rsid w:val="00430497"/>
    <w:rsid w:val="00430A3F"/>
    <w:rsid w:val="00430EA5"/>
    <w:rsid w:val="00430EB5"/>
    <w:rsid w:val="00431CBA"/>
    <w:rsid w:val="00432072"/>
    <w:rsid w:val="00432809"/>
    <w:rsid w:val="0043312A"/>
    <w:rsid w:val="00434BE6"/>
    <w:rsid w:val="00434DC1"/>
    <w:rsid w:val="004350F4"/>
    <w:rsid w:val="004352D2"/>
    <w:rsid w:val="00436D9F"/>
    <w:rsid w:val="00440433"/>
    <w:rsid w:val="00441202"/>
    <w:rsid w:val="004412A0"/>
    <w:rsid w:val="0044223F"/>
    <w:rsid w:val="00442337"/>
    <w:rsid w:val="00442957"/>
    <w:rsid w:val="00442A38"/>
    <w:rsid w:val="00442DCC"/>
    <w:rsid w:val="0044383D"/>
    <w:rsid w:val="00443DDA"/>
    <w:rsid w:val="004441E3"/>
    <w:rsid w:val="00444B41"/>
    <w:rsid w:val="00446408"/>
    <w:rsid w:val="00446490"/>
    <w:rsid w:val="00446C70"/>
    <w:rsid w:val="00450F27"/>
    <w:rsid w:val="004510E5"/>
    <w:rsid w:val="00452C6B"/>
    <w:rsid w:val="0045342E"/>
    <w:rsid w:val="004534BA"/>
    <w:rsid w:val="00454D1C"/>
    <w:rsid w:val="0045603C"/>
    <w:rsid w:val="00456769"/>
    <w:rsid w:val="004569BE"/>
    <w:rsid w:val="00456A75"/>
    <w:rsid w:val="00457397"/>
    <w:rsid w:val="00457C6D"/>
    <w:rsid w:val="00460A9A"/>
    <w:rsid w:val="004617CB"/>
    <w:rsid w:val="00461E39"/>
    <w:rsid w:val="00462226"/>
    <w:rsid w:val="004628BF"/>
    <w:rsid w:val="00462D3A"/>
    <w:rsid w:val="004631D1"/>
    <w:rsid w:val="00463521"/>
    <w:rsid w:val="00463994"/>
    <w:rsid w:val="00463DA7"/>
    <w:rsid w:val="004660F4"/>
    <w:rsid w:val="00466571"/>
    <w:rsid w:val="004667F9"/>
    <w:rsid w:val="00467058"/>
    <w:rsid w:val="00467244"/>
    <w:rsid w:val="00467A48"/>
    <w:rsid w:val="00470DFA"/>
    <w:rsid w:val="00471125"/>
    <w:rsid w:val="004723FD"/>
    <w:rsid w:val="00472E72"/>
    <w:rsid w:val="004731D9"/>
    <w:rsid w:val="00473244"/>
    <w:rsid w:val="00473A68"/>
    <w:rsid w:val="0047437A"/>
    <w:rsid w:val="00474C94"/>
    <w:rsid w:val="004759EA"/>
    <w:rsid w:val="00476336"/>
    <w:rsid w:val="0047654F"/>
    <w:rsid w:val="00476BC1"/>
    <w:rsid w:val="00476DDC"/>
    <w:rsid w:val="0047700C"/>
    <w:rsid w:val="00477688"/>
    <w:rsid w:val="004778A1"/>
    <w:rsid w:val="00477BE3"/>
    <w:rsid w:val="00480E42"/>
    <w:rsid w:val="00482106"/>
    <w:rsid w:val="00482845"/>
    <w:rsid w:val="00482945"/>
    <w:rsid w:val="00483B56"/>
    <w:rsid w:val="004844D8"/>
    <w:rsid w:val="004849A1"/>
    <w:rsid w:val="00484C5D"/>
    <w:rsid w:val="00485286"/>
    <w:rsid w:val="0048543E"/>
    <w:rsid w:val="004856E0"/>
    <w:rsid w:val="0048619C"/>
    <w:rsid w:val="004862CA"/>
    <w:rsid w:val="004867D8"/>
    <w:rsid w:val="004868C1"/>
    <w:rsid w:val="00486AED"/>
    <w:rsid w:val="00486DED"/>
    <w:rsid w:val="0048706D"/>
    <w:rsid w:val="0048709E"/>
    <w:rsid w:val="0048750F"/>
    <w:rsid w:val="004875CA"/>
    <w:rsid w:val="0048769B"/>
    <w:rsid w:val="00490279"/>
    <w:rsid w:val="00492893"/>
    <w:rsid w:val="004928E5"/>
    <w:rsid w:val="004938DA"/>
    <w:rsid w:val="00493A7B"/>
    <w:rsid w:val="00493C23"/>
    <w:rsid w:val="00494A9C"/>
    <w:rsid w:val="00495C4F"/>
    <w:rsid w:val="00496F75"/>
    <w:rsid w:val="004A0601"/>
    <w:rsid w:val="004A114E"/>
    <w:rsid w:val="004A17E9"/>
    <w:rsid w:val="004A2838"/>
    <w:rsid w:val="004A2842"/>
    <w:rsid w:val="004A2CAC"/>
    <w:rsid w:val="004A3AC4"/>
    <w:rsid w:val="004A495F"/>
    <w:rsid w:val="004A4C69"/>
    <w:rsid w:val="004A4F86"/>
    <w:rsid w:val="004A501A"/>
    <w:rsid w:val="004A6344"/>
    <w:rsid w:val="004A6939"/>
    <w:rsid w:val="004A750D"/>
    <w:rsid w:val="004A7544"/>
    <w:rsid w:val="004A774B"/>
    <w:rsid w:val="004A7BCF"/>
    <w:rsid w:val="004A7F95"/>
    <w:rsid w:val="004B04C4"/>
    <w:rsid w:val="004B07E4"/>
    <w:rsid w:val="004B0C65"/>
    <w:rsid w:val="004B1615"/>
    <w:rsid w:val="004B17EB"/>
    <w:rsid w:val="004B18D9"/>
    <w:rsid w:val="004B18E4"/>
    <w:rsid w:val="004B434B"/>
    <w:rsid w:val="004B47B4"/>
    <w:rsid w:val="004B5A2A"/>
    <w:rsid w:val="004B5C0E"/>
    <w:rsid w:val="004B6B0F"/>
    <w:rsid w:val="004B6D84"/>
    <w:rsid w:val="004C02F3"/>
    <w:rsid w:val="004C06D7"/>
    <w:rsid w:val="004C3770"/>
    <w:rsid w:val="004C42FC"/>
    <w:rsid w:val="004C5201"/>
    <w:rsid w:val="004C52D9"/>
    <w:rsid w:val="004C54E5"/>
    <w:rsid w:val="004C6EDA"/>
    <w:rsid w:val="004C7446"/>
    <w:rsid w:val="004C74C0"/>
    <w:rsid w:val="004C7576"/>
    <w:rsid w:val="004C7DC8"/>
    <w:rsid w:val="004D20A9"/>
    <w:rsid w:val="004D21B0"/>
    <w:rsid w:val="004D258D"/>
    <w:rsid w:val="004D2D19"/>
    <w:rsid w:val="004D3526"/>
    <w:rsid w:val="004D45FC"/>
    <w:rsid w:val="004D5BC0"/>
    <w:rsid w:val="004D6975"/>
    <w:rsid w:val="004D6F5E"/>
    <w:rsid w:val="004D725D"/>
    <w:rsid w:val="004D737D"/>
    <w:rsid w:val="004E1184"/>
    <w:rsid w:val="004E131F"/>
    <w:rsid w:val="004E1683"/>
    <w:rsid w:val="004E17B8"/>
    <w:rsid w:val="004E2373"/>
    <w:rsid w:val="004E2659"/>
    <w:rsid w:val="004E2E32"/>
    <w:rsid w:val="004E33DE"/>
    <w:rsid w:val="004E39EE"/>
    <w:rsid w:val="004E3A8D"/>
    <w:rsid w:val="004E475C"/>
    <w:rsid w:val="004E4917"/>
    <w:rsid w:val="004E4F59"/>
    <w:rsid w:val="004E502F"/>
    <w:rsid w:val="004E55A3"/>
    <w:rsid w:val="004E56E0"/>
    <w:rsid w:val="004E7329"/>
    <w:rsid w:val="004E753B"/>
    <w:rsid w:val="004E7D5E"/>
    <w:rsid w:val="004F1B7C"/>
    <w:rsid w:val="004F1DF1"/>
    <w:rsid w:val="004F1F1C"/>
    <w:rsid w:val="004F2ABE"/>
    <w:rsid w:val="004F2CB0"/>
    <w:rsid w:val="004F3156"/>
    <w:rsid w:val="004F382F"/>
    <w:rsid w:val="004F3B88"/>
    <w:rsid w:val="004F41D2"/>
    <w:rsid w:val="004F4422"/>
    <w:rsid w:val="004F51B5"/>
    <w:rsid w:val="004F550E"/>
    <w:rsid w:val="004F5C9B"/>
    <w:rsid w:val="004F6047"/>
    <w:rsid w:val="004F6378"/>
    <w:rsid w:val="004F6CE8"/>
    <w:rsid w:val="004F7170"/>
    <w:rsid w:val="004F775F"/>
    <w:rsid w:val="00500D1C"/>
    <w:rsid w:val="005012E9"/>
    <w:rsid w:val="005017F7"/>
    <w:rsid w:val="00501FA7"/>
    <w:rsid w:val="005033E2"/>
    <w:rsid w:val="005034DC"/>
    <w:rsid w:val="00503926"/>
    <w:rsid w:val="005056ED"/>
    <w:rsid w:val="00505BFA"/>
    <w:rsid w:val="0050603B"/>
    <w:rsid w:val="00506CEE"/>
    <w:rsid w:val="005071B4"/>
    <w:rsid w:val="00507687"/>
    <w:rsid w:val="00507707"/>
    <w:rsid w:val="00507C0F"/>
    <w:rsid w:val="005111EB"/>
    <w:rsid w:val="005117A9"/>
    <w:rsid w:val="00511F57"/>
    <w:rsid w:val="005129CF"/>
    <w:rsid w:val="0051304A"/>
    <w:rsid w:val="005140D7"/>
    <w:rsid w:val="00514EE2"/>
    <w:rsid w:val="00515CBE"/>
    <w:rsid w:val="00515E2B"/>
    <w:rsid w:val="00516504"/>
    <w:rsid w:val="00516C86"/>
    <w:rsid w:val="00520AE2"/>
    <w:rsid w:val="00521713"/>
    <w:rsid w:val="005218F1"/>
    <w:rsid w:val="00522824"/>
    <w:rsid w:val="00522A7E"/>
    <w:rsid w:val="00522F20"/>
    <w:rsid w:val="005233FF"/>
    <w:rsid w:val="005243CF"/>
    <w:rsid w:val="0052445C"/>
    <w:rsid w:val="00524E8B"/>
    <w:rsid w:val="005258D2"/>
    <w:rsid w:val="005259F0"/>
    <w:rsid w:val="00525EE2"/>
    <w:rsid w:val="00525F1C"/>
    <w:rsid w:val="00526196"/>
    <w:rsid w:val="005263E6"/>
    <w:rsid w:val="005308DB"/>
    <w:rsid w:val="00530A2E"/>
    <w:rsid w:val="00530C68"/>
    <w:rsid w:val="00530D7A"/>
    <w:rsid w:val="00530FBE"/>
    <w:rsid w:val="00533159"/>
    <w:rsid w:val="005335EE"/>
    <w:rsid w:val="005339DB"/>
    <w:rsid w:val="005342B2"/>
    <w:rsid w:val="005344F6"/>
    <w:rsid w:val="005345D6"/>
    <w:rsid w:val="00534C89"/>
    <w:rsid w:val="005355E3"/>
    <w:rsid w:val="00536B54"/>
    <w:rsid w:val="00536B62"/>
    <w:rsid w:val="00537B77"/>
    <w:rsid w:val="00537B79"/>
    <w:rsid w:val="0054088A"/>
    <w:rsid w:val="005410FD"/>
    <w:rsid w:val="00541573"/>
    <w:rsid w:val="00541592"/>
    <w:rsid w:val="00541EB7"/>
    <w:rsid w:val="00542BD9"/>
    <w:rsid w:val="005432E4"/>
    <w:rsid w:val="005433B4"/>
    <w:rsid w:val="0054348A"/>
    <w:rsid w:val="00543538"/>
    <w:rsid w:val="0054498D"/>
    <w:rsid w:val="00545120"/>
    <w:rsid w:val="00545B18"/>
    <w:rsid w:val="00546790"/>
    <w:rsid w:val="00546E8D"/>
    <w:rsid w:val="00547CD3"/>
    <w:rsid w:val="00547D17"/>
    <w:rsid w:val="00550B57"/>
    <w:rsid w:val="0055166C"/>
    <w:rsid w:val="00551A78"/>
    <w:rsid w:val="00552746"/>
    <w:rsid w:val="00553870"/>
    <w:rsid w:val="00554ABF"/>
    <w:rsid w:val="005554B9"/>
    <w:rsid w:val="00555544"/>
    <w:rsid w:val="0055556E"/>
    <w:rsid w:val="0055577B"/>
    <w:rsid w:val="00555CC2"/>
    <w:rsid w:val="00556184"/>
    <w:rsid w:val="005565B1"/>
    <w:rsid w:val="00556659"/>
    <w:rsid w:val="0055665D"/>
    <w:rsid w:val="005566DB"/>
    <w:rsid w:val="00556F43"/>
    <w:rsid w:val="00556F95"/>
    <w:rsid w:val="0055756D"/>
    <w:rsid w:val="00560042"/>
    <w:rsid w:val="00560661"/>
    <w:rsid w:val="00560D3A"/>
    <w:rsid w:val="0056143E"/>
    <w:rsid w:val="00561667"/>
    <w:rsid w:val="00561ADD"/>
    <w:rsid w:val="00562B2C"/>
    <w:rsid w:val="00564725"/>
    <w:rsid w:val="00566CF5"/>
    <w:rsid w:val="00566E56"/>
    <w:rsid w:val="00567316"/>
    <w:rsid w:val="005705CF"/>
    <w:rsid w:val="00571777"/>
    <w:rsid w:val="00572631"/>
    <w:rsid w:val="00573B6E"/>
    <w:rsid w:val="00573DB3"/>
    <w:rsid w:val="00574BA1"/>
    <w:rsid w:val="00574F44"/>
    <w:rsid w:val="00575A29"/>
    <w:rsid w:val="00575CDF"/>
    <w:rsid w:val="00575D69"/>
    <w:rsid w:val="00576042"/>
    <w:rsid w:val="00576FE7"/>
    <w:rsid w:val="00577960"/>
    <w:rsid w:val="00577AEA"/>
    <w:rsid w:val="00577AED"/>
    <w:rsid w:val="00577FC1"/>
    <w:rsid w:val="00580115"/>
    <w:rsid w:val="005803C2"/>
    <w:rsid w:val="005807D9"/>
    <w:rsid w:val="00580E7F"/>
    <w:rsid w:val="00580FF5"/>
    <w:rsid w:val="005815E5"/>
    <w:rsid w:val="00581C04"/>
    <w:rsid w:val="00582072"/>
    <w:rsid w:val="00582FD9"/>
    <w:rsid w:val="00583375"/>
    <w:rsid w:val="005843D4"/>
    <w:rsid w:val="005844CD"/>
    <w:rsid w:val="00584913"/>
    <w:rsid w:val="00584D49"/>
    <w:rsid w:val="0058519C"/>
    <w:rsid w:val="0058576A"/>
    <w:rsid w:val="0058596F"/>
    <w:rsid w:val="00585ACB"/>
    <w:rsid w:val="00585FE0"/>
    <w:rsid w:val="005869BB"/>
    <w:rsid w:val="00590806"/>
    <w:rsid w:val="00590987"/>
    <w:rsid w:val="00590ABC"/>
    <w:rsid w:val="00591203"/>
    <w:rsid w:val="0059149A"/>
    <w:rsid w:val="0059242D"/>
    <w:rsid w:val="005928B1"/>
    <w:rsid w:val="00593331"/>
    <w:rsid w:val="005956EE"/>
    <w:rsid w:val="00595AED"/>
    <w:rsid w:val="00595C08"/>
    <w:rsid w:val="00596383"/>
    <w:rsid w:val="00596607"/>
    <w:rsid w:val="00596DD4"/>
    <w:rsid w:val="005978E2"/>
    <w:rsid w:val="005A030B"/>
    <w:rsid w:val="005A083E"/>
    <w:rsid w:val="005A0A5E"/>
    <w:rsid w:val="005A1ACC"/>
    <w:rsid w:val="005A30EF"/>
    <w:rsid w:val="005A37E9"/>
    <w:rsid w:val="005A3CF0"/>
    <w:rsid w:val="005A4205"/>
    <w:rsid w:val="005A442D"/>
    <w:rsid w:val="005A4A01"/>
    <w:rsid w:val="005A4F6F"/>
    <w:rsid w:val="005A5325"/>
    <w:rsid w:val="005A65B2"/>
    <w:rsid w:val="005A6BD1"/>
    <w:rsid w:val="005B00A2"/>
    <w:rsid w:val="005B02FB"/>
    <w:rsid w:val="005B063C"/>
    <w:rsid w:val="005B1700"/>
    <w:rsid w:val="005B29D3"/>
    <w:rsid w:val="005B318D"/>
    <w:rsid w:val="005B36B1"/>
    <w:rsid w:val="005B455C"/>
    <w:rsid w:val="005B46A9"/>
    <w:rsid w:val="005B4802"/>
    <w:rsid w:val="005B4BD5"/>
    <w:rsid w:val="005B6234"/>
    <w:rsid w:val="005B65CD"/>
    <w:rsid w:val="005B7400"/>
    <w:rsid w:val="005C0EEA"/>
    <w:rsid w:val="005C0F57"/>
    <w:rsid w:val="005C0FE1"/>
    <w:rsid w:val="005C160A"/>
    <w:rsid w:val="005C1AEB"/>
    <w:rsid w:val="005C1EA6"/>
    <w:rsid w:val="005C258A"/>
    <w:rsid w:val="005C2C53"/>
    <w:rsid w:val="005C2E8B"/>
    <w:rsid w:val="005C2EDB"/>
    <w:rsid w:val="005C2FC1"/>
    <w:rsid w:val="005C315B"/>
    <w:rsid w:val="005C3829"/>
    <w:rsid w:val="005C526C"/>
    <w:rsid w:val="005C5A25"/>
    <w:rsid w:val="005C5A83"/>
    <w:rsid w:val="005C7633"/>
    <w:rsid w:val="005C7B91"/>
    <w:rsid w:val="005C7D0B"/>
    <w:rsid w:val="005D00F1"/>
    <w:rsid w:val="005D03F8"/>
    <w:rsid w:val="005D051C"/>
    <w:rsid w:val="005D0B99"/>
    <w:rsid w:val="005D0D87"/>
    <w:rsid w:val="005D12FA"/>
    <w:rsid w:val="005D164A"/>
    <w:rsid w:val="005D1B7A"/>
    <w:rsid w:val="005D1BA0"/>
    <w:rsid w:val="005D308E"/>
    <w:rsid w:val="005D3141"/>
    <w:rsid w:val="005D31AB"/>
    <w:rsid w:val="005D3614"/>
    <w:rsid w:val="005D3A48"/>
    <w:rsid w:val="005D497C"/>
    <w:rsid w:val="005D4EF0"/>
    <w:rsid w:val="005D5106"/>
    <w:rsid w:val="005D5B4D"/>
    <w:rsid w:val="005D7AF8"/>
    <w:rsid w:val="005E17BF"/>
    <w:rsid w:val="005E286B"/>
    <w:rsid w:val="005E2BE0"/>
    <w:rsid w:val="005E366A"/>
    <w:rsid w:val="005E4310"/>
    <w:rsid w:val="005E594D"/>
    <w:rsid w:val="005F0645"/>
    <w:rsid w:val="005F0E1C"/>
    <w:rsid w:val="005F1443"/>
    <w:rsid w:val="005F2145"/>
    <w:rsid w:val="005F2791"/>
    <w:rsid w:val="005F33A4"/>
    <w:rsid w:val="005F38F4"/>
    <w:rsid w:val="005F394D"/>
    <w:rsid w:val="005F3C72"/>
    <w:rsid w:val="005F4679"/>
    <w:rsid w:val="005F46A4"/>
    <w:rsid w:val="005F4ED0"/>
    <w:rsid w:val="005F55A7"/>
    <w:rsid w:val="005F57B4"/>
    <w:rsid w:val="005F5FE2"/>
    <w:rsid w:val="005F60C8"/>
    <w:rsid w:val="005F77D2"/>
    <w:rsid w:val="005F796D"/>
    <w:rsid w:val="006000A8"/>
    <w:rsid w:val="00600366"/>
    <w:rsid w:val="006007C2"/>
    <w:rsid w:val="00600A0B"/>
    <w:rsid w:val="00600B8E"/>
    <w:rsid w:val="00600C9F"/>
    <w:rsid w:val="00601256"/>
    <w:rsid w:val="006016E1"/>
    <w:rsid w:val="006022D8"/>
    <w:rsid w:val="00602D27"/>
    <w:rsid w:val="00603B0A"/>
    <w:rsid w:val="00605262"/>
    <w:rsid w:val="006058E0"/>
    <w:rsid w:val="0060677A"/>
    <w:rsid w:val="00607023"/>
    <w:rsid w:val="00607AE8"/>
    <w:rsid w:val="00611269"/>
    <w:rsid w:val="0061172E"/>
    <w:rsid w:val="00611BB1"/>
    <w:rsid w:val="006128E8"/>
    <w:rsid w:val="00613098"/>
    <w:rsid w:val="006131C5"/>
    <w:rsid w:val="006136F2"/>
    <w:rsid w:val="006144A1"/>
    <w:rsid w:val="00614899"/>
    <w:rsid w:val="00615096"/>
    <w:rsid w:val="00615CF0"/>
    <w:rsid w:val="00615EBB"/>
    <w:rsid w:val="00616096"/>
    <w:rsid w:val="006160A2"/>
    <w:rsid w:val="00616971"/>
    <w:rsid w:val="00616CE3"/>
    <w:rsid w:val="00616E46"/>
    <w:rsid w:val="00616FA3"/>
    <w:rsid w:val="0062055B"/>
    <w:rsid w:val="00620AE5"/>
    <w:rsid w:val="00620D00"/>
    <w:rsid w:val="00622D6E"/>
    <w:rsid w:val="00623152"/>
    <w:rsid w:val="00623D04"/>
    <w:rsid w:val="006242AD"/>
    <w:rsid w:val="00625B82"/>
    <w:rsid w:val="00626489"/>
    <w:rsid w:val="006269DC"/>
    <w:rsid w:val="00626E5B"/>
    <w:rsid w:val="0062739C"/>
    <w:rsid w:val="0062741F"/>
    <w:rsid w:val="00627E24"/>
    <w:rsid w:val="006301BC"/>
    <w:rsid w:val="0063020E"/>
    <w:rsid w:val="006302AA"/>
    <w:rsid w:val="00631719"/>
    <w:rsid w:val="00632ABC"/>
    <w:rsid w:val="00632B48"/>
    <w:rsid w:val="006334DE"/>
    <w:rsid w:val="00633ECC"/>
    <w:rsid w:val="006342F3"/>
    <w:rsid w:val="006342FF"/>
    <w:rsid w:val="0063436D"/>
    <w:rsid w:val="006363BD"/>
    <w:rsid w:val="00636670"/>
    <w:rsid w:val="00636C7E"/>
    <w:rsid w:val="0063716F"/>
    <w:rsid w:val="006402DB"/>
    <w:rsid w:val="006412DC"/>
    <w:rsid w:val="006418AD"/>
    <w:rsid w:val="006418C7"/>
    <w:rsid w:val="00641A75"/>
    <w:rsid w:val="00641BD3"/>
    <w:rsid w:val="006427A4"/>
    <w:rsid w:val="00642BC6"/>
    <w:rsid w:val="00642F42"/>
    <w:rsid w:val="00644790"/>
    <w:rsid w:val="00645483"/>
    <w:rsid w:val="006465B5"/>
    <w:rsid w:val="0064683D"/>
    <w:rsid w:val="006472E6"/>
    <w:rsid w:val="00647DA9"/>
    <w:rsid w:val="006501AF"/>
    <w:rsid w:val="006501D0"/>
    <w:rsid w:val="006502F4"/>
    <w:rsid w:val="006509C0"/>
    <w:rsid w:val="00650DDE"/>
    <w:rsid w:val="006511AF"/>
    <w:rsid w:val="00653A02"/>
    <w:rsid w:val="00653BCF"/>
    <w:rsid w:val="0065505B"/>
    <w:rsid w:val="006556BE"/>
    <w:rsid w:val="0065574D"/>
    <w:rsid w:val="00656496"/>
    <w:rsid w:val="006571F1"/>
    <w:rsid w:val="00660269"/>
    <w:rsid w:val="006606B8"/>
    <w:rsid w:val="00660BB3"/>
    <w:rsid w:val="00660C8A"/>
    <w:rsid w:val="006610FA"/>
    <w:rsid w:val="00661183"/>
    <w:rsid w:val="006612D0"/>
    <w:rsid w:val="0066187B"/>
    <w:rsid w:val="00661D8B"/>
    <w:rsid w:val="00661F79"/>
    <w:rsid w:val="00662799"/>
    <w:rsid w:val="00662CFB"/>
    <w:rsid w:val="00663AEA"/>
    <w:rsid w:val="00664A54"/>
    <w:rsid w:val="00664C80"/>
    <w:rsid w:val="006654A0"/>
    <w:rsid w:val="00666342"/>
    <w:rsid w:val="006667DD"/>
    <w:rsid w:val="006670AC"/>
    <w:rsid w:val="00667881"/>
    <w:rsid w:val="006679A3"/>
    <w:rsid w:val="00667FE4"/>
    <w:rsid w:val="00670086"/>
    <w:rsid w:val="00670237"/>
    <w:rsid w:val="0067073D"/>
    <w:rsid w:val="00671712"/>
    <w:rsid w:val="00672307"/>
    <w:rsid w:val="00672AC6"/>
    <w:rsid w:val="006735BE"/>
    <w:rsid w:val="0067385C"/>
    <w:rsid w:val="00674738"/>
    <w:rsid w:val="00674F02"/>
    <w:rsid w:val="0067556F"/>
    <w:rsid w:val="00675EB5"/>
    <w:rsid w:val="00676EE8"/>
    <w:rsid w:val="00676F92"/>
    <w:rsid w:val="006776C1"/>
    <w:rsid w:val="00677BC8"/>
    <w:rsid w:val="00680699"/>
    <w:rsid w:val="006808C6"/>
    <w:rsid w:val="006808F8"/>
    <w:rsid w:val="00680AF2"/>
    <w:rsid w:val="00681BA4"/>
    <w:rsid w:val="00682668"/>
    <w:rsid w:val="00682730"/>
    <w:rsid w:val="00682E2F"/>
    <w:rsid w:val="00683422"/>
    <w:rsid w:val="0068401E"/>
    <w:rsid w:val="00684A5D"/>
    <w:rsid w:val="0068501D"/>
    <w:rsid w:val="006865B7"/>
    <w:rsid w:val="006867BC"/>
    <w:rsid w:val="00686F28"/>
    <w:rsid w:val="006877DB"/>
    <w:rsid w:val="00687DB3"/>
    <w:rsid w:val="00687EF9"/>
    <w:rsid w:val="00690701"/>
    <w:rsid w:val="00690EA2"/>
    <w:rsid w:val="00691272"/>
    <w:rsid w:val="00691A27"/>
    <w:rsid w:val="00692A68"/>
    <w:rsid w:val="00692CDC"/>
    <w:rsid w:val="00693151"/>
    <w:rsid w:val="006932FE"/>
    <w:rsid w:val="006934D0"/>
    <w:rsid w:val="00693BFA"/>
    <w:rsid w:val="00694ECF"/>
    <w:rsid w:val="00694F94"/>
    <w:rsid w:val="006954C7"/>
    <w:rsid w:val="0069562C"/>
    <w:rsid w:val="00695D85"/>
    <w:rsid w:val="0069649A"/>
    <w:rsid w:val="0069708C"/>
    <w:rsid w:val="006972B1"/>
    <w:rsid w:val="00697C9E"/>
    <w:rsid w:val="00697CCF"/>
    <w:rsid w:val="006A0376"/>
    <w:rsid w:val="006A07D9"/>
    <w:rsid w:val="006A10F7"/>
    <w:rsid w:val="006A172D"/>
    <w:rsid w:val="006A20F2"/>
    <w:rsid w:val="006A2144"/>
    <w:rsid w:val="006A2491"/>
    <w:rsid w:val="006A30A2"/>
    <w:rsid w:val="006A3424"/>
    <w:rsid w:val="006A3F5E"/>
    <w:rsid w:val="006A4132"/>
    <w:rsid w:val="006A573F"/>
    <w:rsid w:val="006A5FEB"/>
    <w:rsid w:val="006A6582"/>
    <w:rsid w:val="006A6B03"/>
    <w:rsid w:val="006A6D23"/>
    <w:rsid w:val="006A770F"/>
    <w:rsid w:val="006A7A18"/>
    <w:rsid w:val="006A7EA4"/>
    <w:rsid w:val="006B12F1"/>
    <w:rsid w:val="006B25DE"/>
    <w:rsid w:val="006B2DD5"/>
    <w:rsid w:val="006B2E8E"/>
    <w:rsid w:val="006B3B45"/>
    <w:rsid w:val="006B432F"/>
    <w:rsid w:val="006B5FD7"/>
    <w:rsid w:val="006B6642"/>
    <w:rsid w:val="006B687C"/>
    <w:rsid w:val="006C1C3B"/>
    <w:rsid w:val="006C1E6E"/>
    <w:rsid w:val="006C266B"/>
    <w:rsid w:val="006C4E43"/>
    <w:rsid w:val="006C587D"/>
    <w:rsid w:val="006C613A"/>
    <w:rsid w:val="006C643E"/>
    <w:rsid w:val="006C6A84"/>
    <w:rsid w:val="006C6DA8"/>
    <w:rsid w:val="006C7108"/>
    <w:rsid w:val="006C757F"/>
    <w:rsid w:val="006D0C17"/>
    <w:rsid w:val="006D1556"/>
    <w:rsid w:val="006D1573"/>
    <w:rsid w:val="006D1725"/>
    <w:rsid w:val="006D1AD0"/>
    <w:rsid w:val="006D2932"/>
    <w:rsid w:val="006D365F"/>
    <w:rsid w:val="006D3671"/>
    <w:rsid w:val="006D3BD9"/>
    <w:rsid w:val="006D4176"/>
    <w:rsid w:val="006D5D68"/>
    <w:rsid w:val="006D61D7"/>
    <w:rsid w:val="006D6796"/>
    <w:rsid w:val="006D6D64"/>
    <w:rsid w:val="006D731E"/>
    <w:rsid w:val="006D7538"/>
    <w:rsid w:val="006D79FB"/>
    <w:rsid w:val="006E0A73"/>
    <w:rsid w:val="006E0C6D"/>
    <w:rsid w:val="006E0E76"/>
    <w:rsid w:val="006E0FEE"/>
    <w:rsid w:val="006E113E"/>
    <w:rsid w:val="006E177F"/>
    <w:rsid w:val="006E1B4B"/>
    <w:rsid w:val="006E21C2"/>
    <w:rsid w:val="006E3173"/>
    <w:rsid w:val="006E36FC"/>
    <w:rsid w:val="006E3779"/>
    <w:rsid w:val="006E3B2F"/>
    <w:rsid w:val="006E3CE8"/>
    <w:rsid w:val="006E4471"/>
    <w:rsid w:val="006E4A6B"/>
    <w:rsid w:val="006E6C11"/>
    <w:rsid w:val="006E7178"/>
    <w:rsid w:val="006E7232"/>
    <w:rsid w:val="006E7685"/>
    <w:rsid w:val="006E7A79"/>
    <w:rsid w:val="006F008B"/>
    <w:rsid w:val="006F05B4"/>
    <w:rsid w:val="006F081A"/>
    <w:rsid w:val="006F0AC1"/>
    <w:rsid w:val="006F0EF2"/>
    <w:rsid w:val="006F12AA"/>
    <w:rsid w:val="006F19A9"/>
    <w:rsid w:val="006F1DA1"/>
    <w:rsid w:val="006F36F1"/>
    <w:rsid w:val="006F4F5D"/>
    <w:rsid w:val="006F552E"/>
    <w:rsid w:val="006F5958"/>
    <w:rsid w:val="006F5B35"/>
    <w:rsid w:val="006F65C8"/>
    <w:rsid w:val="006F675C"/>
    <w:rsid w:val="006F67D5"/>
    <w:rsid w:val="006F755B"/>
    <w:rsid w:val="006F767D"/>
    <w:rsid w:val="006F7AE1"/>
    <w:rsid w:val="006F7C0C"/>
    <w:rsid w:val="00700755"/>
    <w:rsid w:val="00700A01"/>
    <w:rsid w:val="00700ECB"/>
    <w:rsid w:val="007012E9"/>
    <w:rsid w:val="007012F7"/>
    <w:rsid w:val="00702457"/>
    <w:rsid w:val="00703A46"/>
    <w:rsid w:val="007041AF"/>
    <w:rsid w:val="00705396"/>
    <w:rsid w:val="00705939"/>
    <w:rsid w:val="007059C6"/>
    <w:rsid w:val="007062F3"/>
    <w:rsid w:val="0070646B"/>
    <w:rsid w:val="00706493"/>
    <w:rsid w:val="0070699F"/>
    <w:rsid w:val="007077E0"/>
    <w:rsid w:val="0071018B"/>
    <w:rsid w:val="00710250"/>
    <w:rsid w:val="00712250"/>
    <w:rsid w:val="007123DD"/>
    <w:rsid w:val="00712FC6"/>
    <w:rsid w:val="00712FEA"/>
    <w:rsid w:val="007130A2"/>
    <w:rsid w:val="00713A1C"/>
    <w:rsid w:val="0071402C"/>
    <w:rsid w:val="00715095"/>
    <w:rsid w:val="00715463"/>
    <w:rsid w:val="007166F1"/>
    <w:rsid w:val="00716E52"/>
    <w:rsid w:val="007171C0"/>
    <w:rsid w:val="007171DB"/>
    <w:rsid w:val="007177D9"/>
    <w:rsid w:val="00717AC4"/>
    <w:rsid w:val="00722094"/>
    <w:rsid w:val="0072337A"/>
    <w:rsid w:val="00723894"/>
    <w:rsid w:val="00725165"/>
    <w:rsid w:val="00725179"/>
    <w:rsid w:val="00725BC4"/>
    <w:rsid w:val="00726432"/>
    <w:rsid w:val="007265FE"/>
    <w:rsid w:val="007269A3"/>
    <w:rsid w:val="00726E51"/>
    <w:rsid w:val="00727FCE"/>
    <w:rsid w:val="00730488"/>
    <w:rsid w:val="00730655"/>
    <w:rsid w:val="00730779"/>
    <w:rsid w:val="00730A7C"/>
    <w:rsid w:val="00730C31"/>
    <w:rsid w:val="00730C93"/>
    <w:rsid w:val="00730F51"/>
    <w:rsid w:val="007310CA"/>
    <w:rsid w:val="0073118F"/>
    <w:rsid w:val="00731D77"/>
    <w:rsid w:val="00732360"/>
    <w:rsid w:val="007327D6"/>
    <w:rsid w:val="0073390A"/>
    <w:rsid w:val="00734693"/>
    <w:rsid w:val="00734E64"/>
    <w:rsid w:val="00734E6B"/>
    <w:rsid w:val="00736B37"/>
    <w:rsid w:val="007370BF"/>
    <w:rsid w:val="00737E38"/>
    <w:rsid w:val="0074049E"/>
    <w:rsid w:val="00740A35"/>
    <w:rsid w:val="00741845"/>
    <w:rsid w:val="00741D0C"/>
    <w:rsid w:val="00742411"/>
    <w:rsid w:val="00742BB3"/>
    <w:rsid w:val="00742D50"/>
    <w:rsid w:val="00742F1F"/>
    <w:rsid w:val="00743FBC"/>
    <w:rsid w:val="007445CA"/>
    <w:rsid w:val="00744B96"/>
    <w:rsid w:val="00744F9E"/>
    <w:rsid w:val="00745570"/>
    <w:rsid w:val="00745A55"/>
    <w:rsid w:val="00745C9B"/>
    <w:rsid w:val="00746722"/>
    <w:rsid w:val="007467AE"/>
    <w:rsid w:val="00747175"/>
    <w:rsid w:val="00747374"/>
    <w:rsid w:val="007473A5"/>
    <w:rsid w:val="00750532"/>
    <w:rsid w:val="007515A8"/>
    <w:rsid w:val="00751A2E"/>
    <w:rsid w:val="00751CA7"/>
    <w:rsid w:val="007520B4"/>
    <w:rsid w:val="007520CA"/>
    <w:rsid w:val="00752DAF"/>
    <w:rsid w:val="00754049"/>
    <w:rsid w:val="00754164"/>
    <w:rsid w:val="00755282"/>
    <w:rsid w:val="007555F3"/>
    <w:rsid w:val="007566F1"/>
    <w:rsid w:val="007569A4"/>
    <w:rsid w:val="00756EB8"/>
    <w:rsid w:val="007577E3"/>
    <w:rsid w:val="00760557"/>
    <w:rsid w:val="007614A6"/>
    <w:rsid w:val="0076290B"/>
    <w:rsid w:val="00762CB2"/>
    <w:rsid w:val="00763417"/>
    <w:rsid w:val="007648B9"/>
    <w:rsid w:val="007655D5"/>
    <w:rsid w:val="00765C0B"/>
    <w:rsid w:val="007663B9"/>
    <w:rsid w:val="00766531"/>
    <w:rsid w:val="00766A38"/>
    <w:rsid w:val="0076736D"/>
    <w:rsid w:val="00767C35"/>
    <w:rsid w:val="00767FBB"/>
    <w:rsid w:val="00770933"/>
    <w:rsid w:val="00771626"/>
    <w:rsid w:val="00771ECD"/>
    <w:rsid w:val="00772EF8"/>
    <w:rsid w:val="007737F6"/>
    <w:rsid w:val="0077428C"/>
    <w:rsid w:val="007748B7"/>
    <w:rsid w:val="00774A95"/>
    <w:rsid w:val="0077587E"/>
    <w:rsid w:val="007761ED"/>
    <w:rsid w:val="007763C1"/>
    <w:rsid w:val="00776804"/>
    <w:rsid w:val="00777E82"/>
    <w:rsid w:val="00777EFE"/>
    <w:rsid w:val="007810BF"/>
    <w:rsid w:val="00781359"/>
    <w:rsid w:val="0078154D"/>
    <w:rsid w:val="00781F0A"/>
    <w:rsid w:val="00782308"/>
    <w:rsid w:val="007826C5"/>
    <w:rsid w:val="00783BF5"/>
    <w:rsid w:val="00783D7A"/>
    <w:rsid w:val="007846FE"/>
    <w:rsid w:val="00784ADD"/>
    <w:rsid w:val="00786921"/>
    <w:rsid w:val="007870A2"/>
    <w:rsid w:val="00787523"/>
    <w:rsid w:val="00787CDE"/>
    <w:rsid w:val="00790A26"/>
    <w:rsid w:val="00790BCD"/>
    <w:rsid w:val="00790E8E"/>
    <w:rsid w:val="007915F1"/>
    <w:rsid w:val="00791FBA"/>
    <w:rsid w:val="007926C6"/>
    <w:rsid w:val="00792D5C"/>
    <w:rsid w:val="0079357B"/>
    <w:rsid w:val="0079440A"/>
    <w:rsid w:val="00794FFA"/>
    <w:rsid w:val="00795883"/>
    <w:rsid w:val="00795A02"/>
    <w:rsid w:val="007965B7"/>
    <w:rsid w:val="007971A0"/>
    <w:rsid w:val="007A09BB"/>
    <w:rsid w:val="007A1EAA"/>
    <w:rsid w:val="007A1EC5"/>
    <w:rsid w:val="007A25EC"/>
    <w:rsid w:val="007A261A"/>
    <w:rsid w:val="007A3935"/>
    <w:rsid w:val="007A39F9"/>
    <w:rsid w:val="007A460D"/>
    <w:rsid w:val="007A4633"/>
    <w:rsid w:val="007A4A28"/>
    <w:rsid w:val="007A4A6D"/>
    <w:rsid w:val="007A577F"/>
    <w:rsid w:val="007A5A00"/>
    <w:rsid w:val="007A5C14"/>
    <w:rsid w:val="007A65B9"/>
    <w:rsid w:val="007A68AE"/>
    <w:rsid w:val="007A69B8"/>
    <w:rsid w:val="007A79FD"/>
    <w:rsid w:val="007B02DD"/>
    <w:rsid w:val="007B0B79"/>
    <w:rsid w:val="007B0B8F"/>
    <w:rsid w:val="007B0B9D"/>
    <w:rsid w:val="007B0CC1"/>
    <w:rsid w:val="007B1104"/>
    <w:rsid w:val="007B1277"/>
    <w:rsid w:val="007B16C5"/>
    <w:rsid w:val="007B1759"/>
    <w:rsid w:val="007B189E"/>
    <w:rsid w:val="007B23B0"/>
    <w:rsid w:val="007B26E3"/>
    <w:rsid w:val="007B2C8E"/>
    <w:rsid w:val="007B3684"/>
    <w:rsid w:val="007B36BC"/>
    <w:rsid w:val="007B4238"/>
    <w:rsid w:val="007B4256"/>
    <w:rsid w:val="007B4B61"/>
    <w:rsid w:val="007B5A43"/>
    <w:rsid w:val="007B709B"/>
    <w:rsid w:val="007B7432"/>
    <w:rsid w:val="007B7A4C"/>
    <w:rsid w:val="007C0530"/>
    <w:rsid w:val="007C058A"/>
    <w:rsid w:val="007C0610"/>
    <w:rsid w:val="007C07EE"/>
    <w:rsid w:val="007C09BB"/>
    <w:rsid w:val="007C0B39"/>
    <w:rsid w:val="007C1343"/>
    <w:rsid w:val="007C1C9C"/>
    <w:rsid w:val="007C1CE1"/>
    <w:rsid w:val="007C2328"/>
    <w:rsid w:val="007C31C6"/>
    <w:rsid w:val="007C3B30"/>
    <w:rsid w:val="007C4490"/>
    <w:rsid w:val="007C4C0B"/>
    <w:rsid w:val="007C4D01"/>
    <w:rsid w:val="007C54F7"/>
    <w:rsid w:val="007C5EF1"/>
    <w:rsid w:val="007C6C8F"/>
    <w:rsid w:val="007C73CC"/>
    <w:rsid w:val="007C7983"/>
    <w:rsid w:val="007C7A37"/>
    <w:rsid w:val="007C7BF5"/>
    <w:rsid w:val="007C7F8C"/>
    <w:rsid w:val="007D02CB"/>
    <w:rsid w:val="007D0404"/>
    <w:rsid w:val="007D19B7"/>
    <w:rsid w:val="007D2CB1"/>
    <w:rsid w:val="007D408B"/>
    <w:rsid w:val="007D4DAC"/>
    <w:rsid w:val="007D597E"/>
    <w:rsid w:val="007D6AE2"/>
    <w:rsid w:val="007D75E5"/>
    <w:rsid w:val="007D773E"/>
    <w:rsid w:val="007D7969"/>
    <w:rsid w:val="007D7B17"/>
    <w:rsid w:val="007D7BC9"/>
    <w:rsid w:val="007E05AC"/>
    <w:rsid w:val="007E066E"/>
    <w:rsid w:val="007E07DD"/>
    <w:rsid w:val="007E09EE"/>
    <w:rsid w:val="007E0D52"/>
    <w:rsid w:val="007E1356"/>
    <w:rsid w:val="007E19BE"/>
    <w:rsid w:val="007E20FC"/>
    <w:rsid w:val="007E3BE1"/>
    <w:rsid w:val="007E4217"/>
    <w:rsid w:val="007E4429"/>
    <w:rsid w:val="007E4FDC"/>
    <w:rsid w:val="007E57BF"/>
    <w:rsid w:val="007E5B70"/>
    <w:rsid w:val="007E7062"/>
    <w:rsid w:val="007E7825"/>
    <w:rsid w:val="007F0C3F"/>
    <w:rsid w:val="007F0E1E"/>
    <w:rsid w:val="007F0E82"/>
    <w:rsid w:val="007F148B"/>
    <w:rsid w:val="007F17BA"/>
    <w:rsid w:val="007F1999"/>
    <w:rsid w:val="007F1B17"/>
    <w:rsid w:val="007F1CC4"/>
    <w:rsid w:val="007F29A7"/>
    <w:rsid w:val="007F3349"/>
    <w:rsid w:val="007F4BD1"/>
    <w:rsid w:val="007F4F6E"/>
    <w:rsid w:val="007F51C2"/>
    <w:rsid w:val="007F5A3E"/>
    <w:rsid w:val="007F5CE9"/>
    <w:rsid w:val="007F670C"/>
    <w:rsid w:val="007F7660"/>
    <w:rsid w:val="007F7A88"/>
    <w:rsid w:val="008004B4"/>
    <w:rsid w:val="00800602"/>
    <w:rsid w:val="00800A51"/>
    <w:rsid w:val="00804830"/>
    <w:rsid w:val="00804C51"/>
    <w:rsid w:val="008058CA"/>
    <w:rsid w:val="00805BE8"/>
    <w:rsid w:val="00806F6D"/>
    <w:rsid w:val="00807551"/>
    <w:rsid w:val="0081015C"/>
    <w:rsid w:val="00811089"/>
    <w:rsid w:val="00811320"/>
    <w:rsid w:val="008114C3"/>
    <w:rsid w:val="008120DB"/>
    <w:rsid w:val="00813988"/>
    <w:rsid w:val="0081550C"/>
    <w:rsid w:val="00815E64"/>
    <w:rsid w:val="00816078"/>
    <w:rsid w:val="008165BC"/>
    <w:rsid w:val="00816F6E"/>
    <w:rsid w:val="008177E3"/>
    <w:rsid w:val="008200EB"/>
    <w:rsid w:val="00820ACC"/>
    <w:rsid w:val="00820B6E"/>
    <w:rsid w:val="00820D99"/>
    <w:rsid w:val="00821B39"/>
    <w:rsid w:val="00822354"/>
    <w:rsid w:val="008223CB"/>
    <w:rsid w:val="00823AA9"/>
    <w:rsid w:val="00824E48"/>
    <w:rsid w:val="00824FB1"/>
    <w:rsid w:val="008255B9"/>
    <w:rsid w:val="0082563A"/>
    <w:rsid w:val="00825751"/>
    <w:rsid w:val="0082593E"/>
    <w:rsid w:val="00825CD8"/>
    <w:rsid w:val="00825E17"/>
    <w:rsid w:val="00825FDC"/>
    <w:rsid w:val="00827324"/>
    <w:rsid w:val="0082742E"/>
    <w:rsid w:val="0082767E"/>
    <w:rsid w:val="0082799C"/>
    <w:rsid w:val="00831715"/>
    <w:rsid w:val="00831A88"/>
    <w:rsid w:val="00831DC8"/>
    <w:rsid w:val="0083211D"/>
    <w:rsid w:val="00832469"/>
    <w:rsid w:val="00832564"/>
    <w:rsid w:val="00833787"/>
    <w:rsid w:val="00833A46"/>
    <w:rsid w:val="008347BF"/>
    <w:rsid w:val="0083506D"/>
    <w:rsid w:val="008354B4"/>
    <w:rsid w:val="008355EA"/>
    <w:rsid w:val="00835A36"/>
    <w:rsid w:val="00836620"/>
    <w:rsid w:val="00836AEA"/>
    <w:rsid w:val="00837458"/>
    <w:rsid w:val="00837AAE"/>
    <w:rsid w:val="008408A5"/>
    <w:rsid w:val="008408D8"/>
    <w:rsid w:val="00840FF4"/>
    <w:rsid w:val="00841426"/>
    <w:rsid w:val="00841B7E"/>
    <w:rsid w:val="008422A3"/>
    <w:rsid w:val="008429AD"/>
    <w:rsid w:val="008429DB"/>
    <w:rsid w:val="00844170"/>
    <w:rsid w:val="00845035"/>
    <w:rsid w:val="00845B8A"/>
    <w:rsid w:val="00845D52"/>
    <w:rsid w:val="0084695E"/>
    <w:rsid w:val="00847924"/>
    <w:rsid w:val="00847F58"/>
    <w:rsid w:val="00850C75"/>
    <w:rsid w:val="00850CB1"/>
    <w:rsid w:val="00850E39"/>
    <w:rsid w:val="00851164"/>
    <w:rsid w:val="00851441"/>
    <w:rsid w:val="008515F0"/>
    <w:rsid w:val="00852FAD"/>
    <w:rsid w:val="0085334E"/>
    <w:rsid w:val="00854113"/>
    <w:rsid w:val="0085477A"/>
    <w:rsid w:val="00855107"/>
    <w:rsid w:val="00855159"/>
    <w:rsid w:val="00855173"/>
    <w:rsid w:val="00855456"/>
    <w:rsid w:val="008555B6"/>
    <w:rsid w:val="008557D9"/>
    <w:rsid w:val="0085590F"/>
    <w:rsid w:val="00855BF7"/>
    <w:rsid w:val="00856214"/>
    <w:rsid w:val="0085680A"/>
    <w:rsid w:val="00856DD6"/>
    <w:rsid w:val="00856FB6"/>
    <w:rsid w:val="008572DC"/>
    <w:rsid w:val="00857697"/>
    <w:rsid w:val="008607AF"/>
    <w:rsid w:val="00860BAB"/>
    <w:rsid w:val="00861217"/>
    <w:rsid w:val="00862089"/>
    <w:rsid w:val="00863B61"/>
    <w:rsid w:val="00863D99"/>
    <w:rsid w:val="00864F79"/>
    <w:rsid w:val="008660CC"/>
    <w:rsid w:val="00866D5B"/>
    <w:rsid w:val="00866FF5"/>
    <w:rsid w:val="0086715F"/>
    <w:rsid w:val="008674AB"/>
    <w:rsid w:val="008679A2"/>
    <w:rsid w:val="008705B7"/>
    <w:rsid w:val="00870658"/>
    <w:rsid w:val="008709B9"/>
    <w:rsid w:val="008712C8"/>
    <w:rsid w:val="0087174C"/>
    <w:rsid w:val="0087332D"/>
    <w:rsid w:val="008733B0"/>
    <w:rsid w:val="00873C7C"/>
    <w:rsid w:val="00873E1F"/>
    <w:rsid w:val="0087414C"/>
    <w:rsid w:val="00874B7B"/>
    <w:rsid w:val="00874C16"/>
    <w:rsid w:val="00874CF2"/>
    <w:rsid w:val="00874CFA"/>
    <w:rsid w:val="00875C40"/>
    <w:rsid w:val="0087621D"/>
    <w:rsid w:val="0087783A"/>
    <w:rsid w:val="00877C52"/>
    <w:rsid w:val="008805FF"/>
    <w:rsid w:val="00881204"/>
    <w:rsid w:val="00881BBA"/>
    <w:rsid w:val="00882024"/>
    <w:rsid w:val="008825E1"/>
    <w:rsid w:val="008829DF"/>
    <w:rsid w:val="00882AAA"/>
    <w:rsid w:val="00882D38"/>
    <w:rsid w:val="00882F36"/>
    <w:rsid w:val="00883A29"/>
    <w:rsid w:val="00884A31"/>
    <w:rsid w:val="00885521"/>
    <w:rsid w:val="00885C45"/>
    <w:rsid w:val="0088637B"/>
    <w:rsid w:val="0088660A"/>
    <w:rsid w:val="0088665D"/>
    <w:rsid w:val="00886D1F"/>
    <w:rsid w:val="00887BED"/>
    <w:rsid w:val="008914CE"/>
    <w:rsid w:val="008915AA"/>
    <w:rsid w:val="00891622"/>
    <w:rsid w:val="008917E2"/>
    <w:rsid w:val="00891A8C"/>
    <w:rsid w:val="00891EE1"/>
    <w:rsid w:val="00892E52"/>
    <w:rsid w:val="00892FCB"/>
    <w:rsid w:val="0089304A"/>
    <w:rsid w:val="0089317E"/>
    <w:rsid w:val="0089361D"/>
    <w:rsid w:val="00893987"/>
    <w:rsid w:val="00893ABF"/>
    <w:rsid w:val="00894521"/>
    <w:rsid w:val="008958C4"/>
    <w:rsid w:val="00895F1E"/>
    <w:rsid w:val="008963EF"/>
    <w:rsid w:val="0089688E"/>
    <w:rsid w:val="00896B6D"/>
    <w:rsid w:val="008974FD"/>
    <w:rsid w:val="00897CA7"/>
    <w:rsid w:val="008A03E9"/>
    <w:rsid w:val="008A0C2C"/>
    <w:rsid w:val="008A1E8D"/>
    <w:rsid w:val="008A1FBE"/>
    <w:rsid w:val="008A3073"/>
    <w:rsid w:val="008A31CE"/>
    <w:rsid w:val="008A40A5"/>
    <w:rsid w:val="008A47CA"/>
    <w:rsid w:val="008A4A13"/>
    <w:rsid w:val="008A505D"/>
    <w:rsid w:val="008A5DB1"/>
    <w:rsid w:val="008A62B9"/>
    <w:rsid w:val="008A6363"/>
    <w:rsid w:val="008A6A78"/>
    <w:rsid w:val="008A7023"/>
    <w:rsid w:val="008A727B"/>
    <w:rsid w:val="008A74AF"/>
    <w:rsid w:val="008A7875"/>
    <w:rsid w:val="008A793B"/>
    <w:rsid w:val="008A7BED"/>
    <w:rsid w:val="008B01A9"/>
    <w:rsid w:val="008B0F21"/>
    <w:rsid w:val="008B13DE"/>
    <w:rsid w:val="008B1AB7"/>
    <w:rsid w:val="008B2C1A"/>
    <w:rsid w:val="008B2D8B"/>
    <w:rsid w:val="008B3194"/>
    <w:rsid w:val="008B3879"/>
    <w:rsid w:val="008B4906"/>
    <w:rsid w:val="008B543A"/>
    <w:rsid w:val="008B5965"/>
    <w:rsid w:val="008B5AE7"/>
    <w:rsid w:val="008B69DF"/>
    <w:rsid w:val="008B761F"/>
    <w:rsid w:val="008C070F"/>
    <w:rsid w:val="008C08DE"/>
    <w:rsid w:val="008C0D09"/>
    <w:rsid w:val="008C11D5"/>
    <w:rsid w:val="008C1553"/>
    <w:rsid w:val="008C296E"/>
    <w:rsid w:val="008C2F38"/>
    <w:rsid w:val="008C3434"/>
    <w:rsid w:val="008C3529"/>
    <w:rsid w:val="008C357A"/>
    <w:rsid w:val="008C3A72"/>
    <w:rsid w:val="008C3F34"/>
    <w:rsid w:val="008C42D7"/>
    <w:rsid w:val="008C60E9"/>
    <w:rsid w:val="008C6AFE"/>
    <w:rsid w:val="008C6D99"/>
    <w:rsid w:val="008C7012"/>
    <w:rsid w:val="008C7144"/>
    <w:rsid w:val="008C7A21"/>
    <w:rsid w:val="008C7B25"/>
    <w:rsid w:val="008C7BCF"/>
    <w:rsid w:val="008D0747"/>
    <w:rsid w:val="008D0A84"/>
    <w:rsid w:val="008D1072"/>
    <w:rsid w:val="008D1B7C"/>
    <w:rsid w:val="008D1D03"/>
    <w:rsid w:val="008D26CB"/>
    <w:rsid w:val="008D2D19"/>
    <w:rsid w:val="008D3E10"/>
    <w:rsid w:val="008D4119"/>
    <w:rsid w:val="008D4AAB"/>
    <w:rsid w:val="008D5667"/>
    <w:rsid w:val="008D56A6"/>
    <w:rsid w:val="008D5AE0"/>
    <w:rsid w:val="008D6657"/>
    <w:rsid w:val="008D7A3E"/>
    <w:rsid w:val="008D7A60"/>
    <w:rsid w:val="008E08BF"/>
    <w:rsid w:val="008E0EAB"/>
    <w:rsid w:val="008E12A7"/>
    <w:rsid w:val="008E1F60"/>
    <w:rsid w:val="008E234D"/>
    <w:rsid w:val="008E2673"/>
    <w:rsid w:val="008E307E"/>
    <w:rsid w:val="008E4454"/>
    <w:rsid w:val="008E5BE5"/>
    <w:rsid w:val="008E660A"/>
    <w:rsid w:val="008E72AC"/>
    <w:rsid w:val="008E77ED"/>
    <w:rsid w:val="008F042B"/>
    <w:rsid w:val="008F06DD"/>
    <w:rsid w:val="008F0C5B"/>
    <w:rsid w:val="008F190F"/>
    <w:rsid w:val="008F342E"/>
    <w:rsid w:val="008F3711"/>
    <w:rsid w:val="008F3A99"/>
    <w:rsid w:val="008F40E2"/>
    <w:rsid w:val="008F4BF5"/>
    <w:rsid w:val="008F4DD1"/>
    <w:rsid w:val="008F6056"/>
    <w:rsid w:val="008F689B"/>
    <w:rsid w:val="008F7048"/>
    <w:rsid w:val="008F7FA4"/>
    <w:rsid w:val="009000D5"/>
    <w:rsid w:val="00900225"/>
    <w:rsid w:val="009006E6"/>
    <w:rsid w:val="00902C07"/>
    <w:rsid w:val="00903521"/>
    <w:rsid w:val="009044DE"/>
    <w:rsid w:val="00904865"/>
    <w:rsid w:val="00904DF1"/>
    <w:rsid w:val="009052AC"/>
    <w:rsid w:val="00905804"/>
    <w:rsid w:val="009059D4"/>
    <w:rsid w:val="00905CAB"/>
    <w:rsid w:val="0090766E"/>
    <w:rsid w:val="009101E2"/>
    <w:rsid w:val="009109E7"/>
    <w:rsid w:val="00910CDF"/>
    <w:rsid w:val="0091244A"/>
    <w:rsid w:val="00912584"/>
    <w:rsid w:val="009125C3"/>
    <w:rsid w:val="00912671"/>
    <w:rsid w:val="00912D33"/>
    <w:rsid w:val="00913183"/>
    <w:rsid w:val="0091348D"/>
    <w:rsid w:val="009136B5"/>
    <w:rsid w:val="009136CC"/>
    <w:rsid w:val="00913ABB"/>
    <w:rsid w:val="00914842"/>
    <w:rsid w:val="00914DD8"/>
    <w:rsid w:val="009154C7"/>
    <w:rsid w:val="00915D73"/>
    <w:rsid w:val="00916077"/>
    <w:rsid w:val="00916AA3"/>
    <w:rsid w:val="009170A2"/>
    <w:rsid w:val="00917B0C"/>
    <w:rsid w:val="00917F22"/>
    <w:rsid w:val="00917FDB"/>
    <w:rsid w:val="009208A6"/>
    <w:rsid w:val="00920CA3"/>
    <w:rsid w:val="00921804"/>
    <w:rsid w:val="009218C9"/>
    <w:rsid w:val="00921C83"/>
    <w:rsid w:val="00921F33"/>
    <w:rsid w:val="009221BD"/>
    <w:rsid w:val="00924514"/>
    <w:rsid w:val="0092465B"/>
    <w:rsid w:val="00924C72"/>
    <w:rsid w:val="00924E77"/>
    <w:rsid w:val="0092540B"/>
    <w:rsid w:val="00925D41"/>
    <w:rsid w:val="00925FA2"/>
    <w:rsid w:val="00927316"/>
    <w:rsid w:val="009305B4"/>
    <w:rsid w:val="0093133D"/>
    <w:rsid w:val="009319E0"/>
    <w:rsid w:val="00931DA9"/>
    <w:rsid w:val="0093276D"/>
    <w:rsid w:val="00932B25"/>
    <w:rsid w:val="00933D12"/>
    <w:rsid w:val="00934347"/>
    <w:rsid w:val="00934B7C"/>
    <w:rsid w:val="0093530D"/>
    <w:rsid w:val="009364A0"/>
    <w:rsid w:val="0093659B"/>
    <w:rsid w:val="00936736"/>
    <w:rsid w:val="00936986"/>
    <w:rsid w:val="00937065"/>
    <w:rsid w:val="009373D0"/>
    <w:rsid w:val="00937622"/>
    <w:rsid w:val="00937EF2"/>
    <w:rsid w:val="00940285"/>
    <w:rsid w:val="00940F6E"/>
    <w:rsid w:val="009415B0"/>
    <w:rsid w:val="00941829"/>
    <w:rsid w:val="00941909"/>
    <w:rsid w:val="009426C8"/>
    <w:rsid w:val="00942D30"/>
    <w:rsid w:val="00942E59"/>
    <w:rsid w:val="00943434"/>
    <w:rsid w:val="00944A47"/>
    <w:rsid w:val="00944F86"/>
    <w:rsid w:val="009470DB"/>
    <w:rsid w:val="009474BB"/>
    <w:rsid w:val="00947676"/>
    <w:rsid w:val="00947A05"/>
    <w:rsid w:val="00947C5D"/>
    <w:rsid w:val="00947E7E"/>
    <w:rsid w:val="0095040F"/>
    <w:rsid w:val="00950646"/>
    <w:rsid w:val="00950836"/>
    <w:rsid w:val="0095139A"/>
    <w:rsid w:val="00952504"/>
    <w:rsid w:val="00952685"/>
    <w:rsid w:val="00952943"/>
    <w:rsid w:val="00953AA7"/>
    <w:rsid w:val="00953E16"/>
    <w:rsid w:val="009542AC"/>
    <w:rsid w:val="009544F8"/>
    <w:rsid w:val="009562EE"/>
    <w:rsid w:val="00956ECE"/>
    <w:rsid w:val="0095798A"/>
    <w:rsid w:val="00957DAC"/>
    <w:rsid w:val="0096011F"/>
    <w:rsid w:val="0096054B"/>
    <w:rsid w:val="00960B61"/>
    <w:rsid w:val="00961BB2"/>
    <w:rsid w:val="00962108"/>
    <w:rsid w:val="00962CED"/>
    <w:rsid w:val="00963317"/>
    <w:rsid w:val="009637C0"/>
    <w:rsid w:val="009637D3"/>
    <w:rsid w:val="009638D6"/>
    <w:rsid w:val="00963A45"/>
    <w:rsid w:val="00963FFC"/>
    <w:rsid w:val="00964ED0"/>
    <w:rsid w:val="00965604"/>
    <w:rsid w:val="0096611A"/>
    <w:rsid w:val="00966485"/>
    <w:rsid w:val="009666ED"/>
    <w:rsid w:val="009668F0"/>
    <w:rsid w:val="00970053"/>
    <w:rsid w:val="00970365"/>
    <w:rsid w:val="00970F64"/>
    <w:rsid w:val="00971061"/>
    <w:rsid w:val="00973748"/>
    <w:rsid w:val="00973822"/>
    <w:rsid w:val="0097408E"/>
    <w:rsid w:val="009744AC"/>
    <w:rsid w:val="0097477A"/>
    <w:rsid w:val="00974BB2"/>
    <w:rsid w:val="00974FA7"/>
    <w:rsid w:val="009756E5"/>
    <w:rsid w:val="00976910"/>
    <w:rsid w:val="0097709B"/>
    <w:rsid w:val="009774D3"/>
    <w:rsid w:val="00977A8C"/>
    <w:rsid w:val="0098011E"/>
    <w:rsid w:val="00980D1A"/>
    <w:rsid w:val="00980FEA"/>
    <w:rsid w:val="009817E2"/>
    <w:rsid w:val="00981B60"/>
    <w:rsid w:val="00981E06"/>
    <w:rsid w:val="00982945"/>
    <w:rsid w:val="00983499"/>
    <w:rsid w:val="00983910"/>
    <w:rsid w:val="00983F15"/>
    <w:rsid w:val="00983F2D"/>
    <w:rsid w:val="00985587"/>
    <w:rsid w:val="009858DE"/>
    <w:rsid w:val="0098593E"/>
    <w:rsid w:val="00985C68"/>
    <w:rsid w:val="009860DD"/>
    <w:rsid w:val="00986852"/>
    <w:rsid w:val="009871A3"/>
    <w:rsid w:val="0098748A"/>
    <w:rsid w:val="00987BE2"/>
    <w:rsid w:val="00987FF1"/>
    <w:rsid w:val="009918E2"/>
    <w:rsid w:val="0099232D"/>
    <w:rsid w:val="00992509"/>
    <w:rsid w:val="009932AC"/>
    <w:rsid w:val="009934D4"/>
    <w:rsid w:val="0099359A"/>
    <w:rsid w:val="009937C8"/>
    <w:rsid w:val="00993B64"/>
    <w:rsid w:val="00994351"/>
    <w:rsid w:val="00995B71"/>
    <w:rsid w:val="00996A8F"/>
    <w:rsid w:val="00996B41"/>
    <w:rsid w:val="00997817"/>
    <w:rsid w:val="009A046E"/>
    <w:rsid w:val="009A07B9"/>
    <w:rsid w:val="009A16DF"/>
    <w:rsid w:val="009A19BC"/>
    <w:rsid w:val="009A1DBF"/>
    <w:rsid w:val="009A241A"/>
    <w:rsid w:val="009A25D1"/>
    <w:rsid w:val="009A27C9"/>
    <w:rsid w:val="009A3A48"/>
    <w:rsid w:val="009A480D"/>
    <w:rsid w:val="009A4DE9"/>
    <w:rsid w:val="009A4EE8"/>
    <w:rsid w:val="009A4FCF"/>
    <w:rsid w:val="009A54E7"/>
    <w:rsid w:val="009A68E6"/>
    <w:rsid w:val="009A7598"/>
    <w:rsid w:val="009A773F"/>
    <w:rsid w:val="009A7E44"/>
    <w:rsid w:val="009B0567"/>
    <w:rsid w:val="009B0599"/>
    <w:rsid w:val="009B0C84"/>
    <w:rsid w:val="009B0CF4"/>
    <w:rsid w:val="009B1006"/>
    <w:rsid w:val="009B117B"/>
    <w:rsid w:val="009B15CD"/>
    <w:rsid w:val="009B1DF8"/>
    <w:rsid w:val="009B1F0B"/>
    <w:rsid w:val="009B2A48"/>
    <w:rsid w:val="009B2AAD"/>
    <w:rsid w:val="009B388A"/>
    <w:rsid w:val="009B3D20"/>
    <w:rsid w:val="009B4703"/>
    <w:rsid w:val="009B5404"/>
    <w:rsid w:val="009B5418"/>
    <w:rsid w:val="009B586D"/>
    <w:rsid w:val="009B5FCF"/>
    <w:rsid w:val="009B61B4"/>
    <w:rsid w:val="009B7742"/>
    <w:rsid w:val="009C0727"/>
    <w:rsid w:val="009C12C6"/>
    <w:rsid w:val="009C1427"/>
    <w:rsid w:val="009C164A"/>
    <w:rsid w:val="009C1B61"/>
    <w:rsid w:val="009C3A69"/>
    <w:rsid w:val="009C3C80"/>
    <w:rsid w:val="009C3DB8"/>
    <w:rsid w:val="009C45B2"/>
    <w:rsid w:val="009C492F"/>
    <w:rsid w:val="009C5C04"/>
    <w:rsid w:val="009C60A5"/>
    <w:rsid w:val="009C6FBB"/>
    <w:rsid w:val="009C76EE"/>
    <w:rsid w:val="009C7BEF"/>
    <w:rsid w:val="009C7EB6"/>
    <w:rsid w:val="009C7F05"/>
    <w:rsid w:val="009D0F4F"/>
    <w:rsid w:val="009D13C7"/>
    <w:rsid w:val="009D1E91"/>
    <w:rsid w:val="009D1FA0"/>
    <w:rsid w:val="009D2BFC"/>
    <w:rsid w:val="009D2FF2"/>
    <w:rsid w:val="009D3226"/>
    <w:rsid w:val="009D3385"/>
    <w:rsid w:val="009D3BDE"/>
    <w:rsid w:val="009D4024"/>
    <w:rsid w:val="009D4291"/>
    <w:rsid w:val="009D44B3"/>
    <w:rsid w:val="009D4BEA"/>
    <w:rsid w:val="009D4C5C"/>
    <w:rsid w:val="009D5758"/>
    <w:rsid w:val="009D793C"/>
    <w:rsid w:val="009D7CE5"/>
    <w:rsid w:val="009E0DBA"/>
    <w:rsid w:val="009E16A9"/>
    <w:rsid w:val="009E296B"/>
    <w:rsid w:val="009E3466"/>
    <w:rsid w:val="009E375F"/>
    <w:rsid w:val="009E38AF"/>
    <w:rsid w:val="009E39D4"/>
    <w:rsid w:val="009E433B"/>
    <w:rsid w:val="009E5112"/>
    <w:rsid w:val="009E5401"/>
    <w:rsid w:val="009E5822"/>
    <w:rsid w:val="009E654E"/>
    <w:rsid w:val="009E7C29"/>
    <w:rsid w:val="009F1F2F"/>
    <w:rsid w:val="009F1F3F"/>
    <w:rsid w:val="009F233B"/>
    <w:rsid w:val="009F2D84"/>
    <w:rsid w:val="009F36AB"/>
    <w:rsid w:val="009F4ACA"/>
    <w:rsid w:val="009F625F"/>
    <w:rsid w:val="00A005B3"/>
    <w:rsid w:val="00A016F8"/>
    <w:rsid w:val="00A0181F"/>
    <w:rsid w:val="00A01F4E"/>
    <w:rsid w:val="00A02638"/>
    <w:rsid w:val="00A0266E"/>
    <w:rsid w:val="00A056C0"/>
    <w:rsid w:val="00A06078"/>
    <w:rsid w:val="00A062B7"/>
    <w:rsid w:val="00A072B6"/>
    <w:rsid w:val="00A0758F"/>
    <w:rsid w:val="00A10B78"/>
    <w:rsid w:val="00A10DD3"/>
    <w:rsid w:val="00A113A9"/>
    <w:rsid w:val="00A11989"/>
    <w:rsid w:val="00A11F1E"/>
    <w:rsid w:val="00A121AF"/>
    <w:rsid w:val="00A122CE"/>
    <w:rsid w:val="00A138CC"/>
    <w:rsid w:val="00A143B8"/>
    <w:rsid w:val="00A1480D"/>
    <w:rsid w:val="00A14DD6"/>
    <w:rsid w:val="00A15144"/>
    <w:rsid w:val="00A156DB"/>
    <w:rsid w:val="00A1570A"/>
    <w:rsid w:val="00A16575"/>
    <w:rsid w:val="00A1736B"/>
    <w:rsid w:val="00A17866"/>
    <w:rsid w:val="00A17902"/>
    <w:rsid w:val="00A21096"/>
    <w:rsid w:val="00A211B4"/>
    <w:rsid w:val="00A216DB"/>
    <w:rsid w:val="00A221AE"/>
    <w:rsid w:val="00A223CF"/>
    <w:rsid w:val="00A23339"/>
    <w:rsid w:val="00A23827"/>
    <w:rsid w:val="00A23E46"/>
    <w:rsid w:val="00A24CBB"/>
    <w:rsid w:val="00A2610A"/>
    <w:rsid w:val="00A2679A"/>
    <w:rsid w:val="00A26A3A"/>
    <w:rsid w:val="00A27291"/>
    <w:rsid w:val="00A275E2"/>
    <w:rsid w:val="00A27880"/>
    <w:rsid w:val="00A30A6F"/>
    <w:rsid w:val="00A30B17"/>
    <w:rsid w:val="00A3113F"/>
    <w:rsid w:val="00A32898"/>
    <w:rsid w:val="00A32911"/>
    <w:rsid w:val="00A32D53"/>
    <w:rsid w:val="00A33634"/>
    <w:rsid w:val="00A33DDF"/>
    <w:rsid w:val="00A34547"/>
    <w:rsid w:val="00A3629B"/>
    <w:rsid w:val="00A36975"/>
    <w:rsid w:val="00A36C7C"/>
    <w:rsid w:val="00A376B7"/>
    <w:rsid w:val="00A4046B"/>
    <w:rsid w:val="00A40CDC"/>
    <w:rsid w:val="00A4110C"/>
    <w:rsid w:val="00A41BF5"/>
    <w:rsid w:val="00A42062"/>
    <w:rsid w:val="00A421D4"/>
    <w:rsid w:val="00A422F3"/>
    <w:rsid w:val="00A42A57"/>
    <w:rsid w:val="00A44041"/>
    <w:rsid w:val="00A445EE"/>
    <w:rsid w:val="00A44778"/>
    <w:rsid w:val="00A454FB"/>
    <w:rsid w:val="00A461ED"/>
    <w:rsid w:val="00A46415"/>
    <w:rsid w:val="00A469E7"/>
    <w:rsid w:val="00A50356"/>
    <w:rsid w:val="00A50C57"/>
    <w:rsid w:val="00A51231"/>
    <w:rsid w:val="00A513E8"/>
    <w:rsid w:val="00A519ED"/>
    <w:rsid w:val="00A51CD6"/>
    <w:rsid w:val="00A51EA0"/>
    <w:rsid w:val="00A51FF6"/>
    <w:rsid w:val="00A52902"/>
    <w:rsid w:val="00A54CC5"/>
    <w:rsid w:val="00A5575C"/>
    <w:rsid w:val="00A55E76"/>
    <w:rsid w:val="00A56016"/>
    <w:rsid w:val="00A562B9"/>
    <w:rsid w:val="00A568FC"/>
    <w:rsid w:val="00A57005"/>
    <w:rsid w:val="00A6028D"/>
    <w:rsid w:val="00A604A4"/>
    <w:rsid w:val="00A607FC"/>
    <w:rsid w:val="00A61530"/>
    <w:rsid w:val="00A61B7D"/>
    <w:rsid w:val="00A61CC8"/>
    <w:rsid w:val="00A63692"/>
    <w:rsid w:val="00A63751"/>
    <w:rsid w:val="00A6422E"/>
    <w:rsid w:val="00A643F0"/>
    <w:rsid w:val="00A651E6"/>
    <w:rsid w:val="00A65331"/>
    <w:rsid w:val="00A65BB4"/>
    <w:rsid w:val="00A6605B"/>
    <w:rsid w:val="00A66ADC"/>
    <w:rsid w:val="00A7009C"/>
    <w:rsid w:val="00A70E7B"/>
    <w:rsid w:val="00A7147D"/>
    <w:rsid w:val="00A71EF2"/>
    <w:rsid w:val="00A72126"/>
    <w:rsid w:val="00A7244B"/>
    <w:rsid w:val="00A725CE"/>
    <w:rsid w:val="00A72703"/>
    <w:rsid w:val="00A728B5"/>
    <w:rsid w:val="00A729CF"/>
    <w:rsid w:val="00A74E73"/>
    <w:rsid w:val="00A74EE3"/>
    <w:rsid w:val="00A757AF"/>
    <w:rsid w:val="00A75AD7"/>
    <w:rsid w:val="00A75B18"/>
    <w:rsid w:val="00A77539"/>
    <w:rsid w:val="00A8018B"/>
    <w:rsid w:val="00A80257"/>
    <w:rsid w:val="00A814EA"/>
    <w:rsid w:val="00A81A38"/>
    <w:rsid w:val="00A81B15"/>
    <w:rsid w:val="00A81BB8"/>
    <w:rsid w:val="00A82BBD"/>
    <w:rsid w:val="00A82C21"/>
    <w:rsid w:val="00A83590"/>
    <w:rsid w:val="00A837FF"/>
    <w:rsid w:val="00A84052"/>
    <w:rsid w:val="00A84306"/>
    <w:rsid w:val="00A84DC8"/>
    <w:rsid w:val="00A853C6"/>
    <w:rsid w:val="00A858BC"/>
    <w:rsid w:val="00A85DBC"/>
    <w:rsid w:val="00A85F7A"/>
    <w:rsid w:val="00A8692B"/>
    <w:rsid w:val="00A86C2E"/>
    <w:rsid w:val="00A86CE3"/>
    <w:rsid w:val="00A87C5E"/>
    <w:rsid w:val="00A87FEB"/>
    <w:rsid w:val="00A90014"/>
    <w:rsid w:val="00A90641"/>
    <w:rsid w:val="00A90B67"/>
    <w:rsid w:val="00A90D58"/>
    <w:rsid w:val="00A915FD"/>
    <w:rsid w:val="00A92031"/>
    <w:rsid w:val="00A925B6"/>
    <w:rsid w:val="00A927D4"/>
    <w:rsid w:val="00A92885"/>
    <w:rsid w:val="00A929E1"/>
    <w:rsid w:val="00A92B09"/>
    <w:rsid w:val="00A9328B"/>
    <w:rsid w:val="00A93496"/>
    <w:rsid w:val="00A93B7E"/>
    <w:rsid w:val="00A93F9F"/>
    <w:rsid w:val="00A9420E"/>
    <w:rsid w:val="00A949CD"/>
    <w:rsid w:val="00A95681"/>
    <w:rsid w:val="00A95C36"/>
    <w:rsid w:val="00A96329"/>
    <w:rsid w:val="00A96425"/>
    <w:rsid w:val="00A97176"/>
    <w:rsid w:val="00A97648"/>
    <w:rsid w:val="00A97893"/>
    <w:rsid w:val="00A978C0"/>
    <w:rsid w:val="00AA07F6"/>
    <w:rsid w:val="00AA08C1"/>
    <w:rsid w:val="00AA0CA1"/>
    <w:rsid w:val="00AA12C6"/>
    <w:rsid w:val="00AA14FA"/>
    <w:rsid w:val="00AA1AF2"/>
    <w:rsid w:val="00AA1CFD"/>
    <w:rsid w:val="00AA2239"/>
    <w:rsid w:val="00AA30CA"/>
    <w:rsid w:val="00AA33D2"/>
    <w:rsid w:val="00AA3E55"/>
    <w:rsid w:val="00AA404C"/>
    <w:rsid w:val="00AA47C4"/>
    <w:rsid w:val="00AA4807"/>
    <w:rsid w:val="00AA6774"/>
    <w:rsid w:val="00AA6F83"/>
    <w:rsid w:val="00AA77E8"/>
    <w:rsid w:val="00AA7EAB"/>
    <w:rsid w:val="00AB0C57"/>
    <w:rsid w:val="00AB1195"/>
    <w:rsid w:val="00AB13F2"/>
    <w:rsid w:val="00AB1B92"/>
    <w:rsid w:val="00AB20B1"/>
    <w:rsid w:val="00AB2BBE"/>
    <w:rsid w:val="00AB3A4A"/>
    <w:rsid w:val="00AB4182"/>
    <w:rsid w:val="00AB50C3"/>
    <w:rsid w:val="00AB5F9E"/>
    <w:rsid w:val="00AB6F8F"/>
    <w:rsid w:val="00AB7D92"/>
    <w:rsid w:val="00AB7EAE"/>
    <w:rsid w:val="00AC0686"/>
    <w:rsid w:val="00AC06F7"/>
    <w:rsid w:val="00AC0880"/>
    <w:rsid w:val="00AC0E6B"/>
    <w:rsid w:val="00AC1318"/>
    <w:rsid w:val="00AC1734"/>
    <w:rsid w:val="00AC1AA3"/>
    <w:rsid w:val="00AC27DB"/>
    <w:rsid w:val="00AC3C73"/>
    <w:rsid w:val="00AC3D2C"/>
    <w:rsid w:val="00AC3DE4"/>
    <w:rsid w:val="00AC3F1E"/>
    <w:rsid w:val="00AC426B"/>
    <w:rsid w:val="00AC4286"/>
    <w:rsid w:val="00AC4CBE"/>
    <w:rsid w:val="00AC4EB6"/>
    <w:rsid w:val="00AC55EB"/>
    <w:rsid w:val="00AC5847"/>
    <w:rsid w:val="00AC5DE8"/>
    <w:rsid w:val="00AC62AB"/>
    <w:rsid w:val="00AC68C0"/>
    <w:rsid w:val="00AC6A1E"/>
    <w:rsid w:val="00AC6D6B"/>
    <w:rsid w:val="00AC78C3"/>
    <w:rsid w:val="00AD03DE"/>
    <w:rsid w:val="00AD098A"/>
    <w:rsid w:val="00AD0F51"/>
    <w:rsid w:val="00AD1323"/>
    <w:rsid w:val="00AD1756"/>
    <w:rsid w:val="00AD1ACB"/>
    <w:rsid w:val="00AD1BCC"/>
    <w:rsid w:val="00AD1D32"/>
    <w:rsid w:val="00AD1DBB"/>
    <w:rsid w:val="00AD22C1"/>
    <w:rsid w:val="00AD2A1B"/>
    <w:rsid w:val="00AD2C2F"/>
    <w:rsid w:val="00AD3915"/>
    <w:rsid w:val="00AD430A"/>
    <w:rsid w:val="00AD47B1"/>
    <w:rsid w:val="00AD4F10"/>
    <w:rsid w:val="00AD5905"/>
    <w:rsid w:val="00AD5A2C"/>
    <w:rsid w:val="00AD7146"/>
    <w:rsid w:val="00AD7251"/>
    <w:rsid w:val="00AD7736"/>
    <w:rsid w:val="00AD7D97"/>
    <w:rsid w:val="00AE023F"/>
    <w:rsid w:val="00AE10CE"/>
    <w:rsid w:val="00AE11A8"/>
    <w:rsid w:val="00AE16F1"/>
    <w:rsid w:val="00AE27A7"/>
    <w:rsid w:val="00AE2D80"/>
    <w:rsid w:val="00AE3EAD"/>
    <w:rsid w:val="00AE4778"/>
    <w:rsid w:val="00AE4C4A"/>
    <w:rsid w:val="00AE5D4F"/>
    <w:rsid w:val="00AE70D4"/>
    <w:rsid w:val="00AE7201"/>
    <w:rsid w:val="00AE7868"/>
    <w:rsid w:val="00AE787B"/>
    <w:rsid w:val="00AF0407"/>
    <w:rsid w:val="00AF040C"/>
    <w:rsid w:val="00AF049B"/>
    <w:rsid w:val="00AF0BDE"/>
    <w:rsid w:val="00AF0E55"/>
    <w:rsid w:val="00AF15DC"/>
    <w:rsid w:val="00AF16C0"/>
    <w:rsid w:val="00AF1ECE"/>
    <w:rsid w:val="00AF2C68"/>
    <w:rsid w:val="00AF3709"/>
    <w:rsid w:val="00AF3966"/>
    <w:rsid w:val="00AF3A02"/>
    <w:rsid w:val="00AF4A1B"/>
    <w:rsid w:val="00AF4B2F"/>
    <w:rsid w:val="00AF4BAE"/>
    <w:rsid w:val="00AF4D8B"/>
    <w:rsid w:val="00AF4F6E"/>
    <w:rsid w:val="00AF593D"/>
    <w:rsid w:val="00AF5C1B"/>
    <w:rsid w:val="00AF6168"/>
    <w:rsid w:val="00AF622B"/>
    <w:rsid w:val="00AF7177"/>
    <w:rsid w:val="00B00C8F"/>
    <w:rsid w:val="00B0103F"/>
    <w:rsid w:val="00B012A3"/>
    <w:rsid w:val="00B01385"/>
    <w:rsid w:val="00B01B1B"/>
    <w:rsid w:val="00B02024"/>
    <w:rsid w:val="00B0376C"/>
    <w:rsid w:val="00B048C9"/>
    <w:rsid w:val="00B04B1C"/>
    <w:rsid w:val="00B04B3E"/>
    <w:rsid w:val="00B067CA"/>
    <w:rsid w:val="00B07104"/>
    <w:rsid w:val="00B07880"/>
    <w:rsid w:val="00B1010B"/>
    <w:rsid w:val="00B103A5"/>
    <w:rsid w:val="00B103E2"/>
    <w:rsid w:val="00B1092E"/>
    <w:rsid w:val="00B11639"/>
    <w:rsid w:val="00B11B95"/>
    <w:rsid w:val="00B12B26"/>
    <w:rsid w:val="00B13C5E"/>
    <w:rsid w:val="00B14223"/>
    <w:rsid w:val="00B14238"/>
    <w:rsid w:val="00B1520B"/>
    <w:rsid w:val="00B159E2"/>
    <w:rsid w:val="00B15A66"/>
    <w:rsid w:val="00B163F8"/>
    <w:rsid w:val="00B16F42"/>
    <w:rsid w:val="00B17396"/>
    <w:rsid w:val="00B173CB"/>
    <w:rsid w:val="00B2002E"/>
    <w:rsid w:val="00B202BD"/>
    <w:rsid w:val="00B20875"/>
    <w:rsid w:val="00B20EB2"/>
    <w:rsid w:val="00B22AD6"/>
    <w:rsid w:val="00B22FB3"/>
    <w:rsid w:val="00B238F2"/>
    <w:rsid w:val="00B23F58"/>
    <w:rsid w:val="00B242EC"/>
    <w:rsid w:val="00B2472D"/>
    <w:rsid w:val="00B24B8E"/>
    <w:rsid w:val="00B24CA0"/>
    <w:rsid w:val="00B250D2"/>
    <w:rsid w:val="00B25468"/>
    <w:rsid w:val="00B2549F"/>
    <w:rsid w:val="00B25E6D"/>
    <w:rsid w:val="00B26058"/>
    <w:rsid w:val="00B264D2"/>
    <w:rsid w:val="00B26524"/>
    <w:rsid w:val="00B26761"/>
    <w:rsid w:val="00B2691F"/>
    <w:rsid w:val="00B26D39"/>
    <w:rsid w:val="00B26EA1"/>
    <w:rsid w:val="00B2708A"/>
    <w:rsid w:val="00B279C1"/>
    <w:rsid w:val="00B27AF3"/>
    <w:rsid w:val="00B27DD3"/>
    <w:rsid w:val="00B27F3C"/>
    <w:rsid w:val="00B3082F"/>
    <w:rsid w:val="00B30DCD"/>
    <w:rsid w:val="00B314E1"/>
    <w:rsid w:val="00B33BEA"/>
    <w:rsid w:val="00B33E15"/>
    <w:rsid w:val="00B33F98"/>
    <w:rsid w:val="00B3519A"/>
    <w:rsid w:val="00B35881"/>
    <w:rsid w:val="00B35F2D"/>
    <w:rsid w:val="00B36FCE"/>
    <w:rsid w:val="00B37F4B"/>
    <w:rsid w:val="00B40176"/>
    <w:rsid w:val="00B4024F"/>
    <w:rsid w:val="00B4065B"/>
    <w:rsid w:val="00B4108D"/>
    <w:rsid w:val="00B412DB"/>
    <w:rsid w:val="00B41FE9"/>
    <w:rsid w:val="00B429DA"/>
    <w:rsid w:val="00B42C56"/>
    <w:rsid w:val="00B43A02"/>
    <w:rsid w:val="00B43F2B"/>
    <w:rsid w:val="00B44338"/>
    <w:rsid w:val="00B454EF"/>
    <w:rsid w:val="00B45731"/>
    <w:rsid w:val="00B46276"/>
    <w:rsid w:val="00B47911"/>
    <w:rsid w:val="00B479F4"/>
    <w:rsid w:val="00B50B40"/>
    <w:rsid w:val="00B5176C"/>
    <w:rsid w:val="00B51DE5"/>
    <w:rsid w:val="00B52134"/>
    <w:rsid w:val="00B52AE4"/>
    <w:rsid w:val="00B530CD"/>
    <w:rsid w:val="00B534BF"/>
    <w:rsid w:val="00B5408E"/>
    <w:rsid w:val="00B5459A"/>
    <w:rsid w:val="00B546FD"/>
    <w:rsid w:val="00B54C19"/>
    <w:rsid w:val="00B56EA9"/>
    <w:rsid w:val="00B57213"/>
    <w:rsid w:val="00B57265"/>
    <w:rsid w:val="00B6072C"/>
    <w:rsid w:val="00B60B6B"/>
    <w:rsid w:val="00B60B87"/>
    <w:rsid w:val="00B60DB2"/>
    <w:rsid w:val="00B615C3"/>
    <w:rsid w:val="00B61789"/>
    <w:rsid w:val="00B61A21"/>
    <w:rsid w:val="00B61B00"/>
    <w:rsid w:val="00B62220"/>
    <w:rsid w:val="00B633AE"/>
    <w:rsid w:val="00B639DD"/>
    <w:rsid w:val="00B643FA"/>
    <w:rsid w:val="00B6482E"/>
    <w:rsid w:val="00B66068"/>
    <w:rsid w:val="00B662EC"/>
    <w:rsid w:val="00B665D2"/>
    <w:rsid w:val="00B66BF6"/>
    <w:rsid w:val="00B66E45"/>
    <w:rsid w:val="00B67152"/>
    <w:rsid w:val="00B6737C"/>
    <w:rsid w:val="00B70578"/>
    <w:rsid w:val="00B713D3"/>
    <w:rsid w:val="00B7142D"/>
    <w:rsid w:val="00B71E74"/>
    <w:rsid w:val="00B71F0A"/>
    <w:rsid w:val="00B7214D"/>
    <w:rsid w:val="00B7311E"/>
    <w:rsid w:val="00B731D2"/>
    <w:rsid w:val="00B734DD"/>
    <w:rsid w:val="00B74372"/>
    <w:rsid w:val="00B74D95"/>
    <w:rsid w:val="00B74E27"/>
    <w:rsid w:val="00B74FE0"/>
    <w:rsid w:val="00B750EE"/>
    <w:rsid w:val="00B75370"/>
    <w:rsid w:val="00B75525"/>
    <w:rsid w:val="00B762B3"/>
    <w:rsid w:val="00B80283"/>
    <w:rsid w:val="00B80559"/>
    <w:rsid w:val="00B8095F"/>
    <w:rsid w:val="00B80B0C"/>
    <w:rsid w:val="00B80B11"/>
    <w:rsid w:val="00B80C3A"/>
    <w:rsid w:val="00B811F7"/>
    <w:rsid w:val="00B8289D"/>
    <w:rsid w:val="00B82A5A"/>
    <w:rsid w:val="00B831AE"/>
    <w:rsid w:val="00B83E3E"/>
    <w:rsid w:val="00B8446C"/>
    <w:rsid w:val="00B84BF5"/>
    <w:rsid w:val="00B85961"/>
    <w:rsid w:val="00B85F7F"/>
    <w:rsid w:val="00B86114"/>
    <w:rsid w:val="00B86800"/>
    <w:rsid w:val="00B868AE"/>
    <w:rsid w:val="00B87725"/>
    <w:rsid w:val="00B87AC3"/>
    <w:rsid w:val="00B90041"/>
    <w:rsid w:val="00B90302"/>
    <w:rsid w:val="00B90A49"/>
    <w:rsid w:val="00B90C5D"/>
    <w:rsid w:val="00B90C8D"/>
    <w:rsid w:val="00B91132"/>
    <w:rsid w:val="00B9223E"/>
    <w:rsid w:val="00B9234D"/>
    <w:rsid w:val="00B9345E"/>
    <w:rsid w:val="00B93575"/>
    <w:rsid w:val="00B936C5"/>
    <w:rsid w:val="00B936FA"/>
    <w:rsid w:val="00B93B4B"/>
    <w:rsid w:val="00B93EA4"/>
    <w:rsid w:val="00B94CE9"/>
    <w:rsid w:val="00B956D9"/>
    <w:rsid w:val="00B97234"/>
    <w:rsid w:val="00B975CE"/>
    <w:rsid w:val="00B978D5"/>
    <w:rsid w:val="00B97D7A"/>
    <w:rsid w:val="00B97DE3"/>
    <w:rsid w:val="00B97EC6"/>
    <w:rsid w:val="00BA0049"/>
    <w:rsid w:val="00BA0751"/>
    <w:rsid w:val="00BA0F1F"/>
    <w:rsid w:val="00BA1097"/>
    <w:rsid w:val="00BA1C46"/>
    <w:rsid w:val="00BA259A"/>
    <w:rsid w:val="00BA259C"/>
    <w:rsid w:val="00BA29D3"/>
    <w:rsid w:val="00BA3062"/>
    <w:rsid w:val="00BA307F"/>
    <w:rsid w:val="00BA3696"/>
    <w:rsid w:val="00BA44A4"/>
    <w:rsid w:val="00BA459E"/>
    <w:rsid w:val="00BA5280"/>
    <w:rsid w:val="00BA7AA2"/>
    <w:rsid w:val="00BB1328"/>
    <w:rsid w:val="00BB13C6"/>
    <w:rsid w:val="00BB14F1"/>
    <w:rsid w:val="00BB213B"/>
    <w:rsid w:val="00BB2466"/>
    <w:rsid w:val="00BB265D"/>
    <w:rsid w:val="00BB3095"/>
    <w:rsid w:val="00BB3933"/>
    <w:rsid w:val="00BB3EC4"/>
    <w:rsid w:val="00BB4BB1"/>
    <w:rsid w:val="00BB4CEF"/>
    <w:rsid w:val="00BB5351"/>
    <w:rsid w:val="00BB572E"/>
    <w:rsid w:val="00BB6385"/>
    <w:rsid w:val="00BB63E7"/>
    <w:rsid w:val="00BB71E1"/>
    <w:rsid w:val="00BB74FD"/>
    <w:rsid w:val="00BC05AB"/>
    <w:rsid w:val="00BC1117"/>
    <w:rsid w:val="00BC1171"/>
    <w:rsid w:val="00BC13F5"/>
    <w:rsid w:val="00BC1485"/>
    <w:rsid w:val="00BC15D0"/>
    <w:rsid w:val="00BC200D"/>
    <w:rsid w:val="00BC2CBC"/>
    <w:rsid w:val="00BC31CB"/>
    <w:rsid w:val="00BC341C"/>
    <w:rsid w:val="00BC386C"/>
    <w:rsid w:val="00BC3913"/>
    <w:rsid w:val="00BC5982"/>
    <w:rsid w:val="00BC5CD7"/>
    <w:rsid w:val="00BC60BF"/>
    <w:rsid w:val="00BC6625"/>
    <w:rsid w:val="00BC79B5"/>
    <w:rsid w:val="00BD2164"/>
    <w:rsid w:val="00BD28BF"/>
    <w:rsid w:val="00BD2D12"/>
    <w:rsid w:val="00BD2E84"/>
    <w:rsid w:val="00BD42BC"/>
    <w:rsid w:val="00BD444F"/>
    <w:rsid w:val="00BD45CC"/>
    <w:rsid w:val="00BD6404"/>
    <w:rsid w:val="00BD6974"/>
    <w:rsid w:val="00BD6D9F"/>
    <w:rsid w:val="00BD73CF"/>
    <w:rsid w:val="00BE016F"/>
    <w:rsid w:val="00BE090B"/>
    <w:rsid w:val="00BE11BB"/>
    <w:rsid w:val="00BE22C0"/>
    <w:rsid w:val="00BE2A60"/>
    <w:rsid w:val="00BE2EA8"/>
    <w:rsid w:val="00BE33AE"/>
    <w:rsid w:val="00BE36B1"/>
    <w:rsid w:val="00BE3A4B"/>
    <w:rsid w:val="00BE3BCB"/>
    <w:rsid w:val="00BE41A2"/>
    <w:rsid w:val="00BE4783"/>
    <w:rsid w:val="00BE4A58"/>
    <w:rsid w:val="00BE51E4"/>
    <w:rsid w:val="00BE6082"/>
    <w:rsid w:val="00BE6A67"/>
    <w:rsid w:val="00BF031A"/>
    <w:rsid w:val="00BF046F"/>
    <w:rsid w:val="00BF1046"/>
    <w:rsid w:val="00BF327F"/>
    <w:rsid w:val="00BF44C8"/>
    <w:rsid w:val="00BF4FB8"/>
    <w:rsid w:val="00BF50C8"/>
    <w:rsid w:val="00BF57D5"/>
    <w:rsid w:val="00BF5BAD"/>
    <w:rsid w:val="00BF6C80"/>
    <w:rsid w:val="00BF6D22"/>
    <w:rsid w:val="00BF707D"/>
    <w:rsid w:val="00BF7E58"/>
    <w:rsid w:val="00C002A0"/>
    <w:rsid w:val="00C01025"/>
    <w:rsid w:val="00C013D1"/>
    <w:rsid w:val="00C01D50"/>
    <w:rsid w:val="00C02A9F"/>
    <w:rsid w:val="00C02F09"/>
    <w:rsid w:val="00C04141"/>
    <w:rsid w:val="00C044D3"/>
    <w:rsid w:val="00C0535D"/>
    <w:rsid w:val="00C056DC"/>
    <w:rsid w:val="00C05DA3"/>
    <w:rsid w:val="00C05E7D"/>
    <w:rsid w:val="00C06359"/>
    <w:rsid w:val="00C06526"/>
    <w:rsid w:val="00C06E32"/>
    <w:rsid w:val="00C072AB"/>
    <w:rsid w:val="00C072EF"/>
    <w:rsid w:val="00C073D6"/>
    <w:rsid w:val="00C075E7"/>
    <w:rsid w:val="00C07EE7"/>
    <w:rsid w:val="00C1000C"/>
    <w:rsid w:val="00C101E8"/>
    <w:rsid w:val="00C1072C"/>
    <w:rsid w:val="00C11728"/>
    <w:rsid w:val="00C124F8"/>
    <w:rsid w:val="00C1329B"/>
    <w:rsid w:val="00C13CF7"/>
    <w:rsid w:val="00C14696"/>
    <w:rsid w:val="00C1572F"/>
    <w:rsid w:val="00C15825"/>
    <w:rsid w:val="00C1591A"/>
    <w:rsid w:val="00C1594F"/>
    <w:rsid w:val="00C16FAF"/>
    <w:rsid w:val="00C17FB7"/>
    <w:rsid w:val="00C205D5"/>
    <w:rsid w:val="00C2106E"/>
    <w:rsid w:val="00C21D7B"/>
    <w:rsid w:val="00C225E7"/>
    <w:rsid w:val="00C2266B"/>
    <w:rsid w:val="00C22785"/>
    <w:rsid w:val="00C22D6B"/>
    <w:rsid w:val="00C22FA0"/>
    <w:rsid w:val="00C2414E"/>
    <w:rsid w:val="00C2425C"/>
    <w:rsid w:val="00C24C05"/>
    <w:rsid w:val="00C24D2F"/>
    <w:rsid w:val="00C25027"/>
    <w:rsid w:val="00C25B23"/>
    <w:rsid w:val="00C26222"/>
    <w:rsid w:val="00C269BA"/>
    <w:rsid w:val="00C2717D"/>
    <w:rsid w:val="00C31283"/>
    <w:rsid w:val="00C31807"/>
    <w:rsid w:val="00C31981"/>
    <w:rsid w:val="00C33C48"/>
    <w:rsid w:val="00C340E5"/>
    <w:rsid w:val="00C34961"/>
    <w:rsid w:val="00C352A5"/>
    <w:rsid w:val="00C356A5"/>
    <w:rsid w:val="00C35AA7"/>
    <w:rsid w:val="00C35DE2"/>
    <w:rsid w:val="00C36681"/>
    <w:rsid w:val="00C36935"/>
    <w:rsid w:val="00C36EE6"/>
    <w:rsid w:val="00C37593"/>
    <w:rsid w:val="00C37744"/>
    <w:rsid w:val="00C37F77"/>
    <w:rsid w:val="00C400AB"/>
    <w:rsid w:val="00C404C3"/>
    <w:rsid w:val="00C40539"/>
    <w:rsid w:val="00C4170A"/>
    <w:rsid w:val="00C41F3F"/>
    <w:rsid w:val="00C421D7"/>
    <w:rsid w:val="00C4326A"/>
    <w:rsid w:val="00C43BA1"/>
    <w:rsid w:val="00C43D50"/>
    <w:rsid w:val="00C43DAB"/>
    <w:rsid w:val="00C44654"/>
    <w:rsid w:val="00C44A10"/>
    <w:rsid w:val="00C44B0F"/>
    <w:rsid w:val="00C44F64"/>
    <w:rsid w:val="00C45AF5"/>
    <w:rsid w:val="00C462D6"/>
    <w:rsid w:val="00C46EF3"/>
    <w:rsid w:val="00C46FE6"/>
    <w:rsid w:val="00C4711D"/>
    <w:rsid w:val="00C47E49"/>
    <w:rsid w:val="00C47F08"/>
    <w:rsid w:val="00C50275"/>
    <w:rsid w:val="00C50852"/>
    <w:rsid w:val="00C51056"/>
    <w:rsid w:val="00C514A6"/>
    <w:rsid w:val="00C51D2F"/>
    <w:rsid w:val="00C51EBB"/>
    <w:rsid w:val="00C52169"/>
    <w:rsid w:val="00C526E5"/>
    <w:rsid w:val="00C534E6"/>
    <w:rsid w:val="00C53DAA"/>
    <w:rsid w:val="00C545CF"/>
    <w:rsid w:val="00C545FF"/>
    <w:rsid w:val="00C55188"/>
    <w:rsid w:val="00C556F6"/>
    <w:rsid w:val="00C55A92"/>
    <w:rsid w:val="00C5724F"/>
    <w:rsid w:val="00C5739F"/>
    <w:rsid w:val="00C57A0C"/>
    <w:rsid w:val="00C57CF0"/>
    <w:rsid w:val="00C60A32"/>
    <w:rsid w:val="00C61C44"/>
    <w:rsid w:val="00C63557"/>
    <w:rsid w:val="00C6493E"/>
    <w:rsid w:val="00C649BD"/>
    <w:rsid w:val="00C6507C"/>
    <w:rsid w:val="00C652D1"/>
    <w:rsid w:val="00C654EF"/>
    <w:rsid w:val="00C65891"/>
    <w:rsid w:val="00C66A0F"/>
    <w:rsid w:val="00C66AC9"/>
    <w:rsid w:val="00C6701A"/>
    <w:rsid w:val="00C6746C"/>
    <w:rsid w:val="00C674CB"/>
    <w:rsid w:val="00C6762C"/>
    <w:rsid w:val="00C6799E"/>
    <w:rsid w:val="00C67A41"/>
    <w:rsid w:val="00C701EC"/>
    <w:rsid w:val="00C7083B"/>
    <w:rsid w:val="00C70E81"/>
    <w:rsid w:val="00C70F21"/>
    <w:rsid w:val="00C7138A"/>
    <w:rsid w:val="00C71B63"/>
    <w:rsid w:val="00C71DBE"/>
    <w:rsid w:val="00C724D3"/>
    <w:rsid w:val="00C72951"/>
    <w:rsid w:val="00C7322A"/>
    <w:rsid w:val="00C7396E"/>
    <w:rsid w:val="00C73B5E"/>
    <w:rsid w:val="00C73F28"/>
    <w:rsid w:val="00C73F97"/>
    <w:rsid w:val="00C740B7"/>
    <w:rsid w:val="00C74ABC"/>
    <w:rsid w:val="00C74BD8"/>
    <w:rsid w:val="00C75FCC"/>
    <w:rsid w:val="00C76B01"/>
    <w:rsid w:val="00C76C9A"/>
    <w:rsid w:val="00C77093"/>
    <w:rsid w:val="00C77DD9"/>
    <w:rsid w:val="00C80826"/>
    <w:rsid w:val="00C80D4B"/>
    <w:rsid w:val="00C8148F"/>
    <w:rsid w:val="00C8271F"/>
    <w:rsid w:val="00C83BE6"/>
    <w:rsid w:val="00C84269"/>
    <w:rsid w:val="00C845CB"/>
    <w:rsid w:val="00C84610"/>
    <w:rsid w:val="00C84805"/>
    <w:rsid w:val="00C84C18"/>
    <w:rsid w:val="00C85354"/>
    <w:rsid w:val="00C85FD7"/>
    <w:rsid w:val="00C86034"/>
    <w:rsid w:val="00C86723"/>
    <w:rsid w:val="00C86ABA"/>
    <w:rsid w:val="00C87B12"/>
    <w:rsid w:val="00C90716"/>
    <w:rsid w:val="00C90879"/>
    <w:rsid w:val="00C90D0B"/>
    <w:rsid w:val="00C90D28"/>
    <w:rsid w:val="00C9205C"/>
    <w:rsid w:val="00C932B3"/>
    <w:rsid w:val="00C93AE7"/>
    <w:rsid w:val="00C940DC"/>
    <w:rsid w:val="00C943F3"/>
    <w:rsid w:val="00C944CE"/>
    <w:rsid w:val="00C9786F"/>
    <w:rsid w:val="00C979A3"/>
    <w:rsid w:val="00CA08C6"/>
    <w:rsid w:val="00CA0A77"/>
    <w:rsid w:val="00CA0C91"/>
    <w:rsid w:val="00CA0D7F"/>
    <w:rsid w:val="00CA1D4C"/>
    <w:rsid w:val="00CA1E50"/>
    <w:rsid w:val="00CA210E"/>
    <w:rsid w:val="00CA2729"/>
    <w:rsid w:val="00CA3029"/>
    <w:rsid w:val="00CA302F"/>
    <w:rsid w:val="00CA3057"/>
    <w:rsid w:val="00CA45F8"/>
    <w:rsid w:val="00CA4B60"/>
    <w:rsid w:val="00CA4CF7"/>
    <w:rsid w:val="00CA4FC6"/>
    <w:rsid w:val="00CA53A2"/>
    <w:rsid w:val="00CA5836"/>
    <w:rsid w:val="00CA6417"/>
    <w:rsid w:val="00CA7160"/>
    <w:rsid w:val="00CB0305"/>
    <w:rsid w:val="00CB0843"/>
    <w:rsid w:val="00CB1528"/>
    <w:rsid w:val="00CB1CC2"/>
    <w:rsid w:val="00CB2381"/>
    <w:rsid w:val="00CB33C7"/>
    <w:rsid w:val="00CB35B0"/>
    <w:rsid w:val="00CB3F6F"/>
    <w:rsid w:val="00CB4166"/>
    <w:rsid w:val="00CB5AFF"/>
    <w:rsid w:val="00CB6A60"/>
    <w:rsid w:val="00CB6DA7"/>
    <w:rsid w:val="00CB790F"/>
    <w:rsid w:val="00CB7A02"/>
    <w:rsid w:val="00CB7A18"/>
    <w:rsid w:val="00CB7E4C"/>
    <w:rsid w:val="00CC0DDB"/>
    <w:rsid w:val="00CC0E21"/>
    <w:rsid w:val="00CC13D4"/>
    <w:rsid w:val="00CC159D"/>
    <w:rsid w:val="00CC18B2"/>
    <w:rsid w:val="00CC1D44"/>
    <w:rsid w:val="00CC25B4"/>
    <w:rsid w:val="00CC2718"/>
    <w:rsid w:val="00CC27C5"/>
    <w:rsid w:val="00CC3D8F"/>
    <w:rsid w:val="00CC439C"/>
    <w:rsid w:val="00CC55E9"/>
    <w:rsid w:val="00CC5D99"/>
    <w:rsid w:val="00CC5F88"/>
    <w:rsid w:val="00CC6039"/>
    <w:rsid w:val="00CC64FE"/>
    <w:rsid w:val="00CC65D7"/>
    <w:rsid w:val="00CC69C8"/>
    <w:rsid w:val="00CC77A2"/>
    <w:rsid w:val="00CC78DF"/>
    <w:rsid w:val="00CD1096"/>
    <w:rsid w:val="00CD2397"/>
    <w:rsid w:val="00CD2B4F"/>
    <w:rsid w:val="00CD307E"/>
    <w:rsid w:val="00CD43D9"/>
    <w:rsid w:val="00CD4562"/>
    <w:rsid w:val="00CD501C"/>
    <w:rsid w:val="00CD5D86"/>
    <w:rsid w:val="00CD60CC"/>
    <w:rsid w:val="00CD629F"/>
    <w:rsid w:val="00CD683F"/>
    <w:rsid w:val="00CD6A03"/>
    <w:rsid w:val="00CD6A1B"/>
    <w:rsid w:val="00CD7BFA"/>
    <w:rsid w:val="00CE022C"/>
    <w:rsid w:val="00CE0A7F"/>
    <w:rsid w:val="00CE0BB7"/>
    <w:rsid w:val="00CE13FB"/>
    <w:rsid w:val="00CE1718"/>
    <w:rsid w:val="00CE17DD"/>
    <w:rsid w:val="00CE2356"/>
    <w:rsid w:val="00CE2DDD"/>
    <w:rsid w:val="00CE345C"/>
    <w:rsid w:val="00CE346B"/>
    <w:rsid w:val="00CE3EF2"/>
    <w:rsid w:val="00CE4299"/>
    <w:rsid w:val="00CE4F91"/>
    <w:rsid w:val="00CE52D0"/>
    <w:rsid w:val="00CE569E"/>
    <w:rsid w:val="00CE60B6"/>
    <w:rsid w:val="00CF0203"/>
    <w:rsid w:val="00CF0985"/>
    <w:rsid w:val="00CF1FAB"/>
    <w:rsid w:val="00CF2BEC"/>
    <w:rsid w:val="00CF3202"/>
    <w:rsid w:val="00CF341D"/>
    <w:rsid w:val="00CF36EE"/>
    <w:rsid w:val="00CF3BD9"/>
    <w:rsid w:val="00CF4156"/>
    <w:rsid w:val="00CF4183"/>
    <w:rsid w:val="00CF449B"/>
    <w:rsid w:val="00CF454B"/>
    <w:rsid w:val="00CF4EB6"/>
    <w:rsid w:val="00CF5020"/>
    <w:rsid w:val="00CF6054"/>
    <w:rsid w:val="00CF6A3B"/>
    <w:rsid w:val="00CF74DD"/>
    <w:rsid w:val="00D0036C"/>
    <w:rsid w:val="00D025D1"/>
    <w:rsid w:val="00D02DE8"/>
    <w:rsid w:val="00D02E22"/>
    <w:rsid w:val="00D03D00"/>
    <w:rsid w:val="00D0431D"/>
    <w:rsid w:val="00D0477A"/>
    <w:rsid w:val="00D0487C"/>
    <w:rsid w:val="00D05985"/>
    <w:rsid w:val="00D05C30"/>
    <w:rsid w:val="00D07785"/>
    <w:rsid w:val="00D07A9B"/>
    <w:rsid w:val="00D10052"/>
    <w:rsid w:val="00D10089"/>
    <w:rsid w:val="00D10107"/>
    <w:rsid w:val="00D103D9"/>
    <w:rsid w:val="00D10E6F"/>
    <w:rsid w:val="00D10EC8"/>
    <w:rsid w:val="00D1101C"/>
    <w:rsid w:val="00D1116F"/>
    <w:rsid w:val="00D11359"/>
    <w:rsid w:val="00D11FEC"/>
    <w:rsid w:val="00D13073"/>
    <w:rsid w:val="00D13588"/>
    <w:rsid w:val="00D13B1D"/>
    <w:rsid w:val="00D1477E"/>
    <w:rsid w:val="00D149DB"/>
    <w:rsid w:val="00D14F84"/>
    <w:rsid w:val="00D155A3"/>
    <w:rsid w:val="00D15EFB"/>
    <w:rsid w:val="00D16AB6"/>
    <w:rsid w:val="00D16CDF"/>
    <w:rsid w:val="00D17034"/>
    <w:rsid w:val="00D17648"/>
    <w:rsid w:val="00D20F7A"/>
    <w:rsid w:val="00D21A64"/>
    <w:rsid w:val="00D21A6A"/>
    <w:rsid w:val="00D22176"/>
    <w:rsid w:val="00D221DD"/>
    <w:rsid w:val="00D223AC"/>
    <w:rsid w:val="00D224F8"/>
    <w:rsid w:val="00D22663"/>
    <w:rsid w:val="00D229E1"/>
    <w:rsid w:val="00D233AB"/>
    <w:rsid w:val="00D23B83"/>
    <w:rsid w:val="00D23EE0"/>
    <w:rsid w:val="00D248C2"/>
    <w:rsid w:val="00D24C00"/>
    <w:rsid w:val="00D2546C"/>
    <w:rsid w:val="00D25A5C"/>
    <w:rsid w:val="00D26242"/>
    <w:rsid w:val="00D26ACD"/>
    <w:rsid w:val="00D26CFE"/>
    <w:rsid w:val="00D274CA"/>
    <w:rsid w:val="00D276D4"/>
    <w:rsid w:val="00D27EC4"/>
    <w:rsid w:val="00D304C3"/>
    <w:rsid w:val="00D3188C"/>
    <w:rsid w:val="00D31DCA"/>
    <w:rsid w:val="00D322A3"/>
    <w:rsid w:val="00D329DC"/>
    <w:rsid w:val="00D332B0"/>
    <w:rsid w:val="00D33DC8"/>
    <w:rsid w:val="00D3446C"/>
    <w:rsid w:val="00D34AFE"/>
    <w:rsid w:val="00D34E62"/>
    <w:rsid w:val="00D34F0C"/>
    <w:rsid w:val="00D34F17"/>
    <w:rsid w:val="00D35E66"/>
    <w:rsid w:val="00D35F9B"/>
    <w:rsid w:val="00D363B5"/>
    <w:rsid w:val="00D363EE"/>
    <w:rsid w:val="00D3659D"/>
    <w:rsid w:val="00D36B69"/>
    <w:rsid w:val="00D403C8"/>
    <w:rsid w:val="00D40432"/>
    <w:rsid w:val="00D40681"/>
    <w:rsid w:val="00D408DD"/>
    <w:rsid w:val="00D41664"/>
    <w:rsid w:val="00D431C8"/>
    <w:rsid w:val="00D45D0B"/>
    <w:rsid w:val="00D45D72"/>
    <w:rsid w:val="00D4668B"/>
    <w:rsid w:val="00D46BBA"/>
    <w:rsid w:val="00D47463"/>
    <w:rsid w:val="00D508AD"/>
    <w:rsid w:val="00D5122C"/>
    <w:rsid w:val="00D513F0"/>
    <w:rsid w:val="00D51C25"/>
    <w:rsid w:val="00D520E4"/>
    <w:rsid w:val="00D524FE"/>
    <w:rsid w:val="00D52613"/>
    <w:rsid w:val="00D527B4"/>
    <w:rsid w:val="00D53A38"/>
    <w:rsid w:val="00D53B9C"/>
    <w:rsid w:val="00D546B5"/>
    <w:rsid w:val="00D54B8A"/>
    <w:rsid w:val="00D54E7C"/>
    <w:rsid w:val="00D55F44"/>
    <w:rsid w:val="00D56045"/>
    <w:rsid w:val="00D56624"/>
    <w:rsid w:val="00D566FE"/>
    <w:rsid w:val="00D56929"/>
    <w:rsid w:val="00D56A66"/>
    <w:rsid w:val="00D56B43"/>
    <w:rsid w:val="00D56E33"/>
    <w:rsid w:val="00D57203"/>
    <w:rsid w:val="00D575DD"/>
    <w:rsid w:val="00D57DFA"/>
    <w:rsid w:val="00D612F8"/>
    <w:rsid w:val="00D61414"/>
    <w:rsid w:val="00D6243C"/>
    <w:rsid w:val="00D62B36"/>
    <w:rsid w:val="00D6369A"/>
    <w:rsid w:val="00D63740"/>
    <w:rsid w:val="00D63A52"/>
    <w:rsid w:val="00D64EEC"/>
    <w:rsid w:val="00D65FAC"/>
    <w:rsid w:val="00D664D4"/>
    <w:rsid w:val="00D664D5"/>
    <w:rsid w:val="00D67B0D"/>
    <w:rsid w:val="00D67E11"/>
    <w:rsid w:val="00D67FA5"/>
    <w:rsid w:val="00D67FCF"/>
    <w:rsid w:val="00D700A3"/>
    <w:rsid w:val="00D70312"/>
    <w:rsid w:val="00D7051A"/>
    <w:rsid w:val="00D705AF"/>
    <w:rsid w:val="00D709CE"/>
    <w:rsid w:val="00D70EB7"/>
    <w:rsid w:val="00D71F73"/>
    <w:rsid w:val="00D75273"/>
    <w:rsid w:val="00D75B54"/>
    <w:rsid w:val="00D75CA5"/>
    <w:rsid w:val="00D7650A"/>
    <w:rsid w:val="00D77693"/>
    <w:rsid w:val="00D80030"/>
    <w:rsid w:val="00D8016D"/>
    <w:rsid w:val="00D8051E"/>
    <w:rsid w:val="00D80786"/>
    <w:rsid w:val="00D80BC6"/>
    <w:rsid w:val="00D81B23"/>
    <w:rsid w:val="00D81CAB"/>
    <w:rsid w:val="00D81DA9"/>
    <w:rsid w:val="00D8201A"/>
    <w:rsid w:val="00D82AB7"/>
    <w:rsid w:val="00D82D27"/>
    <w:rsid w:val="00D83141"/>
    <w:rsid w:val="00D8576F"/>
    <w:rsid w:val="00D859CE"/>
    <w:rsid w:val="00D8677F"/>
    <w:rsid w:val="00D87431"/>
    <w:rsid w:val="00D877CC"/>
    <w:rsid w:val="00D8791D"/>
    <w:rsid w:val="00D904D8"/>
    <w:rsid w:val="00D90DA6"/>
    <w:rsid w:val="00D913FF"/>
    <w:rsid w:val="00D92B7E"/>
    <w:rsid w:val="00D92CD5"/>
    <w:rsid w:val="00D93C04"/>
    <w:rsid w:val="00D9454D"/>
    <w:rsid w:val="00D94654"/>
    <w:rsid w:val="00D947E1"/>
    <w:rsid w:val="00D97466"/>
    <w:rsid w:val="00D97F0C"/>
    <w:rsid w:val="00DA08EC"/>
    <w:rsid w:val="00DA0A3A"/>
    <w:rsid w:val="00DA1AA1"/>
    <w:rsid w:val="00DA2266"/>
    <w:rsid w:val="00DA2CA7"/>
    <w:rsid w:val="00DA34C3"/>
    <w:rsid w:val="00DA3A86"/>
    <w:rsid w:val="00DA3B58"/>
    <w:rsid w:val="00DA3D71"/>
    <w:rsid w:val="00DA4BBD"/>
    <w:rsid w:val="00DA4C32"/>
    <w:rsid w:val="00DA5503"/>
    <w:rsid w:val="00DA663D"/>
    <w:rsid w:val="00DA6C5F"/>
    <w:rsid w:val="00DA747D"/>
    <w:rsid w:val="00DA75CA"/>
    <w:rsid w:val="00DB0058"/>
    <w:rsid w:val="00DB0195"/>
    <w:rsid w:val="00DB01B5"/>
    <w:rsid w:val="00DB06C7"/>
    <w:rsid w:val="00DB0E90"/>
    <w:rsid w:val="00DB16D7"/>
    <w:rsid w:val="00DB1897"/>
    <w:rsid w:val="00DB2721"/>
    <w:rsid w:val="00DB3746"/>
    <w:rsid w:val="00DB3765"/>
    <w:rsid w:val="00DB38CD"/>
    <w:rsid w:val="00DB399F"/>
    <w:rsid w:val="00DB3B5A"/>
    <w:rsid w:val="00DB3F49"/>
    <w:rsid w:val="00DB4920"/>
    <w:rsid w:val="00DB4EA2"/>
    <w:rsid w:val="00DB5574"/>
    <w:rsid w:val="00DB5EA4"/>
    <w:rsid w:val="00DB6146"/>
    <w:rsid w:val="00DB7637"/>
    <w:rsid w:val="00DB77BE"/>
    <w:rsid w:val="00DB78D6"/>
    <w:rsid w:val="00DB7C2D"/>
    <w:rsid w:val="00DC0ACF"/>
    <w:rsid w:val="00DC1484"/>
    <w:rsid w:val="00DC1B7B"/>
    <w:rsid w:val="00DC2500"/>
    <w:rsid w:val="00DC4B08"/>
    <w:rsid w:val="00DC4F72"/>
    <w:rsid w:val="00DC5E14"/>
    <w:rsid w:val="00DC5E5A"/>
    <w:rsid w:val="00DC6772"/>
    <w:rsid w:val="00DC6808"/>
    <w:rsid w:val="00DC77DC"/>
    <w:rsid w:val="00DD0188"/>
    <w:rsid w:val="00DD01D1"/>
    <w:rsid w:val="00DD0453"/>
    <w:rsid w:val="00DD0C2C"/>
    <w:rsid w:val="00DD0D85"/>
    <w:rsid w:val="00DD1202"/>
    <w:rsid w:val="00DD1514"/>
    <w:rsid w:val="00DD19DE"/>
    <w:rsid w:val="00DD1CB1"/>
    <w:rsid w:val="00DD1D0F"/>
    <w:rsid w:val="00DD1FD4"/>
    <w:rsid w:val="00DD2209"/>
    <w:rsid w:val="00DD26F8"/>
    <w:rsid w:val="00DD28BC"/>
    <w:rsid w:val="00DD354A"/>
    <w:rsid w:val="00DD4220"/>
    <w:rsid w:val="00DD5BEA"/>
    <w:rsid w:val="00DD616B"/>
    <w:rsid w:val="00DD6485"/>
    <w:rsid w:val="00DD6EA9"/>
    <w:rsid w:val="00DD77AA"/>
    <w:rsid w:val="00DE01D3"/>
    <w:rsid w:val="00DE190A"/>
    <w:rsid w:val="00DE1BE3"/>
    <w:rsid w:val="00DE2045"/>
    <w:rsid w:val="00DE2AAF"/>
    <w:rsid w:val="00DE31F0"/>
    <w:rsid w:val="00DE37FC"/>
    <w:rsid w:val="00DE3D1C"/>
    <w:rsid w:val="00DE4533"/>
    <w:rsid w:val="00DE50F2"/>
    <w:rsid w:val="00DE5229"/>
    <w:rsid w:val="00DE5C70"/>
    <w:rsid w:val="00DE76FD"/>
    <w:rsid w:val="00DE7E2C"/>
    <w:rsid w:val="00DF0C9A"/>
    <w:rsid w:val="00DF0E8B"/>
    <w:rsid w:val="00DF0F9D"/>
    <w:rsid w:val="00DF107D"/>
    <w:rsid w:val="00DF16E3"/>
    <w:rsid w:val="00DF1738"/>
    <w:rsid w:val="00DF1C5A"/>
    <w:rsid w:val="00DF1EF0"/>
    <w:rsid w:val="00DF299F"/>
    <w:rsid w:val="00DF2B97"/>
    <w:rsid w:val="00DF2C47"/>
    <w:rsid w:val="00DF2D1B"/>
    <w:rsid w:val="00DF3316"/>
    <w:rsid w:val="00DF4A3E"/>
    <w:rsid w:val="00DF4E7F"/>
    <w:rsid w:val="00DF507C"/>
    <w:rsid w:val="00DF52D8"/>
    <w:rsid w:val="00DF7751"/>
    <w:rsid w:val="00DF7A46"/>
    <w:rsid w:val="00DF7CC2"/>
    <w:rsid w:val="00E00DF0"/>
    <w:rsid w:val="00E01C41"/>
    <w:rsid w:val="00E02056"/>
    <w:rsid w:val="00E0227D"/>
    <w:rsid w:val="00E0334F"/>
    <w:rsid w:val="00E03407"/>
    <w:rsid w:val="00E037E4"/>
    <w:rsid w:val="00E040EC"/>
    <w:rsid w:val="00E04711"/>
    <w:rsid w:val="00E04ABF"/>
    <w:rsid w:val="00E04B84"/>
    <w:rsid w:val="00E059CD"/>
    <w:rsid w:val="00E06466"/>
    <w:rsid w:val="00E06835"/>
    <w:rsid w:val="00E06915"/>
    <w:rsid w:val="00E06D47"/>
    <w:rsid w:val="00E06FDA"/>
    <w:rsid w:val="00E0793B"/>
    <w:rsid w:val="00E10E0F"/>
    <w:rsid w:val="00E114FA"/>
    <w:rsid w:val="00E11662"/>
    <w:rsid w:val="00E12092"/>
    <w:rsid w:val="00E12B74"/>
    <w:rsid w:val="00E13E08"/>
    <w:rsid w:val="00E14E4C"/>
    <w:rsid w:val="00E15389"/>
    <w:rsid w:val="00E15644"/>
    <w:rsid w:val="00E157D3"/>
    <w:rsid w:val="00E15B3E"/>
    <w:rsid w:val="00E160A5"/>
    <w:rsid w:val="00E1625A"/>
    <w:rsid w:val="00E164FA"/>
    <w:rsid w:val="00E1686D"/>
    <w:rsid w:val="00E16B99"/>
    <w:rsid w:val="00E1713D"/>
    <w:rsid w:val="00E173BC"/>
    <w:rsid w:val="00E179F0"/>
    <w:rsid w:val="00E17E1F"/>
    <w:rsid w:val="00E20A43"/>
    <w:rsid w:val="00E2211C"/>
    <w:rsid w:val="00E22E75"/>
    <w:rsid w:val="00E23272"/>
    <w:rsid w:val="00E23566"/>
    <w:rsid w:val="00E23743"/>
    <w:rsid w:val="00E23898"/>
    <w:rsid w:val="00E2478F"/>
    <w:rsid w:val="00E25204"/>
    <w:rsid w:val="00E25B50"/>
    <w:rsid w:val="00E27D33"/>
    <w:rsid w:val="00E30F5D"/>
    <w:rsid w:val="00E311D8"/>
    <w:rsid w:val="00E319F1"/>
    <w:rsid w:val="00E320BC"/>
    <w:rsid w:val="00E322D4"/>
    <w:rsid w:val="00E32D86"/>
    <w:rsid w:val="00E33001"/>
    <w:rsid w:val="00E331C8"/>
    <w:rsid w:val="00E33349"/>
    <w:rsid w:val="00E3344C"/>
    <w:rsid w:val="00E334DF"/>
    <w:rsid w:val="00E3386B"/>
    <w:rsid w:val="00E33CD2"/>
    <w:rsid w:val="00E33E09"/>
    <w:rsid w:val="00E33FDE"/>
    <w:rsid w:val="00E345DC"/>
    <w:rsid w:val="00E34711"/>
    <w:rsid w:val="00E34944"/>
    <w:rsid w:val="00E34D36"/>
    <w:rsid w:val="00E35633"/>
    <w:rsid w:val="00E35CDE"/>
    <w:rsid w:val="00E409CF"/>
    <w:rsid w:val="00E40A47"/>
    <w:rsid w:val="00E40E90"/>
    <w:rsid w:val="00E412E9"/>
    <w:rsid w:val="00E41558"/>
    <w:rsid w:val="00E41972"/>
    <w:rsid w:val="00E41A9E"/>
    <w:rsid w:val="00E41EE8"/>
    <w:rsid w:val="00E41FFD"/>
    <w:rsid w:val="00E420BF"/>
    <w:rsid w:val="00E4284A"/>
    <w:rsid w:val="00E42D33"/>
    <w:rsid w:val="00E42DA7"/>
    <w:rsid w:val="00E431EE"/>
    <w:rsid w:val="00E436FE"/>
    <w:rsid w:val="00E43D4B"/>
    <w:rsid w:val="00E44516"/>
    <w:rsid w:val="00E4481E"/>
    <w:rsid w:val="00E44ED8"/>
    <w:rsid w:val="00E45214"/>
    <w:rsid w:val="00E4540D"/>
    <w:rsid w:val="00E45AAE"/>
    <w:rsid w:val="00E45C7E"/>
    <w:rsid w:val="00E46108"/>
    <w:rsid w:val="00E463CE"/>
    <w:rsid w:val="00E46437"/>
    <w:rsid w:val="00E46B05"/>
    <w:rsid w:val="00E46B9F"/>
    <w:rsid w:val="00E4717D"/>
    <w:rsid w:val="00E50319"/>
    <w:rsid w:val="00E505A2"/>
    <w:rsid w:val="00E50643"/>
    <w:rsid w:val="00E50680"/>
    <w:rsid w:val="00E50EA5"/>
    <w:rsid w:val="00E50F95"/>
    <w:rsid w:val="00E510C6"/>
    <w:rsid w:val="00E516D1"/>
    <w:rsid w:val="00E5266A"/>
    <w:rsid w:val="00E529A1"/>
    <w:rsid w:val="00E52D02"/>
    <w:rsid w:val="00E531EB"/>
    <w:rsid w:val="00E54874"/>
    <w:rsid w:val="00E54B6F"/>
    <w:rsid w:val="00E5502B"/>
    <w:rsid w:val="00E55ACA"/>
    <w:rsid w:val="00E5643A"/>
    <w:rsid w:val="00E5731D"/>
    <w:rsid w:val="00E5767D"/>
    <w:rsid w:val="00E57B74"/>
    <w:rsid w:val="00E602D8"/>
    <w:rsid w:val="00E606EB"/>
    <w:rsid w:val="00E60F2E"/>
    <w:rsid w:val="00E619B4"/>
    <w:rsid w:val="00E62FCE"/>
    <w:rsid w:val="00E63053"/>
    <w:rsid w:val="00E64A84"/>
    <w:rsid w:val="00E652DC"/>
    <w:rsid w:val="00E65647"/>
    <w:rsid w:val="00E65BC6"/>
    <w:rsid w:val="00E660EB"/>
    <w:rsid w:val="00E661FF"/>
    <w:rsid w:val="00E67162"/>
    <w:rsid w:val="00E6771F"/>
    <w:rsid w:val="00E67E3B"/>
    <w:rsid w:val="00E713AB"/>
    <w:rsid w:val="00E714FC"/>
    <w:rsid w:val="00E72238"/>
    <w:rsid w:val="00E72353"/>
    <w:rsid w:val="00E726EB"/>
    <w:rsid w:val="00E72CF1"/>
    <w:rsid w:val="00E73408"/>
    <w:rsid w:val="00E73A51"/>
    <w:rsid w:val="00E73B13"/>
    <w:rsid w:val="00E74165"/>
    <w:rsid w:val="00E7494C"/>
    <w:rsid w:val="00E750E2"/>
    <w:rsid w:val="00E751CC"/>
    <w:rsid w:val="00E752B0"/>
    <w:rsid w:val="00E7548C"/>
    <w:rsid w:val="00E7570F"/>
    <w:rsid w:val="00E7587F"/>
    <w:rsid w:val="00E76599"/>
    <w:rsid w:val="00E7754D"/>
    <w:rsid w:val="00E775E3"/>
    <w:rsid w:val="00E77630"/>
    <w:rsid w:val="00E77E00"/>
    <w:rsid w:val="00E80B52"/>
    <w:rsid w:val="00E8178E"/>
    <w:rsid w:val="00E81ACA"/>
    <w:rsid w:val="00E8220A"/>
    <w:rsid w:val="00E82330"/>
    <w:rsid w:val="00E824C3"/>
    <w:rsid w:val="00E82B3D"/>
    <w:rsid w:val="00E83364"/>
    <w:rsid w:val="00E836A8"/>
    <w:rsid w:val="00E840B3"/>
    <w:rsid w:val="00E84149"/>
    <w:rsid w:val="00E84A75"/>
    <w:rsid w:val="00E84B5B"/>
    <w:rsid w:val="00E84D10"/>
    <w:rsid w:val="00E84DE5"/>
    <w:rsid w:val="00E85202"/>
    <w:rsid w:val="00E8629F"/>
    <w:rsid w:val="00E8672A"/>
    <w:rsid w:val="00E86B29"/>
    <w:rsid w:val="00E870EA"/>
    <w:rsid w:val="00E90CBF"/>
    <w:rsid w:val="00E90E57"/>
    <w:rsid w:val="00E91008"/>
    <w:rsid w:val="00E92DC8"/>
    <w:rsid w:val="00E92DE7"/>
    <w:rsid w:val="00E92E42"/>
    <w:rsid w:val="00E9374E"/>
    <w:rsid w:val="00E9381A"/>
    <w:rsid w:val="00E943D1"/>
    <w:rsid w:val="00E949D1"/>
    <w:rsid w:val="00E94F54"/>
    <w:rsid w:val="00E94FD0"/>
    <w:rsid w:val="00E958EC"/>
    <w:rsid w:val="00E96D0E"/>
    <w:rsid w:val="00E97909"/>
    <w:rsid w:val="00E97AD5"/>
    <w:rsid w:val="00E97D22"/>
    <w:rsid w:val="00EA0468"/>
    <w:rsid w:val="00EA0DAF"/>
    <w:rsid w:val="00EA1111"/>
    <w:rsid w:val="00EA180E"/>
    <w:rsid w:val="00EA24DE"/>
    <w:rsid w:val="00EA25AE"/>
    <w:rsid w:val="00EA2896"/>
    <w:rsid w:val="00EA35A5"/>
    <w:rsid w:val="00EA37C3"/>
    <w:rsid w:val="00EA3B4F"/>
    <w:rsid w:val="00EA3C24"/>
    <w:rsid w:val="00EA3F46"/>
    <w:rsid w:val="00EA460D"/>
    <w:rsid w:val="00EA4FC9"/>
    <w:rsid w:val="00EA5C7C"/>
    <w:rsid w:val="00EA62B0"/>
    <w:rsid w:val="00EA73DF"/>
    <w:rsid w:val="00EA7407"/>
    <w:rsid w:val="00EA7AED"/>
    <w:rsid w:val="00EB0067"/>
    <w:rsid w:val="00EB0AEA"/>
    <w:rsid w:val="00EB1F36"/>
    <w:rsid w:val="00EB295F"/>
    <w:rsid w:val="00EB2F54"/>
    <w:rsid w:val="00EB35D3"/>
    <w:rsid w:val="00EB3A7D"/>
    <w:rsid w:val="00EB3AA8"/>
    <w:rsid w:val="00EB3AE0"/>
    <w:rsid w:val="00EB3F59"/>
    <w:rsid w:val="00EB435D"/>
    <w:rsid w:val="00EB50FD"/>
    <w:rsid w:val="00EB5173"/>
    <w:rsid w:val="00EB5363"/>
    <w:rsid w:val="00EB5E20"/>
    <w:rsid w:val="00EB61AE"/>
    <w:rsid w:val="00EB69AC"/>
    <w:rsid w:val="00EB73BE"/>
    <w:rsid w:val="00EB7CC0"/>
    <w:rsid w:val="00EC2F7C"/>
    <w:rsid w:val="00EC322D"/>
    <w:rsid w:val="00EC41A3"/>
    <w:rsid w:val="00EC43E3"/>
    <w:rsid w:val="00EC451D"/>
    <w:rsid w:val="00EC4905"/>
    <w:rsid w:val="00EC649C"/>
    <w:rsid w:val="00EC7237"/>
    <w:rsid w:val="00EC7343"/>
    <w:rsid w:val="00EC781B"/>
    <w:rsid w:val="00ED0AF7"/>
    <w:rsid w:val="00ED1787"/>
    <w:rsid w:val="00ED1D1A"/>
    <w:rsid w:val="00ED1FD0"/>
    <w:rsid w:val="00ED383A"/>
    <w:rsid w:val="00ED47E8"/>
    <w:rsid w:val="00ED5B37"/>
    <w:rsid w:val="00ED5ED0"/>
    <w:rsid w:val="00ED6A40"/>
    <w:rsid w:val="00ED6CD2"/>
    <w:rsid w:val="00ED6E1C"/>
    <w:rsid w:val="00EE1080"/>
    <w:rsid w:val="00EE15FA"/>
    <w:rsid w:val="00EE19E7"/>
    <w:rsid w:val="00EE1BD2"/>
    <w:rsid w:val="00EE2A7B"/>
    <w:rsid w:val="00EE2B1F"/>
    <w:rsid w:val="00EE2D74"/>
    <w:rsid w:val="00EE3789"/>
    <w:rsid w:val="00EE452A"/>
    <w:rsid w:val="00EE46A9"/>
    <w:rsid w:val="00EE486E"/>
    <w:rsid w:val="00EE50A1"/>
    <w:rsid w:val="00EE5C67"/>
    <w:rsid w:val="00EE6705"/>
    <w:rsid w:val="00EE675E"/>
    <w:rsid w:val="00EE7628"/>
    <w:rsid w:val="00EE77C3"/>
    <w:rsid w:val="00EE7BA3"/>
    <w:rsid w:val="00EF0575"/>
    <w:rsid w:val="00EF066F"/>
    <w:rsid w:val="00EF0A19"/>
    <w:rsid w:val="00EF0B3B"/>
    <w:rsid w:val="00EF1177"/>
    <w:rsid w:val="00EF1B5D"/>
    <w:rsid w:val="00EF1EC5"/>
    <w:rsid w:val="00EF2322"/>
    <w:rsid w:val="00EF232D"/>
    <w:rsid w:val="00EF26BC"/>
    <w:rsid w:val="00EF31E8"/>
    <w:rsid w:val="00EF37DD"/>
    <w:rsid w:val="00EF37DE"/>
    <w:rsid w:val="00EF47AB"/>
    <w:rsid w:val="00EF48E6"/>
    <w:rsid w:val="00EF4952"/>
    <w:rsid w:val="00EF4C88"/>
    <w:rsid w:val="00EF4D81"/>
    <w:rsid w:val="00EF4EC3"/>
    <w:rsid w:val="00EF532F"/>
    <w:rsid w:val="00EF55EB"/>
    <w:rsid w:val="00EF5920"/>
    <w:rsid w:val="00EF5E5F"/>
    <w:rsid w:val="00EF5E61"/>
    <w:rsid w:val="00EF638C"/>
    <w:rsid w:val="00EF77AD"/>
    <w:rsid w:val="00EF7F11"/>
    <w:rsid w:val="00F00DCC"/>
    <w:rsid w:val="00F0156F"/>
    <w:rsid w:val="00F029E3"/>
    <w:rsid w:val="00F04B22"/>
    <w:rsid w:val="00F054C3"/>
    <w:rsid w:val="00F0598A"/>
    <w:rsid w:val="00F05AC8"/>
    <w:rsid w:val="00F05CF8"/>
    <w:rsid w:val="00F066F7"/>
    <w:rsid w:val="00F06F9F"/>
    <w:rsid w:val="00F0709A"/>
    <w:rsid w:val="00F07167"/>
    <w:rsid w:val="00F072D8"/>
    <w:rsid w:val="00F07CE0"/>
    <w:rsid w:val="00F10457"/>
    <w:rsid w:val="00F115F5"/>
    <w:rsid w:val="00F11602"/>
    <w:rsid w:val="00F11766"/>
    <w:rsid w:val="00F12212"/>
    <w:rsid w:val="00F12656"/>
    <w:rsid w:val="00F13D05"/>
    <w:rsid w:val="00F15E04"/>
    <w:rsid w:val="00F1679D"/>
    <w:rsid w:val="00F1682C"/>
    <w:rsid w:val="00F17C5C"/>
    <w:rsid w:val="00F20657"/>
    <w:rsid w:val="00F20B1E"/>
    <w:rsid w:val="00F20B91"/>
    <w:rsid w:val="00F21139"/>
    <w:rsid w:val="00F211D7"/>
    <w:rsid w:val="00F216B7"/>
    <w:rsid w:val="00F216E1"/>
    <w:rsid w:val="00F229CC"/>
    <w:rsid w:val="00F23516"/>
    <w:rsid w:val="00F23766"/>
    <w:rsid w:val="00F248EC"/>
    <w:rsid w:val="00F24B8B"/>
    <w:rsid w:val="00F24CE8"/>
    <w:rsid w:val="00F24EFB"/>
    <w:rsid w:val="00F25264"/>
    <w:rsid w:val="00F263D4"/>
    <w:rsid w:val="00F2776B"/>
    <w:rsid w:val="00F27846"/>
    <w:rsid w:val="00F27C0A"/>
    <w:rsid w:val="00F27EC5"/>
    <w:rsid w:val="00F30AA9"/>
    <w:rsid w:val="00F30D2E"/>
    <w:rsid w:val="00F31B2D"/>
    <w:rsid w:val="00F31F9B"/>
    <w:rsid w:val="00F32D99"/>
    <w:rsid w:val="00F3350A"/>
    <w:rsid w:val="00F336DF"/>
    <w:rsid w:val="00F33930"/>
    <w:rsid w:val="00F34F75"/>
    <w:rsid w:val="00F35387"/>
    <w:rsid w:val="00F35516"/>
    <w:rsid w:val="00F35790"/>
    <w:rsid w:val="00F35D96"/>
    <w:rsid w:val="00F36977"/>
    <w:rsid w:val="00F37603"/>
    <w:rsid w:val="00F40B70"/>
    <w:rsid w:val="00F40C01"/>
    <w:rsid w:val="00F40F78"/>
    <w:rsid w:val="00F4136D"/>
    <w:rsid w:val="00F419BD"/>
    <w:rsid w:val="00F41B02"/>
    <w:rsid w:val="00F41B7C"/>
    <w:rsid w:val="00F4212E"/>
    <w:rsid w:val="00F42A0F"/>
    <w:rsid w:val="00F42C20"/>
    <w:rsid w:val="00F43E34"/>
    <w:rsid w:val="00F44050"/>
    <w:rsid w:val="00F4431C"/>
    <w:rsid w:val="00F44ADF"/>
    <w:rsid w:val="00F45D82"/>
    <w:rsid w:val="00F45E72"/>
    <w:rsid w:val="00F46F06"/>
    <w:rsid w:val="00F46F25"/>
    <w:rsid w:val="00F505D9"/>
    <w:rsid w:val="00F51359"/>
    <w:rsid w:val="00F529A4"/>
    <w:rsid w:val="00F52B09"/>
    <w:rsid w:val="00F53053"/>
    <w:rsid w:val="00F53242"/>
    <w:rsid w:val="00F535A2"/>
    <w:rsid w:val="00F53B51"/>
    <w:rsid w:val="00F53EDC"/>
    <w:rsid w:val="00F53FE2"/>
    <w:rsid w:val="00F54CBE"/>
    <w:rsid w:val="00F555B6"/>
    <w:rsid w:val="00F56764"/>
    <w:rsid w:val="00F56888"/>
    <w:rsid w:val="00F56ECB"/>
    <w:rsid w:val="00F56EEE"/>
    <w:rsid w:val="00F574BE"/>
    <w:rsid w:val="00F575FF"/>
    <w:rsid w:val="00F57D69"/>
    <w:rsid w:val="00F6100A"/>
    <w:rsid w:val="00F61744"/>
    <w:rsid w:val="00F618EF"/>
    <w:rsid w:val="00F62A02"/>
    <w:rsid w:val="00F62BF7"/>
    <w:rsid w:val="00F63566"/>
    <w:rsid w:val="00F63B3F"/>
    <w:rsid w:val="00F63F91"/>
    <w:rsid w:val="00F648DB"/>
    <w:rsid w:val="00F64B31"/>
    <w:rsid w:val="00F64C9B"/>
    <w:rsid w:val="00F64E57"/>
    <w:rsid w:val="00F6538A"/>
    <w:rsid w:val="00F65582"/>
    <w:rsid w:val="00F65606"/>
    <w:rsid w:val="00F65B01"/>
    <w:rsid w:val="00F66192"/>
    <w:rsid w:val="00F66E75"/>
    <w:rsid w:val="00F67D05"/>
    <w:rsid w:val="00F70C16"/>
    <w:rsid w:val="00F718A5"/>
    <w:rsid w:val="00F72A5A"/>
    <w:rsid w:val="00F72DAB"/>
    <w:rsid w:val="00F72E98"/>
    <w:rsid w:val="00F73966"/>
    <w:rsid w:val="00F75E2B"/>
    <w:rsid w:val="00F766B7"/>
    <w:rsid w:val="00F775A7"/>
    <w:rsid w:val="00F779FE"/>
    <w:rsid w:val="00F77EB0"/>
    <w:rsid w:val="00F77FA4"/>
    <w:rsid w:val="00F80498"/>
    <w:rsid w:val="00F82454"/>
    <w:rsid w:val="00F82495"/>
    <w:rsid w:val="00F832FD"/>
    <w:rsid w:val="00F83AF4"/>
    <w:rsid w:val="00F83DF5"/>
    <w:rsid w:val="00F84979"/>
    <w:rsid w:val="00F84F9D"/>
    <w:rsid w:val="00F87CDD"/>
    <w:rsid w:val="00F90385"/>
    <w:rsid w:val="00F916C0"/>
    <w:rsid w:val="00F918A3"/>
    <w:rsid w:val="00F91A74"/>
    <w:rsid w:val="00F928FD"/>
    <w:rsid w:val="00F92A37"/>
    <w:rsid w:val="00F933F0"/>
    <w:rsid w:val="00F937A3"/>
    <w:rsid w:val="00F93838"/>
    <w:rsid w:val="00F93A88"/>
    <w:rsid w:val="00F941FB"/>
    <w:rsid w:val="00F94636"/>
    <w:rsid w:val="00F94712"/>
    <w:rsid w:val="00F94715"/>
    <w:rsid w:val="00F964FF"/>
    <w:rsid w:val="00F96567"/>
    <w:rsid w:val="00F968E3"/>
    <w:rsid w:val="00F96A3D"/>
    <w:rsid w:val="00F97131"/>
    <w:rsid w:val="00FA11F1"/>
    <w:rsid w:val="00FA1E7F"/>
    <w:rsid w:val="00FA2282"/>
    <w:rsid w:val="00FA240D"/>
    <w:rsid w:val="00FA3702"/>
    <w:rsid w:val="00FA3B2F"/>
    <w:rsid w:val="00FA3F7A"/>
    <w:rsid w:val="00FA4718"/>
    <w:rsid w:val="00FA5157"/>
    <w:rsid w:val="00FA5748"/>
    <w:rsid w:val="00FA5848"/>
    <w:rsid w:val="00FA5FA9"/>
    <w:rsid w:val="00FA60C3"/>
    <w:rsid w:val="00FA6899"/>
    <w:rsid w:val="00FA7C19"/>
    <w:rsid w:val="00FA7EF0"/>
    <w:rsid w:val="00FA7F3D"/>
    <w:rsid w:val="00FB056B"/>
    <w:rsid w:val="00FB1422"/>
    <w:rsid w:val="00FB2A6F"/>
    <w:rsid w:val="00FB2CD9"/>
    <w:rsid w:val="00FB2DE1"/>
    <w:rsid w:val="00FB2E7A"/>
    <w:rsid w:val="00FB38D8"/>
    <w:rsid w:val="00FB4290"/>
    <w:rsid w:val="00FB498C"/>
    <w:rsid w:val="00FB4D03"/>
    <w:rsid w:val="00FB5004"/>
    <w:rsid w:val="00FB591B"/>
    <w:rsid w:val="00FB5E46"/>
    <w:rsid w:val="00FB6272"/>
    <w:rsid w:val="00FB73AB"/>
    <w:rsid w:val="00FC037C"/>
    <w:rsid w:val="00FC051F"/>
    <w:rsid w:val="00FC0561"/>
    <w:rsid w:val="00FC06FF"/>
    <w:rsid w:val="00FC0EE2"/>
    <w:rsid w:val="00FC1155"/>
    <w:rsid w:val="00FC1B68"/>
    <w:rsid w:val="00FC1F0A"/>
    <w:rsid w:val="00FC27A6"/>
    <w:rsid w:val="00FC45F4"/>
    <w:rsid w:val="00FC47C9"/>
    <w:rsid w:val="00FC4A50"/>
    <w:rsid w:val="00FC4B9B"/>
    <w:rsid w:val="00FC4BBA"/>
    <w:rsid w:val="00FC580D"/>
    <w:rsid w:val="00FC59CC"/>
    <w:rsid w:val="00FC66E4"/>
    <w:rsid w:val="00FC699B"/>
    <w:rsid w:val="00FC69B4"/>
    <w:rsid w:val="00FC6CE5"/>
    <w:rsid w:val="00FC77B3"/>
    <w:rsid w:val="00FC7B46"/>
    <w:rsid w:val="00FC7BC4"/>
    <w:rsid w:val="00FC7D7E"/>
    <w:rsid w:val="00FC7DA1"/>
    <w:rsid w:val="00FD03F3"/>
    <w:rsid w:val="00FD0694"/>
    <w:rsid w:val="00FD25BE"/>
    <w:rsid w:val="00FD2A14"/>
    <w:rsid w:val="00FD2E70"/>
    <w:rsid w:val="00FD3221"/>
    <w:rsid w:val="00FD326E"/>
    <w:rsid w:val="00FD3E5A"/>
    <w:rsid w:val="00FD421C"/>
    <w:rsid w:val="00FD43F4"/>
    <w:rsid w:val="00FD44F0"/>
    <w:rsid w:val="00FD7AA7"/>
    <w:rsid w:val="00FD7EE3"/>
    <w:rsid w:val="00FD7FAA"/>
    <w:rsid w:val="00FE023C"/>
    <w:rsid w:val="00FE040D"/>
    <w:rsid w:val="00FE0AFE"/>
    <w:rsid w:val="00FE1C3C"/>
    <w:rsid w:val="00FE1E89"/>
    <w:rsid w:val="00FE490F"/>
    <w:rsid w:val="00FE4B96"/>
    <w:rsid w:val="00FE59FF"/>
    <w:rsid w:val="00FE5F06"/>
    <w:rsid w:val="00FE6B9A"/>
    <w:rsid w:val="00FE6FB8"/>
    <w:rsid w:val="00FF0F0B"/>
    <w:rsid w:val="00FF1939"/>
    <w:rsid w:val="00FF1FCB"/>
    <w:rsid w:val="00FF3A57"/>
    <w:rsid w:val="00FF3FAE"/>
    <w:rsid w:val="00FF427E"/>
    <w:rsid w:val="00FF52D4"/>
    <w:rsid w:val="00FF56DD"/>
    <w:rsid w:val="00FF5702"/>
    <w:rsid w:val="00FF66C6"/>
    <w:rsid w:val="00FF6AA4"/>
    <w:rsid w:val="00FF6B09"/>
    <w:rsid w:val="00FF6F12"/>
    <w:rsid w:val="00FF7A14"/>
    <w:rsid w:val="05CC3398"/>
    <w:rsid w:val="12470FDD"/>
    <w:rsid w:val="38474F06"/>
    <w:rsid w:val="3BB51EF7"/>
    <w:rsid w:val="554F0A8B"/>
    <w:rsid w:val="5D210E9D"/>
    <w:rsid w:val="6CC2FFEC"/>
    <w:rsid w:val="7B89350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E78FF"/>
  <w15:docId w15:val="{9A1C17BC-E3DD-43AB-91A2-CD027257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5" w:qFormat="1"/>
    <w:lsdException w:name="toc 6" w:qFormat="1"/>
    <w:lsdException w:name="toc 7"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46C"/>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qFormat/>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aliases w:val="cap,Caption Char1 Char,cap Char Char1,Caption Char Char1 Char,cap Char2 Char,Ca,cap Char2,Caption Char C..."/>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SGS Table Basic 1,Table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Pr>
      <w:rFonts w:ascii="Arial" w:hAnsi="Arial"/>
      <w:sz w:val="36"/>
      <w:lang w:val="sv-SE" w:eastAsia="en-US"/>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aliases w:val="cap Char3,Caption Char1 Char Char2,cap Char Char1 Char2,Caption Char Char1 Char Char2,cap Char2 Char Char2,Ca Char2,cap Char2 Char3,Caption Char C... Char2"/>
    <w:link w:val="Caption"/>
    <w:qFormat/>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Pr>
      <w:rFonts w:ascii="Arial" w:hAnsi="Arial"/>
      <w:sz w:val="28"/>
      <w:szCs w:val="18"/>
      <w:lang w:val="sv-SE"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aliases w:val="cap Char1,cap Char Char,Caption Char Char,Caption Char1 Char Char,cap Char Char1 Char,Caption Char Char1 Char Char,cap Char2 Char Char,Ca Char,cap Char2 Char1,Caption Char C... Char"/>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Heading4Char">
    <w:name w:val="Heading 4 Char"/>
    <w:basedOn w:val="DefaultParagraphFont"/>
    <w:link w:val="Heading4"/>
    <w:qFormat/>
    <w:rPr>
      <w:rFonts w:ascii="Arial" w:hAnsi="Arial"/>
      <w:sz w:val="24"/>
      <w:szCs w:val="18"/>
      <w:lang w:val="sv-SE" w:eastAsia="zh-CN"/>
    </w:rPr>
  </w:style>
  <w:style w:type="character" w:customStyle="1" w:styleId="Heading5Char">
    <w:name w:val="Heading 5 Char"/>
    <w:basedOn w:val="DefaultParagraphFont"/>
    <w:link w:val="Heading5"/>
    <w:rPr>
      <w:rFonts w:ascii="Arial" w:hAnsi="Arial"/>
      <w:sz w:val="22"/>
      <w:szCs w:val="18"/>
      <w:lang w:val="sv-SE" w:eastAsia="zh-CN"/>
    </w:rPr>
  </w:style>
  <w:style w:type="character" w:customStyle="1" w:styleId="Heading6Char">
    <w:name w:val="Heading 6 Char"/>
    <w:basedOn w:val="DefaultParagraphFont"/>
    <w:link w:val="Heading6"/>
    <w:qFormat/>
    <w:rPr>
      <w:rFonts w:ascii="Arial" w:hAnsi="Arial"/>
      <w:szCs w:val="18"/>
      <w:lang w:val="sv-SE" w:eastAsia="zh-CN"/>
    </w:rPr>
  </w:style>
  <w:style w:type="character" w:customStyle="1" w:styleId="Heading7Char">
    <w:name w:val="Heading 7 Char"/>
    <w:basedOn w:val="DefaultParagraphFont"/>
    <w:link w:val="Heading7"/>
    <w:qFormat/>
    <w:rPr>
      <w:rFonts w:ascii="Arial" w:hAnsi="Arial"/>
      <w:szCs w:val="18"/>
      <w:lang w:val="sv-SE" w:eastAsia="zh-CN"/>
    </w:rPr>
  </w:style>
  <w:style w:type="character" w:customStyle="1" w:styleId="Heading9Char">
    <w:name w:val="Heading 9 Char"/>
    <w:basedOn w:val="DefaultParagraphFont"/>
    <w:link w:val="Heading9"/>
    <w:qFormat/>
    <w:rPr>
      <w:rFonts w:ascii="Arial" w:hAnsi="Arial"/>
      <w:sz w:val="36"/>
      <w:lang w:val="sv-SE"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단락,列,목록 단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단락 Char"/>
    <w:link w:val="ListParagraph"/>
    <w:uiPriority w:val="34"/>
    <w:qFormat/>
    <w:locked/>
    <w:rPr>
      <w:rFonts w:eastAsia="MS Mincho"/>
      <w:lang w:val="en-GB" w:eastAsia="en-US"/>
    </w:rPr>
  </w:style>
  <w:style w:type="paragraph" w:customStyle="1" w:styleId="RAN4proposal">
    <w:name w:val="RAN4 proposal"/>
    <w:basedOn w:val="Caption"/>
    <w:next w:val="Normal"/>
    <w:link w:val="RAN4proposalChar"/>
    <w:qFormat/>
    <w:pPr>
      <w:numPr>
        <w:numId w:val="2"/>
      </w:numPr>
      <w:spacing w:before="0" w:after="200"/>
      <w:ind w:left="7590"/>
    </w:pPr>
    <w:rPr>
      <w:rFonts w:eastAsia="Calibri" w:cs="Arial"/>
      <w:iCs/>
      <w:szCs w:val="18"/>
      <w:lang w:val="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RAN4proposalChar">
    <w:name w:val="RAN4 proposal Char"/>
    <w:basedOn w:val="DefaultParagraphFont"/>
    <w:link w:val="RAN4proposal"/>
    <w:qFormat/>
    <w:rPr>
      <w:rFonts w:eastAsia="Calibri" w:cs="Arial"/>
      <w:b/>
      <w:iCs/>
      <w:szCs w:val="18"/>
      <w:lang w:val="en-US" w:eastAsia="en-US"/>
    </w:rPr>
  </w:style>
  <w:style w:type="paragraph" w:customStyle="1" w:styleId="RAN4Observation">
    <w:name w:val="RAN4 Observation"/>
    <w:basedOn w:val="ListParagraph"/>
    <w:next w:val="Normal"/>
    <w:link w:val="RAN4ObservationChar"/>
    <w:qFormat/>
    <w:pPr>
      <w:numPr>
        <w:numId w:val="3"/>
      </w:numPr>
      <w:overflowPunct/>
      <w:autoSpaceDE/>
      <w:autoSpaceDN/>
      <w:adjustRightInd/>
      <w:spacing w:after="160" w:line="259" w:lineRule="auto"/>
      <w:ind w:firstLineChars="0" w:firstLine="0"/>
      <w:contextualSpacing/>
      <w:textAlignment w:val="auto"/>
    </w:pPr>
    <w:rPr>
      <w:rFonts w:eastAsia="Calibri"/>
    </w:rPr>
  </w:style>
  <w:style w:type="table" w:customStyle="1" w:styleId="18">
    <w:name w:val="网格型18"/>
    <w:basedOn w:val="TableNormal"/>
    <w:next w:val="TableGrid"/>
    <w:uiPriority w:val="59"/>
    <w:rsid w:val="00041F00"/>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qFormat/>
    <w:rsid w:val="00E619B4"/>
    <w:rPr>
      <w:rFonts w:ascii="CG Times (WN)" w:hAnsi="CG Times (W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0F5D"/>
    <w:rPr>
      <w:lang w:val="en-GB" w:eastAsia="en-US"/>
    </w:rPr>
  </w:style>
  <w:style w:type="character" w:customStyle="1" w:styleId="CaptionChar2">
    <w:name w:val="Caption Char2"/>
    <w:aliases w:val="cap Char,Caption Char1 Char Char1,cap Char Char1 Char1,Caption Char Char1 Char Char1,cap Char2 Char Char1,Ca Char1,cap Char2 Char2,Caption Char C... Char1,Caption Char Char1"/>
    <w:uiPriority w:val="35"/>
    <w:rsid w:val="00E30F5D"/>
    <w:rPr>
      <w:b/>
      <w:lang w:val="en-GB"/>
    </w:rPr>
  </w:style>
  <w:style w:type="character" w:styleId="SubtleReference">
    <w:name w:val="Subtle Reference"/>
    <w:uiPriority w:val="31"/>
    <w:qFormat/>
    <w:rsid w:val="00E30F5D"/>
    <w:rPr>
      <w:smallCaps/>
      <w:color w:val="C0504D"/>
      <w:u w:val="single"/>
    </w:rPr>
  </w:style>
  <w:style w:type="character" w:styleId="UnresolvedMention">
    <w:name w:val="Unresolved Mention"/>
    <w:basedOn w:val="DefaultParagraphFont"/>
    <w:uiPriority w:val="99"/>
    <w:semiHidden/>
    <w:unhideWhenUsed/>
    <w:rsid w:val="00E30F5D"/>
    <w:rPr>
      <w:color w:val="605E5C"/>
      <w:shd w:val="clear" w:color="auto" w:fill="E1DFDD"/>
    </w:rPr>
  </w:style>
  <w:style w:type="character" w:customStyle="1" w:styleId="RAN4ObservationChar">
    <w:name w:val="RAN4 Observation Char"/>
    <w:basedOn w:val="DefaultParagraphFont"/>
    <w:link w:val="RAN4Observation"/>
    <w:rsid w:val="00E30F5D"/>
    <w:rPr>
      <w:rFonts w:eastAsia="Calibri"/>
      <w:lang w:val="en-GB" w:eastAsia="en-US"/>
    </w:rPr>
  </w:style>
  <w:style w:type="character" w:styleId="PlaceholderText">
    <w:name w:val="Placeholder Text"/>
    <w:basedOn w:val="DefaultParagraphFont"/>
    <w:uiPriority w:val="99"/>
    <w:semiHidden/>
    <w:rsid w:val="00E30F5D"/>
    <w:rPr>
      <w:color w:val="808080"/>
    </w:rPr>
  </w:style>
  <w:style w:type="paragraph" w:customStyle="1" w:styleId="Agreement">
    <w:name w:val="Agreement"/>
    <w:basedOn w:val="Normal"/>
    <w:next w:val="Normal"/>
    <w:rsid w:val="008B01A9"/>
    <w:pPr>
      <w:numPr>
        <w:numId w:val="7"/>
      </w:numPr>
      <w:spacing w:before="60" w:after="0"/>
    </w:pPr>
    <w:rPr>
      <w:rFonts w:ascii="Arial" w:eastAsia="MS Mincho" w:hAnsi="Arial"/>
      <w:b/>
      <w:szCs w:val="24"/>
      <w:lang w:eastAsia="en-GB"/>
    </w:rPr>
  </w:style>
  <w:style w:type="table" w:customStyle="1" w:styleId="TableGrid2">
    <w:name w:val="Table Grid2"/>
    <w:basedOn w:val="TableNormal"/>
    <w:qFormat/>
    <w:rsid w:val="00AC3C73"/>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1"/>
    <w:basedOn w:val="TableNormal"/>
    <w:uiPriority w:val="59"/>
    <w:rsid w:val="00DD4220"/>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TableNormal"/>
    <w:next w:val="TableGrid"/>
    <w:rsid w:val="00754049"/>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4observation0">
    <w:name w:val="RAN4 observation"/>
    <w:basedOn w:val="RAN4Observation"/>
    <w:next w:val="Normal"/>
    <w:link w:val="RAN4observationChar0"/>
    <w:qFormat/>
    <w:rsid w:val="00754049"/>
    <w:pPr>
      <w:numPr>
        <w:numId w:val="6"/>
      </w:numPr>
    </w:pPr>
  </w:style>
  <w:style w:type="character" w:customStyle="1" w:styleId="RAN4observationChar0">
    <w:name w:val="RAN4 observation Char"/>
    <w:basedOn w:val="RAN4ObservationChar"/>
    <w:link w:val="RAN4observation0"/>
    <w:rsid w:val="00754049"/>
    <w:rPr>
      <w:rFonts w:eastAsia="Calibri"/>
      <w:lang w:val="en-GB" w:eastAsia="en-US"/>
    </w:rPr>
  </w:style>
  <w:style w:type="paragraph" w:customStyle="1" w:styleId="RAN4H2">
    <w:name w:val="RAN4 H2"/>
    <w:basedOn w:val="Heading2"/>
    <w:next w:val="Normal"/>
    <w:link w:val="RAN4H2Char"/>
    <w:qFormat/>
    <w:rsid w:val="00754049"/>
    <w:pPr>
      <w:numPr>
        <w:numId w:val="8"/>
      </w:numPr>
      <w:ind w:left="431" w:hanging="431"/>
    </w:pPr>
    <w:rPr>
      <w:rFonts w:eastAsia="Times New Roman"/>
      <w:sz w:val="32"/>
      <w:lang w:val="en-US" w:eastAsia="en-US"/>
    </w:rPr>
  </w:style>
  <w:style w:type="paragraph" w:customStyle="1" w:styleId="RAN4H1">
    <w:name w:val="RAN4 H1"/>
    <w:basedOn w:val="Normal"/>
    <w:next w:val="Normal"/>
    <w:qFormat/>
    <w:rsid w:val="00754049"/>
    <w:pPr>
      <w:keepNext/>
      <w:keepLines/>
      <w:numPr>
        <w:numId w:val="8"/>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character" w:customStyle="1" w:styleId="RAN4H2Char">
    <w:name w:val="RAN4 H2 Char"/>
    <w:basedOn w:val="DefaultParagraphFont"/>
    <w:link w:val="RAN4H2"/>
    <w:rsid w:val="00754049"/>
    <w:rPr>
      <w:rFonts w:ascii="Arial" w:eastAsia="Times New Roman" w:hAnsi="Arial"/>
      <w:sz w:val="32"/>
      <w:szCs w:val="18"/>
      <w:lang w:val="en-US" w:eastAsia="en-US"/>
    </w:rPr>
  </w:style>
  <w:style w:type="paragraph" w:customStyle="1" w:styleId="RAN4H3">
    <w:name w:val="RAN4 H3"/>
    <w:basedOn w:val="Normal"/>
    <w:link w:val="RAN4H3Char"/>
    <w:qFormat/>
    <w:rsid w:val="00754049"/>
    <w:pPr>
      <w:numPr>
        <w:ilvl w:val="2"/>
        <w:numId w:val="8"/>
      </w:numPr>
      <w:spacing w:after="160" w:line="259" w:lineRule="auto"/>
    </w:pPr>
    <w:rPr>
      <w:rFonts w:ascii="Arial" w:eastAsia="DengXian" w:hAnsi="Arial" w:cs="Arial"/>
      <w:sz w:val="24"/>
      <w:szCs w:val="22"/>
      <w:lang w:val="en-US"/>
    </w:rPr>
  </w:style>
  <w:style w:type="character" w:customStyle="1" w:styleId="RAN4H3Char">
    <w:name w:val="RAN4 H3 Char"/>
    <w:basedOn w:val="DefaultParagraphFont"/>
    <w:link w:val="RAN4H3"/>
    <w:rsid w:val="00754049"/>
    <w:rPr>
      <w:rFonts w:ascii="Arial" w:eastAsia="DengXian" w:hAnsi="Arial" w:cs="Arial"/>
      <w:sz w:val="24"/>
      <w:szCs w:val="22"/>
      <w:lang w:val="en-US" w:eastAsia="en-US"/>
    </w:rPr>
  </w:style>
  <w:style w:type="character" w:customStyle="1" w:styleId="normaltextrun">
    <w:name w:val="normaltextrun"/>
    <w:basedOn w:val="DefaultParagraphFont"/>
    <w:rsid w:val="00754049"/>
  </w:style>
  <w:style w:type="character" w:customStyle="1" w:styleId="eop">
    <w:name w:val="eop"/>
    <w:basedOn w:val="DefaultParagraphFont"/>
    <w:rsid w:val="00754049"/>
  </w:style>
  <w:style w:type="character" w:customStyle="1" w:styleId="cf01">
    <w:name w:val="cf01"/>
    <w:basedOn w:val="DefaultParagraphFont"/>
    <w:rsid w:val="00754049"/>
    <w:rPr>
      <w:rFonts w:ascii="Segoe UI" w:hAnsi="Segoe UI" w:cs="Segoe UI" w:hint="default"/>
      <w:sz w:val="18"/>
      <w:szCs w:val="18"/>
    </w:rPr>
  </w:style>
  <w:style w:type="paragraph" w:styleId="ListNumber5">
    <w:name w:val="List Number 5"/>
    <w:basedOn w:val="Normal"/>
    <w:semiHidden/>
    <w:unhideWhenUsed/>
    <w:rsid w:val="00754049"/>
    <w:pPr>
      <w:numPr>
        <w:numId w:val="9"/>
      </w:numPr>
      <w:spacing w:line="259" w:lineRule="auto"/>
      <w:contextualSpacing/>
    </w:pPr>
  </w:style>
  <w:style w:type="character" w:customStyle="1" w:styleId="B1Char1">
    <w:name w:val="B1 Char1"/>
    <w:locked/>
    <w:rsid w:val="00754049"/>
    <w:rPr>
      <w:lang w:val="en-GB" w:eastAsia="ja-JP"/>
    </w:rPr>
  </w:style>
  <w:style w:type="table" w:customStyle="1" w:styleId="TableGrid61">
    <w:name w:val="Table Grid61"/>
    <w:basedOn w:val="TableNormal"/>
    <w:uiPriority w:val="39"/>
    <w:qFormat/>
    <w:rsid w:val="007064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basedOn w:val="TableNormal"/>
    <w:uiPriority w:val="39"/>
    <w:qFormat/>
    <w:rsid w:val="003F5220"/>
    <w:pPr>
      <w:overflowPunct w:val="0"/>
      <w:autoSpaceDE w:val="0"/>
      <w:autoSpaceDN w:val="0"/>
      <w:adjustRightInd w:val="0"/>
      <w:spacing w:after="180" w:line="252" w:lineRule="auto"/>
    </w:pPr>
    <w:rPr>
      <w:rFonts w:eastAsia="Yu Mincho"/>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C65D7"/>
    <w:rPr>
      <w:b/>
      <w:bCs/>
    </w:rPr>
  </w:style>
  <w:style w:type="character" w:customStyle="1" w:styleId="ui-provider">
    <w:name w:val="ui-provider"/>
    <w:basedOn w:val="DefaultParagraphFont"/>
    <w:rsid w:val="000A1504"/>
  </w:style>
  <w:style w:type="paragraph" w:customStyle="1" w:styleId="pf0">
    <w:name w:val="pf0"/>
    <w:basedOn w:val="Normal"/>
    <w:rsid w:val="00EF37DD"/>
    <w:pPr>
      <w:spacing w:before="100" w:beforeAutospacing="1" w:after="100" w:afterAutospacing="1"/>
    </w:pPr>
    <w:rPr>
      <w:rFonts w:eastAsia="Times New Roman"/>
      <w:sz w:val="24"/>
      <w:szCs w:val="24"/>
    </w:rPr>
  </w:style>
  <w:style w:type="character" w:customStyle="1" w:styleId="cf11">
    <w:name w:val="cf11"/>
    <w:basedOn w:val="DefaultParagraphFont"/>
    <w:rsid w:val="00EF37DD"/>
    <w:rPr>
      <w:rFonts w:ascii="Segoe UI" w:hAnsi="Segoe UI" w:cs="Segoe UI" w:hint="default"/>
      <w:i/>
      <w:iCs/>
      <w:sz w:val="18"/>
      <w:szCs w:val="18"/>
    </w:rPr>
  </w:style>
  <w:style w:type="character" w:customStyle="1" w:styleId="cf31">
    <w:name w:val="cf31"/>
    <w:basedOn w:val="DefaultParagraphFont"/>
    <w:rsid w:val="00EF37D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9108">
      <w:bodyDiv w:val="1"/>
      <w:marLeft w:val="0"/>
      <w:marRight w:val="0"/>
      <w:marTop w:val="0"/>
      <w:marBottom w:val="0"/>
      <w:divBdr>
        <w:top w:val="none" w:sz="0" w:space="0" w:color="auto"/>
        <w:left w:val="none" w:sz="0" w:space="0" w:color="auto"/>
        <w:bottom w:val="none" w:sz="0" w:space="0" w:color="auto"/>
        <w:right w:val="none" w:sz="0" w:space="0" w:color="auto"/>
      </w:divBdr>
    </w:div>
    <w:div w:id="151992348">
      <w:bodyDiv w:val="1"/>
      <w:marLeft w:val="0"/>
      <w:marRight w:val="0"/>
      <w:marTop w:val="0"/>
      <w:marBottom w:val="0"/>
      <w:divBdr>
        <w:top w:val="none" w:sz="0" w:space="0" w:color="auto"/>
        <w:left w:val="none" w:sz="0" w:space="0" w:color="auto"/>
        <w:bottom w:val="none" w:sz="0" w:space="0" w:color="auto"/>
        <w:right w:val="none" w:sz="0" w:space="0" w:color="auto"/>
      </w:divBdr>
    </w:div>
    <w:div w:id="242419111">
      <w:bodyDiv w:val="1"/>
      <w:marLeft w:val="0"/>
      <w:marRight w:val="0"/>
      <w:marTop w:val="0"/>
      <w:marBottom w:val="0"/>
      <w:divBdr>
        <w:top w:val="none" w:sz="0" w:space="0" w:color="auto"/>
        <w:left w:val="none" w:sz="0" w:space="0" w:color="auto"/>
        <w:bottom w:val="none" w:sz="0" w:space="0" w:color="auto"/>
        <w:right w:val="none" w:sz="0" w:space="0" w:color="auto"/>
      </w:divBdr>
    </w:div>
    <w:div w:id="277610690">
      <w:bodyDiv w:val="1"/>
      <w:marLeft w:val="0"/>
      <w:marRight w:val="0"/>
      <w:marTop w:val="0"/>
      <w:marBottom w:val="0"/>
      <w:divBdr>
        <w:top w:val="none" w:sz="0" w:space="0" w:color="auto"/>
        <w:left w:val="none" w:sz="0" w:space="0" w:color="auto"/>
        <w:bottom w:val="none" w:sz="0" w:space="0" w:color="auto"/>
        <w:right w:val="none" w:sz="0" w:space="0" w:color="auto"/>
      </w:divBdr>
    </w:div>
    <w:div w:id="284510406">
      <w:bodyDiv w:val="1"/>
      <w:marLeft w:val="0"/>
      <w:marRight w:val="0"/>
      <w:marTop w:val="0"/>
      <w:marBottom w:val="0"/>
      <w:divBdr>
        <w:top w:val="none" w:sz="0" w:space="0" w:color="auto"/>
        <w:left w:val="none" w:sz="0" w:space="0" w:color="auto"/>
        <w:bottom w:val="none" w:sz="0" w:space="0" w:color="auto"/>
        <w:right w:val="none" w:sz="0" w:space="0" w:color="auto"/>
      </w:divBdr>
    </w:div>
    <w:div w:id="318849556">
      <w:bodyDiv w:val="1"/>
      <w:marLeft w:val="0"/>
      <w:marRight w:val="0"/>
      <w:marTop w:val="0"/>
      <w:marBottom w:val="0"/>
      <w:divBdr>
        <w:top w:val="none" w:sz="0" w:space="0" w:color="auto"/>
        <w:left w:val="none" w:sz="0" w:space="0" w:color="auto"/>
        <w:bottom w:val="none" w:sz="0" w:space="0" w:color="auto"/>
        <w:right w:val="none" w:sz="0" w:space="0" w:color="auto"/>
      </w:divBdr>
    </w:div>
    <w:div w:id="320352048">
      <w:bodyDiv w:val="1"/>
      <w:marLeft w:val="0"/>
      <w:marRight w:val="0"/>
      <w:marTop w:val="0"/>
      <w:marBottom w:val="0"/>
      <w:divBdr>
        <w:top w:val="none" w:sz="0" w:space="0" w:color="auto"/>
        <w:left w:val="none" w:sz="0" w:space="0" w:color="auto"/>
        <w:bottom w:val="none" w:sz="0" w:space="0" w:color="auto"/>
        <w:right w:val="none" w:sz="0" w:space="0" w:color="auto"/>
      </w:divBdr>
    </w:div>
    <w:div w:id="337847272">
      <w:bodyDiv w:val="1"/>
      <w:marLeft w:val="0"/>
      <w:marRight w:val="0"/>
      <w:marTop w:val="0"/>
      <w:marBottom w:val="0"/>
      <w:divBdr>
        <w:top w:val="none" w:sz="0" w:space="0" w:color="auto"/>
        <w:left w:val="none" w:sz="0" w:space="0" w:color="auto"/>
        <w:bottom w:val="none" w:sz="0" w:space="0" w:color="auto"/>
        <w:right w:val="none" w:sz="0" w:space="0" w:color="auto"/>
      </w:divBdr>
    </w:div>
    <w:div w:id="338502759">
      <w:bodyDiv w:val="1"/>
      <w:marLeft w:val="0"/>
      <w:marRight w:val="0"/>
      <w:marTop w:val="0"/>
      <w:marBottom w:val="0"/>
      <w:divBdr>
        <w:top w:val="none" w:sz="0" w:space="0" w:color="auto"/>
        <w:left w:val="none" w:sz="0" w:space="0" w:color="auto"/>
        <w:bottom w:val="none" w:sz="0" w:space="0" w:color="auto"/>
        <w:right w:val="none" w:sz="0" w:space="0" w:color="auto"/>
      </w:divBdr>
    </w:div>
    <w:div w:id="413822317">
      <w:bodyDiv w:val="1"/>
      <w:marLeft w:val="0"/>
      <w:marRight w:val="0"/>
      <w:marTop w:val="0"/>
      <w:marBottom w:val="0"/>
      <w:divBdr>
        <w:top w:val="none" w:sz="0" w:space="0" w:color="auto"/>
        <w:left w:val="none" w:sz="0" w:space="0" w:color="auto"/>
        <w:bottom w:val="none" w:sz="0" w:space="0" w:color="auto"/>
        <w:right w:val="none" w:sz="0" w:space="0" w:color="auto"/>
      </w:divBdr>
    </w:div>
    <w:div w:id="425271113">
      <w:bodyDiv w:val="1"/>
      <w:marLeft w:val="0"/>
      <w:marRight w:val="0"/>
      <w:marTop w:val="0"/>
      <w:marBottom w:val="0"/>
      <w:divBdr>
        <w:top w:val="none" w:sz="0" w:space="0" w:color="auto"/>
        <w:left w:val="none" w:sz="0" w:space="0" w:color="auto"/>
        <w:bottom w:val="none" w:sz="0" w:space="0" w:color="auto"/>
        <w:right w:val="none" w:sz="0" w:space="0" w:color="auto"/>
      </w:divBdr>
    </w:div>
    <w:div w:id="448625535">
      <w:bodyDiv w:val="1"/>
      <w:marLeft w:val="0"/>
      <w:marRight w:val="0"/>
      <w:marTop w:val="0"/>
      <w:marBottom w:val="0"/>
      <w:divBdr>
        <w:top w:val="none" w:sz="0" w:space="0" w:color="auto"/>
        <w:left w:val="none" w:sz="0" w:space="0" w:color="auto"/>
        <w:bottom w:val="none" w:sz="0" w:space="0" w:color="auto"/>
        <w:right w:val="none" w:sz="0" w:space="0" w:color="auto"/>
      </w:divBdr>
    </w:div>
    <w:div w:id="499740623">
      <w:bodyDiv w:val="1"/>
      <w:marLeft w:val="0"/>
      <w:marRight w:val="0"/>
      <w:marTop w:val="0"/>
      <w:marBottom w:val="0"/>
      <w:divBdr>
        <w:top w:val="none" w:sz="0" w:space="0" w:color="auto"/>
        <w:left w:val="none" w:sz="0" w:space="0" w:color="auto"/>
        <w:bottom w:val="none" w:sz="0" w:space="0" w:color="auto"/>
        <w:right w:val="none" w:sz="0" w:space="0" w:color="auto"/>
      </w:divBdr>
    </w:div>
    <w:div w:id="572811528">
      <w:bodyDiv w:val="1"/>
      <w:marLeft w:val="0"/>
      <w:marRight w:val="0"/>
      <w:marTop w:val="0"/>
      <w:marBottom w:val="0"/>
      <w:divBdr>
        <w:top w:val="none" w:sz="0" w:space="0" w:color="auto"/>
        <w:left w:val="none" w:sz="0" w:space="0" w:color="auto"/>
        <w:bottom w:val="none" w:sz="0" w:space="0" w:color="auto"/>
        <w:right w:val="none" w:sz="0" w:space="0" w:color="auto"/>
      </w:divBdr>
    </w:div>
    <w:div w:id="575672798">
      <w:bodyDiv w:val="1"/>
      <w:marLeft w:val="0"/>
      <w:marRight w:val="0"/>
      <w:marTop w:val="0"/>
      <w:marBottom w:val="0"/>
      <w:divBdr>
        <w:top w:val="none" w:sz="0" w:space="0" w:color="auto"/>
        <w:left w:val="none" w:sz="0" w:space="0" w:color="auto"/>
        <w:bottom w:val="none" w:sz="0" w:space="0" w:color="auto"/>
        <w:right w:val="none" w:sz="0" w:space="0" w:color="auto"/>
      </w:divBdr>
    </w:div>
    <w:div w:id="650603063">
      <w:bodyDiv w:val="1"/>
      <w:marLeft w:val="0"/>
      <w:marRight w:val="0"/>
      <w:marTop w:val="0"/>
      <w:marBottom w:val="0"/>
      <w:divBdr>
        <w:top w:val="none" w:sz="0" w:space="0" w:color="auto"/>
        <w:left w:val="none" w:sz="0" w:space="0" w:color="auto"/>
        <w:bottom w:val="none" w:sz="0" w:space="0" w:color="auto"/>
        <w:right w:val="none" w:sz="0" w:space="0" w:color="auto"/>
      </w:divBdr>
    </w:div>
    <w:div w:id="677318451">
      <w:bodyDiv w:val="1"/>
      <w:marLeft w:val="0"/>
      <w:marRight w:val="0"/>
      <w:marTop w:val="0"/>
      <w:marBottom w:val="0"/>
      <w:divBdr>
        <w:top w:val="none" w:sz="0" w:space="0" w:color="auto"/>
        <w:left w:val="none" w:sz="0" w:space="0" w:color="auto"/>
        <w:bottom w:val="none" w:sz="0" w:space="0" w:color="auto"/>
        <w:right w:val="none" w:sz="0" w:space="0" w:color="auto"/>
      </w:divBdr>
    </w:div>
    <w:div w:id="685332192">
      <w:bodyDiv w:val="1"/>
      <w:marLeft w:val="0"/>
      <w:marRight w:val="0"/>
      <w:marTop w:val="0"/>
      <w:marBottom w:val="0"/>
      <w:divBdr>
        <w:top w:val="none" w:sz="0" w:space="0" w:color="auto"/>
        <w:left w:val="none" w:sz="0" w:space="0" w:color="auto"/>
        <w:bottom w:val="none" w:sz="0" w:space="0" w:color="auto"/>
        <w:right w:val="none" w:sz="0" w:space="0" w:color="auto"/>
      </w:divBdr>
    </w:div>
    <w:div w:id="718093325">
      <w:bodyDiv w:val="1"/>
      <w:marLeft w:val="0"/>
      <w:marRight w:val="0"/>
      <w:marTop w:val="0"/>
      <w:marBottom w:val="0"/>
      <w:divBdr>
        <w:top w:val="none" w:sz="0" w:space="0" w:color="auto"/>
        <w:left w:val="none" w:sz="0" w:space="0" w:color="auto"/>
        <w:bottom w:val="none" w:sz="0" w:space="0" w:color="auto"/>
        <w:right w:val="none" w:sz="0" w:space="0" w:color="auto"/>
      </w:divBdr>
    </w:div>
    <w:div w:id="742485440">
      <w:bodyDiv w:val="1"/>
      <w:marLeft w:val="0"/>
      <w:marRight w:val="0"/>
      <w:marTop w:val="0"/>
      <w:marBottom w:val="0"/>
      <w:divBdr>
        <w:top w:val="none" w:sz="0" w:space="0" w:color="auto"/>
        <w:left w:val="none" w:sz="0" w:space="0" w:color="auto"/>
        <w:bottom w:val="none" w:sz="0" w:space="0" w:color="auto"/>
        <w:right w:val="none" w:sz="0" w:space="0" w:color="auto"/>
      </w:divBdr>
    </w:div>
    <w:div w:id="790248705">
      <w:bodyDiv w:val="1"/>
      <w:marLeft w:val="0"/>
      <w:marRight w:val="0"/>
      <w:marTop w:val="0"/>
      <w:marBottom w:val="0"/>
      <w:divBdr>
        <w:top w:val="none" w:sz="0" w:space="0" w:color="auto"/>
        <w:left w:val="none" w:sz="0" w:space="0" w:color="auto"/>
        <w:bottom w:val="none" w:sz="0" w:space="0" w:color="auto"/>
        <w:right w:val="none" w:sz="0" w:space="0" w:color="auto"/>
      </w:divBdr>
    </w:div>
    <w:div w:id="867257256">
      <w:bodyDiv w:val="1"/>
      <w:marLeft w:val="0"/>
      <w:marRight w:val="0"/>
      <w:marTop w:val="0"/>
      <w:marBottom w:val="0"/>
      <w:divBdr>
        <w:top w:val="none" w:sz="0" w:space="0" w:color="auto"/>
        <w:left w:val="none" w:sz="0" w:space="0" w:color="auto"/>
        <w:bottom w:val="none" w:sz="0" w:space="0" w:color="auto"/>
        <w:right w:val="none" w:sz="0" w:space="0" w:color="auto"/>
      </w:divBdr>
    </w:div>
    <w:div w:id="935749376">
      <w:bodyDiv w:val="1"/>
      <w:marLeft w:val="0"/>
      <w:marRight w:val="0"/>
      <w:marTop w:val="0"/>
      <w:marBottom w:val="0"/>
      <w:divBdr>
        <w:top w:val="none" w:sz="0" w:space="0" w:color="auto"/>
        <w:left w:val="none" w:sz="0" w:space="0" w:color="auto"/>
        <w:bottom w:val="none" w:sz="0" w:space="0" w:color="auto"/>
        <w:right w:val="none" w:sz="0" w:space="0" w:color="auto"/>
      </w:divBdr>
    </w:div>
    <w:div w:id="1053046472">
      <w:bodyDiv w:val="1"/>
      <w:marLeft w:val="0"/>
      <w:marRight w:val="0"/>
      <w:marTop w:val="0"/>
      <w:marBottom w:val="0"/>
      <w:divBdr>
        <w:top w:val="none" w:sz="0" w:space="0" w:color="auto"/>
        <w:left w:val="none" w:sz="0" w:space="0" w:color="auto"/>
        <w:bottom w:val="none" w:sz="0" w:space="0" w:color="auto"/>
        <w:right w:val="none" w:sz="0" w:space="0" w:color="auto"/>
      </w:divBdr>
    </w:div>
    <w:div w:id="1091927408">
      <w:bodyDiv w:val="1"/>
      <w:marLeft w:val="0"/>
      <w:marRight w:val="0"/>
      <w:marTop w:val="0"/>
      <w:marBottom w:val="0"/>
      <w:divBdr>
        <w:top w:val="none" w:sz="0" w:space="0" w:color="auto"/>
        <w:left w:val="none" w:sz="0" w:space="0" w:color="auto"/>
        <w:bottom w:val="none" w:sz="0" w:space="0" w:color="auto"/>
        <w:right w:val="none" w:sz="0" w:space="0" w:color="auto"/>
      </w:divBdr>
    </w:div>
    <w:div w:id="1128358447">
      <w:bodyDiv w:val="1"/>
      <w:marLeft w:val="0"/>
      <w:marRight w:val="0"/>
      <w:marTop w:val="0"/>
      <w:marBottom w:val="0"/>
      <w:divBdr>
        <w:top w:val="none" w:sz="0" w:space="0" w:color="auto"/>
        <w:left w:val="none" w:sz="0" w:space="0" w:color="auto"/>
        <w:bottom w:val="none" w:sz="0" w:space="0" w:color="auto"/>
        <w:right w:val="none" w:sz="0" w:space="0" w:color="auto"/>
      </w:divBdr>
    </w:div>
    <w:div w:id="1137836324">
      <w:bodyDiv w:val="1"/>
      <w:marLeft w:val="0"/>
      <w:marRight w:val="0"/>
      <w:marTop w:val="0"/>
      <w:marBottom w:val="0"/>
      <w:divBdr>
        <w:top w:val="none" w:sz="0" w:space="0" w:color="auto"/>
        <w:left w:val="none" w:sz="0" w:space="0" w:color="auto"/>
        <w:bottom w:val="none" w:sz="0" w:space="0" w:color="auto"/>
        <w:right w:val="none" w:sz="0" w:space="0" w:color="auto"/>
      </w:divBdr>
    </w:div>
    <w:div w:id="1172717972">
      <w:bodyDiv w:val="1"/>
      <w:marLeft w:val="0"/>
      <w:marRight w:val="0"/>
      <w:marTop w:val="0"/>
      <w:marBottom w:val="0"/>
      <w:divBdr>
        <w:top w:val="none" w:sz="0" w:space="0" w:color="auto"/>
        <w:left w:val="none" w:sz="0" w:space="0" w:color="auto"/>
        <w:bottom w:val="none" w:sz="0" w:space="0" w:color="auto"/>
        <w:right w:val="none" w:sz="0" w:space="0" w:color="auto"/>
      </w:divBdr>
    </w:div>
    <w:div w:id="1335457340">
      <w:bodyDiv w:val="1"/>
      <w:marLeft w:val="0"/>
      <w:marRight w:val="0"/>
      <w:marTop w:val="0"/>
      <w:marBottom w:val="0"/>
      <w:divBdr>
        <w:top w:val="none" w:sz="0" w:space="0" w:color="auto"/>
        <w:left w:val="none" w:sz="0" w:space="0" w:color="auto"/>
        <w:bottom w:val="none" w:sz="0" w:space="0" w:color="auto"/>
        <w:right w:val="none" w:sz="0" w:space="0" w:color="auto"/>
      </w:divBdr>
    </w:div>
    <w:div w:id="1372418630">
      <w:bodyDiv w:val="1"/>
      <w:marLeft w:val="0"/>
      <w:marRight w:val="0"/>
      <w:marTop w:val="0"/>
      <w:marBottom w:val="0"/>
      <w:divBdr>
        <w:top w:val="none" w:sz="0" w:space="0" w:color="auto"/>
        <w:left w:val="none" w:sz="0" w:space="0" w:color="auto"/>
        <w:bottom w:val="none" w:sz="0" w:space="0" w:color="auto"/>
        <w:right w:val="none" w:sz="0" w:space="0" w:color="auto"/>
      </w:divBdr>
    </w:div>
    <w:div w:id="1436710590">
      <w:bodyDiv w:val="1"/>
      <w:marLeft w:val="0"/>
      <w:marRight w:val="0"/>
      <w:marTop w:val="0"/>
      <w:marBottom w:val="0"/>
      <w:divBdr>
        <w:top w:val="none" w:sz="0" w:space="0" w:color="auto"/>
        <w:left w:val="none" w:sz="0" w:space="0" w:color="auto"/>
        <w:bottom w:val="none" w:sz="0" w:space="0" w:color="auto"/>
        <w:right w:val="none" w:sz="0" w:space="0" w:color="auto"/>
      </w:divBdr>
    </w:div>
    <w:div w:id="1523086695">
      <w:bodyDiv w:val="1"/>
      <w:marLeft w:val="0"/>
      <w:marRight w:val="0"/>
      <w:marTop w:val="0"/>
      <w:marBottom w:val="0"/>
      <w:divBdr>
        <w:top w:val="none" w:sz="0" w:space="0" w:color="auto"/>
        <w:left w:val="none" w:sz="0" w:space="0" w:color="auto"/>
        <w:bottom w:val="none" w:sz="0" w:space="0" w:color="auto"/>
        <w:right w:val="none" w:sz="0" w:space="0" w:color="auto"/>
      </w:divBdr>
    </w:div>
    <w:div w:id="1590382578">
      <w:bodyDiv w:val="1"/>
      <w:marLeft w:val="0"/>
      <w:marRight w:val="0"/>
      <w:marTop w:val="0"/>
      <w:marBottom w:val="0"/>
      <w:divBdr>
        <w:top w:val="none" w:sz="0" w:space="0" w:color="auto"/>
        <w:left w:val="none" w:sz="0" w:space="0" w:color="auto"/>
        <w:bottom w:val="none" w:sz="0" w:space="0" w:color="auto"/>
        <w:right w:val="none" w:sz="0" w:space="0" w:color="auto"/>
      </w:divBdr>
    </w:div>
    <w:div w:id="1612473507">
      <w:bodyDiv w:val="1"/>
      <w:marLeft w:val="0"/>
      <w:marRight w:val="0"/>
      <w:marTop w:val="0"/>
      <w:marBottom w:val="0"/>
      <w:divBdr>
        <w:top w:val="none" w:sz="0" w:space="0" w:color="auto"/>
        <w:left w:val="none" w:sz="0" w:space="0" w:color="auto"/>
        <w:bottom w:val="none" w:sz="0" w:space="0" w:color="auto"/>
        <w:right w:val="none" w:sz="0" w:space="0" w:color="auto"/>
      </w:divBdr>
    </w:div>
    <w:div w:id="1771121523">
      <w:bodyDiv w:val="1"/>
      <w:marLeft w:val="0"/>
      <w:marRight w:val="0"/>
      <w:marTop w:val="0"/>
      <w:marBottom w:val="0"/>
      <w:divBdr>
        <w:top w:val="none" w:sz="0" w:space="0" w:color="auto"/>
        <w:left w:val="none" w:sz="0" w:space="0" w:color="auto"/>
        <w:bottom w:val="none" w:sz="0" w:space="0" w:color="auto"/>
        <w:right w:val="none" w:sz="0" w:space="0" w:color="auto"/>
      </w:divBdr>
    </w:div>
    <w:div w:id="1914506546">
      <w:bodyDiv w:val="1"/>
      <w:marLeft w:val="0"/>
      <w:marRight w:val="0"/>
      <w:marTop w:val="0"/>
      <w:marBottom w:val="0"/>
      <w:divBdr>
        <w:top w:val="none" w:sz="0" w:space="0" w:color="auto"/>
        <w:left w:val="none" w:sz="0" w:space="0" w:color="auto"/>
        <w:bottom w:val="none" w:sz="0" w:space="0" w:color="auto"/>
        <w:right w:val="none" w:sz="0" w:space="0" w:color="auto"/>
      </w:divBdr>
    </w:div>
    <w:div w:id="1939561505">
      <w:bodyDiv w:val="1"/>
      <w:marLeft w:val="0"/>
      <w:marRight w:val="0"/>
      <w:marTop w:val="0"/>
      <w:marBottom w:val="0"/>
      <w:divBdr>
        <w:top w:val="none" w:sz="0" w:space="0" w:color="auto"/>
        <w:left w:val="none" w:sz="0" w:space="0" w:color="auto"/>
        <w:bottom w:val="none" w:sz="0" w:space="0" w:color="auto"/>
        <w:right w:val="none" w:sz="0" w:space="0" w:color="auto"/>
      </w:divBdr>
    </w:div>
    <w:div w:id="1955821574">
      <w:bodyDiv w:val="1"/>
      <w:marLeft w:val="0"/>
      <w:marRight w:val="0"/>
      <w:marTop w:val="0"/>
      <w:marBottom w:val="0"/>
      <w:divBdr>
        <w:top w:val="none" w:sz="0" w:space="0" w:color="auto"/>
        <w:left w:val="none" w:sz="0" w:space="0" w:color="auto"/>
        <w:bottom w:val="none" w:sz="0" w:space="0" w:color="auto"/>
        <w:right w:val="none" w:sz="0" w:space="0" w:color="auto"/>
      </w:divBdr>
    </w:div>
    <w:div w:id="2010667704">
      <w:bodyDiv w:val="1"/>
      <w:marLeft w:val="0"/>
      <w:marRight w:val="0"/>
      <w:marTop w:val="0"/>
      <w:marBottom w:val="0"/>
      <w:divBdr>
        <w:top w:val="none" w:sz="0" w:space="0" w:color="auto"/>
        <w:left w:val="none" w:sz="0" w:space="0" w:color="auto"/>
        <w:bottom w:val="none" w:sz="0" w:space="0" w:color="auto"/>
        <w:right w:val="none" w:sz="0" w:space="0" w:color="auto"/>
      </w:divBdr>
    </w:div>
    <w:div w:id="2039162646">
      <w:bodyDiv w:val="1"/>
      <w:marLeft w:val="0"/>
      <w:marRight w:val="0"/>
      <w:marTop w:val="0"/>
      <w:marBottom w:val="0"/>
      <w:divBdr>
        <w:top w:val="none" w:sz="0" w:space="0" w:color="auto"/>
        <w:left w:val="none" w:sz="0" w:space="0" w:color="auto"/>
        <w:bottom w:val="none" w:sz="0" w:space="0" w:color="auto"/>
        <w:right w:val="none" w:sz="0" w:space="0" w:color="auto"/>
      </w:divBdr>
    </w:div>
    <w:div w:id="2085367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9368.zip" TargetMode="External"/><Relationship Id="rId18" Type="http://schemas.openxmlformats.org/officeDocument/2006/relationships/hyperlink" Target="https://www.3gpp.org/ftp/TSG_RAN/WG4_Radio/TSGR4_111/Docs/R4-2409268.zip" TargetMode="External"/><Relationship Id="rId26" Type="http://schemas.openxmlformats.org/officeDocument/2006/relationships/hyperlink" Target="https://www.3gpp.org/ftp/TSG_RAN/WG4_Radio/TSGR4_111/Docs/R4-2409582.zip" TargetMode="External"/><Relationship Id="rId39" Type="http://schemas.openxmlformats.org/officeDocument/2006/relationships/hyperlink" Target="https://www.3gpp.org/ftp/TSG_RAN/WG4_Radio/TSGR4_111/Docs/R4-2407884.zip" TargetMode="External"/><Relationship Id="rId21" Type="http://schemas.openxmlformats.org/officeDocument/2006/relationships/hyperlink" Target="https://www.3gpp.org/ftp/TSG_RAN/WG4_Radio/TSGR4_111/Docs/R4-2409370.zip" TargetMode="External"/><Relationship Id="rId34" Type="http://schemas.openxmlformats.org/officeDocument/2006/relationships/hyperlink" Target="https://www.3gpp.org/ftp/TSG_RAN/WG4_Radio/TSGR4_111/Docs/R4-2409590.zip" TargetMode="External"/><Relationship Id="rId42" Type="http://schemas.openxmlformats.org/officeDocument/2006/relationships/hyperlink" Target="https://www.3gpp.org/ftp/TSG_RAN/WG4_Radio/TSGR4_111/Docs/R4-2408295.zip" TargetMode="External"/><Relationship Id="rId47" Type="http://schemas.openxmlformats.org/officeDocument/2006/relationships/hyperlink" Target="https://www.3gpp.org/ftp/TSG_RAN/WG4_Radio/TSGR4_111/Docs/R4-2408297.zip" TargetMode="External"/><Relationship Id="rId50" Type="http://schemas.openxmlformats.org/officeDocument/2006/relationships/hyperlink" Target="https://www.3gpp.org/ftp/TSG_RAN/WG4_Radio/TSGR4_111/Docs/R4-2407520.zip" TargetMode="External"/><Relationship Id="rId55" Type="http://schemas.openxmlformats.org/officeDocument/2006/relationships/hyperlink" Target="https://www.3gpp.org/ftp/TSG_RAN/WG4_Radio/TSGR4_111/Docs/R4-2407975.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4_Radio/TSGR4_111/Docs/R4-2409267.zip" TargetMode="External"/><Relationship Id="rId29" Type="http://schemas.openxmlformats.org/officeDocument/2006/relationships/hyperlink" Target="https://www.3gpp.org/ftp/TSG_RAN/WG4_Radio/TSGR4_111/Docs/R4-2409587.zip" TargetMode="External"/><Relationship Id="rId11" Type="http://schemas.openxmlformats.org/officeDocument/2006/relationships/endnotes" Target="endnotes.xml"/><Relationship Id="rId24" Type="http://schemas.openxmlformats.org/officeDocument/2006/relationships/hyperlink" Target="https://www.3gpp.org/ftp/TSG_RAN/WG4_Radio/TSGR4_111/Docs/R4-2407972.zip" TargetMode="External"/><Relationship Id="rId32" Type="http://schemas.openxmlformats.org/officeDocument/2006/relationships/hyperlink" Target="https://www.3gpp.org/ftp/TSG_RAN/WG4_Radio/TSGR4_111/Docs/R4-2408488.zip" TargetMode="External"/><Relationship Id="rId37" Type="http://schemas.openxmlformats.org/officeDocument/2006/relationships/hyperlink" Target="https://www.3gpp.org/ftp/TSG_RAN/WG4_Radio/TSGR4_111/Docs/R4-2409731.zip" TargetMode="External"/><Relationship Id="rId40" Type="http://schemas.openxmlformats.org/officeDocument/2006/relationships/hyperlink" Target="https://www.3gpp.org/ftp/TSG_RAN/WG4_Radio/TSGR4_111/Docs/R4-2407973.zip" TargetMode="External"/><Relationship Id="rId45" Type="http://schemas.openxmlformats.org/officeDocument/2006/relationships/hyperlink" Target="https://www.3gpp.org/ftp/TSG_RAN/WG4_Radio/TSGR4_111/Docs/R4-2407519.zip" TargetMode="External"/><Relationship Id="rId53" Type="http://schemas.openxmlformats.org/officeDocument/2006/relationships/hyperlink" Target="https://www.3gpp.org/ftp/TSG_RAN/WG4_Radio/TSGR4_111/Docs/R4-2409594.zip" TargetMode="External"/><Relationship Id="rId58" Type="http://schemas.openxmlformats.org/officeDocument/2006/relationships/hyperlink" Target="https://www.3gpp.org/ftp/TSG_RAN/WG4_Radio/TSGR4_111/Docs/R4-2409588.zip" TargetMode="External"/><Relationship Id="rId5" Type="http://schemas.openxmlformats.org/officeDocument/2006/relationships/customXml" Target="../customXml/item5.xml"/><Relationship Id="rId61" Type="http://schemas.openxmlformats.org/officeDocument/2006/relationships/theme" Target="theme/theme1.xml"/><Relationship Id="rId19" Type="http://schemas.openxmlformats.org/officeDocument/2006/relationships/hyperlink" Target="https://www.3gpp.org/ftp/TSG_RAN/WG4_Radio/TSGR4_111/Docs/R4-2409584.zip" TargetMode="External"/><Relationship Id="rId14" Type="http://schemas.openxmlformats.org/officeDocument/2006/relationships/hyperlink" Target="https://www.3gpp.org/ftp/TSG_RAN/WG4_Radio/TSGR4_111/Docs/R4-2407789.zip" TargetMode="External"/><Relationship Id="rId22" Type="http://schemas.openxmlformats.org/officeDocument/2006/relationships/hyperlink" Target="https://www.3gpp.org/ftp/TSG_RAN/WG4_Radio/TSGR4_111/Docs/R4-2409264.zip" TargetMode="External"/><Relationship Id="rId27" Type="http://schemas.openxmlformats.org/officeDocument/2006/relationships/hyperlink" Target="https://www.3gpp.org/ftp/TSG_RAN/WG4_Radio/TSGR4_111/Docs/R4-2409270.zip" TargetMode="External"/><Relationship Id="rId30" Type="http://schemas.openxmlformats.org/officeDocument/2006/relationships/hyperlink" Target="https://www.3gpp.org/ftp/TSG_RAN/WG4_Radio/TSGR4_111/Docs/R4-2407488.zip" TargetMode="External"/><Relationship Id="rId35" Type="http://schemas.openxmlformats.org/officeDocument/2006/relationships/hyperlink" Target="https://www.3gpp.org/ftp/TSG_RAN/WG4_Radio/TSGR4_111/Docs/R4-2409650.zip" TargetMode="External"/><Relationship Id="rId43" Type="http://schemas.openxmlformats.org/officeDocument/2006/relationships/hyperlink" Target="https://www.3gpp.org/ftp/TSG_RAN/WG4_Radio/TSGR4_111/Docs/R4-2409279.zip" TargetMode="External"/><Relationship Id="rId48" Type="http://schemas.openxmlformats.org/officeDocument/2006/relationships/hyperlink" Target="https://www.3gpp.org/ftp/TSG_RAN/WG4_Radio/TSGR4_111/Docs/R4-2409272.zip" TargetMode="External"/><Relationship Id="rId56" Type="http://schemas.openxmlformats.org/officeDocument/2006/relationships/hyperlink" Target="https://www.3gpp.org/ftp/TSG_RAN/WG4_Radio/TSGR4_111/Docs/R4-2408296.zip" TargetMode="External"/><Relationship Id="rId8" Type="http://schemas.openxmlformats.org/officeDocument/2006/relationships/settings" Target="settings.xml"/><Relationship Id="rId51" Type="http://schemas.openxmlformats.org/officeDocument/2006/relationships/hyperlink" Target="https://www.3gpp.org/ftp/TSG_RAN/WG4_Radio/TSGR4_111/Docs/R4-2407834.zip" TargetMode="External"/><Relationship Id="rId3" Type="http://schemas.openxmlformats.org/officeDocument/2006/relationships/customXml" Target="../customXml/item3.xml"/><Relationship Id="rId12" Type="http://schemas.openxmlformats.org/officeDocument/2006/relationships/hyperlink" Target="https://www.3gpp.org/ftp/TSG_RAN/WG4_Radio/TSGR4_111/Docs/R4-2409586.zip" TargetMode="External"/><Relationship Id="rId17" Type="http://schemas.openxmlformats.org/officeDocument/2006/relationships/hyperlink" Target="https://www.3gpp.org/ftp/TSG_RAN/WG4_Radio/TSGR4_111/Docs/R4-2409585.zip" TargetMode="External"/><Relationship Id="rId25" Type="http://schemas.openxmlformats.org/officeDocument/2006/relationships/hyperlink" Target="https://www.3gpp.org/ftp/TSG_RAN/WG4_Radio/TSGR4_111/Docs/R4-2409265.zip" TargetMode="External"/><Relationship Id="rId33" Type="http://schemas.openxmlformats.org/officeDocument/2006/relationships/hyperlink" Target="https://www.3gpp.org/ftp/TSG_RAN/WG4_Radio/TSGR4_111/Docs/R4-2409277.zip" TargetMode="External"/><Relationship Id="rId38" Type="http://schemas.openxmlformats.org/officeDocument/2006/relationships/hyperlink" Target="https://www.3gpp.org/ftp/TSG_RAN/WG4_Radio/TSGR4_111/Docs/R4-2407489.zip" TargetMode="External"/><Relationship Id="rId46" Type="http://schemas.openxmlformats.org/officeDocument/2006/relationships/hyperlink" Target="https://www.3gpp.org/ftp/TSG_RAN/WG4_Radio/TSGR4_111/Docs/R4-2407880.zip" TargetMode="External"/><Relationship Id="rId59" Type="http://schemas.openxmlformats.org/officeDocument/2006/relationships/hyperlink" Target="https://www.3gpp.org/ftp/TSG_RAN/WG4_Radio/TSGR4_111/Docs/R4-2409586.zip" TargetMode="External"/><Relationship Id="rId20" Type="http://schemas.openxmlformats.org/officeDocument/2006/relationships/hyperlink" Target="https://www.3gpp.org/ftp/TSG_RAN/WG4_Radio/TSGR4_111/Docs/R4-2409263.zip" TargetMode="External"/><Relationship Id="rId41" Type="http://schemas.openxmlformats.org/officeDocument/2006/relationships/hyperlink" Target="https://www.3gpp.org/ftp/TSG_RAN/WG4_Radio/TSGR4_111/Docs/R4-2407974.zip" TargetMode="External"/><Relationship Id="rId54" Type="http://schemas.openxmlformats.org/officeDocument/2006/relationships/hyperlink" Target="https://www.3gpp.org/ftp/TSG_RAN/WG4_Radio/TSGR4_111/Docs/R4-2407881.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4_Radio/TSGR4_111/Docs/R4-2407833.zip" TargetMode="External"/><Relationship Id="rId23" Type="http://schemas.openxmlformats.org/officeDocument/2006/relationships/hyperlink" Target="https://www.3gpp.org/ftp/TSG_RAN/WG4_Radio/TSGR4_111/Docs/R4-2409581.zip" TargetMode="External"/><Relationship Id="rId28" Type="http://schemas.openxmlformats.org/officeDocument/2006/relationships/hyperlink" Target="https://www.3gpp.org/ftp/TSG_RAN/WG4_Radio/TSGR4_111/Docs/R4-2409369.zip" TargetMode="External"/><Relationship Id="rId36" Type="http://schemas.openxmlformats.org/officeDocument/2006/relationships/hyperlink" Target="https://www.3gpp.org/ftp/TSG_RAN/WG4_Radio/TSGR4_111/Docs/R4-2409700.zip" TargetMode="External"/><Relationship Id="rId49" Type="http://schemas.openxmlformats.org/officeDocument/2006/relationships/hyperlink" Target="https://www.3gpp.org/ftp/TSG_RAN/WG4_Radio/TSGR4_111/Docs/R4-2409372.zip" TargetMode="External"/><Relationship Id="rId57" Type="http://schemas.openxmlformats.org/officeDocument/2006/relationships/hyperlink" Target="https://www.3gpp.org/ftp/TSG_RAN/WG4_Radio/TSGR4_111/Docs/R4-2409274.zip" TargetMode="External"/><Relationship Id="rId10" Type="http://schemas.openxmlformats.org/officeDocument/2006/relationships/footnotes" Target="footnotes.xml"/><Relationship Id="rId31" Type="http://schemas.openxmlformats.org/officeDocument/2006/relationships/hyperlink" Target="https://www.3gpp.org/ftp/TSG_RAN/WG4_Radio/TSGR4_111/Docs/R4-2407882.zip" TargetMode="External"/><Relationship Id="rId44" Type="http://schemas.openxmlformats.org/officeDocument/2006/relationships/hyperlink" Target="https://www.3gpp.org/ftp/TSG_RAN/WG4_Radio/TSGR4_111/Docs/R4-2409592.zip" TargetMode="External"/><Relationship Id="rId52" Type="http://schemas.openxmlformats.org/officeDocument/2006/relationships/hyperlink" Target="https://www.3gpp.org/ftp/TSG_RAN/WG4_Radio/TSGR4_111/Docs/R4-2409166.zip"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A60BF3A695078418D9668CF2FE80091" ma:contentTypeVersion="17" ma:contentTypeDescription="Create a new document." ma:contentTypeScope="" ma:versionID="ff036abbcc817ba913d025b273145f66">
  <xsd:schema xmlns:xsd="http://www.w3.org/2001/XMLSchema" xmlns:xs="http://www.w3.org/2001/XMLSchema" xmlns:p="http://schemas.microsoft.com/office/2006/metadata/properties" xmlns:ns3="53c5fe93-85b3-4d57-bdea-d6309c75bb29" xmlns:ns4="8c746897-3f98-445a-8f66-2cf30ec35b4b" targetNamespace="http://schemas.microsoft.com/office/2006/metadata/properties" ma:root="true" ma:fieldsID="f4089f02dcbe1673da1992dbfe85a01d" ns3:_="" ns4:_="">
    <xsd:import namespace="53c5fe93-85b3-4d57-bdea-d6309c75bb29"/>
    <xsd:import namespace="8c746897-3f98-445a-8f66-2cf30ec35b4b"/>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5fe93-85b3-4d57-bdea-d6309c75b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746897-3f98-445a-8f66-2cf30ec35b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53c5fe93-85b3-4d57-bdea-d6309c75bb29" xsi:nil="tru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AEFD0BB-FC06-4550-A4DD-626990856F9A}">
  <ds:schemaRefs>
    <ds:schemaRef ds:uri="http://schemas.microsoft.com/sharepoint/v3/contenttype/forms"/>
  </ds:schemaRefs>
</ds:datastoreItem>
</file>

<file path=customXml/itemProps2.xml><?xml version="1.0" encoding="utf-8"?>
<ds:datastoreItem xmlns:ds="http://schemas.openxmlformats.org/officeDocument/2006/customXml" ds:itemID="{485B1D35-4954-4A3D-A36E-1F175039E849}">
  <ds:schemaRefs>
    <ds:schemaRef ds:uri="http://schemas.openxmlformats.org/officeDocument/2006/bibliography"/>
  </ds:schemaRefs>
</ds:datastoreItem>
</file>

<file path=customXml/itemProps3.xml><?xml version="1.0" encoding="utf-8"?>
<ds:datastoreItem xmlns:ds="http://schemas.openxmlformats.org/officeDocument/2006/customXml" ds:itemID="{85B25169-C593-42FE-9457-D5235198B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5fe93-85b3-4d57-bdea-d6309c75bb29"/>
    <ds:schemaRef ds:uri="8c746897-3f98-445a-8f66-2cf30ec35b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2722AA-2EE8-4F5D-A97E-678BB62007B7}">
  <ds:schemaRefs>
    <ds:schemaRef ds:uri="http://schemas.microsoft.com/office/2006/metadata/properties"/>
    <ds:schemaRef ds:uri="http://schemas.microsoft.com/office/infopath/2007/PartnerControls"/>
    <ds:schemaRef ds:uri="53c5fe93-85b3-4d57-bdea-d6309c75bb29"/>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657</TotalTime>
  <Pages>24</Pages>
  <Words>6524</Words>
  <Characters>37192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43629</CharactersWithSpaces>
  <SharedDoc>false</SharedDoc>
  <HLinks>
    <vt:vector size="126" baseType="variant">
      <vt:variant>
        <vt:i4>2097227</vt:i4>
      </vt:variant>
      <vt:variant>
        <vt:i4>60</vt:i4>
      </vt:variant>
      <vt:variant>
        <vt:i4>0</vt:i4>
      </vt:variant>
      <vt:variant>
        <vt:i4>5</vt:i4>
      </vt:variant>
      <vt:variant>
        <vt:lpwstr>https://www.3gpp.org/ftp/tsg_ran/WG4_Radio/TSGR4_110bis/Docs/R4-2405512.zip</vt:lpwstr>
      </vt:variant>
      <vt:variant>
        <vt:lpwstr/>
      </vt:variant>
      <vt:variant>
        <vt:i4>2097227</vt:i4>
      </vt:variant>
      <vt:variant>
        <vt:i4>57</vt:i4>
      </vt:variant>
      <vt:variant>
        <vt:i4>0</vt:i4>
      </vt:variant>
      <vt:variant>
        <vt:i4>5</vt:i4>
      </vt:variant>
      <vt:variant>
        <vt:lpwstr>https://www.3gpp.org/ftp/tsg_ran/WG4_Radio/TSGR4_110bis/Docs/R4-2405512.zip</vt:lpwstr>
      </vt:variant>
      <vt:variant>
        <vt:lpwstr/>
      </vt:variant>
      <vt:variant>
        <vt:i4>2228297</vt:i4>
      </vt:variant>
      <vt:variant>
        <vt:i4>54</vt:i4>
      </vt:variant>
      <vt:variant>
        <vt:i4>0</vt:i4>
      </vt:variant>
      <vt:variant>
        <vt:i4>5</vt:i4>
      </vt:variant>
      <vt:variant>
        <vt:lpwstr>https://www.3gpp.org/ftp/tsg_ran/WG4_Radio/TSGR4_110bis/Docs/R4-2405530.zip</vt:lpwstr>
      </vt:variant>
      <vt:variant>
        <vt:lpwstr/>
      </vt:variant>
      <vt:variant>
        <vt:i4>2097226</vt:i4>
      </vt:variant>
      <vt:variant>
        <vt:i4>51</vt:i4>
      </vt:variant>
      <vt:variant>
        <vt:i4>0</vt:i4>
      </vt:variant>
      <vt:variant>
        <vt:i4>5</vt:i4>
      </vt:variant>
      <vt:variant>
        <vt:lpwstr>https://www.3gpp.org/ftp/tsg_ran/WG4_Radio/TSGR4_110bis/Docs/R4-2405513.zip</vt:lpwstr>
      </vt:variant>
      <vt:variant>
        <vt:lpwstr/>
      </vt:variant>
      <vt:variant>
        <vt:i4>2687051</vt:i4>
      </vt:variant>
      <vt:variant>
        <vt:i4>48</vt:i4>
      </vt:variant>
      <vt:variant>
        <vt:i4>0</vt:i4>
      </vt:variant>
      <vt:variant>
        <vt:i4>5</vt:i4>
      </vt:variant>
      <vt:variant>
        <vt:lpwstr>https://www.3gpp.org/ftp/TSG_RAN/WG4_Radio/TSGR4_110bis/Docs/R4-2405582.zip</vt:lpwstr>
      </vt:variant>
      <vt:variant>
        <vt:lpwstr/>
      </vt:variant>
      <vt:variant>
        <vt:i4>2097224</vt:i4>
      </vt:variant>
      <vt:variant>
        <vt:i4>45</vt:i4>
      </vt:variant>
      <vt:variant>
        <vt:i4>0</vt:i4>
      </vt:variant>
      <vt:variant>
        <vt:i4>5</vt:i4>
      </vt:variant>
      <vt:variant>
        <vt:lpwstr>https://www.3gpp.org/ftp/TSG_RAN/WG4_Radio/TSGR4_110bis/Docs/R4-2405511.zip</vt:lpwstr>
      </vt:variant>
      <vt:variant>
        <vt:lpwstr/>
      </vt:variant>
      <vt:variant>
        <vt:i4>2228299</vt:i4>
      </vt:variant>
      <vt:variant>
        <vt:i4>42</vt:i4>
      </vt:variant>
      <vt:variant>
        <vt:i4>0</vt:i4>
      </vt:variant>
      <vt:variant>
        <vt:i4>5</vt:i4>
      </vt:variant>
      <vt:variant>
        <vt:lpwstr>https://www.3gpp.org/ftp/TSG_RAN/WG4_Radio/TSGR4_110bis/Docs/R4-2404423.zip</vt:lpwstr>
      </vt:variant>
      <vt:variant>
        <vt:lpwstr/>
      </vt:variant>
      <vt:variant>
        <vt:i4>2097223</vt:i4>
      </vt:variant>
      <vt:variant>
        <vt:i4>39</vt:i4>
      </vt:variant>
      <vt:variant>
        <vt:i4>0</vt:i4>
      </vt:variant>
      <vt:variant>
        <vt:i4>5</vt:i4>
      </vt:variant>
      <vt:variant>
        <vt:lpwstr>https://www.3gpp.org/ftp/TSG_RAN/WG4_Radio/TSGR4_110bis/Docs/R4-2405813.zip</vt:lpwstr>
      </vt:variant>
      <vt:variant>
        <vt:lpwstr/>
      </vt:variant>
      <vt:variant>
        <vt:i4>2687048</vt:i4>
      </vt:variant>
      <vt:variant>
        <vt:i4>36</vt:i4>
      </vt:variant>
      <vt:variant>
        <vt:i4>0</vt:i4>
      </vt:variant>
      <vt:variant>
        <vt:i4>5</vt:i4>
      </vt:variant>
      <vt:variant>
        <vt:lpwstr>https://www.3gpp.org/ftp/TSG_RAN/WG4_Radio/TSGR4_110bis/Docs/R4-2405581.zip</vt:lpwstr>
      </vt:variant>
      <vt:variant>
        <vt:lpwstr/>
      </vt:variant>
      <vt:variant>
        <vt:i4>2097225</vt:i4>
      </vt:variant>
      <vt:variant>
        <vt:i4>33</vt:i4>
      </vt:variant>
      <vt:variant>
        <vt:i4>0</vt:i4>
      </vt:variant>
      <vt:variant>
        <vt:i4>5</vt:i4>
      </vt:variant>
      <vt:variant>
        <vt:lpwstr>https://www.3gpp.org/ftp/TSG_RAN/WG4_Radio/TSGR4_110bis/Docs/R4-2405510.zip</vt:lpwstr>
      </vt:variant>
      <vt:variant>
        <vt:lpwstr/>
      </vt:variant>
      <vt:variant>
        <vt:i4>2228298</vt:i4>
      </vt:variant>
      <vt:variant>
        <vt:i4>30</vt:i4>
      </vt:variant>
      <vt:variant>
        <vt:i4>0</vt:i4>
      </vt:variant>
      <vt:variant>
        <vt:i4>5</vt:i4>
      </vt:variant>
      <vt:variant>
        <vt:lpwstr>https://www.3gpp.org/ftp/TSG_RAN/WG4_Radio/TSGR4_110bis/Docs/R4-2404422.zip</vt:lpwstr>
      </vt:variant>
      <vt:variant>
        <vt:lpwstr/>
      </vt:variant>
      <vt:variant>
        <vt:i4>2490432</vt:i4>
      </vt:variant>
      <vt:variant>
        <vt:i4>27</vt:i4>
      </vt:variant>
      <vt:variant>
        <vt:i4>0</vt:i4>
      </vt:variant>
      <vt:variant>
        <vt:i4>5</vt:i4>
      </vt:variant>
      <vt:variant>
        <vt:lpwstr>https://www.3gpp.org/ftp/TSG_RAN/WG4_Radio/TSGR4_110bis/Docs/R4-2405579.zip</vt:lpwstr>
      </vt:variant>
      <vt:variant>
        <vt:lpwstr/>
      </vt:variant>
      <vt:variant>
        <vt:i4>2162753</vt:i4>
      </vt:variant>
      <vt:variant>
        <vt:i4>24</vt:i4>
      </vt:variant>
      <vt:variant>
        <vt:i4>0</vt:i4>
      </vt:variant>
      <vt:variant>
        <vt:i4>5</vt:i4>
      </vt:variant>
      <vt:variant>
        <vt:lpwstr>https://www.3gpp.org/ftp/TSG_RAN/WG4_Radio/TSGR4_110bis/Docs/R4-2405508.zip</vt:lpwstr>
      </vt:variant>
      <vt:variant>
        <vt:lpwstr/>
      </vt:variant>
      <vt:variant>
        <vt:i4>2097217</vt:i4>
      </vt:variant>
      <vt:variant>
        <vt:i4>21</vt:i4>
      </vt:variant>
      <vt:variant>
        <vt:i4>0</vt:i4>
      </vt:variant>
      <vt:variant>
        <vt:i4>5</vt:i4>
      </vt:variant>
      <vt:variant>
        <vt:lpwstr>https://www.3gpp.org/ftp/TSG_RAN/WG4_Radio/TSGR4_110bis/Docs/R4-2404904.zip</vt:lpwstr>
      </vt:variant>
      <vt:variant>
        <vt:lpwstr/>
      </vt:variant>
      <vt:variant>
        <vt:i4>2687040</vt:i4>
      </vt:variant>
      <vt:variant>
        <vt:i4>18</vt:i4>
      </vt:variant>
      <vt:variant>
        <vt:i4>0</vt:i4>
      </vt:variant>
      <vt:variant>
        <vt:i4>5</vt:i4>
      </vt:variant>
      <vt:variant>
        <vt:lpwstr>https://www.3gpp.org/ftp/tsg_ran/WG4_Radio/TSGR4_110bis/Docs/R4-2405884.zip</vt:lpwstr>
      </vt:variant>
      <vt:variant>
        <vt:lpwstr/>
      </vt:variant>
      <vt:variant>
        <vt:i4>2490433</vt:i4>
      </vt:variant>
      <vt:variant>
        <vt:i4>15</vt:i4>
      </vt:variant>
      <vt:variant>
        <vt:i4>0</vt:i4>
      </vt:variant>
      <vt:variant>
        <vt:i4>5</vt:i4>
      </vt:variant>
      <vt:variant>
        <vt:lpwstr>https://www.3gpp.org/ftp/tsg_ran/WG4_Radio/TSGR4_110bis/Docs/R4-2405578.zip</vt:lpwstr>
      </vt:variant>
      <vt:variant>
        <vt:lpwstr/>
      </vt:variant>
      <vt:variant>
        <vt:i4>2162767</vt:i4>
      </vt:variant>
      <vt:variant>
        <vt:i4>12</vt:i4>
      </vt:variant>
      <vt:variant>
        <vt:i4>0</vt:i4>
      </vt:variant>
      <vt:variant>
        <vt:i4>5</vt:i4>
      </vt:variant>
      <vt:variant>
        <vt:lpwstr>https://www.3gpp.org/ftp/tsg_ran/WG4_Radio/TSGR4_110bis/Docs/R4-2405506.zip</vt:lpwstr>
      </vt:variant>
      <vt:variant>
        <vt:lpwstr/>
      </vt:variant>
      <vt:variant>
        <vt:i4>2490446</vt:i4>
      </vt:variant>
      <vt:variant>
        <vt:i4>9</vt:i4>
      </vt:variant>
      <vt:variant>
        <vt:i4>0</vt:i4>
      </vt:variant>
      <vt:variant>
        <vt:i4>5</vt:i4>
      </vt:variant>
      <vt:variant>
        <vt:lpwstr>https://www.3gpp.org/ftp/tsg_ran/WG4_Radio/TSGR4_110bis/Docs/R4-2405577.zip</vt:lpwstr>
      </vt:variant>
      <vt:variant>
        <vt:lpwstr/>
      </vt:variant>
      <vt:variant>
        <vt:i4>2293825</vt:i4>
      </vt:variant>
      <vt:variant>
        <vt:i4>6</vt:i4>
      </vt:variant>
      <vt:variant>
        <vt:i4>0</vt:i4>
      </vt:variant>
      <vt:variant>
        <vt:i4>5</vt:i4>
      </vt:variant>
      <vt:variant>
        <vt:lpwstr>https://www.3gpp.org/ftp/tsg_ran/WG4_Radio/TSGR4_110bis/Docs/R4-2405528.zip</vt:lpwstr>
      </vt:variant>
      <vt:variant>
        <vt:lpwstr/>
      </vt:variant>
      <vt:variant>
        <vt:i4>2424901</vt:i4>
      </vt:variant>
      <vt:variant>
        <vt:i4>3</vt:i4>
      </vt:variant>
      <vt:variant>
        <vt:i4>0</vt:i4>
      </vt:variant>
      <vt:variant>
        <vt:i4>5</vt:i4>
      </vt:variant>
      <vt:variant>
        <vt:lpwstr>https://www.3gpp.org/ftp/tsg_ran/WG4_Radio/TSGR4_110bis/Docs/R4-2404950.zip</vt:lpwstr>
      </vt:variant>
      <vt:variant>
        <vt:lpwstr/>
      </vt:variant>
      <vt:variant>
        <vt:i4>2621515</vt:i4>
      </vt:variant>
      <vt:variant>
        <vt:i4>0</vt:i4>
      </vt:variant>
      <vt:variant>
        <vt:i4>0</vt:i4>
      </vt:variant>
      <vt:variant>
        <vt:i4>5</vt:i4>
      </vt:variant>
      <vt:variant>
        <vt:lpwstr>https://www.3gpp.org/ftp/TSG_RAN/WG4_Radio/TSGR4_110bis/Docs/R4-2405196.zip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Iana Siomina</cp:lastModifiedBy>
  <cp:revision>362</cp:revision>
  <cp:lastPrinted>2019-04-25T19:09:00Z</cp:lastPrinted>
  <dcterms:created xsi:type="dcterms:W3CDTF">2024-04-18T02:58:00Z</dcterms:created>
  <dcterms:modified xsi:type="dcterms:W3CDTF">2024-05-20T03:34:00Z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ContentTypeId">
    <vt:lpwstr>0x0101004A60BF3A695078418D9668CF2FE80091</vt:lpwstr>
  </property>
  <property fmtid="{D5CDD505-2E9C-101B-9397-08002B2CF9AE}" pid="17" name="MediaServiceImageTags">
    <vt:lpwstr/>
  </property>
  <property fmtid="{D5CDD505-2E9C-101B-9397-08002B2CF9AE}" pid="18" name="KSOProductBuildVer">
    <vt:lpwstr>2052-11.8.2.10393</vt:lpwstr>
  </property>
</Properties>
</file>