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3103" w14:textId="77777777" w:rsidR="00B566ED" w:rsidRDefault="00B566ED" w:rsidP="00B566ED">
      <w:pPr>
        <w:widowControl w:val="0"/>
        <w:tabs>
          <w:tab w:val="right" w:pos="9639"/>
        </w:tabs>
        <w:spacing w:after="0"/>
        <w:rPr>
          <w:rFonts w:ascii="Arial" w:hAnsi="Arial"/>
          <w:b/>
          <w:bCs/>
          <w:i/>
          <w:sz w:val="32"/>
          <w:lang w:eastAsia="zh-CN"/>
        </w:rPr>
      </w:pPr>
      <w:bookmarkStart w:id="0" w:name="_Hlk40295327"/>
      <w:bookmarkStart w:id="1" w:name="OLE_LINK5"/>
      <w:bookmarkStart w:id="2" w:name="OLE_LINK6"/>
      <w:bookmarkEnd w:id="0"/>
      <w:r w:rsidRPr="00841BCD">
        <w:rPr>
          <w:rFonts w:ascii="Arial" w:hAnsi="Arial"/>
          <w:b/>
          <w:bCs/>
          <w:sz w:val="24"/>
        </w:rPr>
        <w:t>3GPP T</w:t>
      </w:r>
      <w:bookmarkStart w:id="3" w:name="_Ref452454252"/>
      <w:bookmarkEnd w:id="3"/>
      <w:r w:rsidRPr="00841BCD">
        <w:rPr>
          <w:rFonts w:ascii="Arial" w:hAnsi="Arial"/>
          <w:b/>
          <w:bCs/>
          <w:sz w:val="24"/>
        </w:rPr>
        <w:t xml:space="preserve">SG-RAN </w:t>
      </w:r>
      <w:r>
        <w:rPr>
          <w:rFonts w:ascii="Arial" w:hAnsi="Arial"/>
          <w:b/>
          <w:sz w:val="24"/>
        </w:rPr>
        <w:t>WG4 Meeting #111</w:t>
      </w:r>
      <w:r w:rsidRPr="00841BCD">
        <w:rPr>
          <w:rFonts w:ascii="Arial" w:hAnsi="Arial"/>
          <w:b/>
          <w:sz w:val="24"/>
        </w:rPr>
        <w:t xml:space="preserve">    </w:t>
      </w:r>
      <w:r w:rsidRPr="00841BCD">
        <w:rPr>
          <w:rFonts w:ascii="Arial" w:hAnsi="Arial"/>
          <w:b/>
          <w:bCs/>
          <w:sz w:val="24"/>
        </w:rPr>
        <w:tab/>
      </w:r>
      <w:r w:rsidRPr="006177A7">
        <w:rPr>
          <w:rFonts w:ascii="Arial" w:hAnsi="Arial"/>
          <w:b/>
          <w:bCs/>
          <w:sz w:val="24"/>
          <w:lang w:eastAsia="ja-JP"/>
        </w:rPr>
        <w:t>R4-2400</w:t>
      </w:r>
    </w:p>
    <w:p w14:paraId="2A7FEC60" w14:textId="77777777" w:rsidR="00B566ED" w:rsidRPr="00DC3165" w:rsidRDefault="00B566ED" w:rsidP="00B566ED">
      <w:pPr>
        <w:widowControl w:val="0"/>
        <w:tabs>
          <w:tab w:val="right" w:pos="9639"/>
        </w:tabs>
        <w:spacing w:after="0"/>
        <w:rPr>
          <w:rFonts w:ascii="Arial" w:hAnsi="Arial"/>
          <w:b/>
          <w:bCs/>
          <w:i/>
          <w:sz w:val="32"/>
          <w:lang w:eastAsia="zh-CN"/>
        </w:rPr>
      </w:pPr>
      <w:r w:rsidRPr="00DC3165">
        <w:rPr>
          <w:rFonts w:ascii="Arial" w:hAnsi="Arial"/>
          <w:b/>
          <w:sz w:val="24"/>
        </w:rPr>
        <w:t>Fukuoka</w:t>
      </w:r>
      <w:r>
        <w:rPr>
          <w:rFonts w:ascii="Arial" w:hAnsi="Arial"/>
          <w:b/>
          <w:sz w:val="24"/>
        </w:rPr>
        <w:t>, Japan, 20</w:t>
      </w:r>
      <w:r w:rsidRPr="00E42F0A">
        <w:rPr>
          <w:rFonts w:ascii="Arial" w:hAnsi="Arial"/>
          <w:b/>
          <w:sz w:val="24"/>
          <w:vertAlign w:val="superscript"/>
        </w:rPr>
        <w:t>th</w:t>
      </w:r>
      <w:r>
        <w:rPr>
          <w:rFonts w:ascii="Arial" w:hAnsi="Arial"/>
          <w:b/>
          <w:sz w:val="24"/>
          <w:vertAlign w:val="superscript"/>
        </w:rPr>
        <w:t xml:space="preserve"> </w:t>
      </w:r>
      <w:r>
        <w:t xml:space="preserve">– </w:t>
      </w:r>
      <w:r>
        <w:rPr>
          <w:rFonts w:ascii="Arial" w:hAnsi="Arial"/>
          <w:b/>
          <w:sz w:val="24"/>
        </w:rPr>
        <w:t>24</w:t>
      </w:r>
      <w:r w:rsidRPr="00E42F0A">
        <w:rPr>
          <w:rFonts w:ascii="Arial" w:hAnsi="Arial"/>
          <w:b/>
          <w:sz w:val="24"/>
          <w:vertAlign w:val="superscript"/>
        </w:rPr>
        <w:t>th</w:t>
      </w:r>
      <w:r>
        <w:rPr>
          <w:rFonts w:ascii="Arial" w:hAnsi="Arial"/>
          <w:b/>
          <w:sz w:val="24"/>
        </w:rPr>
        <w:t xml:space="preserve"> April</w:t>
      </w:r>
      <w:r w:rsidRPr="009C576E">
        <w:rPr>
          <w:rFonts w:ascii="Arial" w:hAnsi="Arial"/>
          <w:b/>
          <w:sz w:val="24"/>
        </w:rPr>
        <w:t>,</w:t>
      </w:r>
      <w:r>
        <w:rPr>
          <w:rFonts w:ascii="Arial" w:hAnsi="Arial"/>
          <w:b/>
          <w:sz w:val="24"/>
        </w:rPr>
        <w:t xml:space="preserve"> </w:t>
      </w:r>
      <w:r w:rsidRPr="000F3A2F">
        <w:rPr>
          <w:rFonts w:ascii="Arial" w:hAnsi="Arial"/>
          <w:b/>
          <w:sz w:val="24"/>
        </w:rPr>
        <w:t>202</w:t>
      </w:r>
      <w:r>
        <w:rPr>
          <w:rFonts w:ascii="Arial" w:hAnsi="Arial"/>
          <w:b/>
          <w:sz w:val="24"/>
        </w:rPr>
        <w:t>4</w:t>
      </w:r>
    </w:p>
    <w:bookmarkEnd w:id="1"/>
    <w:bookmarkEnd w:id="2"/>
    <w:p w14:paraId="444E62AA" w14:textId="77777777" w:rsidR="00286701" w:rsidRDefault="00286701" w:rsidP="00286701">
      <w:pPr>
        <w:spacing w:after="120"/>
        <w:ind w:left="1985" w:hanging="1985"/>
        <w:rPr>
          <w:rFonts w:ascii="Arial" w:eastAsia="MS Mincho" w:hAnsi="Arial" w:cs="Arial"/>
          <w:b/>
          <w:sz w:val="22"/>
        </w:rPr>
      </w:pPr>
    </w:p>
    <w:p w14:paraId="0E2BF34B" w14:textId="6A3BF715" w:rsidR="00286701" w:rsidRPr="00AB4182" w:rsidRDefault="00286701" w:rsidP="002867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705C7">
        <w:rPr>
          <w:rFonts w:ascii="Arial" w:eastAsiaTheme="minorEastAsia" w:hAnsi="Arial" w:cs="Arial"/>
          <w:color w:val="000000"/>
          <w:sz w:val="22"/>
          <w:lang w:eastAsia="zh-CN"/>
        </w:rPr>
        <w:t>6</w:t>
      </w:r>
      <w:r w:rsidR="00A87640">
        <w:rPr>
          <w:rFonts w:ascii="Arial" w:eastAsiaTheme="minorEastAsia" w:hAnsi="Arial" w:cs="Arial"/>
          <w:color w:val="000000"/>
          <w:sz w:val="22"/>
          <w:lang w:eastAsia="zh-CN"/>
        </w:rPr>
        <w:t>.2</w:t>
      </w:r>
    </w:p>
    <w:p w14:paraId="47214E6D" w14:textId="0C2212AE" w:rsidR="00286701" w:rsidRPr="00915D73" w:rsidRDefault="00286701" w:rsidP="002867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286701">
        <w:rPr>
          <w:rFonts w:ascii="Arial" w:hAnsi="Arial" w:cs="Arial"/>
          <w:color w:val="000000"/>
          <w:sz w:val="22"/>
          <w:lang w:eastAsia="zh-CN"/>
        </w:rPr>
        <w:t>Moderator</w:t>
      </w:r>
      <w:r w:rsidR="008E3394">
        <w:rPr>
          <w:rFonts w:ascii="Arial" w:hAnsi="Arial" w:cs="Arial"/>
          <w:color w:val="000000"/>
          <w:sz w:val="22"/>
          <w:lang w:eastAsia="zh-CN"/>
        </w:rPr>
        <w:t xml:space="preserve"> </w:t>
      </w:r>
      <w:r w:rsidRPr="00286701">
        <w:rPr>
          <w:rFonts w:ascii="Arial" w:hAnsi="Arial" w:cs="Arial"/>
          <w:color w:val="000000"/>
          <w:sz w:val="22"/>
          <w:lang w:eastAsia="zh-CN"/>
        </w:rPr>
        <w:t>(Nokia)</w:t>
      </w:r>
    </w:p>
    <w:p w14:paraId="63CA7EB1" w14:textId="5C2628EA" w:rsidR="00286701" w:rsidRPr="00873E1F" w:rsidRDefault="00286701" w:rsidP="002867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B54B2">
        <w:rPr>
          <w:rFonts w:ascii="Arial" w:eastAsiaTheme="minorEastAsia" w:hAnsi="Arial" w:cs="Arial"/>
          <w:color w:val="000000"/>
          <w:sz w:val="22"/>
          <w:lang w:eastAsia="zh-CN"/>
        </w:rPr>
        <w:t xml:space="preserve">Topic summary for </w:t>
      </w:r>
      <w:r w:rsidR="00A87640" w:rsidRPr="00A87640">
        <w:rPr>
          <w:rFonts w:ascii="Arial" w:eastAsiaTheme="minorEastAsia" w:hAnsi="Arial" w:cs="Arial"/>
          <w:color w:val="000000"/>
          <w:sz w:val="22"/>
          <w:lang w:eastAsia="zh-CN"/>
        </w:rPr>
        <w:t>[11</w:t>
      </w:r>
      <w:r w:rsidR="00F705C7">
        <w:rPr>
          <w:rFonts w:ascii="Arial" w:eastAsiaTheme="minorEastAsia" w:hAnsi="Arial" w:cs="Arial"/>
          <w:color w:val="000000"/>
          <w:sz w:val="22"/>
          <w:lang w:eastAsia="zh-CN"/>
        </w:rPr>
        <w:t>1</w:t>
      </w:r>
      <w:r w:rsidR="00A87640" w:rsidRPr="00A87640">
        <w:rPr>
          <w:rFonts w:ascii="Arial" w:eastAsiaTheme="minorEastAsia" w:hAnsi="Arial" w:cs="Arial"/>
          <w:color w:val="000000"/>
          <w:sz w:val="22"/>
          <w:lang w:eastAsia="zh-CN"/>
        </w:rPr>
        <w:t>][10</w:t>
      </w:r>
      <w:r w:rsidR="00F705C7">
        <w:rPr>
          <w:rFonts w:ascii="Arial" w:eastAsiaTheme="minorEastAsia" w:hAnsi="Arial" w:cs="Arial"/>
          <w:color w:val="000000"/>
          <w:sz w:val="22"/>
          <w:lang w:eastAsia="zh-CN"/>
        </w:rPr>
        <w:t>9</w:t>
      </w:r>
      <w:r w:rsidR="00A87640" w:rsidRPr="00A87640">
        <w:rPr>
          <w:rFonts w:ascii="Arial" w:eastAsiaTheme="minorEastAsia" w:hAnsi="Arial" w:cs="Arial"/>
          <w:color w:val="000000"/>
          <w:sz w:val="22"/>
          <w:lang w:eastAsia="zh-CN"/>
        </w:rPr>
        <w:t>] LTE_NR_HPUE_FWVM</w:t>
      </w:r>
    </w:p>
    <w:p w14:paraId="6A6B36FF" w14:textId="77777777" w:rsidR="00286701" w:rsidRPr="00484C5D" w:rsidRDefault="00286701" w:rsidP="00286701">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7F433A">
      <w:pPr>
        <w:pStyle w:val="Heading1"/>
        <w:numPr>
          <w:ilvl w:val="0"/>
          <w:numId w:val="0"/>
        </w:numPr>
        <w:rPr>
          <w:rFonts w:eastAsiaTheme="minorEastAsia"/>
          <w:lang w:eastAsia="zh-CN"/>
        </w:rPr>
      </w:pPr>
      <w:r w:rsidRPr="005D7AF8">
        <w:rPr>
          <w:rFonts w:hint="eastAsia"/>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18A2573B" w:rsidR="00E80B52" w:rsidRPr="00805BE8" w:rsidRDefault="00142BB9" w:rsidP="007D11A5">
      <w:pPr>
        <w:pStyle w:val="Heading1"/>
        <w:numPr>
          <w:ilvl w:val="0"/>
          <w:numId w:val="0"/>
        </w:numPr>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87640">
        <w:rPr>
          <w:lang w:eastAsia="ja-JP"/>
        </w:rPr>
        <w:t>Raporteur TDocs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24DDC57" w:rsidR="00484C5D" w:rsidRPr="00CB0305" w:rsidRDefault="00AD60D3" w:rsidP="000C3366">
      <w:pPr>
        <w:pStyle w:val="Heading2"/>
      </w:pPr>
      <w:r>
        <w:t>C</w:t>
      </w:r>
      <w:r w:rsidR="00484C5D" w:rsidRPr="00CB0305">
        <w:t>ontributions summary</w:t>
      </w:r>
    </w:p>
    <w:tbl>
      <w:tblPr>
        <w:tblStyle w:val="TableGrid"/>
        <w:tblW w:w="0" w:type="auto"/>
        <w:tblLook w:val="04A0" w:firstRow="1" w:lastRow="0" w:firstColumn="1" w:lastColumn="0" w:noHBand="0" w:noVBand="1"/>
      </w:tblPr>
      <w:tblGrid>
        <w:gridCol w:w="1345"/>
        <w:gridCol w:w="2448"/>
        <w:gridCol w:w="1305"/>
        <w:gridCol w:w="4533"/>
      </w:tblGrid>
      <w:tr w:rsidR="00AD3DEF" w:rsidRPr="00F53FE2" w14:paraId="0411894B" w14:textId="77777777" w:rsidTr="00AD3DEF">
        <w:trPr>
          <w:trHeight w:val="468"/>
        </w:trPr>
        <w:tc>
          <w:tcPr>
            <w:tcW w:w="1345" w:type="dxa"/>
            <w:vAlign w:val="center"/>
          </w:tcPr>
          <w:p w14:paraId="2F14AAAF" w14:textId="0E1491F7" w:rsidR="00AD3DEF" w:rsidRPr="00805BE8" w:rsidRDefault="00AD3DEF" w:rsidP="00805BE8">
            <w:pPr>
              <w:spacing w:before="120" w:after="120"/>
              <w:rPr>
                <w:b/>
                <w:bCs/>
              </w:rPr>
            </w:pPr>
            <w:r w:rsidRPr="00805BE8">
              <w:rPr>
                <w:b/>
                <w:bCs/>
              </w:rPr>
              <w:t>T-doc number</w:t>
            </w:r>
          </w:p>
        </w:tc>
        <w:tc>
          <w:tcPr>
            <w:tcW w:w="2448" w:type="dxa"/>
          </w:tcPr>
          <w:p w14:paraId="629A479F" w14:textId="50B34C84" w:rsidR="00AD3DEF" w:rsidRPr="00805BE8" w:rsidRDefault="00AD3DEF" w:rsidP="00805BE8">
            <w:pPr>
              <w:spacing w:before="120" w:after="120"/>
              <w:rPr>
                <w:b/>
                <w:bCs/>
              </w:rPr>
            </w:pPr>
            <w:r>
              <w:rPr>
                <w:b/>
                <w:bCs/>
              </w:rPr>
              <w:t>Title</w:t>
            </w:r>
          </w:p>
        </w:tc>
        <w:tc>
          <w:tcPr>
            <w:tcW w:w="1305" w:type="dxa"/>
            <w:vAlign w:val="center"/>
          </w:tcPr>
          <w:p w14:paraId="46E4D078" w14:textId="0E22A82C" w:rsidR="00AD3DEF" w:rsidRPr="00805BE8" w:rsidRDefault="00AD3DEF" w:rsidP="00805BE8">
            <w:pPr>
              <w:spacing w:before="120" w:after="120"/>
              <w:rPr>
                <w:b/>
                <w:bCs/>
              </w:rPr>
            </w:pPr>
            <w:r w:rsidRPr="00805BE8">
              <w:rPr>
                <w:b/>
                <w:bCs/>
              </w:rPr>
              <w:t>Company</w:t>
            </w:r>
          </w:p>
        </w:tc>
        <w:tc>
          <w:tcPr>
            <w:tcW w:w="4533" w:type="dxa"/>
            <w:vAlign w:val="center"/>
          </w:tcPr>
          <w:p w14:paraId="531E5DB7" w14:textId="1856A816" w:rsidR="00AD3DEF" w:rsidRPr="00805BE8" w:rsidRDefault="00AD3DEF" w:rsidP="00805BE8">
            <w:pPr>
              <w:spacing w:before="120" w:after="120"/>
              <w:rPr>
                <w:b/>
                <w:bCs/>
              </w:rPr>
            </w:pPr>
            <w:r w:rsidRPr="00805BE8">
              <w:rPr>
                <w:b/>
                <w:bCs/>
              </w:rPr>
              <w:t>Proposals</w:t>
            </w:r>
            <w:r>
              <w:rPr>
                <w:b/>
                <w:bCs/>
              </w:rPr>
              <w:t xml:space="preserve"> / Observations</w:t>
            </w:r>
          </w:p>
        </w:tc>
      </w:tr>
      <w:tr w:rsidR="00B35D1C" w14:paraId="73F73092" w14:textId="77777777" w:rsidTr="00AD3DEF">
        <w:trPr>
          <w:trHeight w:val="468"/>
        </w:trPr>
        <w:tc>
          <w:tcPr>
            <w:tcW w:w="1345" w:type="dxa"/>
          </w:tcPr>
          <w:p w14:paraId="5DA53362" w14:textId="77CEF4DB" w:rsidR="00B35D1C" w:rsidRDefault="00B35D1C" w:rsidP="00B35D1C">
            <w:pPr>
              <w:spacing w:before="120" w:after="120"/>
            </w:pPr>
            <w:r>
              <w:rPr>
                <w:rFonts w:ascii="Arial" w:hAnsi="Arial" w:cs="Arial"/>
                <w:color w:val="000000"/>
                <w:sz w:val="16"/>
                <w:szCs w:val="16"/>
              </w:rPr>
              <w:t>R4-2408711</w:t>
            </w:r>
          </w:p>
        </w:tc>
        <w:tc>
          <w:tcPr>
            <w:tcW w:w="2448" w:type="dxa"/>
          </w:tcPr>
          <w:p w14:paraId="25B11A55" w14:textId="599479CE" w:rsidR="00B35D1C" w:rsidRDefault="00B35D1C" w:rsidP="00B35D1C">
            <w:pPr>
              <w:spacing w:before="120" w:after="120"/>
            </w:pPr>
            <w:r>
              <w:rPr>
                <w:rFonts w:ascii="Arial" w:hAnsi="Arial" w:cs="Arial"/>
                <w:sz w:val="16"/>
                <w:szCs w:val="16"/>
              </w:rPr>
              <w:t>FWA TR 37.829</w:t>
            </w:r>
          </w:p>
        </w:tc>
        <w:tc>
          <w:tcPr>
            <w:tcW w:w="1305" w:type="dxa"/>
          </w:tcPr>
          <w:p w14:paraId="164BFFA8" w14:textId="3011C49B" w:rsidR="00B35D1C" w:rsidRDefault="00B35D1C" w:rsidP="00B35D1C">
            <w:pPr>
              <w:spacing w:before="120" w:after="120"/>
            </w:pPr>
            <w:r>
              <w:rPr>
                <w:rFonts w:ascii="Arial" w:hAnsi="Arial" w:cs="Arial"/>
                <w:sz w:val="16"/>
                <w:szCs w:val="16"/>
              </w:rPr>
              <w:t>Nokia</w:t>
            </w:r>
          </w:p>
        </w:tc>
        <w:tc>
          <w:tcPr>
            <w:tcW w:w="4533" w:type="dxa"/>
          </w:tcPr>
          <w:p w14:paraId="7C9B7C29" w14:textId="610C35D2" w:rsidR="00B35D1C" w:rsidRDefault="00B35D1C" w:rsidP="00B35D1C">
            <w:pPr>
              <w:spacing w:before="120" w:after="120"/>
            </w:pPr>
            <w:r>
              <w:t>Email Approval</w:t>
            </w:r>
          </w:p>
        </w:tc>
      </w:tr>
      <w:tr w:rsidR="00B35D1C" w14:paraId="3EB0EE04" w14:textId="77777777" w:rsidTr="00AD3DEF">
        <w:trPr>
          <w:trHeight w:val="468"/>
        </w:trPr>
        <w:tc>
          <w:tcPr>
            <w:tcW w:w="1345" w:type="dxa"/>
          </w:tcPr>
          <w:p w14:paraId="13194D14" w14:textId="34B02FF2" w:rsidR="00B35D1C" w:rsidRDefault="00B35D1C" w:rsidP="00B35D1C">
            <w:pPr>
              <w:spacing w:before="120" w:after="120"/>
            </w:pPr>
            <w:r>
              <w:rPr>
                <w:rFonts w:ascii="Arial" w:hAnsi="Arial" w:cs="Arial"/>
                <w:color w:val="000000"/>
                <w:sz w:val="16"/>
                <w:szCs w:val="16"/>
              </w:rPr>
              <w:t>R4-2408712</w:t>
            </w:r>
          </w:p>
        </w:tc>
        <w:tc>
          <w:tcPr>
            <w:tcW w:w="2448" w:type="dxa"/>
          </w:tcPr>
          <w:p w14:paraId="4CAEAE97" w14:textId="662C353F" w:rsidR="00B35D1C" w:rsidRDefault="00B35D1C" w:rsidP="00B35D1C">
            <w:pPr>
              <w:spacing w:before="120" w:after="120"/>
            </w:pPr>
            <w:r>
              <w:rPr>
                <w:rFonts w:ascii="Arial" w:hAnsi="Arial" w:cs="Arial"/>
                <w:sz w:val="16"/>
                <w:szCs w:val="16"/>
              </w:rPr>
              <w:t>Revised WID High-power UE operation for fixed-wireless/vehicle-mounted use cases in LTE bands and NR bands</w:t>
            </w:r>
          </w:p>
        </w:tc>
        <w:tc>
          <w:tcPr>
            <w:tcW w:w="1305" w:type="dxa"/>
          </w:tcPr>
          <w:p w14:paraId="646CA4C7" w14:textId="4903A606" w:rsidR="00B35D1C" w:rsidRPr="00603C0C" w:rsidRDefault="00B35D1C" w:rsidP="00B35D1C">
            <w:pPr>
              <w:spacing w:before="120" w:after="120"/>
              <w:rPr>
                <w:rFonts w:ascii="Arial" w:hAnsi="Arial" w:cs="Arial"/>
                <w:sz w:val="16"/>
                <w:szCs w:val="16"/>
              </w:rPr>
            </w:pPr>
            <w:r>
              <w:rPr>
                <w:rFonts w:ascii="Arial" w:hAnsi="Arial" w:cs="Arial"/>
                <w:sz w:val="16"/>
                <w:szCs w:val="16"/>
              </w:rPr>
              <w:t>Nokia</w:t>
            </w:r>
          </w:p>
        </w:tc>
        <w:tc>
          <w:tcPr>
            <w:tcW w:w="4533" w:type="dxa"/>
          </w:tcPr>
          <w:p w14:paraId="36FA62E6" w14:textId="50DA15F8" w:rsidR="00B35D1C" w:rsidRPr="00603C0C" w:rsidRDefault="00B35D1C" w:rsidP="00B35D1C">
            <w:pPr>
              <w:spacing w:before="120" w:after="120"/>
              <w:rPr>
                <w:rFonts w:ascii="Arial" w:hAnsi="Arial" w:cs="Arial"/>
                <w:sz w:val="16"/>
                <w:szCs w:val="16"/>
              </w:rPr>
            </w:pPr>
            <w:r>
              <w:t>Email Approval</w:t>
            </w:r>
          </w:p>
        </w:tc>
      </w:tr>
      <w:tr w:rsidR="00B35D1C" w14:paraId="0233ACB7" w14:textId="77777777" w:rsidTr="00AD3DEF">
        <w:trPr>
          <w:trHeight w:val="468"/>
        </w:trPr>
        <w:tc>
          <w:tcPr>
            <w:tcW w:w="1345" w:type="dxa"/>
          </w:tcPr>
          <w:p w14:paraId="0FA347D3" w14:textId="2C0522DA" w:rsidR="00B35D1C" w:rsidRDefault="00B35D1C" w:rsidP="00B35D1C">
            <w:pPr>
              <w:spacing w:before="120" w:after="120"/>
            </w:pPr>
            <w:r>
              <w:rPr>
                <w:rFonts w:ascii="Arial" w:hAnsi="Arial" w:cs="Arial"/>
                <w:color w:val="000000"/>
                <w:sz w:val="16"/>
                <w:szCs w:val="16"/>
              </w:rPr>
              <w:t>R4-2408713</w:t>
            </w:r>
          </w:p>
        </w:tc>
        <w:tc>
          <w:tcPr>
            <w:tcW w:w="2448" w:type="dxa"/>
          </w:tcPr>
          <w:p w14:paraId="06071411" w14:textId="5C16C389" w:rsidR="00B35D1C" w:rsidRDefault="00B35D1C" w:rsidP="00B35D1C">
            <w:pPr>
              <w:spacing w:before="120" w:after="120"/>
            </w:pPr>
            <w:r>
              <w:rPr>
                <w:rFonts w:ascii="Arial" w:hAnsi="Arial" w:cs="Arial"/>
                <w:sz w:val="16"/>
                <w:szCs w:val="16"/>
              </w:rPr>
              <w:t>Big CR High-power UE operation for fixed-wireless/vehicle-mounted use cases in LTE bands and NR bands</w:t>
            </w:r>
          </w:p>
        </w:tc>
        <w:tc>
          <w:tcPr>
            <w:tcW w:w="1305" w:type="dxa"/>
          </w:tcPr>
          <w:p w14:paraId="58997C4F" w14:textId="70583D67" w:rsidR="00B35D1C" w:rsidRPr="00603C0C" w:rsidRDefault="00B35D1C" w:rsidP="00B35D1C">
            <w:pPr>
              <w:spacing w:before="120" w:after="120"/>
              <w:rPr>
                <w:rFonts w:ascii="Arial" w:hAnsi="Arial" w:cs="Arial"/>
                <w:sz w:val="16"/>
                <w:szCs w:val="16"/>
              </w:rPr>
            </w:pPr>
            <w:r>
              <w:rPr>
                <w:rFonts w:ascii="Arial" w:hAnsi="Arial" w:cs="Arial"/>
                <w:sz w:val="16"/>
                <w:szCs w:val="16"/>
              </w:rPr>
              <w:t>Nokia</w:t>
            </w:r>
          </w:p>
        </w:tc>
        <w:tc>
          <w:tcPr>
            <w:tcW w:w="4533" w:type="dxa"/>
          </w:tcPr>
          <w:p w14:paraId="1342BC04" w14:textId="59899D4A" w:rsidR="00B35D1C" w:rsidRPr="00603C0C" w:rsidRDefault="00B35D1C" w:rsidP="00B35D1C">
            <w:pPr>
              <w:spacing w:before="120" w:after="120"/>
              <w:rPr>
                <w:rFonts w:ascii="Arial" w:hAnsi="Arial" w:cs="Arial"/>
                <w:sz w:val="16"/>
                <w:szCs w:val="16"/>
              </w:rPr>
            </w:pPr>
            <w:r>
              <w:t>Email Approval</w:t>
            </w:r>
          </w:p>
        </w:tc>
      </w:tr>
    </w:tbl>
    <w:p w14:paraId="3E29E2AF" w14:textId="77777777" w:rsidR="00484C5D" w:rsidRPr="004A7544" w:rsidRDefault="00484C5D" w:rsidP="005B4802"/>
    <w:p w14:paraId="11F36725" w14:textId="22C825D7" w:rsidR="00DD19DE" w:rsidRPr="00045592" w:rsidRDefault="00142BB9" w:rsidP="007D11A5">
      <w:pPr>
        <w:pStyle w:val="Heading1"/>
        <w:numPr>
          <w:ilvl w:val="0"/>
          <w:numId w:val="0"/>
        </w:numPr>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35D1C">
        <w:rPr>
          <w:lang w:eastAsia="ja-JP"/>
        </w:rPr>
        <w:t>Other bands than n100/n101</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0C336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0"/>
        <w:gridCol w:w="2448"/>
        <w:gridCol w:w="1290"/>
        <w:gridCol w:w="4553"/>
      </w:tblGrid>
      <w:tr w:rsidR="00C674A8" w:rsidRPr="00F53FE2" w14:paraId="1E5E5737" w14:textId="77777777" w:rsidTr="006E0CE3">
        <w:trPr>
          <w:trHeight w:val="468"/>
        </w:trPr>
        <w:tc>
          <w:tcPr>
            <w:tcW w:w="1340" w:type="dxa"/>
            <w:vAlign w:val="center"/>
          </w:tcPr>
          <w:p w14:paraId="5B780EF4" w14:textId="77777777" w:rsidR="00C674A8" w:rsidRPr="00045592" w:rsidRDefault="00C674A8" w:rsidP="00045592">
            <w:pPr>
              <w:spacing w:before="120" w:after="120"/>
              <w:rPr>
                <w:b/>
                <w:bCs/>
              </w:rPr>
            </w:pPr>
            <w:r w:rsidRPr="00045592">
              <w:rPr>
                <w:b/>
                <w:bCs/>
              </w:rPr>
              <w:t>T-doc number</w:t>
            </w:r>
          </w:p>
        </w:tc>
        <w:tc>
          <w:tcPr>
            <w:tcW w:w="2448" w:type="dxa"/>
          </w:tcPr>
          <w:p w14:paraId="0DF5B0A6" w14:textId="3EFBD719" w:rsidR="00C674A8" w:rsidRPr="00045592" w:rsidRDefault="00C674A8" w:rsidP="00045592">
            <w:pPr>
              <w:spacing w:before="120" w:after="120"/>
              <w:rPr>
                <w:b/>
                <w:bCs/>
              </w:rPr>
            </w:pPr>
            <w:r>
              <w:rPr>
                <w:b/>
                <w:bCs/>
              </w:rPr>
              <w:t>Title</w:t>
            </w:r>
          </w:p>
        </w:tc>
        <w:tc>
          <w:tcPr>
            <w:tcW w:w="1290" w:type="dxa"/>
            <w:vAlign w:val="center"/>
          </w:tcPr>
          <w:p w14:paraId="27E27FF5" w14:textId="2F69EEAA" w:rsidR="00C674A8" w:rsidRPr="00045592" w:rsidRDefault="00C674A8" w:rsidP="00045592">
            <w:pPr>
              <w:spacing w:before="120" w:after="120"/>
              <w:rPr>
                <w:b/>
                <w:bCs/>
              </w:rPr>
            </w:pPr>
            <w:r w:rsidRPr="00045592">
              <w:rPr>
                <w:b/>
                <w:bCs/>
              </w:rPr>
              <w:t>Company</w:t>
            </w:r>
          </w:p>
        </w:tc>
        <w:tc>
          <w:tcPr>
            <w:tcW w:w="4553" w:type="dxa"/>
            <w:vAlign w:val="center"/>
          </w:tcPr>
          <w:p w14:paraId="3753A143" w14:textId="77777777" w:rsidR="00C674A8" w:rsidRPr="00045592" w:rsidRDefault="00C674A8" w:rsidP="00045592">
            <w:pPr>
              <w:spacing w:before="120" w:after="120"/>
              <w:rPr>
                <w:b/>
                <w:bCs/>
              </w:rPr>
            </w:pPr>
            <w:r w:rsidRPr="00045592">
              <w:rPr>
                <w:b/>
                <w:bCs/>
              </w:rPr>
              <w:t>Proposals</w:t>
            </w:r>
            <w:r>
              <w:rPr>
                <w:b/>
                <w:bCs/>
              </w:rPr>
              <w:t xml:space="preserve"> / Observations</w:t>
            </w:r>
          </w:p>
        </w:tc>
      </w:tr>
      <w:tr w:rsidR="00AF31A7" w14:paraId="43041816" w14:textId="77777777" w:rsidTr="006E0CE3">
        <w:trPr>
          <w:trHeight w:val="468"/>
        </w:trPr>
        <w:tc>
          <w:tcPr>
            <w:tcW w:w="1340" w:type="dxa"/>
          </w:tcPr>
          <w:p w14:paraId="7E57087F" w14:textId="47A884E2" w:rsidR="00AF31A7" w:rsidRDefault="00AF31A7" w:rsidP="00AF31A7">
            <w:pPr>
              <w:spacing w:before="120" w:after="120"/>
              <w:rPr>
                <w:rFonts w:ascii="Arial" w:hAnsi="Arial" w:cs="Arial"/>
                <w:b/>
                <w:bCs/>
                <w:color w:val="0000FF"/>
                <w:sz w:val="16"/>
                <w:szCs w:val="16"/>
                <w:u w:val="single"/>
              </w:rPr>
            </w:pPr>
            <w:r>
              <w:rPr>
                <w:rFonts w:ascii="Arial" w:hAnsi="Arial" w:cs="Arial"/>
                <w:color w:val="000000"/>
                <w:sz w:val="16"/>
                <w:szCs w:val="16"/>
              </w:rPr>
              <w:t>R4-2407417</w:t>
            </w:r>
          </w:p>
        </w:tc>
        <w:tc>
          <w:tcPr>
            <w:tcW w:w="2448" w:type="dxa"/>
          </w:tcPr>
          <w:p w14:paraId="6BEDDE47" w14:textId="26FEB6BB" w:rsidR="00AF31A7" w:rsidRDefault="00AF31A7" w:rsidP="001C64CC">
            <w:pPr>
              <w:pStyle w:val="TAC"/>
            </w:pPr>
            <w:r>
              <w:t xml:space="preserve">Band 106 FWA PC1 Test and Simulation Results </w:t>
            </w:r>
          </w:p>
        </w:tc>
        <w:tc>
          <w:tcPr>
            <w:tcW w:w="1290" w:type="dxa"/>
          </w:tcPr>
          <w:p w14:paraId="1F754A99" w14:textId="14B4FB9A" w:rsidR="00AF31A7" w:rsidRDefault="00AF31A7" w:rsidP="001C64CC">
            <w:pPr>
              <w:pStyle w:val="TAC"/>
            </w:pPr>
            <w:r>
              <w:t>Anterix</w:t>
            </w:r>
          </w:p>
        </w:tc>
        <w:tc>
          <w:tcPr>
            <w:tcW w:w="4553" w:type="dxa"/>
          </w:tcPr>
          <w:p w14:paraId="71BB8C59" w14:textId="2747DB9B" w:rsidR="00AF31A7" w:rsidRPr="00805BE8" w:rsidRDefault="00AF31A7" w:rsidP="001C64CC">
            <w:pPr>
              <w:pStyle w:val="TAC"/>
              <w:jc w:val="left"/>
              <w:rPr>
                <w:rFonts w:asciiTheme="minorHAnsi" w:hAnsiTheme="minorHAnsi" w:cstheme="minorHAnsi"/>
              </w:rPr>
            </w:pPr>
            <w:r>
              <w:rPr>
                <w:rFonts w:asciiTheme="minorHAnsi" w:hAnsiTheme="minorHAnsi" w:cstheme="minorHAnsi"/>
              </w:rPr>
              <w:t>Not available</w:t>
            </w:r>
          </w:p>
        </w:tc>
      </w:tr>
      <w:tr w:rsidR="005C153B" w14:paraId="48F5D285" w14:textId="77777777" w:rsidTr="006E0CE3">
        <w:trPr>
          <w:trHeight w:val="468"/>
        </w:trPr>
        <w:tc>
          <w:tcPr>
            <w:tcW w:w="1340" w:type="dxa"/>
          </w:tcPr>
          <w:p w14:paraId="22E634E9" w14:textId="6E0B5D92" w:rsidR="005C153B" w:rsidRDefault="00000000" w:rsidP="005C153B">
            <w:pPr>
              <w:spacing w:before="120" w:after="120"/>
              <w:rPr>
                <w:rFonts w:ascii="Arial" w:hAnsi="Arial" w:cs="Arial"/>
                <w:b/>
                <w:bCs/>
                <w:color w:val="0000FF"/>
                <w:sz w:val="16"/>
                <w:szCs w:val="16"/>
                <w:u w:val="single"/>
              </w:rPr>
            </w:pPr>
            <w:hyperlink r:id="rId9" w:history="1">
              <w:r w:rsidR="005C153B">
                <w:rPr>
                  <w:rStyle w:val="Hyperlink"/>
                  <w:rFonts w:ascii="Arial" w:hAnsi="Arial" w:cs="Arial"/>
                  <w:b/>
                  <w:bCs/>
                  <w:sz w:val="16"/>
                  <w:szCs w:val="16"/>
                </w:rPr>
                <w:t>R4-2407380</w:t>
              </w:r>
            </w:hyperlink>
          </w:p>
        </w:tc>
        <w:tc>
          <w:tcPr>
            <w:tcW w:w="2448" w:type="dxa"/>
          </w:tcPr>
          <w:p w14:paraId="74889573" w14:textId="4511A17A" w:rsidR="005C153B" w:rsidRDefault="005C153B" w:rsidP="001C64CC">
            <w:pPr>
              <w:pStyle w:val="TAC"/>
            </w:pPr>
            <w:r>
              <w:t>FWA PC1 B106 A-MPR</w:t>
            </w:r>
          </w:p>
        </w:tc>
        <w:tc>
          <w:tcPr>
            <w:tcW w:w="1290" w:type="dxa"/>
          </w:tcPr>
          <w:p w14:paraId="36DA4F92" w14:textId="506C8D7A" w:rsidR="005C153B" w:rsidRDefault="005C153B" w:rsidP="001C64CC">
            <w:pPr>
              <w:pStyle w:val="TAC"/>
            </w:pPr>
            <w:r>
              <w:t>Nokia</w:t>
            </w:r>
          </w:p>
        </w:tc>
        <w:tc>
          <w:tcPr>
            <w:tcW w:w="4553" w:type="dxa"/>
          </w:tcPr>
          <w:p w14:paraId="777D34CF" w14:textId="77777777" w:rsidR="00FB7C2E" w:rsidRPr="00EC746A" w:rsidRDefault="00FB7C2E" w:rsidP="001C64CC">
            <w:pPr>
              <w:pStyle w:val="TAC"/>
              <w:jc w:val="left"/>
              <w:rPr>
                <w:b/>
                <w:bCs/>
                <w:lang w:val="sv-SE"/>
              </w:rPr>
            </w:pPr>
            <w:r w:rsidRPr="00EC746A">
              <w:rPr>
                <w:b/>
                <w:bCs/>
                <w:lang w:val="sv-SE"/>
              </w:rPr>
              <w:t>Proposal 1: RAN4 shall consider defining no A-MPR for PC1 B106 to protect bands 5 and 26.</w:t>
            </w:r>
          </w:p>
          <w:p w14:paraId="702B5201" w14:textId="3190D87A" w:rsidR="005C153B" w:rsidRPr="00805BE8" w:rsidRDefault="005C153B" w:rsidP="001C64CC">
            <w:pPr>
              <w:pStyle w:val="TAC"/>
              <w:jc w:val="left"/>
              <w:rPr>
                <w:rFonts w:asciiTheme="minorHAnsi" w:hAnsiTheme="minorHAnsi" w:cstheme="minorHAnsi"/>
              </w:rPr>
            </w:pPr>
          </w:p>
        </w:tc>
      </w:tr>
      <w:tr w:rsidR="00090723" w14:paraId="27931908" w14:textId="77777777" w:rsidTr="006E0CE3">
        <w:trPr>
          <w:trHeight w:val="468"/>
        </w:trPr>
        <w:tc>
          <w:tcPr>
            <w:tcW w:w="1340" w:type="dxa"/>
          </w:tcPr>
          <w:p w14:paraId="770C439B" w14:textId="1161BE05" w:rsidR="00090723" w:rsidRDefault="00000000" w:rsidP="00090723">
            <w:pPr>
              <w:spacing w:before="120" w:after="120"/>
              <w:rPr>
                <w:rFonts w:ascii="Arial" w:hAnsi="Arial" w:cs="Arial"/>
                <w:b/>
                <w:bCs/>
                <w:color w:val="0000FF"/>
                <w:sz w:val="16"/>
                <w:szCs w:val="16"/>
                <w:u w:val="single"/>
              </w:rPr>
            </w:pPr>
            <w:hyperlink r:id="rId10" w:history="1">
              <w:r w:rsidR="00090723">
                <w:rPr>
                  <w:rStyle w:val="Hyperlink"/>
                  <w:rFonts w:ascii="Arial" w:hAnsi="Arial" w:cs="Arial"/>
                  <w:b/>
                  <w:bCs/>
                  <w:sz w:val="16"/>
                  <w:szCs w:val="16"/>
                </w:rPr>
                <w:t>R4-2408714</w:t>
              </w:r>
            </w:hyperlink>
          </w:p>
        </w:tc>
        <w:tc>
          <w:tcPr>
            <w:tcW w:w="2448" w:type="dxa"/>
          </w:tcPr>
          <w:p w14:paraId="2C8A7B55" w14:textId="6DC3886D" w:rsidR="00090723" w:rsidRDefault="00090723" w:rsidP="001C64CC">
            <w:pPr>
              <w:pStyle w:val="TAC"/>
            </w:pPr>
            <w:r>
              <w:t>draftCR for 38.101-1 addition of PC1 operation for n40</w:t>
            </w:r>
          </w:p>
        </w:tc>
        <w:tc>
          <w:tcPr>
            <w:tcW w:w="1290" w:type="dxa"/>
          </w:tcPr>
          <w:p w14:paraId="57AA469E" w14:textId="0155A9CC" w:rsidR="00090723" w:rsidRDefault="00090723" w:rsidP="001C64CC">
            <w:pPr>
              <w:pStyle w:val="TAC"/>
            </w:pPr>
            <w:r>
              <w:t>Nokia, NBN</w:t>
            </w:r>
          </w:p>
        </w:tc>
        <w:tc>
          <w:tcPr>
            <w:tcW w:w="4553" w:type="dxa"/>
          </w:tcPr>
          <w:p w14:paraId="19BA5999" w14:textId="77777777" w:rsidR="00090723" w:rsidRPr="001C64CC" w:rsidRDefault="00090723" w:rsidP="001C64CC">
            <w:pPr>
              <w:pStyle w:val="TAC"/>
              <w:jc w:val="left"/>
            </w:pPr>
            <w:r w:rsidRPr="001C64CC">
              <w:t>draftCR</w:t>
            </w:r>
            <w:r w:rsidR="00E31BFE" w:rsidRPr="001C64CC">
              <w:t>: Addition of PC1 into n40</w:t>
            </w:r>
          </w:p>
          <w:p w14:paraId="3A63F3F7" w14:textId="7E482BBE" w:rsidR="001C64CC" w:rsidRPr="001C64CC" w:rsidRDefault="001C64CC" w:rsidP="001C64CC">
            <w:pPr>
              <w:pStyle w:val="TAC"/>
              <w:jc w:val="left"/>
            </w:pPr>
            <w:r w:rsidRPr="001C64CC">
              <w:t>Looks agreeable.</w:t>
            </w:r>
          </w:p>
        </w:tc>
      </w:tr>
      <w:tr w:rsidR="00E31BFE" w14:paraId="7D6FD90A" w14:textId="77777777" w:rsidTr="006E0CE3">
        <w:trPr>
          <w:trHeight w:val="468"/>
        </w:trPr>
        <w:tc>
          <w:tcPr>
            <w:tcW w:w="1340" w:type="dxa"/>
          </w:tcPr>
          <w:p w14:paraId="68E69C20" w14:textId="4E5FB5AD" w:rsidR="00E31BFE" w:rsidRDefault="00000000" w:rsidP="00E31BFE">
            <w:pPr>
              <w:spacing w:before="120" w:after="120"/>
              <w:rPr>
                <w:rFonts w:ascii="Arial" w:hAnsi="Arial" w:cs="Arial"/>
                <w:b/>
                <w:bCs/>
                <w:color w:val="0000FF"/>
                <w:sz w:val="16"/>
                <w:szCs w:val="16"/>
                <w:u w:val="single"/>
              </w:rPr>
            </w:pPr>
            <w:hyperlink r:id="rId11" w:history="1">
              <w:r w:rsidR="00E31BFE">
                <w:rPr>
                  <w:rStyle w:val="Hyperlink"/>
                  <w:rFonts w:ascii="Arial" w:hAnsi="Arial" w:cs="Arial"/>
                  <w:b/>
                  <w:bCs/>
                  <w:sz w:val="16"/>
                  <w:szCs w:val="16"/>
                </w:rPr>
                <w:t>R4-2408715</w:t>
              </w:r>
            </w:hyperlink>
          </w:p>
        </w:tc>
        <w:tc>
          <w:tcPr>
            <w:tcW w:w="2448" w:type="dxa"/>
          </w:tcPr>
          <w:p w14:paraId="72006877" w14:textId="48C97B06" w:rsidR="00E31BFE" w:rsidRDefault="00E31BFE" w:rsidP="001C64CC">
            <w:pPr>
              <w:pStyle w:val="TAC"/>
            </w:pPr>
            <w:r>
              <w:t>draftCR for 38.101-1 addition of PC1 operation for n25 and n66</w:t>
            </w:r>
          </w:p>
        </w:tc>
        <w:tc>
          <w:tcPr>
            <w:tcW w:w="1290" w:type="dxa"/>
          </w:tcPr>
          <w:p w14:paraId="14B48C34" w14:textId="74817DED" w:rsidR="00E31BFE" w:rsidRDefault="00E31BFE" w:rsidP="001C64CC">
            <w:pPr>
              <w:pStyle w:val="TAC"/>
            </w:pPr>
            <w:r>
              <w:t>Nokia, Bell Mobility</w:t>
            </w:r>
          </w:p>
        </w:tc>
        <w:tc>
          <w:tcPr>
            <w:tcW w:w="4553" w:type="dxa"/>
          </w:tcPr>
          <w:p w14:paraId="7A918171" w14:textId="77777777" w:rsidR="00E31BFE" w:rsidRDefault="00E31BFE" w:rsidP="001C64CC">
            <w:pPr>
              <w:pStyle w:val="TAC"/>
              <w:jc w:val="left"/>
            </w:pPr>
            <w:r w:rsidRPr="001C64CC">
              <w:t>draftCR: Addition of PC1 into n25 and n66</w:t>
            </w:r>
          </w:p>
          <w:p w14:paraId="6D735AD0" w14:textId="3B1FBF41" w:rsidR="001C64CC" w:rsidRPr="001C64CC" w:rsidRDefault="001C64CC" w:rsidP="001C64CC">
            <w:pPr>
              <w:pStyle w:val="TAC"/>
              <w:jc w:val="left"/>
            </w:pPr>
            <w:r w:rsidRPr="001C64CC">
              <w:t>Looks agreeable.</w:t>
            </w:r>
          </w:p>
        </w:tc>
      </w:tr>
      <w:tr w:rsidR="00E31BFE" w14:paraId="3C8148A5" w14:textId="77777777" w:rsidTr="006E0CE3">
        <w:trPr>
          <w:trHeight w:val="468"/>
        </w:trPr>
        <w:tc>
          <w:tcPr>
            <w:tcW w:w="1340" w:type="dxa"/>
          </w:tcPr>
          <w:p w14:paraId="6F27C893" w14:textId="26C8EAC1" w:rsidR="00E31BFE" w:rsidRDefault="00000000" w:rsidP="00E31BFE">
            <w:pPr>
              <w:spacing w:before="120" w:after="120"/>
              <w:rPr>
                <w:rFonts w:ascii="Arial" w:hAnsi="Arial" w:cs="Arial"/>
                <w:b/>
                <w:bCs/>
                <w:color w:val="0000FF"/>
                <w:sz w:val="16"/>
                <w:szCs w:val="16"/>
                <w:u w:val="single"/>
              </w:rPr>
            </w:pPr>
            <w:hyperlink r:id="rId12" w:history="1">
              <w:r w:rsidR="00E31BFE">
                <w:rPr>
                  <w:rStyle w:val="Hyperlink"/>
                  <w:rFonts w:ascii="Arial" w:hAnsi="Arial" w:cs="Arial"/>
                  <w:b/>
                  <w:bCs/>
                  <w:sz w:val="16"/>
                  <w:szCs w:val="16"/>
                </w:rPr>
                <w:t>R4-2408716</w:t>
              </w:r>
            </w:hyperlink>
          </w:p>
        </w:tc>
        <w:tc>
          <w:tcPr>
            <w:tcW w:w="2448" w:type="dxa"/>
          </w:tcPr>
          <w:p w14:paraId="6446A2B7" w14:textId="04E2B91F" w:rsidR="00E31BFE" w:rsidRDefault="00E31BFE" w:rsidP="001C64CC">
            <w:pPr>
              <w:pStyle w:val="TAC"/>
            </w:pPr>
            <w:r>
              <w:t>draftCR for 36.101 addition of PC1 operation for B106</w:t>
            </w:r>
          </w:p>
        </w:tc>
        <w:tc>
          <w:tcPr>
            <w:tcW w:w="1290" w:type="dxa"/>
          </w:tcPr>
          <w:p w14:paraId="04DD354E" w14:textId="08E486EC" w:rsidR="00E31BFE" w:rsidRDefault="00E31BFE" w:rsidP="001C64CC">
            <w:pPr>
              <w:pStyle w:val="TAC"/>
            </w:pPr>
            <w:r>
              <w:t>Nokia, Anterix</w:t>
            </w:r>
          </w:p>
        </w:tc>
        <w:tc>
          <w:tcPr>
            <w:tcW w:w="4553" w:type="dxa"/>
          </w:tcPr>
          <w:p w14:paraId="6F299C46" w14:textId="77777777" w:rsidR="00E31BFE" w:rsidRDefault="00E31BFE" w:rsidP="001C64CC">
            <w:pPr>
              <w:pStyle w:val="TAC"/>
              <w:jc w:val="left"/>
            </w:pPr>
            <w:r w:rsidRPr="001C64CC">
              <w:t>draftCR: Addition of PC1 into B106</w:t>
            </w:r>
          </w:p>
          <w:p w14:paraId="35529740" w14:textId="02C75437" w:rsidR="00857208" w:rsidRPr="001C64CC" w:rsidRDefault="00857208" w:rsidP="001C64CC">
            <w:pPr>
              <w:pStyle w:val="TAC"/>
              <w:jc w:val="left"/>
            </w:pPr>
            <w:r>
              <w:t>Depends on Issue 2-1</w:t>
            </w:r>
          </w:p>
        </w:tc>
      </w:tr>
      <w:tr w:rsidR="00E31BFE" w14:paraId="727BA9D3" w14:textId="77777777" w:rsidTr="006E0CE3">
        <w:trPr>
          <w:trHeight w:val="468"/>
        </w:trPr>
        <w:tc>
          <w:tcPr>
            <w:tcW w:w="1340" w:type="dxa"/>
          </w:tcPr>
          <w:p w14:paraId="530B2367" w14:textId="4218C91A" w:rsidR="00E31BFE" w:rsidRDefault="00000000" w:rsidP="00E31BFE">
            <w:pPr>
              <w:spacing w:before="120" w:after="120"/>
              <w:rPr>
                <w:rFonts w:ascii="Arial" w:hAnsi="Arial" w:cs="Arial"/>
                <w:b/>
                <w:bCs/>
                <w:color w:val="0000FF"/>
                <w:sz w:val="16"/>
                <w:szCs w:val="16"/>
                <w:u w:val="single"/>
              </w:rPr>
            </w:pPr>
            <w:hyperlink r:id="rId13" w:history="1">
              <w:r w:rsidR="00E31BFE">
                <w:rPr>
                  <w:rStyle w:val="Hyperlink"/>
                  <w:rFonts w:ascii="Arial" w:hAnsi="Arial" w:cs="Arial"/>
                  <w:b/>
                  <w:bCs/>
                  <w:sz w:val="16"/>
                  <w:szCs w:val="16"/>
                </w:rPr>
                <w:t>R4-2408717</w:t>
              </w:r>
            </w:hyperlink>
          </w:p>
        </w:tc>
        <w:tc>
          <w:tcPr>
            <w:tcW w:w="2448" w:type="dxa"/>
          </w:tcPr>
          <w:p w14:paraId="6D5A0B0B" w14:textId="4BE7BB38" w:rsidR="00E31BFE" w:rsidRDefault="00E31BFE" w:rsidP="001C64CC">
            <w:pPr>
              <w:pStyle w:val="TAC"/>
            </w:pPr>
            <w:r>
              <w:t>draftCR for 36.101 addition of PC1 operation for B40 and B42</w:t>
            </w:r>
          </w:p>
        </w:tc>
        <w:tc>
          <w:tcPr>
            <w:tcW w:w="1290" w:type="dxa"/>
          </w:tcPr>
          <w:p w14:paraId="3266A307" w14:textId="140625D8" w:rsidR="00E31BFE" w:rsidRDefault="00E31BFE" w:rsidP="001C64CC">
            <w:pPr>
              <w:pStyle w:val="TAC"/>
            </w:pPr>
            <w:r>
              <w:t>Nokia, NBN</w:t>
            </w:r>
          </w:p>
        </w:tc>
        <w:tc>
          <w:tcPr>
            <w:tcW w:w="4553" w:type="dxa"/>
          </w:tcPr>
          <w:p w14:paraId="285F94D1" w14:textId="77777777" w:rsidR="00E31BFE" w:rsidRDefault="00E31BFE" w:rsidP="001C64CC">
            <w:pPr>
              <w:pStyle w:val="TAC"/>
              <w:jc w:val="left"/>
            </w:pPr>
            <w:r w:rsidRPr="001C64CC">
              <w:t>draftCR: Addition of PC1 into B40 and B42</w:t>
            </w:r>
          </w:p>
          <w:p w14:paraId="26890B1A" w14:textId="75DCDAA2" w:rsidR="001C64CC" w:rsidRPr="001C64CC" w:rsidRDefault="001C64CC" w:rsidP="001C64CC">
            <w:pPr>
              <w:pStyle w:val="TAC"/>
              <w:jc w:val="left"/>
            </w:pPr>
            <w:r w:rsidRPr="001C64CC">
              <w:t>Looks agreeable.</w:t>
            </w:r>
          </w:p>
        </w:tc>
      </w:tr>
    </w:tbl>
    <w:p w14:paraId="73647B3C" w14:textId="77777777" w:rsidR="00DD19DE" w:rsidRPr="004A7544" w:rsidRDefault="00DD19DE" w:rsidP="00DD19DE"/>
    <w:p w14:paraId="70D89159" w14:textId="77777777" w:rsidR="00DD19DE" w:rsidRPr="004A7544" w:rsidRDefault="00DD19DE" w:rsidP="000C3366">
      <w:pPr>
        <w:pStyle w:val="Heading2"/>
      </w:pPr>
      <w:r w:rsidRPr="004A7544">
        <w:rPr>
          <w:rFonts w:hint="eastAsia"/>
        </w:rPr>
        <w:t>Open issues</w:t>
      </w:r>
      <w:r>
        <w:t xml:space="preserve"> summary</w:t>
      </w:r>
    </w:p>
    <w:p w14:paraId="5A462826" w14:textId="2900826A" w:rsidR="00DA7B3D" w:rsidRPr="00045592" w:rsidRDefault="007342E9" w:rsidP="00ED38E3">
      <w:pPr>
        <w:pStyle w:val="Heading4"/>
      </w:pPr>
      <w:r w:rsidRPr="00045592">
        <w:t xml:space="preserve">Issue </w:t>
      </w:r>
      <w:r>
        <w:t>2</w:t>
      </w:r>
      <w:r w:rsidRPr="00045592">
        <w:t>-</w:t>
      </w:r>
      <w:r w:rsidR="003A1251">
        <w:t>1</w:t>
      </w:r>
      <w:r w:rsidRPr="00045592">
        <w:t xml:space="preserve">: </w:t>
      </w:r>
      <w:r w:rsidR="00103911">
        <w:t>B106 A-MPR</w:t>
      </w:r>
    </w:p>
    <w:tbl>
      <w:tblPr>
        <w:tblStyle w:val="TableGrid"/>
        <w:tblW w:w="0" w:type="auto"/>
        <w:tblLook w:val="04A0" w:firstRow="1" w:lastRow="0" w:firstColumn="1" w:lastColumn="0" w:noHBand="0" w:noVBand="1"/>
      </w:tblPr>
      <w:tblGrid>
        <w:gridCol w:w="1340"/>
        <w:gridCol w:w="2448"/>
        <w:gridCol w:w="1290"/>
      </w:tblGrid>
      <w:tr w:rsidR="00DA7B3D" w14:paraId="3B4F8F8E" w14:textId="77777777" w:rsidTr="00AC0DD0">
        <w:trPr>
          <w:trHeight w:val="468"/>
        </w:trPr>
        <w:tc>
          <w:tcPr>
            <w:tcW w:w="1340" w:type="dxa"/>
          </w:tcPr>
          <w:p w14:paraId="507F173D" w14:textId="77777777" w:rsidR="00DA7B3D" w:rsidRDefault="00000000" w:rsidP="00AC0DD0">
            <w:pPr>
              <w:spacing w:before="120" w:after="120"/>
              <w:rPr>
                <w:rFonts w:ascii="Arial" w:hAnsi="Arial" w:cs="Arial"/>
                <w:b/>
                <w:bCs/>
                <w:color w:val="0000FF"/>
                <w:sz w:val="16"/>
                <w:szCs w:val="16"/>
                <w:u w:val="single"/>
              </w:rPr>
            </w:pPr>
            <w:hyperlink r:id="rId14" w:history="1">
              <w:r w:rsidR="00DA7B3D">
                <w:rPr>
                  <w:rStyle w:val="Hyperlink"/>
                  <w:rFonts w:ascii="Arial" w:hAnsi="Arial" w:cs="Arial"/>
                  <w:b/>
                  <w:bCs/>
                  <w:sz w:val="16"/>
                  <w:szCs w:val="16"/>
                </w:rPr>
                <w:t>R4-2407380</w:t>
              </w:r>
            </w:hyperlink>
          </w:p>
        </w:tc>
        <w:tc>
          <w:tcPr>
            <w:tcW w:w="2448" w:type="dxa"/>
          </w:tcPr>
          <w:p w14:paraId="36AB6C68" w14:textId="77777777" w:rsidR="00DA7B3D" w:rsidRDefault="00DA7B3D" w:rsidP="00AC0DD0">
            <w:pPr>
              <w:spacing w:before="120" w:after="120"/>
              <w:rPr>
                <w:rFonts w:ascii="Arial" w:hAnsi="Arial" w:cs="Arial"/>
                <w:sz w:val="16"/>
                <w:szCs w:val="16"/>
              </w:rPr>
            </w:pPr>
            <w:r>
              <w:rPr>
                <w:rFonts w:ascii="Arial" w:hAnsi="Arial" w:cs="Arial"/>
                <w:sz w:val="16"/>
                <w:szCs w:val="16"/>
              </w:rPr>
              <w:t>FWA PC1 B106 A-MPR</w:t>
            </w:r>
          </w:p>
        </w:tc>
        <w:tc>
          <w:tcPr>
            <w:tcW w:w="1290" w:type="dxa"/>
          </w:tcPr>
          <w:p w14:paraId="696AA52D" w14:textId="77777777" w:rsidR="00DA7B3D" w:rsidRDefault="00DA7B3D" w:rsidP="00AC0DD0">
            <w:pPr>
              <w:spacing w:before="120" w:after="120"/>
              <w:rPr>
                <w:rFonts w:ascii="Arial" w:hAnsi="Arial" w:cs="Arial"/>
                <w:sz w:val="16"/>
                <w:szCs w:val="16"/>
              </w:rPr>
            </w:pPr>
            <w:r>
              <w:rPr>
                <w:rFonts w:ascii="Arial" w:hAnsi="Arial" w:cs="Arial"/>
                <w:sz w:val="16"/>
                <w:szCs w:val="16"/>
              </w:rPr>
              <w:t>Nokia</w:t>
            </w:r>
          </w:p>
        </w:tc>
      </w:tr>
    </w:tbl>
    <w:p w14:paraId="265075EE" w14:textId="7B99E72A" w:rsidR="007342E9" w:rsidRPr="00045592" w:rsidRDefault="007342E9" w:rsidP="00EF2B40"/>
    <w:p w14:paraId="77C8FABB" w14:textId="197B0B65" w:rsidR="007342E9" w:rsidRPr="00045592" w:rsidRDefault="007342E9" w:rsidP="007342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7D627D">
        <w:rPr>
          <w:rFonts w:eastAsia="SimSun"/>
          <w:color w:val="0070C0"/>
          <w:szCs w:val="24"/>
          <w:lang w:eastAsia="zh-CN"/>
        </w:rPr>
        <w:t>:</w:t>
      </w:r>
      <w:r w:rsidR="007D627D" w:rsidRPr="00281483">
        <w:rPr>
          <w:rFonts w:eastAsia="SimSun"/>
          <w:color w:val="0070C0"/>
          <w:szCs w:val="24"/>
          <w:lang w:eastAsia="zh-CN"/>
        </w:rPr>
        <w:t xml:space="preserve"> N</w:t>
      </w:r>
      <w:r w:rsidR="007D627D" w:rsidRPr="007D627D">
        <w:rPr>
          <w:rFonts w:eastAsia="SimSun"/>
          <w:color w:val="0070C0"/>
          <w:szCs w:val="24"/>
          <w:lang w:eastAsia="zh-CN"/>
        </w:rPr>
        <w:t>o A-MPR for PC1 B106 to protect bands 5 and 26</w:t>
      </w:r>
      <w:r w:rsidR="00281483">
        <w:rPr>
          <w:rFonts w:eastAsia="SimSun"/>
          <w:color w:val="0070C0"/>
          <w:szCs w:val="24"/>
          <w:lang w:eastAsia="zh-CN"/>
        </w:rPr>
        <w:t xml:space="preserve"> is needed.</w:t>
      </w:r>
    </w:p>
    <w:p w14:paraId="7447DEE0" w14:textId="77777777" w:rsidR="007342E9" w:rsidRPr="00045592" w:rsidRDefault="007342E9" w:rsidP="007342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agree</w:t>
      </w:r>
    </w:p>
    <w:p w14:paraId="043E3CD4" w14:textId="4DD0A552" w:rsidR="007342E9" w:rsidRDefault="007342E9" w:rsidP="007342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281483">
        <w:rPr>
          <w:rFonts w:eastAsia="SimSun"/>
          <w:color w:val="0070C0"/>
          <w:szCs w:val="24"/>
          <w:lang w:eastAsia="zh-CN"/>
        </w:rPr>
        <w:t>do not agree</w:t>
      </w:r>
    </w:p>
    <w:p w14:paraId="1C66484C" w14:textId="77777777" w:rsidR="007342E9" w:rsidRPr="00045592" w:rsidRDefault="007342E9" w:rsidP="007342E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F04994" w14:textId="2D964FD5" w:rsidR="007342E9" w:rsidRDefault="00943995" w:rsidP="007342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Offline d</w:t>
      </w:r>
      <w:r w:rsidR="00B50984">
        <w:rPr>
          <w:rFonts w:eastAsia="SimSun"/>
          <w:color w:val="0070C0"/>
          <w:szCs w:val="24"/>
          <w:lang w:eastAsia="zh-CN"/>
        </w:rPr>
        <w:t>iscussion is needed.</w:t>
      </w:r>
    </w:p>
    <w:p w14:paraId="5E71B94C" w14:textId="77777777" w:rsidR="006A16B3" w:rsidRPr="00045592" w:rsidRDefault="006A16B3" w:rsidP="006A16B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F1430DF" w14:textId="6A108F73" w:rsidR="00840A25" w:rsidRPr="00045592" w:rsidRDefault="00840A25" w:rsidP="007D11A5">
      <w:pPr>
        <w:pStyle w:val="Heading1"/>
        <w:numPr>
          <w:ilvl w:val="0"/>
          <w:numId w:val="0"/>
        </w:numPr>
        <w:rPr>
          <w:lang w:eastAsia="ja-JP"/>
        </w:rPr>
      </w:pPr>
      <w:r>
        <w:rPr>
          <w:lang w:eastAsia="ja-JP"/>
        </w:rPr>
        <w:t>Topic</w:t>
      </w:r>
      <w:r w:rsidRPr="00045592">
        <w:rPr>
          <w:lang w:eastAsia="ja-JP"/>
        </w:rPr>
        <w:t xml:space="preserve"> #</w:t>
      </w:r>
      <w:r w:rsidR="000A7593">
        <w:rPr>
          <w:lang w:eastAsia="ja-JP"/>
        </w:rPr>
        <w:t>3</w:t>
      </w:r>
      <w:r w:rsidRPr="00045592">
        <w:rPr>
          <w:lang w:eastAsia="ja-JP"/>
        </w:rPr>
        <w:t xml:space="preserve">: </w:t>
      </w:r>
      <w:r w:rsidR="00B35D1C">
        <w:rPr>
          <w:lang w:eastAsia="ja-JP"/>
        </w:rPr>
        <w:t>n100/n101</w:t>
      </w:r>
    </w:p>
    <w:p w14:paraId="64A3A8A3" w14:textId="77777777" w:rsidR="00840A25" w:rsidRPr="00045592" w:rsidRDefault="00840A25" w:rsidP="00840A25">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58955F2" w14:textId="77777777" w:rsidR="00840A25" w:rsidRPr="00CB0305" w:rsidRDefault="00840A25" w:rsidP="000C336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02"/>
        <w:gridCol w:w="2178"/>
        <w:gridCol w:w="1050"/>
        <w:gridCol w:w="5001"/>
      </w:tblGrid>
      <w:tr w:rsidR="00840A25" w:rsidRPr="00F53FE2" w14:paraId="586518C3" w14:textId="77777777" w:rsidTr="00C911C1">
        <w:trPr>
          <w:trHeight w:val="468"/>
        </w:trPr>
        <w:tc>
          <w:tcPr>
            <w:tcW w:w="1402" w:type="dxa"/>
            <w:vAlign w:val="center"/>
          </w:tcPr>
          <w:p w14:paraId="30B311DC" w14:textId="77777777" w:rsidR="00840A25" w:rsidRPr="00045592" w:rsidRDefault="00840A25" w:rsidP="00AA4222">
            <w:pPr>
              <w:spacing w:before="120" w:after="120"/>
              <w:rPr>
                <w:b/>
                <w:bCs/>
              </w:rPr>
            </w:pPr>
            <w:r w:rsidRPr="00045592">
              <w:rPr>
                <w:b/>
                <w:bCs/>
              </w:rPr>
              <w:t>T-doc number</w:t>
            </w:r>
          </w:p>
        </w:tc>
        <w:tc>
          <w:tcPr>
            <w:tcW w:w="2178" w:type="dxa"/>
          </w:tcPr>
          <w:p w14:paraId="60C102F5" w14:textId="77777777" w:rsidR="00840A25" w:rsidRPr="00045592" w:rsidRDefault="00840A25" w:rsidP="00AA4222">
            <w:pPr>
              <w:spacing w:before="120" w:after="120"/>
              <w:rPr>
                <w:b/>
                <w:bCs/>
              </w:rPr>
            </w:pPr>
            <w:r>
              <w:rPr>
                <w:b/>
                <w:bCs/>
              </w:rPr>
              <w:t>Title</w:t>
            </w:r>
          </w:p>
        </w:tc>
        <w:tc>
          <w:tcPr>
            <w:tcW w:w="1050" w:type="dxa"/>
            <w:vAlign w:val="center"/>
          </w:tcPr>
          <w:p w14:paraId="679B4944" w14:textId="77777777" w:rsidR="00840A25" w:rsidRPr="00045592" w:rsidRDefault="00840A25" w:rsidP="00AA4222">
            <w:pPr>
              <w:spacing w:before="120" w:after="120"/>
              <w:rPr>
                <w:b/>
                <w:bCs/>
              </w:rPr>
            </w:pPr>
            <w:r w:rsidRPr="00045592">
              <w:rPr>
                <w:b/>
                <w:bCs/>
              </w:rPr>
              <w:t>Company</w:t>
            </w:r>
          </w:p>
        </w:tc>
        <w:tc>
          <w:tcPr>
            <w:tcW w:w="5001" w:type="dxa"/>
            <w:vAlign w:val="center"/>
          </w:tcPr>
          <w:p w14:paraId="4B56B4DB" w14:textId="77777777" w:rsidR="00840A25" w:rsidRPr="00045592" w:rsidRDefault="00840A25" w:rsidP="00AA4222">
            <w:pPr>
              <w:spacing w:before="120" w:after="120"/>
              <w:rPr>
                <w:b/>
                <w:bCs/>
              </w:rPr>
            </w:pPr>
            <w:r w:rsidRPr="00045592">
              <w:rPr>
                <w:b/>
                <w:bCs/>
              </w:rPr>
              <w:t>Proposals</w:t>
            </w:r>
            <w:r>
              <w:rPr>
                <w:b/>
                <w:bCs/>
              </w:rPr>
              <w:t xml:space="preserve"> / Observations</w:t>
            </w:r>
          </w:p>
        </w:tc>
      </w:tr>
      <w:tr w:rsidR="00C911C1" w14:paraId="4B543C83" w14:textId="77777777" w:rsidTr="00C911C1">
        <w:trPr>
          <w:trHeight w:val="468"/>
        </w:trPr>
        <w:tc>
          <w:tcPr>
            <w:tcW w:w="1402" w:type="dxa"/>
          </w:tcPr>
          <w:p w14:paraId="3973DD90" w14:textId="77E617D8" w:rsidR="00C911C1" w:rsidRPr="00805BE8" w:rsidRDefault="00000000" w:rsidP="00C911C1">
            <w:pPr>
              <w:spacing w:before="120" w:after="120"/>
              <w:rPr>
                <w:rFonts w:asciiTheme="minorHAnsi" w:hAnsiTheme="minorHAnsi" w:cstheme="minorHAnsi"/>
              </w:rPr>
            </w:pPr>
            <w:hyperlink r:id="rId15" w:history="1">
              <w:r w:rsidR="00C911C1">
                <w:rPr>
                  <w:rStyle w:val="Hyperlink"/>
                  <w:rFonts w:ascii="Arial" w:hAnsi="Arial" w:cs="Arial"/>
                  <w:b/>
                  <w:bCs/>
                  <w:sz w:val="16"/>
                  <w:szCs w:val="16"/>
                </w:rPr>
                <w:t>R4-2408705</w:t>
              </w:r>
            </w:hyperlink>
          </w:p>
        </w:tc>
        <w:tc>
          <w:tcPr>
            <w:tcW w:w="2178" w:type="dxa"/>
          </w:tcPr>
          <w:p w14:paraId="2D07A64B" w14:textId="512DA597" w:rsidR="00C911C1" w:rsidRPr="00805BE8" w:rsidRDefault="00C911C1" w:rsidP="00C911C1">
            <w:pPr>
              <w:spacing w:before="120" w:after="120"/>
              <w:rPr>
                <w:rFonts w:asciiTheme="minorHAnsi" w:hAnsiTheme="minorHAnsi" w:cstheme="minorHAnsi"/>
              </w:rPr>
            </w:pPr>
            <w:r>
              <w:rPr>
                <w:rFonts w:ascii="Arial" w:hAnsi="Arial" w:cs="Arial"/>
                <w:sz w:val="16"/>
                <w:szCs w:val="16"/>
              </w:rPr>
              <w:t>CR to TS 38.101-1: n100-n101 Car radio receiver requirements</w:t>
            </w:r>
          </w:p>
        </w:tc>
        <w:tc>
          <w:tcPr>
            <w:tcW w:w="1050" w:type="dxa"/>
          </w:tcPr>
          <w:p w14:paraId="198361F1" w14:textId="5F366FE4" w:rsidR="00C911C1" w:rsidRPr="00805BE8" w:rsidRDefault="00C911C1" w:rsidP="00C911C1">
            <w:pPr>
              <w:spacing w:before="120" w:after="120"/>
              <w:rPr>
                <w:rFonts w:asciiTheme="minorHAnsi" w:hAnsiTheme="minorHAnsi" w:cstheme="minorHAnsi"/>
              </w:rPr>
            </w:pPr>
            <w:r>
              <w:rPr>
                <w:rFonts w:ascii="Arial" w:hAnsi="Arial" w:cs="Arial"/>
                <w:sz w:val="16"/>
                <w:szCs w:val="16"/>
              </w:rPr>
              <w:t>Ericsson</w:t>
            </w:r>
          </w:p>
        </w:tc>
        <w:tc>
          <w:tcPr>
            <w:tcW w:w="5001" w:type="dxa"/>
          </w:tcPr>
          <w:p w14:paraId="0CE36C17" w14:textId="25FF2EA5" w:rsidR="00C911C1" w:rsidRDefault="00F9479E" w:rsidP="00C911C1">
            <w:pPr>
              <w:spacing w:before="120" w:after="120"/>
              <w:rPr>
                <w:rFonts w:ascii="Arial" w:hAnsi="Arial" w:cs="Arial"/>
                <w:sz w:val="16"/>
                <w:szCs w:val="16"/>
              </w:rPr>
            </w:pPr>
            <w:r>
              <w:rPr>
                <w:rFonts w:ascii="Arial" w:hAnsi="Arial" w:cs="Arial"/>
                <w:sz w:val="16"/>
                <w:szCs w:val="16"/>
              </w:rPr>
              <w:t>CR</w:t>
            </w:r>
            <w:r w:rsidR="003E0703">
              <w:rPr>
                <w:rFonts w:cs="Arial"/>
                <w:sz w:val="16"/>
                <w:szCs w:val="16"/>
              </w:rPr>
              <w:t xml:space="preserve">  to 38.101-1</w:t>
            </w:r>
            <w:r>
              <w:rPr>
                <w:rFonts w:ascii="Arial" w:hAnsi="Arial" w:cs="Arial"/>
                <w:sz w:val="16"/>
                <w:szCs w:val="16"/>
              </w:rPr>
              <w:t xml:space="preserve">: </w:t>
            </w:r>
            <w:r w:rsidR="002606C6">
              <w:rPr>
                <w:rFonts w:ascii="Arial" w:hAnsi="Arial" w:cs="Arial"/>
                <w:sz w:val="16"/>
                <w:szCs w:val="16"/>
              </w:rPr>
              <w:t>Adds a</w:t>
            </w:r>
            <w:r w:rsidR="005D035C">
              <w:rPr>
                <w:rFonts w:ascii="Arial" w:hAnsi="Arial" w:cs="Arial"/>
                <w:sz w:val="16"/>
                <w:szCs w:val="16"/>
              </w:rPr>
              <w:t xml:space="preserve"> reference</w:t>
            </w:r>
            <w:r w:rsidR="002606C6">
              <w:rPr>
                <w:rFonts w:ascii="Arial" w:hAnsi="Arial" w:cs="Arial"/>
                <w:sz w:val="16"/>
                <w:szCs w:val="16"/>
              </w:rPr>
              <w:t xml:space="preserve"> to ECC decision on blocking requirement tables.</w:t>
            </w:r>
          </w:p>
          <w:p w14:paraId="217CC9BE" w14:textId="640B8B35" w:rsidR="0004424C" w:rsidRPr="008B4E35" w:rsidRDefault="0004424C" w:rsidP="00C911C1">
            <w:pPr>
              <w:spacing w:before="120" w:after="120"/>
              <w:rPr>
                <w:rFonts w:ascii="Arial" w:hAnsi="Arial" w:cs="Arial"/>
                <w:sz w:val="16"/>
                <w:szCs w:val="16"/>
              </w:rPr>
            </w:pPr>
            <w:r>
              <w:t xml:space="preserve">Depends on Issue </w:t>
            </w:r>
            <w:r w:rsidR="001406F3">
              <w:t>3</w:t>
            </w:r>
            <w:r>
              <w:t>-1</w:t>
            </w:r>
          </w:p>
        </w:tc>
      </w:tr>
      <w:tr w:rsidR="000C1FED" w14:paraId="0B609B45" w14:textId="77777777" w:rsidTr="00C911C1">
        <w:trPr>
          <w:trHeight w:val="468"/>
        </w:trPr>
        <w:tc>
          <w:tcPr>
            <w:tcW w:w="1402" w:type="dxa"/>
          </w:tcPr>
          <w:p w14:paraId="49607F17" w14:textId="64BBFCE7" w:rsidR="000C1FED" w:rsidRPr="00805BE8" w:rsidRDefault="00000000" w:rsidP="000C1FED">
            <w:pPr>
              <w:spacing w:before="120" w:after="120"/>
              <w:rPr>
                <w:rFonts w:asciiTheme="minorHAnsi" w:hAnsiTheme="minorHAnsi" w:cstheme="minorHAnsi"/>
              </w:rPr>
            </w:pPr>
            <w:hyperlink r:id="rId16" w:history="1">
              <w:r w:rsidR="000C1FED">
                <w:rPr>
                  <w:rStyle w:val="Hyperlink"/>
                  <w:rFonts w:ascii="Arial" w:hAnsi="Arial" w:cs="Arial"/>
                  <w:b/>
                  <w:bCs/>
                  <w:sz w:val="16"/>
                  <w:szCs w:val="16"/>
                </w:rPr>
                <w:t>R4-2409512</w:t>
              </w:r>
            </w:hyperlink>
          </w:p>
        </w:tc>
        <w:tc>
          <w:tcPr>
            <w:tcW w:w="2178" w:type="dxa"/>
          </w:tcPr>
          <w:p w14:paraId="15F864B5" w14:textId="1AE220AF" w:rsidR="000C1FED" w:rsidRPr="00805BE8" w:rsidRDefault="000C1FED" w:rsidP="000C1FED">
            <w:pPr>
              <w:spacing w:before="120" w:after="120"/>
              <w:rPr>
                <w:rFonts w:asciiTheme="minorHAnsi" w:hAnsiTheme="minorHAnsi" w:cstheme="minorHAnsi"/>
              </w:rPr>
            </w:pPr>
            <w:r>
              <w:rPr>
                <w:rFonts w:ascii="Arial" w:hAnsi="Arial" w:cs="Arial"/>
                <w:sz w:val="16"/>
                <w:szCs w:val="16"/>
              </w:rPr>
              <w:t>Follow-up discussion on the missing PC1 Rx requirements for the FRMCS operation in n100/n101</w:t>
            </w:r>
          </w:p>
        </w:tc>
        <w:tc>
          <w:tcPr>
            <w:tcW w:w="1050" w:type="dxa"/>
          </w:tcPr>
          <w:p w14:paraId="753C34F0" w14:textId="700C893A" w:rsidR="000C1FED" w:rsidRPr="00DD070F" w:rsidRDefault="000C1FED" w:rsidP="000C1FED">
            <w:pPr>
              <w:spacing w:before="120" w:after="120"/>
              <w:rPr>
                <w:rFonts w:ascii="Arial" w:hAnsi="Arial" w:cs="Arial"/>
                <w:sz w:val="16"/>
                <w:szCs w:val="16"/>
              </w:rPr>
            </w:pPr>
            <w:r>
              <w:rPr>
                <w:rFonts w:ascii="Arial" w:hAnsi="Arial" w:cs="Arial"/>
                <w:sz w:val="16"/>
                <w:szCs w:val="16"/>
              </w:rPr>
              <w:t>Huawei, HiSilicon</w:t>
            </w:r>
          </w:p>
        </w:tc>
        <w:tc>
          <w:tcPr>
            <w:tcW w:w="5001" w:type="dxa"/>
          </w:tcPr>
          <w:p w14:paraId="05FB04A9" w14:textId="77777777" w:rsidR="004638B9" w:rsidRDefault="004638B9" w:rsidP="004638B9">
            <w:pPr>
              <w:rPr>
                <w:lang w:val="en-US"/>
              </w:rPr>
            </w:pPr>
            <w:r w:rsidRPr="00487502">
              <w:rPr>
                <w:b/>
              </w:rPr>
              <w:t xml:space="preserve">Proposal 1: </w:t>
            </w:r>
            <w:r w:rsidRPr="00487502">
              <w:t>In order to</w:t>
            </w:r>
            <w:r w:rsidRPr="00487502">
              <w:rPr>
                <w:b/>
              </w:rPr>
              <w:t xml:space="preserve"> </w:t>
            </w:r>
            <w:r w:rsidRPr="00487502">
              <w:t xml:space="preserve">fill the gap of missing Rx characteristics of FRMCS PC1 cab-radio, refer to </w:t>
            </w:r>
            <w:r w:rsidRPr="00487502">
              <w:rPr>
                <w:lang w:val="en-US"/>
              </w:rPr>
              <w:t>ETSI TS 103 793 technical specification</w:t>
            </w:r>
            <w:r>
              <w:rPr>
                <w:lang w:val="en-US"/>
              </w:rPr>
              <w:t>.</w:t>
            </w:r>
          </w:p>
          <w:p w14:paraId="09EE6AC4" w14:textId="77777777" w:rsidR="004638B9" w:rsidRDefault="004638B9" w:rsidP="004638B9">
            <w:r w:rsidRPr="001B15CA">
              <w:rPr>
                <w:b/>
              </w:rPr>
              <w:t>Proposal 2</w:t>
            </w:r>
            <w:r w:rsidRPr="001B15CA">
              <w:t xml:space="preserve">: Endorse Draft CR to TS 38.101-1 </w:t>
            </w:r>
            <w:r w:rsidRPr="001B15CA">
              <w:rPr>
                <w:lang w:eastAsia="zh-CN"/>
              </w:rPr>
              <w:t>PC1 Rx requirements for FRMCS operation in bands n100/n101 in</w:t>
            </w:r>
            <w:r w:rsidRPr="001B15CA">
              <w:t xml:space="preserve"> [6].</w:t>
            </w:r>
          </w:p>
          <w:p w14:paraId="21C7DC71" w14:textId="08E210EA" w:rsidR="000C1FED" w:rsidRPr="00DD070F" w:rsidRDefault="004638B9" w:rsidP="004638B9">
            <w:pPr>
              <w:rPr>
                <w:rFonts w:cs="Arial"/>
                <w:sz w:val="16"/>
                <w:szCs w:val="16"/>
              </w:rPr>
            </w:pPr>
            <w:r w:rsidRPr="005F56D2">
              <w:rPr>
                <w:b/>
              </w:rPr>
              <w:t xml:space="preserve">Proposal </w:t>
            </w:r>
            <w:r>
              <w:rPr>
                <w:b/>
              </w:rPr>
              <w:t>3</w:t>
            </w:r>
            <w:r w:rsidRPr="005F56D2">
              <w:t>: Send LS to ETSI TC RT (cc TSG RAN) clarifying RAN4 situation on Rx requirements for HPUE PC1 cab-radio.</w:t>
            </w:r>
          </w:p>
        </w:tc>
      </w:tr>
      <w:tr w:rsidR="000C1FED" w14:paraId="6EA9E759" w14:textId="77777777" w:rsidTr="00C911C1">
        <w:trPr>
          <w:trHeight w:val="468"/>
        </w:trPr>
        <w:tc>
          <w:tcPr>
            <w:tcW w:w="1402" w:type="dxa"/>
          </w:tcPr>
          <w:p w14:paraId="1F35A566" w14:textId="2BF963FE" w:rsidR="000C1FED" w:rsidRPr="00805BE8" w:rsidRDefault="00000000" w:rsidP="000C1FED">
            <w:pPr>
              <w:spacing w:before="120" w:after="120"/>
              <w:rPr>
                <w:rFonts w:asciiTheme="minorHAnsi" w:hAnsiTheme="minorHAnsi" w:cstheme="minorHAnsi"/>
              </w:rPr>
            </w:pPr>
            <w:hyperlink r:id="rId17" w:history="1">
              <w:r w:rsidR="000C1FED">
                <w:rPr>
                  <w:rStyle w:val="Hyperlink"/>
                  <w:rFonts w:ascii="Arial" w:hAnsi="Arial" w:cs="Arial"/>
                  <w:b/>
                  <w:bCs/>
                  <w:sz w:val="16"/>
                  <w:szCs w:val="16"/>
                </w:rPr>
                <w:t>R4-2409513</w:t>
              </w:r>
            </w:hyperlink>
          </w:p>
        </w:tc>
        <w:tc>
          <w:tcPr>
            <w:tcW w:w="2178" w:type="dxa"/>
          </w:tcPr>
          <w:p w14:paraId="6816EA9B" w14:textId="197DCCBC" w:rsidR="000C1FED" w:rsidRPr="00805BE8" w:rsidRDefault="000C1FED" w:rsidP="000C1FED">
            <w:pPr>
              <w:spacing w:before="120" w:after="120"/>
              <w:rPr>
                <w:rFonts w:asciiTheme="minorHAnsi" w:hAnsiTheme="minorHAnsi" w:cstheme="minorHAnsi"/>
              </w:rPr>
            </w:pPr>
            <w:r>
              <w:rPr>
                <w:rFonts w:ascii="Arial" w:hAnsi="Arial" w:cs="Arial"/>
                <w:sz w:val="16"/>
                <w:szCs w:val="16"/>
              </w:rPr>
              <w:t xml:space="preserve">TP to TR 37.829: Clarification on the Rx </w:t>
            </w:r>
            <w:r>
              <w:rPr>
                <w:rFonts w:ascii="Arial" w:hAnsi="Arial" w:cs="Arial"/>
                <w:sz w:val="16"/>
                <w:szCs w:val="16"/>
              </w:rPr>
              <w:lastRenderedPageBreak/>
              <w:t>requirements for PC1 cab-radio</w:t>
            </w:r>
          </w:p>
        </w:tc>
        <w:tc>
          <w:tcPr>
            <w:tcW w:w="1050" w:type="dxa"/>
          </w:tcPr>
          <w:p w14:paraId="5233311F" w14:textId="0A240A63" w:rsidR="000C1FED" w:rsidRPr="00DD070F" w:rsidRDefault="000C1FED" w:rsidP="000C1FED">
            <w:pPr>
              <w:spacing w:before="120" w:after="120"/>
              <w:rPr>
                <w:rFonts w:ascii="Arial" w:hAnsi="Arial" w:cs="Arial"/>
                <w:sz w:val="16"/>
                <w:szCs w:val="16"/>
              </w:rPr>
            </w:pPr>
            <w:r>
              <w:rPr>
                <w:rFonts w:ascii="Arial" w:hAnsi="Arial" w:cs="Arial"/>
                <w:sz w:val="16"/>
                <w:szCs w:val="16"/>
              </w:rPr>
              <w:lastRenderedPageBreak/>
              <w:t>Huawei, HiSilicon</w:t>
            </w:r>
          </w:p>
        </w:tc>
        <w:tc>
          <w:tcPr>
            <w:tcW w:w="5001" w:type="dxa"/>
          </w:tcPr>
          <w:p w14:paraId="2291EA1A" w14:textId="57E4247A" w:rsidR="000C1FED" w:rsidRDefault="00905697" w:rsidP="000C1FED">
            <w:pPr>
              <w:pStyle w:val="TAC"/>
              <w:jc w:val="left"/>
              <w:rPr>
                <w:rFonts w:cs="Arial"/>
                <w:sz w:val="16"/>
                <w:szCs w:val="16"/>
                <w:lang w:val="en-GB"/>
              </w:rPr>
            </w:pPr>
            <w:r>
              <w:rPr>
                <w:rFonts w:cs="Arial"/>
                <w:sz w:val="16"/>
                <w:szCs w:val="16"/>
                <w:lang w:val="en-GB"/>
              </w:rPr>
              <w:t>TP to TR</w:t>
            </w:r>
            <w:r w:rsidR="0098556A">
              <w:rPr>
                <w:rFonts w:cs="Arial"/>
                <w:sz w:val="16"/>
                <w:szCs w:val="16"/>
                <w:lang w:val="en-GB"/>
              </w:rPr>
              <w:t xml:space="preserve"> Rel-18 TR</w:t>
            </w:r>
          </w:p>
          <w:p w14:paraId="10F052EC" w14:textId="531E21F9" w:rsidR="00B5082C" w:rsidRPr="00DD070F" w:rsidRDefault="00B5082C" w:rsidP="000C1FED">
            <w:pPr>
              <w:pStyle w:val="TAC"/>
              <w:jc w:val="left"/>
              <w:rPr>
                <w:rFonts w:cs="Arial"/>
                <w:sz w:val="16"/>
                <w:szCs w:val="16"/>
                <w:lang w:val="en-GB"/>
              </w:rPr>
            </w:pPr>
            <w:r>
              <w:t xml:space="preserve">Depends on Issue </w:t>
            </w:r>
            <w:r w:rsidR="001406F3">
              <w:t>3</w:t>
            </w:r>
            <w:r>
              <w:t>-1</w:t>
            </w:r>
          </w:p>
        </w:tc>
      </w:tr>
      <w:tr w:rsidR="008173A4" w14:paraId="6E9FE1BD" w14:textId="77777777" w:rsidTr="00C911C1">
        <w:trPr>
          <w:trHeight w:val="468"/>
        </w:trPr>
        <w:tc>
          <w:tcPr>
            <w:tcW w:w="1402" w:type="dxa"/>
          </w:tcPr>
          <w:p w14:paraId="003C7465" w14:textId="67608F23" w:rsidR="008173A4" w:rsidRPr="00805BE8" w:rsidRDefault="00000000" w:rsidP="008173A4">
            <w:pPr>
              <w:spacing w:before="120" w:after="120"/>
              <w:rPr>
                <w:rFonts w:asciiTheme="minorHAnsi" w:hAnsiTheme="minorHAnsi" w:cstheme="minorHAnsi"/>
              </w:rPr>
            </w:pPr>
            <w:hyperlink r:id="rId18" w:history="1">
              <w:r w:rsidR="008173A4">
                <w:rPr>
                  <w:rStyle w:val="Hyperlink"/>
                  <w:rFonts w:ascii="Arial" w:hAnsi="Arial" w:cs="Arial"/>
                  <w:b/>
                  <w:bCs/>
                  <w:sz w:val="16"/>
                  <w:szCs w:val="16"/>
                </w:rPr>
                <w:t>R4-2409515</w:t>
              </w:r>
            </w:hyperlink>
          </w:p>
        </w:tc>
        <w:tc>
          <w:tcPr>
            <w:tcW w:w="2178" w:type="dxa"/>
          </w:tcPr>
          <w:p w14:paraId="2A49FBAB" w14:textId="7E6026C0" w:rsidR="008173A4" w:rsidRPr="00805BE8" w:rsidRDefault="008173A4" w:rsidP="008173A4">
            <w:pPr>
              <w:spacing w:before="120" w:after="120"/>
              <w:rPr>
                <w:rFonts w:asciiTheme="minorHAnsi" w:hAnsiTheme="minorHAnsi" w:cstheme="minorHAnsi"/>
              </w:rPr>
            </w:pPr>
            <w:r>
              <w:rPr>
                <w:rFonts w:ascii="Arial" w:hAnsi="Arial" w:cs="Arial"/>
                <w:sz w:val="16"/>
                <w:szCs w:val="16"/>
              </w:rPr>
              <w:t>Draft CR to TS 38.101-1: Clarification on PC1 Rx requirements for FRMCS operation in bands n100/n101</w:t>
            </w:r>
          </w:p>
        </w:tc>
        <w:tc>
          <w:tcPr>
            <w:tcW w:w="1050" w:type="dxa"/>
          </w:tcPr>
          <w:p w14:paraId="734892B4" w14:textId="49BB8950" w:rsidR="008173A4" w:rsidRPr="00DD070F" w:rsidRDefault="008173A4" w:rsidP="008173A4">
            <w:pPr>
              <w:spacing w:before="120" w:after="120"/>
              <w:rPr>
                <w:rFonts w:ascii="Arial" w:hAnsi="Arial" w:cs="Arial"/>
                <w:sz w:val="16"/>
                <w:szCs w:val="16"/>
              </w:rPr>
            </w:pPr>
            <w:r>
              <w:rPr>
                <w:rFonts w:ascii="Arial" w:hAnsi="Arial" w:cs="Arial"/>
                <w:sz w:val="16"/>
                <w:szCs w:val="16"/>
              </w:rPr>
              <w:t>Huawei, HiSilicon</w:t>
            </w:r>
          </w:p>
        </w:tc>
        <w:tc>
          <w:tcPr>
            <w:tcW w:w="5001" w:type="dxa"/>
          </w:tcPr>
          <w:p w14:paraId="06758116" w14:textId="55386C93" w:rsidR="008173A4" w:rsidRDefault="003E0703" w:rsidP="008173A4">
            <w:pPr>
              <w:pStyle w:val="TAC"/>
              <w:jc w:val="left"/>
              <w:rPr>
                <w:rFonts w:cs="Arial"/>
                <w:sz w:val="16"/>
                <w:szCs w:val="16"/>
              </w:rPr>
            </w:pPr>
            <w:r>
              <w:rPr>
                <w:rFonts w:cs="Arial"/>
                <w:sz w:val="16"/>
                <w:szCs w:val="16"/>
              </w:rPr>
              <w:t>CR</w:t>
            </w:r>
            <w:r>
              <w:rPr>
                <w:rFonts w:cs="Arial"/>
                <w:sz w:val="16"/>
                <w:szCs w:val="16"/>
                <w:lang w:val="en-GB"/>
              </w:rPr>
              <w:t xml:space="preserve"> to 38.101-1</w:t>
            </w:r>
            <w:r>
              <w:rPr>
                <w:rFonts w:cs="Arial"/>
                <w:sz w:val="16"/>
                <w:szCs w:val="16"/>
              </w:rPr>
              <w:t xml:space="preserve">: </w:t>
            </w:r>
            <w:r w:rsidR="005D035C">
              <w:rPr>
                <w:rFonts w:cs="Arial"/>
                <w:sz w:val="16"/>
                <w:szCs w:val="16"/>
              </w:rPr>
              <w:t xml:space="preserve">Adds a reference to ECC decision on </w:t>
            </w:r>
            <w:r w:rsidR="00BB3CEB">
              <w:rPr>
                <w:rFonts w:cs="Arial"/>
                <w:sz w:val="16"/>
                <w:szCs w:val="16"/>
              </w:rPr>
              <w:t>clause 6.1 and clause 7</w:t>
            </w:r>
            <w:r w:rsidR="005D035C">
              <w:rPr>
                <w:rFonts w:cs="Arial"/>
                <w:sz w:val="16"/>
                <w:szCs w:val="16"/>
              </w:rPr>
              <w:t>.</w:t>
            </w:r>
            <w:r w:rsidR="00BB3CEB">
              <w:rPr>
                <w:rFonts w:cs="Arial"/>
                <w:sz w:val="16"/>
                <w:szCs w:val="16"/>
              </w:rPr>
              <w:t>1.</w:t>
            </w:r>
          </w:p>
          <w:p w14:paraId="42310BD6" w14:textId="0D283094" w:rsidR="00B5082C" w:rsidRPr="00DD070F" w:rsidRDefault="00B5082C" w:rsidP="008173A4">
            <w:pPr>
              <w:pStyle w:val="TAC"/>
              <w:jc w:val="left"/>
              <w:rPr>
                <w:rFonts w:cs="Arial"/>
                <w:sz w:val="16"/>
                <w:szCs w:val="16"/>
                <w:lang w:val="en-GB"/>
              </w:rPr>
            </w:pPr>
            <w:r>
              <w:t xml:space="preserve">Depends on Issue </w:t>
            </w:r>
            <w:r w:rsidR="001406F3">
              <w:t>3</w:t>
            </w:r>
            <w:r>
              <w:t>-1</w:t>
            </w:r>
          </w:p>
        </w:tc>
      </w:tr>
      <w:tr w:rsidR="008173A4" w14:paraId="22C0AA6E" w14:textId="77777777" w:rsidTr="00C911C1">
        <w:trPr>
          <w:trHeight w:val="468"/>
        </w:trPr>
        <w:tc>
          <w:tcPr>
            <w:tcW w:w="1402" w:type="dxa"/>
          </w:tcPr>
          <w:p w14:paraId="1301E4EB" w14:textId="3A8F9BC1" w:rsidR="008173A4" w:rsidRPr="00805BE8" w:rsidRDefault="00000000" w:rsidP="008173A4">
            <w:pPr>
              <w:spacing w:before="120" w:after="120"/>
              <w:rPr>
                <w:rFonts w:asciiTheme="minorHAnsi" w:hAnsiTheme="minorHAnsi" w:cstheme="minorHAnsi"/>
              </w:rPr>
            </w:pPr>
            <w:hyperlink r:id="rId19" w:history="1">
              <w:r w:rsidR="008173A4">
                <w:rPr>
                  <w:rStyle w:val="Hyperlink"/>
                  <w:rFonts w:ascii="Arial" w:hAnsi="Arial" w:cs="Arial"/>
                  <w:b/>
                  <w:bCs/>
                  <w:sz w:val="16"/>
                  <w:szCs w:val="16"/>
                </w:rPr>
                <w:t>R4-2409516</w:t>
              </w:r>
            </w:hyperlink>
          </w:p>
        </w:tc>
        <w:tc>
          <w:tcPr>
            <w:tcW w:w="2178" w:type="dxa"/>
          </w:tcPr>
          <w:p w14:paraId="4AB7C969" w14:textId="3256FEDA" w:rsidR="008173A4" w:rsidRPr="00805BE8" w:rsidRDefault="008173A4" w:rsidP="008173A4">
            <w:pPr>
              <w:spacing w:before="120" w:after="120"/>
              <w:rPr>
                <w:rFonts w:asciiTheme="minorHAnsi" w:hAnsiTheme="minorHAnsi" w:cstheme="minorHAnsi"/>
              </w:rPr>
            </w:pPr>
            <w:r>
              <w:rPr>
                <w:rFonts w:ascii="Arial" w:hAnsi="Arial" w:cs="Arial"/>
                <w:sz w:val="16"/>
                <w:szCs w:val="16"/>
              </w:rPr>
              <w:t>Draft LS to ETSI TC RT on missing receiver characteristics of the n100/n101 HPUE cab-radio based on ECC(20)02</w:t>
            </w:r>
          </w:p>
        </w:tc>
        <w:tc>
          <w:tcPr>
            <w:tcW w:w="1050" w:type="dxa"/>
          </w:tcPr>
          <w:p w14:paraId="07B6AA46" w14:textId="4E7BAC77" w:rsidR="008173A4" w:rsidRPr="00DD070F" w:rsidRDefault="008173A4" w:rsidP="008173A4">
            <w:pPr>
              <w:spacing w:before="120" w:after="120"/>
              <w:rPr>
                <w:rFonts w:ascii="Arial" w:hAnsi="Arial" w:cs="Arial"/>
                <w:sz w:val="16"/>
                <w:szCs w:val="16"/>
              </w:rPr>
            </w:pPr>
            <w:r>
              <w:rPr>
                <w:rFonts w:ascii="Arial" w:hAnsi="Arial" w:cs="Arial"/>
                <w:sz w:val="16"/>
                <w:szCs w:val="16"/>
              </w:rPr>
              <w:t>Huawei, HiSilicon</w:t>
            </w:r>
          </w:p>
        </w:tc>
        <w:tc>
          <w:tcPr>
            <w:tcW w:w="5001" w:type="dxa"/>
          </w:tcPr>
          <w:p w14:paraId="7FEEC293" w14:textId="77777777" w:rsidR="008173A4" w:rsidRDefault="00B15603" w:rsidP="008173A4">
            <w:pPr>
              <w:pStyle w:val="TAC"/>
              <w:jc w:val="left"/>
              <w:rPr>
                <w:rFonts w:cs="Arial"/>
                <w:sz w:val="16"/>
                <w:szCs w:val="16"/>
                <w:lang w:val="en-GB"/>
              </w:rPr>
            </w:pPr>
            <w:r>
              <w:rPr>
                <w:rFonts w:cs="Arial"/>
                <w:sz w:val="16"/>
                <w:szCs w:val="16"/>
                <w:lang w:val="en-GB"/>
              </w:rPr>
              <w:t>LS to ETSI TC RT</w:t>
            </w:r>
          </w:p>
          <w:p w14:paraId="05AEECD7" w14:textId="7727E688" w:rsidR="00B5082C" w:rsidRPr="00DD070F" w:rsidRDefault="00B5082C" w:rsidP="008173A4">
            <w:pPr>
              <w:pStyle w:val="TAC"/>
              <w:jc w:val="left"/>
              <w:rPr>
                <w:rFonts w:cs="Arial"/>
                <w:sz w:val="16"/>
                <w:szCs w:val="16"/>
                <w:lang w:val="en-GB"/>
              </w:rPr>
            </w:pPr>
            <w:r>
              <w:t xml:space="preserve">Depends on Issue </w:t>
            </w:r>
            <w:r w:rsidR="001406F3">
              <w:t>3</w:t>
            </w:r>
            <w:r>
              <w:t>-1</w:t>
            </w:r>
          </w:p>
        </w:tc>
      </w:tr>
      <w:tr w:rsidR="008173A4" w14:paraId="6327D3B6" w14:textId="77777777" w:rsidTr="00C911C1">
        <w:trPr>
          <w:trHeight w:val="468"/>
        </w:trPr>
        <w:tc>
          <w:tcPr>
            <w:tcW w:w="1402" w:type="dxa"/>
          </w:tcPr>
          <w:p w14:paraId="5B5671A7" w14:textId="79941EB4" w:rsidR="008173A4" w:rsidRPr="00805BE8" w:rsidRDefault="00000000" w:rsidP="008173A4">
            <w:pPr>
              <w:spacing w:before="120" w:after="120"/>
              <w:rPr>
                <w:rFonts w:asciiTheme="minorHAnsi" w:hAnsiTheme="minorHAnsi" w:cstheme="minorHAnsi"/>
              </w:rPr>
            </w:pPr>
            <w:hyperlink r:id="rId20" w:history="1">
              <w:r w:rsidR="008173A4">
                <w:rPr>
                  <w:rStyle w:val="Hyperlink"/>
                  <w:rFonts w:ascii="Arial" w:hAnsi="Arial" w:cs="Arial"/>
                  <w:b/>
                  <w:bCs/>
                  <w:sz w:val="16"/>
                  <w:szCs w:val="16"/>
                </w:rPr>
                <w:t>R4-2409518</w:t>
              </w:r>
            </w:hyperlink>
          </w:p>
        </w:tc>
        <w:tc>
          <w:tcPr>
            <w:tcW w:w="2178" w:type="dxa"/>
          </w:tcPr>
          <w:p w14:paraId="1E52FAFF" w14:textId="426AD88D" w:rsidR="008173A4" w:rsidRPr="00805BE8" w:rsidRDefault="008173A4" w:rsidP="008173A4">
            <w:pPr>
              <w:spacing w:before="120" w:after="120"/>
              <w:rPr>
                <w:rFonts w:asciiTheme="minorHAnsi" w:hAnsiTheme="minorHAnsi" w:cstheme="minorHAnsi"/>
              </w:rPr>
            </w:pPr>
            <w:r>
              <w:rPr>
                <w:rFonts w:ascii="Arial" w:hAnsi="Arial" w:cs="Arial"/>
                <w:sz w:val="16"/>
                <w:szCs w:val="16"/>
              </w:rPr>
              <w:t>CR to TR 38.853: Clarification on PC1 Rx requirements for FRMCS operation in band n100</w:t>
            </w:r>
          </w:p>
        </w:tc>
        <w:tc>
          <w:tcPr>
            <w:tcW w:w="1050" w:type="dxa"/>
          </w:tcPr>
          <w:p w14:paraId="7073CE9E" w14:textId="18026820" w:rsidR="008173A4" w:rsidRPr="00DD070F" w:rsidRDefault="008173A4" w:rsidP="008173A4">
            <w:pPr>
              <w:spacing w:before="120" w:after="120"/>
              <w:rPr>
                <w:rFonts w:ascii="Arial" w:hAnsi="Arial" w:cs="Arial"/>
                <w:sz w:val="16"/>
                <w:szCs w:val="16"/>
              </w:rPr>
            </w:pPr>
            <w:r>
              <w:rPr>
                <w:rFonts w:ascii="Arial" w:hAnsi="Arial" w:cs="Arial"/>
                <w:sz w:val="16"/>
                <w:szCs w:val="16"/>
              </w:rPr>
              <w:t>Huawei, HiSilicon</w:t>
            </w:r>
          </w:p>
        </w:tc>
        <w:tc>
          <w:tcPr>
            <w:tcW w:w="5001" w:type="dxa"/>
          </w:tcPr>
          <w:p w14:paraId="66D412D1" w14:textId="77777777" w:rsidR="008173A4" w:rsidRDefault="00CE0AA1" w:rsidP="008173A4">
            <w:pPr>
              <w:pStyle w:val="TAC"/>
              <w:jc w:val="left"/>
              <w:rPr>
                <w:rFonts w:cs="Arial"/>
                <w:sz w:val="16"/>
                <w:szCs w:val="16"/>
                <w:lang w:val="en-GB"/>
              </w:rPr>
            </w:pPr>
            <w:r>
              <w:rPr>
                <w:rFonts w:cs="Arial"/>
                <w:sz w:val="16"/>
                <w:szCs w:val="16"/>
                <w:lang w:val="en-GB"/>
              </w:rPr>
              <w:t>CR to Rel-18 TR</w:t>
            </w:r>
            <w:r w:rsidR="001731A3">
              <w:rPr>
                <w:rFonts w:cs="Arial"/>
                <w:sz w:val="16"/>
                <w:szCs w:val="16"/>
                <w:lang w:val="en-GB"/>
              </w:rPr>
              <w:t xml:space="preserve"> </w:t>
            </w:r>
            <w:r w:rsidR="001731A3" w:rsidRPr="001731A3">
              <w:rPr>
                <w:rFonts w:cs="Arial"/>
                <w:sz w:val="16"/>
                <w:szCs w:val="16"/>
                <w:lang w:val="en-GB"/>
              </w:rPr>
              <w:t>Introduction of 900MHz NR band for Europe for Rail Mobile Radio (RMR)</w:t>
            </w:r>
          </w:p>
          <w:p w14:paraId="25CA7644" w14:textId="08F1383B" w:rsidR="00B5082C" w:rsidRPr="00DD070F" w:rsidRDefault="00B5082C" w:rsidP="008173A4">
            <w:pPr>
              <w:pStyle w:val="TAC"/>
              <w:jc w:val="left"/>
              <w:rPr>
                <w:rFonts w:cs="Arial"/>
                <w:sz w:val="16"/>
                <w:szCs w:val="16"/>
                <w:lang w:val="en-GB"/>
              </w:rPr>
            </w:pPr>
            <w:r>
              <w:t xml:space="preserve">Depends on Issue </w:t>
            </w:r>
            <w:r w:rsidR="001406F3">
              <w:t>3</w:t>
            </w:r>
            <w:r>
              <w:t>-1</w:t>
            </w:r>
          </w:p>
        </w:tc>
      </w:tr>
      <w:tr w:rsidR="008173A4" w14:paraId="76821EBE" w14:textId="77777777" w:rsidTr="00C911C1">
        <w:trPr>
          <w:trHeight w:val="468"/>
        </w:trPr>
        <w:tc>
          <w:tcPr>
            <w:tcW w:w="1402" w:type="dxa"/>
          </w:tcPr>
          <w:p w14:paraId="612FF4D4" w14:textId="2F61515E" w:rsidR="008173A4" w:rsidRPr="00805BE8" w:rsidRDefault="00000000" w:rsidP="008173A4">
            <w:pPr>
              <w:spacing w:before="120" w:after="120"/>
              <w:rPr>
                <w:rFonts w:asciiTheme="minorHAnsi" w:hAnsiTheme="minorHAnsi" w:cstheme="minorHAnsi"/>
              </w:rPr>
            </w:pPr>
            <w:hyperlink r:id="rId21" w:history="1">
              <w:r w:rsidR="008173A4">
                <w:rPr>
                  <w:rStyle w:val="Hyperlink"/>
                  <w:rFonts w:ascii="Arial" w:hAnsi="Arial" w:cs="Arial"/>
                  <w:b/>
                  <w:bCs/>
                  <w:sz w:val="16"/>
                  <w:szCs w:val="16"/>
                </w:rPr>
                <w:t>R4-2409527</w:t>
              </w:r>
            </w:hyperlink>
          </w:p>
        </w:tc>
        <w:tc>
          <w:tcPr>
            <w:tcW w:w="2178" w:type="dxa"/>
          </w:tcPr>
          <w:p w14:paraId="07D0652D" w14:textId="437B5066" w:rsidR="008173A4" w:rsidRPr="00805BE8" w:rsidRDefault="008173A4" w:rsidP="008173A4">
            <w:pPr>
              <w:spacing w:before="120" w:after="120"/>
              <w:rPr>
                <w:rFonts w:asciiTheme="minorHAnsi" w:hAnsiTheme="minorHAnsi" w:cstheme="minorHAnsi"/>
              </w:rPr>
            </w:pPr>
            <w:r>
              <w:rPr>
                <w:rFonts w:ascii="Arial" w:hAnsi="Arial" w:cs="Arial"/>
                <w:sz w:val="16"/>
                <w:szCs w:val="16"/>
              </w:rPr>
              <w:t>CR to TS 38.101-1:  Clarification on PC1 applicability for bands n100 and n101</w:t>
            </w:r>
          </w:p>
        </w:tc>
        <w:tc>
          <w:tcPr>
            <w:tcW w:w="1050" w:type="dxa"/>
          </w:tcPr>
          <w:p w14:paraId="60C621FF" w14:textId="6CC83D4E" w:rsidR="008173A4" w:rsidRPr="00DD070F" w:rsidRDefault="008173A4" w:rsidP="008173A4">
            <w:pPr>
              <w:spacing w:before="120" w:after="120"/>
              <w:rPr>
                <w:rFonts w:ascii="Arial" w:hAnsi="Arial" w:cs="Arial"/>
                <w:sz w:val="16"/>
                <w:szCs w:val="16"/>
              </w:rPr>
            </w:pPr>
            <w:r>
              <w:rPr>
                <w:rFonts w:ascii="Arial" w:hAnsi="Arial" w:cs="Arial"/>
                <w:sz w:val="16"/>
                <w:szCs w:val="16"/>
              </w:rPr>
              <w:t>Huawei, HiSilicon</w:t>
            </w:r>
          </w:p>
        </w:tc>
        <w:tc>
          <w:tcPr>
            <w:tcW w:w="5001" w:type="dxa"/>
          </w:tcPr>
          <w:p w14:paraId="00F314AF" w14:textId="77777777" w:rsidR="008173A4" w:rsidRDefault="0011290F" w:rsidP="008173A4">
            <w:pPr>
              <w:pStyle w:val="TAC"/>
              <w:jc w:val="left"/>
              <w:rPr>
                <w:rFonts w:cs="Arial"/>
                <w:sz w:val="16"/>
                <w:szCs w:val="16"/>
                <w:lang w:val="en-GB"/>
              </w:rPr>
            </w:pPr>
            <w:r>
              <w:rPr>
                <w:rFonts w:cs="Arial"/>
                <w:sz w:val="16"/>
                <w:szCs w:val="16"/>
                <w:lang w:val="en-GB"/>
              </w:rPr>
              <w:t>CR to 38.101-1</w:t>
            </w:r>
          </w:p>
          <w:p w14:paraId="2C132BC0" w14:textId="7499EEFF" w:rsidR="0037450D" w:rsidRPr="007D25B7" w:rsidRDefault="0037450D" w:rsidP="008173A4">
            <w:pPr>
              <w:pStyle w:val="TAC"/>
              <w:jc w:val="left"/>
              <w:rPr>
                <w:rFonts w:cs="Arial"/>
                <w:b/>
                <w:bCs/>
                <w:sz w:val="16"/>
                <w:szCs w:val="16"/>
                <w:lang w:val="en-GB"/>
              </w:rPr>
            </w:pPr>
            <w:r w:rsidRPr="007D25B7">
              <w:rPr>
                <w:rFonts w:cs="Arial"/>
                <w:b/>
                <w:bCs/>
                <w:sz w:val="16"/>
                <w:szCs w:val="16"/>
                <w:lang w:val="en-GB"/>
              </w:rPr>
              <w:t>O</w:t>
            </w:r>
            <w:r w:rsidR="007D25B7" w:rsidRPr="007D25B7">
              <w:rPr>
                <w:rFonts w:cs="Arial"/>
                <w:b/>
                <w:bCs/>
                <w:sz w:val="16"/>
                <w:szCs w:val="16"/>
                <w:lang w:val="en-GB"/>
              </w:rPr>
              <w:t>ffline discussion is needed especially as some changes are general to all power classes.</w:t>
            </w:r>
          </w:p>
        </w:tc>
      </w:tr>
      <w:tr w:rsidR="008173A4" w14:paraId="0D398E6C" w14:textId="77777777" w:rsidTr="00C911C1">
        <w:trPr>
          <w:trHeight w:val="468"/>
        </w:trPr>
        <w:tc>
          <w:tcPr>
            <w:tcW w:w="1402" w:type="dxa"/>
          </w:tcPr>
          <w:p w14:paraId="55784F1A" w14:textId="58E4DAE3" w:rsidR="008173A4" w:rsidRPr="00805BE8" w:rsidRDefault="00000000" w:rsidP="008173A4">
            <w:pPr>
              <w:spacing w:before="120" w:after="120"/>
              <w:rPr>
                <w:rFonts w:asciiTheme="minorHAnsi" w:hAnsiTheme="minorHAnsi" w:cstheme="minorHAnsi"/>
              </w:rPr>
            </w:pPr>
            <w:hyperlink r:id="rId22" w:history="1">
              <w:r w:rsidR="008173A4">
                <w:rPr>
                  <w:rStyle w:val="Hyperlink"/>
                  <w:rFonts w:ascii="Arial" w:hAnsi="Arial" w:cs="Arial"/>
                  <w:b/>
                  <w:bCs/>
                  <w:sz w:val="16"/>
                  <w:szCs w:val="16"/>
                </w:rPr>
                <w:t>R4-2409778</w:t>
              </w:r>
            </w:hyperlink>
          </w:p>
        </w:tc>
        <w:tc>
          <w:tcPr>
            <w:tcW w:w="2178" w:type="dxa"/>
          </w:tcPr>
          <w:p w14:paraId="037F7210" w14:textId="5EAE128D" w:rsidR="008173A4" w:rsidRPr="00805BE8" w:rsidRDefault="008173A4" w:rsidP="008173A4">
            <w:pPr>
              <w:spacing w:before="120" w:after="120"/>
              <w:rPr>
                <w:rFonts w:asciiTheme="minorHAnsi" w:hAnsiTheme="minorHAnsi" w:cstheme="minorHAnsi"/>
              </w:rPr>
            </w:pPr>
            <w:r>
              <w:rPr>
                <w:rFonts w:ascii="Arial" w:hAnsi="Arial" w:cs="Arial"/>
                <w:sz w:val="16"/>
                <w:szCs w:val="16"/>
              </w:rPr>
              <w:t>CR to TR 38.852: Clarification on PC1 Rx requirements for FRMCS operation in band n101</w:t>
            </w:r>
          </w:p>
        </w:tc>
        <w:tc>
          <w:tcPr>
            <w:tcW w:w="1050" w:type="dxa"/>
          </w:tcPr>
          <w:p w14:paraId="4B478C94" w14:textId="570A8E20" w:rsidR="008173A4" w:rsidRPr="00DD070F" w:rsidRDefault="008173A4" w:rsidP="008173A4">
            <w:pPr>
              <w:spacing w:before="120" w:after="120"/>
              <w:rPr>
                <w:rFonts w:ascii="Arial" w:hAnsi="Arial" w:cs="Arial"/>
                <w:sz w:val="16"/>
                <w:szCs w:val="16"/>
              </w:rPr>
            </w:pPr>
            <w:r>
              <w:rPr>
                <w:rFonts w:ascii="Arial" w:hAnsi="Arial" w:cs="Arial"/>
                <w:sz w:val="16"/>
                <w:szCs w:val="16"/>
              </w:rPr>
              <w:t>Huawei, HiSilicon</w:t>
            </w:r>
          </w:p>
        </w:tc>
        <w:tc>
          <w:tcPr>
            <w:tcW w:w="5001" w:type="dxa"/>
          </w:tcPr>
          <w:p w14:paraId="3951289D" w14:textId="77777777" w:rsidR="008173A4" w:rsidRDefault="00E6415A" w:rsidP="008173A4">
            <w:pPr>
              <w:pStyle w:val="TAC"/>
              <w:jc w:val="left"/>
              <w:rPr>
                <w:rFonts w:cs="Arial"/>
                <w:sz w:val="16"/>
                <w:szCs w:val="16"/>
                <w:lang w:val="en-GB"/>
              </w:rPr>
            </w:pPr>
            <w:r>
              <w:rPr>
                <w:rFonts w:cs="Arial"/>
                <w:sz w:val="16"/>
                <w:szCs w:val="16"/>
                <w:lang w:val="en-GB"/>
              </w:rPr>
              <w:t>CR to Rel-17 TR</w:t>
            </w:r>
            <w:r w:rsidR="0044040D">
              <w:rPr>
                <w:rFonts w:cs="Arial"/>
                <w:sz w:val="16"/>
                <w:szCs w:val="16"/>
                <w:lang w:val="en-GB"/>
              </w:rPr>
              <w:t xml:space="preserve"> </w:t>
            </w:r>
            <w:r w:rsidR="0044040D" w:rsidRPr="0044040D">
              <w:rPr>
                <w:rFonts w:cs="Arial"/>
                <w:sz w:val="16"/>
                <w:szCs w:val="16"/>
                <w:lang w:val="en-GB"/>
              </w:rPr>
              <w:t>Introduction of 1900MHz NR band for Europe for Rail Mobile Radio (RMR)</w:t>
            </w:r>
          </w:p>
          <w:p w14:paraId="12E8EF85" w14:textId="09752839" w:rsidR="00B5082C" w:rsidRPr="00DD070F" w:rsidRDefault="00B5082C" w:rsidP="008173A4">
            <w:pPr>
              <w:pStyle w:val="TAC"/>
              <w:jc w:val="left"/>
              <w:rPr>
                <w:rFonts w:cs="Arial"/>
                <w:sz w:val="16"/>
                <w:szCs w:val="16"/>
                <w:lang w:val="en-GB"/>
              </w:rPr>
            </w:pPr>
            <w:r>
              <w:t xml:space="preserve">Depends on Issue </w:t>
            </w:r>
            <w:r w:rsidR="001406F3">
              <w:t>3</w:t>
            </w:r>
            <w:r>
              <w:t>-1</w:t>
            </w:r>
          </w:p>
        </w:tc>
      </w:tr>
      <w:tr w:rsidR="00103911" w14:paraId="70255D67" w14:textId="77777777" w:rsidTr="00C911C1">
        <w:trPr>
          <w:trHeight w:val="468"/>
        </w:trPr>
        <w:tc>
          <w:tcPr>
            <w:tcW w:w="1402" w:type="dxa"/>
          </w:tcPr>
          <w:p w14:paraId="56FBB82F" w14:textId="212B50DB" w:rsidR="00103911" w:rsidRDefault="00103911" w:rsidP="00103911">
            <w:pPr>
              <w:spacing w:before="120" w:after="120"/>
            </w:pPr>
            <w:hyperlink r:id="rId23" w:history="1">
              <w:r>
                <w:rPr>
                  <w:rStyle w:val="Hyperlink"/>
                  <w:rFonts w:ascii="Arial" w:hAnsi="Arial" w:cs="Arial"/>
                  <w:b/>
                  <w:bCs/>
                  <w:sz w:val="16"/>
                  <w:szCs w:val="16"/>
                  <w:lang w:val="en-US"/>
                </w:rPr>
                <w:t>R4-2407124</w:t>
              </w:r>
            </w:hyperlink>
          </w:p>
        </w:tc>
        <w:tc>
          <w:tcPr>
            <w:tcW w:w="2178" w:type="dxa"/>
          </w:tcPr>
          <w:p w14:paraId="11D5C349" w14:textId="15C9A094" w:rsidR="00103911" w:rsidRDefault="00103911" w:rsidP="00103911">
            <w:pPr>
              <w:spacing w:before="120" w:after="120"/>
              <w:rPr>
                <w:rFonts w:ascii="Arial" w:hAnsi="Arial" w:cs="Arial"/>
                <w:sz w:val="16"/>
                <w:szCs w:val="16"/>
              </w:rPr>
            </w:pPr>
            <w:r>
              <w:rPr>
                <w:rFonts w:ascii="Arial" w:hAnsi="Arial" w:cs="Arial"/>
                <w:sz w:val="16"/>
                <w:szCs w:val="16"/>
                <w:lang w:val="en-US"/>
              </w:rPr>
              <w:t>Rx requirements for n100/n101 PC1 HPUE cab-radio</w:t>
            </w:r>
          </w:p>
        </w:tc>
        <w:tc>
          <w:tcPr>
            <w:tcW w:w="1050" w:type="dxa"/>
          </w:tcPr>
          <w:p w14:paraId="50B183B0" w14:textId="7321F806" w:rsidR="00103911" w:rsidRDefault="00103911" w:rsidP="00103911">
            <w:pPr>
              <w:spacing w:before="120" w:after="120"/>
              <w:rPr>
                <w:rFonts w:ascii="Arial" w:hAnsi="Arial" w:cs="Arial"/>
                <w:sz w:val="16"/>
                <w:szCs w:val="16"/>
              </w:rPr>
            </w:pPr>
            <w:r>
              <w:rPr>
                <w:rFonts w:ascii="Arial" w:hAnsi="Arial" w:cs="Arial"/>
                <w:sz w:val="16"/>
                <w:szCs w:val="16"/>
                <w:lang w:val="en-US"/>
              </w:rPr>
              <w:t>Union Inter. Chemins de Fer</w:t>
            </w:r>
          </w:p>
        </w:tc>
        <w:tc>
          <w:tcPr>
            <w:tcW w:w="5001" w:type="dxa"/>
          </w:tcPr>
          <w:p w14:paraId="4952653D" w14:textId="77777777" w:rsidR="00103911" w:rsidRDefault="00103911" w:rsidP="00103911">
            <w:pPr>
              <w:pStyle w:val="TAC"/>
              <w:jc w:val="left"/>
              <w:rPr>
                <w:rFonts w:cs="Arial"/>
                <w:sz w:val="16"/>
                <w:szCs w:val="16"/>
                <w:lang w:val="en-GB"/>
              </w:rPr>
            </w:pPr>
          </w:p>
          <w:p w14:paraId="09FC7410" w14:textId="77777777" w:rsidR="00E35D91" w:rsidRDefault="00E35D91" w:rsidP="00E35D91">
            <w:pPr>
              <w:pStyle w:val="TAC"/>
              <w:jc w:val="left"/>
              <w:rPr>
                <w:rFonts w:cs="Arial"/>
                <w:sz w:val="16"/>
                <w:szCs w:val="16"/>
                <w:lang w:val="en-GB"/>
              </w:rPr>
            </w:pPr>
            <w:r>
              <w:rPr>
                <w:rFonts w:cs="Arial"/>
                <w:sz w:val="16"/>
                <w:szCs w:val="16"/>
                <w:lang w:val="en-GB"/>
              </w:rPr>
              <w:t>CR to 38.101-1</w:t>
            </w:r>
          </w:p>
          <w:p w14:paraId="794ACA49" w14:textId="124A0463" w:rsidR="003E6542" w:rsidRDefault="003E6542" w:rsidP="003E6542">
            <w:r w:rsidRPr="005071A2">
              <w:rPr>
                <w:b/>
              </w:rPr>
              <w:t>Proposal 1</w:t>
            </w:r>
            <w:r w:rsidRPr="005071A2">
              <w:t xml:space="preserve">: Agree </w:t>
            </w:r>
            <w:r>
              <w:t xml:space="preserve">not to state in the TS 38.101-1 that band </w:t>
            </w:r>
            <w:r w:rsidRPr="00815945">
              <w:rPr>
                <w:rFonts w:eastAsia="SimSun"/>
                <w:lang w:eastAsia="zh-CN"/>
              </w:rPr>
              <w:t>n100/n101 cab-radio</w:t>
            </w:r>
            <w:r>
              <w:rPr>
                <w:rFonts w:eastAsia="SimSun"/>
                <w:lang w:eastAsia="zh-CN"/>
              </w:rPr>
              <w:t xml:space="preserve"> receiver requirements are not covered in the TS.</w:t>
            </w:r>
          </w:p>
          <w:p w14:paraId="4515CB4F" w14:textId="17C7D706" w:rsidR="003E6542" w:rsidRPr="003E6542" w:rsidRDefault="00E35D91" w:rsidP="00E35D91">
            <w:r w:rsidRPr="005071A2">
              <w:rPr>
                <w:b/>
              </w:rPr>
              <w:t>Proposal 1</w:t>
            </w:r>
            <w:r w:rsidRPr="005071A2">
              <w:t xml:space="preserve">: Agree </w:t>
            </w:r>
            <w:r>
              <w:t xml:space="preserve">to reflect in the TR 38.852 and TR 38.853 that the band </w:t>
            </w:r>
            <w:r w:rsidRPr="00815945">
              <w:rPr>
                <w:rFonts w:eastAsia="SimSun"/>
                <w:lang w:eastAsia="zh-CN"/>
              </w:rPr>
              <w:t>n100/n101 cab-radio</w:t>
            </w:r>
            <w:r>
              <w:rPr>
                <w:rFonts w:eastAsia="SimSun"/>
                <w:lang w:eastAsia="zh-CN"/>
              </w:rPr>
              <w:t xml:space="preserve"> receiver requirements are covered in the ETSI TS 103.793 as proposed in the draft CRs [9] and [10].</w:t>
            </w:r>
          </w:p>
        </w:tc>
      </w:tr>
      <w:tr w:rsidR="00D375C1" w14:paraId="769CAA4D" w14:textId="77777777" w:rsidTr="00C911C1">
        <w:trPr>
          <w:trHeight w:val="468"/>
        </w:trPr>
        <w:tc>
          <w:tcPr>
            <w:tcW w:w="1402" w:type="dxa"/>
          </w:tcPr>
          <w:p w14:paraId="549457F5" w14:textId="7934E919" w:rsidR="00D375C1" w:rsidRDefault="00D375C1" w:rsidP="00D375C1">
            <w:pPr>
              <w:spacing w:before="120" w:after="120"/>
            </w:pPr>
            <w:hyperlink r:id="rId24" w:history="1">
              <w:r>
                <w:rPr>
                  <w:rStyle w:val="Hyperlink"/>
                  <w:rFonts w:ascii="Arial" w:hAnsi="Arial" w:cs="Arial"/>
                  <w:b/>
                  <w:bCs/>
                  <w:sz w:val="16"/>
                  <w:szCs w:val="16"/>
                  <w:lang w:val="en-US"/>
                </w:rPr>
                <w:t>R4-2407125</w:t>
              </w:r>
            </w:hyperlink>
          </w:p>
        </w:tc>
        <w:tc>
          <w:tcPr>
            <w:tcW w:w="2178" w:type="dxa"/>
          </w:tcPr>
          <w:p w14:paraId="59FF38F4" w14:textId="7DDF6C13" w:rsidR="00D375C1" w:rsidRDefault="00D375C1" w:rsidP="00D375C1">
            <w:pPr>
              <w:spacing w:before="120" w:after="120"/>
              <w:rPr>
                <w:rFonts w:ascii="Arial" w:hAnsi="Arial" w:cs="Arial"/>
                <w:sz w:val="16"/>
                <w:szCs w:val="16"/>
              </w:rPr>
            </w:pPr>
            <w:r>
              <w:rPr>
                <w:rFonts w:ascii="Arial" w:hAnsi="Arial" w:cs="Arial"/>
                <w:sz w:val="16"/>
                <w:szCs w:val="16"/>
                <w:lang w:val="en-US"/>
              </w:rPr>
              <w:t>Draft CR - Addition of PC1 HPUE to TR 38.852</w:t>
            </w:r>
          </w:p>
        </w:tc>
        <w:tc>
          <w:tcPr>
            <w:tcW w:w="1050" w:type="dxa"/>
          </w:tcPr>
          <w:p w14:paraId="2F38D883" w14:textId="7F4208D0" w:rsidR="00D375C1" w:rsidRDefault="00D375C1" w:rsidP="00D375C1">
            <w:pPr>
              <w:spacing w:before="120" w:after="120"/>
              <w:rPr>
                <w:rFonts w:ascii="Arial" w:hAnsi="Arial" w:cs="Arial"/>
                <w:sz w:val="16"/>
                <w:szCs w:val="16"/>
              </w:rPr>
            </w:pPr>
            <w:r>
              <w:rPr>
                <w:rFonts w:ascii="Arial" w:hAnsi="Arial" w:cs="Arial"/>
                <w:sz w:val="16"/>
                <w:szCs w:val="16"/>
                <w:lang w:val="en-US"/>
              </w:rPr>
              <w:t>Union Inter. Chemins de Fer</w:t>
            </w:r>
          </w:p>
        </w:tc>
        <w:tc>
          <w:tcPr>
            <w:tcW w:w="5001" w:type="dxa"/>
          </w:tcPr>
          <w:p w14:paraId="093955F0" w14:textId="30E3554B" w:rsidR="003E73BA" w:rsidRDefault="00D375C1" w:rsidP="003E73BA">
            <w:pPr>
              <w:pStyle w:val="TAC"/>
              <w:jc w:val="left"/>
              <w:rPr>
                <w:rFonts w:cs="Arial"/>
                <w:sz w:val="16"/>
                <w:szCs w:val="16"/>
                <w:lang w:val="en-GB"/>
              </w:rPr>
            </w:pPr>
            <w:r>
              <w:rPr>
                <w:rFonts w:cs="Arial"/>
                <w:sz w:val="16"/>
                <w:szCs w:val="16"/>
                <w:lang w:val="en-GB"/>
              </w:rPr>
              <w:t>TP to TR Rel-18 TR</w:t>
            </w:r>
            <w:r w:rsidR="003E73BA" w:rsidRPr="001731A3">
              <w:rPr>
                <w:rFonts w:cs="Arial"/>
                <w:sz w:val="16"/>
                <w:szCs w:val="16"/>
                <w:lang w:val="en-GB"/>
              </w:rPr>
              <w:t xml:space="preserve"> </w:t>
            </w:r>
            <w:r w:rsidR="003E73BA" w:rsidRPr="001731A3">
              <w:rPr>
                <w:rFonts w:cs="Arial"/>
                <w:sz w:val="16"/>
                <w:szCs w:val="16"/>
                <w:lang w:val="en-GB"/>
              </w:rPr>
              <w:t>Introduction of 900MHz NR band for Europe for Rail Mobile Radio (RMR)</w:t>
            </w:r>
          </w:p>
          <w:p w14:paraId="5D111ED5" w14:textId="77A2855E" w:rsidR="00D375C1" w:rsidRDefault="00D375C1" w:rsidP="00D375C1">
            <w:pPr>
              <w:pStyle w:val="TAC"/>
              <w:jc w:val="left"/>
              <w:rPr>
                <w:rFonts w:cs="Arial"/>
                <w:sz w:val="16"/>
                <w:szCs w:val="16"/>
                <w:lang w:val="en-GB"/>
              </w:rPr>
            </w:pPr>
          </w:p>
          <w:p w14:paraId="32D6D456" w14:textId="74D8BE8C" w:rsidR="00D375C1" w:rsidRDefault="00D375C1" w:rsidP="00D375C1">
            <w:pPr>
              <w:pStyle w:val="TAC"/>
              <w:jc w:val="left"/>
              <w:rPr>
                <w:rFonts w:cs="Arial"/>
                <w:sz w:val="16"/>
                <w:szCs w:val="16"/>
                <w:lang w:val="en-GB"/>
              </w:rPr>
            </w:pPr>
            <w:r>
              <w:t>Depends on Issue 3-1</w:t>
            </w:r>
          </w:p>
        </w:tc>
      </w:tr>
      <w:tr w:rsidR="00D375C1" w14:paraId="67AB753F" w14:textId="77777777" w:rsidTr="00C911C1">
        <w:trPr>
          <w:trHeight w:val="468"/>
        </w:trPr>
        <w:tc>
          <w:tcPr>
            <w:tcW w:w="1402" w:type="dxa"/>
          </w:tcPr>
          <w:p w14:paraId="434F443A" w14:textId="235913C4" w:rsidR="00D375C1" w:rsidRDefault="00D375C1" w:rsidP="00D375C1">
            <w:pPr>
              <w:spacing w:before="120" w:after="120"/>
            </w:pPr>
            <w:hyperlink r:id="rId25" w:history="1">
              <w:r>
                <w:rPr>
                  <w:rStyle w:val="Hyperlink"/>
                  <w:rFonts w:ascii="Arial" w:hAnsi="Arial" w:cs="Arial"/>
                  <w:b/>
                  <w:bCs/>
                  <w:sz w:val="16"/>
                  <w:szCs w:val="16"/>
                  <w:lang w:val="en-US"/>
                </w:rPr>
                <w:t>R4-2407126</w:t>
              </w:r>
            </w:hyperlink>
          </w:p>
        </w:tc>
        <w:tc>
          <w:tcPr>
            <w:tcW w:w="2178" w:type="dxa"/>
          </w:tcPr>
          <w:p w14:paraId="52F94188" w14:textId="2B5817F4" w:rsidR="00D375C1" w:rsidRDefault="00D375C1" w:rsidP="00D375C1">
            <w:pPr>
              <w:spacing w:before="120" w:after="120"/>
              <w:rPr>
                <w:rFonts w:ascii="Arial" w:hAnsi="Arial" w:cs="Arial"/>
                <w:sz w:val="16"/>
                <w:szCs w:val="16"/>
              </w:rPr>
            </w:pPr>
            <w:r>
              <w:rPr>
                <w:rFonts w:ascii="Arial" w:hAnsi="Arial" w:cs="Arial"/>
                <w:sz w:val="16"/>
                <w:szCs w:val="16"/>
                <w:lang w:val="en-US"/>
              </w:rPr>
              <w:t>Draft CR - Addition of PC1 HPUE to TR 38.853</w:t>
            </w:r>
          </w:p>
        </w:tc>
        <w:tc>
          <w:tcPr>
            <w:tcW w:w="1050" w:type="dxa"/>
          </w:tcPr>
          <w:p w14:paraId="3F53DDCA" w14:textId="6D9BA5A2" w:rsidR="00D375C1" w:rsidRDefault="00D375C1" w:rsidP="00D375C1">
            <w:pPr>
              <w:spacing w:before="120" w:after="120"/>
              <w:rPr>
                <w:rFonts w:ascii="Arial" w:hAnsi="Arial" w:cs="Arial"/>
                <w:sz w:val="16"/>
                <w:szCs w:val="16"/>
              </w:rPr>
            </w:pPr>
            <w:r>
              <w:rPr>
                <w:rFonts w:ascii="Arial" w:hAnsi="Arial" w:cs="Arial"/>
                <w:sz w:val="16"/>
                <w:szCs w:val="16"/>
                <w:lang w:val="en-US"/>
              </w:rPr>
              <w:t>Union Inter. Chemins de Fer</w:t>
            </w:r>
          </w:p>
        </w:tc>
        <w:tc>
          <w:tcPr>
            <w:tcW w:w="5001" w:type="dxa"/>
          </w:tcPr>
          <w:p w14:paraId="299034A2" w14:textId="59FEC5A7" w:rsidR="003E73BA" w:rsidRDefault="00D375C1" w:rsidP="003E73BA">
            <w:pPr>
              <w:pStyle w:val="TAC"/>
              <w:jc w:val="left"/>
              <w:rPr>
                <w:rFonts w:cs="Arial"/>
                <w:sz w:val="16"/>
                <w:szCs w:val="16"/>
                <w:lang w:val="en-GB"/>
              </w:rPr>
            </w:pPr>
            <w:r>
              <w:rPr>
                <w:rFonts w:cs="Arial"/>
                <w:sz w:val="16"/>
                <w:szCs w:val="16"/>
                <w:lang w:val="en-GB"/>
              </w:rPr>
              <w:t>TP to TR Rel-1</w:t>
            </w:r>
            <w:r>
              <w:rPr>
                <w:rFonts w:cs="Arial"/>
                <w:sz w:val="16"/>
                <w:szCs w:val="16"/>
                <w:lang w:val="en-GB"/>
              </w:rPr>
              <w:t>9</w:t>
            </w:r>
            <w:r>
              <w:rPr>
                <w:rFonts w:cs="Arial"/>
                <w:sz w:val="16"/>
                <w:szCs w:val="16"/>
                <w:lang w:val="en-GB"/>
              </w:rPr>
              <w:t xml:space="preserve"> TR</w:t>
            </w:r>
            <w:r w:rsidR="003E73BA" w:rsidRPr="001731A3">
              <w:rPr>
                <w:rFonts w:cs="Arial"/>
                <w:sz w:val="16"/>
                <w:szCs w:val="16"/>
                <w:lang w:val="en-GB"/>
              </w:rPr>
              <w:t xml:space="preserve"> </w:t>
            </w:r>
            <w:r w:rsidR="003E73BA" w:rsidRPr="001731A3">
              <w:rPr>
                <w:rFonts w:cs="Arial"/>
                <w:sz w:val="16"/>
                <w:szCs w:val="16"/>
                <w:lang w:val="en-GB"/>
              </w:rPr>
              <w:t>Introduction of 900MHz NR band for Europe for Rail Mobile Radio (RMR)</w:t>
            </w:r>
          </w:p>
          <w:p w14:paraId="5C29F60D" w14:textId="1C3FE346" w:rsidR="00D375C1" w:rsidRDefault="00D375C1" w:rsidP="00D375C1">
            <w:pPr>
              <w:pStyle w:val="TAC"/>
              <w:jc w:val="left"/>
              <w:rPr>
                <w:rFonts w:cs="Arial"/>
                <w:sz w:val="16"/>
                <w:szCs w:val="16"/>
                <w:lang w:val="en-GB"/>
              </w:rPr>
            </w:pPr>
          </w:p>
          <w:p w14:paraId="0F7070FE" w14:textId="50D1368D" w:rsidR="00D375C1" w:rsidRDefault="00D375C1" w:rsidP="00D375C1">
            <w:pPr>
              <w:pStyle w:val="TAC"/>
              <w:jc w:val="left"/>
              <w:rPr>
                <w:rFonts w:cs="Arial"/>
                <w:sz w:val="16"/>
                <w:szCs w:val="16"/>
                <w:lang w:val="en-GB"/>
              </w:rPr>
            </w:pPr>
            <w:r>
              <w:t>Depends on Issue 3-1</w:t>
            </w:r>
          </w:p>
        </w:tc>
      </w:tr>
    </w:tbl>
    <w:p w14:paraId="79A25A28" w14:textId="77777777" w:rsidR="00840A25" w:rsidRPr="004A7544" w:rsidRDefault="00840A25" w:rsidP="00840A25"/>
    <w:p w14:paraId="6469B84D" w14:textId="77777777" w:rsidR="00840A25" w:rsidRPr="004A7544" w:rsidRDefault="00840A25" w:rsidP="000C3366">
      <w:pPr>
        <w:pStyle w:val="Heading2"/>
      </w:pPr>
      <w:r w:rsidRPr="004A7544">
        <w:rPr>
          <w:rFonts w:hint="eastAsia"/>
        </w:rPr>
        <w:t>Open issues</w:t>
      </w:r>
      <w:r>
        <w:t xml:space="preserve"> summary</w:t>
      </w:r>
    </w:p>
    <w:p w14:paraId="46D040E8" w14:textId="77777777" w:rsidR="00840A25" w:rsidRDefault="00840A25" w:rsidP="00840A25">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1F089A" w14:textId="77A6D237" w:rsidR="00840A25" w:rsidRPr="00045592" w:rsidRDefault="00840A25" w:rsidP="008B4E35">
      <w:pPr>
        <w:pStyle w:val="Heading4"/>
      </w:pPr>
      <w:r w:rsidRPr="00045592">
        <w:t xml:space="preserve">Issue </w:t>
      </w:r>
      <w:r w:rsidR="00DD2AC7">
        <w:t>3</w:t>
      </w:r>
      <w:r w:rsidRPr="00045592">
        <w:t xml:space="preserve">-1: </w:t>
      </w:r>
      <w:r w:rsidR="00142D07">
        <w:t xml:space="preserve">Is EEC decision referenced </w:t>
      </w:r>
      <w:r w:rsidR="00B5082C">
        <w:t>from 3GPP specification and tech</w:t>
      </w:r>
      <w:r w:rsidR="00430041">
        <w:t>nical reports</w:t>
      </w:r>
    </w:p>
    <w:p w14:paraId="0A99DA35" w14:textId="77777777" w:rsidR="00840A25" w:rsidRPr="00045592" w:rsidRDefault="00840A25" w:rsidP="00840A2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B54EA10" w14:textId="4E366417" w:rsidR="00840A25" w:rsidRPr="00045592" w:rsidRDefault="00840A25" w:rsidP="00840A2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A1117">
        <w:rPr>
          <w:rFonts w:eastAsia="SimSun"/>
          <w:color w:val="0070C0"/>
          <w:szCs w:val="24"/>
          <w:lang w:eastAsia="zh-CN"/>
        </w:rPr>
        <w:t xml:space="preserve"> yes</w:t>
      </w:r>
    </w:p>
    <w:p w14:paraId="13A4343E" w14:textId="18D1AD3E" w:rsidR="00840A25" w:rsidRDefault="00840A25" w:rsidP="00840A2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430041">
        <w:rPr>
          <w:rFonts w:eastAsia="SimSun"/>
          <w:color w:val="0070C0"/>
          <w:szCs w:val="24"/>
          <w:lang w:eastAsia="zh-CN"/>
        </w:rPr>
        <w:t>N</w:t>
      </w:r>
      <w:r w:rsidR="00BA1117">
        <w:rPr>
          <w:rFonts w:eastAsia="SimSun"/>
          <w:color w:val="0070C0"/>
          <w:szCs w:val="24"/>
          <w:lang w:eastAsia="zh-CN"/>
        </w:rPr>
        <w:t>o</w:t>
      </w:r>
    </w:p>
    <w:p w14:paraId="60551838" w14:textId="3EEFD520" w:rsidR="00430041" w:rsidRDefault="00430041" w:rsidP="00840A2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Only technical reports</w:t>
      </w:r>
    </w:p>
    <w:p w14:paraId="1D74EC7E" w14:textId="77777777" w:rsidR="00840A25" w:rsidRPr="00045592" w:rsidRDefault="00840A25" w:rsidP="00840A2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251BC9" w14:textId="77777777" w:rsidR="00BA1117" w:rsidRPr="00045592" w:rsidRDefault="00BA1117" w:rsidP="00BA111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Offline discussion is needed.</w:t>
      </w:r>
    </w:p>
    <w:p w14:paraId="2B0EFC3E" w14:textId="77777777" w:rsidR="00BD1788" w:rsidRDefault="00BD1788" w:rsidP="00DD19DE">
      <w:pPr>
        <w:rPr>
          <w:color w:val="0070C0"/>
          <w:lang w:val="en-US" w:eastAsia="zh-CN"/>
        </w:rPr>
      </w:pPr>
    </w:p>
    <w:p w14:paraId="4D8A4237" w14:textId="187B4A5A" w:rsidR="00ED63A8" w:rsidRPr="00045592" w:rsidRDefault="00ED63A8" w:rsidP="00ED63A8">
      <w:pPr>
        <w:pStyle w:val="Heading1"/>
        <w:numPr>
          <w:ilvl w:val="0"/>
          <w:numId w:val="0"/>
        </w:numPr>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B35D1C">
        <w:rPr>
          <w:lang w:eastAsia="ja-JP"/>
        </w:rPr>
        <w:t>Editorials</w:t>
      </w:r>
      <w:r w:rsidR="00086302">
        <w:rPr>
          <w:lang w:eastAsia="ja-JP"/>
        </w:rPr>
        <w:t xml:space="preserve"> or clarifications</w:t>
      </w:r>
    </w:p>
    <w:p w14:paraId="4C1B254D" w14:textId="77777777" w:rsidR="00ED63A8" w:rsidRPr="00045592" w:rsidRDefault="00ED63A8" w:rsidP="00ED63A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872D556" w14:textId="77777777" w:rsidR="00ED63A8" w:rsidRPr="00CB0305" w:rsidRDefault="00ED63A8" w:rsidP="00ED63A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1"/>
        <w:gridCol w:w="2274"/>
        <w:gridCol w:w="1050"/>
        <w:gridCol w:w="4916"/>
      </w:tblGrid>
      <w:tr w:rsidR="00ED63A8" w:rsidRPr="00F53FE2" w14:paraId="341F8DEA" w14:textId="77777777" w:rsidTr="00086302">
        <w:trPr>
          <w:trHeight w:val="468"/>
        </w:trPr>
        <w:tc>
          <w:tcPr>
            <w:tcW w:w="1391" w:type="dxa"/>
            <w:vAlign w:val="center"/>
          </w:tcPr>
          <w:p w14:paraId="786F2053" w14:textId="77777777" w:rsidR="00ED63A8" w:rsidRPr="00045592" w:rsidRDefault="00ED63A8" w:rsidP="005E7DE6">
            <w:pPr>
              <w:spacing w:before="120" w:after="120"/>
              <w:rPr>
                <w:b/>
                <w:bCs/>
              </w:rPr>
            </w:pPr>
            <w:r w:rsidRPr="00045592">
              <w:rPr>
                <w:b/>
                <w:bCs/>
              </w:rPr>
              <w:t>T-doc number</w:t>
            </w:r>
          </w:p>
        </w:tc>
        <w:tc>
          <w:tcPr>
            <w:tcW w:w="2274" w:type="dxa"/>
          </w:tcPr>
          <w:p w14:paraId="5A38196B" w14:textId="77777777" w:rsidR="00ED63A8" w:rsidRPr="00045592" w:rsidRDefault="00ED63A8" w:rsidP="005E7DE6">
            <w:pPr>
              <w:spacing w:before="120" w:after="120"/>
              <w:rPr>
                <w:b/>
                <w:bCs/>
              </w:rPr>
            </w:pPr>
            <w:r>
              <w:rPr>
                <w:b/>
                <w:bCs/>
              </w:rPr>
              <w:t>Title</w:t>
            </w:r>
          </w:p>
        </w:tc>
        <w:tc>
          <w:tcPr>
            <w:tcW w:w="1050" w:type="dxa"/>
            <w:vAlign w:val="center"/>
          </w:tcPr>
          <w:p w14:paraId="35341515" w14:textId="77777777" w:rsidR="00ED63A8" w:rsidRPr="00045592" w:rsidRDefault="00ED63A8" w:rsidP="005E7DE6">
            <w:pPr>
              <w:spacing w:before="120" w:after="120"/>
              <w:rPr>
                <w:b/>
                <w:bCs/>
              </w:rPr>
            </w:pPr>
            <w:r w:rsidRPr="00045592">
              <w:rPr>
                <w:b/>
                <w:bCs/>
              </w:rPr>
              <w:t>Company</w:t>
            </w:r>
          </w:p>
        </w:tc>
        <w:tc>
          <w:tcPr>
            <w:tcW w:w="4916" w:type="dxa"/>
            <w:vAlign w:val="center"/>
          </w:tcPr>
          <w:p w14:paraId="2A19A018" w14:textId="77777777" w:rsidR="00ED63A8" w:rsidRPr="00045592" w:rsidRDefault="00ED63A8" w:rsidP="005E7DE6">
            <w:pPr>
              <w:spacing w:before="120" w:after="120"/>
              <w:rPr>
                <w:b/>
                <w:bCs/>
              </w:rPr>
            </w:pPr>
            <w:r w:rsidRPr="00045592">
              <w:rPr>
                <w:b/>
                <w:bCs/>
              </w:rPr>
              <w:t>Proposals</w:t>
            </w:r>
            <w:r>
              <w:rPr>
                <w:b/>
                <w:bCs/>
              </w:rPr>
              <w:t xml:space="preserve"> / Observations</w:t>
            </w:r>
          </w:p>
        </w:tc>
      </w:tr>
      <w:tr w:rsidR="00B04210" w14:paraId="68A17309" w14:textId="77777777" w:rsidTr="00086302">
        <w:trPr>
          <w:trHeight w:val="468"/>
        </w:trPr>
        <w:tc>
          <w:tcPr>
            <w:tcW w:w="1391" w:type="dxa"/>
          </w:tcPr>
          <w:p w14:paraId="7F234B0B" w14:textId="5DC627B6" w:rsidR="00B04210" w:rsidRDefault="00000000" w:rsidP="00B04210">
            <w:pPr>
              <w:spacing w:before="120" w:after="120"/>
              <w:rPr>
                <w:rFonts w:ascii="Arial" w:hAnsi="Arial" w:cs="Arial"/>
                <w:b/>
                <w:bCs/>
                <w:color w:val="0000FF"/>
                <w:sz w:val="16"/>
                <w:szCs w:val="16"/>
                <w:u w:val="single"/>
              </w:rPr>
            </w:pPr>
            <w:hyperlink r:id="rId26" w:history="1">
              <w:r w:rsidR="00B04210">
                <w:rPr>
                  <w:rStyle w:val="Hyperlink"/>
                  <w:rFonts w:ascii="Arial" w:hAnsi="Arial" w:cs="Arial"/>
                  <w:b/>
                  <w:bCs/>
                  <w:sz w:val="16"/>
                  <w:szCs w:val="16"/>
                </w:rPr>
                <w:t>R4-2409514</w:t>
              </w:r>
            </w:hyperlink>
          </w:p>
        </w:tc>
        <w:tc>
          <w:tcPr>
            <w:tcW w:w="2274" w:type="dxa"/>
          </w:tcPr>
          <w:p w14:paraId="0802ED12" w14:textId="15EE5167" w:rsidR="00B04210" w:rsidRDefault="00B04210" w:rsidP="007F7887">
            <w:pPr>
              <w:pStyle w:val="TAC"/>
            </w:pPr>
            <w:r>
              <w:t>TP to TR 37.829: Corrections</w:t>
            </w:r>
          </w:p>
        </w:tc>
        <w:tc>
          <w:tcPr>
            <w:tcW w:w="1050" w:type="dxa"/>
          </w:tcPr>
          <w:p w14:paraId="734D799E" w14:textId="72B59F8D" w:rsidR="00B04210" w:rsidRDefault="00B04210" w:rsidP="007F7887">
            <w:pPr>
              <w:pStyle w:val="TAC"/>
            </w:pPr>
            <w:r>
              <w:t>Huawei, HiSilicon</w:t>
            </w:r>
          </w:p>
        </w:tc>
        <w:tc>
          <w:tcPr>
            <w:tcW w:w="4916" w:type="dxa"/>
          </w:tcPr>
          <w:p w14:paraId="49D02213" w14:textId="77777777" w:rsidR="00CC6CD7" w:rsidRDefault="00CC6CD7" w:rsidP="00CC6CD7">
            <w:pPr>
              <w:pStyle w:val="TAC"/>
              <w:jc w:val="left"/>
            </w:pPr>
            <w:r>
              <w:t>TP to Rel-19 TR:</w:t>
            </w:r>
          </w:p>
          <w:p w14:paraId="7E3F976F" w14:textId="51A06A2F" w:rsidR="003065BF" w:rsidRPr="00447080" w:rsidRDefault="00CC6CD7" w:rsidP="00CC6CD7">
            <w:pPr>
              <w:pStyle w:val="TAC"/>
              <w:jc w:val="left"/>
              <w:rPr>
                <w:lang w:val="en-GB"/>
              </w:rPr>
            </w:pPr>
            <w:r>
              <w:rPr>
                <w:lang w:val="en-GB"/>
              </w:rPr>
              <w:t>Looks agreeable</w:t>
            </w:r>
            <w:r w:rsidR="00F05FE9">
              <w:rPr>
                <w:lang w:val="en-GB"/>
              </w:rPr>
              <w:t>, proponents to talk offline</w:t>
            </w:r>
            <w:r>
              <w:rPr>
                <w:lang w:val="en-GB"/>
              </w:rPr>
              <w:t>.</w:t>
            </w:r>
          </w:p>
        </w:tc>
      </w:tr>
      <w:tr w:rsidR="001C55C7" w14:paraId="31A57EA8" w14:textId="77777777" w:rsidTr="00086302">
        <w:trPr>
          <w:trHeight w:val="468"/>
        </w:trPr>
        <w:tc>
          <w:tcPr>
            <w:tcW w:w="1391" w:type="dxa"/>
          </w:tcPr>
          <w:p w14:paraId="399411A4" w14:textId="70A9953A" w:rsidR="001C55C7" w:rsidRPr="00805BE8" w:rsidRDefault="00000000" w:rsidP="001C55C7">
            <w:pPr>
              <w:spacing w:before="120" w:after="120"/>
              <w:rPr>
                <w:rFonts w:asciiTheme="minorHAnsi" w:hAnsiTheme="minorHAnsi" w:cstheme="minorHAnsi"/>
              </w:rPr>
            </w:pPr>
            <w:hyperlink r:id="rId27" w:history="1">
              <w:r w:rsidR="001C55C7">
                <w:rPr>
                  <w:rStyle w:val="Hyperlink"/>
                  <w:rFonts w:ascii="Arial" w:hAnsi="Arial" w:cs="Arial"/>
                  <w:b/>
                  <w:bCs/>
                  <w:sz w:val="16"/>
                  <w:szCs w:val="16"/>
                </w:rPr>
                <w:t>R4-2407428</w:t>
              </w:r>
            </w:hyperlink>
          </w:p>
        </w:tc>
        <w:tc>
          <w:tcPr>
            <w:tcW w:w="2274" w:type="dxa"/>
          </w:tcPr>
          <w:p w14:paraId="00758CEF" w14:textId="34CED80B" w:rsidR="001C55C7" w:rsidRPr="00805BE8" w:rsidRDefault="001C55C7" w:rsidP="007F7887">
            <w:pPr>
              <w:pStyle w:val="TAC"/>
              <w:rPr>
                <w:rFonts w:asciiTheme="minorHAnsi" w:hAnsiTheme="minorHAnsi" w:cstheme="minorHAnsi"/>
              </w:rPr>
            </w:pPr>
            <w:r>
              <w:t>CR to TR 37.828 on clarification of simulation results</w:t>
            </w:r>
          </w:p>
        </w:tc>
        <w:tc>
          <w:tcPr>
            <w:tcW w:w="1050" w:type="dxa"/>
          </w:tcPr>
          <w:p w14:paraId="38AC63D3" w14:textId="7E42EF24" w:rsidR="001C55C7" w:rsidRPr="00805BE8" w:rsidRDefault="001C55C7" w:rsidP="007F7887">
            <w:pPr>
              <w:pStyle w:val="TAC"/>
              <w:rPr>
                <w:rFonts w:asciiTheme="minorHAnsi" w:hAnsiTheme="minorHAnsi" w:cstheme="minorHAnsi"/>
              </w:rPr>
            </w:pPr>
            <w:r>
              <w:t>Nokia</w:t>
            </w:r>
          </w:p>
        </w:tc>
        <w:tc>
          <w:tcPr>
            <w:tcW w:w="4916" w:type="dxa"/>
          </w:tcPr>
          <w:p w14:paraId="31FE1062" w14:textId="55B44D35" w:rsidR="0000451C" w:rsidRDefault="0000451C" w:rsidP="007F7887">
            <w:pPr>
              <w:pStyle w:val="TAC"/>
              <w:jc w:val="left"/>
            </w:pPr>
            <w:r>
              <w:t>CR to Rel-18 TR:</w:t>
            </w:r>
          </w:p>
          <w:p w14:paraId="1FDBD6D7" w14:textId="77777777" w:rsidR="001C55C7" w:rsidRDefault="001C55C7" w:rsidP="007F7887">
            <w:pPr>
              <w:pStyle w:val="TAC"/>
              <w:jc w:val="left"/>
            </w:pPr>
            <w:r>
              <w:t>There is no coexistence simulation result in clause 5.2 without any explanation</w:t>
            </w:r>
            <w:r w:rsidRPr="009E3BBA">
              <w:t>.</w:t>
            </w:r>
            <w:r>
              <w:t xml:space="preserve"> </w:t>
            </w:r>
            <w:r w:rsidRPr="001C55C7">
              <w:t>Clarify that the simulation results and conclusion that have been recorded in the approved TR 37.880 can be applied.</w:t>
            </w:r>
          </w:p>
          <w:p w14:paraId="487E5591" w14:textId="34035227" w:rsidR="003065BF" w:rsidRPr="00447080" w:rsidRDefault="003065BF" w:rsidP="007F7887">
            <w:pPr>
              <w:pStyle w:val="TAC"/>
              <w:jc w:val="left"/>
              <w:rPr>
                <w:lang w:val="en-GB"/>
              </w:rPr>
            </w:pPr>
            <w:r>
              <w:rPr>
                <w:lang w:val="en-GB"/>
              </w:rPr>
              <w:t>Looks agreeable</w:t>
            </w:r>
            <w:r w:rsidR="00F05FE9">
              <w:rPr>
                <w:lang w:val="en-GB"/>
              </w:rPr>
              <w:t>, proponents to talk offline.</w:t>
            </w:r>
          </w:p>
        </w:tc>
      </w:tr>
      <w:tr w:rsidR="001C55C7" w14:paraId="3A4A92CB" w14:textId="77777777" w:rsidTr="00086302">
        <w:trPr>
          <w:trHeight w:val="468"/>
        </w:trPr>
        <w:tc>
          <w:tcPr>
            <w:tcW w:w="1391" w:type="dxa"/>
          </w:tcPr>
          <w:p w14:paraId="34F8CAD9" w14:textId="68DD2D6A" w:rsidR="001C55C7" w:rsidRPr="00805BE8" w:rsidRDefault="00000000" w:rsidP="001C55C7">
            <w:pPr>
              <w:spacing w:before="120" w:after="120"/>
              <w:rPr>
                <w:rFonts w:asciiTheme="minorHAnsi" w:hAnsiTheme="minorHAnsi" w:cstheme="minorHAnsi"/>
              </w:rPr>
            </w:pPr>
            <w:hyperlink r:id="rId28" w:history="1">
              <w:r w:rsidR="001C55C7">
                <w:rPr>
                  <w:rStyle w:val="Hyperlink"/>
                  <w:rFonts w:ascii="Arial" w:hAnsi="Arial" w:cs="Arial"/>
                  <w:b/>
                  <w:bCs/>
                  <w:sz w:val="16"/>
                  <w:szCs w:val="16"/>
                </w:rPr>
                <w:t>R4-2407429</w:t>
              </w:r>
            </w:hyperlink>
          </w:p>
        </w:tc>
        <w:tc>
          <w:tcPr>
            <w:tcW w:w="2274" w:type="dxa"/>
          </w:tcPr>
          <w:p w14:paraId="478ABC2D" w14:textId="082426BC" w:rsidR="001C55C7" w:rsidRPr="00805BE8" w:rsidRDefault="001C55C7" w:rsidP="007F7887">
            <w:pPr>
              <w:pStyle w:val="TAC"/>
              <w:rPr>
                <w:rFonts w:asciiTheme="minorHAnsi" w:hAnsiTheme="minorHAnsi" w:cstheme="minorHAnsi"/>
              </w:rPr>
            </w:pPr>
            <w:r>
              <w:t>TP to TR 37.829: Clarification of simulation results</w:t>
            </w:r>
          </w:p>
        </w:tc>
        <w:tc>
          <w:tcPr>
            <w:tcW w:w="1050" w:type="dxa"/>
          </w:tcPr>
          <w:p w14:paraId="3061DFEB" w14:textId="6DEEAAFF" w:rsidR="001C55C7" w:rsidRPr="00805BE8" w:rsidRDefault="001C55C7" w:rsidP="007F7887">
            <w:pPr>
              <w:pStyle w:val="TAC"/>
              <w:rPr>
                <w:rFonts w:asciiTheme="minorHAnsi" w:hAnsiTheme="minorHAnsi" w:cstheme="minorHAnsi"/>
              </w:rPr>
            </w:pPr>
            <w:r>
              <w:t>Nokia</w:t>
            </w:r>
          </w:p>
        </w:tc>
        <w:tc>
          <w:tcPr>
            <w:tcW w:w="4916" w:type="dxa"/>
          </w:tcPr>
          <w:p w14:paraId="184C158E" w14:textId="1B1585BB" w:rsidR="00CC6CD7" w:rsidRDefault="00CC6CD7" w:rsidP="00CC6CD7">
            <w:pPr>
              <w:pStyle w:val="TAC"/>
              <w:jc w:val="left"/>
            </w:pPr>
            <w:r>
              <w:t>TP to Rel-19 TR:</w:t>
            </w:r>
          </w:p>
          <w:p w14:paraId="35D7FE7B" w14:textId="18F0A817" w:rsidR="001C55C7" w:rsidRPr="00805BE8" w:rsidRDefault="003065BF" w:rsidP="007F7887">
            <w:pPr>
              <w:pStyle w:val="TAC"/>
              <w:jc w:val="left"/>
            </w:pPr>
            <w:r>
              <w:rPr>
                <w:lang w:val="en-GB"/>
              </w:rPr>
              <w:t>Looks agreeable.</w:t>
            </w:r>
            <w:r w:rsidR="00F05FE9">
              <w:rPr>
                <w:lang w:val="en-GB"/>
              </w:rPr>
              <w:t xml:space="preserve"> </w:t>
            </w:r>
            <w:r w:rsidR="00F05FE9">
              <w:rPr>
                <w:lang w:val="en-GB"/>
              </w:rPr>
              <w:t>, proponents to talk offline.</w:t>
            </w:r>
          </w:p>
        </w:tc>
      </w:tr>
      <w:tr w:rsidR="001C55C7" w14:paraId="0ED69AED" w14:textId="77777777" w:rsidTr="00086302">
        <w:trPr>
          <w:trHeight w:val="468"/>
        </w:trPr>
        <w:tc>
          <w:tcPr>
            <w:tcW w:w="1391" w:type="dxa"/>
          </w:tcPr>
          <w:p w14:paraId="308820FD" w14:textId="7822FB62" w:rsidR="001C55C7" w:rsidRPr="00805BE8" w:rsidRDefault="00000000" w:rsidP="001C55C7">
            <w:pPr>
              <w:spacing w:before="120" w:after="120"/>
              <w:rPr>
                <w:rFonts w:asciiTheme="minorHAnsi" w:hAnsiTheme="minorHAnsi" w:cstheme="minorHAnsi"/>
              </w:rPr>
            </w:pPr>
            <w:hyperlink r:id="rId29" w:history="1">
              <w:r w:rsidR="001C55C7">
                <w:rPr>
                  <w:rStyle w:val="Hyperlink"/>
                  <w:rFonts w:ascii="Arial" w:hAnsi="Arial" w:cs="Arial"/>
                  <w:b/>
                  <w:bCs/>
                  <w:sz w:val="16"/>
                  <w:szCs w:val="16"/>
                </w:rPr>
                <w:t>R4-2407430</w:t>
              </w:r>
            </w:hyperlink>
          </w:p>
        </w:tc>
        <w:tc>
          <w:tcPr>
            <w:tcW w:w="2274" w:type="dxa"/>
          </w:tcPr>
          <w:p w14:paraId="71666864" w14:textId="7112DD74" w:rsidR="001C55C7" w:rsidRPr="00805BE8" w:rsidRDefault="001C55C7" w:rsidP="007F7887">
            <w:pPr>
              <w:pStyle w:val="TAC"/>
              <w:rPr>
                <w:rFonts w:asciiTheme="minorHAnsi" w:hAnsiTheme="minorHAnsi" w:cstheme="minorHAnsi"/>
              </w:rPr>
            </w:pPr>
            <w:r>
              <w:t>TP to TR 37.829: Updates of band list</w:t>
            </w:r>
          </w:p>
        </w:tc>
        <w:tc>
          <w:tcPr>
            <w:tcW w:w="1050" w:type="dxa"/>
          </w:tcPr>
          <w:p w14:paraId="00BFC668" w14:textId="7BC698E8" w:rsidR="001C55C7" w:rsidRPr="00805BE8" w:rsidRDefault="001C55C7" w:rsidP="007F7887">
            <w:pPr>
              <w:pStyle w:val="TAC"/>
              <w:rPr>
                <w:rFonts w:asciiTheme="minorHAnsi" w:hAnsiTheme="minorHAnsi" w:cstheme="minorHAnsi"/>
              </w:rPr>
            </w:pPr>
            <w:r>
              <w:t>Nokia</w:t>
            </w:r>
          </w:p>
        </w:tc>
        <w:tc>
          <w:tcPr>
            <w:tcW w:w="4916" w:type="dxa"/>
          </w:tcPr>
          <w:p w14:paraId="7418EE7C" w14:textId="77777777" w:rsidR="00CC6CD7" w:rsidRDefault="00CC6CD7" w:rsidP="00CC6CD7">
            <w:pPr>
              <w:pStyle w:val="TAC"/>
              <w:jc w:val="left"/>
            </w:pPr>
            <w:r>
              <w:t>TP to Rel-19 TR:</w:t>
            </w:r>
          </w:p>
          <w:p w14:paraId="582B43D8" w14:textId="5ADB8ED4" w:rsidR="001C55C7" w:rsidRPr="00805BE8" w:rsidRDefault="00CC6CD7" w:rsidP="00CC6CD7">
            <w:pPr>
              <w:pStyle w:val="TAC"/>
              <w:jc w:val="left"/>
            </w:pPr>
            <w:r>
              <w:rPr>
                <w:lang w:val="en-GB"/>
              </w:rPr>
              <w:t>Looks agreeable</w:t>
            </w:r>
            <w:r w:rsidR="00F05FE9">
              <w:rPr>
                <w:lang w:val="en-GB"/>
              </w:rPr>
              <w:t>, proponents to talk offline.</w:t>
            </w:r>
          </w:p>
        </w:tc>
      </w:tr>
      <w:tr w:rsidR="001C55C7" w14:paraId="312CA874" w14:textId="77777777" w:rsidTr="00086302">
        <w:trPr>
          <w:trHeight w:val="468"/>
        </w:trPr>
        <w:tc>
          <w:tcPr>
            <w:tcW w:w="1391" w:type="dxa"/>
          </w:tcPr>
          <w:p w14:paraId="0A1D870E" w14:textId="0CE50088" w:rsidR="001C55C7" w:rsidRPr="00805BE8" w:rsidRDefault="00000000" w:rsidP="001C55C7">
            <w:pPr>
              <w:spacing w:before="120" w:after="120"/>
              <w:rPr>
                <w:rFonts w:asciiTheme="minorHAnsi" w:hAnsiTheme="minorHAnsi" w:cstheme="minorHAnsi"/>
              </w:rPr>
            </w:pPr>
            <w:hyperlink r:id="rId30" w:history="1">
              <w:r w:rsidR="001C55C7">
                <w:rPr>
                  <w:rStyle w:val="Hyperlink"/>
                  <w:rFonts w:ascii="Arial" w:hAnsi="Arial" w:cs="Arial"/>
                  <w:b/>
                  <w:bCs/>
                  <w:sz w:val="16"/>
                  <w:szCs w:val="16"/>
                </w:rPr>
                <w:t>R4-2407431</w:t>
              </w:r>
            </w:hyperlink>
          </w:p>
        </w:tc>
        <w:tc>
          <w:tcPr>
            <w:tcW w:w="2274" w:type="dxa"/>
          </w:tcPr>
          <w:p w14:paraId="29D2C86E" w14:textId="48522BCF" w:rsidR="001C55C7" w:rsidRPr="00805BE8" w:rsidRDefault="001C55C7" w:rsidP="007F7887">
            <w:pPr>
              <w:pStyle w:val="TAC"/>
              <w:rPr>
                <w:rFonts w:asciiTheme="minorHAnsi" w:hAnsiTheme="minorHAnsi" w:cstheme="minorHAnsi"/>
              </w:rPr>
            </w:pPr>
            <w:r>
              <w:t>TP to TR 37.829: Editorial corrections</w:t>
            </w:r>
          </w:p>
        </w:tc>
        <w:tc>
          <w:tcPr>
            <w:tcW w:w="1050" w:type="dxa"/>
          </w:tcPr>
          <w:p w14:paraId="165FDB1C" w14:textId="13678C34" w:rsidR="001C55C7" w:rsidRPr="00805BE8" w:rsidRDefault="001C55C7" w:rsidP="007F7887">
            <w:pPr>
              <w:pStyle w:val="TAC"/>
              <w:rPr>
                <w:rFonts w:asciiTheme="minorHAnsi" w:hAnsiTheme="minorHAnsi" w:cstheme="minorHAnsi"/>
              </w:rPr>
            </w:pPr>
            <w:r>
              <w:t>Nokia</w:t>
            </w:r>
          </w:p>
        </w:tc>
        <w:tc>
          <w:tcPr>
            <w:tcW w:w="4916" w:type="dxa"/>
          </w:tcPr>
          <w:p w14:paraId="0CECF281" w14:textId="77777777" w:rsidR="00CC6CD7" w:rsidRDefault="00CC6CD7" w:rsidP="00CC6CD7">
            <w:pPr>
              <w:pStyle w:val="TAC"/>
              <w:jc w:val="left"/>
            </w:pPr>
            <w:r>
              <w:t>TP to Rel-19 TR:</w:t>
            </w:r>
          </w:p>
          <w:p w14:paraId="76658F05" w14:textId="7E7374A9" w:rsidR="001C55C7" w:rsidRPr="00805BE8" w:rsidRDefault="00CC6CD7" w:rsidP="00CC6CD7">
            <w:pPr>
              <w:pStyle w:val="TAC"/>
              <w:jc w:val="left"/>
            </w:pPr>
            <w:r>
              <w:rPr>
                <w:lang w:val="en-GB"/>
              </w:rPr>
              <w:t>Looks agreeable</w:t>
            </w:r>
            <w:r w:rsidR="00F05FE9">
              <w:rPr>
                <w:lang w:val="en-GB"/>
              </w:rPr>
              <w:t>, proponents to talk offline.</w:t>
            </w:r>
          </w:p>
        </w:tc>
      </w:tr>
      <w:tr w:rsidR="001C55C7" w14:paraId="74388F48" w14:textId="77777777" w:rsidTr="00086302">
        <w:trPr>
          <w:trHeight w:val="468"/>
        </w:trPr>
        <w:tc>
          <w:tcPr>
            <w:tcW w:w="1391" w:type="dxa"/>
          </w:tcPr>
          <w:p w14:paraId="09617C5F" w14:textId="067A5EDE" w:rsidR="001C55C7" w:rsidRPr="00805BE8" w:rsidRDefault="00000000" w:rsidP="001C55C7">
            <w:pPr>
              <w:spacing w:before="120" w:after="120"/>
              <w:rPr>
                <w:rFonts w:asciiTheme="minorHAnsi" w:hAnsiTheme="minorHAnsi" w:cstheme="minorHAnsi"/>
              </w:rPr>
            </w:pPr>
            <w:hyperlink r:id="rId31" w:history="1">
              <w:r w:rsidR="001C55C7">
                <w:rPr>
                  <w:rStyle w:val="Hyperlink"/>
                  <w:rFonts w:ascii="Arial" w:hAnsi="Arial" w:cs="Arial"/>
                  <w:b/>
                  <w:bCs/>
                  <w:sz w:val="16"/>
                  <w:szCs w:val="16"/>
                </w:rPr>
                <w:t>R4-2407442</w:t>
              </w:r>
            </w:hyperlink>
          </w:p>
        </w:tc>
        <w:tc>
          <w:tcPr>
            <w:tcW w:w="2274" w:type="dxa"/>
          </w:tcPr>
          <w:p w14:paraId="7BECFBFC" w14:textId="1F961210" w:rsidR="001C55C7" w:rsidRPr="00805BE8" w:rsidRDefault="001C55C7" w:rsidP="007F7887">
            <w:pPr>
              <w:pStyle w:val="TAC"/>
              <w:rPr>
                <w:rFonts w:asciiTheme="minorHAnsi" w:hAnsiTheme="minorHAnsi" w:cstheme="minorHAnsi"/>
              </w:rPr>
            </w:pPr>
            <w:r>
              <w:t>CR to TR 37.828 on clarification of simulation results</w:t>
            </w:r>
          </w:p>
        </w:tc>
        <w:tc>
          <w:tcPr>
            <w:tcW w:w="1050" w:type="dxa"/>
          </w:tcPr>
          <w:p w14:paraId="4D8BEA95" w14:textId="5B3FB81E" w:rsidR="001C55C7" w:rsidRPr="00805BE8" w:rsidRDefault="001C55C7" w:rsidP="007F7887">
            <w:pPr>
              <w:pStyle w:val="TAC"/>
              <w:rPr>
                <w:rFonts w:asciiTheme="minorHAnsi" w:hAnsiTheme="minorHAnsi" w:cstheme="minorHAnsi"/>
              </w:rPr>
            </w:pPr>
            <w:r>
              <w:t>Nokia</w:t>
            </w:r>
          </w:p>
        </w:tc>
        <w:tc>
          <w:tcPr>
            <w:tcW w:w="4916" w:type="dxa"/>
          </w:tcPr>
          <w:p w14:paraId="393798F8" w14:textId="77777777" w:rsidR="00CC6CD7" w:rsidRDefault="00CC6CD7" w:rsidP="00CC6CD7">
            <w:pPr>
              <w:pStyle w:val="TAC"/>
              <w:jc w:val="left"/>
            </w:pPr>
            <w:r>
              <w:t>CR to Rel-18 TR:</w:t>
            </w:r>
          </w:p>
          <w:p w14:paraId="0BB32FAC" w14:textId="2E4F7713" w:rsidR="001C55C7" w:rsidRPr="00805BE8" w:rsidRDefault="007F7887" w:rsidP="007F7887">
            <w:pPr>
              <w:pStyle w:val="TAC"/>
              <w:jc w:val="left"/>
            </w:pPr>
            <w:r>
              <w:rPr>
                <w:lang w:val="en-GB"/>
              </w:rPr>
              <w:t>Looks agreeable</w:t>
            </w:r>
            <w:r w:rsidR="00F05FE9">
              <w:rPr>
                <w:lang w:val="en-GB"/>
              </w:rPr>
              <w:t>, proponents to talk offline.</w:t>
            </w:r>
          </w:p>
        </w:tc>
      </w:tr>
    </w:tbl>
    <w:p w14:paraId="59EE54FB" w14:textId="77777777" w:rsidR="00ED63A8" w:rsidRPr="004A7544" w:rsidRDefault="00ED63A8" w:rsidP="00ED63A8"/>
    <w:p w14:paraId="7DCA1B67" w14:textId="77777777" w:rsidR="00ED63A8" w:rsidRDefault="00ED63A8" w:rsidP="00DD19DE">
      <w:pPr>
        <w:rPr>
          <w:color w:val="0070C0"/>
          <w:lang w:val="en-US" w:eastAsia="zh-CN"/>
        </w:rPr>
      </w:pPr>
    </w:p>
    <w:sectPr w:rsidR="00ED63A8" w:rsidSect="007E688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9289" w14:textId="77777777" w:rsidR="007E6887" w:rsidRDefault="007E6887">
      <w:r>
        <w:separator/>
      </w:r>
    </w:p>
  </w:endnote>
  <w:endnote w:type="continuationSeparator" w:id="0">
    <w:p w14:paraId="5D26F568" w14:textId="77777777" w:rsidR="007E6887" w:rsidRDefault="007E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CB0D" w14:textId="77777777" w:rsidR="007E6887" w:rsidRDefault="007E6887">
      <w:r>
        <w:separator/>
      </w:r>
    </w:p>
  </w:footnote>
  <w:footnote w:type="continuationSeparator" w:id="0">
    <w:p w14:paraId="3ED97B3B" w14:textId="77777777" w:rsidR="007E6887" w:rsidRDefault="007E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1708" w:hanging="432"/>
      </w:pPr>
      <w:rPr>
        <w:rFonts w:hint="eastAsia"/>
      </w:rPr>
    </w:lvl>
    <w:lvl w:ilvl="1">
      <w:start w:val="1"/>
      <w:numFmt w:val="decimal"/>
      <w:lvlText w:val="%1.%2"/>
      <w:lvlJc w:val="left"/>
      <w:pPr>
        <w:ind w:left="1851"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BF8281BA"/>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451C"/>
    <w:rsid w:val="00012B63"/>
    <w:rsid w:val="00020C56"/>
    <w:rsid w:val="00026ACC"/>
    <w:rsid w:val="00027EBC"/>
    <w:rsid w:val="0003171D"/>
    <w:rsid w:val="00031C1D"/>
    <w:rsid w:val="00035C50"/>
    <w:rsid w:val="0004424C"/>
    <w:rsid w:val="000457A1"/>
    <w:rsid w:val="00050001"/>
    <w:rsid w:val="00052041"/>
    <w:rsid w:val="0005326A"/>
    <w:rsid w:val="00061815"/>
    <w:rsid w:val="0006266D"/>
    <w:rsid w:val="00065506"/>
    <w:rsid w:val="00072D20"/>
    <w:rsid w:val="0007382E"/>
    <w:rsid w:val="000766E1"/>
    <w:rsid w:val="00077FF6"/>
    <w:rsid w:val="00080D82"/>
    <w:rsid w:val="00081692"/>
    <w:rsid w:val="00082C46"/>
    <w:rsid w:val="00085A0E"/>
    <w:rsid w:val="00086302"/>
    <w:rsid w:val="00087548"/>
    <w:rsid w:val="00090723"/>
    <w:rsid w:val="00093E7E"/>
    <w:rsid w:val="000A1830"/>
    <w:rsid w:val="000A4121"/>
    <w:rsid w:val="000A4AA3"/>
    <w:rsid w:val="000A550E"/>
    <w:rsid w:val="000A7593"/>
    <w:rsid w:val="000B0960"/>
    <w:rsid w:val="000B1A55"/>
    <w:rsid w:val="000B20BB"/>
    <w:rsid w:val="000B2EF6"/>
    <w:rsid w:val="000B2FA6"/>
    <w:rsid w:val="000B4AA0"/>
    <w:rsid w:val="000C1FED"/>
    <w:rsid w:val="000C2553"/>
    <w:rsid w:val="000C3366"/>
    <w:rsid w:val="000C38C3"/>
    <w:rsid w:val="000C4549"/>
    <w:rsid w:val="000D09FD"/>
    <w:rsid w:val="000D19DE"/>
    <w:rsid w:val="000D44FB"/>
    <w:rsid w:val="000D574B"/>
    <w:rsid w:val="000D681D"/>
    <w:rsid w:val="000D6CFC"/>
    <w:rsid w:val="000E4101"/>
    <w:rsid w:val="000E537B"/>
    <w:rsid w:val="000E57D0"/>
    <w:rsid w:val="000E7858"/>
    <w:rsid w:val="000F39CA"/>
    <w:rsid w:val="000F78CC"/>
    <w:rsid w:val="00103911"/>
    <w:rsid w:val="0010687C"/>
    <w:rsid w:val="00107927"/>
    <w:rsid w:val="00110E26"/>
    <w:rsid w:val="00111321"/>
    <w:rsid w:val="001128E7"/>
    <w:rsid w:val="0011290F"/>
    <w:rsid w:val="00117BD6"/>
    <w:rsid w:val="001206C2"/>
    <w:rsid w:val="00121978"/>
    <w:rsid w:val="00123422"/>
    <w:rsid w:val="00124B6A"/>
    <w:rsid w:val="00130462"/>
    <w:rsid w:val="00136D4C"/>
    <w:rsid w:val="001406F3"/>
    <w:rsid w:val="00142538"/>
    <w:rsid w:val="00142BB9"/>
    <w:rsid w:val="00142D07"/>
    <w:rsid w:val="00144AC6"/>
    <w:rsid w:val="00144F96"/>
    <w:rsid w:val="001464A7"/>
    <w:rsid w:val="00151EAC"/>
    <w:rsid w:val="00153528"/>
    <w:rsid w:val="00154E68"/>
    <w:rsid w:val="00162548"/>
    <w:rsid w:val="00165124"/>
    <w:rsid w:val="00172183"/>
    <w:rsid w:val="001731A3"/>
    <w:rsid w:val="00173761"/>
    <w:rsid w:val="001751AB"/>
    <w:rsid w:val="00175A3F"/>
    <w:rsid w:val="00180E09"/>
    <w:rsid w:val="00183D4C"/>
    <w:rsid w:val="00183F6D"/>
    <w:rsid w:val="0018670E"/>
    <w:rsid w:val="00187215"/>
    <w:rsid w:val="0019219A"/>
    <w:rsid w:val="00195077"/>
    <w:rsid w:val="001A033F"/>
    <w:rsid w:val="001A08AA"/>
    <w:rsid w:val="001A1431"/>
    <w:rsid w:val="001A59CB"/>
    <w:rsid w:val="001B1170"/>
    <w:rsid w:val="001B1584"/>
    <w:rsid w:val="001B7991"/>
    <w:rsid w:val="001C1409"/>
    <w:rsid w:val="001C2AE6"/>
    <w:rsid w:val="001C3149"/>
    <w:rsid w:val="001C4A89"/>
    <w:rsid w:val="001C55C7"/>
    <w:rsid w:val="001C6177"/>
    <w:rsid w:val="001C64CC"/>
    <w:rsid w:val="001D0363"/>
    <w:rsid w:val="001D12B4"/>
    <w:rsid w:val="001D1B07"/>
    <w:rsid w:val="001D7D94"/>
    <w:rsid w:val="001E0A28"/>
    <w:rsid w:val="001E1486"/>
    <w:rsid w:val="001E4218"/>
    <w:rsid w:val="001E6C4D"/>
    <w:rsid w:val="001F0B20"/>
    <w:rsid w:val="00200006"/>
    <w:rsid w:val="00200A62"/>
    <w:rsid w:val="00203740"/>
    <w:rsid w:val="002138EA"/>
    <w:rsid w:val="002139EA"/>
    <w:rsid w:val="00213F84"/>
    <w:rsid w:val="00214FBD"/>
    <w:rsid w:val="00221E08"/>
    <w:rsid w:val="00222897"/>
    <w:rsid w:val="00222B0C"/>
    <w:rsid w:val="0022323F"/>
    <w:rsid w:val="00224AED"/>
    <w:rsid w:val="00235394"/>
    <w:rsid w:val="00235577"/>
    <w:rsid w:val="002371B2"/>
    <w:rsid w:val="002435CA"/>
    <w:rsid w:val="0024469F"/>
    <w:rsid w:val="002457A0"/>
    <w:rsid w:val="0025010A"/>
    <w:rsid w:val="00250B5B"/>
    <w:rsid w:val="00252DB8"/>
    <w:rsid w:val="002537BC"/>
    <w:rsid w:val="00255C58"/>
    <w:rsid w:val="002606C6"/>
    <w:rsid w:val="00260EC7"/>
    <w:rsid w:val="00261539"/>
    <w:rsid w:val="0026179F"/>
    <w:rsid w:val="002666AE"/>
    <w:rsid w:val="00274E1A"/>
    <w:rsid w:val="00274E25"/>
    <w:rsid w:val="002775B1"/>
    <w:rsid w:val="002775B9"/>
    <w:rsid w:val="002811C4"/>
    <w:rsid w:val="00281483"/>
    <w:rsid w:val="00282213"/>
    <w:rsid w:val="00284016"/>
    <w:rsid w:val="002858BF"/>
    <w:rsid w:val="00286701"/>
    <w:rsid w:val="002939AF"/>
    <w:rsid w:val="00294491"/>
    <w:rsid w:val="00294BDE"/>
    <w:rsid w:val="002A0CED"/>
    <w:rsid w:val="002A29AD"/>
    <w:rsid w:val="002A4CD0"/>
    <w:rsid w:val="002A7DA6"/>
    <w:rsid w:val="002B516C"/>
    <w:rsid w:val="002B5E1D"/>
    <w:rsid w:val="002B60C1"/>
    <w:rsid w:val="002C2147"/>
    <w:rsid w:val="002C4B52"/>
    <w:rsid w:val="002D03E5"/>
    <w:rsid w:val="002D36EB"/>
    <w:rsid w:val="002D6BDF"/>
    <w:rsid w:val="002E2CE9"/>
    <w:rsid w:val="002E379E"/>
    <w:rsid w:val="002E3BF7"/>
    <w:rsid w:val="002E403E"/>
    <w:rsid w:val="002E4C74"/>
    <w:rsid w:val="002F158C"/>
    <w:rsid w:val="002F4093"/>
    <w:rsid w:val="002F5636"/>
    <w:rsid w:val="003022A5"/>
    <w:rsid w:val="003065BF"/>
    <w:rsid w:val="00307E51"/>
    <w:rsid w:val="00311363"/>
    <w:rsid w:val="0031144D"/>
    <w:rsid w:val="00315867"/>
    <w:rsid w:val="00321150"/>
    <w:rsid w:val="003260D7"/>
    <w:rsid w:val="0033052D"/>
    <w:rsid w:val="00336697"/>
    <w:rsid w:val="003418CB"/>
    <w:rsid w:val="00355873"/>
    <w:rsid w:val="0035660F"/>
    <w:rsid w:val="003628B9"/>
    <w:rsid w:val="00362D8F"/>
    <w:rsid w:val="00367724"/>
    <w:rsid w:val="003710BA"/>
    <w:rsid w:val="0037450D"/>
    <w:rsid w:val="003770F6"/>
    <w:rsid w:val="00383C50"/>
    <w:rsid w:val="00383E37"/>
    <w:rsid w:val="00393042"/>
    <w:rsid w:val="00394AD5"/>
    <w:rsid w:val="0039642D"/>
    <w:rsid w:val="003A1251"/>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0703"/>
    <w:rsid w:val="003E40EE"/>
    <w:rsid w:val="003E6542"/>
    <w:rsid w:val="003E73BA"/>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272D1"/>
    <w:rsid w:val="00430041"/>
    <w:rsid w:val="00430497"/>
    <w:rsid w:val="00430EA5"/>
    <w:rsid w:val="00434DC1"/>
    <w:rsid w:val="004350F4"/>
    <w:rsid w:val="0044040D"/>
    <w:rsid w:val="004412A0"/>
    <w:rsid w:val="00442337"/>
    <w:rsid w:val="004426C2"/>
    <w:rsid w:val="00446408"/>
    <w:rsid w:val="00447080"/>
    <w:rsid w:val="00450F27"/>
    <w:rsid w:val="004510E5"/>
    <w:rsid w:val="00456A75"/>
    <w:rsid w:val="00457A87"/>
    <w:rsid w:val="00461E39"/>
    <w:rsid w:val="00462D3A"/>
    <w:rsid w:val="00463521"/>
    <w:rsid w:val="004638B9"/>
    <w:rsid w:val="0046706C"/>
    <w:rsid w:val="00471125"/>
    <w:rsid w:val="0047437A"/>
    <w:rsid w:val="00480E42"/>
    <w:rsid w:val="00484C5D"/>
    <w:rsid w:val="0048543E"/>
    <w:rsid w:val="004868C1"/>
    <w:rsid w:val="0048750F"/>
    <w:rsid w:val="004A1128"/>
    <w:rsid w:val="004A173A"/>
    <w:rsid w:val="004A17E9"/>
    <w:rsid w:val="004A495F"/>
    <w:rsid w:val="004A7544"/>
    <w:rsid w:val="004B54A1"/>
    <w:rsid w:val="004B6B0F"/>
    <w:rsid w:val="004C1AF5"/>
    <w:rsid w:val="004C54E5"/>
    <w:rsid w:val="004C645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045A"/>
    <w:rsid w:val="00541573"/>
    <w:rsid w:val="0054348A"/>
    <w:rsid w:val="00571777"/>
    <w:rsid w:val="00572046"/>
    <w:rsid w:val="00580FF5"/>
    <w:rsid w:val="0058519C"/>
    <w:rsid w:val="0059149A"/>
    <w:rsid w:val="005956EE"/>
    <w:rsid w:val="005A083E"/>
    <w:rsid w:val="005A7E66"/>
    <w:rsid w:val="005B4802"/>
    <w:rsid w:val="005C0891"/>
    <w:rsid w:val="005C153B"/>
    <w:rsid w:val="005C1EA6"/>
    <w:rsid w:val="005D035C"/>
    <w:rsid w:val="005D0B99"/>
    <w:rsid w:val="005D308E"/>
    <w:rsid w:val="005D3A48"/>
    <w:rsid w:val="005D7AF8"/>
    <w:rsid w:val="005E17BF"/>
    <w:rsid w:val="005E366A"/>
    <w:rsid w:val="005F2145"/>
    <w:rsid w:val="006016E1"/>
    <w:rsid w:val="00602D27"/>
    <w:rsid w:val="00603C0C"/>
    <w:rsid w:val="006144A1"/>
    <w:rsid w:val="00615EBB"/>
    <w:rsid w:val="00616096"/>
    <w:rsid w:val="006160A2"/>
    <w:rsid w:val="0061670D"/>
    <w:rsid w:val="006254D0"/>
    <w:rsid w:val="006302AA"/>
    <w:rsid w:val="0063586E"/>
    <w:rsid w:val="006363BD"/>
    <w:rsid w:val="006412DC"/>
    <w:rsid w:val="006418C7"/>
    <w:rsid w:val="00642BC6"/>
    <w:rsid w:val="00643CDE"/>
    <w:rsid w:val="00644790"/>
    <w:rsid w:val="006501AF"/>
    <w:rsid w:val="00650DDE"/>
    <w:rsid w:val="00653BCF"/>
    <w:rsid w:val="0065505B"/>
    <w:rsid w:val="006670AC"/>
    <w:rsid w:val="00672307"/>
    <w:rsid w:val="006808C6"/>
    <w:rsid w:val="00682668"/>
    <w:rsid w:val="00683A49"/>
    <w:rsid w:val="00692A68"/>
    <w:rsid w:val="00695D85"/>
    <w:rsid w:val="006A16B3"/>
    <w:rsid w:val="006A30A2"/>
    <w:rsid w:val="006A6D23"/>
    <w:rsid w:val="006B25DE"/>
    <w:rsid w:val="006C1C3B"/>
    <w:rsid w:val="006C4E43"/>
    <w:rsid w:val="006C643E"/>
    <w:rsid w:val="006D2932"/>
    <w:rsid w:val="006D2CAF"/>
    <w:rsid w:val="006D3671"/>
    <w:rsid w:val="006D36B2"/>
    <w:rsid w:val="006D4176"/>
    <w:rsid w:val="006E0A73"/>
    <w:rsid w:val="006E0CE3"/>
    <w:rsid w:val="006E0FEE"/>
    <w:rsid w:val="006E6C11"/>
    <w:rsid w:val="006F45C7"/>
    <w:rsid w:val="006F7C0C"/>
    <w:rsid w:val="00700593"/>
    <w:rsid w:val="00700755"/>
    <w:rsid w:val="0070646B"/>
    <w:rsid w:val="007100C0"/>
    <w:rsid w:val="00712C25"/>
    <w:rsid w:val="007130A2"/>
    <w:rsid w:val="00715463"/>
    <w:rsid w:val="00724FD4"/>
    <w:rsid w:val="00730655"/>
    <w:rsid w:val="0073090E"/>
    <w:rsid w:val="00731D77"/>
    <w:rsid w:val="00732360"/>
    <w:rsid w:val="0073390A"/>
    <w:rsid w:val="007342E9"/>
    <w:rsid w:val="00734E64"/>
    <w:rsid w:val="00736B37"/>
    <w:rsid w:val="00740A35"/>
    <w:rsid w:val="00747CAF"/>
    <w:rsid w:val="007520B4"/>
    <w:rsid w:val="00760B57"/>
    <w:rsid w:val="007635C6"/>
    <w:rsid w:val="0076494C"/>
    <w:rsid w:val="0076511B"/>
    <w:rsid w:val="007655D5"/>
    <w:rsid w:val="0076768A"/>
    <w:rsid w:val="00773A51"/>
    <w:rsid w:val="007763C1"/>
    <w:rsid w:val="00777E82"/>
    <w:rsid w:val="00781359"/>
    <w:rsid w:val="00786921"/>
    <w:rsid w:val="00790D0C"/>
    <w:rsid w:val="007A1EAA"/>
    <w:rsid w:val="007A79FD"/>
    <w:rsid w:val="007B0B9D"/>
    <w:rsid w:val="007B26E3"/>
    <w:rsid w:val="007B506D"/>
    <w:rsid w:val="007B5A43"/>
    <w:rsid w:val="007B709B"/>
    <w:rsid w:val="007C1343"/>
    <w:rsid w:val="007C573D"/>
    <w:rsid w:val="007C5EF1"/>
    <w:rsid w:val="007C7BF5"/>
    <w:rsid w:val="007D11A5"/>
    <w:rsid w:val="007D19B7"/>
    <w:rsid w:val="007D25B7"/>
    <w:rsid w:val="007D60EA"/>
    <w:rsid w:val="007D627D"/>
    <w:rsid w:val="007D75BA"/>
    <w:rsid w:val="007D75E5"/>
    <w:rsid w:val="007D773E"/>
    <w:rsid w:val="007E066E"/>
    <w:rsid w:val="007E1356"/>
    <w:rsid w:val="007E20FC"/>
    <w:rsid w:val="007E6887"/>
    <w:rsid w:val="007E7062"/>
    <w:rsid w:val="007F0E1E"/>
    <w:rsid w:val="007F29A7"/>
    <w:rsid w:val="007F433A"/>
    <w:rsid w:val="007F7887"/>
    <w:rsid w:val="008004B4"/>
    <w:rsid w:val="00805BE8"/>
    <w:rsid w:val="00815E69"/>
    <w:rsid w:val="00816078"/>
    <w:rsid w:val="008173A4"/>
    <w:rsid w:val="00817766"/>
    <w:rsid w:val="008177E3"/>
    <w:rsid w:val="00823AA9"/>
    <w:rsid w:val="008255B9"/>
    <w:rsid w:val="0082598E"/>
    <w:rsid w:val="00825CD8"/>
    <w:rsid w:val="00827324"/>
    <w:rsid w:val="008355EA"/>
    <w:rsid w:val="00837458"/>
    <w:rsid w:val="00837AAE"/>
    <w:rsid w:val="00840A25"/>
    <w:rsid w:val="008429AD"/>
    <w:rsid w:val="008429DB"/>
    <w:rsid w:val="00847C12"/>
    <w:rsid w:val="00850C75"/>
    <w:rsid w:val="00850E39"/>
    <w:rsid w:val="0085477A"/>
    <w:rsid w:val="00855107"/>
    <w:rsid w:val="00855173"/>
    <w:rsid w:val="008557D9"/>
    <w:rsid w:val="00855BF7"/>
    <w:rsid w:val="00856214"/>
    <w:rsid w:val="00857208"/>
    <w:rsid w:val="00862089"/>
    <w:rsid w:val="00866D5B"/>
    <w:rsid w:val="00866FF5"/>
    <w:rsid w:val="008726FF"/>
    <w:rsid w:val="0087332D"/>
    <w:rsid w:val="00873E1F"/>
    <w:rsid w:val="00874C16"/>
    <w:rsid w:val="00886D1F"/>
    <w:rsid w:val="00891EE1"/>
    <w:rsid w:val="00893987"/>
    <w:rsid w:val="008963EF"/>
    <w:rsid w:val="0089688E"/>
    <w:rsid w:val="008A1FBE"/>
    <w:rsid w:val="008A51C9"/>
    <w:rsid w:val="008A6B42"/>
    <w:rsid w:val="008B3194"/>
    <w:rsid w:val="008B4E35"/>
    <w:rsid w:val="008B5AE7"/>
    <w:rsid w:val="008C36D0"/>
    <w:rsid w:val="008C60E9"/>
    <w:rsid w:val="008D1B7C"/>
    <w:rsid w:val="008D6657"/>
    <w:rsid w:val="008E1F60"/>
    <w:rsid w:val="008E307E"/>
    <w:rsid w:val="008E3394"/>
    <w:rsid w:val="008E58CC"/>
    <w:rsid w:val="008F4DD1"/>
    <w:rsid w:val="008F6056"/>
    <w:rsid w:val="00902A77"/>
    <w:rsid w:val="00902C07"/>
    <w:rsid w:val="009054C5"/>
    <w:rsid w:val="00905697"/>
    <w:rsid w:val="00905804"/>
    <w:rsid w:val="009101E2"/>
    <w:rsid w:val="00914489"/>
    <w:rsid w:val="009148BB"/>
    <w:rsid w:val="00915D73"/>
    <w:rsid w:val="00916077"/>
    <w:rsid w:val="009170A2"/>
    <w:rsid w:val="009208A6"/>
    <w:rsid w:val="00924514"/>
    <w:rsid w:val="00927316"/>
    <w:rsid w:val="0093133D"/>
    <w:rsid w:val="009322B6"/>
    <w:rsid w:val="0093276D"/>
    <w:rsid w:val="00933D12"/>
    <w:rsid w:val="00937065"/>
    <w:rsid w:val="00940285"/>
    <w:rsid w:val="009415B0"/>
    <w:rsid w:val="00943995"/>
    <w:rsid w:val="00947E7E"/>
    <w:rsid w:val="0095139A"/>
    <w:rsid w:val="00953E16"/>
    <w:rsid w:val="009542AC"/>
    <w:rsid w:val="0095580F"/>
    <w:rsid w:val="00961BB2"/>
    <w:rsid w:val="00962108"/>
    <w:rsid w:val="009638D6"/>
    <w:rsid w:val="0097408E"/>
    <w:rsid w:val="00974BB2"/>
    <w:rsid w:val="00974DAA"/>
    <w:rsid w:val="00974FA7"/>
    <w:rsid w:val="009756E5"/>
    <w:rsid w:val="00977A8C"/>
    <w:rsid w:val="00983910"/>
    <w:rsid w:val="0098556A"/>
    <w:rsid w:val="009932AC"/>
    <w:rsid w:val="00994351"/>
    <w:rsid w:val="00996A8F"/>
    <w:rsid w:val="009A1DBF"/>
    <w:rsid w:val="009A68E6"/>
    <w:rsid w:val="009A6ED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F77F6"/>
    <w:rsid w:val="00A0758F"/>
    <w:rsid w:val="00A12835"/>
    <w:rsid w:val="00A1570A"/>
    <w:rsid w:val="00A15BB0"/>
    <w:rsid w:val="00A17866"/>
    <w:rsid w:val="00A211B4"/>
    <w:rsid w:val="00A223CF"/>
    <w:rsid w:val="00A33DDF"/>
    <w:rsid w:val="00A34547"/>
    <w:rsid w:val="00A3604A"/>
    <w:rsid w:val="00A376B7"/>
    <w:rsid w:val="00A41BF5"/>
    <w:rsid w:val="00A44778"/>
    <w:rsid w:val="00A469E7"/>
    <w:rsid w:val="00A604A4"/>
    <w:rsid w:val="00A61B7D"/>
    <w:rsid w:val="00A6318D"/>
    <w:rsid w:val="00A6605B"/>
    <w:rsid w:val="00A66ADC"/>
    <w:rsid w:val="00A7147D"/>
    <w:rsid w:val="00A81B15"/>
    <w:rsid w:val="00A837FF"/>
    <w:rsid w:val="00A84052"/>
    <w:rsid w:val="00A84DC8"/>
    <w:rsid w:val="00A85DBC"/>
    <w:rsid w:val="00A87640"/>
    <w:rsid w:val="00A87FEB"/>
    <w:rsid w:val="00A93F9F"/>
    <w:rsid w:val="00A9420E"/>
    <w:rsid w:val="00A97648"/>
    <w:rsid w:val="00AA1CFD"/>
    <w:rsid w:val="00AA2239"/>
    <w:rsid w:val="00AA33D2"/>
    <w:rsid w:val="00AB0C57"/>
    <w:rsid w:val="00AB1195"/>
    <w:rsid w:val="00AB4182"/>
    <w:rsid w:val="00AC215E"/>
    <w:rsid w:val="00AC27DB"/>
    <w:rsid w:val="00AC6D6B"/>
    <w:rsid w:val="00AD3DEF"/>
    <w:rsid w:val="00AD60D3"/>
    <w:rsid w:val="00AD7736"/>
    <w:rsid w:val="00AE10CE"/>
    <w:rsid w:val="00AE70D4"/>
    <w:rsid w:val="00AE7868"/>
    <w:rsid w:val="00AF0407"/>
    <w:rsid w:val="00AF049B"/>
    <w:rsid w:val="00AF31A7"/>
    <w:rsid w:val="00AF4D8B"/>
    <w:rsid w:val="00B04210"/>
    <w:rsid w:val="00B067CA"/>
    <w:rsid w:val="00B12B26"/>
    <w:rsid w:val="00B15603"/>
    <w:rsid w:val="00B163F8"/>
    <w:rsid w:val="00B2263D"/>
    <w:rsid w:val="00B2472D"/>
    <w:rsid w:val="00B24CA0"/>
    <w:rsid w:val="00B2549F"/>
    <w:rsid w:val="00B35D1C"/>
    <w:rsid w:val="00B4108D"/>
    <w:rsid w:val="00B41AC8"/>
    <w:rsid w:val="00B5082C"/>
    <w:rsid w:val="00B50984"/>
    <w:rsid w:val="00B566ED"/>
    <w:rsid w:val="00B57265"/>
    <w:rsid w:val="00B578EB"/>
    <w:rsid w:val="00B60607"/>
    <w:rsid w:val="00B633AE"/>
    <w:rsid w:val="00B65D9B"/>
    <w:rsid w:val="00B665D2"/>
    <w:rsid w:val="00B6737C"/>
    <w:rsid w:val="00B7214D"/>
    <w:rsid w:val="00B74372"/>
    <w:rsid w:val="00B75525"/>
    <w:rsid w:val="00B80283"/>
    <w:rsid w:val="00B8095F"/>
    <w:rsid w:val="00B80B0C"/>
    <w:rsid w:val="00B80B11"/>
    <w:rsid w:val="00B831AE"/>
    <w:rsid w:val="00B8446C"/>
    <w:rsid w:val="00B87725"/>
    <w:rsid w:val="00BA1117"/>
    <w:rsid w:val="00BA259A"/>
    <w:rsid w:val="00BA259C"/>
    <w:rsid w:val="00BA29D3"/>
    <w:rsid w:val="00BA307F"/>
    <w:rsid w:val="00BA5280"/>
    <w:rsid w:val="00BB14F1"/>
    <w:rsid w:val="00BB3CEB"/>
    <w:rsid w:val="00BB572E"/>
    <w:rsid w:val="00BB74FD"/>
    <w:rsid w:val="00BC5982"/>
    <w:rsid w:val="00BC60BF"/>
    <w:rsid w:val="00BD1788"/>
    <w:rsid w:val="00BD28BF"/>
    <w:rsid w:val="00BD2D12"/>
    <w:rsid w:val="00BD470B"/>
    <w:rsid w:val="00BD6404"/>
    <w:rsid w:val="00BE1B09"/>
    <w:rsid w:val="00BE33AE"/>
    <w:rsid w:val="00BF046F"/>
    <w:rsid w:val="00C0084D"/>
    <w:rsid w:val="00C01D50"/>
    <w:rsid w:val="00C056DC"/>
    <w:rsid w:val="00C1329B"/>
    <w:rsid w:val="00C1572F"/>
    <w:rsid w:val="00C24C05"/>
    <w:rsid w:val="00C24D2F"/>
    <w:rsid w:val="00C26222"/>
    <w:rsid w:val="00C31283"/>
    <w:rsid w:val="00C33C48"/>
    <w:rsid w:val="00C340E5"/>
    <w:rsid w:val="00C35AA7"/>
    <w:rsid w:val="00C37493"/>
    <w:rsid w:val="00C404C3"/>
    <w:rsid w:val="00C42741"/>
    <w:rsid w:val="00C43BA1"/>
    <w:rsid w:val="00C43DAB"/>
    <w:rsid w:val="00C4489B"/>
    <w:rsid w:val="00C45B96"/>
    <w:rsid w:val="00C47F08"/>
    <w:rsid w:val="00C514A6"/>
    <w:rsid w:val="00C54FB2"/>
    <w:rsid w:val="00C5739F"/>
    <w:rsid w:val="00C57CF0"/>
    <w:rsid w:val="00C63557"/>
    <w:rsid w:val="00C649BD"/>
    <w:rsid w:val="00C65891"/>
    <w:rsid w:val="00C66AC9"/>
    <w:rsid w:val="00C674A8"/>
    <w:rsid w:val="00C724D3"/>
    <w:rsid w:val="00C72951"/>
    <w:rsid w:val="00C77DD9"/>
    <w:rsid w:val="00C83BE6"/>
    <w:rsid w:val="00C85354"/>
    <w:rsid w:val="00C86ABA"/>
    <w:rsid w:val="00C911C1"/>
    <w:rsid w:val="00C943F3"/>
    <w:rsid w:val="00CA08C6"/>
    <w:rsid w:val="00CA0A77"/>
    <w:rsid w:val="00CA2729"/>
    <w:rsid w:val="00CA3057"/>
    <w:rsid w:val="00CA351B"/>
    <w:rsid w:val="00CA45F8"/>
    <w:rsid w:val="00CB0305"/>
    <w:rsid w:val="00CB33C7"/>
    <w:rsid w:val="00CB6146"/>
    <w:rsid w:val="00CB6DA7"/>
    <w:rsid w:val="00CB7E4C"/>
    <w:rsid w:val="00CC25B4"/>
    <w:rsid w:val="00CC3582"/>
    <w:rsid w:val="00CC5F88"/>
    <w:rsid w:val="00CC69C8"/>
    <w:rsid w:val="00CC6CD7"/>
    <w:rsid w:val="00CC77A2"/>
    <w:rsid w:val="00CD17D2"/>
    <w:rsid w:val="00CD307E"/>
    <w:rsid w:val="00CD629F"/>
    <w:rsid w:val="00CD6A1B"/>
    <w:rsid w:val="00CE0A7F"/>
    <w:rsid w:val="00CE0AA1"/>
    <w:rsid w:val="00CE1718"/>
    <w:rsid w:val="00CE5591"/>
    <w:rsid w:val="00CF0411"/>
    <w:rsid w:val="00CF4156"/>
    <w:rsid w:val="00D0036C"/>
    <w:rsid w:val="00D03D00"/>
    <w:rsid w:val="00D05C30"/>
    <w:rsid w:val="00D10052"/>
    <w:rsid w:val="00D11359"/>
    <w:rsid w:val="00D3188C"/>
    <w:rsid w:val="00D35F9B"/>
    <w:rsid w:val="00D36B69"/>
    <w:rsid w:val="00D375C1"/>
    <w:rsid w:val="00D408DD"/>
    <w:rsid w:val="00D45D72"/>
    <w:rsid w:val="00D50AE2"/>
    <w:rsid w:val="00D51117"/>
    <w:rsid w:val="00D520E4"/>
    <w:rsid w:val="00D53A38"/>
    <w:rsid w:val="00D53DE5"/>
    <w:rsid w:val="00D54D7B"/>
    <w:rsid w:val="00D575DD"/>
    <w:rsid w:val="00D57DFA"/>
    <w:rsid w:val="00D6775A"/>
    <w:rsid w:val="00D67FCF"/>
    <w:rsid w:val="00D709CE"/>
    <w:rsid w:val="00D71F73"/>
    <w:rsid w:val="00D7318A"/>
    <w:rsid w:val="00D80786"/>
    <w:rsid w:val="00D81CAB"/>
    <w:rsid w:val="00D8576F"/>
    <w:rsid w:val="00D8677F"/>
    <w:rsid w:val="00D91429"/>
    <w:rsid w:val="00D975AC"/>
    <w:rsid w:val="00D97F0C"/>
    <w:rsid w:val="00DA3A86"/>
    <w:rsid w:val="00DA7B3D"/>
    <w:rsid w:val="00DC2500"/>
    <w:rsid w:val="00DC26FA"/>
    <w:rsid w:val="00DC2C50"/>
    <w:rsid w:val="00DC4F72"/>
    <w:rsid w:val="00DC77DC"/>
    <w:rsid w:val="00DD0453"/>
    <w:rsid w:val="00DD070F"/>
    <w:rsid w:val="00DD0C2C"/>
    <w:rsid w:val="00DD19DE"/>
    <w:rsid w:val="00DD28BC"/>
    <w:rsid w:val="00DD2AC7"/>
    <w:rsid w:val="00DE31F0"/>
    <w:rsid w:val="00DE3D1C"/>
    <w:rsid w:val="00E01C41"/>
    <w:rsid w:val="00E0227D"/>
    <w:rsid w:val="00E04B84"/>
    <w:rsid w:val="00E06466"/>
    <w:rsid w:val="00E06835"/>
    <w:rsid w:val="00E06FDA"/>
    <w:rsid w:val="00E15450"/>
    <w:rsid w:val="00E160A5"/>
    <w:rsid w:val="00E1713D"/>
    <w:rsid w:val="00E20A43"/>
    <w:rsid w:val="00E23898"/>
    <w:rsid w:val="00E319F1"/>
    <w:rsid w:val="00E31BFE"/>
    <w:rsid w:val="00E33CD2"/>
    <w:rsid w:val="00E35D91"/>
    <w:rsid w:val="00E40E90"/>
    <w:rsid w:val="00E45C7E"/>
    <w:rsid w:val="00E531EB"/>
    <w:rsid w:val="00E54874"/>
    <w:rsid w:val="00E54B6F"/>
    <w:rsid w:val="00E55ACA"/>
    <w:rsid w:val="00E57B74"/>
    <w:rsid w:val="00E6415A"/>
    <w:rsid w:val="00E65BC6"/>
    <w:rsid w:val="00E661FF"/>
    <w:rsid w:val="00E726EB"/>
    <w:rsid w:val="00E72CF1"/>
    <w:rsid w:val="00E80B52"/>
    <w:rsid w:val="00E824C3"/>
    <w:rsid w:val="00E840B3"/>
    <w:rsid w:val="00E84D10"/>
    <w:rsid w:val="00E85692"/>
    <w:rsid w:val="00E8629F"/>
    <w:rsid w:val="00E91008"/>
    <w:rsid w:val="00E9374E"/>
    <w:rsid w:val="00E94F54"/>
    <w:rsid w:val="00E96EFC"/>
    <w:rsid w:val="00E97AD5"/>
    <w:rsid w:val="00EA1111"/>
    <w:rsid w:val="00EA3B4F"/>
    <w:rsid w:val="00EA3C24"/>
    <w:rsid w:val="00EA64B3"/>
    <w:rsid w:val="00EA73DF"/>
    <w:rsid w:val="00EB192C"/>
    <w:rsid w:val="00EB61AE"/>
    <w:rsid w:val="00EC322D"/>
    <w:rsid w:val="00EC5FBB"/>
    <w:rsid w:val="00ED383A"/>
    <w:rsid w:val="00ED38E3"/>
    <w:rsid w:val="00ED63A8"/>
    <w:rsid w:val="00EE1080"/>
    <w:rsid w:val="00EF1933"/>
    <w:rsid w:val="00EF1EC5"/>
    <w:rsid w:val="00EF1FA5"/>
    <w:rsid w:val="00EF2B40"/>
    <w:rsid w:val="00EF4C88"/>
    <w:rsid w:val="00EF55EB"/>
    <w:rsid w:val="00EF7693"/>
    <w:rsid w:val="00F00DCC"/>
    <w:rsid w:val="00F0156F"/>
    <w:rsid w:val="00F05AC8"/>
    <w:rsid w:val="00F05FE9"/>
    <w:rsid w:val="00F07167"/>
    <w:rsid w:val="00F07261"/>
    <w:rsid w:val="00F072D8"/>
    <w:rsid w:val="00F07CE0"/>
    <w:rsid w:val="00F115F5"/>
    <w:rsid w:val="00F13D05"/>
    <w:rsid w:val="00F1679D"/>
    <w:rsid w:val="00F1682C"/>
    <w:rsid w:val="00F20B91"/>
    <w:rsid w:val="00F21139"/>
    <w:rsid w:val="00F22DB3"/>
    <w:rsid w:val="00F24B8B"/>
    <w:rsid w:val="00F30D2E"/>
    <w:rsid w:val="00F31EEB"/>
    <w:rsid w:val="00F35516"/>
    <w:rsid w:val="00F35790"/>
    <w:rsid w:val="00F4136D"/>
    <w:rsid w:val="00F4212E"/>
    <w:rsid w:val="00F42C20"/>
    <w:rsid w:val="00F43E34"/>
    <w:rsid w:val="00F52E6B"/>
    <w:rsid w:val="00F53053"/>
    <w:rsid w:val="00F53FE2"/>
    <w:rsid w:val="00F575FF"/>
    <w:rsid w:val="00F618EF"/>
    <w:rsid w:val="00F65582"/>
    <w:rsid w:val="00F66E75"/>
    <w:rsid w:val="00F67B02"/>
    <w:rsid w:val="00F705C7"/>
    <w:rsid w:val="00F77EB0"/>
    <w:rsid w:val="00F84017"/>
    <w:rsid w:val="00F840DF"/>
    <w:rsid w:val="00F87CDD"/>
    <w:rsid w:val="00F90592"/>
    <w:rsid w:val="00F933F0"/>
    <w:rsid w:val="00F937A3"/>
    <w:rsid w:val="00F94715"/>
    <w:rsid w:val="00F9479E"/>
    <w:rsid w:val="00F96A3D"/>
    <w:rsid w:val="00FA4718"/>
    <w:rsid w:val="00FA5848"/>
    <w:rsid w:val="00FA6899"/>
    <w:rsid w:val="00FA7F3D"/>
    <w:rsid w:val="00FB240D"/>
    <w:rsid w:val="00FB38D8"/>
    <w:rsid w:val="00FB7C2E"/>
    <w:rsid w:val="00FC051F"/>
    <w:rsid w:val="00FC06FF"/>
    <w:rsid w:val="00FC45F4"/>
    <w:rsid w:val="00FC69B4"/>
    <w:rsid w:val="00FD0694"/>
    <w:rsid w:val="00FD25BE"/>
    <w:rsid w:val="00FD2E70"/>
    <w:rsid w:val="00FD34A0"/>
    <w:rsid w:val="00FD3EE5"/>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B3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C3366"/>
    <w:pPr>
      <w:numPr>
        <w:numId w:val="0"/>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C3366"/>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316637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14153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259900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678270">
      <w:bodyDiv w:val="1"/>
      <w:marLeft w:val="0"/>
      <w:marRight w:val="0"/>
      <w:marTop w:val="0"/>
      <w:marBottom w:val="0"/>
      <w:divBdr>
        <w:top w:val="none" w:sz="0" w:space="0" w:color="auto"/>
        <w:left w:val="none" w:sz="0" w:space="0" w:color="auto"/>
        <w:bottom w:val="none" w:sz="0" w:space="0" w:color="auto"/>
        <w:right w:val="none" w:sz="0" w:space="0" w:color="auto"/>
      </w:divBdr>
    </w:div>
    <w:div w:id="133726805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41220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11/Docs/R4-2408717.zip" TargetMode="External"/><Relationship Id="rId18" Type="http://schemas.openxmlformats.org/officeDocument/2006/relationships/hyperlink" Target="https://www.3gpp.org/ftp/TSG_RAN/WG4_Radio/TSGR4_111/Docs/R4-2409515.zip" TargetMode="External"/><Relationship Id="rId26" Type="http://schemas.openxmlformats.org/officeDocument/2006/relationships/hyperlink" Target="https://www.3gpp.org/ftp/TSG_RAN/WG4_Radio/TSGR4_111/Docs/R4-2409514.zip" TargetMode="External"/><Relationship Id="rId3" Type="http://schemas.openxmlformats.org/officeDocument/2006/relationships/numbering" Target="numbering.xml"/><Relationship Id="rId21" Type="http://schemas.openxmlformats.org/officeDocument/2006/relationships/hyperlink" Target="https://www.3gpp.org/ftp/TSG_RAN/WG4_Radio/TSGR4_111/Docs/R4-2409527.zip" TargetMode="External"/><Relationship Id="rId7" Type="http://schemas.openxmlformats.org/officeDocument/2006/relationships/footnotes" Target="footnotes.xml"/><Relationship Id="rId12" Type="http://schemas.openxmlformats.org/officeDocument/2006/relationships/hyperlink" Target="https://www.3gpp.org/ftp/TSG_RAN/WG4_Radio/TSGR4_111/Docs/R4-2408716.zip" TargetMode="External"/><Relationship Id="rId17" Type="http://schemas.openxmlformats.org/officeDocument/2006/relationships/hyperlink" Target="https://www.3gpp.org/ftp/TSG_RAN/WG4_Radio/TSGR4_111/Docs/R4-2409513.zip" TargetMode="External"/><Relationship Id="rId25" Type="http://schemas.openxmlformats.org/officeDocument/2006/relationships/hyperlink" Target="https://www.3gpp.org/ftp/TSG_RAN/WG4_Radio/TSGR4_111/Docs/R4-240712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1/Docs/R4-2409512.zip" TargetMode="External"/><Relationship Id="rId20" Type="http://schemas.openxmlformats.org/officeDocument/2006/relationships/hyperlink" Target="https://www.3gpp.org/ftp/TSG_RAN/WG4_Radio/TSGR4_111/Docs/R4-2409518.zip" TargetMode="External"/><Relationship Id="rId29" Type="http://schemas.openxmlformats.org/officeDocument/2006/relationships/hyperlink" Target="https://www.3gpp.org/ftp/TSG_RAN/WG4_Radio/TSGR4_111/Docs/R4-240743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8715.zip" TargetMode="External"/><Relationship Id="rId24" Type="http://schemas.openxmlformats.org/officeDocument/2006/relationships/hyperlink" Target="https://www.3gpp.org/ftp/TSG_RAN/WG4_Radio/TSGR4_111/Docs/R4-2407125.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11/Docs/R4-2408705.zip" TargetMode="External"/><Relationship Id="rId23" Type="http://schemas.openxmlformats.org/officeDocument/2006/relationships/hyperlink" Target="https://www.3gpp.org/ftp/TSG_RAN/WG4_Radio/TSGR4_111/Docs/R4-2407124.zip" TargetMode="External"/><Relationship Id="rId28" Type="http://schemas.openxmlformats.org/officeDocument/2006/relationships/hyperlink" Target="https://www.3gpp.org/ftp/TSG_RAN/WG4_Radio/TSGR4_111/Docs/R4-2407429.zip" TargetMode="External"/><Relationship Id="rId10" Type="http://schemas.openxmlformats.org/officeDocument/2006/relationships/hyperlink" Target="https://www.3gpp.org/ftp/TSG_RAN/WG4_Radio/TSGR4_111/Docs/R4-2408714.zip" TargetMode="External"/><Relationship Id="rId19" Type="http://schemas.openxmlformats.org/officeDocument/2006/relationships/hyperlink" Target="https://www.3gpp.org/ftp/TSG_RAN/WG4_Radio/TSGR4_111/Docs/R4-2409516.zip" TargetMode="External"/><Relationship Id="rId31" Type="http://schemas.openxmlformats.org/officeDocument/2006/relationships/hyperlink" Target="https://www.3gpp.org/ftp/TSG_RAN/WG4_Radio/TSGR4_111/Docs/R4-2407442.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80.zip" TargetMode="External"/><Relationship Id="rId14" Type="http://schemas.openxmlformats.org/officeDocument/2006/relationships/hyperlink" Target="https://www.3gpp.org/ftp/TSG_RAN/WG4_Radio/TSGR4_111/Docs/R4-2407380.zip" TargetMode="External"/><Relationship Id="rId22" Type="http://schemas.openxmlformats.org/officeDocument/2006/relationships/hyperlink" Target="https://www.3gpp.org/ftp/TSG_RAN/WG4_Radio/TSGR4_111/Docs/R4-2409778.zip" TargetMode="External"/><Relationship Id="rId27" Type="http://schemas.openxmlformats.org/officeDocument/2006/relationships/hyperlink" Target="https://www.3gpp.org/ftp/TSG_RAN/WG4_Radio/TSGR4_111/Docs/R4-2407428.zip" TargetMode="External"/><Relationship Id="rId30" Type="http://schemas.openxmlformats.org/officeDocument/2006/relationships/hyperlink" Target="https://www.3gpp.org/ftp/TSG_RAN/WG4_Radio/TSGR4_111/Docs/R4-24074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80</TotalTime>
  <Pages>4</Pages>
  <Words>1280</Words>
  <Characters>7296</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Petri Vasenkari</cp:lastModifiedBy>
  <cp:revision>64</cp:revision>
  <cp:lastPrinted>2019-04-25T01:09:00Z</cp:lastPrinted>
  <dcterms:created xsi:type="dcterms:W3CDTF">2024-05-14T06:14:00Z</dcterms:created>
  <dcterms:modified xsi:type="dcterms:W3CDTF">2024-05-15T06:15:00Z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